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A75BCA" w14:textId="77777777" w:rsidR="007C7BDF" w:rsidRDefault="007C7BDF" w:rsidP="007C7BDF">
      <w:pPr>
        <w:spacing w:after="0" w:line="240" w:lineRule="auto"/>
        <w:jc w:val="center"/>
        <w:rPr>
          <w:rFonts w:ascii="Times New Roman" w:hAnsi="Times New Roman" w:cs="Times New Roman"/>
          <w:b/>
        </w:rPr>
      </w:pPr>
      <w:r>
        <w:rPr>
          <w:rFonts w:ascii="Times New Roman" w:hAnsi="Times New Roman" w:cs="Times New Roman"/>
          <w:b/>
          <w:noProof/>
          <w:lang w:val="en-AU" w:eastAsia="en-AU"/>
        </w:rPr>
        <w:drawing>
          <wp:inline distT="0" distB="0" distL="0" distR="0" wp14:anchorId="696CD117" wp14:editId="0E9E6016">
            <wp:extent cx="1018032" cy="743712"/>
            <wp:effectExtent l="19050" t="0" r="0" b="0"/>
            <wp:docPr id="1" name="Picture 0" descr="C2004A0288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2004A02884-1.jpg"/>
                    <pic:cNvPicPr/>
                  </pic:nvPicPr>
                  <pic:blipFill>
                    <a:blip r:embed="rId9" cstate="print"/>
                    <a:stretch>
                      <a:fillRect/>
                    </a:stretch>
                  </pic:blipFill>
                  <pic:spPr>
                    <a:xfrm>
                      <a:off x="0" y="0"/>
                      <a:ext cx="1018032" cy="743712"/>
                    </a:xfrm>
                    <a:prstGeom prst="rect">
                      <a:avLst/>
                    </a:prstGeom>
                  </pic:spPr>
                </pic:pic>
              </a:graphicData>
            </a:graphic>
          </wp:inline>
        </w:drawing>
      </w:r>
    </w:p>
    <w:p w14:paraId="38790FCD" w14:textId="77777777" w:rsidR="003E1867" w:rsidRPr="007C7BDF" w:rsidRDefault="00E45F04" w:rsidP="007C7BDF">
      <w:pPr>
        <w:spacing w:before="480" w:after="480" w:line="240" w:lineRule="auto"/>
        <w:jc w:val="center"/>
        <w:rPr>
          <w:rFonts w:ascii="Times New Roman" w:hAnsi="Times New Roman" w:cs="Times New Roman"/>
          <w:sz w:val="36"/>
        </w:rPr>
      </w:pPr>
      <w:r w:rsidRPr="007C7BDF">
        <w:rPr>
          <w:rFonts w:ascii="Times New Roman" w:hAnsi="Times New Roman" w:cs="Times New Roman"/>
          <w:b/>
          <w:sz w:val="36"/>
        </w:rPr>
        <w:t>Protection of the Sea Legislation Amendment Act 1986</w:t>
      </w:r>
    </w:p>
    <w:p w14:paraId="176006E3" w14:textId="77777777" w:rsidR="003E1867" w:rsidRPr="007C7BDF" w:rsidRDefault="00E45F04" w:rsidP="007C7BDF">
      <w:pPr>
        <w:spacing w:before="480" w:after="480" w:line="240" w:lineRule="auto"/>
        <w:jc w:val="center"/>
        <w:rPr>
          <w:rFonts w:ascii="Times New Roman" w:hAnsi="Times New Roman" w:cs="Times New Roman"/>
          <w:sz w:val="28"/>
        </w:rPr>
      </w:pPr>
      <w:r w:rsidRPr="007C7BDF">
        <w:rPr>
          <w:rFonts w:ascii="Times New Roman" w:hAnsi="Times New Roman" w:cs="Times New Roman"/>
          <w:b/>
          <w:sz w:val="28"/>
        </w:rPr>
        <w:t>No. 167 of 1986</w:t>
      </w:r>
    </w:p>
    <w:p w14:paraId="59F4FD04" w14:textId="77777777" w:rsidR="007C7BDF" w:rsidRPr="007C7BDF" w:rsidRDefault="00A81A79" w:rsidP="007C7BDF">
      <w:pPr>
        <w:spacing w:after="0" w:line="240" w:lineRule="auto"/>
        <w:jc w:val="center"/>
        <w:rPr>
          <w:rFonts w:ascii="Times New Roman" w:hAnsi="Times New Roman" w:cs="Times New Roman"/>
          <w:b/>
          <w:sz w:val="24"/>
        </w:rPr>
      </w:pPr>
      <w:r w:rsidRPr="007C7BDF">
        <w:rPr>
          <w:rFonts w:ascii="Times New Roman" w:hAnsi="Times New Roman" w:cs="Times New Roman"/>
          <w:b/>
          <w:sz w:val="24"/>
        </w:rPr>
        <w:t>TABLE OF PROVISIONS</w:t>
      </w:r>
    </w:p>
    <w:p w14:paraId="269B7864" w14:textId="77777777" w:rsidR="003E1867" w:rsidRPr="0036107C" w:rsidRDefault="00A81A79" w:rsidP="007C7BDF">
      <w:pPr>
        <w:spacing w:before="60" w:after="0" w:line="240" w:lineRule="auto"/>
        <w:jc w:val="center"/>
        <w:rPr>
          <w:rFonts w:ascii="Times New Roman" w:hAnsi="Times New Roman" w:cs="Times New Roman"/>
        </w:rPr>
      </w:pPr>
      <w:r w:rsidRPr="0036107C">
        <w:rPr>
          <w:rFonts w:ascii="Times New Roman" w:hAnsi="Times New Roman" w:cs="Times New Roman"/>
        </w:rPr>
        <w:t>PART I</w:t>
      </w:r>
      <w:r w:rsidR="00CF072A" w:rsidRPr="0036107C">
        <w:rPr>
          <w:rFonts w:ascii="Times New Roman" w:hAnsi="Times New Roman" w:cs="Times New Roman"/>
        </w:rPr>
        <w:t>—</w:t>
      </w:r>
      <w:r w:rsidRPr="0036107C">
        <w:rPr>
          <w:rFonts w:ascii="Times New Roman" w:hAnsi="Times New Roman" w:cs="Times New Roman"/>
        </w:rPr>
        <w:t>PRELIMINARY</w:t>
      </w:r>
    </w:p>
    <w:p w14:paraId="35666A6C" w14:textId="77777777" w:rsidR="003E1867" w:rsidRPr="0036107C" w:rsidRDefault="00A81A79" w:rsidP="009F0702">
      <w:pPr>
        <w:spacing w:after="0" w:line="240" w:lineRule="auto"/>
        <w:jc w:val="both"/>
        <w:rPr>
          <w:rFonts w:ascii="Times New Roman" w:hAnsi="Times New Roman" w:cs="Times New Roman"/>
          <w:sz w:val="20"/>
        </w:rPr>
      </w:pPr>
      <w:r w:rsidRPr="0036107C">
        <w:rPr>
          <w:rFonts w:ascii="Times New Roman" w:hAnsi="Times New Roman" w:cs="Times New Roman"/>
          <w:sz w:val="20"/>
        </w:rPr>
        <w:t>Section</w:t>
      </w:r>
    </w:p>
    <w:p w14:paraId="350D7FC3" w14:textId="77777777" w:rsidR="003E1867" w:rsidRPr="0036107C" w:rsidRDefault="00A81A79" w:rsidP="007C7BDF">
      <w:pPr>
        <w:tabs>
          <w:tab w:val="left" w:pos="1170"/>
        </w:tabs>
        <w:spacing w:after="0" w:line="240" w:lineRule="auto"/>
        <w:ind w:left="432"/>
        <w:jc w:val="both"/>
        <w:rPr>
          <w:rFonts w:ascii="Times New Roman" w:hAnsi="Times New Roman" w:cs="Times New Roman"/>
          <w:sz w:val="20"/>
        </w:rPr>
      </w:pPr>
      <w:r w:rsidRPr="0036107C">
        <w:rPr>
          <w:rFonts w:ascii="Times New Roman" w:hAnsi="Times New Roman" w:cs="Times New Roman"/>
          <w:sz w:val="20"/>
        </w:rPr>
        <w:t>1.</w:t>
      </w:r>
      <w:r w:rsidR="007C7BDF" w:rsidRPr="0036107C">
        <w:rPr>
          <w:rFonts w:ascii="Times New Roman" w:hAnsi="Times New Roman" w:cs="Times New Roman"/>
          <w:sz w:val="20"/>
        </w:rPr>
        <w:tab/>
      </w:r>
      <w:r w:rsidRPr="0036107C">
        <w:rPr>
          <w:rFonts w:ascii="Times New Roman" w:hAnsi="Times New Roman" w:cs="Times New Roman"/>
          <w:sz w:val="20"/>
        </w:rPr>
        <w:t>Short title</w:t>
      </w:r>
    </w:p>
    <w:p w14:paraId="61EB1D1A" w14:textId="77777777" w:rsidR="003E1867" w:rsidRPr="0036107C" w:rsidRDefault="00A81A79" w:rsidP="007C7BDF">
      <w:pPr>
        <w:tabs>
          <w:tab w:val="left" w:pos="1170"/>
        </w:tabs>
        <w:spacing w:after="0" w:line="240" w:lineRule="auto"/>
        <w:ind w:left="432"/>
        <w:jc w:val="both"/>
        <w:rPr>
          <w:rFonts w:ascii="Times New Roman" w:hAnsi="Times New Roman" w:cs="Times New Roman"/>
          <w:sz w:val="20"/>
        </w:rPr>
      </w:pPr>
      <w:r w:rsidRPr="0036107C">
        <w:rPr>
          <w:rFonts w:ascii="Times New Roman" w:hAnsi="Times New Roman" w:cs="Times New Roman"/>
          <w:sz w:val="20"/>
        </w:rPr>
        <w:t>2.</w:t>
      </w:r>
      <w:r w:rsidR="007C7BDF" w:rsidRPr="0036107C">
        <w:rPr>
          <w:rFonts w:ascii="Times New Roman" w:hAnsi="Times New Roman" w:cs="Times New Roman"/>
          <w:sz w:val="20"/>
        </w:rPr>
        <w:tab/>
      </w:r>
      <w:r w:rsidRPr="0036107C">
        <w:rPr>
          <w:rFonts w:ascii="Times New Roman" w:hAnsi="Times New Roman" w:cs="Times New Roman"/>
          <w:sz w:val="20"/>
        </w:rPr>
        <w:t>Commencement</w:t>
      </w:r>
    </w:p>
    <w:p w14:paraId="13C8504E" w14:textId="77777777" w:rsidR="003E1867" w:rsidRPr="0036107C" w:rsidRDefault="00A81A79" w:rsidP="007C7BDF">
      <w:pPr>
        <w:spacing w:before="120" w:after="120" w:line="240" w:lineRule="auto"/>
        <w:jc w:val="center"/>
        <w:rPr>
          <w:rFonts w:ascii="Times New Roman" w:hAnsi="Times New Roman" w:cs="Times New Roman"/>
        </w:rPr>
      </w:pPr>
      <w:r w:rsidRPr="0036107C">
        <w:rPr>
          <w:rFonts w:ascii="Times New Roman" w:hAnsi="Times New Roman" w:cs="Times New Roman"/>
        </w:rPr>
        <w:t>PART II—AMENDMENTS (MARPOL CONVENTION) OF THE NAVIGATION ACT 1912</w:t>
      </w:r>
    </w:p>
    <w:p w14:paraId="06BD7C5B" w14:textId="77777777" w:rsidR="003E1867" w:rsidRPr="0036107C" w:rsidRDefault="00A81A79" w:rsidP="007C7BDF">
      <w:pPr>
        <w:tabs>
          <w:tab w:val="left" w:pos="1170"/>
        </w:tabs>
        <w:spacing w:after="0" w:line="240" w:lineRule="auto"/>
        <w:ind w:left="432"/>
        <w:jc w:val="both"/>
        <w:rPr>
          <w:rFonts w:ascii="Times New Roman" w:hAnsi="Times New Roman" w:cs="Times New Roman"/>
          <w:sz w:val="20"/>
        </w:rPr>
      </w:pPr>
      <w:r w:rsidRPr="0036107C">
        <w:rPr>
          <w:rFonts w:ascii="Times New Roman" w:hAnsi="Times New Roman" w:cs="Times New Roman"/>
          <w:sz w:val="20"/>
        </w:rPr>
        <w:t>3.</w:t>
      </w:r>
      <w:r w:rsidR="007C7BDF" w:rsidRPr="0036107C">
        <w:rPr>
          <w:rFonts w:ascii="Times New Roman" w:hAnsi="Times New Roman" w:cs="Times New Roman"/>
          <w:sz w:val="20"/>
        </w:rPr>
        <w:tab/>
      </w:r>
      <w:r w:rsidRPr="0036107C">
        <w:rPr>
          <w:rFonts w:ascii="Times New Roman" w:hAnsi="Times New Roman" w:cs="Times New Roman"/>
          <w:sz w:val="20"/>
        </w:rPr>
        <w:t>Principal Act</w:t>
      </w:r>
    </w:p>
    <w:p w14:paraId="2E58757E" w14:textId="77777777" w:rsidR="003E1867" w:rsidRPr="0036107C" w:rsidRDefault="00A81A79" w:rsidP="007C7BDF">
      <w:pPr>
        <w:tabs>
          <w:tab w:val="left" w:pos="1170"/>
        </w:tabs>
        <w:spacing w:after="0" w:line="240" w:lineRule="auto"/>
        <w:ind w:left="432"/>
        <w:jc w:val="both"/>
        <w:rPr>
          <w:rFonts w:ascii="Times New Roman" w:hAnsi="Times New Roman" w:cs="Times New Roman"/>
          <w:sz w:val="20"/>
        </w:rPr>
      </w:pPr>
      <w:r w:rsidRPr="0036107C">
        <w:rPr>
          <w:rFonts w:ascii="Times New Roman" w:hAnsi="Times New Roman" w:cs="Times New Roman"/>
          <w:sz w:val="20"/>
        </w:rPr>
        <w:t>4.</w:t>
      </w:r>
      <w:r w:rsidR="007C7BDF" w:rsidRPr="0036107C">
        <w:rPr>
          <w:rFonts w:ascii="Times New Roman" w:hAnsi="Times New Roman" w:cs="Times New Roman"/>
          <w:sz w:val="20"/>
        </w:rPr>
        <w:tab/>
      </w:r>
      <w:r w:rsidRPr="0036107C">
        <w:rPr>
          <w:rFonts w:ascii="Times New Roman" w:hAnsi="Times New Roman" w:cs="Times New Roman"/>
          <w:sz w:val="20"/>
        </w:rPr>
        <w:t>Powers of owner or master as to dangerous goods</w:t>
      </w:r>
    </w:p>
    <w:p w14:paraId="12A032BA" w14:textId="77777777" w:rsidR="003E1867" w:rsidRPr="0036107C" w:rsidRDefault="00A81A79" w:rsidP="007C7BDF">
      <w:pPr>
        <w:tabs>
          <w:tab w:val="left" w:pos="1170"/>
        </w:tabs>
        <w:spacing w:after="0" w:line="240" w:lineRule="auto"/>
        <w:ind w:left="432"/>
        <w:jc w:val="both"/>
        <w:rPr>
          <w:rFonts w:ascii="Times New Roman" w:hAnsi="Times New Roman" w:cs="Times New Roman"/>
          <w:sz w:val="20"/>
        </w:rPr>
      </w:pPr>
      <w:r w:rsidRPr="0036107C">
        <w:rPr>
          <w:rFonts w:ascii="Times New Roman" w:hAnsi="Times New Roman" w:cs="Times New Roman"/>
          <w:sz w:val="20"/>
        </w:rPr>
        <w:t>5.</w:t>
      </w:r>
      <w:r w:rsidR="007C7BDF" w:rsidRPr="0036107C">
        <w:rPr>
          <w:rFonts w:ascii="Times New Roman" w:hAnsi="Times New Roman" w:cs="Times New Roman"/>
          <w:sz w:val="20"/>
        </w:rPr>
        <w:tab/>
      </w:r>
      <w:r w:rsidRPr="0036107C">
        <w:rPr>
          <w:rFonts w:ascii="Times New Roman" w:hAnsi="Times New Roman" w:cs="Times New Roman"/>
          <w:sz w:val="20"/>
        </w:rPr>
        <w:t>Application of Division</w:t>
      </w:r>
    </w:p>
    <w:p w14:paraId="26C6B5C8" w14:textId="77777777" w:rsidR="003E1867" w:rsidRPr="0036107C" w:rsidRDefault="00A81A79" w:rsidP="007C7BDF">
      <w:pPr>
        <w:tabs>
          <w:tab w:val="left" w:pos="1170"/>
        </w:tabs>
        <w:spacing w:after="0" w:line="240" w:lineRule="auto"/>
        <w:ind w:left="1296" w:hanging="864"/>
        <w:jc w:val="both"/>
        <w:rPr>
          <w:rFonts w:ascii="Times New Roman" w:hAnsi="Times New Roman" w:cs="Times New Roman"/>
          <w:sz w:val="20"/>
        </w:rPr>
      </w:pPr>
      <w:r w:rsidRPr="0036107C">
        <w:rPr>
          <w:rFonts w:ascii="Times New Roman" w:hAnsi="Times New Roman" w:cs="Times New Roman"/>
          <w:sz w:val="20"/>
        </w:rPr>
        <w:t>6.</w:t>
      </w:r>
      <w:r w:rsidR="007C7BDF" w:rsidRPr="0036107C">
        <w:rPr>
          <w:rFonts w:ascii="Times New Roman" w:hAnsi="Times New Roman" w:cs="Times New Roman"/>
          <w:sz w:val="20"/>
        </w:rPr>
        <w:tab/>
      </w:r>
      <w:r w:rsidRPr="0036107C">
        <w:rPr>
          <w:rFonts w:ascii="Times New Roman" w:hAnsi="Times New Roman" w:cs="Times New Roman"/>
          <w:sz w:val="20"/>
        </w:rPr>
        <w:t>Alteration, &amp;c</w:t>
      </w:r>
      <w:r w:rsidR="00C1274D" w:rsidRPr="0036107C">
        <w:rPr>
          <w:rFonts w:ascii="Times New Roman" w:hAnsi="Times New Roman" w:cs="Times New Roman"/>
          <w:sz w:val="20"/>
        </w:rPr>
        <w:t>.</w:t>
      </w:r>
      <w:r w:rsidRPr="0036107C">
        <w:rPr>
          <w:rFonts w:ascii="Times New Roman" w:hAnsi="Times New Roman" w:cs="Times New Roman"/>
          <w:sz w:val="20"/>
        </w:rPr>
        <w:t>, of construction of ships and cancellation of certificates</w:t>
      </w:r>
    </w:p>
    <w:p w14:paraId="30387394" w14:textId="77777777" w:rsidR="003E1867" w:rsidRPr="0036107C" w:rsidRDefault="00A81A79" w:rsidP="007C7BDF">
      <w:pPr>
        <w:tabs>
          <w:tab w:val="left" w:pos="1170"/>
        </w:tabs>
        <w:spacing w:after="0" w:line="240" w:lineRule="auto"/>
        <w:ind w:left="1296" w:hanging="864"/>
        <w:jc w:val="both"/>
        <w:rPr>
          <w:rFonts w:ascii="Times New Roman" w:hAnsi="Times New Roman" w:cs="Times New Roman"/>
          <w:sz w:val="20"/>
        </w:rPr>
      </w:pPr>
      <w:r w:rsidRPr="0036107C">
        <w:rPr>
          <w:rFonts w:ascii="Times New Roman" w:hAnsi="Times New Roman" w:cs="Times New Roman"/>
          <w:sz w:val="20"/>
        </w:rPr>
        <w:t>7.</w:t>
      </w:r>
      <w:r w:rsidR="007C7BDF" w:rsidRPr="0036107C">
        <w:rPr>
          <w:rFonts w:ascii="Times New Roman" w:hAnsi="Times New Roman" w:cs="Times New Roman"/>
          <w:sz w:val="20"/>
        </w:rPr>
        <w:tab/>
      </w:r>
      <w:r w:rsidRPr="0036107C">
        <w:rPr>
          <w:rFonts w:ascii="Times New Roman" w:hAnsi="Times New Roman" w:cs="Times New Roman"/>
          <w:sz w:val="20"/>
        </w:rPr>
        <w:t>Directions in relation to foreign ships</w:t>
      </w:r>
    </w:p>
    <w:p w14:paraId="00B6B7E8" w14:textId="77777777" w:rsidR="003E1867" w:rsidRPr="0036107C" w:rsidRDefault="00A81A79" w:rsidP="007C7BDF">
      <w:pPr>
        <w:tabs>
          <w:tab w:val="left" w:pos="1170"/>
        </w:tabs>
        <w:spacing w:after="0" w:line="240" w:lineRule="auto"/>
        <w:ind w:left="1296" w:hanging="864"/>
        <w:jc w:val="both"/>
        <w:rPr>
          <w:rFonts w:ascii="Times New Roman" w:hAnsi="Times New Roman" w:cs="Times New Roman"/>
          <w:sz w:val="20"/>
        </w:rPr>
      </w:pPr>
      <w:r w:rsidRPr="0036107C">
        <w:rPr>
          <w:rFonts w:ascii="Times New Roman" w:hAnsi="Times New Roman" w:cs="Times New Roman"/>
          <w:sz w:val="20"/>
        </w:rPr>
        <w:t>8.</w:t>
      </w:r>
      <w:r w:rsidR="007C7BDF" w:rsidRPr="0036107C">
        <w:rPr>
          <w:rFonts w:ascii="Times New Roman" w:hAnsi="Times New Roman" w:cs="Times New Roman"/>
          <w:sz w:val="20"/>
        </w:rPr>
        <w:tab/>
      </w:r>
      <w:r w:rsidRPr="0036107C">
        <w:rPr>
          <w:rFonts w:ascii="Times New Roman" w:hAnsi="Times New Roman" w:cs="Times New Roman"/>
          <w:sz w:val="20"/>
        </w:rPr>
        <w:t>Application of Division</w:t>
      </w:r>
    </w:p>
    <w:p w14:paraId="59234385" w14:textId="77777777" w:rsidR="0036107C" w:rsidRDefault="00A81A79" w:rsidP="007C7BDF">
      <w:pPr>
        <w:tabs>
          <w:tab w:val="left" w:pos="1170"/>
        </w:tabs>
        <w:spacing w:after="0" w:line="240" w:lineRule="auto"/>
        <w:ind w:left="1296" w:hanging="864"/>
        <w:jc w:val="both"/>
        <w:rPr>
          <w:rFonts w:ascii="Times New Roman" w:hAnsi="Times New Roman" w:cs="Times New Roman"/>
          <w:sz w:val="20"/>
        </w:rPr>
      </w:pPr>
      <w:r w:rsidRPr="0036107C">
        <w:rPr>
          <w:rFonts w:ascii="Times New Roman" w:hAnsi="Times New Roman" w:cs="Times New Roman"/>
          <w:sz w:val="20"/>
        </w:rPr>
        <w:t>9.</w:t>
      </w:r>
      <w:r w:rsidR="007C7BDF" w:rsidRPr="0036107C">
        <w:rPr>
          <w:rFonts w:ascii="Times New Roman" w:hAnsi="Times New Roman" w:cs="Times New Roman"/>
          <w:sz w:val="20"/>
        </w:rPr>
        <w:tab/>
      </w:r>
      <w:r w:rsidRPr="0036107C">
        <w:rPr>
          <w:rFonts w:ascii="Times New Roman" w:hAnsi="Times New Roman" w:cs="Times New Roman"/>
          <w:sz w:val="20"/>
        </w:rPr>
        <w:t>Alteration, &amp;c</w:t>
      </w:r>
      <w:r w:rsidR="00C1274D" w:rsidRPr="0036107C">
        <w:rPr>
          <w:rFonts w:ascii="Times New Roman" w:hAnsi="Times New Roman" w:cs="Times New Roman"/>
          <w:sz w:val="20"/>
        </w:rPr>
        <w:t>.</w:t>
      </w:r>
      <w:r w:rsidRPr="0036107C">
        <w:rPr>
          <w:rFonts w:ascii="Times New Roman" w:hAnsi="Times New Roman" w:cs="Times New Roman"/>
          <w:sz w:val="20"/>
        </w:rPr>
        <w:t xml:space="preserve">, of construction of ships and cancellation of certificates </w:t>
      </w:r>
    </w:p>
    <w:p w14:paraId="7CB9E92A" w14:textId="47621DD3" w:rsidR="003E1867" w:rsidRPr="0036107C" w:rsidRDefault="00A81A79" w:rsidP="007C7BDF">
      <w:pPr>
        <w:tabs>
          <w:tab w:val="left" w:pos="1170"/>
        </w:tabs>
        <w:spacing w:after="0" w:line="240" w:lineRule="auto"/>
        <w:ind w:left="1296" w:hanging="864"/>
        <w:jc w:val="both"/>
        <w:rPr>
          <w:rFonts w:ascii="Times New Roman" w:hAnsi="Times New Roman" w:cs="Times New Roman"/>
          <w:sz w:val="20"/>
        </w:rPr>
      </w:pPr>
      <w:r w:rsidRPr="0036107C">
        <w:rPr>
          <w:rFonts w:ascii="Times New Roman" w:hAnsi="Times New Roman" w:cs="Times New Roman"/>
          <w:sz w:val="20"/>
        </w:rPr>
        <w:t>10</w:t>
      </w:r>
      <w:r w:rsidR="00C1274D" w:rsidRPr="0036107C">
        <w:rPr>
          <w:rFonts w:ascii="Times New Roman" w:hAnsi="Times New Roman" w:cs="Times New Roman"/>
          <w:sz w:val="20"/>
        </w:rPr>
        <w:t xml:space="preserve"> </w:t>
      </w:r>
      <w:r w:rsidR="0036107C">
        <w:rPr>
          <w:rFonts w:ascii="Times New Roman" w:hAnsi="Times New Roman" w:cs="Times New Roman"/>
          <w:sz w:val="20"/>
        </w:rPr>
        <w:tab/>
      </w:r>
      <w:r w:rsidRPr="0036107C">
        <w:rPr>
          <w:rFonts w:ascii="Times New Roman" w:hAnsi="Times New Roman" w:cs="Times New Roman"/>
          <w:sz w:val="20"/>
        </w:rPr>
        <w:t>Directions in relation to foreign ships</w:t>
      </w:r>
    </w:p>
    <w:p w14:paraId="0332DEB5" w14:textId="77777777" w:rsidR="003E1867" w:rsidRPr="0036107C" w:rsidRDefault="00A81A79" w:rsidP="007C7BDF">
      <w:pPr>
        <w:tabs>
          <w:tab w:val="left" w:pos="1170"/>
        </w:tabs>
        <w:spacing w:after="0" w:line="240" w:lineRule="auto"/>
        <w:ind w:left="432"/>
        <w:jc w:val="both"/>
        <w:rPr>
          <w:rFonts w:ascii="Times New Roman" w:hAnsi="Times New Roman" w:cs="Times New Roman"/>
          <w:sz w:val="20"/>
        </w:rPr>
      </w:pPr>
      <w:r w:rsidRPr="0036107C">
        <w:rPr>
          <w:rFonts w:ascii="Times New Roman" w:hAnsi="Times New Roman" w:cs="Times New Roman"/>
          <w:sz w:val="20"/>
        </w:rPr>
        <w:t>11.</w:t>
      </w:r>
      <w:r w:rsidR="007C7BDF" w:rsidRPr="0036107C">
        <w:rPr>
          <w:rFonts w:ascii="Times New Roman" w:hAnsi="Times New Roman" w:cs="Times New Roman"/>
          <w:sz w:val="20"/>
        </w:rPr>
        <w:tab/>
      </w:r>
      <w:r w:rsidRPr="0036107C">
        <w:rPr>
          <w:rFonts w:ascii="Times New Roman" w:hAnsi="Times New Roman" w:cs="Times New Roman"/>
          <w:sz w:val="20"/>
        </w:rPr>
        <w:t>Insertion of new Divisions—</w:t>
      </w:r>
    </w:p>
    <w:p w14:paraId="51967ABA" w14:textId="77777777" w:rsidR="003E1867" w:rsidRPr="0036107C" w:rsidRDefault="00E45F04" w:rsidP="007C7BDF">
      <w:pPr>
        <w:spacing w:before="120" w:after="120" w:line="240" w:lineRule="auto"/>
        <w:jc w:val="center"/>
        <w:rPr>
          <w:rFonts w:ascii="Times New Roman" w:hAnsi="Times New Roman" w:cs="Times New Roman"/>
          <w:i/>
        </w:rPr>
      </w:pPr>
      <w:r w:rsidRPr="0036107C">
        <w:rPr>
          <w:rFonts w:ascii="Times New Roman" w:hAnsi="Times New Roman" w:cs="Times New Roman"/>
          <w:i/>
        </w:rPr>
        <w:t>Division 1</w:t>
      </w:r>
      <w:r w:rsidR="00DC1BBE" w:rsidRPr="0036107C">
        <w:rPr>
          <w:rFonts w:ascii="Times New Roman" w:hAnsi="Times New Roman" w:cs="Times New Roman"/>
          <w:i/>
          <w:smallCaps/>
        </w:rPr>
        <w:t>2b</w:t>
      </w:r>
      <w:r w:rsidRPr="0036107C">
        <w:rPr>
          <w:rFonts w:ascii="Times New Roman" w:hAnsi="Times New Roman" w:cs="Times New Roman"/>
          <w:i/>
        </w:rPr>
        <w:t>—Ships Carrying Packaged Harmful Substances</w:t>
      </w:r>
    </w:p>
    <w:p w14:paraId="14EF1B86" w14:textId="77777777" w:rsidR="003E1867" w:rsidRPr="0036107C" w:rsidRDefault="00E45F04" w:rsidP="003E1867">
      <w:pPr>
        <w:tabs>
          <w:tab w:val="left" w:pos="1170"/>
        </w:tabs>
        <w:spacing w:after="0" w:line="240" w:lineRule="auto"/>
        <w:ind w:left="2610" w:hanging="1026"/>
        <w:jc w:val="both"/>
        <w:rPr>
          <w:rFonts w:ascii="Times New Roman" w:hAnsi="Times New Roman" w:cs="Times New Roman"/>
          <w:sz w:val="20"/>
        </w:rPr>
      </w:pPr>
      <w:r w:rsidRPr="0036107C">
        <w:rPr>
          <w:rFonts w:ascii="Times New Roman" w:hAnsi="Times New Roman" w:cs="Times New Roman"/>
          <w:sz w:val="20"/>
        </w:rPr>
        <w:t>26</w:t>
      </w:r>
      <w:r w:rsidR="00DC1BBE" w:rsidRPr="0036107C">
        <w:rPr>
          <w:rFonts w:ascii="Times New Roman" w:hAnsi="Times New Roman" w:cs="Times New Roman"/>
          <w:smallCaps/>
          <w:sz w:val="20"/>
        </w:rPr>
        <w:t>7za</w:t>
      </w:r>
      <w:r w:rsidRPr="0036107C">
        <w:rPr>
          <w:rFonts w:ascii="Times New Roman" w:hAnsi="Times New Roman" w:cs="Times New Roman"/>
          <w:sz w:val="20"/>
        </w:rPr>
        <w:t>.</w:t>
      </w:r>
      <w:r w:rsidR="007C7BDF" w:rsidRPr="0036107C">
        <w:rPr>
          <w:rFonts w:ascii="Times New Roman" w:hAnsi="Times New Roman" w:cs="Times New Roman"/>
          <w:sz w:val="20"/>
        </w:rPr>
        <w:tab/>
      </w:r>
      <w:r w:rsidR="00A81A79" w:rsidRPr="0036107C">
        <w:rPr>
          <w:rFonts w:ascii="Times New Roman" w:hAnsi="Times New Roman" w:cs="Times New Roman"/>
          <w:sz w:val="20"/>
        </w:rPr>
        <w:t>Interpretation</w:t>
      </w:r>
    </w:p>
    <w:p w14:paraId="33FFA804" w14:textId="77777777" w:rsidR="003E1867" w:rsidRPr="0036107C" w:rsidRDefault="00E45F04" w:rsidP="003E1867">
      <w:pPr>
        <w:tabs>
          <w:tab w:val="left" w:pos="1170"/>
        </w:tabs>
        <w:spacing w:after="0" w:line="240" w:lineRule="auto"/>
        <w:ind w:left="2610" w:hanging="1026"/>
        <w:jc w:val="both"/>
        <w:rPr>
          <w:rFonts w:ascii="Times New Roman" w:hAnsi="Times New Roman" w:cs="Times New Roman"/>
          <w:sz w:val="20"/>
        </w:rPr>
      </w:pPr>
      <w:r w:rsidRPr="0036107C">
        <w:rPr>
          <w:rFonts w:ascii="Times New Roman" w:hAnsi="Times New Roman" w:cs="Times New Roman"/>
          <w:sz w:val="20"/>
        </w:rPr>
        <w:t>26</w:t>
      </w:r>
      <w:r w:rsidR="00DC1BBE" w:rsidRPr="0036107C">
        <w:rPr>
          <w:rFonts w:ascii="Times New Roman" w:hAnsi="Times New Roman" w:cs="Times New Roman"/>
          <w:smallCaps/>
          <w:sz w:val="20"/>
        </w:rPr>
        <w:t>7zb</w:t>
      </w:r>
      <w:r w:rsidRPr="0036107C">
        <w:rPr>
          <w:rFonts w:ascii="Times New Roman" w:hAnsi="Times New Roman" w:cs="Times New Roman"/>
          <w:sz w:val="20"/>
        </w:rPr>
        <w:t>.</w:t>
      </w:r>
      <w:r w:rsidR="007C7BDF" w:rsidRPr="0036107C">
        <w:rPr>
          <w:rFonts w:ascii="Times New Roman" w:hAnsi="Times New Roman" w:cs="Times New Roman"/>
          <w:sz w:val="20"/>
        </w:rPr>
        <w:tab/>
      </w:r>
      <w:r w:rsidR="00A81A79" w:rsidRPr="0036107C">
        <w:rPr>
          <w:rFonts w:ascii="Times New Roman" w:hAnsi="Times New Roman" w:cs="Times New Roman"/>
          <w:sz w:val="20"/>
        </w:rPr>
        <w:t>Application of Division</w:t>
      </w:r>
    </w:p>
    <w:p w14:paraId="71DD6E1A" w14:textId="77777777" w:rsidR="003E1867" w:rsidRPr="0036107C" w:rsidRDefault="00E45F04" w:rsidP="003E1867">
      <w:pPr>
        <w:tabs>
          <w:tab w:val="left" w:pos="1170"/>
        </w:tabs>
        <w:spacing w:after="0" w:line="240" w:lineRule="auto"/>
        <w:ind w:left="2610" w:hanging="1026"/>
        <w:jc w:val="both"/>
        <w:rPr>
          <w:rFonts w:ascii="Times New Roman" w:hAnsi="Times New Roman" w:cs="Times New Roman"/>
          <w:sz w:val="20"/>
        </w:rPr>
      </w:pPr>
      <w:r w:rsidRPr="0036107C">
        <w:rPr>
          <w:rFonts w:ascii="Times New Roman" w:hAnsi="Times New Roman" w:cs="Times New Roman"/>
          <w:sz w:val="20"/>
        </w:rPr>
        <w:t>26</w:t>
      </w:r>
      <w:r w:rsidR="00DC1BBE" w:rsidRPr="0036107C">
        <w:rPr>
          <w:rFonts w:ascii="Times New Roman" w:hAnsi="Times New Roman" w:cs="Times New Roman"/>
          <w:smallCaps/>
          <w:sz w:val="20"/>
        </w:rPr>
        <w:t>7zc</w:t>
      </w:r>
      <w:r w:rsidRPr="0036107C">
        <w:rPr>
          <w:rFonts w:ascii="Times New Roman" w:hAnsi="Times New Roman" w:cs="Times New Roman"/>
          <w:sz w:val="20"/>
        </w:rPr>
        <w:t>.</w:t>
      </w:r>
      <w:r w:rsidR="007C7BDF" w:rsidRPr="0036107C">
        <w:rPr>
          <w:rFonts w:ascii="Times New Roman" w:hAnsi="Times New Roman" w:cs="Times New Roman"/>
          <w:sz w:val="20"/>
        </w:rPr>
        <w:tab/>
      </w:r>
      <w:r w:rsidR="00A81A79" w:rsidRPr="0036107C">
        <w:rPr>
          <w:rFonts w:ascii="Times New Roman" w:hAnsi="Times New Roman" w:cs="Times New Roman"/>
          <w:sz w:val="20"/>
        </w:rPr>
        <w:t>Regulations to give effect to Regulations 1 to 6 (inclusive) of Annex III</w:t>
      </w:r>
    </w:p>
    <w:p w14:paraId="56D5D4AE" w14:textId="77777777" w:rsidR="00DF3F81" w:rsidRPr="0036107C" w:rsidRDefault="00A176E4" w:rsidP="009F0702">
      <w:pPr>
        <w:spacing w:after="0" w:line="240" w:lineRule="auto"/>
        <w:jc w:val="both"/>
        <w:rPr>
          <w:rFonts w:ascii="Times New Roman" w:hAnsi="Times New Roman" w:cs="Times New Roman"/>
          <w:sz w:val="20"/>
        </w:rPr>
      </w:pPr>
      <w:r w:rsidRPr="0036107C">
        <w:rPr>
          <w:rFonts w:ascii="Times New Roman" w:hAnsi="Times New Roman" w:cs="Times New Roman"/>
          <w:sz w:val="20"/>
        </w:rPr>
        <w:br w:type="page"/>
      </w:r>
    </w:p>
    <w:p w14:paraId="644CED27" w14:textId="77777777" w:rsidR="003E1867" w:rsidRPr="0036107C" w:rsidRDefault="00A81A79" w:rsidP="0036107C">
      <w:pPr>
        <w:spacing w:after="0" w:line="240" w:lineRule="auto"/>
        <w:jc w:val="center"/>
        <w:rPr>
          <w:rFonts w:ascii="Times New Roman" w:hAnsi="Times New Roman" w:cs="Times New Roman"/>
        </w:rPr>
      </w:pPr>
      <w:r w:rsidRPr="0036107C">
        <w:rPr>
          <w:rFonts w:ascii="Times New Roman" w:hAnsi="Times New Roman" w:cs="Times New Roman"/>
        </w:rPr>
        <w:lastRenderedPageBreak/>
        <w:t>TABLE OF PROVISIONS—continued</w:t>
      </w:r>
    </w:p>
    <w:p w14:paraId="7632D81E" w14:textId="5BAC8BC0" w:rsidR="003E1867" w:rsidRPr="0036107C" w:rsidRDefault="00A81A79" w:rsidP="0036107C">
      <w:pPr>
        <w:spacing w:after="0" w:line="240" w:lineRule="auto"/>
        <w:jc w:val="both"/>
        <w:rPr>
          <w:rFonts w:ascii="Times New Roman" w:hAnsi="Times New Roman" w:cs="Times New Roman"/>
          <w:sz w:val="20"/>
        </w:rPr>
      </w:pPr>
      <w:r w:rsidRPr="0036107C">
        <w:rPr>
          <w:rFonts w:ascii="Times New Roman" w:hAnsi="Times New Roman" w:cs="Times New Roman"/>
          <w:sz w:val="20"/>
        </w:rPr>
        <w:t>Section</w:t>
      </w:r>
    </w:p>
    <w:p w14:paraId="1799E6C5" w14:textId="77777777" w:rsidR="003E1867" w:rsidRPr="0036107C" w:rsidRDefault="00E45F04" w:rsidP="0036107C">
      <w:pPr>
        <w:spacing w:after="0" w:line="240" w:lineRule="auto"/>
        <w:jc w:val="center"/>
        <w:rPr>
          <w:rFonts w:ascii="Times New Roman" w:hAnsi="Times New Roman" w:cs="Times New Roman"/>
          <w:i/>
          <w:sz w:val="20"/>
        </w:rPr>
      </w:pPr>
      <w:r w:rsidRPr="0036107C">
        <w:rPr>
          <w:rFonts w:ascii="Times New Roman" w:hAnsi="Times New Roman" w:cs="Times New Roman"/>
          <w:i/>
          <w:sz w:val="20"/>
        </w:rPr>
        <w:t>Division 1</w:t>
      </w:r>
      <w:r w:rsidR="00DC1BBE" w:rsidRPr="0036107C">
        <w:rPr>
          <w:rFonts w:ascii="Times New Roman" w:hAnsi="Times New Roman" w:cs="Times New Roman"/>
          <w:i/>
          <w:smallCaps/>
          <w:sz w:val="20"/>
        </w:rPr>
        <w:t>2c</w:t>
      </w:r>
      <w:r w:rsidRPr="0036107C">
        <w:rPr>
          <w:rFonts w:ascii="Times New Roman" w:hAnsi="Times New Roman" w:cs="Times New Roman"/>
          <w:i/>
          <w:sz w:val="20"/>
        </w:rPr>
        <w:t>—Sewage</w:t>
      </w:r>
    </w:p>
    <w:p w14:paraId="0636CE64" w14:textId="77777777" w:rsidR="003E1867" w:rsidRPr="0036107C" w:rsidRDefault="00A81A79" w:rsidP="0036107C">
      <w:pPr>
        <w:tabs>
          <w:tab w:val="left" w:pos="1170"/>
        </w:tabs>
        <w:spacing w:after="0" w:line="240" w:lineRule="auto"/>
        <w:ind w:left="2610" w:hanging="1026"/>
        <w:jc w:val="both"/>
        <w:rPr>
          <w:rFonts w:ascii="Times New Roman" w:hAnsi="Times New Roman" w:cs="Times New Roman"/>
          <w:sz w:val="20"/>
          <w:szCs w:val="20"/>
        </w:rPr>
      </w:pPr>
      <w:r w:rsidRPr="0036107C">
        <w:rPr>
          <w:rFonts w:ascii="Times New Roman" w:hAnsi="Times New Roman" w:cs="Times New Roman"/>
          <w:sz w:val="20"/>
          <w:szCs w:val="20"/>
        </w:rPr>
        <w:t>26</w:t>
      </w:r>
      <w:r w:rsidR="00DC1BBE" w:rsidRPr="0036107C">
        <w:rPr>
          <w:rFonts w:ascii="Times New Roman" w:hAnsi="Times New Roman" w:cs="Times New Roman"/>
          <w:smallCaps/>
          <w:sz w:val="20"/>
          <w:szCs w:val="20"/>
        </w:rPr>
        <w:t>7zd</w:t>
      </w:r>
      <w:r w:rsidRPr="0036107C">
        <w:rPr>
          <w:rFonts w:ascii="Times New Roman" w:hAnsi="Times New Roman" w:cs="Times New Roman"/>
          <w:sz w:val="20"/>
          <w:szCs w:val="20"/>
        </w:rPr>
        <w:t>.</w:t>
      </w:r>
      <w:r w:rsidR="003E1867" w:rsidRPr="0036107C">
        <w:rPr>
          <w:rFonts w:ascii="Times New Roman" w:hAnsi="Times New Roman" w:cs="Times New Roman"/>
          <w:sz w:val="20"/>
          <w:szCs w:val="20"/>
        </w:rPr>
        <w:tab/>
      </w:r>
      <w:r w:rsidRPr="0036107C">
        <w:rPr>
          <w:rFonts w:ascii="Times New Roman" w:hAnsi="Times New Roman" w:cs="Times New Roman"/>
          <w:sz w:val="20"/>
          <w:szCs w:val="20"/>
        </w:rPr>
        <w:t>Interpretation</w:t>
      </w:r>
    </w:p>
    <w:p w14:paraId="7F9875FE" w14:textId="77777777" w:rsidR="003E1867" w:rsidRPr="0036107C" w:rsidRDefault="00A81A79" w:rsidP="0036107C">
      <w:pPr>
        <w:tabs>
          <w:tab w:val="left" w:pos="1170"/>
        </w:tabs>
        <w:spacing w:after="0" w:line="240" w:lineRule="auto"/>
        <w:ind w:left="2610" w:hanging="1026"/>
        <w:jc w:val="both"/>
        <w:rPr>
          <w:rFonts w:ascii="Times New Roman" w:hAnsi="Times New Roman" w:cs="Times New Roman"/>
          <w:sz w:val="20"/>
          <w:szCs w:val="20"/>
        </w:rPr>
      </w:pPr>
      <w:r w:rsidRPr="0036107C">
        <w:rPr>
          <w:rFonts w:ascii="Times New Roman" w:hAnsi="Times New Roman" w:cs="Times New Roman"/>
          <w:sz w:val="20"/>
          <w:szCs w:val="20"/>
        </w:rPr>
        <w:t>26</w:t>
      </w:r>
      <w:r w:rsidR="00DC1BBE" w:rsidRPr="0036107C">
        <w:rPr>
          <w:rFonts w:ascii="Times New Roman" w:hAnsi="Times New Roman" w:cs="Times New Roman"/>
          <w:smallCaps/>
          <w:sz w:val="20"/>
          <w:szCs w:val="20"/>
        </w:rPr>
        <w:t>7ze</w:t>
      </w:r>
      <w:r w:rsidRPr="0036107C">
        <w:rPr>
          <w:rFonts w:ascii="Times New Roman" w:hAnsi="Times New Roman" w:cs="Times New Roman"/>
          <w:sz w:val="20"/>
          <w:szCs w:val="20"/>
        </w:rPr>
        <w:t>.</w:t>
      </w:r>
      <w:r w:rsidR="003E1867" w:rsidRPr="0036107C">
        <w:rPr>
          <w:rFonts w:ascii="Times New Roman" w:hAnsi="Times New Roman" w:cs="Times New Roman"/>
          <w:sz w:val="20"/>
          <w:szCs w:val="20"/>
        </w:rPr>
        <w:tab/>
      </w:r>
      <w:r w:rsidRPr="0036107C">
        <w:rPr>
          <w:rFonts w:ascii="Times New Roman" w:hAnsi="Times New Roman" w:cs="Times New Roman"/>
          <w:sz w:val="20"/>
          <w:szCs w:val="20"/>
        </w:rPr>
        <w:t>Application of Division</w:t>
      </w:r>
    </w:p>
    <w:p w14:paraId="16F37CCC" w14:textId="77777777" w:rsidR="00CF072A" w:rsidRPr="0036107C" w:rsidRDefault="00A81A79" w:rsidP="0036107C">
      <w:pPr>
        <w:tabs>
          <w:tab w:val="left" w:pos="1170"/>
        </w:tabs>
        <w:spacing w:after="0" w:line="240" w:lineRule="auto"/>
        <w:ind w:left="2610" w:hanging="1026"/>
        <w:jc w:val="both"/>
        <w:rPr>
          <w:rFonts w:ascii="Times New Roman" w:hAnsi="Times New Roman" w:cs="Times New Roman"/>
          <w:sz w:val="20"/>
          <w:szCs w:val="20"/>
        </w:rPr>
      </w:pPr>
      <w:r w:rsidRPr="0036107C">
        <w:rPr>
          <w:rFonts w:ascii="Times New Roman" w:hAnsi="Times New Roman" w:cs="Times New Roman"/>
          <w:sz w:val="20"/>
          <w:szCs w:val="20"/>
        </w:rPr>
        <w:t>26</w:t>
      </w:r>
      <w:r w:rsidR="00DC1BBE" w:rsidRPr="0036107C">
        <w:rPr>
          <w:rFonts w:ascii="Times New Roman" w:hAnsi="Times New Roman" w:cs="Times New Roman"/>
          <w:smallCaps/>
          <w:sz w:val="20"/>
          <w:szCs w:val="20"/>
        </w:rPr>
        <w:t>7zf</w:t>
      </w:r>
      <w:r w:rsidRPr="0036107C">
        <w:rPr>
          <w:rFonts w:ascii="Times New Roman" w:hAnsi="Times New Roman" w:cs="Times New Roman"/>
          <w:sz w:val="20"/>
          <w:szCs w:val="20"/>
        </w:rPr>
        <w:t>.</w:t>
      </w:r>
      <w:r w:rsidR="003E1867" w:rsidRPr="0036107C">
        <w:rPr>
          <w:rFonts w:ascii="Times New Roman" w:hAnsi="Times New Roman" w:cs="Times New Roman"/>
          <w:sz w:val="20"/>
          <w:szCs w:val="20"/>
        </w:rPr>
        <w:tab/>
      </w:r>
      <w:r w:rsidRPr="0036107C">
        <w:rPr>
          <w:rFonts w:ascii="Times New Roman" w:hAnsi="Times New Roman" w:cs="Times New Roman"/>
          <w:sz w:val="20"/>
          <w:szCs w:val="20"/>
        </w:rPr>
        <w:t>Regulations to give effect to Regulations 3 and 11 of Annex IV</w:t>
      </w:r>
    </w:p>
    <w:p w14:paraId="16076AC4" w14:textId="77777777" w:rsidR="003E1867" w:rsidRPr="0036107C" w:rsidRDefault="00A81A79" w:rsidP="0036107C">
      <w:pPr>
        <w:tabs>
          <w:tab w:val="left" w:pos="1170"/>
        </w:tabs>
        <w:spacing w:after="0" w:line="240" w:lineRule="auto"/>
        <w:ind w:left="2610" w:hanging="1026"/>
        <w:jc w:val="both"/>
        <w:rPr>
          <w:rFonts w:ascii="Times New Roman" w:hAnsi="Times New Roman" w:cs="Times New Roman"/>
          <w:sz w:val="20"/>
          <w:szCs w:val="20"/>
        </w:rPr>
      </w:pPr>
      <w:r w:rsidRPr="0036107C">
        <w:rPr>
          <w:rFonts w:ascii="Times New Roman" w:hAnsi="Times New Roman" w:cs="Times New Roman"/>
          <w:sz w:val="20"/>
          <w:szCs w:val="20"/>
        </w:rPr>
        <w:t>26</w:t>
      </w:r>
      <w:r w:rsidR="00DC1BBE" w:rsidRPr="0036107C">
        <w:rPr>
          <w:rFonts w:ascii="Times New Roman" w:hAnsi="Times New Roman" w:cs="Times New Roman"/>
          <w:smallCaps/>
          <w:sz w:val="20"/>
          <w:szCs w:val="20"/>
        </w:rPr>
        <w:t>7zg</w:t>
      </w:r>
      <w:r w:rsidRPr="0036107C">
        <w:rPr>
          <w:rFonts w:ascii="Times New Roman" w:hAnsi="Times New Roman" w:cs="Times New Roman"/>
          <w:sz w:val="20"/>
          <w:szCs w:val="20"/>
        </w:rPr>
        <w:t>.</w:t>
      </w:r>
      <w:r w:rsidR="00CF072A" w:rsidRPr="0036107C">
        <w:rPr>
          <w:rFonts w:ascii="Times New Roman" w:hAnsi="Times New Roman" w:cs="Times New Roman"/>
          <w:sz w:val="20"/>
          <w:szCs w:val="20"/>
        </w:rPr>
        <w:tab/>
      </w:r>
      <w:r w:rsidRPr="0036107C">
        <w:rPr>
          <w:rFonts w:ascii="Times New Roman" w:hAnsi="Times New Roman" w:cs="Times New Roman"/>
          <w:sz w:val="20"/>
          <w:szCs w:val="20"/>
        </w:rPr>
        <w:t>International</w:t>
      </w:r>
      <w:r w:rsidR="00555AB1" w:rsidRPr="0036107C">
        <w:rPr>
          <w:rFonts w:ascii="Times New Roman" w:hAnsi="Times New Roman" w:cs="Times New Roman"/>
          <w:sz w:val="20"/>
          <w:szCs w:val="20"/>
        </w:rPr>
        <w:t xml:space="preserve"> </w:t>
      </w:r>
      <w:r w:rsidRPr="0036107C">
        <w:rPr>
          <w:rFonts w:ascii="Times New Roman" w:hAnsi="Times New Roman" w:cs="Times New Roman"/>
          <w:sz w:val="20"/>
          <w:szCs w:val="20"/>
        </w:rPr>
        <w:t>Sewage</w:t>
      </w:r>
      <w:r w:rsidR="00555AB1" w:rsidRPr="0036107C">
        <w:rPr>
          <w:rFonts w:ascii="Times New Roman" w:hAnsi="Times New Roman" w:cs="Times New Roman"/>
          <w:sz w:val="20"/>
          <w:szCs w:val="20"/>
        </w:rPr>
        <w:t xml:space="preserve"> </w:t>
      </w:r>
      <w:r w:rsidRPr="0036107C">
        <w:rPr>
          <w:rFonts w:ascii="Times New Roman" w:hAnsi="Times New Roman" w:cs="Times New Roman"/>
          <w:sz w:val="20"/>
          <w:szCs w:val="20"/>
        </w:rPr>
        <w:t>Pollution</w:t>
      </w:r>
      <w:r w:rsidR="00555AB1" w:rsidRPr="0036107C">
        <w:rPr>
          <w:rFonts w:ascii="Times New Roman" w:hAnsi="Times New Roman" w:cs="Times New Roman"/>
          <w:sz w:val="20"/>
          <w:szCs w:val="20"/>
        </w:rPr>
        <w:t xml:space="preserve"> </w:t>
      </w:r>
      <w:r w:rsidRPr="0036107C">
        <w:rPr>
          <w:rFonts w:ascii="Times New Roman" w:hAnsi="Times New Roman" w:cs="Times New Roman"/>
          <w:sz w:val="20"/>
          <w:szCs w:val="20"/>
        </w:rPr>
        <w:t>Prevention</w:t>
      </w:r>
      <w:r w:rsidR="00555AB1" w:rsidRPr="0036107C">
        <w:rPr>
          <w:rFonts w:ascii="Times New Roman" w:hAnsi="Times New Roman" w:cs="Times New Roman"/>
          <w:sz w:val="20"/>
          <w:szCs w:val="20"/>
        </w:rPr>
        <w:t xml:space="preserve"> </w:t>
      </w:r>
      <w:r w:rsidRPr="0036107C">
        <w:rPr>
          <w:rFonts w:ascii="Times New Roman" w:hAnsi="Times New Roman" w:cs="Times New Roman"/>
          <w:sz w:val="20"/>
          <w:szCs w:val="20"/>
        </w:rPr>
        <w:t>Certificates</w:t>
      </w:r>
      <w:r w:rsidR="00555AB1" w:rsidRPr="0036107C">
        <w:rPr>
          <w:rFonts w:ascii="Times New Roman" w:hAnsi="Times New Roman" w:cs="Times New Roman"/>
          <w:sz w:val="20"/>
          <w:szCs w:val="20"/>
        </w:rPr>
        <w:t xml:space="preserve"> </w:t>
      </w:r>
      <w:r w:rsidRPr="0036107C">
        <w:rPr>
          <w:rFonts w:ascii="Times New Roman" w:hAnsi="Times New Roman" w:cs="Times New Roman"/>
          <w:sz w:val="20"/>
          <w:szCs w:val="20"/>
        </w:rPr>
        <w:t>(1973)</w:t>
      </w:r>
      <w:r w:rsidR="00555AB1" w:rsidRPr="0036107C">
        <w:rPr>
          <w:rFonts w:ascii="Times New Roman" w:hAnsi="Times New Roman" w:cs="Times New Roman"/>
          <w:sz w:val="20"/>
          <w:szCs w:val="20"/>
        </w:rPr>
        <w:t xml:space="preserve"> </w:t>
      </w:r>
      <w:r w:rsidRPr="0036107C">
        <w:rPr>
          <w:rFonts w:ascii="Times New Roman" w:hAnsi="Times New Roman" w:cs="Times New Roman"/>
          <w:sz w:val="20"/>
          <w:szCs w:val="20"/>
        </w:rPr>
        <w:t>for Australian ships</w:t>
      </w:r>
    </w:p>
    <w:p w14:paraId="35978DB6" w14:textId="77777777" w:rsidR="003E1867" w:rsidRPr="0036107C" w:rsidRDefault="00A81A79" w:rsidP="0036107C">
      <w:pPr>
        <w:tabs>
          <w:tab w:val="left" w:pos="1170"/>
        </w:tabs>
        <w:spacing w:after="0" w:line="240" w:lineRule="auto"/>
        <w:ind w:left="2610" w:hanging="1026"/>
        <w:jc w:val="both"/>
        <w:rPr>
          <w:rFonts w:ascii="Times New Roman" w:hAnsi="Times New Roman" w:cs="Times New Roman"/>
          <w:sz w:val="20"/>
          <w:szCs w:val="20"/>
        </w:rPr>
      </w:pPr>
      <w:r w:rsidRPr="0036107C">
        <w:rPr>
          <w:rFonts w:ascii="Times New Roman" w:hAnsi="Times New Roman" w:cs="Times New Roman"/>
          <w:sz w:val="20"/>
          <w:szCs w:val="20"/>
        </w:rPr>
        <w:t>26</w:t>
      </w:r>
      <w:r w:rsidR="00DC1BBE" w:rsidRPr="0036107C">
        <w:rPr>
          <w:rFonts w:ascii="Times New Roman" w:hAnsi="Times New Roman" w:cs="Times New Roman"/>
          <w:smallCaps/>
          <w:sz w:val="20"/>
          <w:szCs w:val="20"/>
        </w:rPr>
        <w:t>7zh</w:t>
      </w:r>
      <w:r w:rsidRPr="0036107C">
        <w:rPr>
          <w:rFonts w:ascii="Times New Roman" w:hAnsi="Times New Roman" w:cs="Times New Roman"/>
          <w:sz w:val="20"/>
          <w:szCs w:val="20"/>
        </w:rPr>
        <w:t>.</w:t>
      </w:r>
      <w:r w:rsidR="003E1867" w:rsidRPr="0036107C">
        <w:rPr>
          <w:rFonts w:ascii="Times New Roman" w:hAnsi="Times New Roman" w:cs="Times New Roman"/>
          <w:sz w:val="20"/>
          <w:szCs w:val="20"/>
        </w:rPr>
        <w:tab/>
      </w:r>
      <w:r w:rsidRPr="0036107C">
        <w:rPr>
          <w:rFonts w:ascii="Times New Roman" w:hAnsi="Times New Roman" w:cs="Times New Roman"/>
          <w:sz w:val="20"/>
          <w:szCs w:val="20"/>
        </w:rPr>
        <w:t>International Sewage Pollution Prevention Certificates (1973) for foreign ships</w:t>
      </w:r>
    </w:p>
    <w:p w14:paraId="122454EA" w14:textId="77777777" w:rsidR="00E81AC6" w:rsidRPr="0036107C" w:rsidRDefault="00A81A79" w:rsidP="0036107C">
      <w:pPr>
        <w:tabs>
          <w:tab w:val="left" w:pos="1170"/>
        </w:tabs>
        <w:spacing w:after="0" w:line="240" w:lineRule="auto"/>
        <w:ind w:left="2610" w:hanging="1026"/>
        <w:jc w:val="both"/>
        <w:rPr>
          <w:rFonts w:ascii="Times New Roman" w:hAnsi="Times New Roman" w:cs="Times New Roman"/>
          <w:sz w:val="20"/>
          <w:szCs w:val="20"/>
        </w:rPr>
      </w:pPr>
      <w:r w:rsidRPr="0036107C">
        <w:rPr>
          <w:rFonts w:ascii="Times New Roman" w:hAnsi="Times New Roman" w:cs="Times New Roman"/>
          <w:sz w:val="20"/>
          <w:szCs w:val="20"/>
        </w:rPr>
        <w:t>26</w:t>
      </w:r>
      <w:r w:rsidR="00DC1BBE" w:rsidRPr="0036107C">
        <w:rPr>
          <w:rFonts w:ascii="Times New Roman" w:hAnsi="Times New Roman" w:cs="Times New Roman"/>
          <w:smallCaps/>
          <w:sz w:val="20"/>
          <w:szCs w:val="20"/>
        </w:rPr>
        <w:t>7zj</w:t>
      </w:r>
      <w:r w:rsidRPr="0036107C">
        <w:rPr>
          <w:rFonts w:ascii="Times New Roman" w:hAnsi="Times New Roman" w:cs="Times New Roman"/>
          <w:sz w:val="20"/>
          <w:szCs w:val="20"/>
        </w:rPr>
        <w:t>.</w:t>
      </w:r>
      <w:r w:rsidR="004C7F13" w:rsidRPr="0036107C">
        <w:rPr>
          <w:rFonts w:ascii="Times New Roman" w:hAnsi="Times New Roman" w:cs="Times New Roman"/>
          <w:sz w:val="20"/>
          <w:szCs w:val="20"/>
        </w:rPr>
        <w:tab/>
      </w:r>
      <w:r w:rsidRPr="0036107C">
        <w:rPr>
          <w:rFonts w:ascii="Times New Roman" w:hAnsi="Times New Roman" w:cs="Times New Roman"/>
          <w:sz w:val="20"/>
          <w:szCs w:val="20"/>
        </w:rPr>
        <w:t>Alteration, &amp;c</w:t>
      </w:r>
      <w:r w:rsidR="00C1274D" w:rsidRPr="0036107C">
        <w:rPr>
          <w:rFonts w:ascii="Times New Roman" w:hAnsi="Times New Roman" w:cs="Times New Roman"/>
          <w:sz w:val="20"/>
          <w:szCs w:val="20"/>
        </w:rPr>
        <w:t>.</w:t>
      </w:r>
      <w:r w:rsidRPr="0036107C">
        <w:rPr>
          <w:rFonts w:ascii="Times New Roman" w:hAnsi="Times New Roman" w:cs="Times New Roman"/>
          <w:sz w:val="20"/>
          <w:szCs w:val="20"/>
        </w:rPr>
        <w:t>, of construction of ships and cancellation of certificates</w:t>
      </w:r>
    </w:p>
    <w:p w14:paraId="16DA47AA" w14:textId="77777777" w:rsidR="003E1867" w:rsidRPr="0036107C" w:rsidRDefault="00E45F04" w:rsidP="0036107C">
      <w:pPr>
        <w:tabs>
          <w:tab w:val="left" w:pos="1170"/>
        </w:tabs>
        <w:spacing w:after="0" w:line="240" w:lineRule="auto"/>
        <w:ind w:left="2610" w:hanging="1026"/>
        <w:jc w:val="both"/>
        <w:rPr>
          <w:rFonts w:ascii="Times New Roman" w:hAnsi="Times New Roman" w:cs="Times New Roman"/>
          <w:sz w:val="20"/>
          <w:szCs w:val="20"/>
        </w:rPr>
      </w:pPr>
      <w:r w:rsidRPr="0036107C">
        <w:rPr>
          <w:rFonts w:ascii="Times New Roman" w:hAnsi="Times New Roman" w:cs="Times New Roman"/>
          <w:smallCaps/>
          <w:sz w:val="20"/>
          <w:szCs w:val="20"/>
        </w:rPr>
        <w:t>26</w:t>
      </w:r>
      <w:r w:rsidR="00DC1BBE" w:rsidRPr="0036107C">
        <w:rPr>
          <w:rFonts w:ascii="Times New Roman" w:hAnsi="Times New Roman" w:cs="Times New Roman"/>
          <w:smallCaps/>
          <w:sz w:val="20"/>
          <w:szCs w:val="20"/>
        </w:rPr>
        <w:t>7zk</w:t>
      </w:r>
      <w:r w:rsidRPr="0036107C">
        <w:rPr>
          <w:rFonts w:ascii="Times New Roman" w:hAnsi="Times New Roman" w:cs="Times New Roman"/>
          <w:smallCaps/>
          <w:sz w:val="20"/>
          <w:szCs w:val="20"/>
        </w:rPr>
        <w:t>.</w:t>
      </w:r>
      <w:r w:rsidR="00E81AC6" w:rsidRPr="0036107C">
        <w:rPr>
          <w:rFonts w:ascii="Times New Roman" w:hAnsi="Times New Roman" w:cs="Times New Roman"/>
          <w:smallCaps/>
          <w:sz w:val="20"/>
          <w:szCs w:val="20"/>
        </w:rPr>
        <w:tab/>
      </w:r>
      <w:r w:rsidR="00A81A79" w:rsidRPr="0036107C">
        <w:rPr>
          <w:rFonts w:ascii="Times New Roman" w:hAnsi="Times New Roman" w:cs="Times New Roman"/>
          <w:sz w:val="20"/>
          <w:szCs w:val="20"/>
        </w:rPr>
        <w:t>Ships to be surveyed periodically</w:t>
      </w:r>
    </w:p>
    <w:p w14:paraId="4EFBF024" w14:textId="77777777" w:rsidR="003E1867" w:rsidRPr="0036107C" w:rsidRDefault="00E45F04" w:rsidP="0036107C">
      <w:pPr>
        <w:tabs>
          <w:tab w:val="left" w:pos="1170"/>
        </w:tabs>
        <w:spacing w:after="0" w:line="240" w:lineRule="auto"/>
        <w:ind w:left="2610" w:hanging="1026"/>
        <w:jc w:val="both"/>
        <w:rPr>
          <w:rFonts w:ascii="Times New Roman" w:hAnsi="Times New Roman" w:cs="Times New Roman"/>
          <w:sz w:val="20"/>
          <w:szCs w:val="20"/>
        </w:rPr>
      </w:pPr>
      <w:r w:rsidRPr="0036107C">
        <w:rPr>
          <w:rFonts w:ascii="Times New Roman" w:hAnsi="Times New Roman" w:cs="Times New Roman"/>
          <w:sz w:val="20"/>
          <w:szCs w:val="20"/>
        </w:rPr>
        <w:t>26</w:t>
      </w:r>
      <w:r w:rsidR="00DC1BBE" w:rsidRPr="0036107C">
        <w:rPr>
          <w:rFonts w:ascii="Times New Roman" w:hAnsi="Times New Roman" w:cs="Times New Roman"/>
          <w:smallCaps/>
          <w:sz w:val="20"/>
          <w:szCs w:val="20"/>
        </w:rPr>
        <w:t>7zl</w:t>
      </w:r>
      <w:r w:rsidRPr="0036107C">
        <w:rPr>
          <w:rFonts w:ascii="Times New Roman" w:hAnsi="Times New Roman" w:cs="Times New Roman"/>
          <w:sz w:val="20"/>
          <w:szCs w:val="20"/>
        </w:rPr>
        <w:t>.</w:t>
      </w:r>
      <w:r w:rsidR="0021090B" w:rsidRPr="0036107C">
        <w:rPr>
          <w:rFonts w:ascii="Times New Roman" w:hAnsi="Times New Roman" w:cs="Times New Roman"/>
          <w:sz w:val="20"/>
          <w:szCs w:val="20"/>
        </w:rPr>
        <w:tab/>
      </w:r>
      <w:r w:rsidR="00A81A79" w:rsidRPr="0036107C">
        <w:rPr>
          <w:rFonts w:ascii="Times New Roman" w:hAnsi="Times New Roman" w:cs="Times New Roman"/>
          <w:sz w:val="20"/>
          <w:szCs w:val="20"/>
        </w:rPr>
        <w:t>Cancellation of Certificate if ship ceases to be an Australian ship</w:t>
      </w:r>
    </w:p>
    <w:p w14:paraId="32387570" w14:textId="77777777" w:rsidR="003E1867" w:rsidRPr="0036107C" w:rsidRDefault="00A81A79" w:rsidP="0036107C">
      <w:pPr>
        <w:tabs>
          <w:tab w:val="left" w:pos="1170"/>
        </w:tabs>
        <w:spacing w:after="0" w:line="240" w:lineRule="auto"/>
        <w:ind w:left="2610" w:hanging="1026"/>
        <w:jc w:val="both"/>
        <w:rPr>
          <w:rFonts w:ascii="Times New Roman" w:hAnsi="Times New Roman" w:cs="Times New Roman"/>
          <w:sz w:val="20"/>
          <w:szCs w:val="20"/>
        </w:rPr>
      </w:pPr>
      <w:r w:rsidRPr="0036107C">
        <w:rPr>
          <w:rFonts w:ascii="Times New Roman" w:hAnsi="Times New Roman" w:cs="Times New Roman"/>
          <w:sz w:val="20"/>
          <w:szCs w:val="20"/>
        </w:rPr>
        <w:t>26</w:t>
      </w:r>
      <w:r w:rsidR="00DC1BBE" w:rsidRPr="0036107C">
        <w:rPr>
          <w:rFonts w:ascii="Times New Roman" w:hAnsi="Times New Roman" w:cs="Times New Roman"/>
          <w:smallCaps/>
          <w:sz w:val="20"/>
          <w:szCs w:val="20"/>
        </w:rPr>
        <w:t>7zm</w:t>
      </w:r>
      <w:r w:rsidRPr="0036107C">
        <w:rPr>
          <w:rFonts w:ascii="Times New Roman" w:hAnsi="Times New Roman" w:cs="Times New Roman"/>
          <w:sz w:val="20"/>
          <w:szCs w:val="20"/>
        </w:rPr>
        <w:t>.</w:t>
      </w:r>
      <w:r w:rsidR="0021090B" w:rsidRPr="0036107C">
        <w:rPr>
          <w:rFonts w:ascii="Times New Roman" w:hAnsi="Times New Roman" w:cs="Times New Roman"/>
          <w:sz w:val="20"/>
          <w:szCs w:val="20"/>
        </w:rPr>
        <w:tab/>
      </w:r>
      <w:r w:rsidRPr="0036107C">
        <w:rPr>
          <w:rFonts w:ascii="Times New Roman" w:hAnsi="Times New Roman" w:cs="Times New Roman"/>
          <w:sz w:val="20"/>
          <w:szCs w:val="20"/>
        </w:rPr>
        <w:t>Certificates required for Australian ships</w:t>
      </w:r>
    </w:p>
    <w:p w14:paraId="3AFE13CB" w14:textId="77777777" w:rsidR="003E1867" w:rsidRPr="0036107C" w:rsidRDefault="00A81A79" w:rsidP="0036107C">
      <w:pPr>
        <w:tabs>
          <w:tab w:val="left" w:pos="1170"/>
        </w:tabs>
        <w:spacing w:after="0" w:line="240" w:lineRule="auto"/>
        <w:ind w:left="2610" w:hanging="1026"/>
        <w:jc w:val="both"/>
        <w:rPr>
          <w:rFonts w:ascii="Times New Roman" w:hAnsi="Times New Roman" w:cs="Times New Roman"/>
          <w:sz w:val="20"/>
          <w:szCs w:val="20"/>
        </w:rPr>
      </w:pPr>
      <w:r w:rsidRPr="0036107C">
        <w:rPr>
          <w:rFonts w:ascii="Times New Roman" w:hAnsi="Times New Roman" w:cs="Times New Roman"/>
          <w:sz w:val="20"/>
          <w:szCs w:val="20"/>
        </w:rPr>
        <w:t>26</w:t>
      </w:r>
      <w:r w:rsidR="00DC1BBE" w:rsidRPr="0036107C">
        <w:rPr>
          <w:rFonts w:ascii="Times New Roman" w:hAnsi="Times New Roman" w:cs="Times New Roman"/>
          <w:smallCaps/>
          <w:sz w:val="20"/>
          <w:szCs w:val="20"/>
        </w:rPr>
        <w:t>7zn</w:t>
      </w:r>
      <w:r w:rsidRPr="0036107C">
        <w:rPr>
          <w:rFonts w:ascii="Times New Roman" w:hAnsi="Times New Roman" w:cs="Times New Roman"/>
          <w:sz w:val="20"/>
          <w:szCs w:val="20"/>
        </w:rPr>
        <w:t>.</w:t>
      </w:r>
      <w:r w:rsidR="0021090B" w:rsidRPr="0036107C">
        <w:rPr>
          <w:rFonts w:ascii="Times New Roman" w:hAnsi="Times New Roman" w:cs="Times New Roman"/>
          <w:sz w:val="20"/>
          <w:szCs w:val="20"/>
        </w:rPr>
        <w:tab/>
      </w:r>
      <w:r w:rsidRPr="0036107C">
        <w:rPr>
          <w:rFonts w:ascii="Times New Roman" w:hAnsi="Times New Roman" w:cs="Times New Roman"/>
          <w:sz w:val="20"/>
          <w:szCs w:val="20"/>
        </w:rPr>
        <w:t>Certificates to be carried on board Australian ships</w:t>
      </w:r>
    </w:p>
    <w:p w14:paraId="404A1EE0" w14:textId="77777777" w:rsidR="003E1867" w:rsidRPr="0036107C" w:rsidRDefault="00E45F04" w:rsidP="0036107C">
      <w:pPr>
        <w:tabs>
          <w:tab w:val="left" w:pos="1170"/>
        </w:tabs>
        <w:spacing w:after="0" w:line="240" w:lineRule="auto"/>
        <w:ind w:left="2610" w:hanging="1026"/>
        <w:jc w:val="both"/>
        <w:rPr>
          <w:rFonts w:ascii="Times New Roman" w:hAnsi="Times New Roman" w:cs="Times New Roman"/>
          <w:sz w:val="20"/>
          <w:szCs w:val="20"/>
        </w:rPr>
      </w:pPr>
      <w:r w:rsidRPr="0036107C">
        <w:rPr>
          <w:rFonts w:ascii="Times New Roman" w:hAnsi="Times New Roman" w:cs="Times New Roman"/>
          <w:sz w:val="20"/>
          <w:szCs w:val="20"/>
        </w:rPr>
        <w:t>26</w:t>
      </w:r>
      <w:r w:rsidR="00DC1BBE" w:rsidRPr="0036107C">
        <w:rPr>
          <w:rFonts w:ascii="Times New Roman" w:hAnsi="Times New Roman" w:cs="Times New Roman"/>
          <w:smallCaps/>
          <w:sz w:val="20"/>
          <w:szCs w:val="20"/>
        </w:rPr>
        <w:t>7zp</w:t>
      </w:r>
      <w:r w:rsidRPr="0036107C">
        <w:rPr>
          <w:rFonts w:ascii="Times New Roman" w:hAnsi="Times New Roman" w:cs="Times New Roman"/>
          <w:sz w:val="20"/>
          <w:szCs w:val="20"/>
        </w:rPr>
        <w:t>.</w:t>
      </w:r>
      <w:r w:rsidR="0021090B" w:rsidRPr="0036107C">
        <w:rPr>
          <w:rFonts w:ascii="Times New Roman" w:hAnsi="Times New Roman" w:cs="Times New Roman"/>
          <w:sz w:val="20"/>
          <w:szCs w:val="20"/>
        </w:rPr>
        <w:tab/>
      </w:r>
      <w:r w:rsidR="00A81A79" w:rsidRPr="0036107C">
        <w:rPr>
          <w:rFonts w:ascii="Times New Roman" w:hAnsi="Times New Roman" w:cs="Times New Roman"/>
          <w:sz w:val="20"/>
          <w:szCs w:val="20"/>
        </w:rPr>
        <w:t>Production of certificates</w:t>
      </w:r>
    </w:p>
    <w:p w14:paraId="768F3FD4" w14:textId="77777777" w:rsidR="003E1867" w:rsidRPr="0036107C" w:rsidRDefault="00A81A79" w:rsidP="0036107C">
      <w:pPr>
        <w:tabs>
          <w:tab w:val="left" w:pos="1170"/>
        </w:tabs>
        <w:spacing w:after="0" w:line="240" w:lineRule="auto"/>
        <w:ind w:left="2610" w:hanging="1026"/>
        <w:jc w:val="both"/>
        <w:rPr>
          <w:rFonts w:ascii="Times New Roman" w:hAnsi="Times New Roman" w:cs="Times New Roman"/>
          <w:sz w:val="20"/>
          <w:szCs w:val="20"/>
        </w:rPr>
      </w:pPr>
      <w:r w:rsidRPr="0036107C">
        <w:rPr>
          <w:rFonts w:ascii="Times New Roman" w:hAnsi="Times New Roman" w:cs="Times New Roman"/>
          <w:sz w:val="20"/>
          <w:szCs w:val="20"/>
        </w:rPr>
        <w:t>26</w:t>
      </w:r>
      <w:r w:rsidR="00DC1BBE" w:rsidRPr="0036107C">
        <w:rPr>
          <w:rFonts w:ascii="Times New Roman" w:hAnsi="Times New Roman" w:cs="Times New Roman"/>
          <w:smallCaps/>
          <w:sz w:val="20"/>
          <w:szCs w:val="20"/>
        </w:rPr>
        <w:t>7zq</w:t>
      </w:r>
      <w:r w:rsidRPr="0036107C">
        <w:rPr>
          <w:rFonts w:ascii="Times New Roman" w:hAnsi="Times New Roman" w:cs="Times New Roman"/>
          <w:sz w:val="20"/>
          <w:szCs w:val="20"/>
        </w:rPr>
        <w:t>.</w:t>
      </w:r>
      <w:r w:rsidR="0021090B" w:rsidRPr="0036107C">
        <w:rPr>
          <w:rFonts w:ascii="Times New Roman" w:hAnsi="Times New Roman" w:cs="Times New Roman"/>
          <w:sz w:val="20"/>
          <w:szCs w:val="20"/>
        </w:rPr>
        <w:tab/>
      </w:r>
      <w:r w:rsidRPr="0036107C">
        <w:rPr>
          <w:rFonts w:ascii="Times New Roman" w:hAnsi="Times New Roman" w:cs="Times New Roman"/>
          <w:sz w:val="20"/>
          <w:szCs w:val="20"/>
        </w:rPr>
        <w:t>Directions in relation to foreign ships</w:t>
      </w:r>
    </w:p>
    <w:p w14:paraId="70909AA7" w14:textId="77777777" w:rsidR="003E1867" w:rsidRPr="0036107C" w:rsidRDefault="00A81A79" w:rsidP="0036107C">
      <w:pPr>
        <w:tabs>
          <w:tab w:val="left" w:pos="1170"/>
        </w:tabs>
        <w:spacing w:after="0" w:line="240" w:lineRule="auto"/>
        <w:ind w:left="2610" w:hanging="1026"/>
        <w:jc w:val="both"/>
        <w:rPr>
          <w:rFonts w:ascii="Times New Roman" w:hAnsi="Times New Roman" w:cs="Times New Roman"/>
          <w:sz w:val="20"/>
          <w:szCs w:val="20"/>
        </w:rPr>
      </w:pPr>
      <w:r w:rsidRPr="0036107C">
        <w:rPr>
          <w:rFonts w:ascii="Times New Roman" w:hAnsi="Times New Roman" w:cs="Times New Roman"/>
          <w:sz w:val="20"/>
          <w:szCs w:val="20"/>
        </w:rPr>
        <w:t>26</w:t>
      </w:r>
      <w:r w:rsidR="00DC1BBE" w:rsidRPr="0036107C">
        <w:rPr>
          <w:rFonts w:ascii="Times New Roman" w:hAnsi="Times New Roman" w:cs="Times New Roman"/>
          <w:smallCaps/>
          <w:sz w:val="20"/>
          <w:szCs w:val="20"/>
        </w:rPr>
        <w:t>7zr</w:t>
      </w:r>
      <w:r w:rsidRPr="0036107C">
        <w:rPr>
          <w:rFonts w:ascii="Times New Roman" w:hAnsi="Times New Roman" w:cs="Times New Roman"/>
          <w:sz w:val="20"/>
          <w:szCs w:val="20"/>
        </w:rPr>
        <w:t>.</w:t>
      </w:r>
      <w:r w:rsidR="0021090B" w:rsidRPr="0036107C">
        <w:rPr>
          <w:rFonts w:ascii="Times New Roman" w:hAnsi="Times New Roman" w:cs="Times New Roman"/>
          <w:sz w:val="20"/>
          <w:szCs w:val="20"/>
        </w:rPr>
        <w:tab/>
      </w:r>
      <w:r w:rsidRPr="0036107C">
        <w:rPr>
          <w:rFonts w:ascii="Times New Roman" w:hAnsi="Times New Roman" w:cs="Times New Roman"/>
          <w:sz w:val="20"/>
          <w:szCs w:val="20"/>
        </w:rPr>
        <w:t xml:space="preserve">Offences against sub-sections </w:t>
      </w:r>
      <w:r w:rsidR="00E45F04" w:rsidRPr="0036107C">
        <w:rPr>
          <w:rFonts w:ascii="Times New Roman" w:hAnsi="Times New Roman" w:cs="Times New Roman"/>
          <w:sz w:val="20"/>
          <w:szCs w:val="20"/>
        </w:rPr>
        <w:t>26</w:t>
      </w:r>
      <w:r w:rsidR="00DC1BBE" w:rsidRPr="0036107C">
        <w:rPr>
          <w:rFonts w:ascii="Times New Roman" w:hAnsi="Times New Roman" w:cs="Times New Roman"/>
          <w:smallCaps/>
          <w:sz w:val="20"/>
          <w:szCs w:val="20"/>
        </w:rPr>
        <w:t>7zm</w:t>
      </w:r>
      <w:r w:rsidR="00E45F04" w:rsidRPr="0036107C">
        <w:rPr>
          <w:rFonts w:ascii="Times New Roman" w:hAnsi="Times New Roman" w:cs="Times New Roman"/>
          <w:sz w:val="20"/>
          <w:szCs w:val="20"/>
        </w:rPr>
        <w:t xml:space="preserve"> (1) </w:t>
      </w:r>
      <w:r w:rsidRPr="0036107C">
        <w:rPr>
          <w:rFonts w:ascii="Times New Roman" w:hAnsi="Times New Roman" w:cs="Times New Roman"/>
          <w:sz w:val="20"/>
          <w:szCs w:val="20"/>
        </w:rPr>
        <w:t xml:space="preserve">and </w:t>
      </w:r>
      <w:r w:rsidR="00E45F04" w:rsidRPr="0036107C">
        <w:rPr>
          <w:rFonts w:ascii="Times New Roman" w:hAnsi="Times New Roman" w:cs="Times New Roman"/>
          <w:sz w:val="20"/>
          <w:szCs w:val="20"/>
        </w:rPr>
        <w:t xml:space="preserve">(2) </w:t>
      </w:r>
      <w:r w:rsidRPr="0036107C">
        <w:rPr>
          <w:rFonts w:ascii="Times New Roman" w:hAnsi="Times New Roman" w:cs="Times New Roman"/>
          <w:sz w:val="20"/>
          <w:szCs w:val="20"/>
        </w:rPr>
        <w:t xml:space="preserve">and </w:t>
      </w:r>
      <w:r w:rsidR="00E45F04" w:rsidRPr="0036107C">
        <w:rPr>
          <w:rFonts w:ascii="Times New Roman" w:hAnsi="Times New Roman" w:cs="Times New Roman"/>
          <w:sz w:val="20"/>
          <w:szCs w:val="20"/>
        </w:rPr>
        <w:t>26</w:t>
      </w:r>
      <w:r w:rsidR="00DC1BBE" w:rsidRPr="0036107C">
        <w:rPr>
          <w:rFonts w:ascii="Times New Roman" w:hAnsi="Times New Roman" w:cs="Times New Roman"/>
          <w:smallCaps/>
          <w:sz w:val="20"/>
          <w:szCs w:val="20"/>
        </w:rPr>
        <w:t>7zq</w:t>
      </w:r>
      <w:r w:rsidR="00E45F04" w:rsidRPr="0036107C">
        <w:rPr>
          <w:rFonts w:ascii="Times New Roman" w:hAnsi="Times New Roman" w:cs="Times New Roman"/>
          <w:sz w:val="20"/>
          <w:szCs w:val="20"/>
        </w:rPr>
        <w:t xml:space="preserve"> (4) </w:t>
      </w:r>
      <w:r w:rsidRPr="0036107C">
        <w:rPr>
          <w:rFonts w:ascii="Times New Roman" w:hAnsi="Times New Roman" w:cs="Times New Roman"/>
          <w:sz w:val="20"/>
          <w:szCs w:val="20"/>
        </w:rPr>
        <w:t>to be indictable</w:t>
      </w:r>
    </w:p>
    <w:p w14:paraId="7689F592" w14:textId="77777777" w:rsidR="003E1867" w:rsidRPr="0036107C" w:rsidRDefault="00E45F04" w:rsidP="0036107C">
      <w:pPr>
        <w:tabs>
          <w:tab w:val="left" w:pos="1170"/>
        </w:tabs>
        <w:spacing w:after="0" w:line="240" w:lineRule="auto"/>
        <w:ind w:left="432"/>
        <w:jc w:val="both"/>
        <w:rPr>
          <w:rFonts w:ascii="Times New Roman" w:hAnsi="Times New Roman" w:cs="Times New Roman"/>
          <w:sz w:val="20"/>
          <w:szCs w:val="20"/>
        </w:rPr>
      </w:pPr>
      <w:r w:rsidRPr="0036107C">
        <w:rPr>
          <w:rFonts w:ascii="Times New Roman" w:hAnsi="Times New Roman" w:cs="Times New Roman"/>
          <w:sz w:val="20"/>
          <w:szCs w:val="20"/>
        </w:rPr>
        <w:t>12.</w:t>
      </w:r>
      <w:r w:rsidR="004C7F13" w:rsidRPr="0036107C">
        <w:rPr>
          <w:rFonts w:ascii="Times New Roman" w:hAnsi="Times New Roman" w:cs="Times New Roman"/>
          <w:sz w:val="20"/>
          <w:szCs w:val="20"/>
        </w:rPr>
        <w:tab/>
      </w:r>
      <w:r w:rsidR="00A81A79" w:rsidRPr="0036107C">
        <w:rPr>
          <w:rFonts w:ascii="Times New Roman" w:hAnsi="Times New Roman" w:cs="Times New Roman"/>
          <w:sz w:val="20"/>
          <w:szCs w:val="20"/>
        </w:rPr>
        <w:t>Prosecution of Offences</w:t>
      </w:r>
    </w:p>
    <w:p w14:paraId="259EDA73" w14:textId="77777777" w:rsidR="003E1867" w:rsidRPr="0036107C" w:rsidRDefault="00E45F04" w:rsidP="0036107C">
      <w:pPr>
        <w:tabs>
          <w:tab w:val="left" w:pos="1170"/>
        </w:tabs>
        <w:spacing w:after="0" w:line="240" w:lineRule="auto"/>
        <w:ind w:left="432"/>
        <w:jc w:val="both"/>
        <w:rPr>
          <w:rFonts w:ascii="Times New Roman" w:hAnsi="Times New Roman" w:cs="Times New Roman"/>
          <w:sz w:val="20"/>
          <w:szCs w:val="20"/>
        </w:rPr>
      </w:pPr>
      <w:r w:rsidRPr="0036107C">
        <w:rPr>
          <w:rFonts w:ascii="Times New Roman" w:hAnsi="Times New Roman" w:cs="Times New Roman"/>
          <w:sz w:val="20"/>
          <w:szCs w:val="20"/>
        </w:rPr>
        <w:t>13.</w:t>
      </w:r>
      <w:r w:rsidR="004C7F13" w:rsidRPr="0036107C">
        <w:rPr>
          <w:rFonts w:ascii="Times New Roman" w:hAnsi="Times New Roman" w:cs="Times New Roman"/>
          <w:sz w:val="20"/>
          <w:szCs w:val="20"/>
        </w:rPr>
        <w:tab/>
      </w:r>
      <w:r w:rsidR="00A81A79" w:rsidRPr="0036107C">
        <w:rPr>
          <w:rFonts w:ascii="Times New Roman" w:hAnsi="Times New Roman" w:cs="Times New Roman"/>
          <w:sz w:val="20"/>
          <w:szCs w:val="20"/>
        </w:rPr>
        <w:t>Insertion of new section—</w:t>
      </w:r>
    </w:p>
    <w:p w14:paraId="5A2F43B8" w14:textId="77777777" w:rsidR="003E1867" w:rsidRPr="0036107C" w:rsidRDefault="00E45F04" w:rsidP="0036107C">
      <w:pPr>
        <w:tabs>
          <w:tab w:val="left" w:pos="1170"/>
        </w:tabs>
        <w:spacing w:after="0" w:line="240" w:lineRule="auto"/>
        <w:ind w:left="2610" w:hanging="1026"/>
        <w:jc w:val="both"/>
        <w:rPr>
          <w:rFonts w:ascii="Times New Roman" w:hAnsi="Times New Roman" w:cs="Times New Roman"/>
          <w:sz w:val="20"/>
          <w:szCs w:val="20"/>
        </w:rPr>
      </w:pPr>
      <w:r w:rsidRPr="0036107C">
        <w:rPr>
          <w:rFonts w:ascii="Times New Roman" w:hAnsi="Times New Roman" w:cs="Times New Roman"/>
          <w:sz w:val="20"/>
          <w:szCs w:val="20"/>
        </w:rPr>
        <w:t>39</w:t>
      </w:r>
      <w:r w:rsidR="00DC1BBE" w:rsidRPr="0036107C">
        <w:rPr>
          <w:rFonts w:ascii="Times New Roman" w:hAnsi="Times New Roman" w:cs="Times New Roman"/>
          <w:smallCaps/>
          <w:sz w:val="20"/>
          <w:szCs w:val="20"/>
        </w:rPr>
        <w:t>5a</w:t>
      </w:r>
      <w:r w:rsidR="00A81A79" w:rsidRPr="0036107C">
        <w:rPr>
          <w:rFonts w:ascii="Times New Roman" w:hAnsi="Times New Roman" w:cs="Times New Roman"/>
          <w:sz w:val="20"/>
          <w:szCs w:val="20"/>
        </w:rPr>
        <w:t>.</w:t>
      </w:r>
      <w:r w:rsidR="004C7F13" w:rsidRPr="0036107C">
        <w:rPr>
          <w:rFonts w:ascii="Times New Roman" w:hAnsi="Times New Roman" w:cs="Times New Roman"/>
          <w:sz w:val="20"/>
          <w:szCs w:val="20"/>
        </w:rPr>
        <w:tab/>
      </w:r>
      <w:r w:rsidR="00A81A79" w:rsidRPr="0036107C">
        <w:rPr>
          <w:rFonts w:ascii="Times New Roman" w:hAnsi="Times New Roman" w:cs="Times New Roman"/>
          <w:sz w:val="20"/>
          <w:szCs w:val="20"/>
        </w:rPr>
        <w:t>Proceedings against corporations</w:t>
      </w:r>
    </w:p>
    <w:p w14:paraId="6245D0CB" w14:textId="77777777" w:rsidR="003E1867" w:rsidRPr="0036107C" w:rsidRDefault="00E45F04" w:rsidP="0036107C">
      <w:pPr>
        <w:tabs>
          <w:tab w:val="left" w:pos="1170"/>
        </w:tabs>
        <w:spacing w:after="0" w:line="240" w:lineRule="auto"/>
        <w:ind w:left="432"/>
        <w:jc w:val="both"/>
        <w:rPr>
          <w:rFonts w:ascii="Times New Roman" w:hAnsi="Times New Roman" w:cs="Times New Roman"/>
          <w:sz w:val="20"/>
          <w:szCs w:val="20"/>
        </w:rPr>
      </w:pPr>
      <w:r w:rsidRPr="0036107C">
        <w:rPr>
          <w:rFonts w:ascii="Times New Roman" w:hAnsi="Times New Roman" w:cs="Times New Roman"/>
          <w:sz w:val="20"/>
          <w:szCs w:val="20"/>
        </w:rPr>
        <w:t>14.</w:t>
      </w:r>
      <w:r w:rsidR="004C7F13" w:rsidRPr="0036107C">
        <w:rPr>
          <w:rFonts w:ascii="Times New Roman" w:hAnsi="Times New Roman" w:cs="Times New Roman"/>
          <w:sz w:val="20"/>
          <w:szCs w:val="20"/>
        </w:rPr>
        <w:tab/>
      </w:r>
      <w:r w:rsidR="00A81A79" w:rsidRPr="0036107C">
        <w:rPr>
          <w:rFonts w:ascii="Times New Roman" w:hAnsi="Times New Roman" w:cs="Times New Roman"/>
          <w:sz w:val="20"/>
          <w:szCs w:val="20"/>
        </w:rPr>
        <w:t xml:space="preserve">Applications for review—Divisions </w:t>
      </w:r>
      <w:r w:rsidRPr="0036107C">
        <w:rPr>
          <w:rFonts w:ascii="Times New Roman" w:hAnsi="Times New Roman" w:cs="Times New Roman"/>
          <w:sz w:val="20"/>
          <w:szCs w:val="20"/>
        </w:rPr>
        <w:t>1</w:t>
      </w:r>
      <w:r w:rsidR="00DC1BBE" w:rsidRPr="0036107C">
        <w:rPr>
          <w:rFonts w:ascii="Times New Roman" w:hAnsi="Times New Roman" w:cs="Times New Roman"/>
          <w:smallCaps/>
          <w:sz w:val="20"/>
          <w:szCs w:val="20"/>
        </w:rPr>
        <w:t>2a</w:t>
      </w:r>
      <w:r w:rsidRPr="0036107C">
        <w:rPr>
          <w:rFonts w:ascii="Times New Roman" w:hAnsi="Times New Roman" w:cs="Times New Roman"/>
          <w:smallCaps/>
          <w:sz w:val="20"/>
          <w:szCs w:val="20"/>
        </w:rPr>
        <w:t xml:space="preserve"> </w:t>
      </w:r>
      <w:r w:rsidR="00A81A79" w:rsidRPr="0036107C">
        <w:rPr>
          <w:rFonts w:ascii="Times New Roman" w:hAnsi="Times New Roman" w:cs="Times New Roman"/>
          <w:sz w:val="20"/>
          <w:szCs w:val="20"/>
        </w:rPr>
        <w:t xml:space="preserve">and </w:t>
      </w:r>
      <w:r w:rsidRPr="0036107C">
        <w:rPr>
          <w:rFonts w:ascii="Times New Roman" w:hAnsi="Times New Roman" w:cs="Times New Roman"/>
          <w:sz w:val="20"/>
          <w:szCs w:val="20"/>
        </w:rPr>
        <w:t>1</w:t>
      </w:r>
      <w:r w:rsidR="00DC1BBE" w:rsidRPr="0036107C">
        <w:rPr>
          <w:rFonts w:ascii="Times New Roman" w:hAnsi="Times New Roman" w:cs="Times New Roman"/>
          <w:smallCaps/>
          <w:sz w:val="20"/>
          <w:szCs w:val="20"/>
        </w:rPr>
        <w:t>2c</w:t>
      </w:r>
      <w:r w:rsidRPr="0036107C">
        <w:rPr>
          <w:rFonts w:ascii="Times New Roman" w:hAnsi="Times New Roman" w:cs="Times New Roman"/>
          <w:sz w:val="20"/>
          <w:szCs w:val="20"/>
        </w:rPr>
        <w:t xml:space="preserve"> o</w:t>
      </w:r>
      <w:r w:rsidR="00A81A79" w:rsidRPr="0036107C">
        <w:rPr>
          <w:rFonts w:ascii="Times New Roman" w:hAnsi="Times New Roman" w:cs="Times New Roman"/>
          <w:sz w:val="20"/>
          <w:szCs w:val="20"/>
        </w:rPr>
        <w:t>f Part IV</w:t>
      </w:r>
    </w:p>
    <w:p w14:paraId="2B67EB9E" w14:textId="77777777" w:rsidR="003E1867" w:rsidRPr="0036107C" w:rsidRDefault="00E45F04" w:rsidP="0036107C">
      <w:pPr>
        <w:tabs>
          <w:tab w:val="left" w:pos="1170"/>
        </w:tabs>
        <w:spacing w:after="0" w:line="240" w:lineRule="auto"/>
        <w:ind w:left="432"/>
        <w:jc w:val="both"/>
        <w:rPr>
          <w:rFonts w:ascii="Times New Roman" w:hAnsi="Times New Roman" w:cs="Times New Roman"/>
          <w:sz w:val="20"/>
          <w:szCs w:val="20"/>
        </w:rPr>
      </w:pPr>
      <w:r w:rsidRPr="0036107C">
        <w:rPr>
          <w:rFonts w:ascii="Times New Roman" w:hAnsi="Times New Roman" w:cs="Times New Roman"/>
          <w:sz w:val="20"/>
          <w:szCs w:val="20"/>
        </w:rPr>
        <w:t>15.</w:t>
      </w:r>
      <w:r w:rsidR="004C7F13" w:rsidRPr="0036107C">
        <w:rPr>
          <w:rFonts w:ascii="Times New Roman" w:hAnsi="Times New Roman" w:cs="Times New Roman"/>
          <w:sz w:val="20"/>
          <w:szCs w:val="20"/>
        </w:rPr>
        <w:tab/>
      </w:r>
      <w:r w:rsidR="00A81A79" w:rsidRPr="0036107C">
        <w:rPr>
          <w:rFonts w:ascii="Times New Roman" w:hAnsi="Times New Roman" w:cs="Times New Roman"/>
          <w:sz w:val="20"/>
          <w:szCs w:val="20"/>
        </w:rPr>
        <w:t>Penalties</w:t>
      </w:r>
    </w:p>
    <w:p w14:paraId="4CC6C724" w14:textId="77777777" w:rsidR="003E1867" w:rsidRPr="0036107C" w:rsidRDefault="00A81A79" w:rsidP="0036107C">
      <w:pPr>
        <w:spacing w:after="0" w:line="240" w:lineRule="auto"/>
        <w:jc w:val="center"/>
        <w:rPr>
          <w:rFonts w:ascii="Times New Roman" w:hAnsi="Times New Roman" w:cs="Times New Roman"/>
          <w:szCs w:val="20"/>
        </w:rPr>
      </w:pPr>
      <w:r w:rsidRPr="0036107C">
        <w:rPr>
          <w:rFonts w:ascii="Times New Roman" w:hAnsi="Times New Roman" w:cs="Times New Roman"/>
          <w:szCs w:val="20"/>
        </w:rPr>
        <w:t>PART III</w:t>
      </w:r>
      <w:r w:rsidR="00E81AC6" w:rsidRPr="0036107C">
        <w:rPr>
          <w:rFonts w:ascii="Times New Roman" w:hAnsi="Times New Roman" w:cs="Times New Roman"/>
          <w:szCs w:val="20"/>
        </w:rPr>
        <w:t>—</w:t>
      </w:r>
      <w:r w:rsidRPr="0036107C">
        <w:rPr>
          <w:rFonts w:ascii="Times New Roman" w:hAnsi="Times New Roman" w:cs="Times New Roman"/>
          <w:szCs w:val="20"/>
        </w:rPr>
        <w:t>AMENDMENTS (MARPOL CONVENTION) OF THE PROTECTION OF THE SEA (PREVENTION OF POLLUTION FROM SHIPS)</w:t>
      </w:r>
      <w:r w:rsidR="004C7F13" w:rsidRPr="0036107C">
        <w:rPr>
          <w:rFonts w:ascii="Times New Roman" w:hAnsi="Times New Roman" w:cs="Times New Roman"/>
          <w:szCs w:val="20"/>
        </w:rPr>
        <w:t xml:space="preserve"> </w:t>
      </w:r>
      <w:r w:rsidRPr="0036107C">
        <w:rPr>
          <w:rFonts w:ascii="Times New Roman" w:hAnsi="Times New Roman" w:cs="Times New Roman"/>
          <w:szCs w:val="20"/>
        </w:rPr>
        <w:t xml:space="preserve">ACT </w:t>
      </w:r>
      <w:r w:rsidR="00E45F04" w:rsidRPr="0036107C">
        <w:rPr>
          <w:rFonts w:ascii="Times New Roman" w:hAnsi="Times New Roman" w:cs="Times New Roman"/>
          <w:szCs w:val="20"/>
        </w:rPr>
        <w:t>1983</w:t>
      </w:r>
    </w:p>
    <w:p w14:paraId="00D29982" w14:textId="77777777" w:rsidR="003E1867" w:rsidRPr="0036107C" w:rsidRDefault="00E45F04" w:rsidP="0036107C">
      <w:pPr>
        <w:tabs>
          <w:tab w:val="left" w:pos="1170"/>
        </w:tabs>
        <w:spacing w:after="0" w:line="240" w:lineRule="auto"/>
        <w:ind w:left="432"/>
        <w:jc w:val="both"/>
        <w:rPr>
          <w:rFonts w:ascii="Times New Roman" w:hAnsi="Times New Roman" w:cs="Times New Roman"/>
          <w:sz w:val="20"/>
          <w:szCs w:val="20"/>
        </w:rPr>
      </w:pPr>
      <w:r w:rsidRPr="0036107C">
        <w:rPr>
          <w:rFonts w:ascii="Times New Roman" w:hAnsi="Times New Roman" w:cs="Times New Roman"/>
          <w:sz w:val="20"/>
          <w:szCs w:val="20"/>
        </w:rPr>
        <w:t>16.</w:t>
      </w:r>
      <w:r w:rsidR="004C7F13" w:rsidRPr="0036107C">
        <w:rPr>
          <w:rFonts w:ascii="Times New Roman" w:hAnsi="Times New Roman" w:cs="Times New Roman"/>
          <w:sz w:val="20"/>
          <w:szCs w:val="20"/>
        </w:rPr>
        <w:tab/>
      </w:r>
      <w:r w:rsidR="00A81A79" w:rsidRPr="0036107C">
        <w:rPr>
          <w:rFonts w:ascii="Times New Roman" w:hAnsi="Times New Roman" w:cs="Times New Roman"/>
          <w:sz w:val="20"/>
          <w:szCs w:val="20"/>
        </w:rPr>
        <w:t>Principal Act</w:t>
      </w:r>
    </w:p>
    <w:p w14:paraId="2A57B325" w14:textId="77777777" w:rsidR="003E1867" w:rsidRPr="0036107C" w:rsidRDefault="00E45F04" w:rsidP="0036107C">
      <w:pPr>
        <w:tabs>
          <w:tab w:val="left" w:pos="1170"/>
        </w:tabs>
        <w:spacing w:after="0" w:line="240" w:lineRule="auto"/>
        <w:ind w:left="432"/>
        <w:jc w:val="both"/>
        <w:rPr>
          <w:rFonts w:ascii="Times New Roman" w:hAnsi="Times New Roman" w:cs="Times New Roman"/>
          <w:sz w:val="20"/>
          <w:szCs w:val="20"/>
        </w:rPr>
      </w:pPr>
      <w:r w:rsidRPr="0036107C">
        <w:rPr>
          <w:rFonts w:ascii="Times New Roman" w:hAnsi="Times New Roman" w:cs="Times New Roman"/>
          <w:sz w:val="20"/>
          <w:szCs w:val="20"/>
        </w:rPr>
        <w:t>17.</w:t>
      </w:r>
      <w:r w:rsidR="004C7F13" w:rsidRPr="0036107C">
        <w:rPr>
          <w:rFonts w:ascii="Times New Roman" w:hAnsi="Times New Roman" w:cs="Times New Roman"/>
          <w:sz w:val="20"/>
          <w:szCs w:val="20"/>
        </w:rPr>
        <w:tab/>
      </w:r>
      <w:r w:rsidR="00A81A79" w:rsidRPr="0036107C">
        <w:rPr>
          <w:rFonts w:ascii="Times New Roman" w:hAnsi="Times New Roman" w:cs="Times New Roman"/>
          <w:sz w:val="20"/>
          <w:szCs w:val="20"/>
        </w:rPr>
        <w:t>Interpretation</w:t>
      </w:r>
    </w:p>
    <w:p w14:paraId="01805EA6" w14:textId="77777777" w:rsidR="003E1867" w:rsidRPr="0036107C" w:rsidRDefault="00E45F04" w:rsidP="0036107C">
      <w:pPr>
        <w:tabs>
          <w:tab w:val="left" w:pos="1170"/>
        </w:tabs>
        <w:spacing w:after="0" w:line="240" w:lineRule="auto"/>
        <w:ind w:left="432"/>
        <w:jc w:val="both"/>
        <w:rPr>
          <w:rFonts w:ascii="Times New Roman" w:hAnsi="Times New Roman" w:cs="Times New Roman"/>
          <w:sz w:val="20"/>
          <w:szCs w:val="20"/>
        </w:rPr>
      </w:pPr>
      <w:r w:rsidRPr="0036107C">
        <w:rPr>
          <w:rFonts w:ascii="Times New Roman" w:hAnsi="Times New Roman" w:cs="Times New Roman"/>
          <w:sz w:val="20"/>
          <w:szCs w:val="20"/>
        </w:rPr>
        <w:t>18.</w:t>
      </w:r>
      <w:r w:rsidR="004C7F13" w:rsidRPr="0036107C">
        <w:rPr>
          <w:rFonts w:ascii="Times New Roman" w:hAnsi="Times New Roman" w:cs="Times New Roman"/>
          <w:sz w:val="20"/>
          <w:szCs w:val="20"/>
        </w:rPr>
        <w:tab/>
      </w:r>
      <w:r w:rsidR="00A81A79" w:rsidRPr="0036107C">
        <w:rPr>
          <w:rFonts w:ascii="Times New Roman" w:hAnsi="Times New Roman" w:cs="Times New Roman"/>
          <w:sz w:val="20"/>
          <w:szCs w:val="20"/>
        </w:rPr>
        <w:t>Prohibition of discharge of oil or oily mixtures into sea</w:t>
      </w:r>
    </w:p>
    <w:p w14:paraId="34BBBADE" w14:textId="77777777" w:rsidR="003E1867" w:rsidRPr="0036107C" w:rsidRDefault="00E45F04" w:rsidP="0036107C">
      <w:pPr>
        <w:tabs>
          <w:tab w:val="left" w:pos="1170"/>
        </w:tabs>
        <w:spacing w:after="0" w:line="240" w:lineRule="auto"/>
        <w:ind w:left="432"/>
        <w:jc w:val="both"/>
        <w:rPr>
          <w:rFonts w:ascii="Times New Roman" w:hAnsi="Times New Roman" w:cs="Times New Roman"/>
          <w:sz w:val="20"/>
          <w:szCs w:val="20"/>
        </w:rPr>
      </w:pPr>
      <w:r w:rsidRPr="0036107C">
        <w:rPr>
          <w:rFonts w:ascii="Times New Roman" w:hAnsi="Times New Roman" w:cs="Times New Roman"/>
          <w:sz w:val="20"/>
          <w:szCs w:val="20"/>
        </w:rPr>
        <w:t>19.</w:t>
      </w:r>
      <w:r w:rsidR="004C7F13" w:rsidRPr="0036107C">
        <w:rPr>
          <w:rFonts w:ascii="Times New Roman" w:hAnsi="Times New Roman" w:cs="Times New Roman"/>
          <w:sz w:val="20"/>
          <w:szCs w:val="20"/>
        </w:rPr>
        <w:tab/>
      </w:r>
      <w:r w:rsidR="00A81A79" w:rsidRPr="0036107C">
        <w:rPr>
          <w:rFonts w:ascii="Times New Roman" w:hAnsi="Times New Roman" w:cs="Times New Roman"/>
          <w:sz w:val="20"/>
          <w:szCs w:val="20"/>
        </w:rPr>
        <w:t>Oil residues</w:t>
      </w:r>
    </w:p>
    <w:p w14:paraId="20FCAD75" w14:textId="77777777" w:rsidR="003E1867" w:rsidRPr="0036107C" w:rsidRDefault="00E45F04" w:rsidP="0036107C">
      <w:pPr>
        <w:tabs>
          <w:tab w:val="left" w:pos="1170"/>
        </w:tabs>
        <w:spacing w:after="0" w:line="240" w:lineRule="auto"/>
        <w:ind w:left="432"/>
        <w:jc w:val="both"/>
        <w:rPr>
          <w:rFonts w:ascii="Times New Roman" w:hAnsi="Times New Roman" w:cs="Times New Roman"/>
          <w:sz w:val="20"/>
          <w:szCs w:val="20"/>
        </w:rPr>
      </w:pPr>
      <w:r w:rsidRPr="0036107C">
        <w:rPr>
          <w:rFonts w:ascii="Times New Roman" w:hAnsi="Times New Roman" w:cs="Times New Roman"/>
          <w:sz w:val="20"/>
          <w:szCs w:val="20"/>
        </w:rPr>
        <w:t>20.</w:t>
      </w:r>
      <w:r w:rsidR="004C7F13" w:rsidRPr="0036107C">
        <w:rPr>
          <w:rFonts w:ascii="Times New Roman" w:hAnsi="Times New Roman" w:cs="Times New Roman"/>
          <w:sz w:val="20"/>
          <w:szCs w:val="20"/>
        </w:rPr>
        <w:tab/>
      </w:r>
      <w:r w:rsidR="00A81A79" w:rsidRPr="0036107C">
        <w:rPr>
          <w:rFonts w:ascii="Times New Roman" w:hAnsi="Times New Roman" w:cs="Times New Roman"/>
          <w:sz w:val="20"/>
          <w:szCs w:val="20"/>
        </w:rPr>
        <w:t>Duty to report certain incidents involving oil or oily mixture</w:t>
      </w:r>
    </w:p>
    <w:p w14:paraId="18971DD3" w14:textId="77777777" w:rsidR="003E1867" w:rsidRPr="0036107C" w:rsidRDefault="00E45F04" w:rsidP="0036107C">
      <w:pPr>
        <w:tabs>
          <w:tab w:val="left" w:pos="1170"/>
        </w:tabs>
        <w:spacing w:after="0" w:line="240" w:lineRule="auto"/>
        <w:ind w:left="432"/>
        <w:jc w:val="both"/>
        <w:rPr>
          <w:rFonts w:ascii="Times New Roman" w:hAnsi="Times New Roman" w:cs="Times New Roman"/>
          <w:sz w:val="20"/>
          <w:szCs w:val="20"/>
        </w:rPr>
      </w:pPr>
      <w:r w:rsidRPr="0036107C">
        <w:rPr>
          <w:rFonts w:ascii="Times New Roman" w:hAnsi="Times New Roman" w:cs="Times New Roman"/>
          <w:sz w:val="20"/>
          <w:szCs w:val="20"/>
        </w:rPr>
        <w:t>21.</w:t>
      </w:r>
      <w:r w:rsidR="004C7F13" w:rsidRPr="0036107C">
        <w:rPr>
          <w:rFonts w:ascii="Times New Roman" w:hAnsi="Times New Roman" w:cs="Times New Roman"/>
          <w:sz w:val="20"/>
          <w:szCs w:val="20"/>
        </w:rPr>
        <w:tab/>
      </w:r>
      <w:r w:rsidR="00A81A79" w:rsidRPr="0036107C">
        <w:rPr>
          <w:rFonts w:ascii="Times New Roman" w:hAnsi="Times New Roman" w:cs="Times New Roman"/>
          <w:sz w:val="20"/>
          <w:szCs w:val="20"/>
        </w:rPr>
        <w:t>Prohibition of discharge of substances into the sea</w:t>
      </w:r>
    </w:p>
    <w:p w14:paraId="785FE398" w14:textId="77777777" w:rsidR="003E1867" w:rsidRPr="0036107C" w:rsidRDefault="00E45F04" w:rsidP="0036107C">
      <w:pPr>
        <w:tabs>
          <w:tab w:val="left" w:pos="1170"/>
        </w:tabs>
        <w:spacing w:after="0" w:line="240" w:lineRule="auto"/>
        <w:ind w:left="432"/>
        <w:jc w:val="both"/>
        <w:rPr>
          <w:rFonts w:ascii="Times New Roman" w:hAnsi="Times New Roman" w:cs="Times New Roman"/>
          <w:sz w:val="20"/>
          <w:szCs w:val="20"/>
        </w:rPr>
      </w:pPr>
      <w:r w:rsidRPr="0036107C">
        <w:rPr>
          <w:rFonts w:ascii="Times New Roman" w:hAnsi="Times New Roman" w:cs="Times New Roman"/>
          <w:sz w:val="20"/>
          <w:szCs w:val="20"/>
        </w:rPr>
        <w:t>22.</w:t>
      </w:r>
      <w:r w:rsidR="004C7F13" w:rsidRPr="0036107C">
        <w:rPr>
          <w:rFonts w:ascii="Times New Roman" w:hAnsi="Times New Roman" w:cs="Times New Roman"/>
          <w:sz w:val="20"/>
          <w:szCs w:val="20"/>
        </w:rPr>
        <w:tab/>
      </w:r>
      <w:r w:rsidR="00A81A79" w:rsidRPr="0036107C">
        <w:rPr>
          <w:rFonts w:ascii="Times New Roman" w:hAnsi="Times New Roman" w:cs="Times New Roman"/>
          <w:sz w:val="20"/>
          <w:szCs w:val="20"/>
        </w:rPr>
        <w:t>Insertion of new section</w:t>
      </w:r>
      <w:r w:rsidR="00D82A5E" w:rsidRPr="0036107C">
        <w:rPr>
          <w:rFonts w:ascii="Times New Roman" w:hAnsi="Times New Roman" w:cs="Times New Roman"/>
          <w:sz w:val="20"/>
          <w:szCs w:val="20"/>
        </w:rPr>
        <w:t>—</w:t>
      </w:r>
    </w:p>
    <w:p w14:paraId="11AB240D" w14:textId="77777777" w:rsidR="003E1867" w:rsidRPr="0036107C" w:rsidRDefault="00E45F04" w:rsidP="0036107C">
      <w:pPr>
        <w:tabs>
          <w:tab w:val="left" w:pos="1170"/>
        </w:tabs>
        <w:spacing w:after="0" w:line="240" w:lineRule="auto"/>
        <w:ind w:left="2610" w:hanging="1026"/>
        <w:jc w:val="both"/>
        <w:rPr>
          <w:rFonts w:ascii="Times New Roman" w:hAnsi="Times New Roman" w:cs="Times New Roman"/>
          <w:sz w:val="20"/>
          <w:szCs w:val="20"/>
        </w:rPr>
      </w:pPr>
      <w:r w:rsidRPr="0036107C">
        <w:rPr>
          <w:rFonts w:ascii="Times New Roman" w:hAnsi="Times New Roman" w:cs="Times New Roman"/>
          <w:sz w:val="20"/>
          <w:szCs w:val="20"/>
        </w:rPr>
        <w:t>2</w:t>
      </w:r>
      <w:r w:rsidR="00DC1BBE" w:rsidRPr="0036107C">
        <w:rPr>
          <w:rFonts w:ascii="Times New Roman" w:hAnsi="Times New Roman" w:cs="Times New Roman"/>
          <w:smallCaps/>
          <w:sz w:val="20"/>
          <w:szCs w:val="20"/>
        </w:rPr>
        <w:t>1a</w:t>
      </w:r>
      <w:r w:rsidR="00A81A79" w:rsidRPr="0036107C">
        <w:rPr>
          <w:rFonts w:ascii="Times New Roman" w:hAnsi="Times New Roman" w:cs="Times New Roman"/>
          <w:sz w:val="20"/>
          <w:szCs w:val="20"/>
        </w:rPr>
        <w:t>.</w:t>
      </w:r>
      <w:r w:rsidR="004C7F13" w:rsidRPr="0036107C">
        <w:rPr>
          <w:rFonts w:ascii="Times New Roman" w:hAnsi="Times New Roman" w:cs="Times New Roman"/>
          <w:sz w:val="20"/>
          <w:szCs w:val="20"/>
        </w:rPr>
        <w:tab/>
      </w:r>
      <w:r w:rsidR="00A81A79" w:rsidRPr="0036107C">
        <w:rPr>
          <w:rFonts w:ascii="Times New Roman" w:hAnsi="Times New Roman" w:cs="Times New Roman"/>
          <w:sz w:val="20"/>
          <w:szCs w:val="20"/>
        </w:rPr>
        <w:t>Certain liquid substances to be treated as oil</w:t>
      </w:r>
    </w:p>
    <w:p w14:paraId="6D92B480" w14:textId="77777777" w:rsidR="003E1867" w:rsidRPr="0036107C" w:rsidRDefault="00E45F04" w:rsidP="0036107C">
      <w:pPr>
        <w:tabs>
          <w:tab w:val="left" w:pos="1170"/>
        </w:tabs>
        <w:spacing w:after="0" w:line="240" w:lineRule="auto"/>
        <w:ind w:left="432"/>
        <w:jc w:val="both"/>
        <w:rPr>
          <w:rFonts w:ascii="Times New Roman" w:hAnsi="Times New Roman" w:cs="Times New Roman"/>
          <w:sz w:val="20"/>
          <w:szCs w:val="20"/>
        </w:rPr>
      </w:pPr>
      <w:r w:rsidRPr="0036107C">
        <w:rPr>
          <w:rFonts w:ascii="Times New Roman" w:hAnsi="Times New Roman" w:cs="Times New Roman"/>
          <w:sz w:val="20"/>
          <w:szCs w:val="20"/>
        </w:rPr>
        <w:t>23.</w:t>
      </w:r>
      <w:r w:rsidR="004C7F13" w:rsidRPr="0036107C">
        <w:rPr>
          <w:rFonts w:ascii="Times New Roman" w:hAnsi="Times New Roman" w:cs="Times New Roman"/>
          <w:sz w:val="20"/>
          <w:szCs w:val="20"/>
        </w:rPr>
        <w:tab/>
      </w:r>
      <w:r w:rsidR="00A81A79" w:rsidRPr="0036107C">
        <w:rPr>
          <w:rFonts w:ascii="Times New Roman" w:hAnsi="Times New Roman" w:cs="Times New Roman"/>
          <w:sz w:val="20"/>
          <w:szCs w:val="20"/>
        </w:rPr>
        <w:t>Duty to report certain incidents involving certain substances</w:t>
      </w:r>
    </w:p>
    <w:p w14:paraId="30239207" w14:textId="77777777" w:rsidR="003E1867" w:rsidRPr="0036107C" w:rsidRDefault="00E45F04" w:rsidP="0036107C">
      <w:pPr>
        <w:tabs>
          <w:tab w:val="left" w:pos="1170"/>
        </w:tabs>
        <w:spacing w:after="0" w:line="240" w:lineRule="auto"/>
        <w:ind w:left="432"/>
        <w:jc w:val="both"/>
        <w:rPr>
          <w:rFonts w:ascii="Times New Roman" w:hAnsi="Times New Roman" w:cs="Times New Roman"/>
          <w:sz w:val="20"/>
          <w:szCs w:val="20"/>
        </w:rPr>
      </w:pPr>
      <w:r w:rsidRPr="0036107C">
        <w:rPr>
          <w:rFonts w:ascii="Times New Roman" w:hAnsi="Times New Roman" w:cs="Times New Roman"/>
          <w:sz w:val="20"/>
          <w:szCs w:val="20"/>
        </w:rPr>
        <w:t>24.</w:t>
      </w:r>
      <w:r w:rsidR="004C7F13" w:rsidRPr="0036107C">
        <w:rPr>
          <w:rFonts w:ascii="Times New Roman" w:hAnsi="Times New Roman" w:cs="Times New Roman"/>
          <w:sz w:val="20"/>
          <w:szCs w:val="20"/>
        </w:rPr>
        <w:tab/>
      </w:r>
      <w:r w:rsidR="00A81A79" w:rsidRPr="0036107C">
        <w:rPr>
          <w:rFonts w:ascii="Times New Roman" w:hAnsi="Times New Roman" w:cs="Times New Roman"/>
          <w:sz w:val="20"/>
          <w:szCs w:val="20"/>
        </w:rPr>
        <w:t>Cargo record book to be retained</w:t>
      </w:r>
    </w:p>
    <w:p w14:paraId="5FA5F660" w14:textId="77777777" w:rsidR="003E1867" w:rsidRPr="0036107C" w:rsidRDefault="00E45F04" w:rsidP="0036107C">
      <w:pPr>
        <w:tabs>
          <w:tab w:val="left" w:pos="1170"/>
        </w:tabs>
        <w:spacing w:after="0" w:line="240" w:lineRule="auto"/>
        <w:ind w:left="432"/>
        <w:jc w:val="both"/>
        <w:rPr>
          <w:rFonts w:ascii="Times New Roman" w:hAnsi="Times New Roman" w:cs="Times New Roman"/>
          <w:sz w:val="20"/>
          <w:szCs w:val="20"/>
        </w:rPr>
      </w:pPr>
      <w:r w:rsidRPr="0036107C">
        <w:rPr>
          <w:rFonts w:ascii="Times New Roman" w:hAnsi="Times New Roman" w:cs="Times New Roman"/>
          <w:sz w:val="20"/>
          <w:szCs w:val="20"/>
        </w:rPr>
        <w:t>25.</w:t>
      </w:r>
      <w:r w:rsidR="004C7F13" w:rsidRPr="0036107C">
        <w:rPr>
          <w:rFonts w:ascii="Times New Roman" w:hAnsi="Times New Roman" w:cs="Times New Roman"/>
          <w:sz w:val="20"/>
          <w:szCs w:val="20"/>
        </w:rPr>
        <w:tab/>
      </w:r>
      <w:r w:rsidR="00A81A79" w:rsidRPr="0036107C">
        <w:rPr>
          <w:rFonts w:ascii="Times New Roman" w:hAnsi="Times New Roman" w:cs="Times New Roman"/>
          <w:sz w:val="20"/>
          <w:szCs w:val="20"/>
        </w:rPr>
        <w:t>Insertion of new Part—</w:t>
      </w:r>
    </w:p>
    <w:p w14:paraId="7CE9A6ED" w14:textId="77777777" w:rsidR="003E1867" w:rsidRPr="0036107C" w:rsidRDefault="00A81A79" w:rsidP="0036107C">
      <w:pPr>
        <w:spacing w:after="0" w:line="240" w:lineRule="auto"/>
        <w:jc w:val="center"/>
        <w:rPr>
          <w:rFonts w:ascii="Times New Roman" w:hAnsi="Times New Roman" w:cs="Times New Roman"/>
          <w:szCs w:val="20"/>
        </w:rPr>
      </w:pPr>
      <w:r w:rsidRPr="0036107C">
        <w:rPr>
          <w:rFonts w:ascii="Times New Roman" w:hAnsi="Times New Roman" w:cs="Times New Roman"/>
          <w:szCs w:val="20"/>
        </w:rPr>
        <w:t>PART</w:t>
      </w:r>
      <w:r w:rsidR="00555AB1" w:rsidRPr="0036107C">
        <w:rPr>
          <w:rFonts w:ascii="Times New Roman" w:hAnsi="Times New Roman" w:cs="Times New Roman"/>
          <w:szCs w:val="20"/>
        </w:rPr>
        <w:t xml:space="preserve"> </w:t>
      </w:r>
      <w:r w:rsidR="00E45F04" w:rsidRPr="0036107C">
        <w:rPr>
          <w:rFonts w:ascii="Times New Roman" w:hAnsi="Times New Roman" w:cs="Times New Roman"/>
          <w:szCs w:val="20"/>
        </w:rPr>
        <w:t>III</w:t>
      </w:r>
      <w:r w:rsidR="00E45F04" w:rsidRPr="0036107C">
        <w:rPr>
          <w:rFonts w:ascii="Times New Roman" w:hAnsi="Times New Roman" w:cs="Times New Roman"/>
          <w:smallCaps/>
          <w:szCs w:val="20"/>
        </w:rPr>
        <w:t>a</w:t>
      </w:r>
      <w:r w:rsidR="00555AB1" w:rsidRPr="0036107C">
        <w:rPr>
          <w:rFonts w:ascii="Times New Roman" w:hAnsi="Times New Roman" w:cs="Times New Roman"/>
          <w:szCs w:val="20"/>
        </w:rPr>
        <w:t xml:space="preserve"> </w:t>
      </w:r>
      <w:r w:rsidRPr="0036107C">
        <w:rPr>
          <w:rFonts w:ascii="Times New Roman" w:hAnsi="Times New Roman" w:cs="Times New Roman"/>
          <w:szCs w:val="20"/>
        </w:rPr>
        <w:t>PREVENTION</w:t>
      </w:r>
      <w:r w:rsidR="00555AB1" w:rsidRPr="0036107C">
        <w:rPr>
          <w:rFonts w:ascii="Times New Roman" w:hAnsi="Times New Roman" w:cs="Times New Roman"/>
          <w:szCs w:val="20"/>
        </w:rPr>
        <w:t xml:space="preserve"> </w:t>
      </w:r>
      <w:r w:rsidRPr="0036107C">
        <w:rPr>
          <w:rFonts w:ascii="Times New Roman" w:hAnsi="Times New Roman" w:cs="Times New Roman"/>
          <w:szCs w:val="20"/>
        </w:rPr>
        <w:t>OF</w:t>
      </w:r>
      <w:r w:rsidR="00555AB1" w:rsidRPr="0036107C">
        <w:rPr>
          <w:rFonts w:ascii="Times New Roman" w:hAnsi="Times New Roman" w:cs="Times New Roman"/>
          <w:szCs w:val="20"/>
        </w:rPr>
        <w:t xml:space="preserve"> </w:t>
      </w:r>
      <w:r w:rsidRPr="0036107C">
        <w:rPr>
          <w:rFonts w:ascii="Times New Roman" w:hAnsi="Times New Roman" w:cs="Times New Roman"/>
          <w:szCs w:val="20"/>
        </w:rPr>
        <w:t>POLLUTION</w:t>
      </w:r>
      <w:r w:rsidR="00555AB1" w:rsidRPr="0036107C">
        <w:rPr>
          <w:rFonts w:ascii="Times New Roman" w:hAnsi="Times New Roman" w:cs="Times New Roman"/>
          <w:szCs w:val="20"/>
        </w:rPr>
        <w:t xml:space="preserve"> </w:t>
      </w:r>
      <w:r w:rsidRPr="0036107C">
        <w:rPr>
          <w:rFonts w:ascii="Times New Roman" w:hAnsi="Times New Roman" w:cs="Times New Roman"/>
          <w:szCs w:val="20"/>
        </w:rPr>
        <w:t>BY</w:t>
      </w:r>
      <w:r w:rsidR="00555AB1" w:rsidRPr="0036107C">
        <w:rPr>
          <w:rFonts w:ascii="Times New Roman" w:hAnsi="Times New Roman" w:cs="Times New Roman"/>
          <w:szCs w:val="20"/>
        </w:rPr>
        <w:t xml:space="preserve"> </w:t>
      </w:r>
      <w:r w:rsidRPr="0036107C">
        <w:rPr>
          <w:rFonts w:ascii="Times New Roman" w:hAnsi="Times New Roman" w:cs="Times New Roman"/>
          <w:szCs w:val="20"/>
        </w:rPr>
        <w:t>PACKAGED HARMFUL SUBSTANCES</w:t>
      </w:r>
    </w:p>
    <w:p w14:paraId="2AB5BB13" w14:textId="77777777" w:rsidR="003E1867" w:rsidRPr="0036107C" w:rsidRDefault="00E45F04" w:rsidP="0036107C">
      <w:pPr>
        <w:tabs>
          <w:tab w:val="left" w:pos="1170"/>
        </w:tabs>
        <w:spacing w:after="0" w:line="240" w:lineRule="auto"/>
        <w:ind w:left="2610" w:hanging="1026"/>
        <w:jc w:val="both"/>
        <w:rPr>
          <w:rFonts w:ascii="Times New Roman" w:hAnsi="Times New Roman" w:cs="Times New Roman"/>
          <w:sz w:val="20"/>
          <w:szCs w:val="20"/>
        </w:rPr>
      </w:pPr>
      <w:r w:rsidRPr="0036107C">
        <w:rPr>
          <w:rFonts w:ascii="Times New Roman" w:hAnsi="Times New Roman" w:cs="Times New Roman"/>
          <w:sz w:val="20"/>
          <w:szCs w:val="20"/>
        </w:rPr>
        <w:t>2</w:t>
      </w:r>
      <w:r w:rsidR="00DC1BBE" w:rsidRPr="0036107C">
        <w:rPr>
          <w:rFonts w:ascii="Times New Roman" w:hAnsi="Times New Roman" w:cs="Times New Roman"/>
          <w:smallCaps/>
          <w:sz w:val="20"/>
          <w:szCs w:val="20"/>
        </w:rPr>
        <w:t>6a</w:t>
      </w:r>
      <w:r w:rsidR="00A81A79" w:rsidRPr="0036107C">
        <w:rPr>
          <w:rFonts w:ascii="Times New Roman" w:hAnsi="Times New Roman" w:cs="Times New Roman"/>
          <w:sz w:val="20"/>
          <w:szCs w:val="20"/>
        </w:rPr>
        <w:t>.</w:t>
      </w:r>
      <w:r w:rsidR="002A37FF" w:rsidRPr="0036107C">
        <w:rPr>
          <w:rFonts w:ascii="Times New Roman" w:hAnsi="Times New Roman" w:cs="Times New Roman"/>
          <w:sz w:val="20"/>
          <w:szCs w:val="20"/>
        </w:rPr>
        <w:tab/>
      </w:r>
      <w:r w:rsidR="00A81A79" w:rsidRPr="0036107C">
        <w:rPr>
          <w:rFonts w:ascii="Times New Roman" w:hAnsi="Times New Roman" w:cs="Times New Roman"/>
          <w:sz w:val="20"/>
          <w:szCs w:val="20"/>
        </w:rPr>
        <w:t>Interpretation</w:t>
      </w:r>
    </w:p>
    <w:p w14:paraId="18D68DD0" w14:textId="77777777" w:rsidR="003E1867" w:rsidRPr="0036107C" w:rsidRDefault="00A81A79" w:rsidP="0036107C">
      <w:pPr>
        <w:tabs>
          <w:tab w:val="left" w:pos="1170"/>
        </w:tabs>
        <w:spacing w:after="0" w:line="240" w:lineRule="auto"/>
        <w:ind w:left="2610" w:hanging="1026"/>
        <w:jc w:val="both"/>
        <w:rPr>
          <w:rFonts w:ascii="Times New Roman" w:hAnsi="Times New Roman" w:cs="Times New Roman"/>
          <w:sz w:val="20"/>
          <w:szCs w:val="20"/>
        </w:rPr>
      </w:pPr>
      <w:r w:rsidRPr="0036107C">
        <w:rPr>
          <w:rFonts w:ascii="Times New Roman" w:hAnsi="Times New Roman" w:cs="Times New Roman"/>
          <w:sz w:val="20"/>
          <w:szCs w:val="20"/>
        </w:rPr>
        <w:t>2</w:t>
      </w:r>
      <w:r w:rsidR="00DC1BBE" w:rsidRPr="0036107C">
        <w:rPr>
          <w:rFonts w:ascii="Times New Roman" w:hAnsi="Times New Roman" w:cs="Times New Roman"/>
          <w:smallCaps/>
          <w:sz w:val="20"/>
          <w:szCs w:val="20"/>
        </w:rPr>
        <w:t>6b</w:t>
      </w:r>
      <w:r w:rsidRPr="0036107C">
        <w:rPr>
          <w:rFonts w:ascii="Times New Roman" w:hAnsi="Times New Roman" w:cs="Times New Roman"/>
          <w:sz w:val="20"/>
          <w:szCs w:val="20"/>
        </w:rPr>
        <w:t>.</w:t>
      </w:r>
      <w:r w:rsidR="002A37FF" w:rsidRPr="0036107C">
        <w:rPr>
          <w:rFonts w:ascii="Times New Roman" w:hAnsi="Times New Roman" w:cs="Times New Roman"/>
          <w:sz w:val="20"/>
          <w:szCs w:val="20"/>
        </w:rPr>
        <w:tab/>
      </w:r>
      <w:r w:rsidRPr="0036107C">
        <w:rPr>
          <w:rFonts w:ascii="Times New Roman" w:hAnsi="Times New Roman" w:cs="Times New Roman"/>
          <w:sz w:val="20"/>
          <w:szCs w:val="20"/>
        </w:rPr>
        <w:t>Duty to report certain incidents involving harmful substances</w:t>
      </w:r>
    </w:p>
    <w:p w14:paraId="7A0B2A18" w14:textId="77777777" w:rsidR="003E1867" w:rsidRPr="0036107C" w:rsidRDefault="00E45F04" w:rsidP="0036107C">
      <w:pPr>
        <w:tabs>
          <w:tab w:val="left" w:pos="1170"/>
        </w:tabs>
        <w:spacing w:after="0" w:line="240" w:lineRule="auto"/>
        <w:ind w:left="432"/>
        <w:jc w:val="both"/>
        <w:rPr>
          <w:rFonts w:ascii="Times New Roman" w:hAnsi="Times New Roman" w:cs="Times New Roman"/>
          <w:sz w:val="20"/>
          <w:szCs w:val="20"/>
        </w:rPr>
      </w:pPr>
      <w:r w:rsidRPr="0036107C">
        <w:rPr>
          <w:rFonts w:ascii="Times New Roman" w:hAnsi="Times New Roman" w:cs="Times New Roman"/>
          <w:sz w:val="20"/>
          <w:szCs w:val="20"/>
        </w:rPr>
        <w:t>26.</w:t>
      </w:r>
      <w:r w:rsidR="002A37FF" w:rsidRPr="0036107C">
        <w:rPr>
          <w:rFonts w:ascii="Times New Roman" w:hAnsi="Times New Roman" w:cs="Times New Roman"/>
          <w:sz w:val="20"/>
          <w:szCs w:val="20"/>
        </w:rPr>
        <w:tab/>
      </w:r>
      <w:r w:rsidR="00A81A79" w:rsidRPr="0036107C">
        <w:rPr>
          <w:rFonts w:ascii="Times New Roman" w:hAnsi="Times New Roman" w:cs="Times New Roman"/>
          <w:sz w:val="20"/>
          <w:szCs w:val="20"/>
        </w:rPr>
        <w:t>Insertion of new sections—</w:t>
      </w:r>
    </w:p>
    <w:p w14:paraId="195ACA24" w14:textId="77777777" w:rsidR="003E1867" w:rsidRPr="0036107C" w:rsidRDefault="00E45F04" w:rsidP="0036107C">
      <w:pPr>
        <w:tabs>
          <w:tab w:val="left" w:pos="1170"/>
        </w:tabs>
        <w:spacing w:after="0" w:line="240" w:lineRule="auto"/>
        <w:ind w:left="2610" w:hanging="1026"/>
        <w:jc w:val="both"/>
        <w:rPr>
          <w:rFonts w:ascii="Times New Roman" w:hAnsi="Times New Roman" w:cs="Times New Roman"/>
          <w:sz w:val="20"/>
          <w:szCs w:val="20"/>
        </w:rPr>
      </w:pPr>
      <w:r w:rsidRPr="0036107C">
        <w:rPr>
          <w:rFonts w:ascii="Times New Roman" w:hAnsi="Times New Roman" w:cs="Times New Roman"/>
          <w:sz w:val="20"/>
          <w:szCs w:val="20"/>
        </w:rPr>
        <w:t>2</w:t>
      </w:r>
      <w:r w:rsidR="00DC1BBE" w:rsidRPr="0036107C">
        <w:rPr>
          <w:rFonts w:ascii="Times New Roman" w:hAnsi="Times New Roman" w:cs="Times New Roman"/>
          <w:smallCaps/>
          <w:sz w:val="20"/>
          <w:szCs w:val="20"/>
        </w:rPr>
        <w:t>6aa</w:t>
      </w:r>
      <w:r w:rsidR="00A81A79" w:rsidRPr="0036107C">
        <w:rPr>
          <w:rFonts w:ascii="Times New Roman" w:hAnsi="Times New Roman" w:cs="Times New Roman"/>
          <w:sz w:val="20"/>
          <w:szCs w:val="20"/>
        </w:rPr>
        <w:t>.</w:t>
      </w:r>
      <w:r w:rsidR="002A37FF" w:rsidRPr="0036107C">
        <w:rPr>
          <w:rFonts w:ascii="Times New Roman" w:hAnsi="Times New Roman" w:cs="Times New Roman"/>
          <w:sz w:val="20"/>
          <w:szCs w:val="20"/>
        </w:rPr>
        <w:tab/>
      </w:r>
      <w:r w:rsidR="00A81A79" w:rsidRPr="0036107C">
        <w:rPr>
          <w:rFonts w:ascii="Times New Roman" w:hAnsi="Times New Roman" w:cs="Times New Roman"/>
          <w:sz w:val="20"/>
          <w:szCs w:val="20"/>
        </w:rPr>
        <w:t>Notification of proposal to carry certain harmful substances</w:t>
      </w:r>
    </w:p>
    <w:p w14:paraId="4B097E73" w14:textId="77777777" w:rsidR="003E1867" w:rsidRPr="0036107C" w:rsidRDefault="00A81A79" w:rsidP="0036107C">
      <w:pPr>
        <w:tabs>
          <w:tab w:val="left" w:pos="1170"/>
        </w:tabs>
        <w:spacing w:after="0" w:line="240" w:lineRule="auto"/>
        <w:ind w:left="2610" w:hanging="1026"/>
        <w:jc w:val="both"/>
        <w:rPr>
          <w:rFonts w:ascii="Times New Roman" w:hAnsi="Times New Roman" w:cs="Times New Roman"/>
          <w:sz w:val="20"/>
          <w:szCs w:val="20"/>
        </w:rPr>
      </w:pPr>
      <w:r w:rsidRPr="0036107C">
        <w:rPr>
          <w:rFonts w:ascii="Times New Roman" w:hAnsi="Times New Roman" w:cs="Times New Roman"/>
          <w:sz w:val="20"/>
          <w:szCs w:val="20"/>
        </w:rPr>
        <w:t>2</w:t>
      </w:r>
      <w:r w:rsidR="00DC1BBE" w:rsidRPr="0036107C">
        <w:rPr>
          <w:rFonts w:ascii="Times New Roman" w:hAnsi="Times New Roman" w:cs="Times New Roman"/>
          <w:smallCaps/>
          <w:sz w:val="20"/>
          <w:szCs w:val="20"/>
        </w:rPr>
        <w:t>6ab</w:t>
      </w:r>
      <w:r w:rsidRPr="0036107C">
        <w:rPr>
          <w:rFonts w:ascii="Times New Roman" w:hAnsi="Times New Roman" w:cs="Times New Roman"/>
          <w:sz w:val="20"/>
          <w:szCs w:val="20"/>
        </w:rPr>
        <w:t>.</w:t>
      </w:r>
      <w:r w:rsidR="002A37FF" w:rsidRPr="0036107C">
        <w:rPr>
          <w:rFonts w:ascii="Times New Roman" w:hAnsi="Times New Roman" w:cs="Times New Roman"/>
          <w:sz w:val="20"/>
          <w:szCs w:val="20"/>
        </w:rPr>
        <w:tab/>
      </w:r>
      <w:r w:rsidRPr="0036107C">
        <w:rPr>
          <w:rFonts w:ascii="Times New Roman" w:hAnsi="Times New Roman" w:cs="Times New Roman"/>
          <w:sz w:val="20"/>
          <w:szCs w:val="20"/>
        </w:rPr>
        <w:t>Prohibition of discharge by jettisoning of harmful substances into the sea</w:t>
      </w:r>
    </w:p>
    <w:p w14:paraId="4644E488" w14:textId="77777777" w:rsidR="003E1867" w:rsidRPr="0036107C" w:rsidRDefault="00E45F04" w:rsidP="0036107C">
      <w:pPr>
        <w:tabs>
          <w:tab w:val="left" w:pos="1170"/>
        </w:tabs>
        <w:spacing w:after="0" w:line="240" w:lineRule="auto"/>
        <w:ind w:left="432"/>
        <w:jc w:val="both"/>
        <w:rPr>
          <w:rFonts w:ascii="Times New Roman" w:hAnsi="Times New Roman" w:cs="Times New Roman"/>
          <w:sz w:val="20"/>
          <w:szCs w:val="20"/>
        </w:rPr>
      </w:pPr>
      <w:r w:rsidRPr="0036107C">
        <w:rPr>
          <w:rFonts w:ascii="Times New Roman" w:hAnsi="Times New Roman" w:cs="Times New Roman"/>
          <w:sz w:val="20"/>
          <w:szCs w:val="20"/>
        </w:rPr>
        <w:t>27.</w:t>
      </w:r>
      <w:r w:rsidR="002A37FF" w:rsidRPr="0036107C">
        <w:rPr>
          <w:rFonts w:ascii="Times New Roman" w:hAnsi="Times New Roman" w:cs="Times New Roman"/>
          <w:sz w:val="20"/>
          <w:szCs w:val="20"/>
        </w:rPr>
        <w:tab/>
      </w:r>
      <w:r w:rsidR="00A81A79" w:rsidRPr="0036107C">
        <w:rPr>
          <w:rFonts w:ascii="Times New Roman" w:hAnsi="Times New Roman" w:cs="Times New Roman"/>
          <w:sz w:val="20"/>
          <w:szCs w:val="20"/>
        </w:rPr>
        <w:t>Duty to report certain incidents involving harmful substances</w:t>
      </w:r>
    </w:p>
    <w:p w14:paraId="5C001EAE" w14:textId="77777777" w:rsidR="003E1867" w:rsidRPr="0036107C" w:rsidRDefault="00E45F04" w:rsidP="0036107C">
      <w:pPr>
        <w:tabs>
          <w:tab w:val="left" w:pos="1170"/>
        </w:tabs>
        <w:spacing w:after="0" w:line="240" w:lineRule="auto"/>
        <w:ind w:left="432"/>
        <w:jc w:val="both"/>
        <w:rPr>
          <w:rFonts w:ascii="Times New Roman" w:hAnsi="Times New Roman" w:cs="Times New Roman"/>
          <w:sz w:val="20"/>
          <w:szCs w:val="20"/>
        </w:rPr>
      </w:pPr>
      <w:r w:rsidRPr="0036107C">
        <w:rPr>
          <w:rFonts w:ascii="Times New Roman" w:hAnsi="Times New Roman" w:cs="Times New Roman"/>
          <w:sz w:val="20"/>
          <w:szCs w:val="20"/>
        </w:rPr>
        <w:t>28.</w:t>
      </w:r>
      <w:r w:rsidR="002A37FF" w:rsidRPr="0036107C">
        <w:rPr>
          <w:rFonts w:ascii="Times New Roman" w:hAnsi="Times New Roman" w:cs="Times New Roman"/>
          <w:sz w:val="20"/>
          <w:szCs w:val="20"/>
        </w:rPr>
        <w:tab/>
      </w:r>
      <w:r w:rsidR="00A81A79" w:rsidRPr="0036107C">
        <w:rPr>
          <w:rFonts w:ascii="Times New Roman" w:hAnsi="Times New Roman" w:cs="Times New Roman"/>
          <w:sz w:val="20"/>
          <w:szCs w:val="20"/>
        </w:rPr>
        <w:t>Insertion of new Parts—</w:t>
      </w:r>
    </w:p>
    <w:p w14:paraId="0BA5DAEC" w14:textId="77777777" w:rsidR="002721A0" w:rsidRPr="0036107C" w:rsidRDefault="00A81A79" w:rsidP="0036107C">
      <w:pPr>
        <w:spacing w:after="0" w:line="240" w:lineRule="auto"/>
        <w:jc w:val="center"/>
        <w:rPr>
          <w:rFonts w:ascii="Times New Roman" w:hAnsi="Times New Roman" w:cs="Times New Roman"/>
          <w:szCs w:val="20"/>
        </w:rPr>
      </w:pPr>
      <w:r w:rsidRPr="0036107C">
        <w:rPr>
          <w:rFonts w:ascii="Times New Roman" w:hAnsi="Times New Roman" w:cs="Times New Roman"/>
          <w:szCs w:val="20"/>
        </w:rPr>
        <w:t xml:space="preserve">PART </w:t>
      </w:r>
      <w:proofErr w:type="spellStart"/>
      <w:r w:rsidRPr="0036107C">
        <w:rPr>
          <w:rFonts w:ascii="Times New Roman" w:hAnsi="Times New Roman" w:cs="Times New Roman"/>
          <w:szCs w:val="20"/>
        </w:rPr>
        <w:t>III</w:t>
      </w:r>
      <w:r w:rsidR="00285983" w:rsidRPr="0036107C">
        <w:rPr>
          <w:rFonts w:ascii="Times New Roman" w:hAnsi="Times New Roman" w:cs="Times New Roman"/>
          <w:smallCaps/>
          <w:szCs w:val="20"/>
        </w:rPr>
        <w:t>b</w:t>
      </w:r>
      <w:proofErr w:type="spellEnd"/>
      <w:r w:rsidR="00E81AC6" w:rsidRPr="0036107C">
        <w:rPr>
          <w:rFonts w:ascii="Times New Roman" w:hAnsi="Times New Roman" w:cs="Times New Roman"/>
          <w:szCs w:val="20"/>
        </w:rPr>
        <w:t>—</w:t>
      </w:r>
      <w:r w:rsidRPr="0036107C">
        <w:rPr>
          <w:rFonts w:ascii="Times New Roman" w:hAnsi="Times New Roman" w:cs="Times New Roman"/>
          <w:szCs w:val="20"/>
        </w:rPr>
        <w:t>PREVENTION OF POLLUTION BY SEWAGE</w:t>
      </w:r>
    </w:p>
    <w:p w14:paraId="74CC3DD0" w14:textId="77777777" w:rsidR="003E1867" w:rsidRPr="0036107C" w:rsidRDefault="00E45F04" w:rsidP="0036107C">
      <w:pPr>
        <w:tabs>
          <w:tab w:val="left" w:pos="1170"/>
        </w:tabs>
        <w:spacing w:after="0" w:line="240" w:lineRule="auto"/>
        <w:ind w:left="2610" w:hanging="1026"/>
        <w:jc w:val="both"/>
        <w:rPr>
          <w:rFonts w:ascii="Times New Roman" w:hAnsi="Times New Roman" w:cs="Times New Roman"/>
          <w:sz w:val="20"/>
          <w:szCs w:val="20"/>
        </w:rPr>
      </w:pPr>
      <w:r w:rsidRPr="0036107C">
        <w:rPr>
          <w:rFonts w:ascii="Times New Roman" w:hAnsi="Times New Roman" w:cs="Times New Roman"/>
          <w:sz w:val="20"/>
          <w:szCs w:val="20"/>
        </w:rPr>
        <w:t>2</w:t>
      </w:r>
      <w:r w:rsidR="00DC1BBE" w:rsidRPr="0036107C">
        <w:rPr>
          <w:rFonts w:ascii="Times New Roman" w:hAnsi="Times New Roman" w:cs="Times New Roman"/>
          <w:sz w:val="20"/>
          <w:szCs w:val="20"/>
        </w:rPr>
        <w:t>6</w:t>
      </w:r>
      <w:r w:rsidR="00DC1BBE" w:rsidRPr="0036107C">
        <w:rPr>
          <w:rFonts w:ascii="Times New Roman" w:hAnsi="Times New Roman" w:cs="Times New Roman"/>
          <w:smallCaps/>
          <w:sz w:val="20"/>
          <w:szCs w:val="20"/>
        </w:rPr>
        <w:t>c</w:t>
      </w:r>
      <w:r w:rsidRPr="0036107C">
        <w:rPr>
          <w:rFonts w:ascii="Times New Roman" w:hAnsi="Times New Roman" w:cs="Times New Roman"/>
          <w:sz w:val="20"/>
          <w:szCs w:val="20"/>
        </w:rPr>
        <w:t>.</w:t>
      </w:r>
      <w:r w:rsidR="002721A0" w:rsidRPr="0036107C">
        <w:rPr>
          <w:rFonts w:ascii="Times New Roman" w:hAnsi="Times New Roman" w:cs="Times New Roman"/>
          <w:sz w:val="20"/>
          <w:szCs w:val="20"/>
        </w:rPr>
        <w:tab/>
      </w:r>
      <w:r w:rsidR="00A81A79" w:rsidRPr="0036107C">
        <w:rPr>
          <w:rFonts w:ascii="Times New Roman" w:hAnsi="Times New Roman" w:cs="Times New Roman"/>
          <w:sz w:val="20"/>
          <w:szCs w:val="20"/>
        </w:rPr>
        <w:t>Interpretation</w:t>
      </w:r>
    </w:p>
    <w:p w14:paraId="5A6C4999" w14:textId="77777777" w:rsidR="003E1867" w:rsidRPr="0036107C" w:rsidRDefault="00A81A79" w:rsidP="0036107C">
      <w:pPr>
        <w:tabs>
          <w:tab w:val="left" w:pos="1170"/>
        </w:tabs>
        <w:spacing w:after="0" w:line="240" w:lineRule="auto"/>
        <w:ind w:left="2610" w:hanging="1026"/>
        <w:jc w:val="both"/>
        <w:rPr>
          <w:rFonts w:ascii="Times New Roman" w:hAnsi="Times New Roman" w:cs="Times New Roman"/>
          <w:sz w:val="20"/>
          <w:szCs w:val="20"/>
        </w:rPr>
      </w:pPr>
      <w:r w:rsidRPr="0036107C">
        <w:rPr>
          <w:rFonts w:ascii="Times New Roman" w:hAnsi="Times New Roman" w:cs="Times New Roman"/>
          <w:sz w:val="20"/>
          <w:szCs w:val="20"/>
        </w:rPr>
        <w:t>2</w:t>
      </w:r>
      <w:r w:rsidR="00DC1BBE" w:rsidRPr="0036107C">
        <w:rPr>
          <w:rFonts w:ascii="Times New Roman" w:hAnsi="Times New Roman" w:cs="Times New Roman"/>
          <w:smallCaps/>
          <w:sz w:val="20"/>
          <w:szCs w:val="20"/>
        </w:rPr>
        <w:t>6d</w:t>
      </w:r>
      <w:r w:rsidRPr="0036107C">
        <w:rPr>
          <w:rFonts w:ascii="Times New Roman" w:hAnsi="Times New Roman" w:cs="Times New Roman"/>
          <w:sz w:val="20"/>
          <w:szCs w:val="20"/>
        </w:rPr>
        <w:t>.</w:t>
      </w:r>
      <w:r w:rsidR="002A37FF" w:rsidRPr="0036107C">
        <w:rPr>
          <w:rFonts w:ascii="Times New Roman" w:hAnsi="Times New Roman" w:cs="Times New Roman"/>
          <w:sz w:val="20"/>
          <w:szCs w:val="20"/>
        </w:rPr>
        <w:tab/>
      </w:r>
      <w:r w:rsidRPr="0036107C">
        <w:rPr>
          <w:rFonts w:ascii="Times New Roman" w:hAnsi="Times New Roman" w:cs="Times New Roman"/>
          <w:sz w:val="20"/>
          <w:szCs w:val="20"/>
        </w:rPr>
        <w:t>Prohibition of discharge of sewage into the sea</w:t>
      </w:r>
    </w:p>
    <w:p w14:paraId="0750684C" w14:textId="77777777" w:rsidR="002721A0" w:rsidRPr="0036107C" w:rsidRDefault="00A81A79" w:rsidP="0036107C">
      <w:pPr>
        <w:spacing w:after="0" w:line="240" w:lineRule="auto"/>
        <w:jc w:val="center"/>
        <w:rPr>
          <w:rFonts w:ascii="Times New Roman" w:hAnsi="Times New Roman" w:cs="Times New Roman"/>
          <w:szCs w:val="20"/>
        </w:rPr>
      </w:pPr>
      <w:r w:rsidRPr="0036107C">
        <w:rPr>
          <w:rFonts w:ascii="Times New Roman" w:hAnsi="Times New Roman" w:cs="Times New Roman"/>
          <w:szCs w:val="20"/>
        </w:rPr>
        <w:t>PART III</w:t>
      </w:r>
      <w:r w:rsidR="00E45F04" w:rsidRPr="0036107C">
        <w:rPr>
          <w:rFonts w:ascii="Times New Roman" w:hAnsi="Times New Roman" w:cs="Times New Roman"/>
          <w:smallCaps/>
          <w:szCs w:val="20"/>
        </w:rPr>
        <w:t>c</w:t>
      </w:r>
      <w:r w:rsidR="00E81AC6" w:rsidRPr="0036107C">
        <w:rPr>
          <w:rFonts w:ascii="Times New Roman" w:hAnsi="Times New Roman" w:cs="Times New Roman"/>
          <w:szCs w:val="20"/>
        </w:rPr>
        <w:t>—</w:t>
      </w:r>
      <w:r w:rsidRPr="0036107C">
        <w:rPr>
          <w:rFonts w:ascii="Times New Roman" w:hAnsi="Times New Roman" w:cs="Times New Roman"/>
          <w:szCs w:val="20"/>
        </w:rPr>
        <w:t>PREVENTION OF POLLUTION BY GARBAGE</w:t>
      </w:r>
    </w:p>
    <w:p w14:paraId="32BDECCC" w14:textId="77777777" w:rsidR="003E1867" w:rsidRPr="0036107C" w:rsidRDefault="00E45F04" w:rsidP="0036107C">
      <w:pPr>
        <w:tabs>
          <w:tab w:val="left" w:pos="1170"/>
        </w:tabs>
        <w:spacing w:after="0" w:line="240" w:lineRule="auto"/>
        <w:ind w:left="2610" w:hanging="1026"/>
        <w:jc w:val="both"/>
        <w:rPr>
          <w:rFonts w:ascii="Times New Roman" w:hAnsi="Times New Roman" w:cs="Times New Roman"/>
          <w:sz w:val="20"/>
          <w:szCs w:val="20"/>
        </w:rPr>
      </w:pPr>
      <w:r w:rsidRPr="0036107C">
        <w:rPr>
          <w:rFonts w:ascii="Times New Roman" w:hAnsi="Times New Roman" w:cs="Times New Roman"/>
          <w:sz w:val="20"/>
          <w:szCs w:val="20"/>
        </w:rPr>
        <w:t>2</w:t>
      </w:r>
      <w:r w:rsidR="00DC1BBE" w:rsidRPr="0036107C">
        <w:rPr>
          <w:rFonts w:ascii="Times New Roman" w:hAnsi="Times New Roman" w:cs="Times New Roman"/>
          <w:sz w:val="20"/>
          <w:szCs w:val="20"/>
        </w:rPr>
        <w:t>6</w:t>
      </w:r>
      <w:r w:rsidR="00DC1BBE" w:rsidRPr="0036107C">
        <w:rPr>
          <w:rFonts w:ascii="Times New Roman" w:hAnsi="Times New Roman" w:cs="Times New Roman"/>
          <w:smallCaps/>
          <w:sz w:val="20"/>
          <w:szCs w:val="20"/>
        </w:rPr>
        <w:t>e</w:t>
      </w:r>
      <w:r w:rsidRPr="0036107C">
        <w:rPr>
          <w:rFonts w:ascii="Times New Roman" w:hAnsi="Times New Roman" w:cs="Times New Roman"/>
          <w:sz w:val="20"/>
          <w:szCs w:val="20"/>
        </w:rPr>
        <w:t>.</w:t>
      </w:r>
      <w:r w:rsidR="002721A0" w:rsidRPr="0036107C">
        <w:rPr>
          <w:rFonts w:ascii="Times New Roman" w:hAnsi="Times New Roman" w:cs="Times New Roman"/>
          <w:sz w:val="20"/>
          <w:szCs w:val="20"/>
        </w:rPr>
        <w:tab/>
      </w:r>
      <w:r w:rsidR="00A81A79" w:rsidRPr="0036107C">
        <w:rPr>
          <w:rFonts w:ascii="Times New Roman" w:hAnsi="Times New Roman" w:cs="Times New Roman"/>
          <w:sz w:val="20"/>
          <w:szCs w:val="20"/>
        </w:rPr>
        <w:t>Interpretation</w:t>
      </w:r>
    </w:p>
    <w:p w14:paraId="3B3228FF" w14:textId="77777777" w:rsidR="003E1867" w:rsidRPr="0036107C" w:rsidRDefault="00A81A79" w:rsidP="0036107C">
      <w:pPr>
        <w:tabs>
          <w:tab w:val="left" w:pos="1170"/>
        </w:tabs>
        <w:spacing w:after="0" w:line="240" w:lineRule="auto"/>
        <w:ind w:left="2610" w:hanging="1026"/>
        <w:jc w:val="both"/>
        <w:rPr>
          <w:rFonts w:ascii="Times New Roman" w:hAnsi="Times New Roman" w:cs="Times New Roman"/>
          <w:sz w:val="20"/>
          <w:szCs w:val="20"/>
        </w:rPr>
      </w:pPr>
      <w:r w:rsidRPr="0036107C">
        <w:rPr>
          <w:rFonts w:ascii="Times New Roman" w:hAnsi="Times New Roman" w:cs="Times New Roman"/>
          <w:sz w:val="20"/>
          <w:szCs w:val="20"/>
        </w:rPr>
        <w:t>2</w:t>
      </w:r>
      <w:r w:rsidR="00DC1BBE" w:rsidRPr="0036107C">
        <w:rPr>
          <w:rFonts w:ascii="Times New Roman" w:hAnsi="Times New Roman" w:cs="Times New Roman"/>
          <w:smallCaps/>
          <w:sz w:val="20"/>
          <w:szCs w:val="20"/>
        </w:rPr>
        <w:t>6f</w:t>
      </w:r>
      <w:r w:rsidRPr="0036107C">
        <w:rPr>
          <w:rFonts w:ascii="Times New Roman" w:hAnsi="Times New Roman" w:cs="Times New Roman"/>
          <w:sz w:val="20"/>
          <w:szCs w:val="20"/>
        </w:rPr>
        <w:t>.</w:t>
      </w:r>
      <w:r w:rsidR="002A37FF" w:rsidRPr="0036107C">
        <w:rPr>
          <w:rFonts w:ascii="Times New Roman" w:hAnsi="Times New Roman" w:cs="Times New Roman"/>
          <w:sz w:val="20"/>
          <w:szCs w:val="20"/>
        </w:rPr>
        <w:tab/>
      </w:r>
      <w:r w:rsidRPr="0036107C">
        <w:rPr>
          <w:rFonts w:ascii="Times New Roman" w:hAnsi="Times New Roman" w:cs="Times New Roman"/>
          <w:sz w:val="20"/>
          <w:szCs w:val="20"/>
        </w:rPr>
        <w:t>Prohibition of disposal of garbage into the sea</w:t>
      </w:r>
    </w:p>
    <w:p w14:paraId="0E5BA524" w14:textId="77777777" w:rsidR="002A37FF" w:rsidRPr="0036107C" w:rsidRDefault="00E45F04" w:rsidP="0036107C">
      <w:pPr>
        <w:tabs>
          <w:tab w:val="left" w:pos="1170"/>
        </w:tabs>
        <w:spacing w:after="0" w:line="240" w:lineRule="auto"/>
        <w:ind w:left="432"/>
        <w:jc w:val="both"/>
        <w:rPr>
          <w:rFonts w:ascii="Times New Roman" w:hAnsi="Times New Roman" w:cs="Times New Roman"/>
          <w:sz w:val="20"/>
          <w:szCs w:val="20"/>
        </w:rPr>
      </w:pPr>
      <w:r w:rsidRPr="0036107C">
        <w:rPr>
          <w:rFonts w:ascii="Times New Roman" w:hAnsi="Times New Roman" w:cs="Times New Roman"/>
          <w:sz w:val="20"/>
          <w:szCs w:val="20"/>
        </w:rPr>
        <w:t>29.</w:t>
      </w:r>
      <w:r w:rsidR="002A37FF" w:rsidRPr="0036107C">
        <w:rPr>
          <w:rFonts w:ascii="Times New Roman" w:hAnsi="Times New Roman" w:cs="Times New Roman"/>
          <w:sz w:val="20"/>
          <w:szCs w:val="20"/>
        </w:rPr>
        <w:tab/>
      </w:r>
      <w:r w:rsidR="00A81A79" w:rsidRPr="0036107C">
        <w:rPr>
          <w:rFonts w:ascii="Times New Roman" w:hAnsi="Times New Roman" w:cs="Times New Roman"/>
          <w:sz w:val="20"/>
          <w:szCs w:val="20"/>
        </w:rPr>
        <w:t>Prosecution of offences against Act</w:t>
      </w:r>
      <w:r w:rsidR="00A176E4" w:rsidRPr="0036107C">
        <w:rPr>
          <w:rFonts w:ascii="Times New Roman" w:hAnsi="Times New Roman" w:cs="Times New Roman"/>
          <w:sz w:val="20"/>
          <w:szCs w:val="20"/>
        </w:rPr>
        <w:br w:type="page"/>
      </w:r>
    </w:p>
    <w:p w14:paraId="6CDB1C22" w14:textId="77777777" w:rsidR="003E1867" w:rsidRPr="0036107C" w:rsidRDefault="00A81A79" w:rsidP="00724DF3">
      <w:pPr>
        <w:spacing w:after="0" w:line="240" w:lineRule="auto"/>
        <w:jc w:val="center"/>
        <w:rPr>
          <w:rFonts w:ascii="Times New Roman" w:hAnsi="Times New Roman" w:cs="Times New Roman"/>
        </w:rPr>
      </w:pPr>
      <w:r w:rsidRPr="0036107C">
        <w:rPr>
          <w:rFonts w:ascii="Times New Roman" w:hAnsi="Times New Roman" w:cs="Times New Roman"/>
        </w:rPr>
        <w:lastRenderedPageBreak/>
        <w:t>TABLE OF PROVISIONS—continued</w:t>
      </w:r>
    </w:p>
    <w:p w14:paraId="2CD33E30" w14:textId="68FAD73D" w:rsidR="00724DF3" w:rsidRPr="0087352E" w:rsidRDefault="00724DF3" w:rsidP="00724DF3">
      <w:pPr>
        <w:spacing w:after="0" w:line="240" w:lineRule="auto"/>
        <w:jc w:val="both"/>
        <w:rPr>
          <w:rFonts w:ascii="Times New Roman" w:hAnsi="Times New Roman" w:cs="Times New Roman"/>
          <w:sz w:val="20"/>
        </w:rPr>
      </w:pPr>
      <w:r w:rsidRPr="0087352E">
        <w:rPr>
          <w:rFonts w:ascii="Times New Roman" w:hAnsi="Times New Roman" w:cs="Times New Roman"/>
          <w:sz w:val="20"/>
        </w:rPr>
        <w:t>Section</w:t>
      </w:r>
    </w:p>
    <w:p w14:paraId="3F057867" w14:textId="77777777" w:rsidR="00724DF3" w:rsidRPr="0087352E" w:rsidRDefault="00724DF3" w:rsidP="00724DF3">
      <w:pPr>
        <w:tabs>
          <w:tab w:val="left" w:pos="1170"/>
        </w:tabs>
        <w:spacing w:after="0" w:line="240" w:lineRule="auto"/>
        <w:ind w:left="432"/>
        <w:jc w:val="both"/>
        <w:rPr>
          <w:rFonts w:ascii="Times New Roman" w:hAnsi="Times New Roman" w:cs="Times New Roman"/>
          <w:sz w:val="20"/>
        </w:rPr>
      </w:pPr>
      <w:r w:rsidRPr="0087352E">
        <w:rPr>
          <w:rFonts w:ascii="Times New Roman" w:hAnsi="Times New Roman" w:cs="Times New Roman"/>
          <w:sz w:val="20"/>
        </w:rPr>
        <w:t>30.</w:t>
      </w:r>
      <w:r w:rsidRPr="0087352E">
        <w:rPr>
          <w:rFonts w:ascii="Times New Roman" w:hAnsi="Times New Roman" w:cs="Times New Roman"/>
          <w:sz w:val="20"/>
        </w:rPr>
        <w:tab/>
        <w:t>Application of certain provisions to foreign ships</w:t>
      </w:r>
    </w:p>
    <w:p w14:paraId="4FE8CD66" w14:textId="77777777" w:rsidR="00724DF3" w:rsidRPr="0087352E" w:rsidRDefault="00724DF3" w:rsidP="00724DF3">
      <w:pPr>
        <w:tabs>
          <w:tab w:val="left" w:pos="1170"/>
        </w:tabs>
        <w:spacing w:after="0" w:line="240" w:lineRule="auto"/>
        <w:ind w:left="432"/>
        <w:jc w:val="both"/>
        <w:rPr>
          <w:rFonts w:ascii="Times New Roman" w:hAnsi="Times New Roman" w:cs="Times New Roman"/>
          <w:sz w:val="20"/>
        </w:rPr>
      </w:pPr>
      <w:r w:rsidRPr="0087352E">
        <w:rPr>
          <w:rFonts w:ascii="Times New Roman" w:hAnsi="Times New Roman" w:cs="Times New Roman"/>
          <w:sz w:val="20"/>
        </w:rPr>
        <w:t>31.</w:t>
      </w:r>
      <w:r w:rsidRPr="0087352E">
        <w:rPr>
          <w:rFonts w:ascii="Times New Roman" w:hAnsi="Times New Roman" w:cs="Times New Roman"/>
          <w:sz w:val="20"/>
        </w:rPr>
        <w:tab/>
        <w:t>Regulations</w:t>
      </w:r>
    </w:p>
    <w:p w14:paraId="311CB4EC" w14:textId="77777777" w:rsidR="00724DF3" w:rsidRPr="0087352E" w:rsidRDefault="00724DF3" w:rsidP="00724DF3">
      <w:pPr>
        <w:tabs>
          <w:tab w:val="left" w:pos="1170"/>
        </w:tabs>
        <w:spacing w:after="0" w:line="240" w:lineRule="auto"/>
        <w:ind w:left="432"/>
        <w:jc w:val="both"/>
        <w:rPr>
          <w:rFonts w:ascii="Times New Roman" w:hAnsi="Times New Roman" w:cs="Times New Roman"/>
          <w:sz w:val="20"/>
        </w:rPr>
      </w:pPr>
      <w:r w:rsidRPr="0087352E">
        <w:rPr>
          <w:rFonts w:ascii="Times New Roman" w:hAnsi="Times New Roman" w:cs="Times New Roman"/>
          <w:sz w:val="20"/>
        </w:rPr>
        <w:t>32.</w:t>
      </w:r>
      <w:r w:rsidRPr="0087352E">
        <w:rPr>
          <w:rFonts w:ascii="Times New Roman" w:hAnsi="Times New Roman" w:cs="Times New Roman"/>
          <w:sz w:val="20"/>
        </w:rPr>
        <w:tab/>
        <w:t>Orders</w:t>
      </w:r>
    </w:p>
    <w:p w14:paraId="355586AB" w14:textId="77777777" w:rsidR="00724DF3" w:rsidRPr="0087352E" w:rsidRDefault="00724DF3" w:rsidP="00724DF3">
      <w:pPr>
        <w:tabs>
          <w:tab w:val="left" w:pos="1170"/>
        </w:tabs>
        <w:spacing w:after="0" w:line="240" w:lineRule="auto"/>
        <w:ind w:left="432"/>
        <w:jc w:val="both"/>
        <w:rPr>
          <w:rFonts w:ascii="Times New Roman" w:hAnsi="Times New Roman" w:cs="Times New Roman"/>
          <w:sz w:val="20"/>
        </w:rPr>
      </w:pPr>
      <w:r w:rsidRPr="0087352E">
        <w:rPr>
          <w:rFonts w:ascii="Times New Roman" w:hAnsi="Times New Roman" w:cs="Times New Roman"/>
          <w:sz w:val="20"/>
        </w:rPr>
        <w:t>33.</w:t>
      </w:r>
      <w:r w:rsidRPr="0087352E">
        <w:rPr>
          <w:rFonts w:ascii="Times New Roman" w:hAnsi="Times New Roman" w:cs="Times New Roman"/>
          <w:sz w:val="20"/>
        </w:rPr>
        <w:tab/>
        <w:t>Penalties</w:t>
      </w:r>
    </w:p>
    <w:p w14:paraId="2D1C2C28" w14:textId="77777777" w:rsidR="00724DF3" w:rsidRPr="0087352E" w:rsidRDefault="00724DF3" w:rsidP="00724DF3">
      <w:pPr>
        <w:tabs>
          <w:tab w:val="left" w:pos="1170"/>
        </w:tabs>
        <w:spacing w:after="0" w:line="240" w:lineRule="auto"/>
        <w:ind w:left="432"/>
        <w:jc w:val="both"/>
        <w:rPr>
          <w:rFonts w:ascii="Times New Roman" w:hAnsi="Times New Roman" w:cs="Times New Roman"/>
          <w:sz w:val="20"/>
        </w:rPr>
      </w:pPr>
      <w:r w:rsidRPr="0087352E">
        <w:rPr>
          <w:rFonts w:ascii="Times New Roman" w:hAnsi="Times New Roman" w:cs="Times New Roman"/>
          <w:sz w:val="20"/>
        </w:rPr>
        <w:t>34.</w:t>
      </w:r>
      <w:r w:rsidRPr="0087352E">
        <w:rPr>
          <w:rFonts w:ascii="Times New Roman" w:hAnsi="Times New Roman" w:cs="Times New Roman"/>
          <w:sz w:val="20"/>
        </w:rPr>
        <w:tab/>
        <w:t>Schedules</w:t>
      </w:r>
    </w:p>
    <w:p w14:paraId="2CD6D2CC" w14:textId="77777777" w:rsidR="00724DF3" w:rsidRPr="0087352E" w:rsidRDefault="00724DF3" w:rsidP="00D00A64">
      <w:pPr>
        <w:spacing w:before="120" w:after="120" w:line="240" w:lineRule="auto"/>
        <w:jc w:val="center"/>
        <w:rPr>
          <w:rFonts w:ascii="Times New Roman" w:hAnsi="Times New Roman" w:cs="Times New Roman"/>
        </w:rPr>
      </w:pPr>
      <w:r w:rsidRPr="0087352E">
        <w:rPr>
          <w:rFonts w:ascii="Times New Roman" w:hAnsi="Times New Roman" w:cs="Times New Roman"/>
        </w:rPr>
        <w:t xml:space="preserve">PART IV—AMENDMENTS OF THE PROTECTION OF THE SEA </w:t>
      </w:r>
      <w:r w:rsidRPr="00F13455">
        <w:rPr>
          <w:rFonts w:ascii="Times New Roman" w:hAnsi="Times New Roman" w:cs="Times New Roman"/>
        </w:rPr>
        <w:t>(</w:t>
      </w:r>
      <w:r w:rsidRPr="0087352E">
        <w:rPr>
          <w:rFonts w:ascii="Times New Roman" w:hAnsi="Times New Roman" w:cs="Times New Roman"/>
        </w:rPr>
        <w:t>CIVIL LIABILITY</w:t>
      </w:r>
      <w:r w:rsidRPr="00F13455">
        <w:rPr>
          <w:rFonts w:ascii="Times New Roman" w:hAnsi="Times New Roman" w:cs="Times New Roman"/>
        </w:rPr>
        <w:t>)</w:t>
      </w:r>
      <w:r w:rsidRPr="0087352E">
        <w:rPr>
          <w:rFonts w:ascii="Times New Roman" w:hAnsi="Times New Roman" w:cs="Times New Roman"/>
        </w:rPr>
        <w:t xml:space="preserve"> ACT 1981</w:t>
      </w:r>
    </w:p>
    <w:p w14:paraId="4861B4E6" w14:textId="77777777" w:rsidR="00724DF3" w:rsidRPr="0087352E" w:rsidRDefault="00724DF3" w:rsidP="00724DF3">
      <w:pPr>
        <w:tabs>
          <w:tab w:val="left" w:pos="1170"/>
        </w:tabs>
        <w:spacing w:after="0" w:line="240" w:lineRule="auto"/>
        <w:ind w:left="432"/>
        <w:jc w:val="both"/>
        <w:rPr>
          <w:rFonts w:ascii="Times New Roman" w:hAnsi="Times New Roman" w:cs="Times New Roman"/>
          <w:sz w:val="20"/>
        </w:rPr>
      </w:pPr>
      <w:r w:rsidRPr="0087352E">
        <w:rPr>
          <w:rFonts w:ascii="Times New Roman" w:hAnsi="Times New Roman" w:cs="Times New Roman"/>
          <w:sz w:val="20"/>
        </w:rPr>
        <w:t>35.</w:t>
      </w:r>
      <w:r w:rsidRPr="0087352E">
        <w:rPr>
          <w:rFonts w:ascii="Times New Roman" w:hAnsi="Times New Roman" w:cs="Times New Roman"/>
          <w:sz w:val="20"/>
        </w:rPr>
        <w:tab/>
        <w:t>Principal Act</w:t>
      </w:r>
    </w:p>
    <w:p w14:paraId="6765BEC2" w14:textId="77777777" w:rsidR="00724DF3" w:rsidRPr="0087352E" w:rsidRDefault="00724DF3" w:rsidP="00724DF3">
      <w:pPr>
        <w:tabs>
          <w:tab w:val="left" w:pos="1170"/>
        </w:tabs>
        <w:spacing w:after="0" w:line="240" w:lineRule="auto"/>
        <w:ind w:left="432"/>
        <w:jc w:val="both"/>
        <w:rPr>
          <w:rFonts w:ascii="Times New Roman" w:hAnsi="Times New Roman" w:cs="Times New Roman"/>
          <w:sz w:val="20"/>
        </w:rPr>
      </w:pPr>
      <w:r w:rsidRPr="0087352E">
        <w:rPr>
          <w:rFonts w:ascii="Times New Roman" w:hAnsi="Times New Roman" w:cs="Times New Roman"/>
          <w:sz w:val="20"/>
        </w:rPr>
        <w:t>36.</w:t>
      </w:r>
      <w:r w:rsidRPr="0087352E">
        <w:rPr>
          <w:rFonts w:ascii="Times New Roman" w:hAnsi="Times New Roman" w:cs="Times New Roman"/>
          <w:sz w:val="20"/>
        </w:rPr>
        <w:tab/>
        <w:t>Interpretation</w:t>
      </w:r>
    </w:p>
    <w:p w14:paraId="45540533" w14:textId="77777777" w:rsidR="00724DF3" w:rsidRPr="0087352E" w:rsidRDefault="00724DF3" w:rsidP="00724DF3">
      <w:pPr>
        <w:tabs>
          <w:tab w:val="left" w:pos="1170"/>
        </w:tabs>
        <w:spacing w:after="0" w:line="240" w:lineRule="auto"/>
        <w:ind w:left="432"/>
        <w:jc w:val="both"/>
        <w:rPr>
          <w:rFonts w:ascii="Times New Roman" w:hAnsi="Times New Roman" w:cs="Times New Roman"/>
          <w:sz w:val="20"/>
        </w:rPr>
      </w:pPr>
      <w:r w:rsidRPr="0087352E">
        <w:rPr>
          <w:rFonts w:ascii="Times New Roman" w:hAnsi="Times New Roman" w:cs="Times New Roman"/>
          <w:sz w:val="20"/>
        </w:rPr>
        <w:t>37.</w:t>
      </w:r>
      <w:r w:rsidRPr="0087352E">
        <w:rPr>
          <w:rFonts w:ascii="Times New Roman" w:hAnsi="Times New Roman" w:cs="Times New Roman"/>
          <w:sz w:val="20"/>
        </w:rPr>
        <w:tab/>
        <w:t>Certain provisions of Convention to have the force of law</w:t>
      </w:r>
    </w:p>
    <w:p w14:paraId="43583E82" w14:textId="77777777" w:rsidR="00724DF3" w:rsidRPr="0087352E" w:rsidRDefault="00724DF3" w:rsidP="00724DF3">
      <w:pPr>
        <w:tabs>
          <w:tab w:val="left" w:pos="1170"/>
        </w:tabs>
        <w:spacing w:after="0" w:line="240" w:lineRule="auto"/>
        <w:ind w:left="432"/>
        <w:jc w:val="both"/>
        <w:rPr>
          <w:rFonts w:ascii="Times New Roman" w:hAnsi="Times New Roman" w:cs="Times New Roman"/>
          <w:sz w:val="20"/>
        </w:rPr>
      </w:pPr>
      <w:r w:rsidRPr="0087352E">
        <w:rPr>
          <w:rFonts w:ascii="Times New Roman" w:hAnsi="Times New Roman" w:cs="Times New Roman"/>
          <w:sz w:val="20"/>
        </w:rPr>
        <w:t>38.</w:t>
      </w:r>
      <w:r w:rsidRPr="0087352E">
        <w:rPr>
          <w:rFonts w:ascii="Times New Roman" w:hAnsi="Times New Roman" w:cs="Times New Roman"/>
          <w:sz w:val="20"/>
        </w:rPr>
        <w:tab/>
        <w:t>Claims for compensation</w:t>
      </w:r>
    </w:p>
    <w:p w14:paraId="2B62D7EC" w14:textId="77777777" w:rsidR="00724DF3" w:rsidRPr="0087352E" w:rsidRDefault="00724DF3" w:rsidP="00724DF3">
      <w:pPr>
        <w:tabs>
          <w:tab w:val="left" w:pos="1170"/>
        </w:tabs>
        <w:spacing w:after="0" w:line="240" w:lineRule="auto"/>
        <w:ind w:left="432"/>
        <w:jc w:val="both"/>
        <w:rPr>
          <w:rFonts w:ascii="Times New Roman" w:hAnsi="Times New Roman" w:cs="Times New Roman"/>
          <w:sz w:val="20"/>
        </w:rPr>
      </w:pPr>
      <w:r w:rsidRPr="0087352E">
        <w:rPr>
          <w:rFonts w:ascii="Times New Roman" w:hAnsi="Times New Roman" w:cs="Times New Roman"/>
          <w:sz w:val="20"/>
        </w:rPr>
        <w:t>39.</w:t>
      </w:r>
      <w:r w:rsidRPr="0087352E">
        <w:rPr>
          <w:rFonts w:ascii="Times New Roman" w:hAnsi="Times New Roman" w:cs="Times New Roman"/>
          <w:sz w:val="20"/>
        </w:rPr>
        <w:tab/>
        <w:t xml:space="preserve">Prosecution of offences against sub-sections 15 </w:t>
      </w:r>
      <w:r w:rsidRPr="00F13455">
        <w:rPr>
          <w:rFonts w:ascii="Times New Roman" w:hAnsi="Times New Roman" w:cs="Times New Roman"/>
          <w:sz w:val="20"/>
        </w:rPr>
        <w:t>(</w:t>
      </w:r>
      <w:r w:rsidRPr="0087352E">
        <w:rPr>
          <w:rFonts w:ascii="Times New Roman" w:hAnsi="Times New Roman" w:cs="Times New Roman"/>
          <w:sz w:val="20"/>
        </w:rPr>
        <w:t>1</w:t>
      </w:r>
      <w:r w:rsidRPr="00F13455">
        <w:rPr>
          <w:rFonts w:ascii="Times New Roman" w:hAnsi="Times New Roman" w:cs="Times New Roman"/>
          <w:sz w:val="20"/>
        </w:rPr>
        <w:t>)</w:t>
      </w:r>
      <w:r w:rsidRPr="0087352E">
        <w:rPr>
          <w:rFonts w:ascii="Times New Roman" w:hAnsi="Times New Roman" w:cs="Times New Roman"/>
          <w:sz w:val="20"/>
        </w:rPr>
        <w:t xml:space="preserve">, </w:t>
      </w:r>
      <w:r w:rsidRPr="00F13455">
        <w:rPr>
          <w:rFonts w:ascii="Times New Roman" w:hAnsi="Times New Roman" w:cs="Times New Roman"/>
          <w:sz w:val="20"/>
        </w:rPr>
        <w:t>(</w:t>
      </w:r>
      <w:r w:rsidRPr="0087352E">
        <w:rPr>
          <w:rFonts w:ascii="Times New Roman" w:hAnsi="Times New Roman" w:cs="Times New Roman"/>
          <w:sz w:val="20"/>
        </w:rPr>
        <w:t>2</w:t>
      </w:r>
      <w:r w:rsidRPr="00F13455">
        <w:rPr>
          <w:rFonts w:ascii="Times New Roman" w:hAnsi="Times New Roman" w:cs="Times New Roman"/>
          <w:sz w:val="20"/>
        </w:rPr>
        <w:t>)</w:t>
      </w:r>
      <w:r w:rsidRPr="0087352E">
        <w:rPr>
          <w:rFonts w:ascii="Times New Roman" w:hAnsi="Times New Roman" w:cs="Times New Roman"/>
          <w:sz w:val="20"/>
        </w:rPr>
        <w:t xml:space="preserve"> and </w:t>
      </w:r>
      <w:r w:rsidRPr="00F13455">
        <w:rPr>
          <w:rFonts w:ascii="Times New Roman" w:hAnsi="Times New Roman" w:cs="Times New Roman"/>
          <w:sz w:val="20"/>
        </w:rPr>
        <w:t>(</w:t>
      </w:r>
      <w:r w:rsidRPr="0087352E">
        <w:rPr>
          <w:rFonts w:ascii="Times New Roman" w:hAnsi="Times New Roman" w:cs="Times New Roman"/>
          <w:sz w:val="20"/>
        </w:rPr>
        <w:t>3</w:t>
      </w:r>
      <w:r w:rsidRPr="00F13455">
        <w:rPr>
          <w:rFonts w:ascii="Times New Roman" w:hAnsi="Times New Roman" w:cs="Times New Roman"/>
          <w:sz w:val="20"/>
        </w:rPr>
        <w:t>)</w:t>
      </w:r>
      <w:r w:rsidRPr="0087352E">
        <w:rPr>
          <w:rFonts w:ascii="Times New Roman" w:hAnsi="Times New Roman" w:cs="Times New Roman"/>
          <w:sz w:val="20"/>
        </w:rPr>
        <w:t xml:space="preserve"> and 22 </w:t>
      </w:r>
      <w:r w:rsidRPr="00F13455">
        <w:rPr>
          <w:rFonts w:ascii="Times New Roman" w:hAnsi="Times New Roman" w:cs="Times New Roman"/>
          <w:sz w:val="20"/>
        </w:rPr>
        <w:t>(</w:t>
      </w:r>
      <w:r w:rsidRPr="0087352E">
        <w:rPr>
          <w:rFonts w:ascii="Times New Roman" w:hAnsi="Times New Roman" w:cs="Times New Roman"/>
          <w:sz w:val="20"/>
        </w:rPr>
        <w:t>3</w:t>
      </w:r>
      <w:r w:rsidRPr="00F13455">
        <w:rPr>
          <w:rFonts w:ascii="Times New Roman" w:hAnsi="Times New Roman" w:cs="Times New Roman"/>
          <w:sz w:val="20"/>
        </w:rPr>
        <w:t>)</w:t>
      </w:r>
    </w:p>
    <w:p w14:paraId="0A023248" w14:textId="77777777" w:rsidR="00724DF3" w:rsidRPr="0087352E" w:rsidRDefault="00724DF3" w:rsidP="00724DF3">
      <w:pPr>
        <w:tabs>
          <w:tab w:val="left" w:pos="1170"/>
        </w:tabs>
        <w:spacing w:after="0" w:line="240" w:lineRule="auto"/>
        <w:ind w:left="432"/>
        <w:jc w:val="both"/>
        <w:rPr>
          <w:rFonts w:ascii="Times New Roman" w:hAnsi="Times New Roman" w:cs="Times New Roman"/>
          <w:sz w:val="20"/>
        </w:rPr>
      </w:pPr>
      <w:r w:rsidRPr="0087352E">
        <w:rPr>
          <w:rFonts w:ascii="Times New Roman" w:hAnsi="Times New Roman" w:cs="Times New Roman"/>
          <w:sz w:val="20"/>
        </w:rPr>
        <w:t>40.</w:t>
      </w:r>
      <w:r w:rsidRPr="0087352E">
        <w:rPr>
          <w:rFonts w:ascii="Times New Roman" w:hAnsi="Times New Roman" w:cs="Times New Roman"/>
          <w:sz w:val="20"/>
        </w:rPr>
        <w:tab/>
        <w:t>Schedule</w:t>
      </w:r>
    </w:p>
    <w:p w14:paraId="114FBAD1" w14:textId="77777777" w:rsidR="00724DF3" w:rsidRPr="0087352E" w:rsidRDefault="00724DF3" w:rsidP="00D00A64">
      <w:pPr>
        <w:spacing w:before="120" w:after="120" w:line="240" w:lineRule="auto"/>
        <w:jc w:val="center"/>
        <w:rPr>
          <w:rFonts w:ascii="Times New Roman" w:hAnsi="Times New Roman" w:cs="Times New Roman"/>
        </w:rPr>
      </w:pPr>
      <w:r w:rsidRPr="0087352E">
        <w:rPr>
          <w:rFonts w:ascii="Times New Roman" w:hAnsi="Times New Roman" w:cs="Times New Roman"/>
        </w:rPr>
        <w:t>PART V</w:t>
      </w:r>
      <w:r w:rsidR="00E81AC6" w:rsidRPr="0087352E">
        <w:rPr>
          <w:rFonts w:ascii="Times New Roman" w:hAnsi="Times New Roman" w:cs="Times New Roman"/>
        </w:rPr>
        <w:t>—</w:t>
      </w:r>
      <w:r w:rsidRPr="0087352E">
        <w:rPr>
          <w:rFonts w:ascii="Times New Roman" w:hAnsi="Times New Roman" w:cs="Times New Roman"/>
        </w:rPr>
        <w:t xml:space="preserve">AMENDMENTS OF THE PROTECTION OF THE SEA </w:t>
      </w:r>
      <w:r w:rsidRPr="00F13455">
        <w:rPr>
          <w:rFonts w:ascii="Times New Roman" w:hAnsi="Times New Roman" w:cs="Times New Roman"/>
        </w:rPr>
        <w:t>(</w:t>
      </w:r>
      <w:r w:rsidRPr="0087352E">
        <w:rPr>
          <w:rFonts w:ascii="Times New Roman" w:hAnsi="Times New Roman" w:cs="Times New Roman"/>
        </w:rPr>
        <w:t>SHIPPING LEVY COLLECTION</w:t>
      </w:r>
      <w:r w:rsidRPr="00F13455">
        <w:rPr>
          <w:rFonts w:ascii="Times New Roman" w:hAnsi="Times New Roman" w:cs="Times New Roman"/>
        </w:rPr>
        <w:t>)</w:t>
      </w:r>
      <w:r w:rsidRPr="0087352E">
        <w:rPr>
          <w:rFonts w:ascii="Times New Roman" w:hAnsi="Times New Roman" w:cs="Times New Roman"/>
        </w:rPr>
        <w:t xml:space="preserve"> ACT 1981</w:t>
      </w:r>
    </w:p>
    <w:p w14:paraId="3ABEA26B" w14:textId="77777777" w:rsidR="00724DF3" w:rsidRPr="0087352E" w:rsidRDefault="00724DF3" w:rsidP="00724DF3">
      <w:pPr>
        <w:tabs>
          <w:tab w:val="left" w:pos="1170"/>
        </w:tabs>
        <w:spacing w:after="0" w:line="240" w:lineRule="auto"/>
        <w:ind w:left="432"/>
        <w:jc w:val="both"/>
        <w:rPr>
          <w:rFonts w:ascii="Times New Roman" w:hAnsi="Times New Roman" w:cs="Times New Roman"/>
          <w:sz w:val="20"/>
        </w:rPr>
      </w:pPr>
      <w:r w:rsidRPr="0087352E">
        <w:rPr>
          <w:rFonts w:ascii="Times New Roman" w:hAnsi="Times New Roman" w:cs="Times New Roman"/>
          <w:sz w:val="20"/>
        </w:rPr>
        <w:t>41.</w:t>
      </w:r>
      <w:r w:rsidRPr="0087352E">
        <w:rPr>
          <w:rFonts w:ascii="Times New Roman" w:hAnsi="Times New Roman" w:cs="Times New Roman"/>
          <w:sz w:val="20"/>
        </w:rPr>
        <w:tab/>
        <w:t>Principal Act</w:t>
      </w:r>
    </w:p>
    <w:p w14:paraId="3E69A914" w14:textId="77777777" w:rsidR="00724DF3" w:rsidRPr="0087352E" w:rsidRDefault="00724DF3" w:rsidP="00724DF3">
      <w:pPr>
        <w:tabs>
          <w:tab w:val="left" w:pos="1170"/>
        </w:tabs>
        <w:spacing w:after="0" w:line="240" w:lineRule="auto"/>
        <w:ind w:left="432"/>
        <w:jc w:val="both"/>
        <w:rPr>
          <w:rFonts w:ascii="Times New Roman" w:hAnsi="Times New Roman" w:cs="Times New Roman"/>
          <w:sz w:val="20"/>
        </w:rPr>
      </w:pPr>
      <w:r w:rsidRPr="0087352E">
        <w:rPr>
          <w:rFonts w:ascii="Times New Roman" w:hAnsi="Times New Roman" w:cs="Times New Roman"/>
          <w:sz w:val="20"/>
        </w:rPr>
        <w:t>42.</w:t>
      </w:r>
      <w:r w:rsidRPr="0087352E">
        <w:rPr>
          <w:rFonts w:ascii="Times New Roman" w:hAnsi="Times New Roman" w:cs="Times New Roman"/>
          <w:sz w:val="20"/>
        </w:rPr>
        <w:tab/>
        <w:t>Interpretation</w:t>
      </w:r>
    </w:p>
    <w:p w14:paraId="768845AB" w14:textId="77777777" w:rsidR="00724DF3" w:rsidRPr="0036107C" w:rsidRDefault="00724DF3" w:rsidP="0027693B">
      <w:pPr>
        <w:spacing w:before="120" w:after="60" w:line="240" w:lineRule="auto"/>
        <w:jc w:val="center"/>
        <w:rPr>
          <w:rFonts w:ascii="Times New Roman" w:hAnsi="Times New Roman" w:cs="Times New Roman"/>
        </w:rPr>
      </w:pPr>
      <w:r w:rsidRPr="0036107C">
        <w:rPr>
          <w:rFonts w:ascii="Times New Roman" w:hAnsi="Times New Roman" w:cs="Times New Roman"/>
        </w:rPr>
        <w:t>SCHEDULE 1</w:t>
      </w:r>
    </w:p>
    <w:p w14:paraId="64E5B66B" w14:textId="77777777" w:rsidR="00724DF3" w:rsidRPr="007E7E32" w:rsidRDefault="00724DF3" w:rsidP="0027693B">
      <w:pPr>
        <w:spacing w:after="0" w:line="240" w:lineRule="auto"/>
        <w:jc w:val="center"/>
        <w:rPr>
          <w:rFonts w:ascii="Times New Roman" w:hAnsi="Times New Roman" w:cs="Times New Roman"/>
          <w:sz w:val="20"/>
        </w:rPr>
      </w:pPr>
      <w:r w:rsidRPr="007E7E32">
        <w:rPr>
          <w:rFonts w:ascii="Times New Roman" w:hAnsi="Times New Roman" w:cs="Times New Roman"/>
          <w:sz w:val="20"/>
        </w:rPr>
        <w:t>AMENDMENTS OF DIVISION 12 OF PART IV OF THE NAVIGATION ACT 1912 RELATING TO PENALTIES</w:t>
      </w:r>
    </w:p>
    <w:p w14:paraId="5B94061B" w14:textId="77777777" w:rsidR="003E1867" w:rsidRPr="0036107C" w:rsidRDefault="00A81A79" w:rsidP="0027693B">
      <w:pPr>
        <w:spacing w:before="120" w:after="60" w:line="240" w:lineRule="auto"/>
        <w:jc w:val="center"/>
        <w:rPr>
          <w:rFonts w:ascii="Times New Roman" w:hAnsi="Times New Roman" w:cs="Times New Roman"/>
        </w:rPr>
      </w:pPr>
      <w:r w:rsidRPr="0036107C">
        <w:rPr>
          <w:rFonts w:ascii="Times New Roman" w:hAnsi="Times New Roman" w:cs="Times New Roman"/>
        </w:rPr>
        <w:t>SCHEDULE 2</w:t>
      </w:r>
    </w:p>
    <w:p w14:paraId="58BB0E7A" w14:textId="77777777" w:rsidR="003E1867" w:rsidRPr="007E7E32" w:rsidRDefault="00A81A79" w:rsidP="0027693B">
      <w:pPr>
        <w:spacing w:after="0" w:line="240" w:lineRule="auto"/>
        <w:jc w:val="center"/>
        <w:rPr>
          <w:rFonts w:ascii="Times New Roman" w:hAnsi="Times New Roman" w:cs="Times New Roman"/>
          <w:sz w:val="20"/>
        </w:rPr>
      </w:pPr>
      <w:r w:rsidRPr="007E7E32">
        <w:rPr>
          <w:rFonts w:ascii="Times New Roman" w:hAnsi="Times New Roman" w:cs="Times New Roman"/>
          <w:sz w:val="20"/>
        </w:rPr>
        <w:t>AMENDMENTS OF DIVISION 1</w:t>
      </w:r>
      <w:r w:rsidR="00DC1BBE" w:rsidRPr="00DC1BBE">
        <w:rPr>
          <w:rFonts w:ascii="Times New Roman" w:hAnsi="Times New Roman" w:cs="Times New Roman"/>
          <w:smallCaps/>
          <w:sz w:val="20"/>
        </w:rPr>
        <w:t>2a</w:t>
      </w:r>
      <w:r w:rsidR="00E45F04" w:rsidRPr="007E7E32">
        <w:rPr>
          <w:rFonts w:ascii="Times New Roman" w:hAnsi="Times New Roman" w:cs="Times New Roman"/>
          <w:smallCaps/>
          <w:sz w:val="20"/>
        </w:rPr>
        <w:t xml:space="preserve"> </w:t>
      </w:r>
      <w:r w:rsidRPr="007E7E32">
        <w:rPr>
          <w:rFonts w:ascii="Times New Roman" w:hAnsi="Times New Roman" w:cs="Times New Roman"/>
          <w:sz w:val="20"/>
        </w:rPr>
        <w:t>OF PART IV OF THE NAVIGATION ACT 1912</w:t>
      </w:r>
    </w:p>
    <w:p w14:paraId="1B2741E7" w14:textId="77777777" w:rsidR="003E1867" w:rsidRPr="007E7E32" w:rsidRDefault="00A81A79" w:rsidP="0027693B">
      <w:pPr>
        <w:spacing w:after="0" w:line="240" w:lineRule="auto"/>
        <w:jc w:val="center"/>
        <w:rPr>
          <w:rFonts w:ascii="Times New Roman" w:hAnsi="Times New Roman" w:cs="Times New Roman"/>
          <w:sz w:val="20"/>
        </w:rPr>
      </w:pPr>
      <w:r w:rsidRPr="007E7E32">
        <w:rPr>
          <w:rFonts w:ascii="Times New Roman" w:hAnsi="Times New Roman" w:cs="Times New Roman"/>
          <w:sz w:val="20"/>
        </w:rPr>
        <w:t>RELATING TO PENALTIES</w:t>
      </w:r>
    </w:p>
    <w:p w14:paraId="4C17FDC1" w14:textId="77777777" w:rsidR="003E1867" w:rsidRPr="0036107C" w:rsidRDefault="00A81A79" w:rsidP="0027693B">
      <w:pPr>
        <w:spacing w:before="120" w:after="60" w:line="240" w:lineRule="auto"/>
        <w:jc w:val="center"/>
        <w:rPr>
          <w:rFonts w:ascii="Times New Roman" w:hAnsi="Times New Roman" w:cs="Times New Roman"/>
        </w:rPr>
      </w:pPr>
      <w:r w:rsidRPr="0036107C">
        <w:rPr>
          <w:rFonts w:ascii="Times New Roman" w:hAnsi="Times New Roman" w:cs="Times New Roman"/>
        </w:rPr>
        <w:t>SCHEDULE 3</w:t>
      </w:r>
    </w:p>
    <w:p w14:paraId="4F6EAFDA" w14:textId="77777777" w:rsidR="003E1867" w:rsidRPr="007E7E32" w:rsidRDefault="00A81A79" w:rsidP="0027693B">
      <w:pPr>
        <w:spacing w:after="0" w:line="240" w:lineRule="auto"/>
        <w:jc w:val="center"/>
        <w:rPr>
          <w:rFonts w:ascii="Times New Roman" w:hAnsi="Times New Roman" w:cs="Times New Roman"/>
          <w:sz w:val="20"/>
        </w:rPr>
      </w:pPr>
      <w:r w:rsidRPr="007E7E32">
        <w:rPr>
          <w:rFonts w:ascii="Times New Roman" w:hAnsi="Times New Roman" w:cs="Times New Roman"/>
          <w:sz w:val="20"/>
        </w:rPr>
        <w:t xml:space="preserve">AMENDMENTS OF PART II OF THE PROTECTION OF THE SEA </w:t>
      </w:r>
      <w:r w:rsidRPr="00F13455">
        <w:rPr>
          <w:rFonts w:ascii="Times New Roman" w:hAnsi="Times New Roman" w:cs="Times New Roman"/>
          <w:sz w:val="20"/>
        </w:rPr>
        <w:t>(</w:t>
      </w:r>
      <w:r w:rsidRPr="007E7E32">
        <w:rPr>
          <w:rFonts w:ascii="Times New Roman" w:hAnsi="Times New Roman" w:cs="Times New Roman"/>
          <w:sz w:val="20"/>
        </w:rPr>
        <w:t>PREVENTION OF POLLUTION FROM SHIPS</w:t>
      </w:r>
      <w:r w:rsidRPr="00F13455">
        <w:rPr>
          <w:rFonts w:ascii="Times New Roman" w:hAnsi="Times New Roman" w:cs="Times New Roman"/>
          <w:sz w:val="20"/>
        </w:rPr>
        <w:t>)</w:t>
      </w:r>
      <w:r w:rsidRPr="007E7E32">
        <w:rPr>
          <w:rFonts w:ascii="Times New Roman" w:hAnsi="Times New Roman" w:cs="Times New Roman"/>
          <w:sz w:val="20"/>
        </w:rPr>
        <w:t xml:space="preserve"> ACT 1983 RELATING TO PENALTIES</w:t>
      </w:r>
    </w:p>
    <w:p w14:paraId="645D16C2" w14:textId="77777777" w:rsidR="003E1867" w:rsidRPr="0036107C" w:rsidRDefault="00A81A79" w:rsidP="0027693B">
      <w:pPr>
        <w:spacing w:before="120" w:after="60" w:line="240" w:lineRule="auto"/>
        <w:jc w:val="center"/>
        <w:rPr>
          <w:rFonts w:ascii="Times New Roman" w:hAnsi="Times New Roman" w:cs="Times New Roman"/>
        </w:rPr>
      </w:pPr>
      <w:r w:rsidRPr="0036107C">
        <w:rPr>
          <w:rFonts w:ascii="Times New Roman" w:hAnsi="Times New Roman" w:cs="Times New Roman"/>
        </w:rPr>
        <w:t>SCHEDULE 4</w:t>
      </w:r>
    </w:p>
    <w:p w14:paraId="623F0523" w14:textId="77777777" w:rsidR="003E1867" w:rsidRPr="007E7E32" w:rsidRDefault="00A81A79" w:rsidP="0027693B">
      <w:pPr>
        <w:spacing w:after="0" w:line="240" w:lineRule="auto"/>
        <w:jc w:val="center"/>
        <w:rPr>
          <w:rFonts w:ascii="Times New Roman" w:hAnsi="Times New Roman" w:cs="Times New Roman"/>
          <w:sz w:val="20"/>
        </w:rPr>
      </w:pPr>
      <w:r w:rsidRPr="007E7E32">
        <w:rPr>
          <w:rFonts w:ascii="Times New Roman" w:hAnsi="Times New Roman" w:cs="Times New Roman"/>
          <w:sz w:val="20"/>
        </w:rPr>
        <w:t xml:space="preserve">AMENDMENTS OF PART IIIOF THE PROTECTION OF THE SEA </w:t>
      </w:r>
      <w:r w:rsidRPr="00F13455">
        <w:rPr>
          <w:rFonts w:ascii="Times New Roman" w:hAnsi="Times New Roman" w:cs="Times New Roman"/>
          <w:sz w:val="20"/>
        </w:rPr>
        <w:t>(</w:t>
      </w:r>
      <w:r w:rsidRPr="007E7E32">
        <w:rPr>
          <w:rFonts w:ascii="Times New Roman" w:hAnsi="Times New Roman" w:cs="Times New Roman"/>
          <w:sz w:val="20"/>
        </w:rPr>
        <w:t>PREVENTION OF POLLUTION FROM SHIPS</w:t>
      </w:r>
      <w:r w:rsidRPr="00F13455">
        <w:rPr>
          <w:rFonts w:ascii="Times New Roman" w:hAnsi="Times New Roman" w:cs="Times New Roman"/>
          <w:sz w:val="20"/>
        </w:rPr>
        <w:t>)</w:t>
      </w:r>
      <w:r w:rsidRPr="007E7E32">
        <w:rPr>
          <w:rFonts w:ascii="Times New Roman" w:hAnsi="Times New Roman" w:cs="Times New Roman"/>
          <w:sz w:val="20"/>
        </w:rPr>
        <w:t xml:space="preserve"> ACT 1983 RELATING TO PENALTIES</w:t>
      </w:r>
    </w:p>
    <w:p w14:paraId="26B508CD" w14:textId="77777777" w:rsidR="003E1867" w:rsidRPr="0036107C" w:rsidRDefault="00A81A79" w:rsidP="0027693B">
      <w:pPr>
        <w:spacing w:before="120" w:after="60" w:line="240" w:lineRule="auto"/>
        <w:jc w:val="center"/>
        <w:rPr>
          <w:rFonts w:ascii="Times New Roman" w:hAnsi="Times New Roman" w:cs="Times New Roman"/>
        </w:rPr>
      </w:pPr>
      <w:r w:rsidRPr="0036107C">
        <w:rPr>
          <w:rFonts w:ascii="Times New Roman" w:hAnsi="Times New Roman" w:cs="Times New Roman"/>
        </w:rPr>
        <w:t>SCHEDULE 5</w:t>
      </w:r>
    </w:p>
    <w:p w14:paraId="0A1F6855" w14:textId="77777777" w:rsidR="003E1867" w:rsidRPr="007E7E32" w:rsidRDefault="00A81A79" w:rsidP="0027693B">
      <w:pPr>
        <w:spacing w:after="0" w:line="240" w:lineRule="auto"/>
        <w:jc w:val="center"/>
        <w:rPr>
          <w:rFonts w:ascii="Times New Roman" w:hAnsi="Times New Roman" w:cs="Times New Roman"/>
          <w:sz w:val="20"/>
        </w:rPr>
      </w:pPr>
      <w:r w:rsidRPr="007E7E32">
        <w:rPr>
          <w:rFonts w:ascii="Times New Roman" w:hAnsi="Times New Roman" w:cs="Times New Roman"/>
          <w:sz w:val="20"/>
        </w:rPr>
        <w:t xml:space="preserve">ANNEX ADDED TO SCHEDULE 1 TO THE PROTECTION OF THE SEA </w:t>
      </w:r>
      <w:r w:rsidRPr="00F13455">
        <w:rPr>
          <w:rFonts w:ascii="Times New Roman" w:hAnsi="Times New Roman" w:cs="Times New Roman"/>
          <w:sz w:val="20"/>
        </w:rPr>
        <w:t>(</w:t>
      </w:r>
      <w:r w:rsidRPr="007E7E32">
        <w:rPr>
          <w:rFonts w:ascii="Times New Roman" w:hAnsi="Times New Roman" w:cs="Times New Roman"/>
          <w:sz w:val="20"/>
        </w:rPr>
        <w:t>PREVENTION OF POLLUTION FROM SHIPS</w:t>
      </w:r>
      <w:r w:rsidRPr="00F13455">
        <w:rPr>
          <w:rFonts w:ascii="Times New Roman" w:hAnsi="Times New Roman" w:cs="Times New Roman"/>
          <w:sz w:val="20"/>
        </w:rPr>
        <w:t>)</w:t>
      </w:r>
      <w:r w:rsidRPr="007E7E32">
        <w:rPr>
          <w:rFonts w:ascii="Times New Roman" w:hAnsi="Times New Roman" w:cs="Times New Roman"/>
          <w:sz w:val="20"/>
        </w:rPr>
        <w:t xml:space="preserve"> ACT 1983</w:t>
      </w:r>
    </w:p>
    <w:p w14:paraId="71F23FC5" w14:textId="77777777" w:rsidR="003E1867" w:rsidRPr="0036107C" w:rsidRDefault="00A81A79" w:rsidP="0027693B">
      <w:pPr>
        <w:spacing w:before="120" w:after="60" w:line="240" w:lineRule="auto"/>
        <w:jc w:val="center"/>
        <w:rPr>
          <w:rFonts w:ascii="Times New Roman" w:hAnsi="Times New Roman" w:cs="Times New Roman"/>
        </w:rPr>
      </w:pPr>
      <w:r w:rsidRPr="0036107C">
        <w:rPr>
          <w:rFonts w:ascii="Times New Roman" w:hAnsi="Times New Roman" w:cs="Times New Roman"/>
        </w:rPr>
        <w:t>SCHEDULE 6</w:t>
      </w:r>
    </w:p>
    <w:p w14:paraId="75855FED" w14:textId="77777777" w:rsidR="003E1867" w:rsidRPr="007E7E32" w:rsidRDefault="00A81A79" w:rsidP="0027693B">
      <w:pPr>
        <w:spacing w:after="0" w:line="240" w:lineRule="auto"/>
        <w:jc w:val="center"/>
        <w:rPr>
          <w:rFonts w:ascii="Times New Roman" w:hAnsi="Times New Roman" w:cs="Times New Roman"/>
          <w:sz w:val="20"/>
        </w:rPr>
      </w:pPr>
      <w:r w:rsidRPr="007E7E32">
        <w:rPr>
          <w:rFonts w:ascii="Times New Roman" w:hAnsi="Times New Roman" w:cs="Times New Roman"/>
          <w:sz w:val="20"/>
        </w:rPr>
        <w:t xml:space="preserve">SCHEDULES ADDED TO THE PROTECTION OF THE SEA </w:t>
      </w:r>
      <w:r w:rsidRPr="00F13455">
        <w:rPr>
          <w:rFonts w:ascii="Times New Roman" w:hAnsi="Times New Roman" w:cs="Times New Roman"/>
          <w:sz w:val="20"/>
        </w:rPr>
        <w:t>(</w:t>
      </w:r>
      <w:r w:rsidRPr="007E7E32">
        <w:rPr>
          <w:rFonts w:ascii="Times New Roman" w:hAnsi="Times New Roman" w:cs="Times New Roman"/>
          <w:sz w:val="20"/>
        </w:rPr>
        <w:t>PREVENTION OF POLLUTION FROM SHIPS</w:t>
      </w:r>
      <w:r w:rsidRPr="00F13455">
        <w:rPr>
          <w:rFonts w:ascii="Times New Roman" w:hAnsi="Times New Roman" w:cs="Times New Roman"/>
          <w:sz w:val="20"/>
        </w:rPr>
        <w:t>)</w:t>
      </w:r>
      <w:r w:rsidRPr="007E7E32">
        <w:rPr>
          <w:rFonts w:ascii="Times New Roman" w:hAnsi="Times New Roman" w:cs="Times New Roman"/>
          <w:sz w:val="20"/>
        </w:rPr>
        <w:t xml:space="preserve"> ACT 1983</w:t>
      </w:r>
    </w:p>
    <w:p w14:paraId="18BDEE94" w14:textId="77777777" w:rsidR="003E1867" w:rsidRPr="0036107C" w:rsidRDefault="00A81A79" w:rsidP="0027693B">
      <w:pPr>
        <w:spacing w:before="120" w:after="60" w:line="240" w:lineRule="auto"/>
        <w:jc w:val="center"/>
        <w:rPr>
          <w:rFonts w:ascii="Times New Roman" w:hAnsi="Times New Roman" w:cs="Times New Roman"/>
        </w:rPr>
      </w:pPr>
      <w:r w:rsidRPr="0036107C">
        <w:rPr>
          <w:rFonts w:ascii="Times New Roman" w:hAnsi="Times New Roman" w:cs="Times New Roman"/>
        </w:rPr>
        <w:t>SCHEDULE 7</w:t>
      </w:r>
    </w:p>
    <w:p w14:paraId="49765166" w14:textId="77777777" w:rsidR="003E1867" w:rsidRPr="007E7E32" w:rsidRDefault="00A81A79" w:rsidP="0027693B">
      <w:pPr>
        <w:spacing w:after="0" w:line="240" w:lineRule="auto"/>
        <w:jc w:val="center"/>
        <w:rPr>
          <w:rFonts w:ascii="Times New Roman" w:hAnsi="Times New Roman" w:cs="Times New Roman"/>
          <w:sz w:val="20"/>
        </w:rPr>
      </w:pPr>
      <w:r w:rsidRPr="007E7E32">
        <w:rPr>
          <w:rFonts w:ascii="Times New Roman" w:hAnsi="Times New Roman" w:cs="Times New Roman"/>
          <w:sz w:val="20"/>
        </w:rPr>
        <w:t xml:space="preserve">ANNEXES ADDED TO SCHEDULE 1 TO THE PROTECTION OF THE SEA </w:t>
      </w:r>
      <w:r w:rsidRPr="00F13455">
        <w:rPr>
          <w:rFonts w:ascii="Times New Roman" w:hAnsi="Times New Roman" w:cs="Times New Roman"/>
          <w:sz w:val="20"/>
        </w:rPr>
        <w:t>(</w:t>
      </w:r>
      <w:r w:rsidRPr="007E7E32">
        <w:rPr>
          <w:rFonts w:ascii="Times New Roman" w:hAnsi="Times New Roman" w:cs="Times New Roman"/>
          <w:sz w:val="20"/>
        </w:rPr>
        <w:t>PREVENTION OF POLLUTION FROM SHIPS</w:t>
      </w:r>
      <w:r w:rsidRPr="00F13455">
        <w:rPr>
          <w:rFonts w:ascii="Times New Roman" w:hAnsi="Times New Roman" w:cs="Times New Roman"/>
          <w:sz w:val="20"/>
        </w:rPr>
        <w:t>)</w:t>
      </w:r>
      <w:r w:rsidRPr="007E7E32">
        <w:rPr>
          <w:rFonts w:ascii="Times New Roman" w:hAnsi="Times New Roman" w:cs="Times New Roman"/>
          <w:sz w:val="20"/>
        </w:rPr>
        <w:t xml:space="preserve"> ACT 1983</w:t>
      </w:r>
    </w:p>
    <w:p w14:paraId="5B1D8148" w14:textId="77777777" w:rsidR="003E1867" w:rsidRPr="0036107C" w:rsidRDefault="00A81A79" w:rsidP="0027693B">
      <w:pPr>
        <w:spacing w:before="120" w:after="60" w:line="240" w:lineRule="auto"/>
        <w:jc w:val="center"/>
        <w:rPr>
          <w:rFonts w:ascii="Times New Roman" w:hAnsi="Times New Roman" w:cs="Times New Roman"/>
        </w:rPr>
      </w:pPr>
      <w:r w:rsidRPr="0036107C">
        <w:rPr>
          <w:rFonts w:ascii="Times New Roman" w:hAnsi="Times New Roman" w:cs="Times New Roman"/>
        </w:rPr>
        <w:t>SCHEDULE 8</w:t>
      </w:r>
    </w:p>
    <w:p w14:paraId="15F58F16" w14:textId="77777777" w:rsidR="003E1867" w:rsidRPr="007E7E32" w:rsidRDefault="00A81A79" w:rsidP="0027693B">
      <w:pPr>
        <w:spacing w:after="0" w:line="240" w:lineRule="auto"/>
        <w:jc w:val="center"/>
        <w:rPr>
          <w:rFonts w:ascii="Times New Roman" w:hAnsi="Times New Roman" w:cs="Times New Roman"/>
          <w:sz w:val="20"/>
        </w:rPr>
      </w:pPr>
      <w:r w:rsidRPr="007E7E32">
        <w:rPr>
          <w:rFonts w:ascii="Times New Roman" w:hAnsi="Times New Roman" w:cs="Times New Roman"/>
          <w:sz w:val="20"/>
        </w:rPr>
        <w:t>SCHEDULE SUBSTITUTED FOR SCHEDULE 2 TO THE PROTECTION OF THE SEA</w:t>
      </w:r>
    </w:p>
    <w:p w14:paraId="087EF000" w14:textId="77777777" w:rsidR="0027693B" w:rsidRPr="00EF5A71" w:rsidRDefault="00A81A79" w:rsidP="00EF5A71">
      <w:pPr>
        <w:spacing w:after="0" w:line="240" w:lineRule="auto"/>
        <w:jc w:val="center"/>
        <w:rPr>
          <w:rFonts w:ascii="Times New Roman" w:hAnsi="Times New Roman" w:cs="Times New Roman"/>
          <w:sz w:val="20"/>
        </w:rPr>
      </w:pPr>
      <w:r w:rsidRPr="00F13455">
        <w:rPr>
          <w:rFonts w:ascii="Times New Roman" w:hAnsi="Times New Roman" w:cs="Times New Roman"/>
          <w:sz w:val="20"/>
        </w:rPr>
        <w:t>(</w:t>
      </w:r>
      <w:r w:rsidRPr="007E7E32">
        <w:rPr>
          <w:rFonts w:ascii="Times New Roman" w:hAnsi="Times New Roman" w:cs="Times New Roman"/>
          <w:sz w:val="20"/>
        </w:rPr>
        <w:t>CIVIL LIABILITY</w:t>
      </w:r>
      <w:r w:rsidRPr="00F13455">
        <w:rPr>
          <w:rFonts w:ascii="Times New Roman" w:hAnsi="Times New Roman" w:cs="Times New Roman"/>
          <w:sz w:val="20"/>
        </w:rPr>
        <w:t>)</w:t>
      </w:r>
      <w:r w:rsidRPr="007E7E32">
        <w:rPr>
          <w:rFonts w:ascii="Times New Roman" w:hAnsi="Times New Roman" w:cs="Times New Roman"/>
          <w:sz w:val="20"/>
        </w:rPr>
        <w:t xml:space="preserve"> ACT 1981</w:t>
      </w:r>
      <w:r w:rsidR="00A176E4">
        <w:rPr>
          <w:rFonts w:ascii="Times New Roman" w:hAnsi="Times New Roman" w:cs="Times New Roman"/>
        </w:rPr>
        <w:br w:type="page"/>
      </w:r>
    </w:p>
    <w:p w14:paraId="08C9DB89" w14:textId="77777777" w:rsidR="003B02A1" w:rsidRDefault="003B02A1" w:rsidP="003B02A1">
      <w:pPr>
        <w:spacing w:after="0" w:line="240" w:lineRule="auto"/>
        <w:jc w:val="center"/>
        <w:rPr>
          <w:rFonts w:ascii="Times New Roman" w:hAnsi="Times New Roman" w:cs="Times New Roman"/>
          <w:b/>
        </w:rPr>
      </w:pPr>
      <w:r>
        <w:rPr>
          <w:rFonts w:ascii="Times New Roman" w:hAnsi="Times New Roman" w:cs="Times New Roman"/>
          <w:b/>
          <w:noProof/>
          <w:lang w:val="en-AU" w:eastAsia="en-AU"/>
        </w:rPr>
        <w:lastRenderedPageBreak/>
        <w:drawing>
          <wp:inline distT="0" distB="0" distL="0" distR="0" wp14:anchorId="6CD8E1B7" wp14:editId="57580C62">
            <wp:extent cx="1018032" cy="743712"/>
            <wp:effectExtent l="19050" t="0" r="0" b="0"/>
            <wp:docPr id="2" name="Picture 1" descr="C2004A0288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2004A02884-1.jpg"/>
                    <pic:cNvPicPr/>
                  </pic:nvPicPr>
                  <pic:blipFill>
                    <a:blip r:embed="rId9" cstate="print"/>
                    <a:stretch>
                      <a:fillRect/>
                    </a:stretch>
                  </pic:blipFill>
                  <pic:spPr>
                    <a:xfrm>
                      <a:off x="0" y="0"/>
                      <a:ext cx="1018032" cy="743712"/>
                    </a:xfrm>
                    <a:prstGeom prst="rect">
                      <a:avLst/>
                    </a:prstGeom>
                  </pic:spPr>
                </pic:pic>
              </a:graphicData>
            </a:graphic>
          </wp:inline>
        </w:drawing>
      </w:r>
    </w:p>
    <w:p w14:paraId="42F7DEB3" w14:textId="77777777" w:rsidR="003E1867" w:rsidRPr="003B02A1" w:rsidRDefault="00E45F04" w:rsidP="003B02A1">
      <w:pPr>
        <w:spacing w:before="480" w:after="480" w:line="240" w:lineRule="auto"/>
        <w:jc w:val="center"/>
        <w:rPr>
          <w:rFonts w:ascii="Times New Roman" w:hAnsi="Times New Roman" w:cs="Times New Roman"/>
          <w:sz w:val="36"/>
        </w:rPr>
      </w:pPr>
      <w:r w:rsidRPr="003B02A1">
        <w:rPr>
          <w:rFonts w:ascii="Times New Roman" w:hAnsi="Times New Roman" w:cs="Times New Roman"/>
          <w:b/>
          <w:sz w:val="36"/>
        </w:rPr>
        <w:t>Protection of the Sea Legislation Amendment Act 1986</w:t>
      </w:r>
    </w:p>
    <w:p w14:paraId="3A276141" w14:textId="77777777" w:rsidR="003E1867" w:rsidRDefault="00E45F04" w:rsidP="003B02A1">
      <w:pPr>
        <w:spacing w:after="0" w:line="240" w:lineRule="auto"/>
        <w:jc w:val="center"/>
        <w:rPr>
          <w:rFonts w:ascii="Times New Roman" w:hAnsi="Times New Roman" w:cs="Times New Roman"/>
          <w:b/>
          <w:sz w:val="28"/>
        </w:rPr>
      </w:pPr>
      <w:r w:rsidRPr="003B02A1">
        <w:rPr>
          <w:rFonts w:ascii="Times New Roman" w:hAnsi="Times New Roman" w:cs="Times New Roman"/>
          <w:b/>
          <w:sz w:val="28"/>
        </w:rPr>
        <w:t>No. 167 of 1986</w:t>
      </w:r>
    </w:p>
    <w:p w14:paraId="13CAC77E" w14:textId="77777777" w:rsidR="003B02A1" w:rsidRPr="003B02A1" w:rsidRDefault="003B02A1" w:rsidP="003B02A1">
      <w:pPr>
        <w:pBdr>
          <w:bottom w:val="thickThinSmallGap" w:sz="12" w:space="1" w:color="auto"/>
        </w:pBdr>
        <w:spacing w:before="360" w:after="480" w:line="240" w:lineRule="auto"/>
        <w:jc w:val="center"/>
        <w:rPr>
          <w:rFonts w:ascii="Times New Roman" w:hAnsi="Times New Roman" w:cs="Times New Roman"/>
          <w:sz w:val="8"/>
        </w:rPr>
      </w:pPr>
    </w:p>
    <w:p w14:paraId="6553EE2F" w14:textId="32330B3D" w:rsidR="003E1867" w:rsidRPr="003B02A1" w:rsidRDefault="00E45F04" w:rsidP="003B02A1">
      <w:pPr>
        <w:spacing w:after="0" w:line="240" w:lineRule="auto"/>
        <w:jc w:val="center"/>
        <w:rPr>
          <w:rFonts w:ascii="Times New Roman" w:hAnsi="Times New Roman" w:cs="Times New Roman"/>
          <w:sz w:val="26"/>
        </w:rPr>
      </w:pPr>
      <w:r w:rsidRPr="003B02A1">
        <w:rPr>
          <w:rFonts w:ascii="Times New Roman" w:hAnsi="Times New Roman" w:cs="Times New Roman"/>
          <w:b/>
          <w:sz w:val="26"/>
        </w:rPr>
        <w:t xml:space="preserve">An Act to amend the </w:t>
      </w:r>
      <w:r w:rsidRPr="003B02A1">
        <w:rPr>
          <w:rFonts w:ascii="Times New Roman" w:hAnsi="Times New Roman" w:cs="Times New Roman"/>
          <w:b/>
          <w:i/>
          <w:sz w:val="26"/>
        </w:rPr>
        <w:t>Navigation Act 1912</w:t>
      </w:r>
      <w:r w:rsidRPr="0036107C">
        <w:rPr>
          <w:rFonts w:ascii="Times New Roman" w:hAnsi="Times New Roman" w:cs="Times New Roman"/>
          <w:b/>
          <w:sz w:val="26"/>
        </w:rPr>
        <w:t>,</w:t>
      </w:r>
      <w:r w:rsidRPr="003B02A1">
        <w:rPr>
          <w:rFonts w:ascii="Times New Roman" w:hAnsi="Times New Roman" w:cs="Times New Roman"/>
          <w:b/>
          <w:i/>
          <w:sz w:val="26"/>
        </w:rPr>
        <w:t xml:space="preserve"> </w:t>
      </w:r>
      <w:r w:rsidRPr="003B02A1">
        <w:rPr>
          <w:rFonts w:ascii="Times New Roman" w:hAnsi="Times New Roman" w:cs="Times New Roman"/>
          <w:b/>
          <w:sz w:val="26"/>
        </w:rPr>
        <w:t xml:space="preserve">the </w:t>
      </w:r>
      <w:r w:rsidRPr="003B02A1">
        <w:rPr>
          <w:rFonts w:ascii="Times New Roman" w:hAnsi="Times New Roman" w:cs="Times New Roman"/>
          <w:b/>
          <w:i/>
          <w:sz w:val="26"/>
        </w:rPr>
        <w:t xml:space="preserve">Protection of the Sea </w:t>
      </w:r>
      <w:r w:rsidRPr="00F13455">
        <w:rPr>
          <w:rFonts w:ascii="Times New Roman" w:hAnsi="Times New Roman" w:cs="Times New Roman"/>
          <w:b/>
          <w:sz w:val="26"/>
        </w:rPr>
        <w:t>(</w:t>
      </w:r>
      <w:r w:rsidRPr="003B02A1">
        <w:rPr>
          <w:rFonts w:ascii="Times New Roman" w:hAnsi="Times New Roman" w:cs="Times New Roman"/>
          <w:b/>
          <w:i/>
          <w:sz w:val="26"/>
        </w:rPr>
        <w:t>Prevention of Pollution from Ships</w:t>
      </w:r>
      <w:r w:rsidRPr="00F13455">
        <w:rPr>
          <w:rFonts w:ascii="Times New Roman" w:hAnsi="Times New Roman" w:cs="Times New Roman"/>
          <w:b/>
          <w:sz w:val="26"/>
        </w:rPr>
        <w:t>)</w:t>
      </w:r>
      <w:r w:rsidRPr="003B02A1">
        <w:rPr>
          <w:rFonts w:ascii="Times New Roman" w:hAnsi="Times New Roman" w:cs="Times New Roman"/>
          <w:b/>
          <w:i/>
          <w:sz w:val="26"/>
        </w:rPr>
        <w:t xml:space="preserve"> Act 1983 </w:t>
      </w:r>
      <w:r w:rsidRPr="003B02A1">
        <w:rPr>
          <w:rFonts w:ascii="Times New Roman" w:hAnsi="Times New Roman" w:cs="Times New Roman"/>
          <w:b/>
          <w:sz w:val="26"/>
        </w:rPr>
        <w:t>and certain other Acts in relation to the protection of the</w:t>
      </w:r>
      <w:r w:rsidR="003B02A1" w:rsidRPr="003B02A1">
        <w:rPr>
          <w:rFonts w:ascii="Times New Roman" w:hAnsi="Times New Roman" w:cs="Times New Roman"/>
          <w:sz w:val="26"/>
        </w:rPr>
        <w:t xml:space="preserve"> </w:t>
      </w:r>
      <w:r w:rsidRPr="003B02A1">
        <w:rPr>
          <w:rFonts w:ascii="Times New Roman" w:hAnsi="Times New Roman" w:cs="Times New Roman"/>
          <w:b/>
          <w:sz w:val="26"/>
        </w:rPr>
        <w:t>sea from pollution</w:t>
      </w:r>
    </w:p>
    <w:p w14:paraId="5FE570DE" w14:textId="77777777" w:rsidR="003E1867" w:rsidRPr="003B02A1" w:rsidRDefault="00E45F04" w:rsidP="003B02A1">
      <w:pPr>
        <w:spacing w:before="120" w:after="120" w:line="240" w:lineRule="auto"/>
        <w:jc w:val="right"/>
        <w:rPr>
          <w:rFonts w:ascii="Times New Roman" w:hAnsi="Times New Roman" w:cs="Times New Roman"/>
          <w:sz w:val="24"/>
        </w:rPr>
      </w:pPr>
      <w:r w:rsidRPr="003B02A1">
        <w:rPr>
          <w:rFonts w:ascii="Times New Roman" w:hAnsi="Times New Roman" w:cs="Times New Roman"/>
          <w:sz w:val="24"/>
        </w:rPr>
        <w:t>[</w:t>
      </w:r>
      <w:r w:rsidRPr="003B02A1">
        <w:rPr>
          <w:rFonts w:ascii="Times New Roman" w:hAnsi="Times New Roman" w:cs="Times New Roman"/>
          <w:i/>
          <w:sz w:val="24"/>
        </w:rPr>
        <w:t>Assented to 18 December 1986</w:t>
      </w:r>
      <w:r w:rsidRPr="003B02A1">
        <w:rPr>
          <w:rFonts w:ascii="Times New Roman" w:hAnsi="Times New Roman" w:cs="Times New Roman"/>
          <w:sz w:val="24"/>
        </w:rPr>
        <w:t>]</w:t>
      </w:r>
    </w:p>
    <w:p w14:paraId="0027CECB" w14:textId="77777777" w:rsidR="003E1867" w:rsidRPr="003B02A1" w:rsidRDefault="00A81A79" w:rsidP="003B02A1">
      <w:pPr>
        <w:spacing w:before="60" w:after="0" w:line="240" w:lineRule="auto"/>
        <w:ind w:firstLine="432"/>
        <w:jc w:val="both"/>
        <w:rPr>
          <w:rFonts w:ascii="Times New Roman" w:hAnsi="Times New Roman" w:cs="Times New Roman"/>
          <w:sz w:val="24"/>
        </w:rPr>
      </w:pPr>
      <w:r w:rsidRPr="003B02A1">
        <w:rPr>
          <w:rFonts w:ascii="Times New Roman" w:hAnsi="Times New Roman" w:cs="Times New Roman"/>
          <w:sz w:val="24"/>
        </w:rPr>
        <w:t>BE IT ENACTED by the Queen, and the Senate and the House of Representatives of the Commonwealth of Australia, as follows:</w:t>
      </w:r>
    </w:p>
    <w:p w14:paraId="1234E291" w14:textId="72CB1A49" w:rsidR="003E1867" w:rsidRPr="003B02A1" w:rsidRDefault="00E45F04" w:rsidP="0036107C">
      <w:pPr>
        <w:spacing w:before="240" w:after="120" w:line="240" w:lineRule="auto"/>
        <w:jc w:val="center"/>
        <w:rPr>
          <w:rFonts w:ascii="Times New Roman" w:hAnsi="Times New Roman" w:cs="Times New Roman"/>
          <w:b/>
          <w:sz w:val="24"/>
        </w:rPr>
      </w:pPr>
      <w:r w:rsidRPr="003B02A1">
        <w:rPr>
          <w:rFonts w:ascii="Times New Roman" w:hAnsi="Times New Roman" w:cs="Times New Roman"/>
          <w:b/>
          <w:sz w:val="24"/>
        </w:rPr>
        <w:t>PART I—PRELIMINARY</w:t>
      </w:r>
    </w:p>
    <w:p w14:paraId="11E49D96" w14:textId="77777777" w:rsidR="003E1867" w:rsidRPr="00376D30" w:rsidRDefault="00E45F04" w:rsidP="00376D30">
      <w:pPr>
        <w:spacing w:before="120" w:after="60" w:line="240" w:lineRule="auto"/>
        <w:jc w:val="both"/>
        <w:rPr>
          <w:rFonts w:ascii="Times New Roman" w:hAnsi="Times New Roman" w:cs="Times New Roman"/>
          <w:b/>
          <w:sz w:val="20"/>
        </w:rPr>
      </w:pPr>
      <w:r w:rsidRPr="00376D30">
        <w:rPr>
          <w:rFonts w:ascii="Times New Roman" w:hAnsi="Times New Roman" w:cs="Times New Roman"/>
          <w:b/>
          <w:sz w:val="20"/>
        </w:rPr>
        <w:t>Short title</w:t>
      </w:r>
    </w:p>
    <w:p w14:paraId="0A7E3B39" w14:textId="77777777" w:rsidR="003E1867" w:rsidRPr="00E45F04" w:rsidRDefault="00E45F04" w:rsidP="00376D30">
      <w:pPr>
        <w:spacing w:before="60" w:after="0" w:line="240" w:lineRule="auto"/>
        <w:ind w:firstLine="432"/>
        <w:jc w:val="both"/>
        <w:rPr>
          <w:rFonts w:ascii="Times New Roman" w:hAnsi="Times New Roman" w:cs="Times New Roman"/>
        </w:rPr>
      </w:pPr>
      <w:r w:rsidRPr="00E45F04">
        <w:rPr>
          <w:rFonts w:ascii="Times New Roman" w:hAnsi="Times New Roman" w:cs="Times New Roman"/>
          <w:b/>
        </w:rPr>
        <w:t>1.</w:t>
      </w:r>
      <w:r w:rsidR="00A81A79" w:rsidRPr="00E45F04">
        <w:rPr>
          <w:rFonts w:ascii="Times New Roman" w:hAnsi="Times New Roman" w:cs="Times New Roman"/>
        </w:rPr>
        <w:t xml:space="preserve"> This Act may be cited as the </w:t>
      </w:r>
      <w:r w:rsidRPr="00E45F04">
        <w:rPr>
          <w:rFonts w:ascii="Times New Roman" w:hAnsi="Times New Roman" w:cs="Times New Roman"/>
          <w:i/>
        </w:rPr>
        <w:t>Protection of the Sea Legislation Amendment Act 1986.</w:t>
      </w:r>
    </w:p>
    <w:p w14:paraId="27B2BA6E" w14:textId="77777777" w:rsidR="003E1867" w:rsidRPr="00376D30" w:rsidRDefault="00E45F04" w:rsidP="00376D30">
      <w:pPr>
        <w:spacing w:before="120" w:after="60" w:line="240" w:lineRule="auto"/>
        <w:jc w:val="both"/>
        <w:rPr>
          <w:rFonts w:ascii="Times New Roman" w:hAnsi="Times New Roman" w:cs="Times New Roman"/>
          <w:b/>
          <w:sz w:val="20"/>
        </w:rPr>
      </w:pPr>
      <w:r w:rsidRPr="00376D30">
        <w:rPr>
          <w:rFonts w:ascii="Times New Roman" w:hAnsi="Times New Roman" w:cs="Times New Roman"/>
          <w:b/>
          <w:sz w:val="20"/>
        </w:rPr>
        <w:t>Commencement</w:t>
      </w:r>
    </w:p>
    <w:p w14:paraId="0EA6C6E4" w14:textId="77777777" w:rsidR="003E1867" w:rsidRPr="00E45F04" w:rsidRDefault="00E45F04" w:rsidP="00376D30">
      <w:pPr>
        <w:spacing w:before="60" w:after="0" w:line="240" w:lineRule="auto"/>
        <w:ind w:firstLine="432"/>
        <w:jc w:val="both"/>
        <w:rPr>
          <w:rFonts w:ascii="Times New Roman" w:hAnsi="Times New Roman" w:cs="Times New Roman"/>
        </w:rPr>
      </w:pPr>
      <w:r w:rsidRPr="00E45F04">
        <w:rPr>
          <w:rFonts w:ascii="Times New Roman" w:hAnsi="Times New Roman" w:cs="Times New Roman"/>
          <w:b/>
        </w:rPr>
        <w:t>2.</w:t>
      </w:r>
      <w:r w:rsidR="00376D30">
        <w:rPr>
          <w:rFonts w:ascii="Times New Roman" w:hAnsi="Times New Roman" w:cs="Times New Roman"/>
          <w:b/>
        </w:rPr>
        <w:t xml:space="preserve"> </w:t>
      </w:r>
      <w:r w:rsidRPr="00F13455">
        <w:rPr>
          <w:rFonts w:ascii="Times New Roman" w:hAnsi="Times New Roman" w:cs="Times New Roman"/>
          <w:b/>
        </w:rPr>
        <w:t>(</w:t>
      </w:r>
      <w:r w:rsidRPr="00E45F04">
        <w:rPr>
          <w:rFonts w:ascii="Times New Roman" w:hAnsi="Times New Roman" w:cs="Times New Roman"/>
          <w:b/>
        </w:rPr>
        <w:t>1</w:t>
      </w:r>
      <w:r w:rsidRPr="00F13455">
        <w:rPr>
          <w:rFonts w:ascii="Times New Roman" w:hAnsi="Times New Roman" w:cs="Times New Roman"/>
          <w:b/>
        </w:rPr>
        <w:t>)</w:t>
      </w:r>
      <w:r w:rsidRPr="00E45F04">
        <w:rPr>
          <w:rFonts w:ascii="Times New Roman" w:hAnsi="Times New Roman" w:cs="Times New Roman"/>
          <w:b/>
        </w:rPr>
        <w:t xml:space="preserve"> </w:t>
      </w:r>
      <w:r w:rsidR="00A81A79" w:rsidRPr="00E45F04">
        <w:rPr>
          <w:rFonts w:ascii="Times New Roman" w:hAnsi="Times New Roman" w:cs="Times New Roman"/>
        </w:rPr>
        <w:t>Sections 1, 2, 3, 13, 16, 30, 31 and 32 and Part V shall come into operation on the day on which this Act receives the Royal Assent.</w:t>
      </w:r>
    </w:p>
    <w:p w14:paraId="2F28D5F9" w14:textId="77777777" w:rsidR="003E1867" w:rsidRPr="00E45F04" w:rsidRDefault="00E45F04" w:rsidP="00376D30">
      <w:pPr>
        <w:spacing w:before="60" w:after="0" w:line="240" w:lineRule="auto"/>
        <w:ind w:firstLine="432"/>
        <w:jc w:val="both"/>
        <w:rPr>
          <w:rFonts w:ascii="Times New Roman" w:hAnsi="Times New Roman" w:cs="Times New Roman"/>
        </w:rPr>
      </w:pPr>
      <w:r w:rsidRPr="00F13455">
        <w:rPr>
          <w:rFonts w:ascii="Times New Roman" w:hAnsi="Times New Roman" w:cs="Times New Roman"/>
          <w:b/>
        </w:rPr>
        <w:t>(</w:t>
      </w:r>
      <w:r w:rsidRPr="00E45F04">
        <w:rPr>
          <w:rFonts w:ascii="Times New Roman" w:hAnsi="Times New Roman" w:cs="Times New Roman"/>
          <w:b/>
        </w:rPr>
        <w:t>2</w:t>
      </w:r>
      <w:r w:rsidRPr="00F13455">
        <w:rPr>
          <w:rFonts w:ascii="Times New Roman" w:hAnsi="Times New Roman" w:cs="Times New Roman"/>
          <w:b/>
        </w:rPr>
        <w:t>)</w:t>
      </w:r>
      <w:r w:rsidRPr="00E45F04">
        <w:rPr>
          <w:rFonts w:ascii="Times New Roman" w:hAnsi="Times New Roman" w:cs="Times New Roman"/>
          <w:b/>
        </w:rPr>
        <w:t xml:space="preserve"> </w:t>
      </w:r>
      <w:r w:rsidR="00A81A79" w:rsidRPr="00E45F04">
        <w:rPr>
          <w:rFonts w:ascii="Times New Roman" w:hAnsi="Times New Roman" w:cs="Times New Roman"/>
        </w:rPr>
        <w:t xml:space="preserve">Sections 5, 6 and 7, sub-sections 12 </w:t>
      </w:r>
      <w:r w:rsidR="00A81A79" w:rsidRPr="00F13455">
        <w:rPr>
          <w:rFonts w:ascii="Times New Roman" w:hAnsi="Times New Roman" w:cs="Times New Roman"/>
        </w:rPr>
        <w:t>(</w:t>
      </w:r>
      <w:r w:rsidR="00A81A79" w:rsidRPr="00E45F04">
        <w:rPr>
          <w:rFonts w:ascii="Times New Roman" w:hAnsi="Times New Roman" w:cs="Times New Roman"/>
        </w:rPr>
        <w:t>1</w:t>
      </w:r>
      <w:r w:rsidR="00A81A79" w:rsidRPr="00F13455">
        <w:rPr>
          <w:rFonts w:ascii="Times New Roman" w:hAnsi="Times New Roman" w:cs="Times New Roman"/>
        </w:rPr>
        <w:t>)</w:t>
      </w:r>
      <w:r w:rsidR="00A81A79" w:rsidRPr="00E45F04">
        <w:rPr>
          <w:rFonts w:ascii="Times New Roman" w:hAnsi="Times New Roman" w:cs="Times New Roman"/>
        </w:rPr>
        <w:t xml:space="preserve">, 15 </w:t>
      </w:r>
      <w:r w:rsidR="00A81A79" w:rsidRPr="00F13455">
        <w:rPr>
          <w:rFonts w:ascii="Times New Roman" w:hAnsi="Times New Roman" w:cs="Times New Roman"/>
        </w:rPr>
        <w:t>(</w:t>
      </w:r>
      <w:r w:rsidR="00A81A79" w:rsidRPr="00E45F04">
        <w:rPr>
          <w:rFonts w:ascii="Times New Roman" w:hAnsi="Times New Roman" w:cs="Times New Roman"/>
        </w:rPr>
        <w:t>1</w:t>
      </w:r>
      <w:r w:rsidR="00A81A79" w:rsidRPr="00F13455">
        <w:rPr>
          <w:rFonts w:ascii="Times New Roman" w:hAnsi="Times New Roman" w:cs="Times New Roman"/>
        </w:rPr>
        <w:t>)</w:t>
      </w:r>
      <w:r w:rsidR="00A81A79" w:rsidRPr="00E45F04">
        <w:rPr>
          <w:rFonts w:ascii="Times New Roman" w:hAnsi="Times New Roman" w:cs="Times New Roman"/>
        </w:rPr>
        <w:t xml:space="preserve"> and 17 </w:t>
      </w:r>
      <w:r w:rsidR="00A81A79" w:rsidRPr="00F13455">
        <w:rPr>
          <w:rFonts w:ascii="Times New Roman" w:hAnsi="Times New Roman" w:cs="Times New Roman"/>
        </w:rPr>
        <w:t>(</w:t>
      </w:r>
      <w:r w:rsidR="00A81A79" w:rsidRPr="00E45F04">
        <w:rPr>
          <w:rFonts w:ascii="Times New Roman" w:hAnsi="Times New Roman" w:cs="Times New Roman"/>
        </w:rPr>
        <w:t>1</w:t>
      </w:r>
      <w:r w:rsidR="00A81A79" w:rsidRPr="00F13455">
        <w:rPr>
          <w:rFonts w:ascii="Times New Roman" w:hAnsi="Times New Roman" w:cs="Times New Roman"/>
        </w:rPr>
        <w:t>)</w:t>
      </w:r>
      <w:r w:rsidR="00A81A79" w:rsidRPr="00E45F04">
        <w:rPr>
          <w:rFonts w:ascii="Times New Roman" w:hAnsi="Times New Roman" w:cs="Times New Roman"/>
        </w:rPr>
        <w:t xml:space="preserve">, sections 18 and 19 and sub-sections 20 </w:t>
      </w:r>
      <w:r w:rsidR="00A81A79" w:rsidRPr="00F13455">
        <w:rPr>
          <w:rFonts w:ascii="Times New Roman" w:hAnsi="Times New Roman" w:cs="Times New Roman"/>
        </w:rPr>
        <w:t>(</w:t>
      </w:r>
      <w:r w:rsidR="00A81A79" w:rsidRPr="00E45F04">
        <w:rPr>
          <w:rFonts w:ascii="Times New Roman" w:hAnsi="Times New Roman" w:cs="Times New Roman"/>
        </w:rPr>
        <w:t>1</w:t>
      </w:r>
      <w:r w:rsidR="00A81A79" w:rsidRPr="00F13455">
        <w:rPr>
          <w:rFonts w:ascii="Times New Roman" w:hAnsi="Times New Roman" w:cs="Times New Roman"/>
        </w:rPr>
        <w:t>)</w:t>
      </w:r>
      <w:r w:rsidR="00A81A79" w:rsidRPr="00E45F04">
        <w:rPr>
          <w:rFonts w:ascii="Times New Roman" w:hAnsi="Times New Roman" w:cs="Times New Roman"/>
        </w:rPr>
        <w:t xml:space="preserve">, 29 </w:t>
      </w:r>
      <w:r w:rsidR="00A81A79" w:rsidRPr="00F13455">
        <w:rPr>
          <w:rFonts w:ascii="Times New Roman" w:hAnsi="Times New Roman" w:cs="Times New Roman"/>
        </w:rPr>
        <w:t>(</w:t>
      </w:r>
      <w:r w:rsidR="00A81A79" w:rsidRPr="00E45F04">
        <w:rPr>
          <w:rFonts w:ascii="Times New Roman" w:hAnsi="Times New Roman" w:cs="Times New Roman"/>
        </w:rPr>
        <w:t>1</w:t>
      </w:r>
      <w:r w:rsidR="00A81A79" w:rsidRPr="00F13455">
        <w:rPr>
          <w:rFonts w:ascii="Times New Roman" w:hAnsi="Times New Roman" w:cs="Times New Roman"/>
        </w:rPr>
        <w:t>)</w:t>
      </w:r>
      <w:r w:rsidR="00A81A79" w:rsidRPr="00E45F04">
        <w:rPr>
          <w:rFonts w:ascii="Times New Roman" w:hAnsi="Times New Roman" w:cs="Times New Roman"/>
        </w:rPr>
        <w:t xml:space="preserve"> and 33 </w:t>
      </w:r>
      <w:r w:rsidR="00A81A79" w:rsidRPr="00F13455">
        <w:rPr>
          <w:rFonts w:ascii="Times New Roman" w:hAnsi="Times New Roman" w:cs="Times New Roman"/>
        </w:rPr>
        <w:t>(</w:t>
      </w:r>
      <w:r w:rsidR="00A81A79" w:rsidRPr="00E45F04">
        <w:rPr>
          <w:rFonts w:ascii="Times New Roman" w:hAnsi="Times New Roman" w:cs="Times New Roman"/>
        </w:rPr>
        <w:t>1</w:t>
      </w:r>
      <w:r w:rsidR="00A81A79" w:rsidRPr="00F13455">
        <w:rPr>
          <w:rFonts w:ascii="Times New Roman" w:hAnsi="Times New Roman" w:cs="Times New Roman"/>
        </w:rPr>
        <w:t>)</w:t>
      </w:r>
      <w:r w:rsidR="00A81A79" w:rsidRPr="00E45F04">
        <w:rPr>
          <w:rFonts w:ascii="Times New Roman" w:hAnsi="Times New Roman" w:cs="Times New Roman"/>
        </w:rPr>
        <w:t xml:space="preserve"> shall come into</w:t>
      </w:r>
    </w:p>
    <w:p w14:paraId="4CA56D53" w14:textId="77777777" w:rsidR="00D241D3" w:rsidRDefault="00D241D3" w:rsidP="009F0702">
      <w:pPr>
        <w:spacing w:after="0" w:line="240" w:lineRule="auto"/>
        <w:jc w:val="both"/>
        <w:rPr>
          <w:rFonts w:ascii="Times New Roman" w:hAnsi="Times New Roman" w:cs="Times New Roman"/>
        </w:rPr>
        <w:sectPr w:rsidR="00D241D3" w:rsidSect="00035295">
          <w:pgSz w:w="10080" w:h="14400" w:code="13"/>
          <w:pgMar w:top="1008" w:right="720" w:bottom="1008" w:left="720" w:header="720" w:footer="720" w:gutter="0"/>
          <w:cols w:space="720"/>
          <w:titlePg/>
        </w:sectPr>
      </w:pPr>
    </w:p>
    <w:p w14:paraId="015FE804" w14:textId="77777777" w:rsidR="003E1867" w:rsidRPr="00E45F04" w:rsidRDefault="00A81A79" w:rsidP="009F0702">
      <w:pPr>
        <w:spacing w:after="0" w:line="240" w:lineRule="auto"/>
        <w:jc w:val="both"/>
        <w:rPr>
          <w:rFonts w:ascii="Times New Roman" w:hAnsi="Times New Roman" w:cs="Times New Roman"/>
        </w:rPr>
      </w:pPr>
      <w:r w:rsidRPr="00E45F04">
        <w:rPr>
          <w:rFonts w:ascii="Times New Roman" w:hAnsi="Times New Roman" w:cs="Times New Roman"/>
        </w:rPr>
        <w:lastRenderedPageBreak/>
        <w:t xml:space="preserve">operation on the day on which Part II of the </w:t>
      </w:r>
      <w:r w:rsidR="00E45F04" w:rsidRPr="00E45F04">
        <w:rPr>
          <w:rFonts w:ascii="Times New Roman" w:hAnsi="Times New Roman" w:cs="Times New Roman"/>
          <w:i/>
        </w:rPr>
        <w:t xml:space="preserve">Protection of the Sea </w:t>
      </w:r>
      <w:r w:rsidR="00E45F04" w:rsidRPr="00F13455">
        <w:rPr>
          <w:rFonts w:ascii="Times New Roman" w:hAnsi="Times New Roman" w:cs="Times New Roman"/>
        </w:rPr>
        <w:t>(</w:t>
      </w:r>
      <w:r w:rsidR="00E45F04" w:rsidRPr="00E45F04">
        <w:rPr>
          <w:rFonts w:ascii="Times New Roman" w:hAnsi="Times New Roman" w:cs="Times New Roman"/>
          <w:i/>
        </w:rPr>
        <w:t>Prevention of Pollution from Ships</w:t>
      </w:r>
      <w:r w:rsidR="00E45F04" w:rsidRPr="00F13455">
        <w:rPr>
          <w:rFonts w:ascii="Times New Roman" w:hAnsi="Times New Roman" w:cs="Times New Roman"/>
        </w:rPr>
        <w:t>)</w:t>
      </w:r>
      <w:r w:rsidR="00E45F04" w:rsidRPr="00E45F04">
        <w:rPr>
          <w:rFonts w:ascii="Times New Roman" w:hAnsi="Times New Roman" w:cs="Times New Roman"/>
          <w:i/>
        </w:rPr>
        <w:t xml:space="preserve"> Act 1983 </w:t>
      </w:r>
      <w:r w:rsidRPr="00E45F04">
        <w:rPr>
          <w:rFonts w:ascii="Times New Roman" w:hAnsi="Times New Roman" w:cs="Times New Roman"/>
        </w:rPr>
        <w:t>comes into operation.</w:t>
      </w:r>
    </w:p>
    <w:p w14:paraId="57549348" w14:textId="77777777" w:rsidR="003E1867" w:rsidRPr="00E45F04" w:rsidRDefault="00A81A79" w:rsidP="00D241D3">
      <w:pPr>
        <w:spacing w:before="60" w:after="0" w:line="240" w:lineRule="auto"/>
        <w:ind w:firstLine="432"/>
        <w:jc w:val="both"/>
        <w:rPr>
          <w:rFonts w:ascii="Times New Roman" w:hAnsi="Times New Roman" w:cs="Times New Roman"/>
        </w:rPr>
      </w:pPr>
      <w:r w:rsidRPr="00F13455">
        <w:rPr>
          <w:rFonts w:ascii="Times New Roman" w:hAnsi="Times New Roman" w:cs="Times New Roman"/>
          <w:b/>
        </w:rPr>
        <w:t>(</w:t>
      </w:r>
      <w:r w:rsidRPr="00D241D3">
        <w:rPr>
          <w:rFonts w:ascii="Times New Roman" w:hAnsi="Times New Roman" w:cs="Times New Roman"/>
          <w:b/>
        </w:rPr>
        <w:t>3</w:t>
      </w:r>
      <w:r w:rsidRPr="00F13455">
        <w:rPr>
          <w:rFonts w:ascii="Times New Roman" w:hAnsi="Times New Roman" w:cs="Times New Roman"/>
          <w:b/>
        </w:rPr>
        <w:t>)</w:t>
      </w:r>
      <w:r w:rsidRPr="00E45F04">
        <w:rPr>
          <w:rFonts w:ascii="Times New Roman" w:hAnsi="Times New Roman" w:cs="Times New Roman"/>
        </w:rPr>
        <w:t xml:space="preserve"> Sections 8, 9 and 10, sub-sections 12 </w:t>
      </w:r>
      <w:r w:rsidRPr="00F13455">
        <w:rPr>
          <w:rFonts w:ascii="Times New Roman" w:hAnsi="Times New Roman" w:cs="Times New Roman"/>
        </w:rPr>
        <w:t>(</w:t>
      </w:r>
      <w:r w:rsidRPr="00E45F04">
        <w:rPr>
          <w:rFonts w:ascii="Times New Roman" w:hAnsi="Times New Roman" w:cs="Times New Roman"/>
        </w:rPr>
        <w:t>2</w:t>
      </w:r>
      <w:r w:rsidRPr="00F13455">
        <w:rPr>
          <w:rFonts w:ascii="Times New Roman" w:hAnsi="Times New Roman" w:cs="Times New Roman"/>
        </w:rPr>
        <w:t>)</w:t>
      </w:r>
      <w:r w:rsidRPr="00E45F04">
        <w:rPr>
          <w:rFonts w:ascii="Times New Roman" w:hAnsi="Times New Roman" w:cs="Times New Roman"/>
        </w:rPr>
        <w:t xml:space="preserve">, 15 </w:t>
      </w:r>
      <w:r w:rsidRPr="00F13455">
        <w:rPr>
          <w:rFonts w:ascii="Times New Roman" w:hAnsi="Times New Roman" w:cs="Times New Roman"/>
        </w:rPr>
        <w:t>(</w:t>
      </w:r>
      <w:r w:rsidRPr="00E45F04">
        <w:rPr>
          <w:rFonts w:ascii="Times New Roman" w:hAnsi="Times New Roman" w:cs="Times New Roman"/>
        </w:rPr>
        <w:t>2</w:t>
      </w:r>
      <w:r w:rsidRPr="00F13455">
        <w:rPr>
          <w:rFonts w:ascii="Times New Roman" w:hAnsi="Times New Roman" w:cs="Times New Roman"/>
        </w:rPr>
        <w:t>)</w:t>
      </w:r>
      <w:r w:rsidRPr="00E45F04">
        <w:rPr>
          <w:rFonts w:ascii="Times New Roman" w:hAnsi="Times New Roman" w:cs="Times New Roman"/>
        </w:rPr>
        <w:t xml:space="preserve">, 17 </w:t>
      </w:r>
      <w:r w:rsidRPr="00F13455">
        <w:rPr>
          <w:rFonts w:ascii="Times New Roman" w:hAnsi="Times New Roman" w:cs="Times New Roman"/>
        </w:rPr>
        <w:t>(</w:t>
      </w:r>
      <w:r w:rsidRPr="00E45F04">
        <w:rPr>
          <w:rFonts w:ascii="Times New Roman" w:hAnsi="Times New Roman" w:cs="Times New Roman"/>
        </w:rPr>
        <w:t>2</w:t>
      </w:r>
      <w:r w:rsidRPr="00F13455">
        <w:rPr>
          <w:rFonts w:ascii="Times New Roman" w:hAnsi="Times New Roman" w:cs="Times New Roman"/>
        </w:rPr>
        <w:t>)</w:t>
      </w:r>
      <w:r w:rsidRPr="00E45F04">
        <w:rPr>
          <w:rFonts w:ascii="Times New Roman" w:hAnsi="Times New Roman" w:cs="Times New Roman"/>
        </w:rPr>
        <w:t xml:space="preserve"> and 20 </w:t>
      </w:r>
      <w:r w:rsidRPr="00F13455">
        <w:rPr>
          <w:rFonts w:ascii="Times New Roman" w:hAnsi="Times New Roman" w:cs="Times New Roman"/>
        </w:rPr>
        <w:t>(</w:t>
      </w:r>
      <w:r w:rsidRPr="00E45F04">
        <w:rPr>
          <w:rFonts w:ascii="Times New Roman" w:hAnsi="Times New Roman" w:cs="Times New Roman"/>
        </w:rPr>
        <w:t>2</w:t>
      </w:r>
      <w:r w:rsidRPr="00F13455">
        <w:rPr>
          <w:rFonts w:ascii="Times New Roman" w:hAnsi="Times New Roman" w:cs="Times New Roman"/>
        </w:rPr>
        <w:t>)</w:t>
      </w:r>
      <w:r w:rsidRPr="00E45F04">
        <w:rPr>
          <w:rFonts w:ascii="Times New Roman" w:hAnsi="Times New Roman" w:cs="Times New Roman"/>
        </w:rPr>
        <w:t xml:space="preserve">, sections 21, 22, 23, 24 and 25 and sub-sections 29 </w:t>
      </w:r>
      <w:r w:rsidRPr="00F13455">
        <w:rPr>
          <w:rFonts w:ascii="Times New Roman" w:hAnsi="Times New Roman" w:cs="Times New Roman"/>
        </w:rPr>
        <w:t>(</w:t>
      </w:r>
      <w:r w:rsidRPr="00E45F04">
        <w:rPr>
          <w:rFonts w:ascii="Times New Roman" w:hAnsi="Times New Roman" w:cs="Times New Roman"/>
        </w:rPr>
        <w:t>2</w:t>
      </w:r>
      <w:r w:rsidRPr="00F13455">
        <w:rPr>
          <w:rFonts w:ascii="Times New Roman" w:hAnsi="Times New Roman" w:cs="Times New Roman"/>
        </w:rPr>
        <w:t>)</w:t>
      </w:r>
      <w:r w:rsidRPr="00E45F04">
        <w:rPr>
          <w:rFonts w:ascii="Times New Roman" w:hAnsi="Times New Roman" w:cs="Times New Roman"/>
        </w:rPr>
        <w:t xml:space="preserve">, 33 </w:t>
      </w:r>
      <w:r w:rsidRPr="00F13455">
        <w:rPr>
          <w:rFonts w:ascii="Times New Roman" w:hAnsi="Times New Roman" w:cs="Times New Roman"/>
        </w:rPr>
        <w:t>(</w:t>
      </w:r>
      <w:r w:rsidRPr="00E45F04">
        <w:rPr>
          <w:rFonts w:ascii="Times New Roman" w:hAnsi="Times New Roman" w:cs="Times New Roman"/>
        </w:rPr>
        <w:t>2</w:t>
      </w:r>
      <w:r w:rsidRPr="00F13455">
        <w:rPr>
          <w:rFonts w:ascii="Times New Roman" w:hAnsi="Times New Roman" w:cs="Times New Roman"/>
        </w:rPr>
        <w:t>)</w:t>
      </w:r>
      <w:r w:rsidRPr="00E45F04">
        <w:rPr>
          <w:rFonts w:ascii="Times New Roman" w:hAnsi="Times New Roman" w:cs="Times New Roman"/>
        </w:rPr>
        <w:t xml:space="preserve"> and 34 </w:t>
      </w:r>
      <w:r w:rsidRPr="00F13455">
        <w:rPr>
          <w:rFonts w:ascii="Times New Roman" w:hAnsi="Times New Roman" w:cs="Times New Roman"/>
        </w:rPr>
        <w:t>(</w:t>
      </w:r>
      <w:r w:rsidRPr="00E45F04">
        <w:rPr>
          <w:rFonts w:ascii="Times New Roman" w:hAnsi="Times New Roman" w:cs="Times New Roman"/>
        </w:rPr>
        <w:t>1</w:t>
      </w:r>
      <w:r w:rsidRPr="00F13455">
        <w:rPr>
          <w:rFonts w:ascii="Times New Roman" w:hAnsi="Times New Roman" w:cs="Times New Roman"/>
        </w:rPr>
        <w:t>)</w:t>
      </w:r>
      <w:r w:rsidRPr="00E45F04">
        <w:rPr>
          <w:rFonts w:ascii="Times New Roman" w:hAnsi="Times New Roman" w:cs="Times New Roman"/>
        </w:rPr>
        <w:t xml:space="preserve"> and </w:t>
      </w:r>
      <w:r w:rsidRPr="00F13455">
        <w:rPr>
          <w:rFonts w:ascii="Times New Roman" w:hAnsi="Times New Roman" w:cs="Times New Roman"/>
        </w:rPr>
        <w:t>(</w:t>
      </w:r>
      <w:r w:rsidRPr="00E45F04">
        <w:rPr>
          <w:rFonts w:ascii="Times New Roman" w:hAnsi="Times New Roman" w:cs="Times New Roman"/>
        </w:rPr>
        <w:t>2</w:t>
      </w:r>
      <w:r w:rsidRPr="00F13455">
        <w:rPr>
          <w:rFonts w:ascii="Times New Roman" w:hAnsi="Times New Roman" w:cs="Times New Roman"/>
        </w:rPr>
        <w:t>)</w:t>
      </w:r>
      <w:r w:rsidRPr="00E45F04">
        <w:rPr>
          <w:rFonts w:ascii="Times New Roman" w:hAnsi="Times New Roman" w:cs="Times New Roman"/>
        </w:rPr>
        <w:t xml:space="preserve"> shall come into operation on the day on which Part III of the </w:t>
      </w:r>
      <w:r w:rsidR="00E45F04" w:rsidRPr="00E45F04">
        <w:rPr>
          <w:rFonts w:ascii="Times New Roman" w:hAnsi="Times New Roman" w:cs="Times New Roman"/>
          <w:i/>
        </w:rPr>
        <w:t xml:space="preserve">Protection of the Sea </w:t>
      </w:r>
      <w:r w:rsidR="00E45F04" w:rsidRPr="00F13455">
        <w:rPr>
          <w:rFonts w:ascii="Times New Roman" w:hAnsi="Times New Roman" w:cs="Times New Roman"/>
        </w:rPr>
        <w:t>(</w:t>
      </w:r>
      <w:r w:rsidR="00E45F04" w:rsidRPr="00E45F04">
        <w:rPr>
          <w:rFonts w:ascii="Times New Roman" w:hAnsi="Times New Roman" w:cs="Times New Roman"/>
          <w:i/>
        </w:rPr>
        <w:t>Prevention of Pollution from Ships</w:t>
      </w:r>
      <w:r w:rsidR="00E45F04" w:rsidRPr="00F13455">
        <w:rPr>
          <w:rFonts w:ascii="Times New Roman" w:hAnsi="Times New Roman" w:cs="Times New Roman"/>
        </w:rPr>
        <w:t>)</w:t>
      </w:r>
      <w:r w:rsidR="00E45F04" w:rsidRPr="00E45F04">
        <w:rPr>
          <w:rFonts w:ascii="Times New Roman" w:hAnsi="Times New Roman" w:cs="Times New Roman"/>
          <w:i/>
        </w:rPr>
        <w:t xml:space="preserve"> Act 1983 </w:t>
      </w:r>
      <w:r w:rsidRPr="00E45F04">
        <w:rPr>
          <w:rFonts w:ascii="Times New Roman" w:hAnsi="Times New Roman" w:cs="Times New Roman"/>
        </w:rPr>
        <w:t>comes into operation.</w:t>
      </w:r>
    </w:p>
    <w:p w14:paraId="62A302FA" w14:textId="77777777" w:rsidR="003E1867" w:rsidRPr="00E45F04" w:rsidRDefault="00E45F04" w:rsidP="00D241D3">
      <w:pPr>
        <w:spacing w:before="60" w:after="0" w:line="240" w:lineRule="auto"/>
        <w:ind w:firstLine="432"/>
        <w:jc w:val="both"/>
        <w:rPr>
          <w:rFonts w:ascii="Times New Roman" w:hAnsi="Times New Roman" w:cs="Times New Roman"/>
        </w:rPr>
      </w:pPr>
      <w:r w:rsidRPr="00F13455">
        <w:rPr>
          <w:rFonts w:ascii="Times New Roman" w:hAnsi="Times New Roman" w:cs="Times New Roman"/>
          <w:b/>
        </w:rPr>
        <w:t>(</w:t>
      </w:r>
      <w:r w:rsidRPr="00E45F04">
        <w:rPr>
          <w:rFonts w:ascii="Times New Roman" w:hAnsi="Times New Roman" w:cs="Times New Roman"/>
          <w:b/>
        </w:rPr>
        <w:t>4</w:t>
      </w:r>
      <w:r w:rsidRPr="00F13455">
        <w:rPr>
          <w:rFonts w:ascii="Times New Roman" w:hAnsi="Times New Roman" w:cs="Times New Roman"/>
          <w:b/>
        </w:rPr>
        <w:t>)</w:t>
      </w:r>
      <w:r w:rsidR="00A81A79" w:rsidRPr="00E45F04">
        <w:rPr>
          <w:rFonts w:ascii="Times New Roman" w:hAnsi="Times New Roman" w:cs="Times New Roman"/>
        </w:rPr>
        <w:t xml:space="preserve"> The remaining provisions of this Act shall come into operation on such respective days as are fixed by Proclamation.</w:t>
      </w:r>
    </w:p>
    <w:p w14:paraId="22B6239D" w14:textId="77777777" w:rsidR="003E1867" w:rsidRPr="00E45F04" w:rsidRDefault="00A81A79" w:rsidP="00D241D3">
      <w:pPr>
        <w:spacing w:before="60" w:after="0" w:line="240" w:lineRule="auto"/>
        <w:ind w:firstLine="432"/>
        <w:jc w:val="both"/>
        <w:rPr>
          <w:rFonts w:ascii="Times New Roman" w:hAnsi="Times New Roman" w:cs="Times New Roman"/>
        </w:rPr>
      </w:pPr>
      <w:r w:rsidRPr="00F13455">
        <w:rPr>
          <w:rFonts w:ascii="Times New Roman" w:hAnsi="Times New Roman" w:cs="Times New Roman"/>
          <w:b/>
        </w:rPr>
        <w:t>(</w:t>
      </w:r>
      <w:r w:rsidRPr="00D241D3">
        <w:rPr>
          <w:rFonts w:ascii="Times New Roman" w:hAnsi="Times New Roman" w:cs="Times New Roman"/>
          <w:b/>
        </w:rPr>
        <w:t>5</w:t>
      </w:r>
      <w:r w:rsidRPr="00F13455">
        <w:rPr>
          <w:rFonts w:ascii="Times New Roman" w:hAnsi="Times New Roman" w:cs="Times New Roman"/>
          <w:b/>
        </w:rPr>
        <w:t>)</w:t>
      </w:r>
      <w:r w:rsidRPr="00D241D3">
        <w:rPr>
          <w:rFonts w:ascii="Times New Roman" w:hAnsi="Times New Roman" w:cs="Times New Roman"/>
          <w:b/>
        </w:rPr>
        <w:t xml:space="preserve"> </w:t>
      </w:r>
      <w:r w:rsidRPr="00E45F04">
        <w:rPr>
          <w:rFonts w:ascii="Times New Roman" w:hAnsi="Times New Roman" w:cs="Times New Roman"/>
        </w:rPr>
        <w:t xml:space="preserve">The day fixed under sub-section </w:t>
      </w:r>
      <w:r w:rsidRPr="00F13455">
        <w:rPr>
          <w:rFonts w:ascii="Times New Roman" w:hAnsi="Times New Roman" w:cs="Times New Roman"/>
        </w:rPr>
        <w:t>(</w:t>
      </w:r>
      <w:r w:rsidRPr="00E45F04">
        <w:rPr>
          <w:rFonts w:ascii="Times New Roman" w:hAnsi="Times New Roman" w:cs="Times New Roman"/>
        </w:rPr>
        <w:t>4</w:t>
      </w:r>
      <w:r w:rsidRPr="00F13455">
        <w:rPr>
          <w:rFonts w:ascii="Times New Roman" w:hAnsi="Times New Roman" w:cs="Times New Roman"/>
        </w:rPr>
        <w:t>)</w:t>
      </w:r>
      <w:r w:rsidRPr="00E45F04">
        <w:rPr>
          <w:rFonts w:ascii="Times New Roman" w:hAnsi="Times New Roman" w:cs="Times New Roman"/>
        </w:rPr>
        <w:t xml:space="preserve"> for the coming into operation of a provision of Part IV, shall not be a day earlier than the day on which the Protocol of 1984 to amend the International Convention on Civil Liability for Oil Pollution Damage, 1969 comes into force for Australia.</w:t>
      </w:r>
    </w:p>
    <w:p w14:paraId="4080FC00" w14:textId="32BEE5B6" w:rsidR="003E1867" w:rsidRPr="00D241D3" w:rsidRDefault="00A81A79" w:rsidP="0036107C">
      <w:pPr>
        <w:spacing w:before="240" w:after="120" w:line="240" w:lineRule="auto"/>
        <w:jc w:val="center"/>
        <w:rPr>
          <w:rFonts w:ascii="Times New Roman" w:hAnsi="Times New Roman" w:cs="Times New Roman"/>
          <w:b/>
          <w:sz w:val="24"/>
        </w:rPr>
      </w:pPr>
      <w:r w:rsidRPr="00D241D3">
        <w:rPr>
          <w:rFonts w:ascii="Times New Roman" w:hAnsi="Times New Roman" w:cs="Times New Roman"/>
          <w:b/>
          <w:sz w:val="24"/>
        </w:rPr>
        <w:t xml:space="preserve">PART II—AMENDMENTS </w:t>
      </w:r>
      <w:r w:rsidRPr="00F13455">
        <w:rPr>
          <w:rFonts w:ascii="Times New Roman" w:hAnsi="Times New Roman" w:cs="Times New Roman"/>
          <w:b/>
          <w:sz w:val="24"/>
        </w:rPr>
        <w:t>(</w:t>
      </w:r>
      <w:r w:rsidRPr="00D241D3">
        <w:rPr>
          <w:rFonts w:ascii="Times New Roman" w:hAnsi="Times New Roman" w:cs="Times New Roman"/>
          <w:b/>
          <w:sz w:val="24"/>
        </w:rPr>
        <w:t>MARPOL CONVENTION</w:t>
      </w:r>
      <w:r w:rsidRPr="00F13455">
        <w:rPr>
          <w:rFonts w:ascii="Times New Roman" w:hAnsi="Times New Roman" w:cs="Times New Roman"/>
          <w:b/>
          <w:sz w:val="24"/>
        </w:rPr>
        <w:t>)</w:t>
      </w:r>
      <w:r w:rsidRPr="00D241D3">
        <w:rPr>
          <w:rFonts w:ascii="Times New Roman" w:hAnsi="Times New Roman" w:cs="Times New Roman"/>
          <w:b/>
          <w:sz w:val="24"/>
        </w:rPr>
        <w:t xml:space="preserve"> OF THE NAVIGATION ACT 1912</w:t>
      </w:r>
    </w:p>
    <w:p w14:paraId="2F506E28" w14:textId="77777777" w:rsidR="003E1867" w:rsidRPr="00D241D3" w:rsidRDefault="00A81A79" w:rsidP="00D241D3">
      <w:pPr>
        <w:spacing w:before="120" w:after="60" w:line="240" w:lineRule="auto"/>
        <w:jc w:val="both"/>
        <w:rPr>
          <w:rFonts w:ascii="Times New Roman" w:hAnsi="Times New Roman" w:cs="Times New Roman"/>
          <w:b/>
          <w:sz w:val="20"/>
        </w:rPr>
      </w:pPr>
      <w:r w:rsidRPr="00D241D3">
        <w:rPr>
          <w:rFonts w:ascii="Times New Roman" w:hAnsi="Times New Roman" w:cs="Times New Roman"/>
          <w:b/>
          <w:sz w:val="20"/>
        </w:rPr>
        <w:t>Principal Act</w:t>
      </w:r>
    </w:p>
    <w:p w14:paraId="3B9ECC6C" w14:textId="77777777" w:rsidR="003E1867" w:rsidRPr="00E45F04" w:rsidRDefault="00A81A79" w:rsidP="00D241D3">
      <w:pPr>
        <w:spacing w:before="60" w:after="0" w:line="240" w:lineRule="auto"/>
        <w:ind w:firstLine="432"/>
        <w:jc w:val="both"/>
        <w:rPr>
          <w:rFonts w:ascii="Times New Roman" w:hAnsi="Times New Roman" w:cs="Times New Roman"/>
        </w:rPr>
      </w:pPr>
      <w:r w:rsidRPr="00D241D3">
        <w:rPr>
          <w:rFonts w:ascii="Times New Roman" w:hAnsi="Times New Roman" w:cs="Times New Roman"/>
          <w:b/>
        </w:rPr>
        <w:t xml:space="preserve">3. </w:t>
      </w:r>
      <w:r w:rsidRPr="00E45F04">
        <w:rPr>
          <w:rFonts w:ascii="Times New Roman" w:hAnsi="Times New Roman" w:cs="Times New Roman"/>
        </w:rPr>
        <w:t xml:space="preserve">The </w:t>
      </w:r>
      <w:r w:rsidR="00E45F04" w:rsidRPr="00E45F04">
        <w:rPr>
          <w:rFonts w:ascii="Times New Roman" w:hAnsi="Times New Roman" w:cs="Times New Roman"/>
          <w:i/>
        </w:rPr>
        <w:t>Navigation Act 1912</w:t>
      </w:r>
      <w:r w:rsidR="00E45F04" w:rsidRPr="003C4827">
        <w:rPr>
          <w:rFonts w:ascii="Times New Roman" w:hAnsi="Times New Roman" w:cs="Times New Roman"/>
          <w:vertAlign w:val="superscript"/>
        </w:rPr>
        <w:t>1</w:t>
      </w:r>
      <w:r w:rsidR="00E45F04" w:rsidRPr="00E45F04">
        <w:rPr>
          <w:rFonts w:ascii="Times New Roman" w:hAnsi="Times New Roman" w:cs="Times New Roman"/>
          <w:i/>
        </w:rPr>
        <w:t xml:space="preserve"> </w:t>
      </w:r>
      <w:r w:rsidRPr="00E45F04">
        <w:rPr>
          <w:rFonts w:ascii="Times New Roman" w:hAnsi="Times New Roman" w:cs="Times New Roman"/>
        </w:rPr>
        <w:t>is in this Part referred to as the Principal Act.</w:t>
      </w:r>
    </w:p>
    <w:p w14:paraId="5615278C" w14:textId="77777777" w:rsidR="003E1867" w:rsidRPr="00457E66" w:rsidRDefault="00A81A79" w:rsidP="00457E66">
      <w:pPr>
        <w:spacing w:before="120" w:after="60" w:line="240" w:lineRule="auto"/>
        <w:jc w:val="both"/>
        <w:rPr>
          <w:rFonts w:ascii="Times New Roman" w:hAnsi="Times New Roman" w:cs="Times New Roman"/>
          <w:b/>
          <w:sz w:val="20"/>
        </w:rPr>
      </w:pPr>
      <w:r w:rsidRPr="00457E66">
        <w:rPr>
          <w:rFonts w:ascii="Times New Roman" w:hAnsi="Times New Roman" w:cs="Times New Roman"/>
          <w:b/>
          <w:sz w:val="20"/>
        </w:rPr>
        <w:t>Powers of owner or master as to dangerous goods</w:t>
      </w:r>
    </w:p>
    <w:p w14:paraId="049AF74F" w14:textId="77777777" w:rsidR="003E1867" w:rsidRPr="00E45F04" w:rsidRDefault="00E45F04" w:rsidP="00457E66">
      <w:pPr>
        <w:spacing w:before="60" w:after="0" w:line="240" w:lineRule="auto"/>
        <w:ind w:firstLine="432"/>
        <w:jc w:val="both"/>
        <w:rPr>
          <w:rFonts w:ascii="Times New Roman" w:hAnsi="Times New Roman" w:cs="Times New Roman"/>
        </w:rPr>
      </w:pPr>
      <w:r w:rsidRPr="00E45F04">
        <w:rPr>
          <w:rFonts w:ascii="Times New Roman" w:hAnsi="Times New Roman" w:cs="Times New Roman"/>
          <w:b/>
        </w:rPr>
        <w:t>4.</w:t>
      </w:r>
      <w:r w:rsidR="00A81A79" w:rsidRPr="00E45F04">
        <w:rPr>
          <w:rFonts w:ascii="Times New Roman" w:hAnsi="Times New Roman" w:cs="Times New Roman"/>
        </w:rPr>
        <w:t xml:space="preserve"> Section 250 of the Principal Act is amended—</w:t>
      </w:r>
    </w:p>
    <w:p w14:paraId="480E562F" w14:textId="77777777" w:rsidR="003E1867" w:rsidRPr="00E45F04" w:rsidRDefault="00A81A79" w:rsidP="00457E66">
      <w:pPr>
        <w:spacing w:before="60" w:after="0" w:line="240" w:lineRule="auto"/>
        <w:ind w:left="864" w:hanging="432"/>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a</w:t>
      </w:r>
      <w:r w:rsidRPr="00F13455">
        <w:rPr>
          <w:rFonts w:ascii="Times New Roman" w:hAnsi="Times New Roman" w:cs="Times New Roman"/>
        </w:rPr>
        <w:t>)</w:t>
      </w:r>
      <w:r w:rsidRPr="00E45F04">
        <w:rPr>
          <w:rFonts w:ascii="Times New Roman" w:hAnsi="Times New Roman" w:cs="Times New Roman"/>
        </w:rPr>
        <w:t xml:space="preserve"> by adding at the end of paragraph </w:t>
      </w:r>
      <w:r w:rsidRPr="00F13455">
        <w:rPr>
          <w:rFonts w:ascii="Times New Roman" w:hAnsi="Times New Roman" w:cs="Times New Roman"/>
        </w:rPr>
        <w:t>(</w:t>
      </w:r>
      <w:r w:rsidRPr="00E45F04">
        <w:rPr>
          <w:rFonts w:ascii="Times New Roman" w:hAnsi="Times New Roman" w:cs="Times New Roman"/>
        </w:rPr>
        <w:t>a</w:t>
      </w:r>
      <w:r w:rsidRPr="00F13455">
        <w:rPr>
          <w:rFonts w:ascii="Times New Roman" w:hAnsi="Times New Roman" w:cs="Times New Roman"/>
        </w:rPr>
        <w:t>)</w:t>
      </w:r>
      <w:r w:rsidRPr="00E45F04">
        <w:rPr>
          <w:rFonts w:ascii="Times New Roman" w:hAnsi="Times New Roman" w:cs="Times New Roman"/>
        </w:rPr>
        <w:t xml:space="preserve"> </w:t>
      </w:r>
      <w:r w:rsidR="0002714B">
        <w:rPr>
          <w:rFonts w:ascii="Times New Roman" w:hAnsi="Times New Roman" w:cs="Times New Roman"/>
        </w:rPr>
        <w:t>“</w:t>
      </w:r>
      <w:r w:rsidRPr="00E45F04">
        <w:rPr>
          <w:rFonts w:ascii="Times New Roman" w:hAnsi="Times New Roman" w:cs="Times New Roman"/>
        </w:rPr>
        <w:t>and</w:t>
      </w:r>
      <w:r w:rsidR="0002714B">
        <w:rPr>
          <w:rFonts w:ascii="Times New Roman" w:hAnsi="Times New Roman" w:cs="Times New Roman"/>
        </w:rPr>
        <w:t>”</w:t>
      </w:r>
      <w:r w:rsidRPr="00E45F04">
        <w:rPr>
          <w:rFonts w:ascii="Times New Roman" w:hAnsi="Times New Roman" w:cs="Times New Roman"/>
        </w:rPr>
        <w:t>;</w:t>
      </w:r>
    </w:p>
    <w:p w14:paraId="690D23A9" w14:textId="77777777" w:rsidR="003E1867" w:rsidRPr="00E45F04" w:rsidRDefault="00A81A79" w:rsidP="00457E66">
      <w:pPr>
        <w:spacing w:before="60" w:after="0" w:line="240" w:lineRule="auto"/>
        <w:ind w:left="864" w:hanging="432"/>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b</w:t>
      </w:r>
      <w:r w:rsidRPr="00F13455">
        <w:rPr>
          <w:rFonts w:ascii="Times New Roman" w:hAnsi="Times New Roman" w:cs="Times New Roman"/>
        </w:rPr>
        <w:t>)</w:t>
      </w:r>
      <w:r w:rsidRPr="00E45F04">
        <w:rPr>
          <w:rFonts w:ascii="Times New Roman" w:hAnsi="Times New Roman" w:cs="Times New Roman"/>
        </w:rPr>
        <w:t xml:space="preserve"> by omitting from paragraph </w:t>
      </w:r>
      <w:r w:rsidRPr="00F13455">
        <w:rPr>
          <w:rFonts w:ascii="Times New Roman" w:hAnsi="Times New Roman" w:cs="Times New Roman"/>
        </w:rPr>
        <w:t>(</w:t>
      </w:r>
      <w:r w:rsidRPr="00E45F04">
        <w:rPr>
          <w:rFonts w:ascii="Times New Roman" w:hAnsi="Times New Roman" w:cs="Times New Roman"/>
        </w:rPr>
        <w:t>b</w:t>
      </w:r>
      <w:r w:rsidRPr="00F13455">
        <w:rPr>
          <w:rFonts w:ascii="Times New Roman" w:hAnsi="Times New Roman" w:cs="Times New Roman"/>
        </w:rPr>
        <w:t>)</w:t>
      </w:r>
      <w:r w:rsidRPr="00E45F04">
        <w:rPr>
          <w:rFonts w:ascii="Times New Roman" w:hAnsi="Times New Roman" w:cs="Times New Roman"/>
        </w:rPr>
        <w:t xml:space="preserve"> </w:t>
      </w:r>
      <w:r w:rsidR="0002714B">
        <w:rPr>
          <w:rFonts w:ascii="Times New Roman" w:hAnsi="Times New Roman" w:cs="Times New Roman"/>
        </w:rPr>
        <w:t>“</w:t>
      </w:r>
      <w:r w:rsidRPr="00E45F04">
        <w:rPr>
          <w:rFonts w:ascii="Times New Roman" w:hAnsi="Times New Roman" w:cs="Times New Roman"/>
        </w:rPr>
        <w:t>; and</w:t>
      </w:r>
      <w:r w:rsidR="0002714B">
        <w:rPr>
          <w:rFonts w:ascii="Times New Roman" w:hAnsi="Times New Roman" w:cs="Times New Roman"/>
        </w:rPr>
        <w:t>”</w:t>
      </w:r>
      <w:r w:rsidRPr="00E45F04">
        <w:rPr>
          <w:rFonts w:ascii="Times New Roman" w:hAnsi="Times New Roman" w:cs="Times New Roman"/>
        </w:rPr>
        <w:t>; and</w:t>
      </w:r>
    </w:p>
    <w:p w14:paraId="381DFB63" w14:textId="77777777" w:rsidR="003E1867" w:rsidRPr="00E45F04" w:rsidRDefault="00A81A79" w:rsidP="00457E66">
      <w:pPr>
        <w:spacing w:before="60" w:after="0" w:line="240" w:lineRule="auto"/>
        <w:ind w:left="864" w:hanging="432"/>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c</w:t>
      </w:r>
      <w:r w:rsidRPr="00F13455">
        <w:rPr>
          <w:rFonts w:ascii="Times New Roman" w:hAnsi="Times New Roman" w:cs="Times New Roman"/>
        </w:rPr>
        <w:t>)</w:t>
      </w:r>
      <w:r w:rsidRPr="00E45F04">
        <w:rPr>
          <w:rFonts w:ascii="Times New Roman" w:hAnsi="Times New Roman" w:cs="Times New Roman"/>
        </w:rPr>
        <w:t xml:space="preserve"> by omitting paragraph </w:t>
      </w:r>
      <w:r w:rsidRPr="00F13455">
        <w:rPr>
          <w:rFonts w:ascii="Times New Roman" w:hAnsi="Times New Roman" w:cs="Times New Roman"/>
        </w:rPr>
        <w:t>(</w:t>
      </w:r>
      <w:r w:rsidRPr="00E45F04">
        <w:rPr>
          <w:rFonts w:ascii="Times New Roman" w:hAnsi="Times New Roman" w:cs="Times New Roman"/>
        </w:rPr>
        <w:t>c</w:t>
      </w:r>
      <w:r w:rsidRPr="00F13455">
        <w:rPr>
          <w:rFonts w:ascii="Times New Roman" w:hAnsi="Times New Roman" w:cs="Times New Roman"/>
        </w:rPr>
        <w:t>)</w:t>
      </w:r>
      <w:r w:rsidRPr="00E45F04">
        <w:rPr>
          <w:rFonts w:ascii="Times New Roman" w:hAnsi="Times New Roman" w:cs="Times New Roman"/>
        </w:rPr>
        <w:t>.</w:t>
      </w:r>
    </w:p>
    <w:p w14:paraId="7141DB81" w14:textId="77777777" w:rsidR="003E1867" w:rsidRPr="00457E66" w:rsidRDefault="00A81A79" w:rsidP="00457E66">
      <w:pPr>
        <w:spacing w:before="120" w:after="60" w:line="240" w:lineRule="auto"/>
        <w:jc w:val="both"/>
        <w:rPr>
          <w:rFonts w:ascii="Times New Roman" w:hAnsi="Times New Roman" w:cs="Times New Roman"/>
          <w:b/>
          <w:sz w:val="20"/>
        </w:rPr>
      </w:pPr>
      <w:r w:rsidRPr="00457E66">
        <w:rPr>
          <w:rFonts w:ascii="Times New Roman" w:hAnsi="Times New Roman" w:cs="Times New Roman"/>
          <w:b/>
          <w:sz w:val="20"/>
        </w:rPr>
        <w:t>Application of Division</w:t>
      </w:r>
    </w:p>
    <w:p w14:paraId="068EDC34" w14:textId="77777777" w:rsidR="003E1867" w:rsidRPr="00E45F04" w:rsidRDefault="00A81A79" w:rsidP="00457E66">
      <w:pPr>
        <w:spacing w:before="60" w:after="0" w:line="240" w:lineRule="auto"/>
        <w:ind w:firstLine="432"/>
        <w:jc w:val="both"/>
        <w:rPr>
          <w:rFonts w:ascii="Times New Roman" w:hAnsi="Times New Roman" w:cs="Times New Roman"/>
        </w:rPr>
      </w:pPr>
      <w:r w:rsidRPr="00457E66">
        <w:rPr>
          <w:rFonts w:ascii="Times New Roman" w:hAnsi="Times New Roman" w:cs="Times New Roman"/>
          <w:b/>
        </w:rPr>
        <w:t>5.</w:t>
      </w:r>
      <w:r w:rsidRPr="00E45F04">
        <w:rPr>
          <w:rFonts w:ascii="Times New Roman" w:hAnsi="Times New Roman" w:cs="Times New Roman"/>
        </w:rPr>
        <w:t xml:space="preserve"> Section 267 of the Principal Act is amended—</w:t>
      </w:r>
    </w:p>
    <w:p w14:paraId="31A25F94" w14:textId="77777777" w:rsidR="003E1867" w:rsidRPr="00E45F04" w:rsidRDefault="00A81A79" w:rsidP="00457E66">
      <w:pPr>
        <w:spacing w:before="60" w:after="0" w:line="240" w:lineRule="auto"/>
        <w:ind w:left="864" w:hanging="432"/>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a</w:t>
      </w:r>
      <w:r w:rsidRPr="00F13455">
        <w:rPr>
          <w:rFonts w:ascii="Times New Roman" w:hAnsi="Times New Roman" w:cs="Times New Roman"/>
        </w:rPr>
        <w:t>)</w:t>
      </w:r>
      <w:r w:rsidRPr="00E45F04">
        <w:rPr>
          <w:rFonts w:ascii="Times New Roman" w:hAnsi="Times New Roman" w:cs="Times New Roman"/>
        </w:rPr>
        <w:t xml:space="preserve"> by omitting from sub-section </w:t>
      </w:r>
      <w:r w:rsidRPr="00F13455">
        <w:rPr>
          <w:rFonts w:ascii="Times New Roman" w:hAnsi="Times New Roman" w:cs="Times New Roman"/>
        </w:rPr>
        <w:t>(</w:t>
      </w:r>
      <w:r w:rsidRPr="00E45F04">
        <w:rPr>
          <w:rFonts w:ascii="Times New Roman" w:hAnsi="Times New Roman" w:cs="Times New Roman"/>
        </w:rPr>
        <w:t>2</w:t>
      </w:r>
      <w:r w:rsidRPr="00F13455">
        <w:rPr>
          <w:rFonts w:ascii="Times New Roman" w:hAnsi="Times New Roman" w:cs="Times New Roman"/>
        </w:rPr>
        <w:t>)</w:t>
      </w:r>
      <w:r w:rsidRPr="00E45F04">
        <w:rPr>
          <w:rFonts w:ascii="Times New Roman" w:hAnsi="Times New Roman" w:cs="Times New Roman"/>
        </w:rPr>
        <w:t xml:space="preserve"> </w:t>
      </w:r>
      <w:r w:rsidR="0002714B">
        <w:rPr>
          <w:rFonts w:ascii="Times New Roman" w:hAnsi="Times New Roman" w:cs="Times New Roman"/>
        </w:rPr>
        <w:t>“</w:t>
      </w:r>
      <w:r w:rsidRPr="00E45F04">
        <w:rPr>
          <w:rFonts w:ascii="Times New Roman" w:hAnsi="Times New Roman" w:cs="Times New Roman"/>
        </w:rPr>
        <w:t>the Northern Territory</w:t>
      </w:r>
      <w:r w:rsidR="0002714B">
        <w:rPr>
          <w:rFonts w:ascii="Times New Roman" w:hAnsi="Times New Roman" w:cs="Times New Roman"/>
        </w:rPr>
        <w:t>”</w:t>
      </w:r>
      <w:r w:rsidRPr="00E45F04">
        <w:rPr>
          <w:rFonts w:ascii="Times New Roman" w:hAnsi="Times New Roman" w:cs="Times New Roman"/>
        </w:rPr>
        <w:t xml:space="preserve"> and substituting </w:t>
      </w:r>
      <w:r w:rsidR="0002714B">
        <w:rPr>
          <w:rFonts w:ascii="Times New Roman" w:hAnsi="Times New Roman" w:cs="Times New Roman"/>
        </w:rPr>
        <w:t>“</w:t>
      </w:r>
      <w:r w:rsidRPr="00E45F04">
        <w:rPr>
          <w:rFonts w:ascii="Times New Roman" w:hAnsi="Times New Roman" w:cs="Times New Roman"/>
        </w:rPr>
        <w:t>a Territory</w:t>
      </w:r>
      <w:r w:rsidR="0002714B">
        <w:rPr>
          <w:rFonts w:ascii="Times New Roman" w:hAnsi="Times New Roman" w:cs="Times New Roman"/>
        </w:rPr>
        <w:t>”</w:t>
      </w:r>
      <w:r w:rsidRPr="00E45F04">
        <w:rPr>
          <w:rFonts w:ascii="Times New Roman" w:hAnsi="Times New Roman" w:cs="Times New Roman"/>
        </w:rPr>
        <w:t>; and</w:t>
      </w:r>
    </w:p>
    <w:p w14:paraId="3D397C72" w14:textId="77777777" w:rsidR="003E1867" w:rsidRPr="00E45F04" w:rsidRDefault="00A81A79" w:rsidP="00457E66">
      <w:pPr>
        <w:spacing w:before="60" w:after="0" w:line="240" w:lineRule="auto"/>
        <w:ind w:left="864" w:hanging="432"/>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b</w:t>
      </w:r>
      <w:r w:rsidRPr="00F13455">
        <w:rPr>
          <w:rFonts w:ascii="Times New Roman" w:hAnsi="Times New Roman" w:cs="Times New Roman"/>
        </w:rPr>
        <w:t>)</w:t>
      </w:r>
      <w:r w:rsidRPr="00E45F04">
        <w:rPr>
          <w:rFonts w:ascii="Times New Roman" w:hAnsi="Times New Roman" w:cs="Times New Roman"/>
        </w:rPr>
        <w:t xml:space="preserve"> by omitting from sub-section </w:t>
      </w:r>
      <w:r w:rsidRPr="00F13455">
        <w:rPr>
          <w:rFonts w:ascii="Times New Roman" w:hAnsi="Times New Roman" w:cs="Times New Roman"/>
        </w:rPr>
        <w:t>(</w:t>
      </w:r>
      <w:r w:rsidRPr="00E45F04">
        <w:rPr>
          <w:rFonts w:ascii="Times New Roman" w:hAnsi="Times New Roman" w:cs="Times New Roman"/>
        </w:rPr>
        <w:t>3</w:t>
      </w:r>
      <w:r w:rsidRPr="00F13455">
        <w:rPr>
          <w:rFonts w:ascii="Times New Roman" w:hAnsi="Times New Roman" w:cs="Times New Roman"/>
        </w:rPr>
        <w:t>)</w:t>
      </w:r>
      <w:r w:rsidRPr="00E45F04">
        <w:rPr>
          <w:rFonts w:ascii="Times New Roman" w:hAnsi="Times New Roman" w:cs="Times New Roman"/>
        </w:rPr>
        <w:t xml:space="preserve"> </w:t>
      </w:r>
      <w:r w:rsidR="0002714B">
        <w:rPr>
          <w:rFonts w:ascii="Times New Roman" w:hAnsi="Times New Roman" w:cs="Times New Roman"/>
        </w:rPr>
        <w:t>“</w:t>
      </w:r>
      <w:r w:rsidRPr="00E45F04">
        <w:rPr>
          <w:rFonts w:ascii="Times New Roman" w:hAnsi="Times New Roman" w:cs="Times New Roman"/>
        </w:rPr>
        <w:t>in pursuance of</w:t>
      </w:r>
      <w:r w:rsidR="0002714B">
        <w:rPr>
          <w:rFonts w:ascii="Times New Roman" w:hAnsi="Times New Roman" w:cs="Times New Roman"/>
        </w:rPr>
        <w:t>”</w:t>
      </w:r>
      <w:r w:rsidRPr="00E45F04">
        <w:rPr>
          <w:rFonts w:ascii="Times New Roman" w:hAnsi="Times New Roman" w:cs="Times New Roman"/>
        </w:rPr>
        <w:t xml:space="preserve"> and substituting </w:t>
      </w:r>
      <w:r w:rsidR="0002714B">
        <w:rPr>
          <w:rFonts w:ascii="Times New Roman" w:hAnsi="Times New Roman" w:cs="Times New Roman"/>
        </w:rPr>
        <w:t>“</w:t>
      </w:r>
      <w:r w:rsidRPr="00E45F04">
        <w:rPr>
          <w:rFonts w:ascii="Times New Roman" w:hAnsi="Times New Roman" w:cs="Times New Roman"/>
        </w:rPr>
        <w:t>pursuant to</w:t>
      </w:r>
      <w:r w:rsidR="0002714B">
        <w:rPr>
          <w:rFonts w:ascii="Times New Roman" w:hAnsi="Times New Roman" w:cs="Times New Roman"/>
        </w:rPr>
        <w:t>”</w:t>
      </w:r>
      <w:r w:rsidRPr="00E45F04">
        <w:rPr>
          <w:rFonts w:ascii="Times New Roman" w:hAnsi="Times New Roman" w:cs="Times New Roman"/>
        </w:rPr>
        <w:t>.</w:t>
      </w:r>
    </w:p>
    <w:p w14:paraId="6167E66C" w14:textId="77777777" w:rsidR="003E1867" w:rsidRPr="00864B1C" w:rsidRDefault="00A81A79" w:rsidP="00864B1C">
      <w:pPr>
        <w:spacing w:before="120" w:after="60" w:line="240" w:lineRule="auto"/>
        <w:jc w:val="both"/>
        <w:rPr>
          <w:rFonts w:ascii="Times New Roman" w:hAnsi="Times New Roman" w:cs="Times New Roman"/>
          <w:b/>
          <w:sz w:val="20"/>
        </w:rPr>
      </w:pPr>
      <w:r w:rsidRPr="00864B1C">
        <w:rPr>
          <w:rFonts w:ascii="Times New Roman" w:hAnsi="Times New Roman" w:cs="Times New Roman"/>
          <w:b/>
          <w:sz w:val="20"/>
        </w:rPr>
        <w:t>Alteration, &amp;c</w:t>
      </w:r>
      <w:r w:rsidR="00C1274D">
        <w:rPr>
          <w:rFonts w:ascii="Times New Roman" w:hAnsi="Times New Roman" w:cs="Times New Roman"/>
          <w:b/>
          <w:sz w:val="20"/>
        </w:rPr>
        <w:t>.</w:t>
      </w:r>
      <w:r w:rsidRPr="00864B1C">
        <w:rPr>
          <w:rFonts w:ascii="Times New Roman" w:hAnsi="Times New Roman" w:cs="Times New Roman"/>
          <w:b/>
          <w:sz w:val="20"/>
        </w:rPr>
        <w:t>, of construction of ships and cancellation of certificates</w:t>
      </w:r>
    </w:p>
    <w:p w14:paraId="69FFA23C" w14:textId="77777777" w:rsidR="003E1867" w:rsidRPr="00E45F04" w:rsidRDefault="00A81A79" w:rsidP="00864B1C">
      <w:pPr>
        <w:spacing w:before="60" w:after="0" w:line="240" w:lineRule="auto"/>
        <w:ind w:firstLine="432"/>
        <w:jc w:val="both"/>
        <w:rPr>
          <w:rFonts w:ascii="Times New Roman" w:hAnsi="Times New Roman" w:cs="Times New Roman"/>
        </w:rPr>
      </w:pPr>
      <w:r w:rsidRPr="00864B1C">
        <w:rPr>
          <w:rFonts w:ascii="Times New Roman" w:hAnsi="Times New Roman" w:cs="Times New Roman"/>
          <w:b/>
        </w:rPr>
        <w:t>6.</w:t>
      </w:r>
      <w:r w:rsidRPr="00E45F04">
        <w:rPr>
          <w:rFonts w:ascii="Times New Roman" w:hAnsi="Times New Roman" w:cs="Times New Roman"/>
        </w:rPr>
        <w:t xml:space="preserve"> Section 26</w:t>
      </w:r>
      <w:r w:rsidR="00DC1BBE" w:rsidRPr="00DC1BBE">
        <w:rPr>
          <w:rFonts w:ascii="Times New Roman" w:hAnsi="Times New Roman" w:cs="Times New Roman"/>
          <w:smallCaps/>
        </w:rPr>
        <w:t>7d</w:t>
      </w:r>
      <w:r w:rsidRPr="00E45F04">
        <w:rPr>
          <w:rFonts w:ascii="Times New Roman" w:hAnsi="Times New Roman" w:cs="Times New Roman"/>
        </w:rPr>
        <w:t xml:space="preserve"> of the Principal Act is amended by omitting sub-sections </w:t>
      </w:r>
      <w:r w:rsidRPr="00F13455">
        <w:rPr>
          <w:rFonts w:ascii="Times New Roman" w:hAnsi="Times New Roman" w:cs="Times New Roman"/>
        </w:rPr>
        <w:t>(</w:t>
      </w:r>
      <w:r w:rsidRPr="00E45F04">
        <w:rPr>
          <w:rFonts w:ascii="Times New Roman" w:hAnsi="Times New Roman" w:cs="Times New Roman"/>
        </w:rPr>
        <w:t>3</w:t>
      </w:r>
      <w:r w:rsidRPr="00F13455">
        <w:rPr>
          <w:rFonts w:ascii="Times New Roman" w:hAnsi="Times New Roman" w:cs="Times New Roman"/>
        </w:rPr>
        <w:t>)</w:t>
      </w:r>
      <w:r w:rsidRPr="00E45F04">
        <w:rPr>
          <w:rFonts w:ascii="Times New Roman" w:hAnsi="Times New Roman" w:cs="Times New Roman"/>
        </w:rPr>
        <w:t xml:space="preserve"> and </w:t>
      </w:r>
      <w:r w:rsidRPr="00F13455">
        <w:rPr>
          <w:rFonts w:ascii="Times New Roman" w:hAnsi="Times New Roman" w:cs="Times New Roman"/>
        </w:rPr>
        <w:t>(</w:t>
      </w:r>
      <w:r w:rsidRPr="00E45F04">
        <w:rPr>
          <w:rFonts w:ascii="Times New Roman" w:hAnsi="Times New Roman" w:cs="Times New Roman"/>
        </w:rPr>
        <w:t>4</w:t>
      </w:r>
      <w:r w:rsidRPr="00F13455">
        <w:rPr>
          <w:rFonts w:ascii="Times New Roman" w:hAnsi="Times New Roman" w:cs="Times New Roman"/>
        </w:rPr>
        <w:t>)</w:t>
      </w:r>
      <w:r w:rsidRPr="00E45F04">
        <w:rPr>
          <w:rFonts w:ascii="Times New Roman" w:hAnsi="Times New Roman" w:cs="Times New Roman"/>
        </w:rPr>
        <w:t>.</w:t>
      </w:r>
    </w:p>
    <w:p w14:paraId="0EFFD24F" w14:textId="77777777" w:rsidR="003E1867" w:rsidRPr="00864B1C" w:rsidRDefault="00A81A79" w:rsidP="00864B1C">
      <w:pPr>
        <w:spacing w:before="120" w:after="60" w:line="240" w:lineRule="auto"/>
        <w:jc w:val="both"/>
        <w:rPr>
          <w:rFonts w:ascii="Times New Roman" w:hAnsi="Times New Roman" w:cs="Times New Roman"/>
          <w:b/>
          <w:sz w:val="20"/>
        </w:rPr>
      </w:pPr>
      <w:r w:rsidRPr="00864B1C">
        <w:rPr>
          <w:rFonts w:ascii="Times New Roman" w:hAnsi="Times New Roman" w:cs="Times New Roman"/>
          <w:b/>
          <w:sz w:val="20"/>
        </w:rPr>
        <w:t>Directions in relation to foreign ships</w:t>
      </w:r>
    </w:p>
    <w:p w14:paraId="0733D381" w14:textId="77777777" w:rsidR="003E1867" w:rsidRPr="00E45F04" w:rsidRDefault="00A81A79" w:rsidP="00864B1C">
      <w:pPr>
        <w:spacing w:before="60" w:after="0" w:line="240" w:lineRule="auto"/>
        <w:ind w:firstLine="432"/>
        <w:jc w:val="both"/>
        <w:rPr>
          <w:rFonts w:ascii="Times New Roman" w:hAnsi="Times New Roman" w:cs="Times New Roman"/>
        </w:rPr>
      </w:pPr>
      <w:r w:rsidRPr="00864B1C">
        <w:rPr>
          <w:rFonts w:ascii="Times New Roman" w:hAnsi="Times New Roman" w:cs="Times New Roman"/>
          <w:b/>
        </w:rPr>
        <w:t xml:space="preserve">7. </w:t>
      </w:r>
      <w:r w:rsidRPr="00E45F04">
        <w:rPr>
          <w:rFonts w:ascii="Times New Roman" w:hAnsi="Times New Roman" w:cs="Times New Roman"/>
        </w:rPr>
        <w:t>Section 26</w:t>
      </w:r>
      <w:r w:rsidR="00DC1BBE" w:rsidRPr="00DC1BBE">
        <w:rPr>
          <w:rFonts w:ascii="Times New Roman" w:hAnsi="Times New Roman" w:cs="Times New Roman"/>
          <w:smallCaps/>
        </w:rPr>
        <w:t>7k</w:t>
      </w:r>
      <w:r w:rsidR="00E45F04" w:rsidRPr="00E45F04">
        <w:rPr>
          <w:rFonts w:ascii="Times New Roman" w:hAnsi="Times New Roman" w:cs="Times New Roman"/>
          <w:smallCaps/>
        </w:rPr>
        <w:t xml:space="preserve"> </w:t>
      </w:r>
      <w:r w:rsidRPr="00E45F04">
        <w:rPr>
          <w:rFonts w:ascii="Times New Roman" w:hAnsi="Times New Roman" w:cs="Times New Roman"/>
        </w:rPr>
        <w:t>of the Principal Act is amended—</w:t>
      </w:r>
    </w:p>
    <w:p w14:paraId="6A45B52E" w14:textId="77777777" w:rsidR="003E1867" w:rsidRPr="00E45F04" w:rsidRDefault="00A81A79" w:rsidP="00864B1C">
      <w:pPr>
        <w:spacing w:before="60" w:after="0" w:line="240" w:lineRule="auto"/>
        <w:ind w:left="864" w:hanging="432"/>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a</w:t>
      </w:r>
      <w:r w:rsidRPr="00F13455">
        <w:rPr>
          <w:rFonts w:ascii="Times New Roman" w:hAnsi="Times New Roman" w:cs="Times New Roman"/>
        </w:rPr>
        <w:t>)</w:t>
      </w:r>
      <w:r w:rsidRPr="00E45F04">
        <w:rPr>
          <w:rFonts w:ascii="Times New Roman" w:hAnsi="Times New Roman" w:cs="Times New Roman"/>
        </w:rPr>
        <w:t xml:space="preserve"> by omitting from sub-section </w:t>
      </w:r>
      <w:r w:rsidRPr="00F13455">
        <w:rPr>
          <w:rFonts w:ascii="Times New Roman" w:hAnsi="Times New Roman" w:cs="Times New Roman"/>
        </w:rPr>
        <w:t>(</w:t>
      </w:r>
      <w:r w:rsidRPr="00E45F04">
        <w:rPr>
          <w:rFonts w:ascii="Times New Roman" w:hAnsi="Times New Roman" w:cs="Times New Roman"/>
        </w:rPr>
        <w:t>4</w:t>
      </w:r>
      <w:r w:rsidRPr="00F13455">
        <w:rPr>
          <w:rFonts w:ascii="Times New Roman" w:hAnsi="Times New Roman" w:cs="Times New Roman"/>
        </w:rPr>
        <w:t>)</w:t>
      </w:r>
      <w:r w:rsidRPr="00E45F04">
        <w:rPr>
          <w:rFonts w:ascii="Times New Roman" w:hAnsi="Times New Roman" w:cs="Times New Roman"/>
        </w:rPr>
        <w:t xml:space="preserve"> </w:t>
      </w:r>
      <w:r w:rsidR="0002714B">
        <w:rPr>
          <w:rFonts w:ascii="Times New Roman" w:hAnsi="Times New Roman" w:cs="Times New Roman"/>
        </w:rPr>
        <w:t>“</w:t>
      </w:r>
      <w:r w:rsidRPr="00E45F04">
        <w:rPr>
          <w:rFonts w:ascii="Times New Roman" w:hAnsi="Times New Roman" w:cs="Times New Roman"/>
        </w:rPr>
        <w:t>or not complied with</w:t>
      </w:r>
      <w:r w:rsidR="0002714B">
        <w:rPr>
          <w:rFonts w:ascii="Times New Roman" w:hAnsi="Times New Roman" w:cs="Times New Roman"/>
        </w:rPr>
        <w:t>”</w:t>
      </w:r>
      <w:r w:rsidRPr="00E45F04">
        <w:rPr>
          <w:rFonts w:ascii="Times New Roman" w:hAnsi="Times New Roman" w:cs="Times New Roman"/>
        </w:rPr>
        <w:t>;</w:t>
      </w:r>
    </w:p>
    <w:p w14:paraId="0F44A431" w14:textId="77777777" w:rsidR="003E1867" w:rsidRPr="00E45F04" w:rsidRDefault="00A81A79" w:rsidP="00864B1C">
      <w:pPr>
        <w:spacing w:before="60" w:after="0" w:line="240" w:lineRule="auto"/>
        <w:ind w:left="864" w:hanging="432"/>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b</w:t>
      </w:r>
      <w:r w:rsidRPr="00F13455">
        <w:rPr>
          <w:rFonts w:ascii="Times New Roman" w:hAnsi="Times New Roman" w:cs="Times New Roman"/>
        </w:rPr>
        <w:t>)</w:t>
      </w:r>
      <w:r w:rsidRPr="00E45F04">
        <w:rPr>
          <w:rFonts w:ascii="Times New Roman" w:hAnsi="Times New Roman" w:cs="Times New Roman"/>
        </w:rPr>
        <w:t xml:space="preserve"> by omitting from sub-section </w:t>
      </w:r>
      <w:r w:rsidRPr="00F13455">
        <w:rPr>
          <w:rFonts w:ascii="Times New Roman" w:hAnsi="Times New Roman" w:cs="Times New Roman"/>
        </w:rPr>
        <w:t>(</w:t>
      </w:r>
      <w:r w:rsidRPr="00E45F04">
        <w:rPr>
          <w:rFonts w:ascii="Times New Roman" w:hAnsi="Times New Roman" w:cs="Times New Roman"/>
        </w:rPr>
        <w:t>5</w:t>
      </w:r>
      <w:r w:rsidRPr="00F13455">
        <w:rPr>
          <w:rFonts w:ascii="Times New Roman" w:hAnsi="Times New Roman" w:cs="Times New Roman"/>
        </w:rPr>
        <w:t>)</w:t>
      </w:r>
      <w:r w:rsidRPr="00E45F04">
        <w:rPr>
          <w:rFonts w:ascii="Times New Roman" w:hAnsi="Times New Roman" w:cs="Times New Roman"/>
        </w:rPr>
        <w:t xml:space="preserve"> </w:t>
      </w:r>
      <w:r w:rsidR="0002714B">
        <w:rPr>
          <w:rFonts w:ascii="Times New Roman" w:hAnsi="Times New Roman" w:cs="Times New Roman"/>
        </w:rPr>
        <w:t>“</w:t>
      </w:r>
      <w:r w:rsidRPr="00E45F04">
        <w:rPr>
          <w:rFonts w:ascii="Times New Roman" w:hAnsi="Times New Roman" w:cs="Times New Roman"/>
        </w:rPr>
        <w:t>, or failure to comply with,</w:t>
      </w:r>
      <w:r w:rsidR="0002714B">
        <w:rPr>
          <w:rFonts w:ascii="Times New Roman" w:hAnsi="Times New Roman" w:cs="Times New Roman"/>
        </w:rPr>
        <w:t>”</w:t>
      </w:r>
      <w:r w:rsidRPr="00E45F04">
        <w:rPr>
          <w:rFonts w:ascii="Times New Roman" w:hAnsi="Times New Roman" w:cs="Times New Roman"/>
        </w:rPr>
        <w:t>; and</w:t>
      </w:r>
    </w:p>
    <w:p w14:paraId="575BB6A7" w14:textId="77777777" w:rsidR="003E1867" w:rsidRPr="00E45F04" w:rsidRDefault="00A81A79" w:rsidP="00864B1C">
      <w:pPr>
        <w:spacing w:before="60" w:after="0" w:line="240" w:lineRule="auto"/>
        <w:ind w:left="864" w:hanging="432"/>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c</w:t>
      </w:r>
      <w:r w:rsidRPr="00F13455">
        <w:rPr>
          <w:rFonts w:ascii="Times New Roman" w:hAnsi="Times New Roman" w:cs="Times New Roman"/>
        </w:rPr>
        <w:t>)</w:t>
      </w:r>
      <w:r w:rsidRPr="00E45F04">
        <w:rPr>
          <w:rFonts w:ascii="Times New Roman" w:hAnsi="Times New Roman" w:cs="Times New Roman"/>
        </w:rPr>
        <w:t xml:space="preserve"> by omitting from paragraph </w:t>
      </w:r>
      <w:r w:rsidRPr="00F13455">
        <w:rPr>
          <w:rFonts w:ascii="Times New Roman" w:hAnsi="Times New Roman" w:cs="Times New Roman"/>
        </w:rPr>
        <w:t>(</w:t>
      </w:r>
      <w:r w:rsidRPr="00E45F04">
        <w:rPr>
          <w:rFonts w:ascii="Times New Roman" w:hAnsi="Times New Roman" w:cs="Times New Roman"/>
        </w:rPr>
        <w:t>5</w:t>
      </w:r>
      <w:r w:rsidRPr="00F13455">
        <w:rPr>
          <w:rFonts w:ascii="Times New Roman" w:hAnsi="Times New Roman" w:cs="Times New Roman"/>
        </w:rPr>
        <w:t>)</w:t>
      </w:r>
      <w:r w:rsidRPr="00E45F04">
        <w:rPr>
          <w:rFonts w:ascii="Times New Roman" w:hAnsi="Times New Roman" w:cs="Times New Roman"/>
        </w:rPr>
        <w:t xml:space="preserve"> </w:t>
      </w:r>
      <w:r w:rsidRPr="00F13455">
        <w:rPr>
          <w:rFonts w:ascii="Times New Roman" w:hAnsi="Times New Roman" w:cs="Times New Roman"/>
        </w:rPr>
        <w:t>(</w:t>
      </w:r>
      <w:r w:rsidRPr="00E45F04">
        <w:rPr>
          <w:rFonts w:ascii="Times New Roman" w:hAnsi="Times New Roman" w:cs="Times New Roman"/>
        </w:rPr>
        <w:t>a</w:t>
      </w:r>
      <w:r w:rsidRPr="00F13455">
        <w:rPr>
          <w:rFonts w:ascii="Times New Roman" w:hAnsi="Times New Roman" w:cs="Times New Roman"/>
        </w:rPr>
        <w:t>)</w:t>
      </w:r>
      <w:r w:rsidRPr="00E45F04">
        <w:rPr>
          <w:rFonts w:ascii="Times New Roman" w:hAnsi="Times New Roman" w:cs="Times New Roman"/>
        </w:rPr>
        <w:t xml:space="preserve"> </w:t>
      </w:r>
      <w:r w:rsidR="0002714B">
        <w:rPr>
          <w:rFonts w:ascii="Times New Roman" w:hAnsi="Times New Roman" w:cs="Times New Roman"/>
        </w:rPr>
        <w:t>“</w:t>
      </w:r>
      <w:r w:rsidRPr="00E45F04">
        <w:rPr>
          <w:rFonts w:ascii="Times New Roman" w:hAnsi="Times New Roman" w:cs="Times New Roman"/>
        </w:rPr>
        <w:t>, or non-compliance with,</w:t>
      </w:r>
      <w:r w:rsidR="0002714B">
        <w:rPr>
          <w:rFonts w:ascii="Times New Roman" w:hAnsi="Times New Roman" w:cs="Times New Roman"/>
        </w:rPr>
        <w:t>”</w:t>
      </w:r>
      <w:r w:rsidRPr="00E45F04">
        <w:rPr>
          <w:rFonts w:ascii="Times New Roman" w:hAnsi="Times New Roman" w:cs="Times New Roman"/>
        </w:rPr>
        <w:t>.</w:t>
      </w:r>
    </w:p>
    <w:p w14:paraId="747B101D" w14:textId="77777777" w:rsidR="00C04572" w:rsidRDefault="00A176E4" w:rsidP="009F0702">
      <w:pPr>
        <w:spacing w:after="0" w:line="240" w:lineRule="auto"/>
        <w:jc w:val="both"/>
        <w:rPr>
          <w:rFonts w:ascii="Times New Roman" w:hAnsi="Times New Roman" w:cs="Times New Roman"/>
        </w:rPr>
      </w:pPr>
      <w:r>
        <w:rPr>
          <w:rFonts w:ascii="Times New Roman" w:hAnsi="Times New Roman" w:cs="Times New Roman"/>
        </w:rPr>
        <w:br w:type="page"/>
      </w:r>
    </w:p>
    <w:p w14:paraId="30261482" w14:textId="77777777" w:rsidR="003E1867" w:rsidRPr="00C04572" w:rsidRDefault="00E45F04" w:rsidP="00C04572">
      <w:pPr>
        <w:spacing w:before="120" w:after="60" w:line="240" w:lineRule="auto"/>
        <w:jc w:val="both"/>
        <w:rPr>
          <w:rFonts w:ascii="Times New Roman" w:hAnsi="Times New Roman" w:cs="Times New Roman"/>
          <w:b/>
          <w:sz w:val="20"/>
        </w:rPr>
      </w:pPr>
      <w:r w:rsidRPr="00C04572">
        <w:rPr>
          <w:rFonts w:ascii="Times New Roman" w:hAnsi="Times New Roman" w:cs="Times New Roman"/>
          <w:b/>
          <w:sz w:val="20"/>
        </w:rPr>
        <w:lastRenderedPageBreak/>
        <w:t>Application of Division</w:t>
      </w:r>
    </w:p>
    <w:p w14:paraId="3FED8F53" w14:textId="77777777" w:rsidR="003E1867" w:rsidRPr="00E45F04" w:rsidRDefault="00A81A79" w:rsidP="002B1BBA">
      <w:pPr>
        <w:spacing w:before="60" w:after="0" w:line="240" w:lineRule="auto"/>
        <w:ind w:firstLine="432"/>
        <w:jc w:val="both"/>
        <w:rPr>
          <w:rFonts w:ascii="Times New Roman" w:hAnsi="Times New Roman" w:cs="Times New Roman"/>
        </w:rPr>
      </w:pPr>
      <w:r w:rsidRPr="002B1BBA">
        <w:rPr>
          <w:rFonts w:ascii="Times New Roman" w:hAnsi="Times New Roman" w:cs="Times New Roman"/>
          <w:b/>
        </w:rPr>
        <w:t xml:space="preserve">8. </w:t>
      </w:r>
      <w:r w:rsidRPr="00E45F04">
        <w:rPr>
          <w:rFonts w:ascii="Times New Roman" w:hAnsi="Times New Roman" w:cs="Times New Roman"/>
        </w:rPr>
        <w:t>Section 26</w:t>
      </w:r>
      <w:r w:rsidR="00DC1BBE" w:rsidRPr="00DC1BBE">
        <w:rPr>
          <w:rFonts w:ascii="Times New Roman" w:hAnsi="Times New Roman" w:cs="Times New Roman"/>
          <w:smallCaps/>
        </w:rPr>
        <w:t>7n</w:t>
      </w:r>
      <w:r w:rsidRPr="00E45F04">
        <w:rPr>
          <w:rFonts w:ascii="Times New Roman" w:hAnsi="Times New Roman" w:cs="Times New Roman"/>
        </w:rPr>
        <w:t xml:space="preserve"> of the Principal Act is amended—</w:t>
      </w:r>
    </w:p>
    <w:p w14:paraId="17A043AA" w14:textId="77777777" w:rsidR="003E1867" w:rsidRPr="002B1BBA" w:rsidRDefault="00A81A79" w:rsidP="002B1BBA">
      <w:pPr>
        <w:spacing w:before="60" w:after="0" w:line="240" w:lineRule="auto"/>
        <w:ind w:left="864" w:hanging="432"/>
        <w:jc w:val="both"/>
        <w:rPr>
          <w:rFonts w:ascii="Times New Roman" w:hAnsi="Times New Roman" w:cs="Times New Roman"/>
        </w:rPr>
      </w:pPr>
      <w:r w:rsidRPr="00F13455">
        <w:rPr>
          <w:rFonts w:ascii="Times New Roman" w:hAnsi="Times New Roman" w:cs="Times New Roman"/>
        </w:rPr>
        <w:t>(</w:t>
      </w:r>
      <w:r w:rsidRPr="002B1BBA">
        <w:rPr>
          <w:rFonts w:ascii="Times New Roman" w:hAnsi="Times New Roman" w:cs="Times New Roman"/>
        </w:rPr>
        <w:t>a</w:t>
      </w:r>
      <w:r w:rsidRPr="00F13455">
        <w:rPr>
          <w:rFonts w:ascii="Times New Roman" w:hAnsi="Times New Roman" w:cs="Times New Roman"/>
        </w:rPr>
        <w:t>)</w:t>
      </w:r>
      <w:r w:rsidRPr="002B1BBA">
        <w:rPr>
          <w:rFonts w:ascii="Times New Roman" w:hAnsi="Times New Roman" w:cs="Times New Roman"/>
        </w:rPr>
        <w:t xml:space="preserve"> by omitting from sub-section </w:t>
      </w:r>
      <w:r w:rsidR="00E45F04" w:rsidRPr="00F13455">
        <w:rPr>
          <w:rFonts w:ascii="Times New Roman" w:hAnsi="Times New Roman" w:cs="Times New Roman"/>
        </w:rPr>
        <w:t>(</w:t>
      </w:r>
      <w:r w:rsidR="00E45F04" w:rsidRPr="002B1BBA">
        <w:rPr>
          <w:rFonts w:ascii="Times New Roman" w:hAnsi="Times New Roman" w:cs="Times New Roman"/>
        </w:rPr>
        <w:t>2</w:t>
      </w:r>
      <w:r w:rsidR="00E45F04" w:rsidRPr="00F13455">
        <w:rPr>
          <w:rFonts w:ascii="Times New Roman" w:hAnsi="Times New Roman" w:cs="Times New Roman"/>
        </w:rPr>
        <w:t>)</w:t>
      </w:r>
      <w:r w:rsidR="00E45F04" w:rsidRPr="002B1BBA">
        <w:rPr>
          <w:rFonts w:ascii="Times New Roman" w:hAnsi="Times New Roman" w:cs="Times New Roman"/>
        </w:rPr>
        <w:t xml:space="preserve"> </w:t>
      </w:r>
      <w:r w:rsidR="0002714B">
        <w:rPr>
          <w:rFonts w:ascii="Times New Roman" w:hAnsi="Times New Roman" w:cs="Times New Roman"/>
        </w:rPr>
        <w:t>“</w:t>
      </w:r>
      <w:r w:rsidRPr="002B1BBA">
        <w:rPr>
          <w:rFonts w:ascii="Times New Roman" w:hAnsi="Times New Roman" w:cs="Times New Roman"/>
        </w:rPr>
        <w:t>the Northern Territory</w:t>
      </w:r>
      <w:r w:rsidR="0002714B">
        <w:rPr>
          <w:rFonts w:ascii="Times New Roman" w:hAnsi="Times New Roman" w:cs="Times New Roman"/>
        </w:rPr>
        <w:t>”</w:t>
      </w:r>
      <w:r w:rsidRPr="002B1BBA">
        <w:rPr>
          <w:rFonts w:ascii="Times New Roman" w:hAnsi="Times New Roman" w:cs="Times New Roman"/>
        </w:rPr>
        <w:t xml:space="preserve"> and substituting </w:t>
      </w:r>
      <w:r w:rsidR="0002714B">
        <w:rPr>
          <w:rFonts w:ascii="Times New Roman" w:hAnsi="Times New Roman" w:cs="Times New Roman"/>
        </w:rPr>
        <w:t>“</w:t>
      </w:r>
      <w:r w:rsidRPr="002B1BBA">
        <w:rPr>
          <w:rFonts w:ascii="Times New Roman" w:hAnsi="Times New Roman" w:cs="Times New Roman"/>
        </w:rPr>
        <w:t>a Territory</w:t>
      </w:r>
      <w:r w:rsidR="0002714B">
        <w:rPr>
          <w:rFonts w:ascii="Times New Roman" w:hAnsi="Times New Roman" w:cs="Times New Roman"/>
        </w:rPr>
        <w:t>”</w:t>
      </w:r>
      <w:r w:rsidRPr="002B1BBA">
        <w:rPr>
          <w:rFonts w:ascii="Times New Roman" w:hAnsi="Times New Roman" w:cs="Times New Roman"/>
        </w:rPr>
        <w:t>; and</w:t>
      </w:r>
    </w:p>
    <w:p w14:paraId="7A50826F" w14:textId="77777777" w:rsidR="003E1867" w:rsidRPr="002B1BBA" w:rsidRDefault="00A81A79" w:rsidP="002B1BBA">
      <w:pPr>
        <w:spacing w:before="60" w:after="0" w:line="240" w:lineRule="auto"/>
        <w:ind w:left="864" w:hanging="432"/>
        <w:jc w:val="both"/>
        <w:rPr>
          <w:rFonts w:ascii="Times New Roman" w:hAnsi="Times New Roman" w:cs="Times New Roman"/>
        </w:rPr>
      </w:pPr>
      <w:r w:rsidRPr="00F13455">
        <w:rPr>
          <w:rFonts w:ascii="Times New Roman" w:hAnsi="Times New Roman" w:cs="Times New Roman"/>
        </w:rPr>
        <w:t>(</w:t>
      </w:r>
      <w:r w:rsidRPr="002B1BBA">
        <w:rPr>
          <w:rFonts w:ascii="Times New Roman" w:hAnsi="Times New Roman" w:cs="Times New Roman"/>
        </w:rPr>
        <w:t>b</w:t>
      </w:r>
      <w:r w:rsidRPr="00F13455">
        <w:rPr>
          <w:rFonts w:ascii="Times New Roman" w:hAnsi="Times New Roman" w:cs="Times New Roman"/>
        </w:rPr>
        <w:t>)</w:t>
      </w:r>
      <w:r w:rsidRPr="002B1BBA">
        <w:rPr>
          <w:rFonts w:ascii="Times New Roman" w:hAnsi="Times New Roman" w:cs="Times New Roman"/>
        </w:rPr>
        <w:t xml:space="preserve"> by omitting from sub-section </w:t>
      </w:r>
      <w:r w:rsidRPr="00F13455">
        <w:rPr>
          <w:rFonts w:ascii="Times New Roman" w:hAnsi="Times New Roman" w:cs="Times New Roman"/>
        </w:rPr>
        <w:t>(</w:t>
      </w:r>
      <w:r w:rsidRPr="002B1BBA">
        <w:rPr>
          <w:rFonts w:ascii="Times New Roman" w:hAnsi="Times New Roman" w:cs="Times New Roman"/>
        </w:rPr>
        <w:t>3</w:t>
      </w:r>
      <w:r w:rsidRPr="00F13455">
        <w:rPr>
          <w:rFonts w:ascii="Times New Roman" w:hAnsi="Times New Roman" w:cs="Times New Roman"/>
        </w:rPr>
        <w:t>)</w:t>
      </w:r>
      <w:r w:rsidRPr="002B1BBA">
        <w:rPr>
          <w:rFonts w:ascii="Times New Roman" w:hAnsi="Times New Roman" w:cs="Times New Roman"/>
        </w:rPr>
        <w:t xml:space="preserve"> </w:t>
      </w:r>
      <w:r w:rsidR="0002714B">
        <w:rPr>
          <w:rFonts w:ascii="Times New Roman" w:hAnsi="Times New Roman" w:cs="Times New Roman"/>
        </w:rPr>
        <w:t>“</w:t>
      </w:r>
      <w:r w:rsidRPr="002B1BBA">
        <w:rPr>
          <w:rFonts w:ascii="Times New Roman" w:hAnsi="Times New Roman" w:cs="Times New Roman"/>
        </w:rPr>
        <w:t>in pursuance of</w:t>
      </w:r>
      <w:r w:rsidR="0002714B">
        <w:rPr>
          <w:rFonts w:ascii="Times New Roman" w:hAnsi="Times New Roman" w:cs="Times New Roman"/>
        </w:rPr>
        <w:t>”</w:t>
      </w:r>
      <w:r w:rsidRPr="002B1BBA">
        <w:rPr>
          <w:rFonts w:ascii="Times New Roman" w:hAnsi="Times New Roman" w:cs="Times New Roman"/>
        </w:rPr>
        <w:t xml:space="preserve"> and substituting </w:t>
      </w:r>
      <w:r w:rsidR="0002714B">
        <w:rPr>
          <w:rFonts w:ascii="Times New Roman" w:hAnsi="Times New Roman" w:cs="Times New Roman"/>
        </w:rPr>
        <w:t>“</w:t>
      </w:r>
      <w:r w:rsidRPr="002B1BBA">
        <w:rPr>
          <w:rFonts w:ascii="Times New Roman" w:hAnsi="Times New Roman" w:cs="Times New Roman"/>
        </w:rPr>
        <w:t>pursuant to</w:t>
      </w:r>
      <w:r w:rsidR="0002714B">
        <w:rPr>
          <w:rFonts w:ascii="Times New Roman" w:hAnsi="Times New Roman" w:cs="Times New Roman"/>
        </w:rPr>
        <w:t>”</w:t>
      </w:r>
      <w:r w:rsidRPr="002B1BBA">
        <w:rPr>
          <w:rFonts w:ascii="Times New Roman" w:hAnsi="Times New Roman" w:cs="Times New Roman"/>
        </w:rPr>
        <w:t>.</w:t>
      </w:r>
    </w:p>
    <w:p w14:paraId="7DA8C692" w14:textId="77777777" w:rsidR="003E1867" w:rsidRPr="002B1BBA" w:rsidRDefault="00E45F04" w:rsidP="002B1BBA">
      <w:pPr>
        <w:spacing w:before="120" w:after="60" w:line="240" w:lineRule="auto"/>
        <w:jc w:val="both"/>
        <w:rPr>
          <w:rFonts w:ascii="Times New Roman" w:hAnsi="Times New Roman" w:cs="Times New Roman"/>
          <w:b/>
          <w:sz w:val="20"/>
        </w:rPr>
      </w:pPr>
      <w:r w:rsidRPr="002B1BBA">
        <w:rPr>
          <w:rFonts w:ascii="Times New Roman" w:hAnsi="Times New Roman" w:cs="Times New Roman"/>
          <w:b/>
          <w:sz w:val="20"/>
        </w:rPr>
        <w:t>Alteration, &amp;c</w:t>
      </w:r>
      <w:r w:rsidR="00C1274D">
        <w:rPr>
          <w:rFonts w:ascii="Times New Roman" w:hAnsi="Times New Roman" w:cs="Times New Roman"/>
          <w:b/>
          <w:sz w:val="20"/>
        </w:rPr>
        <w:t>.</w:t>
      </w:r>
      <w:r w:rsidRPr="002B1BBA">
        <w:rPr>
          <w:rFonts w:ascii="Times New Roman" w:hAnsi="Times New Roman" w:cs="Times New Roman"/>
          <w:b/>
          <w:sz w:val="20"/>
        </w:rPr>
        <w:t>, of construction of ships and cancellation of certificates</w:t>
      </w:r>
    </w:p>
    <w:p w14:paraId="4ED6BEC2" w14:textId="77777777" w:rsidR="003E1867" w:rsidRPr="002B1BBA" w:rsidRDefault="00A81A79" w:rsidP="002B1BBA">
      <w:pPr>
        <w:spacing w:before="60" w:after="0" w:line="240" w:lineRule="auto"/>
        <w:ind w:firstLine="432"/>
        <w:jc w:val="both"/>
        <w:rPr>
          <w:rFonts w:ascii="Times New Roman" w:hAnsi="Times New Roman" w:cs="Times New Roman"/>
        </w:rPr>
      </w:pPr>
      <w:r w:rsidRPr="002B1BBA">
        <w:rPr>
          <w:rFonts w:ascii="Times New Roman" w:hAnsi="Times New Roman" w:cs="Times New Roman"/>
          <w:b/>
        </w:rPr>
        <w:t xml:space="preserve">9. </w:t>
      </w:r>
      <w:r w:rsidRPr="002B1BBA">
        <w:rPr>
          <w:rFonts w:ascii="Times New Roman" w:hAnsi="Times New Roman" w:cs="Times New Roman"/>
        </w:rPr>
        <w:t xml:space="preserve">Section </w:t>
      </w:r>
      <w:r w:rsidR="00E45F04" w:rsidRPr="002B1BBA">
        <w:rPr>
          <w:rFonts w:ascii="Times New Roman" w:hAnsi="Times New Roman" w:cs="Times New Roman"/>
        </w:rPr>
        <w:t>26</w:t>
      </w:r>
      <w:r w:rsidR="00DC1BBE" w:rsidRPr="00DC1BBE">
        <w:rPr>
          <w:rFonts w:ascii="Times New Roman" w:hAnsi="Times New Roman" w:cs="Times New Roman"/>
          <w:smallCaps/>
        </w:rPr>
        <w:t>7s</w:t>
      </w:r>
      <w:r w:rsidR="00E45F04" w:rsidRPr="002B1BBA">
        <w:rPr>
          <w:rFonts w:ascii="Times New Roman" w:hAnsi="Times New Roman" w:cs="Times New Roman"/>
        </w:rPr>
        <w:t xml:space="preserve"> </w:t>
      </w:r>
      <w:r w:rsidRPr="002B1BBA">
        <w:rPr>
          <w:rFonts w:ascii="Times New Roman" w:hAnsi="Times New Roman" w:cs="Times New Roman"/>
        </w:rPr>
        <w:t>of the Principal Act is amended—</w:t>
      </w:r>
    </w:p>
    <w:p w14:paraId="1F60EBB9" w14:textId="77777777" w:rsidR="003E1867" w:rsidRPr="00E45F04" w:rsidRDefault="00A81A79" w:rsidP="002B1BBA">
      <w:pPr>
        <w:spacing w:before="60" w:after="0" w:line="240" w:lineRule="auto"/>
        <w:ind w:left="864" w:hanging="432"/>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a</w:t>
      </w:r>
      <w:r w:rsidRPr="00F13455">
        <w:rPr>
          <w:rFonts w:ascii="Times New Roman" w:hAnsi="Times New Roman" w:cs="Times New Roman"/>
        </w:rPr>
        <w:t>)</w:t>
      </w:r>
      <w:r w:rsidRPr="00E45F04">
        <w:rPr>
          <w:rFonts w:ascii="Times New Roman" w:hAnsi="Times New Roman" w:cs="Times New Roman"/>
        </w:rPr>
        <w:t xml:space="preserve"> by inserting after sub-section</w:t>
      </w:r>
      <w:r w:rsidRPr="002B1BBA">
        <w:rPr>
          <w:rFonts w:ascii="Times New Roman" w:hAnsi="Times New Roman" w:cs="Times New Roman"/>
        </w:rPr>
        <w:t xml:space="preserve"> </w:t>
      </w:r>
      <w:r w:rsidRPr="00F13455">
        <w:rPr>
          <w:rFonts w:ascii="Times New Roman" w:hAnsi="Times New Roman" w:cs="Times New Roman"/>
        </w:rPr>
        <w:t>(</w:t>
      </w:r>
      <w:r w:rsidR="00E45F04" w:rsidRPr="002B1BBA">
        <w:rPr>
          <w:rFonts w:ascii="Times New Roman" w:hAnsi="Times New Roman" w:cs="Times New Roman"/>
        </w:rPr>
        <w:t>1</w:t>
      </w:r>
      <w:r w:rsidRPr="00F13455">
        <w:rPr>
          <w:rFonts w:ascii="Times New Roman" w:hAnsi="Times New Roman" w:cs="Times New Roman"/>
        </w:rPr>
        <w:t>)</w:t>
      </w:r>
      <w:r w:rsidRPr="002B1BBA">
        <w:rPr>
          <w:rFonts w:ascii="Times New Roman" w:hAnsi="Times New Roman" w:cs="Times New Roman"/>
        </w:rPr>
        <w:t xml:space="preserve"> t</w:t>
      </w:r>
      <w:r w:rsidRPr="00E45F04">
        <w:rPr>
          <w:rFonts w:ascii="Times New Roman" w:hAnsi="Times New Roman" w:cs="Times New Roman"/>
        </w:rPr>
        <w:t>he following sub-section:</w:t>
      </w:r>
    </w:p>
    <w:p w14:paraId="643FEA7A" w14:textId="77777777" w:rsidR="003E1867" w:rsidRPr="002B1BBA" w:rsidRDefault="0002714B" w:rsidP="002B1BBA">
      <w:pPr>
        <w:spacing w:before="60" w:after="0" w:line="240" w:lineRule="auto"/>
        <w:ind w:left="720" w:firstLine="432"/>
        <w:jc w:val="both"/>
        <w:rPr>
          <w:rFonts w:ascii="Times New Roman" w:hAnsi="Times New Roman" w:cs="Times New Roman"/>
        </w:rPr>
      </w:pPr>
      <w:r>
        <w:rPr>
          <w:rFonts w:ascii="Times New Roman" w:hAnsi="Times New Roman" w:cs="Times New Roman"/>
        </w:rPr>
        <w:t>“</w:t>
      </w:r>
      <w:r w:rsidR="00A81A79" w:rsidRPr="00F13455">
        <w:rPr>
          <w:rFonts w:ascii="Times New Roman" w:hAnsi="Times New Roman" w:cs="Times New Roman"/>
        </w:rPr>
        <w:t>(</w:t>
      </w:r>
      <w:r w:rsidR="00DC1BBE" w:rsidRPr="00DC1BBE">
        <w:rPr>
          <w:rFonts w:ascii="Times New Roman" w:hAnsi="Times New Roman" w:cs="Times New Roman"/>
          <w:smallCaps/>
        </w:rPr>
        <w:t>1a</w:t>
      </w:r>
      <w:r w:rsidR="00A81A79" w:rsidRPr="00F13455">
        <w:rPr>
          <w:rFonts w:ascii="Times New Roman" w:hAnsi="Times New Roman" w:cs="Times New Roman"/>
        </w:rPr>
        <w:t>)</w:t>
      </w:r>
      <w:r w:rsidR="00A81A79" w:rsidRPr="002B1BBA">
        <w:rPr>
          <w:rFonts w:ascii="Times New Roman" w:hAnsi="Times New Roman" w:cs="Times New Roman"/>
        </w:rPr>
        <w:t xml:space="preserve"> Without limiting the generality of sub-section </w:t>
      </w:r>
      <w:r w:rsidR="00E45F04" w:rsidRPr="00F13455">
        <w:rPr>
          <w:rFonts w:ascii="Times New Roman" w:hAnsi="Times New Roman" w:cs="Times New Roman"/>
        </w:rPr>
        <w:t>(</w:t>
      </w:r>
      <w:r w:rsidR="00E45F04" w:rsidRPr="002B1BBA">
        <w:rPr>
          <w:rFonts w:ascii="Times New Roman" w:hAnsi="Times New Roman" w:cs="Times New Roman"/>
        </w:rPr>
        <w:t>1</w:t>
      </w:r>
      <w:r w:rsidR="00E45F04" w:rsidRPr="00F13455">
        <w:rPr>
          <w:rFonts w:ascii="Times New Roman" w:hAnsi="Times New Roman" w:cs="Times New Roman"/>
        </w:rPr>
        <w:t>)</w:t>
      </w:r>
      <w:r w:rsidR="00E45F04" w:rsidRPr="002B1BBA">
        <w:rPr>
          <w:rFonts w:ascii="Times New Roman" w:hAnsi="Times New Roman" w:cs="Times New Roman"/>
        </w:rPr>
        <w:t xml:space="preserve">, </w:t>
      </w:r>
      <w:r w:rsidR="00A81A79" w:rsidRPr="002B1BBA">
        <w:rPr>
          <w:rFonts w:ascii="Times New Roman" w:hAnsi="Times New Roman" w:cs="Times New Roman"/>
        </w:rPr>
        <w:t>an Australian ship in respect of which a chemical tanker construction certificate is in force shall, for the purposes of that sub-section, be taken to be damaged if the ship becomes unfit to proceed to sea without presenting an unreasonable threat of harm to the marine environment.</w:t>
      </w:r>
      <w:r>
        <w:rPr>
          <w:rFonts w:ascii="Times New Roman" w:hAnsi="Times New Roman" w:cs="Times New Roman"/>
        </w:rPr>
        <w:t>”</w:t>
      </w:r>
      <w:r w:rsidR="00A81A79" w:rsidRPr="002B1BBA">
        <w:rPr>
          <w:rFonts w:ascii="Times New Roman" w:hAnsi="Times New Roman" w:cs="Times New Roman"/>
        </w:rPr>
        <w:t>; and</w:t>
      </w:r>
    </w:p>
    <w:p w14:paraId="03133519" w14:textId="77777777" w:rsidR="003E1867" w:rsidRPr="00E45F04" w:rsidRDefault="00A81A79" w:rsidP="002B1BBA">
      <w:pPr>
        <w:spacing w:before="60" w:after="0" w:line="240" w:lineRule="auto"/>
        <w:ind w:left="864" w:hanging="432"/>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b</w:t>
      </w:r>
      <w:r w:rsidRPr="00F13455">
        <w:rPr>
          <w:rFonts w:ascii="Times New Roman" w:hAnsi="Times New Roman" w:cs="Times New Roman"/>
        </w:rPr>
        <w:t>)</w:t>
      </w:r>
      <w:r w:rsidRPr="00E45F04">
        <w:rPr>
          <w:rFonts w:ascii="Times New Roman" w:hAnsi="Times New Roman" w:cs="Times New Roman"/>
        </w:rPr>
        <w:t xml:space="preserve"> by omitting sub-sections </w:t>
      </w:r>
      <w:r w:rsidRPr="00F13455">
        <w:rPr>
          <w:rFonts w:ascii="Times New Roman" w:hAnsi="Times New Roman" w:cs="Times New Roman"/>
        </w:rPr>
        <w:t>(</w:t>
      </w:r>
      <w:r w:rsidRPr="00E45F04">
        <w:rPr>
          <w:rFonts w:ascii="Times New Roman" w:hAnsi="Times New Roman" w:cs="Times New Roman"/>
        </w:rPr>
        <w:t>3</w:t>
      </w:r>
      <w:r w:rsidRPr="00F13455">
        <w:rPr>
          <w:rFonts w:ascii="Times New Roman" w:hAnsi="Times New Roman" w:cs="Times New Roman"/>
        </w:rPr>
        <w:t>)</w:t>
      </w:r>
      <w:r w:rsidRPr="00E45F04">
        <w:rPr>
          <w:rFonts w:ascii="Times New Roman" w:hAnsi="Times New Roman" w:cs="Times New Roman"/>
        </w:rPr>
        <w:t xml:space="preserve"> and </w:t>
      </w:r>
      <w:r w:rsidRPr="00F13455">
        <w:rPr>
          <w:rFonts w:ascii="Times New Roman" w:hAnsi="Times New Roman" w:cs="Times New Roman"/>
        </w:rPr>
        <w:t>(</w:t>
      </w:r>
      <w:r w:rsidRPr="00E45F04">
        <w:rPr>
          <w:rFonts w:ascii="Times New Roman" w:hAnsi="Times New Roman" w:cs="Times New Roman"/>
        </w:rPr>
        <w:t>4</w:t>
      </w:r>
      <w:r w:rsidRPr="00F13455">
        <w:rPr>
          <w:rFonts w:ascii="Times New Roman" w:hAnsi="Times New Roman" w:cs="Times New Roman"/>
        </w:rPr>
        <w:t>)</w:t>
      </w:r>
      <w:r w:rsidRPr="00E45F04">
        <w:rPr>
          <w:rFonts w:ascii="Times New Roman" w:hAnsi="Times New Roman" w:cs="Times New Roman"/>
        </w:rPr>
        <w:t>.</w:t>
      </w:r>
    </w:p>
    <w:p w14:paraId="12E8AD58" w14:textId="77777777" w:rsidR="003E1867" w:rsidRPr="002B1BBA" w:rsidRDefault="00E45F04" w:rsidP="002B1BBA">
      <w:pPr>
        <w:spacing w:before="120" w:after="60" w:line="240" w:lineRule="auto"/>
        <w:jc w:val="both"/>
        <w:rPr>
          <w:rFonts w:ascii="Times New Roman" w:hAnsi="Times New Roman" w:cs="Times New Roman"/>
          <w:b/>
          <w:sz w:val="20"/>
        </w:rPr>
      </w:pPr>
      <w:r w:rsidRPr="002B1BBA">
        <w:rPr>
          <w:rFonts w:ascii="Times New Roman" w:hAnsi="Times New Roman" w:cs="Times New Roman"/>
          <w:b/>
          <w:sz w:val="20"/>
        </w:rPr>
        <w:t>Directions in relation to foreign ships</w:t>
      </w:r>
    </w:p>
    <w:p w14:paraId="034EB15D" w14:textId="77777777" w:rsidR="003E1867" w:rsidRPr="00E45F04" w:rsidRDefault="00E45F04" w:rsidP="002B1BBA">
      <w:pPr>
        <w:spacing w:before="60" w:after="0" w:line="240" w:lineRule="auto"/>
        <w:ind w:firstLine="432"/>
        <w:jc w:val="both"/>
        <w:rPr>
          <w:rFonts w:ascii="Times New Roman" w:hAnsi="Times New Roman" w:cs="Times New Roman"/>
        </w:rPr>
      </w:pPr>
      <w:r w:rsidRPr="00E45F04">
        <w:rPr>
          <w:rFonts w:ascii="Times New Roman" w:hAnsi="Times New Roman" w:cs="Times New Roman"/>
          <w:b/>
        </w:rPr>
        <w:t>10.</w:t>
      </w:r>
      <w:r w:rsidR="00A81A79" w:rsidRPr="00E45F04">
        <w:rPr>
          <w:rFonts w:ascii="Times New Roman" w:hAnsi="Times New Roman" w:cs="Times New Roman"/>
        </w:rPr>
        <w:t xml:space="preserve"> Section 26</w:t>
      </w:r>
      <w:r w:rsidR="00DC1BBE" w:rsidRPr="00DC1BBE">
        <w:rPr>
          <w:rFonts w:ascii="Times New Roman" w:hAnsi="Times New Roman" w:cs="Times New Roman"/>
          <w:smallCaps/>
        </w:rPr>
        <w:t>7y</w:t>
      </w:r>
      <w:r w:rsidR="00A81A79" w:rsidRPr="00E45F04">
        <w:rPr>
          <w:rFonts w:ascii="Times New Roman" w:hAnsi="Times New Roman" w:cs="Times New Roman"/>
        </w:rPr>
        <w:t xml:space="preserve"> of the Principal Act is amended—</w:t>
      </w:r>
    </w:p>
    <w:p w14:paraId="7CF6DD3A" w14:textId="77777777" w:rsidR="003E1867" w:rsidRPr="00E45F04" w:rsidRDefault="00A81A79" w:rsidP="002B1BBA">
      <w:pPr>
        <w:spacing w:before="60" w:after="0" w:line="240" w:lineRule="auto"/>
        <w:ind w:left="864" w:hanging="432"/>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a</w:t>
      </w:r>
      <w:r w:rsidRPr="00F13455">
        <w:rPr>
          <w:rFonts w:ascii="Times New Roman" w:hAnsi="Times New Roman" w:cs="Times New Roman"/>
        </w:rPr>
        <w:t>)</w:t>
      </w:r>
      <w:r w:rsidRPr="00E45F04">
        <w:rPr>
          <w:rFonts w:ascii="Times New Roman" w:hAnsi="Times New Roman" w:cs="Times New Roman"/>
        </w:rPr>
        <w:t xml:space="preserve"> by omitting from sub-section </w:t>
      </w:r>
      <w:r w:rsidRPr="00F13455">
        <w:rPr>
          <w:rFonts w:ascii="Times New Roman" w:hAnsi="Times New Roman" w:cs="Times New Roman"/>
        </w:rPr>
        <w:t>(</w:t>
      </w:r>
      <w:r w:rsidRPr="00E45F04">
        <w:rPr>
          <w:rFonts w:ascii="Times New Roman" w:hAnsi="Times New Roman" w:cs="Times New Roman"/>
        </w:rPr>
        <w:t>4</w:t>
      </w:r>
      <w:r w:rsidRPr="00F13455">
        <w:rPr>
          <w:rFonts w:ascii="Times New Roman" w:hAnsi="Times New Roman" w:cs="Times New Roman"/>
        </w:rPr>
        <w:t>)</w:t>
      </w:r>
      <w:r w:rsidRPr="00E45F04">
        <w:rPr>
          <w:rFonts w:ascii="Times New Roman" w:hAnsi="Times New Roman" w:cs="Times New Roman"/>
        </w:rPr>
        <w:t xml:space="preserve"> </w:t>
      </w:r>
      <w:r w:rsidR="0002714B">
        <w:rPr>
          <w:rFonts w:ascii="Times New Roman" w:hAnsi="Times New Roman" w:cs="Times New Roman"/>
        </w:rPr>
        <w:t>“</w:t>
      </w:r>
      <w:r w:rsidRPr="00E45F04">
        <w:rPr>
          <w:rFonts w:ascii="Times New Roman" w:hAnsi="Times New Roman" w:cs="Times New Roman"/>
        </w:rPr>
        <w:t>or not complied with</w:t>
      </w:r>
      <w:r w:rsidR="0002714B">
        <w:rPr>
          <w:rFonts w:ascii="Times New Roman" w:hAnsi="Times New Roman" w:cs="Times New Roman"/>
        </w:rPr>
        <w:t>”</w:t>
      </w:r>
      <w:r w:rsidRPr="00E45F04">
        <w:rPr>
          <w:rFonts w:ascii="Times New Roman" w:hAnsi="Times New Roman" w:cs="Times New Roman"/>
        </w:rPr>
        <w:t>;</w:t>
      </w:r>
    </w:p>
    <w:p w14:paraId="2591ECDD" w14:textId="77777777" w:rsidR="003E1867" w:rsidRPr="00E45F04" w:rsidRDefault="00A81A79" w:rsidP="002B1BBA">
      <w:pPr>
        <w:spacing w:before="60" w:after="0" w:line="240" w:lineRule="auto"/>
        <w:ind w:left="864" w:hanging="432"/>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b</w:t>
      </w:r>
      <w:r w:rsidRPr="00F13455">
        <w:rPr>
          <w:rFonts w:ascii="Times New Roman" w:hAnsi="Times New Roman" w:cs="Times New Roman"/>
        </w:rPr>
        <w:t>)</w:t>
      </w:r>
      <w:r w:rsidRPr="00E45F04">
        <w:rPr>
          <w:rFonts w:ascii="Times New Roman" w:hAnsi="Times New Roman" w:cs="Times New Roman"/>
        </w:rPr>
        <w:t xml:space="preserve"> by omitting from sub-section </w:t>
      </w:r>
      <w:r w:rsidRPr="00F13455">
        <w:rPr>
          <w:rFonts w:ascii="Times New Roman" w:hAnsi="Times New Roman" w:cs="Times New Roman"/>
        </w:rPr>
        <w:t>(</w:t>
      </w:r>
      <w:r w:rsidRPr="00E45F04">
        <w:rPr>
          <w:rFonts w:ascii="Times New Roman" w:hAnsi="Times New Roman" w:cs="Times New Roman"/>
        </w:rPr>
        <w:t>5</w:t>
      </w:r>
      <w:r w:rsidRPr="00F13455">
        <w:rPr>
          <w:rFonts w:ascii="Times New Roman" w:hAnsi="Times New Roman" w:cs="Times New Roman"/>
        </w:rPr>
        <w:t>)</w:t>
      </w:r>
      <w:r w:rsidRPr="00E45F04">
        <w:rPr>
          <w:rFonts w:ascii="Times New Roman" w:hAnsi="Times New Roman" w:cs="Times New Roman"/>
        </w:rPr>
        <w:t xml:space="preserve"> </w:t>
      </w:r>
      <w:r w:rsidR="0002714B">
        <w:rPr>
          <w:rFonts w:ascii="Times New Roman" w:hAnsi="Times New Roman" w:cs="Times New Roman"/>
        </w:rPr>
        <w:t>“</w:t>
      </w:r>
      <w:r w:rsidRPr="00E45F04">
        <w:rPr>
          <w:rFonts w:ascii="Times New Roman" w:hAnsi="Times New Roman" w:cs="Times New Roman"/>
        </w:rPr>
        <w:t>, or failure to comply with,</w:t>
      </w:r>
      <w:r w:rsidR="0002714B">
        <w:rPr>
          <w:rFonts w:ascii="Times New Roman" w:hAnsi="Times New Roman" w:cs="Times New Roman"/>
        </w:rPr>
        <w:t>”</w:t>
      </w:r>
      <w:r w:rsidRPr="00E45F04">
        <w:rPr>
          <w:rFonts w:ascii="Times New Roman" w:hAnsi="Times New Roman" w:cs="Times New Roman"/>
        </w:rPr>
        <w:t>; and</w:t>
      </w:r>
    </w:p>
    <w:p w14:paraId="6A38AF54" w14:textId="77777777" w:rsidR="003E1867" w:rsidRPr="00E45F04" w:rsidRDefault="00A81A79" w:rsidP="002B1BBA">
      <w:pPr>
        <w:spacing w:before="60" w:after="0" w:line="240" w:lineRule="auto"/>
        <w:ind w:left="864" w:hanging="432"/>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c</w:t>
      </w:r>
      <w:r w:rsidRPr="00F13455">
        <w:rPr>
          <w:rFonts w:ascii="Times New Roman" w:hAnsi="Times New Roman" w:cs="Times New Roman"/>
        </w:rPr>
        <w:t>)</w:t>
      </w:r>
      <w:r w:rsidRPr="00E45F04">
        <w:rPr>
          <w:rFonts w:ascii="Times New Roman" w:hAnsi="Times New Roman" w:cs="Times New Roman"/>
        </w:rPr>
        <w:t xml:space="preserve"> by omitting from paragraph </w:t>
      </w:r>
      <w:r w:rsidRPr="00F13455">
        <w:rPr>
          <w:rFonts w:ascii="Times New Roman" w:hAnsi="Times New Roman" w:cs="Times New Roman"/>
        </w:rPr>
        <w:t>(</w:t>
      </w:r>
      <w:r w:rsidRPr="00E45F04">
        <w:rPr>
          <w:rFonts w:ascii="Times New Roman" w:hAnsi="Times New Roman" w:cs="Times New Roman"/>
        </w:rPr>
        <w:t>5</w:t>
      </w:r>
      <w:r w:rsidRPr="00F13455">
        <w:rPr>
          <w:rFonts w:ascii="Times New Roman" w:hAnsi="Times New Roman" w:cs="Times New Roman"/>
        </w:rPr>
        <w:t>)</w:t>
      </w:r>
      <w:r w:rsidRPr="00E45F04">
        <w:rPr>
          <w:rFonts w:ascii="Times New Roman" w:hAnsi="Times New Roman" w:cs="Times New Roman"/>
        </w:rPr>
        <w:t xml:space="preserve"> </w:t>
      </w:r>
      <w:r w:rsidRPr="00F13455">
        <w:rPr>
          <w:rFonts w:ascii="Times New Roman" w:hAnsi="Times New Roman" w:cs="Times New Roman"/>
        </w:rPr>
        <w:t>(</w:t>
      </w:r>
      <w:r w:rsidRPr="00E45F04">
        <w:rPr>
          <w:rFonts w:ascii="Times New Roman" w:hAnsi="Times New Roman" w:cs="Times New Roman"/>
        </w:rPr>
        <w:t>a</w:t>
      </w:r>
      <w:r w:rsidRPr="00F13455">
        <w:rPr>
          <w:rFonts w:ascii="Times New Roman" w:hAnsi="Times New Roman" w:cs="Times New Roman"/>
        </w:rPr>
        <w:t>)</w:t>
      </w:r>
      <w:r w:rsidRPr="00E45F04">
        <w:rPr>
          <w:rFonts w:ascii="Times New Roman" w:hAnsi="Times New Roman" w:cs="Times New Roman"/>
        </w:rPr>
        <w:t xml:space="preserve"> </w:t>
      </w:r>
      <w:r w:rsidR="0002714B">
        <w:rPr>
          <w:rFonts w:ascii="Times New Roman" w:hAnsi="Times New Roman" w:cs="Times New Roman"/>
        </w:rPr>
        <w:t>“</w:t>
      </w:r>
      <w:r w:rsidRPr="00E45F04">
        <w:rPr>
          <w:rFonts w:ascii="Times New Roman" w:hAnsi="Times New Roman" w:cs="Times New Roman"/>
        </w:rPr>
        <w:t>, or non-compliance with,</w:t>
      </w:r>
      <w:r w:rsidR="0002714B">
        <w:rPr>
          <w:rFonts w:ascii="Times New Roman" w:hAnsi="Times New Roman" w:cs="Times New Roman"/>
        </w:rPr>
        <w:t>”</w:t>
      </w:r>
      <w:r w:rsidRPr="00E45F04">
        <w:rPr>
          <w:rFonts w:ascii="Times New Roman" w:hAnsi="Times New Roman" w:cs="Times New Roman"/>
        </w:rPr>
        <w:t>.</w:t>
      </w:r>
    </w:p>
    <w:p w14:paraId="1BAB0994" w14:textId="77777777" w:rsidR="003E1867" w:rsidRPr="00202A40" w:rsidRDefault="00E45F04" w:rsidP="00202A40">
      <w:pPr>
        <w:spacing w:before="60" w:after="0" w:line="240" w:lineRule="auto"/>
        <w:ind w:firstLine="432"/>
        <w:jc w:val="both"/>
        <w:rPr>
          <w:rFonts w:ascii="Times New Roman" w:hAnsi="Times New Roman" w:cs="Times New Roman"/>
        </w:rPr>
      </w:pPr>
      <w:r w:rsidRPr="00E45F04">
        <w:rPr>
          <w:rFonts w:ascii="Times New Roman" w:hAnsi="Times New Roman" w:cs="Times New Roman"/>
          <w:b/>
        </w:rPr>
        <w:t>11.</w:t>
      </w:r>
      <w:r w:rsidR="00A81A79" w:rsidRPr="00202A40">
        <w:rPr>
          <w:rFonts w:ascii="Times New Roman" w:hAnsi="Times New Roman" w:cs="Times New Roman"/>
        </w:rPr>
        <w:t xml:space="preserve"> After Division </w:t>
      </w:r>
      <w:r w:rsidRPr="00202A40">
        <w:rPr>
          <w:rFonts w:ascii="Times New Roman" w:hAnsi="Times New Roman" w:cs="Times New Roman"/>
        </w:rPr>
        <w:t>1</w:t>
      </w:r>
      <w:r w:rsidR="00DC1BBE" w:rsidRPr="00DC1BBE">
        <w:rPr>
          <w:rFonts w:ascii="Times New Roman" w:hAnsi="Times New Roman" w:cs="Times New Roman"/>
          <w:smallCaps/>
        </w:rPr>
        <w:t>2a</w:t>
      </w:r>
      <w:r w:rsidRPr="00202A40">
        <w:rPr>
          <w:rFonts w:ascii="Times New Roman" w:hAnsi="Times New Roman" w:cs="Times New Roman"/>
          <w:smallCaps/>
        </w:rPr>
        <w:t xml:space="preserve"> </w:t>
      </w:r>
      <w:r w:rsidR="00A81A79" w:rsidRPr="00202A40">
        <w:rPr>
          <w:rFonts w:ascii="Times New Roman" w:hAnsi="Times New Roman" w:cs="Times New Roman"/>
        </w:rPr>
        <w:t>of Part IV of the Principal Act the following Divisions are inserted:</w:t>
      </w:r>
    </w:p>
    <w:p w14:paraId="0B9B2100" w14:textId="77777777" w:rsidR="003E1867" w:rsidRPr="00202A40" w:rsidRDefault="0002714B" w:rsidP="00202A40">
      <w:pPr>
        <w:spacing w:before="120" w:after="120" w:line="240" w:lineRule="auto"/>
        <w:jc w:val="center"/>
        <w:rPr>
          <w:rFonts w:ascii="Times New Roman" w:hAnsi="Times New Roman" w:cs="Times New Roman"/>
          <w:b/>
          <w:i/>
          <w:sz w:val="24"/>
        </w:rPr>
      </w:pPr>
      <w:r>
        <w:rPr>
          <w:rFonts w:ascii="Times New Roman" w:hAnsi="Times New Roman" w:cs="Times New Roman"/>
          <w:b/>
          <w:i/>
          <w:sz w:val="24"/>
        </w:rPr>
        <w:t>“</w:t>
      </w:r>
      <w:r w:rsidR="00E45F04" w:rsidRPr="00202A40">
        <w:rPr>
          <w:rFonts w:ascii="Times New Roman" w:hAnsi="Times New Roman" w:cs="Times New Roman"/>
          <w:b/>
          <w:i/>
          <w:sz w:val="24"/>
        </w:rPr>
        <w:t>Division 1</w:t>
      </w:r>
      <w:r w:rsidR="00DC1BBE" w:rsidRPr="00DC1BBE">
        <w:rPr>
          <w:rFonts w:ascii="Times New Roman" w:hAnsi="Times New Roman" w:cs="Times New Roman"/>
          <w:b/>
          <w:i/>
          <w:smallCaps/>
          <w:sz w:val="24"/>
        </w:rPr>
        <w:t>2b</w:t>
      </w:r>
      <w:r w:rsidR="00E45F04" w:rsidRPr="00202A40">
        <w:rPr>
          <w:rFonts w:ascii="Times New Roman" w:hAnsi="Times New Roman" w:cs="Times New Roman"/>
          <w:b/>
          <w:i/>
          <w:sz w:val="24"/>
        </w:rPr>
        <w:t>—Ships Carrying Packaged Harmful Substances</w:t>
      </w:r>
    </w:p>
    <w:p w14:paraId="594DB33F" w14:textId="77777777" w:rsidR="003E1867" w:rsidRPr="00202A40" w:rsidRDefault="00E45F04" w:rsidP="00202A40">
      <w:pPr>
        <w:spacing w:before="120" w:after="60" w:line="240" w:lineRule="auto"/>
        <w:jc w:val="both"/>
        <w:rPr>
          <w:rFonts w:ascii="Times New Roman" w:hAnsi="Times New Roman" w:cs="Times New Roman"/>
          <w:b/>
          <w:sz w:val="20"/>
        </w:rPr>
      </w:pPr>
      <w:r w:rsidRPr="00202A40">
        <w:rPr>
          <w:rFonts w:ascii="Times New Roman" w:hAnsi="Times New Roman" w:cs="Times New Roman"/>
          <w:b/>
          <w:sz w:val="20"/>
        </w:rPr>
        <w:t>Interpretation</w:t>
      </w:r>
    </w:p>
    <w:p w14:paraId="14E26536" w14:textId="77777777" w:rsidR="003E1867" w:rsidRPr="00202A40" w:rsidRDefault="0002714B" w:rsidP="00202A40">
      <w:pPr>
        <w:spacing w:before="60" w:after="0" w:line="240" w:lineRule="auto"/>
        <w:ind w:firstLine="432"/>
        <w:jc w:val="both"/>
        <w:rPr>
          <w:rFonts w:ascii="Times New Roman" w:hAnsi="Times New Roman" w:cs="Times New Roman"/>
        </w:rPr>
      </w:pPr>
      <w:r>
        <w:rPr>
          <w:rFonts w:ascii="Times New Roman" w:hAnsi="Times New Roman" w:cs="Times New Roman"/>
        </w:rPr>
        <w:t>“</w:t>
      </w:r>
      <w:r w:rsidR="00E45F04" w:rsidRPr="00202A40">
        <w:rPr>
          <w:rFonts w:ascii="Times New Roman" w:hAnsi="Times New Roman" w:cs="Times New Roman"/>
        </w:rPr>
        <w:t>26</w:t>
      </w:r>
      <w:r w:rsidR="00DC1BBE" w:rsidRPr="00DC1BBE">
        <w:rPr>
          <w:rFonts w:ascii="Times New Roman" w:hAnsi="Times New Roman" w:cs="Times New Roman"/>
          <w:smallCaps/>
        </w:rPr>
        <w:t>7za</w:t>
      </w:r>
      <w:r w:rsidR="00E45F04" w:rsidRPr="00202A40">
        <w:rPr>
          <w:rFonts w:ascii="Times New Roman" w:hAnsi="Times New Roman" w:cs="Times New Roman"/>
        </w:rPr>
        <w:t xml:space="preserve">. </w:t>
      </w:r>
      <w:r w:rsidR="00E45F04" w:rsidRPr="00F13455">
        <w:rPr>
          <w:rFonts w:ascii="Times New Roman" w:hAnsi="Times New Roman" w:cs="Times New Roman"/>
        </w:rPr>
        <w:t>(</w:t>
      </w:r>
      <w:r w:rsidR="00E45F04" w:rsidRPr="00202A40">
        <w:rPr>
          <w:rFonts w:ascii="Times New Roman" w:hAnsi="Times New Roman" w:cs="Times New Roman"/>
        </w:rPr>
        <w:t>1</w:t>
      </w:r>
      <w:r w:rsidR="00E45F04" w:rsidRPr="00F13455">
        <w:rPr>
          <w:rFonts w:ascii="Times New Roman" w:hAnsi="Times New Roman" w:cs="Times New Roman"/>
        </w:rPr>
        <w:t>)</w:t>
      </w:r>
      <w:r w:rsidR="00E45F04" w:rsidRPr="00202A40">
        <w:rPr>
          <w:rFonts w:ascii="Times New Roman" w:hAnsi="Times New Roman" w:cs="Times New Roman"/>
        </w:rPr>
        <w:t xml:space="preserve"> </w:t>
      </w:r>
      <w:r w:rsidR="00A81A79" w:rsidRPr="00202A40">
        <w:rPr>
          <w:rFonts w:ascii="Times New Roman" w:hAnsi="Times New Roman" w:cs="Times New Roman"/>
        </w:rPr>
        <w:t>In this Division, unless the contrary intention appears—</w:t>
      </w:r>
    </w:p>
    <w:p w14:paraId="4C517C9E" w14:textId="77777777" w:rsidR="00202A40" w:rsidRDefault="0002714B" w:rsidP="00202A40">
      <w:pPr>
        <w:spacing w:before="60" w:after="0" w:line="240" w:lineRule="auto"/>
        <w:ind w:left="864" w:hanging="432"/>
        <w:jc w:val="both"/>
        <w:rPr>
          <w:rFonts w:ascii="Times New Roman" w:hAnsi="Times New Roman" w:cs="Times New Roman"/>
        </w:rPr>
      </w:pPr>
      <w:r>
        <w:rPr>
          <w:rFonts w:ascii="Times New Roman" w:hAnsi="Times New Roman" w:cs="Times New Roman"/>
        </w:rPr>
        <w:t>‘</w:t>
      </w:r>
      <w:r w:rsidR="00A81A79" w:rsidRPr="00E45F04">
        <w:rPr>
          <w:rFonts w:ascii="Times New Roman" w:hAnsi="Times New Roman" w:cs="Times New Roman"/>
        </w:rPr>
        <w:t>Annex III</w:t>
      </w:r>
      <w:r>
        <w:rPr>
          <w:rFonts w:ascii="Times New Roman" w:hAnsi="Times New Roman" w:cs="Times New Roman"/>
        </w:rPr>
        <w:t>’</w:t>
      </w:r>
      <w:r w:rsidR="00A81A79" w:rsidRPr="00E45F04">
        <w:rPr>
          <w:rFonts w:ascii="Times New Roman" w:hAnsi="Times New Roman" w:cs="Times New Roman"/>
        </w:rPr>
        <w:t xml:space="preserve"> means Annex III to the Prevention of Pollution from Ships</w:t>
      </w:r>
      <w:r w:rsidR="00202A40">
        <w:rPr>
          <w:rFonts w:ascii="Times New Roman" w:hAnsi="Times New Roman" w:cs="Times New Roman"/>
        </w:rPr>
        <w:t xml:space="preserve"> </w:t>
      </w:r>
      <w:r w:rsidR="00A81A79" w:rsidRPr="00E45F04">
        <w:rPr>
          <w:rFonts w:ascii="Times New Roman" w:hAnsi="Times New Roman" w:cs="Times New Roman"/>
        </w:rPr>
        <w:t>Convention;</w:t>
      </w:r>
    </w:p>
    <w:p w14:paraId="6D26957C" w14:textId="77777777" w:rsidR="003E1867" w:rsidRPr="00E45F04" w:rsidRDefault="0002714B" w:rsidP="00202A40">
      <w:pPr>
        <w:spacing w:before="60" w:after="0" w:line="240" w:lineRule="auto"/>
        <w:ind w:left="864" w:hanging="432"/>
        <w:jc w:val="both"/>
        <w:rPr>
          <w:rFonts w:ascii="Times New Roman" w:hAnsi="Times New Roman" w:cs="Times New Roman"/>
        </w:rPr>
      </w:pPr>
      <w:r>
        <w:rPr>
          <w:rFonts w:ascii="Times New Roman" w:hAnsi="Times New Roman" w:cs="Times New Roman"/>
        </w:rPr>
        <w:t>‘</w:t>
      </w:r>
      <w:r w:rsidR="00A81A79" w:rsidRPr="00E45F04">
        <w:rPr>
          <w:rFonts w:ascii="Times New Roman" w:hAnsi="Times New Roman" w:cs="Times New Roman"/>
        </w:rPr>
        <w:t>Australian ship</w:t>
      </w:r>
      <w:r>
        <w:rPr>
          <w:rFonts w:ascii="Times New Roman" w:hAnsi="Times New Roman" w:cs="Times New Roman"/>
        </w:rPr>
        <w:t>’</w:t>
      </w:r>
      <w:r w:rsidR="00A81A79" w:rsidRPr="00E45F04">
        <w:rPr>
          <w:rFonts w:ascii="Times New Roman" w:hAnsi="Times New Roman" w:cs="Times New Roman"/>
        </w:rPr>
        <w:t xml:space="preserve"> means—</w:t>
      </w:r>
    </w:p>
    <w:p w14:paraId="7C4198F3" w14:textId="77777777" w:rsidR="003E1867" w:rsidRPr="00E45F04" w:rsidRDefault="00A81A79" w:rsidP="00202A40">
      <w:pPr>
        <w:spacing w:before="60" w:after="0" w:line="240" w:lineRule="auto"/>
        <w:ind w:left="1440" w:hanging="432"/>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a</w:t>
      </w:r>
      <w:r w:rsidRPr="00F13455">
        <w:rPr>
          <w:rFonts w:ascii="Times New Roman" w:hAnsi="Times New Roman" w:cs="Times New Roman"/>
        </w:rPr>
        <w:t>)</w:t>
      </w:r>
      <w:r w:rsidRPr="00E45F04">
        <w:rPr>
          <w:rFonts w:ascii="Times New Roman" w:hAnsi="Times New Roman" w:cs="Times New Roman"/>
        </w:rPr>
        <w:t xml:space="preserve"> a ship registered in Australia; or</w:t>
      </w:r>
    </w:p>
    <w:p w14:paraId="37F44C0C" w14:textId="77777777" w:rsidR="0036107C" w:rsidRDefault="00A81A79" w:rsidP="00202A40">
      <w:pPr>
        <w:spacing w:before="60" w:after="0" w:line="240" w:lineRule="auto"/>
        <w:ind w:left="1440" w:hanging="432"/>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b</w:t>
      </w:r>
      <w:r w:rsidRPr="00F13455">
        <w:rPr>
          <w:rFonts w:ascii="Times New Roman" w:hAnsi="Times New Roman" w:cs="Times New Roman"/>
        </w:rPr>
        <w:t>)</w:t>
      </w:r>
      <w:r w:rsidRPr="00E45F04">
        <w:rPr>
          <w:rFonts w:ascii="Times New Roman" w:hAnsi="Times New Roman" w:cs="Times New Roman"/>
        </w:rPr>
        <w:t xml:space="preserve"> an unregistered ship having Australian nationality; </w:t>
      </w:r>
    </w:p>
    <w:p w14:paraId="7B95997C" w14:textId="7C38297E" w:rsidR="003E1867" w:rsidRPr="00E45F04" w:rsidRDefault="0002714B" w:rsidP="00202A40">
      <w:pPr>
        <w:spacing w:before="60" w:after="0" w:line="240" w:lineRule="auto"/>
        <w:ind w:left="1440" w:hanging="432"/>
        <w:jc w:val="both"/>
        <w:rPr>
          <w:rFonts w:ascii="Times New Roman" w:hAnsi="Times New Roman" w:cs="Times New Roman"/>
        </w:rPr>
      </w:pPr>
      <w:r>
        <w:rPr>
          <w:rFonts w:ascii="Times New Roman" w:hAnsi="Times New Roman" w:cs="Times New Roman"/>
        </w:rPr>
        <w:t>‘</w:t>
      </w:r>
      <w:r w:rsidR="00A81A79" w:rsidRPr="00E45F04">
        <w:rPr>
          <w:rFonts w:ascii="Times New Roman" w:hAnsi="Times New Roman" w:cs="Times New Roman"/>
        </w:rPr>
        <w:t>foreign ship</w:t>
      </w:r>
      <w:r>
        <w:rPr>
          <w:rFonts w:ascii="Times New Roman" w:hAnsi="Times New Roman" w:cs="Times New Roman"/>
        </w:rPr>
        <w:t>’</w:t>
      </w:r>
      <w:r w:rsidR="00A81A79" w:rsidRPr="00E45F04">
        <w:rPr>
          <w:rFonts w:ascii="Times New Roman" w:hAnsi="Times New Roman" w:cs="Times New Roman"/>
        </w:rPr>
        <w:t xml:space="preserve"> means a ship that is not an Australian ship.</w:t>
      </w:r>
    </w:p>
    <w:p w14:paraId="352E29F3" w14:textId="77777777" w:rsidR="003E1867" w:rsidRPr="00202A40" w:rsidRDefault="0002714B" w:rsidP="00202A40">
      <w:pPr>
        <w:spacing w:before="60" w:after="0" w:line="240" w:lineRule="auto"/>
        <w:ind w:firstLine="432"/>
        <w:jc w:val="both"/>
        <w:rPr>
          <w:rFonts w:ascii="Times New Roman" w:hAnsi="Times New Roman" w:cs="Times New Roman"/>
        </w:rPr>
      </w:pPr>
      <w:r>
        <w:rPr>
          <w:rFonts w:ascii="Times New Roman" w:hAnsi="Times New Roman" w:cs="Times New Roman"/>
        </w:rPr>
        <w:t>“</w:t>
      </w:r>
      <w:r w:rsidR="00E45F04" w:rsidRPr="00F13455">
        <w:rPr>
          <w:rFonts w:ascii="Times New Roman" w:hAnsi="Times New Roman" w:cs="Times New Roman"/>
        </w:rPr>
        <w:t>(</w:t>
      </w:r>
      <w:r w:rsidR="00E45F04" w:rsidRPr="00202A40">
        <w:rPr>
          <w:rFonts w:ascii="Times New Roman" w:hAnsi="Times New Roman" w:cs="Times New Roman"/>
        </w:rPr>
        <w:t>2</w:t>
      </w:r>
      <w:r w:rsidR="00E45F04" w:rsidRPr="00F13455">
        <w:rPr>
          <w:rFonts w:ascii="Times New Roman" w:hAnsi="Times New Roman" w:cs="Times New Roman"/>
        </w:rPr>
        <w:t>)</w:t>
      </w:r>
      <w:r w:rsidR="00E45F04" w:rsidRPr="00202A40">
        <w:rPr>
          <w:rFonts w:ascii="Times New Roman" w:hAnsi="Times New Roman" w:cs="Times New Roman"/>
        </w:rPr>
        <w:t xml:space="preserve"> </w:t>
      </w:r>
      <w:r w:rsidR="00A81A79" w:rsidRPr="00202A40">
        <w:rPr>
          <w:rFonts w:ascii="Times New Roman" w:hAnsi="Times New Roman" w:cs="Times New Roman"/>
        </w:rPr>
        <w:t xml:space="preserve">Except in so far as the contrary intention appears, an expression that is used in this Division and in the Prevention of Pollution from Ships Convention, including Annex III but not including any other Annex to that Convention, </w:t>
      </w:r>
      <w:r w:rsidR="00A81A79" w:rsidRPr="00F13455">
        <w:rPr>
          <w:rFonts w:ascii="Times New Roman" w:hAnsi="Times New Roman" w:cs="Times New Roman"/>
        </w:rPr>
        <w:t>(</w:t>
      </w:r>
      <w:r w:rsidR="00A81A79" w:rsidRPr="00202A40">
        <w:rPr>
          <w:rFonts w:ascii="Times New Roman" w:hAnsi="Times New Roman" w:cs="Times New Roman"/>
        </w:rPr>
        <w:t>whether or not a particular meaning is assigned to it by that Convention</w:t>
      </w:r>
      <w:r w:rsidR="00A81A79" w:rsidRPr="00F13455">
        <w:rPr>
          <w:rFonts w:ascii="Times New Roman" w:hAnsi="Times New Roman" w:cs="Times New Roman"/>
        </w:rPr>
        <w:t>)</w:t>
      </w:r>
      <w:r w:rsidR="00A81A79" w:rsidRPr="00202A40">
        <w:rPr>
          <w:rFonts w:ascii="Times New Roman" w:hAnsi="Times New Roman" w:cs="Times New Roman"/>
        </w:rPr>
        <w:t xml:space="preserve"> has, in this Division, the same meaning as in that Convention.</w:t>
      </w:r>
    </w:p>
    <w:p w14:paraId="470C2B84" w14:textId="77777777" w:rsidR="003E1867" w:rsidRPr="00202A40" w:rsidRDefault="0002714B" w:rsidP="00202A40">
      <w:pPr>
        <w:spacing w:before="60" w:after="0" w:line="240" w:lineRule="auto"/>
        <w:ind w:firstLine="432"/>
        <w:jc w:val="both"/>
        <w:rPr>
          <w:rFonts w:ascii="Times New Roman" w:hAnsi="Times New Roman" w:cs="Times New Roman"/>
        </w:rPr>
      </w:pPr>
      <w:r>
        <w:rPr>
          <w:rFonts w:ascii="Times New Roman" w:hAnsi="Times New Roman" w:cs="Times New Roman"/>
        </w:rPr>
        <w:t>“</w:t>
      </w:r>
      <w:r w:rsidR="00A81A79" w:rsidRPr="00F13455">
        <w:rPr>
          <w:rFonts w:ascii="Times New Roman" w:hAnsi="Times New Roman" w:cs="Times New Roman"/>
        </w:rPr>
        <w:t>(</w:t>
      </w:r>
      <w:r w:rsidR="00A81A79" w:rsidRPr="00202A40">
        <w:rPr>
          <w:rFonts w:ascii="Times New Roman" w:hAnsi="Times New Roman" w:cs="Times New Roman"/>
        </w:rPr>
        <w:t>3</w:t>
      </w:r>
      <w:r w:rsidR="00A81A79" w:rsidRPr="00F13455">
        <w:rPr>
          <w:rFonts w:ascii="Times New Roman" w:hAnsi="Times New Roman" w:cs="Times New Roman"/>
        </w:rPr>
        <w:t>)</w:t>
      </w:r>
      <w:r w:rsidR="00A81A79" w:rsidRPr="00202A40">
        <w:rPr>
          <w:rFonts w:ascii="Times New Roman" w:hAnsi="Times New Roman" w:cs="Times New Roman"/>
        </w:rPr>
        <w:t xml:space="preserve"> For the purposes of this Division, a ship shall not be taken to comply with the provisions of Annex III if it does not comply with the regulations and orders referred to in section </w:t>
      </w:r>
      <w:r w:rsidR="00E45F04" w:rsidRPr="00202A40">
        <w:rPr>
          <w:rFonts w:ascii="Times New Roman" w:hAnsi="Times New Roman" w:cs="Times New Roman"/>
        </w:rPr>
        <w:t>26</w:t>
      </w:r>
      <w:r w:rsidR="00DC1BBE" w:rsidRPr="00DC1BBE">
        <w:rPr>
          <w:rFonts w:ascii="Times New Roman" w:hAnsi="Times New Roman" w:cs="Times New Roman"/>
          <w:smallCaps/>
        </w:rPr>
        <w:t>7zc</w:t>
      </w:r>
      <w:r w:rsidR="00E45F04" w:rsidRPr="00202A40">
        <w:rPr>
          <w:rFonts w:ascii="Times New Roman" w:hAnsi="Times New Roman" w:cs="Times New Roman"/>
        </w:rPr>
        <w:t>.</w:t>
      </w:r>
    </w:p>
    <w:p w14:paraId="38EE316F" w14:textId="77777777" w:rsidR="00557C24" w:rsidRDefault="00A176E4" w:rsidP="009F0702">
      <w:pPr>
        <w:spacing w:after="0" w:line="240" w:lineRule="auto"/>
        <w:jc w:val="both"/>
        <w:rPr>
          <w:rFonts w:ascii="Times New Roman" w:hAnsi="Times New Roman" w:cs="Times New Roman"/>
        </w:rPr>
      </w:pPr>
      <w:r>
        <w:rPr>
          <w:rFonts w:ascii="Times New Roman" w:hAnsi="Times New Roman" w:cs="Times New Roman"/>
        </w:rPr>
        <w:br w:type="page"/>
      </w:r>
    </w:p>
    <w:p w14:paraId="24EB37EF" w14:textId="77777777" w:rsidR="003E1867" w:rsidRPr="00557C24" w:rsidRDefault="00E45F04" w:rsidP="00557C24">
      <w:pPr>
        <w:spacing w:before="120" w:after="60" w:line="240" w:lineRule="auto"/>
        <w:jc w:val="both"/>
        <w:rPr>
          <w:rFonts w:ascii="Times New Roman" w:hAnsi="Times New Roman" w:cs="Times New Roman"/>
          <w:b/>
          <w:sz w:val="20"/>
        </w:rPr>
      </w:pPr>
      <w:r w:rsidRPr="00557C24">
        <w:rPr>
          <w:rFonts w:ascii="Times New Roman" w:hAnsi="Times New Roman" w:cs="Times New Roman"/>
          <w:b/>
          <w:sz w:val="20"/>
        </w:rPr>
        <w:lastRenderedPageBreak/>
        <w:t>Application of Division</w:t>
      </w:r>
    </w:p>
    <w:p w14:paraId="6ECD7FAC" w14:textId="77777777" w:rsidR="003E1867" w:rsidRPr="00557C24" w:rsidRDefault="0002714B" w:rsidP="000B195A">
      <w:pPr>
        <w:spacing w:before="60" w:after="0" w:line="240" w:lineRule="auto"/>
        <w:ind w:firstLine="432"/>
        <w:jc w:val="both"/>
        <w:rPr>
          <w:rFonts w:ascii="Times New Roman" w:hAnsi="Times New Roman" w:cs="Times New Roman"/>
        </w:rPr>
      </w:pPr>
      <w:r>
        <w:rPr>
          <w:rFonts w:ascii="Times New Roman" w:hAnsi="Times New Roman" w:cs="Times New Roman"/>
        </w:rPr>
        <w:t>“</w:t>
      </w:r>
      <w:r w:rsidR="00E45F04" w:rsidRPr="00557C24">
        <w:rPr>
          <w:rFonts w:ascii="Times New Roman" w:hAnsi="Times New Roman" w:cs="Times New Roman"/>
        </w:rPr>
        <w:t>26</w:t>
      </w:r>
      <w:r w:rsidR="00DC1BBE" w:rsidRPr="00DC1BBE">
        <w:rPr>
          <w:rFonts w:ascii="Times New Roman" w:hAnsi="Times New Roman" w:cs="Times New Roman"/>
          <w:smallCaps/>
        </w:rPr>
        <w:t>7zb</w:t>
      </w:r>
      <w:r w:rsidR="00E45F04" w:rsidRPr="00557C24">
        <w:rPr>
          <w:rFonts w:ascii="Times New Roman" w:hAnsi="Times New Roman" w:cs="Times New Roman"/>
        </w:rPr>
        <w:t xml:space="preserve">. </w:t>
      </w:r>
      <w:r w:rsidR="00E45F04" w:rsidRPr="00F13455">
        <w:rPr>
          <w:rFonts w:ascii="Times New Roman" w:hAnsi="Times New Roman" w:cs="Times New Roman"/>
        </w:rPr>
        <w:t>(</w:t>
      </w:r>
      <w:r w:rsidR="00E45F04" w:rsidRPr="00557C24">
        <w:rPr>
          <w:rFonts w:ascii="Times New Roman" w:hAnsi="Times New Roman" w:cs="Times New Roman"/>
        </w:rPr>
        <w:t>1</w:t>
      </w:r>
      <w:r w:rsidR="00E45F04" w:rsidRPr="00F13455">
        <w:rPr>
          <w:rFonts w:ascii="Times New Roman" w:hAnsi="Times New Roman" w:cs="Times New Roman"/>
        </w:rPr>
        <w:t>)</w:t>
      </w:r>
      <w:r w:rsidR="00E45F04" w:rsidRPr="00557C24">
        <w:rPr>
          <w:rFonts w:ascii="Times New Roman" w:hAnsi="Times New Roman" w:cs="Times New Roman"/>
        </w:rPr>
        <w:t xml:space="preserve"> </w:t>
      </w:r>
      <w:r w:rsidR="00A81A79" w:rsidRPr="00557C24">
        <w:rPr>
          <w:rFonts w:ascii="Times New Roman" w:hAnsi="Times New Roman" w:cs="Times New Roman"/>
        </w:rPr>
        <w:t xml:space="preserve">Section </w:t>
      </w:r>
      <w:r w:rsidR="00E45F04" w:rsidRPr="00557C24">
        <w:rPr>
          <w:rFonts w:ascii="Times New Roman" w:hAnsi="Times New Roman" w:cs="Times New Roman"/>
        </w:rPr>
        <w:t xml:space="preserve">2 </w:t>
      </w:r>
      <w:r w:rsidR="00A81A79" w:rsidRPr="00557C24">
        <w:rPr>
          <w:rFonts w:ascii="Times New Roman" w:hAnsi="Times New Roman" w:cs="Times New Roman"/>
        </w:rPr>
        <w:t>does not have effect in relation to the provisions of this Division.</w:t>
      </w:r>
    </w:p>
    <w:p w14:paraId="5CA7DDFF" w14:textId="77777777" w:rsidR="003E1867" w:rsidRPr="00557C24" w:rsidRDefault="0002714B" w:rsidP="000B195A">
      <w:pPr>
        <w:spacing w:before="60" w:after="0" w:line="240" w:lineRule="auto"/>
        <w:ind w:firstLine="432"/>
        <w:jc w:val="both"/>
        <w:rPr>
          <w:rFonts w:ascii="Times New Roman" w:hAnsi="Times New Roman" w:cs="Times New Roman"/>
        </w:rPr>
      </w:pPr>
      <w:r>
        <w:rPr>
          <w:rFonts w:ascii="Times New Roman" w:hAnsi="Times New Roman" w:cs="Times New Roman"/>
        </w:rPr>
        <w:t>“</w:t>
      </w:r>
      <w:r w:rsidR="00E45F04" w:rsidRPr="00F13455">
        <w:rPr>
          <w:rFonts w:ascii="Times New Roman" w:hAnsi="Times New Roman" w:cs="Times New Roman"/>
        </w:rPr>
        <w:t>(</w:t>
      </w:r>
      <w:r w:rsidR="00E45F04" w:rsidRPr="00557C24">
        <w:rPr>
          <w:rFonts w:ascii="Times New Roman" w:hAnsi="Times New Roman" w:cs="Times New Roman"/>
        </w:rPr>
        <w:t>2</w:t>
      </w:r>
      <w:r w:rsidR="00E45F04" w:rsidRPr="00F13455">
        <w:rPr>
          <w:rFonts w:ascii="Times New Roman" w:hAnsi="Times New Roman" w:cs="Times New Roman"/>
        </w:rPr>
        <w:t>)</w:t>
      </w:r>
      <w:r w:rsidR="00E45F04" w:rsidRPr="00557C24">
        <w:rPr>
          <w:rFonts w:ascii="Times New Roman" w:hAnsi="Times New Roman" w:cs="Times New Roman"/>
        </w:rPr>
        <w:t xml:space="preserve"> </w:t>
      </w:r>
      <w:r w:rsidR="00A81A79" w:rsidRPr="00557C24">
        <w:rPr>
          <w:rFonts w:ascii="Times New Roman" w:hAnsi="Times New Roman" w:cs="Times New Roman"/>
        </w:rPr>
        <w:t xml:space="preserve">The provisions of this Division do not apply in relation to a ship referred to in sub-section </w:t>
      </w:r>
      <w:r w:rsidR="00E45F04" w:rsidRPr="00557C24">
        <w:rPr>
          <w:rFonts w:ascii="Times New Roman" w:hAnsi="Times New Roman" w:cs="Times New Roman"/>
        </w:rPr>
        <w:t>2</w:t>
      </w:r>
      <w:r w:rsidR="002721A0">
        <w:rPr>
          <w:rFonts w:ascii="Times New Roman" w:hAnsi="Times New Roman" w:cs="Times New Roman"/>
        </w:rPr>
        <w:t xml:space="preserve"> </w:t>
      </w:r>
      <w:r w:rsidR="00E45F04" w:rsidRPr="00F13455">
        <w:rPr>
          <w:rFonts w:ascii="Times New Roman" w:hAnsi="Times New Roman" w:cs="Times New Roman"/>
        </w:rPr>
        <w:t>(</w:t>
      </w:r>
      <w:r w:rsidR="00E45F04" w:rsidRPr="00557C24">
        <w:rPr>
          <w:rFonts w:ascii="Times New Roman" w:hAnsi="Times New Roman" w:cs="Times New Roman"/>
        </w:rPr>
        <w:t>1</w:t>
      </w:r>
      <w:r w:rsidR="00E45F04" w:rsidRPr="00F13455">
        <w:rPr>
          <w:rFonts w:ascii="Times New Roman" w:hAnsi="Times New Roman" w:cs="Times New Roman"/>
        </w:rPr>
        <w:t>)</w:t>
      </w:r>
      <w:r w:rsidR="00E45F04" w:rsidRPr="00557C24">
        <w:rPr>
          <w:rFonts w:ascii="Times New Roman" w:hAnsi="Times New Roman" w:cs="Times New Roman"/>
        </w:rPr>
        <w:t xml:space="preserve"> </w:t>
      </w:r>
      <w:r w:rsidR="00A81A79" w:rsidRPr="00557C24">
        <w:rPr>
          <w:rFonts w:ascii="Times New Roman" w:hAnsi="Times New Roman" w:cs="Times New Roman"/>
        </w:rPr>
        <w:t xml:space="preserve">to the extent that a law of a State or Territory makes provision giving effect to Regulations </w:t>
      </w:r>
      <w:r w:rsidR="00E45F04" w:rsidRPr="00557C24">
        <w:rPr>
          <w:rFonts w:ascii="Times New Roman" w:hAnsi="Times New Roman" w:cs="Times New Roman"/>
        </w:rPr>
        <w:t xml:space="preserve">1 </w:t>
      </w:r>
      <w:r w:rsidR="00A81A79" w:rsidRPr="00557C24">
        <w:rPr>
          <w:rFonts w:ascii="Times New Roman" w:hAnsi="Times New Roman" w:cs="Times New Roman"/>
        </w:rPr>
        <w:t xml:space="preserve">to </w:t>
      </w:r>
      <w:r w:rsidR="00E45F04" w:rsidRPr="00557C24">
        <w:rPr>
          <w:rFonts w:ascii="Times New Roman" w:hAnsi="Times New Roman" w:cs="Times New Roman"/>
        </w:rPr>
        <w:t xml:space="preserve">6 </w:t>
      </w:r>
      <w:r w:rsidR="00A81A79" w:rsidRPr="00F13455">
        <w:rPr>
          <w:rFonts w:ascii="Times New Roman" w:hAnsi="Times New Roman" w:cs="Times New Roman"/>
        </w:rPr>
        <w:t>(</w:t>
      </w:r>
      <w:r w:rsidR="00A81A79" w:rsidRPr="00557C24">
        <w:rPr>
          <w:rFonts w:ascii="Times New Roman" w:hAnsi="Times New Roman" w:cs="Times New Roman"/>
        </w:rPr>
        <w:t>inclusive</w:t>
      </w:r>
      <w:r w:rsidR="00A81A79" w:rsidRPr="00F13455">
        <w:rPr>
          <w:rFonts w:ascii="Times New Roman" w:hAnsi="Times New Roman" w:cs="Times New Roman"/>
        </w:rPr>
        <w:t>)</w:t>
      </w:r>
      <w:r w:rsidR="00A81A79" w:rsidRPr="00557C24">
        <w:rPr>
          <w:rFonts w:ascii="Times New Roman" w:hAnsi="Times New Roman" w:cs="Times New Roman"/>
        </w:rPr>
        <w:t xml:space="preserve"> of Annex III in relation to that ship.</w:t>
      </w:r>
    </w:p>
    <w:p w14:paraId="2EFC6ADC" w14:textId="77777777" w:rsidR="003E1867" w:rsidRPr="00557C24" w:rsidRDefault="0002714B" w:rsidP="00322866">
      <w:pPr>
        <w:spacing w:before="60" w:after="0" w:line="240" w:lineRule="auto"/>
        <w:ind w:firstLine="432"/>
        <w:jc w:val="both"/>
        <w:rPr>
          <w:rFonts w:ascii="Times New Roman" w:hAnsi="Times New Roman" w:cs="Times New Roman"/>
        </w:rPr>
      </w:pPr>
      <w:r>
        <w:rPr>
          <w:rFonts w:ascii="Times New Roman" w:hAnsi="Times New Roman" w:cs="Times New Roman"/>
        </w:rPr>
        <w:t>“</w:t>
      </w:r>
      <w:r w:rsidR="00A81A79" w:rsidRPr="00F13455">
        <w:rPr>
          <w:rFonts w:ascii="Times New Roman" w:hAnsi="Times New Roman" w:cs="Times New Roman"/>
        </w:rPr>
        <w:t>(</w:t>
      </w:r>
      <w:r w:rsidR="00A81A79" w:rsidRPr="00557C24">
        <w:rPr>
          <w:rFonts w:ascii="Times New Roman" w:hAnsi="Times New Roman" w:cs="Times New Roman"/>
        </w:rPr>
        <w:t>3</w:t>
      </w:r>
      <w:r w:rsidR="00A81A79" w:rsidRPr="00F13455">
        <w:rPr>
          <w:rFonts w:ascii="Times New Roman" w:hAnsi="Times New Roman" w:cs="Times New Roman"/>
        </w:rPr>
        <w:t>)</w:t>
      </w:r>
      <w:r w:rsidR="00A81A79" w:rsidRPr="00557C24">
        <w:rPr>
          <w:rFonts w:ascii="Times New Roman" w:hAnsi="Times New Roman" w:cs="Times New Roman"/>
        </w:rPr>
        <w:t xml:space="preserve"> A reference in this section to the provisions of this Division shall be read as including a reference to the provisions of any regulations made for the purposes of sub-section</w:t>
      </w:r>
      <w:r w:rsidR="00322866">
        <w:rPr>
          <w:rFonts w:ascii="Times New Roman" w:hAnsi="Times New Roman" w:cs="Times New Roman"/>
        </w:rPr>
        <w:t xml:space="preserve"> </w:t>
      </w:r>
      <w:r w:rsidR="00E45F04" w:rsidRPr="00557C24">
        <w:rPr>
          <w:rFonts w:ascii="Times New Roman" w:hAnsi="Times New Roman" w:cs="Times New Roman"/>
        </w:rPr>
        <w:t>26</w:t>
      </w:r>
      <w:r w:rsidR="00DC1BBE" w:rsidRPr="00DC1BBE">
        <w:rPr>
          <w:rFonts w:ascii="Times New Roman" w:hAnsi="Times New Roman" w:cs="Times New Roman"/>
          <w:smallCaps/>
        </w:rPr>
        <w:t>7zc</w:t>
      </w:r>
      <w:r w:rsidR="00322866">
        <w:rPr>
          <w:rFonts w:ascii="Times New Roman" w:hAnsi="Times New Roman" w:cs="Times New Roman"/>
        </w:rPr>
        <w:t xml:space="preserve"> </w:t>
      </w:r>
      <w:r w:rsidR="00A81A79" w:rsidRPr="00F13455">
        <w:rPr>
          <w:rFonts w:ascii="Times New Roman" w:hAnsi="Times New Roman" w:cs="Times New Roman"/>
        </w:rPr>
        <w:t>(</w:t>
      </w:r>
      <w:r w:rsidR="002721A0">
        <w:rPr>
          <w:rFonts w:ascii="Times New Roman" w:hAnsi="Times New Roman" w:cs="Times New Roman"/>
        </w:rPr>
        <w:t>1</w:t>
      </w:r>
      <w:r w:rsidR="00A81A79" w:rsidRPr="00F13455">
        <w:rPr>
          <w:rFonts w:ascii="Times New Roman" w:hAnsi="Times New Roman" w:cs="Times New Roman"/>
        </w:rPr>
        <w:t>)</w:t>
      </w:r>
      <w:r w:rsidR="00A81A79" w:rsidRPr="00557C24">
        <w:rPr>
          <w:rFonts w:ascii="Times New Roman" w:hAnsi="Times New Roman" w:cs="Times New Roman"/>
        </w:rPr>
        <w:t xml:space="preserve"> and of any orders made pursuant to any such regulations.</w:t>
      </w:r>
    </w:p>
    <w:p w14:paraId="249C50FE" w14:textId="77777777" w:rsidR="003E1867" w:rsidRPr="000B195A" w:rsidRDefault="00E45F04" w:rsidP="000B195A">
      <w:pPr>
        <w:spacing w:before="120" w:after="60" w:line="240" w:lineRule="auto"/>
        <w:jc w:val="both"/>
        <w:rPr>
          <w:rFonts w:ascii="Times New Roman" w:hAnsi="Times New Roman" w:cs="Times New Roman"/>
          <w:b/>
          <w:sz w:val="20"/>
        </w:rPr>
      </w:pPr>
      <w:r w:rsidRPr="000B195A">
        <w:rPr>
          <w:rFonts w:ascii="Times New Roman" w:hAnsi="Times New Roman" w:cs="Times New Roman"/>
          <w:b/>
          <w:sz w:val="20"/>
        </w:rPr>
        <w:t xml:space="preserve">Regulations to give effect to Regulations 1 to 6 </w:t>
      </w:r>
      <w:r w:rsidRPr="00F13455">
        <w:rPr>
          <w:rFonts w:ascii="Times New Roman" w:hAnsi="Times New Roman" w:cs="Times New Roman"/>
          <w:b/>
          <w:sz w:val="20"/>
        </w:rPr>
        <w:t>(</w:t>
      </w:r>
      <w:r w:rsidRPr="000B195A">
        <w:rPr>
          <w:rFonts w:ascii="Times New Roman" w:hAnsi="Times New Roman" w:cs="Times New Roman"/>
          <w:b/>
          <w:sz w:val="20"/>
        </w:rPr>
        <w:t>inclusive</w:t>
      </w:r>
      <w:r w:rsidRPr="00F13455">
        <w:rPr>
          <w:rFonts w:ascii="Times New Roman" w:hAnsi="Times New Roman" w:cs="Times New Roman"/>
          <w:b/>
          <w:sz w:val="20"/>
        </w:rPr>
        <w:t>)</w:t>
      </w:r>
      <w:r w:rsidRPr="000B195A">
        <w:rPr>
          <w:rFonts w:ascii="Times New Roman" w:hAnsi="Times New Roman" w:cs="Times New Roman"/>
          <w:b/>
          <w:sz w:val="20"/>
        </w:rPr>
        <w:t xml:space="preserve"> of Annex III</w:t>
      </w:r>
    </w:p>
    <w:p w14:paraId="1BDBD64D" w14:textId="77777777" w:rsidR="003E1867" w:rsidRPr="000B195A" w:rsidRDefault="0002714B" w:rsidP="000B195A">
      <w:pPr>
        <w:spacing w:before="60" w:after="0" w:line="240" w:lineRule="auto"/>
        <w:ind w:firstLine="432"/>
        <w:jc w:val="both"/>
        <w:rPr>
          <w:rFonts w:ascii="Times New Roman" w:hAnsi="Times New Roman" w:cs="Times New Roman"/>
        </w:rPr>
      </w:pPr>
      <w:r>
        <w:rPr>
          <w:rFonts w:ascii="Times New Roman" w:hAnsi="Times New Roman" w:cs="Times New Roman"/>
        </w:rPr>
        <w:t>“</w:t>
      </w:r>
      <w:r w:rsidR="00E45F04" w:rsidRPr="000B195A">
        <w:rPr>
          <w:rFonts w:ascii="Times New Roman" w:hAnsi="Times New Roman" w:cs="Times New Roman"/>
        </w:rPr>
        <w:t>26</w:t>
      </w:r>
      <w:r w:rsidR="00DC1BBE" w:rsidRPr="00DC1BBE">
        <w:rPr>
          <w:rFonts w:ascii="Times New Roman" w:hAnsi="Times New Roman" w:cs="Times New Roman"/>
          <w:smallCaps/>
        </w:rPr>
        <w:t>7zc</w:t>
      </w:r>
      <w:r w:rsidR="00E45F04" w:rsidRPr="000B195A">
        <w:rPr>
          <w:rFonts w:ascii="Times New Roman" w:hAnsi="Times New Roman" w:cs="Times New Roman"/>
        </w:rPr>
        <w:t xml:space="preserve">. </w:t>
      </w:r>
      <w:r w:rsidR="00E45F04" w:rsidRPr="00F13455">
        <w:rPr>
          <w:rFonts w:ascii="Times New Roman" w:hAnsi="Times New Roman" w:cs="Times New Roman"/>
        </w:rPr>
        <w:t>(</w:t>
      </w:r>
      <w:r w:rsidR="00E45F04" w:rsidRPr="000B195A">
        <w:rPr>
          <w:rFonts w:ascii="Times New Roman" w:hAnsi="Times New Roman" w:cs="Times New Roman"/>
        </w:rPr>
        <w:t>1</w:t>
      </w:r>
      <w:r w:rsidR="00E45F04" w:rsidRPr="00F13455">
        <w:rPr>
          <w:rFonts w:ascii="Times New Roman" w:hAnsi="Times New Roman" w:cs="Times New Roman"/>
        </w:rPr>
        <w:t>)</w:t>
      </w:r>
      <w:r w:rsidR="00E45F04" w:rsidRPr="000B195A">
        <w:rPr>
          <w:rFonts w:ascii="Times New Roman" w:hAnsi="Times New Roman" w:cs="Times New Roman"/>
        </w:rPr>
        <w:t xml:space="preserve"> </w:t>
      </w:r>
      <w:r w:rsidR="00A81A79" w:rsidRPr="000B195A">
        <w:rPr>
          <w:rFonts w:ascii="Times New Roman" w:hAnsi="Times New Roman" w:cs="Times New Roman"/>
        </w:rPr>
        <w:t xml:space="preserve">The regulations may make provision for and in relation to giving effect to Regulations </w:t>
      </w:r>
      <w:r w:rsidR="00E45F04" w:rsidRPr="000B195A">
        <w:rPr>
          <w:rFonts w:ascii="Times New Roman" w:hAnsi="Times New Roman" w:cs="Times New Roman"/>
        </w:rPr>
        <w:t xml:space="preserve">1 </w:t>
      </w:r>
      <w:r w:rsidR="00A81A79" w:rsidRPr="000B195A">
        <w:rPr>
          <w:rFonts w:ascii="Times New Roman" w:hAnsi="Times New Roman" w:cs="Times New Roman"/>
        </w:rPr>
        <w:t xml:space="preserve">to </w:t>
      </w:r>
      <w:r w:rsidR="00E45F04" w:rsidRPr="000B195A">
        <w:rPr>
          <w:rFonts w:ascii="Times New Roman" w:hAnsi="Times New Roman" w:cs="Times New Roman"/>
        </w:rPr>
        <w:t xml:space="preserve">6 </w:t>
      </w:r>
      <w:r w:rsidR="00A81A79" w:rsidRPr="00F13455">
        <w:rPr>
          <w:rFonts w:ascii="Times New Roman" w:hAnsi="Times New Roman" w:cs="Times New Roman"/>
        </w:rPr>
        <w:t>(</w:t>
      </w:r>
      <w:r w:rsidR="00A81A79" w:rsidRPr="000B195A">
        <w:rPr>
          <w:rFonts w:ascii="Times New Roman" w:hAnsi="Times New Roman" w:cs="Times New Roman"/>
        </w:rPr>
        <w:t>inclusive</w:t>
      </w:r>
      <w:r w:rsidR="00A81A79" w:rsidRPr="00F13455">
        <w:rPr>
          <w:rFonts w:ascii="Times New Roman" w:hAnsi="Times New Roman" w:cs="Times New Roman"/>
        </w:rPr>
        <w:t>)</w:t>
      </w:r>
      <w:r w:rsidR="00A81A79" w:rsidRPr="000B195A">
        <w:rPr>
          <w:rFonts w:ascii="Times New Roman" w:hAnsi="Times New Roman" w:cs="Times New Roman"/>
        </w:rPr>
        <w:t xml:space="preserve"> of Annex III.</w:t>
      </w:r>
    </w:p>
    <w:p w14:paraId="5BB8FA06" w14:textId="77777777" w:rsidR="003E1867" w:rsidRPr="000B195A" w:rsidRDefault="0002714B" w:rsidP="000B195A">
      <w:pPr>
        <w:spacing w:before="60" w:after="0" w:line="240" w:lineRule="auto"/>
        <w:ind w:firstLine="432"/>
        <w:jc w:val="both"/>
        <w:rPr>
          <w:rFonts w:ascii="Times New Roman" w:hAnsi="Times New Roman" w:cs="Times New Roman"/>
        </w:rPr>
      </w:pPr>
      <w:r>
        <w:rPr>
          <w:rFonts w:ascii="Times New Roman" w:hAnsi="Times New Roman" w:cs="Times New Roman"/>
        </w:rPr>
        <w:t>“</w:t>
      </w:r>
      <w:r w:rsidR="00E45F04" w:rsidRPr="00F13455">
        <w:rPr>
          <w:rFonts w:ascii="Times New Roman" w:hAnsi="Times New Roman" w:cs="Times New Roman"/>
        </w:rPr>
        <w:t>(</w:t>
      </w:r>
      <w:r w:rsidR="00E45F04" w:rsidRPr="000B195A">
        <w:rPr>
          <w:rFonts w:ascii="Times New Roman" w:hAnsi="Times New Roman" w:cs="Times New Roman"/>
        </w:rPr>
        <w:t>2</w:t>
      </w:r>
      <w:r w:rsidR="00E45F04" w:rsidRPr="00F13455">
        <w:rPr>
          <w:rFonts w:ascii="Times New Roman" w:hAnsi="Times New Roman" w:cs="Times New Roman"/>
        </w:rPr>
        <w:t>)</w:t>
      </w:r>
      <w:r w:rsidR="00E45F04" w:rsidRPr="000B195A">
        <w:rPr>
          <w:rFonts w:ascii="Times New Roman" w:hAnsi="Times New Roman" w:cs="Times New Roman"/>
        </w:rPr>
        <w:t xml:space="preserve"> </w:t>
      </w:r>
      <w:r w:rsidR="00A81A79" w:rsidRPr="000B195A">
        <w:rPr>
          <w:rFonts w:ascii="Times New Roman" w:hAnsi="Times New Roman" w:cs="Times New Roman"/>
        </w:rPr>
        <w:t xml:space="preserve">Without limiting the generality of sub-section </w:t>
      </w:r>
      <w:r w:rsidR="00E45F04" w:rsidRPr="00F13455">
        <w:rPr>
          <w:rFonts w:ascii="Times New Roman" w:hAnsi="Times New Roman" w:cs="Times New Roman"/>
        </w:rPr>
        <w:t>(</w:t>
      </w:r>
      <w:r w:rsidR="00E45F04" w:rsidRPr="000B195A">
        <w:rPr>
          <w:rFonts w:ascii="Times New Roman" w:hAnsi="Times New Roman" w:cs="Times New Roman"/>
        </w:rPr>
        <w:t>1</w:t>
      </w:r>
      <w:r w:rsidR="00E45F04" w:rsidRPr="00F13455">
        <w:rPr>
          <w:rFonts w:ascii="Times New Roman" w:hAnsi="Times New Roman" w:cs="Times New Roman"/>
        </w:rPr>
        <w:t>)</w:t>
      </w:r>
      <w:r w:rsidR="00E45F04" w:rsidRPr="000B195A">
        <w:rPr>
          <w:rFonts w:ascii="Times New Roman" w:hAnsi="Times New Roman" w:cs="Times New Roman"/>
        </w:rPr>
        <w:t xml:space="preserve">, </w:t>
      </w:r>
      <w:r w:rsidR="00A81A79" w:rsidRPr="000B195A">
        <w:rPr>
          <w:rFonts w:ascii="Times New Roman" w:hAnsi="Times New Roman" w:cs="Times New Roman"/>
        </w:rPr>
        <w:t>regulations made for the purposes of that sub-section may empower the Minister to make orders with respect to any matter for or in relation to which provision may be made by the regulations by virtue of this section.</w:t>
      </w:r>
    </w:p>
    <w:p w14:paraId="625C9EE8" w14:textId="77777777" w:rsidR="003E1867" w:rsidRPr="000B195A" w:rsidRDefault="0002714B" w:rsidP="000B195A">
      <w:pPr>
        <w:spacing w:before="60" w:after="0" w:line="240" w:lineRule="auto"/>
        <w:ind w:firstLine="432"/>
        <w:jc w:val="both"/>
        <w:rPr>
          <w:rFonts w:ascii="Times New Roman" w:hAnsi="Times New Roman" w:cs="Times New Roman"/>
        </w:rPr>
      </w:pPr>
      <w:r>
        <w:rPr>
          <w:rFonts w:ascii="Times New Roman" w:hAnsi="Times New Roman" w:cs="Times New Roman"/>
        </w:rPr>
        <w:t>“</w:t>
      </w:r>
      <w:r w:rsidR="00A81A79" w:rsidRPr="00F13455">
        <w:rPr>
          <w:rFonts w:ascii="Times New Roman" w:hAnsi="Times New Roman" w:cs="Times New Roman"/>
        </w:rPr>
        <w:t>(</w:t>
      </w:r>
      <w:r w:rsidR="00A81A79" w:rsidRPr="000B195A">
        <w:rPr>
          <w:rFonts w:ascii="Times New Roman" w:hAnsi="Times New Roman" w:cs="Times New Roman"/>
        </w:rPr>
        <w:t>3</w:t>
      </w:r>
      <w:r w:rsidR="00A81A79" w:rsidRPr="00F13455">
        <w:rPr>
          <w:rFonts w:ascii="Times New Roman" w:hAnsi="Times New Roman" w:cs="Times New Roman"/>
        </w:rPr>
        <w:t>)</w:t>
      </w:r>
      <w:r w:rsidR="00A81A79" w:rsidRPr="000B195A">
        <w:rPr>
          <w:rFonts w:ascii="Times New Roman" w:hAnsi="Times New Roman" w:cs="Times New Roman"/>
        </w:rPr>
        <w:t xml:space="preserve"> Section </w:t>
      </w:r>
      <w:r w:rsidR="00E45F04" w:rsidRPr="000B195A">
        <w:rPr>
          <w:rFonts w:ascii="Times New Roman" w:hAnsi="Times New Roman" w:cs="Times New Roman"/>
        </w:rPr>
        <w:t xml:space="preserve">426 </w:t>
      </w:r>
      <w:r w:rsidR="00A81A79" w:rsidRPr="000B195A">
        <w:rPr>
          <w:rFonts w:ascii="Times New Roman" w:hAnsi="Times New Roman" w:cs="Times New Roman"/>
        </w:rPr>
        <w:t xml:space="preserve">applies to orders made pursuant to regulations made by virtue of sub-section </w:t>
      </w:r>
      <w:r w:rsidR="00E45F04" w:rsidRPr="00F13455">
        <w:rPr>
          <w:rFonts w:ascii="Times New Roman" w:hAnsi="Times New Roman" w:cs="Times New Roman"/>
        </w:rPr>
        <w:t>(</w:t>
      </w:r>
      <w:r w:rsidR="00E45F04" w:rsidRPr="000B195A">
        <w:rPr>
          <w:rFonts w:ascii="Times New Roman" w:hAnsi="Times New Roman" w:cs="Times New Roman"/>
        </w:rPr>
        <w:t>1</w:t>
      </w:r>
      <w:r w:rsidR="00E45F04" w:rsidRPr="00F13455">
        <w:rPr>
          <w:rFonts w:ascii="Times New Roman" w:hAnsi="Times New Roman" w:cs="Times New Roman"/>
        </w:rPr>
        <w:t>)</w:t>
      </w:r>
      <w:r w:rsidR="00E45F04" w:rsidRPr="000B195A">
        <w:rPr>
          <w:rFonts w:ascii="Times New Roman" w:hAnsi="Times New Roman" w:cs="Times New Roman"/>
        </w:rPr>
        <w:t xml:space="preserve"> </w:t>
      </w:r>
      <w:r w:rsidR="00A81A79" w:rsidRPr="000B195A">
        <w:rPr>
          <w:rFonts w:ascii="Times New Roman" w:hAnsi="Times New Roman" w:cs="Times New Roman"/>
        </w:rPr>
        <w:t>of this section.</w:t>
      </w:r>
    </w:p>
    <w:p w14:paraId="1649053F" w14:textId="77777777" w:rsidR="003E1867" w:rsidRPr="00322866" w:rsidRDefault="0002714B" w:rsidP="00322866">
      <w:pPr>
        <w:spacing w:before="120" w:after="120" w:line="240" w:lineRule="auto"/>
        <w:jc w:val="center"/>
        <w:rPr>
          <w:rFonts w:ascii="Times New Roman" w:hAnsi="Times New Roman" w:cs="Times New Roman"/>
          <w:b/>
          <w:i/>
          <w:sz w:val="24"/>
        </w:rPr>
      </w:pPr>
      <w:r>
        <w:rPr>
          <w:rFonts w:ascii="Times New Roman" w:hAnsi="Times New Roman" w:cs="Times New Roman"/>
          <w:b/>
          <w:i/>
          <w:sz w:val="24"/>
        </w:rPr>
        <w:t>“</w:t>
      </w:r>
      <w:r w:rsidR="00E45F04" w:rsidRPr="00322866">
        <w:rPr>
          <w:rFonts w:ascii="Times New Roman" w:hAnsi="Times New Roman" w:cs="Times New Roman"/>
          <w:b/>
          <w:i/>
          <w:sz w:val="24"/>
        </w:rPr>
        <w:t>Division 1</w:t>
      </w:r>
      <w:r w:rsidR="00DC1BBE" w:rsidRPr="00DC1BBE">
        <w:rPr>
          <w:rFonts w:ascii="Times New Roman" w:hAnsi="Times New Roman" w:cs="Times New Roman"/>
          <w:b/>
          <w:i/>
          <w:smallCaps/>
          <w:sz w:val="24"/>
        </w:rPr>
        <w:t>2c</w:t>
      </w:r>
      <w:r w:rsidR="00E45F04" w:rsidRPr="00322866">
        <w:rPr>
          <w:rFonts w:ascii="Times New Roman" w:hAnsi="Times New Roman" w:cs="Times New Roman"/>
          <w:b/>
          <w:i/>
          <w:sz w:val="24"/>
        </w:rPr>
        <w:t>—Sewage</w:t>
      </w:r>
    </w:p>
    <w:p w14:paraId="0A5B08FF" w14:textId="77777777" w:rsidR="003E1867" w:rsidRPr="00322866" w:rsidRDefault="00E45F04" w:rsidP="00322866">
      <w:pPr>
        <w:spacing w:before="120" w:after="60" w:line="240" w:lineRule="auto"/>
        <w:jc w:val="both"/>
        <w:rPr>
          <w:rFonts w:ascii="Times New Roman" w:hAnsi="Times New Roman" w:cs="Times New Roman"/>
          <w:b/>
          <w:sz w:val="20"/>
        </w:rPr>
      </w:pPr>
      <w:r w:rsidRPr="00322866">
        <w:rPr>
          <w:rFonts w:ascii="Times New Roman" w:hAnsi="Times New Roman" w:cs="Times New Roman"/>
          <w:b/>
          <w:sz w:val="20"/>
        </w:rPr>
        <w:t>Interpretation</w:t>
      </w:r>
    </w:p>
    <w:p w14:paraId="6174E092" w14:textId="77777777" w:rsidR="003E1867" w:rsidRPr="00B26D87" w:rsidRDefault="0002714B" w:rsidP="00B26D87">
      <w:pPr>
        <w:spacing w:before="60" w:after="0" w:line="240" w:lineRule="auto"/>
        <w:ind w:firstLine="432"/>
        <w:jc w:val="both"/>
        <w:rPr>
          <w:rFonts w:ascii="Times New Roman" w:hAnsi="Times New Roman" w:cs="Times New Roman"/>
        </w:rPr>
      </w:pPr>
      <w:r>
        <w:rPr>
          <w:rFonts w:ascii="Times New Roman" w:hAnsi="Times New Roman" w:cs="Times New Roman"/>
        </w:rPr>
        <w:t>“</w:t>
      </w:r>
      <w:r w:rsidR="00E45F04" w:rsidRPr="00B26D87">
        <w:rPr>
          <w:rFonts w:ascii="Times New Roman" w:hAnsi="Times New Roman" w:cs="Times New Roman"/>
        </w:rPr>
        <w:t>26</w:t>
      </w:r>
      <w:r w:rsidR="00DC1BBE" w:rsidRPr="00DC1BBE">
        <w:rPr>
          <w:rFonts w:ascii="Times New Roman" w:hAnsi="Times New Roman" w:cs="Times New Roman"/>
          <w:smallCaps/>
        </w:rPr>
        <w:t>7zd</w:t>
      </w:r>
      <w:r w:rsidR="00E45F04" w:rsidRPr="00B26D87">
        <w:rPr>
          <w:rFonts w:ascii="Times New Roman" w:hAnsi="Times New Roman" w:cs="Times New Roman"/>
        </w:rPr>
        <w:t xml:space="preserve">. </w:t>
      </w:r>
      <w:r w:rsidR="00E45F04" w:rsidRPr="00F13455">
        <w:rPr>
          <w:rFonts w:ascii="Times New Roman" w:hAnsi="Times New Roman" w:cs="Times New Roman"/>
        </w:rPr>
        <w:t>(</w:t>
      </w:r>
      <w:r w:rsidR="00E45F04" w:rsidRPr="00B26D87">
        <w:rPr>
          <w:rFonts w:ascii="Times New Roman" w:hAnsi="Times New Roman" w:cs="Times New Roman"/>
        </w:rPr>
        <w:t>1</w:t>
      </w:r>
      <w:r w:rsidR="00E45F04" w:rsidRPr="00F13455">
        <w:rPr>
          <w:rFonts w:ascii="Times New Roman" w:hAnsi="Times New Roman" w:cs="Times New Roman"/>
        </w:rPr>
        <w:t>)</w:t>
      </w:r>
      <w:r w:rsidR="00E45F04" w:rsidRPr="00B26D87">
        <w:rPr>
          <w:rFonts w:ascii="Times New Roman" w:hAnsi="Times New Roman" w:cs="Times New Roman"/>
        </w:rPr>
        <w:t xml:space="preserve"> </w:t>
      </w:r>
      <w:r w:rsidR="00A81A79" w:rsidRPr="00B26D87">
        <w:rPr>
          <w:rFonts w:ascii="Times New Roman" w:hAnsi="Times New Roman" w:cs="Times New Roman"/>
        </w:rPr>
        <w:t>In this Division, unless the contrary intention appears—</w:t>
      </w:r>
    </w:p>
    <w:p w14:paraId="5BD83B3F" w14:textId="77777777" w:rsidR="003E1867" w:rsidRPr="00B26D87" w:rsidRDefault="0002714B" w:rsidP="00B26D87">
      <w:pPr>
        <w:spacing w:before="60" w:after="0" w:line="240" w:lineRule="auto"/>
        <w:ind w:left="864" w:hanging="432"/>
        <w:jc w:val="both"/>
        <w:rPr>
          <w:rFonts w:ascii="Times New Roman" w:hAnsi="Times New Roman" w:cs="Times New Roman"/>
        </w:rPr>
      </w:pPr>
      <w:r>
        <w:rPr>
          <w:rFonts w:ascii="Times New Roman" w:hAnsi="Times New Roman" w:cs="Times New Roman"/>
        </w:rPr>
        <w:t>‘</w:t>
      </w:r>
      <w:r w:rsidR="00A81A79" w:rsidRPr="00B26D87">
        <w:rPr>
          <w:rFonts w:ascii="Times New Roman" w:hAnsi="Times New Roman" w:cs="Times New Roman"/>
        </w:rPr>
        <w:t>Annex IV means Annex IV to the Prevention of Pollution from Ships Convention;</w:t>
      </w:r>
    </w:p>
    <w:p w14:paraId="1165C38B" w14:textId="77777777" w:rsidR="003E1867" w:rsidRPr="00B26D87" w:rsidRDefault="0002714B" w:rsidP="00B26D87">
      <w:pPr>
        <w:spacing w:before="60" w:after="0" w:line="240" w:lineRule="auto"/>
        <w:ind w:left="864" w:hanging="432"/>
        <w:jc w:val="both"/>
        <w:rPr>
          <w:rFonts w:ascii="Times New Roman" w:hAnsi="Times New Roman" w:cs="Times New Roman"/>
        </w:rPr>
      </w:pPr>
      <w:r>
        <w:rPr>
          <w:rFonts w:ascii="Times New Roman" w:hAnsi="Times New Roman" w:cs="Times New Roman"/>
        </w:rPr>
        <w:t>‘</w:t>
      </w:r>
      <w:r w:rsidR="00A81A79" w:rsidRPr="00B26D87">
        <w:rPr>
          <w:rFonts w:ascii="Times New Roman" w:hAnsi="Times New Roman" w:cs="Times New Roman"/>
        </w:rPr>
        <w:t>Australian ship</w:t>
      </w:r>
      <w:r>
        <w:rPr>
          <w:rFonts w:ascii="Times New Roman" w:hAnsi="Times New Roman" w:cs="Times New Roman"/>
        </w:rPr>
        <w:t>’</w:t>
      </w:r>
      <w:r w:rsidR="00A81A79" w:rsidRPr="00B26D87">
        <w:rPr>
          <w:rFonts w:ascii="Times New Roman" w:hAnsi="Times New Roman" w:cs="Times New Roman"/>
        </w:rPr>
        <w:t xml:space="preserve"> means—</w:t>
      </w:r>
    </w:p>
    <w:p w14:paraId="080B754E" w14:textId="77777777" w:rsidR="003E1867" w:rsidRPr="00B26D87" w:rsidRDefault="00A81A79" w:rsidP="00B26D87">
      <w:pPr>
        <w:spacing w:before="60" w:after="0" w:line="240" w:lineRule="auto"/>
        <w:ind w:left="1440" w:hanging="432"/>
        <w:jc w:val="both"/>
        <w:rPr>
          <w:rFonts w:ascii="Times New Roman" w:hAnsi="Times New Roman" w:cs="Times New Roman"/>
        </w:rPr>
      </w:pPr>
      <w:r w:rsidRPr="00F13455">
        <w:rPr>
          <w:rFonts w:ascii="Times New Roman" w:hAnsi="Times New Roman" w:cs="Times New Roman"/>
        </w:rPr>
        <w:t>(</w:t>
      </w:r>
      <w:r w:rsidRPr="00B26D87">
        <w:rPr>
          <w:rFonts w:ascii="Times New Roman" w:hAnsi="Times New Roman" w:cs="Times New Roman"/>
        </w:rPr>
        <w:t>a</w:t>
      </w:r>
      <w:r w:rsidRPr="00F13455">
        <w:rPr>
          <w:rFonts w:ascii="Times New Roman" w:hAnsi="Times New Roman" w:cs="Times New Roman"/>
        </w:rPr>
        <w:t>)</w:t>
      </w:r>
      <w:r w:rsidRPr="00B26D87">
        <w:rPr>
          <w:rFonts w:ascii="Times New Roman" w:hAnsi="Times New Roman" w:cs="Times New Roman"/>
        </w:rPr>
        <w:t xml:space="preserve"> a ship registered in Australia; or</w:t>
      </w:r>
    </w:p>
    <w:p w14:paraId="3A9FE197" w14:textId="77777777" w:rsidR="003E1867" w:rsidRPr="00B26D87" w:rsidRDefault="00A81A79" w:rsidP="00B26D87">
      <w:pPr>
        <w:spacing w:before="60" w:after="0" w:line="240" w:lineRule="auto"/>
        <w:ind w:left="1440" w:hanging="432"/>
        <w:jc w:val="both"/>
        <w:rPr>
          <w:rFonts w:ascii="Times New Roman" w:hAnsi="Times New Roman" w:cs="Times New Roman"/>
        </w:rPr>
      </w:pPr>
      <w:r w:rsidRPr="00F13455">
        <w:rPr>
          <w:rFonts w:ascii="Times New Roman" w:hAnsi="Times New Roman" w:cs="Times New Roman"/>
        </w:rPr>
        <w:t>(</w:t>
      </w:r>
      <w:r w:rsidRPr="00B26D87">
        <w:rPr>
          <w:rFonts w:ascii="Times New Roman" w:hAnsi="Times New Roman" w:cs="Times New Roman"/>
        </w:rPr>
        <w:t>b</w:t>
      </w:r>
      <w:r w:rsidRPr="00F13455">
        <w:rPr>
          <w:rFonts w:ascii="Times New Roman" w:hAnsi="Times New Roman" w:cs="Times New Roman"/>
        </w:rPr>
        <w:t>)</w:t>
      </w:r>
      <w:r w:rsidRPr="00B26D87">
        <w:rPr>
          <w:rFonts w:ascii="Times New Roman" w:hAnsi="Times New Roman" w:cs="Times New Roman"/>
        </w:rPr>
        <w:t xml:space="preserve"> an unregistered ship having Australian nationality;</w:t>
      </w:r>
    </w:p>
    <w:p w14:paraId="229E36CC" w14:textId="77777777" w:rsidR="003E1867" w:rsidRPr="00B26D87" w:rsidRDefault="0002714B" w:rsidP="00B26D87">
      <w:pPr>
        <w:spacing w:before="60" w:after="0" w:line="240" w:lineRule="auto"/>
        <w:ind w:left="864" w:hanging="432"/>
        <w:jc w:val="both"/>
        <w:rPr>
          <w:rFonts w:ascii="Times New Roman" w:hAnsi="Times New Roman" w:cs="Times New Roman"/>
        </w:rPr>
      </w:pPr>
      <w:r>
        <w:rPr>
          <w:rFonts w:ascii="Times New Roman" w:hAnsi="Times New Roman" w:cs="Times New Roman"/>
        </w:rPr>
        <w:t>‘</w:t>
      </w:r>
      <w:r w:rsidR="00A81A79" w:rsidRPr="00B26D87">
        <w:rPr>
          <w:rFonts w:ascii="Times New Roman" w:hAnsi="Times New Roman" w:cs="Times New Roman"/>
        </w:rPr>
        <w:t>foreign ship</w:t>
      </w:r>
      <w:r>
        <w:rPr>
          <w:rFonts w:ascii="Times New Roman" w:hAnsi="Times New Roman" w:cs="Times New Roman"/>
        </w:rPr>
        <w:t>’</w:t>
      </w:r>
      <w:r w:rsidR="00A81A79" w:rsidRPr="00B26D87">
        <w:rPr>
          <w:rFonts w:ascii="Times New Roman" w:hAnsi="Times New Roman" w:cs="Times New Roman"/>
        </w:rPr>
        <w:t xml:space="preserve"> means a ship that is not an Australian ship;</w:t>
      </w:r>
    </w:p>
    <w:p w14:paraId="2AA8FAE4" w14:textId="77777777" w:rsidR="003E1867" w:rsidRPr="00B26D87" w:rsidRDefault="0002714B" w:rsidP="00B26D87">
      <w:pPr>
        <w:spacing w:before="60" w:after="0" w:line="240" w:lineRule="auto"/>
        <w:ind w:left="864" w:hanging="432"/>
        <w:jc w:val="both"/>
        <w:rPr>
          <w:rFonts w:ascii="Times New Roman" w:hAnsi="Times New Roman" w:cs="Times New Roman"/>
        </w:rPr>
      </w:pPr>
      <w:r>
        <w:rPr>
          <w:rFonts w:ascii="Times New Roman" w:hAnsi="Times New Roman" w:cs="Times New Roman"/>
        </w:rPr>
        <w:t>‘</w:t>
      </w:r>
      <w:r w:rsidR="00A81A79" w:rsidRPr="00B26D87">
        <w:rPr>
          <w:rFonts w:ascii="Times New Roman" w:hAnsi="Times New Roman" w:cs="Times New Roman"/>
        </w:rPr>
        <w:t>sewage certificate</w:t>
      </w:r>
      <w:r>
        <w:rPr>
          <w:rFonts w:ascii="Times New Roman" w:hAnsi="Times New Roman" w:cs="Times New Roman"/>
        </w:rPr>
        <w:t>’</w:t>
      </w:r>
      <w:r w:rsidR="00A81A79" w:rsidRPr="00B26D87">
        <w:rPr>
          <w:rFonts w:ascii="Times New Roman" w:hAnsi="Times New Roman" w:cs="Times New Roman"/>
        </w:rPr>
        <w:t xml:space="preserve"> means an International Sewage Pollution Prevention Certificate </w:t>
      </w:r>
      <w:r w:rsidR="00E45F04" w:rsidRPr="00F13455">
        <w:rPr>
          <w:rFonts w:ascii="Times New Roman" w:hAnsi="Times New Roman" w:cs="Times New Roman"/>
        </w:rPr>
        <w:t>(</w:t>
      </w:r>
      <w:r w:rsidR="00E45F04" w:rsidRPr="00B26D87">
        <w:rPr>
          <w:rFonts w:ascii="Times New Roman" w:hAnsi="Times New Roman" w:cs="Times New Roman"/>
        </w:rPr>
        <w:t>1973</w:t>
      </w:r>
      <w:r w:rsidR="00E45F04" w:rsidRPr="00F13455">
        <w:rPr>
          <w:rFonts w:ascii="Times New Roman" w:hAnsi="Times New Roman" w:cs="Times New Roman"/>
        </w:rPr>
        <w:t>)</w:t>
      </w:r>
      <w:r w:rsidR="00E45F04" w:rsidRPr="00B26D87">
        <w:rPr>
          <w:rFonts w:ascii="Times New Roman" w:hAnsi="Times New Roman" w:cs="Times New Roman"/>
        </w:rPr>
        <w:t xml:space="preserve"> </w:t>
      </w:r>
      <w:r w:rsidR="00A81A79" w:rsidRPr="00B26D87">
        <w:rPr>
          <w:rFonts w:ascii="Times New Roman" w:hAnsi="Times New Roman" w:cs="Times New Roman"/>
        </w:rPr>
        <w:t xml:space="preserve">issued under section </w:t>
      </w:r>
      <w:r w:rsidR="00E45F04" w:rsidRPr="00B26D87">
        <w:rPr>
          <w:rFonts w:ascii="Times New Roman" w:hAnsi="Times New Roman" w:cs="Times New Roman"/>
        </w:rPr>
        <w:t>26</w:t>
      </w:r>
      <w:r w:rsidR="00DC1BBE" w:rsidRPr="00DC1BBE">
        <w:rPr>
          <w:rFonts w:ascii="Times New Roman" w:hAnsi="Times New Roman" w:cs="Times New Roman"/>
          <w:smallCaps/>
        </w:rPr>
        <w:t>7zg</w:t>
      </w:r>
      <w:r w:rsidR="00E45F04" w:rsidRPr="00B26D87">
        <w:rPr>
          <w:rFonts w:ascii="Times New Roman" w:hAnsi="Times New Roman" w:cs="Times New Roman"/>
        </w:rPr>
        <w:t xml:space="preserve"> </w:t>
      </w:r>
      <w:r w:rsidR="00A81A79" w:rsidRPr="00B26D87">
        <w:rPr>
          <w:rFonts w:ascii="Times New Roman" w:hAnsi="Times New Roman" w:cs="Times New Roman"/>
        </w:rPr>
        <w:t xml:space="preserve">or </w:t>
      </w:r>
      <w:r w:rsidR="00E45F04" w:rsidRPr="00B26D87">
        <w:rPr>
          <w:rFonts w:ascii="Times New Roman" w:hAnsi="Times New Roman" w:cs="Times New Roman"/>
        </w:rPr>
        <w:t>26</w:t>
      </w:r>
      <w:r w:rsidR="00DC1BBE" w:rsidRPr="00DC1BBE">
        <w:rPr>
          <w:rFonts w:ascii="Times New Roman" w:hAnsi="Times New Roman" w:cs="Times New Roman"/>
          <w:smallCaps/>
        </w:rPr>
        <w:t>7zh</w:t>
      </w:r>
      <w:r w:rsidR="00E45F04" w:rsidRPr="00B26D87">
        <w:rPr>
          <w:rFonts w:ascii="Times New Roman" w:hAnsi="Times New Roman" w:cs="Times New Roman"/>
        </w:rPr>
        <w:t>.</w:t>
      </w:r>
    </w:p>
    <w:p w14:paraId="2FADBAF2" w14:textId="77777777" w:rsidR="003E1867" w:rsidRPr="00B26D87" w:rsidRDefault="0002714B" w:rsidP="00B26D87">
      <w:pPr>
        <w:spacing w:before="60" w:after="0" w:line="240" w:lineRule="auto"/>
        <w:ind w:firstLine="432"/>
        <w:jc w:val="both"/>
        <w:rPr>
          <w:rFonts w:ascii="Times New Roman" w:hAnsi="Times New Roman" w:cs="Times New Roman"/>
        </w:rPr>
      </w:pPr>
      <w:r>
        <w:rPr>
          <w:rFonts w:ascii="Times New Roman" w:hAnsi="Times New Roman" w:cs="Times New Roman"/>
        </w:rPr>
        <w:t>“</w:t>
      </w:r>
      <w:r w:rsidR="00E45F04" w:rsidRPr="00F13455">
        <w:rPr>
          <w:rFonts w:ascii="Times New Roman" w:hAnsi="Times New Roman" w:cs="Times New Roman"/>
        </w:rPr>
        <w:t>(</w:t>
      </w:r>
      <w:r w:rsidR="00E45F04" w:rsidRPr="00B26D87">
        <w:rPr>
          <w:rFonts w:ascii="Times New Roman" w:hAnsi="Times New Roman" w:cs="Times New Roman"/>
        </w:rPr>
        <w:t>2</w:t>
      </w:r>
      <w:r w:rsidR="00E45F04" w:rsidRPr="00F13455">
        <w:rPr>
          <w:rFonts w:ascii="Times New Roman" w:hAnsi="Times New Roman" w:cs="Times New Roman"/>
        </w:rPr>
        <w:t>)</w:t>
      </w:r>
      <w:r w:rsidR="00E45F04" w:rsidRPr="00B26D87">
        <w:rPr>
          <w:rFonts w:ascii="Times New Roman" w:hAnsi="Times New Roman" w:cs="Times New Roman"/>
        </w:rPr>
        <w:t xml:space="preserve"> </w:t>
      </w:r>
      <w:r w:rsidR="00A81A79" w:rsidRPr="00B26D87">
        <w:rPr>
          <w:rFonts w:ascii="Times New Roman" w:hAnsi="Times New Roman" w:cs="Times New Roman"/>
        </w:rPr>
        <w:t xml:space="preserve">Except in so far as the contrary intention appears, an expression that is used in this Division and in the Prevention of Pollution from Ships Convention, including Annex IV but not including any other Annex to that Convention, </w:t>
      </w:r>
      <w:r w:rsidR="00A81A79" w:rsidRPr="00F13455">
        <w:rPr>
          <w:rFonts w:ascii="Times New Roman" w:hAnsi="Times New Roman" w:cs="Times New Roman"/>
        </w:rPr>
        <w:t>(</w:t>
      </w:r>
      <w:r w:rsidR="00A81A79" w:rsidRPr="00B26D87">
        <w:rPr>
          <w:rFonts w:ascii="Times New Roman" w:hAnsi="Times New Roman" w:cs="Times New Roman"/>
        </w:rPr>
        <w:t>whether or not a particular meaning is assigned to it by that Convention</w:t>
      </w:r>
      <w:r w:rsidR="00A81A79" w:rsidRPr="00F13455">
        <w:rPr>
          <w:rFonts w:ascii="Times New Roman" w:hAnsi="Times New Roman" w:cs="Times New Roman"/>
        </w:rPr>
        <w:t>)</w:t>
      </w:r>
      <w:r w:rsidR="00A81A79" w:rsidRPr="00B26D87">
        <w:rPr>
          <w:rFonts w:ascii="Times New Roman" w:hAnsi="Times New Roman" w:cs="Times New Roman"/>
        </w:rPr>
        <w:t xml:space="preserve"> has, in this Division, the same meaning as in that Convention.</w:t>
      </w:r>
    </w:p>
    <w:p w14:paraId="36E99FA5" w14:textId="77777777" w:rsidR="003E1867" w:rsidRPr="00B26D87" w:rsidRDefault="0002714B" w:rsidP="00B26D87">
      <w:pPr>
        <w:spacing w:before="60" w:after="0" w:line="240" w:lineRule="auto"/>
        <w:ind w:firstLine="432"/>
        <w:jc w:val="both"/>
        <w:rPr>
          <w:rFonts w:ascii="Times New Roman" w:hAnsi="Times New Roman" w:cs="Times New Roman"/>
        </w:rPr>
      </w:pPr>
      <w:r>
        <w:rPr>
          <w:rFonts w:ascii="Times New Roman" w:hAnsi="Times New Roman" w:cs="Times New Roman"/>
        </w:rPr>
        <w:t>“</w:t>
      </w:r>
      <w:r w:rsidR="00A81A79" w:rsidRPr="00F13455">
        <w:rPr>
          <w:rFonts w:ascii="Times New Roman" w:hAnsi="Times New Roman" w:cs="Times New Roman"/>
        </w:rPr>
        <w:t>(</w:t>
      </w:r>
      <w:r w:rsidR="00A81A79" w:rsidRPr="00B26D87">
        <w:rPr>
          <w:rFonts w:ascii="Times New Roman" w:hAnsi="Times New Roman" w:cs="Times New Roman"/>
        </w:rPr>
        <w:t>3</w:t>
      </w:r>
      <w:r w:rsidR="00A81A79" w:rsidRPr="00F13455">
        <w:rPr>
          <w:rFonts w:ascii="Times New Roman" w:hAnsi="Times New Roman" w:cs="Times New Roman"/>
        </w:rPr>
        <w:t>)</w:t>
      </w:r>
      <w:r w:rsidR="00A81A79" w:rsidRPr="00B26D87">
        <w:rPr>
          <w:rFonts w:ascii="Times New Roman" w:hAnsi="Times New Roman" w:cs="Times New Roman"/>
        </w:rPr>
        <w:t xml:space="preserve"> For the purposes of this Division, a ship shall not be taken to comply with the provisions of Annex IV if it does not comply with the regulations and orders referred to in section </w:t>
      </w:r>
      <w:r w:rsidR="00E45F04" w:rsidRPr="00B26D87">
        <w:rPr>
          <w:rFonts w:ascii="Times New Roman" w:hAnsi="Times New Roman" w:cs="Times New Roman"/>
        </w:rPr>
        <w:t>26</w:t>
      </w:r>
      <w:r w:rsidR="00DC1BBE" w:rsidRPr="00DC1BBE">
        <w:rPr>
          <w:rFonts w:ascii="Times New Roman" w:hAnsi="Times New Roman" w:cs="Times New Roman"/>
          <w:smallCaps/>
        </w:rPr>
        <w:t>7zf</w:t>
      </w:r>
      <w:r w:rsidR="00E45F04" w:rsidRPr="00B26D87">
        <w:rPr>
          <w:rFonts w:ascii="Times New Roman" w:hAnsi="Times New Roman" w:cs="Times New Roman"/>
        </w:rPr>
        <w:t>.</w:t>
      </w:r>
    </w:p>
    <w:p w14:paraId="3B9E4C97" w14:textId="77777777" w:rsidR="007D295D" w:rsidRDefault="00A176E4" w:rsidP="009F0702">
      <w:pPr>
        <w:spacing w:after="0" w:line="240" w:lineRule="auto"/>
        <w:jc w:val="both"/>
        <w:rPr>
          <w:rFonts w:ascii="Times New Roman" w:hAnsi="Times New Roman" w:cs="Times New Roman"/>
        </w:rPr>
      </w:pPr>
      <w:r>
        <w:rPr>
          <w:rFonts w:ascii="Times New Roman" w:hAnsi="Times New Roman" w:cs="Times New Roman"/>
        </w:rPr>
        <w:br w:type="page"/>
      </w:r>
    </w:p>
    <w:p w14:paraId="42ED19EB" w14:textId="77777777" w:rsidR="003E1867" w:rsidRPr="00D923A6" w:rsidRDefault="00E45F04" w:rsidP="00D923A6">
      <w:pPr>
        <w:spacing w:before="120" w:after="60" w:line="240" w:lineRule="auto"/>
        <w:jc w:val="both"/>
        <w:rPr>
          <w:rFonts w:ascii="Times New Roman" w:hAnsi="Times New Roman" w:cs="Times New Roman"/>
          <w:b/>
          <w:sz w:val="20"/>
        </w:rPr>
      </w:pPr>
      <w:r w:rsidRPr="00D923A6">
        <w:rPr>
          <w:rFonts w:ascii="Times New Roman" w:hAnsi="Times New Roman" w:cs="Times New Roman"/>
          <w:b/>
          <w:sz w:val="20"/>
        </w:rPr>
        <w:lastRenderedPageBreak/>
        <w:t>Application of Division</w:t>
      </w:r>
    </w:p>
    <w:p w14:paraId="1D0816C7" w14:textId="77777777" w:rsidR="003E1867" w:rsidRPr="00D923A6" w:rsidRDefault="0002714B" w:rsidP="00D923A6">
      <w:pPr>
        <w:spacing w:before="60" w:after="0" w:line="240" w:lineRule="auto"/>
        <w:ind w:firstLine="432"/>
        <w:jc w:val="both"/>
        <w:rPr>
          <w:rFonts w:ascii="Times New Roman" w:hAnsi="Times New Roman" w:cs="Times New Roman"/>
        </w:rPr>
      </w:pPr>
      <w:r>
        <w:rPr>
          <w:rFonts w:ascii="Times New Roman" w:hAnsi="Times New Roman" w:cs="Times New Roman"/>
          <w:smallCaps/>
        </w:rPr>
        <w:t>“</w:t>
      </w:r>
      <w:r w:rsidR="00E45F04" w:rsidRPr="00D923A6">
        <w:rPr>
          <w:rFonts w:ascii="Times New Roman" w:hAnsi="Times New Roman" w:cs="Times New Roman"/>
          <w:smallCaps/>
        </w:rPr>
        <w:t>26</w:t>
      </w:r>
      <w:r w:rsidR="00DC1BBE" w:rsidRPr="00DC1BBE">
        <w:rPr>
          <w:rFonts w:ascii="Times New Roman" w:hAnsi="Times New Roman" w:cs="Times New Roman"/>
          <w:smallCaps/>
        </w:rPr>
        <w:t>7ze</w:t>
      </w:r>
      <w:r w:rsidR="00E45F04" w:rsidRPr="00D923A6">
        <w:rPr>
          <w:rFonts w:ascii="Times New Roman" w:hAnsi="Times New Roman" w:cs="Times New Roman"/>
          <w:smallCaps/>
        </w:rPr>
        <w:t xml:space="preserve">. </w:t>
      </w:r>
      <w:r w:rsidR="00E45F04" w:rsidRPr="00F13455">
        <w:rPr>
          <w:rFonts w:ascii="Times New Roman" w:hAnsi="Times New Roman" w:cs="Times New Roman"/>
          <w:smallCaps/>
        </w:rPr>
        <w:t>(</w:t>
      </w:r>
      <w:r w:rsidR="00E45F04" w:rsidRPr="00D923A6">
        <w:rPr>
          <w:rFonts w:ascii="Times New Roman" w:hAnsi="Times New Roman" w:cs="Times New Roman"/>
          <w:smallCaps/>
        </w:rPr>
        <w:t>1</w:t>
      </w:r>
      <w:r w:rsidR="00E45F04" w:rsidRPr="00F13455">
        <w:rPr>
          <w:rFonts w:ascii="Times New Roman" w:hAnsi="Times New Roman" w:cs="Times New Roman"/>
          <w:smallCaps/>
        </w:rPr>
        <w:t>)</w:t>
      </w:r>
      <w:r w:rsidR="00E45F04" w:rsidRPr="00D923A6">
        <w:rPr>
          <w:rFonts w:ascii="Times New Roman" w:hAnsi="Times New Roman" w:cs="Times New Roman"/>
          <w:smallCaps/>
        </w:rPr>
        <w:t xml:space="preserve"> </w:t>
      </w:r>
      <w:r w:rsidR="00A81A79" w:rsidRPr="00D923A6">
        <w:rPr>
          <w:rFonts w:ascii="Times New Roman" w:hAnsi="Times New Roman" w:cs="Times New Roman"/>
        </w:rPr>
        <w:t xml:space="preserve">Section </w:t>
      </w:r>
      <w:r w:rsidR="00E45F04" w:rsidRPr="00D923A6">
        <w:rPr>
          <w:rFonts w:ascii="Times New Roman" w:hAnsi="Times New Roman" w:cs="Times New Roman"/>
          <w:smallCaps/>
        </w:rPr>
        <w:t xml:space="preserve">2 </w:t>
      </w:r>
      <w:r w:rsidR="00A81A79" w:rsidRPr="00D923A6">
        <w:rPr>
          <w:rFonts w:ascii="Times New Roman" w:hAnsi="Times New Roman" w:cs="Times New Roman"/>
        </w:rPr>
        <w:t>does not have effect in relation to the provisions of this Division.</w:t>
      </w:r>
    </w:p>
    <w:p w14:paraId="5A5E91EE" w14:textId="77777777" w:rsidR="003E1867" w:rsidRPr="00D923A6" w:rsidRDefault="0002714B" w:rsidP="00D923A6">
      <w:pPr>
        <w:spacing w:before="60" w:after="0" w:line="240" w:lineRule="auto"/>
        <w:ind w:firstLine="432"/>
        <w:jc w:val="both"/>
        <w:rPr>
          <w:rFonts w:ascii="Times New Roman" w:hAnsi="Times New Roman" w:cs="Times New Roman"/>
        </w:rPr>
      </w:pPr>
      <w:r>
        <w:rPr>
          <w:rFonts w:ascii="Times New Roman" w:hAnsi="Times New Roman" w:cs="Times New Roman"/>
          <w:smallCaps/>
        </w:rPr>
        <w:t>“</w:t>
      </w:r>
      <w:r w:rsidR="00E45F04" w:rsidRPr="00F13455">
        <w:rPr>
          <w:rFonts w:ascii="Times New Roman" w:hAnsi="Times New Roman" w:cs="Times New Roman"/>
          <w:smallCaps/>
        </w:rPr>
        <w:t>(</w:t>
      </w:r>
      <w:r w:rsidR="00E45F04" w:rsidRPr="00D923A6">
        <w:rPr>
          <w:rFonts w:ascii="Times New Roman" w:hAnsi="Times New Roman" w:cs="Times New Roman"/>
          <w:smallCaps/>
        </w:rPr>
        <w:t>2</w:t>
      </w:r>
      <w:r w:rsidR="00E45F04" w:rsidRPr="00F13455">
        <w:rPr>
          <w:rFonts w:ascii="Times New Roman" w:hAnsi="Times New Roman" w:cs="Times New Roman"/>
          <w:smallCaps/>
        </w:rPr>
        <w:t>)</w:t>
      </w:r>
      <w:r w:rsidR="00E45F04" w:rsidRPr="00D923A6">
        <w:rPr>
          <w:rFonts w:ascii="Times New Roman" w:hAnsi="Times New Roman" w:cs="Times New Roman"/>
          <w:smallCaps/>
        </w:rPr>
        <w:t xml:space="preserve"> </w:t>
      </w:r>
      <w:r w:rsidR="00A81A79" w:rsidRPr="00D923A6">
        <w:rPr>
          <w:rFonts w:ascii="Times New Roman" w:hAnsi="Times New Roman" w:cs="Times New Roman"/>
        </w:rPr>
        <w:t xml:space="preserve">Subject to sub-section </w:t>
      </w:r>
      <w:r w:rsidR="00E45F04" w:rsidRPr="00F13455">
        <w:rPr>
          <w:rFonts w:ascii="Times New Roman" w:hAnsi="Times New Roman" w:cs="Times New Roman"/>
          <w:smallCaps/>
        </w:rPr>
        <w:t>(</w:t>
      </w:r>
      <w:r w:rsidR="00E45F04" w:rsidRPr="00D923A6">
        <w:rPr>
          <w:rFonts w:ascii="Times New Roman" w:hAnsi="Times New Roman" w:cs="Times New Roman"/>
          <w:smallCaps/>
        </w:rPr>
        <w:t>3</w:t>
      </w:r>
      <w:r w:rsidR="00E45F04" w:rsidRPr="00F13455">
        <w:rPr>
          <w:rFonts w:ascii="Times New Roman" w:hAnsi="Times New Roman" w:cs="Times New Roman"/>
          <w:smallCaps/>
        </w:rPr>
        <w:t>)</w:t>
      </w:r>
      <w:r w:rsidR="00E45F04" w:rsidRPr="00D923A6">
        <w:rPr>
          <w:rFonts w:ascii="Times New Roman" w:hAnsi="Times New Roman" w:cs="Times New Roman"/>
          <w:smallCaps/>
        </w:rPr>
        <w:t xml:space="preserve">, </w:t>
      </w:r>
      <w:r w:rsidR="00A81A79" w:rsidRPr="00D923A6">
        <w:rPr>
          <w:rFonts w:ascii="Times New Roman" w:hAnsi="Times New Roman" w:cs="Times New Roman"/>
        </w:rPr>
        <w:t>the provisions of this Division apply to a ship included in a prescribed class of ships.</w:t>
      </w:r>
    </w:p>
    <w:p w14:paraId="791135CB" w14:textId="77777777" w:rsidR="003E1867" w:rsidRPr="00D923A6" w:rsidRDefault="0002714B" w:rsidP="00D923A6">
      <w:pPr>
        <w:spacing w:before="60" w:after="0" w:line="240" w:lineRule="auto"/>
        <w:ind w:firstLine="432"/>
        <w:jc w:val="both"/>
        <w:rPr>
          <w:rFonts w:ascii="Times New Roman" w:hAnsi="Times New Roman" w:cs="Times New Roman"/>
        </w:rPr>
      </w:pPr>
      <w:r>
        <w:rPr>
          <w:rFonts w:ascii="Times New Roman" w:hAnsi="Times New Roman" w:cs="Times New Roman"/>
          <w:smallCaps/>
        </w:rPr>
        <w:t>“</w:t>
      </w:r>
      <w:r w:rsidR="00E45F04" w:rsidRPr="00F13455">
        <w:rPr>
          <w:rFonts w:ascii="Times New Roman" w:hAnsi="Times New Roman" w:cs="Times New Roman"/>
          <w:smallCaps/>
        </w:rPr>
        <w:t>(</w:t>
      </w:r>
      <w:r w:rsidR="00E45F04" w:rsidRPr="00D923A6">
        <w:rPr>
          <w:rFonts w:ascii="Times New Roman" w:hAnsi="Times New Roman" w:cs="Times New Roman"/>
          <w:smallCaps/>
        </w:rPr>
        <w:t>3</w:t>
      </w:r>
      <w:r w:rsidR="00E45F04" w:rsidRPr="00F13455">
        <w:rPr>
          <w:rFonts w:ascii="Times New Roman" w:hAnsi="Times New Roman" w:cs="Times New Roman"/>
          <w:smallCaps/>
        </w:rPr>
        <w:t>)</w:t>
      </w:r>
      <w:r w:rsidR="00E45F04" w:rsidRPr="00D923A6">
        <w:rPr>
          <w:rFonts w:ascii="Times New Roman" w:hAnsi="Times New Roman" w:cs="Times New Roman"/>
          <w:smallCaps/>
        </w:rPr>
        <w:t xml:space="preserve"> </w:t>
      </w:r>
      <w:r w:rsidR="00A81A79" w:rsidRPr="00D923A6">
        <w:rPr>
          <w:rFonts w:ascii="Times New Roman" w:hAnsi="Times New Roman" w:cs="Times New Roman"/>
        </w:rPr>
        <w:t xml:space="preserve">The provisions of this Division do not apply to a ship referred to in sub-section </w:t>
      </w:r>
      <w:r w:rsidR="00E45F04" w:rsidRPr="00D923A6">
        <w:rPr>
          <w:rFonts w:ascii="Times New Roman" w:hAnsi="Times New Roman" w:cs="Times New Roman"/>
          <w:smallCaps/>
        </w:rPr>
        <w:t xml:space="preserve">2 </w:t>
      </w:r>
      <w:r w:rsidR="00E45F04" w:rsidRPr="00F13455">
        <w:rPr>
          <w:rFonts w:ascii="Times New Roman" w:hAnsi="Times New Roman" w:cs="Times New Roman"/>
          <w:smallCaps/>
        </w:rPr>
        <w:t>(</w:t>
      </w:r>
      <w:r w:rsidR="00E45F04" w:rsidRPr="00D923A6">
        <w:rPr>
          <w:rFonts w:ascii="Times New Roman" w:hAnsi="Times New Roman" w:cs="Times New Roman"/>
          <w:smallCaps/>
        </w:rPr>
        <w:t>1</w:t>
      </w:r>
      <w:r w:rsidR="00E45F04" w:rsidRPr="00F13455">
        <w:rPr>
          <w:rFonts w:ascii="Times New Roman" w:hAnsi="Times New Roman" w:cs="Times New Roman"/>
          <w:smallCaps/>
        </w:rPr>
        <w:t>)</w:t>
      </w:r>
      <w:r w:rsidR="00E45F04" w:rsidRPr="00D923A6">
        <w:rPr>
          <w:rFonts w:ascii="Times New Roman" w:hAnsi="Times New Roman" w:cs="Times New Roman"/>
          <w:smallCaps/>
        </w:rPr>
        <w:t xml:space="preserve"> </w:t>
      </w:r>
      <w:r w:rsidR="00A81A79" w:rsidRPr="00D923A6">
        <w:rPr>
          <w:rFonts w:ascii="Times New Roman" w:hAnsi="Times New Roman" w:cs="Times New Roman"/>
        </w:rPr>
        <w:t xml:space="preserve">to the extent that a law of a State or of a Territory makes provision giving effect to Regulations </w:t>
      </w:r>
      <w:r w:rsidR="00E45F04" w:rsidRPr="00D923A6">
        <w:rPr>
          <w:rFonts w:ascii="Times New Roman" w:hAnsi="Times New Roman" w:cs="Times New Roman"/>
          <w:smallCaps/>
        </w:rPr>
        <w:t xml:space="preserve">3, 4, 6, 7 </w:t>
      </w:r>
      <w:r w:rsidR="00A81A79" w:rsidRPr="00D923A6">
        <w:rPr>
          <w:rFonts w:ascii="Times New Roman" w:hAnsi="Times New Roman" w:cs="Times New Roman"/>
        </w:rPr>
        <w:t xml:space="preserve">and </w:t>
      </w:r>
      <w:r w:rsidR="00E45F04" w:rsidRPr="00D923A6">
        <w:rPr>
          <w:rFonts w:ascii="Times New Roman" w:hAnsi="Times New Roman" w:cs="Times New Roman"/>
          <w:smallCaps/>
        </w:rPr>
        <w:t>1</w:t>
      </w:r>
      <w:r w:rsidR="00A81A79" w:rsidRPr="00D923A6">
        <w:rPr>
          <w:rFonts w:ascii="Times New Roman" w:hAnsi="Times New Roman" w:cs="Times New Roman"/>
        </w:rPr>
        <w:t xml:space="preserve">1 of Annex </w:t>
      </w:r>
      <w:r w:rsidR="00E45F04" w:rsidRPr="00D923A6">
        <w:rPr>
          <w:rFonts w:ascii="Times New Roman" w:hAnsi="Times New Roman" w:cs="Times New Roman"/>
        </w:rPr>
        <w:t xml:space="preserve">IV </w:t>
      </w:r>
      <w:r w:rsidR="00A81A79" w:rsidRPr="00D923A6">
        <w:rPr>
          <w:rFonts w:ascii="Times New Roman" w:hAnsi="Times New Roman" w:cs="Times New Roman"/>
        </w:rPr>
        <w:t>in relation to that ship.</w:t>
      </w:r>
    </w:p>
    <w:p w14:paraId="2449A0E3" w14:textId="77777777" w:rsidR="003E1867" w:rsidRPr="00D923A6" w:rsidRDefault="0002714B" w:rsidP="00D923A6">
      <w:pPr>
        <w:spacing w:before="60" w:after="0" w:line="240" w:lineRule="auto"/>
        <w:ind w:firstLine="432"/>
        <w:jc w:val="both"/>
        <w:rPr>
          <w:rFonts w:ascii="Times New Roman" w:hAnsi="Times New Roman" w:cs="Times New Roman"/>
        </w:rPr>
      </w:pPr>
      <w:r>
        <w:rPr>
          <w:rFonts w:ascii="Times New Roman" w:hAnsi="Times New Roman" w:cs="Times New Roman"/>
          <w:smallCaps/>
        </w:rPr>
        <w:t>“</w:t>
      </w:r>
      <w:r w:rsidR="00E45F04" w:rsidRPr="00F13455">
        <w:rPr>
          <w:rFonts w:ascii="Times New Roman" w:hAnsi="Times New Roman" w:cs="Times New Roman"/>
          <w:smallCaps/>
        </w:rPr>
        <w:t>(</w:t>
      </w:r>
      <w:r w:rsidR="00E45F04" w:rsidRPr="00D923A6">
        <w:rPr>
          <w:rFonts w:ascii="Times New Roman" w:hAnsi="Times New Roman" w:cs="Times New Roman"/>
          <w:smallCaps/>
        </w:rPr>
        <w:t>4</w:t>
      </w:r>
      <w:r w:rsidR="00E45F04" w:rsidRPr="00F13455">
        <w:rPr>
          <w:rFonts w:ascii="Times New Roman" w:hAnsi="Times New Roman" w:cs="Times New Roman"/>
          <w:smallCaps/>
        </w:rPr>
        <w:t>)</w:t>
      </w:r>
      <w:r w:rsidR="00E45F04" w:rsidRPr="00D923A6">
        <w:rPr>
          <w:rFonts w:ascii="Times New Roman" w:hAnsi="Times New Roman" w:cs="Times New Roman"/>
          <w:smallCaps/>
        </w:rPr>
        <w:t xml:space="preserve"> </w:t>
      </w:r>
      <w:r w:rsidR="00A81A79" w:rsidRPr="00D923A6">
        <w:rPr>
          <w:rFonts w:ascii="Times New Roman" w:hAnsi="Times New Roman" w:cs="Times New Roman"/>
        </w:rPr>
        <w:t xml:space="preserve">A reference in this section to the provisions in this Division shall be read as including a reference to the provisions of any regulations made for the purposes of sub-section </w:t>
      </w:r>
      <w:r w:rsidR="00E45F04" w:rsidRPr="00D923A6">
        <w:rPr>
          <w:rFonts w:ascii="Times New Roman" w:hAnsi="Times New Roman" w:cs="Times New Roman"/>
          <w:smallCaps/>
        </w:rPr>
        <w:t>26</w:t>
      </w:r>
      <w:r w:rsidR="00DC1BBE" w:rsidRPr="00DC1BBE">
        <w:rPr>
          <w:rFonts w:ascii="Times New Roman" w:hAnsi="Times New Roman" w:cs="Times New Roman"/>
          <w:smallCaps/>
        </w:rPr>
        <w:t>7zf</w:t>
      </w:r>
      <w:r w:rsidR="00E45F04" w:rsidRPr="00D923A6">
        <w:rPr>
          <w:rFonts w:ascii="Times New Roman" w:hAnsi="Times New Roman" w:cs="Times New Roman"/>
          <w:smallCaps/>
        </w:rPr>
        <w:t xml:space="preserve"> </w:t>
      </w:r>
      <w:r w:rsidR="00A81A79" w:rsidRPr="00D923A6">
        <w:rPr>
          <w:rFonts w:ascii="Times New Roman" w:hAnsi="Times New Roman" w:cs="Times New Roman"/>
        </w:rPr>
        <w:t>and of any orders made pursuant to any such regulations.</w:t>
      </w:r>
    </w:p>
    <w:p w14:paraId="37ADECEC" w14:textId="77777777" w:rsidR="003E1867" w:rsidRPr="00D923A6" w:rsidRDefault="00E45F04" w:rsidP="00D923A6">
      <w:pPr>
        <w:spacing w:before="120" w:after="60" w:line="240" w:lineRule="auto"/>
        <w:jc w:val="both"/>
        <w:rPr>
          <w:rFonts w:ascii="Times New Roman" w:hAnsi="Times New Roman" w:cs="Times New Roman"/>
          <w:b/>
          <w:sz w:val="20"/>
        </w:rPr>
      </w:pPr>
      <w:r w:rsidRPr="00D923A6">
        <w:rPr>
          <w:rFonts w:ascii="Times New Roman" w:hAnsi="Times New Roman" w:cs="Times New Roman"/>
          <w:b/>
          <w:sz w:val="20"/>
        </w:rPr>
        <w:t>Regulations to give effect to Regulations 3 and 11 of Annex IV</w:t>
      </w:r>
    </w:p>
    <w:p w14:paraId="2666E603" w14:textId="77777777" w:rsidR="003E1867" w:rsidRPr="00D923A6" w:rsidRDefault="0002714B" w:rsidP="00D923A6">
      <w:pPr>
        <w:spacing w:before="60" w:after="0" w:line="240" w:lineRule="auto"/>
        <w:ind w:firstLine="432"/>
        <w:jc w:val="both"/>
        <w:rPr>
          <w:rFonts w:ascii="Times New Roman" w:hAnsi="Times New Roman" w:cs="Times New Roman"/>
        </w:rPr>
      </w:pPr>
      <w:r>
        <w:rPr>
          <w:rFonts w:ascii="Times New Roman" w:hAnsi="Times New Roman" w:cs="Times New Roman"/>
          <w:smallCaps/>
        </w:rPr>
        <w:t>“</w:t>
      </w:r>
      <w:r w:rsidR="00E45F04" w:rsidRPr="00D923A6">
        <w:rPr>
          <w:rFonts w:ascii="Times New Roman" w:hAnsi="Times New Roman" w:cs="Times New Roman"/>
          <w:smallCaps/>
        </w:rPr>
        <w:t>26</w:t>
      </w:r>
      <w:r w:rsidR="00DC1BBE" w:rsidRPr="00DC1BBE">
        <w:rPr>
          <w:rFonts w:ascii="Times New Roman" w:hAnsi="Times New Roman" w:cs="Times New Roman"/>
          <w:smallCaps/>
        </w:rPr>
        <w:t>7zf</w:t>
      </w:r>
      <w:r w:rsidR="00E45F04" w:rsidRPr="00D923A6">
        <w:rPr>
          <w:rFonts w:ascii="Times New Roman" w:hAnsi="Times New Roman" w:cs="Times New Roman"/>
          <w:smallCaps/>
        </w:rPr>
        <w:t xml:space="preserve">. </w:t>
      </w:r>
      <w:r w:rsidR="00E45F04" w:rsidRPr="00F13455">
        <w:rPr>
          <w:rFonts w:ascii="Times New Roman" w:hAnsi="Times New Roman" w:cs="Times New Roman"/>
          <w:smallCaps/>
        </w:rPr>
        <w:t>(</w:t>
      </w:r>
      <w:r w:rsidR="00E45F04" w:rsidRPr="00D923A6">
        <w:rPr>
          <w:rFonts w:ascii="Times New Roman" w:hAnsi="Times New Roman" w:cs="Times New Roman"/>
          <w:smallCaps/>
        </w:rPr>
        <w:t>1</w:t>
      </w:r>
      <w:r w:rsidR="00E45F04" w:rsidRPr="00F13455">
        <w:rPr>
          <w:rFonts w:ascii="Times New Roman" w:hAnsi="Times New Roman" w:cs="Times New Roman"/>
          <w:smallCaps/>
        </w:rPr>
        <w:t>)</w:t>
      </w:r>
      <w:r w:rsidR="00E45F04" w:rsidRPr="00D923A6">
        <w:rPr>
          <w:rFonts w:ascii="Times New Roman" w:hAnsi="Times New Roman" w:cs="Times New Roman"/>
          <w:smallCaps/>
        </w:rPr>
        <w:t xml:space="preserve"> </w:t>
      </w:r>
      <w:r w:rsidR="00A81A79" w:rsidRPr="00D923A6">
        <w:rPr>
          <w:rFonts w:ascii="Times New Roman" w:hAnsi="Times New Roman" w:cs="Times New Roman"/>
        </w:rPr>
        <w:t xml:space="preserve">The regulations may make provision for and in relation to giving effect to Regulations </w:t>
      </w:r>
      <w:r w:rsidR="00E45F04" w:rsidRPr="00D923A6">
        <w:rPr>
          <w:rFonts w:ascii="Times New Roman" w:hAnsi="Times New Roman" w:cs="Times New Roman"/>
          <w:smallCaps/>
        </w:rPr>
        <w:t xml:space="preserve">3 </w:t>
      </w:r>
      <w:r w:rsidR="00A81A79" w:rsidRPr="00D923A6">
        <w:rPr>
          <w:rFonts w:ascii="Times New Roman" w:hAnsi="Times New Roman" w:cs="Times New Roman"/>
        </w:rPr>
        <w:t xml:space="preserve">and </w:t>
      </w:r>
      <w:r w:rsidR="00E45F04" w:rsidRPr="00D923A6">
        <w:rPr>
          <w:rFonts w:ascii="Times New Roman" w:hAnsi="Times New Roman" w:cs="Times New Roman"/>
          <w:smallCaps/>
        </w:rPr>
        <w:t xml:space="preserve">11 </w:t>
      </w:r>
      <w:r w:rsidR="00A81A79" w:rsidRPr="00D923A6">
        <w:rPr>
          <w:rFonts w:ascii="Times New Roman" w:hAnsi="Times New Roman" w:cs="Times New Roman"/>
        </w:rPr>
        <w:t>of Annex IV.</w:t>
      </w:r>
    </w:p>
    <w:p w14:paraId="5492D77B" w14:textId="77777777" w:rsidR="003E1867" w:rsidRPr="00D923A6" w:rsidRDefault="0002714B" w:rsidP="00D923A6">
      <w:pPr>
        <w:spacing w:before="60" w:after="0" w:line="240" w:lineRule="auto"/>
        <w:ind w:firstLine="432"/>
        <w:jc w:val="both"/>
        <w:rPr>
          <w:rFonts w:ascii="Times New Roman" w:hAnsi="Times New Roman" w:cs="Times New Roman"/>
        </w:rPr>
      </w:pPr>
      <w:r>
        <w:rPr>
          <w:rFonts w:ascii="Times New Roman" w:hAnsi="Times New Roman" w:cs="Times New Roman"/>
          <w:smallCaps/>
        </w:rPr>
        <w:t>“</w:t>
      </w:r>
      <w:r w:rsidR="00E45F04" w:rsidRPr="00F13455">
        <w:rPr>
          <w:rFonts w:ascii="Times New Roman" w:hAnsi="Times New Roman" w:cs="Times New Roman"/>
          <w:smallCaps/>
        </w:rPr>
        <w:t>(</w:t>
      </w:r>
      <w:r w:rsidR="00E45F04" w:rsidRPr="00D923A6">
        <w:rPr>
          <w:rFonts w:ascii="Times New Roman" w:hAnsi="Times New Roman" w:cs="Times New Roman"/>
          <w:smallCaps/>
        </w:rPr>
        <w:t>2</w:t>
      </w:r>
      <w:r w:rsidR="00E45F04" w:rsidRPr="00F13455">
        <w:rPr>
          <w:rFonts w:ascii="Times New Roman" w:hAnsi="Times New Roman" w:cs="Times New Roman"/>
          <w:smallCaps/>
        </w:rPr>
        <w:t>)</w:t>
      </w:r>
      <w:r w:rsidR="00E45F04" w:rsidRPr="00D923A6">
        <w:rPr>
          <w:rFonts w:ascii="Times New Roman" w:hAnsi="Times New Roman" w:cs="Times New Roman"/>
          <w:smallCaps/>
        </w:rPr>
        <w:t xml:space="preserve"> </w:t>
      </w:r>
      <w:r w:rsidR="00A81A79" w:rsidRPr="00D923A6">
        <w:rPr>
          <w:rFonts w:ascii="Times New Roman" w:hAnsi="Times New Roman" w:cs="Times New Roman"/>
        </w:rPr>
        <w:t xml:space="preserve">Without limiting the generality of sub-section </w:t>
      </w:r>
      <w:r w:rsidR="00E45F04" w:rsidRPr="00F13455">
        <w:rPr>
          <w:rFonts w:ascii="Times New Roman" w:hAnsi="Times New Roman" w:cs="Times New Roman"/>
          <w:smallCaps/>
        </w:rPr>
        <w:t>(</w:t>
      </w:r>
      <w:r w:rsidR="00E45F04" w:rsidRPr="00D923A6">
        <w:rPr>
          <w:rFonts w:ascii="Times New Roman" w:hAnsi="Times New Roman" w:cs="Times New Roman"/>
          <w:smallCaps/>
        </w:rPr>
        <w:t>1</w:t>
      </w:r>
      <w:r w:rsidR="00E45F04" w:rsidRPr="00F13455">
        <w:rPr>
          <w:rFonts w:ascii="Times New Roman" w:hAnsi="Times New Roman" w:cs="Times New Roman"/>
          <w:smallCaps/>
        </w:rPr>
        <w:t>)</w:t>
      </w:r>
      <w:r w:rsidR="00E45F04" w:rsidRPr="00D923A6">
        <w:rPr>
          <w:rFonts w:ascii="Times New Roman" w:hAnsi="Times New Roman" w:cs="Times New Roman"/>
          <w:smallCaps/>
        </w:rPr>
        <w:t xml:space="preserve">, </w:t>
      </w:r>
      <w:r w:rsidR="00A81A79" w:rsidRPr="00D923A6">
        <w:rPr>
          <w:rFonts w:ascii="Times New Roman" w:hAnsi="Times New Roman" w:cs="Times New Roman"/>
        </w:rPr>
        <w:t>regulations made for the purposes of that sub-section may empower the Minister to make orders with respect to any matter for or in relation to which provision may be made by the regulations by virtue of this section.</w:t>
      </w:r>
    </w:p>
    <w:p w14:paraId="20617416" w14:textId="77777777" w:rsidR="003E1867" w:rsidRPr="00D923A6" w:rsidRDefault="0002714B" w:rsidP="00D923A6">
      <w:pPr>
        <w:spacing w:before="60" w:after="0" w:line="240" w:lineRule="auto"/>
        <w:ind w:firstLine="432"/>
        <w:jc w:val="both"/>
        <w:rPr>
          <w:rFonts w:ascii="Times New Roman" w:hAnsi="Times New Roman" w:cs="Times New Roman"/>
        </w:rPr>
      </w:pPr>
      <w:r>
        <w:rPr>
          <w:rFonts w:ascii="Times New Roman" w:hAnsi="Times New Roman" w:cs="Times New Roman"/>
          <w:smallCaps/>
        </w:rPr>
        <w:t>“</w:t>
      </w:r>
      <w:r w:rsidR="00E45F04" w:rsidRPr="00F13455">
        <w:rPr>
          <w:rFonts w:ascii="Times New Roman" w:hAnsi="Times New Roman" w:cs="Times New Roman"/>
          <w:smallCaps/>
        </w:rPr>
        <w:t>(</w:t>
      </w:r>
      <w:r w:rsidR="00E45F04" w:rsidRPr="00D923A6">
        <w:rPr>
          <w:rFonts w:ascii="Times New Roman" w:hAnsi="Times New Roman" w:cs="Times New Roman"/>
          <w:smallCaps/>
        </w:rPr>
        <w:t>3</w:t>
      </w:r>
      <w:r w:rsidR="00E45F04" w:rsidRPr="00F13455">
        <w:rPr>
          <w:rFonts w:ascii="Times New Roman" w:hAnsi="Times New Roman" w:cs="Times New Roman"/>
          <w:smallCaps/>
        </w:rPr>
        <w:t>)</w:t>
      </w:r>
      <w:r w:rsidR="00E45F04" w:rsidRPr="00D923A6">
        <w:rPr>
          <w:rFonts w:ascii="Times New Roman" w:hAnsi="Times New Roman" w:cs="Times New Roman"/>
          <w:smallCaps/>
        </w:rPr>
        <w:t xml:space="preserve"> </w:t>
      </w:r>
      <w:r w:rsidR="00A81A79" w:rsidRPr="00D923A6">
        <w:rPr>
          <w:rFonts w:ascii="Times New Roman" w:hAnsi="Times New Roman" w:cs="Times New Roman"/>
        </w:rPr>
        <w:t xml:space="preserve">Section </w:t>
      </w:r>
      <w:r w:rsidR="00E45F04" w:rsidRPr="00D923A6">
        <w:rPr>
          <w:rFonts w:ascii="Times New Roman" w:hAnsi="Times New Roman" w:cs="Times New Roman"/>
          <w:smallCaps/>
        </w:rPr>
        <w:t xml:space="preserve">426 </w:t>
      </w:r>
      <w:r w:rsidR="00A81A79" w:rsidRPr="00D923A6">
        <w:rPr>
          <w:rFonts w:ascii="Times New Roman" w:hAnsi="Times New Roman" w:cs="Times New Roman"/>
        </w:rPr>
        <w:t xml:space="preserve">applies to orders made pursuant to regulations made by virtue of sub-section </w:t>
      </w:r>
      <w:r w:rsidR="00E45F04" w:rsidRPr="00F13455">
        <w:rPr>
          <w:rFonts w:ascii="Times New Roman" w:hAnsi="Times New Roman" w:cs="Times New Roman"/>
          <w:smallCaps/>
        </w:rPr>
        <w:t>(</w:t>
      </w:r>
      <w:r w:rsidR="00E45F04" w:rsidRPr="00D923A6">
        <w:rPr>
          <w:rFonts w:ascii="Times New Roman" w:hAnsi="Times New Roman" w:cs="Times New Roman"/>
          <w:smallCaps/>
        </w:rPr>
        <w:t>1</w:t>
      </w:r>
      <w:r w:rsidR="00E45F04" w:rsidRPr="00F13455">
        <w:rPr>
          <w:rFonts w:ascii="Times New Roman" w:hAnsi="Times New Roman" w:cs="Times New Roman"/>
          <w:smallCaps/>
        </w:rPr>
        <w:t>)</w:t>
      </w:r>
      <w:r w:rsidR="00E45F04" w:rsidRPr="00D923A6">
        <w:rPr>
          <w:rFonts w:ascii="Times New Roman" w:hAnsi="Times New Roman" w:cs="Times New Roman"/>
          <w:smallCaps/>
        </w:rPr>
        <w:t xml:space="preserve"> </w:t>
      </w:r>
      <w:r w:rsidR="00A81A79" w:rsidRPr="00D923A6">
        <w:rPr>
          <w:rFonts w:ascii="Times New Roman" w:hAnsi="Times New Roman" w:cs="Times New Roman"/>
        </w:rPr>
        <w:t>of this section.</w:t>
      </w:r>
    </w:p>
    <w:p w14:paraId="55AF20C5" w14:textId="77777777" w:rsidR="003E1867" w:rsidRPr="00002F87" w:rsidRDefault="00E45F04" w:rsidP="00002F87">
      <w:pPr>
        <w:spacing w:before="120" w:after="60" w:line="240" w:lineRule="auto"/>
        <w:jc w:val="both"/>
        <w:rPr>
          <w:rFonts w:ascii="Times New Roman" w:hAnsi="Times New Roman" w:cs="Times New Roman"/>
          <w:b/>
          <w:sz w:val="20"/>
        </w:rPr>
      </w:pPr>
      <w:r w:rsidRPr="00002F87">
        <w:rPr>
          <w:rFonts w:ascii="Times New Roman" w:hAnsi="Times New Roman" w:cs="Times New Roman"/>
          <w:b/>
          <w:sz w:val="20"/>
        </w:rPr>
        <w:t xml:space="preserve">International Sewage Pollution Prevention Certificates </w:t>
      </w:r>
      <w:r w:rsidRPr="00F13455">
        <w:rPr>
          <w:rFonts w:ascii="Times New Roman" w:hAnsi="Times New Roman" w:cs="Times New Roman"/>
          <w:b/>
          <w:sz w:val="20"/>
        </w:rPr>
        <w:t>(</w:t>
      </w:r>
      <w:r w:rsidRPr="00002F87">
        <w:rPr>
          <w:rFonts w:ascii="Times New Roman" w:hAnsi="Times New Roman" w:cs="Times New Roman"/>
          <w:b/>
          <w:sz w:val="20"/>
        </w:rPr>
        <w:t>1973</w:t>
      </w:r>
      <w:r w:rsidRPr="00F13455">
        <w:rPr>
          <w:rFonts w:ascii="Times New Roman" w:hAnsi="Times New Roman" w:cs="Times New Roman"/>
          <w:b/>
          <w:sz w:val="20"/>
        </w:rPr>
        <w:t>)</w:t>
      </w:r>
      <w:r w:rsidRPr="00002F87">
        <w:rPr>
          <w:rFonts w:ascii="Times New Roman" w:hAnsi="Times New Roman" w:cs="Times New Roman"/>
          <w:b/>
          <w:sz w:val="20"/>
        </w:rPr>
        <w:t xml:space="preserve"> for Australian ships</w:t>
      </w:r>
    </w:p>
    <w:p w14:paraId="3A8908EC" w14:textId="77777777" w:rsidR="003E1867" w:rsidRPr="00002F87" w:rsidRDefault="0002714B" w:rsidP="00002F87">
      <w:pPr>
        <w:spacing w:before="60" w:after="0" w:line="240" w:lineRule="auto"/>
        <w:ind w:firstLine="432"/>
        <w:jc w:val="both"/>
        <w:rPr>
          <w:rFonts w:ascii="Times New Roman" w:hAnsi="Times New Roman" w:cs="Times New Roman"/>
        </w:rPr>
      </w:pPr>
      <w:r>
        <w:rPr>
          <w:rFonts w:ascii="Times New Roman" w:hAnsi="Times New Roman" w:cs="Times New Roman"/>
          <w:smallCaps/>
        </w:rPr>
        <w:t>“</w:t>
      </w:r>
      <w:r w:rsidR="00E45F04" w:rsidRPr="00002F87">
        <w:rPr>
          <w:rFonts w:ascii="Times New Roman" w:hAnsi="Times New Roman" w:cs="Times New Roman"/>
          <w:smallCaps/>
        </w:rPr>
        <w:t>26</w:t>
      </w:r>
      <w:r w:rsidR="00DC1BBE" w:rsidRPr="00DC1BBE">
        <w:rPr>
          <w:rFonts w:ascii="Times New Roman" w:hAnsi="Times New Roman" w:cs="Times New Roman"/>
          <w:smallCaps/>
        </w:rPr>
        <w:t>7zg</w:t>
      </w:r>
      <w:r w:rsidR="00E45F04" w:rsidRPr="00002F87">
        <w:rPr>
          <w:rFonts w:ascii="Times New Roman" w:hAnsi="Times New Roman" w:cs="Times New Roman"/>
          <w:smallCaps/>
        </w:rPr>
        <w:t xml:space="preserve">. </w:t>
      </w:r>
      <w:r w:rsidR="00E45F04" w:rsidRPr="00F13455">
        <w:rPr>
          <w:rFonts w:ascii="Times New Roman" w:hAnsi="Times New Roman" w:cs="Times New Roman"/>
          <w:smallCaps/>
        </w:rPr>
        <w:t>(</w:t>
      </w:r>
      <w:r w:rsidR="00E45F04" w:rsidRPr="00002F87">
        <w:rPr>
          <w:rFonts w:ascii="Times New Roman" w:hAnsi="Times New Roman" w:cs="Times New Roman"/>
          <w:smallCaps/>
        </w:rPr>
        <w:t>1</w:t>
      </w:r>
      <w:r w:rsidR="00E45F04" w:rsidRPr="00F13455">
        <w:rPr>
          <w:rFonts w:ascii="Times New Roman" w:hAnsi="Times New Roman" w:cs="Times New Roman"/>
          <w:smallCaps/>
        </w:rPr>
        <w:t>)</w:t>
      </w:r>
      <w:r w:rsidR="00E45F04" w:rsidRPr="00002F87">
        <w:rPr>
          <w:rFonts w:ascii="Times New Roman" w:hAnsi="Times New Roman" w:cs="Times New Roman"/>
          <w:smallCaps/>
        </w:rPr>
        <w:t xml:space="preserve"> </w:t>
      </w:r>
      <w:r w:rsidR="00A81A79" w:rsidRPr="00002F87">
        <w:rPr>
          <w:rFonts w:ascii="Times New Roman" w:hAnsi="Times New Roman" w:cs="Times New Roman"/>
        </w:rPr>
        <w:t xml:space="preserve">Where, on receipt of declarations of survey in respect of an Australian ship, the Minister is satisfied that the ship is constructed in accordance with the provisions of Annex IV, the Minister may, whether or not the ship is required by Annex IV to be constructed in accordance with those provisions, issue in respect of the ship an International Sewage Pollution Prevention Certificate </w:t>
      </w:r>
      <w:r w:rsidR="00E45F04" w:rsidRPr="00F13455">
        <w:rPr>
          <w:rFonts w:ascii="Times New Roman" w:hAnsi="Times New Roman" w:cs="Times New Roman"/>
          <w:smallCaps/>
        </w:rPr>
        <w:t>(</w:t>
      </w:r>
      <w:r w:rsidR="00E45F04" w:rsidRPr="00002F87">
        <w:rPr>
          <w:rFonts w:ascii="Times New Roman" w:hAnsi="Times New Roman" w:cs="Times New Roman"/>
          <w:smallCaps/>
        </w:rPr>
        <w:t>1973</w:t>
      </w:r>
      <w:r w:rsidR="00E45F04" w:rsidRPr="00F13455">
        <w:rPr>
          <w:rFonts w:ascii="Times New Roman" w:hAnsi="Times New Roman" w:cs="Times New Roman"/>
          <w:smallCaps/>
        </w:rPr>
        <w:t>)</w:t>
      </w:r>
      <w:r w:rsidR="00E45F04" w:rsidRPr="00002F87">
        <w:rPr>
          <w:rFonts w:ascii="Times New Roman" w:hAnsi="Times New Roman" w:cs="Times New Roman"/>
          <w:smallCaps/>
        </w:rPr>
        <w:t xml:space="preserve"> </w:t>
      </w:r>
      <w:r w:rsidR="00A81A79" w:rsidRPr="00002F87">
        <w:rPr>
          <w:rFonts w:ascii="Times New Roman" w:hAnsi="Times New Roman" w:cs="Times New Roman"/>
        </w:rPr>
        <w:t>in the prescribed form attesting such compliance.</w:t>
      </w:r>
    </w:p>
    <w:p w14:paraId="36281A08" w14:textId="77777777" w:rsidR="003E1867" w:rsidRPr="00002F87" w:rsidRDefault="0002714B" w:rsidP="00002F87">
      <w:pPr>
        <w:spacing w:before="60" w:after="0" w:line="240" w:lineRule="auto"/>
        <w:ind w:firstLine="432"/>
        <w:jc w:val="both"/>
        <w:rPr>
          <w:rFonts w:ascii="Times New Roman" w:hAnsi="Times New Roman" w:cs="Times New Roman"/>
        </w:rPr>
      </w:pPr>
      <w:r>
        <w:rPr>
          <w:rFonts w:ascii="Times New Roman" w:hAnsi="Times New Roman" w:cs="Times New Roman"/>
          <w:smallCaps/>
        </w:rPr>
        <w:t>“</w:t>
      </w:r>
      <w:r w:rsidR="00E45F04" w:rsidRPr="00F13455">
        <w:rPr>
          <w:rFonts w:ascii="Times New Roman" w:hAnsi="Times New Roman" w:cs="Times New Roman"/>
          <w:smallCaps/>
        </w:rPr>
        <w:t>(</w:t>
      </w:r>
      <w:r w:rsidR="00E45F04" w:rsidRPr="00002F87">
        <w:rPr>
          <w:rFonts w:ascii="Times New Roman" w:hAnsi="Times New Roman" w:cs="Times New Roman"/>
          <w:smallCaps/>
        </w:rPr>
        <w:t>2</w:t>
      </w:r>
      <w:r w:rsidR="00E45F04" w:rsidRPr="00F13455">
        <w:rPr>
          <w:rFonts w:ascii="Times New Roman" w:hAnsi="Times New Roman" w:cs="Times New Roman"/>
          <w:smallCaps/>
        </w:rPr>
        <w:t>)</w:t>
      </w:r>
      <w:r w:rsidR="00E45F04" w:rsidRPr="00002F87">
        <w:rPr>
          <w:rFonts w:ascii="Times New Roman" w:hAnsi="Times New Roman" w:cs="Times New Roman"/>
          <w:smallCaps/>
        </w:rPr>
        <w:t xml:space="preserve"> </w:t>
      </w:r>
      <w:r w:rsidR="00A81A79" w:rsidRPr="00002F87">
        <w:rPr>
          <w:rFonts w:ascii="Times New Roman" w:hAnsi="Times New Roman" w:cs="Times New Roman"/>
        </w:rPr>
        <w:t xml:space="preserve">Where an Australian ship in respect of which a sewage certificate has been issued is not in a port, or at an off-shore terminal, in Australia at the time when the certificate expires, the Minister may, if he or she considers it appropriate and reasonable to extend the certificate for the purpose of allowing the ship to complete its voyage to the place where it is to be surveyed again for the purpose of sub-section </w:t>
      </w:r>
      <w:r w:rsidR="00E45F04" w:rsidRPr="00F13455">
        <w:rPr>
          <w:rFonts w:ascii="Times New Roman" w:hAnsi="Times New Roman" w:cs="Times New Roman"/>
          <w:smallCaps/>
        </w:rPr>
        <w:t>(</w:t>
      </w:r>
      <w:r w:rsidR="00E45F04" w:rsidRPr="00002F87">
        <w:rPr>
          <w:rFonts w:ascii="Times New Roman" w:hAnsi="Times New Roman" w:cs="Times New Roman"/>
          <w:smallCaps/>
        </w:rPr>
        <w:t>1</w:t>
      </w:r>
      <w:r w:rsidR="00E45F04" w:rsidRPr="00F13455">
        <w:rPr>
          <w:rFonts w:ascii="Times New Roman" w:hAnsi="Times New Roman" w:cs="Times New Roman"/>
          <w:smallCaps/>
        </w:rPr>
        <w:t>)</w:t>
      </w:r>
      <w:r w:rsidR="00E45F04" w:rsidRPr="00002F87">
        <w:rPr>
          <w:rFonts w:ascii="Times New Roman" w:hAnsi="Times New Roman" w:cs="Times New Roman"/>
          <w:smallCaps/>
        </w:rPr>
        <w:t xml:space="preserve">, </w:t>
      </w:r>
      <w:r w:rsidR="00A81A79" w:rsidRPr="00002F87">
        <w:rPr>
          <w:rFonts w:ascii="Times New Roman" w:hAnsi="Times New Roman" w:cs="Times New Roman"/>
        </w:rPr>
        <w:t xml:space="preserve">extend the certificate for a period not exceeding 5 months but, when the ship reaches that place, the certificate shall, for the purposes of section </w:t>
      </w:r>
      <w:r w:rsidR="00E45F04" w:rsidRPr="00002F87">
        <w:rPr>
          <w:rFonts w:ascii="Times New Roman" w:hAnsi="Times New Roman" w:cs="Times New Roman"/>
          <w:smallCaps/>
        </w:rPr>
        <w:t>26</w:t>
      </w:r>
      <w:r w:rsidR="00DC1BBE" w:rsidRPr="00DC1BBE">
        <w:rPr>
          <w:rFonts w:ascii="Times New Roman" w:hAnsi="Times New Roman" w:cs="Times New Roman"/>
          <w:smallCaps/>
        </w:rPr>
        <w:t>7zm</w:t>
      </w:r>
      <w:r w:rsidR="00E45F04" w:rsidRPr="00002F87">
        <w:rPr>
          <w:rFonts w:ascii="Times New Roman" w:hAnsi="Times New Roman" w:cs="Times New Roman"/>
          <w:smallCaps/>
        </w:rPr>
        <w:t xml:space="preserve">, </w:t>
      </w:r>
      <w:r w:rsidR="00A81A79" w:rsidRPr="00002F87">
        <w:rPr>
          <w:rFonts w:ascii="Times New Roman" w:hAnsi="Times New Roman" w:cs="Times New Roman"/>
        </w:rPr>
        <w:t>be taken to have ceased to be in force.</w:t>
      </w:r>
    </w:p>
    <w:p w14:paraId="3B7B65A5" w14:textId="77777777" w:rsidR="005511BA" w:rsidRDefault="00A176E4" w:rsidP="009F0702">
      <w:pPr>
        <w:spacing w:after="0" w:line="240" w:lineRule="auto"/>
        <w:jc w:val="both"/>
        <w:rPr>
          <w:rFonts w:ascii="Times New Roman" w:hAnsi="Times New Roman" w:cs="Times New Roman"/>
        </w:rPr>
      </w:pPr>
      <w:r>
        <w:rPr>
          <w:rFonts w:ascii="Times New Roman" w:hAnsi="Times New Roman" w:cs="Times New Roman"/>
        </w:rPr>
        <w:br w:type="page"/>
      </w:r>
    </w:p>
    <w:p w14:paraId="07F74263" w14:textId="77777777" w:rsidR="003E1867" w:rsidRPr="005511BA" w:rsidRDefault="00E45F04" w:rsidP="005511BA">
      <w:pPr>
        <w:spacing w:before="120" w:after="60" w:line="240" w:lineRule="auto"/>
        <w:jc w:val="both"/>
        <w:rPr>
          <w:rFonts w:ascii="Times New Roman" w:hAnsi="Times New Roman" w:cs="Times New Roman"/>
          <w:b/>
          <w:sz w:val="20"/>
        </w:rPr>
      </w:pPr>
      <w:r w:rsidRPr="005511BA">
        <w:rPr>
          <w:rFonts w:ascii="Times New Roman" w:hAnsi="Times New Roman" w:cs="Times New Roman"/>
          <w:b/>
          <w:sz w:val="20"/>
        </w:rPr>
        <w:lastRenderedPageBreak/>
        <w:t xml:space="preserve">International Sewage Pollution Prevention Certificates </w:t>
      </w:r>
      <w:r w:rsidRPr="00F13455">
        <w:rPr>
          <w:rFonts w:ascii="Times New Roman" w:hAnsi="Times New Roman" w:cs="Times New Roman"/>
          <w:b/>
          <w:sz w:val="20"/>
        </w:rPr>
        <w:t>(</w:t>
      </w:r>
      <w:r w:rsidRPr="005511BA">
        <w:rPr>
          <w:rFonts w:ascii="Times New Roman" w:hAnsi="Times New Roman" w:cs="Times New Roman"/>
          <w:b/>
          <w:sz w:val="20"/>
        </w:rPr>
        <w:t>1973</w:t>
      </w:r>
      <w:r w:rsidRPr="00F13455">
        <w:rPr>
          <w:rFonts w:ascii="Times New Roman" w:hAnsi="Times New Roman" w:cs="Times New Roman"/>
          <w:b/>
          <w:sz w:val="20"/>
        </w:rPr>
        <w:t>)</w:t>
      </w:r>
      <w:r w:rsidRPr="005511BA">
        <w:rPr>
          <w:rFonts w:ascii="Times New Roman" w:hAnsi="Times New Roman" w:cs="Times New Roman"/>
          <w:b/>
          <w:sz w:val="20"/>
        </w:rPr>
        <w:t xml:space="preserve"> for foreign ships</w:t>
      </w:r>
    </w:p>
    <w:p w14:paraId="33BA8278" w14:textId="77777777" w:rsidR="003E1867" w:rsidRPr="00E45F04" w:rsidRDefault="0002714B" w:rsidP="005511BA">
      <w:pPr>
        <w:spacing w:before="60" w:after="0" w:line="240" w:lineRule="auto"/>
        <w:ind w:firstLine="432"/>
        <w:jc w:val="both"/>
        <w:rPr>
          <w:rFonts w:ascii="Times New Roman" w:hAnsi="Times New Roman" w:cs="Times New Roman"/>
        </w:rPr>
      </w:pPr>
      <w:r>
        <w:rPr>
          <w:rFonts w:ascii="Times New Roman" w:hAnsi="Times New Roman" w:cs="Times New Roman"/>
        </w:rPr>
        <w:t>“</w:t>
      </w:r>
      <w:r w:rsidR="00A81A79" w:rsidRPr="00E45F04">
        <w:rPr>
          <w:rFonts w:ascii="Times New Roman" w:hAnsi="Times New Roman" w:cs="Times New Roman"/>
        </w:rPr>
        <w:t>26</w:t>
      </w:r>
      <w:r w:rsidR="00DC1BBE" w:rsidRPr="00DC1BBE">
        <w:rPr>
          <w:rFonts w:ascii="Times New Roman" w:hAnsi="Times New Roman" w:cs="Times New Roman"/>
          <w:smallCaps/>
        </w:rPr>
        <w:t>7zh</w:t>
      </w:r>
      <w:r w:rsidR="00A81A79" w:rsidRPr="00E45F04">
        <w:rPr>
          <w:rFonts w:ascii="Times New Roman" w:hAnsi="Times New Roman" w:cs="Times New Roman"/>
        </w:rPr>
        <w:t>. Where—</w:t>
      </w:r>
    </w:p>
    <w:p w14:paraId="152BF968" w14:textId="77777777" w:rsidR="003E1867" w:rsidRPr="00E45F04" w:rsidRDefault="00A81A79" w:rsidP="005511BA">
      <w:pPr>
        <w:spacing w:before="60" w:after="0" w:line="240" w:lineRule="auto"/>
        <w:ind w:left="864" w:hanging="432"/>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a</w:t>
      </w:r>
      <w:r w:rsidRPr="00F13455">
        <w:rPr>
          <w:rFonts w:ascii="Times New Roman" w:hAnsi="Times New Roman" w:cs="Times New Roman"/>
        </w:rPr>
        <w:t>)</w:t>
      </w:r>
      <w:r w:rsidRPr="00E45F04">
        <w:rPr>
          <w:rFonts w:ascii="Times New Roman" w:hAnsi="Times New Roman" w:cs="Times New Roman"/>
        </w:rPr>
        <w:t xml:space="preserve"> at the request of the Government of the State under whose authority a foreign ship is operating </w:t>
      </w:r>
      <w:r w:rsidRPr="00F13455">
        <w:rPr>
          <w:rFonts w:ascii="Times New Roman" w:hAnsi="Times New Roman" w:cs="Times New Roman"/>
        </w:rPr>
        <w:t>(</w:t>
      </w:r>
      <w:r w:rsidRPr="00E45F04">
        <w:rPr>
          <w:rFonts w:ascii="Times New Roman" w:hAnsi="Times New Roman" w:cs="Times New Roman"/>
        </w:rPr>
        <w:t>not being a ship which is entitled to fly the flag of a State which is not a Party to the Prevention of Pollution from Ships Convention</w:t>
      </w:r>
      <w:r w:rsidRPr="00F13455">
        <w:rPr>
          <w:rFonts w:ascii="Times New Roman" w:hAnsi="Times New Roman" w:cs="Times New Roman"/>
        </w:rPr>
        <w:t>)</w:t>
      </w:r>
      <w:r w:rsidRPr="00E45F04">
        <w:rPr>
          <w:rFonts w:ascii="Times New Roman" w:hAnsi="Times New Roman" w:cs="Times New Roman"/>
        </w:rPr>
        <w:t>, the Minister has caused that ship to be surveyed; and</w:t>
      </w:r>
    </w:p>
    <w:p w14:paraId="530BCD04" w14:textId="77777777" w:rsidR="003E1867" w:rsidRPr="00E45F04" w:rsidRDefault="00A81A79" w:rsidP="005511BA">
      <w:pPr>
        <w:spacing w:before="60" w:after="0" w:line="240" w:lineRule="auto"/>
        <w:ind w:left="864" w:hanging="432"/>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b</w:t>
      </w:r>
      <w:r w:rsidRPr="00F13455">
        <w:rPr>
          <w:rFonts w:ascii="Times New Roman" w:hAnsi="Times New Roman" w:cs="Times New Roman"/>
        </w:rPr>
        <w:t>)</w:t>
      </w:r>
      <w:r w:rsidRPr="00E45F04">
        <w:rPr>
          <w:rFonts w:ascii="Times New Roman" w:hAnsi="Times New Roman" w:cs="Times New Roman"/>
        </w:rPr>
        <w:t xml:space="preserve"> the Minister, on receipt of declarations of survey in respect of that ship, is satisfied that the ship is constructed in accordance with the provisions of Annex IV,</w:t>
      </w:r>
    </w:p>
    <w:p w14:paraId="06C5022D" w14:textId="77777777" w:rsidR="003E1867" w:rsidRPr="00E45F04" w:rsidRDefault="00A81A79" w:rsidP="005511BA">
      <w:pPr>
        <w:spacing w:before="60" w:after="0" w:line="240" w:lineRule="auto"/>
        <w:jc w:val="both"/>
        <w:rPr>
          <w:rFonts w:ascii="Times New Roman" w:hAnsi="Times New Roman" w:cs="Times New Roman"/>
        </w:rPr>
      </w:pPr>
      <w:r w:rsidRPr="00E45F04">
        <w:rPr>
          <w:rFonts w:ascii="Times New Roman" w:hAnsi="Times New Roman" w:cs="Times New Roman"/>
        </w:rPr>
        <w:t xml:space="preserve">the Minister may, whether or not the ship is required by Annex IV to be constructed in accordance with those provisions, issue in respect of the ship an International Sewage Pollution Prevention Certificate </w:t>
      </w:r>
      <w:r w:rsidRPr="00F13455">
        <w:rPr>
          <w:rFonts w:ascii="Times New Roman" w:hAnsi="Times New Roman" w:cs="Times New Roman"/>
        </w:rPr>
        <w:t>(</w:t>
      </w:r>
      <w:r w:rsidRPr="00E45F04">
        <w:rPr>
          <w:rFonts w:ascii="Times New Roman" w:hAnsi="Times New Roman" w:cs="Times New Roman"/>
        </w:rPr>
        <w:t>1973</w:t>
      </w:r>
      <w:r w:rsidRPr="00F13455">
        <w:rPr>
          <w:rFonts w:ascii="Times New Roman" w:hAnsi="Times New Roman" w:cs="Times New Roman"/>
        </w:rPr>
        <w:t>)</w:t>
      </w:r>
      <w:r w:rsidRPr="00E45F04">
        <w:rPr>
          <w:rFonts w:ascii="Times New Roman" w:hAnsi="Times New Roman" w:cs="Times New Roman"/>
        </w:rPr>
        <w:t xml:space="preserve"> in the prescribed form attesting such compliance.</w:t>
      </w:r>
    </w:p>
    <w:p w14:paraId="4EF12527" w14:textId="77777777" w:rsidR="003E1867" w:rsidRPr="005511BA" w:rsidRDefault="00E45F04" w:rsidP="005511BA">
      <w:pPr>
        <w:spacing w:before="120" w:after="60" w:line="240" w:lineRule="auto"/>
        <w:jc w:val="both"/>
        <w:rPr>
          <w:rFonts w:ascii="Times New Roman" w:hAnsi="Times New Roman" w:cs="Times New Roman"/>
          <w:b/>
          <w:sz w:val="20"/>
        </w:rPr>
      </w:pPr>
      <w:r w:rsidRPr="005511BA">
        <w:rPr>
          <w:rFonts w:ascii="Times New Roman" w:hAnsi="Times New Roman" w:cs="Times New Roman"/>
          <w:b/>
          <w:sz w:val="20"/>
        </w:rPr>
        <w:t>Alteration, &amp;c</w:t>
      </w:r>
      <w:r w:rsidR="00C1274D">
        <w:rPr>
          <w:rFonts w:ascii="Times New Roman" w:hAnsi="Times New Roman" w:cs="Times New Roman"/>
          <w:b/>
          <w:sz w:val="20"/>
        </w:rPr>
        <w:t>.</w:t>
      </w:r>
      <w:r w:rsidRPr="005511BA">
        <w:rPr>
          <w:rFonts w:ascii="Times New Roman" w:hAnsi="Times New Roman" w:cs="Times New Roman"/>
          <w:b/>
          <w:sz w:val="20"/>
        </w:rPr>
        <w:t>, of construction of ships and cancellation of certificates</w:t>
      </w:r>
    </w:p>
    <w:p w14:paraId="142B3AD6" w14:textId="77777777" w:rsidR="003E1867" w:rsidRPr="00E45F04" w:rsidRDefault="0002714B" w:rsidP="005511BA">
      <w:pPr>
        <w:spacing w:before="60" w:after="0" w:line="240" w:lineRule="auto"/>
        <w:ind w:firstLine="432"/>
        <w:jc w:val="both"/>
        <w:rPr>
          <w:rFonts w:ascii="Times New Roman" w:hAnsi="Times New Roman" w:cs="Times New Roman"/>
        </w:rPr>
      </w:pPr>
      <w:r>
        <w:rPr>
          <w:rFonts w:ascii="Times New Roman" w:hAnsi="Times New Roman" w:cs="Times New Roman"/>
        </w:rPr>
        <w:t>“</w:t>
      </w:r>
      <w:r w:rsidR="00A81A79" w:rsidRPr="00E45F04">
        <w:rPr>
          <w:rFonts w:ascii="Times New Roman" w:hAnsi="Times New Roman" w:cs="Times New Roman"/>
        </w:rPr>
        <w:t>26</w:t>
      </w:r>
      <w:r w:rsidR="00DC1BBE" w:rsidRPr="00DC1BBE">
        <w:rPr>
          <w:rFonts w:ascii="Times New Roman" w:hAnsi="Times New Roman" w:cs="Times New Roman"/>
          <w:smallCaps/>
        </w:rPr>
        <w:t>7zj</w:t>
      </w:r>
      <w:r w:rsidR="00A81A79" w:rsidRPr="00E45F04">
        <w:rPr>
          <w:rFonts w:ascii="Times New Roman" w:hAnsi="Times New Roman" w:cs="Times New Roman"/>
        </w:rPr>
        <w:t xml:space="preserve">. </w:t>
      </w:r>
      <w:r w:rsidR="00A81A79" w:rsidRPr="00F13455">
        <w:rPr>
          <w:rFonts w:ascii="Times New Roman" w:hAnsi="Times New Roman" w:cs="Times New Roman"/>
        </w:rPr>
        <w:t>(</w:t>
      </w:r>
      <w:r w:rsidR="00A81A79" w:rsidRPr="00E45F04">
        <w:rPr>
          <w:rFonts w:ascii="Times New Roman" w:hAnsi="Times New Roman" w:cs="Times New Roman"/>
        </w:rPr>
        <w:t>1</w:t>
      </w:r>
      <w:r w:rsidR="00A81A79" w:rsidRPr="00F13455">
        <w:rPr>
          <w:rFonts w:ascii="Times New Roman" w:hAnsi="Times New Roman" w:cs="Times New Roman"/>
        </w:rPr>
        <w:t>)</w:t>
      </w:r>
      <w:r w:rsidR="00A81A79" w:rsidRPr="00E45F04">
        <w:rPr>
          <w:rFonts w:ascii="Times New Roman" w:hAnsi="Times New Roman" w:cs="Times New Roman"/>
        </w:rPr>
        <w:t xml:space="preserve"> Where the construction of an Australian ship in respect of which a sewage certificate is in force is altered, or such a ship is damaged, in a manner which affects its compliance with the provisions of Annex IV, the master or owner of the ship shall, within 7 days after the construction of the ship is altered or the ship is damaged, as the case may be, give a notice in writing of the alteration or damage to such person, and in such form, as are prescribed and, if the notice is not so given, the master and the owner of the ship are each guilty of an offence punishable upon conviction by a fine not exceeding—</w:t>
      </w:r>
    </w:p>
    <w:p w14:paraId="597CEC46" w14:textId="77777777" w:rsidR="003E1867" w:rsidRPr="00E45F04" w:rsidRDefault="00A81A79" w:rsidP="005511BA">
      <w:pPr>
        <w:spacing w:before="60" w:after="0" w:line="240" w:lineRule="auto"/>
        <w:ind w:left="864" w:hanging="432"/>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a</w:t>
      </w:r>
      <w:r w:rsidRPr="00F13455">
        <w:rPr>
          <w:rFonts w:ascii="Times New Roman" w:hAnsi="Times New Roman" w:cs="Times New Roman"/>
        </w:rPr>
        <w:t>)</w:t>
      </w:r>
      <w:r w:rsidRPr="00E45F04">
        <w:rPr>
          <w:rFonts w:ascii="Times New Roman" w:hAnsi="Times New Roman" w:cs="Times New Roman"/>
        </w:rPr>
        <w:t xml:space="preserve"> if the offender is a natural person—$1,000; or</w:t>
      </w:r>
    </w:p>
    <w:p w14:paraId="28810CAD" w14:textId="77777777" w:rsidR="003E1867" w:rsidRPr="00E45F04" w:rsidRDefault="00A81A79" w:rsidP="005511BA">
      <w:pPr>
        <w:spacing w:before="60" w:after="0" w:line="240" w:lineRule="auto"/>
        <w:ind w:left="864" w:hanging="432"/>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b</w:t>
      </w:r>
      <w:r w:rsidRPr="00F13455">
        <w:rPr>
          <w:rFonts w:ascii="Times New Roman" w:hAnsi="Times New Roman" w:cs="Times New Roman"/>
        </w:rPr>
        <w:t>)</w:t>
      </w:r>
      <w:r w:rsidRPr="00E45F04">
        <w:rPr>
          <w:rFonts w:ascii="Times New Roman" w:hAnsi="Times New Roman" w:cs="Times New Roman"/>
        </w:rPr>
        <w:t xml:space="preserve"> if the offender is a body corporate—$5,000.</w:t>
      </w:r>
    </w:p>
    <w:p w14:paraId="79D01B1E" w14:textId="77777777" w:rsidR="003E1867" w:rsidRPr="00E45F04" w:rsidRDefault="0002714B" w:rsidP="005511BA">
      <w:pPr>
        <w:spacing w:before="60" w:after="0" w:line="240" w:lineRule="auto"/>
        <w:ind w:firstLine="432"/>
        <w:jc w:val="both"/>
        <w:rPr>
          <w:rFonts w:ascii="Times New Roman" w:hAnsi="Times New Roman" w:cs="Times New Roman"/>
        </w:rPr>
      </w:pPr>
      <w:r>
        <w:rPr>
          <w:rFonts w:ascii="Times New Roman" w:hAnsi="Times New Roman" w:cs="Times New Roman"/>
        </w:rPr>
        <w:t>“</w:t>
      </w:r>
      <w:r w:rsidR="00A81A79" w:rsidRPr="00F13455">
        <w:rPr>
          <w:rFonts w:ascii="Times New Roman" w:hAnsi="Times New Roman" w:cs="Times New Roman"/>
        </w:rPr>
        <w:t>(</w:t>
      </w:r>
      <w:r w:rsidR="00A81A79" w:rsidRPr="00E45F04">
        <w:rPr>
          <w:rFonts w:ascii="Times New Roman" w:hAnsi="Times New Roman" w:cs="Times New Roman"/>
        </w:rPr>
        <w:t>2</w:t>
      </w:r>
      <w:r w:rsidR="00A81A79" w:rsidRPr="00F13455">
        <w:rPr>
          <w:rFonts w:ascii="Times New Roman" w:hAnsi="Times New Roman" w:cs="Times New Roman"/>
        </w:rPr>
        <w:t>)</w:t>
      </w:r>
      <w:r w:rsidR="00A81A79" w:rsidRPr="00E45F04">
        <w:rPr>
          <w:rFonts w:ascii="Times New Roman" w:hAnsi="Times New Roman" w:cs="Times New Roman"/>
        </w:rPr>
        <w:t xml:space="preserve"> Where a notice required to be given under sub-section </w:t>
      </w:r>
      <w:r w:rsidR="00A81A79" w:rsidRPr="00F13455">
        <w:rPr>
          <w:rFonts w:ascii="Times New Roman" w:hAnsi="Times New Roman" w:cs="Times New Roman"/>
        </w:rPr>
        <w:t>(</w:t>
      </w:r>
      <w:r w:rsidR="00A81A79" w:rsidRPr="00E45F04">
        <w:rPr>
          <w:rFonts w:ascii="Times New Roman" w:hAnsi="Times New Roman" w:cs="Times New Roman"/>
        </w:rPr>
        <w:t>1</w:t>
      </w:r>
      <w:r w:rsidR="00A81A79" w:rsidRPr="00F13455">
        <w:rPr>
          <w:rFonts w:ascii="Times New Roman" w:hAnsi="Times New Roman" w:cs="Times New Roman"/>
        </w:rPr>
        <w:t>)</w:t>
      </w:r>
      <w:r w:rsidR="00A81A79" w:rsidRPr="00E45F04">
        <w:rPr>
          <w:rFonts w:ascii="Times New Roman" w:hAnsi="Times New Roman" w:cs="Times New Roman"/>
        </w:rPr>
        <w:t xml:space="preserve"> is not given within the period referred to in that sub-section, the following provisions of this sub-section have effect:</w:t>
      </w:r>
    </w:p>
    <w:p w14:paraId="3FAD38AC" w14:textId="77777777" w:rsidR="003E1867" w:rsidRPr="00E45F04" w:rsidRDefault="00A81A79" w:rsidP="005511BA">
      <w:pPr>
        <w:spacing w:before="60" w:after="0" w:line="240" w:lineRule="auto"/>
        <w:ind w:left="864" w:hanging="432"/>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a</w:t>
      </w:r>
      <w:r w:rsidRPr="00F13455">
        <w:rPr>
          <w:rFonts w:ascii="Times New Roman" w:hAnsi="Times New Roman" w:cs="Times New Roman"/>
        </w:rPr>
        <w:t>)</w:t>
      </w:r>
      <w:r w:rsidRPr="00E45F04">
        <w:rPr>
          <w:rFonts w:ascii="Times New Roman" w:hAnsi="Times New Roman" w:cs="Times New Roman"/>
        </w:rPr>
        <w:t xml:space="preserve"> the obligation to give the notice continues, notwithstanding that that period has expired, until the notice is given;</w:t>
      </w:r>
    </w:p>
    <w:p w14:paraId="7363F22D" w14:textId="77777777" w:rsidR="003E1867" w:rsidRPr="00E45F04" w:rsidRDefault="00A81A79" w:rsidP="005511BA">
      <w:pPr>
        <w:spacing w:before="60" w:after="0" w:line="240" w:lineRule="auto"/>
        <w:ind w:left="864" w:hanging="432"/>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b</w:t>
      </w:r>
      <w:r w:rsidRPr="00F13455">
        <w:rPr>
          <w:rFonts w:ascii="Times New Roman" w:hAnsi="Times New Roman" w:cs="Times New Roman"/>
        </w:rPr>
        <w:t>)</w:t>
      </w:r>
      <w:r w:rsidRPr="00E45F04">
        <w:rPr>
          <w:rFonts w:ascii="Times New Roman" w:hAnsi="Times New Roman" w:cs="Times New Roman"/>
        </w:rPr>
        <w:t xml:space="preserve"> the master and the owner of the ship are each guilty of a separate and further offence in respect of each day during which the notice is not given, being a day after the expiration of that period;</w:t>
      </w:r>
    </w:p>
    <w:p w14:paraId="5C4EA46D" w14:textId="77777777" w:rsidR="003E1867" w:rsidRPr="00E45F04" w:rsidRDefault="00A81A79" w:rsidP="005511BA">
      <w:pPr>
        <w:spacing w:before="60" w:after="0" w:line="240" w:lineRule="auto"/>
        <w:ind w:left="864" w:hanging="432"/>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c</w:t>
      </w:r>
      <w:r w:rsidRPr="00F13455">
        <w:rPr>
          <w:rFonts w:ascii="Times New Roman" w:hAnsi="Times New Roman" w:cs="Times New Roman"/>
        </w:rPr>
        <w:t>)</w:t>
      </w:r>
      <w:r w:rsidRPr="00E45F04">
        <w:rPr>
          <w:rFonts w:ascii="Times New Roman" w:hAnsi="Times New Roman" w:cs="Times New Roman"/>
        </w:rPr>
        <w:t xml:space="preserve"> the penalty applicable to each such separate and further offence is a fine not exceeding—</w:t>
      </w:r>
    </w:p>
    <w:p w14:paraId="5006E202" w14:textId="77777777" w:rsidR="003E1867" w:rsidRPr="00E45F04" w:rsidRDefault="00A81A79" w:rsidP="005511BA">
      <w:pPr>
        <w:spacing w:before="60" w:after="0" w:line="240" w:lineRule="auto"/>
        <w:ind w:left="1440" w:hanging="432"/>
        <w:jc w:val="both"/>
        <w:rPr>
          <w:rFonts w:ascii="Times New Roman" w:hAnsi="Times New Roman" w:cs="Times New Roman"/>
        </w:rPr>
      </w:pPr>
      <w:r w:rsidRPr="00F13455">
        <w:rPr>
          <w:rFonts w:ascii="Times New Roman" w:hAnsi="Times New Roman" w:cs="Times New Roman"/>
        </w:rPr>
        <w:t>(</w:t>
      </w:r>
      <w:proofErr w:type="spellStart"/>
      <w:r w:rsidRPr="00E45F04">
        <w:rPr>
          <w:rFonts w:ascii="Times New Roman" w:hAnsi="Times New Roman" w:cs="Times New Roman"/>
        </w:rPr>
        <w:t>i</w:t>
      </w:r>
      <w:proofErr w:type="spellEnd"/>
      <w:r w:rsidRPr="00F13455">
        <w:rPr>
          <w:rFonts w:ascii="Times New Roman" w:hAnsi="Times New Roman" w:cs="Times New Roman"/>
        </w:rPr>
        <w:t>)</w:t>
      </w:r>
      <w:r w:rsidRPr="00E45F04">
        <w:rPr>
          <w:rFonts w:ascii="Times New Roman" w:hAnsi="Times New Roman" w:cs="Times New Roman"/>
        </w:rPr>
        <w:t xml:space="preserve"> if the offender is a natural person—$1,000; or</w:t>
      </w:r>
    </w:p>
    <w:p w14:paraId="33193C98" w14:textId="77777777" w:rsidR="003E1867" w:rsidRPr="00E45F04" w:rsidRDefault="00A81A79" w:rsidP="005511BA">
      <w:pPr>
        <w:spacing w:before="60" w:after="0" w:line="240" w:lineRule="auto"/>
        <w:ind w:left="1440" w:hanging="432"/>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ii</w:t>
      </w:r>
      <w:r w:rsidRPr="00F13455">
        <w:rPr>
          <w:rFonts w:ascii="Times New Roman" w:hAnsi="Times New Roman" w:cs="Times New Roman"/>
        </w:rPr>
        <w:t>)</w:t>
      </w:r>
      <w:r w:rsidRPr="00E45F04">
        <w:rPr>
          <w:rFonts w:ascii="Times New Roman" w:hAnsi="Times New Roman" w:cs="Times New Roman"/>
        </w:rPr>
        <w:t xml:space="preserve"> if the offender is a body corporate—$5,000.</w:t>
      </w:r>
    </w:p>
    <w:p w14:paraId="6A367333" w14:textId="77777777" w:rsidR="003E1867" w:rsidRPr="00E45F04" w:rsidRDefault="0002714B" w:rsidP="005511BA">
      <w:pPr>
        <w:spacing w:before="60" w:after="0" w:line="240" w:lineRule="auto"/>
        <w:ind w:firstLine="432"/>
        <w:jc w:val="both"/>
        <w:rPr>
          <w:rFonts w:ascii="Times New Roman" w:hAnsi="Times New Roman" w:cs="Times New Roman"/>
        </w:rPr>
      </w:pPr>
      <w:r>
        <w:rPr>
          <w:rFonts w:ascii="Times New Roman" w:hAnsi="Times New Roman" w:cs="Times New Roman"/>
        </w:rPr>
        <w:t>“</w:t>
      </w:r>
      <w:r w:rsidR="00A81A79" w:rsidRPr="00F13455">
        <w:rPr>
          <w:rFonts w:ascii="Times New Roman" w:hAnsi="Times New Roman" w:cs="Times New Roman"/>
        </w:rPr>
        <w:t>(</w:t>
      </w:r>
      <w:r w:rsidR="00A81A79" w:rsidRPr="00E45F04">
        <w:rPr>
          <w:rFonts w:ascii="Times New Roman" w:hAnsi="Times New Roman" w:cs="Times New Roman"/>
        </w:rPr>
        <w:t>3</w:t>
      </w:r>
      <w:r w:rsidR="00A81A79" w:rsidRPr="00F13455">
        <w:rPr>
          <w:rFonts w:ascii="Times New Roman" w:hAnsi="Times New Roman" w:cs="Times New Roman"/>
        </w:rPr>
        <w:t>)</w:t>
      </w:r>
      <w:r w:rsidR="00A81A79" w:rsidRPr="00E45F04">
        <w:rPr>
          <w:rFonts w:ascii="Times New Roman" w:hAnsi="Times New Roman" w:cs="Times New Roman"/>
        </w:rPr>
        <w:t xml:space="preserve"> Where the Minister has reason to believe that—</w:t>
      </w:r>
    </w:p>
    <w:p w14:paraId="45EE5F84" w14:textId="77777777" w:rsidR="003E1867" w:rsidRPr="00E45F04" w:rsidRDefault="00A81A79" w:rsidP="005511BA">
      <w:pPr>
        <w:spacing w:before="60" w:after="0" w:line="240" w:lineRule="auto"/>
        <w:ind w:left="864" w:hanging="432"/>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a</w:t>
      </w:r>
      <w:r w:rsidRPr="00F13455">
        <w:rPr>
          <w:rFonts w:ascii="Times New Roman" w:hAnsi="Times New Roman" w:cs="Times New Roman"/>
        </w:rPr>
        <w:t>)</w:t>
      </w:r>
      <w:r w:rsidRPr="00E45F04">
        <w:rPr>
          <w:rFonts w:ascii="Times New Roman" w:hAnsi="Times New Roman" w:cs="Times New Roman"/>
        </w:rPr>
        <w:t xml:space="preserve"> the report of a surveyor in respect of an Australian ship in respect of which a sewage certificate is in force was fraudulently or erroneously made or obtained;</w:t>
      </w:r>
    </w:p>
    <w:p w14:paraId="64D32BAF" w14:textId="77777777" w:rsidR="007443A7" w:rsidRDefault="00A176E4" w:rsidP="009F0702">
      <w:pPr>
        <w:spacing w:after="0" w:line="240" w:lineRule="auto"/>
        <w:jc w:val="both"/>
        <w:rPr>
          <w:rFonts w:ascii="Times New Roman" w:hAnsi="Times New Roman" w:cs="Times New Roman"/>
        </w:rPr>
      </w:pPr>
      <w:r>
        <w:rPr>
          <w:rFonts w:ascii="Times New Roman" w:hAnsi="Times New Roman" w:cs="Times New Roman"/>
        </w:rPr>
        <w:br w:type="page"/>
      </w:r>
    </w:p>
    <w:p w14:paraId="143FC586" w14:textId="77777777" w:rsidR="003E1867" w:rsidRPr="007443A7" w:rsidRDefault="00A81A79" w:rsidP="007443A7">
      <w:pPr>
        <w:spacing w:before="60" w:after="0" w:line="240" w:lineRule="auto"/>
        <w:ind w:left="864" w:hanging="432"/>
        <w:jc w:val="both"/>
        <w:rPr>
          <w:rFonts w:ascii="Times New Roman" w:hAnsi="Times New Roman" w:cs="Times New Roman"/>
        </w:rPr>
      </w:pPr>
      <w:r w:rsidRPr="00F13455">
        <w:rPr>
          <w:rFonts w:ascii="Times New Roman" w:hAnsi="Times New Roman" w:cs="Times New Roman"/>
        </w:rPr>
        <w:lastRenderedPageBreak/>
        <w:t>(</w:t>
      </w:r>
      <w:r w:rsidRPr="007443A7">
        <w:rPr>
          <w:rFonts w:ascii="Times New Roman" w:hAnsi="Times New Roman" w:cs="Times New Roman"/>
        </w:rPr>
        <w:t>b</w:t>
      </w:r>
      <w:r w:rsidRPr="00F13455">
        <w:rPr>
          <w:rFonts w:ascii="Times New Roman" w:hAnsi="Times New Roman" w:cs="Times New Roman"/>
        </w:rPr>
        <w:t>)</w:t>
      </w:r>
      <w:r w:rsidRPr="007443A7">
        <w:rPr>
          <w:rFonts w:ascii="Times New Roman" w:hAnsi="Times New Roman" w:cs="Times New Roman"/>
        </w:rPr>
        <w:t xml:space="preserve"> a sewage certificate has been issued in respect of an Australian ship upon false or erroneous information;</w:t>
      </w:r>
    </w:p>
    <w:p w14:paraId="6D895D33" w14:textId="77777777" w:rsidR="003E1867" w:rsidRPr="007443A7" w:rsidRDefault="00A81A79" w:rsidP="007443A7">
      <w:pPr>
        <w:spacing w:before="60" w:after="0" w:line="240" w:lineRule="auto"/>
        <w:ind w:left="864" w:hanging="432"/>
        <w:jc w:val="both"/>
        <w:rPr>
          <w:rFonts w:ascii="Times New Roman" w:hAnsi="Times New Roman" w:cs="Times New Roman"/>
        </w:rPr>
      </w:pPr>
      <w:r w:rsidRPr="00F13455">
        <w:rPr>
          <w:rFonts w:ascii="Times New Roman" w:hAnsi="Times New Roman" w:cs="Times New Roman"/>
        </w:rPr>
        <w:t>(</w:t>
      </w:r>
      <w:r w:rsidRPr="007443A7">
        <w:rPr>
          <w:rFonts w:ascii="Times New Roman" w:hAnsi="Times New Roman" w:cs="Times New Roman"/>
        </w:rPr>
        <w:t>c</w:t>
      </w:r>
      <w:r w:rsidRPr="00F13455">
        <w:rPr>
          <w:rFonts w:ascii="Times New Roman" w:hAnsi="Times New Roman" w:cs="Times New Roman"/>
        </w:rPr>
        <w:t>)</w:t>
      </w:r>
      <w:r w:rsidRPr="007443A7">
        <w:rPr>
          <w:rFonts w:ascii="Times New Roman" w:hAnsi="Times New Roman" w:cs="Times New Roman"/>
        </w:rPr>
        <w:t xml:space="preserve"> the construction of an Australian ship in respect of which a sewage certificate is in force has been altered, or such a ship has been damaged, in a manner which affects its compliance with the provisions of Annex IV; or</w:t>
      </w:r>
    </w:p>
    <w:p w14:paraId="49C95E38" w14:textId="77777777" w:rsidR="003E1867" w:rsidRPr="007443A7" w:rsidRDefault="00A81A79" w:rsidP="007443A7">
      <w:pPr>
        <w:spacing w:before="60" w:after="0" w:line="240" w:lineRule="auto"/>
        <w:ind w:left="864" w:hanging="432"/>
        <w:jc w:val="both"/>
        <w:rPr>
          <w:rFonts w:ascii="Times New Roman" w:hAnsi="Times New Roman" w:cs="Times New Roman"/>
        </w:rPr>
      </w:pPr>
      <w:r w:rsidRPr="00F13455">
        <w:rPr>
          <w:rFonts w:ascii="Times New Roman" w:hAnsi="Times New Roman" w:cs="Times New Roman"/>
        </w:rPr>
        <w:t>(</w:t>
      </w:r>
      <w:r w:rsidRPr="007443A7">
        <w:rPr>
          <w:rFonts w:ascii="Times New Roman" w:hAnsi="Times New Roman" w:cs="Times New Roman"/>
        </w:rPr>
        <w:t>d</w:t>
      </w:r>
      <w:r w:rsidRPr="00F13455">
        <w:rPr>
          <w:rFonts w:ascii="Times New Roman" w:hAnsi="Times New Roman" w:cs="Times New Roman"/>
        </w:rPr>
        <w:t>)</w:t>
      </w:r>
      <w:r w:rsidRPr="007443A7">
        <w:rPr>
          <w:rFonts w:ascii="Times New Roman" w:hAnsi="Times New Roman" w:cs="Times New Roman"/>
        </w:rPr>
        <w:t xml:space="preserve"> the owner of an Australian ship in respect of which a sewage certificate is in force has failed to comply with sub-section </w:t>
      </w:r>
      <w:r w:rsidR="00E45F04" w:rsidRPr="007443A7">
        <w:rPr>
          <w:rFonts w:ascii="Times New Roman" w:hAnsi="Times New Roman" w:cs="Times New Roman"/>
        </w:rPr>
        <w:t>26</w:t>
      </w:r>
      <w:r w:rsidR="00DC1BBE" w:rsidRPr="00DC1BBE">
        <w:rPr>
          <w:rFonts w:ascii="Times New Roman" w:hAnsi="Times New Roman" w:cs="Times New Roman"/>
          <w:smallCaps/>
        </w:rPr>
        <w:t>7zk</w:t>
      </w:r>
      <w:r w:rsidR="00635F7F">
        <w:rPr>
          <w:rFonts w:ascii="Times New Roman" w:hAnsi="Times New Roman" w:cs="Times New Roman"/>
          <w:smallCaps/>
        </w:rPr>
        <w:t xml:space="preserve"> </w:t>
      </w:r>
      <w:r w:rsidRPr="00F13455">
        <w:rPr>
          <w:rFonts w:ascii="Times New Roman" w:hAnsi="Times New Roman" w:cs="Times New Roman"/>
        </w:rPr>
        <w:t>(</w:t>
      </w:r>
      <w:r w:rsidRPr="007443A7">
        <w:rPr>
          <w:rFonts w:ascii="Times New Roman" w:hAnsi="Times New Roman" w:cs="Times New Roman"/>
        </w:rPr>
        <w:t>1</w:t>
      </w:r>
      <w:r w:rsidRPr="00F13455">
        <w:rPr>
          <w:rFonts w:ascii="Times New Roman" w:hAnsi="Times New Roman" w:cs="Times New Roman"/>
        </w:rPr>
        <w:t>)</w:t>
      </w:r>
      <w:r w:rsidRPr="007443A7">
        <w:rPr>
          <w:rFonts w:ascii="Times New Roman" w:hAnsi="Times New Roman" w:cs="Times New Roman"/>
        </w:rPr>
        <w:t xml:space="preserve"> in respect of the ship,</w:t>
      </w:r>
    </w:p>
    <w:p w14:paraId="4D306B60" w14:textId="77777777" w:rsidR="003E1867" w:rsidRPr="007443A7" w:rsidRDefault="00A81A79" w:rsidP="007443A7">
      <w:pPr>
        <w:spacing w:before="60" w:after="0" w:line="240" w:lineRule="auto"/>
        <w:jc w:val="both"/>
        <w:rPr>
          <w:rFonts w:ascii="Times New Roman" w:hAnsi="Times New Roman" w:cs="Times New Roman"/>
        </w:rPr>
      </w:pPr>
      <w:r w:rsidRPr="007443A7">
        <w:rPr>
          <w:rFonts w:ascii="Times New Roman" w:hAnsi="Times New Roman" w:cs="Times New Roman"/>
        </w:rPr>
        <w:t>the Minister may, by instrument in writing under the Minister</w:t>
      </w:r>
      <w:r w:rsidR="0002714B">
        <w:rPr>
          <w:rFonts w:ascii="Times New Roman" w:hAnsi="Times New Roman" w:cs="Times New Roman"/>
        </w:rPr>
        <w:t>’</w:t>
      </w:r>
      <w:r w:rsidRPr="007443A7">
        <w:rPr>
          <w:rFonts w:ascii="Times New Roman" w:hAnsi="Times New Roman" w:cs="Times New Roman"/>
        </w:rPr>
        <w:t>s hand, cancel the certificate.</w:t>
      </w:r>
    </w:p>
    <w:p w14:paraId="55942454" w14:textId="77777777" w:rsidR="003E1867" w:rsidRPr="007443A7" w:rsidRDefault="0002714B" w:rsidP="007443A7">
      <w:pPr>
        <w:spacing w:before="60" w:after="0" w:line="240" w:lineRule="auto"/>
        <w:ind w:firstLine="432"/>
        <w:jc w:val="both"/>
        <w:rPr>
          <w:rFonts w:ascii="Times New Roman" w:hAnsi="Times New Roman" w:cs="Times New Roman"/>
        </w:rPr>
      </w:pPr>
      <w:r>
        <w:rPr>
          <w:rFonts w:ascii="Times New Roman" w:hAnsi="Times New Roman" w:cs="Times New Roman"/>
        </w:rPr>
        <w:t>“</w:t>
      </w:r>
      <w:r w:rsidR="00A81A79" w:rsidRPr="00F13455">
        <w:rPr>
          <w:rFonts w:ascii="Times New Roman" w:hAnsi="Times New Roman" w:cs="Times New Roman"/>
        </w:rPr>
        <w:t>(</w:t>
      </w:r>
      <w:r w:rsidR="00A81A79" w:rsidRPr="007443A7">
        <w:rPr>
          <w:rFonts w:ascii="Times New Roman" w:hAnsi="Times New Roman" w:cs="Times New Roman"/>
        </w:rPr>
        <w:t>4</w:t>
      </w:r>
      <w:r w:rsidR="00A81A79" w:rsidRPr="00F13455">
        <w:rPr>
          <w:rFonts w:ascii="Times New Roman" w:hAnsi="Times New Roman" w:cs="Times New Roman"/>
        </w:rPr>
        <w:t>)</w:t>
      </w:r>
      <w:r w:rsidR="00A81A79" w:rsidRPr="007443A7">
        <w:rPr>
          <w:rFonts w:ascii="Times New Roman" w:hAnsi="Times New Roman" w:cs="Times New Roman"/>
        </w:rPr>
        <w:t xml:space="preserve"> Where the Minister cancels a sewage certificate issued in respect of an Australian ship, the certificate is of no force or effect after the Minister has given notice in writing of the cancellation addressed to the owner, agent or master of the ship and served in accordance with the regulations.</w:t>
      </w:r>
    </w:p>
    <w:p w14:paraId="2F429E48" w14:textId="77777777" w:rsidR="003E1867" w:rsidRPr="007443A7" w:rsidRDefault="0002714B" w:rsidP="007443A7">
      <w:pPr>
        <w:spacing w:before="60" w:after="0" w:line="240" w:lineRule="auto"/>
        <w:ind w:firstLine="432"/>
        <w:jc w:val="both"/>
        <w:rPr>
          <w:rFonts w:ascii="Times New Roman" w:hAnsi="Times New Roman" w:cs="Times New Roman"/>
        </w:rPr>
      </w:pPr>
      <w:r>
        <w:rPr>
          <w:rFonts w:ascii="Times New Roman" w:hAnsi="Times New Roman" w:cs="Times New Roman"/>
        </w:rPr>
        <w:t>“</w:t>
      </w:r>
      <w:r w:rsidR="00A81A79" w:rsidRPr="00F13455">
        <w:rPr>
          <w:rFonts w:ascii="Times New Roman" w:hAnsi="Times New Roman" w:cs="Times New Roman"/>
        </w:rPr>
        <w:t>(</w:t>
      </w:r>
      <w:r w:rsidR="00A81A79" w:rsidRPr="007443A7">
        <w:rPr>
          <w:rFonts w:ascii="Times New Roman" w:hAnsi="Times New Roman" w:cs="Times New Roman"/>
        </w:rPr>
        <w:t>5</w:t>
      </w:r>
      <w:r w:rsidR="00A81A79" w:rsidRPr="00F13455">
        <w:rPr>
          <w:rFonts w:ascii="Times New Roman" w:hAnsi="Times New Roman" w:cs="Times New Roman"/>
        </w:rPr>
        <w:t>)</w:t>
      </w:r>
      <w:r w:rsidR="00A81A79" w:rsidRPr="007443A7">
        <w:rPr>
          <w:rFonts w:ascii="Times New Roman" w:hAnsi="Times New Roman" w:cs="Times New Roman"/>
        </w:rPr>
        <w:t xml:space="preserve"> Where a sewage certificate issued in respect of an Australian ship is cancelled under this section, the Minister may, by notice in writing addressed to the owner, agent or master of the ship and served in accordance with the regulations, require the certificate to be delivered up to the Minister or to such other person as the Minister specifies, and the Minister may detain the ship until the requirement is complied with.</w:t>
      </w:r>
    </w:p>
    <w:p w14:paraId="29BEFBFC" w14:textId="77777777" w:rsidR="003E1867" w:rsidRPr="00514031" w:rsidRDefault="00E45F04" w:rsidP="00514031">
      <w:pPr>
        <w:spacing w:before="120" w:after="60" w:line="240" w:lineRule="auto"/>
        <w:jc w:val="both"/>
        <w:rPr>
          <w:rFonts w:ascii="Times New Roman" w:hAnsi="Times New Roman" w:cs="Times New Roman"/>
          <w:b/>
          <w:sz w:val="20"/>
        </w:rPr>
      </w:pPr>
      <w:r w:rsidRPr="00514031">
        <w:rPr>
          <w:rFonts w:ascii="Times New Roman" w:hAnsi="Times New Roman" w:cs="Times New Roman"/>
          <w:b/>
          <w:sz w:val="20"/>
        </w:rPr>
        <w:t>Ships to be surveyed periodically</w:t>
      </w:r>
    </w:p>
    <w:p w14:paraId="1ED5C57F" w14:textId="77777777" w:rsidR="003E1867" w:rsidRPr="00514031" w:rsidRDefault="0002714B" w:rsidP="00514031">
      <w:pPr>
        <w:spacing w:before="60" w:after="0" w:line="240" w:lineRule="auto"/>
        <w:ind w:firstLine="432"/>
        <w:jc w:val="both"/>
        <w:rPr>
          <w:rFonts w:ascii="Times New Roman" w:hAnsi="Times New Roman" w:cs="Times New Roman"/>
        </w:rPr>
      </w:pPr>
      <w:r>
        <w:rPr>
          <w:rFonts w:ascii="Times New Roman" w:hAnsi="Times New Roman" w:cs="Times New Roman"/>
        </w:rPr>
        <w:t>“</w:t>
      </w:r>
      <w:r w:rsidR="00E45F04" w:rsidRPr="00514031">
        <w:rPr>
          <w:rFonts w:ascii="Times New Roman" w:hAnsi="Times New Roman" w:cs="Times New Roman"/>
        </w:rPr>
        <w:t>26</w:t>
      </w:r>
      <w:r w:rsidR="00DC1BBE" w:rsidRPr="00DC1BBE">
        <w:rPr>
          <w:rFonts w:ascii="Times New Roman" w:hAnsi="Times New Roman" w:cs="Times New Roman"/>
          <w:smallCaps/>
        </w:rPr>
        <w:t>7zk</w:t>
      </w:r>
      <w:r w:rsidR="00E45F04" w:rsidRPr="00514031">
        <w:rPr>
          <w:rFonts w:ascii="Times New Roman" w:hAnsi="Times New Roman" w:cs="Times New Roman"/>
        </w:rPr>
        <w:t xml:space="preserve">. </w:t>
      </w:r>
      <w:r w:rsidR="00A81A79" w:rsidRPr="00F13455">
        <w:rPr>
          <w:rFonts w:ascii="Times New Roman" w:hAnsi="Times New Roman" w:cs="Times New Roman"/>
        </w:rPr>
        <w:t>(</w:t>
      </w:r>
      <w:r w:rsidR="00A81A79" w:rsidRPr="00514031">
        <w:rPr>
          <w:rFonts w:ascii="Times New Roman" w:hAnsi="Times New Roman" w:cs="Times New Roman"/>
        </w:rPr>
        <w:t>1</w:t>
      </w:r>
      <w:r w:rsidR="00A81A79" w:rsidRPr="00F13455">
        <w:rPr>
          <w:rFonts w:ascii="Times New Roman" w:hAnsi="Times New Roman" w:cs="Times New Roman"/>
        </w:rPr>
        <w:t>)</w:t>
      </w:r>
      <w:r w:rsidR="00A81A79" w:rsidRPr="00514031">
        <w:rPr>
          <w:rFonts w:ascii="Times New Roman" w:hAnsi="Times New Roman" w:cs="Times New Roman"/>
        </w:rPr>
        <w:t xml:space="preserve"> The owner of an Australian ship in respect of which a sewage certificate is in force shall, at least once during each period that is a prescribed period in relation to the ship for the purposes of this section, cause the ship to be surveyed for the purpose of ensuring its compliance with the provisions of Annex IV.</w:t>
      </w:r>
    </w:p>
    <w:p w14:paraId="0A064F8A" w14:textId="77777777" w:rsidR="003E1867" w:rsidRPr="00514031" w:rsidRDefault="0002714B" w:rsidP="00514031">
      <w:pPr>
        <w:spacing w:before="60" w:after="0" w:line="240" w:lineRule="auto"/>
        <w:ind w:firstLine="432"/>
        <w:jc w:val="both"/>
        <w:rPr>
          <w:rFonts w:ascii="Times New Roman" w:hAnsi="Times New Roman" w:cs="Times New Roman"/>
        </w:rPr>
      </w:pPr>
      <w:r>
        <w:rPr>
          <w:rFonts w:ascii="Times New Roman" w:hAnsi="Times New Roman" w:cs="Times New Roman"/>
        </w:rPr>
        <w:t>“</w:t>
      </w:r>
      <w:r w:rsidR="00A81A79" w:rsidRPr="00F13455">
        <w:rPr>
          <w:rFonts w:ascii="Times New Roman" w:hAnsi="Times New Roman" w:cs="Times New Roman"/>
        </w:rPr>
        <w:t>(</w:t>
      </w:r>
      <w:r w:rsidR="00A81A79" w:rsidRPr="00514031">
        <w:rPr>
          <w:rFonts w:ascii="Times New Roman" w:hAnsi="Times New Roman" w:cs="Times New Roman"/>
        </w:rPr>
        <w:t>2</w:t>
      </w:r>
      <w:r w:rsidR="00A81A79" w:rsidRPr="00F13455">
        <w:rPr>
          <w:rFonts w:ascii="Times New Roman" w:hAnsi="Times New Roman" w:cs="Times New Roman"/>
        </w:rPr>
        <w:t>)</w:t>
      </w:r>
      <w:r w:rsidR="00A81A79" w:rsidRPr="00514031">
        <w:rPr>
          <w:rFonts w:ascii="Times New Roman" w:hAnsi="Times New Roman" w:cs="Times New Roman"/>
        </w:rPr>
        <w:t xml:space="preserve"> Where the owner of an Australian ship in respect of which a sewage certificate is in force fails to comply with sub-section </w:t>
      </w:r>
      <w:r w:rsidR="00A81A79" w:rsidRPr="00F13455">
        <w:rPr>
          <w:rFonts w:ascii="Times New Roman" w:hAnsi="Times New Roman" w:cs="Times New Roman"/>
        </w:rPr>
        <w:t>(</w:t>
      </w:r>
      <w:r w:rsidR="00A81A79" w:rsidRPr="00514031">
        <w:rPr>
          <w:rFonts w:ascii="Times New Roman" w:hAnsi="Times New Roman" w:cs="Times New Roman"/>
        </w:rPr>
        <w:t>1</w:t>
      </w:r>
      <w:r w:rsidR="00A81A79" w:rsidRPr="00F13455">
        <w:rPr>
          <w:rFonts w:ascii="Times New Roman" w:hAnsi="Times New Roman" w:cs="Times New Roman"/>
        </w:rPr>
        <w:t>)</w:t>
      </w:r>
      <w:r w:rsidR="00A81A79" w:rsidRPr="00514031">
        <w:rPr>
          <w:rFonts w:ascii="Times New Roman" w:hAnsi="Times New Roman" w:cs="Times New Roman"/>
        </w:rPr>
        <w:t xml:space="preserve"> in relation to the ship and to a period that is a prescribed period in relation to the ship, the owner is guilty of an offence punishable upon conviction by a fine not exceeding—</w:t>
      </w:r>
    </w:p>
    <w:p w14:paraId="2F260FAA" w14:textId="77777777" w:rsidR="003E1867" w:rsidRPr="00514031" w:rsidRDefault="00A81A79" w:rsidP="00514031">
      <w:pPr>
        <w:spacing w:before="60" w:after="0" w:line="240" w:lineRule="auto"/>
        <w:ind w:left="864" w:hanging="432"/>
        <w:jc w:val="both"/>
        <w:rPr>
          <w:rFonts w:ascii="Times New Roman" w:hAnsi="Times New Roman" w:cs="Times New Roman"/>
        </w:rPr>
      </w:pPr>
      <w:r w:rsidRPr="00F13455">
        <w:rPr>
          <w:rFonts w:ascii="Times New Roman" w:hAnsi="Times New Roman" w:cs="Times New Roman"/>
        </w:rPr>
        <w:t>(</w:t>
      </w:r>
      <w:r w:rsidRPr="00514031">
        <w:rPr>
          <w:rFonts w:ascii="Times New Roman" w:hAnsi="Times New Roman" w:cs="Times New Roman"/>
        </w:rPr>
        <w:t>a</w:t>
      </w:r>
      <w:r w:rsidRPr="00F13455">
        <w:rPr>
          <w:rFonts w:ascii="Times New Roman" w:hAnsi="Times New Roman" w:cs="Times New Roman"/>
        </w:rPr>
        <w:t>)</w:t>
      </w:r>
      <w:r w:rsidRPr="00514031">
        <w:rPr>
          <w:rFonts w:ascii="Times New Roman" w:hAnsi="Times New Roman" w:cs="Times New Roman"/>
        </w:rPr>
        <w:t xml:space="preserve"> if the owner is a natural person—$2,000; or</w:t>
      </w:r>
    </w:p>
    <w:p w14:paraId="6233BEE1" w14:textId="77777777" w:rsidR="003E1867" w:rsidRPr="00514031" w:rsidRDefault="00A81A79" w:rsidP="00514031">
      <w:pPr>
        <w:spacing w:before="60" w:after="0" w:line="240" w:lineRule="auto"/>
        <w:ind w:left="864" w:hanging="432"/>
        <w:jc w:val="both"/>
        <w:rPr>
          <w:rFonts w:ascii="Times New Roman" w:hAnsi="Times New Roman" w:cs="Times New Roman"/>
        </w:rPr>
      </w:pPr>
      <w:r w:rsidRPr="00F13455">
        <w:rPr>
          <w:rFonts w:ascii="Times New Roman" w:hAnsi="Times New Roman" w:cs="Times New Roman"/>
        </w:rPr>
        <w:t>(</w:t>
      </w:r>
      <w:r w:rsidRPr="00514031">
        <w:rPr>
          <w:rFonts w:ascii="Times New Roman" w:hAnsi="Times New Roman" w:cs="Times New Roman"/>
        </w:rPr>
        <w:t>b</w:t>
      </w:r>
      <w:r w:rsidRPr="00F13455">
        <w:rPr>
          <w:rFonts w:ascii="Times New Roman" w:hAnsi="Times New Roman" w:cs="Times New Roman"/>
        </w:rPr>
        <w:t>)</w:t>
      </w:r>
      <w:r w:rsidRPr="00514031">
        <w:rPr>
          <w:rFonts w:ascii="Times New Roman" w:hAnsi="Times New Roman" w:cs="Times New Roman"/>
        </w:rPr>
        <w:t xml:space="preserve"> if the owner is a body corporate—$10,000.</w:t>
      </w:r>
    </w:p>
    <w:p w14:paraId="762E9A92" w14:textId="77777777" w:rsidR="003E1867" w:rsidRPr="000B2AA0" w:rsidRDefault="00E45F04" w:rsidP="000B2AA0">
      <w:pPr>
        <w:spacing w:before="120" w:after="60" w:line="240" w:lineRule="auto"/>
        <w:jc w:val="both"/>
        <w:rPr>
          <w:rFonts w:ascii="Times New Roman" w:hAnsi="Times New Roman" w:cs="Times New Roman"/>
          <w:b/>
          <w:sz w:val="20"/>
        </w:rPr>
      </w:pPr>
      <w:r w:rsidRPr="000B2AA0">
        <w:rPr>
          <w:rFonts w:ascii="Times New Roman" w:hAnsi="Times New Roman" w:cs="Times New Roman"/>
          <w:b/>
          <w:sz w:val="20"/>
        </w:rPr>
        <w:t>Cancellation of Certificate if ship ceases to be an Australian ship</w:t>
      </w:r>
    </w:p>
    <w:p w14:paraId="74ECD543" w14:textId="77777777" w:rsidR="003E1867" w:rsidRPr="000B2AA0" w:rsidRDefault="0002714B" w:rsidP="000B2AA0">
      <w:pPr>
        <w:spacing w:before="60" w:after="0" w:line="240" w:lineRule="auto"/>
        <w:ind w:firstLine="432"/>
        <w:jc w:val="both"/>
        <w:rPr>
          <w:rFonts w:ascii="Times New Roman" w:hAnsi="Times New Roman" w:cs="Times New Roman"/>
        </w:rPr>
      </w:pPr>
      <w:r>
        <w:rPr>
          <w:rFonts w:ascii="Times New Roman" w:hAnsi="Times New Roman" w:cs="Times New Roman"/>
        </w:rPr>
        <w:t>“</w:t>
      </w:r>
      <w:r w:rsidR="00E45F04" w:rsidRPr="000B2AA0">
        <w:rPr>
          <w:rFonts w:ascii="Times New Roman" w:hAnsi="Times New Roman" w:cs="Times New Roman"/>
        </w:rPr>
        <w:t>26</w:t>
      </w:r>
      <w:r w:rsidR="00DC1BBE" w:rsidRPr="00DC1BBE">
        <w:rPr>
          <w:rFonts w:ascii="Times New Roman" w:hAnsi="Times New Roman" w:cs="Times New Roman"/>
          <w:smallCaps/>
        </w:rPr>
        <w:t>7zl</w:t>
      </w:r>
      <w:r w:rsidR="00E45F04" w:rsidRPr="000B2AA0">
        <w:rPr>
          <w:rFonts w:ascii="Times New Roman" w:hAnsi="Times New Roman" w:cs="Times New Roman"/>
        </w:rPr>
        <w:t xml:space="preserve">. </w:t>
      </w:r>
      <w:r w:rsidR="00A81A79" w:rsidRPr="00F13455">
        <w:rPr>
          <w:rFonts w:ascii="Times New Roman" w:hAnsi="Times New Roman" w:cs="Times New Roman"/>
        </w:rPr>
        <w:t>(</w:t>
      </w:r>
      <w:r w:rsidR="00A81A79" w:rsidRPr="000B2AA0">
        <w:rPr>
          <w:rFonts w:ascii="Times New Roman" w:hAnsi="Times New Roman" w:cs="Times New Roman"/>
        </w:rPr>
        <w:t>1</w:t>
      </w:r>
      <w:r w:rsidR="00A81A79" w:rsidRPr="00F13455">
        <w:rPr>
          <w:rFonts w:ascii="Times New Roman" w:hAnsi="Times New Roman" w:cs="Times New Roman"/>
        </w:rPr>
        <w:t>)</w:t>
      </w:r>
      <w:r w:rsidR="00A81A79" w:rsidRPr="000B2AA0">
        <w:rPr>
          <w:rFonts w:ascii="Times New Roman" w:hAnsi="Times New Roman" w:cs="Times New Roman"/>
        </w:rPr>
        <w:t xml:space="preserve"> Subject to sub-section </w:t>
      </w:r>
      <w:r w:rsidR="00A81A79" w:rsidRPr="00F13455">
        <w:rPr>
          <w:rFonts w:ascii="Times New Roman" w:hAnsi="Times New Roman" w:cs="Times New Roman"/>
        </w:rPr>
        <w:t>(</w:t>
      </w:r>
      <w:r w:rsidR="00A81A79" w:rsidRPr="000B2AA0">
        <w:rPr>
          <w:rFonts w:ascii="Times New Roman" w:hAnsi="Times New Roman" w:cs="Times New Roman"/>
        </w:rPr>
        <w:t>2</w:t>
      </w:r>
      <w:r w:rsidR="00A81A79" w:rsidRPr="00F13455">
        <w:rPr>
          <w:rFonts w:ascii="Times New Roman" w:hAnsi="Times New Roman" w:cs="Times New Roman"/>
        </w:rPr>
        <w:t>)</w:t>
      </w:r>
      <w:r w:rsidR="00A81A79" w:rsidRPr="000B2AA0">
        <w:rPr>
          <w:rFonts w:ascii="Times New Roman" w:hAnsi="Times New Roman" w:cs="Times New Roman"/>
        </w:rPr>
        <w:t>, a sewage certificate issued in respect of an Australian ship ceases to have effect if the ship in respect of which it was issued ceases to be an Australian ship.</w:t>
      </w:r>
    </w:p>
    <w:p w14:paraId="3CBE5FDB" w14:textId="77777777" w:rsidR="003E1867" w:rsidRPr="000B2AA0" w:rsidRDefault="0002714B" w:rsidP="000B2AA0">
      <w:pPr>
        <w:spacing w:before="60" w:after="0" w:line="240" w:lineRule="auto"/>
        <w:ind w:firstLine="432"/>
        <w:jc w:val="both"/>
        <w:rPr>
          <w:rFonts w:ascii="Times New Roman" w:hAnsi="Times New Roman" w:cs="Times New Roman"/>
        </w:rPr>
      </w:pPr>
      <w:r>
        <w:rPr>
          <w:rFonts w:ascii="Times New Roman" w:hAnsi="Times New Roman" w:cs="Times New Roman"/>
        </w:rPr>
        <w:t>“</w:t>
      </w:r>
      <w:r w:rsidR="00A81A79" w:rsidRPr="00F13455">
        <w:rPr>
          <w:rFonts w:ascii="Times New Roman" w:hAnsi="Times New Roman" w:cs="Times New Roman"/>
        </w:rPr>
        <w:t>(</w:t>
      </w:r>
      <w:r w:rsidR="00A81A79" w:rsidRPr="000B2AA0">
        <w:rPr>
          <w:rFonts w:ascii="Times New Roman" w:hAnsi="Times New Roman" w:cs="Times New Roman"/>
        </w:rPr>
        <w:t>2</w:t>
      </w:r>
      <w:r w:rsidR="00A81A79" w:rsidRPr="00F13455">
        <w:rPr>
          <w:rFonts w:ascii="Times New Roman" w:hAnsi="Times New Roman" w:cs="Times New Roman"/>
        </w:rPr>
        <w:t>)</w:t>
      </w:r>
      <w:r w:rsidR="00A81A79" w:rsidRPr="000B2AA0">
        <w:rPr>
          <w:rFonts w:ascii="Times New Roman" w:hAnsi="Times New Roman" w:cs="Times New Roman"/>
        </w:rPr>
        <w:t xml:space="preserve"> If an Australian ship becomes entitled to fly the flag of another State which is a Party to the Prevention of Pollution from Ships Convention, a sewage certificate issued in respect of the ship shall continue to have effect until—</w:t>
      </w:r>
    </w:p>
    <w:p w14:paraId="6E70196A" w14:textId="77777777" w:rsidR="009B5F1D" w:rsidRDefault="00A176E4" w:rsidP="009F0702">
      <w:pPr>
        <w:spacing w:after="0" w:line="240" w:lineRule="auto"/>
        <w:jc w:val="both"/>
        <w:rPr>
          <w:rFonts w:ascii="Times New Roman" w:hAnsi="Times New Roman" w:cs="Times New Roman"/>
        </w:rPr>
      </w:pPr>
      <w:r>
        <w:rPr>
          <w:rFonts w:ascii="Times New Roman" w:hAnsi="Times New Roman" w:cs="Times New Roman"/>
        </w:rPr>
        <w:br w:type="page"/>
      </w:r>
    </w:p>
    <w:p w14:paraId="5D8BF4F0" w14:textId="77777777" w:rsidR="003E1867" w:rsidRPr="00E45F04" w:rsidRDefault="00A81A79" w:rsidP="00D60FFA">
      <w:pPr>
        <w:spacing w:before="60" w:after="0" w:line="240" w:lineRule="auto"/>
        <w:ind w:left="864" w:hanging="432"/>
        <w:jc w:val="both"/>
        <w:rPr>
          <w:rFonts w:ascii="Times New Roman" w:hAnsi="Times New Roman" w:cs="Times New Roman"/>
        </w:rPr>
      </w:pPr>
      <w:r w:rsidRPr="00F13455">
        <w:rPr>
          <w:rFonts w:ascii="Times New Roman" w:hAnsi="Times New Roman" w:cs="Times New Roman"/>
        </w:rPr>
        <w:lastRenderedPageBreak/>
        <w:t>(</w:t>
      </w:r>
      <w:r w:rsidRPr="00E45F04">
        <w:rPr>
          <w:rFonts w:ascii="Times New Roman" w:hAnsi="Times New Roman" w:cs="Times New Roman"/>
        </w:rPr>
        <w:t>a</w:t>
      </w:r>
      <w:r w:rsidRPr="00F13455">
        <w:rPr>
          <w:rFonts w:ascii="Times New Roman" w:hAnsi="Times New Roman" w:cs="Times New Roman"/>
        </w:rPr>
        <w:t>)</w:t>
      </w:r>
      <w:r w:rsidRPr="00E45F04">
        <w:rPr>
          <w:rFonts w:ascii="Times New Roman" w:hAnsi="Times New Roman" w:cs="Times New Roman"/>
        </w:rPr>
        <w:t xml:space="preserve"> the expiration of a period of 5 months after the ship became so entitled;</w:t>
      </w:r>
    </w:p>
    <w:p w14:paraId="5D4077B9" w14:textId="77777777" w:rsidR="003E1867" w:rsidRPr="00E45F04" w:rsidRDefault="00A81A79" w:rsidP="00D60FFA">
      <w:pPr>
        <w:spacing w:before="60" w:after="0" w:line="240" w:lineRule="auto"/>
        <w:ind w:left="864" w:hanging="432"/>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b</w:t>
      </w:r>
      <w:r w:rsidRPr="00F13455">
        <w:rPr>
          <w:rFonts w:ascii="Times New Roman" w:hAnsi="Times New Roman" w:cs="Times New Roman"/>
        </w:rPr>
        <w:t>)</w:t>
      </w:r>
      <w:r w:rsidRPr="00E45F04">
        <w:rPr>
          <w:rFonts w:ascii="Times New Roman" w:hAnsi="Times New Roman" w:cs="Times New Roman"/>
        </w:rPr>
        <w:t xml:space="preserve"> the certificate would, but for this section, have ceased to have effect; or</w:t>
      </w:r>
    </w:p>
    <w:p w14:paraId="0D3DDA90" w14:textId="77777777" w:rsidR="003E1867" w:rsidRPr="00E45F04" w:rsidRDefault="00A81A79" w:rsidP="00D60FFA">
      <w:pPr>
        <w:spacing w:before="60" w:after="0" w:line="240" w:lineRule="auto"/>
        <w:ind w:left="864" w:hanging="432"/>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c</w:t>
      </w:r>
      <w:r w:rsidRPr="00F13455">
        <w:rPr>
          <w:rFonts w:ascii="Times New Roman" w:hAnsi="Times New Roman" w:cs="Times New Roman"/>
        </w:rPr>
        <w:t>)</w:t>
      </w:r>
      <w:r w:rsidRPr="00E45F04">
        <w:rPr>
          <w:rFonts w:ascii="Times New Roman" w:hAnsi="Times New Roman" w:cs="Times New Roman"/>
        </w:rPr>
        <w:t xml:space="preserve"> another International Sewage Pollution Prevention Certificate </w:t>
      </w:r>
      <w:r w:rsidRPr="00F13455">
        <w:rPr>
          <w:rFonts w:ascii="Times New Roman" w:hAnsi="Times New Roman" w:cs="Times New Roman"/>
        </w:rPr>
        <w:t>(</w:t>
      </w:r>
      <w:r w:rsidRPr="00E45F04">
        <w:rPr>
          <w:rFonts w:ascii="Times New Roman" w:hAnsi="Times New Roman" w:cs="Times New Roman"/>
        </w:rPr>
        <w:t>1973</w:t>
      </w:r>
      <w:r w:rsidRPr="00F13455">
        <w:rPr>
          <w:rFonts w:ascii="Times New Roman" w:hAnsi="Times New Roman" w:cs="Times New Roman"/>
        </w:rPr>
        <w:t>)</w:t>
      </w:r>
      <w:r w:rsidRPr="00E45F04">
        <w:rPr>
          <w:rFonts w:ascii="Times New Roman" w:hAnsi="Times New Roman" w:cs="Times New Roman"/>
        </w:rPr>
        <w:t xml:space="preserve"> is issued in respect of the ship,</w:t>
      </w:r>
    </w:p>
    <w:p w14:paraId="18F67E70" w14:textId="77777777" w:rsidR="003E1867" w:rsidRPr="00E45F04" w:rsidRDefault="00A81A79" w:rsidP="00D60FFA">
      <w:pPr>
        <w:spacing w:before="60" w:after="0" w:line="240" w:lineRule="auto"/>
        <w:jc w:val="both"/>
        <w:rPr>
          <w:rFonts w:ascii="Times New Roman" w:hAnsi="Times New Roman" w:cs="Times New Roman"/>
        </w:rPr>
      </w:pPr>
      <w:r w:rsidRPr="00E45F04">
        <w:rPr>
          <w:rFonts w:ascii="Times New Roman" w:hAnsi="Times New Roman" w:cs="Times New Roman"/>
        </w:rPr>
        <w:t>whichever occurs first.</w:t>
      </w:r>
    </w:p>
    <w:p w14:paraId="435D4409" w14:textId="77777777" w:rsidR="003E1867" w:rsidRPr="00D60FFA" w:rsidRDefault="00E45F04" w:rsidP="00D60FFA">
      <w:pPr>
        <w:spacing w:before="120" w:after="60" w:line="240" w:lineRule="auto"/>
        <w:jc w:val="both"/>
        <w:rPr>
          <w:rFonts w:ascii="Times New Roman" w:hAnsi="Times New Roman" w:cs="Times New Roman"/>
          <w:b/>
          <w:sz w:val="20"/>
        </w:rPr>
      </w:pPr>
      <w:r w:rsidRPr="00D60FFA">
        <w:rPr>
          <w:rFonts w:ascii="Times New Roman" w:hAnsi="Times New Roman" w:cs="Times New Roman"/>
          <w:b/>
          <w:sz w:val="20"/>
        </w:rPr>
        <w:t>Certificates required for Australian ships</w:t>
      </w:r>
    </w:p>
    <w:p w14:paraId="6C07F3B2" w14:textId="77777777" w:rsidR="003E1867" w:rsidRPr="00D60FFA" w:rsidRDefault="0002714B" w:rsidP="00D60FFA">
      <w:pPr>
        <w:spacing w:before="60" w:after="0" w:line="240" w:lineRule="auto"/>
        <w:ind w:firstLine="432"/>
        <w:jc w:val="both"/>
        <w:rPr>
          <w:rFonts w:ascii="Times New Roman" w:hAnsi="Times New Roman" w:cs="Times New Roman"/>
        </w:rPr>
      </w:pPr>
      <w:r>
        <w:rPr>
          <w:rFonts w:ascii="Times New Roman" w:hAnsi="Times New Roman" w:cs="Times New Roman"/>
        </w:rPr>
        <w:t>“</w:t>
      </w:r>
      <w:r w:rsidR="00E45F04" w:rsidRPr="00D60FFA">
        <w:rPr>
          <w:rFonts w:ascii="Times New Roman" w:hAnsi="Times New Roman" w:cs="Times New Roman"/>
        </w:rPr>
        <w:t>26</w:t>
      </w:r>
      <w:r w:rsidR="00DC1BBE" w:rsidRPr="00DC1BBE">
        <w:rPr>
          <w:rFonts w:ascii="Times New Roman" w:hAnsi="Times New Roman" w:cs="Times New Roman"/>
          <w:smallCaps/>
        </w:rPr>
        <w:t>7zm</w:t>
      </w:r>
      <w:r w:rsidR="00E45F04" w:rsidRPr="00D60FFA">
        <w:rPr>
          <w:rFonts w:ascii="Times New Roman" w:hAnsi="Times New Roman" w:cs="Times New Roman"/>
        </w:rPr>
        <w:t xml:space="preserve">. </w:t>
      </w:r>
      <w:r w:rsidR="00A81A79" w:rsidRPr="00F13455">
        <w:rPr>
          <w:rFonts w:ascii="Times New Roman" w:hAnsi="Times New Roman" w:cs="Times New Roman"/>
        </w:rPr>
        <w:t>(</w:t>
      </w:r>
      <w:r w:rsidR="00A81A79" w:rsidRPr="00D60FFA">
        <w:rPr>
          <w:rFonts w:ascii="Times New Roman" w:hAnsi="Times New Roman" w:cs="Times New Roman"/>
        </w:rPr>
        <w:t>1</w:t>
      </w:r>
      <w:r w:rsidR="00A81A79" w:rsidRPr="00F13455">
        <w:rPr>
          <w:rFonts w:ascii="Times New Roman" w:hAnsi="Times New Roman" w:cs="Times New Roman"/>
        </w:rPr>
        <w:t>)</w:t>
      </w:r>
      <w:r w:rsidR="00A81A79" w:rsidRPr="00D60FFA">
        <w:rPr>
          <w:rFonts w:ascii="Times New Roman" w:hAnsi="Times New Roman" w:cs="Times New Roman"/>
        </w:rPr>
        <w:t xml:space="preserve"> The master of an Australian ship to which this Division applies shall not take that ship to sea unless a sewage certificate is in force in respect of that ship.</w:t>
      </w:r>
    </w:p>
    <w:p w14:paraId="081CD91F" w14:textId="77777777" w:rsidR="003E1867" w:rsidRPr="00D60FFA" w:rsidRDefault="0002714B" w:rsidP="00D60FFA">
      <w:pPr>
        <w:spacing w:before="60" w:after="0" w:line="240" w:lineRule="auto"/>
        <w:ind w:firstLine="432"/>
        <w:jc w:val="both"/>
        <w:rPr>
          <w:rFonts w:ascii="Times New Roman" w:hAnsi="Times New Roman" w:cs="Times New Roman"/>
        </w:rPr>
      </w:pPr>
      <w:r>
        <w:rPr>
          <w:rFonts w:ascii="Times New Roman" w:hAnsi="Times New Roman" w:cs="Times New Roman"/>
        </w:rPr>
        <w:t>“</w:t>
      </w:r>
      <w:r w:rsidR="00A81A79" w:rsidRPr="00F13455">
        <w:rPr>
          <w:rFonts w:ascii="Times New Roman" w:hAnsi="Times New Roman" w:cs="Times New Roman"/>
        </w:rPr>
        <w:t>(</w:t>
      </w:r>
      <w:r w:rsidR="00A81A79" w:rsidRPr="00D60FFA">
        <w:rPr>
          <w:rFonts w:ascii="Times New Roman" w:hAnsi="Times New Roman" w:cs="Times New Roman"/>
        </w:rPr>
        <w:t>2</w:t>
      </w:r>
      <w:r w:rsidR="00A81A79" w:rsidRPr="00F13455">
        <w:rPr>
          <w:rFonts w:ascii="Times New Roman" w:hAnsi="Times New Roman" w:cs="Times New Roman"/>
        </w:rPr>
        <w:t>)</w:t>
      </w:r>
      <w:r w:rsidR="00A81A79" w:rsidRPr="00D60FFA">
        <w:rPr>
          <w:rFonts w:ascii="Times New Roman" w:hAnsi="Times New Roman" w:cs="Times New Roman"/>
        </w:rPr>
        <w:t xml:space="preserve"> The owner of an Australian ship to which this Division applies shall not permit that ship to be taken to sea unless a sewage certificate is in force in respect of that ship.</w:t>
      </w:r>
    </w:p>
    <w:p w14:paraId="55C22BA3" w14:textId="77777777" w:rsidR="003E1867" w:rsidRPr="00D60FFA" w:rsidRDefault="00A81A79" w:rsidP="00D60FFA">
      <w:pPr>
        <w:spacing w:before="60" w:after="0" w:line="240" w:lineRule="auto"/>
        <w:ind w:firstLine="432"/>
        <w:jc w:val="both"/>
        <w:rPr>
          <w:rFonts w:ascii="Times New Roman" w:hAnsi="Times New Roman" w:cs="Times New Roman"/>
        </w:rPr>
      </w:pPr>
      <w:r w:rsidRPr="00D60FFA">
        <w:rPr>
          <w:rFonts w:ascii="Times New Roman" w:hAnsi="Times New Roman" w:cs="Times New Roman"/>
        </w:rPr>
        <w:t>Penalty—</w:t>
      </w:r>
    </w:p>
    <w:p w14:paraId="151100F5" w14:textId="77777777" w:rsidR="003E1867" w:rsidRPr="00D60FFA" w:rsidRDefault="00A81A79" w:rsidP="00D60FFA">
      <w:pPr>
        <w:spacing w:before="60" w:after="0" w:line="240" w:lineRule="auto"/>
        <w:ind w:left="864" w:hanging="432"/>
        <w:jc w:val="both"/>
        <w:rPr>
          <w:rFonts w:ascii="Times New Roman" w:hAnsi="Times New Roman" w:cs="Times New Roman"/>
        </w:rPr>
      </w:pPr>
      <w:r w:rsidRPr="00F13455">
        <w:rPr>
          <w:rFonts w:ascii="Times New Roman" w:hAnsi="Times New Roman" w:cs="Times New Roman"/>
        </w:rPr>
        <w:t>(</w:t>
      </w:r>
      <w:r w:rsidRPr="00D60FFA">
        <w:rPr>
          <w:rFonts w:ascii="Times New Roman" w:hAnsi="Times New Roman" w:cs="Times New Roman"/>
        </w:rPr>
        <w:t>a</w:t>
      </w:r>
      <w:r w:rsidRPr="00F13455">
        <w:rPr>
          <w:rFonts w:ascii="Times New Roman" w:hAnsi="Times New Roman" w:cs="Times New Roman"/>
        </w:rPr>
        <w:t>)</w:t>
      </w:r>
      <w:r w:rsidRPr="00D60FFA">
        <w:rPr>
          <w:rFonts w:ascii="Times New Roman" w:hAnsi="Times New Roman" w:cs="Times New Roman"/>
        </w:rPr>
        <w:t xml:space="preserve"> if the offender is a natural person—$10,000, or imprisonment for 4 years, or both; or</w:t>
      </w:r>
    </w:p>
    <w:p w14:paraId="485E6A54" w14:textId="77777777" w:rsidR="003E1867" w:rsidRPr="00D60FFA" w:rsidRDefault="00A81A79" w:rsidP="00D60FFA">
      <w:pPr>
        <w:spacing w:before="60" w:after="0" w:line="240" w:lineRule="auto"/>
        <w:ind w:left="864" w:hanging="432"/>
        <w:jc w:val="both"/>
        <w:rPr>
          <w:rFonts w:ascii="Times New Roman" w:hAnsi="Times New Roman" w:cs="Times New Roman"/>
        </w:rPr>
      </w:pPr>
      <w:r w:rsidRPr="00F13455">
        <w:rPr>
          <w:rFonts w:ascii="Times New Roman" w:hAnsi="Times New Roman" w:cs="Times New Roman"/>
        </w:rPr>
        <w:t>(</w:t>
      </w:r>
      <w:r w:rsidRPr="00D60FFA">
        <w:rPr>
          <w:rFonts w:ascii="Times New Roman" w:hAnsi="Times New Roman" w:cs="Times New Roman"/>
        </w:rPr>
        <w:t>b</w:t>
      </w:r>
      <w:r w:rsidRPr="00F13455">
        <w:rPr>
          <w:rFonts w:ascii="Times New Roman" w:hAnsi="Times New Roman" w:cs="Times New Roman"/>
        </w:rPr>
        <w:t>)</w:t>
      </w:r>
      <w:r w:rsidRPr="00D60FFA">
        <w:rPr>
          <w:rFonts w:ascii="Times New Roman" w:hAnsi="Times New Roman" w:cs="Times New Roman"/>
        </w:rPr>
        <w:t xml:space="preserve"> if the offender is a body corporate—$50,000.</w:t>
      </w:r>
    </w:p>
    <w:p w14:paraId="6922029D" w14:textId="77777777" w:rsidR="003E1867" w:rsidRPr="00D60FFA" w:rsidRDefault="0002714B" w:rsidP="00D60FFA">
      <w:pPr>
        <w:spacing w:before="60" w:after="0" w:line="240" w:lineRule="auto"/>
        <w:ind w:firstLine="432"/>
        <w:jc w:val="both"/>
        <w:rPr>
          <w:rFonts w:ascii="Times New Roman" w:hAnsi="Times New Roman" w:cs="Times New Roman"/>
        </w:rPr>
      </w:pPr>
      <w:r>
        <w:rPr>
          <w:rFonts w:ascii="Times New Roman" w:hAnsi="Times New Roman" w:cs="Times New Roman"/>
        </w:rPr>
        <w:t>“</w:t>
      </w:r>
      <w:r w:rsidR="00A81A79" w:rsidRPr="00F13455">
        <w:rPr>
          <w:rFonts w:ascii="Times New Roman" w:hAnsi="Times New Roman" w:cs="Times New Roman"/>
        </w:rPr>
        <w:t>(</w:t>
      </w:r>
      <w:r w:rsidR="00A81A79" w:rsidRPr="00D60FFA">
        <w:rPr>
          <w:rFonts w:ascii="Times New Roman" w:hAnsi="Times New Roman" w:cs="Times New Roman"/>
        </w:rPr>
        <w:t>3</w:t>
      </w:r>
      <w:r w:rsidR="00A81A79" w:rsidRPr="00F13455">
        <w:rPr>
          <w:rFonts w:ascii="Times New Roman" w:hAnsi="Times New Roman" w:cs="Times New Roman"/>
        </w:rPr>
        <w:t>)</w:t>
      </w:r>
      <w:r w:rsidR="00A81A79" w:rsidRPr="00D60FFA">
        <w:rPr>
          <w:rFonts w:ascii="Times New Roman" w:hAnsi="Times New Roman" w:cs="Times New Roman"/>
        </w:rPr>
        <w:t xml:space="preserve"> The regulations may exempt ships included in a prescribed class of ships from the application of sub-sections </w:t>
      </w:r>
      <w:r w:rsidR="00A81A79" w:rsidRPr="00F13455">
        <w:rPr>
          <w:rFonts w:ascii="Times New Roman" w:hAnsi="Times New Roman" w:cs="Times New Roman"/>
        </w:rPr>
        <w:t>(</w:t>
      </w:r>
      <w:r w:rsidR="00A81A79" w:rsidRPr="00D60FFA">
        <w:rPr>
          <w:rFonts w:ascii="Times New Roman" w:hAnsi="Times New Roman" w:cs="Times New Roman"/>
        </w:rPr>
        <w:t>1</w:t>
      </w:r>
      <w:r w:rsidR="00A81A79" w:rsidRPr="00F13455">
        <w:rPr>
          <w:rFonts w:ascii="Times New Roman" w:hAnsi="Times New Roman" w:cs="Times New Roman"/>
        </w:rPr>
        <w:t>)</w:t>
      </w:r>
      <w:r w:rsidR="00A81A79" w:rsidRPr="00D60FFA">
        <w:rPr>
          <w:rFonts w:ascii="Times New Roman" w:hAnsi="Times New Roman" w:cs="Times New Roman"/>
        </w:rPr>
        <w:t xml:space="preserve"> and </w:t>
      </w:r>
      <w:r w:rsidR="00A81A79" w:rsidRPr="00F13455">
        <w:rPr>
          <w:rFonts w:ascii="Times New Roman" w:hAnsi="Times New Roman" w:cs="Times New Roman"/>
        </w:rPr>
        <w:t>(</w:t>
      </w:r>
      <w:r w:rsidR="00A81A79" w:rsidRPr="00D60FFA">
        <w:rPr>
          <w:rFonts w:ascii="Times New Roman" w:hAnsi="Times New Roman" w:cs="Times New Roman"/>
        </w:rPr>
        <w:t>2</w:t>
      </w:r>
      <w:r w:rsidR="00A81A79" w:rsidRPr="00F13455">
        <w:rPr>
          <w:rFonts w:ascii="Times New Roman" w:hAnsi="Times New Roman" w:cs="Times New Roman"/>
        </w:rPr>
        <w:t>)</w:t>
      </w:r>
      <w:r w:rsidR="00A81A79" w:rsidRPr="00D60FFA">
        <w:rPr>
          <w:rFonts w:ascii="Times New Roman" w:hAnsi="Times New Roman" w:cs="Times New Roman"/>
        </w:rPr>
        <w:t>, either absolutely or subject to conditions.</w:t>
      </w:r>
    </w:p>
    <w:p w14:paraId="58CB22AA" w14:textId="77777777" w:rsidR="003E1867" w:rsidRPr="00D60FFA" w:rsidRDefault="00E45F04" w:rsidP="00D60FFA">
      <w:pPr>
        <w:spacing w:before="120" w:after="60" w:line="240" w:lineRule="auto"/>
        <w:jc w:val="both"/>
        <w:rPr>
          <w:rFonts w:ascii="Times New Roman" w:hAnsi="Times New Roman" w:cs="Times New Roman"/>
          <w:b/>
          <w:sz w:val="20"/>
        </w:rPr>
      </w:pPr>
      <w:r w:rsidRPr="00D60FFA">
        <w:rPr>
          <w:rFonts w:ascii="Times New Roman" w:hAnsi="Times New Roman" w:cs="Times New Roman"/>
          <w:b/>
          <w:sz w:val="20"/>
        </w:rPr>
        <w:t>Certificates to be carried on board Australian ships</w:t>
      </w:r>
    </w:p>
    <w:p w14:paraId="03FDC79A" w14:textId="77777777" w:rsidR="003E1867" w:rsidRPr="00D60FFA" w:rsidRDefault="0002714B" w:rsidP="00D60FFA">
      <w:pPr>
        <w:spacing w:before="60" w:after="0" w:line="240" w:lineRule="auto"/>
        <w:ind w:firstLine="432"/>
        <w:jc w:val="both"/>
        <w:rPr>
          <w:rFonts w:ascii="Times New Roman" w:hAnsi="Times New Roman" w:cs="Times New Roman"/>
        </w:rPr>
      </w:pPr>
      <w:r>
        <w:rPr>
          <w:rFonts w:ascii="Times New Roman" w:hAnsi="Times New Roman" w:cs="Times New Roman"/>
        </w:rPr>
        <w:t>“</w:t>
      </w:r>
      <w:r w:rsidR="00E45F04" w:rsidRPr="00D60FFA">
        <w:rPr>
          <w:rFonts w:ascii="Times New Roman" w:hAnsi="Times New Roman" w:cs="Times New Roman"/>
        </w:rPr>
        <w:t>26</w:t>
      </w:r>
      <w:r w:rsidR="00DC1BBE" w:rsidRPr="00DC1BBE">
        <w:rPr>
          <w:rFonts w:ascii="Times New Roman" w:hAnsi="Times New Roman" w:cs="Times New Roman"/>
          <w:smallCaps/>
        </w:rPr>
        <w:t>7zn</w:t>
      </w:r>
      <w:r w:rsidR="00E45F04" w:rsidRPr="00D60FFA">
        <w:rPr>
          <w:rFonts w:ascii="Times New Roman" w:hAnsi="Times New Roman" w:cs="Times New Roman"/>
        </w:rPr>
        <w:t xml:space="preserve">. </w:t>
      </w:r>
      <w:r w:rsidR="00A81A79" w:rsidRPr="00D60FFA">
        <w:rPr>
          <w:rFonts w:ascii="Times New Roman" w:hAnsi="Times New Roman" w:cs="Times New Roman"/>
        </w:rPr>
        <w:t>The owner of an Australian ship in respect of which a sewage certificate is in force shall cause the certificate to be carried on board the ship.</w:t>
      </w:r>
    </w:p>
    <w:p w14:paraId="39DF0B61" w14:textId="77777777" w:rsidR="003E1867" w:rsidRPr="00E45F04" w:rsidRDefault="00A81A79" w:rsidP="00D60FFA">
      <w:pPr>
        <w:spacing w:before="60" w:after="0" w:line="240" w:lineRule="auto"/>
        <w:ind w:firstLine="432"/>
        <w:jc w:val="both"/>
        <w:rPr>
          <w:rFonts w:ascii="Times New Roman" w:hAnsi="Times New Roman" w:cs="Times New Roman"/>
        </w:rPr>
      </w:pPr>
      <w:r w:rsidRPr="00E45F04">
        <w:rPr>
          <w:rFonts w:ascii="Times New Roman" w:hAnsi="Times New Roman" w:cs="Times New Roman"/>
        </w:rPr>
        <w:t>Penalty: $1,000.</w:t>
      </w:r>
    </w:p>
    <w:p w14:paraId="3CC45710" w14:textId="77777777" w:rsidR="003E1867" w:rsidRPr="00D60FFA" w:rsidRDefault="00E45F04" w:rsidP="00D60FFA">
      <w:pPr>
        <w:spacing w:before="120" w:after="60" w:line="240" w:lineRule="auto"/>
        <w:jc w:val="both"/>
        <w:rPr>
          <w:rFonts w:ascii="Times New Roman" w:hAnsi="Times New Roman" w:cs="Times New Roman"/>
          <w:b/>
          <w:sz w:val="20"/>
        </w:rPr>
      </w:pPr>
      <w:r w:rsidRPr="00D60FFA">
        <w:rPr>
          <w:rFonts w:ascii="Times New Roman" w:hAnsi="Times New Roman" w:cs="Times New Roman"/>
          <w:b/>
          <w:sz w:val="20"/>
        </w:rPr>
        <w:t>Production of certificates</w:t>
      </w:r>
    </w:p>
    <w:p w14:paraId="534CDDF3" w14:textId="77777777" w:rsidR="003E1867" w:rsidRPr="00D60FFA" w:rsidRDefault="0002714B" w:rsidP="00D60FFA">
      <w:pPr>
        <w:spacing w:before="60" w:after="0" w:line="240" w:lineRule="auto"/>
        <w:ind w:firstLine="432"/>
        <w:jc w:val="both"/>
        <w:rPr>
          <w:rFonts w:ascii="Times New Roman" w:hAnsi="Times New Roman" w:cs="Times New Roman"/>
        </w:rPr>
      </w:pPr>
      <w:r>
        <w:rPr>
          <w:rFonts w:ascii="Times New Roman" w:hAnsi="Times New Roman" w:cs="Times New Roman"/>
        </w:rPr>
        <w:t>“</w:t>
      </w:r>
      <w:r w:rsidR="00E45F04" w:rsidRPr="00D60FFA">
        <w:rPr>
          <w:rFonts w:ascii="Times New Roman" w:hAnsi="Times New Roman" w:cs="Times New Roman"/>
        </w:rPr>
        <w:t>26</w:t>
      </w:r>
      <w:r w:rsidR="00DC1BBE" w:rsidRPr="00DC1BBE">
        <w:rPr>
          <w:rFonts w:ascii="Times New Roman" w:hAnsi="Times New Roman" w:cs="Times New Roman"/>
          <w:smallCaps/>
        </w:rPr>
        <w:t>7zp</w:t>
      </w:r>
      <w:r w:rsidR="00E45F04" w:rsidRPr="00D60FFA">
        <w:rPr>
          <w:rFonts w:ascii="Times New Roman" w:hAnsi="Times New Roman" w:cs="Times New Roman"/>
        </w:rPr>
        <w:t xml:space="preserve">. </w:t>
      </w:r>
      <w:r w:rsidR="00A81A79" w:rsidRPr="00D60FFA">
        <w:rPr>
          <w:rFonts w:ascii="Times New Roman" w:hAnsi="Times New Roman" w:cs="Times New Roman"/>
        </w:rPr>
        <w:t>Where—</w:t>
      </w:r>
    </w:p>
    <w:p w14:paraId="46EB84A6" w14:textId="77777777" w:rsidR="003E1867" w:rsidRPr="00E45F04" w:rsidRDefault="00A81A79" w:rsidP="00D60FFA">
      <w:pPr>
        <w:spacing w:before="60" w:after="0" w:line="240" w:lineRule="auto"/>
        <w:ind w:left="864" w:hanging="432"/>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a</w:t>
      </w:r>
      <w:r w:rsidRPr="00F13455">
        <w:rPr>
          <w:rFonts w:ascii="Times New Roman" w:hAnsi="Times New Roman" w:cs="Times New Roman"/>
        </w:rPr>
        <w:t>)</w:t>
      </w:r>
      <w:r w:rsidRPr="00E45F04">
        <w:rPr>
          <w:rFonts w:ascii="Times New Roman" w:hAnsi="Times New Roman" w:cs="Times New Roman"/>
        </w:rPr>
        <w:t xml:space="preserve"> application is made to an officer of Customs in respect of an Australian ship for a clearance under the Customs Act for a voyage from a port in Australia; and</w:t>
      </w:r>
    </w:p>
    <w:p w14:paraId="544CB82F" w14:textId="77777777" w:rsidR="003E1867" w:rsidRPr="00D60FFA" w:rsidRDefault="00A81A79" w:rsidP="00D60FFA">
      <w:pPr>
        <w:spacing w:before="60" w:after="0" w:line="240" w:lineRule="auto"/>
        <w:ind w:left="864" w:hanging="432"/>
        <w:jc w:val="both"/>
        <w:rPr>
          <w:rFonts w:ascii="Times New Roman" w:hAnsi="Times New Roman" w:cs="Times New Roman"/>
        </w:rPr>
      </w:pPr>
      <w:r w:rsidRPr="00F13455">
        <w:rPr>
          <w:rFonts w:ascii="Times New Roman" w:hAnsi="Times New Roman" w:cs="Times New Roman"/>
        </w:rPr>
        <w:t>(</w:t>
      </w:r>
      <w:r w:rsidRPr="00D60FFA">
        <w:rPr>
          <w:rFonts w:ascii="Times New Roman" w:hAnsi="Times New Roman" w:cs="Times New Roman"/>
        </w:rPr>
        <w:t>b</w:t>
      </w:r>
      <w:r w:rsidRPr="00F13455">
        <w:rPr>
          <w:rFonts w:ascii="Times New Roman" w:hAnsi="Times New Roman" w:cs="Times New Roman"/>
        </w:rPr>
        <w:t>)</w:t>
      </w:r>
      <w:r w:rsidRPr="00D60FFA">
        <w:rPr>
          <w:rFonts w:ascii="Times New Roman" w:hAnsi="Times New Roman" w:cs="Times New Roman"/>
        </w:rPr>
        <w:t xml:space="preserve"> the master of the ship would contravene sub-section </w:t>
      </w:r>
      <w:r w:rsidR="00E45F04" w:rsidRPr="00D60FFA">
        <w:rPr>
          <w:rFonts w:ascii="Times New Roman" w:hAnsi="Times New Roman" w:cs="Times New Roman"/>
        </w:rPr>
        <w:t>26</w:t>
      </w:r>
      <w:r w:rsidR="00DC1BBE" w:rsidRPr="00DC1BBE">
        <w:rPr>
          <w:rFonts w:ascii="Times New Roman" w:hAnsi="Times New Roman" w:cs="Times New Roman"/>
          <w:smallCaps/>
        </w:rPr>
        <w:t>7zm</w:t>
      </w:r>
      <w:r w:rsidR="00E45F04" w:rsidRPr="00D60FFA">
        <w:rPr>
          <w:rFonts w:ascii="Times New Roman" w:hAnsi="Times New Roman" w:cs="Times New Roman"/>
        </w:rPr>
        <w:t xml:space="preserve"> </w:t>
      </w:r>
      <w:r w:rsidRPr="00F13455">
        <w:rPr>
          <w:rFonts w:ascii="Times New Roman" w:hAnsi="Times New Roman" w:cs="Times New Roman"/>
        </w:rPr>
        <w:t>(</w:t>
      </w:r>
      <w:r w:rsidRPr="00D60FFA">
        <w:rPr>
          <w:rFonts w:ascii="Times New Roman" w:hAnsi="Times New Roman" w:cs="Times New Roman"/>
        </w:rPr>
        <w:t>1</w:t>
      </w:r>
      <w:r w:rsidRPr="00F13455">
        <w:rPr>
          <w:rFonts w:ascii="Times New Roman" w:hAnsi="Times New Roman" w:cs="Times New Roman"/>
        </w:rPr>
        <w:t>)</w:t>
      </w:r>
      <w:r w:rsidRPr="00D60FFA">
        <w:rPr>
          <w:rFonts w:ascii="Times New Roman" w:hAnsi="Times New Roman" w:cs="Times New Roman"/>
        </w:rPr>
        <w:t xml:space="preserve"> if the master took the ship to sea without there being in force in respect of the ship a sewage certificate,</w:t>
      </w:r>
    </w:p>
    <w:p w14:paraId="1E42C1C9" w14:textId="77777777" w:rsidR="003E1867" w:rsidRPr="00E45F04" w:rsidRDefault="00A81A79" w:rsidP="006E6C02">
      <w:pPr>
        <w:spacing w:before="60" w:after="0" w:line="240" w:lineRule="auto"/>
        <w:jc w:val="both"/>
        <w:rPr>
          <w:rFonts w:ascii="Times New Roman" w:hAnsi="Times New Roman" w:cs="Times New Roman"/>
        </w:rPr>
      </w:pPr>
      <w:r w:rsidRPr="00E45F04">
        <w:rPr>
          <w:rFonts w:ascii="Times New Roman" w:hAnsi="Times New Roman" w:cs="Times New Roman"/>
        </w:rPr>
        <w:t>the master of the ship shall, if so required by the officer of Customs, produce to the officer of Customs the sewage certificate in force in respect of the ship, and the officer of Customs may refuse to grant the clearance, and the ship may be detained, until the certificate is produced to the officer.</w:t>
      </w:r>
    </w:p>
    <w:p w14:paraId="02110647" w14:textId="77777777" w:rsidR="00657EB9" w:rsidRDefault="00A176E4" w:rsidP="009F0702">
      <w:pPr>
        <w:spacing w:after="0" w:line="240" w:lineRule="auto"/>
        <w:jc w:val="both"/>
        <w:rPr>
          <w:rFonts w:ascii="Times New Roman" w:hAnsi="Times New Roman" w:cs="Times New Roman"/>
        </w:rPr>
      </w:pPr>
      <w:r>
        <w:rPr>
          <w:rFonts w:ascii="Times New Roman" w:hAnsi="Times New Roman" w:cs="Times New Roman"/>
        </w:rPr>
        <w:br w:type="page"/>
      </w:r>
    </w:p>
    <w:p w14:paraId="622A857E" w14:textId="77777777" w:rsidR="003E1867" w:rsidRPr="00657EB9" w:rsidRDefault="00E45F04" w:rsidP="00657EB9">
      <w:pPr>
        <w:spacing w:before="120" w:after="60" w:line="240" w:lineRule="auto"/>
        <w:jc w:val="both"/>
        <w:rPr>
          <w:rFonts w:ascii="Times New Roman" w:hAnsi="Times New Roman" w:cs="Times New Roman"/>
          <w:b/>
          <w:sz w:val="20"/>
        </w:rPr>
      </w:pPr>
      <w:r w:rsidRPr="00657EB9">
        <w:rPr>
          <w:rFonts w:ascii="Times New Roman" w:hAnsi="Times New Roman" w:cs="Times New Roman"/>
          <w:b/>
          <w:sz w:val="20"/>
        </w:rPr>
        <w:lastRenderedPageBreak/>
        <w:t>Directions in relation to foreign ships</w:t>
      </w:r>
    </w:p>
    <w:p w14:paraId="1450195B" w14:textId="77777777" w:rsidR="003E1867" w:rsidRPr="00E45F04" w:rsidRDefault="0002714B" w:rsidP="00657EB9">
      <w:pPr>
        <w:spacing w:before="60" w:after="0" w:line="240" w:lineRule="auto"/>
        <w:ind w:firstLine="432"/>
        <w:jc w:val="both"/>
        <w:rPr>
          <w:rFonts w:ascii="Times New Roman" w:hAnsi="Times New Roman" w:cs="Times New Roman"/>
        </w:rPr>
      </w:pPr>
      <w:r>
        <w:rPr>
          <w:rFonts w:ascii="Times New Roman" w:hAnsi="Times New Roman" w:cs="Times New Roman"/>
        </w:rPr>
        <w:t>“</w:t>
      </w:r>
      <w:r w:rsidR="00A81A79" w:rsidRPr="00E45F04">
        <w:rPr>
          <w:rFonts w:ascii="Times New Roman" w:hAnsi="Times New Roman" w:cs="Times New Roman"/>
        </w:rPr>
        <w:t>26</w:t>
      </w:r>
      <w:r w:rsidR="00DC1BBE" w:rsidRPr="00DC1BBE">
        <w:rPr>
          <w:rFonts w:ascii="Times New Roman" w:hAnsi="Times New Roman" w:cs="Times New Roman"/>
          <w:smallCaps/>
        </w:rPr>
        <w:t>7zq</w:t>
      </w:r>
      <w:r w:rsidR="00A81A79" w:rsidRPr="00E45F04">
        <w:rPr>
          <w:rFonts w:ascii="Times New Roman" w:hAnsi="Times New Roman" w:cs="Times New Roman"/>
        </w:rPr>
        <w:t xml:space="preserve">. </w:t>
      </w:r>
      <w:r w:rsidR="00A81A79" w:rsidRPr="00F13455">
        <w:rPr>
          <w:rFonts w:ascii="Times New Roman" w:hAnsi="Times New Roman" w:cs="Times New Roman"/>
        </w:rPr>
        <w:t>(</w:t>
      </w:r>
      <w:r w:rsidR="00A81A79" w:rsidRPr="00E45F04">
        <w:rPr>
          <w:rFonts w:ascii="Times New Roman" w:hAnsi="Times New Roman" w:cs="Times New Roman"/>
        </w:rPr>
        <w:t>1</w:t>
      </w:r>
      <w:r w:rsidR="00A81A79" w:rsidRPr="00F13455">
        <w:rPr>
          <w:rFonts w:ascii="Times New Roman" w:hAnsi="Times New Roman" w:cs="Times New Roman"/>
        </w:rPr>
        <w:t>)</w:t>
      </w:r>
      <w:r w:rsidR="00A81A79" w:rsidRPr="00E45F04">
        <w:rPr>
          <w:rFonts w:ascii="Times New Roman" w:hAnsi="Times New Roman" w:cs="Times New Roman"/>
        </w:rPr>
        <w:t xml:space="preserve"> Subject to sub-section </w:t>
      </w:r>
      <w:r w:rsidR="00A81A79" w:rsidRPr="00F13455">
        <w:rPr>
          <w:rFonts w:ascii="Times New Roman" w:hAnsi="Times New Roman" w:cs="Times New Roman"/>
        </w:rPr>
        <w:t>(</w:t>
      </w:r>
      <w:r w:rsidR="00A81A79" w:rsidRPr="00E45F04">
        <w:rPr>
          <w:rFonts w:ascii="Times New Roman" w:hAnsi="Times New Roman" w:cs="Times New Roman"/>
        </w:rPr>
        <w:t>2</w:t>
      </w:r>
      <w:r w:rsidR="00A81A79" w:rsidRPr="00F13455">
        <w:rPr>
          <w:rFonts w:ascii="Times New Roman" w:hAnsi="Times New Roman" w:cs="Times New Roman"/>
        </w:rPr>
        <w:t>)</w:t>
      </w:r>
      <w:r w:rsidR="00A81A79" w:rsidRPr="00E45F04">
        <w:rPr>
          <w:rFonts w:ascii="Times New Roman" w:hAnsi="Times New Roman" w:cs="Times New Roman"/>
        </w:rPr>
        <w:t xml:space="preserve">, where the Minister is of the opinion that a foreign ship is not constructed in accordance with the provisions of Annex IV </w:t>
      </w:r>
      <w:r w:rsidR="00A81A79" w:rsidRPr="00F13455">
        <w:rPr>
          <w:rFonts w:ascii="Times New Roman" w:hAnsi="Times New Roman" w:cs="Times New Roman"/>
        </w:rPr>
        <w:t>(</w:t>
      </w:r>
      <w:r w:rsidR="00A81A79" w:rsidRPr="00E45F04">
        <w:rPr>
          <w:rFonts w:ascii="Times New Roman" w:hAnsi="Times New Roman" w:cs="Times New Roman"/>
        </w:rPr>
        <w:t>whether or not the ship is required by Annex IV to be so constructed</w:t>
      </w:r>
      <w:r w:rsidR="00A81A79" w:rsidRPr="00F13455">
        <w:rPr>
          <w:rFonts w:ascii="Times New Roman" w:hAnsi="Times New Roman" w:cs="Times New Roman"/>
        </w:rPr>
        <w:t>)</w:t>
      </w:r>
      <w:r w:rsidR="00A81A79" w:rsidRPr="00E45F04">
        <w:rPr>
          <w:rFonts w:ascii="Times New Roman" w:hAnsi="Times New Roman" w:cs="Times New Roman"/>
        </w:rPr>
        <w:t>, the Minister may, by notice in writing addressed to the master or the owner of the ship and served in accordance with the regulations, direct—</w:t>
      </w:r>
    </w:p>
    <w:p w14:paraId="5FE975B9" w14:textId="77777777" w:rsidR="003E1867" w:rsidRPr="00E45F04" w:rsidRDefault="00A81A79" w:rsidP="00657EB9">
      <w:pPr>
        <w:spacing w:before="60" w:after="0" w:line="240" w:lineRule="auto"/>
        <w:ind w:left="864" w:hanging="432"/>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a</w:t>
      </w:r>
      <w:r w:rsidRPr="00F13455">
        <w:rPr>
          <w:rFonts w:ascii="Times New Roman" w:hAnsi="Times New Roman" w:cs="Times New Roman"/>
        </w:rPr>
        <w:t>)</w:t>
      </w:r>
      <w:r w:rsidRPr="00E45F04">
        <w:rPr>
          <w:rFonts w:ascii="Times New Roman" w:hAnsi="Times New Roman" w:cs="Times New Roman"/>
        </w:rPr>
        <w:t xml:space="preserve"> that the ship shall not enter any port, or a specified port or specified ports, in Australia;</w:t>
      </w:r>
    </w:p>
    <w:p w14:paraId="1A5626DB" w14:textId="77777777" w:rsidR="003E1867" w:rsidRPr="00E45F04" w:rsidRDefault="00A81A79" w:rsidP="00657EB9">
      <w:pPr>
        <w:spacing w:before="60" w:after="0" w:line="240" w:lineRule="auto"/>
        <w:ind w:left="864" w:hanging="432"/>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b</w:t>
      </w:r>
      <w:r w:rsidRPr="00F13455">
        <w:rPr>
          <w:rFonts w:ascii="Times New Roman" w:hAnsi="Times New Roman" w:cs="Times New Roman"/>
        </w:rPr>
        <w:t>)</w:t>
      </w:r>
      <w:r w:rsidRPr="00E45F04">
        <w:rPr>
          <w:rFonts w:ascii="Times New Roman" w:hAnsi="Times New Roman" w:cs="Times New Roman"/>
        </w:rPr>
        <w:t xml:space="preserve"> that the ship shall not use any off-shore terminal, or a specified off-shore terminal or specified off-shore terminals, in Australia;</w:t>
      </w:r>
    </w:p>
    <w:p w14:paraId="761D6191" w14:textId="77777777" w:rsidR="003E1867" w:rsidRPr="00E45F04" w:rsidRDefault="00A81A79" w:rsidP="00657EB9">
      <w:pPr>
        <w:spacing w:before="60" w:after="0" w:line="240" w:lineRule="auto"/>
        <w:ind w:left="864" w:hanging="432"/>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c</w:t>
      </w:r>
      <w:r w:rsidRPr="00F13455">
        <w:rPr>
          <w:rFonts w:ascii="Times New Roman" w:hAnsi="Times New Roman" w:cs="Times New Roman"/>
        </w:rPr>
        <w:t>)</w:t>
      </w:r>
      <w:r w:rsidRPr="00E45F04">
        <w:rPr>
          <w:rFonts w:ascii="Times New Roman" w:hAnsi="Times New Roman" w:cs="Times New Roman"/>
        </w:rPr>
        <w:t xml:space="preserve"> that the ship comply with specified requirements while it is entering, is in or is leaving any port, or a specified port or specified ports, in Australia; or</w:t>
      </w:r>
    </w:p>
    <w:p w14:paraId="6034F8DA" w14:textId="77777777" w:rsidR="003E1867" w:rsidRPr="00E45F04" w:rsidRDefault="00A81A79" w:rsidP="00657EB9">
      <w:pPr>
        <w:spacing w:before="60" w:after="0" w:line="240" w:lineRule="auto"/>
        <w:ind w:left="864" w:hanging="432"/>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d</w:t>
      </w:r>
      <w:r w:rsidRPr="00F13455">
        <w:rPr>
          <w:rFonts w:ascii="Times New Roman" w:hAnsi="Times New Roman" w:cs="Times New Roman"/>
        </w:rPr>
        <w:t>)</w:t>
      </w:r>
      <w:r w:rsidRPr="00E45F04">
        <w:rPr>
          <w:rFonts w:ascii="Times New Roman" w:hAnsi="Times New Roman" w:cs="Times New Roman"/>
        </w:rPr>
        <w:t xml:space="preserve"> that the ship comply with specified requirements while it is approaching, is using or is leaving any off-shore terminal, or a specified off-shore terminal or specified off-shore terminals, in Australia.</w:t>
      </w:r>
    </w:p>
    <w:p w14:paraId="6B3BA2BA" w14:textId="77777777" w:rsidR="003E1867" w:rsidRPr="00E45F04" w:rsidRDefault="0002714B" w:rsidP="00E92A82">
      <w:pPr>
        <w:spacing w:before="60" w:after="0" w:line="240" w:lineRule="auto"/>
        <w:ind w:firstLine="432"/>
        <w:jc w:val="both"/>
        <w:rPr>
          <w:rFonts w:ascii="Times New Roman" w:hAnsi="Times New Roman" w:cs="Times New Roman"/>
        </w:rPr>
      </w:pPr>
      <w:r>
        <w:rPr>
          <w:rFonts w:ascii="Times New Roman" w:hAnsi="Times New Roman" w:cs="Times New Roman"/>
        </w:rPr>
        <w:t>“</w:t>
      </w:r>
      <w:r w:rsidR="00A81A79" w:rsidRPr="00F13455">
        <w:rPr>
          <w:rFonts w:ascii="Times New Roman" w:hAnsi="Times New Roman" w:cs="Times New Roman"/>
        </w:rPr>
        <w:t>(</w:t>
      </w:r>
      <w:r w:rsidR="00A81A79" w:rsidRPr="00E45F04">
        <w:rPr>
          <w:rFonts w:ascii="Times New Roman" w:hAnsi="Times New Roman" w:cs="Times New Roman"/>
        </w:rPr>
        <w:t>2</w:t>
      </w:r>
      <w:r w:rsidR="00A81A79" w:rsidRPr="00F13455">
        <w:rPr>
          <w:rFonts w:ascii="Times New Roman" w:hAnsi="Times New Roman" w:cs="Times New Roman"/>
        </w:rPr>
        <w:t>)</w:t>
      </w:r>
      <w:r w:rsidR="00A81A79" w:rsidRPr="00E45F04">
        <w:rPr>
          <w:rFonts w:ascii="Times New Roman" w:hAnsi="Times New Roman" w:cs="Times New Roman"/>
        </w:rPr>
        <w:t xml:space="preserve"> The Minister shall not exercise his or her powers under sub-section </w:t>
      </w:r>
      <w:r w:rsidR="00A81A79" w:rsidRPr="00F13455">
        <w:rPr>
          <w:rFonts w:ascii="Times New Roman" w:hAnsi="Times New Roman" w:cs="Times New Roman"/>
        </w:rPr>
        <w:t>(</w:t>
      </w:r>
      <w:r w:rsidR="00A81A79" w:rsidRPr="00E45F04">
        <w:rPr>
          <w:rFonts w:ascii="Times New Roman" w:hAnsi="Times New Roman" w:cs="Times New Roman"/>
        </w:rPr>
        <w:t>1</w:t>
      </w:r>
      <w:r w:rsidR="00A81A79" w:rsidRPr="00F13455">
        <w:rPr>
          <w:rFonts w:ascii="Times New Roman" w:hAnsi="Times New Roman" w:cs="Times New Roman"/>
        </w:rPr>
        <w:t>)</w:t>
      </w:r>
      <w:r w:rsidR="00A81A79" w:rsidRPr="00E45F04">
        <w:rPr>
          <w:rFonts w:ascii="Times New Roman" w:hAnsi="Times New Roman" w:cs="Times New Roman"/>
        </w:rPr>
        <w:t xml:space="preserve"> except to the extent that it appears to the Minister necessary or expedient to do so for the protection of the environment.</w:t>
      </w:r>
    </w:p>
    <w:p w14:paraId="69DEAA1C" w14:textId="77777777" w:rsidR="003E1867" w:rsidRPr="00E45F04" w:rsidRDefault="0002714B" w:rsidP="00E92A82">
      <w:pPr>
        <w:spacing w:before="60" w:after="0" w:line="240" w:lineRule="auto"/>
        <w:ind w:firstLine="432"/>
        <w:jc w:val="both"/>
        <w:rPr>
          <w:rFonts w:ascii="Times New Roman" w:hAnsi="Times New Roman" w:cs="Times New Roman"/>
        </w:rPr>
      </w:pPr>
      <w:r>
        <w:rPr>
          <w:rFonts w:ascii="Times New Roman" w:hAnsi="Times New Roman" w:cs="Times New Roman"/>
        </w:rPr>
        <w:t>“</w:t>
      </w:r>
      <w:r w:rsidR="00A81A79" w:rsidRPr="00F13455">
        <w:rPr>
          <w:rFonts w:ascii="Times New Roman" w:hAnsi="Times New Roman" w:cs="Times New Roman"/>
        </w:rPr>
        <w:t>(</w:t>
      </w:r>
      <w:r w:rsidR="00A81A79" w:rsidRPr="00E45F04">
        <w:rPr>
          <w:rFonts w:ascii="Times New Roman" w:hAnsi="Times New Roman" w:cs="Times New Roman"/>
        </w:rPr>
        <w:t>3</w:t>
      </w:r>
      <w:r w:rsidR="00A81A79" w:rsidRPr="00F13455">
        <w:rPr>
          <w:rFonts w:ascii="Times New Roman" w:hAnsi="Times New Roman" w:cs="Times New Roman"/>
        </w:rPr>
        <w:t>)</w:t>
      </w:r>
      <w:r w:rsidR="00A81A79" w:rsidRPr="00E45F04">
        <w:rPr>
          <w:rFonts w:ascii="Times New Roman" w:hAnsi="Times New Roman" w:cs="Times New Roman"/>
        </w:rPr>
        <w:t xml:space="preserve"> Nothing in this section shall be taken to prevent the issuing of more than one direction under sub-section </w:t>
      </w:r>
      <w:r w:rsidR="00A81A79" w:rsidRPr="00F13455">
        <w:rPr>
          <w:rFonts w:ascii="Times New Roman" w:hAnsi="Times New Roman" w:cs="Times New Roman"/>
        </w:rPr>
        <w:t>(</w:t>
      </w:r>
      <w:r w:rsidR="00A81A79" w:rsidRPr="00E45F04">
        <w:rPr>
          <w:rFonts w:ascii="Times New Roman" w:hAnsi="Times New Roman" w:cs="Times New Roman"/>
        </w:rPr>
        <w:t>1</w:t>
      </w:r>
      <w:r w:rsidR="00A81A79" w:rsidRPr="00F13455">
        <w:rPr>
          <w:rFonts w:ascii="Times New Roman" w:hAnsi="Times New Roman" w:cs="Times New Roman"/>
        </w:rPr>
        <w:t>)</w:t>
      </w:r>
      <w:r w:rsidR="00A81A79" w:rsidRPr="00E45F04">
        <w:rPr>
          <w:rFonts w:ascii="Times New Roman" w:hAnsi="Times New Roman" w:cs="Times New Roman"/>
        </w:rPr>
        <w:t xml:space="preserve"> in relation to a ship.</w:t>
      </w:r>
    </w:p>
    <w:p w14:paraId="1E30EDC8" w14:textId="77777777" w:rsidR="003E1867" w:rsidRPr="00E45F04" w:rsidRDefault="0002714B" w:rsidP="00E92A82">
      <w:pPr>
        <w:spacing w:before="60" w:after="0" w:line="240" w:lineRule="auto"/>
        <w:ind w:firstLine="432"/>
        <w:jc w:val="both"/>
        <w:rPr>
          <w:rFonts w:ascii="Times New Roman" w:hAnsi="Times New Roman" w:cs="Times New Roman"/>
        </w:rPr>
      </w:pPr>
      <w:r>
        <w:rPr>
          <w:rFonts w:ascii="Times New Roman" w:hAnsi="Times New Roman" w:cs="Times New Roman"/>
        </w:rPr>
        <w:t>“</w:t>
      </w:r>
      <w:r w:rsidR="00A81A79" w:rsidRPr="00F13455">
        <w:rPr>
          <w:rFonts w:ascii="Times New Roman" w:hAnsi="Times New Roman" w:cs="Times New Roman"/>
        </w:rPr>
        <w:t>(</w:t>
      </w:r>
      <w:r w:rsidR="00A81A79" w:rsidRPr="00E45F04">
        <w:rPr>
          <w:rFonts w:ascii="Times New Roman" w:hAnsi="Times New Roman" w:cs="Times New Roman"/>
        </w:rPr>
        <w:t>4</w:t>
      </w:r>
      <w:r w:rsidR="00A81A79" w:rsidRPr="00F13455">
        <w:rPr>
          <w:rFonts w:ascii="Times New Roman" w:hAnsi="Times New Roman" w:cs="Times New Roman"/>
        </w:rPr>
        <w:t>)</w:t>
      </w:r>
      <w:r w:rsidR="00A81A79" w:rsidRPr="00E45F04">
        <w:rPr>
          <w:rFonts w:ascii="Times New Roman" w:hAnsi="Times New Roman" w:cs="Times New Roman"/>
        </w:rPr>
        <w:t xml:space="preserve"> If a direction under sub-section </w:t>
      </w:r>
      <w:r w:rsidR="00A81A79" w:rsidRPr="00F13455">
        <w:rPr>
          <w:rFonts w:ascii="Times New Roman" w:hAnsi="Times New Roman" w:cs="Times New Roman"/>
        </w:rPr>
        <w:t>(</w:t>
      </w:r>
      <w:r w:rsidR="00A81A79" w:rsidRPr="00E45F04">
        <w:rPr>
          <w:rFonts w:ascii="Times New Roman" w:hAnsi="Times New Roman" w:cs="Times New Roman"/>
        </w:rPr>
        <w:t>1</w:t>
      </w:r>
      <w:r w:rsidR="00A81A79" w:rsidRPr="00F13455">
        <w:rPr>
          <w:rFonts w:ascii="Times New Roman" w:hAnsi="Times New Roman" w:cs="Times New Roman"/>
        </w:rPr>
        <w:t>)</w:t>
      </w:r>
      <w:r w:rsidR="00A81A79" w:rsidRPr="00E45F04">
        <w:rPr>
          <w:rFonts w:ascii="Times New Roman" w:hAnsi="Times New Roman" w:cs="Times New Roman"/>
        </w:rPr>
        <w:t xml:space="preserve"> is contravened in relation to a ship, the master and the owner of the ship are each guilty of an offence punishable upon conviction by a fine not exceeding—</w:t>
      </w:r>
    </w:p>
    <w:p w14:paraId="561EE3ED" w14:textId="77777777" w:rsidR="003E1867" w:rsidRPr="00E45F04" w:rsidRDefault="00A81A79" w:rsidP="00E92A82">
      <w:pPr>
        <w:spacing w:before="60" w:after="0" w:line="240" w:lineRule="auto"/>
        <w:ind w:left="864" w:hanging="432"/>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a</w:t>
      </w:r>
      <w:r w:rsidRPr="00F13455">
        <w:rPr>
          <w:rFonts w:ascii="Times New Roman" w:hAnsi="Times New Roman" w:cs="Times New Roman"/>
        </w:rPr>
        <w:t>)</w:t>
      </w:r>
      <w:r w:rsidRPr="00E45F04">
        <w:rPr>
          <w:rFonts w:ascii="Times New Roman" w:hAnsi="Times New Roman" w:cs="Times New Roman"/>
        </w:rPr>
        <w:t xml:space="preserve"> if the offender is a natural person—$10,000; or</w:t>
      </w:r>
    </w:p>
    <w:p w14:paraId="7A1AE5DE" w14:textId="77777777" w:rsidR="003E1867" w:rsidRPr="00E45F04" w:rsidRDefault="00A81A79" w:rsidP="00E92A82">
      <w:pPr>
        <w:spacing w:before="60" w:after="0" w:line="240" w:lineRule="auto"/>
        <w:ind w:left="864" w:hanging="432"/>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b</w:t>
      </w:r>
      <w:r w:rsidRPr="00F13455">
        <w:rPr>
          <w:rFonts w:ascii="Times New Roman" w:hAnsi="Times New Roman" w:cs="Times New Roman"/>
        </w:rPr>
        <w:t>)</w:t>
      </w:r>
      <w:r w:rsidRPr="00E45F04">
        <w:rPr>
          <w:rFonts w:ascii="Times New Roman" w:hAnsi="Times New Roman" w:cs="Times New Roman"/>
        </w:rPr>
        <w:t xml:space="preserve"> if the offender is a body corporate—$50,000.</w:t>
      </w:r>
    </w:p>
    <w:p w14:paraId="74F16FA1" w14:textId="77777777" w:rsidR="003E1867" w:rsidRPr="00E45F04" w:rsidRDefault="0002714B" w:rsidP="00E92A82">
      <w:pPr>
        <w:spacing w:before="60" w:after="0" w:line="240" w:lineRule="auto"/>
        <w:ind w:firstLine="432"/>
        <w:jc w:val="both"/>
        <w:rPr>
          <w:rFonts w:ascii="Times New Roman" w:hAnsi="Times New Roman" w:cs="Times New Roman"/>
        </w:rPr>
      </w:pPr>
      <w:r>
        <w:rPr>
          <w:rFonts w:ascii="Times New Roman" w:hAnsi="Times New Roman" w:cs="Times New Roman"/>
        </w:rPr>
        <w:t>“</w:t>
      </w:r>
      <w:r w:rsidR="00A81A79" w:rsidRPr="00F13455">
        <w:rPr>
          <w:rFonts w:ascii="Times New Roman" w:hAnsi="Times New Roman" w:cs="Times New Roman"/>
        </w:rPr>
        <w:t>(</w:t>
      </w:r>
      <w:r w:rsidR="00A81A79" w:rsidRPr="00E45F04">
        <w:rPr>
          <w:rFonts w:ascii="Times New Roman" w:hAnsi="Times New Roman" w:cs="Times New Roman"/>
        </w:rPr>
        <w:t>5</w:t>
      </w:r>
      <w:r w:rsidR="00A81A79" w:rsidRPr="00F13455">
        <w:rPr>
          <w:rFonts w:ascii="Times New Roman" w:hAnsi="Times New Roman" w:cs="Times New Roman"/>
        </w:rPr>
        <w:t>)</w:t>
      </w:r>
      <w:r w:rsidR="00A81A79" w:rsidRPr="00E45F04">
        <w:rPr>
          <w:rFonts w:ascii="Times New Roman" w:hAnsi="Times New Roman" w:cs="Times New Roman"/>
        </w:rPr>
        <w:t xml:space="preserve"> In proceedings for an offence against sub-section </w:t>
      </w:r>
      <w:r w:rsidR="00A81A79" w:rsidRPr="00F13455">
        <w:rPr>
          <w:rFonts w:ascii="Times New Roman" w:hAnsi="Times New Roman" w:cs="Times New Roman"/>
        </w:rPr>
        <w:t>(</w:t>
      </w:r>
      <w:r w:rsidR="00A81A79" w:rsidRPr="00E45F04">
        <w:rPr>
          <w:rFonts w:ascii="Times New Roman" w:hAnsi="Times New Roman" w:cs="Times New Roman"/>
        </w:rPr>
        <w:t>4</w:t>
      </w:r>
      <w:r w:rsidR="00A81A79" w:rsidRPr="00F13455">
        <w:rPr>
          <w:rFonts w:ascii="Times New Roman" w:hAnsi="Times New Roman" w:cs="Times New Roman"/>
        </w:rPr>
        <w:t>)</w:t>
      </w:r>
      <w:r w:rsidR="00A81A79" w:rsidRPr="00E45F04">
        <w:rPr>
          <w:rFonts w:ascii="Times New Roman" w:hAnsi="Times New Roman" w:cs="Times New Roman"/>
        </w:rPr>
        <w:t xml:space="preserve"> by reason of a contravention of a direction under sub-section </w:t>
      </w:r>
      <w:r w:rsidR="00A81A79" w:rsidRPr="00F13455">
        <w:rPr>
          <w:rFonts w:ascii="Times New Roman" w:hAnsi="Times New Roman" w:cs="Times New Roman"/>
        </w:rPr>
        <w:t>(</w:t>
      </w:r>
      <w:r w:rsidR="00A81A79" w:rsidRPr="00E45F04">
        <w:rPr>
          <w:rFonts w:ascii="Times New Roman" w:hAnsi="Times New Roman" w:cs="Times New Roman"/>
        </w:rPr>
        <w:t>1</w:t>
      </w:r>
      <w:r w:rsidR="00A81A79" w:rsidRPr="00F13455">
        <w:rPr>
          <w:rFonts w:ascii="Times New Roman" w:hAnsi="Times New Roman" w:cs="Times New Roman"/>
        </w:rPr>
        <w:t>)</w:t>
      </w:r>
      <w:r w:rsidR="00A81A79" w:rsidRPr="00E45F04">
        <w:rPr>
          <w:rFonts w:ascii="Times New Roman" w:hAnsi="Times New Roman" w:cs="Times New Roman"/>
        </w:rPr>
        <w:t xml:space="preserve">, it is a </w:t>
      </w:r>
      <w:proofErr w:type="spellStart"/>
      <w:r w:rsidR="00A81A79" w:rsidRPr="00E45F04">
        <w:rPr>
          <w:rFonts w:ascii="Times New Roman" w:hAnsi="Times New Roman" w:cs="Times New Roman"/>
        </w:rPr>
        <w:t>defence</w:t>
      </w:r>
      <w:proofErr w:type="spellEnd"/>
      <w:r w:rsidR="00A81A79" w:rsidRPr="00E45F04">
        <w:rPr>
          <w:rFonts w:ascii="Times New Roman" w:hAnsi="Times New Roman" w:cs="Times New Roman"/>
        </w:rPr>
        <w:t xml:space="preserve"> if it is proved—</w:t>
      </w:r>
    </w:p>
    <w:p w14:paraId="6D546899" w14:textId="77777777" w:rsidR="003E1867" w:rsidRPr="00E45F04" w:rsidRDefault="00A81A79" w:rsidP="00E92A82">
      <w:pPr>
        <w:spacing w:before="60" w:after="0" w:line="240" w:lineRule="auto"/>
        <w:ind w:left="864" w:hanging="432"/>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a</w:t>
      </w:r>
      <w:r w:rsidRPr="00F13455">
        <w:rPr>
          <w:rFonts w:ascii="Times New Roman" w:hAnsi="Times New Roman" w:cs="Times New Roman"/>
        </w:rPr>
        <w:t>)</w:t>
      </w:r>
      <w:r w:rsidRPr="00E45F04">
        <w:rPr>
          <w:rFonts w:ascii="Times New Roman" w:hAnsi="Times New Roman" w:cs="Times New Roman"/>
        </w:rPr>
        <w:t xml:space="preserve"> that the contravention of the direction resulted from the need to save life at sea or was due to an emergency involving a threat to a person</w:t>
      </w:r>
      <w:r w:rsidR="0002714B">
        <w:rPr>
          <w:rFonts w:ascii="Times New Roman" w:hAnsi="Times New Roman" w:cs="Times New Roman"/>
        </w:rPr>
        <w:t>’</w:t>
      </w:r>
      <w:r w:rsidRPr="00E45F04">
        <w:rPr>
          <w:rFonts w:ascii="Times New Roman" w:hAnsi="Times New Roman" w:cs="Times New Roman"/>
        </w:rPr>
        <w:t>s life; or</w:t>
      </w:r>
    </w:p>
    <w:p w14:paraId="5A3DB230" w14:textId="77777777" w:rsidR="003E1867" w:rsidRPr="00E45F04" w:rsidRDefault="00A81A79" w:rsidP="00E92A82">
      <w:pPr>
        <w:spacing w:before="60" w:after="0" w:line="240" w:lineRule="auto"/>
        <w:ind w:left="864" w:hanging="432"/>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b</w:t>
      </w:r>
      <w:r w:rsidRPr="00F13455">
        <w:rPr>
          <w:rFonts w:ascii="Times New Roman" w:hAnsi="Times New Roman" w:cs="Times New Roman"/>
        </w:rPr>
        <w:t>)</w:t>
      </w:r>
      <w:r w:rsidRPr="00E45F04">
        <w:rPr>
          <w:rFonts w:ascii="Times New Roman" w:hAnsi="Times New Roman" w:cs="Times New Roman"/>
        </w:rPr>
        <w:t xml:space="preserve"> that compliance with the direction was not possible.</w:t>
      </w:r>
    </w:p>
    <w:p w14:paraId="0BE9B7FA" w14:textId="77777777" w:rsidR="003E1867" w:rsidRPr="00E92A82" w:rsidRDefault="00E45F04" w:rsidP="00E92A82">
      <w:pPr>
        <w:spacing w:before="120" w:after="60" w:line="240" w:lineRule="auto"/>
        <w:jc w:val="both"/>
        <w:rPr>
          <w:rFonts w:ascii="Times New Roman" w:hAnsi="Times New Roman" w:cs="Times New Roman"/>
          <w:b/>
          <w:sz w:val="20"/>
        </w:rPr>
      </w:pPr>
      <w:r w:rsidRPr="00E92A82">
        <w:rPr>
          <w:rFonts w:ascii="Times New Roman" w:hAnsi="Times New Roman" w:cs="Times New Roman"/>
          <w:b/>
          <w:sz w:val="20"/>
        </w:rPr>
        <w:t>Offences against sub-sections 26</w:t>
      </w:r>
      <w:r w:rsidR="00DC1BBE" w:rsidRPr="00DC1BBE">
        <w:rPr>
          <w:rFonts w:ascii="Times New Roman" w:hAnsi="Times New Roman" w:cs="Times New Roman"/>
          <w:b/>
          <w:smallCaps/>
          <w:sz w:val="20"/>
        </w:rPr>
        <w:t>7zm</w:t>
      </w:r>
      <w:r w:rsidRPr="00E92A82">
        <w:rPr>
          <w:rFonts w:ascii="Times New Roman" w:hAnsi="Times New Roman" w:cs="Times New Roman"/>
          <w:b/>
          <w:sz w:val="20"/>
        </w:rPr>
        <w:t xml:space="preserve"> </w:t>
      </w:r>
      <w:r w:rsidRPr="00F13455">
        <w:rPr>
          <w:rFonts w:ascii="Times New Roman" w:hAnsi="Times New Roman" w:cs="Times New Roman"/>
          <w:b/>
          <w:sz w:val="20"/>
        </w:rPr>
        <w:t>(</w:t>
      </w:r>
      <w:r w:rsidRPr="00E92A82">
        <w:rPr>
          <w:rFonts w:ascii="Times New Roman" w:hAnsi="Times New Roman" w:cs="Times New Roman"/>
          <w:b/>
          <w:sz w:val="20"/>
        </w:rPr>
        <w:t>1</w:t>
      </w:r>
      <w:r w:rsidRPr="00F13455">
        <w:rPr>
          <w:rFonts w:ascii="Times New Roman" w:hAnsi="Times New Roman" w:cs="Times New Roman"/>
          <w:b/>
          <w:sz w:val="20"/>
        </w:rPr>
        <w:t>)</w:t>
      </w:r>
      <w:r w:rsidRPr="00E92A82">
        <w:rPr>
          <w:rFonts w:ascii="Times New Roman" w:hAnsi="Times New Roman" w:cs="Times New Roman"/>
          <w:b/>
          <w:sz w:val="20"/>
        </w:rPr>
        <w:t xml:space="preserve"> and </w:t>
      </w:r>
      <w:r w:rsidRPr="00F13455">
        <w:rPr>
          <w:rFonts w:ascii="Times New Roman" w:hAnsi="Times New Roman" w:cs="Times New Roman"/>
          <w:b/>
          <w:sz w:val="20"/>
        </w:rPr>
        <w:t>(</w:t>
      </w:r>
      <w:r w:rsidRPr="00E92A82">
        <w:rPr>
          <w:rFonts w:ascii="Times New Roman" w:hAnsi="Times New Roman" w:cs="Times New Roman"/>
          <w:b/>
          <w:sz w:val="20"/>
        </w:rPr>
        <w:t>2</w:t>
      </w:r>
      <w:r w:rsidRPr="00F13455">
        <w:rPr>
          <w:rFonts w:ascii="Times New Roman" w:hAnsi="Times New Roman" w:cs="Times New Roman"/>
          <w:b/>
          <w:sz w:val="20"/>
        </w:rPr>
        <w:t>)</w:t>
      </w:r>
      <w:r w:rsidRPr="00E92A82">
        <w:rPr>
          <w:rFonts w:ascii="Times New Roman" w:hAnsi="Times New Roman" w:cs="Times New Roman"/>
          <w:b/>
          <w:sz w:val="20"/>
        </w:rPr>
        <w:t xml:space="preserve"> and 26</w:t>
      </w:r>
      <w:r w:rsidR="00DC1BBE" w:rsidRPr="00DC1BBE">
        <w:rPr>
          <w:rFonts w:ascii="Times New Roman" w:hAnsi="Times New Roman" w:cs="Times New Roman"/>
          <w:b/>
          <w:smallCaps/>
          <w:sz w:val="20"/>
        </w:rPr>
        <w:t>7zq</w:t>
      </w:r>
      <w:r w:rsidRPr="00E92A82">
        <w:rPr>
          <w:rFonts w:ascii="Times New Roman" w:hAnsi="Times New Roman" w:cs="Times New Roman"/>
          <w:b/>
          <w:sz w:val="20"/>
        </w:rPr>
        <w:t xml:space="preserve"> </w:t>
      </w:r>
      <w:r w:rsidRPr="00F13455">
        <w:rPr>
          <w:rFonts w:ascii="Times New Roman" w:hAnsi="Times New Roman" w:cs="Times New Roman"/>
          <w:b/>
          <w:sz w:val="20"/>
        </w:rPr>
        <w:t>(</w:t>
      </w:r>
      <w:r w:rsidRPr="00E92A82">
        <w:rPr>
          <w:rFonts w:ascii="Times New Roman" w:hAnsi="Times New Roman" w:cs="Times New Roman"/>
          <w:b/>
          <w:sz w:val="20"/>
        </w:rPr>
        <w:t>4</w:t>
      </w:r>
      <w:r w:rsidRPr="00F13455">
        <w:rPr>
          <w:rFonts w:ascii="Times New Roman" w:hAnsi="Times New Roman" w:cs="Times New Roman"/>
          <w:b/>
          <w:sz w:val="20"/>
        </w:rPr>
        <w:t>)</w:t>
      </w:r>
      <w:r w:rsidRPr="00E92A82">
        <w:rPr>
          <w:rFonts w:ascii="Times New Roman" w:hAnsi="Times New Roman" w:cs="Times New Roman"/>
          <w:b/>
          <w:sz w:val="20"/>
        </w:rPr>
        <w:t xml:space="preserve"> to be indictable</w:t>
      </w:r>
    </w:p>
    <w:p w14:paraId="2043B1D0" w14:textId="77777777" w:rsidR="003E1867" w:rsidRPr="00E92A82" w:rsidRDefault="0002714B" w:rsidP="00E92A82">
      <w:pPr>
        <w:spacing w:before="60" w:after="0" w:line="240" w:lineRule="auto"/>
        <w:ind w:firstLine="432"/>
        <w:jc w:val="both"/>
        <w:rPr>
          <w:rFonts w:ascii="Times New Roman" w:hAnsi="Times New Roman" w:cs="Times New Roman"/>
        </w:rPr>
      </w:pPr>
      <w:r>
        <w:rPr>
          <w:rFonts w:ascii="Times New Roman" w:hAnsi="Times New Roman" w:cs="Times New Roman"/>
        </w:rPr>
        <w:t>“</w:t>
      </w:r>
      <w:r w:rsidR="00E45F04" w:rsidRPr="00E92A82">
        <w:rPr>
          <w:rFonts w:ascii="Times New Roman" w:hAnsi="Times New Roman" w:cs="Times New Roman"/>
        </w:rPr>
        <w:t>26</w:t>
      </w:r>
      <w:r w:rsidR="00DC1BBE" w:rsidRPr="00DC1BBE">
        <w:rPr>
          <w:rFonts w:ascii="Times New Roman" w:hAnsi="Times New Roman" w:cs="Times New Roman"/>
          <w:smallCaps/>
        </w:rPr>
        <w:t>7zr</w:t>
      </w:r>
      <w:r w:rsidR="00E45F04" w:rsidRPr="00E92A82">
        <w:rPr>
          <w:rFonts w:ascii="Times New Roman" w:hAnsi="Times New Roman" w:cs="Times New Roman"/>
        </w:rPr>
        <w:t xml:space="preserve">. </w:t>
      </w:r>
      <w:r w:rsidR="00A81A79" w:rsidRPr="00E92A82">
        <w:rPr>
          <w:rFonts w:ascii="Times New Roman" w:hAnsi="Times New Roman" w:cs="Times New Roman"/>
        </w:rPr>
        <w:t xml:space="preserve">An offence against sub-section </w:t>
      </w:r>
      <w:r w:rsidR="00E45F04" w:rsidRPr="00E92A82">
        <w:rPr>
          <w:rFonts w:ascii="Times New Roman" w:hAnsi="Times New Roman" w:cs="Times New Roman"/>
        </w:rPr>
        <w:t>26</w:t>
      </w:r>
      <w:r w:rsidR="00DC1BBE" w:rsidRPr="00DC1BBE">
        <w:rPr>
          <w:rFonts w:ascii="Times New Roman" w:hAnsi="Times New Roman" w:cs="Times New Roman"/>
          <w:smallCaps/>
        </w:rPr>
        <w:t>7zm</w:t>
      </w:r>
      <w:r w:rsidR="00E45F04" w:rsidRPr="00E92A82">
        <w:rPr>
          <w:rFonts w:ascii="Times New Roman" w:hAnsi="Times New Roman" w:cs="Times New Roman"/>
        </w:rPr>
        <w:t xml:space="preserve"> </w:t>
      </w:r>
      <w:r w:rsidR="00A81A79" w:rsidRPr="00F13455">
        <w:rPr>
          <w:rFonts w:ascii="Times New Roman" w:hAnsi="Times New Roman" w:cs="Times New Roman"/>
        </w:rPr>
        <w:t>(</w:t>
      </w:r>
      <w:r w:rsidR="00A81A79" w:rsidRPr="00E92A82">
        <w:rPr>
          <w:rFonts w:ascii="Times New Roman" w:hAnsi="Times New Roman" w:cs="Times New Roman"/>
        </w:rPr>
        <w:t>1</w:t>
      </w:r>
      <w:r w:rsidR="00A81A79" w:rsidRPr="00F13455">
        <w:rPr>
          <w:rFonts w:ascii="Times New Roman" w:hAnsi="Times New Roman" w:cs="Times New Roman"/>
        </w:rPr>
        <w:t>)</w:t>
      </w:r>
      <w:r w:rsidR="00A81A79" w:rsidRPr="00E92A82">
        <w:rPr>
          <w:rFonts w:ascii="Times New Roman" w:hAnsi="Times New Roman" w:cs="Times New Roman"/>
        </w:rPr>
        <w:t xml:space="preserve"> or </w:t>
      </w:r>
      <w:r w:rsidR="00A81A79" w:rsidRPr="00F13455">
        <w:rPr>
          <w:rFonts w:ascii="Times New Roman" w:hAnsi="Times New Roman" w:cs="Times New Roman"/>
        </w:rPr>
        <w:t>(</w:t>
      </w:r>
      <w:r w:rsidR="00A81A79" w:rsidRPr="00E92A82">
        <w:rPr>
          <w:rFonts w:ascii="Times New Roman" w:hAnsi="Times New Roman" w:cs="Times New Roman"/>
        </w:rPr>
        <w:t>2</w:t>
      </w:r>
      <w:r w:rsidR="00A81A79" w:rsidRPr="00F13455">
        <w:rPr>
          <w:rFonts w:ascii="Times New Roman" w:hAnsi="Times New Roman" w:cs="Times New Roman"/>
        </w:rPr>
        <w:t>)</w:t>
      </w:r>
      <w:r w:rsidR="00A81A79" w:rsidRPr="00E92A82">
        <w:rPr>
          <w:rFonts w:ascii="Times New Roman" w:hAnsi="Times New Roman" w:cs="Times New Roman"/>
        </w:rPr>
        <w:t xml:space="preserve"> or </w:t>
      </w:r>
      <w:r w:rsidR="00E45F04" w:rsidRPr="00E92A82">
        <w:rPr>
          <w:rFonts w:ascii="Times New Roman" w:hAnsi="Times New Roman" w:cs="Times New Roman"/>
        </w:rPr>
        <w:t>26</w:t>
      </w:r>
      <w:r w:rsidR="00DC1BBE" w:rsidRPr="00DC1BBE">
        <w:rPr>
          <w:rFonts w:ascii="Times New Roman" w:hAnsi="Times New Roman" w:cs="Times New Roman"/>
          <w:smallCaps/>
        </w:rPr>
        <w:t>7zq</w:t>
      </w:r>
      <w:r w:rsidR="00E45F04" w:rsidRPr="00E92A82">
        <w:rPr>
          <w:rFonts w:ascii="Times New Roman" w:hAnsi="Times New Roman" w:cs="Times New Roman"/>
        </w:rPr>
        <w:t xml:space="preserve"> </w:t>
      </w:r>
      <w:r w:rsidR="00A81A79" w:rsidRPr="00F13455">
        <w:rPr>
          <w:rFonts w:ascii="Times New Roman" w:hAnsi="Times New Roman" w:cs="Times New Roman"/>
        </w:rPr>
        <w:t>(</w:t>
      </w:r>
      <w:r w:rsidR="00A81A79" w:rsidRPr="00E92A82">
        <w:rPr>
          <w:rFonts w:ascii="Times New Roman" w:hAnsi="Times New Roman" w:cs="Times New Roman"/>
        </w:rPr>
        <w:t>4</w:t>
      </w:r>
      <w:r w:rsidR="00A81A79" w:rsidRPr="00F13455">
        <w:rPr>
          <w:rFonts w:ascii="Times New Roman" w:hAnsi="Times New Roman" w:cs="Times New Roman"/>
        </w:rPr>
        <w:t>)</w:t>
      </w:r>
      <w:r w:rsidR="00A81A79" w:rsidRPr="00E92A82">
        <w:rPr>
          <w:rFonts w:ascii="Times New Roman" w:hAnsi="Times New Roman" w:cs="Times New Roman"/>
        </w:rPr>
        <w:t xml:space="preserve"> is an indictable offence.</w:t>
      </w:r>
      <w:r>
        <w:rPr>
          <w:rFonts w:ascii="Times New Roman" w:hAnsi="Times New Roman" w:cs="Times New Roman"/>
        </w:rPr>
        <w:t>”</w:t>
      </w:r>
      <w:r w:rsidR="00A81A79" w:rsidRPr="00E92A82">
        <w:rPr>
          <w:rFonts w:ascii="Times New Roman" w:hAnsi="Times New Roman" w:cs="Times New Roman"/>
        </w:rPr>
        <w:t>.</w:t>
      </w:r>
    </w:p>
    <w:p w14:paraId="600930AF" w14:textId="77777777" w:rsidR="003E1867" w:rsidRPr="00E92A82" w:rsidRDefault="00E45F04" w:rsidP="00E92A82">
      <w:pPr>
        <w:spacing w:before="120" w:after="60" w:line="240" w:lineRule="auto"/>
        <w:jc w:val="both"/>
        <w:rPr>
          <w:rFonts w:ascii="Times New Roman" w:hAnsi="Times New Roman" w:cs="Times New Roman"/>
          <w:b/>
          <w:sz w:val="20"/>
        </w:rPr>
      </w:pPr>
      <w:r w:rsidRPr="00E92A82">
        <w:rPr>
          <w:rFonts w:ascii="Times New Roman" w:hAnsi="Times New Roman" w:cs="Times New Roman"/>
          <w:b/>
          <w:sz w:val="20"/>
        </w:rPr>
        <w:t>Prosecution of Offences</w:t>
      </w:r>
    </w:p>
    <w:p w14:paraId="5B9D8549" w14:textId="77777777" w:rsidR="00E92A82" w:rsidRDefault="00E45F04" w:rsidP="00E92A82">
      <w:pPr>
        <w:spacing w:before="60" w:after="0" w:line="240" w:lineRule="auto"/>
        <w:ind w:firstLine="432"/>
        <w:jc w:val="both"/>
        <w:rPr>
          <w:rFonts w:ascii="Times New Roman" w:hAnsi="Times New Roman" w:cs="Times New Roman"/>
        </w:rPr>
      </w:pPr>
      <w:r w:rsidRPr="00E45F04">
        <w:rPr>
          <w:rFonts w:ascii="Times New Roman" w:hAnsi="Times New Roman" w:cs="Times New Roman"/>
          <w:b/>
        </w:rPr>
        <w:t xml:space="preserve">12. </w:t>
      </w:r>
      <w:r w:rsidRPr="00F13455">
        <w:rPr>
          <w:rFonts w:ascii="Times New Roman" w:hAnsi="Times New Roman" w:cs="Times New Roman"/>
          <w:b/>
        </w:rPr>
        <w:t>(</w:t>
      </w:r>
      <w:r w:rsidRPr="00E45F04">
        <w:rPr>
          <w:rFonts w:ascii="Times New Roman" w:hAnsi="Times New Roman" w:cs="Times New Roman"/>
          <w:b/>
        </w:rPr>
        <w:t>1</w:t>
      </w:r>
      <w:r w:rsidRPr="00F13455">
        <w:rPr>
          <w:rFonts w:ascii="Times New Roman" w:hAnsi="Times New Roman" w:cs="Times New Roman"/>
          <w:b/>
        </w:rPr>
        <w:t>)</w:t>
      </w:r>
      <w:r w:rsidRPr="00E45F04">
        <w:rPr>
          <w:rFonts w:ascii="Times New Roman" w:hAnsi="Times New Roman" w:cs="Times New Roman"/>
          <w:b/>
        </w:rPr>
        <w:t xml:space="preserve"> </w:t>
      </w:r>
      <w:r w:rsidR="00A81A79" w:rsidRPr="00E92A82">
        <w:rPr>
          <w:rFonts w:ascii="Times New Roman" w:hAnsi="Times New Roman" w:cs="Times New Roman"/>
        </w:rPr>
        <w:t>Section 394 of the Principal Act is amended—</w:t>
      </w:r>
    </w:p>
    <w:p w14:paraId="450F27F2" w14:textId="77777777" w:rsidR="003E1867" w:rsidRPr="00E92A82" w:rsidRDefault="00A81A79" w:rsidP="00E92A82">
      <w:pPr>
        <w:spacing w:before="60" w:after="0" w:line="240" w:lineRule="auto"/>
        <w:ind w:left="864" w:hanging="432"/>
        <w:jc w:val="both"/>
        <w:rPr>
          <w:rFonts w:ascii="Times New Roman" w:hAnsi="Times New Roman" w:cs="Times New Roman"/>
        </w:rPr>
      </w:pPr>
      <w:r w:rsidRPr="00F13455">
        <w:rPr>
          <w:rFonts w:ascii="Times New Roman" w:hAnsi="Times New Roman" w:cs="Times New Roman"/>
        </w:rPr>
        <w:t>(</w:t>
      </w:r>
      <w:r w:rsidRPr="00E92A82">
        <w:rPr>
          <w:rFonts w:ascii="Times New Roman" w:hAnsi="Times New Roman" w:cs="Times New Roman"/>
        </w:rPr>
        <w:t>a</w:t>
      </w:r>
      <w:r w:rsidRPr="00F13455">
        <w:rPr>
          <w:rFonts w:ascii="Times New Roman" w:hAnsi="Times New Roman" w:cs="Times New Roman"/>
        </w:rPr>
        <w:t>)</w:t>
      </w:r>
      <w:r w:rsidRPr="00E92A82">
        <w:rPr>
          <w:rFonts w:ascii="Times New Roman" w:hAnsi="Times New Roman" w:cs="Times New Roman"/>
        </w:rPr>
        <w:t xml:space="preserve"> by omitting from paragraph </w:t>
      </w:r>
      <w:r w:rsidRPr="00F13455">
        <w:rPr>
          <w:rFonts w:ascii="Times New Roman" w:hAnsi="Times New Roman" w:cs="Times New Roman"/>
        </w:rPr>
        <w:t>(</w:t>
      </w:r>
      <w:r w:rsidRPr="00E92A82">
        <w:rPr>
          <w:rFonts w:ascii="Times New Roman" w:hAnsi="Times New Roman" w:cs="Times New Roman"/>
        </w:rPr>
        <w:t>4</w:t>
      </w:r>
      <w:r w:rsidRPr="00F13455">
        <w:rPr>
          <w:rFonts w:ascii="Times New Roman" w:hAnsi="Times New Roman" w:cs="Times New Roman"/>
        </w:rPr>
        <w:t>)</w:t>
      </w:r>
      <w:r w:rsidRPr="00E92A82">
        <w:rPr>
          <w:rFonts w:ascii="Times New Roman" w:hAnsi="Times New Roman" w:cs="Times New Roman"/>
        </w:rPr>
        <w:t xml:space="preserve"> </w:t>
      </w:r>
      <w:r w:rsidRPr="00F13455">
        <w:rPr>
          <w:rFonts w:ascii="Times New Roman" w:hAnsi="Times New Roman" w:cs="Times New Roman"/>
        </w:rPr>
        <w:t>(</w:t>
      </w:r>
      <w:r w:rsidRPr="00E92A82">
        <w:rPr>
          <w:rFonts w:ascii="Times New Roman" w:hAnsi="Times New Roman" w:cs="Times New Roman"/>
        </w:rPr>
        <w:t>d</w:t>
      </w:r>
      <w:r w:rsidRPr="00F13455">
        <w:rPr>
          <w:rFonts w:ascii="Times New Roman" w:hAnsi="Times New Roman" w:cs="Times New Roman"/>
        </w:rPr>
        <w:t>)</w:t>
      </w:r>
      <w:r w:rsidRPr="00E92A82">
        <w:rPr>
          <w:rFonts w:ascii="Times New Roman" w:hAnsi="Times New Roman" w:cs="Times New Roman"/>
        </w:rPr>
        <w:t xml:space="preserve"> </w:t>
      </w:r>
      <w:r w:rsidR="0002714B">
        <w:rPr>
          <w:rFonts w:ascii="Times New Roman" w:hAnsi="Times New Roman" w:cs="Times New Roman"/>
        </w:rPr>
        <w:t>“</w:t>
      </w:r>
      <w:r w:rsidR="00E45F04" w:rsidRPr="00E92A82">
        <w:rPr>
          <w:rFonts w:ascii="Times New Roman" w:hAnsi="Times New Roman" w:cs="Times New Roman"/>
        </w:rPr>
        <w:t>26</w:t>
      </w:r>
      <w:r w:rsidR="00DC1BBE" w:rsidRPr="00DC1BBE">
        <w:rPr>
          <w:rFonts w:ascii="Times New Roman" w:hAnsi="Times New Roman" w:cs="Times New Roman"/>
          <w:smallCaps/>
        </w:rPr>
        <w:t>7g</w:t>
      </w:r>
      <w:r w:rsidR="00E45F04" w:rsidRPr="00E92A82">
        <w:rPr>
          <w:rFonts w:ascii="Times New Roman" w:hAnsi="Times New Roman" w:cs="Times New Roman"/>
        </w:rPr>
        <w:t xml:space="preserve"> </w:t>
      </w:r>
      <w:r w:rsidRPr="00F13455">
        <w:rPr>
          <w:rFonts w:ascii="Times New Roman" w:hAnsi="Times New Roman" w:cs="Times New Roman"/>
        </w:rPr>
        <w:t>(</w:t>
      </w:r>
      <w:r w:rsidRPr="00E92A82">
        <w:rPr>
          <w:rFonts w:ascii="Times New Roman" w:hAnsi="Times New Roman" w:cs="Times New Roman"/>
        </w:rPr>
        <w:t>3</w:t>
      </w:r>
      <w:r w:rsidRPr="00F13455">
        <w:rPr>
          <w:rFonts w:ascii="Times New Roman" w:hAnsi="Times New Roman" w:cs="Times New Roman"/>
        </w:rPr>
        <w:t>)</w:t>
      </w:r>
      <w:r w:rsidRPr="00E92A82">
        <w:rPr>
          <w:rFonts w:ascii="Times New Roman" w:hAnsi="Times New Roman" w:cs="Times New Roman"/>
        </w:rPr>
        <w:t xml:space="preserve">, </w:t>
      </w:r>
      <w:r w:rsidR="00E45F04" w:rsidRPr="00E92A82">
        <w:rPr>
          <w:rFonts w:ascii="Times New Roman" w:hAnsi="Times New Roman" w:cs="Times New Roman"/>
        </w:rPr>
        <w:t>26</w:t>
      </w:r>
      <w:r w:rsidR="00DC1BBE" w:rsidRPr="00DC1BBE">
        <w:rPr>
          <w:rFonts w:ascii="Times New Roman" w:hAnsi="Times New Roman" w:cs="Times New Roman"/>
          <w:smallCaps/>
        </w:rPr>
        <w:t>7k</w:t>
      </w:r>
      <w:r w:rsidR="00E45F04" w:rsidRPr="00E92A82">
        <w:rPr>
          <w:rFonts w:ascii="Times New Roman" w:hAnsi="Times New Roman" w:cs="Times New Roman"/>
          <w:smallCaps/>
        </w:rPr>
        <w:t xml:space="preserve"> </w:t>
      </w:r>
      <w:r w:rsidRPr="00F13455">
        <w:rPr>
          <w:rFonts w:ascii="Times New Roman" w:hAnsi="Times New Roman" w:cs="Times New Roman"/>
        </w:rPr>
        <w:t>(</w:t>
      </w:r>
      <w:r w:rsidRPr="00E92A82">
        <w:rPr>
          <w:rFonts w:ascii="Times New Roman" w:hAnsi="Times New Roman" w:cs="Times New Roman"/>
        </w:rPr>
        <w:t>4</w:t>
      </w:r>
      <w:r w:rsidRPr="00F13455">
        <w:rPr>
          <w:rFonts w:ascii="Times New Roman" w:hAnsi="Times New Roman" w:cs="Times New Roman"/>
        </w:rPr>
        <w:t>)</w:t>
      </w:r>
      <w:r w:rsidRPr="00E92A82">
        <w:rPr>
          <w:rFonts w:ascii="Times New Roman" w:hAnsi="Times New Roman" w:cs="Times New Roman"/>
        </w:rPr>
        <w:t xml:space="preserve">, </w:t>
      </w:r>
      <w:r w:rsidR="00E45F04" w:rsidRPr="00E92A82">
        <w:rPr>
          <w:rFonts w:ascii="Times New Roman" w:hAnsi="Times New Roman" w:cs="Times New Roman"/>
        </w:rPr>
        <w:t>26</w:t>
      </w:r>
      <w:r w:rsidR="00DC1BBE" w:rsidRPr="00DC1BBE">
        <w:rPr>
          <w:rFonts w:ascii="Times New Roman" w:hAnsi="Times New Roman" w:cs="Times New Roman"/>
          <w:smallCaps/>
        </w:rPr>
        <w:t>7v</w:t>
      </w:r>
      <w:r w:rsidR="00E45F04" w:rsidRPr="00E92A82">
        <w:rPr>
          <w:rFonts w:ascii="Times New Roman" w:hAnsi="Times New Roman" w:cs="Times New Roman"/>
        </w:rPr>
        <w:t xml:space="preserve"> </w:t>
      </w:r>
      <w:r w:rsidRPr="00F13455">
        <w:rPr>
          <w:rFonts w:ascii="Times New Roman" w:hAnsi="Times New Roman" w:cs="Times New Roman"/>
        </w:rPr>
        <w:t>(</w:t>
      </w:r>
      <w:r w:rsidRPr="00E92A82">
        <w:rPr>
          <w:rFonts w:ascii="Times New Roman" w:hAnsi="Times New Roman" w:cs="Times New Roman"/>
        </w:rPr>
        <w:t>1</w:t>
      </w:r>
      <w:r w:rsidRPr="00F13455">
        <w:rPr>
          <w:rFonts w:ascii="Times New Roman" w:hAnsi="Times New Roman" w:cs="Times New Roman"/>
        </w:rPr>
        <w:t>)</w:t>
      </w:r>
      <w:r w:rsidRPr="00E92A82">
        <w:rPr>
          <w:rFonts w:ascii="Times New Roman" w:hAnsi="Times New Roman" w:cs="Times New Roman"/>
        </w:rPr>
        <w:t xml:space="preserve">, </w:t>
      </w:r>
      <w:r w:rsidR="00E45F04" w:rsidRPr="00E92A82">
        <w:rPr>
          <w:rFonts w:ascii="Times New Roman" w:hAnsi="Times New Roman" w:cs="Times New Roman"/>
        </w:rPr>
        <w:t>26</w:t>
      </w:r>
      <w:r w:rsidR="00DC1BBE" w:rsidRPr="00DC1BBE">
        <w:rPr>
          <w:rFonts w:ascii="Times New Roman" w:hAnsi="Times New Roman" w:cs="Times New Roman"/>
          <w:smallCaps/>
        </w:rPr>
        <w:t>7y</w:t>
      </w:r>
      <w:r w:rsidR="00E45F04" w:rsidRPr="00E92A82">
        <w:rPr>
          <w:rFonts w:ascii="Times New Roman" w:hAnsi="Times New Roman" w:cs="Times New Roman"/>
        </w:rPr>
        <w:t xml:space="preserve"> </w:t>
      </w:r>
      <w:r w:rsidRPr="00F13455">
        <w:rPr>
          <w:rFonts w:ascii="Times New Roman" w:hAnsi="Times New Roman" w:cs="Times New Roman"/>
        </w:rPr>
        <w:t>(</w:t>
      </w:r>
      <w:r w:rsidRPr="00E92A82">
        <w:rPr>
          <w:rFonts w:ascii="Times New Roman" w:hAnsi="Times New Roman" w:cs="Times New Roman"/>
        </w:rPr>
        <w:t>4</w:t>
      </w:r>
      <w:r w:rsidRPr="00F13455">
        <w:rPr>
          <w:rFonts w:ascii="Times New Roman" w:hAnsi="Times New Roman" w:cs="Times New Roman"/>
        </w:rPr>
        <w:t>)</w:t>
      </w:r>
      <w:r w:rsidRPr="00E92A82">
        <w:rPr>
          <w:rFonts w:ascii="Times New Roman" w:hAnsi="Times New Roman" w:cs="Times New Roman"/>
        </w:rPr>
        <w:t xml:space="preserve"> or</w:t>
      </w:r>
      <w:r w:rsidR="0002714B">
        <w:rPr>
          <w:rFonts w:ascii="Times New Roman" w:hAnsi="Times New Roman" w:cs="Times New Roman"/>
        </w:rPr>
        <w:t>”</w:t>
      </w:r>
      <w:r w:rsidRPr="00E92A82">
        <w:rPr>
          <w:rFonts w:ascii="Times New Roman" w:hAnsi="Times New Roman" w:cs="Times New Roman"/>
        </w:rPr>
        <w:t>;</w:t>
      </w:r>
    </w:p>
    <w:p w14:paraId="717C545D" w14:textId="77777777" w:rsidR="00036C3C" w:rsidRDefault="00A176E4" w:rsidP="009F0702">
      <w:pPr>
        <w:spacing w:after="0" w:line="240" w:lineRule="auto"/>
        <w:jc w:val="both"/>
        <w:rPr>
          <w:rFonts w:ascii="Times New Roman" w:hAnsi="Times New Roman" w:cs="Times New Roman"/>
        </w:rPr>
      </w:pPr>
      <w:r>
        <w:rPr>
          <w:rFonts w:ascii="Times New Roman" w:hAnsi="Times New Roman" w:cs="Times New Roman"/>
        </w:rPr>
        <w:br w:type="page"/>
      </w:r>
    </w:p>
    <w:p w14:paraId="49BD71BD" w14:textId="77777777" w:rsidR="003E1867" w:rsidRPr="001678B1" w:rsidRDefault="00A81A79" w:rsidP="001678B1">
      <w:pPr>
        <w:spacing w:before="60" w:after="0" w:line="240" w:lineRule="auto"/>
        <w:ind w:left="864" w:hanging="432"/>
        <w:jc w:val="both"/>
        <w:rPr>
          <w:rFonts w:ascii="Times New Roman" w:hAnsi="Times New Roman" w:cs="Times New Roman"/>
        </w:rPr>
      </w:pPr>
      <w:r w:rsidRPr="00F13455">
        <w:rPr>
          <w:rFonts w:ascii="Times New Roman" w:hAnsi="Times New Roman" w:cs="Times New Roman"/>
        </w:rPr>
        <w:lastRenderedPageBreak/>
        <w:t>(</w:t>
      </w:r>
      <w:r w:rsidRPr="001678B1">
        <w:rPr>
          <w:rFonts w:ascii="Times New Roman" w:hAnsi="Times New Roman" w:cs="Times New Roman"/>
        </w:rPr>
        <w:t>b</w:t>
      </w:r>
      <w:r w:rsidRPr="00F13455">
        <w:rPr>
          <w:rFonts w:ascii="Times New Roman" w:hAnsi="Times New Roman" w:cs="Times New Roman"/>
        </w:rPr>
        <w:t>)</w:t>
      </w:r>
      <w:r w:rsidRPr="001678B1">
        <w:rPr>
          <w:rFonts w:ascii="Times New Roman" w:hAnsi="Times New Roman" w:cs="Times New Roman"/>
        </w:rPr>
        <w:t xml:space="preserve"> by omitting from </w:t>
      </w:r>
      <w:proofErr w:type="spellStart"/>
      <w:r w:rsidRPr="001678B1">
        <w:rPr>
          <w:rFonts w:ascii="Times New Roman" w:hAnsi="Times New Roman" w:cs="Times New Roman"/>
        </w:rPr>
        <w:t>paragaph</w:t>
      </w:r>
      <w:proofErr w:type="spellEnd"/>
      <w:r w:rsidRPr="001678B1">
        <w:rPr>
          <w:rFonts w:ascii="Times New Roman" w:hAnsi="Times New Roman" w:cs="Times New Roman"/>
        </w:rPr>
        <w:t xml:space="preserve"> </w:t>
      </w:r>
      <w:r w:rsidRPr="00F13455">
        <w:rPr>
          <w:rFonts w:ascii="Times New Roman" w:hAnsi="Times New Roman" w:cs="Times New Roman"/>
        </w:rPr>
        <w:t>(</w:t>
      </w:r>
      <w:r w:rsidRPr="001678B1">
        <w:rPr>
          <w:rFonts w:ascii="Times New Roman" w:hAnsi="Times New Roman" w:cs="Times New Roman"/>
        </w:rPr>
        <w:t>4</w:t>
      </w:r>
      <w:r w:rsidRPr="00F13455">
        <w:rPr>
          <w:rFonts w:ascii="Times New Roman" w:hAnsi="Times New Roman" w:cs="Times New Roman"/>
        </w:rPr>
        <w:t>)</w:t>
      </w:r>
      <w:r w:rsidRPr="001678B1">
        <w:rPr>
          <w:rFonts w:ascii="Times New Roman" w:hAnsi="Times New Roman" w:cs="Times New Roman"/>
        </w:rPr>
        <w:t xml:space="preserve"> </w:t>
      </w:r>
      <w:r w:rsidRPr="00F13455">
        <w:rPr>
          <w:rFonts w:ascii="Times New Roman" w:hAnsi="Times New Roman" w:cs="Times New Roman"/>
        </w:rPr>
        <w:t>(</w:t>
      </w:r>
      <w:r w:rsidRPr="001678B1">
        <w:rPr>
          <w:rFonts w:ascii="Times New Roman" w:hAnsi="Times New Roman" w:cs="Times New Roman"/>
        </w:rPr>
        <w:t>ca</w:t>
      </w:r>
      <w:r w:rsidRPr="00F13455">
        <w:rPr>
          <w:rFonts w:ascii="Times New Roman" w:hAnsi="Times New Roman" w:cs="Times New Roman"/>
        </w:rPr>
        <w:t>)</w:t>
      </w:r>
      <w:r w:rsidRPr="001678B1">
        <w:rPr>
          <w:rFonts w:ascii="Times New Roman" w:hAnsi="Times New Roman" w:cs="Times New Roman"/>
        </w:rPr>
        <w:t xml:space="preserve"> </w:t>
      </w:r>
      <w:r w:rsidR="0002714B">
        <w:rPr>
          <w:rFonts w:ascii="Times New Roman" w:hAnsi="Times New Roman" w:cs="Times New Roman"/>
        </w:rPr>
        <w:t>“</w:t>
      </w:r>
      <w:r w:rsidRPr="001678B1">
        <w:rPr>
          <w:rFonts w:ascii="Times New Roman" w:hAnsi="Times New Roman" w:cs="Times New Roman"/>
        </w:rPr>
        <w:t>or</w:t>
      </w:r>
      <w:r w:rsidR="0002714B">
        <w:rPr>
          <w:rFonts w:ascii="Times New Roman" w:hAnsi="Times New Roman" w:cs="Times New Roman"/>
        </w:rPr>
        <w:t>”</w:t>
      </w:r>
      <w:r w:rsidRPr="001678B1">
        <w:rPr>
          <w:rFonts w:ascii="Times New Roman" w:hAnsi="Times New Roman" w:cs="Times New Roman"/>
        </w:rPr>
        <w:t>; and</w:t>
      </w:r>
    </w:p>
    <w:p w14:paraId="03C1468A" w14:textId="77777777" w:rsidR="003E1867" w:rsidRPr="001678B1" w:rsidRDefault="00A81A79" w:rsidP="001678B1">
      <w:pPr>
        <w:spacing w:before="60" w:after="0" w:line="240" w:lineRule="auto"/>
        <w:ind w:left="864" w:hanging="432"/>
        <w:jc w:val="both"/>
        <w:rPr>
          <w:rFonts w:ascii="Times New Roman" w:hAnsi="Times New Roman" w:cs="Times New Roman"/>
        </w:rPr>
      </w:pPr>
      <w:r w:rsidRPr="00F13455">
        <w:rPr>
          <w:rFonts w:ascii="Times New Roman" w:hAnsi="Times New Roman" w:cs="Times New Roman"/>
        </w:rPr>
        <w:t>(</w:t>
      </w:r>
      <w:r w:rsidRPr="001678B1">
        <w:rPr>
          <w:rFonts w:ascii="Times New Roman" w:hAnsi="Times New Roman" w:cs="Times New Roman"/>
        </w:rPr>
        <w:t>c</w:t>
      </w:r>
      <w:r w:rsidRPr="00F13455">
        <w:rPr>
          <w:rFonts w:ascii="Times New Roman" w:hAnsi="Times New Roman" w:cs="Times New Roman"/>
        </w:rPr>
        <w:t>)</w:t>
      </w:r>
      <w:r w:rsidRPr="001678B1">
        <w:rPr>
          <w:rFonts w:ascii="Times New Roman" w:hAnsi="Times New Roman" w:cs="Times New Roman"/>
        </w:rPr>
        <w:t xml:space="preserve"> by adding at the end of sub-section </w:t>
      </w:r>
      <w:r w:rsidRPr="00F13455">
        <w:rPr>
          <w:rFonts w:ascii="Times New Roman" w:hAnsi="Times New Roman" w:cs="Times New Roman"/>
        </w:rPr>
        <w:t>(</w:t>
      </w:r>
      <w:r w:rsidRPr="001678B1">
        <w:rPr>
          <w:rFonts w:ascii="Times New Roman" w:hAnsi="Times New Roman" w:cs="Times New Roman"/>
        </w:rPr>
        <w:t>4</w:t>
      </w:r>
      <w:r w:rsidRPr="00F13455">
        <w:rPr>
          <w:rFonts w:ascii="Times New Roman" w:hAnsi="Times New Roman" w:cs="Times New Roman"/>
        </w:rPr>
        <w:t>)</w:t>
      </w:r>
      <w:r w:rsidRPr="001678B1">
        <w:rPr>
          <w:rFonts w:ascii="Times New Roman" w:hAnsi="Times New Roman" w:cs="Times New Roman"/>
        </w:rPr>
        <w:t xml:space="preserve"> the following paragraph:</w:t>
      </w:r>
    </w:p>
    <w:p w14:paraId="28BBDEAC" w14:textId="77777777" w:rsidR="003E1867" w:rsidRPr="001678B1" w:rsidRDefault="0002714B" w:rsidP="001678B1">
      <w:pPr>
        <w:spacing w:before="60" w:after="0" w:line="240" w:lineRule="auto"/>
        <w:ind w:left="1440" w:hanging="432"/>
        <w:jc w:val="both"/>
        <w:rPr>
          <w:rFonts w:ascii="Times New Roman" w:hAnsi="Times New Roman" w:cs="Times New Roman"/>
        </w:rPr>
      </w:pPr>
      <w:r>
        <w:rPr>
          <w:rFonts w:ascii="Times New Roman" w:hAnsi="Times New Roman" w:cs="Times New Roman"/>
        </w:rPr>
        <w:t>“</w:t>
      </w:r>
      <w:r w:rsidR="00A81A79" w:rsidRPr="00F13455">
        <w:rPr>
          <w:rFonts w:ascii="Times New Roman" w:hAnsi="Times New Roman" w:cs="Times New Roman"/>
        </w:rPr>
        <w:t>(</w:t>
      </w:r>
      <w:r w:rsidR="00A81A79" w:rsidRPr="001678B1">
        <w:rPr>
          <w:rFonts w:ascii="Times New Roman" w:hAnsi="Times New Roman" w:cs="Times New Roman"/>
        </w:rPr>
        <w:t>e</w:t>
      </w:r>
      <w:r w:rsidR="00A81A79" w:rsidRPr="00F13455">
        <w:rPr>
          <w:rFonts w:ascii="Times New Roman" w:hAnsi="Times New Roman" w:cs="Times New Roman"/>
        </w:rPr>
        <w:t>)</w:t>
      </w:r>
      <w:r w:rsidR="00A81A79" w:rsidRPr="001678B1">
        <w:rPr>
          <w:rFonts w:ascii="Times New Roman" w:hAnsi="Times New Roman" w:cs="Times New Roman"/>
        </w:rPr>
        <w:t xml:space="preserve"> in the case of an offence against sub-section </w:t>
      </w:r>
      <w:r w:rsidR="00E45F04" w:rsidRPr="001678B1">
        <w:rPr>
          <w:rFonts w:ascii="Times New Roman" w:hAnsi="Times New Roman" w:cs="Times New Roman"/>
        </w:rPr>
        <w:t>26</w:t>
      </w:r>
      <w:r w:rsidR="00DC1BBE" w:rsidRPr="00DC1BBE">
        <w:rPr>
          <w:rFonts w:ascii="Times New Roman" w:hAnsi="Times New Roman" w:cs="Times New Roman"/>
          <w:smallCaps/>
        </w:rPr>
        <w:t>7g</w:t>
      </w:r>
      <w:r w:rsidR="00E45F04" w:rsidRPr="001678B1">
        <w:rPr>
          <w:rFonts w:ascii="Times New Roman" w:hAnsi="Times New Roman" w:cs="Times New Roman"/>
        </w:rPr>
        <w:t xml:space="preserve"> </w:t>
      </w:r>
      <w:r w:rsidR="00A81A79" w:rsidRPr="00F13455">
        <w:rPr>
          <w:rFonts w:ascii="Times New Roman" w:hAnsi="Times New Roman" w:cs="Times New Roman"/>
        </w:rPr>
        <w:t>(</w:t>
      </w:r>
      <w:r w:rsidR="00A81A79" w:rsidRPr="001678B1">
        <w:rPr>
          <w:rFonts w:ascii="Times New Roman" w:hAnsi="Times New Roman" w:cs="Times New Roman"/>
        </w:rPr>
        <w:t>3</w:t>
      </w:r>
      <w:r w:rsidR="00A81A79" w:rsidRPr="00F13455">
        <w:rPr>
          <w:rFonts w:ascii="Times New Roman" w:hAnsi="Times New Roman" w:cs="Times New Roman"/>
        </w:rPr>
        <w:t>)</w:t>
      </w:r>
      <w:r w:rsidR="00A81A79" w:rsidRPr="001678B1">
        <w:rPr>
          <w:rFonts w:ascii="Times New Roman" w:hAnsi="Times New Roman" w:cs="Times New Roman"/>
        </w:rPr>
        <w:t xml:space="preserve"> or </w:t>
      </w:r>
      <w:r w:rsidR="00E45F04" w:rsidRPr="001678B1">
        <w:rPr>
          <w:rFonts w:ascii="Times New Roman" w:hAnsi="Times New Roman" w:cs="Times New Roman"/>
        </w:rPr>
        <w:t>26</w:t>
      </w:r>
      <w:r w:rsidR="00DC1BBE" w:rsidRPr="00DC1BBE">
        <w:rPr>
          <w:rFonts w:ascii="Times New Roman" w:hAnsi="Times New Roman" w:cs="Times New Roman"/>
          <w:smallCaps/>
        </w:rPr>
        <w:t>7k</w:t>
      </w:r>
      <w:r w:rsidR="00E45F04" w:rsidRPr="001678B1">
        <w:rPr>
          <w:rFonts w:ascii="Times New Roman" w:hAnsi="Times New Roman" w:cs="Times New Roman"/>
        </w:rPr>
        <w:t xml:space="preserve"> </w:t>
      </w:r>
      <w:r w:rsidR="00A81A79" w:rsidRPr="00F13455">
        <w:rPr>
          <w:rFonts w:ascii="Times New Roman" w:hAnsi="Times New Roman" w:cs="Times New Roman"/>
        </w:rPr>
        <w:t>(</w:t>
      </w:r>
      <w:r w:rsidR="00A81A79" w:rsidRPr="001678B1">
        <w:rPr>
          <w:rFonts w:ascii="Times New Roman" w:hAnsi="Times New Roman" w:cs="Times New Roman"/>
        </w:rPr>
        <w:t>4</w:t>
      </w:r>
      <w:r w:rsidR="00A81A79" w:rsidRPr="00F13455">
        <w:rPr>
          <w:rFonts w:ascii="Times New Roman" w:hAnsi="Times New Roman" w:cs="Times New Roman"/>
        </w:rPr>
        <w:t>)</w:t>
      </w:r>
      <w:r w:rsidR="00A81A79" w:rsidRPr="001678B1">
        <w:rPr>
          <w:rFonts w:ascii="Times New Roman" w:hAnsi="Times New Roman" w:cs="Times New Roman"/>
        </w:rPr>
        <w:t>—</w:t>
      </w:r>
    </w:p>
    <w:p w14:paraId="4A5A2B59" w14:textId="77777777" w:rsidR="003E1867" w:rsidRPr="001678B1" w:rsidRDefault="00A81A79" w:rsidP="001678B1">
      <w:pPr>
        <w:spacing w:before="60" w:after="0" w:line="240" w:lineRule="auto"/>
        <w:ind w:left="2016" w:hanging="432"/>
        <w:jc w:val="both"/>
        <w:rPr>
          <w:rFonts w:ascii="Times New Roman" w:hAnsi="Times New Roman" w:cs="Times New Roman"/>
        </w:rPr>
      </w:pPr>
      <w:r w:rsidRPr="00F13455">
        <w:rPr>
          <w:rFonts w:ascii="Times New Roman" w:hAnsi="Times New Roman" w:cs="Times New Roman"/>
        </w:rPr>
        <w:t>(</w:t>
      </w:r>
      <w:proofErr w:type="spellStart"/>
      <w:r w:rsidRPr="001678B1">
        <w:rPr>
          <w:rFonts w:ascii="Times New Roman" w:hAnsi="Times New Roman" w:cs="Times New Roman"/>
        </w:rPr>
        <w:t>i</w:t>
      </w:r>
      <w:proofErr w:type="spellEnd"/>
      <w:r w:rsidRPr="00F13455">
        <w:rPr>
          <w:rFonts w:ascii="Times New Roman" w:hAnsi="Times New Roman" w:cs="Times New Roman"/>
        </w:rPr>
        <w:t>)</w:t>
      </w:r>
      <w:r w:rsidRPr="001678B1">
        <w:rPr>
          <w:rFonts w:ascii="Times New Roman" w:hAnsi="Times New Roman" w:cs="Times New Roman"/>
        </w:rPr>
        <w:t xml:space="preserve"> if the offender is a natural person—a fine not exceeding $2,000; or</w:t>
      </w:r>
    </w:p>
    <w:p w14:paraId="003DDE63" w14:textId="77777777" w:rsidR="003E1867" w:rsidRPr="001678B1" w:rsidRDefault="00A81A79" w:rsidP="001678B1">
      <w:pPr>
        <w:spacing w:before="60" w:after="0" w:line="240" w:lineRule="auto"/>
        <w:ind w:left="2016" w:hanging="432"/>
        <w:jc w:val="both"/>
        <w:rPr>
          <w:rFonts w:ascii="Times New Roman" w:hAnsi="Times New Roman" w:cs="Times New Roman"/>
        </w:rPr>
      </w:pPr>
      <w:r w:rsidRPr="00F13455">
        <w:rPr>
          <w:rFonts w:ascii="Times New Roman" w:hAnsi="Times New Roman" w:cs="Times New Roman"/>
        </w:rPr>
        <w:t>(</w:t>
      </w:r>
      <w:r w:rsidRPr="001678B1">
        <w:rPr>
          <w:rFonts w:ascii="Times New Roman" w:hAnsi="Times New Roman" w:cs="Times New Roman"/>
        </w:rPr>
        <w:t>ii</w:t>
      </w:r>
      <w:r w:rsidRPr="00F13455">
        <w:rPr>
          <w:rFonts w:ascii="Times New Roman" w:hAnsi="Times New Roman" w:cs="Times New Roman"/>
        </w:rPr>
        <w:t>)</w:t>
      </w:r>
      <w:r w:rsidRPr="001678B1">
        <w:rPr>
          <w:rFonts w:ascii="Times New Roman" w:hAnsi="Times New Roman" w:cs="Times New Roman"/>
        </w:rPr>
        <w:t xml:space="preserve"> if the offender is a body corporate—a fine not exceeding $10,000.</w:t>
      </w:r>
      <w:r w:rsidR="0002714B">
        <w:rPr>
          <w:rFonts w:ascii="Times New Roman" w:hAnsi="Times New Roman" w:cs="Times New Roman"/>
        </w:rPr>
        <w:t>”</w:t>
      </w:r>
      <w:r w:rsidRPr="001678B1">
        <w:rPr>
          <w:rFonts w:ascii="Times New Roman" w:hAnsi="Times New Roman" w:cs="Times New Roman"/>
        </w:rPr>
        <w:t>.</w:t>
      </w:r>
    </w:p>
    <w:p w14:paraId="60892267" w14:textId="77777777" w:rsidR="003E1867" w:rsidRPr="001678B1" w:rsidRDefault="00E45F04" w:rsidP="001678B1">
      <w:pPr>
        <w:spacing w:before="60" w:after="0" w:line="240" w:lineRule="auto"/>
        <w:ind w:firstLine="432"/>
        <w:jc w:val="both"/>
        <w:rPr>
          <w:rFonts w:ascii="Times New Roman" w:hAnsi="Times New Roman" w:cs="Times New Roman"/>
        </w:rPr>
      </w:pPr>
      <w:r w:rsidRPr="00F13455">
        <w:rPr>
          <w:rFonts w:ascii="Times New Roman" w:hAnsi="Times New Roman" w:cs="Times New Roman"/>
          <w:b/>
        </w:rPr>
        <w:t>(</w:t>
      </w:r>
      <w:r w:rsidRPr="001678B1">
        <w:rPr>
          <w:rFonts w:ascii="Times New Roman" w:hAnsi="Times New Roman" w:cs="Times New Roman"/>
          <w:b/>
        </w:rPr>
        <w:t>2</w:t>
      </w:r>
      <w:r w:rsidRPr="00F13455">
        <w:rPr>
          <w:rFonts w:ascii="Times New Roman" w:hAnsi="Times New Roman" w:cs="Times New Roman"/>
          <w:b/>
        </w:rPr>
        <w:t>)</w:t>
      </w:r>
      <w:r w:rsidR="00A81A79" w:rsidRPr="001678B1">
        <w:rPr>
          <w:rFonts w:ascii="Times New Roman" w:hAnsi="Times New Roman" w:cs="Times New Roman"/>
        </w:rPr>
        <w:t xml:space="preserve"> Section 394 of the Principal Act is amended by omitting from paragraph </w:t>
      </w:r>
      <w:r w:rsidR="00A81A79" w:rsidRPr="00F13455">
        <w:rPr>
          <w:rFonts w:ascii="Times New Roman" w:hAnsi="Times New Roman" w:cs="Times New Roman"/>
        </w:rPr>
        <w:t>(</w:t>
      </w:r>
      <w:r w:rsidR="00A81A79" w:rsidRPr="001678B1">
        <w:rPr>
          <w:rFonts w:ascii="Times New Roman" w:hAnsi="Times New Roman" w:cs="Times New Roman"/>
        </w:rPr>
        <w:t>4</w:t>
      </w:r>
      <w:r w:rsidR="00A81A79" w:rsidRPr="00F13455">
        <w:rPr>
          <w:rFonts w:ascii="Times New Roman" w:hAnsi="Times New Roman" w:cs="Times New Roman"/>
        </w:rPr>
        <w:t>)</w:t>
      </w:r>
      <w:r w:rsidR="00A81A79" w:rsidRPr="001678B1">
        <w:rPr>
          <w:rFonts w:ascii="Times New Roman" w:hAnsi="Times New Roman" w:cs="Times New Roman"/>
        </w:rPr>
        <w:t xml:space="preserve"> </w:t>
      </w:r>
      <w:r w:rsidR="00A81A79" w:rsidRPr="00F13455">
        <w:rPr>
          <w:rFonts w:ascii="Times New Roman" w:hAnsi="Times New Roman" w:cs="Times New Roman"/>
        </w:rPr>
        <w:t>(</w:t>
      </w:r>
      <w:r w:rsidR="00A81A79" w:rsidRPr="001678B1">
        <w:rPr>
          <w:rFonts w:ascii="Times New Roman" w:hAnsi="Times New Roman" w:cs="Times New Roman"/>
        </w:rPr>
        <w:t>e</w:t>
      </w:r>
      <w:r w:rsidR="00A81A79" w:rsidRPr="00F13455">
        <w:rPr>
          <w:rFonts w:ascii="Times New Roman" w:hAnsi="Times New Roman" w:cs="Times New Roman"/>
        </w:rPr>
        <w:t>)</w:t>
      </w:r>
      <w:r w:rsidR="00A81A79" w:rsidRPr="001678B1">
        <w:rPr>
          <w:rFonts w:ascii="Times New Roman" w:hAnsi="Times New Roman" w:cs="Times New Roman"/>
        </w:rPr>
        <w:t xml:space="preserve"> </w:t>
      </w:r>
      <w:r w:rsidR="0002714B">
        <w:rPr>
          <w:rFonts w:ascii="Times New Roman" w:hAnsi="Times New Roman" w:cs="Times New Roman"/>
        </w:rPr>
        <w:t>“</w:t>
      </w:r>
      <w:r w:rsidR="00A81A79" w:rsidRPr="001678B1">
        <w:rPr>
          <w:rFonts w:ascii="Times New Roman" w:hAnsi="Times New Roman" w:cs="Times New Roman"/>
        </w:rPr>
        <w:t xml:space="preserve">or </w:t>
      </w:r>
      <w:r w:rsidRPr="001678B1">
        <w:rPr>
          <w:rFonts w:ascii="Times New Roman" w:hAnsi="Times New Roman" w:cs="Times New Roman"/>
        </w:rPr>
        <w:t>26</w:t>
      </w:r>
      <w:r w:rsidR="00DC1BBE" w:rsidRPr="00DC1BBE">
        <w:rPr>
          <w:rFonts w:ascii="Times New Roman" w:hAnsi="Times New Roman" w:cs="Times New Roman"/>
          <w:smallCaps/>
        </w:rPr>
        <w:t>7k</w:t>
      </w:r>
      <w:r w:rsidRPr="001678B1">
        <w:rPr>
          <w:rFonts w:ascii="Times New Roman" w:hAnsi="Times New Roman" w:cs="Times New Roman"/>
          <w:smallCaps/>
        </w:rPr>
        <w:t xml:space="preserve"> </w:t>
      </w:r>
      <w:r w:rsidR="00A81A79" w:rsidRPr="00F13455">
        <w:rPr>
          <w:rFonts w:ascii="Times New Roman" w:hAnsi="Times New Roman" w:cs="Times New Roman"/>
        </w:rPr>
        <w:t>(</w:t>
      </w:r>
      <w:r w:rsidR="00A81A79" w:rsidRPr="001678B1">
        <w:rPr>
          <w:rFonts w:ascii="Times New Roman" w:hAnsi="Times New Roman" w:cs="Times New Roman"/>
        </w:rPr>
        <w:t>4</w:t>
      </w:r>
      <w:r w:rsidR="00A81A79" w:rsidRPr="00F13455">
        <w:rPr>
          <w:rFonts w:ascii="Times New Roman" w:hAnsi="Times New Roman" w:cs="Times New Roman"/>
        </w:rPr>
        <w:t>)</w:t>
      </w:r>
      <w:r w:rsidR="0002714B">
        <w:rPr>
          <w:rFonts w:ascii="Times New Roman" w:hAnsi="Times New Roman" w:cs="Times New Roman"/>
        </w:rPr>
        <w:t>”</w:t>
      </w:r>
      <w:r w:rsidR="00A81A79" w:rsidRPr="001678B1">
        <w:rPr>
          <w:rFonts w:ascii="Times New Roman" w:hAnsi="Times New Roman" w:cs="Times New Roman"/>
        </w:rPr>
        <w:t xml:space="preserve"> and substituting </w:t>
      </w:r>
      <w:r w:rsidR="0002714B">
        <w:rPr>
          <w:rFonts w:ascii="Times New Roman" w:hAnsi="Times New Roman" w:cs="Times New Roman"/>
        </w:rPr>
        <w:t>“</w:t>
      </w:r>
      <w:r w:rsidR="00A81A79" w:rsidRPr="001678B1">
        <w:rPr>
          <w:rFonts w:ascii="Times New Roman" w:hAnsi="Times New Roman" w:cs="Times New Roman"/>
        </w:rPr>
        <w:t xml:space="preserve">, </w:t>
      </w:r>
      <w:r w:rsidRPr="001678B1">
        <w:rPr>
          <w:rFonts w:ascii="Times New Roman" w:hAnsi="Times New Roman" w:cs="Times New Roman"/>
        </w:rPr>
        <w:t>26</w:t>
      </w:r>
      <w:r w:rsidR="00DC1BBE" w:rsidRPr="00DC1BBE">
        <w:rPr>
          <w:rFonts w:ascii="Times New Roman" w:hAnsi="Times New Roman" w:cs="Times New Roman"/>
          <w:smallCaps/>
        </w:rPr>
        <w:t>7k</w:t>
      </w:r>
      <w:r w:rsidRPr="001678B1">
        <w:rPr>
          <w:rFonts w:ascii="Times New Roman" w:hAnsi="Times New Roman" w:cs="Times New Roman"/>
          <w:smallCaps/>
        </w:rPr>
        <w:t xml:space="preserve"> </w:t>
      </w:r>
      <w:r w:rsidR="00A81A79" w:rsidRPr="00F13455">
        <w:rPr>
          <w:rFonts w:ascii="Times New Roman" w:hAnsi="Times New Roman" w:cs="Times New Roman"/>
        </w:rPr>
        <w:t>(</w:t>
      </w:r>
      <w:r w:rsidR="00A81A79" w:rsidRPr="001678B1">
        <w:rPr>
          <w:rFonts w:ascii="Times New Roman" w:hAnsi="Times New Roman" w:cs="Times New Roman"/>
        </w:rPr>
        <w:t>4</w:t>
      </w:r>
      <w:r w:rsidR="00A81A79" w:rsidRPr="00F13455">
        <w:rPr>
          <w:rFonts w:ascii="Times New Roman" w:hAnsi="Times New Roman" w:cs="Times New Roman"/>
        </w:rPr>
        <w:t>)</w:t>
      </w:r>
      <w:r w:rsidR="00A81A79" w:rsidRPr="001678B1">
        <w:rPr>
          <w:rFonts w:ascii="Times New Roman" w:hAnsi="Times New Roman" w:cs="Times New Roman"/>
        </w:rPr>
        <w:t xml:space="preserve">, </w:t>
      </w:r>
      <w:r w:rsidRPr="001678B1">
        <w:rPr>
          <w:rFonts w:ascii="Times New Roman" w:hAnsi="Times New Roman" w:cs="Times New Roman"/>
        </w:rPr>
        <w:t>26</w:t>
      </w:r>
      <w:r w:rsidR="00DC1BBE" w:rsidRPr="00DC1BBE">
        <w:rPr>
          <w:rFonts w:ascii="Times New Roman" w:hAnsi="Times New Roman" w:cs="Times New Roman"/>
          <w:smallCaps/>
        </w:rPr>
        <w:t>7v</w:t>
      </w:r>
      <w:r w:rsidRPr="001678B1">
        <w:rPr>
          <w:rFonts w:ascii="Times New Roman" w:hAnsi="Times New Roman" w:cs="Times New Roman"/>
        </w:rPr>
        <w:t xml:space="preserve"> </w:t>
      </w:r>
      <w:r w:rsidR="00A81A79" w:rsidRPr="00F13455">
        <w:rPr>
          <w:rFonts w:ascii="Times New Roman" w:hAnsi="Times New Roman" w:cs="Times New Roman"/>
        </w:rPr>
        <w:t>(</w:t>
      </w:r>
      <w:r w:rsidR="00A81A79" w:rsidRPr="001678B1">
        <w:rPr>
          <w:rFonts w:ascii="Times New Roman" w:hAnsi="Times New Roman" w:cs="Times New Roman"/>
        </w:rPr>
        <w:t>1</w:t>
      </w:r>
      <w:r w:rsidR="00A81A79" w:rsidRPr="00F13455">
        <w:rPr>
          <w:rFonts w:ascii="Times New Roman" w:hAnsi="Times New Roman" w:cs="Times New Roman"/>
        </w:rPr>
        <w:t>)</w:t>
      </w:r>
      <w:r w:rsidR="00A81A79" w:rsidRPr="001678B1">
        <w:rPr>
          <w:rFonts w:ascii="Times New Roman" w:hAnsi="Times New Roman" w:cs="Times New Roman"/>
        </w:rPr>
        <w:t xml:space="preserve"> or </w:t>
      </w:r>
      <w:r w:rsidRPr="001678B1">
        <w:rPr>
          <w:rFonts w:ascii="Times New Roman" w:hAnsi="Times New Roman" w:cs="Times New Roman"/>
        </w:rPr>
        <w:t>26</w:t>
      </w:r>
      <w:r w:rsidR="00DC1BBE" w:rsidRPr="00DC1BBE">
        <w:rPr>
          <w:rFonts w:ascii="Times New Roman" w:hAnsi="Times New Roman" w:cs="Times New Roman"/>
          <w:smallCaps/>
        </w:rPr>
        <w:t>7y</w:t>
      </w:r>
      <w:r w:rsidRPr="001678B1">
        <w:rPr>
          <w:rFonts w:ascii="Times New Roman" w:hAnsi="Times New Roman" w:cs="Times New Roman"/>
          <w:smallCaps/>
        </w:rPr>
        <w:t xml:space="preserve"> </w:t>
      </w:r>
      <w:r w:rsidR="00A81A79" w:rsidRPr="00F13455">
        <w:rPr>
          <w:rFonts w:ascii="Times New Roman" w:hAnsi="Times New Roman" w:cs="Times New Roman"/>
        </w:rPr>
        <w:t>(</w:t>
      </w:r>
      <w:r w:rsidR="00A81A79" w:rsidRPr="001678B1">
        <w:rPr>
          <w:rFonts w:ascii="Times New Roman" w:hAnsi="Times New Roman" w:cs="Times New Roman"/>
        </w:rPr>
        <w:t>4</w:t>
      </w:r>
      <w:r w:rsidR="00A81A79" w:rsidRPr="00F13455">
        <w:rPr>
          <w:rFonts w:ascii="Times New Roman" w:hAnsi="Times New Roman" w:cs="Times New Roman"/>
        </w:rPr>
        <w:t>)</w:t>
      </w:r>
      <w:r w:rsidR="0002714B">
        <w:rPr>
          <w:rFonts w:ascii="Times New Roman" w:hAnsi="Times New Roman" w:cs="Times New Roman"/>
        </w:rPr>
        <w:t>”</w:t>
      </w:r>
      <w:r w:rsidR="00A81A79" w:rsidRPr="001678B1">
        <w:rPr>
          <w:rFonts w:ascii="Times New Roman" w:hAnsi="Times New Roman" w:cs="Times New Roman"/>
        </w:rPr>
        <w:t>.</w:t>
      </w:r>
    </w:p>
    <w:p w14:paraId="07F9AA3B" w14:textId="77777777" w:rsidR="003E1867" w:rsidRPr="001678B1" w:rsidRDefault="00E45F04" w:rsidP="001678B1">
      <w:pPr>
        <w:spacing w:before="60" w:after="0" w:line="240" w:lineRule="auto"/>
        <w:ind w:firstLine="432"/>
        <w:jc w:val="both"/>
        <w:rPr>
          <w:rFonts w:ascii="Times New Roman" w:hAnsi="Times New Roman" w:cs="Times New Roman"/>
        </w:rPr>
      </w:pPr>
      <w:r w:rsidRPr="00F13455">
        <w:rPr>
          <w:rFonts w:ascii="Times New Roman" w:hAnsi="Times New Roman" w:cs="Times New Roman"/>
          <w:b/>
        </w:rPr>
        <w:t>(</w:t>
      </w:r>
      <w:r w:rsidRPr="001678B1">
        <w:rPr>
          <w:rFonts w:ascii="Times New Roman" w:hAnsi="Times New Roman" w:cs="Times New Roman"/>
          <w:b/>
        </w:rPr>
        <w:t>3</w:t>
      </w:r>
      <w:r w:rsidRPr="00F13455">
        <w:rPr>
          <w:rFonts w:ascii="Times New Roman" w:hAnsi="Times New Roman" w:cs="Times New Roman"/>
          <w:b/>
        </w:rPr>
        <w:t>)</w:t>
      </w:r>
      <w:r w:rsidR="00A81A79" w:rsidRPr="001678B1">
        <w:rPr>
          <w:rFonts w:ascii="Times New Roman" w:hAnsi="Times New Roman" w:cs="Times New Roman"/>
          <w:b/>
        </w:rPr>
        <w:t xml:space="preserve"> </w:t>
      </w:r>
      <w:r w:rsidR="00A81A79" w:rsidRPr="001678B1">
        <w:rPr>
          <w:rFonts w:ascii="Times New Roman" w:hAnsi="Times New Roman" w:cs="Times New Roman"/>
        </w:rPr>
        <w:t>Section 394 of the Principal Act is amended—</w:t>
      </w:r>
    </w:p>
    <w:p w14:paraId="10044F03" w14:textId="77777777" w:rsidR="003E1867" w:rsidRPr="001678B1" w:rsidRDefault="00A81A79" w:rsidP="001678B1">
      <w:pPr>
        <w:spacing w:before="60" w:after="0" w:line="240" w:lineRule="auto"/>
        <w:ind w:left="864" w:hanging="432"/>
        <w:jc w:val="both"/>
        <w:rPr>
          <w:rFonts w:ascii="Times New Roman" w:hAnsi="Times New Roman" w:cs="Times New Roman"/>
        </w:rPr>
      </w:pPr>
      <w:r w:rsidRPr="00F13455">
        <w:rPr>
          <w:rFonts w:ascii="Times New Roman" w:hAnsi="Times New Roman" w:cs="Times New Roman"/>
        </w:rPr>
        <w:t>(</w:t>
      </w:r>
      <w:r w:rsidRPr="001678B1">
        <w:rPr>
          <w:rFonts w:ascii="Times New Roman" w:hAnsi="Times New Roman" w:cs="Times New Roman"/>
        </w:rPr>
        <w:t>a</w:t>
      </w:r>
      <w:r w:rsidRPr="00F13455">
        <w:rPr>
          <w:rFonts w:ascii="Times New Roman" w:hAnsi="Times New Roman" w:cs="Times New Roman"/>
        </w:rPr>
        <w:t>)</w:t>
      </w:r>
      <w:r w:rsidRPr="001678B1">
        <w:rPr>
          <w:rFonts w:ascii="Times New Roman" w:hAnsi="Times New Roman" w:cs="Times New Roman"/>
        </w:rPr>
        <w:t xml:space="preserve"> by inserting in paragraph </w:t>
      </w:r>
      <w:r w:rsidRPr="00F13455">
        <w:rPr>
          <w:rFonts w:ascii="Times New Roman" w:hAnsi="Times New Roman" w:cs="Times New Roman"/>
        </w:rPr>
        <w:t>(</w:t>
      </w:r>
      <w:r w:rsidRPr="001678B1">
        <w:rPr>
          <w:rFonts w:ascii="Times New Roman" w:hAnsi="Times New Roman" w:cs="Times New Roman"/>
        </w:rPr>
        <w:t>4</w:t>
      </w:r>
      <w:r w:rsidRPr="00F13455">
        <w:rPr>
          <w:rFonts w:ascii="Times New Roman" w:hAnsi="Times New Roman" w:cs="Times New Roman"/>
        </w:rPr>
        <w:t>)</w:t>
      </w:r>
      <w:r w:rsidRPr="001678B1">
        <w:rPr>
          <w:rFonts w:ascii="Times New Roman" w:hAnsi="Times New Roman" w:cs="Times New Roman"/>
        </w:rPr>
        <w:t xml:space="preserve"> </w:t>
      </w:r>
      <w:r w:rsidRPr="00F13455">
        <w:rPr>
          <w:rFonts w:ascii="Times New Roman" w:hAnsi="Times New Roman" w:cs="Times New Roman"/>
        </w:rPr>
        <w:t>(</w:t>
      </w:r>
      <w:r w:rsidRPr="001678B1">
        <w:rPr>
          <w:rFonts w:ascii="Times New Roman" w:hAnsi="Times New Roman" w:cs="Times New Roman"/>
        </w:rPr>
        <w:t>ca</w:t>
      </w:r>
      <w:r w:rsidRPr="00F13455">
        <w:rPr>
          <w:rFonts w:ascii="Times New Roman" w:hAnsi="Times New Roman" w:cs="Times New Roman"/>
        </w:rPr>
        <w:t>)</w:t>
      </w:r>
      <w:r w:rsidRPr="001678B1">
        <w:rPr>
          <w:rFonts w:ascii="Times New Roman" w:hAnsi="Times New Roman" w:cs="Times New Roman"/>
        </w:rPr>
        <w:t xml:space="preserve"> </w:t>
      </w:r>
      <w:r w:rsidR="0002714B">
        <w:rPr>
          <w:rFonts w:ascii="Times New Roman" w:hAnsi="Times New Roman" w:cs="Times New Roman"/>
        </w:rPr>
        <w:t>“</w:t>
      </w:r>
      <w:r w:rsidRPr="001678B1">
        <w:rPr>
          <w:rFonts w:ascii="Times New Roman" w:hAnsi="Times New Roman" w:cs="Times New Roman"/>
        </w:rPr>
        <w:t xml:space="preserve">or </w:t>
      </w:r>
      <w:r w:rsidR="00E45F04" w:rsidRPr="001678B1">
        <w:rPr>
          <w:rFonts w:ascii="Times New Roman" w:hAnsi="Times New Roman" w:cs="Times New Roman"/>
        </w:rPr>
        <w:t>26</w:t>
      </w:r>
      <w:r w:rsidR="00DC1BBE" w:rsidRPr="00DC1BBE">
        <w:rPr>
          <w:rFonts w:ascii="Times New Roman" w:hAnsi="Times New Roman" w:cs="Times New Roman"/>
          <w:smallCaps/>
        </w:rPr>
        <w:t>7zm</w:t>
      </w:r>
      <w:r w:rsidR="00E45F04" w:rsidRPr="001678B1">
        <w:rPr>
          <w:rFonts w:ascii="Times New Roman" w:hAnsi="Times New Roman" w:cs="Times New Roman"/>
        </w:rPr>
        <w:t xml:space="preserve"> </w:t>
      </w:r>
      <w:r w:rsidRPr="00F13455">
        <w:rPr>
          <w:rFonts w:ascii="Times New Roman" w:hAnsi="Times New Roman" w:cs="Times New Roman"/>
        </w:rPr>
        <w:t>(</w:t>
      </w:r>
      <w:r w:rsidRPr="001678B1">
        <w:rPr>
          <w:rFonts w:ascii="Times New Roman" w:hAnsi="Times New Roman" w:cs="Times New Roman"/>
        </w:rPr>
        <w:t>1</w:t>
      </w:r>
      <w:r w:rsidRPr="00F13455">
        <w:rPr>
          <w:rFonts w:ascii="Times New Roman" w:hAnsi="Times New Roman" w:cs="Times New Roman"/>
        </w:rPr>
        <w:t>)</w:t>
      </w:r>
      <w:r w:rsidR="0002714B">
        <w:rPr>
          <w:rFonts w:ascii="Times New Roman" w:hAnsi="Times New Roman" w:cs="Times New Roman"/>
        </w:rPr>
        <w:t>”</w:t>
      </w:r>
      <w:r w:rsidRPr="001678B1">
        <w:rPr>
          <w:rFonts w:ascii="Times New Roman" w:hAnsi="Times New Roman" w:cs="Times New Roman"/>
        </w:rPr>
        <w:t xml:space="preserve"> after </w:t>
      </w:r>
      <w:r w:rsidR="0002714B">
        <w:rPr>
          <w:rFonts w:ascii="Times New Roman" w:hAnsi="Times New Roman" w:cs="Times New Roman"/>
        </w:rPr>
        <w:t>“</w:t>
      </w:r>
      <w:r w:rsidR="00E45F04" w:rsidRPr="001678B1">
        <w:rPr>
          <w:rFonts w:ascii="Times New Roman" w:hAnsi="Times New Roman" w:cs="Times New Roman"/>
        </w:rPr>
        <w:t>26</w:t>
      </w:r>
      <w:r w:rsidR="00DC1BBE" w:rsidRPr="00DC1BBE">
        <w:rPr>
          <w:rFonts w:ascii="Times New Roman" w:hAnsi="Times New Roman" w:cs="Times New Roman"/>
          <w:smallCaps/>
        </w:rPr>
        <w:t>7g</w:t>
      </w:r>
      <w:r w:rsidR="00E45F04" w:rsidRPr="001678B1">
        <w:rPr>
          <w:rFonts w:ascii="Times New Roman" w:hAnsi="Times New Roman" w:cs="Times New Roman"/>
        </w:rPr>
        <w:t xml:space="preserve"> </w:t>
      </w:r>
      <w:r w:rsidRPr="00F13455">
        <w:rPr>
          <w:rFonts w:ascii="Times New Roman" w:hAnsi="Times New Roman" w:cs="Times New Roman"/>
        </w:rPr>
        <w:t>(</w:t>
      </w:r>
      <w:r w:rsidRPr="001678B1">
        <w:rPr>
          <w:rFonts w:ascii="Times New Roman" w:hAnsi="Times New Roman" w:cs="Times New Roman"/>
        </w:rPr>
        <w:t>2</w:t>
      </w:r>
      <w:r w:rsidRPr="00F13455">
        <w:rPr>
          <w:rFonts w:ascii="Times New Roman" w:hAnsi="Times New Roman" w:cs="Times New Roman"/>
        </w:rPr>
        <w:t>)</w:t>
      </w:r>
      <w:r w:rsidR="0002714B">
        <w:rPr>
          <w:rFonts w:ascii="Times New Roman" w:hAnsi="Times New Roman" w:cs="Times New Roman"/>
        </w:rPr>
        <w:t>”</w:t>
      </w:r>
      <w:r w:rsidRPr="001678B1">
        <w:rPr>
          <w:rFonts w:ascii="Times New Roman" w:hAnsi="Times New Roman" w:cs="Times New Roman"/>
        </w:rPr>
        <w:t>; and</w:t>
      </w:r>
    </w:p>
    <w:p w14:paraId="1057D4B3" w14:textId="77777777" w:rsidR="003E1867" w:rsidRPr="001678B1" w:rsidRDefault="00A81A79" w:rsidP="001678B1">
      <w:pPr>
        <w:spacing w:before="60" w:after="0" w:line="240" w:lineRule="auto"/>
        <w:ind w:left="864" w:hanging="432"/>
        <w:jc w:val="both"/>
        <w:rPr>
          <w:rFonts w:ascii="Times New Roman" w:hAnsi="Times New Roman" w:cs="Times New Roman"/>
        </w:rPr>
      </w:pPr>
      <w:r w:rsidRPr="00F13455">
        <w:rPr>
          <w:rFonts w:ascii="Times New Roman" w:hAnsi="Times New Roman" w:cs="Times New Roman"/>
        </w:rPr>
        <w:t>(</w:t>
      </w:r>
      <w:r w:rsidRPr="001678B1">
        <w:rPr>
          <w:rFonts w:ascii="Times New Roman" w:hAnsi="Times New Roman" w:cs="Times New Roman"/>
        </w:rPr>
        <w:t>b</w:t>
      </w:r>
      <w:r w:rsidRPr="00F13455">
        <w:rPr>
          <w:rFonts w:ascii="Times New Roman" w:hAnsi="Times New Roman" w:cs="Times New Roman"/>
        </w:rPr>
        <w:t>)</w:t>
      </w:r>
      <w:r w:rsidRPr="001678B1">
        <w:rPr>
          <w:rFonts w:ascii="Times New Roman" w:hAnsi="Times New Roman" w:cs="Times New Roman"/>
        </w:rPr>
        <w:t xml:space="preserve"> by omitting from paragraph </w:t>
      </w:r>
      <w:r w:rsidRPr="00F13455">
        <w:rPr>
          <w:rFonts w:ascii="Times New Roman" w:hAnsi="Times New Roman" w:cs="Times New Roman"/>
        </w:rPr>
        <w:t>(</w:t>
      </w:r>
      <w:r w:rsidRPr="001678B1">
        <w:rPr>
          <w:rFonts w:ascii="Times New Roman" w:hAnsi="Times New Roman" w:cs="Times New Roman"/>
        </w:rPr>
        <w:t>4</w:t>
      </w:r>
      <w:r w:rsidRPr="00F13455">
        <w:rPr>
          <w:rFonts w:ascii="Times New Roman" w:hAnsi="Times New Roman" w:cs="Times New Roman"/>
        </w:rPr>
        <w:t>)</w:t>
      </w:r>
      <w:r w:rsidRPr="001678B1">
        <w:rPr>
          <w:rFonts w:ascii="Times New Roman" w:hAnsi="Times New Roman" w:cs="Times New Roman"/>
        </w:rPr>
        <w:t xml:space="preserve"> </w:t>
      </w:r>
      <w:r w:rsidRPr="00F13455">
        <w:rPr>
          <w:rFonts w:ascii="Times New Roman" w:hAnsi="Times New Roman" w:cs="Times New Roman"/>
        </w:rPr>
        <w:t>(</w:t>
      </w:r>
      <w:r w:rsidRPr="001678B1">
        <w:rPr>
          <w:rFonts w:ascii="Times New Roman" w:hAnsi="Times New Roman" w:cs="Times New Roman"/>
        </w:rPr>
        <w:t>e</w:t>
      </w:r>
      <w:r w:rsidRPr="00F13455">
        <w:rPr>
          <w:rFonts w:ascii="Times New Roman" w:hAnsi="Times New Roman" w:cs="Times New Roman"/>
        </w:rPr>
        <w:t>)</w:t>
      </w:r>
      <w:r w:rsidRPr="001678B1">
        <w:rPr>
          <w:rFonts w:ascii="Times New Roman" w:hAnsi="Times New Roman" w:cs="Times New Roman"/>
        </w:rPr>
        <w:t xml:space="preserve"> </w:t>
      </w:r>
      <w:r w:rsidR="0002714B">
        <w:rPr>
          <w:rFonts w:ascii="Times New Roman" w:hAnsi="Times New Roman" w:cs="Times New Roman"/>
        </w:rPr>
        <w:t>“</w:t>
      </w:r>
      <w:r w:rsidRPr="001678B1">
        <w:rPr>
          <w:rFonts w:ascii="Times New Roman" w:hAnsi="Times New Roman" w:cs="Times New Roman"/>
        </w:rPr>
        <w:t xml:space="preserve">or </w:t>
      </w:r>
      <w:r w:rsidR="00E45F04" w:rsidRPr="001678B1">
        <w:rPr>
          <w:rFonts w:ascii="Times New Roman" w:hAnsi="Times New Roman" w:cs="Times New Roman"/>
        </w:rPr>
        <w:t>26</w:t>
      </w:r>
      <w:r w:rsidR="00DC1BBE" w:rsidRPr="00DC1BBE">
        <w:rPr>
          <w:rFonts w:ascii="Times New Roman" w:hAnsi="Times New Roman" w:cs="Times New Roman"/>
          <w:smallCaps/>
        </w:rPr>
        <w:t>7y</w:t>
      </w:r>
      <w:r w:rsidR="00E45F04" w:rsidRPr="001678B1">
        <w:rPr>
          <w:rFonts w:ascii="Times New Roman" w:hAnsi="Times New Roman" w:cs="Times New Roman"/>
        </w:rPr>
        <w:t xml:space="preserve"> </w:t>
      </w:r>
      <w:r w:rsidRPr="00F13455">
        <w:rPr>
          <w:rFonts w:ascii="Times New Roman" w:hAnsi="Times New Roman" w:cs="Times New Roman"/>
        </w:rPr>
        <w:t>(</w:t>
      </w:r>
      <w:r w:rsidRPr="001678B1">
        <w:rPr>
          <w:rFonts w:ascii="Times New Roman" w:hAnsi="Times New Roman" w:cs="Times New Roman"/>
        </w:rPr>
        <w:t>4</w:t>
      </w:r>
      <w:r w:rsidRPr="00F13455">
        <w:rPr>
          <w:rFonts w:ascii="Times New Roman" w:hAnsi="Times New Roman" w:cs="Times New Roman"/>
        </w:rPr>
        <w:t>)</w:t>
      </w:r>
      <w:r w:rsidR="0002714B">
        <w:rPr>
          <w:rFonts w:ascii="Times New Roman" w:hAnsi="Times New Roman" w:cs="Times New Roman"/>
        </w:rPr>
        <w:t>”</w:t>
      </w:r>
      <w:r w:rsidRPr="001678B1">
        <w:rPr>
          <w:rFonts w:ascii="Times New Roman" w:hAnsi="Times New Roman" w:cs="Times New Roman"/>
        </w:rPr>
        <w:t xml:space="preserve"> and substituting </w:t>
      </w:r>
      <w:r w:rsidR="0002714B">
        <w:rPr>
          <w:rFonts w:ascii="Times New Roman" w:hAnsi="Times New Roman" w:cs="Times New Roman"/>
        </w:rPr>
        <w:t>“</w:t>
      </w:r>
      <w:r w:rsidR="00E45F04" w:rsidRPr="001678B1">
        <w:rPr>
          <w:rFonts w:ascii="Times New Roman" w:hAnsi="Times New Roman" w:cs="Times New Roman"/>
        </w:rPr>
        <w:t>, 26</w:t>
      </w:r>
      <w:r w:rsidR="00DC1BBE" w:rsidRPr="00DC1BBE">
        <w:rPr>
          <w:rFonts w:ascii="Times New Roman" w:hAnsi="Times New Roman" w:cs="Times New Roman"/>
          <w:smallCaps/>
        </w:rPr>
        <w:t>7y</w:t>
      </w:r>
      <w:r w:rsidR="00E45F04" w:rsidRPr="001678B1">
        <w:rPr>
          <w:rFonts w:ascii="Times New Roman" w:hAnsi="Times New Roman" w:cs="Times New Roman"/>
          <w:smallCaps/>
        </w:rPr>
        <w:t xml:space="preserve"> </w:t>
      </w:r>
      <w:r w:rsidRPr="00F13455">
        <w:rPr>
          <w:rFonts w:ascii="Times New Roman" w:hAnsi="Times New Roman" w:cs="Times New Roman"/>
        </w:rPr>
        <w:t>(</w:t>
      </w:r>
      <w:r w:rsidRPr="001678B1">
        <w:rPr>
          <w:rFonts w:ascii="Times New Roman" w:hAnsi="Times New Roman" w:cs="Times New Roman"/>
        </w:rPr>
        <w:t>4</w:t>
      </w:r>
      <w:r w:rsidRPr="00F13455">
        <w:rPr>
          <w:rFonts w:ascii="Times New Roman" w:hAnsi="Times New Roman" w:cs="Times New Roman"/>
        </w:rPr>
        <w:t>)</w:t>
      </w:r>
      <w:r w:rsidRPr="001678B1">
        <w:rPr>
          <w:rFonts w:ascii="Times New Roman" w:hAnsi="Times New Roman" w:cs="Times New Roman"/>
        </w:rPr>
        <w:t xml:space="preserve">, </w:t>
      </w:r>
      <w:r w:rsidR="00E45F04" w:rsidRPr="001678B1">
        <w:rPr>
          <w:rFonts w:ascii="Times New Roman" w:hAnsi="Times New Roman" w:cs="Times New Roman"/>
        </w:rPr>
        <w:t>26</w:t>
      </w:r>
      <w:r w:rsidR="00DC1BBE" w:rsidRPr="00DC1BBE">
        <w:rPr>
          <w:rFonts w:ascii="Times New Roman" w:hAnsi="Times New Roman" w:cs="Times New Roman"/>
          <w:smallCaps/>
        </w:rPr>
        <w:t>7zm</w:t>
      </w:r>
      <w:r w:rsidR="00E45F04" w:rsidRPr="001678B1">
        <w:rPr>
          <w:rFonts w:ascii="Times New Roman" w:hAnsi="Times New Roman" w:cs="Times New Roman"/>
        </w:rPr>
        <w:t xml:space="preserve"> </w:t>
      </w:r>
      <w:r w:rsidRPr="00F13455">
        <w:rPr>
          <w:rFonts w:ascii="Times New Roman" w:hAnsi="Times New Roman" w:cs="Times New Roman"/>
        </w:rPr>
        <w:t>(</w:t>
      </w:r>
      <w:r w:rsidRPr="001678B1">
        <w:rPr>
          <w:rFonts w:ascii="Times New Roman" w:hAnsi="Times New Roman" w:cs="Times New Roman"/>
        </w:rPr>
        <w:t>2</w:t>
      </w:r>
      <w:r w:rsidRPr="00F13455">
        <w:rPr>
          <w:rFonts w:ascii="Times New Roman" w:hAnsi="Times New Roman" w:cs="Times New Roman"/>
        </w:rPr>
        <w:t>)</w:t>
      </w:r>
      <w:r w:rsidRPr="001678B1">
        <w:rPr>
          <w:rFonts w:ascii="Times New Roman" w:hAnsi="Times New Roman" w:cs="Times New Roman"/>
        </w:rPr>
        <w:t xml:space="preserve"> or </w:t>
      </w:r>
      <w:r w:rsidR="00E45F04" w:rsidRPr="001678B1">
        <w:rPr>
          <w:rFonts w:ascii="Times New Roman" w:hAnsi="Times New Roman" w:cs="Times New Roman"/>
        </w:rPr>
        <w:t>26</w:t>
      </w:r>
      <w:r w:rsidR="00DC1BBE" w:rsidRPr="00DC1BBE">
        <w:rPr>
          <w:rFonts w:ascii="Times New Roman" w:hAnsi="Times New Roman" w:cs="Times New Roman"/>
          <w:smallCaps/>
        </w:rPr>
        <w:t>7zq</w:t>
      </w:r>
      <w:r w:rsidR="00E45F04" w:rsidRPr="001678B1">
        <w:rPr>
          <w:rFonts w:ascii="Times New Roman" w:hAnsi="Times New Roman" w:cs="Times New Roman"/>
        </w:rPr>
        <w:t xml:space="preserve"> </w:t>
      </w:r>
      <w:r w:rsidRPr="00F13455">
        <w:rPr>
          <w:rFonts w:ascii="Times New Roman" w:hAnsi="Times New Roman" w:cs="Times New Roman"/>
        </w:rPr>
        <w:t>(</w:t>
      </w:r>
      <w:r w:rsidRPr="001678B1">
        <w:rPr>
          <w:rFonts w:ascii="Times New Roman" w:hAnsi="Times New Roman" w:cs="Times New Roman"/>
        </w:rPr>
        <w:t>4</w:t>
      </w:r>
      <w:r w:rsidRPr="00F13455">
        <w:rPr>
          <w:rFonts w:ascii="Times New Roman" w:hAnsi="Times New Roman" w:cs="Times New Roman"/>
        </w:rPr>
        <w:t>)</w:t>
      </w:r>
      <w:r w:rsidR="0002714B">
        <w:rPr>
          <w:rFonts w:ascii="Times New Roman" w:hAnsi="Times New Roman" w:cs="Times New Roman"/>
        </w:rPr>
        <w:t>”</w:t>
      </w:r>
      <w:r w:rsidRPr="001678B1">
        <w:rPr>
          <w:rFonts w:ascii="Times New Roman" w:hAnsi="Times New Roman" w:cs="Times New Roman"/>
        </w:rPr>
        <w:t>.</w:t>
      </w:r>
    </w:p>
    <w:p w14:paraId="148789C2" w14:textId="77777777" w:rsidR="003E1867" w:rsidRPr="00E45F04" w:rsidRDefault="00E45F04" w:rsidP="00240331">
      <w:pPr>
        <w:spacing w:before="60" w:after="0" w:line="240" w:lineRule="auto"/>
        <w:ind w:firstLine="432"/>
        <w:jc w:val="both"/>
        <w:rPr>
          <w:rFonts w:ascii="Times New Roman" w:hAnsi="Times New Roman" w:cs="Times New Roman"/>
        </w:rPr>
      </w:pPr>
      <w:r w:rsidRPr="00E45F04">
        <w:rPr>
          <w:rFonts w:ascii="Times New Roman" w:hAnsi="Times New Roman" w:cs="Times New Roman"/>
          <w:b/>
        </w:rPr>
        <w:t xml:space="preserve">13. </w:t>
      </w:r>
      <w:r w:rsidR="00A81A79" w:rsidRPr="00E45F04">
        <w:rPr>
          <w:rFonts w:ascii="Times New Roman" w:hAnsi="Times New Roman" w:cs="Times New Roman"/>
        </w:rPr>
        <w:t>After section 395 of the Principal Act the following section is inserted:</w:t>
      </w:r>
    </w:p>
    <w:p w14:paraId="2EBC89D4" w14:textId="77777777" w:rsidR="003E1867" w:rsidRPr="00240331" w:rsidRDefault="00E45F04" w:rsidP="00240331">
      <w:pPr>
        <w:spacing w:before="120" w:after="60" w:line="240" w:lineRule="auto"/>
        <w:jc w:val="both"/>
        <w:rPr>
          <w:rFonts w:ascii="Times New Roman" w:hAnsi="Times New Roman" w:cs="Times New Roman"/>
          <w:b/>
          <w:sz w:val="20"/>
        </w:rPr>
      </w:pPr>
      <w:r w:rsidRPr="00240331">
        <w:rPr>
          <w:rFonts w:ascii="Times New Roman" w:hAnsi="Times New Roman" w:cs="Times New Roman"/>
          <w:b/>
          <w:sz w:val="20"/>
        </w:rPr>
        <w:t>Proceedings against Corporations</w:t>
      </w:r>
    </w:p>
    <w:p w14:paraId="12006641" w14:textId="77777777" w:rsidR="003E1867" w:rsidRPr="00E45F04" w:rsidRDefault="0002714B" w:rsidP="00240331">
      <w:pPr>
        <w:spacing w:before="60" w:after="0" w:line="240" w:lineRule="auto"/>
        <w:ind w:firstLine="432"/>
        <w:jc w:val="both"/>
        <w:rPr>
          <w:rFonts w:ascii="Times New Roman" w:hAnsi="Times New Roman" w:cs="Times New Roman"/>
        </w:rPr>
      </w:pPr>
      <w:r>
        <w:rPr>
          <w:rFonts w:ascii="Times New Roman" w:hAnsi="Times New Roman" w:cs="Times New Roman"/>
        </w:rPr>
        <w:t>“</w:t>
      </w:r>
      <w:r w:rsidR="00A81A79" w:rsidRPr="00E45F04">
        <w:rPr>
          <w:rFonts w:ascii="Times New Roman" w:hAnsi="Times New Roman" w:cs="Times New Roman"/>
        </w:rPr>
        <w:t>39</w:t>
      </w:r>
      <w:r w:rsidR="00DC1BBE" w:rsidRPr="00DC1BBE">
        <w:rPr>
          <w:rFonts w:ascii="Times New Roman" w:hAnsi="Times New Roman" w:cs="Times New Roman"/>
          <w:smallCaps/>
        </w:rPr>
        <w:t>5a</w:t>
      </w:r>
      <w:r w:rsidR="00E45F04" w:rsidRPr="00E45F04">
        <w:rPr>
          <w:rFonts w:ascii="Times New Roman" w:hAnsi="Times New Roman" w:cs="Times New Roman"/>
          <w:smallCaps/>
        </w:rPr>
        <w:t xml:space="preserve">. </w:t>
      </w:r>
      <w:r w:rsidR="00A81A79" w:rsidRPr="00F13455">
        <w:rPr>
          <w:rFonts w:ascii="Times New Roman" w:hAnsi="Times New Roman" w:cs="Times New Roman"/>
        </w:rPr>
        <w:t>(</w:t>
      </w:r>
      <w:r w:rsidR="00A81A79" w:rsidRPr="00E45F04">
        <w:rPr>
          <w:rFonts w:ascii="Times New Roman" w:hAnsi="Times New Roman" w:cs="Times New Roman"/>
        </w:rPr>
        <w:t>1</w:t>
      </w:r>
      <w:r w:rsidR="00A81A79" w:rsidRPr="00F13455">
        <w:rPr>
          <w:rFonts w:ascii="Times New Roman" w:hAnsi="Times New Roman" w:cs="Times New Roman"/>
        </w:rPr>
        <w:t>)</w:t>
      </w:r>
      <w:r w:rsidR="00A81A79" w:rsidRPr="00E45F04">
        <w:rPr>
          <w:rFonts w:ascii="Times New Roman" w:hAnsi="Times New Roman" w:cs="Times New Roman"/>
        </w:rPr>
        <w:t xml:space="preserve"> Where, in proceedings for an offence against this Act in respect of any conduct engaged in by a corporation, it is necessary to establish the state of mind of the corporation, it is sufficient to show that a director, servant or agent of the corporation, being a director, servant or agent by whom the conduct was engaged in within the scope of his or her actual or apparent authority, had that state of mind.</w:t>
      </w:r>
    </w:p>
    <w:p w14:paraId="345F9618" w14:textId="77777777" w:rsidR="003E1867" w:rsidRPr="00E45F04" w:rsidRDefault="0002714B" w:rsidP="00240331">
      <w:pPr>
        <w:spacing w:before="60" w:after="0" w:line="240" w:lineRule="auto"/>
        <w:ind w:firstLine="432"/>
        <w:jc w:val="both"/>
        <w:rPr>
          <w:rFonts w:ascii="Times New Roman" w:hAnsi="Times New Roman" w:cs="Times New Roman"/>
        </w:rPr>
      </w:pPr>
      <w:r>
        <w:rPr>
          <w:rFonts w:ascii="Times New Roman" w:hAnsi="Times New Roman" w:cs="Times New Roman"/>
        </w:rPr>
        <w:t>“</w:t>
      </w:r>
      <w:r w:rsidR="00A81A79" w:rsidRPr="00F13455">
        <w:rPr>
          <w:rFonts w:ascii="Times New Roman" w:hAnsi="Times New Roman" w:cs="Times New Roman"/>
        </w:rPr>
        <w:t>(</w:t>
      </w:r>
      <w:r w:rsidR="00A81A79" w:rsidRPr="00E45F04">
        <w:rPr>
          <w:rFonts w:ascii="Times New Roman" w:hAnsi="Times New Roman" w:cs="Times New Roman"/>
        </w:rPr>
        <w:t>2</w:t>
      </w:r>
      <w:r w:rsidR="00A81A79" w:rsidRPr="00F13455">
        <w:rPr>
          <w:rFonts w:ascii="Times New Roman" w:hAnsi="Times New Roman" w:cs="Times New Roman"/>
        </w:rPr>
        <w:t>)</w:t>
      </w:r>
      <w:r w:rsidR="00A81A79" w:rsidRPr="00E45F04">
        <w:rPr>
          <w:rFonts w:ascii="Times New Roman" w:hAnsi="Times New Roman" w:cs="Times New Roman"/>
        </w:rPr>
        <w:t xml:space="preserve"> Any conduct engaged in on behalf of a corporation—</w:t>
      </w:r>
    </w:p>
    <w:p w14:paraId="520DDF53" w14:textId="77777777" w:rsidR="003E1867" w:rsidRPr="00E45F04" w:rsidRDefault="00A81A79" w:rsidP="00240331">
      <w:pPr>
        <w:spacing w:before="60" w:after="0" w:line="240" w:lineRule="auto"/>
        <w:ind w:left="864" w:hanging="432"/>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a</w:t>
      </w:r>
      <w:r w:rsidRPr="00F13455">
        <w:rPr>
          <w:rFonts w:ascii="Times New Roman" w:hAnsi="Times New Roman" w:cs="Times New Roman"/>
        </w:rPr>
        <w:t>)</w:t>
      </w:r>
      <w:r w:rsidRPr="00E45F04">
        <w:rPr>
          <w:rFonts w:ascii="Times New Roman" w:hAnsi="Times New Roman" w:cs="Times New Roman"/>
        </w:rPr>
        <w:t xml:space="preserve"> by a director, servant or agent of the corporation within the scope of his or her actual or apparent authority; or</w:t>
      </w:r>
    </w:p>
    <w:p w14:paraId="793D4D5D" w14:textId="77777777" w:rsidR="003E1867" w:rsidRPr="00E45F04" w:rsidRDefault="00A81A79" w:rsidP="00240331">
      <w:pPr>
        <w:spacing w:before="60" w:after="0" w:line="240" w:lineRule="auto"/>
        <w:ind w:left="864" w:hanging="432"/>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b</w:t>
      </w:r>
      <w:r w:rsidRPr="00F13455">
        <w:rPr>
          <w:rFonts w:ascii="Times New Roman" w:hAnsi="Times New Roman" w:cs="Times New Roman"/>
        </w:rPr>
        <w:t>)</w:t>
      </w:r>
      <w:r w:rsidRPr="00E45F04">
        <w:rPr>
          <w:rFonts w:ascii="Times New Roman" w:hAnsi="Times New Roman" w:cs="Times New Roman"/>
        </w:rPr>
        <w:t xml:space="preserve"> by any other person at the direction or with the consent or agreement </w:t>
      </w:r>
      <w:r w:rsidRPr="00F13455">
        <w:rPr>
          <w:rFonts w:ascii="Times New Roman" w:hAnsi="Times New Roman" w:cs="Times New Roman"/>
        </w:rPr>
        <w:t>(</w:t>
      </w:r>
      <w:r w:rsidRPr="00E45F04">
        <w:rPr>
          <w:rFonts w:ascii="Times New Roman" w:hAnsi="Times New Roman" w:cs="Times New Roman"/>
        </w:rPr>
        <w:t>whether express or implied</w:t>
      </w:r>
      <w:r w:rsidRPr="00F13455">
        <w:rPr>
          <w:rFonts w:ascii="Times New Roman" w:hAnsi="Times New Roman" w:cs="Times New Roman"/>
        </w:rPr>
        <w:t>)</w:t>
      </w:r>
      <w:r w:rsidRPr="00E45F04">
        <w:rPr>
          <w:rFonts w:ascii="Times New Roman" w:hAnsi="Times New Roman" w:cs="Times New Roman"/>
        </w:rPr>
        <w:t xml:space="preserve"> of a director, servant or agent of the corporation, where the giving of such direction, consent or agreement is within the scope of the actual or apparent authority of the director, servant or agent,</w:t>
      </w:r>
    </w:p>
    <w:p w14:paraId="3FCDDD4D" w14:textId="77777777" w:rsidR="003E1867" w:rsidRPr="00E45F04" w:rsidRDefault="00A81A79" w:rsidP="00240331">
      <w:pPr>
        <w:spacing w:before="60" w:after="0" w:line="240" w:lineRule="auto"/>
        <w:jc w:val="both"/>
        <w:rPr>
          <w:rFonts w:ascii="Times New Roman" w:hAnsi="Times New Roman" w:cs="Times New Roman"/>
        </w:rPr>
      </w:pPr>
      <w:r w:rsidRPr="00E45F04">
        <w:rPr>
          <w:rFonts w:ascii="Times New Roman" w:hAnsi="Times New Roman" w:cs="Times New Roman"/>
        </w:rPr>
        <w:t>shall be deemed, for the purposes of a provision of this Act that creates an offence, to have been engaged in by the corporation.</w:t>
      </w:r>
    </w:p>
    <w:p w14:paraId="57AF97D5" w14:textId="77777777" w:rsidR="003E1867" w:rsidRPr="00E45F04" w:rsidRDefault="0002714B" w:rsidP="00240331">
      <w:pPr>
        <w:spacing w:before="60" w:after="0" w:line="240" w:lineRule="auto"/>
        <w:ind w:firstLine="432"/>
        <w:jc w:val="both"/>
        <w:rPr>
          <w:rFonts w:ascii="Times New Roman" w:hAnsi="Times New Roman" w:cs="Times New Roman"/>
        </w:rPr>
      </w:pPr>
      <w:r>
        <w:rPr>
          <w:rFonts w:ascii="Times New Roman" w:hAnsi="Times New Roman" w:cs="Times New Roman"/>
        </w:rPr>
        <w:t>“</w:t>
      </w:r>
      <w:r w:rsidR="00A81A79" w:rsidRPr="00F13455">
        <w:rPr>
          <w:rFonts w:ascii="Times New Roman" w:hAnsi="Times New Roman" w:cs="Times New Roman"/>
        </w:rPr>
        <w:t>(</w:t>
      </w:r>
      <w:r w:rsidR="00A81A79" w:rsidRPr="00E45F04">
        <w:rPr>
          <w:rFonts w:ascii="Times New Roman" w:hAnsi="Times New Roman" w:cs="Times New Roman"/>
        </w:rPr>
        <w:t>3</w:t>
      </w:r>
      <w:r w:rsidR="00A81A79" w:rsidRPr="00F13455">
        <w:rPr>
          <w:rFonts w:ascii="Times New Roman" w:hAnsi="Times New Roman" w:cs="Times New Roman"/>
        </w:rPr>
        <w:t>)</w:t>
      </w:r>
      <w:r w:rsidR="00A81A79" w:rsidRPr="00E45F04">
        <w:rPr>
          <w:rFonts w:ascii="Times New Roman" w:hAnsi="Times New Roman" w:cs="Times New Roman"/>
        </w:rPr>
        <w:t xml:space="preserve"> A reference in sub-section </w:t>
      </w:r>
      <w:r w:rsidR="00A81A79" w:rsidRPr="00F13455">
        <w:rPr>
          <w:rFonts w:ascii="Times New Roman" w:hAnsi="Times New Roman" w:cs="Times New Roman"/>
        </w:rPr>
        <w:t>(</w:t>
      </w:r>
      <w:r w:rsidR="00A81A79" w:rsidRPr="00E45F04">
        <w:rPr>
          <w:rFonts w:ascii="Times New Roman" w:hAnsi="Times New Roman" w:cs="Times New Roman"/>
        </w:rPr>
        <w:t>1</w:t>
      </w:r>
      <w:r w:rsidR="00A81A79" w:rsidRPr="00F13455">
        <w:rPr>
          <w:rFonts w:ascii="Times New Roman" w:hAnsi="Times New Roman" w:cs="Times New Roman"/>
        </w:rPr>
        <w:t>)</w:t>
      </w:r>
      <w:r w:rsidR="00A81A79" w:rsidRPr="00E45F04">
        <w:rPr>
          <w:rFonts w:ascii="Times New Roman" w:hAnsi="Times New Roman" w:cs="Times New Roman"/>
        </w:rPr>
        <w:t xml:space="preserve"> to the state of mind of a person includes a reference to the knowledge, intention, opinion, belief or purpose of the person and the person</w:t>
      </w:r>
      <w:r>
        <w:rPr>
          <w:rFonts w:ascii="Times New Roman" w:hAnsi="Times New Roman" w:cs="Times New Roman"/>
        </w:rPr>
        <w:t>’</w:t>
      </w:r>
      <w:r w:rsidR="00A81A79" w:rsidRPr="00E45F04">
        <w:rPr>
          <w:rFonts w:ascii="Times New Roman" w:hAnsi="Times New Roman" w:cs="Times New Roman"/>
        </w:rPr>
        <w:t>s reasons for the intention, opinion, belief or purpose.</w:t>
      </w:r>
      <w:r>
        <w:rPr>
          <w:rFonts w:ascii="Times New Roman" w:hAnsi="Times New Roman" w:cs="Times New Roman"/>
        </w:rPr>
        <w:t>”</w:t>
      </w:r>
      <w:r w:rsidR="00A81A79" w:rsidRPr="00E45F04">
        <w:rPr>
          <w:rFonts w:ascii="Times New Roman" w:hAnsi="Times New Roman" w:cs="Times New Roman"/>
        </w:rPr>
        <w:t>.</w:t>
      </w:r>
    </w:p>
    <w:p w14:paraId="06609D73" w14:textId="77777777" w:rsidR="007B7CAB" w:rsidRDefault="00A176E4" w:rsidP="009F0702">
      <w:pPr>
        <w:spacing w:after="0" w:line="240" w:lineRule="auto"/>
        <w:jc w:val="both"/>
        <w:rPr>
          <w:rFonts w:ascii="Times New Roman" w:hAnsi="Times New Roman" w:cs="Times New Roman"/>
        </w:rPr>
      </w:pPr>
      <w:r>
        <w:rPr>
          <w:rFonts w:ascii="Times New Roman" w:hAnsi="Times New Roman" w:cs="Times New Roman"/>
        </w:rPr>
        <w:br w:type="page"/>
      </w:r>
    </w:p>
    <w:p w14:paraId="4384FACD" w14:textId="77777777" w:rsidR="003E1867" w:rsidRPr="00B629F2" w:rsidRDefault="00A81A79" w:rsidP="00B629F2">
      <w:pPr>
        <w:spacing w:before="120" w:after="60" w:line="240" w:lineRule="auto"/>
        <w:jc w:val="both"/>
        <w:rPr>
          <w:rFonts w:ascii="Times New Roman" w:hAnsi="Times New Roman" w:cs="Times New Roman"/>
          <w:b/>
          <w:sz w:val="20"/>
        </w:rPr>
      </w:pPr>
      <w:r w:rsidRPr="00B629F2">
        <w:rPr>
          <w:rFonts w:ascii="Times New Roman" w:hAnsi="Times New Roman" w:cs="Times New Roman"/>
          <w:b/>
          <w:sz w:val="20"/>
        </w:rPr>
        <w:lastRenderedPageBreak/>
        <w:t xml:space="preserve">Applications for review—Divisions </w:t>
      </w:r>
      <w:r w:rsidR="00E45F04" w:rsidRPr="00B629F2">
        <w:rPr>
          <w:rFonts w:ascii="Times New Roman" w:hAnsi="Times New Roman" w:cs="Times New Roman"/>
          <w:b/>
          <w:sz w:val="20"/>
        </w:rPr>
        <w:t>1</w:t>
      </w:r>
      <w:r w:rsidR="00DC1BBE" w:rsidRPr="00DC1BBE">
        <w:rPr>
          <w:rFonts w:ascii="Times New Roman" w:hAnsi="Times New Roman" w:cs="Times New Roman"/>
          <w:b/>
          <w:smallCaps/>
          <w:sz w:val="20"/>
        </w:rPr>
        <w:t>2a</w:t>
      </w:r>
      <w:r w:rsidR="00E45F04" w:rsidRPr="00B629F2">
        <w:rPr>
          <w:rFonts w:ascii="Times New Roman" w:hAnsi="Times New Roman" w:cs="Times New Roman"/>
          <w:b/>
          <w:sz w:val="20"/>
        </w:rPr>
        <w:t xml:space="preserve"> </w:t>
      </w:r>
      <w:r w:rsidRPr="00B629F2">
        <w:rPr>
          <w:rFonts w:ascii="Times New Roman" w:hAnsi="Times New Roman" w:cs="Times New Roman"/>
          <w:b/>
          <w:sz w:val="20"/>
        </w:rPr>
        <w:t xml:space="preserve">and </w:t>
      </w:r>
      <w:r w:rsidR="00E45F04" w:rsidRPr="00B629F2">
        <w:rPr>
          <w:rFonts w:ascii="Times New Roman" w:hAnsi="Times New Roman" w:cs="Times New Roman"/>
          <w:b/>
          <w:sz w:val="20"/>
        </w:rPr>
        <w:t>1</w:t>
      </w:r>
      <w:r w:rsidR="00DC1BBE" w:rsidRPr="00DC1BBE">
        <w:rPr>
          <w:rFonts w:ascii="Times New Roman" w:hAnsi="Times New Roman" w:cs="Times New Roman"/>
          <w:b/>
          <w:smallCaps/>
          <w:sz w:val="20"/>
        </w:rPr>
        <w:t>2c</w:t>
      </w:r>
      <w:r w:rsidR="00E45F04" w:rsidRPr="00B629F2">
        <w:rPr>
          <w:rFonts w:ascii="Times New Roman" w:hAnsi="Times New Roman" w:cs="Times New Roman"/>
          <w:b/>
          <w:sz w:val="20"/>
        </w:rPr>
        <w:t xml:space="preserve"> </w:t>
      </w:r>
      <w:r w:rsidRPr="00B629F2">
        <w:rPr>
          <w:rFonts w:ascii="Times New Roman" w:hAnsi="Times New Roman" w:cs="Times New Roman"/>
          <w:b/>
          <w:sz w:val="20"/>
        </w:rPr>
        <w:t>of Part IV</w:t>
      </w:r>
    </w:p>
    <w:p w14:paraId="5F9662E3" w14:textId="77777777" w:rsidR="003E1867" w:rsidRPr="00E45F04" w:rsidRDefault="00E45F04" w:rsidP="00B629F2">
      <w:pPr>
        <w:spacing w:before="60" w:after="0" w:line="240" w:lineRule="auto"/>
        <w:ind w:firstLine="432"/>
        <w:jc w:val="both"/>
        <w:rPr>
          <w:rFonts w:ascii="Times New Roman" w:hAnsi="Times New Roman" w:cs="Times New Roman"/>
        </w:rPr>
      </w:pPr>
      <w:r w:rsidRPr="00E45F04">
        <w:rPr>
          <w:rFonts w:ascii="Times New Roman" w:hAnsi="Times New Roman" w:cs="Times New Roman"/>
          <w:b/>
        </w:rPr>
        <w:t>14.</w:t>
      </w:r>
      <w:r w:rsidR="00A81A79" w:rsidRPr="00E45F04">
        <w:rPr>
          <w:rFonts w:ascii="Times New Roman" w:hAnsi="Times New Roman" w:cs="Times New Roman"/>
        </w:rPr>
        <w:t xml:space="preserve"> Section 42</w:t>
      </w:r>
      <w:r w:rsidR="00DC1BBE" w:rsidRPr="00DC1BBE">
        <w:rPr>
          <w:rFonts w:ascii="Times New Roman" w:hAnsi="Times New Roman" w:cs="Times New Roman"/>
          <w:smallCaps/>
        </w:rPr>
        <w:t>4b</w:t>
      </w:r>
      <w:r w:rsidR="00A81A79" w:rsidRPr="00E45F04">
        <w:rPr>
          <w:rFonts w:ascii="Times New Roman" w:hAnsi="Times New Roman" w:cs="Times New Roman"/>
        </w:rPr>
        <w:t xml:space="preserve"> of the Principal Act is amended—</w:t>
      </w:r>
    </w:p>
    <w:p w14:paraId="275C8532" w14:textId="77777777" w:rsidR="003E1867" w:rsidRPr="00E45F04" w:rsidRDefault="00A81A79" w:rsidP="00B629F2">
      <w:pPr>
        <w:spacing w:before="60" w:after="0" w:line="240" w:lineRule="auto"/>
        <w:ind w:left="864" w:hanging="432"/>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a</w:t>
      </w:r>
      <w:r w:rsidRPr="00F13455">
        <w:rPr>
          <w:rFonts w:ascii="Times New Roman" w:hAnsi="Times New Roman" w:cs="Times New Roman"/>
        </w:rPr>
        <w:t>)</w:t>
      </w:r>
      <w:r w:rsidRPr="00E45F04">
        <w:rPr>
          <w:rFonts w:ascii="Times New Roman" w:hAnsi="Times New Roman" w:cs="Times New Roman"/>
        </w:rPr>
        <w:t xml:space="preserve"> by omitting from paragraph </w:t>
      </w:r>
      <w:r w:rsidRPr="00F13455">
        <w:rPr>
          <w:rFonts w:ascii="Times New Roman" w:hAnsi="Times New Roman" w:cs="Times New Roman"/>
        </w:rPr>
        <w:t>(</w:t>
      </w:r>
      <w:r w:rsidR="00794D81">
        <w:rPr>
          <w:rFonts w:ascii="Times New Roman" w:hAnsi="Times New Roman" w:cs="Times New Roman"/>
        </w:rPr>
        <w:t>1</w:t>
      </w:r>
      <w:r w:rsidRPr="00F13455">
        <w:rPr>
          <w:rFonts w:ascii="Times New Roman" w:hAnsi="Times New Roman" w:cs="Times New Roman"/>
        </w:rPr>
        <w:t>)</w:t>
      </w:r>
      <w:r w:rsidR="00794D81">
        <w:rPr>
          <w:rFonts w:ascii="Times New Roman" w:hAnsi="Times New Roman" w:cs="Times New Roman"/>
        </w:rPr>
        <w:t xml:space="preserve"> </w:t>
      </w:r>
      <w:r w:rsidRPr="00F13455">
        <w:rPr>
          <w:rFonts w:ascii="Times New Roman" w:hAnsi="Times New Roman" w:cs="Times New Roman"/>
        </w:rPr>
        <w:t>(</w:t>
      </w:r>
      <w:r w:rsidRPr="00E45F04">
        <w:rPr>
          <w:rFonts w:ascii="Times New Roman" w:hAnsi="Times New Roman" w:cs="Times New Roman"/>
        </w:rPr>
        <w:t>c</w:t>
      </w:r>
      <w:r w:rsidRPr="00F13455">
        <w:rPr>
          <w:rFonts w:ascii="Times New Roman" w:hAnsi="Times New Roman" w:cs="Times New Roman"/>
        </w:rPr>
        <w:t>)</w:t>
      </w:r>
      <w:r w:rsidRPr="00E45F04">
        <w:rPr>
          <w:rFonts w:ascii="Times New Roman" w:hAnsi="Times New Roman" w:cs="Times New Roman"/>
        </w:rPr>
        <w:t xml:space="preserve"> </w:t>
      </w:r>
      <w:r w:rsidR="0002714B">
        <w:rPr>
          <w:rFonts w:ascii="Times New Roman" w:hAnsi="Times New Roman" w:cs="Times New Roman"/>
        </w:rPr>
        <w:t>“</w:t>
      </w:r>
      <w:r w:rsidRPr="00E45F04">
        <w:rPr>
          <w:rFonts w:ascii="Times New Roman" w:hAnsi="Times New Roman" w:cs="Times New Roman"/>
        </w:rPr>
        <w:t>or</w:t>
      </w:r>
      <w:r w:rsidR="0002714B">
        <w:rPr>
          <w:rFonts w:ascii="Times New Roman" w:hAnsi="Times New Roman" w:cs="Times New Roman"/>
        </w:rPr>
        <w:t>”</w:t>
      </w:r>
      <w:r w:rsidRPr="00E45F04">
        <w:rPr>
          <w:rFonts w:ascii="Times New Roman" w:hAnsi="Times New Roman" w:cs="Times New Roman"/>
        </w:rPr>
        <w:t>; and</w:t>
      </w:r>
    </w:p>
    <w:p w14:paraId="236E83C4" w14:textId="77777777" w:rsidR="003E1867" w:rsidRPr="00E45F04" w:rsidRDefault="00A81A79" w:rsidP="00B629F2">
      <w:pPr>
        <w:spacing w:before="60" w:after="0" w:line="240" w:lineRule="auto"/>
        <w:ind w:left="864" w:hanging="432"/>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b</w:t>
      </w:r>
      <w:r w:rsidRPr="00F13455">
        <w:rPr>
          <w:rFonts w:ascii="Times New Roman" w:hAnsi="Times New Roman" w:cs="Times New Roman"/>
        </w:rPr>
        <w:t>)</w:t>
      </w:r>
      <w:r w:rsidRPr="00E45F04">
        <w:rPr>
          <w:rFonts w:ascii="Times New Roman" w:hAnsi="Times New Roman" w:cs="Times New Roman"/>
        </w:rPr>
        <w:t xml:space="preserve"> by adding at the end of sub-section </w:t>
      </w:r>
      <w:r w:rsidRPr="00F13455">
        <w:rPr>
          <w:rFonts w:ascii="Times New Roman" w:hAnsi="Times New Roman" w:cs="Times New Roman"/>
        </w:rPr>
        <w:t>(</w:t>
      </w:r>
      <w:r w:rsidRPr="00E45F04">
        <w:rPr>
          <w:rFonts w:ascii="Times New Roman" w:hAnsi="Times New Roman" w:cs="Times New Roman"/>
        </w:rPr>
        <w:t>1</w:t>
      </w:r>
      <w:r w:rsidRPr="00F13455">
        <w:rPr>
          <w:rFonts w:ascii="Times New Roman" w:hAnsi="Times New Roman" w:cs="Times New Roman"/>
        </w:rPr>
        <w:t>)</w:t>
      </w:r>
      <w:r w:rsidRPr="00E45F04">
        <w:rPr>
          <w:rFonts w:ascii="Times New Roman" w:hAnsi="Times New Roman" w:cs="Times New Roman"/>
        </w:rPr>
        <w:t xml:space="preserve"> the following paragraphs:</w:t>
      </w:r>
    </w:p>
    <w:p w14:paraId="61C1BD4F" w14:textId="77777777" w:rsidR="003E1867" w:rsidRPr="00794D81" w:rsidRDefault="0002714B" w:rsidP="00794D81">
      <w:pPr>
        <w:spacing w:before="60" w:after="0" w:line="240" w:lineRule="auto"/>
        <w:ind w:left="1440" w:hanging="432"/>
        <w:jc w:val="both"/>
        <w:rPr>
          <w:rFonts w:ascii="Times New Roman" w:hAnsi="Times New Roman" w:cs="Times New Roman"/>
        </w:rPr>
      </w:pPr>
      <w:r>
        <w:rPr>
          <w:rFonts w:ascii="Times New Roman" w:hAnsi="Times New Roman" w:cs="Times New Roman"/>
        </w:rPr>
        <w:t>“</w:t>
      </w:r>
      <w:r w:rsidR="00A81A79" w:rsidRPr="00F13455">
        <w:rPr>
          <w:rFonts w:ascii="Times New Roman" w:hAnsi="Times New Roman" w:cs="Times New Roman"/>
        </w:rPr>
        <w:t>(</w:t>
      </w:r>
      <w:r w:rsidR="00A81A79" w:rsidRPr="00794D81">
        <w:rPr>
          <w:rFonts w:ascii="Times New Roman" w:hAnsi="Times New Roman" w:cs="Times New Roman"/>
        </w:rPr>
        <w:t>e</w:t>
      </w:r>
      <w:r w:rsidR="00A81A79" w:rsidRPr="00F13455">
        <w:rPr>
          <w:rFonts w:ascii="Times New Roman" w:hAnsi="Times New Roman" w:cs="Times New Roman"/>
        </w:rPr>
        <w:t>)</w:t>
      </w:r>
      <w:r w:rsidR="00A81A79" w:rsidRPr="00794D81">
        <w:rPr>
          <w:rFonts w:ascii="Times New Roman" w:hAnsi="Times New Roman" w:cs="Times New Roman"/>
        </w:rPr>
        <w:t xml:space="preserve"> a decision to refuse to issue an International Sewage Pollution Prevention Certificate </w:t>
      </w:r>
      <w:r w:rsidR="00A81A79" w:rsidRPr="00F13455">
        <w:rPr>
          <w:rFonts w:ascii="Times New Roman" w:hAnsi="Times New Roman" w:cs="Times New Roman"/>
        </w:rPr>
        <w:t>(</w:t>
      </w:r>
      <w:r w:rsidR="00A81A79" w:rsidRPr="00794D81">
        <w:rPr>
          <w:rFonts w:ascii="Times New Roman" w:hAnsi="Times New Roman" w:cs="Times New Roman"/>
        </w:rPr>
        <w:t>1973</w:t>
      </w:r>
      <w:r w:rsidR="00A81A79" w:rsidRPr="00F13455">
        <w:rPr>
          <w:rFonts w:ascii="Times New Roman" w:hAnsi="Times New Roman" w:cs="Times New Roman"/>
        </w:rPr>
        <w:t>)</w:t>
      </w:r>
      <w:r w:rsidR="00A81A79" w:rsidRPr="00794D81">
        <w:rPr>
          <w:rFonts w:ascii="Times New Roman" w:hAnsi="Times New Roman" w:cs="Times New Roman"/>
        </w:rPr>
        <w:t xml:space="preserve"> under sub-section </w:t>
      </w:r>
      <w:r w:rsidR="00E45F04" w:rsidRPr="00794D81">
        <w:rPr>
          <w:rFonts w:ascii="Times New Roman" w:hAnsi="Times New Roman" w:cs="Times New Roman"/>
        </w:rPr>
        <w:t>26</w:t>
      </w:r>
      <w:r w:rsidR="00DC1BBE" w:rsidRPr="00DC1BBE">
        <w:rPr>
          <w:rFonts w:ascii="Times New Roman" w:hAnsi="Times New Roman" w:cs="Times New Roman"/>
          <w:smallCaps/>
        </w:rPr>
        <w:t>7zg</w:t>
      </w:r>
      <w:r w:rsidR="00E45F04" w:rsidRPr="00794D81">
        <w:rPr>
          <w:rFonts w:ascii="Times New Roman" w:hAnsi="Times New Roman" w:cs="Times New Roman"/>
        </w:rPr>
        <w:t xml:space="preserve"> </w:t>
      </w:r>
      <w:r w:rsidR="00A81A79" w:rsidRPr="00F13455">
        <w:rPr>
          <w:rFonts w:ascii="Times New Roman" w:hAnsi="Times New Roman" w:cs="Times New Roman"/>
        </w:rPr>
        <w:t>(</w:t>
      </w:r>
      <w:r w:rsidR="00A81A79" w:rsidRPr="00794D81">
        <w:rPr>
          <w:rFonts w:ascii="Times New Roman" w:hAnsi="Times New Roman" w:cs="Times New Roman"/>
        </w:rPr>
        <w:t>1</w:t>
      </w:r>
      <w:r w:rsidR="00A81A79" w:rsidRPr="00F13455">
        <w:rPr>
          <w:rFonts w:ascii="Times New Roman" w:hAnsi="Times New Roman" w:cs="Times New Roman"/>
        </w:rPr>
        <w:t>)</w:t>
      </w:r>
      <w:r w:rsidR="00A81A79" w:rsidRPr="00794D81">
        <w:rPr>
          <w:rFonts w:ascii="Times New Roman" w:hAnsi="Times New Roman" w:cs="Times New Roman"/>
        </w:rPr>
        <w:t>;</w:t>
      </w:r>
    </w:p>
    <w:p w14:paraId="608867FF" w14:textId="77777777" w:rsidR="003E1867" w:rsidRPr="00794D81" w:rsidRDefault="00A81A79" w:rsidP="00794D81">
      <w:pPr>
        <w:spacing w:before="60" w:after="0" w:line="240" w:lineRule="auto"/>
        <w:ind w:left="1440" w:hanging="432"/>
        <w:jc w:val="both"/>
        <w:rPr>
          <w:rFonts w:ascii="Times New Roman" w:hAnsi="Times New Roman" w:cs="Times New Roman"/>
        </w:rPr>
      </w:pPr>
      <w:r w:rsidRPr="00F13455">
        <w:rPr>
          <w:rFonts w:ascii="Times New Roman" w:hAnsi="Times New Roman" w:cs="Times New Roman"/>
        </w:rPr>
        <w:t>(</w:t>
      </w:r>
      <w:r w:rsidRPr="00794D81">
        <w:rPr>
          <w:rFonts w:ascii="Times New Roman" w:hAnsi="Times New Roman" w:cs="Times New Roman"/>
        </w:rPr>
        <w:t>f</w:t>
      </w:r>
      <w:r w:rsidRPr="00F13455">
        <w:rPr>
          <w:rFonts w:ascii="Times New Roman" w:hAnsi="Times New Roman" w:cs="Times New Roman"/>
        </w:rPr>
        <w:t>)</w:t>
      </w:r>
      <w:r w:rsidRPr="00794D81">
        <w:rPr>
          <w:rFonts w:ascii="Times New Roman" w:hAnsi="Times New Roman" w:cs="Times New Roman"/>
        </w:rPr>
        <w:t xml:space="preserve"> a decision to refuse to extend an International Sewage Pollution Prevention Certificate </w:t>
      </w:r>
      <w:r w:rsidRPr="00F13455">
        <w:rPr>
          <w:rFonts w:ascii="Times New Roman" w:hAnsi="Times New Roman" w:cs="Times New Roman"/>
        </w:rPr>
        <w:t>(</w:t>
      </w:r>
      <w:r w:rsidRPr="00794D81">
        <w:rPr>
          <w:rFonts w:ascii="Times New Roman" w:hAnsi="Times New Roman" w:cs="Times New Roman"/>
        </w:rPr>
        <w:t>1973</w:t>
      </w:r>
      <w:r w:rsidRPr="00F13455">
        <w:rPr>
          <w:rFonts w:ascii="Times New Roman" w:hAnsi="Times New Roman" w:cs="Times New Roman"/>
        </w:rPr>
        <w:t>)</w:t>
      </w:r>
      <w:r w:rsidRPr="00794D81">
        <w:rPr>
          <w:rFonts w:ascii="Times New Roman" w:hAnsi="Times New Roman" w:cs="Times New Roman"/>
        </w:rPr>
        <w:t xml:space="preserve"> under sub-section </w:t>
      </w:r>
      <w:r w:rsidR="00E45F04" w:rsidRPr="00794D81">
        <w:rPr>
          <w:rFonts w:ascii="Times New Roman" w:hAnsi="Times New Roman" w:cs="Times New Roman"/>
        </w:rPr>
        <w:t>26</w:t>
      </w:r>
      <w:r w:rsidR="00DC1BBE" w:rsidRPr="00DC1BBE">
        <w:rPr>
          <w:rFonts w:ascii="Times New Roman" w:hAnsi="Times New Roman" w:cs="Times New Roman"/>
          <w:smallCaps/>
        </w:rPr>
        <w:t>7zg</w:t>
      </w:r>
      <w:r w:rsidR="00E45F04" w:rsidRPr="00794D81">
        <w:rPr>
          <w:rFonts w:ascii="Times New Roman" w:hAnsi="Times New Roman" w:cs="Times New Roman"/>
        </w:rPr>
        <w:t xml:space="preserve"> </w:t>
      </w:r>
      <w:r w:rsidRPr="00F13455">
        <w:rPr>
          <w:rFonts w:ascii="Times New Roman" w:hAnsi="Times New Roman" w:cs="Times New Roman"/>
        </w:rPr>
        <w:t>(</w:t>
      </w:r>
      <w:r w:rsidRPr="00794D81">
        <w:rPr>
          <w:rFonts w:ascii="Times New Roman" w:hAnsi="Times New Roman" w:cs="Times New Roman"/>
        </w:rPr>
        <w:t>2</w:t>
      </w:r>
      <w:r w:rsidRPr="00F13455">
        <w:rPr>
          <w:rFonts w:ascii="Times New Roman" w:hAnsi="Times New Roman" w:cs="Times New Roman"/>
        </w:rPr>
        <w:t>)</w:t>
      </w:r>
      <w:r w:rsidRPr="00794D81">
        <w:rPr>
          <w:rFonts w:ascii="Times New Roman" w:hAnsi="Times New Roman" w:cs="Times New Roman"/>
        </w:rPr>
        <w:t>;</w:t>
      </w:r>
    </w:p>
    <w:p w14:paraId="6C0A9BD8" w14:textId="77777777" w:rsidR="003E1867" w:rsidRPr="00794D81" w:rsidRDefault="00A81A79" w:rsidP="00794D81">
      <w:pPr>
        <w:spacing w:before="60" w:after="0" w:line="240" w:lineRule="auto"/>
        <w:ind w:left="1440" w:hanging="432"/>
        <w:jc w:val="both"/>
        <w:rPr>
          <w:rFonts w:ascii="Times New Roman" w:hAnsi="Times New Roman" w:cs="Times New Roman"/>
        </w:rPr>
      </w:pPr>
      <w:r w:rsidRPr="00F13455">
        <w:rPr>
          <w:rFonts w:ascii="Times New Roman" w:hAnsi="Times New Roman" w:cs="Times New Roman"/>
        </w:rPr>
        <w:t>(</w:t>
      </w:r>
      <w:r w:rsidRPr="00794D81">
        <w:rPr>
          <w:rFonts w:ascii="Times New Roman" w:hAnsi="Times New Roman" w:cs="Times New Roman"/>
        </w:rPr>
        <w:t>g</w:t>
      </w:r>
      <w:r w:rsidRPr="00F13455">
        <w:rPr>
          <w:rFonts w:ascii="Times New Roman" w:hAnsi="Times New Roman" w:cs="Times New Roman"/>
        </w:rPr>
        <w:t>)</w:t>
      </w:r>
      <w:r w:rsidRPr="00794D81">
        <w:rPr>
          <w:rFonts w:ascii="Times New Roman" w:hAnsi="Times New Roman" w:cs="Times New Roman"/>
        </w:rPr>
        <w:t xml:space="preserve"> a decision to refuse to issue an International Sewage Pollution Prevention Certificate </w:t>
      </w:r>
      <w:r w:rsidRPr="00F13455">
        <w:rPr>
          <w:rFonts w:ascii="Times New Roman" w:hAnsi="Times New Roman" w:cs="Times New Roman"/>
        </w:rPr>
        <w:t>(</w:t>
      </w:r>
      <w:r w:rsidRPr="00794D81">
        <w:rPr>
          <w:rFonts w:ascii="Times New Roman" w:hAnsi="Times New Roman" w:cs="Times New Roman"/>
        </w:rPr>
        <w:t>1973</w:t>
      </w:r>
      <w:r w:rsidRPr="00F13455">
        <w:rPr>
          <w:rFonts w:ascii="Times New Roman" w:hAnsi="Times New Roman" w:cs="Times New Roman"/>
        </w:rPr>
        <w:t>)</w:t>
      </w:r>
      <w:r w:rsidRPr="00794D81">
        <w:rPr>
          <w:rFonts w:ascii="Times New Roman" w:hAnsi="Times New Roman" w:cs="Times New Roman"/>
        </w:rPr>
        <w:t xml:space="preserve"> under section 26</w:t>
      </w:r>
      <w:r w:rsidR="00DC1BBE" w:rsidRPr="00DC1BBE">
        <w:rPr>
          <w:rFonts w:ascii="Times New Roman" w:hAnsi="Times New Roman" w:cs="Times New Roman"/>
          <w:smallCaps/>
        </w:rPr>
        <w:t>7zh</w:t>
      </w:r>
      <w:r w:rsidRPr="00794D81">
        <w:rPr>
          <w:rFonts w:ascii="Times New Roman" w:hAnsi="Times New Roman" w:cs="Times New Roman"/>
        </w:rPr>
        <w:t>;</w:t>
      </w:r>
    </w:p>
    <w:p w14:paraId="6E09911F" w14:textId="77777777" w:rsidR="003E1867" w:rsidRPr="00794D81" w:rsidRDefault="00A81A79" w:rsidP="00794D81">
      <w:pPr>
        <w:spacing w:before="60" w:after="0" w:line="240" w:lineRule="auto"/>
        <w:ind w:left="1440" w:hanging="432"/>
        <w:jc w:val="both"/>
        <w:rPr>
          <w:rFonts w:ascii="Times New Roman" w:hAnsi="Times New Roman" w:cs="Times New Roman"/>
        </w:rPr>
      </w:pPr>
      <w:r w:rsidRPr="00F13455">
        <w:rPr>
          <w:rFonts w:ascii="Times New Roman" w:hAnsi="Times New Roman" w:cs="Times New Roman"/>
        </w:rPr>
        <w:t>(</w:t>
      </w:r>
      <w:r w:rsidRPr="00794D81">
        <w:rPr>
          <w:rFonts w:ascii="Times New Roman" w:hAnsi="Times New Roman" w:cs="Times New Roman"/>
        </w:rPr>
        <w:t>h</w:t>
      </w:r>
      <w:r w:rsidRPr="00F13455">
        <w:rPr>
          <w:rFonts w:ascii="Times New Roman" w:hAnsi="Times New Roman" w:cs="Times New Roman"/>
        </w:rPr>
        <w:t>)</w:t>
      </w:r>
      <w:r w:rsidRPr="00794D81">
        <w:rPr>
          <w:rFonts w:ascii="Times New Roman" w:hAnsi="Times New Roman" w:cs="Times New Roman"/>
        </w:rPr>
        <w:t xml:space="preserve"> a decision to cancel an International Sewage Pollution Prevention Certificate </w:t>
      </w:r>
      <w:r w:rsidRPr="00F13455">
        <w:rPr>
          <w:rFonts w:ascii="Times New Roman" w:hAnsi="Times New Roman" w:cs="Times New Roman"/>
        </w:rPr>
        <w:t>(</w:t>
      </w:r>
      <w:r w:rsidRPr="00794D81">
        <w:rPr>
          <w:rFonts w:ascii="Times New Roman" w:hAnsi="Times New Roman" w:cs="Times New Roman"/>
        </w:rPr>
        <w:t>1973</w:t>
      </w:r>
      <w:r w:rsidRPr="00F13455">
        <w:rPr>
          <w:rFonts w:ascii="Times New Roman" w:hAnsi="Times New Roman" w:cs="Times New Roman"/>
        </w:rPr>
        <w:t>)</w:t>
      </w:r>
      <w:r w:rsidRPr="00794D81">
        <w:rPr>
          <w:rFonts w:ascii="Times New Roman" w:hAnsi="Times New Roman" w:cs="Times New Roman"/>
        </w:rPr>
        <w:t xml:space="preserve"> under sub-section 26</w:t>
      </w:r>
      <w:r w:rsidR="00DC1BBE" w:rsidRPr="00DC1BBE">
        <w:rPr>
          <w:rFonts w:ascii="Times New Roman" w:hAnsi="Times New Roman" w:cs="Times New Roman"/>
          <w:smallCaps/>
        </w:rPr>
        <w:t>7zj</w:t>
      </w:r>
      <w:r w:rsidRPr="00794D81">
        <w:rPr>
          <w:rFonts w:ascii="Times New Roman" w:hAnsi="Times New Roman" w:cs="Times New Roman"/>
        </w:rPr>
        <w:t xml:space="preserve"> </w:t>
      </w:r>
      <w:r w:rsidRPr="00F13455">
        <w:rPr>
          <w:rFonts w:ascii="Times New Roman" w:hAnsi="Times New Roman" w:cs="Times New Roman"/>
        </w:rPr>
        <w:t>(</w:t>
      </w:r>
      <w:r w:rsidRPr="00794D81">
        <w:rPr>
          <w:rFonts w:ascii="Times New Roman" w:hAnsi="Times New Roman" w:cs="Times New Roman"/>
        </w:rPr>
        <w:t>3</w:t>
      </w:r>
      <w:r w:rsidRPr="00F13455">
        <w:rPr>
          <w:rFonts w:ascii="Times New Roman" w:hAnsi="Times New Roman" w:cs="Times New Roman"/>
        </w:rPr>
        <w:t>)</w:t>
      </w:r>
      <w:r w:rsidRPr="00794D81">
        <w:rPr>
          <w:rFonts w:ascii="Times New Roman" w:hAnsi="Times New Roman" w:cs="Times New Roman"/>
        </w:rPr>
        <w:t>; or</w:t>
      </w:r>
    </w:p>
    <w:p w14:paraId="00114295" w14:textId="77777777" w:rsidR="003E1867" w:rsidRPr="00794D81" w:rsidRDefault="00A81A79" w:rsidP="003B7BAC">
      <w:pPr>
        <w:spacing w:before="60" w:after="0" w:line="240" w:lineRule="auto"/>
        <w:ind w:left="1440" w:hanging="432"/>
        <w:jc w:val="both"/>
        <w:rPr>
          <w:rFonts w:ascii="Times New Roman" w:hAnsi="Times New Roman" w:cs="Times New Roman"/>
        </w:rPr>
      </w:pPr>
      <w:r w:rsidRPr="00F13455">
        <w:rPr>
          <w:rFonts w:ascii="Times New Roman" w:hAnsi="Times New Roman" w:cs="Times New Roman"/>
        </w:rPr>
        <w:t>(</w:t>
      </w:r>
      <w:r w:rsidRPr="00794D81">
        <w:rPr>
          <w:rFonts w:ascii="Times New Roman" w:hAnsi="Times New Roman" w:cs="Times New Roman"/>
        </w:rPr>
        <w:t>j</w:t>
      </w:r>
      <w:r w:rsidRPr="00F13455">
        <w:rPr>
          <w:rFonts w:ascii="Times New Roman" w:hAnsi="Times New Roman" w:cs="Times New Roman"/>
        </w:rPr>
        <w:t>)</w:t>
      </w:r>
      <w:r w:rsidRPr="00794D81">
        <w:rPr>
          <w:rFonts w:ascii="Times New Roman" w:hAnsi="Times New Roman" w:cs="Times New Roman"/>
        </w:rPr>
        <w:t xml:space="preserve"> a direction given under sub-section 26</w:t>
      </w:r>
      <w:r w:rsidR="00DC1BBE" w:rsidRPr="00DC1BBE">
        <w:rPr>
          <w:rFonts w:ascii="Times New Roman" w:hAnsi="Times New Roman" w:cs="Times New Roman"/>
          <w:smallCaps/>
        </w:rPr>
        <w:t>7zq</w:t>
      </w:r>
      <w:r w:rsidRPr="00794D81">
        <w:rPr>
          <w:rFonts w:ascii="Times New Roman" w:hAnsi="Times New Roman" w:cs="Times New Roman"/>
        </w:rPr>
        <w:t xml:space="preserve"> </w:t>
      </w:r>
      <w:r w:rsidRPr="00F13455">
        <w:rPr>
          <w:rFonts w:ascii="Times New Roman" w:hAnsi="Times New Roman" w:cs="Times New Roman"/>
        </w:rPr>
        <w:t>(</w:t>
      </w:r>
      <w:r w:rsidRPr="00794D81">
        <w:rPr>
          <w:rFonts w:ascii="Times New Roman" w:hAnsi="Times New Roman" w:cs="Times New Roman"/>
        </w:rPr>
        <w:t>1</w:t>
      </w:r>
      <w:r w:rsidRPr="00F13455">
        <w:rPr>
          <w:rFonts w:ascii="Times New Roman" w:hAnsi="Times New Roman" w:cs="Times New Roman"/>
        </w:rPr>
        <w:t>)</w:t>
      </w:r>
      <w:r w:rsidRPr="00794D81">
        <w:rPr>
          <w:rFonts w:ascii="Times New Roman" w:hAnsi="Times New Roman" w:cs="Times New Roman"/>
        </w:rPr>
        <w:t>.</w:t>
      </w:r>
      <w:r w:rsidR="0002714B">
        <w:rPr>
          <w:rFonts w:ascii="Times New Roman" w:hAnsi="Times New Roman" w:cs="Times New Roman"/>
        </w:rPr>
        <w:t>”</w:t>
      </w:r>
      <w:r w:rsidRPr="00794D81">
        <w:rPr>
          <w:rFonts w:ascii="Times New Roman" w:hAnsi="Times New Roman" w:cs="Times New Roman"/>
        </w:rPr>
        <w:t>.</w:t>
      </w:r>
    </w:p>
    <w:p w14:paraId="31340C65" w14:textId="77777777" w:rsidR="003E1867" w:rsidRPr="003B7BAC" w:rsidRDefault="00A81A79" w:rsidP="003B7BAC">
      <w:pPr>
        <w:spacing w:before="120" w:after="60" w:line="240" w:lineRule="auto"/>
        <w:jc w:val="both"/>
        <w:rPr>
          <w:rFonts w:ascii="Times New Roman" w:hAnsi="Times New Roman" w:cs="Times New Roman"/>
          <w:b/>
          <w:sz w:val="20"/>
        </w:rPr>
      </w:pPr>
      <w:r w:rsidRPr="003B7BAC">
        <w:rPr>
          <w:rFonts w:ascii="Times New Roman" w:hAnsi="Times New Roman" w:cs="Times New Roman"/>
          <w:b/>
          <w:sz w:val="20"/>
        </w:rPr>
        <w:t>Penalties</w:t>
      </w:r>
    </w:p>
    <w:p w14:paraId="34CC565C" w14:textId="77777777" w:rsidR="003E1867" w:rsidRPr="003B7BAC" w:rsidRDefault="00E45F04" w:rsidP="003B7BAC">
      <w:pPr>
        <w:spacing w:before="60" w:after="0" w:line="240" w:lineRule="auto"/>
        <w:ind w:firstLine="432"/>
        <w:jc w:val="both"/>
        <w:rPr>
          <w:rFonts w:ascii="Times New Roman" w:hAnsi="Times New Roman" w:cs="Times New Roman"/>
        </w:rPr>
      </w:pPr>
      <w:r w:rsidRPr="00E45F04">
        <w:rPr>
          <w:rFonts w:ascii="Times New Roman" w:hAnsi="Times New Roman" w:cs="Times New Roman"/>
          <w:b/>
        </w:rPr>
        <w:t>15.</w:t>
      </w:r>
      <w:r w:rsidR="002721A0">
        <w:rPr>
          <w:rFonts w:ascii="Times New Roman" w:hAnsi="Times New Roman" w:cs="Times New Roman"/>
          <w:b/>
        </w:rPr>
        <w:t xml:space="preserve"> </w:t>
      </w:r>
      <w:r w:rsidRPr="00F13455">
        <w:rPr>
          <w:rFonts w:ascii="Times New Roman" w:hAnsi="Times New Roman" w:cs="Times New Roman"/>
          <w:b/>
        </w:rPr>
        <w:t>(</w:t>
      </w:r>
      <w:r w:rsidRPr="00E45F04">
        <w:rPr>
          <w:rFonts w:ascii="Times New Roman" w:hAnsi="Times New Roman" w:cs="Times New Roman"/>
          <w:b/>
        </w:rPr>
        <w:t>1</w:t>
      </w:r>
      <w:r w:rsidRPr="00F13455">
        <w:rPr>
          <w:rFonts w:ascii="Times New Roman" w:hAnsi="Times New Roman" w:cs="Times New Roman"/>
          <w:b/>
        </w:rPr>
        <w:t>)</w:t>
      </w:r>
      <w:r w:rsidRPr="00E45F04">
        <w:rPr>
          <w:rFonts w:ascii="Times New Roman" w:hAnsi="Times New Roman" w:cs="Times New Roman"/>
          <w:b/>
        </w:rPr>
        <w:t xml:space="preserve"> </w:t>
      </w:r>
      <w:r w:rsidR="00A81A79" w:rsidRPr="003B7BAC">
        <w:rPr>
          <w:rFonts w:ascii="Times New Roman" w:hAnsi="Times New Roman" w:cs="Times New Roman"/>
        </w:rPr>
        <w:t xml:space="preserve">The Principal Act is amended as set out in Schedule 1. </w:t>
      </w:r>
      <w:r w:rsidRPr="00F13455">
        <w:rPr>
          <w:rFonts w:ascii="Times New Roman" w:hAnsi="Times New Roman" w:cs="Times New Roman"/>
        </w:rPr>
        <w:t>(</w:t>
      </w:r>
      <w:r w:rsidRPr="003B7BAC">
        <w:rPr>
          <w:rFonts w:ascii="Times New Roman" w:hAnsi="Times New Roman" w:cs="Times New Roman"/>
        </w:rPr>
        <w:t>2</w:t>
      </w:r>
      <w:r w:rsidRPr="00F13455">
        <w:rPr>
          <w:rFonts w:ascii="Times New Roman" w:hAnsi="Times New Roman" w:cs="Times New Roman"/>
        </w:rPr>
        <w:t>)</w:t>
      </w:r>
      <w:r w:rsidRPr="003B7BAC">
        <w:rPr>
          <w:rFonts w:ascii="Times New Roman" w:hAnsi="Times New Roman" w:cs="Times New Roman"/>
        </w:rPr>
        <w:t xml:space="preserve"> </w:t>
      </w:r>
      <w:r w:rsidR="00A81A79" w:rsidRPr="003B7BAC">
        <w:rPr>
          <w:rFonts w:ascii="Times New Roman" w:hAnsi="Times New Roman" w:cs="Times New Roman"/>
        </w:rPr>
        <w:t>The Principal Act is amended as set out in Schedule 2.</w:t>
      </w:r>
    </w:p>
    <w:p w14:paraId="1E19DC78" w14:textId="7D613B45" w:rsidR="003E1867" w:rsidRPr="009C5344" w:rsidRDefault="00A81A79" w:rsidP="0036107C">
      <w:pPr>
        <w:spacing w:before="240" w:after="120" w:line="240" w:lineRule="auto"/>
        <w:jc w:val="center"/>
        <w:rPr>
          <w:rFonts w:ascii="Times New Roman" w:hAnsi="Times New Roman" w:cs="Times New Roman"/>
          <w:b/>
          <w:sz w:val="24"/>
        </w:rPr>
      </w:pPr>
      <w:r w:rsidRPr="009C5344">
        <w:rPr>
          <w:rFonts w:ascii="Times New Roman" w:hAnsi="Times New Roman" w:cs="Times New Roman"/>
          <w:b/>
          <w:sz w:val="24"/>
        </w:rPr>
        <w:t xml:space="preserve">PART III—AMENDMENTS </w:t>
      </w:r>
      <w:r w:rsidRPr="00F13455">
        <w:rPr>
          <w:rFonts w:ascii="Times New Roman" w:hAnsi="Times New Roman" w:cs="Times New Roman"/>
          <w:b/>
          <w:sz w:val="24"/>
        </w:rPr>
        <w:t>(</w:t>
      </w:r>
      <w:r w:rsidRPr="009C5344">
        <w:rPr>
          <w:rFonts w:ascii="Times New Roman" w:hAnsi="Times New Roman" w:cs="Times New Roman"/>
          <w:b/>
          <w:sz w:val="24"/>
        </w:rPr>
        <w:t>MARPOL CONVENTION</w:t>
      </w:r>
      <w:r w:rsidRPr="00F13455">
        <w:rPr>
          <w:rFonts w:ascii="Times New Roman" w:hAnsi="Times New Roman" w:cs="Times New Roman"/>
          <w:b/>
          <w:sz w:val="24"/>
        </w:rPr>
        <w:t>)</w:t>
      </w:r>
      <w:r w:rsidRPr="009C5344">
        <w:rPr>
          <w:rFonts w:ascii="Times New Roman" w:hAnsi="Times New Roman" w:cs="Times New Roman"/>
          <w:b/>
          <w:sz w:val="24"/>
        </w:rPr>
        <w:t xml:space="preserve"> OF THE PROTECTION OF THE SEA </w:t>
      </w:r>
      <w:r w:rsidRPr="00F13455">
        <w:rPr>
          <w:rFonts w:ascii="Times New Roman" w:hAnsi="Times New Roman" w:cs="Times New Roman"/>
          <w:b/>
          <w:sz w:val="24"/>
        </w:rPr>
        <w:t>(</w:t>
      </w:r>
      <w:r w:rsidRPr="009C5344">
        <w:rPr>
          <w:rFonts w:ascii="Times New Roman" w:hAnsi="Times New Roman" w:cs="Times New Roman"/>
          <w:b/>
          <w:sz w:val="24"/>
        </w:rPr>
        <w:t>PREVENTION OF POLLUTION FROM SHIPS</w:t>
      </w:r>
      <w:r w:rsidRPr="00F13455">
        <w:rPr>
          <w:rFonts w:ascii="Times New Roman" w:hAnsi="Times New Roman" w:cs="Times New Roman"/>
          <w:b/>
          <w:sz w:val="24"/>
        </w:rPr>
        <w:t>)</w:t>
      </w:r>
      <w:r w:rsidRPr="009C5344">
        <w:rPr>
          <w:rFonts w:ascii="Times New Roman" w:hAnsi="Times New Roman" w:cs="Times New Roman"/>
          <w:b/>
          <w:sz w:val="24"/>
        </w:rPr>
        <w:t xml:space="preserve"> ACT </w:t>
      </w:r>
      <w:r w:rsidR="00E45F04" w:rsidRPr="009C5344">
        <w:rPr>
          <w:rFonts w:ascii="Times New Roman" w:hAnsi="Times New Roman" w:cs="Times New Roman"/>
          <w:b/>
          <w:sz w:val="24"/>
        </w:rPr>
        <w:t>1983</w:t>
      </w:r>
    </w:p>
    <w:p w14:paraId="612BA149" w14:textId="77777777" w:rsidR="003E1867" w:rsidRPr="009C5344" w:rsidRDefault="00A81A79" w:rsidP="009C5344">
      <w:pPr>
        <w:spacing w:before="120" w:after="60" w:line="240" w:lineRule="auto"/>
        <w:jc w:val="both"/>
        <w:rPr>
          <w:rFonts w:ascii="Times New Roman" w:hAnsi="Times New Roman" w:cs="Times New Roman"/>
          <w:b/>
          <w:sz w:val="20"/>
        </w:rPr>
      </w:pPr>
      <w:r w:rsidRPr="009C5344">
        <w:rPr>
          <w:rFonts w:ascii="Times New Roman" w:hAnsi="Times New Roman" w:cs="Times New Roman"/>
          <w:b/>
          <w:sz w:val="20"/>
        </w:rPr>
        <w:t>Principal Act</w:t>
      </w:r>
    </w:p>
    <w:p w14:paraId="61D7687A" w14:textId="77777777" w:rsidR="003E1867" w:rsidRPr="00E45F04" w:rsidRDefault="00E45F04" w:rsidP="009C5344">
      <w:pPr>
        <w:spacing w:before="60" w:after="0" w:line="240" w:lineRule="auto"/>
        <w:ind w:firstLine="432"/>
        <w:jc w:val="both"/>
        <w:rPr>
          <w:rFonts w:ascii="Times New Roman" w:hAnsi="Times New Roman" w:cs="Times New Roman"/>
        </w:rPr>
      </w:pPr>
      <w:r w:rsidRPr="00E45F04">
        <w:rPr>
          <w:rFonts w:ascii="Times New Roman" w:hAnsi="Times New Roman" w:cs="Times New Roman"/>
          <w:b/>
        </w:rPr>
        <w:t>16.</w:t>
      </w:r>
      <w:r w:rsidR="00A81A79" w:rsidRPr="00E45F04">
        <w:rPr>
          <w:rFonts w:ascii="Times New Roman" w:hAnsi="Times New Roman" w:cs="Times New Roman"/>
        </w:rPr>
        <w:t xml:space="preserve"> The </w:t>
      </w:r>
      <w:r w:rsidRPr="00E45F04">
        <w:rPr>
          <w:rFonts w:ascii="Times New Roman" w:hAnsi="Times New Roman" w:cs="Times New Roman"/>
          <w:i/>
        </w:rPr>
        <w:t xml:space="preserve">Protection of the Sea </w:t>
      </w:r>
      <w:r w:rsidRPr="00F13455">
        <w:rPr>
          <w:rFonts w:ascii="Times New Roman" w:hAnsi="Times New Roman" w:cs="Times New Roman"/>
        </w:rPr>
        <w:t>(</w:t>
      </w:r>
      <w:r w:rsidRPr="00E45F04">
        <w:rPr>
          <w:rFonts w:ascii="Times New Roman" w:hAnsi="Times New Roman" w:cs="Times New Roman"/>
          <w:i/>
        </w:rPr>
        <w:t>Prevention of Pollution from Ships</w:t>
      </w:r>
      <w:r w:rsidRPr="00F13455">
        <w:rPr>
          <w:rFonts w:ascii="Times New Roman" w:hAnsi="Times New Roman" w:cs="Times New Roman"/>
        </w:rPr>
        <w:t>)</w:t>
      </w:r>
      <w:r w:rsidRPr="00E45F04">
        <w:rPr>
          <w:rFonts w:ascii="Times New Roman" w:hAnsi="Times New Roman" w:cs="Times New Roman"/>
          <w:i/>
        </w:rPr>
        <w:t xml:space="preserve"> Act 1983</w:t>
      </w:r>
      <w:r w:rsidRPr="00415ED4">
        <w:rPr>
          <w:rFonts w:ascii="Times New Roman" w:hAnsi="Times New Roman" w:cs="Times New Roman"/>
          <w:vertAlign w:val="superscript"/>
        </w:rPr>
        <w:t>2</w:t>
      </w:r>
      <w:r w:rsidRPr="00E45F04">
        <w:rPr>
          <w:rFonts w:ascii="Times New Roman" w:hAnsi="Times New Roman" w:cs="Times New Roman"/>
          <w:i/>
        </w:rPr>
        <w:t xml:space="preserve"> </w:t>
      </w:r>
      <w:r w:rsidR="00A81A79" w:rsidRPr="00E45F04">
        <w:rPr>
          <w:rFonts w:ascii="Times New Roman" w:hAnsi="Times New Roman" w:cs="Times New Roman"/>
        </w:rPr>
        <w:t>is in this Part referred to as the Principal Act.</w:t>
      </w:r>
    </w:p>
    <w:p w14:paraId="1FCFECEF" w14:textId="77777777" w:rsidR="003E1867" w:rsidRPr="009C5344" w:rsidRDefault="00A81A79" w:rsidP="009C5344">
      <w:pPr>
        <w:spacing w:before="120" w:after="60" w:line="240" w:lineRule="auto"/>
        <w:jc w:val="both"/>
        <w:rPr>
          <w:rFonts w:ascii="Times New Roman" w:hAnsi="Times New Roman" w:cs="Times New Roman"/>
          <w:b/>
          <w:sz w:val="20"/>
        </w:rPr>
      </w:pPr>
      <w:r w:rsidRPr="009C5344">
        <w:rPr>
          <w:rFonts w:ascii="Times New Roman" w:hAnsi="Times New Roman" w:cs="Times New Roman"/>
          <w:b/>
          <w:sz w:val="20"/>
        </w:rPr>
        <w:t>Interpretation</w:t>
      </w:r>
    </w:p>
    <w:p w14:paraId="06C153C9" w14:textId="77777777" w:rsidR="003E1867" w:rsidRPr="00E45F04" w:rsidRDefault="00E45F04" w:rsidP="009C5344">
      <w:pPr>
        <w:spacing w:before="60" w:after="0" w:line="240" w:lineRule="auto"/>
        <w:ind w:firstLine="432"/>
        <w:jc w:val="both"/>
        <w:rPr>
          <w:rFonts w:ascii="Times New Roman" w:hAnsi="Times New Roman" w:cs="Times New Roman"/>
        </w:rPr>
      </w:pPr>
      <w:r w:rsidRPr="00E45F04">
        <w:rPr>
          <w:rFonts w:ascii="Times New Roman" w:hAnsi="Times New Roman" w:cs="Times New Roman"/>
          <w:b/>
        </w:rPr>
        <w:t>17.</w:t>
      </w:r>
      <w:r w:rsidR="002721A0">
        <w:rPr>
          <w:rFonts w:ascii="Times New Roman" w:hAnsi="Times New Roman" w:cs="Times New Roman"/>
          <w:b/>
        </w:rPr>
        <w:t xml:space="preserve"> </w:t>
      </w:r>
      <w:r w:rsidRPr="00F13455">
        <w:rPr>
          <w:rFonts w:ascii="Times New Roman" w:hAnsi="Times New Roman" w:cs="Times New Roman"/>
          <w:b/>
        </w:rPr>
        <w:t>(</w:t>
      </w:r>
      <w:r w:rsidRPr="00E45F04">
        <w:rPr>
          <w:rFonts w:ascii="Times New Roman" w:hAnsi="Times New Roman" w:cs="Times New Roman"/>
          <w:b/>
        </w:rPr>
        <w:t>1</w:t>
      </w:r>
      <w:r w:rsidRPr="00F13455">
        <w:rPr>
          <w:rFonts w:ascii="Times New Roman" w:hAnsi="Times New Roman" w:cs="Times New Roman"/>
          <w:b/>
        </w:rPr>
        <w:t>)</w:t>
      </w:r>
      <w:r w:rsidRPr="00E45F04">
        <w:rPr>
          <w:rFonts w:ascii="Times New Roman" w:hAnsi="Times New Roman" w:cs="Times New Roman"/>
          <w:b/>
        </w:rPr>
        <w:t xml:space="preserve"> </w:t>
      </w:r>
      <w:r w:rsidR="00A81A79" w:rsidRPr="00E45F04">
        <w:rPr>
          <w:rFonts w:ascii="Times New Roman" w:hAnsi="Times New Roman" w:cs="Times New Roman"/>
        </w:rPr>
        <w:t>Section 3 of the Principal Act is amended—</w:t>
      </w:r>
    </w:p>
    <w:p w14:paraId="41B7FA05" w14:textId="77777777" w:rsidR="003E1867" w:rsidRPr="00E45F04" w:rsidRDefault="00A81A79" w:rsidP="009C5344">
      <w:pPr>
        <w:spacing w:before="60" w:after="0" w:line="240" w:lineRule="auto"/>
        <w:ind w:left="864" w:hanging="432"/>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a</w:t>
      </w:r>
      <w:r w:rsidRPr="00F13455">
        <w:rPr>
          <w:rFonts w:ascii="Times New Roman" w:hAnsi="Times New Roman" w:cs="Times New Roman"/>
        </w:rPr>
        <w:t>)</w:t>
      </w:r>
      <w:r w:rsidRPr="00E45F04">
        <w:rPr>
          <w:rFonts w:ascii="Times New Roman" w:hAnsi="Times New Roman" w:cs="Times New Roman"/>
        </w:rPr>
        <w:t xml:space="preserve"> by omitting </w:t>
      </w:r>
      <w:r w:rsidR="0002714B">
        <w:rPr>
          <w:rFonts w:ascii="Times New Roman" w:hAnsi="Times New Roman" w:cs="Times New Roman"/>
        </w:rPr>
        <w:t>“</w:t>
      </w:r>
      <w:r w:rsidRPr="00E45F04">
        <w:rPr>
          <w:rFonts w:ascii="Times New Roman" w:hAnsi="Times New Roman" w:cs="Times New Roman"/>
        </w:rPr>
        <w:t>, apart from Annexes III, IV and V to it,</w:t>
      </w:r>
      <w:r w:rsidR="0002714B">
        <w:rPr>
          <w:rFonts w:ascii="Times New Roman" w:hAnsi="Times New Roman" w:cs="Times New Roman"/>
        </w:rPr>
        <w:t>”</w:t>
      </w:r>
      <w:r w:rsidRPr="00E45F04">
        <w:rPr>
          <w:rFonts w:ascii="Times New Roman" w:hAnsi="Times New Roman" w:cs="Times New Roman"/>
        </w:rPr>
        <w:t xml:space="preserve"> from the definition of </w:t>
      </w:r>
      <w:r w:rsidR="0002714B">
        <w:rPr>
          <w:rFonts w:ascii="Times New Roman" w:hAnsi="Times New Roman" w:cs="Times New Roman"/>
        </w:rPr>
        <w:t>“</w:t>
      </w:r>
      <w:r w:rsidRPr="00E45F04">
        <w:rPr>
          <w:rFonts w:ascii="Times New Roman" w:hAnsi="Times New Roman" w:cs="Times New Roman"/>
        </w:rPr>
        <w:t>the 1978 Protocol</w:t>
      </w:r>
      <w:r w:rsidR="0002714B">
        <w:rPr>
          <w:rFonts w:ascii="Times New Roman" w:hAnsi="Times New Roman" w:cs="Times New Roman"/>
        </w:rPr>
        <w:t>”</w:t>
      </w:r>
      <w:r w:rsidRPr="00E45F04">
        <w:rPr>
          <w:rFonts w:ascii="Times New Roman" w:hAnsi="Times New Roman" w:cs="Times New Roman"/>
        </w:rPr>
        <w:t xml:space="preserve"> in sub-section </w:t>
      </w:r>
      <w:r w:rsidRPr="00F13455">
        <w:rPr>
          <w:rFonts w:ascii="Times New Roman" w:hAnsi="Times New Roman" w:cs="Times New Roman"/>
        </w:rPr>
        <w:t>(</w:t>
      </w:r>
      <w:r w:rsidRPr="00E45F04">
        <w:rPr>
          <w:rFonts w:ascii="Times New Roman" w:hAnsi="Times New Roman" w:cs="Times New Roman"/>
        </w:rPr>
        <w:t>1</w:t>
      </w:r>
      <w:r w:rsidRPr="00F13455">
        <w:rPr>
          <w:rFonts w:ascii="Times New Roman" w:hAnsi="Times New Roman" w:cs="Times New Roman"/>
        </w:rPr>
        <w:t>)</w:t>
      </w:r>
      <w:r w:rsidRPr="00E45F04">
        <w:rPr>
          <w:rFonts w:ascii="Times New Roman" w:hAnsi="Times New Roman" w:cs="Times New Roman"/>
        </w:rPr>
        <w:t>;</w:t>
      </w:r>
    </w:p>
    <w:p w14:paraId="49FF6DE7" w14:textId="77777777" w:rsidR="003E1867" w:rsidRPr="00E45F04" w:rsidRDefault="00A81A79" w:rsidP="009C5344">
      <w:pPr>
        <w:spacing w:before="60" w:after="0" w:line="240" w:lineRule="auto"/>
        <w:ind w:left="864" w:hanging="432"/>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b</w:t>
      </w:r>
      <w:r w:rsidRPr="00F13455">
        <w:rPr>
          <w:rFonts w:ascii="Times New Roman" w:hAnsi="Times New Roman" w:cs="Times New Roman"/>
        </w:rPr>
        <w:t>)</w:t>
      </w:r>
      <w:r w:rsidRPr="00E45F04">
        <w:rPr>
          <w:rFonts w:ascii="Times New Roman" w:hAnsi="Times New Roman" w:cs="Times New Roman"/>
        </w:rPr>
        <w:t xml:space="preserve"> by inserting after sub-section </w:t>
      </w:r>
      <w:r w:rsidRPr="00F13455">
        <w:rPr>
          <w:rFonts w:ascii="Times New Roman" w:hAnsi="Times New Roman" w:cs="Times New Roman"/>
        </w:rPr>
        <w:t>(</w:t>
      </w:r>
      <w:r w:rsidR="00DC1BBE" w:rsidRPr="00DC1BBE">
        <w:rPr>
          <w:rFonts w:ascii="Times New Roman" w:hAnsi="Times New Roman" w:cs="Times New Roman"/>
          <w:smallCaps/>
        </w:rPr>
        <w:t>1a</w:t>
      </w:r>
      <w:r w:rsidRPr="00F13455">
        <w:rPr>
          <w:rFonts w:ascii="Times New Roman" w:hAnsi="Times New Roman" w:cs="Times New Roman"/>
        </w:rPr>
        <w:t>)</w:t>
      </w:r>
      <w:r w:rsidRPr="00E45F04">
        <w:rPr>
          <w:rFonts w:ascii="Times New Roman" w:hAnsi="Times New Roman" w:cs="Times New Roman"/>
        </w:rPr>
        <w:t xml:space="preserve"> the following sub-section:</w:t>
      </w:r>
    </w:p>
    <w:p w14:paraId="672819D2" w14:textId="77777777" w:rsidR="003E1867" w:rsidRPr="00E45F04" w:rsidRDefault="0002714B" w:rsidP="009C5344">
      <w:pPr>
        <w:spacing w:before="60" w:after="0" w:line="240" w:lineRule="auto"/>
        <w:ind w:left="806" w:firstLine="432"/>
        <w:jc w:val="both"/>
        <w:rPr>
          <w:rFonts w:ascii="Times New Roman" w:hAnsi="Times New Roman" w:cs="Times New Roman"/>
        </w:rPr>
      </w:pPr>
      <w:r>
        <w:rPr>
          <w:rFonts w:ascii="Times New Roman" w:hAnsi="Times New Roman" w:cs="Times New Roman"/>
        </w:rPr>
        <w:t>“</w:t>
      </w:r>
      <w:r w:rsidR="00A81A79" w:rsidRPr="00F13455">
        <w:rPr>
          <w:rFonts w:ascii="Times New Roman" w:hAnsi="Times New Roman" w:cs="Times New Roman"/>
        </w:rPr>
        <w:t>(</w:t>
      </w:r>
      <w:r w:rsidR="00DC1BBE" w:rsidRPr="00DC1BBE">
        <w:rPr>
          <w:rFonts w:ascii="Times New Roman" w:hAnsi="Times New Roman" w:cs="Times New Roman"/>
          <w:smallCaps/>
        </w:rPr>
        <w:t>1aa</w:t>
      </w:r>
      <w:r w:rsidR="00A81A79" w:rsidRPr="00F13455">
        <w:rPr>
          <w:rFonts w:ascii="Times New Roman" w:hAnsi="Times New Roman" w:cs="Times New Roman"/>
        </w:rPr>
        <w:t>)</w:t>
      </w:r>
      <w:r w:rsidR="00A81A79" w:rsidRPr="00E45F04">
        <w:rPr>
          <w:rFonts w:ascii="Times New Roman" w:hAnsi="Times New Roman" w:cs="Times New Roman"/>
        </w:rPr>
        <w:t xml:space="preserve"> A reference in this Act to the sea near the Jervis Bay Territory shall be read as a reference to the sea in that Territory.</w:t>
      </w:r>
      <w:r>
        <w:rPr>
          <w:rFonts w:ascii="Times New Roman" w:hAnsi="Times New Roman" w:cs="Times New Roman"/>
        </w:rPr>
        <w:t>”</w:t>
      </w:r>
      <w:r w:rsidR="00A81A79" w:rsidRPr="00E45F04">
        <w:rPr>
          <w:rFonts w:ascii="Times New Roman" w:hAnsi="Times New Roman" w:cs="Times New Roman"/>
        </w:rPr>
        <w:t>; and</w:t>
      </w:r>
    </w:p>
    <w:p w14:paraId="08738481" w14:textId="77777777" w:rsidR="003E1867" w:rsidRPr="00E45F04" w:rsidRDefault="00A81A79" w:rsidP="009C5344">
      <w:pPr>
        <w:spacing w:before="60" w:after="0" w:line="240" w:lineRule="auto"/>
        <w:ind w:left="864" w:hanging="432"/>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c</w:t>
      </w:r>
      <w:r w:rsidRPr="00F13455">
        <w:rPr>
          <w:rFonts w:ascii="Times New Roman" w:hAnsi="Times New Roman" w:cs="Times New Roman"/>
        </w:rPr>
        <w:t>)</w:t>
      </w:r>
      <w:r w:rsidRPr="00E45F04">
        <w:rPr>
          <w:rFonts w:ascii="Times New Roman" w:hAnsi="Times New Roman" w:cs="Times New Roman"/>
        </w:rPr>
        <w:t xml:space="preserve"> by inserting after sub-section </w:t>
      </w:r>
      <w:r w:rsidRPr="00F13455">
        <w:rPr>
          <w:rFonts w:ascii="Times New Roman" w:hAnsi="Times New Roman" w:cs="Times New Roman"/>
        </w:rPr>
        <w:t>(</w:t>
      </w:r>
      <w:r w:rsidR="00DC1BBE" w:rsidRPr="00DC1BBE">
        <w:rPr>
          <w:rFonts w:ascii="Times New Roman" w:hAnsi="Times New Roman" w:cs="Times New Roman"/>
          <w:smallCaps/>
        </w:rPr>
        <w:t>1b</w:t>
      </w:r>
      <w:r w:rsidRPr="00F13455">
        <w:rPr>
          <w:rFonts w:ascii="Times New Roman" w:hAnsi="Times New Roman" w:cs="Times New Roman"/>
        </w:rPr>
        <w:t>)</w:t>
      </w:r>
      <w:r w:rsidRPr="00E45F04">
        <w:rPr>
          <w:rFonts w:ascii="Times New Roman" w:hAnsi="Times New Roman" w:cs="Times New Roman"/>
        </w:rPr>
        <w:t xml:space="preserve"> the following sub-section:</w:t>
      </w:r>
    </w:p>
    <w:p w14:paraId="52AEFBF7" w14:textId="77777777" w:rsidR="003E1867" w:rsidRPr="00E45F04" w:rsidRDefault="0002714B" w:rsidP="009C5344">
      <w:pPr>
        <w:spacing w:before="60" w:after="0" w:line="240" w:lineRule="auto"/>
        <w:ind w:left="806" w:firstLine="432"/>
        <w:jc w:val="both"/>
        <w:rPr>
          <w:rFonts w:ascii="Times New Roman" w:hAnsi="Times New Roman" w:cs="Times New Roman"/>
        </w:rPr>
      </w:pPr>
      <w:r>
        <w:rPr>
          <w:rFonts w:ascii="Times New Roman" w:hAnsi="Times New Roman" w:cs="Times New Roman"/>
        </w:rPr>
        <w:t>“</w:t>
      </w:r>
      <w:r w:rsidR="00A81A79" w:rsidRPr="00F13455">
        <w:rPr>
          <w:rFonts w:ascii="Times New Roman" w:hAnsi="Times New Roman" w:cs="Times New Roman"/>
        </w:rPr>
        <w:t>(</w:t>
      </w:r>
      <w:r w:rsidR="00DC1BBE" w:rsidRPr="00DC1BBE">
        <w:rPr>
          <w:rFonts w:ascii="Times New Roman" w:hAnsi="Times New Roman" w:cs="Times New Roman"/>
          <w:smallCaps/>
        </w:rPr>
        <w:t>1ba</w:t>
      </w:r>
      <w:r w:rsidR="00A81A79" w:rsidRPr="00F13455">
        <w:rPr>
          <w:rFonts w:ascii="Times New Roman" w:hAnsi="Times New Roman" w:cs="Times New Roman"/>
        </w:rPr>
        <w:t>)</w:t>
      </w:r>
      <w:r w:rsidR="00A81A79" w:rsidRPr="00E45F04">
        <w:rPr>
          <w:rFonts w:ascii="Times New Roman" w:hAnsi="Times New Roman" w:cs="Times New Roman"/>
        </w:rPr>
        <w:t xml:space="preserve"> For the purpose</w:t>
      </w:r>
      <w:r w:rsidR="009C5344">
        <w:rPr>
          <w:rFonts w:ascii="Times New Roman" w:hAnsi="Times New Roman" w:cs="Times New Roman"/>
        </w:rPr>
        <w:t>s of this Act, the laws of the Je</w:t>
      </w:r>
      <w:r w:rsidR="00A81A79" w:rsidRPr="00E45F04">
        <w:rPr>
          <w:rFonts w:ascii="Times New Roman" w:hAnsi="Times New Roman" w:cs="Times New Roman"/>
        </w:rPr>
        <w:t>rvis Bay Territory shall be taken to include laws, other than this Act, in force in that Territory.</w:t>
      </w:r>
      <w:r>
        <w:rPr>
          <w:rFonts w:ascii="Times New Roman" w:hAnsi="Times New Roman" w:cs="Times New Roman"/>
        </w:rPr>
        <w:t>”</w:t>
      </w:r>
      <w:r w:rsidR="00A81A79" w:rsidRPr="00E45F04">
        <w:rPr>
          <w:rFonts w:ascii="Times New Roman" w:hAnsi="Times New Roman" w:cs="Times New Roman"/>
        </w:rPr>
        <w:t>.</w:t>
      </w:r>
    </w:p>
    <w:p w14:paraId="1E0507ED" w14:textId="77777777" w:rsidR="003E1867" w:rsidRPr="00E45F04" w:rsidRDefault="00E45F04" w:rsidP="00725BE3">
      <w:pPr>
        <w:spacing w:before="60" w:after="0" w:line="240" w:lineRule="auto"/>
        <w:ind w:firstLine="432"/>
        <w:jc w:val="both"/>
        <w:rPr>
          <w:rFonts w:ascii="Times New Roman" w:hAnsi="Times New Roman" w:cs="Times New Roman"/>
        </w:rPr>
      </w:pPr>
      <w:r w:rsidRPr="00F13455">
        <w:rPr>
          <w:rFonts w:ascii="Times New Roman" w:hAnsi="Times New Roman" w:cs="Times New Roman"/>
          <w:b/>
        </w:rPr>
        <w:t>(</w:t>
      </w:r>
      <w:r w:rsidRPr="00E45F04">
        <w:rPr>
          <w:rFonts w:ascii="Times New Roman" w:hAnsi="Times New Roman" w:cs="Times New Roman"/>
          <w:b/>
        </w:rPr>
        <w:t>2</w:t>
      </w:r>
      <w:r w:rsidRPr="00F13455">
        <w:rPr>
          <w:rFonts w:ascii="Times New Roman" w:hAnsi="Times New Roman" w:cs="Times New Roman"/>
          <w:b/>
        </w:rPr>
        <w:t>)</w:t>
      </w:r>
      <w:r w:rsidRPr="00E45F04">
        <w:rPr>
          <w:rFonts w:ascii="Times New Roman" w:hAnsi="Times New Roman" w:cs="Times New Roman"/>
          <w:b/>
        </w:rPr>
        <w:t xml:space="preserve"> </w:t>
      </w:r>
      <w:r w:rsidR="00A81A79" w:rsidRPr="00E45F04">
        <w:rPr>
          <w:rFonts w:ascii="Times New Roman" w:hAnsi="Times New Roman" w:cs="Times New Roman"/>
        </w:rPr>
        <w:t>Section 3 of the Principal Act is amended—</w:t>
      </w:r>
    </w:p>
    <w:p w14:paraId="420DD6BB" w14:textId="77777777" w:rsidR="003E1867" w:rsidRPr="00E45F04" w:rsidRDefault="00A81A79" w:rsidP="00725BE3">
      <w:pPr>
        <w:spacing w:before="60" w:after="0" w:line="240" w:lineRule="auto"/>
        <w:ind w:left="864" w:hanging="432"/>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a</w:t>
      </w:r>
      <w:r w:rsidRPr="00F13455">
        <w:rPr>
          <w:rFonts w:ascii="Times New Roman" w:hAnsi="Times New Roman" w:cs="Times New Roman"/>
        </w:rPr>
        <w:t>)</w:t>
      </w:r>
      <w:r w:rsidRPr="00E45F04">
        <w:rPr>
          <w:rFonts w:ascii="Times New Roman" w:hAnsi="Times New Roman" w:cs="Times New Roman"/>
        </w:rPr>
        <w:t xml:space="preserve"> by omitting </w:t>
      </w:r>
      <w:r w:rsidR="0002714B">
        <w:rPr>
          <w:rFonts w:ascii="Times New Roman" w:hAnsi="Times New Roman" w:cs="Times New Roman"/>
        </w:rPr>
        <w:t>“</w:t>
      </w:r>
      <w:r w:rsidRPr="00E45F04">
        <w:rPr>
          <w:rFonts w:ascii="Times New Roman" w:hAnsi="Times New Roman" w:cs="Times New Roman"/>
        </w:rPr>
        <w:t>III</w:t>
      </w:r>
      <w:r w:rsidR="0002714B">
        <w:rPr>
          <w:rFonts w:ascii="Times New Roman" w:hAnsi="Times New Roman" w:cs="Times New Roman"/>
        </w:rPr>
        <w:t>”</w:t>
      </w:r>
      <w:r w:rsidRPr="00E45F04">
        <w:rPr>
          <w:rFonts w:ascii="Times New Roman" w:hAnsi="Times New Roman" w:cs="Times New Roman"/>
        </w:rPr>
        <w:t xml:space="preserve">, from the definition of </w:t>
      </w:r>
      <w:r w:rsidR="0002714B">
        <w:rPr>
          <w:rFonts w:ascii="Times New Roman" w:hAnsi="Times New Roman" w:cs="Times New Roman"/>
        </w:rPr>
        <w:t>“</w:t>
      </w:r>
      <w:r w:rsidRPr="00E45F04">
        <w:rPr>
          <w:rFonts w:ascii="Times New Roman" w:hAnsi="Times New Roman" w:cs="Times New Roman"/>
        </w:rPr>
        <w:t>the 1973 Convention</w:t>
      </w:r>
      <w:r w:rsidR="0002714B">
        <w:rPr>
          <w:rFonts w:ascii="Times New Roman" w:hAnsi="Times New Roman" w:cs="Times New Roman"/>
        </w:rPr>
        <w:t>”</w:t>
      </w:r>
      <w:r w:rsidRPr="00E45F04">
        <w:rPr>
          <w:rFonts w:ascii="Times New Roman" w:hAnsi="Times New Roman" w:cs="Times New Roman"/>
        </w:rPr>
        <w:t xml:space="preserve"> in sub-section </w:t>
      </w:r>
      <w:r w:rsidRPr="00F13455">
        <w:rPr>
          <w:rFonts w:ascii="Times New Roman" w:hAnsi="Times New Roman" w:cs="Times New Roman"/>
        </w:rPr>
        <w:t>(</w:t>
      </w:r>
      <w:r w:rsidRPr="00E45F04">
        <w:rPr>
          <w:rFonts w:ascii="Times New Roman" w:hAnsi="Times New Roman" w:cs="Times New Roman"/>
        </w:rPr>
        <w:t>1</w:t>
      </w:r>
      <w:r w:rsidRPr="00F13455">
        <w:rPr>
          <w:rFonts w:ascii="Times New Roman" w:hAnsi="Times New Roman" w:cs="Times New Roman"/>
        </w:rPr>
        <w:t>)</w:t>
      </w:r>
      <w:r w:rsidRPr="00E45F04">
        <w:rPr>
          <w:rFonts w:ascii="Times New Roman" w:hAnsi="Times New Roman" w:cs="Times New Roman"/>
        </w:rPr>
        <w:t>;</w:t>
      </w:r>
    </w:p>
    <w:p w14:paraId="27F3904A" w14:textId="77777777" w:rsidR="00A63989" w:rsidRDefault="00A176E4" w:rsidP="009F0702">
      <w:pPr>
        <w:spacing w:after="0" w:line="240" w:lineRule="auto"/>
        <w:jc w:val="both"/>
        <w:rPr>
          <w:rFonts w:ascii="Times New Roman" w:hAnsi="Times New Roman" w:cs="Times New Roman"/>
        </w:rPr>
      </w:pPr>
      <w:r>
        <w:rPr>
          <w:rFonts w:ascii="Times New Roman" w:hAnsi="Times New Roman" w:cs="Times New Roman"/>
        </w:rPr>
        <w:br w:type="page"/>
      </w:r>
    </w:p>
    <w:p w14:paraId="45F31DE1" w14:textId="77777777" w:rsidR="003E1867" w:rsidRPr="00E45F04" w:rsidRDefault="00A81A79" w:rsidP="00F43D39">
      <w:pPr>
        <w:spacing w:before="60" w:after="0" w:line="240" w:lineRule="auto"/>
        <w:ind w:left="864" w:hanging="432"/>
        <w:jc w:val="both"/>
        <w:rPr>
          <w:rFonts w:ascii="Times New Roman" w:hAnsi="Times New Roman" w:cs="Times New Roman"/>
        </w:rPr>
      </w:pPr>
      <w:r w:rsidRPr="00F13455">
        <w:rPr>
          <w:rFonts w:ascii="Times New Roman" w:hAnsi="Times New Roman" w:cs="Times New Roman"/>
        </w:rPr>
        <w:lastRenderedPageBreak/>
        <w:t>(</w:t>
      </w:r>
      <w:r w:rsidRPr="00E45F04">
        <w:rPr>
          <w:rFonts w:ascii="Times New Roman" w:hAnsi="Times New Roman" w:cs="Times New Roman"/>
        </w:rPr>
        <w:t>b</w:t>
      </w:r>
      <w:r w:rsidRPr="00F13455">
        <w:rPr>
          <w:rFonts w:ascii="Times New Roman" w:hAnsi="Times New Roman" w:cs="Times New Roman"/>
        </w:rPr>
        <w:t>)</w:t>
      </w:r>
      <w:r w:rsidRPr="00E45F04">
        <w:rPr>
          <w:rFonts w:ascii="Times New Roman" w:hAnsi="Times New Roman" w:cs="Times New Roman"/>
        </w:rPr>
        <w:t xml:space="preserve"> by omitting </w:t>
      </w:r>
      <w:r w:rsidR="0002714B">
        <w:rPr>
          <w:rFonts w:ascii="Times New Roman" w:hAnsi="Times New Roman" w:cs="Times New Roman"/>
        </w:rPr>
        <w:t>“</w:t>
      </w:r>
      <w:r w:rsidRPr="00E45F04">
        <w:rPr>
          <w:rFonts w:ascii="Times New Roman" w:hAnsi="Times New Roman" w:cs="Times New Roman"/>
        </w:rPr>
        <w:t>and</w:t>
      </w:r>
      <w:r w:rsidR="0002714B">
        <w:rPr>
          <w:rFonts w:ascii="Times New Roman" w:hAnsi="Times New Roman" w:cs="Times New Roman"/>
        </w:rPr>
        <w:t>”</w:t>
      </w:r>
      <w:r w:rsidRPr="00E45F04">
        <w:rPr>
          <w:rFonts w:ascii="Times New Roman" w:hAnsi="Times New Roman" w:cs="Times New Roman"/>
        </w:rPr>
        <w:t xml:space="preserve"> from paragraph </w:t>
      </w:r>
      <w:r w:rsidRPr="00F13455">
        <w:rPr>
          <w:rFonts w:ascii="Times New Roman" w:hAnsi="Times New Roman" w:cs="Times New Roman"/>
        </w:rPr>
        <w:t>(</w:t>
      </w:r>
      <w:r w:rsidRPr="00E45F04">
        <w:rPr>
          <w:rFonts w:ascii="Times New Roman" w:hAnsi="Times New Roman" w:cs="Times New Roman"/>
        </w:rPr>
        <w:t>a</w:t>
      </w:r>
      <w:r w:rsidRPr="00F13455">
        <w:rPr>
          <w:rFonts w:ascii="Times New Roman" w:hAnsi="Times New Roman" w:cs="Times New Roman"/>
        </w:rPr>
        <w:t>)</w:t>
      </w:r>
      <w:r w:rsidRPr="00E45F04">
        <w:rPr>
          <w:rFonts w:ascii="Times New Roman" w:hAnsi="Times New Roman" w:cs="Times New Roman"/>
        </w:rPr>
        <w:t xml:space="preserve"> of the definition of </w:t>
      </w:r>
      <w:r w:rsidR="0002714B">
        <w:rPr>
          <w:rFonts w:ascii="Times New Roman" w:hAnsi="Times New Roman" w:cs="Times New Roman"/>
        </w:rPr>
        <w:t>“</w:t>
      </w:r>
      <w:r w:rsidRPr="00E45F04">
        <w:rPr>
          <w:rFonts w:ascii="Times New Roman" w:hAnsi="Times New Roman" w:cs="Times New Roman"/>
        </w:rPr>
        <w:t>the 1978 Protocol</w:t>
      </w:r>
      <w:r w:rsidR="0002714B">
        <w:rPr>
          <w:rFonts w:ascii="Times New Roman" w:hAnsi="Times New Roman" w:cs="Times New Roman"/>
        </w:rPr>
        <w:t>”</w:t>
      </w:r>
      <w:r w:rsidRPr="00E45F04">
        <w:rPr>
          <w:rFonts w:ascii="Times New Roman" w:hAnsi="Times New Roman" w:cs="Times New Roman"/>
        </w:rPr>
        <w:t xml:space="preserve"> in sub-section </w:t>
      </w:r>
      <w:r w:rsidRPr="00F13455">
        <w:rPr>
          <w:rFonts w:ascii="Times New Roman" w:hAnsi="Times New Roman" w:cs="Times New Roman"/>
        </w:rPr>
        <w:t>(</w:t>
      </w:r>
      <w:r w:rsidRPr="00E45F04">
        <w:rPr>
          <w:rFonts w:ascii="Times New Roman" w:hAnsi="Times New Roman" w:cs="Times New Roman"/>
        </w:rPr>
        <w:t>1</w:t>
      </w:r>
      <w:r w:rsidRPr="00F13455">
        <w:rPr>
          <w:rFonts w:ascii="Times New Roman" w:hAnsi="Times New Roman" w:cs="Times New Roman"/>
        </w:rPr>
        <w:t>)</w:t>
      </w:r>
      <w:r w:rsidRPr="00E45F04">
        <w:rPr>
          <w:rFonts w:ascii="Times New Roman" w:hAnsi="Times New Roman" w:cs="Times New Roman"/>
        </w:rPr>
        <w:t>; and</w:t>
      </w:r>
    </w:p>
    <w:p w14:paraId="1ACE2705" w14:textId="77777777" w:rsidR="003E1867" w:rsidRPr="00E45F04" w:rsidRDefault="00A81A79" w:rsidP="00F43D39">
      <w:pPr>
        <w:spacing w:before="60" w:after="0" w:line="240" w:lineRule="auto"/>
        <w:ind w:left="864" w:hanging="432"/>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c</w:t>
      </w:r>
      <w:r w:rsidRPr="00F13455">
        <w:rPr>
          <w:rFonts w:ascii="Times New Roman" w:hAnsi="Times New Roman" w:cs="Times New Roman"/>
        </w:rPr>
        <w:t>)</w:t>
      </w:r>
      <w:r w:rsidRPr="00E45F04">
        <w:rPr>
          <w:rFonts w:ascii="Times New Roman" w:hAnsi="Times New Roman" w:cs="Times New Roman"/>
        </w:rPr>
        <w:t xml:space="preserve"> by inserting after paragraph </w:t>
      </w:r>
      <w:r w:rsidRPr="00F13455">
        <w:rPr>
          <w:rFonts w:ascii="Times New Roman" w:hAnsi="Times New Roman" w:cs="Times New Roman"/>
        </w:rPr>
        <w:t>(</w:t>
      </w:r>
      <w:r w:rsidRPr="00E45F04">
        <w:rPr>
          <w:rFonts w:ascii="Times New Roman" w:hAnsi="Times New Roman" w:cs="Times New Roman"/>
        </w:rPr>
        <w:t>a</w:t>
      </w:r>
      <w:r w:rsidRPr="00F13455">
        <w:rPr>
          <w:rFonts w:ascii="Times New Roman" w:hAnsi="Times New Roman" w:cs="Times New Roman"/>
        </w:rPr>
        <w:t>)</w:t>
      </w:r>
      <w:r w:rsidRPr="00E45F04">
        <w:rPr>
          <w:rFonts w:ascii="Times New Roman" w:hAnsi="Times New Roman" w:cs="Times New Roman"/>
        </w:rPr>
        <w:t xml:space="preserve"> of the definition of </w:t>
      </w:r>
      <w:r w:rsidR="0002714B">
        <w:rPr>
          <w:rFonts w:ascii="Times New Roman" w:hAnsi="Times New Roman" w:cs="Times New Roman"/>
        </w:rPr>
        <w:t>“</w:t>
      </w:r>
      <w:r w:rsidRPr="00E45F04">
        <w:rPr>
          <w:rFonts w:ascii="Times New Roman" w:hAnsi="Times New Roman" w:cs="Times New Roman"/>
        </w:rPr>
        <w:t>the 1978 Protocol</w:t>
      </w:r>
      <w:r w:rsidR="0002714B">
        <w:rPr>
          <w:rFonts w:ascii="Times New Roman" w:hAnsi="Times New Roman" w:cs="Times New Roman"/>
        </w:rPr>
        <w:t>”</w:t>
      </w:r>
      <w:r w:rsidRPr="00E45F04">
        <w:rPr>
          <w:rFonts w:ascii="Times New Roman" w:hAnsi="Times New Roman" w:cs="Times New Roman"/>
        </w:rPr>
        <w:t xml:space="preserve"> in sub-section </w:t>
      </w:r>
      <w:r w:rsidRPr="00F13455">
        <w:rPr>
          <w:rFonts w:ascii="Times New Roman" w:hAnsi="Times New Roman" w:cs="Times New Roman"/>
        </w:rPr>
        <w:t>(</w:t>
      </w:r>
      <w:r w:rsidRPr="00E45F04">
        <w:rPr>
          <w:rFonts w:ascii="Times New Roman" w:hAnsi="Times New Roman" w:cs="Times New Roman"/>
        </w:rPr>
        <w:t>1</w:t>
      </w:r>
      <w:r w:rsidRPr="00F13455">
        <w:rPr>
          <w:rFonts w:ascii="Times New Roman" w:hAnsi="Times New Roman" w:cs="Times New Roman"/>
        </w:rPr>
        <w:t>)</w:t>
      </w:r>
      <w:r w:rsidRPr="00E45F04">
        <w:rPr>
          <w:rFonts w:ascii="Times New Roman" w:hAnsi="Times New Roman" w:cs="Times New Roman"/>
        </w:rPr>
        <w:t xml:space="preserve"> the following paragraph:</w:t>
      </w:r>
    </w:p>
    <w:p w14:paraId="71BB9BF7" w14:textId="77777777" w:rsidR="003E1867" w:rsidRPr="00E45F04" w:rsidRDefault="0002714B" w:rsidP="00F43D39">
      <w:pPr>
        <w:spacing w:before="60" w:after="0" w:line="240" w:lineRule="auto"/>
        <w:ind w:left="1440" w:hanging="432"/>
        <w:jc w:val="both"/>
        <w:rPr>
          <w:rFonts w:ascii="Times New Roman" w:hAnsi="Times New Roman" w:cs="Times New Roman"/>
        </w:rPr>
      </w:pPr>
      <w:r>
        <w:rPr>
          <w:rFonts w:ascii="Times New Roman" w:hAnsi="Times New Roman" w:cs="Times New Roman"/>
        </w:rPr>
        <w:t>“</w:t>
      </w:r>
      <w:r w:rsidR="00A81A79" w:rsidRPr="00F13455">
        <w:rPr>
          <w:rFonts w:ascii="Times New Roman" w:hAnsi="Times New Roman" w:cs="Times New Roman"/>
        </w:rPr>
        <w:t>(</w:t>
      </w:r>
      <w:r w:rsidR="00A81A79" w:rsidRPr="00E45F04">
        <w:rPr>
          <w:rFonts w:ascii="Times New Roman" w:hAnsi="Times New Roman" w:cs="Times New Roman"/>
        </w:rPr>
        <w:t>aa</w:t>
      </w:r>
      <w:r w:rsidR="00A81A79" w:rsidRPr="00F13455">
        <w:rPr>
          <w:rFonts w:ascii="Times New Roman" w:hAnsi="Times New Roman" w:cs="Times New Roman"/>
        </w:rPr>
        <w:t>)</w:t>
      </w:r>
      <w:r w:rsidR="00A81A79" w:rsidRPr="00E45F04">
        <w:rPr>
          <w:rFonts w:ascii="Times New Roman" w:hAnsi="Times New Roman" w:cs="Times New Roman"/>
        </w:rPr>
        <w:t xml:space="preserve"> the amendments to the Protocol adopted on 5 December 1985 </w:t>
      </w:r>
      <w:r w:rsidR="00A81A79" w:rsidRPr="00F13455">
        <w:rPr>
          <w:rFonts w:ascii="Times New Roman" w:hAnsi="Times New Roman" w:cs="Times New Roman"/>
        </w:rPr>
        <w:t>(</w:t>
      </w:r>
      <w:r w:rsidR="00A81A79" w:rsidRPr="00E45F04">
        <w:rPr>
          <w:rFonts w:ascii="Times New Roman" w:hAnsi="Times New Roman" w:cs="Times New Roman"/>
        </w:rPr>
        <w:t>a copy of the English text of which relating to the Annex of the Protocol is set out in Schedule 4 and a copy of the English text of which relating to Protocol I to the Convention is set out in Schedule 5</w:t>
      </w:r>
      <w:r w:rsidR="00A81A79" w:rsidRPr="00F13455">
        <w:rPr>
          <w:rFonts w:ascii="Times New Roman" w:hAnsi="Times New Roman" w:cs="Times New Roman"/>
        </w:rPr>
        <w:t>)</w:t>
      </w:r>
      <w:r w:rsidR="00A81A79" w:rsidRPr="00E45F04">
        <w:rPr>
          <w:rFonts w:ascii="Times New Roman" w:hAnsi="Times New Roman" w:cs="Times New Roman"/>
        </w:rPr>
        <w:t>; and</w:t>
      </w:r>
      <w:r>
        <w:rPr>
          <w:rFonts w:ascii="Times New Roman" w:hAnsi="Times New Roman" w:cs="Times New Roman"/>
        </w:rPr>
        <w:t>”</w:t>
      </w:r>
      <w:r w:rsidR="00A81A79" w:rsidRPr="00E45F04">
        <w:rPr>
          <w:rFonts w:ascii="Times New Roman" w:hAnsi="Times New Roman" w:cs="Times New Roman"/>
        </w:rPr>
        <w:t>.</w:t>
      </w:r>
    </w:p>
    <w:p w14:paraId="455B58ED" w14:textId="77777777" w:rsidR="003E1867" w:rsidRPr="00E45F04" w:rsidRDefault="00E45F04" w:rsidP="00F43D39">
      <w:pPr>
        <w:spacing w:before="60" w:after="0" w:line="240" w:lineRule="auto"/>
        <w:ind w:firstLine="432"/>
        <w:jc w:val="both"/>
        <w:rPr>
          <w:rFonts w:ascii="Times New Roman" w:hAnsi="Times New Roman" w:cs="Times New Roman"/>
        </w:rPr>
      </w:pPr>
      <w:r w:rsidRPr="00F13455">
        <w:rPr>
          <w:rFonts w:ascii="Times New Roman" w:hAnsi="Times New Roman" w:cs="Times New Roman"/>
          <w:b/>
        </w:rPr>
        <w:t>(</w:t>
      </w:r>
      <w:r w:rsidRPr="00E45F04">
        <w:rPr>
          <w:rFonts w:ascii="Times New Roman" w:hAnsi="Times New Roman" w:cs="Times New Roman"/>
          <w:b/>
        </w:rPr>
        <w:t>3</w:t>
      </w:r>
      <w:r w:rsidRPr="00F13455">
        <w:rPr>
          <w:rFonts w:ascii="Times New Roman" w:hAnsi="Times New Roman" w:cs="Times New Roman"/>
          <w:b/>
        </w:rPr>
        <w:t>)</w:t>
      </w:r>
      <w:r w:rsidRPr="00E45F04">
        <w:rPr>
          <w:rFonts w:ascii="Times New Roman" w:hAnsi="Times New Roman" w:cs="Times New Roman"/>
          <w:b/>
        </w:rPr>
        <w:t xml:space="preserve"> </w:t>
      </w:r>
      <w:r w:rsidR="00A81A79" w:rsidRPr="00E45F04">
        <w:rPr>
          <w:rFonts w:ascii="Times New Roman" w:hAnsi="Times New Roman" w:cs="Times New Roman"/>
        </w:rPr>
        <w:t xml:space="preserve">Section 3 of the Principal Act is amended by omitting </w:t>
      </w:r>
      <w:r w:rsidR="0002714B">
        <w:rPr>
          <w:rFonts w:ascii="Times New Roman" w:hAnsi="Times New Roman" w:cs="Times New Roman"/>
        </w:rPr>
        <w:t>“</w:t>
      </w:r>
      <w:r w:rsidR="00A81A79" w:rsidRPr="00E45F04">
        <w:rPr>
          <w:rFonts w:ascii="Times New Roman" w:hAnsi="Times New Roman" w:cs="Times New Roman"/>
        </w:rPr>
        <w:t>, apart from Annexes IV and V,</w:t>
      </w:r>
      <w:r w:rsidR="0002714B">
        <w:rPr>
          <w:rFonts w:ascii="Times New Roman" w:hAnsi="Times New Roman" w:cs="Times New Roman"/>
        </w:rPr>
        <w:t>”</w:t>
      </w:r>
      <w:r w:rsidR="00A81A79" w:rsidRPr="00E45F04">
        <w:rPr>
          <w:rFonts w:ascii="Times New Roman" w:hAnsi="Times New Roman" w:cs="Times New Roman"/>
        </w:rPr>
        <w:t xml:space="preserve"> from the definition of </w:t>
      </w:r>
      <w:r w:rsidR="0002714B">
        <w:rPr>
          <w:rFonts w:ascii="Times New Roman" w:hAnsi="Times New Roman" w:cs="Times New Roman"/>
        </w:rPr>
        <w:t>“</w:t>
      </w:r>
      <w:r w:rsidR="00A81A79" w:rsidRPr="00E45F04">
        <w:rPr>
          <w:rFonts w:ascii="Times New Roman" w:hAnsi="Times New Roman" w:cs="Times New Roman"/>
        </w:rPr>
        <w:t>the 1973 Convention</w:t>
      </w:r>
      <w:r w:rsidR="0002714B">
        <w:rPr>
          <w:rFonts w:ascii="Times New Roman" w:hAnsi="Times New Roman" w:cs="Times New Roman"/>
        </w:rPr>
        <w:t>”</w:t>
      </w:r>
      <w:r w:rsidR="00A81A79" w:rsidRPr="00E45F04">
        <w:rPr>
          <w:rFonts w:ascii="Times New Roman" w:hAnsi="Times New Roman" w:cs="Times New Roman"/>
        </w:rPr>
        <w:t xml:space="preserve"> in sub-section </w:t>
      </w:r>
      <w:r w:rsidR="00A81A79" w:rsidRPr="00F13455">
        <w:rPr>
          <w:rFonts w:ascii="Times New Roman" w:hAnsi="Times New Roman" w:cs="Times New Roman"/>
        </w:rPr>
        <w:t>(</w:t>
      </w:r>
      <w:r w:rsidR="00A81A79" w:rsidRPr="00E45F04">
        <w:rPr>
          <w:rFonts w:ascii="Times New Roman" w:hAnsi="Times New Roman" w:cs="Times New Roman"/>
        </w:rPr>
        <w:t>1</w:t>
      </w:r>
      <w:r w:rsidR="00A81A79" w:rsidRPr="00F13455">
        <w:rPr>
          <w:rFonts w:ascii="Times New Roman" w:hAnsi="Times New Roman" w:cs="Times New Roman"/>
        </w:rPr>
        <w:t>)</w:t>
      </w:r>
      <w:r w:rsidR="00A81A79" w:rsidRPr="00E45F04">
        <w:rPr>
          <w:rFonts w:ascii="Times New Roman" w:hAnsi="Times New Roman" w:cs="Times New Roman"/>
        </w:rPr>
        <w:t>.</w:t>
      </w:r>
    </w:p>
    <w:p w14:paraId="5C6F6239" w14:textId="77777777" w:rsidR="003E1867" w:rsidRPr="00F43D39" w:rsidRDefault="00E45F04" w:rsidP="00F43D39">
      <w:pPr>
        <w:spacing w:before="120" w:after="60" w:line="240" w:lineRule="auto"/>
        <w:jc w:val="both"/>
        <w:rPr>
          <w:rFonts w:ascii="Times New Roman" w:hAnsi="Times New Roman" w:cs="Times New Roman"/>
          <w:b/>
          <w:sz w:val="20"/>
        </w:rPr>
      </w:pPr>
      <w:r w:rsidRPr="00F43D39">
        <w:rPr>
          <w:rFonts w:ascii="Times New Roman" w:hAnsi="Times New Roman" w:cs="Times New Roman"/>
          <w:b/>
          <w:sz w:val="20"/>
        </w:rPr>
        <w:t>Prohibition of discharge of oil or oily mixtures into sea</w:t>
      </w:r>
    </w:p>
    <w:p w14:paraId="381814A7" w14:textId="77777777" w:rsidR="003E1867" w:rsidRPr="00E45F04" w:rsidRDefault="00E45F04" w:rsidP="00F43D39">
      <w:pPr>
        <w:spacing w:before="60" w:after="0" w:line="240" w:lineRule="auto"/>
        <w:ind w:firstLine="432"/>
        <w:jc w:val="both"/>
        <w:rPr>
          <w:rFonts w:ascii="Times New Roman" w:hAnsi="Times New Roman" w:cs="Times New Roman"/>
        </w:rPr>
      </w:pPr>
      <w:r w:rsidRPr="00E45F04">
        <w:rPr>
          <w:rFonts w:ascii="Times New Roman" w:hAnsi="Times New Roman" w:cs="Times New Roman"/>
          <w:b/>
        </w:rPr>
        <w:t>18.</w:t>
      </w:r>
      <w:r w:rsidR="00A81A79" w:rsidRPr="00E45F04">
        <w:rPr>
          <w:rFonts w:ascii="Times New Roman" w:hAnsi="Times New Roman" w:cs="Times New Roman"/>
        </w:rPr>
        <w:t xml:space="preserve"> Section 9 of the Principal Act is amended—</w:t>
      </w:r>
    </w:p>
    <w:p w14:paraId="0EDD0C62" w14:textId="77777777" w:rsidR="003E1867" w:rsidRPr="00E45F04" w:rsidRDefault="00A81A79" w:rsidP="00F43D39">
      <w:pPr>
        <w:spacing w:before="60" w:after="0" w:line="240" w:lineRule="auto"/>
        <w:ind w:left="864" w:hanging="432"/>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a</w:t>
      </w:r>
      <w:r w:rsidRPr="00F13455">
        <w:rPr>
          <w:rFonts w:ascii="Times New Roman" w:hAnsi="Times New Roman" w:cs="Times New Roman"/>
        </w:rPr>
        <w:t>)</w:t>
      </w:r>
      <w:r w:rsidRPr="00E45F04">
        <w:rPr>
          <w:rFonts w:ascii="Times New Roman" w:hAnsi="Times New Roman" w:cs="Times New Roman"/>
        </w:rPr>
        <w:t xml:space="preserve"> by inserting in sub-section </w:t>
      </w:r>
      <w:r w:rsidRPr="00F13455">
        <w:rPr>
          <w:rFonts w:ascii="Times New Roman" w:hAnsi="Times New Roman" w:cs="Times New Roman"/>
        </w:rPr>
        <w:t>(</w:t>
      </w:r>
      <w:r w:rsidR="00DC1BBE" w:rsidRPr="00DC1BBE">
        <w:rPr>
          <w:rFonts w:ascii="Times New Roman" w:hAnsi="Times New Roman" w:cs="Times New Roman"/>
          <w:smallCaps/>
        </w:rPr>
        <w:t>1a</w:t>
      </w:r>
      <w:r w:rsidRPr="00F13455">
        <w:rPr>
          <w:rFonts w:ascii="Times New Roman" w:hAnsi="Times New Roman" w:cs="Times New Roman"/>
        </w:rPr>
        <w:t>)</w:t>
      </w:r>
      <w:r w:rsidRPr="00E45F04">
        <w:rPr>
          <w:rFonts w:ascii="Times New Roman" w:hAnsi="Times New Roman" w:cs="Times New Roman"/>
        </w:rPr>
        <w:t xml:space="preserve"> </w:t>
      </w:r>
      <w:r w:rsidR="0002714B">
        <w:rPr>
          <w:rFonts w:ascii="Times New Roman" w:hAnsi="Times New Roman" w:cs="Times New Roman"/>
        </w:rPr>
        <w:t>“</w:t>
      </w:r>
      <w:r w:rsidRPr="00E45F04">
        <w:rPr>
          <w:rFonts w:ascii="Times New Roman" w:hAnsi="Times New Roman" w:cs="Times New Roman"/>
        </w:rPr>
        <w:t>, the Jervis Bay Territory</w:t>
      </w:r>
      <w:r w:rsidR="0002714B">
        <w:rPr>
          <w:rFonts w:ascii="Times New Roman" w:hAnsi="Times New Roman" w:cs="Times New Roman"/>
        </w:rPr>
        <w:t>”</w:t>
      </w:r>
      <w:r w:rsidRPr="00E45F04">
        <w:rPr>
          <w:rFonts w:ascii="Times New Roman" w:hAnsi="Times New Roman" w:cs="Times New Roman"/>
        </w:rPr>
        <w:t xml:space="preserve"> after </w:t>
      </w:r>
      <w:r w:rsidR="0002714B">
        <w:rPr>
          <w:rFonts w:ascii="Times New Roman" w:hAnsi="Times New Roman" w:cs="Times New Roman"/>
        </w:rPr>
        <w:t>“</w:t>
      </w:r>
      <w:r w:rsidRPr="00E45F04">
        <w:rPr>
          <w:rFonts w:ascii="Times New Roman" w:hAnsi="Times New Roman" w:cs="Times New Roman"/>
        </w:rPr>
        <w:t>State</w:t>
      </w:r>
      <w:r w:rsidR="0002714B">
        <w:rPr>
          <w:rFonts w:ascii="Times New Roman" w:hAnsi="Times New Roman" w:cs="Times New Roman"/>
        </w:rPr>
        <w:t>”</w:t>
      </w:r>
      <w:r w:rsidRPr="00E45F04">
        <w:rPr>
          <w:rFonts w:ascii="Times New Roman" w:hAnsi="Times New Roman" w:cs="Times New Roman"/>
        </w:rPr>
        <w:t xml:space="preserve"> </w:t>
      </w:r>
      <w:r w:rsidRPr="00F13455">
        <w:rPr>
          <w:rFonts w:ascii="Times New Roman" w:hAnsi="Times New Roman" w:cs="Times New Roman"/>
        </w:rPr>
        <w:t>(</w:t>
      </w:r>
      <w:r w:rsidRPr="00E45F04">
        <w:rPr>
          <w:rFonts w:ascii="Times New Roman" w:hAnsi="Times New Roman" w:cs="Times New Roman"/>
        </w:rPr>
        <w:t>first occurring</w:t>
      </w:r>
      <w:r w:rsidRPr="00F13455">
        <w:rPr>
          <w:rFonts w:ascii="Times New Roman" w:hAnsi="Times New Roman" w:cs="Times New Roman"/>
        </w:rPr>
        <w:t>)</w:t>
      </w:r>
      <w:r w:rsidRPr="00E45F04">
        <w:rPr>
          <w:rFonts w:ascii="Times New Roman" w:hAnsi="Times New Roman" w:cs="Times New Roman"/>
        </w:rPr>
        <w:t>; and</w:t>
      </w:r>
    </w:p>
    <w:p w14:paraId="5130CA8A" w14:textId="2C8D4395" w:rsidR="003E1867" w:rsidRPr="00E45F04" w:rsidRDefault="00A81A79" w:rsidP="00F43D39">
      <w:pPr>
        <w:spacing w:before="60" w:after="0" w:line="240" w:lineRule="auto"/>
        <w:ind w:left="864" w:hanging="432"/>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b</w:t>
      </w:r>
      <w:r w:rsidRPr="00F13455">
        <w:rPr>
          <w:rFonts w:ascii="Times New Roman" w:hAnsi="Times New Roman" w:cs="Times New Roman"/>
        </w:rPr>
        <w:t>)</w:t>
      </w:r>
      <w:r w:rsidRPr="00E45F04">
        <w:rPr>
          <w:rFonts w:ascii="Times New Roman" w:hAnsi="Times New Roman" w:cs="Times New Roman"/>
        </w:rPr>
        <w:t xml:space="preserve"> by inserting in sub-section </w:t>
      </w:r>
      <w:r w:rsidRPr="00F13455">
        <w:rPr>
          <w:rFonts w:ascii="Times New Roman" w:hAnsi="Times New Roman" w:cs="Times New Roman"/>
        </w:rPr>
        <w:t>(</w:t>
      </w:r>
      <w:r w:rsidR="0036107C">
        <w:rPr>
          <w:rFonts w:ascii="Times New Roman" w:hAnsi="Times New Roman" w:cs="Times New Roman"/>
        </w:rPr>
        <w:t>1</w:t>
      </w:r>
      <w:r w:rsidR="00DC1BBE" w:rsidRPr="00DC1BBE">
        <w:rPr>
          <w:rFonts w:ascii="Times New Roman" w:hAnsi="Times New Roman" w:cs="Times New Roman"/>
          <w:smallCaps/>
        </w:rPr>
        <w:t>b</w:t>
      </w:r>
      <w:r w:rsidRPr="00F13455">
        <w:rPr>
          <w:rFonts w:ascii="Times New Roman" w:hAnsi="Times New Roman" w:cs="Times New Roman"/>
        </w:rPr>
        <w:t>)</w:t>
      </w:r>
      <w:r w:rsidRPr="00E45F04">
        <w:rPr>
          <w:rFonts w:ascii="Times New Roman" w:hAnsi="Times New Roman" w:cs="Times New Roman"/>
        </w:rPr>
        <w:t xml:space="preserve"> </w:t>
      </w:r>
      <w:r w:rsidR="0002714B">
        <w:rPr>
          <w:rFonts w:ascii="Times New Roman" w:hAnsi="Times New Roman" w:cs="Times New Roman"/>
        </w:rPr>
        <w:t>“</w:t>
      </w:r>
      <w:r w:rsidRPr="00E45F04">
        <w:rPr>
          <w:rFonts w:ascii="Times New Roman" w:hAnsi="Times New Roman" w:cs="Times New Roman"/>
        </w:rPr>
        <w:t>, the Jervis Bay Territory</w:t>
      </w:r>
      <w:r w:rsidR="0002714B">
        <w:rPr>
          <w:rFonts w:ascii="Times New Roman" w:hAnsi="Times New Roman" w:cs="Times New Roman"/>
        </w:rPr>
        <w:t>”</w:t>
      </w:r>
      <w:r w:rsidRPr="00E45F04">
        <w:rPr>
          <w:rFonts w:ascii="Times New Roman" w:hAnsi="Times New Roman" w:cs="Times New Roman"/>
        </w:rPr>
        <w:t xml:space="preserve"> after </w:t>
      </w:r>
      <w:r w:rsidR="0002714B">
        <w:rPr>
          <w:rFonts w:ascii="Times New Roman" w:hAnsi="Times New Roman" w:cs="Times New Roman"/>
        </w:rPr>
        <w:t>“</w:t>
      </w:r>
      <w:r w:rsidRPr="00E45F04">
        <w:rPr>
          <w:rFonts w:ascii="Times New Roman" w:hAnsi="Times New Roman" w:cs="Times New Roman"/>
        </w:rPr>
        <w:t>State</w:t>
      </w:r>
      <w:r w:rsidR="0002714B">
        <w:rPr>
          <w:rFonts w:ascii="Times New Roman" w:hAnsi="Times New Roman" w:cs="Times New Roman"/>
        </w:rPr>
        <w:t>”</w:t>
      </w:r>
      <w:r w:rsidRPr="00E45F04">
        <w:rPr>
          <w:rFonts w:ascii="Times New Roman" w:hAnsi="Times New Roman" w:cs="Times New Roman"/>
        </w:rPr>
        <w:t>.</w:t>
      </w:r>
    </w:p>
    <w:p w14:paraId="57D70026" w14:textId="77777777" w:rsidR="003E1867" w:rsidRPr="00670252" w:rsidRDefault="00E45F04" w:rsidP="00670252">
      <w:pPr>
        <w:spacing w:before="120" w:after="60" w:line="240" w:lineRule="auto"/>
        <w:jc w:val="both"/>
        <w:rPr>
          <w:rFonts w:ascii="Times New Roman" w:hAnsi="Times New Roman" w:cs="Times New Roman"/>
          <w:b/>
          <w:sz w:val="20"/>
        </w:rPr>
      </w:pPr>
      <w:r w:rsidRPr="00670252">
        <w:rPr>
          <w:rFonts w:ascii="Times New Roman" w:hAnsi="Times New Roman" w:cs="Times New Roman"/>
          <w:b/>
          <w:sz w:val="20"/>
        </w:rPr>
        <w:t>Oil residues</w:t>
      </w:r>
    </w:p>
    <w:p w14:paraId="6E2DA0D9" w14:textId="77777777" w:rsidR="003E1867" w:rsidRPr="00E45F04" w:rsidRDefault="00E45F04" w:rsidP="00670252">
      <w:pPr>
        <w:spacing w:before="60" w:after="0" w:line="240" w:lineRule="auto"/>
        <w:ind w:firstLine="432"/>
        <w:jc w:val="both"/>
        <w:rPr>
          <w:rFonts w:ascii="Times New Roman" w:hAnsi="Times New Roman" w:cs="Times New Roman"/>
        </w:rPr>
      </w:pPr>
      <w:r w:rsidRPr="00E45F04">
        <w:rPr>
          <w:rFonts w:ascii="Times New Roman" w:hAnsi="Times New Roman" w:cs="Times New Roman"/>
          <w:b/>
        </w:rPr>
        <w:t>19.</w:t>
      </w:r>
      <w:r w:rsidR="00A81A79" w:rsidRPr="00E45F04">
        <w:rPr>
          <w:rFonts w:ascii="Times New Roman" w:hAnsi="Times New Roman" w:cs="Times New Roman"/>
        </w:rPr>
        <w:t xml:space="preserve"> Section 10 of the Principal Act is amended by omitting </w:t>
      </w:r>
      <w:r w:rsidR="0002714B">
        <w:rPr>
          <w:rFonts w:ascii="Times New Roman" w:hAnsi="Times New Roman" w:cs="Times New Roman"/>
        </w:rPr>
        <w:t>“</w:t>
      </w:r>
      <w:r w:rsidR="00A81A79" w:rsidRPr="00E45F04">
        <w:rPr>
          <w:rFonts w:ascii="Times New Roman" w:hAnsi="Times New Roman" w:cs="Times New Roman"/>
        </w:rPr>
        <w:t>an external Territory</w:t>
      </w:r>
      <w:r w:rsidR="0002714B">
        <w:rPr>
          <w:rFonts w:ascii="Times New Roman" w:hAnsi="Times New Roman" w:cs="Times New Roman"/>
        </w:rPr>
        <w:t>”</w:t>
      </w:r>
      <w:r w:rsidR="00A81A79" w:rsidRPr="00E45F04">
        <w:rPr>
          <w:rFonts w:ascii="Times New Roman" w:hAnsi="Times New Roman" w:cs="Times New Roman"/>
        </w:rPr>
        <w:t xml:space="preserve"> and substituting </w:t>
      </w:r>
      <w:r w:rsidR="0002714B">
        <w:rPr>
          <w:rFonts w:ascii="Times New Roman" w:hAnsi="Times New Roman" w:cs="Times New Roman"/>
        </w:rPr>
        <w:t>“</w:t>
      </w:r>
      <w:r w:rsidR="00A81A79" w:rsidRPr="00E45F04">
        <w:rPr>
          <w:rFonts w:ascii="Times New Roman" w:hAnsi="Times New Roman" w:cs="Times New Roman"/>
        </w:rPr>
        <w:t>a Territory</w:t>
      </w:r>
      <w:r w:rsidR="0002714B">
        <w:rPr>
          <w:rFonts w:ascii="Times New Roman" w:hAnsi="Times New Roman" w:cs="Times New Roman"/>
        </w:rPr>
        <w:t>”</w:t>
      </w:r>
      <w:r w:rsidR="00A81A79" w:rsidRPr="00E45F04">
        <w:rPr>
          <w:rFonts w:ascii="Times New Roman" w:hAnsi="Times New Roman" w:cs="Times New Roman"/>
        </w:rPr>
        <w:t>.</w:t>
      </w:r>
    </w:p>
    <w:p w14:paraId="67808603" w14:textId="77777777" w:rsidR="003E1867" w:rsidRPr="00670252" w:rsidRDefault="00E45F04" w:rsidP="00670252">
      <w:pPr>
        <w:spacing w:before="120" w:after="60" w:line="240" w:lineRule="auto"/>
        <w:jc w:val="both"/>
        <w:rPr>
          <w:rFonts w:ascii="Times New Roman" w:hAnsi="Times New Roman" w:cs="Times New Roman"/>
          <w:b/>
          <w:sz w:val="20"/>
        </w:rPr>
      </w:pPr>
      <w:r w:rsidRPr="00670252">
        <w:rPr>
          <w:rFonts w:ascii="Times New Roman" w:hAnsi="Times New Roman" w:cs="Times New Roman"/>
          <w:b/>
          <w:sz w:val="20"/>
        </w:rPr>
        <w:t>Duty to report certain incidents involving oil or oily mixture</w:t>
      </w:r>
    </w:p>
    <w:p w14:paraId="48A2118F" w14:textId="77777777" w:rsidR="003E1867" w:rsidRPr="00E45F04" w:rsidRDefault="00E45F04" w:rsidP="00670252">
      <w:pPr>
        <w:spacing w:before="60" w:after="0" w:line="240" w:lineRule="auto"/>
        <w:ind w:firstLine="432"/>
        <w:jc w:val="both"/>
        <w:rPr>
          <w:rFonts w:ascii="Times New Roman" w:hAnsi="Times New Roman" w:cs="Times New Roman"/>
        </w:rPr>
      </w:pPr>
      <w:r w:rsidRPr="00E45F04">
        <w:rPr>
          <w:rFonts w:ascii="Times New Roman" w:hAnsi="Times New Roman" w:cs="Times New Roman"/>
          <w:b/>
        </w:rPr>
        <w:t>20.</w:t>
      </w:r>
      <w:r w:rsidR="002721A0">
        <w:rPr>
          <w:rFonts w:ascii="Times New Roman" w:hAnsi="Times New Roman" w:cs="Times New Roman"/>
          <w:b/>
        </w:rPr>
        <w:t xml:space="preserve"> </w:t>
      </w:r>
      <w:r w:rsidRPr="00F13455">
        <w:rPr>
          <w:rFonts w:ascii="Times New Roman" w:hAnsi="Times New Roman" w:cs="Times New Roman"/>
          <w:b/>
        </w:rPr>
        <w:t>(</w:t>
      </w:r>
      <w:r w:rsidRPr="00E45F04">
        <w:rPr>
          <w:rFonts w:ascii="Times New Roman" w:hAnsi="Times New Roman" w:cs="Times New Roman"/>
          <w:b/>
        </w:rPr>
        <w:t>1</w:t>
      </w:r>
      <w:r w:rsidRPr="00F13455">
        <w:rPr>
          <w:rFonts w:ascii="Times New Roman" w:hAnsi="Times New Roman" w:cs="Times New Roman"/>
          <w:b/>
        </w:rPr>
        <w:t>)</w:t>
      </w:r>
      <w:r w:rsidRPr="00E45F04">
        <w:rPr>
          <w:rFonts w:ascii="Times New Roman" w:hAnsi="Times New Roman" w:cs="Times New Roman"/>
          <w:b/>
        </w:rPr>
        <w:t xml:space="preserve"> </w:t>
      </w:r>
      <w:r w:rsidR="00A81A79" w:rsidRPr="00E45F04">
        <w:rPr>
          <w:rFonts w:ascii="Times New Roman" w:hAnsi="Times New Roman" w:cs="Times New Roman"/>
        </w:rPr>
        <w:t>Section 11 of the Principal Act is amended—</w:t>
      </w:r>
    </w:p>
    <w:p w14:paraId="0C886714" w14:textId="77777777" w:rsidR="003E1867" w:rsidRPr="00E45F04" w:rsidRDefault="00A81A79" w:rsidP="00670252">
      <w:pPr>
        <w:spacing w:before="60" w:after="0" w:line="240" w:lineRule="auto"/>
        <w:ind w:left="864" w:hanging="432"/>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a</w:t>
      </w:r>
      <w:r w:rsidRPr="00F13455">
        <w:rPr>
          <w:rFonts w:ascii="Times New Roman" w:hAnsi="Times New Roman" w:cs="Times New Roman"/>
        </w:rPr>
        <w:t>)</w:t>
      </w:r>
      <w:r w:rsidRPr="00E45F04">
        <w:rPr>
          <w:rFonts w:ascii="Times New Roman" w:hAnsi="Times New Roman" w:cs="Times New Roman"/>
        </w:rPr>
        <w:t xml:space="preserve"> by inserting in sub-section </w:t>
      </w:r>
      <w:r w:rsidRPr="00F13455">
        <w:rPr>
          <w:rFonts w:ascii="Times New Roman" w:hAnsi="Times New Roman" w:cs="Times New Roman"/>
        </w:rPr>
        <w:t>(</w:t>
      </w:r>
      <w:r w:rsidR="00DC1BBE" w:rsidRPr="00DC1BBE">
        <w:rPr>
          <w:rFonts w:ascii="Times New Roman" w:hAnsi="Times New Roman" w:cs="Times New Roman"/>
          <w:smallCaps/>
        </w:rPr>
        <w:t>1a</w:t>
      </w:r>
      <w:r w:rsidRPr="00F13455">
        <w:rPr>
          <w:rFonts w:ascii="Times New Roman" w:hAnsi="Times New Roman" w:cs="Times New Roman"/>
        </w:rPr>
        <w:t>)</w:t>
      </w:r>
      <w:r w:rsidRPr="00E45F04">
        <w:rPr>
          <w:rFonts w:ascii="Times New Roman" w:hAnsi="Times New Roman" w:cs="Times New Roman"/>
        </w:rPr>
        <w:t xml:space="preserve"> </w:t>
      </w:r>
      <w:r w:rsidR="0002714B">
        <w:rPr>
          <w:rFonts w:ascii="Times New Roman" w:hAnsi="Times New Roman" w:cs="Times New Roman"/>
        </w:rPr>
        <w:t>“</w:t>
      </w:r>
      <w:r w:rsidRPr="00E45F04">
        <w:rPr>
          <w:rFonts w:ascii="Times New Roman" w:hAnsi="Times New Roman" w:cs="Times New Roman"/>
        </w:rPr>
        <w:t>, the Jervis Bay Territory</w:t>
      </w:r>
      <w:r w:rsidR="0002714B">
        <w:rPr>
          <w:rFonts w:ascii="Times New Roman" w:hAnsi="Times New Roman" w:cs="Times New Roman"/>
        </w:rPr>
        <w:t>”</w:t>
      </w:r>
      <w:r w:rsidRPr="00E45F04">
        <w:rPr>
          <w:rFonts w:ascii="Times New Roman" w:hAnsi="Times New Roman" w:cs="Times New Roman"/>
        </w:rPr>
        <w:t xml:space="preserve"> after </w:t>
      </w:r>
      <w:r w:rsidR="0002714B">
        <w:rPr>
          <w:rFonts w:ascii="Times New Roman" w:hAnsi="Times New Roman" w:cs="Times New Roman"/>
        </w:rPr>
        <w:t>“</w:t>
      </w:r>
      <w:r w:rsidRPr="00E45F04">
        <w:rPr>
          <w:rFonts w:ascii="Times New Roman" w:hAnsi="Times New Roman" w:cs="Times New Roman"/>
        </w:rPr>
        <w:t>State</w:t>
      </w:r>
      <w:r w:rsidR="0002714B">
        <w:rPr>
          <w:rFonts w:ascii="Times New Roman" w:hAnsi="Times New Roman" w:cs="Times New Roman"/>
        </w:rPr>
        <w:t>”</w:t>
      </w:r>
      <w:r w:rsidRPr="00E45F04">
        <w:rPr>
          <w:rFonts w:ascii="Times New Roman" w:hAnsi="Times New Roman" w:cs="Times New Roman"/>
        </w:rPr>
        <w:t xml:space="preserve"> </w:t>
      </w:r>
      <w:r w:rsidRPr="00F13455">
        <w:rPr>
          <w:rFonts w:ascii="Times New Roman" w:hAnsi="Times New Roman" w:cs="Times New Roman"/>
        </w:rPr>
        <w:t>(</w:t>
      </w:r>
      <w:r w:rsidRPr="00E45F04">
        <w:rPr>
          <w:rFonts w:ascii="Times New Roman" w:hAnsi="Times New Roman" w:cs="Times New Roman"/>
        </w:rPr>
        <w:t>first occurring</w:t>
      </w:r>
      <w:r w:rsidRPr="00F13455">
        <w:rPr>
          <w:rFonts w:ascii="Times New Roman" w:hAnsi="Times New Roman" w:cs="Times New Roman"/>
        </w:rPr>
        <w:t>)</w:t>
      </w:r>
      <w:r w:rsidRPr="00E45F04">
        <w:rPr>
          <w:rFonts w:ascii="Times New Roman" w:hAnsi="Times New Roman" w:cs="Times New Roman"/>
        </w:rPr>
        <w:t>; and</w:t>
      </w:r>
    </w:p>
    <w:p w14:paraId="67E732B8" w14:textId="77777777" w:rsidR="003E1867" w:rsidRPr="00E45F04" w:rsidRDefault="00A81A79" w:rsidP="00670252">
      <w:pPr>
        <w:spacing w:before="60" w:after="0" w:line="240" w:lineRule="auto"/>
        <w:ind w:left="864" w:hanging="432"/>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b</w:t>
      </w:r>
      <w:r w:rsidRPr="00F13455">
        <w:rPr>
          <w:rFonts w:ascii="Times New Roman" w:hAnsi="Times New Roman" w:cs="Times New Roman"/>
        </w:rPr>
        <w:t>)</w:t>
      </w:r>
      <w:r w:rsidRPr="00E45F04">
        <w:rPr>
          <w:rFonts w:ascii="Times New Roman" w:hAnsi="Times New Roman" w:cs="Times New Roman"/>
        </w:rPr>
        <w:t xml:space="preserve"> by inserting in sub-section </w:t>
      </w:r>
      <w:r w:rsidRPr="00F13455">
        <w:rPr>
          <w:rFonts w:ascii="Times New Roman" w:hAnsi="Times New Roman" w:cs="Times New Roman"/>
        </w:rPr>
        <w:t>(</w:t>
      </w:r>
      <w:r w:rsidR="00DC1BBE" w:rsidRPr="00DC1BBE">
        <w:rPr>
          <w:rFonts w:ascii="Times New Roman" w:hAnsi="Times New Roman" w:cs="Times New Roman"/>
          <w:smallCaps/>
        </w:rPr>
        <w:t>1b</w:t>
      </w:r>
      <w:r w:rsidRPr="00F13455">
        <w:rPr>
          <w:rFonts w:ascii="Times New Roman" w:hAnsi="Times New Roman" w:cs="Times New Roman"/>
        </w:rPr>
        <w:t>)</w:t>
      </w:r>
      <w:r w:rsidRPr="00E45F04">
        <w:rPr>
          <w:rFonts w:ascii="Times New Roman" w:hAnsi="Times New Roman" w:cs="Times New Roman"/>
        </w:rPr>
        <w:t xml:space="preserve"> </w:t>
      </w:r>
      <w:r w:rsidR="0002714B">
        <w:rPr>
          <w:rFonts w:ascii="Times New Roman" w:hAnsi="Times New Roman" w:cs="Times New Roman"/>
        </w:rPr>
        <w:t>“</w:t>
      </w:r>
      <w:r w:rsidRPr="00E45F04">
        <w:rPr>
          <w:rFonts w:ascii="Times New Roman" w:hAnsi="Times New Roman" w:cs="Times New Roman"/>
        </w:rPr>
        <w:t>, the Jervis Bay Territory</w:t>
      </w:r>
      <w:r w:rsidR="0002714B">
        <w:rPr>
          <w:rFonts w:ascii="Times New Roman" w:hAnsi="Times New Roman" w:cs="Times New Roman"/>
        </w:rPr>
        <w:t>”</w:t>
      </w:r>
      <w:r w:rsidRPr="00E45F04">
        <w:rPr>
          <w:rFonts w:ascii="Times New Roman" w:hAnsi="Times New Roman" w:cs="Times New Roman"/>
        </w:rPr>
        <w:t xml:space="preserve"> after </w:t>
      </w:r>
      <w:r w:rsidR="0002714B">
        <w:rPr>
          <w:rFonts w:ascii="Times New Roman" w:hAnsi="Times New Roman" w:cs="Times New Roman"/>
        </w:rPr>
        <w:t>“</w:t>
      </w:r>
      <w:r w:rsidRPr="00E45F04">
        <w:rPr>
          <w:rFonts w:ascii="Times New Roman" w:hAnsi="Times New Roman" w:cs="Times New Roman"/>
        </w:rPr>
        <w:t>State</w:t>
      </w:r>
      <w:r w:rsidR="0002714B">
        <w:rPr>
          <w:rFonts w:ascii="Times New Roman" w:hAnsi="Times New Roman" w:cs="Times New Roman"/>
        </w:rPr>
        <w:t>”</w:t>
      </w:r>
      <w:r w:rsidRPr="00E45F04">
        <w:rPr>
          <w:rFonts w:ascii="Times New Roman" w:hAnsi="Times New Roman" w:cs="Times New Roman"/>
        </w:rPr>
        <w:t>.</w:t>
      </w:r>
    </w:p>
    <w:p w14:paraId="2B91AF7C" w14:textId="77777777" w:rsidR="003E1867" w:rsidRPr="00E45F04" w:rsidRDefault="00E45F04" w:rsidP="00670252">
      <w:pPr>
        <w:spacing w:before="60" w:after="0" w:line="240" w:lineRule="auto"/>
        <w:ind w:firstLine="432"/>
        <w:jc w:val="both"/>
        <w:rPr>
          <w:rFonts w:ascii="Times New Roman" w:hAnsi="Times New Roman" w:cs="Times New Roman"/>
        </w:rPr>
      </w:pPr>
      <w:r w:rsidRPr="00F13455">
        <w:rPr>
          <w:rFonts w:ascii="Times New Roman" w:hAnsi="Times New Roman" w:cs="Times New Roman"/>
          <w:b/>
        </w:rPr>
        <w:t>(</w:t>
      </w:r>
      <w:r w:rsidRPr="00E45F04">
        <w:rPr>
          <w:rFonts w:ascii="Times New Roman" w:hAnsi="Times New Roman" w:cs="Times New Roman"/>
          <w:b/>
        </w:rPr>
        <w:t>2</w:t>
      </w:r>
      <w:r w:rsidRPr="00F13455">
        <w:rPr>
          <w:rFonts w:ascii="Times New Roman" w:hAnsi="Times New Roman" w:cs="Times New Roman"/>
          <w:b/>
        </w:rPr>
        <w:t>)</w:t>
      </w:r>
      <w:r w:rsidRPr="00E45F04">
        <w:rPr>
          <w:rFonts w:ascii="Times New Roman" w:hAnsi="Times New Roman" w:cs="Times New Roman"/>
          <w:b/>
        </w:rPr>
        <w:t xml:space="preserve"> </w:t>
      </w:r>
      <w:r w:rsidR="00A81A79" w:rsidRPr="00E45F04">
        <w:rPr>
          <w:rFonts w:ascii="Times New Roman" w:hAnsi="Times New Roman" w:cs="Times New Roman"/>
        </w:rPr>
        <w:t>Section 11 of the Principal Act is amended—</w:t>
      </w:r>
    </w:p>
    <w:p w14:paraId="0F05FE71" w14:textId="77777777" w:rsidR="003E1867" w:rsidRPr="00E45F04" w:rsidRDefault="00A81A79" w:rsidP="00670252">
      <w:pPr>
        <w:spacing w:before="60" w:after="0" w:line="240" w:lineRule="auto"/>
        <w:ind w:left="864" w:hanging="432"/>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a</w:t>
      </w:r>
      <w:r w:rsidRPr="00F13455">
        <w:rPr>
          <w:rFonts w:ascii="Times New Roman" w:hAnsi="Times New Roman" w:cs="Times New Roman"/>
        </w:rPr>
        <w:t>)</w:t>
      </w:r>
      <w:r w:rsidRPr="00E45F04">
        <w:rPr>
          <w:rFonts w:ascii="Times New Roman" w:hAnsi="Times New Roman" w:cs="Times New Roman"/>
        </w:rPr>
        <w:t xml:space="preserve"> by omitting from sub-section </w:t>
      </w:r>
      <w:r w:rsidRPr="00F13455">
        <w:rPr>
          <w:rFonts w:ascii="Times New Roman" w:hAnsi="Times New Roman" w:cs="Times New Roman"/>
        </w:rPr>
        <w:t>(</w:t>
      </w:r>
      <w:r w:rsidRPr="00E45F04">
        <w:rPr>
          <w:rFonts w:ascii="Times New Roman" w:hAnsi="Times New Roman" w:cs="Times New Roman"/>
        </w:rPr>
        <w:t>1</w:t>
      </w:r>
      <w:r w:rsidRPr="00F13455">
        <w:rPr>
          <w:rFonts w:ascii="Times New Roman" w:hAnsi="Times New Roman" w:cs="Times New Roman"/>
        </w:rPr>
        <w:t>)</w:t>
      </w:r>
      <w:r w:rsidRPr="00E45F04">
        <w:rPr>
          <w:rFonts w:ascii="Times New Roman" w:hAnsi="Times New Roman" w:cs="Times New Roman"/>
        </w:rPr>
        <w:t xml:space="preserve"> </w:t>
      </w:r>
      <w:r w:rsidR="0002714B">
        <w:rPr>
          <w:rFonts w:ascii="Times New Roman" w:hAnsi="Times New Roman" w:cs="Times New Roman"/>
        </w:rPr>
        <w:t>“</w:t>
      </w:r>
      <w:r w:rsidRPr="00E45F04">
        <w:rPr>
          <w:rFonts w:ascii="Times New Roman" w:hAnsi="Times New Roman" w:cs="Times New Roman"/>
        </w:rPr>
        <w:t>manner, a prescribed officer of the incident</w:t>
      </w:r>
      <w:r w:rsidR="0002714B">
        <w:rPr>
          <w:rFonts w:ascii="Times New Roman" w:hAnsi="Times New Roman" w:cs="Times New Roman"/>
        </w:rPr>
        <w:t>”</w:t>
      </w:r>
      <w:r w:rsidRPr="00E45F04">
        <w:rPr>
          <w:rFonts w:ascii="Times New Roman" w:hAnsi="Times New Roman" w:cs="Times New Roman"/>
        </w:rPr>
        <w:t xml:space="preserve"> and substituting:</w:t>
      </w:r>
    </w:p>
    <w:p w14:paraId="73FEF915" w14:textId="77777777" w:rsidR="003E1867" w:rsidRPr="00E45F04" w:rsidRDefault="0002714B" w:rsidP="00670252">
      <w:pPr>
        <w:spacing w:before="60" w:after="0" w:line="240" w:lineRule="auto"/>
        <w:ind w:left="1440" w:hanging="432"/>
        <w:jc w:val="both"/>
        <w:rPr>
          <w:rFonts w:ascii="Times New Roman" w:hAnsi="Times New Roman" w:cs="Times New Roman"/>
        </w:rPr>
      </w:pPr>
      <w:r>
        <w:rPr>
          <w:rFonts w:ascii="Times New Roman" w:hAnsi="Times New Roman" w:cs="Times New Roman"/>
        </w:rPr>
        <w:t>“</w:t>
      </w:r>
      <w:r w:rsidR="00A81A79" w:rsidRPr="00E45F04">
        <w:rPr>
          <w:rFonts w:ascii="Times New Roman" w:hAnsi="Times New Roman" w:cs="Times New Roman"/>
        </w:rPr>
        <w:t>manner—</w:t>
      </w:r>
    </w:p>
    <w:p w14:paraId="17A69823" w14:textId="77777777" w:rsidR="003E1867" w:rsidRPr="00E45F04" w:rsidRDefault="00A81A79" w:rsidP="00670252">
      <w:pPr>
        <w:spacing w:before="60" w:after="0" w:line="240" w:lineRule="auto"/>
        <w:ind w:left="1584" w:hanging="432"/>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a</w:t>
      </w:r>
      <w:r w:rsidRPr="00F13455">
        <w:rPr>
          <w:rFonts w:ascii="Times New Roman" w:hAnsi="Times New Roman" w:cs="Times New Roman"/>
        </w:rPr>
        <w:t>)</w:t>
      </w:r>
      <w:r w:rsidRPr="00E45F04">
        <w:rPr>
          <w:rFonts w:ascii="Times New Roman" w:hAnsi="Times New Roman" w:cs="Times New Roman"/>
        </w:rPr>
        <w:t xml:space="preserve"> where Australia or an external Territory is the nearest coastal State to the place where the incident occurred—a prescribed officer; or</w:t>
      </w:r>
    </w:p>
    <w:p w14:paraId="6D2733C7" w14:textId="77777777" w:rsidR="003E1867" w:rsidRPr="00E45F04" w:rsidRDefault="00A81A79" w:rsidP="00670252">
      <w:pPr>
        <w:spacing w:before="60" w:after="0" w:line="240" w:lineRule="auto"/>
        <w:ind w:left="1584" w:hanging="432"/>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b</w:t>
      </w:r>
      <w:r w:rsidRPr="00F13455">
        <w:rPr>
          <w:rFonts w:ascii="Times New Roman" w:hAnsi="Times New Roman" w:cs="Times New Roman"/>
        </w:rPr>
        <w:t>)</w:t>
      </w:r>
      <w:r w:rsidRPr="00E45F04">
        <w:rPr>
          <w:rFonts w:ascii="Times New Roman" w:hAnsi="Times New Roman" w:cs="Times New Roman"/>
        </w:rPr>
        <w:t xml:space="preserve"> where a foreign country is the nearest coastal State to that place—the government of that foreign country,</w:t>
      </w:r>
    </w:p>
    <w:p w14:paraId="13FA5AEC" w14:textId="77777777" w:rsidR="003E1867" w:rsidRPr="00E45F04" w:rsidRDefault="00A81A79" w:rsidP="00670252">
      <w:pPr>
        <w:spacing w:before="60" w:after="0" w:line="240" w:lineRule="auto"/>
        <w:ind w:left="864"/>
        <w:jc w:val="both"/>
        <w:rPr>
          <w:rFonts w:ascii="Times New Roman" w:hAnsi="Times New Roman" w:cs="Times New Roman"/>
        </w:rPr>
      </w:pPr>
      <w:r w:rsidRPr="00E45F04">
        <w:rPr>
          <w:rFonts w:ascii="Times New Roman" w:hAnsi="Times New Roman" w:cs="Times New Roman"/>
        </w:rPr>
        <w:t>of the incident.</w:t>
      </w:r>
      <w:r w:rsidR="0002714B">
        <w:rPr>
          <w:rFonts w:ascii="Times New Roman" w:hAnsi="Times New Roman" w:cs="Times New Roman"/>
        </w:rPr>
        <w:t>”</w:t>
      </w:r>
      <w:r w:rsidRPr="00E45F04">
        <w:rPr>
          <w:rFonts w:ascii="Times New Roman" w:hAnsi="Times New Roman" w:cs="Times New Roman"/>
        </w:rPr>
        <w:t>;</w:t>
      </w:r>
    </w:p>
    <w:p w14:paraId="067ECC81" w14:textId="77777777" w:rsidR="003E1867" w:rsidRPr="00E45F04" w:rsidRDefault="00A81A79" w:rsidP="00670252">
      <w:pPr>
        <w:spacing w:before="60" w:after="0" w:line="240" w:lineRule="auto"/>
        <w:ind w:left="864" w:hanging="432"/>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b</w:t>
      </w:r>
      <w:r w:rsidRPr="00F13455">
        <w:rPr>
          <w:rFonts w:ascii="Times New Roman" w:hAnsi="Times New Roman" w:cs="Times New Roman"/>
        </w:rPr>
        <w:t>)</w:t>
      </w:r>
      <w:r w:rsidRPr="00E45F04">
        <w:rPr>
          <w:rFonts w:ascii="Times New Roman" w:hAnsi="Times New Roman" w:cs="Times New Roman"/>
        </w:rPr>
        <w:t xml:space="preserve"> by omitting from sub-section </w:t>
      </w:r>
      <w:r w:rsidRPr="00F13455">
        <w:rPr>
          <w:rFonts w:ascii="Times New Roman" w:hAnsi="Times New Roman" w:cs="Times New Roman"/>
        </w:rPr>
        <w:t>(</w:t>
      </w:r>
      <w:r w:rsidRPr="00E45F04">
        <w:rPr>
          <w:rFonts w:ascii="Times New Roman" w:hAnsi="Times New Roman" w:cs="Times New Roman"/>
        </w:rPr>
        <w:t>3</w:t>
      </w:r>
      <w:r w:rsidRPr="00F13455">
        <w:rPr>
          <w:rFonts w:ascii="Times New Roman" w:hAnsi="Times New Roman" w:cs="Times New Roman"/>
        </w:rPr>
        <w:t>)</w:t>
      </w:r>
      <w:r w:rsidRPr="00E45F04">
        <w:rPr>
          <w:rFonts w:ascii="Times New Roman" w:hAnsi="Times New Roman" w:cs="Times New Roman"/>
        </w:rPr>
        <w:t xml:space="preserve"> </w:t>
      </w:r>
      <w:r w:rsidR="0002714B">
        <w:rPr>
          <w:rFonts w:ascii="Times New Roman" w:hAnsi="Times New Roman" w:cs="Times New Roman"/>
        </w:rPr>
        <w:t>“</w:t>
      </w:r>
      <w:r w:rsidRPr="00E45F04">
        <w:rPr>
          <w:rFonts w:ascii="Times New Roman" w:hAnsi="Times New Roman" w:cs="Times New Roman"/>
        </w:rPr>
        <w:t>manner, a prescribed officer of the incident and if a prescribed officer</w:t>
      </w:r>
      <w:r w:rsidR="0002714B">
        <w:rPr>
          <w:rFonts w:ascii="Times New Roman" w:hAnsi="Times New Roman" w:cs="Times New Roman"/>
        </w:rPr>
        <w:t>”</w:t>
      </w:r>
      <w:r w:rsidRPr="00E45F04">
        <w:rPr>
          <w:rFonts w:ascii="Times New Roman" w:hAnsi="Times New Roman" w:cs="Times New Roman"/>
        </w:rPr>
        <w:t xml:space="preserve"> and substituting:</w:t>
      </w:r>
    </w:p>
    <w:p w14:paraId="49783041" w14:textId="77777777" w:rsidR="00322589" w:rsidRDefault="00A176E4" w:rsidP="009F0702">
      <w:pPr>
        <w:spacing w:after="0" w:line="240" w:lineRule="auto"/>
        <w:jc w:val="both"/>
        <w:rPr>
          <w:rFonts w:ascii="Times New Roman" w:hAnsi="Times New Roman" w:cs="Times New Roman"/>
        </w:rPr>
      </w:pPr>
      <w:r>
        <w:rPr>
          <w:rFonts w:ascii="Times New Roman" w:hAnsi="Times New Roman" w:cs="Times New Roman"/>
        </w:rPr>
        <w:br w:type="page"/>
      </w:r>
    </w:p>
    <w:p w14:paraId="22DFFAB7" w14:textId="77777777" w:rsidR="003E1867" w:rsidRPr="00E45F04" w:rsidRDefault="0002714B" w:rsidP="00322589">
      <w:pPr>
        <w:spacing w:before="60" w:after="0" w:line="240" w:lineRule="auto"/>
        <w:ind w:left="1440" w:hanging="432"/>
        <w:jc w:val="both"/>
        <w:rPr>
          <w:rFonts w:ascii="Times New Roman" w:hAnsi="Times New Roman" w:cs="Times New Roman"/>
        </w:rPr>
      </w:pPr>
      <w:r>
        <w:rPr>
          <w:rFonts w:ascii="Times New Roman" w:hAnsi="Times New Roman" w:cs="Times New Roman"/>
        </w:rPr>
        <w:lastRenderedPageBreak/>
        <w:t>“</w:t>
      </w:r>
      <w:r w:rsidR="00A81A79" w:rsidRPr="00E45F04">
        <w:rPr>
          <w:rFonts w:ascii="Times New Roman" w:hAnsi="Times New Roman" w:cs="Times New Roman"/>
        </w:rPr>
        <w:t>manner—</w:t>
      </w:r>
    </w:p>
    <w:p w14:paraId="05A214CD" w14:textId="77777777" w:rsidR="003E1867" w:rsidRPr="00E45F04" w:rsidRDefault="00A81A79" w:rsidP="00322589">
      <w:pPr>
        <w:spacing w:before="60" w:after="0" w:line="240" w:lineRule="auto"/>
        <w:ind w:left="1584" w:hanging="432"/>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c</w:t>
      </w:r>
      <w:r w:rsidRPr="00F13455">
        <w:rPr>
          <w:rFonts w:ascii="Times New Roman" w:hAnsi="Times New Roman" w:cs="Times New Roman"/>
        </w:rPr>
        <w:t>)</w:t>
      </w:r>
      <w:r w:rsidRPr="00E45F04">
        <w:rPr>
          <w:rFonts w:ascii="Times New Roman" w:hAnsi="Times New Roman" w:cs="Times New Roman"/>
        </w:rPr>
        <w:t xml:space="preserve"> where Australia or an external Territory is the nearest coastal State to the place where the incident occurred—a prescribed officer; or</w:t>
      </w:r>
    </w:p>
    <w:p w14:paraId="3604B98A" w14:textId="77777777" w:rsidR="003E1867" w:rsidRPr="00E45F04" w:rsidRDefault="00A81A79" w:rsidP="00322589">
      <w:pPr>
        <w:spacing w:before="60" w:after="0" w:line="240" w:lineRule="auto"/>
        <w:ind w:left="1584" w:hanging="432"/>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d</w:t>
      </w:r>
      <w:r w:rsidRPr="00F13455">
        <w:rPr>
          <w:rFonts w:ascii="Times New Roman" w:hAnsi="Times New Roman" w:cs="Times New Roman"/>
        </w:rPr>
        <w:t>)</w:t>
      </w:r>
      <w:r w:rsidRPr="00E45F04">
        <w:rPr>
          <w:rFonts w:ascii="Times New Roman" w:hAnsi="Times New Roman" w:cs="Times New Roman"/>
        </w:rPr>
        <w:t xml:space="preserve"> where a foreign country is the nearest coastal State to that place—the government of that foreign country,</w:t>
      </w:r>
    </w:p>
    <w:p w14:paraId="6E4EBE65" w14:textId="77777777" w:rsidR="003E1867" w:rsidRPr="00E45F04" w:rsidRDefault="00A81A79" w:rsidP="00322589">
      <w:pPr>
        <w:spacing w:after="0" w:line="240" w:lineRule="auto"/>
        <w:ind w:left="864"/>
        <w:jc w:val="both"/>
        <w:rPr>
          <w:rFonts w:ascii="Times New Roman" w:hAnsi="Times New Roman" w:cs="Times New Roman"/>
        </w:rPr>
      </w:pPr>
      <w:r w:rsidRPr="00E45F04">
        <w:rPr>
          <w:rFonts w:ascii="Times New Roman" w:hAnsi="Times New Roman" w:cs="Times New Roman"/>
        </w:rPr>
        <w:t>of the incident, and, if a prescribed officer or a government, as the case may be,</w:t>
      </w:r>
      <w:r w:rsidR="0002714B">
        <w:rPr>
          <w:rFonts w:ascii="Times New Roman" w:hAnsi="Times New Roman" w:cs="Times New Roman"/>
        </w:rPr>
        <w:t>”</w:t>
      </w:r>
      <w:r w:rsidRPr="00E45F04">
        <w:rPr>
          <w:rFonts w:ascii="Times New Roman" w:hAnsi="Times New Roman" w:cs="Times New Roman"/>
        </w:rPr>
        <w:t>;</w:t>
      </w:r>
    </w:p>
    <w:p w14:paraId="5DEB0BAC" w14:textId="77777777" w:rsidR="003E1867" w:rsidRPr="00E45F04" w:rsidRDefault="00A81A79" w:rsidP="00322589">
      <w:pPr>
        <w:spacing w:before="60" w:after="0" w:line="240" w:lineRule="auto"/>
        <w:ind w:left="864" w:hanging="432"/>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c</w:t>
      </w:r>
      <w:r w:rsidRPr="00F13455">
        <w:rPr>
          <w:rFonts w:ascii="Times New Roman" w:hAnsi="Times New Roman" w:cs="Times New Roman"/>
        </w:rPr>
        <w:t>)</w:t>
      </w:r>
      <w:r w:rsidRPr="00E45F04">
        <w:rPr>
          <w:rFonts w:ascii="Times New Roman" w:hAnsi="Times New Roman" w:cs="Times New Roman"/>
        </w:rPr>
        <w:t xml:space="preserve"> by inserting in sub-section </w:t>
      </w:r>
      <w:r w:rsidRPr="00F13455">
        <w:rPr>
          <w:rFonts w:ascii="Times New Roman" w:hAnsi="Times New Roman" w:cs="Times New Roman"/>
        </w:rPr>
        <w:t>(</w:t>
      </w:r>
      <w:r w:rsidRPr="00E45F04">
        <w:rPr>
          <w:rFonts w:ascii="Times New Roman" w:hAnsi="Times New Roman" w:cs="Times New Roman"/>
        </w:rPr>
        <w:t>6</w:t>
      </w:r>
      <w:r w:rsidRPr="00F13455">
        <w:rPr>
          <w:rFonts w:ascii="Times New Roman" w:hAnsi="Times New Roman" w:cs="Times New Roman"/>
        </w:rPr>
        <w:t>)</w:t>
      </w:r>
      <w:r w:rsidRPr="00E45F04">
        <w:rPr>
          <w:rFonts w:ascii="Times New Roman" w:hAnsi="Times New Roman" w:cs="Times New Roman"/>
        </w:rPr>
        <w:t xml:space="preserve"> </w:t>
      </w:r>
      <w:r w:rsidR="0002714B">
        <w:rPr>
          <w:rFonts w:ascii="Times New Roman" w:hAnsi="Times New Roman" w:cs="Times New Roman"/>
        </w:rPr>
        <w:t>“</w:t>
      </w:r>
      <w:r w:rsidRPr="00E45F04">
        <w:rPr>
          <w:rFonts w:ascii="Times New Roman" w:hAnsi="Times New Roman" w:cs="Times New Roman"/>
        </w:rPr>
        <w:t>or a government</w:t>
      </w:r>
      <w:r w:rsidR="0002714B">
        <w:rPr>
          <w:rFonts w:ascii="Times New Roman" w:hAnsi="Times New Roman" w:cs="Times New Roman"/>
        </w:rPr>
        <w:t>”</w:t>
      </w:r>
      <w:r w:rsidRPr="00E45F04">
        <w:rPr>
          <w:rFonts w:ascii="Times New Roman" w:hAnsi="Times New Roman" w:cs="Times New Roman"/>
        </w:rPr>
        <w:t xml:space="preserve"> after </w:t>
      </w:r>
      <w:r w:rsidR="0002714B">
        <w:rPr>
          <w:rFonts w:ascii="Times New Roman" w:hAnsi="Times New Roman" w:cs="Times New Roman"/>
        </w:rPr>
        <w:t>“</w:t>
      </w:r>
      <w:r w:rsidRPr="00E45F04">
        <w:rPr>
          <w:rFonts w:ascii="Times New Roman" w:hAnsi="Times New Roman" w:cs="Times New Roman"/>
        </w:rPr>
        <w:t>officer</w:t>
      </w:r>
      <w:r w:rsidR="0002714B">
        <w:rPr>
          <w:rFonts w:ascii="Times New Roman" w:hAnsi="Times New Roman" w:cs="Times New Roman"/>
        </w:rPr>
        <w:t>”</w:t>
      </w:r>
      <w:r w:rsidRPr="00E45F04">
        <w:rPr>
          <w:rFonts w:ascii="Times New Roman" w:hAnsi="Times New Roman" w:cs="Times New Roman"/>
        </w:rPr>
        <w:t xml:space="preserve"> </w:t>
      </w:r>
      <w:r w:rsidRPr="00F13455">
        <w:rPr>
          <w:rFonts w:ascii="Times New Roman" w:hAnsi="Times New Roman" w:cs="Times New Roman"/>
        </w:rPr>
        <w:t>(</w:t>
      </w:r>
      <w:r w:rsidRPr="00E45F04">
        <w:rPr>
          <w:rFonts w:ascii="Times New Roman" w:hAnsi="Times New Roman" w:cs="Times New Roman"/>
        </w:rPr>
        <w:t>first occurring</w:t>
      </w:r>
      <w:r w:rsidRPr="00F13455">
        <w:rPr>
          <w:rFonts w:ascii="Times New Roman" w:hAnsi="Times New Roman" w:cs="Times New Roman"/>
        </w:rPr>
        <w:t>)</w:t>
      </w:r>
      <w:r w:rsidRPr="00E45F04">
        <w:rPr>
          <w:rFonts w:ascii="Times New Roman" w:hAnsi="Times New Roman" w:cs="Times New Roman"/>
        </w:rPr>
        <w:t>;</w:t>
      </w:r>
    </w:p>
    <w:p w14:paraId="1D2B9D61" w14:textId="77777777" w:rsidR="003E1867" w:rsidRPr="00E45F04" w:rsidRDefault="00A81A79" w:rsidP="00322589">
      <w:pPr>
        <w:spacing w:before="60" w:after="0" w:line="240" w:lineRule="auto"/>
        <w:ind w:left="864" w:hanging="432"/>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d</w:t>
      </w:r>
      <w:r w:rsidRPr="00F13455">
        <w:rPr>
          <w:rFonts w:ascii="Times New Roman" w:hAnsi="Times New Roman" w:cs="Times New Roman"/>
        </w:rPr>
        <w:t>)</w:t>
      </w:r>
      <w:r w:rsidRPr="00E45F04">
        <w:rPr>
          <w:rFonts w:ascii="Times New Roman" w:hAnsi="Times New Roman" w:cs="Times New Roman"/>
        </w:rPr>
        <w:t xml:space="preserve"> by inserting in sub-section </w:t>
      </w:r>
      <w:r w:rsidRPr="00F13455">
        <w:rPr>
          <w:rFonts w:ascii="Times New Roman" w:hAnsi="Times New Roman" w:cs="Times New Roman"/>
        </w:rPr>
        <w:t>(</w:t>
      </w:r>
      <w:r w:rsidRPr="00E45F04">
        <w:rPr>
          <w:rFonts w:ascii="Times New Roman" w:hAnsi="Times New Roman" w:cs="Times New Roman"/>
        </w:rPr>
        <w:t>6</w:t>
      </w:r>
      <w:r w:rsidRPr="00F13455">
        <w:rPr>
          <w:rFonts w:ascii="Times New Roman" w:hAnsi="Times New Roman" w:cs="Times New Roman"/>
        </w:rPr>
        <w:t>)</w:t>
      </w:r>
      <w:r w:rsidRPr="00E45F04">
        <w:rPr>
          <w:rFonts w:ascii="Times New Roman" w:hAnsi="Times New Roman" w:cs="Times New Roman"/>
        </w:rPr>
        <w:t xml:space="preserve"> </w:t>
      </w:r>
      <w:r w:rsidR="0002714B">
        <w:rPr>
          <w:rFonts w:ascii="Times New Roman" w:hAnsi="Times New Roman" w:cs="Times New Roman"/>
        </w:rPr>
        <w:t>“</w:t>
      </w:r>
      <w:r w:rsidRPr="00E45F04">
        <w:rPr>
          <w:rFonts w:ascii="Times New Roman" w:hAnsi="Times New Roman" w:cs="Times New Roman"/>
        </w:rPr>
        <w:t>or that government, as the case may be</w:t>
      </w:r>
      <w:r w:rsidR="0002714B">
        <w:rPr>
          <w:rFonts w:ascii="Times New Roman" w:hAnsi="Times New Roman" w:cs="Times New Roman"/>
        </w:rPr>
        <w:t>”</w:t>
      </w:r>
      <w:r w:rsidRPr="00E45F04">
        <w:rPr>
          <w:rFonts w:ascii="Times New Roman" w:hAnsi="Times New Roman" w:cs="Times New Roman"/>
        </w:rPr>
        <w:t xml:space="preserve"> after </w:t>
      </w:r>
      <w:r w:rsidR="0002714B">
        <w:rPr>
          <w:rFonts w:ascii="Times New Roman" w:hAnsi="Times New Roman" w:cs="Times New Roman"/>
        </w:rPr>
        <w:t>“</w:t>
      </w:r>
      <w:r w:rsidRPr="00E45F04">
        <w:rPr>
          <w:rFonts w:ascii="Times New Roman" w:hAnsi="Times New Roman" w:cs="Times New Roman"/>
        </w:rPr>
        <w:t>officer</w:t>
      </w:r>
      <w:r w:rsidR="0002714B">
        <w:rPr>
          <w:rFonts w:ascii="Times New Roman" w:hAnsi="Times New Roman" w:cs="Times New Roman"/>
        </w:rPr>
        <w:t>”</w:t>
      </w:r>
      <w:r w:rsidRPr="00E45F04">
        <w:rPr>
          <w:rFonts w:ascii="Times New Roman" w:hAnsi="Times New Roman" w:cs="Times New Roman"/>
        </w:rPr>
        <w:t xml:space="preserve"> </w:t>
      </w:r>
      <w:r w:rsidRPr="00F13455">
        <w:rPr>
          <w:rFonts w:ascii="Times New Roman" w:hAnsi="Times New Roman" w:cs="Times New Roman"/>
        </w:rPr>
        <w:t>(</w:t>
      </w:r>
      <w:r w:rsidRPr="00E45F04">
        <w:rPr>
          <w:rFonts w:ascii="Times New Roman" w:hAnsi="Times New Roman" w:cs="Times New Roman"/>
        </w:rPr>
        <w:t>second occurring</w:t>
      </w:r>
      <w:r w:rsidRPr="00F13455">
        <w:rPr>
          <w:rFonts w:ascii="Times New Roman" w:hAnsi="Times New Roman" w:cs="Times New Roman"/>
        </w:rPr>
        <w:t>)</w:t>
      </w:r>
      <w:r w:rsidRPr="00E45F04">
        <w:rPr>
          <w:rFonts w:ascii="Times New Roman" w:hAnsi="Times New Roman" w:cs="Times New Roman"/>
        </w:rPr>
        <w:t>;</w:t>
      </w:r>
    </w:p>
    <w:p w14:paraId="2D414830" w14:textId="77777777" w:rsidR="003E1867" w:rsidRPr="00E45F04" w:rsidRDefault="00A81A79" w:rsidP="00322589">
      <w:pPr>
        <w:spacing w:before="60" w:after="0" w:line="240" w:lineRule="auto"/>
        <w:ind w:left="864" w:hanging="432"/>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e</w:t>
      </w:r>
      <w:r w:rsidRPr="00F13455">
        <w:rPr>
          <w:rFonts w:ascii="Times New Roman" w:hAnsi="Times New Roman" w:cs="Times New Roman"/>
        </w:rPr>
        <w:t>)</w:t>
      </w:r>
      <w:r w:rsidRPr="00E45F04">
        <w:rPr>
          <w:rFonts w:ascii="Times New Roman" w:hAnsi="Times New Roman" w:cs="Times New Roman"/>
        </w:rPr>
        <w:t xml:space="preserve"> by inserting in sub-section </w:t>
      </w:r>
      <w:r w:rsidRPr="00F13455">
        <w:rPr>
          <w:rFonts w:ascii="Times New Roman" w:hAnsi="Times New Roman" w:cs="Times New Roman"/>
        </w:rPr>
        <w:t>(</w:t>
      </w:r>
      <w:r w:rsidRPr="00E45F04">
        <w:rPr>
          <w:rFonts w:ascii="Times New Roman" w:hAnsi="Times New Roman" w:cs="Times New Roman"/>
        </w:rPr>
        <w:t>6</w:t>
      </w:r>
      <w:r w:rsidRPr="00F13455">
        <w:rPr>
          <w:rFonts w:ascii="Times New Roman" w:hAnsi="Times New Roman" w:cs="Times New Roman"/>
        </w:rPr>
        <w:t>)</w:t>
      </w:r>
      <w:r w:rsidRPr="00E45F04">
        <w:rPr>
          <w:rFonts w:ascii="Times New Roman" w:hAnsi="Times New Roman" w:cs="Times New Roman"/>
        </w:rPr>
        <w:t xml:space="preserve"> </w:t>
      </w:r>
      <w:r w:rsidR="0002714B">
        <w:rPr>
          <w:rFonts w:ascii="Times New Roman" w:hAnsi="Times New Roman" w:cs="Times New Roman"/>
        </w:rPr>
        <w:t>“</w:t>
      </w:r>
      <w:r w:rsidRPr="00E45F04">
        <w:rPr>
          <w:rFonts w:ascii="Times New Roman" w:hAnsi="Times New Roman" w:cs="Times New Roman"/>
        </w:rPr>
        <w:t>or that government, as the case may be,</w:t>
      </w:r>
      <w:r w:rsidR="0002714B">
        <w:rPr>
          <w:rFonts w:ascii="Times New Roman" w:hAnsi="Times New Roman" w:cs="Times New Roman"/>
        </w:rPr>
        <w:t>”</w:t>
      </w:r>
      <w:r w:rsidRPr="00E45F04">
        <w:rPr>
          <w:rFonts w:ascii="Times New Roman" w:hAnsi="Times New Roman" w:cs="Times New Roman"/>
        </w:rPr>
        <w:t xml:space="preserve"> after </w:t>
      </w:r>
      <w:r w:rsidR="0002714B">
        <w:rPr>
          <w:rFonts w:ascii="Times New Roman" w:hAnsi="Times New Roman" w:cs="Times New Roman"/>
        </w:rPr>
        <w:t>“</w:t>
      </w:r>
      <w:r w:rsidRPr="00E45F04">
        <w:rPr>
          <w:rFonts w:ascii="Times New Roman" w:hAnsi="Times New Roman" w:cs="Times New Roman"/>
        </w:rPr>
        <w:t>officer</w:t>
      </w:r>
      <w:r w:rsidR="0002714B">
        <w:rPr>
          <w:rFonts w:ascii="Times New Roman" w:hAnsi="Times New Roman" w:cs="Times New Roman"/>
        </w:rPr>
        <w:t>”</w:t>
      </w:r>
      <w:r w:rsidRPr="00E45F04">
        <w:rPr>
          <w:rFonts w:ascii="Times New Roman" w:hAnsi="Times New Roman" w:cs="Times New Roman"/>
        </w:rPr>
        <w:t xml:space="preserve"> </w:t>
      </w:r>
      <w:r w:rsidRPr="00F13455">
        <w:rPr>
          <w:rFonts w:ascii="Times New Roman" w:hAnsi="Times New Roman" w:cs="Times New Roman"/>
        </w:rPr>
        <w:t>(</w:t>
      </w:r>
      <w:r w:rsidRPr="00E45F04">
        <w:rPr>
          <w:rFonts w:ascii="Times New Roman" w:hAnsi="Times New Roman" w:cs="Times New Roman"/>
        </w:rPr>
        <w:t>last occurring</w:t>
      </w:r>
      <w:r w:rsidRPr="00F13455">
        <w:rPr>
          <w:rFonts w:ascii="Times New Roman" w:hAnsi="Times New Roman" w:cs="Times New Roman"/>
        </w:rPr>
        <w:t>)</w:t>
      </w:r>
      <w:r w:rsidRPr="00E45F04">
        <w:rPr>
          <w:rFonts w:ascii="Times New Roman" w:hAnsi="Times New Roman" w:cs="Times New Roman"/>
        </w:rPr>
        <w:t>;</w:t>
      </w:r>
    </w:p>
    <w:p w14:paraId="3C7B2AE3" w14:textId="77777777" w:rsidR="003E1867" w:rsidRPr="00E45F04" w:rsidRDefault="00A81A79" w:rsidP="00322589">
      <w:pPr>
        <w:spacing w:before="60" w:after="0" w:line="240" w:lineRule="auto"/>
        <w:ind w:left="864" w:hanging="432"/>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f</w:t>
      </w:r>
      <w:r w:rsidRPr="00F13455">
        <w:rPr>
          <w:rFonts w:ascii="Times New Roman" w:hAnsi="Times New Roman" w:cs="Times New Roman"/>
        </w:rPr>
        <w:t>)</w:t>
      </w:r>
      <w:r w:rsidRPr="00E45F04">
        <w:rPr>
          <w:rFonts w:ascii="Times New Roman" w:hAnsi="Times New Roman" w:cs="Times New Roman"/>
        </w:rPr>
        <w:t xml:space="preserve"> by inserting in sub-section </w:t>
      </w:r>
      <w:r w:rsidRPr="00F13455">
        <w:rPr>
          <w:rFonts w:ascii="Times New Roman" w:hAnsi="Times New Roman" w:cs="Times New Roman"/>
        </w:rPr>
        <w:t>(</w:t>
      </w:r>
      <w:r w:rsidRPr="00E45F04">
        <w:rPr>
          <w:rFonts w:ascii="Times New Roman" w:hAnsi="Times New Roman" w:cs="Times New Roman"/>
        </w:rPr>
        <w:t>7</w:t>
      </w:r>
      <w:r w:rsidRPr="00F13455">
        <w:rPr>
          <w:rFonts w:ascii="Times New Roman" w:hAnsi="Times New Roman" w:cs="Times New Roman"/>
        </w:rPr>
        <w:t>)</w:t>
      </w:r>
      <w:r w:rsidRPr="00E45F04">
        <w:rPr>
          <w:rFonts w:ascii="Times New Roman" w:hAnsi="Times New Roman" w:cs="Times New Roman"/>
        </w:rPr>
        <w:t xml:space="preserve"> </w:t>
      </w:r>
      <w:r w:rsidR="0002714B">
        <w:rPr>
          <w:rFonts w:ascii="Times New Roman" w:hAnsi="Times New Roman" w:cs="Times New Roman"/>
        </w:rPr>
        <w:t>“</w:t>
      </w:r>
      <w:r w:rsidRPr="00E45F04">
        <w:rPr>
          <w:rFonts w:ascii="Times New Roman" w:hAnsi="Times New Roman" w:cs="Times New Roman"/>
        </w:rPr>
        <w:t>or a government</w:t>
      </w:r>
      <w:r w:rsidR="0002714B">
        <w:rPr>
          <w:rFonts w:ascii="Times New Roman" w:hAnsi="Times New Roman" w:cs="Times New Roman"/>
        </w:rPr>
        <w:t>”</w:t>
      </w:r>
      <w:r w:rsidRPr="00E45F04">
        <w:rPr>
          <w:rFonts w:ascii="Times New Roman" w:hAnsi="Times New Roman" w:cs="Times New Roman"/>
        </w:rPr>
        <w:t xml:space="preserve"> after </w:t>
      </w:r>
      <w:r w:rsidR="0002714B">
        <w:rPr>
          <w:rFonts w:ascii="Times New Roman" w:hAnsi="Times New Roman" w:cs="Times New Roman"/>
        </w:rPr>
        <w:t>“</w:t>
      </w:r>
      <w:r w:rsidRPr="00E45F04">
        <w:rPr>
          <w:rFonts w:ascii="Times New Roman" w:hAnsi="Times New Roman" w:cs="Times New Roman"/>
        </w:rPr>
        <w:t>officer</w:t>
      </w:r>
      <w:r w:rsidR="0002714B">
        <w:rPr>
          <w:rFonts w:ascii="Times New Roman" w:hAnsi="Times New Roman" w:cs="Times New Roman"/>
        </w:rPr>
        <w:t>”</w:t>
      </w:r>
      <w:r w:rsidRPr="00E45F04">
        <w:rPr>
          <w:rFonts w:ascii="Times New Roman" w:hAnsi="Times New Roman" w:cs="Times New Roman"/>
        </w:rPr>
        <w:t xml:space="preserve"> </w:t>
      </w:r>
      <w:r w:rsidRPr="00F13455">
        <w:rPr>
          <w:rFonts w:ascii="Times New Roman" w:hAnsi="Times New Roman" w:cs="Times New Roman"/>
        </w:rPr>
        <w:t>(</w:t>
      </w:r>
      <w:r w:rsidRPr="00E45F04">
        <w:rPr>
          <w:rFonts w:ascii="Times New Roman" w:hAnsi="Times New Roman" w:cs="Times New Roman"/>
        </w:rPr>
        <w:t>first occurring</w:t>
      </w:r>
      <w:r w:rsidRPr="00F13455">
        <w:rPr>
          <w:rFonts w:ascii="Times New Roman" w:hAnsi="Times New Roman" w:cs="Times New Roman"/>
        </w:rPr>
        <w:t>)</w:t>
      </w:r>
      <w:r w:rsidRPr="00E45F04">
        <w:rPr>
          <w:rFonts w:ascii="Times New Roman" w:hAnsi="Times New Roman" w:cs="Times New Roman"/>
        </w:rPr>
        <w:t>;</w:t>
      </w:r>
    </w:p>
    <w:p w14:paraId="5C290AF3" w14:textId="77777777" w:rsidR="003E1867" w:rsidRPr="00E45F04" w:rsidRDefault="00A81A79" w:rsidP="00322589">
      <w:pPr>
        <w:spacing w:before="60" w:after="0" w:line="240" w:lineRule="auto"/>
        <w:ind w:left="864" w:hanging="432"/>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g</w:t>
      </w:r>
      <w:r w:rsidRPr="00F13455">
        <w:rPr>
          <w:rFonts w:ascii="Times New Roman" w:hAnsi="Times New Roman" w:cs="Times New Roman"/>
        </w:rPr>
        <w:t>)</w:t>
      </w:r>
      <w:r w:rsidRPr="00E45F04">
        <w:rPr>
          <w:rFonts w:ascii="Times New Roman" w:hAnsi="Times New Roman" w:cs="Times New Roman"/>
        </w:rPr>
        <w:t xml:space="preserve"> by inserting in sub-section </w:t>
      </w:r>
      <w:r w:rsidRPr="00F13455">
        <w:rPr>
          <w:rFonts w:ascii="Times New Roman" w:hAnsi="Times New Roman" w:cs="Times New Roman"/>
        </w:rPr>
        <w:t>(</w:t>
      </w:r>
      <w:r w:rsidRPr="00E45F04">
        <w:rPr>
          <w:rFonts w:ascii="Times New Roman" w:hAnsi="Times New Roman" w:cs="Times New Roman"/>
        </w:rPr>
        <w:t>7</w:t>
      </w:r>
      <w:r w:rsidRPr="00F13455">
        <w:rPr>
          <w:rFonts w:ascii="Times New Roman" w:hAnsi="Times New Roman" w:cs="Times New Roman"/>
        </w:rPr>
        <w:t>)</w:t>
      </w:r>
      <w:r w:rsidRPr="00E45F04">
        <w:rPr>
          <w:rFonts w:ascii="Times New Roman" w:hAnsi="Times New Roman" w:cs="Times New Roman"/>
        </w:rPr>
        <w:t xml:space="preserve"> </w:t>
      </w:r>
      <w:r w:rsidR="0002714B">
        <w:rPr>
          <w:rFonts w:ascii="Times New Roman" w:hAnsi="Times New Roman" w:cs="Times New Roman"/>
        </w:rPr>
        <w:t>“</w:t>
      </w:r>
      <w:r w:rsidRPr="00E45F04">
        <w:rPr>
          <w:rFonts w:ascii="Times New Roman" w:hAnsi="Times New Roman" w:cs="Times New Roman"/>
        </w:rPr>
        <w:t>or that government, as the case may be</w:t>
      </w:r>
      <w:r w:rsidR="0002714B">
        <w:rPr>
          <w:rFonts w:ascii="Times New Roman" w:hAnsi="Times New Roman" w:cs="Times New Roman"/>
        </w:rPr>
        <w:t>”</w:t>
      </w:r>
      <w:r w:rsidRPr="00E45F04">
        <w:rPr>
          <w:rFonts w:ascii="Times New Roman" w:hAnsi="Times New Roman" w:cs="Times New Roman"/>
        </w:rPr>
        <w:t xml:space="preserve"> after </w:t>
      </w:r>
      <w:r w:rsidR="0002714B">
        <w:rPr>
          <w:rFonts w:ascii="Times New Roman" w:hAnsi="Times New Roman" w:cs="Times New Roman"/>
        </w:rPr>
        <w:t>“</w:t>
      </w:r>
      <w:r w:rsidRPr="00E45F04">
        <w:rPr>
          <w:rFonts w:ascii="Times New Roman" w:hAnsi="Times New Roman" w:cs="Times New Roman"/>
        </w:rPr>
        <w:t>officer</w:t>
      </w:r>
      <w:r w:rsidR="0002714B">
        <w:rPr>
          <w:rFonts w:ascii="Times New Roman" w:hAnsi="Times New Roman" w:cs="Times New Roman"/>
        </w:rPr>
        <w:t>”</w:t>
      </w:r>
      <w:r w:rsidRPr="00E45F04">
        <w:rPr>
          <w:rFonts w:ascii="Times New Roman" w:hAnsi="Times New Roman" w:cs="Times New Roman"/>
        </w:rPr>
        <w:t xml:space="preserve"> </w:t>
      </w:r>
      <w:r w:rsidRPr="00F13455">
        <w:rPr>
          <w:rFonts w:ascii="Times New Roman" w:hAnsi="Times New Roman" w:cs="Times New Roman"/>
        </w:rPr>
        <w:t>(</w:t>
      </w:r>
      <w:r w:rsidRPr="00E45F04">
        <w:rPr>
          <w:rFonts w:ascii="Times New Roman" w:hAnsi="Times New Roman" w:cs="Times New Roman"/>
        </w:rPr>
        <w:t>second occurring</w:t>
      </w:r>
      <w:r w:rsidRPr="00F13455">
        <w:rPr>
          <w:rFonts w:ascii="Times New Roman" w:hAnsi="Times New Roman" w:cs="Times New Roman"/>
        </w:rPr>
        <w:t>)</w:t>
      </w:r>
      <w:r w:rsidRPr="00E45F04">
        <w:rPr>
          <w:rFonts w:ascii="Times New Roman" w:hAnsi="Times New Roman" w:cs="Times New Roman"/>
        </w:rPr>
        <w:t>;</w:t>
      </w:r>
    </w:p>
    <w:p w14:paraId="2D95E6DE" w14:textId="77777777" w:rsidR="003E1867" w:rsidRPr="00E45F04" w:rsidRDefault="00A81A79" w:rsidP="00322589">
      <w:pPr>
        <w:spacing w:before="60" w:after="0" w:line="240" w:lineRule="auto"/>
        <w:ind w:left="864" w:hanging="432"/>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h</w:t>
      </w:r>
      <w:r w:rsidRPr="00F13455">
        <w:rPr>
          <w:rFonts w:ascii="Times New Roman" w:hAnsi="Times New Roman" w:cs="Times New Roman"/>
        </w:rPr>
        <w:t>)</w:t>
      </w:r>
      <w:r w:rsidRPr="00E45F04">
        <w:rPr>
          <w:rFonts w:ascii="Times New Roman" w:hAnsi="Times New Roman" w:cs="Times New Roman"/>
        </w:rPr>
        <w:t xml:space="preserve"> by inserting in sub-section </w:t>
      </w:r>
      <w:r w:rsidRPr="00F13455">
        <w:rPr>
          <w:rFonts w:ascii="Times New Roman" w:hAnsi="Times New Roman" w:cs="Times New Roman"/>
        </w:rPr>
        <w:t>(</w:t>
      </w:r>
      <w:r w:rsidRPr="00E45F04">
        <w:rPr>
          <w:rFonts w:ascii="Times New Roman" w:hAnsi="Times New Roman" w:cs="Times New Roman"/>
        </w:rPr>
        <w:t>7</w:t>
      </w:r>
      <w:r w:rsidRPr="00F13455">
        <w:rPr>
          <w:rFonts w:ascii="Times New Roman" w:hAnsi="Times New Roman" w:cs="Times New Roman"/>
        </w:rPr>
        <w:t>)</w:t>
      </w:r>
      <w:r w:rsidRPr="00E45F04">
        <w:rPr>
          <w:rFonts w:ascii="Times New Roman" w:hAnsi="Times New Roman" w:cs="Times New Roman"/>
        </w:rPr>
        <w:t xml:space="preserve"> </w:t>
      </w:r>
      <w:r w:rsidR="0002714B">
        <w:rPr>
          <w:rFonts w:ascii="Times New Roman" w:hAnsi="Times New Roman" w:cs="Times New Roman"/>
        </w:rPr>
        <w:t>“</w:t>
      </w:r>
      <w:r w:rsidRPr="00E45F04">
        <w:rPr>
          <w:rFonts w:ascii="Times New Roman" w:hAnsi="Times New Roman" w:cs="Times New Roman"/>
        </w:rPr>
        <w:t>or that government, as the case may be,</w:t>
      </w:r>
      <w:r w:rsidR="0002714B">
        <w:rPr>
          <w:rFonts w:ascii="Times New Roman" w:hAnsi="Times New Roman" w:cs="Times New Roman"/>
        </w:rPr>
        <w:t>”</w:t>
      </w:r>
      <w:r w:rsidRPr="00E45F04">
        <w:rPr>
          <w:rFonts w:ascii="Times New Roman" w:hAnsi="Times New Roman" w:cs="Times New Roman"/>
        </w:rPr>
        <w:t xml:space="preserve"> after </w:t>
      </w:r>
      <w:r w:rsidR="0002714B">
        <w:rPr>
          <w:rFonts w:ascii="Times New Roman" w:hAnsi="Times New Roman" w:cs="Times New Roman"/>
        </w:rPr>
        <w:t>“</w:t>
      </w:r>
      <w:r w:rsidRPr="00E45F04">
        <w:rPr>
          <w:rFonts w:ascii="Times New Roman" w:hAnsi="Times New Roman" w:cs="Times New Roman"/>
        </w:rPr>
        <w:t>officer</w:t>
      </w:r>
      <w:r w:rsidR="0002714B">
        <w:rPr>
          <w:rFonts w:ascii="Times New Roman" w:hAnsi="Times New Roman" w:cs="Times New Roman"/>
        </w:rPr>
        <w:t>”</w:t>
      </w:r>
      <w:r w:rsidRPr="00E45F04">
        <w:rPr>
          <w:rFonts w:ascii="Times New Roman" w:hAnsi="Times New Roman" w:cs="Times New Roman"/>
        </w:rPr>
        <w:t xml:space="preserve"> </w:t>
      </w:r>
      <w:r w:rsidRPr="00F13455">
        <w:rPr>
          <w:rFonts w:ascii="Times New Roman" w:hAnsi="Times New Roman" w:cs="Times New Roman"/>
        </w:rPr>
        <w:t>(</w:t>
      </w:r>
      <w:r w:rsidRPr="00E45F04">
        <w:rPr>
          <w:rFonts w:ascii="Times New Roman" w:hAnsi="Times New Roman" w:cs="Times New Roman"/>
        </w:rPr>
        <w:t>last occurring</w:t>
      </w:r>
      <w:r w:rsidRPr="00F13455">
        <w:rPr>
          <w:rFonts w:ascii="Times New Roman" w:hAnsi="Times New Roman" w:cs="Times New Roman"/>
        </w:rPr>
        <w:t>)</w:t>
      </w:r>
      <w:r w:rsidRPr="00E45F04">
        <w:rPr>
          <w:rFonts w:ascii="Times New Roman" w:hAnsi="Times New Roman" w:cs="Times New Roman"/>
        </w:rPr>
        <w:t>;</w:t>
      </w:r>
    </w:p>
    <w:p w14:paraId="6AC69D46" w14:textId="77777777" w:rsidR="001B75C2" w:rsidRDefault="00A81A79" w:rsidP="00322589">
      <w:pPr>
        <w:spacing w:before="60" w:after="0" w:line="240" w:lineRule="auto"/>
        <w:ind w:left="864" w:hanging="432"/>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j</w:t>
      </w:r>
      <w:r w:rsidRPr="00F13455">
        <w:rPr>
          <w:rFonts w:ascii="Times New Roman" w:hAnsi="Times New Roman" w:cs="Times New Roman"/>
        </w:rPr>
        <w:t>)</w:t>
      </w:r>
      <w:r w:rsidRPr="00E45F04">
        <w:rPr>
          <w:rFonts w:ascii="Times New Roman" w:hAnsi="Times New Roman" w:cs="Times New Roman"/>
        </w:rPr>
        <w:t xml:space="preserve"> by inserting in sub-section </w:t>
      </w:r>
      <w:r w:rsidRPr="00F13455">
        <w:rPr>
          <w:rFonts w:ascii="Times New Roman" w:hAnsi="Times New Roman" w:cs="Times New Roman"/>
        </w:rPr>
        <w:t>(</w:t>
      </w:r>
      <w:r w:rsidRPr="00E45F04">
        <w:rPr>
          <w:rFonts w:ascii="Times New Roman" w:hAnsi="Times New Roman" w:cs="Times New Roman"/>
        </w:rPr>
        <w:t>8</w:t>
      </w:r>
      <w:r w:rsidRPr="00F13455">
        <w:rPr>
          <w:rFonts w:ascii="Times New Roman" w:hAnsi="Times New Roman" w:cs="Times New Roman"/>
        </w:rPr>
        <w:t>)</w:t>
      </w:r>
      <w:r w:rsidRPr="00E45F04">
        <w:rPr>
          <w:rFonts w:ascii="Times New Roman" w:hAnsi="Times New Roman" w:cs="Times New Roman"/>
        </w:rPr>
        <w:t xml:space="preserve"> </w:t>
      </w:r>
      <w:r w:rsidR="0002714B">
        <w:rPr>
          <w:rFonts w:ascii="Times New Roman" w:hAnsi="Times New Roman" w:cs="Times New Roman"/>
        </w:rPr>
        <w:t>“</w:t>
      </w:r>
      <w:r w:rsidRPr="00E45F04">
        <w:rPr>
          <w:rFonts w:ascii="Times New Roman" w:hAnsi="Times New Roman" w:cs="Times New Roman"/>
        </w:rPr>
        <w:t>or a government</w:t>
      </w:r>
      <w:r w:rsidR="0002714B">
        <w:rPr>
          <w:rFonts w:ascii="Times New Roman" w:hAnsi="Times New Roman" w:cs="Times New Roman"/>
        </w:rPr>
        <w:t>”</w:t>
      </w:r>
      <w:r w:rsidRPr="00E45F04">
        <w:rPr>
          <w:rFonts w:ascii="Times New Roman" w:hAnsi="Times New Roman" w:cs="Times New Roman"/>
        </w:rPr>
        <w:t xml:space="preserve"> after </w:t>
      </w:r>
      <w:r w:rsidR="0002714B">
        <w:rPr>
          <w:rFonts w:ascii="Times New Roman" w:hAnsi="Times New Roman" w:cs="Times New Roman"/>
        </w:rPr>
        <w:t>“</w:t>
      </w:r>
      <w:r w:rsidRPr="00E45F04">
        <w:rPr>
          <w:rFonts w:ascii="Times New Roman" w:hAnsi="Times New Roman" w:cs="Times New Roman"/>
        </w:rPr>
        <w:t>officer</w:t>
      </w:r>
      <w:r w:rsidR="0002714B">
        <w:rPr>
          <w:rFonts w:ascii="Times New Roman" w:hAnsi="Times New Roman" w:cs="Times New Roman"/>
        </w:rPr>
        <w:t>”</w:t>
      </w:r>
      <w:r w:rsidR="001B75C2">
        <w:rPr>
          <w:rFonts w:ascii="Times New Roman" w:hAnsi="Times New Roman" w:cs="Times New Roman"/>
        </w:rPr>
        <w:t xml:space="preserve"> </w:t>
      </w:r>
      <w:r w:rsidRPr="00F13455">
        <w:rPr>
          <w:rFonts w:ascii="Times New Roman" w:hAnsi="Times New Roman" w:cs="Times New Roman"/>
        </w:rPr>
        <w:t>(</w:t>
      </w:r>
      <w:r w:rsidRPr="00E45F04">
        <w:rPr>
          <w:rFonts w:ascii="Times New Roman" w:hAnsi="Times New Roman" w:cs="Times New Roman"/>
        </w:rPr>
        <w:t>wherever occurring</w:t>
      </w:r>
      <w:r w:rsidRPr="00F13455">
        <w:rPr>
          <w:rFonts w:ascii="Times New Roman" w:hAnsi="Times New Roman" w:cs="Times New Roman"/>
        </w:rPr>
        <w:t>)</w:t>
      </w:r>
      <w:r w:rsidRPr="00E45F04">
        <w:rPr>
          <w:rFonts w:ascii="Times New Roman" w:hAnsi="Times New Roman" w:cs="Times New Roman"/>
        </w:rPr>
        <w:t>; and</w:t>
      </w:r>
    </w:p>
    <w:p w14:paraId="608C8355" w14:textId="77777777" w:rsidR="003E1867" w:rsidRPr="00E45F04" w:rsidRDefault="00A81A79" w:rsidP="001B75C2">
      <w:pPr>
        <w:spacing w:before="60" w:after="0" w:line="240" w:lineRule="auto"/>
        <w:ind w:left="864" w:hanging="432"/>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k</w:t>
      </w:r>
      <w:r w:rsidRPr="00F13455">
        <w:rPr>
          <w:rFonts w:ascii="Times New Roman" w:hAnsi="Times New Roman" w:cs="Times New Roman"/>
        </w:rPr>
        <w:t>)</w:t>
      </w:r>
      <w:r w:rsidRPr="00E45F04">
        <w:rPr>
          <w:rFonts w:ascii="Times New Roman" w:hAnsi="Times New Roman" w:cs="Times New Roman"/>
        </w:rPr>
        <w:t xml:space="preserve"> by inserting in sub-section </w:t>
      </w:r>
      <w:r w:rsidRPr="00F13455">
        <w:rPr>
          <w:rFonts w:ascii="Times New Roman" w:hAnsi="Times New Roman" w:cs="Times New Roman"/>
        </w:rPr>
        <w:t>(</w:t>
      </w:r>
      <w:r w:rsidRPr="00E45F04">
        <w:rPr>
          <w:rFonts w:ascii="Times New Roman" w:hAnsi="Times New Roman" w:cs="Times New Roman"/>
        </w:rPr>
        <w:t>9</w:t>
      </w:r>
      <w:r w:rsidRPr="00F13455">
        <w:rPr>
          <w:rFonts w:ascii="Times New Roman" w:hAnsi="Times New Roman" w:cs="Times New Roman"/>
        </w:rPr>
        <w:t>)</w:t>
      </w:r>
      <w:r w:rsidRPr="00E45F04">
        <w:rPr>
          <w:rFonts w:ascii="Times New Roman" w:hAnsi="Times New Roman" w:cs="Times New Roman"/>
        </w:rPr>
        <w:t xml:space="preserve"> </w:t>
      </w:r>
      <w:r w:rsidR="0002714B">
        <w:rPr>
          <w:rFonts w:ascii="Times New Roman" w:hAnsi="Times New Roman" w:cs="Times New Roman"/>
        </w:rPr>
        <w:t>“</w:t>
      </w:r>
      <w:r w:rsidRPr="00E45F04">
        <w:rPr>
          <w:rFonts w:ascii="Times New Roman" w:hAnsi="Times New Roman" w:cs="Times New Roman"/>
        </w:rPr>
        <w:t>or a government</w:t>
      </w:r>
      <w:r w:rsidR="0002714B">
        <w:rPr>
          <w:rFonts w:ascii="Times New Roman" w:hAnsi="Times New Roman" w:cs="Times New Roman"/>
        </w:rPr>
        <w:t>”</w:t>
      </w:r>
      <w:r w:rsidRPr="00E45F04">
        <w:rPr>
          <w:rFonts w:ascii="Times New Roman" w:hAnsi="Times New Roman" w:cs="Times New Roman"/>
        </w:rPr>
        <w:t xml:space="preserve"> after </w:t>
      </w:r>
      <w:r w:rsidR="0002714B">
        <w:rPr>
          <w:rFonts w:ascii="Times New Roman" w:hAnsi="Times New Roman" w:cs="Times New Roman"/>
        </w:rPr>
        <w:t>“</w:t>
      </w:r>
      <w:r w:rsidRPr="00E45F04">
        <w:rPr>
          <w:rFonts w:ascii="Times New Roman" w:hAnsi="Times New Roman" w:cs="Times New Roman"/>
        </w:rPr>
        <w:t>officer</w:t>
      </w:r>
      <w:r w:rsidR="0002714B">
        <w:rPr>
          <w:rFonts w:ascii="Times New Roman" w:hAnsi="Times New Roman" w:cs="Times New Roman"/>
        </w:rPr>
        <w:t>”</w:t>
      </w:r>
      <w:r w:rsidR="001B75C2">
        <w:rPr>
          <w:rFonts w:ascii="Times New Roman" w:hAnsi="Times New Roman" w:cs="Times New Roman"/>
        </w:rPr>
        <w:t xml:space="preserve"> </w:t>
      </w:r>
      <w:r w:rsidRPr="00F13455">
        <w:rPr>
          <w:rFonts w:ascii="Times New Roman" w:hAnsi="Times New Roman" w:cs="Times New Roman"/>
        </w:rPr>
        <w:t>(</w:t>
      </w:r>
      <w:r w:rsidRPr="00E45F04">
        <w:rPr>
          <w:rFonts w:ascii="Times New Roman" w:hAnsi="Times New Roman" w:cs="Times New Roman"/>
        </w:rPr>
        <w:t>wherever occurring</w:t>
      </w:r>
      <w:r w:rsidRPr="00F13455">
        <w:rPr>
          <w:rFonts w:ascii="Times New Roman" w:hAnsi="Times New Roman" w:cs="Times New Roman"/>
        </w:rPr>
        <w:t>)</w:t>
      </w:r>
      <w:r w:rsidRPr="00E45F04">
        <w:rPr>
          <w:rFonts w:ascii="Times New Roman" w:hAnsi="Times New Roman" w:cs="Times New Roman"/>
        </w:rPr>
        <w:t>.</w:t>
      </w:r>
    </w:p>
    <w:p w14:paraId="09974C4B" w14:textId="77777777" w:rsidR="003E1867" w:rsidRPr="00F31F24" w:rsidRDefault="00E45F04" w:rsidP="00F31F24">
      <w:pPr>
        <w:spacing w:before="120" w:after="60" w:line="240" w:lineRule="auto"/>
        <w:jc w:val="both"/>
        <w:rPr>
          <w:rFonts w:ascii="Times New Roman" w:hAnsi="Times New Roman" w:cs="Times New Roman"/>
          <w:b/>
          <w:sz w:val="20"/>
        </w:rPr>
      </w:pPr>
      <w:r w:rsidRPr="00F31F24">
        <w:rPr>
          <w:rFonts w:ascii="Times New Roman" w:hAnsi="Times New Roman" w:cs="Times New Roman"/>
          <w:b/>
          <w:sz w:val="20"/>
        </w:rPr>
        <w:t>Prohibition of discharge of substances into the sea</w:t>
      </w:r>
    </w:p>
    <w:p w14:paraId="0C5688C1" w14:textId="77777777" w:rsidR="003E1867" w:rsidRPr="00E45F04" w:rsidRDefault="00E45F04" w:rsidP="00F31F24">
      <w:pPr>
        <w:spacing w:before="60" w:after="0" w:line="240" w:lineRule="auto"/>
        <w:ind w:firstLine="432"/>
        <w:jc w:val="both"/>
        <w:rPr>
          <w:rFonts w:ascii="Times New Roman" w:hAnsi="Times New Roman" w:cs="Times New Roman"/>
        </w:rPr>
      </w:pPr>
      <w:r w:rsidRPr="00E45F04">
        <w:rPr>
          <w:rFonts w:ascii="Times New Roman" w:hAnsi="Times New Roman" w:cs="Times New Roman"/>
          <w:b/>
        </w:rPr>
        <w:t xml:space="preserve">21. </w:t>
      </w:r>
      <w:r w:rsidR="00A81A79" w:rsidRPr="00E45F04">
        <w:rPr>
          <w:rFonts w:ascii="Times New Roman" w:hAnsi="Times New Roman" w:cs="Times New Roman"/>
        </w:rPr>
        <w:t>Section 21 of the Principal Act is amended—</w:t>
      </w:r>
    </w:p>
    <w:p w14:paraId="6EC90DBB" w14:textId="77777777" w:rsidR="003E1867" w:rsidRPr="00E45F04" w:rsidRDefault="00A81A79" w:rsidP="00144D4A">
      <w:pPr>
        <w:spacing w:before="60" w:after="0" w:line="240" w:lineRule="auto"/>
        <w:ind w:left="864" w:hanging="432"/>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a</w:t>
      </w:r>
      <w:r w:rsidRPr="00F13455">
        <w:rPr>
          <w:rFonts w:ascii="Times New Roman" w:hAnsi="Times New Roman" w:cs="Times New Roman"/>
        </w:rPr>
        <w:t>)</w:t>
      </w:r>
      <w:r w:rsidRPr="00E45F04">
        <w:rPr>
          <w:rFonts w:ascii="Times New Roman" w:hAnsi="Times New Roman" w:cs="Times New Roman"/>
        </w:rPr>
        <w:t xml:space="preserve"> by inserting in sub-section </w:t>
      </w:r>
      <w:r w:rsidRPr="00F13455">
        <w:rPr>
          <w:rFonts w:ascii="Times New Roman" w:hAnsi="Times New Roman" w:cs="Times New Roman"/>
        </w:rPr>
        <w:t>(</w:t>
      </w:r>
      <w:r w:rsidR="00DC1BBE" w:rsidRPr="00DC1BBE">
        <w:rPr>
          <w:rFonts w:ascii="Times New Roman" w:hAnsi="Times New Roman" w:cs="Times New Roman"/>
          <w:smallCaps/>
        </w:rPr>
        <w:t>1a</w:t>
      </w:r>
      <w:r w:rsidRPr="00F13455">
        <w:rPr>
          <w:rFonts w:ascii="Times New Roman" w:hAnsi="Times New Roman" w:cs="Times New Roman"/>
        </w:rPr>
        <w:t>)</w:t>
      </w:r>
      <w:r w:rsidRPr="00E45F04">
        <w:rPr>
          <w:rFonts w:ascii="Times New Roman" w:hAnsi="Times New Roman" w:cs="Times New Roman"/>
        </w:rPr>
        <w:t xml:space="preserve"> </w:t>
      </w:r>
      <w:r w:rsidR="0002714B">
        <w:rPr>
          <w:rFonts w:ascii="Times New Roman" w:hAnsi="Times New Roman" w:cs="Times New Roman"/>
        </w:rPr>
        <w:t>“</w:t>
      </w:r>
      <w:r w:rsidRPr="00E45F04">
        <w:rPr>
          <w:rFonts w:ascii="Times New Roman" w:hAnsi="Times New Roman" w:cs="Times New Roman"/>
        </w:rPr>
        <w:t>, the Jervis Bay Territory</w:t>
      </w:r>
      <w:r w:rsidR="0002714B">
        <w:rPr>
          <w:rFonts w:ascii="Times New Roman" w:hAnsi="Times New Roman" w:cs="Times New Roman"/>
        </w:rPr>
        <w:t>”</w:t>
      </w:r>
      <w:r w:rsidRPr="00E45F04">
        <w:rPr>
          <w:rFonts w:ascii="Times New Roman" w:hAnsi="Times New Roman" w:cs="Times New Roman"/>
        </w:rPr>
        <w:t xml:space="preserve"> after </w:t>
      </w:r>
      <w:r w:rsidR="0002714B">
        <w:rPr>
          <w:rFonts w:ascii="Times New Roman" w:hAnsi="Times New Roman" w:cs="Times New Roman"/>
        </w:rPr>
        <w:t>“</w:t>
      </w:r>
      <w:r w:rsidRPr="00E45F04">
        <w:rPr>
          <w:rFonts w:ascii="Times New Roman" w:hAnsi="Times New Roman" w:cs="Times New Roman"/>
        </w:rPr>
        <w:t>State</w:t>
      </w:r>
      <w:r w:rsidR="0002714B">
        <w:rPr>
          <w:rFonts w:ascii="Times New Roman" w:hAnsi="Times New Roman" w:cs="Times New Roman"/>
        </w:rPr>
        <w:t>”</w:t>
      </w:r>
      <w:r w:rsidRPr="00E45F04">
        <w:rPr>
          <w:rFonts w:ascii="Times New Roman" w:hAnsi="Times New Roman" w:cs="Times New Roman"/>
        </w:rPr>
        <w:t xml:space="preserve"> </w:t>
      </w:r>
      <w:r w:rsidRPr="00F13455">
        <w:rPr>
          <w:rFonts w:ascii="Times New Roman" w:hAnsi="Times New Roman" w:cs="Times New Roman"/>
        </w:rPr>
        <w:t>(</w:t>
      </w:r>
      <w:r w:rsidRPr="00E45F04">
        <w:rPr>
          <w:rFonts w:ascii="Times New Roman" w:hAnsi="Times New Roman" w:cs="Times New Roman"/>
        </w:rPr>
        <w:t>first occurring</w:t>
      </w:r>
      <w:r w:rsidRPr="00F13455">
        <w:rPr>
          <w:rFonts w:ascii="Times New Roman" w:hAnsi="Times New Roman" w:cs="Times New Roman"/>
        </w:rPr>
        <w:t>)</w:t>
      </w:r>
      <w:r w:rsidRPr="00E45F04">
        <w:rPr>
          <w:rFonts w:ascii="Times New Roman" w:hAnsi="Times New Roman" w:cs="Times New Roman"/>
        </w:rPr>
        <w:t>;</w:t>
      </w:r>
    </w:p>
    <w:p w14:paraId="3220B2EC" w14:textId="0F6EEB74" w:rsidR="003E1867" w:rsidRPr="00E45F04" w:rsidRDefault="00A81A79" w:rsidP="00144D4A">
      <w:pPr>
        <w:spacing w:before="60" w:after="0" w:line="240" w:lineRule="auto"/>
        <w:ind w:left="864" w:hanging="432"/>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b</w:t>
      </w:r>
      <w:r w:rsidRPr="00F13455">
        <w:rPr>
          <w:rFonts w:ascii="Times New Roman" w:hAnsi="Times New Roman" w:cs="Times New Roman"/>
        </w:rPr>
        <w:t>)</w:t>
      </w:r>
      <w:r w:rsidRPr="00E45F04">
        <w:rPr>
          <w:rFonts w:ascii="Times New Roman" w:hAnsi="Times New Roman" w:cs="Times New Roman"/>
        </w:rPr>
        <w:t xml:space="preserve"> by inserting in sub-section </w:t>
      </w:r>
      <w:r w:rsidRPr="00F13455">
        <w:rPr>
          <w:rFonts w:ascii="Times New Roman" w:hAnsi="Times New Roman" w:cs="Times New Roman"/>
        </w:rPr>
        <w:t>(</w:t>
      </w:r>
      <w:r w:rsidR="0036107C">
        <w:rPr>
          <w:rFonts w:ascii="Times New Roman" w:hAnsi="Times New Roman" w:cs="Times New Roman"/>
        </w:rPr>
        <w:t>1</w:t>
      </w:r>
      <w:r w:rsidR="00DC1BBE" w:rsidRPr="00DC1BBE">
        <w:rPr>
          <w:rFonts w:ascii="Times New Roman" w:hAnsi="Times New Roman" w:cs="Times New Roman"/>
          <w:smallCaps/>
        </w:rPr>
        <w:t>b</w:t>
      </w:r>
      <w:r w:rsidRPr="00F13455">
        <w:rPr>
          <w:rFonts w:ascii="Times New Roman" w:hAnsi="Times New Roman" w:cs="Times New Roman"/>
        </w:rPr>
        <w:t>)</w:t>
      </w:r>
      <w:r w:rsidRPr="00E45F04">
        <w:rPr>
          <w:rFonts w:ascii="Times New Roman" w:hAnsi="Times New Roman" w:cs="Times New Roman"/>
        </w:rPr>
        <w:t xml:space="preserve"> </w:t>
      </w:r>
      <w:r w:rsidR="0002714B">
        <w:rPr>
          <w:rFonts w:ascii="Times New Roman" w:hAnsi="Times New Roman" w:cs="Times New Roman"/>
        </w:rPr>
        <w:t>“</w:t>
      </w:r>
      <w:r w:rsidRPr="00E45F04">
        <w:rPr>
          <w:rFonts w:ascii="Times New Roman" w:hAnsi="Times New Roman" w:cs="Times New Roman"/>
        </w:rPr>
        <w:t>, the Jervis Bay Territory</w:t>
      </w:r>
      <w:r w:rsidR="0002714B">
        <w:rPr>
          <w:rFonts w:ascii="Times New Roman" w:hAnsi="Times New Roman" w:cs="Times New Roman"/>
        </w:rPr>
        <w:t>”</w:t>
      </w:r>
      <w:r w:rsidRPr="00E45F04">
        <w:rPr>
          <w:rFonts w:ascii="Times New Roman" w:hAnsi="Times New Roman" w:cs="Times New Roman"/>
        </w:rPr>
        <w:t xml:space="preserve"> after </w:t>
      </w:r>
      <w:r w:rsidR="0002714B">
        <w:rPr>
          <w:rFonts w:ascii="Times New Roman" w:hAnsi="Times New Roman" w:cs="Times New Roman"/>
        </w:rPr>
        <w:t>“</w:t>
      </w:r>
      <w:r w:rsidRPr="00E45F04">
        <w:rPr>
          <w:rFonts w:ascii="Times New Roman" w:hAnsi="Times New Roman" w:cs="Times New Roman"/>
        </w:rPr>
        <w:t>State</w:t>
      </w:r>
      <w:r w:rsidR="0002714B">
        <w:rPr>
          <w:rFonts w:ascii="Times New Roman" w:hAnsi="Times New Roman" w:cs="Times New Roman"/>
        </w:rPr>
        <w:t>”</w:t>
      </w:r>
      <w:r w:rsidRPr="00E45F04">
        <w:rPr>
          <w:rFonts w:ascii="Times New Roman" w:hAnsi="Times New Roman" w:cs="Times New Roman"/>
        </w:rPr>
        <w:t>;</w:t>
      </w:r>
    </w:p>
    <w:p w14:paraId="2B7CE878" w14:textId="77777777" w:rsidR="003E1867" w:rsidRPr="00E45F04" w:rsidRDefault="00A81A79" w:rsidP="00144D4A">
      <w:pPr>
        <w:spacing w:before="60" w:after="0" w:line="240" w:lineRule="auto"/>
        <w:ind w:left="864" w:hanging="432"/>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c</w:t>
      </w:r>
      <w:r w:rsidRPr="00F13455">
        <w:rPr>
          <w:rFonts w:ascii="Times New Roman" w:hAnsi="Times New Roman" w:cs="Times New Roman"/>
        </w:rPr>
        <w:t>)</w:t>
      </w:r>
      <w:r w:rsidRPr="00E45F04">
        <w:rPr>
          <w:rFonts w:ascii="Times New Roman" w:hAnsi="Times New Roman" w:cs="Times New Roman"/>
        </w:rPr>
        <w:t xml:space="preserve"> by omitting from paragraph </w:t>
      </w:r>
      <w:r w:rsidRPr="00F13455">
        <w:rPr>
          <w:rFonts w:ascii="Times New Roman" w:hAnsi="Times New Roman" w:cs="Times New Roman"/>
        </w:rPr>
        <w:t>(</w:t>
      </w:r>
      <w:r w:rsidRPr="00E45F04">
        <w:rPr>
          <w:rFonts w:ascii="Times New Roman" w:hAnsi="Times New Roman" w:cs="Times New Roman"/>
        </w:rPr>
        <w:t>4</w:t>
      </w:r>
      <w:r w:rsidRPr="00F13455">
        <w:rPr>
          <w:rFonts w:ascii="Times New Roman" w:hAnsi="Times New Roman" w:cs="Times New Roman"/>
        </w:rPr>
        <w:t>)</w:t>
      </w:r>
      <w:r w:rsidRPr="00E45F04">
        <w:rPr>
          <w:rFonts w:ascii="Times New Roman" w:hAnsi="Times New Roman" w:cs="Times New Roman"/>
        </w:rPr>
        <w:t xml:space="preserve"> </w:t>
      </w:r>
      <w:r w:rsidRPr="00F13455">
        <w:rPr>
          <w:rFonts w:ascii="Times New Roman" w:hAnsi="Times New Roman" w:cs="Times New Roman"/>
        </w:rPr>
        <w:t>(</w:t>
      </w:r>
      <w:r w:rsidRPr="00E45F04">
        <w:rPr>
          <w:rFonts w:ascii="Times New Roman" w:hAnsi="Times New Roman" w:cs="Times New Roman"/>
        </w:rPr>
        <w:t>c</w:t>
      </w:r>
      <w:r w:rsidRPr="00F13455">
        <w:rPr>
          <w:rFonts w:ascii="Times New Roman" w:hAnsi="Times New Roman" w:cs="Times New Roman"/>
        </w:rPr>
        <w:t>)</w:t>
      </w:r>
      <w:r w:rsidRPr="00E45F04">
        <w:rPr>
          <w:rFonts w:ascii="Times New Roman" w:hAnsi="Times New Roman" w:cs="Times New Roman"/>
        </w:rPr>
        <w:t xml:space="preserve"> </w:t>
      </w:r>
      <w:r w:rsidR="0002714B">
        <w:rPr>
          <w:rFonts w:ascii="Times New Roman" w:hAnsi="Times New Roman" w:cs="Times New Roman"/>
        </w:rPr>
        <w:t>“</w:t>
      </w:r>
      <w:r w:rsidRPr="00E45F04">
        <w:rPr>
          <w:rFonts w:ascii="Times New Roman" w:hAnsi="Times New Roman" w:cs="Times New Roman"/>
        </w:rPr>
        <w:t>of not less than 5% of the total volume of the tank</w:t>
      </w:r>
      <w:r w:rsidR="0002714B">
        <w:rPr>
          <w:rFonts w:ascii="Times New Roman" w:hAnsi="Times New Roman" w:cs="Times New Roman"/>
        </w:rPr>
        <w:t>”</w:t>
      </w:r>
      <w:r w:rsidRPr="00E45F04">
        <w:rPr>
          <w:rFonts w:ascii="Times New Roman" w:hAnsi="Times New Roman" w:cs="Times New Roman"/>
        </w:rPr>
        <w:t>;</w:t>
      </w:r>
    </w:p>
    <w:p w14:paraId="71EF0A2C" w14:textId="77777777" w:rsidR="003E1867" w:rsidRPr="00E45F04" w:rsidRDefault="00A81A79" w:rsidP="00144D4A">
      <w:pPr>
        <w:spacing w:before="60" w:after="0" w:line="240" w:lineRule="auto"/>
        <w:ind w:left="864" w:hanging="432"/>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d</w:t>
      </w:r>
      <w:r w:rsidRPr="00F13455">
        <w:rPr>
          <w:rFonts w:ascii="Times New Roman" w:hAnsi="Times New Roman" w:cs="Times New Roman"/>
        </w:rPr>
        <w:t>)</w:t>
      </w:r>
      <w:r w:rsidRPr="00E45F04">
        <w:rPr>
          <w:rFonts w:ascii="Times New Roman" w:hAnsi="Times New Roman" w:cs="Times New Roman"/>
        </w:rPr>
        <w:t xml:space="preserve"> by omitting from sub-section </w:t>
      </w:r>
      <w:r w:rsidRPr="00F13455">
        <w:rPr>
          <w:rFonts w:ascii="Times New Roman" w:hAnsi="Times New Roman" w:cs="Times New Roman"/>
        </w:rPr>
        <w:t>(</w:t>
      </w:r>
      <w:r w:rsidRPr="00E45F04">
        <w:rPr>
          <w:rFonts w:ascii="Times New Roman" w:hAnsi="Times New Roman" w:cs="Times New Roman"/>
        </w:rPr>
        <w:t>4</w:t>
      </w:r>
      <w:r w:rsidRPr="00F13455">
        <w:rPr>
          <w:rFonts w:ascii="Times New Roman" w:hAnsi="Times New Roman" w:cs="Times New Roman"/>
        </w:rPr>
        <w:t>)</w:t>
      </w:r>
      <w:r w:rsidRPr="00E45F04">
        <w:rPr>
          <w:rFonts w:ascii="Times New Roman" w:hAnsi="Times New Roman" w:cs="Times New Roman"/>
        </w:rPr>
        <w:t xml:space="preserve"> </w:t>
      </w:r>
      <w:r w:rsidR="0002714B">
        <w:rPr>
          <w:rFonts w:ascii="Times New Roman" w:hAnsi="Times New Roman" w:cs="Times New Roman"/>
        </w:rPr>
        <w:t>“</w:t>
      </w:r>
      <w:r w:rsidRPr="00E45F04">
        <w:rPr>
          <w:rFonts w:ascii="Times New Roman" w:hAnsi="Times New Roman" w:cs="Times New Roman"/>
        </w:rPr>
        <w:t>residue diluted by that water</w:t>
      </w:r>
      <w:r w:rsidR="0002714B">
        <w:rPr>
          <w:rFonts w:ascii="Times New Roman" w:hAnsi="Times New Roman" w:cs="Times New Roman"/>
        </w:rPr>
        <w:t>”</w:t>
      </w:r>
      <w:r w:rsidRPr="00E45F04">
        <w:rPr>
          <w:rFonts w:ascii="Times New Roman" w:hAnsi="Times New Roman" w:cs="Times New Roman"/>
        </w:rPr>
        <w:t xml:space="preserve"> and substituting </w:t>
      </w:r>
      <w:r w:rsidR="0002714B">
        <w:rPr>
          <w:rFonts w:ascii="Times New Roman" w:hAnsi="Times New Roman" w:cs="Times New Roman"/>
        </w:rPr>
        <w:t>“</w:t>
      </w:r>
      <w:r w:rsidRPr="00E45F04">
        <w:rPr>
          <w:rFonts w:ascii="Times New Roman" w:hAnsi="Times New Roman" w:cs="Times New Roman"/>
        </w:rPr>
        <w:t>water containing that residue</w:t>
      </w:r>
      <w:r w:rsidR="0002714B">
        <w:rPr>
          <w:rFonts w:ascii="Times New Roman" w:hAnsi="Times New Roman" w:cs="Times New Roman"/>
        </w:rPr>
        <w:t>”</w:t>
      </w:r>
      <w:r w:rsidRPr="00E45F04">
        <w:rPr>
          <w:rFonts w:ascii="Times New Roman" w:hAnsi="Times New Roman" w:cs="Times New Roman"/>
        </w:rPr>
        <w:t>;</w:t>
      </w:r>
    </w:p>
    <w:p w14:paraId="7A663E3B" w14:textId="77777777" w:rsidR="003E1867" w:rsidRPr="00E45F04" w:rsidRDefault="00A81A79" w:rsidP="00144D4A">
      <w:pPr>
        <w:spacing w:before="60" w:after="0" w:line="240" w:lineRule="auto"/>
        <w:ind w:left="864" w:hanging="432"/>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e</w:t>
      </w:r>
      <w:r w:rsidRPr="00F13455">
        <w:rPr>
          <w:rFonts w:ascii="Times New Roman" w:hAnsi="Times New Roman" w:cs="Times New Roman"/>
        </w:rPr>
        <w:t>)</w:t>
      </w:r>
      <w:r w:rsidRPr="00E45F04">
        <w:rPr>
          <w:rFonts w:ascii="Times New Roman" w:hAnsi="Times New Roman" w:cs="Times New Roman"/>
        </w:rPr>
        <w:t xml:space="preserve"> by omitting from paragraph </w:t>
      </w:r>
      <w:r w:rsidRPr="00F13455">
        <w:rPr>
          <w:rFonts w:ascii="Times New Roman" w:hAnsi="Times New Roman" w:cs="Times New Roman"/>
        </w:rPr>
        <w:t>(</w:t>
      </w:r>
      <w:r w:rsidRPr="00E45F04">
        <w:rPr>
          <w:rFonts w:ascii="Times New Roman" w:hAnsi="Times New Roman" w:cs="Times New Roman"/>
        </w:rPr>
        <w:t>5</w:t>
      </w:r>
      <w:r w:rsidRPr="00F13455">
        <w:rPr>
          <w:rFonts w:ascii="Times New Roman" w:hAnsi="Times New Roman" w:cs="Times New Roman"/>
        </w:rPr>
        <w:t>)</w:t>
      </w:r>
      <w:r w:rsidRPr="00E45F04">
        <w:rPr>
          <w:rFonts w:ascii="Times New Roman" w:hAnsi="Times New Roman" w:cs="Times New Roman"/>
        </w:rPr>
        <w:t xml:space="preserve"> </w:t>
      </w:r>
      <w:r w:rsidRPr="00F13455">
        <w:rPr>
          <w:rFonts w:ascii="Times New Roman" w:hAnsi="Times New Roman" w:cs="Times New Roman"/>
        </w:rPr>
        <w:t>(</w:t>
      </w:r>
      <w:r w:rsidRPr="00E45F04">
        <w:rPr>
          <w:rFonts w:ascii="Times New Roman" w:hAnsi="Times New Roman" w:cs="Times New Roman"/>
        </w:rPr>
        <w:t>c</w:t>
      </w:r>
      <w:r w:rsidRPr="00F13455">
        <w:rPr>
          <w:rFonts w:ascii="Times New Roman" w:hAnsi="Times New Roman" w:cs="Times New Roman"/>
        </w:rPr>
        <w:t>)</w:t>
      </w:r>
      <w:r w:rsidRPr="00E45F04">
        <w:rPr>
          <w:rFonts w:ascii="Times New Roman" w:hAnsi="Times New Roman" w:cs="Times New Roman"/>
        </w:rPr>
        <w:t xml:space="preserve"> </w:t>
      </w:r>
      <w:r w:rsidR="0002714B">
        <w:rPr>
          <w:rFonts w:ascii="Times New Roman" w:hAnsi="Times New Roman" w:cs="Times New Roman"/>
        </w:rPr>
        <w:t>“</w:t>
      </w:r>
      <w:r w:rsidRPr="00E45F04">
        <w:rPr>
          <w:rFonts w:ascii="Times New Roman" w:hAnsi="Times New Roman" w:cs="Times New Roman"/>
        </w:rPr>
        <w:t>of not less than 5% of the total volume of the tank</w:t>
      </w:r>
      <w:r w:rsidR="0002714B">
        <w:rPr>
          <w:rFonts w:ascii="Times New Roman" w:hAnsi="Times New Roman" w:cs="Times New Roman"/>
        </w:rPr>
        <w:t>”</w:t>
      </w:r>
      <w:r w:rsidRPr="00E45F04">
        <w:rPr>
          <w:rFonts w:ascii="Times New Roman" w:hAnsi="Times New Roman" w:cs="Times New Roman"/>
        </w:rPr>
        <w:t>;</w:t>
      </w:r>
    </w:p>
    <w:p w14:paraId="3F6E4E33" w14:textId="77777777" w:rsidR="003E1867" w:rsidRPr="00E45F04" w:rsidRDefault="00144D4A" w:rsidP="00144D4A">
      <w:pPr>
        <w:spacing w:before="60" w:after="0" w:line="240" w:lineRule="auto"/>
        <w:ind w:left="864" w:hanging="432"/>
        <w:jc w:val="both"/>
        <w:rPr>
          <w:rFonts w:ascii="Times New Roman" w:hAnsi="Times New Roman" w:cs="Times New Roman"/>
        </w:rPr>
      </w:pPr>
      <w:r w:rsidRPr="00F13455">
        <w:rPr>
          <w:rFonts w:ascii="Times New Roman" w:hAnsi="Times New Roman" w:cs="Times New Roman"/>
        </w:rPr>
        <w:t>(</w:t>
      </w:r>
      <w:r>
        <w:rPr>
          <w:rFonts w:ascii="Times New Roman" w:hAnsi="Times New Roman" w:cs="Times New Roman"/>
        </w:rPr>
        <w:t>f</w:t>
      </w:r>
      <w:r w:rsidRPr="00F13455">
        <w:rPr>
          <w:rFonts w:ascii="Times New Roman" w:hAnsi="Times New Roman" w:cs="Times New Roman"/>
        </w:rPr>
        <w:t>)</w:t>
      </w:r>
      <w:r w:rsidR="00A81A79" w:rsidRPr="00E45F04">
        <w:rPr>
          <w:rFonts w:ascii="Times New Roman" w:hAnsi="Times New Roman" w:cs="Times New Roman"/>
        </w:rPr>
        <w:t xml:space="preserve"> by omitting from sub-section </w:t>
      </w:r>
      <w:r w:rsidR="00A81A79" w:rsidRPr="00F13455">
        <w:rPr>
          <w:rFonts w:ascii="Times New Roman" w:hAnsi="Times New Roman" w:cs="Times New Roman"/>
        </w:rPr>
        <w:t>(</w:t>
      </w:r>
      <w:r w:rsidR="00A81A79" w:rsidRPr="00E45F04">
        <w:rPr>
          <w:rFonts w:ascii="Times New Roman" w:hAnsi="Times New Roman" w:cs="Times New Roman"/>
        </w:rPr>
        <w:t>5</w:t>
      </w:r>
      <w:r w:rsidR="00A81A79" w:rsidRPr="00F13455">
        <w:rPr>
          <w:rFonts w:ascii="Times New Roman" w:hAnsi="Times New Roman" w:cs="Times New Roman"/>
        </w:rPr>
        <w:t>)</w:t>
      </w:r>
      <w:r w:rsidR="00A81A79" w:rsidRPr="00E45F04">
        <w:rPr>
          <w:rFonts w:ascii="Times New Roman" w:hAnsi="Times New Roman" w:cs="Times New Roman"/>
        </w:rPr>
        <w:t xml:space="preserve"> </w:t>
      </w:r>
      <w:r w:rsidR="0002714B">
        <w:rPr>
          <w:rFonts w:ascii="Times New Roman" w:hAnsi="Times New Roman" w:cs="Times New Roman"/>
        </w:rPr>
        <w:t>“</w:t>
      </w:r>
      <w:r w:rsidR="00A81A79" w:rsidRPr="00E45F04">
        <w:rPr>
          <w:rFonts w:ascii="Times New Roman" w:hAnsi="Times New Roman" w:cs="Times New Roman"/>
        </w:rPr>
        <w:t>residue diluted by that water</w:t>
      </w:r>
      <w:r w:rsidR="0002714B">
        <w:rPr>
          <w:rFonts w:ascii="Times New Roman" w:hAnsi="Times New Roman" w:cs="Times New Roman"/>
        </w:rPr>
        <w:t>”</w:t>
      </w:r>
      <w:r w:rsidR="00A81A79" w:rsidRPr="00E45F04">
        <w:rPr>
          <w:rFonts w:ascii="Times New Roman" w:hAnsi="Times New Roman" w:cs="Times New Roman"/>
        </w:rPr>
        <w:t xml:space="preserve"> and substituting </w:t>
      </w:r>
      <w:r w:rsidR="0002714B">
        <w:rPr>
          <w:rFonts w:ascii="Times New Roman" w:hAnsi="Times New Roman" w:cs="Times New Roman"/>
        </w:rPr>
        <w:t>“</w:t>
      </w:r>
      <w:r w:rsidR="00A81A79" w:rsidRPr="00E45F04">
        <w:rPr>
          <w:rFonts w:ascii="Times New Roman" w:hAnsi="Times New Roman" w:cs="Times New Roman"/>
        </w:rPr>
        <w:t>water containing that residue</w:t>
      </w:r>
      <w:r w:rsidR="0002714B">
        <w:rPr>
          <w:rFonts w:ascii="Times New Roman" w:hAnsi="Times New Roman" w:cs="Times New Roman"/>
        </w:rPr>
        <w:t>”</w:t>
      </w:r>
      <w:r w:rsidR="00A81A79" w:rsidRPr="00E45F04">
        <w:rPr>
          <w:rFonts w:ascii="Times New Roman" w:hAnsi="Times New Roman" w:cs="Times New Roman"/>
        </w:rPr>
        <w:t>;</w:t>
      </w:r>
    </w:p>
    <w:p w14:paraId="05BAE29B" w14:textId="77777777" w:rsidR="003E1867" w:rsidRPr="00E45F04" w:rsidRDefault="00A81A79" w:rsidP="00144D4A">
      <w:pPr>
        <w:spacing w:before="60" w:after="0" w:line="240" w:lineRule="auto"/>
        <w:ind w:left="864" w:hanging="432"/>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g</w:t>
      </w:r>
      <w:r w:rsidRPr="00F13455">
        <w:rPr>
          <w:rFonts w:ascii="Times New Roman" w:hAnsi="Times New Roman" w:cs="Times New Roman"/>
        </w:rPr>
        <w:t>)</w:t>
      </w:r>
      <w:r w:rsidRPr="00E45F04">
        <w:rPr>
          <w:rFonts w:ascii="Times New Roman" w:hAnsi="Times New Roman" w:cs="Times New Roman"/>
        </w:rPr>
        <w:t xml:space="preserve"> by omitting from paragraph </w:t>
      </w:r>
      <w:r w:rsidRPr="00F13455">
        <w:rPr>
          <w:rFonts w:ascii="Times New Roman" w:hAnsi="Times New Roman" w:cs="Times New Roman"/>
        </w:rPr>
        <w:t>(</w:t>
      </w:r>
      <w:r w:rsidRPr="00E45F04">
        <w:rPr>
          <w:rFonts w:ascii="Times New Roman" w:hAnsi="Times New Roman" w:cs="Times New Roman"/>
        </w:rPr>
        <w:t>7</w:t>
      </w:r>
      <w:r w:rsidRPr="00F13455">
        <w:rPr>
          <w:rFonts w:ascii="Times New Roman" w:hAnsi="Times New Roman" w:cs="Times New Roman"/>
        </w:rPr>
        <w:t>)</w:t>
      </w:r>
      <w:r w:rsidRPr="00E45F04">
        <w:rPr>
          <w:rFonts w:ascii="Times New Roman" w:hAnsi="Times New Roman" w:cs="Times New Roman"/>
        </w:rPr>
        <w:t xml:space="preserve"> </w:t>
      </w:r>
      <w:r w:rsidRPr="00F13455">
        <w:rPr>
          <w:rFonts w:ascii="Times New Roman" w:hAnsi="Times New Roman" w:cs="Times New Roman"/>
        </w:rPr>
        <w:t>(</w:t>
      </w:r>
      <w:r w:rsidRPr="00E45F04">
        <w:rPr>
          <w:rFonts w:ascii="Times New Roman" w:hAnsi="Times New Roman" w:cs="Times New Roman"/>
        </w:rPr>
        <w:t>a</w:t>
      </w:r>
      <w:r w:rsidRPr="00F13455">
        <w:rPr>
          <w:rFonts w:ascii="Times New Roman" w:hAnsi="Times New Roman" w:cs="Times New Roman"/>
        </w:rPr>
        <w:t>)</w:t>
      </w:r>
      <w:r w:rsidRPr="00E45F04">
        <w:rPr>
          <w:rFonts w:ascii="Times New Roman" w:hAnsi="Times New Roman" w:cs="Times New Roman"/>
        </w:rPr>
        <w:t xml:space="preserve"> all the words after </w:t>
      </w:r>
      <w:r w:rsidR="0002714B">
        <w:rPr>
          <w:rFonts w:ascii="Times New Roman" w:hAnsi="Times New Roman" w:cs="Times New Roman"/>
        </w:rPr>
        <w:t>“</w:t>
      </w:r>
      <w:r w:rsidRPr="00E45F04">
        <w:rPr>
          <w:rFonts w:ascii="Times New Roman" w:hAnsi="Times New Roman" w:cs="Times New Roman"/>
        </w:rPr>
        <w:t>has been</w:t>
      </w:r>
      <w:r w:rsidR="0002714B">
        <w:rPr>
          <w:rFonts w:ascii="Times New Roman" w:hAnsi="Times New Roman" w:cs="Times New Roman"/>
        </w:rPr>
        <w:t>”</w:t>
      </w:r>
      <w:r w:rsidRPr="00E45F04">
        <w:rPr>
          <w:rFonts w:ascii="Times New Roman" w:hAnsi="Times New Roman" w:cs="Times New Roman"/>
        </w:rPr>
        <w:t xml:space="preserve"> and substituting </w:t>
      </w:r>
      <w:r w:rsidR="0002714B">
        <w:rPr>
          <w:rFonts w:ascii="Times New Roman" w:hAnsi="Times New Roman" w:cs="Times New Roman"/>
        </w:rPr>
        <w:t>“</w:t>
      </w:r>
      <w:r w:rsidRPr="00E45F04">
        <w:rPr>
          <w:rFonts w:ascii="Times New Roman" w:hAnsi="Times New Roman" w:cs="Times New Roman"/>
        </w:rPr>
        <w:t>pre-washed in accordance with a procedure approved by a prescribed officer; and</w:t>
      </w:r>
      <w:r w:rsidR="0002714B">
        <w:rPr>
          <w:rFonts w:ascii="Times New Roman" w:hAnsi="Times New Roman" w:cs="Times New Roman"/>
        </w:rPr>
        <w:t>”</w:t>
      </w:r>
      <w:r w:rsidRPr="00E45F04">
        <w:rPr>
          <w:rFonts w:ascii="Times New Roman" w:hAnsi="Times New Roman" w:cs="Times New Roman"/>
        </w:rPr>
        <w:t>; and</w:t>
      </w:r>
    </w:p>
    <w:p w14:paraId="6D94133F" w14:textId="77777777" w:rsidR="003E1867" w:rsidRPr="00E45F04" w:rsidRDefault="00A81A79" w:rsidP="00144D4A">
      <w:pPr>
        <w:spacing w:before="60" w:after="0" w:line="240" w:lineRule="auto"/>
        <w:ind w:left="864" w:hanging="432"/>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h</w:t>
      </w:r>
      <w:r w:rsidRPr="00F13455">
        <w:rPr>
          <w:rFonts w:ascii="Times New Roman" w:hAnsi="Times New Roman" w:cs="Times New Roman"/>
        </w:rPr>
        <w:t>)</w:t>
      </w:r>
      <w:r w:rsidRPr="00E45F04">
        <w:rPr>
          <w:rFonts w:ascii="Times New Roman" w:hAnsi="Times New Roman" w:cs="Times New Roman"/>
        </w:rPr>
        <w:t xml:space="preserve"> by omitting paragraph </w:t>
      </w:r>
      <w:r w:rsidRPr="00F13455">
        <w:rPr>
          <w:rFonts w:ascii="Times New Roman" w:hAnsi="Times New Roman" w:cs="Times New Roman"/>
        </w:rPr>
        <w:t>(</w:t>
      </w:r>
      <w:r w:rsidRPr="00E45F04">
        <w:rPr>
          <w:rFonts w:ascii="Times New Roman" w:hAnsi="Times New Roman" w:cs="Times New Roman"/>
        </w:rPr>
        <w:t>7</w:t>
      </w:r>
      <w:r w:rsidRPr="00F13455">
        <w:rPr>
          <w:rFonts w:ascii="Times New Roman" w:hAnsi="Times New Roman" w:cs="Times New Roman"/>
        </w:rPr>
        <w:t>)</w:t>
      </w:r>
      <w:r w:rsidRPr="00E45F04">
        <w:rPr>
          <w:rFonts w:ascii="Times New Roman" w:hAnsi="Times New Roman" w:cs="Times New Roman"/>
        </w:rPr>
        <w:t xml:space="preserve"> </w:t>
      </w:r>
      <w:r w:rsidRPr="00F13455">
        <w:rPr>
          <w:rFonts w:ascii="Times New Roman" w:hAnsi="Times New Roman" w:cs="Times New Roman"/>
        </w:rPr>
        <w:t>(</w:t>
      </w:r>
      <w:r w:rsidRPr="00E45F04">
        <w:rPr>
          <w:rFonts w:ascii="Times New Roman" w:hAnsi="Times New Roman" w:cs="Times New Roman"/>
        </w:rPr>
        <w:t>b</w:t>
      </w:r>
      <w:r w:rsidRPr="00F13455">
        <w:rPr>
          <w:rFonts w:ascii="Times New Roman" w:hAnsi="Times New Roman" w:cs="Times New Roman"/>
        </w:rPr>
        <w:t>)</w:t>
      </w:r>
      <w:r w:rsidRPr="00E45F04">
        <w:rPr>
          <w:rFonts w:ascii="Times New Roman" w:hAnsi="Times New Roman" w:cs="Times New Roman"/>
        </w:rPr>
        <w:t xml:space="preserve"> and substituting the following paragraph—</w:t>
      </w:r>
    </w:p>
    <w:p w14:paraId="64B347E7" w14:textId="77777777" w:rsidR="003E1867" w:rsidRPr="00E45F04" w:rsidRDefault="0002714B" w:rsidP="00144D4A">
      <w:pPr>
        <w:spacing w:before="60" w:after="0" w:line="240" w:lineRule="auto"/>
        <w:ind w:left="1440" w:hanging="432"/>
        <w:jc w:val="both"/>
        <w:rPr>
          <w:rFonts w:ascii="Times New Roman" w:hAnsi="Times New Roman" w:cs="Times New Roman"/>
        </w:rPr>
      </w:pPr>
      <w:r>
        <w:rPr>
          <w:rFonts w:ascii="Times New Roman" w:hAnsi="Times New Roman" w:cs="Times New Roman"/>
        </w:rPr>
        <w:t>“</w:t>
      </w:r>
      <w:r w:rsidR="00A81A79" w:rsidRPr="00F13455">
        <w:rPr>
          <w:rFonts w:ascii="Times New Roman" w:hAnsi="Times New Roman" w:cs="Times New Roman"/>
        </w:rPr>
        <w:t>(</w:t>
      </w:r>
      <w:r w:rsidR="00A81A79" w:rsidRPr="00E45F04">
        <w:rPr>
          <w:rFonts w:ascii="Times New Roman" w:hAnsi="Times New Roman" w:cs="Times New Roman"/>
        </w:rPr>
        <w:t>b</w:t>
      </w:r>
      <w:r w:rsidR="00A81A79" w:rsidRPr="00F13455">
        <w:rPr>
          <w:rFonts w:ascii="Times New Roman" w:hAnsi="Times New Roman" w:cs="Times New Roman"/>
        </w:rPr>
        <w:t>)</w:t>
      </w:r>
      <w:r w:rsidR="00A81A79" w:rsidRPr="00E45F04">
        <w:rPr>
          <w:rFonts w:ascii="Times New Roman" w:hAnsi="Times New Roman" w:cs="Times New Roman"/>
        </w:rPr>
        <w:t xml:space="preserve"> the resulting tank washings have been discharged to a reception facility,</w:t>
      </w:r>
      <w:r>
        <w:rPr>
          <w:rFonts w:ascii="Times New Roman" w:hAnsi="Times New Roman" w:cs="Times New Roman"/>
        </w:rPr>
        <w:t>”</w:t>
      </w:r>
      <w:r w:rsidR="00A81A79" w:rsidRPr="00E45F04">
        <w:rPr>
          <w:rFonts w:ascii="Times New Roman" w:hAnsi="Times New Roman" w:cs="Times New Roman"/>
        </w:rPr>
        <w:t>.</w:t>
      </w:r>
    </w:p>
    <w:p w14:paraId="4CDA5809" w14:textId="77777777" w:rsidR="007972E2" w:rsidRDefault="00A176E4" w:rsidP="009F0702">
      <w:pPr>
        <w:spacing w:after="0" w:line="240" w:lineRule="auto"/>
        <w:jc w:val="both"/>
        <w:rPr>
          <w:rFonts w:ascii="Times New Roman" w:hAnsi="Times New Roman" w:cs="Times New Roman"/>
        </w:rPr>
      </w:pPr>
      <w:r>
        <w:rPr>
          <w:rFonts w:ascii="Times New Roman" w:hAnsi="Times New Roman" w:cs="Times New Roman"/>
        </w:rPr>
        <w:br w:type="page"/>
      </w:r>
    </w:p>
    <w:p w14:paraId="6F70396B" w14:textId="77777777" w:rsidR="003E1867" w:rsidRPr="00E45F04" w:rsidRDefault="00E45F04" w:rsidP="007972E2">
      <w:pPr>
        <w:spacing w:before="60" w:after="0" w:line="240" w:lineRule="auto"/>
        <w:ind w:firstLine="432"/>
        <w:jc w:val="both"/>
        <w:rPr>
          <w:rFonts w:ascii="Times New Roman" w:hAnsi="Times New Roman" w:cs="Times New Roman"/>
        </w:rPr>
      </w:pPr>
      <w:r w:rsidRPr="00E45F04">
        <w:rPr>
          <w:rFonts w:ascii="Times New Roman" w:hAnsi="Times New Roman" w:cs="Times New Roman"/>
          <w:b/>
        </w:rPr>
        <w:lastRenderedPageBreak/>
        <w:t>22.</w:t>
      </w:r>
      <w:r w:rsidR="00A81A79" w:rsidRPr="00E45F04">
        <w:rPr>
          <w:rFonts w:ascii="Times New Roman" w:hAnsi="Times New Roman" w:cs="Times New Roman"/>
        </w:rPr>
        <w:t xml:space="preserve"> After section 21 of the Principal Act the following section is inserted:</w:t>
      </w:r>
    </w:p>
    <w:p w14:paraId="3F57AA25" w14:textId="77777777" w:rsidR="003E1867" w:rsidRPr="007972E2" w:rsidRDefault="00E45F04" w:rsidP="007972E2">
      <w:pPr>
        <w:spacing w:before="120" w:after="60" w:line="240" w:lineRule="auto"/>
        <w:jc w:val="both"/>
        <w:rPr>
          <w:rFonts w:ascii="Times New Roman" w:hAnsi="Times New Roman" w:cs="Times New Roman"/>
          <w:b/>
          <w:sz w:val="20"/>
        </w:rPr>
      </w:pPr>
      <w:r w:rsidRPr="007972E2">
        <w:rPr>
          <w:rFonts w:ascii="Times New Roman" w:hAnsi="Times New Roman" w:cs="Times New Roman"/>
          <w:b/>
          <w:sz w:val="20"/>
        </w:rPr>
        <w:t>Certain liquid substances to be treated as oil</w:t>
      </w:r>
    </w:p>
    <w:p w14:paraId="2127130D" w14:textId="77777777" w:rsidR="003E1867" w:rsidRPr="00E45F04" w:rsidRDefault="0002714B" w:rsidP="007972E2">
      <w:pPr>
        <w:spacing w:before="60" w:after="0" w:line="240" w:lineRule="auto"/>
        <w:ind w:firstLine="432"/>
        <w:jc w:val="both"/>
        <w:rPr>
          <w:rFonts w:ascii="Times New Roman" w:hAnsi="Times New Roman" w:cs="Times New Roman"/>
        </w:rPr>
      </w:pPr>
      <w:r>
        <w:rPr>
          <w:rFonts w:ascii="Times New Roman" w:hAnsi="Times New Roman" w:cs="Times New Roman"/>
        </w:rPr>
        <w:t>“</w:t>
      </w:r>
      <w:r w:rsidR="00A81A79" w:rsidRPr="00E45F04">
        <w:rPr>
          <w:rFonts w:ascii="Times New Roman" w:hAnsi="Times New Roman" w:cs="Times New Roman"/>
        </w:rPr>
        <w:t>2</w:t>
      </w:r>
      <w:r w:rsidR="00DC1BBE" w:rsidRPr="00DC1BBE">
        <w:rPr>
          <w:rFonts w:ascii="Times New Roman" w:hAnsi="Times New Roman" w:cs="Times New Roman"/>
          <w:smallCaps/>
        </w:rPr>
        <w:t>1a</w:t>
      </w:r>
      <w:r w:rsidR="00A81A79" w:rsidRPr="00E45F04">
        <w:rPr>
          <w:rFonts w:ascii="Times New Roman" w:hAnsi="Times New Roman" w:cs="Times New Roman"/>
        </w:rPr>
        <w:t xml:space="preserve">. </w:t>
      </w:r>
      <w:r w:rsidR="00A81A79" w:rsidRPr="00F13455">
        <w:rPr>
          <w:rFonts w:ascii="Times New Roman" w:hAnsi="Times New Roman" w:cs="Times New Roman"/>
        </w:rPr>
        <w:t>(</w:t>
      </w:r>
      <w:r w:rsidR="00A81A79" w:rsidRPr="00E45F04">
        <w:rPr>
          <w:rFonts w:ascii="Times New Roman" w:hAnsi="Times New Roman" w:cs="Times New Roman"/>
        </w:rPr>
        <w:t>1</w:t>
      </w:r>
      <w:r w:rsidR="00A81A79" w:rsidRPr="00F13455">
        <w:rPr>
          <w:rFonts w:ascii="Times New Roman" w:hAnsi="Times New Roman" w:cs="Times New Roman"/>
        </w:rPr>
        <w:t>)</w:t>
      </w:r>
      <w:r w:rsidR="00A81A79" w:rsidRPr="00E45F04">
        <w:rPr>
          <w:rFonts w:ascii="Times New Roman" w:hAnsi="Times New Roman" w:cs="Times New Roman"/>
        </w:rPr>
        <w:t xml:space="preserve"> Notwithstanding any other provision of this Act, a prescribed substance in Category C or D, being a substance that has been identified by the Organization as an oil-like substance under criteria developed by the Organization, may be carried on an oil tanker within the meaning of Part II if the following conditions are satisfied:</w:t>
      </w:r>
    </w:p>
    <w:p w14:paraId="7312A9BE" w14:textId="77777777" w:rsidR="003E1867" w:rsidRPr="00E45F04" w:rsidRDefault="00A81A79" w:rsidP="007972E2">
      <w:pPr>
        <w:spacing w:before="60" w:after="0" w:line="240" w:lineRule="auto"/>
        <w:ind w:left="864" w:hanging="432"/>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a</w:t>
      </w:r>
      <w:r w:rsidRPr="00F13455">
        <w:rPr>
          <w:rFonts w:ascii="Times New Roman" w:hAnsi="Times New Roman" w:cs="Times New Roman"/>
        </w:rPr>
        <w:t>)</w:t>
      </w:r>
      <w:r w:rsidRPr="00E45F04">
        <w:rPr>
          <w:rFonts w:ascii="Times New Roman" w:hAnsi="Times New Roman" w:cs="Times New Roman"/>
        </w:rPr>
        <w:t xml:space="preserve"> the oil tanker complies with the provisions of Annex I of the Convention as applicable to product carriers within the meaning of that Annex;</w:t>
      </w:r>
    </w:p>
    <w:p w14:paraId="2E06DDED" w14:textId="77777777" w:rsidR="003E1867" w:rsidRPr="00E45F04" w:rsidRDefault="00A81A79" w:rsidP="007972E2">
      <w:pPr>
        <w:spacing w:before="60" w:after="0" w:line="240" w:lineRule="auto"/>
        <w:ind w:left="864" w:hanging="432"/>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b</w:t>
      </w:r>
      <w:r w:rsidRPr="00F13455">
        <w:rPr>
          <w:rFonts w:ascii="Times New Roman" w:hAnsi="Times New Roman" w:cs="Times New Roman"/>
        </w:rPr>
        <w:t>)</w:t>
      </w:r>
      <w:r w:rsidRPr="00E45F04">
        <w:rPr>
          <w:rFonts w:ascii="Times New Roman" w:hAnsi="Times New Roman" w:cs="Times New Roman"/>
        </w:rPr>
        <w:t xml:space="preserve"> the oil tanker carries an International Oil Pollution Prevention Certificate and its Supplement B, being a certificate that has an endorsement—</w:t>
      </w:r>
    </w:p>
    <w:p w14:paraId="587CA955" w14:textId="77777777" w:rsidR="003E1867" w:rsidRPr="00E45F04" w:rsidRDefault="00A81A79" w:rsidP="007972E2">
      <w:pPr>
        <w:spacing w:before="60" w:after="0" w:line="240" w:lineRule="auto"/>
        <w:ind w:left="1440" w:hanging="432"/>
        <w:jc w:val="both"/>
        <w:rPr>
          <w:rFonts w:ascii="Times New Roman" w:hAnsi="Times New Roman" w:cs="Times New Roman"/>
        </w:rPr>
      </w:pPr>
      <w:r w:rsidRPr="00F13455">
        <w:rPr>
          <w:rFonts w:ascii="Times New Roman" w:hAnsi="Times New Roman" w:cs="Times New Roman"/>
        </w:rPr>
        <w:t>(</w:t>
      </w:r>
      <w:proofErr w:type="spellStart"/>
      <w:r w:rsidRPr="00E45F04">
        <w:rPr>
          <w:rFonts w:ascii="Times New Roman" w:hAnsi="Times New Roman" w:cs="Times New Roman"/>
        </w:rPr>
        <w:t>i</w:t>
      </w:r>
      <w:proofErr w:type="spellEnd"/>
      <w:r w:rsidRPr="00F13455">
        <w:rPr>
          <w:rFonts w:ascii="Times New Roman" w:hAnsi="Times New Roman" w:cs="Times New Roman"/>
        </w:rPr>
        <w:t>)</w:t>
      </w:r>
      <w:r w:rsidRPr="00E45F04">
        <w:rPr>
          <w:rFonts w:ascii="Times New Roman" w:hAnsi="Times New Roman" w:cs="Times New Roman"/>
        </w:rPr>
        <w:t xml:space="preserve"> that indicates that the ship is permitted to carry oil-like substances in conformity with Regulation 14 of Annex II of the Convention; and</w:t>
      </w:r>
    </w:p>
    <w:p w14:paraId="417912B9" w14:textId="77777777" w:rsidR="003E1867" w:rsidRPr="00E45F04" w:rsidRDefault="00A81A79" w:rsidP="007972E2">
      <w:pPr>
        <w:spacing w:before="60" w:after="0" w:line="240" w:lineRule="auto"/>
        <w:ind w:left="1440" w:hanging="432"/>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ii</w:t>
      </w:r>
      <w:r w:rsidRPr="00F13455">
        <w:rPr>
          <w:rFonts w:ascii="Times New Roman" w:hAnsi="Times New Roman" w:cs="Times New Roman"/>
        </w:rPr>
        <w:t>)</w:t>
      </w:r>
      <w:r w:rsidRPr="00E45F04">
        <w:rPr>
          <w:rFonts w:ascii="Times New Roman" w:hAnsi="Times New Roman" w:cs="Times New Roman"/>
        </w:rPr>
        <w:t xml:space="preserve"> that specifies the oil-like substance or substances that the tanker is permitted to carry;</w:t>
      </w:r>
    </w:p>
    <w:p w14:paraId="5CD00BD0" w14:textId="77777777" w:rsidR="003E1867" w:rsidRPr="00E45F04" w:rsidRDefault="00A81A79" w:rsidP="007972E2">
      <w:pPr>
        <w:spacing w:before="60" w:after="0" w:line="240" w:lineRule="auto"/>
        <w:ind w:left="864" w:hanging="432"/>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c</w:t>
      </w:r>
      <w:r w:rsidRPr="00F13455">
        <w:rPr>
          <w:rFonts w:ascii="Times New Roman" w:hAnsi="Times New Roman" w:cs="Times New Roman"/>
        </w:rPr>
        <w:t>)</w:t>
      </w:r>
      <w:r w:rsidRPr="00E45F04">
        <w:rPr>
          <w:rFonts w:ascii="Times New Roman" w:hAnsi="Times New Roman" w:cs="Times New Roman"/>
        </w:rPr>
        <w:t xml:space="preserve"> the prescribed substance is the substance, or a substance, referred to in sub-paragraph </w:t>
      </w:r>
      <w:r w:rsidRPr="00F13455">
        <w:rPr>
          <w:rFonts w:ascii="Times New Roman" w:hAnsi="Times New Roman" w:cs="Times New Roman"/>
        </w:rPr>
        <w:t>(</w:t>
      </w:r>
      <w:r w:rsidRPr="00E45F04">
        <w:rPr>
          <w:rFonts w:ascii="Times New Roman" w:hAnsi="Times New Roman" w:cs="Times New Roman"/>
        </w:rPr>
        <w:t>b</w:t>
      </w:r>
      <w:r w:rsidRPr="00F13455">
        <w:rPr>
          <w:rFonts w:ascii="Times New Roman" w:hAnsi="Times New Roman" w:cs="Times New Roman"/>
        </w:rPr>
        <w:t>)</w:t>
      </w:r>
      <w:r w:rsidRPr="00E45F04">
        <w:rPr>
          <w:rFonts w:ascii="Times New Roman" w:hAnsi="Times New Roman" w:cs="Times New Roman"/>
        </w:rPr>
        <w:t xml:space="preserve"> </w:t>
      </w:r>
      <w:r w:rsidRPr="00F13455">
        <w:rPr>
          <w:rFonts w:ascii="Times New Roman" w:hAnsi="Times New Roman" w:cs="Times New Roman"/>
        </w:rPr>
        <w:t>(</w:t>
      </w:r>
      <w:r w:rsidRPr="00E45F04">
        <w:rPr>
          <w:rFonts w:ascii="Times New Roman" w:hAnsi="Times New Roman" w:cs="Times New Roman"/>
        </w:rPr>
        <w:t>ii</w:t>
      </w:r>
      <w:r w:rsidRPr="00F13455">
        <w:rPr>
          <w:rFonts w:ascii="Times New Roman" w:hAnsi="Times New Roman" w:cs="Times New Roman"/>
        </w:rPr>
        <w:t>)</w:t>
      </w:r>
      <w:r w:rsidRPr="00E45F04">
        <w:rPr>
          <w:rFonts w:ascii="Times New Roman" w:hAnsi="Times New Roman" w:cs="Times New Roman"/>
        </w:rPr>
        <w:t>;</w:t>
      </w:r>
    </w:p>
    <w:p w14:paraId="346204C7" w14:textId="77777777" w:rsidR="003E1867" w:rsidRPr="00E45F04" w:rsidRDefault="00A81A79" w:rsidP="007972E2">
      <w:pPr>
        <w:spacing w:before="60" w:after="0" w:line="240" w:lineRule="auto"/>
        <w:ind w:left="864" w:hanging="432"/>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d</w:t>
      </w:r>
      <w:r w:rsidRPr="00F13455">
        <w:rPr>
          <w:rFonts w:ascii="Times New Roman" w:hAnsi="Times New Roman" w:cs="Times New Roman"/>
        </w:rPr>
        <w:t>)</w:t>
      </w:r>
      <w:r w:rsidRPr="00E45F04">
        <w:rPr>
          <w:rFonts w:ascii="Times New Roman" w:hAnsi="Times New Roman" w:cs="Times New Roman"/>
        </w:rPr>
        <w:t xml:space="preserve"> in the case of a substance in Category C—the tanker complies with the ship type 3 damage stability requirements of—</w:t>
      </w:r>
    </w:p>
    <w:p w14:paraId="2F5E1472" w14:textId="77777777" w:rsidR="003E1867" w:rsidRPr="00E45F04" w:rsidRDefault="00A81A79" w:rsidP="007972E2">
      <w:pPr>
        <w:spacing w:before="60" w:after="0" w:line="240" w:lineRule="auto"/>
        <w:ind w:left="1440" w:hanging="432"/>
        <w:jc w:val="both"/>
        <w:rPr>
          <w:rFonts w:ascii="Times New Roman" w:hAnsi="Times New Roman" w:cs="Times New Roman"/>
        </w:rPr>
      </w:pPr>
      <w:r w:rsidRPr="00F13455">
        <w:rPr>
          <w:rFonts w:ascii="Times New Roman" w:hAnsi="Times New Roman" w:cs="Times New Roman"/>
        </w:rPr>
        <w:t>(</w:t>
      </w:r>
      <w:proofErr w:type="spellStart"/>
      <w:r w:rsidRPr="00E45F04">
        <w:rPr>
          <w:rFonts w:ascii="Times New Roman" w:hAnsi="Times New Roman" w:cs="Times New Roman"/>
        </w:rPr>
        <w:t>i</w:t>
      </w:r>
      <w:proofErr w:type="spellEnd"/>
      <w:r w:rsidRPr="00F13455">
        <w:rPr>
          <w:rFonts w:ascii="Times New Roman" w:hAnsi="Times New Roman" w:cs="Times New Roman"/>
        </w:rPr>
        <w:t>)</w:t>
      </w:r>
      <w:r w:rsidRPr="00E45F04">
        <w:rPr>
          <w:rFonts w:ascii="Times New Roman" w:hAnsi="Times New Roman" w:cs="Times New Roman"/>
        </w:rPr>
        <w:t xml:space="preserve"> in the case of a tanker constructed on or after 1 July 1986—the International Bulk Chemical Code; or</w:t>
      </w:r>
    </w:p>
    <w:p w14:paraId="47431E33" w14:textId="77777777" w:rsidR="003E1867" w:rsidRPr="00E45F04" w:rsidRDefault="00A81A79" w:rsidP="007972E2">
      <w:pPr>
        <w:spacing w:before="60" w:after="0" w:line="240" w:lineRule="auto"/>
        <w:ind w:left="1440" w:hanging="432"/>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ii</w:t>
      </w:r>
      <w:r w:rsidRPr="00F13455">
        <w:rPr>
          <w:rFonts w:ascii="Times New Roman" w:hAnsi="Times New Roman" w:cs="Times New Roman"/>
        </w:rPr>
        <w:t>)</w:t>
      </w:r>
      <w:r w:rsidRPr="00E45F04">
        <w:rPr>
          <w:rFonts w:ascii="Times New Roman" w:hAnsi="Times New Roman" w:cs="Times New Roman"/>
        </w:rPr>
        <w:t xml:space="preserve"> in the case of a tanker constructed before 1 July 1986—the Bulk Chemical Code applicable under Regulation 13 of Annex II of the Convention; and</w:t>
      </w:r>
    </w:p>
    <w:p w14:paraId="74EA5A9F" w14:textId="77777777" w:rsidR="003E1867" w:rsidRPr="00E45F04" w:rsidRDefault="00A81A79" w:rsidP="007972E2">
      <w:pPr>
        <w:spacing w:before="60" w:after="0" w:line="240" w:lineRule="auto"/>
        <w:ind w:left="864" w:hanging="432"/>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e</w:t>
      </w:r>
      <w:r w:rsidRPr="00F13455">
        <w:rPr>
          <w:rFonts w:ascii="Times New Roman" w:hAnsi="Times New Roman" w:cs="Times New Roman"/>
        </w:rPr>
        <w:t>)</w:t>
      </w:r>
      <w:r w:rsidRPr="00E45F04">
        <w:rPr>
          <w:rFonts w:ascii="Times New Roman" w:hAnsi="Times New Roman" w:cs="Times New Roman"/>
        </w:rPr>
        <w:t xml:space="preserve"> the oil content meter in the oil discharge monitoring and control system of the tanker has been approved by an inspector for use in monitoring the oil-like substances to be carried.</w:t>
      </w:r>
    </w:p>
    <w:p w14:paraId="5DA38CA2" w14:textId="77777777" w:rsidR="003E1867" w:rsidRPr="00E45F04" w:rsidRDefault="0002714B" w:rsidP="00A74731">
      <w:pPr>
        <w:spacing w:before="60" w:after="0" w:line="240" w:lineRule="auto"/>
        <w:ind w:firstLine="432"/>
        <w:jc w:val="both"/>
        <w:rPr>
          <w:rFonts w:ascii="Times New Roman" w:hAnsi="Times New Roman" w:cs="Times New Roman"/>
        </w:rPr>
      </w:pPr>
      <w:r>
        <w:rPr>
          <w:rFonts w:ascii="Times New Roman" w:hAnsi="Times New Roman" w:cs="Times New Roman"/>
        </w:rPr>
        <w:t>“</w:t>
      </w:r>
      <w:r w:rsidR="00A81A79" w:rsidRPr="00F13455">
        <w:rPr>
          <w:rFonts w:ascii="Times New Roman" w:hAnsi="Times New Roman" w:cs="Times New Roman"/>
        </w:rPr>
        <w:t>(</w:t>
      </w:r>
      <w:r w:rsidR="00A81A79" w:rsidRPr="00E45F04">
        <w:rPr>
          <w:rFonts w:ascii="Times New Roman" w:hAnsi="Times New Roman" w:cs="Times New Roman"/>
        </w:rPr>
        <w:t>2</w:t>
      </w:r>
      <w:r w:rsidR="00A81A79" w:rsidRPr="00F13455">
        <w:rPr>
          <w:rFonts w:ascii="Times New Roman" w:hAnsi="Times New Roman" w:cs="Times New Roman"/>
        </w:rPr>
        <w:t>)</w:t>
      </w:r>
      <w:r w:rsidR="00A81A79" w:rsidRPr="00E45F04">
        <w:rPr>
          <w:rFonts w:ascii="Times New Roman" w:hAnsi="Times New Roman" w:cs="Times New Roman"/>
        </w:rPr>
        <w:t xml:space="preserve"> Where, by virtue of sub-section </w:t>
      </w:r>
      <w:r w:rsidR="00A81A79" w:rsidRPr="00F13455">
        <w:rPr>
          <w:rFonts w:ascii="Times New Roman" w:hAnsi="Times New Roman" w:cs="Times New Roman"/>
        </w:rPr>
        <w:t>(</w:t>
      </w:r>
      <w:r w:rsidR="00A81A79" w:rsidRPr="00E45F04">
        <w:rPr>
          <w:rFonts w:ascii="Times New Roman" w:hAnsi="Times New Roman" w:cs="Times New Roman"/>
        </w:rPr>
        <w:t>1</w:t>
      </w:r>
      <w:r w:rsidR="00A81A79" w:rsidRPr="00F13455">
        <w:rPr>
          <w:rFonts w:ascii="Times New Roman" w:hAnsi="Times New Roman" w:cs="Times New Roman"/>
        </w:rPr>
        <w:t>)</w:t>
      </w:r>
      <w:r w:rsidR="00A81A79" w:rsidRPr="00E45F04">
        <w:rPr>
          <w:rFonts w:ascii="Times New Roman" w:hAnsi="Times New Roman" w:cs="Times New Roman"/>
        </w:rPr>
        <w:t>, a substance is carried on an oil tanker within the meaning of Part II—</w:t>
      </w:r>
    </w:p>
    <w:p w14:paraId="6656FAE4" w14:textId="77777777" w:rsidR="003E1867" w:rsidRPr="00E45F04" w:rsidRDefault="00A81A79" w:rsidP="00A74731">
      <w:pPr>
        <w:spacing w:before="60" w:after="0" w:line="240" w:lineRule="auto"/>
        <w:ind w:left="864" w:hanging="432"/>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a</w:t>
      </w:r>
      <w:r w:rsidRPr="00F13455">
        <w:rPr>
          <w:rFonts w:ascii="Times New Roman" w:hAnsi="Times New Roman" w:cs="Times New Roman"/>
        </w:rPr>
        <w:t>)</w:t>
      </w:r>
      <w:r w:rsidRPr="00E45F04">
        <w:rPr>
          <w:rFonts w:ascii="Times New Roman" w:hAnsi="Times New Roman" w:cs="Times New Roman"/>
        </w:rPr>
        <w:t xml:space="preserve"> section 9 applies in relation to the discharge of the substance as if the substance were oil within the meaning of Part II; and</w:t>
      </w:r>
    </w:p>
    <w:p w14:paraId="31E3E714" w14:textId="77777777" w:rsidR="003E1867" w:rsidRPr="00E45F04" w:rsidRDefault="00A81A79" w:rsidP="00A74731">
      <w:pPr>
        <w:spacing w:before="60" w:after="0" w:line="240" w:lineRule="auto"/>
        <w:ind w:left="864" w:hanging="432"/>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b</w:t>
      </w:r>
      <w:r w:rsidRPr="00F13455">
        <w:rPr>
          <w:rFonts w:ascii="Times New Roman" w:hAnsi="Times New Roman" w:cs="Times New Roman"/>
        </w:rPr>
        <w:t>)</w:t>
      </w:r>
      <w:r w:rsidRPr="00E45F04">
        <w:rPr>
          <w:rFonts w:ascii="Times New Roman" w:hAnsi="Times New Roman" w:cs="Times New Roman"/>
        </w:rPr>
        <w:t xml:space="preserve"> section 21 does not apply in relation to the discharge of the substance.</w:t>
      </w:r>
      <w:r w:rsidR="0002714B">
        <w:rPr>
          <w:rFonts w:ascii="Times New Roman" w:hAnsi="Times New Roman" w:cs="Times New Roman"/>
        </w:rPr>
        <w:t>”</w:t>
      </w:r>
      <w:r w:rsidRPr="00E45F04">
        <w:rPr>
          <w:rFonts w:ascii="Times New Roman" w:hAnsi="Times New Roman" w:cs="Times New Roman"/>
        </w:rPr>
        <w:t>.</w:t>
      </w:r>
    </w:p>
    <w:p w14:paraId="0F24B379" w14:textId="77777777" w:rsidR="003E1867" w:rsidRPr="00252A6F" w:rsidRDefault="00E45F04" w:rsidP="00252A6F">
      <w:pPr>
        <w:spacing w:before="120" w:after="60" w:line="240" w:lineRule="auto"/>
        <w:jc w:val="both"/>
        <w:rPr>
          <w:rFonts w:ascii="Times New Roman" w:hAnsi="Times New Roman" w:cs="Times New Roman"/>
          <w:b/>
          <w:sz w:val="20"/>
        </w:rPr>
      </w:pPr>
      <w:r w:rsidRPr="00252A6F">
        <w:rPr>
          <w:rFonts w:ascii="Times New Roman" w:hAnsi="Times New Roman" w:cs="Times New Roman"/>
          <w:b/>
          <w:sz w:val="20"/>
        </w:rPr>
        <w:t>Duty to report certain incidents involving certain substances</w:t>
      </w:r>
    </w:p>
    <w:p w14:paraId="0E05EE32" w14:textId="77777777" w:rsidR="003E1867" w:rsidRPr="00E45F04" w:rsidRDefault="00E45F04" w:rsidP="00252A6F">
      <w:pPr>
        <w:spacing w:before="60" w:after="0" w:line="240" w:lineRule="auto"/>
        <w:ind w:firstLine="432"/>
        <w:jc w:val="both"/>
        <w:rPr>
          <w:rFonts w:ascii="Times New Roman" w:hAnsi="Times New Roman" w:cs="Times New Roman"/>
        </w:rPr>
      </w:pPr>
      <w:r w:rsidRPr="00E45F04">
        <w:rPr>
          <w:rFonts w:ascii="Times New Roman" w:hAnsi="Times New Roman" w:cs="Times New Roman"/>
          <w:b/>
        </w:rPr>
        <w:t>23.</w:t>
      </w:r>
      <w:r w:rsidR="00A81A79" w:rsidRPr="00E45F04">
        <w:rPr>
          <w:rFonts w:ascii="Times New Roman" w:hAnsi="Times New Roman" w:cs="Times New Roman"/>
        </w:rPr>
        <w:t xml:space="preserve"> Section 22 of the Principal Act is amended—</w:t>
      </w:r>
    </w:p>
    <w:p w14:paraId="148FA159" w14:textId="77777777" w:rsidR="003E1867" w:rsidRPr="00E45F04" w:rsidRDefault="00A81A79" w:rsidP="00252A6F">
      <w:pPr>
        <w:spacing w:before="60" w:after="0" w:line="240" w:lineRule="auto"/>
        <w:ind w:left="864" w:hanging="432"/>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a</w:t>
      </w:r>
      <w:r w:rsidRPr="00F13455">
        <w:rPr>
          <w:rFonts w:ascii="Times New Roman" w:hAnsi="Times New Roman" w:cs="Times New Roman"/>
        </w:rPr>
        <w:t>)</w:t>
      </w:r>
      <w:r w:rsidRPr="00E45F04">
        <w:rPr>
          <w:rFonts w:ascii="Times New Roman" w:hAnsi="Times New Roman" w:cs="Times New Roman"/>
        </w:rPr>
        <w:t xml:space="preserve"> by inserting in sub-section </w:t>
      </w:r>
      <w:r w:rsidRPr="00F13455">
        <w:rPr>
          <w:rFonts w:ascii="Times New Roman" w:hAnsi="Times New Roman" w:cs="Times New Roman"/>
        </w:rPr>
        <w:t>(</w:t>
      </w:r>
      <w:r w:rsidR="00DC1BBE" w:rsidRPr="00DC1BBE">
        <w:rPr>
          <w:rFonts w:ascii="Times New Roman" w:hAnsi="Times New Roman" w:cs="Times New Roman"/>
          <w:smallCaps/>
        </w:rPr>
        <w:t>1a</w:t>
      </w:r>
      <w:r w:rsidRPr="00F13455">
        <w:rPr>
          <w:rFonts w:ascii="Times New Roman" w:hAnsi="Times New Roman" w:cs="Times New Roman"/>
        </w:rPr>
        <w:t>)</w:t>
      </w:r>
      <w:r w:rsidRPr="00E45F04">
        <w:rPr>
          <w:rFonts w:ascii="Times New Roman" w:hAnsi="Times New Roman" w:cs="Times New Roman"/>
        </w:rPr>
        <w:t xml:space="preserve"> </w:t>
      </w:r>
      <w:r w:rsidR="0002714B">
        <w:rPr>
          <w:rFonts w:ascii="Times New Roman" w:hAnsi="Times New Roman" w:cs="Times New Roman"/>
        </w:rPr>
        <w:t>“</w:t>
      </w:r>
      <w:r w:rsidRPr="00E45F04">
        <w:rPr>
          <w:rFonts w:ascii="Times New Roman" w:hAnsi="Times New Roman" w:cs="Times New Roman"/>
        </w:rPr>
        <w:t>, the Jervis Bay Territory</w:t>
      </w:r>
      <w:r w:rsidR="0002714B">
        <w:rPr>
          <w:rFonts w:ascii="Times New Roman" w:hAnsi="Times New Roman" w:cs="Times New Roman"/>
        </w:rPr>
        <w:t>”</w:t>
      </w:r>
      <w:r w:rsidRPr="00E45F04">
        <w:rPr>
          <w:rFonts w:ascii="Times New Roman" w:hAnsi="Times New Roman" w:cs="Times New Roman"/>
        </w:rPr>
        <w:t xml:space="preserve"> after </w:t>
      </w:r>
      <w:r w:rsidR="0002714B">
        <w:rPr>
          <w:rFonts w:ascii="Times New Roman" w:hAnsi="Times New Roman" w:cs="Times New Roman"/>
        </w:rPr>
        <w:t>“</w:t>
      </w:r>
      <w:r w:rsidRPr="00E45F04">
        <w:rPr>
          <w:rFonts w:ascii="Times New Roman" w:hAnsi="Times New Roman" w:cs="Times New Roman"/>
        </w:rPr>
        <w:t>State</w:t>
      </w:r>
      <w:r w:rsidR="0002714B">
        <w:rPr>
          <w:rFonts w:ascii="Times New Roman" w:hAnsi="Times New Roman" w:cs="Times New Roman"/>
        </w:rPr>
        <w:t>”</w:t>
      </w:r>
      <w:r w:rsidRPr="00E45F04">
        <w:rPr>
          <w:rFonts w:ascii="Times New Roman" w:hAnsi="Times New Roman" w:cs="Times New Roman"/>
        </w:rPr>
        <w:t xml:space="preserve"> </w:t>
      </w:r>
      <w:r w:rsidRPr="00F13455">
        <w:rPr>
          <w:rFonts w:ascii="Times New Roman" w:hAnsi="Times New Roman" w:cs="Times New Roman"/>
        </w:rPr>
        <w:t>(</w:t>
      </w:r>
      <w:r w:rsidRPr="00E45F04">
        <w:rPr>
          <w:rFonts w:ascii="Times New Roman" w:hAnsi="Times New Roman" w:cs="Times New Roman"/>
        </w:rPr>
        <w:t>first occurring</w:t>
      </w:r>
      <w:r w:rsidRPr="00F13455">
        <w:rPr>
          <w:rFonts w:ascii="Times New Roman" w:hAnsi="Times New Roman" w:cs="Times New Roman"/>
        </w:rPr>
        <w:t>)</w:t>
      </w:r>
      <w:r w:rsidRPr="00E45F04">
        <w:rPr>
          <w:rFonts w:ascii="Times New Roman" w:hAnsi="Times New Roman" w:cs="Times New Roman"/>
        </w:rPr>
        <w:t>;</w:t>
      </w:r>
    </w:p>
    <w:p w14:paraId="652D9B1D" w14:textId="643EF5DA" w:rsidR="003E1867" w:rsidRPr="00E45F04" w:rsidRDefault="00A81A79" w:rsidP="00252A6F">
      <w:pPr>
        <w:spacing w:before="60" w:after="0" w:line="240" w:lineRule="auto"/>
        <w:ind w:left="864" w:hanging="432"/>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b</w:t>
      </w:r>
      <w:r w:rsidRPr="00F13455">
        <w:rPr>
          <w:rFonts w:ascii="Times New Roman" w:hAnsi="Times New Roman" w:cs="Times New Roman"/>
        </w:rPr>
        <w:t>)</w:t>
      </w:r>
      <w:r w:rsidRPr="00E45F04">
        <w:rPr>
          <w:rFonts w:ascii="Times New Roman" w:hAnsi="Times New Roman" w:cs="Times New Roman"/>
        </w:rPr>
        <w:t xml:space="preserve"> by inserting in sub-section </w:t>
      </w:r>
      <w:r w:rsidRPr="00F13455">
        <w:rPr>
          <w:rFonts w:ascii="Times New Roman" w:hAnsi="Times New Roman" w:cs="Times New Roman"/>
        </w:rPr>
        <w:t>(</w:t>
      </w:r>
      <w:r w:rsidR="00DC1BBE" w:rsidRPr="00DC1BBE">
        <w:rPr>
          <w:rFonts w:ascii="Times New Roman" w:hAnsi="Times New Roman" w:cs="Times New Roman"/>
          <w:smallCaps/>
        </w:rPr>
        <w:t>1b</w:t>
      </w:r>
      <w:r w:rsidRPr="00F13455">
        <w:rPr>
          <w:rFonts w:ascii="Times New Roman" w:hAnsi="Times New Roman" w:cs="Times New Roman"/>
        </w:rPr>
        <w:t>)</w:t>
      </w:r>
      <w:r w:rsidRPr="00E45F04">
        <w:rPr>
          <w:rFonts w:ascii="Times New Roman" w:hAnsi="Times New Roman" w:cs="Times New Roman"/>
        </w:rPr>
        <w:t xml:space="preserve"> </w:t>
      </w:r>
      <w:r w:rsidR="0002714B">
        <w:rPr>
          <w:rFonts w:ascii="Times New Roman" w:hAnsi="Times New Roman" w:cs="Times New Roman"/>
        </w:rPr>
        <w:t>“</w:t>
      </w:r>
      <w:r w:rsidRPr="00E45F04">
        <w:rPr>
          <w:rFonts w:ascii="Times New Roman" w:hAnsi="Times New Roman" w:cs="Times New Roman"/>
        </w:rPr>
        <w:t>, the Jervis Bay Territory</w:t>
      </w:r>
      <w:r w:rsidR="0002714B">
        <w:rPr>
          <w:rFonts w:ascii="Times New Roman" w:hAnsi="Times New Roman" w:cs="Times New Roman"/>
        </w:rPr>
        <w:t>”</w:t>
      </w:r>
      <w:r w:rsidRPr="00E45F04">
        <w:rPr>
          <w:rFonts w:ascii="Times New Roman" w:hAnsi="Times New Roman" w:cs="Times New Roman"/>
        </w:rPr>
        <w:t xml:space="preserve"> after </w:t>
      </w:r>
      <w:r w:rsidR="0002714B">
        <w:rPr>
          <w:rFonts w:ascii="Times New Roman" w:hAnsi="Times New Roman" w:cs="Times New Roman"/>
        </w:rPr>
        <w:t>“</w:t>
      </w:r>
      <w:r w:rsidRPr="00E45F04">
        <w:rPr>
          <w:rFonts w:ascii="Times New Roman" w:hAnsi="Times New Roman" w:cs="Times New Roman"/>
        </w:rPr>
        <w:t>State</w:t>
      </w:r>
      <w:r w:rsidR="0002714B">
        <w:rPr>
          <w:rFonts w:ascii="Times New Roman" w:hAnsi="Times New Roman" w:cs="Times New Roman"/>
        </w:rPr>
        <w:t>”</w:t>
      </w:r>
      <w:r w:rsidRPr="00E45F04">
        <w:rPr>
          <w:rFonts w:ascii="Times New Roman" w:hAnsi="Times New Roman" w:cs="Times New Roman"/>
        </w:rPr>
        <w:t>;</w:t>
      </w:r>
    </w:p>
    <w:p w14:paraId="21A481D3" w14:textId="77777777" w:rsidR="009926C2" w:rsidRDefault="00A176E4" w:rsidP="009F0702">
      <w:pPr>
        <w:spacing w:after="0" w:line="240" w:lineRule="auto"/>
        <w:jc w:val="both"/>
        <w:rPr>
          <w:rFonts w:ascii="Times New Roman" w:hAnsi="Times New Roman" w:cs="Times New Roman"/>
        </w:rPr>
      </w:pPr>
      <w:r>
        <w:rPr>
          <w:rFonts w:ascii="Times New Roman" w:hAnsi="Times New Roman" w:cs="Times New Roman"/>
        </w:rPr>
        <w:br w:type="page"/>
      </w:r>
    </w:p>
    <w:p w14:paraId="3F1550C5" w14:textId="77777777" w:rsidR="003E1867" w:rsidRPr="00E45F04" w:rsidRDefault="00A81A79" w:rsidP="009926C2">
      <w:pPr>
        <w:spacing w:before="60" w:after="0" w:line="240" w:lineRule="auto"/>
        <w:ind w:left="864" w:hanging="432"/>
        <w:jc w:val="both"/>
        <w:rPr>
          <w:rFonts w:ascii="Times New Roman" w:hAnsi="Times New Roman" w:cs="Times New Roman"/>
        </w:rPr>
      </w:pPr>
      <w:r w:rsidRPr="00F13455">
        <w:rPr>
          <w:rFonts w:ascii="Times New Roman" w:hAnsi="Times New Roman" w:cs="Times New Roman"/>
        </w:rPr>
        <w:lastRenderedPageBreak/>
        <w:t>(</w:t>
      </w:r>
      <w:r w:rsidRPr="00E45F04">
        <w:rPr>
          <w:rFonts w:ascii="Times New Roman" w:hAnsi="Times New Roman" w:cs="Times New Roman"/>
        </w:rPr>
        <w:t>c</w:t>
      </w:r>
      <w:r w:rsidRPr="00F13455">
        <w:rPr>
          <w:rFonts w:ascii="Times New Roman" w:hAnsi="Times New Roman" w:cs="Times New Roman"/>
        </w:rPr>
        <w:t>)</w:t>
      </w:r>
      <w:r w:rsidRPr="00E45F04">
        <w:rPr>
          <w:rFonts w:ascii="Times New Roman" w:hAnsi="Times New Roman" w:cs="Times New Roman"/>
        </w:rPr>
        <w:t xml:space="preserve"> by omitting from sub-section </w:t>
      </w:r>
      <w:r w:rsidRPr="00F13455">
        <w:rPr>
          <w:rFonts w:ascii="Times New Roman" w:hAnsi="Times New Roman" w:cs="Times New Roman"/>
        </w:rPr>
        <w:t>(</w:t>
      </w:r>
      <w:r w:rsidRPr="00E45F04">
        <w:rPr>
          <w:rFonts w:ascii="Times New Roman" w:hAnsi="Times New Roman" w:cs="Times New Roman"/>
        </w:rPr>
        <w:t>1</w:t>
      </w:r>
      <w:r w:rsidRPr="00F13455">
        <w:rPr>
          <w:rFonts w:ascii="Times New Roman" w:hAnsi="Times New Roman" w:cs="Times New Roman"/>
        </w:rPr>
        <w:t>)</w:t>
      </w:r>
      <w:r w:rsidRPr="00E45F04">
        <w:rPr>
          <w:rFonts w:ascii="Times New Roman" w:hAnsi="Times New Roman" w:cs="Times New Roman"/>
        </w:rPr>
        <w:t xml:space="preserve"> </w:t>
      </w:r>
      <w:r w:rsidR="0002714B">
        <w:rPr>
          <w:rFonts w:ascii="Times New Roman" w:hAnsi="Times New Roman" w:cs="Times New Roman"/>
        </w:rPr>
        <w:t>“</w:t>
      </w:r>
      <w:r w:rsidRPr="00E45F04">
        <w:rPr>
          <w:rFonts w:ascii="Times New Roman" w:hAnsi="Times New Roman" w:cs="Times New Roman"/>
        </w:rPr>
        <w:t>manner, a prescribed officer of the incident</w:t>
      </w:r>
      <w:r w:rsidR="0002714B">
        <w:rPr>
          <w:rFonts w:ascii="Times New Roman" w:hAnsi="Times New Roman" w:cs="Times New Roman"/>
        </w:rPr>
        <w:t>”</w:t>
      </w:r>
      <w:r w:rsidRPr="00E45F04">
        <w:rPr>
          <w:rFonts w:ascii="Times New Roman" w:hAnsi="Times New Roman" w:cs="Times New Roman"/>
        </w:rPr>
        <w:t xml:space="preserve"> and substituting:</w:t>
      </w:r>
    </w:p>
    <w:p w14:paraId="2FC87C98" w14:textId="77777777" w:rsidR="003E1867" w:rsidRPr="00E45F04" w:rsidRDefault="0002714B" w:rsidP="009926C2">
      <w:pPr>
        <w:spacing w:before="60" w:after="0" w:line="240" w:lineRule="auto"/>
        <w:ind w:left="1296" w:hanging="432"/>
        <w:jc w:val="both"/>
        <w:rPr>
          <w:rFonts w:ascii="Times New Roman" w:hAnsi="Times New Roman" w:cs="Times New Roman"/>
        </w:rPr>
      </w:pPr>
      <w:r>
        <w:rPr>
          <w:rFonts w:ascii="Times New Roman" w:hAnsi="Times New Roman" w:cs="Times New Roman"/>
        </w:rPr>
        <w:t>“</w:t>
      </w:r>
      <w:r w:rsidR="00A81A79" w:rsidRPr="00E45F04">
        <w:rPr>
          <w:rFonts w:ascii="Times New Roman" w:hAnsi="Times New Roman" w:cs="Times New Roman"/>
        </w:rPr>
        <w:t>manner—</w:t>
      </w:r>
    </w:p>
    <w:p w14:paraId="3960A3B1" w14:textId="77777777" w:rsidR="003E1867" w:rsidRPr="00E45F04" w:rsidRDefault="00A81A79" w:rsidP="009926C2">
      <w:pPr>
        <w:spacing w:before="60" w:after="0" w:line="240" w:lineRule="auto"/>
        <w:ind w:left="1440" w:hanging="432"/>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a</w:t>
      </w:r>
      <w:r w:rsidRPr="00F13455">
        <w:rPr>
          <w:rFonts w:ascii="Times New Roman" w:hAnsi="Times New Roman" w:cs="Times New Roman"/>
        </w:rPr>
        <w:t>)</w:t>
      </w:r>
      <w:r w:rsidRPr="00E45F04">
        <w:rPr>
          <w:rFonts w:ascii="Times New Roman" w:hAnsi="Times New Roman" w:cs="Times New Roman"/>
        </w:rPr>
        <w:t xml:space="preserve"> where Australia or an external Territory is the nearest coastal State to the place where the incident occurred—a prescribed officer; or</w:t>
      </w:r>
    </w:p>
    <w:p w14:paraId="4B749A49" w14:textId="77777777" w:rsidR="003E1867" w:rsidRPr="00E45F04" w:rsidRDefault="00A81A79" w:rsidP="009926C2">
      <w:pPr>
        <w:spacing w:before="60" w:after="0" w:line="240" w:lineRule="auto"/>
        <w:ind w:left="1440" w:hanging="432"/>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b</w:t>
      </w:r>
      <w:r w:rsidRPr="00F13455">
        <w:rPr>
          <w:rFonts w:ascii="Times New Roman" w:hAnsi="Times New Roman" w:cs="Times New Roman"/>
        </w:rPr>
        <w:t>)</w:t>
      </w:r>
      <w:r w:rsidRPr="00E45F04">
        <w:rPr>
          <w:rFonts w:ascii="Times New Roman" w:hAnsi="Times New Roman" w:cs="Times New Roman"/>
        </w:rPr>
        <w:t xml:space="preserve"> where a foreign country is the nearest coastal State to that place—the government of that foreign country,</w:t>
      </w:r>
    </w:p>
    <w:p w14:paraId="534FCC51" w14:textId="77777777" w:rsidR="003E1867" w:rsidRPr="00E45F04" w:rsidRDefault="00A81A79" w:rsidP="009926C2">
      <w:pPr>
        <w:spacing w:before="60" w:after="0" w:line="240" w:lineRule="auto"/>
        <w:ind w:left="864"/>
        <w:jc w:val="both"/>
        <w:rPr>
          <w:rFonts w:ascii="Times New Roman" w:hAnsi="Times New Roman" w:cs="Times New Roman"/>
        </w:rPr>
      </w:pPr>
      <w:r w:rsidRPr="00E45F04">
        <w:rPr>
          <w:rFonts w:ascii="Times New Roman" w:hAnsi="Times New Roman" w:cs="Times New Roman"/>
        </w:rPr>
        <w:t>of the incident.</w:t>
      </w:r>
      <w:r w:rsidR="0002714B">
        <w:rPr>
          <w:rFonts w:ascii="Times New Roman" w:hAnsi="Times New Roman" w:cs="Times New Roman"/>
        </w:rPr>
        <w:t>”</w:t>
      </w:r>
      <w:r w:rsidRPr="00E45F04">
        <w:rPr>
          <w:rFonts w:ascii="Times New Roman" w:hAnsi="Times New Roman" w:cs="Times New Roman"/>
        </w:rPr>
        <w:t>;</w:t>
      </w:r>
    </w:p>
    <w:p w14:paraId="375E2B8C" w14:textId="77777777" w:rsidR="003E1867" w:rsidRPr="00E45F04" w:rsidRDefault="00A81A79" w:rsidP="009926C2">
      <w:pPr>
        <w:spacing w:before="60" w:after="0" w:line="240" w:lineRule="auto"/>
        <w:ind w:left="864" w:hanging="432"/>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d</w:t>
      </w:r>
      <w:r w:rsidRPr="00F13455">
        <w:rPr>
          <w:rFonts w:ascii="Times New Roman" w:hAnsi="Times New Roman" w:cs="Times New Roman"/>
        </w:rPr>
        <w:t>)</w:t>
      </w:r>
      <w:r w:rsidRPr="00E45F04">
        <w:rPr>
          <w:rFonts w:ascii="Times New Roman" w:hAnsi="Times New Roman" w:cs="Times New Roman"/>
        </w:rPr>
        <w:t xml:space="preserve"> by omitting from sub-section </w:t>
      </w:r>
      <w:r w:rsidRPr="00F13455">
        <w:rPr>
          <w:rFonts w:ascii="Times New Roman" w:hAnsi="Times New Roman" w:cs="Times New Roman"/>
        </w:rPr>
        <w:t>(</w:t>
      </w:r>
      <w:r w:rsidRPr="00E45F04">
        <w:rPr>
          <w:rFonts w:ascii="Times New Roman" w:hAnsi="Times New Roman" w:cs="Times New Roman"/>
        </w:rPr>
        <w:t>3</w:t>
      </w:r>
      <w:r w:rsidRPr="00F13455">
        <w:rPr>
          <w:rFonts w:ascii="Times New Roman" w:hAnsi="Times New Roman" w:cs="Times New Roman"/>
        </w:rPr>
        <w:t>)</w:t>
      </w:r>
      <w:r w:rsidRPr="00E45F04">
        <w:rPr>
          <w:rFonts w:ascii="Times New Roman" w:hAnsi="Times New Roman" w:cs="Times New Roman"/>
        </w:rPr>
        <w:t xml:space="preserve"> </w:t>
      </w:r>
      <w:r w:rsidR="0002714B">
        <w:rPr>
          <w:rFonts w:ascii="Times New Roman" w:hAnsi="Times New Roman" w:cs="Times New Roman"/>
        </w:rPr>
        <w:t>“</w:t>
      </w:r>
      <w:r w:rsidRPr="00E45F04">
        <w:rPr>
          <w:rFonts w:ascii="Times New Roman" w:hAnsi="Times New Roman" w:cs="Times New Roman"/>
        </w:rPr>
        <w:t>manner, a prescribed officer of the incident and, if a prescribed officer</w:t>
      </w:r>
      <w:r w:rsidR="0002714B">
        <w:rPr>
          <w:rFonts w:ascii="Times New Roman" w:hAnsi="Times New Roman" w:cs="Times New Roman"/>
        </w:rPr>
        <w:t>”</w:t>
      </w:r>
      <w:r w:rsidRPr="00E45F04">
        <w:rPr>
          <w:rFonts w:ascii="Times New Roman" w:hAnsi="Times New Roman" w:cs="Times New Roman"/>
        </w:rPr>
        <w:t xml:space="preserve"> and substituting:</w:t>
      </w:r>
    </w:p>
    <w:p w14:paraId="32B977D2" w14:textId="77777777" w:rsidR="003E1867" w:rsidRPr="00E45F04" w:rsidRDefault="0002714B" w:rsidP="003336A1">
      <w:pPr>
        <w:spacing w:before="60" w:after="0" w:line="240" w:lineRule="auto"/>
        <w:ind w:left="1296" w:hanging="432"/>
        <w:jc w:val="both"/>
        <w:rPr>
          <w:rFonts w:ascii="Times New Roman" w:hAnsi="Times New Roman" w:cs="Times New Roman"/>
        </w:rPr>
      </w:pPr>
      <w:r>
        <w:rPr>
          <w:rFonts w:ascii="Times New Roman" w:hAnsi="Times New Roman" w:cs="Times New Roman"/>
        </w:rPr>
        <w:t>“</w:t>
      </w:r>
      <w:r w:rsidR="00A81A79" w:rsidRPr="00E45F04">
        <w:rPr>
          <w:rFonts w:ascii="Times New Roman" w:hAnsi="Times New Roman" w:cs="Times New Roman"/>
        </w:rPr>
        <w:t>manner—</w:t>
      </w:r>
    </w:p>
    <w:p w14:paraId="10368497" w14:textId="77777777" w:rsidR="003E1867" w:rsidRPr="00E45F04" w:rsidRDefault="00A81A79" w:rsidP="003336A1">
      <w:pPr>
        <w:spacing w:before="60" w:after="0" w:line="240" w:lineRule="auto"/>
        <w:ind w:left="1440" w:hanging="432"/>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c</w:t>
      </w:r>
      <w:r w:rsidRPr="00F13455">
        <w:rPr>
          <w:rFonts w:ascii="Times New Roman" w:hAnsi="Times New Roman" w:cs="Times New Roman"/>
        </w:rPr>
        <w:t>)</w:t>
      </w:r>
      <w:r w:rsidRPr="00E45F04">
        <w:rPr>
          <w:rFonts w:ascii="Times New Roman" w:hAnsi="Times New Roman" w:cs="Times New Roman"/>
        </w:rPr>
        <w:t xml:space="preserve"> where Australia or an external Territory is the nearest coastal State to the place where the incident occurred—a prescribed officer; or</w:t>
      </w:r>
    </w:p>
    <w:p w14:paraId="16894B68" w14:textId="77777777" w:rsidR="003E1867" w:rsidRPr="00E45F04" w:rsidRDefault="00A81A79" w:rsidP="003336A1">
      <w:pPr>
        <w:spacing w:before="60" w:after="0" w:line="240" w:lineRule="auto"/>
        <w:ind w:left="1440" w:hanging="432"/>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d</w:t>
      </w:r>
      <w:r w:rsidRPr="00F13455">
        <w:rPr>
          <w:rFonts w:ascii="Times New Roman" w:hAnsi="Times New Roman" w:cs="Times New Roman"/>
        </w:rPr>
        <w:t>)</w:t>
      </w:r>
      <w:r w:rsidRPr="00E45F04">
        <w:rPr>
          <w:rFonts w:ascii="Times New Roman" w:hAnsi="Times New Roman" w:cs="Times New Roman"/>
        </w:rPr>
        <w:t xml:space="preserve"> where a foreign country is the nearest coastal State to that place—the government of that foreign country,</w:t>
      </w:r>
    </w:p>
    <w:p w14:paraId="2C1E9140" w14:textId="77777777" w:rsidR="003E1867" w:rsidRPr="00E45F04" w:rsidRDefault="00A81A79" w:rsidP="003336A1">
      <w:pPr>
        <w:spacing w:after="0" w:line="240" w:lineRule="auto"/>
        <w:ind w:left="1080" w:hanging="360"/>
        <w:jc w:val="both"/>
        <w:rPr>
          <w:rFonts w:ascii="Times New Roman" w:hAnsi="Times New Roman" w:cs="Times New Roman"/>
        </w:rPr>
      </w:pPr>
      <w:r w:rsidRPr="00E45F04">
        <w:rPr>
          <w:rFonts w:ascii="Times New Roman" w:hAnsi="Times New Roman" w:cs="Times New Roman"/>
        </w:rPr>
        <w:t>of the incident, and, if a prescribed officer or a government, as the case may be,</w:t>
      </w:r>
      <w:r w:rsidR="0002714B">
        <w:rPr>
          <w:rFonts w:ascii="Times New Roman" w:hAnsi="Times New Roman" w:cs="Times New Roman"/>
        </w:rPr>
        <w:t>”</w:t>
      </w:r>
      <w:r w:rsidRPr="00E45F04">
        <w:rPr>
          <w:rFonts w:ascii="Times New Roman" w:hAnsi="Times New Roman" w:cs="Times New Roman"/>
        </w:rPr>
        <w:t>;</w:t>
      </w:r>
    </w:p>
    <w:p w14:paraId="2BB70E22" w14:textId="77777777" w:rsidR="003E1867" w:rsidRPr="00E45F04" w:rsidRDefault="00A81A79" w:rsidP="003336A1">
      <w:pPr>
        <w:spacing w:before="60" w:after="0" w:line="240" w:lineRule="auto"/>
        <w:ind w:left="864" w:hanging="432"/>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e</w:t>
      </w:r>
      <w:r w:rsidRPr="00F13455">
        <w:rPr>
          <w:rFonts w:ascii="Times New Roman" w:hAnsi="Times New Roman" w:cs="Times New Roman"/>
        </w:rPr>
        <w:t>)</w:t>
      </w:r>
      <w:r w:rsidRPr="00E45F04">
        <w:rPr>
          <w:rFonts w:ascii="Times New Roman" w:hAnsi="Times New Roman" w:cs="Times New Roman"/>
        </w:rPr>
        <w:t xml:space="preserve"> by inserting in sub-section </w:t>
      </w:r>
      <w:r w:rsidRPr="00F13455">
        <w:rPr>
          <w:rFonts w:ascii="Times New Roman" w:hAnsi="Times New Roman" w:cs="Times New Roman"/>
        </w:rPr>
        <w:t>(</w:t>
      </w:r>
      <w:r w:rsidRPr="00E45F04">
        <w:rPr>
          <w:rFonts w:ascii="Times New Roman" w:hAnsi="Times New Roman" w:cs="Times New Roman"/>
        </w:rPr>
        <w:t>6</w:t>
      </w:r>
      <w:r w:rsidRPr="00F13455">
        <w:rPr>
          <w:rFonts w:ascii="Times New Roman" w:hAnsi="Times New Roman" w:cs="Times New Roman"/>
        </w:rPr>
        <w:t>)</w:t>
      </w:r>
      <w:r w:rsidRPr="00E45F04">
        <w:rPr>
          <w:rFonts w:ascii="Times New Roman" w:hAnsi="Times New Roman" w:cs="Times New Roman"/>
        </w:rPr>
        <w:t xml:space="preserve"> </w:t>
      </w:r>
      <w:r w:rsidR="0002714B">
        <w:rPr>
          <w:rFonts w:ascii="Times New Roman" w:hAnsi="Times New Roman" w:cs="Times New Roman"/>
        </w:rPr>
        <w:t>“</w:t>
      </w:r>
      <w:r w:rsidRPr="00E45F04">
        <w:rPr>
          <w:rFonts w:ascii="Times New Roman" w:hAnsi="Times New Roman" w:cs="Times New Roman"/>
        </w:rPr>
        <w:t>or a government</w:t>
      </w:r>
      <w:r w:rsidR="0002714B">
        <w:rPr>
          <w:rFonts w:ascii="Times New Roman" w:hAnsi="Times New Roman" w:cs="Times New Roman"/>
        </w:rPr>
        <w:t>”</w:t>
      </w:r>
      <w:r w:rsidRPr="00E45F04">
        <w:rPr>
          <w:rFonts w:ascii="Times New Roman" w:hAnsi="Times New Roman" w:cs="Times New Roman"/>
        </w:rPr>
        <w:t xml:space="preserve"> after </w:t>
      </w:r>
      <w:r w:rsidR="0002714B">
        <w:rPr>
          <w:rFonts w:ascii="Times New Roman" w:hAnsi="Times New Roman" w:cs="Times New Roman"/>
        </w:rPr>
        <w:t>“</w:t>
      </w:r>
      <w:r w:rsidRPr="00E45F04">
        <w:rPr>
          <w:rFonts w:ascii="Times New Roman" w:hAnsi="Times New Roman" w:cs="Times New Roman"/>
        </w:rPr>
        <w:t>officer</w:t>
      </w:r>
      <w:r w:rsidR="0002714B">
        <w:rPr>
          <w:rFonts w:ascii="Times New Roman" w:hAnsi="Times New Roman" w:cs="Times New Roman"/>
        </w:rPr>
        <w:t>”</w:t>
      </w:r>
      <w:r w:rsidRPr="00E45F04">
        <w:rPr>
          <w:rFonts w:ascii="Times New Roman" w:hAnsi="Times New Roman" w:cs="Times New Roman"/>
        </w:rPr>
        <w:t xml:space="preserve"> </w:t>
      </w:r>
      <w:r w:rsidRPr="00F13455">
        <w:rPr>
          <w:rFonts w:ascii="Times New Roman" w:hAnsi="Times New Roman" w:cs="Times New Roman"/>
        </w:rPr>
        <w:t>(</w:t>
      </w:r>
      <w:r w:rsidRPr="00E45F04">
        <w:rPr>
          <w:rFonts w:ascii="Times New Roman" w:hAnsi="Times New Roman" w:cs="Times New Roman"/>
        </w:rPr>
        <w:t>first occurring</w:t>
      </w:r>
      <w:r w:rsidRPr="00F13455">
        <w:rPr>
          <w:rFonts w:ascii="Times New Roman" w:hAnsi="Times New Roman" w:cs="Times New Roman"/>
        </w:rPr>
        <w:t>)</w:t>
      </w:r>
      <w:r w:rsidRPr="00E45F04">
        <w:rPr>
          <w:rFonts w:ascii="Times New Roman" w:hAnsi="Times New Roman" w:cs="Times New Roman"/>
        </w:rPr>
        <w:t>;</w:t>
      </w:r>
    </w:p>
    <w:p w14:paraId="28A5E593" w14:textId="77777777" w:rsidR="003E1867" w:rsidRPr="00E45F04" w:rsidRDefault="00A81A79" w:rsidP="003336A1">
      <w:pPr>
        <w:spacing w:before="60" w:after="0" w:line="240" w:lineRule="auto"/>
        <w:ind w:left="864" w:hanging="432"/>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f</w:t>
      </w:r>
      <w:r w:rsidRPr="00F13455">
        <w:rPr>
          <w:rFonts w:ascii="Times New Roman" w:hAnsi="Times New Roman" w:cs="Times New Roman"/>
        </w:rPr>
        <w:t>)</w:t>
      </w:r>
      <w:r w:rsidRPr="00E45F04">
        <w:rPr>
          <w:rFonts w:ascii="Times New Roman" w:hAnsi="Times New Roman" w:cs="Times New Roman"/>
        </w:rPr>
        <w:t xml:space="preserve"> by inserting in sub-section </w:t>
      </w:r>
      <w:r w:rsidRPr="00F13455">
        <w:rPr>
          <w:rFonts w:ascii="Times New Roman" w:hAnsi="Times New Roman" w:cs="Times New Roman"/>
        </w:rPr>
        <w:t>(</w:t>
      </w:r>
      <w:r w:rsidRPr="00E45F04">
        <w:rPr>
          <w:rFonts w:ascii="Times New Roman" w:hAnsi="Times New Roman" w:cs="Times New Roman"/>
        </w:rPr>
        <w:t>6</w:t>
      </w:r>
      <w:r w:rsidRPr="00F13455">
        <w:rPr>
          <w:rFonts w:ascii="Times New Roman" w:hAnsi="Times New Roman" w:cs="Times New Roman"/>
        </w:rPr>
        <w:t>)</w:t>
      </w:r>
      <w:r w:rsidRPr="00E45F04">
        <w:rPr>
          <w:rFonts w:ascii="Times New Roman" w:hAnsi="Times New Roman" w:cs="Times New Roman"/>
        </w:rPr>
        <w:t xml:space="preserve"> </w:t>
      </w:r>
      <w:r w:rsidR="0002714B">
        <w:rPr>
          <w:rFonts w:ascii="Times New Roman" w:hAnsi="Times New Roman" w:cs="Times New Roman"/>
        </w:rPr>
        <w:t>“</w:t>
      </w:r>
      <w:r w:rsidRPr="00E45F04">
        <w:rPr>
          <w:rFonts w:ascii="Times New Roman" w:hAnsi="Times New Roman" w:cs="Times New Roman"/>
        </w:rPr>
        <w:t>or that government, as the case may be</w:t>
      </w:r>
      <w:r w:rsidR="0002714B">
        <w:rPr>
          <w:rFonts w:ascii="Times New Roman" w:hAnsi="Times New Roman" w:cs="Times New Roman"/>
        </w:rPr>
        <w:t>”</w:t>
      </w:r>
      <w:r w:rsidRPr="00E45F04">
        <w:rPr>
          <w:rFonts w:ascii="Times New Roman" w:hAnsi="Times New Roman" w:cs="Times New Roman"/>
        </w:rPr>
        <w:t xml:space="preserve"> after </w:t>
      </w:r>
      <w:r w:rsidR="0002714B">
        <w:rPr>
          <w:rFonts w:ascii="Times New Roman" w:hAnsi="Times New Roman" w:cs="Times New Roman"/>
        </w:rPr>
        <w:t>“</w:t>
      </w:r>
      <w:r w:rsidRPr="00E45F04">
        <w:rPr>
          <w:rFonts w:ascii="Times New Roman" w:hAnsi="Times New Roman" w:cs="Times New Roman"/>
        </w:rPr>
        <w:t>officer</w:t>
      </w:r>
      <w:r w:rsidR="0002714B">
        <w:rPr>
          <w:rFonts w:ascii="Times New Roman" w:hAnsi="Times New Roman" w:cs="Times New Roman"/>
        </w:rPr>
        <w:t>”</w:t>
      </w:r>
      <w:r w:rsidRPr="00E45F04">
        <w:rPr>
          <w:rFonts w:ascii="Times New Roman" w:hAnsi="Times New Roman" w:cs="Times New Roman"/>
        </w:rPr>
        <w:t xml:space="preserve"> </w:t>
      </w:r>
      <w:r w:rsidRPr="00F13455">
        <w:rPr>
          <w:rFonts w:ascii="Times New Roman" w:hAnsi="Times New Roman" w:cs="Times New Roman"/>
        </w:rPr>
        <w:t>(</w:t>
      </w:r>
      <w:r w:rsidRPr="00E45F04">
        <w:rPr>
          <w:rFonts w:ascii="Times New Roman" w:hAnsi="Times New Roman" w:cs="Times New Roman"/>
        </w:rPr>
        <w:t>second occurring</w:t>
      </w:r>
      <w:r w:rsidRPr="00F13455">
        <w:rPr>
          <w:rFonts w:ascii="Times New Roman" w:hAnsi="Times New Roman" w:cs="Times New Roman"/>
        </w:rPr>
        <w:t>)</w:t>
      </w:r>
      <w:r w:rsidRPr="00E45F04">
        <w:rPr>
          <w:rFonts w:ascii="Times New Roman" w:hAnsi="Times New Roman" w:cs="Times New Roman"/>
        </w:rPr>
        <w:t>;</w:t>
      </w:r>
    </w:p>
    <w:p w14:paraId="7F650D38" w14:textId="77777777" w:rsidR="003E1867" w:rsidRPr="00E45F04" w:rsidRDefault="00A81A79" w:rsidP="003336A1">
      <w:pPr>
        <w:spacing w:before="60" w:after="0" w:line="240" w:lineRule="auto"/>
        <w:ind w:left="864" w:hanging="432"/>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g</w:t>
      </w:r>
      <w:r w:rsidRPr="00F13455">
        <w:rPr>
          <w:rFonts w:ascii="Times New Roman" w:hAnsi="Times New Roman" w:cs="Times New Roman"/>
        </w:rPr>
        <w:t>)</w:t>
      </w:r>
      <w:r w:rsidRPr="00E45F04">
        <w:rPr>
          <w:rFonts w:ascii="Times New Roman" w:hAnsi="Times New Roman" w:cs="Times New Roman"/>
        </w:rPr>
        <w:t xml:space="preserve"> by inserting in sub-section </w:t>
      </w:r>
      <w:r w:rsidRPr="00F13455">
        <w:rPr>
          <w:rFonts w:ascii="Times New Roman" w:hAnsi="Times New Roman" w:cs="Times New Roman"/>
        </w:rPr>
        <w:t>(</w:t>
      </w:r>
      <w:r w:rsidRPr="00E45F04">
        <w:rPr>
          <w:rFonts w:ascii="Times New Roman" w:hAnsi="Times New Roman" w:cs="Times New Roman"/>
        </w:rPr>
        <w:t>6</w:t>
      </w:r>
      <w:r w:rsidRPr="00F13455">
        <w:rPr>
          <w:rFonts w:ascii="Times New Roman" w:hAnsi="Times New Roman" w:cs="Times New Roman"/>
        </w:rPr>
        <w:t>)</w:t>
      </w:r>
      <w:r w:rsidRPr="00E45F04">
        <w:rPr>
          <w:rFonts w:ascii="Times New Roman" w:hAnsi="Times New Roman" w:cs="Times New Roman"/>
        </w:rPr>
        <w:t xml:space="preserve"> </w:t>
      </w:r>
      <w:r w:rsidR="0002714B">
        <w:rPr>
          <w:rFonts w:ascii="Times New Roman" w:hAnsi="Times New Roman" w:cs="Times New Roman"/>
        </w:rPr>
        <w:t>“</w:t>
      </w:r>
      <w:r w:rsidRPr="00E45F04">
        <w:rPr>
          <w:rFonts w:ascii="Times New Roman" w:hAnsi="Times New Roman" w:cs="Times New Roman"/>
        </w:rPr>
        <w:t>or that government, as the case may be,</w:t>
      </w:r>
      <w:r w:rsidR="0002714B">
        <w:rPr>
          <w:rFonts w:ascii="Times New Roman" w:hAnsi="Times New Roman" w:cs="Times New Roman"/>
        </w:rPr>
        <w:t>”</w:t>
      </w:r>
      <w:r w:rsidRPr="00E45F04">
        <w:rPr>
          <w:rFonts w:ascii="Times New Roman" w:hAnsi="Times New Roman" w:cs="Times New Roman"/>
        </w:rPr>
        <w:t xml:space="preserve"> after </w:t>
      </w:r>
      <w:r w:rsidR="0002714B">
        <w:rPr>
          <w:rFonts w:ascii="Times New Roman" w:hAnsi="Times New Roman" w:cs="Times New Roman"/>
        </w:rPr>
        <w:t>“</w:t>
      </w:r>
      <w:r w:rsidRPr="00E45F04">
        <w:rPr>
          <w:rFonts w:ascii="Times New Roman" w:hAnsi="Times New Roman" w:cs="Times New Roman"/>
        </w:rPr>
        <w:t>officer</w:t>
      </w:r>
      <w:r w:rsidR="0002714B">
        <w:rPr>
          <w:rFonts w:ascii="Times New Roman" w:hAnsi="Times New Roman" w:cs="Times New Roman"/>
        </w:rPr>
        <w:t>”</w:t>
      </w:r>
      <w:r w:rsidRPr="00E45F04">
        <w:rPr>
          <w:rFonts w:ascii="Times New Roman" w:hAnsi="Times New Roman" w:cs="Times New Roman"/>
        </w:rPr>
        <w:t xml:space="preserve"> </w:t>
      </w:r>
      <w:r w:rsidRPr="00F13455">
        <w:rPr>
          <w:rFonts w:ascii="Times New Roman" w:hAnsi="Times New Roman" w:cs="Times New Roman"/>
        </w:rPr>
        <w:t>(</w:t>
      </w:r>
      <w:r w:rsidRPr="00E45F04">
        <w:rPr>
          <w:rFonts w:ascii="Times New Roman" w:hAnsi="Times New Roman" w:cs="Times New Roman"/>
        </w:rPr>
        <w:t>last occurring</w:t>
      </w:r>
      <w:r w:rsidRPr="00F13455">
        <w:rPr>
          <w:rFonts w:ascii="Times New Roman" w:hAnsi="Times New Roman" w:cs="Times New Roman"/>
        </w:rPr>
        <w:t>)</w:t>
      </w:r>
      <w:r w:rsidRPr="00E45F04">
        <w:rPr>
          <w:rFonts w:ascii="Times New Roman" w:hAnsi="Times New Roman" w:cs="Times New Roman"/>
        </w:rPr>
        <w:t>;</w:t>
      </w:r>
    </w:p>
    <w:p w14:paraId="62B90EDC" w14:textId="77777777" w:rsidR="003E1867" w:rsidRPr="00E45F04" w:rsidRDefault="00A81A79" w:rsidP="003336A1">
      <w:pPr>
        <w:spacing w:before="60" w:after="0" w:line="240" w:lineRule="auto"/>
        <w:ind w:left="864" w:hanging="432"/>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h</w:t>
      </w:r>
      <w:r w:rsidRPr="00F13455">
        <w:rPr>
          <w:rFonts w:ascii="Times New Roman" w:hAnsi="Times New Roman" w:cs="Times New Roman"/>
        </w:rPr>
        <w:t>)</w:t>
      </w:r>
      <w:r w:rsidRPr="00E45F04">
        <w:rPr>
          <w:rFonts w:ascii="Times New Roman" w:hAnsi="Times New Roman" w:cs="Times New Roman"/>
        </w:rPr>
        <w:t xml:space="preserve"> by inserting in sub-section </w:t>
      </w:r>
      <w:r w:rsidRPr="00F13455">
        <w:rPr>
          <w:rFonts w:ascii="Times New Roman" w:hAnsi="Times New Roman" w:cs="Times New Roman"/>
        </w:rPr>
        <w:t>(</w:t>
      </w:r>
      <w:r w:rsidRPr="00E45F04">
        <w:rPr>
          <w:rFonts w:ascii="Times New Roman" w:hAnsi="Times New Roman" w:cs="Times New Roman"/>
        </w:rPr>
        <w:t>7</w:t>
      </w:r>
      <w:r w:rsidRPr="00F13455">
        <w:rPr>
          <w:rFonts w:ascii="Times New Roman" w:hAnsi="Times New Roman" w:cs="Times New Roman"/>
        </w:rPr>
        <w:t>)</w:t>
      </w:r>
      <w:r w:rsidRPr="00E45F04">
        <w:rPr>
          <w:rFonts w:ascii="Times New Roman" w:hAnsi="Times New Roman" w:cs="Times New Roman"/>
        </w:rPr>
        <w:t xml:space="preserve"> </w:t>
      </w:r>
      <w:r w:rsidR="0002714B">
        <w:rPr>
          <w:rFonts w:ascii="Times New Roman" w:hAnsi="Times New Roman" w:cs="Times New Roman"/>
        </w:rPr>
        <w:t>“</w:t>
      </w:r>
      <w:r w:rsidRPr="00E45F04">
        <w:rPr>
          <w:rFonts w:ascii="Times New Roman" w:hAnsi="Times New Roman" w:cs="Times New Roman"/>
        </w:rPr>
        <w:t>or a government</w:t>
      </w:r>
      <w:r w:rsidR="0002714B">
        <w:rPr>
          <w:rFonts w:ascii="Times New Roman" w:hAnsi="Times New Roman" w:cs="Times New Roman"/>
        </w:rPr>
        <w:t>”</w:t>
      </w:r>
      <w:r w:rsidRPr="00E45F04">
        <w:rPr>
          <w:rFonts w:ascii="Times New Roman" w:hAnsi="Times New Roman" w:cs="Times New Roman"/>
        </w:rPr>
        <w:t xml:space="preserve"> after </w:t>
      </w:r>
      <w:r w:rsidR="0002714B">
        <w:rPr>
          <w:rFonts w:ascii="Times New Roman" w:hAnsi="Times New Roman" w:cs="Times New Roman"/>
        </w:rPr>
        <w:t>“</w:t>
      </w:r>
      <w:r w:rsidRPr="00E45F04">
        <w:rPr>
          <w:rFonts w:ascii="Times New Roman" w:hAnsi="Times New Roman" w:cs="Times New Roman"/>
        </w:rPr>
        <w:t>officer</w:t>
      </w:r>
      <w:r w:rsidR="0002714B">
        <w:rPr>
          <w:rFonts w:ascii="Times New Roman" w:hAnsi="Times New Roman" w:cs="Times New Roman"/>
        </w:rPr>
        <w:t>”</w:t>
      </w:r>
      <w:r w:rsidRPr="00E45F04">
        <w:rPr>
          <w:rFonts w:ascii="Times New Roman" w:hAnsi="Times New Roman" w:cs="Times New Roman"/>
        </w:rPr>
        <w:t xml:space="preserve"> </w:t>
      </w:r>
      <w:r w:rsidRPr="00F13455">
        <w:rPr>
          <w:rFonts w:ascii="Times New Roman" w:hAnsi="Times New Roman" w:cs="Times New Roman"/>
        </w:rPr>
        <w:t>(</w:t>
      </w:r>
      <w:r w:rsidRPr="00E45F04">
        <w:rPr>
          <w:rFonts w:ascii="Times New Roman" w:hAnsi="Times New Roman" w:cs="Times New Roman"/>
        </w:rPr>
        <w:t>first occurring</w:t>
      </w:r>
      <w:r w:rsidRPr="00F13455">
        <w:rPr>
          <w:rFonts w:ascii="Times New Roman" w:hAnsi="Times New Roman" w:cs="Times New Roman"/>
        </w:rPr>
        <w:t>)</w:t>
      </w:r>
      <w:r w:rsidRPr="00E45F04">
        <w:rPr>
          <w:rFonts w:ascii="Times New Roman" w:hAnsi="Times New Roman" w:cs="Times New Roman"/>
        </w:rPr>
        <w:t>;</w:t>
      </w:r>
    </w:p>
    <w:p w14:paraId="707BEEF4" w14:textId="77777777" w:rsidR="003E1867" w:rsidRPr="00E45F04" w:rsidRDefault="00A81A79" w:rsidP="003336A1">
      <w:pPr>
        <w:spacing w:before="60" w:after="0" w:line="240" w:lineRule="auto"/>
        <w:ind w:left="864" w:hanging="432"/>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j</w:t>
      </w:r>
      <w:r w:rsidRPr="00F13455">
        <w:rPr>
          <w:rFonts w:ascii="Times New Roman" w:hAnsi="Times New Roman" w:cs="Times New Roman"/>
        </w:rPr>
        <w:t>)</w:t>
      </w:r>
      <w:r w:rsidRPr="00E45F04">
        <w:rPr>
          <w:rFonts w:ascii="Times New Roman" w:hAnsi="Times New Roman" w:cs="Times New Roman"/>
        </w:rPr>
        <w:t xml:space="preserve"> by inserting in sub-section </w:t>
      </w:r>
      <w:r w:rsidRPr="00F13455">
        <w:rPr>
          <w:rFonts w:ascii="Times New Roman" w:hAnsi="Times New Roman" w:cs="Times New Roman"/>
        </w:rPr>
        <w:t>(</w:t>
      </w:r>
      <w:r w:rsidRPr="00E45F04">
        <w:rPr>
          <w:rFonts w:ascii="Times New Roman" w:hAnsi="Times New Roman" w:cs="Times New Roman"/>
        </w:rPr>
        <w:t>7</w:t>
      </w:r>
      <w:r w:rsidRPr="00F13455">
        <w:rPr>
          <w:rFonts w:ascii="Times New Roman" w:hAnsi="Times New Roman" w:cs="Times New Roman"/>
        </w:rPr>
        <w:t>)</w:t>
      </w:r>
      <w:r w:rsidRPr="00E45F04">
        <w:rPr>
          <w:rFonts w:ascii="Times New Roman" w:hAnsi="Times New Roman" w:cs="Times New Roman"/>
        </w:rPr>
        <w:t xml:space="preserve"> </w:t>
      </w:r>
      <w:r w:rsidR="0002714B">
        <w:rPr>
          <w:rFonts w:ascii="Times New Roman" w:hAnsi="Times New Roman" w:cs="Times New Roman"/>
        </w:rPr>
        <w:t>“</w:t>
      </w:r>
      <w:r w:rsidRPr="00E45F04">
        <w:rPr>
          <w:rFonts w:ascii="Times New Roman" w:hAnsi="Times New Roman" w:cs="Times New Roman"/>
        </w:rPr>
        <w:t>or that government, as the case may be</w:t>
      </w:r>
      <w:r w:rsidR="0002714B">
        <w:rPr>
          <w:rFonts w:ascii="Times New Roman" w:hAnsi="Times New Roman" w:cs="Times New Roman"/>
        </w:rPr>
        <w:t>”</w:t>
      </w:r>
      <w:r w:rsidRPr="00E45F04">
        <w:rPr>
          <w:rFonts w:ascii="Times New Roman" w:hAnsi="Times New Roman" w:cs="Times New Roman"/>
        </w:rPr>
        <w:t xml:space="preserve"> after </w:t>
      </w:r>
      <w:r w:rsidR="0002714B">
        <w:rPr>
          <w:rFonts w:ascii="Times New Roman" w:hAnsi="Times New Roman" w:cs="Times New Roman"/>
        </w:rPr>
        <w:t>“</w:t>
      </w:r>
      <w:r w:rsidRPr="00E45F04">
        <w:rPr>
          <w:rFonts w:ascii="Times New Roman" w:hAnsi="Times New Roman" w:cs="Times New Roman"/>
        </w:rPr>
        <w:t>officer</w:t>
      </w:r>
      <w:r w:rsidR="0002714B">
        <w:rPr>
          <w:rFonts w:ascii="Times New Roman" w:hAnsi="Times New Roman" w:cs="Times New Roman"/>
        </w:rPr>
        <w:t>”</w:t>
      </w:r>
      <w:r w:rsidRPr="00E45F04">
        <w:rPr>
          <w:rFonts w:ascii="Times New Roman" w:hAnsi="Times New Roman" w:cs="Times New Roman"/>
        </w:rPr>
        <w:t xml:space="preserve"> </w:t>
      </w:r>
      <w:r w:rsidRPr="00F13455">
        <w:rPr>
          <w:rFonts w:ascii="Times New Roman" w:hAnsi="Times New Roman" w:cs="Times New Roman"/>
        </w:rPr>
        <w:t>(</w:t>
      </w:r>
      <w:r w:rsidRPr="00E45F04">
        <w:rPr>
          <w:rFonts w:ascii="Times New Roman" w:hAnsi="Times New Roman" w:cs="Times New Roman"/>
        </w:rPr>
        <w:t>second occurring</w:t>
      </w:r>
      <w:r w:rsidRPr="00F13455">
        <w:rPr>
          <w:rFonts w:ascii="Times New Roman" w:hAnsi="Times New Roman" w:cs="Times New Roman"/>
        </w:rPr>
        <w:t>)</w:t>
      </w:r>
      <w:r w:rsidRPr="00E45F04">
        <w:rPr>
          <w:rFonts w:ascii="Times New Roman" w:hAnsi="Times New Roman" w:cs="Times New Roman"/>
        </w:rPr>
        <w:t>;</w:t>
      </w:r>
    </w:p>
    <w:p w14:paraId="5D8AE918" w14:textId="77777777" w:rsidR="003E1867" w:rsidRPr="00E45F04" w:rsidRDefault="00A81A79" w:rsidP="003336A1">
      <w:pPr>
        <w:spacing w:before="60" w:after="0" w:line="240" w:lineRule="auto"/>
        <w:ind w:left="864" w:hanging="432"/>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k</w:t>
      </w:r>
      <w:r w:rsidRPr="00F13455">
        <w:rPr>
          <w:rFonts w:ascii="Times New Roman" w:hAnsi="Times New Roman" w:cs="Times New Roman"/>
        </w:rPr>
        <w:t>)</w:t>
      </w:r>
      <w:r w:rsidRPr="00E45F04">
        <w:rPr>
          <w:rFonts w:ascii="Times New Roman" w:hAnsi="Times New Roman" w:cs="Times New Roman"/>
        </w:rPr>
        <w:t xml:space="preserve"> by inserting in sub-section </w:t>
      </w:r>
      <w:r w:rsidRPr="00F13455">
        <w:rPr>
          <w:rFonts w:ascii="Times New Roman" w:hAnsi="Times New Roman" w:cs="Times New Roman"/>
        </w:rPr>
        <w:t>(</w:t>
      </w:r>
      <w:r w:rsidRPr="00E45F04">
        <w:rPr>
          <w:rFonts w:ascii="Times New Roman" w:hAnsi="Times New Roman" w:cs="Times New Roman"/>
        </w:rPr>
        <w:t>7</w:t>
      </w:r>
      <w:r w:rsidRPr="00F13455">
        <w:rPr>
          <w:rFonts w:ascii="Times New Roman" w:hAnsi="Times New Roman" w:cs="Times New Roman"/>
        </w:rPr>
        <w:t>)</w:t>
      </w:r>
      <w:r w:rsidRPr="00E45F04">
        <w:rPr>
          <w:rFonts w:ascii="Times New Roman" w:hAnsi="Times New Roman" w:cs="Times New Roman"/>
        </w:rPr>
        <w:t xml:space="preserve"> </w:t>
      </w:r>
      <w:r w:rsidR="0002714B">
        <w:rPr>
          <w:rFonts w:ascii="Times New Roman" w:hAnsi="Times New Roman" w:cs="Times New Roman"/>
        </w:rPr>
        <w:t>“</w:t>
      </w:r>
      <w:r w:rsidRPr="00E45F04">
        <w:rPr>
          <w:rFonts w:ascii="Times New Roman" w:hAnsi="Times New Roman" w:cs="Times New Roman"/>
        </w:rPr>
        <w:t>or that government, as the case may be,</w:t>
      </w:r>
      <w:r w:rsidR="0002714B">
        <w:rPr>
          <w:rFonts w:ascii="Times New Roman" w:hAnsi="Times New Roman" w:cs="Times New Roman"/>
        </w:rPr>
        <w:t>”</w:t>
      </w:r>
      <w:r w:rsidRPr="00E45F04">
        <w:rPr>
          <w:rFonts w:ascii="Times New Roman" w:hAnsi="Times New Roman" w:cs="Times New Roman"/>
        </w:rPr>
        <w:t xml:space="preserve"> after </w:t>
      </w:r>
      <w:r w:rsidR="0002714B">
        <w:rPr>
          <w:rFonts w:ascii="Times New Roman" w:hAnsi="Times New Roman" w:cs="Times New Roman"/>
        </w:rPr>
        <w:t>“</w:t>
      </w:r>
      <w:r w:rsidRPr="00E45F04">
        <w:rPr>
          <w:rFonts w:ascii="Times New Roman" w:hAnsi="Times New Roman" w:cs="Times New Roman"/>
        </w:rPr>
        <w:t>officer</w:t>
      </w:r>
      <w:r w:rsidR="0002714B">
        <w:rPr>
          <w:rFonts w:ascii="Times New Roman" w:hAnsi="Times New Roman" w:cs="Times New Roman"/>
        </w:rPr>
        <w:t>”</w:t>
      </w:r>
      <w:r w:rsidRPr="00E45F04">
        <w:rPr>
          <w:rFonts w:ascii="Times New Roman" w:hAnsi="Times New Roman" w:cs="Times New Roman"/>
        </w:rPr>
        <w:t xml:space="preserve"> </w:t>
      </w:r>
      <w:r w:rsidRPr="00F13455">
        <w:rPr>
          <w:rFonts w:ascii="Times New Roman" w:hAnsi="Times New Roman" w:cs="Times New Roman"/>
        </w:rPr>
        <w:t>(</w:t>
      </w:r>
      <w:r w:rsidRPr="00E45F04">
        <w:rPr>
          <w:rFonts w:ascii="Times New Roman" w:hAnsi="Times New Roman" w:cs="Times New Roman"/>
        </w:rPr>
        <w:t>last occurring</w:t>
      </w:r>
      <w:r w:rsidRPr="00F13455">
        <w:rPr>
          <w:rFonts w:ascii="Times New Roman" w:hAnsi="Times New Roman" w:cs="Times New Roman"/>
        </w:rPr>
        <w:t>)</w:t>
      </w:r>
      <w:r w:rsidRPr="00E45F04">
        <w:rPr>
          <w:rFonts w:ascii="Times New Roman" w:hAnsi="Times New Roman" w:cs="Times New Roman"/>
        </w:rPr>
        <w:t>;</w:t>
      </w:r>
    </w:p>
    <w:p w14:paraId="351D31A2" w14:textId="77777777" w:rsidR="003E1867" w:rsidRPr="00E45F04" w:rsidRDefault="00A81A79" w:rsidP="003336A1">
      <w:pPr>
        <w:spacing w:before="60" w:after="0" w:line="240" w:lineRule="auto"/>
        <w:ind w:left="864" w:hanging="432"/>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m</w:t>
      </w:r>
      <w:r w:rsidRPr="00F13455">
        <w:rPr>
          <w:rFonts w:ascii="Times New Roman" w:hAnsi="Times New Roman" w:cs="Times New Roman"/>
        </w:rPr>
        <w:t>)</w:t>
      </w:r>
      <w:r w:rsidRPr="00E45F04">
        <w:rPr>
          <w:rFonts w:ascii="Times New Roman" w:hAnsi="Times New Roman" w:cs="Times New Roman"/>
        </w:rPr>
        <w:t xml:space="preserve"> by inserting in sub-section </w:t>
      </w:r>
      <w:r w:rsidRPr="00F13455">
        <w:rPr>
          <w:rFonts w:ascii="Times New Roman" w:hAnsi="Times New Roman" w:cs="Times New Roman"/>
        </w:rPr>
        <w:t>(</w:t>
      </w:r>
      <w:r w:rsidRPr="00E45F04">
        <w:rPr>
          <w:rFonts w:ascii="Times New Roman" w:hAnsi="Times New Roman" w:cs="Times New Roman"/>
        </w:rPr>
        <w:t>8</w:t>
      </w:r>
      <w:r w:rsidRPr="00F13455">
        <w:rPr>
          <w:rFonts w:ascii="Times New Roman" w:hAnsi="Times New Roman" w:cs="Times New Roman"/>
        </w:rPr>
        <w:t>)</w:t>
      </w:r>
      <w:r w:rsidRPr="00E45F04">
        <w:rPr>
          <w:rFonts w:ascii="Times New Roman" w:hAnsi="Times New Roman" w:cs="Times New Roman"/>
        </w:rPr>
        <w:t xml:space="preserve"> </w:t>
      </w:r>
      <w:r w:rsidR="0002714B">
        <w:rPr>
          <w:rFonts w:ascii="Times New Roman" w:hAnsi="Times New Roman" w:cs="Times New Roman"/>
        </w:rPr>
        <w:t>“</w:t>
      </w:r>
      <w:r w:rsidRPr="00E45F04">
        <w:rPr>
          <w:rFonts w:ascii="Times New Roman" w:hAnsi="Times New Roman" w:cs="Times New Roman"/>
        </w:rPr>
        <w:t>or a government</w:t>
      </w:r>
      <w:r w:rsidR="0002714B">
        <w:rPr>
          <w:rFonts w:ascii="Times New Roman" w:hAnsi="Times New Roman" w:cs="Times New Roman"/>
        </w:rPr>
        <w:t>”</w:t>
      </w:r>
      <w:r w:rsidRPr="00E45F04">
        <w:rPr>
          <w:rFonts w:ascii="Times New Roman" w:hAnsi="Times New Roman" w:cs="Times New Roman"/>
        </w:rPr>
        <w:t xml:space="preserve"> after </w:t>
      </w:r>
      <w:r w:rsidR="0002714B">
        <w:rPr>
          <w:rFonts w:ascii="Times New Roman" w:hAnsi="Times New Roman" w:cs="Times New Roman"/>
        </w:rPr>
        <w:t>“</w:t>
      </w:r>
      <w:r w:rsidRPr="00E45F04">
        <w:rPr>
          <w:rFonts w:ascii="Times New Roman" w:hAnsi="Times New Roman" w:cs="Times New Roman"/>
        </w:rPr>
        <w:t>officer</w:t>
      </w:r>
      <w:r w:rsidR="0002714B">
        <w:rPr>
          <w:rFonts w:ascii="Times New Roman" w:hAnsi="Times New Roman" w:cs="Times New Roman"/>
        </w:rPr>
        <w:t>”</w:t>
      </w:r>
      <w:r w:rsidRPr="00E45F04">
        <w:rPr>
          <w:rFonts w:ascii="Times New Roman" w:hAnsi="Times New Roman" w:cs="Times New Roman"/>
        </w:rPr>
        <w:t xml:space="preserve"> </w:t>
      </w:r>
      <w:r w:rsidRPr="00F13455">
        <w:rPr>
          <w:rFonts w:ascii="Times New Roman" w:hAnsi="Times New Roman" w:cs="Times New Roman"/>
        </w:rPr>
        <w:t>(</w:t>
      </w:r>
      <w:r w:rsidRPr="00E45F04">
        <w:rPr>
          <w:rFonts w:ascii="Times New Roman" w:hAnsi="Times New Roman" w:cs="Times New Roman"/>
        </w:rPr>
        <w:t>wherever occurring</w:t>
      </w:r>
      <w:r w:rsidRPr="00F13455">
        <w:rPr>
          <w:rFonts w:ascii="Times New Roman" w:hAnsi="Times New Roman" w:cs="Times New Roman"/>
        </w:rPr>
        <w:t>)</w:t>
      </w:r>
      <w:r w:rsidRPr="00E45F04">
        <w:rPr>
          <w:rFonts w:ascii="Times New Roman" w:hAnsi="Times New Roman" w:cs="Times New Roman"/>
        </w:rPr>
        <w:t>; and</w:t>
      </w:r>
    </w:p>
    <w:p w14:paraId="3C05ED9E" w14:textId="77777777" w:rsidR="003E1867" w:rsidRPr="00E45F04" w:rsidRDefault="00A81A79" w:rsidP="003336A1">
      <w:pPr>
        <w:spacing w:before="60" w:after="0" w:line="240" w:lineRule="auto"/>
        <w:ind w:left="864" w:hanging="432"/>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n</w:t>
      </w:r>
      <w:r w:rsidRPr="00F13455">
        <w:rPr>
          <w:rFonts w:ascii="Times New Roman" w:hAnsi="Times New Roman" w:cs="Times New Roman"/>
        </w:rPr>
        <w:t>)</w:t>
      </w:r>
      <w:r w:rsidRPr="00E45F04">
        <w:rPr>
          <w:rFonts w:ascii="Times New Roman" w:hAnsi="Times New Roman" w:cs="Times New Roman"/>
        </w:rPr>
        <w:t xml:space="preserve"> by inserting in sub-section </w:t>
      </w:r>
      <w:r w:rsidRPr="00F13455">
        <w:rPr>
          <w:rFonts w:ascii="Times New Roman" w:hAnsi="Times New Roman" w:cs="Times New Roman"/>
        </w:rPr>
        <w:t>(</w:t>
      </w:r>
      <w:r w:rsidRPr="00E45F04">
        <w:rPr>
          <w:rFonts w:ascii="Times New Roman" w:hAnsi="Times New Roman" w:cs="Times New Roman"/>
        </w:rPr>
        <w:t>9</w:t>
      </w:r>
      <w:r w:rsidRPr="00F13455">
        <w:rPr>
          <w:rFonts w:ascii="Times New Roman" w:hAnsi="Times New Roman" w:cs="Times New Roman"/>
        </w:rPr>
        <w:t>)</w:t>
      </w:r>
      <w:r w:rsidRPr="00E45F04">
        <w:rPr>
          <w:rFonts w:ascii="Times New Roman" w:hAnsi="Times New Roman" w:cs="Times New Roman"/>
        </w:rPr>
        <w:t xml:space="preserve"> </w:t>
      </w:r>
      <w:r w:rsidR="0002714B">
        <w:rPr>
          <w:rFonts w:ascii="Times New Roman" w:hAnsi="Times New Roman" w:cs="Times New Roman"/>
        </w:rPr>
        <w:t>“</w:t>
      </w:r>
      <w:r w:rsidRPr="00E45F04">
        <w:rPr>
          <w:rFonts w:ascii="Times New Roman" w:hAnsi="Times New Roman" w:cs="Times New Roman"/>
        </w:rPr>
        <w:t>or a government</w:t>
      </w:r>
      <w:r w:rsidR="0002714B">
        <w:rPr>
          <w:rFonts w:ascii="Times New Roman" w:hAnsi="Times New Roman" w:cs="Times New Roman"/>
        </w:rPr>
        <w:t>”</w:t>
      </w:r>
      <w:r w:rsidRPr="00E45F04">
        <w:rPr>
          <w:rFonts w:ascii="Times New Roman" w:hAnsi="Times New Roman" w:cs="Times New Roman"/>
        </w:rPr>
        <w:t xml:space="preserve"> after </w:t>
      </w:r>
      <w:r w:rsidR="0002714B">
        <w:rPr>
          <w:rFonts w:ascii="Times New Roman" w:hAnsi="Times New Roman" w:cs="Times New Roman"/>
        </w:rPr>
        <w:t>“</w:t>
      </w:r>
      <w:r w:rsidRPr="00E45F04">
        <w:rPr>
          <w:rFonts w:ascii="Times New Roman" w:hAnsi="Times New Roman" w:cs="Times New Roman"/>
        </w:rPr>
        <w:t>officer</w:t>
      </w:r>
      <w:r w:rsidR="0002714B">
        <w:rPr>
          <w:rFonts w:ascii="Times New Roman" w:hAnsi="Times New Roman" w:cs="Times New Roman"/>
        </w:rPr>
        <w:t>”</w:t>
      </w:r>
      <w:r w:rsidRPr="00E45F04">
        <w:rPr>
          <w:rFonts w:ascii="Times New Roman" w:hAnsi="Times New Roman" w:cs="Times New Roman"/>
        </w:rPr>
        <w:t xml:space="preserve"> </w:t>
      </w:r>
      <w:r w:rsidRPr="00F13455">
        <w:rPr>
          <w:rFonts w:ascii="Times New Roman" w:hAnsi="Times New Roman" w:cs="Times New Roman"/>
        </w:rPr>
        <w:t>(</w:t>
      </w:r>
      <w:r w:rsidRPr="00E45F04">
        <w:rPr>
          <w:rFonts w:ascii="Times New Roman" w:hAnsi="Times New Roman" w:cs="Times New Roman"/>
        </w:rPr>
        <w:t>wherever occurring</w:t>
      </w:r>
      <w:r w:rsidRPr="00F13455">
        <w:rPr>
          <w:rFonts w:ascii="Times New Roman" w:hAnsi="Times New Roman" w:cs="Times New Roman"/>
        </w:rPr>
        <w:t>)</w:t>
      </w:r>
      <w:r w:rsidRPr="00E45F04">
        <w:rPr>
          <w:rFonts w:ascii="Times New Roman" w:hAnsi="Times New Roman" w:cs="Times New Roman"/>
        </w:rPr>
        <w:t>.</w:t>
      </w:r>
    </w:p>
    <w:p w14:paraId="4A79911A" w14:textId="77777777" w:rsidR="003E1867" w:rsidRPr="00826118" w:rsidRDefault="00E45F04" w:rsidP="00826118">
      <w:pPr>
        <w:spacing w:before="120" w:after="60" w:line="240" w:lineRule="auto"/>
        <w:jc w:val="both"/>
        <w:rPr>
          <w:rFonts w:ascii="Times New Roman" w:hAnsi="Times New Roman" w:cs="Times New Roman"/>
          <w:b/>
          <w:sz w:val="20"/>
        </w:rPr>
      </w:pPr>
      <w:r w:rsidRPr="00826118">
        <w:rPr>
          <w:rFonts w:ascii="Times New Roman" w:hAnsi="Times New Roman" w:cs="Times New Roman"/>
          <w:b/>
          <w:sz w:val="20"/>
        </w:rPr>
        <w:t>Cargo record book to be retained</w:t>
      </w:r>
    </w:p>
    <w:p w14:paraId="34C06FF5" w14:textId="77777777" w:rsidR="003E1867" w:rsidRPr="00E45F04" w:rsidRDefault="00E45F04" w:rsidP="00826118">
      <w:pPr>
        <w:spacing w:before="60" w:after="0" w:line="240" w:lineRule="auto"/>
        <w:ind w:firstLine="432"/>
        <w:jc w:val="both"/>
        <w:rPr>
          <w:rFonts w:ascii="Times New Roman" w:hAnsi="Times New Roman" w:cs="Times New Roman"/>
        </w:rPr>
      </w:pPr>
      <w:r w:rsidRPr="00E45F04">
        <w:rPr>
          <w:rFonts w:ascii="Times New Roman" w:hAnsi="Times New Roman" w:cs="Times New Roman"/>
          <w:b/>
        </w:rPr>
        <w:t>24.</w:t>
      </w:r>
      <w:r w:rsidR="00A81A79" w:rsidRPr="00E45F04">
        <w:rPr>
          <w:rFonts w:ascii="Times New Roman" w:hAnsi="Times New Roman" w:cs="Times New Roman"/>
        </w:rPr>
        <w:t xml:space="preserve"> Section 25 of the Principal Act is amended by omitting from sub</w:t>
      </w:r>
      <w:r w:rsidR="00C76B74">
        <w:rPr>
          <w:rFonts w:ascii="Times New Roman" w:hAnsi="Times New Roman" w:cs="Times New Roman"/>
        </w:rPr>
        <w:t>-</w:t>
      </w:r>
      <w:r w:rsidR="00A81A79" w:rsidRPr="00E45F04">
        <w:rPr>
          <w:rFonts w:ascii="Times New Roman" w:hAnsi="Times New Roman" w:cs="Times New Roman"/>
        </w:rPr>
        <w:t xml:space="preserve">section </w:t>
      </w:r>
      <w:r w:rsidR="00A81A79" w:rsidRPr="00F13455">
        <w:rPr>
          <w:rFonts w:ascii="Times New Roman" w:hAnsi="Times New Roman" w:cs="Times New Roman"/>
        </w:rPr>
        <w:t>(</w:t>
      </w:r>
      <w:r w:rsidR="00A81A79" w:rsidRPr="00E45F04">
        <w:rPr>
          <w:rFonts w:ascii="Times New Roman" w:hAnsi="Times New Roman" w:cs="Times New Roman"/>
        </w:rPr>
        <w:t>3</w:t>
      </w:r>
      <w:r w:rsidR="00A81A79" w:rsidRPr="00F13455">
        <w:rPr>
          <w:rFonts w:ascii="Times New Roman" w:hAnsi="Times New Roman" w:cs="Times New Roman"/>
        </w:rPr>
        <w:t>)</w:t>
      </w:r>
      <w:r w:rsidR="00A81A79" w:rsidRPr="00E45F04">
        <w:rPr>
          <w:rFonts w:ascii="Times New Roman" w:hAnsi="Times New Roman" w:cs="Times New Roman"/>
        </w:rPr>
        <w:t xml:space="preserve"> </w:t>
      </w:r>
      <w:r w:rsidR="0002714B">
        <w:rPr>
          <w:rFonts w:ascii="Times New Roman" w:hAnsi="Times New Roman" w:cs="Times New Roman"/>
        </w:rPr>
        <w:t>“</w:t>
      </w:r>
      <w:r w:rsidR="00A81A79" w:rsidRPr="00E45F04">
        <w:rPr>
          <w:rFonts w:ascii="Times New Roman" w:hAnsi="Times New Roman" w:cs="Times New Roman"/>
        </w:rPr>
        <w:t>one year</w:t>
      </w:r>
      <w:r w:rsidR="0002714B">
        <w:rPr>
          <w:rFonts w:ascii="Times New Roman" w:hAnsi="Times New Roman" w:cs="Times New Roman"/>
        </w:rPr>
        <w:t>”</w:t>
      </w:r>
      <w:r w:rsidR="00A81A79" w:rsidRPr="00E45F04">
        <w:rPr>
          <w:rFonts w:ascii="Times New Roman" w:hAnsi="Times New Roman" w:cs="Times New Roman"/>
        </w:rPr>
        <w:t xml:space="preserve"> and substituting </w:t>
      </w:r>
      <w:r w:rsidR="0002714B">
        <w:rPr>
          <w:rFonts w:ascii="Times New Roman" w:hAnsi="Times New Roman" w:cs="Times New Roman"/>
        </w:rPr>
        <w:t>“</w:t>
      </w:r>
      <w:r w:rsidR="00A81A79" w:rsidRPr="00E45F04">
        <w:rPr>
          <w:rFonts w:ascii="Times New Roman" w:hAnsi="Times New Roman" w:cs="Times New Roman"/>
        </w:rPr>
        <w:t>2 years</w:t>
      </w:r>
      <w:r w:rsidR="0002714B">
        <w:rPr>
          <w:rFonts w:ascii="Times New Roman" w:hAnsi="Times New Roman" w:cs="Times New Roman"/>
        </w:rPr>
        <w:t>”</w:t>
      </w:r>
      <w:r w:rsidR="00A81A79" w:rsidRPr="00E45F04">
        <w:rPr>
          <w:rFonts w:ascii="Times New Roman" w:hAnsi="Times New Roman" w:cs="Times New Roman"/>
        </w:rPr>
        <w:t>.</w:t>
      </w:r>
    </w:p>
    <w:p w14:paraId="5593D7DA" w14:textId="77777777" w:rsidR="003E1867" w:rsidRPr="00E45F04" w:rsidRDefault="00E45F04" w:rsidP="00826118">
      <w:pPr>
        <w:spacing w:before="60" w:after="0" w:line="240" w:lineRule="auto"/>
        <w:ind w:firstLine="432"/>
        <w:jc w:val="both"/>
        <w:rPr>
          <w:rFonts w:ascii="Times New Roman" w:hAnsi="Times New Roman" w:cs="Times New Roman"/>
        </w:rPr>
      </w:pPr>
      <w:r w:rsidRPr="00E45F04">
        <w:rPr>
          <w:rFonts w:ascii="Times New Roman" w:hAnsi="Times New Roman" w:cs="Times New Roman"/>
          <w:b/>
        </w:rPr>
        <w:t>25.</w:t>
      </w:r>
      <w:r w:rsidR="00A81A79" w:rsidRPr="00E45F04">
        <w:rPr>
          <w:rFonts w:ascii="Times New Roman" w:hAnsi="Times New Roman" w:cs="Times New Roman"/>
        </w:rPr>
        <w:t xml:space="preserve"> After Part III of the Principal Act the following Part is inserted:</w:t>
      </w:r>
    </w:p>
    <w:p w14:paraId="23CCBBD6" w14:textId="77777777" w:rsidR="00850F36" w:rsidRDefault="00A176E4" w:rsidP="00850F36">
      <w:pPr>
        <w:spacing w:before="120" w:after="120" w:line="240" w:lineRule="auto"/>
        <w:rPr>
          <w:rFonts w:ascii="Times New Roman" w:hAnsi="Times New Roman" w:cs="Times New Roman"/>
        </w:rPr>
      </w:pPr>
      <w:r>
        <w:rPr>
          <w:rFonts w:ascii="Times New Roman" w:hAnsi="Times New Roman" w:cs="Times New Roman"/>
        </w:rPr>
        <w:br w:type="page"/>
      </w:r>
    </w:p>
    <w:p w14:paraId="004EBAF7" w14:textId="77777777" w:rsidR="003E1867" w:rsidRPr="00EC1DBF" w:rsidRDefault="0002714B" w:rsidP="00EC1DBF">
      <w:pPr>
        <w:spacing w:before="120" w:after="120" w:line="240" w:lineRule="auto"/>
        <w:jc w:val="center"/>
        <w:rPr>
          <w:rFonts w:ascii="Times New Roman" w:hAnsi="Times New Roman" w:cs="Times New Roman"/>
          <w:b/>
          <w:sz w:val="24"/>
        </w:rPr>
      </w:pPr>
      <w:r>
        <w:rPr>
          <w:rFonts w:ascii="Times New Roman" w:hAnsi="Times New Roman" w:cs="Times New Roman"/>
          <w:b/>
          <w:sz w:val="24"/>
        </w:rPr>
        <w:lastRenderedPageBreak/>
        <w:t>“</w:t>
      </w:r>
      <w:r w:rsidR="00E45F04" w:rsidRPr="00EC1DBF">
        <w:rPr>
          <w:rFonts w:ascii="Times New Roman" w:hAnsi="Times New Roman" w:cs="Times New Roman"/>
          <w:b/>
          <w:sz w:val="24"/>
        </w:rPr>
        <w:t>PART III</w:t>
      </w:r>
      <w:r w:rsidR="00D82A5E" w:rsidRPr="00D82A5E">
        <w:rPr>
          <w:rFonts w:ascii="Times New Roman" w:hAnsi="Times New Roman" w:cs="Times New Roman"/>
          <w:b/>
          <w:smallCaps/>
          <w:sz w:val="24"/>
        </w:rPr>
        <w:t>a</w:t>
      </w:r>
      <w:r w:rsidR="00E45F04" w:rsidRPr="00EC1DBF">
        <w:rPr>
          <w:rFonts w:ascii="Times New Roman" w:hAnsi="Times New Roman" w:cs="Times New Roman"/>
          <w:b/>
          <w:sz w:val="24"/>
        </w:rPr>
        <w:t>—PREVENTION OF POLLUTION BY PACKAGED HARMFUL SUBSTANCES</w:t>
      </w:r>
    </w:p>
    <w:p w14:paraId="67674E60" w14:textId="77777777" w:rsidR="003E1867" w:rsidRPr="00EC1DBF" w:rsidRDefault="00E45F04" w:rsidP="00EC1DBF">
      <w:pPr>
        <w:spacing w:before="120" w:after="60" w:line="240" w:lineRule="auto"/>
        <w:jc w:val="both"/>
        <w:rPr>
          <w:rFonts w:ascii="Times New Roman" w:hAnsi="Times New Roman" w:cs="Times New Roman"/>
          <w:b/>
          <w:sz w:val="20"/>
        </w:rPr>
      </w:pPr>
      <w:r w:rsidRPr="00EC1DBF">
        <w:rPr>
          <w:rFonts w:ascii="Times New Roman" w:hAnsi="Times New Roman" w:cs="Times New Roman"/>
          <w:b/>
          <w:sz w:val="20"/>
        </w:rPr>
        <w:t>Interpretation</w:t>
      </w:r>
    </w:p>
    <w:p w14:paraId="01369F02" w14:textId="77777777" w:rsidR="003E1867" w:rsidRPr="00E45F04" w:rsidRDefault="0002714B" w:rsidP="00EC1DBF">
      <w:pPr>
        <w:spacing w:before="60" w:after="0" w:line="240" w:lineRule="auto"/>
        <w:ind w:firstLine="432"/>
        <w:jc w:val="both"/>
        <w:rPr>
          <w:rFonts w:ascii="Times New Roman" w:hAnsi="Times New Roman" w:cs="Times New Roman"/>
        </w:rPr>
      </w:pPr>
      <w:r>
        <w:rPr>
          <w:rFonts w:ascii="Times New Roman" w:hAnsi="Times New Roman" w:cs="Times New Roman"/>
        </w:rPr>
        <w:t>“</w:t>
      </w:r>
      <w:r w:rsidR="00A81A79" w:rsidRPr="00E45F04">
        <w:rPr>
          <w:rFonts w:ascii="Times New Roman" w:hAnsi="Times New Roman" w:cs="Times New Roman"/>
        </w:rPr>
        <w:t>2</w:t>
      </w:r>
      <w:r w:rsidR="00DC1BBE" w:rsidRPr="00DC1BBE">
        <w:rPr>
          <w:rFonts w:ascii="Times New Roman" w:hAnsi="Times New Roman" w:cs="Times New Roman"/>
          <w:smallCaps/>
        </w:rPr>
        <w:t>6a</w:t>
      </w:r>
      <w:r w:rsidR="00E45F04" w:rsidRPr="00E45F04">
        <w:rPr>
          <w:rFonts w:ascii="Times New Roman" w:hAnsi="Times New Roman" w:cs="Times New Roman"/>
          <w:smallCaps/>
        </w:rPr>
        <w:t xml:space="preserve">. </w:t>
      </w:r>
      <w:r w:rsidR="00A81A79" w:rsidRPr="00F13455">
        <w:rPr>
          <w:rFonts w:ascii="Times New Roman" w:hAnsi="Times New Roman" w:cs="Times New Roman"/>
        </w:rPr>
        <w:t>(</w:t>
      </w:r>
      <w:r w:rsidR="00A81A79" w:rsidRPr="00E45F04">
        <w:rPr>
          <w:rFonts w:ascii="Times New Roman" w:hAnsi="Times New Roman" w:cs="Times New Roman"/>
        </w:rPr>
        <w:t>1</w:t>
      </w:r>
      <w:r w:rsidR="00A81A79" w:rsidRPr="00F13455">
        <w:rPr>
          <w:rFonts w:ascii="Times New Roman" w:hAnsi="Times New Roman" w:cs="Times New Roman"/>
        </w:rPr>
        <w:t>)</w:t>
      </w:r>
      <w:r w:rsidR="00A81A79" w:rsidRPr="00E45F04">
        <w:rPr>
          <w:rFonts w:ascii="Times New Roman" w:hAnsi="Times New Roman" w:cs="Times New Roman"/>
        </w:rPr>
        <w:t xml:space="preserve"> In this Part, </w:t>
      </w:r>
      <w:r>
        <w:rPr>
          <w:rFonts w:ascii="Times New Roman" w:hAnsi="Times New Roman" w:cs="Times New Roman"/>
        </w:rPr>
        <w:t>‘</w:t>
      </w:r>
      <w:r w:rsidR="00A81A79" w:rsidRPr="00E45F04">
        <w:rPr>
          <w:rFonts w:ascii="Times New Roman" w:hAnsi="Times New Roman" w:cs="Times New Roman"/>
        </w:rPr>
        <w:t>harmful substance</w:t>
      </w:r>
      <w:r>
        <w:rPr>
          <w:rFonts w:ascii="Times New Roman" w:hAnsi="Times New Roman" w:cs="Times New Roman"/>
        </w:rPr>
        <w:t>’</w:t>
      </w:r>
      <w:r w:rsidR="00A81A79" w:rsidRPr="00E45F04">
        <w:rPr>
          <w:rFonts w:ascii="Times New Roman" w:hAnsi="Times New Roman" w:cs="Times New Roman"/>
        </w:rPr>
        <w:t xml:space="preserve"> means a substance which is identified as a marine pollutant in the International Maritime Dangerous Goods </w:t>
      </w:r>
      <w:r w:rsidR="00A81A79" w:rsidRPr="00F13455">
        <w:rPr>
          <w:rFonts w:ascii="Times New Roman" w:hAnsi="Times New Roman" w:cs="Times New Roman"/>
        </w:rPr>
        <w:t>(</w:t>
      </w:r>
      <w:r w:rsidR="00A81A79" w:rsidRPr="00E45F04">
        <w:rPr>
          <w:rFonts w:ascii="Times New Roman" w:hAnsi="Times New Roman" w:cs="Times New Roman"/>
        </w:rPr>
        <w:t>IMDG</w:t>
      </w:r>
      <w:r w:rsidR="00A81A79" w:rsidRPr="00F13455">
        <w:rPr>
          <w:rFonts w:ascii="Times New Roman" w:hAnsi="Times New Roman" w:cs="Times New Roman"/>
        </w:rPr>
        <w:t>)</w:t>
      </w:r>
      <w:r w:rsidR="00A81A79" w:rsidRPr="00E45F04">
        <w:rPr>
          <w:rFonts w:ascii="Times New Roman" w:hAnsi="Times New Roman" w:cs="Times New Roman"/>
        </w:rPr>
        <w:t xml:space="preserve"> Code.</w:t>
      </w:r>
    </w:p>
    <w:p w14:paraId="277EC155" w14:textId="77777777" w:rsidR="003E1867" w:rsidRPr="00E45F04" w:rsidRDefault="0002714B" w:rsidP="00EC1DBF">
      <w:pPr>
        <w:spacing w:before="60" w:after="0" w:line="240" w:lineRule="auto"/>
        <w:ind w:firstLine="432"/>
        <w:jc w:val="both"/>
        <w:rPr>
          <w:rFonts w:ascii="Times New Roman" w:hAnsi="Times New Roman" w:cs="Times New Roman"/>
        </w:rPr>
      </w:pPr>
      <w:r>
        <w:rPr>
          <w:rFonts w:ascii="Times New Roman" w:hAnsi="Times New Roman" w:cs="Times New Roman"/>
        </w:rPr>
        <w:t>“</w:t>
      </w:r>
      <w:r w:rsidR="00A81A79" w:rsidRPr="00F13455">
        <w:rPr>
          <w:rFonts w:ascii="Times New Roman" w:hAnsi="Times New Roman" w:cs="Times New Roman"/>
        </w:rPr>
        <w:t>(</w:t>
      </w:r>
      <w:r w:rsidR="00A81A79" w:rsidRPr="00E45F04">
        <w:rPr>
          <w:rFonts w:ascii="Times New Roman" w:hAnsi="Times New Roman" w:cs="Times New Roman"/>
        </w:rPr>
        <w:t>2</w:t>
      </w:r>
      <w:r w:rsidR="00A81A79" w:rsidRPr="00F13455">
        <w:rPr>
          <w:rFonts w:ascii="Times New Roman" w:hAnsi="Times New Roman" w:cs="Times New Roman"/>
        </w:rPr>
        <w:t>)</w:t>
      </w:r>
      <w:r w:rsidR="00A81A79" w:rsidRPr="00E45F04">
        <w:rPr>
          <w:rFonts w:ascii="Times New Roman" w:hAnsi="Times New Roman" w:cs="Times New Roman"/>
        </w:rPr>
        <w:t xml:space="preserve"> Except in so far as the contrary intention appears, an expression that is used in this Part and in Annex III to the Convention </w:t>
      </w:r>
      <w:r w:rsidR="00A81A79" w:rsidRPr="00F13455">
        <w:rPr>
          <w:rFonts w:ascii="Times New Roman" w:hAnsi="Times New Roman" w:cs="Times New Roman"/>
        </w:rPr>
        <w:t>(</w:t>
      </w:r>
      <w:r w:rsidR="00A81A79" w:rsidRPr="00E45F04">
        <w:rPr>
          <w:rFonts w:ascii="Times New Roman" w:hAnsi="Times New Roman" w:cs="Times New Roman"/>
        </w:rPr>
        <w:t>whether or not a particular meaning is assigned to it by that Annex</w:t>
      </w:r>
      <w:r w:rsidR="00A81A79" w:rsidRPr="00F13455">
        <w:rPr>
          <w:rFonts w:ascii="Times New Roman" w:hAnsi="Times New Roman" w:cs="Times New Roman"/>
        </w:rPr>
        <w:t>)</w:t>
      </w:r>
      <w:r w:rsidR="00A81A79" w:rsidRPr="00E45F04">
        <w:rPr>
          <w:rFonts w:ascii="Times New Roman" w:hAnsi="Times New Roman" w:cs="Times New Roman"/>
        </w:rPr>
        <w:t xml:space="preserve"> has, in this Part the same meaning as in that Annex.</w:t>
      </w:r>
    </w:p>
    <w:p w14:paraId="44CB96CC" w14:textId="77777777" w:rsidR="003E1867" w:rsidRPr="001D1C39" w:rsidRDefault="00E45F04" w:rsidP="001D1C39">
      <w:pPr>
        <w:spacing w:before="120" w:after="60" w:line="240" w:lineRule="auto"/>
        <w:jc w:val="both"/>
        <w:rPr>
          <w:rFonts w:ascii="Times New Roman" w:hAnsi="Times New Roman" w:cs="Times New Roman"/>
          <w:b/>
          <w:sz w:val="20"/>
        </w:rPr>
      </w:pPr>
      <w:r w:rsidRPr="001D1C39">
        <w:rPr>
          <w:rFonts w:ascii="Times New Roman" w:hAnsi="Times New Roman" w:cs="Times New Roman"/>
          <w:b/>
          <w:sz w:val="20"/>
        </w:rPr>
        <w:t>Duty to report certain incidents involving harmful substances</w:t>
      </w:r>
    </w:p>
    <w:p w14:paraId="5164E8F0" w14:textId="77777777" w:rsidR="003E1867" w:rsidRPr="00E45F04" w:rsidRDefault="0002714B" w:rsidP="001D1C39">
      <w:pPr>
        <w:spacing w:before="60" w:after="0" w:line="240" w:lineRule="auto"/>
        <w:ind w:firstLine="432"/>
        <w:jc w:val="both"/>
        <w:rPr>
          <w:rFonts w:ascii="Times New Roman" w:hAnsi="Times New Roman" w:cs="Times New Roman"/>
        </w:rPr>
      </w:pPr>
      <w:r>
        <w:rPr>
          <w:rFonts w:ascii="Times New Roman" w:hAnsi="Times New Roman" w:cs="Times New Roman"/>
        </w:rPr>
        <w:t>“</w:t>
      </w:r>
      <w:r w:rsidR="00A81A79" w:rsidRPr="00E45F04">
        <w:rPr>
          <w:rFonts w:ascii="Times New Roman" w:hAnsi="Times New Roman" w:cs="Times New Roman"/>
        </w:rPr>
        <w:t>2</w:t>
      </w:r>
      <w:r w:rsidR="00DC1BBE" w:rsidRPr="00DC1BBE">
        <w:rPr>
          <w:rFonts w:ascii="Times New Roman" w:hAnsi="Times New Roman" w:cs="Times New Roman"/>
          <w:smallCaps/>
        </w:rPr>
        <w:t>6b</w:t>
      </w:r>
      <w:r w:rsidR="00A81A79" w:rsidRPr="00E45F04">
        <w:rPr>
          <w:rFonts w:ascii="Times New Roman" w:hAnsi="Times New Roman" w:cs="Times New Roman"/>
        </w:rPr>
        <w:t xml:space="preserve">. </w:t>
      </w:r>
      <w:r w:rsidR="00A81A79" w:rsidRPr="00F13455">
        <w:rPr>
          <w:rFonts w:ascii="Times New Roman" w:hAnsi="Times New Roman" w:cs="Times New Roman"/>
        </w:rPr>
        <w:t>(</w:t>
      </w:r>
      <w:r w:rsidR="00A81A79" w:rsidRPr="00E45F04">
        <w:rPr>
          <w:rFonts w:ascii="Times New Roman" w:hAnsi="Times New Roman" w:cs="Times New Roman"/>
        </w:rPr>
        <w:t>1</w:t>
      </w:r>
      <w:r w:rsidR="00A81A79" w:rsidRPr="00F13455">
        <w:rPr>
          <w:rFonts w:ascii="Times New Roman" w:hAnsi="Times New Roman" w:cs="Times New Roman"/>
        </w:rPr>
        <w:t>)</w:t>
      </w:r>
      <w:r w:rsidR="00A81A79" w:rsidRPr="00E45F04">
        <w:rPr>
          <w:rFonts w:ascii="Times New Roman" w:hAnsi="Times New Roman" w:cs="Times New Roman"/>
        </w:rPr>
        <w:t xml:space="preserve"> This section does not apply in relation to prescribed incidents that occur in the sea near a State, the Jervis Bay Territory or an external Territory to the extent that a law of that State or Territory makes provision giving effect to Protocol I to the Convention in relation to those prescribed incidents.</w:t>
      </w:r>
    </w:p>
    <w:p w14:paraId="274912A9" w14:textId="77777777" w:rsidR="003E1867" w:rsidRPr="00E45F04" w:rsidRDefault="0002714B" w:rsidP="001D1C39">
      <w:pPr>
        <w:spacing w:before="60" w:after="0" w:line="240" w:lineRule="auto"/>
        <w:ind w:firstLine="432"/>
        <w:jc w:val="both"/>
        <w:rPr>
          <w:rFonts w:ascii="Times New Roman" w:hAnsi="Times New Roman" w:cs="Times New Roman"/>
        </w:rPr>
      </w:pPr>
      <w:r>
        <w:rPr>
          <w:rFonts w:ascii="Times New Roman" w:hAnsi="Times New Roman" w:cs="Times New Roman"/>
        </w:rPr>
        <w:t>“</w:t>
      </w:r>
      <w:r w:rsidR="00A81A79" w:rsidRPr="00F13455">
        <w:rPr>
          <w:rFonts w:ascii="Times New Roman" w:hAnsi="Times New Roman" w:cs="Times New Roman"/>
        </w:rPr>
        <w:t>(</w:t>
      </w:r>
      <w:r w:rsidR="00A81A79" w:rsidRPr="00E45F04">
        <w:rPr>
          <w:rFonts w:ascii="Times New Roman" w:hAnsi="Times New Roman" w:cs="Times New Roman"/>
        </w:rPr>
        <w:t>2</w:t>
      </w:r>
      <w:r w:rsidR="00A81A79" w:rsidRPr="00F13455">
        <w:rPr>
          <w:rFonts w:ascii="Times New Roman" w:hAnsi="Times New Roman" w:cs="Times New Roman"/>
        </w:rPr>
        <w:t>)</w:t>
      </w:r>
      <w:r w:rsidR="00A81A79" w:rsidRPr="00E45F04">
        <w:rPr>
          <w:rFonts w:ascii="Times New Roman" w:hAnsi="Times New Roman" w:cs="Times New Roman"/>
        </w:rPr>
        <w:t xml:space="preserve"> This section does not apply in relation to a prescribed incident that occurs in relation to a foreign ship unless the incident occurs in the sea near a State, the Jervis Bay Territory or an external Territory.</w:t>
      </w:r>
    </w:p>
    <w:p w14:paraId="395D9E35" w14:textId="77777777" w:rsidR="003E1867" w:rsidRPr="00E45F04" w:rsidRDefault="0002714B" w:rsidP="001D1C39">
      <w:pPr>
        <w:spacing w:before="60" w:after="0" w:line="240" w:lineRule="auto"/>
        <w:ind w:firstLine="432"/>
        <w:jc w:val="both"/>
        <w:rPr>
          <w:rFonts w:ascii="Times New Roman" w:hAnsi="Times New Roman" w:cs="Times New Roman"/>
        </w:rPr>
      </w:pPr>
      <w:r>
        <w:rPr>
          <w:rFonts w:ascii="Times New Roman" w:hAnsi="Times New Roman" w:cs="Times New Roman"/>
        </w:rPr>
        <w:t>“</w:t>
      </w:r>
      <w:r w:rsidR="00A81A79" w:rsidRPr="00F13455">
        <w:rPr>
          <w:rFonts w:ascii="Times New Roman" w:hAnsi="Times New Roman" w:cs="Times New Roman"/>
        </w:rPr>
        <w:t>(</w:t>
      </w:r>
      <w:r w:rsidR="00A81A79" w:rsidRPr="00E45F04">
        <w:rPr>
          <w:rFonts w:ascii="Times New Roman" w:hAnsi="Times New Roman" w:cs="Times New Roman"/>
        </w:rPr>
        <w:t>3</w:t>
      </w:r>
      <w:r w:rsidR="00A81A79" w:rsidRPr="00F13455">
        <w:rPr>
          <w:rFonts w:ascii="Times New Roman" w:hAnsi="Times New Roman" w:cs="Times New Roman"/>
        </w:rPr>
        <w:t>)</w:t>
      </w:r>
      <w:r w:rsidR="00A81A79" w:rsidRPr="00E45F04">
        <w:rPr>
          <w:rFonts w:ascii="Times New Roman" w:hAnsi="Times New Roman" w:cs="Times New Roman"/>
        </w:rPr>
        <w:t xml:space="preserve"> Where a prescribed incident occurs in relation to a ship, the master of the ship shall, without delay, notify, in the prescribed manner—</w:t>
      </w:r>
    </w:p>
    <w:p w14:paraId="578B35AA" w14:textId="77777777" w:rsidR="003E1867" w:rsidRPr="00E45F04" w:rsidRDefault="00A81A79" w:rsidP="001D1C39">
      <w:pPr>
        <w:spacing w:before="60" w:after="0" w:line="240" w:lineRule="auto"/>
        <w:ind w:left="864" w:hanging="432"/>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a</w:t>
      </w:r>
      <w:r w:rsidRPr="00F13455">
        <w:rPr>
          <w:rFonts w:ascii="Times New Roman" w:hAnsi="Times New Roman" w:cs="Times New Roman"/>
        </w:rPr>
        <w:t>)</w:t>
      </w:r>
      <w:r w:rsidRPr="00E45F04">
        <w:rPr>
          <w:rFonts w:ascii="Times New Roman" w:hAnsi="Times New Roman" w:cs="Times New Roman"/>
        </w:rPr>
        <w:t xml:space="preserve"> where Australia or an external Territory is the nearest coastal State to the place where the incident occurred—a prescribed officer; or</w:t>
      </w:r>
    </w:p>
    <w:p w14:paraId="12968F81" w14:textId="77777777" w:rsidR="003E1867" w:rsidRPr="00E45F04" w:rsidRDefault="00A81A79" w:rsidP="001D1C39">
      <w:pPr>
        <w:spacing w:before="60" w:after="0" w:line="240" w:lineRule="auto"/>
        <w:ind w:left="864" w:hanging="432"/>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b</w:t>
      </w:r>
      <w:r w:rsidRPr="00F13455">
        <w:rPr>
          <w:rFonts w:ascii="Times New Roman" w:hAnsi="Times New Roman" w:cs="Times New Roman"/>
        </w:rPr>
        <w:t>)</w:t>
      </w:r>
      <w:r w:rsidRPr="00E45F04">
        <w:rPr>
          <w:rFonts w:ascii="Times New Roman" w:hAnsi="Times New Roman" w:cs="Times New Roman"/>
        </w:rPr>
        <w:t xml:space="preserve"> where a foreign country is the nearest coastal State to that place—the government of that foreign country,</w:t>
      </w:r>
    </w:p>
    <w:p w14:paraId="350C0C0D" w14:textId="77777777" w:rsidR="00392E97" w:rsidRDefault="00A81A79" w:rsidP="001D1C39">
      <w:pPr>
        <w:spacing w:before="60" w:after="0" w:line="240" w:lineRule="auto"/>
        <w:jc w:val="both"/>
        <w:rPr>
          <w:rFonts w:ascii="Times New Roman" w:hAnsi="Times New Roman" w:cs="Times New Roman"/>
        </w:rPr>
      </w:pPr>
      <w:r w:rsidRPr="00E45F04">
        <w:rPr>
          <w:rFonts w:ascii="Times New Roman" w:hAnsi="Times New Roman" w:cs="Times New Roman"/>
        </w:rPr>
        <w:t>of the incident.</w:t>
      </w:r>
    </w:p>
    <w:p w14:paraId="2A370D70" w14:textId="77777777" w:rsidR="003E1867" w:rsidRPr="00E45F04" w:rsidRDefault="00A81A79" w:rsidP="00392E97">
      <w:pPr>
        <w:spacing w:before="60" w:after="0" w:line="240" w:lineRule="auto"/>
        <w:ind w:firstLine="432"/>
        <w:jc w:val="both"/>
        <w:rPr>
          <w:rFonts w:ascii="Times New Roman" w:hAnsi="Times New Roman" w:cs="Times New Roman"/>
        </w:rPr>
      </w:pPr>
      <w:r w:rsidRPr="00E45F04">
        <w:rPr>
          <w:rFonts w:ascii="Times New Roman" w:hAnsi="Times New Roman" w:cs="Times New Roman"/>
        </w:rPr>
        <w:t>Penalty: $5,000.</w:t>
      </w:r>
    </w:p>
    <w:p w14:paraId="1D0B5CCE" w14:textId="77777777" w:rsidR="003E1867" w:rsidRPr="00E45F04" w:rsidRDefault="0002714B" w:rsidP="00392E97">
      <w:pPr>
        <w:spacing w:before="60" w:after="0" w:line="240" w:lineRule="auto"/>
        <w:ind w:firstLine="432"/>
        <w:jc w:val="both"/>
        <w:rPr>
          <w:rFonts w:ascii="Times New Roman" w:hAnsi="Times New Roman" w:cs="Times New Roman"/>
        </w:rPr>
      </w:pPr>
      <w:r>
        <w:rPr>
          <w:rFonts w:ascii="Times New Roman" w:hAnsi="Times New Roman" w:cs="Times New Roman"/>
        </w:rPr>
        <w:t>“</w:t>
      </w:r>
      <w:r w:rsidR="00A81A79" w:rsidRPr="00F13455">
        <w:rPr>
          <w:rFonts w:ascii="Times New Roman" w:hAnsi="Times New Roman" w:cs="Times New Roman"/>
        </w:rPr>
        <w:t>(</w:t>
      </w:r>
      <w:r w:rsidR="00A81A79" w:rsidRPr="00E45F04">
        <w:rPr>
          <w:rFonts w:ascii="Times New Roman" w:hAnsi="Times New Roman" w:cs="Times New Roman"/>
        </w:rPr>
        <w:t>4</w:t>
      </w:r>
      <w:r w:rsidR="00A81A79" w:rsidRPr="00F13455">
        <w:rPr>
          <w:rFonts w:ascii="Times New Roman" w:hAnsi="Times New Roman" w:cs="Times New Roman"/>
        </w:rPr>
        <w:t>)</w:t>
      </w:r>
      <w:r w:rsidR="00A81A79" w:rsidRPr="00E45F04">
        <w:rPr>
          <w:rFonts w:ascii="Times New Roman" w:hAnsi="Times New Roman" w:cs="Times New Roman"/>
        </w:rPr>
        <w:t xml:space="preserve"> In a prosecution of a person for an offence against sub-section </w:t>
      </w:r>
      <w:r w:rsidR="00A81A79" w:rsidRPr="00F13455">
        <w:rPr>
          <w:rFonts w:ascii="Times New Roman" w:hAnsi="Times New Roman" w:cs="Times New Roman"/>
        </w:rPr>
        <w:t>(</w:t>
      </w:r>
      <w:r w:rsidR="00A81A79" w:rsidRPr="00E45F04">
        <w:rPr>
          <w:rFonts w:ascii="Times New Roman" w:hAnsi="Times New Roman" w:cs="Times New Roman"/>
        </w:rPr>
        <w:t>3</w:t>
      </w:r>
      <w:r w:rsidR="00A81A79" w:rsidRPr="00F13455">
        <w:rPr>
          <w:rFonts w:ascii="Times New Roman" w:hAnsi="Times New Roman" w:cs="Times New Roman"/>
        </w:rPr>
        <w:t>)</w:t>
      </w:r>
      <w:r w:rsidR="00A81A79" w:rsidRPr="00E45F04">
        <w:rPr>
          <w:rFonts w:ascii="Times New Roman" w:hAnsi="Times New Roman" w:cs="Times New Roman"/>
        </w:rPr>
        <w:t xml:space="preserve"> in relation to a prescribed incident, it is a </w:t>
      </w:r>
      <w:proofErr w:type="spellStart"/>
      <w:r w:rsidR="00A81A79" w:rsidRPr="00E45F04">
        <w:rPr>
          <w:rFonts w:ascii="Times New Roman" w:hAnsi="Times New Roman" w:cs="Times New Roman"/>
        </w:rPr>
        <w:t>defence</w:t>
      </w:r>
      <w:proofErr w:type="spellEnd"/>
      <w:r w:rsidR="00A81A79" w:rsidRPr="00E45F04">
        <w:rPr>
          <w:rFonts w:ascii="Times New Roman" w:hAnsi="Times New Roman" w:cs="Times New Roman"/>
        </w:rPr>
        <w:t xml:space="preserve"> if the person proves that the person was unable to comply with the sub-section in relation to the incident.</w:t>
      </w:r>
    </w:p>
    <w:p w14:paraId="57F3F984" w14:textId="77777777" w:rsidR="003E1867" w:rsidRPr="00E45F04" w:rsidRDefault="0002714B" w:rsidP="00392E97">
      <w:pPr>
        <w:spacing w:before="60" w:after="0" w:line="240" w:lineRule="auto"/>
        <w:ind w:firstLine="432"/>
        <w:jc w:val="both"/>
        <w:rPr>
          <w:rFonts w:ascii="Times New Roman" w:hAnsi="Times New Roman" w:cs="Times New Roman"/>
        </w:rPr>
      </w:pPr>
      <w:r>
        <w:rPr>
          <w:rFonts w:ascii="Times New Roman" w:hAnsi="Times New Roman" w:cs="Times New Roman"/>
        </w:rPr>
        <w:t>“</w:t>
      </w:r>
      <w:r w:rsidR="00A81A79" w:rsidRPr="00F13455">
        <w:rPr>
          <w:rFonts w:ascii="Times New Roman" w:hAnsi="Times New Roman" w:cs="Times New Roman"/>
        </w:rPr>
        <w:t>(</w:t>
      </w:r>
      <w:r w:rsidR="00A81A79" w:rsidRPr="00E45F04">
        <w:rPr>
          <w:rFonts w:ascii="Times New Roman" w:hAnsi="Times New Roman" w:cs="Times New Roman"/>
        </w:rPr>
        <w:t>5</w:t>
      </w:r>
      <w:r w:rsidR="00A81A79" w:rsidRPr="00F13455">
        <w:rPr>
          <w:rFonts w:ascii="Times New Roman" w:hAnsi="Times New Roman" w:cs="Times New Roman"/>
        </w:rPr>
        <w:t>)</w:t>
      </w:r>
      <w:r w:rsidR="00A81A79" w:rsidRPr="00E45F04">
        <w:rPr>
          <w:rFonts w:ascii="Times New Roman" w:hAnsi="Times New Roman" w:cs="Times New Roman"/>
        </w:rPr>
        <w:t xml:space="preserve"> Where a prescribed incident occurs in relation to a ship and—</w:t>
      </w:r>
    </w:p>
    <w:p w14:paraId="45B81D03" w14:textId="77777777" w:rsidR="003E1867" w:rsidRPr="00E45F04" w:rsidRDefault="00A81A79" w:rsidP="00392E97">
      <w:pPr>
        <w:spacing w:before="60" w:after="0" w:line="240" w:lineRule="auto"/>
        <w:ind w:left="864" w:hanging="432"/>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a</w:t>
      </w:r>
      <w:r w:rsidRPr="00F13455">
        <w:rPr>
          <w:rFonts w:ascii="Times New Roman" w:hAnsi="Times New Roman" w:cs="Times New Roman"/>
        </w:rPr>
        <w:t>)</w:t>
      </w:r>
      <w:r w:rsidRPr="00E45F04">
        <w:rPr>
          <w:rFonts w:ascii="Times New Roman" w:hAnsi="Times New Roman" w:cs="Times New Roman"/>
        </w:rPr>
        <w:t xml:space="preserve"> the master of the ship is unable to comply with sub-section </w:t>
      </w:r>
      <w:r w:rsidRPr="00F13455">
        <w:rPr>
          <w:rFonts w:ascii="Times New Roman" w:hAnsi="Times New Roman" w:cs="Times New Roman"/>
        </w:rPr>
        <w:t>(</w:t>
      </w:r>
      <w:r w:rsidRPr="00E45F04">
        <w:rPr>
          <w:rFonts w:ascii="Times New Roman" w:hAnsi="Times New Roman" w:cs="Times New Roman"/>
        </w:rPr>
        <w:t>3</w:t>
      </w:r>
      <w:r w:rsidRPr="00F13455">
        <w:rPr>
          <w:rFonts w:ascii="Times New Roman" w:hAnsi="Times New Roman" w:cs="Times New Roman"/>
        </w:rPr>
        <w:t>)</w:t>
      </w:r>
      <w:r w:rsidRPr="00E45F04">
        <w:rPr>
          <w:rFonts w:ascii="Times New Roman" w:hAnsi="Times New Roman" w:cs="Times New Roman"/>
        </w:rPr>
        <w:t xml:space="preserve"> in relation to the incident; or</w:t>
      </w:r>
    </w:p>
    <w:p w14:paraId="433DD0AF" w14:textId="77777777" w:rsidR="003E1867" w:rsidRPr="00E45F04" w:rsidRDefault="00A81A79" w:rsidP="00392E97">
      <w:pPr>
        <w:spacing w:before="60" w:after="0" w:line="240" w:lineRule="auto"/>
        <w:ind w:left="864" w:hanging="432"/>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b</w:t>
      </w:r>
      <w:r w:rsidRPr="00F13455">
        <w:rPr>
          <w:rFonts w:ascii="Times New Roman" w:hAnsi="Times New Roman" w:cs="Times New Roman"/>
        </w:rPr>
        <w:t>)</w:t>
      </w:r>
      <w:r w:rsidRPr="00E45F04">
        <w:rPr>
          <w:rFonts w:ascii="Times New Roman" w:hAnsi="Times New Roman" w:cs="Times New Roman"/>
        </w:rPr>
        <w:t xml:space="preserve"> the incident occurs in circumstances in which the ship is abandoned, the owner, charterer, manager or operator of the ship or an agent of the owner, charterer, manager or operator of the ship shall, without delay, notify, in the prescribed manner—</w:t>
      </w:r>
    </w:p>
    <w:p w14:paraId="357BA630" w14:textId="77777777" w:rsidR="003E1867" w:rsidRPr="00E45F04" w:rsidRDefault="00A81A79" w:rsidP="00392E97">
      <w:pPr>
        <w:spacing w:before="60" w:after="0" w:line="240" w:lineRule="auto"/>
        <w:ind w:left="864" w:hanging="432"/>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c</w:t>
      </w:r>
      <w:r w:rsidRPr="00F13455">
        <w:rPr>
          <w:rFonts w:ascii="Times New Roman" w:hAnsi="Times New Roman" w:cs="Times New Roman"/>
        </w:rPr>
        <w:t>)</w:t>
      </w:r>
      <w:r w:rsidRPr="00E45F04">
        <w:rPr>
          <w:rFonts w:ascii="Times New Roman" w:hAnsi="Times New Roman" w:cs="Times New Roman"/>
        </w:rPr>
        <w:t xml:space="preserve"> where Australia or an external Territory is the nearest coastal State to the place where the incident occurred—a prescribed officer; or</w:t>
      </w:r>
    </w:p>
    <w:p w14:paraId="63A34665" w14:textId="77777777" w:rsidR="003E1867" w:rsidRPr="00E45F04" w:rsidRDefault="00A81A79" w:rsidP="00392E97">
      <w:pPr>
        <w:spacing w:before="60" w:after="0" w:line="240" w:lineRule="auto"/>
        <w:ind w:left="864" w:hanging="432"/>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d</w:t>
      </w:r>
      <w:r w:rsidRPr="00F13455">
        <w:rPr>
          <w:rFonts w:ascii="Times New Roman" w:hAnsi="Times New Roman" w:cs="Times New Roman"/>
        </w:rPr>
        <w:t>)</w:t>
      </w:r>
      <w:r w:rsidRPr="00E45F04">
        <w:rPr>
          <w:rFonts w:ascii="Times New Roman" w:hAnsi="Times New Roman" w:cs="Times New Roman"/>
        </w:rPr>
        <w:t xml:space="preserve"> where a foreign country is the nearest coastal State to that place—the government of that foreign country,</w:t>
      </w:r>
    </w:p>
    <w:p w14:paraId="09D06B0F" w14:textId="77777777" w:rsidR="00043C19" w:rsidRDefault="00A176E4" w:rsidP="009F0702">
      <w:pPr>
        <w:spacing w:after="0" w:line="240" w:lineRule="auto"/>
        <w:jc w:val="both"/>
        <w:rPr>
          <w:rFonts w:ascii="Times New Roman" w:hAnsi="Times New Roman" w:cs="Times New Roman"/>
        </w:rPr>
      </w:pPr>
      <w:r>
        <w:rPr>
          <w:rFonts w:ascii="Times New Roman" w:hAnsi="Times New Roman" w:cs="Times New Roman"/>
        </w:rPr>
        <w:br w:type="page"/>
      </w:r>
    </w:p>
    <w:p w14:paraId="1BA7D42D" w14:textId="77777777" w:rsidR="003E1867" w:rsidRPr="00E45F04" w:rsidRDefault="00A81A79" w:rsidP="009F0702">
      <w:pPr>
        <w:spacing w:after="0" w:line="240" w:lineRule="auto"/>
        <w:jc w:val="both"/>
        <w:rPr>
          <w:rFonts w:ascii="Times New Roman" w:hAnsi="Times New Roman" w:cs="Times New Roman"/>
        </w:rPr>
      </w:pPr>
      <w:r w:rsidRPr="00E45F04">
        <w:rPr>
          <w:rFonts w:ascii="Times New Roman" w:hAnsi="Times New Roman" w:cs="Times New Roman"/>
        </w:rPr>
        <w:lastRenderedPageBreak/>
        <w:t>of the incident, and, if a prescribed officer or a government, as the case may be, is not so notified, each of those persons is guilty of an offence punishable, upon conviction, by a fine not exceeding—</w:t>
      </w:r>
    </w:p>
    <w:p w14:paraId="10837EE5" w14:textId="77777777" w:rsidR="003E1867" w:rsidRPr="00E45F04" w:rsidRDefault="00A81A79" w:rsidP="00411FBA">
      <w:pPr>
        <w:spacing w:before="60" w:after="0" w:line="240" w:lineRule="auto"/>
        <w:ind w:left="864" w:hanging="432"/>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e</w:t>
      </w:r>
      <w:r w:rsidRPr="00F13455">
        <w:rPr>
          <w:rFonts w:ascii="Times New Roman" w:hAnsi="Times New Roman" w:cs="Times New Roman"/>
        </w:rPr>
        <w:t>)</w:t>
      </w:r>
      <w:r w:rsidRPr="00E45F04">
        <w:rPr>
          <w:rFonts w:ascii="Times New Roman" w:hAnsi="Times New Roman" w:cs="Times New Roman"/>
        </w:rPr>
        <w:t xml:space="preserve"> in the case of a person, not being a body corporate—$5,000; or</w:t>
      </w:r>
    </w:p>
    <w:p w14:paraId="1FA7C1AE" w14:textId="77777777" w:rsidR="003E1867" w:rsidRPr="00E45F04" w:rsidRDefault="00A81A79" w:rsidP="00411FBA">
      <w:pPr>
        <w:spacing w:before="60" w:after="0" w:line="240" w:lineRule="auto"/>
        <w:ind w:left="864" w:hanging="432"/>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f</w:t>
      </w:r>
      <w:r w:rsidRPr="00F13455">
        <w:rPr>
          <w:rFonts w:ascii="Times New Roman" w:hAnsi="Times New Roman" w:cs="Times New Roman"/>
        </w:rPr>
        <w:t>)</w:t>
      </w:r>
      <w:r w:rsidRPr="00E45F04">
        <w:rPr>
          <w:rFonts w:ascii="Times New Roman" w:hAnsi="Times New Roman" w:cs="Times New Roman"/>
        </w:rPr>
        <w:t xml:space="preserve"> in the case of a person, being a body corporate—$25,000.</w:t>
      </w:r>
    </w:p>
    <w:p w14:paraId="01BDE351" w14:textId="77777777" w:rsidR="003E1867" w:rsidRPr="00E45F04" w:rsidRDefault="0002714B" w:rsidP="00411FBA">
      <w:pPr>
        <w:spacing w:before="60" w:after="0" w:line="240" w:lineRule="auto"/>
        <w:ind w:firstLine="432"/>
        <w:jc w:val="both"/>
        <w:rPr>
          <w:rFonts w:ascii="Times New Roman" w:hAnsi="Times New Roman" w:cs="Times New Roman"/>
        </w:rPr>
      </w:pPr>
      <w:r>
        <w:rPr>
          <w:rFonts w:ascii="Times New Roman" w:hAnsi="Times New Roman" w:cs="Times New Roman"/>
        </w:rPr>
        <w:t>“</w:t>
      </w:r>
      <w:r w:rsidR="00A81A79" w:rsidRPr="00F13455">
        <w:rPr>
          <w:rFonts w:ascii="Times New Roman" w:hAnsi="Times New Roman" w:cs="Times New Roman"/>
        </w:rPr>
        <w:t>(</w:t>
      </w:r>
      <w:r w:rsidR="00A81A79" w:rsidRPr="00E45F04">
        <w:rPr>
          <w:rFonts w:ascii="Times New Roman" w:hAnsi="Times New Roman" w:cs="Times New Roman"/>
        </w:rPr>
        <w:t>6</w:t>
      </w:r>
      <w:r w:rsidR="00A81A79" w:rsidRPr="00F13455">
        <w:rPr>
          <w:rFonts w:ascii="Times New Roman" w:hAnsi="Times New Roman" w:cs="Times New Roman"/>
        </w:rPr>
        <w:t>)</w:t>
      </w:r>
      <w:r w:rsidR="00A81A79" w:rsidRPr="00E45F04">
        <w:rPr>
          <w:rFonts w:ascii="Times New Roman" w:hAnsi="Times New Roman" w:cs="Times New Roman"/>
        </w:rPr>
        <w:t xml:space="preserve"> In a prosecution of a person for an offence against sub-section </w:t>
      </w:r>
      <w:r w:rsidR="00A81A79" w:rsidRPr="00F13455">
        <w:rPr>
          <w:rFonts w:ascii="Times New Roman" w:hAnsi="Times New Roman" w:cs="Times New Roman"/>
        </w:rPr>
        <w:t>(</w:t>
      </w:r>
      <w:r w:rsidR="00A81A79" w:rsidRPr="00E45F04">
        <w:rPr>
          <w:rFonts w:ascii="Times New Roman" w:hAnsi="Times New Roman" w:cs="Times New Roman"/>
        </w:rPr>
        <w:t>5</w:t>
      </w:r>
      <w:r w:rsidR="00A81A79" w:rsidRPr="00F13455">
        <w:rPr>
          <w:rFonts w:ascii="Times New Roman" w:hAnsi="Times New Roman" w:cs="Times New Roman"/>
        </w:rPr>
        <w:t>)</w:t>
      </w:r>
      <w:r w:rsidR="00A81A79" w:rsidRPr="00E45F04">
        <w:rPr>
          <w:rFonts w:ascii="Times New Roman" w:hAnsi="Times New Roman" w:cs="Times New Roman"/>
        </w:rPr>
        <w:t xml:space="preserve"> in relation to a prescribed incident in relation to a ship, it is a </w:t>
      </w:r>
      <w:proofErr w:type="spellStart"/>
      <w:r w:rsidR="00A81A79" w:rsidRPr="00E45F04">
        <w:rPr>
          <w:rFonts w:ascii="Times New Roman" w:hAnsi="Times New Roman" w:cs="Times New Roman"/>
        </w:rPr>
        <w:t>defence</w:t>
      </w:r>
      <w:proofErr w:type="spellEnd"/>
      <w:r w:rsidR="00A81A79" w:rsidRPr="00E45F04">
        <w:rPr>
          <w:rFonts w:ascii="Times New Roman" w:hAnsi="Times New Roman" w:cs="Times New Roman"/>
        </w:rPr>
        <w:t xml:space="preserve"> if the person proves—</w:t>
      </w:r>
    </w:p>
    <w:p w14:paraId="6CC64941" w14:textId="77777777" w:rsidR="003E1867" w:rsidRPr="00E45F04" w:rsidRDefault="00A81A79" w:rsidP="00411FBA">
      <w:pPr>
        <w:spacing w:before="60" w:after="0" w:line="240" w:lineRule="auto"/>
        <w:ind w:left="864" w:hanging="432"/>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a</w:t>
      </w:r>
      <w:r w:rsidRPr="00F13455">
        <w:rPr>
          <w:rFonts w:ascii="Times New Roman" w:hAnsi="Times New Roman" w:cs="Times New Roman"/>
        </w:rPr>
        <w:t>)</w:t>
      </w:r>
      <w:r w:rsidRPr="00E45F04">
        <w:rPr>
          <w:rFonts w:ascii="Times New Roman" w:hAnsi="Times New Roman" w:cs="Times New Roman"/>
        </w:rPr>
        <w:t xml:space="preserve"> that the person was not aware of the incident; or</w:t>
      </w:r>
    </w:p>
    <w:p w14:paraId="0DF5309D" w14:textId="77777777" w:rsidR="003E1867" w:rsidRPr="00E45F04" w:rsidRDefault="00A81A79" w:rsidP="00411FBA">
      <w:pPr>
        <w:spacing w:before="60" w:after="0" w:line="240" w:lineRule="auto"/>
        <w:ind w:left="864" w:hanging="432"/>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b</w:t>
      </w:r>
      <w:r w:rsidRPr="00F13455">
        <w:rPr>
          <w:rFonts w:ascii="Times New Roman" w:hAnsi="Times New Roman" w:cs="Times New Roman"/>
        </w:rPr>
        <w:t>)</w:t>
      </w:r>
      <w:r w:rsidRPr="00E45F04">
        <w:rPr>
          <w:rFonts w:ascii="Times New Roman" w:hAnsi="Times New Roman" w:cs="Times New Roman"/>
        </w:rPr>
        <w:t xml:space="preserve"> in the case of a prescribed incident to which paragraph </w:t>
      </w:r>
      <w:r w:rsidRPr="00F13455">
        <w:rPr>
          <w:rFonts w:ascii="Times New Roman" w:hAnsi="Times New Roman" w:cs="Times New Roman"/>
        </w:rPr>
        <w:t>(</w:t>
      </w:r>
      <w:r w:rsidRPr="00E45F04">
        <w:rPr>
          <w:rFonts w:ascii="Times New Roman" w:hAnsi="Times New Roman" w:cs="Times New Roman"/>
        </w:rPr>
        <w:t>5</w:t>
      </w:r>
      <w:r w:rsidRPr="00F13455">
        <w:rPr>
          <w:rFonts w:ascii="Times New Roman" w:hAnsi="Times New Roman" w:cs="Times New Roman"/>
        </w:rPr>
        <w:t>)</w:t>
      </w:r>
      <w:r w:rsidRPr="00E45F04">
        <w:rPr>
          <w:rFonts w:ascii="Times New Roman" w:hAnsi="Times New Roman" w:cs="Times New Roman"/>
        </w:rPr>
        <w:t xml:space="preserve"> </w:t>
      </w:r>
      <w:r w:rsidRPr="00F13455">
        <w:rPr>
          <w:rFonts w:ascii="Times New Roman" w:hAnsi="Times New Roman" w:cs="Times New Roman"/>
        </w:rPr>
        <w:t>(</w:t>
      </w:r>
      <w:r w:rsidRPr="00E45F04">
        <w:rPr>
          <w:rFonts w:ascii="Times New Roman" w:hAnsi="Times New Roman" w:cs="Times New Roman"/>
        </w:rPr>
        <w:t>a</w:t>
      </w:r>
      <w:r w:rsidRPr="00F13455">
        <w:rPr>
          <w:rFonts w:ascii="Times New Roman" w:hAnsi="Times New Roman" w:cs="Times New Roman"/>
        </w:rPr>
        <w:t>)</w:t>
      </w:r>
      <w:r w:rsidRPr="00E45F04">
        <w:rPr>
          <w:rFonts w:ascii="Times New Roman" w:hAnsi="Times New Roman" w:cs="Times New Roman"/>
        </w:rPr>
        <w:t xml:space="preserve"> applies—that the person neither knew nor suspected that the master of the ship was unable to comply with sub-section </w:t>
      </w:r>
      <w:r w:rsidRPr="00F13455">
        <w:rPr>
          <w:rFonts w:ascii="Times New Roman" w:hAnsi="Times New Roman" w:cs="Times New Roman"/>
        </w:rPr>
        <w:t>(</w:t>
      </w:r>
      <w:r w:rsidRPr="00E45F04">
        <w:rPr>
          <w:rFonts w:ascii="Times New Roman" w:hAnsi="Times New Roman" w:cs="Times New Roman"/>
        </w:rPr>
        <w:t>3</w:t>
      </w:r>
      <w:r w:rsidRPr="00F13455">
        <w:rPr>
          <w:rFonts w:ascii="Times New Roman" w:hAnsi="Times New Roman" w:cs="Times New Roman"/>
        </w:rPr>
        <w:t>)</w:t>
      </w:r>
      <w:r w:rsidRPr="00E45F04">
        <w:rPr>
          <w:rFonts w:ascii="Times New Roman" w:hAnsi="Times New Roman" w:cs="Times New Roman"/>
        </w:rPr>
        <w:t xml:space="preserve"> in relation to the incident.</w:t>
      </w:r>
    </w:p>
    <w:p w14:paraId="1256B41B" w14:textId="77777777" w:rsidR="003E1867" w:rsidRPr="00E45F04" w:rsidRDefault="0002714B" w:rsidP="00411FBA">
      <w:pPr>
        <w:spacing w:before="60" w:after="0" w:line="240" w:lineRule="auto"/>
        <w:ind w:firstLine="432"/>
        <w:jc w:val="both"/>
        <w:rPr>
          <w:rFonts w:ascii="Times New Roman" w:hAnsi="Times New Roman" w:cs="Times New Roman"/>
        </w:rPr>
      </w:pPr>
      <w:r>
        <w:rPr>
          <w:rFonts w:ascii="Times New Roman" w:hAnsi="Times New Roman" w:cs="Times New Roman"/>
        </w:rPr>
        <w:t>“</w:t>
      </w:r>
      <w:r w:rsidR="00A81A79" w:rsidRPr="00F13455">
        <w:rPr>
          <w:rFonts w:ascii="Times New Roman" w:hAnsi="Times New Roman" w:cs="Times New Roman"/>
        </w:rPr>
        <w:t>(</w:t>
      </w:r>
      <w:r w:rsidR="00A81A79" w:rsidRPr="00E45F04">
        <w:rPr>
          <w:rFonts w:ascii="Times New Roman" w:hAnsi="Times New Roman" w:cs="Times New Roman"/>
        </w:rPr>
        <w:t>7</w:t>
      </w:r>
      <w:r w:rsidR="00A81A79" w:rsidRPr="00F13455">
        <w:rPr>
          <w:rFonts w:ascii="Times New Roman" w:hAnsi="Times New Roman" w:cs="Times New Roman"/>
        </w:rPr>
        <w:t>)</w:t>
      </w:r>
      <w:r w:rsidR="00A81A79" w:rsidRPr="00E45F04">
        <w:rPr>
          <w:rFonts w:ascii="Times New Roman" w:hAnsi="Times New Roman" w:cs="Times New Roman"/>
        </w:rPr>
        <w:t xml:space="preserve"> Sub-section </w:t>
      </w:r>
      <w:r w:rsidR="00A81A79" w:rsidRPr="00F13455">
        <w:rPr>
          <w:rFonts w:ascii="Times New Roman" w:hAnsi="Times New Roman" w:cs="Times New Roman"/>
        </w:rPr>
        <w:t>(</w:t>
      </w:r>
      <w:r w:rsidR="00A81A79" w:rsidRPr="00E45F04">
        <w:rPr>
          <w:rFonts w:ascii="Times New Roman" w:hAnsi="Times New Roman" w:cs="Times New Roman"/>
        </w:rPr>
        <w:t>6</w:t>
      </w:r>
      <w:r w:rsidR="00A81A79" w:rsidRPr="00F13455">
        <w:rPr>
          <w:rFonts w:ascii="Times New Roman" w:hAnsi="Times New Roman" w:cs="Times New Roman"/>
        </w:rPr>
        <w:t>)</w:t>
      </w:r>
      <w:r w:rsidR="00A81A79" w:rsidRPr="00E45F04">
        <w:rPr>
          <w:rFonts w:ascii="Times New Roman" w:hAnsi="Times New Roman" w:cs="Times New Roman"/>
        </w:rPr>
        <w:t xml:space="preserve"> shall not be taken to limit by implication any </w:t>
      </w:r>
      <w:proofErr w:type="spellStart"/>
      <w:r w:rsidR="00A81A79" w:rsidRPr="00E45F04">
        <w:rPr>
          <w:rFonts w:ascii="Times New Roman" w:hAnsi="Times New Roman" w:cs="Times New Roman"/>
        </w:rPr>
        <w:t>defence</w:t>
      </w:r>
      <w:proofErr w:type="spellEnd"/>
      <w:r w:rsidR="00A81A79" w:rsidRPr="00E45F04">
        <w:rPr>
          <w:rFonts w:ascii="Times New Roman" w:hAnsi="Times New Roman" w:cs="Times New Roman"/>
        </w:rPr>
        <w:t xml:space="preserve"> that would, but for that sub-section, be available to a person charged with an offence against sub-section </w:t>
      </w:r>
      <w:r w:rsidR="00A81A79" w:rsidRPr="00F13455">
        <w:rPr>
          <w:rFonts w:ascii="Times New Roman" w:hAnsi="Times New Roman" w:cs="Times New Roman"/>
        </w:rPr>
        <w:t>(</w:t>
      </w:r>
      <w:r w:rsidR="00A81A79" w:rsidRPr="00E45F04">
        <w:rPr>
          <w:rFonts w:ascii="Times New Roman" w:hAnsi="Times New Roman" w:cs="Times New Roman"/>
        </w:rPr>
        <w:t>5</w:t>
      </w:r>
      <w:r w:rsidR="00A81A79" w:rsidRPr="00F13455">
        <w:rPr>
          <w:rFonts w:ascii="Times New Roman" w:hAnsi="Times New Roman" w:cs="Times New Roman"/>
        </w:rPr>
        <w:t>)</w:t>
      </w:r>
      <w:r w:rsidR="00A81A79" w:rsidRPr="00E45F04">
        <w:rPr>
          <w:rFonts w:ascii="Times New Roman" w:hAnsi="Times New Roman" w:cs="Times New Roman"/>
        </w:rPr>
        <w:t>.</w:t>
      </w:r>
    </w:p>
    <w:p w14:paraId="234824B6" w14:textId="77777777" w:rsidR="003E1867" w:rsidRPr="00E45F04" w:rsidRDefault="0002714B" w:rsidP="00411FBA">
      <w:pPr>
        <w:spacing w:before="60" w:after="0" w:line="240" w:lineRule="auto"/>
        <w:ind w:firstLine="432"/>
        <w:jc w:val="both"/>
        <w:rPr>
          <w:rFonts w:ascii="Times New Roman" w:hAnsi="Times New Roman" w:cs="Times New Roman"/>
        </w:rPr>
      </w:pPr>
      <w:r>
        <w:rPr>
          <w:rFonts w:ascii="Times New Roman" w:hAnsi="Times New Roman" w:cs="Times New Roman"/>
        </w:rPr>
        <w:t>“</w:t>
      </w:r>
      <w:r w:rsidR="00A81A79" w:rsidRPr="00F13455">
        <w:rPr>
          <w:rFonts w:ascii="Times New Roman" w:hAnsi="Times New Roman" w:cs="Times New Roman"/>
        </w:rPr>
        <w:t>(</w:t>
      </w:r>
      <w:r w:rsidR="00A81A79" w:rsidRPr="00E45F04">
        <w:rPr>
          <w:rFonts w:ascii="Times New Roman" w:hAnsi="Times New Roman" w:cs="Times New Roman"/>
        </w:rPr>
        <w:t>8</w:t>
      </w:r>
      <w:r w:rsidR="00A81A79" w:rsidRPr="00F13455">
        <w:rPr>
          <w:rFonts w:ascii="Times New Roman" w:hAnsi="Times New Roman" w:cs="Times New Roman"/>
        </w:rPr>
        <w:t>)</w:t>
      </w:r>
      <w:r w:rsidR="00A81A79" w:rsidRPr="00E45F04">
        <w:rPr>
          <w:rFonts w:ascii="Times New Roman" w:hAnsi="Times New Roman" w:cs="Times New Roman"/>
        </w:rPr>
        <w:t xml:space="preserve"> A master of a ship who, pursuant to sub-section </w:t>
      </w:r>
      <w:r w:rsidR="00A81A79" w:rsidRPr="00F13455">
        <w:rPr>
          <w:rFonts w:ascii="Times New Roman" w:hAnsi="Times New Roman" w:cs="Times New Roman"/>
        </w:rPr>
        <w:t>(</w:t>
      </w:r>
      <w:r w:rsidR="00A81A79" w:rsidRPr="00E45F04">
        <w:rPr>
          <w:rFonts w:ascii="Times New Roman" w:hAnsi="Times New Roman" w:cs="Times New Roman"/>
        </w:rPr>
        <w:t>3</w:t>
      </w:r>
      <w:r w:rsidR="00A81A79" w:rsidRPr="00F13455">
        <w:rPr>
          <w:rFonts w:ascii="Times New Roman" w:hAnsi="Times New Roman" w:cs="Times New Roman"/>
        </w:rPr>
        <w:t>)</w:t>
      </w:r>
      <w:r w:rsidR="00A81A79" w:rsidRPr="00E45F04">
        <w:rPr>
          <w:rFonts w:ascii="Times New Roman" w:hAnsi="Times New Roman" w:cs="Times New Roman"/>
        </w:rPr>
        <w:t>, has notified a prescribed officer or a government of the occurrence of a prescribed incident shall, if so requested by a prescribed officer or that government, as the case may be, give, within the prescribed time, a report to a prescribed officer or that government, as the case may be, in relation to the incident in accordance with the prescribed form.</w:t>
      </w:r>
    </w:p>
    <w:p w14:paraId="21B516BD" w14:textId="77777777" w:rsidR="003E1867" w:rsidRPr="00E45F04" w:rsidRDefault="00A81A79" w:rsidP="00411FBA">
      <w:pPr>
        <w:spacing w:before="60" w:after="0" w:line="240" w:lineRule="auto"/>
        <w:ind w:firstLine="432"/>
        <w:jc w:val="both"/>
        <w:rPr>
          <w:rFonts w:ascii="Times New Roman" w:hAnsi="Times New Roman" w:cs="Times New Roman"/>
        </w:rPr>
      </w:pPr>
      <w:r w:rsidRPr="00E45F04">
        <w:rPr>
          <w:rFonts w:ascii="Times New Roman" w:hAnsi="Times New Roman" w:cs="Times New Roman"/>
        </w:rPr>
        <w:t>Penalty: $5,000.</w:t>
      </w:r>
    </w:p>
    <w:p w14:paraId="3B36021D" w14:textId="77777777" w:rsidR="003E1867" w:rsidRPr="00E45F04" w:rsidRDefault="0002714B" w:rsidP="00411FBA">
      <w:pPr>
        <w:spacing w:before="60" w:after="0" w:line="240" w:lineRule="auto"/>
        <w:ind w:firstLine="432"/>
        <w:jc w:val="both"/>
        <w:rPr>
          <w:rFonts w:ascii="Times New Roman" w:hAnsi="Times New Roman" w:cs="Times New Roman"/>
        </w:rPr>
      </w:pPr>
      <w:r>
        <w:rPr>
          <w:rFonts w:ascii="Times New Roman" w:hAnsi="Times New Roman" w:cs="Times New Roman"/>
        </w:rPr>
        <w:t>“</w:t>
      </w:r>
      <w:r w:rsidR="00A81A79" w:rsidRPr="00F13455">
        <w:rPr>
          <w:rFonts w:ascii="Times New Roman" w:hAnsi="Times New Roman" w:cs="Times New Roman"/>
        </w:rPr>
        <w:t>(</w:t>
      </w:r>
      <w:r w:rsidR="00A81A79" w:rsidRPr="00E45F04">
        <w:rPr>
          <w:rFonts w:ascii="Times New Roman" w:hAnsi="Times New Roman" w:cs="Times New Roman"/>
        </w:rPr>
        <w:t>9</w:t>
      </w:r>
      <w:r w:rsidR="00A81A79" w:rsidRPr="00F13455">
        <w:rPr>
          <w:rFonts w:ascii="Times New Roman" w:hAnsi="Times New Roman" w:cs="Times New Roman"/>
        </w:rPr>
        <w:t>)</w:t>
      </w:r>
      <w:r w:rsidR="00A81A79" w:rsidRPr="00E45F04">
        <w:rPr>
          <w:rFonts w:ascii="Times New Roman" w:hAnsi="Times New Roman" w:cs="Times New Roman"/>
        </w:rPr>
        <w:t xml:space="preserve"> Where sub-section </w:t>
      </w:r>
      <w:r w:rsidR="00A81A79" w:rsidRPr="00F13455">
        <w:rPr>
          <w:rFonts w:ascii="Times New Roman" w:hAnsi="Times New Roman" w:cs="Times New Roman"/>
        </w:rPr>
        <w:t>(</w:t>
      </w:r>
      <w:r w:rsidR="00A81A79" w:rsidRPr="00E45F04">
        <w:rPr>
          <w:rFonts w:ascii="Times New Roman" w:hAnsi="Times New Roman" w:cs="Times New Roman"/>
        </w:rPr>
        <w:t>5</w:t>
      </w:r>
      <w:r w:rsidR="00A81A79" w:rsidRPr="00F13455">
        <w:rPr>
          <w:rFonts w:ascii="Times New Roman" w:hAnsi="Times New Roman" w:cs="Times New Roman"/>
        </w:rPr>
        <w:t>)</w:t>
      </w:r>
      <w:r w:rsidR="00A81A79" w:rsidRPr="00E45F04">
        <w:rPr>
          <w:rFonts w:ascii="Times New Roman" w:hAnsi="Times New Roman" w:cs="Times New Roman"/>
        </w:rPr>
        <w:t xml:space="preserve"> applies in relation to a prescribed incident in relation to a ship, a person who, pursuant to that sub-section, has notified a prescribed officer or a government of the occurrence of the prescribed incident shall, if so requested by a prescribed officer or that government, as the case may be, give, within the prescribed time, a report to a prescribed officer or that government, as the case may be, in relation to the incident in accordance with the prescribed form.</w:t>
      </w:r>
    </w:p>
    <w:p w14:paraId="21FBE7E1" w14:textId="77777777" w:rsidR="003E1867" w:rsidRPr="00E45F04" w:rsidRDefault="00A81A79" w:rsidP="00411FBA">
      <w:pPr>
        <w:spacing w:before="60" w:after="0" w:line="240" w:lineRule="auto"/>
        <w:ind w:firstLine="432"/>
        <w:jc w:val="both"/>
        <w:rPr>
          <w:rFonts w:ascii="Times New Roman" w:hAnsi="Times New Roman" w:cs="Times New Roman"/>
        </w:rPr>
      </w:pPr>
      <w:r w:rsidRPr="00E45F04">
        <w:rPr>
          <w:rFonts w:ascii="Times New Roman" w:hAnsi="Times New Roman" w:cs="Times New Roman"/>
        </w:rPr>
        <w:t>Penalty: $5,000.</w:t>
      </w:r>
    </w:p>
    <w:p w14:paraId="57FB784E" w14:textId="77777777" w:rsidR="003E1867" w:rsidRPr="00E45F04" w:rsidRDefault="0002714B" w:rsidP="00411FBA">
      <w:pPr>
        <w:spacing w:before="60" w:after="0" w:line="240" w:lineRule="auto"/>
        <w:ind w:firstLine="432"/>
        <w:jc w:val="both"/>
        <w:rPr>
          <w:rFonts w:ascii="Times New Roman" w:hAnsi="Times New Roman" w:cs="Times New Roman"/>
        </w:rPr>
      </w:pPr>
      <w:r>
        <w:rPr>
          <w:rFonts w:ascii="Times New Roman" w:hAnsi="Times New Roman" w:cs="Times New Roman"/>
        </w:rPr>
        <w:t>“</w:t>
      </w:r>
      <w:r w:rsidR="00A81A79" w:rsidRPr="00F13455">
        <w:rPr>
          <w:rFonts w:ascii="Times New Roman" w:hAnsi="Times New Roman" w:cs="Times New Roman"/>
        </w:rPr>
        <w:t>(</w:t>
      </w:r>
      <w:r w:rsidR="00A81A79" w:rsidRPr="00E45F04">
        <w:rPr>
          <w:rFonts w:ascii="Times New Roman" w:hAnsi="Times New Roman" w:cs="Times New Roman"/>
        </w:rPr>
        <w:t>10</w:t>
      </w:r>
      <w:r w:rsidR="00A81A79" w:rsidRPr="00F13455">
        <w:rPr>
          <w:rFonts w:ascii="Times New Roman" w:hAnsi="Times New Roman" w:cs="Times New Roman"/>
        </w:rPr>
        <w:t>)</w:t>
      </w:r>
      <w:r w:rsidR="00A81A79" w:rsidRPr="00E45F04">
        <w:rPr>
          <w:rFonts w:ascii="Times New Roman" w:hAnsi="Times New Roman" w:cs="Times New Roman"/>
        </w:rPr>
        <w:t xml:space="preserve"> A person shall not, in a notice given to a prescribed officer or a government pursuant to sub-section </w:t>
      </w:r>
      <w:r w:rsidR="00A81A79" w:rsidRPr="00F13455">
        <w:rPr>
          <w:rFonts w:ascii="Times New Roman" w:hAnsi="Times New Roman" w:cs="Times New Roman"/>
        </w:rPr>
        <w:t>(</w:t>
      </w:r>
      <w:r w:rsidR="00A81A79" w:rsidRPr="00E45F04">
        <w:rPr>
          <w:rFonts w:ascii="Times New Roman" w:hAnsi="Times New Roman" w:cs="Times New Roman"/>
        </w:rPr>
        <w:t>3</w:t>
      </w:r>
      <w:r w:rsidR="00A81A79" w:rsidRPr="00F13455">
        <w:rPr>
          <w:rFonts w:ascii="Times New Roman" w:hAnsi="Times New Roman" w:cs="Times New Roman"/>
        </w:rPr>
        <w:t>)</w:t>
      </w:r>
      <w:r w:rsidR="00A81A79" w:rsidRPr="00E45F04">
        <w:rPr>
          <w:rFonts w:ascii="Times New Roman" w:hAnsi="Times New Roman" w:cs="Times New Roman"/>
        </w:rPr>
        <w:t xml:space="preserve"> or </w:t>
      </w:r>
      <w:r w:rsidR="00A81A79" w:rsidRPr="00F13455">
        <w:rPr>
          <w:rFonts w:ascii="Times New Roman" w:hAnsi="Times New Roman" w:cs="Times New Roman"/>
        </w:rPr>
        <w:t>(</w:t>
      </w:r>
      <w:r w:rsidR="00A81A79" w:rsidRPr="00E45F04">
        <w:rPr>
          <w:rFonts w:ascii="Times New Roman" w:hAnsi="Times New Roman" w:cs="Times New Roman"/>
        </w:rPr>
        <w:t>5</w:t>
      </w:r>
      <w:r w:rsidR="00A81A79" w:rsidRPr="00F13455">
        <w:rPr>
          <w:rFonts w:ascii="Times New Roman" w:hAnsi="Times New Roman" w:cs="Times New Roman"/>
        </w:rPr>
        <w:t>)</w:t>
      </w:r>
      <w:r w:rsidR="00A81A79" w:rsidRPr="00E45F04">
        <w:rPr>
          <w:rFonts w:ascii="Times New Roman" w:hAnsi="Times New Roman" w:cs="Times New Roman"/>
        </w:rPr>
        <w:t xml:space="preserve"> or in a report given to a prescribed officer or a government pursuant to sub-section </w:t>
      </w:r>
      <w:r w:rsidR="00A81A79" w:rsidRPr="00F13455">
        <w:rPr>
          <w:rFonts w:ascii="Times New Roman" w:hAnsi="Times New Roman" w:cs="Times New Roman"/>
        </w:rPr>
        <w:t>(</w:t>
      </w:r>
      <w:r w:rsidR="00A81A79" w:rsidRPr="00E45F04">
        <w:rPr>
          <w:rFonts w:ascii="Times New Roman" w:hAnsi="Times New Roman" w:cs="Times New Roman"/>
        </w:rPr>
        <w:t>8</w:t>
      </w:r>
      <w:r w:rsidR="00A81A79" w:rsidRPr="00F13455">
        <w:rPr>
          <w:rFonts w:ascii="Times New Roman" w:hAnsi="Times New Roman" w:cs="Times New Roman"/>
        </w:rPr>
        <w:t>)</w:t>
      </w:r>
      <w:r w:rsidR="00A81A79" w:rsidRPr="00E45F04">
        <w:rPr>
          <w:rFonts w:ascii="Times New Roman" w:hAnsi="Times New Roman" w:cs="Times New Roman"/>
        </w:rPr>
        <w:t xml:space="preserve"> or </w:t>
      </w:r>
      <w:r w:rsidR="00A81A79" w:rsidRPr="00F13455">
        <w:rPr>
          <w:rFonts w:ascii="Times New Roman" w:hAnsi="Times New Roman" w:cs="Times New Roman"/>
        </w:rPr>
        <w:t>(</w:t>
      </w:r>
      <w:r w:rsidR="00A81A79" w:rsidRPr="00E45F04">
        <w:rPr>
          <w:rFonts w:ascii="Times New Roman" w:hAnsi="Times New Roman" w:cs="Times New Roman"/>
        </w:rPr>
        <w:t>9</w:t>
      </w:r>
      <w:r w:rsidR="00A81A79" w:rsidRPr="00F13455">
        <w:rPr>
          <w:rFonts w:ascii="Times New Roman" w:hAnsi="Times New Roman" w:cs="Times New Roman"/>
        </w:rPr>
        <w:t>)</w:t>
      </w:r>
      <w:r w:rsidR="00A81A79" w:rsidRPr="00E45F04">
        <w:rPr>
          <w:rFonts w:ascii="Times New Roman" w:hAnsi="Times New Roman" w:cs="Times New Roman"/>
        </w:rPr>
        <w:t>, make a statement that is false or misleading in a material particular.</w:t>
      </w:r>
    </w:p>
    <w:p w14:paraId="654332CF" w14:textId="77777777" w:rsidR="003E1867" w:rsidRPr="00E45F04" w:rsidRDefault="00A81A79" w:rsidP="00411FBA">
      <w:pPr>
        <w:spacing w:before="60" w:after="0" w:line="240" w:lineRule="auto"/>
        <w:ind w:firstLine="432"/>
        <w:jc w:val="both"/>
        <w:rPr>
          <w:rFonts w:ascii="Times New Roman" w:hAnsi="Times New Roman" w:cs="Times New Roman"/>
        </w:rPr>
      </w:pPr>
      <w:r w:rsidRPr="00E45F04">
        <w:rPr>
          <w:rFonts w:ascii="Times New Roman" w:hAnsi="Times New Roman" w:cs="Times New Roman"/>
        </w:rPr>
        <w:t>Penalty: $5,000.</w:t>
      </w:r>
    </w:p>
    <w:p w14:paraId="5E010D4F" w14:textId="77777777" w:rsidR="003E1867" w:rsidRPr="00E45F04" w:rsidRDefault="0002714B" w:rsidP="00411FBA">
      <w:pPr>
        <w:spacing w:before="60" w:after="0" w:line="240" w:lineRule="auto"/>
        <w:ind w:firstLine="432"/>
        <w:jc w:val="both"/>
        <w:rPr>
          <w:rFonts w:ascii="Times New Roman" w:hAnsi="Times New Roman" w:cs="Times New Roman"/>
        </w:rPr>
      </w:pPr>
      <w:r>
        <w:rPr>
          <w:rFonts w:ascii="Times New Roman" w:hAnsi="Times New Roman" w:cs="Times New Roman"/>
        </w:rPr>
        <w:t>“</w:t>
      </w:r>
      <w:r w:rsidR="00A81A79" w:rsidRPr="00F13455">
        <w:rPr>
          <w:rFonts w:ascii="Times New Roman" w:hAnsi="Times New Roman" w:cs="Times New Roman"/>
        </w:rPr>
        <w:t>(</w:t>
      </w:r>
      <w:r w:rsidR="00A81A79" w:rsidRPr="00E45F04">
        <w:rPr>
          <w:rFonts w:ascii="Times New Roman" w:hAnsi="Times New Roman" w:cs="Times New Roman"/>
        </w:rPr>
        <w:t>11</w:t>
      </w:r>
      <w:r w:rsidR="00A81A79" w:rsidRPr="00F13455">
        <w:rPr>
          <w:rFonts w:ascii="Times New Roman" w:hAnsi="Times New Roman" w:cs="Times New Roman"/>
        </w:rPr>
        <w:t>)</w:t>
      </w:r>
      <w:r w:rsidR="00A81A79" w:rsidRPr="00E45F04">
        <w:rPr>
          <w:rFonts w:ascii="Times New Roman" w:hAnsi="Times New Roman" w:cs="Times New Roman"/>
        </w:rPr>
        <w:t xml:space="preserve"> In this section, </w:t>
      </w:r>
      <w:r>
        <w:rPr>
          <w:rFonts w:ascii="Times New Roman" w:hAnsi="Times New Roman" w:cs="Times New Roman"/>
        </w:rPr>
        <w:t>‘</w:t>
      </w:r>
      <w:r w:rsidR="00A81A79" w:rsidRPr="00E45F04">
        <w:rPr>
          <w:rFonts w:ascii="Times New Roman" w:hAnsi="Times New Roman" w:cs="Times New Roman"/>
        </w:rPr>
        <w:t>prescribed incident</w:t>
      </w:r>
      <w:r>
        <w:rPr>
          <w:rFonts w:ascii="Times New Roman" w:hAnsi="Times New Roman" w:cs="Times New Roman"/>
        </w:rPr>
        <w:t>’</w:t>
      </w:r>
      <w:r w:rsidR="00A81A79" w:rsidRPr="00E45F04">
        <w:rPr>
          <w:rFonts w:ascii="Times New Roman" w:hAnsi="Times New Roman" w:cs="Times New Roman"/>
        </w:rPr>
        <w:t>, in relation to a ship means—</w:t>
      </w:r>
    </w:p>
    <w:p w14:paraId="69686EEE" w14:textId="77777777" w:rsidR="003E1867" w:rsidRPr="00E45F04" w:rsidRDefault="00A81A79" w:rsidP="00411FBA">
      <w:pPr>
        <w:spacing w:before="60" w:after="0" w:line="240" w:lineRule="auto"/>
        <w:ind w:left="864" w:hanging="432"/>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a</w:t>
      </w:r>
      <w:r w:rsidRPr="00F13455">
        <w:rPr>
          <w:rFonts w:ascii="Times New Roman" w:hAnsi="Times New Roman" w:cs="Times New Roman"/>
        </w:rPr>
        <w:t>)</w:t>
      </w:r>
      <w:r w:rsidRPr="00E45F04">
        <w:rPr>
          <w:rFonts w:ascii="Times New Roman" w:hAnsi="Times New Roman" w:cs="Times New Roman"/>
        </w:rPr>
        <w:t xml:space="preserve"> a discharge from the ship of a harmful substance carried as cargo in a packaged form or in a freight container, portable tank or road and rail tank wagon, not being a discharge occurring because the substance was washed overboard in accordance with the regulations or orders made pursuant to the regulations; or</w:t>
      </w:r>
    </w:p>
    <w:p w14:paraId="66749B7E" w14:textId="77777777" w:rsidR="0014334F" w:rsidRDefault="00A176E4" w:rsidP="009F0702">
      <w:pPr>
        <w:spacing w:after="0" w:line="240" w:lineRule="auto"/>
        <w:jc w:val="both"/>
        <w:rPr>
          <w:rFonts w:ascii="Times New Roman" w:hAnsi="Times New Roman" w:cs="Times New Roman"/>
        </w:rPr>
      </w:pPr>
      <w:r>
        <w:rPr>
          <w:rFonts w:ascii="Times New Roman" w:hAnsi="Times New Roman" w:cs="Times New Roman"/>
        </w:rPr>
        <w:br w:type="page"/>
      </w:r>
    </w:p>
    <w:p w14:paraId="227E145B" w14:textId="77777777" w:rsidR="003E1867" w:rsidRPr="00E45F04" w:rsidRDefault="00A81A79" w:rsidP="0021536D">
      <w:pPr>
        <w:spacing w:before="60" w:after="0" w:line="240" w:lineRule="auto"/>
        <w:ind w:left="864" w:hanging="432"/>
        <w:jc w:val="both"/>
        <w:rPr>
          <w:rFonts w:ascii="Times New Roman" w:hAnsi="Times New Roman" w:cs="Times New Roman"/>
        </w:rPr>
      </w:pPr>
      <w:r w:rsidRPr="00F13455">
        <w:rPr>
          <w:rFonts w:ascii="Times New Roman" w:hAnsi="Times New Roman" w:cs="Times New Roman"/>
        </w:rPr>
        <w:lastRenderedPageBreak/>
        <w:t>(</w:t>
      </w:r>
      <w:r w:rsidRPr="00E45F04">
        <w:rPr>
          <w:rFonts w:ascii="Times New Roman" w:hAnsi="Times New Roman" w:cs="Times New Roman"/>
        </w:rPr>
        <w:t>b</w:t>
      </w:r>
      <w:r w:rsidRPr="00F13455">
        <w:rPr>
          <w:rFonts w:ascii="Times New Roman" w:hAnsi="Times New Roman" w:cs="Times New Roman"/>
        </w:rPr>
        <w:t>)</w:t>
      </w:r>
      <w:r w:rsidRPr="00E45F04">
        <w:rPr>
          <w:rFonts w:ascii="Times New Roman" w:hAnsi="Times New Roman" w:cs="Times New Roman"/>
        </w:rPr>
        <w:t xml:space="preserve"> an incident involving the probability of a discharge from the ship of a harmful substance carried as cargo in packaged form or in a freight container, portable tank or road and rail tank wagon, not being a discharge occurring because the substance was washed overboard in accordance with the regulations or orders made pursuant to the regulations.</w:t>
      </w:r>
      <w:r w:rsidR="0002714B">
        <w:rPr>
          <w:rFonts w:ascii="Times New Roman" w:hAnsi="Times New Roman" w:cs="Times New Roman"/>
        </w:rPr>
        <w:t>”</w:t>
      </w:r>
      <w:r w:rsidRPr="00E45F04">
        <w:rPr>
          <w:rFonts w:ascii="Times New Roman" w:hAnsi="Times New Roman" w:cs="Times New Roman"/>
        </w:rPr>
        <w:t>.</w:t>
      </w:r>
    </w:p>
    <w:p w14:paraId="59DFA9E5" w14:textId="77777777" w:rsidR="003E1867" w:rsidRPr="00E45F04" w:rsidRDefault="00E45F04" w:rsidP="0021536D">
      <w:pPr>
        <w:spacing w:before="60" w:after="0" w:line="240" w:lineRule="auto"/>
        <w:ind w:firstLine="432"/>
        <w:jc w:val="both"/>
        <w:rPr>
          <w:rFonts w:ascii="Times New Roman" w:hAnsi="Times New Roman" w:cs="Times New Roman"/>
        </w:rPr>
      </w:pPr>
      <w:r w:rsidRPr="00E45F04">
        <w:rPr>
          <w:rFonts w:ascii="Times New Roman" w:hAnsi="Times New Roman" w:cs="Times New Roman"/>
          <w:b/>
        </w:rPr>
        <w:t xml:space="preserve">26. </w:t>
      </w:r>
      <w:r w:rsidR="00A81A79" w:rsidRPr="00E45F04">
        <w:rPr>
          <w:rFonts w:ascii="Times New Roman" w:hAnsi="Times New Roman" w:cs="Times New Roman"/>
        </w:rPr>
        <w:t>After section 2</w:t>
      </w:r>
      <w:r w:rsidR="00DC1BBE" w:rsidRPr="00DC1BBE">
        <w:rPr>
          <w:rFonts w:ascii="Times New Roman" w:hAnsi="Times New Roman" w:cs="Times New Roman"/>
          <w:smallCaps/>
        </w:rPr>
        <w:t>6a</w:t>
      </w:r>
      <w:r w:rsidRPr="00E45F04">
        <w:rPr>
          <w:rFonts w:ascii="Times New Roman" w:hAnsi="Times New Roman" w:cs="Times New Roman"/>
          <w:smallCaps/>
        </w:rPr>
        <w:t xml:space="preserve"> </w:t>
      </w:r>
      <w:r w:rsidR="00A81A79" w:rsidRPr="00E45F04">
        <w:rPr>
          <w:rFonts w:ascii="Times New Roman" w:hAnsi="Times New Roman" w:cs="Times New Roman"/>
        </w:rPr>
        <w:t>of the Principal Act the following sections are inserted in Part III</w:t>
      </w:r>
      <w:r w:rsidR="00001A0D" w:rsidRPr="00001A0D">
        <w:rPr>
          <w:rFonts w:ascii="Times New Roman" w:hAnsi="Times New Roman" w:cs="Times New Roman"/>
          <w:smallCaps/>
        </w:rPr>
        <w:t>a</w:t>
      </w:r>
      <w:r w:rsidR="00A81A79" w:rsidRPr="00E45F04">
        <w:rPr>
          <w:rFonts w:ascii="Times New Roman" w:hAnsi="Times New Roman" w:cs="Times New Roman"/>
        </w:rPr>
        <w:t>:</w:t>
      </w:r>
    </w:p>
    <w:p w14:paraId="748590ED" w14:textId="77777777" w:rsidR="003E1867" w:rsidRPr="0021536D" w:rsidRDefault="00E45F04" w:rsidP="0021536D">
      <w:pPr>
        <w:spacing w:before="120" w:after="60" w:line="240" w:lineRule="auto"/>
        <w:jc w:val="both"/>
        <w:rPr>
          <w:rFonts w:ascii="Times New Roman" w:hAnsi="Times New Roman" w:cs="Times New Roman"/>
          <w:b/>
          <w:sz w:val="20"/>
        </w:rPr>
      </w:pPr>
      <w:r w:rsidRPr="0021536D">
        <w:rPr>
          <w:rFonts w:ascii="Times New Roman" w:hAnsi="Times New Roman" w:cs="Times New Roman"/>
          <w:b/>
          <w:sz w:val="20"/>
        </w:rPr>
        <w:t>Notification of proposal to carry certain harmful substances</w:t>
      </w:r>
    </w:p>
    <w:p w14:paraId="4315D307" w14:textId="77777777" w:rsidR="003E1867" w:rsidRPr="00E45F04" w:rsidRDefault="0002714B" w:rsidP="0021536D">
      <w:pPr>
        <w:spacing w:before="60" w:after="0" w:line="240" w:lineRule="auto"/>
        <w:ind w:firstLine="432"/>
        <w:jc w:val="both"/>
        <w:rPr>
          <w:rFonts w:ascii="Times New Roman" w:hAnsi="Times New Roman" w:cs="Times New Roman"/>
        </w:rPr>
      </w:pPr>
      <w:r>
        <w:rPr>
          <w:rFonts w:ascii="Times New Roman" w:hAnsi="Times New Roman" w:cs="Times New Roman"/>
        </w:rPr>
        <w:t>“</w:t>
      </w:r>
      <w:r w:rsidR="00A81A79" w:rsidRPr="00E45F04">
        <w:rPr>
          <w:rFonts w:ascii="Times New Roman" w:hAnsi="Times New Roman" w:cs="Times New Roman"/>
        </w:rPr>
        <w:t>2</w:t>
      </w:r>
      <w:r w:rsidR="00DC1BBE" w:rsidRPr="00DC1BBE">
        <w:rPr>
          <w:rFonts w:ascii="Times New Roman" w:hAnsi="Times New Roman" w:cs="Times New Roman"/>
          <w:smallCaps/>
        </w:rPr>
        <w:t>6aa</w:t>
      </w:r>
      <w:r w:rsidR="00E45F04" w:rsidRPr="00E45F04">
        <w:rPr>
          <w:rFonts w:ascii="Times New Roman" w:hAnsi="Times New Roman" w:cs="Times New Roman"/>
          <w:smallCaps/>
        </w:rPr>
        <w:t xml:space="preserve">. </w:t>
      </w:r>
      <w:r w:rsidR="00A81A79" w:rsidRPr="00E45F04">
        <w:rPr>
          <w:rFonts w:ascii="Times New Roman" w:hAnsi="Times New Roman" w:cs="Times New Roman"/>
        </w:rPr>
        <w:t>Where a person who proposes to export or import a prescribed harmful substance proposes to do so by having that substance carried as cargo in a ship in packaged form or in a freight container, portable tank or road and rail tank wagon, that person or the master of the ship shall, within a prescribed time, notify, in the prescribed manner, a prescribed officer of the proposal and, if a prescribed officer is not so notified of the proposal and the substance is carried as proposed, that person and the master are each guilty of an offence punishable, upon conviction, by a fine not exceeding—</w:t>
      </w:r>
    </w:p>
    <w:p w14:paraId="374D81FE" w14:textId="77777777" w:rsidR="003E1867" w:rsidRPr="00E45F04" w:rsidRDefault="00A81A79" w:rsidP="0021536D">
      <w:pPr>
        <w:spacing w:before="60" w:after="0" w:line="240" w:lineRule="auto"/>
        <w:ind w:left="864" w:hanging="432"/>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a</w:t>
      </w:r>
      <w:r w:rsidRPr="00F13455">
        <w:rPr>
          <w:rFonts w:ascii="Times New Roman" w:hAnsi="Times New Roman" w:cs="Times New Roman"/>
        </w:rPr>
        <w:t>)</w:t>
      </w:r>
      <w:r w:rsidRPr="00E45F04">
        <w:rPr>
          <w:rFonts w:ascii="Times New Roman" w:hAnsi="Times New Roman" w:cs="Times New Roman"/>
        </w:rPr>
        <w:t xml:space="preserve"> if the offender is a natural person—$5,000; or</w:t>
      </w:r>
    </w:p>
    <w:p w14:paraId="3380CDEF" w14:textId="77777777" w:rsidR="003E1867" w:rsidRPr="00E45F04" w:rsidRDefault="00A81A79" w:rsidP="0021536D">
      <w:pPr>
        <w:spacing w:before="60" w:after="0" w:line="240" w:lineRule="auto"/>
        <w:ind w:left="864" w:hanging="432"/>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b</w:t>
      </w:r>
      <w:r w:rsidRPr="00F13455">
        <w:rPr>
          <w:rFonts w:ascii="Times New Roman" w:hAnsi="Times New Roman" w:cs="Times New Roman"/>
        </w:rPr>
        <w:t>)</w:t>
      </w:r>
      <w:r w:rsidRPr="00E45F04">
        <w:rPr>
          <w:rFonts w:ascii="Times New Roman" w:hAnsi="Times New Roman" w:cs="Times New Roman"/>
        </w:rPr>
        <w:t xml:space="preserve"> if the offender is a body corporate—$25,000.</w:t>
      </w:r>
    </w:p>
    <w:p w14:paraId="6F690970" w14:textId="77777777" w:rsidR="003E1867" w:rsidRPr="0021536D" w:rsidRDefault="00E45F04" w:rsidP="0021536D">
      <w:pPr>
        <w:spacing w:before="120" w:after="60" w:line="240" w:lineRule="auto"/>
        <w:jc w:val="both"/>
        <w:rPr>
          <w:rFonts w:ascii="Times New Roman" w:hAnsi="Times New Roman" w:cs="Times New Roman"/>
          <w:b/>
          <w:sz w:val="20"/>
        </w:rPr>
      </w:pPr>
      <w:r w:rsidRPr="0021536D">
        <w:rPr>
          <w:rFonts w:ascii="Times New Roman" w:hAnsi="Times New Roman" w:cs="Times New Roman"/>
          <w:b/>
          <w:sz w:val="20"/>
        </w:rPr>
        <w:t>Prohibition of discharge by jettisoning of harmful substances into the sea</w:t>
      </w:r>
    </w:p>
    <w:p w14:paraId="2B9BEFB2" w14:textId="77777777" w:rsidR="003E1867" w:rsidRPr="00E45F04" w:rsidRDefault="0002714B" w:rsidP="0021536D">
      <w:pPr>
        <w:spacing w:before="60" w:after="0" w:line="240" w:lineRule="auto"/>
        <w:ind w:firstLine="432"/>
        <w:jc w:val="both"/>
        <w:rPr>
          <w:rFonts w:ascii="Times New Roman" w:hAnsi="Times New Roman" w:cs="Times New Roman"/>
        </w:rPr>
      </w:pPr>
      <w:r>
        <w:rPr>
          <w:rFonts w:ascii="Times New Roman" w:hAnsi="Times New Roman" w:cs="Times New Roman"/>
        </w:rPr>
        <w:t>“</w:t>
      </w:r>
      <w:r w:rsidR="00A81A79" w:rsidRPr="00E45F04">
        <w:rPr>
          <w:rFonts w:ascii="Times New Roman" w:hAnsi="Times New Roman" w:cs="Times New Roman"/>
        </w:rPr>
        <w:t>2</w:t>
      </w:r>
      <w:r w:rsidR="00DC1BBE" w:rsidRPr="00DC1BBE">
        <w:rPr>
          <w:rFonts w:ascii="Times New Roman" w:hAnsi="Times New Roman" w:cs="Times New Roman"/>
          <w:smallCaps/>
        </w:rPr>
        <w:t>6ab</w:t>
      </w:r>
      <w:r w:rsidR="00A81A79" w:rsidRPr="00E45F04">
        <w:rPr>
          <w:rFonts w:ascii="Times New Roman" w:hAnsi="Times New Roman" w:cs="Times New Roman"/>
        </w:rPr>
        <w:t xml:space="preserve">. </w:t>
      </w:r>
      <w:r w:rsidR="00A81A79" w:rsidRPr="00F13455">
        <w:rPr>
          <w:rFonts w:ascii="Times New Roman" w:hAnsi="Times New Roman" w:cs="Times New Roman"/>
        </w:rPr>
        <w:t>(</w:t>
      </w:r>
      <w:r w:rsidR="00A81A79" w:rsidRPr="00E45F04">
        <w:rPr>
          <w:rFonts w:ascii="Times New Roman" w:hAnsi="Times New Roman" w:cs="Times New Roman"/>
        </w:rPr>
        <w:t>1</w:t>
      </w:r>
      <w:r w:rsidR="00A81A79" w:rsidRPr="00F13455">
        <w:rPr>
          <w:rFonts w:ascii="Times New Roman" w:hAnsi="Times New Roman" w:cs="Times New Roman"/>
        </w:rPr>
        <w:t>)</w:t>
      </w:r>
      <w:r w:rsidR="00A81A79" w:rsidRPr="00E45F04">
        <w:rPr>
          <w:rFonts w:ascii="Times New Roman" w:hAnsi="Times New Roman" w:cs="Times New Roman"/>
        </w:rPr>
        <w:t xml:space="preserve"> Subject to sub-sections </w:t>
      </w:r>
      <w:r w:rsidR="00A81A79" w:rsidRPr="00F13455">
        <w:rPr>
          <w:rFonts w:ascii="Times New Roman" w:hAnsi="Times New Roman" w:cs="Times New Roman"/>
        </w:rPr>
        <w:t>(</w:t>
      </w:r>
      <w:r w:rsidR="00A81A79" w:rsidRPr="00E45F04">
        <w:rPr>
          <w:rFonts w:ascii="Times New Roman" w:hAnsi="Times New Roman" w:cs="Times New Roman"/>
        </w:rPr>
        <w:t>2</w:t>
      </w:r>
      <w:r w:rsidR="00A81A79" w:rsidRPr="00F13455">
        <w:rPr>
          <w:rFonts w:ascii="Times New Roman" w:hAnsi="Times New Roman" w:cs="Times New Roman"/>
        </w:rPr>
        <w:t>)</w:t>
      </w:r>
      <w:r w:rsidR="00A81A79" w:rsidRPr="00E45F04">
        <w:rPr>
          <w:rFonts w:ascii="Times New Roman" w:hAnsi="Times New Roman" w:cs="Times New Roman"/>
        </w:rPr>
        <w:t xml:space="preserve">, </w:t>
      </w:r>
      <w:r w:rsidR="00A81A79" w:rsidRPr="00F13455">
        <w:rPr>
          <w:rFonts w:ascii="Times New Roman" w:hAnsi="Times New Roman" w:cs="Times New Roman"/>
        </w:rPr>
        <w:t>(</w:t>
      </w:r>
      <w:r w:rsidR="00A81A79" w:rsidRPr="00E45F04">
        <w:rPr>
          <w:rFonts w:ascii="Times New Roman" w:hAnsi="Times New Roman" w:cs="Times New Roman"/>
        </w:rPr>
        <w:t>3</w:t>
      </w:r>
      <w:r w:rsidR="00A81A79" w:rsidRPr="00F13455">
        <w:rPr>
          <w:rFonts w:ascii="Times New Roman" w:hAnsi="Times New Roman" w:cs="Times New Roman"/>
        </w:rPr>
        <w:t>)</w:t>
      </w:r>
      <w:r w:rsidR="00A81A79" w:rsidRPr="00E45F04">
        <w:rPr>
          <w:rFonts w:ascii="Times New Roman" w:hAnsi="Times New Roman" w:cs="Times New Roman"/>
        </w:rPr>
        <w:t xml:space="preserve">, </w:t>
      </w:r>
      <w:r w:rsidR="00A81A79" w:rsidRPr="00F13455">
        <w:rPr>
          <w:rFonts w:ascii="Times New Roman" w:hAnsi="Times New Roman" w:cs="Times New Roman"/>
        </w:rPr>
        <w:t>(</w:t>
      </w:r>
      <w:r w:rsidR="00A81A79" w:rsidRPr="00E45F04">
        <w:rPr>
          <w:rFonts w:ascii="Times New Roman" w:hAnsi="Times New Roman" w:cs="Times New Roman"/>
        </w:rPr>
        <w:t>4</w:t>
      </w:r>
      <w:r w:rsidR="00A81A79" w:rsidRPr="00F13455">
        <w:rPr>
          <w:rFonts w:ascii="Times New Roman" w:hAnsi="Times New Roman" w:cs="Times New Roman"/>
        </w:rPr>
        <w:t>)</w:t>
      </w:r>
      <w:r w:rsidR="00A81A79" w:rsidRPr="00E45F04">
        <w:rPr>
          <w:rFonts w:ascii="Times New Roman" w:hAnsi="Times New Roman" w:cs="Times New Roman"/>
        </w:rPr>
        <w:t xml:space="preserve">, </w:t>
      </w:r>
      <w:r w:rsidR="00A81A79" w:rsidRPr="00F13455">
        <w:rPr>
          <w:rFonts w:ascii="Times New Roman" w:hAnsi="Times New Roman" w:cs="Times New Roman"/>
        </w:rPr>
        <w:t>(</w:t>
      </w:r>
      <w:r w:rsidR="00A81A79" w:rsidRPr="00E45F04">
        <w:rPr>
          <w:rFonts w:ascii="Times New Roman" w:hAnsi="Times New Roman" w:cs="Times New Roman"/>
        </w:rPr>
        <w:t>5</w:t>
      </w:r>
      <w:r w:rsidR="00A81A79" w:rsidRPr="00F13455">
        <w:rPr>
          <w:rFonts w:ascii="Times New Roman" w:hAnsi="Times New Roman" w:cs="Times New Roman"/>
        </w:rPr>
        <w:t>)</w:t>
      </w:r>
      <w:r w:rsidR="00A81A79" w:rsidRPr="00E45F04">
        <w:rPr>
          <w:rFonts w:ascii="Times New Roman" w:hAnsi="Times New Roman" w:cs="Times New Roman"/>
        </w:rPr>
        <w:t xml:space="preserve"> and </w:t>
      </w:r>
      <w:r w:rsidR="00A81A79" w:rsidRPr="00F13455">
        <w:rPr>
          <w:rFonts w:ascii="Times New Roman" w:hAnsi="Times New Roman" w:cs="Times New Roman"/>
        </w:rPr>
        <w:t>(</w:t>
      </w:r>
      <w:r w:rsidR="00A81A79" w:rsidRPr="00E45F04">
        <w:rPr>
          <w:rFonts w:ascii="Times New Roman" w:hAnsi="Times New Roman" w:cs="Times New Roman"/>
        </w:rPr>
        <w:t>6</w:t>
      </w:r>
      <w:r w:rsidR="00A81A79" w:rsidRPr="00F13455">
        <w:rPr>
          <w:rFonts w:ascii="Times New Roman" w:hAnsi="Times New Roman" w:cs="Times New Roman"/>
        </w:rPr>
        <w:t>)</w:t>
      </w:r>
      <w:r w:rsidR="00A81A79" w:rsidRPr="00E45F04">
        <w:rPr>
          <w:rFonts w:ascii="Times New Roman" w:hAnsi="Times New Roman" w:cs="Times New Roman"/>
        </w:rPr>
        <w:t>, if any discharge by jettisoning of a harmful substance, being a substance carried as cargo in packaged form or in a freight container, portable tank or road and rail tank wagon, occurs from a ship into the sea, the master and the owner of the ship are each guilty of an offence punishable, upon conviction, by a fine not exceeding—</w:t>
      </w:r>
    </w:p>
    <w:p w14:paraId="1847499F" w14:textId="77777777" w:rsidR="003E1867" w:rsidRPr="00E45F04" w:rsidRDefault="00A81A79" w:rsidP="0021536D">
      <w:pPr>
        <w:spacing w:before="60" w:after="0" w:line="240" w:lineRule="auto"/>
        <w:ind w:left="864" w:hanging="432"/>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a</w:t>
      </w:r>
      <w:r w:rsidRPr="00F13455">
        <w:rPr>
          <w:rFonts w:ascii="Times New Roman" w:hAnsi="Times New Roman" w:cs="Times New Roman"/>
        </w:rPr>
        <w:t>)</w:t>
      </w:r>
      <w:r w:rsidRPr="00E45F04">
        <w:rPr>
          <w:rFonts w:ascii="Times New Roman" w:hAnsi="Times New Roman" w:cs="Times New Roman"/>
        </w:rPr>
        <w:t xml:space="preserve"> if the offender is a natural person—$50,000; or</w:t>
      </w:r>
    </w:p>
    <w:p w14:paraId="01E016F5" w14:textId="77777777" w:rsidR="003E1867" w:rsidRPr="00E45F04" w:rsidRDefault="00A81A79" w:rsidP="0021536D">
      <w:pPr>
        <w:spacing w:before="60" w:after="0" w:line="240" w:lineRule="auto"/>
        <w:ind w:left="864" w:hanging="432"/>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b</w:t>
      </w:r>
      <w:r w:rsidRPr="00F13455">
        <w:rPr>
          <w:rFonts w:ascii="Times New Roman" w:hAnsi="Times New Roman" w:cs="Times New Roman"/>
        </w:rPr>
        <w:t>)</w:t>
      </w:r>
      <w:r w:rsidRPr="00E45F04">
        <w:rPr>
          <w:rFonts w:ascii="Times New Roman" w:hAnsi="Times New Roman" w:cs="Times New Roman"/>
        </w:rPr>
        <w:t xml:space="preserve"> if the offender is a body corporate—$250,000.</w:t>
      </w:r>
    </w:p>
    <w:p w14:paraId="0CDD5F58" w14:textId="77777777" w:rsidR="003E1867" w:rsidRPr="00E45F04" w:rsidRDefault="0002714B" w:rsidP="00001A0D">
      <w:pPr>
        <w:spacing w:before="60" w:after="0" w:line="240" w:lineRule="auto"/>
        <w:ind w:firstLine="432"/>
        <w:jc w:val="both"/>
        <w:rPr>
          <w:rFonts w:ascii="Times New Roman" w:hAnsi="Times New Roman" w:cs="Times New Roman"/>
        </w:rPr>
      </w:pPr>
      <w:r>
        <w:rPr>
          <w:rFonts w:ascii="Times New Roman" w:hAnsi="Times New Roman" w:cs="Times New Roman"/>
        </w:rPr>
        <w:t>“</w:t>
      </w:r>
      <w:r w:rsidR="00A81A79" w:rsidRPr="00F13455">
        <w:rPr>
          <w:rFonts w:ascii="Times New Roman" w:hAnsi="Times New Roman" w:cs="Times New Roman"/>
        </w:rPr>
        <w:t>(</w:t>
      </w:r>
      <w:r w:rsidR="00A81A79" w:rsidRPr="00E45F04">
        <w:rPr>
          <w:rFonts w:ascii="Times New Roman" w:hAnsi="Times New Roman" w:cs="Times New Roman"/>
        </w:rPr>
        <w:t>2</w:t>
      </w:r>
      <w:r w:rsidR="00A81A79" w:rsidRPr="00F13455">
        <w:rPr>
          <w:rFonts w:ascii="Times New Roman" w:hAnsi="Times New Roman" w:cs="Times New Roman"/>
        </w:rPr>
        <w:t>)</w:t>
      </w:r>
      <w:r w:rsidR="00A81A79" w:rsidRPr="00E45F04">
        <w:rPr>
          <w:rFonts w:ascii="Times New Roman" w:hAnsi="Times New Roman" w:cs="Times New Roman"/>
        </w:rPr>
        <w:t xml:space="preserve"> Sub-section </w:t>
      </w:r>
      <w:r w:rsidR="00A81A79" w:rsidRPr="00F13455">
        <w:rPr>
          <w:rFonts w:ascii="Times New Roman" w:hAnsi="Times New Roman" w:cs="Times New Roman"/>
        </w:rPr>
        <w:t>(</w:t>
      </w:r>
      <w:r w:rsidR="00A81A79" w:rsidRPr="00E45F04">
        <w:rPr>
          <w:rFonts w:ascii="Times New Roman" w:hAnsi="Times New Roman" w:cs="Times New Roman"/>
        </w:rPr>
        <w:t>1</w:t>
      </w:r>
      <w:r w:rsidR="00A81A79" w:rsidRPr="00F13455">
        <w:rPr>
          <w:rFonts w:ascii="Times New Roman" w:hAnsi="Times New Roman" w:cs="Times New Roman"/>
        </w:rPr>
        <w:t>)</w:t>
      </w:r>
      <w:r w:rsidR="00A81A79" w:rsidRPr="00E45F04">
        <w:rPr>
          <w:rFonts w:ascii="Times New Roman" w:hAnsi="Times New Roman" w:cs="Times New Roman"/>
        </w:rPr>
        <w:t xml:space="preserve"> does not apply in relation to the sea near a State.</w:t>
      </w:r>
    </w:p>
    <w:p w14:paraId="239F5823" w14:textId="77777777" w:rsidR="003E1867" w:rsidRPr="00E45F04" w:rsidRDefault="0002714B" w:rsidP="00001A0D">
      <w:pPr>
        <w:spacing w:before="60" w:after="0" w:line="240" w:lineRule="auto"/>
        <w:ind w:firstLine="432"/>
        <w:jc w:val="both"/>
        <w:rPr>
          <w:rFonts w:ascii="Times New Roman" w:hAnsi="Times New Roman" w:cs="Times New Roman"/>
        </w:rPr>
      </w:pPr>
      <w:r>
        <w:rPr>
          <w:rFonts w:ascii="Times New Roman" w:hAnsi="Times New Roman" w:cs="Times New Roman"/>
        </w:rPr>
        <w:t>“</w:t>
      </w:r>
      <w:r w:rsidR="00A81A79" w:rsidRPr="00F13455">
        <w:rPr>
          <w:rFonts w:ascii="Times New Roman" w:hAnsi="Times New Roman" w:cs="Times New Roman"/>
        </w:rPr>
        <w:t>(</w:t>
      </w:r>
      <w:r w:rsidR="00A81A79" w:rsidRPr="00E45F04">
        <w:rPr>
          <w:rFonts w:ascii="Times New Roman" w:hAnsi="Times New Roman" w:cs="Times New Roman"/>
        </w:rPr>
        <w:t>3</w:t>
      </w:r>
      <w:r w:rsidR="00A81A79" w:rsidRPr="00F13455">
        <w:rPr>
          <w:rFonts w:ascii="Times New Roman" w:hAnsi="Times New Roman" w:cs="Times New Roman"/>
        </w:rPr>
        <w:t>)</w:t>
      </w:r>
      <w:r w:rsidR="00A81A79" w:rsidRPr="00E45F04">
        <w:rPr>
          <w:rFonts w:ascii="Times New Roman" w:hAnsi="Times New Roman" w:cs="Times New Roman"/>
        </w:rPr>
        <w:t xml:space="preserve"> Sub-section </w:t>
      </w:r>
      <w:r w:rsidR="00A81A79" w:rsidRPr="00F13455">
        <w:rPr>
          <w:rFonts w:ascii="Times New Roman" w:hAnsi="Times New Roman" w:cs="Times New Roman"/>
        </w:rPr>
        <w:t>(</w:t>
      </w:r>
      <w:r w:rsidR="00A81A79" w:rsidRPr="00E45F04">
        <w:rPr>
          <w:rFonts w:ascii="Times New Roman" w:hAnsi="Times New Roman" w:cs="Times New Roman"/>
        </w:rPr>
        <w:t>1</w:t>
      </w:r>
      <w:r w:rsidR="00A81A79" w:rsidRPr="00F13455">
        <w:rPr>
          <w:rFonts w:ascii="Times New Roman" w:hAnsi="Times New Roman" w:cs="Times New Roman"/>
        </w:rPr>
        <w:t>)</w:t>
      </w:r>
      <w:r w:rsidR="00A81A79" w:rsidRPr="00E45F04">
        <w:rPr>
          <w:rFonts w:ascii="Times New Roman" w:hAnsi="Times New Roman" w:cs="Times New Roman"/>
        </w:rPr>
        <w:t xml:space="preserve"> does not apply in relation to the sea near the Jervis Bay Territory or an external Territory to the extent that a law of the Territory makes provision giving effect to Regulation 7 of Annex III to the Convention in relation to that sea.</w:t>
      </w:r>
    </w:p>
    <w:p w14:paraId="330504C8" w14:textId="77777777" w:rsidR="003E1867" w:rsidRPr="00E45F04" w:rsidRDefault="0002714B" w:rsidP="000764EF">
      <w:pPr>
        <w:spacing w:before="60" w:after="0" w:line="240" w:lineRule="auto"/>
        <w:ind w:firstLine="432"/>
        <w:jc w:val="both"/>
        <w:rPr>
          <w:rFonts w:ascii="Times New Roman" w:hAnsi="Times New Roman" w:cs="Times New Roman"/>
        </w:rPr>
      </w:pPr>
      <w:r>
        <w:rPr>
          <w:rFonts w:ascii="Times New Roman" w:hAnsi="Times New Roman" w:cs="Times New Roman"/>
        </w:rPr>
        <w:t>“</w:t>
      </w:r>
      <w:r w:rsidR="00A81A79" w:rsidRPr="00F13455">
        <w:rPr>
          <w:rFonts w:ascii="Times New Roman" w:hAnsi="Times New Roman" w:cs="Times New Roman"/>
        </w:rPr>
        <w:t>(</w:t>
      </w:r>
      <w:r w:rsidR="00A81A79" w:rsidRPr="00E45F04">
        <w:rPr>
          <w:rFonts w:ascii="Times New Roman" w:hAnsi="Times New Roman" w:cs="Times New Roman"/>
        </w:rPr>
        <w:t>4</w:t>
      </w:r>
      <w:r w:rsidR="00A81A79" w:rsidRPr="00F13455">
        <w:rPr>
          <w:rFonts w:ascii="Times New Roman" w:hAnsi="Times New Roman" w:cs="Times New Roman"/>
        </w:rPr>
        <w:t>)</w:t>
      </w:r>
      <w:r w:rsidR="00A81A79" w:rsidRPr="00E45F04">
        <w:rPr>
          <w:rFonts w:ascii="Times New Roman" w:hAnsi="Times New Roman" w:cs="Times New Roman"/>
        </w:rPr>
        <w:t xml:space="preserve"> Sub-section </w:t>
      </w:r>
      <w:r w:rsidR="00A81A79" w:rsidRPr="00F13455">
        <w:rPr>
          <w:rFonts w:ascii="Times New Roman" w:hAnsi="Times New Roman" w:cs="Times New Roman"/>
        </w:rPr>
        <w:t>(</w:t>
      </w:r>
      <w:r w:rsidR="00A81A79" w:rsidRPr="00E45F04">
        <w:rPr>
          <w:rFonts w:ascii="Times New Roman" w:hAnsi="Times New Roman" w:cs="Times New Roman"/>
        </w:rPr>
        <w:t>1</w:t>
      </w:r>
      <w:r w:rsidR="00A81A79" w:rsidRPr="00F13455">
        <w:rPr>
          <w:rFonts w:ascii="Times New Roman" w:hAnsi="Times New Roman" w:cs="Times New Roman"/>
        </w:rPr>
        <w:t>)</w:t>
      </w:r>
      <w:r w:rsidR="00A81A79" w:rsidRPr="00E45F04">
        <w:rPr>
          <w:rFonts w:ascii="Times New Roman" w:hAnsi="Times New Roman" w:cs="Times New Roman"/>
        </w:rPr>
        <w:t xml:space="preserve"> does not apply to the discharge of a harmful substance from a foreign ship unless the discharge occurs in the sea near the Jervis Bay Territory or an external Territory.</w:t>
      </w:r>
    </w:p>
    <w:p w14:paraId="62954196" w14:textId="77777777" w:rsidR="003E1867" w:rsidRPr="00E45F04" w:rsidRDefault="0002714B" w:rsidP="000764EF">
      <w:pPr>
        <w:spacing w:before="60" w:after="0" w:line="240" w:lineRule="auto"/>
        <w:ind w:firstLine="432"/>
        <w:jc w:val="both"/>
        <w:rPr>
          <w:rFonts w:ascii="Times New Roman" w:hAnsi="Times New Roman" w:cs="Times New Roman"/>
        </w:rPr>
      </w:pPr>
      <w:r>
        <w:rPr>
          <w:rFonts w:ascii="Times New Roman" w:hAnsi="Times New Roman" w:cs="Times New Roman"/>
        </w:rPr>
        <w:t>“</w:t>
      </w:r>
      <w:r w:rsidR="00A81A79" w:rsidRPr="00F13455">
        <w:rPr>
          <w:rFonts w:ascii="Times New Roman" w:hAnsi="Times New Roman" w:cs="Times New Roman"/>
        </w:rPr>
        <w:t>(</w:t>
      </w:r>
      <w:r w:rsidR="00A81A79" w:rsidRPr="00E45F04">
        <w:rPr>
          <w:rFonts w:ascii="Times New Roman" w:hAnsi="Times New Roman" w:cs="Times New Roman"/>
        </w:rPr>
        <w:t>5</w:t>
      </w:r>
      <w:r w:rsidR="00A81A79" w:rsidRPr="00F13455">
        <w:rPr>
          <w:rFonts w:ascii="Times New Roman" w:hAnsi="Times New Roman" w:cs="Times New Roman"/>
        </w:rPr>
        <w:t>)</w:t>
      </w:r>
      <w:r w:rsidR="00A81A79" w:rsidRPr="00E45F04">
        <w:rPr>
          <w:rFonts w:ascii="Times New Roman" w:hAnsi="Times New Roman" w:cs="Times New Roman"/>
        </w:rPr>
        <w:t xml:space="preserve"> Sub-section </w:t>
      </w:r>
      <w:r w:rsidR="00A81A79" w:rsidRPr="00F13455">
        <w:rPr>
          <w:rFonts w:ascii="Times New Roman" w:hAnsi="Times New Roman" w:cs="Times New Roman"/>
        </w:rPr>
        <w:t>(</w:t>
      </w:r>
      <w:r w:rsidR="00A81A79" w:rsidRPr="00E45F04">
        <w:rPr>
          <w:rFonts w:ascii="Times New Roman" w:hAnsi="Times New Roman" w:cs="Times New Roman"/>
        </w:rPr>
        <w:t>1</w:t>
      </w:r>
      <w:r w:rsidR="00A81A79" w:rsidRPr="00F13455">
        <w:rPr>
          <w:rFonts w:ascii="Times New Roman" w:hAnsi="Times New Roman" w:cs="Times New Roman"/>
        </w:rPr>
        <w:t>)</w:t>
      </w:r>
      <w:r w:rsidR="00A81A79" w:rsidRPr="00E45F04">
        <w:rPr>
          <w:rFonts w:ascii="Times New Roman" w:hAnsi="Times New Roman" w:cs="Times New Roman"/>
        </w:rPr>
        <w:t xml:space="preserve"> does not apply to the discharge of a harmful substance from a ship for the purpose of securing the safety of the ship or saving life at sea.</w:t>
      </w:r>
    </w:p>
    <w:p w14:paraId="13020048" w14:textId="77777777" w:rsidR="003E1867" w:rsidRPr="00E45F04" w:rsidRDefault="0002714B" w:rsidP="000764EF">
      <w:pPr>
        <w:spacing w:before="60" w:after="0" w:line="240" w:lineRule="auto"/>
        <w:ind w:firstLine="432"/>
        <w:jc w:val="both"/>
        <w:rPr>
          <w:rFonts w:ascii="Times New Roman" w:hAnsi="Times New Roman" w:cs="Times New Roman"/>
        </w:rPr>
      </w:pPr>
      <w:r>
        <w:rPr>
          <w:rFonts w:ascii="Times New Roman" w:hAnsi="Times New Roman" w:cs="Times New Roman"/>
        </w:rPr>
        <w:t>“</w:t>
      </w:r>
      <w:r w:rsidR="00A81A79" w:rsidRPr="00F13455">
        <w:rPr>
          <w:rFonts w:ascii="Times New Roman" w:hAnsi="Times New Roman" w:cs="Times New Roman"/>
        </w:rPr>
        <w:t>(</w:t>
      </w:r>
      <w:r w:rsidR="00A81A79" w:rsidRPr="00E45F04">
        <w:rPr>
          <w:rFonts w:ascii="Times New Roman" w:hAnsi="Times New Roman" w:cs="Times New Roman"/>
        </w:rPr>
        <w:t>6</w:t>
      </w:r>
      <w:r w:rsidR="00A81A79" w:rsidRPr="00F13455">
        <w:rPr>
          <w:rFonts w:ascii="Times New Roman" w:hAnsi="Times New Roman" w:cs="Times New Roman"/>
        </w:rPr>
        <w:t>)</w:t>
      </w:r>
      <w:r w:rsidR="00A81A79" w:rsidRPr="00E45F04">
        <w:rPr>
          <w:rFonts w:ascii="Times New Roman" w:hAnsi="Times New Roman" w:cs="Times New Roman"/>
        </w:rPr>
        <w:t xml:space="preserve"> Where a harmful substance referred to in sub-section </w:t>
      </w:r>
      <w:r w:rsidR="00A81A79" w:rsidRPr="00F13455">
        <w:rPr>
          <w:rFonts w:ascii="Times New Roman" w:hAnsi="Times New Roman" w:cs="Times New Roman"/>
        </w:rPr>
        <w:t>(</w:t>
      </w:r>
      <w:r w:rsidR="00A81A79" w:rsidRPr="00E45F04">
        <w:rPr>
          <w:rFonts w:ascii="Times New Roman" w:hAnsi="Times New Roman" w:cs="Times New Roman"/>
        </w:rPr>
        <w:t>1</w:t>
      </w:r>
      <w:r w:rsidR="00A81A79" w:rsidRPr="00F13455">
        <w:rPr>
          <w:rFonts w:ascii="Times New Roman" w:hAnsi="Times New Roman" w:cs="Times New Roman"/>
        </w:rPr>
        <w:t>)</w:t>
      </w:r>
      <w:r w:rsidR="00A81A79" w:rsidRPr="00E45F04">
        <w:rPr>
          <w:rFonts w:ascii="Times New Roman" w:hAnsi="Times New Roman" w:cs="Times New Roman"/>
        </w:rPr>
        <w:t xml:space="preserve"> is discharged from a ship into the sea because of a leakage of the substance,</w:t>
      </w:r>
    </w:p>
    <w:p w14:paraId="4ED191CA" w14:textId="77777777" w:rsidR="000F07FE" w:rsidRDefault="00A176E4" w:rsidP="009F0702">
      <w:pPr>
        <w:spacing w:after="0" w:line="240" w:lineRule="auto"/>
        <w:jc w:val="both"/>
        <w:rPr>
          <w:rFonts w:ascii="Times New Roman" w:hAnsi="Times New Roman" w:cs="Times New Roman"/>
        </w:rPr>
      </w:pPr>
      <w:r>
        <w:rPr>
          <w:rFonts w:ascii="Times New Roman" w:hAnsi="Times New Roman" w:cs="Times New Roman"/>
        </w:rPr>
        <w:br w:type="page"/>
      </w:r>
    </w:p>
    <w:p w14:paraId="58D2BEBC" w14:textId="77777777" w:rsidR="003E1867" w:rsidRPr="00E45F04" w:rsidRDefault="00A81A79" w:rsidP="009F0702">
      <w:pPr>
        <w:spacing w:after="0" w:line="240" w:lineRule="auto"/>
        <w:jc w:val="both"/>
        <w:rPr>
          <w:rFonts w:ascii="Times New Roman" w:hAnsi="Times New Roman" w:cs="Times New Roman"/>
        </w:rPr>
      </w:pPr>
      <w:r w:rsidRPr="00E45F04">
        <w:rPr>
          <w:rFonts w:ascii="Times New Roman" w:hAnsi="Times New Roman" w:cs="Times New Roman"/>
        </w:rPr>
        <w:lastRenderedPageBreak/>
        <w:t xml:space="preserve">the substance shall, for the purposes of this section, be taken to have been discharged by jettisoning, but sub-section </w:t>
      </w:r>
      <w:r w:rsidRPr="00F13455">
        <w:rPr>
          <w:rFonts w:ascii="Times New Roman" w:hAnsi="Times New Roman" w:cs="Times New Roman"/>
        </w:rPr>
        <w:t>(</w:t>
      </w:r>
      <w:r w:rsidRPr="00E45F04">
        <w:rPr>
          <w:rFonts w:ascii="Times New Roman" w:hAnsi="Times New Roman" w:cs="Times New Roman"/>
        </w:rPr>
        <w:t>1</w:t>
      </w:r>
      <w:r w:rsidRPr="00F13455">
        <w:rPr>
          <w:rFonts w:ascii="Times New Roman" w:hAnsi="Times New Roman" w:cs="Times New Roman"/>
        </w:rPr>
        <w:t>)</w:t>
      </w:r>
      <w:r w:rsidRPr="00E45F04">
        <w:rPr>
          <w:rFonts w:ascii="Times New Roman" w:hAnsi="Times New Roman" w:cs="Times New Roman"/>
        </w:rPr>
        <w:t xml:space="preserve"> does not apply to the discharge if—</w:t>
      </w:r>
    </w:p>
    <w:p w14:paraId="27EC0FA9" w14:textId="77777777" w:rsidR="003E1867" w:rsidRPr="00E45F04" w:rsidRDefault="00A81A79" w:rsidP="000F07FE">
      <w:pPr>
        <w:spacing w:before="60" w:after="0" w:line="240" w:lineRule="auto"/>
        <w:ind w:left="864" w:hanging="432"/>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a</w:t>
      </w:r>
      <w:r w:rsidRPr="00F13455">
        <w:rPr>
          <w:rFonts w:ascii="Times New Roman" w:hAnsi="Times New Roman" w:cs="Times New Roman"/>
        </w:rPr>
        <w:t>)</w:t>
      </w:r>
      <w:r w:rsidRPr="00E45F04">
        <w:rPr>
          <w:rFonts w:ascii="Times New Roman" w:hAnsi="Times New Roman" w:cs="Times New Roman"/>
        </w:rPr>
        <w:t xml:space="preserve"> the substance was washed overboard from the ship in accordance with regulations or orders made pursuant to regulations; or</w:t>
      </w:r>
    </w:p>
    <w:p w14:paraId="2621864F" w14:textId="77777777" w:rsidR="003E1867" w:rsidRPr="00E45F04" w:rsidRDefault="00A81A79" w:rsidP="000F07FE">
      <w:pPr>
        <w:spacing w:before="60" w:after="0" w:line="240" w:lineRule="auto"/>
        <w:ind w:left="864" w:hanging="432"/>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b</w:t>
      </w:r>
      <w:r w:rsidRPr="00F13455">
        <w:rPr>
          <w:rFonts w:ascii="Times New Roman" w:hAnsi="Times New Roman" w:cs="Times New Roman"/>
        </w:rPr>
        <w:t>)</w:t>
      </w:r>
      <w:r w:rsidRPr="00E45F04">
        <w:rPr>
          <w:rFonts w:ascii="Times New Roman" w:hAnsi="Times New Roman" w:cs="Times New Roman"/>
        </w:rPr>
        <w:t xml:space="preserve"> the substance was washed overboard from the ship otherwise than in accordance with such regulations or orders in circumstances where compliance with such regulations or orders would have impaired the safety of the ship or of persons on board the ship.</w:t>
      </w:r>
    </w:p>
    <w:p w14:paraId="6F2A5C37" w14:textId="77777777" w:rsidR="003E1867" w:rsidRPr="00E45F04" w:rsidRDefault="0002714B" w:rsidP="000F07FE">
      <w:pPr>
        <w:spacing w:before="60" w:after="0" w:line="240" w:lineRule="auto"/>
        <w:ind w:firstLine="432"/>
        <w:jc w:val="both"/>
        <w:rPr>
          <w:rFonts w:ascii="Times New Roman" w:hAnsi="Times New Roman" w:cs="Times New Roman"/>
        </w:rPr>
      </w:pPr>
      <w:r>
        <w:rPr>
          <w:rFonts w:ascii="Times New Roman" w:hAnsi="Times New Roman" w:cs="Times New Roman"/>
        </w:rPr>
        <w:t>“</w:t>
      </w:r>
      <w:r w:rsidR="00A81A79" w:rsidRPr="00F13455">
        <w:rPr>
          <w:rFonts w:ascii="Times New Roman" w:hAnsi="Times New Roman" w:cs="Times New Roman"/>
        </w:rPr>
        <w:t>(</w:t>
      </w:r>
      <w:r w:rsidR="00A81A79" w:rsidRPr="00E45F04">
        <w:rPr>
          <w:rFonts w:ascii="Times New Roman" w:hAnsi="Times New Roman" w:cs="Times New Roman"/>
        </w:rPr>
        <w:t>7</w:t>
      </w:r>
      <w:r w:rsidR="00A81A79" w:rsidRPr="00F13455">
        <w:rPr>
          <w:rFonts w:ascii="Times New Roman" w:hAnsi="Times New Roman" w:cs="Times New Roman"/>
        </w:rPr>
        <w:t>)</w:t>
      </w:r>
      <w:r w:rsidR="00A81A79" w:rsidRPr="00E45F04">
        <w:rPr>
          <w:rFonts w:ascii="Times New Roman" w:hAnsi="Times New Roman" w:cs="Times New Roman"/>
        </w:rPr>
        <w:t xml:space="preserve"> In proceedings for an offence against sub-section </w:t>
      </w:r>
      <w:r w:rsidR="00A81A79" w:rsidRPr="00F13455">
        <w:rPr>
          <w:rFonts w:ascii="Times New Roman" w:hAnsi="Times New Roman" w:cs="Times New Roman"/>
        </w:rPr>
        <w:t>(</w:t>
      </w:r>
      <w:r w:rsidR="00A81A79" w:rsidRPr="00E45F04">
        <w:rPr>
          <w:rFonts w:ascii="Times New Roman" w:hAnsi="Times New Roman" w:cs="Times New Roman"/>
        </w:rPr>
        <w:t>1</w:t>
      </w:r>
      <w:r w:rsidR="00A81A79" w:rsidRPr="00F13455">
        <w:rPr>
          <w:rFonts w:ascii="Times New Roman" w:hAnsi="Times New Roman" w:cs="Times New Roman"/>
        </w:rPr>
        <w:t>)</w:t>
      </w:r>
      <w:r w:rsidR="00A81A79" w:rsidRPr="00E45F04">
        <w:rPr>
          <w:rFonts w:ascii="Times New Roman" w:hAnsi="Times New Roman" w:cs="Times New Roman"/>
        </w:rPr>
        <w:t xml:space="preserve"> in relation to a ship it is sufficient for the prosecution to allege and prove that a discharge of a harmful substance referred to in sub-section </w:t>
      </w:r>
      <w:r w:rsidR="00A81A79" w:rsidRPr="00F13455">
        <w:rPr>
          <w:rFonts w:ascii="Times New Roman" w:hAnsi="Times New Roman" w:cs="Times New Roman"/>
        </w:rPr>
        <w:t>(</w:t>
      </w:r>
      <w:r w:rsidR="00A81A79" w:rsidRPr="00E45F04">
        <w:rPr>
          <w:rFonts w:ascii="Times New Roman" w:hAnsi="Times New Roman" w:cs="Times New Roman"/>
        </w:rPr>
        <w:t>1</w:t>
      </w:r>
      <w:r w:rsidR="00A81A79" w:rsidRPr="00F13455">
        <w:rPr>
          <w:rFonts w:ascii="Times New Roman" w:hAnsi="Times New Roman" w:cs="Times New Roman"/>
        </w:rPr>
        <w:t>)</w:t>
      </w:r>
      <w:r w:rsidR="00A81A79" w:rsidRPr="00E45F04">
        <w:rPr>
          <w:rFonts w:ascii="Times New Roman" w:hAnsi="Times New Roman" w:cs="Times New Roman"/>
        </w:rPr>
        <w:t xml:space="preserve"> occurred from the ship into the sea, but it is a </w:t>
      </w:r>
      <w:proofErr w:type="spellStart"/>
      <w:r w:rsidR="00A81A79" w:rsidRPr="00E45F04">
        <w:rPr>
          <w:rFonts w:ascii="Times New Roman" w:hAnsi="Times New Roman" w:cs="Times New Roman"/>
        </w:rPr>
        <w:t>defence</w:t>
      </w:r>
      <w:proofErr w:type="spellEnd"/>
      <w:r w:rsidR="00A81A79" w:rsidRPr="00E45F04">
        <w:rPr>
          <w:rFonts w:ascii="Times New Roman" w:hAnsi="Times New Roman" w:cs="Times New Roman"/>
        </w:rPr>
        <w:t xml:space="preserve"> if it is proved that, by virtue of sub-section </w:t>
      </w:r>
      <w:r w:rsidR="00A81A79" w:rsidRPr="00F13455">
        <w:rPr>
          <w:rFonts w:ascii="Times New Roman" w:hAnsi="Times New Roman" w:cs="Times New Roman"/>
        </w:rPr>
        <w:t>(</w:t>
      </w:r>
      <w:r w:rsidR="00A81A79" w:rsidRPr="00E45F04">
        <w:rPr>
          <w:rFonts w:ascii="Times New Roman" w:hAnsi="Times New Roman" w:cs="Times New Roman"/>
        </w:rPr>
        <w:t>2</w:t>
      </w:r>
      <w:r w:rsidR="00A81A79" w:rsidRPr="00F13455">
        <w:rPr>
          <w:rFonts w:ascii="Times New Roman" w:hAnsi="Times New Roman" w:cs="Times New Roman"/>
        </w:rPr>
        <w:t>)</w:t>
      </w:r>
      <w:r w:rsidR="00A81A79" w:rsidRPr="00E45F04">
        <w:rPr>
          <w:rFonts w:ascii="Times New Roman" w:hAnsi="Times New Roman" w:cs="Times New Roman"/>
        </w:rPr>
        <w:t xml:space="preserve">, </w:t>
      </w:r>
      <w:r w:rsidR="00A81A79" w:rsidRPr="00F13455">
        <w:rPr>
          <w:rFonts w:ascii="Times New Roman" w:hAnsi="Times New Roman" w:cs="Times New Roman"/>
        </w:rPr>
        <w:t>(</w:t>
      </w:r>
      <w:r w:rsidR="00A81A79" w:rsidRPr="00E45F04">
        <w:rPr>
          <w:rFonts w:ascii="Times New Roman" w:hAnsi="Times New Roman" w:cs="Times New Roman"/>
        </w:rPr>
        <w:t>3</w:t>
      </w:r>
      <w:r w:rsidR="00A81A79" w:rsidRPr="00F13455">
        <w:rPr>
          <w:rFonts w:ascii="Times New Roman" w:hAnsi="Times New Roman" w:cs="Times New Roman"/>
        </w:rPr>
        <w:t>)</w:t>
      </w:r>
      <w:r w:rsidR="00A81A79" w:rsidRPr="00E45F04">
        <w:rPr>
          <w:rFonts w:ascii="Times New Roman" w:hAnsi="Times New Roman" w:cs="Times New Roman"/>
        </w:rPr>
        <w:t xml:space="preserve">, </w:t>
      </w:r>
      <w:r w:rsidR="00A81A79" w:rsidRPr="00F13455">
        <w:rPr>
          <w:rFonts w:ascii="Times New Roman" w:hAnsi="Times New Roman" w:cs="Times New Roman"/>
        </w:rPr>
        <w:t>(</w:t>
      </w:r>
      <w:r w:rsidR="00A81A79" w:rsidRPr="00E45F04">
        <w:rPr>
          <w:rFonts w:ascii="Times New Roman" w:hAnsi="Times New Roman" w:cs="Times New Roman"/>
        </w:rPr>
        <w:t>4</w:t>
      </w:r>
      <w:r w:rsidR="00A81A79" w:rsidRPr="00F13455">
        <w:rPr>
          <w:rFonts w:ascii="Times New Roman" w:hAnsi="Times New Roman" w:cs="Times New Roman"/>
        </w:rPr>
        <w:t>)</w:t>
      </w:r>
      <w:r w:rsidR="00A81A79" w:rsidRPr="00E45F04">
        <w:rPr>
          <w:rFonts w:ascii="Times New Roman" w:hAnsi="Times New Roman" w:cs="Times New Roman"/>
        </w:rPr>
        <w:t xml:space="preserve">, </w:t>
      </w:r>
      <w:r w:rsidR="00A81A79" w:rsidRPr="00F13455">
        <w:rPr>
          <w:rFonts w:ascii="Times New Roman" w:hAnsi="Times New Roman" w:cs="Times New Roman"/>
        </w:rPr>
        <w:t>(</w:t>
      </w:r>
      <w:r w:rsidR="00A81A79" w:rsidRPr="00E45F04">
        <w:rPr>
          <w:rFonts w:ascii="Times New Roman" w:hAnsi="Times New Roman" w:cs="Times New Roman"/>
        </w:rPr>
        <w:t>5</w:t>
      </w:r>
      <w:r w:rsidR="00A81A79" w:rsidRPr="00F13455">
        <w:rPr>
          <w:rFonts w:ascii="Times New Roman" w:hAnsi="Times New Roman" w:cs="Times New Roman"/>
        </w:rPr>
        <w:t>)</w:t>
      </w:r>
      <w:r w:rsidR="00A81A79" w:rsidRPr="00E45F04">
        <w:rPr>
          <w:rFonts w:ascii="Times New Roman" w:hAnsi="Times New Roman" w:cs="Times New Roman"/>
        </w:rPr>
        <w:t xml:space="preserve"> or </w:t>
      </w:r>
      <w:r w:rsidR="00A81A79" w:rsidRPr="00F13455">
        <w:rPr>
          <w:rFonts w:ascii="Times New Roman" w:hAnsi="Times New Roman" w:cs="Times New Roman"/>
        </w:rPr>
        <w:t>(</w:t>
      </w:r>
      <w:r w:rsidR="00A81A79" w:rsidRPr="00E45F04">
        <w:rPr>
          <w:rFonts w:ascii="Times New Roman" w:hAnsi="Times New Roman" w:cs="Times New Roman"/>
        </w:rPr>
        <w:t>6</w:t>
      </w:r>
      <w:r w:rsidR="00A81A79" w:rsidRPr="00F13455">
        <w:rPr>
          <w:rFonts w:ascii="Times New Roman" w:hAnsi="Times New Roman" w:cs="Times New Roman"/>
        </w:rPr>
        <w:t>)</w:t>
      </w:r>
      <w:r w:rsidR="00A81A79" w:rsidRPr="00E45F04">
        <w:rPr>
          <w:rFonts w:ascii="Times New Roman" w:hAnsi="Times New Roman" w:cs="Times New Roman"/>
        </w:rPr>
        <w:t xml:space="preserve">, sub-section </w:t>
      </w:r>
      <w:r w:rsidR="00A81A79" w:rsidRPr="00F13455">
        <w:rPr>
          <w:rFonts w:ascii="Times New Roman" w:hAnsi="Times New Roman" w:cs="Times New Roman"/>
        </w:rPr>
        <w:t>(</w:t>
      </w:r>
      <w:r w:rsidR="00A81A79" w:rsidRPr="00E45F04">
        <w:rPr>
          <w:rFonts w:ascii="Times New Roman" w:hAnsi="Times New Roman" w:cs="Times New Roman"/>
        </w:rPr>
        <w:t>1</w:t>
      </w:r>
      <w:r w:rsidR="00A81A79" w:rsidRPr="00F13455">
        <w:rPr>
          <w:rFonts w:ascii="Times New Roman" w:hAnsi="Times New Roman" w:cs="Times New Roman"/>
        </w:rPr>
        <w:t>)</w:t>
      </w:r>
      <w:r w:rsidR="00A81A79" w:rsidRPr="00E45F04">
        <w:rPr>
          <w:rFonts w:ascii="Times New Roman" w:hAnsi="Times New Roman" w:cs="Times New Roman"/>
        </w:rPr>
        <w:t xml:space="preserve"> does not apply in relation to the discharge.</w:t>
      </w:r>
      <w:r>
        <w:rPr>
          <w:rFonts w:ascii="Times New Roman" w:hAnsi="Times New Roman" w:cs="Times New Roman"/>
        </w:rPr>
        <w:t>”</w:t>
      </w:r>
      <w:r w:rsidR="00A81A79" w:rsidRPr="00E45F04">
        <w:rPr>
          <w:rFonts w:ascii="Times New Roman" w:hAnsi="Times New Roman" w:cs="Times New Roman"/>
        </w:rPr>
        <w:t>.</w:t>
      </w:r>
    </w:p>
    <w:p w14:paraId="472089D0" w14:textId="77777777" w:rsidR="003E1867" w:rsidRPr="000F07FE" w:rsidRDefault="00E45F04" w:rsidP="000F07FE">
      <w:pPr>
        <w:spacing w:before="120" w:after="60" w:line="240" w:lineRule="auto"/>
        <w:jc w:val="both"/>
        <w:rPr>
          <w:rFonts w:ascii="Times New Roman" w:hAnsi="Times New Roman" w:cs="Times New Roman"/>
          <w:b/>
          <w:sz w:val="20"/>
        </w:rPr>
      </w:pPr>
      <w:r w:rsidRPr="000F07FE">
        <w:rPr>
          <w:rFonts w:ascii="Times New Roman" w:hAnsi="Times New Roman" w:cs="Times New Roman"/>
          <w:b/>
          <w:sz w:val="20"/>
        </w:rPr>
        <w:t>Duty to report certain incidents involving harmful substances</w:t>
      </w:r>
    </w:p>
    <w:p w14:paraId="4653D6B1" w14:textId="77777777" w:rsidR="003E1867" w:rsidRPr="00E45F04" w:rsidRDefault="00E45F04" w:rsidP="000F07FE">
      <w:pPr>
        <w:spacing w:before="60" w:after="0" w:line="240" w:lineRule="auto"/>
        <w:ind w:firstLine="432"/>
        <w:jc w:val="both"/>
        <w:rPr>
          <w:rFonts w:ascii="Times New Roman" w:hAnsi="Times New Roman" w:cs="Times New Roman"/>
        </w:rPr>
      </w:pPr>
      <w:r w:rsidRPr="00E45F04">
        <w:rPr>
          <w:rFonts w:ascii="Times New Roman" w:hAnsi="Times New Roman" w:cs="Times New Roman"/>
          <w:b/>
        </w:rPr>
        <w:t>27.</w:t>
      </w:r>
      <w:r w:rsidR="00A81A79" w:rsidRPr="00E45F04">
        <w:rPr>
          <w:rFonts w:ascii="Times New Roman" w:hAnsi="Times New Roman" w:cs="Times New Roman"/>
        </w:rPr>
        <w:t xml:space="preserve"> Section 2</w:t>
      </w:r>
      <w:r w:rsidR="00DC1BBE" w:rsidRPr="00DC1BBE">
        <w:rPr>
          <w:rFonts w:ascii="Times New Roman" w:hAnsi="Times New Roman" w:cs="Times New Roman"/>
          <w:smallCaps/>
        </w:rPr>
        <w:t>6b</w:t>
      </w:r>
      <w:r w:rsidR="00A81A79" w:rsidRPr="00E45F04">
        <w:rPr>
          <w:rFonts w:ascii="Times New Roman" w:hAnsi="Times New Roman" w:cs="Times New Roman"/>
        </w:rPr>
        <w:t xml:space="preserve"> of the Principal Act is amended by inserting after sub-section </w:t>
      </w:r>
      <w:r w:rsidR="00A81A79" w:rsidRPr="00F13455">
        <w:rPr>
          <w:rFonts w:ascii="Times New Roman" w:hAnsi="Times New Roman" w:cs="Times New Roman"/>
        </w:rPr>
        <w:t>(</w:t>
      </w:r>
      <w:r w:rsidR="00A81A79" w:rsidRPr="00E45F04">
        <w:rPr>
          <w:rFonts w:ascii="Times New Roman" w:hAnsi="Times New Roman" w:cs="Times New Roman"/>
        </w:rPr>
        <w:t>10</w:t>
      </w:r>
      <w:r w:rsidR="00A81A79" w:rsidRPr="00F13455">
        <w:rPr>
          <w:rFonts w:ascii="Times New Roman" w:hAnsi="Times New Roman" w:cs="Times New Roman"/>
        </w:rPr>
        <w:t>)</w:t>
      </w:r>
      <w:r w:rsidR="00A81A79" w:rsidRPr="00E45F04">
        <w:rPr>
          <w:rFonts w:ascii="Times New Roman" w:hAnsi="Times New Roman" w:cs="Times New Roman"/>
        </w:rPr>
        <w:t xml:space="preserve"> the following sub-section:</w:t>
      </w:r>
    </w:p>
    <w:p w14:paraId="19600DE2" w14:textId="77777777" w:rsidR="003E1867" w:rsidRPr="00E45F04" w:rsidRDefault="0002714B" w:rsidP="000F07FE">
      <w:pPr>
        <w:spacing w:before="60" w:after="0" w:line="240" w:lineRule="auto"/>
        <w:ind w:firstLine="432"/>
        <w:jc w:val="both"/>
        <w:rPr>
          <w:rFonts w:ascii="Times New Roman" w:hAnsi="Times New Roman" w:cs="Times New Roman"/>
        </w:rPr>
      </w:pPr>
      <w:r>
        <w:rPr>
          <w:rFonts w:ascii="Times New Roman" w:hAnsi="Times New Roman" w:cs="Times New Roman"/>
        </w:rPr>
        <w:t>“</w:t>
      </w:r>
      <w:r w:rsidR="00A81A79" w:rsidRPr="00F13455">
        <w:rPr>
          <w:rFonts w:ascii="Times New Roman" w:hAnsi="Times New Roman" w:cs="Times New Roman"/>
        </w:rPr>
        <w:t>(</w:t>
      </w:r>
      <w:r w:rsidR="00A81A79" w:rsidRPr="00E45F04">
        <w:rPr>
          <w:rFonts w:ascii="Times New Roman" w:hAnsi="Times New Roman" w:cs="Times New Roman"/>
        </w:rPr>
        <w:t>1</w:t>
      </w:r>
      <w:r w:rsidR="00DC1BBE" w:rsidRPr="00DC1BBE">
        <w:rPr>
          <w:rFonts w:ascii="Times New Roman" w:hAnsi="Times New Roman" w:cs="Times New Roman"/>
          <w:smallCaps/>
        </w:rPr>
        <w:t>0a</w:t>
      </w:r>
      <w:r w:rsidR="00A81A79" w:rsidRPr="00F13455">
        <w:rPr>
          <w:rFonts w:ascii="Times New Roman" w:hAnsi="Times New Roman" w:cs="Times New Roman"/>
        </w:rPr>
        <w:t>)</w:t>
      </w:r>
      <w:r w:rsidR="00A81A79" w:rsidRPr="00E45F04">
        <w:rPr>
          <w:rFonts w:ascii="Times New Roman" w:hAnsi="Times New Roman" w:cs="Times New Roman"/>
        </w:rPr>
        <w:t xml:space="preserve"> A notice given to a prescribed officer or a government pursuant to sub-section </w:t>
      </w:r>
      <w:r w:rsidR="00A81A79" w:rsidRPr="00F13455">
        <w:rPr>
          <w:rFonts w:ascii="Times New Roman" w:hAnsi="Times New Roman" w:cs="Times New Roman"/>
        </w:rPr>
        <w:t>(</w:t>
      </w:r>
      <w:r w:rsidR="00A81A79" w:rsidRPr="00E45F04">
        <w:rPr>
          <w:rFonts w:ascii="Times New Roman" w:hAnsi="Times New Roman" w:cs="Times New Roman"/>
        </w:rPr>
        <w:t>3</w:t>
      </w:r>
      <w:r w:rsidR="00A81A79" w:rsidRPr="00F13455">
        <w:rPr>
          <w:rFonts w:ascii="Times New Roman" w:hAnsi="Times New Roman" w:cs="Times New Roman"/>
        </w:rPr>
        <w:t>)</w:t>
      </w:r>
      <w:r w:rsidR="00A81A79" w:rsidRPr="00E45F04">
        <w:rPr>
          <w:rFonts w:ascii="Times New Roman" w:hAnsi="Times New Roman" w:cs="Times New Roman"/>
        </w:rPr>
        <w:t xml:space="preserve"> or </w:t>
      </w:r>
      <w:r w:rsidR="00A81A79" w:rsidRPr="00F13455">
        <w:rPr>
          <w:rFonts w:ascii="Times New Roman" w:hAnsi="Times New Roman" w:cs="Times New Roman"/>
        </w:rPr>
        <w:t>(</w:t>
      </w:r>
      <w:r w:rsidR="00A81A79" w:rsidRPr="00E45F04">
        <w:rPr>
          <w:rFonts w:ascii="Times New Roman" w:hAnsi="Times New Roman" w:cs="Times New Roman"/>
        </w:rPr>
        <w:t>5</w:t>
      </w:r>
      <w:r w:rsidR="00A81A79" w:rsidRPr="00F13455">
        <w:rPr>
          <w:rFonts w:ascii="Times New Roman" w:hAnsi="Times New Roman" w:cs="Times New Roman"/>
        </w:rPr>
        <w:t>)</w:t>
      </w:r>
      <w:r w:rsidR="00A81A79" w:rsidRPr="00E45F04">
        <w:rPr>
          <w:rFonts w:ascii="Times New Roman" w:hAnsi="Times New Roman" w:cs="Times New Roman"/>
        </w:rPr>
        <w:t xml:space="preserve">, and a report given to a prescribed officer or a government pursuant to sub-section </w:t>
      </w:r>
      <w:r w:rsidR="00A81A79" w:rsidRPr="00F13455">
        <w:rPr>
          <w:rFonts w:ascii="Times New Roman" w:hAnsi="Times New Roman" w:cs="Times New Roman"/>
        </w:rPr>
        <w:t>(</w:t>
      </w:r>
      <w:r w:rsidR="00A81A79" w:rsidRPr="00E45F04">
        <w:rPr>
          <w:rFonts w:ascii="Times New Roman" w:hAnsi="Times New Roman" w:cs="Times New Roman"/>
        </w:rPr>
        <w:t>8</w:t>
      </w:r>
      <w:r w:rsidR="00A81A79" w:rsidRPr="00F13455">
        <w:rPr>
          <w:rFonts w:ascii="Times New Roman" w:hAnsi="Times New Roman" w:cs="Times New Roman"/>
        </w:rPr>
        <w:t>)</w:t>
      </w:r>
      <w:r w:rsidR="00A81A79" w:rsidRPr="00E45F04">
        <w:rPr>
          <w:rFonts w:ascii="Times New Roman" w:hAnsi="Times New Roman" w:cs="Times New Roman"/>
        </w:rPr>
        <w:t xml:space="preserve"> or </w:t>
      </w:r>
      <w:r w:rsidR="00A81A79" w:rsidRPr="00F13455">
        <w:rPr>
          <w:rFonts w:ascii="Times New Roman" w:hAnsi="Times New Roman" w:cs="Times New Roman"/>
        </w:rPr>
        <w:t>(</w:t>
      </w:r>
      <w:r w:rsidR="00A81A79" w:rsidRPr="00E45F04">
        <w:rPr>
          <w:rFonts w:ascii="Times New Roman" w:hAnsi="Times New Roman" w:cs="Times New Roman"/>
        </w:rPr>
        <w:t>9</w:t>
      </w:r>
      <w:r w:rsidR="00A81A79" w:rsidRPr="00F13455">
        <w:rPr>
          <w:rFonts w:ascii="Times New Roman" w:hAnsi="Times New Roman" w:cs="Times New Roman"/>
        </w:rPr>
        <w:t>)</w:t>
      </w:r>
      <w:r w:rsidR="00A81A79" w:rsidRPr="00E45F04">
        <w:rPr>
          <w:rFonts w:ascii="Times New Roman" w:hAnsi="Times New Roman" w:cs="Times New Roman"/>
        </w:rPr>
        <w:t>, shall not, without the consent of the person charged, be admitted in evidence in a prosecution for an offence against sub-section 2</w:t>
      </w:r>
      <w:r w:rsidR="00DC1BBE" w:rsidRPr="00DC1BBE">
        <w:rPr>
          <w:rFonts w:ascii="Times New Roman" w:hAnsi="Times New Roman" w:cs="Times New Roman"/>
          <w:smallCaps/>
        </w:rPr>
        <w:t>6ab</w:t>
      </w:r>
      <w:r w:rsidR="00A81A79" w:rsidRPr="00E45F04">
        <w:rPr>
          <w:rFonts w:ascii="Times New Roman" w:hAnsi="Times New Roman" w:cs="Times New Roman"/>
        </w:rPr>
        <w:t xml:space="preserve"> </w:t>
      </w:r>
      <w:r w:rsidR="00A81A79" w:rsidRPr="00F13455">
        <w:rPr>
          <w:rFonts w:ascii="Times New Roman" w:hAnsi="Times New Roman" w:cs="Times New Roman"/>
        </w:rPr>
        <w:t>(</w:t>
      </w:r>
      <w:r w:rsidR="00A81A79" w:rsidRPr="00E45F04">
        <w:rPr>
          <w:rFonts w:ascii="Times New Roman" w:hAnsi="Times New Roman" w:cs="Times New Roman"/>
        </w:rPr>
        <w:t>1</w:t>
      </w:r>
      <w:r w:rsidR="00A81A79" w:rsidRPr="00F13455">
        <w:rPr>
          <w:rFonts w:ascii="Times New Roman" w:hAnsi="Times New Roman" w:cs="Times New Roman"/>
        </w:rPr>
        <w:t>)</w:t>
      </w:r>
      <w:r w:rsidR="00A81A79" w:rsidRPr="00E45F04">
        <w:rPr>
          <w:rFonts w:ascii="Times New Roman" w:hAnsi="Times New Roman" w:cs="Times New Roman"/>
        </w:rPr>
        <w:t>.</w:t>
      </w:r>
      <w:r>
        <w:rPr>
          <w:rFonts w:ascii="Times New Roman" w:hAnsi="Times New Roman" w:cs="Times New Roman"/>
        </w:rPr>
        <w:t>”</w:t>
      </w:r>
      <w:r w:rsidR="00A81A79" w:rsidRPr="00E45F04">
        <w:rPr>
          <w:rFonts w:ascii="Times New Roman" w:hAnsi="Times New Roman" w:cs="Times New Roman"/>
        </w:rPr>
        <w:t>.</w:t>
      </w:r>
    </w:p>
    <w:p w14:paraId="150158D1" w14:textId="77777777" w:rsidR="003E1867" w:rsidRPr="00E45F04" w:rsidRDefault="00E45F04" w:rsidP="000F07FE">
      <w:pPr>
        <w:spacing w:before="60" w:after="0" w:line="240" w:lineRule="auto"/>
        <w:ind w:firstLine="432"/>
        <w:jc w:val="both"/>
        <w:rPr>
          <w:rFonts w:ascii="Times New Roman" w:hAnsi="Times New Roman" w:cs="Times New Roman"/>
        </w:rPr>
      </w:pPr>
      <w:r w:rsidRPr="00E45F04">
        <w:rPr>
          <w:rFonts w:ascii="Times New Roman" w:hAnsi="Times New Roman" w:cs="Times New Roman"/>
          <w:b/>
        </w:rPr>
        <w:t>28.</w:t>
      </w:r>
      <w:r w:rsidR="00A81A79" w:rsidRPr="00E45F04">
        <w:rPr>
          <w:rFonts w:ascii="Times New Roman" w:hAnsi="Times New Roman" w:cs="Times New Roman"/>
        </w:rPr>
        <w:t xml:space="preserve"> After Part III</w:t>
      </w:r>
      <w:r w:rsidR="00D82A5E" w:rsidRPr="00D82A5E">
        <w:rPr>
          <w:rFonts w:ascii="Times New Roman" w:hAnsi="Times New Roman" w:cs="Times New Roman"/>
          <w:smallCaps/>
        </w:rPr>
        <w:t>a</w:t>
      </w:r>
      <w:r w:rsidR="00A81A79" w:rsidRPr="00E45F04">
        <w:rPr>
          <w:rFonts w:ascii="Times New Roman" w:hAnsi="Times New Roman" w:cs="Times New Roman"/>
        </w:rPr>
        <w:t xml:space="preserve"> of the Principal Act the following Parts are inserted:</w:t>
      </w:r>
    </w:p>
    <w:p w14:paraId="6FB908DD" w14:textId="1F9BDC69" w:rsidR="000F07FE" w:rsidRDefault="0002714B" w:rsidP="0036107C">
      <w:pPr>
        <w:spacing w:before="240" w:after="120" w:line="240" w:lineRule="auto"/>
        <w:jc w:val="center"/>
        <w:rPr>
          <w:rFonts w:ascii="Times New Roman" w:hAnsi="Times New Roman" w:cs="Times New Roman"/>
          <w:b/>
          <w:sz w:val="24"/>
        </w:rPr>
      </w:pPr>
      <w:r>
        <w:rPr>
          <w:rFonts w:ascii="Times New Roman" w:hAnsi="Times New Roman" w:cs="Times New Roman"/>
          <w:b/>
          <w:sz w:val="24"/>
        </w:rPr>
        <w:t>“</w:t>
      </w:r>
      <w:r w:rsidR="00E45F04" w:rsidRPr="000F07FE">
        <w:rPr>
          <w:rFonts w:ascii="Times New Roman" w:hAnsi="Times New Roman" w:cs="Times New Roman"/>
          <w:b/>
          <w:sz w:val="24"/>
        </w:rPr>
        <w:t xml:space="preserve">PART </w:t>
      </w:r>
      <w:proofErr w:type="spellStart"/>
      <w:r w:rsidR="00E45F04" w:rsidRPr="000F07FE">
        <w:rPr>
          <w:rFonts w:ascii="Times New Roman" w:hAnsi="Times New Roman" w:cs="Times New Roman"/>
          <w:b/>
          <w:sz w:val="24"/>
        </w:rPr>
        <w:t>III</w:t>
      </w:r>
      <w:r w:rsidR="00F31E34" w:rsidRPr="00F31E34">
        <w:rPr>
          <w:rFonts w:ascii="Times New Roman" w:hAnsi="Times New Roman" w:cs="Times New Roman"/>
          <w:b/>
          <w:smallCaps/>
          <w:sz w:val="24"/>
        </w:rPr>
        <w:t>b</w:t>
      </w:r>
      <w:proofErr w:type="spellEnd"/>
      <w:r w:rsidR="00E45F04" w:rsidRPr="000F07FE">
        <w:rPr>
          <w:rFonts w:ascii="Times New Roman" w:hAnsi="Times New Roman" w:cs="Times New Roman"/>
          <w:b/>
          <w:sz w:val="24"/>
        </w:rPr>
        <w:t>—PREVENTION OF POLLUTION BY SEWAGE</w:t>
      </w:r>
    </w:p>
    <w:p w14:paraId="2895F64E" w14:textId="77777777" w:rsidR="003E1867" w:rsidRPr="000F07FE" w:rsidRDefault="00E45F04" w:rsidP="000F07FE">
      <w:pPr>
        <w:spacing w:before="120" w:after="60" w:line="240" w:lineRule="auto"/>
        <w:jc w:val="both"/>
        <w:rPr>
          <w:rFonts w:ascii="Times New Roman" w:hAnsi="Times New Roman" w:cs="Times New Roman"/>
          <w:b/>
          <w:sz w:val="20"/>
        </w:rPr>
      </w:pPr>
      <w:r w:rsidRPr="000F07FE">
        <w:rPr>
          <w:rFonts w:ascii="Times New Roman" w:hAnsi="Times New Roman" w:cs="Times New Roman"/>
          <w:b/>
          <w:sz w:val="20"/>
        </w:rPr>
        <w:t>Interpretation</w:t>
      </w:r>
    </w:p>
    <w:p w14:paraId="1C16D718" w14:textId="5EC08530" w:rsidR="003E1867" w:rsidRPr="00E45F04" w:rsidRDefault="0002714B" w:rsidP="000F07FE">
      <w:pPr>
        <w:spacing w:before="60" w:after="0" w:line="240" w:lineRule="auto"/>
        <w:ind w:firstLine="432"/>
        <w:jc w:val="both"/>
        <w:rPr>
          <w:rFonts w:ascii="Times New Roman" w:hAnsi="Times New Roman" w:cs="Times New Roman"/>
        </w:rPr>
      </w:pPr>
      <w:r>
        <w:rPr>
          <w:rFonts w:ascii="Times New Roman" w:hAnsi="Times New Roman" w:cs="Times New Roman"/>
        </w:rPr>
        <w:t>“</w:t>
      </w:r>
      <w:r w:rsidR="00A81A79" w:rsidRPr="00E45F04">
        <w:rPr>
          <w:rFonts w:ascii="Times New Roman" w:hAnsi="Times New Roman" w:cs="Times New Roman"/>
        </w:rPr>
        <w:t>2</w:t>
      </w:r>
      <w:r w:rsidR="00DC1BBE" w:rsidRPr="00DC1BBE">
        <w:rPr>
          <w:rFonts w:ascii="Times New Roman" w:hAnsi="Times New Roman" w:cs="Times New Roman"/>
          <w:smallCaps/>
        </w:rPr>
        <w:t>6c</w:t>
      </w:r>
      <w:r w:rsidR="00A81A79" w:rsidRPr="00E45F04">
        <w:rPr>
          <w:rFonts w:ascii="Times New Roman" w:hAnsi="Times New Roman" w:cs="Times New Roman"/>
        </w:rPr>
        <w:t>. Except in so far as the contrary intention appears, an expression that is</w:t>
      </w:r>
      <w:r w:rsidR="0036107C">
        <w:rPr>
          <w:rFonts w:ascii="Times New Roman" w:hAnsi="Times New Roman" w:cs="Times New Roman"/>
        </w:rPr>
        <w:t xml:space="preserve"> used in this Part and in Annex</w:t>
      </w:r>
      <w:r w:rsidR="0036107C">
        <w:rPr>
          <w:rStyle w:val="CommentReference"/>
        </w:rPr>
        <w:t xml:space="preserve"> </w:t>
      </w:r>
      <w:r w:rsidR="00A81A79" w:rsidRPr="00E45F04">
        <w:rPr>
          <w:rFonts w:ascii="Times New Roman" w:hAnsi="Times New Roman" w:cs="Times New Roman"/>
        </w:rPr>
        <w:t xml:space="preserve">IV to the Convention </w:t>
      </w:r>
      <w:r w:rsidR="00A81A79" w:rsidRPr="00F13455">
        <w:rPr>
          <w:rFonts w:ascii="Times New Roman" w:hAnsi="Times New Roman" w:cs="Times New Roman"/>
        </w:rPr>
        <w:t>(</w:t>
      </w:r>
      <w:r w:rsidR="00A81A79" w:rsidRPr="00E45F04">
        <w:rPr>
          <w:rFonts w:ascii="Times New Roman" w:hAnsi="Times New Roman" w:cs="Times New Roman"/>
        </w:rPr>
        <w:t>whether or not a particular meaning is assigned to it by that Annex</w:t>
      </w:r>
      <w:r w:rsidR="00A81A79" w:rsidRPr="00F13455">
        <w:rPr>
          <w:rFonts w:ascii="Times New Roman" w:hAnsi="Times New Roman" w:cs="Times New Roman"/>
        </w:rPr>
        <w:t>)</w:t>
      </w:r>
      <w:r w:rsidR="00A81A79" w:rsidRPr="00E45F04">
        <w:rPr>
          <w:rFonts w:ascii="Times New Roman" w:hAnsi="Times New Roman" w:cs="Times New Roman"/>
        </w:rPr>
        <w:t xml:space="preserve"> has, in this Part, the same meaning as in that Annex.</w:t>
      </w:r>
    </w:p>
    <w:p w14:paraId="33467582" w14:textId="77777777" w:rsidR="003E1867" w:rsidRPr="000F07FE" w:rsidRDefault="00E45F04" w:rsidP="000F07FE">
      <w:pPr>
        <w:spacing w:before="120" w:after="60" w:line="240" w:lineRule="auto"/>
        <w:jc w:val="both"/>
        <w:rPr>
          <w:rFonts w:ascii="Times New Roman" w:hAnsi="Times New Roman" w:cs="Times New Roman"/>
          <w:b/>
          <w:sz w:val="20"/>
        </w:rPr>
      </w:pPr>
      <w:r w:rsidRPr="000F07FE">
        <w:rPr>
          <w:rFonts w:ascii="Times New Roman" w:hAnsi="Times New Roman" w:cs="Times New Roman"/>
          <w:b/>
          <w:sz w:val="20"/>
        </w:rPr>
        <w:t>Prohibition of discharge of sewage into the sea</w:t>
      </w:r>
    </w:p>
    <w:p w14:paraId="3116C223" w14:textId="77777777" w:rsidR="003E1867" w:rsidRPr="00E45F04" w:rsidRDefault="0002714B" w:rsidP="000F07FE">
      <w:pPr>
        <w:spacing w:before="60" w:after="0" w:line="240" w:lineRule="auto"/>
        <w:ind w:firstLine="432"/>
        <w:jc w:val="both"/>
        <w:rPr>
          <w:rFonts w:ascii="Times New Roman" w:hAnsi="Times New Roman" w:cs="Times New Roman"/>
        </w:rPr>
      </w:pPr>
      <w:r>
        <w:rPr>
          <w:rFonts w:ascii="Times New Roman" w:hAnsi="Times New Roman" w:cs="Times New Roman"/>
        </w:rPr>
        <w:t>“</w:t>
      </w:r>
      <w:r w:rsidR="00A81A79" w:rsidRPr="00E45F04">
        <w:rPr>
          <w:rFonts w:ascii="Times New Roman" w:hAnsi="Times New Roman" w:cs="Times New Roman"/>
        </w:rPr>
        <w:t>2</w:t>
      </w:r>
      <w:r w:rsidR="00DC1BBE" w:rsidRPr="00DC1BBE">
        <w:rPr>
          <w:rFonts w:ascii="Times New Roman" w:hAnsi="Times New Roman" w:cs="Times New Roman"/>
          <w:smallCaps/>
        </w:rPr>
        <w:t>6d</w:t>
      </w:r>
      <w:r w:rsidR="00A81A79" w:rsidRPr="00E45F04">
        <w:rPr>
          <w:rFonts w:ascii="Times New Roman" w:hAnsi="Times New Roman" w:cs="Times New Roman"/>
        </w:rPr>
        <w:t xml:space="preserve">. </w:t>
      </w:r>
      <w:r w:rsidR="00A81A79" w:rsidRPr="00F13455">
        <w:rPr>
          <w:rFonts w:ascii="Times New Roman" w:hAnsi="Times New Roman" w:cs="Times New Roman"/>
        </w:rPr>
        <w:t>(</w:t>
      </w:r>
      <w:r w:rsidR="00A81A79" w:rsidRPr="00E45F04">
        <w:rPr>
          <w:rFonts w:ascii="Times New Roman" w:hAnsi="Times New Roman" w:cs="Times New Roman"/>
        </w:rPr>
        <w:t>1</w:t>
      </w:r>
      <w:r w:rsidR="00A81A79" w:rsidRPr="00F13455">
        <w:rPr>
          <w:rFonts w:ascii="Times New Roman" w:hAnsi="Times New Roman" w:cs="Times New Roman"/>
        </w:rPr>
        <w:t>)</w:t>
      </w:r>
      <w:r w:rsidR="00A81A79" w:rsidRPr="00E45F04">
        <w:rPr>
          <w:rFonts w:ascii="Times New Roman" w:hAnsi="Times New Roman" w:cs="Times New Roman"/>
        </w:rPr>
        <w:t xml:space="preserve"> Subject to sub-sections </w:t>
      </w:r>
      <w:r w:rsidR="00A81A79" w:rsidRPr="00F13455">
        <w:rPr>
          <w:rFonts w:ascii="Times New Roman" w:hAnsi="Times New Roman" w:cs="Times New Roman"/>
        </w:rPr>
        <w:t>(</w:t>
      </w:r>
      <w:r w:rsidR="00A81A79" w:rsidRPr="00E45F04">
        <w:rPr>
          <w:rFonts w:ascii="Times New Roman" w:hAnsi="Times New Roman" w:cs="Times New Roman"/>
        </w:rPr>
        <w:t>2</w:t>
      </w:r>
      <w:r w:rsidR="00A81A79" w:rsidRPr="00F13455">
        <w:rPr>
          <w:rFonts w:ascii="Times New Roman" w:hAnsi="Times New Roman" w:cs="Times New Roman"/>
        </w:rPr>
        <w:t>)</w:t>
      </w:r>
      <w:r w:rsidR="00A81A79" w:rsidRPr="00E45F04">
        <w:rPr>
          <w:rFonts w:ascii="Times New Roman" w:hAnsi="Times New Roman" w:cs="Times New Roman"/>
        </w:rPr>
        <w:t xml:space="preserve"> to </w:t>
      </w:r>
      <w:r w:rsidR="00A81A79" w:rsidRPr="00F13455">
        <w:rPr>
          <w:rFonts w:ascii="Times New Roman" w:hAnsi="Times New Roman" w:cs="Times New Roman"/>
        </w:rPr>
        <w:t>(</w:t>
      </w:r>
      <w:r w:rsidR="00A81A79" w:rsidRPr="00E45F04">
        <w:rPr>
          <w:rFonts w:ascii="Times New Roman" w:hAnsi="Times New Roman" w:cs="Times New Roman"/>
        </w:rPr>
        <w:t>9</w:t>
      </w:r>
      <w:r w:rsidR="00A81A79" w:rsidRPr="00F13455">
        <w:rPr>
          <w:rFonts w:ascii="Times New Roman" w:hAnsi="Times New Roman" w:cs="Times New Roman"/>
        </w:rPr>
        <w:t>)</w:t>
      </w:r>
      <w:r w:rsidR="00A81A79" w:rsidRPr="00E45F04">
        <w:rPr>
          <w:rFonts w:ascii="Times New Roman" w:hAnsi="Times New Roman" w:cs="Times New Roman"/>
        </w:rPr>
        <w:t xml:space="preserve"> </w:t>
      </w:r>
      <w:r w:rsidR="00A81A79" w:rsidRPr="00F13455">
        <w:rPr>
          <w:rFonts w:ascii="Times New Roman" w:hAnsi="Times New Roman" w:cs="Times New Roman"/>
        </w:rPr>
        <w:t>(</w:t>
      </w:r>
      <w:r w:rsidR="00A81A79" w:rsidRPr="00E45F04">
        <w:rPr>
          <w:rFonts w:ascii="Times New Roman" w:hAnsi="Times New Roman" w:cs="Times New Roman"/>
        </w:rPr>
        <w:t>inclusive</w:t>
      </w:r>
      <w:r w:rsidR="00A81A79" w:rsidRPr="00F13455">
        <w:rPr>
          <w:rFonts w:ascii="Times New Roman" w:hAnsi="Times New Roman" w:cs="Times New Roman"/>
        </w:rPr>
        <w:t>)</w:t>
      </w:r>
      <w:r w:rsidR="00A81A79" w:rsidRPr="00E45F04">
        <w:rPr>
          <w:rFonts w:ascii="Times New Roman" w:hAnsi="Times New Roman" w:cs="Times New Roman"/>
        </w:rPr>
        <w:t>, if any discharge of sewage occurs from a ship into the sea, the master and the owner of the ship are each guilty of an offence punishable, upon conviction, by a fine not exceeding—</w:t>
      </w:r>
    </w:p>
    <w:p w14:paraId="51227E3F" w14:textId="77777777" w:rsidR="003E1867" w:rsidRPr="00E45F04" w:rsidRDefault="00A81A79" w:rsidP="000F07FE">
      <w:pPr>
        <w:spacing w:before="60" w:after="0" w:line="240" w:lineRule="auto"/>
        <w:ind w:left="864" w:hanging="432"/>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a</w:t>
      </w:r>
      <w:r w:rsidRPr="00F13455">
        <w:rPr>
          <w:rFonts w:ascii="Times New Roman" w:hAnsi="Times New Roman" w:cs="Times New Roman"/>
        </w:rPr>
        <w:t>)</w:t>
      </w:r>
      <w:r w:rsidRPr="00E45F04">
        <w:rPr>
          <w:rFonts w:ascii="Times New Roman" w:hAnsi="Times New Roman" w:cs="Times New Roman"/>
        </w:rPr>
        <w:t xml:space="preserve"> if the offender is a natural person—$50,000; or</w:t>
      </w:r>
    </w:p>
    <w:p w14:paraId="3352264E" w14:textId="77777777" w:rsidR="003E1867" w:rsidRPr="00E45F04" w:rsidRDefault="00A81A79" w:rsidP="000F07FE">
      <w:pPr>
        <w:spacing w:before="60" w:after="0" w:line="240" w:lineRule="auto"/>
        <w:ind w:left="864" w:hanging="432"/>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b</w:t>
      </w:r>
      <w:r w:rsidRPr="00F13455">
        <w:rPr>
          <w:rFonts w:ascii="Times New Roman" w:hAnsi="Times New Roman" w:cs="Times New Roman"/>
        </w:rPr>
        <w:t>)</w:t>
      </w:r>
      <w:r w:rsidRPr="00E45F04">
        <w:rPr>
          <w:rFonts w:ascii="Times New Roman" w:hAnsi="Times New Roman" w:cs="Times New Roman"/>
        </w:rPr>
        <w:t xml:space="preserve"> if the offender is a body corporate—$250,000.</w:t>
      </w:r>
    </w:p>
    <w:p w14:paraId="71945BFE" w14:textId="77777777" w:rsidR="003E1867" w:rsidRPr="00E45F04" w:rsidRDefault="0002714B" w:rsidP="000F07FE">
      <w:pPr>
        <w:spacing w:before="60" w:after="0" w:line="240" w:lineRule="auto"/>
        <w:ind w:firstLine="432"/>
        <w:jc w:val="both"/>
        <w:rPr>
          <w:rFonts w:ascii="Times New Roman" w:hAnsi="Times New Roman" w:cs="Times New Roman"/>
        </w:rPr>
      </w:pPr>
      <w:r>
        <w:rPr>
          <w:rFonts w:ascii="Times New Roman" w:hAnsi="Times New Roman" w:cs="Times New Roman"/>
        </w:rPr>
        <w:t>“</w:t>
      </w:r>
      <w:r w:rsidR="00A81A79" w:rsidRPr="00F13455">
        <w:rPr>
          <w:rFonts w:ascii="Times New Roman" w:hAnsi="Times New Roman" w:cs="Times New Roman"/>
        </w:rPr>
        <w:t>(</w:t>
      </w:r>
      <w:r w:rsidR="00A81A79" w:rsidRPr="00E45F04">
        <w:rPr>
          <w:rFonts w:ascii="Times New Roman" w:hAnsi="Times New Roman" w:cs="Times New Roman"/>
        </w:rPr>
        <w:t>2</w:t>
      </w:r>
      <w:r w:rsidR="00A81A79" w:rsidRPr="00F13455">
        <w:rPr>
          <w:rFonts w:ascii="Times New Roman" w:hAnsi="Times New Roman" w:cs="Times New Roman"/>
        </w:rPr>
        <w:t>)</w:t>
      </w:r>
      <w:r w:rsidR="00A81A79" w:rsidRPr="00E45F04">
        <w:rPr>
          <w:rFonts w:ascii="Times New Roman" w:hAnsi="Times New Roman" w:cs="Times New Roman"/>
        </w:rPr>
        <w:t xml:space="preserve"> Sub-section </w:t>
      </w:r>
      <w:r w:rsidR="00A81A79" w:rsidRPr="00F13455">
        <w:rPr>
          <w:rFonts w:ascii="Times New Roman" w:hAnsi="Times New Roman" w:cs="Times New Roman"/>
        </w:rPr>
        <w:t>(</w:t>
      </w:r>
      <w:r w:rsidR="00A81A79" w:rsidRPr="00E45F04">
        <w:rPr>
          <w:rFonts w:ascii="Times New Roman" w:hAnsi="Times New Roman" w:cs="Times New Roman"/>
        </w:rPr>
        <w:t>1</w:t>
      </w:r>
      <w:r w:rsidR="00A81A79" w:rsidRPr="00F13455">
        <w:rPr>
          <w:rFonts w:ascii="Times New Roman" w:hAnsi="Times New Roman" w:cs="Times New Roman"/>
        </w:rPr>
        <w:t>)</w:t>
      </w:r>
      <w:r w:rsidR="00A81A79" w:rsidRPr="00E45F04">
        <w:rPr>
          <w:rFonts w:ascii="Times New Roman" w:hAnsi="Times New Roman" w:cs="Times New Roman"/>
        </w:rPr>
        <w:t xml:space="preserve"> does not apply in relation to the sea near a State.</w:t>
      </w:r>
    </w:p>
    <w:p w14:paraId="639A216C" w14:textId="77777777" w:rsidR="003E1867" w:rsidRPr="00E45F04" w:rsidRDefault="0002714B" w:rsidP="000F07FE">
      <w:pPr>
        <w:spacing w:before="60" w:after="0" w:line="240" w:lineRule="auto"/>
        <w:ind w:firstLine="432"/>
        <w:jc w:val="both"/>
        <w:rPr>
          <w:rFonts w:ascii="Times New Roman" w:hAnsi="Times New Roman" w:cs="Times New Roman"/>
        </w:rPr>
      </w:pPr>
      <w:r>
        <w:rPr>
          <w:rFonts w:ascii="Times New Roman" w:hAnsi="Times New Roman" w:cs="Times New Roman"/>
        </w:rPr>
        <w:t>“</w:t>
      </w:r>
      <w:r w:rsidR="00A81A79" w:rsidRPr="00F13455">
        <w:rPr>
          <w:rFonts w:ascii="Times New Roman" w:hAnsi="Times New Roman" w:cs="Times New Roman"/>
        </w:rPr>
        <w:t>(</w:t>
      </w:r>
      <w:r w:rsidR="00A81A79" w:rsidRPr="00E45F04">
        <w:rPr>
          <w:rFonts w:ascii="Times New Roman" w:hAnsi="Times New Roman" w:cs="Times New Roman"/>
        </w:rPr>
        <w:t>3</w:t>
      </w:r>
      <w:r w:rsidR="00A81A79" w:rsidRPr="00F13455">
        <w:rPr>
          <w:rFonts w:ascii="Times New Roman" w:hAnsi="Times New Roman" w:cs="Times New Roman"/>
        </w:rPr>
        <w:t>)</w:t>
      </w:r>
      <w:r w:rsidR="00A81A79" w:rsidRPr="00E45F04">
        <w:rPr>
          <w:rFonts w:ascii="Times New Roman" w:hAnsi="Times New Roman" w:cs="Times New Roman"/>
        </w:rPr>
        <w:t xml:space="preserve"> Sub-section </w:t>
      </w:r>
      <w:r w:rsidR="00A81A79" w:rsidRPr="00F13455">
        <w:rPr>
          <w:rFonts w:ascii="Times New Roman" w:hAnsi="Times New Roman" w:cs="Times New Roman"/>
        </w:rPr>
        <w:t>(</w:t>
      </w:r>
      <w:r w:rsidR="00A81A79" w:rsidRPr="00E45F04">
        <w:rPr>
          <w:rFonts w:ascii="Times New Roman" w:hAnsi="Times New Roman" w:cs="Times New Roman"/>
        </w:rPr>
        <w:t>1</w:t>
      </w:r>
      <w:r w:rsidR="00A81A79" w:rsidRPr="00F13455">
        <w:rPr>
          <w:rFonts w:ascii="Times New Roman" w:hAnsi="Times New Roman" w:cs="Times New Roman"/>
        </w:rPr>
        <w:t>)</w:t>
      </w:r>
      <w:r w:rsidR="00A81A79" w:rsidRPr="00E45F04">
        <w:rPr>
          <w:rFonts w:ascii="Times New Roman" w:hAnsi="Times New Roman" w:cs="Times New Roman"/>
        </w:rPr>
        <w:t xml:space="preserve"> does not apply in relation to the sea near the Jervis Bay Territory or an external Territory to the extent that a law of the</w:t>
      </w:r>
    </w:p>
    <w:p w14:paraId="2B0119B5" w14:textId="77777777" w:rsidR="00693710" w:rsidRDefault="00A176E4" w:rsidP="009F0702">
      <w:pPr>
        <w:spacing w:after="0" w:line="240" w:lineRule="auto"/>
        <w:jc w:val="both"/>
        <w:rPr>
          <w:rFonts w:ascii="Times New Roman" w:hAnsi="Times New Roman" w:cs="Times New Roman"/>
        </w:rPr>
      </w:pPr>
      <w:r>
        <w:rPr>
          <w:rFonts w:ascii="Times New Roman" w:hAnsi="Times New Roman" w:cs="Times New Roman"/>
        </w:rPr>
        <w:br w:type="page"/>
      </w:r>
    </w:p>
    <w:p w14:paraId="6443F6B0" w14:textId="77777777" w:rsidR="003E1867" w:rsidRPr="00E45F04" w:rsidRDefault="00A81A79" w:rsidP="009F0702">
      <w:pPr>
        <w:spacing w:after="0" w:line="240" w:lineRule="auto"/>
        <w:jc w:val="both"/>
        <w:rPr>
          <w:rFonts w:ascii="Times New Roman" w:hAnsi="Times New Roman" w:cs="Times New Roman"/>
        </w:rPr>
      </w:pPr>
      <w:r w:rsidRPr="00E45F04">
        <w:rPr>
          <w:rFonts w:ascii="Times New Roman" w:hAnsi="Times New Roman" w:cs="Times New Roman"/>
        </w:rPr>
        <w:lastRenderedPageBreak/>
        <w:t xml:space="preserve">Territory makes provision giving effect to paragraphs </w:t>
      </w:r>
      <w:r w:rsidRPr="00F13455">
        <w:rPr>
          <w:rFonts w:ascii="Times New Roman" w:hAnsi="Times New Roman" w:cs="Times New Roman"/>
        </w:rPr>
        <w:t>(</w:t>
      </w:r>
      <w:r w:rsidRPr="00E45F04">
        <w:rPr>
          <w:rFonts w:ascii="Times New Roman" w:hAnsi="Times New Roman" w:cs="Times New Roman"/>
        </w:rPr>
        <w:t>1</w:t>
      </w:r>
      <w:r w:rsidRPr="00F13455">
        <w:rPr>
          <w:rFonts w:ascii="Times New Roman" w:hAnsi="Times New Roman" w:cs="Times New Roman"/>
        </w:rPr>
        <w:t>)</w:t>
      </w:r>
      <w:r w:rsidRPr="00E45F04">
        <w:rPr>
          <w:rFonts w:ascii="Times New Roman" w:hAnsi="Times New Roman" w:cs="Times New Roman"/>
        </w:rPr>
        <w:t xml:space="preserve"> </w:t>
      </w:r>
      <w:r w:rsidRPr="00F13455">
        <w:rPr>
          <w:rFonts w:ascii="Times New Roman" w:hAnsi="Times New Roman" w:cs="Times New Roman"/>
        </w:rPr>
        <w:t>(</w:t>
      </w:r>
      <w:r w:rsidRPr="00E45F04">
        <w:rPr>
          <w:rFonts w:ascii="Times New Roman" w:hAnsi="Times New Roman" w:cs="Times New Roman"/>
        </w:rPr>
        <w:t>a</w:t>
      </w:r>
      <w:r w:rsidRPr="00F13455">
        <w:rPr>
          <w:rFonts w:ascii="Times New Roman" w:hAnsi="Times New Roman" w:cs="Times New Roman"/>
        </w:rPr>
        <w:t>)</w:t>
      </w:r>
      <w:r w:rsidRPr="00E45F04">
        <w:rPr>
          <w:rFonts w:ascii="Times New Roman" w:hAnsi="Times New Roman" w:cs="Times New Roman"/>
        </w:rPr>
        <w:t xml:space="preserve"> and </w:t>
      </w:r>
      <w:r w:rsidRPr="00F13455">
        <w:rPr>
          <w:rFonts w:ascii="Times New Roman" w:hAnsi="Times New Roman" w:cs="Times New Roman"/>
        </w:rPr>
        <w:t>(</w:t>
      </w:r>
      <w:r w:rsidRPr="00E45F04">
        <w:rPr>
          <w:rFonts w:ascii="Times New Roman" w:hAnsi="Times New Roman" w:cs="Times New Roman"/>
        </w:rPr>
        <w:t>b</w:t>
      </w:r>
      <w:r w:rsidRPr="00F13455">
        <w:rPr>
          <w:rFonts w:ascii="Times New Roman" w:hAnsi="Times New Roman" w:cs="Times New Roman"/>
        </w:rPr>
        <w:t>)</w:t>
      </w:r>
      <w:r w:rsidRPr="00E45F04">
        <w:rPr>
          <w:rFonts w:ascii="Times New Roman" w:hAnsi="Times New Roman" w:cs="Times New Roman"/>
        </w:rPr>
        <w:t xml:space="preserve"> of Regulation 8 and to Regulation 9 of Annex IV to the Convention in relation to that sea.</w:t>
      </w:r>
    </w:p>
    <w:p w14:paraId="1E5BB826" w14:textId="77777777" w:rsidR="003E1867" w:rsidRPr="00E45F04" w:rsidRDefault="0002714B" w:rsidP="00693710">
      <w:pPr>
        <w:spacing w:before="60" w:after="0" w:line="240" w:lineRule="auto"/>
        <w:ind w:firstLine="432"/>
        <w:jc w:val="both"/>
        <w:rPr>
          <w:rFonts w:ascii="Times New Roman" w:hAnsi="Times New Roman" w:cs="Times New Roman"/>
        </w:rPr>
      </w:pPr>
      <w:r>
        <w:rPr>
          <w:rFonts w:ascii="Times New Roman" w:hAnsi="Times New Roman" w:cs="Times New Roman"/>
        </w:rPr>
        <w:t>“</w:t>
      </w:r>
      <w:r w:rsidR="00A81A79" w:rsidRPr="00F13455">
        <w:rPr>
          <w:rFonts w:ascii="Times New Roman" w:hAnsi="Times New Roman" w:cs="Times New Roman"/>
        </w:rPr>
        <w:t>(</w:t>
      </w:r>
      <w:r w:rsidR="00A81A79" w:rsidRPr="00E45F04">
        <w:rPr>
          <w:rFonts w:ascii="Times New Roman" w:hAnsi="Times New Roman" w:cs="Times New Roman"/>
        </w:rPr>
        <w:t>4</w:t>
      </w:r>
      <w:r w:rsidR="00A81A79" w:rsidRPr="00F13455">
        <w:rPr>
          <w:rFonts w:ascii="Times New Roman" w:hAnsi="Times New Roman" w:cs="Times New Roman"/>
        </w:rPr>
        <w:t>)</w:t>
      </w:r>
      <w:r w:rsidR="00A81A79" w:rsidRPr="00E45F04">
        <w:rPr>
          <w:rFonts w:ascii="Times New Roman" w:hAnsi="Times New Roman" w:cs="Times New Roman"/>
        </w:rPr>
        <w:t xml:space="preserve"> Sub-section </w:t>
      </w:r>
      <w:r w:rsidR="00A81A79" w:rsidRPr="00F13455">
        <w:rPr>
          <w:rFonts w:ascii="Times New Roman" w:hAnsi="Times New Roman" w:cs="Times New Roman"/>
        </w:rPr>
        <w:t>(</w:t>
      </w:r>
      <w:r w:rsidR="00A81A79" w:rsidRPr="00E45F04">
        <w:rPr>
          <w:rFonts w:ascii="Times New Roman" w:hAnsi="Times New Roman" w:cs="Times New Roman"/>
        </w:rPr>
        <w:t>1</w:t>
      </w:r>
      <w:r w:rsidR="00A81A79" w:rsidRPr="00F13455">
        <w:rPr>
          <w:rFonts w:ascii="Times New Roman" w:hAnsi="Times New Roman" w:cs="Times New Roman"/>
        </w:rPr>
        <w:t>)</w:t>
      </w:r>
      <w:r w:rsidR="00A81A79" w:rsidRPr="00E45F04">
        <w:rPr>
          <w:rFonts w:ascii="Times New Roman" w:hAnsi="Times New Roman" w:cs="Times New Roman"/>
        </w:rPr>
        <w:t xml:space="preserve"> does not apply to the discharge of sewage from a foreign ship unless the discharge occurs in the sea near the Jervis Bay Territory or an external Territory.</w:t>
      </w:r>
    </w:p>
    <w:p w14:paraId="3FB44719" w14:textId="77777777" w:rsidR="003E1867" w:rsidRPr="00E45F04" w:rsidRDefault="0002714B" w:rsidP="00693710">
      <w:pPr>
        <w:spacing w:before="60" w:after="0" w:line="240" w:lineRule="auto"/>
        <w:ind w:firstLine="432"/>
        <w:jc w:val="both"/>
        <w:rPr>
          <w:rFonts w:ascii="Times New Roman" w:hAnsi="Times New Roman" w:cs="Times New Roman"/>
        </w:rPr>
      </w:pPr>
      <w:r>
        <w:rPr>
          <w:rFonts w:ascii="Times New Roman" w:hAnsi="Times New Roman" w:cs="Times New Roman"/>
        </w:rPr>
        <w:t>“</w:t>
      </w:r>
      <w:r w:rsidR="00A81A79" w:rsidRPr="00F13455">
        <w:rPr>
          <w:rFonts w:ascii="Times New Roman" w:hAnsi="Times New Roman" w:cs="Times New Roman"/>
        </w:rPr>
        <w:t>(</w:t>
      </w:r>
      <w:r w:rsidR="00A81A79" w:rsidRPr="00E45F04">
        <w:rPr>
          <w:rFonts w:ascii="Times New Roman" w:hAnsi="Times New Roman" w:cs="Times New Roman"/>
        </w:rPr>
        <w:t>5</w:t>
      </w:r>
      <w:r w:rsidR="00A81A79" w:rsidRPr="00F13455">
        <w:rPr>
          <w:rFonts w:ascii="Times New Roman" w:hAnsi="Times New Roman" w:cs="Times New Roman"/>
        </w:rPr>
        <w:t>)</w:t>
      </w:r>
      <w:r w:rsidR="00A81A79" w:rsidRPr="00E45F04">
        <w:rPr>
          <w:rFonts w:ascii="Times New Roman" w:hAnsi="Times New Roman" w:cs="Times New Roman"/>
        </w:rPr>
        <w:t xml:space="preserve"> Sub-section </w:t>
      </w:r>
      <w:r w:rsidR="00A81A79" w:rsidRPr="00F13455">
        <w:rPr>
          <w:rFonts w:ascii="Times New Roman" w:hAnsi="Times New Roman" w:cs="Times New Roman"/>
        </w:rPr>
        <w:t>(</w:t>
      </w:r>
      <w:r w:rsidR="00A81A79" w:rsidRPr="00E45F04">
        <w:rPr>
          <w:rFonts w:ascii="Times New Roman" w:hAnsi="Times New Roman" w:cs="Times New Roman"/>
        </w:rPr>
        <w:t>1</w:t>
      </w:r>
      <w:r w:rsidR="00A81A79" w:rsidRPr="00F13455">
        <w:rPr>
          <w:rFonts w:ascii="Times New Roman" w:hAnsi="Times New Roman" w:cs="Times New Roman"/>
        </w:rPr>
        <w:t>)</w:t>
      </w:r>
      <w:r w:rsidR="00A81A79" w:rsidRPr="00E45F04">
        <w:rPr>
          <w:rFonts w:ascii="Times New Roman" w:hAnsi="Times New Roman" w:cs="Times New Roman"/>
        </w:rPr>
        <w:t xml:space="preserve"> does not apply to the discharge of sewage from a ship—</w:t>
      </w:r>
    </w:p>
    <w:p w14:paraId="021853E4" w14:textId="77777777" w:rsidR="003E1867" w:rsidRPr="00E45F04" w:rsidRDefault="00A81A79" w:rsidP="00693710">
      <w:pPr>
        <w:spacing w:before="60" w:after="0" w:line="240" w:lineRule="auto"/>
        <w:ind w:left="864" w:hanging="432"/>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a</w:t>
      </w:r>
      <w:r w:rsidRPr="00F13455">
        <w:rPr>
          <w:rFonts w:ascii="Times New Roman" w:hAnsi="Times New Roman" w:cs="Times New Roman"/>
        </w:rPr>
        <w:t>)</w:t>
      </w:r>
      <w:r w:rsidRPr="00E45F04">
        <w:rPr>
          <w:rFonts w:ascii="Times New Roman" w:hAnsi="Times New Roman" w:cs="Times New Roman"/>
        </w:rPr>
        <w:t xml:space="preserve"> for the purpose of securing the safety of a ship and persons on board the ship or of saving life at sea; or</w:t>
      </w:r>
    </w:p>
    <w:p w14:paraId="7A570214" w14:textId="77777777" w:rsidR="003E1867" w:rsidRPr="00E45F04" w:rsidRDefault="00A81A79" w:rsidP="00693710">
      <w:pPr>
        <w:spacing w:before="60" w:after="0" w:line="240" w:lineRule="auto"/>
        <w:ind w:left="864" w:hanging="432"/>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b</w:t>
      </w:r>
      <w:r w:rsidRPr="00F13455">
        <w:rPr>
          <w:rFonts w:ascii="Times New Roman" w:hAnsi="Times New Roman" w:cs="Times New Roman"/>
        </w:rPr>
        <w:t>)</w:t>
      </w:r>
      <w:r w:rsidRPr="00E45F04">
        <w:rPr>
          <w:rFonts w:ascii="Times New Roman" w:hAnsi="Times New Roman" w:cs="Times New Roman"/>
        </w:rPr>
        <w:t xml:space="preserve"> in a case where the sewage escaped from the ship in consequence of damage to the ship or its equipment and all reasonable precautions were taken before and after the occurrence of the damage for the purpose of preventing or </w:t>
      </w:r>
      <w:proofErr w:type="spellStart"/>
      <w:r w:rsidRPr="00E45F04">
        <w:rPr>
          <w:rFonts w:ascii="Times New Roman" w:hAnsi="Times New Roman" w:cs="Times New Roman"/>
        </w:rPr>
        <w:t>minimising</w:t>
      </w:r>
      <w:proofErr w:type="spellEnd"/>
      <w:r w:rsidRPr="00E45F04">
        <w:rPr>
          <w:rFonts w:ascii="Times New Roman" w:hAnsi="Times New Roman" w:cs="Times New Roman"/>
        </w:rPr>
        <w:t xml:space="preserve"> the escape of the sewage.</w:t>
      </w:r>
    </w:p>
    <w:p w14:paraId="76F7B891" w14:textId="77777777" w:rsidR="003E1867" w:rsidRPr="00E45F04" w:rsidRDefault="0002714B" w:rsidP="00693710">
      <w:pPr>
        <w:spacing w:before="60" w:after="0" w:line="240" w:lineRule="auto"/>
        <w:ind w:firstLine="432"/>
        <w:jc w:val="both"/>
        <w:rPr>
          <w:rFonts w:ascii="Times New Roman" w:hAnsi="Times New Roman" w:cs="Times New Roman"/>
        </w:rPr>
      </w:pPr>
      <w:r>
        <w:rPr>
          <w:rFonts w:ascii="Times New Roman" w:hAnsi="Times New Roman" w:cs="Times New Roman"/>
        </w:rPr>
        <w:t>“</w:t>
      </w:r>
      <w:r w:rsidR="00A81A79" w:rsidRPr="00F13455">
        <w:rPr>
          <w:rFonts w:ascii="Times New Roman" w:hAnsi="Times New Roman" w:cs="Times New Roman"/>
        </w:rPr>
        <w:t>(</w:t>
      </w:r>
      <w:r w:rsidR="00A81A79" w:rsidRPr="00E45F04">
        <w:rPr>
          <w:rFonts w:ascii="Times New Roman" w:hAnsi="Times New Roman" w:cs="Times New Roman"/>
        </w:rPr>
        <w:t>6</w:t>
      </w:r>
      <w:r w:rsidR="00A81A79" w:rsidRPr="00F13455">
        <w:rPr>
          <w:rFonts w:ascii="Times New Roman" w:hAnsi="Times New Roman" w:cs="Times New Roman"/>
        </w:rPr>
        <w:t>)</w:t>
      </w:r>
      <w:r w:rsidR="00A81A79" w:rsidRPr="00E45F04">
        <w:rPr>
          <w:rFonts w:ascii="Times New Roman" w:hAnsi="Times New Roman" w:cs="Times New Roman"/>
        </w:rPr>
        <w:t xml:space="preserve"> Without limiting the generality of sub-section </w:t>
      </w:r>
      <w:r w:rsidR="00A81A79" w:rsidRPr="00F13455">
        <w:rPr>
          <w:rFonts w:ascii="Times New Roman" w:hAnsi="Times New Roman" w:cs="Times New Roman"/>
        </w:rPr>
        <w:t>(</w:t>
      </w:r>
      <w:r w:rsidR="00A81A79" w:rsidRPr="00E45F04">
        <w:rPr>
          <w:rFonts w:ascii="Times New Roman" w:hAnsi="Times New Roman" w:cs="Times New Roman"/>
        </w:rPr>
        <w:t>5</w:t>
      </w:r>
      <w:r w:rsidR="00A81A79" w:rsidRPr="00F13455">
        <w:rPr>
          <w:rFonts w:ascii="Times New Roman" w:hAnsi="Times New Roman" w:cs="Times New Roman"/>
        </w:rPr>
        <w:t>)</w:t>
      </w:r>
      <w:r w:rsidR="00A81A79" w:rsidRPr="00E45F04">
        <w:rPr>
          <w:rFonts w:ascii="Times New Roman" w:hAnsi="Times New Roman" w:cs="Times New Roman"/>
        </w:rPr>
        <w:t xml:space="preserve"> but subject to sub-section </w:t>
      </w:r>
      <w:r w:rsidR="00A81A79" w:rsidRPr="00F13455">
        <w:rPr>
          <w:rFonts w:ascii="Times New Roman" w:hAnsi="Times New Roman" w:cs="Times New Roman"/>
        </w:rPr>
        <w:t>(</w:t>
      </w:r>
      <w:r w:rsidR="00A81A79" w:rsidRPr="00E45F04">
        <w:rPr>
          <w:rFonts w:ascii="Times New Roman" w:hAnsi="Times New Roman" w:cs="Times New Roman"/>
        </w:rPr>
        <w:t>9</w:t>
      </w:r>
      <w:r w:rsidR="00A81A79" w:rsidRPr="00F13455">
        <w:rPr>
          <w:rFonts w:ascii="Times New Roman" w:hAnsi="Times New Roman" w:cs="Times New Roman"/>
        </w:rPr>
        <w:t>)</w:t>
      </w:r>
      <w:r w:rsidR="00A81A79" w:rsidRPr="00E45F04">
        <w:rPr>
          <w:rFonts w:ascii="Times New Roman" w:hAnsi="Times New Roman" w:cs="Times New Roman"/>
        </w:rPr>
        <w:t xml:space="preserve">, sub-section </w:t>
      </w:r>
      <w:r w:rsidR="00A81A79" w:rsidRPr="00F13455">
        <w:rPr>
          <w:rFonts w:ascii="Times New Roman" w:hAnsi="Times New Roman" w:cs="Times New Roman"/>
        </w:rPr>
        <w:t>(</w:t>
      </w:r>
      <w:r w:rsidR="00A81A79" w:rsidRPr="00E45F04">
        <w:rPr>
          <w:rFonts w:ascii="Times New Roman" w:hAnsi="Times New Roman" w:cs="Times New Roman"/>
        </w:rPr>
        <w:t>1</w:t>
      </w:r>
      <w:r w:rsidR="00A81A79" w:rsidRPr="00F13455">
        <w:rPr>
          <w:rFonts w:ascii="Times New Roman" w:hAnsi="Times New Roman" w:cs="Times New Roman"/>
        </w:rPr>
        <w:t>)</w:t>
      </w:r>
      <w:r w:rsidR="00A81A79" w:rsidRPr="00E45F04">
        <w:rPr>
          <w:rFonts w:ascii="Times New Roman" w:hAnsi="Times New Roman" w:cs="Times New Roman"/>
        </w:rPr>
        <w:t xml:space="preserve"> does not apply to the discharge of sewage from a ship if the following conditions are satisfied:</w:t>
      </w:r>
    </w:p>
    <w:p w14:paraId="18709AD3" w14:textId="77777777" w:rsidR="003E1867" w:rsidRPr="00E45F04" w:rsidRDefault="00A81A79" w:rsidP="00693710">
      <w:pPr>
        <w:spacing w:before="60" w:after="0" w:line="240" w:lineRule="auto"/>
        <w:ind w:left="864" w:hanging="432"/>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a</w:t>
      </w:r>
      <w:r w:rsidRPr="00F13455">
        <w:rPr>
          <w:rFonts w:ascii="Times New Roman" w:hAnsi="Times New Roman" w:cs="Times New Roman"/>
        </w:rPr>
        <w:t>)</w:t>
      </w:r>
      <w:r w:rsidRPr="00E45F04">
        <w:rPr>
          <w:rFonts w:ascii="Times New Roman" w:hAnsi="Times New Roman" w:cs="Times New Roman"/>
        </w:rPr>
        <w:t xml:space="preserve"> where the sewage has been comminuted and disinfected using a system approved in accordance with the regulations, or orders made pursuant to the regulations, giving effect to Regulation 3 of Annex IV to the Convention—the discharge is made when the ship is at a distance of not less than 4 nautical miles from the nearest land;</w:t>
      </w:r>
    </w:p>
    <w:p w14:paraId="32F045C7" w14:textId="77777777" w:rsidR="003E1867" w:rsidRPr="00E45F04" w:rsidRDefault="00A81A79" w:rsidP="00693710">
      <w:pPr>
        <w:spacing w:before="60" w:after="0" w:line="240" w:lineRule="auto"/>
        <w:ind w:left="864" w:hanging="432"/>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b</w:t>
      </w:r>
      <w:r w:rsidRPr="00F13455">
        <w:rPr>
          <w:rFonts w:ascii="Times New Roman" w:hAnsi="Times New Roman" w:cs="Times New Roman"/>
        </w:rPr>
        <w:t>)</w:t>
      </w:r>
      <w:r w:rsidRPr="00E45F04">
        <w:rPr>
          <w:rFonts w:ascii="Times New Roman" w:hAnsi="Times New Roman" w:cs="Times New Roman"/>
        </w:rPr>
        <w:t xml:space="preserve"> where the sewage is not sewage referred to in paragraph </w:t>
      </w:r>
      <w:r w:rsidRPr="00F13455">
        <w:rPr>
          <w:rFonts w:ascii="Times New Roman" w:hAnsi="Times New Roman" w:cs="Times New Roman"/>
        </w:rPr>
        <w:t>(</w:t>
      </w:r>
      <w:r w:rsidRPr="00E45F04">
        <w:rPr>
          <w:rFonts w:ascii="Times New Roman" w:hAnsi="Times New Roman" w:cs="Times New Roman"/>
        </w:rPr>
        <w:t>a</w:t>
      </w:r>
      <w:r w:rsidRPr="00F13455">
        <w:rPr>
          <w:rFonts w:ascii="Times New Roman" w:hAnsi="Times New Roman" w:cs="Times New Roman"/>
        </w:rPr>
        <w:t>)</w:t>
      </w:r>
      <w:r w:rsidRPr="00E45F04">
        <w:rPr>
          <w:rFonts w:ascii="Times New Roman" w:hAnsi="Times New Roman" w:cs="Times New Roman"/>
        </w:rPr>
        <w:t>—the discharge is made when the ship is at a distance of not less than 12 nautical miles from the nearest land;</w:t>
      </w:r>
    </w:p>
    <w:p w14:paraId="46B1B4D1" w14:textId="77777777" w:rsidR="003E1867" w:rsidRPr="00E45F04" w:rsidRDefault="00A81A79" w:rsidP="00693710">
      <w:pPr>
        <w:spacing w:before="60" w:after="0" w:line="240" w:lineRule="auto"/>
        <w:ind w:left="864" w:hanging="432"/>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c</w:t>
      </w:r>
      <w:r w:rsidRPr="00F13455">
        <w:rPr>
          <w:rFonts w:ascii="Times New Roman" w:hAnsi="Times New Roman" w:cs="Times New Roman"/>
        </w:rPr>
        <w:t>)</w:t>
      </w:r>
      <w:r w:rsidRPr="00E45F04">
        <w:rPr>
          <w:rFonts w:ascii="Times New Roman" w:hAnsi="Times New Roman" w:cs="Times New Roman"/>
        </w:rPr>
        <w:t xml:space="preserve"> where the sewage has been stored in holding tanks—the sewage is not discharged instantaneously but is discharged at a prescribed rate when the ship is proceeding </w:t>
      </w:r>
      <w:r w:rsidR="00E45F04" w:rsidRPr="00E45F04">
        <w:rPr>
          <w:rFonts w:ascii="Times New Roman" w:hAnsi="Times New Roman" w:cs="Times New Roman"/>
          <w:i/>
        </w:rPr>
        <w:t xml:space="preserve">en route </w:t>
      </w:r>
      <w:r w:rsidRPr="00E45F04">
        <w:rPr>
          <w:rFonts w:ascii="Times New Roman" w:hAnsi="Times New Roman" w:cs="Times New Roman"/>
        </w:rPr>
        <w:t>at a speed of not less than 4 knots.</w:t>
      </w:r>
    </w:p>
    <w:p w14:paraId="2A728161" w14:textId="77777777" w:rsidR="003E1867" w:rsidRPr="00E45F04" w:rsidRDefault="0002714B" w:rsidP="00693710">
      <w:pPr>
        <w:spacing w:before="60" w:after="0" w:line="240" w:lineRule="auto"/>
        <w:ind w:firstLine="432"/>
        <w:jc w:val="both"/>
        <w:rPr>
          <w:rFonts w:ascii="Times New Roman" w:hAnsi="Times New Roman" w:cs="Times New Roman"/>
        </w:rPr>
      </w:pPr>
      <w:r>
        <w:rPr>
          <w:rFonts w:ascii="Times New Roman" w:hAnsi="Times New Roman" w:cs="Times New Roman"/>
        </w:rPr>
        <w:t>“</w:t>
      </w:r>
      <w:r w:rsidR="00A81A79" w:rsidRPr="00F13455">
        <w:rPr>
          <w:rFonts w:ascii="Times New Roman" w:hAnsi="Times New Roman" w:cs="Times New Roman"/>
        </w:rPr>
        <w:t>(</w:t>
      </w:r>
      <w:r w:rsidR="00A81A79" w:rsidRPr="00E45F04">
        <w:rPr>
          <w:rFonts w:ascii="Times New Roman" w:hAnsi="Times New Roman" w:cs="Times New Roman"/>
        </w:rPr>
        <w:t>7</w:t>
      </w:r>
      <w:r w:rsidR="00A81A79" w:rsidRPr="00F13455">
        <w:rPr>
          <w:rFonts w:ascii="Times New Roman" w:hAnsi="Times New Roman" w:cs="Times New Roman"/>
        </w:rPr>
        <w:t>)</w:t>
      </w:r>
      <w:r w:rsidR="00A81A79" w:rsidRPr="00E45F04">
        <w:rPr>
          <w:rFonts w:ascii="Times New Roman" w:hAnsi="Times New Roman" w:cs="Times New Roman"/>
        </w:rPr>
        <w:t xml:space="preserve"> Without limiting the generality of sub-section </w:t>
      </w:r>
      <w:r w:rsidR="00A81A79" w:rsidRPr="00F13455">
        <w:rPr>
          <w:rFonts w:ascii="Times New Roman" w:hAnsi="Times New Roman" w:cs="Times New Roman"/>
        </w:rPr>
        <w:t>(</w:t>
      </w:r>
      <w:r w:rsidR="00A81A79" w:rsidRPr="00E45F04">
        <w:rPr>
          <w:rFonts w:ascii="Times New Roman" w:hAnsi="Times New Roman" w:cs="Times New Roman"/>
        </w:rPr>
        <w:t>5</w:t>
      </w:r>
      <w:r w:rsidR="00A81A79" w:rsidRPr="00F13455">
        <w:rPr>
          <w:rFonts w:ascii="Times New Roman" w:hAnsi="Times New Roman" w:cs="Times New Roman"/>
        </w:rPr>
        <w:t>)</w:t>
      </w:r>
      <w:r w:rsidR="00A81A79" w:rsidRPr="00E45F04">
        <w:rPr>
          <w:rFonts w:ascii="Times New Roman" w:hAnsi="Times New Roman" w:cs="Times New Roman"/>
        </w:rPr>
        <w:t xml:space="preserve"> but subject to sub-section </w:t>
      </w:r>
      <w:r w:rsidR="00A81A79" w:rsidRPr="00F13455">
        <w:rPr>
          <w:rFonts w:ascii="Times New Roman" w:hAnsi="Times New Roman" w:cs="Times New Roman"/>
        </w:rPr>
        <w:t>(</w:t>
      </w:r>
      <w:r w:rsidR="00A81A79" w:rsidRPr="00E45F04">
        <w:rPr>
          <w:rFonts w:ascii="Times New Roman" w:hAnsi="Times New Roman" w:cs="Times New Roman"/>
        </w:rPr>
        <w:t>9</w:t>
      </w:r>
      <w:r w:rsidR="00A81A79" w:rsidRPr="00F13455">
        <w:rPr>
          <w:rFonts w:ascii="Times New Roman" w:hAnsi="Times New Roman" w:cs="Times New Roman"/>
        </w:rPr>
        <w:t>)</w:t>
      </w:r>
      <w:r w:rsidR="00A81A79" w:rsidRPr="00E45F04">
        <w:rPr>
          <w:rFonts w:ascii="Times New Roman" w:hAnsi="Times New Roman" w:cs="Times New Roman"/>
        </w:rPr>
        <w:t xml:space="preserve">, sub-section </w:t>
      </w:r>
      <w:r w:rsidR="00A81A79" w:rsidRPr="00F13455">
        <w:rPr>
          <w:rFonts w:ascii="Times New Roman" w:hAnsi="Times New Roman" w:cs="Times New Roman"/>
        </w:rPr>
        <w:t>(</w:t>
      </w:r>
      <w:r w:rsidR="00A81A79" w:rsidRPr="00E45F04">
        <w:rPr>
          <w:rFonts w:ascii="Times New Roman" w:hAnsi="Times New Roman" w:cs="Times New Roman"/>
        </w:rPr>
        <w:t>1</w:t>
      </w:r>
      <w:r w:rsidR="00A81A79" w:rsidRPr="00F13455">
        <w:rPr>
          <w:rFonts w:ascii="Times New Roman" w:hAnsi="Times New Roman" w:cs="Times New Roman"/>
        </w:rPr>
        <w:t>)</w:t>
      </w:r>
      <w:r w:rsidR="00A81A79" w:rsidRPr="00E45F04">
        <w:rPr>
          <w:rFonts w:ascii="Times New Roman" w:hAnsi="Times New Roman" w:cs="Times New Roman"/>
        </w:rPr>
        <w:t xml:space="preserve"> does not apply to the discharge of sewage from a ship if the following conditions are satisfied:</w:t>
      </w:r>
    </w:p>
    <w:p w14:paraId="05DA3CB6" w14:textId="77777777" w:rsidR="003E1867" w:rsidRPr="00E45F04" w:rsidRDefault="00A81A79" w:rsidP="00693710">
      <w:pPr>
        <w:spacing w:before="60" w:after="0" w:line="240" w:lineRule="auto"/>
        <w:ind w:left="864" w:hanging="432"/>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a</w:t>
      </w:r>
      <w:r w:rsidRPr="00F13455">
        <w:rPr>
          <w:rFonts w:ascii="Times New Roman" w:hAnsi="Times New Roman" w:cs="Times New Roman"/>
        </w:rPr>
        <w:t>)</w:t>
      </w:r>
      <w:r w:rsidRPr="00E45F04">
        <w:rPr>
          <w:rFonts w:ascii="Times New Roman" w:hAnsi="Times New Roman" w:cs="Times New Roman"/>
        </w:rPr>
        <w:t xml:space="preserve"> the sewage has been treated in a sewage treatment plant on the ship, being a plant—</w:t>
      </w:r>
    </w:p>
    <w:p w14:paraId="2057B6C2" w14:textId="77777777" w:rsidR="003E1867" w:rsidRPr="00E45F04" w:rsidRDefault="00A81A79" w:rsidP="00693710">
      <w:pPr>
        <w:spacing w:before="60" w:after="0" w:line="240" w:lineRule="auto"/>
        <w:ind w:left="1440" w:hanging="432"/>
        <w:jc w:val="both"/>
        <w:rPr>
          <w:rFonts w:ascii="Times New Roman" w:hAnsi="Times New Roman" w:cs="Times New Roman"/>
        </w:rPr>
      </w:pPr>
      <w:r w:rsidRPr="00F13455">
        <w:rPr>
          <w:rFonts w:ascii="Times New Roman" w:hAnsi="Times New Roman" w:cs="Times New Roman"/>
        </w:rPr>
        <w:t>(</w:t>
      </w:r>
      <w:proofErr w:type="spellStart"/>
      <w:r w:rsidRPr="00E45F04">
        <w:rPr>
          <w:rFonts w:ascii="Times New Roman" w:hAnsi="Times New Roman" w:cs="Times New Roman"/>
        </w:rPr>
        <w:t>i</w:t>
      </w:r>
      <w:proofErr w:type="spellEnd"/>
      <w:r w:rsidRPr="00F13455">
        <w:rPr>
          <w:rFonts w:ascii="Times New Roman" w:hAnsi="Times New Roman" w:cs="Times New Roman"/>
        </w:rPr>
        <w:t>)</w:t>
      </w:r>
      <w:r w:rsidRPr="00E45F04">
        <w:rPr>
          <w:rFonts w:ascii="Times New Roman" w:hAnsi="Times New Roman" w:cs="Times New Roman"/>
        </w:rPr>
        <w:t xml:space="preserve"> that an inspector has certified meets the requirements of the regulations giving effect to Regulation 3 of Annex IV to the Convention; and</w:t>
      </w:r>
    </w:p>
    <w:p w14:paraId="600B037F" w14:textId="7A8BEFC3" w:rsidR="003E1867" w:rsidRPr="00E45F04" w:rsidRDefault="00A81A79" w:rsidP="00693710">
      <w:pPr>
        <w:spacing w:before="60" w:after="0" w:line="240" w:lineRule="auto"/>
        <w:ind w:left="1440" w:hanging="432"/>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ii</w:t>
      </w:r>
      <w:r w:rsidRPr="00F13455">
        <w:rPr>
          <w:rFonts w:ascii="Times New Roman" w:hAnsi="Times New Roman" w:cs="Times New Roman"/>
        </w:rPr>
        <w:t>)</w:t>
      </w:r>
      <w:r w:rsidRPr="00E45F04">
        <w:rPr>
          <w:rFonts w:ascii="Times New Roman" w:hAnsi="Times New Roman" w:cs="Times New Roman"/>
        </w:rPr>
        <w:t xml:space="preserve"> the test results of which are laid down in the ship</w:t>
      </w:r>
      <w:r w:rsidR="0002714B">
        <w:rPr>
          <w:rFonts w:ascii="Times New Roman" w:hAnsi="Times New Roman" w:cs="Times New Roman"/>
        </w:rPr>
        <w:t>’</w:t>
      </w:r>
      <w:r w:rsidRPr="00E45F04">
        <w:rPr>
          <w:rFonts w:ascii="Times New Roman" w:hAnsi="Times New Roman" w:cs="Times New Roman"/>
        </w:rPr>
        <w:t>s sewage certificate within the meaning of Division 1</w:t>
      </w:r>
      <w:r w:rsidR="00DC1BBE" w:rsidRPr="00DC1BBE">
        <w:rPr>
          <w:rFonts w:ascii="Times New Roman" w:hAnsi="Times New Roman" w:cs="Times New Roman"/>
          <w:smallCaps/>
        </w:rPr>
        <w:t>2c</w:t>
      </w:r>
      <w:r w:rsidRPr="00E45F04">
        <w:rPr>
          <w:rFonts w:ascii="Times New Roman" w:hAnsi="Times New Roman" w:cs="Times New Roman"/>
        </w:rPr>
        <w:t xml:space="preserve"> of Part IV of the </w:t>
      </w:r>
      <w:r w:rsidR="00E45F04" w:rsidRPr="00E45F04">
        <w:rPr>
          <w:rFonts w:ascii="Times New Roman" w:hAnsi="Times New Roman" w:cs="Times New Roman"/>
          <w:i/>
        </w:rPr>
        <w:t>Navigation Act 1912</w:t>
      </w:r>
      <w:r w:rsidR="00E45F04" w:rsidRPr="0036107C">
        <w:rPr>
          <w:rFonts w:ascii="Times New Roman" w:hAnsi="Times New Roman" w:cs="Times New Roman"/>
        </w:rPr>
        <w:t xml:space="preserve">; </w:t>
      </w:r>
      <w:r w:rsidRPr="00E45F04">
        <w:rPr>
          <w:rFonts w:ascii="Times New Roman" w:hAnsi="Times New Roman" w:cs="Times New Roman"/>
        </w:rPr>
        <w:t>and</w:t>
      </w:r>
    </w:p>
    <w:p w14:paraId="219202DE" w14:textId="77777777" w:rsidR="003E1867" w:rsidRPr="00E45F04" w:rsidRDefault="00A81A79" w:rsidP="00693710">
      <w:pPr>
        <w:spacing w:before="60" w:after="0" w:line="240" w:lineRule="auto"/>
        <w:ind w:left="864" w:hanging="432"/>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b</w:t>
      </w:r>
      <w:r w:rsidRPr="00F13455">
        <w:rPr>
          <w:rFonts w:ascii="Times New Roman" w:hAnsi="Times New Roman" w:cs="Times New Roman"/>
        </w:rPr>
        <w:t>)</w:t>
      </w:r>
      <w:r w:rsidRPr="00E45F04">
        <w:rPr>
          <w:rFonts w:ascii="Times New Roman" w:hAnsi="Times New Roman" w:cs="Times New Roman"/>
        </w:rPr>
        <w:t xml:space="preserve"> the effluent does not produce visible floating solids in the waters of the sea: and does not cause </w:t>
      </w:r>
      <w:proofErr w:type="spellStart"/>
      <w:r w:rsidRPr="00E45F04">
        <w:rPr>
          <w:rFonts w:ascii="Times New Roman" w:hAnsi="Times New Roman" w:cs="Times New Roman"/>
        </w:rPr>
        <w:t>discolouration</w:t>
      </w:r>
      <w:proofErr w:type="spellEnd"/>
      <w:r w:rsidRPr="00E45F04">
        <w:rPr>
          <w:rFonts w:ascii="Times New Roman" w:hAnsi="Times New Roman" w:cs="Times New Roman"/>
        </w:rPr>
        <w:t xml:space="preserve"> of the waters of the sea.</w:t>
      </w:r>
    </w:p>
    <w:p w14:paraId="7984CF6B" w14:textId="39E16B54" w:rsidR="003E1867" w:rsidRPr="0036107C" w:rsidRDefault="0002714B" w:rsidP="00693710">
      <w:pPr>
        <w:spacing w:before="60" w:after="0" w:line="240" w:lineRule="auto"/>
        <w:ind w:firstLine="432"/>
        <w:jc w:val="both"/>
        <w:rPr>
          <w:rFonts w:ascii="Times New Roman" w:hAnsi="Times New Roman" w:cs="Times New Roman"/>
        </w:rPr>
      </w:pPr>
      <w:r>
        <w:rPr>
          <w:rFonts w:ascii="Times New Roman" w:hAnsi="Times New Roman" w:cs="Times New Roman"/>
        </w:rPr>
        <w:t>“</w:t>
      </w:r>
      <w:r w:rsidR="00A81A79" w:rsidRPr="00F13455">
        <w:rPr>
          <w:rFonts w:ascii="Times New Roman" w:hAnsi="Times New Roman" w:cs="Times New Roman"/>
        </w:rPr>
        <w:t>(</w:t>
      </w:r>
      <w:r w:rsidR="00A81A79" w:rsidRPr="00E45F04">
        <w:rPr>
          <w:rFonts w:ascii="Times New Roman" w:hAnsi="Times New Roman" w:cs="Times New Roman"/>
        </w:rPr>
        <w:t>8</w:t>
      </w:r>
      <w:r w:rsidR="00A81A79" w:rsidRPr="00F13455">
        <w:rPr>
          <w:rFonts w:ascii="Times New Roman" w:hAnsi="Times New Roman" w:cs="Times New Roman"/>
        </w:rPr>
        <w:t>)</w:t>
      </w:r>
      <w:r w:rsidR="00A81A79" w:rsidRPr="00E45F04">
        <w:rPr>
          <w:rFonts w:ascii="Times New Roman" w:hAnsi="Times New Roman" w:cs="Times New Roman"/>
        </w:rPr>
        <w:t xml:space="preserve"> Without limiting the generality of sub-section </w:t>
      </w:r>
      <w:r w:rsidR="00A81A79" w:rsidRPr="00F13455">
        <w:rPr>
          <w:rFonts w:ascii="Times New Roman" w:hAnsi="Times New Roman" w:cs="Times New Roman"/>
        </w:rPr>
        <w:t>(</w:t>
      </w:r>
      <w:r w:rsidR="00A81A79" w:rsidRPr="00E45F04">
        <w:rPr>
          <w:rFonts w:ascii="Times New Roman" w:hAnsi="Times New Roman" w:cs="Times New Roman"/>
        </w:rPr>
        <w:t>5</w:t>
      </w:r>
      <w:r w:rsidR="00A81A79" w:rsidRPr="00F13455">
        <w:rPr>
          <w:rFonts w:ascii="Times New Roman" w:hAnsi="Times New Roman" w:cs="Times New Roman"/>
        </w:rPr>
        <w:t>)</w:t>
      </w:r>
      <w:r w:rsidR="00A81A79" w:rsidRPr="00E45F04">
        <w:rPr>
          <w:rFonts w:ascii="Times New Roman" w:hAnsi="Times New Roman" w:cs="Times New Roman"/>
        </w:rPr>
        <w:t xml:space="preserve"> but subject to sub-section </w:t>
      </w:r>
      <w:r w:rsidR="00A81A79" w:rsidRPr="00F13455">
        <w:rPr>
          <w:rFonts w:ascii="Times New Roman" w:hAnsi="Times New Roman" w:cs="Times New Roman"/>
        </w:rPr>
        <w:t>(</w:t>
      </w:r>
      <w:r w:rsidR="00A81A79" w:rsidRPr="00E45F04">
        <w:rPr>
          <w:rFonts w:ascii="Times New Roman" w:hAnsi="Times New Roman" w:cs="Times New Roman"/>
        </w:rPr>
        <w:t>9</w:t>
      </w:r>
      <w:r w:rsidR="00A81A79" w:rsidRPr="00F13455">
        <w:rPr>
          <w:rFonts w:ascii="Times New Roman" w:hAnsi="Times New Roman" w:cs="Times New Roman"/>
        </w:rPr>
        <w:t>)</w:t>
      </w:r>
      <w:r w:rsidR="00A81A79" w:rsidRPr="00E45F04">
        <w:rPr>
          <w:rFonts w:ascii="Times New Roman" w:hAnsi="Times New Roman" w:cs="Times New Roman"/>
        </w:rPr>
        <w:t xml:space="preserve">, sub-section </w:t>
      </w:r>
      <w:r w:rsidR="00A81A79" w:rsidRPr="00F13455">
        <w:rPr>
          <w:rFonts w:ascii="Times New Roman" w:hAnsi="Times New Roman" w:cs="Times New Roman"/>
        </w:rPr>
        <w:t>(</w:t>
      </w:r>
      <w:r w:rsidR="00A81A79" w:rsidRPr="00E45F04">
        <w:rPr>
          <w:rFonts w:ascii="Times New Roman" w:hAnsi="Times New Roman" w:cs="Times New Roman"/>
        </w:rPr>
        <w:t>1</w:t>
      </w:r>
      <w:r w:rsidR="00A81A79" w:rsidRPr="00F13455">
        <w:rPr>
          <w:rFonts w:ascii="Times New Roman" w:hAnsi="Times New Roman" w:cs="Times New Roman"/>
        </w:rPr>
        <w:t>)</w:t>
      </w:r>
      <w:r w:rsidR="00A81A79" w:rsidRPr="00E45F04">
        <w:rPr>
          <w:rFonts w:ascii="Times New Roman" w:hAnsi="Times New Roman" w:cs="Times New Roman"/>
        </w:rPr>
        <w:t xml:space="preserve"> does not apply to the discharge of sewage if</w:t>
      </w:r>
    </w:p>
    <w:p w14:paraId="771634BA" w14:textId="77777777" w:rsidR="00B04417" w:rsidRDefault="00A176E4" w:rsidP="009F0702">
      <w:pPr>
        <w:spacing w:after="0" w:line="240" w:lineRule="auto"/>
        <w:jc w:val="both"/>
        <w:rPr>
          <w:rFonts w:ascii="Times New Roman" w:hAnsi="Times New Roman" w:cs="Times New Roman"/>
        </w:rPr>
      </w:pPr>
      <w:r>
        <w:rPr>
          <w:rFonts w:ascii="Times New Roman" w:hAnsi="Times New Roman" w:cs="Times New Roman"/>
        </w:rPr>
        <w:br w:type="page"/>
      </w:r>
    </w:p>
    <w:p w14:paraId="29F1C353" w14:textId="77777777" w:rsidR="003E1867" w:rsidRPr="00E45F04" w:rsidRDefault="00A81A79" w:rsidP="009F0702">
      <w:pPr>
        <w:spacing w:after="0" w:line="240" w:lineRule="auto"/>
        <w:jc w:val="both"/>
        <w:rPr>
          <w:rFonts w:ascii="Times New Roman" w:hAnsi="Times New Roman" w:cs="Times New Roman"/>
        </w:rPr>
      </w:pPr>
      <w:r w:rsidRPr="00E45F04">
        <w:rPr>
          <w:rFonts w:ascii="Times New Roman" w:hAnsi="Times New Roman" w:cs="Times New Roman"/>
        </w:rPr>
        <w:lastRenderedPageBreak/>
        <w:t>the discharge is made into the territorial waters of a foreign country in accordance with the law of that country.</w:t>
      </w:r>
    </w:p>
    <w:p w14:paraId="3ADF1574" w14:textId="77777777" w:rsidR="003E1867" w:rsidRPr="00E45F04" w:rsidRDefault="0002714B" w:rsidP="00B04417">
      <w:pPr>
        <w:spacing w:before="60" w:after="0" w:line="240" w:lineRule="auto"/>
        <w:ind w:firstLine="432"/>
        <w:jc w:val="both"/>
        <w:rPr>
          <w:rFonts w:ascii="Times New Roman" w:hAnsi="Times New Roman" w:cs="Times New Roman"/>
        </w:rPr>
      </w:pPr>
      <w:r>
        <w:rPr>
          <w:rFonts w:ascii="Times New Roman" w:hAnsi="Times New Roman" w:cs="Times New Roman"/>
        </w:rPr>
        <w:t>“</w:t>
      </w:r>
      <w:r w:rsidR="00A81A79" w:rsidRPr="00F13455">
        <w:rPr>
          <w:rFonts w:ascii="Times New Roman" w:hAnsi="Times New Roman" w:cs="Times New Roman"/>
        </w:rPr>
        <w:t>(</w:t>
      </w:r>
      <w:r w:rsidR="00A81A79" w:rsidRPr="00E45F04">
        <w:rPr>
          <w:rFonts w:ascii="Times New Roman" w:hAnsi="Times New Roman" w:cs="Times New Roman"/>
        </w:rPr>
        <w:t>9</w:t>
      </w:r>
      <w:r w:rsidR="00A81A79" w:rsidRPr="00F13455">
        <w:rPr>
          <w:rFonts w:ascii="Times New Roman" w:hAnsi="Times New Roman" w:cs="Times New Roman"/>
        </w:rPr>
        <w:t>)</w:t>
      </w:r>
      <w:r w:rsidR="00A81A79" w:rsidRPr="00E45F04">
        <w:rPr>
          <w:rFonts w:ascii="Times New Roman" w:hAnsi="Times New Roman" w:cs="Times New Roman"/>
        </w:rPr>
        <w:t xml:space="preserve"> Without limiting the generality of sub-section </w:t>
      </w:r>
      <w:r w:rsidR="00A81A79" w:rsidRPr="00F13455">
        <w:rPr>
          <w:rFonts w:ascii="Times New Roman" w:hAnsi="Times New Roman" w:cs="Times New Roman"/>
        </w:rPr>
        <w:t>(</w:t>
      </w:r>
      <w:r w:rsidR="00A81A79" w:rsidRPr="00E45F04">
        <w:rPr>
          <w:rFonts w:ascii="Times New Roman" w:hAnsi="Times New Roman" w:cs="Times New Roman"/>
        </w:rPr>
        <w:t>5</w:t>
      </w:r>
      <w:r w:rsidR="00A81A79" w:rsidRPr="00F13455">
        <w:rPr>
          <w:rFonts w:ascii="Times New Roman" w:hAnsi="Times New Roman" w:cs="Times New Roman"/>
        </w:rPr>
        <w:t>)</w:t>
      </w:r>
      <w:r w:rsidR="00A81A79" w:rsidRPr="00E45F04">
        <w:rPr>
          <w:rFonts w:ascii="Times New Roman" w:hAnsi="Times New Roman" w:cs="Times New Roman"/>
        </w:rPr>
        <w:t>, where—</w:t>
      </w:r>
    </w:p>
    <w:p w14:paraId="1B46D5DD" w14:textId="77777777" w:rsidR="003E1867" w:rsidRPr="00E45F04" w:rsidRDefault="00A81A79" w:rsidP="00B04417">
      <w:pPr>
        <w:spacing w:before="60" w:after="0" w:line="240" w:lineRule="auto"/>
        <w:ind w:left="864" w:hanging="432"/>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a</w:t>
      </w:r>
      <w:r w:rsidRPr="00F13455">
        <w:rPr>
          <w:rFonts w:ascii="Times New Roman" w:hAnsi="Times New Roman" w:cs="Times New Roman"/>
        </w:rPr>
        <w:t>)</w:t>
      </w:r>
      <w:r w:rsidRPr="00E45F04">
        <w:rPr>
          <w:rFonts w:ascii="Times New Roman" w:hAnsi="Times New Roman" w:cs="Times New Roman"/>
        </w:rPr>
        <w:t xml:space="preserve"> sewage consists in whole or in part of, or is mixed with, wastes, or waste water, the discharge of which from a ship into the sea is prohibited under another Part unless certain conditions are complied with; and</w:t>
      </w:r>
    </w:p>
    <w:p w14:paraId="07874725" w14:textId="77777777" w:rsidR="003E1867" w:rsidRPr="00E45F04" w:rsidRDefault="00A81A79" w:rsidP="00B04417">
      <w:pPr>
        <w:spacing w:before="60" w:after="0" w:line="240" w:lineRule="auto"/>
        <w:ind w:left="864" w:hanging="432"/>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b</w:t>
      </w:r>
      <w:r w:rsidRPr="00F13455">
        <w:rPr>
          <w:rFonts w:ascii="Times New Roman" w:hAnsi="Times New Roman" w:cs="Times New Roman"/>
        </w:rPr>
        <w:t>)</w:t>
      </w:r>
      <w:r w:rsidRPr="00E45F04">
        <w:rPr>
          <w:rFonts w:ascii="Times New Roman" w:hAnsi="Times New Roman" w:cs="Times New Roman"/>
        </w:rPr>
        <w:t xml:space="preserve"> the conditions referred to in paragraph </w:t>
      </w:r>
      <w:r w:rsidRPr="00F13455">
        <w:rPr>
          <w:rFonts w:ascii="Times New Roman" w:hAnsi="Times New Roman" w:cs="Times New Roman"/>
        </w:rPr>
        <w:t>(</w:t>
      </w:r>
      <w:r w:rsidRPr="00E45F04">
        <w:rPr>
          <w:rFonts w:ascii="Times New Roman" w:hAnsi="Times New Roman" w:cs="Times New Roman"/>
        </w:rPr>
        <w:t>a</w:t>
      </w:r>
      <w:r w:rsidRPr="00F13455">
        <w:rPr>
          <w:rFonts w:ascii="Times New Roman" w:hAnsi="Times New Roman" w:cs="Times New Roman"/>
        </w:rPr>
        <w:t>)</w:t>
      </w:r>
      <w:r w:rsidRPr="00E45F04">
        <w:rPr>
          <w:rFonts w:ascii="Times New Roman" w:hAnsi="Times New Roman" w:cs="Times New Roman"/>
        </w:rPr>
        <w:t xml:space="preserve"> are more stringent than the conditions referred to in sub-sections </w:t>
      </w:r>
      <w:r w:rsidRPr="00F13455">
        <w:rPr>
          <w:rFonts w:ascii="Times New Roman" w:hAnsi="Times New Roman" w:cs="Times New Roman"/>
        </w:rPr>
        <w:t>(</w:t>
      </w:r>
      <w:r w:rsidRPr="00E45F04">
        <w:rPr>
          <w:rFonts w:ascii="Times New Roman" w:hAnsi="Times New Roman" w:cs="Times New Roman"/>
        </w:rPr>
        <w:t>6</w:t>
      </w:r>
      <w:r w:rsidRPr="00F13455">
        <w:rPr>
          <w:rFonts w:ascii="Times New Roman" w:hAnsi="Times New Roman" w:cs="Times New Roman"/>
        </w:rPr>
        <w:t>)</w:t>
      </w:r>
      <w:r w:rsidRPr="00E45F04">
        <w:rPr>
          <w:rFonts w:ascii="Times New Roman" w:hAnsi="Times New Roman" w:cs="Times New Roman"/>
        </w:rPr>
        <w:t xml:space="preserve">, </w:t>
      </w:r>
      <w:r w:rsidRPr="00F13455">
        <w:rPr>
          <w:rFonts w:ascii="Times New Roman" w:hAnsi="Times New Roman" w:cs="Times New Roman"/>
        </w:rPr>
        <w:t>(</w:t>
      </w:r>
      <w:r w:rsidRPr="00E45F04">
        <w:rPr>
          <w:rFonts w:ascii="Times New Roman" w:hAnsi="Times New Roman" w:cs="Times New Roman"/>
        </w:rPr>
        <w:t>7</w:t>
      </w:r>
      <w:r w:rsidRPr="00F13455">
        <w:rPr>
          <w:rFonts w:ascii="Times New Roman" w:hAnsi="Times New Roman" w:cs="Times New Roman"/>
        </w:rPr>
        <w:t>)</w:t>
      </w:r>
      <w:r w:rsidRPr="00E45F04">
        <w:rPr>
          <w:rFonts w:ascii="Times New Roman" w:hAnsi="Times New Roman" w:cs="Times New Roman"/>
        </w:rPr>
        <w:t xml:space="preserve"> and </w:t>
      </w:r>
      <w:r w:rsidRPr="00F13455">
        <w:rPr>
          <w:rFonts w:ascii="Times New Roman" w:hAnsi="Times New Roman" w:cs="Times New Roman"/>
        </w:rPr>
        <w:t>(</w:t>
      </w:r>
      <w:r w:rsidRPr="00E45F04">
        <w:rPr>
          <w:rFonts w:ascii="Times New Roman" w:hAnsi="Times New Roman" w:cs="Times New Roman"/>
        </w:rPr>
        <w:t>8</w:t>
      </w:r>
      <w:r w:rsidRPr="00F13455">
        <w:rPr>
          <w:rFonts w:ascii="Times New Roman" w:hAnsi="Times New Roman" w:cs="Times New Roman"/>
        </w:rPr>
        <w:t>)</w:t>
      </w:r>
      <w:r w:rsidRPr="00E45F04">
        <w:rPr>
          <w:rFonts w:ascii="Times New Roman" w:hAnsi="Times New Roman" w:cs="Times New Roman"/>
        </w:rPr>
        <w:t>,</w:t>
      </w:r>
    </w:p>
    <w:p w14:paraId="6BC11155" w14:textId="77777777" w:rsidR="003E1867" w:rsidRPr="00E45F04" w:rsidRDefault="00A81A79" w:rsidP="00B04417">
      <w:pPr>
        <w:spacing w:before="60" w:after="0" w:line="240" w:lineRule="auto"/>
        <w:jc w:val="both"/>
        <w:rPr>
          <w:rFonts w:ascii="Times New Roman" w:hAnsi="Times New Roman" w:cs="Times New Roman"/>
        </w:rPr>
      </w:pPr>
      <w:r w:rsidRPr="00E45F04">
        <w:rPr>
          <w:rFonts w:ascii="Times New Roman" w:hAnsi="Times New Roman" w:cs="Times New Roman"/>
        </w:rPr>
        <w:t xml:space="preserve">sub-section </w:t>
      </w:r>
      <w:r w:rsidRPr="00F13455">
        <w:rPr>
          <w:rFonts w:ascii="Times New Roman" w:hAnsi="Times New Roman" w:cs="Times New Roman"/>
        </w:rPr>
        <w:t>(</w:t>
      </w:r>
      <w:r w:rsidRPr="00E45F04">
        <w:rPr>
          <w:rFonts w:ascii="Times New Roman" w:hAnsi="Times New Roman" w:cs="Times New Roman"/>
        </w:rPr>
        <w:t>1</w:t>
      </w:r>
      <w:r w:rsidRPr="00F13455">
        <w:rPr>
          <w:rFonts w:ascii="Times New Roman" w:hAnsi="Times New Roman" w:cs="Times New Roman"/>
        </w:rPr>
        <w:t>)</w:t>
      </w:r>
      <w:r w:rsidRPr="00E45F04">
        <w:rPr>
          <w:rFonts w:ascii="Times New Roman" w:hAnsi="Times New Roman" w:cs="Times New Roman"/>
        </w:rPr>
        <w:t>—</w:t>
      </w:r>
    </w:p>
    <w:p w14:paraId="68C2E13D" w14:textId="77777777" w:rsidR="003E1867" w:rsidRPr="00E45F04" w:rsidRDefault="00A81A79" w:rsidP="00B04417">
      <w:pPr>
        <w:spacing w:before="60" w:after="0" w:line="240" w:lineRule="auto"/>
        <w:ind w:left="864" w:hanging="432"/>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c</w:t>
      </w:r>
      <w:r w:rsidRPr="00F13455">
        <w:rPr>
          <w:rFonts w:ascii="Times New Roman" w:hAnsi="Times New Roman" w:cs="Times New Roman"/>
        </w:rPr>
        <w:t>)</w:t>
      </w:r>
      <w:r w:rsidRPr="00E45F04">
        <w:rPr>
          <w:rFonts w:ascii="Times New Roman" w:hAnsi="Times New Roman" w:cs="Times New Roman"/>
        </w:rPr>
        <w:t xml:space="preserve"> applies to the discharge of the sewage from a ship notwithstanding that the conditions referred to in sub-section </w:t>
      </w:r>
      <w:r w:rsidRPr="00F13455">
        <w:rPr>
          <w:rFonts w:ascii="Times New Roman" w:hAnsi="Times New Roman" w:cs="Times New Roman"/>
        </w:rPr>
        <w:t>(</w:t>
      </w:r>
      <w:r w:rsidRPr="00E45F04">
        <w:rPr>
          <w:rFonts w:ascii="Times New Roman" w:hAnsi="Times New Roman" w:cs="Times New Roman"/>
        </w:rPr>
        <w:t>6</w:t>
      </w:r>
      <w:r w:rsidRPr="00F13455">
        <w:rPr>
          <w:rFonts w:ascii="Times New Roman" w:hAnsi="Times New Roman" w:cs="Times New Roman"/>
        </w:rPr>
        <w:t>)</w:t>
      </w:r>
      <w:r w:rsidRPr="00E45F04">
        <w:rPr>
          <w:rFonts w:ascii="Times New Roman" w:hAnsi="Times New Roman" w:cs="Times New Roman"/>
        </w:rPr>
        <w:t xml:space="preserve">, </w:t>
      </w:r>
      <w:r w:rsidRPr="00F13455">
        <w:rPr>
          <w:rFonts w:ascii="Times New Roman" w:hAnsi="Times New Roman" w:cs="Times New Roman"/>
        </w:rPr>
        <w:t>(</w:t>
      </w:r>
      <w:r w:rsidRPr="00E45F04">
        <w:rPr>
          <w:rFonts w:ascii="Times New Roman" w:hAnsi="Times New Roman" w:cs="Times New Roman"/>
        </w:rPr>
        <w:t>7</w:t>
      </w:r>
      <w:r w:rsidRPr="00F13455">
        <w:rPr>
          <w:rFonts w:ascii="Times New Roman" w:hAnsi="Times New Roman" w:cs="Times New Roman"/>
        </w:rPr>
        <w:t>)</w:t>
      </w:r>
      <w:r w:rsidRPr="00E45F04">
        <w:rPr>
          <w:rFonts w:ascii="Times New Roman" w:hAnsi="Times New Roman" w:cs="Times New Roman"/>
        </w:rPr>
        <w:t xml:space="preserve"> or </w:t>
      </w:r>
      <w:r w:rsidRPr="00F13455">
        <w:rPr>
          <w:rFonts w:ascii="Times New Roman" w:hAnsi="Times New Roman" w:cs="Times New Roman"/>
        </w:rPr>
        <w:t>(</w:t>
      </w:r>
      <w:r w:rsidRPr="00E45F04">
        <w:rPr>
          <w:rFonts w:ascii="Times New Roman" w:hAnsi="Times New Roman" w:cs="Times New Roman"/>
        </w:rPr>
        <w:t>8</w:t>
      </w:r>
      <w:r w:rsidRPr="00F13455">
        <w:rPr>
          <w:rFonts w:ascii="Times New Roman" w:hAnsi="Times New Roman" w:cs="Times New Roman"/>
        </w:rPr>
        <w:t>)</w:t>
      </w:r>
      <w:r w:rsidRPr="00E45F04">
        <w:rPr>
          <w:rFonts w:ascii="Times New Roman" w:hAnsi="Times New Roman" w:cs="Times New Roman"/>
        </w:rPr>
        <w:t xml:space="preserve"> are complied with; but</w:t>
      </w:r>
    </w:p>
    <w:p w14:paraId="1747C8A4" w14:textId="77777777" w:rsidR="003E1867" w:rsidRPr="00E45F04" w:rsidRDefault="00A81A79" w:rsidP="00B04417">
      <w:pPr>
        <w:spacing w:before="60" w:after="0" w:line="240" w:lineRule="auto"/>
        <w:ind w:left="864" w:hanging="432"/>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d</w:t>
      </w:r>
      <w:r w:rsidRPr="00F13455">
        <w:rPr>
          <w:rFonts w:ascii="Times New Roman" w:hAnsi="Times New Roman" w:cs="Times New Roman"/>
        </w:rPr>
        <w:t>)</w:t>
      </w:r>
      <w:r w:rsidRPr="00E45F04">
        <w:rPr>
          <w:rFonts w:ascii="Times New Roman" w:hAnsi="Times New Roman" w:cs="Times New Roman"/>
        </w:rPr>
        <w:t xml:space="preserve"> does not apply to the discharge of the sewage from a ship if those more stringent requirements are complied with.</w:t>
      </w:r>
    </w:p>
    <w:p w14:paraId="37E8E923" w14:textId="77777777" w:rsidR="003E1867" w:rsidRPr="00E45F04" w:rsidRDefault="0002714B" w:rsidP="00B04417">
      <w:pPr>
        <w:spacing w:before="60" w:after="0" w:line="240" w:lineRule="auto"/>
        <w:ind w:firstLine="432"/>
        <w:jc w:val="both"/>
        <w:rPr>
          <w:rFonts w:ascii="Times New Roman" w:hAnsi="Times New Roman" w:cs="Times New Roman"/>
        </w:rPr>
      </w:pPr>
      <w:r>
        <w:rPr>
          <w:rFonts w:ascii="Times New Roman" w:hAnsi="Times New Roman" w:cs="Times New Roman"/>
        </w:rPr>
        <w:t>“</w:t>
      </w:r>
      <w:r w:rsidR="00A81A79" w:rsidRPr="00F13455">
        <w:rPr>
          <w:rFonts w:ascii="Times New Roman" w:hAnsi="Times New Roman" w:cs="Times New Roman"/>
        </w:rPr>
        <w:t>(</w:t>
      </w:r>
      <w:r w:rsidR="00A81A79" w:rsidRPr="00E45F04">
        <w:rPr>
          <w:rFonts w:ascii="Times New Roman" w:hAnsi="Times New Roman" w:cs="Times New Roman"/>
        </w:rPr>
        <w:t>10</w:t>
      </w:r>
      <w:r w:rsidR="00A81A79" w:rsidRPr="00F13455">
        <w:rPr>
          <w:rFonts w:ascii="Times New Roman" w:hAnsi="Times New Roman" w:cs="Times New Roman"/>
        </w:rPr>
        <w:t>)</w:t>
      </w:r>
      <w:r w:rsidR="00A81A79" w:rsidRPr="00E45F04">
        <w:rPr>
          <w:rFonts w:ascii="Times New Roman" w:hAnsi="Times New Roman" w:cs="Times New Roman"/>
        </w:rPr>
        <w:t xml:space="preserve"> In proceedings for an offence against sub-section </w:t>
      </w:r>
      <w:r w:rsidR="00A81A79" w:rsidRPr="00F13455">
        <w:rPr>
          <w:rFonts w:ascii="Times New Roman" w:hAnsi="Times New Roman" w:cs="Times New Roman"/>
        </w:rPr>
        <w:t>(</w:t>
      </w:r>
      <w:r w:rsidR="00A81A79" w:rsidRPr="00E45F04">
        <w:rPr>
          <w:rFonts w:ascii="Times New Roman" w:hAnsi="Times New Roman" w:cs="Times New Roman"/>
        </w:rPr>
        <w:t>1</w:t>
      </w:r>
      <w:r w:rsidR="00A81A79" w:rsidRPr="00F13455">
        <w:rPr>
          <w:rFonts w:ascii="Times New Roman" w:hAnsi="Times New Roman" w:cs="Times New Roman"/>
        </w:rPr>
        <w:t>)</w:t>
      </w:r>
      <w:r w:rsidR="00A81A79" w:rsidRPr="00E45F04">
        <w:rPr>
          <w:rFonts w:ascii="Times New Roman" w:hAnsi="Times New Roman" w:cs="Times New Roman"/>
        </w:rPr>
        <w:t xml:space="preserve"> in relation to a ship, it is sufficient for the prosecution to allege and prove that a discharge of sewage occurred from the ship into the sea, but it is a </w:t>
      </w:r>
      <w:proofErr w:type="spellStart"/>
      <w:r w:rsidR="00A81A79" w:rsidRPr="00E45F04">
        <w:rPr>
          <w:rFonts w:ascii="Times New Roman" w:hAnsi="Times New Roman" w:cs="Times New Roman"/>
        </w:rPr>
        <w:t>defence</w:t>
      </w:r>
      <w:proofErr w:type="spellEnd"/>
      <w:r w:rsidR="00A81A79" w:rsidRPr="00E45F04">
        <w:rPr>
          <w:rFonts w:ascii="Times New Roman" w:hAnsi="Times New Roman" w:cs="Times New Roman"/>
        </w:rPr>
        <w:t xml:space="preserve"> if it is proved that, by virtue of sub-section </w:t>
      </w:r>
      <w:r w:rsidR="00A81A79" w:rsidRPr="00F13455">
        <w:rPr>
          <w:rFonts w:ascii="Times New Roman" w:hAnsi="Times New Roman" w:cs="Times New Roman"/>
        </w:rPr>
        <w:t>(</w:t>
      </w:r>
      <w:r w:rsidR="00A81A79" w:rsidRPr="00E45F04">
        <w:rPr>
          <w:rFonts w:ascii="Times New Roman" w:hAnsi="Times New Roman" w:cs="Times New Roman"/>
        </w:rPr>
        <w:t>2</w:t>
      </w:r>
      <w:r w:rsidR="00A81A79" w:rsidRPr="00F13455">
        <w:rPr>
          <w:rFonts w:ascii="Times New Roman" w:hAnsi="Times New Roman" w:cs="Times New Roman"/>
        </w:rPr>
        <w:t>)</w:t>
      </w:r>
      <w:r w:rsidR="00A81A79" w:rsidRPr="00E45F04">
        <w:rPr>
          <w:rFonts w:ascii="Times New Roman" w:hAnsi="Times New Roman" w:cs="Times New Roman"/>
        </w:rPr>
        <w:t xml:space="preserve">, </w:t>
      </w:r>
      <w:r w:rsidR="00A81A79" w:rsidRPr="00F13455">
        <w:rPr>
          <w:rFonts w:ascii="Times New Roman" w:hAnsi="Times New Roman" w:cs="Times New Roman"/>
        </w:rPr>
        <w:t>(</w:t>
      </w:r>
      <w:r w:rsidR="00A81A79" w:rsidRPr="00E45F04">
        <w:rPr>
          <w:rFonts w:ascii="Times New Roman" w:hAnsi="Times New Roman" w:cs="Times New Roman"/>
        </w:rPr>
        <w:t>3</w:t>
      </w:r>
      <w:r w:rsidR="00A81A79" w:rsidRPr="00F13455">
        <w:rPr>
          <w:rFonts w:ascii="Times New Roman" w:hAnsi="Times New Roman" w:cs="Times New Roman"/>
        </w:rPr>
        <w:t>)</w:t>
      </w:r>
      <w:r w:rsidR="00A81A79" w:rsidRPr="00E45F04">
        <w:rPr>
          <w:rFonts w:ascii="Times New Roman" w:hAnsi="Times New Roman" w:cs="Times New Roman"/>
        </w:rPr>
        <w:t xml:space="preserve">, </w:t>
      </w:r>
      <w:r w:rsidR="00A81A79" w:rsidRPr="00F13455">
        <w:rPr>
          <w:rFonts w:ascii="Times New Roman" w:hAnsi="Times New Roman" w:cs="Times New Roman"/>
        </w:rPr>
        <w:t>(</w:t>
      </w:r>
      <w:r w:rsidR="00A81A79" w:rsidRPr="00E45F04">
        <w:rPr>
          <w:rFonts w:ascii="Times New Roman" w:hAnsi="Times New Roman" w:cs="Times New Roman"/>
        </w:rPr>
        <w:t>4</w:t>
      </w:r>
      <w:r w:rsidR="00A81A79" w:rsidRPr="00F13455">
        <w:rPr>
          <w:rFonts w:ascii="Times New Roman" w:hAnsi="Times New Roman" w:cs="Times New Roman"/>
        </w:rPr>
        <w:t>)</w:t>
      </w:r>
      <w:r w:rsidR="00A81A79" w:rsidRPr="00E45F04">
        <w:rPr>
          <w:rFonts w:ascii="Times New Roman" w:hAnsi="Times New Roman" w:cs="Times New Roman"/>
        </w:rPr>
        <w:t xml:space="preserve">, </w:t>
      </w:r>
      <w:r w:rsidR="00A81A79" w:rsidRPr="00F13455">
        <w:rPr>
          <w:rFonts w:ascii="Times New Roman" w:hAnsi="Times New Roman" w:cs="Times New Roman"/>
        </w:rPr>
        <w:t>(</w:t>
      </w:r>
      <w:r w:rsidR="00A81A79" w:rsidRPr="00E45F04">
        <w:rPr>
          <w:rFonts w:ascii="Times New Roman" w:hAnsi="Times New Roman" w:cs="Times New Roman"/>
        </w:rPr>
        <w:t>5</w:t>
      </w:r>
      <w:r w:rsidR="00A81A79" w:rsidRPr="00F13455">
        <w:rPr>
          <w:rFonts w:ascii="Times New Roman" w:hAnsi="Times New Roman" w:cs="Times New Roman"/>
        </w:rPr>
        <w:t>)</w:t>
      </w:r>
      <w:r w:rsidR="00A81A79" w:rsidRPr="00E45F04">
        <w:rPr>
          <w:rFonts w:ascii="Times New Roman" w:hAnsi="Times New Roman" w:cs="Times New Roman"/>
        </w:rPr>
        <w:t xml:space="preserve">, </w:t>
      </w:r>
      <w:r w:rsidR="00A81A79" w:rsidRPr="00F13455">
        <w:rPr>
          <w:rFonts w:ascii="Times New Roman" w:hAnsi="Times New Roman" w:cs="Times New Roman"/>
        </w:rPr>
        <w:t>(</w:t>
      </w:r>
      <w:r w:rsidR="00A81A79" w:rsidRPr="00E45F04">
        <w:rPr>
          <w:rFonts w:ascii="Times New Roman" w:hAnsi="Times New Roman" w:cs="Times New Roman"/>
        </w:rPr>
        <w:t>6</w:t>
      </w:r>
      <w:r w:rsidR="00A81A79" w:rsidRPr="00F13455">
        <w:rPr>
          <w:rFonts w:ascii="Times New Roman" w:hAnsi="Times New Roman" w:cs="Times New Roman"/>
        </w:rPr>
        <w:t>)</w:t>
      </w:r>
      <w:r w:rsidR="00A81A79" w:rsidRPr="00E45F04">
        <w:rPr>
          <w:rFonts w:ascii="Times New Roman" w:hAnsi="Times New Roman" w:cs="Times New Roman"/>
        </w:rPr>
        <w:t xml:space="preserve">, </w:t>
      </w:r>
      <w:r w:rsidR="00A81A79" w:rsidRPr="00F13455">
        <w:rPr>
          <w:rFonts w:ascii="Times New Roman" w:hAnsi="Times New Roman" w:cs="Times New Roman"/>
        </w:rPr>
        <w:t>(</w:t>
      </w:r>
      <w:r w:rsidR="00A81A79" w:rsidRPr="00E45F04">
        <w:rPr>
          <w:rFonts w:ascii="Times New Roman" w:hAnsi="Times New Roman" w:cs="Times New Roman"/>
        </w:rPr>
        <w:t>7</w:t>
      </w:r>
      <w:r w:rsidR="00A81A79" w:rsidRPr="00F13455">
        <w:rPr>
          <w:rFonts w:ascii="Times New Roman" w:hAnsi="Times New Roman" w:cs="Times New Roman"/>
        </w:rPr>
        <w:t>)</w:t>
      </w:r>
      <w:r w:rsidR="00A81A79" w:rsidRPr="00E45F04">
        <w:rPr>
          <w:rFonts w:ascii="Times New Roman" w:hAnsi="Times New Roman" w:cs="Times New Roman"/>
        </w:rPr>
        <w:t xml:space="preserve">, </w:t>
      </w:r>
      <w:r w:rsidR="00A81A79" w:rsidRPr="00F13455">
        <w:rPr>
          <w:rFonts w:ascii="Times New Roman" w:hAnsi="Times New Roman" w:cs="Times New Roman"/>
        </w:rPr>
        <w:t>(</w:t>
      </w:r>
      <w:r w:rsidR="00A81A79" w:rsidRPr="00E45F04">
        <w:rPr>
          <w:rFonts w:ascii="Times New Roman" w:hAnsi="Times New Roman" w:cs="Times New Roman"/>
        </w:rPr>
        <w:t>8</w:t>
      </w:r>
      <w:r w:rsidR="00A81A79" w:rsidRPr="00F13455">
        <w:rPr>
          <w:rFonts w:ascii="Times New Roman" w:hAnsi="Times New Roman" w:cs="Times New Roman"/>
        </w:rPr>
        <w:t>)</w:t>
      </w:r>
      <w:r w:rsidR="00A81A79" w:rsidRPr="00E45F04">
        <w:rPr>
          <w:rFonts w:ascii="Times New Roman" w:hAnsi="Times New Roman" w:cs="Times New Roman"/>
        </w:rPr>
        <w:t xml:space="preserve"> or </w:t>
      </w:r>
      <w:r w:rsidR="00A81A79" w:rsidRPr="00F13455">
        <w:rPr>
          <w:rFonts w:ascii="Times New Roman" w:hAnsi="Times New Roman" w:cs="Times New Roman"/>
        </w:rPr>
        <w:t>(</w:t>
      </w:r>
      <w:r w:rsidR="00A81A79" w:rsidRPr="00E45F04">
        <w:rPr>
          <w:rFonts w:ascii="Times New Roman" w:hAnsi="Times New Roman" w:cs="Times New Roman"/>
        </w:rPr>
        <w:t>9</w:t>
      </w:r>
      <w:r w:rsidR="00A81A79" w:rsidRPr="00F13455">
        <w:rPr>
          <w:rFonts w:ascii="Times New Roman" w:hAnsi="Times New Roman" w:cs="Times New Roman"/>
        </w:rPr>
        <w:t>)</w:t>
      </w:r>
      <w:r w:rsidR="00A81A79" w:rsidRPr="00E45F04">
        <w:rPr>
          <w:rFonts w:ascii="Times New Roman" w:hAnsi="Times New Roman" w:cs="Times New Roman"/>
        </w:rPr>
        <w:t xml:space="preserve">, sub-section </w:t>
      </w:r>
      <w:r w:rsidR="00A81A79" w:rsidRPr="00F13455">
        <w:rPr>
          <w:rFonts w:ascii="Times New Roman" w:hAnsi="Times New Roman" w:cs="Times New Roman"/>
        </w:rPr>
        <w:t>(</w:t>
      </w:r>
      <w:r w:rsidR="00A81A79" w:rsidRPr="00E45F04">
        <w:rPr>
          <w:rFonts w:ascii="Times New Roman" w:hAnsi="Times New Roman" w:cs="Times New Roman"/>
        </w:rPr>
        <w:t>1</w:t>
      </w:r>
      <w:r w:rsidR="00A81A79" w:rsidRPr="00F13455">
        <w:rPr>
          <w:rFonts w:ascii="Times New Roman" w:hAnsi="Times New Roman" w:cs="Times New Roman"/>
        </w:rPr>
        <w:t>)</w:t>
      </w:r>
      <w:r w:rsidR="00A81A79" w:rsidRPr="00E45F04">
        <w:rPr>
          <w:rFonts w:ascii="Times New Roman" w:hAnsi="Times New Roman" w:cs="Times New Roman"/>
        </w:rPr>
        <w:t xml:space="preserve"> does not apply in relation to the discharge.</w:t>
      </w:r>
    </w:p>
    <w:p w14:paraId="7D44A7F9" w14:textId="1AC261AD" w:rsidR="006810DE" w:rsidRPr="006810DE" w:rsidRDefault="0002714B" w:rsidP="0036107C">
      <w:pPr>
        <w:spacing w:before="240" w:after="120" w:line="240" w:lineRule="auto"/>
        <w:jc w:val="center"/>
        <w:rPr>
          <w:rFonts w:ascii="Times New Roman" w:hAnsi="Times New Roman" w:cs="Times New Roman"/>
          <w:b/>
          <w:sz w:val="24"/>
        </w:rPr>
      </w:pPr>
      <w:r>
        <w:rPr>
          <w:rFonts w:ascii="Times New Roman" w:hAnsi="Times New Roman" w:cs="Times New Roman"/>
          <w:b/>
          <w:sz w:val="24"/>
        </w:rPr>
        <w:t>“</w:t>
      </w:r>
      <w:r w:rsidR="00E45F04" w:rsidRPr="006810DE">
        <w:rPr>
          <w:rFonts w:ascii="Times New Roman" w:hAnsi="Times New Roman" w:cs="Times New Roman"/>
          <w:b/>
          <w:sz w:val="24"/>
        </w:rPr>
        <w:t>PART III</w:t>
      </w:r>
      <w:r w:rsidR="00DD3190" w:rsidRPr="00DD3190">
        <w:rPr>
          <w:rFonts w:ascii="Times New Roman" w:hAnsi="Times New Roman" w:cs="Times New Roman"/>
          <w:b/>
          <w:smallCaps/>
          <w:sz w:val="24"/>
        </w:rPr>
        <w:t>c</w:t>
      </w:r>
      <w:r w:rsidR="00E45F04" w:rsidRPr="006810DE">
        <w:rPr>
          <w:rFonts w:ascii="Times New Roman" w:hAnsi="Times New Roman" w:cs="Times New Roman"/>
          <w:b/>
          <w:sz w:val="24"/>
        </w:rPr>
        <w:t>—PREVENTION OF POLLUTION BY GARBAGE</w:t>
      </w:r>
    </w:p>
    <w:p w14:paraId="4DECE781" w14:textId="77777777" w:rsidR="003E1867" w:rsidRPr="006810DE" w:rsidRDefault="00E45F04" w:rsidP="006810DE">
      <w:pPr>
        <w:spacing w:before="120" w:after="60" w:line="240" w:lineRule="auto"/>
        <w:jc w:val="both"/>
        <w:rPr>
          <w:rFonts w:ascii="Times New Roman" w:hAnsi="Times New Roman" w:cs="Times New Roman"/>
          <w:b/>
          <w:sz w:val="20"/>
        </w:rPr>
      </w:pPr>
      <w:r w:rsidRPr="006810DE">
        <w:rPr>
          <w:rFonts w:ascii="Times New Roman" w:hAnsi="Times New Roman" w:cs="Times New Roman"/>
          <w:b/>
          <w:sz w:val="20"/>
        </w:rPr>
        <w:t>Interpretation</w:t>
      </w:r>
    </w:p>
    <w:p w14:paraId="147A1702" w14:textId="77777777" w:rsidR="003E1867" w:rsidRPr="006810DE" w:rsidRDefault="0002714B" w:rsidP="006810DE">
      <w:pPr>
        <w:spacing w:before="60" w:after="0" w:line="240" w:lineRule="auto"/>
        <w:ind w:firstLine="432"/>
        <w:jc w:val="both"/>
        <w:rPr>
          <w:rFonts w:ascii="Times New Roman" w:hAnsi="Times New Roman" w:cs="Times New Roman"/>
        </w:rPr>
      </w:pPr>
      <w:r>
        <w:rPr>
          <w:rFonts w:ascii="Times New Roman" w:hAnsi="Times New Roman" w:cs="Times New Roman"/>
        </w:rPr>
        <w:t>“</w:t>
      </w:r>
      <w:r w:rsidR="00A81A79" w:rsidRPr="006810DE">
        <w:rPr>
          <w:rFonts w:ascii="Times New Roman" w:hAnsi="Times New Roman" w:cs="Times New Roman"/>
        </w:rPr>
        <w:t>2</w:t>
      </w:r>
      <w:r w:rsidR="00DC1BBE" w:rsidRPr="00DC1BBE">
        <w:rPr>
          <w:rFonts w:ascii="Times New Roman" w:hAnsi="Times New Roman" w:cs="Times New Roman"/>
          <w:smallCaps/>
        </w:rPr>
        <w:t>6e</w:t>
      </w:r>
      <w:r w:rsidR="00A81A79" w:rsidRPr="006810DE">
        <w:rPr>
          <w:rFonts w:ascii="Times New Roman" w:hAnsi="Times New Roman" w:cs="Times New Roman"/>
        </w:rPr>
        <w:t xml:space="preserve">. Except in so far as the contrary intention appears, an expression that is used in this Part and in Annex </w:t>
      </w:r>
      <w:r w:rsidR="00E45F04" w:rsidRPr="006810DE">
        <w:rPr>
          <w:rFonts w:ascii="Times New Roman" w:hAnsi="Times New Roman" w:cs="Times New Roman"/>
        </w:rPr>
        <w:t xml:space="preserve">V </w:t>
      </w:r>
      <w:r w:rsidR="00A81A79" w:rsidRPr="006810DE">
        <w:rPr>
          <w:rFonts w:ascii="Times New Roman" w:hAnsi="Times New Roman" w:cs="Times New Roman"/>
        </w:rPr>
        <w:t xml:space="preserve">to the Convention </w:t>
      </w:r>
      <w:r w:rsidR="00A81A79" w:rsidRPr="00F13455">
        <w:rPr>
          <w:rFonts w:ascii="Times New Roman" w:hAnsi="Times New Roman" w:cs="Times New Roman"/>
        </w:rPr>
        <w:t>(</w:t>
      </w:r>
      <w:r w:rsidR="00A81A79" w:rsidRPr="006810DE">
        <w:rPr>
          <w:rFonts w:ascii="Times New Roman" w:hAnsi="Times New Roman" w:cs="Times New Roman"/>
        </w:rPr>
        <w:t>whether or not a particular meaning is assigned to it by that Annex</w:t>
      </w:r>
      <w:r w:rsidR="00A81A79" w:rsidRPr="00F13455">
        <w:rPr>
          <w:rFonts w:ascii="Times New Roman" w:hAnsi="Times New Roman" w:cs="Times New Roman"/>
        </w:rPr>
        <w:t>)</w:t>
      </w:r>
      <w:r w:rsidR="00A81A79" w:rsidRPr="006810DE">
        <w:rPr>
          <w:rFonts w:ascii="Times New Roman" w:hAnsi="Times New Roman" w:cs="Times New Roman"/>
        </w:rPr>
        <w:t xml:space="preserve"> has, in this Part, the same meaning as in that Annex.</w:t>
      </w:r>
    </w:p>
    <w:p w14:paraId="2AD164B8" w14:textId="77777777" w:rsidR="003E1867" w:rsidRPr="00CD41D8" w:rsidRDefault="00E45F04" w:rsidP="00CD41D8">
      <w:pPr>
        <w:spacing w:before="120" w:after="60" w:line="240" w:lineRule="auto"/>
        <w:jc w:val="both"/>
        <w:rPr>
          <w:rFonts w:ascii="Times New Roman" w:hAnsi="Times New Roman" w:cs="Times New Roman"/>
          <w:b/>
          <w:sz w:val="20"/>
        </w:rPr>
      </w:pPr>
      <w:r w:rsidRPr="00CD41D8">
        <w:rPr>
          <w:rFonts w:ascii="Times New Roman" w:hAnsi="Times New Roman" w:cs="Times New Roman"/>
          <w:b/>
          <w:sz w:val="20"/>
        </w:rPr>
        <w:t>Prohibition of disposal of garbage into the sea</w:t>
      </w:r>
    </w:p>
    <w:p w14:paraId="3E11BB23" w14:textId="77777777" w:rsidR="003E1867" w:rsidRPr="00CD41D8" w:rsidRDefault="0002714B" w:rsidP="00CD41D8">
      <w:pPr>
        <w:spacing w:before="60" w:after="0" w:line="240" w:lineRule="auto"/>
        <w:ind w:firstLine="432"/>
        <w:jc w:val="both"/>
        <w:rPr>
          <w:rFonts w:ascii="Times New Roman" w:hAnsi="Times New Roman" w:cs="Times New Roman"/>
        </w:rPr>
      </w:pPr>
      <w:r>
        <w:rPr>
          <w:rFonts w:ascii="Times New Roman" w:hAnsi="Times New Roman" w:cs="Times New Roman"/>
        </w:rPr>
        <w:t>“</w:t>
      </w:r>
      <w:r w:rsidR="00A81A79" w:rsidRPr="00CD41D8">
        <w:rPr>
          <w:rFonts w:ascii="Times New Roman" w:hAnsi="Times New Roman" w:cs="Times New Roman"/>
        </w:rPr>
        <w:t>2</w:t>
      </w:r>
      <w:r w:rsidR="00DC1BBE" w:rsidRPr="00DC1BBE">
        <w:rPr>
          <w:rFonts w:ascii="Times New Roman" w:hAnsi="Times New Roman" w:cs="Times New Roman"/>
          <w:smallCaps/>
        </w:rPr>
        <w:t>6f</w:t>
      </w:r>
      <w:r w:rsidR="00A81A79" w:rsidRPr="00CD41D8">
        <w:rPr>
          <w:rFonts w:ascii="Times New Roman" w:hAnsi="Times New Roman" w:cs="Times New Roman"/>
        </w:rPr>
        <w:t xml:space="preserve">. </w:t>
      </w:r>
      <w:r w:rsidR="00A81A79" w:rsidRPr="00F13455">
        <w:rPr>
          <w:rFonts w:ascii="Times New Roman" w:hAnsi="Times New Roman" w:cs="Times New Roman"/>
        </w:rPr>
        <w:t>(</w:t>
      </w:r>
      <w:r w:rsidR="00A81A79" w:rsidRPr="00CD41D8">
        <w:rPr>
          <w:rFonts w:ascii="Times New Roman" w:hAnsi="Times New Roman" w:cs="Times New Roman"/>
        </w:rPr>
        <w:t>1</w:t>
      </w:r>
      <w:r w:rsidR="00A81A79" w:rsidRPr="00F13455">
        <w:rPr>
          <w:rFonts w:ascii="Times New Roman" w:hAnsi="Times New Roman" w:cs="Times New Roman"/>
        </w:rPr>
        <w:t>)</w:t>
      </w:r>
      <w:r w:rsidR="00A81A79" w:rsidRPr="00CD41D8">
        <w:rPr>
          <w:rFonts w:ascii="Times New Roman" w:hAnsi="Times New Roman" w:cs="Times New Roman"/>
        </w:rPr>
        <w:t xml:space="preserve"> Subject to sub-sections </w:t>
      </w:r>
      <w:r w:rsidR="00A81A79" w:rsidRPr="00F13455">
        <w:rPr>
          <w:rFonts w:ascii="Times New Roman" w:hAnsi="Times New Roman" w:cs="Times New Roman"/>
        </w:rPr>
        <w:t>(</w:t>
      </w:r>
      <w:r w:rsidR="00A81A79" w:rsidRPr="00CD41D8">
        <w:rPr>
          <w:rFonts w:ascii="Times New Roman" w:hAnsi="Times New Roman" w:cs="Times New Roman"/>
        </w:rPr>
        <w:t>2</w:t>
      </w:r>
      <w:r w:rsidR="00A81A79" w:rsidRPr="00F13455">
        <w:rPr>
          <w:rFonts w:ascii="Times New Roman" w:hAnsi="Times New Roman" w:cs="Times New Roman"/>
        </w:rPr>
        <w:t>)</w:t>
      </w:r>
      <w:r w:rsidR="00A81A79" w:rsidRPr="00CD41D8">
        <w:rPr>
          <w:rFonts w:ascii="Times New Roman" w:hAnsi="Times New Roman" w:cs="Times New Roman"/>
        </w:rPr>
        <w:t xml:space="preserve"> to </w:t>
      </w:r>
      <w:r w:rsidR="00A81A79" w:rsidRPr="00F13455">
        <w:rPr>
          <w:rFonts w:ascii="Times New Roman" w:hAnsi="Times New Roman" w:cs="Times New Roman"/>
        </w:rPr>
        <w:t>(</w:t>
      </w:r>
      <w:r w:rsidR="00A81A79" w:rsidRPr="00CD41D8">
        <w:rPr>
          <w:rFonts w:ascii="Times New Roman" w:hAnsi="Times New Roman" w:cs="Times New Roman"/>
        </w:rPr>
        <w:t>11</w:t>
      </w:r>
      <w:r w:rsidR="00A81A79" w:rsidRPr="00F13455">
        <w:rPr>
          <w:rFonts w:ascii="Times New Roman" w:hAnsi="Times New Roman" w:cs="Times New Roman"/>
        </w:rPr>
        <w:t>)</w:t>
      </w:r>
      <w:r w:rsidR="00A81A79" w:rsidRPr="00CD41D8">
        <w:rPr>
          <w:rFonts w:ascii="Times New Roman" w:hAnsi="Times New Roman" w:cs="Times New Roman"/>
        </w:rPr>
        <w:t xml:space="preserve"> </w:t>
      </w:r>
      <w:r w:rsidR="00A81A79" w:rsidRPr="00F13455">
        <w:rPr>
          <w:rFonts w:ascii="Times New Roman" w:hAnsi="Times New Roman" w:cs="Times New Roman"/>
        </w:rPr>
        <w:t>(</w:t>
      </w:r>
      <w:r w:rsidR="00A81A79" w:rsidRPr="00CD41D8">
        <w:rPr>
          <w:rFonts w:ascii="Times New Roman" w:hAnsi="Times New Roman" w:cs="Times New Roman"/>
        </w:rPr>
        <w:t>inclusive</w:t>
      </w:r>
      <w:r w:rsidR="00A81A79" w:rsidRPr="00F13455">
        <w:rPr>
          <w:rFonts w:ascii="Times New Roman" w:hAnsi="Times New Roman" w:cs="Times New Roman"/>
        </w:rPr>
        <w:t>)</w:t>
      </w:r>
      <w:r w:rsidR="00A81A79" w:rsidRPr="00CD41D8">
        <w:rPr>
          <w:rFonts w:ascii="Times New Roman" w:hAnsi="Times New Roman" w:cs="Times New Roman"/>
        </w:rPr>
        <w:t>, if any disposal of garbage from a ship into the sea occurs, the master and the owner of the ship are each guilty of an offence punishable, upon conviction, by a fine not exceeding—</w:t>
      </w:r>
    </w:p>
    <w:p w14:paraId="494514D1" w14:textId="77777777" w:rsidR="003E1867" w:rsidRPr="00E45F04" w:rsidRDefault="00A81A79" w:rsidP="00CD41D8">
      <w:pPr>
        <w:spacing w:before="60" w:after="0" w:line="240" w:lineRule="auto"/>
        <w:ind w:left="864" w:hanging="432"/>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a</w:t>
      </w:r>
      <w:r w:rsidRPr="00F13455">
        <w:rPr>
          <w:rFonts w:ascii="Times New Roman" w:hAnsi="Times New Roman" w:cs="Times New Roman"/>
        </w:rPr>
        <w:t>)</w:t>
      </w:r>
      <w:r w:rsidRPr="00E45F04">
        <w:rPr>
          <w:rFonts w:ascii="Times New Roman" w:hAnsi="Times New Roman" w:cs="Times New Roman"/>
        </w:rPr>
        <w:t xml:space="preserve"> if the offender is a natural person—$50,000; or</w:t>
      </w:r>
    </w:p>
    <w:p w14:paraId="7A3C6D5D" w14:textId="77777777" w:rsidR="003E1867" w:rsidRPr="00E45F04" w:rsidRDefault="00A81A79" w:rsidP="00CD41D8">
      <w:pPr>
        <w:spacing w:before="60" w:after="0" w:line="240" w:lineRule="auto"/>
        <w:ind w:left="864" w:hanging="432"/>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b</w:t>
      </w:r>
      <w:r w:rsidRPr="00F13455">
        <w:rPr>
          <w:rFonts w:ascii="Times New Roman" w:hAnsi="Times New Roman" w:cs="Times New Roman"/>
        </w:rPr>
        <w:t>)</w:t>
      </w:r>
      <w:r w:rsidRPr="00E45F04">
        <w:rPr>
          <w:rFonts w:ascii="Times New Roman" w:hAnsi="Times New Roman" w:cs="Times New Roman"/>
        </w:rPr>
        <w:t xml:space="preserve"> if the offender is a body corporate—$250,000.</w:t>
      </w:r>
    </w:p>
    <w:p w14:paraId="7B3C8803" w14:textId="77777777" w:rsidR="003E1867" w:rsidRPr="00E45F04" w:rsidRDefault="0002714B" w:rsidP="00CD41D8">
      <w:pPr>
        <w:spacing w:before="60" w:after="0" w:line="240" w:lineRule="auto"/>
        <w:ind w:firstLine="432"/>
        <w:jc w:val="both"/>
        <w:rPr>
          <w:rFonts w:ascii="Times New Roman" w:hAnsi="Times New Roman" w:cs="Times New Roman"/>
        </w:rPr>
      </w:pPr>
      <w:r>
        <w:rPr>
          <w:rFonts w:ascii="Times New Roman" w:hAnsi="Times New Roman" w:cs="Times New Roman"/>
        </w:rPr>
        <w:t>“</w:t>
      </w:r>
      <w:r w:rsidR="00A81A79" w:rsidRPr="00F13455">
        <w:rPr>
          <w:rFonts w:ascii="Times New Roman" w:hAnsi="Times New Roman" w:cs="Times New Roman"/>
        </w:rPr>
        <w:t>(</w:t>
      </w:r>
      <w:r w:rsidR="00A81A79" w:rsidRPr="00E45F04">
        <w:rPr>
          <w:rFonts w:ascii="Times New Roman" w:hAnsi="Times New Roman" w:cs="Times New Roman"/>
        </w:rPr>
        <w:t>2</w:t>
      </w:r>
      <w:r w:rsidR="00A81A79" w:rsidRPr="00F13455">
        <w:rPr>
          <w:rFonts w:ascii="Times New Roman" w:hAnsi="Times New Roman" w:cs="Times New Roman"/>
        </w:rPr>
        <w:t>)</w:t>
      </w:r>
      <w:r w:rsidR="00A81A79" w:rsidRPr="00E45F04">
        <w:rPr>
          <w:rFonts w:ascii="Times New Roman" w:hAnsi="Times New Roman" w:cs="Times New Roman"/>
        </w:rPr>
        <w:t xml:space="preserve"> Sub-section </w:t>
      </w:r>
      <w:r w:rsidR="00A81A79" w:rsidRPr="00F13455">
        <w:rPr>
          <w:rFonts w:ascii="Times New Roman" w:hAnsi="Times New Roman" w:cs="Times New Roman"/>
        </w:rPr>
        <w:t>(</w:t>
      </w:r>
      <w:r w:rsidR="00A81A79" w:rsidRPr="00E45F04">
        <w:rPr>
          <w:rFonts w:ascii="Times New Roman" w:hAnsi="Times New Roman" w:cs="Times New Roman"/>
        </w:rPr>
        <w:t>1</w:t>
      </w:r>
      <w:r w:rsidR="00A81A79" w:rsidRPr="00F13455">
        <w:rPr>
          <w:rFonts w:ascii="Times New Roman" w:hAnsi="Times New Roman" w:cs="Times New Roman"/>
        </w:rPr>
        <w:t>)</w:t>
      </w:r>
      <w:r w:rsidR="00A81A79" w:rsidRPr="00E45F04">
        <w:rPr>
          <w:rFonts w:ascii="Times New Roman" w:hAnsi="Times New Roman" w:cs="Times New Roman"/>
        </w:rPr>
        <w:t xml:space="preserve"> does not apply in relation to the sea near a State.</w:t>
      </w:r>
    </w:p>
    <w:p w14:paraId="5C3AC569" w14:textId="77777777" w:rsidR="003E1867" w:rsidRPr="00E45F04" w:rsidRDefault="0002714B" w:rsidP="005724A6">
      <w:pPr>
        <w:spacing w:before="60" w:after="0" w:line="240" w:lineRule="auto"/>
        <w:ind w:firstLine="432"/>
        <w:jc w:val="both"/>
        <w:rPr>
          <w:rFonts w:ascii="Times New Roman" w:hAnsi="Times New Roman" w:cs="Times New Roman"/>
        </w:rPr>
      </w:pPr>
      <w:r>
        <w:rPr>
          <w:rFonts w:ascii="Times New Roman" w:hAnsi="Times New Roman" w:cs="Times New Roman"/>
        </w:rPr>
        <w:t>“</w:t>
      </w:r>
      <w:r w:rsidR="00A81A79" w:rsidRPr="00F13455">
        <w:rPr>
          <w:rFonts w:ascii="Times New Roman" w:hAnsi="Times New Roman" w:cs="Times New Roman"/>
        </w:rPr>
        <w:t>(</w:t>
      </w:r>
      <w:r w:rsidR="00A81A79" w:rsidRPr="00E45F04">
        <w:rPr>
          <w:rFonts w:ascii="Times New Roman" w:hAnsi="Times New Roman" w:cs="Times New Roman"/>
        </w:rPr>
        <w:t>3</w:t>
      </w:r>
      <w:r w:rsidR="00A81A79" w:rsidRPr="00F13455">
        <w:rPr>
          <w:rFonts w:ascii="Times New Roman" w:hAnsi="Times New Roman" w:cs="Times New Roman"/>
        </w:rPr>
        <w:t>)</w:t>
      </w:r>
      <w:r w:rsidR="00A81A79" w:rsidRPr="00E45F04">
        <w:rPr>
          <w:rFonts w:ascii="Times New Roman" w:hAnsi="Times New Roman" w:cs="Times New Roman"/>
        </w:rPr>
        <w:t xml:space="preserve"> Sub-section </w:t>
      </w:r>
      <w:r w:rsidR="00A81A79" w:rsidRPr="00F13455">
        <w:rPr>
          <w:rFonts w:ascii="Times New Roman" w:hAnsi="Times New Roman" w:cs="Times New Roman"/>
        </w:rPr>
        <w:t>(</w:t>
      </w:r>
      <w:r w:rsidR="00A81A79" w:rsidRPr="00E45F04">
        <w:rPr>
          <w:rFonts w:ascii="Times New Roman" w:hAnsi="Times New Roman" w:cs="Times New Roman"/>
        </w:rPr>
        <w:t>1</w:t>
      </w:r>
      <w:r w:rsidR="00A81A79" w:rsidRPr="00F13455">
        <w:rPr>
          <w:rFonts w:ascii="Times New Roman" w:hAnsi="Times New Roman" w:cs="Times New Roman"/>
        </w:rPr>
        <w:t>)</w:t>
      </w:r>
      <w:r w:rsidR="00A81A79" w:rsidRPr="00E45F04">
        <w:rPr>
          <w:rFonts w:ascii="Times New Roman" w:hAnsi="Times New Roman" w:cs="Times New Roman"/>
        </w:rPr>
        <w:t xml:space="preserve"> does not apply in relation to the sea near the Jervis Bay Territory or an external Territory to the extent that a law of the Territory makes provision giving effect to Regulations 3, 5 and 6 of Annex </w:t>
      </w:r>
      <w:r w:rsidR="00E45F04" w:rsidRPr="00E45F04">
        <w:rPr>
          <w:rFonts w:ascii="Times New Roman" w:hAnsi="Times New Roman" w:cs="Times New Roman"/>
        </w:rPr>
        <w:t xml:space="preserve">V </w:t>
      </w:r>
      <w:r w:rsidR="00A81A79" w:rsidRPr="00E45F04">
        <w:rPr>
          <w:rFonts w:ascii="Times New Roman" w:hAnsi="Times New Roman" w:cs="Times New Roman"/>
        </w:rPr>
        <w:t>to the Convention in relation to that sea.</w:t>
      </w:r>
    </w:p>
    <w:p w14:paraId="55B443C1" w14:textId="77777777" w:rsidR="003E1867" w:rsidRPr="00E45F04" w:rsidRDefault="0002714B" w:rsidP="005724A6">
      <w:pPr>
        <w:spacing w:before="60" w:after="0" w:line="240" w:lineRule="auto"/>
        <w:ind w:firstLine="432"/>
        <w:jc w:val="both"/>
        <w:rPr>
          <w:rFonts w:ascii="Times New Roman" w:hAnsi="Times New Roman" w:cs="Times New Roman"/>
        </w:rPr>
      </w:pPr>
      <w:r>
        <w:rPr>
          <w:rFonts w:ascii="Times New Roman" w:hAnsi="Times New Roman" w:cs="Times New Roman"/>
        </w:rPr>
        <w:t>“</w:t>
      </w:r>
      <w:r w:rsidR="00A81A79" w:rsidRPr="00F13455">
        <w:rPr>
          <w:rFonts w:ascii="Times New Roman" w:hAnsi="Times New Roman" w:cs="Times New Roman"/>
        </w:rPr>
        <w:t>(</w:t>
      </w:r>
      <w:r w:rsidR="00A81A79" w:rsidRPr="00E45F04">
        <w:rPr>
          <w:rFonts w:ascii="Times New Roman" w:hAnsi="Times New Roman" w:cs="Times New Roman"/>
        </w:rPr>
        <w:t>4</w:t>
      </w:r>
      <w:r w:rsidR="00A81A79" w:rsidRPr="00F13455">
        <w:rPr>
          <w:rFonts w:ascii="Times New Roman" w:hAnsi="Times New Roman" w:cs="Times New Roman"/>
        </w:rPr>
        <w:t>)</w:t>
      </w:r>
      <w:r w:rsidR="00A81A79" w:rsidRPr="00E45F04">
        <w:rPr>
          <w:rFonts w:ascii="Times New Roman" w:hAnsi="Times New Roman" w:cs="Times New Roman"/>
        </w:rPr>
        <w:t xml:space="preserve"> Sub-section </w:t>
      </w:r>
      <w:r w:rsidR="00A81A79" w:rsidRPr="00F13455">
        <w:rPr>
          <w:rFonts w:ascii="Times New Roman" w:hAnsi="Times New Roman" w:cs="Times New Roman"/>
        </w:rPr>
        <w:t>(</w:t>
      </w:r>
      <w:r w:rsidR="00A81A79" w:rsidRPr="00E45F04">
        <w:rPr>
          <w:rFonts w:ascii="Times New Roman" w:hAnsi="Times New Roman" w:cs="Times New Roman"/>
        </w:rPr>
        <w:t>1</w:t>
      </w:r>
      <w:r w:rsidR="00A81A79" w:rsidRPr="00F13455">
        <w:rPr>
          <w:rFonts w:ascii="Times New Roman" w:hAnsi="Times New Roman" w:cs="Times New Roman"/>
        </w:rPr>
        <w:t>)</w:t>
      </w:r>
      <w:r w:rsidR="00A81A79" w:rsidRPr="00E45F04">
        <w:rPr>
          <w:rFonts w:ascii="Times New Roman" w:hAnsi="Times New Roman" w:cs="Times New Roman"/>
        </w:rPr>
        <w:t xml:space="preserve"> does not apply to the disposal of garbage from a foreign ship unless the disposal occurs in the sea near the Jervis Bay Territory or an external Territory.</w:t>
      </w:r>
    </w:p>
    <w:p w14:paraId="7F98318E" w14:textId="77777777" w:rsidR="0097134B" w:rsidRDefault="00A176E4" w:rsidP="009F0702">
      <w:pPr>
        <w:spacing w:after="0" w:line="240" w:lineRule="auto"/>
        <w:jc w:val="both"/>
        <w:rPr>
          <w:rFonts w:ascii="Times New Roman" w:hAnsi="Times New Roman" w:cs="Times New Roman"/>
        </w:rPr>
      </w:pPr>
      <w:r>
        <w:rPr>
          <w:rFonts w:ascii="Times New Roman" w:hAnsi="Times New Roman" w:cs="Times New Roman"/>
        </w:rPr>
        <w:br w:type="page"/>
      </w:r>
    </w:p>
    <w:p w14:paraId="0CB20AC0" w14:textId="77777777" w:rsidR="003E1867" w:rsidRPr="00E45F04" w:rsidRDefault="0002714B" w:rsidP="0097134B">
      <w:pPr>
        <w:spacing w:before="60" w:after="0" w:line="240" w:lineRule="auto"/>
        <w:ind w:firstLine="432"/>
        <w:jc w:val="both"/>
        <w:rPr>
          <w:rFonts w:ascii="Times New Roman" w:hAnsi="Times New Roman" w:cs="Times New Roman"/>
        </w:rPr>
      </w:pPr>
      <w:r>
        <w:rPr>
          <w:rFonts w:ascii="Times New Roman" w:hAnsi="Times New Roman" w:cs="Times New Roman"/>
        </w:rPr>
        <w:lastRenderedPageBreak/>
        <w:t>“</w:t>
      </w:r>
      <w:r w:rsidR="00A81A79" w:rsidRPr="00F13455">
        <w:rPr>
          <w:rFonts w:ascii="Times New Roman" w:hAnsi="Times New Roman" w:cs="Times New Roman"/>
        </w:rPr>
        <w:t>(</w:t>
      </w:r>
      <w:r w:rsidR="00A81A79" w:rsidRPr="00E45F04">
        <w:rPr>
          <w:rFonts w:ascii="Times New Roman" w:hAnsi="Times New Roman" w:cs="Times New Roman"/>
        </w:rPr>
        <w:t>5</w:t>
      </w:r>
      <w:r w:rsidR="00A81A79" w:rsidRPr="00F13455">
        <w:rPr>
          <w:rFonts w:ascii="Times New Roman" w:hAnsi="Times New Roman" w:cs="Times New Roman"/>
        </w:rPr>
        <w:t>)</w:t>
      </w:r>
      <w:r w:rsidR="00A81A79" w:rsidRPr="00E45F04">
        <w:rPr>
          <w:rFonts w:ascii="Times New Roman" w:hAnsi="Times New Roman" w:cs="Times New Roman"/>
        </w:rPr>
        <w:t xml:space="preserve"> Sub-section </w:t>
      </w:r>
      <w:r w:rsidR="00A81A79" w:rsidRPr="00F13455">
        <w:rPr>
          <w:rFonts w:ascii="Times New Roman" w:hAnsi="Times New Roman" w:cs="Times New Roman"/>
        </w:rPr>
        <w:t>(</w:t>
      </w:r>
      <w:r w:rsidR="00A81A79" w:rsidRPr="00E45F04">
        <w:rPr>
          <w:rFonts w:ascii="Times New Roman" w:hAnsi="Times New Roman" w:cs="Times New Roman"/>
        </w:rPr>
        <w:t>1</w:t>
      </w:r>
      <w:r w:rsidR="00A81A79" w:rsidRPr="00F13455">
        <w:rPr>
          <w:rFonts w:ascii="Times New Roman" w:hAnsi="Times New Roman" w:cs="Times New Roman"/>
        </w:rPr>
        <w:t>)</w:t>
      </w:r>
      <w:r w:rsidR="00A81A79" w:rsidRPr="00E45F04">
        <w:rPr>
          <w:rFonts w:ascii="Times New Roman" w:hAnsi="Times New Roman" w:cs="Times New Roman"/>
        </w:rPr>
        <w:t xml:space="preserve"> does not apply to the disposal of garbage from a ship for the purpose of securing the safety of the ship and the persons on board the ship or of saving life at sea.</w:t>
      </w:r>
    </w:p>
    <w:p w14:paraId="25532C76" w14:textId="77777777" w:rsidR="003E1867" w:rsidRPr="00E45F04" w:rsidRDefault="0002714B" w:rsidP="0097134B">
      <w:pPr>
        <w:spacing w:before="60" w:after="0" w:line="240" w:lineRule="auto"/>
        <w:ind w:firstLine="432"/>
        <w:jc w:val="both"/>
        <w:rPr>
          <w:rFonts w:ascii="Times New Roman" w:hAnsi="Times New Roman" w:cs="Times New Roman"/>
        </w:rPr>
      </w:pPr>
      <w:r>
        <w:rPr>
          <w:rFonts w:ascii="Times New Roman" w:hAnsi="Times New Roman" w:cs="Times New Roman"/>
        </w:rPr>
        <w:t>“</w:t>
      </w:r>
      <w:r w:rsidR="00A81A79" w:rsidRPr="00F13455">
        <w:rPr>
          <w:rFonts w:ascii="Times New Roman" w:hAnsi="Times New Roman" w:cs="Times New Roman"/>
        </w:rPr>
        <w:t>(</w:t>
      </w:r>
      <w:r w:rsidR="00A81A79" w:rsidRPr="00E45F04">
        <w:rPr>
          <w:rFonts w:ascii="Times New Roman" w:hAnsi="Times New Roman" w:cs="Times New Roman"/>
        </w:rPr>
        <w:t>6</w:t>
      </w:r>
      <w:r w:rsidR="00A81A79" w:rsidRPr="00F13455">
        <w:rPr>
          <w:rFonts w:ascii="Times New Roman" w:hAnsi="Times New Roman" w:cs="Times New Roman"/>
        </w:rPr>
        <w:t>)</w:t>
      </w:r>
      <w:r w:rsidR="00A81A79" w:rsidRPr="00E45F04">
        <w:rPr>
          <w:rFonts w:ascii="Times New Roman" w:hAnsi="Times New Roman" w:cs="Times New Roman"/>
        </w:rPr>
        <w:t xml:space="preserve"> Without limiting the generality of sub-section </w:t>
      </w:r>
      <w:r w:rsidR="00A81A79" w:rsidRPr="00F13455">
        <w:rPr>
          <w:rFonts w:ascii="Times New Roman" w:hAnsi="Times New Roman" w:cs="Times New Roman"/>
        </w:rPr>
        <w:t>(</w:t>
      </w:r>
      <w:r w:rsidR="00A81A79" w:rsidRPr="00E45F04">
        <w:rPr>
          <w:rFonts w:ascii="Times New Roman" w:hAnsi="Times New Roman" w:cs="Times New Roman"/>
        </w:rPr>
        <w:t>5</w:t>
      </w:r>
      <w:r w:rsidR="00A81A79" w:rsidRPr="00F13455">
        <w:rPr>
          <w:rFonts w:ascii="Times New Roman" w:hAnsi="Times New Roman" w:cs="Times New Roman"/>
        </w:rPr>
        <w:t>)</w:t>
      </w:r>
      <w:r w:rsidR="00A81A79" w:rsidRPr="00E45F04">
        <w:rPr>
          <w:rFonts w:ascii="Times New Roman" w:hAnsi="Times New Roman" w:cs="Times New Roman"/>
        </w:rPr>
        <w:t xml:space="preserve"> but subject to sub-section </w:t>
      </w:r>
      <w:r w:rsidR="00A81A79" w:rsidRPr="00F13455">
        <w:rPr>
          <w:rFonts w:ascii="Times New Roman" w:hAnsi="Times New Roman" w:cs="Times New Roman"/>
        </w:rPr>
        <w:t>(</w:t>
      </w:r>
      <w:r w:rsidR="00A81A79" w:rsidRPr="00E45F04">
        <w:rPr>
          <w:rFonts w:ascii="Times New Roman" w:hAnsi="Times New Roman" w:cs="Times New Roman"/>
        </w:rPr>
        <w:t>11</w:t>
      </w:r>
      <w:r w:rsidR="00A81A79" w:rsidRPr="00F13455">
        <w:rPr>
          <w:rFonts w:ascii="Times New Roman" w:hAnsi="Times New Roman" w:cs="Times New Roman"/>
        </w:rPr>
        <w:t>)</w:t>
      </w:r>
      <w:r w:rsidR="00A81A79" w:rsidRPr="00E45F04">
        <w:rPr>
          <w:rFonts w:ascii="Times New Roman" w:hAnsi="Times New Roman" w:cs="Times New Roman"/>
        </w:rPr>
        <w:t xml:space="preserve">, sub-section </w:t>
      </w:r>
      <w:r w:rsidR="00A81A79" w:rsidRPr="00F13455">
        <w:rPr>
          <w:rFonts w:ascii="Times New Roman" w:hAnsi="Times New Roman" w:cs="Times New Roman"/>
        </w:rPr>
        <w:t>(</w:t>
      </w:r>
      <w:r w:rsidR="00A81A79" w:rsidRPr="00E45F04">
        <w:rPr>
          <w:rFonts w:ascii="Times New Roman" w:hAnsi="Times New Roman" w:cs="Times New Roman"/>
        </w:rPr>
        <w:t>1</w:t>
      </w:r>
      <w:r w:rsidR="00A81A79" w:rsidRPr="00F13455">
        <w:rPr>
          <w:rFonts w:ascii="Times New Roman" w:hAnsi="Times New Roman" w:cs="Times New Roman"/>
        </w:rPr>
        <w:t>)</w:t>
      </w:r>
      <w:r w:rsidR="00A81A79" w:rsidRPr="00E45F04">
        <w:rPr>
          <w:rFonts w:ascii="Times New Roman" w:hAnsi="Times New Roman" w:cs="Times New Roman"/>
        </w:rPr>
        <w:t xml:space="preserve"> does not apply to the disposal of garbage </w:t>
      </w:r>
      <w:r w:rsidR="00A81A79" w:rsidRPr="00F13455">
        <w:rPr>
          <w:rFonts w:ascii="Times New Roman" w:hAnsi="Times New Roman" w:cs="Times New Roman"/>
        </w:rPr>
        <w:t>(</w:t>
      </w:r>
      <w:r w:rsidR="00A81A79" w:rsidRPr="00E45F04">
        <w:rPr>
          <w:rFonts w:ascii="Times New Roman" w:hAnsi="Times New Roman" w:cs="Times New Roman"/>
        </w:rPr>
        <w:t>being dunnage, lining or packing materials which will float and are not plastics</w:t>
      </w:r>
      <w:r w:rsidR="00A81A79" w:rsidRPr="00F13455">
        <w:rPr>
          <w:rFonts w:ascii="Times New Roman" w:hAnsi="Times New Roman" w:cs="Times New Roman"/>
        </w:rPr>
        <w:t>)</w:t>
      </w:r>
      <w:r w:rsidR="00A81A79" w:rsidRPr="00E45F04">
        <w:rPr>
          <w:rFonts w:ascii="Times New Roman" w:hAnsi="Times New Roman" w:cs="Times New Roman"/>
        </w:rPr>
        <w:t xml:space="preserve"> from a ship into the sea if the following conditions are satisfied:</w:t>
      </w:r>
    </w:p>
    <w:p w14:paraId="02DD7400" w14:textId="77777777" w:rsidR="003E1867" w:rsidRPr="00E45F04" w:rsidRDefault="00A81A79" w:rsidP="0097134B">
      <w:pPr>
        <w:spacing w:before="60" w:after="0" w:line="240" w:lineRule="auto"/>
        <w:ind w:left="864" w:hanging="432"/>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a</w:t>
      </w:r>
      <w:r w:rsidRPr="00F13455">
        <w:rPr>
          <w:rFonts w:ascii="Times New Roman" w:hAnsi="Times New Roman" w:cs="Times New Roman"/>
        </w:rPr>
        <w:t>)</w:t>
      </w:r>
      <w:r w:rsidRPr="00E45F04">
        <w:rPr>
          <w:rFonts w:ascii="Times New Roman" w:hAnsi="Times New Roman" w:cs="Times New Roman"/>
        </w:rPr>
        <w:t xml:space="preserve"> the disposal takes place when the ship is not within a special area;</w:t>
      </w:r>
    </w:p>
    <w:p w14:paraId="04B7E245" w14:textId="77777777" w:rsidR="003E1867" w:rsidRPr="00E45F04" w:rsidRDefault="00A81A79" w:rsidP="0097134B">
      <w:pPr>
        <w:spacing w:before="60" w:after="0" w:line="240" w:lineRule="auto"/>
        <w:ind w:left="864" w:hanging="432"/>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b</w:t>
      </w:r>
      <w:r w:rsidRPr="00F13455">
        <w:rPr>
          <w:rFonts w:ascii="Times New Roman" w:hAnsi="Times New Roman" w:cs="Times New Roman"/>
        </w:rPr>
        <w:t>)</w:t>
      </w:r>
      <w:r w:rsidRPr="00E45F04">
        <w:rPr>
          <w:rFonts w:ascii="Times New Roman" w:hAnsi="Times New Roman" w:cs="Times New Roman"/>
        </w:rPr>
        <w:t xml:space="preserve"> the disposal takes place when the ship is as far as practicable from, and is at a distance of not less than 25 nautical miles from, the nearest land.</w:t>
      </w:r>
    </w:p>
    <w:p w14:paraId="1D702260" w14:textId="77777777" w:rsidR="003E1867" w:rsidRPr="00E45F04" w:rsidRDefault="0002714B" w:rsidP="0097134B">
      <w:pPr>
        <w:spacing w:before="60" w:after="0" w:line="240" w:lineRule="auto"/>
        <w:ind w:firstLine="432"/>
        <w:jc w:val="both"/>
        <w:rPr>
          <w:rFonts w:ascii="Times New Roman" w:hAnsi="Times New Roman" w:cs="Times New Roman"/>
        </w:rPr>
      </w:pPr>
      <w:r>
        <w:rPr>
          <w:rFonts w:ascii="Times New Roman" w:hAnsi="Times New Roman" w:cs="Times New Roman"/>
        </w:rPr>
        <w:t>“</w:t>
      </w:r>
      <w:r w:rsidR="00A81A79" w:rsidRPr="00F13455">
        <w:rPr>
          <w:rFonts w:ascii="Times New Roman" w:hAnsi="Times New Roman" w:cs="Times New Roman"/>
        </w:rPr>
        <w:t>(</w:t>
      </w:r>
      <w:r w:rsidR="00A81A79" w:rsidRPr="00E45F04">
        <w:rPr>
          <w:rFonts w:ascii="Times New Roman" w:hAnsi="Times New Roman" w:cs="Times New Roman"/>
        </w:rPr>
        <w:t>7</w:t>
      </w:r>
      <w:r w:rsidR="00A81A79" w:rsidRPr="00F13455">
        <w:rPr>
          <w:rFonts w:ascii="Times New Roman" w:hAnsi="Times New Roman" w:cs="Times New Roman"/>
        </w:rPr>
        <w:t>)</w:t>
      </w:r>
      <w:r w:rsidR="00A81A79" w:rsidRPr="00E45F04">
        <w:rPr>
          <w:rFonts w:ascii="Times New Roman" w:hAnsi="Times New Roman" w:cs="Times New Roman"/>
        </w:rPr>
        <w:t xml:space="preserve"> Without limiting the generality of sub-section </w:t>
      </w:r>
      <w:r w:rsidR="00A81A79" w:rsidRPr="00F13455">
        <w:rPr>
          <w:rFonts w:ascii="Times New Roman" w:hAnsi="Times New Roman" w:cs="Times New Roman"/>
        </w:rPr>
        <w:t>(</w:t>
      </w:r>
      <w:r w:rsidR="00A81A79" w:rsidRPr="00E45F04">
        <w:rPr>
          <w:rFonts w:ascii="Times New Roman" w:hAnsi="Times New Roman" w:cs="Times New Roman"/>
        </w:rPr>
        <w:t>5</w:t>
      </w:r>
      <w:r w:rsidR="00A81A79" w:rsidRPr="00F13455">
        <w:rPr>
          <w:rFonts w:ascii="Times New Roman" w:hAnsi="Times New Roman" w:cs="Times New Roman"/>
        </w:rPr>
        <w:t>)</w:t>
      </w:r>
      <w:r w:rsidR="00A81A79" w:rsidRPr="00E45F04">
        <w:rPr>
          <w:rFonts w:ascii="Times New Roman" w:hAnsi="Times New Roman" w:cs="Times New Roman"/>
        </w:rPr>
        <w:t xml:space="preserve"> but subject to sub-section </w:t>
      </w:r>
      <w:r w:rsidR="00A81A79" w:rsidRPr="00F13455">
        <w:rPr>
          <w:rFonts w:ascii="Times New Roman" w:hAnsi="Times New Roman" w:cs="Times New Roman"/>
        </w:rPr>
        <w:t>(</w:t>
      </w:r>
      <w:r w:rsidR="00A81A79" w:rsidRPr="00E45F04">
        <w:rPr>
          <w:rFonts w:ascii="Times New Roman" w:hAnsi="Times New Roman" w:cs="Times New Roman"/>
        </w:rPr>
        <w:t>11</w:t>
      </w:r>
      <w:r w:rsidR="00A81A79" w:rsidRPr="00F13455">
        <w:rPr>
          <w:rFonts w:ascii="Times New Roman" w:hAnsi="Times New Roman" w:cs="Times New Roman"/>
        </w:rPr>
        <w:t>)</w:t>
      </w:r>
      <w:r w:rsidR="00A81A79" w:rsidRPr="00E45F04">
        <w:rPr>
          <w:rFonts w:ascii="Times New Roman" w:hAnsi="Times New Roman" w:cs="Times New Roman"/>
        </w:rPr>
        <w:t xml:space="preserve">, sub-section </w:t>
      </w:r>
      <w:r w:rsidR="00A81A79" w:rsidRPr="00F13455">
        <w:rPr>
          <w:rFonts w:ascii="Times New Roman" w:hAnsi="Times New Roman" w:cs="Times New Roman"/>
        </w:rPr>
        <w:t>(</w:t>
      </w:r>
      <w:r w:rsidR="00A81A79" w:rsidRPr="00E45F04">
        <w:rPr>
          <w:rFonts w:ascii="Times New Roman" w:hAnsi="Times New Roman" w:cs="Times New Roman"/>
        </w:rPr>
        <w:t>1</w:t>
      </w:r>
      <w:r w:rsidR="00A81A79" w:rsidRPr="00F13455">
        <w:rPr>
          <w:rFonts w:ascii="Times New Roman" w:hAnsi="Times New Roman" w:cs="Times New Roman"/>
        </w:rPr>
        <w:t>)</w:t>
      </w:r>
      <w:r w:rsidR="00A81A79" w:rsidRPr="00E45F04">
        <w:rPr>
          <w:rFonts w:ascii="Times New Roman" w:hAnsi="Times New Roman" w:cs="Times New Roman"/>
        </w:rPr>
        <w:t xml:space="preserve"> does not apply to the disposal of garbage </w:t>
      </w:r>
      <w:r w:rsidR="00A81A79" w:rsidRPr="00F13455">
        <w:rPr>
          <w:rFonts w:ascii="Times New Roman" w:hAnsi="Times New Roman" w:cs="Times New Roman"/>
        </w:rPr>
        <w:t>(</w:t>
      </w:r>
      <w:r w:rsidR="00A81A79" w:rsidRPr="00E45F04">
        <w:rPr>
          <w:rFonts w:ascii="Times New Roman" w:hAnsi="Times New Roman" w:cs="Times New Roman"/>
        </w:rPr>
        <w:t xml:space="preserve">not being plastics, garbage referred to in sub-section </w:t>
      </w:r>
      <w:r w:rsidR="00A81A79" w:rsidRPr="00F13455">
        <w:rPr>
          <w:rFonts w:ascii="Times New Roman" w:hAnsi="Times New Roman" w:cs="Times New Roman"/>
        </w:rPr>
        <w:t>(</w:t>
      </w:r>
      <w:r w:rsidR="00A81A79" w:rsidRPr="00E45F04">
        <w:rPr>
          <w:rFonts w:ascii="Times New Roman" w:hAnsi="Times New Roman" w:cs="Times New Roman"/>
        </w:rPr>
        <w:t>6</w:t>
      </w:r>
      <w:r w:rsidR="00A81A79" w:rsidRPr="00F13455">
        <w:rPr>
          <w:rFonts w:ascii="Times New Roman" w:hAnsi="Times New Roman" w:cs="Times New Roman"/>
        </w:rPr>
        <w:t>)</w:t>
      </w:r>
      <w:r w:rsidR="00A81A79" w:rsidRPr="00E45F04">
        <w:rPr>
          <w:rFonts w:ascii="Times New Roman" w:hAnsi="Times New Roman" w:cs="Times New Roman"/>
        </w:rPr>
        <w:t xml:space="preserve"> or food wastes</w:t>
      </w:r>
      <w:r w:rsidR="00A81A79" w:rsidRPr="00F13455">
        <w:rPr>
          <w:rFonts w:ascii="Times New Roman" w:hAnsi="Times New Roman" w:cs="Times New Roman"/>
        </w:rPr>
        <w:t>)</w:t>
      </w:r>
      <w:r w:rsidR="00A81A79" w:rsidRPr="00E45F04">
        <w:rPr>
          <w:rFonts w:ascii="Times New Roman" w:hAnsi="Times New Roman" w:cs="Times New Roman"/>
        </w:rPr>
        <w:t xml:space="preserve"> from a ship into the sea if the following conditions are satisfied:</w:t>
      </w:r>
    </w:p>
    <w:p w14:paraId="71E374E9" w14:textId="77777777" w:rsidR="003E1867" w:rsidRPr="00E45F04" w:rsidRDefault="00A81A79" w:rsidP="0097134B">
      <w:pPr>
        <w:spacing w:before="60" w:after="0" w:line="240" w:lineRule="auto"/>
        <w:ind w:left="864" w:hanging="432"/>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a</w:t>
      </w:r>
      <w:r w:rsidRPr="00F13455">
        <w:rPr>
          <w:rFonts w:ascii="Times New Roman" w:hAnsi="Times New Roman" w:cs="Times New Roman"/>
        </w:rPr>
        <w:t>)</w:t>
      </w:r>
      <w:r w:rsidRPr="00E45F04">
        <w:rPr>
          <w:rFonts w:ascii="Times New Roman" w:hAnsi="Times New Roman" w:cs="Times New Roman"/>
        </w:rPr>
        <w:t xml:space="preserve"> the disposal occurs when the ship is not within a special area;</w:t>
      </w:r>
    </w:p>
    <w:p w14:paraId="3E08FA81" w14:textId="77777777" w:rsidR="003E1867" w:rsidRPr="00E45F04" w:rsidRDefault="00A81A79" w:rsidP="0097134B">
      <w:pPr>
        <w:spacing w:before="60" w:after="0" w:line="240" w:lineRule="auto"/>
        <w:ind w:left="864" w:hanging="432"/>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b</w:t>
      </w:r>
      <w:r w:rsidRPr="00F13455">
        <w:rPr>
          <w:rFonts w:ascii="Times New Roman" w:hAnsi="Times New Roman" w:cs="Times New Roman"/>
        </w:rPr>
        <w:t>)</w:t>
      </w:r>
      <w:r w:rsidRPr="00E45F04">
        <w:rPr>
          <w:rFonts w:ascii="Times New Roman" w:hAnsi="Times New Roman" w:cs="Times New Roman"/>
        </w:rPr>
        <w:t xml:space="preserve"> the disposal occurs when the ship is as far as practicable from the nearest land;</w:t>
      </w:r>
    </w:p>
    <w:p w14:paraId="797EFFA6" w14:textId="77777777" w:rsidR="003E1867" w:rsidRPr="00E45F04" w:rsidRDefault="00A81A79" w:rsidP="0097134B">
      <w:pPr>
        <w:spacing w:before="60" w:after="0" w:line="240" w:lineRule="auto"/>
        <w:ind w:left="864" w:hanging="432"/>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c</w:t>
      </w:r>
      <w:r w:rsidRPr="00F13455">
        <w:rPr>
          <w:rFonts w:ascii="Times New Roman" w:hAnsi="Times New Roman" w:cs="Times New Roman"/>
        </w:rPr>
        <w:t>)</w:t>
      </w:r>
      <w:r w:rsidRPr="00E45F04">
        <w:rPr>
          <w:rFonts w:ascii="Times New Roman" w:hAnsi="Times New Roman" w:cs="Times New Roman"/>
        </w:rPr>
        <w:t xml:space="preserve"> except where paragraph </w:t>
      </w:r>
      <w:r w:rsidRPr="00F13455">
        <w:rPr>
          <w:rFonts w:ascii="Times New Roman" w:hAnsi="Times New Roman" w:cs="Times New Roman"/>
        </w:rPr>
        <w:t>(</w:t>
      </w:r>
      <w:r w:rsidRPr="00E45F04">
        <w:rPr>
          <w:rFonts w:ascii="Times New Roman" w:hAnsi="Times New Roman" w:cs="Times New Roman"/>
        </w:rPr>
        <w:t>d</w:t>
      </w:r>
      <w:r w:rsidRPr="00F13455">
        <w:rPr>
          <w:rFonts w:ascii="Times New Roman" w:hAnsi="Times New Roman" w:cs="Times New Roman"/>
        </w:rPr>
        <w:t>)</w:t>
      </w:r>
      <w:r w:rsidRPr="00E45F04">
        <w:rPr>
          <w:rFonts w:ascii="Times New Roman" w:hAnsi="Times New Roman" w:cs="Times New Roman"/>
        </w:rPr>
        <w:t xml:space="preserve"> applies—the ship is at a distance of not less than 12 nautical miles from the nearest land;</w:t>
      </w:r>
    </w:p>
    <w:p w14:paraId="18228CE0" w14:textId="77777777" w:rsidR="003E1867" w:rsidRPr="00E45F04" w:rsidRDefault="00A81A79" w:rsidP="0097134B">
      <w:pPr>
        <w:spacing w:before="60" w:after="0" w:line="240" w:lineRule="auto"/>
        <w:ind w:left="864" w:hanging="432"/>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d</w:t>
      </w:r>
      <w:r w:rsidRPr="00F13455">
        <w:rPr>
          <w:rFonts w:ascii="Times New Roman" w:hAnsi="Times New Roman" w:cs="Times New Roman"/>
        </w:rPr>
        <w:t>)</w:t>
      </w:r>
      <w:r w:rsidRPr="00E45F04">
        <w:rPr>
          <w:rFonts w:ascii="Times New Roman" w:hAnsi="Times New Roman" w:cs="Times New Roman"/>
        </w:rPr>
        <w:t xml:space="preserve"> where the garbage is passed through a </w:t>
      </w:r>
      <w:proofErr w:type="spellStart"/>
      <w:r w:rsidRPr="00E45F04">
        <w:rPr>
          <w:rFonts w:ascii="Times New Roman" w:hAnsi="Times New Roman" w:cs="Times New Roman"/>
        </w:rPr>
        <w:t>comminuter</w:t>
      </w:r>
      <w:proofErr w:type="spellEnd"/>
      <w:r w:rsidRPr="00E45F04">
        <w:rPr>
          <w:rFonts w:ascii="Times New Roman" w:hAnsi="Times New Roman" w:cs="Times New Roman"/>
        </w:rPr>
        <w:t xml:space="preserve"> or grinder so that it is capable of passing through a screen with no opening greater than 25 </w:t>
      </w:r>
      <w:proofErr w:type="spellStart"/>
      <w:r w:rsidRPr="00E45F04">
        <w:rPr>
          <w:rFonts w:ascii="Times New Roman" w:hAnsi="Times New Roman" w:cs="Times New Roman"/>
        </w:rPr>
        <w:t>millimetres</w:t>
      </w:r>
      <w:proofErr w:type="spellEnd"/>
      <w:r w:rsidRPr="00E45F04">
        <w:rPr>
          <w:rFonts w:ascii="Times New Roman" w:hAnsi="Times New Roman" w:cs="Times New Roman"/>
        </w:rPr>
        <w:t>—when the ship is at a distance of not less than 3 nautical miles from the nearest land.</w:t>
      </w:r>
    </w:p>
    <w:p w14:paraId="008333BD" w14:textId="77777777" w:rsidR="003E1867" w:rsidRPr="00E45F04" w:rsidRDefault="0002714B" w:rsidP="002E2DAC">
      <w:pPr>
        <w:spacing w:before="60" w:after="0" w:line="240" w:lineRule="auto"/>
        <w:ind w:firstLine="432"/>
        <w:jc w:val="both"/>
        <w:rPr>
          <w:rFonts w:ascii="Times New Roman" w:hAnsi="Times New Roman" w:cs="Times New Roman"/>
        </w:rPr>
      </w:pPr>
      <w:r>
        <w:rPr>
          <w:rFonts w:ascii="Times New Roman" w:hAnsi="Times New Roman" w:cs="Times New Roman"/>
        </w:rPr>
        <w:t>“</w:t>
      </w:r>
      <w:r w:rsidR="00A81A79" w:rsidRPr="00F13455">
        <w:rPr>
          <w:rFonts w:ascii="Times New Roman" w:hAnsi="Times New Roman" w:cs="Times New Roman"/>
        </w:rPr>
        <w:t>(</w:t>
      </w:r>
      <w:r w:rsidR="00A81A79" w:rsidRPr="00E45F04">
        <w:rPr>
          <w:rFonts w:ascii="Times New Roman" w:hAnsi="Times New Roman" w:cs="Times New Roman"/>
        </w:rPr>
        <w:t>8</w:t>
      </w:r>
      <w:r w:rsidR="00A81A79" w:rsidRPr="00F13455">
        <w:rPr>
          <w:rFonts w:ascii="Times New Roman" w:hAnsi="Times New Roman" w:cs="Times New Roman"/>
        </w:rPr>
        <w:t>)</w:t>
      </w:r>
      <w:r w:rsidR="00A81A79" w:rsidRPr="00E45F04">
        <w:rPr>
          <w:rFonts w:ascii="Times New Roman" w:hAnsi="Times New Roman" w:cs="Times New Roman"/>
        </w:rPr>
        <w:t xml:space="preserve"> Without limiting the generality of sub-section </w:t>
      </w:r>
      <w:r w:rsidR="00A81A79" w:rsidRPr="00F13455">
        <w:rPr>
          <w:rFonts w:ascii="Times New Roman" w:hAnsi="Times New Roman" w:cs="Times New Roman"/>
        </w:rPr>
        <w:t>(</w:t>
      </w:r>
      <w:r w:rsidR="00A81A79" w:rsidRPr="00E45F04">
        <w:rPr>
          <w:rFonts w:ascii="Times New Roman" w:hAnsi="Times New Roman" w:cs="Times New Roman"/>
        </w:rPr>
        <w:t>5</w:t>
      </w:r>
      <w:r w:rsidR="00A81A79" w:rsidRPr="00F13455">
        <w:rPr>
          <w:rFonts w:ascii="Times New Roman" w:hAnsi="Times New Roman" w:cs="Times New Roman"/>
        </w:rPr>
        <w:t>)</w:t>
      </w:r>
      <w:r w:rsidR="00A81A79" w:rsidRPr="00E45F04">
        <w:rPr>
          <w:rFonts w:ascii="Times New Roman" w:hAnsi="Times New Roman" w:cs="Times New Roman"/>
        </w:rPr>
        <w:t xml:space="preserve"> but subject to sub-section </w:t>
      </w:r>
      <w:r w:rsidR="00A81A79" w:rsidRPr="00F13455">
        <w:rPr>
          <w:rFonts w:ascii="Times New Roman" w:hAnsi="Times New Roman" w:cs="Times New Roman"/>
        </w:rPr>
        <w:t>(</w:t>
      </w:r>
      <w:r w:rsidR="00A81A79" w:rsidRPr="00E45F04">
        <w:rPr>
          <w:rFonts w:ascii="Times New Roman" w:hAnsi="Times New Roman" w:cs="Times New Roman"/>
        </w:rPr>
        <w:t>11</w:t>
      </w:r>
      <w:r w:rsidR="00A81A79" w:rsidRPr="00F13455">
        <w:rPr>
          <w:rFonts w:ascii="Times New Roman" w:hAnsi="Times New Roman" w:cs="Times New Roman"/>
        </w:rPr>
        <w:t>)</w:t>
      </w:r>
      <w:r w:rsidR="00A81A79" w:rsidRPr="00E45F04">
        <w:rPr>
          <w:rFonts w:ascii="Times New Roman" w:hAnsi="Times New Roman" w:cs="Times New Roman"/>
        </w:rPr>
        <w:t xml:space="preserve">, sub-section </w:t>
      </w:r>
      <w:r w:rsidR="00A81A79" w:rsidRPr="00F13455">
        <w:rPr>
          <w:rFonts w:ascii="Times New Roman" w:hAnsi="Times New Roman" w:cs="Times New Roman"/>
        </w:rPr>
        <w:t>(</w:t>
      </w:r>
      <w:r w:rsidR="00A81A79" w:rsidRPr="00E45F04">
        <w:rPr>
          <w:rFonts w:ascii="Times New Roman" w:hAnsi="Times New Roman" w:cs="Times New Roman"/>
        </w:rPr>
        <w:t>1</w:t>
      </w:r>
      <w:r w:rsidR="00A81A79" w:rsidRPr="00F13455">
        <w:rPr>
          <w:rFonts w:ascii="Times New Roman" w:hAnsi="Times New Roman" w:cs="Times New Roman"/>
        </w:rPr>
        <w:t>)</w:t>
      </w:r>
      <w:r w:rsidR="00A81A79" w:rsidRPr="00E45F04">
        <w:rPr>
          <w:rFonts w:ascii="Times New Roman" w:hAnsi="Times New Roman" w:cs="Times New Roman"/>
        </w:rPr>
        <w:t xml:space="preserve"> does not apply to the disposal of garbage, being food wastes, from a ship into the sea if—</w:t>
      </w:r>
    </w:p>
    <w:p w14:paraId="44647C47" w14:textId="77777777" w:rsidR="003E1867" w:rsidRPr="00E45F04" w:rsidRDefault="00A81A79" w:rsidP="002E2DAC">
      <w:pPr>
        <w:spacing w:before="60" w:after="0" w:line="240" w:lineRule="auto"/>
        <w:ind w:left="864" w:hanging="432"/>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a</w:t>
      </w:r>
      <w:r w:rsidRPr="00F13455">
        <w:rPr>
          <w:rFonts w:ascii="Times New Roman" w:hAnsi="Times New Roman" w:cs="Times New Roman"/>
        </w:rPr>
        <w:t>)</w:t>
      </w:r>
      <w:r w:rsidRPr="00E45F04">
        <w:rPr>
          <w:rFonts w:ascii="Times New Roman" w:hAnsi="Times New Roman" w:cs="Times New Roman"/>
        </w:rPr>
        <w:t xml:space="preserve"> the disposal occurs when the ship is as far as practicable from, and is at a distance of not less than 12 nautical miles from, the nearest land; or</w:t>
      </w:r>
    </w:p>
    <w:p w14:paraId="5E00867C" w14:textId="77777777" w:rsidR="003E1867" w:rsidRPr="00E45F04" w:rsidRDefault="00A81A79" w:rsidP="002E2DAC">
      <w:pPr>
        <w:spacing w:before="60" w:after="0" w:line="240" w:lineRule="auto"/>
        <w:ind w:left="864" w:hanging="432"/>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b</w:t>
      </w:r>
      <w:r w:rsidRPr="00F13455">
        <w:rPr>
          <w:rFonts w:ascii="Times New Roman" w:hAnsi="Times New Roman" w:cs="Times New Roman"/>
        </w:rPr>
        <w:t>)</w:t>
      </w:r>
      <w:r w:rsidRPr="00E45F04">
        <w:rPr>
          <w:rFonts w:ascii="Times New Roman" w:hAnsi="Times New Roman" w:cs="Times New Roman"/>
        </w:rPr>
        <w:t xml:space="preserve"> the conditions referred to in paragraphs </w:t>
      </w:r>
      <w:r w:rsidRPr="00F13455">
        <w:rPr>
          <w:rFonts w:ascii="Times New Roman" w:hAnsi="Times New Roman" w:cs="Times New Roman"/>
        </w:rPr>
        <w:t>(</w:t>
      </w:r>
      <w:r w:rsidRPr="00E45F04">
        <w:rPr>
          <w:rFonts w:ascii="Times New Roman" w:hAnsi="Times New Roman" w:cs="Times New Roman"/>
        </w:rPr>
        <w:t>7</w:t>
      </w:r>
      <w:r w:rsidRPr="00F13455">
        <w:rPr>
          <w:rFonts w:ascii="Times New Roman" w:hAnsi="Times New Roman" w:cs="Times New Roman"/>
        </w:rPr>
        <w:t>)</w:t>
      </w:r>
      <w:r w:rsidRPr="00E45F04">
        <w:rPr>
          <w:rFonts w:ascii="Times New Roman" w:hAnsi="Times New Roman" w:cs="Times New Roman"/>
        </w:rPr>
        <w:t xml:space="preserve"> </w:t>
      </w:r>
      <w:r w:rsidRPr="00F13455">
        <w:rPr>
          <w:rFonts w:ascii="Times New Roman" w:hAnsi="Times New Roman" w:cs="Times New Roman"/>
        </w:rPr>
        <w:t>(</w:t>
      </w:r>
      <w:r w:rsidRPr="00E45F04">
        <w:rPr>
          <w:rFonts w:ascii="Times New Roman" w:hAnsi="Times New Roman" w:cs="Times New Roman"/>
        </w:rPr>
        <w:t>a</w:t>
      </w:r>
      <w:r w:rsidRPr="00F13455">
        <w:rPr>
          <w:rFonts w:ascii="Times New Roman" w:hAnsi="Times New Roman" w:cs="Times New Roman"/>
        </w:rPr>
        <w:t>)</w:t>
      </w:r>
      <w:r w:rsidRPr="00E45F04">
        <w:rPr>
          <w:rFonts w:ascii="Times New Roman" w:hAnsi="Times New Roman" w:cs="Times New Roman"/>
        </w:rPr>
        <w:t xml:space="preserve">, </w:t>
      </w:r>
      <w:r w:rsidRPr="00F13455">
        <w:rPr>
          <w:rFonts w:ascii="Times New Roman" w:hAnsi="Times New Roman" w:cs="Times New Roman"/>
        </w:rPr>
        <w:t>(</w:t>
      </w:r>
      <w:r w:rsidRPr="00E45F04">
        <w:rPr>
          <w:rFonts w:ascii="Times New Roman" w:hAnsi="Times New Roman" w:cs="Times New Roman"/>
        </w:rPr>
        <w:t>b</w:t>
      </w:r>
      <w:r w:rsidRPr="00F13455">
        <w:rPr>
          <w:rFonts w:ascii="Times New Roman" w:hAnsi="Times New Roman" w:cs="Times New Roman"/>
        </w:rPr>
        <w:t>)</w:t>
      </w:r>
      <w:r w:rsidRPr="00E45F04">
        <w:rPr>
          <w:rFonts w:ascii="Times New Roman" w:hAnsi="Times New Roman" w:cs="Times New Roman"/>
        </w:rPr>
        <w:t xml:space="preserve"> and </w:t>
      </w:r>
      <w:r w:rsidRPr="00F13455">
        <w:rPr>
          <w:rFonts w:ascii="Times New Roman" w:hAnsi="Times New Roman" w:cs="Times New Roman"/>
        </w:rPr>
        <w:t>(</w:t>
      </w:r>
      <w:r w:rsidRPr="00E45F04">
        <w:rPr>
          <w:rFonts w:ascii="Times New Roman" w:hAnsi="Times New Roman" w:cs="Times New Roman"/>
        </w:rPr>
        <w:t>d</w:t>
      </w:r>
      <w:r w:rsidRPr="00F13455">
        <w:rPr>
          <w:rFonts w:ascii="Times New Roman" w:hAnsi="Times New Roman" w:cs="Times New Roman"/>
        </w:rPr>
        <w:t>)</w:t>
      </w:r>
      <w:r w:rsidRPr="00E45F04">
        <w:rPr>
          <w:rFonts w:ascii="Times New Roman" w:hAnsi="Times New Roman" w:cs="Times New Roman"/>
        </w:rPr>
        <w:t xml:space="preserve"> are satisfied.</w:t>
      </w:r>
    </w:p>
    <w:p w14:paraId="55342E6B" w14:textId="77777777" w:rsidR="003E1867" w:rsidRPr="00E45F04" w:rsidRDefault="0002714B" w:rsidP="002E2DAC">
      <w:pPr>
        <w:spacing w:before="60" w:after="0" w:line="240" w:lineRule="auto"/>
        <w:ind w:firstLine="432"/>
        <w:jc w:val="both"/>
        <w:rPr>
          <w:rFonts w:ascii="Times New Roman" w:hAnsi="Times New Roman" w:cs="Times New Roman"/>
        </w:rPr>
      </w:pPr>
      <w:r>
        <w:rPr>
          <w:rFonts w:ascii="Times New Roman" w:hAnsi="Times New Roman" w:cs="Times New Roman"/>
        </w:rPr>
        <w:t>“</w:t>
      </w:r>
      <w:r w:rsidR="00A81A79" w:rsidRPr="00F13455">
        <w:rPr>
          <w:rFonts w:ascii="Times New Roman" w:hAnsi="Times New Roman" w:cs="Times New Roman"/>
        </w:rPr>
        <w:t>(</w:t>
      </w:r>
      <w:r w:rsidR="00A81A79" w:rsidRPr="00E45F04">
        <w:rPr>
          <w:rFonts w:ascii="Times New Roman" w:hAnsi="Times New Roman" w:cs="Times New Roman"/>
        </w:rPr>
        <w:t>9</w:t>
      </w:r>
      <w:r w:rsidR="00A81A79" w:rsidRPr="00F13455">
        <w:rPr>
          <w:rFonts w:ascii="Times New Roman" w:hAnsi="Times New Roman" w:cs="Times New Roman"/>
        </w:rPr>
        <w:t>)</w:t>
      </w:r>
      <w:r w:rsidR="00A81A79" w:rsidRPr="00E45F04">
        <w:rPr>
          <w:rFonts w:ascii="Times New Roman" w:hAnsi="Times New Roman" w:cs="Times New Roman"/>
        </w:rPr>
        <w:t xml:space="preserve"> Where garbage escapes from a ship into the sea because of damage to the ship or its equipment, sub-section </w:t>
      </w:r>
      <w:r w:rsidR="00A81A79" w:rsidRPr="00F13455">
        <w:rPr>
          <w:rFonts w:ascii="Times New Roman" w:hAnsi="Times New Roman" w:cs="Times New Roman"/>
        </w:rPr>
        <w:t>(</w:t>
      </w:r>
      <w:r w:rsidR="00A81A79" w:rsidRPr="00E45F04">
        <w:rPr>
          <w:rFonts w:ascii="Times New Roman" w:hAnsi="Times New Roman" w:cs="Times New Roman"/>
        </w:rPr>
        <w:t>1</w:t>
      </w:r>
      <w:r w:rsidR="00A81A79" w:rsidRPr="00F13455">
        <w:rPr>
          <w:rFonts w:ascii="Times New Roman" w:hAnsi="Times New Roman" w:cs="Times New Roman"/>
        </w:rPr>
        <w:t>)</w:t>
      </w:r>
      <w:r w:rsidR="00A81A79" w:rsidRPr="00E45F04">
        <w:rPr>
          <w:rFonts w:ascii="Times New Roman" w:hAnsi="Times New Roman" w:cs="Times New Roman"/>
        </w:rPr>
        <w:t xml:space="preserve"> does not apply to the disposal of the garbage if all reasonable precautions were taken before and after the occurrence of the damage for the purpose of preventing or </w:t>
      </w:r>
      <w:proofErr w:type="spellStart"/>
      <w:r w:rsidR="00A81A79" w:rsidRPr="00E45F04">
        <w:rPr>
          <w:rFonts w:ascii="Times New Roman" w:hAnsi="Times New Roman" w:cs="Times New Roman"/>
        </w:rPr>
        <w:t>minimising</w:t>
      </w:r>
      <w:proofErr w:type="spellEnd"/>
      <w:r w:rsidR="00A81A79" w:rsidRPr="00E45F04">
        <w:rPr>
          <w:rFonts w:ascii="Times New Roman" w:hAnsi="Times New Roman" w:cs="Times New Roman"/>
        </w:rPr>
        <w:t xml:space="preserve"> the escape of the garbage.</w:t>
      </w:r>
    </w:p>
    <w:p w14:paraId="4DE5A3E0" w14:textId="77777777" w:rsidR="003E1867" w:rsidRPr="00E45F04" w:rsidRDefault="0002714B" w:rsidP="002E2DAC">
      <w:pPr>
        <w:spacing w:before="60" w:after="0" w:line="240" w:lineRule="auto"/>
        <w:ind w:firstLine="432"/>
        <w:jc w:val="both"/>
        <w:rPr>
          <w:rFonts w:ascii="Times New Roman" w:hAnsi="Times New Roman" w:cs="Times New Roman"/>
        </w:rPr>
      </w:pPr>
      <w:r>
        <w:rPr>
          <w:rFonts w:ascii="Times New Roman" w:hAnsi="Times New Roman" w:cs="Times New Roman"/>
        </w:rPr>
        <w:t>“</w:t>
      </w:r>
      <w:r w:rsidR="00A81A79" w:rsidRPr="00F13455">
        <w:rPr>
          <w:rFonts w:ascii="Times New Roman" w:hAnsi="Times New Roman" w:cs="Times New Roman"/>
        </w:rPr>
        <w:t>(</w:t>
      </w:r>
      <w:r w:rsidR="00A81A79" w:rsidRPr="00E45F04">
        <w:rPr>
          <w:rFonts w:ascii="Times New Roman" w:hAnsi="Times New Roman" w:cs="Times New Roman"/>
        </w:rPr>
        <w:t>10</w:t>
      </w:r>
      <w:r w:rsidR="00A81A79" w:rsidRPr="00F13455">
        <w:rPr>
          <w:rFonts w:ascii="Times New Roman" w:hAnsi="Times New Roman" w:cs="Times New Roman"/>
        </w:rPr>
        <w:t>)</w:t>
      </w:r>
      <w:r w:rsidR="00A81A79" w:rsidRPr="00E45F04">
        <w:rPr>
          <w:rFonts w:ascii="Times New Roman" w:hAnsi="Times New Roman" w:cs="Times New Roman"/>
        </w:rPr>
        <w:t xml:space="preserve"> Where a synthetic fishing net, or synthetic material used in the repair of such a net, on a ship is accidently lost at sea, sub-section </w:t>
      </w:r>
      <w:r w:rsidR="00A81A79" w:rsidRPr="00F13455">
        <w:rPr>
          <w:rFonts w:ascii="Times New Roman" w:hAnsi="Times New Roman" w:cs="Times New Roman"/>
        </w:rPr>
        <w:t>(</w:t>
      </w:r>
      <w:r w:rsidR="00A81A79" w:rsidRPr="00E45F04">
        <w:rPr>
          <w:rFonts w:ascii="Times New Roman" w:hAnsi="Times New Roman" w:cs="Times New Roman"/>
        </w:rPr>
        <w:t>1</w:t>
      </w:r>
      <w:r w:rsidR="00A81A79" w:rsidRPr="00F13455">
        <w:rPr>
          <w:rFonts w:ascii="Times New Roman" w:hAnsi="Times New Roman" w:cs="Times New Roman"/>
        </w:rPr>
        <w:t>)</w:t>
      </w:r>
      <w:r w:rsidR="00A81A79" w:rsidRPr="00E45F04">
        <w:rPr>
          <w:rFonts w:ascii="Times New Roman" w:hAnsi="Times New Roman" w:cs="Times New Roman"/>
        </w:rPr>
        <w:t xml:space="preserve"> does not apply to the disposal of the net or material if all reasonable precautions were taken to prevent the loss.</w:t>
      </w:r>
    </w:p>
    <w:p w14:paraId="7DCC9C84" w14:textId="77777777" w:rsidR="00B13B3A" w:rsidRDefault="00A176E4" w:rsidP="009F0702">
      <w:pPr>
        <w:spacing w:after="0" w:line="240" w:lineRule="auto"/>
        <w:jc w:val="both"/>
        <w:rPr>
          <w:rFonts w:ascii="Times New Roman" w:hAnsi="Times New Roman" w:cs="Times New Roman"/>
        </w:rPr>
      </w:pPr>
      <w:r>
        <w:rPr>
          <w:rFonts w:ascii="Times New Roman" w:hAnsi="Times New Roman" w:cs="Times New Roman"/>
        </w:rPr>
        <w:br w:type="page"/>
      </w:r>
    </w:p>
    <w:p w14:paraId="2D9D737C" w14:textId="77777777" w:rsidR="003E1867" w:rsidRPr="00E45F04" w:rsidRDefault="0002714B" w:rsidP="005C2908">
      <w:pPr>
        <w:spacing w:before="60" w:after="0" w:line="240" w:lineRule="auto"/>
        <w:ind w:firstLine="432"/>
        <w:jc w:val="both"/>
        <w:rPr>
          <w:rFonts w:ascii="Times New Roman" w:hAnsi="Times New Roman" w:cs="Times New Roman"/>
        </w:rPr>
      </w:pPr>
      <w:r>
        <w:rPr>
          <w:rFonts w:ascii="Times New Roman" w:hAnsi="Times New Roman" w:cs="Times New Roman"/>
        </w:rPr>
        <w:lastRenderedPageBreak/>
        <w:t>“</w:t>
      </w:r>
      <w:r w:rsidR="00A81A79" w:rsidRPr="00F13455">
        <w:rPr>
          <w:rFonts w:ascii="Times New Roman" w:hAnsi="Times New Roman" w:cs="Times New Roman"/>
        </w:rPr>
        <w:t>(</w:t>
      </w:r>
      <w:r w:rsidR="00A81A79" w:rsidRPr="00E45F04">
        <w:rPr>
          <w:rFonts w:ascii="Times New Roman" w:hAnsi="Times New Roman" w:cs="Times New Roman"/>
        </w:rPr>
        <w:t>11</w:t>
      </w:r>
      <w:r w:rsidR="00A81A79" w:rsidRPr="00F13455">
        <w:rPr>
          <w:rFonts w:ascii="Times New Roman" w:hAnsi="Times New Roman" w:cs="Times New Roman"/>
        </w:rPr>
        <w:t>)</w:t>
      </w:r>
      <w:r w:rsidR="00A81A79" w:rsidRPr="00E45F04">
        <w:rPr>
          <w:rFonts w:ascii="Times New Roman" w:hAnsi="Times New Roman" w:cs="Times New Roman"/>
        </w:rPr>
        <w:t xml:space="preserve"> Without limiting the generality of sub-section </w:t>
      </w:r>
      <w:r w:rsidR="00A81A79" w:rsidRPr="00F13455">
        <w:rPr>
          <w:rFonts w:ascii="Times New Roman" w:hAnsi="Times New Roman" w:cs="Times New Roman"/>
        </w:rPr>
        <w:t>(</w:t>
      </w:r>
      <w:r w:rsidR="00A81A79" w:rsidRPr="00E45F04">
        <w:rPr>
          <w:rFonts w:ascii="Times New Roman" w:hAnsi="Times New Roman" w:cs="Times New Roman"/>
        </w:rPr>
        <w:t>5</w:t>
      </w:r>
      <w:r w:rsidR="00A81A79" w:rsidRPr="00F13455">
        <w:rPr>
          <w:rFonts w:ascii="Times New Roman" w:hAnsi="Times New Roman" w:cs="Times New Roman"/>
        </w:rPr>
        <w:t>)</w:t>
      </w:r>
      <w:r w:rsidR="00A81A79" w:rsidRPr="00E45F04">
        <w:rPr>
          <w:rFonts w:ascii="Times New Roman" w:hAnsi="Times New Roman" w:cs="Times New Roman"/>
        </w:rPr>
        <w:t>, where—</w:t>
      </w:r>
    </w:p>
    <w:p w14:paraId="0C641585" w14:textId="77777777" w:rsidR="003E1867" w:rsidRPr="00E45F04" w:rsidRDefault="00A81A79" w:rsidP="005C2908">
      <w:pPr>
        <w:spacing w:before="60" w:after="0" w:line="240" w:lineRule="auto"/>
        <w:ind w:left="864" w:hanging="432"/>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a</w:t>
      </w:r>
      <w:r w:rsidRPr="00F13455">
        <w:rPr>
          <w:rFonts w:ascii="Times New Roman" w:hAnsi="Times New Roman" w:cs="Times New Roman"/>
        </w:rPr>
        <w:t>)</w:t>
      </w:r>
      <w:r w:rsidRPr="00E45F04">
        <w:rPr>
          <w:rFonts w:ascii="Times New Roman" w:hAnsi="Times New Roman" w:cs="Times New Roman"/>
        </w:rPr>
        <w:t xml:space="preserve"> garbage is mixed with matter the discharge or disposal of which from a ship into the sea is prohibited under another Part unless certain conditions are complied with; and</w:t>
      </w:r>
    </w:p>
    <w:p w14:paraId="769A4F01" w14:textId="77777777" w:rsidR="003E1867" w:rsidRPr="00E45F04" w:rsidRDefault="00A81A79" w:rsidP="005C2908">
      <w:pPr>
        <w:spacing w:before="60" w:after="0" w:line="240" w:lineRule="auto"/>
        <w:ind w:left="864" w:hanging="432"/>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b</w:t>
      </w:r>
      <w:r w:rsidRPr="00F13455">
        <w:rPr>
          <w:rFonts w:ascii="Times New Roman" w:hAnsi="Times New Roman" w:cs="Times New Roman"/>
        </w:rPr>
        <w:t>)</w:t>
      </w:r>
      <w:r w:rsidRPr="00E45F04">
        <w:rPr>
          <w:rFonts w:ascii="Times New Roman" w:hAnsi="Times New Roman" w:cs="Times New Roman"/>
        </w:rPr>
        <w:t xml:space="preserve"> the conditions referred to in paragraph </w:t>
      </w:r>
      <w:r w:rsidRPr="00F13455">
        <w:rPr>
          <w:rFonts w:ascii="Times New Roman" w:hAnsi="Times New Roman" w:cs="Times New Roman"/>
        </w:rPr>
        <w:t>(</w:t>
      </w:r>
      <w:r w:rsidRPr="00E45F04">
        <w:rPr>
          <w:rFonts w:ascii="Times New Roman" w:hAnsi="Times New Roman" w:cs="Times New Roman"/>
        </w:rPr>
        <w:t>a</w:t>
      </w:r>
      <w:r w:rsidRPr="00F13455">
        <w:rPr>
          <w:rFonts w:ascii="Times New Roman" w:hAnsi="Times New Roman" w:cs="Times New Roman"/>
        </w:rPr>
        <w:t>)</w:t>
      </w:r>
      <w:r w:rsidRPr="00E45F04">
        <w:rPr>
          <w:rFonts w:ascii="Times New Roman" w:hAnsi="Times New Roman" w:cs="Times New Roman"/>
        </w:rPr>
        <w:t xml:space="preserve"> are more stringent than the conditions referred to in sub-sections </w:t>
      </w:r>
      <w:r w:rsidRPr="00F13455">
        <w:rPr>
          <w:rFonts w:ascii="Times New Roman" w:hAnsi="Times New Roman" w:cs="Times New Roman"/>
        </w:rPr>
        <w:t>(</w:t>
      </w:r>
      <w:r w:rsidRPr="00E45F04">
        <w:rPr>
          <w:rFonts w:ascii="Times New Roman" w:hAnsi="Times New Roman" w:cs="Times New Roman"/>
        </w:rPr>
        <w:t>6</w:t>
      </w:r>
      <w:r w:rsidRPr="00F13455">
        <w:rPr>
          <w:rFonts w:ascii="Times New Roman" w:hAnsi="Times New Roman" w:cs="Times New Roman"/>
        </w:rPr>
        <w:t>)</w:t>
      </w:r>
      <w:r w:rsidRPr="00E45F04">
        <w:rPr>
          <w:rFonts w:ascii="Times New Roman" w:hAnsi="Times New Roman" w:cs="Times New Roman"/>
        </w:rPr>
        <w:t xml:space="preserve"> to </w:t>
      </w:r>
      <w:r w:rsidRPr="00F13455">
        <w:rPr>
          <w:rFonts w:ascii="Times New Roman" w:hAnsi="Times New Roman" w:cs="Times New Roman"/>
        </w:rPr>
        <w:t>(</w:t>
      </w:r>
      <w:r w:rsidRPr="00E45F04">
        <w:rPr>
          <w:rFonts w:ascii="Times New Roman" w:hAnsi="Times New Roman" w:cs="Times New Roman"/>
        </w:rPr>
        <w:t>10</w:t>
      </w:r>
      <w:r w:rsidRPr="00F13455">
        <w:rPr>
          <w:rFonts w:ascii="Times New Roman" w:hAnsi="Times New Roman" w:cs="Times New Roman"/>
        </w:rPr>
        <w:t>)</w:t>
      </w:r>
      <w:r w:rsidRPr="00E45F04">
        <w:rPr>
          <w:rFonts w:ascii="Times New Roman" w:hAnsi="Times New Roman" w:cs="Times New Roman"/>
        </w:rPr>
        <w:t xml:space="preserve"> </w:t>
      </w:r>
      <w:r w:rsidRPr="00F13455">
        <w:rPr>
          <w:rFonts w:ascii="Times New Roman" w:hAnsi="Times New Roman" w:cs="Times New Roman"/>
        </w:rPr>
        <w:t>(</w:t>
      </w:r>
      <w:r w:rsidRPr="00E45F04">
        <w:rPr>
          <w:rFonts w:ascii="Times New Roman" w:hAnsi="Times New Roman" w:cs="Times New Roman"/>
        </w:rPr>
        <w:t>inclusive</w:t>
      </w:r>
      <w:r w:rsidRPr="00F13455">
        <w:rPr>
          <w:rFonts w:ascii="Times New Roman" w:hAnsi="Times New Roman" w:cs="Times New Roman"/>
        </w:rPr>
        <w:t>)</w:t>
      </w:r>
      <w:r w:rsidRPr="00E45F04">
        <w:rPr>
          <w:rFonts w:ascii="Times New Roman" w:hAnsi="Times New Roman" w:cs="Times New Roman"/>
        </w:rPr>
        <w:t>,</w:t>
      </w:r>
    </w:p>
    <w:p w14:paraId="18D5C257" w14:textId="77777777" w:rsidR="003E1867" w:rsidRPr="00E45F04" w:rsidRDefault="00A81A79" w:rsidP="005C2908">
      <w:pPr>
        <w:spacing w:before="60" w:after="0" w:line="240" w:lineRule="auto"/>
        <w:jc w:val="both"/>
        <w:rPr>
          <w:rFonts w:ascii="Times New Roman" w:hAnsi="Times New Roman" w:cs="Times New Roman"/>
        </w:rPr>
      </w:pPr>
      <w:r w:rsidRPr="00E45F04">
        <w:rPr>
          <w:rFonts w:ascii="Times New Roman" w:hAnsi="Times New Roman" w:cs="Times New Roman"/>
        </w:rPr>
        <w:t xml:space="preserve">sub-section </w:t>
      </w:r>
      <w:r w:rsidRPr="00F13455">
        <w:rPr>
          <w:rFonts w:ascii="Times New Roman" w:hAnsi="Times New Roman" w:cs="Times New Roman"/>
        </w:rPr>
        <w:t>(</w:t>
      </w:r>
      <w:r w:rsidRPr="00E45F04">
        <w:rPr>
          <w:rFonts w:ascii="Times New Roman" w:hAnsi="Times New Roman" w:cs="Times New Roman"/>
        </w:rPr>
        <w:t>1</w:t>
      </w:r>
      <w:r w:rsidRPr="00F13455">
        <w:rPr>
          <w:rFonts w:ascii="Times New Roman" w:hAnsi="Times New Roman" w:cs="Times New Roman"/>
        </w:rPr>
        <w:t>)</w:t>
      </w:r>
      <w:r w:rsidRPr="00E45F04">
        <w:rPr>
          <w:rFonts w:ascii="Times New Roman" w:hAnsi="Times New Roman" w:cs="Times New Roman"/>
        </w:rPr>
        <w:t>—</w:t>
      </w:r>
    </w:p>
    <w:p w14:paraId="5B8D4983" w14:textId="77777777" w:rsidR="003E1867" w:rsidRPr="00E45F04" w:rsidRDefault="00A81A79" w:rsidP="005C2908">
      <w:pPr>
        <w:spacing w:before="60" w:after="0" w:line="240" w:lineRule="auto"/>
        <w:ind w:left="864" w:hanging="432"/>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c</w:t>
      </w:r>
      <w:r w:rsidRPr="00F13455">
        <w:rPr>
          <w:rFonts w:ascii="Times New Roman" w:hAnsi="Times New Roman" w:cs="Times New Roman"/>
        </w:rPr>
        <w:t>)</w:t>
      </w:r>
      <w:r w:rsidRPr="00E45F04">
        <w:rPr>
          <w:rFonts w:ascii="Times New Roman" w:hAnsi="Times New Roman" w:cs="Times New Roman"/>
        </w:rPr>
        <w:t xml:space="preserve"> applies to the disposal of the garbage from a ship notwithstanding that the conditions referred to in sub-section </w:t>
      </w:r>
      <w:r w:rsidRPr="00F13455">
        <w:rPr>
          <w:rFonts w:ascii="Times New Roman" w:hAnsi="Times New Roman" w:cs="Times New Roman"/>
        </w:rPr>
        <w:t>(</w:t>
      </w:r>
      <w:r w:rsidRPr="00E45F04">
        <w:rPr>
          <w:rFonts w:ascii="Times New Roman" w:hAnsi="Times New Roman" w:cs="Times New Roman"/>
        </w:rPr>
        <w:t>6</w:t>
      </w:r>
      <w:r w:rsidRPr="00F13455">
        <w:rPr>
          <w:rFonts w:ascii="Times New Roman" w:hAnsi="Times New Roman" w:cs="Times New Roman"/>
        </w:rPr>
        <w:t>)</w:t>
      </w:r>
      <w:r w:rsidRPr="00E45F04">
        <w:rPr>
          <w:rFonts w:ascii="Times New Roman" w:hAnsi="Times New Roman" w:cs="Times New Roman"/>
        </w:rPr>
        <w:t xml:space="preserve">, </w:t>
      </w:r>
      <w:r w:rsidRPr="00F13455">
        <w:rPr>
          <w:rFonts w:ascii="Times New Roman" w:hAnsi="Times New Roman" w:cs="Times New Roman"/>
        </w:rPr>
        <w:t>(</w:t>
      </w:r>
      <w:r w:rsidRPr="00E45F04">
        <w:rPr>
          <w:rFonts w:ascii="Times New Roman" w:hAnsi="Times New Roman" w:cs="Times New Roman"/>
        </w:rPr>
        <w:t>7</w:t>
      </w:r>
      <w:r w:rsidRPr="00F13455">
        <w:rPr>
          <w:rFonts w:ascii="Times New Roman" w:hAnsi="Times New Roman" w:cs="Times New Roman"/>
        </w:rPr>
        <w:t>)</w:t>
      </w:r>
      <w:r w:rsidRPr="00E45F04">
        <w:rPr>
          <w:rFonts w:ascii="Times New Roman" w:hAnsi="Times New Roman" w:cs="Times New Roman"/>
        </w:rPr>
        <w:t xml:space="preserve">, </w:t>
      </w:r>
      <w:r w:rsidRPr="00F13455">
        <w:rPr>
          <w:rFonts w:ascii="Times New Roman" w:hAnsi="Times New Roman" w:cs="Times New Roman"/>
        </w:rPr>
        <w:t>(</w:t>
      </w:r>
      <w:r w:rsidRPr="00E45F04">
        <w:rPr>
          <w:rFonts w:ascii="Times New Roman" w:hAnsi="Times New Roman" w:cs="Times New Roman"/>
        </w:rPr>
        <w:t>8</w:t>
      </w:r>
      <w:r w:rsidRPr="00F13455">
        <w:rPr>
          <w:rFonts w:ascii="Times New Roman" w:hAnsi="Times New Roman" w:cs="Times New Roman"/>
        </w:rPr>
        <w:t>)</w:t>
      </w:r>
      <w:r w:rsidRPr="00E45F04">
        <w:rPr>
          <w:rFonts w:ascii="Times New Roman" w:hAnsi="Times New Roman" w:cs="Times New Roman"/>
        </w:rPr>
        <w:t xml:space="preserve">, </w:t>
      </w:r>
      <w:r w:rsidRPr="00F13455">
        <w:rPr>
          <w:rFonts w:ascii="Times New Roman" w:hAnsi="Times New Roman" w:cs="Times New Roman"/>
        </w:rPr>
        <w:t>(</w:t>
      </w:r>
      <w:r w:rsidRPr="00E45F04">
        <w:rPr>
          <w:rFonts w:ascii="Times New Roman" w:hAnsi="Times New Roman" w:cs="Times New Roman"/>
        </w:rPr>
        <w:t>9</w:t>
      </w:r>
      <w:r w:rsidRPr="00F13455">
        <w:rPr>
          <w:rFonts w:ascii="Times New Roman" w:hAnsi="Times New Roman" w:cs="Times New Roman"/>
        </w:rPr>
        <w:t>)</w:t>
      </w:r>
      <w:r w:rsidRPr="00E45F04">
        <w:rPr>
          <w:rFonts w:ascii="Times New Roman" w:hAnsi="Times New Roman" w:cs="Times New Roman"/>
        </w:rPr>
        <w:t xml:space="preserve"> or </w:t>
      </w:r>
      <w:r w:rsidRPr="00F13455">
        <w:rPr>
          <w:rFonts w:ascii="Times New Roman" w:hAnsi="Times New Roman" w:cs="Times New Roman"/>
        </w:rPr>
        <w:t>(</w:t>
      </w:r>
      <w:r w:rsidRPr="00E45F04">
        <w:rPr>
          <w:rFonts w:ascii="Times New Roman" w:hAnsi="Times New Roman" w:cs="Times New Roman"/>
        </w:rPr>
        <w:t>10</w:t>
      </w:r>
      <w:r w:rsidRPr="00F13455">
        <w:rPr>
          <w:rFonts w:ascii="Times New Roman" w:hAnsi="Times New Roman" w:cs="Times New Roman"/>
        </w:rPr>
        <w:t>)</w:t>
      </w:r>
      <w:r w:rsidRPr="00E45F04">
        <w:rPr>
          <w:rFonts w:ascii="Times New Roman" w:hAnsi="Times New Roman" w:cs="Times New Roman"/>
        </w:rPr>
        <w:t xml:space="preserve"> are complied with; but</w:t>
      </w:r>
    </w:p>
    <w:p w14:paraId="564A127C" w14:textId="77777777" w:rsidR="003E1867" w:rsidRPr="00E45F04" w:rsidRDefault="00A81A79" w:rsidP="005C2908">
      <w:pPr>
        <w:spacing w:before="60" w:after="0" w:line="240" w:lineRule="auto"/>
        <w:ind w:left="864" w:hanging="432"/>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d</w:t>
      </w:r>
      <w:r w:rsidRPr="00F13455">
        <w:rPr>
          <w:rFonts w:ascii="Times New Roman" w:hAnsi="Times New Roman" w:cs="Times New Roman"/>
        </w:rPr>
        <w:t>)</w:t>
      </w:r>
      <w:r w:rsidRPr="00E45F04">
        <w:rPr>
          <w:rFonts w:ascii="Times New Roman" w:hAnsi="Times New Roman" w:cs="Times New Roman"/>
        </w:rPr>
        <w:t xml:space="preserve"> does not apply to the disposal of the garbage from a ship if those more stringent requirements are complied with.</w:t>
      </w:r>
    </w:p>
    <w:p w14:paraId="72B40E76" w14:textId="77777777" w:rsidR="003E1867" w:rsidRPr="00E45F04" w:rsidRDefault="0002714B" w:rsidP="005C2908">
      <w:pPr>
        <w:spacing w:before="60" w:after="0" w:line="240" w:lineRule="auto"/>
        <w:ind w:firstLine="432"/>
        <w:jc w:val="both"/>
        <w:rPr>
          <w:rFonts w:ascii="Times New Roman" w:hAnsi="Times New Roman" w:cs="Times New Roman"/>
        </w:rPr>
      </w:pPr>
      <w:r>
        <w:rPr>
          <w:rFonts w:ascii="Times New Roman" w:hAnsi="Times New Roman" w:cs="Times New Roman"/>
        </w:rPr>
        <w:t>“</w:t>
      </w:r>
      <w:r w:rsidR="00A81A79" w:rsidRPr="00F13455">
        <w:rPr>
          <w:rFonts w:ascii="Times New Roman" w:hAnsi="Times New Roman" w:cs="Times New Roman"/>
        </w:rPr>
        <w:t>(</w:t>
      </w:r>
      <w:r w:rsidR="00A81A79" w:rsidRPr="00E45F04">
        <w:rPr>
          <w:rFonts w:ascii="Times New Roman" w:hAnsi="Times New Roman" w:cs="Times New Roman"/>
        </w:rPr>
        <w:t>12</w:t>
      </w:r>
      <w:r w:rsidR="00A81A79" w:rsidRPr="00F13455">
        <w:rPr>
          <w:rFonts w:ascii="Times New Roman" w:hAnsi="Times New Roman" w:cs="Times New Roman"/>
        </w:rPr>
        <w:t>)</w:t>
      </w:r>
      <w:r w:rsidR="00A81A79" w:rsidRPr="00E45F04">
        <w:rPr>
          <w:rFonts w:ascii="Times New Roman" w:hAnsi="Times New Roman" w:cs="Times New Roman"/>
        </w:rPr>
        <w:t xml:space="preserve"> In proceedings for an offence against sub-section </w:t>
      </w:r>
      <w:r w:rsidR="00A81A79" w:rsidRPr="00F13455">
        <w:rPr>
          <w:rFonts w:ascii="Times New Roman" w:hAnsi="Times New Roman" w:cs="Times New Roman"/>
        </w:rPr>
        <w:t>(</w:t>
      </w:r>
      <w:r w:rsidR="00A81A79" w:rsidRPr="00E45F04">
        <w:rPr>
          <w:rFonts w:ascii="Times New Roman" w:hAnsi="Times New Roman" w:cs="Times New Roman"/>
        </w:rPr>
        <w:t>1</w:t>
      </w:r>
      <w:r w:rsidR="00A81A79" w:rsidRPr="00F13455">
        <w:rPr>
          <w:rFonts w:ascii="Times New Roman" w:hAnsi="Times New Roman" w:cs="Times New Roman"/>
        </w:rPr>
        <w:t>)</w:t>
      </w:r>
      <w:r w:rsidR="00A81A79" w:rsidRPr="00E45F04">
        <w:rPr>
          <w:rFonts w:ascii="Times New Roman" w:hAnsi="Times New Roman" w:cs="Times New Roman"/>
        </w:rPr>
        <w:t xml:space="preserve"> in relation to a ship, it is sufficient for the prosecution to allege and prove that garbage was disposed of from the ship into the sea, but it is a </w:t>
      </w:r>
      <w:proofErr w:type="spellStart"/>
      <w:r w:rsidR="00A81A79" w:rsidRPr="00E45F04">
        <w:rPr>
          <w:rFonts w:ascii="Times New Roman" w:hAnsi="Times New Roman" w:cs="Times New Roman"/>
        </w:rPr>
        <w:t>defence</w:t>
      </w:r>
      <w:proofErr w:type="spellEnd"/>
      <w:r w:rsidR="00A81A79" w:rsidRPr="00E45F04">
        <w:rPr>
          <w:rFonts w:ascii="Times New Roman" w:hAnsi="Times New Roman" w:cs="Times New Roman"/>
        </w:rPr>
        <w:t xml:space="preserve"> if it is proved that, by virtue of sub-section </w:t>
      </w:r>
      <w:r w:rsidR="00A81A79" w:rsidRPr="00F13455">
        <w:rPr>
          <w:rFonts w:ascii="Times New Roman" w:hAnsi="Times New Roman" w:cs="Times New Roman"/>
        </w:rPr>
        <w:t>(</w:t>
      </w:r>
      <w:r w:rsidR="00A81A79" w:rsidRPr="00E45F04">
        <w:rPr>
          <w:rFonts w:ascii="Times New Roman" w:hAnsi="Times New Roman" w:cs="Times New Roman"/>
        </w:rPr>
        <w:t>5</w:t>
      </w:r>
      <w:r w:rsidR="00A81A79" w:rsidRPr="00F13455">
        <w:rPr>
          <w:rFonts w:ascii="Times New Roman" w:hAnsi="Times New Roman" w:cs="Times New Roman"/>
        </w:rPr>
        <w:t>)</w:t>
      </w:r>
      <w:r w:rsidR="00A81A79" w:rsidRPr="00E45F04">
        <w:rPr>
          <w:rFonts w:ascii="Times New Roman" w:hAnsi="Times New Roman" w:cs="Times New Roman"/>
        </w:rPr>
        <w:t xml:space="preserve">, </w:t>
      </w:r>
      <w:r w:rsidR="00A81A79" w:rsidRPr="00F13455">
        <w:rPr>
          <w:rFonts w:ascii="Times New Roman" w:hAnsi="Times New Roman" w:cs="Times New Roman"/>
        </w:rPr>
        <w:t>(</w:t>
      </w:r>
      <w:r w:rsidR="00A81A79" w:rsidRPr="00E45F04">
        <w:rPr>
          <w:rFonts w:ascii="Times New Roman" w:hAnsi="Times New Roman" w:cs="Times New Roman"/>
        </w:rPr>
        <w:t>6</w:t>
      </w:r>
      <w:r w:rsidR="00A81A79" w:rsidRPr="00F13455">
        <w:rPr>
          <w:rFonts w:ascii="Times New Roman" w:hAnsi="Times New Roman" w:cs="Times New Roman"/>
        </w:rPr>
        <w:t>)</w:t>
      </w:r>
      <w:r w:rsidR="00A81A79" w:rsidRPr="00E45F04">
        <w:rPr>
          <w:rFonts w:ascii="Times New Roman" w:hAnsi="Times New Roman" w:cs="Times New Roman"/>
        </w:rPr>
        <w:t xml:space="preserve">, </w:t>
      </w:r>
      <w:r w:rsidR="00A81A79" w:rsidRPr="00F13455">
        <w:rPr>
          <w:rFonts w:ascii="Times New Roman" w:hAnsi="Times New Roman" w:cs="Times New Roman"/>
        </w:rPr>
        <w:t>(</w:t>
      </w:r>
      <w:r w:rsidR="00A81A79" w:rsidRPr="00E45F04">
        <w:rPr>
          <w:rFonts w:ascii="Times New Roman" w:hAnsi="Times New Roman" w:cs="Times New Roman"/>
        </w:rPr>
        <w:t>7</w:t>
      </w:r>
      <w:r w:rsidR="00A81A79" w:rsidRPr="00F13455">
        <w:rPr>
          <w:rFonts w:ascii="Times New Roman" w:hAnsi="Times New Roman" w:cs="Times New Roman"/>
        </w:rPr>
        <w:t>)</w:t>
      </w:r>
      <w:r w:rsidR="00A81A79" w:rsidRPr="00E45F04">
        <w:rPr>
          <w:rFonts w:ascii="Times New Roman" w:hAnsi="Times New Roman" w:cs="Times New Roman"/>
        </w:rPr>
        <w:t xml:space="preserve">, </w:t>
      </w:r>
      <w:r w:rsidR="00A81A79" w:rsidRPr="00F13455">
        <w:rPr>
          <w:rFonts w:ascii="Times New Roman" w:hAnsi="Times New Roman" w:cs="Times New Roman"/>
        </w:rPr>
        <w:t>(</w:t>
      </w:r>
      <w:r w:rsidR="00A81A79" w:rsidRPr="00E45F04">
        <w:rPr>
          <w:rFonts w:ascii="Times New Roman" w:hAnsi="Times New Roman" w:cs="Times New Roman"/>
        </w:rPr>
        <w:t>8</w:t>
      </w:r>
      <w:r w:rsidR="00A81A79" w:rsidRPr="00F13455">
        <w:rPr>
          <w:rFonts w:ascii="Times New Roman" w:hAnsi="Times New Roman" w:cs="Times New Roman"/>
        </w:rPr>
        <w:t>)</w:t>
      </w:r>
      <w:r w:rsidR="00A81A79" w:rsidRPr="00E45F04">
        <w:rPr>
          <w:rFonts w:ascii="Times New Roman" w:hAnsi="Times New Roman" w:cs="Times New Roman"/>
        </w:rPr>
        <w:t xml:space="preserve">, </w:t>
      </w:r>
      <w:r w:rsidR="00A81A79" w:rsidRPr="00F13455">
        <w:rPr>
          <w:rFonts w:ascii="Times New Roman" w:hAnsi="Times New Roman" w:cs="Times New Roman"/>
        </w:rPr>
        <w:t>(</w:t>
      </w:r>
      <w:r w:rsidR="00A81A79" w:rsidRPr="00E45F04">
        <w:rPr>
          <w:rFonts w:ascii="Times New Roman" w:hAnsi="Times New Roman" w:cs="Times New Roman"/>
        </w:rPr>
        <w:t>9</w:t>
      </w:r>
      <w:r w:rsidR="00A81A79" w:rsidRPr="00F13455">
        <w:rPr>
          <w:rFonts w:ascii="Times New Roman" w:hAnsi="Times New Roman" w:cs="Times New Roman"/>
        </w:rPr>
        <w:t>)</w:t>
      </w:r>
      <w:r w:rsidR="00A81A79" w:rsidRPr="00E45F04">
        <w:rPr>
          <w:rFonts w:ascii="Times New Roman" w:hAnsi="Times New Roman" w:cs="Times New Roman"/>
        </w:rPr>
        <w:t xml:space="preserve">, </w:t>
      </w:r>
      <w:r w:rsidR="00A81A79" w:rsidRPr="00F13455">
        <w:rPr>
          <w:rFonts w:ascii="Times New Roman" w:hAnsi="Times New Roman" w:cs="Times New Roman"/>
        </w:rPr>
        <w:t>(</w:t>
      </w:r>
      <w:r w:rsidR="00A81A79" w:rsidRPr="00E45F04">
        <w:rPr>
          <w:rFonts w:ascii="Times New Roman" w:hAnsi="Times New Roman" w:cs="Times New Roman"/>
        </w:rPr>
        <w:t>10</w:t>
      </w:r>
      <w:r w:rsidR="00A81A79" w:rsidRPr="00F13455">
        <w:rPr>
          <w:rFonts w:ascii="Times New Roman" w:hAnsi="Times New Roman" w:cs="Times New Roman"/>
        </w:rPr>
        <w:t>)</w:t>
      </w:r>
      <w:r w:rsidR="00A81A79" w:rsidRPr="00E45F04">
        <w:rPr>
          <w:rFonts w:ascii="Times New Roman" w:hAnsi="Times New Roman" w:cs="Times New Roman"/>
        </w:rPr>
        <w:t xml:space="preserve"> or </w:t>
      </w:r>
      <w:r w:rsidR="00A81A79" w:rsidRPr="00F13455">
        <w:rPr>
          <w:rFonts w:ascii="Times New Roman" w:hAnsi="Times New Roman" w:cs="Times New Roman"/>
        </w:rPr>
        <w:t>(</w:t>
      </w:r>
      <w:r w:rsidR="00A81A79" w:rsidRPr="00E45F04">
        <w:rPr>
          <w:rFonts w:ascii="Times New Roman" w:hAnsi="Times New Roman" w:cs="Times New Roman"/>
        </w:rPr>
        <w:t>11</w:t>
      </w:r>
      <w:r w:rsidR="00A81A79" w:rsidRPr="00F13455">
        <w:rPr>
          <w:rFonts w:ascii="Times New Roman" w:hAnsi="Times New Roman" w:cs="Times New Roman"/>
        </w:rPr>
        <w:t>)</w:t>
      </w:r>
      <w:r w:rsidR="00A81A79" w:rsidRPr="00E45F04">
        <w:rPr>
          <w:rFonts w:ascii="Times New Roman" w:hAnsi="Times New Roman" w:cs="Times New Roman"/>
        </w:rPr>
        <w:t xml:space="preserve">, sub-section </w:t>
      </w:r>
      <w:r w:rsidR="00A81A79" w:rsidRPr="00F13455">
        <w:rPr>
          <w:rFonts w:ascii="Times New Roman" w:hAnsi="Times New Roman" w:cs="Times New Roman"/>
        </w:rPr>
        <w:t>(</w:t>
      </w:r>
      <w:r w:rsidR="00A81A79" w:rsidRPr="00E45F04">
        <w:rPr>
          <w:rFonts w:ascii="Times New Roman" w:hAnsi="Times New Roman" w:cs="Times New Roman"/>
        </w:rPr>
        <w:t>1</w:t>
      </w:r>
      <w:r w:rsidR="00A81A79" w:rsidRPr="00F13455">
        <w:rPr>
          <w:rFonts w:ascii="Times New Roman" w:hAnsi="Times New Roman" w:cs="Times New Roman"/>
        </w:rPr>
        <w:t>)</w:t>
      </w:r>
      <w:r w:rsidR="00A81A79" w:rsidRPr="00E45F04">
        <w:rPr>
          <w:rFonts w:ascii="Times New Roman" w:hAnsi="Times New Roman" w:cs="Times New Roman"/>
        </w:rPr>
        <w:t xml:space="preserve"> does not apply in relation to the disposal.</w:t>
      </w:r>
    </w:p>
    <w:p w14:paraId="009BC8E5" w14:textId="77777777" w:rsidR="003E1867" w:rsidRPr="00E45F04" w:rsidRDefault="0002714B" w:rsidP="005C2908">
      <w:pPr>
        <w:spacing w:before="60" w:after="0" w:line="240" w:lineRule="auto"/>
        <w:ind w:firstLine="432"/>
        <w:jc w:val="both"/>
        <w:rPr>
          <w:rFonts w:ascii="Times New Roman" w:hAnsi="Times New Roman" w:cs="Times New Roman"/>
        </w:rPr>
      </w:pPr>
      <w:r>
        <w:rPr>
          <w:rFonts w:ascii="Times New Roman" w:hAnsi="Times New Roman" w:cs="Times New Roman"/>
        </w:rPr>
        <w:t>“</w:t>
      </w:r>
      <w:r w:rsidR="00A81A79" w:rsidRPr="00F13455">
        <w:rPr>
          <w:rFonts w:ascii="Times New Roman" w:hAnsi="Times New Roman" w:cs="Times New Roman"/>
        </w:rPr>
        <w:t>(</w:t>
      </w:r>
      <w:r w:rsidR="00A81A79" w:rsidRPr="00E45F04">
        <w:rPr>
          <w:rFonts w:ascii="Times New Roman" w:hAnsi="Times New Roman" w:cs="Times New Roman"/>
        </w:rPr>
        <w:t>13</w:t>
      </w:r>
      <w:r w:rsidR="00A81A79" w:rsidRPr="00F13455">
        <w:rPr>
          <w:rFonts w:ascii="Times New Roman" w:hAnsi="Times New Roman" w:cs="Times New Roman"/>
        </w:rPr>
        <w:t>)</w:t>
      </w:r>
      <w:r w:rsidR="00A81A79" w:rsidRPr="00E45F04">
        <w:rPr>
          <w:rFonts w:ascii="Times New Roman" w:hAnsi="Times New Roman" w:cs="Times New Roman"/>
        </w:rPr>
        <w:t xml:space="preserve"> In this section </w:t>
      </w:r>
      <w:r>
        <w:rPr>
          <w:rFonts w:ascii="Times New Roman" w:hAnsi="Times New Roman" w:cs="Times New Roman"/>
        </w:rPr>
        <w:t>‘</w:t>
      </w:r>
      <w:r w:rsidR="00A81A79" w:rsidRPr="00E45F04">
        <w:rPr>
          <w:rFonts w:ascii="Times New Roman" w:hAnsi="Times New Roman" w:cs="Times New Roman"/>
        </w:rPr>
        <w:t>plastics</w:t>
      </w:r>
      <w:r>
        <w:rPr>
          <w:rFonts w:ascii="Times New Roman" w:hAnsi="Times New Roman" w:cs="Times New Roman"/>
        </w:rPr>
        <w:t>’</w:t>
      </w:r>
      <w:r w:rsidR="00A81A79" w:rsidRPr="00E45F04">
        <w:rPr>
          <w:rFonts w:ascii="Times New Roman" w:hAnsi="Times New Roman" w:cs="Times New Roman"/>
        </w:rPr>
        <w:t xml:space="preserve"> includes synthetic ropes, synthetic fishing nets and plastic garbage bags.</w:t>
      </w:r>
      <w:r>
        <w:rPr>
          <w:rFonts w:ascii="Times New Roman" w:hAnsi="Times New Roman" w:cs="Times New Roman"/>
        </w:rPr>
        <w:t>”</w:t>
      </w:r>
      <w:r w:rsidR="00A81A79" w:rsidRPr="00E45F04">
        <w:rPr>
          <w:rFonts w:ascii="Times New Roman" w:hAnsi="Times New Roman" w:cs="Times New Roman"/>
        </w:rPr>
        <w:t>.</w:t>
      </w:r>
    </w:p>
    <w:p w14:paraId="7376AEC3" w14:textId="77777777" w:rsidR="003E1867" w:rsidRPr="005C2908" w:rsidRDefault="00E45F04" w:rsidP="005C2908">
      <w:pPr>
        <w:spacing w:before="120" w:after="60" w:line="240" w:lineRule="auto"/>
        <w:jc w:val="both"/>
        <w:rPr>
          <w:rFonts w:ascii="Times New Roman" w:hAnsi="Times New Roman" w:cs="Times New Roman"/>
          <w:b/>
          <w:sz w:val="20"/>
        </w:rPr>
      </w:pPr>
      <w:r w:rsidRPr="005C2908">
        <w:rPr>
          <w:rFonts w:ascii="Times New Roman" w:hAnsi="Times New Roman" w:cs="Times New Roman"/>
          <w:b/>
          <w:sz w:val="20"/>
        </w:rPr>
        <w:t>Prosecution of offences against Act</w:t>
      </w:r>
    </w:p>
    <w:p w14:paraId="2B1B6A2D" w14:textId="77777777" w:rsidR="003E1867" w:rsidRPr="00E45F04" w:rsidRDefault="00E45F04" w:rsidP="005C2908">
      <w:pPr>
        <w:spacing w:before="60" w:after="0" w:line="240" w:lineRule="auto"/>
        <w:ind w:firstLine="432"/>
        <w:jc w:val="both"/>
        <w:rPr>
          <w:rFonts w:ascii="Times New Roman" w:hAnsi="Times New Roman" w:cs="Times New Roman"/>
        </w:rPr>
      </w:pPr>
      <w:r w:rsidRPr="00E45F04">
        <w:rPr>
          <w:rFonts w:ascii="Times New Roman" w:hAnsi="Times New Roman" w:cs="Times New Roman"/>
          <w:b/>
        </w:rPr>
        <w:t xml:space="preserve">29. </w:t>
      </w:r>
      <w:r w:rsidRPr="00F13455">
        <w:rPr>
          <w:rFonts w:ascii="Times New Roman" w:hAnsi="Times New Roman" w:cs="Times New Roman"/>
          <w:b/>
        </w:rPr>
        <w:t>(</w:t>
      </w:r>
      <w:r w:rsidRPr="00E45F04">
        <w:rPr>
          <w:rFonts w:ascii="Times New Roman" w:hAnsi="Times New Roman" w:cs="Times New Roman"/>
          <w:b/>
        </w:rPr>
        <w:t>1</w:t>
      </w:r>
      <w:r w:rsidRPr="00F13455">
        <w:rPr>
          <w:rFonts w:ascii="Times New Roman" w:hAnsi="Times New Roman" w:cs="Times New Roman"/>
          <w:b/>
        </w:rPr>
        <w:t>)</w:t>
      </w:r>
      <w:r w:rsidRPr="00E45F04">
        <w:rPr>
          <w:rFonts w:ascii="Times New Roman" w:hAnsi="Times New Roman" w:cs="Times New Roman"/>
          <w:b/>
        </w:rPr>
        <w:t xml:space="preserve"> </w:t>
      </w:r>
      <w:r w:rsidR="00A81A79" w:rsidRPr="00E45F04">
        <w:rPr>
          <w:rFonts w:ascii="Times New Roman" w:hAnsi="Times New Roman" w:cs="Times New Roman"/>
        </w:rPr>
        <w:t>Section 28 of the Principal Act is amended—</w:t>
      </w:r>
    </w:p>
    <w:p w14:paraId="55C4FE9D" w14:textId="77777777" w:rsidR="003E1867" w:rsidRPr="00E45F04" w:rsidRDefault="00A81A79" w:rsidP="005C2908">
      <w:pPr>
        <w:spacing w:before="60" w:after="0" w:line="240" w:lineRule="auto"/>
        <w:ind w:left="864" w:hanging="432"/>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a</w:t>
      </w:r>
      <w:r w:rsidRPr="00F13455">
        <w:rPr>
          <w:rFonts w:ascii="Times New Roman" w:hAnsi="Times New Roman" w:cs="Times New Roman"/>
        </w:rPr>
        <w:t>)</w:t>
      </w:r>
      <w:r w:rsidRPr="00E45F04">
        <w:rPr>
          <w:rFonts w:ascii="Times New Roman" w:hAnsi="Times New Roman" w:cs="Times New Roman"/>
        </w:rPr>
        <w:t xml:space="preserve"> by inserting in sub-section </w:t>
      </w:r>
      <w:r w:rsidRPr="00F13455">
        <w:rPr>
          <w:rFonts w:ascii="Times New Roman" w:hAnsi="Times New Roman" w:cs="Times New Roman"/>
        </w:rPr>
        <w:t>(</w:t>
      </w:r>
      <w:r w:rsidRPr="00E45F04">
        <w:rPr>
          <w:rFonts w:ascii="Times New Roman" w:hAnsi="Times New Roman" w:cs="Times New Roman"/>
        </w:rPr>
        <w:t>3</w:t>
      </w:r>
      <w:r w:rsidRPr="00F13455">
        <w:rPr>
          <w:rFonts w:ascii="Times New Roman" w:hAnsi="Times New Roman" w:cs="Times New Roman"/>
        </w:rPr>
        <w:t>)</w:t>
      </w:r>
      <w:r w:rsidRPr="00E45F04">
        <w:rPr>
          <w:rFonts w:ascii="Times New Roman" w:hAnsi="Times New Roman" w:cs="Times New Roman"/>
        </w:rPr>
        <w:t xml:space="preserve"> </w:t>
      </w:r>
      <w:r w:rsidR="0002714B">
        <w:rPr>
          <w:rFonts w:ascii="Times New Roman" w:hAnsi="Times New Roman" w:cs="Times New Roman"/>
        </w:rPr>
        <w:t>“</w:t>
      </w:r>
      <w:r w:rsidRPr="00E45F04">
        <w:rPr>
          <w:rFonts w:ascii="Times New Roman" w:hAnsi="Times New Roman" w:cs="Times New Roman"/>
        </w:rPr>
        <w:t xml:space="preserve">, other than an offence against the section referred to in sub-section </w:t>
      </w:r>
      <w:r w:rsidRPr="00F13455">
        <w:rPr>
          <w:rFonts w:ascii="Times New Roman" w:hAnsi="Times New Roman" w:cs="Times New Roman"/>
        </w:rPr>
        <w:t>(</w:t>
      </w:r>
      <w:r w:rsidRPr="00E45F04">
        <w:rPr>
          <w:rFonts w:ascii="Times New Roman" w:hAnsi="Times New Roman" w:cs="Times New Roman"/>
        </w:rPr>
        <w:t>4</w:t>
      </w:r>
      <w:r w:rsidRPr="00F13455">
        <w:rPr>
          <w:rFonts w:ascii="Times New Roman" w:hAnsi="Times New Roman" w:cs="Times New Roman"/>
        </w:rPr>
        <w:t>)</w:t>
      </w:r>
      <w:r w:rsidR="0002714B">
        <w:rPr>
          <w:rFonts w:ascii="Times New Roman" w:hAnsi="Times New Roman" w:cs="Times New Roman"/>
        </w:rPr>
        <w:t>”</w:t>
      </w:r>
      <w:r w:rsidRPr="00E45F04">
        <w:rPr>
          <w:rFonts w:ascii="Times New Roman" w:hAnsi="Times New Roman" w:cs="Times New Roman"/>
        </w:rPr>
        <w:t xml:space="preserve"> after </w:t>
      </w:r>
      <w:r w:rsidR="0002714B">
        <w:rPr>
          <w:rFonts w:ascii="Times New Roman" w:hAnsi="Times New Roman" w:cs="Times New Roman"/>
        </w:rPr>
        <w:t>“</w:t>
      </w:r>
      <w:r w:rsidRPr="00E45F04">
        <w:rPr>
          <w:rFonts w:ascii="Times New Roman" w:hAnsi="Times New Roman" w:cs="Times New Roman"/>
        </w:rPr>
        <w:t>Act</w:t>
      </w:r>
      <w:r w:rsidR="0002714B">
        <w:rPr>
          <w:rFonts w:ascii="Times New Roman" w:hAnsi="Times New Roman" w:cs="Times New Roman"/>
        </w:rPr>
        <w:t>”</w:t>
      </w:r>
      <w:r w:rsidRPr="00E45F04">
        <w:rPr>
          <w:rFonts w:ascii="Times New Roman" w:hAnsi="Times New Roman" w:cs="Times New Roman"/>
        </w:rPr>
        <w:t>;</w:t>
      </w:r>
    </w:p>
    <w:p w14:paraId="0168A4B5" w14:textId="77777777" w:rsidR="003E1867" w:rsidRPr="00E45F04" w:rsidRDefault="00A81A79" w:rsidP="005C2908">
      <w:pPr>
        <w:spacing w:before="60" w:after="0" w:line="240" w:lineRule="auto"/>
        <w:ind w:left="864" w:hanging="432"/>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b</w:t>
      </w:r>
      <w:r w:rsidRPr="00F13455">
        <w:rPr>
          <w:rFonts w:ascii="Times New Roman" w:hAnsi="Times New Roman" w:cs="Times New Roman"/>
        </w:rPr>
        <w:t>)</w:t>
      </w:r>
      <w:r w:rsidRPr="00E45F04">
        <w:rPr>
          <w:rFonts w:ascii="Times New Roman" w:hAnsi="Times New Roman" w:cs="Times New Roman"/>
        </w:rPr>
        <w:t xml:space="preserve"> by omitting from paragraph </w:t>
      </w:r>
      <w:r w:rsidRPr="00F13455">
        <w:rPr>
          <w:rFonts w:ascii="Times New Roman" w:hAnsi="Times New Roman" w:cs="Times New Roman"/>
        </w:rPr>
        <w:t>(</w:t>
      </w:r>
      <w:r w:rsidRPr="00E45F04">
        <w:rPr>
          <w:rFonts w:ascii="Times New Roman" w:hAnsi="Times New Roman" w:cs="Times New Roman"/>
        </w:rPr>
        <w:t>3</w:t>
      </w:r>
      <w:r w:rsidRPr="00F13455">
        <w:rPr>
          <w:rFonts w:ascii="Times New Roman" w:hAnsi="Times New Roman" w:cs="Times New Roman"/>
        </w:rPr>
        <w:t>)</w:t>
      </w:r>
      <w:r w:rsidRPr="00E45F04">
        <w:rPr>
          <w:rFonts w:ascii="Times New Roman" w:hAnsi="Times New Roman" w:cs="Times New Roman"/>
        </w:rPr>
        <w:t xml:space="preserve"> </w:t>
      </w:r>
      <w:r w:rsidRPr="00F13455">
        <w:rPr>
          <w:rFonts w:ascii="Times New Roman" w:hAnsi="Times New Roman" w:cs="Times New Roman"/>
        </w:rPr>
        <w:t>(</w:t>
      </w:r>
      <w:r w:rsidRPr="00E45F04">
        <w:rPr>
          <w:rFonts w:ascii="Times New Roman" w:hAnsi="Times New Roman" w:cs="Times New Roman"/>
        </w:rPr>
        <w:t>b</w:t>
      </w:r>
      <w:r w:rsidRPr="00F13455">
        <w:rPr>
          <w:rFonts w:ascii="Times New Roman" w:hAnsi="Times New Roman" w:cs="Times New Roman"/>
        </w:rPr>
        <w:t>)</w:t>
      </w:r>
      <w:r w:rsidRPr="00E45F04">
        <w:rPr>
          <w:rFonts w:ascii="Times New Roman" w:hAnsi="Times New Roman" w:cs="Times New Roman"/>
        </w:rPr>
        <w:t xml:space="preserve"> </w:t>
      </w:r>
      <w:r w:rsidR="0002714B">
        <w:rPr>
          <w:rFonts w:ascii="Times New Roman" w:hAnsi="Times New Roman" w:cs="Times New Roman"/>
        </w:rPr>
        <w:t>“</w:t>
      </w:r>
      <w:r w:rsidRPr="00E45F04">
        <w:rPr>
          <w:rFonts w:ascii="Times New Roman" w:hAnsi="Times New Roman" w:cs="Times New Roman"/>
        </w:rPr>
        <w:t>$5,000</w:t>
      </w:r>
      <w:r w:rsidR="0002714B">
        <w:rPr>
          <w:rFonts w:ascii="Times New Roman" w:hAnsi="Times New Roman" w:cs="Times New Roman"/>
        </w:rPr>
        <w:t>”</w:t>
      </w:r>
      <w:r w:rsidRPr="00E45F04">
        <w:rPr>
          <w:rFonts w:ascii="Times New Roman" w:hAnsi="Times New Roman" w:cs="Times New Roman"/>
        </w:rPr>
        <w:t xml:space="preserve"> and substituting </w:t>
      </w:r>
      <w:r w:rsidR="0002714B">
        <w:rPr>
          <w:rFonts w:ascii="Times New Roman" w:hAnsi="Times New Roman" w:cs="Times New Roman"/>
        </w:rPr>
        <w:t>“</w:t>
      </w:r>
      <w:r w:rsidRPr="00E45F04">
        <w:rPr>
          <w:rFonts w:ascii="Times New Roman" w:hAnsi="Times New Roman" w:cs="Times New Roman"/>
        </w:rPr>
        <w:t>$10,000</w:t>
      </w:r>
      <w:r w:rsidR="0002714B">
        <w:rPr>
          <w:rFonts w:ascii="Times New Roman" w:hAnsi="Times New Roman" w:cs="Times New Roman"/>
        </w:rPr>
        <w:t>”</w:t>
      </w:r>
      <w:r w:rsidRPr="00E45F04">
        <w:rPr>
          <w:rFonts w:ascii="Times New Roman" w:hAnsi="Times New Roman" w:cs="Times New Roman"/>
        </w:rPr>
        <w:t>; and</w:t>
      </w:r>
    </w:p>
    <w:p w14:paraId="268354CD" w14:textId="77777777" w:rsidR="003E1867" w:rsidRPr="00E45F04" w:rsidRDefault="00A81A79" w:rsidP="005C2908">
      <w:pPr>
        <w:spacing w:before="60" w:after="0" w:line="240" w:lineRule="auto"/>
        <w:ind w:left="864" w:hanging="432"/>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c</w:t>
      </w:r>
      <w:r w:rsidRPr="00F13455">
        <w:rPr>
          <w:rFonts w:ascii="Times New Roman" w:hAnsi="Times New Roman" w:cs="Times New Roman"/>
        </w:rPr>
        <w:t>)</w:t>
      </w:r>
      <w:r w:rsidRPr="00E45F04">
        <w:rPr>
          <w:rFonts w:ascii="Times New Roman" w:hAnsi="Times New Roman" w:cs="Times New Roman"/>
        </w:rPr>
        <w:t xml:space="preserve"> by adding at the end the following sub-sections:</w:t>
      </w:r>
    </w:p>
    <w:p w14:paraId="1758F3EC" w14:textId="77777777" w:rsidR="003E1867" w:rsidRPr="00E45F04" w:rsidRDefault="0002714B" w:rsidP="005C40E7">
      <w:pPr>
        <w:spacing w:before="60" w:after="0" w:line="240" w:lineRule="auto"/>
        <w:ind w:left="864" w:firstLine="432"/>
        <w:jc w:val="both"/>
        <w:rPr>
          <w:rFonts w:ascii="Times New Roman" w:hAnsi="Times New Roman" w:cs="Times New Roman"/>
        </w:rPr>
      </w:pPr>
      <w:r>
        <w:rPr>
          <w:rFonts w:ascii="Times New Roman" w:hAnsi="Times New Roman" w:cs="Times New Roman"/>
        </w:rPr>
        <w:t>“</w:t>
      </w:r>
      <w:r w:rsidR="00A81A79" w:rsidRPr="00F13455">
        <w:rPr>
          <w:rFonts w:ascii="Times New Roman" w:hAnsi="Times New Roman" w:cs="Times New Roman"/>
        </w:rPr>
        <w:t>(</w:t>
      </w:r>
      <w:r w:rsidR="00A81A79" w:rsidRPr="00E45F04">
        <w:rPr>
          <w:rFonts w:ascii="Times New Roman" w:hAnsi="Times New Roman" w:cs="Times New Roman"/>
        </w:rPr>
        <w:t>4</w:t>
      </w:r>
      <w:r w:rsidR="00A81A79" w:rsidRPr="00F13455">
        <w:rPr>
          <w:rFonts w:ascii="Times New Roman" w:hAnsi="Times New Roman" w:cs="Times New Roman"/>
        </w:rPr>
        <w:t>)</w:t>
      </w:r>
      <w:r w:rsidR="00A81A79" w:rsidRPr="00E45F04">
        <w:rPr>
          <w:rFonts w:ascii="Times New Roman" w:hAnsi="Times New Roman" w:cs="Times New Roman"/>
        </w:rPr>
        <w:t xml:space="preserve"> Where, in accordance with sub-section </w:t>
      </w:r>
      <w:r w:rsidR="00A81A79" w:rsidRPr="00F13455">
        <w:rPr>
          <w:rFonts w:ascii="Times New Roman" w:hAnsi="Times New Roman" w:cs="Times New Roman"/>
        </w:rPr>
        <w:t>(</w:t>
      </w:r>
      <w:r w:rsidR="00A81A79" w:rsidRPr="00E45F04">
        <w:rPr>
          <w:rFonts w:ascii="Times New Roman" w:hAnsi="Times New Roman" w:cs="Times New Roman"/>
        </w:rPr>
        <w:t>2</w:t>
      </w:r>
      <w:r w:rsidR="00A81A79" w:rsidRPr="00F13455">
        <w:rPr>
          <w:rFonts w:ascii="Times New Roman" w:hAnsi="Times New Roman" w:cs="Times New Roman"/>
        </w:rPr>
        <w:t>)</w:t>
      </w:r>
      <w:r w:rsidR="00A81A79" w:rsidRPr="00E45F04">
        <w:rPr>
          <w:rFonts w:ascii="Times New Roman" w:hAnsi="Times New Roman" w:cs="Times New Roman"/>
        </w:rPr>
        <w:t>, a court of summary jurisdiction convicts a person of an offence against section 9, the penalty that the court may impose is a fine not exceeding—</w:t>
      </w:r>
    </w:p>
    <w:p w14:paraId="4A927399" w14:textId="77777777" w:rsidR="003E1867" w:rsidRPr="00E45F04" w:rsidRDefault="00A81A79" w:rsidP="005C40E7">
      <w:pPr>
        <w:spacing w:before="60" w:after="0" w:line="240" w:lineRule="auto"/>
        <w:ind w:left="1728" w:hanging="432"/>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a</w:t>
      </w:r>
      <w:r w:rsidRPr="00F13455">
        <w:rPr>
          <w:rFonts w:ascii="Times New Roman" w:hAnsi="Times New Roman" w:cs="Times New Roman"/>
        </w:rPr>
        <w:t>)</w:t>
      </w:r>
      <w:r w:rsidRPr="00E45F04">
        <w:rPr>
          <w:rFonts w:ascii="Times New Roman" w:hAnsi="Times New Roman" w:cs="Times New Roman"/>
        </w:rPr>
        <w:t xml:space="preserve"> in the case of a person, not being a body corporate—$5,000; or</w:t>
      </w:r>
    </w:p>
    <w:p w14:paraId="6F698205" w14:textId="77777777" w:rsidR="003E1867" w:rsidRPr="00E45F04" w:rsidRDefault="00A81A79" w:rsidP="005C40E7">
      <w:pPr>
        <w:spacing w:before="60" w:after="0" w:line="240" w:lineRule="auto"/>
        <w:ind w:left="1728" w:hanging="432"/>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b</w:t>
      </w:r>
      <w:r w:rsidRPr="00F13455">
        <w:rPr>
          <w:rFonts w:ascii="Times New Roman" w:hAnsi="Times New Roman" w:cs="Times New Roman"/>
        </w:rPr>
        <w:t>)</w:t>
      </w:r>
      <w:r w:rsidRPr="00E45F04">
        <w:rPr>
          <w:rFonts w:ascii="Times New Roman" w:hAnsi="Times New Roman" w:cs="Times New Roman"/>
        </w:rPr>
        <w:t xml:space="preserve"> in the case of a person, being a body corporate—$25,000.</w:t>
      </w:r>
    </w:p>
    <w:p w14:paraId="3DADDC46" w14:textId="77777777" w:rsidR="003E1867" w:rsidRPr="00E45F04" w:rsidRDefault="0002714B" w:rsidP="005C40E7">
      <w:pPr>
        <w:spacing w:before="60" w:after="0" w:line="240" w:lineRule="auto"/>
        <w:ind w:left="864" w:firstLine="432"/>
        <w:jc w:val="both"/>
        <w:rPr>
          <w:rFonts w:ascii="Times New Roman" w:hAnsi="Times New Roman" w:cs="Times New Roman"/>
        </w:rPr>
      </w:pPr>
      <w:r>
        <w:rPr>
          <w:rFonts w:ascii="Times New Roman" w:hAnsi="Times New Roman" w:cs="Times New Roman"/>
        </w:rPr>
        <w:t>“</w:t>
      </w:r>
      <w:r w:rsidR="00A81A79" w:rsidRPr="00F13455">
        <w:rPr>
          <w:rFonts w:ascii="Times New Roman" w:hAnsi="Times New Roman" w:cs="Times New Roman"/>
        </w:rPr>
        <w:t>(</w:t>
      </w:r>
      <w:r w:rsidR="00A81A79" w:rsidRPr="00E45F04">
        <w:rPr>
          <w:rFonts w:ascii="Times New Roman" w:hAnsi="Times New Roman" w:cs="Times New Roman"/>
        </w:rPr>
        <w:t>5</w:t>
      </w:r>
      <w:r w:rsidR="00A81A79" w:rsidRPr="00F13455">
        <w:rPr>
          <w:rFonts w:ascii="Times New Roman" w:hAnsi="Times New Roman" w:cs="Times New Roman"/>
        </w:rPr>
        <w:t>)</w:t>
      </w:r>
      <w:r w:rsidR="00A81A79" w:rsidRPr="00E45F04">
        <w:rPr>
          <w:rFonts w:ascii="Times New Roman" w:hAnsi="Times New Roman" w:cs="Times New Roman"/>
        </w:rPr>
        <w:t xml:space="preserve"> Where, in proceedings for an offence against this Act in respect of any conduct engaged in by a corporation, it is necessary to establish the state of mind of the corporation, it is sufficient to show that a director, servant or agent of the corporation, being a director, servant or agent by whom the conduct was engaged in within the scope of his or her actual or apparent authority, had that state of mind.</w:t>
      </w:r>
    </w:p>
    <w:p w14:paraId="51E836FB" w14:textId="77777777" w:rsidR="003E1867" w:rsidRPr="00E45F04" w:rsidRDefault="0002714B" w:rsidP="005C40E7">
      <w:pPr>
        <w:spacing w:before="60" w:after="0" w:line="240" w:lineRule="auto"/>
        <w:ind w:left="864" w:firstLine="432"/>
        <w:jc w:val="both"/>
        <w:rPr>
          <w:rFonts w:ascii="Times New Roman" w:hAnsi="Times New Roman" w:cs="Times New Roman"/>
        </w:rPr>
      </w:pPr>
      <w:r>
        <w:rPr>
          <w:rFonts w:ascii="Times New Roman" w:hAnsi="Times New Roman" w:cs="Times New Roman"/>
        </w:rPr>
        <w:t>“</w:t>
      </w:r>
      <w:r w:rsidR="00A81A79" w:rsidRPr="00F13455">
        <w:rPr>
          <w:rFonts w:ascii="Times New Roman" w:hAnsi="Times New Roman" w:cs="Times New Roman"/>
        </w:rPr>
        <w:t>(</w:t>
      </w:r>
      <w:r w:rsidR="00A81A79" w:rsidRPr="00E45F04">
        <w:rPr>
          <w:rFonts w:ascii="Times New Roman" w:hAnsi="Times New Roman" w:cs="Times New Roman"/>
        </w:rPr>
        <w:t>6</w:t>
      </w:r>
      <w:r w:rsidR="00A81A79" w:rsidRPr="00F13455">
        <w:rPr>
          <w:rFonts w:ascii="Times New Roman" w:hAnsi="Times New Roman" w:cs="Times New Roman"/>
        </w:rPr>
        <w:t>)</w:t>
      </w:r>
      <w:r w:rsidR="00A81A79" w:rsidRPr="00E45F04">
        <w:rPr>
          <w:rFonts w:ascii="Times New Roman" w:hAnsi="Times New Roman" w:cs="Times New Roman"/>
        </w:rPr>
        <w:t xml:space="preserve"> Any conduct engaged in on behalf of a corporation—</w:t>
      </w:r>
    </w:p>
    <w:p w14:paraId="549214F2" w14:textId="77777777" w:rsidR="003E1867" w:rsidRPr="00E45F04" w:rsidRDefault="00A81A79" w:rsidP="005C40E7">
      <w:pPr>
        <w:spacing w:before="60" w:after="0" w:line="240" w:lineRule="auto"/>
        <w:ind w:left="1728" w:hanging="432"/>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a</w:t>
      </w:r>
      <w:r w:rsidRPr="00F13455">
        <w:rPr>
          <w:rFonts w:ascii="Times New Roman" w:hAnsi="Times New Roman" w:cs="Times New Roman"/>
        </w:rPr>
        <w:t>)</w:t>
      </w:r>
      <w:r w:rsidRPr="00E45F04">
        <w:rPr>
          <w:rFonts w:ascii="Times New Roman" w:hAnsi="Times New Roman" w:cs="Times New Roman"/>
        </w:rPr>
        <w:t xml:space="preserve"> by a director, servant or agent of the corporation within the scope of his or her actual or apparent authority; or</w:t>
      </w:r>
    </w:p>
    <w:p w14:paraId="033A78FC" w14:textId="77777777" w:rsidR="00EF5B89" w:rsidRDefault="00A176E4" w:rsidP="009F0702">
      <w:pPr>
        <w:spacing w:after="0" w:line="240" w:lineRule="auto"/>
        <w:jc w:val="both"/>
        <w:rPr>
          <w:rFonts w:ascii="Times New Roman" w:hAnsi="Times New Roman" w:cs="Times New Roman"/>
        </w:rPr>
      </w:pPr>
      <w:r>
        <w:rPr>
          <w:rFonts w:ascii="Times New Roman" w:hAnsi="Times New Roman" w:cs="Times New Roman"/>
        </w:rPr>
        <w:br w:type="page"/>
      </w:r>
    </w:p>
    <w:p w14:paraId="754012B1" w14:textId="77777777" w:rsidR="003E1867" w:rsidRPr="00E45F04" w:rsidRDefault="00A81A79" w:rsidP="005C40E7">
      <w:pPr>
        <w:spacing w:before="60" w:after="0" w:line="240" w:lineRule="auto"/>
        <w:ind w:left="1728" w:hanging="432"/>
        <w:jc w:val="both"/>
        <w:rPr>
          <w:rFonts w:ascii="Times New Roman" w:hAnsi="Times New Roman" w:cs="Times New Roman"/>
        </w:rPr>
      </w:pPr>
      <w:r w:rsidRPr="00F13455">
        <w:rPr>
          <w:rFonts w:ascii="Times New Roman" w:hAnsi="Times New Roman" w:cs="Times New Roman"/>
        </w:rPr>
        <w:lastRenderedPageBreak/>
        <w:t>(</w:t>
      </w:r>
      <w:r w:rsidRPr="00E45F04">
        <w:rPr>
          <w:rFonts w:ascii="Times New Roman" w:hAnsi="Times New Roman" w:cs="Times New Roman"/>
        </w:rPr>
        <w:t>b</w:t>
      </w:r>
      <w:r w:rsidRPr="00F13455">
        <w:rPr>
          <w:rFonts w:ascii="Times New Roman" w:hAnsi="Times New Roman" w:cs="Times New Roman"/>
        </w:rPr>
        <w:t>)</w:t>
      </w:r>
      <w:r w:rsidRPr="00E45F04">
        <w:rPr>
          <w:rFonts w:ascii="Times New Roman" w:hAnsi="Times New Roman" w:cs="Times New Roman"/>
        </w:rPr>
        <w:t xml:space="preserve"> by any other person at the direction or with the consent or agreement </w:t>
      </w:r>
      <w:r w:rsidRPr="00F13455">
        <w:rPr>
          <w:rFonts w:ascii="Times New Roman" w:hAnsi="Times New Roman" w:cs="Times New Roman"/>
        </w:rPr>
        <w:t>(</w:t>
      </w:r>
      <w:r w:rsidRPr="00E45F04">
        <w:rPr>
          <w:rFonts w:ascii="Times New Roman" w:hAnsi="Times New Roman" w:cs="Times New Roman"/>
        </w:rPr>
        <w:t>whether express or implied</w:t>
      </w:r>
      <w:r w:rsidRPr="00F13455">
        <w:rPr>
          <w:rFonts w:ascii="Times New Roman" w:hAnsi="Times New Roman" w:cs="Times New Roman"/>
        </w:rPr>
        <w:t>)</w:t>
      </w:r>
      <w:r w:rsidRPr="00E45F04">
        <w:rPr>
          <w:rFonts w:ascii="Times New Roman" w:hAnsi="Times New Roman" w:cs="Times New Roman"/>
        </w:rPr>
        <w:t xml:space="preserve"> of a director, servant or agent of the corporation, where the giving of such direction, consent or agreement is within the scope of the actual or apparent authority of the director, servant or agent,</w:t>
      </w:r>
    </w:p>
    <w:p w14:paraId="361A0485" w14:textId="77777777" w:rsidR="003E1867" w:rsidRPr="00E45F04" w:rsidRDefault="00A81A79" w:rsidP="005C40E7">
      <w:pPr>
        <w:spacing w:before="60" w:after="0" w:line="240" w:lineRule="auto"/>
        <w:ind w:left="864"/>
        <w:jc w:val="both"/>
        <w:rPr>
          <w:rFonts w:ascii="Times New Roman" w:hAnsi="Times New Roman" w:cs="Times New Roman"/>
        </w:rPr>
      </w:pPr>
      <w:r w:rsidRPr="00E45F04">
        <w:rPr>
          <w:rFonts w:ascii="Times New Roman" w:hAnsi="Times New Roman" w:cs="Times New Roman"/>
        </w:rPr>
        <w:t>shall be deemed, for the purposes of a provision of this Act that creates an offence, to have been engaged in by the corporation.</w:t>
      </w:r>
    </w:p>
    <w:p w14:paraId="1F2C223C" w14:textId="77777777" w:rsidR="003E1867" w:rsidRPr="00E45F04" w:rsidRDefault="0002714B" w:rsidP="005C40E7">
      <w:pPr>
        <w:spacing w:before="60" w:after="0" w:line="240" w:lineRule="auto"/>
        <w:ind w:left="864" w:firstLine="432"/>
        <w:jc w:val="both"/>
        <w:rPr>
          <w:rFonts w:ascii="Times New Roman" w:hAnsi="Times New Roman" w:cs="Times New Roman"/>
        </w:rPr>
      </w:pPr>
      <w:r>
        <w:rPr>
          <w:rFonts w:ascii="Times New Roman" w:hAnsi="Times New Roman" w:cs="Times New Roman"/>
        </w:rPr>
        <w:t>“</w:t>
      </w:r>
      <w:r w:rsidR="00A81A79" w:rsidRPr="00F13455">
        <w:rPr>
          <w:rFonts w:ascii="Times New Roman" w:hAnsi="Times New Roman" w:cs="Times New Roman"/>
        </w:rPr>
        <w:t>(</w:t>
      </w:r>
      <w:r w:rsidR="00A81A79" w:rsidRPr="00E45F04">
        <w:rPr>
          <w:rFonts w:ascii="Times New Roman" w:hAnsi="Times New Roman" w:cs="Times New Roman"/>
        </w:rPr>
        <w:t>7</w:t>
      </w:r>
      <w:r w:rsidR="00A81A79" w:rsidRPr="00F13455">
        <w:rPr>
          <w:rFonts w:ascii="Times New Roman" w:hAnsi="Times New Roman" w:cs="Times New Roman"/>
        </w:rPr>
        <w:t>)</w:t>
      </w:r>
      <w:r w:rsidR="00A81A79" w:rsidRPr="00E45F04">
        <w:rPr>
          <w:rFonts w:ascii="Times New Roman" w:hAnsi="Times New Roman" w:cs="Times New Roman"/>
        </w:rPr>
        <w:t xml:space="preserve"> A reference in sub-section </w:t>
      </w:r>
      <w:r w:rsidR="00A81A79" w:rsidRPr="00F13455">
        <w:rPr>
          <w:rFonts w:ascii="Times New Roman" w:hAnsi="Times New Roman" w:cs="Times New Roman"/>
        </w:rPr>
        <w:t>(</w:t>
      </w:r>
      <w:r w:rsidR="00A81A79" w:rsidRPr="00E45F04">
        <w:rPr>
          <w:rFonts w:ascii="Times New Roman" w:hAnsi="Times New Roman" w:cs="Times New Roman"/>
        </w:rPr>
        <w:t>5</w:t>
      </w:r>
      <w:r w:rsidR="00A81A79" w:rsidRPr="00F13455">
        <w:rPr>
          <w:rFonts w:ascii="Times New Roman" w:hAnsi="Times New Roman" w:cs="Times New Roman"/>
        </w:rPr>
        <w:t>)</w:t>
      </w:r>
      <w:r w:rsidR="00A81A79" w:rsidRPr="00E45F04">
        <w:rPr>
          <w:rFonts w:ascii="Times New Roman" w:hAnsi="Times New Roman" w:cs="Times New Roman"/>
        </w:rPr>
        <w:t xml:space="preserve"> to the state of mind of a person includes a reference to the knowledge, intention, opinion, belief or purpose of the person and the person</w:t>
      </w:r>
      <w:r>
        <w:rPr>
          <w:rFonts w:ascii="Times New Roman" w:hAnsi="Times New Roman" w:cs="Times New Roman"/>
        </w:rPr>
        <w:t>’</w:t>
      </w:r>
      <w:r w:rsidR="00A81A79" w:rsidRPr="00E45F04">
        <w:rPr>
          <w:rFonts w:ascii="Times New Roman" w:hAnsi="Times New Roman" w:cs="Times New Roman"/>
        </w:rPr>
        <w:t>s reasons for the intention, opinion, belief or purpose.</w:t>
      </w:r>
      <w:r>
        <w:rPr>
          <w:rFonts w:ascii="Times New Roman" w:hAnsi="Times New Roman" w:cs="Times New Roman"/>
        </w:rPr>
        <w:t>”</w:t>
      </w:r>
      <w:r w:rsidR="00A81A79" w:rsidRPr="00E45F04">
        <w:rPr>
          <w:rFonts w:ascii="Times New Roman" w:hAnsi="Times New Roman" w:cs="Times New Roman"/>
        </w:rPr>
        <w:t>.</w:t>
      </w:r>
    </w:p>
    <w:p w14:paraId="7B2A08F2" w14:textId="77777777" w:rsidR="003E1867" w:rsidRPr="00E45F04" w:rsidRDefault="00E45F04" w:rsidP="005C40E7">
      <w:pPr>
        <w:spacing w:before="60" w:after="0" w:line="240" w:lineRule="auto"/>
        <w:ind w:firstLine="432"/>
        <w:jc w:val="both"/>
        <w:rPr>
          <w:rFonts w:ascii="Times New Roman" w:hAnsi="Times New Roman" w:cs="Times New Roman"/>
        </w:rPr>
      </w:pPr>
      <w:r w:rsidRPr="00F13455">
        <w:rPr>
          <w:rFonts w:ascii="Times New Roman" w:hAnsi="Times New Roman" w:cs="Times New Roman"/>
          <w:b/>
        </w:rPr>
        <w:t>(</w:t>
      </w:r>
      <w:r w:rsidRPr="00E45F04">
        <w:rPr>
          <w:rFonts w:ascii="Times New Roman" w:hAnsi="Times New Roman" w:cs="Times New Roman"/>
          <w:b/>
        </w:rPr>
        <w:t>2</w:t>
      </w:r>
      <w:r w:rsidRPr="00F13455">
        <w:rPr>
          <w:rFonts w:ascii="Times New Roman" w:hAnsi="Times New Roman" w:cs="Times New Roman"/>
          <w:b/>
        </w:rPr>
        <w:t>)</w:t>
      </w:r>
      <w:r w:rsidR="00A81A79" w:rsidRPr="00E45F04">
        <w:rPr>
          <w:rFonts w:ascii="Times New Roman" w:hAnsi="Times New Roman" w:cs="Times New Roman"/>
        </w:rPr>
        <w:t xml:space="preserve"> Section 28 of the Principal Act is amended—</w:t>
      </w:r>
    </w:p>
    <w:p w14:paraId="16A6321D" w14:textId="77777777" w:rsidR="003E1867" w:rsidRPr="00E45F04" w:rsidRDefault="00A81A79" w:rsidP="005C40E7">
      <w:pPr>
        <w:spacing w:before="60" w:after="0" w:line="240" w:lineRule="auto"/>
        <w:ind w:left="864" w:hanging="432"/>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a</w:t>
      </w:r>
      <w:r w:rsidRPr="00F13455">
        <w:rPr>
          <w:rFonts w:ascii="Times New Roman" w:hAnsi="Times New Roman" w:cs="Times New Roman"/>
        </w:rPr>
        <w:t>)</w:t>
      </w:r>
      <w:r w:rsidRPr="00E45F04">
        <w:rPr>
          <w:rFonts w:ascii="Times New Roman" w:hAnsi="Times New Roman" w:cs="Times New Roman"/>
        </w:rPr>
        <w:t xml:space="preserve"> by omitting from sub-section </w:t>
      </w:r>
      <w:r w:rsidRPr="00F13455">
        <w:rPr>
          <w:rFonts w:ascii="Times New Roman" w:hAnsi="Times New Roman" w:cs="Times New Roman"/>
        </w:rPr>
        <w:t>(</w:t>
      </w:r>
      <w:r w:rsidRPr="00E45F04">
        <w:rPr>
          <w:rFonts w:ascii="Times New Roman" w:hAnsi="Times New Roman" w:cs="Times New Roman"/>
        </w:rPr>
        <w:t>3</w:t>
      </w:r>
      <w:r w:rsidRPr="00F13455">
        <w:rPr>
          <w:rFonts w:ascii="Times New Roman" w:hAnsi="Times New Roman" w:cs="Times New Roman"/>
        </w:rPr>
        <w:t>)</w:t>
      </w:r>
      <w:r w:rsidRPr="00E45F04">
        <w:rPr>
          <w:rFonts w:ascii="Times New Roman" w:hAnsi="Times New Roman" w:cs="Times New Roman"/>
        </w:rPr>
        <w:t xml:space="preserve"> </w:t>
      </w:r>
      <w:r w:rsidR="0002714B">
        <w:rPr>
          <w:rFonts w:ascii="Times New Roman" w:hAnsi="Times New Roman" w:cs="Times New Roman"/>
        </w:rPr>
        <w:t>“</w:t>
      </w:r>
      <w:r w:rsidRPr="00E45F04">
        <w:rPr>
          <w:rFonts w:ascii="Times New Roman" w:hAnsi="Times New Roman" w:cs="Times New Roman"/>
        </w:rPr>
        <w:t>the section</w:t>
      </w:r>
      <w:r w:rsidR="0002714B">
        <w:rPr>
          <w:rFonts w:ascii="Times New Roman" w:hAnsi="Times New Roman" w:cs="Times New Roman"/>
        </w:rPr>
        <w:t>”</w:t>
      </w:r>
      <w:r w:rsidRPr="00E45F04">
        <w:rPr>
          <w:rFonts w:ascii="Times New Roman" w:hAnsi="Times New Roman" w:cs="Times New Roman"/>
        </w:rPr>
        <w:t xml:space="preserve"> and substituting </w:t>
      </w:r>
      <w:r w:rsidR="0002714B">
        <w:rPr>
          <w:rFonts w:ascii="Times New Roman" w:hAnsi="Times New Roman" w:cs="Times New Roman"/>
        </w:rPr>
        <w:t>“</w:t>
      </w:r>
      <w:r w:rsidRPr="00E45F04">
        <w:rPr>
          <w:rFonts w:ascii="Times New Roman" w:hAnsi="Times New Roman" w:cs="Times New Roman"/>
        </w:rPr>
        <w:t>a section</w:t>
      </w:r>
      <w:r w:rsidR="0002714B">
        <w:rPr>
          <w:rFonts w:ascii="Times New Roman" w:hAnsi="Times New Roman" w:cs="Times New Roman"/>
        </w:rPr>
        <w:t>”</w:t>
      </w:r>
      <w:r w:rsidRPr="00E45F04">
        <w:rPr>
          <w:rFonts w:ascii="Times New Roman" w:hAnsi="Times New Roman" w:cs="Times New Roman"/>
        </w:rPr>
        <w:t>; and</w:t>
      </w:r>
    </w:p>
    <w:p w14:paraId="00DD424E" w14:textId="77777777" w:rsidR="003E1867" w:rsidRPr="00E45F04" w:rsidRDefault="00A81A79" w:rsidP="005C40E7">
      <w:pPr>
        <w:spacing w:before="60" w:after="0" w:line="240" w:lineRule="auto"/>
        <w:ind w:left="864" w:hanging="432"/>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b</w:t>
      </w:r>
      <w:r w:rsidRPr="00F13455">
        <w:rPr>
          <w:rFonts w:ascii="Times New Roman" w:hAnsi="Times New Roman" w:cs="Times New Roman"/>
        </w:rPr>
        <w:t>)</w:t>
      </w:r>
      <w:r w:rsidRPr="00E45F04">
        <w:rPr>
          <w:rFonts w:ascii="Times New Roman" w:hAnsi="Times New Roman" w:cs="Times New Roman"/>
        </w:rPr>
        <w:t xml:space="preserve"> by inserting in sub-section </w:t>
      </w:r>
      <w:r w:rsidRPr="00F13455">
        <w:rPr>
          <w:rFonts w:ascii="Times New Roman" w:hAnsi="Times New Roman" w:cs="Times New Roman"/>
        </w:rPr>
        <w:t>(</w:t>
      </w:r>
      <w:r w:rsidRPr="00E45F04">
        <w:rPr>
          <w:rFonts w:ascii="Times New Roman" w:hAnsi="Times New Roman" w:cs="Times New Roman"/>
        </w:rPr>
        <w:t>4</w:t>
      </w:r>
      <w:r w:rsidRPr="00F13455">
        <w:rPr>
          <w:rFonts w:ascii="Times New Roman" w:hAnsi="Times New Roman" w:cs="Times New Roman"/>
        </w:rPr>
        <w:t>)</w:t>
      </w:r>
      <w:r w:rsidRPr="00E45F04">
        <w:rPr>
          <w:rFonts w:ascii="Times New Roman" w:hAnsi="Times New Roman" w:cs="Times New Roman"/>
        </w:rPr>
        <w:t xml:space="preserve"> </w:t>
      </w:r>
      <w:r w:rsidR="0002714B">
        <w:rPr>
          <w:rFonts w:ascii="Times New Roman" w:hAnsi="Times New Roman" w:cs="Times New Roman"/>
        </w:rPr>
        <w:t>“</w:t>
      </w:r>
      <w:r w:rsidRPr="00E45F04">
        <w:rPr>
          <w:rFonts w:ascii="Times New Roman" w:hAnsi="Times New Roman" w:cs="Times New Roman"/>
        </w:rPr>
        <w:t>or 21</w:t>
      </w:r>
      <w:r w:rsidR="0002714B">
        <w:rPr>
          <w:rFonts w:ascii="Times New Roman" w:hAnsi="Times New Roman" w:cs="Times New Roman"/>
        </w:rPr>
        <w:t>”</w:t>
      </w:r>
      <w:r w:rsidRPr="00E45F04">
        <w:rPr>
          <w:rFonts w:ascii="Times New Roman" w:hAnsi="Times New Roman" w:cs="Times New Roman"/>
        </w:rPr>
        <w:t xml:space="preserve"> after </w:t>
      </w:r>
      <w:r w:rsidR="0002714B">
        <w:rPr>
          <w:rFonts w:ascii="Times New Roman" w:hAnsi="Times New Roman" w:cs="Times New Roman"/>
        </w:rPr>
        <w:t>“</w:t>
      </w:r>
      <w:r w:rsidRPr="00E45F04">
        <w:rPr>
          <w:rFonts w:ascii="Times New Roman" w:hAnsi="Times New Roman" w:cs="Times New Roman"/>
        </w:rPr>
        <w:t>section 9</w:t>
      </w:r>
      <w:r w:rsidR="0002714B">
        <w:rPr>
          <w:rFonts w:ascii="Times New Roman" w:hAnsi="Times New Roman" w:cs="Times New Roman"/>
        </w:rPr>
        <w:t>”</w:t>
      </w:r>
      <w:r w:rsidRPr="00E45F04">
        <w:rPr>
          <w:rFonts w:ascii="Times New Roman" w:hAnsi="Times New Roman" w:cs="Times New Roman"/>
        </w:rPr>
        <w:t>.</w:t>
      </w:r>
    </w:p>
    <w:p w14:paraId="43454D8D" w14:textId="77777777" w:rsidR="003E1867" w:rsidRPr="005C40E7" w:rsidRDefault="00E45F04" w:rsidP="005C40E7">
      <w:pPr>
        <w:spacing w:before="60" w:after="0" w:line="240" w:lineRule="auto"/>
        <w:ind w:firstLine="432"/>
        <w:jc w:val="both"/>
        <w:rPr>
          <w:rFonts w:ascii="Times New Roman" w:hAnsi="Times New Roman" w:cs="Times New Roman"/>
        </w:rPr>
      </w:pPr>
      <w:r w:rsidRPr="00F13455">
        <w:rPr>
          <w:rFonts w:ascii="Times New Roman" w:hAnsi="Times New Roman" w:cs="Times New Roman"/>
          <w:b/>
        </w:rPr>
        <w:t>(</w:t>
      </w:r>
      <w:r w:rsidRPr="005C40E7">
        <w:rPr>
          <w:rFonts w:ascii="Times New Roman" w:hAnsi="Times New Roman" w:cs="Times New Roman"/>
          <w:b/>
        </w:rPr>
        <w:t>3</w:t>
      </w:r>
      <w:r w:rsidRPr="00F13455">
        <w:rPr>
          <w:rFonts w:ascii="Times New Roman" w:hAnsi="Times New Roman" w:cs="Times New Roman"/>
          <w:b/>
        </w:rPr>
        <w:t>)</w:t>
      </w:r>
      <w:r w:rsidR="00A81A79" w:rsidRPr="005C40E7">
        <w:rPr>
          <w:rFonts w:ascii="Times New Roman" w:hAnsi="Times New Roman" w:cs="Times New Roman"/>
        </w:rPr>
        <w:t xml:space="preserve"> Section 28 of the Principal Act is amended by omitting from sub-section </w:t>
      </w:r>
      <w:r w:rsidR="00A81A79" w:rsidRPr="00F13455">
        <w:rPr>
          <w:rFonts w:ascii="Times New Roman" w:hAnsi="Times New Roman" w:cs="Times New Roman"/>
        </w:rPr>
        <w:t>(</w:t>
      </w:r>
      <w:r w:rsidR="00A81A79" w:rsidRPr="005C40E7">
        <w:rPr>
          <w:rFonts w:ascii="Times New Roman" w:hAnsi="Times New Roman" w:cs="Times New Roman"/>
        </w:rPr>
        <w:t>4</w:t>
      </w:r>
      <w:r w:rsidR="00A81A79" w:rsidRPr="00F13455">
        <w:rPr>
          <w:rFonts w:ascii="Times New Roman" w:hAnsi="Times New Roman" w:cs="Times New Roman"/>
        </w:rPr>
        <w:t>)</w:t>
      </w:r>
      <w:r w:rsidR="00A81A79" w:rsidRPr="005C40E7">
        <w:rPr>
          <w:rFonts w:ascii="Times New Roman" w:hAnsi="Times New Roman" w:cs="Times New Roman"/>
        </w:rPr>
        <w:t xml:space="preserve"> </w:t>
      </w:r>
      <w:r w:rsidR="0002714B">
        <w:rPr>
          <w:rFonts w:ascii="Times New Roman" w:hAnsi="Times New Roman" w:cs="Times New Roman"/>
        </w:rPr>
        <w:t>“</w:t>
      </w:r>
      <w:r w:rsidR="00A81A79" w:rsidRPr="005C40E7">
        <w:rPr>
          <w:rFonts w:ascii="Times New Roman" w:hAnsi="Times New Roman" w:cs="Times New Roman"/>
        </w:rPr>
        <w:t>or 21</w:t>
      </w:r>
      <w:r w:rsidR="0002714B">
        <w:rPr>
          <w:rFonts w:ascii="Times New Roman" w:hAnsi="Times New Roman" w:cs="Times New Roman"/>
        </w:rPr>
        <w:t>”</w:t>
      </w:r>
      <w:r w:rsidR="00A81A79" w:rsidRPr="005C40E7">
        <w:rPr>
          <w:rFonts w:ascii="Times New Roman" w:hAnsi="Times New Roman" w:cs="Times New Roman"/>
        </w:rPr>
        <w:t xml:space="preserve"> and substituting </w:t>
      </w:r>
      <w:r w:rsidR="0002714B">
        <w:rPr>
          <w:rFonts w:ascii="Times New Roman" w:hAnsi="Times New Roman" w:cs="Times New Roman"/>
        </w:rPr>
        <w:t>“</w:t>
      </w:r>
      <w:r w:rsidR="00A81A79" w:rsidRPr="005C40E7">
        <w:rPr>
          <w:rFonts w:ascii="Times New Roman" w:hAnsi="Times New Roman" w:cs="Times New Roman"/>
        </w:rPr>
        <w:t xml:space="preserve">, 21, </w:t>
      </w:r>
      <w:r w:rsidRPr="005C40E7">
        <w:rPr>
          <w:rFonts w:ascii="Times New Roman" w:hAnsi="Times New Roman" w:cs="Times New Roman"/>
        </w:rPr>
        <w:t>2</w:t>
      </w:r>
      <w:r w:rsidR="00DC1BBE" w:rsidRPr="00DC1BBE">
        <w:rPr>
          <w:rFonts w:ascii="Times New Roman" w:hAnsi="Times New Roman" w:cs="Times New Roman"/>
          <w:smallCaps/>
        </w:rPr>
        <w:t>6ab</w:t>
      </w:r>
      <w:r w:rsidRPr="005C40E7">
        <w:rPr>
          <w:rFonts w:ascii="Times New Roman" w:hAnsi="Times New Roman" w:cs="Times New Roman"/>
        </w:rPr>
        <w:t xml:space="preserve">, </w:t>
      </w:r>
      <w:r w:rsidR="00A81A79" w:rsidRPr="005C40E7">
        <w:rPr>
          <w:rFonts w:ascii="Times New Roman" w:hAnsi="Times New Roman" w:cs="Times New Roman"/>
        </w:rPr>
        <w:t>2</w:t>
      </w:r>
      <w:r w:rsidR="00DC1BBE" w:rsidRPr="00DC1BBE">
        <w:rPr>
          <w:rFonts w:ascii="Times New Roman" w:hAnsi="Times New Roman" w:cs="Times New Roman"/>
          <w:smallCaps/>
        </w:rPr>
        <w:t>6d</w:t>
      </w:r>
      <w:r w:rsidR="00A81A79" w:rsidRPr="005C40E7">
        <w:rPr>
          <w:rFonts w:ascii="Times New Roman" w:hAnsi="Times New Roman" w:cs="Times New Roman"/>
        </w:rPr>
        <w:t xml:space="preserve"> or 2</w:t>
      </w:r>
      <w:r w:rsidR="00DC1BBE" w:rsidRPr="00DC1BBE">
        <w:rPr>
          <w:rFonts w:ascii="Times New Roman" w:hAnsi="Times New Roman" w:cs="Times New Roman"/>
          <w:smallCaps/>
        </w:rPr>
        <w:t>6f</w:t>
      </w:r>
      <w:r w:rsidR="0002714B">
        <w:rPr>
          <w:rFonts w:ascii="Times New Roman" w:hAnsi="Times New Roman" w:cs="Times New Roman"/>
        </w:rPr>
        <w:t>”</w:t>
      </w:r>
      <w:r w:rsidR="00A81A79" w:rsidRPr="005C40E7">
        <w:rPr>
          <w:rFonts w:ascii="Times New Roman" w:hAnsi="Times New Roman" w:cs="Times New Roman"/>
        </w:rPr>
        <w:t>.</w:t>
      </w:r>
    </w:p>
    <w:p w14:paraId="54BD024C" w14:textId="77777777" w:rsidR="003E1867" w:rsidRPr="003E6000" w:rsidRDefault="00E45F04" w:rsidP="003E6000">
      <w:pPr>
        <w:spacing w:before="120" w:after="60" w:line="240" w:lineRule="auto"/>
        <w:jc w:val="both"/>
        <w:rPr>
          <w:rFonts w:ascii="Times New Roman" w:hAnsi="Times New Roman" w:cs="Times New Roman"/>
          <w:b/>
          <w:sz w:val="20"/>
        </w:rPr>
      </w:pPr>
      <w:r w:rsidRPr="003E6000">
        <w:rPr>
          <w:rFonts w:ascii="Times New Roman" w:hAnsi="Times New Roman" w:cs="Times New Roman"/>
          <w:b/>
          <w:sz w:val="20"/>
        </w:rPr>
        <w:t>Application of certain provisions to foreign ships</w:t>
      </w:r>
    </w:p>
    <w:p w14:paraId="720E0E60" w14:textId="77777777" w:rsidR="003E1867" w:rsidRPr="00E45F04" w:rsidRDefault="00E45F04" w:rsidP="003E6000">
      <w:pPr>
        <w:spacing w:before="60" w:after="0" w:line="240" w:lineRule="auto"/>
        <w:ind w:firstLine="432"/>
        <w:jc w:val="both"/>
        <w:rPr>
          <w:rFonts w:ascii="Times New Roman" w:hAnsi="Times New Roman" w:cs="Times New Roman"/>
        </w:rPr>
      </w:pPr>
      <w:r w:rsidRPr="00E45F04">
        <w:rPr>
          <w:rFonts w:ascii="Times New Roman" w:hAnsi="Times New Roman" w:cs="Times New Roman"/>
          <w:b/>
        </w:rPr>
        <w:t>30.</w:t>
      </w:r>
      <w:r w:rsidR="00A81A79" w:rsidRPr="00E45F04">
        <w:rPr>
          <w:rFonts w:ascii="Times New Roman" w:hAnsi="Times New Roman" w:cs="Times New Roman"/>
        </w:rPr>
        <w:t xml:space="preserve"> Section 32 of the Principal Act is amended by omitting from sub-section </w:t>
      </w:r>
      <w:r w:rsidR="00A81A79" w:rsidRPr="00F13455">
        <w:rPr>
          <w:rFonts w:ascii="Times New Roman" w:hAnsi="Times New Roman" w:cs="Times New Roman"/>
        </w:rPr>
        <w:t>(</w:t>
      </w:r>
      <w:r w:rsidR="00A81A79" w:rsidRPr="00E45F04">
        <w:rPr>
          <w:rFonts w:ascii="Times New Roman" w:hAnsi="Times New Roman" w:cs="Times New Roman"/>
        </w:rPr>
        <w:t>1</w:t>
      </w:r>
      <w:r w:rsidR="00A81A79" w:rsidRPr="00F13455">
        <w:rPr>
          <w:rFonts w:ascii="Times New Roman" w:hAnsi="Times New Roman" w:cs="Times New Roman"/>
        </w:rPr>
        <w:t>)</w:t>
      </w:r>
      <w:r w:rsidR="00A81A79" w:rsidRPr="00E45F04">
        <w:rPr>
          <w:rFonts w:ascii="Times New Roman" w:hAnsi="Times New Roman" w:cs="Times New Roman"/>
        </w:rPr>
        <w:t xml:space="preserve"> </w:t>
      </w:r>
      <w:r w:rsidR="0002714B">
        <w:rPr>
          <w:rFonts w:ascii="Times New Roman" w:hAnsi="Times New Roman" w:cs="Times New Roman"/>
        </w:rPr>
        <w:t>“</w:t>
      </w:r>
      <w:r w:rsidR="00A81A79" w:rsidRPr="00F13455">
        <w:rPr>
          <w:rFonts w:ascii="Times New Roman" w:hAnsi="Times New Roman" w:cs="Times New Roman"/>
        </w:rPr>
        <w:t>(</w:t>
      </w:r>
      <w:r w:rsidR="00A81A79" w:rsidRPr="00E45F04">
        <w:rPr>
          <w:rFonts w:ascii="Times New Roman" w:hAnsi="Times New Roman" w:cs="Times New Roman"/>
        </w:rPr>
        <w:t>other than foreign ships to which the Convention applies</w:t>
      </w:r>
      <w:r w:rsidR="00A81A79" w:rsidRPr="00F13455">
        <w:rPr>
          <w:rFonts w:ascii="Times New Roman" w:hAnsi="Times New Roman" w:cs="Times New Roman"/>
        </w:rPr>
        <w:t>)</w:t>
      </w:r>
      <w:r w:rsidR="0002714B">
        <w:rPr>
          <w:rFonts w:ascii="Times New Roman" w:hAnsi="Times New Roman" w:cs="Times New Roman"/>
        </w:rPr>
        <w:t>”</w:t>
      </w:r>
      <w:r w:rsidR="00A81A79" w:rsidRPr="00E45F04">
        <w:rPr>
          <w:rFonts w:ascii="Times New Roman" w:hAnsi="Times New Roman" w:cs="Times New Roman"/>
        </w:rPr>
        <w:t xml:space="preserve"> and substituting </w:t>
      </w:r>
      <w:r w:rsidR="0002714B">
        <w:rPr>
          <w:rFonts w:ascii="Times New Roman" w:hAnsi="Times New Roman" w:cs="Times New Roman"/>
        </w:rPr>
        <w:t>“</w:t>
      </w:r>
      <w:r w:rsidR="00A81A79" w:rsidRPr="00E45F04">
        <w:rPr>
          <w:rFonts w:ascii="Times New Roman" w:hAnsi="Times New Roman" w:cs="Times New Roman"/>
        </w:rPr>
        <w:t>, including foreign ships flying the flag of, or under the authority of, a Party to the Convention,</w:t>
      </w:r>
      <w:r w:rsidR="0002714B">
        <w:rPr>
          <w:rFonts w:ascii="Times New Roman" w:hAnsi="Times New Roman" w:cs="Times New Roman"/>
        </w:rPr>
        <w:t>”</w:t>
      </w:r>
      <w:r w:rsidR="00A81A79" w:rsidRPr="00E45F04">
        <w:rPr>
          <w:rFonts w:ascii="Times New Roman" w:hAnsi="Times New Roman" w:cs="Times New Roman"/>
        </w:rPr>
        <w:t>.</w:t>
      </w:r>
    </w:p>
    <w:p w14:paraId="204A60E1" w14:textId="77777777" w:rsidR="003E1867" w:rsidRPr="003E6000" w:rsidRDefault="00E45F04" w:rsidP="003E6000">
      <w:pPr>
        <w:spacing w:before="120" w:after="60" w:line="240" w:lineRule="auto"/>
        <w:jc w:val="both"/>
        <w:rPr>
          <w:rFonts w:ascii="Times New Roman" w:hAnsi="Times New Roman" w:cs="Times New Roman"/>
          <w:b/>
          <w:sz w:val="20"/>
        </w:rPr>
      </w:pPr>
      <w:r w:rsidRPr="003E6000">
        <w:rPr>
          <w:rFonts w:ascii="Times New Roman" w:hAnsi="Times New Roman" w:cs="Times New Roman"/>
          <w:b/>
          <w:sz w:val="20"/>
        </w:rPr>
        <w:t>Regulations</w:t>
      </w:r>
    </w:p>
    <w:p w14:paraId="60734FB5" w14:textId="77777777" w:rsidR="003E1867" w:rsidRPr="00E45F04" w:rsidRDefault="00E45F04" w:rsidP="003E6000">
      <w:pPr>
        <w:spacing w:before="60" w:after="0" w:line="240" w:lineRule="auto"/>
        <w:ind w:firstLine="432"/>
        <w:jc w:val="both"/>
        <w:rPr>
          <w:rFonts w:ascii="Times New Roman" w:hAnsi="Times New Roman" w:cs="Times New Roman"/>
        </w:rPr>
      </w:pPr>
      <w:r w:rsidRPr="00E45F04">
        <w:rPr>
          <w:rFonts w:ascii="Times New Roman" w:hAnsi="Times New Roman" w:cs="Times New Roman"/>
          <w:b/>
        </w:rPr>
        <w:t>31.</w:t>
      </w:r>
      <w:r w:rsidR="00A81A79" w:rsidRPr="00E45F04">
        <w:rPr>
          <w:rFonts w:ascii="Times New Roman" w:hAnsi="Times New Roman" w:cs="Times New Roman"/>
        </w:rPr>
        <w:t xml:space="preserve"> Section 33 of the Principal Act is amended—</w:t>
      </w:r>
    </w:p>
    <w:p w14:paraId="42C5C6E5" w14:textId="77777777" w:rsidR="003E1867" w:rsidRPr="00E45F04" w:rsidRDefault="00A81A79" w:rsidP="003E6000">
      <w:pPr>
        <w:spacing w:before="60" w:after="0" w:line="240" w:lineRule="auto"/>
        <w:ind w:left="864" w:hanging="432"/>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a</w:t>
      </w:r>
      <w:r w:rsidRPr="00F13455">
        <w:rPr>
          <w:rFonts w:ascii="Times New Roman" w:hAnsi="Times New Roman" w:cs="Times New Roman"/>
        </w:rPr>
        <w:t>)</w:t>
      </w:r>
      <w:r w:rsidRPr="00E45F04">
        <w:rPr>
          <w:rFonts w:ascii="Times New Roman" w:hAnsi="Times New Roman" w:cs="Times New Roman"/>
        </w:rPr>
        <w:t xml:space="preserve"> by omitting paragraph</w:t>
      </w:r>
      <w:r w:rsidR="00555AB1">
        <w:rPr>
          <w:rFonts w:ascii="Times New Roman" w:hAnsi="Times New Roman" w:cs="Times New Roman"/>
        </w:rPr>
        <w:t xml:space="preserve"> </w:t>
      </w:r>
      <w:r w:rsidRPr="00F13455">
        <w:rPr>
          <w:rFonts w:ascii="Times New Roman" w:hAnsi="Times New Roman" w:cs="Times New Roman"/>
        </w:rPr>
        <w:t>(</w:t>
      </w:r>
      <w:r w:rsidRPr="00E45F04">
        <w:rPr>
          <w:rFonts w:ascii="Times New Roman" w:hAnsi="Times New Roman" w:cs="Times New Roman"/>
        </w:rPr>
        <w:t>1</w:t>
      </w:r>
      <w:r w:rsidRPr="00F13455">
        <w:rPr>
          <w:rFonts w:ascii="Times New Roman" w:hAnsi="Times New Roman" w:cs="Times New Roman"/>
        </w:rPr>
        <w:t>)</w:t>
      </w:r>
      <w:r w:rsidRPr="00E45F04">
        <w:rPr>
          <w:rFonts w:ascii="Times New Roman" w:hAnsi="Times New Roman" w:cs="Times New Roman"/>
        </w:rPr>
        <w:t xml:space="preserve"> </w:t>
      </w:r>
      <w:r w:rsidRPr="00F13455">
        <w:rPr>
          <w:rFonts w:ascii="Times New Roman" w:hAnsi="Times New Roman" w:cs="Times New Roman"/>
        </w:rPr>
        <w:t>(</w:t>
      </w:r>
      <w:r w:rsidRPr="00E45F04">
        <w:rPr>
          <w:rFonts w:ascii="Times New Roman" w:hAnsi="Times New Roman" w:cs="Times New Roman"/>
        </w:rPr>
        <w:t>c</w:t>
      </w:r>
      <w:r w:rsidRPr="00F13455">
        <w:rPr>
          <w:rFonts w:ascii="Times New Roman" w:hAnsi="Times New Roman" w:cs="Times New Roman"/>
        </w:rPr>
        <w:t>)</w:t>
      </w:r>
      <w:r w:rsidR="00555AB1">
        <w:rPr>
          <w:rFonts w:ascii="Times New Roman" w:hAnsi="Times New Roman" w:cs="Times New Roman"/>
        </w:rPr>
        <w:t xml:space="preserve"> </w:t>
      </w:r>
      <w:r w:rsidRPr="00E45F04">
        <w:rPr>
          <w:rFonts w:ascii="Times New Roman" w:hAnsi="Times New Roman" w:cs="Times New Roman"/>
        </w:rPr>
        <w:t>and substituting the following paragraph:</w:t>
      </w:r>
    </w:p>
    <w:p w14:paraId="386C077F" w14:textId="77777777" w:rsidR="003E1867" w:rsidRPr="00E45F04" w:rsidRDefault="0002714B" w:rsidP="003E6000">
      <w:pPr>
        <w:spacing w:before="60" w:after="0" w:line="240" w:lineRule="auto"/>
        <w:ind w:left="1440" w:hanging="432"/>
        <w:jc w:val="both"/>
        <w:rPr>
          <w:rFonts w:ascii="Times New Roman" w:hAnsi="Times New Roman" w:cs="Times New Roman"/>
        </w:rPr>
      </w:pPr>
      <w:r>
        <w:rPr>
          <w:rFonts w:ascii="Times New Roman" w:hAnsi="Times New Roman" w:cs="Times New Roman"/>
        </w:rPr>
        <w:t>“</w:t>
      </w:r>
      <w:r w:rsidR="00A81A79" w:rsidRPr="00F13455">
        <w:rPr>
          <w:rFonts w:ascii="Times New Roman" w:hAnsi="Times New Roman" w:cs="Times New Roman"/>
        </w:rPr>
        <w:t>(</w:t>
      </w:r>
      <w:r w:rsidR="00A81A79" w:rsidRPr="00E45F04">
        <w:rPr>
          <w:rFonts w:ascii="Times New Roman" w:hAnsi="Times New Roman" w:cs="Times New Roman"/>
        </w:rPr>
        <w:t>c</w:t>
      </w:r>
      <w:r w:rsidR="00A81A79" w:rsidRPr="00F13455">
        <w:rPr>
          <w:rFonts w:ascii="Times New Roman" w:hAnsi="Times New Roman" w:cs="Times New Roman"/>
        </w:rPr>
        <w:t>)</w:t>
      </w:r>
      <w:r w:rsidR="00A81A79" w:rsidRPr="00E45F04">
        <w:rPr>
          <w:rFonts w:ascii="Times New Roman" w:hAnsi="Times New Roman" w:cs="Times New Roman"/>
        </w:rPr>
        <w:t xml:space="preserve"> for and in relation to giving effect to the Convention, other than provisions of the Convention to which effect is given by a provision of this Act;</w:t>
      </w:r>
      <w:r>
        <w:rPr>
          <w:rFonts w:ascii="Times New Roman" w:hAnsi="Times New Roman" w:cs="Times New Roman"/>
        </w:rPr>
        <w:t>”</w:t>
      </w:r>
      <w:r w:rsidR="00A81A79" w:rsidRPr="00E45F04">
        <w:rPr>
          <w:rFonts w:ascii="Times New Roman" w:hAnsi="Times New Roman" w:cs="Times New Roman"/>
        </w:rPr>
        <w:t>;</w:t>
      </w:r>
    </w:p>
    <w:p w14:paraId="236877D8" w14:textId="77777777" w:rsidR="003E1867" w:rsidRPr="00E45F04" w:rsidRDefault="00A81A79" w:rsidP="003E6000">
      <w:pPr>
        <w:spacing w:before="60" w:after="0" w:line="240" w:lineRule="auto"/>
        <w:ind w:left="864" w:hanging="432"/>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b</w:t>
      </w:r>
      <w:r w:rsidRPr="00F13455">
        <w:rPr>
          <w:rFonts w:ascii="Times New Roman" w:hAnsi="Times New Roman" w:cs="Times New Roman"/>
        </w:rPr>
        <w:t>)</w:t>
      </w:r>
      <w:r w:rsidRPr="00E45F04">
        <w:rPr>
          <w:rFonts w:ascii="Times New Roman" w:hAnsi="Times New Roman" w:cs="Times New Roman"/>
        </w:rPr>
        <w:t xml:space="preserve"> by omitting sub-paragraph </w:t>
      </w:r>
      <w:r w:rsidRPr="00F13455">
        <w:rPr>
          <w:rFonts w:ascii="Times New Roman" w:hAnsi="Times New Roman" w:cs="Times New Roman"/>
        </w:rPr>
        <w:t>(</w:t>
      </w:r>
      <w:r w:rsidRPr="00E45F04">
        <w:rPr>
          <w:rFonts w:ascii="Times New Roman" w:hAnsi="Times New Roman" w:cs="Times New Roman"/>
        </w:rPr>
        <w:t>1</w:t>
      </w:r>
      <w:r w:rsidRPr="00F13455">
        <w:rPr>
          <w:rFonts w:ascii="Times New Roman" w:hAnsi="Times New Roman" w:cs="Times New Roman"/>
        </w:rPr>
        <w:t>)</w:t>
      </w:r>
      <w:r w:rsidRPr="00E45F04">
        <w:rPr>
          <w:rFonts w:ascii="Times New Roman" w:hAnsi="Times New Roman" w:cs="Times New Roman"/>
        </w:rPr>
        <w:t xml:space="preserve"> </w:t>
      </w:r>
      <w:r w:rsidRPr="00F13455">
        <w:rPr>
          <w:rFonts w:ascii="Times New Roman" w:hAnsi="Times New Roman" w:cs="Times New Roman"/>
        </w:rPr>
        <w:t>(</w:t>
      </w:r>
      <w:r w:rsidRPr="00E45F04">
        <w:rPr>
          <w:rFonts w:ascii="Times New Roman" w:hAnsi="Times New Roman" w:cs="Times New Roman"/>
        </w:rPr>
        <w:t>d</w:t>
      </w:r>
      <w:r w:rsidRPr="00F13455">
        <w:rPr>
          <w:rFonts w:ascii="Times New Roman" w:hAnsi="Times New Roman" w:cs="Times New Roman"/>
        </w:rPr>
        <w:t>)</w:t>
      </w:r>
      <w:r w:rsidRPr="00E45F04">
        <w:rPr>
          <w:rFonts w:ascii="Times New Roman" w:hAnsi="Times New Roman" w:cs="Times New Roman"/>
        </w:rPr>
        <w:t xml:space="preserve"> </w:t>
      </w:r>
      <w:r w:rsidRPr="00F13455">
        <w:rPr>
          <w:rFonts w:ascii="Times New Roman" w:hAnsi="Times New Roman" w:cs="Times New Roman"/>
        </w:rPr>
        <w:t>(</w:t>
      </w:r>
      <w:proofErr w:type="spellStart"/>
      <w:r w:rsidRPr="00E45F04">
        <w:rPr>
          <w:rFonts w:ascii="Times New Roman" w:hAnsi="Times New Roman" w:cs="Times New Roman"/>
        </w:rPr>
        <w:t>i</w:t>
      </w:r>
      <w:proofErr w:type="spellEnd"/>
      <w:r w:rsidRPr="00F13455">
        <w:rPr>
          <w:rFonts w:ascii="Times New Roman" w:hAnsi="Times New Roman" w:cs="Times New Roman"/>
        </w:rPr>
        <w:t>)</w:t>
      </w:r>
      <w:r w:rsidRPr="00E45F04">
        <w:rPr>
          <w:rFonts w:ascii="Times New Roman" w:hAnsi="Times New Roman" w:cs="Times New Roman"/>
        </w:rPr>
        <w:t xml:space="preserve"> and substituting the following sub-paragraph:</w:t>
      </w:r>
    </w:p>
    <w:p w14:paraId="79CA51BD" w14:textId="77777777" w:rsidR="003E1867" w:rsidRPr="00E45F04" w:rsidRDefault="0002714B" w:rsidP="003E6000">
      <w:pPr>
        <w:spacing w:before="60" w:after="0" w:line="240" w:lineRule="auto"/>
        <w:ind w:left="1440" w:hanging="432"/>
        <w:jc w:val="both"/>
        <w:rPr>
          <w:rFonts w:ascii="Times New Roman" w:hAnsi="Times New Roman" w:cs="Times New Roman"/>
        </w:rPr>
      </w:pPr>
      <w:r>
        <w:rPr>
          <w:rFonts w:ascii="Times New Roman" w:hAnsi="Times New Roman" w:cs="Times New Roman"/>
        </w:rPr>
        <w:t>“</w:t>
      </w:r>
      <w:r w:rsidR="00A81A79" w:rsidRPr="00F13455">
        <w:rPr>
          <w:rFonts w:ascii="Times New Roman" w:hAnsi="Times New Roman" w:cs="Times New Roman"/>
        </w:rPr>
        <w:t>(</w:t>
      </w:r>
      <w:proofErr w:type="spellStart"/>
      <w:r w:rsidR="00A81A79" w:rsidRPr="00E45F04">
        <w:rPr>
          <w:rFonts w:ascii="Times New Roman" w:hAnsi="Times New Roman" w:cs="Times New Roman"/>
        </w:rPr>
        <w:t>i</w:t>
      </w:r>
      <w:proofErr w:type="spellEnd"/>
      <w:r w:rsidR="00A81A79" w:rsidRPr="00F13455">
        <w:rPr>
          <w:rFonts w:ascii="Times New Roman" w:hAnsi="Times New Roman" w:cs="Times New Roman"/>
        </w:rPr>
        <w:t>)</w:t>
      </w:r>
      <w:r w:rsidR="00A81A79" w:rsidRPr="00E45F04">
        <w:rPr>
          <w:rFonts w:ascii="Times New Roman" w:hAnsi="Times New Roman" w:cs="Times New Roman"/>
        </w:rPr>
        <w:t xml:space="preserve"> giving effect to the Convention, other than provisions of the Convention to which effect is given by a provision of this Act; and</w:t>
      </w:r>
      <w:r>
        <w:rPr>
          <w:rFonts w:ascii="Times New Roman" w:hAnsi="Times New Roman" w:cs="Times New Roman"/>
        </w:rPr>
        <w:t>”</w:t>
      </w:r>
      <w:r w:rsidR="00A81A79" w:rsidRPr="00E45F04">
        <w:rPr>
          <w:rFonts w:ascii="Times New Roman" w:hAnsi="Times New Roman" w:cs="Times New Roman"/>
        </w:rPr>
        <w:t>; and</w:t>
      </w:r>
    </w:p>
    <w:p w14:paraId="61AEA94F" w14:textId="77777777" w:rsidR="003E1867" w:rsidRPr="00E45F04" w:rsidRDefault="00A81A79" w:rsidP="003E6000">
      <w:pPr>
        <w:spacing w:before="60" w:after="0" w:line="240" w:lineRule="auto"/>
        <w:ind w:left="864" w:hanging="432"/>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c</w:t>
      </w:r>
      <w:r w:rsidRPr="00F13455">
        <w:rPr>
          <w:rFonts w:ascii="Times New Roman" w:hAnsi="Times New Roman" w:cs="Times New Roman"/>
        </w:rPr>
        <w:t>)</w:t>
      </w:r>
      <w:r w:rsidRPr="00E45F04">
        <w:rPr>
          <w:rFonts w:ascii="Times New Roman" w:hAnsi="Times New Roman" w:cs="Times New Roman"/>
        </w:rPr>
        <w:t xml:space="preserve"> by omitting sub-section </w:t>
      </w:r>
      <w:r w:rsidRPr="00F13455">
        <w:rPr>
          <w:rFonts w:ascii="Times New Roman" w:hAnsi="Times New Roman" w:cs="Times New Roman"/>
        </w:rPr>
        <w:t>(</w:t>
      </w:r>
      <w:r w:rsidRPr="00E45F04">
        <w:rPr>
          <w:rFonts w:ascii="Times New Roman" w:hAnsi="Times New Roman" w:cs="Times New Roman"/>
        </w:rPr>
        <w:t>2</w:t>
      </w:r>
      <w:r w:rsidRPr="00F13455">
        <w:rPr>
          <w:rFonts w:ascii="Times New Roman" w:hAnsi="Times New Roman" w:cs="Times New Roman"/>
        </w:rPr>
        <w:t>)</w:t>
      </w:r>
      <w:r w:rsidRPr="00E45F04">
        <w:rPr>
          <w:rFonts w:ascii="Times New Roman" w:hAnsi="Times New Roman" w:cs="Times New Roman"/>
        </w:rPr>
        <w:t xml:space="preserve"> and substituting the following sub-sections:</w:t>
      </w:r>
    </w:p>
    <w:p w14:paraId="04A21A0A" w14:textId="77777777" w:rsidR="003E1867" w:rsidRPr="00E45F04" w:rsidRDefault="0002714B" w:rsidP="00A72AEF">
      <w:pPr>
        <w:spacing w:before="60" w:after="0" w:line="240" w:lineRule="auto"/>
        <w:ind w:left="864" w:firstLine="432"/>
        <w:jc w:val="both"/>
        <w:rPr>
          <w:rFonts w:ascii="Times New Roman" w:hAnsi="Times New Roman" w:cs="Times New Roman"/>
        </w:rPr>
      </w:pPr>
      <w:r>
        <w:rPr>
          <w:rFonts w:ascii="Times New Roman" w:hAnsi="Times New Roman" w:cs="Times New Roman"/>
        </w:rPr>
        <w:t>“</w:t>
      </w:r>
      <w:r w:rsidR="00A81A79" w:rsidRPr="00F13455">
        <w:rPr>
          <w:rFonts w:ascii="Times New Roman" w:hAnsi="Times New Roman" w:cs="Times New Roman"/>
        </w:rPr>
        <w:t>(</w:t>
      </w:r>
      <w:r w:rsidR="00A81A79" w:rsidRPr="00E45F04">
        <w:rPr>
          <w:rFonts w:ascii="Times New Roman" w:hAnsi="Times New Roman" w:cs="Times New Roman"/>
        </w:rPr>
        <w:t>2</w:t>
      </w:r>
      <w:r w:rsidR="00A81A79" w:rsidRPr="00F13455">
        <w:rPr>
          <w:rFonts w:ascii="Times New Roman" w:hAnsi="Times New Roman" w:cs="Times New Roman"/>
        </w:rPr>
        <w:t>)</w:t>
      </w:r>
      <w:r w:rsidR="00A81A79" w:rsidRPr="00E45F04">
        <w:rPr>
          <w:rFonts w:ascii="Times New Roman" w:hAnsi="Times New Roman" w:cs="Times New Roman"/>
        </w:rPr>
        <w:t xml:space="preserve"> Regulations, and orders made pursuant to the regulations, giving effect to Annex I or II to the Convention do not apply in relation to a ship as defined by sub-section </w:t>
      </w:r>
      <w:r w:rsidR="00A81A79" w:rsidRPr="00F13455">
        <w:rPr>
          <w:rFonts w:ascii="Times New Roman" w:hAnsi="Times New Roman" w:cs="Times New Roman"/>
        </w:rPr>
        <w:t>(</w:t>
      </w:r>
      <w:r w:rsidR="00A81A79" w:rsidRPr="00E45F04">
        <w:rPr>
          <w:rFonts w:ascii="Times New Roman" w:hAnsi="Times New Roman" w:cs="Times New Roman"/>
        </w:rPr>
        <w:t>4</w:t>
      </w:r>
      <w:r w:rsidR="00A81A79" w:rsidRPr="00F13455">
        <w:rPr>
          <w:rFonts w:ascii="Times New Roman" w:hAnsi="Times New Roman" w:cs="Times New Roman"/>
        </w:rPr>
        <w:t>)</w:t>
      </w:r>
      <w:r w:rsidR="00A81A79" w:rsidRPr="00E45F04">
        <w:rPr>
          <w:rFonts w:ascii="Times New Roman" w:hAnsi="Times New Roman" w:cs="Times New Roman"/>
        </w:rPr>
        <w:t xml:space="preserve"> to the extent that a law of a State or a Territory makes provision giving effect to the Annex in relation to that ship.</w:t>
      </w:r>
    </w:p>
    <w:p w14:paraId="59CD990B" w14:textId="77777777" w:rsidR="00765AC6" w:rsidRDefault="00A176E4" w:rsidP="009F0702">
      <w:pPr>
        <w:spacing w:after="0" w:line="240" w:lineRule="auto"/>
        <w:jc w:val="both"/>
        <w:rPr>
          <w:rFonts w:ascii="Times New Roman" w:hAnsi="Times New Roman" w:cs="Times New Roman"/>
        </w:rPr>
      </w:pPr>
      <w:r>
        <w:rPr>
          <w:rFonts w:ascii="Times New Roman" w:hAnsi="Times New Roman" w:cs="Times New Roman"/>
        </w:rPr>
        <w:br w:type="page"/>
      </w:r>
    </w:p>
    <w:p w14:paraId="3F7529AA" w14:textId="77777777" w:rsidR="003E1867" w:rsidRPr="00E45F04" w:rsidRDefault="0002714B" w:rsidP="00771134">
      <w:pPr>
        <w:spacing w:before="60" w:after="0" w:line="240" w:lineRule="auto"/>
        <w:ind w:left="864" w:firstLine="432"/>
        <w:jc w:val="both"/>
        <w:rPr>
          <w:rFonts w:ascii="Times New Roman" w:hAnsi="Times New Roman" w:cs="Times New Roman"/>
        </w:rPr>
      </w:pPr>
      <w:r>
        <w:rPr>
          <w:rFonts w:ascii="Times New Roman" w:hAnsi="Times New Roman" w:cs="Times New Roman"/>
        </w:rPr>
        <w:lastRenderedPageBreak/>
        <w:t>“</w:t>
      </w:r>
      <w:r w:rsidR="00A81A79" w:rsidRPr="00F13455">
        <w:rPr>
          <w:rFonts w:ascii="Times New Roman" w:hAnsi="Times New Roman" w:cs="Times New Roman"/>
        </w:rPr>
        <w:t>(</w:t>
      </w:r>
      <w:r w:rsidR="00DC1BBE" w:rsidRPr="00DC1BBE">
        <w:rPr>
          <w:rFonts w:ascii="Times New Roman" w:hAnsi="Times New Roman" w:cs="Times New Roman"/>
          <w:smallCaps/>
        </w:rPr>
        <w:t>2a</w:t>
      </w:r>
      <w:r w:rsidR="00A81A79" w:rsidRPr="00F13455">
        <w:rPr>
          <w:rFonts w:ascii="Times New Roman" w:hAnsi="Times New Roman" w:cs="Times New Roman"/>
        </w:rPr>
        <w:t>)</w:t>
      </w:r>
      <w:r w:rsidR="00A81A79" w:rsidRPr="00E45F04">
        <w:rPr>
          <w:rFonts w:ascii="Times New Roman" w:hAnsi="Times New Roman" w:cs="Times New Roman"/>
        </w:rPr>
        <w:t xml:space="preserve"> Regulations, and orders made pursuant to the regulations, giving effect to Annex III, IV or V to the Convention do not apply in relation to a ship as defined in sub-section </w:t>
      </w:r>
      <w:r w:rsidR="00A81A79" w:rsidRPr="00F13455">
        <w:rPr>
          <w:rFonts w:ascii="Times New Roman" w:hAnsi="Times New Roman" w:cs="Times New Roman"/>
        </w:rPr>
        <w:t>(</w:t>
      </w:r>
      <w:r w:rsidR="00A81A79" w:rsidRPr="00E45F04">
        <w:rPr>
          <w:rFonts w:ascii="Times New Roman" w:hAnsi="Times New Roman" w:cs="Times New Roman"/>
        </w:rPr>
        <w:t>4</w:t>
      </w:r>
      <w:r w:rsidR="00A81A79" w:rsidRPr="00F13455">
        <w:rPr>
          <w:rFonts w:ascii="Times New Roman" w:hAnsi="Times New Roman" w:cs="Times New Roman"/>
        </w:rPr>
        <w:t>)</w:t>
      </w:r>
      <w:r w:rsidR="00A81A79" w:rsidRPr="00E45F04">
        <w:rPr>
          <w:rFonts w:ascii="Times New Roman" w:hAnsi="Times New Roman" w:cs="Times New Roman"/>
        </w:rPr>
        <w:t xml:space="preserve"> to the extent that a law of the Jervis Bay Territory or an external Territory makes provision giving effect to the Annex in relation to the ship.</w:t>
      </w:r>
      <w:r>
        <w:rPr>
          <w:rFonts w:ascii="Times New Roman" w:hAnsi="Times New Roman" w:cs="Times New Roman"/>
        </w:rPr>
        <w:t>”</w:t>
      </w:r>
      <w:r w:rsidR="00A81A79" w:rsidRPr="00E45F04">
        <w:rPr>
          <w:rFonts w:ascii="Times New Roman" w:hAnsi="Times New Roman" w:cs="Times New Roman"/>
        </w:rPr>
        <w:t>.</w:t>
      </w:r>
    </w:p>
    <w:p w14:paraId="0CCC4377" w14:textId="77777777" w:rsidR="003E1867" w:rsidRPr="00097D67" w:rsidRDefault="00E45F04" w:rsidP="00097D67">
      <w:pPr>
        <w:spacing w:before="120" w:after="60" w:line="240" w:lineRule="auto"/>
        <w:jc w:val="both"/>
        <w:rPr>
          <w:rFonts w:ascii="Times New Roman" w:hAnsi="Times New Roman" w:cs="Times New Roman"/>
          <w:b/>
          <w:sz w:val="20"/>
        </w:rPr>
      </w:pPr>
      <w:r w:rsidRPr="00097D67">
        <w:rPr>
          <w:rFonts w:ascii="Times New Roman" w:hAnsi="Times New Roman" w:cs="Times New Roman"/>
          <w:b/>
          <w:sz w:val="20"/>
        </w:rPr>
        <w:t>Orders</w:t>
      </w:r>
    </w:p>
    <w:p w14:paraId="1344E481" w14:textId="77777777" w:rsidR="003E1867" w:rsidRPr="00E45F04" w:rsidRDefault="00E45F04" w:rsidP="00067886">
      <w:pPr>
        <w:spacing w:before="60" w:after="0" w:line="240" w:lineRule="auto"/>
        <w:ind w:firstLine="432"/>
        <w:jc w:val="both"/>
        <w:rPr>
          <w:rFonts w:ascii="Times New Roman" w:hAnsi="Times New Roman" w:cs="Times New Roman"/>
        </w:rPr>
      </w:pPr>
      <w:r w:rsidRPr="00E45F04">
        <w:rPr>
          <w:rFonts w:ascii="Times New Roman" w:hAnsi="Times New Roman" w:cs="Times New Roman"/>
          <w:b/>
        </w:rPr>
        <w:t>32.</w:t>
      </w:r>
      <w:r w:rsidR="00A81A79" w:rsidRPr="00E45F04">
        <w:rPr>
          <w:rFonts w:ascii="Times New Roman" w:hAnsi="Times New Roman" w:cs="Times New Roman"/>
        </w:rPr>
        <w:t xml:space="preserve"> Section 34 of the Principal Act is amended by omitting </w:t>
      </w:r>
      <w:r w:rsidR="0002714B">
        <w:rPr>
          <w:rFonts w:ascii="Times New Roman" w:hAnsi="Times New Roman" w:cs="Times New Roman"/>
        </w:rPr>
        <w:t>“</w:t>
      </w:r>
      <w:r w:rsidR="00A81A79" w:rsidRPr="00E45F04">
        <w:rPr>
          <w:rFonts w:ascii="Times New Roman" w:hAnsi="Times New Roman" w:cs="Times New Roman"/>
        </w:rPr>
        <w:t>in pursuance of</w:t>
      </w:r>
      <w:r w:rsidR="0002714B">
        <w:rPr>
          <w:rFonts w:ascii="Times New Roman" w:hAnsi="Times New Roman" w:cs="Times New Roman"/>
        </w:rPr>
        <w:t>”</w:t>
      </w:r>
      <w:r w:rsidR="00A81A79" w:rsidRPr="00E45F04">
        <w:rPr>
          <w:rFonts w:ascii="Times New Roman" w:hAnsi="Times New Roman" w:cs="Times New Roman"/>
        </w:rPr>
        <w:t xml:space="preserve"> </w:t>
      </w:r>
      <w:r w:rsidR="00A81A79" w:rsidRPr="00F13455">
        <w:rPr>
          <w:rFonts w:ascii="Times New Roman" w:hAnsi="Times New Roman" w:cs="Times New Roman"/>
        </w:rPr>
        <w:t>(</w:t>
      </w:r>
      <w:r w:rsidR="00A81A79" w:rsidRPr="00E45F04">
        <w:rPr>
          <w:rFonts w:ascii="Times New Roman" w:hAnsi="Times New Roman" w:cs="Times New Roman"/>
        </w:rPr>
        <w:t>wherever occurring</w:t>
      </w:r>
      <w:r w:rsidR="00A81A79" w:rsidRPr="00F13455">
        <w:rPr>
          <w:rFonts w:ascii="Times New Roman" w:hAnsi="Times New Roman" w:cs="Times New Roman"/>
        </w:rPr>
        <w:t>)</w:t>
      </w:r>
      <w:r w:rsidR="00A81A79" w:rsidRPr="00E45F04">
        <w:rPr>
          <w:rFonts w:ascii="Times New Roman" w:hAnsi="Times New Roman" w:cs="Times New Roman"/>
        </w:rPr>
        <w:t xml:space="preserve"> and substituting </w:t>
      </w:r>
      <w:r w:rsidR="0002714B">
        <w:rPr>
          <w:rFonts w:ascii="Times New Roman" w:hAnsi="Times New Roman" w:cs="Times New Roman"/>
        </w:rPr>
        <w:t>“</w:t>
      </w:r>
      <w:r w:rsidR="00A81A79" w:rsidRPr="00E45F04">
        <w:rPr>
          <w:rFonts w:ascii="Times New Roman" w:hAnsi="Times New Roman" w:cs="Times New Roman"/>
        </w:rPr>
        <w:t>pursuant to</w:t>
      </w:r>
      <w:r w:rsidR="0002714B">
        <w:rPr>
          <w:rFonts w:ascii="Times New Roman" w:hAnsi="Times New Roman" w:cs="Times New Roman"/>
        </w:rPr>
        <w:t>”</w:t>
      </w:r>
      <w:r w:rsidR="00A81A79" w:rsidRPr="00E45F04">
        <w:rPr>
          <w:rFonts w:ascii="Times New Roman" w:hAnsi="Times New Roman" w:cs="Times New Roman"/>
        </w:rPr>
        <w:t>.</w:t>
      </w:r>
    </w:p>
    <w:p w14:paraId="54FEEC26" w14:textId="77777777" w:rsidR="003E1867" w:rsidRPr="00067886" w:rsidRDefault="00E45F04" w:rsidP="00067886">
      <w:pPr>
        <w:spacing w:before="120" w:after="60" w:line="240" w:lineRule="auto"/>
        <w:jc w:val="both"/>
        <w:rPr>
          <w:rFonts w:ascii="Times New Roman" w:hAnsi="Times New Roman" w:cs="Times New Roman"/>
          <w:b/>
          <w:sz w:val="20"/>
        </w:rPr>
      </w:pPr>
      <w:r w:rsidRPr="00067886">
        <w:rPr>
          <w:rFonts w:ascii="Times New Roman" w:hAnsi="Times New Roman" w:cs="Times New Roman"/>
          <w:b/>
          <w:sz w:val="20"/>
        </w:rPr>
        <w:t>Penalties</w:t>
      </w:r>
    </w:p>
    <w:p w14:paraId="52B64BFD" w14:textId="77777777" w:rsidR="00067886" w:rsidRDefault="00E45F04" w:rsidP="00067886">
      <w:pPr>
        <w:spacing w:before="60" w:after="0" w:line="240" w:lineRule="auto"/>
        <w:ind w:firstLine="432"/>
        <w:jc w:val="both"/>
        <w:rPr>
          <w:rFonts w:ascii="Times New Roman" w:hAnsi="Times New Roman" w:cs="Times New Roman"/>
        </w:rPr>
      </w:pPr>
      <w:r w:rsidRPr="00E45F04">
        <w:rPr>
          <w:rFonts w:ascii="Times New Roman" w:hAnsi="Times New Roman" w:cs="Times New Roman"/>
          <w:b/>
        </w:rPr>
        <w:t>33.</w:t>
      </w:r>
      <w:r w:rsidR="002721A0">
        <w:rPr>
          <w:rFonts w:ascii="Times New Roman" w:hAnsi="Times New Roman" w:cs="Times New Roman"/>
          <w:b/>
        </w:rPr>
        <w:t xml:space="preserve"> </w:t>
      </w:r>
      <w:r w:rsidRPr="00F13455">
        <w:rPr>
          <w:rFonts w:ascii="Times New Roman" w:hAnsi="Times New Roman" w:cs="Times New Roman"/>
          <w:b/>
        </w:rPr>
        <w:t>(</w:t>
      </w:r>
      <w:r w:rsidRPr="00E45F04">
        <w:rPr>
          <w:rFonts w:ascii="Times New Roman" w:hAnsi="Times New Roman" w:cs="Times New Roman"/>
          <w:b/>
        </w:rPr>
        <w:t>1</w:t>
      </w:r>
      <w:r w:rsidRPr="00F13455">
        <w:rPr>
          <w:rFonts w:ascii="Times New Roman" w:hAnsi="Times New Roman" w:cs="Times New Roman"/>
          <w:b/>
        </w:rPr>
        <w:t>)</w:t>
      </w:r>
      <w:r w:rsidRPr="00E45F04">
        <w:rPr>
          <w:rFonts w:ascii="Times New Roman" w:hAnsi="Times New Roman" w:cs="Times New Roman"/>
          <w:b/>
        </w:rPr>
        <w:t xml:space="preserve"> </w:t>
      </w:r>
      <w:r w:rsidR="00A81A79" w:rsidRPr="00E45F04">
        <w:rPr>
          <w:rFonts w:ascii="Times New Roman" w:hAnsi="Times New Roman" w:cs="Times New Roman"/>
        </w:rPr>
        <w:t>The Principal Act is amended as set out in Schedule 3.</w:t>
      </w:r>
    </w:p>
    <w:p w14:paraId="368E0F1D" w14:textId="77777777" w:rsidR="003E1867" w:rsidRPr="00E45F04" w:rsidRDefault="00E45F04" w:rsidP="00067886">
      <w:pPr>
        <w:spacing w:before="60" w:after="0" w:line="240" w:lineRule="auto"/>
        <w:ind w:firstLine="432"/>
        <w:jc w:val="both"/>
        <w:rPr>
          <w:rFonts w:ascii="Times New Roman" w:hAnsi="Times New Roman" w:cs="Times New Roman"/>
        </w:rPr>
      </w:pPr>
      <w:r w:rsidRPr="00F13455">
        <w:rPr>
          <w:rFonts w:ascii="Times New Roman" w:hAnsi="Times New Roman" w:cs="Times New Roman"/>
          <w:b/>
        </w:rPr>
        <w:t>(</w:t>
      </w:r>
      <w:r w:rsidRPr="00E45F04">
        <w:rPr>
          <w:rFonts w:ascii="Times New Roman" w:hAnsi="Times New Roman" w:cs="Times New Roman"/>
          <w:b/>
        </w:rPr>
        <w:t>2</w:t>
      </w:r>
      <w:r w:rsidRPr="00F13455">
        <w:rPr>
          <w:rFonts w:ascii="Times New Roman" w:hAnsi="Times New Roman" w:cs="Times New Roman"/>
          <w:b/>
        </w:rPr>
        <w:t>)</w:t>
      </w:r>
      <w:r w:rsidRPr="00E45F04">
        <w:rPr>
          <w:rFonts w:ascii="Times New Roman" w:hAnsi="Times New Roman" w:cs="Times New Roman"/>
          <w:b/>
        </w:rPr>
        <w:t xml:space="preserve"> </w:t>
      </w:r>
      <w:r w:rsidR="00A81A79" w:rsidRPr="00E45F04">
        <w:rPr>
          <w:rFonts w:ascii="Times New Roman" w:hAnsi="Times New Roman" w:cs="Times New Roman"/>
        </w:rPr>
        <w:t>The Principal Act is amended as set out in Schedule 4.</w:t>
      </w:r>
    </w:p>
    <w:p w14:paraId="02E69C16" w14:textId="77777777" w:rsidR="003E1867" w:rsidRPr="00B54B1D" w:rsidRDefault="00E45F04" w:rsidP="00B54B1D">
      <w:pPr>
        <w:spacing w:before="120" w:after="60" w:line="240" w:lineRule="auto"/>
        <w:jc w:val="both"/>
        <w:rPr>
          <w:rFonts w:ascii="Times New Roman" w:hAnsi="Times New Roman" w:cs="Times New Roman"/>
          <w:b/>
          <w:sz w:val="20"/>
        </w:rPr>
      </w:pPr>
      <w:r w:rsidRPr="00B54B1D">
        <w:rPr>
          <w:rFonts w:ascii="Times New Roman" w:hAnsi="Times New Roman" w:cs="Times New Roman"/>
          <w:b/>
          <w:sz w:val="20"/>
        </w:rPr>
        <w:t>Schedules</w:t>
      </w:r>
    </w:p>
    <w:p w14:paraId="63FEB595" w14:textId="77777777" w:rsidR="003E1867" w:rsidRPr="00E45F04" w:rsidRDefault="00E45F04" w:rsidP="00B54B1D">
      <w:pPr>
        <w:spacing w:before="60" w:after="0" w:line="240" w:lineRule="auto"/>
        <w:ind w:firstLine="432"/>
        <w:jc w:val="both"/>
        <w:rPr>
          <w:rFonts w:ascii="Times New Roman" w:hAnsi="Times New Roman" w:cs="Times New Roman"/>
        </w:rPr>
      </w:pPr>
      <w:r w:rsidRPr="00E45F04">
        <w:rPr>
          <w:rFonts w:ascii="Times New Roman" w:hAnsi="Times New Roman" w:cs="Times New Roman"/>
          <w:b/>
        </w:rPr>
        <w:t>34.</w:t>
      </w:r>
      <w:r w:rsidR="002721A0">
        <w:rPr>
          <w:rFonts w:ascii="Times New Roman" w:hAnsi="Times New Roman" w:cs="Times New Roman"/>
          <w:b/>
        </w:rPr>
        <w:t xml:space="preserve"> </w:t>
      </w:r>
      <w:r w:rsidRPr="00F13455">
        <w:rPr>
          <w:rFonts w:ascii="Times New Roman" w:hAnsi="Times New Roman" w:cs="Times New Roman"/>
          <w:b/>
        </w:rPr>
        <w:t>(</w:t>
      </w:r>
      <w:r w:rsidRPr="00E45F04">
        <w:rPr>
          <w:rFonts w:ascii="Times New Roman" w:hAnsi="Times New Roman" w:cs="Times New Roman"/>
          <w:b/>
        </w:rPr>
        <w:t>1</w:t>
      </w:r>
      <w:r w:rsidRPr="00F13455">
        <w:rPr>
          <w:rFonts w:ascii="Times New Roman" w:hAnsi="Times New Roman" w:cs="Times New Roman"/>
          <w:b/>
        </w:rPr>
        <w:t>)</w:t>
      </w:r>
      <w:r w:rsidRPr="00E45F04">
        <w:rPr>
          <w:rFonts w:ascii="Times New Roman" w:hAnsi="Times New Roman" w:cs="Times New Roman"/>
          <w:b/>
        </w:rPr>
        <w:t xml:space="preserve"> </w:t>
      </w:r>
      <w:r w:rsidR="00A81A79" w:rsidRPr="00E45F04">
        <w:rPr>
          <w:rFonts w:ascii="Times New Roman" w:hAnsi="Times New Roman" w:cs="Times New Roman"/>
        </w:rPr>
        <w:t xml:space="preserve">Schedule </w:t>
      </w:r>
      <w:proofErr w:type="spellStart"/>
      <w:r w:rsidR="00A81A79" w:rsidRPr="00E45F04">
        <w:rPr>
          <w:rFonts w:ascii="Times New Roman" w:hAnsi="Times New Roman" w:cs="Times New Roman"/>
        </w:rPr>
        <w:t>i</w:t>
      </w:r>
      <w:proofErr w:type="spellEnd"/>
      <w:r w:rsidR="00A81A79" w:rsidRPr="00E45F04">
        <w:rPr>
          <w:rFonts w:ascii="Times New Roman" w:hAnsi="Times New Roman" w:cs="Times New Roman"/>
        </w:rPr>
        <w:t xml:space="preserve"> to the Principal Act is amended by adding at the end the Annex set out in Schedule 5 to this Act.</w:t>
      </w:r>
    </w:p>
    <w:p w14:paraId="3D88FACF" w14:textId="77777777" w:rsidR="003E1867" w:rsidRPr="00E45F04" w:rsidRDefault="00E45F04" w:rsidP="00B54B1D">
      <w:pPr>
        <w:spacing w:before="60" w:after="0" w:line="240" w:lineRule="auto"/>
        <w:ind w:firstLine="432"/>
        <w:jc w:val="both"/>
        <w:rPr>
          <w:rFonts w:ascii="Times New Roman" w:hAnsi="Times New Roman" w:cs="Times New Roman"/>
        </w:rPr>
      </w:pPr>
      <w:r w:rsidRPr="00F13455">
        <w:rPr>
          <w:rFonts w:ascii="Times New Roman" w:hAnsi="Times New Roman" w:cs="Times New Roman"/>
          <w:b/>
        </w:rPr>
        <w:t>(</w:t>
      </w:r>
      <w:r w:rsidRPr="00E45F04">
        <w:rPr>
          <w:rFonts w:ascii="Times New Roman" w:hAnsi="Times New Roman" w:cs="Times New Roman"/>
          <w:b/>
        </w:rPr>
        <w:t>2</w:t>
      </w:r>
      <w:r w:rsidRPr="00F13455">
        <w:rPr>
          <w:rFonts w:ascii="Times New Roman" w:hAnsi="Times New Roman" w:cs="Times New Roman"/>
          <w:b/>
        </w:rPr>
        <w:t>)</w:t>
      </w:r>
      <w:r w:rsidR="00A81A79" w:rsidRPr="00E45F04">
        <w:rPr>
          <w:rFonts w:ascii="Times New Roman" w:hAnsi="Times New Roman" w:cs="Times New Roman"/>
        </w:rPr>
        <w:t xml:space="preserve"> The Principal Act is amended by adding at the end the Schedules set out in Schedule 6 to this Act.</w:t>
      </w:r>
    </w:p>
    <w:p w14:paraId="4B0AB456" w14:textId="77777777" w:rsidR="003E1867" w:rsidRPr="00E45F04" w:rsidRDefault="00E45F04" w:rsidP="00B54B1D">
      <w:pPr>
        <w:spacing w:before="60" w:after="0" w:line="240" w:lineRule="auto"/>
        <w:ind w:firstLine="432"/>
        <w:jc w:val="both"/>
        <w:rPr>
          <w:rFonts w:ascii="Times New Roman" w:hAnsi="Times New Roman" w:cs="Times New Roman"/>
        </w:rPr>
      </w:pPr>
      <w:r w:rsidRPr="00F13455">
        <w:rPr>
          <w:rFonts w:ascii="Times New Roman" w:hAnsi="Times New Roman" w:cs="Times New Roman"/>
          <w:b/>
        </w:rPr>
        <w:t>(</w:t>
      </w:r>
      <w:r w:rsidRPr="00E45F04">
        <w:rPr>
          <w:rFonts w:ascii="Times New Roman" w:hAnsi="Times New Roman" w:cs="Times New Roman"/>
          <w:b/>
        </w:rPr>
        <w:t>3</w:t>
      </w:r>
      <w:r w:rsidRPr="00F13455">
        <w:rPr>
          <w:rFonts w:ascii="Times New Roman" w:hAnsi="Times New Roman" w:cs="Times New Roman"/>
          <w:b/>
        </w:rPr>
        <w:t>)</w:t>
      </w:r>
      <w:r w:rsidR="00A81A79" w:rsidRPr="00E45F04">
        <w:rPr>
          <w:rFonts w:ascii="Times New Roman" w:hAnsi="Times New Roman" w:cs="Times New Roman"/>
        </w:rPr>
        <w:t xml:space="preserve"> Schedule 1 to the Principal Act is amended by adding at the end the Annexes set out in Schedule </w:t>
      </w:r>
      <w:r w:rsidRPr="00E45F04">
        <w:rPr>
          <w:rFonts w:ascii="Times New Roman" w:hAnsi="Times New Roman" w:cs="Times New Roman"/>
          <w:b/>
        </w:rPr>
        <w:t xml:space="preserve">7 </w:t>
      </w:r>
      <w:r w:rsidR="00A81A79" w:rsidRPr="00E45F04">
        <w:rPr>
          <w:rFonts w:ascii="Times New Roman" w:hAnsi="Times New Roman" w:cs="Times New Roman"/>
        </w:rPr>
        <w:t>to this Act.</w:t>
      </w:r>
    </w:p>
    <w:p w14:paraId="74B5189D" w14:textId="17DF40E5" w:rsidR="003E1867" w:rsidRPr="00B54B1D" w:rsidRDefault="00E45F04" w:rsidP="0036107C">
      <w:pPr>
        <w:spacing w:before="240" w:after="120" w:line="240" w:lineRule="auto"/>
        <w:jc w:val="center"/>
        <w:rPr>
          <w:rFonts w:ascii="Times New Roman" w:hAnsi="Times New Roman" w:cs="Times New Roman"/>
          <w:b/>
          <w:sz w:val="24"/>
        </w:rPr>
      </w:pPr>
      <w:r w:rsidRPr="00B54B1D">
        <w:rPr>
          <w:rFonts w:ascii="Times New Roman" w:hAnsi="Times New Roman" w:cs="Times New Roman"/>
          <w:b/>
          <w:sz w:val="24"/>
        </w:rPr>
        <w:t xml:space="preserve">PART IV—AMENDMENTS OF THE PROTECTION OF THE SEA </w:t>
      </w:r>
      <w:r w:rsidRPr="00F13455">
        <w:rPr>
          <w:rFonts w:ascii="Times New Roman" w:hAnsi="Times New Roman" w:cs="Times New Roman"/>
          <w:b/>
          <w:sz w:val="24"/>
        </w:rPr>
        <w:t>(</w:t>
      </w:r>
      <w:r w:rsidRPr="00B54B1D">
        <w:rPr>
          <w:rFonts w:ascii="Times New Roman" w:hAnsi="Times New Roman" w:cs="Times New Roman"/>
          <w:b/>
          <w:sz w:val="24"/>
        </w:rPr>
        <w:t>CIVIL LIABILITY</w:t>
      </w:r>
      <w:r w:rsidRPr="00F13455">
        <w:rPr>
          <w:rFonts w:ascii="Times New Roman" w:hAnsi="Times New Roman" w:cs="Times New Roman"/>
          <w:b/>
          <w:sz w:val="24"/>
        </w:rPr>
        <w:t>)</w:t>
      </w:r>
      <w:r w:rsidRPr="00B54B1D">
        <w:rPr>
          <w:rFonts w:ascii="Times New Roman" w:hAnsi="Times New Roman" w:cs="Times New Roman"/>
          <w:b/>
          <w:sz w:val="24"/>
        </w:rPr>
        <w:t xml:space="preserve"> ACT 1981</w:t>
      </w:r>
    </w:p>
    <w:p w14:paraId="627E22EA" w14:textId="77777777" w:rsidR="003E1867" w:rsidRPr="00B54B1D" w:rsidRDefault="00E45F04" w:rsidP="00B54B1D">
      <w:pPr>
        <w:spacing w:before="120" w:after="60" w:line="240" w:lineRule="auto"/>
        <w:jc w:val="both"/>
        <w:rPr>
          <w:rFonts w:ascii="Times New Roman" w:hAnsi="Times New Roman" w:cs="Times New Roman"/>
          <w:b/>
          <w:sz w:val="20"/>
        </w:rPr>
      </w:pPr>
      <w:r w:rsidRPr="00B54B1D">
        <w:rPr>
          <w:rFonts w:ascii="Times New Roman" w:hAnsi="Times New Roman" w:cs="Times New Roman"/>
          <w:b/>
          <w:sz w:val="20"/>
        </w:rPr>
        <w:t>Principal Act</w:t>
      </w:r>
    </w:p>
    <w:p w14:paraId="1C0E49CB" w14:textId="77777777" w:rsidR="003E1867" w:rsidRPr="00E45F04" w:rsidRDefault="00E45F04" w:rsidP="00B54B1D">
      <w:pPr>
        <w:spacing w:before="60" w:after="0" w:line="240" w:lineRule="auto"/>
        <w:ind w:firstLine="432"/>
        <w:jc w:val="both"/>
        <w:rPr>
          <w:rFonts w:ascii="Times New Roman" w:hAnsi="Times New Roman" w:cs="Times New Roman"/>
        </w:rPr>
      </w:pPr>
      <w:r w:rsidRPr="00E45F04">
        <w:rPr>
          <w:rFonts w:ascii="Times New Roman" w:hAnsi="Times New Roman" w:cs="Times New Roman"/>
          <w:b/>
        </w:rPr>
        <w:t>35.</w:t>
      </w:r>
      <w:r w:rsidR="00A81A79" w:rsidRPr="00E45F04">
        <w:rPr>
          <w:rFonts w:ascii="Times New Roman" w:hAnsi="Times New Roman" w:cs="Times New Roman"/>
        </w:rPr>
        <w:t xml:space="preserve"> The </w:t>
      </w:r>
      <w:r w:rsidRPr="00E45F04">
        <w:rPr>
          <w:rFonts w:ascii="Times New Roman" w:hAnsi="Times New Roman" w:cs="Times New Roman"/>
          <w:i/>
        </w:rPr>
        <w:t xml:space="preserve">Protection of the Sea </w:t>
      </w:r>
      <w:r w:rsidRPr="00F13455">
        <w:rPr>
          <w:rFonts w:ascii="Times New Roman" w:hAnsi="Times New Roman" w:cs="Times New Roman"/>
        </w:rPr>
        <w:t>(</w:t>
      </w:r>
      <w:r w:rsidRPr="00E45F04">
        <w:rPr>
          <w:rFonts w:ascii="Times New Roman" w:hAnsi="Times New Roman" w:cs="Times New Roman"/>
          <w:i/>
        </w:rPr>
        <w:t>Civil Liability</w:t>
      </w:r>
      <w:r w:rsidRPr="00F13455">
        <w:rPr>
          <w:rFonts w:ascii="Times New Roman" w:hAnsi="Times New Roman" w:cs="Times New Roman"/>
        </w:rPr>
        <w:t>)</w:t>
      </w:r>
      <w:r w:rsidRPr="00E45F04">
        <w:rPr>
          <w:rFonts w:ascii="Times New Roman" w:hAnsi="Times New Roman" w:cs="Times New Roman"/>
          <w:i/>
        </w:rPr>
        <w:t xml:space="preserve"> Act 1981</w:t>
      </w:r>
      <w:r w:rsidR="00DC1BBE" w:rsidRPr="001E53E4">
        <w:rPr>
          <w:rFonts w:ascii="Times New Roman" w:hAnsi="Times New Roman" w:cs="Times New Roman"/>
          <w:smallCaps/>
          <w:vertAlign w:val="superscript"/>
        </w:rPr>
        <w:t>3</w:t>
      </w:r>
      <w:r w:rsidR="001E53E4">
        <w:rPr>
          <w:rFonts w:ascii="Times New Roman" w:hAnsi="Times New Roman" w:cs="Times New Roman"/>
          <w:i/>
          <w:smallCaps/>
        </w:rPr>
        <w:t xml:space="preserve"> </w:t>
      </w:r>
      <w:r w:rsidR="001E53E4" w:rsidRPr="001E53E4">
        <w:rPr>
          <w:rFonts w:ascii="Times New Roman" w:hAnsi="Times New Roman" w:cs="Times New Roman"/>
        </w:rPr>
        <w:t>is</w:t>
      </w:r>
      <w:r w:rsidR="00A81A79" w:rsidRPr="00E45F04">
        <w:rPr>
          <w:rFonts w:ascii="Times New Roman" w:hAnsi="Times New Roman" w:cs="Times New Roman"/>
        </w:rPr>
        <w:t xml:space="preserve"> in this Part referred to as the Principal Act.</w:t>
      </w:r>
    </w:p>
    <w:p w14:paraId="6B31C1F7" w14:textId="77777777" w:rsidR="003E1867" w:rsidRPr="00B54B1D" w:rsidRDefault="00E45F04" w:rsidP="00B54B1D">
      <w:pPr>
        <w:spacing w:before="120" w:after="60" w:line="240" w:lineRule="auto"/>
        <w:jc w:val="both"/>
        <w:rPr>
          <w:rFonts w:ascii="Times New Roman" w:hAnsi="Times New Roman" w:cs="Times New Roman"/>
          <w:b/>
          <w:sz w:val="20"/>
        </w:rPr>
      </w:pPr>
      <w:r w:rsidRPr="00B54B1D">
        <w:rPr>
          <w:rFonts w:ascii="Times New Roman" w:hAnsi="Times New Roman" w:cs="Times New Roman"/>
          <w:b/>
          <w:sz w:val="20"/>
        </w:rPr>
        <w:t>Interpretation</w:t>
      </w:r>
    </w:p>
    <w:p w14:paraId="6EEB1D09" w14:textId="77777777" w:rsidR="003E1867" w:rsidRPr="00E45F04" w:rsidRDefault="00E45F04" w:rsidP="00B54B1D">
      <w:pPr>
        <w:spacing w:before="60" w:after="0" w:line="240" w:lineRule="auto"/>
        <w:ind w:firstLine="432"/>
        <w:jc w:val="both"/>
        <w:rPr>
          <w:rFonts w:ascii="Times New Roman" w:hAnsi="Times New Roman" w:cs="Times New Roman"/>
        </w:rPr>
      </w:pPr>
      <w:r w:rsidRPr="00E45F04">
        <w:rPr>
          <w:rFonts w:ascii="Times New Roman" w:hAnsi="Times New Roman" w:cs="Times New Roman"/>
          <w:b/>
        </w:rPr>
        <w:t>36.</w:t>
      </w:r>
      <w:r w:rsidR="00A81A79" w:rsidRPr="00E45F04">
        <w:rPr>
          <w:rFonts w:ascii="Times New Roman" w:hAnsi="Times New Roman" w:cs="Times New Roman"/>
        </w:rPr>
        <w:t xml:space="preserve"> Section 3 of the Principal Act is amended by omitting from sub-section </w:t>
      </w:r>
      <w:r w:rsidR="00A81A79" w:rsidRPr="00F13455">
        <w:rPr>
          <w:rFonts w:ascii="Times New Roman" w:hAnsi="Times New Roman" w:cs="Times New Roman"/>
        </w:rPr>
        <w:t>(</w:t>
      </w:r>
      <w:r w:rsidR="00A81A79" w:rsidRPr="00E45F04">
        <w:rPr>
          <w:rFonts w:ascii="Times New Roman" w:hAnsi="Times New Roman" w:cs="Times New Roman"/>
        </w:rPr>
        <w:t>1</w:t>
      </w:r>
      <w:r w:rsidR="00A81A79" w:rsidRPr="00F13455">
        <w:rPr>
          <w:rFonts w:ascii="Times New Roman" w:hAnsi="Times New Roman" w:cs="Times New Roman"/>
        </w:rPr>
        <w:t>)</w:t>
      </w:r>
      <w:r w:rsidR="00A81A79" w:rsidRPr="00E45F04">
        <w:rPr>
          <w:rFonts w:ascii="Times New Roman" w:hAnsi="Times New Roman" w:cs="Times New Roman"/>
        </w:rPr>
        <w:t xml:space="preserve"> the definitions of </w:t>
      </w:r>
      <w:r w:rsidR="0002714B">
        <w:rPr>
          <w:rFonts w:ascii="Times New Roman" w:hAnsi="Times New Roman" w:cs="Times New Roman"/>
        </w:rPr>
        <w:t>“</w:t>
      </w:r>
      <w:r w:rsidR="00A81A79" w:rsidRPr="00E45F04">
        <w:rPr>
          <w:rFonts w:ascii="Times New Roman" w:hAnsi="Times New Roman" w:cs="Times New Roman"/>
        </w:rPr>
        <w:t>Protocol</w:t>
      </w:r>
      <w:r w:rsidR="0002714B">
        <w:rPr>
          <w:rFonts w:ascii="Times New Roman" w:hAnsi="Times New Roman" w:cs="Times New Roman"/>
        </w:rPr>
        <w:t>”</w:t>
      </w:r>
      <w:r w:rsidR="00A81A79" w:rsidRPr="00E45F04">
        <w:rPr>
          <w:rFonts w:ascii="Times New Roman" w:hAnsi="Times New Roman" w:cs="Times New Roman"/>
        </w:rPr>
        <w:t xml:space="preserve"> and </w:t>
      </w:r>
      <w:r w:rsidR="0002714B">
        <w:rPr>
          <w:rFonts w:ascii="Times New Roman" w:hAnsi="Times New Roman" w:cs="Times New Roman"/>
        </w:rPr>
        <w:t>“</w:t>
      </w:r>
      <w:r w:rsidR="00A81A79" w:rsidRPr="00E45F04">
        <w:rPr>
          <w:rFonts w:ascii="Times New Roman" w:hAnsi="Times New Roman" w:cs="Times New Roman"/>
        </w:rPr>
        <w:t>the Convention</w:t>
      </w:r>
      <w:r w:rsidR="0002714B">
        <w:rPr>
          <w:rFonts w:ascii="Times New Roman" w:hAnsi="Times New Roman" w:cs="Times New Roman"/>
        </w:rPr>
        <w:t>”</w:t>
      </w:r>
      <w:r w:rsidR="00A81A79" w:rsidRPr="00E45F04">
        <w:rPr>
          <w:rFonts w:ascii="Times New Roman" w:hAnsi="Times New Roman" w:cs="Times New Roman"/>
        </w:rPr>
        <w:t xml:space="preserve"> and substituting the following definitions:</w:t>
      </w:r>
    </w:p>
    <w:p w14:paraId="4CC5C94C" w14:textId="77777777" w:rsidR="003E1867" w:rsidRPr="00E45F04" w:rsidRDefault="0002714B" w:rsidP="00B54B1D">
      <w:pPr>
        <w:spacing w:before="60" w:after="0" w:line="240" w:lineRule="auto"/>
        <w:ind w:left="864" w:hanging="432"/>
        <w:jc w:val="both"/>
        <w:rPr>
          <w:rFonts w:ascii="Times New Roman" w:hAnsi="Times New Roman" w:cs="Times New Roman"/>
        </w:rPr>
      </w:pPr>
      <w:r>
        <w:rPr>
          <w:rFonts w:ascii="Times New Roman" w:hAnsi="Times New Roman" w:cs="Times New Roman"/>
        </w:rPr>
        <w:t>“‘</w:t>
      </w:r>
      <w:r w:rsidR="00A81A79" w:rsidRPr="00E45F04">
        <w:rPr>
          <w:rFonts w:ascii="Times New Roman" w:hAnsi="Times New Roman" w:cs="Times New Roman"/>
        </w:rPr>
        <w:t>the Convention</w:t>
      </w:r>
      <w:r>
        <w:rPr>
          <w:rFonts w:ascii="Times New Roman" w:hAnsi="Times New Roman" w:cs="Times New Roman"/>
        </w:rPr>
        <w:t>’</w:t>
      </w:r>
      <w:r w:rsidR="00A81A79" w:rsidRPr="00E45F04">
        <w:rPr>
          <w:rFonts w:ascii="Times New Roman" w:hAnsi="Times New Roman" w:cs="Times New Roman"/>
        </w:rPr>
        <w:t xml:space="preserve"> means Articles I to XII </w:t>
      </w:r>
      <w:proofErr w:type="spellStart"/>
      <w:r w:rsidR="00A81A79" w:rsidRPr="00E45F04">
        <w:rPr>
          <w:rFonts w:ascii="Times New Roman" w:hAnsi="Times New Roman" w:cs="Times New Roman"/>
        </w:rPr>
        <w:t>ter</w:t>
      </w:r>
      <w:proofErr w:type="spellEnd"/>
      <w:r w:rsidR="00A81A79" w:rsidRPr="00E45F04">
        <w:rPr>
          <w:rFonts w:ascii="Times New Roman" w:hAnsi="Times New Roman" w:cs="Times New Roman"/>
        </w:rPr>
        <w:t>, including the model certificate, of the Civil Liability Convention as amended by the 1984 Protocol;</w:t>
      </w:r>
    </w:p>
    <w:p w14:paraId="5AC83928" w14:textId="77777777" w:rsidR="003E1867" w:rsidRPr="00E45F04" w:rsidRDefault="0002714B" w:rsidP="00B54B1D">
      <w:pPr>
        <w:spacing w:before="60" w:after="0" w:line="240" w:lineRule="auto"/>
        <w:ind w:left="864" w:hanging="432"/>
        <w:jc w:val="both"/>
        <w:rPr>
          <w:rFonts w:ascii="Times New Roman" w:hAnsi="Times New Roman" w:cs="Times New Roman"/>
        </w:rPr>
      </w:pPr>
      <w:r>
        <w:rPr>
          <w:rFonts w:ascii="Times New Roman" w:hAnsi="Times New Roman" w:cs="Times New Roman"/>
        </w:rPr>
        <w:t>‘</w:t>
      </w:r>
      <w:r w:rsidR="00A81A79" w:rsidRPr="00E45F04">
        <w:rPr>
          <w:rFonts w:ascii="Times New Roman" w:hAnsi="Times New Roman" w:cs="Times New Roman"/>
        </w:rPr>
        <w:t>the 1984 Protocol</w:t>
      </w:r>
      <w:r>
        <w:rPr>
          <w:rFonts w:ascii="Times New Roman" w:hAnsi="Times New Roman" w:cs="Times New Roman"/>
        </w:rPr>
        <w:t>’</w:t>
      </w:r>
      <w:r w:rsidR="00A81A79" w:rsidRPr="00E45F04">
        <w:rPr>
          <w:rFonts w:ascii="Times New Roman" w:hAnsi="Times New Roman" w:cs="Times New Roman"/>
        </w:rPr>
        <w:t xml:space="preserve"> means the Protocol of 1984 to amend the International Convention on Civil Liability for Oil Pollution Damage. 1969 </w:t>
      </w:r>
      <w:r w:rsidR="00A81A79" w:rsidRPr="00F13455">
        <w:rPr>
          <w:rFonts w:ascii="Times New Roman" w:hAnsi="Times New Roman" w:cs="Times New Roman"/>
        </w:rPr>
        <w:t>(</w:t>
      </w:r>
      <w:r w:rsidR="00A81A79" w:rsidRPr="00E45F04">
        <w:rPr>
          <w:rFonts w:ascii="Times New Roman" w:hAnsi="Times New Roman" w:cs="Times New Roman"/>
        </w:rPr>
        <w:t>a copy of the English text of which is set forth in Schedule 2</w:t>
      </w:r>
      <w:r w:rsidR="00A81A79" w:rsidRPr="00F13455">
        <w:rPr>
          <w:rFonts w:ascii="Times New Roman" w:hAnsi="Times New Roman" w:cs="Times New Roman"/>
        </w:rPr>
        <w:t>)</w:t>
      </w:r>
      <w:r w:rsidR="00A81A79" w:rsidRPr="00E45F04">
        <w:rPr>
          <w:rFonts w:ascii="Times New Roman" w:hAnsi="Times New Roman" w:cs="Times New Roman"/>
        </w:rPr>
        <w:t>.</w:t>
      </w:r>
      <w:r>
        <w:rPr>
          <w:rFonts w:ascii="Times New Roman" w:hAnsi="Times New Roman" w:cs="Times New Roman"/>
        </w:rPr>
        <w:t>”</w:t>
      </w:r>
      <w:r w:rsidR="00A81A79" w:rsidRPr="00E45F04">
        <w:rPr>
          <w:rFonts w:ascii="Times New Roman" w:hAnsi="Times New Roman" w:cs="Times New Roman"/>
        </w:rPr>
        <w:t>.</w:t>
      </w:r>
    </w:p>
    <w:p w14:paraId="4E45977C" w14:textId="77777777" w:rsidR="003E1867" w:rsidRPr="00B54B1D" w:rsidRDefault="00E45F04" w:rsidP="00B54B1D">
      <w:pPr>
        <w:spacing w:before="120" w:after="60" w:line="240" w:lineRule="auto"/>
        <w:jc w:val="both"/>
        <w:rPr>
          <w:rFonts w:ascii="Times New Roman" w:hAnsi="Times New Roman" w:cs="Times New Roman"/>
          <w:b/>
          <w:sz w:val="20"/>
        </w:rPr>
      </w:pPr>
      <w:r w:rsidRPr="00B54B1D">
        <w:rPr>
          <w:rFonts w:ascii="Times New Roman" w:hAnsi="Times New Roman" w:cs="Times New Roman"/>
          <w:b/>
          <w:sz w:val="20"/>
        </w:rPr>
        <w:t>Certain provisions of Convention to have the force of law</w:t>
      </w:r>
    </w:p>
    <w:p w14:paraId="5ED155B9" w14:textId="77777777" w:rsidR="003E1867" w:rsidRPr="00E45F04" w:rsidRDefault="00E45F04" w:rsidP="00B54B1D">
      <w:pPr>
        <w:spacing w:before="60" w:after="0" w:line="240" w:lineRule="auto"/>
        <w:ind w:firstLine="432"/>
        <w:jc w:val="both"/>
        <w:rPr>
          <w:rFonts w:ascii="Times New Roman" w:hAnsi="Times New Roman" w:cs="Times New Roman"/>
        </w:rPr>
      </w:pPr>
      <w:r w:rsidRPr="00E45F04">
        <w:rPr>
          <w:rFonts w:ascii="Times New Roman" w:hAnsi="Times New Roman" w:cs="Times New Roman"/>
          <w:b/>
        </w:rPr>
        <w:t>37.</w:t>
      </w:r>
      <w:r w:rsidR="00A81A79" w:rsidRPr="00E45F04">
        <w:rPr>
          <w:rFonts w:ascii="Times New Roman" w:hAnsi="Times New Roman" w:cs="Times New Roman"/>
        </w:rPr>
        <w:t xml:space="preserve"> Section 8 of the Principal Act is amended by inserting in sub-section </w:t>
      </w:r>
      <w:r w:rsidR="00A81A79" w:rsidRPr="00F13455">
        <w:rPr>
          <w:rFonts w:ascii="Times New Roman" w:hAnsi="Times New Roman" w:cs="Times New Roman"/>
        </w:rPr>
        <w:t>(</w:t>
      </w:r>
      <w:r w:rsidR="00A81A79" w:rsidRPr="00E45F04">
        <w:rPr>
          <w:rFonts w:ascii="Times New Roman" w:hAnsi="Times New Roman" w:cs="Times New Roman"/>
        </w:rPr>
        <w:t>1</w:t>
      </w:r>
      <w:r w:rsidR="00A81A79" w:rsidRPr="00F13455">
        <w:rPr>
          <w:rFonts w:ascii="Times New Roman" w:hAnsi="Times New Roman" w:cs="Times New Roman"/>
        </w:rPr>
        <w:t>)</w:t>
      </w:r>
      <w:r w:rsidR="00A81A79" w:rsidRPr="00E45F04">
        <w:rPr>
          <w:rFonts w:ascii="Times New Roman" w:hAnsi="Times New Roman" w:cs="Times New Roman"/>
        </w:rPr>
        <w:t xml:space="preserve"> </w:t>
      </w:r>
      <w:r w:rsidR="0002714B">
        <w:rPr>
          <w:rFonts w:ascii="Times New Roman" w:hAnsi="Times New Roman" w:cs="Times New Roman"/>
        </w:rPr>
        <w:t>“</w:t>
      </w:r>
      <w:r w:rsidR="00A81A79" w:rsidRPr="00E45F04">
        <w:rPr>
          <w:rFonts w:ascii="Times New Roman" w:hAnsi="Times New Roman" w:cs="Times New Roman"/>
        </w:rPr>
        <w:t xml:space="preserve">, Article XII bis </w:t>
      </w:r>
      <w:r w:rsidR="00A81A79" w:rsidRPr="00F13455">
        <w:rPr>
          <w:rFonts w:ascii="Times New Roman" w:hAnsi="Times New Roman" w:cs="Times New Roman"/>
        </w:rPr>
        <w:t>(</w:t>
      </w:r>
      <w:r w:rsidR="00A81A79" w:rsidRPr="00E45F04">
        <w:rPr>
          <w:rFonts w:ascii="Times New Roman" w:hAnsi="Times New Roman" w:cs="Times New Roman"/>
        </w:rPr>
        <w:t xml:space="preserve">other than paragraph </w:t>
      </w:r>
      <w:r w:rsidR="00A81A79" w:rsidRPr="00F13455">
        <w:rPr>
          <w:rFonts w:ascii="Times New Roman" w:hAnsi="Times New Roman" w:cs="Times New Roman"/>
        </w:rPr>
        <w:t>(</w:t>
      </w:r>
      <w:r w:rsidR="00A81A79" w:rsidRPr="00E45F04">
        <w:rPr>
          <w:rFonts w:ascii="Times New Roman" w:hAnsi="Times New Roman" w:cs="Times New Roman"/>
        </w:rPr>
        <w:t>b</w:t>
      </w:r>
      <w:r w:rsidR="00A81A79" w:rsidRPr="00F13455">
        <w:rPr>
          <w:rFonts w:ascii="Times New Roman" w:hAnsi="Times New Roman" w:cs="Times New Roman"/>
        </w:rPr>
        <w:t>))</w:t>
      </w:r>
      <w:r w:rsidR="0002714B">
        <w:rPr>
          <w:rFonts w:ascii="Times New Roman" w:hAnsi="Times New Roman" w:cs="Times New Roman"/>
        </w:rPr>
        <w:t>”</w:t>
      </w:r>
      <w:r w:rsidR="00A81A79" w:rsidRPr="00E45F04">
        <w:rPr>
          <w:rFonts w:ascii="Times New Roman" w:hAnsi="Times New Roman" w:cs="Times New Roman"/>
        </w:rPr>
        <w:t xml:space="preserve"> after </w:t>
      </w:r>
      <w:r w:rsidR="0002714B">
        <w:rPr>
          <w:rFonts w:ascii="Times New Roman" w:hAnsi="Times New Roman" w:cs="Times New Roman"/>
        </w:rPr>
        <w:t>“</w:t>
      </w:r>
      <w:r w:rsidR="00A81A79" w:rsidRPr="00E45F04">
        <w:rPr>
          <w:rFonts w:ascii="Times New Roman" w:hAnsi="Times New Roman" w:cs="Times New Roman"/>
        </w:rPr>
        <w:t>Article XI</w:t>
      </w:r>
      <w:r w:rsidR="0002714B">
        <w:rPr>
          <w:rFonts w:ascii="Times New Roman" w:hAnsi="Times New Roman" w:cs="Times New Roman"/>
        </w:rPr>
        <w:t>”</w:t>
      </w:r>
      <w:r w:rsidR="00A81A79" w:rsidRPr="00E45F04">
        <w:rPr>
          <w:rFonts w:ascii="Times New Roman" w:hAnsi="Times New Roman" w:cs="Times New Roman"/>
        </w:rPr>
        <w:t>.</w:t>
      </w:r>
    </w:p>
    <w:p w14:paraId="1FD286B5" w14:textId="77777777" w:rsidR="00771134" w:rsidRDefault="00A176E4" w:rsidP="009F0702">
      <w:pPr>
        <w:spacing w:after="0" w:line="240" w:lineRule="auto"/>
        <w:jc w:val="both"/>
        <w:rPr>
          <w:rFonts w:ascii="Times New Roman" w:hAnsi="Times New Roman" w:cs="Times New Roman"/>
        </w:rPr>
      </w:pPr>
      <w:r>
        <w:rPr>
          <w:rFonts w:ascii="Times New Roman" w:hAnsi="Times New Roman" w:cs="Times New Roman"/>
        </w:rPr>
        <w:br w:type="page"/>
      </w:r>
    </w:p>
    <w:p w14:paraId="6A8681D4" w14:textId="77777777" w:rsidR="003E1867" w:rsidRPr="00FC4160" w:rsidRDefault="00E45F04" w:rsidP="00FC4160">
      <w:pPr>
        <w:spacing w:before="120" w:after="60" w:line="240" w:lineRule="auto"/>
        <w:jc w:val="both"/>
        <w:rPr>
          <w:rFonts w:ascii="Times New Roman" w:hAnsi="Times New Roman" w:cs="Times New Roman"/>
          <w:b/>
          <w:sz w:val="20"/>
        </w:rPr>
      </w:pPr>
      <w:r w:rsidRPr="00FC4160">
        <w:rPr>
          <w:rFonts w:ascii="Times New Roman" w:hAnsi="Times New Roman" w:cs="Times New Roman"/>
          <w:b/>
          <w:sz w:val="20"/>
        </w:rPr>
        <w:lastRenderedPageBreak/>
        <w:t>Claims for compensation</w:t>
      </w:r>
    </w:p>
    <w:p w14:paraId="452F8512" w14:textId="77777777" w:rsidR="003E1867" w:rsidRPr="00E45F04" w:rsidRDefault="00E45F04" w:rsidP="00FC4160">
      <w:pPr>
        <w:spacing w:before="60" w:after="0" w:line="240" w:lineRule="auto"/>
        <w:ind w:firstLine="432"/>
        <w:jc w:val="both"/>
        <w:rPr>
          <w:rFonts w:ascii="Times New Roman" w:hAnsi="Times New Roman" w:cs="Times New Roman"/>
        </w:rPr>
      </w:pPr>
      <w:r w:rsidRPr="00E45F04">
        <w:rPr>
          <w:rFonts w:ascii="Times New Roman" w:hAnsi="Times New Roman" w:cs="Times New Roman"/>
          <w:b/>
        </w:rPr>
        <w:t>38.</w:t>
      </w:r>
      <w:r w:rsidR="00A81A79" w:rsidRPr="00E45F04">
        <w:rPr>
          <w:rFonts w:ascii="Times New Roman" w:hAnsi="Times New Roman" w:cs="Times New Roman"/>
        </w:rPr>
        <w:t xml:space="preserve"> Section 9 of the Principal Act is amended by omitting from paragraphs </w:t>
      </w:r>
      <w:r w:rsidR="00A81A79" w:rsidRPr="00F13455">
        <w:rPr>
          <w:rFonts w:ascii="Times New Roman" w:hAnsi="Times New Roman" w:cs="Times New Roman"/>
        </w:rPr>
        <w:t>(</w:t>
      </w:r>
      <w:r w:rsidR="00A81A79" w:rsidRPr="00E45F04">
        <w:rPr>
          <w:rFonts w:ascii="Times New Roman" w:hAnsi="Times New Roman" w:cs="Times New Roman"/>
        </w:rPr>
        <w:t>a</w:t>
      </w:r>
      <w:r w:rsidR="00A81A79" w:rsidRPr="00F13455">
        <w:rPr>
          <w:rFonts w:ascii="Times New Roman" w:hAnsi="Times New Roman" w:cs="Times New Roman"/>
        </w:rPr>
        <w:t>)</w:t>
      </w:r>
      <w:r w:rsidR="00A81A79" w:rsidRPr="00E45F04">
        <w:rPr>
          <w:rFonts w:ascii="Times New Roman" w:hAnsi="Times New Roman" w:cs="Times New Roman"/>
        </w:rPr>
        <w:t xml:space="preserve"> and </w:t>
      </w:r>
      <w:r w:rsidR="00A81A79" w:rsidRPr="00F13455">
        <w:rPr>
          <w:rFonts w:ascii="Times New Roman" w:hAnsi="Times New Roman" w:cs="Times New Roman"/>
        </w:rPr>
        <w:t>(</w:t>
      </w:r>
      <w:r w:rsidR="00A81A79" w:rsidRPr="00E45F04">
        <w:rPr>
          <w:rFonts w:ascii="Times New Roman" w:hAnsi="Times New Roman" w:cs="Times New Roman"/>
        </w:rPr>
        <w:t>b</w:t>
      </w:r>
      <w:r w:rsidR="00A81A79" w:rsidRPr="00F13455">
        <w:rPr>
          <w:rFonts w:ascii="Times New Roman" w:hAnsi="Times New Roman" w:cs="Times New Roman"/>
        </w:rPr>
        <w:t>)</w:t>
      </w:r>
      <w:r w:rsidR="00A81A79" w:rsidRPr="00E45F04">
        <w:rPr>
          <w:rFonts w:ascii="Times New Roman" w:hAnsi="Times New Roman" w:cs="Times New Roman"/>
        </w:rPr>
        <w:t xml:space="preserve"> </w:t>
      </w:r>
      <w:r w:rsidR="0002714B">
        <w:rPr>
          <w:rFonts w:ascii="Times New Roman" w:hAnsi="Times New Roman" w:cs="Times New Roman"/>
        </w:rPr>
        <w:t>“</w:t>
      </w:r>
      <w:r w:rsidR="00A81A79" w:rsidRPr="00E45F04">
        <w:rPr>
          <w:rFonts w:ascii="Times New Roman" w:hAnsi="Times New Roman" w:cs="Times New Roman"/>
        </w:rPr>
        <w:t>Australia</w:t>
      </w:r>
      <w:r w:rsidR="0002714B">
        <w:rPr>
          <w:rFonts w:ascii="Times New Roman" w:hAnsi="Times New Roman" w:cs="Times New Roman"/>
        </w:rPr>
        <w:t>”</w:t>
      </w:r>
      <w:r w:rsidR="00A81A79" w:rsidRPr="00E45F04">
        <w:rPr>
          <w:rFonts w:ascii="Times New Roman" w:hAnsi="Times New Roman" w:cs="Times New Roman"/>
        </w:rPr>
        <w:t xml:space="preserve"> and substituting </w:t>
      </w:r>
      <w:r w:rsidR="0002714B">
        <w:rPr>
          <w:rFonts w:ascii="Times New Roman" w:hAnsi="Times New Roman" w:cs="Times New Roman"/>
        </w:rPr>
        <w:t>“</w:t>
      </w:r>
      <w:r w:rsidR="00A81A79" w:rsidRPr="00E45F04">
        <w:rPr>
          <w:rFonts w:ascii="Times New Roman" w:hAnsi="Times New Roman" w:cs="Times New Roman"/>
        </w:rPr>
        <w:t>a place to which the Convention applies</w:t>
      </w:r>
      <w:r w:rsidR="0002714B">
        <w:rPr>
          <w:rFonts w:ascii="Times New Roman" w:hAnsi="Times New Roman" w:cs="Times New Roman"/>
        </w:rPr>
        <w:t>”</w:t>
      </w:r>
      <w:r w:rsidR="00A81A79" w:rsidRPr="00E45F04">
        <w:rPr>
          <w:rFonts w:ascii="Times New Roman" w:hAnsi="Times New Roman" w:cs="Times New Roman"/>
        </w:rPr>
        <w:t>.</w:t>
      </w:r>
    </w:p>
    <w:p w14:paraId="4B10E253" w14:textId="77777777" w:rsidR="003E1867" w:rsidRPr="00FC4160" w:rsidRDefault="00E45F04" w:rsidP="00FC4160">
      <w:pPr>
        <w:spacing w:before="120" w:after="60" w:line="240" w:lineRule="auto"/>
        <w:jc w:val="both"/>
        <w:rPr>
          <w:rFonts w:ascii="Times New Roman" w:hAnsi="Times New Roman" w:cs="Times New Roman"/>
          <w:b/>
          <w:sz w:val="20"/>
        </w:rPr>
      </w:pPr>
      <w:r w:rsidRPr="00FC4160">
        <w:rPr>
          <w:rFonts w:ascii="Times New Roman" w:hAnsi="Times New Roman" w:cs="Times New Roman"/>
          <w:b/>
          <w:sz w:val="20"/>
        </w:rPr>
        <w:t xml:space="preserve">Prosecution of offences against sub-sections 15 </w:t>
      </w:r>
      <w:r w:rsidRPr="00F13455">
        <w:rPr>
          <w:rFonts w:ascii="Times New Roman" w:hAnsi="Times New Roman" w:cs="Times New Roman"/>
          <w:b/>
          <w:sz w:val="20"/>
        </w:rPr>
        <w:t>(</w:t>
      </w:r>
      <w:r w:rsidRPr="00FC4160">
        <w:rPr>
          <w:rFonts w:ascii="Times New Roman" w:hAnsi="Times New Roman" w:cs="Times New Roman"/>
          <w:b/>
          <w:sz w:val="20"/>
        </w:rPr>
        <w:t>1</w:t>
      </w:r>
      <w:r w:rsidRPr="00F13455">
        <w:rPr>
          <w:rFonts w:ascii="Times New Roman" w:hAnsi="Times New Roman" w:cs="Times New Roman"/>
          <w:b/>
          <w:sz w:val="20"/>
        </w:rPr>
        <w:t>)</w:t>
      </w:r>
      <w:r w:rsidRPr="00FC4160">
        <w:rPr>
          <w:rFonts w:ascii="Times New Roman" w:hAnsi="Times New Roman" w:cs="Times New Roman"/>
          <w:b/>
          <w:sz w:val="20"/>
        </w:rPr>
        <w:t xml:space="preserve">, </w:t>
      </w:r>
      <w:r w:rsidRPr="00F13455">
        <w:rPr>
          <w:rFonts w:ascii="Times New Roman" w:hAnsi="Times New Roman" w:cs="Times New Roman"/>
          <w:b/>
          <w:sz w:val="20"/>
        </w:rPr>
        <w:t>(</w:t>
      </w:r>
      <w:r w:rsidRPr="00FC4160">
        <w:rPr>
          <w:rFonts w:ascii="Times New Roman" w:hAnsi="Times New Roman" w:cs="Times New Roman"/>
          <w:b/>
          <w:sz w:val="20"/>
        </w:rPr>
        <w:t>2</w:t>
      </w:r>
      <w:r w:rsidRPr="00F13455">
        <w:rPr>
          <w:rFonts w:ascii="Times New Roman" w:hAnsi="Times New Roman" w:cs="Times New Roman"/>
          <w:b/>
          <w:sz w:val="20"/>
        </w:rPr>
        <w:t>)</w:t>
      </w:r>
      <w:r w:rsidRPr="00FC4160">
        <w:rPr>
          <w:rFonts w:ascii="Times New Roman" w:hAnsi="Times New Roman" w:cs="Times New Roman"/>
          <w:b/>
          <w:sz w:val="20"/>
        </w:rPr>
        <w:t xml:space="preserve"> and </w:t>
      </w:r>
      <w:r w:rsidRPr="00F13455">
        <w:rPr>
          <w:rFonts w:ascii="Times New Roman" w:hAnsi="Times New Roman" w:cs="Times New Roman"/>
          <w:b/>
          <w:sz w:val="20"/>
        </w:rPr>
        <w:t>(</w:t>
      </w:r>
      <w:r w:rsidRPr="00FC4160">
        <w:rPr>
          <w:rFonts w:ascii="Times New Roman" w:hAnsi="Times New Roman" w:cs="Times New Roman"/>
          <w:b/>
          <w:sz w:val="20"/>
        </w:rPr>
        <w:t>3</w:t>
      </w:r>
      <w:r w:rsidRPr="00F13455">
        <w:rPr>
          <w:rFonts w:ascii="Times New Roman" w:hAnsi="Times New Roman" w:cs="Times New Roman"/>
          <w:b/>
          <w:sz w:val="20"/>
        </w:rPr>
        <w:t>)</w:t>
      </w:r>
      <w:r w:rsidRPr="00FC4160">
        <w:rPr>
          <w:rFonts w:ascii="Times New Roman" w:hAnsi="Times New Roman" w:cs="Times New Roman"/>
          <w:b/>
          <w:sz w:val="20"/>
        </w:rPr>
        <w:t xml:space="preserve"> and 22 </w:t>
      </w:r>
      <w:r w:rsidRPr="00F13455">
        <w:rPr>
          <w:rFonts w:ascii="Times New Roman" w:hAnsi="Times New Roman" w:cs="Times New Roman"/>
          <w:b/>
          <w:sz w:val="20"/>
        </w:rPr>
        <w:t>(</w:t>
      </w:r>
      <w:r w:rsidRPr="00FC4160">
        <w:rPr>
          <w:rFonts w:ascii="Times New Roman" w:hAnsi="Times New Roman" w:cs="Times New Roman"/>
          <w:b/>
          <w:sz w:val="20"/>
        </w:rPr>
        <w:t>3</w:t>
      </w:r>
      <w:r w:rsidRPr="00F13455">
        <w:rPr>
          <w:rFonts w:ascii="Times New Roman" w:hAnsi="Times New Roman" w:cs="Times New Roman"/>
          <w:b/>
          <w:sz w:val="20"/>
        </w:rPr>
        <w:t>)</w:t>
      </w:r>
    </w:p>
    <w:p w14:paraId="61C75B5F" w14:textId="77777777" w:rsidR="003E1867" w:rsidRPr="00E45F04" w:rsidRDefault="00E45F04" w:rsidP="00FC4160">
      <w:pPr>
        <w:spacing w:before="60" w:after="0" w:line="240" w:lineRule="auto"/>
        <w:ind w:firstLine="432"/>
        <w:jc w:val="both"/>
        <w:rPr>
          <w:rFonts w:ascii="Times New Roman" w:hAnsi="Times New Roman" w:cs="Times New Roman"/>
        </w:rPr>
      </w:pPr>
      <w:r w:rsidRPr="00E45F04">
        <w:rPr>
          <w:rFonts w:ascii="Times New Roman" w:hAnsi="Times New Roman" w:cs="Times New Roman"/>
          <w:b/>
        </w:rPr>
        <w:t>39.</w:t>
      </w:r>
      <w:r w:rsidR="00A81A79" w:rsidRPr="00E45F04">
        <w:rPr>
          <w:rFonts w:ascii="Times New Roman" w:hAnsi="Times New Roman" w:cs="Times New Roman"/>
        </w:rPr>
        <w:t xml:space="preserve"> Section 23 of the Principal Act is amended by adding at the end the following sub-sections:</w:t>
      </w:r>
    </w:p>
    <w:p w14:paraId="380947D2" w14:textId="77777777" w:rsidR="003E1867" w:rsidRPr="00E45F04" w:rsidRDefault="0002714B" w:rsidP="00FC4160">
      <w:pPr>
        <w:spacing w:before="60" w:after="0" w:line="240" w:lineRule="auto"/>
        <w:ind w:firstLine="432"/>
        <w:jc w:val="both"/>
        <w:rPr>
          <w:rFonts w:ascii="Times New Roman" w:hAnsi="Times New Roman" w:cs="Times New Roman"/>
        </w:rPr>
      </w:pPr>
      <w:r>
        <w:rPr>
          <w:rFonts w:ascii="Times New Roman" w:hAnsi="Times New Roman" w:cs="Times New Roman"/>
        </w:rPr>
        <w:t>“</w:t>
      </w:r>
      <w:r w:rsidR="00A81A79" w:rsidRPr="00F13455">
        <w:rPr>
          <w:rFonts w:ascii="Times New Roman" w:hAnsi="Times New Roman" w:cs="Times New Roman"/>
        </w:rPr>
        <w:t>(</w:t>
      </w:r>
      <w:r w:rsidR="00A81A79" w:rsidRPr="00E45F04">
        <w:rPr>
          <w:rFonts w:ascii="Times New Roman" w:hAnsi="Times New Roman" w:cs="Times New Roman"/>
        </w:rPr>
        <w:t>4</w:t>
      </w:r>
      <w:r w:rsidR="00A81A79" w:rsidRPr="00F13455">
        <w:rPr>
          <w:rFonts w:ascii="Times New Roman" w:hAnsi="Times New Roman" w:cs="Times New Roman"/>
        </w:rPr>
        <w:t>)</w:t>
      </w:r>
      <w:r w:rsidR="00A81A79" w:rsidRPr="00E45F04">
        <w:rPr>
          <w:rFonts w:ascii="Times New Roman" w:hAnsi="Times New Roman" w:cs="Times New Roman"/>
        </w:rPr>
        <w:t xml:space="preserve"> Where, in proceedings for an offence against sub-section 15</w:t>
      </w:r>
      <w:r w:rsidR="002721A0">
        <w:rPr>
          <w:rFonts w:ascii="Times New Roman" w:hAnsi="Times New Roman" w:cs="Times New Roman"/>
        </w:rPr>
        <w:t xml:space="preserve"> </w:t>
      </w:r>
      <w:r w:rsidR="00A81A79" w:rsidRPr="00F13455">
        <w:rPr>
          <w:rFonts w:ascii="Times New Roman" w:hAnsi="Times New Roman" w:cs="Times New Roman"/>
        </w:rPr>
        <w:t>(</w:t>
      </w:r>
      <w:r w:rsidR="00A81A79" w:rsidRPr="00E45F04">
        <w:rPr>
          <w:rFonts w:ascii="Times New Roman" w:hAnsi="Times New Roman" w:cs="Times New Roman"/>
        </w:rPr>
        <w:t>1</w:t>
      </w:r>
      <w:r w:rsidR="00A81A79" w:rsidRPr="00F13455">
        <w:rPr>
          <w:rFonts w:ascii="Times New Roman" w:hAnsi="Times New Roman" w:cs="Times New Roman"/>
        </w:rPr>
        <w:t>)</w:t>
      </w:r>
      <w:r w:rsidR="00A81A79" w:rsidRPr="00E45F04">
        <w:rPr>
          <w:rFonts w:ascii="Times New Roman" w:hAnsi="Times New Roman" w:cs="Times New Roman"/>
        </w:rPr>
        <w:t xml:space="preserve">, </w:t>
      </w:r>
      <w:r w:rsidR="00A81A79" w:rsidRPr="00F13455">
        <w:rPr>
          <w:rFonts w:ascii="Times New Roman" w:hAnsi="Times New Roman" w:cs="Times New Roman"/>
        </w:rPr>
        <w:t>(</w:t>
      </w:r>
      <w:r w:rsidR="00A81A79" w:rsidRPr="00E45F04">
        <w:rPr>
          <w:rFonts w:ascii="Times New Roman" w:hAnsi="Times New Roman" w:cs="Times New Roman"/>
        </w:rPr>
        <w:t>2</w:t>
      </w:r>
      <w:r w:rsidR="00A81A79" w:rsidRPr="00F13455">
        <w:rPr>
          <w:rFonts w:ascii="Times New Roman" w:hAnsi="Times New Roman" w:cs="Times New Roman"/>
        </w:rPr>
        <w:t>)</w:t>
      </w:r>
      <w:r w:rsidR="00A81A79" w:rsidRPr="00E45F04">
        <w:rPr>
          <w:rFonts w:ascii="Times New Roman" w:hAnsi="Times New Roman" w:cs="Times New Roman"/>
        </w:rPr>
        <w:t xml:space="preserve"> or </w:t>
      </w:r>
      <w:r w:rsidR="00A81A79" w:rsidRPr="00F13455">
        <w:rPr>
          <w:rFonts w:ascii="Times New Roman" w:hAnsi="Times New Roman" w:cs="Times New Roman"/>
        </w:rPr>
        <w:t>(</w:t>
      </w:r>
      <w:r w:rsidR="00A81A79" w:rsidRPr="00E45F04">
        <w:rPr>
          <w:rFonts w:ascii="Times New Roman" w:hAnsi="Times New Roman" w:cs="Times New Roman"/>
        </w:rPr>
        <w:t>3</w:t>
      </w:r>
      <w:r w:rsidR="00A81A79" w:rsidRPr="00F13455">
        <w:rPr>
          <w:rFonts w:ascii="Times New Roman" w:hAnsi="Times New Roman" w:cs="Times New Roman"/>
        </w:rPr>
        <w:t>)</w:t>
      </w:r>
      <w:r w:rsidR="00A81A79" w:rsidRPr="00E45F04">
        <w:rPr>
          <w:rFonts w:ascii="Times New Roman" w:hAnsi="Times New Roman" w:cs="Times New Roman"/>
        </w:rPr>
        <w:t xml:space="preserve"> or 22 </w:t>
      </w:r>
      <w:r w:rsidR="00A81A79" w:rsidRPr="00F13455">
        <w:rPr>
          <w:rFonts w:ascii="Times New Roman" w:hAnsi="Times New Roman" w:cs="Times New Roman"/>
        </w:rPr>
        <w:t>(</w:t>
      </w:r>
      <w:r w:rsidR="00A81A79" w:rsidRPr="00E45F04">
        <w:rPr>
          <w:rFonts w:ascii="Times New Roman" w:hAnsi="Times New Roman" w:cs="Times New Roman"/>
        </w:rPr>
        <w:t>3</w:t>
      </w:r>
      <w:r w:rsidR="00A81A79" w:rsidRPr="00F13455">
        <w:rPr>
          <w:rFonts w:ascii="Times New Roman" w:hAnsi="Times New Roman" w:cs="Times New Roman"/>
        </w:rPr>
        <w:t>)</w:t>
      </w:r>
      <w:r w:rsidR="00A81A79" w:rsidRPr="00E45F04">
        <w:rPr>
          <w:rFonts w:ascii="Times New Roman" w:hAnsi="Times New Roman" w:cs="Times New Roman"/>
        </w:rPr>
        <w:t xml:space="preserve"> in respect of any conduct engaged in by a corporation, it is necessary to establish the state of mind of the corporation, it is sufficient to show that a director, servant or agent of the corporation, being a director, servant or agent by whom the conduct was engaged in within the scope of his or her actual or apparent authority, had that state of mind.</w:t>
      </w:r>
    </w:p>
    <w:p w14:paraId="571503E0" w14:textId="77777777" w:rsidR="003E1867" w:rsidRPr="00E45F04" w:rsidRDefault="0002714B" w:rsidP="00FC4160">
      <w:pPr>
        <w:spacing w:before="60" w:after="0" w:line="240" w:lineRule="auto"/>
        <w:ind w:firstLine="432"/>
        <w:jc w:val="both"/>
        <w:rPr>
          <w:rFonts w:ascii="Times New Roman" w:hAnsi="Times New Roman" w:cs="Times New Roman"/>
        </w:rPr>
      </w:pPr>
      <w:r>
        <w:rPr>
          <w:rFonts w:ascii="Times New Roman" w:hAnsi="Times New Roman" w:cs="Times New Roman"/>
        </w:rPr>
        <w:t>“</w:t>
      </w:r>
      <w:r w:rsidR="00A81A79" w:rsidRPr="00F13455">
        <w:rPr>
          <w:rFonts w:ascii="Times New Roman" w:hAnsi="Times New Roman" w:cs="Times New Roman"/>
        </w:rPr>
        <w:t>(</w:t>
      </w:r>
      <w:r w:rsidR="00A81A79" w:rsidRPr="00E45F04">
        <w:rPr>
          <w:rFonts w:ascii="Times New Roman" w:hAnsi="Times New Roman" w:cs="Times New Roman"/>
        </w:rPr>
        <w:t>5</w:t>
      </w:r>
      <w:r w:rsidR="00A81A79" w:rsidRPr="00F13455">
        <w:rPr>
          <w:rFonts w:ascii="Times New Roman" w:hAnsi="Times New Roman" w:cs="Times New Roman"/>
        </w:rPr>
        <w:t>)</w:t>
      </w:r>
      <w:r w:rsidR="00A81A79" w:rsidRPr="00E45F04">
        <w:rPr>
          <w:rFonts w:ascii="Times New Roman" w:hAnsi="Times New Roman" w:cs="Times New Roman"/>
        </w:rPr>
        <w:t xml:space="preserve"> Any conduct engaged in on behalf of a corporation—</w:t>
      </w:r>
    </w:p>
    <w:p w14:paraId="5C42983E" w14:textId="77777777" w:rsidR="003E1867" w:rsidRPr="00E45F04" w:rsidRDefault="00A81A79" w:rsidP="00FC4160">
      <w:pPr>
        <w:spacing w:before="60" w:after="0" w:line="240" w:lineRule="auto"/>
        <w:ind w:left="864" w:hanging="432"/>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a</w:t>
      </w:r>
      <w:r w:rsidRPr="00F13455">
        <w:rPr>
          <w:rFonts w:ascii="Times New Roman" w:hAnsi="Times New Roman" w:cs="Times New Roman"/>
        </w:rPr>
        <w:t>)</w:t>
      </w:r>
      <w:r w:rsidRPr="00E45F04">
        <w:rPr>
          <w:rFonts w:ascii="Times New Roman" w:hAnsi="Times New Roman" w:cs="Times New Roman"/>
        </w:rPr>
        <w:t xml:space="preserve"> by a director, servant or agent of the corporation within the scope of his or her actual or apparent authority; or</w:t>
      </w:r>
    </w:p>
    <w:p w14:paraId="01D763A2" w14:textId="77777777" w:rsidR="003E1867" w:rsidRPr="00E45F04" w:rsidRDefault="00A81A79" w:rsidP="00FC4160">
      <w:pPr>
        <w:spacing w:before="60" w:after="0" w:line="240" w:lineRule="auto"/>
        <w:ind w:left="864" w:hanging="432"/>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b</w:t>
      </w:r>
      <w:r w:rsidRPr="00F13455">
        <w:rPr>
          <w:rFonts w:ascii="Times New Roman" w:hAnsi="Times New Roman" w:cs="Times New Roman"/>
        </w:rPr>
        <w:t>)</w:t>
      </w:r>
      <w:r w:rsidRPr="00E45F04">
        <w:rPr>
          <w:rFonts w:ascii="Times New Roman" w:hAnsi="Times New Roman" w:cs="Times New Roman"/>
        </w:rPr>
        <w:t xml:space="preserve"> by any other person at the direction or with the consent or agreement </w:t>
      </w:r>
      <w:r w:rsidRPr="00F13455">
        <w:rPr>
          <w:rFonts w:ascii="Times New Roman" w:hAnsi="Times New Roman" w:cs="Times New Roman"/>
        </w:rPr>
        <w:t>(</w:t>
      </w:r>
      <w:r w:rsidRPr="00E45F04">
        <w:rPr>
          <w:rFonts w:ascii="Times New Roman" w:hAnsi="Times New Roman" w:cs="Times New Roman"/>
        </w:rPr>
        <w:t>whether express or implied</w:t>
      </w:r>
      <w:r w:rsidRPr="00F13455">
        <w:rPr>
          <w:rFonts w:ascii="Times New Roman" w:hAnsi="Times New Roman" w:cs="Times New Roman"/>
        </w:rPr>
        <w:t>)</w:t>
      </w:r>
      <w:r w:rsidRPr="00E45F04">
        <w:rPr>
          <w:rFonts w:ascii="Times New Roman" w:hAnsi="Times New Roman" w:cs="Times New Roman"/>
        </w:rPr>
        <w:t xml:space="preserve"> of a director, servant or agent of the corporation, where the giving of such direction, consent or agreement is within the scope of the actual or apparent authority of the director, servant or agent,</w:t>
      </w:r>
    </w:p>
    <w:p w14:paraId="3F1600EA" w14:textId="77777777" w:rsidR="003E1867" w:rsidRPr="00E45F04" w:rsidRDefault="00A81A79" w:rsidP="00FC4160">
      <w:pPr>
        <w:spacing w:before="60" w:after="0" w:line="240" w:lineRule="auto"/>
        <w:jc w:val="both"/>
        <w:rPr>
          <w:rFonts w:ascii="Times New Roman" w:hAnsi="Times New Roman" w:cs="Times New Roman"/>
        </w:rPr>
      </w:pPr>
      <w:r w:rsidRPr="00E45F04">
        <w:rPr>
          <w:rFonts w:ascii="Times New Roman" w:hAnsi="Times New Roman" w:cs="Times New Roman"/>
        </w:rPr>
        <w:t>shall be deemed, for the purposes of a provision of this Act that creates an offence, to have been engaged in by the corporation.</w:t>
      </w:r>
    </w:p>
    <w:p w14:paraId="4A2DDA4A" w14:textId="77777777" w:rsidR="003E1867" w:rsidRPr="00E45F04" w:rsidRDefault="0002714B" w:rsidP="00FC4160">
      <w:pPr>
        <w:spacing w:before="60" w:after="0" w:line="240" w:lineRule="auto"/>
        <w:ind w:firstLine="432"/>
        <w:jc w:val="both"/>
        <w:rPr>
          <w:rFonts w:ascii="Times New Roman" w:hAnsi="Times New Roman" w:cs="Times New Roman"/>
        </w:rPr>
      </w:pPr>
      <w:r>
        <w:rPr>
          <w:rFonts w:ascii="Times New Roman" w:hAnsi="Times New Roman" w:cs="Times New Roman"/>
        </w:rPr>
        <w:t>“</w:t>
      </w:r>
      <w:r w:rsidR="00A81A79" w:rsidRPr="00F13455">
        <w:rPr>
          <w:rFonts w:ascii="Times New Roman" w:hAnsi="Times New Roman" w:cs="Times New Roman"/>
        </w:rPr>
        <w:t>(</w:t>
      </w:r>
      <w:r w:rsidR="00A81A79" w:rsidRPr="00E45F04">
        <w:rPr>
          <w:rFonts w:ascii="Times New Roman" w:hAnsi="Times New Roman" w:cs="Times New Roman"/>
        </w:rPr>
        <w:t>6</w:t>
      </w:r>
      <w:r w:rsidR="00A81A79" w:rsidRPr="00F13455">
        <w:rPr>
          <w:rFonts w:ascii="Times New Roman" w:hAnsi="Times New Roman" w:cs="Times New Roman"/>
        </w:rPr>
        <w:t>)</w:t>
      </w:r>
      <w:r w:rsidR="00A81A79" w:rsidRPr="00E45F04">
        <w:rPr>
          <w:rFonts w:ascii="Times New Roman" w:hAnsi="Times New Roman" w:cs="Times New Roman"/>
        </w:rPr>
        <w:t xml:space="preserve"> A reference in sub-section </w:t>
      </w:r>
      <w:r w:rsidR="00A81A79" w:rsidRPr="00F13455">
        <w:rPr>
          <w:rFonts w:ascii="Times New Roman" w:hAnsi="Times New Roman" w:cs="Times New Roman"/>
        </w:rPr>
        <w:t>(</w:t>
      </w:r>
      <w:r w:rsidR="00A81A79" w:rsidRPr="00E45F04">
        <w:rPr>
          <w:rFonts w:ascii="Times New Roman" w:hAnsi="Times New Roman" w:cs="Times New Roman"/>
        </w:rPr>
        <w:t>4</w:t>
      </w:r>
      <w:r w:rsidR="00A81A79" w:rsidRPr="00F13455">
        <w:rPr>
          <w:rFonts w:ascii="Times New Roman" w:hAnsi="Times New Roman" w:cs="Times New Roman"/>
        </w:rPr>
        <w:t>)</w:t>
      </w:r>
      <w:r w:rsidR="00A81A79" w:rsidRPr="00E45F04">
        <w:rPr>
          <w:rFonts w:ascii="Times New Roman" w:hAnsi="Times New Roman" w:cs="Times New Roman"/>
        </w:rPr>
        <w:t xml:space="preserve"> to the state of mind of a person includes a reference to the knowledge, intention, opinion, belief or purpose of the person and the person</w:t>
      </w:r>
      <w:r>
        <w:rPr>
          <w:rFonts w:ascii="Times New Roman" w:hAnsi="Times New Roman" w:cs="Times New Roman"/>
        </w:rPr>
        <w:t>’</w:t>
      </w:r>
      <w:r w:rsidR="00A81A79" w:rsidRPr="00E45F04">
        <w:rPr>
          <w:rFonts w:ascii="Times New Roman" w:hAnsi="Times New Roman" w:cs="Times New Roman"/>
        </w:rPr>
        <w:t>s reasons for the intention, opinion, belief or purpose.</w:t>
      </w:r>
      <w:r>
        <w:rPr>
          <w:rFonts w:ascii="Times New Roman" w:hAnsi="Times New Roman" w:cs="Times New Roman"/>
        </w:rPr>
        <w:t>”</w:t>
      </w:r>
      <w:r w:rsidR="00A81A79" w:rsidRPr="00E45F04">
        <w:rPr>
          <w:rFonts w:ascii="Times New Roman" w:hAnsi="Times New Roman" w:cs="Times New Roman"/>
        </w:rPr>
        <w:t>.</w:t>
      </w:r>
    </w:p>
    <w:p w14:paraId="5C1C2C16" w14:textId="77777777" w:rsidR="003E1867" w:rsidRPr="00FC4160" w:rsidRDefault="00E45F04" w:rsidP="00FC4160">
      <w:pPr>
        <w:spacing w:before="120" w:after="60" w:line="240" w:lineRule="auto"/>
        <w:jc w:val="both"/>
        <w:rPr>
          <w:rFonts w:ascii="Times New Roman" w:hAnsi="Times New Roman" w:cs="Times New Roman"/>
          <w:b/>
          <w:sz w:val="20"/>
        </w:rPr>
      </w:pPr>
      <w:r w:rsidRPr="00FC4160">
        <w:rPr>
          <w:rFonts w:ascii="Times New Roman" w:hAnsi="Times New Roman" w:cs="Times New Roman"/>
          <w:b/>
          <w:sz w:val="20"/>
        </w:rPr>
        <w:t>Schedule</w:t>
      </w:r>
    </w:p>
    <w:p w14:paraId="3FD434B7" w14:textId="77777777" w:rsidR="003E1867" w:rsidRPr="00E45F04" w:rsidRDefault="00E45F04" w:rsidP="00FC4160">
      <w:pPr>
        <w:spacing w:before="60" w:after="0" w:line="240" w:lineRule="auto"/>
        <w:ind w:firstLine="432"/>
        <w:jc w:val="both"/>
        <w:rPr>
          <w:rFonts w:ascii="Times New Roman" w:hAnsi="Times New Roman" w:cs="Times New Roman"/>
        </w:rPr>
      </w:pPr>
      <w:r w:rsidRPr="00E45F04">
        <w:rPr>
          <w:rFonts w:ascii="Times New Roman" w:hAnsi="Times New Roman" w:cs="Times New Roman"/>
          <w:b/>
        </w:rPr>
        <w:t>40.</w:t>
      </w:r>
      <w:r w:rsidR="00A81A79" w:rsidRPr="00E45F04">
        <w:rPr>
          <w:rFonts w:ascii="Times New Roman" w:hAnsi="Times New Roman" w:cs="Times New Roman"/>
        </w:rPr>
        <w:t xml:space="preserve"> Schedule 2 to the Principal Act is repealed and the Schedule set out in Schedule 8 to this Act is substituted.</w:t>
      </w:r>
    </w:p>
    <w:p w14:paraId="4AF71976" w14:textId="78D6A3C8" w:rsidR="003E1867" w:rsidRPr="00FC4160" w:rsidRDefault="00E45F04" w:rsidP="0036107C">
      <w:pPr>
        <w:spacing w:before="240" w:after="120" w:line="240" w:lineRule="auto"/>
        <w:jc w:val="center"/>
        <w:rPr>
          <w:rFonts w:ascii="Times New Roman" w:hAnsi="Times New Roman" w:cs="Times New Roman"/>
          <w:b/>
          <w:sz w:val="24"/>
        </w:rPr>
      </w:pPr>
      <w:r w:rsidRPr="00FC4160">
        <w:rPr>
          <w:rFonts w:ascii="Times New Roman" w:hAnsi="Times New Roman" w:cs="Times New Roman"/>
          <w:b/>
          <w:sz w:val="24"/>
        </w:rPr>
        <w:t xml:space="preserve">PART V—AMENDMENTS OF THE PROTECTION OF THE SEA </w:t>
      </w:r>
      <w:r w:rsidRPr="00F13455">
        <w:rPr>
          <w:rFonts w:ascii="Times New Roman" w:hAnsi="Times New Roman" w:cs="Times New Roman"/>
          <w:b/>
          <w:sz w:val="24"/>
        </w:rPr>
        <w:t>(</w:t>
      </w:r>
      <w:r w:rsidRPr="00FC4160">
        <w:rPr>
          <w:rFonts w:ascii="Times New Roman" w:hAnsi="Times New Roman" w:cs="Times New Roman"/>
          <w:b/>
          <w:sz w:val="24"/>
        </w:rPr>
        <w:t>SHIPPING LEVY COLLECTION</w:t>
      </w:r>
      <w:r w:rsidRPr="00F13455">
        <w:rPr>
          <w:rFonts w:ascii="Times New Roman" w:hAnsi="Times New Roman" w:cs="Times New Roman"/>
          <w:b/>
          <w:sz w:val="24"/>
        </w:rPr>
        <w:t>)</w:t>
      </w:r>
      <w:r w:rsidRPr="00FC4160">
        <w:rPr>
          <w:rFonts w:ascii="Times New Roman" w:hAnsi="Times New Roman" w:cs="Times New Roman"/>
          <w:b/>
          <w:sz w:val="24"/>
        </w:rPr>
        <w:t xml:space="preserve"> ACT 1981</w:t>
      </w:r>
    </w:p>
    <w:p w14:paraId="04989A90" w14:textId="77777777" w:rsidR="003E1867" w:rsidRPr="00FC4160" w:rsidRDefault="00E45F04" w:rsidP="00FC4160">
      <w:pPr>
        <w:spacing w:before="120" w:after="60" w:line="240" w:lineRule="auto"/>
        <w:jc w:val="both"/>
        <w:rPr>
          <w:rFonts w:ascii="Times New Roman" w:hAnsi="Times New Roman" w:cs="Times New Roman"/>
          <w:b/>
          <w:sz w:val="20"/>
        </w:rPr>
      </w:pPr>
      <w:r w:rsidRPr="00FC4160">
        <w:rPr>
          <w:rFonts w:ascii="Times New Roman" w:hAnsi="Times New Roman" w:cs="Times New Roman"/>
          <w:b/>
          <w:sz w:val="20"/>
        </w:rPr>
        <w:t>Principal Act</w:t>
      </w:r>
    </w:p>
    <w:p w14:paraId="6D6E3FDB" w14:textId="77777777" w:rsidR="003E1867" w:rsidRPr="00E45F04" w:rsidRDefault="00E45F04" w:rsidP="00FC4160">
      <w:pPr>
        <w:spacing w:before="60" w:after="0" w:line="240" w:lineRule="auto"/>
        <w:ind w:firstLine="432"/>
        <w:jc w:val="both"/>
        <w:rPr>
          <w:rFonts w:ascii="Times New Roman" w:hAnsi="Times New Roman" w:cs="Times New Roman"/>
        </w:rPr>
      </w:pPr>
      <w:r w:rsidRPr="00E45F04">
        <w:rPr>
          <w:rFonts w:ascii="Times New Roman" w:hAnsi="Times New Roman" w:cs="Times New Roman"/>
          <w:b/>
        </w:rPr>
        <w:t>41.</w:t>
      </w:r>
      <w:r w:rsidR="00A81A79" w:rsidRPr="00E45F04">
        <w:rPr>
          <w:rFonts w:ascii="Times New Roman" w:hAnsi="Times New Roman" w:cs="Times New Roman"/>
        </w:rPr>
        <w:t xml:space="preserve"> The </w:t>
      </w:r>
      <w:r w:rsidRPr="00E45F04">
        <w:rPr>
          <w:rFonts w:ascii="Times New Roman" w:hAnsi="Times New Roman" w:cs="Times New Roman"/>
          <w:i/>
        </w:rPr>
        <w:t xml:space="preserve">Protection of the Sea </w:t>
      </w:r>
      <w:r w:rsidRPr="00F13455">
        <w:rPr>
          <w:rFonts w:ascii="Times New Roman" w:hAnsi="Times New Roman" w:cs="Times New Roman"/>
        </w:rPr>
        <w:t>(</w:t>
      </w:r>
      <w:r w:rsidRPr="00E45F04">
        <w:rPr>
          <w:rFonts w:ascii="Times New Roman" w:hAnsi="Times New Roman" w:cs="Times New Roman"/>
          <w:i/>
        </w:rPr>
        <w:t>Shipping Levy Collection</w:t>
      </w:r>
      <w:r w:rsidRPr="00F13455">
        <w:rPr>
          <w:rFonts w:ascii="Times New Roman" w:hAnsi="Times New Roman" w:cs="Times New Roman"/>
        </w:rPr>
        <w:t>)</w:t>
      </w:r>
      <w:r w:rsidRPr="00E45F04">
        <w:rPr>
          <w:rFonts w:ascii="Times New Roman" w:hAnsi="Times New Roman" w:cs="Times New Roman"/>
          <w:i/>
        </w:rPr>
        <w:t xml:space="preserve"> Act 1981</w:t>
      </w:r>
      <w:r w:rsidR="00DC1BBE" w:rsidRPr="001E53E4">
        <w:rPr>
          <w:rFonts w:ascii="Times New Roman" w:hAnsi="Times New Roman" w:cs="Times New Roman"/>
          <w:smallCaps/>
          <w:vertAlign w:val="superscript"/>
        </w:rPr>
        <w:t>4</w:t>
      </w:r>
      <w:r w:rsidR="001E53E4">
        <w:rPr>
          <w:rFonts w:ascii="Times New Roman" w:hAnsi="Times New Roman" w:cs="Times New Roman"/>
          <w:smallCaps/>
          <w:vertAlign w:val="superscript"/>
        </w:rPr>
        <w:t xml:space="preserve"> </w:t>
      </w:r>
      <w:r w:rsidR="001E53E4" w:rsidRPr="001E53E4">
        <w:rPr>
          <w:rFonts w:ascii="Times New Roman" w:hAnsi="Times New Roman" w:cs="Times New Roman"/>
        </w:rPr>
        <w:t>is</w:t>
      </w:r>
      <w:r w:rsidR="00A81A79" w:rsidRPr="00E45F04">
        <w:rPr>
          <w:rFonts w:ascii="Times New Roman" w:hAnsi="Times New Roman" w:cs="Times New Roman"/>
        </w:rPr>
        <w:t xml:space="preserve"> in this Part referred to as the Principal Act.</w:t>
      </w:r>
    </w:p>
    <w:p w14:paraId="3994A194" w14:textId="77777777" w:rsidR="003E1867" w:rsidRPr="00FC4160" w:rsidRDefault="00E45F04" w:rsidP="00FC4160">
      <w:pPr>
        <w:spacing w:before="120" w:after="60" w:line="240" w:lineRule="auto"/>
        <w:jc w:val="both"/>
        <w:rPr>
          <w:rFonts w:ascii="Times New Roman" w:hAnsi="Times New Roman" w:cs="Times New Roman"/>
          <w:b/>
          <w:sz w:val="20"/>
        </w:rPr>
      </w:pPr>
      <w:r w:rsidRPr="00FC4160">
        <w:rPr>
          <w:rFonts w:ascii="Times New Roman" w:hAnsi="Times New Roman" w:cs="Times New Roman"/>
          <w:b/>
          <w:sz w:val="20"/>
        </w:rPr>
        <w:t>Interpretation.</w:t>
      </w:r>
    </w:p>
    <w:p w14:paraId="16078FB2" w14:textId="77777777" w:rsidR="003E1867" w:rsidRPr="00E45F04" w:rsidRDefault="00E45F04" w:rsidP="00FC4160">
      <w:pPr>
        <w:spacing w:before="60" w:after="0" w:line="240" w:lineRule="auto"/>
        <w:ind w:firstLine="432"/>
        <w:jc w:val="both"/>
        <w:rPr>
          <w:rFonts w:ascii="Times New Roman" w:hAnsi="Times New Roman" w:cs="Times New Roman"/>
        </w:rPr>
      </w:pPr>
      <w:r w:rsidRPr="00E45F04">
        <w:rPr>
          <w:rFonts w:ascii="Times New Roman" w:hAnsi="Times New Roman" w:cs="Times New Roman"/>
          <w:b/>
        </w:rPr>
        <w:t>42.</w:t>
      </w:r>
      <w:r w:rsidR="00A81A79" w:rsidRPr="00E45F04">
        <w:rPr>
          <w:rFonts w:ascii="Times New Roman" w:hAnsi="Times New Roman" w:cs="Times New Roman"/>
        </w:rPr>
        <w:t xml:space="preserve"> Section 4 of the Principal Act is amended—</w:t>
      </w:r>
    </w:p>
    <w:p w14:paraId="3B206CD7" w14:textId="77777777" w:rsidR="003E1867" w:rsidRPr="00E45F04" w:rsidRDefault="00A81A79" w:rsidP="00FC4160">
      <w:pPr>
        <w:spacing w:before="60" w:after="0" w:line="240" w:lineRule="auto"/>
        <w:ind w:left="864" w:hanging="432"/>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a</w:t>
      </w:r>
      <w:r w:rsidRPr="00F13455">
        <w:rPr>
          <w:rFonts w:ascii="Times New Roman" w:hAnsi="Times New Roman" w:cs="Times New Roman"/>
        </w:rPr>
        <w:t>)</w:t>
      </w:r>
      <w:r w:rsidRPr="00E45F04">
        <w:rPr>
          <w:rFonts w:ascii="Times New Roman" w:hAnsi="Times New Roman" w:cs="Times New Roman"/>
        </w:rPr>
        <w:t xml:space="preserve"> by omitting </w:t>
      </w:r>
      <w:r w:rsidR="0002714B">
        <w:rPr>
          <w:rFonts w:ascii="Times New Roman" w:hAnsi="Times New Roman" w:cs="Times New Roman"/>
        </w:rPr>
        <w:t>“</w:t>
      </w:r>
      <w:r w:rsidRPr="00E45F04">
        <w:rPr>
          <w:rFonts w:ascii="Times New Roman" w:hAnsi="Times New Roman" w:cs="Times New Roman"/>
        </w:rPr>
        <w:t>register</w:t>
      </w:r>
      <w:r w:rsidR="0002714B">
        <w:rPr>
          <w:rFonts w:ascii="Times New Roman" w:hAnsi="Times New Roman" w:cs="Times New Roman"/>
        </w:rPr>
        <w:t>”</w:t>
      </w:r>
      <w:r w:rsidRPr="00E45F04">
        <w:rPr>
          <w:rFonts w:ascii="Times New Roman" w:hAnsi="Times New Roman" w:cs="Times New Roman"/>
        </w:rPr>
        <w:t xml:space="preserve"> from the definition of </w:t>
      </w:r>
      <w:r w:rsidR="0002714B">
        <w:rPr>
          <w:rFonts w:ascii="Times New Roman" w:hAnsi="Times New Roman" w:cs="Times New Roman"/>
        </w:rPr>
        <w:t>“</w:t>
      </w:r>
      <w:r w:rsidRPr="00E45F04">
        <w:rPr>
          <w:rFonts w:ascii="Times New Roman" w:hAnsi="Times New Roman" w:cs="Times New Roman"/>
        </w:rPr>
        <w:t>tonnage</w:t>
      </w:r>
      <w:r w:rsidR="0002714B">
        <w:rPr>
          <w:rFonts w:ascii="Times New Roman" w:hAnsi="Times New Roman" w:cs="Times New Roman"/>
        </w:rPr>
        <w:t>”</w:t>
      </w:r>
      <w:r w:rsidRPr="00E45F04">
        <w:rPr>
          <w:rFonts w:ascii="Times New Roman" w:hAnsi="Times New Roman" w:cs="Times New Roman"/>
        </w:rPr>
        <w:t xml:space="preserve"> and substituting </w:t>
      </w:r>
      <w:r w:rsidR="0002714B">
        <w:rPr>
          <w:rFonts w:ascii="Times New Roman" w:hAnsi="Times New Roman" w:cs="Times New Roman"/>
        </w:rPr>
        <w:t>“</w:t>
      </w:r>
      <w:r w:rsidRPr="00E45F04">
        <w:rPr>
          <w:rFonts w:ascii="Times New Roman" w:hAnsi="Times New Roman" w:cs="Times New Roman"/>
        </w:rPr>
        <w:t>net</w:t>
      </w:r>
      <w:r w:rsidR="0002714B">
        <w:rPr>
          <w:rFonts w:ascii="Times New Roman" w:hAnsi="Times New Roman" w:cs="Times New Roman"/>
        </w:rPr>
        <w:t>”</w:t>
      </w:r>
      <w:r w:rsidRPr="00E45F04">
        <w:rPr>
          <w:rFonts w:ascii="Times New Roman" w:hAnsi="Times New Roman" w:cs="Times New Roman"/>
        </w:rPr>
        <w:t>; and</w:t>
      </w:r>
    </w:p>
    <w:p w14:paraId="65FC5164" w14:textId="77777777" w:rsidR="005E4EB9" w:rsidRDefault="00A176E4" w:rsidP="009F0702">
      <w:pPr>
        <w:spacing w:after="0" w:line="240" w:lineRule="auto"/>
        <w:jc w:val="both"/>
        <w:rPr>
          <w:rFonts w:ascii="Times New Roman" w:hAnsi="Times New Roman" w:cs="Times New Roman"/>
        </w:rPr>
      </w:pPr>
      <w:r>
        <w:rPr>
          <w:rFonts w:ascii="Times New Roman" w:hAnsi="Times New Roman" w:cs="Times New Roman"/>
        </w:rPr>
        <w:br w:type="page"/>
      </w:r>
    </w:p>
    <w:p w14:paraId="1BCB48A4" w14:textId="77777777" w:rsidR="003E1867" w:rsidRPr="00E45F04" w:rsidRDefault="00A81A79" w:rsidP="00101548">
      <w:pPr>
        <w:spacing w:before="60" w:after="0" w:line="240" w:lineRule="auto"/>
        <w:ind w:left="864" w:hanging="432"/>
        <w:jc w:val="both"/>
        <w:rPr>
          <w:rFonts w:ascii="Times New Roman" w:hAnsi="Times New Roman" w:cs="Times New Roman"/>
        </w:rPr>
      </w:pPr>
      <w:r w:rsidRPr="00F13455">
        <w:rPr>
          <w:rFonts w:ascii="Times New Roman" w:hAnsi="Times New Roman" w:cs="Times New Roman"/>
        </w:rPr>
        <w:lastRenderedPageBreak/>
        <w:t>(</w:t>
      </w:r>
      <w:r w:rsidRPr="00E45F04">
        <w:rPr>
          <w:rFonts w:ascii="Times New Roman" w:hAnsi="Times New Roman" w:cs="Times New Roman"/>
        </w:rPr>
        <w:t>b</w:t>
      </w:r>
      <w:r w:rsidRPr="00F13455">
        <w:rPr>
          <w:rFonts w:ascii="Times New Roman" w:hAnsi="Times New Roman" w:cs="Times New Roman"/>
        </w:rPr>
        <w:t>)</w:t>
      </w:r>
      <w:r w:rsidRPr="00E45F04">
        <w:rPr>
          <w:rFonts w:ascii="Times New Roman" w:hAnsi="Times New Roman" w:cs="Times New Roman"/>
        </w:rPr>
        <w:t xml:space="preserve"> by adding at the end the following definition and sub-section:</w:t>
      </w:r>
    </w:p>
    <w:p w14:paraId="60AE70DA" w14:textId="77777777" w:rsidR="003E1867" w:rsidRPr="00E45F04" w:rsidRDefault="0002714B" w:rsidP="00101548">
      <w:pPr>
        <w:spacing w:before="60" w:after="0" w:line="240" w:lineRule="auto"/>
        <w:ind w:left="1584" w:hanging="432"/>
        <w:jc w:val="both"/>
        <w:rPr>
          <w:rFonts w:ascii="Times New Roman" w:hAnsi="Times New Roman" w:cs="Times New Roman"/>
        </w:rPr>
      </w:pPr>
      <w:r>
        <w:rPr>
          <w:rFonts w:ascii="Times New Roman" w:hAnsi="Times New Roman" w:cs="Times New Roman"/>
        </w:rPr>
        <w:t>“‘</w:t>
      </w:r>
      <w:r w:rsidR="00A81A79" w:rsidRPr="00E45F04">
        <w:rPr>
          <w:rFonts w:ascii="Times New Roman" w:hAnsi="Times New Roman" w:cs="Times New Roman"/>
        </w:rPr>
        <w:t>Tonnage Measurement Convention</w:t>
      </w:r>
      <w:r>
        <w:rPr>
          <w:rFonts w:ascii="Times New Roman" w:hAnsi="Times New Roman" w:cs="Times New Roman"/>
        </w:rPr>
        <w:t>’</w:t>
      </w:r>
      <w:r w:rsidR="00A81A79" w:rsidRPr="00E45F04">
        <w:rPr>
          <w:rFonts w:ascii="Times New Roman" w:hAnsi="Times New Roman" w:cs="Times New Roman"/>
        </w:rPr>
        <w:t xml:space="preserve"> has the same meaning as in Part </w:t>
      </w:r>
      <w:proofErr w:type="spellStart"/>
      <w:r w:rsidR="00A81A79" w:rsidRPr="00E45F04">
        <w:rPr>
          <w:rFonts w:ascii="Times New Roman" w:hAnsi="Times New Roman" w:cs="Times New Roman"/>
        </w:rPr>
        <w:t>X</w:t>
      </w:r>
      <w:r w:rsidR="005E68BF" w:rsidRPr="005E68BF">
        <w:rPr>
          <w:rFonts w:ascii="Times New Roman" w:hAnsi="Times New Roman" w:cs="Times New Roman"/>
          <w:smallCaps/>
        </w:rPr>
        <w:t>a</w:t>
      </w:r>
      <w:proofErr w:type="spellEnd"/>
      <w:r w:rsidR="00A81A79" w:rsidRPr="00E45F04">
        <w:rPr>
          <w:rFonts w:ascii="Times New Roman" w:hAnsi="Times New Roman" w:cs="Times New Roman"/>
        </w:rPr>
        <w:t xml:space="preserve"> of the </w:t>
      </w:r>
      <w:r w:rsidR="00E45F04" w:rsidRPr="00E45F04">
        <w:rPr>
          <w:rFonts w:ascii="Times New Roman" w:hAnsi="Times New Roman" w:cs="Times New Roman"/>
          <w:i/>
        </w:rPr>
        <w:t>Navigation Act 1912.</w:t>
      </w:r>
    </w:p>
    <w:p w14:paraId="1F2C3AA8" w14:textId="77777777" w:rsidR="003E1867" w:rsidRPr="00E45F04" w:rsidRDefault="0002714B" w:rsidP="00101548">
      <w:pPr>
        <w:spacing w:before="60" w:after="0" w:line="240" w:lineRule="auto"/>
        <w:ind w:left="720" w:firstLine="432"/>
        <w:jc w:val="both"/>
        <w:rPr>
          <w:rFonts w:ascii="Times New Roman" w:hAnsi="Times New Roman" w:cs="Times New Roman"/>
        </w:rPr>
      </w:pPr>
      <w:r>
        <w:rPr>
          <w:rFonts w:ascii="Times New Roman" w:hAnsi="Times New Roman" w:cs="Times New Roman"/>
        </w:rPr>
        <w:t>“</w:t>
      </w:r>
      <w:r w:rsidR="00A81A79" w:rsidRPr="00F13455">
        <w:rPr>
          <w:rFonts w:ascii="Times New Roman" w:hAnsi="Times New Roman" w:cs="Times New Roman"/>
        </w:rPr>
        <w:t>(</w:t>
      </w:r>
      <w:r w:rsidR="00A81A79" w:rsidRPr="00E45F04">
        <w:rPr>
          <w:rFonts w:ascii="Times New Roman" w:hAnsi="Times New Roman" w:cs="Times New Roman"/>
        </w:rPr>
        <w:t>2</w:t>
      </w:r>
      <w:r w:rsidR="00A81A79" w:rsidRPr="00F13455">
        <w:rPr>
          <w:rFonts w:ascii="Times New Roman" w:hAnsi="Times New Roman" w:cs="Times New Roman"/>
        </w:rPr>
        <w:t>)</w:t>
      </w:r>
      <w:r w:rsidR="00A81A79" w:rsidRPr="00E45F04">
        <w:rPr>
          <w:rFonts w:ascii="Times New Roman" w:hAnsi="Times New Roman" w:cs="Times New Roman"/>
        </w:rPr>
        <w:t xml:space="preserve"> Where, at any time, the net tonnage applicable to a ship has been determined otherwise than in accordance with the Tonnage Measurement Convention, then, in the application of this Act to the ship at that time, a reference in this Act to the tonnage of a ship shall be taken to be a reference to the net tonnage of the ship expressed in tons.</w:t>
      </w:r>
      <w:r>
        <w:rPr>
          <w:rFonts w:ascii="Times New Roman" w:hAnsi="Times New Roman" w:cs="Times New Roman"/>
        </w:rPr>
        <w:t>”</w:t>
      </w:r>
      <w:r w:rsidR="00A81A79" w:rsidRPr="00E45F04">
        <w:rPr>
          <w:rFonts w:ascii="Times New Roman" w:hAnsi="Times New Roman" w:cs="Times New Roman"/>
        </w:rPr>
        <w:t>.</w:t>
      </w:r>
    </w:p>
    <w:p w14:paraId="7ED3023D" w14:textId="77777777" w:rsidR="00101548" w:rsidRDefault="00101548" w:rsidP="00101548">
      <w:pPr>
        <w:pBdr>
          <w:bottom w:val="single" w:sz="4" w:space="1" w:color="auto"/>
        </w:pBdr>
        <w:spacing w:before="120" w:after="240" w:line="240" w:lineRule="auto"/>
        <w:ind w:left="4176" w:right="4032"/>
        <w:jc w:val="center"/>
        <w:rPr>
          <w:rFonts w:ascii="Times New Roman" w:hAnsi="Times New Roman" w:cs="Times New Roman"/>
        </w:rPr>
      </w:pPr>
    </w:p>
    <w:p w14:paraId="0009DBBF" w14:textId="77777777" w:rsidR="003E1867" w:rsidRPr="00E45F04" w:rsidRDefault="00E45F04" w:rsidP="00101548">
      <w:pPr>
        <w:tabs>
          <w:tab w:val="left" w:pos="4050"/>
        </w:tabs>
        <w:spacing w:after="0" w:line="240" w:lineRule="auto"/>
        <w:jc w:val="right"/>
        <w:rPr>
          <w:rFonts w:ascii="Times New Roman" w:hAnsi="Times New Roman" w:cs="Times New Roman"/>
        </w:rPr>
      </w:pPr>
      <w:r w:rsidRPr="00101548">
        <w:rPr>
          <w:rFonts w:ascii="Times New Roman" w:hAnsi="Times New Roman" w:cs="Times New Roman"/>
          <w:b/>
          <w:sz w:val="24"/>
        </w:rPr>
        <w:t>SCHEDULE 1</w:t>
      </w:r>
      <w:r w:rsidR="00101548">
        <w:rPr>
          <w:rFonts w:ascii="Times New Roman" w:hAnsi="Times New Roman" w:cs="Times New Roman"/>
        </w:rPr>
        <w:tab/>
      </w:r>
      <w:r w:rsidR="00A81A79" w:rsidRPr="00E45F04">
        <w:rPr>
          <w:rFonts w:ascii="Times New Roman" w:hAnsi="Times New Roman" w:cs="Times New Roman"/>
        </w:rPr>
        <w:t>Sub-section 15</w:t>
      </w:r>
      <w:r w:rsidR="005E68BF">
        <w:rPr>
          <w:rFonts w:ascii="Times New Roman" w:hAnsi="Times New Roman" w:cs="Times New Roman"/>
        </w:rPr>
        <w:t xml:space="preserve"> </w:t>
      </w:r>
      <w:r w:rsidR="00A81A79" w:rsidRPr="00F13455">
        <w:rPr>
          <w:rFonts w:ascii="Times New Roman" w:hAnsi="Times New Roman" w:cs="Times New Roman"/>
        </w:rPr>
        <w:t>(</w:t>
      </w:r>
      <w:r w:rsidR="00A81A79" w:rsidRPr="00E45F04">
        <w:rPr>
          <w:rFonts w:ascii="Times New Roman" w:hAnsi="Times New Roman" w:cs="Times New Roman"/>
        </w:rPr>
        <w:t>1</w:t>
      </w:r>
      <w:r w:rsidR="00A81A79" w:rsidRPr="00F13455">
        <w:rPr>
          <w:rFonts w:ascii="Times New Roman" w:hAnsi="Times New Roman" w:cs="Times New Roman"/>
        </w:rPr>
        <w:t>)</w:t>
      </w:r>
    </w:p>
    <w:p w14:paraId="153FCBFD" w14:textId="77777777" w:rsidR="003E1867" w:rsidRPr="00E45F04" w:rsidRDefault="00A81A79" w:rsidP="00101548">
      <w:pPr>
        <w:spacing w:before="120" w:after="0" w:line="240" w:lineRule="auto"/>
        <w:jc w:val="center"/>
        <w:rPr>
          <w:rFonts w:ascii="Times New Roman" w:hAnsi="Times New Roman" w:cs="Times New Roman"/>
        </w:rPr>
      </w:pPr>
      <w:r w:rsidRPr="00E45F04">
        <w:rPr>
          <w:rFonts w:ascii="Times New Roman" w:hAnsi="Times New Roman" w:cs="Times New Roman"/>
        </w:rPr>
        <w:t>AMENDMENTS OF DIVISION 12 OF PART IV OF THE NAVIGATION ACT 1912 RELATING TO PENALTIES</w:t>
      </w:r>
    </w:p>
    <w:p w14:paraId="4B8152B9" w14:textId="77777777" w:rsidR="003E1867" w:rsidRPr="00101548" w:rsidRDefault="00A81A79" w:rsidP="00101548">
      <w:pPr>
        <w:spacing w:before="120" w:after="60" w:line="240" w:lineRule="auto"/>
        <w:jc w:val="both"/>
        <w:rPr>
          <w:rFonts w:ascii="Times New Roman" w:hAnsi="Times New Roman" w:cs="Times New Roman"/>
          <w:b/>
          <w:sz w:val="20"/>
        </w:rPr>
      </w:pPr>
      <w:r w:rsidRPr="00101548">
        <w:rPr>
          <w:rFonts w:ascii="Times New Roman" w:hAnsi="Times New Roman" w:cs="Times New Roman"/>
          <w:b/>
          <w:sz w:val="20"/>
        </w:rPr>
        <w:t>Paragraph 26</w:t>
      </w:r>
      <w:r w:rsidR="00DC1BBE" w:rsidRPr="00DC1BBE">
        <w:rPr>
          <w:rFonts w:ascii="Times New Roman" w:hAnsi="Times New Roman" w:cs="Times New Roman"/>
          <w:b/>
          <w:smallCaps/>
          <w:sz w:val="20"/>
        </w:rPr>
        <w:t>7d</w:t>
      </w:r>
      <w:r w:rsidRPr="00101548">
        <w:rPr>
          <w:rFonts w:ascii="Times New Roman" w:hAnsi="Times New Roman" w:cs="Times New Roman"/>
          <w:b/>
          <w:sz w:val="20"/>
        </w:rPr>
        <w:t xml:space="preserve"> </w:t>
      </w:r>
      <w:r w:rsidR="00E45F04" w:rsidRPr="00F13455">
        <w:rPr>
          <w:rFonts w:ascii="Times New Roman" w:hAnsi="Times New Roman" w:cs="Times New Roman"/>
          <w:b/>
          <w:sz w:val="20"/>
        </w:rPr>
        <w:t>(</w:t>
      </w:r>
      <w:r w:rsidR="00E45F04" w:rsidRPr="00101548">
        <w:rPr>
          <w:rFonts w:ascii="Times New Roman" w:hAnsi="Times New Roman" w:cs="Times New Roman"/>
          <w:b/>
          <w:sz w:val="20"/>
        </w:rPr>
        <w:t>1</w:t>
      </w:r>
      <w:r w:rsidR="00E45F04" w:rsidRPr="00F13455">
        <w:rPr>
          <w:rFonts w:ascii="Times New Roman" w:hAnsi="Times New Roman" w:cs="Times New Roman"/>
          <w:b/>
          <w:sz w:val="20"/>
        </w:rPr>
        <w:t>)</w:t>
      </w:r>
      <w:r w:rsidR="00E45F04" w:rsidRPr="00101548">
        <w:rPr>
          <w:rFonts w:ascii="Times New Roman" w:hAnsi="Times New Roman" w:cs="Times New Roman"/>
          <w:b/>
          <w:sz w:val="20"/>
        </w:rPr>
        <w:t xml:space="preserve"> </w:t>
      </w:r>
      <w:r w:rsidRPr="00F13455">
        <w:rPr>
          <w:rFonts w:ascii="Times New Roman" w:hAnsi="Times New Roman" w:cs="Times New Roman"/>
          <w:b/>
          <w:sz w:val="20"/>
        </w:rPr>
        <w:t>(</w:t>
      </w:r>
      <w:r w:rsidRPr="00101548">
        <w:rPr>
          <w:rFonts w:ascii="Times New Roman" w:hAnsi="Times New Roman" w:cs="Times New Roman"/>
          <w:b/>
          <w:sz w:val="20"/>
        </w:rPr>
        <w:t>a</w:t>
      </w:r>
      <w:r w:rsidRPr="00F13455">
        <w:rPr>
          <w:rFonts w:ascii="Times New Roman" w:hAnsi="Times New Roman" w:cs="Times New Roman"/>
          <w:b/>
          <w:sz w:val="20"/>
        </w:rPr>
        <w:t>)</w:t>
      </w:r>
      <w:r w:rsidRPr="00101548">
        <w:rPr>
          <w:rFonts w:ascii="Times New Roman" w:hAnsi="Times New Roman" w:cs="Times New Roman"/>
          <w:b/>
          <w:sz w:val="20"/>
        </w:rPr>
        <w:t>—</w:t>
      </w:r>
    </w:p>
    <w:p w14:paraId="3B4F51FA" w14:textId="77777777" w:rsidR="003E1867" w:rsidRPr="00E45F04" w:rsidRDefault="00A81A79" w:rsidP="00101548">
      <w:pPr>
        <w:spacing w:before="60" w:after="0" w:line="240" w:lineRule="auto"/>
        <w:ind w:firstLine="432"/>
        <w:jc w:val="both"/>
        <w:rPr>
          <w:rFonts w:ascii="Times New Roman" w:hAnsi="Times New Roman" w:cs="Times New Roman"/>
        </w:rPr>
      </w:pPr>
      <w:r w:rsidRPr="00E45F04">
        <w:rPr>
          <w:rFonts w:ascii="Times New Roman" w:hAnsi="Times New Roman" w:cs="Times New Roman"/>
        </w:rPr>
        <w:t xml:space="preserve">Omit </w:t>
      </w:r>
      <w:r w:rsidR="0002714B">
        <w:rPr>
          <w:rFonts w:ascii="Times New Roman" w:hAnsi="Times New Roman" w:cs="Times New Roman"/>
        </w:rPr>
        <w:t>“</w:t>
      </w:r>
      <w:r w:rsidRPr="00E45F04">
        <w:rPr>
          <w:rFonts w:ascii="Times New Roman" w:hAnsi="Times New Roman" w:cs="Times New Roman"/>
        </w:rPr>
        <w:t>$500</w:t>
      </w:r>
      <w:r w:rsidR="0002714B">
        <w:rPr>
          <w:rFonts w:ascii="Times New Roman" w:hAnsi="Times New Roman" w:cs="Times New Roman"/>
        </w:rPr>
        <w:t>”</w:t>
      </w:r>
      <w:r w:rsidRPr="00E45F04">
        <w:rPr>
          <w:rFonts w:ascii="Times New Roman" w:hAnsi="Times New Roman" w:cs="Times New Roman"/>
        </w:rPr>
        <w:t xml:space="preserve">, substitute </w:t>
      </w:r>
      <w:r w:rsidR="0002714B">
        <w:rPr>
          <w:rFonts w:ascii="Times New Roman" w:hAnsi="Times New Roman" w:cs="Times New Roman"/>
        </w:rPr>
        <w:t>“</w:t>
      </w:r>
      <w:r w:rsidRPr="00E45F04">
        <w:rPr>
          <w:rFonts w:ascii="Times New Roman" w:hAnsi="Times New Roman" w:cs="Times New Roman"/>
        </w:rPr>
        <w:t>$1,000</w:t>
      </w:r>
      <w:r w:rsidR="0002714B">
        <w:rPr>
          <w:rFonts w:ascii="Times New Roman" w:hAnsi="Times New Roman" w:cs="Times New Roman"/>
        </w:rPr>
        <w:t>”</w:t>
      </w:r>
      <w:r w:rsidRPr="00E45F04">
        <w:rPr>
          <w:rFonts w:ascii="Times New Roman" w:hAnsi="Times New Roman" w:cs="Times New Roman"/>
        </w:rPr>
        <w:t>.</w:t>
      </w:r>
    </w:p>
    <w:p w14:paraId="6D08B21E" w14:textId="77777777" w:rsidR="003E1867" w:rsidRPr="00101548" w:rsidRDefault="00A81A79" w:rsidP="00101548">
      <w:pPr>
        <w:spacing w:before="120" w:after="60" w:line="240" w:lineRule="auto"/>
        <w:jc w:val="both"/>
        <w:rPr>
          <w:rFonts w:ascii="Times New Roman" w:hAnsi="Times New Roman" w:cs="Times New Roman"/>
          <w:b/>
          <w:sz w:val="20"/>
        </w:rPr>
      </w:pPr>
      <w:r w:rsidRPr="00101548">
        <w:rPr>
          <w:rFonts w:ascii="Times New Roman" w:hAnsi="Times New Roman" w:cs="Times New Roman"/>
          <w:b/>
          <w:sz w:val="20"/>
        </w:rPr>
        <w:t>Paragraph 26</w:t>
      </w:r>
      <w:r w:rsidR="00DC1BBE" w:rsidRPr="00DC1BBE">
        <w:rPr>
          <w:rFonts w:ascii="Times New Roman" w:hAnsi="Times New Roman" w:cs="Times New Roman"/>
          <w:b/>
          <w:smallCaps/>
          <w:sz w:val="20"/>
        </w:rPr>
        <w:t>7d</w:t>
      </w:r>
      <w:r w:rsidRPr="00101548">
        <w:rPr>
          <w:rFonts w:ascii="Times New Roman" w:hAnsi="Times New Roman" w:cs="Times New Roman"/>
          <w:b/>
          <w:sz w:val="20"/>
        </w:rPr>
        <w:t xml:space="preserve"> </w:t>
      </w:r>
      <w:r w:rsidR="00E45F04" w:rsidRPr="00F13455">
        <w:rPr>
          <w:rFonts w:ascii="Times New Roman" w:hAnsi="Times New Roman" w:cs="Times New Roman"/>
          <w:b/>
          <w:sz w:val="20"/>
        </w:rPr>
        <w:t>(</w:t>
      </w:r>
      <w:r w:rsidR="00E45F04" w:rsidRPr="00101548">
        <w:rPr>
          <w:rFonts w:ascii="Times New Roman" w:hAnsi="Times New Roman" w:cs="Times New Roman"/>
          <w:b/>
          <w:sz w:val="20"/>
        </w:rPr>
        <w:t>1</w:t>
      </w:r>
      <w:r w:rsidR="00E45F04" w:rsidRPr="00F13455">
        <w:rPr>
          <w:rFonts w:ascii="Times New Roman" w:hAnsi="Times New Roman" w:cs="Times New Roman"/>
          <w:b/>
          <w:sz w:val="20"/>
        </w:rPr>
        <w:t>)</w:t>
      </w:r>
      <w:r w:rsidR="00E45F04" w:rsidRPr="00101548">
        <w:rPr>
          <w:rFonts w:ascii="Times New Roman" w:hAnsi="Times New Roman" w:cs="Times New Roman"/>
          <w:b/>
          <w:sz w:val="20"/>
        </w:rPr>
        <w:t xml:space="preserve"> </w:t>
      </w:r>
      <w:r w:rsidRPr="00F13455">
        <w:rPr>
          <w:rFonts w:ascii="Times New Roman" w:hAnsi="Times New Roman" w:cs="Times New Roman"/>
          <w:b/>
          <w:sz w:val="20"/>
        </w:rPr>
        <w:t>(</w:t>
      </w:r>
      <w:r w:rsidRPr="00101548">
        <w:rPr>
          <w:rFonts w:ascii="Times New Roman" w:hAnsi="Times New Roman" w:cs="Times New Roman"/>
          <w:b/>
          <w:sz w:val="20"/>
        </w:rPr>
        <w:t>b</w:t>
      </w:r>
      <w:r w:rsidRPr="00F13455">
        <w:rPr>
          <w:rFonts w:ascii="Times New Roman" w:hAnsi="Times New Roman" w:cs="Times New Roman"/>
          <w:b/>
          <w:sz w:val="20"/>
        </w:rPr>
        <w:t>)</w:t>
      </w:r>
      <w:r w:rsidRPr="00101548">
        <w:rPr>
          <w:rFonts w:ascii="Times New Roman" w:hAnsi="Times New Roman" w:cs="Times New Roman"/>
          <w:b/>
          <w:sz w:val="20"/>
        </w:rPr>
        <w:t>—</w:t>
      </w:r>
    </w:p>
    <w:p w14:paraId="01A621FD" w14:textId="77777777" w:rsidR="003E1867" w:rsidRPr="00E45F04" w:rsidRDefault="00A81A79" w:rsidP="00101548">
      <w:pPr>
        <w:spacing w:before="60" w:after="0" w:line="240" w:lineRule="auto"/>
        <w:ind w:firstLine="432"/>
        <w:jc w:val="both"/>
        <w:rPr>
          <w:rFonts w:ascii="Times New Roman" w:hAnsi="Times New Roman" w:cs="Times New Roman"/>
        </w:rPr>
      </w:pPr>
      <w:r w:rsidRPr="00E45F04">
        <w:rPr>
          <w:rFonts w:ascii="Times New Roman" w:hAnsi="Times New Roman" w:cs="Times New Roman"/>
        </w:rPr>
        <w:t xml:space="preserve">Omit </w:t>
      </w:r>
      <w:r w:rsidR="0002714B">
        <w:rPr>
          <w:rFonts w:ascii="Times New Roman" w:hAnsi="Times New Roman" w:cs="Times New Roman"/>
        </w:rPr>
        <w:t>“</w:t>
      </w:r>
      <w:r w:rsidRPr="00E45F04">
        <w:rPr>
          <w:rFonts w:ascii="Times New Roman" w:hAnsi="Times New Roman" w:cs="Times New Roman"/>
        </w:rPr>
        <w:t>$1,000</w:t>
      </w:r>
      <w:r w:rsidR="0002714B">
        <w:rPr>
          <w:rFonts w:ascii="Times New Roman" w:hAnsi="Times New Roman" w:cs="Times New Roman"/>
        </w:rPr>
        <w:t>”</w:t>
      </w:r>
      <w:r w:rsidRPr="00E45F04">
        <w:rPr>
          <w:rFonts w:ascii="Times New Roman" w:hAnsi="Times New Roman" w:cs="Times New Roman"/>
        </w:rPr>
        <w:t xml:space="preserve">, substitute </w:t>
      </w:r>
      <w:r w:rsidR="0002714B">
        <w:rPr>
          <w:rFonts w:ascii="Times New Roman" w:hAnsi="Times New Roman" w:cs="Times New Roman"/>
        </w:rPr>
        <w:t>“</w:t>
      </w:r>
      <w:r w:rsidRPr="00E45F04">
        <w:rPr>
          <w:rFonts w:ascii="Times New Roman" w:hAnsi="Times New Roman" w:cs="Times New Roman"/>
        </w:rPr>
        <w:t>$5,000</w:t>
      </w:r>
      <w:r w:rsidR="0002714B">
        <w:rPr>
          <w:rFonts w:ascii="Times New Roman" w:hAnsi="Times New Roman" w:cs="Times New Roman"/>
        </w:rPr>
        <w:t>”</w:t>
      </w:r>
      <w:r w:rsidRPr="00E45F04">
        <w:rPr>
          <w:rFonts w:ascii="Times New Roman" w:hAnsi="Times New Roman" w:cs="Times New Roman"/>
        </w:rPr>
        <w:t>.</w:t>
      </w:r>
    </w:p>
    <w:p w14:paraId="5D728867" w14:textId="77777777" w:rsidR="00FF2471" w:rsidRPr="00FF2471" w:rsidRDefault="00A81A79" w:rsidP="00FF2471">
      <w:pPr>
        <w:spacing w:before="120" w:after="60" w:line="240" w:lineRule="auto"/>
        <w:jc w:val="both"/>
        <w:rPr>
          <w:rFonts w:ascii="Times New Roman" w:hAnsi="Times New Roman" w:cs="Times New Roman"/>
          <w:b/>
          <w:sz w:val="20"/>
        </w:rPr>
      </w:pPr>
      <w:r w:rsidRPr="00FF2471">
        <w:rPr>
          <w:rFonts w:ascii="Times New Roman" w:hAnsi="Times New Roman" w:cs="Times New Roman"/>
          <w:b/>
          <w:sz w:val="20"/>
        </w:rPr>
        <w:t>Sub-paragraph 26</w:t>
      </w:r>
      <w:r w:rsidR="00DC1BBE" w:rsidRPr="00DC1BBE">
        <w:rPr>
          <w:rFonts w:ascii="Times New Roman" w:hAnsi="Times New Roman" w:cs="Times New Roman"/>
          <w:b/>
          <w:smallCaps/>
          <w:sz w:val="20"/>
        </w:rPr>
        <w:t>7d</w:t>
      </w:r>
      <w:r w:rsidRPr="00FF2471">
        <w:rPr>
          <w:rFonts w:ascii="Times New Roman" w:hAnsi="Times New Roman" w:cs="Times New Roman"/>
          <w:b/>
          <w:sz w:val="20"/>
        </w:rPr>
        <w:t xml:space="preserve"> </w:t>
      </w:r>
      <w:r w:rsidRPr="00F13455">
        <w:rPr>
          <w:rFonts w:ascii="Times New Roman" w:hAnsi="Times New Roman" w:cs="Times New Roman"/>
          <w:b/>
          <w:sz w:val="20"/>
        </w:rPr>
        <w:t>(</w:t>
      </w:r>
      <w:r w:rsidRPr="00FF2471">
        <w:rPr>
          <w:rFonts w:ascii="Times New Roman" w:hAnsi="Times New Roman" w:cs="Times New Roman"/>
          <w:b/>
          <w:sz w:val="20"/>
        </w:rPr>
        <w:t>2</w:t>
      </w:r>
      <w:r w:rsidRPr="00F13455">
        <w:rPr>
          <w:rFonts w:ascii="Times New Roman" w:hAnsi="Times New Roman" w:cs="Times New Roman"/>
          <w:b/>
          <w:sz w:val="20"/>
        </w:rPr>
        <w:t>)</w:t>
      </w:r>
      <w:r w:rsidRPr="00FF2471">
        <w:rPr>
          <w:rFonts w:ascii="Times New Roman" w:hAnsi="Times New Roman" w:cs="Times New Roman"/>
          <w:b/>
          <w:sz w:val="20"/>
        </w:rPr>
        <w:t xml:space="preserve"> </w:t>
      </w:r>
      <w:r w:rsidRPr="00F13455">
        <w:rPr>
          <w:rFonts w:ascii="Times New Roman" w:hAnsi="Times New Roman" w:cs="Times New Roman"/>
          <w:b/>
          <w:sz w:val="20"/>
        </w:rPr>
        <w:t>(</w:t>
      </w:r>
      <w:r w:rsidRPr="00FF2471">
        <w:rPr>
          <w:rFonts w:ascii="Times New Roman" w:hAnsi="Times New Roman" w:cs="Times New Roman"/>
          <w:b/>
          <w:sz w:val="20"/>
        </w:rPr>
        <w:t>c</w:t>
      </w:r>
      <w:r w:rsidRPr="00F13455">
        <w:rPr>
          <w:rFonts w:ascii="Times New Roman" w:hAnsi="Times New Roman" w:cs="Times New Roman"/>
          <w:b/>
          <w:sz w:val="20"/>
        </w:rPr>
        <w:t>)</w:t>
      </w:r>
      <w:r w:rsidRPr="00FF2471">
        <w:rPr>
          <w:rFonts w:ascii="Times New Roman" w:hAnsi="Times New Roman" w:cs="Times New Roman"/>
          <w:b/>
          <w:sz w:val="20"/>
        </w:rPr>
        <w:t xml:space="preserve"> </w:t>
      </w:r>
      <w:r w:rsidRPr="00F13455">
        <w:rPr>
          <w:rFonts w:ascii="Times New Roman" w:hAnsi="Times New Roman" w:cs="Times New Roman"/>
          <w:b/>
          <w:sz w:val="20"/>
        </w:rPr>
        <w:t>(</w:t>
      </w:r>
      <w:proofErr w:type="spellStart"/>
      <w:r w:rsidRPr="00FF2471">
        <w:rPr>
          <w:rFonts w:ascii="Times New Roman" w:hAnsi="Times New Roman" w:cs="Times New Roman"/>
          <w:b/>
          <w:sz w:val="20"/>
        </w:rPr>
        <w:t>i</w:t>
      </w:r>
      <w:proofErr w:type="spellEnd"/>
      <w:r w:rsidRPr="00F13455">
        <w:rPr>
          <w:rFonts w:ascii="Times New Roman" w:hAnsi="Times New Roman" w:cs="Times New Roman"/>
          <w:b/>
          <w:sz w:val="20"/>
        </w:rPr>
        <w:t>)</w:t>
      </w:r>
      <w:r w:rsidRPr="00FF2471">
        <w:rPr>
          <w:rFonts w:ascii="Times New Roman" w:hAnsi="Times New Roman" w:cs="Times New Roman"/>
          <w:b/>
          <w:sz w:val="20"/>
        </w:rPr>
        <w:t>—</w:t>
      </w:r>
    </w:p>
    <w:p w14:paraId="0DE7B8AE" w14:textId="77777777" w:rsidR="003E1867" w:rsidRPr="00E45F04" w:rsidRDefault="00A81A79" w:rsidP="00FF2471">
      <w:pPr>
        <w:spacing w:before="60" w:after="0" w:line="240" w:lineRule="auto"/>
        <w:ind w:firstLine="432"/>
        <w:jc w:val="both"/>
        <w:rPr>
          <w:rFonts w:ascii="Times New Roman" w:hAnsi="Times New Roman" w:cs="Times New Roman"/>
        </w:rPr>
      </w:pPr>
      <w:r w:rsidRPr="00E45F04">
        <w:rPr>
          <w:rFonts w:ascii="Times New Roman" w:hAnsi="Times New Roman" w:cs="Times New Roman"/>
        </w:rPr>
        <w:t xml:space="preserve">Omit </w:t>
      </w:r>
      <w:r w:rsidR="0002714B">
        <w:rPr>
          <w:rFonts w:ascii="Times New Roman" w:hAnsi="Times New Roman" w:cs="Times New Roman"/>
        </w:rPr>
        <w:t>“</w:t>
      </w:r>
      <w:r w:rsidRPr="00E45F04">
        <w:rPr>
          <w:rFonts w:ascii="Times New Roman" w:hAnsi="Times New Roman" w:cs="Times New Roman"/>
        </w:rPr>
        <w:t>$500</w:t>
      </w:r>
      <w:r w:rsidR="0002714B">
        <w:rPr>
          <w:rFonts w:ascii="Times New Roman" w:hAnsi="Times New Roman" w:cs="Times New Roman"/>
        </w:rPr>
        <w:t>”</w:t>
      </w:r>
      <w:r w:rsidRPr="00E45F04">
        <w:rPr>
          <w:rFonts w:ascii="Times New Roman" w:hAnsi="Times New Roman" w:cs="Times New Roman"/>
        </w:rPr>
        <w:t xml:space="preserve">, substitute </w:t>
      </w:r>
      <w:r w:rsidR="0002714B">
        <w:rPr>
          <w:rFonts w:ascii="Times New Roman" w:hAnsi="Times New Roman" w:cs="Times New Roman"/>
        </w:rPr>
        <w:t>“</w:t>
      </w:r>
      <w:r w:rsidRPr="00E45F04">
        <w:rPr>
          <w:rFonts w:ascii="Times New Roman" w:hAnsi="Times New Roman" w:cs="Times New Roman"/>
        </w:rPr>
        <w:t>$1,000</w:t>
      </w:r>
      <w:r w:rsidR="0002714B">
        <w:rPr>
          <w:rFonts w:ascii="Times New Roman" w:hAnsi="Times New Roman" w:cs="Times New Roman"/>
        </w:rPr>
        <w:t>”</w:t>
      </w:r>
      <w:r w:rsidRPr="00E45F04">
        <w:rPr>
          <w:rFonts w:ascii="Times New Roman" w:hAnsi="Times New Roman" w:cs="Times New Roman"/>
        </w:rPr>
        <w:t>.</w:t>
      </w:r>
    </w:p>
    <w:p w14:paraId="0DA4A150" w14:textId="77777777" w:rsidR="00FF2471" w:rsidRPr="00FF2471" w:rsidRDefault="00A81A79" w:rsidP="00FF2471">
      <w:pPr>
        <w:spacing w:before="120" w:after="60" w:line="240" w:lineRule="auto"/>
        <w:jc w:val="both"/>
        <w:rPr>
          <w:rFonts w:ascii="Times New Roman" w:hAnsi="Times New Roman" w:cs="Times New Roman"/>
          <w:b/>
          <w:sz w:val="20"/>
        </w:rPr>
      </w:pPr>
      <w:r w:rsidRPr="00FF2471">
        <w:rPr>
          <w:rFonts w:ascii="Times New Roman" w:hAnsi="Times New Roman" w:cs="Times New Roman"/>
          <w:b/>
          <w:sz w:val="20"/>
        </w:rPr>
        <w:t>Sub-paragraph 26</w:t>
      </w:r>
      <w:r w:rsidR="00DC1BBE" w:rsidRPr="00DC1BBE">
        <w:rPr>
          <w:rFonts w:ascii="Times New Roman" w:hAnsi="Times New Roman" w:cs="Times New Roman"/>
          <w:b/>
          <w:smallCaps/>
          <w:sz w:val="20"/>
        </w:rPr>
        <w:t>7d</w:t>
      </w:r>
      <w:r w:rsidRPr="00FF2471">
        <w:rPr>
          <w:rFonts w:ascii="Times New Roman" w:hAnsi="Times New Roman" w:cs="Times New Roman"/>
          <w:b/>
          <w:sz w:val="20"/>
        </w:rPr>
        <w:t xml:space="preserve"> </w:t>
      </w:r>
      <w:r w:rsidRPr="00F13455">
        <w:rPr>
          <w:rFonts w:ascii="Times New Roman" w:hAnsi="Times New Roman" w:cs="Times New Roman"/>
          <w:b/>
          <w:sz w:val="20"/>
        </w:rPr>
        <w:t>(</w:t>
      </w:r>
      <w:r w:rsidRPr="00FF2471">
        <w:rPr>
          <w:rFonts w:ascii="Times New Roman" w:hAnsi="Times New Roman" w:cs="Times New Roman"/>
          <w:b/>
          <w:sz w:val="20"/>
        </w:rPr>
        <w:t>2</w:t>
      </w:r>
      <w:r w:rsidRPr="00F13455">
        <w:rPr>
          <w:rFonts w:ascii="Times New Roman" w:hAnsi="Times New Roman" w:cs="Times New Roman"/>
          <w:b/>
          <w:sz w:val="20"/>
        </w:rPr>
        <w:t>)</w:t>
      </w:r>
      <w:r w:rsidRPr="00FF2471">
        <w:rPr>
          <w:rFonts w:ascii="Times New Roman" w:hAnsi="Times New Roman" w:cs="Times New Roman"/>
          <w:b/>
          <w:sz w:val="20"/>
        </w:rPr>
        <w:t xml:space="preserve"> </w:t>
      </w:r>
      <w:r w:rsidRPr="00F13455">
        <w:rPr>
          <w:rFonts w:ascii="Times New Roman" w:hAnsi="Times New Roman" w:cs="Times New Roman"/>
          <w:b/>
          <w:sz w:val="20"/>
        </w:rPr>
        <w:t>(</w:t>
      </w:r>
      <w:r w:rsidRPr="00FF2471">
        <w:rPr>
          <w:rFonts w:ascii="Times New Roman" w:hAnsi="Times New Roman" w:cs="Times New Roman"/>
          <w:b/>
          <w:sz w:val="20"/>
        </w:rPr>
        <w:t>c</w:t>
      </w:r>
      <w:r w:rsidRPr="00F13455">
        <w:rPr>
          <w:rFonts w:ascii="Times New Roman" w:hAnsi="Times New Roman" w:cs="Times New Roman"/>
          <w:b/>
          <w:sz w:val="20"/>
        </w:rPr>
        <w:t>)</w:t>
      </w:r>
      <w:r w:rsidRPr="00FF2471">
        <w:rPr>
          <w:rFonts w:ascii="Times New Roman" w:hAnsi="Times New Roman" w:cs="Times New Roman"/>
          <w:b/>
          <w:sz w:val="20"/>
        </w:rPr>
        <w:t xml:space="preserve"> </w:t>
      </w:r>
      <w:r w:rsidRPr="00F13455">
        <w:rPr>
          <w:rFonts w:ascii="Times New Roman" w:hAnsi="Times New Roman" w:cs="Times New Roman"/>
          <w:b/>
          <w:sz w:val="20"/>
        </w:rPr>
        <w:t>(</w:t>
      </w:r>
      <w:r w:rsidRPr="00FF2471">
        <w:rPr>
          <w:rFonts w:ascii="Times New Roman" w:hAnsi="Times New Roman" w:cs="Times New Roman"/>
          <w:b/>
          <w:sz w:val="20"/>
        </w:rPr>
        <w:t>ii</w:t>
      </w:r>
      <w:r w:rsidRPr="00F13455">
        <w:rPr>
          <w:rFonts w:ascii="Times New Roman" w:hAnsi="Times New Roman" w:cs="Times New Roman"/>
          <w:b/>
          <w:sz w:val="20"/>
        </w:rPr>
        <w:t>)</w:t>
      </w:r>
      <w:r w:rsidRPr="00FF2471">
        <w:rPr>
          <w:rFonts w:ascii="Times New Roman" w:hAnsi="Times New Roman" w:cs="Times New Roman"/>
          <w:b/>
          <w:sz w:val="20"/>
        </w:rPr>
        <w:t>—</w:t>
      </w:r>
    </w:p>
    <w:p w14:paraId="7FCD3314" w14:textId="77777777" w:rsidR="003E1867" w:rsidRPr="00E45F04" w:rsidRDefault="00A81A79" w:rsidP="00FF2471">
      <w:pPr>
        <w:spacing w:before="60" w:after="0" w:line="240" w:lineRule="auto"/>
        <w:ind w:firstLine="432"/>
        <w:jc w:val="both"/>
        <w:rPr>
          <w:rFonts w:ascii="Times New Roman" w:hAnsi="Times New Roman" w:cs="Times New Roman"/>
        </w:rPr>
      </w:pPr>
      <w:r w:rsidRPr="00E45F04">
        <w:rPr>
          <w:rFonts w:ascii="Times New Roman" w:hAnsi="Times New Roman" w:cs="Times New Roman"/>
        </w:rPr>
        <w:t xml:space="preserve">Omit </w:t>
      </w:r>
      <w:r w:rsidR="0002714B">
        <w:rPr>
          <w:rFonts w:ascii="Times New Roman" w:hAnsi="Times New Roman" w:cs="Times New Roman"/>
        </w:rPr>
        <w:t>“</w:t>
      </w:r>
      <w:r w:rsidRPr="00E45F04">
        <w:rPr>
          <w:rFonts w:ascii="Times New Roman" w:hAnsi="Times New Roman" w:cs="Times New Roman"/>
        </w:rPr>
        <w:t>$1,000</w:t>
      </w:r>
      <w:r w:rsidR="0002714B">
        <w:rPr>
          <w:rFonts w:ascii="Times New Roman" w:hAnsi="Times New Roman" w:cs="Times New Roman"/>
        </w:rPr>
        <w:t>”</w:t>
      </w:r>
      <w:r w:rsidRPr="00E45F04">
        <w:rPr>
          <w:rFonts w:ascii="Times New Roman" w:hAnsi="Times New Roman" w:cs="Times New Roman"/>
        </w:rPr>
        <w:t xml:space="preserve">, substitute </w:t>
      </w:r>
      <w:r w:rsidR="0002714B">
        <w:rPr>
          <w:rFonts w:ascii="Times New Roman" w:hAnsi="Times New Roman" w:cs="Times New Roman"/>
        </w:rPr>
        <w:t>“</w:t>
      </w:r>
      <w:r w:rsidRPr="00E45F04">
        <w:rPr>
          <w:rFonts w:ascii="Times New Roman" w:hAnsi="Times New Roman" w:cs="Times New Roman"/>
        </w:rPr>
        <w:t>$5,000</w:t>
      </w:r>
      <w:r w:rsidR="0002714B">
        <w:rPr>
          <w:rFonts w:ascii="Times New Roman" w:hAnsi="Times New Roman" w:cs="Times New Roman"/>
        </w:rPr>
        <w:t>”</w:t>
      </w:r>
      <w:r w:rsidRPr="00E45F04">
        <w:rPr>
          <w:rFonts w:ascii="Times New Roman" w:hAnsi="Times New Roman" w:cs="Times New Roman"/>
        </w:rPr>
        <w:t>.</w:t>
      </w:r>
    </w:p>
    <w:p w14:paraId="7E2D8F3B" w14:textId="77777777" w:rsidR="003E1867" w:rsidRPr="00FF2471" w:rsidRDefault="00A81A79" w:rsidP="00FF2471">
      <w:pPr>
        <w:spacing w:before="120" w:after="60" w:line="240" w:lineRule="auto"/>
        <w:jc w:val="both"/>
        <w:rPr>
          <w:rFonts w:ascii="Times New Roman" w:hAnsi="Times New Roman" w:cs="Times New Roman"/>
          <w:b/>
          <w:sz w:val="20"/>
        </w:rPr>
      </w:pPr>
      <w:r w:rsidRPr="00FF2471">
        <w:rPr>
          <w:rFonts w:ascii="Times New Roman" w:hAnsi="Times New Roman" w:cs="Times New Roman"/>
          <w:b/>
          <w:sz w:val="20"/>
        </w:rPr>
        <w:t>Paragraph 26</w:t>
      </w:r>
      <w:r w:rsidR="00DC1BBE" w:rsidRPr="00DC1BBE">
        <w:rPr>
          <w:rFonts w:ascii="Times New Roman" w:hAnsi="Times New Roman" w:cs="Times New Roman"/>
          <w:b/>
          <w:smallCaps/>
          <w:sz w:val="20"/>
        </w:rPr>
        <w:t>7e</w:t>
      </w:r>
      <w:r w:rsidRPr="00FF2471">
        <w:rPr>
          <w:rFonts w:ascii="Times New Roman" w:hAnsi="Times New Roman" w:cs="Times New Roman"/>
          <w:b/>
          <w:sz w:val="20"/>
        </w:rPr>
        <w:t xml:space="preserve"> </w:t>
      </w:r>
      <w:r w:rsidRPr="00F13455">
        <w:rPr>
          <w:rFonts w:ascii="Times New Roman" w:hAnsi="Times New Roman" w:cs="Times New Roman"/>
          <w:b/>
          <w:sz w:val="20"/>
        </w:rPr>
        <w:t>(</w:t>
      </w:r>
      <w:r w:rsidRPr="00FF2471">
        <w:rPr>
          <w:rFonts w:ascii="Times New Roman" w:hAnsi="Times New Roman" w:cs="Times New Roman"/>
          <w:b/>
          <w:sz w:val="20"/>
        </w:rPr>
        <w:t>2</w:t>
      </w:r>
      <w:r w:rsidRPr="00F13455">
        <w:rPr>
          <w:rFonts w:ascii="Times New Roman" w:hAnsi="Times New Roman" w:cs="Times New Roman"/>
          <w:b/>
          <w:sz w:val="20"/>
        </w:rPr>
        <w:t>)</w:t>
      </w:r>
      <w:r w:rsidRPr="00FF2471">
        <w:rPr>
          <w:rFonts w:ascii="Times New Roman" w:hAnsi="Times New Roman" w:cs="Times New Roman"/>
          <w:b/>
          <w:sz w:val="20"/>
        </w:rPr>
        <w:t xml:space="preserve"> </w:t>
      </w:r>
      <w:r w:rsidRPr="00F13455">
        <w:rPr>
          <w:rFonts w:ascii="Times New Roman" w:hAnsi="Times New Roman" w:cs="Times New Roman"/>
          <w:b/>
          <w:sz w:val="20"/>
        </w:rPr>
        <w:t>(</w:t>
      </w:r>
      <w:r w:rsidRPr="00FF2471">
        <w:rPr>
          <w:rFonts w:ascii="Times New Roman" w:hAnsi="Times New Roman" w:cs="Times New Roman"/>
          <w:b/>
          <w:sz w:val="20"/>
        </w:rPr>
        <w:t>b</w:t>
      </w:r>
      <w:r w:rsidRPr="00F13455">
        <w:rPr>
          <w:rFonts w:ascii="Times New Roman" w:hAnsi="Times New Roman" w:cs="Times New Roman"/>
          <w:b/>
          <w:sz w:val="20"/>
        </w:rPr>
        <w:t>)</w:t>
      </w:r>
      <w:r w:rsidRPr="00FF2471">
        <w:rPr>
          <w:rFonts w:ascii="Times New Roman" w:hAnsi="Times New Roman" w:cs="Times New Roman"/>
          <w:b/>
          <w:sz w:val="20"/>
        </w:rPr>
        <w:t>—</w:t>
      </w:r>
    </w:p>
    <w:p w14:paraId="34DCCC23" w14:textId="77777777" w:rsidR="003E1867" w:rsidRPr="00E45F04" w:rsidRDefault="00A81A79" w:rsidP="00FF2471">
      <w:pPr>
        <w:spacing w:before="60" w:after="0" w:line="240" w:lineRule="auto"/>
        <w:ind w:firstLine="432"/>
        <w:jc w:val="both"/>
        <w:rPr>
          <w:rFonts w:ascii="Times New Roman" w:hAnsi="Times New Roman" w:cs="Times New Roman"/>
        </w:rPr>
      </w:pPr>
      <w:r w:rsidRPr="00E45F04">
        <w:rPr>
          <w:rFonts w:ascii="Times New Roman" w:hAnsi="Times New Roman" w:cs="Times New Roman"/>
        </w:rPr>
        <w:t xml:space="preserve">Omit </w:t>
      </w:r>
      <w:r w:rsidR="0002714B">
        <w:rPr>
          <w:rFonts w:ascii="Times New Roman" w:hAnsi="Times New Roman" w:cs="Times New Roman"/>
        </w:rPr>
        <w:t>“</w:t>
      </w:r>
      <w:r w:rsidRPr="00E45F04">
        <w:rPr>
          <w:rFonts w:ascii="Times New Roman" w:hAnsi="Times New Roman" w:cs="Times New Roman"/>
        </w:rPr>
        <w:t>$5,000</w:t>
      </w:r>
      <w:r w:rsidR="0002714B">
        <w:rPr>
          <w:rFonts w:ascii="Times New Roman" w:hAnsi="Times New Roman" w:cs="Times New Roman"/>
        </w:rPr>
        <w:t>”</w:t>
      </w:r>
      <w:r w:rsidRPr="00E45F04">
        <w:rPr>
          <w:rFonts w:ascii="Times New Roman" w:hAnsi="Times New Roman" w:cs="Times New Roman"/>
        </w:rPr>
        <w:t xml:space="preserve">, substitute </w:t>
      </w:r>
      <w:r w:rsidR="0002714B">
        <w:rPr>
          <w:rFonts w:ascii="Times New Roman" w:hAnsi="Times New Roman" w:cs="Times New Roman"/>
        </w:rPr>
        <w:t>“</w:t>
      </w:r>
      <w:r w:rsidRPr="00E45F04">
        <w:rPr>
          <w:rFonts w:ascii="Times New Roman" w:hAnsi="Times New Roman" w:cs="Times New Roman"/>
        </w:rPr>
        <w:t>$10,000</w:t>
      </w:r>
      <w:r w:rsidR="0002714B">
        <w:rPr>
          <w:rFonts w:ascii="Times New Roman" w:hAnsi="Times New Roman" w:cs="Times New Roman"/>
        </w:rPr>
        <w:t>”</w:t>
      </w:r>
      <w:r w:rsidRPr="00E45F04">
        <w:rPr>
          <w:rFonts w:ascii="Times New Roman" w:hAnsi="Times New Roman" w:cs="Times New Roman"/>
        </w:rPr>
        <w:t>.</w:t>
      </w:r>
    </w:p>
    <w:p w14:paraId="15901E61" w14:textId="77777777" w:rsidR="003E1867" w:rsidRPr="00FF2471" w:rsidRDefault="00A81A79" w:rsidP="00FF2471">
      <w:pPr>
        <w:spacing w:before="120" w:after="60" w:line="240" w:lineRule="auto"/>
        <w:jc w:val="both"/>
        <w:rPr>
          <w:rFonts w:ascii="Times New Roman" w:hAnsi="Times New Roman" w:cs="Times New Roman"/>
          <w:b/>
          <w:sz w:val="20"/>
        </w:rPr>
      </w:pPr>
      <w:r w:rsidRPr="00FF2471">
        <w:rPr>
          <w:rFonts w:ascii="Times New Roman" w:hAnsi="Times New Roman" w:cs="Times New Roman"/>
          <w:b/>
          <w:sz w:val="20"/>
        </w:rPr>
        <w:t xml:space="preserve">Paragraph </w:t>
      </w:r>
      <w:r w:rsidR="00E45F04" w:rsidRPr="00FF2471">
        <w:rPr>
          <w:rFonts w:ascii="Times New Roman" w:hAnsi="Times New Roman" w:cs="Times New Roman"/>
          <w:b/>
          <w:sz w:val="20"/>
        </w:rPr>
        <w:t>26</w:t>
      </w:r>
      <w:r w:rsidR="00DC1BBE" w:rsidRPr="00DC1BBE">
        <w:rPr>
          <w:rFonts w:ascii="Times New Roman" w:hAnsi="Times New Roman" w:cs="Times New Roman"/>
          <w:b/>
          <w:smallCaps/>
          <w:sz w:val="20"/>
        </w:rPr>
        <w:t>7g</w:t>
      </w:r>
      <w:r w:rsidR="00E45F04" w:rsidRPr="00FF2471">
        <w:rPr>
          <w:rFonts w:ascii="Times New Roman" w:hAnsi="Times New Roman" w:cs="Times New Roman"/>
          <w:b/>
          <w:sz w:val="20"/>
        </w:rPr>
        <w:t xml:space="preserve"> </w:t>
      </w:r>
      <w:r w:rsidR="00E45F04" w:rsidRPr="00F13455">
        <w:rPr>
          <w:rFonts w:ascii="Times New Roman" w:hAnsi="Times New Roman" w:cs="Times New Roman"/>
          <w:b/>
          <w:sz w:val="20"/>
        </w:rPr>
        <w:t>(</w:t>
      </w:r>
      <w:r w:rsidR="00E45F04" w:rsidRPr="00FF2471">
        <w:rPr>
          <w:rFonts w:ascii="Times New Roman" w:hAnsi="Times New Roman" w:cs="Times New Roman"/>
          <w:b/>
          <w:sz w:val="20"/>
        </w:rPr>
        <w:t>3</w:t>
      </w:r>
      <w:r w:rsidR="00E45F04" w:rsidRPr="00F13455">
        <w:rPr>
          <w:rFonts w:ascii="Times New Roman" w:hAnsi="Times New Roman" w:cs="Times New Roman"/>
          <w:b/>
          <w:sz w:val="20"/>
        </w:rPr>
        <w:t>)</w:t>
      </w:r>
      <w:r w:rsidR="00E45F04" w:rsidRPr="00FF2471">
        <w:rPr>
          <w:rFonts w:ascii="Times New Roman" w:hAnsi="Times New Roman" w:cs="Times New Roman"/>
          <w:b/>
          <w:sz w:val="20"/>
        </w:rPr>
        <w:t xml:space="preserve"> </w:t>
      </w:r>
      <w:r w:rsidRPr="00F13455">
        <w:rPr>
          <w:rFonts w:ascii="Times New Roman" w:hAnsi="Times New Roman" w:cs="Times New Roman"/>
          <w:b/>
          <w:sz w:val="20"/>
        </w:rPr>
        <w:t>(</w:t>
      </w:r>
      <w:r w:rsidRPr="00FF2471">
        <w:rPr>
          <w:rFonts w:ascii="Times New Roman" w:hAnsi="Times New Roman" w:cs="Times New Roman"/>
          <w:b/>
          <w:sz w:val="20"/>
        </w:rPr>
        <w:t>b</w:t>
      </w:r>
      <w:r w:rsidRPr="00F13455">
        <w:rPr>
          <w:rFonts w:ascii="Times New Roman" w:hAnsi="Times New Roman" w:cs="Times New Roman"/>
          <w:b/>
          <w:sz w:val="20"/>
        </w:rPr>
        <w:t>)</w:t>
      </w:r>
      <w:r w:rsidRPr="00FF2471">
        <w:rPr>
          <w:rFonts w:ascii="Times New Roman" w:hAnsi="Times New Roman" w:cs="Times New Roman"/>
          <w:b/>
          <w:sz w:val="20"/>
        </w:rPr>
        <w:t>—</w:t>
      </w:r>
    </w:p>
    <w:p w14:paraId="54EA238A" w14:textId="77777777" w:rsidR="003E1867" w:rsidRPr="00E45F04" w:rsidRDefault="00A81A79" w:rsidP="00FF2471">
      <w:pPr>
        <w:spacing w:before="60" w:after="0" w:line="240" w:lineRule="auto"/>
        <w:ind w:firstLine="432"/>
        <w:jc w:val="both"/>
        <w:rPr>
          <w:rFonts w:ascii="Times New Roman" w:hAnsi="Times New Roman" w:cs="Times New Roman"/>
        </w:rPr>
      </w:pPr>
      <w:r w:rsidRPr="00E45F04">
        <w:rPr>
          <w:rFonts w:ascii="Times New Roman" w:hAnsi="Times New Roman" w:cs="Times New Roman"/>
        </w:rPr>
        <w:t xml:space="preserve">Omit </w:t>
      </w:r>
      <w:r w:rsidR="0002714B">
        <w:rPr>
          <w:rFonts w:ascii="Times New Roman" w:hAnsi="Times New Roman" w:cs="Times New Roman"/>
        </w:rPr>
        <w:t>“</w:t>
      </w:r>
      <w:r w:rsidRPr="00E45F04">
        <w:rPr>
          <w:rFonts w:ascii="Times New Roman" w:hAnsi="Times New Roman" w:cs="Times New Roman"/>
        </w:rPr>
        <w:t>$40,000</w:t>
      </w:r>
      <w:r w:rsidR="0002714B">
        <w:rPr>
          <w:rFonts w:ascii="Times New Roman" w:hAnsi="Times New Roman" w:cs="Times New Roman"/>
        </w:rPr>
        <w:t>”</w:t>
      </w:r>
      <w:r w:rsidRPr="00E45F04">
        <w:rPr>
          <w:rFonts w:ascii="Times New Roman" w:hAnsi="Times New Roman" w:cs="Times New Roman"/>
        </w:rPr>
        <w:t xml:space="preserve">, substitute </w:t>
      </w:r>
      <w:r w:rsidR="0002714B">
        <w:rPr>
          <w:rFonts w:ascii="Times New Roman" w:hAnsi="Times New Roman" w:cs="Times New Roman"/>
        </w:rPr>
        <w:t>“</w:t>
      </w:r>
      <w:r w:rsidRPr="00E45F04">
        <w:rPr>
          <w:rFonts w:ascii="Times New Roman" w:hAnsi="Times New Roman" w:cs="Times New Roman"/>
        </w:rPr>
        <w:t>$50,000</w:t>
      </w:r>
      <w:r w:rsidR="0002714B">
        <w:rPr>
          <w:rFonts w:ascii="Times New Roman" w:hAnsi="Times New Roman" w:cs="Times New Roman"/>
        </w:rPr>
        <w:t>”</w:t>
      </w:r>
      <w:r w:rsidRPr="00E45F04">
        <w:rPr>
          <w:rFonts w:ascii="Times New Roman" w:hAnsi="Times New Roman" w:cs="Times New Roman"/>
        </w:rPr>
        <w:t>.</w:t>
      </w:r>
    </w:p>
    <w:p w14:paraId="356236BB" w14:textId="77777777" w:rsidR="003E1867" w:rsidRPr="00FF2471" w:rsidRDefault="00A81A79" w:rsidP="00FF2471">
      <w:pPr>
        <w:spacing w:before="120" w:after="60" w:line="240" w:lineRule="auto"/>
        <w:jc w:val="both"/>
        <w:rPr>
          <w:rFonts w:ascii="Times New Roman" w:hAnsi="Times New Roman" w:cs="Times New Roman"/>
          <w:b/>
          <w:sz w:val="20"/>
        </w:rPr>
      </w:pPr>
      <w:r w:rsidRPr="00FF2471">
        <w:rPr>
          <w:rFonts w:ascii="Times New Roman" w:hAnsi="Times New Roman" w:cs="Times New Roman"/>
          <w:b/>
          <w:sz w:val="20"/>
        </w:rPr>
        <w:t>Section 26</w:t>
      </w:r>
      <w:r w:rsidR="00DC1BBE" w:rsidRPr="00DC1BBE">
        <w:rPr>
          <w:rFonts w:ascii="Times New Roman" w:hAnsi="Times New Roman" w:cs="Times New Roman"/>
          <w:b/>
          <w:smallCaps/>
          <w:sz w:val="20"/>
        </w:rPr>
        <w:t>7h</w:t>
      </w:r>
      <w:r w:rsidRPr="00FF2471">
        <w:rPr>
          <w:rFonts w:ascii="Times New Roman" w:hAnsi="Times New Roman" w:cs="Times New Roman"/>
          <w:b/>
          <w:sz w:val="20"/>
        </w:rPr>
        <w:t>—</w:t>
      </w:r>
    </w:p>
    <w:p w14:paraId="13DA765C" w14:textId="77777777" w:rsidR="003E1867" w:rsidRPr="00E45F04" w:rsidRDefault="00A81A79" w:rsidP="00FF2471">
      <w:pPr>
        <w:spacing w:before="60" w:after="0" w:line="240" w:lineRule="auto"/>
        <w:ind w:firstLine="432"/>
        <w:jc w:val="both"/>
        <w:rPr>
          <w:rFonts w:ascii="Times New Roman" w:hAnsi="Times New Roman" w:cs="Times New Roman"/>
        </w:rPr>
      </w:pPr>
      <w:r w:rsidRPr="00E45F04">
        <w:rPr>
          <w:rFonts w:ascii="Times New Roman" w:hAnsi="Times New Roman" w:cs="Times New Roman"/>
        </w:rPr>
        <w:t xml:space="preserve">Omit </w:t>
      </w:r>
      <w:r w:rsidR="0002714B">
        <w:rPr>
          <w:rFonts w:ascii="Times New Roman" w:hAnsi="Times New Roman" w:cs="Times New Roman"/>
        </w:rPr>
        <w:t>“</w:t>
      </w:r>
      <w:r w:rsidRPr="00E45F04">
        <w:rPr>
          <w:rFonts w:ascii="Times New Roman" w:hAnsi="Times New Roman" w:cs="Times New Roman"/>
        </w:rPr>
        <w:t>$200</w:t>
      </w:r>
      <w:r w:rsidR="0002714B">
        <w:rPr>
          <w:rFonts w:ascii="Times New Roman" w:hAnsi="Times New Roman" w:cs="Times New Roman"/>
        </w:rPr>
        <w:t>”</w:t>
      </w:r>
      <w:r w:rsidRPr="00E45F04">
        <w:rPr>
          <w:rFonts w:ascii="Times New Roman" w:hAnsi="Times New Roman" w:cs="Times New Roman"/>
        </w:rPr>
        <w:t xml:space="preserve">, substitute </w:t>
      </w:r>
      <w:r w:rsidR="0002714B">
        <w:rPr>
          <w:rFonts w:ascii="Times New Roman" w:hAnsi="Times New Roman" w:cs="Times New Roman"/>
        </w:rPr>
        <w:t>“</w:t>
      </w:r>
      <w:r w:rsidRPr="00E45F04">
        <w:rPr>
          <w:rFonts w:ascii="Times New Roman" w:hAnsi="Times New Roman" w:cs="Times New Roman"/>
        </w:rPr>
        <w:t>$1,000</w:t>
      </w:r>
      <w:r w:rsidR="0002714B">
        <w:rPr>
          <w:rFonts w:ascii="Times New Roman" w:hAnsi="Times New Roman" w:cs="Times New Roman"/>
        </w:rPr>
        <w:t>”</w:t>
      </w:r>
      <w:r w:rsidRPr="00E45F04">
        <w:rPr>
          <w:rFonts w:ascii="Times New Roman" w:hAnsi="Times New Roman" w:cs="Times New Roman"/>
        </w:rPr>
        <w:t>.</w:t>
      </w:r>
    </w:p>
    <w:p w14:paraId="3EFB5368" w14:textId="77777777" w:rsidR="003E1867" w:rsidRPr="00FF2471" w:rsidRDefault="00A81A79" w:rsidP="00FF2471">
      <w:pPr>
        <w:spacing w:before="120" w:after="60" w:line="240" w:lineRule="auto"/>
        <w:jc w:val="both"/>
        <w:rPr>
          <w:rFonts w:ascii="Times New Roman" w:hAnsi="Times New Roman" w:cs="Times New Roman"/>
          <w:b/>
          <w:sz w:val="20"/>
        </w:rPr>
      </w:pPr>
      <w:r w:rsidRPr="00FF2471">
        <w:rPr>
          <w:rFonts w:ascii="Times New Roman" w:hAnsi="Times New Roman" w:cs="Times New Roman"/>
          <w:b/>
          <w:sz w:val="20"/>
        </w:rPr>
        <w:t>Section 26</w:t>
      </w:r>
      <w:r w:rsidR="00DC1BBE" w:rsidRPr="00DC1BBE">
        <w:rPr>
          <w:rFonts w:ascii="Times New Roman" w:hAnsi="Times New Roman" w:cs="Times New Roman"/>
          <w:b/>
          <w:smallCaps/>
          <w:sz w:val="20"/>
        </w:rPr>
        <w:t>7j</w:t>
      </w:r>
      <w:r w:rsidRPr="00FF2471">
        <w:rPr>
          <w:rFonts w:ascii="Times New Roman" w:hAnsi="Times New Roman" w:cs="Times New Roman"/>
          <w:b/>
          <w:sz w:val="20"/>
        </w:rPr>
        <w:t>—</w:t>
      </w:r>
    </w:p>
    <w:p w14:paraId="4ABB8829" w14:textId="77777777" w:rsidR="003E1867" w:rsidRPr="00E45F04" w:rsidRDefault="00A81A79" w:rsidP="00FF2471">
      <w:pPr>
        <w:spacing w:before="60" w:after="0" w:line="240" w:lineRule="auto"/>
        <w:ind w:firstLine="432"/>
        <w:jc w:val="both"/>
        <w:rPr>
          <w:rFonts w:ascii="Times New Roman" w:hAnsi="Times New Roman" w:cs="Times New Roman"/>
        </w:rPr>
      </w:pPr>
      <w:r w:rsidRPr="00E45F04">
        <w:rPr>
          <w:rFonts w:ascii="Times New Roman" w:hAnsi="Times New Roman" w:cs="Times New Roman"/>
        </w:rPr>
        <w:t xml:space="preserve">Omit </w:t>
      </w:r>
      <w:r w:rsidR="0002714B">
        <w:rPr>
          <w:rFonts w:ascii="Times New Roman" w:hAnsi="Times New Roman" w:cs="Times New Roman"/>
        </w:rPr>
        <w:t>“</w:t>
      </w:r>
      <w:r w:rsidRPr="00E45F04">
        <w:rPr>
          <w:rFonts w:ascii="Times New Roman" w:hAnsi="Times New Roman" w:cs="Times New Roman"/>
        </w:rPr>
        <w:t>$200</w:t>
      </w:r>
      <w:r w:rsidR="0002714B">
        <w:rPr>
          <w:rFonts w:ascii="Times New Roman" w:hAnsi="Times New Roman" w:cs="Times New Roman"/>
        </w:rPr>
        <w:t>”</w:t>
      </w:r>
      <w:r w:rsidRPr="00E45F04">
        <w:rPr>
          <w:rFonts w:ascii="Times New Roman" w:hAnsi="Times New Roman" w:cs="Times New Roman"/>
        </w:rPr>
        <w:t>.</w:t>
      </w:r>
    </w:p>
    <w:p w14:paraId="17635C65" w14:textId="77777777" w:rsidR="003E1867" w:rsidRPr="00FF2471" w:rsidRDefault="00A81A79" w:rsidP="00FF2471">
      <w:pPr>
        <w:spacing w:before="120" w:after="60" w:line="240" w:lineRule="auto"/>
        <w:jc w:val="both"/>
        <w:rPr>
          <w:rFonts w:ascii="Times New Roman" w:hAnsi="Times New Roman" w:cs="Times New Roman"/>
          <w:b/>
          <w:sz w:val="20"/>
        </w:rPr>
      </w:pPr>
      <w:r w:rsidRPr="00FF2471">
        <w:rPr>
          <w:rFonts w:ascii="Times New Roman" w:hAnsi="Times New Roman" w:cs="Times New Roman"/>
          <w:b/>
          <w:sz w:val="20"/>
        </w:rPr>
        <w:t>Paragraph 26</w:t>
      </w:r>
      <w:r w:rsidR="00DC1BBE" w:rsidRPr="00DC1BBE">
        <w:rPr>
          <w:rFonts w:ascii="Times New Roman" w:hAnsi="Times New Roman" w:cs="Times New Roman"/>
          <w:b/>
          <w:smallCaps/>
          <w:sz w:val="20"/>
        </w:rPr>
        <w:t>7k</w:t>
      </w:r>
      <w:r w:rsidRPr="00FF2471">
        <w:rPr>
          <w:rFonts w:ascii="Times New Roman" w:hAnsi="Times New Roman" w:cs="Times New Roman"/>
          <w:b/>
          <w:sz w:val="20"/>
        </w:rPr>
        <w:t xml:space="preserve"> </w:t>
      </w:r>
      <w:r w:rsidRPr="00F13455">
        <w:rPr>
          <w:rFonts w:ascii="Times New Roman" w:hAnsi="Times New Roman" w:cs="Times New Roman"/>
          <w:b/>
          <w:sz w:val="20"/>
        </w:rPr>
        <w:t>(</w:t>
      </w:r>
      <w:r w:rsidRPr="00FF2471">
        <w:rPr>
          <w:rFonts w:ascii="Times New Roman" w:hAnsi="Times New Roman" w:cs="Times New Roman"/>
          <w:b/>
          <w:sz w:val="20"/>
        </w:rPr>
        <w:t>4</w:t>
      </w:r>
      <w:r w:rsidRPr="00F13455">
        <w:rPr>
          <w:rFonts w:ascii="Times New Roman" w:hAnsi="Times New Roman" w:cs="Times New Roman"/>
          <w:b/>
          <w:sz w:val="20"/>
        </w:rPr>
        <w:t>)</w:t>
      </w:r>
      <w:r w:rsidRPr="00FF2471">
        <w:rPr>
          <w:rFonts w:ascii="Times New Roman" w:hAnsi="Times New Roman" w:cs="Times New Roman"/>
          <w:b/>
          <w:sz w:val="20"/>
        </w:rPr>
        <w:t xml:space="preserve"> </w:t>
      </w:r>
      <w:r w:rsidRPr="00F13455">
        <w:rPr>
          <w:rFonts w:ascii="Times New Roman" w:hAnsi="Times New Roman" w:cs="Times New Roman"/>
          <w:b/>
          <w:sz w:val="20"/>
        </w:rPr>
        <w:t>(</w:t>
      </w:r>
      <w:r w:rsidRPr="00FF2471">
        <w:rPr>
          <w:rFonts w:ascii="Times New Roman" w:hAnsi="Times New Roman" w:cs="Times New Roman"/>
          <w:b/>
          <w:sz w:val="20"/>
        </w:rPr>
        <w:t>b</w:t>
      </w:r>
      <w:r w:rsidRPr="00F13455">
        <w:rPr>
          <w:rFonts w:ascii="Times New Roman" w:hAnsi="Times New Roman" w:cs="Times New Roman"/>
          <w:b/>
          <w:sz w:val="20"/>
        </w:rPr>
        <w:t>)</w:t>
      </w:r>
      <w:r w:rsidRPr="00FF2471">
        <w:rPr>
          <w:rFonts w:ascii="Times New Roman" w:hAnsi="Times New Roman" w:cs="Times New Roman"/>
          <w:b/>
          <w:sz w:val="20"/>
        </w:rPr>
        <w:t>—</w:t>
      </w:r>
    </w:p>
    <w:p w14:paraId="59DC5DD0" w14:textId="77777777" w:rsidR="003E1867" w:rsidRPr="00E45F04" w:rsidRDefault="00A81A79" w:rsidP="00FF2471">
      <w:pPr>
        <w:spacing w:before="60" w:after="0" w:line="240" w:lineRule="auto"/>
        <w:ind w:firstLine="432"/>
        <w:jc w:val="both"/>
        <w:rPr>
          <w:rFonts w:ascii="Times New Roman" w:hAnsi="Times New Roman" w:cs="Times New Roman"/>
        </w:rPr>
      </w:pPr>
      <w:r w:rsidRPr="00E45F04">
        <w:rPr>
          <w:rFonts w:ascii="Times New Roman" w:hAnsi="Times New Roman" w:cs="Times New Roman"/>
        </w:rPr>
        <w:t xml:space="preserve">Omit </w:t>
      </w:r>
      <w:r w:rsidR="0002714B">
        <w:rPr>
          <w:rFonts w:ascii="Times New Roman" w:hAnsi="Times New Roman" w:cs="Times New Roman"/>
        </w:rPr>
        <w:t>“</w:t>
      </w:r>
      <w:r w:rsidRPr="00E45F04">
        <w:rPr>
          <w:rFonts w:ascii="Times New Roman" w:hAnsi="Times New Roman" w:cs="Times New Roman"/>
        </w:rPr>
        <w:t>$40,000</w:t>
      </w:r>
      <w:r w:rsidR="0002714B">
        <w:rPr>
          <w:rFonts w:ascii="Times New Roman" w:hAnsi="Times New Roman" w:cs="Times New Roman"/>
        </w:rPr>
        <w:t>”</w:t>
      </w:r>
      <w:r w:rsidRPr="00E45F04">
        <w:rPr>
          <w:rFonts w:ascii="Times New Roman" w:hAnsi="Times New Roman" w:cs="Times New Roman"/>
        </w:rPr>
        <w:t xml:space="preserve">, substitute </w:t>
      </w:r>
      <w:r w:rsidR="0002714B">
        <w:rPr>
          <w:rFonts w:ascii="Times New Roman" w:hAnsi="Times New Roman" w:cs="Times New Roman"/>
        </w:rPr>
        <w:t>“</w:t>
      </w:r>
      <w:r w:rsidRPr="00E45F04">
        <w:rPr>
          <w:rFonts w:ascii="Times New Roman" w:hAnsi="Times New Roman" w:cs="Times New Roman"/>
        </w:rPr>
        <w:t>$50,000</w:t>
      </w:r>
      <w:r w:rsidR="0002714B">
        <w:rPr>
          <w:rFonts w:ascii="Times New Roman" w:hAnsi="Times New Roman" w:cs="Times New Roman"/>
        </w:rPr>
        <w:t>”</w:t>
      </w:r>
      <w:r w:rsidRPr="00E45F04">
        <w:rPr>
          <w:rFonts w:ascii="Times New Roman" w:hAnsi="Times New Roman" w:cs="Times New Roman"/>
        </w:rPr>
        <w:t>.</w:t>
      </w:r>
    </w:p>
    <w:p w14:paraId="7607ED92" w14:textId="77777777" w:rsidR="00FF2471" w:rsidRDefault="00FF2471" w:rsidP="00FF2471">
      <w:pPr>
        <w:pBdr>
          <w:bottom w:val="single" w:sz="4" w:space="1" w:color="auto"/>
        </w:pBdr>
        <w:spacing w:before="120" w:after="0" w:line="240" w:lineRule="auto"/>
        <w:ind w:left="4176" w:right="4176"/>
        <w:jc w:val="both"/>
        <w:rPr>
          <w:rFonts w:ascii="Times New Roman" w:hAnsi="Times New Roman" w:cs="Times New Roman"/>
        </w:rPr>
      </w:pPr>
    </w:p>
    <w:p w14:paraId="2931E14B" w14:textId="77777777" w:rsidR="00FF2471" w:rsidRDefault="00A176E4" w:rsidP="009F0702">
      <w:pPr>
        <w:spacing w:after="0" w:line="240" w:lineRule="auto"/>
        <w:jc w:val="both"/>
        <w:rPr>
          <w:rFonts w:ascii="Times New Roman" w:hAnsi="Times New Roman" w:cs="Times New Roman"/>
        </w:rPr>
      </w:pPr>
      <w:r>
        <w:rPr>
          <w:rFonts w:ascii="Times New Roman" w:hAnsi="Times New Roman" w:cs="Times New Roman"/>
        </w:rPr>
        <w:br w:type="page"/>
      </w:r>
    </w:p>
    <w:p w14:paraId="799CB968" w14:textId="77777777" w:rsidR="003E1867" w:rsidRPr="00E45F04" w:rsidRDefault="00E45F04" w:rsidP="00B21D6E">
      <w:pPr>
        <w:tabs>
          <w:tab w:val="left" w:pos="3960"/>
        </w:tabs>
        <w:spacing w:after="0" w:line="240" w:lineRule="auto"/>
        <w:jc w:val="right"/>
        <w:rPr>
          <w:rFonts w:ascii="Times New Roman" w:hAnsi="Times New Roman" w:cs="Times New Roman"/>
        </w:rPr>
      </w:pPr>
      <w:r w:rsidRPr="00FF2471">
        <w:rPr>
          <w:rFonts w:ascii="Times New Roman" w:hAnsi="Times New Roman" w:cs="Times New Roman"/>
          <w:b/>
          <w:sz w:val="24"/>
        </w:rPr>
        <w:lastRenderedPageBreak/>
        <w:t>SCHEDULE 2</w:t>
      </w:r>
      <w:r w:rsidR="00FF2471">
        <w:rPr>
          <w:rFonts w:ascii="Times New Roman" w:hAnsi="Times New Roman" w:cs="Times New Roman"/>
        </w:rPr>
        <w:tab/>
      </w:r>
      <w:r w:rsidR="00A81A79" w:rsidRPr="00E45F04">
        <w:rPr>
          <w:rFonts w:ascii="Times New Roman" w:hAnsi="Times New Roman" w:cs="Times New Roman"/>
        </w:rPr>
        <w:t xml:space="preserve">Sub-section 15 </w:t>
      </w:r>
      <w:r w:rsidR="00A81A79" w:rsidRPr="00F13455">
        <w:rPr>
          <w:rFonts w:ascii="Times New Roman" w:hAnsi="Times New Roman" w:cs="Times New Roman"/>
        </w:rPr>
        <w:t>(</w:t>
      </w:r>
      <w:r w:rsidR="00A81A79" w:rsidRPr="00E45F04">
        <w:rPr>
          <w:rFonts w:ascii="Times New Roman" w:hAnsi="Times New Roman" w:cs="Times New Roman"/>
        </w:rPr>
        <w:t>2</w:t>
      </w:r>
      <w:r w:rsidR="00A81A79" w:rsidRPr="00F13455">
        <w:rPr>
          <w:rFonts w:ascii="Times New Roman" w:hAnsi="Times New Roman" w:cs="Times New Roman"/>
        </w:rPr>
        <w:t>)</w:t>
      </w:r>
    </w:p>
    <w:p w14:paraId="0C81CFB5" w14:textId="77777777" w:rsidR="003E1867" w:rsidRPr="00E45F04" w:rsidRDefault="00A81A79" w:rsidP="00B21D6E">
      <w:pPr>
        <w:spacing w:before="120" w:after="0" w:line="240" w:lineRule="auto"/>
        <w:jc w:val="center"/>
        <w:rPr>
          <w:rFonts w:ascii="Times New Roman" w:hAnsi="Times New Roman" w:cs="Times New Roman"/>
        </w:rPr>
      </w:pPr>
      <w:r w:rsidRPr="00E45F04">
        <w:rPr>
          <w:rFonts w:ascii="Times New Roman" w:hAnsi="Times New Roman" w:cs="Times New Roman"/>
        </w:rPr>
        <w:t>AMENDMENTS OF DIVISION 1</w:t>
      </w:r>
      <w:r w:rsidR="00DC1BBE" w:rsidRPr="00DC1BBE">
        <w:rPr>
          <w:rFonts w:ascii="Times New Roman" w:hAnsi="Times New Roman" w:cs="Times New Roman"/>
          <w:smallCaps/>
        </w:rPr>
        <w:t>2a</w:t>
      </w:r>
      <w:r w:rsidRPr="00E45F04">
        <w:rPr>
          <w:rFonts w:ascii="Times New Roman" w:hAnsi="Times New Roman" w:cs="Times New Roman"/>
        </w:rPr>
        <w:t xml:space="preserve"> OF PART IV OF THE NAVIGATION ACT 1912 RELATING TO PENALTIES</w:t>
      </w:r>
    </w:p>
    <w:p w14:paraId="6B0A0F38" w14:textId="77777777" w:rsidR="003E1867" w:rsidRPr="00B21D6E" w:rsidRDefault="00A81A79" w:rsidP="00B21D6E">
      <w:pPr>
        <w:spacing w:before="120" w:after="60" w:line="240" w:lineRule="auto"/>
        <w:jc w:val="both"/>
        <w:rPr>
          <w:rFonts w:ascii="Times New Roman" w:hAnsi="Times New Roman" w:cs="Times New Roman"/>
          <w:b/>
          <w:sz w:val="20"/>
        </w:rPr>
      </w:pPr>
      <w:r w:rsidRPr="00B21D6E">
        <w:rPr>
          <w:rFonts w:ascii="Times New Roman" w:hAnsi="Times New Roman" w:cs="Times New Roman"/>
          <w:b/>
          <w:sz w:val="20"/>
        </w:rPr>
        <w:t xml:space="preserve">Paragraph </w:t>
      </w:r>
      <w:r w:rsidR="00E45F04" w:rsidRPr="00B21D6E">
        <w:rPr>
          <w:rFonts w:ascii="Times New Roman" w:hAnsi="Times New Roman" w:cs="Times New Roman"/>
          <w:b/>
          <w:sz w:val="20"/>
        </w:rPr>
        <w:t>26</w:t>
      </w:r>
      <w:r w:rsidR="00DC1BBE" w:rsidRPr="00DC1BBE">
        <w:rPr>
          <w:rFonts w:ascii="Times New Roman" w:hAnsi="Times New Roman" w:cs="Times New Roman"/>
          <w:b/>
          <w:smallCaps/>
          <w:sz w:val="20"/>
        </w:rPr>
        <w:t>7s</w:t>
      </w:r>
      <w:r w:rsidR="00E45F04" w:rsidRPr="00B21D6E">
        <w:rPr>
          <w:rFonts w:ascii="Times New Roman" w:hAnsi="Times New Roman" w:cs="Times New Roman"/>
          <w:b/>
          <w:sz w:val="20"/>
        </w:rPr>
        <w:t xml:space="preserve"> </w:t>
      </w:r>
      <w:r w:rsidR="00E45F04" w:rsidRPr="00F13455">
        <w:rPr>
          <w:rFonts w:ascii="Times New Roman" w:hAnsi="Times New Roman" w:cs="Times New Roman"/>
          <w:b/>
          <w:sz w:val="20"/>
        </w:rPr>
        <w:t>(</w:t>
      </w:r>
      <w:r w:rsidR="00E45F04" w:rsidRPr="00B21D6E">
        <w:rPr>
          <w:rFonts w:ascii="Times New Roman" w:hAnsi="Times New Roman" w:cs="Times New Roman"/>
          <w:b/>
          <w:sz w:val="20"/>
        </w:rPr>
        <w:t>1</w:t>
      </w:r>
      <w:r w:rsidR="00E45F04" w:rsidRPr="00F13455">
        <w:rPr>
          <w:rFonts w:ascii="Times New Roman" w:hAnsi="Times New Roman" w:cs="Times New Roman"/>
          <w:b/>
          <w:sz w:val="20"/>
        </w:rPr>
        <w:t>)</w:t>
      </w:r>
      <w:r w:rsidR="00E45F04" w:rsidRPr="00B21D6E">
        <w:rPr>
          <w:rFonts w:ascii="Times New Roman" w:hAnsi="Times New Roman" w:cs="Times New Roman"/>
          <w:b/>
          <w:sz w:val="20"/>
        </w:rPr>
        <w:t xml:space="preserve"> </w:t>
      </w:r>
      <w:r w:rsidRPr="00F13455">
        <w:rPr>
          <w:rFonts w:ascii="Times New Roman" w:hAnsi="Times New Roman" w:cs="Times New Roman"/>
          <w:b/>
          <w:sz w:val="20"/>
        </w:rPr>
        <w:t>(</w:t>
      </w:r>
      <w:r w:rsidRPr="00B21D6E">
        <w:rPr>
          <w:rFonts w:ascii="Times New Roman" w:hAnsi="Times New Roman" w:cs="Times New Roman"/>
          <w:b/>
          <w:sz w:val="20"/>
        </w:rPr>
        <w:t>a</w:t>
      </w:r>
      <w:r w:rsidRPr="00F13455">
        <w:rPr>
          <w:rFonts w:ascii="Times New Roman" w:hAnsi="Times New Roman" w:cs="Times New Roman"/>
          <w:b/>
          <w:sz w:val="20"/>
        </w:rPr>
        <w:t>)</w:t>
      </w:r>
      <w:r w:rsidRPr="00B21D6E">
        <w:rPr>
          <w:rFonts w:ascii="Times New Roman" w:hAnsi="Times New Roman" w:cs="Times New Roman"/>
          <w:b/>
          <w:sz w:val="20"/>
        </w:rPr>
        <w:t>—</w:t>
      </w:r>
    </w:p>
    <w:p w14:paraId="7BF6C795" w14:textId="77777777" w:rsidR="003E1867" w:rsidRPr="00E45F04" w:rsidRDefault="00A81A79" w:rsidP="00B21D6E">
      <w:pPr>
        <w:spacing w:before="60" w:after="0" w:line="240" w:lineRule="auto"/>
        <w:ind w:firstLine="432"/>
        <w:jc w:val="both"/>
        <w:rPr>
          <w:rFonts w:ascii="Times New Roman" w:hAnsi="Times New Roman" w:cs="Times New Roman"/>
        </w:rPr>
      </w:pPr>
      <w:r w:rsidRPr="00E45F04">
        <w:rPr>
          <w:rFonts w:ascii="Times New Roman" w:hAnsi="Times New Roman" w:cs="Times New Roman"/>
        </w:rPr>
        <w:t xml:space="preserve">Omit </w:t>
      </w:r>
      <w:r w:rsidR="0002714B">
        <w:rPr>
          <w:rFonts w:ascii="Times New Roman" w:hAnsi="Times New Roman" w:cs="Times New Roman"/>
        </w:rPr>
        <w:t>“</w:t>
      </w:r>
      <w:r w:rsidRPr="00E45F04">
        <w:rPr>
          <w:rFonts w:ascii="Times New Roman" w:hAnsi="Times New Roman" w:cs="Times New Roman"/>
        </w:rPr>
        <w:t>$500</w:t>
      </w:r>
      <w:r w:rsidR="0002714B">
        <w:rPr>
          <w:rFonts w:ascii="Times New Roman" w:hAnsi="Times New Roman" w:cs="Times New Roman"/>
        </w:rPr>
        <w:t>”</w:t>
      </w:r>
      <w:r w:rsidRPr="00E45F04">
        <w:rPr>
          <w:rFonts w:ascii="Times New Roman" w:hAnsi="Times New Roman" w:cs="Times New Roman"/>
        </w:rPr>
        <w:t xml:space="preserve">, substitute </w:t>
      </w:r>
      <w:r w:rsidR="0002714B">
        <w:rPr>
          <w:rFonts w:ascii="Times New Roman" w:hAnsi="Times New Roman" w:cs="Times New Roman"/>
        </w:rPr>
        <w:t>“</w:t>
      </w:r>
      <w:r w:rsidRPr="00E45F04">
        <w:rPr>
          <w:rFonts w:ascii="Times New Roman" w:hAnsi="Times New Roman" w:cs="Times New Roman"/>
        </w:rPr>
        <w:t>$1,000</w:t>
      </w:r>
      <w:r w:rsidR="0002714B">
        <w:rPr>
          <w:rFonts w:ascii="Times New Roman" w:hAnsi="Times New Roman" w:cs="Times New Roman"/>
        </w:rPr>
        <w:t>”</w:t>
      </w:r>
      <w:r w:rsidRPr="00E45F04">
        <w:rPr>
          <w:rFonts w:ascii="Times New Roman" w:hAnsi="Times New Roman" w:cs="Times New Roman"/>
        </w:rPr>
        <w:t>.</w:t>
      </w:r>
    </w:p>
    <w:p w14:paraId="4553A33A" w14:textId="77777777" w:rsidR="003E1867" w:rsidRPr="00B21D6E" w:rsidRDefault="00A81A79" w:rsidP="00B21D6E">
      <w:pPr>
        <w:spacing w:before="120" w:after="60" w:line="240" w:lineRule="auto"/>
        <w:jc w:val="both"/>
        <w:rPr>
          <w:rFonts w:ascii="Times New Roman" w:hAnsi="Times New Roman" w:cs="Times New Roman"/>
          <w:b/>
          <w:sz w:val="20"/>
        </w:rPr>
      </w:pPr>
      <w:r w:rsidRPr="00B21D6E">
        <w:rPr>
          <w:rFonts w:ascii="Times New Roman" w:hAnsi="Times New Roman" w:cs="Times New Roman"/>
          <w:b/>
          <w:sz w:val="20"/>
        </w:rPr>
        <w:t xml:space="preserve">Paragraph </w:t>
      </w:r>
      <w:r w:rsidR="00E45F04" w:rsidRPr="00B21D6E">
        <w:rPr>
          <w:rFonts w:ascii="Times New Roman" w:hAnsi="Times New Roman" w:cs="Times New Roman"/>
          <w:b/>
          <w:sz w:val="20"/>
        </w:rPr>
        <w:t>26</w:t>
      </w:r>
      <w:r w:rsidR="00DC1BBE" w:rsidRPr="00DC1BBE">
        <w:rPr>
          <w:rFonts w:ascii="Times New Roman" w:hAnsi="Times New Roman" w:cs="Times New Roman"/>
          <w:b/>
          <w:smallCaps/>
          <w:sz w:val="20"/>
        </w:rPr>
        <w:t>7s</w:t>
      </w:r>
      <w:r w:rsidR="00E45F04" w:rsidRPr="00B21D6E">
        <w:rPr>
          <w:rFonts w:ascii="Times New Roman" w:hAnsi="Times New Roman" w:cs="Times New Roman"/>
          <w:b/>
          <w:sz w:val="20"/>
        </w:rPr>
        <w:t xml:space="preserve"> </w:t>
      </w:r>
      <w:r w:rsidR="00E45F04" w:rsidRPr="00F13455">
        <w:rPr>
          <w:rFonts w:ascii="Times New Roman" w:hAnsi="Times New Roman" w:cs="Times New Roman"/>
          <w:b/>
          <w:sz w:val="20"/>
        </w:rPr>
        <w:t>(</w:t>
      </w:r>
      <w:r w:rsidR="00E45F04" w:rsidRPr="00B21D6E">
        <w:rPr>
          <w:rFonts w:ascii="Times New Roman" w:hAnsi="Times New Roman" w:cs="Times New Roman"/>
          <w:b/>
          <w:sz w:val="20"/>
        </w:rPr>
        <w:t>1</w:t>
      </w:r>
      <w:r w:rsidR="00E45F04" w:rsidRPr="00F13455">
        <w:rPr>
          <w:rFonts w:ascii="Times New Roman" w:hAnsi="Times New Roman" w:cs="Times New Roman"/>
          <w:b/>
          <w:sz w:val="20"/>
        </w:rPr>
        <w:t>)</w:t>
      </w:r>
      <w:r w:rsidR="00E45F04" w:rsidRPr="00B21D6E">
        <w:rPr>
          <w:rFonts w:ascii="Times New Roman" w:hAnsi="Times New Roman" w:cs="Times New Roman"/>
          <w:b/>
          <w:sz w:val="20"/>
        </w:rPr>
        <w:t xml:space="preserve"> </w:t>
      </w:r>
      <w:r w:rsidRPr="00F13455">
        <w:rPr>
          <w:rFonts w:ascii="Times New Roman" w:hAnsi="Times New Roman" w:cs="Times New Roman"/>
          <w:b/>
          <w:sz w:val="20"/>
        </w:rPr>
        <w:t>(</w:t>
      </w:r>
      <w:r w:rsidRPr="00B21D6E">
        <w:rPr>
          <w:rFonts w:ascii="Times New Roman" w:hAnsi="Times New Roman" w:cs="Times New Roman"/>
          <w:b/>
          <w:sz w:val="20"/>
        </w:rPr>
        <w:t>b</w:t>
      </w:r>
      <w:r w:rsidRPr="00F13455">
        <w:rPr>
          <w:rFonts w:ascii="Times New Roman" w:hAnsi="Times New Roman" w:cs="Times New Roman"/>
          <w:b/>
          <w:sz w:val="20"/>
        </w:rPr>
        <w:t>)</w:t>
      </w:r>
      <w:r w:rsidRPr="00B21D6E">
        <w:rPr>
          <w:rFonts w:ascii="Times New Roman" w:hAnsi="Times New Roman" w:cs="Times New Roman"/>
          <w:b/>
          <w:sz w:val="20"/>
        </w:rPr>
        <w:t>—</w:t>
      </w:r>
    </w:p>
    <w:p w14:paraId="34A9CAE7" w14:textId="77777777" w:rsidR="003E1867" w:rsidRPr="00E45F04" w:rsidRDefault="00A81A79" w:rsidP="00B21D6E">
      <w:pPr>
        <w:spacing w:before="60" w:after="0" w:line="240" w:lineRule="auto"/>
        <w:ind w:firstLine="432"/>
        <w:jc w:val="both"/>
        <w:rPr>
          <w:rFonts w:ascii="Times New Roman" w:hAnsi="Times New Roman" w:cs="Times New Roman"/>
        </w:rPr>
      </w:pPr>
      <w:r w:rsidRPr="00E45F04">
        <w:rPr>
          <w:rFonts w:ascii="Times New Roman" w:hAnsi="Times New Roman" w:cs="Times New Roman"/>
        </w:rPr>
        <w:t xml:space="preserve">Omit </w:t>
      </w:r>
      <w:r w:rsidR="0002714B">
        <w:rPr>
          <w:rFonts w:ascii="Times New Roman" w:hAnsi="Times New Roman" w:cs="Times New Roman"/>
        </w:rPr>
        <w:t>“</w:t>
      </w:r>
      <w:r w:rsidRPr="00E45F04">
        <w:rPr>
          <w:rFonts w:ascii="Times New Roman" w:hAnsi="Times New Roman" w:cs="Times New Roman"/>
        </w:rPr>
        <w:t>$1,000</w:t>
      </w:r>
      <w:r w:rsidR="0002714B">
        <w:rPr>
          <w:rFonts w:ascii="Times New Roman" w:hAnsi="Times New Roman" w:cs="Times New Roman"/>
        </w:rPr>
        <w:t>”</w:t>
      </w:r>
      <w:r w:rsidRPr="00E45F04">
        <w:rPr>
          <w:rFonts w:ascii="Times New Roman" w:hAnsi="Times New Roman" w:cs="Times New Roman"/>
        </w:rPr>
        <w:t xml:space="preserve">, substitute </w:t>
      </w:r>
      <w:r w:rsidR="0002714B">
        <w:rPr>
          <w:rFonts w:ascii="Times New Roman" w:hAnsi="Times New Roman" w:cs="Times New Roman"/>
        </w:rPr>
        <w:t>“</w:t>
      </w:r>
      <w:r w:rsidRPr="00E45F04">
        <w:rPr>
          <w:rFonts w:ascii="Times New Roman" w:hAnsi="Times New Roman" w:cs="Times New Roman"/>
        </w:rPr>
        <w:t>$5,000</w:t>
      </w:r>
      <w:r w:rsidR="0002714B">
        <w:rPr>
          <w:rFonts w:ascii="Times New Roman" w:hAnsi="Times New Roman" w:cs="Times New Roman"/>
        </w:rPr>
        <w:t>”</w:t>
      </w:r>
      <w:r w:rsidRPr="00E45F04">
        <w:rPr>
          <w:rFonts w:ascii="Times New Roman" w:hAnsi="Times New Roman" w:cs="Times New Roman"/>
        </w:rPr>
        <w:t>.</w:t>
      </w:r>
    </w:p>
    <w:p w14:paraId="70D9C9CB" w14:textId="77777777" w:rsidR="003E1867" w:rsidRPr="00B21D6E" w:rsidRDefault="00A81A79" w:rsidP="00B21D6E">
      <w:pPr>
        <w:spacing w:before="120" w:after="60" w:line="240" w:lineRule="auto"/>
        <w:jc w:val="both"/>
        <w:rPr>
          <w:rFonts w:ascii="Times New Roman" w:hAnsi="Times New Roman" w:cs="Times New Roman"/>
          <w:b/>
          <w:sz w:val="20"/>
        </w:rPr>
      </w:pPr>
      <w:r w:rsidRPr="00B21D6E">
        <w:rPr>
          <w:rFonts w:ascii="Times New Roman" w:hAnsi="Times New Roman" w:cs="Times New Roman"/>
          <w:b/>
          <w:sz w:val="20"/>
        </w:rPr>
        <w:t xml:space="preserve">Sub-paragraph </w:t>
      </w:r>
      <w:r w:rsidR="00E45F04" w:rsidRPr="00B21D6E">
        <w:rPr>
          <w:rFonts w:ascii="Times New Roman" w:hAnsi="Times New Roman" w:cs="Times New Roman"/>
          <w:b/>
          <w:sz w:val="20"/>
        </w:rPr>
        <w:t>26</w:t>
      </w:r>
      <w:r w:rsidR="00DC1BBE" w:rsidRPr="00DC1BBE">
        <w:rPr>
          <w:rFonts w:ascii="Times New Roman" w:hAnsi="Times New Roman" w:cs="Times New Roman"/>
          <w:b/>
          <w:smallCaps/>
          <w:sz w:val="20"/>
        </w:rPr>
        <w:t>7s</w:t>
      </w:r>
      <w:r w:rsidR="00E45F04" w:rsidRPr="00B21D6E">
        <w:rPr>
          <w:rFonts w:ascii="Times New Roman" w:hAnsi="Times New Roman" w:cs="Times New Roman"/>
          <w:b/>
          <w:sz w:val="20"/>
        </w:rPr>
        <w:t xml:space="preserve"> </w:t>
      </w:r>
      <w:r w:rsidR="00E45F04" w:rsidRPr="00F13455">
        <w:rPr>
          <w:rFonts w:ascii="Times New Roman" w:hAnsi="Times New Roman" w:cs="Times New Roman"/>
          <w:b/>
          <w:sz w:val="20"/>
        </w:rPr>
        <w:t>(</w:t>
      </w:r>
      <w:r w:rsidR="00E45F04" w:rsidRPr="00B21D6E">
        <w:rPr>
          <w:rFonts w:ascii="Times New Roman" w:hAnsi="Times New Roman" w:cs="Times New Roman"/>
          <w:b/>
          <w:sz w:val="20"/>
        </w:rPr>
        <w:t>2</w:t>
      </w:r>
      <w:r w:rsidR="00E45F04" w:rsidRPr="00F13455">
        <w:rPr>
          <w:rFonts w:ascii="Times New Roman" w:hAnsi="Times New Roman" w:cs="Times New Roman"/>
          <w:b/>
          <w:sz w:val="20"/>
        </w:rPr>
        <w:t>)</w:t>
      </w:r>
      <w:r w:rsidR="00E45F04" w:rsidRPr="00B21D6E">
        <w:rPr>
          <w:rFonts w:ascii="Times New Roman" w:hAnsi="Times New Roman" w:cs="Times New Roman"/>
          <w:b/>
          <w:sz w:val="20"/>
        </w:rPr>
        <w:t xml:space="preserve"> </w:t>
      </w:r>
      <w:r w:rsidRPr="00F13455">
        <w:rPr>
          <w:rFonts w:ascii="Times New Roman" w:hAnsi="Times New Roman" w:cs="Times New Roman"/>
          <w:b/>
          <w:sz w:val="20"/>
        </w:rPr>
        <w:t>(</w:t>
      </w:r>
      <w:r w:rsidRPr="00B21D6E">
        <w:rPr>
          <w:rFonts w:ascii="Times New Roman" w:hAnsi="Times New Roman" w:cs="Times New Roman"/>
          <w:b/>
          <w:sz w:val="20"/>
        </w:rPr>
        <w:t>c</w:t>
      </w:r>
      <w:r w:rsidRPr="00F13455">
        <w:rPr>
          <w:rFonts w:ascii="Times New Roman" w:hAnsi="Times New Roman" w:cs="Times New Roman"/>
          <w:b/>
          <w:sz w:val="20"/>
        </w:rPr>
        <w:t>)</w:t>
      </w:r>
      <w:r w:rsidRPr="00B21D6E">
        <w:rPr>
          <w:rFonts w:ascii="Times New Roman" w:hAnsi="Times New Roman" w:cs="Times New Roman"/>
          <w:b/>
          <w:sz w:val="20"/>
        </w:rPr>
        <w:t xml:space="preserve"> </w:t>
      </w:r>
      <w:r w:rsidRPr="00F13455">
        <w:rPr>
          <w:rFonts w:ascii="Times New Roman" w:hAnsi="Times New Roman" w:cs="Times New Roman"/>
          <w:b/>
          <w:sz w:val="20"/>
        </w:rPr>
        <w:t>(</w:t>
      </w:r>
      <w:proofErr w:type="spellStart"/>
      <w:r w:rsidRPr="00B21D6E">
        <w:rPr>
          <w:rFonts w:ascii="Times New Roman" w:hAnsi="Times New Roman" w:cs="Times New Roman"/>
          <w:b/>
          <w:sz w:val="20"/>
        </w:rPr>
        <w:t>i</w:t>
      </w:r>
      <w:proofErr w:type="spellEnd"/>
      <w:r w:rsidRPr="00F13455">
        <w:rPr>
          <w:rFonts w:ascii="Times New Roman" w:hAnsi="Times New Roman" w:cs="Times New Roman"/>
          <w:b/>
          <w:sz w:val="20"/>
        </w:rPr>
        <w:t>)</w:t>
      </w:r>
      <w:r w:rsidRPr="00B21D6E">
        <w:rPr>
          <w:rFonts w:ascii="Times New Roman" w:hAnsi="Times New Roman" w:cs="Times New Roman"/>
          <w:b/>
          <w:sz w:val="20"/>
        </w:rPr>
        <w:t>—</w:t>
      </w:r>
    </w:p>
    <w:p w14:paraId="6E1F74B1" w14:textId="77777777" w:rsidR="003E1867" w:rsidRPr="00E45F04" w:rsidRDefault="00A81A79" w:rsidP="00B21D6E">
      <w:pPr>
        <w:spacing w:before="60" w:after="0" w:line="240" w:lineRule="auto"/>
        <w:ind w:firstLine="432"/>
        <w:jc w:val="both"/>
        <w:rPr>
          <w:rFonts w:ascii="Times New Roman" w:hAnsi="Times New Roman" w:cs="Times New Roman"/>
        </w:rPr>
      </w:pPr>
      <w:r w:rsidRPr="00E45F04">
        <w:rPr>
          <w:rFonts w:ascii="Times New Roman" w:hAnsi="Times New Roman" w:cs="Times New Roman"/>
        </w:rPr>
        <w:t xml:space="preserve">Omit </w:t>
      </w:r>
      <w:r w:rsidR="0002714B">
        <w:rPr>
          <w:rFonts w:ascii="Times New Roman" w:hAnsi="Times New Roman" w:cs="Times New Roman"/>
        </w:rPr>
        <w:t>“</w:t>
      </w:r>
      <w:r w:rsidRPr="00E45F04">
        <w:rPr>
          <w:rFonts w:ascii="Times New Roman" w:hAnsi="Times New Roman" w:cs="Times New Roman"/>
        </w:rPr>
        <w:t>$500</w:t>
      </w:r>
      <w:r w:rsidR="0002714B">
        <w:rPr>
          <w:rFonts w:ascii="Times New Roman" w:hAnsi="Times New Roman" w:cs="Times New Roman"/>
        </w:rPr>
        <w:t>”</w:t>
      </w:r>
      <w:r w:rsidRPr="00E45F04">
        <w:rPr>
          <w:rFonts w:ascii="Times New Roman" w:hAnsi="Times New Roman" w:cs="Times New Roman"/>
        </w:rPr>
        <w:t xml:space="preserve">, substitute </w:t>
      </w:r>
      <w:r w:rsidR="0002714B">
        <w:rPr>
          <w:rFonts w:ascii="Times New Roman" w:hAnsi="Times New Roman" w:cs="Times New Roman"/>
        </w:rPr>
        <w:t>“</w:t>
      </w:r>
      <w:r w:rsidRPr="00E45F04">
        <w:rPr>
          <w:rFonts w:ascii="Times New Roman" w:hAnsi="Times New Roman" w:cs="Times New Roman"/>
        </w:rPr>
        <w:t>$1,000</w:t>
      </w:r>
      <w:r w:rsidR="0002714B">
        <w:rPr>
          <w:rFonts w:ascii="Times New Roman" w:hAnsi="Times New Roman" w:cs="Times New Roman"/>
        </w:rPr>
        <w:t>”</w:t>
      </w:r>
      <w:r w:rsidRPr="00E45F04">
        <w:rPr>
          <w:rFonts w:ascii="Times New Roman" w:hAnsi="Times New Roman" w:cs="Times New Roman"/>
        </w:rPr>
        <w:t>.</w:t>
      </w:r>
    </w:p>
    <w:p w14:paraId="47CCA58F" w14:textId="77777777" w:rsidR="00B21D6E" w:rsidRPr="00B21D6E" w:rsidRDefault="00A81A79" w:rsidP="00B21D6E">
      <w:pPr>
        <w:spacing w:before="120" w:after="60" w:line="240" w:lineRule="auto"/>
        <w:jc w:val="both"/>
        <w:rPr>
          <w:rFonts w:ascii="Times New Roman" w:hAnsi="Times New Roman" w:cs="Times New Roman"/>
          <w:b/>
          <w:sz w:val="20"/>
        </w:rPr>
      </w:pPr>
      <w:r w:rsidRPr="00B21D6E">
        <w:rPr>
          <w:rFonts w:ascii="Times New Roman" w:hAnsi="Times New Roman" w:cs="Times New Roman"/>
          <w:b/>
          <w:sz w:val="20"/>
        </w:rPr>
        <w:t xml:space="preserve">Sub-paragraph </w:t>
      </w:r>
      <w:r w:rsidR="00E45F04" w:rsidRPr="00B21D6E">
        <w:rPr>
          <w:rFonts w:ascii="Times New Roman" w:hAnsi="Times New Roman" w:cs="Times New Roman"/>
          <w:b/>
          <w:sz w:val="20"/>
        </w:rPr>
        <w:t>26</w:t>
      </w:r>
      <w:r w:rsidR="00DC1BBE" w:rsidRPr="00DC1BBE">
        <w:rPr>
          <w:rFonts w:ascii="Times New Roman" w:hAnsi="Times New Roman" w:cs="Times New Roman"/>
          <w:b/>
          <w:smallCaps/>
          <w:sz w:val="20"/>
        </w:rPr>
        <w:t>7s</w:t>
      </w:r>
      <w:r w:rsidR="00E45F04" w:rsidRPr="00B21D6E">
        <w:rPr>
          <w:rFonts w:ascii="Times New Roman" w:hAnsi="Times New Roman" w:cs="Times New Roman"/>
          <w:b/>
          <w:sz w:val="20"/>
        </w:rPr>
        <w:t xml:space="preserve"> </w:t>
      </w:r>
      <w:r w:rsidR="00E45F04" w:rsidRPr="00F13455">
        <w:rPr>
          <w:rFonts w:ascii="Times New Roman" w:hAnsi="Times New Roman" w:cs="Times New Roman"/>
          <w:b/>
          <w:sz w:val="20"/>
        </w:rPr>
        <w:t>(</w:t>
      </w:r>
      <w:r w:rsidR="00E45F04" w:rsidRPr="00B21D6E">
        <w:rPr>
          <w:rFonts w:ascii="Times New Roman" w:hAnsi="Times New Roman" w:cs="Times New Roman"/>
          <w:b/>
          <w:sz w:val="20"/>
        </w:rPr>
        <w:t>2</w:t>
      </w:r>
      <w:r w:rsidR="00E45F04" w:rsidRPr="00F13455">
        <w:rPr>
          <w:rFonts w:ascii="Times New Roman" w:hAnsi="Times New Roman" w:cs="Times New Roman"/>
          <w:b/>
          <w:sz w:val="20"/>
        </w:rPr>
        <w:t>)</w:t>
      </w:r>
      <w:r w:rsidR="00E45F04" w:rsidRPr="00B21D6E">
        <w:rPr>
          <w:rFonts w:ascii="Times New Roman" w:hAnsi="Times New Roman" w:cs="Times New Roman"/>
          <w:b/>
          <w:sz w:val="20"/>
        </w:rPr>
        <w:t xml:space="preserve"> </w:t>
      </w:r>
      <w:r w:rsidRPr="00F13455">
        <w:rPr>
          <w:rFonts w:ascii="Times New Roman" w:hAnsi="Times New Roman" w:cs="Times New Roman"/>
          <w:b/>
          <w:sz w:val="20"/>
        </w:rPr>
        <w:t>(</w:t>
      </w:r>
      <w:r w:rsidRPr="00B21D6E">
        <w:rPr>
          <w:rFonts w:ascii="Times New Roman" w:hAnsi="Times New Roman" w:cs="Times New Roman"/>
          <w:b/>
          <w:sz w:val="20"/>
        </w:rPr>
        <w:t>c</w:t>
      </w:r>
      <w:r w:rsidRPr="00F13455">
        <w:rPr>
          <w:rFonts w:ascii="Times New Roman" w:hAnsi="Times New Roman" w:cs="Times New Roman"/>
          <w:b/>
          <w:sz w:val="20"/>
        </w:rPr>
        <w:t>)</w:t>
      </w:r>
      <w:r w:rsidRPr="00B21D6E">
        <w:rPr>
          <w:rFonts w:ascii="Times New Roman" w:hAnsi="Times New Roman" w:cs="Times New Roman"/>
          <w:b/>
          <w:sz w:val="20"/>
        </w:rPr>
        <w:t xml:space="preserve"> </w:t>
      </w:r>
      <w:r w:rsidRPr="00F13455">
        <w:rPr>
          <w:rFonts w:ascii="Times New Roman" w:hAnsi="Times New Roman" w:cs="Times New Roman"/>
          <w:b/>
          <w:sz w:val="20"/>
        </w:rPr>
        <w:t>(</w:t>
      </w:r>
      <w:r w:rsidRPr="00B21D6E">
        <w:rPr>
          <w:rFonts w:ascii="Times New Roman" w:hAnsi="Times New Roman" w:cs="Times New Roman"/>
          <w:b/>
          <w:sz w:val="20"/>
        </w:rPr>
        <w:t>ii</w:t>
      </w:r>
      <w:r w:rsidRPr="00F13455">
        <w:rPr>
          <w:rFonts w:ascii="Times New Roman" w:hAnsi="Times New Roman" w:cs="Times New Roman"/>
          <w:b/>
          <w:sz w:val="20"/>
        </w:rPr>
        <w:t>)</w:t>
      </w:r>
      <w:r w:rsidRPr="00B21D6E">
        <w:rPr>
          <w:rFonts w:ascii="Times New Roman" w:hAnsi="Times New Roman" w:cs="Times New Roman"/>
          <w:b/>
          <w:sz w:val="20"/>
        </w:rPr>
        <w:t>—</w:t>
      </w:r>
    </w:p>
    <w:p w14:paraId="10F83126" w14:textId="77777777" w:rsidR="003E1867" w:rsidRPr="00B21D6E" w:rsidRDefault="00A81A79" w:rsidP="00B21D6E">
      <w:pPr>
        <w:spacing w:before="60" w:after="0" w:line="240" w:lineRule="auto"/>
        <w:ind w:firstLine="432"/>
        <w:jc w:val="both"/>
        <w:rPr>
          <w:rFonts w:ascii="Times New Roman" w:hAnsi="Times New Roman" w:cs="Times New Roman"/>
        </w:rPr>
      </w:pPr>
      <w:r w:rsidRPr="00B21D6E">
        <w:rPr>
          <w:rFonts w:ascii="Times New Roman" w:hAnsi="Times New Roman" w:cs="Times New Roman"/>
        </w:rPr>
        <w:t xml:space="preserve">Omit </w:t>
      </w:r>
      <w:r w:rsidR="0002714B">
        <w:rPr>
          <w:rFonts w:ascii="Times New Roman" w:hAnsi="Times New Roman" w:cs="Times New Roman"/>
        </w:rPr>
        <w:t>“</w:t>
      </w:r>
      <w:r w:rsidRPr="00B21D6E">
        <w:rPr>
          <w:rFonts w:ascii="Times New Roman" w:hAnsi="Times New Roman" w:cs="Times New Roman"/>
        </w:rPr>
        <w:t>$1,000</w:t>
      </w:r>
      <w:r w:rsidR="0002714B">
        <w:rPr>
          <w:rFonts w:ascii="Times New Roman" w:hAnsi="Times New Roman" w:cs="Times New Roman"/>
        </w:rPr>
        <w:t>”</w:t>
      </w:r>
      <w:r w:rsidRPr="00B21D6E">
        <w:rPr>
          <w:rFonts w:ascii="Times New Roman" w:hAnsi="Times New Roman" w:cs="Times New Roman"/>
        </w:rPr>
        <w:t xml:space="preserve">, substitute </w:t>
      </w:r>
      <w:r w:rsidR="0002714B">
        <w:rPr>
          <w:rFonts w:ascii="Times New Roman" w:hAnsi="Times New Roman" w:cs="Times New Roman"/>
        </w:rPr>
        <w:t>“</w:t>
      </w:r>
      <w:r w:rsidRPr="00B21D6E">
        <w:rPr>
          <w:rFonts w:ascii="Times New Roman" w:hAnsi="Times New Roman" w:cs="Times New Roman"/>
        </w:rPr>
        <w:t>$5,000</w:t>
      </w:r>
      <w:r w:rsidR="0002714B">
        <w:rPr>
          <w:rFonts w:ascii="Times New Roman" w:hAnsi="Times New Roman" w:cs="Times New Roman"/>
        </w:rPr>
        <w:t>”</w:t>
      </w:r>
      <w:r w:rsidRPr="00B21D6E">
        <w:rPr>
          <w:rFonts w:ascii="Times New Roman" w:hAnsi="Times New Roman" w:cs="Times New Roman"/>
        </w:rPr>
        <w:t>.</w:t>
      </w:r>
    </w:p>
    <w:p w14:paraId="1C823C40" w14:textId="77777777" w:rsidR="003E1867" w:rsidRPr="00B21D6E" w:rsidRDefault="00A81A79" w:rsidP="00B21D6E">
      <w:pPr>
        <w:spacing w:before="120" w:after="60" w:line="240" w:lineRule="auto"/>
        <w:jc w:val="both"/>
        <w:rPr>
          <w:rFonts w:ascii="Times New Roman" w:hAnsi="Times New Roman" w:cs="Times New Roman"/>
          <w:b/>
          <w:sz w:val="20"/>
        </w:rPr>
      </w:pPr>
      <w:r w:rsidRPr="00B21D6E">
        <w:rPr>
          <w:rFonts w:ascii="Times New Roman" w:hAnsi="Times New Roman" w:cs="Times New Roman"/>
          <w:b/>
          <w:sz w:val="20"/>
        </w:rPr>
        <w:t xml:space="preserve">Paragraph </w:t>
      </w:r>
      <w:r w:rsidR="00E45F04" w:rsidRPr="00B21D6E">
        <w:rPr>
          <w:rFonts w:ascii="Times New Roman" w:hAnsi="Times New Roman" w:cs="Times New Roman"/>
          <w:b/>
          <w:sz w:val="20"/>
        </w:rPr>
        <w:t>26</w:t>
      </w:r>
      <w:r w:rsidR="00DC1BBE" w:rsidRPr="00DC1BBE">
        <w:rPr>
          <w:rFonts w:ascii="Times New Roman" w:hAnsi="Times New Roman" w:cs="Times New Roman"/>
          <w:b/>
          <w:smallCaps/>
          <w:sz w:val="20"/>
        </w:rPr>
        <w:t>7t</w:t>
      </w:r>
      <w:r w:rsidR="00E45F04" w:rsidRPr="00B21D6E">
        <w:rPr>
          <w:rFonts w:ascii="Times New Roman" w:hAnsi="Times New Roman" w:cs="Times New Roman"/>
          <w:b/>
          <w:sz w:val="20"/>
        </w:rPr>
        <w:t xml:space="preserve"> </w:t>
      </w:r>
      <w:r w:rsidR="00E45F04" w:rsidRPr="00F13455">
        <w:rPr>
          <w:rFonts w:ascii="Times New Roman" w:hAnsi="Times New Roman" w:cs="Times New Roman"/>
          <w:b/>
          <w:sz w:val="20"/>
        </w:rPr>
        <w:t>(</w:t>
      </w:r>
      <w:r w:rsidR="00E45F04" w:rsidRPr="00B21D6E">
        <w:rPr>
          <w:rFonts w:ascii="Times New Roman" w:hAnsi="Times New Roman" w:cs="Times New Roman"/>
          <w:b/>
          <w:sz w:val="20"/>
        </w:rPr>
        <w:t>2</w:t>
      </w:r>
      <w:r w:rsidR="00E45F04" w:rsidRPr="00F13455">
        <w:rPr>
          <w:rFonts w:ascii="Times New Roman" w:hAnsi="Times New Roman" w:cs="Times New Roman"/>
          <w:b/>
          <w:sz w:val="20"/>
        </w:rPr>
        <w:t>)</w:t>
      </w:r>
      <w:r w:rsidR="00E45F04" w:rsidRPr="00B21D6E">
        <w:rPr>
          <w:rFonts w:ascii="Times New Roman" w:hAnsi="Times New Roman" w:cs="Times New Roman"/>
          <w:b/>
          <w:sz w:val="20"/>
        </w:rPr>
        <w:t xml:space="preserve"> </w:t>
      </w:r>
      <w:r w:rsidRPr="00F13455">
        <w:rPr>
          <w:rFonts w:ascii="Times New Roman" w:hAnsi="Times New Roman" w:cs="Times New Roman"/>
          <w:b/>
          <w:sz w:val="20"/>
        </w:rPr>
        <w:t>(</w:t>
      </w:r>
      <w:r w:rsidRPr="00B21D6E">
        <w:rPr>
          <w:rFonts w:ascii="Times New Roman" w:hAnsi="Times New Roman" w:cs="Times New Roman"/>
          <w:b/>
          <w:sz w:val="20"/>
        </w:rPr>
        <w:t>b</w:t>
      </w:r>
      <w:r w:rsidRPr="00F13455">
        <w:rPr>
          <w:rFonts w:ascii="Times New Roman" w:hAnsi="Times New Roman" w:cs="Times New Roman"/>
          <w:b/>
          <w:sz w:val="20"/>
        </w:rPr>
        <w:t>)</w:t>
      </w:r>
      <w:r w:rsidRPr="00B21D6E">
        <w:rPr>
          <w:rFonts w:ascii="Times New Roman" w:hAnsi="Times New Roman" w:cs="Times New Roman"/>
          <w:b/>
          <w:sz w:val="20"/>
        </w:rPr>
        <w:t>—</w:t>
      </w:r>
    </w:p>
    <w:p w14:paraId="4B4E14A1" w14:textId="77777777" w:rsidR="003E1867" w:rsidRPr="00E45F04" w:rsidRDefault="00A81A79" w:rsidP="000452F5">
      <w:pPr>
        <w:spacing w:before="60" w:after="0" w:line="240" w:lineRule="auto"/>
        <w:ind w:firstLine="432"/>
        <w:jc w:val="both"/>
        <w:rPr>
          <w:rFonts w:ascii="Times New Roman" w:hAnsi="Times New Roman" w:cs="Times New Roman"/>
        </w:rPr>
      </w:pPr>
      <w:r w:rsidRPr="00E45F04">
        <w:rPr>
          <w:rFonts w:ascii="Times New Roman" w:hAnsi="Times New Roman" w:cs="Times New Roman"/>
        </w:rPr>
        <w:t xml:space="preserve">Omit </w:t>
      </w:r>
      <w:r w:rsidR="0002714B">
        <w:rPr>
          <w:rFonts w:ascii="Times New Roman" w:hAnsi="Times New Roman" w:cs="Times New Roman"/>
        </w:rPr>
        <w:t>“</w:t>
      </w:r>
      <w:r w:rsidRPr="00E45F04">
        <w:rPr>
          <w:rFonts w:ascii="Times New Roman" w:hAnsi="Times New Roman" w:cs="Times New Roman"/>
        </w:rPr>
        <w:t>$5,000</w:t>
      </w:r>
      <w:r w:rsidR="0002714B">
        <w:rPr>
          <w:rFonts w:ascii="Times New Roman" w:hAnsi="Times New Roman" w:cs="Times New Roman"/>
        </w:rPr>
        <w:t>”</w:t>
      </w:r>
      <w:r w:rsidRPr="00E45F04">
        <w:rPr>
          <w:rFonts w:ascii="Times New Roman" w:hAnsi="Times New Roman" w:cs="Times New Roman"/>
        </w:rPr>
        <w:t xml:space="preserve">, substitute </w:t>
      </w:r>
      <w:r w:rsidR="0002714B">
        <w:rPr>
          <w:rFonts w:ascii="Times New Roman" w:hAnsi="Times New Roman" w:cs="Times New Roman"/>
        </w:rPr>
        <w:t>“</w:t>
      </w:r>
      <w:r w:rsidRPr="00E45F04">
        <w:rPr>
          <w:rFonts w:ascii="Times New Roman" w:hAnsi="Times New Roman" w:cs="Times New Roman"/>
        </w:rPr>
        <w:t>$10,000</w:t>
      </w:r>
      <w:r w:rsidR="0002714B">
        <w:rPr>
          <w:rFonts w:ascii="Times New Roman" w:hAnsi="Times New Roman" w:cs="Times New Roman"/>
        </w:rPr>
        <w:t>”</w:t>
      </w:r>
      <w:r w:rsidRPr="00E45F04">
        <w:rPr>
          <w:rFonts w:ascii="Times New Roman" w:hAnsi="Times New Roman" w:cs="Times New Roman"/>
        </w:rPr>
        <w:t>.</w:t>
      </w:r>
    </w:p>
    <w:p w14:paraId="0D7A32DE" w14:textId="77777777" w:rsidR="003E1867" w:rsidRPr="000452F5" w:rsidRDefault="00A81A79" w:rsidP="000452F5">
      <w:pPr>
        <w:spacing w:before="120" w:after="60" w:line="240" w:lineRule="auto"/>
        <w:jc w:val="both"/>
        <w:rPr>
          <w:rFonts w:ascii="Times New Roman" w:hAnsi="Times New Roman" w:cs="Times New Roman"/>
          <w:b/>
          <w:sz w:val="20"/>
        </w:rPr>
      </w:pPr>
      <w:r w:rsidRPr="000452F5">
        <w:rPr>
          <w:rFonts w:ascii="Times New Roman" w:hAnsi="Times New Roman" w:cs="Times New Roman"/>
          <w:b/>
          <w:sz w:val="20"/>
        </w:rPr>
        <w:t xml:space="preserve">Paragraph </w:t>
      </w:r>
      <w:r w:rsidR="00E45F04" w:rsidRPr="000452F5">
        <w:rPr>
          <w:rFonts w:ascii="Times New Roman" w:hAnsi="Times New Roman" w:cs="Times New Roman"/>
          <w:b/>
          <w:sz w:val="20"/>
        </w:rPr>
        <w:t>26</w:t>
      </w:r>
      <w:r w:rsidR="00DC1BBE" w:rsidRPr="00DC1BBE">
        <w:rPr>
          <w:rFonts w:ascii="Times New Roman" w:hAnsi="Times New Roman" w:cs="Times New Roman"/>
          <w:b/>
          <w:smallCaps/>
          <w:sz w:val="20"/>
        </w:rPr>
        <w:t>7v</w:t>
      </w:r>
      <w:r w:rsidRPr="000452F5">
        <w:rPr>
          <w:rFonts w:ascii="Times New Roman" w:hAnsi="Times New Roman" w:cs="Times New Roman"/>
          <w:b/>
          <w:sz w:val="20"/>
        </w:rPr>
        <w:t xml:space="preserve"> </w:t>
      </w:r>
      <w:r w:rsidR="00E45F04" w:rsidRPr="00F13455">
        <w:rPr>
          <w:rFonts w:ascii="Times New Roman" w:hAnsi="Times New Roman" w:cs="Times New Roman"/>
          <w:b/>
          <w:sz w:val="20"/>
        </w:rPr>
        <w:t>(</w:t>
      </w:r>
      <w:r w:rsidR="00E45F04" w:rsidRPr="000452F5">
        <w:rPr>
          <w:rFonts w:ascii="Times New Roman" w:hAnsi="Times New Roman" w:cs="Times New Roman"/>
          <w:b/>
          <w:sz w:val="20"/>
        </w:rPr>
        <w:t>1</w:t>
      </w:r>
      <w:r w:rsidR="00E45F04" w:rsidRPr="00F13455">
        <w:rPr>
          <w:rFonts w:ascii="Times New Roman" w:hAnsi="Times New Roman" w:cs="Times New Roman"/>
          <w:b/>
          <w:sz w:val="20"/>
        </w:rPr>
        <w:t>)</w:t>
      </w:r>
      <w:r w:rsidR="00E45F04" w:rsidRPr="000452F5">
        <w:rPr>
          <w:rFonts w:ascii="Times New Roman" w:hAnsi="Times New Roman" w:cs="Times New Roman"/>
          <w:b/>
          <w:sz w:val="20"/>
        </w:rPr>
        <w:t xml:space="preserve"> </w:t>
      </w:r>
      <w:r w:rsidRPr="00F13455">
        <w:rPr>
          <w:rFonts w:ascii="Times New Roman" w:hAnsi="Times New Roman" w:cs="Times New Roman"/>
          <w:b/>
          <w:sz w:val="20"/>
        </w:rPr>
        <w:t>(</w:t>
      </w:r>
      <w:r w:rsidRPr="000452F5">
        <w:rPr>
          <w:rFonts w:ascii="Times New Roman" w:hAnsi="Times New Roman" w:cs="Times New Roman"/>
          <w:b/>
          <w:sz w:val="20"/>
        </w:rPr>
        <w:t>b</w:t>
      </w:r>
      <w:r w:rsidRPr="00F13455">
        <w:rPr>
          <w:rFonts w:ascii="Times New Roman" w:hAnsi="Times New Roman" w:cs="Times New Roman"/>
          <w:b/>
          <w:sz w:val="20"/>
        </w:rPr>
        <w:t>)</w:t>
      </w:r>
      <w:r w:rsidRPr="000452F5">
        <w:rPr>
          <w:rFonts w:ascii="Times New Roman" w:hAnsi="Times New Roman" w:cs="Times New Roman"/>
          <w:b/>
          <w:sz w:val="20"/>
        </w:rPr>
        <w:t>—</w:t>
      </w:r>
    </w:p>
    <w:p w14:paraId="23FE21FA" w14:textId="77777777" w:rsidR="003E1867" w:rsidRPr="00E45F04" w:rsidRDefault="00A81A79" w:rsidP="000452F5">
      <w:pPr>
        <w:spacing w:before="60" w:after="0" w:line="240" w:lineRule="auto"/>
        <w:ind w:firstLine="432"/>
        <w:jc w:val="both"/>
        <w:rPr>
          <w:rFonts w:ascii="Times New Roman" w:hAnsi="Times New Roman" w:cs="Times New Roman"/>
        </w:rPr>
      </w:pPr>
      <w:r w:rsidRPr="00E45F04">
        <w:rPr>
          <w:rFonts w:ascii="Times New Roman" w:hAnsi="Times New Roman" w:cs="Times New Roman"/>
        </w:rPr>
        <w:t xml:space="preserve">Omit </w:t>
      </w:r>
      <w:r w:rsidR="0002714B">
        <w:rPr>
          <w:rFonts w:ascii="Times New Roman" w:hAnsi="Times New Roman" w:cs="Times New Roman"/>
        </w:rPr>
        <w:t>“</w:t>
      </w:r>
      <w:r w:rsidRPr="00E45F04">
        <w:rPr>
          <w:rFonts w:ascii="Times New Roman" w:hAnsi="Times New Roman" w:cs="Times New Roman"/>
        </w:rPr>
        <w:t>$40,000</w:t>
      </w:r>
      <w:r w:rsidR="0002714B">
        <w:rPr>
          <w:rFonts w:ascii="Times New Roman" w:hAnsi="Times New Roman" w:cs="Times New Roman"/>
        </w:rPr>
        <w:t>”</w:t>
      </w:r>
      <w:r w:rsidRPr="00E45F04">
        <w:rPr>
          <w:rFonts w:ascii="Times New Roman" w:hAnsi="Times New Roman" w:cs="Times New Roman"/>
        </w:rPr>
        <w:t xml:space="preserve">, substitute </w:t>
      </w:r>
      <w:r w:rsidR="0002714B">
        <w:rPr>
          <w:rFonts w:ascii="Times New Roman" w:hAnsi="Times New Roman" w:cs="Times New Roman"/>
        </w:rPr>
        <w:t>“</w:t>
      </w:r>
      <w:r w:rsidRPr="00E45F04">
        <w:rPr>
          <w:rFonts w:ascii="Times New Roman" w:hAnsi="Times New Roman" w:cs="Times New Roman"/>
        </w:rPr>
        <w:t>$50,000</w:t>
      </w:r>
      <w:r w:rsidR="0002714B">
        <w:rPr>
          <w:rFonts w:ascii="Times New Roman" w:hAnsi="Times New Roman" w:cs="Times New Roman"/>
        </w:rPr>
        <w:t>”</w:t>
      </w:r>
      <w:r w:rsidRPr="00E45F04">
        <w:rPr>
          <w:rFonts w:ascii="Times New Roman" w:hAnsi="Times New Roman" w:cs="Times New Roman"/>
        </w:rPr>
        <w:t>.</w:t>
      </w:r>
    </w:p>
    <w:p w14:paraId="676A378E" w14:textId="77777777" w:rsidR="003E1867" w:rsidRPr="000452F5" w:rsidRDefault="00A81A79" w:rsidP="000452F5">
      <w:pPr>
        <w:spacing w:before="120" w:after="60" w:line="240" w:lineRule="auto"/>
        <w:jc w:val="both"/>
        <w:rPr>
          <w:rFonts w:ascii="Times New Roman" w:hAnsi="Times New Roman" w:cs="Times New Roman"/>
          <w:b/>
          <w:sz w:val="20"/>
        </w:rPr>
      </w:pPr>
      <w:r w:rsidRPr="000452F5">
        <w:rPr>
          <w:rFonts w:ascii="Times New Roman" w:hAnsi="Times New Roman" w:cs="Times New Roman"/>
          <w:b/>
          <w:sz w:val="20"/>
        </w:rPr>
        <w:t xml:space="preserve">Section </w:t>
      </w:r>
      <w:r w:rsidR="00E45F04" w:rsidRPr="000452F5">
        <w:rPr>
          <w:rFonts w:ascii="Times New Roman" w:hAnsi="Times New Roman" w:cs="Times New Roman"/>
          <w:b/>
          <w:sz w:val="20"/>
        </w:rPr>
        <w:t>26</w:t>
      </w:r>
      <w:r w:rsidR="00DC1BBE" w:rsidRPr="00DC1BBE">
        <w:rPr>
          <w:rFonts w:ascii="Times New Roman" w:hAnsi="Times New Roman" w:cs="Times New Roman"/>
          <w:b/>
          <w:smallCaps/>
          <w:sz w:val="20"/>
        </w:rPr>
        <w:t>7w</w:t>
      </w:r>
      <w:r w:rsidR="00E45F04" w:rsidRPr="000452F5">
        <w:rPr>
          <w:rFonts w:ascii="Times New Roman" w:hAnsi="Times New Roman" w:cs="Times New Roman"/>
          <w:b/>
          <w:sz w:val="20"/>
        </w:rPr>
        <w:t>—</w:t>
      </w:r>
    </w:p>
    <w:p w14:paraId="70E22437" w14:textId="77777777" w:rsidR="003E1867" w:rsidRPr="00E45F04" w:rsidRDefault="00A81A79" w:rsidP="000452F5">
      <w:pPr>
        <w:spacing w:before="60" w:after="0" w:line="240" w:lineRule="auto"/>
        <w:ind w:firstLine="432"/>
        <w:jc w:val="both"/>
        <w:rPr>
          <w:rFonts w:ascii="Times New Roman" w:hAnsi="Times New Roman" w:cs="Times New Roman"/>
        </w:rPr>
      </w:pPr>
      <w:r w:rsidRPr="00E45F04">
        <w:rPr>
          <w:rFonts w:ascii="Times New Roman" w:hAnsi="Times New Roman" w:cs="Times New Roman"/>
        </w:rPr>
        <w:t xml:space="preserve">Omit </w:t>
      </w:r>
      <w:r w:rsidR="0002714B">
        <w:rPr>
          <w:rFonts w:ascii="Times New Roman" w:hAnsi="Times New Roman" w:cs="Times New Roman"/>
        </w:rPr>
        <w:t>“</w:t>
      </w:r>
      <w:r w:rsidRPr="00E45F04">
        <w:rPr>
          <w:rFonts w:ascii="Times New Roman" w:hAnsi="Times New Roman" w:cs="Times New Roman"/>
        </w:rPr>
        <w:t>$200</w:t>
      </w:r>
      <w:r w:rsidR="0002714B">
        <w:rPr>
          <w:rFonts w:ascii="Times New Roman" w:hAnsi="Times New Roman" w:cs="Times New Roman"/>
        </w:rPr>
        <w:t>”</w:t>
      </w:r>
      <w:r w:rsidRPr="00E45F04">
        <w:rPr>
          <w:rFonts w:ascii="Times New Roman" w:hAnsi="Times New Roman" w:cs="Times New Roman"/>
        </w:rPr>
        <w:t xml:space="preserve">, substitute </w:t>
      </w:r>
      <w:r w:rsidR="0002714B">
        <w:rPr>
          <w:rFonts w:ascii="Times New Roman" w:hAnsi="Times New Roman" w:cs="Times New Roman"/>
        </w:rPr>
        <w:t>“</w:t>
      </w:r>
      <w:r w:rsidRPr="00E45F04">
        <w:rPr>
          <w:rFonts w:ascii="Times New Roman" w:hAnsi="Times New Roman" w:cs="Times New Roman"/>
        </w:rPr>
        <w:t>$1,000</w:t>
      </w:r>
      <w:r w:rsidR="0002714B">
        <w:rPr>
          <w:rFonts w:ascii="Times New Roman" w:hAnsi="Times New Roman" w:cs="Times New Roman"/>
        </w:rPr>
        <w:t>”</w:t>
      </w:r>
      <w:r w:rsidRPr="00E45F04">
        <w:rPr>
          <w:rFonts w:ascii="Times New Roman" w:hAnsi="Times New Roman" w:cs="Times New Roman"/>
        </w:rPr>
        <w:t>.</w:t>
      </w:r>
    </w:p>
    <w:p w14:paraId="2E9445D2" w14:textId="77777777" w:rsidR="003E1867" w:rsidRPr="00B21D6E" w:rsidRDefault="00A81A79" w:rsidP="00B21D6E">
      <w:pPr>
        <w:spacing w:before="120" w:after="60" w:line="240" w:lineRule="auto"/>
        <w:jc w:val="both"/>
        <w:rPr>
          <w:rFonts w:ascii="Times New Roman" w:hAnsi="Times New Roman" w:cs="Times New Roman"/>
          <w:b/>
          <w:sz w:val="20"/>
        </w:rPr>
      </w:pPr>
      <w:r w:rsidRPr="00B21D6E">
        <w:rPr>
          <w:rFonts w:ascii="Times New Roman" w:hAnsi="Times New Roman" w:cs="Times New Roman"/>
          <w:b/>
          <w:sz w:val="20"/>
        </w:rPr>
        <w:t xml:space="preserve">Section </w:t>
      </w:r>
      <w:r w:rsidR="00E45F04" w:rsidRPr="00B21D6E">
        <w:rPr>
          <w:rFonts w:ascii="Times New Roman" w:hAnsi="Times New Roman" w:cs="Times New Roman"/>
          <w:b/>
          <w:sz w:val="20"/>
        </w:rPr>
        <w:t>26</w:t>
      </w:r>
      <w:r w:rsidR="00DC1BBE" w:rsidRPr="00DC1BBE">
        <w:rPr>
          <w:rFonts w:ascii="Times New Roman" w:hAnsi="Times New Roman" w:cs="Times New Roman"/>
          <w:b/>
          <w:smallCaps/>
          <w:sz w:val="20"/>
        </w:rPr>
        <w:t>7x</w:t>
      </w:r>
      <w:r w:rsidR="00E45F04" w:rsidRPr="00B21D6E">
        <w:rPr>
          <w:rFonts w:ascii="Times New Roman" w:hAnsi="Times New Roman" w:cs="Times New Roman"/>
          <w:b/>
          <w:sz w:val="20"/>
        </w:rPr>
        <w:t>—</w:t>
      </w:r>
    </w:p>
    <w:p w14:paraId="09475C3D" w14:textId="77777777" w:rsidR="003E1867" w:rsidRPr="00E45F04" w:rsidRDefault="00A81A79" w:rsidP="000452F5">
      <w:pPr>
        <w:spacing w:before="60" w:after="0" w:line="240" w:lineRule="auto"/>
        <w:ind w:firstLine="432"/>
        <w:jc w:val="both"/>
        <w:rPr>
          <w:rFonts w:ascii="Times New Roman" w:hAnsi="Times New Roman" w:cs="Times New Roman"/>
        </w:rPr>
      </w:pPr>
      <w:r w:rsidRPr="00E45F04">
        <w:rPr>
          <w:rFonts w:ascii="Times New Roman" w:hAnsi="Times New Roman" w:cs="Times New Roman"/>
        </w:rPr>
        <w:t xml:space="preserve">Omit </w:t>
      </w:r>
      <w:r w:rsidR="0002714B">
        <w:rPr>
          <w:rFonts w:ascii="Times New Roman" w:hAnsi="Times New Roman" w:cs="Times New Roman"/>
        </w:rPr>
        <w:t>“</w:t>
      </w:r>
      <w:r w:rsidRPr="00E45F04">
        <w:rPr>
          <w:rFonts w:ascii="Times New Roman" w:hAnsi="Times New Roman" w:cs="Times New Roman"/>
        </w:rPr>
        <w:t>$200</w:t>
      </w:r>
      <w:r w:rsidR="0002714B">
        <w:rPr>
          <w:rFonts w:ascii="Times New Roman" w:hAnsi="Times New Roman" w:cs="Times New Roman"/>
        </w:rPr>
        <w:t>”</w:t>
      </w:r>
      <w:r w:rsidRPr="00E45F04">
        <w:rPr>
          <w:rFonts w:ascii="Times New Roman" w:hAnsi="Times New Roman" w:cs="Times New Roman"/>
        </w:rPr>
        <w:t>.</w:t>
      </w:r>
    </w:p>
    <w:p w14:paraId="11AA4690" w14:textId="77777777" w:rsidR="003E1867" w:rsidRPr="000452F5" w:rsidRDefault="00A81A79" w:rsidP="000452F5">
      <w:pPr>
        <w:spacing w:before="120" w:after="60" w:line="240" w:lineRule="auto"/>
        <w:jc w:val="both"/>
        <w:rPr>
          <w:rFonts w:ascii="Times New Roman" w:hAnsi="Times New Roman" w:cs="Times New Roman"/>
          <w:b/>
          <w:sz w:val="20"/>
        </w:rPr>
      </w:pPr>
      <w:r w:rsidRPr="000452F5">
        <w:rPr>
          <w:rFonts w:ascii="Times New Roman" w:hAnsi="Times New Roman" w:cs="Times New Roman"/>
          <w:b/>
          <w:sz w:val="20"/>
        </w:rPr>
        <w:t xml:space="preserve">Paragraph </w:t>
      </w:r>
      <w:r w:rsidR="00E45F04" w:rsidRPr="000452F5">
        <w:rPr>
          <w:rFonts w:ascii="Times New Roman" w:hAnsi="Times New Roman" w:cs="Times New Roman"/>
          <w:b/>
          <w:sz w:val="20"/>
        </w:rPr>
        <w:t>26</w:t>
      </w:r>
      <w:r w:rsidR="00DC1BBE" w:rsidRPr="00DC1BBE">
        <w:rPr>
          <w:rFonts w:ascii="Times New Roman" w:hAnsi="Times New Roman" w:cs="Times New Roman"/>
          <w:b/>
          <w:smallCaps/>
          <w:sz w:val="20"/>
        </w:rPr>
        <w:t>7y</w:t>
      </w:r>
      <w:r w:rsidR="00E45F04" w:rsidRPr="000452F5">
        <w:rPr>
          <w:rFonts w:ascii="Times New Roman" w:hAnsi="Times New Roman" w:cs="Times New Roman"/>
          <w:b/>
          <w:sz w:val="20"/>
        </w:rPr>
        <w:t xml:space="preserve"> </w:t>
      </w:r>
      <w:r w:rsidRPr="00F13455">
        <w:rPr>
          <w:rFonts w:ascii="Times New Roman" w:hAnsi="Times New Roman" w:cs="Times New Roman"/>
          <w:b/>
          <w:sz w:val="20"/>
        </w:rPr>
        <w:t>(</w:t>
      </w:r>
      <w:r w:rsidRPr="000452F5">
        <w:rPr>
          <w:rFonts w:ascii="Times New Roman" w:hAnsi="Times New Roman" w:cs="Times New Roman"/>
          <w:b/>
          <w:sz w:val="20"/>
        </w:rPr>
        <w:t>4</w:t>
      </w:r>
      <w:r w:rsidRPr="00F13455">
        <w:rPr>
          <w:rFonts w:ascii="Times New Roman" w:hAnsi="Times New Roman" w:cs="Times New Roman"/>
          <w:b/>
          <w:sz w:val="20"/>
        </w:rPr>
        <w:t>)</w:t>
      </w:r>
      <w:r w:rsidRPr="000452F5">
        <w:rPr>
          <w:rFonts w:ascii="Times New Roman" w:hAnsi="Times New Roman" w:cs="Times New Roman"/>
          <w:b/>
          <w:sz w:val="20"/>
        </w:rPr>
        <w:t xml:space="preserve"> </w:t>
      </w:r>
      <w:r w:rsidRPr="00F13455">
        <w:rPr>
          <w:rFonts w:ascii="Times New Roman" w:hAnsi="Times New Roman" w:cs="Times New Roman"/>
          <w:b/>
          <w:sz w:val="20"/>
        </w:rPr>
        <w:t>(</w:t>
      </w:r>
      <w:r w:rsidRPr="000452F5">
        <w:rPr>
          <w:rFonts w:ascii="Times New Roman" w:hAnsi="Times New Roman" w:cs="Times New Roman"/>
          <w:b/>
          <w:sz w:val="20"/>
        </w:rPr>
        <w:t>b</w:t>
      </w:r>
      <w:r w:rsidRPr="00F13455">
        <w:rPr>
          <w:rFonts w:ascii="Times New Roman" w:hAnsi="Times New Roman" w:cs="Times New Roman"/>
          <w:b/>
          <w:sz w:val="20"/>
        </w:rPr>
        <w:t>)</w:t>
      </w:r>
      <w:r w:rsidRPr="000452F5">
        <w:rPr>
          <w:rFonts w:ascii="Times New Roman" w:hAnsi="Times New Roman" w:cs="Times New Roman"/>
          <w:b/>
          <w:sz w:val="20"/>
        </w:rPr>
        <w:t>—</w:t>
      </w:r>
    </w:p>
    <w:p w14:paraId="4C61B0D8" w14:textId="77777777" w:rsidR="003E1867" w:rsidRPr="00E45F04" w:rsidRDefault="00A81A79" w:rsidP="000452F5">
      <w:pPr>
        <w:spacing w:before="60" w:after="0" w:line="240" w:lineRule="auto"/>
        <w:ind w:firstLine="432"/>
        <w:jc w:val="both"/>
        <w:rPr>
          <w:rFonts w:ascii="Times New Roman" w:hAnsi="Times New Roman" w:cs="Times New Roman"/>
        </w:rPr>
      </w:pPr>
      <w:r w:rsidRPr="00E45F04">
        <w:rPr>
          <w:rFonts w:ascii="Times New Roman" w:hAnsi="Times New Roman" w:cs="Times New Roman"/>
        </w:rPr>
        <w:t xml:space="preserve">Omit </w:t>
      </w:r>
      <w:r w:rsidR="0002714B">
        <w:rPr>
          <w:rFonts w:ascii="Times New Roman" w:hAnsi="Times New Roman" w:cs="Times New Roman"/>
        </w:rPr>
        <w:t>“</w:t>
      </w:r>
      <w:r w:rsidRPr="00E45F04">
        <w:rPr>
          <w:rFonts w:ascii="Times New Roman" w:hAnsi="Times New Roman" w:cs="Times New Roman"/>
        </w:rPr>
        <w:t>$40,000</w:t>
      </w:r>
      <w:r w:rsidR="0002714B">
        <w:rPr>
          <w:rFonts w:ascii="Times New Roman" w:hAnsi="Times New Roman" w:cs="Times New Roman"/>
        </w:rPr>
        <w:t>”</w:t>
      </w:r>
      <w:r w:rsidRPr="00E45F04">
        <w:rPr>
          <w:rFonts w:ascii="Times New Roman" w:hAnsi="Times New Roman" w:cs="Times New Roman"/>
        </w:rPr>
        <w:t xml:space="preserve">, substitute </w:t>
      </w:r>
      <w:r w:rsidR="0002714B">
        <w:rPr>
          <w:rFonts w:ascii="Times New Roman" w:hAnsi="Times New Roman" w:cs="Times New Roman"/>
        </w:rPr>
        <w:t>“</w:t>
      </w:r>
      <w:r w:rsidRPr="00E45F04">
        <w:rPr>
          <w:rFonts w:ascii="Times New Roman" w:hAnsi="Times New Roman" w:cs="Times New Roman"/>
        </w:rPr>
        <w:t>$50,000</w:t>
      </w:r>
      <w:r w:rsidR="0002714B">
        <w:rPr>
          <w:rFonts w:ascii="Times New Roman" w:hAnsi="Times New Roman" w:cs="Times New Roman"/>
        </w:rPr>
        <w:t>”</w:t>
      </w:r>
      <w:r w:rsidRPr="00E45F04">
        <w:rPr>
          <w:rFonts w:ascii="Times New Roman" w:hAnsi="Times New Roman" w:cs="Times New Roman"/>
        </w:rPr>
        <w:t>.</w:t>
      </w:r>
    </w:p>
    <w:p w14:paraId="5ACA2097" w14:textId="77777777" w:rsidR="0085275C" w:rsidRDefault="0085275C" w:rsidP="0085275C">
      <w:pPr>
        <w:pBdr>
          <w:bottom w:val="single" w:sz="4" w:space="1" w:color="auto"/>
        </w:pBdr>
        <w:tabs>
          <w:tab w:val="left" w:pos="3870"/>
        </w:tabs>
        <w:spacing w:before="240" w:after="240" w:line="240" w:lineRule="auto"/>
        <w:ind w:left="4032" w:right="4032"/>
        <w:jc w:val="right"/>
        <w:rPr>
          <w:rFonts w:ascii="Times New Roman" w:hAnsi="Times New Roman" w:cs="Times New Roman"/>
          <w:b/>
          <w:sz w:val="24"/>
        </w:rPr>
      </w:pPr>
    </w:p>
    <w:p w14:paraId="17511DB2" w14:textId="77777777" w:rsidR="003E1867" w:rsidRPr="00E45F04" w:rsidRDefault="00E45F04" w:rsidP="0085275C">
      <w:pPr>
        <w:tabs>
          <w:tab w:val="left" w:pos="3960"/>
        </w:tabs>
        <w:spacing w:after="0" w:line="240" w:lineRule="auto"/>
        <w:jc w:val="right"/>
        <w:rPr>
          <w:rFonts w:ascii="Times New Roman" w:hAnsi="Times New Roman" w:cs="Times New Roman"/>
        </w:rPr>
      </w:pPr>
      <w:r w:rsidRPr="00B21D6E">
        <w:rPr>
          <w:rFonts w:ascii="Times New Roman" w:hAnsi="Times New Roman" w:cs="Times New Roman"/>
          <w:b/>
          <w:sz w:val="24"/>
        </w:rPr>
        <w:t>SCHEDULE 3</w:t>
      </w:r>
      <w:r w:rsidR="00B21D6E">
        <w:rPr>
          <w:rFonts w:ascii="Times New Roman" w:hAnsi="Times New Roman" w:cs="Times New Roman"/>
        </w:rPr>
        <w:tab/>
      </w:r>
      <w:r w:rsidR="00A81A79" w:rsidRPr="00E45F04">
        <w:rPr>
          <w:rFonts w:ascii="Times New Roman" w:hAnsi="Times New Roman" w:cs="Times New Roman"/>
        </w:rPr>
        <w:t xml:space="preserve">Sub-section 33 </w:t>
      </w:r>
      <w:r w:rsidR="00A81A79" w:rsidRPr="00F13455">
        <w:rPr>
          <w:rFonts w:ascii="Times New Roman" w:hAnsi="Times New Roman" w:cs="Times New Roman"/>
        </w:rPr>
        <w:t>(</w:t>
      </w:r>
      <w:r w:rsidR="00A81A79" w:rsidRPr="00E45F04">
        <w:rPr>
          <w:rFonts w:ascii="Times New Roman" w:hAnsi="Times New Roman" w:cs="Times New Roman"/>
        </w:rPr>
        <w:t>1</w:t>
      </w:r>
      <w:r w:rsidR="00A81A79" w:rsidRPr="00F13455">
        <w:rPr>
          <w:rFonts w:ascii="Times New Roman" w:hAnsi="Times New Roman" w:cs="Times New Roman"/>
        </w:rPr>
        <w:t>)</w:t>
      </w:r>
    </w:p>
    <w:p w14:paraId="1DECEB2A" w14:textId="77777777" w:rsidR="003E1867" w:rsidRPr="00E45F04" w:rsidRDefault="00A81A79" w:rsidP="0085275C">
      <w:pPr>
        <w:spacing w:before="120" w:after="0" w:line="240" w:lineRule="auto"/>
        <w:jc w:val="center"/>
        <w:rPr>
          <w:rFonts w:ascii="Times New Roman" w:hAnsi="Times New Roman" w:cs="Times New Roman"/>
        </w:rPr>
      </w:pPr>
      <w:r w:rsidRPr="00E45F04">
        <w:rPr>
          <w:rFonts w:ascii="Times New Roman" w:hAnsi="Times New Roman" w:cs="Times New Roman"/>
        </w:rPr>
        <w:t xml:space="preserve">AMENDMENTS OF PART II OF THE PROTECTION OF THE SEA </w:t>
      </w:r>
      <w:r w:rsidRPr="00F13455">
        <w:rPr>
          <w:rFonts w:ascii="Times New Roman" w:hAnsi="Times New Roman" w:cs="Times New Roman"/>
        </w:rPr>
        <w:t>(</w:t>
      </w:r>
      <w:r w:rsidRPr="00E45F04">
        <w:rPr>
          <w:rFonts w:ascii="Times New Roman" w:hAnsi="Times New Roman" w:cs="Times New Roman"/>
        </w:rPr>
        <w:t>PREVENTION OF POLLUTION FROM SHIPS</w:t>
      </w:r>
      <w:r w:rsidRPr="00F13455">
        <w:rPr>
          <w:rFonts w:ascii="Times New Roman" w:hAnsi="Times New Roman" w:cs="Times New Roman"/>
        </w:rPr>
        <w:t>)</w:t>
      </w:r>
      <w:r w:rsidRPr="00E45F04">
        <w:rPr>
          <w:rFonts w:ascii="Times New Roman" w:hAnsi="Times New Roman" w:cs="Times New Roman"/>
        </w:rPr>
        <w:t xml:space="preserve"> ACT 1983 RELATING TO</w:t>
      </w:r>
      <w:r w:rsidR="0085275C">
        <w:rPr>
          <w:rFonts w:ascii="Times New Roman" w:hAnsi="Times New Roman" w:cs="Times New Roman"/>
        </w:rPr>
        <w:t xml:space="preserve"> </w:t>
      </w:r>
      <w:r w:rsidRPr="00E45F04">
        <w:rPr>
          <w:rFonts w:ascii="Times New Roman" w:hAnsi="Times New Roman" w:cs="Times New Roman"/>
        </w:rPr>
        <w:t>PENALTIES</w:t>
      </w:r>
    </w:p>
    <w:p w14:paraId="25067843" w14:textId="77777777" w:rsidR="003E1867" w:rsidRPr="0085275C" w:rsidRDefault="00A81A79" w:rsidP="0085275C">
      <w:pPr>
        <w:spacing w:before="120" w:after="60" w:line="240" w:lineRule="auto"/>
        <w:jc w:val="both"/>
        <w:rPr>
          <w:rFonts w:ascii="Times New Roman" w:hAnsi="Times New Roman" w:cs="Times New Roman"/>
          <w:b/>
          <w:sz w:val="20"/>
        </w:rPr>
      </w:pPr>
      <w:r w:rsidRPr="0085275C">
        <w:rPr>
          <w:rFonts w:ascii="Times New Roman" w:hAnsi="Times New Roman" w:cs="Times New Roman"/>
          <w:b/>
          <w:sz w:val="20"/>
        </w:rPr>
        <w:t xml:space="preserve">Paragraph 9 </w:t>
      </w:r>
      <w:r w:rsidRPr="00F13455">
        <w:rPr>
          <w:rFonts w:ascii="Times New Roman" w:hAnsi="Times New Roman" w:cs="Times New Roman"/>
          <w:b/>
          <w:sz w:val="20"/>
        </w:rPr>
        <w:t>(</w:t>
      </w:r>
      <w:r w:rsidR="002721A0">
        <w:rPr>
          <w:rFonts w:ascii="Times New Roman" w:hAnsi="Times New Roman" w:cs="Times New Roman"/>
          <w:b/>
          <w:sz w:val="20"/>
        </w:rPr>
        <w:t>1</w:t>
      </w:r>
      <w:r w:rsidRPr="00F13455">
        <w:rPr>
          <w:rFonts w:ascii="Times New Roman" w:hAnsi="Times New Roman" w:cs="Times New Roman"/>
          <w:b/>
          <w:sz w:val="20"/>
        </w:rPr>
        <w:t>)</w:t>
      </w:r>
      <w:r w:rsidRPr="0085275C">
        <w:rPr>
          <w:rFonts w:ascii="Times New Roman" w:hAnsi="Times New Roman" w:cs="Times New Roman"/>
          <w:b/>
          <w:sz w:val="20"/>
        </w:rPr>
        <w:t xml:space="preserve"> </w:t>
      </w:r>
      <w:r w:rsidRPr="00F13455">
        <w:rPr>
          <w:rFonts w:ascii="Times New Roman" w:hAnsi="Times New Roman" w:cs="Times New Roman"/>
          <w:b/>
          <w:sz w:val="20"/>
        </w:rPr>
        <w:t>(</w:t>
      </w:r>
      <w:r w:rsidRPr="0085275C">
        <w:rPr>
          <w:rFonts w:ascii="Times New Roman" w:hAnsi="Times New Roman" w:cs="Times New Roman"/>
          <w:b/>
          <w:sz w:val="20"/>
        </w:rPr>
        <w:t>b</w:t>
      </w:r>
      <w:r w:rsidRPr="00F13455">
        <w:rPr>
          <w:rFonts w:ascii="Times New Roman" w:hAnsi="Times New Roman" w:cs="Times New Roman"/>
          <w:b/>
          <w:sz w:val="20"/>
        </w:rPr>
        <w:t>)</w:t>
      </w:r>
      <w:r w:rsidRPr="0085275C">
        <w:rPr>
          <w:rFonts w:ascii="Times New Roman" w:hAnsi="Times New Roman" w:cs="Times New Roman"/>
          <w:b/>
          <w:sz w:val="20"/>
        </w:rPr>
        <w:t>—</w:t>
      </w:r>
    </w:p>
    <w:p w14:paraId="04405931" w14:textId="77777777" w:rsidR="003E1867" w:rsidRPr="00E45F04" w:rsidRDefault="00A81A79" w:rsidP="0085275C">
      <w:pPr>
        <w:spacing w:before="60" w:after="0" w:line="240" w:lineRule="auto"/>
        <w:ind w:firstLine="432"/>
        <w:jc w:val="both"/>
        <w:rPr>
          <w:rFonts w:ascii="Times New Roman" w:hAnsi="Times New Roman" w:cs="Times New Roman"/>
        </w:rPr>
      </w:pPr>
      <w:r w:rsidRPr="00E45F04">
        <w:rPr>
          <w:rFonts w:ascii="Times New Roman" w:hAnsi="Times New Roman" w:cs="Times New Roman"/>
        </w:rPr>
        <w:t xml:space="preserve">Omit </w:t>
      </w:r>
      <w:r w:rsidR="0002714B">
        <w:rPr>
          <w:rFonts w:ascii="Times New Roman" w:hAnsi="Times New Roman" w:cs="Times New Roman"/>
        </w:rPr>
        <w:t>“</w:t>
      </w:r>
      <w:r w:rsidRPr="00E45F04">
        <w:rPr>
          <w:rFonts w:ascii="Times New Roman" w:hAnsi="Times New Roman" w:cs="Times New Roman"/>
        </w:rPr>
        <w:t>$100,000</w:t>
      </w:r>
      <w:r w:rsidR="0002714B">
        <w:rPr>
          <w:rFonts w:ascii="Times New Roman" w:hAnsi="Times New Roman" w:cs="Times New Roman"/>
        </w:rPr>
        <w:t>”</w:t>
      </w:r>
      <w:r w:rsidRPr="00E45F04">
        <w:rPr>
          <w:rFonts w:ascii="Times New Roman" w:hAnsi="Times New Roman" w:cs="Times New Roman"/>
        </w:rPr>
        <w:t xml:space="preserve">, substitute </w:t>
      </w:r>
      <w:r w:rsidR="0002714B">
        <w:rPr>
          <w:rFonts w:ascii="Times New Roman" w:hAnsi="Times New Roman" w:cs="Times New Roman"/>
        </w:rPr>
        <w:t>“</w:t>
      </w:r>
      <w:r w:rsidRPr="00E45F04">
        <w:rPr>
          <w:rFonts w:ascii="Times New Roman" w:hAnsi="Times New Roman" w:cs="Times New Roman"/>
        </w:rPr>
        <w:t>$250,000</w:t>
      </w:r>
      <w:r w:rsidR="0002714B">
        <w:rPr>
          <w:rFonts w:ascii="Times New Roman" w:hAnsi="Times New Roman" w:cs="Times New Roman"/>
        </w:rPr>
        <w:t>”</w:t>
      </w:r>
      <w:r w:rsidRPr="00E45F04">
        <w:rPr>
          <w:rFonts w:ascii="Times New Roman" w:hAnsi="Times New Roman" w:cs="Times New Roman"/>
        </w:rPr>
        <w:t>.</w:t>
      </w:r>
    </w:p>
    <w:p w14:paraId="33AA5EC7" w14:textId="77777777" w:rsidR="003E1867" w:rsidRPr="0085275C" w:rsidRDefault="00A81A79" w:rsidP="0085275C">
      <w:pPr>
        <w:spacing w:before="120" w:after="60" w:line="240" w:lineRule="auto"/>
        <w:jc w:val="both"/>
        <w:rPr>
          <w:rFonts w:ascii="Times New Roman" w:hAnsi="Times New Roman" w:cs="Times New Roman"/>
          <w:b/>
          <w:sz w:val="20"/>
        </w:rPr>
      </w:pPr>
      <w:r w:rsidRPr="0085275C">
        <w:rPr>
          <w:rFonts w:ascii="Times New Roman" w:hAnsi="Times New Roman" w:cs="Times New Roman"/>
          <w:b/>
          <w:sz w:val="20"/>
        </w:rPr>
        <w:t xml:space="preserve">Paragraph </w:t>
      </w:r>
      <w:r w:rsidR="00E45F04" w:rsidRPr="0085275C">
        <w:rPr>
          <w:rFonts w:ascii="Times New Roman" w:hAnsi="Times New Roman" w:cs="Times New Roman"/>
          <w:b/>
          <w:sz w:val="20"/>
        </w:rPr>
        <w:t>10</w:t>
      </w:r>
      <w:r w:rsidR="0085275C">
        <w:rPr>
          <w:rFonts w:ascii="Times New Roman" w:hAnsi="Times New Roman" w:cs="Times New Roman"/>
          <w:b/>
          <w:sz w:val="20"/>
        </w:rPr>
        <w:t xml:space="preserve"> </w:t>
      </w:r>
      <w:r w:rsidR="00E45F04" w:rsidRPr="00F13455">
        <w:rPr>
          <w:rFonts w:ascii="Times New Roman" w:hAnsi="Times New Roman" w:cs="Times New Roman"/>
          <w:b/>
          <w:sz w:val="20"/>
        </w:rPr>
        <w:t>(</w:t>
      </w:r>
      <w:r w:rsidR="00E45F04" w:rsidRPr="0085275C">
        <w:rPr>
          <w:rFonts w:ascii="Times New Roman" w:hAnsi="Times New Roman" w:cs="Times New Roman"/>
          <w:b/>
          <w:sz w:val="20"/>
        </w:rPr>
        <w:t>1</w:t>
      </w:r>
      <w:r w:rsidR="00E45F04" w:rsidRPr="00F13455">
        <w:rPr>
          <w:rFonts w:ascii="Times New Roman" w:hAnsi="Times New Roman" w:cs="Times New Roman"/>
          <w:b/>
          <w:sz w:val="20"/>
        </w:rPr>
        <w:t>)</w:t>
      </w:r>
      <w:r w:rsidR="00E45F04" w:rsidRPr="0085275C">
        <w:rPr>
          <w:rFonts w:ascii="Times New Roman" w:hAnsi="Times New Roman" w:cs="Times New Roman"/>
          <w:b/>
          <w:sz w:val="20"/>
        </w:rPr>
        <w:t xml:space="preserve"> </w:t>
      </w:r>
      <w:r w:rsidRPr="00F13455">
        <w:rPr>
          <w:rFonts w:ascii="Times New Roman" w:hAnsi="Times New Roman" w:cs="Times New Roman"/>
          <w:b/>
          <w:sz w:val="20"/>
        </w:rPr>
        <w:t>(</w:t>
      </w:r>
      <w:r w:rsidRPr="0085275C">
        <w:rPr>
          <w:rFonts w:ascii="Times New Roman" w:hAnsi="Times New Roman" w:cs="Times New Roman"/>
          <w:b/>
          <w:sz w:val="20"/>
        </w:rPr>
        <w:t>b</w:t>
      </w:r>
      <w:r w:rsidRPr="00F13455">
        <w:rPr>
          <w:rFonts w:ascii="Times New Roman" w:hAnsi="Times New Roman" w:cs="Times New Roman"/>
          <w:b/>
          <w:sz w:val="20"/>
        </w:rPr>
        <w:t>)</w:t>
      </w:r>
      <w:r w:rsidRPr="0085275C">
        <w:rPr>
          <w:rFonts w:ascii="Times New Roman" w:hAnsi="Times New Roman" w:cs="Times New Roman"/>
          <w:b/>
          <w:sz w:val="20"/>
        </w:rPr>
        <w:t>—</w:t>
      </w:r>
    </w:p>
    <w:p w14:paraId="2A02D80E" w14:textId="77777777" w:rsidR="003E1867" w:rsidRPr="00E45F04" w:rsidRDefault="00A81A79" w:rsidP="0085275C">
      <w:pPr>
        <w:spacing w:before="60" w:after="0" w:line="240" w:lineRule="auto"/>
        <w:ind w:firstLine="432"/>
        <w:jc w:val="both"/>
        <w:rPr>
          <w:rFonts w:ascii="Times New Roman" w:hAnsi="Times New Roman" w:cs="Times New Roman"/>
        </w:rPr>
      </w:pPr>
      <w:r w:rsidRPr="00E45F04">
        <w:rPr>
          <w:rFonts w:ascii="Times New Roman" w:hAnsi="Times New Roman" w:cs="Times New Roman"/>
        </w:rPr>
        <w:t xml:space="preserve">Omit </w:t>
      </w:r>
      <w:r w:rsidR="0002714B">
        <w:rPr>
          <w:rFonts w:ascii="Times New Roman" w:hAnsi="Times New Roman" w:cs="Times New Roman"/>
        </w:rPr>
        <w:t>“</w:t>
      </w:r>
      <w:r w:rsidRPr="00E45F04">
        <w:rPr>
          <w:rFonts w:ascii="Times New Roman" w:hAnsi="Times New Roman" w:cs="Times New Roman"/>
        </w:rPr>
        <w:t>$100,000</w:t>
      </w:r>
      <w:r w:rsidR="0002714B">
        <w:rPr>
          <w:rFonts w:ascii="Times New Roman" w:hAnsi="Times New Roman" w:cs="Times New Roman"/>
        </w:rPr>
        <w:t>”</w:t>
      </w:r>
      <w:r w:rsidRPr="00E45F04">
        <w:rPr>
          <w:rFonts w:ascii="Times New Roman" w:hAnsi="Times New Roman" w:cs="Times New Roman"/>
        </w:rPr>
        <w:t xml:space="preserve">, substitute </w:t>
      </w:r>
      <w:r w:rsidR="0002714B">
        <w:rPr>
          <w:rFonts w:ascii="Times New Roman" w:hAnsi="Times New Roman" w:cs="Times New Roman"/>
        </w:rPr>
        <w:t>“</w:t>
      </w:r>
      <w:r w:rsidRPr="00E45F04">
        <w:rPr>
          <w:rFonts w:ascii="Times New Roman" w:hAnsi="Times New Roman" w:cs="Times New Roman"/>
        </w:rPr>
        <w:t>$250,000</w:t>
      </w:r>
      <w:r w:rsidR="0002714B">
        <w:rPr>
          <w:rFonts w:ascii="Times New Roman" w:hAnsi="Times New Roman" w:cs="Times New Roman"/>
        </w:rPr>
        <w:t>”</w:t>
      </w:r>
      <w:r w:rsidRPr="00E45F04">
        <w:rPr>
          <w:rFonts w:ascii="Times New Roman" w:hAnsi="Times New Roman" w:cs="Times New Roman"/>
        </w:rPr>
        <w:t>.</w:t>
      </w:r>
    </w:p>
    <w:p w14:paraId="4A2749CE" w14:textId="77777777" w:rsidR="00984C3A" w:rsidRDefault="00A176E4" w:rsidP="009F0702">
      <w:pPr>
        <w:spacing w:after="0" w:line="240" w:lineRule="auto"/>
        <w:jc w:val="both"/>
        <w:rPr>
          <w:rFonts w:ascii="Times New Roman" w:hAnsi="Times New Roman" w:cs="Times New Roman"/>
        </w:rPr>
      </w:pPr>
      <w:r>
        <w:rPr>
          <w:rFonts w:ascii="Times New Roman" w:hAnsi="Times New Roman" w:cs="Times New Roman"/>
        </w:rPr>
        <w:br w:type="page"/>
      </w:r>
    </w:p>
    <w:p w14:paraId="604750EE" w14:textId="77777777" w:rsidR="003E1867" w:rsidRPr="00E45F04" w:rsidRDefault="00E45F04" w:rsidP="00A15CAA">
      <w:pPr>
        <w:spacing w:after="0" w:line="240" w:lineRule="auto"/>
        <w:jc w:val="center"/>
        <w:rPr>
          <w:rFonts w:ascii="Times New Roman" w:hAnsi="Times New Roman" w:cs="Times New Roman"/>
        </w:rPr>
      </w:pPr>
      <w:r w:rsidRPr="00A15CAA">
        <w:rPr>
          <w:rFonts w:ascii="Times New Roman" w:hAnsi="Times New Roman" w:cs="Times New Roman"/>
          <w:b/>
          <w:sz w:val="24"/>
        </w:rPr>
        <w:lastRenderedPageBreak/>
        <w:t>SCHEDULE 3</w:t>
      </w:r>
      <w:r w:rsidRPr="00E45F04">
        <w:rPr>
          <w:rFonts w:ascii="Times New Roman" w:hAnsi="Times New Roman" w:cs="Times New Roman"/>
        </w:rPr>
        <w:t>—</w:t>
      </w:r>
      <w:r w:rsidR="00A81A79" w:rsidRPr="00E45F04">
        <w:rPr>
          <w:rFonts w:ascii="Times New Roman" w:hAnsi="Times New Roman" w:cs="Times New Roman"/>
        </w:rPr>
        <w:t>continued</w:t>
      </w:r>
    </w:p>
    <w:p w14:paraId="2AF8A649" w14:textId="77777777" w:rsidR="003E1867" w:rsidRPr="00A15CAA" w:rsidRDefault="00A81A79" w:rsidP="00A15CAA">
      <w:pPr>
        <w:spacing w:before="120" w:after="60" w:line="240" w:lineRule="auto"/>
        <w:jc w:val="both"/>
        <w:rPr>
          <w:rFonts w:ascii="Times New Roman" w:hAnsi="Times New Roman" w:cs="Times New Roman"/>
          <w:b/>
          <w:sz w:val="20"/>
        </w:rPr>
      </w:pPr>
      <w:r w:rsidRPr="00A15CAA">
        <w:rPr>
          <w:rFonts w:ascii="Times New Roman" w:hAnsi="Times New Roman" w:cs="Times New Roman"/>
          <w:b/>
          <w:sz w:val="20"/>
        </w:rPr>
        <w:t xml:space="preserve">Sub-section 11 </w:t>
      </w:r>
      <w:r w:rsidRPr="00F13455">
        <w:rPr>
          <w:rFonts w:ascii="Times New Roman" w:hAnsi="Times New Roman" w:cs="Times New Roman"/>
          <w:b/>
          <w:sz w:val="20"/>
        </w:rPr>
        <w:t>(</w:t>
      </w:r>
      <w:r w:rsidRPr="00A15CAA">
        <w:rPr>
          <w:rFonts w:ascii="Times New Roman" w:hAnsi="Times New Roman" w:cs="Times New Roman"/>
          <w:b/>
          <w:sz w:val="20"/>
        </w:rPr>
        <w:t>3</w:t>
      </w:r>
      <w:r w:rsidRPr="00F13455">
        <w:rPr>
          <w:rFonts w:ascii="Times New Roman" w:hAnsi="Times New Roman" w:cs="Times New Roman"/>
          <w:b/>
          <w:sz w:val="20"/>
        </w:rPr>
        <w:t>)</w:t>
      </w:r>
      <w:r w:rsidRPr="00A15CAA">
        <w:rPr>
          <w:rFonts w:ascii="Times New Roman" w:hAnsi="Times New Roman" w:cs="Times New Roman"/>
          <w:b/>
          <w:sz w:val="20"/>
        </w:rPr>
        <w:t>—</w:t>
      </w:r>
    </w:p>
    <w:p w14:paraId="2010009C" w14:textId="77777777" w:rsidR="00A15CAA" w:rsidRDefault="00A81A79" w:rsidP="00A15CAA">
      <w:pPr>
        <w:spacing w:before="60" w:after="0" w:line="240" w:lineRule="auto"/>
        <w:ind w:firstLine="432"/>
        <w:jc w:val="both"/>
        <w:rPr>
          <w:rFonts w:ascii="Times New Roman" w:hAnsi="Times New Roman" w:cs="Times New Roman"/>
        </w:rPr>
      </w:pPr>
      <w:r w:rsidRPr="00E45F04">
        <w:rPr>
          <w:rFonts w:ascii="Times New Roman" w:hAnsi="Times New Roman" w:cs="Times New Roman"/>
        </w:rPr>
        <w:t xml:space="preserve">Omit </w:t>
      </w:r>
      <w:r w:rsidR="0002714B">
        <w:rPr>
          <w:rFonts w:ascii="Times New Roman" w:hAnsi="Times New Roman" w:cs="Times New Roman"/>
        </w:rPr>
        <w:t>“</w:t>
      </w:r>
      <w:r w:rsidRPr="00E45F04">
        <w:rPr>
          <w:rFonts w:ascii="Times New Roman" w:hAnsi="Times New Roman" w:cs="Times New Roman"/>
        </w:rPr>
        <w:t>exceeding $5,000</w:t>
      </w:r>
      <w:r w:rsidR="0002714B">
        <w:rPr>
          <w:rFonts w:ascii="Times New Roman" w:hAnsi="Times New Roman" w:cs="Times New Roman"/>
        </w:rPr>
        <w:t>”</w:t>
      </w:r>
      <w:r w:rsidRPr="00E45F04">
        <w:rPr>
          <w:rFonts w:ascii="Times New Roman" w:hAnsi="Times New Roman" w:cs="Times New Roman"/>
        </w:rPr>
        <w:t>, substitute:</w:t>
      </w:r>
    </w:p>
    <w:p w14:paraId="20F41C18" w14:textId="77777777" w:rsidR="003E1867" w:rsidRPr="00E45F04" w:rsidRDefault="0002714B" w:rsidP="00A15CAA">
      <w:pPr>
        <w:spacing w:before="60" w:after="0" w:line="240" w:lineRule="auto"/>
        <w:ind w:left="288" w:firstLine="432"/>
        <w:jc w:val="both"/>
        <w:rPr>
          <w:rFonts w:ascii="Times New Roman" w:hAnsi="Times New Roman" w:cs="Times New Roman"/>
        </w:rPr>
      </w:pPr>
      <w:r>
        <w:rPr>
          <w:rFonts w:ascii="Times New Roman" w:hAnsi="Times New Roman" w:cs="Times New Roman"/>
        </w:rPr>
        <w:t>“</w:t>
      </w:r>
      <w:r w:rsidR="00A81A79" w:rsidRPr="00E45F04">
        <w:rPr>
          <w:rFonts w:ascii="Times New Roman" w:hAnsi="Times New Roman" w:cs="Times New Roman"/>
        </w:rPr>
        <w:t>exceeding—</w:t>
      </w:r>
    </w:p>
    <w:p w14:paraId="4FE679C4" w14:textId="77777777" w:rsidR="003E1867" w:rsidRPr="00E45F04" w:rsidRDefault="00A81A79" w:rsidP="000B4F4A">
      <w:pPr>
        <w:spacing w:before="60" w:after="0" w:line="240" w:lineRule="auto"/>
        <w:ind w:left="1440" w:hanging="432"/>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c</w:t>
      </w:r>
      <w:r w:rsidRPr="00F13455">
        <w:rPr>
          <w:rFonts w:ascii="Times New Roman" w:hAnsi="Times New Roman" w:cs="Times New Roman"/>
        </w:rPr>
        <w:t>)</w:t>
      </w:r>
      <w:r w:rsidR="000B4F4A">
        <w:rPr>
          <w:rFonts w:ascii="Times New Roman" w:hAnsi="Times New Roman" w:cs="Times New Roman"/>
        </w:rPr>
        <w:t xml:space="preserve"> </w:t>
      </w:r>
      <w:r w:rsidRPr="00E45F04">
        <w:rPr>
          <w:rFonts w:ascii="Times New Roman" w:hAnsi="Times New Roman" w:cs="Times New Roman"/>
        </w:rPr>
        <w:t>if the offender is a natural person—$5,000; or</w:t>
      </w:r>
    </w:p>
    <w:p w14:paraId="57DA451E" w14:textId="77777777" w:rsidR="003E1867" w:rsidRPr="00E45F04" w:rsidRDefault="00A81A79" w:rsidP="000B4F4A">
      <w:pPr>
        <w:spacing w:before="60" w:after="0" w:line="240" w:lineRule="auto"/>
        <w:ind w:left="1440" w:hanging="432"/>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d</w:t>
      </w:r>
      <w:r w:rsidRPr="00F13455">
        <w:rPr>
          <w:rFonts w:ascii="Times New Roman" w:hAnsi="Times New Roman" w:cs="Times New Roman"/>
        </w:rPr>
        <w:t>)</w:t>
      </w:r>
      <w:r w:rsidR="000B4F4A">
        <w:rPr>
          <w:rFonts w:ascii="Times New Roman" w:hAnsi="Times New Roman" w:cs="Times New Roman"/>
        </w:rPr>
        <w:t xml:space="preserve"> </w:t>
      </w:r>
      <w:r w:rsidRPr="00E45F04">
        <w:rPr>
          <w:rFonts w:ascii="Times New Roman" w:hAnsi="Times New Roman" w:cs="Times New Roman"/>
        </w:rPr>
        <w:t>if the offender is a body corporate—$25,000.</w:t>
      </w:r>
      <w:r w:rsidR="0002714B">
        <w:rPr>
          <w:rFonts w:ascii="Times New Roman" w:hAnsi="Times New Roman" w:cs="Times New Roman"/>
        </w:rPr>
        <w:t>”</w:t>
      </w:r>
      <w:r w:rsidRPr="00E45F04">
        <w:rPr>
          <w:rFonts w:ascii="Times New Roman" w:hAnsi="Times New Roman" w:cs="Times New Roman"/>
        </w:rPr>
        <w:t>.</w:t>
      </w:r>
    </w:p>
    <w:p w14:paraId="6B9A85D5" w14:textId="77777777" w:rsidR="003E1867" w:rsidRPr="000B4F4A" w:rsidRDefault="00A81A79" w:rsidP="000B4F4A">
      <w:pPr>
        <w:spacing w:before="120" w:after="60" w:line="240" w:lineRule="auto"/>
        <w:jc w:val="both"/>
        <w:rPr>
          <w:rFonts w:ascii="Times New Roman" w:hAnsi="Times New Roman" w:cs="Times New Roman"/>
          <w:b/>
          <w:sz w:val="20"/>
        </w:rPr>
      </w:pPr>
      <w:r w:rsidRPr="000B4F4A">
        <w:rPr>
          <w:rFonts w:ascii="Times New Roman" w:hAnsi="Times New Roman" w:cs="Times New Roman"/>
          <w:b/>
          <w:sz w:val="20"/>
        </w:rPr>
        <w:t xml:space="preserve">Paragraph 12 </w:t>
      </w:r>
      <w:r w:rsidRPr="00F13455">
        <w:rPr>
          <w:rFonts w:ascii="Times New Roman" w:hAnsi="Times New Roman" w:cs="Times New Roman"/>
          <w:b/>
          <w:sz w:val="20"/>
        </w:rPr>
        <w:t>(</w:t>
      </w:r>
      <w:r w:rsidRPr="000B4F4A">
        <w:rPr>
          <w:rFonts w:ascii="Times New Roman" w:hAnsi="Times New Roman" w:cs="Times New Roman"/>
          <w:b/>
          <w:sz w:val="20"/>
        </w:rPr>
        <w:t>4</w:t>
      </w:r>
      <w:r w:rsidRPr="00F13455">
        <w:rPr>
          <w:rFonts w:ascii="Times New Roman" w:hAnsi="Times New Roman" w:cs="Times New Roman"/>
          <w:b/>
          <w:sz w:val="20"/>
        </w:rPr>
        <w:t>)</w:t>
      </w:r>
      <w:r w:rsidRPr="000B4F4A">
        <w:rPr>
          <w:rFonts w:ascii="Times New Roman" w:hAnsi="Times New Roman" w:cs="Times New Roman"/>
          <w:b/>
          <w:sz w:val="20"/>
        </w:rPr>
        <w:t xml:space="preserve"> </w:t>
      </w:r>
      <w:r w:rsidRPr="00F13455">
        <w:rPr>
          <w:rFonts w:ascii="Times New Roman" w:hAnsi="Times New Roman" w:cs="Times New Roman"/>
          <w:b/>
          <w:sz w:val="20"/>
        </w:rPr>
        <w:t>(</w:t>
      </w:r>
      <w:r w:rsidRPr="000B4F4A">
        <w:rPr>
          <w:rFonts w:ascii="Times New Roman" w:hAnsi="Times New Roman" w:cs="Times New Roman"/>
          <w:b/>
          <w:sz w:val="20"/>
        </w:rPr>
        <w:t>b</w:t>
      </w:r>
      <w:r w:rsidRPr="00F13455">
        <w:rPr>
          <w:rFonts w:ascii="Times New Roman" w:hAnsi="Times New Roman" w:cs="Times New Roman"/>
          <w:b/>
          <w:sz w:val="20"/>
        </w:rPr>
        <w:t>)</w:t>
      </w:r>
      <w:r w:rsidRPr="000B4F4A">
        <w:rPr>
          <w:rFonts w:ascii="Times New Roman" w:hAnsi="Times New Roman" w:cs="Times New Roman"/>
          <w:b/>
          <w:sz w:val="20"/>
        </w:rPr>
        <w:t>—</w:t>
      </w:r>
    </w:p>
    <w:p w14:paraId="220D38D6" w14:textId="77777777" w:rsidR="003E1867" w:rsidRPr="00E45F04" w:rsidRDefault="00A81A79" w:rsidP="000B4F4A">
      <w:pPr>
        <w:spacing w:before="60" w:after="0" w:line="240" w:lineRule="auto"/>
        <w:ind w:firstLine="432"/>
        <w:jc w:val="both"/>
        <w:rPr>
          <w:rFonts w:ascii="Times New Roman" w:hAnsi="Times New Roman" w:cs="Times New Roman"/>
        </w:rPr>
      </w:pPr>
      <w:r w:rsidRPr="00E45F04">
        <w:rPr>
          <w:rFonts w:ascii="Times New Roman" w:hAnsi="Times New Roman" w:cs="Times New Roman"/>
        </w:rPr>
        <w:t xml:space="preserve">Omit </w:t>
      </w:r>
      <w:r w:rsidR="0002714B">
        <w:rPr>
          <w:rFonts w:ascii="Times New Roman" w:hAnsi="Times New Roman" w:cs="Times New Roman"/>
        </w:rPr>
        <w:t>“</w:t>
      </w:r>
      <w:r w:rsidRPr="00E45F04">
        <w:rPr>
          <w:rFonts w:ascii="Times New Roman" w:hAnsi="Times New Roman" w:cs="Times New Roman"/>
        </w:rPr>
        <w:t>$10,000</w:t>
      </w:r>
      <w:r w:rsidR="0002714B">
        <w:rPr>
          <w:rFonts w:ascii="Times New Roman" w:hAnsi="Times New Roman" w:cs="Times New Roman"/>
        </w:rPr>
        <w:t>”</w:t>
      </w:r>
      <w:r w:rsidRPr="00E45F04">
        <w:rPr>
          <w:rFonts w:ascii="Times New Roman" w:hAnsi="Times New Roman" w:cs="Times New Roman"/>
        </w:rPr>
        <w:t xml:space="preserve">, substitute </w:t>
      </w:r>
      <w:r w:rsidR="0002714B">
        <w:rPr>
          <w:rFonts w:ascii="Times New Roman" w:hAnsi="Times New Roman" w:cs="Times New Roman"/>
        </w:rPr>
        <w:t>“</w:t>
      </w:r>
      <w:r w:rsidRPr="00E45F04">
        <w:rPr>
          <w:rFonts w:ascii="Times New Roman" w:hAnsi="Times New Roman" w:cs="Times New Roman"/>
        </w:rPr>
        <w:t>$25,000</w:t>
      </w:r>
      <w:r w:rsidR="0002714B">
        <w:rPr>
          <w:rFonts w:ascii="Times New Roman" w:hAnsi="Times New Roman" w:cs="Times New Roman"/>
        </w:rPr>
        <w:t>”</w:t>
      </w:r>
      <w:r w:rsidRPr="00E45F04">
        <w:rPr>
          <w:rFonts w:ascii="Times New Roman" w:hAnsi="Times New Roman" w:cs="Times New Roman"/>
        </w:rPr>
        <w:t>.</w:t>
      </w:r>
    </w:p>
    <w:p w14:paraId="704A3857" w14:textId="77777777" w:rsidR="003E1867" w:rsidRPr="000B4F4A" w:rsidRDefault="00A81A79" w:rsidP="000B4F4A">
      <w:pPr>
        <w:spacing w:before="120" w:after="60" w:line="240" w:lineRule="auto"/>
        <w:jc w:val="both"/>
        <w:rPr>
          <w:rFonts w:ascii="Times New Roman" w:hAnsi="Times New Roman" w:cs="Times New Roman"/>
          <w:b/>
          <w:sz w:val="20"/>
        </w:rPr>
      </w:pPr>
      <w:r w:rsidRPr="000B4F4A">
        <w:rPr>
          <w:rFonts w:ascii="Times New Roman" w:hAnsi="Times New Roman" w:cs="Times New Roman"/>
          <w:b/>
          <w:sz w:val="20"/>
        </w:rPr>
        <w:t xml:space="preserve">Paragraph 14 </w:t>
      </w:r>
      <w:r w:rsidRPr="00F13455">
        <w:rPr>
          <w:rFonts w:ascii="Times New Roman" w:hAnsi="Times New Roman" w:cs="Times New Roman"/>
          <w:b/>
          <w:sz w:val="20"/>
        </w:rPr>
        <w:t>(</w:t>
      </w:r>
      <w:r w:rsidRPr="000B4F4A">
        <w:rPr>
          <w:rFonts w:ascii="Times New Roman" w:hAnsi="Times New Roman" w:cs="Times New Roman"/>
          <w:b/>
          <w:sz w:val="20"/>
        </w:rPr>
        <w:t>2</w:t>
      </w:r>
      <w:r w:rsidRPr="00F13455">
        <w:rPr>
          <w:rFonts w:ascii="Times New Roman" w:hAnsi="Times New Roman" w:cs="Times New Roman"/>
          <w:b/>
          <w:sz w:val="20"/>
        </w:rPr>
        <w:t>)</w:t>
      </w:r>
      <w:r w:rsidRPr="000B4F4A">
        <w:rPr>
          <w:rFonts w:ascii="Times New Roman" w:hAnsi="Times New Roman" w:cs="Times New Roman"/>
          <w:b/>
          <w:sz w:val="20"/>
        </w:rPr>
        <w:t xml:space="preserve"> </w:t>
      </w:r>
      <w:r w:rsidRPr="00F13455">
        <w:rPr>
          <w:rFonts w:ascii="Times New Roman" w:hAnsi="Times New Roman" w:cs="Times New Roman"/>
          <w:b/>
          <w:sz w:val="20"/>
        </w:rPr>
        <w:t>(</w:t>
      </w:r>
      <w:r w:rsidRPr="000B4F4A">
        <w:rPr>
          <w:rFonts w:ascii="Times New Roman" w:hAnsi="Times New Roman" w:cs="Times New Roman"/>
          <w:b/>
          <w:sz w:val="20"/>
        </w:rPr>
        <w:t>b</w:t>
      </w:r>
      <w:r w:rsidRPr="00F13455">
        <w:rPr>
          <w:rFonts w:ascii="Times New Roman" w:hAnsi="Times New Roman" w:cs="Times New Roman"/>
          <w:b/>
          <w:sz w:val="20"/>
        </w:rPr>
        <w:t>)</w:t>
      </w:r>
      <w:r w:rsidRPr="000B4F4A">
        <w:rPr>
          <w:rFonts w:ascii="Times New Roman" w:hAnsi="Times New Roman" w:cs="Times New Roman"/>
          <w:b/>
          <w:sz w:val="20"/>
        </w:rPr>
        <w:t>—</w:t>
      </w:r>
    </w:p>
    <w:p w14:paraId="6A605033" w14:textId="77777777" w:rsidR="003E1867" w:rsidRPr="00E45F04" w:rsidRDefault="00A81A79" w:rsidP="000B4F4A">
      <w:pPr>
        <w:spacing w:before="60" w:after="0" w:line="240" w:lineRule="auto"/>
        <w:ind w:firstLine="432"/>
        <w:jc w:val="both"/>
        <w:rPr>
          <w:rFonts w:ascii="Times New Roman" w:hAnsi="Times New Roman" w:cs="Times New Roman"/>
        </w:rPr>
      </w:pPr>
      <w:r w:rsidRPr="00E45F04">
        <w:rPr>
          <w:rFonts w:ascii="Times New Roman" w:hAnsi="Times New Roman" w:cs="Times New Roman"/>
        </w:rPr>
        <w:t xml:space="preserve">Omit </w:t>
      </w:r>
      <w:r w:rsidR="0002714B">
        <w:rPr>
          <w:rFonts w:ascii="Times New Roman" w:hAnsi="Times New Roman" w:cs="Times New Roman"/>
        </w:rPr>
        <w:t>“</w:t>
      </w:r>
      <w:r w:rsidRPr="00E45F04">
        <w:rPr>
          <w:rFonts w:ascii="Times New Roman" w:hAnsi="Times New Roman" w:cs="Times New Roman"/>
        </w:rPr>
        <w:t>$10,000</w:t>
      </w:r>
      <w:r w:rsidR="0002714B">
        <w:rPr>
          <w:rFonts w:ascii="Times New Roman" w:hAnsi="Times New Roman" w:cs="Times New Roman"/>
        </w:rPr>
        <w:t>”</w:t>
      </w:r>
      <w:r w:rsidRPr="00E45F04">
        <w:rPr>
          <w:rFonts w:ascii="Times New Roman" w:hAnsi="Times New Roman" w:cs="Times New Roman"/>
        </w:rPr>
        <w:t xml:space="preserve">, substitute </w:t>
      </w:r>
      <w:r w:rsidR="0002714B">
        <w:rPr>
          <w:rFonts w:ascii="Times New Roman" w:hAnsi="Times New Roman" w:cs="Times New Roman"/>
        </w:rPr>
        <w:t>“</w:t>
      </w:r>
      <w:r w:rsidRPr="00E45F04">
        <w:rPr>
          <w:rFonts w:ascii="Times New Roman" w:hAnsi="Times New Roman" w:cs="Times New Roman"/>
        </w:rPr>
        <w:t>$25,000</w:t>
      </w:r>
      <w:r w:rsidR="0002714B">
        <w:rPr>
          <w:rFonts w:ascii="Times New Roman" w:hAnsi="Times New Roman" w:cs="Times New Roman"/>
        </w:rPr>
        <w:t>”</w:t>
      </w:r>
      <w:r w:rsidRPr="00E45F04">
        <w:rPr>
          <w:rFonts w:ascii="Times New Roman" w:hAnsi="Times New Roman" w:cs="Times New Roman"/>
        </w:rPr>
        <w:t>.</w:t>
      </w:r>
    </w:p>
    <w:p w14:paraId="0BF19244" w14:textId="77777777" w:rsidR="003E1867" w:rsidRPr="000B4F4A" w:rsidRDefault="00A81A79" w:rsidP="000B4F4A">
      <w:pPr>
        <w:spacing w:before="120" w:after="60" w:line="240" w:lineRule="auto"/>
        <w:jc w:val="both"/>
        <w:rPr>
          <w:rFonts w:ascii="Times New Roman" w:hAnsi="Times New Roman" w:cs="Times New Roman"/>
          <w:b/>
          <w:sz w:val="20"/>
        </w:rPr>
      </w:pPr>
      <w:r w:rsidRPr="000B4F4A">
        <w:rPr>
          <w:rFonts w:ascii="Times New Roman" w:hAnsi="Times New Roman" w:cs="Times New Roman"/>
          <w:b/>
          <w:sz w:val="20"/>
        </w:rPr>
        <w:t xml:space="preserve">Paragraph 14 </w:t>
      </w:r>
      <w:r w:rsidRPr="00F13455">
        <w:rPr>
          <w:rFonts w:ascii="Times New Roman" w:hAnsi="Times New Roman" w:cs="Times New Roman"/>
          <w:b/>
          <w:sz w:val="20"/>
        </w:rPr>
        <w:t>(</w:t>
      </w:r>
      <w:r w:rsidRPr="000B4F4A">
        <w:rPr>
          <w:rFonts w:ascii="Times New Roman" w:hAnsi="Times New Roman" w:cs="Times New Roman"/>
          <w:b/>
          <w:sz w:val="20"/>
        </w:rPr>
        <w:t>4</w:t>
      </w:r>
      <w:r w:rsidRPr="00F13455">
        <w:rPr>
          <w:rFonts w:ascii="Times New Roman" w:hAnsi="Times New Roman" w:cs="Times New Roman"/>
          <w:b/>
          <w:sz w:val="20"/>
        </w:rPr>
        <w:t>)</w:t>
      </w:r>
      <w:r w:rsidRPr="000B4F4A">
        <w:rPr>
          <w:rFonts w:ascii="Times New Roman" w:hAnsi="Times New Roman" w:cs="Times New Roman"/>
          <w:b/>
          <w:sz w:val="20"/>
        </w:rPr>
        <w:t xml:space="preserve"> </w:t>
      </w:r>
      <w:r w:rsidRPr="00F13455">
        <w:rPr>
          <w:rFonts w:ascii="Times New Roman" w:hAnsi="Times New Roman" w:cs="Times New Roman"/>
          <w:b/>
          <w:sz w:val="20"/>
        </w:rPr>
        <w:t>(</w:t>
      </w:r>
      <w:r w:rsidRPr="000B4F4A">
        <w:rPr>
          <w:rFonts w:ascii="Times New Roman" w:hAnsi="Times New Roman" w:cs="Times New Roman"/>
          <w:b/>
          <w:sz w:val="20"/>
        </w:rPr>
        <w:t>b</w:t>
      </w:r>
      <w:r w:rsidRPr="00F13455">
        <w:rPr>
          <w:rFonts w:ascii="Times New Roman" w:hAnsi="Times New Roman" w:cs="Times New Roman"/>
          <w:b/>
          <w:sz w:val="20"/>
        </w:rPr>
        <w:t>)</w:t>
      </w:r>
      <w:r w:rsidRPr="000B4F4A">
        <w:rPr>
          <w:rFonts w:ascii="Times New Roman" w:hAnsi="Times New Roman" w:cs="Times New Roman"/>
          <w:b/>
          <w:sz w:val="20"/>
        </w:rPr>
        <w:t>—</w:t>
      </w:r>
    </w:p>
    <w:p w14:paraId="4D84F718" w14:textId="77777777" w:rsidR="003E1867" w:rsidRDefault="00A81A79" w:rsidP="000B4F4A">
      <w:pPr>
        <w:spacing w:before="60" w:after="0" w:line="240" w:lineRule="auto"/>
        <w:ind w:firstLine="432"/>
        <w:jc w:val="both"/>
        <w:rPr>
          <w:rFonts w:ascii="Times New Roman" w:hAnsi="Times New Roman" w:cs="Times New Roman"/>
        </w:rPr>
      </w:pPr>
      <w:r w:rsidRPr="00E45F04">
        <w:rPr>
          <w:rFonts w:ascii="Times New Roman" w:hAnsi="Times New Roman" w:cs="Times New Roman"/>
        </w:rPr>
        <w:t xml:space="preserve">Omit </w:t>
      </w:r>
      <w:r w:rsidR="0002714B">
        <w:rPr>
          <w:rFonts w:ascii="Times New Roman" w:hAnsi="Times New Roman" w:cs="Times New Roman"/>
        </w:rPr>
        <w:t>“</w:t>
      </w:r>
      <w:r w:rsidRPr="00E45F04">
        <w:rPr>
          <w:rFonts w:ascii="Times New Roman" w:hAnsi="Times New Roman" w:cs="Times New Roman"/>
        </w:rPr>
        <w:t>$10,000</w:t>
      </w:r>
      <w:r w:rsidR="0002714B">
        <w:rPr>
          <w:rFonts w:ascii="Times New Roman" w:hAnsi="Times New Roman" w:cs="Times New Roman"/>
        </w:rPr>
        <w:t>”</w:t>
      </w:r>
      <w:r w:rsidRPr="00E45F04">
        <w:rPr>
          <w:rFonts w:ascii="Times New Roman" w:hAnsi="Times New Roman" w:cs="Times New Roman"/>
        </w:rPr>
        <w:t xml:space="preserve">, substitute </w:t>
      </w:r>
      <w:r w:rsidR="0002714B">
        <w:rPr>
          <w:rFonts w:ascii="Times New Roman" w:hAnsi="Times New Roman" w:cs="Times New Roman"/>
        </w:rPr>
        <w:t>“</w:t>
      </w:r>
      <w:r w:rsidRPr="00E45F04">
        <w:rPr>
          <w:rFonts w:ascii="Times New Roman" w:hAnsi="Times New Roman" w:cs="Times New Roman"/>
        </w:rPr>
        <w:t>$25,000</w:t>
      </w:r>
      <w:r w:rsidR="0002714B">
        <w:rPr>
          <w:rFonts w:ascii="Times New Roman" w:hAnsi="Times New Roman" w:cs="Times New Roman"/>
        </w:rPr>
        <w:t>”</w:t>
      </w:r>
      <w:r w:rsidRPr="00E45F04">
        <w:rPr>
          <w:rFonts w:ascii="Times New Roman" w:hAnsi="Times New Roman" w:cs="Times New Roman"/>
        </w:rPr>
        <w:t>.</w:t>
      </w:r>
    </w:p>
    <w:p w14:paraId="01083CFF" w14:textId="77777777" w:rsidR="005E68BF" w:rsidRPr="00E45F04" w:rsidRDefault="005E68BF" w:rsidP="005E68BF">
      <w:pPr>
        <w:spacing w:before="120" w:after="120" w:line="240" w:lineRule="auto"/>
        <w:jc w:val="center"/>
        <w:rPr>
          <w:rFonts w:ascii="Times New Roman" w:hAnsi="Times New Roman" w:cs="Times New Roman"/>
        </w:rPr>
      </w:pPr>
      <w:r>
        <w:rPr>
          <w:rFonts w:ascii="Times New Roman" w:hAnsi="Times New Roman" w:cs="Times New Roman"/>
        </w:rPr>
        <w:t>————</w:t>
      </w:r>
    </w:p>
    <w:p w14:paraId="3418BDFB" w14:textId="77777777" w:rsidR="00A15CAA" w:rsidRPr="00E45F04" w:rsidRDefault="00A15CAA" w:rsidP="000B4F4A">
      <w:pPr>
        <w:tabs>
          <w:tab w:val="left" w:pos="4050"/>
        </w:tabs>
        <w:spacing w:after="0" w:line="240" w:lineRule="auto"/>
        <w:jc w:val="right"/>
        <w:rPr>
          <w:rFonts w:ascii="Times New Roman" w:hAnsi="Times New Roman" w:cs="Times New Roman"/>
        </w:rPr>
      </w:pPr>
      <w:r w:rsidRPr="000B4F4A">
        <w:rPr>
          <w:rFonts w:ascii="Times New Roman" w:hAnsi="Times New Roman" w:cs="Times New Roman"/>
          <w:b/>
          <w:sz w:val="24"/>
        </w:rPr>
        <w:t>SCHEDULE 4</w:t>
      </w:r>
      <w:r>
        <w:rPr>
          <w:rFonts w:ascii="Times New Roman" w:hAnsi="Times New Roman" w:cs="Times New Roman"/>
        </w:rPr>
        <w:tab/>
      </w:r>
      <w:r w:rsidRPr="00E45F04">
        <w:rPr>
          <w:rFonts w:ascii="Times New Roman" w:hAnsi="Times New Roman" w:cs="Times New Roman"/>
        </w:rPr>
        <w:t xml:space="preserve">Sub-section 33 </w:t>
      </w:r>
      <w:r w:rsidRPr="00F13455">
        <w:rPr>
          <w:rFonts w:ascii="Times New Roman" w:hAnsi="Times New Roman" w:cs="Times New Roman"/>
        </w:rPr>
        <w:t>(</w:t>
      </w:r>
      <w:r w:rsidRPr="00E45F04">
        <w:rPr>
          <w:rFonts w:ascii="Times New Roman" w:hAnsi="Times New Roman" w:cs="Times New Roman"/>
        </w:rPr>
        <w:t>2</w:t>
      </w:r>
      <w:r w:rsidRPr="00F13455">
        <w:rPr>
          <w:rFonts w:ascii="Times New Roman" w:hAnsi="Times New Roman" w:cs="Times New Roman"/>
        </w:rPr>
        <w:t>)</w:t>
      </w:r>
    </w:p>
    <w:p w14:paraId="343D1AA1" w14:textId="77777777" w:rsidR="00A15CAA" w:rsidRPr="00E45F04" w:rsidRDefault="00A15CAA" w:rsidP="00AE6E1F">
      <w:pPr>
        <w:spacing w:before="120" w:after="0" w:line="240" w:lineRule="auto"/>
        <w:jc w:val="center"/>
        <w:rPr>
          <w:rFonts w:ascii="Times New Roman" w:hAnsi="Times New Roman" w:cs="Times New Roman"/>
        </w:rPr>
      </w:pPr>
      <w:r w:rsidRPr="00E45F04">
        <w:rPr>
          <w:rFonts w:ascii="Times New Roman" w:hAnsi="Times New Roman" w:cs="Times New Roman"/>
        </w:rPr>
        <w:t xml:space="preserve">AMENDMENTS OF PART III OF THE PROTECTION OF THE SEA </w:t>
      </w:r>
      <w:r w:rsidRPr="00F13455">
        <w:rPr>
          <w:rFonts w:ascii="Times New Roman" w:hAnsi="Times New Roman" w:cs="Times New Roman"/>
        </w:rPr>
        <w:t>(</w:t>
      </w:r>
      <w:r w:rsidRPr="00E45F04">
        <w:rPr>
          <w:rFonts w:ascii="Times New Roman" w:hAnsi="Times New Roman" w:cs="Times New Roman"/>
        </w:rPr>
        <w:t>PREVENTION OF POLLUTION FROM SHIPS</w:t>
      </w:r>
      <w:r w:rsidRPr="00F13455">
        <w:rPr>
          <w:rFonts w:ascii="Times New Roman" w:hAnsi="Times New Roman" w:cs="Times New Roman"/>
        </w:rPr>
        <w:t>)</w:t>
      </w:r>
      <w:r w:rsidRPr="00E45F04">
        <w:rPr>
          <w:rFonts w:ascii="Times New Roman" w:hAnsi="Times New Roman" w:cs="Times New Roman"/>
        </w:rPr>
        <w:t xml:space="preserve"> ACT 1983 RELATING TO</w:t>
      </w:r>
      <w:r w:rsidR="00AE6E1F">
        <w:rPr>
          <w:rFonts w:ascii="Times New Roman" w:hAnsi="Times New Roman" w:cs="Times New Roman"/>
        </w:rPr>
        <w:t xml:space="preserve"> </w:t>
      </w:r>
      <w:r w:rsidRPr="00E45F04">
        <w:rPr>
          <w:rFonts w:ascii="Times New Roman" w:hAnsi="Times New Roman" w:cs="Times New Roman"/>
        </w:rPr>
        <w:t>PENALTIES</w:t>
      </w:r>
    </w:p>
    <w:p w14:paraId="27336CAB" w14:textId="77777777" w:rsidR="00A15CAA" w:rsidRPr="00AE6E1F" w:rsidRDefault="00A15CAA" w:rsidP="00AE6E1F">
      <w:pPr>
        <w:spacing w:before="120" w:after="60" w:line="240" w:lineRule="auto"/>
        <w:jc w:val="both"/>
        <w:rPr>
          <w:rFonts w:ascii="Times New Roman" w:hAnsi="Times New Roman" w:cs="Times New Roman"/>
          <w:b/>
          <w:sz w:val="20"/>
        </w:rPr>
      </w:pPr>
      <w:r w:rsidRPr="00AE6E1F">
        <w:rPr>
          <w:rFonts w:ascii="Times New Roman" w:hAnsi="Times New Roman" w:cs="Times New Roman"/>
          <w:b/>
          <w:sz w:val="20"/>
        </w:rPr>
        <w:t xml:space="preserve">Paragraph 20 </w:t>
      </w:r>
      <w:r w:rsidRPr="00F13455">
        <w:rPr>
          <w:rFonts w:ascii="Times New Roman" w:hAnsi="Times New Roman" w:cs="Times New Roman"/>
          <w:b/>
          <w:sz w:val="20"/>
        </w:rPr>
        <w:t>(</w:t>
      </w:r>
      <w:r w:rsidRPr="00AE6E1F">
        <w:rPr>
          <w:rFonts w:ascii="Times New Roman" w:hAnsi="Times New Roman" w:cs="Times New Roman"/>
          <w:b/>
          <w:sz w:val="20"/>
        </w:rPr>
        <w:t>b</w:t>
      </w:r>
      <w:r w:rsidRPr="00F13455">
        <w:rPr>
          <w:rFonts w:ascii="Times New Roman" w:hAnsi="Times New Roman" w:cs="Times New Roman"/>
          <w:b/>
          <w:sz w:val="20"/>
        </w:rPr>
        <w:t>)</w:t>
      </w:r>
      <w:r w:rsidRPr="00AE6E1F">
        <w:rPr>
          <w:rFonts w:ascii="Times New Roman" w:hAnsi="Times New Roman" w:cs="Times New Roman"/>
          <w:b/>
          <w:sz w:val="20"/>
        </w:rPr>
        <w:t>—</w:t>
      </w:r>
    </w:p>
    <w:p w14:paraId="7ADC939A" w14:textId="77777777" w:rsidR="00A15CAA" w:rsidRPr="00E45F04" w:rsidRDefault="00A15CAA" w:rsidP="00AE6E1F">
      <w:pPr>
        <w:spacing w:before="60" w:after="0" w:line="240" w:lineRule="auto"/>
        <w:ind w:firstLine="432"/>
        <w:jc w:val="both"/>
        <w:rPr>
          <w:rFonts w:ascii="Times New Roman" w:hAnsi="Times New Roman" w:cs="Times New Roman"/>
        </w:rPr>
      </w:pPr>
      <w:r w:rsidRPr="00E45F04">
        <w:rPr>
          <w:rFonts w:ascii="Times New Roman" w:hAnsi="Times New Roman" w:cs="Times New Roman"/>
        </w:rPr>
        <w:t xml:space="preserve">Omit </w:t>
      </w:r>
      <w:r w:rsidR="0002714B">
        <w:rPr>
          <w:rFonts w:ascii="Times New Roman" w:hAnsi="Times New Roman" w:cs="Times New Roman"/>
        </w:rPr>
        <w:t>“</w:t>
      </w:r>
      <w:r w:rsidRPr="00E45F04">
        <w:rPr>
          <w:rFonts w:ascii="Times New Roman" w:hAnsi="Times New Roman" w:cs="Times New Roman"/>
        </w:rPr>
        <w:t>$10,000</w:t>
      </w:r>
      <w:r w:rsidR="0002714B">
        <w:rPr>
          <w:rFonts w:ascii="Times New Roman" w:hAnsi="Times New Roman" w:cs="Times New Roman"/>
        </w:rPr>
        <w:t>”</w:t>
      </w:r>
      <w:r w:rsidRPr="00E45F04">
        <w:rPr>
          <w:rFonts w:ascii="Times New Roman" w:hAnsi="Times New Roman" w:cs="Times New Roman"/>
        </w:rPr>
        <w:t xml:space="preserve">, substitute </w:t>
      </w:r>
      <w:r w:rsidR="0002714B">
        <w:rPr>
          <w:rFonts w:ascii="Times New Roman" w:hAnsi="Times New Roman" w:cs="Times New Roman"/>
        </w:rPr>
        <w:t>“</w:t>
      </w:r>
      <w:r w:rsidRPr="00E45F04">
        <w:rPr>
          <w:rFonts w:ascii="Times New Roman" w:hAnsi="Times New Roman" w:cs="Times New Roman"/>
        </w:rPr>
        <w:t>$25,000</w:t>
      </w:r>
      <w:r w:rsidR="0002714B">
        <w:rPr>
          <w:rFonts w:ascii="Times New Roman" w:hAnsi="Times New Roman" w:cs="Times New Roman"/>
        </w:rPr>
        <w:t>”</w:t>
      </w:r>
      <w:r w:rsidRPr="00E45F04">
        <w:rPr>
          <w:rFonts w:ascii="Times New Roman" w:hAnsi="Times New Roman" w:cs="Times New Roman"/>
        </w:rPr>
        <w:t>.</w:t>
      </w:r>
    </w:p>
    <w:p w14:paraId="7B177B55" w14:textId="77777777" w:rsidR="00A15CAA" w:rsidRPr="00AE6E1F" w:rsidRDefault="00A15CAA" w:rsidP="00AE6E1F">
      <w:pPr>
        <w:spacing w:before="120" w:after="60" w:line="240" w:lineRule="auto"/>
        <w:jc w:val="both"/>
        <w:rPr>
          <w:rFonts w:ascii="Times New Roman" w:hAnsi="Times New Roman" w:cs="Times New Roman"/>
          <w:b/>
          <w:sz w:val="20"/>
        </w:rPr>
      </w:pPr>
      <w:r w:rsidRPr="00AE6E1F">
        <w:rPr>
          <w:rFonts w:ascii="Times New Roman" w:hAnsi="Times New Roman" w:cs="Times New Roman"/>
          <w:b/>
          <w:sz w:val="20"/>
        </w:rPr>
        <w:t xml:space="preserve">Paragraph 21 </w:t>
      </w:r>
      <w:r w:rsidRPr="00F13455">
        <w:rPr>
          <w:rFonts w:ascii="Times New Roman" w:hAnsi="Times New Roman" w:cs="Times New Roman"/>
          <w:b/>
          <w:sz w:val="20"/>
        </w:rPr>
        <w:t>(</w:t>
      </w:r>
      <w:r w:rsidRPr="00AE6E1F">
        <w:rPr>
          <w:rFonts w:ascii="Times New Roman" w:hAnsi="Times New Roman" w:cs="Times New Roman"/>
          <w:b/>
          <w:sz w:val="20"/>
        </w:rPr>
        <w:t>1</w:t>
      </w:r>
      <w:r w:rsidRPr="00F13455">
        <w:rPr>
          <w:rFonts w:ascii="Times New Roman" w:hAnsi="Times New Roman" w:cs="Times New Roman"/>
          <w:b/>
          <w:sz w:val="20"/>
        </w:rPr>
        <w:t>)</w:t>
      </w:r>
      <w:r w:rsidRPr="00AE6E1F">
        <w:rPr>
          <w:rFonts w:ascii="Times New Roman" w:hAnsi="Times New Roman" w:cs="Times New Roman"/>
          <w:b/>
          <w:sz w:val="20"/>
        </w:rPr>
        <w:t xml:space="preserve"> </w:t>
      </w:r>
      <w:r w:rsidRPr="00F13455">
        <w:rPr>
          <w:rFonts w:ascii="Times New Roman" w:hAnsi="Times New Roman" w:cs="Times New Roman"/>
          <w:b/>
          <w:sz w:val="20"/>
        </w:rPr>
        <w:t>(</w:t>
      </w:r>
      <w:r w:rsidRPr="00AE6E1F">
        <w:rPr>
          <w:rFonts w:ascii="Times New Roman" w:hAnsi="Times New Roman" w:cs="Times New Roman"/>
          <w:b/>
          <w:sz w:val="20"/>
        </w:rPr>
        <w:t>b</w:t>
      </w:r>
      <w:r w:rsidRPr="00F13455">
        <w:rPr>
          <w:rFonts w:ascii="Times New Roman" w:hAnsi="Times New Roman" w:cs="Times New Roman"/>
          <w:b/>
          <w:sz w:val="20"/>
        </w:rPr>
        <w:t>)</w:t>
      </w:r>
      <w:r w:rsidRPr="00AE6E1F">
        <w:rPr>
          <w:rFonts w:ascii="Times New Roman" w:hAnsi="Times New Roman" w:cs="Times New Roman"/>
          <w:b/>
          <w:sz w:val="20"/>
        </w:rPr>
        <w:t>—</w:t>
      </w:r>
    </w:p>
    <w:p w14:paraId="4EE36231" w14:textId="77777777" w:rsidR="00A15CAA" w:rsidRPr="00E45F04" w:rsidRDefault="00A15CAA" w:rsidP="00AE6E1F">
      <w:pPr>
        <w:spacing w:before="60" w:after="0" w:line="240" w:lineRule="auto"/>
        <w:ind w:firstLine="432"/>
        <w:jc w:val="both"/>
        <w:rPr>
          <w:rFonts w:ascii="Times New Roman" w:hAnsi="Times New Roman" w:cs="Times New Roman"/>
        </w:rPr>
      </w:pPr>
      <w:r w:rsidRPr="00E45F04">
        <w:rPr>
          <w:rFonts w:ascii="Times New Roman" w:hAnsi="Times New Roman" w:cs="Times New Roman"/>
        </w:rPr>
        <w:t xml:space="preserve">Omit </w:t>
      </w:r>
      <w:r w:rsidR="0002714B">
        <w:rPr>
          <w:rFonts w:ascii="Times New Roman" w:hAnsi="Times New Roman" w:cs="Times New Roman"/>
        </w:rPr>
        <w:t>“</w:t>
      </w:r>
      <w:r w:rsidRPr="00E45F04">
        <w:rPr>
          <w:rFonts w:ascii="Times New Roman" w:hAnsi="Times New Roman" w:cs="Times New Roman"/>
        </w:rPr>
        <w:t>$100,000</w:t>
      </w:r>
      <w:r w:rsidR="0002714B">
        <w:rPr>
          <w:rFonts w:ascii="Times New Roman" w:hAnsi="Times New Roman" w:cs="Times New Roman"/>
        </w:rPr>
        <w:t>”</w:t>
      </w:r>
      <w:r w:rsidRPr="00E45F04">
        <w:rPr>
          <w:rFonts w:ascii="Times New Roman" w:hAnsi="Times New Roman" w:cs="Times New Roman"/>
        </w:rPr>
        <w:t xml:space="preserve">, substitute </w:t>
      </w:r>
      <w:r w:rsidR="0002714B">
        <w:rPr>
          <w:rFonts w:ascii="Times New Roman" w:hAnsi="Times New Roman" w:cs="Times New Roman"/>
        </w:rPr>
        <w:t>“</w:t>
      </w:r>
      <w:r w:rsidRPr="00E45F04">
        <w:rPr>
          <w:rFonts w:ascii="Times New Roman" w:hAnsi="Times New Roman" w:cs="Times New Roman"/>
        </w:rPr>
        <w:t>$250,000</w:t>
      </w:r>
      <w:r w:rsidR="0002714B">
        <w:rPr>
          <w:rFonts w:ascii="Times New Roman" w:hAnsi="Times New Roman" w:cs="Times New Roman"/>
        </w:rPr>
        <w:t>”</w:t>
      </w:r>
      <w:r w:rsidRPr="00E45F04">
        <w:rPr>
          <w:rFonts w:ascii="Times New Roman" w:hAnsi="Times New Roman" w:cs="Times New Roman"/>
        </w:rPr>
        <w:t>.</w:t>
      </w:r>
    </w:p>
    <w:p w14:paraId="043AC473" w14:textId="77777777" w:rsidR="00A15CAA" w:rsidRPr="00AE6E1F" w:rsidRDefault="00A15CAA" w:rsidP="00AE6E1F">
      <w:pPr>
        <w:spacing w:before="120" w:after="60" w:line="240" w:lineRule="auto"/>
        <w:jc w:val="both"/>
        <w:rPr>
          <w:rFonts w:ascii="Times New Roman" w:hAnsi="Times New Roman" w:cs="Times New Roman"/>
          <w:b/>
          <w:sz w:val="20"/>
        </w:rPr>
      </w:pPr>
      <w:r w:rsidRPr="00AE6E1F">
        <w:rPr>
          <w:rFonts w:ascii="Times New Roman" w:hAnsi="Times New Roman" w:cs="Times New Roman"/>
          <w:b/>
          <w:sz w:val="20"/>
        </w:rPr>
        <w:t xml:space="preserve">Sub-section 22 </w:t>
      </w:r>
      <w:r w:rsidRPr="00F13455">
        <w:rPr>
          <w:rFonts w:ascii="Times New Roman" w:hAnsi="Times New Roman" w:cs="Times New Roman"/>
          <w:b/>
          <w:sz w:val="20"/>
        </w:rPr>
        <w:t>(</w:t>
      </w:r>
      <w:r w:rsidRPr="00AE6E1F">
        <w:rPr>
          <w:rFonts w:ascii="Times New Roman" w:hAnsi="Times New Roman" w:cs="Times New Roman"/>
          <w:b/>
          <w:sz w:val="20"/>
        </w:rPr>
        <w:t>3</w:t>
      </w:r>
      <w:r w:rsidRPr="00F13455">
        <w:rPr>
          <w:rFonts w:ascii="Times New Roman" w:hAnsi="Times New Roman" w:cs="Times New Roman"/>
          <w:b/>
          <w:sz w:val="20"/>
        </w:rPr>
        <w:t>)</w:t>
      </w:r>
      <w:r w:rsidRPr="00AE6E1F">
        <w:rPr>
          <w:rFonts w:ascii="Times New Roman" w:hAnsi="Times New Roman" w:cs="Times New Roman"/>
          <w:b/>
          <w:sz w:val="20"/>
        </w:rPr>
        <w:t>—</w:t>
      </w:r>
    </w:p>
    <w:p w14:paraId="5D8F30AA" w14:textId="77777777" w:rsidR="00FA7BCA" w:rsidRDefault="00A15CAA" w:rsidP="00AE6E1F">
      <w:pPr>
        <w:spacing w:before="60" w:after="0" w:line="240" w:lineRule="auto"/>
        <w:ind w:firstLine="432"/>
        <w:jc w:val="both"/>
        <w:rPr>
          <w:rFonts w:ascii="Times New Roman" w:hAnsi="Times New Roman" w:cs="Times New Roman"/>
        </w:rPr>
      </w:pPr>
      <w:r w:rsidRPr="00E45F04">
        <w:rPr>
          <w:rFonts w:ascii="Times New Roman" w:hAnsi="Times New Roman" w:cs="Times New Roman"/>
        </w:rPr>
        <w:t xml:space="preserve">Omit </w:t>
      </w:r>
      <w:r w:rsidR="0002714B">
        <w:rPr>
          <w:rFonts w:ascii="Times New Roman" w:hAnsi="Times New Roman" w:cs="Times New Roman"/>
        </w:rPr>
        <w:t>“</w:t>
      </w:r>
      <w:r w:rsidRPr="00E45F04">
        <w:rPr>
          <w:rFonts w:ascii="Times New Roman" w:hAnsi="Times New Roman" w:cs="Times New Roman"/>
        </w:rPr>
        <w:t>exceeding $5,000</w:t>
      </w:r>
      <w:r w:rsidR="0002714B">
        <w:rPr>
          <w:rFonts w:ascii="Times New Roman" w:hAnsi="Times New Roman" w:cs="Times New Roman"/>
        </w:rPr>
        <w:t>”</w:t>
      </w:r>
      <w:r w:rsidRPr="00E45F04">
        <w:rPr>
          <w:rFonts w:ascii="Times New Roman" w:hAnsi="Times New Roman" w:cs="Times New Roman"/>
        </w:rPr>
        <w:t>, substitute—</w:t>
      </w:r>
    </w:p>
    <w:p w14:paraId="594ACF22" w14:textId="77777777" w:rsidR="00A15CAA" w:rsidRPr="00E45F04" w:rsidRDefault="0002714B" w:rsidP="00FA7BCA">
      <w:pPr>
        <w:spacing w:before="60" w:after="0" w:line="240" w:lineRule="auto"/>
        <w:ind w:left="288" w:firstLine="432"/>
        <w:jc w:val="both"/>
        <w:rPr>
          <w:rFonts w:ascii="Times New Roman" w:hAnsi="Times New Roman" w:cs="Times New Roman"/>
        </w:rPr>
      </w:pPr>
      <w:r>
        <w:rPr>
          <w:rFonts w:ascii="Times New Roman" w:hAnsi="Times New Roman" w:cs="Times New Roman"/>
        </w:rPr>
        <w:t>“</w:t>
      </w:r>
      <w:r w:rsidR="00A15CAA" w:rsidRPr="00E45F04">
        <w:rPr>
          <w:rFonts w:ascii="Times New Roman" w:hAnsi="Times New Roman" w:cs="Times New Roman"/>
        </w:rPr>
        <w:t>exceeding—</w:t>
      </w:r>
    </w:p>
    <w:p w14:paraId="25F94257" w14:textId="77777777" w:rsidR="00A15CAA" w:rsidRPr="00E45F04" w:rsidRDefault="00A15CAA" w:rsidP="00AE6E1F">
      <w:pPr>
        <w:spacing w:before="60" w:after="0" w:line="240" w:lineRule="auto"/>
        <w:ind w:left="1440" w:hanging="432"/>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c</w:t>
      </w:r>
      <w:r w:rsidRPr="00F13455">
        <w:rPr>
          <w:rFonts w:ascii="Times New Roman" w:hAnsi="Times New Roman" w:cs="Times New Roman"/>
        </w:rPr>
        <w:t>)</w:t>
      </w:r>
      <w:r w:rsidR="00AE6E1F">
        <w:rPr>
          <w:rFonts w:ascii="Times New Roman" w:hAnsi="Times New Roman" w:cs="Times New Roman"/>
        </w:rPr>
        <w:t xml:space="preserve"> </w:t>
      </w:r>
      <w:r w:rsidRPr="00E45F04">
        <w:rPr>
          <w:rFonts w:ascii="Times New Roman" w:hAnsi="Times New Roman" w:cs="Times New Roman"/>
        </w:rPr>
        <w:t>if the offender is a natural person—$5,000; or</w:t>
      </w:r>
    </w:p>
    <w:p w14:paraId="6672C82A" w14:textId="77777777" w:rsidR="00A15CAA" w:rsidRPr="00E45F04" w:rsidRDefault="00A15CAA" w:rsidP="00AE6E1F">
      <w:pPr>
        <w:spacing w:before="60" w:after="0" w:line="240" w:lineRule="auto"/>
        <w:ind w:left="1440" w:hanging="432"/>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d</w:t>
      </w:r>
      <w:r w:rsidRPr="00F13455">
        <w:rPr>
          <w:rFonts w:ascii="Times New Roman" w:hAnsi="Times New Roman" w:cs="Times New Roman"/>
        </w:rPr>
        <w:t>)</w:t>
      </w:r>
      <w:r w:rsidR="00AE6E1F">
        <w:rPr>
          <w:rFonts w:ascii="Times New Roman" w:hAnsi="Times New Roman" w:cs="Times New Roman"/>
        </w:rPr>
        <w:t xml:space="preserve"> </w:t>
      </w:r>
      <w:r w:rsidRPr="00E45F04">
        <w:rPr>
          <w:rFonts w:ascii="Times New Roman" w:hAnsi="Times New Roman" w:cs="Times New Roman"/>
        </w:rPr>
        <w:t>if the offender is a body corporate—$25,000.</w:t>
      </w:r>
      <w:r w:rsidR="0002714B">
        <w:rPr>
          <w:rFonts w:ascii="Times New Roman" w:hAnsi="Times New Roman" w:cs="Times New Roman"/>
        </w:rPr>
        <w:t>”</w:t>
      </w:r>
      <w:r w:rsidRPr="00E45F04">
        <w:rPr>
          <w:rFonts w:ascii="Times New Roman" w:hAnsi="Times New Roman" w:cs="Times New Roman"/>
        </w:rPr>
        <w:t>.</w:t>
      </w:r>
    </w:p>
    <w:p w14:paraId="5C75D4D0" w14:textId="77777777" w:rsidR="00A15CAA" w:rsidRPr="00AE6E1F" w:rsidRDefault="00A15CAA" w:rsidP="00AE6E1F">
      <w:pPr>
        <w:spacing w:before="120" w:after="60" w:line="240" w:lineRule="auto"/>
        <w:jc w:val="both"/>
        <w:rPr>
          <w:rFonts w:ascii="Times New Roman" w:hAnsi="Times New Roman" w:cs="Times New Roman"/>
          <w:b/>
          <w:sz w:val="20"/>
        </w:rPr>
      </w:pPr>
      <w:r w:rsidRPr="00AE6E1F">
        <w:rPr>
          <w:rFonts w:ascii="Times New Roman" w:hAnsi="Times New Roman" w:cs="Times New Roman"/>
          <w:b/>
          <w:sz w:val="20"/>
        </w:rPr>
        <w:t xml:space="preserve">Paragraph 23 </w:t>
      </w:r>
      <w:r w:rsidRPr="00F13455">
        <w:rPr>
          <w:rFonts w:ascii="Times New Roman" w:hAnsi="Times New Roman" w:cs="Times New Roman"/>
          <w:b/>
          <w:sz w:val="20"/>
        </w:rPr>
        <w:t>(</w:t>
      </w:r>
      <w:r w:rsidRPr="00AE6E1F">
        <w:rPr>
          <w:rFonts w:ascii="Times New Roman" w:hAnsi="Times New Roman" w:cs="Times New Roman"/>
          <w:b/>
          <w:sz w:val="20"/>
        </w:rPr>
        <w:t>4</w:t>
      </w:r>
      <w:r w:rsidRPr="00F13455">
        <w:rPr>
          <w:rFonts w:ascii="Times New Roman" w:hAnsi="Times New Roman" w:cs="Times New Roman"/>
          <w:b/>
          <w:sz w:val="20"/>
        </w:rPr>
        <w:t>)</w:t>
      </w:r>
      <w:r w:rsidRPr="00AE6E1F">
        <w:rPr>
          <w:rFonts w:ascii="Times New Roman" w:hAnsi="Times New Roman" w:cs="Times New Roman"/>
          <w:b/>
          <w:sz w:val="20"/>
        </w:rPr>
        <w:t xml:space="preserve"> </w:t>
      </w:r>
      <w:r w:rsidRPr="00F13455">
        <w:rPr>
          <w:rFonts w:ascii="Times New Roman" w:hAnsi="Times New Roman" w:cs="Times New Roman"/>
          <w:b/>
          <w:sz w:val="20"/>
        </w:rPr>
        <w:t>(</w:t>
      </w:r>
      <w:r w:rsidRPr="00AE6E1F">
        <w:rPr>
          <w:rFonts w:ascii="Times New Roman" w:hAnsi="Times New Roman" w:cs="Times New Roman"/>
          <w:b/>
          <w:sz w:val="20"/>
        </w:rPr>
        <w:t>b</w:t>
      </w:r>
      <w:r w:rsidRPr="00F13455">
        <w:rPr>
          <w:rFonts w:ascii="Times New Roman" w:hAnsi="Times New Roman" w:cs="Times New Roman"/>
          <w:b/>
          <w:sz w:val="20"/>
        </w:rPr>
        <w:t>)</w:t>
      </w:r>
      <w:r w:rsidRPr="00AE6E1F">
        <w:rPr>
          <w:rFonts w:ascii="Times New Roman" w:hAnsi="Times New Roman" w:cs="Times New Roman"/>
          <w:b/>
          <w:sz w:val="20"/>
        </w:rPr>
        <w:t>—</w:t>
      </w:r>
    </w:p>
    <w:p w14:paraId="2F721C6F" w14:textId="77777777" w:rsidR="00A15CAA" w:rsidRPr="00E45F04" w:rsidRDefault="00A15CAA" w:rsidP="00AE6E1F">
      <w:pPr>
        <w:spacing w:before="60" w:after="0" w:line="240" w:lineRule="auto"/>
        <w:ind w:firstLine="432"/>
        <w:jc w:val="both"/>
        <w:rPr>
          <w:rFonts w:ascii="Times New Roman" w:hAnsi="Times New Roman" w:cs="Times New Roman"/>
        </w:rPr>
      </w:pPr>
      <w:r w:rsidRPr="00E45F04">
        <w:rPr>
          <w:rFonts w:ascii="Times New Roman" w:hAnsi="Times New Roman" w:cs="Times New Roman"/>
        </w:rPr>
        <w:t xml:space="preserve">Omit </w:t>
      </w:r>
      <w:r w:rsidR="0002714B">
        <w:rPr>
          <w:rFonts w:ascii="Times New Roman" w:hAnsi="Times New Roman" w:cs="Times New Roman"/>
        </w:rPr>
        <w:t>“</w:t>
      </w:r>
      <w:r w:rsidRPr="00E45F04">
        <w:rPr>
          <w:rFonts w:ascii="Times New Roman" w:hAnsi="Times New Roman" w:cs="Times New Roman"/>
        </w:rPr>
        <w:t>$10,000</w:t>
      </w:r>
      <w:r w:rsidR="0002714B">
        <w:rPr>
          <w:rFonts w:ascii="Times New Roman" w:hAnsi="Times New Roman" w:cs="Times New Roman"/>
        </w:rPr>
        <w:t>”</w:t>
      </w:r>
      <w:r w:rsidRPr="00E45F04">
        <w:rPr>
          <w:rFonts w:ascii="Times New Roman" w:hAnsi="Times New Roman" w:cs="Times New Roman"/>
        </w:rPr>
        <w:t xml:space="preserve">, substitute </w:t>
      </w:r>
      <w:r w:rsidR="0002714B">
        <w:rPr>
          <w:rFonts w:ascii="Times New Roman" w:hAnsi="Times New Roman" w:cs="Times New Roman"/>
        </w:rPr>
        <w:t>“</w:t>
      </w:r>
      <w:r w:rsidRPr="00E45F04">
        <w:rPr>
          <w:rFonts w:ascii="Times New Roman" w:hAnsi="Times New Roman" w:cs="Times New Roman"/>
        </w:rPr>
        <w:t>$25,000</w:t>
      </w:r>
      <w:r w:rsidR="0002714B">
        <w:rPr>
          <w:rFonts w:ascii="Times New Roman" w:hAnsi="Times New Roman" w:cs="Times New Roman"/>
        </w:rPr>
        <w:t>”</w:t>
      </w:r>
      <w:r w:rsidRPr="00E45F04">
        <w:rPr>
          <w:rFonts w:ascii="Times New Roman" w:hAnsi="Times New Roman" w:cs="Times New Roman"/>
        </w:rPr>
        <w:t>.</w:t>
      </w:r>
    </w:p>
    <w:p w14:paraId="47B9A53E" w14:textId="77777777" w:rsidR="00A15CAA" w:rsidRPr="00AE6E1F" w:rsidRDefault="00A15CAA" w:rsidP="00AE6E1F">
      <w:pPr>
        <w:spacing w:before="120" w:after="60" w:line="240" w:lineRule="auto"/>
        <w:jc w:val="both"/>
        <w:rPr>
          <w:rFonts w:ascii="Times New Roman" w:hAnsi="Times New Roman" w:cs="Times New Roman"/>
          <w:b/>
          <w:sz w:val="20"/>
        </w:rPr>
      </w:pPr>
      <w:r w:rsidRPr="00AE6E1F">
        <w:rPr>
          <w:rFonts w:ascii="Times New Roman" w:hAnsi="Times New Roman" w:cs="Times New Roman"/>
          <w:b/>
          <w:sz w:val="20"/>
        </w:rPr>
        <w:t xml:space="preserve">Paragraph 25 </w:t>
      </w:r>
      <w:r w:rsidRPr="00F13455">
        <w:rPr>
          <w:rFonts w:ascii="Times New Roman" w:hAnsi="Times New Roman" w:cs="Times New Roman"/>
          <w:b/>
          <w:sz w:val="20"/>
        </w:rPr>
        <w:t>(</w:t>
      </w:r>
      <w:r w:rsidRPr="00AE6E1F">
        <w:rPr>
          <w:rFonts w:ascii="Times New Roman" w:hAnsi="Times New Roman" w:cs="Times New Roman"/>
          <w:b/>
          <w:sz w:val="20"/>
        </w:rPr>
        <w:t>2</w:t>
      </w:r>
      <w:r w:rsidRPr="00F13455">
        <w:rPr>
          <w:rFonts w:ascii="Times New Roman" w:hAnsi="Times New Roman" w:cs="Times New Roman"/>
          <w:b/>
          <w:sz w:val="20"/>
        </w:rPr>
        <w:t>)</w:t>
      </w:r>
      <w:r w:rsidRPr="00AE6E1F">
        <w:rPr>
          <w:rFonts w:ascii="Times New Roman" w:hAnsi="Times New Roman" w:cs="Times New Roman"/>
          <w:b/>
          <w:sz w:val="20"/>
        </w:rPr>
        <w:t xml:space="preserve"> </w:t>
      </w:r>
      <w:r w:rsidRPr="00F13455">
        <w:rPr>
          <w:rFonts w:ascii="Times New Roman" w:hAnsi="Times New Roman" w:cs="Times New Roman"/>
          <w:b/>
          <w:sz w:val="20"/>
        </w:rPr>
        <w:t>(</w:t>
      </w:r>
      <w:r w:rsidRPr="00AE6E1F">
        <w:rPr>
          <w:rFonts w:ascii="Times New Roman" w:hAnsi="Times New Roman" w:cs="Times New Roman"/>
          <w:b/>
          <w:sz w:val="20"/>
        </w:rPr>
        <w:t>b</w:t>
      </w:r>
      <w:r w:rsidRPr="00F13455">
        <w:rPr>
          <w:rFonts w:ascii="Times New Roman" w:hAnsi="Times New Roman" w:cs="Times New Roman"/>
          <w:b/>
          <w:sz w:val="20"/>
        </w:rPr>
        <w:t>)</w:t>
      </w:r>
      <w:r w:rsidRPr="00AE6E1F">
        <w:rPr>
          <w:rFonts w:ascii="Times New Roman" w:hAnsi="Times New Roman" w:cs="Times New Roman"/>
          <w:b/>
          <w:sz w:val="20"/>
        </w:rPr>
        <w:t>—</w:t>
      </w:r>
    </w:p>
    <w:p w14:paraId="380509F9" w14:textId="77777777" w:rsidR="00A15CAA" w:rsidRPr="00E45F04" w:rsidRDefault="00A15CAA" w:rsidP="00AE6E1F">
      <w:pPr>
        <w:spacing w:before="60" w:after="0" w:line="240" w:lineRule="auto"/>
        <w:ind w:firstLine="432"/>
        <w:jc w:val="both"/>
        <w:rPr>
          <w:rFonts w:ascii="Times New Roman" w:hAnsi="Times New Roman" w:cs="Times New Roman"/>
        </w:rPr>
      </w:pPr>
      <w:r w:rsidRPr="00E45F04">
        <w:rPr>
          <w:rFonts w:ascii="Times New Roman" w:hAnsi="Times New Roman" w:cs="Times New Roman"/>
        </w:rPr>
        <w:t xml:space="preserve">Omit </w:t>
      </w:r>
      <w:r w:rsidR="0002714B">
        <w:rPr>
          <w:rFonts w:ascii="Times New Roman" w:hAnsi="Times New Roman" w:cs="Times New Roman"/>
        </w:rPr>
        <w:t>“</w:t>
      </w:r>
      <w:r w:rsidRPr="00E45F04">
        <w:rPr>
          <w:rFonts w:ascii="Times New Roman" w:hAnsi="Times New Roman" w:cs="Times New Roman"/>
        </w:rPr>
        <w:t>$10,000</w:t>
      </w:r>
      <w:r w:rsidR="0002714B">
        <w:rPr>
          <w:rFonts w:ascii="Times New Roman" w:hAnsi="Times New Roman" w:cs="Times New Roman"/>
        </w:rPr>
        <w:t>”</w:t>
      </w:r>
      <w:r w:rsidRPr="00E45F04">
        <w:rPr>
          <w:rFonts w:ascii="Times New Roman" w:hAnsi="Times New Roman" w:cs="Times New Roman"/>
        </w:rPr>
        <w:t xml:space="preserve">, substitute </w:t>
      </w:r>
      <w:r w:rsidR="0002714B">
        <w:rPr>
          <w:rFonts w:ascii="Times New Roman" w:hAnsi="Times New Roman" w:cs="Times New Roman"/>
        </w:rPr>
        <w:t>“</w:t>
      </w:r>
      <w:r w:rsidRPr="00E45F04">
        <w:rPr>
          <w:rFonts w:ascii="Times New Roman" w:hAnsi="Times New Roman" w:cs="Times New Roman"/>
        </w:rPr>
        <w:t>$25,000</w:t>
      </w:r>
      <w:r w:rsidR="0002714B">
        <w:rPr>
          <w:rFonts w:ascii="Times New Roman" w:hAnsi="Times New Roman" w:cs="Times New Roman"/>
        </w:rPr>
        <w:t>”</w:t>
      </w:r>
      <w:r w:rsidRPr="00E45F04">
        <w:rPr>
          <w:rFonts w:ascii="Times New Roman" w:hAnsi="Times New Roman" w:cs="Times New Roman"/>
        </w:rPr>
        <w:t>.</w:t>
      </w:r>
    </w:p>
    <w:p w14:paraId="345C761E" w14:textId="77777777" w:rsidR="00A15CAA" w:rsidRPr="00AE6E1F" w:rsidRDefault="00A15CAA" w:rsidP="00AE6E1F">
      <w:pPr>
        <w:spacing w:before="120" w:after="60" w:line="240" w:lineRule="auto"/>
        <w:jc w:val="both"/>
        <w:rPr>
          <w:rFonts w:ascii="Times New Roman" w:hAnsi="Times New Roman" w:cs="Times New Roman"/>
          <w:b/>
          <w:sz w:val="20"/>
        </w:rPr>
      </w:pPr>
      <w:r w:rsidRPr="00AE6E1F">
        <w:rPr>
          <w:rFonts w:ascii="Times New Roman" w:hAnsi="Times New Roman" w:cs="Times New Roman"/>
          <w:b/>
          <w:sz w:val="20"/>
        </w:rPr>
        <w:t xml:space="preserve">Paragraph 25 </w:t>
      </w:r>
      <w:r w:rsidRPr="00F13455">
        <w:rPr>
          <w:rFonts w:ascii="Times New Roman" w:hAnsi="Times New Roman" w:cs="Times New Roman"/>
          <w:b/>
          <w:sz w:val="20"/>
        </w:rPr>
        <w:t>(</w:t>
      </w:r>
      <w:r w:rsidRPr="00AE6E1F">
        <w:rPr>
          <w:rFonts w:ascii="Times New Roman" w:hAnsi="Times New Roman" w:cs="Times New Roman"/>
          <w:b/>
          <w:sz w:val="20"/>
        </w:rPr>
        <w:t>4</w:t>
      </w:r>
      <w:r w:rsidRPr="00F13455">
        <w:rPr>
          <w:rFonts w:ascii="Times New Roman" w:hAnsi="Times New Roman" w:cs="Times New Roman"/>
          <w:b/>
          <w:sz w:val="20"/>
        </w:rPr>
        <w:t>)</w:t>
      </w:r>
      <w:r w:rsidRPr="00AE6E1F">
        <w:rPr>
          <w:rFonts w:ascii="Times New Roman" w:hAnsi="Times New Roman" w:cs="Times New Roman"/>
          <w:b/>
          <w:sz w:val="20"/>
        </w:rPr>
        <w:t xml:space="preserve"> </w:t>
      </w:r>
      <w:r w:rsidRPr="00F13455">
        <w:rPr>
          <w:rFonts w:ascii="Times New Roman" w:hAnsi="Times New Roman" w:cs="Times New Roman"/>
          <w:b/>
          <w:sz w:val="20"/>
        </w:rPr>
        <w:t>(</w:t>
      </w:r>
      <w:r w:rsidRPr="00AE6E1F">
        <w:rPr>
          <w:rFonts w:ascii="Times New Roman" w:hAnsi="Times New Roman" w:cs="Times New Roman"/>
          <w:b/>
          <w:sz w:val="20"/>
        </w:rPr>
        <w:t>b</w:t>
      </w:r>
      <w:r w:rsidRPr="00F13455">
        <w:rPr>
          <w:rFonts w:ascii="Times New Roman" w:hAnsi="Times New Roman" w:cs="Times New Roman"/>
          <w:b/>
          <w:sz w:val="20"/>
        </w:rPr>
        <w:t>)</w:t>
      </w:r>
      <w:r w:rsidRPr="00AE6E1F">
        <w:rPr>
          <w:rFonts w:ascii="Times New Roman" w:hAnsi="Times New Roman" w:cs="Times New Roman"/>
          <w:b/>
          <w:sz w:val="20"/>
        </w:rPr>
        <w:t>—</w:t>
      </w:r>
    </w:p>
    <w:p w14:paraId="5A2C1C83" w14:textId="77777777" w:rsidR="00A15CAA" w:rsidRPr="00E45F04" w:rsidRDefault="00A15CAA" w:rsidP="00AE6E1F">
      <w:pPr>
        <w:spacing w:before="60" w:after="0" w:line="240" w:lineRule="auto"/>
        <w:ind w:firstLine="432"/>
        <w:jc w:val="both"/>
        <w:rPr>
          <w:rFonts w:ascii="Times New Roman" w:hAnsi="Times New Roman" w:cs="Times New Roman"/>
        </w:rPr>
      </w:pPr>
      <w:r w:rsidRPr="00E45F04">
        <w:rPr>
          <w:rFonts w:ascii="Times New Roman" w:hAnsi="Times New Roman" w:cs="Times New Roman"/>
        </w:rPr>
        <w:t xml:space="preserve">Omit </w:t>
      </w:r>
      <w:r w:rsidR="0002714B">
        <w:rPr>
          <w:rFonts w:ascii="Times New Roman" w:hAnsi="Times New Roman" w:cs="Times New Roman"/>
        </w:rPr>
        <w:t>“</w:t>
      </w:r>
      <w:r w:rsidRPr="00E45F04">
        <w:rPr>
          <w:rFonts w:ascii="Times New Roman" w:hAnsi="Times New Roman" w:cs="Times New Roman"/>
        </w:rPr>
        <w:t>$10,000</w:t>
      </w:r>
      <w:r w:rsidR="0002714B">
        <w:rPr>
          <w:rFonts w:ascii="Times New Roman" w:hAnsi="Times New Roman" w:cs="Times New Roman"/>
        </w:rPr>
        <w:t>”</w:t>
      </w:r>
      <w:r w:rsidRPr="00E45F04">
        <w:rPr>
          <w:rFonts w:ascii="Times New Roman" w:hAnsi="Times New Roman" w:cs="Times New Roman"/>
        </w:rPr>
        <w:t xml:space="preserve">, substitute </w:t>
      </w:r>
      <w:r w:rsidR="0002714B">
        <w:rPr>
          <w:rFonts w:ascii="Times New Roman" w:hAnsi="Times New Roman" w:cs="Times New Roman"/>
        </w:rPr>
        <w:t>“</w:t>
      </w:r>
      <w:r w:rsidRPr="00E45F04">
        <w:rPr>
          <w:rFonts w:ascii="Times New Roman" w:hAnsi="Times New Roman" w:cs="Times New Roman"/>
        </w:rPr>
        <w:t>$25,000</w:t>
      </w:r>
      <w:r w:rsidR="0002714B">
        <w:rPr>
          <w:rFonts w:ascii="Times New Roman" w:hAnsi="Times New Roman" w:cs="Times New Roman"/>
        </w:rPr>
        <w:t>”</w:t>
      </w:r>
      <w:r w:rsidRPr="00E45F04">
        <w:rPr>
          <w:rFonts w:ascii="Times New Roman" w:hAnsi="Times New Roman" w:cs="Times New Roman"/>
        </w:rPr>
        <w:t>.</w:t>
      </w:r>
    </w:p>
    <w:p w14:paraId="694EAF98" w14:textId="77777777" w:rsidR="005E68BF" w:rsidRPr="00E45F04" w:rsidRDefault="005E68BF" w:rsidP="005E68BF">
      <w:pPr>
        <w:spacing w:before="120" w:after="120" w:line="240" w:lineRule="auto"/>
        <w:jc w:val="center"/>
        <w:rPr>
          <w:rFonts w:ascii="Times New Roman" w:hAnsi="Times New Roman" w:cs="Times New Roman"/>
        </w:rPr>
      </w:pPr>
      <w:r>
        <w:rPr>
          <w:rFonts w:ascii="Times New Roman" w:hAnsi="Times New Roman" w:cs="Times New Roman"/>
        </w:rPr>
        <w:t>————</w:t>
      </w:r>
    </w:p>
    <w:p w14:paraId="0AB34A8A" w14:textId="77777777" w:rsidR="0097731B" w:rsidRDefault="00A176E4" w:rsidP="009F0702">
      <w:pPr>
        <w:spacing w:after="0" w:line="240" w:lineRule="auto"/>
        <w:jc w:val="both"/>
        <w:rPr>
          <w:rFonts w:ascii="Times New Roman" w:hAnsi="Times New Roman" w:cs="Times New Roman"/>
        </w:rPr>
      </w:pPr>
      <w:r>
        <w:rPr>
          <w:rFonts w:ascii="Times New Roman" w:hAnsi="Times New Roman" w:cs="Times New Roman"/>
        </w:rPr>
        <w:br w:type="page"/>
      </w:r>
    </w:p>
    <w:p w14:paraId="1B3F4E53" w14:textId="77777777" w:rsidR="003E1867" w:rsidRPr="00E45F04" w:rsidRDefault="00E45F04" w:rsidP="00414CDB">
      <w:pPr>
        <w:tabs>
          <w:tab w:val="left" w:pos="3960"/>
        </w:tabs>
        <w:spacing w:after="0" w:line="240" w:lineRule="auto"/>
        <w:jc w:val="right"/>
        <w:rPr>
          <w:rFonts w:ascii="Times New Roman" w:hAnsi="Times New Roman" w:cs="Times New Roman"/>
        </w:rPr>
      </w:pPr>
      <w:r w:rsidRPr="00414CDB">
        <w:rPr>
          <w:rFonts w:ascii="Times New Roman" w:hAnsi="Times New Roman" w:cs="Times New Roman"/>
          <w:b/>
          <w:sz w:val="24"/>
        </w:rPr>
        <w:lastRenderedPageBreak/>
        <w:t>SCHEDULE 5</w:t>
      </w:r>
      <w:r w:rsidR="0097731B">
        <w:rPr>
          <w:rFonts w:ascii="Times New Roman" w:hAnsi="Times New Roman" w:cs="Times New Roman"/>
        </w:rPr>
        <w:tab/>
      </w:r>
      <w:r w:rsidR="00A81A79" w:rsidRPr="00E45F04">
        <w:rPr>
          <w:rFonts w:ascii="Times New Roman" w:hAnsi="Times New Roman" w:cs="Times New Roman"/>
        </w:rPr>
        <w:t xml:space="preserve">Sub-section 34 </w:t>
      </w:r>
      <w:r w:rsidR="00A81A79" w:rsidRPr="00F13455">
        <w:rPr>
          <w:rFonts w:ascii="Times New Roman" w:hAnsi="Times New Roman" w:cs="Times New Roman"/>
        </w:rPr>
        <w:t>(</w:t>
      </w:r>
      <w:r w:rsidR="00A81A79" w:rsidRPr="00E45F04">
        <w:rPr>
          <w:rFonts w:ascii="Times New Roman" w:hAnsi="Times New Roman" w:cs="Times New Roman"/>
        </w:rPr>
        <w:t>1</w:t>
      </w:r>
      <w:r w:rsidR="00A81A79" w:rsidRPr="00F13455">
        <w:rPr>
          <w:rFonts w:ascii="Times New Roman" w:hAnsi="Times New Roman" w:cs="Times New Roman"/>
        </w:rPr>
        <w:t>)</w:t>
      </w:r>
    </w:p>
    <w:p w14:paraId="66AC96D9" w14:textId="77777777" w:rsidR="003E1867" w:rsidRPr="00414CDB" w:rsidRDefault="00A81A79" w:rsidP="00414CDB">
      <w:pPr>
        <w:spacing w:before="120" w:after="0" w:line="240" w:lineRule="auto"/>
        <w:jc w:val="center"/>
        <w:rPr>
          <w:rFonts w:ascii="Times New Roman" w:hAnsi="Times New Roman" w:cs="Times New Roman"/>
          <w:b/>
        </w:rPr>
      </w:pPr>
      <w:r w:rsidRPr="00414CDB">
        <w:rPr>
          <w:rFonts w:ascii="Times New Roman" w:hAnsi="Times New Roman" w:cs="Times New Roman"/>
          <w:b/>
        </w:rPr>
        <w:t xml:space="preserve">ANNEX ADDED TO SCHEDULE 1 TO THE PROTECTION OF THE SEA </w:t>
      </w:r>
      <w:r w:rsidRPr="00F13455">
        <w:rPr>
          <w:rFonts w:ascii="Times New Roman" w:hAnsi="Times New Roman" w:cs="Times New Roman"/>
          <w:b/>
        </w:rPr>
        <w:t>(</w:t>
      </w:r>
      <w:r w:rsidRPr="00414CDB">
        <w:rPr>
          <w:rFonts w:ascii="Times New Roman" w:hAnsi="Times New Roman" w:cs="Times New Roman"/>
          <w:b/>
        </w:rPr>
        <w:t>PREVENTION OF POLLUTION FROM SHIPS</w:t>
      </w:r>
      <w:r w:rsidRPr="00F13455">
        <w:rPr>
          <w:rFonts w:ascii="Times New Roman" w:hAnsi="Times New Roman" w:cs="Times New Roman"/>
          <w:b/>
        </w:rPr>
        <w:t>)</w:t>
      </w:r>
      <w:r w:rsidRPr="00414CDB">
        <w:rPr>
          <w:rFonts w:ascii="Times New Roman" w:hAnsi="Times New Roman" w:cs="Times New Roman"/>
          <w:b/>
        </w:rPr>
        <w:t xml:space="preserve"> ACT 1983</w:t>
      </w:r>
    </w:p>
    <w:p w14:paraId="0623F4BA" w14:textId="77777777" w:rsidR="003E1867" w:rsidRPr="00E45F04" w:rsidRDefault="00A81A79" w:rsidP="00414CDB">
      <w:pPr>
        <w:tabs>
          <w:tab w:val="left" w:pos="4590"/>
        </w:tabs>
        <w:spacing w:before="120" w:after="120" w:line="240" w:lineRule="auto"/>
        <w:jc w:val="right"/>
        <w:rPr>
          <w:rFonts w:ascii="Times New Roman" w:hAnsi="Times New Roman" w:cs="Times New Roman"/>
        </w:rPr>
      </w:pPr>
      <w:r w:rsidRPr="00414CDB">
        <w:rPr>
          <w:rFonts w:ascii="Times New Roman" w:hAnsi="Times New Roman" w:cs="Times New Roman"/>
          <w:b/>
        </w:rPr>
        <w:t>ANNEX III</w:t>
      </w:r>
      <w:r w:rsidR="00414CDB">
        <w:rPr>
          <w:rFonts w:ascii="Times New Roman" w:hAnsi="Times New Roman" w:cs="Times New Roman"/>
        </w:rPr>
        <w:tab/>
      </w:r>
      <w:r w:rsidRPr="00E45F04">
        <w:rPr>
          <w:rFonts w:ascii="Times New Roman" w:hAnsi="Times New Roman" w:cs="Times New Roman"/>
        </w:rPr>
        <w:t>Section 3</w:t>
      </w:r>
    </w:p>
    <w:p w14:paraId="2C703AA5" w14:textId="77777777" w:rsidR="003E1867" w:rsidRPr="00E45F04" w:rsidRDefault="00A81A79" w:rsidP="00414CDB">
      <w:pPr>
        <w:spacing w:after="0" w:line="240" w:lineRule="auto"/>
        <w:jc w:val="center"/>
        <w:rPr>
          <w:rFonts w:ascii="Times New Roman" w:hAnsi="Times New Roman" w:cs="Times New Roman"/>
        </w:rPr>
      </w:pPr>
      <w:r w:rsidRPr="00E45F04">
        <w:rPr>
          <w:rFonts w:ascii="Times New Roman" w:hAnsi="Times New Roman" w:cs="Times New Roman"/>
        </w:rPr>
        <w:t>REGULATIONS FOR THE PREVENTION OF POLLUTION BY HARMFUL SUBSTANCES CARRIED BY SEA IN PACKAGED FORMS, OR IN FREIGHT CONTAINERS, PORTABLE TANKS OR ROAD AND RAIL TANK WAGONS</w:t>
      </w:r>
    </w:p>
    <w:p w14:paraId="688692D2" w14:textId="77777777" w:rsidR="003E1867" w:rsidRPr="00F67D14" w:rsidRDefault="00A81A79" w:rsidP="00414CDB">
      <w:pPr>
        <w:spacing w:before="60" w:after="60" w:line="240" w:lineRule="auto"/>
        <w:jc w:val="center"/>
        <w:rPr>
          <w:rFonts w:ascii="Times New Roman" w:hAnsi="Times New Roman" w:cs="Times New Roman"/>
          <w:b/>
        </w:rPr>
      </w:pPr>
      <w:r w:rsidRPr="00F67D14">
        <w:rPr>
          <w:rFonts w:ascii="Times New Roman" w:hAnsi="Times New Roman" w:cs="Times New Roman"/>
          <w:b/>
        </w:rPr>
        <w:t>Regulation 1</w:t>
      </w:r>
    </w:p>
    <w:p w14:paraId="0DBB7C0D" w14:textId="77777777" w:rsidR="003E1867" w:rsidRPr="00E45F04" w:rsidRDefault="00E45F04" w:rsidP="00414CDB">
      <w:pPr>
        <w:spacing w:after="60" w:line="240" w:lineRule="auto"/>
        <w:jc w:val="center"/>
        <w:rPr>
          <w:rFonts w:ascii="Times New Roman" w:hAnsi="Times New Roman" w:cs="Times New Roman"/>
        </w:rPr>
      </w:pPr>
      <w:r w:rsidRPr="00E45F04">
        <w:rPr>
          <w:rFonts w:ascii="Times New Roman" w:hAnsi="Times New Roman" w:cs="Times New Roman"/>
          <w:i/>
        </w:rPr>
        <w:t>Application</w:t>
      </w:r>
    </w:p>
    <w:p w14:paraId="6C92B891" w14:textId="77777777" w:rsidR="003E1867" w:rsidRPr="00E45F04" w:rsidRDefault="00A81A79" w:rsidP="009F0702">
      <w:pPr>
        <w:spacing w:after="0" w:line="240" w:lineRule="auto"/>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1</w:t>
      </w:r>
      <w:r w:rsidRPr="00F13455">
        <w:rPr>
          <w:rFonts w:ascii="Times New Roman" w:hAnsi="Times New Roman" w:cs="Times New Roman"/>
        </w:rPr>
        <w:t>)</w:t>
      </w:r>
      <w:r w:rsidR="00414CDB">
        <w:rPr>
          <w:rFonts w:ascii="Times New Roman" w:hAnsi="Times New Roman" w:cs="Times New Roman"/>
        </w:rPr>
        <w:t xml:space="preserve"> </w:t>
      </w:r>
      <w:r w:rsidRPr="00E45F04">
        <w:rPr>
          <w:rFonts w:ascii="Times New Roman" w:hAnsi="Times New Roman" w:cs="Times New Roman"/>
        </w:rPr>
        <w:t>Unless expressly provided otherwise, the Regulations of this Annex apply to all ships carrying harmful substances in packaged forms, or in freight containers, portable tanks or road and rail tank wagons.</w:t>
      </w:r>
    </w:p>
    <w:p w14:paraId="53BF7535" w14:textId="77777777" w:rsidR="003E1867" w:rsidRPr="00E45F04" w:rsidRDefault="00A81A79" w:rsidP="00414CDB">
      <w:pPr>
        <w:spacing w:before="60" w:after="0" w:line="240" w:lineRule="auto"/>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2</w:t>
      </w:r>
      <w:r w:rsidRPr="00F13455">
        <w:rPr>
          <w:rFonts w:ascii="Times New Roman" w:hAnsi="Times New Roman" w:cs="Times New Roman"/>
        </w:rPr>
        <w:t>)</w:t>
      </w:r>
      <w:r w:rsidR="00414CDB">
        <w:rPr>
          <w:rFonts w:ascii="Times New Roman" w:hAnsi="Times New Roman" w:cs="Times New Roman"/>
        </w:rPr>
        <w:t xml:space="preserve"> </w:t>
      </w:r>
      <w:r w:rsidRPr="00E45F04">
        <w:rPr>
          <w:rFonts w:ascii="Times New Roman" w:hAnsi="Times New Roman" w:cs="Times New Roman"/>
        </w:rPr>
        <w:t>Such carriage of harmful substances is prohibited except in accordance with the provisions of this Annex.</w:t>
      </w:r>
    </w:p>
    <w:p w14:paraId="730046B2" w14:textId="77777777" w:rsidR="003E1867" w:rsidRPr="00E45F04" w:rsidRDefault="00A81A79" w:rsidP="00414CDB">
      <w:pPr>
        <w:spacing w:before="60" w:after="0" w:line="240" w:lineRule="auto"/>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3</w:t>
      </w:r>
      <w:r w:rsidRPr="00F13455">
        <w:rPr>
          <w:rFonts w:ascii="Times New Roman" w:hAnsi="Times New Roman" w:cs="Times New Roman"/>
        </w:rPr>
        <w:t>)</w:t>
      </w:r>
      <w:r w:rsidR="00414CDB">
        <w:rPr>
          <w:rFonts w:ascii="Times New Roman" w:hAnsi="Times New Roman" w:cs="Times New Roman"/>
        </w:rPr>
        <w:t xml:space="preserve"> </w:t>
      </w:r>
      <w:r w:rsidRPr="00E45F04">
        <w:rPr>
          <w:rFonts w:ascii="Times New Roman" w:hAnsi="Times New Roman" w:cs="Times New Roman"/>
        </w:rPr>
        <w:t>To supplement the provisions of this Annex the Government of each Party to the Convention shall issue, or cause to be issued, detailed requirements on packaging, marking and labelling, documentation, stowage, quantity limitations, exceptions and notification, for preventing or minimizing pollution of the marine environment by harmful substances.</w:t>
      </w:r>
    </w:p>
    <w:p w14:paraId="6CA50FB3" w14:textId="77777777" w:rsidR="003E1867" w:rsidRPr="00E45F04" w:rsidRDefault="00A81A79" w:rsidP="00414CDB">
      <w:pPr>
        <w:spacing w:before="60" w:after="0" w:line="240" w:lineRule="auto"/>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4</w:t>
      </w:r>
      <w:r w:rsidRPr="00F13455">
        <w:rPr>
          <w:rFonts w:ascii="Times New Roman" w:hAnsi="Times New Roman" w:cs="Times New Roman"/>
        </w:rPr>
        <w:t>)</w:t>
      </w:r>
      <w:r w:rsidR="00414CDB">
        <w:rPr>
          <w:rFonts w:ascii="Times New Roman" w:hAnsi="Times New Roman" w:cs="Times New Roman"/>
        </w:rPr>
        <w:t xml:space="preserve"> </w:t>
      </w:r>
      <w:r w:rsidRPr="00E45F04">
        <w:rPr>
          <w:rFonts w:ascii="Times New Roman" w:hAnsi="Times New Roman" w:cs="Times New Roman"/>
        </w:rPr>
        <w:t>For the purpose of this Annex, empty receptacles, freight containers, portable tanks and road and rail tank wagons which have been used previously for the carriage of harmful substances shall themselves be treated as harmful substances unless adequate precautions have been taken to ensure that they contain no residue that is hazardous to the marine environment.</w:t>
      </w:r>
    </w:p>
    <w:p w14:paraId="13583BBE" w14:textId="77777777" w:rsidR="003E1867" w:rsidRPr="00F67D14" w:rsidRDefault="00A81A79" w:rsidP="00414CDB">
      <w:pPr>
        <w:spacing w:before="60" w:after="0" w:line="240" w:lineRule="auto"/>
        <w:jc w:val="center"/>
        <w:rPr>
          <w:rFonts w:ascii="Times New Roman" w:hAnsi="Times New Roman" w:cs="Times New Roman"/>
          <w:b/>
        </w:rPr>
      </w:pPr>
      <w:r w:rsidRPr="00F67D14">
        <w:rPr>
          <w:rFonts w:ascii="Times New Roman" w:hAnsi="Times New Roman" w:cs="Times New Roman"/>
          <w:b/>
        </w:rPr>
        <w:t>Regulation 2</w:t>
      </w:r>
    </w:p>
    <w:p w14:paraId="3AF8A949" w14:textId="77777777" w:rsidR="003E1867" w:rsidRPr="00E45F04" w:rsidRDefault="00E45F04" w:rsidP="00414CDB">
      <w:pPr>
        <w:spacing w:before="60" w:after="0" w:line="240" w:lineRule="auto"/>
        <w:jc w:val="center"/>
        <w:rPr>
          <w:rFonts w:ascii="Times New Roman" w:hAnsi="Times New Roman" w:cs="Times New Roman"/>
        </w:rPr>
      </w:pPr>
      <w:r w:rsidRPr="00E45F04">
        <w:rPr>
          <w:rFonts w:ascii="Times New Roman" w:hAnsi="Times New Roman" w:cs="Times New Roman"/>
          <w:i/>
        </w:rPr>
        <w:t>Packaging</w:t>
      </w:r>
    </w:p>
    <w:p w14:paraId="70833760" w14:textId="77777777" w:rsidR="003E1867" w:rsidRPr="00E45F04" w:rsidRDefault="00A81A79" w:rsidP="00414CDB">
      <w:pPr>
        <w:spacing w:before="60" w:after="0" w:line="240" w:lineRule="auto"/>
        <w:ind w:firstLine="432"/>
        <w:jc w:val="both"/>
        <w:rPr>
          <w:rFonts w:ascii="Times New Roman" w:hAnsi="Times New Roman" w:cs="Times New Roman"/>
        </w:rPr>
      </w:pPr>
      <w:proofErr w:type="spellStart"/>
      <w:r w:rsidRPr="00E45F04">
        <w:rPr>
          <w:rFonts w:ascii="Times New Roman" w:hAnsi="Times New Roman" w:cs="Times New Roman"/>
        </w:rPr>
        <w:t>Packagings</w:t>
      </w:r>
      <w:proofErr w:type="spellEnd"/>
      <w:r w:rsidRPr="00E45F04">
        <w:rPr>
          <w:rFonts w:ascii="Times New Roman" w:hAnsi="Times New Roman" w:cs="Times New Roman"/>
        </w:rPr>
        <w:t>, freight containers, portable tanks and road and rail tank wagons shall be adequate to minimize the hazard to the marine environment having regard to their specific contents.</w:t>
      </w:r>
    </w:p>
    <w:p w14:paraId="74F04041" w14:textId="77777777" w:rsidR="003E1867" w:rsidRPr="000D4A02" w:rsidRDefault="00A81A79" w:rsidP="00414CDB">
      <w:pPr>
        <w:spacing w:before="60" w:after="0" w:line="240" w:lineRule="auto"/>
        <w:jc w:val="center"/>
        <w:rPr>
          <w:rFonts w:ascii="Times New Roman" w:hAnsi="Times New Roman" w:cs="Times New Roman"/>
          <w:b/>
        </w:rPr>
      </w:pPr>
      <w:r w:rsidRPr="000D4A02">
        <w:rPr>
          <w:rFonts w:ascii="Times New Roman" w:hAnsi="Times New Roman" w:cs="Times New Roman"/>
          <w:b/>
        </w:rPr>
        <w:t>Regulation 3</w:t>
      </w:r>
    </w:p>
    <w:p w14:paraId="3FDDEA7C" w14:textId="77777777" w:rsidR="000D4A02" w:rsidRDefault="00E45F04" w:rsidP="000D4A02">
      <w:pPr>
        <w:spacing w:before="60" w:after="0" w:line="240" w:lineRule="auto"/>
        <w:jc w:val="center"/>
        <w:rPr>
          <w:rFonts w:ascii="Times New Roman" w:hAnsi="Times New Roman" w:cs="Times New Roman"/>
          <w:i/>
        </w:rPr>
      </w:pPr>
      <w:r w:rsidRPr="00E45F04">
        <w:rPr>
          <w:rFonts w:ascii="Times New Roman" w:hAnsi="Times New Roman" w:cs="Times New Roman"/>
          <w:i/>
        </w:rPr>
        <w:t>Marking and Labelling</w:t>
      </w:r>
    </w:p>
    <w:p w14:paraId="3F796E0A" w14:textId="77777777" w:rsidR="003E1867" w:rsidRPr="00E45F04" w:rsidRDefault="00A81A79" w:rsidP="000D4A02">
      <w:pPr>
        <w:spacing w:before="60" w:after="0" w:line="240" w:lineRule="auto"/>
        <w:ind w:firstLine="432"/>
        <w:jc w:val="both"/>
        <w:rPr>
          <w:rFonts w:ascii="Times New Roman" w:hAnsi="Times New Roman" w:cs="Times New Roman"/>
        </w:rPr>
      </w:pPr>
      <w:r w:rsidRPr="00E45F04">
        <w:rPr>
          <w:rFonts w:ascii="Times New Roman" w:hAnsi="Times New Roman" w:cs="Times New Roman"/>
        </w:rPr>
        <w:t xml:space="preserve">Packages, whether shipped individually or in units or in freight containers, freight containers, portable tanks or road and rail tank wagons containing a harmful substance, shall be durably marked with the correct technical name </w:t>
      </w:r>
      <w:r w:rsidRPr="00F13455">
        <w:rPr>
          <w:rFonts w:ascii="Times New Roman" w:hAnsi="Times New Roman" w:cs="Times New Roman"/>
        </w:rPr>
        <w:t>(</w:t>
      </w:r>
      <w:r w:rsidRPr="00E45F04">
        <w:rPr>
          <w:rFonts w:ascii="Times New Roman" w:hAnsi="Times New Roman" w:cs="Times New Roman"/>
        </w:rPr>
        <w:t>trade names shall not be used as the correct technical name</w:t>
      </w:r>
      <w:r w:rsidRPr="00F13455">
        <w:rPr>
          <w:rFonts w:ascii="Times New Roman" w:hAnsi="Times New Roman" w:cs="Times New Roman"/>
        </w:rPr>
        <w:t>)</w:t>
      </w:r>
      <w:r w:rsidRPr="00E45F04">
        <w:rPr>
          <w:rFonts w:ascii="Times New Roman" w:hAnsi="Times New Roman" w:cs="Times New Roman"/>
        </w:rPr>
        <w:t>, and further marked with a distinctive label or stencil of label, indicating that the contents are harmful. Such identification shall be supplemented where possible by any other means, for example by the use of the United Nations number.</w:t>
      </w:r>
    </w:p>
    <w:p w14:paraId="307F4B0D" w14:textId="77777777" w:rsidR="003E1867" w:rsidRPr="00F67D14" w:rsidRDefault="00A81A79" w:rsidP="00F67D14">
      <w:pPr>
        <w:spacing w:before="60" w:after="0" w:line="240" w:lineRule="auto"/>
        <w:jc w:val="center"/>
        <w:rPr>
          <w:rFonts w:ascii="Times New Roman" w:hAnsi="Times New Roman" w:cs="Times New Roman"/>
          <w:b/>
        </w:rPr>
      </w:pPr>
      <w:r w:rsidRPr="00F67D14">
        <w:rPr>
          <w:rFonts w:ascii="Times New Roman" w:hAnsi="Times New Roman" w:cs="Times New Roman"/>
          <w:b/>
        </w:rPr>
        <w:t>Regulation 4</w:t>
      </w:r>
    </w:p>
    <w:p w14:paraId="1E6F0E43" w14:textId="77777777" w:rsidR="003E1867" w:rsidRPr="00E45F04" w:rsidRDefault="00E45F04" w:rsidP="00F67D14">
      <w:pPr>
        <w:spacing w:before="60" w:after="0" w:line="240" w:lineRule="auto"/>
        <w:jc w:val="center"/>
        <w:rPr>
          <w:rFonts w:ascii="Times New Roman" w:hAnsi="Times New Roman" w:cs="Times New Roman"/>
        </w:rPr>
      </w:pPr>
      <w:r w:rsidRPr="00E45F04">
        <w:rPr>
          <w:rFonts w:ascii="Times New Roman" w:hAnsi="Times New Roman" w:cs="Times New Roman"/>
          <w:i/>
        </w:rPr>
        <w:t>Documentation</w:t>
      </w:r>
    </w:p>
    <w:p w14:paraId="2582E055" w14:textId="77777777" w:rsidR="003E1867" w:rsidRPr="00E45F04" w:rsidRDefault="00A81A79" w:rsidP="00F67D14">
      <w:pPr>
        <w:spacing w:before="60" w:after="0" w:line="240" w:lineRule="auto"/>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1</w:t>
      </w:r>
      <w:r w:rsidRPr="00F13455">
        <w:rPr>
          <w:rFonts w:ascii="Times New Roman" w:hAnsi="Times New Roman" w:cs="Times New Roman"/>
        </w:rPr>
        <w:t>)</w:t>
      </w:r>
      <w:r w:rsidR="000D4A02">
        <w:rPr>
          <w:rFonts w:ascii="Times New Roman" w:hAnsi="Times New Roman" w:cs="Times New Roman"/>
        </w:rPr>
        <w:t xml:space="preserve"> </w:t>
      </w:r>
      <w:r w:rsidRPr="00E45F04">
        <w:rPr>
          <w:rFonts w:ascii="Times New Roman" w:hAnsi="Times New Roman" w:cs="Times New Roman"/>
        </w:rPr>
        <w:t xml:space="preserve">In all documents relating to the carriage of harmful substances by sea where such substances are named, the correct technical name of the substances shall be used </w:t>
      </w:r>
      <w:r w:rsidRPr="00F13455">
        <w:rPr>
          <w:rFonts w:ascii="Times New Roman" w:hAnsi="Times New Roman" w:cs="Times New Roman"/>
        </w:rPr>
        <w:t>(</w:t>
      </w:r>
      <w:r w:rsidRPr="00E45F04">
        <w:rPr>
          <w:rFonts w:ascii="Times New Roman" w:hAnsi="Times New Roman" w:cs="Times New Roman"/>
        </w:rPr>
        <w:t>trade names shall not be used</w:t>
      </w:r>
      <w:r w:rsidRPr="00F13455">
        <w:rPr>
          <w:rFonts w:ascii="Times New Roman" w:hAnsi="Times New Roman" w:cs="Times New Roman"/>
        </w:rPr>
        <w:t>)</w:t>
      </w:r>
      <w:r w:rsidRPr="00E45F04">
        <w:rPr>
          <w:rFonts w:ascii="Times New Roman" w:hAnsi="Times New Roman" w:cs="Times New Roman"/>
        </w:rPr>
        <w:t>.</w:t>
      </w:r>
    </w:p>
    <w:p w14:paraId="28E4D500" w14:textId="77777777" w:rsidR="003E1867" w:rsidRPr="00E45F04" w:rsidRDefault="00A81A79" w:rsidP="00F67D14">
      <w:pPr>
        <w:spacing w:before="60" w:after="0" w:line="240" w:lineRule="auto"/>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2</w:t>
      </w:r>
      <w:r w:rsidRPr="00F13455">
        <w:rPr>
          <w:rFonts w:ascii="Times New Roman" w:hAnsi="Times New Roman" w:cs="Times New Roman"/>
        </w:rPr>
        <w:t>)</w:t>
      </w:r>
      <w:r w:rsidR="000D4A02">
        <w:rPr>
          <w:rFonts w:ascii="Times New Roman" w:hAnsi="Times New Roman" w:cs="Times New Roman"/>
        </w:rPr>
        <w:t xml:space="preserve"> </w:t>
      </w:r>
      <w:r w:rsidRPr="00E45F04">
        <w:rPr>
          <w:rFonts w:ascii="Times New Roman" w:hAnsi="Times New Roman" w:cs="Times New Roman"/>
        </w:rPr>
        <w:t>The shipping documents supplied by the shipper shall include a certificate or declaration that the shipment offered for carriage is properly packed, marked and</w:t>
      </w:r>
    </w:p>
    <w:p w14:paraId="6DCC3CB6" w14:textId="77777777" w:rsidR="003F013E" w:rsidRDefault="00A176E4" w:rsidP="009F0702">
      <w:pPr>
        <w:spacing w:after="0" w:line="240" w:lineRule="auto"/>
        <w:jc w:val="both"/>
        <w:rPr>
          <w:rFonts w:ascii="Times New Roman" w:hAnsi="Times New Roman" w:cs="Times New Roman"/>
        </w:rPr>
      </w:pPr>
      <w:r>
        <w:rPr>
          <w:rFonts w:ascii="Times New Roman" w:hAnsi="Times New Roman" w:cs="Times New Roman"/>
        </w:rPr>
        <w:br w:type="page"/>
      </w:r>
    </w:p>
    <w:p w14:paraId="4F41F88B" w14:textId="77777777" w:rsidR="003E1867" w:rsidRPr="00E45F04" w:rsidRDefault="00E45F04" w:rsidP="004A50BF">
      <w:pPr>
        <w:spacing w:after="0" w:line="240" w:lineRule="auto"/>
        <w:jc w:val="center"/>
        <w:rPr>
          <w:rFonts w:ascii="Times New Roman" w:hAnsi="Times New Roman" w:cs="Times New Roman"/>
        </w:rPr>
      </w:pPr>
      <w:r w:rsidRPr="004A50BF">
        <w:rPr>
          <w:rFonts w:ascii="Times New Roman" w:hAnsi="Times New Roman" w:cs="Times New Roman"/>
          <w:b/>
          <w:sz w:val="24"/>
        </w:rPr>
        <w:lastRenderedPageBreak/>
        <w:t>SCHEDULE 5</w:t>
      </w:r>
      <w:r w:rsidRPr="00E45F04">
        <w:rPr>
          <w:rFonts w:ascii="Times New Roman" w:hAnsi="Times New Roman" w:cs="Times New Roman"/>
        </w:rPr>
        <w:t>—</w:t>
      </w:r>
      <w:r w:rsidR="00A81A79" w:rsidRPr="00E45F04">
        <w:rPr>
          <w:rFonts w:ascii="Times New Roman" w:hAnsi="Times New Roman" w:cs="Times New Roman"/>
        </w:rPr>
        <w:t>continued</w:t>
      </w:r>
    </w:p>
    <w:p w14:paraId="30E8D206" w14:textId="77777777" w:rsidR="003E1867" w:rsidRPr="00E45F04" w:rsidRDefault="00A81A79" w:rsidP="004A50BF">
      <w:pPr>
        <w:spacing w:before="60" w:after="0" w:line="240" w:lineRule="auto"/>
        <w:jc w:val="both"/>
        <w:rPr>
          <w:rFonts w:ascii="Times New Roman" w:hAnsi="Times New Roman" w:cs="Times New Roman"/>
        </w:rPr>
      </w:pPr>
      <w:r w:rsidRPr="00E45F04">
        <w:rPr>
          <w:rFonts w:ascii="Times New Roman" w:hAnsi="Times New Roman" w:cs="Times New Roman"/>
        </w:rPr>
        <w:t>labelled and in proper condition for carriage to minimize the hazard to the marine environment.</w:t>
      </w:r>
    </w:p>
    <w:p w14:paraId="6ECE0EBD" w14:textId="77777777" w:rsidR="003E1867" w:rsidRPr="00E45F04" w:rsidRDefault="00A81A79" w:rsidP="004A50BF">
      <w:pPr>
        <w:spacing w:before="60" w:after="0" w:line="240" w:lineRule="auto"/>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3</w:t>
      </w:r>
      <w:r w:rsidRPr="00F13455">
        <w:rPr>
          <w:rFonts w:ascii="Times New Roman" w:hAnsi="Times New Roman" w:cs="Times New Roman"/>
        </w:rPr>
        <w:t>)</w:t>
      </w:r>
      <w:r w:rsidRPr="00E45F04">
        <w:rPr>
          <w:rFonts w:ascii="Times New Roman" w:hAnsi="Times New Roman" w:cs="Times New Roman"/>
        </w:rPr>
        <w:t xml:space="preserve"> Each ship carrying harmful substances shall have a special list or manifest setting forth the harmful substances on board and the location thereof. A detailed stowage plan which sets out the location of all harmful substances on board may be used in place of such special list or manifest. Copies of such documents shall also be retained on shore by the owner of the ship or his representative until the harmful substances are unloaded.</w:t>
      </w:r>
    </w:p>
    <w:p w14:paraId="72184B57" w14:textId="77777777" w:rsidR="003E1867" w:rsidRPr="00E45F04" w:rsidRDefault="00A81A79" w:rsidP="004A50BF">
      <w:pPr>
        <w:spacing w:before="60" w:after="0" w:line="240" w:lineRule="auto"/>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4</w:t>
      </w:r>
      <w:r w:rsidRPr="00F13455">
        <w:rPr>
          <w:rFonts w:ascii="Times New Roman" w:hAnsi="Times New Roman" w:cs="Times New Roman"/>
        </w:rPr>
        <w:t>)</w:t>
      </w:r>
      <w:r w:rsidR="002721A0">
        <w:rPr>
          <w:rFonts w:ascii="Times New Roman" w:hAnsi="Times New Roman" w:cs="Times New Roman"/>
        </w:rPr>
        <w:t xml:space="preserve"> </w:t>
      </w:r>
      <w:r w:rsidRPr="00E45F04">
        <w:rPr>
          <w:rFonts w:ascii="Times New Roman" w:hAnsi="Times New Roman" w:cs="Times New Roman"/>
        </w:rPr>
        <w:t>In a case where the ship carries a special list or manifest or a detailed stowage plan, required for the carriage of dangerous goods by the International Convention for the Safety of Life at Sea in force, the documents required for the purpose of this Annex may be combined with those for dangerous goods. Where documents are combined, a clear distinction shall be made between dangerous goods and other harmful substances.</w:t>
      </w:r>
    </w:p>
    <w:p w14:paraId="290F2AFD" w14:textId="77777777" w:rsidR="003E1867" w:rsidRPr="004A50BF" w:rsidRDefault="00A81A79" w:rsidP="004A50BF">
      <w:pPr>
        <w:spacing w:before="60" w:after="0" w:line="240" w:lineRule="auto"/>
        <w:jc w:val="center"/>
        <w:rPr>
          <w:rFonts w:ascii="Times New Roman" w:hAnsi="Times New Roman" w:cs="Times New Roman"/>
          <w:b/>
        </w:rPr>
      </w:pPr>
      <w:r w:rsidRPr="004A50BF">
        <w:rPr>
          <w:rFonts w:ascii="Times New Roman" w:hAnsi="Times New Roman" w:cs="Times New Roman"/>
          <w:b/>
        </w:rPr>
        <w:t>Regulation 5</w:t>
      </w:r>
    </w:p>
    <w:p w14:paraId="45F0F26B" w14:textId="77777777" w:rsidR="003E1867" w:rsidRPr="00E45F04" w:rsidRDefault="00E45F04" w:rsidP="004A50BF">
      <w:pPr>
        <w:spacing w:before="60" w:after="0" w:line="240" w:lineRule="auto"/>
        <w:jc w:val="center"/>
        <w:rPr>
          <w:rFonts w:ascii="Times New Roman" w:hAnsi="Times New Roman" w:cs="Times New Roman"/>
        </w:rPr>
      </w:pPr>
      <w:r w:rsidRPr="00E45F04">
        <w:rPr>
          <w:rFonts w:ascii="Times New Roman" w:hAnsi="Times New Roman" w:cs="Times New Roman"/>
          <w:i/>
        </w:rPr>
        <w:t>Stowage</w:t>
      </w:r>
    </w:p>
    <w:p w14:paraId="4790C9CA" w14:textId="77777777" w:rsidR="003E1867" w:rsidRPr="00E45F04" w:rsidRDefault="00A81A79" w:rsidP="004A50BF">
      <w:pPr>
        <w:spacing w:before="60" w:after="0" w:line="240" w:lineRule="auto"/>
        <w:ind w:firstLine="432"/>
        <w:jc w:val="both"/>
        <w:rPr>
          <w:rFonts w:ascii="Times New Roman" w:hAnsi="Times New Roman" w:cs="Times New Roman"/>
        </w:rPr>
      </w:pPr>
      <w:r w:rsidRPr="00E45F04">
        <w:rPr>
          <w:rFonts w:ascii="Times New Roman" w:hAnsi="Times New Roman" w:cs="Times New Roman"/>
        </w:rPr>
        <w:t>Harmful substances shall be both properly stowed and secured so as to minimize the hazards to the marine environment without impairing the safety of ship and persons on board.</w:t>
      </w:r>
    </w:p>
    <w:p w14:paraId="189A18D6" w14:textId="77777777" w:rsidR="003E1867" w:rsidRPr="004A50BF" w:rsidRDefault="00A81A79" w:rsidP="004A50BF">
      <w:pPr>
        <w:spacing w:before="60" w:after="0" w:line="240" w:lineRule="auto"/>
        <w:jc w:val="center"/>
        <w:rPr>
          <w:rFonts w:ascii="Times New Roman" w:hAnsi="Times New Roman" w:cs="Times New Roman"/>
          <w:b/>
        </w:rPr>
      </w:pPr>
      <w:r w:rsidRPr="004A50BF">
        <w:rPr>
          <w:rFonts w:ascii="Times New Roman" w:hAnsi="Times New Roman" w:cs="Times New Roman"/>
          <w:b/>
        </w:rPr>
        <w:t>Regulation 6</w:t>
      </w:r>
    </w:p>
    <w:p w14:paraId="6AB78409" w14:textId="77777777" w:rsidR="003E1867" w:rsidRPr="00E45F04" w:rsidRDefault="00E45F04" w:rsidP="004A50BF">
      <w:pPr>
        <w:spacing w:before="60" w:after="0" w:line="240" w:lineRule="auto"/>
        <w:jc w:val="center"/>
        <w:rPr>
          <w:rFonts w:ascii="Times New Roman" w:hAnsi="Times New Roman" w:cs="Times New Roman"/>
        </w:rPr>
      </w:pPr>
      <w:r w:rsidRPr="00E45F04">
        <w:rPr>
          <w:rFonts w:ascii="Times New Roman" w:hAnsi="Times New Roman" w:cs="Times New Roman"/>
          <w:i/>
        </w:rPr>
        <w:t>Quantity Limitations</w:t>
      </w:r>
    </w:p>
    <w:p w14:paraId="1D513340" w14:textId="77777777" w:rsidR="003E1867" w:rsidRPr="00E45F04" w:rsidRDefault="00A81A79" w:rsidP="004A50BF">
      <w:pPr>
        <w:spacing w:before="60" w:after="0" w:line="240" w:lineRule="auto"/>
        <w:ind w:firstLine="432"/>
        <w:jc w:val="both"/>
        <w:rPr>
          <w:rFonts w:ascii="Times New Roman" w:hAnsi="Times New Roman" w:cs="Times New Roman"/>
        </w:rPr>
      </w:pPr>
      <w:r w:rsidRPr="00E45F04">
        <w:rPr>
          <w:rFonts w:ascii="Times New Roman" w:hAnsi="Times New Roman" w:cs="Times New Roman"/>
        </w:rPr>
        <w:t>Certain harmful substances which are very hazardous to the marine environment may, for sound scientific and technical reasons, need to be prohibited for carriage or be limited as to the quantity which may be carried aboard any one ship. In limiting the quantity due consideration shall be given to size, construction and equipment of the ship as well as the packaging and the inherent nature of the substance.</w:t>
      </w:r>
    </w:p>
    <w:p w14:paraId="4F27D9E4" w14:textId="77777777" w:rsidR="003E1867" w:rsidRPr="00315DA6" w:rsidRDefault="00A81A79" w:rsidP="004A50BF">
      <w:pPr>
        <w:spacing w:before="60" w:after="0" w:line="240" w:lineRule="auto"/>
        <w:jc w:val="center"/>
        <w:rPr>
          <w:rFonts w:ascii="Times New Roman" w:hAnsi="Times New Roman" w:cs="Times New Roman"/>
          <w:b/>
        </w:rPr>
      </w:pPr>
      <w:r w:rsidRPr="00315DA6">
        <w:rPr>
          <w:rFonts w:ascii="Times New Roman" w:hAnsi="Times New Roman" w:cs="Times New Roman"/>
          <w:b/>
        </w:rPr>
        <w:t>Regulation 7</w:t>
      </w:r>
    </w:p>
    <w:p w14:paraId="46DEF025" w14:textId="77777777" w:rsidR="003E1867" w:rsidRPr="00315DA6" w:rsidRDefault="00E45F04" w:rsidP="004A50BF">
      <w:pPr>
        <w:spacing w:before="60" w:after="0" w:line="240" w:lineRule="auto"/>
        <w:jc w:val="center"/>
        <w:rPr>
          <w:rFonts w:ascii="Times New Roman" w:hAnsi="Times New Roman" w:cs="Times New Roman"/>
          <w:i/>
        </w:rPr>
      </w:pPr>
      <w:r w:rsidRPr="00315DA6">
        <w:rPr>
          <w:rFonts w:ascii="Times New Roman" w:hAnsi="Times New Roman" w:cs="Times New Roman"/>
          <w:i/>
        </w:rPr>
        <w:t>Exceptions</w:t>
      </w:r>
    </w:p>
    <w:p w14:paraId="71AF9FFE" w14:textId="77777777" w:rsidR="003E1867" w:rsidRPr="00E45F04" w:rsidRDefault="00A81A79" w:rsidP="00315DA6">
      <w:pPr>
        <w:spacing w:before="60" w:after="0" w:line="240" w:lineRule="auto"/>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1</w:t>
      </w:r>
      <w:r w:rsidRPr="00F13455">
        <w:rPr>
          <w:rFonts w:ascii="Times New Roman" w:hAnsi="Times New Roman" w:cs="Times New Roman"/>
        </w:rPr>
        <w:t>)</w:t>
      </w:r>
      <w:r w:rsidRPr="00E45F04">
        <w:rPr>
          <w:rFonts w:ascii="Times New Roman" w:hAnsi="Times New Roman" w:cs="Times New Roman"/>
        </w:rPr>
        <w:t xml:space="preserve"> Discharge by jettisoning of harmful substances carried in packaged forms, freight containers, portable tanks or road and rail tank wagons shall be prohibited except where necessary for the purpose of securing the safety of the ship or saving life at sea.</w:t>
      </w:r>
    </w:p>
    <w:p w14:paraId="7999CA55" w14:textId="77777777" w:rsidR="003E1867" w:rsidRPr="00E45F04" w:rsidRDefault="00A81A79" w:rsidP="00315DA6">
      <w:pPr>
        <w:spacing w:before="60" w:after="0" w:line="240" w:lineRule="auto"/>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2</w:t>
      </w:r>
      <w:r w:rsidRPr="00F13455">
        <w:rPr>
          <w:rFonts w:ascii="Times New Roman" w:hAnsi="Times New Roman" w:cs="Times New Roman"/>
        </w:rPr>
        <w:t>)</w:t>
      </w:r>
      <w:r w:rsidR="002721A0">
        <w:rPr>
          <w:rFonts w:ascii="Times New Roman" w:hAnsi="Times New Roman" w:cs="Times New Roman"/>
        </w:rPr>
        <w:t xml:space="preserve"> </w:t>
      </w:r>
      <w:r w:rsidRPr="00E45F04">
        <w:rPr>
          <w:rFonts w:ascii="Times New Roman" w:hAnsi="Times New Roman" w:cs="Times New Roman"/>
        </w:rPr>
        <w:t>Subject to the provisions of the present Convention, appropriate measures based on the physical, chemical and biological properties of harmful substances shall be taken to regulate the washing of leakages overboard provided that compliance with such measures would not impair the safety of the ship and persons on board.</w:t>
      </w:r>
    </w:p>
    <w:p w14:paraId="1BF410D9" w14:textId="77777777" w:rsidR="003E1867" w:rsidRPr="00315DA6" w:rsidRDefault="00A81A79" w:rsidP="00315DA6">
      <w:pPr>
        <w:spacing w:before="60" w:after="0" w:line="240" w:lineRule="auto"/>
        <w:jc w:val="center"/>
        <w:rPr>
          <w:rFonts w:ascii="Times New Roman" w:hAnsi="Times New Roman" w:cs="Times New Roman"/>
          <w:b/>
        </w:rPr>
      </w:pPr>
      <w:r w:rsidRPr="00315DA6">
        <w:rPr>
          <w:rFonts w:ascii="Times New Roman" w:hAnsi="Times New Roman" w:cs="Times New Roman"/>
          <w:b/>
        </w:rPr>
        <w:t>Regulation 8</w:t>
      </w:r>
    </w:p>
    <w:p w14:paraId="7D3712F2" w14:textId="77777777" w:rsidR="003E1867" w:rsidRPr="00315DA6" w:rsidRDefault="00E45F04" w:rsidP="00315DA6">
      <w:pPr>
        <w:spacing w:before="60" w:after="0" w:line="240" w:lineRule="auto"/>
        <w:jc w:val="center"/>
        <w:rPr>
          <w:rFonts w:ascii="Times New Roman" w:hAnsi="Times New Roman" w:cs="Times New Roman"/>
          <w:i/>
        </w:rPr>
      </w:pPr>
      <w:r w:rsidRPr="00315DA6">
        <w:rPr>
          <w:rFonts w:ascii="Times New Roman" w:hAnsi="Times New Roman" w:cs="Times New Roman"/>
          <w:i/>
        </w:rPr>
        <w:t>Notification</w:t>
      </w:r>
    </w:p>
    <w:p w14:paraId="44DEBE02" w14:textId="77777777" w:rsidR="003E1867" w:rsidRPr="00E45F04" w:rsidRDefault="00A81A79" w:rsidP="00315DA6">
      <w:pPr>
        <w:spacing w:before="60" w:after="0" w:line="240" w:lineRule="auto"/>
        <w:ind w:firstLine="432"/>
        <w:jc w:val="both"/>
        <w:rPr>
          <w:rFonts w:ascii="Times New Roman" w:hAnsi="Times New Roman" w:cs="Times New Roman"/>
        </w:rPr>
      </w:pPr>
      <w:r w:rsidRPr="00E45F04">
        <w:rPr>
          <w:rFonts w:ascii="Times New Roman" w:hAnsi="Times New Roman" w:cs="Times New Roman"/>
        </w:rPr>
        <w:t>With respect to certain harmful substances, as may be designated by the Government of a Party to the Convention, the master or owner of the ship or his representative shall notify the appropriate port authority of the intent to load or unload such substances at least 24 hours prior to such action.</w:t>
      </w:r>
    </w:p>
    <w:p w14:paraId="302C2260" w14:textId="77777777" w:rsidR="005E68BF" w:rsidRPr="00E45F04" w:rsidRDefault="005E68BF" w:rsidP="005E68BF">
      <w:pPr>
        <w:spacing w:before="120" w:after="120" w:line="240" w:lineRule="auto"/>
        <w:jc w:val="center"/>
        <w:rPr>
          <w:rFonts w:ascii="Times New Roman" w:hAnsi="Times New Roman" w:cs="Times New Roman"/>
        </w:rPr>
      </w:pPr>
      <w:r>
        <w:rPr>
          <w:rFonts w:ascii="Times New Roman" w:hAnsi="Times New Roman" w:cs="Times New Roman"/>
        </w:rPr>
        <w:t>————</w:t>
      </w:r>
    </w:p>
    <w:p w14:paraId="282F99F0" w14:textId="77777777" w:rsidR="002A6FD7" w:rsidRDefault="00A176E4" w:rsidP="002A6FD7">
      <w:pPr>
        <w:spacing w:after="0" w:line="240" w:lineRule="auto"/>
        <w:rPr>
          <w:rFonts w:ascii="Times New Roman" w:hAnsi="Times New Roman" w:cs="Times New Roman"/>
        </w:rPr>
      </w:pPr>
      <w:r>
        <w:rPr>
          <w:rFonts w:ascii="Times New Roman" w:hAnsi="Times New Roman" w:cs="Times New Roman"/>
        </w:rPr>
        <w:br w:type="page"/>
      </w:r>
    </w:p>
    <w:p w14:paraId="45315697" w14:textId="77777777" w:rsidR="003E1867" w:rsidRPr="00E45F04" w:rsidRDefault="00A81A79" w:rsidP="002A6FD7">
      <w:pPr>
        <w:tabs>
          <w:tab w:val="left" w:pos="4050"/>
        </w:tabs>
        <w:spacing w:after="0" w:line="240" w:lineRule="auto"/>
        <w:jc w:val="right"/>
        <w:rPr>
          <w:rFonts w:ascii="Times New Roman" w:hAnsi="Times New Roman" w:cs="Times New Roman"/>
        </w:rPr>
      </w:pPr>
      <w:r w:rsidRPr="002A6FD7">
        <w:rPr>
          <w:rFonts w:ascii="Times New Roman" w:hAnsi="Times New Roman" w:cs="Times New Roman"/>
          <w:b/>
          <w:sz w:val="24"/>
        </w:rPr>
        <w:lastRenderedPageBreak/>
        <w:t xml:space="preserve">SCHEDULE </w:t>
      </w:r>
      <w:r w:rsidR="00E45F04" w:rsidRPr="002A6FD7">
        <w:rPr>
          <w:rFonts w:ascii="Times New Roman" w:hAnsi="Times New Roman" w:cs="Times New Roman"/>
          <w:b/>
          <w:smallCaps/>
          <w:sz w:val="24"/>
        </w:rPr>
        <w:t>6</w:t>
      </w:r>
      <w:r w:rsidR="002A6FD7">
        <w:rPr>
          <w:rFonts w:ascii="Times New Roman" w:hAnsi="Times New Roman" w:cs="Times New Roman"/>
        </w:rPr>
        <w:tab/>
      </w:r>
      <w:r w:rsidRPr="00E45F04">
        <w:rPr>
          <w:rFonts w:ascii="Times New Roman" w:hAnsi="Times New Roman" w:cs="Times New Roman"/>
        </w:rPr>
        <w:t xml:space="preserve">Sub-section 34 </w:t>
      </w:r>
      <w:r w:rsidRPr="00F13455">
        <w:rPr>
          <w:rFonts w:ascii="Times New Roman" w:hAnsi="Times New Roman" w:cs="Times New Roman"/>
        </w:rPr>
        <w:t>(</w:t>
      </w:r>
      <w:r w:rsidRPr="00E45F04">
        <w:rPr>
          <w:rFonts w:ascii="Times New Roman" w:hAnsi="Times New Roman" w:cs="Times New Roman"/>
        </w:rPr>
        <w:t>2</w:t>
      </w:r>
      <w:r w:rsidRPr="00F13455">
        <w:rPr>
          <w:rFonts w:ascii="Times New Roman" w:hAnsi="Times New Roman" w:cs="Times New Roman"/>
        </w:rPr>
        <w:t>)</w:t>
      </w:r>
    </w:p>
    <w:p w14:paraId="10D3C6DC" w14:textId="77777777" w:rsidR="003E1867" w:rsidRPr="00E45F04" w:rsidRDefault="00A81A79" w:rsidP="002A6FD7">
      <w:pPr>
        <w:spacing w:before="120" w:after="120" w:line="240" w:lineRule="auto"/>
        <w:jc w:val="center"/>
        <w:rPr>
          <w:rFonts w:ascii="Times New Roman" w:hAnsi="Times New Roman" w:cs="Times New Roman"/>
        </w:rPr>
      </w:pPr>
      <w:r w:rsidRPr="00E45F04">
        <w:rPr>
          <w:rFonts w:ascii="Times New Roman" w:hAnsi="Times New Roman" w:cs="Times New Roman"/>
        </w:rPr>
        <w:t xml:space="preserve">SCHEDULES ADDED TO THE PROTECTION OF THE SEA </w:t>
      </w:r>
      <w:r w:rsidRPr="00F13455">
        <w:rPr>
          <w:rFonts w:ascii="Times New Roman" w:hAnsi="Times New Roman" w:cs="Times New Roman"/>
        </w:rPr>
        <w:t>(</w:t>
      </w:r>
      <w:r w:rsidRPr="00E45F04">
        <w:rPr>
          <w:rFonts w:ascii="Times New Roman" w:hAnsi="Times New Roman" w:cs="Times New Roman"/>
        </w:rPr>
        <w:t>PREVENTION OF POLLUTION FROM SHIPS</w:t>
      </w:r>
      <w:r w:rsidRPr="00F13455">
        <w:rPr>
          <w:rFonts w:ascii="Times New Roman" w:hAnsi="Times New Roman" w:cs="Times New Roman"/>
        </w:rPr>
        <w:t>)</w:t>
      </w:r>
      <w:r w:rsidRPr="00E45F04">
        <w:rPr>
          <w:rFonts w:ascii="Times New Roman" w:hAnsi="Times New Roman" w:cs="Times New Roman"/>
        </w:rPr>
        <w:t xml:space="preserve"> ACT 1983</w:t>
      </w:r>
    </w:p>
    <w:p w14:paraId="27809DE5" w14:textId="77777777" w:rsidR="003E1867" w:rsidRPr="00E45F04" w:rsidRDefault="00A81A79" w:rsidP="002A6FD7">
      <w:pPr>
        <w:tabs>
          <w:tab w:val="left" w:pos="4680"/>
        </w:tabs>
        <w:spacing w:after="0" w:line="240" w:lineRule="auto"/>
        <w:jc w:val="right"/>
        <w:rPr>
          <w:rFonts w:ascii="Times New Roman" w:hAnsi="Times New Roman" w:cs="Times New Roman"/>
        </w:rPr>
      </w:pPr>
      <w:r w:rsidRPr="00E45F04">
        <w:rPr>
          <w:rFonts w:ascii="Times New Roman" w:hAnsi="Times New Roman" w:cs="Times New Roman"/>
        </w:rPr>
        <w:t>SCHEDULE 4</w:t>
      </w:r>
      <w:r w:rsidR="002A6FD7">
        <w:rPr>
          <w:rFonts w:ascii="Times New Roman" w:hAnsi="Times New Roman" w:cs="Times New Roman"/>
        </w:rPr>
        <w:tab/>
      </w:r>
      <w:r w:rsidRPr="00E45F04">
        <w:rPr>
          <w:rFonts w:ascii="Times New Roman" w:hAnsi="Times New Roman" w:cs="Times New Roman"/>
        </w:rPr>
        <w:t>Section 3</w:t>
      </w:r>
    </w:p>
    <w:p w14:paraId="0C3627F8" w14:textId="77777777" w:rsidR="003E1867" w:rsidRPr="00E45F04" w:rsidRDefault="00A81A79" w:rsidP="00F94584">
      <w:pPr>
        <w:spacing w:before="120" w:after="120" w:line="240" w:lineRule="auto"/>
        <w:jc w:val="center"/>
        <w:rPr>
          <w:rFonts w:ascii="Times New Roman" w:hAnsi="Times New Roman" w:cs="Times New Roman"/>
        </w:rPr>
      </w:pPr>
      <w:r w:rsidRPr="00E45F04">
        <w:rPr>
          <w:rFonts w:ascii="Times New Roman" w:hAnsi="Times New Roman" w:cs="Times New Roman"/>
        </w:rPr>
        <w:t xml:space="preserve">ADOPTION OF AMENDMENTS TO THE ANNEX OF THE PROTOCOL OF 1978 RELATING TO THE INTERNATIONAL CONVENTION FOR THE PREVENTION OF POLLUTION FROM SHIPS, 1973 </w:t>
      </w:r>
      <w:r w:rsidRPr="00F13455">
        <w:rPr>
          <w:rFonts w:ascii="Times New Roman" w:hAnsi="Times New Roman" w:cs="Times New Roman"/>
        </w:rPr>
        <w:t>(</w:t>
      </w:r>
      <w:r w:rsidRPr="00E45F04">
        <w:rPr>
          <w:rFonts w:ascii="Times New Roman" w:hAnsi="Times New Roman" w:cs="Times New Roman"/>
        </w:rPr>
        <w:t>RELATING TO ANNEX II</w:t>
      </w:r>
      <w:r w:rsidR="00F94584">
        <w:rPr>
          <w:rFonts w:ascii="Times New Roman" w:hAnsi="Times New Roman" w:cs="Times New Roman"/>
        </w:rPr>
        <w:t xml:space="preserve"> </w:t>
      </w:r>
      <w:r w:rsidRPr="00E45F04">
        <w:rPr>
          <w:rFonts w:ascii="Times New Roman" w:hAnsi="Times New Roman" w:cs="Times New Roman"/>
        </w:rPr>
        <w:t>OF THE INTERNATIONAL CONVENTION FOR THE PREVENTION OF POLLUTION FROM SHIPS, 1973 AS MODIFIED BY THE PROTOCOL OF 1978</w:t>
      </w:r>
      <w:r w:rsidR="00F94584">
        <w:rPr>
          <w:rFonts w:ascii="Times New Roman" w:hAnsi="Times New Roman" w:cs="Times New Roman"/>
        </w:rPr>
        <w:t xml:space="preserve"> </w:t>
      </w:r>
      <w:r w:rsidRPr="00E45F04">
        <w:rPr>
          <w:rFonts w:ascii="Times New Roman" w:hAnsi="Times New Roman" w:cs="Times New Roman"/>
        </w:rPr>
        <w:t>RELATING THERETO</w:t>
      </w:r>
      <w:r w:rsidRPr="00F13455">
        <w:rPr>
          <w:rFonts w:ascii="Times New Roman" w:hAnsi="Times New Roman" w:cs="Times New Roman"/>
        </w:rPr>
        <w:t>)</w:t>
      </w:r>
    </w:p>
    <w:p w14:paraId="14A81D67" w14:textId="77777777" w:rsidR="003E1867" w:rsidRPr="00E45F04" w:rsidRDefault="00A81A79" w:rsidP="00F94584">
      <w:pPr>
        <w:spacing w:after="0" w:line="240" w:lineRule="auto"/>
        <w:jc w:val="center"/>
        <w:rPr>
          <w:rFonts w:ascii="Times New Roman" w:hAnsi="Times New Roman" w:cs="Times New Roman"/>
        </w:rPr>
      </w:pPr>
      <w:r w:rsidRPr="00E45F04">
        <w:rPr>
          <w:rFonts w:ascii="Times New Roman" w:hAnsi="Times New Roman" w:cs="Times New Roman"/>
        </w:rPr>
        <w:t>adopted on 5 December 1985</w:t>
      </w:r>
    </w:p>
    <w:p w14:paraId="107CB6C3" w14:textId="77777777" w:rsidR="003E1867" w:rsidRPr="00F94584" w:rsidRDefault="00E45F04" w:rsidP="009F0702">
      <w:pPr>
        <w:spacing w:after="0" w:line="240" w:lineRule="auto"/>
        <w:jc w:val="both"/>
        <w:rPr>
          <w:rFonts w:ascii="Times New Roman" w:hAnsi="Times New Roman" w:cs="Times New Roman"/>
        </w:rPr>
      </w:pPr>
      <w:r w:rsidRPr="00F94584">
        <w:rPr>
          <w:rFonts w:ascii="Times New Roman" w:hAnsi="Times New Roman" w:cs="Times New Roman"/>
          <w:smallCaps/>
        </w:rPr>
        <w:t>The Marine Environment Protection Committee,</w:t>
      </w:r>
    </w:p>
    <w:p w14:paraId="1B7C0F1D" w14:textId="77777777" w:rsidR="003E1867" w:rsidRPr="00E45F04" w:rsidRDefault="00A81A79" w:rsidP="009F0702">
      <w:pPr>
        <w:spacing w:after="0" w:line="240" w:lineRule="auto"/>
        <w:jc w:val="both"/>
        <w:rPr>
          <w:rFonts w:ascii="Times New Roman" w:hAnsi="Times New Roman" w:cs="Times New Roman"/>
        </w:rPr>
      </w:pPr>
      <w:r w:rsidRPr="00E45F04">
        <w:rPr>
          <w:rFonts w:ascii="Times New Roman" w:hAnsi="Times New Roman" w:cs="Times New Roman"/>
        </w:rPr>
        <w:t xml:space="preserve">RECALLING Article 38 </w:t>
      </w:r>
      <w:r w:rsidRPr="00F13455">
        <w:rPr>
          <w:rFonts w:ascii="Times New Roman" w:hAnsi="Times New Roman" w:cs="Times New Roman"/>
        </w:rPr>
        <w:t>(</w:t>
      </w:r>
      <w:r w:rsidRPr="00E45F04">
        <w:rPr>
          <w:rFonts w:ascii="Times New Roman" w:hAnsi="Times New Roman" w:cs="Times New Roman"/>
        </w:rPr>
        <w:t>a</w:t>
      </w:r>
      <w:r w:rsidRPr="00F13455">
        <w:rPr>
          <w:rFonts w:ascii="Times New Roman" w:hAnsi="Times New Roman" w:cs="Times New Roman"/>
        </w:rPr>
        <w:t>)</w:t>
      </w:r>
      <w:r w:rsidRPr="00E45F04">
        <w:rPr>
          <w:rFonts w:ascii="Times New Roman" w:hAnsi="Times New Roman" w:cs="Times New Roman"/>
        </w:rPr>
        <w:t xml:space="preserve"> of the Convention of the International Maritime Organization concerning the function of the Committee conferred upon it by international conventions for the prevention and control of marine pollution from ships,</w:t>
      </w:r>
    </w:p>
    <w:p w14:paraId="015C8ED3" w14:textId="77777777" w:rsidR="003E1867" w:rsidRPr="00E45F04" w:rsidRDefault="00A81A79" w:rsidP="00F94584">
      <w:pPr>
        <w:spacing w:before="120" w:after="0" w:line="240" w:lineRule="auto"/>
        <w:jc w:val="both"/>
        <w:rPr>
          <w:rFonts w:ascii="Times New Roman" w:hAnsi="Times New Roman" w:cs="Times New Roman"/>
        </w:rPr>
      </w:pPr>
      <w:r w:rsidRPr="00E45F04">
        <w:rPr>
          <w:rFonts w:ascii="Times New Roman" w:hAnsi="Times New Roman" w:cs="Times New Roman"/>
        </w:rPr>
        <w:t xml:space="preserve">NOTING Article 16 of the International Convention for the Prevention of Pollution from Ships, 1973 </w:t>
      </w:r>
      <w:r w:rsidRPr="00F13455">
        <w:rPr>
          <w:rFonts w:ascii="Times New Roman" w:hAnsi="Times New Roman" w:cs="Times New Roman"/>
        </w:rPr>
        <w:t>(</w:t>
      </w:r>
      <w:r w:rsidRPr="00E45F04">
        <w:rPr>
          <w:rFonts w:ascii="Times New Roman" w:hAnsi="Times New Roman" w:cs="Times New Roman"/>
        </w:rPr>
        <w:t xml:space="preserve">hereinafter referred to as the </w:t>
      </w:r>
      <w:r w:rsidR="0002714B">
        <w:rPr>
          <w:rFonts w:ascii="Times New Roman" w:hAnsi="Times New Roman" w:cs="Times New Roman"/>
        </w:rPr>
        <w:t>“</w:t>
      </w:r>
      <w:r w:rsidRPr="00E45F04">
        <w:rPr>
          <w:rFonts w:ascii="Times New Roman" w:hAnsi="Times New Roman" w:cs="Times New Roman"/>
        </w:rPr>
        <w:t>1973 Convention</w:t>
      </w:r>
      <w:r w:rsidR="0002714B">
        <w:rPr>
          <w:rFonts w:ascii="Times New Roman" w:hAnsi="Times New Roman" w:cs="Times New Roman"/>
        </w:rPr>
        <w:t>”</w:t>
      </w:r>
      <w:r w:rsidRPr="00F13455">
        <w:rPr>
          <w:rFonts w:ascii="Times New Roman" w:hAnsi="Times New Roman" w:cs="Times New Roman"/>
        </w:rPr>
        <w:t>)</w:t>
      </w:r>
      <w:r w:rsidRPr="00E45F04">
        <w:rPr>
          <w:rFonts w:ascii="Times New Roman" w:hAnsi="Times New Roman" w:cs="Times New Roman"/>
        </w:rPr>
        <w:t xml:space="preserve"> and Article VI of the Protocol of 1978 relating to the 1973 Convention </w:t>
      </w:r>
      <w:r w:rsidRPr="00F13455">
        <w:rPr>
          <w:rFonts w:ascii="Times New Roman" w:hAnsi="Times New Roman" w:cs="Times New Roman"/>
        </w:rPr>
        <w:t>(</w:t>
      </w:r>
      <w:r w:rsidRPr="00E45F04">
        <w:rPr>
          <w:rFonts w:ascii="Times New Roman" w:hAnsi="Times New Roman" w:cs="Times New Roman"/>
        </w:rPr>
        <w:t xml:space="preserve">hereinafter referred to as the </w:t>
      </w:r>
      <w:r w:rsidR="0002714B">
        <w:rPr>
          <w:rFonts w:ascii="Times New Roman" w:hAnsi="Times New Roman" w:cs="Times New Roman"/>
        </w:rPr>
        <w:t>“</w:t>
      </w:r>
      <w:r w:rsidRPr="00E45F04">
        <w:rPr>
          <w:rFonts w:ascii="Times New Roman" w:hAnsi="Times New Roman" w:cs="Times New Roman"/>
        </w:rPr>
        <w:t>1978 Protocol</w:t>
      </w:r>
      <w:r w:rsidR="0002714B">
        <w:rPr>
          <w:rFonts w:ascii="Times New Roman" w:hAnsi="Times New Roman" w:cs="Times New Roman"/>
        </w:rPr>
        <w:t>”</w:t>
      </w:r>
      <w:r w:rsidRPr="00F13455">
        <w:rPr>
          <w:rFonts w:ascii="Times New Roman" w:hAnsi="Times New Roman" w:cs="Times New Roman"/>
        </w:rPr>
        <w:t>)</w:t>
      </w:r>
      <w:r w:rsidRPr="00E45F04">
        <w:rPr>
          <w:rFonts w:ascii="Times New Roman" w:hAnsi="Times New Roman" w:cs="Times New Roman"/>
        </w:rPr>
        <w:t xml:space="preserve"> which together specify the amendment procedure of the 1978 Protocol and confers upon the appropriate body of the Organization the function of considering and adopting amendments to the 1973 Convention, as modified by the 1978 Protocol </w:t>
      </w:r>
      <w:r w:rsidRPr="00F13455">
        <w:rPr>
          <w:rFonts w:ascii="Times New Roman" w:hAnsi="Times New Roman" w:cs="Times New Roman"/>
        </w:rPr>
        <w:t>(</w:t>
      </w:r>
      <w:r w:rsidRPr="00E45F04">
        <w:rPr>
          <w:rFonts w:ascii="Times New Roman" w:hAnsi="Times New Roman" w:cs="Times New Roman"/>
        </w:rPr>
        <w:t>MARPOL 73/78</w:t>
      </w:r>
      <w:r w:rsidRPr="00F13455">
        <w:rPr>
          <w:rFonts w:ascii="Times New Roman" w:hAnsi="Times New Roman" w:cs="Times New Roman"/>
        </w:rPr>
        <w:t>)</w:t>
      </w:r>
      <w:r w:rsidRPr="00E45F04">
        <w:rPr>
          <w:rFonts w:ascii="Times New Roman" w:hAnsi="Times New Roman" w:cs="Times New Roman"/>
        </w:rPr>
        <w:t>,</w:t>
      </w:r>
    </w:p>
    <w:p w14:paraId="56DFEC79" w14:textId="77777777" w:rsidR="003E1867" w:rsidRPr="00E45F04" w:rsidRDefault="00A81A79" w:rsidP="00F94584">
      <w:pPr>
        <w:spacing w:before="120" w:after="0" w:line="240" w:lineRule="auto"/>
        <w:jc w:val="both"/>
        <w:rPr>
          <w:rFonts w:ascii="Times New Roman" w:hAnsi="Times New Roman" w:cs="Times New Roman"/>
        </w:rPr>
      </w:pPr>
      <w:r w:rsidRPr="00E45F04">
        <w:rPr>
          <w:rFonts w:ascii="Times New Roman" w:hAnsi="Times New Roman" w:cs="Times New Roman"/>
        </w:rPr>
        <w:t xml:space="preserve">HAVING CONSIDERED at its twenty-second session amendments to the 1978 Protocol proposed and circulated in accordance with article 16 </w:t>
      </w:r>
      <w:r w:rsidRPr="00F13455">
        <w:rPr>
          <w:rFonts w:ascii="Times New Roman" w:hAnsi="Times New Roman" w:cs="Times New Roman"/>
        </w:rPr>
        <w:t>(</w:t>
      </w:r>
      <w:r w:rsidRPr="00E45F04">
        <w:rPr>
          <w:rFonts w:ascii="Times New Roman" w:hAnsi="Times New Roman" w:cs="Times New Roman"/>
        </w:rPr>
        <w:t>2</w:t>
      </w:r>
      <w:r w:rsidRPr="00F13455">
        <w:rPr>
          <w:rFonts w:ascii="Times New Roman" w:hAnsi="Times New Roman" w:cs="Times New Roman"/>
        </w:rPr>
        <w:t>)</w:t>
      </w:r>
      <w:r w:rsidRPr="00E45F04">
        <w:rPr>
          <w:rFonts w:ascii="Times New Roman" w:hAnsi="Times New Roman" w:cs="Times New Roman"/>
        </w:rPr>
        <w:t xml:space="preserve"> </w:t>
      </w:r>
      <w:r w:rsidRPr="00F13455">
        <w:rPr>
          <w:rFonts w:ascii="Times New Roman" w:hAnsi="Times New Roman" w:cs="Times New Roman"/>
        </w:rPr>
        <w:t>(</w:t>
      </w:r>
      <w:r w:rsidRPr="00E45F04">
        <w:rPr>
          <w:rFonts w:ascii="Times New Roman" w:hAnsi="Times New Roman" w:cs="Times New Roman"/>
        </w:rPr>
        <w:t>a</w:t>
      </w:r>
      <w:r w:rsidRPr="00F13455">
        <w:rPr>
          <w:rFonts w:ascii="Times New Roman" w:hAnsi="Times New Roman" w:cs="Times New Roman"/>
        </w:rPr>
        <w:t>)</w:t>
      </w:r>
      <w:r w:rsidRPr="00E45F04">
        <w:rPr>
          <w:rFonts w:ascii="Times New Roman" w:hAnsi="Times New Roman" w:cs="Times New Roman"/>
        </w:rPr>
        <w:t xml:space="preserve"> of the 1973 Convention,</w:t>
      </w:r>
    </w:p>
    <w:p w14:paraId="677FC429" w14:textId="77777777" w:rsidR="003E1867" w:rsidRPr="00E45F04" w:rsidRDefault="00A81A79" w:rsidP="00F94584">
      <w:pPr>
        <w:spacing w:before="120" w:after="0" w:line="240" w:lineRule="auto"/>
        <w:ind w:left="288" w:hanging="288"/>
        <w:jc w:val="both"/>
        <w:rPr>
          <w:rFonts w:ascii="Times New Roman" w:hAnsi="Times New Roman" w:cs="Times New Roman"/>
        </w:rPr>
      </w:pPr>
      <w:r w:rsidRPr="00E45F04">
        <w:rPr>
          <w:rFonts w:ascii="Times New Roman" w:hAnsi="Times New Roman" w:cs="Times New Roman"/>
        </w:rPr>
        <w:t>1.</w:t>
      </w:r>
      <w:r w:rsidR="00F94584">
        <w:rPr>
          <w:rFonts w:ascii="Times New Roman" w:hAnsi="Times New Roman" w:cs="Times New Roman"/>
        </w:rPr>
        <w:t xml:space="preserve"> </w:t>
      </w:r>
      <w:r w:rsidRPr="00E45F04">
        <w:rPr>
          <w:rFonts w:ascii="Times New Roman" w:hAnsi="Times New Roman" w:cs="Times New Roman"/>
        </w:rPr>
        <w:t xml:space="preserve">ADOPTS in accordance with article 16 </w:t>
      </w:r>
      <w:r w:rsidRPr="00F13455">
        <w:rPr>
          <w:rFonts w:ascii="Times New Roman" w:hAnsi="Times New Roman" w:cs="Times New Roman"/>
        </w:rPr>
        <w:t>(</w:t>
      </w:r>
      <w:r w:rsidRPr="00E45F04">
        <w:rPr>
          <w:rFonts w:ascii="Times New Roman" w:hAnsi="Times New Roman" w:cs="Times New Roman"/>
        </w:rPr>
        <w:t>2</w:t>
      </w:r>
      <w:r w:rsidRPr="00F13455">
        <w:rPr>
          <w:rFonts w:ascii="Times New Roman" w:hAnsi="Times New Roman" w:cs="Times New Roman"/>
        </w:rPr>
        <w:t>)</w:t>
      </w:r>
      <w:r w:rsidRPr="00E45F04">
        <w:rPr>
          <w:rFonts w:ascii="Times New Roman" w:hAnsi="Times New Roman" w:cs="Times New Roman"/>
        </w:rPr>
        <w:t xml:space="preserve"> </w:t>
      </w:r>
      <w:r w:rsidRPr="00F13455">
        <w:rPr>
          <w:rFonts w:ascii="Times New Roman" w:hAnsi="Times New Roman" w:cs="Times New Roman"/>
        </w:rPr>
        <w:t>(</w:t>
      </w:r>
      <w:r w:rsidRPr="00E45F04">
        <w:rPr>
          <w:rFonts w:ascii="Times New Roman" w:hAnsi="Times New Roman" w:cs="Times New Roman"/>
        </w:rPr>
        <w:t>d</w:t>
      </w:r>
      <w:r w:rsidRPr="00F13455">
        <w:rPr>
          <w:rFonts w:ascii="Times New Roman" w:hAnsi="Times New Roman" w:cs="Times New Roman"/>
        </w:rPr>
        <w:t>)</w:t>
      </w:r>
      <w:r w:rsidRPr="00E45F04">
        <w:rPr>
          <w:rFonts w:ascii="Times New Roman" w:hAnsi="Times New Roman" w:cs="Times New Roman"/>
        </w:rPr>
        <w:t xml:space="preserve"> of the 1973 Convention amendments to the Annex of the 1978 Protocol </w:t>
      </w:r>
      <w:r w:rsidRPr="00F13455">
        <w:rPr>
          <w:rFonts w:ascii="Times New Roman" w:hAnsi="Times New Roman" w:cs="Times New Roman"/>
        </w:rPr>
        <w:t>(</w:t>
      </w:r>
      <w:r w:rsidRPr="00E45F04">
        <w:rPr>
          <w:rFonts w:ascii="Times New Roman" w:hAnsi="Times New Roman" w:cs="Times New Roman"/>
        </w:rPr>
        <w:t>relating to Annex II of MARPOL 73/78</w:t>
      </w:r>
      <w:r w:rsidRPr="00F13455">
        <w:rPr>
          <w:rFonts w:ascii="Times New Roman" w:hAnsi="Times New Roman" w:cs="Times New Roman"/>
        </w:rPr>
        <w:t>)</w:t>
      </w:r>
      <w:r w:rsidRPr="00E45F04">
        <w:rPr>
          <w:rFonts w:ascii="Times New Roman" w:hAnsi="Times New Roman" w:cs="Times New Roman"/>
        </w:rPr>
        <w:t>, the text of which is set out in the Annex to the present resolution;</w:t>
      </w:r>
    </w:p>
    <w:p w14:paraId="2B9534E8" w14:textId="77777777" w:rsidR="003E1867" w:rsidRPr="00E45F04" w:rsidRDefault="00A81A79" w:rsidP="00F94584">
      <w:pPr>
        <w:spacing w:before="120" w:after="0" w:line="240" w:lineRule="auto"/>
        <w:ind w:left="288" w:hanging="288"/>
        <w:jc w:val="both"/>
        <w:rPr>
          <w:rFonts w:ascii="Times New Roman" w:hAnsi="Times New Roman" w:cs="Times New Roman"/>
        </w:rPr>
      </w:pPr>
      <w:r w:rsidRPr="00E45F04">
        <w:rPr>
          <w:rFonts w:ascii="Times New Roman" w:hAnsi="Times New Roman" w:cs="Times New Roman"/>
        </w:rPr>
        <w:t>2.</w:t>
      </w:r>
      <w:r w:rsidR="00F94584">
        <w:rPr>
          <w:rFonts w:ascii="Times New Roman" w:hAnsi="Times New Roman" w:cs="Times New Roman"/>
        </w:rPr>
        <w:t xml:space="preserve"> </w:t>
      </w:r>
      <w:r w:rsidRPr="00E45F04">
        <w:rPr>
          <w:rFonts w:ascii="Times New Roman" w:hAnsi="Times New Roman" w:cs="Times New Roman"/>
        </w:rPr>
        <w:t xml:space="preserve">DETERMINES in accordance with article 16 </w:t>
      </w:r>
      <w:r w:rsidRPr="00F13455">
        <w:rPr>
          <w:rFonts w:ascii="Times New Roman" w:hAnsi="Times New Roman" w:cs="Times New Roman"/>
        </w:rPr>
        <w:t>(</w:t>
      </w:r>
      <w:r w:rsidRPr="00E45F04">
        <w:rPr>
          <w:rFonts w:ascii="Times New Roman" w:hAnsi="Times New Roman" w:cs="Times New Roman"/>
        </w:rPr>
        <w:t>2</w:t>
      </w:r>
      <w:r w:rsidRPr="00F13455">
        <w:rPr>
          <w:rFonts w:ascii="Times New Roman" w:hAnsi="Times New Roman" w:cs="Times New Roman"/>
        </w:rPr>
        <w:t>)</w:t>
      </w:r>
      <w:r w:rsidRPr="00E45F04">
        <w:rPr>
          <w:rFonts w:ascii="Times New Roman" w:hAnsi="Times New Roman" w:cs="Times New Roman"/>
        </w:rPr>
        <w:t xml:space="preserve"> </w:t>
      </w:r>
      <w:r w:rsidRPr="00F13455">
        <w:rPr>
          <w:rFonts w:ascii="Times New Roman" w:hAnsi="Times New Roman" w:cs="Times New Roman"/>
        </w:rPr>
        <w:t>(</w:t>
      </w:r>
      <w:r w:rsidRPr="00E45F04">
        <w:rPr>
          <w:rFonts w:ascii="Times New Roman" w:hAnsi="Times New Roman" w:cs="Times New Roman"/>
        </w:rPr>
        <w:t>f</w:t>
      </w:r>
      <w:r w:rsidRPr="00F13455">
        <w:rPr>
          <w:rFonts w:ascii="Times New Roman" w:hAnsi="Times New Roman" w:cs="Times New Roman"/>
        </w:rPr>
        <w:t>)</w:t>
      </w:r>
      <w:r w:rsidRPr="00E45F04">
        <w:rPr>
          <w:rFonts w:ascii="Times New Roman" w:hAnsi="Times New Roman" w:cs="Times New Roman"/>
        </w:rPr>
        <w:t xml:space="preserve"> </w:t>
      </w:r>
      <w:r w:rsidRPr="00F13455">
        <w:rPr>
          <w:rFonts w:ascii="Times New Roman" w:hAnsi="Times New Roman" w:cs="Times New Roman"/>
        </w:rPr>
        <w:t>(</w:t>
      </w:r>
      <w:r w:rsidRPr="00E45F04">
        <w:rPr>
          <w:rFonts w:ascii="Times New Roman" w:hAnsi="Times New Roman" w:cs="Times New Roman"/>
        </w:rPr>
        <w:t>iii</w:t>
      </w:r>
      <w:r w:rsidRPr="00F13455">
        <w:rPr>
          <w:rFonts w:ascii="Times New Roman" w:hAnsi="Times New Roman" w:cs="Times New Roman"/>
        </w:rPr>
        <w:t>)</w:t>
      </w:r>
      <w:r w:rsidRPr="00E45F04">
        <w:rPr>
          <w:rFonts w:ascii="Times New Roman" w:hAnsi="Times New Roman" w:cs="Times New Roman"/>
        </w:rPr>
        <w:t xml:space="preserve"> of the 1973 Convention that the amendments shall be deemed to have been accepted on 5 October 1986 unless prior to this date one third or more of the Parties or the Parties the combined merchant fleets of which constitute fifty per cent or more of the gross tonnage of the world</w:t>
      </w:r>
      <w:r w:rsidR="0002714B">
        <w:rPr>
          <w:rFonts w:ascii="Times New Roman" w:hAnsi="Times New Roman" w:cs="Times New Roman"/>
        </w:rPr>
        <w:t>’</w:t>
      </w:r>
      <w:r w:rsidRPr="00E45F04">
        <w:rPr>
          <w:rFonts w:ascii="Times New Roman" w:hAnsi="Times New Roman" w:cs="Times New Roman"/>
        </w:rPr>
        <w:t>s merchant fleet, have communicated to the Organization their objections to the amendments;</w:t>
      </w:r>
    </w:p>
    <w:p w14:paraId="161B8439" w14:textId="77777777" w:rsidR="003E1867" w:rsidRPr="00E45F04" w:rsidRDefault="00A81A79" w:rsidP="00F94584">
      <w:pPr>
        <w:spacing w:before="120" w:after="0" w:line="240" w:lineRule="auto"/>
        <w:ind w:left="288" w:hanging="288"/>
        <w:jc w:val="both"/>
        <w:rPr>
          <w:rFonts w:ascii="Times New Roman" w:hAnsi="Times New Roman" w:cs="Times New Roman"/>
        </w:rPr>
      </w:pPr>
      <w:r w:rsidRPr="00E45F04">
        <w:rPr>
          <w:rFonts w:ascii="Times New Roman" w:hAnsi="Times New Roman" w:cs="Times New Roman"/>
        </w:rPr>
        <w:t>3.</w:t>
      </w:r>
      <w:r w:rsidR="00F94584">
        <w:rPr>
          <w:rFonts w:ascii="Times New Roman" w:hAnsi="Times New Roman" w:cs="Times New Roman"/>
        </w:rPr>
        <w:t xml:space="preserve"> </w:t>
      </w:r>
      <w:r w:rsidRPr="00E45F04">
        <w:rPr>
          <w:rFonts w:ascii="Times New Roman" w:hAnsi="Times New Roman" w:cs="Times New Roman"/>
        </w:rPr>
        <w:t xml:space="preserve">INVITES the Parties to note that in accordance with article 16 </w:t>
      </w:r>
      <w:r w:rsidRPr="00F13455">
        <w:rPr>
          <w:rFonts w:ascii="Times New Roman" w:hAnsi="Times New Roman" w:cs="Times New Roman"/>
        </w:rPr>
        <w:t>(</w:t>
      </w:r>
      <w:r w:rsidRPr="00E45F04">
        <w:rPr>
          <w:rFonts w:ascii="Times New Roman" w:hAnsi="Times New Roman" w:cs="Times New Roman"/>
        </w:rPr>
        <w:t>2</w:t>
      </w:r>
      <w:r w:rsidRPr="00F13455">
        <w:rPr>
          <w:rFonts w:ascii="Times New Roman" w:hAnsi="Times New Roman" w:cs="Times New Roman"/>
        </w:rPr>
        <w:t>)</w:t>
      </w:r>
      <w:r w:rsidRPr="00E45F04">
        <w:rPr>
          <w:rFonts w:ascii="Times New Roman" w:hAnsi="Times New Roman" w:cs="Times New Roman"/>
        </w:rPr>
        <w:t xml:space="preserve"> </w:t>
      </w:r>
      <w:r w:rsidRPr="00F13455">
        <w:rPr>
          <w:rFonts w:ascii="Times New Roman" w:hAnsi="Times New Roman" w:cs="Times New Roman"/>
        </w:rPr>
        <w:t>(</w:t>
      </w:r>
      <w:r w:rsidRPr="00E45F04">
        <w:rPr>
          <w:rFonts w:ascii="Times New Roman" w:hAnsi="Times New Roman" w:cs="Times New Roman"/>
        </w:rPr>
        <w:t>g</w:t>
      </w:r>
      <w:r w:rsidRPr="00F13455">
        <w:rPr>
          <w:rFonts w:ascii="Times New Roman" w:hAnsi="Times New Roman" w:cs="Times New Roman"/>
        </w:rPr>
        <w:t>)</w:t>
      </w:r>
      <w:r w:rsidRPr="00E45F04">
        <w:rPr>
          <w:rFonts w:ascii="Times New Roman" w:hAnsi="Times New Roman" w:cs="Times New Roman"/>
        </w:rPr>
        <w:t xml:space="preserve"> </w:t>
      </w:r>
      <w:r w:rsidRPr="00F13455">
        <w:rPr>
          <w:rFonts w:ascii="Times New Roman" w:hAnsi="Times New Roman" w:cs="Times New Roman"/>
        </w:rPr>
        <w:t>(</w:t>
      </w:r>
      <w:r w:rsidRPr="00E45F04">
        <w:rPr>
          <w:rFonts w:ascii="Times New Roman" w:hAnsi="Times New Roman" w:cs="Times New Roman"/>
        </w:rPr>
        <w:t>ii</w:t>
      </w:r>
      <w:r w:rsidRPr="00F13455">
        <w:rPr>
          <w:rFonts w:ascii="Times New Roman" w:hAnsi="Times New Roman" w:cs="Times New Roman"/>
        </w:rPr>
        <w:t>)</w:t>
      </w:r>
      <w:r w:rsidRPr="00E45F04">
        <w:rPr>
          <w:rFonts w:ascii="Times New Roman" w:hAnsi="Times New Roman" w:cs="Times New Roman"/>
        </w:rPr>
        <w:t xml:space="preserve"> of the 1973 Convention the amendments shall enter into force on 6 April 1987 upon their acceptance in accordance with paragraph 2 above;</w:t>
      </w:r>
    </w:p>
    <w:p w14:paraId="38AC2D50" w14:textId="77777777" w:rsidR="003E1867" w:rsidRPr="00E45F04" w:rsidRDefault="00A81A79" w:rsidP="00F94584">
      <w:pPr>
        <w:spacing w:before="120" w:after="0" w:line="240" w:lineRule="auto"/>
        <w:ind w:left="288" w:hanging="288"/>
        <w:jc w:val="both"/>
        <w:rPr>
          <w:rFonts w:ascii="Times New Roman" w:hAnsi="Times New Roman" w:cs="Times New Roman"/>
        </w:rPr>
      </w:pPr>
      <w:r w:rsidRPr="00E45F04">
        <w:rPr>
          <w:rFonts w:ascii="Times New Roman" w:hAnsi="Times New Roman" w:cs="Times New Roman"/>
        </w:rPr>
        <w:t>4.</w:t>
      </w:r>
      <w:r w:rsidR="00F94584">
        <w:rPr>
          <w:rFonts w:ascii="Times New Roman" w:hAnsi="Times New Roman" w:cs="Times New Roman"/>
        </w:rPr>
        <w:t xml:space="preserve"> </w:t>
      </w:r>
      <w:r w:rsidRPr="00E45F04">
        <w:rPr>
          <w:rFonts w:ascii="Times New Roman" w:hAnsi="Times New Roman" w:cs="Times New Roman"/>
        </w:rPr>
        <w:t xml:space="preserve">REQUESTS the Secretary-General in conformity with article 16 </w:t>
      </w:r>
      <w:r w:rsidRPr="00F13455">
        <w:rPr>
          <w:rFonts w:ascii="Times New Roman" w:hAnsi="Times New Roman" w:cs="Times New Roman"/>
        </w:rPr>
        <w:t>(</w:t>
      </w:r>
      <w:r w:rsidRPr="00E45F04">
        <w:rPr>
          <w:rFonts w:ascii="Times New Roman" w:hAnsi="Times New Roman" w:cs="Times New Roman"/>
        </w:rPr>
        <w:t>2</w:t>
      </w:r>
      <w:r w:rsidRPr="00F13455">
        <w:rPr>
          <w:rFonts w:ascii="Times New Roman" w:hAnsi="Times New Roman" w:cs="Times New Roman"/>
        </w:rPr>
        <w:t>)</w:t>
      </w:r>
      <w:r w:rsidRPr="00E45F04">
        <w:rPr>
          <w:rFonts w:ascii="Times New Roman" w:hAnsi="Times New Roman" w:cs="Times New Roman"/>
        </w:rPr>
        <w:t xml:space="preserve"> </w:t>
      </w:r>
      <w:r w:rsidRPr="00F13455">
        <w:rPr>
          <w:rFonts w:ascii="Times New Roman" w:hAnsi="Times New Roman" w:cs="Times New Roman"/>
        </w:rPr>
        <w:t>(</w:t>
      </w:r>
      <w:r w:rsidRPr="00E45F04">
        <w:rPr>
          <w:rFonts w:ascii="Times New Roman" w:hAnsi="Times New Roman" w:cs="Times New Roman"/>
        </w:rPr>
        <w:t>e</w:t>
      </w:r>
      <w:r w:rsidRPr="00F13455">
        <w:rPr>
          <w:rFonts w:ascii="Times New Roman" w:hAnsi="Times New Roman" w:cs="Times New Roman"/>
        </w:rPr>
        <w:t>)</w:t>
      </w:r>
      <w:r w:rsidRPr="00E45F04">
        <w:rPr>
          <w:rFonts w:ascii="Times New Roman" w:hAnsi="Times New Roman" w:cs="Times New Roman"/>
        </w:rPr>
        <w:t xml:space="preserve"> of the 1973 Convention to transmit to all Parties to the 1978 Protocol certified copies of the present resolution and the text of the amendments contained in the Annex;</w:t>
      </w:r>
    </w:p>
    <w:p w14:paraId="40532F27" w14:textId="77777777" w:rsidR="003E1867" w:rsidRPr="00E45F04" w:rsidRDefault="00A81A79" w:rsidP="00F94584">
      <w:pPr>
        <w:spacing w:before="120" w:after="0" w:line="240" w:lineRule="auto"/>
        <w:ind w:left="288" w:hanging="288"/>
        <w:jc w:val="both"/>
        <w:rPr>
          <w:rFonts w:ascii="Times New Roman" w:hAnsi="Times New Roman" w:cs="Times New Roman"/>
        </w:rPr>
      </w:pPr>
      <w:r w:rsidRPr="00E45F04">
        <w:rPr>
          <w:rFonts w:ascii="Times New Roman" w:hAnsi="Times New Roman" w:cs="Times New Roman"/>
        </w:rPr>
        <w:t>5.</w:t>
      </w:r>
      <w:r w:rsidR="00F94584">
        <w:rPr>
          <w:rFonts w:ascii="Times New Roman" w:hAnsi="Times New Roman" w:cs="Times New Roman"/>
        </w:rPr>
        <w:t xml:space="preserve"> </w:t>
      </w:r>
      <w:r w:rsidRPr="00E45F04">
        <w:rPr>
          <w:rFonts w:ascii="Times New Roman" w:hAnsi="Times New Roman" w:cs="Times New Roman"/>
        </w:rPr>
        <w:t>FURTHER REQUESTS the Secretary-General to transmit to the Members of the Organization which are not Parties to the 1978 Protocol copies of the resolution and its Annex.</w:t>
      </w:r>
    </w:p>
    <w:p w14:paraId="5244C3E2" w14:textId="77777777" w:rsidR="003970C6" w:rsidRDefault="00A176E4" w:rsidP="009F0702">
      <w:pPr>
        <w:spacing w:after="0" w:line="240" w:lineRule="auto"/>
        <w:jc w:val="both"/>
        <w:rPr>
          <w:rFonts w:ascii="Times New Roman" w:hAnsi="Times New Roman" w:cs="Times New Roman"/>
        </w:rPr>
      </w:pPr>
      <w:r>
        <w:rPr>
          <w:rFonts w:ascii="Times New Roman" w:hAnsi="Times New Roman" w:cs="Times New Roman"/>
        </w:rPr>
        <w:br w:type="page"/>
      </w:r>
    </w:p>
    <w:p w14:paraId="331B9157" w14:textId="77777777" w:rsidR="003970C6" w:rsidRDefault="00E45F04" w:rsidP="003970C6">
      <w:pPr>
        <w:spacing w:after="0" w:line="240" w:lineRule="auto"/>
        <w:jc w:val="center"/>
        <w:rPr>
          <w:rFonts w:ascii="Times New Roman" w:hAnsi="Times New Roman" w:cs="Times New Roman"/>
        </w:rPr>
      </w:pPr>
      <w:r w:rsidRPr="003970C6">
        <w:rPr>
          <w:rFonts w:ascii="Times New Roman" w:hAnsi="Times New Roman" w:cs="Times New Roman"/>
          <w:b/>
          <w:sz w:val="24"/>
        </w:rPr>
        <w:lastRenderedPageBreak/>
        <w:t>SCHEDULE 6</w:t>
      </w:r>
      <w:r w:rsidRPr="00E45F04">
        <w:rPr>
          <w:rFonts w:ascii="Times New Roman" w:hAnsi="Times New Roman" w:cs="Times New Roman"/>
        </w:rPr>
        <w:t>—</w:t>
      </w:r>
      <w:r w:rsidR="00A81A79" w:rsidRPr="00E45F04">
        <w:rPr>
          <w:rFonts w:ascii="Times New Roman" w:hAnsi="Times New Roman" w:cs="Times New Roman"/>
        </w:rPr>
        <w:t>continued</w:t>
      </w:r>
    </w:p>
    <w:p w14:paraId="43A38116" w14:textId="77777777" w:rsidR="003E1867" w:rsidRPr="0036107C" w:rsidRDefault="00A81A79" w:rsidP="0036107C">
      <w:pPr>
        <w:spacing w:before="60" w:after="0" w:line="240" w:lineRule="auto"/>
        <w:jc w:val="center"/>
        <w:rPr>
          <w:rFonts w:ascii="Times New Roman" w:hAnsi="Times New Roman" w:cs="Times New Roman"/>
          <w:sz w:val="24"/>
        </w:rPr>
      </w:pPr>
      <w:r w:rsidRPr="0036107C">
        <w:rPr>
          <w:rFonts w:ascii="Times New Roman" w:hAnsi="Times New Roman" w:cs="Times New Roman"/>
          <w:sz w:val="24"/>
        </w:rPr>
        <w:t>ANNEX</w:t>
      </w:r>
    </w:p>
    <w:p w14:paraId="729BF198" w14:textId="28208795" w:rsidR="003E1867" w:rsidRPr="0036107C" w:rsidRDefault="00A81A79" w:rsidP="0036107C">
      <w:pPr>
        <w:spacing w:before="60" w:after="0" w:line="240" w:lineRule="auto"/>
        <w:jc w:val="center"/>
        <w:rPr>
          <w:rFonts w:ascii="Times New Roman" w:hAnsi="Times New Roman" w:cs="Times New Roman"/>
        </w:rPr>
      </w:pPr>
      <w:r w:rsidRPr="0036107C">
        <w:rPr>
          <w:rFonts w:ascii="Times New Roman" w:hAnsi="Times New Roman" w:cs="Times New Roman"/>
        </w:rPr>
        <w:t>AMENDMENTS TO THE ANNEX OF THE PROTOCOL OF 1978 RELATING TO THE INTERNATIONAL CONVENTION OR THE PREVENTION OF POLLUTION FROM SHIPS, 1973</w:t>
      </w:r>
    </w:p>
    <w:p w14:paraId="639054CB" w14:textId="77777777" w:rsidR="003E1867" w:rsidRPr="0036107C" w:rsidRDefault="00A81A79" w:rsidP="0036107C">
      <w:pPr>
        <w:spacing w:before="60" w:after="0" w:line="240" w:lineRule="auto"/>
        <w:jc w:val="center"/>
        <w:rPr>
          <w:rFonts w:ascii="Times New Roman" w:hAnsi="Times New Roman" w:cs="Times New Roman"/>
        </w:rPr>
      </w:pPr>
      <w:r w:rsidRPr="0036107C">
        <w:rPr>
          <w:rFonts w:ascii="Times New Roman" w:hAnsi="Times New Roman" w:cs="Times New Roman"/>
        </w:rPr>
        <w:t>ANNEX II</w:t>
      </w:r>
    </w:p>
    <w:p w14:paraId="3311E443" w14:textId="77777777" w:rsidR="003E1867" w:rsidRPr="0036107C" w:rsidRDefault="00A81A79" w:rsidP="0036107C">
      <w:pPr>
        <w:spacing w:before="60" w:after="0" w:line="240" w:lineRule="auto"/>
        <w:jc w:val="center"/>
        <w:rPr>
          <w:rFonts w:ascii="Times New Roman" w:hAnsi="Times New Roman" w:cs="Times New Roman"/>
        </w:rPr>
      </w:pPr>
      <w:r w:rsidRPr="0036107C">
        <w:rPr>
          <w:rFonts w:ascii="Times New Roman" w:hAnsi="Times New Roman" w:cs="Times New Roman"/>
        </w:rPr>
        <w:t>REGULATIONS FOR THE CONTROL OF POLLUTION BY NOXIOUS LIQUID SUBSTANCES IN BULK</w:t>
      </w:r>
    </w:p>
    <w:p w14:paraId="506EA320" w14:textId="77777777" w:rsidR="003E1867" w:rsidRPr="0036107C" w:rsidRDefault="00A81A79" w:rsidP="0036107C">
      <w:pPr>
        <w:spacing w:before="60" w:after="0" w:line="240" w:lineRule="auto"/>
        <w:jc w:val="center"/>
        <w:rPr>
          <w:rFonts w:ascii="Times New Roman" w:hAnsi="Times New Roman" w:cs="Times New Roman"/>
          <w:u w:val="single"/>
        </w:rPr>
      </w:pPr>
      <w:r w:rsidRPr="0036107C">
        <w:rPr>
          <w:rFonts w:ascii="Times New Roman" w:hAnsi="Times New Roman" w:cs="Times New Roman"/>
          <w:u w:val="single"/>
        </w:rPr>
        <w:t>Regulation 1</w:t>
      </w:r>
    </w:p>
    <w:p w14:paraId="3F74D2B9" w14:textId="77777777" w:rsidR="003E1867" w:rsidRPr="0036107C" w:rsidRDefault="00A81A79" w:rsidP="0036107C">
      <w:pPr>
        <w:spacing w:before="60" w:after="0" w:line="240" w:lineRule="auto"/>
        <w:jc w:val="center"/>
        <w:rPr>
          <w:rFonts w:ascii="Times New Roman" w:hAnsi="Times New Roman" w:cs="Times New Roman"/>
          <w:u w:val="single"/>
        </w:rPr>
      </w:pPr>
      <w:r w:rsidRPr="0036107C">
        <w:rPr>
          <w:rFonts w:ascii="Times New Roman" w:hAnsi="Times New Roman" w:cs="Times New Roman"/>
          <w:u w:val="single"/>
        </w:rPr>
        <w:t>Definitions</w:t>
      </w:r>
    </w:p>
    <w:p w14:paraId="7FC4E3B6" w14:textId="77777777" w:rsidR="003970C6" w:rsidRPr="0036107C" w:rsidRDefault="00A81A79" w:rsidP="0036107C">
      <w:pPr>
        <w:spacing w:after="0" w:line="240" w:lineRule="auto"/>
        <w:jc w:val="both"/>
        <w:rPr>
          <w:rFonts w:ascii="Times New Roman" w:hAnsi="Times New Roman" w:cs="Times New Roman"/>
          <w:u w:val="single"/>
        </w:rPr>
      </w:pPr>
      <w:r w:rsidRPr="0036107C">
        <w:rPr>
          <w:rFonts w:ascii="Times New Roman" w:hAnsi="Times New Roman" w:cs="Times New Roman"/>
          <w:u w:val="single"/>
        </w:rPr>
        <w:t>The following new paragraphs (10) to (14) are added to the existing text:</w:t>
      </w:r>
    </w:p>
    <w:p w14:paraId="3F60BB86" w14:textId="77777777" w:rsidR="003E1867" w:rsidRPr="0036107C" w:rsidRDefault="0002714B" w:rsidP="0036107C">
      <w:pPr>
        <w:spacing w:after="0" w:line="240" w:lineRule="auto"/>
        <w:jc w:val="both"/>
        <w:rPr>
          <w:rFonts w:ascii="Times New Roman" w:hAnsi="Times New Roman" w:cs="Times New Roman"/>
        </w:rPr>
      </w:pPr>
      <w:r w:rsidRPr="0036107C">
        <w:rPr>
          <w:rFonts w:ascii="Times New Roman" w:hAnsi="Times New Roman" w:cs="Times New Roman"/>
        </w:rPr>
        <w:t>“</w:t>
      </w:r>
      <w:r w:rsidR="00A81A79" w:rsidRPr="0036107C">
        <w:rPr>
          <w:rFonts w:ascii="Times New Roman" w:hAnsi="Times New Roman" w:cs="Times New Roman"/>
        </w:rPr>
        <w:t xml:space="preserve">(10) </w:t>
      </w:r>
      <w:r w:rsidRPr="0036107C">
        <w:rPr>
          <w:rFonts w:ascii="Times New Roman" w:hAnsi="Times New Roman" w:cs="Times New Roman"/>
        </w:rPr>
        <w:t>‘</w:t>
      </w:r>
      <w:r w:rsidR="00A81A79" w:rsidRPr="0036107C">
        <w:rPr>
          <w:rFonts w:ascii="Times New Roman" w:hAnsi="Times New Roman" w:cs="Times New Roman"/>
        </w:rPr>
        <w:t>International Bulk Chemical Code</w:t>
      </w:r>
      <w:r w:rsidRPr="0036107C">
        <w:rPr>
          <w:rFonts w:ascii="Times New Roman" w:hAnsi="Times New Roman" w:cs="Times New Roman"/>
        </w:rPr>
        <w:t>’</w:t>
      </w:r>
      <w:r w:rsidR="00A81A79" w:rsidRPr="0036107C">
        <w:rPr>
          <w:rFonts w:ascii="Times New Roman" w:hAnsi="Times New Roman" w:cs="Times New Roman"/>
        </w:rPr>
        <w:t xml:space="preserve"> means the International Code for the Construction and Equipment of Ships Carrying Dangerous Chemicals in Bulk adopted by the Marine Environment Protection Committee of the Organization by resolution MEPC 19 (22), as may be amended by the Organization, provided that such amendments are adopted and brought into force in accordance with the provisions of Article 16 of the present Convention concerning amendment procedures applicable to an Appendix to an Annex.</w:t>
      </w:r>
    </w:p>
    <w:p w14:paraId="7D06C7A3" w14:textId="77777777" w:rsidR="003E1867" w:rsidRPr="0036107C" w:rsidRDefault="00A81A79" w:rsidP="0036107C">
      <w:pPr>
        <w:spacing w:after="0" w:line="240" w:lineRule="auto"/>
        <w:jc w:val="both"/>
        <w:rPr>
          <w:rFonts w:ascii="Times New Roman" w:hAnsi="Times New Roman" w:cs="Times New Roman"/>
        </w:rPr>
      </w:pPr>
      <w:r w:rsidRPr="0036107C">
        <w:rPr>
          <w:rFonts w:ascii="Times New Roman" w:hAnsi="Times New Roman" w:cs="Times New Roman"/>
        </w:rPr>
        <w:t>(11)</w:t>
      </w:r>
      <w:r w:rsidR="003970C6" w:rsidRPr="0036107C">
        <w:rPr>
          <w:rFonts w:ascii="Times New Roman" w:hAnsi="Times New Roman" w:cs="Times New Roman"/>
        </w:rPr>
        <w:t xml:space="preserve"> </w:t>
      </w:r>
      <w:r w:rsidR="0002714B" w:rsidRPr="0036107C">
        <w:rPr>
          <w:rFonts w:ascii="Times New Roman" w:hAnsi="Times New Roman" w:cs="Times New Roman"/>
        </w:rPr>
        <w:t>‘</w:t>
      </w:r>
      <w:r w:rsidRPr="0036107C">
        <w:rPr>
          <w:rFonts w:ascii="Times New Roman" w:hAnsi="Times New Roman" w:cs="Times New Roman"/>
        </w:rPr>
        <w:t>Bulk Chemical Code</w:t>
      </w:r>
      <w:r w:rsidR="0002714B" w:rsidRPr="0036107C">
        <w:rPr>
          <w:rFonts w:ascii="Times New Roman" w:hAnsi="Times New Roman" w:cs="Times New Roman"/>
        </w:rPr>
        <w:t>’</w:t>
      </w:r>
      <w:r w:rsidRPr="0036107C">
        <w:rPr>
          <w:rFonts w:ascii="Times New Roman" w:hAnsi="Times New Roman" w:cs="Times New Roman"/>
        </w:rPr>
        <w:t xml:space="preserve"> means the Code for the Construction and Equipment of Ships Carrying Dangerous Chemicals in Bulk adopted by the Marine Environment Protection Committee of the Organization by resolution MEPC 20 (22), as may be amended by the Organization, provided that such amendments are adopted and brought into force in accordance with the provisions of Article 16 of the present Convention concerning amendment procedures applicable to an Appendix to an Annex.</w:t>
      </w:r>
    </w:p>
    <w:p w14:paraId="0825AEC1" w14:textId="77777777" w:rsidR="003E1867" w:rsidRPr="0036107C" w:rsidRDefault="00A81A79" w:rsidP="0036107C">
      <w:pPr>
        <w:spacing w:after="0" w:line="240" w:lineRule="auto"/>
        <w:jc w:val="both"/>
        <w:rPr>
          <w:rFonts w:ascii="Times New Roman" w:hAnsi="Times New Roman" w:cs="Times New Roman"/>
        </w:rPr>
      </w:pPr>
      <w:r w:rsidRPr="0036107C">
        <w:rPr>
          <w:rFonts w:ascii="Times New Roman" w:hAnsi="Times New Roman" w:cs="Times New Roman"/>
        </w:rPr>
        <w:t>(12)</w:t>
      </w:r>
      <w:r w:rsidR="003970C6" w:rsidRPr="0036107C">
        <w:rPr>
          <w:rFonts w:ascii="Times New Roman" w:hAnsi="Times New Roman" w:cs="Times New Roman"/>
        </w:rPr>
        <w:t xml:space="preserve"> </w:t>
      </w:r>
      <w:r w:rsidR="0002714B" w:rsidRPr="0036107C">
        <w:rPr>
          <w:rFonts w:ascii="Times New Roman" w:hAnsi="Times New Roman" w:cs="Times New Roman"/>
        </w:rPr>
        <w:t>‘</w:t>
      </w:r>
      <w:r w:rsidRPr="0036107C">
        <w:rPr>
          <w:rFonts w:ascii="Times New Roman" w:hAnsi="Times New Roman" w:cs="Times New Roman"/>
        </w:rPr>
        <w:t>Ship constructed</w:t>
      </w:r>
      <w:r w:rsidR="0002714B" w:rsidRPr="0036107C">
        <w:rPr>
          <w:rFonts w:ascii="Times New Roman" w:hAnsi="Times New Roman" w:cs="Times New Roman"/>
        </w:rPr>
        <w:t>’</w:t>
      </w:r>
      <w:r w:rsidRPr="0036107C">
        <w:rPr>
          <w:rFonts w:ascii="Times New Roman" w:hAnsi="Times New Roman" w:cs="Times New Roman"/>
        </w:rPr>
        <w:t xml:space="preserve"> means a ship the keel of which is laid or which is at a similar stage of construction. A ship converted to a chemical tanker, irrespective of the date of construction, shall be treated as a chemical tanker constructed on the date on which such conversion commenced. This conversion provision shall not apply to the modification of a ship which complies with all of the following conditions:</w:t>
      </w:r>
    </w:p>
    <w:p w14:paraId="28ADE361" w14:textId="77777777" w:rsidR="003E1867" w:rsidRPr="0036107C" w:rsidRDefault="00A81A79" w:rsidP="0036107C">
      <w:pPr>
        <w:spacing w:after="0" w:line="240" w:lineRule="auto"/>
        <w:ind w:left="864" w:hanging="432"/>
        <w:jc w:val="both"/>
        <w:rPr>
          <w:rFonts w:ascii="Times New Roman" w:hAnsi="Times New Roman" w:cs="Times New Roman"/>
        </w:rPr>
      </w:pPr>
      <w:r w:rsidRPr="0036107C">
        <w:rPr>
          <w:rFonts w:ascii="Times New Roman" w:hAnsi="Times New Roman" w:cs="Times New Roman"/>
        </w:rPr>
        <w:t>(a)</w:t>
      </w:r>
      <w:r w:rsidR="003970C6" w:rsidRPr="0036107C">
        <w:rPr>
          <w:rFonts w:ascii="Times New Roman" w:hAnsi="Times New Roman" w:cs="Times New Roman"/>
        </w:rPr>
        <w:t xml:space="preserve"> </w:t>
      </w:r>
      <w:r w:rsidRPr="0036107C">
        <w:rPr>
          <w:rFonts w:ascii="Times New Roman" w:hAnsi="Times New Roman" w:cs="Times New Roman"/>
        </w:rPr>
        <w:t>the ship is constructed before 1 July 1986; and</w:t>
      </w:r>
    </w:p>
    <w:p w14:paraId="31F8BBBC" w14:textId="77777777" w:rsidR="003E1867" w:rsidRPr="0036107C" w:rsidRDefault="00A81A79" w:rsidP="0036107C">
      <w:pPr>
        <w:spacing w:after="0" w:line="240" w:lineRule="auto"/>
        <w:ind w:left="864" w:hanging="432"/>
        <w:jc w:val="both"/>
        <w:rPr>
          <w:rFonts w:ascii="Times New Roman" w:hAnsi="Times New Roman" w:cs="Times New Roman"/>
        </w:rPr>
      </w:pPr>
      <w:r w:rsidRPr="0036107C">
        <w:rPr>
          <w:rFonts w:ascii="Times New Roman" w:hAnsi="Times New Roman" w:cs="Times New Roman"/>
        </w:rPr>
        <w:t>(b)</w:t>
      </w:r>
      <w:r w:rsidR="003970C6" w:rsidRPr="0036107C">
        <w:rPr>
          <w:rFonts w:ascii="Times New Roman" w:hAnsi="Times New Roman" w:cs="Times New Roman"/>
        </w:rPr>
        <w:t xml:space="preserve"> </w:t>
      </w:r>
      <w:r w:rsidRPr="0036107C">
        <w:rPr>
          <w:rFonts w:ascii="Times New Roman" w:hAnsi="Times New Roman" w:cs="Times New Roman"/>
        </w:rPr>
        <w:t>the ship is certified under the Bulk Chemical Code to carry only those products identified by the Code as substances with pollution hazards only.</w:t>
      </w:r>
    </w:p>
    <w:p w14:paraId="2E46D751" w14:textId="77777777" w:rsidR="003E1867" w:rsidRPr="0036107C" w:rsidRDefault="00A81A79" w:rsidP="0036107C">
      <w:pPr>
        <w:spacing w:after="0" w:line="240" w:lineRule="auto"/>
        <w:jc w:val="both"/>
        <w:rPr>
          <w:rFonts w:ascii="Times New Roman" w:hAnsi="Times New Roman" w:cs="Times New Roman"/>
        </w:rPr>
      </w:pPr>
      <w:r w:rsidRPr="0036107C">
        <w:rPr>
          <w:rFonts w:ascii="Times New Roman" w:hAnsi="Times New Roman" w:cs="Times New Roman"/>
        </w:rPr>
        <w:t>(13)</w:t>
      </w:r>
      <w:r w:rsidR="003970C6" w:rsidRPr="0036107C">
        <w:rPr>
          <w:rFonts w:ascii="Times New Roman" w:hAnsi="Times New Roman" w:cs="Times New Roman"/>
        </w:rPr>
        <w:t xml:space="preserve"> </w:t>
      </w:r>
      <w:r w:rsidR="0002714B" w:rsidRPr="0036107C">
        <w:rPr>
          <w:rFonts w:ascii="Times New Roman" w:hAnsi="Times New Roman" w:cs="Times New Roman"/>
        </w:rPr>
        <w:t>‘</w:t>
      </w:r>
      <w:r w:rsidRPr="0036107C">
        <w:rPr>
          <w:rFonts w:ascii="Times New Roman" w:hAnsi="Times New Roman" w:cs="Times New Roman"/>
        </w:rPr>
        <w:t>Similar stage of construction</w:t>
      </w:r>
      <w:r w:rsidR="0002714B" w:rsidRPr="0036107C">
        <w:rPr>
          <w:rFonts w:ascii="Times New Roman" w:hAnsi="Times New Roman" w:cs="Times New Roman"/>
        </w:rPr>
        <w:t>’</w:t>
      </w:r>
      <w:r w:rsidRPr="0036107C">
        <w:rPr>
          <w:rFonts w:ascii="Times New Roman" w:hAnsi="Times New Roman" w:cs="Times New Roman"/>
        </w:rPr>
        <w:t xml:space="preserve"> means the stage at which:</w:t>
      </w:r>
    </w:p>
    <w:p w14:paraId="6EBF04DB" w14:textId="77777777" w:rsidR="003E1867" w:rsidRPr="0036107C" w:rsidRDefault="00A81A79" w:rsidP="0036107C">
      <w:pPr>
        <w:spacing w:after="0" w:line="240" w:lineRule="auto"/>
        <w:ind w:left="864" w:hanging="432"/>
        <w:jc w:val="both"/>
        <w:rPr>
          <w:rFonts w:ascii="Times New Roman" w:hAnsi="Times New Roman" w:cs="Times New Roman"/>
        </w:rPr>
      </w:pPr>
      <w:r w:rsidRPr="0036107C">
        <w:rPr>
          <w:rFonts w:ascii="Times New Roman" w:hAnsi="Times New Roman" w:cs="Times New Roman"/>
        </w:rPr>
        <w:t>(a)</w:t>
      </w:r>
      <w:r w:rsidR="003970C6" w:rsidRPr="0036107C">
        <w:rPr>
          <w:rFonts w:ascii="Times New Roman" w:hAnsi="Times New Roman" w:cs="Times New Roman"/>
        </w:rPr>
        <w:t xml:space="preserve"> </w:t>
      </w:r>
      <w:r w:rsidRPr="0036107C">
        <w:rPr>
          <w:rFonts w:ascii="Times New Roman" w:hAnsi="Times New Roman" w:cs="Times New Roman"/>
        </w:rPr>
        <w:t>construction identifiable with a specific ship begins; and</w:t>
      </w:r>
    </w:p>
    <w:p w14:paraId="312A3BDF" w14:textId="77777777" w:rsidR="003E1867" w:rsidRPr="0036107C" w:rsidRDefault="00A81A79" w:rsidP="0036107C">
      <w:pPr>
        <w:spacing w:after="0" w:line="240" w:lineRule="auto"/>
        <w:ind w:left="864" w:hanging="432"/>
        <w:jc w:val="both"/>
        <w:rPr>
          <w:rFonts w:ascii="Times New Roman" w:hAnsi="Times New Roman" w:cs="Times New Roman"/>
        </w:rPr>
      </w:pPr>
      <w:r w:rsidRPr="0036107C">
        <w:rPr>
          <w:rFonts w:ascii="Times New Roman" w:hAnsi="Times New Roman" w:cs="Times New Roman"/>
        </w:rPr>
        <w:t>(b)</w:t>
      </w:r>
      <w:r w:rsidR="003970C6" w:rsidRPr="0036107C">
        <w:rPr>
          <w:rFonts w:ascii="Times New Roman" w:hAnsi="Times New Roman" w:cs="Times New Roman"/>
        </w:rPr>
        <w:t xml:space="preserve"> </w:t>
      </w:r>
      <w:r w:rsidRPr="0036107C">
        <w:rPr>
          <w:rFonts w:ascii="Times New Roman" w:hAnsi="Times New Roman" w:cs="Times New Roman"/>
        </w:rPr>
        <w:t>assembly of that ship has commenced comprising at least 50 tons or one per cent of the estimated mass of all structural material, whichever is less.</w:t>
      </w:r>
    </w:p>
    <w:p w14:paraId="3C47ACA8" w14:textId="77777777" w:rsidR="001551E9" w:rsidRPr="0036107C" w:rsidRDefault="00A81A79" w:rsidP="0036107C">
      <w:pPr>
        <w:spacing w:before="60" w:after="0" w:line="240" w:lineRule="auto"/>
        <w:jc w:val="center"/>
        <w:rPr>
          <w:rFonts w:ascii="Times New Roman" w:hAnsi="Times New Roman" w:cs="Times New Roman"/>
          <w:u w:val="single"/>
        </w:rPr>
      </w:pPr>
      <w:r w:rsidRPr="0036107C">
        <w:rPr>
          <w:rFonts w:ascii="Times New Roman" w:hAnsi="Times New Roman" w:cs="Times New Roman"/>
          <w:u w:val="single"/>
        </w:rPr>
        <w:t>Regulation 2</w:t>
      </w:r>
    </w:p>
    <w:p w14:paraId="24B79049" w14:textId="77777777" w:rsidR="003E1867" w:rsidRPr="0036107C" w:rsidRDefault="00A81A79" w:rsidP="0036107C">
      <w:pPr>
        <w:spacing w:before="60" w:after="0" w:line="240" w:lineRule="auto"/>
        <w:jc w:val="center"/>
        <w:rPr>
          <w:rFonts w:ascii="Times New Roman" w:hAnsi="Times New Roman" w:cs="Times New Roman"/>
          <w:u w:val="single"/>
        </w:rPr>
      </w:pPr>
      <w:r w:rsidRPr="0036107C">
        <w:rPr>
          <w:rFonts w:ascii="Times New Roman" w:hAnsi="Times New Roman" w:cs="Times New Roman"/>
          <w:u w:val="single"/>
        </w:rPr>
        <w:t>Application</w:t>
      </w:r>
    </w:p>
    <w:p w14:paraId="3126FF89" w14:textId="77777777" w:rsidR="001551E9" w:rsidRPr="0036107C" w:rsidRDefault="00A81A79" w:rsidP="0036107C">
      <w:pPr>
        <w:spacing w:after="0" w:line="240" w:lineRule="auto"/>
        <w:jc w:val="both"/>
        <w:rPr>
          <w:rFonts w:ascii="Times New Roman" w:hAnsi="Times New Roman" w:cs="Times New Roman"/>
          <w:u w:val="single"/>
        </w:rPr>
      </w:pPr>
      <w:r w:rsidRPr="0036107C">
        <w:rPr>
          <w:rFonts w:ascii="Times New Roman" w:hAnsi="Times New Roman" w:cs="Times New Roman"/>
          <w:u w:val="single"/>
        </w:rPr>
        <w:t>The following new paragraphs (4), (5), and (6) are added to the existing text:</w:t>
      </w:r>
    </w:p>
    <w:p w14:paraId="4025FB65" w14:textId="77777777" w:rsidR="003E1867" w:rsidRPr="0036107C" w:rsidRDefault="0002714B" w:rsidP="0036107C">
      <w:pPr>
        <w:spacing w:after="0" w:line="240" w:lineRule="auto"/>
        <w:jc w:val="both"/>
        <w:rPr>
          <w:rFonts w:ascii="Times New Roman" w:hAnsi="Times New Roman" w:cs="Times New Roman"/>
        </w:rPr>
      </w:pPr>
      <w:r w:rsidRPr="0036107C">
        <w:rPr>
          <w:rFonts w:ascii="Times New Roman" w:hAnsi="Times New Roman" w:cs="Times New Roman"/>
        </w:rPr>
        <w:t>“</w:t>
      </w:r>
      <w:r w:rsidR="00A81A79" w:rsidRPr="0036107C">
        <w:rPr>
          <w:rFonts w:ascii="Times New Roman" w:hAnsi="Times New Roman" w:cs="Times New Roman"/>
        </w:rPr>
        <w:t>(4) For ships constructed before 1 July 1986, the provisions of Regulation 5 of this Annex in respect of the requirement to discharge below the waterline and maximum concentration in the wake astern of the ship shall apply as from 1 January 1988.</w:t>
      </w:r>
    </w:p>
    <w:p w14:paraId="0C2A1641" w14:textId="77777777" w:rsidR="003E1867" w:rsidRPr="0036107C" w:rsidRDefault="00A81A79" w:rsidP="0036107C">
      <w:pPr>
        <w:spacing w:after="0" w:line="240" w:lineRule="auto"/>
        <w:jc w:val="both"/>
        <w:rPr>
          <w:rFonts w:ascii="Times New Roman" w:hAnsi="Times New Roman" w:cs="Times New Roman"/>
        </w:rPr>
      </w:pPr>
      <w:r w:rsidRPr="0036107C">
        <w:rPr>
          <w:rFonts w:ascii="Times New Roman" w:hAnsi="Times New Roman" w:cs="Times New Roman"/>
        </w:rPr>
        <w:t>(5) The Administration may allow any fitting, material, appliance or apparatus to be fitted in a ship as an alternative to that required by this Annex if such fitting, material, appliance or apparatus is at least as effective as that required by this Annex. This authority of the Administration shall not extend to the substitution of operational methods to effect the control of discharge of noxious liquid substances as equivalent to those design and construction features which are prescribed by Regulations in this Annex.</w:t>
      </w:r>
    </w:p>
    <w:p w14:paraId="45A476CE" w14:textId="77777777" w:rsidR="007C5203" w:rsidRPr="0036107C" w:rsidRDefault="00A176E4" w:rsidP="0036107C">
      <w:pPr>
        <w:spacing w:after="0" w:line="240" w:lineRule="auto"/>
        <w:jc w:val="both"/>
        <w:rPr>
          <w:rFonts w:ascii="Times New Roman" w:hAnsi="Times New Roman" w:cs="Times New Roman"/>
        </w:rPr>
      </w:pPr>
      <w:r w:rsidRPr="0036107C">
        <w:rPr>
          <w:rFonts w:ascii="Times New Roman" w:hAnsi="Times New Roman" w:cs="Times New Roman"/>
        </w:rPr>
        <w:br w:type="page"/>
      </w:r>
    </w:p>
    <w:p w14:paraId="516EA9B5" w14:textId="77777777" w:rsidR="003E1867" w:rsidRPr="00E45F04" w:rsidRDefault="00E45F04" w:rsidP="007C5203">
      <w:pPr>
        <w:spacing w:after="0" w:line="240" w:lineRule="auto"/>
        <w:jc w:val="center"/>
        <w:rPr>
          <w:rFonts w:ascii="Times New Roman" w:hAnsi="Times New Roman" w:cs="Times New Roman"/>
        </w:rPr>
      </w:pPr>
      <w:r w:rsidRPr="007C5203">
        <w:rPr>
          <w:rFonts w:ascii="Times New Roman" w:hAnsi="Times New Roman" w:cs="Times New Roman"/>
          <w:b/>
          <w:sz w:val="24"/>
        </w:rPr>
        <w:lastRenderedPageBreak/>
        <w:t>SCHEDULE 6</w:t>
      </w:r>
      <w:r w:rsidRPr="00E45F04">
        <w:rPr>
          <w:rFonts w:ascii="Times New Roman" w:hAnsi="Times New Roman" w:cs="Times New Roman"/>
        </w:rPr>
        <w:t>—</w:t>
      </w:r>
      <w:r w:rsidR="00A81A79" w:rsidRPr="00E45F04">
        <w:rPr>
          <w:rFonts w:ascii="Times New Roman" w:hAnsi="Times New Roman" w:cs="Times New Roman"/>
        </w:rPr>
        <w:t>continued</w:t>
      </w:r>
    </w:p>
    <w:p w14:paraId="1D715BAC" w14:textId="2ACB6FD5" w:rsidR="003E1867" w:rsidRPr="00E45F04" w:rsidRDefault="00A81A79" w:rsidP="007C5203">
      <w:pPr>
        <w:spacing w:before="120" w:after="0" w:line="240" w:lineRule="auto"/>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6</w:t>
      </w:r>
      <w:r w:rsidRPr="00F13455">
        <w:rPr>
          <w:rFonts w:ascii="Times New Roman" w:hAnsi="Times New Roman" w:cs="Times New Roman"/>
        </w:rPr>
        <w:t>)</w:t>
      </w:r>
      <w:r w:rsidRPr="00E45F04">
        <w:rPr>
          <w:rFonts w:ascii="Times New Roman" w:hAnsi="Times New Roman" w:cs="Times New Roman"/>
        </w:rPr>
        <w:t xml:space="preserve"> The Administration which allows a fitting, material, appliance or apparatus as alternative to that required by this Annex, under paragraph </w:t>
      </w:r>
      <w:r w:rsidRPr="00F13455">
        <w:rPr>
          <w:rFonts w:ascii="Times New Roman" w:hAnsi="Times New Roman" w:cs="Times New Roman"/>
        </w:rPr>
        <w:t>(</w:t>
      </w:r>
      <w:r w:rsidRPr="00E45F04">
        <w:rPr>
          <w:rFonts w:ascii="Times New Roman" w:hAnsi="Times New Roman" w:cs="Times New Roman"/>
        </w:rPr>
        <w:t>5</w:t>
      </w:r>
      <w:r w:rsidRPr="00F13455">
        <w:rPr>
          <w:rFonts w:ascii="Times New Roman" w:hAnsi="Times New Roman" w:cs="Times New Roman"/>
        </w:rPr>
        <w:t>)</w:t>
      </w:r>
      <w:r w:rsidRPr="00E45F04">
        <w:rPr>
          <w:rFonts w:ascii="Times New Roman" w:hAnsi="Times New Roman" w:cs="Times New Roman"/>
        </w:rPr>
        <w:t xml:space="preserve"> of this Regulation, shall communicate to the Organization for circulation to the Parties to the Convention, particulars thereof, for their information and appropriate action, if any.</w:t>
      </w:r>
      <w:r w:rsidR="0002714B">
        <w:rPr>
          <w:rFonts w:ascii="Times New Roman" w:hAnsi="Times New Roman" w:cs="Times New Roman"/>
        </w:rPr>
        <w:t>”</w:t>
      </w:r>
    </w:p>
    <w:p w14:paraId="20D6A3F0" w14:textId="77777777" w:rsidR="003E1867" w:rsidRPr="007C5203" w:rsidRDefault="00A81A79" w:rsidP="00DC4880">
      <w:pPr>
        <w:spacing w:before="120" w:after="0" w:line="240" w:lineRule="auto"/>
        <w:jc w:val="center"/>
        <w:rPr>
          <w:rFonts w:ascii="Times New Roman" w:hAnsi="Times New Roman" w:cs="Times New Roman"/>
          <w:u w:val="single"/>
        </w:rPr>
      </w:pPr>
      <w:r w:rsidRPr="007C5203">
        <w:rPr>
          <w:rFonts w:ascii="Times New Roman" w:hAnsi="Times New Roman" w:cs="Times New Roman"/>
          <w:u w:val="single"/>
        </w:rPr>
        <w:t>Regulation 3</w:t>
      </w:r>
    </w:p>
    <w:p w14:paraId="655BE87B" w14:textId="77777777" w:rsidR="007C5203" w:rsidRPr="007C5203" w:rsidRDefault="00A81A79" w:rsidP="007C5203">
      <w:pPr>
        <w:spacing w:after="0" w:line="240" w:lineRule="auto"/>
        <w:jc w:val="center"/>
        <w:rPr>
          <w:rFonts w:ascii="Times New Roman" w:hAnsi="Times New Roman" w:cs="Times New Roman"/>
          <w:u w:val="single"/>
        </w:rPr>
      </w:pPr>
      <w:r w:rsidRPr="007C5203">
        <w:rPr>
          <w:rFonts w:ascii="Times New Roman" w:hAnsi="Times New Roman" w:cs="Times New Roman"/>
          <w:u w:val="single"/>
        </w:rPr>
        <w:t>Categorization and Listing of Noxious Liquid Substances</w:t>
      </w:r>
    </w:p>
    <w:p w14:paraId="11F29CAA" w14:textId="77777777" w:rsidR="003E1867" w:rsidRPr="007C5203" w:rsidRDefault="00A81A79" w:rsidP="007C5203">
      <w:pPr>
        <w:spacing w:after="0" w:line="240" w:lineRule="auto"/>
        <w:jc w:val="center"/>
        <w:rPr>
          <w:rFonts w:ascii="Times New Roman" w:hAnsi="Times New Roman" w:cs="Times New Roman"/>
          <w:u w:val="single"/>
        </w:rPr>
      </w:pPr>
      <w:r w:rsidRPr="007C5203">
        <w:rPr>
          <w:rFonts w:ascii="Times New Roman" w:hAnsi="Times New Roman" w:cs="Times New Roman"/>
          <w:u w:val="single"/>
        </w:rPr>
        <w:t xml:space="preserve">In paragraph </w:t>
      </w:r>
      <w:r w:rsidRPr="00F13455">
        <w:rPr>
          <w:rFonts w:ascii="Times New Roman" w:hAnsi="Times New Roman" w:cs="Times New Roman"/>
          <w:u w:val="single"/>
        </w:rPr>
        <w:t>(</w:t>
      </w:r>
      <w:r w:rsidRPr="007C5203">
        <w:rPr>
          <w:rFonts w:ascii="Times New Roman" w:hAnsi="Times New Roman" w:cs="Times New Roman"/>
          <w:u w:val="single"/>
        </w:rPr>
        <w:t>1</w:t>
      </w:r>
      <w:r w:rsidRPr="00F13455">
        <w:rPr>
          <w:rFonts w:ascii="Times New Roman" w:hAnsi="Times New Roman" w:cs="Times New Roman"/>
          <w:u w:val="single"/>
        </w:rPr>
        <w:t>)</w:t>
      </w:r>
      <w:r w:rsidRPr="007C5203">
        <w:rPr>
          <w:rFonts w:ascii="Times New Roman" w:hAnsi="Times New Roman" w:cs="Times New Roman"/>
          <w:u w:val="single"/>
        </w:rPr>
        <w:t xml:space="preserve"> of the existing text, the phrase </w:t>
      </w:r>
      <w:r w:rsidR="0002714B">
        <w:rPr>
          <w:rFonts w:ascii="Times New Roman" w:hAnsi="Times New Roman" w:cs="Times New Roman"/>
          <w:u w:val="single"/>
        </w:rPr>
        <w:t>“</w:t>
      </w:r>
      <w:r w:rsidRPr="007C5203">
        <w:rPr>
          <w:rFonts w:ascii="Times New Roman" w:hAnsi="Times New Roman" w:cs="Times New Roman"/>
          <w:u w:val="single"/>
        </w:rPr>
        <w:t>except Regulation 13</w:t>
      </w:r>
      <w:r w:rsidR="0002714B">
        <w:rPr>
          <w:rFonts w:ascii="Times New Roman" w:hAnsi="Times New Roman" w:cs="Times New Roman"/>
          <w:u w:val="single"/>
        </w:rPr>
        <w:t>”</w:t>
      </w:r>
      <w:r w:rsidRPr="007C5203">
        <w:rPr>
          <w:rFonts w:ascii="Times New Roman" w:hAnsi="Times New Roman" w:cs="Times New Roman"/>
          <w:u w:val="single"/>
        </w:rPr>
        <w:t>, is deleted.</w:t>
      </w:r>
    </w:p>
    <w:p w14:paraId="2370E167" w14:textId="77777777" w:rsidR="003E1867" w:rsidRPr="007C5203" w:rsidRDefault="00A81A79" w:rsidP="00DC4880">
      <w:pPr>
        <w:spacing w:before="120" w:after="0" w:line="240" w:lineRule="auto"/>
        <w:jc w:val="center"/>
        <w:rPr>
          <w:rFonts w:ascii="Times New Roman" w:hAnsi="Times New Roman" w:cs="Times New Roman"/>
          <w:u w:val="single"/>
        </w:rPr>
      </w:pPr>
      <w:r w:rsidRPr="007C5203">
        <w:rPr>
          <w:rFonts w:ascii="Times New Roman" w:hAnsi="Times New Roman" w:cs="Times New Roman"/>
          <w:u w:val="single"/>
        </w:rPr>
        <w:t>Regulation 5</w:t>
      </w:r>
    </w:p>
    <w:p w14:paraId="3C83F65F" w14:textId="77777777" w:rsidR="003E1867" w:rsidRPr="007C5203" w:rsidRDefault="00A81A79" w:rsidP="007C5203">
      <w:pPr>
        <w:spacing w:after="0" w:line="240" w:lineRule="auto"/>
        <w:jc w:val="center"/>
        <w:rPr>
          <w:rFonts w:ascii="Times New Roman" w:hAnsi="Times New Roman" w:cs="Times New Roman"/>
          <w:u w:val="single"/>
        </w:rPr>
      </w:pPr>
      <w:r w:rsidRPr="007C5203">
        <w:rPr>
          <w:rFonts w:ascii="Times New Roman" w:hAnsi="Times New Roman" w:cs="Times New Roman"/>
          <w:u w:val="single"/>
        </w:rPr>
        <w:t>Discharge of Noxious Liquid Substances</w:t>
      </w:r>
    </w:p>
    <w:p w14:paraId="2D8F7F11" w14:textId="77777777" w:rsidR="003E1867" w:rsidRPr="00E45F04" w:rsidRDefault="00A81A79" w:rsidP="009F0702">
      <w:pPr>
        <w:spacing w:after="0" w:line="240" w:lineRule="auto"/>
        <w:jc w:val="both"/>
        <w:rPr>
          <w:rFonts w:ascii="Times New Roman" w:hAnsi="Times New Roman" w:cs="Times New Roman"/>
        </w:rPr>
      </w:pPr>
      <w:r w:rsidRPr="007C5203">
        <w:rPr>
          <w:rFonts w:ascii="Times New Roman" w:hAnsi="Times New Roman" w:cs="Times New Roman"/>
          <w:u w:val="single"/>
        </w:rPr>
        <w:t xml:space="preserve">In paragraph </w:t>
      </w:r>
      <w:r w:rsidRPr="00F13455">
        <w:rPr>
          <w:rFonts w:ascii="Times New Roman" w:hAnsi="Times New Roman" w:cs="Times New Roman"/>
          <w:u w:val="single"/>
        </w:rPr>
        <w:t>(</w:t>
      </w:r>
      <w:r w:rsidRPr="007C5203">
        <w:rPr>
          <w:rFonts w:ascii="Times New Roman" w:hAnsi="Times New Roman" w:cs="Times New Roman"/>
          <w:u w:val="single"/>
        </w:rPr>
        <w:t>1</w:t>
      </w:r>
      <w:r w:rsidRPr="00F13455">
        <w:rPr>
          <w:rFonts w:ascii="Times New Roman" w:hAnsi="Times New Roman" w:cs="Times New Roman"/>
          <w:u w:val="single"/>
        </w:rPr>
        <w:t>)</w:t>
      </w:r>
      <w:r w:rsidRPr="007C5203">
        <w:rPr>
          <w:rFonts w:ascii="Times New Roman" w:hAnsi="Times New Roman" w:cs="Times New Roman"/>
          <w:u w:val="single"/>
        </w:rPr>
        <w:t xml:space="preserve"> the existing text of the last sentence before sub-paragraph </w:t>
      </w:r>
      <w:r w:rsidRPr="00F13455">
        <w:rPr>
          <w:rFonts w:ascii="Times New Roman" w:hAnsi="Times New Roman" w:cs="Times New Roman"/>
          <w:u w:val="single"/>
        </w:rPr>
        <w:t>(</w:t>
      </w:r>
      <w:r w:rsidRPr="007C5203">
        <w:rPr>
          <w:rFonts w:ascii="Times New Roman" w:hAnsi="Times New Roman" w:cs="Times New Roman"/>
          <w:u w:val="single"/>
        </w:rPr>
        <w:t>a</w:t>
      </w:r>
      <w:r w:rsidRPr="00F13455">
        <w:rPr>
          <w:rFonts w:ascii="Times New Roman" w:hAnsi="Times New Roman" w:cs="Times New Roman"/>
          <w:u w:val="single"/>
        </w:rPr>
        <w:t>)</w:t>
      </w:r>
      <w:r w:rsidRPr="007C5203">
        <w:rPr>
          <w:rFonts w:ascii="Times New Roman" w:hAnsi="Times New Roman" w:cs="Times New Roman"/>
          <w:u w:val="single"/>
        </w:rPr>
        <w:t xml:space="preserve"> is</w:t>
      </w:r>
      <w:r w:rsidR="00711034">
        <w:rPr>
          <w:rFonts w:ascii="Times New Roman" w:hAnsi="Times New Roman" w:cs="Times New Roman"/>
          <w:u w:val="single"/>
        </w:rPr>
        <w:t xml:space="preserve"> </w:t>
      </w:r>
      <w:r w:rsidRPr="007C5203">
        <w:rPr>
          <w:rFonts w:ascii="Times New Roman" w:hAnsi="Times New Roman" w:cs="Times New Roman"/>
          <w:u w:val="single"/>
        </w:rPr>
        <w:t>replaced by:</w:t>
      </w:r>
      <w:r w:rsidRPr="00E45F04">
        <w:rPr>
          <w:rFonts w:ascii="Times New Roman" w:hAnsi="Times New Roman" w:cs="Times New Roman"/>
        </w:rPr>
        <w:t xml:space="preserve"> </w:t>
      </w:r>
      <w:r w:rsidR="0002714B">
        <w:rPr>
          <w:rFonts w:ascii="Times New Roman" w:hAnsi="Times New Roman" w:cs="Times New Roman"/>
        </w:rPr>
        <w:t>“</w:t>
      </w:r>
      <w:r w:rsidRPr="00E45F04">
        <w:rPr>
          <w:rFonts w:ascii="Times New Roman" w:hAnsi="Times New Roman" w:cs="Times New Roman"/>
        </w:rPr>
        <w:t>Any water subsequently added to the tank may be discharged into the sea when all the following conditions are satisfied:</w:t>
      </w:r>
      <w:r w:rsidR="0002714B">
        <w:rPr>
          <w:rFonts w:ascii="Times New Roman" w:hAnsi="Times New Roman" w:cs="Times New Roman"/>
        </w:rPr>
        <w:t>”</w:t>
      </w:r>
    </w:p>
    <w:p w14:paraId="750A7FDF" w14:textId="77777777" w:rsidR="003E1867" w:rsidRPr="00E45F04" w:rsidRDefault="00A81A79" w:rsidP="007C5203">
      <w:pPr>
        <w:spacing w:before="120" w:after="0" w:line="240" w:lineRule="auto"/>
        <w:jc w:val="both"/>
        <w:rPr>
          <w:rFonts w:ascii="Times New Roman" w:hAnsi="Times New Roman" w:cs="Times New Roman"/>
        </w:rPr>
      </w:pPr>
      <w:r w:rsidRPr="00711034">
        <w:rPr>
          <w:rFonts w:ascii="Times New Roman" w:hAnsi="Times New Roman" w:cs="Times New Roman"/>
          <w:u w:val="single"/>
        </w:rPr>
        <w:t xml:space="preserve">In paragraph </w:t>
      </w:r>
      <w:r w:rsidRPr="00F13455">
        <w:rPr>
          <w:rFonts w:ascii="Times New Roman" w:hAnsi="Times New Roman" w:cs="Times New Roman"/>
          <w:u w:val="single"/>
        </w:rPr>
        <w:t>(</w:t>
      </w:r>
      <w:r w:rsidRPr="00711034">
        <w:rPr>
          <w:rFonts w:ascii="Times New Roman" w:hAnsi="Times New Roman" w:cs="Times New Roman"/>
          <w:u w:val="single"/>
        </w:rPr>
        <w:t>5</w:t>
      </w:r>
      <w:r w:rsidRPr="00F13455">
        <w:rPr>
          <w:rFonts w:ascii="Times New Roman" w:hAnsi="Times New Roman" w:cs="Times New Roman"/>
          <w:u w:val="single"/>
        </w:rPr>
        <w:t>)</w:t>
      </w:r>
      <w:r w:rsidRPr="00711034">
        <w:rPr>
          <w:rFonts w:ascii="Times New Roman" w:hAnsi="Times New Roman" w:cs="Times New Roman"/>
          <w:u w:val="single"/>
        </w:rPr>
        <w:t xml:space="preserve"> the existing text of the third sentence is replaced by:</w:t>
      </w:r>
      <w:r w:rsidRPr="00E45F04">
        <w:rPr>
          <w:rFonts w:ascii="Times New Roman" w:hAnsi="Times New Roman" w:cs="Times New Roman"/>
        </w:rPr>
        <w:t xml:space="preserve"> </w:t>
      </w:r>
      <w:r w:rsidR="0002714B">
        <w:rPr>
          <w:rFonts w:ascii="Times New Roman" w:hAnsi="Times New Roman" w:cs="Times New Roman"/>
        </w:rPr>
        <w:t>“</w:t>
      </w:r>
      <w:r w:rsidRPr="00E45F04">
        <w:rPr>
          <w:rFonts w:ascii="Times New Roman" w:hAnsi="Times New Roman" w:cs="Times New Roman"/>
        </w:rPr>
        <w:t xml:space="preserve">Any water subsequently introduced into the tank shall be regarded as clean and shall not be subject to paragraph </w:t>
      </w:r>
      <w:r w:rsidRPr="00F13455">
        <w:rPr>
          <w:rFonts w:ascii="Times New Roman" w:hAnsi="Times New Roman" w:cs="Times New Roman"/>
        </w:rPr>
        <w:t>(</w:t>
      </w:r>
      <w:r w:rsidRPr="00E45F04">
        <w:rPr>
          <w:rFonts w:ascii="Times New Roman" w:hAnsi="Times New Roman" w:cs="Times New Roman"/>
        </w:rPr>
        <w:t>1</w:t>
      </w:r>
      <w:r w:rsidRPr="00F13455">
        <w:rPr>
          <w:rFonts w:ascii="Times New Roman" w:hAnsi="Times New Roman" w:cs="Times New Roman"/>
        </w:rPr>
        <w:t>)</w:t>
      </w:r>
      <w:r w:rsidRPr="00E45F04">
        <w:rPr>
          <w:rFonts w:ascii="Times New Roman" w:hAnsi="Times New Roman" w:cs="Times New Roman"/>
        </w:rPr>
        <w:t xml:space="preserve">, </w:t>
      </w:r>
      <w:r w:rsidRPr="00F13455">
        <w:rPr>
          <w:rFonts w:ascii="Times New Roman" w:hAnsi="Times New Roman" w:cs="Times New Roman"/>
        </w:rPr>
        <w:t>(</w:t>
      </w:r>
      <w:r w:rsidRPr="00E45F04">
        <w:rPr>
          <w:rFonts w:ascii="Times New Roman" w:hAnsi="Times New Roman" w:cs="Times New Roman"/>
        </w:rPr>
        <w:t>2</w:t>
      </w:r>
      <w:r w:rsidRPr="00F13455">
        <w:rPr>
          <w:rFonts w:ascii="Times New Roman" w:hAnsi="Times New Roman" w:cs="Times New Roman"/>
        </w:rPr>
        <w:t>)</w:t>
      </w:r>
      <w:r w:rsidRPr="00E45F04">
        <w:rPr>
          <w:rFonts w:ascii="Times New Roman" w:hAnsi="Times New Roman" w:cs="Times New Roman"/>
        </w:rPr>
        <w:t xml:space="preserve">, </w:t>
      </w:r>
      <w:r w:rsidRPr="00F13455">
        <w:rPr>
          <w:rFonts w:ascii="Times New Roman" w:hAnsi="Times New Roman" w:cs="Times New Roman"/>
        </w:rPr>
        <w:t>(</w:t>
      </w:r>
      <w:r w:rsidRPr="00E45F04">
        <w:rPr>
          <w:rFonts w:ascii="Times New Roman" w:hAnsi="Times New Roman" w:cs="Times New Roman"/>
        </w:rPr>
        <w:t>3</w:t>
      </w:r>
      <w:r w:rsidRPr="00F13455">
        <w:rPr>
          <w:rFonts w:ascii="Times New Roman" w:hAnsi="Times New Roman" w:cs="Times New Roman"/>
        </w:rPr>
        <w:t>)</w:t>
      </w:r>
      <w:r w:rsidRPr="00E45F04">
        <w:rPr>
          <w:rFonts w:ascii="Times New Roman" w:hAnsi="Times New Roman" w:cs="Times New Roman"/>
        </w:rPr>
        <w:t xml:space="preserve"> or </w:t>
      </w:r>
      <w:r w:rsidRPr="00F13455">
        <w:rPr>
          <w:rFonts w:ascii="Times New Roman" w:hAnsi="Times New Roman" w:cs="Times New Roman"/>
        </w:rPr>
        <w:t>(</w:t>
      </w:r>
      <w:r w:rsidRPr="00E45F04">
        <w:rPr>
          <w:rFonts w:ascii="Times New Roman" w:hAnsi="Times New Roman" w:cs="Times New Roman"/>
        </w:rPr>
        <w:t>4</w:t>
      </w:r>
      <w:r w:rsidRPr="00F13455">
        <w:rPr>
          <w:rFonts w:ascii="Times New Roman" w:hAnsi="Times New Roman" w:cs="Times New Roman"/>
        </w:rPr>
        <w:t>)</w:t>
      </w:r>
      <w:r w:rsidRPr="00E45F04">
        <w:rPr>
          <w:rFonts w:ascii="Times New Roman" w:hAnsi="Times New Roman" w:cs="Times New Roman"/>
        </w:rPr>
        <w:t xml:space="preserve"> of this Regulation.</w:t>
      </w:r>
      <w:r w:rsidR="0002714B">
        <w:rPr>
          <w:rFonts w:ascii="Times New Roman" w:hAnsi="Times New Roman" w:cs="Times New Roman"/>
        </w:rPr>
        <w:t>”</w:t>
      </w:r>
    </w:p>
    <w:p w14:paraId="2ED87FE7" w14:textId="77777777" w:rsidR="003E1867" w:rsidRPr="00E45F04" w:rsidRDefault="00A81A79" w:rsidP="007C5203">
      <w:pPr>
        <w:spacing w:before="120" w:after="0" w:line="240" w:lineRule="auto"/>
        <w:jc w:val="both"/>
        <w:rPr>
          <w:rFonts w:ascii="Times New Roman" w:hAnsi="Times New Roman" w:cs="Times New Roman"/>
        </w:rPr>
      </w:pPr>
      <w:r w:rsidRPr="00711034">
        <w:rPr>
          <w:rFonts w:ascii="Times New Roman" w:hAnsi="Times New Roman" w:cs="Times New Roman"/>
          <w:u w:val="single"/>
        </w:rPr>
        <w:t xml:space="preserve">In paragraph </w:t>
      </w:r>
      <w:r w:rsidRPr="00F13455">
        <w:rPr>
          <w:rFonts w:ascii="Times New Roman" w:hAnsi="Times New Roman" w:cs="Times New Roman"/>
          <w:u w:val="single"/>
        </w:rPr>
        <w:t>(</w:t>
      </w:r>
      <w:r w:rsidRPr="00711034">
        <w:rPr>
          <w:rFonts w:ascii="Times New Roman" w:hAnsi="Times New Roman" w:cs="Times New Roman"/>
          <w:u w:val="single"/>
        </w:rPr>
        <w:t>7</w:t>
      </w:r>
      <w:r w:rsidRPr="00F13455">
        <w:rPr>
          <w:rFonts w:ascii="Times New Roman" w:hAnsi="Times New Roman" w:cs="Times New Roman"/>
          <w:u w:val="single"/>
        </w:rPr>
        <w:t>)</w:t>
      </w:r>
      <w:r w:rsidRPr="00711034">
        <w:rPr>
          <w:rFonts w:ascii="Times New Roman" w:hAnsi="Times New Roman" w:cs="Times New Roman"/>
          <w:u w:val="single"/>
        </w:rPr>
        <w:t xml:space="preserve"> the existing text of the last sentence before sub-paragraph </w:t>
      </w:r>
      <w:r w:rsidRPr="00F13455">
        <w:rPr>
          <w:rFonts w:ascii="Times New Roman" w:hAnsi="Times New Roman" w:cs="Times New Roman"/>
          <w:u w:val="single"/>
        </w:rPr>
        <w:t>(</w:t>
      </w:r>
      <w:r w:rsidRPr="00711034">
        <w:rPr>
          <w:rFonts w:ascii="Times New Roman" w:hAnsi="Times New Roman" w:cs="Times New Roman"/>
          <w:u w:val="single"/>
        </w:rPr>
        <w:t>a</w:t>
      </w:r>
      <w:r w:rsidRPr="00F13455">
        <w:rPr>
          <w:rFonts w:ascii="Times New Roman" w:hAnsi="Times New Roman" w:cs="Times New Roman"/>
          <w:u w:val="single"/>
        </w:rPr>
        <w:t>)</w:t>
      </w:r>
      <w:r w:rsidRPr="00711034">
        <w:rPr>
          <w:rFonts w:ascii="Times New Roman" w:hAnsi="Times New Roman" w:cs="Times New Roman"/>
          <w:u w:val="single"/>
        </w:rPr>
        <w:t xml:space="preserve"> is</w:t>
      </w:r>
      <w:r w:rsidR="00711034">
        <w:rPr>
          <w:rFonts w:ascii="Times New Roman" w:hAnsi="Times New Roman" w:cs="Times New Roman"/>
          <w:u w:val="single"/>
        </w:rPr>
        <w:t xml:space="preserve"> </w:t>
      </w:r>
      <w:r w:rsidRPr="00711034">
        <w:rPr>
          <w:rFonts w:ascii="Times New Roman" w:hAnsi="Times New Roman" w:cs="Times New Roman"/>
          <w:u w:val="single"/>
        </w:rPr>
        <w:t>replaced by:</w:t>
      </w:r>
      <w:r w:rsidRPr="00E45F04">
        <w:rPr>
          <w:rFonts w:ascii="Times New Roman" w:hAnsi="Times New Roman" w:cs="Times New Roman"/>
        </w:rPr>
        <w:t xml:space="preserve"> </w:t>
      </w:r>
      <w:r w:rsidR="0002714B">
        <w:rPr>
          <w:rFonts w:ascii="Times New Roman" w:hAnsi="Times New Roman" w:cs="Times New Roman"/>
        </w:rPr>
        <w:t>“</w:t>
      </w:r>
      <w:r w:rsidRPr="00E45F04">
        <w:rPr>
          <w:rFonts w:ascii="Times New Roman" w:hAnsi="Times New Roman" w:cs="Times New Roman"/>
        </w:rPr>
        <w:t>Any water subsequently added to the tank may be discharged into the sea when all the following conditions are satisfied:</w:t>
      </w:r>
      <w:r w:rsidR="0002714B">
        <w:rPr>
          <w:rFonts w:ascii="Times New Roman" w:hAnsi="Times New Roman" w:cs="Times New Roman"/>
        </w:rPr>
        <w:t>”</w:t>
      </w:r>
    </w:p>
    <w:p w14:paraId="42AF9E5B" w14:textId="77777777" w:rsidR="003E1867" w:rsidRPr="00711034" w:rsidRDefault="00A81A79" w:rsidP="007C5203">
      <w:pPr>
        <w:spacing w:before="120" w:after="0" w:line="240" w:lineRule="auto"/>
        <w:jc w:val="both"/>
        <w:rPr>
          <w:rFonts w:ascii="Times New Roman" w:hAnsi="Times New Roman" w:cs="Times New Roman"/>
          <w:u w:val="single"/>
        </w:rPr>
      </w:pPr>
      <w:r w:rsidRPr="00711034">
        <w:rPr>
          <w:rFonts w:ascii="Times New Roman" w:hAnsi="Times New Roman" w:cs="Times New Roman"/>
          <w:u w:val="single"/>
        </w:rPr>
        <w:t xml:space="preserve">In paragraph </w:t>
      </w:r>
      <w:r w:rsidRPr="00F13455">
        <w:rPr>
          <w:rFonts w:ascii="Times New Roman" w:hAnsi="Times New Roman" w:cs="Times New Roman"/>
          <w:u w:val="single"/>
        </w:rPr>
        <w:t>(</w:t>
      </w:r>
      <w:r w:rsidRPr="00711034">
        <w:rPr>
          <w:rFonts w:ascii="Times New Roman" w:hAnsi="Times New Roman" w:cs="Times New Roman"/>
          <w:u w:val="single"/>
        </w:rPr>
        <w:t>8</w:t>
      </w:r>
      <w:r w:rsidRPr="00F13455">
        <w:rPr>
          <w:rFonts w:ascii="Times New Roman" w:hAnsi="Times New Roman" w:cs="Times New Roman"/>
          <w:u w:val="single"/>
        </w:rPr>
        <w:t>)</w:t>
      </w:r>
      <w:r w:rsidRPr="00711034">
        <w:rPr>
          <w:rFonts w:ascii="Times New Roman" w:hAnsi="Times New Roman" w:cs="Times New Roman"/>
          <w:u w:val="single"/>
        </w:rPr>
        <w:t xml:space="preserve"> the existing text of paragraph </w:t>
      </w:r>
      <w:r w:rsidRPr="00F13455">
        <w:rPr>
          <w:rFonts w:ascii="Times New Roman" w:hAnsi="Times New Roman" w:cs="Times New Roman"/>
          <w:u w:val="single"/>
        </w:rPr>
        <w:t>(</w:t>
      </w:r>
      <w:r w:rsidRPr="00711034">
        <w:rPr>
          <w:rFonts w:ascii="Times New Roman" w:hAnsi="Times New Roman" w:cs="Times New Roman"/>
          <w:u w:val="single"/>
        </w:rPr>
        <w:t>a</w:t>
      </w:r>
      <w:r w:rsidRPr="00F13455">
        <w:rPr>
          <w:rFonts w:ascii="Times New Roman" w:hAnsi="Times New Roman" w:cs="Times New Roman"/>
          <w:u w:val="single"/>
        </w:rPr>
        <w:t>)</w:t>
      </w:r>
      <w:r w:rsidRPr="00711034">
        <w:rPr>
          <w:rFonts w:ascii="Times New Roman" w:hAnsi="Times New Roman" w:cs="Times New Roman"/>
          <w:u w:val="single"/>
        </w:rPr>
        <w:t xml:space="preserve"> is replaced by:</w:t>
      </w:r>
    </w:p>
    <w:p w14:paraId="665ACFF0" w14:textId="77777777" w:rsidR="003E1867" w:rsidRPr="00E45F04" w:rsidRDefault="0002714B" w:rsidP="00711034">
      <w:pPr>
        <w:spacing w:before="60" w:after="0" w:line="240" w:lineRule="auto"/>
        <w:ind w:left="864" w:hanging="432"/>
        <w:jc w:val="both"/>
        <w:rPr>
          <w:rFonts w:ascii="Times New Roman" w:hAnsi="Times New Roman" w:cs="Times New Roman"/>
        </w:rPr>
      </w:pPr>
      <w:r>
        <w:rPr>
          <w:rFonts w:ascii="Times New Roman" w:hAnsi="Times New Roman" w:cs="Times New Roman"/>
        </w:rPr>
        <w:t>“</w:t>
      </w:r>
      <w:r w:rsidR="00A81A79" w:rsidRPr="00F13455">
        <w:rPr>
          <w:rFonts w:ascii="Times New Roman" w:hAnsi="Times New Roman" w:cs="Times New Roman"/>
        </w:rPr>
        <w:t>(</w:t>
      </w:r>
      <w:r w:rsidR="00A81A79" w:rsidRPr="00E45F04">
        <w:rPr>
          <w:rFonts w:ascii="Times New Roman" w:hAnsi="Times New Roman" w:cs="Times New Roman"/>
        </w:rPr>
        <w:t>a</w:t>
      </w:r>
      <w:r w:rsidR="00A81A79" w:rsidRPr="00F13455">
        <w:rPr>
          <w:rFonts w:ascii="Times New Roman" w:hAnsi="Times New Roman" w:cs="Times New Roman"/>
        </w:rPr>
        <w:t>)</w:t>
      </w:r>
      <w:r w:rsidR="00A81A79" w:rsidRPr="00E45F04">
        <w:rPr>
          <w:rFonts w:ascii="Times New Roman" w:hAnsi="Times New Roman" w:cs="Times New Roman"/>
        </w:rPr>
        <w:t xml:space="preserve"> the tank has been prewashed in accordance with the procedure approved by the Administration and based on standards developed by the Organization and the resulting tank washings have been discharged to a reception facility.</w:t>
      </w:r>
      <w:r>
        <w:rPr>
          <w:rFonts w:ascii="Times New Roman" w:hAnsi="Times New Roman" w:cs="Times New Roman"/>
        </w:rPr>
        <w:t>”</w:t>
      </w:r>
    </w:p>
    <w:p w14:paraId="44E823F2" w14:textId="77777777" w:rsidR="003E1867" w:rsidRPr="00E45F04" w:rsidRDefault="00A81A79" w:rsidP="00711034">
      <w:pPr>
        <w:spacing w:before="120" w:after="0" w:line="240" w:lineRule="auto"/>
        <w:jc w:val="both"/>
        <w:rPr>
          <w:rFonts w:ascii="Times New Roman" w:hAnsi="Times New Roman" w:cs="Times New Roman"/>
        </w:rPr>
      </w:pPr>
      <w:r w:rsidRPr="00E72B19">
        <w:rPr>
          <w:rFonts w:ascii="Times New Roman" w:hAnsi="Times New Roman" w:cs="Times New Roman"/>
          <w:u w:val="single"/>
        </w:rPr>
        <w:t xml:space="preserve">In paragraph </w:t>
      </w:r>
      <w:r w:rsidRPr="00F13455">
        <w:rPr>
          <w:rFonts w:ascii="Times New Roman" w:hAnsi="Times New Roman" w:cs="Times New Roman"/>
          <w:u w:val="single"/>
        </w:rPr>
        <w:t>(</w:t>
      </w:r>
      <w:r w:rsidRPr="00E72B19">
        <w:rPr>
          <w:rFonts w:ascii="Times New Roman" w:hAnsi="Times New Roman" w:cs="Times New Roman"/>
          <w:u w:val="single"/>
        </w:rPr>
        <w:t>10</w:t>
      </w:r>
      <w:r w:rsidRPr="00F13455">
        <w:rPr>
          <w:rFonts w:ascii="Times New Roman" w:hAnsi="Times New Roman" w:cs="Times New Roman"/>
          <w:u w:val="single"/>
        </w:rPr>
        <w:t>)</w:t>
      </w:r>
      <w:r w:rsidRPr="00E72B19">
        <w:rPr>
          <w:rFonts w:ascii="Times New Roman" w:hAnsi="Times New Roman" w:cs="Times New Roman"/>
          <w:u w:val="single"/>
        </w:rPr>
        <w:t xml:space="preserve"> the third sentence of the existing text is replaced by:</w:t>
      </w:r>
      <w:r w:rsidRPr="00E45F04">
        <w:rPr>
          <w:rFonts w:ascii="Times New Roman" w:hAnsi="Times New Roman" w:cs="Times New Roman"/>
        </w:rPr>
        <w:t xml:space="preserve"> </w:t>
      </w:r>
      <w:r w:rsidR="0002714B">
        <w:rPr>
          <w:rFonts w:ascii="Times New Roman" w:hAnsi="Times New Roman" w:cs="Times New Roman"/>
        </w:rPr>
        <w:t>“</w:t>
      </w:r>
      <w:r w:rsidRPr="00E45F04">
        <w:rPr>
          <w:rFonts w:ascii="Times New Roman" w:hAnsi="Times New Roman" w:cs="Times New Roman"/>
        </w:rPr>
        <w:t xml:space="preserve">Any water subsequently introduced into the tank shall be regarded as clean and shall not be subject to paragraph </w:t>
      </w:r>
      <w:r w:rsidRPr="00F13455">
        <w:rPr>
          <w:rFonts w:ascii="Times New Roman" w:hAnsi="Times New Roman" w:cs="Times New Roman"/>
        </w:rPr>
        <w:t>(</w:t>
      </w:r>
      <w:r w:rsidRPr="00E45F04">
        <w:rPr>
          <w:rFonts w:ascii="Times New Roman" w:hAnsi="Times New Roman" w:cs="Times New Roman"/>
        </w:rPr>
        <w:t>7</w:t>
      </w:r>
      <w:r w:rsidRPr="00F13455">
        <w:rPr>
          <w:rFonts w:ascii="Times New Roman" w:hAnsi="Times New Roman" w:cs="Times New Roman"/>
        </w:rPr>
        <w:t>)</w:t>
      </w:r>
      <w:r w:rsidRPr="00E45F04">
        <w:rPr>
          <w:rFonts w:ascii="Times New Roman" w:hAnsi="Times New Roman" w:cs="Times New Roman"/>
        </w:rPr>
        <w:t xml:space="preserve">, </w:t>
      </w:r>
      <w:r w:rsidRPr="00F13455">
        <w:rPr>
          <w:rFonts w:ascii="Times New Roman" w:hAnsi="Times New Roman" w:cs="Times New Roman"/>
        </w:rPr>
        <w:t>(</w:t>
      </w:r>
      <w:r w:rsidRPr="00E45F04">
        <w:rPr>
          <w:rFonts w:ascii="Times New Roman" w:hAnsi="Times New Roman" w:cs="Times New Roman"/>
        </w:rPr>
        <w:t>8</w:t>
      </w:r>
      <w:r w:rsidRPr="00F13455">
        <w:rPr>
          <w:rFonts w:ascii="Times New Roman" w:hAnsi="Times New Roman" w:cs="Times New Roman"/>
        </w:rPr>
        <w:t>)</w:t>
      </w:r>
      <w:r w:rsidRPr="00E45F04">
        <w:rPr>
          <w:rFonts w:ascii="Times New Roman" w:hAnsi="Times New Roman" w:cs="Times New Roman"/>
        </w:rPr>
        <w:t xml:space="preserve"> or </w:t>
      </w:r>
      <w:r w:rsidRPr="00F13455">
        <w:rPr>
          <w:rFonts w:ascii="Times New Roman" w:hAnsi="Times New Roman" w:cs="Times New Roman"/>
        </w:rPr>
        <w:t>(</w:t>
      </w:r>
      <w:r w:rsidRPr="00E45F04">
        <w:rPr>
          <w:rFonts w:ascii="Times New Roman" w:hAnsi="Times New Roman" w:cs="Times New Roman"/>
        </w:rPr>
        <w:t>9</w:t>
      </w:r>
      <w:r w:rsidRPr="00F13455">
        <w:rPr>
          <w:rFonts w:ascii="Times New Roman" w:hAnsi="Times New Roman" w:cs="Times New Roman"/>
        </w:rPr>
        <w:t>)</w:t>
      </w:r>
      <w:r w:rsidRPr="00E45F04">
        <w:rPr>
          <w:rFonts w:ascii="Times New Roman" w:hAnsi="Times New Roman" w:cs="Times New Roman"/>
        </w:rPr>
        <w:t xml:space="preserve"> of this Regulation.</w:t>
      </w:r>
      <w:r w:rsidR="0002714B">
        <w:rPr>
          <w:rFonts w:ascii="Times New Roman" w:hAnsi="Times New Roman" w:cs="Times New Roman"/>
        </w:rPr>
        <w:t>”</w:t>
      </w:r>
    </w:p>
    <w:p w14:paraId="18B7DB20" w14:textId="77777777" w:rsidR="003E1867" w:rsidRPr="00E72B19" w:rsidRDefault="00A81A79" w:rsidP="00711034">
      <w:pPr>
        <w:spacing w:before="120" w:after="0" w:line="240" w:lineRule="auto"/>
        <w:jc w:val="both"/>
        <w:rPr>
          <w:rFonts w:ascii="Times New Roman" w:hAnsi="Times New Roman" w:cs="Times New Roman"/>
          <w:u w:val="single"/>
        </w:rPr>
      </w:pPr>
      <w:r w:rsidRPr="00E72B19">
        <w:rPr>
          <w:rFonts w:ascii="Times New Roman" w:hAnsi="Times New Roman" w:cs="Times New Roman"/>
          <w:u w:val="single"/>
        </w:rPr>
        <w:t xml:space="preserve">The following new Regulation </w:t>
      </w:r>
      <w:r w:rsidR="00DC1BBE" w:rsidRPr="00C008A1">
        <w:rPr>
          <w:rFonts w:ascii="Times New Roman" w:hAnsi="Times New Roman" w:cs="Times New Roman"/>
          <w:smallCaps/>
          <w:u w:val="single"/>
        </w:rPr>
        <w:t>5a</w:t>
      </w:r>
      <w:r w:rsidR="00E45F04" w:rsidRPr="00E72B19">
        <w:rPr>
          <w:rFonts w:ascii="Times New Roman" w:hAnsi="Times New Roman" w:cs="Times New Roman"/>
          <w:b/>
          <w:smallCaps/>
          <w:u w:val="single"/>
        </w:rPr>
        <w:t xml:space="preserve"> </w:t>
      </w:r>
      <w:r w:rsidRPr="00E72B19">
        <w:rPr>
          <w:rFonts w:ascii="Times New Roman" w:hAnsi="Times New Roman" w:cs="Times New Roman"/>
          <w:u w:val="single"/>
        </w:rPr>
        <w:t>is added to the existing text:</w:t>
      </w:r>
    </w:p>
    <w:p w14:paraId="605E16CA" w14:textId="77777777" w:rsidR="00711034" w:rsidRPr="00E72B19" w:rsidRDefault="0002714B" w:rsidP="00E72B19">
      <w:pPr>
        <w:spacing w:before="60" w:after="0" w:line="240" w:lineRule="auto"/>
        <w:jc w:val="center"/>
        <w:rPr>
          <w:rFonts w:ascii="Times New Roman" w:hAnsi="Times New Roman" w:cs="Times New Roman"/>
          <w:b/>
          <w:smallCaps/>
          <w:u w:val="single"/>
        </w:rPr>
      </w:pPr>
      <w:r>
        <w:rPr>
          <w:rFonts w:ascii="Times New Roman" w:hAnsi="Times New Roman" w:cs="Times New Roman"/>
          <w:u w:val="single"/>
        </w:rPr>
        <w:t>“</w:t>
      </w:r>
      <w:r w:rsidR="00A81A79" w:rsidRPr="00E72B19">
        <w:rPr>
          <w:rFonts w:ascii="Times New Roman" w:hAnsi="Times New Roman" w:cs="Times New Roman"/>
          <w:u w:val="single"/>
        </w:rPr>
        <w:t xml:space="preserve">Regulation </w:t>
      </w:r>
      <w:r w:rsidR="00DC1BBE" w:rsidRPr="00DC1BBE">
        <w:rPr>
          <w:rFonts w:ascii="Times New Roman" w:hAnsi="Times New Roman" w:cs="Times New Roman"/>
          <w:smallCaps/>
          <w:u w:val="single"/>
        </w:rPr>
        <w:t>5a</w:t>
      </w:r>
    </w:p>
    <w:p w14:paraId="149D3E1E" w14:textId="77777777" w:rsidR="003E1867" w:rsidRPr="00E72B19" w:rsidRDefault="00A81A79" w:rsidP="00E72B19">
      <w:pPr>
        <w:spacing w:before="60" w:after="60" w:line="240" w:lineRule="auto"/>
        <w:jc w:val="center"/>
        <w:rPr>
          <w:rFonts w:ascii="Times New Roman" w:hAnsi="Times New Roman" w:cs="Times New Roman"/>
          <w:u w:val="single"/>
        </w:rPr>
      </w:pPr>
      <w:r w:rsidRPr="00E72B19">
        <w:rPr>
          <w:rFonts w:ascii="Times New Roman" w:hAnsi="Times New Roman" w:cs="Times New Roman"/>
          <w:u w:val="single"/>
        </w:rPr>
        <w:t>Pumping. Piping and Unloading Arrangements</w:t>
      </w:r>
    </w:p>
    <w:p w14:paraId="6F64CC9A" w14:textId="77777777" w:rsidR="003E1867" w:rsidRPr="00E45F04" w:rsidRDefault="00A81A79" w:rsidP="009F0702">
      <w:pPr>
        <w:spacing w:after="0" w:line="240" w:lineRule="auto"/>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1</w:t>
      </w:r>
      <w:r w:rsidRPr="00F13455">
        <w:rPr>
          <w:rFonts w:ascii="Times New Roman" w:hAnsi="Times New Roman" w:cs="Times New Roman"/>
        </w:rPr>
        <w:t>)</w:t>
      </w:r>
      <w:r w:rsidR="00711034">
        <w:rPr>
          <w:rFonts w:ascii="Times New Roman" w:hAnsi="Times New Roman" w:cs="Times New Roman"/>
        </w:rPr>
        <w:t xml:space="preserve"> </w:t>
      </w:r>
      <w:r w:rsidRPr="00E45F04">
        <w:rPr>
          <w:rFonts w:ascii="Times New Roman" w:hAnsi="Times New Roman" w:cs="Times New Roman"/>
        </w:rPr>
        <w:t xml:space="preserve">Every ship constructed on or after 1 July 1986 shall be provided with pumping and piping arrangements to ensure, through testing under </w:t>
      </w:r>
      <w:proofErr w:type="spellStart"/>
      <w:r w:rsidRPr="00E45F04">
        <w:rPr>
          <w:rFonts w:ascii="Times New Roman" w:hAnsi="Times New Roman" w:cs="Times New Roman"/>
        </w:rPr>
        <w:t>favourable</w:t>
      </w:r>
      <w:proofErr w:type="spellEnd"/>
      <w:r w:rsidRPr="00E45F04">
        <w:rPr>
          <w:rFonts w:ascii="Times New Roman" w:hAnsi="Times New Roman" w:cs="Times New Roman"/>
        </w:rPr>
        <w:t xml:space="preserve"> pumping conditions, that each tank designated for the carriage of a Category B substance does not retain a quantity of residue in excess of 0.1 cubic </w:t>
      </w:r>
      <w:proofErr w:type="spellStart"/>
      <w:r w:rsidRPr="00E45F04">
        <w:rPr>
          <w:rFonts w:ascii="Times New Roman" w:hAnsi="Times New Roman" w:cs="Times New Roman"/>
        </w:rPr>
        <w:t>metres</w:t>
      </w:r>
      <w:proofErr w:type="spellEnd"/>
      <w:r w:rsidRPr="00E45F04">
        <w:rPr>
          <w:rFonts w:ascii="Times New Roman" w:hAnsi="Times New Roman" w:cs="Times New Roman"/>
        </w:rPr>
        <w:t xml:space="preserve"> in the tank</w:t>
      </w:r>
      <w:r w:rsidR="0002714B">
        <w:rPr>
          <w:rFonts w:ascii="Times New Roman" w:hAnsi="Times New Roman" w:cs="Times New Roman"/>
        </w:rPr>
        <w:t>’</w:t>
      </w:r>
      <w:r w:rsidRPr="00E45F04">
        <w:rPr>
          <w:rFonts w:ascii="Times New Roman" w:hAnsi="Times New Roman" w:cs="Times New Roman"/>
        </w:rPr>
        <w:t>s associated piping and in the immediate vicinity of that tank</w:t>
      </w:r>
      <w:r w:rsidR="0002714B">
        <w:rPr>
          <w:rFonts w:ascii="Times New Roman" w:hAnsi="Times New Roman" w:cs="Times New Roman"/>
        </w:rPr>
        <w:t>’</w:t>
      </w:r>
      <w:r w:rsidRPr="00E45F04">
        <w:rPr>
          <w:rFonts w:ascii="Times New Roman" w:hAnsi="Times New Roman" w:cs="Times New Roman"/>
        </w:rPr>
        <w:t>s suction point.</w:t>
      </w:r>
    </w:p>
    <w:p w14:paraId="090A29A2" w14:textId="77777777" w:rsidR="003E1867" w:rsidRPr="00E45F04" w:rsidRDefault="00A81A79" w:rsidP="00711034">
      <w:pPr>
        <w:spacing w:before="120" w:after="0" w:line="240" w:lineRule="auto"/>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2</w:t>
      </w:r>
      <w:r w:rsidRPr="00F13455">
        <w:rPr>
          <w:rFonts w:ascii="Times New Roman" w:hAnsi="Times New Roman" w:cs="Times New Roman"/>
        </w:rPr>
        <w:t>)</w:t>
      </w:r>
      <w:r w:rsidR="00711034">
        <w:rPr>
          <w:rFonts w:ascii="Times New Roman" w:hAnsi="Times New Roman" w:cs="Times New Roman"/>
        </w:rPr>
        <w:t xml:space="preserve"> </w:t>
      </w:r>
      <w:r w:rsidRPr="00F13455">
        <w:rPr>
          <w:rFonts w:ascii="Times New Roman" w:hAnsi="Times New Roman" w:cs="Times New Roman"/>
        </w:rPr>
        <w:t>(</w:t>
      </w:r>
      <w:r w:rsidRPr="00E45F04">
        <w:rPr>
          <w:rFonts w:ascii="Times New Roman" w:hAnsi="Times New Roman" w:cs="Times New Roman"/>
        </w:rPr>
        <w:t>a</w:t>
      </w:r>
      <w:r w:rsidRPr="00F13455">
        <w:rPr>
          <w:rFonts w:ascii="Times New Roman" w:hAnsi="Times New Roman" w:cs="Times New Roman"/>
        </w:rPr>
        <w:t>)</w:t>
      </w:r>
      <w:r w:rsidRPr="00E45F04">
        <w:rPr>
          <w:rFonts w:ascii="Times New Roman" w:hAnsi="Times New Roman" w:cs="Times New Roman"/>
        </w:rPr>
        <w:t xml:space="preserve"> Subject to the provisions of sub-paragraph </w:t>
      </w:r>
      <w:r w:rsidRPr="00F13455">
        <w:rPr>
          <w:rFonts w:ascii="Times New Roman" w:hAnsi="Times New Roman" w:cs="Times New Roman"/>
        </w:rPr>
        <w:t>(</w:t>
      </w:r>
      <w:r w:rsidRPr="00E45F04">
        <w:rPr>
          <w:rFonts w:ascii="Times New Roman" w:hAnsi="Times New Roman" w:cs="Times New Roman"/>
        </w:rPr>
        <w:t>b</w:t>
      </w:r>
      <w:r w:rsidRPr="00F13455">
        <w:rPr>
          <w:rFonts w:ascii="Times New Roman" w:hAnsi="Times New Roman" w:cs="Times New Roman"/>
        </w:rPr>
        <w:t>)</w:t>
      </w:r>
      <w:r w:rsidRPr="00E45F04">
        <w:rPr>
          <w:rFonts w:ascii="Times New Roman" w:hAnsi="Times New Roman" w:cs="Times New Roman"/>
        </w:rPr>
        <w:t xml:space="preserve"> of this paragraph, every ship constructed before 1 July 1986 shall be provided with pumping and piping arrangements to ensure, through testing under </w:t>
      </w:r>
      <w:proofErr w:type="spellStart"/>
      <w:r w:rsidRPr="00E45F04">
        <w:rPr>
          <w:rFonts w:ascii="Times New Roman" w:hAnsi="Times New Roman" w:cs="Times New Roman"/>
        </w:rPr>
        <w:t>favourable</w:t>
      </w:r>
      <w:proofErr w:type="spellEnd"/>
      <w:r w:rsidRPr="00E45F04">
        <w:rPr>
          <w:rFonts w:ascii="Times New Roman" w:hAnsi="Times New Roman" w:cs="Times New Roman"/>
        </w:rPr>
        <w:t xml:space="preserve"> pumping conditions, that each tank designated for the carriage of a Category B substance does not retain a quantity of residue in excess of 0.3 cubic </w:t>
      </w:r>
      <w:proofErr w:type="spellStart"/>
      <w:r w:rsidRPr="00E45F04">
        <w:rPr>
          <w:rFonts w:ascii="Times New Roman" w:hAnsi="Times New Roman" w:cs="Times New Roman"/>
        </w:rPr>
        <w:t>metres</w:t>
      </w:r>
      <w:proofErr w:type="spellEnd"/>
      <w:r w:rsidRPr="00E45F04">
        <w:rPr>
          <w:rFonts w:ascii="Times New Roman" w:hAnsi="Times New Roman" w:cs="Times New Roman"/>
        </w:rPr>
        <w:t xml:space="preserve"> in the tank</w:t>
      </w:r>
      <w:r w:rsidR="0002714B">
        <w:rPr>
          <w:rFonts w:ascii="Times New Roman" w:hAnsi="Times New Roman" w:cs="Times New Roman"/>
        </w:rPr>
        <w:t>’</w:t>
      </w:r>
      <w:r w:rsidRPr="00E45F04">
        <w:rPr>
          <w:rFonts w:ascii="Times New Roman" w:hAnsi="Times New Roman" w:cs="Times New Roman"/>
        </w:rPr>
        <w:t>s associated piping and in the immediate vicinity of that tank</w:t>
      </w:r>
      <w:r w:rsidR="0002714B">
        <w:rPr>
          <w:rFonts w:ascii="Times New Roman" w:hAnsi="Times New Roman" w:cs="Times New Roman"/>
        </w:rPr>
        <w:t>’</w:t>
      </w:r>
      <w:r w:rsidRPr="00E45F04">
        <w:rPr>
          <w:rFonts w:ascii="Times New Roman" w:hAnsi="Times New Roman" w:cs="Times New Roman"/>
        </w:rPr>
        <w:t>s suction point.</w:t>
      </w:r>
    </w:p>
    <w:p w14:paraId="65EBDEBA" w14:textId="77777777" w:rsidR="00A23AD8" w:rsidRDefault="00A81A79" w:rsidP="00850F36">
      <w:pPr>
        <w:spacing w:before="60" w:after="0" w:line="240" w:lineRule="auto"/>
        <w:ind w:firstLine="432"/>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b</w:t>
      </w:r>
      <w:r w:rsidRPr="00F13455">
        <w:rPr>
          <w:rFonts w:ascii="Times New Roman" w:hAnsi="Times New Roman" w:cs="Times New Roman"/>
        </w:rPr>
        <w:t>)</w:t>
      </w:r>
      <w:r w:rsidRPr="00E45F04">
        <w:rPr>
          <w:rFonts w:ascii="Times New Roman" w:hAnsi="Times New Roman" w:cs="Times New Roman"/>
        </w:rPr>
        <w:t xml:space="preserve"> Until 2 October 1994 ships referred to in sub-paragraph </w:t>
      </w:r>
      <w:r w:rsidRPr="00F13455">
        <w:rPr>
          <w:rFonts w:ascii="Times New Roman" w:hAnsi="Times New Roman" w:cs="Times New Roman"/>
        </w:rPr>
        <w:t>(</w:t>
      </w:r>
      <w:r w:rsidRPr="00E45F04">
        <w:rPr>
          <w:rFonts w:ascii="Times New Roman" w:hAnsi="Times New Roman" w:cs="Times New Roman"/>
        </w:rPr>
        <w:t>a</w:t>
      </w:r>
      <w:r w:rsidRPr="00F13455">
        <w:rPr>
          <w:rFonts w:ascii="Times New Roman" w:hAnsi="Times New Roman" w:cs="Times New Roman"/>
        </w:rPr>
        <w:t>)</w:t>
      </w:r>
      <w:r w:rsidRPr="00E45F04">
        <w:rPr>
          <w:rFonts w:ascii="Times New Roman" w:hAnsi="Times New Roman" w:cs="Times New Roman"/>
        </w:rPr>
        <w:t xml:space="preserve"> of this paragraph if not in compliance with the requirements of that sub-paragraph shall, as a minimum, be provided with pumping and piping arrangements to ensure, through testing under </w:t>
      </w:r>
      <w:proofErr w:type="spellStart"/>
      <w:r w:rsidRPr="00E45F04">
        <w:rPr>
          <w:rFonts w:ascii="Times New Roman" w:hAnsi="Times New Roman" w:cs="Times New Roman"/>
        </w:rPr>
        <w:t>favourable</w:t>
      </w:r>
      <w:proofErr w:type="spellEnd"/>
      <w:r w:rsidRPr="00E45F04">
        <w:rPr>
          <w:rFonts w:ascii="Times New Roman" w:hAnsi="Times New Roman" w:cs="Times New Roman"/>
        </w:rPr>
        <w:t xml:space="preserve"> pumping conditions and surface residue assessment, that each tank designated for the carriage of a Category B substance does not retain a quantity of residue in excess of 1 cubic </w:t>
      </w:r>
      <w:proofErr w:type="spellStart"/>
      <w:r w:rsidRPr="00E45F04">
        <w:rPr>
          <w:rFonts w:ascii="Times New Roman" w:hAnsi="Times New Roman" w:cs="Times New Roman"/>
        </w:rPr>
        <w:t>metre</w:t>
      </w:r>
      <w:proofErr w:type="spellEnd"/>
      <w:r w:rsidRPr="00E45F04">
        <w:rPr>
          <w:rFonts w:ascii="Times New Roman" w:hAnsi="Times New Roman" w:cs="Times New Roman"/>
        </w:rPr>
        <w:t xml:space="preserve"> or 1/3000 of the tank capacity in cubic </w:t>
      </w:r>
      <w:proofErr w:type="spellStart"/>
      <w:r w:rsidRPr="00E45F04">
        <w:rPr>
          <w:rFonts w:ascii="Times New Roman" w:hAnsi="Times New Roman" w:cs="Times New Roman"/>
        </w:rPr>
        <w:t>metres</w:t>
      </w:r>
      <w:proofErr w:type="spellEnd"/>
      <w:r w:rsidRPr="00E45F04">
        <w:rPr>
          <w:rFonts w:ascii="Times New Roman" w:hAnsi="Times New Roman" w:cs="Times New Roman"/>
        </w:rPr>
        <w:t>, whichever is greater, in that tank and the associated piping.</w:t>
      </w:r>
      <w:r w:rsidR="00A176E4">
        <w:rPr>
          <w:rFonts w:ascii="Times New Roman" w:hAnsi="Times New Roman" w:cs="Times New Roman"/>
        </w:rPr>
        <w:br w:type="page"/>
      </w:r>
    </w:p>
    <w:p w14:paraId="24CC6C39" w14:textId="77777777" w:rsidR="003E1867" w:rsidRPr="00E45F04" w:rsidRDefault="00E45F04" w:rsidP="00A23AD8">
      <w:pPr>
        <w:spacing w:after="0" w:line="240" w:lineRule="auto"/>
        <w:jc w:val="center"/>
        <w:rPr>
          <w:rFonts w:ascii="Times New Roman" w:hAnsi="Times New Roman" w:cs="Times New Roman"/>
        </w:rPr>
      </w:pPr>
      <w:r w:rsidRPr="00A23AD8">
        <w:rPr>
          <w:rFonts w:ascii="Times New Roman" w:hAnsi="Times New Roman" w:cs="Times New Roman"/>
          <w:b/>
          <w:sz w:val="24"/>
        </w:rPr>
        <w:lastRenderedPageBreak/>
        <w:t>SCHEDULE 6</w:t>
      </w:r>
      <w:r w:rsidRPr="00E45F04">
        <w:rPr>
          <w:rFonts w:ascii="Times New Roman" w:hAnsi="Times New Roman" w:cs="Times New Roman"/>
        </w:rPr>
        <w:t>—</w:t>
      </w:r>
      <w:r w:rsidR="00A81A79" w:rsidRPr="00E45F04">
        <w:rPr>
          <w:rFonts w:ascii="Times New Roman" w:hAnsi="Times New Roman" w:cs="Times New Roman"/>
        </w:rPr>
        <w:t>continued</w:t>
      </w:r>
    </w:p>
    <w:p w14:paraId="51609AB3" w14:textId="77777777" w:rsidR="003E1867" w:rsidRPr="00E45F04" w:rsidRDefault="00A81A79" w:rsidP="00A23AD8">
      <w:pPr>
        <w:spacing w:before="120" w:after="0" w:line="240" w:lineRule="auto"/>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3</w:t>
      </w:r>
      <w:r w:rsidRPr="00F13455">
        <w:rPr>
          <w:rFonts w:ascii="Times New Roman" w:hAnsi="Times New Roman" w:cs="Times New Roman"/>
        </w:rPr>
        <w:t>)</w:t>
      </w:r>
      <w:r w:rsidR="002721A0">
        <w:rPr>
          <w:rFonts w:ascii="Times New Roman" w:hAnsi="Times New Roman" w:cs="Times New Roman"/>
        </w:rPr>
        <w:t xml:space="preserve"> </w:t>
      </w:r>
      <w:r w:rsidRPr="00E45F04">
        <w:rPr>
          <w:rFonts w:ascii="Times New Roman" w:hAnsi="Times New Roman" w:cs="Times New Roman"/>
        </w:rPr>
        <w:t xml:space="preserve">Every ship constructed on or after 1 July 1986 shall be provided with pumping and piping arrangements to ensure, through testing under </w:t>
      </w:r>
      <w:proofErr w:type="spellStart"/>
      <w:r w:rsidRPr="00E45F04">
        <w:rPr>
          <w:rFonts w:ascii="Times New Roman" w:hAnsi="Times New Roman" w:cs="Times New Roman"/>
        </w:rPr>
        <w:t>favourable</w:t>
      </w:r>
      <w:proofErr w:type="spellEnd"/>
      <w:r w:rsidRPr="00E45F04">
        <w:rPr>
          <w:rFonts w:ascii="Times New Roman" w:hAnsi="Times New Roman" w:cs="Times New Roman"/>
        </w:rPr>
        <w:t xml:space="preserve"> pumping conditions, that each tank designated for the carriage of a Category C substance does not retain a quantity of residue in excess of 0.3 cubic </w:t>
      </w:r>
      <w:proofErr w:type="spellStart"/>
      <w:r w:rsidRPr="00E45F04">
        <w:rPr>
          <w:rFonts w:ascii="Times New Roman" w:hAnsi="Times New Roman" w:cs="Times New Roman"/>
        </w:rPr>
        <w:t>metres</w:t>
      </w:r>
      <w:proofErr w:type="spellEnd"/>
      <w:r w:rsidRPr="00E45F04">
        <w:rPr>
          <w:rFonts w:ascii="Times New Roman" w:hAnsi="Times New Roman" w:cs="Times New Roman"/>
        </w:rPr>
        <w:t xml:space="preserve"> in the tank</w:t>
      </w:r>
      <w:r w:rsidR="0002714B">
        <w:rPr>
          <w:rFonts w:ascii="Times New Roman" w:hAnsi="Times New Roman" w:cs="Times New Roman"/>
        </w:rPr>
        <w:t>’</w:t>
      </w:r>
      <w:r w:rsidRPr="00E45F04">
        <w:rPr>
          <w:rFonts w:ascii="Times New Roman" w:hAnsi="Times New Roman" w:cs="Times New Roman"/>
        </w:rPr>
        <w:t>s associated piping and in the immediate vicinity of that tank</w:t>
      </w:r>
      <w:r w:rsidR="0002714B">
        <w:rPr>
          <w:rFonts w:ascii="Times New Roman" w:hAnsi="Times New Roman" w:cs="Times New Roman"/>
        </w:rPr>
        <w:t>’</w:t>
      </w:r>
      <w:r w:rsidRPr="00E45F04">
        <w:rPr>
          <w:rFonts w:ascii="Times New Roman" w:hAnsi="Times New Roman" w:cs="Times New Roman"/>
        </w:rPr>
        <w:t>s suction point.</w:t>
      </w:r>
    </w:p>
    <w:p w14:paraId="021BB69F" w14:textId="77777777" w:rsidR="00A23AD8" w:rsidRDefault="00A81A79" w:rsidP="00A23AD8">
      <w:pPr>
        <w:spacing w:before="120" w:after="0" w:line="240" w:lineRule="auto"/>
        <w:ind w:left="576" w:hanging="576"/>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4</w:t>
      </w:r>
      <w:r w:rsidRPr="00F13455">
        <w:rPr>
          <w:rFonts w:ascii="Times New Roman" w:hAnsi="Times New Roman" w:cs="Times New Roman"/>
        </w:rPr>
        <w:t>)</w:t>
      </w:r>
      <w:r w:rsidR="00A23AD8">
        <w:rPr>
          <w:rFonts w:ascii="Times New Roman" w:hAnsi="Times New Roman" w:cs="Times New Roman"/>
        </w:rPr>
        <w:t xml:space="preserve"> </w:t>
      </w:r>
      <w:r w:rsidRPr="00F13455">
        <w:rPr>
          <w:rFonts w:ascii="Times New Roman" w:hAnsi="Times New Roman" w:cs="Times New Roman"/>
        </w:rPr>
        <w:t>(</w:t>
      </w:r>
      <w:r w:rsidRPr="00E45F04">
        <w:rPr>
          <w:rFonts w:ascii="Times New Roman" w:hAnsi="Times New Roman" w:cs="Times New Roman"/>
        </w:rPr>
        <w:t>a</w:t>
      </w:r>
      <w:r w:rsidRPr="00F13455">
        <w:rPr>
          <w:rFonts w:ascii="Times New Roman" w:hAnsi="Times New Roman" w:cs="Times New Roman"/>
        </w:rPr>
        <w:t>)</w:t>
      </w:r>
      <w:r w:rsidRPr="00E45F04">
        <w:rPr>
          <w:rFonts w:ascii="Times New Roman" w:hAnsi="Times New Roman" w:cs="Times New Roman"/>
        </w:rPr>
        <w:t xml:space="preserve"> Subject to the provisions of sub-paragraph </w:t>
      </w:r>
      <w:r w:rsidRPr="00F13455">
        <w:rPr>
          <w:rFonts w:ascii="Times New Roman" w:hAnsi="Times New Roman" w:cs="Times New Roman"/>
        </w:rPr>
        <w:t>(</w:t>
      </w:r>
      <w:r w:rsidRPr="00E45F04">
        <w:rPr>
          <w:rFonts w:ascii="Times New Roman" w:hAnsi="Times New Roman" w:cs="Times New Roman"/>
        </w:rPr>
        <w:t>b</w:t>
      </w:r>
      <w:r w:rsidRPr="00F13455">
        <w:rPr>
          <w:rFonts w:ascii="Times New Roman" w:hAnsi="Times New Roman" w:cs="Times New Roman"/>
        </w:rPr>
        <w:t>)</w:t>
      </w:r>
      <w:r w:rsidRPr="00E45F04">
        <w:rPr>
          <w:rFonts w:ascii="Times New Roman" w:hAnsi="Times New Roman" w:cs="Times New Roman"/>
        </w:rPr>
        <w:t xml:space="preserve"> of this paragraph, every ship</w:t>
      </w:r>
      <w:r w:rsidR="00A23AD8">
        <w:rPr>
          <w:rFonts w:ascii="Times New Roman" w:hAnsi="Times New Roman" w:cs="Times New Roman"/>
        </w:rPr>
        <w:t xml:space="preserve"> </w:t>
      </w:r>
      <w:r w:rsidRPr="00E45F04">
        <w:rPr>
          <w:rFonts w:ascii="Times New Roman" w:hAnsi="Times New Roman" w:cs="Times New Roman"/>
        </w:rPr>
        <w:t xml:space="preserve">constructed before 1 July 1986 shall be provided with pumping and piping arrangements to ensure, through testing under </w:t>
      </w:r>
      <w:proofErr w:type="spellStart"/>
      <w:r w:rsidRPr="00E45F04">
        <w:rPr>
          <w:rFonts w:ascii="Times New Roman" w:hAnsi="Times New Roman" w:cs="Times New Roman"/>
        </w:rPr>
        <w:t>favourable</w:t>
      </w:r>
      <w:proofErr w:type="spellEnd"/>
      <w:r w:rsidRPr="00E45F04">
        <w:rPr>
          <w:rFonts w:ascii="Times New Roman" w:hAnsi="Times New Roman" w:cs="Times New Roman"/>
        </w:rPr>
        <w:t xml:space="preserve"> pumping conditions, that each tank designated for the carriage of a Category C substance does not retain a quantity of residue in excess of 0.9 cubic </w:t>
      </w:r>
      <w:proofErr w:type="spellStart"/>
      <w:r w:rsidRPr="00E45F04">
        <w:rPr>
          <w:rFonts w:ascii="Times New Roman" w:hAnsi="Times New Roman" w:cs="Times New Roman"/>
        </w:rPr>
        <w:t>metres</w:t>
      </w:r>
      <w:proofErr w:type="spellEnd"/>
      <w:r w:rsidRPr="00E45F04">
        <w:rPr>
          <w:rFonts w:ascii="Times New Roman" w:hAnsi="Times New Roman" w:cs="Times New Roman"/>
        </w:rPr>
        <w:t xml:space="preserve"> in the tank</w:t>
      </w:r>
      <w:r w:rsidR="0002714B">
        <w:rPr>
          <w:rFonts w:ascii="Times New Roman" w:hAnsi="Times New Roman" w:cs="Times New Roman"/>
        </w:rPr>
        <w:t>’</w:t>
      </w:r>
      <w:r w:rsidRPr="00E45F04">
        <w:rPr>
          <w:rFonts w:ascii="Times New Roman" w:hAnsi="Times New Roman" w:cs="Times New Roman"/>
        </w:rPr>
        <w:t>s associated piping and in the immediate vicinit</w:t>
      </w:r>
      <w:r w:rsidR="00A23AD8">
        <w:rPr>
          <w:rFonts w:ascii="Times New Roman" w:hAnsi="Times New Roman" w:cs="Times New Roman"/>
        </w:rPr>
        <w:t>y of that tank</w:t>
      </w:r>
      <w:r w:rsidR="0002714B">
        <w:rPr>
          <w:rFonts w:ascii="Times New Roman" w:hAnsi="Times New Roman" w:cs="Times New Roman"/>
        </w:rPr>
        <w:t>’</w:t>
      </w:r>
      <w:r w:rsidR="00A23AD8">
        <w:rPr>
          <w:rFonts w:ascii="Times New Roman" w:hAnsi="Times New Roman" w:cs="Times New Roman"/>
        </w:rPr>
        <w:t>s suction point,</w:t>
      </w:r>
    </w:p>
    <w:p w14:paraId="7C39B352" w14:textId="77777777" w:rsidR="003E1867" w:rsidRPr="00E45F04" w:rsidRDefault="00A81A79" w:rsidP="00371EA0">
      <w:pPr>
        <w:spacing w:before="120" w:after="0" w:line="240" w:lineRule="auto"/>
        <w:ind w:left="864" w:hanging="576"/>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b</w:t>
      </w:r>
      <w:r w:rsidRPr="00F13455">
        <w:rPr>
          <w:rFonts w:ascii="Times New Roman" w:hAnsi="Times New Roman" w:cs="Times New Roman"/>
        </w:rPr>
        <w:t>)</w:t>
      </w:r>
      <w:r w:rsidRPr="00E45F04">
        <w:rPr>
          <w:rFonts w:ascii="Times New Roman" w:hAnsi="Times New Roman" w:cs="Times New Roman"/>
        </w:rPr>
        <w:t xml:space="preserve"> Until 2 October 1994 the ships referred to in sub-paragraph </w:t>
      </w:r>
      <w:r w:rsidRPr="00F13455">
        <w:rPr>
          <w:rFonts w:ascii="Times New Roman" w:hAnsi="Times New Roman" w:cs="Times New Roman"/>
        </w:rPr>
        <w:t>(</w:t>
      </w:r>
      <w:r w:rsidRPr="00E45F04">
        <w:rPr>
          <w:rFonts w:ascii="Times New Roman" w:hAnsi="Times New Roman" w:cs="Times New Roman"/>
        </w:rPr>
        <w:t>a</w:t>
      </w:r>
      <w:r w:rsidRPr="00F13455">
        <w:rPr>
          <w:rFonts w:ascii="Times New Roman" w:hAnsi="Times New Roman" w:cs="Times New Roman"/>
        </w:rPr>
        <w:t>)</w:t>
      </w:r>
      <w:r w:rsidRPr="00E45F04">
        <w:rPr>
          <w:rFonts w:ascii="Times New Roman" w:hAnsi="Times New Roman" w:cs="Times New Roman"/>
        </w:rPr>
        <w:t xml:space="preserve"> of this paragraph if not in compliance with the requirements of that sub-paragraph shall as a minimum, be provided with pumping and piping arrangements to ensure, through testing under </w:t>
      </w:r>
      <w:proofErr w:type="spellStart"/>
      <w:r w:rsidRPr="00E45F04">
        <w:rPr>
          <w:rFonts w:ascii="Times New Roman" w:hAnsi="Times New Roman" w:cs="Times New Roman"/>
        </w:rPr>
        <w:t>favourable</w:t>
      </w:r>
      <w:proofErr w:type="spellEnd"/>
      <w:r w:rsidRPr="00E45F04">
        <w:rPr>
          <w:rFonts w:ascii="Times New Roman" w:hAnsi="Times New Roman" w:cs="Times New Roman"/>
        </w:rPr>
        <w:t xml:space="preserve"> pumping conditions and surface residue assessment, that each tank designated for the carriage of a Category C substance does not retain a quantity of residue in excess of 3 cubic </w:t>
      </w:r>
      <w:proofErr w:type="spellStart"/>
      <w:r w:rsidRPr="00E45F04">
        <w:rPr>
          <w:rFonts w:ascii="Times New Roman" w:hAnsi="Times New Roman" w:cs="Times New Roman"/>
        </w:rPr>
        <w:t>metres</w:t>
      </w:r>
      <w:proofErr w:type="spellEnd"/>
      <w:r w:rsidRPr="00E45F04">
        <w:rPr>
          <w:rFonts w:ascii="Times New Roman" w:hAnsi="Times New Roman" w:cs="Times New Roman"/>
        </w:rPr>
        <w:t xml:space="preserve"> or 1/1000 of the tank capacity in cubic </w:t>
      </w:r>
      <w:proofErr w:type="spellStart"/>
      <w:r w:rsidRPr="00E45F04">
        <w:rPr>
          <w:rFonts w:ascii="Times New Roman" w:hAnsi="Times New Roman" w:cs="Times New Roman"/>
        </w:rPr>
        <w:t>metres</w:t>
      </w:r>
      <w:proofErr w:type="spellEnd"/>
      <w:r w:rsidRPr="00E45F04">
        <w:rPr>
          <w:rFonts w:ascii="Times New Roman" w:hAnsi="Times New Roman" w:cs="Times New Roman"/>
        </w:rPr>
        <w:t>, whichever is greater, in that tank and the associated piping.</w:t>
      </w:r>
    </w:p>
    <w:p w14:paraId="4CA14E85" w14:textId="77777777" w:rsidR="003E1867" w:rsidRPr="00E45F04" w:rsidRDefault="00A81A79" w:rsidP="00A23AD8">
      <w:pPr>
        <w:spacing w:before="120" w:after="0" w:line="240" w:lineRule="auto"/>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5</w:t>
      </w:r>
      <w:r w:rsidRPr="00F13455">
        <w:rPr>
          <w:rFonts w:ascii="Times New Roman" w:hAnsi="Times New Roman" w:cs="Times New Roman"/>
        </w:rPr>
        <w:t>)</w:t>
      </w:r>
      <w:r w:rsidR="00A23AD8">
        <w:rPr>
          <w:rFonts w:ascii="Times New Roman" w:hAnsi="Times New Roman" w:cs="Times New Roman"/>
        </w:rPr>
        <w:t xml:space="preserve"> </w:t>
      </w:r>
      <w:r w:rsidRPr="00E45F04">
        <w:rPr>
          <w:rFonts w:ascii="Times New Roman" w:hAnsi="Times New Roman" w:cs="Times New Roman"/>
        </w:rPr>
        <w:t xml:space="preserve">Pumping conditions referred to in paragraphs </w:t>
      </w:r>
      <w:r w:rsidRPr="00F13455">
        <w:rPr>
          <w:rFonts w:ascii="Times New Roman" w:hAnsi="Times New Roman" w:cs="Times New Roman"/>
        </w:rPr>
        <w:t>(</w:t>
      </w:r>
      <w:r w:rsidRPr="00E45F04">
        <w:rPr>
          <w:rFonts w:ascii="Times New Roman" w:hAnsi="Times New Roman" w:cs="Times New Roman"/>
        </w:rPr>
        <w:t>1</w:t>
      </w:r>
      <w:r w:rsidRPr="00F13455">
        <w:rPr>
          <w:rFonts w:ascii="Times New Roman" w:hAnsi="Times New Roman" w:cs="Times New Roman"/>
        </w:rPr>
        <w:t>)</w:t>
      </w:r>
      <w:r w:rsidRPr="00E45F04">
        <w:rPr>
          <w:rFonts w:ascii="Times New Roman" w:hAnsi="Times New Roman" w:cs="Times New Roman"/>
        </w:rPr>
        <w:t xml:space="preserve">, </w:t>
      </w:r>
      <w:r w:rsidRPr="00F13455">
        <w:rPr>
          <w:rFonts w:ascii="Times New Roman" w:hAnsi="Times New Roman" w:cs="Times New Roman"/>
        </w:rPr>
        <w:t>(</w:t>
      </w:r>
      <w:r w:rsidRPr="00E45F04">
        <w:rPr>
          <w:rFonts w:ascii="Times New Roman" w:hAnsi="Times New Roman" w:cs="Times New Roman"/>
        </w:rPr>
        <w:t>2</w:t>
      </w:r>
      <w:r w:rsidRPr="00F13455">
        <w:rPr>
          <w:rFonts w:ascii="Times New Roman" w:hAnsi="Times New Roman" w:cs="Times New Roman"/>
        </w:rPr>
        <w:t>)</w:t>
      </w:r>
      <w:r w:rsidRPr="00E45F04">
        <w:rPr>
          <w:rFonts w:ascii="Times New Roman" w:hAnsi="Times New Roman" w:cs="Times New Roman"/>
        </w:rPr>
        <w:t xml:space="preserve">, </w:t>
      </w:r>
      <w:r w:rsidRPr="00F13455">
        <w:rPr>
          <w:rFonts w:ascii="Times New Roman" w:hAnsi="Times New Roman" w:cs="Times New Roman"/>
        </w:rPr>
        <w:t>(</w:t>
      </w:r>
      <w:r w:rsidRPr="00E45F04">
        <w:rPr>
          <w:rFonts w:ascii="Times New Roman" w:hAnsi="Times New Roman" w:cs="Times New Roman"/>
        </w:rPr>
        <w:t>3</w:t>
      </w:r>
      <w:r w:rsidRPr="00F13455">
        <w:rPr>
          <w:rFonts w:ascii="Times New Roman" w:hAnsi="Times New Roman" w:cs="Times New Roman"/>
        </w:rPr>
        <w:t>)</w:t>
      </w:r>
      <w:r w:rsidRPr="00E45F04">
        <w:rPr>
          <w:rFonts w:ascii="Times New Roman" w:hAnsi="Times New Roman" w:cs="Times New Roman"/>
        </w:rPr>
        <w:t xml:space="preserve"> and </w:t>
      </w:r>
      <w:r w:rsidRPr="00F13455">
        <w:rPr>
          <w:rFonts w:ascii="Times New Roman" w:hAnsi="Times New Roman" w:cs="Times New Roman"/>
        </w:rPr>
        <w:t>(</w:t>
      </w:r>
      <w:r w:rsidRPr="00E45F04">
        <w:rPr>
          <w:rFonts w:ascii="Times New Roman" w:hAnsi="Times New Roman" w:cs="Times New Roman"/>
        </w:rPr>
        <w:t>4</w:t>
      </w:r>
      <w:r w:rsidRPr="00F13455">
        <w:rPr>
          <w:rFonts w:ascii="Times New Roman" w:hAnsi="Times New Roman" w:cs="Times New Roman"/>
        </w:rPr>
        <w:t>)</w:t>
      </w:r>
      <w:r w:rsidRPr="00E45F04">
        <w:rPr>
          <w:rFonts w:ascii="Times New Roman" w:hAnsi="Times New Roman" w:cs="Times New Roman"/>
        </w:rPr>
        <w:t xml:space="preserve"> of this Regulation shall be approved by the Administration and based on standards developed by the Organization. Pumping efficiency tests referred to in paragraphs </w:t>
      </w:r>
      <w:r w:rsidRPr="00F13455">
        <w:rPr>
          <w:rFonts w:ascii="Times New Roman" w:hAnsi="Times New Roman" w:cs="Times New Roman"/>
        </w:rPr>
        <w:t>(</w:t>
      </w:r>
      <w:r w:rsidRPr="00E45F04">
        <w:rPr>
          <w:rFonts w:ascii="Times New Roman" w:hAnsi="Times New Roman" w:cs="Times New Roman"/>
        </w:rPr>
        <w:t>1</w:t>
      </w:r>
      <w:r w:rsidRPr="00F13455">
        <w:rPr>
          <w:rFonts w:ascii="Times New Roman" w:hAnsi="Times New Roman" w:cs="Times New Roman"/>
        </w:rPr>
        <w:t>)</w:t>
      </w:r>
      <w:r w:rsidRPr="00E45F04">
        <w:rPr>
          <w:rFonts w:ascii="Times New Roman" w:hAnsi="Times New Roman" w:cs="Times New Roman"/>
        </w:rPr>
        <w:t xml:space="preserve">, </w:t>
      </w:r>
      <w:r w:rsidRPr="00F13455">
        <w:rPr>
          <w:rFonts w:ascii="Times New Roman" w:hAnsi="Times New Roman" w:cs="Times New Roman"/>
        </w:rPr>
        <w:t>(</w:t>
      </w:r>
      <w:r w:rsidRPr="00E45F04">
        <w:rPr>
          <w:rFonts w:ascii="Times New Roman" w:hAnsi="Times New Roman" w:cs="Times New Roman"/>
        </w:rPr>
        <w:t>2</w:t>
      </w:r>
      <w:r w:rsidRPr="00F13455">
        <w:rPr>
          <w:rFonts w:ascii="Times New Roman" w:hAnsi="Times New Roman" w:cs="Times New Roman"/>
        </w:rPr>
        <w:t>)</w:t>
      </w:r>
      <w:r w:rsidRPr="00E45F04">
        <w:rPr>
          <w:rFonts w:ascii="Times New Roman" w:hAnsi="Times New Roman" w:cs="Times New Roman"/>
        </w:rPr>
        <w:t xml:space="preserve">, </w:t>
      </w:r>
      <w:r w:rsidRPr="00F13455">
        <w:rPr>
          <w:rFonts w:ascii="Times New Roman" w:hAnsi="Times New Roman" w:cs="Times New Roman"/>
        </w:rPr>
        <w:t>(</w:t>
      </w:r>
      <w:r w:rsidRPr="00E45F04">
        <w:rPr>
          <w:rFonts w:ascii="Times New Roman" w:hAnsi="Times New Roman" w:cs="Times New Roman"/>
        </w:rPr>
        <w:t>3</w:t>
      </w:r>
      <w:r w:rsidRPr="00F13455">
        <w:rPr>
          <w:rFonts w:ascii="Times New Roman" w:hAnsi="Times New Roman" w:cs="Times New Roman"/>
        </w:rPr>
        <w:t>)</w:t>
      </w:r>
      <w:r w:rsidRPr="00E45F04">
        <w:rPr>
          <w:rFonts w:ascii="Times New Roman" w:hAnsi="Times New Roman" w:cs="Times New Roman"/>
        </w:rPr>
        <w:t xml:space="preserve"> and </w:t>
      </w:r>
      <w:r w:rsidRPr="00F13455">
        <w:rPr>
          <w:rFonts w:ascii="Times New Roman" w:hAnsi="Times New Roman" w:cs="Times New Roman"/>
        </w:rPr>
        <w:t>(</w:t>
      </w:r>
      <w:r w:rsidRPr="00E45F04">
        <w:rPr>
          <w:rFonts w:ascii="Times New Roman" w:hAnsi="Times New Roman" w:cs="Times New Roman"/>
        </w:rPr>
        <w:t>4</w:t>
      </w:r>
      <w:r w:rsidRPr="00F13455">
        <w:rPr>
          <w:rFonts w:ascii="Times New Roman" w:hAnsi="Times New Roman" w:cs="Times New Roman"/>
        </w:rPr>
        <w:t>)</w:t>
      </w:r>
      <w:r w:rsidRPr="00E45F04">
        <w:rPr>
          <w:rFonts w:ascii="Times New Roman" w:hAnsi="Times New Roman" w:cs="Times New Roman"/>
        </w:rPr>
        <w:t xml:space="preserve"> of this Regulation shall use water as the test medium and shall be approved by the Administration and based on standards developed by the Organization. The residues on cargo tank surfaces, referred to in paragraphs </w:t>
      </w:r>
      <w:r w:rsidRPr="00F13455">
        <w:rPr>
          <w:rFonts w:ascii="Times New Roman" w:hAnsi="Times New Roman" w:cs="Times New Roman"/>
        </w:rPr>
        <w:t>(</w:t>
      </w:r>
      <w:r w:rsidRPr="00E45F04">
        <w:rPr>
          <w:rFonts w:ascii="Times New Roman" w:hAnsi="Times New Roman" w:cs="Times New Roman"/>
        </w:rPr>
        <w:t>2</w:t>
      </w:r>
      <w:r w:rsidRPr="00F13455">
        <w:rPr>
          <w:rFonts w:ascii="Times New Roman" w:hAnsi="Times New Roman" w:cs="Times New Roman"/>
        </w:rPr>
        <w:t>)</w:t>
      </w:r>
      <w:r w:rsidRPr="00E45F04">
        <w:rPr>
          <w:rFonts w:ascii="Times New Roman" w:hAnsi="Times New Roman" w:cs="Times New Roman"/>
        </w:rPr>
        <w:t xml:space="preserve"> </w:t>
      </w:r>
      <w:r w:rsidRPr="00F13455">
        <w:rPr>
          <w:rFonts w:ascii="Times New Roman" w:hAnsi="Times New Roman" w:cs="Times New Roman"/>
        </w:rPr>
        <w:t>(</w:t>
      </w:r>
      <w:r w:rsidRPr="00E45F04">
        <w:rPr>
          <w:rFonts w:ascii="Times New Roman" w:hAnsi="Times New Roman" w:cs="Times New Roman"/>
        </w:rPr>
        <w:t>b</w:t>
      </w:r>
      <w:r w:rsidRPr="00F13455">
        <w:rPr>
          <w:rFonts w:ascii="Times New Roman" w:hAnsi="Times New Roman" w:cs="Times New Roman"/>
        </w:rPr>
        <w:t>)</w:t>
      </w:r>
      <w:r w:rsidRPr="00E45F04">
        <w:rPr>
          <w:rFonts w:ascii="Times New Roman" w:hAnsi="Times New Roman" w:cs="Times New Roman"/>
        </w:rPr>
        <w:t xml:space="preserve"> and </w:t>
      </w:r>
      <w:r w:rsidRPr="00F13455">
        <w:rPr>
          <w:rFonts w:ascii="Times New Roman" w:hAnsi="Times New Roman" w:cs="Times New Roman"/>
        </w:rPr>
        <w:t>(</w:t>
      </w:r>
      <w:r w:rsidRPr="00E45F04">
        <w:rPr>
          <w:rFonts w:ascii="Times New Roman" w:hAnsi="Times New Roman" w:cs="Times New Roman"/>
        </w:rPr>
        <w:t>4</w:t>
      </w:r>
      <w:r w:rsidRPr="00F13455">
        <w:rPr>
          <w:rFonts w:ascii="Times New Roman" w:hAnsi="Times New Roman" w:cs="Times New Roman"/>
        </w:rPr>
        <w:t>)</w:t>
      </w:r>
      <w:r w:rsidRPr="00E45F04">
        <w:rPr>
          <w:rFonts w:ascii="Times New Roman" w:hAnsi="Times New Roman" w:cs="Times New Roman"/>
        </w:rPr>
        <w:t xml:space="preserve"> </w:t>
      </w:r>
      <w:r w:rsidRPr="00F13455">
        <w:rPr>
          <w:rFonts w:ascii="Times New Roman" w:hAnsi="Times New Roman" w:cs="Times New Roman"/>
        </w:rPr>
        <w:t>(</w:t>
      </w:r>
      <w:r w:rsidRPr="00E45F04">
        <w:rPr>
          <w:rFonts w:ascii="Times New Roman" w:hAnsi="Times New Roman" w:cs="Times New Roman"/>
        </w:rPr>
        <w:t>b</w:t>
      </w:r>
      <w:r w:rsidRPr="00F13455">
        <w:rPr>
          <w:rFonts w:ascii="Times New Roman" w:hAnsi="Times New Roman" w:cs="Times New Roman"/>
        </w:rPr>
        <w:t>)</w:t>
      </w:r>
      <w:r w:rsidRPr="00E45F04">
        <w:rPr>
          <w:rFonts w:ascii="Times New Roman" w:hAnsi="Times New Roman" w:cs="Times New Roman"/>
        </w:rPr>
        <w:t xml:space="preserve"> of this Regulation shall be determined based on standards developed by the Organization.</w:t>
      </w:r>
    </w:p>
    <w:p w14:paraId="634E2D4A" w14:textId="77777777" w:rsidR="003E1867" w:rsidRPr="00E45F04" w:rsidRDefault="00A81A79" w:rsidP="00AB02FE">
      <w:pPr>
        <w:spacing w:before="120" w:after="0" w:line="240" w:lineRule="auto"/>
        <w:ind w:left="576" w:hanging="576"/>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6</w:t>
      </w:r>
      <w:r w:rsidRPr="00F13455">
        <w:rPr>
          <w:rFonts w:ascii="Times New Roman" w:hAnsi="Times New Roman" w:cs="Times New Roman"/>
        </w:rPr>
        <w:t>)</w:t>
      </w:r>
      <w:r w:rsidR="00A23AD8">
        <w:rPr>
          <w:rFonts w:ascii="Times New Roman" w:hAnsi="Times New Roman" w:cs="Times New Roman"/>
        </w:rPr>
        <w:t xml:space="preserve"> </w:t>
      </w:r>
      <w:r w:rsidRPr="00F13455">
        <w:rPr>
          <w:rFonts w:ascii="Times New Roman" w:hAnsi="Times New Roman" w:cs="Times New Roman"/>
        </w:rPr>
        <w:t>(</w:t>
      </w:r>
      <w:r w:rsidRPr="00E45F04">
        <w:rPr>
          <w:rFonts w:ascii="Times New Roman" w:hAnsi="Times New Roman" w:cs="Times New Roman"/>
        </w:rPr>
        <w:t>a</w:t>
      </w:r>
      <w:r w:rsidRPr="00F13455">
        <w:rPr>
          <w:rFonts w:ascii="Times New Roman" w:hAnsi="Times New Roman" w:cs="Times New Roman"/>
        </w:rPr>
        <w:t>)</w:t>
      </w:r>
      <w:r w:rsidRPr="00E45F04">
        <w:rPr>
          <w:rFonts w:ascii="Times New Roman" w:hAnsi="Times New Roman" w:cs="Times New Roman"/>
        </w:rPr>
        <w:t xml:space="preserve"> Subject to the provision of sub-paragraph </w:t>
      </w:r>
      <w:r w:rsidRPr="00F13455">
        <w:rPr>
          <w:rFonts w:ascii="Times New Roman" w:hAnsi="Times New Roman" w:cs="Times New Roman"/>
        </w:rPr>
        <w:t>(</w:t>
      </w:r>
      <w:r w:rsidRPr="00E45F04">
        <w:rPr>
          <w:rFonts w:ascii="Times New Roman" w:hAnsi="Times New Roman" w:cs="Times New Roman"/>
        </w:rPr>
        <w:t>b</w:t>
      </w:r>
      <w:r w:rsidRPr="00F13455">
        <w:rPr>
          <w:rFonts w:ascii="Times New Roman" w:hAnsi="Times New Roman" w:cs="Times New Roman"/>
        </w:rPr>
        <w:t>)</w:t>
      </w:r>
      <w:r w:rsidRPr="00E45F04">
        <w:rPr>
          <w:rFonts w:ascii="Times New Roman" w:hAnsi="Times New Roman" w:cs="Times New Roman"/>
        </w:rPr>
        <w:t xml:space="preserve"> of this paragraph, the provisions</w:t>
      </w:r>
      <w:r w:rsidR="00AB02FE">
        <w:rPr>
          <w:rFonts w:ascii="Times New Roman" w:hAnsi="Times New Roman" w:cs="Times New Roman"/>
        </w:rPr>
        <w:t xml:space="preserve"> </w:t>
      </w:r>
      <w:r w:rsidRPr="00E45F04">
        <w:rPr>
          <w:rFonts w:ascii="Times New Roman" w:hAnsi="Times New Roman" w:cs="Times New Roman"/>
        </w:rPr>
        <w:t xml:space="preserve">of paragraphs </w:t>
      </w:r>
      <w:r w:rsidRPr="00F13455">
        <w:rPr>
          <w:rFonts w:ascii="Times New Roman" w:hAnsi="Times New Roman" w:cs="Times New Roman"/>
        </w:rPr>
        <w:t>(</w:t>
      </w:r>
      <w:r w:rsidRPr="00E45F04">
        <w:rPr>
          <w:rFonts w:ascii="Times New Roman" w:hAnsi="Times New Roman" w:cs="Times New Roman"/>
        </w:rPr>
        <w:t>2</w:t>
      </w:r>
      <w:r w:rsidRPr="00F13455">
        <w:rPr>
          <w:rFonts w:ascii="Times New Roman" w:hAnsi="Times New Roman" w:cs="Times New Roman"/>
        </w:rPr>
        <w:t>)</w:t>
      </w:r>
      <w:r w:rsidRPr="00E45F04">
        <w:rPr>
          <w:rFonts w:ascii="Times New Roman" w:hAnsi="Times New Roman" w:cs="Times New Roman"/>
        </w:rPr>
        <w:t xml:space="preserve"> and </w:t>
      </w:r>
      <w:r w:rsidRPr="00F13455">
        <w:rPr>
          <w:rFonts w:ascii="Times New Roman" w:hAnsi="Times New Roman" w:cs="Times New Roman"/>
        </w:rPr>
        <w:t>(</w:t>
      </w:r>
      <w:r w:rsidRPr="00E45F04">
        <w:rPr>
          <w:rFonts w:ascii="Times New Roman" w:hAnsi="Times New Roman" w:cs="Times New Roman"/>
        </w:rPr>
        <w:t>4</w:t>
      </w:r>
      <w:r w:rsidRPr="00F13455">
        <w:rPr>
          <w:rFonts w:ascii="Times New Roman" w:hAnsi="Times New Roman" w:cs="Times New Roman"/>
        </w:rPr>
        <w:t>)</w:t>
      </w:r>
      <w:r w:rsidRPr="00E45F04">
        <w:rPr>
          <w:rFonts w:ascii="Times New Roman" w:hAnsi="Times New Roman" w:cs="Times New Roman"/>
        </w:rPr>
        <w:t xml:space="preserve"> of this Regulation need not apply to a ship constructed before 1 July 1986 which is engaged in restricted voyages as determined by the Administration between:</w:t>
      </w:r>
    </w:p>
    <w:p w14:paraId="492C5C14" w14:textId="77777777" w:rsidR="003E1867" w:rsidRPr="00E45F04" w:rsidRDefault="00A81A79" w:rsidP="00AB02FE">
      <w:pPr>
        <w:spacing w:before="60" w:after="0" w:line="240" w:lineRule="auto"/>
        <w:ind w:left="1440" w:hanging="432"/>
        <w:jc w:val="both"/>
        <w:rPr>
          <w:rFonts w:ascii="Times New Roman" w:hAnsi="Times New Roman" w:cs="Times New Roman"/>
        </w:rPr>
      </w:pPr>
      <w:r w:rsidRPr="00F13455">
        <w:rPr>
          <w:rFonts w:ascii="Times New Roman" w:hAnsi="Times New Roman" w:cs="Times New Roman"/>
        </w:rPr>
        <w:t>(</w:t>
      </w:r>
      <w:proofErr w:type="spellStart"/>
      <w:r w:rsidRPr="00E45F04">
        <w:rPr>
          <w:rFonts w:ascii="Times New Roman" w:hAnsi="Times New Roman" w:cs="Times New Roman"/>
        </w:rPr>
        <w:t>i</w:t>
      </w:r>
      <w:proofErr w:type="spellEnd"/>
      <w:r w:rsidRPr="00F13455">
        <w:rPr>
          <w:rFonts w:ascii="Times New Roman" w:hAnsi="Times New Roman" w:cs="Times New Roman"/>
        </w:rPr>
        <w:t>)</w:t>
      </w:r>
      <w:r w:rsidR="00AB02FE">
        <w:rPr>
          <w:rFonts w:ascii="Times New Roman" w:hAnsi="Times New Roman" w:cs="Times New Roman"/>
        </w:rPr>
        <w:t xml:space="preserve"> </w:t>
      </w:r>
      <w:r w:rsidRPr="00E45F04">
        <w:rPr>
          <w:rFonts w:ascii="Times New Roman" w:hAnsi="Times New Roman" w:cs="Times New Roman"/>
        </w:rPr>
        <w:t>ports or terminals within a State Party to the present Convention; or</w:t>
      </w:r>
    </w:p>
    <w:p w14:paraId="45D55032" w14:textId="77777777" w:rsidR="003E1867" w:rsidRPr="00E45F04" w:rsidRDefault="00A81A79" w:rsidP="00AB02FE">
      <w:pPr>
        <w:spacing w:before="60" w:after="0" w:line="240" w:lineRule="auto"/>
        <w:ind w:left="1440" w:hanging="432"/>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ii</w:t>
      </w:r>
      <w:r w:rsidRPr="00F13455">
        <w:rPr>
          <w:rFonts w:ascii="Times New Roman" w:hAnsi="Times New Roman" w:cs="Times New Roman"/>
        </w:rPr>
        <w:t>)</w:t>
      </w:r>
      <w:r w:rsidR="00AB02FE">
        <w:rPr>
          <w:rFonts w:ascii="Times New Roman" w:hAnsi="Times New Roman" w:cs="Times New Roman"/>
        </w:rPr>
        <w:t xml:space="preserve"> </w:t>
      </w:r>
      <w:r w:rsidRPr="00E45F04">
        <w:rPr>
          <w:rFonts w:ascii="Times New Roman" w:hAnsi="Times New Roman" w:cs="Times New Roman"/>
        </w:rPr>
        <w:t>ports or terminals of States Parties to the present Convention.</w:t>
      </w:r>
    </w:p>
    <w:p w14:paraId="23725B58" w14:textId="77777777" w:rsidR="003E1867" w:rsidRPr="00E45F04" w:rsidRDefault="00A81A79" w:rsidP="00AB02FE">
      <w:pPr>
        <w:spacing w:before="60" w:after="0" w:line="240" w:lineRule="auto"/>
        <w:ind w:left="720" w:hanging="432"/>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b</w:t>
      </w:r>
      <w:r w:rsidRPr="00F13455">
        <w:rPr>
          <w:rFonts w:ascii="Times New Roman" w:hAnsi="Times New Roman" w:cs="Times New Roman"/>
        </w:rPr>
        <w:t>)</w:t>
      </w:r>
      <w:r w:rsidRPr="00E45F04">
        <w:rPr>
          <w:rFonts w:ascii="Times New Roman" w:hAnsi="Times New Roman" w:cs="Times New Roman"/>
        </w:rPr>
        <w:t xml:space="preserve"> The provisions of sub-paragraph </w:t>
      </w:r>
      <w:r w:rsidRPr="00F13455">
        <w:rPr>
          <w:rFonts w:ascii="Times New Roman" w:hAnsi="Times New Roman" w:cs="Times New Roman"/>
        </w:rPr>
        <w:t>(</w:t>
      </w:r>
      <w:r w:rsidRPr="00E45F04">
        <w:rPr>
          <w:rFonts w:ascii="Times New Roman" w:hAnsi="Times New Roman" w:cs="Times New Roman"/>
        </w:rPr>
        <w:t>a</w:t>
      </w:r>
      <w:r w:rsidRPr="00F13455">
        <w:rPr>
          <w:rFonts w:ascii="Times New Roman" w:hAnsi="Times New Roman" w:cs="Times New Roman"/>
        </w:rPr>
        <w:t>)</w:t>
      </w:r>
      <w:r w:rsidRPr="00E45F04">
        <w:rPr>
          <w:rFonts w:ascii="Times New Roman" w:hAnsi="Times New Roman" w:cs="Times New Roman"/>
        </w:rPr>
        <w:t xml:space="preserve"> of this paragraph shall only apply to a ship constructed before 1 July 1986 if:</w:t>
      </w:r>
    </w:p>
    <w:p w14:paraId="7526F5E3" w14:textId="77777777" w:rsidR="003E1867" w:rsidRPr="00E45F04" w:rsidRDefault="00A81A79" w:rsidP="00AB02FE">
      <w:pPr>
        <w:spacing w:before="60" w:after="0" w:line="240" w:lineRule="auto"/>
        <w:ind w:left="1440" w:hanging="432"/>
        <w:jc w:val="both"/>
        <w:rPr>
          <w:rFonts w:ascii="Times New Roman" w:hAnsi="Times New Roman" w:cs="Times New Roman"/>
        </w:rPr>
      </w:pPr>
      <w:r w:rsidRPr="00F13455">
        <w:rPr>
          <w:rFonts w:ascii="Times New Roman" w:hAnsi="Times New Roman" w:cs="Times New Roman"/>
        </w:rPr>
        <w:t>(</w:t>
      </w:r>
      <w:proofErr w:type="spellStart"/>
      <w:r w:rsidRPr="00E45F04">
        <w:rPr>
          <w:rFonts w:ascii="Times New Roman" w:hAnsi="Times New Roman" w:cs="Times New Roman"/>
        </w:rPr>
        <w:t>i</w:t>
      </w:r>
      <w:proofErr w:type="spellEnd"/>
      <w:r w:rsidRPr="00F13455">
        <w:rPr>
          <w:rFonts w:ascii="Times New Roman" w:hAnsi="Times New Roman" w:cs="Times New Roman"/>
        </w:rPr>
        <w:t>)</w:t>
      </w:r>
      <w:r w:rsidR="00AB02FE">
        <w:rPr>
          <w:rFonts w:ascii="Times New Roman" w:hAnsi="Times New Roman" w:cs="Times New Roman"/>
        </w:rPr>
        <w:t xml:space="preserve"> </w:t>
      </w:r>
      <w:r w:rsidRPr="00E45F04">
        <w:rPr>
          <w:rFonts w:ascii="Times New Roman" w:hAnsi="Times New Roman" w:cs="Times New Roman"/>
        </w:rPr>
        <w:t>each time a tank containing Category B or C substances or mixtures is to be washed or ballasted, the tank is washed in accordance with a prewash procedure approved by the Administration and based on Standards developed by the Organization and the tank washings are discharged to a reception facility;</w:t>
      </w:r>
    </w:p>
    <w:p w14:paraId="72B40B22" w14:textId="77777777" w:rsidR="003E1867" w:rsidRPr="00E45F04" w:rsidRDefault="00A81A79" w:rsidP="00AB02FE">
      <w:pPr>
        <w:spacing w:before="60" w:after="0" w:line="240" w:lineRule="auto"/>
        <w:ind w:left="1440" w:hanging="432"/>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ii</w:t>
      </w:r>
      <w:r w:rsidRPr="00F13455">
        <w:rPr>
          <w:rFonts w:ascii="Times New Roman" w:hAnsi="Times New Roman" w:cs="Times New Roman"/>
        </w:rPr>
        <w:t>)</w:t>
      </w:r>
      <w:r w:rsidR="00AB02FE">
        <w:rPr>
          <w:rFonts w:ascii="Times New Roman" w:hAnsi="Times New Roman" w:cs="Times New Roman"/>
        </w:rPr>
        <w:t xml:space="preserve"> </w:t>
      </w:r>
      <w:r w:rsidRPr="00E45F04">
        <w:rPr>
          <w:rFonts w:ascii="Times New Roman" w:hAnsi="Times New Roman" w:cs="Times New Roman"/>
        </w:rPr>
        <w:t>subsequent washings or ballast water are discharged to a reception facility or at sea in accordance with other provisions of this Annex;</w:t>
      </w:r>
    </w:p>
    <w:p w14:paraId="001C195B" w14:textId="77777777" w:rsidR="003E1867" w:rsidRPr="00E45F04" w:rsidRDefault="00A81A79" w:rsidP="00AB02FE">
      <w:pPr>
        <w:spacing w:before="60" w:after="0" w:line="240" w:lineRule="auto"/>
        <w:ind w:left="1440" w:hanging="432"/>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iii</w:t>
      </w:r>
      <w:r w:rsidRPr="00F13455">
        <w:rPr>
          <w:rFonts w:ascii="Times New Roman" w:hAnsi="Times New Roman" w:cs="Times New Roman"/>
        </w:rPr>
        <w:t>)</w:t>
      </w:r>
      <w:r w:rsidR="00AB02FE">
        <w:rPr>
          <w:rFonts w:ascii="Times New Roman" w:hAnsi="Times New Roman" w:cs="Times New Roman"/>
        </w:rPr>
        <w:t xml:space="preserve"> </w:t>
      </w:r>
      <w:r w:rsidRPr="00E45F04">
        <w:rPr>
          <w:rFonts w:ascii="Times New Roman" w:hAnsi="Times New Roman" w:cs="Times New Roman"/>
        </w:rPr>
        <w:t>the adequacy of the reception facilities at the ports or terminals referred to above, for the purpose of this paragraph, is approved by the Governments of the States Parties to the present Convention within which such ports or terminals are situated;</w:t>
      </w:r>
    </w:p>
    <w:p w14:paraId="5105713A" w14:textId="77777777" w:rsidR="003E1867" w:rsidRPr="00E45F04" w:rsidRDefault="00A81A79" w:rsidP="00AB02FE">
      <w:pPr>
        <w:spacing w:before="60" w:after="0" w:line="240" w:lineRule="auto"/>
        <w:ind w:left="1440" w:hanging="432"/>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iv</w:t>
      </w:r>
      <w:r w:rsidRPr="00F13455">
        <w:rPr>
          <w:rFonts w:ascii="Times New Roman" w:hAnsi="Times New Roman" w:cs="Times New Roman"/>
        </w:rPr>
        <w:t>)</w:t>
      </w:r>
      <w:r w:rsidR="00AB02FE">
        <w:rPr>
          <w:rFonts w:ascii="Times New Roman" w:hAnsi="Times New Roman" w:cs="Times New Roman"/>
        </w:rPr>
        <w:t xml:space="preserve"> </w:t>
      </w:r>
      <w:r w:rsidRPr="00E45F04">
        <w:rPr>
          <w:rFonts w:ascii="Times New Roman" w:hAnsi="Times New Roman" w:cs="Times New Roman"/>
        </w:rPr>
        <w:t>in the case of ships engaged in voyages to ports or terminals under the jurisdiction of other States Parties to the present Convention, the Administration communicates to the Organization, for circulation to the Parties to the Convention, particulars of the exemption, for their information and appropriate action, if any; and</w:t>
      </w:r>
    </w:p>
    <w:p w14:paraId="58D5AE9D" w14:textId="77777777" w:rsidR="00B92C14" w:rsidRDefault="00A81A79" w:rsidP="00850F36">
      <w:pPr>
        <w:spacing w:before="60" w:after="0" w:line="240" w:lineRule="auto"/>
        <w:ind w:left="1440" w:hanging="432"/>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v</w:t>
      </w:r>
      <w:r w:rsidRPr="00F13455">
        <w:rPr>
          <w:rFonts w:ascii="Times New Roman" w:hAnsi="Times New Roman" w:cs="Times New Roman"/>
        </w:rPr>
        <w:t>)</w:t>
      </w:r>
      <w:r w:rsidR="00AB02FE">
        <w:rPr>
          <w:rFonts w:ascii="Times New Roman" w:hAnsi="Times New Roman" w:cs="Times New Roman"/>
        </w:rPr>
        <w:t xml:space="preserve"> </w:t>
      </w:r>
      <w:r w:rsidRPr="00E45F04">
        <w:rPr>
          <w:rFonts w:ascii="Times New Roman" w:hAnsi="Times New Roman" w:cs="Times New Roman"/>
        </w:rPr>
        <w:t>the Certificate required under this Annex is endorsed to the effect that the ship is solely engaged in such restricted voyages.</w:t>
      </w:r>
      <w:r w:rsidR="00A176E4">
        <w:rPr>
          <w:rFonts w:ascii="Times New Roman" w:hAnsi="Times New Roman" w:cs="Times New Roman"/>
        </w:rPr>
        <w:br w:type="page"/>
      </w:r>
    </w:p>
    <w:p w14:paraId="18989E85" w14:textId="77777777" w:rsidR="003E1867" w:rsidRPr="00E45F04" w:rsidRDefault="00E45F04" w:rsidP="00C549AB">
      <w:pPr>
        <w:spacing w:after="0" w:line="240" w:lineRule="auto"/>
        <w:jc w:val="center"/>
        <w:rPr>
          <w:rFonts w:ascii="Times New Roman" w:hAnsi="Times New Roman" w:cs="Times New Roman"/>
        </w:rPr>
      </w:pPr>
      <w:r w:rsidRPr="00C549AB">
        <w:rPr>
          <w:rFonts w:ascii="Times New Roman" w:hAnsi="Times New Roman" w:cs="Times New Roman"/>
          <w:b/>
          <w:sz w:val="24"/>
        </w:rPr>
        <w:lastRenderedPageBreak/>
        <w:t>SCHEDULE 6</w:t>
      </w:r>
      <w:r w:rsidRPr="00E45F04">
        <w:rPr>
          <w:rFonts w:ascii="Times New Roman" w:hAnsi="Times New Roman" w:cs="Times New Roman"/>
        </w:rPr>
        <w:t>—</w:t>
      </w:r>
      <w:r w:rsidR="00A81A79" w:rsidRPr="00E45F04">
        <w:rPr>
          <w:rFonts w:ascii="Times New Roman" w:hAnsi="Times New Roman" w:cs="Times New Roman"/>
        </w:rPr>
        <w:t>continued</w:t>
      </w:r>
    </w:p>
    <w:p w14:paraId="320613DB" w14:textId="77777777" w:rsidR="003E1867" w:rsidRPr="00E45F04" w:rsidRDefault="00A81A79" w:rsidP="009F0702">
      <w:pPr>
        <w:spacing w:after="0" w:line="240" w:lineRule="auto"/>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7</w:t>
      </w:r>
      <w:r w:rsidRPr="00F13455">
        <w:rPr>
          <w:rFonts w:ascii="Times New Roman" w:hAnsi="Times New Roman" w:cs="Times New Roman"/>
        </w:rPr>
        <w:t>)</w:t>
      </w:r>
      <w:r w:rsidRPr="00E45F04">
        <w:rPr>
          <w:rFonts w:ascii="Times New Roman" w:hAnsi="Times New Roman" w:cs="Times New Roman"/>
        </w:rPr>
        <w:t xml:space="preserve"> For a ship whose constructional and operational features are such that ballasting of cargo tanks is not required and cargo tank washing is only required for repair or dry-docking, the Administration may allow exemption from the provisions of paragraphs </w:t>
      </w:r>
      <w:r w:rsidRPr="00F13455">
        <w:rPr>
          <w:rFonts w:ascii="Times New Roman" w:hAnsi="Times New Roman" w:cs="Times New Roman"/>
        </w:rPr>
        <w:t>(</w:t>
      </w:r>
      <w:r w:rsidRPr="00E45F04">
        <w:rPr>
          <w:rFonts w:ascii="Times New Roman" w:hAnsi="Times New Roman" w:cs="Times New Roman"/>
        </w:rPr>
        <w:t>1</w:t>
      </w:r>
      <w:r w:rsidRPr="00F13455">
        <w:rPr>
          <w:rFonts w:ascii="Times New Roman" w:hAnsi="Times New Roman" w:cs="Times New Roman"/>
        </w:rPr>
        <w:t>)</w:t>
      </w:r>
      <w:r w:rsidRPr="00E45F04">
        <w:rPr>
          <w:rFonts w:ascii="Times New Roman" w:hAnsi="Times New Roman" w:cs="Times New Roman"/>
        </w:rPr>
        <w:t xml:space="preserve">, </w:t>
      </w:r>
      <w:r w:rsidRPr="00F13455">
        <w:rPr>
          <w:rFonts w:ascii="Times New Roman" w:hAnsi="Times New Roman" w:cs="Times New Roman"/>
        </w:rPr>
        <w:t>(</w:t>
      </w:r>
      <w:r w:rsidRPr="00E45F04">
        <w:rPr>
          <w:rFonts w:ascii="Times New Roman" w:hAnsi="Times New Roman" w:cs="Times New Roman"/>
        </w:rPr>
        <w:t>2</w:t>
      </w:r>
      <w:r w:rsidRPr="00F13455">
        <w:rPr>
          <w:rFonts w:ascii="Times New Roman" w:hAnsi="Times New Roman" w:cs="Times New Roman"/>
        </w:rPr>
        <w:t>)</w:t>
      </w:r>
      <w:r w:rsidRPr="00E45F04">
        <w:rPr>
          <w:rFonts w:ascii="Times New Roman" w:hAnsi="Times New Roman" w:cs="Times New Roman"/>
        </w:rPr>
        <w:t xml:space="preserve">, </w:t>
      </w:r>
      <w:r w:rsidRPr="00F13455">
        <w:rPr>
          <w:rFonts w:ascii="Times New Roman" w:hAnsi="Times New Roman" w:cs="Times New Roman"/>
        </w:rPr>
        <w:t>(</w:t>
      </w:r>
      <w:r w:rsidRPr="00E45F04">
        <w:rPr>
          <w:rFonts w:ascii="Times New Roman" w:hAnsi="Times New Roman" w:cs="Times New Roman"/>
        </w:rPr>
        <w:t>3</w:t>
      </w:r>
      <w:r w:rsidRPr="00F13455">
        <w:rPr>
          <w:rFonts w:ascii="Times New Roman" w:hAnsi="Times New Roman" w:cs="Times New Roman"/>
        </w:rPr>
        <w:t>)</w:t>
      </w:r>
      <w:r w:rsidRPr="00E45F04">
        <w:rPr>
          <w:rFonts w:ascii="Times New Roman" w:hAnsi="Times New Roman" w:cs="Times New Roman"/>
        </w:rPr>
        <w:t xml:space="preserve"> and </w:t>
      </w:r>
      <w:r w:rsidRPr="00F13455">
        <w:rPr>
          <w:rFonts w:ascii="Times New Roman" w:hAnsi="Times New Roman" w:cs="Times New Roman"/>
        </w:rPr>
        <w:t>(</w:t>
      </w:r>
      <w:r w:rsidRPr="00E45F04">
        <w:rPr>
          <w:rFonts w:ascii="Times New Roman" w:hAnsi="Times New Roman" w:cs="Times New Roman"/>
        </w:rPr>
        <w:t>4</w:t>
      </w:r>
      <w:r w:rsidRPr="00F13455">
        <w:rPr>
          <w:rFonts w:ascii="Times New Roman" w:hAnsi="Times New Roman" w:cs="Times New Roman"/>
        </w:rPr>
        <w:t>)</w:t>
      </w:r>
      <w:r w:rsidRPr="00E45F04">
        <w:rPr>
          <w:rFonts w:ascii="Times New Roman" w:hAnsi="Times New Roman" w:cs="Times New Roman"/>
        </w:rPr>
        <w:t xml:space="preserve"> of this Regulation, provided that all of the following conditions are complied with:</w:t>
      </w:r>
    </w:p>
    <w:p w14:paraId="2E349399" w14:textId="77777777" w:rsidR="003E1867" w:rsidRPr="00E45F04" w:rsidRDefault="00A81A79" w:rsidP="00C549AB">
      <w:pPr>
        <w:spacing w:before="60" w:after="0" w:line="240" w:lineRule="auto"/>
        <w:ind w:left="864" w:hanging="432"/>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a</w:t>
      </w:r>
      <w:r w:rsidRPr="00F13455">
        <w:rPr>
          <w:rFonts w:ascii="Times New Roman" w:hAnsi="Times New Roman" w:cs="Times New Roman"/>
        </w:rPr>
        <w:t>)</w:t>
      </w:r>
      <w:r w:rsidR="00C549AB">
        <w:rPr>
          <w:rFonts w:ascii="Times New Roman" w:hAnsi="Times New Roman" w:cs="Times New Roman"/>
        </w:rPr>
        <w:t xml:space="preserve"> </w:t>
      </w:r>
      <w:r w:rsidRPr="00E45F04">
        <w:rPr>
          <w:rFonts w:ascii="Times New Roman" w:hAnsi="Times New Roman" w:cs="Times New Roman"/>
        </w:rPr>
        <w:t>the design, construction and equipment of the ship are approved by the Administration, having regard to the service for which it is intended;</w:t>
      </w:r>
    </w:p>
    <w:p w14:paraId="320F22A9" w14:textId="77777777" w:rsidR="003E1867" w:rsidRPr="00E45F04" w:rsidRDefault="00A81A79" w:rsidP="00C549AB">
      <w:pPr>
        <w:spacing w:before="60" w:after="0" w:line="240" w:lineRule="auto"/>
        <w:ind w:left="864" w:hanging="432"/>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b</w:t>
      </w:r>
      <w:r w:rsidRPr="00F13455">
        <w:rPr>
          <w:rFonts w:ascii="Times New Roman" w:hAnsi="Times New Roman" w:cs="Times New Roman"/>
        </w:rPr>
        <w:t>)</w:t>
      </w:r>
      <w:r w:rsidR="00C549AB">
        <w:rPr>
          <w:rFonts w:ascii="Times New Roman" w:hAnsi="Times New Roman" w:cs="Times New Roman"/>
        </w:rPr>
        <w:t xml:space="preserve"> </w:t>
      </w:r>
      <w:r w:rsidRPr="00E45F04">
        <w:rPr>
          <w:rFonts w:ascii="Times New Roman" w:hAnsi="Times New Roman" w:cs="Times New Roman"/>
        </w:rPr>
        <w:t>any effluent from tank washings which may be carried out before a repair or drydocking is discharged to a reception facility, the adequacy of which is ascertained by the Administration;</w:t>
      </w:r>
    </w:p>
    <w:p w14:paraId="09B16B37" w14:textId="77777777" w:rsidR="003E1867" w:rsidRPr="00E45F04" w:rsidRDefault="00A81A79" w:rsidP="00C549AB">
      <w:pPr>
        <w:spacing w:before="60" w:after="0" w:line="240" w:lineRule="auto"/>
        <w:ind w:left="864" w:hanging="432"/>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c</w:t>
      </w:r>
      <w:r w:rsidRPr="00F13455">
        <w:rPr>
          <w:rFonts w:ascii="Times New Roman" w:hAnsi="Times New Roman" w:cs="Times New Roman"/>
        </w:rPr>
        <w:t>)</w:t>
      </w:r>
      <w:r w:rsidR="00C549AB">
        <w:rPr>
          <w:rFonts w:ascii="Times New Roman" w:hAnsi="Times New Roman" w:cs="Times New Roman"/>
        </w:rPr>
        <w:t xml:space="preserve"> </w:t>
      </w:r>
      <w:r w:rsidRPr="00E45F04">
        <w:rPr>
          <w:rFonts w:ascii="Times New Roman" w:hAnsi="Times New Roman" w:cs="Times New Roman"/>
        </w:rPr>
        <w:t>the Certificate required under this Annex indicates:</w:t>
      </w:r>
    </w:p>
    <w:p w14:paraId="766ACAD5" w14:textId="77777777" w:rsidR="003E1867" w:rsidRPr="00E45F04" w:rsidRDefault="00A81A79" w:rsidP="00C549AB">
      <w:pPr>
        <w:spacing w:before="60" w:after="0" w:line="240" w:lineRule="auto"/>
        <w:ind w:left="1440" w:hanging="432"/>
        <w:jc w:val="both"/>
        <w:rPr>
          <w:rFonts w:ascii="Times New Roman" w:hAnsi="Times New Roman" w:cs="Times New Roman"/>
        </w:rPr>
      </w:pPr>
      <w:r w:rsidRPr="00F13455">
        <w:rPr>
          <w:rFonts w:ascii="Times New Roman" w:hAnsi="Times New Roman" w:cs="Times New Roman"/>
        </w:rPr>
        <w:t>(</w:t>
      </w:r>
      <w:proofErr w:type="spellStart"/>
      <w:r w:rsidRPr="00E45F04">
        <w:rPr>
          <w:rFonts w:ascii="Times New Roman" w:hAnsi="Times New Roman" w:cs="Times New Roman"/>
        </w:rPr>
        <w:t>i</w:t>
      </w:r>
      <w:proofErr w:type="spellEnd"/>
      <w:r w:rsidRPr="00F13455">
        <w:rPr>
          <w:rFonts w:ascii="Times New Roman" w:hAnsi="Times New Roman" w:cs="Times New Roman"/>
        </w:rPr>
        <w:t>)</w:t>
      </w:r>
      <w:r w:rsidR="00C549AB">
        <w:rPr>
          <w:rFonts w:ascii="Times New Roman" w:hAnsi="Times New Roman" w:cs="Times New Roman"/>
        </w:rPr>
        <w:t xml:space="preserve"> </w:t>
      </w:r>
      <w:r w:rsidRPr="00E45F04">
        <w:rPr>
          <w:rFonts w:ascii="Times New Roman" w:hAnsi="Times New Roman" w:cs="Times New Roman"/>
        </w:rPr>
        <w:t>that each cargo tank is certified for the carriage of only one named substance; and</w:t>
      </w:r>
    </w:p>
    <w:p w14:paraId="79F453DF" w14:textId="77777777" w:rsidR="003E1867" w:rsidRPr="00E45F04" w:rsidRDefault="00A81A79" w:rsidP="00C549AB">
      <w:pPr>
        <w:spacing w:before="60" w:after="0" w:line="240" w:lineRule="auto"/>
        <w:ind w:left="1440" w:hanging="432"/>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ii</w:t>
      </w:r>
      <w:r w:rsidRPr="00F13455">
        <w:rPr>
          <w:rFonts w:ascii="Times New Roman" w:hAnsi="Times New Roman" w:cs="Times New Roman"/>
        </w:rPr>
        <w:t>)</w:t>
      </w:r>
      <w:r w:rsidR="00C549AB">
        <w:rPr>
          <w:rFonts w:ascii="Times New Roman" w:hAnsi="Times New Roman" w:cs="Times New Roman"/>
        </w:rPr>
        <w:t xml:space="preserve"> </w:t>
      </w:r>
      <w:r w:rsidRPr="00E45F04">
        <w:rPr>
          <w:rFonts w:ascii="Times New Roman" w:hAnsi="Times New Roman" w:cs="Times New Roman"/>
        </w:rPr>
        <w:t>the particulars of the exemption;</w:t>
      </w:r>
    </w:p>
    <w:p w14:paraId="2D429404" w14:textId="77777777" w:rsidR="003E1867" w:rsidRPr="00E45F04" w:rsidRDefault="00A81A79" w:rsidP="00C549AB">
      <w:pPr>
        <w:spacing w:before="60" w:after="0" w:line="240" w:lineRule="auto"/>
        <w:ind w:left="864" w:hanging="432"/>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d</w:t>
      </w:r>
      <w:r w:rsidRPr="00F13455">
        <w:rPr>
          <w:rFonts w:ascii="Times New Roman" w:hAnsi="Times New Roman" w:cs="Times New Roman"/>
        </w:rPr>
        <w:t>)</w:t>
      </w:r>
      <w:r w:rsidR="00C549AB">
        <w:rPr>
          <w:rFonts w:ascii="Times New Roman" w:hAnsi="Times New Roman" w:cs="Times New Roman"/>
        </w:rPr>
        <w:t xml:space="preserve"> </w:t>
      </w:r>
      <w:r w:rsidRPr="00E45F04">
        <w:rPr>
          <w:rFonts w:ascii="Times New Roman" w:hAnsi="Times New Roman" w:cs="Times New Roman"/>
        </w:rPr>
        <w:t>the ship carries a suitable operational manual approved by the Administration; and</w:t>
      </w:r>
    </w:p>
    <w:p w14:paraId="6E35169F" w14:textId="77777777" w:rsidR="003E1867" w:rsidRPr="00E45F04" w:rsidRDefault="00A81A79" w:rsidP="00C549AB">
      <w:pPr>
        <w:spacing w:before="60" w:after="0" w:line="240" w:lineRule="auto"/>
        <w:ind w:left="864" w:hanging="432"/>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e</w:t>
      </w:r>
      <w:r w:rsidRPr="00F13455">
        <w:rPr>
          <w:rFonts w:ascii="Times New Roman" w:hAnsi="Times New Roman" w:cs="Times New Roman"/>
        </w:rPr>
        <w:t>)</w:t>
      </w:r>
      <w:r w:rsidR="00C549AB">
        <w:rPr>
          <w:rFonts w:ascii="Times New Roman" w:hAnsi="Times New Roman" w:cs="Times New Roman"/>
        </w:rPr>
        <w:t xml:space="preserve"> </w:t>
      </w:r>
      <w:r w:rsidRPr="00E45F04">
        <w:rPr>
          <w:rFonts w:ascii="Times New Roman" w:hAnsi="Times New Roman" w:cs="Times New Roman"/>
        </w:rPr>
        <w:t>in the case of ships engaged in voyages to ports or terminals under the jurisdiction of other States Parties to the present Convention, the Administration communicates to the Organization, for circulation to the Parties to the Convention, particulars of the exemption, for their information and appropriate action, if any.</w:t>
      </w:r>
      <w:r w:rsidR="0002714B">
        <w:rPr>
          <w:rFonts w:ascii="Times New Roman" w:hAnsi="Times New Roman" w:cs="Times New Roman"/>
        </w:rPr>
        <w:t>”</w:t>
      </w:r>
    </w:p>
    <w:p w14:paraId="05B1C24F" w14:textId="77777777" w:rsidR="003E1867" w:rsidRPr="00C549AB" w:rsidRDefault="00A81A79" w:rsidP="00C549AB">
      <w:pPr>
        <w:spacing w:after="0" w:line="240" w:lineRule="auto"/>
        <w:jc w:val="center"/>
        <w:rPr>
          <w:rFonts w:ascii="Times New Roman" w:hAnsi="Times New Roman" w:cs="Times New Roman"/>
          <w:u w:val="single"/>
        </w:rPr>
      </w:pPr>
      <w:r w:rsidRPr="00C549AB">
        <w:rPr>
          <w:rFonts w:ascii="Times New Roman" w:hAnsi="Times New Roman" w:cs="Times New Roman"/>
          <w:u w:val="single"/>
        </w:rPr>
        <w:t>Regulation 7</w:t>
      </w:r>
    </w:p>
    <w:p w14:paraId="0F77FD96" w14:textId="77777777" w:rsidR="003E1867" w:rsidRPr="00C549AB" w:rsidRDefault="00A81A79" w:rsidP="00C10363">
      <w:pPr>
        <w:spacing w:before="60" w:after="0" w:line="240" w:lineRule="auto"/>
        <w:jc w:val="both"/>
        <w:rPr>
          <w:rFonts w:ascii="Times New Roman" w:hAnsi="Times New Roman" w:cs="Times New Roman"/>
          <w:u w:val="single"/>
        </w:rPr>
      </w:pPr>
      <w:r w:rsidRPr="00C549AB">
        <w:rPr>
          <w:rFonts w:ascii="Times New Roman" w:hAnsi="Times New Roman" w:cs="Times New Roman"/>
          <w:u w:val="single"/>
        </w:rPr>
        <w:t xml:space="preserve">The existing title of this Regulation is replaced by </w:t>
      </w:r>
      <w:r w:rsidR="0002714B">
        <w:rPr>
          <w:rFonts w:ascii="Times New Roman" w:hAnsi="Times New Roman" w:cs="Times New Roman"/>
          <w:u w:val="single"/>
        </w:rPr>
        <w:t>“</w:t>
      </w:r>
      <w:r w:rsidRPr="00C549AB">
        <w:rPr>
          <w:rFonts w:ascii="Times New Roman" w:hAnsi="Times New Roman" w:cs="Times New Roman"/>
          <w:u w:val="single"/>
        </w:rPr>
        <w:t>Reception Facilities and Cargo</w:t>
      </w:r>
      <w:r w:rsidR="005E68BF">
        <w:rPr>
          <w:rFonts w:ascii="Times New Roman" w:hAnsi="Times New Roman" w:cs="Times New Roman"/>
          <w:u w:val="single"/>
        </w:rPr>
        <w:t xml:space="preserve"> </w:t>
      </w:r>
      <w:r w:rsidRPr="00C549AB">
        <w:rPr>
          <w:rFonts w:ascii="Times New Roman" w:hAnsi="Times New Roman" w:cs="Times New Roman"/>
          <w:u w:val="single"/>
        </w:rPr>
        <w:t>Unloading Terminal Arrangements</w:t>
      </w:r>
      <w:r w:rsidR="0002714B">
        <w:rPr>
          <w:rFonts w:ascii="Times New Roman" w:hAnsi="Times New Roman" w:cs="Times New Roman"/>
          <w:u w:val="single"/>
        </w:rPr>
        <w:t>”</w:t>
      </w:r>
    </w:p>
    <w:p w14:paraId="09480F67" w14:textId="77777777" w:rsidR="003E1867" w:rsidRPr="00C10363" w:rsidRDefault="00A81A79" w:rsidP="00C10363">
      <w:pPr>
        <w:spacing w:before="120" w:after="0" w:line="240" w:lineRule="auto"/>
        <w:jc w:val="both"/>
        <w:rPr>
          <w:rFonts w:ascii="Times New Roman" w:hAnsi="Times New Roman" w:cs="Times New Roman"/>
          <w:u w:val="single"/>
        </w:rPr>
      </w:pPr>
      <w:r w:rsidRPr="00C10363">
        <w:rPr>
          <w:rFonts w:ascii="Times New Roman" w:hAnsi="Times New Roman" w:cs="Times New Roman"/>
          <w:u w:val="single"/>
        </w:rPr>
        <w:t xml:space="preserve">The following new paragraph </w:t>
      </w:r>
      <w:r w:rsidRPr="00F13455">
        <w:rPr>
          <w:rFonts w:ascii="Times New Roman" w:hAnsi="Times New Roman" w:cs="Times New Roman"/>
          <w:u w:val="single"/>
        </w:rPr>
        <w:t>(</w:t>
      </w:r>
      <w:r w:rsidRPr="00C10363">
        <w:rPr>
          <w:rFonts w:ascii="Times New Roman" w:hAnsi="Times New Roman" w:cs="Times New Roman"/>
          <w:u w:val="single"/>
        </w:rPr>
        <w:t>3</w:t>
      </w:r>
      <w:r w:rsidRPr="00F13455">
        <w:rPr>
          <w:rFonts w:ascii="Times New Roman" w:hAnsi="Times New Roman" w:cs="Times New Roman"/>
          <w:u w:val="single"/>
        </w:rPr>
        <w:t>)</w:t>
      </w:r>
      <w:r w:rsidRPr="00C10363">
        <w:rPr>
          <w:rFonts w:ascii="Times New Roman" w:hAnsi="Times New Roman" w:cs="Times New Roman"/>
          <w:u w:val="single"/>
        </w:rPr>
        <w:t xml:space="preserve"> is added to the existing text:</w:t>
      </w:r>
    </w:p>
    <w:p w14:paraId="2C83A6D4" w14:textId="77777777" w:rsidR="003E1867" w:rsidRPr="00E45F04" w:rsidRDefault="0002714B" w:rsidP="009F0702">
      <w:pPr>
        <w:spacing w:after="0" w:line="240" w:lineRule="auto"/>
        <w:jc w:val="both"/>
        <w:rPr>
          <w:rFonts w:ascii="Times New Roman" w:hAnsi="Times New Roman" w:cs="Times New Roman"/>
        </w:rPr>
      </w:pPr>
      <w:r>
        <w:rPr>
          <w:rFonts w:ascii="Times New Roman" w:hAnsi="Times New Roman" w:cs="Times New Roman"/>
        </w:rPr>
        <w:t>“</w:t>
      </w:r>
      <w:r w:rsidR="00A81A79" w:rsidRPr="00F13455">
        <w:rPr>
          <w:rFonts w:ascii="Times New Roman" w:hAnsi="Times New Roman" w:cs="Times New Roman"/>
        </w:rPr>
        <w:t>(</w:t>
      </w:r>
      <w:r w:rsidR="00A81A79" w:rsidRPr="00E45F04">
        <w:rPr>
          <w:rFonts w:ascii="Times New Roman" w:hAnsi="Times New Roman" w:cs="Times New Roman"/>
        </w:rPr>
        <w:t>3</w:t>
      </w:r>
      <w:r w:rsidR="00A81A79" w:rsidRPr="00F13455">
        <w:rPr>
          <w:rFonts w:ascii="Times New Roman" w:hAnsi="Times New Roman" w:cs="Times New Roman"/>
        </w:rPr>
        <w:t>)</w:t>
      </w:r>
      <w:r w:rsidR="00A81A79" w:rsidRPr="00E45F04">
        <w:rPr>
          <w:rFonts w:ascii="Times New Roman" w:hAnsi="Times New Roman" w:cs="Times New Roman"/>
        </w:rPr>
        <w:t xml:space="preserve"> The Government of each Party to the Convention shall undertake to ensure that cargo unloading terminals shall provide arrangements to facilitate stripping of cargo tanks of ships unloading noxious liquid substances at these terminals. Cargo hoses and piping systems of the terminal, containing noxious liquid substances received from ships unloading these substances at the terminal, shall not be drained back to the ship.</w:t>
      </w:r>
      <w:r>
        <w:rPr>
          <w:rFonts w:ascii="Times New Roman" w:hAnsi="Times New Roman" w:cs="Times New Roman"/>
        </w:rPr>
        <w:t>”</w:t>
      </w:r>
    </w:p>
    <w:p w14:paraId="51A3E6A3" w14:textId="77777777" w:rsidR="003E1867" w:rsidRPr="00E45F04" w:rsidRDefault="00A81A79" w:rsidP="00C10363">
      <w:pPr>
        <w:spacing w:before="120" w:after="0" w:line="240" w:lineRule="auto"/>
        <w:jc w:val="both"/>
        <w:rPr>
          <w:rFonts w:ascii="Times New Roman" w:hAnsi="Times New Roman" w:cs="Times New Roman"/>
        </w:rPr>
      </w:pPr>
      <w:r w:rsidRPr="00C10363">
        <w:rPr>
          <w:rFonts w:ascii="Times New Roman" w:hAnsi="Times New Roman" w:cs="Times New Roman"/>
          <w:u w:val="single"/>
        </w:rPr>
        <w:t xml:space="preserve">The existing text of paragraph </w:t>
      </w:r>
      <w:r w:rsidRPr="00F13455">
        <w:rPr>
          <w:rFonts w:ascii="Times New Roman" w:hAnsi="Times New Roman" w:cs="Times New Roman"/>
          <w:u w:val="single"/>
        </w:rPr>
        <w:t>(</w:t>
      </w:r>
      <w:r w:rsidRPr="00C10363">
        <w:rPr>
          <w:rFonts w:ascii="Times New Roman" w:hAnsi="Times New Roman" w:cs="Times New Roman"/>
          <w:u w:val="single"/>
        </w:rPr>
        <w:t>3</w:t>
      </w:r>
      <w:r w:rsidRPr="00F13455">
        <w:rPr>
          <w:rFonts w:ascii="Times New Roman" w:hAnsi="Times New Roman" w:cs="Times New Roman"/>
          <w:u w:val="single"/>
        </w:rPr>
        <w:t>)</w:t>
      </w:r>
      <w:r w:rsidRPr="00C10363">
        <w:rPr>
          <w:rFonts w:ascii="Times New Roman" w:hAnsi="Times New Roman" w:cs="Times New Roman"/>
          <w:u w:val="single"/>
        </w:rPr>
        <w:t xml:space="preserve"> is renumbered as </w:t>
      </w:r>
      <w:r w:rsidRPr="00F13455">
        <w:rPr>
          <w:rFonts w:ascii="Times New Roman" w:hAnsi="Times New Roman" w:cs="Times New Roman"/>
          <w:u w:val="single"/>
        </w:rPr>
        <w:t>(</w:t>
      </w:r>
      <w:r w:rsidRPr="00C10363">
        <w:rPr>
          <w:rFonts w:ascii="Times New Roman" w:hAnsi="Times New Roman" w:cs="Times New Roman"/>
          <w:u w:val="single"/>
        </w:rPr>
        <w:t>4</w:t>
      </w:r>
      <w:r w:rsidRPr="00F13455">
        <w:rPr>
          <w:rFonts w:ascii="Times New Roman" w:hAnsi="Times New Roman" w:cs="Times New Roman"/>
          <w:u w:val="single"/>
        </w:rPr>
        <w:t>)</w:t>
      </w:r>
      <w:r w:rsidRPr="00C10363">
        <w:rPr>
          <w:rFonts w:ascii="Times New Roman" w:hAnsi="Times New Roman" w:cs="Times New Roman"/>
          <w:u w:val="single"/>
        </w:rPr>
        <w:t xml:space="preserve"> and replaced by the following:</w:t>
      </w:r>
      <w:r w:rsidRPr="00E45F04">
        <w:rPr>
          <w:rFonts w:ascii="Times New Roman" w:hAnsi="Times New Roman" w:cs="Times New Roman"/>
        </w:rPr>
        <w:t xml:space="preserve"> </w:t>
      </w:r>
      <w:r w:rsidR="0002714B">
        <w:rPr>
          <w:rFonts w:ascii="Times New Roman" w:hAnsi="Times New Roman" w:cs="Times New Roman"/>
        </w:rPr>
        <w:t>“</w:t>
      </w:r>
      <w:r w:rsidRPr="00F13455">
        <w:rPr>
          <w:rFonts w:ascii="Times New Roman" w:hAnsi="Times New Roman" w:cs="Times New Roman"/>
        </w:rPr>
        <w:t>(</w:t>
      </w:r>
      <w:r w:rsidRPr="00E45F04">
        <w:rPr>
          <w:rFonts w:ascii="Times New Roman" w:hAnsi="Times New Roman" w:cs="Times New Roman"/>
        </w:rPr>
        <w:t>4</w:t>
      </w:r>
      <w:r w:rsidRPr="00F13455">
        <w:rPr>
          <w:rFonts w:ascii="Times New Roman" w:hAnsi="Times New Roman" w:cs="Times New Roman"/>
        </w:rPr>
        <w:t>)</w:t>
      </w:r>
      <w:r w:rsidRPr="00E45F04">
        <w:rPr>
          <w:rFonts w:ascii="Times New Roman" w:hAnsi="Times New Roman" w:cs="Times New Roman"/>
        </w:rPr>
        <w:t xml:space="preserve"> Each Party shall notify the Organization, for transmission to the Parties concerned, of any case where facilities required under paragraph </w:t>
      </w:r>
      <w:r w:rsidRPr="00F13455">
        <w:rPr>
          <w:rFonts w:ascii="Times New Roman" w:hAnsi="Times New Roman" w:cs="Times New Roman"/>
        </w:rPr>
        <w:t>(</w:t>
      </w:r>
      <w:r w:rsidRPr="00E45F04">
        <w:rPr>
          <w:rFonts w:ascii="Times New Roman" w:hAnsi="Times New Roman" w:cs="Times New Roman"/>
        </w:rPr>
        <w:t>1</w:t>
      </w:r>
      <w:r w:rsidRPr="00F13455">
        <w:rPr>
          <w:rFonts w:ascii="Times New Roman" w:hAnsi="Times New Roman" w:cs="Times New Roman"/>
        </w:rPr>
        <w:t>)</w:t>
      </w:r>
      <w:r w:rsidRPr="00E45F04">
        <w:rPr>
          <w:rFonts w:ascii="Times New Roman" w:hAnsi="Times New Roman" w:cs="Times New Roman"/>
        </w:rPr>
        <w:t xml:space="preserve"> or arrangements required under paragraph </w:t>
      </w:r>
      <w:r w:rsidRPr="00F13455">
        <w:rPr>
          <w:rFonts w:ascii="Times New Roman" w:hAnsi="Times New Roman" w:cs="Times New Roman"/>
        </w:rPr>
        <w:t>(</w:t>
      </w:r>
      <w:r w:rsidRPr="00E45F04">
        <w:rPr>
          <w:rFonts w:ascii="Times New Roman" w:hAnsi="Times New Roman" w:cs="Times New Roman"/>
        </w:rPr>
        <w:t>3</w:t>
      </w:r>
      <w:r w:rsidRPr="00F13455">
        <w:rPr>
          <w:rFonts w:ascii="Times New Roman" w:hAnsi="Times New Roman" w:cs="Times New Roman"/>
        </w:rPr>
        <w:t>)</w:t>
      </w:r>
      <w:r w:rsidRPr="00E45F04">
        <w:rPr>
          <w:rFonts w:ascii="Times New Roman" w:hAnsi="Times New Roman" w:cs="Times New Roman"/>
        </w:rPr>
        <w:t xml:space="preserve"> of this Regulation are alleged to be inadequate.</w:t>
      </w:r>
      <w:r w:rsidR="0002714B">
        <w:rPr>
          <w:rFonts w:ascii="Times New Roman" w:hAnsi="Times New Roman" w:cs="Times New Roman"/>
        </w:rPr>
        <w:t>”</w:t>
      </w:r>
    </w:p>
    <w:p w14:paraId="17D3C9F8" w14:textId="77777777" w:rsidR="003E1867" w:rsidRPr="00C10363" w:rsidRDefault="00A81A79" w:rsidP="009F0702">
      <w:pPr>
        <w:spacing w:after="0" w:line="240" w:lineRule="auto"/>
        <w:jc w:val="both"/>
        <w:rPr>
          <w:rFonts w:ascii="Times New Roman" w:hAnsi="Times New Roman" w:cs="Times New Roman"/>
          <w:u w:val="single"/>
        </w:rPr>
      </w:pPr>
      <w:r w:rsidRPr="00C10363">
        <w:rPr>
          <w:rFonts w:ascii="Times New Roman" w:hAnsi="Times New Roman" w:cs="Times New Roman"/>
          <w:u w:val="single"/>
        </w:rPr>
        <w:t>The existing text of Regulation 8 is replaced by the following:</w:t>
      </w:r>
    </w:p>
    <w:p w14:paraId="32F7DEE6" w14:textId="77777777" w:rsidR="00C10363" w:rsidRPr="00C10363" w:rsidRDefault="0002714B" w:rsidP="00C10363">
      <w:pPr>
        <w:spacing w:before="120" w:after="0" w:line="240" w:lineRule="auto"/>
        <w:jc w:val="center"/>
        <w:rPr>
          <w:rFonts w:ascii="Times New Roman" w:hAnsi="Times New Roman" w:cs="Times New Roman"/>
          <w:u w:val="single"/>
        </w:rPr>
      </w:pPr>
      <w:r>
        <w:rPr>
          <w:rFonts w:ascii="Times New Roman" w:hAnsi="Times New Roman" w:cs="Times New Roman"/>
          <w:u w:val="single"/>
        </w:rPr>
        <w:t>“</w:t>
      </w:r>
      <w:r w:rsidR="00A81A79" w:rsidRPr="00C10363">
        <w:rPr>
          <w:rFonts w:ascii="Times New Roman" w:hAnsi="Times New Roman" w:cs="Times New Roman"/>
          <w:u w:val="single"/>
        </w:rPr>
        <w:t>Regulation 8</w:t>
      </w:r>
    </w:p>
    <w:p w14:paraId="6A2EF30C" w14:textId="77777777" w:rsidR="003E1867" w:rsidRPr="00C10363" w:rsidRDefault="00A81A79" w:rsidP="00C10363">
      <w:pPr>
        <w:spacing w:before="60" w:after="60" w:line="240" w:lineRule="auto"/>
        <w:jc w:val="center"/>
        <w:rPr>
          <w:rFonts w:ascii="Times New Roman" w:hAnsi="Times New Roman" w:cs="Times New Roman"/>
          <w:u w:val="single"/>
        </w:rPr>
      </w:pPr>
      <w:r w:rsidRPr="00C10363">
        <w:rPr>
          <w:rFonts w:ascii="Times New Roman" w:hAnsi="Times New Roman" w:cs="Times New Roman"/>
          <w:u w:val="single"/>
        </w:rPr>
        <w:t>Measures of Control</w:t>
      </w:r>
    </w:p>
    <w:p w14:paraId="262EF6DE" w14:textId="77777777" w:rsidR="003E1867" w:rsidRPr="00E45F04" w:rsidRDefault="00A81A79" w:rsidP="00934BF7">
      <w:pPr>
        <w:spacing w:after="0" w:line="240" w:lineRule="auto"/>
        <w:ind w:left="576" w:hanging="576"/>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1</w:t>
      </w:r>
      <w:r w:rsidRPr="00F13455">
        <w:rPr>
          <w:rFonts w:ascii="Times New Roman" w:hAnsi="Times New Roman" w:cs="Times New Roman"/>
        </w:rPr>
        <w:t>)</w:t>
      </w:r>
      <w:r w:rsidRPr="00E45F04">
        <w:rPr>
          <w:rFonts w:ascii="Times New Roman" w:hAnsi="Times New Roman" w:cs="Times New Roman"/>
        </w:rPr>
        <w:t xml:space="preserve"> </w:t>
      </w:r>
      <w:r w:rsidRPr="00F13455">
        <w:rPr>
          <w:rFonts w:ascii="Times New Roman" w:hAnsi="Times New Roman" w:cs="Times New Roman"/>
        </w:rPr>
        <w:t>(</w:t>
      </w:r>
      <w:r w:rsidRPr="00E45F04">
        <w:rPr>
          <w:rFonts w:ascii="Times New Roman" w:hAnsi="Times New Roman" w:cs="Times New Roman"/>
        </w:rPr>
        <w:t>a</w:t>
      </w:r>
      <w:r w:rsidRPr="00F13455">
        <w:rPr>
          <w:rFonts w:ascii="Times New Roman" w:hAnsi="Times New Roman" w:cs="Times New Roman"/>
        </w:rPr>
        <w:t>)</w:t>
      </w:r>
      <w:r w:rsidRPr="00E45F04">
        <w:rPr>
          <w:rFonts w:ascii="Times New Roman" w:hAnsi="Times New Roman" w:cs="Times New Roman"/>
        </w:rPr>
        <w:t xml:space="preserve"> The Government of each party to the Convention shall appoint or authorize surveyors for the purpose of implementing this Regulation. The surveyors shall execute control in accordance with control procedures developed by the Organization.</w:t>
      </w:r>
    </w:p>
    <w:p w14:paraId="72C15E83" w14:textId="77777777" w:rsidR="003E1867" w:rsidRPr="00E45F04" w:rsidRDefault="00A81A79" w:rsidP="00934BF7">
      <w:pPr>
        <w:spacing w:before="60" w:after="0" w:line="240" w:lineRule="auto"/>
        <w:ind w:left="576" w:hanging="288"/>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b</w:t>
      </w:r>
      <w:r w:rsidRPr="00F13455">
        <w:rPr>
          <w:rFonts w:ascii="Times New Roman" w:hAnsi="Times New Roman" w:cs="Times New Roman"/>
        </w:rPr>
        <w:t>)</w:t>
      </w:r>
      <w:r w:rsidR="00934BF7">
        <w:rPr>
          <w:rFonts w:ascii="Times New Roman" w:hAnsi="Times New Roman" w:cs="Times New Roman"/>
        </w:rPr>
        <w:t xml:space="preserve"> </w:t>
      </w:r>
      <w:r w:rsidRPr="00E45F04">
        <w:rPr>
          <w:rFonts w:ascii="Times New Roman" w:hAnsi="Times New Roman" w:cs="Times New Roman"/>
        </w:rPr>
        <w:t>The master of a ship carrying noxious liquid substances in bulk shall ensure that the provisions of Regulation 5 and this Regulation have been complied with and that the Cargo Record Book is completed in accordance with Regulation 9 of this Annex whenever operations as referred to in that Regulation take place.</w:t>
      </w:r>
    </w:p>
    <w:p w14:paraId="7F53CCCF" w14:textId="77777777" w:rsidR="003E1867" w:rsidRPr="00E45F04" w:rsidRDefault="00A81A79" w:rsidP="00934BF7">
      <w:pPr>
        <w:spacing w:before="60" w:after="0" w:line="240" w:lineRule="auto"/>
        <w:ind w:left="576" w:hanging="288"/>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c</w:t>
      </w:r>
      <w:r w:rsidRPr="00F13455">
        <w:rPr>
          <w:rFonts w:ascii="Times New Roman" w:hAnsi="Times New Roman" w:cs="Times New Roman"/>
        </w:rPr>
        <w:t>)</w:t>
      </w:r>
      <w:r w:rsidR="00934BF7">
        <w:rPr>
          <w:rFonts w:ascii="Times New Roman" w:hAnsi="Times New Roman" w:cs="Times New Roman"/>
        </w:rPr>
        <w:t xml:space="preserve"> </w:t>
      </w:r>
      <w:r w:rsidRPr="00E45F04">
        <w:rPr>
          <w:rFonts w:ascii="Times New Roman" w:hAnsi="Times New Roman" w:cs="Times New Roman"/>
        </w:rPr>
        <w:t xml:space="preserve">An exemption referred to in paragraph </w:t>
      </w:r>
      <w:r w:rsidRPr="00F13455">
        <w:rPr>
          <w:rFonts w:ascii="Times New Roman" w:hAnsi="Times New Roman" w:cs="Times New Roman"/>
        </w:rPr>
        <w:t>(</w:t>
      </w:r>
      <w:r w:rsidRPr="00E45F04">
        <w:rPr>
          <w:rFonts w:ascii="Times New Roman" w:hAnsi="Times New Roman" w:cs="Times New Roman"/>
        </w:rPr>
        <w:t>2</w:t>
      </w:r>
      <w:r w:rsidRPr="00F13455">
        <w:rPr>
          <w:rFonts w:ascii="Times New Roman" w:hAnsi="Times New Roman" w:cs="Times New Roman"/>
        </w:rPr>
        <w:t>)</w:t>
      </w:r>
      <w:r w:rsidRPr="00E45F04">
        <w:rPr>
          <w:rFonts w:ascii="Times New Roman" w:hAnsi="Times New Roman" w:cs="Times New Roman"/>
        </w:rPr>
        <w:t xml:space="preserve"> </w:t>
      </w:r>
      <w:r w:rsidRPr="00F13455">
        <w:rPr>
          <w:rFonts w:ascii="Times New Roman" w:hAnsi="Times New Roman" w:cs="Times New Roman"/>
        </w:rPr>
        <w:t>(</w:t>
      </w:r>
      <w:r w:rsidRPr="00E45F04">
        <w:rPr>
          <w:rFonts w:ascii="Times New Roman" w:hAnsi="Times New Roman" w:cs="Times New Roman"/>
        </w:rPr>
        <w:t>b</w:t>
      </w:r>
      <w:r w:rsidRPr="00F13455">
        <w:rPr>
          <w:rFonts w:ascii="Times New Roman" w:hAnsi="Times New Roman" w:cs="Times New Roman"/>
        </w:rPr>
        <w:t>)</w:t>
      </w:r>
      <w:r w:rsidRPr="00E45F04">
        <w:rPr>
          <w:rFonts w:ascii="Times New Roman" w:hAnsi="Times New Roman" w:cs="Times New Roman"/>
        </w:rPr>
        <w:t xml:space="preserve">, </w:t>
      </w:r>
      <w:r w:rsidRPr="00F13455">
        <w:rPr>
          <w:rFonts w:ascii="Times New Roman" w:hAnsi="Times New Roman" w:cs="Times New Roman"/>
        </w:rPr>
        <w:t>(</w:t>
      </w:r>
      <w:r w:rsidRPr="00E45F04">
        <w:rPr>
          <w:rFonts w:ascii="Times New Roman" w:hAnsi="Times New Roman" w:cs="Times New Roman"/>
        </w:rPr>
        <w:t>5</w:t>
      </w:r>
      <w:r w:rsidRPr="00F13455">
        <w:rPr>
          <w:rFonts w:ascii="Times New Roman" w:hAnsi="Times New Roman" w:cs="Times New Roman"/>
        </w:rPr>
        <w:t>)</w:t>
      </w:r>
      <w:r w:rsidRPr="00E45F04">
        <w:rPr>
          <w:rFonts w:ascii="Times New Roman" w:hAnsi="Times New Roman" w:cs="Times New Roman"/>
        </w:rPr>
        <w:t xml:space="preserve"> </w:t>
      </w:r>
      <w:r w:rsidRPr="00F13455">
        <w:rPr>
          <w:rFonts w:ascii="Times New Roman" w:hAnsi="Times New Roman" w:cs="Times New Roman"/>
        </w:rPr>
        <w:t>(</w:t>
      </w:r>
      <w:r w:rsidRPr="00E45F04">
        <w:rPr>
          <w:rFonts w:ascii="Times New Roman" w:hAnsi="Times New Roman" w:cs="Times New Roman"/>
        </w:rPr>
        <w:t>b</w:t>
      </w:r>
      <w:r w:rsidRPr="00F13455">
        <w:rPr>
          <w:rFonts w:ascii="Times New Roman" w:hAnsi="Times New Roman" w:cs="Times New Roman"/>
        </w:rPr>
        <w:t>)</w:t>
      </w:r>
      <w:r w:rsidRPr="00E45F04">
        <w:rPr>
          <w:rFonts w:ascii="Times New Roman" w:hAnsi="Times New Roman" w:cs="Times New Roman"/>
        </w:rPr>
        <w:t xml:space="preserve">, </w:t>
      </w:r>
      <w:r w:rsidRPr="00F13455">
        <w:rPr>
          <w:rFonts w:ascii="Times New Roman" w:hAnsi="Times New Roman" w:cs="Times New Roman"/>
        </w:rPr>
        <w:t>(</w:t>
      </w:r>
      <w:r w:rsidRPr="00E45F04">
        <w:rPr>
          <w:rFonts w:ascii="Times New Roman" w:hAnsi="Times New Roman" w:cs="Times New Roman"/>
        </w:rPr>
        <w:t>6</w:t>
      </w:r>
      <w:r w:rsidRPr="00F13455">
        <w:rPr>
          <w:rFonts w:ascii="Times New Roman" w:hAnsi="Times New Roman" w:cs="Times New Roman"/>
        </w:rPr>
        <w:t>)</w:t>
      </w:r>
      <w:r w:rsidRPr="00E45F04">
        <w:rPr>
          <w:rFonts w:ascii="Times New Roman" w:hAnsi="Times New Roman" w:cs="Times New Roman"/>
        </w:rPr>
        <w:t xml:space="preserve"> </w:t>
      </w:r>
      <w:r w:rsidRPr="00F13455">
        <w:rPr>
          <w:rFonts w:ascii="Times New Roman" w:hAnsi="Times New Roman" w:cs="Times New Roman"/>
        </w:rPr>
        <w:t>(</w:t>
      </w:r>
      <w:r w:rsidRPr="00E45F04">
        <w:rPr>
          <w:rFonts w:ascii="Times New Roman" w:hAnsi="Times New Roman" w:cs="Times New Roman"/>
        </w:rPr>
        <w:t>c</w:t>
      </w:r>
      <w:r w:rsidRPr="00F13455">
        <w:rPr>
          <w:rFonts w:ascii="Times New Roman" w:hAnsi="Times New Roman" w:cs="Times New Roman"/>
        </w:rPr>
        <w:t>)</w:t>
      </w:r>
      <w:r w:rsidRPr="00E45F04">
        <w:rPr>
          <w:rFonts w:ascii="Times New Roman" w:hAnsi="Times New Roman" w:cs="Times New Roman"/>
        </w:rPr>
        <w:t xml:space="preserve"> or </w:t>
      </w:r>
      <w:r w:rsidRPr="00F13455">
        <w:rPr>
          <w:rFonts w:ascii="Times New Roman" w:hAnsi="Times New Roman" w:cs="Times New Roman"/>
        </w:rPr>
        <w:t>(</w:t>
      </w:r>
      <w:r w:rsidRPr="00E45F04">
        <w:rPr>
          <w:rFonts w:ascii="Times New Roman" w:hAnsi="Times New Roman" w:cs="Times New Roman"/>
        </w:rPr>
        <w:t>7</w:t>
      </w:r>
      <w:r w:rsidRPr="00F13455">
        <w:rPr>
          <w:rFonts w:ascii="Times New Roman" w:hAnsi="Times New Roman" w:cs="Times New Roman"/>
        </w:rPr>
        <w:t>)</w:t>
      </w:r>
      <w:r w:rsidRPr="00E45F04">
        <w:rPr>
          <w:rFonts w:ascii="Times New Roman" w:hAnsi="Times New Roman" w:cs="Times New Roman"/>
        </w:rPr>
        <w:t xml:space="preserve"> </w:t>
      </w:r>
      <w:r w:rsidRPr="00F13455">
        <w:rPr>
          <w:rFonts w:ascii="Times New Roman" w:hAnsi="Times New Roman" w:cs="Times New Roman"/>
        </w:rPr>
        <w:t>(</w:t>
      </w:r>
      <w:r w:rsidRPr="00E45F04">
        <w:rPr>
          <w:rFonts w:ascii="Times New Roman" w:hAnsi="Times New Roman" w:cs="Times New Roman"/>
        </w:rPr>
        <w:t>c</w:t>
      </w:r>
      <w:r w:rsidRPr="00F13455">
        <w:rPr>
          <w:rFonts w:ascii="Times New Roman" w:hAnsi="Times New Roman" w:cs="Times New Roman"/>
        </w:rPr>
        <w:t>)</w:t>
      </w:r>
      <w:r w:rsidRPr="00E45F04">
        <w:rPr>
          <w:rFonts w:ascii="Times New Roman" w:hAnsi="Times New Roman" w:cs="Times New Roman"/>
        </w:rPr>
        <w:t xml:space="preserve"> of this Regulation may only be granted by the Government of the receiving Party to a ship engaged in voyages to ports or terminals under the jurisdiction of other</w:t>
      </w:r>
    </w:p>
    <w:p w14:paraId="4CE51FE7" w14:textId="77777777" w:rsidR="0096399B" w:rsidRDefault="00A176E4" w:rsidP="009F0702">
      <w:pPr>
        <w:spacing w:after="0" w:line="240" w:lineRule="auto"/>
        <w:jc w:val="both"/>
        <w:rPr>
          <w:rFonts w:ascii="Times New Roman" w:hAnsi="Times New Roman" w:cs="Times New Roman"/>
        </w:rPr>
      </w:pPr>
      <w:r>
        <w:rPr>
          <w:rFonts w:ascii="Times New Roman" w:hAnsi="Times New Roman" w:cs="Times New Roman"/>
        </w:rPr>
        <w:br w:type="page"/>
      </w:r>
    </w:p>
    <w:p w14:paraId="0D05C0C1" w14:textId="77777777" w:rsidR="003E1867" w:rsidRPr="00E45F04" w:rsidRDefault="00E45F04" w:rsidP="0096399B">
      <w:pPr>
        <w:spacing w:after="0" w:line="240" w:lineRule="auto"/>
        <w:jc w:val="center"/>
        <w:rPr>
          <w:rFonts w:ascii="Times New Roman" w:hAnsi="Times New Roman" w:cs="Times New Roman"/>
        </w:rPr>
      </w:pPr>
      <w:r w:rsidRPr="0096399B">
        <w:rPr>
          <w:rFonts w:ascii="Times New Roman" w:hAnsi="Times New Roman" w:cs="Times New Roman"/>
          <w:b/>
          <w:sz w:val="24"/>
        </w:rPr>
        <w:lastRenderedPageBreak/>
        <w:t>SCHEDULE 6</w:t>
      </w:r>
      <w:r w:rsidRPr="00E45F04">
        <w:rPr>
          <w:rFonts w:ascii="Times New Roman" w:hAnsi="Times New Roman" w:cs="Times New Roman"/>
        </w:rPr>
        <w:t>—</w:t>
      </w:r>
      <w:r w:rsidR="00A81A79" w:rsidRPr="00E45F04">
        <w:rPr>
          <w:rFonts w:ascii="Times New Roman" w:hAnsi="Times New Roman" w:cs="Times New Roman"/>
        </w:rPr>
        <w:t>continued</w:t>
      </w:r>
    </w:p>
    <w:p w14:paraId="30C06BCE" w14:textId="77777777" w:rsidR="003E1867" w:rsidRPr="00E45F04" w:rsidRDefault="00A81A79" w:rsidP="0096399B">
      <w:pPr>
        <w:spacing w:before="60" w:after="60" w:line="240" w:lineRule="auto"/>
        <w:ind w:left="720"/>
        <w:jc w:val="both"/>
        <w:rPr>
          <w:rFonts w:ascii="Times New Roman" w:hAnsi="Times New Roman" w:cs="Times New Roman"/>
        </w:rPr>
      </w:pPr>
      <w:r w:rsidRPr="00E45F04">
        <w:rPr>
          <w:rFonts w:ascii="Times New Roman" w:hAnsi="Times New Roman" w:cs="Times New Roman"/>
        </w:rPr>
        <w:t xml:space="preserve">States Parties to the present Convention. When such an exemption has been granted, the appropriate entry made in the Cargo Record Book shall be endorsed by the surveyor referred to in sub-paragraph </w:t>
      </w:r>
      <w:r w:rsidRPr="00F13455">
        <w:rPr>
          <w:rFonts w:ascii="Times New Roman" w:hAnsi="Times New Roman" w:cs="Times New Roman"/>
        </w:rPr>
        <w:t>(</w:t>
      </w:r>
      <w:r w:rsidRPr="00E45F04">
        <w:rPr>
          <w:rFonts w:ascii="Times New Roman" w:hAnsi="Times New Roman" w:cs="Times New Roman"/>
        </w:rPr>
        <w:t>a</w:t>
      </w:r>
      <w:r w:rsidRPr="00F13455">
        <w:rPr>
          <w:rFonts w:ascii="Times New Roman" w:hAnsi="Times New Roman" w:cs="Times New Roman"/>
        </w:rPr>
        <w:t>)</w:t>
      </w:r>
      <w:r w:rsidRPr="00E45F04">
        <w:rPr>
          <w:rFonts w:ascii="Times New Roman" w:hAnsi="Times New Roman" w:cs="Times New Roman"/>
        </w:rPr>
        <w:t xml:space="preserve"> of this paragraph.</w:t>
      </w:r>
    </w:p>
    <w:p w14:paraId="60F48072" w14:textId="77777777" w:rsidR="003E1867" w:rsidRPr="0096399B" w:rsidRDefault="00A81A79" w:rsidP="009F0702">
      <w:pPr>
        <w:spacing w:after="0" w:line="240" w:lineRule="auto"/>
        <w:jc w:val="both"/>
        <w:rPr>
          <w:rFonts w:ascii="Times New Roman" w:hAnsi="Times New Roman" w:cs="Times New Roman"/>
          <w:u w:val="single"/>
        </w:rPr>
      </w:pPr>
      <w:r w:rsidRPr="0096399B">
        <w:rPr>
          <w:rFonts w:ascii="Times New Roman" w:hAnsi="Times New Roman" w:cs="Times New Roman"/>
          <w:u w:val="single"/>
        </w:rPr>
        <w:t>Category A substances in all areas</w:t>
      </w:r>
    </w:p>
    <w:p w14:paraId="1EF0819D" w14:textId="77777777" w:rsidR="003E1867" w:rsidRPr="00E45F04" w:rsidRDefault="00A81A79" w:rsidP="009F0702">
      <w:pPr>
        <w:spacing w:after="0" w:line="240" w:lineRule="auto"/>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2</w:t>
      </w:r>
      <w:r w:rsidRPr="00F13455">
        <w:rPr>
          <w:rFonts w:ascii="Times New Roman" w:hAnsi="Times New Roman" w:cs="Times New Roman"/>
        </w:rPr>
        <w:t>)</w:t>
      </w:r>
      <w:r w:rsidR="002721A0">
        <w:rPr>
          <w:rFonts w:ascii="Times New Roman" w:hAnsi="Times New Roman" w:cs="Times New Roman"/>
        </w:rPr>
        <w:t xml:space="preserve"> </w:t>
      </w:r>
      <w:r w:rsidRPr="00E45F04">
        <w:rPr>
          <w:rFonts w:ascii="Times New Roman" w:hAnsi="Times New Roman" w:cs="Times New Roman"/>
        </w:rPr>
        <w:t>With respect to Category A substances the following provisions shall apply in all areas:</w:t>
      </w:r>
    </w:p>
    <w:p w14:paraId="0BA9229B" w14:textId="77777777" w:rsidR="003E1867" w:rsidRPr="00E45F04" w:rsidRDefault="00A81A79" w:rsidP="0096399B">
      <w:pPr>
        <w:spacing w:before="60" w:after="0" w:line="240" w:lineRule="auto"/>
        <w:ind w:left="576" w:hanging="288"/>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a</w:t>
      </w:r>
      <w:r w:rsidRPr="00F13455">
        <w:rPr>
          <w:rFonts w:ascii="Times New Roman" w:hAnsi="Times New Roman" w:cs="Times New Roman"/>
        </w:rPr>
        <w:t>)</w:t>
      </w:r>
      <w:r w:rsidR="0096399B">
        <w:rPr>
          <w:rFonts w:ascii="Times New Roman" w:hAnsi="Times New Roman" w:cs="Times New Roman"/>
        </w:rPr>
        <w:t xml:space="preserve"> </w:t>
      </w:r>
      <w:r w:rsidRPr="00E45F04">
        <w:rPr>
          <w:rFonts w:ascii="Times New Roman" w:hAnsi="Times New Roman" w:cs="Times New Roman"/>
        </w:rPr>
        <w:t>A tank which has been unloaded shall, subject to the provisions of sub</w:t>
      </w:r>
      <w:r w:rsidR="00D82A5E">
        <w:rPr>
          <w:rFonts w:ascii="Times New Roman" w:hAnsi="Times New Roman" w:cs="Times New Roman"/>
        </w:rPr>
        <w:t>-</w:t>
      </w:r>
      <w:r w:rsidRPr="00E45F04">
        <w:rPr>
          <w:rFonts w:ascii="Times New Roman" w:hAnsi="Times New Roman" w:cs="Times New Roman"/>
        </w:rPr>
        <w:t xml:space="preserve">paragraph </w:t>
      </w:r>
      <w:r w:rsidRPr="00F13455">
        <w:rPr>
          <w:rFonts w:ascii="Times New Roman" w:hAnsi="Times New Roman" w:cs="Times New Roman"/>
        </w:rPr>
        <w:t>(</w:t>
      </w:r>
      <w:r w:rsidRPr="00E45F04">
        <w:rPr>
          <w:rFonts w:ascii="Times New Roman" w:hAnsi="Times New Roman" w:cs="Times New Roman"/>
        </w:rPr>
        <w:t>b</w:t>
      </w:r>
      <w:r w:rsidRPr="00F13455">
        <w:rPr>
          <w:rFonts w:ascii="Times New Roman" w:hAnsi="Times New Roman" w:cs="Times New Roman"/>
        </w:rPr>
        <w:t>)</w:t>
      </w:r>
      <w:r w:rsidRPr="00E45F04">
        <w:rPr>
          <w:rFonts w:ascii="Times New Roman" w:hAnsi="Times New Roman" w:cs="Times New Roman"/>
        </w:rPr>
        <w:t xml:space="preserve"> of this paragraph, be washed in accordance with the requirements of paragraph </w:t>
      </w:r>
      <w:r w:rsidRPr="00F13455">
        <w:rPr>
          <w:rFonts w:ascii="Times New Roman" w:hAnsi="Times New Roman" w:cs="Times New Roman"/>
        </w:rPr>
        <w:t>(</w:t>
      </w:r>
      <w:r w:rsidRPr="00E45F04">
        <w:rPr>
          <w:rFonts w:ascii="Times New Roman" w:hAnsi="Times New Roman" w:cs="Times New Roman"/>
        </w:rPr>
        <w:t>3</w:t>
      </w:r>
      <w:r w:rsidRPr="00F13455">
        <w:rPr>
          <w:rFonts w:ascii="Times New Roman" w:hAnsi="Times New Roman" w:cs="Times New Roman"/>
        </w:rPr>
        <w:t>)</w:t>
      </w:r>
      <w:r w:rsidRPr="00E45F04">
        <w:rPr>
          <w:rFonts w:ascii="Times New Roman" w:hAnsi="Times New Roman" w:cs="Times New Roman"/>
        </w:rPr>
        <w:t xml:space="preserve"> or </w:t>
      </w:r>
      <w:r w:rsidRPr="00F13455">
        <w:rPr>
          <w:rFonts w:ascii="Times New Roman" w:hAnsi="Times New Roman" w:cs="Times New Roman"/>
        </w:rPr>
        <w:t>(</w:t>
      </w:r>
      <w:r w:rsidRPr="00E45F04">
        <w:rPr>
          <w:rFonts w:ascii="Times New Roman" w:hAnsi="Times New Roman" w:cs="Times New Roman"/>
        </w:rPr>
        <w:t>4</w:t>
      </w:r>
      <w:r w:rsidRPr="00F13455">
        <w:rPr>
          <w:rFonts w:ascii="Times New Roman" w:hAnsi="Times New Roman" w:cs="Times New Roman"/>
        </w:rPr>
        <w:t>)</w:t>
      </w:r>
      <w:r w:rsidRPr="00E45F04">
        <w:rPr>
          <w:rFonts w:ascii="Times New Roman" w:hAnsi="Times New Roman" w:cs="Times New Roman"/>
        </w:rPr>
        <w:t xml:space="preserve"> of this Regulation before the ship leaves the port of unloading.</w:t>
      </w:r>
    </w:p>
    <w:p w14:paraId="72A13B1E" w14:textId="77777777" w:rsidR="003E1867" w:rsidRPr="00E45F04" w:rsidRDefault="00A81A79" w:rsidP="0096399B">
      <w:pPr>
        <w:spacing w:before="60" w:after="0" w:line="240" w:lineRule="auto"/>
        <w:ind w:left="576" w:hanging="288"/>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b</w:t>
      </w:r>
      <w:r w:rsidRPr="00F13455">
        <w:rPr>
          <w:rFonts w:ascii="Times New Roman" w:hAnsi="Times New Roman" w:cs="Times New Roman"/>
        </w:rPr>
        <w:t>)</w:t>
      </w:r>
      <w:r w:rsidR="0096399B">
        <w:rPr>
          <w:rFonts w:ascii="Times New Roman" w:hAnsi="Times New Roman" w:cs="Times New Roman"/>
        </w:rPr>
        <w:t xml:space="preserve"> </w:t>
      </w:r>
      <w:r w:rsidRPr="00E45F04">
        <w:rPr>
          <w:rFonts w:ascii="Times New Roman" w:hAnsi="Times New Roman" w:cs="Times New Roman"/>
        </w:rPr>
        <w:t>At the request of the ship</w:t>
      </w:r>
      <w:r w:rsidR="0002714B">
        <w:rPr>
          <w:rFonts w:ascii="Times New Roman" w:hAnsi="Times New Roman" w:cs="Times New Roman"/>
        </w:rPr>
        <w:t>’</w:t>
      </w:r>
      <w:r w:rsidRPr="00E45F04">
        <w:rPr>
          <w:rFonts w:ascii="Times New Roman" w:hAnsi="Times New Roman" w:cs="Times New Roman"/>
        </w:rPr>
        <w:t xml:space="preserve">s master, the Government of the receiving Party may exempt the ship from the requirements referred to in sub-paragraph </w:t>
      </w:r>
      <w:r w:rsidRPr="00F13455">
        <w:rPr>
          <w:rFonts w:ascii="Times New Roman" w:hAnsi="Times New Roman" w:cs="Times New Roman"/>
        </w:rPr>
        <w:t>(</w:t>
      </w:r>
      <w:r w:rsidRPr="00E45F04">
        <w:rPr>
          <w:rFonts w:ascii="Times New Roman" w:hAnsi="Times New Roman" w:cs="Times New Roman"/>
        </w:rPr>
        <w:t>a</w:t>
      </w:r>
      <w:r w:rsidRPr="00F13455">
        <w:rPr>
          <w:rFonts w:ascii="Times New Roman" w:hAnsi="Times New Roman" w:cs="Times New Roman"/>
        </w:rPr>
        <w:t>)</w:t>
      </w:r>
      <w:r w:rsidRPr="00E45F04">
        <w:rPr>
          <w:rFonts w:ascii="Times New Roman" w:hAnsi="Times New Roman" w:cs="Times New Roman"/>
        </w:rPr>
        <w:t xml:space="preserve"> of this paragraph, where it is satisfied that:</w:t>
      </w:r>
    </w:p>
    <w:p w14:paraId="2E65F18D" w14:textId="77777777" w:rsidR="003E1867" w:rsidRPr="00E45F04" w:rsidRDefault="00A81A79" w:rsidP="0096399B">
      <w:pPr>
        <w:spacing w:before="60" w:after="0" w:line="240" w:lineRule="auto"/>
        <w:ind w:left="1440" w:hanging="432"/>
        <w:jc w:val="both"/>
        <w:rPr>
          <w:rFonts w:ascii="Times New Roman" w:hAnsi="Times New Roman" w:cs="Times New Roman"/>
        </w:rPr>
      </w:pPr>
      <w:r w:rsidRPr="00F13455">
        <w:rPr>
          <w:rFonts w:ascii="Times New Roman" w:hAnsi="Times New Roman" w:cs="Times New Roman"/>
        </w:rPr>
        <w:t>(</w:t>
      </w:r>
      <w:proofErr w:type="spellStart"/>
      <w:r w:rsidRPr="00E45F04">
        <w:rPr>
          <w:rFonts w:ascii="Times New Roman" w:hAnsi="Times New Roman" w:cs="Times New Roman"/>
        </w:rPr>
        <w:t>i</w:t>
      </w:r>
      <w:proofErr w:type="spellEnd"/>
      <w:r w:rsidRPr="00F13455">
        <w:rPr>
          <w:rFonts w:ascii="Times New Roman" w:hAnsi="Times New Roman" w:cs="Times New Roman"/>
        </w:rPr>
        <w:t>)</w:t>
      </w:r>
      <w:r w:rsidR="0096399B">
        <w:rPr>
          <w:rFonts w:ascii="Times New Roman" w:hAnsi="Times New Roman" w:cs="Times New Roman"/>
        </w:rPr>
        <w:t xml:space="preserve"> </w:t>
      </w:r>
      <w:r w:rsidRPr="00E45F04">
        <w:rPr>
          <w:rFonts w:ascii="Times New Roman" w:hAnsi="Times New Roman" w:cs="Times New Roman"/>
        </w:rPr>
        <w:t>the tank unloaded is to be reloaded with the same substance or another substance compatible with the previous one and that the tank will not be washed or ballasted prior to loading; or</w:t>
      </w:r>
    </w:p>
    <w:p w14:paraId="17F0673F" w14:textId="77777777" w:rsidR="003E1867" w:rsidRPr="00E45F04" w:rsidRDefault="00A81A79" w:rsidP="0096399B">
      <w:pPr>
        <w:spacing w:before="60" w:after="0" w:line="240" w:lineRule="auto"/>
        <w:ind w:left="1440" w:hanging="432"/>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ii</w:t>
      </w:r>
      <w:r w:rsidRPr="00F13455">
        <w:rPr>
          <w:rFonts w:ascii="Times New Roman" w:hAnsi="Times New Roman" w:cs="Times New Roman"/>
        </w:rPr>
        <w:t>)</w:t>
      </w:r>
      <w:r w:rsidR="0096399B">
        <w:rPr>
          <w:rFonts w:ascii="Times New Roman" w:hAnsi="Times New Roman" w:cs="Times New Roman"/>
        </w:rPr>
        <w:t xml:space="preserve"> </w:t>
      </w:r>
      <w:r w:rsidRPr="00E45F04">
        <w:rPr>
          <w:rFonts w:ascii="Times New Roman" w:hAnsi="Times New Roman" w:cs="Times New Roman"/>
        </w:rPr>
        <w:t xml:space="preserve">the tank unloaded is neither washed nor ballasted at sea and the provisions of paragraph </w:t>
      </w:r>
      <w:r w:rsidRPr="00F13455">
        <w:rPr>
          <w:rFonts w:ascii="Times New Roman" w:hAnsi="Times New Roman" w:cs="Times New Roman"/>
        </w:rPr>
        <w:t>(</w:t>
      </w:r>
      <w:r w:rsidRPr="00E45F04">
        <w:rPr>
          <w:rFonts w:ascii="Times New Roman" w:hAnsi="Times New Roman" w:cs="Times New Roman"/>
        </w:rPr>
        <w:t>3</w:t>
      </w:r>
      <w:r w:rsidRPr="00F13455">
        <w:rPr>
          <w:rFonts w:ascii="Times New Roman" w:hAnsi="Times New Roman" w:cs="Times New Roman"/>
        </w:rPr>
        <w:t>)</w:t>
      </w:r>
      <w:r w:rsidRPr="00E45F04">
        <w:rPr>
          <w:rFonts w:ascii="Times New Roman" w:hAnsi="Times New Roman" w:cs="Times New Roman"/>
        </w:rPr>
        <w:t xml:space="preserve"> or </w:t>
      </w:r>
      <w:r w:rsidRPr="00F13455">
        <w:rPr>
          <w:rFonts w:ascii="Times New Roman" w:hAnsi="Times New Roman" w:cs="Times New Roman"/>
        </w:rPr>
        <w:t>(</w:t>
      </w:r>
      <w:r w:rsidRPr="00E45F04">
        <w:rPr>
          <w:rFonts w:ascii="Times New Roman" w:hAnsi="Times New Roman" w:cs="Times New Roman"/>
        </w:rPr>
        <w:t>4</w:t>
      </w:r>
      <w:r w:rsidRPr="00F13455">
        <w:rPr>
          <w:rFonts w:ascii="Times New Roman" w:hAnsi="Times New Roman" w:cs="Times New Roman"/>
        </w:rPr>
        <w:t>)</w:t>
      </w:r>
      <w:r w:rsidRPr="00E45F04">
        <w:rPr>
          <w:rFonts w:ascii="Times New Roman" w:hAnsi="Times New Roman" w:cs="Times New Roman"/>
        </w:rPr>
        <w:t xml:space="preserve"> of this Regulation are complied with at another port provided that it has been confirmed in writing that a reception facility at that port is available and is adequate for such a purpose; or</w:t>
      </w:r>
    </w:p>
    <w:p w14:paraId="7CB59820" w14:textId="77777777" w:rsidR="003E1867" w:rsidRPr="00E45F04" w:rsidRDefault="00A81A79" w:rsidP="0096399B">
      <w:pPr>
        <w:spacing w:before="60" w:after="0" w:line="240" w:lineRule="auto"/>
        <w:ind w:left="1440" w:hanging="432"/>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iii</w:t>
      </w:r>
      <w:r w:rsidRPr="00F13455">
        <w:rPr>
          <w:rFonts w:ascii="Times New Roman" w:hAnsi="Times New Roman" w:cs="Times New Roman"/>
        </w:rPr>
        <w:t>)</w:t>
      </w:r>
      <w:r w:rsidR="0096399B">
        <w:rPr>
          <w:rFonts w:ascii="Times New Roman" w:hAnsi="Times New Roman" w:cs="Times New Roman"/>
        </w:rPr>
        <w:t xml:space="preserve"> </w:t>
      </w:r>
      <w:r w:rsidRPr="00E45F04">
        <w:rPr>
          <w:rFonts w:ascii="Times New Roman" w:hAnsi="Times New Roman" w:cs="Times New Roman"/>
        </w:rPr>
        <w:t>the cargo residues will be removed by a ventilation procedure approved by the Administration and based on standards developed by the Organization.</w:t>
      </w:r>
    </w:p>
    <w:p w14:paraId="5D9A0553" w14:textId="77777777" w:rsidR="003E1867" w:rsidRPr="00E45F04" w:rsidRDefault="00A81A79" w:rsidP="0096399B">
      <w:pPr>
        <w:spacing w:before="60" w:after="0" w:line="240" w:lineRule="auto"/>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3</w:t>
      </w:r>
      <w:r w:rsidRPr="00F13455">
        <w:rPr>
          <w:rFonts w:ascii="Times New Roman" w:hAnsi="Times New Roman" w:cs="Times New Roman"/>
        </w:rPr>
        <w:t>)</w:t>
      </w:r>
      <w:r w:rsidR="0096399B">
        <w:rPr>
          <w:rFonts w:ascii="Times New Roman" w:hAnsi="Times New Roman" w:cs="Times New Roman"/>
        </w:rPr>
        <w:t xml:space="preserve"> </w:t>
      </w:r>
      <w:r w:rsidRPr="00E45F04">
        <w:rPr>
          <w:rFonts w:ascii="Times New Roman" w:hAnsi="Times New Roman" w:cs="Times New Roman"/>
        </w:rPr>
        <w:t xml:space="preserve">If the tank is to be washed in accordance with sub-paragraph </w:t>
      </w:r>
      <w:r w:rsidRPr="00F13455">
        <w:rPr>
          <w:rFonts w:ascii="Times New Roman" w:hAnsi="Times New Roman" w:cs="Times New Roman"/>
        </w:rPr>
        <w:t>(</w:t>
      </w:r>
      <w:r w:rsidRPr="00E45F04">
        <w:rPr>
          <w:rFonts w:ascii="Times New Roman" w:hAnsi="Times New Roman" w:cs="Times New Roman"/>
        </w:rPr>
        <w:t>2</w:t>
      </w:r>
      <w:r w:rsidRPr="00F13455">
        <w:rPr>
          <w:rFonts w:ascii="Times New Roman" w:hAnsi="Times New Roman" w:cs="Times New Roman"/>
        </w:rPr>
        <w:t>)</w:t>
      </w:r>
      <w:r w:rsidRPr="00E45F04">
        <w:rPr>
          <w:rFonts w:ascii="Times New Roman" w:hAnsi="Times New Roman" w:cs="Times New Roman"/>
        </w:rPr>
        <w:t xml:space="preserve"> </w:t>
      </w:r>
      <w:r w:rsidRPr="00F13455">
        <w:rPr>
          <w:rFonts w:ascii="Times New Roman" w:hAnsi="Times New Roman" w:cs="Times New Roman"/>
        </w:rPr>
        <w:t>(</w:t>
      </w:r>
      <w:r w:rsidRPr="00E45F04">
        <w:rPr>
          <w:rFonts w:ascii="Times New Roman" w:hAnsi="Times New Roman" w:cs="Times New Roman"/>
        </w:rPr>
        <w:t>a</w:t>
      </w:r>
      <w:r w:rsidRPr="00F13455">
        <w:rPr>
          <w:rFonts w:ascii="Times New Roman" w:hAnsi="Times New Roman" w:cs="Times New Roman"/>
        </w:rPr>
        <w:t>)</w:t>
      </w:r>
      <w:r w:rsidRPr="00E45F04">
        <w:rPr>
          <w:rFonts w:ascii="Times New Roman" w:hAnsi="Times New Roman" w:cs="Times New Roman"/>
        </w:rPr>
        <w:t xml:space="preserve"> of this Regulation, the effluent from the tank washing operation shall be discharged to a reception facility at least until the concentration of the substance in the discharge, as indicated by analyses of samples of the effluent taken by the surveyor, has fallen to the residual concentration specified for that substance in Appendix II to this Annex. When the required residual concentration has been achieved, remaining tank washings shall continue to be discharged to the reception facility until the tank is empty. Appropriate entries of these operations shall be made in the Cargo Record Book and endorsed by the surveyor referred to under paragraph </w:t>
      </w:r>
      <w:r w:rsidRPr="00F13455">
        <w:rPr>
          <w:rFonts w:ascii="Times New Roman" w:hAnsi="Times New Roman" w:cs="Times New Roman"/>
        </w:rPr>
        <w:t>(</w:t>
      </w:r>
      <w:r w:rsidRPr="00E45F04">
        <w:rPr>
          <w:rFonts w:ascii="Times New Roman" w:hAnsi="Times New Roman" w:cs="Times New Roman"/>
        </w:rPr>
        <w:t>1</w:t>
      </w:r>
      <w:r w:rsidRPr="00F13455">
        <w:rPr>
          <w:rFonts w:ascii="Times New Roman" w:hAnsi="Times New Roman" w:cs="Times New Roman"/>
        </w:rPr>
        <w:t>)</w:t>
      </w:r>
      <w:r w:rsidRPr="00E45F04">
        <w:rPr>
          <w:rFonts w:ascii="Times New Roman" w:hAnsi="Times New Roman" w:cs="Times New Roman"/>
        </w:rPr>
        <w:t xml:space="preserve"> </w:t>
      </w:r>
      <w:r w:rsidRPr="00F13455">
        <w:rPr>
          <w:rFonts w:ascii="Times New Roman" w:hAnsi="Times New Roman" w:cs="Times New Roman"/>
        </w:rPr>
        <w:t>(</w:t>
      </w:r>
      <w:r w:rsidRPr="00E45F04">
        <w:rPr>
          <w:rFonts w:ascii="Times New Roman" w:hAnsi="Times New Roman" w:cs="Times New Roman"/>
        </w:rPr>
        <w:t>a</w:t>
      </w:r>
      <w:r w:rsidRPr="00F13455">
        <w:rPr>
          <w:rFonts w:ascii="Times New Roman" w:hAnsi="Times New Roman" w:cs="Times New Roman"/>
        </w:rPr>
        <w:t>)</w:t>
      </w:r>
      <w:r w:rsidRPr="00E45F04">
        <w:rPr>
          <w:rFonts w:ascii="Times New Roman" w:hAnsi="Times New Roman" w:cs="Times New Roman"/>
        </w:rPr>
        <w:t xml:space="preserve"> of this Regulation.</w:t>
      </w:r>
    </w:p>
    <w:p w14:paraId="78CB2B2C" w14:textId="77777777" w:rsidR="003E1867" w:rsidRPr="00E45F04" w:rsidRDefault="00A81A79" w:rsidP="0096399B">
      <w:pPr>
        <w:spacing w:before="60" w:after="0" w:line="240" w:lineRule="auto"/>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4</w:t>
      </w:r>
      <w:r w:rsidRPr="00F13455">
        <w:rPr>
          <w:rFonts w:ascii="Times New Roman" w:hAnsi="Times New Roman" w:cs="Times New Roman"/>
        </w:rPr>
        <w:t>)</w:t>
      </w:r>
      <w:r w:rsidR="0096399B">
        <w:rPr>
          <w:rFonts w:ascii="Times New Roman" w:hAnsi="Times New Roman" w:cs="Times New Roman"/>
        </w:rPr>
        <w:t xml:space="preserve"> </w:t>
      </w:r>
      <w:r w:rsidRPr="00E45F04">
        <w:rPr>
          <w:rFonts w:ascii="Times New Roman" w:hAnsi="Times New Roman" w:cs="Times New Roman"/>
        </w:rPr>
        <w:t xml:space="preserve">Where the Government of the receiving party is satisfied that it is impracticable to measure the concentration of the substance in the effluent without causing undue delay to the ship, that Party may accept an alternative procedure as being equivalent to paragraph </w:t>
      </w:r>
      <w:r w:rsidRPr="00F13455">
        <w:rPr>
          <w:rFonts w:ascii="Times New Roman" w:hAnsi="Times New Roman" w:cs="Times New Roman"/>
        </w:rPr>
        <w:t>(</w:t>
      </w:r>
      <w:r w:rsidRPr="00E45F04">
        <w:rPr>
          <w:rFonts w:ascii="Times New Roman" w:hAnsi="Times New Roman" w:cs="Times New Roman"/>
        </w:rPr>
        <w:t>3</w:t>
      </w:r>
      <w:r w:rsidRPr="00F13455">
        <w:rPr>
          <w:rFonts w:ascii="Times New Roman" w:hAnsi="Times New Roman" w:cs="Times New Roman"/>
        </w:rPr>
        <w:t>)</w:t>
      </w:r>
      <w:r w:rsidRPr="00E45F04">
        <w:rPr>
          <w:rFonts w:ascii="Times New Roman" w:hAnsi="Times New Roman" w:cs="Times New Roman"/>
        </w:rPr>
        <w:t xml:space="preserve"> of this Regulation provided that:</w:t>
      </w:r>
    </w:p>
    <w:p w14:paraId="25443803" w14:textId="77777777" w:rsidR="003E1867" w:rsidRPr="00E45F04" w:rsidRDefault="00A81A79" w:rsidP="003D638B">
      <w:pPr>
        <w:spacing w:before="60" w:after="0" w:line="240" w:lineRule="auto"/>
        <w:ind w:left="576" w:hanging="288"/>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a</w:t>
      </w:r>
      <w:r w:rsidRPr="00F13455">
        <w:rPr>
          <w:rFonts w:ascii="Times New Roman" w:hAnsi="Times New Roman" w:cs="Times New Roman"/>
        </w:rPr>
        <w:t>)</w:t>
      </w:r>
      <w:r w:rsidR="003D638B">
        <w:rPr>
          <w:rFonts w:ascii="Times New Roman" w:hAnsi="Times New Roman" w:cs="Times New Roman"/>
        </w:rPr>
        <w:t xml:space="preserve"> </w:t>
      </w:r>
      <w:r w:rsidRPr="00E45F04">
        <w:rPr>
          <w:rFonts w:ascii="Times New Roman" w:hAnsi="Times New Roman" w:cs="Times New Roman"/>
        </w:rPr>
        <w:t>The tank is prewashed in accordance with a procedure approved by the Administration and based on standards developed by the Organization; and</w:t>
      </w:r>
    </w:p>
    <w:p w14:paraId="45259CD6" w14:textId="77777777" w:rsidR="003E1867" w:rsidRPr="00E45F04" w:rsidRDefault="00A81A79" w:rsidP="003D638B">
      <w:pPr>
        <w:spacing w:before="60" w:after="0" w:line="240" w:lineRule="auto"/>
        <w:ind w:left="576" w:hanging="288"/>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b</w:t>
      </w:r>
      <w:r w:rsidRPr="00F13455">
        <w:rPr>
          <w:rFonts w:ascii="Times New Roman" w:hAnsi="Times New Roman" w:cs="Times New Roman"/>
        </w:rPr>
        <w:t>)</w:t>
      </w:r>
      <w:r w:rsidR="003D638B">
        <w:rPr>
          <w:rFonts w:ascii="Times New Roman" w:hAnsi="Times New Roman" w:cs="Times New Roman"/>
        </w:rPr>
        <w:t xml:space="preserve"> </w:t>
      </w:r>
      <w:r w:rsidRPr="00E45F04">
        <w:rPr>
          <w:rFonts w:ascii="Times New Roman" w:hAnsi="Times New Roman" w:cs="Times New Roman"/>
        </w:rPr>
        <w:t xml:space="preserve">The surveyor referred to under paragraph </w:t>
      </w:r>
      <w:r w:rsidRPr="00F13455">
        <w:rPr>
          <w:rFonts w:ascii="Times New Roman" w:hAnsi="Times New Roman" w:cs="Times New Roman"/>
        </w:rPr>
        <w:t>(</w:t>
      </w:r>
      <w:r w:rsidRPr="00E45F04">
        <w:rPr>
          <w:rFonts w:ascii="Times New Roman" w:hAnsi="Times New Roman" w:cs="Times New Roman"/>
        </w:rPr>
        <w:t>1</w:t>
      </w:r>
      <w:r w:rsidRPr="00F13455">
        <w:rPr>
          <w:rFonts w:ascii="Times New Roman" w:hAnsi="Times New Roman" w:cs="Times New Roman"/>
        </w:rPr>
        <w:t>)</w:t>
      </w:r>
      <w:r w:rsidRPr="00E45F04">
        <w:rPr>
          <w:rFonts w:ascii="Times New Roman" w:hAnsi="Times New Roman" w:cs="Times New Roman"/>
        </w:rPr>
        <w:t xml:space="preserve"> </w:t>
      </w:r>
      <w:r w:rsidRPr="00F13455">
        <w:rPr>
          <w:rFonts w:ascii="Times New Roman" w:hAnsi="Times New Roman" w:cs="Times New Roman"/>
        </w:rPr>
        <w:t>(</w:t>
      </w:r>
      <w:r w:rsidRPr="00E45F04">
        <w:rPr>
          <w:rFonts w:ascii="Times New Roman" w:hAnsi="Times New Roman" w:cs="Times New Roman"/>
        </w:rPr>
        <w:t>a</w:t>
      </w:r>
      <w:r w:rsidRPr="00F13455">
        <w:rPr>
          <w:rFonts w:ascii="Times New Roman" w:hAnsi="Times New Roman" w:cs="Times New Roman"/>
        </w:rPr>
        <w:t>)</w:t>
      </w:r>
      <w:r w:rsidRPr="00E45F04">
        <w:rPr>
          <w:rFonts w:ascii="Times New Roman" w:hAnsi="Times New Roman" w:cs="Times New Roman"/>
        </w:rPr>
        <w:t xml:space="preserve"> certifies in the Cargo Record Book that:</w:t>
      </w:r>
    </w:p>
    <w:p w14:paraId="4EFE9E19" w14:textId="77777777" w:rsidR="003E1867" w:rsidRPr="00E45F04" w:rsidRDefault="00A81A79" w:rsidP="003D638B">
      <w:pPr>
        <w:spacing w:before="60" w:after="0" w:line="240" w:lineRule="auto"/>
        <w:ind w:left="1440" w:hanging="432"/>
        <w:jc w:val="both"/>
        <w:rPr>
          <w:rFonts w:ascii="Times New Roman" w:hAnsi="Times New Roman" w:cs="Times New Roman"/>
        </w:rPr>
      </w:pPr>
      <w:r w:rsidRPr="00F13455">
        <w:rPr>
          <w:rFonts w:ascii="Times New Roman" w:hAnsi="Times New Roman" w:cs="Times New Roman"/>
        </w:rPr>
        <w:t>(</w:t>
      </w:r>
      <w:proofErr w:type="spellStart"/>
      <w:r w:rsidRPr="00E45F04">
        <w:rPr>
          <w:rFonts w:ascii="Times New Roman" w:hAnsi="Times New Roman" w:cs="Times New Roman"/>
        </w:rPr>
        <w:t>i</w:t>
      </w:r>
      <w:proofErr w:type="spellEnd"/>
      <w:r w:rsidRPr="00F13455">
        <w:rPr>
          <w:rFonts w:ascii="Times New Roman" w:hAnsi="Times New Roman" w:cs="Times New Roman"/>
        </w:rPr>
        <w:t>)</w:t>
      </w:r>
      <w:r w:rsidR="003D638B">
        <w:rPr>
          <w:rFonts w:ascii="Times New Roman" w:hAnsi="Times New Roman" w:cs="Times New Roman"/>
        </w:rPr>
        <w:t xml:space="preserve"> </w:t>
      </w:r>
      <w:r w:rsidRPr="00E45F04">
        <w:rPr>
          <w:rFonts w:ascii="Times New Roman" w:hAnsi="Times New Roman" w:cs="Times New Roman"/>
        </w:rPr>
        <w:t>the tank, its pump and piping systems have been emptied; and</w:t>
      </w:r>
    </w:p>
    <w:p w14:paraId="1904158D" w14:textId="77777777" w:rsidR="003E1867" w:rsidRPr="00E45F04" w:rsidRDefault="00A81A79" w:rsidP="003D638B">
      <w:pPr>
        <w:spacing w:before="60" w:after="0" w:line="240" w:lineRule="auto"/>
        <w:ind w:left="1440" w:hanging="432"/>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ii</w:t>
      </w:r>
      <w:r w:rsidRPr="00F13455">
        <w:rPr>
          <w:rFonts w:ascii="Times New Roman" w:hAnsi="Times New Roman" w:cs="Times New Roman"/>
        </w:rPr>
        <w:t>)</w:t>
      </w:r>
      <w:r w:rsidR="003D638B">
        <w:rPr>
          <w:rFonts w:ascii="Times New Roman" w:hAnsi="Times New Roman" w:cs="Times New Roman"/>
        </w:rPr>
        <w:t xml:space="preserve"> </w:t>
      </w:r>
      <w:r w:rsidRPr="00E45F04">
        <w:rPr>
          <w:rFonts w:ascii="Times New Roman" w:hAnsi="Times New Roman" w:cs="Times New Roman"/>
        </w:rPr>
        <w:t>the prewash has been carried out in accordance with the prewash procedure approved by the Administration for that tank and that substance; and</w:t>
      </w:r>
    </w:p>
    <w:p w14:paraId="4CBB8E59" w14:textId="77777777" w:rsidR="003E1867" w:rsidRPr="00E45F04" w:rsidRDefault="00A81A79" w:rsidP="003D638B">
      <w:pPr>
        <w:spacing w:before="60" w:after="0" w:line="240" w:lineRule="auto"/>
        <w:ind w:left="1440" w:hanging="432"/>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iii</w:t>
      </w:r>
      <w:r w:rsidRPr="00F13455">
        <w:rPr>
          <w:rFonts w:ascii="Times New Roman" w:hAnsi="Times New Roman" w:cs="Times New Roman"/>
        </w:rPr>
        <w:t>)</w:t>
      </w:r>
      <w:r w:rsidR="003D638B">
        <w:rPr>
          <w:rFonts w:ascii="Times New Roman" w:hAnsi="Times New Roman" w:cs="Times New Roman"/>
        </w:rPr>
        <w:t xml:space="preserve"> </w:t>
      </w:r>
      <w:r w:rsidRPr="00E45F04">
        <w:rPr>
          <w:rFonts w:ascii="Times New Roman" w:hAnsi="Times New Roman" w:cs="Times New Roman"/>
        </w:rPr>
        <w:t>the tank washings resulting from such prewash have been discharged to a reception facility and the tank is empty.</w:t>
      </w:r>
    </w:p>
    <w:p w14:paraId="5250DB26" w14:textId="77777777" w:rsidR="003E1867" w:rsidRPr="003D638B" w:rsidRDefault="00A81A79" w:rsidP="009F0702">
      <w:pPr>
        <w:spacing w:after="0" w:line="240" w:lineRule="auto"/>
        <w:jc w:val="both"/>
        <w:rPr>
          <w:rFonts w:ascii="Times New Roman" w:hAnsi="Times New Roman" w:cs="Times New Roman"/>
          <w:u w:val="single"/>
        </w:rPr>
      </w:pPr>
      <w:r w:rsidRPr="003D638B">
        <w:rPr>
          <w:rFonts w:ascii="Times New Roman" w:hAnsi="Times New Roman" w:cs="Times New Roman"/>
          <w:u w:val="single"/>
        </w:rPr>
        <w:t>Category B and C substances outside Special Areas</w:t>
      </w:r>
    </w:p>
    <w:p w14:paraId="02F43373" w14:textId="77777777" w:rsidR="003E1867" w:rsidRPr="00E45F04" w:rsidRDefault="00A81A79" w:rsidP="009F0702">
      <w:pPr>
        <w:spacing w:after="0" w:line="240" w:lineRule="auto"/>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5</w:t>
      </w:r>
      <w:r w:rsidRPr="00F13455">
        <w:rPr>
          <w:rFonts w:ascii="Times New Roman" w:hAnsi="Times New Roman" w:cs="Times New Roman"/>
        </w:rPr>
        <w:t>)</w:t>
      </w:r>
      <w:r w:rsidR="003D638B">
        <w:rPr>
          <w:rFonts w:ascii="Times New Roman" w:hAnsi="Times New Roman" w:cs="Times New Roman"/>
        </w:rPr>
        <w:t xml:space="preserve"> </w:t>
      </w:r>
      <w:r w:rsidRPr="00E45F04">
        <w:rPr>
          <w:rFonts w:ascii="Times New Roman" w:hAnsi="Times New Roman" w:cs="Times New Roman"/>
        </w:rPr>
        <w:t>With respect to Category B and C substances, the following provisions shall apply outside Special Areas:</w:t>
      </w:r>
    </w:p>
    <w:p w14:paraId="6D6672CE" w14:textId="77777777" w:rsidR="004658CE" w:rsidRDefault="00A176E4" w:rsidP="009F0702">
      <w:pPr>
        <w:spacing w:after="0" w:line="240" w:lineRule="auto"/>
        <w:jc w:val="both"/>
        <w:rPr>
          <w:rFonts w:ascii="Times New Roman" w:hAnsi="Times New Roman" w:cs="Times New Roman"/>
        </w:rPr>
      </w:pPr>
      <w:r>
        <w:rPr>
          <w:rFonts w:ascii="Times New Roman" w:hAnsi="Times New Roman" w:cs="Times New Roman"/>
        </w:rPr>
        <w:br w:type="page"/>
      </w:r>
    </w:p>
    <w:p w14:paraId="0E4F333D" w14:textId="77777777" w:rsidR="003E1867" w:rsidRPr="00E45F04" w:rsidRDefault="00E45F04" w:rsidP="004658CE">
      <w:pPr>
        <w:spacing w:after="0" w:line="240" w:lineRule="auto"/>
        <w:jc w:val="center"/>
        <w:rPr>
          <w:rFonts w:ascii="Times New Roman" w:hAnsi="Times New Roman" w:cs="Times New Roman"/>
        </w:rPr>
      </w:pPr>
      <w:r w:rsidRPr="004658CE">
        <w:rPr>
          <w:rFonts w:ascii="Times New Roman" w:hAnsi="Times New Roman" w:cs="Times New Roman"/>
          <w:b/>
          <w:sz w:val="24"/>
        </w:rPr>
        <w:lastRenderedPageBreak/>
        <w:t>SCHEDULE 6</w:t>
      </w:r>
      <w:r w:rsidRPr="00E45F04">
        <w:rPr>
          <w:rFonts w:ascii="Times New Roman" w:hAnsi="Times New Roman" w:cs="Times New Roman"/>
        </w:rPr>
        <w:t>—</w:t>
      </w:r>
      <w:r w:rsidR="00A81A79" w:rsidRPr="00E45F04">
        <w:rPr>
          <w:rFonts w:ascii="Times New Roman" w:hAnsi="Times New Roman" w:cs="Times New Roman"/>
        </w:rPr>
        <w:t>continued</w:t>
      </w:r>
    </w:p>
    <w:p w14:paraId="0F6D7305" w14:textId="77777777" w:rsidR="003E1867" w:rsidRPr="00E45F04" w:rsidRDefault="00A81A79" w:rsidP="00556323">
      <w:pPr>
        <w:spacing w:before="60" w:after="0" w:line="240" w:lineRule="auto"/>
        <w:ind w:left="576" w:hanging="288"/>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a</w:t>
      </w:r>
      <w:r w:rsidRPr="00F13455">
        <w:rPr>
          <w:rFonts w:ascii="Times New Roman" w:hAnsi="Times New Roman" w:cs="Times New Roman"/>
        </w:rPr>
        <w:t>)</w:t>
      </w:r>
      <w:r w:rsidR="00556323">
        <w:rPr>
          <w:rFonts w:ascii="Times New Roman" w:hAnsi="Times New Roman" w:cs="Times New Roman"/>
        </w:rPr>
        <w:t xml:space="preserve"> </w:t>
      </w:r>
      <w:r w:rsidRPr="00E45F04">
        <w:rPr>
          <w:rFonts w:ascii="Times New Roman" w:hAnsi="Times New Roman" w:cs="Times New Roman"/>
        </w:rPr>
        <w:t>A tank which has been unloaded shall, subject to the provisions of sub</w:t>
      </w:r>
      <w:r w:rsidR="00D82A5E">
        <w:rPr>
          <w:rFonts w:ascii="Times New Roman" w:hAnsi="Times New Roman" w:cs="Times New Roman"/>
        </w:rPr>
        <w:t>-</w:t>
      </w:r>
      <w:r w:rsidRPr="00E45F04">
        <w:rPr>
          <w:rFonts w:ascii="Times New Roman" w:hAnsi="Times New Roman" w:cs="Times New Roman"/>
        </w:rPr>
        <w:t xml:space="preserve">paragraph </w:t>
      </w:r>
      <w:r w:rsidRPr="00F13455">
        <w:rPr>
          <w:rFonts w:ascii="Times New Roman" w:hAnsi="Times New Roman" w:cs="Times New Roman"/>
        </w:rPr>
        <w:t>(</w:t>
      </w:r>
      <w:r w:rsidRPr="00E45F04">
        <w:rPr>
          <w:rFonts w:ascii="Times New Roman" w:hAnsi="Times New Roman" w:cs="Times New Roman"/>
        </w:rPr>
        <w:t>b</w:t>
      </w:r>
      <w:r w:rsidRPr="00F13455">
        <w:rPr>
          <w:rFonts w:ascii="Times New Roman" w:hAnsi="Times New Roman" w:cs="Times New Roman"/>
        </w:rPr>
        <w:t>)</w:t>
      </w:r>
      <w:r w:rsidRPr="00E45F04">
        <w:rPr>
          <w:rFonts w:ascii="Times New Roman" w:hAnsi="Times New Roman" w:cs="Times New Roman"/>
        </w:rPr>
        <w:t xml:space="preserve"> of this paragraph, be prewashed before the ship leaves the port of unloading, whenever;</w:t>
      </w:r>
    </w:p>
    <w:p w14:paraId="74E241B5" w14:textId="77777777" w:rsidR="003E1867" w:rsidRPr="00E45F04" w:rsidRDefault="00A81A79" w:rsidP="00556323">
      <w:pPr>
        <w:spacing w:before="60" w:after="0" w:line="240" w:lineRule="auto"/>
        <w:ind w:left="1440" w:hanging="432"/>
        <w:jc w:val="both"/>
        <w:rPr>
          <w:rFonts w:ascii="Times New Roman" w:hAnsi="Times New Roman" w:cs="Times New Roman"/>
        </w:rPr>
      </w:pPr>
      <w:r w:rsidRPr="00F13455">
        <w:rPr>
          <w:rFonts w:ascii="Times New Roman" w:hAnsi="Times New Roman" w:cs="Times New Roman"/>
        </w:rPr>
        <w:t>(</w:t>
      </w:r>
      <w:proofErr w:type="spellStart"/>
      <w:r w:rsidRPr="00E45F04">
        <w:rPr>
          <w:rFonts w:ascii="Times New Roman" w:hAnsi="Times New Roman" w:cs="Times New Roman"/>
        </w:rPr>
        <w:t>i</w:t>
      </w:r>
      <w:proofErr w:type="spellEnd"/>
      <w:r w:rsidRPr="00F13455">
        <w:rPr>
          <w:rFonts w:ascii="Times New Roman" w:hAnsi="Times New Roman" w:cs="Times New Roman"/>
        </w:rPr>
        <w:t>)</w:t>
      </w:r>
      <w:r w:rsidR="00556323">
        <w:rPr>
          <w:rFonts w:ascii="Times New Roman" w:hAnsi="Times New Roman" w:cs="Times New Roman"/>
        </w:rPr>
        <w:t xml:space="preserve"> </w:t>
      </w:r>
      <w:r w:rsidRPr="00E45F04">
        <w:rPr>
          <w:rFonts w:ascii="Times New Roman" w:hAnsi="Times New Roman" w:cs="Times New Roman"/>
        </w:rPr>
        <w:t xml:space="preserve">the substance unloaded is identified in the standards developed by the Organization as resulting in a residue quantity exceeding the maximum quantity which may be discharged into the sea under Regulation 5 </w:t>
      </w:r>
      <w:r w:rsidRPr="00F13455">
        <w:rPr>
          <w:rFonts w:ascii="Times New Roman" w:hAnsi="Times New Roman" w:cs="Times New Roman"/>
        </w:rPr>
        <w:t>(</w:t>
      </w:r>
      <w:r w:rsidRPr="00E45F04">
        <w:rPr>
          <w:rFonts w:ascii="Times New Roman" w:hAnsi="Times New Roman" w:cs="Times New Roman"/>
        </w:rPr>
        <w:t>2</w:t>
      </w:r>
      <w:r w:rsidRPr="00F13455">
        <w:rPr>
          <w:rFonts w:ascii="Times New Roman" w:hAnsi="Times New Roman" w:cs="Times New Roman"/>
        </w:rPr>
        <w:t>)</w:t>
      </w:r>
      <w:r w:rsidRPr="00E45F04">
        <w:rPr>
          <w:rFonts w:ascii="Times New Roman" w:hAnsi="Times New Roman" w:cs="Times New Roman"/>
        </w:rPr>
        <w:t xml:space="preserve"> or </w:t>
      </w:r>
      <w:r w:rsidRPr="00F13455">
        <w:rPr>
          <w:rFonts w:ascii="Times New Roman" w:hAnsi="Times New Roman" w:cs="Times New Roman"/>
        </w:rPr>
        <w:t>(</w:t>
      </w:r>
      <w:r w:rsidRPr="00E45F04">
        <w:rPr>
          <w:rFonts w:ascii="Times New Roman" w:hAnsi="Times New Roman" w:cs="Times New Roman"/>
        </w:rPr>
        <w:t>3</w:t>
      </w:r>
      <w:r w:rsidRPr="00F13455">
        <w:rPr>
          <w:rFonts w:ascii="Times New Roman" w:hAnsi="Times New Roman" w:cs="Times New Roman"/>
        </w:rPr>
        <w:t>)</w:t>
      </w:r>
      <w:r w:rsidRPr="00E45F04">
        <w:rPr>
          <w:rFonts w:ascii="Times New Roman" w:hAnsi="Times New Roman" w:cs="Times New Roman"/>
        </w:rPr>
        <w:t xml:space="preserve"> of this Annex in case of Category B or C substances respectively; or</w:t>
      </w:r>
    </w:p>
    <w:p w14:paraId="26FFB41E" w14:textId="77777777" w:rsidR="003E1867" w:rsidRPr="00E45F04" w:rsidRDefault="00A81A79" w:rsidP="00556323">
      <w:pPr>
        <w:spacing w:before="60" w:after="0" w:line="240" w:lineRule="auto"/>
        <w:ind w:left="1440" w:hanging="432"/>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ii</w:t>
      </w:r>
      <w:r w:rsidRPr="00F13455">
        <w:rPr>
          <w:rFonts w:ascii="Times New Roman" w:hAnsi="Times New Roman" w:cs="Times New Roman"/>
        </w:rPr>
        <w:t>)</w:t>
      </w:r>
      <w:r w:rsidR="00556323">
        <w:rPr>
          <w:rFonts w:ascii="Times New Roman" w:hAnsi="Times New Roman" w:cs="Times New Roman"/>
        </w:rPr>
        <w:t xml:space="preserve"> </w:t>
      </w:r>
      <w:r w:rsidRPr="00E45F04">
        <w:rPr>
          <w:rFonts w:ascii="Times New Roman" w:hAnsi="Times New Roman" w:cs="Times New Roman"/>
        </w:rPr>
        <w:t xml:space="preserve">the unloading is not carried out in accordance with the pumping conditions for the tank approved by the Administration and based on standards developed by the Organization as referred to under Regulation </w:t>
      </w:r>
      <w:r w:rsidR="00DC1BBE" w:rsidRPr="00C008A1">
        <w:rPr>
          <w:rFonts w:ascii="Times New Roman" w:hAnsi="Times New Roman" w:cs="Times New Roman"/>
          <w:smallCaps/>
        </w:rPr>
        <w:t>5a</w:t>
      </w:r>
      <w:r w:rsidR="00E45F04" w:rsidRPr="00E45F04">
        <w:rPr>
          <w:rFonts w:ascii="Times New Roman" w:hAnsi="Times New Roman" w:cs="Times New Roman"/>
          <w:b/>
          <w:smallCaps/>
        </w:rPr>
        <w:t xml:space="preserve"> </w:t>
      </w:r>
      <w:r w:rsidRPr="00F13455">
        <w:rPr>
          <w:rFonts w:ascii="Times New Roman" w:hAnsi="Times New Roman" w:cs="Times New Roman"/>
        </w:rPr>
        <w:t>(</w:t>
      </w:r>
      <w:r w:rsidRPr="00E45F04">
        <w:rPr>
          <w:rFonts w:ascii="Times New Roman" w:hAnsi="Times New Roman" w:cs="Times New Roman"/>
        </w:rPr>
        <w:t>5</w:t>
      </w:r>
      <w:r w:rsidRPr="00F13455">
        <w:rPr>
          <w:rFonts w:ascii="Times New Roman" w:hAnsi="Times New Roman" w:cs="Times New Roman"/>
        </w:rPr>
        <w:t>)</w:t>
      </w:r>
      <w:r w:rsidRPr="00E45F04">
        <w:rPr>
          <w:rFonts w:ascii="Times New Roman" w:hAnsi="Times New Roman" w:cs="Times New Roman"/>
        </w:rPr>
        <w:t xml:space="preserve"> of this Annex, unless alternative measures are taken to the satisfaction of the surveyor referred to in paragraph </w:t>
      </w:r>
      <w:r w:rsidRPr="00F13455">
        <w:rPr>
          <w:rFonts w:ascii="Times New Roman" w:hAnsi="Times New Roman" w:cs="Times New Roman"/>
        </w:rPr>
        <w:t>(</w:t>
      </w:r>
      <w:r w:rsidRPr="00E45F04">
        <w:rPr>
          <w:rFonts w:ascii="Times New Roman" w:hAnsi="Times New Roman" w:cs="Times New Roman"/>
        </w:rPr>
        <w:t>1</w:t>
      </w:r>
      <w:r w:rsidRPr="00F13455">
        <w:rPr>
          <w:rFonts w:ascii="Times New Roman" w:hAnsi="Times New Roman" w:cs="Times New Roman"/>
        </w:rPr>
        <w:t>)</w:t>
      </w:r>
      <w:r w:rsidRPr="00E45F04">
        <w:rPr>
          <w:rFonts w:ascii="Times New Roman" w:hAnsi="Times New Roman" w:cs="Times New Roman"/>
        </w:rPr>
        <w:t xml:space="preserve"> </w:t>
      </w:r>
      <w:r w:rsidRPr="00F13455">
        <w:rPr>
          <w:rFonts w:ascii="Times New Roman" w:hAnsi="Times New Roman" w:cs="Times New Roman"/>
        </w:rPr>
        <w:t>(</w:t>
      </w:r>
      <w:r w:rsidRPr="00E45F04">
        <w:rPr>
          <w:rFonts w:ascii="Times New Roman" w:hAnsi="Times New Roman" w:cs="Times New Roman"/>
        </w:rPr>
        <w:t>a</w:t>
      </w:r>
      <w:r w:rsidRPr="00F13455">
        <w:rPr>
          <w:rFonts w:ascii="Times New Roman" w:hAnsi="Times New Roman" w:cs="Times New Roman"/>
        </w:rPr>
        <w:t>)</w:t>
      </w:r>
      <w:r w:rsidRPr="00E45F04">
        <w:rPr>
          <w:rFonts w:ascii="Times New Roman" w:hAnsi="Times New Roman" w:cs="Times New Roman"/>
        </w:rPr>
        <w:t xml:space="preserve"> of this Regulation, to remove the cargo residues from the ship to quantities specified in Regulation </w:t>
      </w:r>
      <w:r w:rsidR="00DC1BBE" w:rsidRPr="00C008A1">
        <w:rPr>
          <w:rFonts w:ascii="Times New Roman" w:hAnsi="Times New Roman" w:cs="Times New Roman"/>
          <w:smallCaps/>
        </w:rPr>
        <w:t>5a</w:t>
      </w:r>
      <w:r w:rsidR="00E45F04" w:rsidRPr="00E45F04">
        <w:rPr>
          <w:rFonts w:ascii="Times New Roman" w:hAnsi="Times New Roman" w:cs="Times New Roman"/>
          <w:b/>
          <w:smallCaps/>
        </w:rPr>
        <w:t xml:space="preserve"> </w:t>
      </w:r>
      <w:r w:rsidRPr="00E45F04">
        <w:rPr>
          <w:rFonts w:ascii="Times New Roman" w:hAnsi="Times New Roman" w:cs="Times New Roman"/>
        </w:rPr>
        <w:t>of this Annex as applicable.</w:t>
      </w:r>
    </w:p>
    <w:p w14:paraId="3AADA403" w14:textId="77777777" w:rsidR="003E1867" w:rsidRPr="00E45F04" w:rsidRDefault="00A81A79" w:rsidP="00556323">
      <w:pPr>
        <w:spacing w:after="0" w:line="240" w:lineRule="auto"/>
        <w:ind w:left="576"/>
        <w:jc w:val="both"/>
        <w:rPr>
          <w:rFonts w:ascii="Times New Roman" w:hAnsi="Times New Roman" w:cs="Times New Roman"/>
        </w:rPr>
      </w:pPr>
      <w:r w:rsidRPr="00E45F04">
        <w:rPr>
          <w:rFonts w:ascii="Times New Roman" w:hAnsi="Times New Roman" w:cs="Times New Roman"/>
        </w:rPr>
        <w:t>The prewash procedure used shall be approved by the Administration and based on standards developed by the Organization and the resulting tank washings shall be discharged to a reception facility at the port of unloading.</w:t>
      </w:r>
    </w:p>
    <w:p w14:paraId="3279DB03" w14:textId="77777777" w:rsidR="003E1867" w:rsidRPr="00E45F04" w:rsidRDefault="00A81A79" w:rsidP="00556323">
      <w:pPr>
        <w:spacing w:before="60" w:after="0" w:line="240" w:lineRule="auto"/>
        <w:ind w:left="576" w:hanging="288"/>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b</w:t>
      </w:r>
      <w:r w:rsidRPr="00F13455">
        <w:rPr>
          <w:rFonts w:ascii="Times New Roman" w:hAnsi="Times New Roman" w:cs="Times New Roman"/>
        </w:rPr>
        <w:t>)</w:t>
      </w:r>
      <w:r w:rsidR="002721A0">
        <w:rPr>
          <w:rFonts w:ascii="Times New Roman" w:hAnsi="Times New Roman" w:cs="Times New Roman"/>
        </w:rPr>
        <w:t xml:space="preserve"> </w:t>
      </w:r>
      <w:r w:rsidRPr="00E45F04">
        <w:rPr>
          <w:rFonts w:ascii="Times New Roman" w:hAnsi="Times New Roman" w:cs="Times New Roman"/>
        </w:rPr>
        <w:t>At the request of the ship</w:t>
      </w:r>
      <w:r w:rsidR="0002714B">
        <w:rPr>
          <w:rFonts w:ascii="Times New Roman" w:hAnsi="Times New Roman" w:cs="Times New Roman"/>
        </w:rPr>
        <w:t>’</w:t>
      </w:r>
      <w:r w:rsidRPr="00E45F04">
        <w:rPr>
          <w:rFonts w:ascii="Times New Roman" w:hAnsi="Times New Roman" w:cs="Times New Roman"/>
        </w:rPr>
        <w:t xml:space="preserve">s master, the Government of the receiving party may exempt the ship from the requirements of sub-paragraph </w:t>
      </w:r>
      <w:r w:rsidRPr="00F13455">
        <w:rPr>
          <w:rFonts w:ascii="Times New Roman" w:hAnsi="Times New Roman" w:cs="Times New Roman"/>
        </w:rPr>
        <w:t>(</w:t>
      </w:r>
      <w:r w:rsidRPr="00E45F04">
        <w:rPr>
          <w:rFonts w:ascii="Times New Roman" w:hAnsi="Times New Roman" w:cs="Times New Roman"/>
        </w:rPr>
        <w:t>a</w:t>
      </w:r>
      <w:r w:rsidRPr="00F13455">
        <w:rPr>
          <w:rFonts w:ascii="Times New Roman" w:hAnsi="Times New Roman" w:cs="Times New Roman"/>
        </w:rPr>
        <w:t>)</w:t>
      </w:r>
      <w:r w:rsidRPr="00E45F04">
        <w:rPr>
          <w:rFonts w:ascii="Times New Roman" w:hAnsi="Times New Roman" w:cs="Times New Roman"/>
        </w:rPr>
        <w:t xml:space="preserve"> of this paragraph, where it is satisfied that:</w:t>
      </w:r>
    </w:p>
    <w:p w14:paraId="07D3C65A" w14:textId="77777777" w:rsidR="003E1867" w:rsidRPr="00E45F04" w:rsidRDefault="00A81A79" w:rsidP="00556323">
      <w:pPr>
        <w:spacing w:before="60" w:after="0" w:line="240" w:lineRule="auto"/>
        <w:ind w:left="1440" w:hanging="432"/>
        <w:jc w:val="both"/>
        <w:rPr>
          <w:rFonts w:ascii="Times New Roman" w:hAnsi="Times New Roman" w:cs="Times New Roman"/>
        </w:rPr>
      </w:pPr>
      <w:r w:rsidRPr="00F13455">
        <w:rPr>
          <w:rFonts w:ascii="Times New Roman" w:hAnsi="Times New Roman" w:cs="Times New Roman"/>
        </w:rPr>
        <w:t>(</w:t>
      </w:r>
      <w:proofErr w:type="spellStart"/>
      <w:r w:rsidRPr="00E45F04">
        <w:rPr>
          <w:rFonts w:ascii="Times New Roman" w:hAnsi="Times New Roman" w:cs="Times New Roman"/>
        </w:rPr>
        <w:t>i</w:t>
      </w:r>
      <w:proofErr w:type="spellEnd"/>
      <w:r w:rsidRPr="00F13455">
        <w:rPr>
          <w:rFonts w:ascii="Times New Roman" w:hAnsi="Times New Roman" w:cs="Times New Roman"/>
        </w:rPr>
        <w:t>)</w:t>
      </w:r>
      <w:r w:rsidR="00556323">
        <w:rPr>
          <w:rFonts w:ascii="Times New Roman" w:hAnsi="Times New Roman" w:cs="Times New Roman"/>
        </w:rPr>
        <w:t xml:space="preserve"> </w:t>
      </w:r>
      <w:r w:rsidRPr="00E45F04">
        <w:rPr>
          <w:rFonts w:ascii="Times New Roman" w:hAnsi="Times New Roman" w:cs="Times New Roman"/>
        </w:rPr>
        <w:t>the tank unloaded is to be reloaded with the same substance or another substance compatible with the previous one and that the tank will not be washed nor ballasted prior to loading; or</w:t>
      </w:r>
    </w:p>
    <w:p w14:paraId="626D3060" w14:textId="77777777" w:rsidR="003E1867" w:rsidRPr="00E45F04" w:rsidRDefault="00A81A79" w:rsidP="00556323">
      <w:pPr>
        <w:spacing w:before="60" w:after="0" w:line="240" w:lineRule="auto"/>
        <w:ind w:left="1440" w:hanging="432"/>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ii</w:t>
      </w:r>
      <w:r w:rsidRPr="00F13455">
        <w:rPr>
          <w:rFonts w:ascii="Times New Roman" w:hAnsi="Times New Roman" w:cs="Times New Roman"/>
        </w:rPr>
        <w:t>)</w:t>
      </w:r>
      <w:r w:rsidR="00556323">
        <w:rPr>
          <w:rFonts w:ascii="Times New Roman" w:hAnsi="Times New Roman" w:cs="Times New Roman"/>
        </w:rPr>
        <w:t xml:space="preserve"> </w:t>
      </w:r>
      <w:r w:rsidRPr="00E45F04">
        <w:rPr>
          <w:rFonts w:ascii="Times New Roman" w:hAnsi="Times New Roman" w:cs="Times New Roman"/>
        </w:rPr>
        <w:t>the tank unloaded is neither washed nor ballasted at sea and the tank is prewashed in accordance with a procedure approved by the Administration and based on standards developed by the Organization and resulting tank washings are discharged to a reception facility at another port, provided that it has been confirmed in writing that a reception facility at that port is available and adequate for such a purpose; or</w:t>
      </w:r>
    </w:p>
    <w:p w14:paraId="11E5D03C" w14:textId="77777777" w:rsidR="003E1867" w:rsidRPr="00E45F04" w:rsidRDefault="00A81A79" w:rsidP="00556323">
      <w:pPr>
        <w:spacing w:before="60" w:after="0" w:line="240" w:lineRule="auto"/>
        <w:ind w:left="1440" w:hanging="432"/>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iii</w:t>
      </w:r>
      <w:r w:rsidRPr="00F13455">
        <w:rPr>
          <w:rFonts w:ascii="Times New Roman" w:hAnsi="Times New Roman" w:cs="Times New Roman"/>
        </w:rPr>
        <w:t>)</w:t>
      </w:r>
      <w:r w:rsidR="00556323">
        <w:rPr>
          <w:rFonts w:ascii="Times New Roman" w:hAnsi="Times New Roman" w:cs="Times New Roman"/>
        </w:rPr>
        <w:t xml:space="preserve"> </w:t>
      </w:r>
      <w:r w:rsidRPr="00E45F04">
        <w:rPr>
          <w:rFonts w:ascii="Times New Roman" w:hAnsi="Times New Roman" w:cs="Times New Roman"/>
        </w:rPr>
        <w:t>the cargo residues will be removed by a ventilation procedure approved by the Administration and based on standards developed by the Organization.</w:t>
      </w:r>
    </w:p>
    <w:p w14:paraId="38723CDA" w14:textId="77777777" w:rsidR="003E1867" w:rsidRPr="00556323" w:rsidRDefault="00A81A79" w:rsidP="00556323">
      <w:pPr>
        <w:spacing w:before="120" w:after="0" w:line="240" w:lineRule="auto"/>
        <w:jc w:val="both"/>
        <w:rPr>
          <w:rFonts w:ascii="Times New Roman" w:hAnsi="Times New Roman" w:cs="Times New Roman"/>
          <w:u w:val="single"/>
        </w:rPr>
      </w:pPr>
      <w:r w:rsidRPr="00556323">
        <w:rPr>
          <w:rFonts w:ascii="Times New Roman" w:hAnsi="Times New Roman" w:cs="Times New Roman"/>
          <w:u w:val="single"/>
        </w:rPr>
        <w:t>Category B substances within Special Areas</w:t>
      </w:r>
    </w:p>
    <w:p w14:paraId="119553BC" w14:textId="77777777" w:rsidR="003E1867" w:rsidRPr="00E45F04" w:rsidRDefault="00A81A79" w:rsidP="009F0702">
      <w:pPr>
        <w:spacing w:after="0" w:line="240" w:lineRule="auto"/>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6</w:t>
      </w:r>
      <w:r w:rsidRPr="00F13455">
        <w:rPr>
          <w:rFonts w:ascii="Times New Roman" w:hAnsi="Times New Roman" w:cs="Times New Roman"/>
        </w:rPr>
        <w:t>)</w:t>
      </w:r>
      <w:r w:rsidRPr="00E45F04">
        <w:rPr>
          <w:rFonts w:ascii="Times New Roman" w:hAnsi="Times New Roman" w:cs="Times New Roman"/>
        </w:rPr>
        <w:t xml:space="preserve"> With respect to Category B substances, the following provisions shall apply with Special Areas:</w:t>
      </w:r>
    </w:p>
    <w:p w14:paraId="28BA134A" w14:textId="77777777" w:rsidR="003E1867" w:rsidRPr="00E45F04" w:rsidRDefault="00A81A79" w:rsidP="00556323">
      <w:pPr>
        <w:spacing w:before="60" w:after="0" w:line="240" w:lineRule="auto"/>
        <w:ind w:left="576" w:hanging="288"/>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a</w:t>
      </w:r>
      <w:r w:rsidRPr="00F13455">
        <w:rPr>
          <w:rFonts w:ascii="Times New Roman" w:hAnsi="Times New Roman" w:cs="Times New Roman"/>
        </w:rPr>
        <w:t>)</w:t>
      </w:r>
      <w:r w:rsidR="00556323">
        <w:rPr>
          <w:rFonts w:ascii="Times New Roman" w:hAnsi="Times New Roman" w:cs="Times New Roman"/>
        </w:rPr>
        <w:t xml:space="preserve"> </w:t>
      </w:r>
      <w:r w:rsidRPr="00E45F04">
        <w:rPr>
          <w:rFonts w:ascii="Times New Roman" w:hAnsi="Times New Roman" w:cs="Times New Roman"/>
        </w:rPr>
        <w:t>A tank which has been unloaded shall, subject to the provisions of sub</w:t>
      </w:r>
      <w:r w:rsidR="00D82A5E">
        <w:rPr>
          <w:rFonts w:ascii="Times New Roman" w:hAnsi="Times New Roman" w:cs="Times New Roman"/>
        </w:rPr>
        <w:t>-</w:t>
      </w:r>
      <w:r w:rsidRPr="00E45F04">
        <w:rPr>
          <w:rFonts w:ascii="Times New Roman" w:hAnsi="Times New Roman" w:cs="Times New Roman"/>
        </w:rPr>
        <w:t xml:space="preserve">paragraph </w:t>
      </w:r>
      <w:r w:rsidRPr="00F13455">
        <w:rPr>
          <w:rFonts w:ascii="Times New Roman" w:hAnsi="Times New Roman" w:cs="Times New Roman"/>
        </w:rPr>
        <w:t>(</w:t>
      </w:r>
      <w:r w:rsidRPr="00E45F04">
        <w:rPr>
          <w:rFonts w:ascii="Times New Roman" w:hAnsi="Times New Roman" w:cs="Times New Roman"/>
        </w:rPr>
        <w:t>b</w:t>
      </w:r>
      <w:r w:rsidRPr="00F13455">
        <w:rPr>
          <w:rFonts w:ascii="Times New Roman" w:hAnsi="Times New Roman" w:cs="Times New Roman"/>
        </w:rPr>
        <w:t>)</w:t>
      </w:r>
      <w:r w:rsidRPr="00E45F04">
        <w:rPr>
          <w:rFonts w:ascii="Times New Roman" w:hAnsi="Times New Roman" w:cs="Times New Roman"/>
        </w:rPr>
        <w:t xml:space="preserve"> and </w:t>
      </w:r>
      <w:r w:rsidRPr="00F13455">
        <w:rPr>
          <w:rFonts w:ascii="Times New Roman" w:hAnsi="Times New Roman" w:cs="Times New Roman"/>
        </w:rPr>
        <w:t>(</w:t>
      </w:r>
      <w:r w:rsidRPr="00E45F04">
        <w:rPr>
          <w:rFonts w:ascii="Times New Roman" w:hAnsi="Times New Roman" w:cs="Times New Roman"/>
        </w:rPr>
        <w:t>c</w:t>
      </w:r>
      <w:r w:rsidRPr="00F13455">
        <w:rPr>
          <w:rFonts w:ascii="Times New Roman" w:hAnsi="Times New Roman" w:cs="Times New Roman"/>
        </w:rPr>
        <w:t>)</w:t>
      </w:r>
      <w:r w:rsidRPr="00E45F04">
        <w:rPr>
          <w:rFonts w:ascii="Times New Roman" w:hAnsi="Times New Roman" w:cs="Times New Roman"/>
        </w:rPr>
        <w:t>, be prewashed before the ship leaves the port of unloading. The prewash procedure used shall be approved by the Administration and based on standards developed by the Organization and the resulting tank washings shall be discharged to a reception facility at the port of unloading.</w:t>
      </w:r>
    </w:p>
    <w:p w14:paraId="0582B602" w14:textId="77777777" w:rsidR="003E1867" w:rsidRPr="00E45F04" w:rsidRDefault="00A81A79" w:rsidP="00556323">
      <w:pPr>
        <w:spacing w:before="60" w:after="0" w:line="240" w:lineRule="auto"/>
        <w:ind w:left="576" w:hanging="288"/>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b</w:t>
      </w:r>
      <w:r w:rsidRPr="00F13455">
        <w:rPr>
          <w:rFonts w:ascii="Times New Roman" w:hAnsi="Times New Roman" w:cs="Times New Roman"/>
        </w:rPr>
        <w:t>)</w:t>
      </w:r>
      <w:r w:rsidR="00556323">
        <w:rPr>
          <w:rFonts w:ascii="Times New Roman" w:hAnsi="Times New Roman" w:cs="Times New Roman"/>
        </w:rPr>
        <w:t xml:space="preserve"> </w:t>
      </w:r>
      <w:r w:rsidRPr="00E45F04">
        <w:rPr>
          <w:rFonts w:ascii="Times New Roman" w:hAnsi="Times New Roman" w:cs="Times New Roman"/>
        </w:rPr>
        <w:t xml:space="preserve">The requirements of sub-paragraph </w:t>
      </w:r>
      <w:r w:rsidRPr="00F13455">
        <w:rPr>
          <w:rFonts w:ascii="Times New Roman" w:hAnsi="Times New Roman" w:cs="Times New Roman"/>
        </w:rPr>
        <w:t>(</w:t>
      </w:r>
      <w:r w:rsidRPr="00E45F04">
        <w:rPr>
          <w:rFonts w:ascii="Times New Roman" w:hAnsi="Times New Roman" w:cs="Times New Roman"/>
        </w:rPr>
        <w:t>a</w:t>
      </w:r>
      <w:r w:rsidRPr="00F13455">
        <w:rPr>
          <w:rFonts w:ascii="Times New Roman" w:hAnsi="Times New Roman" w:cs="Times New Roman"/>
        </w:rPr>
        <w:t>)</w:t>
      </w:r>
      <w:r w:rsidRPr="00E45F04">
        <w:rPr>
          <w:rFonts w:ascii="Times New Roman" w:hAnsi="Times New Roman" w:cs="Times New Roman"/>
        </w:rPr>
        <w:t xml:space="preserve"> of this paragraph do not apply when all the following conditions are satisfied:</w:t>
      </w:r>
    </w:p>
    <w:p w14:paraId="028D2014" w14:textId="77777777" w:rsidR="003E1867" w:rsidRPr="00E45F04" w:rsidRDefault="00A81A79" w:rsidP="00666502">
      <w:pPr>
        <w:spacing w:before="60" w:after="0" w:line="240" w:lineRule="auto"/>
        <w:ind w:left="1440" w:hanging="432"/>
        <w:jc w:val="both"/>
        <w:rPr>
          <w:rFonts w:ascii="Times New Roman" w:hAnsi="Times New Roman" w:cs="Times New Roman"/>
        </w:rPr>
      </w:pPr>
      <w:r w:rsidRPr="00F13455">
        <w:rPr>
          <w:rFonts w:ascii="Times New Roman" w:hAnsi="Times New Roman" w:cs="Times New Roman"/>
        </w:rPr>
        <w:t>(</w:t>
      </w:r>
      <w:proofErr w:type="spellStart"/>
      <w:r w:rsidRPr="00E45F04">
        <w:rPr>
          <w:rFonts w:ascii="Times New Roman" w:hAnsi="Times New Roman" w:cs="Times New Roman"/>
        </w:rPr>
        <w:t>i</w:t>
      </w:r>
      <w:proofErr w:type="spellEnd"/>
      <w:r w:rsidRPr="00F13455">
        <w:rPr>
          <w:rFonts w:ascii="Times New Roman" w:hAnsi="Times New Roman" w:cs="Times New Roman"/>
        </w:rPr>
        <w:t>)</w:t>
      </w:r>
      <w:r w:rsidR="00666502">
        <w:rPr>
          <w:rFonts w:ascii="Times New Roman" w:hAnsi="Times New Roman" w:cs="Times New Roman"/>
        </w:rPr>
        <w:t xml:space="preserve"> </w:t>
      </w:r>
      <w:r w:rsidRPr="00E45F04">
        <w:rPr>
          <w:rFonts w:ascii="Times New Roman" w:hAnsi="Times New Roman" w:cs="Times New Roman"/>
        </w:rPr>
        <w:t xml:space="preserve">the Category B substance unloaded is identified in the standards developed by the Organization as resulting in a residue quantity not exceeding the maximum quantity which may be discharged into the sea outside Special Areas under Regulation 5 </w:t>
      </w:r>
      <w:r w:rsidRPr="00F13455">
        <w:rPr>
          <w:rFonts w:ascii="Times New Roman" w:hAnsi="Times New Roman" w:cs="Times New Roman"/>
        </w:rPr>
        <w:t>(</w:t>
      </w:r>
      <w:r w:rsidRPr="00E45F04">
        <w:rPr>
          <w:rFonts w:ascii="Times New Roman" w:hAnsi="Times New Roman" w:cs="Times New Roman"/>
        </w:rPr>
        <w:t>2</w:t>
      </w:r>
      <w:r w:rsidRPr="00F13455">
        <w:rPr>
          <w:rFonts w:ascii="Times New Roman" w:hAnsi="Times New Roman" w:cs="Times New Roman"/>
        </w:rPr>
        <w:t>)</w:t>
      </w:r>
      <w:r w:rsidRPr="00E45F04">
        <w:rPr>
          <w:rFonts w:ascii="Times New Roman" w:hAnsi="Times New Roman" w:cs="Times New Roman"/>
        </w:rPr>
        <w:t xml:space="preserve"> of this Annex, and the residues are retained on board for subsequent discharge into the sea outside the Special Area in compliance with Regulation 5 </w:t>
      </w:r>
      <w:r w:rsidRPr="00F13455">
        <w:rPr>
          <w:rFonts w:ascii="Times New Roman" w:hAnsi="Times New Roman" w:cs="Times New Roman"/>
        </w:rPr>
        <w:t>(</w:t>
      </w:r>
      <w:r w:rsidRPr="00E45F04">
        <w:rPr>
          <w:rFonts w:ascii="Times New Roman" w:hAnsi="Times New Roman" w:cs="Times New Roman"/>
        </w:rPr>
        <w:t>2</w:t>
      </w:r>
      <w:r w:rsidRPr="00F13455">
        <w:rPr>
          <w:rFonts w:ascii="Times New Roman" w:hAnsi="Times New Roman" w:cs="Times New Roman"/>
        </w:rPr>
        <w:t>)</w:t>
      </w:r>
      <w:r w:rsidRPr="00E45F04">
        <w:rPr>
          <w:rFonts w:ascii="Times New Roman" w:hAnsi="Times New Roman" w:cs="Times New Roman"/>
        </w:rPr>
        <w:t xml:space="preserve"> of this Annex; and</w:t>
      </w:r>
    </w:p>
    <w:p w14:paraId="7B145F53" w14:textId="77777777" w:rsidR="003E1867" w:rsidRPr="00E45F04" w:rsidRDefault="00A81A79" w:rsidP="00666502">
      <w:pPr>
        <w:spacing w:before="60" w:after="0" w:line="240" w:lineRule="auto"/>
        <w:ind w:left="1440" w:hanging="432"/>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ii</w:t>
      </w:r>
      <w:r w:rsidRPr="00F13455">
        <w:rPr>
          <w:rFonts w:ascii="Times New Roman" w:hAnsi="Times New Roman" w:cs="Times New Roman"/>
        </w:rPr>
        <w:t>)</w:t>
      </w:r>
      <w:r w:rsidR="00666502">
        <w:rPr>
          <w:rFonts w:ascii="Times New Roman" w:hAnsi="Times New Roman" w:cs="Times New Roman"/>
        </w:rPr>
        <w:t xml:space="preserve"> </w:t>
      </w:r>
      <w:r w:rsidRPr="00E45F04">
        <w:rPr>
          <w:rFonts w:ascii="Times New Roman" w:hAnsi="Times New Roman" w:cs="Times New Roman"/>
        </w:rPr>
        <w:t xml:space="preserve">the unloading is carried out in accordance with the pumping conditions for the tank approved by the Administration based on standards developed by the Organization as referred to under Regulation </w:t>
      </w:r>
      <w:r w:rsidR="00DC1BBE" w:rsidRPr="00C008A1">
        <w:rPr>
          <w:rFonts w:ascii="Times New Roman" w:hAnsi="Times New Roman" w:cs="Times New Roman"/>
          <w:smallCaps/>
        </w:rPr>
        <w:t>5a</w:t>
      </w:r>
      <w:r w:rsidR="00E45F04" w:rsidRPr="00E45F04">
        <w:rPr>
          <w:rFonts w:ascii="Times New Roman" w:hAnsi="Times New Roman" w:cs="Times New Roman"/>
          <w:b/>
          <w:smallCaps/>
        </w:rPr>
        <w:t xml:space="preserve"> </w:t>
      </w:r>
      <w:r w:rsidRPr="00F13455">
        <w:rPr>
          <w:rFonts w:ascii="Times New Roman" w:hAnsi="Times New Roman" w:cs="Times New Roman"/>
        </w:rPr>
        <w:t>(</w:t>
      </w:r>
      <w:r w:rsidRPr="00E45F04">
        <w:rPr>
          <w:rFonts w:ascii="Times New Roman" w:hAnsi="Times New Roman" w:cs="Times New Roman"/>
        </w:rPr>
        <w:t>5</w:t>
      </w:r>
      <w:r w:rsidRPr="00F13455">
        <w:rPr>
          <w:rFonts w:ascii="Times New Roman" w:hAnsi="Times New Roman" w:cs="Times New Roman"/>
        </w:rPr>
        <w:t>)</w:t>
      </w:r>
      <w:r w:rsidRPr="00E45F04">
        <w:rPr>
          <w:rFonts w:ascii="Times New Roman" w:hAnsi="Times New Roman" w:cs="Times New Roman"/>
        </w:rPr>
        <w:t xml:space="preserve"> of this Annex, or failing to comply with the approved pumping conditions, alternative</w:t>
      </w:r>
    </w:p>
    <w:p w14:paraId="5799FEF8" w14:textId="77777777" w:rsidR="009F0FCF" w:rsidRDefault="00A176E4" w:rsidP="009F0702">
      <w:pPr>
        <w:spacing w:after="0" w:line="240" w:lineRule="auto"/>
        <w:jc w:val="both"/>
        <w:rPr>
          <w:rFonts w:ascii="Times New Roman" w:hAnsi="Times New Roman" w:cs="Times New Roman"/>
        </w:rPr>
      </w:pPr>
      <w:r>
        <w:rPr>
          <w:rFonts w:ascii="Times New Roman" w:hAnsi="Times New Roman" w:cs="Times New Roman"/>
        </w:rPr>
        <w:br w:type="page"/>
      </w:r>
    </w:p>
    <w:p w14:paraId="49D75EC3" w14:textId="77777777" w:rsidR="003E1867" w:rsidRPr="00E45F04" w:rsidRDefault="00E45F04" w:rsidP="009F0FCF">
      <w:pPr>
        <w:spacing w:after="0" w:line="240" w:lineRule="auto"/>
        <w:jc w:val="center"/>
        <w:rPr>
          <w:rFonts w:ascii="Times New Roman" w:hAnsi="Times New Roman" w:cs="Times New Roman"/>
        </w:rPr>
      </w:pPr>
      <w:r w:rsidRPr="009F0FCF">
        <w:rPr>
          <w:rFonts w:ascii="Times New Roman" w:hAnsi="Times New Roman" w:cs="Times New Roman"/>
          <w:b/>
          <w:sz w:val="24"/>
        </w:rPr>
        <w:lastRenderedPageBreak/>
        <w:t>SCHEDULE 6</w:t>
      </w:r>
      <w:r w:rsidRPr="00E45F04">
        <w:rPr>
          <w:rFonts w:ascii="Times New Roman" w:hAnsi="Times New Roman" w:cs="Times New Roman"/>
        </w:rPr>
        <w:t>—</w:t>
      </w:r>
      <w:r w:rsidR="00A81A79" w:rsidRPr="00E45F04">
        <w:rPr>
          <w:rFonts w:ascii="Times New Roman" w:hAnsi="Times New Roman" w:cs="Times New Roman"/>
        </w:rPr>
        <w:t>continued</w:t>
      </w:r>
    </w:p>
    <w:p w14:paraId="665B438B" w14:textId="77777777" w:rsidR="003E1867" w:rsidRPr="00E45F04" w:rsidRDefault="00A81A79" w:rsidP="009F0FCF">
      <w:pPr>
        <w:spacing w:before="60" w:after="0" w:line="240" w:lineRule="auto"/>
        <w:ind w:left="1440"/>
        <w:jc w:val="both"/>
        <w:rPr>
          <w:rFonts w:ascii="Times New Roman" w:hAnsi="Times New Roman" w:cs="Times New Roman"/>
        </w:rPr>
      </w:pPr>
      <w:r w:rsidRPr="00E45F04">
        <w:rPr>
          <w:rFonts w:ascii="Times New Roman" w:hAnsi="Times New Roman" w:cs="Times New Roman"/>
        </w:rPr>
        <w:t xml:space="preserve">measures are taken to the satisfaction of the surveyor referred to in paragraph </w:t>
      </w:r>
      <w:r w:rsidRPr="00F13455">
        <w:rPr>
          <w:rFonts w:ascii="Times New Roman" w:hAnsi="Times New Roman" w:cs="Times New Roman"/>
        </w:rPr>
        <w:t>(</w:t>
      </w:r>
      <w:r w:rsidRPr="00E45F04">
        <w:rPr>
          <w:rFonts w:ascii="Times New Roman" w:hAnsi="Times New Roman" w:cs="Times New Roman"/>
        </w:rPr>
        <w:t>1</w:t>
      </w:r>
      <w:r w:rsidRPr="00F13455">
        <w:rPr>
          <w:rFonts w:ascii="Times New Roman" w:hAnsi="Times New Roman" w:cs="Times New Roman"/>
        </w:rPr>
        <w:t>)</w:t>
      </w:r>
      <w:r w:rsidRPr="00E45F04">
        <w:rPr>
          <w:rFonts w:ascii="Times New Roman" w:hAnsi="Times New Roman" w:cs="Times New Roman"/>
        </w:rPr>
        <w:t xml:space="preserve"> </w:t>
      </w:r>
      <w:r w:rsidRPr="00F13455">
        <w:rPr>
          <w:rFonts w:ascii="Times New Roman" w:hAnsi="Times New Roman" w:cs="Times New Roman"/>
        </w:rPr>
        <w:t>(</w:t>
      </w:r>
      <w:r w:rsidRPr="00E45F04">
        <w:rPr>
          <w:rFonts w:ascii="Times New Roman" w:hAnsi="Times New Roman" w:cs="Times New Roman"/>
        </w:rPr>
        <w:t>a</w:t>
      </w:r>
      <w:r w:rsidRPr="00F13455">
        <w:rPr>
          <w:rFonts w:ascii="Times New Roman" w:hAnsi="Times New Roman" w:cs="Times New Roman"/>
        </w:rPr>
        <w:t>)</w:t>
      </w:r>
      <w:r w:rsidRPr="00E45F04">
        <w:rPr>
          <w:rFonts w:ascii="Times New Roman" w:hAnsi="Times New Roman" w:cs="Times New Roman"/>
        </w:rPr>
        <w:t xml:space="preserve"> of this Regulation, to remove the cargo residues from the ship to quantities specified in Regulation </w:t>
      </w:r>
      <w:r w:rsidR="00DC1BBE" w:rsidRPr="00DC1BBE">
        <w:rPr>
          <w:rFonts w:ascii="Times New Roman" w:hAnsi="Times New Roman" w:cs="Times New Roman"/>
          <w:smallCaps/>
        </w:rPr>
        <w:t>5</w:t>
      </w:r>
      <w:r w:rsidR="00DC1BBE" w:rsidRPr="005E68BF">
        <w:rPr>
          <w:rFonts w:ascii="Times New Roman" w:hAnsi="Times New Roman" w:cs="Times New Roman"/>
          <w:smallCaps/>
        </w:rPr>
        <w:t>a</w:t>
      </w:r>
      <w:r w:rsidR="00E45F04" w:rsidRPr="005E68BF">
        <w:rPr>
          <w:rFonts w:ascii="Times New Roman" w:hAnsi="Times New Roman" w:cs="Times New Roman"/>
          <w:smallCaps/>
        </w:rPr>
        <w:t xml:space="preserve"> </w:t>
      </w:r>
      <w:r w:rsidRPr="00E45F04">
        <w:rPr>
          <w:rFonts w:ascii="Times New Roman" w:hAnsi="Times New Roman" w:cs="Times New Roman"/>
        </w:rPr>
        <w:t>of this Annex as applicable.</w:t>
      </w:r>
    </w:p>
    <w:p w14:paraId="563B0A21" w14:textId="77777777" w:rsidR="003E1867" w:rsidRPr="00E45F04" w:rsidRDefault="00A81A79" w:rsidP="009F0FCF">
      <w:pPr>
        <w:spacing w:before="60" w:after="0" w:line="240" w:lineRule="auto"/>
        <w:ind w:left="576" w:hanging="288"/>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c</w:t>
      </w:r>
      <w:r w:rsidRPr="00F13455">
        <w:rPr>
          <w:rFonts w:ascii="Times New Roman" w:hAnsi="Times New Roman" w:cs="Times New Roman"/>
        </w:rPr>
        <w:t>)</w:t>
      </w:r>
      <w:r w:rsidRPr="00E45F04">
        <w:rPr>
          <w:rFonts w:ascii="Times New Roman" w:hAnsi="Times New Roman" w:cs="Times New Roman"/>
        </w:rPr>
        <w:t xml:space="preserve"> At the request of the ship</w:t>
      </w:r>
      <w:r w:rsidR="0002714B">
        <w:rPr>
          <w:rFonts w:ascii="Times New Roman" w:hAnsi="Times New Roman" w:cs="Times New Roman"/>
        </w:rPr>
        <w:t>’</w:t>
      </w:r>
      <w:r w:rsidRPr="00E45F04">
        <w:rPr>
          <w:rFonts w:ascii="Times New Roman" w:hAnsi="Times New Roman" w:cs="Times New Roman"/>
        </w:rPr>
        <w:t xml:space="preserve">s master, the Government of the receiving party may exempt the ship from the requirements of sub-paragraph </w:t>
      </w:r>
      <w:r w:rsidRPr="00F13455">
        <w:rPr>
          <w:rFonts w:ascii="Times New Roman" w:hAnsi="Times New Roman" w:cs="Times New Roman"/>
        </w:rPr>
        <w:t>(</w:t>
      </w:r>
      <w:r w:rsidRPr="00E45F04">
        <w:rPr>
          <w:rFonts w:ascii="Times New Roman" w:hAnsi="Times New Roman" w:cs="Times New Roman"/>
        </w:rPr>
        <w:t>a</w:t>
      </w:r>
      <w:r w:rsidRPr="00F13455">
        <w:rPr>
          <w:rFonts w:ascii="Times New Roman" w:hAnsi="Times New Roman" w:cs="Times New Roman"/>
        </w:rPr>
        <w:t>)</w:t>
      </w:r>
      <w:r w:rsidRPr="00E45F04">
        <w:rPr>
          <w:rFonts w:ascii="Times New Roman" w:hAnsi="Times New Roman" w:cs="Times New Roman"/>
        </w:rPr>
        <w:t xml:space="preserve"> of this paragraph, where it is satisfied that:</w:t>
      </w:r>
    </w:p>
    <w:p w14:paraId="32007DA3" w14:textId="77777777" w:rsidR="003E1867" w:rsidRPr="00E45F04" w:rsidRDefault="00A81A79" w:rsidP="009F0FCF">
      <w:pPr>
        <w:spacing w:before="60" w:after="0" w:line="240" w:lineRule="auto"/>
        <w:ind w:left="1440" w:hanging="432"/>
        <w:jc w:val="both"/>
        <w:rPr>
          <w:rFonts w:ascii="Times New Roman" w:hAnsi="Times New Roman" w:cs="Times New Roman"/>
        </w:rPr>
      </w:pPr>
      <w:r w:rsidRPr="00F13455">
        <w:rPr>
          <w:rFonts w:ascii="Times New Roman" w:hAnsi="Times New Roman" w:cs="Times New Roman"/>
        </w:rPr>
        <w:t>(</w:t>
      </w:r>
      <w:proofErr w:type="spellStart"/>
      <w:r w:rsidRPr="00E45F04">
        <w:rPr>
          <w:rFonts w:ascii="Times New Roman" w:hAnsi="Times New Roman" w:cs="Times New Roman"/>
        </w:rPr>
        <w:t>i</w:t>
      </w:r>
      <w:proofErr w:type="spellEnd"/>
      <w:r w:rsidRPr="00F13455">
        <w:rPr>
          <w:rFonts w:ascii="Times New Roman" w:hAnsi="Times New Roman" w:cs="Times New Roman"/>
        </w:rPr>
        <w:t>)</w:t>
      </w:r>
      <w:r w:rsidR="009F0FCF">
        <w:rPr>
          <w:rFonts w:ascii="Times New Roman" w:hAnsi="Times New Roman" w:cs="Times New Roman"/>
        </w:rPr>
        <w:t xml:space="preserve"> </w:t>
      </w:r>
      <w:r w:rsidRPr="00E45F04">
        <w:rPr>
          <w:rFonts w:ascii="Times New Roman" w:hAnsi="Times New Roman" w:cs="Times New Roman"/>
        </w:rPr>
        <w:t>the tank unloaded is to be reloaded with the same substance or another substance compatible with the previous one and that the tank will not be washed or ballasted prior to loading; or</w:t>
      </w:r>
    </w:p>
    <w:p w14:paraId="57E0B466" w14:textId="77777777" w:rsidR="003E1867" w:rsidRPr="00E45F04" w:rsidRDefault="00A81A79" w:rsidP="009F0FCF">
      <w:pPr>
        <w:spacing w:before="60" w:after="0" w:line="240" w:lineRule="auto"/>
        <w:ind w:left="1440" w:hanging="432"/>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ii</w:t>
      </w:r>
      <w:r w:rsidRPr="00F13455">
        <w:rPr>
          <w:rFonts w:ascii="Times New Roman" w:hAnsi="Times New Roman" w:cs="Times New Roman"/>
        </w:rPr>
        <w:t>)</w:t>
      </w:r>
      <w:r w:rsidR="009F0FCF">
        <w:rPr>
          <w:rFonts w:ascii="Times New Roman" w:hAnsi="Times New Roman" w:cs="Times New Roman"/>
        </w:rPr>
        <w:t xml:space="preserve"> </w:t>
      </w:r>
      <w:r w:rsidRPr="00E45F04">
        <w:rPr>
          <w:rFonts w:ascii="Times New Roman" w:hAnsi="Times New Roman" w:cs="Times New Roman"/>
        </w:rPr>
        <w:t>the tank unloaded is neither washed nor ballasted at sea and the tank is prewashed in accordance with a procedure approved by the Administration and based on standards developed by the Organization and resulting tank washings are discharged to a reception facility at another port, provided that it has been confirmed in writing that a reception facility at that port is available and adequate for such a purpose; or</w:t>
      </w:r>
    </w:p>
    <w:p w14:paraId="62759341" w14:textId="77777777" w:rsidR="003E1867" w:rsidRPr="00E45F04" w:rsidRDefault="00A81A79" w:rsidP="009F0FCF">
      <w:pPr>
        <w:spacing w:before="60" w:after="0" w:line="240" w:lineRule="auto"/>
        <w:ind w:left="1440" w:hanging="432"/>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iii</w:t>
      </w:r>
      <w:r w:rsidRPr="00F13455">
        <w:rPr>
          <w:rFonts w:ascii="Times New Roman" w:hAnsi="Times New Roman" w:cs="Times New Roman"/>
        </w:rPr>
        <w:t>)</w:t>
      </w:r>
      <w:r w:rsidR="009F0FCF">
        <w:rPr>
          <w:rFonts w:ascii="Times New Roman" w:hAnsi="Times New Roman" w:cs="Times New Roman"/>
        </w:rPr>
        <w:t xml:space="preserve"> </w:t>
      </w:r>
      <w:r w:rsidRPr="00E45F04">
        <w:rPr>
          <w:rFonts w:ascii="Times New Roman" w:hAnsi="Times New Roman" w:cs="Times New Roman"/>
        </w:rPr>
        <w:t>the cargo residues will be removed by a ventilation procedure approved by the Administration and based on standards developed by the Organization.</w:t>
      </w:r>
    </w:p>
    <w:p w14:paraId="539F1B86" w14:textId="77777777" w:rsidR="003E1867" w:rsidRPr="009F0FCF" w:rsidRDefault="00A81A79" w:rsidP="009F0FCF">
      <w:pPr>
        <w:spacing w:before="120" w:after="60" w:line="240" w:lineRule="auto"/>
        <w:jc w:val="both"/>
        <w:rPr>
          <w:rFonts w:ascii="Times New Roman" w:hAnsi="Times New Roman" w:cs="Times New Roman"/>
          <w:u w:val="single"/>
        </w:rPr>
      </w:pPr>
      <w:r w:rsidRPr="009F0FCF">
        <w:rPr>
          <w:rFonts w:ascii="Times New Roman" w:hAnsi="Times New Roman" w:cs="Times New Roman"/>
          <w:u w:val="single"/>
        </w:rPr>
        <w:t>Category C substances within Special Areas</w:t>
      </w:r>
    </w:p>
    <w:p w14:paraId="19EFC7A3" w14:textId="77777777" w:rsidR="003E1867" w:rsidRPr="00E45F04" w:rsidRDefault="00A81A79" w:rsidP="009F0702">
      <w:pPr>
        <w:spacing w:after="0" w:line="240" w:lineRule="auto"/>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7</w:t>
      </w:r>
      <w:r w:rsidRPr="00F13455">
        <w:rPr>
          <w:rFonts w:ascii="Times New Roman" w:hAnsi="Times New Roman" w:cs="Times New Roman"/>
        </w:rPr>
        <w:t>)</w:t>
      </w:r>
      <w:r w:rsidRPr="00E45F04">
        <w:rPr>
          <w:rFonts w:ascii="Times New Roman" w:hAnsi="Times New Roman" w:cs="Times New Roman"/>
        </w:rPr>
        <w:t xml:space="preserve"> With respect to Category C substances, the following provisions shall apply within Special Areas:</w:t>
      </w:r>
    </w:p>
    <w:p w14:paraId="1ECA7788" w14:textId="77777777" w:rsidR="003E1867" w:rsidRPr="00E45F04" w:rsidRDefault="00A81A79" w:rsidP="009F0FCF">
      <w:pPr>
        <w:spacing w:before="60" w:after="0" w:line="240" w:lineRule="auto"/>
        <w:ind w:left="576" w:hanging="288"/>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a</w:t>
      </w:r>
      <w:r w:rsidRPr="00F13455">
        <w:rPr>
          <w:rFonts w:ascii="Times New Roman" w:hAnsi="Times New Roman" w:cs="Times New Roman"/>
        </w:rPr>
        <w:t>)</w:t>
      </w:r>
      <w:r w:rsidR="009356A6">
        <w:rPr>
          <w:rFonts w:ascii="Times New Roman" w:hAnsi="Times New Roman" w:cs="Times New Roman"/>
        </w:rPr>
        <w:t xml:space="preserve"> </w:t>
      </w:r>
      <w:r w:rsidRPr="00E45F04">
        <w:rPr>
          <w:rFonts w:ascii="Times New Roman" w:hAnsi="Times New Roman" w:cs="Times New Roman"/>
        </w:rPr>
        <w:t>A tank which has been unloaded shall, subject to the provisions of sub</w:t>
      </w:r>
      <w:r w:rsidR="00D82A5E">
        <w:rPr>
          <w:rFonts w:ascii="Times New Roman" w:hAnsi="Times New Roman" w:cs="Times New Roman"/>
        </w:rPr>
        <w:t>-</w:t>
      </w:r>
      <w:r w:rsidRPr="00E45F04">
        <w:rPr>
          <w:rFonts w:ascii="Times New Roman" w:hAnsi="Times New Roman" w:cs="Times New Roman"/>
        </w:rPr>
        <w:t xml:space="preserve">paragraphs </w:t>
      </w:r>
      <w:r w:rsidRPr="00F13455">
        <w:rPr>
          <w:rFonts w:ascii="Times New Roman" w:hAnsi="Times New Roman" w:cs="Times New Roman"/>
        </w:rPr>
        <w:t>(</w:t>
      </w:r>
      <w:r w:rsidRPr="00E45F04">
        <w:rPr>
          <w:rFonts w:ascii="Times New Roman" w:hAnsi="Times New Roman" w:cs="Times New Roman"/>
        </w:rPr>
        <w:t>b</w:t>
      </w:r>
      <w:r w:rsidRPr="00F13455">
        <w:rPr>
          <w:rFonts w:ascii="Times New Roman" w:hAnsi="Times New Roman" w:cs="Times New Roman"/>
        </w:rPr>
        <w:t>)</w:t>
      </w:r>
      <w:r w:rsidRPr="00E45F04">
        <w:rPr>
          <w:rFonts w:ascii="Times New Roman" w:hAnsi="Times New Roman" w:cs="Times New Roman"/>
        </w:rPr>
        <w:t xml:space="preserve"> and </w:t>
      </w:r>
      <w:r w:rsidRPr="00F13455">
        <w:rPr>
          <w:rFonts w:ascii="Times New Roman" w:hAnsi="Times New Roman" w:cs="Times New Roman"/>
        </w:rPr>
        <w:t>(</w:t>
      </w:r>
      <w:r w:rsidRPr="00E45F04">
        <w:rPr>
          <w:rFonts w:ascii="Times New Roman" w:hAnsi="Times New Roman" w:cs="Times New Roman"/>
        </w:rPr>
        <w:t>c</w:t>
      </w:r>
      <w:r w:rsidRPr="00F13455">
        <w:rPr>
          <w:rFonts w:ascii="Times New Roman" w:hAnsi="Times New Roman" w:cs="Times New Roman"/>
        </w:rPr>
        <w:t>)</w:t>
      </w:r>
      <w:r w:rsidRPr="00E45F04">
        <w:rPr>
          <w:rFonts w:ascii="Times New Roman" w:hAnsi="Times New Roman" w:cs="Times New Roman"/>
        </w:rPr>
        <w:t xml:space="preserve"> of this paragraph, be prewashed before the ship leaves the port of unloading, whenever:</w:t>
      </w:r>
    </w:p>
    <w:p w14:paraId="5858628A" w14:textId="77777777" w:rsidR="003E1867" w:rsidRPr="00E45F04" w:rsidRDefault="00A81A79" w:rsidP="009356A6">
      <w:pPr>
        <w:spacing w:before="60" w:after="0" w:line="240" w:lineRule="auto"/>
        <w:ind w:left="1440" w:hanging="432"/>
        <w:jc w:val="both"/>
        <w:rPr>
          <w:rFonts w:ascii="Times New Roman" w:hAnsi="Times New Roman" w:cs="Times New Roman"/>
        </w:rPr>
      </w:pPr>
      <w:r w:rsidRPr="00F13455">
        <w:rPr>
          <w:rFonts w:ascii="Times New Roman" w:hAnsi="Times New Roman" w:cs="Times New Roman"/>
        </w:rPr>
        <w:t>(</w:t>
      </w:r>
      <w:proofErr w:type="spellStart"/>
      <w:r w:rsidRPr="00E45F04">
        <w:rPr>
          <w:rFonts w:ascii="Times New Roman" w:hAnsi="Times New Roman" w:cs="Times New Roman"/>
        </w:rPr>
        <w:t>i</w:t>
      </w:r>
      <w:proofErr w:type="spellEnd"/>
      <w:r w:rsidRPr="00F13455">
        <w:rPr>
          <w:rFonts w:ascii="Times New Roman" w:hAnsi="Times New Roman" w:cs="Times New Roman"/>
        </w:rPr>
        <w:t>)</w:t>
      </w:r>
      <w:r w:rsidR="009356A6">
        <w:rPr>
          <w:rFonts w:ascii="Times New Roman" w:hAnsi="Times New Roman" w:cs="Times New Roman"/>
        </w:rPr>
        <w:t xml:space="preserve"> </w:t>
      </w:r>
      <w:r w:rsidRPr="00E45F04">
        <w:rPr>
          <w:rFonts w:ascii="Times New Roman" w:hAnsi="Times New Roman" w:cs="Times New Roman"/>
        </w:rPr>
        <w:t xml:space="preserve">the Category C substance unloaded is identified in the standards developed by the Organization as resulting in a residue quantity exceeding the maximum quantity which may be discharged into the sea under Regulation 5 </w:t>
      </w:r>
      <w:r w:rsidRPr="00F13455">
        <w:rPr>
          <w:rFonts w:ascii="Times New Roman" w:hAnsi="Times New Roman" w:cs="Times New Roman"/>
        </w:rPr>
        <w:t>(</w:t>
      </w:r>
      <w:r w:rsidRPr="00E45F04">
        <w:rPr>
          <w:rFonts w:ascii="Times New Roman" w:hAnsi="Times New Roman" w:cs="Times New Roman"/>
        </w:rPr>
        <w:t>9</w:t>
      </w:r>
      <w:r w:rsidRPr="00F13455">
        <w:rPr>
          <w:rFonts w:ascii="Times New Roman" w:hAnsi="Times New Roman" w:cs="Times New Roman"/>
        </w:rPr>
        <w:t>)</w:t>
      </w:r>
      <w:r w:rsidRPr="00E45F04">
        <w:rPr>
          <w:rFonts w:ascii="Times New Roman" w:hAnsi="Times New Roman" w:cs="Times New Roman"/>
        </w:rPr>
        <w:t xml:space="preserve"> of this Annex; or</w:t>
      </w:r>
    </w:p>
    <w:p w14:paraId="51C92292" w14:textId="77777777" w:rsidR="003E1867" w:rsidRPr="00E45F04" w:rsidRDefault="00A81A79" w:rsidP="009356A6">
      <w:pPr>
        <w:spacing w:before="60" w:after="0" w:line="240" w:lineRule="auto"/>
        <w:ind w:left="1440" w:hanging="432"/>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ii</w:t>
      </w:r>
      <w:r w:rsidRPr="00F13455">
        <w:rPr>
          <w:rFonts w:ascii="Times New Roman" w:hAnsi="Times New Roman" w:cs="Times New Roman"/>
        </w:rPr>
        <w:t>)</w:t>
      </w:r>
      <w:r w:rsidR="009356A6">
        <w:rPr>
          <w:rFonts w:ascii="Times New Roman" w:hAnsi="Times New Roman" w:cs="Times New Roman"/>
        </w:rPr>
        <w:t xml:space="preserve"> </w:t>
      </w:r>
      <w:r w:rsidRPr="00E45F04">
        <w:rPr>
          <w:rFonts w:ascii="Times New Roman" w:hAnsi="Times New Roman" w:cs="Times New Roman"/>
        </w:rPr>
        <w:t xml:space="preserve">the unloading is not carried out in accordance with the pumping conditions for the tank approved by the Administration and based on standards developed by the Organization as referred to under Regulation </w:t>
      </w:r>
      <w:r w:rsidR="00DC1BBE" w:rsidRPr="00C008A1">
        <w:rPr>
          <w:rFonts w:ascii="Times New Roman" w:hAnsi="Times New Roman" w:cs="Times New Roman"/>
          <w:smallCaps/>
        </w:rPr>
        <w:t>5a</w:t>
      </w:r>
      <w:r w:rsidR="00E45F04" w:rsidRPr="00E45F04">
        <w:rPr>
          <w:rFonts w:ascii="Times New Roman" w:hAnsi="Times New Roman" w:cs="Times New Roman"/>
          <w:b/>
          <w:smallCaps/>
        </w:rPr>
        <w:t xml:space="preserve"> </w:t>
      </w:r>
      <w:r w:rsidRPr="00F13455">
        <w:rPr>
          <w:rFonts w:ascii="Times New Roman" w:hAnsi="Times New Roman" w:cs="Times New Roman"/>
        </w:rPr>
        <w:t>(</w:t>
      </w:r>
      <w:r w:rsidRPr="00E45F04">
        <w:rPr>
          <w:rFonts w:ascii="Times New Roman" w:hAnsi="Times New Roman" w:cs="Times New Roman"/>
        </w:rPr>
        <w:t>5</w:t>
      </w:r>
      <w:r w:rsidRPr="00F13455">
        <w:rPr>
          <w:rFonts w:ascii="Times New Roman" w:hAnsi="Times New Roman" w:cs="Times New Roman"/>
        </w:rPr>
        <w:t>)</w:t>
      </w:r>
      <w:r w:rsidRPr="00E45F04">
        <w:rPr>
          <w:rFonts w:ascii="Times New Roman" w:hAnsi="Times New Roman" w:cs="Times New Roman"/>
        </w:rPr>
        <w:t xml:space="preserve"> of this Annex, unless alternative measures are taken to the satisfaction of the surveyor referred to in paragraph </w:t>
      </w:r>
      <w:r w:rsidRPr="00F13455">
        <w:rPr>
          <w:rFonts w:ascii="Times New Roman" w:hAnsi="Times New Roman" w:cs="Times New Roman"/>
        </w:rPr>
        <w:t>(</w:t>
      </w:r>
      <w:r w:rsidRPr="00E45F04">
        <w:rPr>
          <w:rFonts w:ascii="Times New Roman" w:hAnsi="Times New Roman" w:cs="Times New Roman"/>
        </w:rPr>
        <w:t>1</w:t>
      </w:r>
      <w:r w:rsidRPr="00F13455">
        <w:rPr>
          <w:rFonts w:ascii="Times New Roman" w:hAnsi="Times New Roman" w:cs="Times New Roman"/>
        </w:rPr>
        <w:t>)</w:t>
      </w:r>
      <w:r w:rsidRPr="00E45F04">
        <w:rPr>
          <w:rFonts w:ascii="Times New Roman" w:hAnsi="Times New Roman" w:cs="Times New Roman"/>
        </w:rPr>
        <w:t xml:space="preserve"> </w:t>
      </w:r>
      <w:r w:rsidRPr="00F13455">
        <w:rPr>
          <w:rFonts w:ascii="Times New Roman" w:hAnsi="Times New Roman" w:cs="Times New Roman"/>
        </w:rPr>
        <w:t>(</w:t>
      </w:r>
      <w:r w:rsidRPr="00E45F04">
        <w:rPr>
          <w:rFonts w:ascii="Times New Roman" w:hAnsi="Times New Roman" w:cs="Times New Roman"/>
        </w:rPr>
        <w:t>a</w:t>
      </w:r>
      <w:r w:rsidRPr="00F13455">
        <w:rPr>
          <w:rFonts w:ascii="Times New Roman" w:hAnsi="Times New Roman" w:cs="Times New Roman"/>
        </w:rPr>
        <w:t>)</w:t>
      </w:r>
      <w:r w:rsidRPr="00E45F04">
        <w:rPr>
          <w:rFonts w:ascii="Times New Roman" w:hAnsi="Times New Roman" w:cs="Times New Roman"/>
        </w:rPr>
        <w:t xml:space="preserve"> of this Regulation, to remove the cargo residues from the ship to quantities specified in Regulation </w:t>
      </w:r>
      <w:r w:rsidR="00DC1BBE" w:rsidRPr="00C008A1">
        <w:rPr>
          <w:rFonts w:ascii="Times New Roman" w:hAnsi="Times New Roman" w:cs="Times New Roman"/>
          <w:smallCaps/>
        </w:rPr>
        <w:t>5a</w:t>
      </w:r>
      <w:r w:rsidR="00E45F04" w:rsidRPr="00E45F04">
        <w:rPr>
          <w:rFonts w:ascii="Times New Roman" w:hAnsi="Times New Roman" w:cs="Times New Roman"/>
          <w:b/>
          <w:smallCaps/>
        </w:rPr>
        <w:t xml:space="preserve"> </w:t>
      </w:r>
      <w:r w:rsidRPr="00E45F04">
        <w:rPr>
          <w:rFonts w:ascii="Times New Roman" w:hAnsi="Times New Roman" w:cs="Times New Roman"/>
        </w:rPr>
        <w:t>of this Annex as applicable.</w:t>
      </w:r>
    </w:p>
    <w:p w14:paraId="2C401E19" w14:textId="77777777" w:rsidR="003E1867" w:rsidRPr="00E45F04" w:rsidRDefault="00A81A79" w:rsidP="009356A6">
      <w:pPr>
        <w:spacing w:before="60" w:after="0" w:line="240" w:lineRule="auto"/>
        <w:ind w:left="576"/>
        <w:jc w:val="both"/>
        <w:rPr>
          <w:rFonts w:ascii="Times New Roman" w:hAnsi="Times New Roman" w:cs="Times New Roman"/>
        </w:rPr>
      </w:pPr>
      <w:r w:rsidRPr="00E45F04">
        <w:rPr>
          <w:rFonts w:ascii="Times New Roman" w:hAnsi="Times New Roman" w:cs="Times New Roman"/>
        </w:rPr>
        <w:t>The prewash procedure used shall be approved by the Administration and based on standards developed by the Organization and the resulting tank washings shall be discharged to a reception facility at the port of unloading.</w:t>
      </w:r>
    </w:p>
    <w:p w14:paraId="32CF5D81" w14:textId="77777777" w:rsidR="003E1867" w:rsidRPr="00E45F04" w:rsidRDefault="00A81A79" w:rsidP="009356A6">
      <w:pPr>
        <w:spacing w:before="60" w:after="0" w:line="240" w:lineRule="auto"/>
        <w:ind w:left="576" w:hanging="288"/>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b</w:t>
      </w:r>
      <w:r w:rsidRPr="00F13455">
        <w:rPr>
          <w:rFonts w:ascii="Times New Roman" w:hAnsi="Times New Roman" w:cs="Times New Roman"/>
        </w:rPr>
        <w:t>)</w:t>
      </w:r>
      <w:r w:rsidR="002721A0">
        <w:rPr>
          <w:rFonts w:ascii="Times New Roman" w:hAnsi="Times New Roman" w:cs="Times New Roman"/>
        </w:rPr>
        <w:t xml:space="preserve"> </w:t>
      </w:r>
      <w:r w:rsidRPr="00E45F04">
        <w:rPr>
          <w:rFonts w:ascii="Times New Roman" w:hAnsi="Times New Roman" w:cs="Times New Roman"/>
        </w:rPr>
        <w:t xml:space="preserve">The requirements of sub-paragraph </w:t>
      </w:r>
      <w:r w:rsidRPr="00F13455">
        <w:rPr>
          <w:rFonts w:ascii="Times New Roman" w:hAnsi="Times New Roman" w:cs="Times New Roman"/>
        </w:rPr>
        <w:t>(</w:t>
      </w:r>
      <w:r w:rsidRPr="00E45F04">
        <w:rPr>
          <w:rFonts w:ascii="Times New Roman" w:hAnsi="Times New Roman" w:cs="Times New Roman"/>
        </w:rPr>
        <w:t>a</w:t>
      </w:r>
      <w:r w:rsidRPr="00F13455">
        <w:rPr>
          <w:rFonts w:ascii="Times New Roman" w:hAnsi="Times New Roman" w:cs="Times New Roman"/>
        </w:rPr>
        <w:t>)</w:t>
      </w:r>
      <w:r w:rsidRPr="00E45F04">
        <w:rPr>
          <w:rFonts w:ascii="Times New Roman" w:hAnsi="Times New Roman" w:cs="Times New Roman"/>
        </w:rPr>
        <w:t xml:space="preserve"> of this paragraph do not apply when all the following conditions are satisfied:</w:t>
      </w:r>
    </w:p>
    <w:p w14:paraId="5842EF16" w14:textId="77777777" w:rsidR="003E1867" w:rsidRPr="00E45F04" w:rsidRDefault="00A81A79" w:rsidP="009356A6">
      <w:pPr>
        <w:spacing w:before="60" w:after="0" w:line="240" w:lineRule="auto"/>
        <w:ind w:left="1440" w:hanging="432"/>
        <w:jc w:val="both"/>
        <w:rPr>
          <w:rFonts w:ascii="Times New Roman" w:hAnsi="Times New Roman" w:cs="Times New Roman"/>
        </w:rPr>
      </w:pPr>
      <w:r w:rsidRPr="00F13455">
        <w:rPr>
          <w:rFonts w:ascii="Times New Roman" w:hAnsi="Times New Roman" w:cs="Times New Roman"/>
        </w:rPr>
        <w:t>(</w:t>
      </w:r>
      <w:proofErr w:type="spellStart"/>
      <w:r w:rsidRPr="00E45F04">
        <w:rPr>
          <w:rFonts w:ascii="Times New Roman" w:hAnsi="Times New Roman" w:cs="Times New Roman"/>
        </w:rPr>
        <w:t>i</w:t>
      </w:r>
      <w:proofErr w:type="spellEnd"/>
      <w:r w:rsidRPr="00F13455">
        <w:rPr>
          <w:rFonts w:ascii="Times New Roman" w:hAnsi="Times New Roman" w:cs="Times New Roman"/>
        </w:rPr>
        <w:t>)</w:t>
      </w:r>
      <w:r w:rsidR="009356A6">
        <w:rPr>
          <w:rFonts w:ascii="Times New Roman" w:hAnsi="Times New Roman" w:cs="Times New Roman"/>
        </w:rPr>
        <w:t xml:space="preserve"> </w:t>
      </w:r>
      <w:r w:rsidRPr="00E45F04">
        <w:rPr>
          <w:rFonts w:ascii="Times New Roman" w:hAnsi="Times New Roman" w:cs="Times New Roman"/>
        </w:rPr>
        <w:t xml:space="preserve">the Category C substance unloaded is identified in the standards developed by the Organization as resulting in a residue quantity not exceeding the maximum quantity which may be discharged into the sea outside Special Areas under Regulation 5 </w:t>
      </w:r>
      <w:r w:rsidRPr="00F13455">
        <w:rPr>
          <w:rFonts w:ascii="Times New Roman" w:hAnsi="Times New Roman" w:cs="Times New Roman"/>
        </w:rPr>
        <w:t>(</w:t>
      </w:r>
      <w:r w:rsidRPr="00E45F04">
        <w:rPr>
          <w:rFonts w:ascii="Times New Roman" w:hAnsi="Times New Roman" w:cs="Times New Roman"/>
        </w:rPr>
        <w:t>3</w:t>
      </w:r>
      <w:r w:rsidRPr="00F13455">
        <w:rPr>
          <w:rFonts w:ascii="Times New Roman" w:hAnsi="Times New Roman" w:cs="Times New Roman"/>
        </w:rPr>
        <w:t>)</w:t>
      </w:r>
      <w:r w:rsidRPr="00E45F04">
        <w:rPr>
          <w:rFonts w:ascii="Times New Roman" w:hAnsi="Times New Roman" w:cs="Times New Roman"/>
        </w:rPr>
        <w:t xml:space="preserve"> of this Annex, and the residues are retained on board for subsequent discharge into the sea outside the Special Area in compliance with Regulation 5 </w:t>
      </w:r>
      <w:r w:rsidRPr="00F13455">
        <w:rPr>
          <w:rFonts w:ascii="Times New Roman" w:hAnsi="Times New Roman" w:cs="Times New Roman"/>
        </w:rPr>
        <w:t>(</w:t>
      </w:r>
      <w:r w:rsidRPr="00E45F04">
        <w:rPr>
          <w:rFonts w:ascii="Times New Roman" w:hAnsi="Times New Roman" w:cs="Times New Roman"/>
        </w:rPr>
        <w:t>3</w:t>
      </w:r>
      <w:r w:rsidRPr="00F13455">
        <w:rPr>
          <w:rFonts w:ascii="Times New Roman" w:hAnsi="Times New Roman" w:cs="Times New Roman"/>
        </w:rPr>
        <w:t>)</w:t>
      </w:r>
      <w:r w:rsidRPr="00E45F04">
        <w:rPr>
          <w:rFonts w:ascii="Times New Roman" w:hAnsi="Times New Roman" w:cs="Times New Roman"/>
        </w:rPr>
        <w:t xml:space="preserve"> of this Annex; and</w:t>
      </w:r>
    </w:p>
    <w:p w14:paraId="1ADAF4F0" w14:textId="77777777" w:rsidR="003E1867" w:rsidRPr="00E45F04" w:rsidRDefault="00A81A79" w:rsidP="009356A6">
      <w:pPr>
        <w:spacing w:before="60" w:after="0" w:line="240" w:lineRule="auto"/>
        <w:ind w:left="1440" w:hanging="432"/>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ii</w:t>
      </w:r>
      <w:r w:rsidRPr="00F13455">
        <w:rPr>
          <w:rFonts w:ascii="Times New Roman" w:hAnsi="Times New Roman" w:cs="Times New Roman"/>
        </w:rPr>
        <w:t>)</w:t>
      </w:r>
      <w:r w:rsidR="009356A6">
        <w:rPr>
          <w:rFonts w:ascii="Times New Roman" w:hAnsi="Times New Roman" w:cs="Times New Roman"/>
        </w:rPr>
        <w:t xml:space="preserve"> </w:t>
      </w:r>
      <w:r w:rsidRPr="00E45F04">
        <w:rPr>
          <w:rFonts w:ascii="Times New Roman" w:hAnsi="Times New Roman" w:cs="Times New Roman"/>
        </w:rPr>
        <w:t xml:space="preserve">the unloading is carried out in accordance with the pumping conditions for the tank approved by the Administration and based on standards developed by the Organization as referred to under Regulation </w:t>
      </w:r>
      <w:r w:rsidR="00DC1BBE" w:rsidRPr="00C008A1">
        <w:rPr>
          <w:rFonts w:ascii="Times New Roman" w:hAnsi="Times New Roman" w:cs="Times New Roman"/>
          <w:smallCaps/>
        </w:rPr>
        <w:t>5a</w:t>
      </w:r>
      <w:r w:rsidR="00E45F04" w:rsidRPr="00E45F04">
        <w:rPr>
          <w:rFonts w:ascii="Times New Roman" w:hAnsi="Times New Roman" w:cs="Times New Roman"/>
          <w:b/>
          <w:smallCaps/>
        </w:rPr>
        <w:t xml:space="preserve"> </w:t>
      </w:r>
      <w:r w:rsidRPr="00F13455">
        <w:rPr>
          <w:rFonts w:ascii="Times New Roman" w:hAnsi="Times New Roman" w:cs="Times New Roman"/>
        </w:rPr>
        <w:t>(</w:t>
      </w:r>
      <w:r w:rsidRPr="00E45F04">
        <w:rPr>
          <w:rFonts w:ascii="Times New Roman" w:hAnsi="Times New Roman" w:cs="Times New Roman"/>
        </w:rPr>
        <w:t>5</w:t>
      </w:r>
      <w:r w:rsidRPr="00F13455">
        <w:rPr>
          <w:rFonts w:ascii="Times New Roman" w:hAnsi="Times New Roman" w:cs="Times New Roman"/>
        </w:rPr>
        <w:t>)</w:t>
      </w:r>
      <w:r w:rsidRPr="00E45F04">
        <w:rPr>
          <w:rFonts w:ascii="Times New Roman" w:hAnsi="Times New Roman" w:cs="Times New Roman"/>
        </w:rPr>
        <w:t xml:space="preserve"> of this Annex, or failing to comply with the approved pumping conditions, alternative measures are taken to the satisfaction of the surveyor referred</w:t>
      </w:r>
    </w:p>
    <w:p w14:paraId="5CF35BC6" w14:textId="77777777" w:rsidR="00156549" w:rsidRDefault="00A176E4" w:rsidP="009F0702">
      <w:pPr>
        <w:spacing w:after="0" w:line="240" w:lineRule="auto"/>
        <w:jc w:val="both"/>
        <w:rPr>
          <w:rFonts w:ascii="Times New Roman" w:hAnsi="Times New Roman" w:cs="Times New Roman"/>
        </w:rPr>
      </w:pPr>
      <w:r>
        <w:rPr>
          <w:rFonts w:ascii="Times New Roman" w:hAnsi="Times New Roman" w:cs="Times New Roman"/>
        </w:rPr>
        <w:br w:type="page"/>
      </w:r>
    </w:p>
    <w:p w14:paraId="7F14AACB" w14:textId="77777777" w:rsidR="003E1867" w:rsidRPr="00E45F04" w:rsidRDefault="00E45F04" w:rsidP="00156549">
      <w:pPr>
        <w:spacing w:after="0" w:line="240" w:lineRule="auto"/>
        <w:jc w:val="center"/>
        <w:rPr>
          <w:rFonts w:ascii="Times New Roman" w:hAnsi="Times New Roman" w:cs="Times New Roman"/>
        </w:rPr>
      </w:pPr>
      <w:r w:rsidRPr="00156549">
        <w:rPr>
          <w:rFonts w:ascii="Times New Roman" w:hAnsi="Times New Roman" w:cs="Times New Roman"/>
          <w:b/>
          <w:sz w:val="24"/>
        </w:rPr>
        <w:lastRenderedPageBreak/>
        <w:t>SCHEDULE 6</w:t>
      </w:r>
      <w:r w:rsidRPr="00E45F04">
        <w:rPr>
          <w:rFonts w:ascii="Times New Roman" w:hAnsi="Times New Roman" w:cs="Times New Roman"/>
        </w:rPr>
        <w:t>—</w:t>
      </w:r>
      <w:r w:rsidR="00A81A79" w:rsidRPr="00E45F04">
        <w:rPr>
          <w:rFonts w:ascii="Times New Roman" w:hAnsi="Times New Roman" w:cs="Times New Roman"/>
        </w:rPr>
        <w:t>continued</w:t>
      </w:r>
    </w:p>
    <w:p w14:paraId="56E93537" w14:textId="77777777" w:rsidR="003E1867" w:rsidRPr="00C128FB" w:rsidRDefault="00A81A79" w:rsidP="00C128FB">
      <w:pPr>
        <w:spacing w:before="60" w:after="0" w:line="240" w:lineRule="auto"/>
        <w:ind w:left="1440"/>
        <w:jc w:val="both"/>
        <w:rPr>
          <w:rFonts w:ascii="Times New Roman" w:hAnsi="Times New Roman" w:cs="Times New Roman"/>
        </w:rPr>
      </w:pPr>
      <w:r w:rsidRPr="00C128FB">
        <w:rPr>
          <w:rFonts w:ascii="Times New Roman" w:hAnsi="Times New Roman" w:cs="Times New Roman"/>
        </w:rPr>
        <w:t xml:space="preserve">to in paragraph </w:t>
      </w:r>
      <w:r w:rsidRPr="00F13455">
        <w:rPr>
          <w:rFonts w:ascii="Times New Roman" w:hAnsi="Times New Roman" w:cs="Times New Roman"/>
        </w:rPr>
        <w:t>(</w:t>
      </w:r>
      <w:r w:rsidRPr="00C128FB">
        <w:rPr>
          <w:rFonts w:ascii="Times New Roman" w:hAnsi="Times New Roman" w:cs="Times New Roman"/>
        </w:rPr>
        <w:t>1</w:t>
      </w:r>
      <w:r w:rsidRPr="00F13455">
        <w:rPr>
          <w:rFonts w:ascii="Times New Roman" w:hAnsi="Times New Roman" w:cs="Times New Roman"/>
        </w:rPr>
        <w:t>)</w:t>
      </w:r>
      <w:r w:rsidRPr="00C128FB">
        <w:rPr>
          <w:rFonts w:ascii="Times New Roman" w:hAnsi="Times New Roman" w:cs="Times New Roman"/>
        </w:rPr>
        <w:t xml:space="preserve"> </w:t>
      </w:r>
      <w:r w:rsidRPr="00F13455">
        <w:rPr>
          <w:rFonts w:ascii="Times New Roman" w:hAnsi="Times New Roman" w:cs="Times New Roman"/>
        </w:rPr>
        <w:t>(</w:t>
      </w:r>
      <w:r w:rsidRPr="00C128FB">
        <w:rPr>
          <w:rFonts w:ascii="Times New Roman" w:hAnsi="Times New Roman" w:cs="Times New Roman"/>
        </w:rPr>
        <w:t>a</w:t>
      </w:r>
      <w:r w:rsidRPr="00F13455">
        <w:rPr>
          <w:rFonts w:ascii="Times New Roman" w:hAnsi="Times New Roman" w:cs="Times New Roman"/>
        </w:rPr>
        <w:t>)</w:t>
      </w:r>
      <w:r w:rsidRPr="00C128FB">
        <w:rPr>
          <w:rFonts w:ascii="Times New Roman" w:hAnsi="Times New Roman" w:cs="Times New Roman"/>
        </w:rPr>
        <w:t xml:space="preserve"> of this Regulation, to remove the cargo residues from the ship to quantities specified in Regulation </w:t>
      </w:r>
      <w:r w:rsidR="00DC1BBE" w:rsidRPr="00DC1BBE">
        <w:rPr>
          <w:rFonts w:ascii="Times New Roman" w:hAnsi="Times New Roman" w:cs="Times New Roman"/>
          <w:smallCaps/>
        </w:rPr>
        <w:t>5a</w:t>
      </w:r>
      <w:r w:rsidR="00E45F04" w:rsidRPr="00C128FB">
        <w:rPr>
          <w:rFonts w:ascii="Times New Roman" w:hAnsi="Times New Roman" w:cs="Times New Roman"/>
          <w:smallCaps/>
        </w:rPr>
        <w:t xml:space="preserve"> </w:t>
      </w:r>
      <w:r w:rsidRPr="00C128FB">
        <w:rPr>
          <w:rFonts w:ascii="Times New Roman" w:hAnsi="Times New Roman" w:cs="Times New Roman"/>
        </w:rPr>
        <w:t>of this Annex as applicable.</w:t>
      </w:r>
    </w:p>
    <w:p w14:paraId="4BAB6867" w14:textId="77777777" w:rsidR="003E1867" w:rsidRPr="00E45F04" w:rsidRDefault="00A81A79" w:rsidP="00156549">
      <w:pPr>
        <w:spacing w:before="60" w:after="0" w:line="240" w:lineRule="auto"/>
        <w:ind w:left="576" w:hanging="288"/>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c</w:t>
      </w:r>
      <w:r w:rsidRPr="00F13455">
        <w:rPr>
          <w:rFonts w:ascii="Times New Roman" w:hAnsi="Times New Roman" w:cs="Times New Roman"/>
        </w:rPr>
        <w:t>)</w:t>
      </w:r>
      <w:r w:rsidRPr="00E45F04">
        <w:rPr>
          <w:rFonts w:ascii="Times New Roman" w:hAnsi="Times New Roman" w:cs="Times New Roman"/>
        </w:rPr>
        <w:t xml:space="preserve"> At the request of the ship</w:t>
      </w:r>
      <w:r w:rsidR="0002714B">
        <w:rPr>
          <w:rFonts w:ascii="Times New Roman" w:hAnsi="Times New Roman" w:cs="Times New Roman"/>
        </w:rPr>
        <w:t>’</w:t>
      </w:r>
      <w:r w:rsidRPr="00E45F04">
        <w:rPr>
          <w:rFonts w:ascii="Times New Roman" w:hAnsi="Times New Roman" w:cs="Times New Roman"/>
        </w:rPr>
        <w:t xml:space="preserve">s master, the Government of the receiving party may exempt the ship from the requirements of sub-paragraph </w:t>
      </w:r>
      <w:r w:rsidRPr="00F13455">
        <w:rPr>
          <w:rFonts w:ascii="Times New Roman" w:hAnsi="Times New Roman" w:cs="Times New Roman"/>
        </w:rPr>
        <w:t>(</w:t>
      </w:r>
      <w:r w:rsidRPr="00E45F04">
        <w:rPr>
          <w:rFonts w:ascii="Times New Roman" w:hAnsi="Times New Roman" w:cs="Times New Roman"/>
        </w:rPr>
        <w:t>a</w:t>
      </w:r>
      <w:r w:rsidRPr="00F13455">
        <w:rPr>
          <w:rFonts w:ascii="Times New Roman" w:hAnsi="Times New Roman" w:cs="Times New Roman"/>
        </w:rPr>
        <w:t>)</w:t>
      </w:r>
      <w:r w:rsidRPr="00E45F04">
        <w:rPr>
          <w:rFonts w:ascii="Times New Roman" w:hAnsi="Times New Roman" w:cs="Times New Roman"/>
        </w:rPr>
        <w:t xml:space="preserve"> of this paragraph, where it is satisfied that:</w:t>
      </w:r>
    </w:p>
    <w:p w14:paraId="09D12711" w14:textId="77777777" w:rsidR="003E1867" w:rsidRPr="00E45F04" w:rsidRDefault="00A81A79" w:rsidP="00156549">
      <w:pPr>
        <w:spacing w:before="60" w:after="0" w:line="240" w:lineRule="auto"/>
        <w:ind w:left="1440" w:hanging="432"/>
        <w:jc w:val="both"/>
        <w:rPr>
          <w:rFonts w:ascii="Times New Roman" w:hAnsi="Times New Roman" w:cs="Times New Roman"/>
        </w:rPr>
      </w:pPr>
      <w:r w:rsidRPr="00F13455">
        <w:rPr>
          <w:rFonts w:ascii="Times New Roman" w:hAnsi="Times New Roman" w:cs="Times New Roman"/>
        </w:rPr>
        <w:t>(</w:t>
      </w:r>
      <w:proofErr w:type="spellStart"/>
      <w:r w:rsidRPr="00E45F04">
        <w:rPr>
          <w:rFonts w:ascii="Times New Roman" w:hAnsi="Times New Roman" w:cs="Times New Roman"/>
        </w:rPr>
        <w:t>i</w:t>
      </w:r>
      <w:proofErr w:type="spellEnd"/>
      <w:r w:rsidRPr="00F13455">
        <w:rPr>
          <w:rFonts w:ascii="Times New Roman" w:hAnsi="Times New Roman" w:cs="Times New Roman"/>
        </w:rPr>
        <w:t>)</w:t>
      </w:r>
      <w:r w:rsidR="00156549">
        <w:rPr>
          <w:rFonts w:ascii="Times New Roman" w:hAnsi="Times New Roman" w:cs="Times New Roman"/>
        </w:rPr>
        <w:t xml:space="preserve"> </w:t>
      </w:r>
      <w:r w:rsidRPr="00E45F04">
        <w:rPr>
          <w:rFonts w:ascii="Times New Roman" w:hAnsi="Times New Roman" w:cs="Times New Roman"/>
        </w:rPr>
        <w:t>the tank unloaded is to be reloaded with the same substance or another substance compatible with the previous one and that the tank will not be washed or ballasted prior to loading; or</w:t>
      </w:r>
    </w:p>
    <w:p w14:paraId="37D45D04" w14:textId="77777777" w:rsidR="003E1867" w:rsidRPr="00E45F04" w:rsidRDefault="00A81A79" w:rsidP="00C128FB">
      <w:pPr>
        <w:spacing w:before="60" w:after="0" w:line="240" w:lineRule="auto"/>
        <w:ind w:left="1440" w:hanging="432"/>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ii</w:t>
      </w:r>
      <w:r w:rsidRPr="00F13455">
        <w:rPr>
          <w:rFonts w:ascii="Times New Roman" w:hAnsi="Times New Roman" w:cs="Times New Roman"/>
        </w:rPr>
        <w:t>)</w:t>
      </w:r>
      <w:r w:rsidR="00C128FB">
        <w:rPr>
          <w:rFonts w:ascii="Times New Roman" w:hAnsi="Times New Roman" w:cs="Times New Roman"/>
        </w:rPr>
        <w:t xml:space="preserve"> </w:t>
      </w:r>
      <w:r w:rsidRPr="00E45F04">
        <w:rPr>
          <w:rFonts w:ascii="Times New Roman" w:hAnsi="Times New Roman" w:cs="Times New Roman"/>
        </w:rPr>
        <w:t>the tank unloaded is neither washed nor ballasted at sea and the tank is prewashed in accordance with a procedure approved by the Administration and based on standards developed by the Organization and resulting tank washings are discharged to a reception facility at another port, provided that it has been confirmed in writing that a reception facility at that port is available and adequate for such a purpose; or</w:t>
      </w:r>
    </w:p>
    <w:p w14:paraId="690131E0" w14:textId="77777777" w:rsidR="003E1867" w:rsidRPr="00E45F04" w:rsidRDefault="00A81A79" w:rsidP="00C128FB">
      <w:pPr>
        <w:spacing w:before="60" w:after="0" w:line="240" w:lineRule="auto"/>
        <w:ind w:left="1440" w:hanging="432"/>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iii</w:t>
      </w:r>
      <w:r w:rsidRPr="00F13455">
        <w:rPr>
          <w:rFonts w:ascii="Times New Roman" w:hAnsi="Times New Roman" w:cs="Times New Roman"/>
        </w:rPr>
        <w:t>)</w:t>
      </w:r>
      <w:r w:rsidR="00C128FB">
        <w:rPr>
          <w:rFonts w:ascii="Times New Roman" w:hAnsi="Times New Roman" w:cs="Times New Roman"/>
        </w:rPr>
        <w:t xml:space="preserve"> </w:t>
      </w:r>
      <w:r w:rsidRPr="00E45F04">
        <w:rPr>
          <w:rFonts w:ascii="Times New Roman" w:hAnsi="Times New Roman" w:cs="Times New Roman"/>
        </w:rPr>
        <w:t>the cargo residues will be removed by a ventilation procedure approved by the Administration and based on standards developed by the Organization.</w:t>
      </w:r>
    </w:p>
    <w:p w14:paraId="6DE34CE4" w14:textId="77777777" w:rsidR="003E1867" w:rsidRPr="00C128FB" w:rsidRDefault="00A81A79" w:rsidP="00C128FB">
      <w:pPr>
        <w:spacing w:before="120" w:after="60" w:line="240" w:lineRule="auto"/>
        <w:jc w:val="both"/>
        <w:rPr>
          <w:rFonts w:ascii="Times New Roman" w:hAnsi="Times New Roman" w:cs="Times New Roman"/>
          <w:u w:val="single"/>
        </w:rPr>
      </w:pPr>
      <w:r w:rsidRPr="00C128FB">
        <w:rPr>
          <w:rFonts w:ascii="Times New Roman" w:hAnsi="Times New Roman" w:cs="Times New Roman"/>
          <w:u w:val="single"/>
        </w:rPr>
        <w:t>Category D substances in all areas</w:t>
      </w:r>
    </w:p>
    <w:p w14:paraId="4409C3F5" w14:textId="77777777" w:rsidR="003E1867" w:rsidRPr="00E45F04" w:rsidRDefault="00A81A79" w:rsidP="009F0702">
      <w:pPr>
        <w:spacing w:after="0" w:line="240" w:lineRule="auto"/>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8</w:t>
      </w:r>
      <w:r w:rsidRPr="00F13455">
        <w:rPr>
          <w:rFonts w:ascii="Times New Roman" w:hAnsi="Times New Roman" w:cs="Times New Roman"/>
        </w:rPr>
        <w:t>)</w:t>
      </w:r>
      <w:r w:rsidR="00C128FB">
        <w:rPr>
          <w:rFonts w:ascii="Times New Roman" w:hAnsi="Times New Roman" w:cs="Times New Roman"/>
        </w:rPr>
        <w:t xml:space="preserve"> </w:t>
      </w:r>
      <w:r w:rsidRPr="00E45F04">
        <w:rPr>
          <w:rFonts w:ascii="Times New Roman" w:hAnsi="Times New Roman" w:cs="Times New Roman"/>
        </w:rPr>
        <w:t xml:space="preserve">With respect to Category D substances, a tank which has been unloaded shall either be washed and the resulting tank washings shall be discharged to a reception facility, or the remaining residues in the tank shall be diluted and discharged into the sea in accordance with Regulation 5 </w:t>
      </w:r>
      <w:r w:rsidRPr="00F13455">
        <w:rPr>
          <w:rFonts w:ascii="Times New Roman" w:hAnsi="Times New Roman" w:cs="Times New Roman"/>
        </w:rPr>
        <w:t>(</w:t>
      </w:r>
      <w:r w:rsidRPr="00E45F04">
        <w:rPr>
          <w:rFonts w:ascii="Times New Roman" w:hAnsi="Times New Roman" w:cs="Times New Roman"/>
        </w:rPr>
        <w:t>4</w:t>
      </w:r>
      <w:r w:rsidRPr="00F13455">
        <w:rPr>
          <w:rFonts w:ascii="Times New Roman" w:hAnsi="Times New Roman" w:cs="Times New Roman"/>
        </w:rPr>
        <w:t>)</w:t>
      </w:r>
      <w:r w:rsidRPr="00E45F04">
        <w:rPr>
          <w:rFonts w:ascii="Times New Roman" w:hAnsi="Times New Roman" w:cs="Times New Roman"/>
        </w:rPr>
        <w:t xml:space="preserve"> of this Annex.</w:t>
      </w:r>
    </w:p>
    <w:p w14:paraId="45AF7508" w14:textId="77777777" w:rsidR="003E1867" w:rsidRPr="00C128FB" w:rsidRDefault="00A81A79" w:rsidP="00C128FB">
      <w:pPr>
        <w:spacing w:before="120" w:after="60" w:line="240" w:lineRule="auto"/>
        <w:jc w:val="both"/>
        <w:rPr>
          <w:rFonts w:ascii="Times New Roman" w:hAnsi="Times New Roman" w:cs="Times New Roman"/>
          <w:u w:val="single"/>
        </w:rPr>
      </w:pPr>
      <w:r w:rsidRPr="00C128FB">
        <w:rPr>
          <w:rFonts w:ascii="Times New Roman" w:hAnsi="Times New Roman" w:cs="Times New Roman"/>
          <w:u w:val="single"/>
        </w:rPr>
        <w:t>Discharge from a slop tank</w:t>
      </w:r>
    </w:p>
    <w:p w14:paraId="77298460" w14:textId="77777777" w:rsidR="003E1867" w:rsidRPr="00E45F04" w:rsidRDefault="00A81A79" w:rsidP="009F0702">
      <w:pPr>
        <w:spacing w:after="0" w:line="240" w:lineRule="auto"/>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9</w:t>
      </w:r>
      <w:r w:rsidRPr="00F13455">
        <w:rPr>
          <w:rFonts w:ascii="Times New Roman" w:hAnsi="Times New Roman" w:cs="Times New Roman"/>
        </w:rPr>
        <w:t>)</w:t>
      </w:r>
      <w:r w:rsidR="00C128FB">
        <w:rPr>
          <w:rFonts w:ascii="Times New Roman" w:hAnsi="Times New Roman" w:cs="Times New Roman"/>
        </w:rPr>
        <w:t xml:space="preserve"> </w:t>
      </w:r>
      <w:r w:rsidRPr="00E45F04">
        <w:rPr>
          <w:rFonts w:ascii="Times New Roman" w:hAnsi="Times New Roman" w:cs="Times New Roman"/>
        </w:rPr>
        <w:t xml:space="preserve">Any residues retained on board in a slop tank, including those from cargo pump room bilges, which contain a Category A substance, or within a special area either a Category A or a Category B substance, shall be discharged to a reception facility in accordance with the provisions of Regulation 5 </w:t>
      </w:r>
      <w:r w:rsidRPr="00F13455">
        <w:rPr>
          <w:rFonts w:ascii="Times New Roman" w:hAnsi="Times New Roman" w:cs="Times New Roman"/>
        </w:rPr>
        <w:t>(</w:t>
      </w:r>
      <w:r w:rsidRPr="00E45F04">
        <w:rPr>
          <w:rFonts w:ascii="Times New Roman" w:hAnsi="Times New Roman" w:cs="Times New Roman"/>
        </w:rPr>
        <w:t>1</w:t>
      </w:r>
      <w:r w:rsidRPr="00F13455">
        <w:rPr>
          <w:rFonts w:ascii="Times New Roman" w:hAnsi="Times New Roman" w:cs="Times New Roman"/>
        </w:rPr>
        <w:t>)</w:t>
      </w:r>
      <w:r w:rsidRPr="00E45F04">
        <w:rPr>
          <w:rFonts w:ascii="Times New Roman" w:hAnsi="Times New Roman" w:cs="Times New Roman"/>
        </w:rPr>
        <w:t xml:space="preserve">, </w:t>
      </w:r>
      <w:r w:rsidRPr="00F13455">
        <w:rPr>
          <w:rFonts w:ascii="Times New Roman" w:hAnsi="Times New Roman" w:cs="Times New Roman"/>
        </w:rPr>
        <w:t>(</w:t>
      </w:r>
      <w:r w:rsidRPr="00E45F04">
        <w:rPr>
          <w:rFonts w:ascii="Times New Roman" w:hAnsi="Times New Roman" w:cs="Times New Roman"/>
        </w:rPr>
        <w:t>7</w:t>
      </w:r>
      <w:r w:rsidRPr="00F13455">
        <w:rPr>
          <w:rFonts w:ascii="Times New Roman" w:hAnsi="Times New Roman" w:cs="Times New Roman"/>
        </w:rPr>
        <w:t>)</w:t>
      </w:r>
      <w:r w:rsidRPr="00E45F04">
        <w:rPr>
          <w:rFonts w:ascii="Times New Roman" w:hAnsi="Times New Roman" w:cs="Times New Roman"/>
        </w:rPr>
        <w:t xml:space="preserve"> or </w:t>
      </w:r>
      <w:r w:rsidRPr="00F13455">
        <w:rPr>
          <w:rFonts w:ascii="Times New Roman" w:hAnsi="Times New Roman" w:cs="Times New Roman"/>
        </w:rPr>
        <w:t>(</w:t>
      </w:r>
      <w:r w:rsidRPr="00E45F04">
        <w:rPr>
          <w:rFonts w:ascii="Times New Roman" w:hAnsi="Times New Roman" w:cs="Times New Roman"/>
        </w:rPr>
        <w:t>8</w:t>
      </w:r>
      <w:r w:rsidRPr="00F13455">
        <w:rPr>
          <w:rFonts w:ascii="Times New Roman" w:hAnsi="Times New Roman" w:cs="Times New Roman"/>
        </w:rPr>
        <w:t>)</w:t>
      </w:r>
      <w:r w:rsidRPr="00E45F04">
        <w:rPr>
          <w:rFonts w:ascii="Times New Roman" w:hAnsi="Times New Roman" w:cs="Times New Roman"/>
        </w:rPr>
        <w:t xml:space="preserve"> of this Annex, whichever is applicable.</w:t>
      </w:r>
      <w:r w:rsidR="0002714B">
        <w:rPr>
          <w:rFonts w:ascii="Times New Roman" w:hAnsi="Times New Roman" w:cs="Times New Roman"/>
        </w:rPr>
        <w:t>”</w:t>
      </w:r>
    </w:p>
    <w:p w14:paraId="0EC85A3A" w14:textId="77777777" w:rsidR="00C128FB" w:rsidRPr="00C128FB" w:rsidRDefault="00A81A79" w:rsidP="00C128FB">
      <w:pPr>
        <w:spacing w:after="60" w:line="240" w:lineRule="auto"/>
        <w:jc w:val="center"/>
        <w:rPr>
          <w:rFonts w:ascii="Times New Roman" w:hAnsi="Times New Roman" w:cs="Times New Roman"/>
          <w:u w:val="single"/>
        </w:rPr>
      </w:pPr>
      <w:r w:rsidRPr="00C128FB">
        <w:rPr>
          <w:rFonts w:ascii="Times New Roman" w:hAnsi="Times New Roman" w:cs="Times New Roman"/>
          <w:u w:val="single"/>
        </w:rPr>
        <w:t>Regulation 9</w:t>
      </w:r>
    </w:p>
    <w:p w14:paraId="373A2695" w14:textId="77777777" w:rsidR="00C128FB" w:rsidRPr="00C128FB" w:rsidRDefault="00A81A79" w:rsidP="00C128FB">
      <w:pPr>
        <w:spacing w:after="60" w:line="240" w:lineRule="auto"/>
        <w:jc w:val="center"/>
        <w:rPr>
          <w:rFonts w:ascii="Times New Roman" w:hAnsi="Times New Roman" w:cs="Times New Roman"/>
          <w:u w:val="single"/>
        </w:rPr>
      </w:pPr>
      <w:r w:rsidRPr="00C128FB">
        <w:rPr>
          <w:rFonts w:ascii="Times New Roman" w:hAnsi="Times New Roman" w:cs="Times New Roman"/>
          <w:u w:val="single"/>
        </w:rPr>
        <w:t>Cargo Record Book</w:t>
      </w:r>
    </w:p>
    <w:p w14:paraId="4CE6EEDB" w14:textId="77777777" w:rsidR="00C128FB" w:rsidRDefault="00A81A79" w:rsidP="009F0702">
      <w:pPr>
        <w:spacing w:after="0" w:line="240" w:lineRule="auto"/>
        <w:jc w:val="both"/>
        <w:rPr>
          <w:rFonts w:ascii="Times New Roman" w:hAnsi="Times New Roman" w:cs="Times New Roman"/>
          <w:u w:val="single"/>
        </w:rPr>
      </w:pPr>
      <w:r w:rsidRPr="00C128FB">
        <w:rPr>
          <w:rFonts w:ascii="Times New Roman" w:hAnsi="Times New Roman" w:cs="Times New Roman"/>
          <w:u w:val="single"/>
        </w:rPr>
        <w:t xml:space="preserve">The existing text of sub-paragraph </w:t>
      </w:r>
      <w:r w:rsidRPr="00F13455">
        <w:rPr>
          <w:rFonts w:ascii="Times New Roman" w:hAnsi="Times New Roman" w:cs="Times New Roman"/>
          <w:u w:val="single"/>
        </w:rPr>
        <w:t>(</w:t>
      </w:r>
      <w:r w:rsidRPr="00C128FB">
        <w:rPr>
          <w:rFonts w:ascii="Times New Roman" w:hAnsi="Times New Roman" w:cs="Times New Roman"/>
          <w:u w:val="single"/>
        </w:rPr>
        <w:t>2</w:t>
      </w:r>
      <w:r w:rsidRPr="00F13455">
        <w:rPr>
          <w:rFonts w:ascii="Times New Roman" w:hAnsi="Times New Roman" w:cs="Times New Roman"/>
          <w:u w:val="single"/>
        </w:rPr>
        <w:t>)</w:t>
      </w:r>
      <w:r w:rsidRPr="00C128FB">
        <w:rPr>
          <w:rFonts w:ascii="Times New Roman" w:hAnsi="Times New Roman" w:cs="Times New Roman"/>
          <w:u w:val="single"/>
        </w:rPr>
        <w:t xml:space="preserve"> </w:t>
      </w:r>
      <w:r w:rsidRPr="00F13455">
        <w:rPr>
          <w:rFonts w:ascii="Times New Roman" w:hAnsi="Times New Roman" w:cs="Times New Roman"/>
          <w:u w:val="single"/>
        </w:rPr>
        <w:t>(</w:t>
      </w:r>
      <w:proofErr w:type="spellStart"/>
      <w:r w:rsidRPr="00C128FB">
        <w:rPr>
          <w:rFonts w:ascii="Times New Roman" w:hAnsi="Times New Roman" w:cs="Times New Roman"/>
          <w:u w:val="single"/>
        </w:rPr>
        <w:t>i</w:t>
      </w:r>
      <w:proofErr w:type="spellEnd"/>
      <w:r w:rsidRPr="00F13455">
        <w:rPr>
          <w:rFonts w:ascii="Times New Roman" w:hAnsi="Times New Roman" w:cs="Times New Roman"/>
          <w:u w:val="single"/>
        </w:rPr>
        <w:t>)</w:t>
      </w:r>
      <w:r w:rsidRPr="00C128FB">
        <w:rPr>
          <w:rFonts w:ascii="Times New Roman" w:hAnsi="Times New Roman" w:cs="Times New Roman"/>
          <w:u w:val="single"/>
        </w:rPr>
        <w:t xml:space="preserve"> to </w:t>
      </w:r>
      <w:r w:rsidRPr="00F13455">
        <w:rPr>
          <w:rFonts w:ascii="Times New Roman" w:hAnsi="Times New Roman" w:cs="Times New Roman"/>
          <w:u w:val="single"/>
        </w:rPr>
        <w:t>(</w:t>
      </w:r>
      <w:r w:rsidRPr="00C128FB">
        <w:rPr>
          <w:rFonts w:ascii="Times New Roman" w:hAnsi="Times New Roman" w:cs="Times New Roman"/>
          <w:u w:val="single"/>
        </w:rPr>
        <w:t>ix</w:t>
      </w:r>
      <w:r w:rsidRPr="00F13455">
        <w:rPr>
          <w:rFonts w:ascii="Times New Roman" w:hAnsi="Times New Roman" w:cs="Times New Roman"/>
          <w:u w:val="single"/>
        </w:rPr>
        <w:t>)</w:t>
      </w:r>
      <w:r w:rsidRPr="00C128FB">
        <w:rPr>
          <w:rFonts w:ascii="Times New Roman" w:hAnsi="Times New Roman" w:cs="Times New Roman"/>
          <w:u w:val="single"/>
        </w:rPr>
        <w:t xml:space="preserve"> is replaced by the following:</w:t>
      </w:r>
    </w:p>
    <w:p w14:paraId="52662166" w14:textId="77777777" w:rsidR="003E1867" w:rsidRPr="00C128FB" w:rsidRDefault="0002714B" w:rsidP="00C128FB">
      <w:pPr>
        <w:spacing w:before="60" w:after="0" w:line="240" w:lineRule="auto"/>
        <w:ind w:left="1440" w:hanging="432"/>
        <w:jc w:val="both"/>
        <w:rPr>
          <w:rFonts w:ascii="Times New Roman" w:hAnsi="Times New Roman" w:cs="Times New Roman"/>
        </w:rPr>
      </w:pPr>
      <w:r>
        <w:rPr>
          <w:rFonts w:ascii="Times New Roman" w:hAnsi="Times New Roman" w:cs="Times New Roman"/>
        </w:rPr>
        <w:t>“</w:t>
      </w:r>
      <w:r w:rsidR="00A81A79" w:rsidRPr="00F13455">
        <w:rPr>
          <w:rFonts w:ascii="Times New Roman" w:hAnsi="Times New Roman" w:cs="Times New Roman"/>
        </w:rPr>
        <w:t>(</w:t>
      </w:r>
      <w:proofErr w:type="spellStart"/>
      <w:r w:rsidR="00A81A79" w:rsidRPr="00C128FB">
        <w:rPr>
          <w:rFonts w:ascii="Times New Roman" w:hAnsi="Times New Roman" w:cs="Times New Roman"/>
        </w:rPr>
        <w:t>i</w:t>
      </w:r>
      <w:proofErr w:type="spellEnd"/>
      <w:r w:rsidR="00A81A79" w:rsidRPr="00F13455">
        <w:rPr>
          <w:rFonts w:ascii="Times New Roman" w:hAnsi="Times New Roman" w:cs="Times New Roman"/>
        </w:rPr>
        <w:t>)</w:t>
      </w:r>
      <w:r w:rsidR="00A81A79" w:rsidRPr="00C128FB">
        <w:rPr>
          <w:rFonts w:ascii="Times New Roman" w:hAnsi="Times New Roman" w:cs="Times New Roman"/>
        </w:rPr>
        <w:t xml:space="preserve"> loading of cargo;</w:t>
      </w:r>
    </w:p>
    <w:p w14:paraId="331C17BA" w14:textId="77777777" w:rsidR="003E1867" w:rsidRPr="00E45F04" w:rsidRDefault="00A81A79" w:rsidP="00C128FB">
      <w:pPr>
        <w:spacing w:before="60" w:after="0" w:line="240" w:lineRule="auto"/>
        <w:ind w:left="1440" w:hanging="432"/>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ii</w:t>
      </w:r>
      <w:r w:rsidRPr="00F13455">
        <w:rPr>
          <w:rFonts w:ascii="Times New Roman" w:hAnsi="Times New Roman" w:cs="Times New Roman"/>
        </w:rPr>
        <w:t>)</w:t>
      </w:r>
      <w:r w:rsidR="00C128FB">
        <w:rPr>
          <w:rFonts w:ascii="Times New Roman" w:hAnsi="Times New Roman" w:cs="Times New Roman"/>
        </w:rPr>
        <w:t xml:space="preserve"> </w:t>
      </w:r>
      <w:r w:rsidRPr="00E45F04">
        <w:rPr>
          <w:rFonts w:ascii="Times New Roman" w:hAnsi="Times New Roman" w:cs="Times New Roman"/>
        </w:rPr>
        <w:t>internal transfer of cargo;</w:t>
      </w:r>
    </w:p>
    <w:p w14:paraId="57C713F5" w14:textId="77777777" w:rsidR="003E1867" w:rsidRPr="00E45F04" w:rsidRDefault="00A81A79" w:rsidP="00C128FB">
      <w:pPr>
        <w:spacing w:before="60" w:after="0" w:line="240" w:lineRule="auto"/>
        <w:ind w:left="1440" w:hanging="432"/>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iii</w:t>
      </w:r>
      <w:r w:rsidRPr="00F13455">
        <w:rPr>
          <w:rFonts w:ascii="Times New Roman" w:hAnsi="Times New Roman" w:cs="Times New Roman"/>
        </w:rPr>
        <w:t>)</w:t>
      </w:r>
      <w:r w:rsidR="00C128FB">
        <w:rPr>
          <w:rFonts w:ascii="Times New Roman" w:hAnsi="Times New Roman" w:cs="Times New Roman"/>
        </w:rPr>
        <w:t xml:space="preserve"> </w:t>
      </w:r>
      <w:r w:rsidRPr="00E45F04">
        <w:rPr>
          <w:rFonts w:ascii="Times New Roman" w:hAnsi="Times New Roman" w:cs="Times New Roman"/>
        </w:rPr>
        <w:t>unloading of cargo;</w:t>
      </w:r>
    </w:p>
    <w:p w14:paraId="0B559299" w14:textId="77777777" w:rsidR="003E1867" w:rsidRPr="00E45F04" w:rsidRDefault="00A81A79" w:rsidP="00C128FB">
      <w:pPr>
        <w:spacing w:before="60" w:after="0" w:line="240" w:lineRule="auto"/>
        <w:ind w:left="1440" w:hanging="432"/>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iv</w:t>
      </w:r>
      <w:r w:rsidRPr="00F13455">
        <w:rPr>
          <w:rFonts w:ascii="Times New Roman" w:hAnsi="Times New Roman" w:cs="Times New Roman"/>
        </w:rPr>
        <w:t>)</w:t>
      </w:r>
      <w:r w:rsidR="00C128FB">
        <w:rPr>
          <w:rFonts w:ascii="Times New Roman" w:hAnsi="Times New Roman" w:cs="Times New Roman"/>
        </w:rPr>
        <w:t xml:space="preserve"> </w:t>
      </w:r>
      <w:r w:rsidRPr="00E45F04">
        <w:rPr>
          <w:rFonts w:ascii="Times New Roman" w:hAnsi="Times New Roman" w:cs="Times New Roman"/>
        </w:rPr>
        <w:t>cleaning of cargo tanks;</w:t>
      </w:r>
    </w:p>
    <w:p w14:paraId="6CE59CF8" w14:textId="77777777" w:rsidR="003E1867" w:rsidRPr="00E45F04" w:rsidRDefault="00A81A79" w:rsidP="00C128FB">
      <w:pPr>
        <w:spacing w:before="60" w:after="0" w:line="240" w:lineRule="auto"/>
        <w:ind w:left="1440" w:hanging="432"/>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v</w:t>
      </w:r>
      <w:r w:rsidRPr="00F13455">
        <w:rPr>
          <w:rFonts w:ascii="Times New Roman" w:hAnsi="Times New Roman" w:cs="Times New Roman"/>
        </w:rPr>
        <w:t>)</w:t>
      </w:r>
      <w:r w:rsidR="00C128FB">
        <w:rPr>
          <w:rFonts w:ascii="Times New Roman" w:hAnsi="Times New Roman" w:cs="Times New Roman"/>
        </w:rPr>
        <w:t xml:space="preserve"> </w:t>
      </w:r>
      <w:r w:rsidRPr="00E45F04">
        <w:rPr>
          <w:rFonts w:ascii="Times New Roman" w:hAnsi="Times New Roman" w:cs="Times New Roman"/>
        </w:rPr>
        <w:t>ballasting of cargo tanks;</w:t>
      </w:r>
    </w:p>
    <w:p w14:paraId="3FC3C86F" w14:textId="77777777" w:rsidR="003E1867" w:rsidRPr="00E45F04" w:rsidRDefault="00A81A79" w:rsidP="00C128FB">
      <w:pPr>
        <w:spacing w:before="60" w:after="0" w:line="240" w:lineRule="auto"/>
        <w:ind w:left="1440" w:hanging="432"/>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vi</w:t>
      </w:r>
      <w:r w:rsidRPr="00F13455">
        <w:rPr>
          <w:rFonts w:ascii="Times New Roman" w:hAnsi="Times New Roman" w:cs="Times New Roman"/>
        </w:rPr>
        <w:t>)</w:t>
      </w:r>
      <w:r w:rsidR="00C128FB">
        <w:rPr>
          <w:rFonts w:ascii="Times New Roman" w:hAnsi="Times New Roman" w:cs="Times New Roman"/>
        </w:rPr>
        <w:t xml:space="preserve"> </w:t>
      </w:r>
      <w:r w:rsidRPr="00E45F04">
        <w:rPr>
          <w:rFonts w:ascii="Times New Roman" w:hAnsi="Times New Roman" w:cs="Times New Roman"/>
        </w:rPr>
        <w:t>discharge of ballast from cargo tanks;</w:t>
      </w:r>
    </w:p>
    <w:p w14:paraId="54ED2B5B" w14:textId="77777777" w:rsidR="003E1867" w:rsidRPr="00E45F04" w:rsidRDefault="00A81A79" w:rsidP="00C128FB">
      <w:pPr>
        <w:spacing w:before="60" w:after="0" w:line="240" w:lineRule="auto"/>
        <w:ind w:left="1440" w:hanging="432"/>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vii</w:t>
      </w:r>
      <w:r w:rsidRPr="00F13455">
        <w:rPr>
          <w:rFonts w:ascii="Times New Roman" w:hAnsi="Times New Roman" w:cs="Times New Roman"/>
        </w:rPr>
        <w:t>)</w:t>
      </w:r>
      <w:r w:rsidR="00C128FB">
        <w:rPr>
          <w:rFonts w:ascii="Times New Roman" w:hAnsi="Times New Roman" w:cs="Times New Roman"/>
        </w:rPr>
        <w:t xml:space="preserve"> </w:t>
      </w:r>
      <w:r w:rsidRPr="00E45F04">
        <w:rPr>
          <w:rFonts w:ascii="Times New Roman" w:hAnsi="Times New Roman" w:cs="Times New Roman"/>
        </w:rPr>
        <w:t>disposal of residues to reception facilities;</w:t>
      </w:r>
    </w:p>
    <w:p w14:paraId="29A52484" w14:textId="77777777" w:rsidR="003E1867" w:rsidRPr="00E45F04" w:rsidRDefault="00A81A79" w:rsidP="00C128FB">
      <w:pPr>
        <w:spacing w:before="60" w:after="0" w:line="240" w:lineRule="auto"/>
        <w:ind w:left="1440" w:hanging="432"/>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viii</w:t>
      </w:r>
      <w:r w:rsidRPr="00F13455">
        <w:rPr>
          <w:rFonts w:ascii="Times New Roman" w:hAnsi="Times New Roman" w:cs="Times New Roman"/>
        </w:rPr>
        <w:t>)</w:t>
      </w:r>
      <w:r w:rsidR="00C128FB">
        <w:rPr>
          <w:rFonts w:ascii="Times New Roman" w:hAnsi="Times New Roman" w:cs="Times New Roman"/>
        </w:rPr>
        <w:t xml:space="preserve"> </w:t>
      </w:r>
      <w:r w:rsidRPr="00E45F04">
        <w:rPr>
          <w:rFonts w:ascii="Times New Roman" w:hAnsi="Times New Roman" w:cs="Times New Roman"/>
        </w:rPr>
        <w:t>discharge into the sea or removal by ventilation of residues in accordance with Regulation 5 of this Annex.</w:t>
      </w:r>
      <w:r w:rsidR="0002714B">
        <w:rPr>
          <w:rFonts w:ascii="Times New Roman" w:hAnsi="Times New Roman" w:cs="Times New Roman"/>
        </w:rPr>
        <w:t>”</w:t>
      </w:r>
    </w:p>
    <w:p w14:paraId="3F76A95B" w14:textId="77777777" w:rsidR="003E1867" w:rsidRPr="00CA5A70" w:rsidRDefault="00A81A79" w:rsidP="00CA5A70">
      <w:pPr>
        <w:spacing w:before="60" w:after="60" w:line="240" w:lineRule="auto"/>
        <w:jc w:val="both"/>
        <w:rPr>
          <w:rFonts w:ascii="Times New Roman" w:hAnsi="Times New Roman" w:cs="Times New Roman"/>
          <w:u w:val="single"/>
        </w:rPr>
      </w:pPr>
      <w:r w:rsidRPr="00CA5A70">
        <w:rPr>
          <w:rFonts w:ascii="Times New Roman" w:hAnsi="Times New Roman" w:cs="Times New Roman"/>
          <w:u w:val="single"/>
        </w:rPr>
        <w:t xml:space="preserve">In the existing text of paragraph </w:t>
      </w:r>
      <w:r w:rsidRPr="00F13455">
        <w:rPr>
          <w:rFonts w:ascii="Times New Roman" w:hAnsi="Times New Roman" w:cs="Times New Roman"/>
          <w:u w:val="single"/>
        </w:rPr>
        <w:t>(</w:t>
      </w:r>
      <w:r w:rsidRPr="00CA5A70">
        <w:rPr>
          <w:rFonts w:ascii="Times New Roman" w:hAnsi="Times New Roman" w:cs="Times New Roman"/>
          <w:u w:val="single"/>
        </w:rPr>
        <w:t>3</w:t>
      </w:r>
      <w:r w:rsidRPr="00F13455">
        <w:rPr>
          <w:rFonts w:ascii="Times New Roman" w:hAnsi="Times New Roman" w:cs="Times New Roman"/>
          <w:u w:val="single"/>
        </w:rPr>
        <w:t>)</w:t>
      </w:r>
      <w:r w:rsidRPr="00CA5A70">
        <w:rPr>
          <w:rFonts w:ascii="Times New Roman" w:hAnsi="Times New Roman" w:cs="Times New Roman"/>
          <w:u w:val="single"/>
        </w:rPr>
        <w:t xml:space="preserve">, reference to </w:t>
      </w:r>
      <w:r w:rsidR="0002714B">
        <w:rPr>
          <w:rFonts w:ascii="Times New Roman" w:hAnsi="Times New Roman" w:cs="Times New Roman"/>
          <w:u w:val="single"/>
        </w:rPr>
        <w:t>“</w:t>
      </w:r>
      <w:r w:rsidRPr="00CA5A70">
        <w:rPr>
          <w:rFonts w:ascii="Times New Roman" w:hAnsi="Times New Roman" w:cs="Times New Roman"/>
          <w:u w:val="single"/>
        </w:rPr>
        <w:t>Article 7</w:t>
      </w:r>
      <w:r w:rsidR="0002714B">
        <w:rPr>
          <w:rFonts w:ascii="Times New Roman" w:hAnsi="Times New Roman" w:cs="Times New Roman"/>
          <w:u w:val="single"/>
        </w:rPr>
        <w:t>”</w:t>
      </w:r>
      <w:r w:rsidRPr="00CA5A70">
        <w:rPr>
          <w:rFonts w:ascii="Times New Roman" w:hAnsi="Times New Roman" w:cs="Times New Roman"/>
          <w:u w:val="single"/>
        </w:rPr>
        <w:t xml:space="preserve"> is replaced by </w:t>
      </w:r>
      <w:r w:rsidR="0002714B">
        <w:rPr>
          <w:rFonts w:ascii="Times New Roman" w:hAnsi="Times New Roman" w:cs="Times New Roman"/>
          <w:u w:val="single"/>
        </w:rPr>
        <w:t>“</w:t>
      </w:r>
      <w:r w:rsidRPr="00CA5A70">
        <w:rPr>
          <w:rFonts w:ascii="Times New Roman" w:hAnsi="Times New Roman" w:cs="Times New Roman"/>
          <w:u w:val="single"/>
        </w:rPr>
        <w:t>Article 8</w:t>
      </w:r>
      <w:r w:rsidR="0002714B">
        <w:rPr>
          <w:rFonts w:ascii="Times New Roman" w:hAnsi="Times New Roman" w:cs="Times New Roman"/>
          <w:u w:val="single"/>
        </w:rPr>
        <w:t>”</w:t>
      </w:r>
      <w:r w:rsidRPr="00CA5A70">
        <w:rPr>
          <w:rFonts w:ascii="Times New Roman" w:hAnsi="Times New Roman" w:cs="Times New Roman"/>
          <w:u w:val="single"/>
        </w:rPr>
        <w:t>.</w:t>
      </w:r>
    </w:p>
    <w:p w14:paraId="464BD3E3" w14:textId="77777777" w:rsidR="003E1867" w:rsidRPr="00CA5A70" w:rsidRDefault="00A81A79" w:rsidP="00CA5A70">
      <w:pPr>
        <w:spacing w:before="60" w:after="60" w:line="240" w:lineRule="auto"/>
        <w:jc w:val="both"/>
        <w:rPr>
          <w:rFonts w:ascii="Times New Roman" w:hAnsi="Times New Roman" w:cs="Times New Roman"/>
          <w:u w:val="single"/>
        </w:rPr>
      </w:pPr>
      <w:r w:rsidRPr="00CA5A70">
        <w:rPr>
          <w:rFonts w:ascii="Times New Roman" w:hAnsi="Times New Roman" w:cs="Times New Roman"/>
          <w:u w:val="single"/>
        </w:rPr>
        <w:t xml:space="preserve">In the second sentence of the existing text of paragraph </w:t>
      </w:r>
      <w:r w:rsidRPr="00F13455">
        <w:rPr>
          <w:rFonts w:ascii="Times New Roman" w:hAnsi="Times New Roman" w:cs="Times New Roman"/>
          <w:u w:val="single"/>
        </w:rPr>
        <w:t>(</w:t>
      </w:r>
      <w:r w:rsidRPr="00CA5A70">
        <w:rPr>
          <w:rFonts w:ascii="Times New Roman" w:hAnsi="Times New Roman" w:cs="Times New Roman"/>
          <w:u w:val="single"/>
        </w:rPr>
        <w:t>5</w:t>
      </w:r>
      <w:r w:rsidRPr="00F13455">
        <w:rPr>
          <w:rFonts w:ascii="Times New Roman" w:hAnsi="Times New Roman" w:cs="Times New Roman"/>
          <w:u w:val="single"/>
        </w:rPr>
        <w:t>)</w:t>
      </w:r>
      <w:r w:rsidRPr="00CA5A70">
        <w:rPr>
          <w:rFonts w:ascii="Times New Roman" w:hAnsi="Times New Roman" w:cs="Times New Roman"/>
          <w:u w:val="single"/>
        </w:rPr>
        <w:t xml:space="preserve">, the words </w:t>
      </w:r>
      <w:r w:rsidR="0002714B">
        <w:rPr>
          <w:rFonts w:ascii="Times New Roman" w:hAnsi="Times New Roman" w:cs="Times New Roman"/>
          <w:u w:val="single"/>
        </w:rPr>
        <w:t>“</w:t>
      </w:r>
      <w:r w:rsidRPr="00CA5A70">
        <w:rPr>
          <w:rFonts w:ascii="Times New Roman" w:hAnsi="Times New Roman" w:cs="Times New Roman"/>
          <w:u w:val="single"/>
        </w:rPr>
        <w:t>when the ship</w:t>
      </w:r>
      <w:r w:rsidR="005E68BF">
        <w:rPr>
          <w:rFonts w:ascii="Times New Roman" w:hAnsi="Times New Roman" w:cs="Times New Roman"/>
          <w:u w:val="single"/>
        </w:rPr>
        <w:t xml:space="preserve"> </w:t>
      </w:r>
      <w:r w:rsidRPr="00CA5A70">
        <w:rPr>
          <w:rFonts w:ascii="Times New Roman" w:hAnsi="Times New Roman" w:cs="Times New Roman"/>
          <w:u w:val="single"/>
        </w:rPr>
        <w:t>is manned</w:t>
      </w:r>
      <w:r w:rsidR="0002714B">
        <w:rPr>
          <w:rFonts w:ascii="Times New Roman" w:hAnsi="Times New Roman" w:cs="Times New Roman"/>
          <w:u w:val="single"/>
        </w:rPr>
        <w:t>”</w:t>
      </w:r>
      <w:r w:rsidRPr="00CA5A70">
        <w:rPr>
          <w:rFonts w:ascii="Times New Roman" w:hAnsi="Times New Roman" w:cs="Times New Roman"/>
          <w:u w:val="single"/>
        </w:rPr>
        <w:t xml:space="preserve"> are deleted.</w:t>
      </w:r>
    </w:p>
    <w:p w14:paraId="660C7E69" w14:textId="77777777" w:rsidR="003E1867" w:rsidRPr="00CA5A70" w:rsidRDefault="00A81A79" w:rsidP="00CA5A70">
      <w:pPr>
        <w:spacing w:before="60" w:after="60" w:line="240" w:lineRule="auto"/>
        <w:jc w:val="both"/>
        <w:rPr>
          <w:rFonts w:ascii="Times New Roman" w:hAnsi="Times New Roman" w:cs="Times New Roman"/>
          <w:u w:val="single"/>
        </w:rPr>
      </w:pPr>
      <w:r w:rsidRPr="00CA5A70">
        <w:rPr>
          <w:rFonts w:ascii="Times New Roman" w:hAnsi="Times New Roman" w:cs="Times New Roman"/>
          <w:u w:val="single"/>
        </w:rPr>
        <w:t xml:space="preserve">In the third sentence of the existing text of paragraph </w:t>
      </w:r>
      <w:r w:rsidRPr="00F13455">
        <w:rPr>
          <w:rFonts w:ascii="Times New Roman" w:hAnsi="Times New Roman" w:cs="Times New Roman"/>
          <w:u w:val="single"/>
        </w:rPr>
        <w:t>(</w:t>
      </w:r>
      <w:r w:rsidRPr="00CA5A70">
        <w:rPr>
          <w:rFonts w:ascii="Times New Roman" w:hAnsi="Times New Roman" w:cs="Times New Roman"/>
          <w:u w:val="single"/>
        </w:rPr>
        <w:t>5</w:t>
      </w:r>
      <w:r w:rsidRPr="00F13455">
        <w:rPr>
          <w:rFonts w:ascii="Times New Roman" w:hAnsi="Times New Roman" w:cs="Times New Roman"/>
          <w:u w:val="single"/>
        </w:rPr>
        <w:t>)</w:t>
      </w:r>
      <w:r w:rsidRPr="00CA5A70">
        <w:rPr>
          <w:rFonts w:ascii="Times New Roman" w:hAnsi="Times New Roman" w:cs="Times New Roman"/>
          <w:u w:val="single"/>
        </w:rPr>
        <w:t xml:space="preserve">, </w:t>
      </w:r>
      <w:r w:rsidR="0002714B">
        <w:rPr>
          <w:rFonts w:ascii="Times New Roman" w:hAnsi="Times New Roman" w:cs="Times New Roman"/>
          <w:u w:val="single"/>
        </w:rPr>
        <w:t>“</w:t>
      </w:r>
      <w:r w:rsidRPr="00F13455">
        <w:rPr>
          <w:rFonts w:ascii="Times New Roman" w:hAnsi="Times New Roman" w:cs="Times New Roman"/>
          <w:u w:val="single"/>
        </w:rPr>
        <w:t>(</w:t>
      </w:r>
      <w:r w:rsidRPr="00CA5A70">
        <w:rPr>
          <w:rFonts w:ascii="Times New Roman" w:hAnsi="Times New Roman" w:cs="Times New Roman"/>
          <w:u w:val="single"/>
        </w:rPr>
        <w:t>1973</w:t>
      </w:r>
      <w:r w:rsidRPr="00F13455">
        <w:rPr>
          <w:rFonts w:ascii="Times New Roman" w:hAnsi="Times New Roman" w:cs="Times New Roman"/>
          <w:u w:val="single"/>
        </w:rPr>
        <w:t>)</w:t>
      </w:r>
      <w:r w:rsidR="0002714B">
        <w:rPr>
          <w:rFonts w:ascii="Times New Roman" w:hAnsi="Times New Roman" w:cs="Times New Roman"/>
          <w:u w:val="single"/>
        </w:rPr>
        <w:t>”</w:t>
      </w:r>
      <w:r w:rsidRPr="00CA5A70">
        <w:rPr>
          <w:rFonts w:ascii="Times New Roman" w:hAnsi="Times New Roman" w:cs="Times New Roman"/>
          <w:u w:val="single"/>
        </w:rPr>
        <w:t xml:space="preserve"> is deleted and the</w:t>
      </w:r>
      <w:r w:rsidR="005E68BF">
        <w:rPr>
          <w:rFonts w:ascii="Times New Roman" w:hAnsi="Times New Roman" w:cs="Times New Roman"/>
          <w:u w:val="single"/>
        </w:rPr>
        <w:t xml:space="preserve"> </w:t>
      </w:r>
      <w:r w:rsidRPr="00CA5A70">
        <w:rPr>
          <w:rFonts w:ascii="Times New Roman" w:hAnsi="Times New Roman" w:cs="Times New Roman"/>
          <w:u w:val="single"/>
        </w:rPr>
        <w:t xml:space="preserve">words </w:t>
      </w:r>
      <w:r w:rsidR="0002714B">
        <w:rPr>
          <w:rFonts w:ascii="Times New Roman" w:hAnsi="Times New Roman" w:cs="Times New Roman"/>
          <w:u w:val="single"/>
        </w:rPr>
        <w:t>“</w:t>
      </w:r>
      <w:r w:rsidRPr="00CA5A70">
        <w:rPr>
          <w:rFonts w:ascii="Times New Roman" w:hAnsi="Times New Roman" w:cs="Times New Roman"/>
          <w:u w:val="single"/>
        </w:rPr>
        <w:t>or a Certificate referred to in Regulation 1</w:t>
      </w:r>
      <w:r w:rsidR="00DC1BBE" w:rsidRPr="00DC1BBE">
        <w:rPr>
          <w:rFonts w:ascii="Times New Roman" w:hAnsi="Times New Roman" w:cs="Times New Roman"/>
          <w:smallCaps/>
          <w:u w:val="single"/>
        </w:rPr>
        <w:t>2</w:t>
      </w:r>
      <w:r w:rsidR="00DC1BBE" w:rsidRPr="005E68BF">
        <w:rPr>
          <w:rFonts w:ascii="Times New Roman" w:hAnsi="Times New Roman" w:cs="Times New Roman"/>
          <w:smallCaps/>
          <w:u w:val="single"/>
        </w:rPr>
        <w:t>a</w:t>
      </w:r>
      <w:r w:rsidR="00E45F04" w:rsidRPr="00CA5A70">
        <w:rPr>
          <w:rFonts w:ascii="Times New Roman" w:hAnsi="Times New Roman" w:cs="Times New Roman"/>
          <w:b/>
          <w:smallCaps/>
          <w:u w:val="single"/>
        </w:rPr>
        <w:t xml:space="preserve"> </w:t>
      </w:r>
      <w:r w:rsidRPr="00CA5A70">
        <w:rPr>
          <w:rFonts w:ascii="Times New Roman" w:hAnsi="Times New Roman" w:cs="Times New Roman"/>
          <w:u w:val="single"/>
        </w:rPr>
        <w:t>of this Annex</w:t>
      </w:r>
      <w:r w:rsidR="0002714B">
        <w:rPr>
          <w:rFonts w:ascii="Times New Roman" w:hAnsi="Times New Roman" w:cs="Times New Roman"/>
          <w:u w:val="single"/>
        </w:rPr>
        <w:t>”</w:t>
      </w:r>
      <w:r w:rsidRPr="00CA5A70">
        <w:rPr>
          <w:rFonts w:ascii="Times New Roman" w:hAnsi="Times New Roman" w:cs="Times New Roman"/>
          <w:u w:val="single"/>
        </w:rPr>
        <w:t xml:space="preserve"> are inserted.</w:t>
      </w:r>
    </w:p>
    <w:p w14:paraId="085A5EE9" w14:textId="77777777" w:rsidR="003E1867" w:rsidRPr="00CA5A70" w:rsidRDefault="00A81A79" w:rsidP="009F0702">
      <w:pPr>
        <w:spacing w:after="0" w:line="240" w:lineRule="auto"/>
        <w:jc w:val="both"/>
        <w:rPr>
          <w:rFonts w:ascii="Times New Roman" w:hAnsi="Times New Roman" w:cs="Times New Roman"/>
          <w:u w:val="single"/>
        </w:rPr>
      </w:pPr>
      <w:r w:rsidRPr="00CA5A70">
        <w:rPr>
          <w:rFonts w:ascii="Times New Roman" w:hAnsi="Times New Roman" w:cs="Times New Roman"/>
          <w:u w:val="single"/>
        </w:rPr>
        <w:t xml:space="preserve">In the second sentence of the existing text of paragraph </w:t>
      </w:r>
      <w:r w:rsidRPr="00F13455">
        <w:rPr>
          <w:rFonts w:ascii="Times New Roman" w:hAnsi="Times New Roman" w:cs="Times New Roman"/>
          <w:u w:val="single"/>
        </w:rPr>
        <w:t>(</w:t>
      </w:r>
      <w:r w:rsidRPr="00CA5A70">
        <w:rPr>
          <w:rFonts w:ascii="Times New Roman" w:hAnsi="Times New Roman" w:cs="Times New Roman"/>
          <w:u w:val="single"/>
        </w:rPr>
        <w:t>6</w:t>
      </w:r>
      <w:r w:rsidRPr="00F13455">
        <w:rPr>
          <w:rFonts w:ascii="Times New Roman" w:hAnsi="Times New Roman" w:cs="Times New Roman"/>
          <w:u w:val="single"/>
        </w:rPr>
        <w:t>)</w:t>
      </w:r>
      <w:r w:rsidRPr="00CA5A70">
        <w:rPr>
          <w:rFonts w:ascii="Times New Roman" w:hAnsi="Times New Roman" w:cs="Times New Roman"/>
          <w:u w:val="single"/>
        </w:rPr>
        <w:t xml:space="preserve">, the word </w:t>
      </w:r>
      <w:r w:rsidR="0002714B">
        <w:rPr>
          <w:rFonts w:ascii="Times New Roman" w:hAnsi="Times New Roman" w:cs="Times New Roman"/>
          <w:u w:val="single"/>
        </w:rPr>
        <w:t>“</w:t>
      </w:r>
      <w:r w:rsidRPr="00CA5A70">
        <w:rPr>
          <w:rFonts w:ascii="Times New Roman" w:hAnsi="Times New Roman" w:cs="Times New Roman"/>
          <w:u w:val="single"/>
        </w:rPr>
        <w:t>two</w:t>
      </w:r>
      <w:r w:rsidR="0002714B">
        <w:rPr>
          <w:rFonts w:ascii="Times New Roman" w:hAnsi="Times New Roman" w:cs="Times New Roman"/>
          <w:u w:val="single"/>
        </w:rPr>
        <w:t>”</w:t>
      </w:r>
      <w:r w:rsidRPr="00CA5A70">
        <w:rPr>
          <w:rFonts w:ascii="Times New Roman" w:hAnsi="Times New Roman" w:cs="Times New Roman"/>
          <w:u w:val="single"/>
        </w:rPr>
        <w:t xml:space="preserve"> is replaced</w:t>
      </w:r>
      <w:r w:rsidR="005E68BF">
        <w:rPr>
          <w:rFonts w:ascii="Times New Roman" w:hAnsi="Times New Roman" w:cs="Times New Roman"/>
          <w:u w:val="single"/>
        </w:rPr>
        <w:t xml:space="preserve"> </w:t>
      </w:r>
      <w:r w:rsidRPr="00CA5A70">
        <w:rPr>
          <w:rFonts w:ascii="Times New Roman" w:hAnsi="Times New Roman" w:cs="Times New Roman"/>
          <w:u w:val="single"/>
        </w:rPr>
        <w:t xml:space="preserve">by the word </w:t>
      </w:r>
      <w:r w:rsidR="0002714B">
        <w:rPr>
          <w:rFonts w:ascii="Times New Roman" w:hAnsi="Times New Roman" w:cs="Times New Roman"/>
          <w:u w:val="single"/>
        </w:rPr>
        <w:t>“</w:t>
      </w:r>
      <w:r w:rsidRPr="00CA5A70">
        <w:rPr>
          <w:rFonts w:ascii="Times New Roman" w:hAnsi="Times New Roman" w:cs="Times New Roman"/>
          <w:u w:val="single"/>
        </w:rPr>
        <w:t>three</w:t>
      </w:r>
      <w:r w:rsidR="0002714B">
        <w:rPr>
          <w:rFonts w:ascii="Times New Roman" w:hAnsi="Times New Roman" w:cs="Times New Roman"/>
          <w:u w:val="single"/>
        </w:rPr>
        <w:t>”</w:t>
      </w:r>
      <w:r w:rsidRPr="00CA5A70">
        <w:rPr>
          <w:rFonts w:ascii="Times New Roman" w:hAnsi="Times New Roman" w:cs="Times New Roman"/>
          <w:u w:val="single"/>
        </w:rPr>
        <w:t>.</w:t>
      </w:r>
    </w:p>
    <w:p w14:paraId="0DF7BF2E" w14:textId="77777777" w:rsidR="00637C96" w:rsidRDefault="00A176E4" w:rsidP="009F0702">
      <w:pPr>
        <w:spacing w:after="0" w:line="240" w:lineRule="auto"/>
        <w:jc w:val="both"/>
        <w:rPr>
          <w:rFonts w:ascii="Times New Roman" w:hAnsi="Times New Roman" w:cs="Times New Roman"/>
        </w:rPr>
      </w:pPr>
      <w:r>
        <w:rPr>
          <w:rFonts w:ascii="Times New Roman" w:hAnsi="Times New Roman" w:cs="Times New Roman"/>
        </w:rPr>
        <w:br w:type="page"/>
      </w:r>
    </w:p>
    <w:p w14:paraId="746DF377" w14:textId="77777777" w:rsidR="003E1867" w:rsidRPr="00E45F04" w:rsidRDefault="00E45F04" w:rsidP="00637C96">
      <w:pPr>
        <w:spacing w:after="0" w:line="240" w:lineRule="auto"/>
        <w:jc w:val="center"/>
        <w:rPr>
          <w:rFonts w:ascii="Times New Roman" w:hAnsi="Times New Roman" w:cs="Times New Roman"/>
        </w:rPr>
      </w:pPr>
      <w:r w:rsidRPr="00637C96">
        <w:rPr>
          <w:rFonts w:ascii="Times New Roman" w:hAnsi="Times New Roman" w:cs="Times New Roman"/>
          <w:b/>
          <w:sz w:val="24"/>
        </w:rPr>
        <w:lastRenderedPageBreak/>
        <w:t>SCHEDULE 6</w:t>
      </w:r>
      <w:r w:rsidRPr="00E45F04">
        <w:rPr>
          <w:rFonts w:ascii="Times New Roman" w:hAnsi="Times New Roman" w:cs="Times New Roman"/>
        </w:rPr>
        <w:t>—</w:t>
      </w:r>
      <w:r w:rsidR="00A81A79" w:rsidRPr="00E45F04">
        <w:rPr>
          <w:rFonts w:ascii="Times New Roman" w:hAnsi="Times New Roman" w:cs="Times New Roman"/>
        </w:rPr>
        <w:t>continued</w:t>
      </w:r>
    </w:p>
    <w:p w14:paraId="39221F6E" w14:textId="77777777" w:rsidR="003E1867" w:rsidRPr="00637C96" w:rsidRDefault="00A81A79" w:rsidP="00637C96">
      <w:pPr>
        <w:spacing w:before="120" w:after="120" w:line="240" w:lineRule="auto"/>
        <w:jc w:val="both"/>
        <w:rPr>
          <w:rFonts w:ascii="Times New Roman" w:hAnsi="Times New Roman" w:cs="Times New Roman"/>
          <w:u w:val="single"/>
        </w:rPr>
      </w:pPr>
      <w:r w:rsidRPr="00637C96">
        <w:rPr>
          <w:rFonts w:ascii="Times New Roman" w:hAnsi="Times New Roman" w:cs="Times New Roman"/>
          <w:u w:val="single"/>
        </w:rPr>
        <w:t>The existing texts of Regulations 10 to 12 is replaced by the following:</w:t>
      </w:r>
    </w:p>
    <w:p w14:paraId="6D1C9AE5" w14:textId="77777777" w:rsidR="00637C96" w:rsidRPr="00637C96" w:rsidRDefault="0002714B" w:rsidP="00637C96">
      <w:pPr>
        <w:spacing w:after="60" w:line="240" w:lineRule="auto"/>
        <w:jc w:val="center"/>
        <w:rPr>
          <w:rFonts w:ascii="Times New Roman" w:hAnsi="Times New Roman" w:cs="Times New Roman"/>
          <w:u w:val="single"/>
        </w:rPr>
      </w:pPr>
      <w:r>
        <w:rPr>
          <w:rFonts w:ascii="Times New Roman" w:hAnsi="Times New Roman" w:cs="Times New Roman"/>
          <w:u w:val="single"/>
        </w:rPr>
        <w:t>“</w:t>
      </w:r>
      <w:r w:rsidR="00A81A79" w:rsidRPr="00637C96">
        <w:rPr>
          <w:rFonts w:ascii="Times New Roman" w:hAnsi="Times New Roman" w:cs="Times New Roman"/>
          <w:u w:val="single"/>
        </w:rPr>
        <w:t>Regulation 10</w:t>
      </w:r>
    </w:p>
    <w:p w14:paraId="7D6F3E85" w14:textId="77777777" w:rsidR="003E1867" w:rsidRPr="00637C96" w:rsidRDefault="00A81A79" w:rsidP="00637C96">
      <w:pPr>
        <w:spacing w:after="60" w:line="240" w:lineRule="auto"/>
        <w:jc w:val="center"/>
        <w:rPr>
          <w:rFonts w:ascii="Times New Roman" w:hAnsi="Times New Roman" w:cs="Times New Roman"/>
          <w:u w:val="single"/>
        </w:rPr>
      </w:pPr>
      <w:r w:rsidRPr="00637C96">
        <w:rPr>
          <w:rFonts w:ascii="Times New Roman" w:hAnsi="Times New Roman" w:cs="Times New Roman"/>
          <w:u w:val="single"/>
        </w:rPr>
        <w:t>Surveys</w:t>
      </w:r>
    </w:p>
    <w:p w14:paraId="2FBE73EC" w14:textId="77777777" w:rsidR="003E1867" w:rsidRPr="00E45F04" w:rsidRDefault="00A81A79" w:rsidP="009F0702">
      <w:pPr>
        <w:spacing w:after="0" w:line="240" w:lineRule="auto"/>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1</w:t>
      </w:r>
      <w:r w:rsidRPr="00F13455">
        <w:rPr>
          <w:rFonts w:ascii="Times New Roman" w:hAnsi="Times New Roman" w:cs="Times New Roman"/>
        </w:rPr>
        <w:t>)</w:t>
      </w:r>
      <w:r w:rsidR="00834E87">
        <w:rPr>
          <w:rFonts w:ascii="Times New Roman" w:hAnsi="Times New Roman" w:cs="Times New Roman"/>
        </w:rPr>
        <w:t xml:space="preserve"> </w:t>
      </w:r>
      <w:r w:rsidRPr="00E45F04">
        <w:rPr>
          <w:rFonts w:ascii="Times New Roman" w:hAnsi="Times New Roman" w:cs="Times New Roman"/>
        </w:rPr>
        <w:t>Ships carrying noxious liquid substances in bulk shall be subject to the surveys specified below:</w:t>
      </w:r>
    </w:p>
    <w:p w14:paraId="3871E519" w14:textId="77777777" w:rsidR="003E1867" w:rsidRPr="00E45F04" w:rsidRDefault="00A81A79" w:rsidP="00834E87">
      <w:pPr>
        <w:spacing w:before="60" w:after="0" w:line="240" w:lineRule="auto"/>
        <w:ind w:left="720" w:hanging="288"/>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a</w:t>
      </w:r>
      <w:r w:rsidRPr="00F13455">
        <w:rPr>
          <w:rFonts w:ascii="Times New Roman" w:hAnsi="Times New Roman" w:cs="Times New Roman"/>
        </w:rPr>
        <w:t>)</w:t>
      </w:r>
      <w:r w:rsidR="00834E87">
        <w:rPr>
          <w:rFonts w:ascii="Times New Roman" w:hAnsi="Times New Roman" w:cs="Times New Roman"/>
        </w:rPr>
        <w:t xml:space="preserve"> </w:t>
      </w:r>
      <w:r w:rsidRPr="00E45F04">
        <w:rPr>
          <w:rFonts w:ascii="Times New Roman" w:hAnsi="Times New Roman" w:cs="Times New Roman"/>
        </w:rPr>
        <w:t>An initial survey before the ship is put in service or before the Certificate required under Regulation 11 of this Annex is issued for the first time, and which shall include a complete survey of its structure, equipment, systems fittings, arrangements and material in so far as the ship is covered by this Annex. This survey shall be such as to ensure that the structure, equipment, systems, fittings, arrangements and materials fully comply with the applicable requirements of this Annex.</w:t>
      </w:r>
    </w:p>
    <w:p w14:paraId="046ECB0D" w14:textId="77777777" w:rsidR="003E1867" w:rsidRPr="00E45F04" w:rsidRDefault="00A81A79" w:rsidP="00834E87">
      <w:pPr>
        <w:spacing w:before="60" w:after="0" w:line="240" w:lineRule="auto"/>
        <w:ind w:left="720" w:hanging="288"/>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b</w:t>
      </w:r>
      <w:r w:rsidRPr="00F13455">
        <w:rPr>
          <w:rFonts w:ascii="Times New Roman" w:hAnsi="Times New Roman" w:cs="Times New Roman"/>
        </w:rPr>
        <w:t>)</w:t>
      </w:r>
      <w:r w:rsidR="00834E87">
        <w:rPr>
          <w:rFonts w:ascii="Times New Roman" w:hAnsi="Times New Roman" w:cs="Times New Roman"/>
        </w:rPr>
        <w:t xml:space="preserve"> </w:t>
      </w:r>
      <w:r w:rsidRPr="00E45F04">
        <w:rPr>
          <w:rFonts w:ascii="Times New Roman" w:hAnsi="Times New Roman" w:cs="Times New Roman"/>
        </w:rPr>
        <w:t>Periodical surveys at intervals specified by the Administration, but not exceeding five years, and which shall be such as to ensure that the structure, equipment, systems, fittings, arrangements and material fully comply with the requirements of this Annex.</w:t>
      </w:r>
    </w:p>
    <w:p w14:paraId="29705278" w14:textId="77777777" w:rsidR="003E1867" w:rsidRPr="00E45F04" w:rsidRDefault="00A81A79" w:rsidP="00834E87">
      <w:pPr>
        <w:spacing w:before="60" w:after="0" w:line="240" w:lineRule="auto"/>
        <w:ind w:left="720" w:hanging="288"/>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c</w:t>
      </w:r>
      <w:r w:rsidRPr="00F13455">
        <w:rPr>
          <w:rFonts w:ascii="Times New Roman" w:hAnsi="Times New Roman" w:cs="Times New Roman"/>
        </w:rPr>
        <w:t>)</w:t>
      </w:r>
      <w:r w:rsidR="00834E87">
        <w:rPr>
          <w:rFonts w:ascii="Times New Roman" w:hAnsi="Times New Roman" w:cs="Times New Roman"/>
        </w:rPr>
        <w:t xml:space="preserve"> </w:t>
      </w:r>
      <w:r w:rsidRPr="00E45F04">
        <w:rPr>
          <w:rFonts w:ascii="Times New Roman" w:hAnsi="Times New Roman" w:cs="Times New Roman"/>
        </w:rPr>
        <w:t>A minimum of one intermediate survey during the period of validity of the Certificate and which shall be such as to ensure that the equipment and associated pump and piping systems fully comply with the applicable requirements of this Annex and are in good working order. In cases where only one such intermediate survey is carried out in any one Certificate validity period, it shall be held not before six months prior to, nor later than six months after the half-way date of the Certificate</w:t>
      </w:r>
      <w:r w:rsidR="0002714B">
        <w:rPr>
          <w:rFonts w:ascii="Times New Roman" w:hAnsi="Times New Roman" w:cs="Times New Roman"/>
        </w:rPr>
        <w:t>’</w:t>
      </w:r>
      <w:r w:rsidRPr="00E45F04">
        <w:rPr>
          <w:rFonts w:ascii="Times New Roman" w:hAnsi="Times New Roman" w:cs="Times New Roman"/>
        </w:rPr>
        <w:t>s period of validity. Such intermediate surveys shall be endorsed on the Certificate issued under Regulation 11 of this Annex.</w:t>
      </w:r>
    </w:p>
    <w:p w14:paraId="55188788" w14:textId="77777777" w:rsidR="003E1867" w:rsidRPr="00E45F04" w:rsidRDefault="00A81A79" w:rsidP="00834E87">
      <w:pPr>
        <w:spacing w:before="60" w:after="0" w:line="240" w:lineRule="auto"/>
        <w:ind w:left="720" w:hanging="288"/>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d</w:t>
      </w:r>
      <w:r w:rsidRPr="00F13455">
        <w:rPr>
          <w:rFonts w:ascii="Times New Roman" w:hAnsi="Times New Roman" w:cs="Times New Roman"/>
        </w:rPr>
        <w:t>)</w:t>
      </w:r>
      <w:r w:rsidR="00834E87">
        <w:rPr>
          <w:rFonts w:ascii="Times New Roman" w:hAnsi="Times New Roman" w:cs="Times New Roman"/>
        </w:rPr>
        <w:t xml:space="preserve"> </w:t>
      </w:r>
      <w:r w:rsidRPr="00E45F04">
        <w:rPr>
          <w:rFonts w:ascii="Times New Roman" w:hAnsi="Times New Roman" w:cs="Times New Roman"/>
        </w:rPr>
        <w:t>An annual survey within 3 months before or after the day and the month of the date of issue of the Certificate and which shall include a general examination to ensure that the structure, fittings, arrangements and materials remain in all respects satisfactory for the service for which the ship is intended. Such annual surveys shall be endorsed on the Certificate issued under Regulation 11 of this Annex.</w:t>
      </w:r>
    </w:p>
    <w:p w14:paraId="29144041" w14:textId="77777777" w:rsidR="003E1867" w:rsidRPr="00E45F04" w:rsidRDefault="00A81A79" w:rsidP="00834E87">
      <w:pPr>
        <w:spacing w:before="60" w:after="0" w:line="240" w:lineRule="auto"/>
        <w:ind w:left="720" w:hanging="720"/>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2</w:t>
      </w:r>
      <w:r w:rsidRPr="00F13455">
        <w:rPr>
          <w:rFonts w:ascii="Times New Roman" w:hAnsi="Times New Roman" w:cs="Times New Roman"/>
        </w:rPr>
        <w:t>)</w:t>
      </w:r>
      <w:r w:rsidR="00834E87">
        <w:rPr>
          <w:rFonts w:ascii="Times New Roman" w:hAnsi="Times New Roman" w:cs="Times New Roman"/>
        </w:rPr>
        <w:t xml:space="preserve"> </w:t>
      </w:r>
      <w:r w:rsidRPr="00F13455">
        <w:rPr>
          <w:rFonts w:ascii="Times New Roman" w:hAnsi="Times New Roman" w:cs="Times New Roman"/>
        </w:rPr>
        <w:t>(</w:t>
      </w:r>
      <w:r w:rsidRPr="00E45F04">
        <w:rPr>
          <w:rFonts w:ascii="Times New Roman" w:hAnsi="Times New Roman" w:cs="Times New Roman"/>
        </w:rPr>
        <w:t>a</w:t>
      </w:r>
      <w:r w:rsidRPr="00F13455">
        <w:rPr>
          <w:rFonts w:ascii="Times New Roman" w:hAnsi="Times New Roman" w:cs="Times New Roman"/>
        </w:rPr>
        <w:t>)</w:t>
      </w:r>
      <w:r w:rsidRPr="00E45F04">
        <w:rPr>
          <w:rFonts w:ascii="Times New Roman" w:hAnsi="Times New Roman" w:cs="Times New Roman"/>
        </w:rPr>
        <w:t xml:space="preserve"> Surveys of ships as regards the enforcement of the provisions of this Annex</w:t>
      </w:r>
      <w:r w:rsidR="00834E87">
        <w:rPr>
          <w:rFonts w:ascii="Times New Roman" w:hAnsi="Times New Roman" w:cs="Times New Roman"/>
        </w:rPr>
        <w:t xml:space="preserve"> </w:t>
      </w:r>
      <w:r w:rsidRPr="00E45F04">
        <w:rPr>
          <w:rFonts w:ascii="Times New Roman" w:hAnsi="Times New Roman" w:cs="Times New Roman"/>
        </w:rPr>
        <w:t>shall be carried out by officers of the Administration. The Administration may, however, entrust the surveys either to surveyors nominated for the purpose or to organizations recognized by it.</w:t>
      </w:r>
    </w:p>
    <w:p w14:paraId="08F1BAE9" w14:textId="77777777" w:rsidR="003E1867" w:rsidRPr="00E45F04" w:rsidRDefault="00A81A79" w:rsidP="00834E87">
      <w:pPr>
        <w:spacing w:before="60" w:after="0" w:line="240" w:lineRule="auto"/>
        <w:ind w:left="720" w:hanging="432"/>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b</w:t>
      </w:r>
      <w:r w:rsidRPr="00F13455">
        <w:rPr>
          <w:rFonts w:ascii="Times New Roman" w:hAnsi="Times New Roman" w:cs="Times New Roman"/>
        </w:rPr>
        <w:t>)</w:t>
      </w:r>
      <w:r w:rsidR="00834E87">
        <w:rPr>
          <w:rFonts w:ascii="Times New Roman" w:hAnsi="Times New Roman" w:cs="Times New Roman"/>
        </w:rPr>
        <w:t xml:space="preserve"> </w:t>
      </w:r>
      <w:r w:rsidRPr="00E45F04">
        <w:rPr>
          <w:rFonts w:ascii="Times New Roman" w:hAnsi="Times New Roman" w:cs="Times New Roman"/>
        </w:rPr>
        <w:t xml:space="preserve">An Administration nominating surveyors or recognizing organizations to conduct surveys and inspections as set forth in sub-paragraph </w:t>
      </w:r>
      <w:r w:rsidRPr="00F13455">
        <w:rPr>
          <w:rFonts w:ascii="Times New Roman" w:hAnsi="Times New Roman" w:cs="Times New Roman"/>
        </w:rPr>
        <w:t>(</w:t>
      </w:r>
      <w:r w:rsidRPr="00E45F04">
        <w:rPr>
          <w:rFonts w:ascii="Times New Roman" w:hAnsi="Times New Roman" w:cs="Times New Roman"/>
        </w:rPr>
        <w:t>a</w:t>
      </w:r>
      <w:r w:rsidRPr="00F13455">
        <w:rPr>
          <w:rFonts w:ascii="Times New Roman" w:hAnsi="Times New Roman" w:cs="Times New Roman"/>
        </w:rPr>
        <w:t>)</w:t>
      </w:r>
      <w:r w:rsidRPr="00E45F04">
        <w:rPr>
          <w:rFonts w:ascii="Times New Roman" w:hAnsi="Times New Roman" w:cs="Times New Roman"/>
        </w:rPr>
        <w:t xml:space="preserve"> of this paragraph, shall as a minimum empower any nominated surveyor or recognized organization to:</w:t>
      </w:r>
    </w:p>
    <w:p w14:paraId="3C9C2016" w14:textId="77777777" w:rsidR="003E1867" w:rsidRPr="00E45F04" w:rsidRDefault="00A81A79" w:rsidP="00834E87">
      <w:pPr>
        <w:spacing w:before="60" w:after="0" w:line="240" w:lineRule="auto"/>
        <w:ind w:left="1440" w:hanging="432"/>
        <w:jc w:val="both"/>
        <w:rPr>
          <w:rFonts w:ascii="Times New Roman" w:hAnsi="Times New Roman" w:cs="Times New Roman"/>
        </w:rPr>
      </w:pPr>
      <w:r w:rsidRPr="00F13455">
        <w:rPr>
          <w:rFonts w:ascii="Times New Roman" w:hAnsi="Times New Roman" w:cs="Times New Roman"/>
        </w:rPr>
        <w:t>(</w:t>
      </w:r>
      <w:proofErr w:type="spellStart"/>
      <w:r w:rsidRPr="00E45F04">
        <w:rPr>
          <w:rFonts w:ascii="Times New Roman" w:hAnsi="Times New Roman" w:cs="Times New Roman"/>
        </w:rPr>
        <w:t>i</w:t>
      </w:r>
      <w:proofErr w:type="spellEnd"/>
      <w:r w:rsidRPr="00F13455">
        <w:rPr>
          <w:rFonts w:ascii="Times New Roman" w:hAnsi="Times New Roman" w:cs="Times New Roman"/>
        </w:rPr>
        <w:t>)</w:t>
      </w:r>
      <w:r w:rsidR="00834E87">
        <w:rPr>
          <w:rFonts w:ascii="Times New Roman" w:hAnsi="Times New Roman" w:cs="Times New Roman"/>
        </w:rPr>
        <w:t xml:space="preserve"> </w:t>
      </w:r>
      <w:r w:rsidRPr="00E45F04">
        <w:rPr>
          <w:rFonts w:ascii="Times New Roman" w:hAnsi="Times New Roman" w:cs="Times New Roman"/>
        </w:rPr>
        <w:t>require repairs to a ship; and</w:t>
      </w:r>
    </w:p>
    <w:p w14:paraId="4C87C29C" w14:textId="77777777" w:rsidR="003E1867" w:rsidRPr="00E45F04" w:rsidRDefault="00A81A79" w:rsidP="00834E87">
      <w:pPr>
        <w:spacing w:before="60" w:after="0" w:line="240" w:lineRule="auto"/>
        <w:ind w:left="1440" w:hanging="432"/>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ii</w:t>
      </w:r>
      <w:r w:rsidRPr="00F13455">
        <w:rPr>
          <w:rFonts w:ascii="Times New Roman" w:hAnsi="Times New Roman" w:cs="Times New Roman"/>
        </w:rPr>
        <w:t>)</w:t>
      </w:r>
      <w:r w:rsidR="00834E87">
        <w:rPr>
          <w:rFonts w:ascii="Times New Roman" w:hAnsi="Times New Roman" w:cs="Times New Roman"/>
        </w:rPr>
        <w:t xml:space="preserve"> </w:t>
      </w:r>
      <w:r w:rsidRPr="00E45F04">
        <w:rPr>
          <w:rFonts w:ascii="Times New Roman" w:hAnsi="Times New Roman" w:cs="Times New Roman"/>
        </w:rPr>
        <w:t>carry out surveys and inspections if requested by the appropriate authorities of a port State.</w:t>
      </w:r>
    </w:p>
    <w:p w14:paraId="0F41B39D" w14:textId="77777777" w:rsidR="003E1867" w:rsidRPr="00E45F04" w:rsidRDefault="00A81A79" w:rsidP="00BD263A">
      <w:pPr>
        <w:spacing w:before="60" w:after="0" w:line="240" w:lineRule="auto"/>
        <w:ind w:left="720"/>
        <w:jc w:val="both"/>
        <w:rPr>
          <w:rFonts w:ascii="Times New Roman" w:hAnsi="Times New Roman" w:cs="Times New Roman"/>
        </w:rPr>
      </w:pPr>
      <w:r w:rsidRPr="00E45F04">
        <w:rPr>
          <w:rFonts w:ascii="Times New Roman" w:hAnsi="Times New Roman" w:cs="Times New Roman"/>
        </w:rPr>
        <w:t>The Administration shall notify the Organization of the specific responsibilities and conditions of the authority delegated to the nominated surveyors or recognized organizations, for circulation to Parties to the present Convention for the information of their officers.</w:t>
      </w:r>
    </w:p>
    <w:p w14:paraId="669458D0" w14:textId="77777777" w:rsidR="003E1867" w:rsidRPr="00E45F04" w:rsidRDefault="00A81A79" w:rsidP="00BD263A">
      <w:pPr>
        <w:spacing w:before="60" w:after="0" w:line="240" w:lineRule="auto"/>
        <w:ind w:left="720" w:hanging="432"/>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c</w:t>
      </w:r>
      <w:r w:rsidRPr="00F13455">
        <w:rPr>
          <w:rFonts w:ascii="Times New Roman" w:hAnsi="Times New Roman" w:cs="Times New Roman"/>
        </w:rPr>
        <w:t>)</w:t>
      </w:r>
      <w:r w:rsidR="00147702">
        <w:rPr>
          <w:rFonts w:ascii="Times New Roman" w:hAnsi="Times New Roman" w:cs="Times New Roman"/>
        </w:rPr>
        <w:t xml:space="preserve"> </w:t>
      </w:r>
      <w:r w:rsidRPr="00E45F04">
        <w:rPr>
          <w:rFonts w:ascii="Times New Roman" w:hAnsi="Times New Roman" w:cs="Times New Roman"/>
        </w:rPr>
        <w:t>When a nominated surveyor or recognized organization determines that the condition of the ship or its equipment does not correspond substantially with the particulars of the Certificate, or is such that the ship is not fit to proceed to sea without presenting an unreasonable threat of harm to the marine environment, such surveyor or organization shall immediately ensure that corrective action is taken and shall in due course notify the Administration. If such corrective action is not taken the Certificate should be withdrawn and the</w:t>
      </w:r>
    </w:p>
    <w:p w14:paraId="6420080A" w14:textId="77777777" w:rsidR="00E42314" w:rsidRDefault="00A176E4" w:rsidP="009F0702">
      <w:pPr>
        <w:spacing w:after="0" w:line="240" w:lineRule="auto"/>
        <w:jc w:val="both"/>
        <w:rPr>
          <w:rFonts w:ascii="Times New Roman" w:hAnsi="Times New Roman" w:cs="Times New Roman"/>
        </w:rPr>
      </w:pPr>
      <w:r>
        <w:rPr>
          <w:rFonts w:ascii="Times New Roman" w:hAnsi="Times New Roman" w:cs="Times New Roman"/>
        </w:rPr>
        <w:br w:type="page"/>
      </w:r>
    </w:p>
    <w:p w14:paraId="3BE157BA" w14:textId="77777777" w:rsidR="003E1867" w:rsidRPr="00E45F04" w:rsidRDefault="00E45F04" w:rsidP="00E42314">
      <w:pPr>
        <w:spacing w:after="0" w:line="240" w:lineRule="auto"/>
        <w:jc w:val="center"/>
        <w:rPr>
          <w:rFonts w:ascii="Times New Roman" w:hAnsi="Times New Roman" w:cs="Times New Roman"/>
        </w:rPr>
      </w:pPr>
      <w:r w:rsidRPr="00E42314">
        <w:rPr>
          <w:rFonts w:ascii="Times New Roman" w:hAnsi="Times New Roman" w:cs="Times New Roman"/>
          <w:b/>
          <w:sz w:val="24"/>
        </w:rPr>
        <w:lastRenderedPageBreak/>
        <w:t>SCHEDULE 6</w:t>
      </w:r>
      <w:r w:rsidRPr="00E45F04">
        <w:rPr>
          <w:rFonts w:ascii="Times New Roman" w:hAnsi="Times New Roman" w:cs="Times New Roman"/>
        </w:rPr>
        <w:t>—</w:t>
      </w:r>
      <w:r w:rsidR="00A81A79" w:rsidRPr="00E45F04">
        <w:rPr>
          <w:rFonts w:ascii="Times New Roman" w:hAnsi="Times New Roman" w:cs="Times New Roman"/>
        </w:rPr>
        <w:t>continued</w:t>
      </w:r>
    </w:p>
    <w:p w14:paraId="4EEF4A38" w14:textId="77777777" w:rsidR="003E1867" w:rsidRPr="00E45F04" w:rsidRDefault="00A81A79" w:rsidP="00E42314">
      <w:pPr>
        <w:spacing w:before="60" w:after="0" w:line="240" w:lineRule="auto"/>
        <w:ind w:left="720"/>
        <w:jc w:val="both"/>
        <w:rPr>
          <w:rFonts w:ascii="Times New Roman" w:hAnsi="Times New Roman" w:cs="Times New Roman"/>
        </w:rPr>
      </w:pPr>
      <w:r w:rsidRPr="00E45F04">
        <w:rPr>
          <w:rFonts w:ascii="Times New Roman" w:hAnsi="Times New Roman" w:cs="Times New Roman"/>
        </w:rPr>
        <w:t>Administration shall be notified immediately; and if the ship is in a port of another Party, the appropriate authorities of the port State shall also be notified immediately. When an officer of the Administration, a nominated surveyor or recognized organization has notified the appropriate authorities of the port State, the Government of the port State concerned shall give such officer, surveyor, or organization any necessary assistance to carry out their obligations under this Regulation. When applicable, the Government of the port State concerned shall take such steps as will ensure that the ship shall not sail until it can proceed to sea or leave the port for the purpose of proceeding to the nearest appropriate repair yard available without presenting an unreasonable threat of harm to the marine environment.</w:t>
      </w:r>
    </w:p>
    <w:p w14:paraId="4CFF2367" w14:textId="77777777" w:rsidR="003E1867" w:rsidRPr="00E45F04" w:rsidRDefault="00A81A79" w:rsidP="00E42314">
      <w:pPr>
        <w:spacing w:before="60" w:after="0" w:line="240" w:lineRule="auto"/>
        <w:ind w:left="720" w:hanging="432"/>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d</w:t>
      </w:r>
      <w:r w:rsidRPr="00F13455">
        <w:rPr>
          <w:rFonts w:ascii="Times New Roman" w:hAnsi="Times New Roman" w:cs="Times New Roman"/>
        </w:rPr>
        <w:t>)</w:t>
      </w:r>
      <w:r w:rsidRPr="00E45F04">
        <w:rPr>
          <w:rFonts w:ascii="Times New Roman" w:hAnsi="Times New Roman" w:cs="Times New Roman"/>
        </w:rPr>
        <w:t xml:space="preserve"> In every case, the Administration concerned shall fully guarantee the completeness and efficiency of the survey and inspection and shall undertake to ensure the necessary arrangements to satisfy this obligation.</w:t>
      </w:r>
    </w:p>
    <w:p w14:paraId="72FE172F" w14:textId="77777777" w:rsidR="003E1867" w:rsidRPr="00E45F04" w:rsidRDefault="00A81A79" w:rsidP="00E42314">
      <w:pPr>
        <w:spacing w:before="60" w:after="0" w:line="240" w:lineRule="auto"/>
        <w:ind w:left="720" w:hanging="720"/>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3</w:t>
      </w:r>
      <w:r w:rsidRPr="00F13455">
        <w:rPr>
          <w:rFonts w:ascii="Times New Roman" w:hAnsi="Times New Roman" w:cs="Times New Roman"/>
        </w:rPr>
        <w:t>)</w:t>
      </w:r>
      <w:r w:rsidRPr="00E45F04">
        <w:rPr>
          <w:rFonts w:ascii="Times New Roman" w:hAnsi="Times New Roman" w:cs="Times New Roman"/>
        </w:rPr>
        <w:t xml:space="preserve"> </w:t>
      </w:r>
      <w:r w:rsidRPr="00F13455">
        <w:rPr>
          <w:rFonts w:ascii="Times New Roman" w:hAnsi="Times New Roman" w:cs="Times New Roman"/>
        </w:rPr>
        <w:t>(</w:t>
      </w:r>
      <w:r w:rsidRPr="00E45F04">
        <w:rPr>
          <w:rFonts w:ascii="Times New Roman" w:hAnsi="Times New Roman" w:cs="Times New Roman"/>
        </w:rPr>
        <w:t>a</w:t>
      </w:r>
      <w:r w:rsidRPr="00F13455">
        <w:rPr>
          <w:rFonts w:ascii="Times New Roman" w:hAnsi="Times New Roman" w:cs="Times New Roman"/>
        </w:rPr>
        <w:t>)</w:t>
      </w:r>
      <w:r w:rsidRPr="00E45F04">
        <w:rPr>
          <w:rFonts w:ascii="Times New Roman" w:hAnsi="Times New Roman" w:cs="Times New Roman"/>
        </w:rPr>
        <w:t xml:space="preserve"> The condition of the ship and its equipment shall be maintained to conform with the provisions of the present Convention to ensure that the ship in all respects will remain fit to proceed to sea without presenting an unreasonable threat of harm to the marine environment.</w:t>
      </w:r>
    </w:p>
    <w:p w14:paraId="18CC4E14" w14:textId="77777777" w:rsidR="003E1867" w:rsidRPr="00E45F04" w:rsidRDefault="00A81A79" w:rsidP="00E42314">
      <w:pPr>
        <w:spacing w:before="60" w:after="0" w:line="240" w:lineRule="auto"/>
        <w:ind w:left="720" w:hanging="432"/>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b</w:t>
      </w:r>
      <w:r w:rsidRPr="00F13455">
        <w:rPr>
          <w:rFonts w:ascii="Times New Roman" w:hAnsi="Times New Roman" w:cs="Times New Roman"/>
        </w:rPr>
        <w:t>)</w:t>
      </w:r>
      <w:r w:rsidR="002721A0">
        <w:rPr>
          <w:rFonts w:ascii="Times New Roman" w:hAnsi="Times New Roman" w:cs="Times New Roman"/>
        </w:rPr>
        <w:t xml:space="preserve"> </w:t>
      </w:r>
      <w:r w:rsidRPr="00E45F04">
        <w:rPr>
          <w:rFonts w:ascii="Times New Roman" w:hAnsi="Times New Roman" w:cs="Times New Roman"/>
        </w:rPr>
        <w:t xml:space="preserve">After any survey of the ship under paragraph </w:t>
      </w:r>
      <w:r w:rsidRPr="00F13455">
        <w:rPr>
          <w:rFonts w:ascii="Times New Roman" w:hAnsi="Times New Roman" w:cs="Times New Roman"/>
        </w:rPr>
        <w:t>(</w:t>
      </w:r>
      <w:r w:rsidRPr="00E45F04">
        <w:rPr>
          <w:rFonts w:ascii="Times New Roman" w:hAnsi="Times New Roman" w:cs="Times New Roman"/>
        </w:rPr>
        <w:t>1</w:t>
      </w:r>
      <w:r w:rsidRPr="00F13455">
        <w:rPr>
          <w:rFonts w:ascii="Times New Roman" w:hAnsi="Times New Roman" w:cs="Times New Roman"/>
        </w:rPr>
        <w:t>)</w:t>
      </w:r>
      <w:r w:rsidRPr="00E45F04">
        <w:rPr>
          <w:rFonts w:ascii="Times New Roman" w:hAnsi="Times New Roman" w:cs="Times New Roman"/>
        </w:rPr>
        <w:t xml:space="preserve"> of this Regulation has been completed, no change shall be made in the structure, equipment, systems, fittings, arrangements or material covered by the survey, without the sanction of the Administration, except the direct replacement of such equipment and fittings.</w:t>
      </w:r>
    </w:p>
    <w:p w14:paraId="70DC0D3C" w14:textId="77777777" w:rsidR="003E1867" w:rsidRPr="00E45F04" w:rsidRDefault="00A81A79" w:rsidP="00E42314">
      <w:pPr>
        <w:spacing w:before="60" w:after="0" w:line="240" w:lineRule="auto"/>
        <w:ind w:left="720" w:hanging="432"/>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c</w:t>
      </w:r>
      <w:r w:rsidRPr="00F13455">
        <w:rPr>
          <w:rFonts w:ascii="Times New Roman" w:hAnsi="Times New Roman" w:cs="Times New Roman"/>
        </w:rPr>
        <w:t>)</w:t>
      </w:r>
      <w:r w:rsidR="002721A0">
        <w:rPr>
          <w:rFonts w:ascii="Times New Roman" w:hAnsi="Times New Roman" w:cs="Times New Roman"/>
        </w:rPr>
        <w:t xml:space="preserve"> </w:t>
      </w:r>
      <w:r w:rsidRPr="00E45F04">
        <w:rPr>
          <w:rFonts w:ascii="Times New Roman" w:hAnsi="Times New Roman" w:cs="Times New Roman"/>
        </w:rPr>
        <w:t xml:space="preserve">Whenever an accident occurs to a ship or a defect is discovered which substantially affects the integrity of the ship or the efficiency or completeness of its equipment covered by this Annex, the master or owner of the ship shall report at the earliest opportunity to the Administration, the recognized organization or the nominated surveyor responsible for issuing the relevant Certificate, who shall cause investigations to be initiated to determine whether a survey as required by paragraph </w:t>
      </w:r>
      <w:r w:rsidRPr="00F13455">
        <w:rPr>
          <w:rFonts w:ascii="Times New Roman" w:hAnsi="Times New Roman" w:cs="Times New Roman"/>
        </w:rPr>
        <w:t>(</w:t>
      </w:r>
      <w:r w:rsidRPr="00E45F04">
        <w:rPr>
          <w:rFonts w:ascii="Times New Roman" w:hAnsi="Times New Roman" w:cs="Times New Roman"/>
        </w:rPr>
        <w:t>1</w:t>
      </w:r>
      <w:r w:rsidRPr="00F13455">
        <w:rPr>
          <w:rFonts w:ascii="Times New Roman" w:hAnsi="Times New Roman" w:cs="Times New Roman"/>
        </w:rPr>
        <w:t>)</w:t>
      </w:r>
      <w:r w:rsidRPr="00E45F04">
        <w:rPr>
          <w:rFonts w:ascii="Times New Roman" w:hAnsi="Times New Roman" w:cs="Times New Roman"/>
        </w:rPr>
        <w:t xml:space="preserve"> of this Regulation is necessary. If the ship is in a port of another Party, the master or owner shall also report immediately to the appropriate authorities of the port State and the nominated surveyor or recognized organization shall ascertain that such report has been made.</w:t>
      </w:r>
    </w:p>
    <w:p w14:paraId="44F4AAF0" w14:textId="77777777" w:rsidR="008B11C2" w:rsidRPr="008B11C2" w:rsidRDefault="00A81A79" w:rsidP="008B11C2">
      <w:pPr>
        <w:spacing w:after="60" w:line="240" w:lineRule="auto"/>
        <w:jc w:val="center"/>
        <w:rPr>
          <w:rFonts w:ascii="Times New Roman" w:hAnsi="Times New Roman" w:cs="Times New Roman"/>
          <w:u w:val="single"/>
        </w:rPr>
      </w:pPr>
      <w:r w:rsidRPr="008B11C2">
        <w:rPr>
          <w:rFonts w:ascii="Times New Roman" w:hAnsi="Times New Roman" w:cs="Times New Roman"/>
          <w:u w:val="single"/>
        </w:rPr>
        <w:t>Regulation 11</w:t>
      </w:r>
    </w:p>
    <w:p w14:paraId="794E81A4" w14:textId="77777777" w:rsidR="003E1867" w:rsidRPr="008B11C2" w:rsidRDefault="00A81A79" w:rsidP="008B11C2">
      <w:pPr>
        <w:spacing w:after="60" w:line="240" w:lineRule="auto"/>
        <w:jc w:val="center"/>
        <w:rPr>
          <w:rFonts w:ascii="Times New Roman" w:hAnsi="Times New Roman" w:cs="Times New Roman"/>
          <w:u w:val="single"/>
        </w:rPr>
      </w:pPr>
      <w:r w:rsidRPr="008B11C2">
        <w:rPr>
          <w:rFonts w:ascii="Times New Roman" w:hAnsi="Times New Roman" w:cs="Times New Roman"/>
          <w:u w:val="single"/>
        </w:rPr>
        <w:t>Issue of Certificate</w:t>
      </w:r>
    </w:p>
    <w:p w14:paraId="53D06338" w14:textId="77777777" w:rsidR="003E1867" w:rsidRPr="00E45F04" w:rsidRDefault="00A81A79" w:rsidP="009F0702">
      <w:pPr>
        <w:spacing w:after="0" w:line="240" w:lineRule="auto"/>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1</w:t>
      </w:r>
      <w:r w:rsidRPr="00F13455">
        <w:rPr>
          <w:rFonts w:ascii="Times New Roman" w:hAnsi="Times New Roman" w:cs="Times New Roman"/>
        </w:rPr>
        <w:t>)</w:t>
      </w:r>
      <w:r w:rsidR="008B11C2">
        <w:rPr>
          <w:rFonts w:ascii="Times New Roman" w:hAnsi="Times New Roman" w:cs="Times New Roman"/>
        </w:rPr>
        <w:t xml:space="preserve"> </w:t>
      </w:r>
      <w:r w:rsidRPr="00E45F04">
        <w:rPr>
          <w:rFonts w:ascii="Times New Roman" w:hAnsi="Times New Roman" w:cs="Times New Roman"/>
        </w:rPr>
        <w:t>An International Pollution Prevention Certificate for the Carriage of Noxious Liquid Substances in Bulk shall be issued, after survey in accordance with the provisions of Regulation 10 of this Annex, to any ship carrying noxious liquid substances in bulk and which is engaged in voyages to port or terminals under the jurisdiction of other Parties to the Convention.</w:t>
      </w:r>
    </w:p>
    <w:p w14:paraId="7C7B31E2" w14:textId="77777777" w:rsidR="003E1867" w:rsidRPr="00E45F04" w:rsidRDefault="00A81A79" w:rsidP="008B11C2">
      <w:pPr>
        <w:spacing w:before="60" w:after="0" w:line="240" w:lineRule="auto"/>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2</w:t>
      </w:r>
      <w:r w:rsidRPr="00F13455">
        <w:rPr>
          <w:rFonts w:ascii="Times New Roman" w:hAnsi="Times New Roman" w:cs="Times New Roman"/>
        </w:rPr>
        <w:t>)</w:t>
      </w:r>
      <w:r w:rsidR="008B11C2">
        <w:rPr>
          <w:rFonts w:ascii="Times New Roman" w:hAnsi="Times New Roman" w:cs="Times New Roman"/>
        </w:rPr>
        <w:t xml:space="preserve"> </w:t>
      </w:r>
      <w:r w:rsidRPr="00E45F04">
        <w:rPr>
          <w:rFonts w:ascii="Times New Roman" w:hAnsi="Times New Roman" w:cs="Times New Roman"/>
        </w:rPr>
        <w:t>Such Certificate shall be issued either by the Administration or by any person or organization duly authorized by it. In every case, the Administration assumes full responsibility for the Certificate.</w:t>
      </w:r>
    </w:p>
    <w:p w14:paraId="1D35A370" w14:textId="77777777" w:rsidR="003E1867" w:rsidRPr="00E45F04" w:rsidRDefault="00A81A79" w:rsidP="008B11C2">
      <w:pPr>
        <w:spacing w:before="60" w:after="0" w:line="240" w:lineRule="auto"/>
        <w:ind w:left="720" w:hanging="720"/>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3</w:t>
      </w:r>
      <w:r w:rsidRPr="00F13455">
        <w:rPr>
          <w:rFonts w:ascii="Times New Roman" w:hAnsi="Times New Roman" w:cs="Times New Roman"/>
        </w:rPr>
        <w:t>)</w:t>
      </w:r>
      <w:r w:rsidRPr="00E45F04">
        <w:rPr>
          <w:rFonts w:ascii="Times New Roman" w:hAnsi="Times New Roman" w:cs="Times New Roman"/>
        </w:rPr>
        <w:t xml:space="preserve"> </w:t>
      </w:r>
      <w:r w:rsidRPr="00F13455">
        <w:rPr>
          <w:rFonts w:ascii="Times New Roman" w:hAnsi="Times New Roman" w:cs="Times New Roman"/>
        </w:rPr>
        <w:t>(</w:t>
      </w:r>
      <w:r w:rsidRPr="00E45F04">
        <w:rPr>
          <w:rFonts w:ascii="Times New Roman" w:hAnsi="Times New Roman" w:cs="Times New Roman"/>
        </w:rPr>
        <w:t>a</w:t>
      </w:r>
      <w:r w:rsidRPr="00F13455">
        <w:rPr>
          <w:rFonts w:ascii="Times New Roman" w:hAnsi="Times New Roman" w:cs="Times New Roman"/>
        </w:rPr>
        <w:t>)</w:t>
      </w:r>
      <w:r w:rsidRPr="00E45F04">
        <w:rPr>
          <w:rFonts w:ascii="Times New Roman" w:hAnsi="Times New Roman" w:cs="Times New Roman"/>
        </w:rPr>
        <w:t xml:space="preserve"> The Government of a Party to the Convention may, at the request of the</w:t>
      </w:r>
      <w:r w:rsidR="008B11C2">
        <w:rPr>
          <w:rFonts w:ascii="Times New Roman" w:hAnsi="Times New Roman" w:cs="Times New Roman"/>
        </w:rPr>
        <w:t xml:space="preserve"> </w:t>
      </w:r>
      <w:r w:rsidRPr="00E45F04">
        <w:rPr>
          <w:rFonts w:ascii="Times New Roman" w:hAnsi="Times New Roman" w:cs="Times New Roman"/>
        </w:rPr>
        <w:t>Administration, cause a ship to be surveyed and, if satisfied that the provisions of this Annex are complied with, shall issue or authorize the issue of an International Pollution Prevention Certificate for the Carriage of Noxious Liquid Substances in Bulk to the ship in accordance with this Annex.</w:t>
      </w:r>
    </w:p>
    <w:p w14:paraId="2DCBCEBD" w14:textId="77777777" w:rsidR="003E1867" w:rsidRPr="00E45F04" w:rsidRDefault="00A81A79" w:rsidP="008B11C2">
      <w:pPr>
        <w:spacing w:before="60" w:after="0" w:line="240" w:lineRule="auto"/>
        <w:ind w:left="720" w:hanging="432"/>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b</w:t>
      </w:r>
      <w:r w:rsidRPr="00F13455">
        <w:rPr>
          <w:rFonts w:ascii="Times New Roman" w:hAnsi="Times New Roman" w:cs="Times New Roman"/>
        </w:rPr>
        <w:t>)</w:t>
      </w:r>
      <w:r w:rsidRPr="00E45F04">
        <w:rPr>
          <w:rFonts w:ascii="Times New Roman" w:hAnsi="Times New Roman" w:cs="Times New Roman"/>
        </w:rPr>
        <w:t xml:space="preserve"> A copy of the Certificate and a copy of the survey report shall be transmitted as soon as possible to the requesting Administration.</w:t>
      </w:r>
    </w:p>
    <w:p w14:paraId="7EC6F456" w14:textId="77777777" w:rsidR="00B04A5D" w:rsidRDefault="00A176E4" w:rsidP="009F0702">
      <w:pPr>
        <w:spacing w:after="0" w:line="240" w:lineRule="auto"/>
        <w:jc w:val="both"/>
        <w:rPr>
          <w:rFonts w:ascii="Times New Roman" w:hAnsi="Times New Roman" w:cs="Times New Roman"/>
        </w:rPr>
      </w:pPr>
      <w:r>
        <w:rPr>
          <w:rFonts w:ascii="Times New Roman" w:hAnsi="Times New Roman" w:cs="Times New Roman"/>
        </w:rPr>
        <w:br w:type="page"/>
      </w:r>
    </w:p>
    <w:p w14:paraId="3198729E" w14:textId="77777777" w:rsidR="003E1867" w:rsidRPr="00E45F04" w:rsidRDefault="00E45F04" w:rsidP="00B04A5D">
      <w:pPr>
        <w:spacing w:after="0" w:line="240" w:lineRule="auto"/>
        <w:jc w:val="center"/>
        <w:rPr>
          <w:rFonts w:ascii="Times New Roman" w:hAnsi="Times New Roman" w:cs="Times New Roman"/>
        </w:rPr>
      </w:pPr>
      <w:r w:rsidRPr="00B04A5D">
        <w:rPr>
          <w:rFonts w:ascii="Times New Roman" w:hAnsi="Times New Roman" w:cs="Times New Roman"/>
          <w:b/>
          <w:sz w:val="24"/>
        </w:rPr>
        <w:lastRenderedPageBreak/>
        <w:t>SCHEDULE 6</w:t>
      </w:r>
      <w:r w:rsidRPr="00E45F04">
        <w:rPr>
          <w:rFonts w:ascii="Times New Roman" w:hAnsi="Times New Roman" w:cs="Times New Roman"/>
        </w:rPr>
        <w:t>—</w:t>
      </w:r>
      <w:r w:rsidR="00A81A79" w:rsidRPr="00E45F04">
        <w:rPr>
          <w:rFonts w:ascii="Times New Roman" w:hAnsi="Times New Roman" w:cs="Times New Roman"/>
        </w:rPr>
        <w:t>continued</w:t>
      </w:r>
    </w:p>
    <w:p w14:paraId="4071D61D" w14:textId="77777777" w:rsidR="003E1867" w:rsidRPr="00E45F04" w:rsidRDefault="00A81A79" w:rsidP="00E53B8C">
      <w:pPr>
        <w:spacing w:after="0" w:line="240" w:lineRule="auto"/>
        <w:ind w:left="576" w:hanging="288"/>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c</w:t>
      </w:r>
      <w:r w:rsidRPr="00F13455">
        <w:rPr>
          <w:rFonts w:ascii="Times New Roman" w:hAnsi="Times New Roman" w:cs="Times New Roman"/>
        </w:rPr>
        <w:t>)</w:t>
      </w:r>
      <w:r w:rsidR="00E53B8C">
        <w:rPr>
          <w:rFonts w:ascii="Times New Roman" w:hAnsi="Times New Roman" w:cs="Times New Roman"/>
        </w:rPr>
        <w:t xml:space="preserve"> </w:t>
      </w:r>
      <w:r w:rsidRPr="00E45F04">
        <w:rPr>
          <w:rFonts w:ascii="Times New Roman" w:hAnsi="Times New Roman" w:cs="Times New Roman"/>
        </w:rPr>
        <w:t xml:space="preserve">A Certificate so issued shall contain a statement to the effect that it has been issued at the request of the Administration and it shall have the same force and receive the same recognition as the Certificate issued under paragraph </w:t>
      </w:r>
      <w:r w:rsidRPr="00F13455">
        <w:rPr>
          <w:rFonts w:ascii="Times New Roman" w:hAnsi="Times New Roman" w:cs="Times New Roman"/>
        </w:rPr>
        <w:t>(</w:t>
      </w:r>
      <w:r w:rsidRPr="00E45F04">
        <w:rPr>
          <w:rFonts w:ascii="Times New Roman" w:hAnsi="Times New Roman" w:cs="Times New Roman"/>
        </w:rPr>
        <w:t>1</w:t>
      </w:r>
      <w:r w:rsidRPr="00F13455">
        <w:rPr>
          <w:rFonts w:ascii="Times New Roman" w:hAnsi="Times New Roman" w:cs="Times New Roman"/>
        </w:rPr>
        <w:t>)</w:t>
      </w:r>
      <w:r w:rsidRPr="00E45F04">
        <w:rPr>
          <w:rFonts w:ascii="Times New Roman" w:hAnsi="Times New Roman" w:cs="Times New Roman"/>
        </w:rPr>
        <w:t xml:space="preserve"> of this Regulation.</w:t>
      </w:r>
    </w:p>
    <w:p w14:paraId="6A2FF1A5" w14:textId="77777777" w:rsidR="003E1867" w:rsidRPr="00E45F04" w:rsidRDefault="00A81A79" w:rsidP="00E53B8C">
      <w:pPr>
        <w:spacing w:after="0" w:line="240" w:lineRule="auto"/>
        <w:ind w:left="576" w:hanging="288"/>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d</w:t>
      </w:r>
      <w:r w:rsidRPr="00F13455">
        <w:rPr>
          <w:rFonts w:ascii="Times New Roman" w:hAnsi="Times New Roman" w:cs="Times New Roman"/>
        </w:rPr>
        <w:t>)</w:t>
      </w:r>
      <w:r w:rsidR="00E53B8C">
        <w:rPr>
          <w:rFonts w:ascii="Times New Roman" w:hAnsi="Times New Roman" w:cs="Times New Roman"/>
        </w:rPr>
        <w:t xml:space="preserve"> </w:t>
      </w:r>
      <w:r w:rsidRPr="00E45F04">
        <w:rPr>
          <w:rFonts w:ascii="Times New Roman" w:hAnsi="Times New Roman" w:cs="Times New Roman"/>
        </w:rPr>
        <w:t>No International Pollution Prevention Certificate for the Carriage of Noxious Liquid Substances in Bulk shall be issued to a ship which is entitled to fly the flag of a State which is not a Party.</w:t>
      </w:r>
    </w:p>
    <w:p w14:paraId="4C564259" w14:textId="77777777" w:rsidR="003E1867" w:rsidRPr="00E45F04" w:rsidRDefault="00A81A79" w:rsidP="00E53B8C">
      <w:pPr>
        <w:spacing w:before="60" w:after="0" w:line="240" w:lineRule="auto"/>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4</w:t>
      </w:r>
      <w:r w:rsidRPr="00F13455">
        <w:rPr>
          <w:rFonts w:ascii="Times New Roman" w:hAnsi="Times New Roman" w:cs="Times New Roman"/>
        </w:rPr>
        <w:t>)</w:t>
      </w:r>
      <w:r w:rsidRPr="00E45F04">
        <w:rPr>
          <w:rFonts w:ascii="Times New Roman" w:hAnsi="Times New Roman" w:cs="Times New Roman"/>
        </w:rPr>
        <w:t xml:space="preserve"> The International Pollution Prevention Certificate for the Carriage of Noxious Liquid Substances in Bulk shall be drawn up in an official language of the issuing country in the form corresponding to the model given in Appendix V to this Annex. If the language used is neither English nor French, the text shall include a translation into one of these languages.</w:t>
      </w:r>
    </w:p>
    <w:p w14:paraId="243C3064" w14:textId="77777777" w:rsidR="00E53B8C" w:rsidRPr="00E53B8C" w:rsidRDefault="00A81A79" w:rsidP="00E53B8C">
      <w:pPr>
        <w:spacing w:after="60" w:line="240" w:lineRule="auto"/>
        <w:jc w:val="center"/>
        <w:rPr>
          <w:rFonts w:ascii="Times New Roman" w:hAnsi="Times New Roman" w:cs="Times New Roman"/>
          <w:u w:val="single"/>
        </w:rPr>
      </w:pPr>
      <w:r w:rsidRPr="00E53B8C">
        <w:rPr>
          <w:rFonts w:ascii="Times New Roman" w:hAnsi="Times New Roman" w:cs="Times New Roman"/>
          <w:u w:val="single"/>
        </w:rPr>
        <w:t>Regulation 12</w:t>
      </w:r>
    </w:p>
    <w:p w14:paraId="341940EC" w14:textId="77777777" w:rsidR="003E1867" w:rsidRPr="00E53B8C" w:rsidRDefault="00A81A79" w:rsidP="00E53B8C">
      <w:pPr>
        <w:spacing w:after="60" w:line="240" w:lineRule="auto"/>
        <w:jc w:val="center"/>
        <w:rPr>
          <w:rFonts w:ascii="Times New Roman" w:hAnsi="Times New Roman" w:cs="Times New Roman"/>
          <w:u w:val="single"/>
        </w:rPr>
      </w:pPr>
      <w:r w:rsidRPr="00E53B8C">
        <w:rPr>
          <w:rFonts w:ascii="Times New Roman" w:hAnsi="Times New Roman" w:cs="Times New Roman"/>
          <w:u w:val="single"/>
        </w:rPr>
        <w:t>Duration of Certificate</w:t>
      </w:r>
    </w:p>
    <w:p w14:paraId="47DC7A58" w14:textId="77777777" w:rsidR="003E1867" w:rsidRPr="00E45F04" w:rsidRDefault="00A81A79" w:rsidP="009F0702">
      <w:pPr>
        <w:spacing w:after="0" w:line="240" w:lineRule="auto"/>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1</w:t>
      </w:r>
      <w:r w:rsidRPr="00F13455">
        <w:rPr>
          <w:rFonts w:ascii="Times New Roman" w:hAnsi="Times New Roman" w:cs="Times New Roman"/>
        </w:rPr>
        <w:t>)</w:t>
      </w:r>
      <w:r w:rsidR="00E53B8C">
        <w:rPr>
          <w:rFonts w:ascii="Times New Roman" w:hAnsi="Times New Roman" w:cs="Times New Roman"/>
        </w:rPr>
        <w:t xml:space="preserve"> </w:t>
      </w:r>
      <w:r w:rsidRPr="00E45F04">
        <w:rPr>
          <w:rFonts w:ascii="Times New Roman" w:hAnsi="Times New Roman" w:cs="Times New Roman"/>
        </w:rPr>
        <w:t>An International Pollution Prevention Certificate for the Carriage of Noxious Liquid Substances in Bulk shall be issued for a period specified by the Administration, which shall not exceed five years from the date of issue.</w:t>
      </w:r>
    </w:p>
    <w:p w14:paraId="704E6F49" w14:textId="77777777" w:rsidR="003E1867" w:rsidRPr="00E45F04" w:rsidRDefault="00A81A79" w:rsidP="00E53B8C">
      <w:pPr>
        <w:spacing w:before="60" w:after="0" w:line="240" w:lineRule="auto"/>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2</w:t>
      </w:r>
      <w:r w:rsidRPr="00F13455">
        <w:rPr>
          <w:rFonts w:ascii="Times New Roman" w:hAnsi="Times New Roman" w:cs="Times New Roman"/>
        </w:rPr>
        <w:t>)</w:t>
      </w:r>
      <w:r w:rsidR="00E53B8C">
        <w:rPr>
          <w:rFonts w:ascii="Times New Roman" w:hAnsi="Times New Roman" w:cs="Times New Roman"/>
        </w:rPr>
        <w:t xml:space="preserve"> </w:t>
      </w:r>
      <w:r w:rsidRPr="00E45F04">
        <w:rPr>
          <w:rFonts w:ascii="Times New Roman" w:hAnsi="Times New Roman" w:cs="Times New Roman"/>
        </w:rPr>
        <w:t xml:space="preserve">A Certificate shall cease to be valid if significant alterations have taken place in the construction, equipment, systems, fittings, arrangements or material required without the sanction of the Administration, except the direct replacement of such equipment or fittings, or if intermediate or annual surveys as specified by the Administration under Regulation 10 </w:t>
      </w:r>
      <w:r w:rsidRPr="00F13455">
        <w:rPr>
          <w:rFonts w:ascii="Times New Roman" w:hAnsi="Times New Roman" w:cs="Times New Roman"/>
        </w:rPr>
        <w:t>(</w:t>
      </w:r>
      <w:r w:rsidRPr="00E45F04">
        <w:rPr>
          <w:rFonts w:ascii="Times New Roman" w:hAnsi="Times New Roman" w:cs="Times New Roman"/>
        </w:rPr>
        <w:t>1</w:t>
      </w:r>
      <w:r w:rsidRPr="00F13455">
        <w:rPr>
          <w:rFonts w:ascii="Times New Roman" w:hAnsi="Times New Roman" w:cs="Times New Roman"/>
        </w:rPr>
        <w:t>)</w:t>
      </w:r>
      <w:r w:rsidRPr="00E45F04">
        <w:rPr>
          <w:rFonts w:ascii="Times New Roman" w:hAnsi="Times New Roman" w:cs="Times New Roman"/>
        </w:rPr>
        <w:t xml:space="preserve"> </w:t>
      </w:r>
      <w:r w:rsidRPr="00F13455">
        <w:rPr>
          <w:rFonts w:ascii="Times New Roman" w:hAnsi="Times New Roman" w:cs="Times New Roman"/>
        </w:rPr>
        <w:t>(</w:t>
      </w:r>
      <w:r w:rsidRPr="00E45F04">
        <w:rPr>
          <w:rFonts w:ascii="Times New Roman" w:hAnsi="Times New Roman" w:cs="Times New Roman"/>
        </w:rPr>
        <w:t>c</w:t>
      </w:r>
      <w:r w:rsidRPr="00F13455">
        <w:rPr>
          <w:rFonts w:ascii="Times New Roman" w:hAnsi="Times New Roman" w:cs="Times New Roman"/>
        </w:rPr>
        <w:t>)</w:t>
      </w:r>
      <w:r w:rsidRPr="00E45F04">
        <w:rPr>
          <w:rFonts w:ascii="Times New Roman" w:hAnsi="Times New Roman" w:cs="Times New Roman"/>
        </w:rPr>
        <w:t xml:space="preserve"> or </w:t>
      </w:r>
      <w:r w:rsidRPr="00F13455">
        <w:rPr>
          <w:rFonts w:ascii="Times New Roman" w:hAnsi="Times New Roman" w:cs="Times New Roman"/>
        </w:rPr>
        <w:t>(</w:t>
      </w:r>
      <w:r w:rsidRPr="00E45F04">
        <w:rPr>
          <w:rFonts w:ascii="Times New Roman" w:hAnsi="Times New Roman" w:cs="Times New Roman"/>
        </w:rPr>
        <w:t>d</w:t>
      </w:r>
      <w:r w:rsidRPr="00F13455">
        <w:rPr>
          <w:rFonts w:ascii="Times New Roman" w:hAnsi="Times New Roman" w:cs="Times New Roman"/>
        </w:rPr>
        <w:t>)</w:t>
      </w:r>
      <w:r w:rsidRPr="00E45F04">
        <w:rPr>
          <w:rFonts w:ascii="Times New Roman" w:hAnsi="Times New Roman" w:cs="Times New Roman"/>
        </w:rPr>
        <w:t xml:space="preserve"> of this Annex are not carried out.</w:t>
      </w:r>
    </w:p>
    <w:p w14:paraId="0C104440" w14:textId="77777777" w:rsidR="003E1867" w:rsidRPr="00E45F04" w:rsidRDefault="00A81A79" w:rsidP="00E53B8C">
      <w:pPr>
        <w:spacing w:before="60" w:after="0" w:line="240" w:lineRule="auto"/>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3</w:t>
      </w:r>
      <w:r w:rsidRPr="00F13455">
        <w:rPr>
          <w:rFonts w:ascii="Times New Roman" w:hAnsi="Times New Roman" w:cs="Times New Roman"/>
        </w:rPr>
        <w:t>)</w:t>
      </w:r>
      <w:r w:rsidR="00E53B8C">
        <w:rPr>
          <w:rFonts w:ascii="Times New Roman" w:hAnsi="Times New Roman" w:cs="Times New Roman"/>
        </w:rPr>
        <w:t xml:space="preserve"> </w:t>
      </w:r>
      <w:r w:rsidRPr="00E45F04">
        <w:rPr>
          <w:rFonts w:ascii="Times New Roman" w:hAnsi="Times New Roman" w:cs="Times New Roman"/>
        </w:rPr>
        <w:t xml:space="preserve">A Certificate issued to a ship shall also cease to be valid upon transfer of the ship to the flag of another State. A new Certificate shall be issued only when the Government issuing the new Certificate is fully satisfied that the ship is in full compliance with the requirements of Regulation 10 </w:t>
      </w:r>
      <w:r w:rsidRPr="00F13455">
        <w:rPr>
          <w:rFonts w:ascii="Times New Roman" w:hAnsi="Times New Roman" w:cs="Times New Roman"/>
        </w:rPr>
        <w:t>(</w:t>
      </w:r>
      <w:r w:rsidRPr="00E45F04">
        <w:rPr>
          <w:rFonts w:ascii="Times New Roman" w:hAnsi="Times New Roman" w:cs="Times New Roman"/>
        </w:rPr>
        <w:t>3</w:t>
      </w:r>
      <w:r w:rsidRPr="00F13455">
        <w:rPr>
          <w:rFonts w:ascii="Times New Roman" w:hAnsi="Times New Roman" w:cs="Times New Roman"/>
        </w:rPr>
        <w:t>)(</w:t>
      </w:r>
      <w:r w:rsidRPr="00E45F04">
        <w:rPr>
          <w:rFonts w:ascii="Times New Roman" w:hAnsi="Times New Roman" w:cs="Times New Roman"/>
        </w:rPr>
        <w:t>a</w:t>
      </w:r>
      <w:r w:rsidRPr="00F13455">
        <w:rPr>
          <w:rFonts w:ascii="Times New Roman" w:hAnsi="Times New Roman" w:cs="Times New Roman"/>
        </w:rPr>
        <w:t>)</w:t>
      </w:r>
      <w:r w:rsidRPr="00E45F04">
        <w:rPr>
          <w:rFonts w:ascii="Times New Roman" w:hAnsi="Times New Roman" w:cs="Times New Roman"/>
        </w:rPr>
        <w:t xml:space="preserve"> and </w:t>
      </w:r>
      <w:r w:rsidRPr="00F13455">
        <w:rPr>
          <w:rFonts w:ascii="Times New Roman" w:hAnsi="Times New Roman" w:cs="Times New Roman"/>
        </w:rPr>
        <w:t>(</w:t>
      </w:r>
      <w:r w:rsidRPr="00E45F04">
        <w:rPr>
          <w:rFonts w:ascii="Times New Roman" w:hAnsi="Times New Roman" w:cs="Times New Roman"/>
        </w:rPr>
        <w:t>b</w:t>
      </w:r>
      <w:r w:rsidRPr="00F13455">
        <w:rPr>
          <w:rFonts w:ascii="Times New Roman" w:hAnsi="Times New Roman" w:cs="Times New Roman"/>
        </w:rPr>
        <w:t>)</w:t>
      </w:r>
      <w:r w:rsidRPr="00E45F04">
        <w:rPr>
          <w:rFonts w:ascii="Times New Roman" w:hAnsi="Times New Roman" w:cs="Times New Roman"/>
        </w:rPr>
        <w:t xml:space="preserve"> of this Annex. In the case of a transfer between Parties, if requested within three months after the transfer has taken place, the Government of the Party whose flag the ship was formerly entitled to fly shall transmit as soon as possible to the Administration a copy of the Certificate carried by the ship before the transfer and, if available, a copy of the relevant survey report.</w:t>
      </w:r>
      <w:r w:rsidR="0002714B">
        <w:rPr>
          <w:rFonts w:ascii="Times New Roman" w:hAnsi="Times New Roman" w:cs="Times New Roman"/>
        </w:rPr>
        <w:t>”</w:t>
      </w:r>
    </w:p>
    <w:p w14:paraId="6717011F" w14:textId="77777777" w:rsidR="003E1867" w:rsidRPr="00E53B8C" w:rsidRDefault="00A81A79" w:rsidP="00E53B8C">
      <w:pPr>
        <w:spacing w:before="60" w:after="0" w:line="240" w:lineRule="auto"/>
        <w:jc w:val="both"/>
        <w:rPr>
          <w:rFonts w:ascii="Times New Roman" w:hAnsi="Times New Roman" w:cs="Times New Roman"/>
          <w:u w:val="single"/>
        </w:rPr>
      </w:pPr>
      <w:r w:rsidRPr="00E53B8C">
        <w:rPr>
          <w:rFonts w:ascii="Times New Roman" w:hAnsi="Times New Roman" w:cs="Times New Roman"/>
          <w:u w:val="single"/>
        </w:rPr>
        <w:t>The following new Regulation 1</w:t>
      </w:r>
      <w:r w:rsidR="00DC1BBE" w:rsidRPr="00DC1BBE">
        <w:rPr>
          <w:rFonts w:ascii="Times New Roman" w:hAnsi="Times New Roman" w:cs="Times New Roman"/>
          <w:smallCaps/>
          <w:u w:val="single"/>
        </w:rPr>
        <w:t>2a</w:t>
      </w:r>
      <w:r w:rsidRPr="00E53B8C">
        <w:rPr>
          <w:rFonts w:ascii="Times New Roman" w:hAnsi="Times New Roman" w:cs="Times New Roman"/>
          <w:u w:val="single"/>
        </w:rPr>
        <w:t xml:space="preserve"> is added to the existing text:</w:t>
      </w:r>
    </w:p>
    <w:p w14:paraId="7892F31A" w14:textId="77777777" w:rsidR="003E1867" w:rsidRPr="00E53B8C" w:rsidRDefault="0002714B" w:rsidP="00E53B8C">
      <w:pPr>
        <w:spacing w:before="120" w:after="0" w:line="240" w:lineRule="auto"/>
        <w:jc w:val="center"/>
        <w:rPr>
          <w:rFonts w:ascii="Times New Roman" w:hAnsi="Times New Roman" w:cs="Times New Roman"/>
        </w:rPr>
      </w:pPr>
      <w:r>
        <w:rPr>
          <w:rFonts w:ascii="Times New Roman" w:hAnsi="Times New Roman" w:cs="Times New Roman"/>
        </w:rPr>
        <w:t>“</w:t>
      </w:r>
      <w:r w:rsidR="00A81A79" w:rsidRPr="00E53B8C">
        <w:rPr>
          <w:rFonts w:ascii="Times New Roman" w:hAnsi="Times New Roman" w:cs="Times New Roman"/>
        </w:rPr>
        <w:t>Regulation 1</w:t>
      </w:r>
      <w:r w:rsidR="00DC1BBE" w:rsidRPr="00DC1BBE">
        <w:rPr>
          <w:rFonts w:ascii="Times New Roman" w:hAnsi="Times New Roman" w:cs="Times New Roman"/>
          <w:smallCaps/>
        </w:rPr>
        <w:t>2a</w:t>
      </w:r>
    </w:p>
    <w:p w14:paraId="38851B6A" w14:textId="77777777" w:rsidR="003E1867" w:rsidRPr="00E53B8C" w:rsidRDefault="00A81A79" w:rsidP="00E53B8C">
      <w:pPr>
        <w:spacing w:before="60" w:after="60" w:line="240" w:lineRule="auto"/>
        <w:jc w:val="center"/>
        <w:rPr>
          <w:rFonts w:ascii="Times New Roman" w:hAnsi="Times New Roman" w:cs="Times New Roman"/>
          <w:u w:val="single"/>
        </w:rPr>
      </w:pPr>
      <w:r w:rsidRPr="00E53B8C">
        <w:rPr>
          <w:rFonts w:ascii="Times New Roman" w:hAnsi="Times New Roman" w:cs="Times New Roman"/>
          <w:u w:val="single"/>
        </w:rPr>
        <w:t>Survey and Certification of Chemical Tankers</w:t>
      </w:r>
    </w:p>
    <w:p w14:paraId="65798BCB" w14:textId="77777777" w:rsidR="003E1867" w:rsidRPr="00E45F04" w:rsidRDefault="00A81A79" w:rsidP="00E53B8C">
      <w:pPr>
        <w:spacing w:before="60" w:after="0" w:line="240" w:lineRule="auto"/>
        <w:ind w:firstLine="432"/>
        <w:jc w:val="both"/>
        <w:rPr>
          <w:rFonts w:ascii="Times New Roman" w:hAnsi="Times New Roman" w:cs="Times New Roman"/>
        </w:rPr>
      </w:pPr>
      <w:r w:rsidRPr="00E45F04">
        <w:rPr>
          <w:rFonts w:ascii="Times New Roman" w:hAnsi="Times New Roman" w:cs="Times New Roman"/>
        </w:rPr>
        <w:t>Notwithstanding the provisions of Regulations 10, 11 and 12 of this Annex, chemical tankers which have been surveyed and certified by States Parties to the present Convention in accordance with the provisions of the International Bulk Chemical Code or the Bulk Chemical Code, as applicable, shall be deemed to have complied with the provisions of the said Regulations, and the Certificate issued under that Code shall have the same force and receive the same recognition as the Certificate issued under Regulation 11 of this Annex.</w:t>
      </w:r>
      <w:r w:rsidR="0002714B">
        <w:rPr>
          <w:rFonts w:ascii="Times New Roman" w:hAnsi="Times New Roman" w:cs="Times New Roman"/>
        </w:rPr>
        <w:t>”</w:t>
      </w:r>
    </w:p>
    <w:p w14:paraId="02F4E63B" w14:textId="77777777" w:rsidR="00E9249F" w:rsidRPr="00E9249F" w:rsidRDefault="00A81A79" w:rsidP="00E9249F">
      <w:pPr>
        <w:spacing w:before="120" w:after="0" w:line="240" w:lineRule="auto"/>
        <w:jc w:val="center"/>
        <w:rPr>
          <w:rFonts w:ascii="Times New Roman" w:hAnsi="Times New Roman" w:cs="Times New Roman"/>
          <w:u w:val="single"/>
        </w:rPr>
      </w:pPr>
      <w:r w:rsidRPr="00E9249F">
        <w:rPr>
          <w:rFonts w:ascii="Times New Roman" w:hAnsi="Times New Roman" w:cs="Times New Roman"/>
          <w:u w:val="single"/>
        </w:rPr>
        <w:t>Regulation 13</w:t>
      </w:r>
    </w:p>
    <w:p w14:paraId="0831261A" w14:textId="77777777" w:rsidR="00E9249F" w:rsidRPr="00E9249F" w:rsidRDefault="00A81A79" w:rsidP="003B40F9">
      <w:pPr>
        <w:spacing w:before="60" w:after="60" w:line="240" w:lineRule="auto"/>
        <w:jc w:val="center"/>
        <w:rPr>
          <w:rFonts w:ascii="Times New Roman" w:hAnsi="Times New Roman" w:cs="Times New Roman"/>
          <w:u w:val="single"/>
        </w:rPr>
      </w:pPr>
      <w:r w:rsidRPr="00E9249F">
        <w:rPr>
          <w:rFonts w:ascii="Times New Roman" w:hAnsi="Times New Roman" w:cs="Times New Roman"/>
          <w:u w:val="single"/>
        </w:rPr>
        <w:t>Requirements for Minimizing Accidental Pollution</w:t>
      </w:r>
    </w:p>
    <w:p w14:paraId="608F5D8E" w14:textId="77777777" w:rsidR="003E1867" w:rsidRPr="00E9249F" w:rsidRDefault="00A81A79" w:rsidP="009F0702">
      <w:pPr>
        <w:spacing w:after="0" w:line="240" w:lineRule="auto"/>
        <w:jc w:val="both"/>
        <w:rPr>
          <w:rFonts w:ascii="Times New Roman" w:hAnsi="Times New Roman" w:cs="Times New Roman"/>
          <w:u w:val="single"/>
        </w:rPr>
      </w:pPr>
      <w:r w:rsidRPr="00E9249F">
        <w:rPr>
          <w:rFonts w:ascii="Times New Roman" w:hAnsi="Times New Roman" w:cs="Times New Roman"/>
          <w:u w:val="single"/>
        </w:rPr>
        <w:t>The existing text of Regulation 13 is replaced by the following:</w:t>
      </w:r>
    </w:p>
    <w:p w14:paraId="77050490" w14:textId="77777777" w:rsidR="003E1867" w:rsidRPr="00E45F04" w:rsidRDefault="0002714B" w:rsidP="009F0702">
      <w:pPr>
        <w:spacing w:after="0" w:line="240" w:lineRule="auto"/>
        <w:jc w:val="both"/>
        <w:rPr>
          <w:rFonts w:ascii="Times New Roman" w:hAnsi="Times New Roman" w:cs="Times New Roman"/>
        </w:rPr>
      </w:pPr>
      <w:r>
        <w:rPr>
          <w:rFonts w:ascii="Times New Roman" w:hAnsi="Times New Roman" w:cs="Times New Roman"/>
        </w:rPr>
        <w:t>“</w:t>
      </w:r>
      <w:r w:rsidR="00A81A79" w:rsidRPr="00F13455">
        <w:rPr>
          <w:rFonts w:ascii="Times New Roman" w:hAnsi="Times New Roman" w:cs="Times New Roman"/>
        </w:rPr>
        <w:t>(</w:t>
      </w:r>
      <w:r w:rsidR="00A81A79" w:rsidRPr="00E45F04">
        <w:rPr>
          <w:rFonts w:ascii="Times New Roman" w:hAnsi="Times New Roman" w:cs="Times New Roman"/>
        </w:rPr>
        <w:t>1</w:t>
      </w:r>
      <w:r w:rsidR="00A81A79" w:rsidRPr="00F13455">
        <w:rPr>
          <w:rFonts w:ascii="Times New Roman" w:hAnsi="Times New Roman" w:cs="Times New Roman"/>
        </w:rPr>
        <w:t>)</w:t>
      </w:r>
      <w:r w:rsidR="00A81A79" w:rsidRPr="00E45F04">
        <w:rPr>
          <w:rFonts w:ascii="Times New Roman" w:hAnsi="Times New Roman" w:cs="Times New Roman"/>
        </w:rPr>
        <w:t xml:space="preserve"> The design, construction, equipment and operation of ships carrying noxious liquid substances of Category A, B or C in bulk, shall be such as to minimize the uncontrolled discharge into the sea of such substances.</w:t>
      </w:r>
    </w:p>
    <w:p w14:paraId="168D0020" w14:textId="77777777" w:rsidR="003E1867" w:rsidRPr="00E45F04" w:rsidRDefault="00A81A79" w:rsidP="00E9249F">
      <w:pPr>
        <w:spacing w:before="60" w:after="0" w:line="240" w:lineRule="auto"/>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2</w:t>
      </w:r>
      <w:r w:rsidRPr="00F13455">
        <w:rPr>
          <w:rFonts w:ascii="Times New Roman" w:hAnsi="Times New Roman" w:cs="Times New Roman"/>
        </w:rPr>
        <w:t>)</w:t>
      </w:r>
      <w:r w:rsidRPr="00E45F04">
        <w:rPr>
          <w:rFonts w:ascii="Times New Roman" w:hAnsi="Times New Roman" w:cs="Times New Roman"/>
        </w:rPr>
        <w:t xml:space="preserve"> Chemical tankers constructed on or after 1 July 1986 shall comply with the requirements of the International Bulk Chemical Code.</w:t>
      </w:r>
    </w:p>
    <w:p w14:paraId="3A4A902F" w14:textId="77777777" w:rsidR="003B40F9" w:rsidRDefault="00A176E4" w:rsidP="009F0702">
      <w:pPr>
        <w:spacing w:after="0" w:line="240" w:lineRule="auto"/>
        <w:jc w:val="both"/>
        <w:rPr>
          <w:rFonts w:ascii="Times New Roman" w:hAnsi="Times New Roman" w:cs="Times New Roman"/>
        </w:rPr>
      </w:pPr>
      <w:r>
        <w:rPr>
          <w:rFonts w:ascii="Times New Roman" w:hAnsi="Times New Roman" w:cs="Times New Roman"/>
        </w:rPr>
        <w:br w:type="page"/>
      </w:r>
    </w:p>
    <w:p w14:paraId="598A3CA1" w14:textId="77777777" w:rsidR="003E1867" w:rsidRPr="00E45F04" w:rsidRDefault="00E45F04" w:rsidP="003B40F9">
      <w:pPr>
        <w:spacing w:after="0" w:line="240" w:lineRule="auto"/>
        <w:jc w:val="center"/>
        <w:rPr>
          <w:rFonts w:ascii="Times New Roman" w:hAnsi="Times New Roman" w:cs="Times New Roman"/>
        </w:rPr>
      </w:pPr>
      <w:r w:rsidRPr="003B40F9">
        <w:rPr>
          <w:rFonts w:ascii="Times New Roman" w:hAnsi="Times New Roman" w:cs="Times New Roman"/>
          <w:b/>
          <w:sz w:val="24"/>
        </w:rPr>
        <w:lastRenderedPageBreak/>
        <w:t>SCHEDULE 6</w:t>
      </w:r>
      <w:r w:rsidRPr="00E45F04">
        <w:rPr>
          <w:rFonts w:ascii="Times New Roman" w:hAnsi="Times New Roman" w:cs="Times New Roman"/>
        </w:rPr>
        <w:t>—</w:t>
      </w:r>
      <w:r w:rsidR="00A81A79" w:rsidRPr="00E45F04">
        <w:rPr>
          <w:rFonts w:ascii="Times New Roman" w:hAnsi="Times New Roman" w:cs="Times New Roman"/>
        </w:rPr>
        <w:t>continued</w:t>
      </w:r>
    </w:p>
    <w:p w14:paraId="2744D95C" w14:textId="77777777" w:rsidR="003E1867" w:rsidRPr="00E45F04" w:rsidRDefault="00A81A79" w:rsidP="005D0107">
      <w:pPr>
        <w:spacing w:before="60" w:after="0" w:line="240" w:lineRule="auto"/>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3</w:t>
      </w:r>
      <w:r w:rsidRPr="00F13455">
        <w:rPr>
          <w:rFonts w:ascii="Times New Roman" w:hAnsi="Times New Roman" w:cs="Times New Roman"/>
        </w:rPr>
        <w:t>)</w:t>
      </w:r>
      <w:r w:rsidR="005D0107">
        <w:rPr>
          <w:rFonts w:ascii="Times New Roman" w:hAnsi="Times New Roman" w:cs="Times New Roman"/>
        </w:rPr>
        <w:t xml:space="preserve"> </w:t>
      </w:r>
      <w:r w:rsidRPr="00E45F04">
        <w:rPr>
          <w:rFonts w:ascii="Times New Roman" w:hAnsi="Times New Roman" w:cs="Times New Roman"/>
        </w:rPr>
        <w:t>Chemical tankers constructed before 1 July 1986 shall comply with the following requirements:</w:t>
      </w:r>
    </w:p>
    <w:p w14:paraId="17537557" w14:textId="77777777" w:rsidR="003E1867" w:rsidRPr="00E45F04" w:rsidRDefault="00A81A79" w:rsidP="005D0107">
      <w:pPr>
        <w:spacing w:after="0" w:line="240" w:lineRule="auto"/>
        <w:ind w:left="576" w:hanging="288"/>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a</w:t>
      </w:r>
      <w:r w:rsidRPr="00F13455">
        <w:rPr>
          <w:rFonts w:ascii="Times New Roman" w:hAnsi="Times New Roman" w:cs="Times New Roman"/>
        </w:rPr>
        <w:t>)</w:t>
      </w:r>
      <w:r w:rsidR="005D0107">
        <w:rPr>
          <w:rFonts w:ascii="Times New Roman" w:hAnsi="Times New Roman" w:cs="Times New Roman"/>
        </w:rPr>
        <w:t xml:space="preserve"> </w:t>
      </w:r>
      <w:r w:rsidRPr="00E45F04">
        <w:rPr>
          <w:rFonts w:ascii="Times New Roman" w:hAnsi="Times New Roman" w:cs="Times New Roman"/>
        </w:rPr>
        <w:t>The following chemical tankers shall comply with the requirements of the Bulk Chemical Code as applicable to ships referred to in 1.7.2 of that Code:</w:t>
      </w:r>
    </w:p>
    <w:p w14:paraId="77C9590D" w14:textId="77777777" w:rsidR="003E1867" w:rsidRPr="00E45F04" w:rsidRDefault="00A81A79" w:rsidP="005D0107">
      <w:pPr>
        <w:spacing w:before="60" w:after="0" w:line="240" w:lineRule="auto"/>
        <w:ind w:left="1440" w:hanging="432"/>
        <w:jc w:val="both"/>
        <w:rPr>
          <w:rFonts w:ascii="Times New Roman" w:hAnsi="Times New Roman" w:cs="Times New Roman"/>
        </w:rPr>
      </w:pPr>
      <w:r w:rsidRPr="00F13455">
        <w:rPr>
          <w:rFonts w:ascii="Times New Roman" w:hAnsi="Times New Roman" w:cs="Times New Roman"/>
        </w:rPr>
        <w:t>(</w:t>
      </w:r>
      <w:proofErr w:type="spellStart"/>
      <w:r w:rsidRPr="00E45F04">
        <w:rPr>
          <w:rFonts w:ascii="Times New Roman" w:hAnsi="Times New Roman" w:cs="Times New Roman"/>
        </w:rPr>
        <w:t>i</w:t>
      </w:r>
      <w:proofErr w:type="spellEnd"/>
      <w:r w:rsidRPr="00F13455">
        <w:rPr>
          <w:rFonts w:ascii="Times New Roman" w:hAnsi="Times New Roman" w:cs="Times New Roman"/>
        </w:rPr>
        <w:t>)</w:t>
      </w:r>
      <w:r w:rsidR="005D0107">
        <w:rPr>
          <w:rFonts w:ascii="Times New Roman" w:hAnsi="Times New Roman" w:cs="Times New Roman"/>
        </w:rPr>
        <w:t xml:space="preserve"> </w:t>
      </w:r>
      <w:r w:rsidRPr="00E45F04">
        <w:rPr>
          <w:rFonts w:ascii="Times New Roman" w:hAnsi="Times New Roman" w:cs="Times New Roman"/>
        </w:rPr>
        <w:t>ships for which the building contract is placed on or after 2 November 1973 and which are engaged on voyages to ports or terminals under the jurisdiction of other States Parties to the Convention: and</w:t>
      </w:r>
    </w:p>
    <w:p w14:paraId="026A4EBF" w14:textId="77777777" w:rsidR="003E1867" w:rsidRPr="00E45F04" w:rsidRDefault="00A81A79" w:rsidP="005D0107">
      <w:pPr>
        <w:spacing w:before="60" w:after="0" w:line="240" w:lineRule="auto"/>
        <w:ind w:left="1440" w:hanging="432"/>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ii</w:t>
      </w:r>
      <w:r w:rsidRPr="00F13455">
        <w:rPr>
          <w:rFonts w:ascii="Times New Roman" w:hAnsi="Times New Roman" w:cs="Times New Roman"/>
        </w:rPr>
        <w:t>)</w:t>
      </w:r>
      <w:r w:rsidR="005D0107">
        <w:rPr>
          <w:rFonts w:ascii="Times New Roman" w:hAnsi="Times New Roman" w:cs="Times New Roman"/>
        </w:rPr>
        <w:t xml:space="preserve"> </w:t>
      </w:r>
      <w:r w:rsidRPr="00E45F04">
        <w:rPr>
          <w:rFonts w:ascii="Times New Roman" w:hAnsi="Times New Roman" w:cs="Times New Roman"/>
        </w:rPr>
        <w:t>ships constructed on or after 1 July 1983 which are engaged solely on voyages between ports or terminals within the State the flag of which the ship is entitled to fly;</w:t>
      </w:r>
    </w:p>
    <w:p w14:paraId="435BB527" w14:textId="77777777" w:rsidR="003E1867" w:rsidRPr="00E45F04" w:rsidRDefault="00A81A79" w:rsidP="005D0107">
      <w:pPr>
        <w:spacing w:after="0" w:line="240" w:lineRule="auto"/>
        <w:ind w:left="576" w:hanging="288"/>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b</w:t>
      </w:r>
      <w:r w:rsidRPr="00F13455">
        <w:rPr>
          <w:rFonts w:ascii="Times New Roman" w:hAnsi="Times New Roman" w:cs="Times New Roman"/>
        </w:rPr>
        <w:t>)</w:t>
      </w:r>
      <w:r w:rsidR="005D0107">
        <w:rPr>
          <w:rFonts w:ascii="Times New Roman" w:hAnsi="Times New Roman" w:cs="Times New Roman"/>
        </w:rPr>
        <w:t xml:space="preserve"> </w:t>
      </w:r>
      <w:r w:rsidRPr="00E45F04">
        <w:rPr>
          <w:rFonts w:ascii="Times New Roman" w:hAnsi="Times New Roman" w:cs="Times New Roman"/>
        </w:rPr>
        <w:t>The following chemical tankers shall comply with the requirements of the Bulk Chemical Code as applicable to ships referred to in 1.7.3 of that Code:</w:t>
      </w:r>
    </w:p>
    <w:p w14:paraId="304162C0" w14:textId="77777777" w:rsidR="003E1867" w:rsidRPr="00E45F04" w:rsidRDefault="00A81A79" w:rsidP="005D0107">
      <w:pPr>
        <w:spacing w:before="60" w:after="0" w:line="240" w:lineRule="auto"/>
        <w:ind w:left="1440" w:hanging="432"/>
        <w:jc w:val="both"/>
        <w:rPr>
          <w:rFonts w:ascii="Times New Roman" w:hAnsi="Times New Roman" w:cs="Times New Roman"/>
        </w:rPr>
      </w:pPr>
      <w:r w:rsidRPr="00F13455">
        <w:rPr>
          <w:rFonts w:ascii="Times New Roman" w:hAnsi="Times New Roman" w:cs="Times New Roman"/>
        </w:rPr>
        <w:t>(</w:t>
      </w:r>
      <w:proofErr w:type="spellStart"/>
      <w:r w:rsidRPr="00E45F04">
        <w:rPr>
          <w:rFonts w:ascii="Times New Roman" w:hAnsi="Times New Roman" w:cs="Times New Roman"/>
        </w:rPr>
        <w:t>i</w:t>
      </w:r>
      <w:proofErr w:type="spellEnd"/>
      <w:r w:rsidRPr="00F13455">
        <w:rPr>
          <w:rFonts w:ascii="Times New Roman" w:hAnsi="Times New Roman" w:cs="Times New Roman"/>
        </w:rPr>
        <w:t>)</w:t>
      </w:r>
      <w:r w:rsidR="005D0107">
        <w:rPr>
          <w:rFonts w:ascii="Times New Roman" w:hAnsi="Times New Roman" w:cs="Times New Roman"/>
        </w:rPr>
        <w:t xml:space="preserve"> </w:t>
      </w:r>
      <w:r w:rsidRPr="00E45F04">
        <w:rPr>
          <w:rFonts w:ascii="Times New Roman" w:hAnsi="Times New Roman" w:cs="Times New Roman"/>
        </w:rPr>
        <w:t>ships for which the building contract is placed before 2 November 1973 and which are engaged on voyages to ports or terminals under the jurisdiction of other States Parties to the Convention; and</w:t>
      </w:r>
    </w:p>
    <w:p w14:paraId="57763877" w14:textId="77777777" w:rsidR="003E1867" w:rsidRPr="00E45F04" w:rsidRDefault="00A81A79" w:rsidP="005D0107">
      <w:pPr>
        <w:spacing w:before="60" w:after="0" w:line="240" w:lineRule="auto"/>
        <w:ind w:left="1440" w:hanging="432"/>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ii</w:t>
      </w:r>
      <w:r w:rsidRPr="00F13455">
        <w:rPr>
          <w:rFonts w:ascii="Times New Roman" w:hAnsi="Times New Roman" w:cs="Times New Roman"/>
        </w:rPr>
        <w:t>)</w:t>
      </w:r>
      <w:r w:rsidR="005D0107">
        <w:rPr>
          <w:rFonts w:ascii="Times New Roman" w:hAnsi="Times New Roman" w:cs="Times New Roman"/>
        </w:rPr>
        <w:t xml:space="preserve"> </w:t>
      </w:r>
      <w:r w:rsidRPr="00E45F04">
        <w:rPr>
          <w:rFonts w:ascii="Times New Roman" w:hAnsi="Times New Roman" w:cs="Times New Roman"/>
        </w:rPr>
        <w:t>ships constructed before 1 July 1983 which are engaged on voyages between ports or terminals within the State the flag of which the ship is entitled to fly, except that for ships of less than 1,600 tons gross tonnage compliance with the Code in respect of construction and equipment shall take effect not later than 1 July 1994.</w:t>
      </w:r>
    </w:p>
    <w:p w14:paraId="6D610977" w14:textId="77777777" w:rsidR="003E1867" w:rsidRPr="00E45F04" w:rsidRDefault="00A81A79" w:rsidP="005D0107">
      <w:pPr>
        <w:spacing w:before="60" w:after="0" w:line="240" w:lineRule="auto"/>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4</w:t>
      </w:r>
      <w:r w:rsidRPr="00F13455">
        <w:rPr>
          <w:rFonts w:ascii="Times New Roman" w:hAnsi="Times New Roman" w:cs="Times New Roman"/>
        </w:rPr>
        <w:t>)</w:t>
      </w:r>
      <w:r w:rsidR="005D0107">
        <w:rPr>
          <w:rFonts w:ascii="Times New Roman" w:hAnsi="Times New Roman" w:cs="Times New Roman"/>
        </w:rPr>
        <w:t xml:space="preserve"> </w:t>
      </w:r>
      <w:r w:rsidRPr="00E45F04">
        <w:rPr>
          <w:rFonts w:ascii="Times New Roman" w:hAnsi="Times New Roman" w:cs="Times New Roman"/>
        </w:rPr>
        <w:t xml:space="preserve">In respect of ships other than chemical tankers carrying noxious liquid substances of Category A, B or C in bulk, the Administration shall establish appropriate measures based on the Guidelines developed by the Organization in order to ensure that the provisions of paragraph </w:t>
      </w:r>
      <w:r w:rsidRPr="00F13455">
        <w:rPr>
          <w:rFonts w:ascii="Times New Roman" w:hAnsi="Times New Roman" w:cs="Times New Roman"/>
        </w:rPr>
        <w:t>(</w:t>
      </w:r>
      <w:r w:rsidRPr="00E45F04">
        <w:rPr>
          <w:rFonts w:ascii="Times New Roman" w:hAnsi="Times New Roman" w:cs="Times New Roman"/>
        </w:rPr>
        <w:t>1</w:t>
      </w:r>
      <w:r w:rsidRPr="00F13455">
        <w:rPr>
          <w:rFonts w:ascii="Times New Roman" w:hAnsi="Times New Roman" w:cs="Times New Roman"/>
        </w:rPr>
        <w:t>)</w:t>
      </w:r>
      <w:r w:rsidRPr="00E45F04">
        <w:rPr>
          <w:rFonts w:ascii="Times New Roman" w:hAnsi="Times New Roman" w:cs="Times New Roman"/>
        </w:rPr>
        <w:t xml:space="preserve"> of this Regulation are complied with.</w:t>
      </w:r>
      <w:r w:rsidR="0002714B">
        <w:rPr>
          <w:rFonts w:ascii="Times New Roman" w:hAnsi="Times New Roman" w:cs="Times New Roman"/>
        </w:rPr>
        <w:t>”</w:t>
      </w:r>
    </w:p>
    <w:p w14:paraId="3EB50B13" w14:textId="77777777" w:rsidR="003E1867" w:rsidRPr="005D0107" w:rsidRDefault="00A81A79" w:rsidP="009F0702">
      <w:pPr>
        <w:spacing w:after="0" w:line="240" w:lineRule="auto"/>
        <w:jc w:val="both"/>
        <w:rPr>
          <w:rFonts w:ascii="Times New Roman" w:hAnsi="Times New Roman" w:cs="Times New Roman"/>
          <w:u w:val="single"/>
        </w:rPr>
      </w:pPr>
      <w:r w:rsidRPr="005D0107">
        <w:rPr>
          <w:rFonts w:ascii="Times New Roman" w:hAnsi="Times New Roman" w:cs="Times New Roman"/>
          <w:u w:val="single"/>
        </w:rPr>
        <w:t>The following new Regulation 14 is added to the existing text:</w:t>
      </w:r>
    </w:p>
    <w:p w14:paraId="4276A0A8" w14:textId="77777777" w:rsidR="003E1867" w:rsidRPr="00E45F04" w:rsidRDefault="0002714B" w:rsidP="005D0107">
      <w:pPr>
        <w:spacing w:before="60" w:after="60" w:line="240" w:lineRule="auto"/>
        <w:jc w:val="center"/>
        <w:rPr>
          <w:rFonts w:ascii="Times New Roman" w:hAnsi="Times New Roman" w:cs="Times New Roman"/>
        </w:rPr>
      </w:pPr>
      <w:r>
        <w:rPr>
          <w:rFonts w:ascii="Times New Roman" w:hAnsi="Times New Roman" w:cs="Times New Roman"/>
        </w:rPr>
        <w:t>“</w:t>
      </w:r>
      <w:r w:rsidR="00A81A79" w:rsidRPr="00E45F04">
        <w:rPr>
          <w:rFonts w:ascii="Times New Roman" w:hAnsi="Times New Roman" w:cs="Times New Roman"/>
        </w:rPr>
        <w:t>Regulation 14</w:t>
      </w:r>
    </w:p>
    <w:p w14:paraId="5BFE352E" w14:textId="77777777" w:rsidR="005D0107" w:rsidRPr="005D0107" w:rsidRDefault="00A81A79" w:rsidP="005D0107">
      <w:pPr>
        <w:spacing w:after="0" w:line="240" w:lineRule="auto"/>
        <w:jc w:val="center"/>
        <w:rPr>
          <w:rFonts w:ascii="Times New Roman" w:hAnsi="Times New Roman" w:cs="Times New Roman"/>
          <w:u w:val="single"/>
        </w:rPr>
      </w:pPr>
      <w:r w:rsidRPr="005D0107">
        <w:rPr>
          <w:rFonts w:ascii="Times New Roman" w:hAnsi="Times New Roman" w:cs="Times New Roman"/>
          <w:u w:val="single"/>
        </w:rPr>
        <w:t>Carriage and Discharge of Oil-like Substances</w:t>
      </w:r>
    </w:p>
    <w:p w14:paraId="424B11FC" w14:textId="77777777" w:rsidR="003E1867" w:rsidRPr="00E45F04" w:rsidRDefault="00A81A79" w:rsidP="004379B9">
      <w:pPr>
        <w:spacing w:before="60" w:after="0" w:line="240" w:lineRule="auto"/>
        <w:ind w:firstLine="432"/>
        <w:jc w:val="both"/>
        <w:rPr>
          <w:rFonts w:ascii="Times New Roman" w:hAnsi="Times New Roman" w:cs="Times New Roman"/>
        </w:rPr>
      </w:pPr>
      <w:r w:rsidRPr="00E45F04">
        <w:rPr>
          <w:rFonts w:ascii="Times New Roman" w:hAnsi="Times New Roman" w:cs="Times New Roman"/>
        </w:rPr>
        <w:t>Notwithstanding the provisions of other Regulations of this Annex, noxious liquid substances designated in Appendix II of this Annex as falling under Category C or D and identified by the Organization as oil-like substances under the criteria developed by the Organization, may be carried on an oil tanker as defined in Annex I of the Convention and discharged in accordance with the provisions of Annex I of the present Convention, provided that all of the following conditions are complied with:</w:t>
      </w:r>
    </w:p>
    <w:p w14:paraId="54FDB614" w14:textId="77777777" w:rsidR="003E1867" w:rsidRPr="00E45F04" w:rsidRDefault="00A81A79" w:rsidP="004379B9">
      <w:pPr>
        <w:spacing w:before="60" w:after="0" w:line="240" w:lineRule="auto"/>
        <w:ind w:left="576" w:hanging="288"/>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a</w:t>
      </w:r>
      <w:r w:rsidRPr="00F13455">
        <w:rPr>
          <w:rFonts w:ascii="Times New Roman" w:hAnsi="Times New Roman" w:cs="Times New Roman"/>
        </w:rPr>
        <w:t>)</w:t>
      </w:r>
      <w:r w:rsidR="004379B9">
        <w:rPr>
          <w:rFonts w:ascii="Times New Roman" w:hAnsi="Times New Roman" w:cs="Times New Roman"/>
        </w:rPr>
        <w:t xml:space="preserve"> </w:t>
      </w:r>
      <w:r w:rsidRPr="00E45F04">
        <w:rPr>
          <w:rFonts w:ascii="Times New Roman" w:hAnsi="Times New Roman" w:cs="Times New Roman"/>
        </w:rPr>
        <w:t>the ship complies with the provisions of Annex I of the present Convention as applicable to product carriers as defined in that Annex;</w:t>
      </w:r>
    </w:p>
    <w:p w14:paraId="243F0CB0" w14:textId="77777777" w:rsidR="003E1867" w:rsidRPr="00E45F04" w:rsidRDefault="00A81A79" w:rsidP="004379B9">
      <w:pPr>
        <w:spacing w:before="60" w:after="0" w:line="240" w:lineRule="auto"/>
        <w:ind w:left="576" w:hanging="288"/>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b</w:t>
      </w:r>
      <w:r w:rsidRPr="00F13455">
        <w:rPr>
          <w:rFonts w:ascii="Times New Roman" w:hAnsi="Times New Roman" w:cs="Times New Roman"/>
        </w:rPr>
        <w:t>)</w:t>
      </w:r>
      <w:r w:rsidR="004379B9">
        <w:rPr>
          <w:rFonts w:ascii="Times New Roman" w:hAnsi="Times New Roman" w:cs="Times New Roman"/>
        </w:rPr>
        <w:t xml:space="preserve"> </w:t>
      </w:r>
      <w:r w:rsidRPr="00E45F04">
        <w:rPr>
          <w:rFonts w:ascii="Times New Roman" w:hAnsi="Times New Roman" w:cs="Times New Roman"/>
        </w:rPr>
        <w:t>the ship carries an International Oil Pollution Prevention Certificate and its Supplement B and the Certificate is endorsed to indicate that the ship may carry oil-like substances in conformity with this Regulation and the endorsement includes a list of oil-like substances the ship is allowed to carry;</w:t>
      </w:r>
    </w:p>
    <w:p w14:paraId="21D6733D" w14:textId="77777777" w:rsidR="003E1867" w:rsidRPr="00E45F04" w:rsidRDefault="00A81A79" w:rsidP="004379B9">
      <w:pPr>
        <w:spacing w:before="60" w:after="0" w:line="240" w:lineRule="auto"/>
        <w:ind w:left="576" w:hanging="288"/>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c</w:t>
      </w:r>
      <w:r w:rsidRPr="00F13455">
        <w:rPr>
          <w:rFonts w:ascii="Times New Roman" w:hAnsi="Times New Roman" w:cs="Times New Roman"/>
        </w:rPr>
        <w:t>)</w:t>
      </w:r>
      <w:r w:rsidR="004379B9">
        <w:rPr>
          <w:rFonts w:ascii="Times New Roman" w:hAnsi="Times New Roman" w:cs="Times New Roman"/>
        </w:rPr>
        <w:t xml:space="preserve"> </w:t>
      </w:r>
      <w:r w:rsidRPr="00E45F04">
        <w:rPr>
          <w:rFonts w:ascii="Times New Roman" w:hAnsi="Times New Roman" w:cs="Times New Roman"/>
        </w:rPr>
        <w:t>in the case of Category C substances the ship complies with the ship type 3 damage stability requirements of:</w:t>
      </w:r>
    </w:p>
    <w:p w14:paraId="3B0FA096" w14:textId="77777777" w:rsidR="003E1867" w:rsidRPr="00E45F04" w:rsidRDefault="00A81A79" w:rsidP="004379B9">
      <w:pPr>
        <w:spacing w:before="60" w:after="0" w:line="240" w:lineRule="auto"/>
        <w:ind w:left="1440" w:hanging="432"/>
        <w:jc w:val="both"/>
        <w:rPr>
          <w:rFonts w:ascii="Times New Roman" w:hAnsi="Times New Roman" w:cs="Times New Roman"/>
        </w:rPr>
      </w:pPr>
      <w:r w:rsidRPr="00F13455">
        <w:rPr>
          <w:rFonts w:ascii="Times New Roman" w:hAnsi="Times New Roman" w:cs="Times New Roman"/>
        </w:rPr>
        <w:t>(</w:t>
      </w:r>
      <w:proofErr w:type="spellStart"/>
      <w:r w:rsidRPr="00E45F04">
        <w:rPr>
          <w:rFonts w:ascii="Times New Roman" w:hAnsi="Times New Roman" w:cs="Times New Roman"/>
        </w:rPr>
        <w:t>i</w:t>
      </w:r>
      <w:proofErr w:type="spellEnd"/>
      <w:r w:rsidRPr="00F13455">
        <w:rPr>
          <w:rFonts w:ascii="Times New Roman" w:hAnsi="Times New Roman" w:cs="Times New Roman"/>
        </w:rPr>
        <w:t>)</w:t>
      </w:r>
      <w:r w:rsidR="004379B9">
        <w:rPr>
          <w:rFonts w:ascii="Times New Roman" w:hAnsi="Times New Roman" w:cs="Times New Roman"/>
        </w:rPr>
        <w:t xml:space="preserve"> </w:t>
      </w:r>
      <w:r w:rsidRPr="00E45F04">
        <w:rPr>
          <w:rFonts w:ascii="Times New Roman" w:hAnsi="Times New Roman" w:cs="Times New Roman"/>
        </w:rPr>
        <w:t>the International Bulk Chemical Code in the case of a ship constructed on or after 1 July 1986; or</w:t>
      </w:r>
    </w:p>
    <w:p w14:paraId="61906186" w14:textId="77777777" w:rsidR="003E1867" w:rsidRPr="00E45F04" w:rsidRDefault="00A81A79" w:rsidP="004379B9">
      <w:pPr>
        <w:spacing w:before="60" w:after="0" w:line="240" w:lineRule="auto"/>
        <w:ind w:left="1440" w:hanging="432"/>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ii</w:t>
      </w:r>
      <w:r w:rsidRPr="00F13455">
        <w:rPr>
          <w:rFonts w:ascii="Times New Roman" w:hAnsi="Times New Roman" w:cs="Times New Roman"/>
        </w:rPr>
        <w:t>)</w:t>
      </w:r>
      <w:r w:rsidR="004379B9">
        <w:rPr>
          <w:rFonts w:ascii="Times New Roman" w:hAnsi="Times New Roman" w:cs="Times New Roman"/>
        </w:rPr>
        <w:t xml:space="preserve"> </w:t>
      </w:r>
      <w:r w:rsidRPr="00E45F04">
        <w:rPr>
          <w:rFonts w:ascii="Times New Roman" w:hAnsi="Times New Roman" w:cs="Times New Roman"/>
        </w:rPr>
        <w:t xml:space="preserve">the Bulk Chemical Code, as </w:t>
      </w:r>
      <w:proofErr w:type="spellStart"/>
      <w:r w:rsidRPr="00E45F04">
        <w:rPr>
          <w:rFonts w:ascii="Times New Roman" w:hAnsi="Times New Roman" w:cs="Times New Roman"/>
        </w:rPr>
        <w:t>appliable</w:t>
      </w:r>
      <w:proofErr w:type="spellEnd"/>
      <w:r w:rsidRPr="00E45F04">
        <w:rPr>
          <w:rFonts w:ascii="Times New Roman" w:hAnsi="Times New Roman" w:cs="Times New Roman"/>
        </w:rPr>
        <w:t xml:space="preserve"> under Regulation 13 of this Annex, in the case of a ship constructed before 1 July 1986; and</w:t>
      </w:r>
    </w:p>
    <w:p w14:paraId="7AFA3302" w14:textId="77777777" w:rsidR="003E1867" w:rsidRPr="00E45F04" w:rsidRDefault="00A81A79" w:rsidP="004379B9">
      <w:pPr>
        <w:spacing w:before="60" w:after="0" w:line="240" w:lineRule="auto"/>
        <w:ind w:left="576" w:hanging="288"/>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d</w:t>
      </w:r>
      <w:r w:rsidRPr="00F13455">
        <w:rPr>
          <w:rFonts w:ascii="Times New Roman" w:hAnsi="Times New Roman" w:cs="Times New Roman"/>
        </w:rPr>
        <w:t>)</w:t>
      </w:r>
      <w:r w:rsidR="004379B9">
        <w:rPr>
          <w:rFonts w:ascii="Times New Roman" w:hAnsi="Times New Roman" w:cs="Times New Roman"/>
        </w:rPr>
        <w:t xml:space="preserve"> </w:t>
      </w:r>
      <w:r w:rsidRPr="00E45F04">
        <w:rPr>
          <w:rFonts w:ascii="Times New Roman" w:hAnsi="Times New Roman" w:cs="Times New Roman"/>
        </w:rPr>
        <w:t>the oil content meter in the oil discharge monitoring and control system of the ship is approved by the Administration for use in monitoring the oil-like substances to be carried.</w:t>
      </w:r>
      <w:r w:rsidR="0002714B">
        <w:rPr>
          <w:rFonts w:ascii="Times New Roman" w:hAnsi="Times New Roman" w:cs="Times New Roman"/>
        </w:rPr>
        <w:t>”</w:t>
      </w:r>
    </w:p>
    <w:p w14:paraId="6B83D20E" w14:textId="77777777" w:rsidR="006A4DA4" w:rsidRDefault="00A176E4" w:rsidP="009F0702">
      <w:pPr>
        <w:spacing w:after="0" w:line="240" w:lineRule="auto"/>
        <w:jc w:val="both"/>
        <w:rPr>
          <w:rFonts w:ascii="Times New Roman" w:hAnsi="Times New Roman" w:cs="Times New Roman"/>
        </w:rPr>
      </w:pPr>
      <w:r>
        <w:rPr>
          <w:rFonts w:ascii="Times New Roman" w:hAnsi="Times New Roman" w:cs="Times New Roman"/>
        </w:rPr>
        <w:br w:type="page"/>
      </w:r>
    </w:p>
    <w:p w14:paraId="3B1E4684" w14:textId="77777777" w:rsidR="00C210A9" w:rsidRDefault="00C210A9" w:rsidP="00C210A9">
      <w:pPr>
        <w:spacing w:after="0" w:line="240" w:lineRule="auto"/>
        <w:jc w:val="center"/>
        <w:rPr>
          <w:rFonts w:ascii="Times New Roman" w:hAnsi="Times New Roman" w:cs="Times New Roman"/>
        </w:rPr>
      </w:pPr>
      <w:r w:rsidRPr="00C210A9">
        <w:rPr>
          <w:rFonts w:ascii="Times New Roman" w:hAnsi="Times New Roman" w:cs="Times New Roman"/>
          <w:b/>
          <w:sz w:val="24"/>
        </w:rPr>
        <w:lastRenderedPageBreak/>
        <w:t>SCHEDULE 6</w:t>
      </w:r>
      <w:r w:rsidRPr="00E45F04">
        <w:rPr>
          <w:rFonts w:ascii="Times New Roman" w:hAnsi="Times New Roman" w:cs="Times New Roman"/>
        </w:rPr>
        <w:t>—continued</w:t>
      </w:r>
    </w:p>
    <w:p w14:paraId="1384114B" w14:textId="77777777" w:rsidR="00C210A9" w:rsidRPr="00E45F04" w:rsidRDefault="00C210A9" w:rsidP="0036107C">
      <w:pPr>
        <w:spacing w:after="0" w:line="240" w:lineRule="auto"/>
        <w:jc w:val="center"/>
        <w:rPr>
          <w:rFonts w:ascii="Times New Roman" w:hAnsi="Times New Roman" w:cs="Times New Roman"/>
        </w:rPr>
      </w:pPr>
      <w:r w:rsidRPr="00E45F04">
        <w:rPr>
          <w:rFonts w:ascii="Times New Roman" w:hAnsi="Times New Roman" w:cs="Times New Roman"/>
        </w:rPr>
        <w:t>APPENDIX II</w:t>
      </w:r>
    </w:p>
    <w:p w14:paraId="4C982DD5" w14:textId="77777777" w:rsidR="00C210A9" w:rsidRDefault="00C210A9" w:rsidP="0036107C">
      <w:pPr>
        <w:spacing w:after="0" w:line="240" w:lineRule="auto"/>
        <w:jc w:val="center"/>
        <w:rPr>
          <w:rFonts w:ascii="Times New Roman" w:hAnsi="Times New Roman" w:cs="Times New Roman"/>
        </w:rPr>
      </w:pPr>
      <w:r w:rsidRPr="00E45F04">
        <w:rPr>
          <w:rFonts w:ascii="Times New Roman" w:hAnsi="Times New Roman" w:cs="Times New Roman"/>
        </w:rPr>
        <w:t>LIST OF NOXIOUS LIQUID SUBSTANCES CARRIED IN BULK</w:t>
      </w:r>
    </w:p>
    <w:p w14:paraId="05231814" w14:textId="77777777" w:rsidR="00C210A9" w:rsidRPr="00C210A9" w:rsidRDefault="00C210A9" w:rsidP="0036107C">
      <w:pPr>
        <w:spacing w:after="0" w:line="240" w:lineRule="auto"/>
        <w:jc w:val="both"/>
        <w:rPr>
          <w:rFonts w:ascii="Times New Roman" w:hAnsi="Times New Roman" w:cs="Times New Roman"/>
          <w:u w:val="single"/>
        </w:rPr>
      </w:pPr>
      <w:r w:rsidRPr="00C210A9">
        <w:rPr>
          <w:rFonts w:ascii="Times New Roman" w:hAnsi="Times New Roman" w:cs="Times New Roman"/>
          <w:u w:val="single"/>
        </w:rPr>
        <w:t>Existing list is replaced by the following:</w:t>
      </w:r>
    </w:p>
    <w:tbl>
      <w:tblPr>
        <w:tblW w:w="5000" w:type="pct"/>
        <w:tblCellMar>
          <w:left w:w="40" w:type="dxa"/>
          <w:right w:w="40" w:type="dxa"/>
        </w:tblCellMar>
        <w:tblLook w:val="0000" w:firstRow="0" w:lastRow="0" w:firstColumn="0" w:lastColumn="0" w:noHBand="0" w:noVBand="0"/>
      </w:tblPr>
      <w:tblGrid>
        <w:gridCol w:w="3323"/>
        <w:gridCol w:w="1208"/>
        <w:gridCol w:w="1406"/>
        <w:gridCol w:w="1673"/>
        <w:gridCol w:w="1655"/>
      </w:tblGrid>
      <w:tr w:rsidR="003E1867" w:rsidRPr="0036107C" w14:paraId="1B40EF0D" w14:textId="77777777" w:rsidTr="00CC2AD1">
        <w:trPr>
          <w:trHeight w:val="253"/>
        </w:trPr>
        <w:tc>
          <w:tcPr>
            <w:tcW w:w="1793" w:type="pct"/>
            <w:vMerge w:val="restart"/>
          </w:tcPr>
          <w:p w14:paraId="2E5F669F" w14:textId="48E9846D" w:rsidR="003E1867" w:rsidRPr="0036107C" w:rsidRDefault="00A81A79" w:rsidP="008F1B01">
            <w:pPr>
              <w:spacing w:after="0" w:line="240" w:lineRule="auto"/>
              <w:jc w:val="both"/>
              <w:rPr>
                <w:rFonts w:ascii="Times New Roman" w:hAnsi="Times New Roman" w:cs="Times New Roman"/>
                <w:sz w:val="20"/>
                <w:szCs w:val="20"/>
              </w:rPr>
            </w:pPr>
            <w:r w:rsidRPr="0036107C">
              <w:rPr>
                <w:rFonts w:ascii="Times New Roman" w:hAnsi="Times New Roman" w:cs="Times New Roman"/>
                <w:sz w:val="20"/>
                <w:szCs w:val="20"/>
              </w:rPr>
              <w:t>Substance</w:t>
            </w:r>
          </w:p>
        </w:tc>
        <w:tc>
          <w:tcPr>
            <w:tcW w:w="652" w:type="pct"/>
            <w:vMerge w:val="restart"/>
            <w:tcBorders>
              <w:bottom w:val="single" w:sz="6" w:space="0" w:color="auto"/>
            </w:tcBorders>
          </w:tcPr>
          <w:p w14:paraId="1CF0B3D0" w14:textId="77777777" w:rsidR="00B04061" w:rsidRPr="0036107C" w:rsidRDefault="00A81A79" w:rsidP="0036107C">
            <w:pPr>
              <w:spacing w:after="0" w:line="240" w:lineRule="auto"/>
              <w:jc w:val="right"/>
              <w:rPr>
                <w:rFonts w:ascii="Times New Roman" w:hAnsi="Times New Roman" w:cs="Times New Roman"/>
                <w:sz w:val="20"/>
                <w:szCs w:val="20"/>
              </w:rPr>
            </w:pPr>
            <w:r w:rsidRPr="0036107C">
              <w:rPr>
                <w:rFonts w:ascii="Times New Roman" w:hAnsi="Times New Roman" w:cs="Times New Roman"/>
                <w:sz w:val="20"/>
                <w:szCs w:val="20"/>
              </w:rPr>
              <w:t>UN</w:t>
            </w:r>
          </w:p>
          <w:p w14:paraId="592EE211" w14:textId="77777777" w:rsidR="003E1867" w:rsidRPr="0036107C" w:rsidRDefault="00A81A79" w:rsidP="0036107C">
            <w:pPr>
              <w:spacing w:after="0" w:line="240" w:lineRule="auto"/>
              <w:jc w:val="right"/>
              <w:rPr>
                <w:rFonts w:ascii="Times New Roman" w:hAnsi="Times New Roman" w:cs="Times New Roman"/>
                <w:sz w:val="20"/>
                <w:szCs w:val="20"/>
              </w:rPr>
            </w:pPr>
            <w:r w:rsidRPr="0036107C">
              <w:rPr>
                <w:rFonts w:ascii="Times New Roman" w:hAnsi="Times New Roman" w:cs="Times New Roman"/>
                <w:sz w:val="20"/>
                <w:szCs w:val="20"/>
              </w:rPr>
              <w:t>Number</w:t>
            </w:r>
          </w:p>
        </w:tc>
        <w:tc>
          <w:tcPr>
            <w:tcW w:w="759" w:type="pct"/>
            <w:vMerge w:val="restart"/>
            <w:tcBorders>
              <w:bottom w:val="single" w:sz="6" w:space="0" w:color="auto"/>
            </w:tcBorders>
          </w:tcPr>
          <w:p w14:paraId="76A38628" w14:textId="77777777" w:rsidR="003E1867" w:rsidRPr="0036107C" w:rsidRDefault="00B961E0" w:rsidP="0036107C">
            <w:pPr>
              <w:spacing w:after="0" w:line="240" w:lineRule="auto"/>
              <w:jc w:val="right"/>
              <w:rPr>
                <w:rFonts w:ascii="Times New Roman" w:hAnsi="Times New Roman" w:cs="Times New Roman"/>
                <w:sz w:val="20"/>
                <w:szCs w:val="20"/>
              </w:rPr>
            </w:pPr>
            <w:r w:rsidRPr="0036107C">
              <w:rPr>
                <w:rFonts w:ascii="Times New Roman" w:hAnsi="Times New Roman" w:cs="Times New Roman"/>
                <w:sz w:val="20"/>
                <w:szCs w:val="20"/>
              </w:rPr>
              <w:t xml:space="preserve">Pollution Category for </w:t>
            </w:r>
            <w:r w:rsidR="00A81A79" w:rsidRPr="0036107C">
              <w:rPr>
                <w:rFonts w:ascii="Times New Roman" w:hAnsi="Times New Roman" w:cs="Times New Roman"/>
                <w:sz w:val="20"/>
                <w:szCs w:val="20"/>
              </w:rPr>
              <w:t>operational discharge</w:t>
            </w:r>
          </w:p>
        </w:tc>
        <w:tc>
          <w:tcPr>
            <w:tcW w:w="1796" w:type="pct"/>
            <w:gridSpan w:val="2"/>
            <w:vMerge w:val="restart"/>
            <w:tcBorders>
              <w:bottom w:val="single" w:sz="6" w:space="0" w:color="auto"/>
            </w:tcBorders>
            <w:vAlign w:val="bottom"/>
          </w:tcPr>
          <w:p w14:paraId="7A5EA084" w14:textId="77777777" w:rsidR="003E1867" w:rsidRPr="0036107C" w:rsidRDefault="00A81A79" w:rsidP="0036107C">
            <w:pPr>
              <w:spacing w:after="0" w:line="240" w:lineRule="auto"/>
              <w:ind w:left="720" w:right="720"/>
              <w:jc w:val="center"/>
              <w:rPr>
                <w:rFonts w:ascii="Times New Roman" w:hAnsi="Times New Roman" w:cs="Times New Roman"/>
                <w:sz w:val="20"/>
                <w:szCs w:val="20"/>
              </w:rPr>
            </w:pPr>
            <w:r w:rsidRPr="0036107C">
              <w:rPr>
                <w:rFonts w:ascii="Times New Roman" w:hAnsi="Times New Roman" w:cs="Times New Roman"/>
                <w:sz w:val="20"/>
                <w:szCs w:val="20"/>
              </w:rPr>
              <w:t>Resi</w:t>
            </w:r>
            <w:r w:rsidR="005E68BF" w:rsidRPr="0036107C">
              <w:rPr>
                <w:rFonts w:ascii="Times New Roman" w:hAnsi="Times New Roman" w:cs="Times New Roman"/>
                <w:sz w:val="20"/>
                <w:szCs w:val="20"/>
              </w:rPr>
              <w:t>d</w:t>
            </w:r>
            <w:r w:rsidRPr="0036107C">
              <w:rPr>
                <w:rFonts w:ascii="Times New Roman" w:hAnsi="Times New Roman" w:cs="Times New Roman"/>
                <w:sz w:val="20"/>
                <w:szCs w:val="20"/>
              </w:rPr>
              <w:t>ual concentration (per cent by weight)</w:t>
            </w:r>
          </w:p>
        </w:tc>
      </w:tr>
      <w:tr w:rsidR="003E1867" w:rsidRPr="0036107C" w14:paraId="418124CC" w14:textId="77777777" w:rsidTr="00CC2AD1">
        <w:trPr>
          <w:trHeight w:val="253"/>
        </w:trPr>
        <w:tc>
          <w:tcPr>
            <w:tcW w:w="1793" w:type="pct"/>
            <w:vMerge/>
            <w:tcBorders>
              <w:top w:val="single" w:sz="6" w:space="0" w:color="auto"/>
            </w:tcBorders>
          </w:tcPr>
          <w:p w14:paraId="251F8C62" w14:textId="77777777" w:rsidR="003E1867" w:rsidRPr="0036107C" w:rsidRDefault="003E1867" w:rsidP="0036107C">
            <w:pPr>
              <w:spacing w:after="0" w:line="240" w:lineRule="auto"/>
              <w:jc w:val="both"/>
              <w:rPr>
                <w:rFonts w:ascii="Times New Roman" w:hAnsi="Times New Roman" w:cs="Times New Roman"/>
                <w:sz w:val="20"/>
                <w:szCs w:val="20"/>
              </w:rPr>
            </w:pPr>
          </w:p>
        </w:tc>
        <w:tc>
          <w:tcPr>
            <w:tcW w:w="652" w:type="pct"/>
            <w:vMerge/>
            <w:tcBorders>
              <w:bottom w:val="single" w:sz="6" w:space="0" w:color="auto"/>
            </w:tcBorders>
          </w:tcPr>
          <w:p w14:paraId="46594A17" w14:textId="77777777" w:rsidR="003E1867" w:rsidRPr="0036107C" w:rsidRDefault="003E1867" w:rsidP="0036107C">
            <w:pPr>
              <w:spacing w:after="0" w:line="240" w:lineRule="auto"/>
              <w:jc w:val="both"/>
              <w:rPr>
                <w:rFonts w:ascii="Times New Roman" w:hAnsi="Times New Roman" w:cs="Times New Roman"/>
                <w:sz w:val="20"/>
                <w:szCs w:val="20"/>
              </w:rPr>
            </w:pPr>
          </w:p>
        </w:tc>
        <w:tc>
          <w:tcPr>
            <w:tcW w:w="759" w:type="pct"/>
            <w:vMerge/>
            <w:tcBorders>
              <w:bottom w:val="single" w:sz="6" w:space="0" w:color="auto"/>
            </w:tcBorders>
          </w:tcPr>
          <w:p w14:paraId="6A7C40ED" w14:textId="77777777" w:rsidR="003E1867" w:rsidRPr="0036107C" w:rsidRDefault="003E1867" w:rsidP="0036107C">
            <w:pPr>
              <w:spacing w:after="0" w:line="240" w:lineRule="auto"/>
              <w:jc w:val="right"/>
              <w:rPr>
                <w:rFonts w:ascii="Times New Roman" w:hAnsi="Times New Roman" w:cs="Times New Roman"/>
                <w:sz w:val="20"/>
                <w:szCs w:val="20"/>
              </w:rPr>
            </w:pPr>
          </w:p>
        </w:tc>
        <w:tc>
          <w:tcPr>
            <w:tcW w:w="1796" w:type="pct"/>
            <w:gridSpan w:val="2"/>
            <w:vMerge/>
            <w:tcBorders>
              <w:bottom w:val="single" w:sz="6" w:space="0" w:color="auto"/>
            </w:tcBorders>
          </w:tcPr>
          <w:p w14:paraId="3BD3A581" w14:textId="77777777" w:rsidR="003E1867" w:rsidRPr="0036107C" w:rsidRDefault="003E1867" w:rsidP="0036107C">
            <w:pPr>
              <w:spacing w:after="0" w:line="240" w:lineRule="auto"/>
              <w:jc w:val="both"/>
              <w:rPr>
                <w:rFonts w:ascii="Times New Roman" w:hAnsi="Times New Roman" w:cs="Times New Roman"/>
                <w:sz w:val="20"/>
                <w:szCs w:val="20"/>
              </w:rPr>
            </w:pPr>
          </w:p>
        </w:tc>
      </w:tr>
      <w:tr w:rsidR="003E1867" w:rsidRPr="0036107C" w14:paraId="153B4B34" w14:textId="77777777" w:rsidTr="00CC2AD1">
        <w:trPr>
          <w:trHeight w:val="253"/>
        </w:trPr>
        <w:tc>
          <w:tcPr>
            <w:tcW w:w="1793" w:type="pct"/>
            <w:vMerge/>
            <w:tcBorders>
              <w:top w:val="single" w:sz="6" w:space="0" w:color="auto"/>
            </w:tcBorders>
          </w:tcPr>
          <w:p w14:paraId="126D8545" w14:textId="77777777" w:rsidR="003E1867" w:rsidRPr="0036107C" w:rsidRDefault="003E1867" w:rsidP="0036107C">
            <w:pPr>
              <w:spacing w:after="0" w:line="240" w:lineRule="auto"/>
              <w:jc w:val="both"/>
              <w:rPr>
                <w:rFonts w:ascii="Times New Roman" w:hAnsi="Times New Roman" w:cs="Times New Roman"/>
                <w:sz w:val="20"/>
                <w:szCs w:val="20"/>
              </w:rPr>
            </w:pPr>
          </w:p>
        </w:tc>
        <w:tc>
          <w:tcPr>
            <w:tcW w:w="652" w:type="pct"/>
            <w:vMerge/>
            <w:tcBorders>
              <w:bottom w:val="single" w:sz="6" w:space="0" w:color="auto"/>
            </w:tcBorders>
          </w:tcPr>
          <w:p w14:paraId="0E9E75C5" w14:textId="77777777" w:rsidR="003E1867" w:rsidRPr="0036107C" w:rsidRDefault="003E1867" w:rsidP="0036107C">
            <w:pPr>
              <w:spacing w:after="0" w:line="240" w:lineRule="auto"/>
              <w:jc w:val="both"/>
              <w:rPr>
                <w:rFonts w:ascii="Times New Roman" w:hAnsi="Times New Roman" w:cs="Times New Roman"/>
                <w:sz w:val="20"/>
                <w:szCs w:val="20"/>
              </w:rPr>
            </w:pPr>
          </w:p>
        </w:tc>
        <w:tc>
          <w:tcPr>
            <w:tcW w:w="759" w:type="pct"/>
            <w:vMerge w:val="restart"/>
            <w:tcBorders>
              <w:top w:val="single" w:sz="6" w:space="0" w:color="auto"/>
              <w:bottom w:val="single" w:sz="6" w:space="0" w:color="auto"/>
            </w:tcBorders>
          </w:tcPr>
          <w:p w14:paraId="7018C7E7" w14:textId="77777777" w:rsidR="003E1867" w:rsidRPr="0036107C" w:rsidRDefault="00A81A79" w:rsidP="0036107C">
            <w:pPr>
              <w:spacing w:after="0" w:line="240" w:lineRule="auto"/>
              <w:jc w:val="right"/>
              <w:rPr>
                <w:rFonts w:ascii="Times New Roman" w:hAnsi="Times New Roman" w:cs="Times New Roman"/>
                <w:sz w:val="20"/>
                <w:szCs w:val="20"/>
              </w:rPr>
            </w:pPr>
            <w:r w:rsidRPr="0036107C">
              <w:rPr>
                <w:rFonts w:ascii="Times New Roman" w:hAnsi="Times New Roman" w:cs="Times New Roman"/>
                <w:sz w:val="20"/>
                <w:szCs w:val="20"/>
              </w:rPr>
              <w:t>(Regulation 3 of Annex II)</w:t>
            </w:r>
          </w:p>
        </w:tc>
        <w:tc>
          <w:tcPr>
            <w:tcW w:w="903" w:type="pct"/>
            <w:vMerge w:val="restart"/>
            <w:tcBorders>
              <w:top w:val="single" w:sz="6" w:space="0" w:color="auto"/>
              <w:bottom w:val="single" w:sz="6" w:space="0" w:color="auto"/>
            </w:tcBorders>
          </w:tcPr>
          <w:p w14:paraId="01B9D1BF" w14:textId="77777777" w:rsidR="003E1867" w:rsidRPr="0036107C" w:rsidRDefault="00A81A79" w:rsidP="0036107C">
            <w:pPr>
              <w:spacing w:after="0" w:line="240" w:lineRule="auto"/>
              <w:jc w:val="right"/>
              <w:rPr>
                <w:rFonts w:ascii="Times New Roman" w:hAnsi="Times New Roman" w:cs="Times New Roman"/>
                <w:sz w:val="20"/>
                <w:szCs w:val="20"/>
              </w:rPr>
            </w:pPr>
            <w:r w:rsidRPr="0036107C">
              <w:rPr>
                <w:rFonts w:ascii="Times New Roman" w:hAnsi="Times New Roman" w:cs="Times New Roman"/>
                <w:sz w:val="20"/>
                <w:szCs w:val="20"/>
              </w:rPr>
              <w:t>(Regulation 5 (1) of Annex II)</w:t>
            </w:r>
          </w:p>
        </w:tc>
        <w:tc>
          <w:tcPr>
            <w:tcW w:w="893" w:type="pct"/>
            <w:vMerge w:val="restart"/>
            <w:tcBorders>
              <w:top w:val="single" w:sz="6" w:space="0" w:color="auto"/>
              <w:bottom w:val="single" w:sz="6" w:space="0" w:color="auto"/>
            </w:tcBorders>
          </w:tcPr>
          <w:p w14:paraId="50B0445C" w14:textId="77777777" w:rsidR="003E1867" w:rsidRPr="0036107C" w:rsidRDefault="00A81A79" w:rsidP="0036107C">
            <w:pPr>
              <w:spacing w:after="0" w:line="240" w:lineRule="auto"/>
              <w:jc w:val="right"/>
              <w:rPr>
                <w:rFonts w:ascii="Times New Roman" w:hAnsi="Times New Roman" w:cs="Times New Roman"/>
                <w:sz w:val="20"/>
                <w:szCs w:val="20"/>
              </w:rPr>
            </w:pPr>
            <w:r w:rsidRPr="0036107C">
              <w:rPr>
                <w:rFonts w:ascii="Times New Roman" w:hAnsi="Times New Roman" w:cs="Times New Roman"/>
                <w:sz w:val="20"/>
                <w:szCs w:val="20"/>
              </w:rPr>
              <w:t>(Regulation 5 (7) of Annex II)</w:t>
            </w:r>
          </w:p>
        </w:tc>
      </w:tr>
      <w:tr w:rsidR="003E1867" w:rsidRPr="0036107C" w14:paraId="19E96133" w14:textId="77777777" w:rsidTr="00CC2AD1">
        <w:trPr>
          <w:trHeight w:val="253"/>
        </w:trPr>
        <w:tc>
          <w:tcPr>
            <w:tcW w:w="1793" w:type="pct"/>
            <w:vMerge/>
            <w:tcBorders>
              <w:top w:val="single" w:sz="6" w:space="0" w:color="auto"/>
            </w:tcBorders>
          </w:tcPr>
          <w:p w14:paraId="1EC0C2D7" w14:textId="77777777" w:rsidR="003E1867" w:rsidRPr="0036107C" w:rsidRDefault="003E1867" w:rsidP="0036107C">
            <w:pPr>
              <w:spacing w:after="0" w:line="240" w:lineRule="auto"/>
              <w:jc w:val="both"/>
              <w:rPr>
                <w:rFonts w:ascii="Times New Roman" w:hAnsi="Times New Roman" w:cs="Times New Roman"/>
                <w:sz w:val="20"/>
                <w:szCs w:val="20"/>
              </w:rPr>
            </w:pPr>
          </w:p>
        </w:tc>
        <w:tc>
          <w:tcPr>
            <w:tcW w:w="652" w:type="pct"/>
            <w:vMerge/>
            <w:tcBorders>
              <w:bottom w:val="single" w:sz="6" w:space="0" w:color="auto"/>
            </w:tcBorders>
          </w:tcPr>
          <w:p w14:paraId="63FF6761" w14:textId="77777777" w:rsidR="003E1867" w:rsidRPr="0036107C" w:rsidRDefault="003E1867" w:rsidP="0036107C">
            <w:pPr>
              <w:spacing w:after="0" w:line="240" w:lineRule="auto"/>
              <w:jc w:val="both"/>
              <w:rPr>
                <w:rFonts w:ascii="Times New Roman" w:hAnsi="Times New Roman" w:cs="Times New Roman"/>
                <w:sz w:val="20"/>
                <w:szCs w:val="20"/>
              </w:rPr>
            </w:pPr>
          </w:p>
        </w:tc>
        <w:tc>
          <w:tcPr>
            <w:tcW w:w="759" w:type="pct"/>
            <w:vMerge/>
            <w:tcBorders>
              <w:top w:val="single" w:sz="6" w:space="0" w:color="auto"/>
              <w:bottom w:val="single" w:sz="6" w:space="0" w:color="auto"/>
            </w:tcBorders>
          </w:tcPr>
          <w:p w14:paraId="582DD3B2" w14:textId="77777777" w:rsidR="003E1867" w:rsidRPr="0036107C" w:rsidRDefault="003E1867" w:rsidP="0036107C">
            <w:pPr>
              <w:spacing w:after="0" w:line="240" w:lineRule="auto"/>
              <w:jc w:val="both"/>
              <w:rPr>
                <w:rFonts w:ascii="Times New Roman" w:hAnsi="Times New Roman" w:cs="Times New Roman"/>
                <w:sz w:val="20"/>
                <w:szCs w:val="20"/>
              </w:rPr>
            </w:pPr>
          </w:p>
        </w:tc>
        <w:tc>
          <w:tcPr>
            <w:tcW w:w="903" w:type="pct"/>
            <w:vMerge/>
            <w:tcBorders>
              <w:top w:val="single" w:sz="6" w:space="0" w:color="auto"/>
              <w:bottom w:val="single" w:sz="6" w:space="0" w:color="auto"/>
            </w:tcBorders>
          </w:tcPr>
          <w:p w14:paraId="711F3D3C" w14:textId="77777777" w:rsidR="003E1867" w:rsidRPr="0036107C" w:rsidRDefault="003E1867" w:rsidP="0036107C">
            <w:pPr>
              <w:spacing w:after="0" w:line="240" w:lineRule="auto"/>
              <w:jc w:val="both"/>
              <w:rPr>
                <w:rFonts w:ascii="Times New Roman" w:hAnsi="Times New Roman" w:cs="Times New Roman"/>
                <w:sz w:val="20"/>
                <w:szCs w:val="20"/>
              </w:rPr>
            </w:pPr>
          </w:p>
        </w:tc>
        <w:tc>
          <w:tcPr>
            <w:tcW w:w="893" w:type="pct"/>
            <w:vMerge/>
            <w:tcBorders>
              <w:top w:val="single" w:sz="6" w:space="0" w:color="auto"/>
              <w:bottom w:val="single" w:sz="6" w:space="0" w:color="auto"/>
            </w:tcBorders>
          </w:tcPr>
          <w:p w14:paraId="567D2460" w14:textId="77777777" w:rsidR="003E1867" w:rsidRPr="0036107C" w:rsidRDefault="003E1867" w:rsidP="0036107C">
            <w:pPr>
              <w:spacing w:after="0" w:line="240" w:lineRule="auto"/>
              <w:jc w:val="both"/>
              <w:rPr>
                <w:rFonts w:ascii="Times New Roman" w:hAnsi="Times New Roman" w:cs="Times New Roman"/>
                <w:sz w:val="20"/>
                <w:szCs w:val="20"/>
              </w:rPr>
            </w:pPr>
          </w:p>
        </w:tc>
      </w:tr>
      <w:tr w:rsidR="003E1867" w:rsidRPr="0036107C" w14:paraId="6FFD46FB" w14:textId="77777777" w:rsidTr="00CC2AD1">
        <w:trPr>
          <w:trHeight w:val="253"/>
        </w:trPr>
        <w:tc>
          <w:tcPr>
            <w:tcW w:w="1793" w:type="pct"/>
            <w:vMerge/>
            <w:tcBorders>
              <w:top w:val="single" w:sz="6" w:space="0" w:color="auto"/>
            </w:tcBorders>
          </w:tcPr>
          <w:p w14:paraId="2942B1B4" w14:textId="77777777" w:rsidR="003E1867" w:rsidRPr="0036107C" w:rsidRDefault="003E1867" w:rsidP="0036107C">
            <w:pPr>
              <w:spacing w:after="0" w:line="240" w:lineRule="auto"/>
              <w:jc w:val="both"/>
              <w:rPr>
                <w:rFonts w:ascii="Times New Roman" w:hAnsi="Times New Roman" w:cs="Times New Roman"/>
                <w:sz w:val="20"/>
                <w:szCs w:val="20"/>
              </w:rPr>
            </w:pPr>
          </w:p>
        </w:tc>
        <w:tc>
          <w:tcPr>
            <w:tcW w:w="652" w:type="pct"/>
            <w:vMerge w:val="restart"/>
            <w:tcBorders>
              <w:top w:val="single" w:sz="6" w:space="0" w:color="auto"/>
              <w:bottom w:val="single" w:sz="6" w:space="0" w:color="auto"/>
            </w:tcBorders>
          </w:tcPr>
          <w:p w14:paraId="7EA80780" w14:textId="77777777" w:rsidR="003E1867" w:rsidRPr="0036107C" w:rsidRDefault="00E45F04" w:rsidP="0036107C">
            <w:pPr>
              <w:spacing w:after="0" w:line="240" w:lineRule="auto"/>
              <w:jc w:val="right"/>
              <w:rPr>
                <w:rFonts w:ascii="Times New Roman" w:hAnsi="Times New Roman" w:cs="Times New Roman"/>
                <w:sz w:val="20"/>
                <w:szCs w:val="20"/>
              </w:rPr>
            </w:pPr>
            <w:r w:rsidRPr="0036107C">
              <w:rPr>
                <w:rFonts w:ascii="Times New Roman" w:hAnsi="Times New Roman" w:cs="Times New Roman"/>
                <w:sz w:val="20"/>
                <w:szCs w:val="20"/>
              </w:rPr>
              <w:t>I</w:t>
            </w:r>
          </w:p>
        </w:tc>
        <w:tc>
          <w:tcPr>
            <w:tcW w:w="759" w:type="pct"/>
            <w:vMerge w:val="restart"/>
            <w:tcBorders>
              <w:top w:val="single" w:sz="6" w:space="0" w:color="auto"/>
              <w:bottom w:val="single" w:sz="6" w:space="0" w:color="auto"/>
            </w:tcBorders>
          </w:tcPr>
          <w:p w14:paraId="0F34B3C9" w14:textId="77777777" w:rsidR="003E1867" w:rsidRPr="0036107C" w:rsidRDefault="00A81A79" w:rsidP="0036107C">
            <w:pPr>
              <w:spacing w:after="0" w:line="240" w:lineRule="auto"/>
              <w:jc w:val="right"/>
              <w:rPr>
                <w:rFonts w:ascii="Times New Roman" w:hAnsi="Times New Roman" w:cs="Times New Roman"/>
                <w:sz w:val="20"/>
                <w:szCs w:val="20"/>
              </w:rPr>
            </w:pPr>
            <w:r w:rsidRPr="0036107C">
              <w:rPr>
                <w:rFonts w:ascii="Times New Roman" w:hAnsi="Times New Roman" w:cs="Times New Roman"/>
                <w:sz w:val="20"/>
                <w:szCs w:val="20"/>
              </w:rPr>
              <w:t>II</w:t>
            </w:r>
          </w:p>
        </w:tc>
        <w:tc>
          <w:tcPr>
            <w:tcW w:w="903" w:type="pct"/>
            <w:vMerge w:val="restart"/>
            <w:tcBorders>
              <w:top w:val="single" w:sz="6" w:space="0" w:color="auto"/>
              <w:bottom w:val="single" w:sz="6" w:space="0" w:color="auto"/>
            </w:tcBorders>
          </w:tcPr>
          <w:p w14:paraId="73E1EA47" w14:textId="77777777" w:rsidR="00FC7A01" w:rsidRPr="0036107C" w:rsidRDefault="00A81A79" w:rsidP="0036107C">
            <w:pPr>
              <w:spacing w:after="0" w:line="240" w:lineRule="auto"/>
              <w:jc w:val="right"/>
              <w:rPr>
                <w:rFonts w:ascii="Times New Roman" w:hAnsi="Times New Roman" w:cs="Times New Roman"/>
                <w:sz w:val="20"/>
                <w:szCs w:val="20"/>
              </w:rPr>
            </w:pPr>
            <w:r w:rsidRPr="0036107C">
              <w:rPr>
                <w:rFonts w:ascii="Times New Roman" w:hAnsi="Times New Roman" w:cs="Times New Roman"/>
                <w:sz w:val="20"/>
                <w:szCs w:val="20"/>
              </w:rPr>
              <w:t>III</w:t>
            </w:r>
          </w:p>
          <w:p w14:paraId="3CE591D7" w14:textId="77777777" w:rsidR="00FC7A01" w:rsidRPr="0036107C" w:rsidRDefault="00A81A79" w:rsidP="0036107C">
            <w:pPr>
              <w:spacing w:after="0" w:line="240" w:lineRule="auto"/>
              <w:jc w:val="right"/>
              <w:rPr>
                <w:rFonts w:ascii="Times New Roman" w:hAnsi="Times New Roman" w:cs="Times New Roman"/>
                <w:sz w:val="20"/>
                <w:szCs w:val="20"/>
              </w:rPr>
            </w:pPr>
            <w:r w:rsidRPr="0036107C">
              <w:rPr>
                <w:rFonts w:ascii="Times New Roman" w:hAnsi="Times New Roman" w:cs="Times New Roman"/>
                <w:sz w:val="20"/>
                <w:szCs w:val="20"/>
              </w:rPr>
              <w:t>Outside</w:t>
            </w:r>
          </w:p>
          <w:p w14:paraId="4E18BC3F" w14:textId="77777777" w:rsidR="003E1867" w:rsidRPr="0036107C" w:rsidRDefault="00A81A79" w:rsidP="0036107C">
            <w:pPr>
              <w:spacing w:after="0" w:line="240" w:lineRule="auto"/>
              <w:jc w:val="right"/>
              <w:rPr>
                <w:rFonts w:ascii="Times New Roman" w:hAnsi="Times New Roman" w:cs="Times New Roman"/>
                <w:sz w:val="20"/>
                <w:szCs w:val="20"/>
              </w:rPr>
            </w:pPr>
            <w:r w:rsidRPr="0036107C">
              <w:rPr>
                <w:rFonts w:ascii="Times New Roman" w:hAnsi="Times New Roman" w:cs="Times New Roman"/>
                <w:sz w:val="20"/>
                <w:szCs w:val="20"/>
              </w:rPr>
              <w:t>special areas</w:t>
            </w:r>
          </w:p>
        </w:tc>
        <w:tc>
          <w:tcPr>
            <w:tcW w:w="893" w:type="pct"/>
            <w:vMerge w:val="restart"/>
            <w:tcBorders>
              <w:top w:val="single" w:sz="6" w:space="0" w:color="auto"/>
              <w:bottom w:val="single" w:sz="6" w:space="0" w:color="auto"/>
            </w:tcBorders>
          </w:tcPr>
          <w:p w14:paraId="25FAA03E" w14:textId="77777777" w:rsidR="00CC2AD1" w:rsidRPr="0036107C" w:rsidRDefault="00A81A79" w:rsidP="0036107C">
            <w:pPr>
              <w:spacing w:after="0" w:line="240" w:lineRule="auto"/>
              <w:jc w:val="right"/>
              <w:rPr>
                <w:rFonts w:ascii="Times New Roman" w:hAnsi="Times New Roman" w:cs="Times New Roman"/>
                <w:sz w:val="20"/>
                <w:szCs w:val="20"/>
              </w:rPr>
            </w:pPr>
            <w:r w:rsidRPr="0036107C">
              <w:rPr>
                <w:rFonts w:ascii="Times New Roman" w:hAnsi="Times New Roman" w:cs="Times New Roman"/>
                <w:sz w:val="20"/>
                <w:szCs w:val="20"/>
              </w:rPr>
              <w:t>IV</w:t>
            </w:r>
          </w:p>
          <w:p w14:paraId="1AE23ED2" w14:textId="77777777" w:rsidR="00FC7A01" w:rsidRPr="0036107C" w:rsidRDefault="00A81A79" w:rsidP="0036107C">
            <w:pPr>
              <w:spacing w:after="0" w:line="240" w:lineRule="auto"/>
              <w:jc w:val="right"/>
              <w:rPr>
                <w:rFonts w:ascii="Times New Roman" w:hAnsi="Times New Roman" w:cs="Times New Roman"/>
                <w:sz w:val="20"/>
                <w:szCs w:val="20"/>
              </w:rPr>
            </w:pPr>
            <w:r w:rsidRPr="0036107C">
              <w:rPr>
                <w:rFonts w:ascii="Times New Roman" w:hAnsi="Times New Roman" w:cs="Times New Roman"/>
                <w:sz w:val="20"/>
                <w:szCs w:val="20"/>
              </w:rPr>
              <w:t>Within</w:t>
            </w:r>
          </w:p>
          <w:p w14:paraId="7490BF06" w14:textId="77777777" w:rsidR="003E1867" w:rsidRPr="0036107C" w:rsidRDefault="00A81A79" w:rsidP="0036107C">
            <w:pPr>
              <w:spacing w:after="0" w:line="240" w:lineRule="auto"/>
              <w:jc w:val="right"/>
              <w:rPr>
                <w:rFonts w:ascii="Times New Roman" w:hAnsi="Times New Roman" w:cs="Times New Roman"/>
                <w:sz w:val="20"/>
                <w:szCs w:val="20"/>
              </w:rPr>
            </w:pPr>
            <w:r w:rsidRPr="0036107C">
              <w:rPr>
                <w:rFonts w:ascii="Times New Roman" w:hAnsi="Times New Roman" w:cs="Times New Roman"/>
                <w:sz w:val="20"/>
                <w:szCs w:val="20"/>
              </w:rPr>
              <w:t>special areas</w:t>
            </w:r>
          </w:p>
        </w:tc>
      </w:tr>
      <w:tr w:rsidR="003E1867" w:rsidRPr="0036107C" w14:paraId="0B8AC806" w14:textId="77777777" w:rsidTr="00CC2AD1">
        <w:trPr>
          <w:trHeight w:val="253"/>
        </w:trPr>
        <w:tc>
          <w:tcPr>
            <w:tcW w:w="1793" w:type="pct"/>
            <w:vMerge/>
            <w:tcBorders>
              <w:top w:val="single" w:sz="6" w:space="0" w:color="auto"/>
            </w:tcBorders>
          </w:tcPr>
          <w:p w14:paraId="62990A7C" w14:textId="77777777" w:rsidR="003E1867" w:rsidRPr="0036107C" w:rsidRDefault="003E1867" w:rsidP="0036107C">
            <w:pPr>
              <w:spacing w:after="0" w:line="240" w:lineRule="auto"/>
              <w:jc w:val="both"/>
              <w:rPr>
                <w:rFonts w:ascii="Times New Roman" w:hAnsi="Times New Roman" w:cs="Times New Roman"/>
                <w:sz w:val="20"/>
                <w:szCs w:val="20"/>
              </w:rPr>
            </w:pPr>
          </w:p>
        </w:tc>
        <w:tc>
          <w:tcPr>
            <w:tcW w:w="652" w:type="pct"/>
            <w:vMerge/>
            <w:tcBorders>
              <w:top w:val="single" w:sz="6" w:space="0" w:color="auto"/>
              <w:bottom w:val="single" w:sz="6" w:space="0" w:color="auto"/>
            </w:tcBorders>
          </w:tcPr>
          <w:p w14:paraId="24342844" w14:textId="77777777" w:rsidR="003E1867" w:rsidRPr="0036107C" w:rsidRDefault="003E1867" w:rsidP="0036107C">
            <w:pPr>
              <w:spacing w:after="0" w:line="240" w:lineRule="auto"/>
              <w:jc w:val="both"/>
              <w:rPr>
                <w:rFonts w:ascii="Times New Roman" w:hAnsi="Times New Roman" w:cs="Times New Roman"/>
                <w:sz w:val="20"/>
                <w:szCs w:val="20"/>
              </w:rPr>
            </w:pPr>
          </w:p>
        </w:tc>
        <w:tc>
          <w:tcPr>
            <w:tcW w:w="759" w:type="pct"/>
            <w:vMerge/>
            <w:tcBorders>
              <w:top w:val="single" w:sz="6" w:space="0" w:color="auto"/>
              <w:bottom w:val="single" w:sz="6" w:space="0" w:color="auto"/>
            </w:tcBorders>
          </w:tcPr>
          <w:p w14:paraId="7FF97DC9" w14:textId="77777777" w:rsidR="003E1867" w:rsidRPr="0036107C" w:rsidRDefault="003E1867" w:rsidP="0036107C">
            <w:pPr>
              <w:spacing w:after="0" w:line="240" w:lineRule="auto"/>
              <w:jc w:val="both"/>
              <w:rPr>
                <w:rFonts w:ascii="Times New Roman" w:hAnsi="Times New Roman" w:cs="Times New Roman"/>
                <w:sz w:val="20"/>
                <w:szCs w:val="20"/>
              </w:rPr>
            </w:pPr>
          </w:p>
        </w:tc>
        <w:tc>
          <w:tcPr>
            <w:tcW w:w="903" w:type="pct"/>
            <w:vMerge/>
            <w:tcBorders>
              <w:top w:val="single" w:sz="6" w:space="0" w:color="auto"/>
              <w:bottom w:val="single" w:sz="6" w:space="0" w:color="auto"/>
            </w:tcBorders>
          </w:tcPr>
          <w:p w14:paraId="215B73FE" w14:textId="77777777" w:rsidR="003E1867" w:rsidRPr="0036107C" w:rsidRDefault="003E1867" w:rsidP="0036107C">
            <w:pPr>
              <w:spacing w:after="0" w:line="240" w:lineRule="auto"/>
              <w:jc w:val="both"/>
              <w:rPr>
                <w:rFonts w:ascii="Times New Roman" w:hAnsi="Times New Roman" w:cs="Times New Roman"/>
                <w:sz w:val="20"/>
                <w:szCs w:val="20"/>
              </w:rPr>
            </w:pPr>
          </w:p>
        </w:tc>
        <w:tc>
          <w:tcPr>
            <w:tcW w:w="893" w:type="pct"/>
            <w:vMerge/>
            <w:tcBorders>
              <w:top w:val="single" w:sz="6" w:space="0" w:color="auto"/>
              <w:bottom w:val="single" w:sz="6" w:space="0" w:color="auto"/>
            </w:tcBorders>
          </w:tcPr>
          <w:p w14:paraId="4C7DA75F" w14:textId="77777777" w:rsidR="003E1867" w:rsidRPr="0036107C" w:rsidRDefault="003E1867" w:rsidP="0036107C">
            <w:pPr>
              <w:spacing w:after="0" w:line="240" w:lineRule="auto"/>
              <w:jc w:val="both"/>
              <w:rPr>
                <w:rFonts w:ascii="Times New Roman" w:hAnsi="Times New Roman" w:cs="Times New Roman"/>
                <w:sz w:val="20"/>
                <w:szCs w:val="20"/>
              </w:rPr>
            </w:pPr>
          </w:p>
        </w:tc>
      </w:tr>
      <w:tr w:rsidR="003E1867" w:rsidRPr="0036107C" w14:paraId="7F71D7DA" w14:textId="77777777" w:rsidTr="00FC7A01">
        <w:trPr>
          <w:trHeight w:val="230"/>
        </w:trPr>
        <w:tc>
          <w:tcPr>
            <w:tcW w:w="1793" w:type="pct"/>
            <w:vMerge/>
            <w:tcBorders>
              <w:top w:val="single" w:sz="6" w:space="0" w:color="auto"/>
            </w:tcBorders>
          </w:tcPr>
          <w:p w14:paraId="66283FDB" w14:textId="77777777" w:rsidR="003E1867" w:rsidRPr="0036107C" w:rsidRDefault="003E1867" w:rsidP="0036107C">
            <w:pPr>
              <w:spacing w:after="0" w:line="240" w:lineRule="auto"/>
              <w:jc w:val="both"/>
              <w:rPr>
                <w:rFonts w:ascii="Times New Roman" w:hAnsi="Times New Roman" w:cs="Times New Roman"/>
                <w:sz w:val="20"/>
                <w:szCs w:val="20"/>
              </w:rPr>
            </w:pPr>
          </w:p>
        </w:tc>
        <w:tc>
          <w:tcPr>
            <w:tcW w:w="652" w:type="pct"/>
            <w:vMerge/>
            <w:tcBorders>
              <w:top w:val="single" w:sz="6" w:space="0" w:color="auto"/>
              <w:bottom w:val="single" w:sz="6" w:space="0" w:color="auto"/>
            </w:tcBorders>
          </w:tcPr>
          <w:p w14:paraId="31269ECF" w14:textId="77777777" w:rsidR="003E1867" w:rsidRPr="0036107C" w:rsidRDefault="003E1867" w:rsidP="0036107C">
            <w:pPr>
              <w:spacing w:after="0" w:line="240" w:lineRule="auto"/>
              <w:jc w:val="both"/>
              <w:rPr>
                <w:rFonts w:ascii="Times New Roman" w:hAnsi="Times New Roman" w:cs="Times New Roman"/>
                <w:sz w:val="20"/>
                <w:szCs w:val="20"/>
              </w:rPr>
            </w:pPr>
          </w:p>
        </w:tc>
        <w:tc>
          <w:tcPr>
            <w:tcW w:w="759" w:type="pct"/>
            <w:vMerge/>
            <w:tcBorders>
              <w:top w:val="single" w:sz="6" w:space="0" w:color="auto"/>
              <w:bottom w:val="single" w:sz="6" w:space="0" w:color="auto"/>
            </w:tcBorders>
          </w:tcPr>
          <w:p w14:paraId="31A73468" w14:textId="77777777" w:rsidR="003E1867" w:rsidRPr="0036107C" w:rsidRDefault="003E1867" w:rsidP="0036107C">
            <w:pPr>
              <w:spacing w:after="0" w:line="240" w:lineRule="auto"/>
              <w:jc w:val="both"/>
              <w:rPr>
                <w:rFonts w:ascii="Times New Roman" w:hAnsi="Times New Roman" w:cs="Times New Roman"/>
                <w:sz w:val="20"/>
                <w:szCs w:val="20"/>
              </w:rPr>
            </w:pPr>
          </w:p>
        </w:tc>
        <w:tc>
          <w:tcPr>
            <w:tcW w:w="903" w:type="pct"/>
            <w:vMerge/>
            <w:tcBorders>
              <w:top w:val="single" w:sz="6" w:space="0" w:color="auto"/>
              <w:bottom w:val="single" w:sz="6" w:space="0" w:color="auto"/>
            </w:tcBorders>
          </w:tcPr>
          <w:p w14:paraId="76923F03" w14:textId="77777777" w:rsidR="003E1867" w:rsidRPr="0036107C" w:rsidRDefault="003E1867" w:rsidP="0036107C">
            <w:pPr>
              <w:spacing w:after="0" w:line="240" w:lineRule="auto"/>
              <w:jc w:val="both"/>
              <w:rPr>
                <w:rFonts w:ascii="Times New Roman" w:hAnsi="Times New Roman" w:cs="Times New Roman"/>
                <w:sz w:val="20"/>
                <w:szCs w:val="20"/>
              </w:rPr>
            </w:pPr>
          </w:p>
        </w:tc>
        <w:tc>
          <w:tcPr>
            <w:tcW w:w="893" w:type="pct"/>
            <w:vMerge/>
            <w:tcBorders>
              <w:top w:val="single" w:sz="6" w:space="0" w:color="auto"/>
              <w:bottom w:val="single" w:sz="6" w:space="0" w:color="auto"/>
            </w:tcBorders>
          </w:tcPr>
          <w:p w14:paraId="63884FFF" w14:textId="77777777" w:rsidR="003E1867" w:rsidRPr="0036107C" w:rsidRDefault="003E1867" w:rsidP="0036107C">
            <w:pPr>
              <w:spacing w:after="0" w:line="240" w:lineRule="auto"/>
              <w:jc w:val="both"/>
              <w:rPr>
                <w:rFonts w:ascii="Times New Roman" w:hAnsi="Times New Roman" w:cs="Times New Roman"/>
                <w:sz w:val="20"/>
                <w:szCs w:val="20"/>
              </w:rPr>
            </w:pPr>
          </w:p>
        </w:tc>
      </w:tr>
      <w:tr w:rsidR="003E1867" w:rsidRPr="0036107C" w14:paraId="267217E9" w14:textId="77777777" w:rsidTr="00CC2AD1">
        <w:trPr>
          <w:trHeight w:val="20"/>
        </w:trPr>
        <w:tc>
          <w:tcPr>
            <w:tcW w:w="1793" w:type="pct"/>
          </w:tcPr>
          <w:p w14:paraId="4D72CDD1" w14:textId="77777777" w:rsidR="003E1867" w:rsidRPr="0036107C" w:rsidRDefault="00A81A79" w:rsidP="0036107C">
            <w:pPr>
              <w:tabs>
                <w:tab w:val="left" w:leader="dot" w:pos="3420"/>
              </w:tabs>
              <w:spacing w:after="0" w:line="240" w:lineRule="auto"/>
              <w:jc w:val="both"/>
              <w:rPr>
                <w:rFonts w:ascii="Times New Roman" w:hAnsi="Times New Roman" w:cs="Times New Roman"/>
                <w:sz w:val="20"/>
                <w:szCs w:val="20"/>
              </w:rPr>
            </w:pPr>
            <w:r w:rsidRPr="0036107C">
              <w:rPr>
                <w:rFonts w:ascii="Times New Roman" w:hAnsi="Times New Roman" w:cs="Times New Roman"/>
                <w:sz w:val="20"/>
                <w:szCs w:val="20"/>
              </w:rPr>
              <w:t>Acetaldehyde</w:t>
            </w:r>
            <w:r w:rsidR="00747C79" w:rsidRPr="0036107C">
              <w:rPr>
                <w:rFonts w:ascii="Times New Roman" w:hAnsi="Times New Roman" w:cs="Times New Roman"/>
                <w:sz w:val="20"/>
                <w:szCs w:val="20"/>
              </w:rPr>
              <w:tab/>
            </w:r>
          </w:p>
        </w:tc>
        <w:tc>
          <w:tcPr>
            <w:tcW w:w="652" w:type="pct"/>
            <w:tcBorders>
              <w:top w:val="single" w:sz="6" w:space="0" w:color="auto"/>
            </w:tcBorders>
          </w:tcPr>
          <w:p w14:paraId="484E9C13" w14:textId="77777777" w:rsidR="003E1867" w:rsidRPr="0036107C" w:rsidRDefault="00A81A79" w:rsidP="0036107C">
            <w:pPr>
              <w:spacing w:after="0" w:line="240" w:lineRule="auto"/>
              <w:jc w:val="right"/>
              <w:rPr>
                <w:rFonts w:ascii="Times New Roman" w:hAnsi="Times New Roman" w:cs="Times New Roman"/>
                <w:sz w:val="20"/>
                <w:szCs w:val="20"/>
              </w:rPr>
            </w:pPr>
            <w:r w:rsidRPr="0036107C">
              <w:rPr>
                <w:rFonts w:ascii="Times New Roman" w:hAnsi="Times New Roman" w:cs="Times New Roman"/>
                <w:sz w:val="20"/>
                <w:szCs w:val="20"/>
              </w:rPr>
              <w:t>1089</w:t>
            </w:r>
          </w:p>
        </w:tc>
        <w:tc>
          <w:tcPr>
            <w:tcW w:w="759" w:type="pct"/>
            <w:tcBorders>
              <w:top w:val="single" w:sz="6" w:space="0" w:color="auto"/>
            </w:tcBorders>
          </w:tcPr>
          <w:p w14:paraId="0AC653E1" w14:textId="77777777" w:rsidR="003E1867" w:rsidRPr="0036107C" w:rsidRDefault="00A81A79" w:rsidP="0036107C">
            <w:pPr>
              <w:spacing w:after="0" w:line="240" w:lineRule="auto"/>
              <w:jc w:val="right"/>
              <w:rPr>
                <w:rFonts w:ascii="Times New Roman" w:hAnsi="Times New Roman" w:cs="Times New Roman"/>
                <w:sz w:val="20"/>
                <w:szCs w:val="20"/>
              </w:rPr>
            </w:pPr>
            <w:r w:rsidRPr="0036107C">
              <w:rPr>
                <w:rFonts w:ascii="Times New Roman" w:hAnsi="Times New Roman" w:cs="Times New Roman"/>
                <w:sz w:val="20"/>
                <w:szCs w:val="20"/>
              </w:rPr>
              <w:t>C</w:t>
            </w:r>
          </w:p>
        </w:tc>
        <w:tc>
          <w:tcPr>
            <w:tcW w:w="903" w:type="pct"/>
            <w:tcBorders>
              <w:top w:val="single" w:sz="6" w:space="0" w:color="auto"/>
            </w:tcBorders>
          </w:tcPr>
          <w:p w14:paraId="758CA372" w14:textId="77777777" w:rsidR="003E1867" w:rsidRPr="0036107C" w:rsidRDefault="003E1867" w:rsidP="0036107C">
            <w:pPr>
              <w:spacing w:after="0" w:line="240" w:lineRule="auto"/>
              <w:jc w:val="both"/>
              <w:rPr>
                <w:rFonts w:ascii="Times New Roman" w:hAnsi="Times New Roman" w:cs="Times New Roman"/>
                <w:sz w:val="20"/>
                <w:szCs w:val="20"/>
              </w:rPr>
            </w:pPr>
          </w:p>
        </w:tc>
        <w:tc>
          <w:tcPr>
            <w:tcW w:w="893" w:type="pct"/>
            <w:tcBorders>
              <w:top w:val="single" w:sz="6" w:space="0" w:color="auto"/>
            </w:tcBorders>
          </w:tcPr>
          <w:p w14:paraId="2F673BE9" w14:textId="77777777" w:rsidR="003E1867" w:rsidRPr="0036107C" w:rsidRDefault="003E1867" w:rsidP="0036107C">
            <w:pPr>
              <w:spacing w:after="0" w:line="240" w:lineRule="auto"/>
              <w:jc w:val="both"/>
              <w:rPr>
                <w:rFonts w:ascii="Times New Roman" w:hAnsi="Times New Roman" w:cs="Times New Roman"/>
                <w:sz w:val="20"/>
                <w:szCs w:val="20"/>
              </w:rPr>
            </w:pPr>
          </w:p>
        </w:tc>
      </w:tr>
      <w:tr w:rsidR="003E1867" w:rsidRPr="0036107C" w14:paraId="16D792F3" w14:textId="77777777" w:rsidTr="00CC2AD1">
        <w:trPr>
          <w:trHeight w:val="20"/>
        </w:trPr>
        <w:tc>
          <w:tcPr>
            <w:tcW w:w="1793" w:type="pct"/>
          </w:tcPr>
          <w:p w14:paraId="020C1D51" w14:textId="77777777" w:rsidR="003E1867" w:rsidRPr="0036107C" w:rsidRDefault="00A81A79" w:rsidP="0036107C">
            <w:pPr>
              <w:tabs>
                <w:tab w:val="left" w:leader="dot" w:pos="3420"/>
              </w:tabs>
              <w:spacing w:after="0" w:line="240" w:lineRule="auto"/>
              <w:jc w:val="both"/>
              <w:rPr>
                <w:rFonts w:ascii="Times New Roman" w:hAnsi="Times New Roman" w:cs="Times New Roman"/>
                <w:sz w:val="20"/>
                <w:szCs w:val="20"/>
              </w:rPr>
            </w:pPr>
            <w:r w:rsidRPr="0036107C">
              <w:rPr>
                <w:rFonts w:ascii="Times New Roman" w:hAnsi="Times New Roman" w:cs="Times New Roman"/>
                <w:sz w:val="20"/>
                <w:szCs w:val="20"/>
              </w:rPr>
              <w:t>Acetic acid</w:t>
            </w:r>
            <w:r w:rsidR="00747C79" w:rsidRPr="0036107C">
              <w:rPr>
                <w:rFonts w:ascii="Times New Roman" w:hAnsi="Times New Roman" w:cs="Times New Roman"/>
                <w:sz w:val="20"/>
                <w:szCs w:val="20"/>
              </w:rPr>
              <w:tab/>
            </w:r>
          </w:p>
        </w:tc>
        <w:tc>
          <w:tcPr>
            <w:tcW w:w="652" w:type="pct"/>
          </w:tcPr>
          <w:p w14:paraId="25CD4D79" w14:textId="77777777" w:rsidR="003E1867" w:rsidRPr="0036107C" w:rsidRDefault="00A81A79" w:rsidP="0036107C">
            <w:pPr>
              <w:spacing w:after="0" w:line="240" w:lineRule="auto"/>
              <w:jc w:val="right"/>
              <w:rPr>
                <w:rFonts w:ascii="Times New Roman" w:hAnsi="Times New Roman" w:cs="Times New Roman"/>
                <w:sz w:val="20"/>
                <w:szCs w:val="20"/>
              </w:rPr>
            </w:pPr>
            <w:r w:rsidRPr="0036107C">
              <w:rPr>
                <w:rFonts w:ascii="Times New Roman" w:hAnsi="Times New Roman" w:cs="Times New Roman"/>
                <w:sz w:val="20"/>
                <w:szCs w:val="20"/>
              </w:rPr>
              <w:t>2789*</w:t>
            </w:r>
          </w:p>
        </w:tc>
        <w:tc>
          <w:tcPr>
            <w:tcW w:w="759" w:type="pct"/>
          </w:tcPr>
          <w:p w14:paraId="5021D268" w14:textId="77777777" w:rsidR="003E1867" w:rsidRPr="0036107C" w:rsidRDefault="00A81A79" w:rsidP="0036107C">
            <w:pPr>
              <w:spacing w:after="0" w:line="240" w:lineRule="auto"/>
              <w:jc w:val="right"/>
              <w:rPr>
                <w:rFonts w:ascii="Times New Roman" w:hAnsi="Times New Roman" w:cs="Times New Roman"/>
                <w:sz w:val="20"/>
                <w:szCs w:val="20"/>
              </w:rPr>
            </w:pPr>
            <w:r w:rsidRPr="0036107C">
              <w:rPr>
                <w:rFonts w:ascii="Times New Roman" w:hAnsi="Times New Roman" w:cs="Times New Roman"/>
                <w:sz w:val="20"/>
                <w:szCs w:val="20"/>
              </w:rPr>
              <w:t>C</w:t>
            </w:r>
          </w:p>
        </w:tc>
        <w:tc>
          <w:tcPr>
            <w:tcW w:w="903" w:type="pct"/>
          </w:tcPr>
          <w:p w14:paraId="3C91BA25" w14:textId="77777777" w:rsidR="003E1867" w:rsidRPr="0036107C" w:rsidRDefault="003E1867" w:rsidP="0036107C">
            <w:pPr>
              <w:spacing w:after="0" w:line="240" w:lineRule="auto"/>
              <w:jc w:val="both"/>
              <w:rPr>
                <w:rFonts w:ascii="Times New Roman" w:hAnsi="Times New Roman" w:cs="Times New Roman"/>
                <w:sz w:val="20"/>
                <w:szCs w:val="20"/>
              </w:rPr>
            </w:pPr>
          </w:p>
        </w:tc>
        <w:tc>
          <w:tcPr>
            <w:tcW w:w="893" w:type="pct"/>
          </w:tcPr>
          <w:p w14:paraId="3D9EF987" w14:textId="77777777" w:rsidR="003E1867" w:rsidRPr="0036107C" w:rsidRDefault="003E1867" w:rsidP="0036107C">
            <w:pPr>
              <w:spacing w:after="0" w:line="240" w:lineRule="auto"/>
              <w:jc w:val="both"/>
              <w:rPr>
                <w:rFonts w:ascii="Times New Roman" w:hAnsi="Times New Roman" w:cs="Times New Roman"/>
                <w:sz w:val="20"/>
                <w:szCs w:val="20"/>
              </w:rPr>
            </w:pPr>
          </w:p>
        </w:tc>
      </w:tr>
      <w:tr w:rsidR="003E1867" w:rsidRPr="0036107C" w14:paraId="6E1FF214" w14:textId="77777777" w:rsidTr="00CC2AD1">
        <w:trPr>
          <w:trHeight w:val="20"/>
        </w:trPr>
        <w:tc>
          <w:tcPr>
            <w:tcW w:w="1793" w:type="pct"/>
          </w:tcPr>
          <w:p w14:paraId="672D451F" w14:textId="77777777" w:rsidR="003E1867" w:rsidRPr="0036107C" w:rsidRDefault="003E1867" w:rsidP="0036107C">
            <w:pPr>
              <w:spacing w:after="0" w:line="240" w:lineRule="auto"/>
              <w:jc w:val="both"/>
              <w:rPr>
                <w:rFonts w:ascii="Times New Roman" w:hAnsi="Times New Roman" w:cs="Times New Roman"/>
                <w:sz w:val="20"/>
                <w:szCs w:val="20"/>
              </w:rPr>
            </w:pPr>
          </w:p>
        </w:tc>
        <w:tc>
          <w:tcPr>
            <w:tcW w:w="652" w:type="pct"/>
          </w:tcPr>
          <w:p w14:paraId="4EC1B617" w14:textId="77777777" w:rsidR="003E1867" w:rsidRPr="0036107C" w:rsidRDefault="00A81A79" w:rsidP="0036107C">
            <w:pPr>
              <w:spacing w:after="0" w:line="240" w:lineRule="auto"/>
              <w:jc w:val="right"/>
              <w:rPr>
                <w:rFonts w:ascii="Times New Roman" w:hAnsi="Times New Roman" w:cs="Times New Roman"/>
                <w:sz w:val="20"/>
                <w:szCs w:val="20"/>
              </w:rPr>
            </w:pPr>
            <w:r w:rsidRPr="0036107C">
              <w:rPr>
                <w:rFonts w:ascii="Times New Roman" w:hAnsi="Times New Roman" w:cs="Times New Roman"/>
                <w:sz w:val="20"/>
                <w:szCs w:val="20"/>
              </w:rPr>
              <w:t>2790*</w:t>
            </w:r>
          </w:p>
        </w:tc>
        <w:tc>
          <w:tcPr>
            <w:tcW w:w="759" w:type="pct"/>
          </w:tcPr>
          <w:p w14:paraId="7873658C" w14:textId="77777777" w:rsidR="003E1867" w:rsidRPr="0036107C" w:rsidRDefault="003E1867" w:rsidP="0036107C">
            <w:pPr>
              <w:spacing w:after="0" w:line="240" w:lineRule="auto"/>
              <w:jc w:val="right"/>
              <w:rPr>
                <w:rFonts w:ascii="Times New Roman" w:hAnsi="Times New Roman" w:cs="Times New Roman"/>
                <w:sz w:val="20"/>
                <w:szCs w:val="20"/>
              </w:rPr>
            </w:pPr>
          </w:p>
        </w:tc>
        <w:tc>
          <w:tcPr>
            <w:tcW w:w="903" w:type="pct"/>
          </w:tcPr>
          <w:p w14:paraId="7E0B99DA" w14:textId="77777777" w:rsidR="003E1867" w:rsidRPr="0036107C" w:rsidRDefault="003E1867" w:rsidP="0036107C">
            <w:pPr>
              <w:spacing w:after="0" w:line="240" w:lineRule="auto"/>
              <w:jc w:val="both"/>
              <w:rPr>
                <w:rFonts w:ascii="Times New Roman" w:hAnsi="Times New Roman" w:cs="Times New Roman"/>
                <w:sz w:val="20"/>
                <w:szCs w:val="20"/>
              </w:rPr>
            </w:pPr>
          </w:p>
        </w:tc>
        <w:tc>
          <w:tcPr>
            <w:tcW w:w="893" w:type="pct"/>
          </w:tcPr>
          <w:p w14:paraId="1E1A32EA" w14:textId="77777777" w:rsidR="003E1867" w:rsidRPr="0036107C" w:rsidRDefault="003E1867" w:rsidP="0036107C">
            <w:pPr>
              <w:spacing w:after="0" w:line="240" w:lineRule="auto"/>
              <w:jc w:val="both"/>
              <w:rPr>
                <w:rFonts w:ascii="Times New Roman" w:hAnsi="Times New Roman" w:cs="Times New Roman"/>
                <w:sz w:val="20"/>
                <w:szCs w:val="20"/>
              </w:rPr>
            </w:pPr>
          </w:p>
        </w:tc>
      </w:tr>
      <w:tr w:rsidR="003E1867" w:rsidRPr="0036107C" w14:paraId="364AA861" w14:textId="77777777" w:rsidTr="00CC2AD1">
        <w:trPr>
          <w:trHeight w:val="20"/>
        </w:trPr>
        <w:tc>
          <w:tcPr>
            <w:tcW w:w="1793" w:type="pct"/>
          </w:tcPr>
          <w:p w14:paraId="5A96D683" w14:textId="77777777" w:rsidR="003E1867" w:rsidRPr="0036107C" w:rsidRDefault="00A81A79" w:rsidP="0036107C">
            <w:pPr>
              <w:tabs>
                <w:tab w:val="left" w:leader="dot" w:pos="3420"/>
              </w:tabs>
              <w:spacing w:after="0" w:line="240" w:lineRule="auto"/>
              <w:jc w:val="both"/>
              <w:rPr>
                <w:rFonts w:ascii="Times New Roman" w:hAnsi="Times New Roman" w:cs="Times New Roman"/>
                <w:sz w:val="20"/>
                <w:szCs w:val="20"/>
              </w:rPr>
            </w:pPr>
            <w:r w:rsidRPr="0036107C">
              <w:rPr>
                <w:rFonts w:ascii="Times New Roman" w:hAnsi="Times New Roman" w:cs="Times New Roman"/>
                <w:sz w:val="20"/>
                <w:szCs w:val="20"/>
              </w:rPr>
              <w:t>Acetic anhydride</w:t>
            </w:r>
            <w:r w:rsidR="00747C79" w:rsidRPr="0036107C">
              <w:rPr>
                <w:rFonts w:ascii="Times New Roman" w:hAnsi="Times New Roman" w:cs="Times New Roman"/>
                <w:sz w:val="20"/>
                <w:szCs w:val="20"/>
              </w:rPr>
              <w:tab/>
            </w:r>
          </w:p>
        </w:tc>
        <w:tc>
          <w:tcPr>
            <w:tcW w:w="652" w:type="pct"/>
          </w:tcPr>
          <w:p w14:paraId="67B03322" w14:textId="77777777" w:rsidR="003E1867" w:rsidRPr="0036107C" w:rsidRDefault="00A81A79" w:rsidP="0036107C">
            <w:pPr>
              <w:spacing w:after="0" w:line="240" w:lineRule="auto"/>
              <w:jc w:val="right"/>
              <w:rPr>
                <w:rFonts w:ascii="Times New Roman" w:hAnsi="Times New Roman" w:cs="Times New Roman"/>
                <w:sz w:val="20"/>
                <w:szCs w:val="20"/>
              </w:rPr>
            </w:pPr>
            <w:r w:rsidRPr="0036107C">
              <w:rPr>
                <w:rFonts w:ascii="Times New Roman" w:hAnsi="Times New Roman" w:cs="Times New Roman"/>
                <w:sz w:val="20"/>
                <w:szCs w:val="20"/>
              </w:rPr>
              <w:t>1715</w:t>
            </w:r>
          </w:p>
        </w:tc>
        <w:tc>
          <w:tcPr>
            <w:tcW w:w="759" w:type="pct"/>
          </w:tcPr>
          <w:p w14:paraId="6DA68D7E" w14:textId="77777777" w:rsidR="003E1867" w:rsidRPr="0036107C" w:rsidRDefault="00A81A79" w:rsidP="0036107C">
            <w:pPr>
              <w:spacing w:after="0" w:line="240" w:lineRule="auto"/>
              <w:jc w:val="right"/>
              <w:rPr>
                <w:rFonts w:ascii="Times New Roman" w:hAnsi="Times New Roman" w:cs="Times New Roman"/>
                <w:sz w:val="20"/>
                <w:szCs w:val="20"/>
              </w:rPr>
            </w:pPr>
            <w:r w:rsidRPr="0036107C">
              <w:rPr>
                <w:rFonts w:ascii="Times New Roman" w:hAnsi="Times New Roman" w:cs="Times New Roman"/>
                <w:sz w:val="20"/>
                <w:szCs w:val="20"/>
              </w:rPr>
              <w:t>C</w:t>
            </w:r>
          </w:p>
        </w:tc>
        <w:tc>
          <w:tcPr>
            <w:tcW w:w="903" w:type="pct"/>
          </w:tcPr>
          <w:p w14:paraId="298F1B6D" w14:textId="77777777" w:rsidR="003E1867" w:rsidRPr="0036107C" w:rsidRDefault="003E1867" w:rsidP="0036107C">
            <w:pPr>
              <w:spacing w:after="0" w:line="240" w:lineRule="auto"/>
              <w:jc w:val="both"/>
              <w:rPr>
                <w:rFonts w:ascii="Times New Roman" w:hAnsi="Times New Roman" w:cs="Times New Roman"/>
                <w:sz w:val="20"/>
                <w:szCs w:val="20"/>
              </w:rPr>
            </w:pPr>
          </w:p>
        </w:tc>
        <w:tc>
          <w:tcPr>
            <w:tcW w:w="893" w:type="pct"/>
          </w:tcPr>
          <w:p w14:paraId="721BF9CA" w14:textId="77777777" w:rsidR="003E1867" w:rsidRPr="0036107C" w:rsidRDefault="003E1867" w:rsidP="0036107C">
            <w:pPr>
              <w:spacing w:after="0" w:line="240" w:lineRule="auto"/>
              <w:jc w:val="both"/>
              <w:rPr>
                <w:rFonts w:ascii="Times New Roman" w:hAnsi="Times New Roman" w:cs="Times New Roman"/>
                <w:sz w:val="20"/>
                <w:szCs w:val="20"/>
              </w:rPr>
            </w:pPr>
          </w:p>
        </w:tc>
      </w:tr>
      <w:tr w:rsidR="003E1867" w:rsidRPr="0036107C" w14:paraId="53F4BB5C" w14:textId="77777777" w:rsidTr="00CC2AD1">
        <w:trPr>
          <w:trHeight w:val="20"/>
        </w:trPr>
        <w:tc>
          <w:tcPr>
            <w:tcW w:w="1793" w:type="pct"/>
          </w:tcPr>
          <w:p w14:paraId="692A5D97" w14:textId="77777777" w:rsidR="003E1867" w:rsidRPr="0036107C" w:rsidRDefault="00A81A79" w:rsidP="0036107C">
            <w:pPr>
              <w:tabs>
                <w:tab w:val="left" w:leader="dot" w:pos="3420"/>
              </w:tabs>
              <w:spacing w:after="0" w:line="240" w:lineRule="auto"/>
              <w:jc w:val="both"/>
              <w:rPr>
                <w:rFonts w:ascii="Times New Roman" w:hAnsi="Times New Roman" w:cs="Times New Roman"/>
                <w:sz w:val="20"/>
                <w:szCs w:val="20"/>
              </w:rPr>
            </w:pPr>
            <w:r w:rsidRPr="0036107C">
              <w:rPr>
                <w:rFonts w:ascii="Times New Roman" w:hAnsi="Times New Roman" w:cs="Times New Roman"/>
                <w:sz w:val="20"/>
                <w:szCs w:val="20"/>
              </w:rPr>
              <w:t xml:space="preserve">Acetone </w:t>
            </w:r>
            <w:r w:rsidR="00747C79" w:rsidRPr="0036107C">
              <w:rPr>
                <w:rFonts w:ascii="Times New Roman" w:hAnsi="Times New Roman" w:cs="Times New Roman"/>
                <w:sz w:val="20"/>
                <w:szCs w:val="20"/>
              </w:rPr>
              <w:t>cyanohydrins</w:t>
            </w:r>
            <w:r w:rsidR="00747C79" w:rsidRPr="0036107C">
              <w:rPr>
                <w:rFonts w:ascii="Times New Roman" w:hAnsi="Times New Roman" w:cs="Times New Roman"/>
                <w:sz w:val="20"/>
                <w:szCs w:val="20"/>
              </w:rPr>
              <w:tab/>
            </w:r>
          </w:p>
        </w:tc>
        <w:tc>
          <w:tcPr>
            <w:tcW w:w="652" w:type="pct"/>
          </w:tcPr>
          <w:p w14:paraId="19554738" w14:textId="77777777" w:rsidR="003E1867" w:rsidRPr="0036107C" w:rsidRDefault="00A81A79" w:rsidP="0036107C">
            <w:pPr>
              <w:spacing w:after="0" w:line="240" w:lineRule="auto"/>
              <w:jc w:val="right"/>
              <w:rPr>
                <w:rFonts w:ascii="Times New Roman" w:hAnsi="Times New Roman" w:cs="Times New Roman"/>
                <w:sz w:val="20"/>
                <w:szCs w:val="20"/>
              </w:rPr>
            </w:pPr>
            <w:r w:rsidRPr="0036107C">
              <w:rPr>
                <w:rFonts w:ascii="Times New Roman" w:hAnsi="Times New Roman" w:cs="Times New Roman"/>
                <w:sz w:val="20"/>
                <w:szCs w:val="20"/>
              </w:rPr>
              <w:t>1541</w:t>
            </w:r>
          </w:p>
        </w:tc>
        <w:tc>
          <w:tcPr>
            <w:tcW w:w="759" w:type="pct"/>
          </w:tcPr>
          <w:p w14:paraId="7799EF41" w14:textId="77777777" w:rsidR="003E1867" w:rsidRPr="0036107C" w:rsidRDefault="00A81A79" w:rsidP="0036107C">
            <w:pPr>
              <w:spacing w:after="0" w:line="240" w:lineRule="auto"/>
              <w:jc w:val="right"/>
              <w:rPr>
                <w:rFonts w:ascii="Times New Roman" w:hAnsi="Times New Roman" w:cs="Times New Roman"/>
                <w:sz w:val="20"/>
                <w:szCs w:val="20"/>
              </w:rPr>
            </w:pPr>
            <w:r w:rsidRPr="0036107C">
              <w:rPr>
                <w:rFonts w:ascii="Times New Roman" w:hAnsi="Times New Roman" w:cs="Times New Roman"/>
                <w:sz w:val="20"/>
                <w:szCs w:val="20"/>
              </w:rPr>
              <w:t>A</w:t>
            </w:r>
          </w:p>
        </w:tc>
        <w:tc>
          <w:tcPr>
            <w:tcW w:w="903" w:type="pct"/>
          </w:tcPr>
          <w:p w14:paraId="677C8E7E" w14:textId="77777777" w:rsidR="003E1867" w:rsidRPr="0036107C" w:rsidRDefault="00A81A79" w:rsidP="0036107C">
            <w:pPr>
              <w:spacing w:after="0" w:line="240" w:lineRule="auto"/>
              <w:jc w:val="right"/>
              <w:rPr>
                <w:rFonts w:ascii="Times New Roman" w:hAnsi="Times New Roman" w:cs="Times New Roman"/>
                <w:sz w:val="20"/>
                <w:szCs w:val="20"/>
              </w:rPr>
            </w:pPr>
            <w:r w:rsidRPr="0036107C">
              <w:rPr>
                <w:rFonts w:ascii="Times New Roman" w:hAnsi="Times New Roman" w:cs="Times New Roman"/>
                <w:sz w:val="20"/>
                <w:szCs w:val="20"/>
              </w:rPr>
              <w:t>0.1</w:t>
            </w:r>
          </w:p>
        </w:tc>
        <w:tc>
          <w:tcPr>
            <w:tcW w:w="893" w:type="pct"/>
          </w:tcPr>
          <w:p w14:paraId="3073579C" w14:textId="77777777" w:rsidR="003E1867" w:rsidRPr="0036107C" w:rsidRDefault="00A81A79" w:rsidP="0036107C">
            <w:pPr>
              <w:spacing w:after="0" w:line="240" w:lineRule="auto"/>
              <w:jc w:val="right"/>
              <w:rPr>
                <w:rFonts w:ascii="Times New Roman" w:hAnsi="Times New Roman" w:cs="Times New Roman"/>
                <w:sz w:val="20"/>
                <w:szCs w:val="20"/>
              </w:rPr>
            </w:pPr>
            <w:r w:rsidRPr="0036107C">
              <w:rPr>
                <w:rFonts w:ascii="Times New Roman" w:hAnsi="Times New Roman" w:cs="Times New Roman"/>
                <w:sz w:val="20"/>
                <w:szCs w:val="20"/>
              </w:rPr>
              <w:t>0.05</w:t>
            </w:r>
          </w:p>
        </w:tc>
      </w:tr>
      <w:tr w:rsidR="003E1867" w:rsidRPr="0036107C" w14:paraId="51FB5C22" w14:textId="77777777" w:rsidTr="00CC2AD1">
        <w:trPr>
          <w:trHeight w:val="20"/>
        </w:trPr>
        <w:tc>
          <w:tcPr>
            <w:tcW w:w="1793" w:type="pct"/>
          </w:tcPr>
          <w:p w14:paraId="6EC4A165" w14:textId="6E05499C" w:rsidR="003E1867" w:rsidRPr="0036107C" w:rsidRDefault="008F1B01" w:rsidP="008F1B01">
            <w:pPr>
              <w:tabs>
                <w:tab w:val="left" w:leader="dot" w:pos="3420"/>
              </w:tabs>
              <w:spacing w:after="0" w:line="240" w:lineRule="auto"/>
              <w:jc w:val="both"/>
              <w:rPr>
                <w:rFonts w:ascii="Times New Roman" w:hAnsi="Times New Roman" w:cs="Times New Roman"/>
                <w:sz w:val="20"/>
                <w:szCs w:val="20"/>
              </w:rPr>
            </w:pPr>
            <w:proofErr w:type="spellStart"/>
            <w:r w:rsidRPr="008F1B01">
              <w:rPr>
                <w:rFonts w:ascii="Times New Roman" w:hAnsi="Times New Roman" w:cs="Times New Roman"/>
                <w:sz w:val="20"/>
                <w:szCs w:val="20"/>
              </w:rPr>
              <w:t>Acetophenone</w:t>
            </w:r>
            <w:proofErr w:type="spellEnd"/>
            <w:r w:rsidR="00747C79" w:rsidRPr="0036107C">
              <w:rPr>
                <w:rFonts w:ascii="Times New Roman" w:hAnsi="Times New Roman" w:cs="Times New Roman"/>
                <w:sz w:val="20"/>
                <w:szCs w:val="20"/>
              </w:rPr>
              <w:tab/>
            </w:r>
          </w:p>
        </w:tc>
        <w:tc>
          <w:tcPr>
            <w:tcW w:w="652" w:type="pct"/>
          </w:tcPr>
          <w:p w14:paraId="08708BE4" w14:textId="77777777" w:rsidR="003E1867" w:rsidRPr="0036107C" w:rsidRDefault="003E1867" w:rsidP="0036107C">
            <w:pPr>
              <w:spacing w:after="0" w:line="240" w:lineRule="auto"/>
              <w:jc w:val="right"/>
              <w:rPr>
                <w:rFonts w:ascii="Times New Roman" w:hAnsi="Times New Roman" w:cs="Times New Roman"/>
                <w:sz w:val="20"/>
                <w:szCs w:val="20"/>
              </w:rPr>
            </w:pPr>
          </w:p>
        </w:tc>
        <w:tc>
          <w:tcPr>
            <w:tcW w:w="759" w:type="pct"/>
          </w:tcPr>
          <w:p w14:paraId="60B36864" w14:textId="77777777" w:rsidR="003E1867" w:rsidRPr="0036107C" w:rsidRDefault="00A81A79" w:rsidP="0036107C">
            <w:pPr>
              <w:spacing w:after="0" w:line="240" w:lineRule="auto"/>
              <w:jc w:val="right"/>
              <w:rPr>
                <w:rFonts w:ascii="Times New Roman" w:hAnsi="Times New Roman" w:cs="Times New Roman"/>
                <w:sz w:val="20"/>
                <w:szCs w:val="20"/>
              </w:rPr>
            </w:pPr>
            <w:r w:rsidRPr="0036107C">
              <w:rPr>
                <w:rFonts w:ascii="Times New Roman" w:hAnsi="Times New Roman" w:cs="Times New Roman"/>
                <w:sz w:val="20"/>
                <w:szCs w:val="20"/>
              </w:rPr>
              <w:t>D</w:t>
            </w:r>
          </w:p>
        </w:tc>
        <w:tc>
          <w:tcPr>
            <w:tcW w:w="903" w:type="pct"/>
          </w:tcPr>
          <w:p w14:paraId="5DB8B7DE" w14:textId="77777777" w:rsidR="003E1867" w:rsidRPr="0036107C" w:rsidRDefault="003E1867" w:rsidP="0036107C">
            <w:pPr>
              <w:spacing w:after="0" w:line="240" w:lineRule="auto"/>
              <w:jc w:val="both"/>
              <w:rPr>
                <w:rFonts w:ascii="Times New Roman" w:hAnsi="Times New Roman" w:cs="Times New Roman"/>
                <w:sz w:val="20"/>
                <w:szCs w:val="20"/>
              </w:rPr>
            </w:pPr>
          </w:p>
        </w:tc>
        <w:tc>
          <w:tcPr>
            <w:tcW w:w="893" w:type="pct"/>
          </w:tcPr>
          <w:p w14:paraId="12729CF0" w14:textId="77777777" w:rsidR="003E1867" w:rsidRPr="0036107C" w:rsidRDefault="003E1867" w:rsidP="0036107C">
            <w:pPr>
              <w:spacing w:after="0" w:line="240" w:lineRule="auto"/>
              <w:jc w:val="both"/>
              <w:rPr>
                <w:rFonts w:ascii="Times New Roman" w:hAnsi="Times New Roman" w:cs="Times New Roman"/>
                <w:sz w:val="20"/>
                <w:szCs w:val="20"/>
              </w:rPr>
            </w:pPr>
          </w:p>
        </w:tc>
      </w:tr>
      <w:tr w:rsidR="003E1867" w:rsidRPr="0036107C" w14:paraId="7B056A1F" w14:textId="77777777" w:rsidTr="00CC2AD1">
        <w:trPr>
          <w:trHeight w:val="20"/>
        </w:trPr>
        <w:tc>
          <w:tcPr>
            <w:tcW w:w="1793" w:type="pct"/>
          </w:tcPr>
          <w:p w14:paraId="330A5FFD" w14:textId="77777777" w:rsidR="003E1867" w:rsidRPr="0036107C" w:rsidRDefault="00A81A79" w:rsidP="0036107C">
            <w:pPr>
              <w:tabs>
                <w:tab w:val="left" w:leader="dot" w:pos="3420"/>
              </w:tabs>
              <w:spacing w:after="0" w:line="240" w:lineRule="auto"/>
              <w:jc w:val="both"/>
              <w:rPr>
                <w:rFonts w:ascii="Times New Roman" w:hAnsi="Times New Roman" w:cs="Times New Roman"/>
                <w:sz w:val="20"/>
                <w:szCs w:val="20"/>
              </w:rPr>
            </w:pPr>
            <w:r w:rsidRPr="0036107C">
              <w:rPr>
                <w:rFonts w:ascii="Times New Roman" w:hAnsi="Times New Roman" w:cs="Times New Roman"/>
                <w:sz w:val="20"/>
                <w:szCs w:val="20"/>
              </w:rPr>
              <w:t>Acetyl chloride</w:t>
            </w:r>
            <w:r w:rsidR="00747C79" w:rsidRPr="0036107C">
              <w:rPr>
                <w:rFonts w:ascii="Times New Roman" w:hAnsi="Times New Roman" w:cs="Times New Roman"/>
                <w:sz w:val="20"/>
                <w:szCs w:val="20"/>
              </w:rPr>
              <w:tab/>
            </w:r>
          </w:p>
        </w:tc>
        <w:tc>
          <w:tcPr>
            <w:tcW w:w="652" w:type="pct"/>
          </w:tcPr>
          <w:p w14:paraId="30114C5F" w14:textId="77777777" w:rsidR="003E1867" w:rsidRPr="0036107C" w:rsidRDefault="00A81A79" w:rsidP="0036107C">
            <w:pPr>
              <w:spacing w:after="0" w:line="240" w:lineRule="auto"/>
              <w:jc w:val="right"/>
              <w:rPr>
                <w:rFonts w:ascii="Times New Roman" w:hAnsi="Times New Roman" w:cs="Times New Roman"/>
                <w:sz w:val="20"/>
                <w:szCs w:val="20"/>
              </w:rPr>
            </w:pPr>
            <w:r w:rsidRPr="0036107C">
              <w:rPr>
                <w:rFonts w:ascii="Times New Roman" w:hAnsi="Times New Roman" w:cs="Times New Roman"/>
                <w:sz w:val="20"/>
                <w:szCs w:val="20"/>
              </w:rPr>
              <w:t>1717</w:t>
            </w:r>
          </w:p>
        </w:tc>
        <w:tc>
          <w:tcPr>
            <w:tcW w:w="759" w:type="pct"/>
          </w:tcPr>
          <w:p w14:paraId="22AB9BB9" w14:textId="77777777" w:rsidR="003E1867" w:rsidRPr="0036107C" w:rsidRDefault="00A81A79" w:rsidP="0036107C">
            <w:pPr>
              <w:spacing w:after="0" w:line="240" w:lineRule="auto"/>
              <w:jc w:val="right"/>
              <w:rPr>
                <w:rFonts w:ascii="Times New Roman" w:hAnsi="Times New Roman" w:cs="Times New Roman"/>
                <w:sz w:val="20"/>
                <w:szCs w:val="20"/>
              </w:rPr>
            </w:pPr>
            <w:r w:rsidRPr="0036107C">
              <w:rPr>
                <w:rFonts w:ascii="Times New Roman" w:hAnsi="Times New Roman" w:cs="Times New Roman"/>
                <w:sz w:val="20"/>
                <w:szCs w:val="20"/>
              </w:rPr>
              <w:t>C</w:t>
            </w:r>
          </w:p>
        </w:tc>
        <w:tc>
          <w:tcPr>
            <w:tcW w:w="903" w:type="pct"/>
          </w:tcPr>
          <w:p w14:paraId="2C81DF6D" w14:textId="77777777" w:rsidR="003E1867" w:rsidRPr="0036107C" w:rsidRDefault="003E1867" w:rsidP="0036107C">
            <w:pPr>
              <w:spacing w:after="0" w:line="240" w:lineRule="auto"/>
              <w:jc w:val="both"/>
              <w:rPr>
                <w:rFonts w:ascii="Times New Roman" w:hAnsi="Times New Roman" w:cs="Times New Roman"/>
                <w:sz w:val="20"/>
                <w:szCs w:val="20"/>
              </w:rPr>
            </w:pPr>
          </w:p>
        </w:tc>
        <w:tc>
          <w:tcPr>
            <w:tcW w:w="893" w:type="pct"/>
          </w:tcPr>
          <w:p w14:paraId="0D651C90" w14:textId="77777777" w:rsidR="003E1867" w:rsidRPr="0036107C" w:rsidRDefault="003E1867" w:rsidP="0036107C">
            <w:pPr>
              <w:spacing w:after="0" w:line="240" w:lineRule="auto"/>
              <w:jc w:val="both"/>
              <w:rPr>
                <w:rFonts w:ascii="Times New Roman" w:hAnsi="Times New Roman" w:cs="Times New Roman"/>
                <w:sz w:val="20"/>
                <w:szCs w:val="20"/>
              </w:rPr>
            </w:pPr>
          </w:p>
        </w:tc>
      </w:tr>
      <w:tr w:rsidR="003E1867" w:rsidRPr="0036107C" w14:paraId="3E8D7A6B" w14:textId="77777777" w:rsidTr="00CC2AD1">
        <w:trPr>
          <w:trHeight w:val="20"/>
        </w:trPr>
        <w:tc>
          <w:tcPr>
            <w:tcW w:w="1793" w:type="pct"/>
          </w:tcPr>
          <w:p w14:paraId="19C50EBE" w14:textId="77777777" w:rsidR="003E1867" w:rsidRPr="0036107C" w:rsidRDefault="00A81A79" w:rsidP="0036107C">
            <w:pPr>
              <w:spacing w:after="0" w:line="240" w:lineRule="auto"/>
              <w:jc w:val="both"/>
              <w:rPr>
                <w:rFonts w:ascii="Times New Roman" w:hAnsi="Times New Roman" w:cs="Times New Roman"/>
                <w:sz w:val="20"/>
                <w:szCs w:val="20"/>
              </w:rPr>
            </w:pPr>
            <w:r w:rsidRPr="0036107C">
              <w:rPr>
                <w:rFonts w:ascii="Times New Roman" w:hAnsi="Times New Roman" w:cs="Times New Roman"/>
                <w:sz w:val="20"/>
                <w:szCs w:val="20"/>
              </w:rPr>
              <w:t>Acrylamide solution (50% or less)</w:t>
            </w:r>
          </w:p>
        </w:tc>
        <w:tc>
          <w:tcPr>
            <w:tcW w:w="652" w:type="pct"/>
          </w:tcPr>
          <w:p w14:paraId="37D33CA8" w14:textId="77777777" w:rsidR="003E1867" w:rsidRPr="0036107C" w:rsidRDefault="00A81A79" w:rsidP="0036107C">
            <w:pPr>
              <w:spacing w:after="0" w:line="240" w:lineRule="auto"/>
              <w:jc w:val="right"/>
              <w:rPr>
                <w:rFonts w:ascii="Times New Roman" w:hAnsi="Times New Roman" w:cs="Times New Roman"/>
                <w:sz w:val="20"/>
                <w:szCs w:val="20"/>
              </w:rPr>
            </w:pPr>
            <w:r w:rsidRPr="0036107C">
              <w:rPr>
                <w:rFonts w:ascii="Times New Roman" w:hAnsi="Times New Roman" w:cs="Times New Roman"/>
                <w:sz w:val="20"/>
                <w:szCs w:val="20"/>
              </w:rPr>
              <w:t>2074</w:t>
            </w:r>
          </w:p>
        </w:tc>
        <w:tc>
          <w:tcPr>
            <w:tcW w:w="759" w:type="pct"/>
          </w:tcPr>
          <w:p w14:paraId="3DCAC442" w14:textId="77777777" w:rsidR="003E1867" w:rsidRPr="0036107C" w:rsidRDefault="00A81A79" w:rsidP="0036107C">
            <w:pPr>
              <w:spacing w:after="0" w:line="240" w:lineRule="auto"/>
              <w:jc w:val="right"/>
              <w:rPr>
                <w:rFonts w:ascii="Times New Roman" w:hAnsi="Times New Roman" w:cs="Times New Roman"/>
                <w:sz w:val="20"/>
                <w:szCs w:val="20"/>
              </w:rPr>
            </w:pPr>
            <w:r w:rsidRPr="0036107C">
              <w:rPr>
                <w:rFonts w:ascii="Times New Roman" w:hAnsi="Times New Roman" w:cs="Times New Roman"/>
                <w:sz w:val="20"/>
                <w:szCs w:val="20"/>
              </w:rPr>
              <w:t>D</w:t>
            </w:r>
          </w:p>
        </w:tc>
        <w:tc>
          <w:tcPr>
            <w:tcW w:w="903" w:type="pct"/>
          </w:tcPr>
          <w:p w14:paraId="26D7FFE7" w14:textId="77777777" w:rsidR="003E1867" w:rsidRPr="0036107C" w:rsidRDefault="003E1867" w:rsidP="0036107C">
            <w:pPr>
              <w:spacing w:after="0" w:line="240" w:lineRule="auto"/>
              <w:jc w:val="both"/>
              <w:rPr>
                <w:rFonts w:ascii="Times New Roman" w:hAnsi="Times New Roman" w:cs="Times New Roman"/>
                <w:sz w:val="20"/>
                <w:szCs w:val="20"/>
              </w:rPr>
            </w:pPr>
          </w:p>
        </w:tc>
        <w:tc>
          <w:tcPr>
            <w:tcW w:w="893" w:type="pct"/>
          </w:tcPr>
          <w:p w14:paraId="47811849" w14:textId="77777777" w:rsidR="003E1867" w:rsidRPr="0036107C" w:rsidRDefault="003E1867" w:rsidP="0036107C">
            <w:pPr>
              <w:spacing w:after="0" w:line="240" w:lineRule="auto"/>
              <w:jc w:val="both"/>
              <w:rPr>
                <w:rFonts w:ascii="Times New Roman" w:hAnsi="Times New Roman" w:cs="Times New Roman"/>
                <w:sz w:val="20"/>
                <w:szCs w:val="20"/>
              </w:rPr>
            </w:pPr>
          </w:p>
        </w:tc>
      </w:tr>
      <w:tr w:rsidR="003E1867" w:rsidRPr="0036107C" w14:paraId="54C3FE65" w14:textId="77777777" w:rsidTr="00CC2AD1">
        <w:trPr>
          <w:trHeight w:val="20"/>
        </w:trPr>
        <w:tc>
          <w:tcPr>
            <w:tcW w:w="1793" w:type="pct"/>
          </w:tcPr>
          <w:p w14:paraId="549E22CD" w14:textId="77777777" w:rsidR="003E1867" w:rsidRPr="0036107C" w:rsidRDefault="00A81A79" w:rsidP="0036107C">
            <w:pPr>
              <w:tabs>
                <w:tab w:val="left" w:leader="dot" w:pos="3420"/>
              </w:tabs>
              <w:spacing w:after="0" w:line="240" w:lineRule="auto"/>
              <w:jc w:val="both"/>
              <w:rPr>
                <w:rFonts w:ascii="Times New Roman" w:hAnsi="Times New Roman" w:cs="Times New Roman"/>
                <w:sz w:val="20"/>
                <w:szCs w:val="20"/>
              </w:rPr>
            </w:pPr>
            <w:r w:rsidRPr="0036107C">
              <w:rPr>
                <w:rFonts w:ascii="Times New Roman" w:hAnsi="Times New Roman" w:cs="Times New Roman"/>
                <w:sz w:val="20"/>
                <w:szCs w:val="20"/>
              </w:rPr>
              <w:t>Acrylic acid</w:t>
            </w:r>
            <w:r w:rsidR="00747C79" w:rsidRPr="0036107C">
              <w:rPr>
                <w:rFonts w:ascii="Times New Roman" w:hAnsi="Times New Roman" w:cs="Times New Roman"/>
                <w:sz w:val="20"/>
                <w:szCs w:val="20"/>
              </w:rPr>
              <w:tab/>
            </w:r>
          </w:p>
        </w:tc>
        <w:tc>
          <w:tcPr>
            <w:tcW w:w="652" w:type="pct"/>
          </w:tcPr>
          <w:p w14:paraId="51A9FAB2" w14:textId="77777777" w:rsidR="003E1867" w:rsidRPr="0036107C" w:rsidRDefault="00A81A79" w:rsidP="0036107C">
            <w:pPr>
              <w:spacing w:after="0" w:line="240" w:lineRule="auto"/>
              <w:jc w:val="right"/>
              <w:rPr>
                <w:rFonts w:ascii="Times New Roman" w:hAnsi="Times New Roman" w:cs="Times New Roman"/>
                <w:sz w:val="20"/>
                <w:szCs w:val="20"/>
              </w:rPr>
            </w:pPr>
            <w:r w:rsidRPr="0036107C">
              <w:rPr>
                <w:rFonts w:ascii="Times New Roman" w:hAnsi="Times New Roman" w:cs="Times New Roman"/>
                <w:sz w:val="20"/>
                <w:szCs w:val="20"/>
              </w:rPr>
              <w:t>2218</w:t>
            </w:r>
          </w:p>
        </w:tc>
        <w:tc>
          <w:tcPr>
            <w:tcW w:w="759" w:type="pct"/>
          </w:tcPr>
          <w:p w14:paraId="010371E8" w14:textId="77777777" w:rsidR="003E1867" w:rsidRPr="0036107C" w:rsidRDefault="00A81A79" w:rsidP="0036107C">
            <w:pPr>
              <w:spacing w:after="0" w:line="240" w:lineRule="auto"/>
              <w:jc w:val="right"/>
              <w:rPr>
                <w:rFonts w:ascii="Times New Roman" w:hAnsi="Times New Roman" w:cs="Times New Roman"/>
                <w:sz w:val="20"/>
                <w:szCs w:val="20"/>
              </w:rPr>
            </w:pPr>
            <w:r w:rsidRPr="0036107C">
              <w:rPr>
                <w:rFonts w:ascii="Times New Roman" w:hAnsi="Times New Roman" w:cs="Times New Roman"/>
                <w:sz w:val="20"/>
                <w:szCs w:val="20"/>
              </w:rPr>
              <w:t>D</w:t>
            </w:r>
          </w:p>
        </w:tc>
        <w:tc>
          <w:tcPr>
            <w:tcW w:w="903" w:type="pct"/>
          </w:tcPr>
          <w:p w14:paraId="7C3592B1" w14:textId="77777777" w:rsidR="003E1867" w:rsidRPr="0036107C" w:rsidRDefault="003E1867" w:rsidP="0036107C">
            <w:pPr>
              <w:spacing w:after="0" w:line="240" w:lineRule="auto"/>
              <w:jc w:val="both"/>
              <w:rPr>
                <w:rFonts w:ascii="Times New Roman" w:hAnsi="Times New Roman" w:cs="Times New Roman"/>
                <w:sz w:val="20"/>
                <w:szCs w:val="20"/>
              </w:rPr>
            </w:pPr>
          </w:p>
        </w:tc>
        <w:tc>
          <w:tcPr>
            <w:tcW w:w="893" w:type="pct"/>
          </w:tcPr>
          <w:p w14:paraId="2E498019" w14:textId="77777777" w:rsidR="003E1867" w:rsidRPr="0036107C" w:rsidRDefault="003E1867" w:rsidP="0036107C">
            <w:pPr>
              <w:spacing w:after="0" w:line="240" w:lineRule="auto"/>
              <w:jc w:val="both"/>
              <w:rPr>
                <w:rFonts w:ascii="Times New Roman" w:hAnsi="Times New Roman" w:cs="Times New Roman"/>
                <w:sz w:val="20"/>
                <w:szCs w:val="20"/>
              </w:rPr>
            </w:pPr>
          </w:p>
        </w:tc>
      </w:tr>
      <w:tr w:rsidR="003E1867" w:rsidRPr="0036107C" w14:paraId="1A6FD0D2" w14:textId="77777777" w:rsidTr="00CC2AD1">
        <w:trPr>
          <w:trHeight w:val="20"/>
        </w:trPr>
        <w:tc>
          <w:tcPr>
            <w:tcW w:w="1793" w:type="pct"/>
          </w:tcPr>
          <w:p w14:paraId="7E03552F" w14:textId="77777777" w:rsidR="003E1867" w:rsidRPr="0036107C" w:rsidRDefault="00A81A79" w:rsidP="0036107C">
            <w:pPr>
              <w:tabs>
                <w:tab w:val="left" w:leader="dot" w:pos="3420"/>
              </w:tabs>
              <w:spacing w:after="0" w:line="240" w:lineRule="auto"/>
              <w:jc w:val="both"/>
              <w:rPr>
                <w:rFonts w:ascii="Times New Roman" w:hAnsi="Times New Roman" w:cs="Times New Roman"/>
                <w:sz w:val="20"/>
                <w:szCs w:val="20"/>
              </w:rPr>
            </w:pPr>
            <w:r w:rsidRPr="0036107C">
              <w:rPr>
                <w:rFonts w:ascii="Times New Roman" w:hAnsi="Times New Roman" w:cs="Times New Roman"/>
                <w:sz w:val="20"/>
                <w:szCs w:val="20"/>
              </w:rPr>
              <w:t>Acrylonitrile</w:t>
            </w:r>
            <w:r w:rsidR="00747C79" w:rsidRPr="0036107C">
              <w:rPr>
                <w:rFonts w:ascii="Times New Roman" w:hAnsi="Times New Roman" w:cs="Times New Roman"/>
                <w:sz w:val="20"/>
                <w:szCs w:val="20"/>
              </w:rPr>
              <w:tab/>
            </w:r>
          </w:p>
        </w:tc>
        <w:tc>
          <w:tcPr>
            <w:tcW w:w="652" w:type="pct"/>
          </w:tcPr>
          <w:p w14:paraId="60E7ECE0" w14:textId="77777777" w:rsidR="003E1867" w:rsidRPr="0036107C" w:rsidRDefault="00A81A79" w:rsidP="0036107C">
            <w:pPr>
              <w:spacing w:after="0" w:line="240" w:lineRule="auto"/>
              <w:jc w:val="right"/>
              <w:rPr>
                <w:rFonts w:ascii="Times New Roman" w:hAnsi="Times New Roman" w:cs="Times New Roman"/>
                <w:sz w:val="20"/>
                <w:szCs w:val="20"/>
              </w:rPr>
            </w:pPr>
            <w:r w:rsidRPr="0036107C">
              <w:rPr>
                <w:rFonts w:ascii="Times New Roman" w:hAnsi="Times New Roman" w:cs="Times New Roman"/>
                <w:sz w:val="20"/>
                <w:szCs w:val="20"/>
              </w:rPr>
              <w:t>1093</w:t>
            </w:r>
          </w:p>
        </w:tc>
        <w:tc>
          <w:tcPr>
            <w:tcW w:w="759" w:type="pct"/>
          </w:tcPr>
          <w:p w14:paraId="3C773081" w14:textId="77777777" w:rsidR="003E1867" w:rsidRPr="0036107C" w:rsidRDefault="00A81A79" w:rsidP="0036107C">
            <w:pPr>
              <w:spacing w:after="0" w:line="240" w:lineRule="auto"/>
              <w:jc w:val="right"/>
              <w:rPr>
                <w:rFonts w:ascii="Times New Roman" w:hAnsi="Times New Roman" w:cs="Times New Roman"/>
                <w:sz w:val="20"/>
                <w:szCs w:val="20"/>
              </w:rPr>
            </w:pPr>
            <w:r w:rsidRPr="0036107C">
              <w:rPr>
                <w:rFonts w:ascii="Times New Roman" w:hAnsi="Times New Roman" w:cs="Times New Roman"/>
                <w:sz w:val="20"/>
                <w:szCs w:val="20"/>
              </w:rPr>
              <w:t>B</w:t>
            </w:r>
          </w:p>
        </w:tc>
        <w:tc>
          <w:tcPr>
            <w:tcW w:w="903" w:type="pct"/>
          </w:tcPr>
          <w:p w14:paraId="438CAA9E" w14:textId="77777777" w:rsidR="003E1867" w:rsidRPr="0036107C" w:rsidRDefault="003E1867" w:rsidP="0036107C">
            <w:pPr>
              <w:spacing w:after="0" w:line="240" w:lineRule="auto"/>
              <w:jc w:val="both"/>
              <w:rPr>
                <w:rFonts w:ascii="Times New Roman" w:hAnsi="Times New Roman" w:cs="Times New Roman"/>
                <w:sz w:val="20"/>
                <w:szCs w:val="20"/>
              </w:rPr>
            </w:pPr>
          </w:p>
        </w:tc>
        <w:tc>
          <w:tcPr>
            <w:tcW w:w="893" w:type="pct"/>
          </w:tcPr>
          <w:p w14:paraId="067A3C81" w14:textId="77777777" w:rsidR="003E1867" w:rsidRPr="0036107C" w:rsidRDefault="003E1867" w:rsidP="0036107C">
            <w:pPr>
              <w:spacing w:after="0" w:line="240" w:lineRule="auto"/>
              <w:jc w:val="both"/>
              <w:rPr>
                <w:rFonts w:ascii="Times New Roman" w:hAnsi="Times New Roman" w:cs="Times New Roman"/>
                <w:sz w:val="20"/>
                <w:szCs w:val="20"/>
              </w:rPr>
            </w:pPr>
          </w:p>
        </w:tc>
      </w:tr>
      <w:tr w:rsidR="003E1867" w:rsidRPr="0036107C" w14:paraId="29A92D7C" w14:textId="77777777" w:rsidTr="00CC2AD1">
        <w:trPr>
          <w:trHeight w:val="20"/>
        </w:trPr>
        <w:tc>
          <w:tcPr>
            <w:tcW w:w="1793" w:type="pct"/>
            <w:tcBorders>
              <w:bottom w:val="single" w:sz="6" w:space="0" w:color="auto"/>
            </w:tcBorders>
          </w:tcPr>
          <w:p w14:paraId="4EAAC55B" w14:textId="77777777" w:rsidR="003E1867" w:rsidRPr="0036107C" w:rsidRDefault="00A81A79" w:rsidP="0036107C">
            <w:pPr>
              <w:tabs>
                <w:tab w:val="left" w:leader="dot" w:pos="3420"/>
              </w:tabs>
              <w:spacing w:after="0" w:line="240" w:lineRule="auto"/>
              <w:jc w:val="both"/>
              <w:rPr>
                <w:rFonts w:ascii="Times New Roman" w:hAnsi="Times New Roman" w:cs="Times New Roman"/>
                <w:sz w:val="20"/>
                <w:szCs w:val="20"/>
              </w:rPr>
            </w:pPr>
            <w:r w:rsidRPr="0036107C">
              <w:rPr>
                <w:rFonts w:ascii="Times New Roman" w:hAnsi="Times New Roman" w:cs="Times New Roman"/>
                <w:sz w:val="20"/>
                <w:szCs w:val="20"/>
              </w:rPr>
              <w:t>Adiponitrile</w:t>
            </w:r>
            <w:r w:rsidR="00747C79" w:rsidRPr="0036107C">
              <w:rPr>
                <w:rFonts w:ascii="Times New Roman" w:hAnsi="Times New Roman" w:cs="Times New Roman"/>
                <w:sz w:val="20"/>
                <w:szCs w:val="20"/>
              </w:rPr>
              <w:tab/>
            </w:r>
          </w:p>
        </w:tc>
        <w:tc>
          <w:tcPr>
            <w:tcW w:w="652" w:type="pct"/>
            <w:tcBorders>
              <w:bottom w:val="single" w:sz="6" w:space="0" w:color="auto"/>
            </w:tcBorders>
          </w:tcPr>
          <w:p w14:paraId="08620F53" w14:textId="77777777" w:rsidR="003E1867" w:rsidRPr="0036107C" w:rsidRDefault="00A81A79" w:rsidP="0036107C">
            <w:pPr>
              <w:spacing w:after="0" w:line="240" w:lineRule="auto"/>
              <w:jc w:val="right"/>
              <w:rPr>
                <w:rFonts w:ascii="Times New Roman" w:hAnsi="Times New Roman" w:cs="Times New Roman"/>
                <w:sz w:val="20"/>
                <w:szCs w:val="20"/>
              </w:rPr>
            </w:pPr>
            <w:r w:rsidRPr="0036107C">
              <w:rPr>
                <w:rFonts w:ascii="Times New Roman" w:hAnsi="Times New Roman" w:cs="Times New Roman"/>
                <w:sz w:val="20"/>
                <w:szCs w:val="20"/>
              </w:rPr>
              <w:t>2205</w:t>
            </w:r>
          </w:p>
        </w:tc>
        <w:tc>
          <w:tcPr>
            <w:tcW w:w="759" w:type="pct"/>
            <w:tcBorders>
              <w:bottom w:val="single" w:sz="6" w:space="0" w:color="auto"/>
            </w:tcBorders>
          </w:tcPr>
          <w:p w14:paraId="34F29FC5" w14:textId="77777777" w:rsidR="003E1867" w:rsidRPr="0036107C" w:rsidRDefault="00A81A79" w:rsidP="0036107C">
            <w:pPr>
              <w:spacing w:after="0" w:line="240" w:lineRule="auto"/>
              <w:jc w:val="right"/>
              <w:rPr>
                <w:rFonts w:ascii="Times New Roman" w:hAnsi="Times New Roman" w:cs="Times New Roman"/>
                <w:sz w:val="20"/>
                <w:szCs w:val="20"/>
              </w:rPr>
            </w:pPr>
            <w:r w:rsidRPr="0036107C">
              <w:rPr>
                <w:rFonts w:ascii="Times New Roman" w:hAnsi="Times New Roman" w:cs="Times New Roman"/>
                <w:sz w:val="20"/>
                <w:szCs w:val="20"/>
              </w:rPr>
              <w:t>D</w:t>
            </w:r>
          </w:p>
        </w:tc>
        <w:tc>
          <w:tcPr>
            <w:tcW w:w="903" w:type="pct"/>
            <w:tcBorders>
              <w:bottom w:val="single" w:sz="6" w:space="0" w:color="auto"/>
            </w:tcBorders>
          </w:tcPr>
          <w:p w14:paraId="5AE82062" w14:textId="77777777" w:rsidR="003E1867" w:rsidRPr="0036107C" w:rsidRDefault="003E1867" w:rsidP="0036107C">
            <w:pPr>
              <w:spacing w:after="0" w:line="240" w:lineRule="auto"/>
              <w:jc w:val="both"/>
              <w:rPr>
                <w:rFonts w:ascii="Times New Roman" w:hAnsi="Times New Roman" w:cs="Times New Roman"/>
                <w:sz w:val="20"/>
                <w:szCs w:val="20"/>
              </w:rPr>
            </w:pPr>
          </w:p>
        </w:tc>
        <w:tc>
          <w:tcPr>
            <w:tcW w:w="893" w:type="pct"/>
            <w:tcBorders>
              <w:bottom w:val="single" w:sz="6" w:space="0" w:color="auto"/>
            </w:tcBorders>
          </w:tcPr>
          <w:p w14:paraId="162F24F3" w14:textId="77777777" w:rsidR="003E1867" w:rsidRPr="0036107C" w:rsidRDefault="003E1867" w:rsidP="0036107C">
            <w:pPr>
              <w:spacing w:after="0" w:line="240" w:lineRule="auto"/>
              <w:jc w:val="both"/>
              <w:rPr>
                <w:rFonts w:ascii="Times New Roman" w:hAnsi="Times New Roman" w:cs="Times New Roman"/>
                <w:sz w:val="20"/>
                <w:szCs w:val="20"/>
              </w:rPr>
            </w:pPr>
          </w:p>
        </w:tc>
      </w:tr>
    </w:tbl>
    <w:p w14:paraId="5A42B228" w14:textId="77777777" w:rsidR="003E1867" w:rsidRDefault="00A81A79" w:rsidP="0036107C">
      <w:pPr>
        <w:spacing w:after="0" w:line="240" w:lineRule="auto"/>
        <w:jc w:val="both"/>
        <w:rPr>
          <w:rFonts w:ascii="Times New Roman" w:hAnsi="Times New Roman" w:cs="Times New Roman"/>
        </w:rPr>
      </w:pPr>
      <w:r w:rsidRPr="00E45F04">
        <w:rPr>
          <w:rFonts w:ascii="Times New Roman" w:hAnsi="Times New Roman" w:cs="Times New Roman"/>
        </w:rPr>
        <w:t>Pollution Category in brackets indicates that the substance has been provisionally included in this list and that further data are necessary in order to complete the evaluation of its environmental hazards, particularly in relation to living resources. Until the hazard evaluation is completed the Pollution Category assigned shall be used.</w:t>
      </w:r>
    </w:p>
    <w:p w14:paraId="4BB986A4" w14:textId="77777777" w:rsidR="00A412B3" w:rsidRPr="008A6BC5" w:rsidRDefault="00A412B3" w:rsidP="0036107C">
      <w:pPr>
        <w:spacing w:after="0" w:line="240" w:lineRule="auto"/>
        <w:jc w:val="both"/>
        <w:rPr>
          <w:rFonts w:ascii="Times New Roman" w:hAnsi="Times New Roman" w:cs="Times New Roman"/>
          <w:sz w:val="20"/>
        </w:rPr>
      </w:pPr>
      <w:r w:rsidRPr="008A6BC5">
        <w:rPr>
          <w:rFonts w:ascii="Times New Roman" w:hAnsi="Times New Roman" w:cs="Times New Roman"/>
          <w:sz w:val="20"/>
        </w:rPr>
        <w:t>*</w:t>
      </w:r>
      <w:r w:rsidR="00BC0738">
        <w:rPr>
          <w:rFonts w:ascii="Times New Roman" w:hAnsi="Times New Roman" w:cs="Times New Roman"/>
          <w:sz w:val="20"/>
        </w:rPr>
        <w:t xml:space="preserve"> </w:t>
      </w:r>
      <w:r w:rsidRPr="008A6BC5">
        <w:rPr>
          <w:rFonts w:ascii="Times New Roman" w:hAnsi="Times New Roman" w:cs="Times New Roman"/>
          <w:sz w:val="20"/>
        </w:rPr>
        <w:t>UN Number 2789 refers to more than 80% solution and 2790 between 10% and 80% solution.</w:t>
      </w:r>
    </w:p>
    <w:tbl>
      <w:tblPr>
        <w:tblW w:w="5057" w:type="pct"/>
        <w:tblInd w:w="-102" w:type="dxa"/>
        <w:tblCellMar>
          <w:left w:w="40" w:type="dxa"/>
          <w:right w:w="40" w:type="dxa"/>
        </w:tblCellMar>
        <w:tblLook w:val="0000" w:firstRow="0" w:lastRow="0" w:firstColumn="0" w:lastColumn="0" w:noHBand="0" w:noVBand="0"/>
      </w:tblPr>
      <w:tblGrid>
        <w:gridCol w:w="4811"/>
        <w:gridCol w:w="1168"/>
        <w:gridCol w:w="1166"/>
        <w:gridCol w:w="1173"/>
        <w:gridCol w:w="1053"/>
      </w:tblGrid>
      <w:tr w:rsidR="003E1867" w:rsidRPr="0036107C" w14:paraId="101E2639" w14:textId="77777777" w:rsidTr="0036107C">
        <w:trPr>
          <w:trHeight w:val="20"/>
        </w:trPr>
        <w:tc>
          <w:tcPr>
            <w:tcW w:w="2567" w:type="pct"/>
            <w:tcBorders>
              <w:top w:val="single" w:sz="6" w:space="0" w:color="auto"/>
              <w:bottom w:val="single" w:sz="6" w:space="0" w:color="auto"/>
            </w:tcBorders>
          </w:tcPr>
          <w:p w14:paraId="276F20D0" w14:textId="77777777" w:rsidR="003E1867" w:rsidRPr="0036107C" w:rsidRDefault="003E1867" w:rsidP="0036107C">
            <w:pPr>
              <w:spacing w:after="0" w:line="240" w:lineRule="auto"/>
              <w:jc w:val="both"/>
              <w:rPr>
                <w:rFonts w:ascii="Times New Roman" w:hAnsi="Times New Roman" w:cs="Times New Roman"/>
                <w:sz w:val="20"/>
                <w:szCs w:val="20"/>
              </w:rPr>
            </w:pPr>
          </w:p>
        </w:tc>
        <w:tc>
          <w:tcPr>
            <w:tcW w:w="623" w:type="pct"/>
            <w:tcBorders>
              <w:top w:val="single" w:sz="6" w:space="0" w:color="auto"/>
              <w:bottom w:val="single" w:sz="6" w:space="0" w:color="auto"/>
            </w:tcBorders>
          </w:tcPr>
          <w:p w14:paraId="6D4AA03B" w14:textId="77777777" w:rsidR="003E1867" w:rsidRPr="0036107C" w:rsidRDefault="00A81A79" w:rsidP="0036107C">
            <w:pPr>
              <w:spacing w:after="0" w:line="240" w:lineRule="auto"/>
              <w:jc w:val="right"/>
              <w:rPr>
                <w:rFonts w:ascii="Times New Roman" w:hAnsi="Times New Roman" w:cs="Times New Roman"/>
                <w:sz w:val="20"/>
                <w:szCs w:val="20"/>
              </w:rPr>
            </w:pPr>
            <w:r w:rsidRPr="0036107C">
              <w:rPr>
                <w:rFonts w:ascii="Times New Roman" w:hAnsi="Times New Roman" w:cs="Times New Roman"/>
                <w:sz w:val="20"/>
                <w:szCs w:val="20"/>
              </w:rPr>
              <w:t>I</w:t>
            </w:r>
          </w:p>
        </w:tc>
        <w:tc>
          <w:tcPr>
            <w:tcW w:w="622" w:type="pct"/>
            <w:tcBorders>
              <w:top w:val="single" w:sz="6" w:space="0" w:color="auto"/>
              <w:bottom w:val="single" w:sz="6" w:space="0" w:color="auto"/>
            </w:tcBorders>
          </w:tcPr>
          <w:p w14:paraId="62F1DB03" w14:textId="77777777" w:rsidR="003E1867" w:rsidRPr="0036107C" w:rsidRDefault="00A81A79" w:rsidP="0036107C">
            <w:pPr>
              <w:spacing w:after="0" w:line="240" w:lineRule="auto"/>
              <w:jc w:val="right"/>
              <w:rPr>
                <w:rFonts w:ascii="Times New Roman" w:hAnsi="Times New Roman" w:cs="Times New Roman"/>
                <w:sz w:val="20"/>
                <w:szCs w:val="20"/>
              </w:rPr>
            </w:pPr>
            <w:r w:rsidRPr="0036107C">
              <w:rPr>
                <w:rFonts w:ascii="Times New Roman" w:hAnsi="Times New Roman" w:cs="Times New Roman"/>
                <w:sz w:val="20"/>
                <w:szCs w:val="20"/>
              </w:rPr>
              <w:t>II</w:t>
            </w:r>
          </w:p>
        </w:tc>
        <w:tc>
          <w:tcPr>
            <w:tcW w:w="626" w:type="pct"/>
            <w:tcBorders>
              <w:top w:val="single" w:sz="6" w:space="0" w:color="auto"/>
              <w:bottom w:val="single" w:sz="6" w:space="0" w:color="auto"/>
            </w:tcBorders>
          </w:tcPr>
          <w:p w14:paraId="736BEB5C" w14:textId="77777777" w:rsidR="003E1867" w:rsidRPr="0036107C" w:rsidRDefault="00A81A79" w:rsidP="0036107C">
            <w:pPr>
              <w:spacing w:after="0" w:line="240" w:lineRule="auto"/>
              <w:jc w:val="right"/>
              <w:rPr>
                <w:rFonts w:ascii="Times New Roman" w:hAnsi="Times New Roman" w:cs="Times New Roman"/>
                <w:sz w:val="20"/>
                <w:szCs w:val="20"/>
              </w:rPr>
            </w:pPr>
            <w:r w:rsidRPr="0036107C">
              <w:rPr>
                <w:rFonts w:ascii="Times New Roman" w:hAnsi="Times New Roman" w:cs="Times New Roman"/>
                <w:sz w:val="20"/>
                <w:szCs w:val="20"/>
              </w:rPr>
              <w:t>III</w:t>
            </w:r>
          </w:p>
        </w:tc>
        <w:tc>
          <w:tcPr>
            <w:tcW w:w="562" w:type="pct"/>
            <w:tcBorders>
              <w:top w:val="single" w:sz="6" w:space="0" w:color="auto"/>
              <w:bottom w:val="single" w:sz="6" w:space="0" w:color="auto"/>
            </w:tcBorders>
          </w:tcPr>
          <w:p w14:paraId="0E31307F" w14:textId="77777777" w:rsidR="003E1867" w:rsidRPr="0036107C" w:rsidRDefault="00A81A79" w:rsidP="0036107C">
            <w:pPr>
              <w:spacing w:after="0" w:line="240" w:lineRule="auto"/>
              <w:jc w:val="right"/>
              <w:rPr>
                <w:rFonts w:ascii="Times New Roman" w:hAnsi="Times New Roman" w:cs="Times New Roman"/>
                <w:sz w:val="20"/>
                <w:szCs w:val="20"/>
              </w:rPr>
            </w:pPr>
            <w:r w:rsidRPr="0036107C">
              <w:rPr>
                <w:rFonts w:ascii="Times New Roman" w:hAnsi="Times New Roman" w:cs="Times New Roman"/>
                <w:sz w:val="20"/>
                <w:szCs w:val="20"/>
              </w:rPr>
              <w:t>IV</w:t>
            </w:r>
          </w:p>
        </w:tc>
      </w:tr>
      <w:tr w:rsidR="003E1867" w:rsidRPr="0036107C" w14:paraId="6C3C1FA8" w14:textId="77777777" w:rsidTr="0036107C">
        <w:trPr>
          <w:trHeight w:val="20"/>
        </w:trPr>
        <w:tc>
          <w:tcPr>
            <w:tcW w:w="2567" w:type="pct"/>
            <w:tcBorders>
              <w:top w:val="single" w:sz="6" w:space="0" w:color="auto"/>
            </w:tcBorders>
          </w:tcPr>
          <w:p w14:paraId="6FAD0104" w14:textId="77777777" w:rsidR="003E1867" w:rsidRPr="0036107C" w:rsidRDefault="00A81A79" w:rsidP="0036107C">
            <w:pPr>
              <w:spacing w:after="0" w:line="240" w:lineRule="auto"/>
              <w:jc w:val="both"/>
              <w:rPr>
                <w:rFonts w:ascii="Times New Roman" w:hAnsi="Times New Roman" w:cs="Times New Roman"/>
                <w:sz w:val="20"/>
                <w:szCs w:val="20"/>
              </w:rPr>
            </w:pPr>
            <w:r w:rsidRPr="0036107C">
              <w:rPr>
                <w:rFonts w:ascii="Times New Roman" w:hAnsi="Times New Roman" w:cs="Times New Roman"/>
                <w:sz w:val="20"/>
                <w:szCs w:val="20"/>
              </w:rPr>
              <w:t>Alcohols, C</w:t>
            </w:r>
            <w:r w:rsidRPr="0036107C">
              <w:rPr>
                <w:rFonts w:ascii="Times New Roman" w:hAnsi="Times New Roman" w:cs="Times New Roman"/>
                <w:smallCaps/>
                <w:sz w:val="20"/>
                <w:szCs w:val="20"/>
                <w:vertAlign w:val="subscript"/>
              </w:rPr>
              <w:t>4</w:t>
            </w:r>
            <w:r w:rsidR="004771F9" w:rsidRPr="0036107C">
              <w:rPr>
                <w:rFonts w:ascii="Times New Roman" w:hAnsi="Times New Roman" w:cs="Times New Roman"/>
                <w:smallCaps/>
                <w:sz w:val="20"/>
                <w:szCs w:val="20"/>
              </w:rPr>
              <w:t>,</w:t>
            </w:r>
            <w:r w:rsidRPr="0036107C">
              <w:rPr>
                <w:rFonts w:ascii="Times New Roman" w:hAnsi="Times New Roman" w:cs="Times New Roman"/>
                <w:sz w:val="20"/>
                <w:szCs w:val="20"/>
              </w:rPr>
              <w:t xml:space="preserve"> C</w:t>
            </w:r>
            <w:r w:rsidRPr="0036107C">
              <w:rPr>
                <w:rFonts w:ascii="Times New Roman" w:hAnsi="Times New Roman" w:cs="Times New Roman"/>
                <w:sz w:val="20"/>
                <w:szCs w:val="20"/>
                <w:vertAlign w:val="subscript"/>
              </w:rPr>
              <w:t>5</w:t>
            </w:r>
            <w:r w:rsidRPr="0036107C">
              <w:rPr>
                <w:rFonts w:ascii="Times New Roman" w:hAnsi="Times New Roman" w:cs="Times New Roman"/>
                <w:sz w:val="20"/>
                <w:szCs w:val="20"/>
              </w:rPr>
              <w:t>, C</w:t>
            </w:r>
            <w:r w:rsidRPr="0036107C">
              <w:rPr>
                <w:rFonts w:ascii="Times New Roman" w:hAnsi="Times New Roman" w:cs="Times New Roman"/>
                <w:sz w:val="20"/>
                <w:szCs w:val="20"/>
                <w:vertAlign w:val="subscript"/>
              </w:rPr>
              <w:t>6</w:t>
            </w:r>
            <w:r w:rsidRPr="0036107C">
              <w:rPr>
                <w:rFonts w:ascii="Times New Roman" w:hAnsi="Times New Roman" w:cs="Times New Roman"/>
                <w:sz w:val="20"/>
                <w:szCs w:val="20"/>
              </w:rPr>
              <w:t xml:space="preserve"> mixtures</w:t>
            </w:r>
          </w:p>
        </w:tc>
        <w:tc>
          <w:tcPr>
            <w:tcW w:w="623" w:type="pct"/>
            <w:tcBorders>
              <w:top w:val="single" w:sz="6" w:space="0" w:color="auto"/>
            </w:tcBorders>
          </w:tcPr>
          <w:p w14:paraId="5B0CEC04" w14:textId="77777777" w:rsidR="003E1867" w:rsidRPr="0036107C" w:rsidRDefault="003E1867" w:rsidP="0036107C">
            <w:pPr>
              <w:spacing w:after="0" w:line="240" w:lineRule="auto"/>
              <w:jc w:val="right"/>
              <w:rPr>
                <w:rFonts w:ascii="Times New Roman" w:hAnsi="Times New Roman" w:cs="Times New Roman"/>
                <w:sz w:val="20"/>
                <w:szCs w:val="20"/>
              </w:rPr>
            </w:pPr>
          </w:p>
        </w:tc>
        <w:tc>
          <w:tcPr>
            <w:tcW w:w="622" w:type="pct"/>
            <w:tcBorders>
              <w:top w:val="single" w:sz="6" w:space="0" w:color="auto"/>
            </w:tcBorders>
          </w:tcPr>
          <w:p w14:paraId="19C72F25" w14:textId="77777777" w:rsidR="003E1867" w:rsidRPr="0036107C" w:rsidRDefault="00A81A79" w:rsidP="0036107C">
            <w:pPr>
              <w:spacing w:after="0" w:line="240" w:lineRule="auto"/>
              <w:jc w:val="right"/>
              <w:rPr>
                <w:rFonts w:ascii="Times New Roman" w:hAnsi="Times New Roman" w:cs="Times New Roman"/>
                <w:sz w:val="20"/>
                <w:szCs w:val="20"/>
              </w:rPr>
            </w:pPr>
            <w:r w:rsidRPr="0036107C">
              <w:rPr>
                <w:rFonts w:ascii="Times New Roman" w:hAnsi="Times New Roman" w:cs="Times New Roman"/>
                <w:sz w:val="20"/>
                <w:szCs w:val="20"/>
              </w:rPr>
              <w:t>D</w:t>
            </w:r>
          </w:p>
        </w:tc>
        <w:tc>
          <w:tcPr>
            <w:tcW w:w="626" w:type="pct"/>
            <w:tcBorders>
              <w:top w:val="single" w:sz="6" w:space="0" w:color="auto"/>
            </w:tcBorders>
          </w:tcPr>
          <w:p w14:paraId="0968622E" w14:textId="77777777" w:rsidR="003E1867" w:rsidRPr="0036107C" w:rsidRDefault="003E1867" w:rsidP="0036107C">
            <w:pPr>
              <w:spacing w:after="0" w:line="240" w:lineRule="auto"/>
              <w:jc w:val="right"/>
              <w:rPr>
                <w:rFonts w:ascii="Times New Roman" w:hAnsi="Times New Roman" w:cs="Times New Roman"/>
                <w:sz w:val="20"/>
                <w:szCs w:val="20"/>
              </w:rPr>
            </w:pPr>
          </w:p>
        </w:tc>
        <w:tc>
          <w:tcPr>
            <w:tcW w:w="562" w:type="pct"/>
            <w:tcBorders>
              <w:top w:val="single" w:sz="6" w:space="0" w:color="auto"/>
            </w:tcBorders>
          </w:tcPr>
          <w:p w14:paraId="048B39FC" w14:textId="77777777" w:rsidR="003E1867" w:rsidRPr="0036107C" w:rsidRDefault="003E1867" w:rsidP="0036107C">
            <w:pPr>
              <w:spacing w:after="0" w:line="240" w:lineRule="auto"/>
              <w:jc w:val="right"/>
              <w:rPr>
                <w:rFonts w:ascii="Times New Roman" w:hAnsi="Times New Roman" w:cs="Times New Roman"/>
                <w:sz w:val="20"/>
                <w:szCs w:val="20"/>
              </w:rPr>
            </w:pPr>
          </w:p>
        </w:tc>
      </w:tr>
      <w:tr w:rsidR="0079478C" w:rsidRPr="0036107C" w14:paraId="7AD732DD" w14:textId="77777777" w:rsidTr="0036107C">
        <w:trPr>
          <w:trHeight w:val="297"/>
        </w:trPr>
        <w:tc>
          <w:tcPr>
            <w:tcW w:w="2567" w:type="pct"/>
          </w:tcPr>
          <w:p w14:paraId="59976930" w14:textId="77777777" w:rsidR="0079478C" w:rsidRPr="0036107C" w:rsidRDefault="0079478C" w:rsidP="0036107C">
            <w:pPr>
              <w:tabs>
                <w:tab w:val="left" w:leader="dot" w:pos="3780"/>
              </w:tabs>
              <w:spacing w:after="0" w:line="240" w:lineRule="auto"/>
              <w:jc w:val="both"/>
              <w:rPr>
                <w:rFonts w:ascii="Times New Roman" w:hAnsi="Times New Roman" w:cs="Times New Roman"/>
                <w:sz w:val="20"/>
                <w:szCs w:val="20"/>
              </w:rPr>
            </w:pPr>
            <w:r w:rsidRPr="0036107C">
              <w:rPr>
                <w:rFonts w:ascii="Times New Roman" w:hAnsi="Times New Roman" w:cs="Times New Roman"/>
                <w:sz w:val="20"/>
                <w:szCs w:val="20"/>
              </w:rPr>
              <w:t>Alcohols, C</w:t>
            </w:r>
            <w:r w:rsidRPr="0036107C">
              <w:rPr>
                <w:rFonts w:ascii="Times New Roman" w:hAnsi="Times New Roman" w:cs="Times New Roman"/>
                <w:sz w:val="20"/>
                <w:szCs w:val="20"/>
                <w:vertAlign w:val="subscript"/>
              </w:rPr>
              <w:t>5</w:t>
            </w:r>
            <w:r w:rsidRPr="0036107C">
              <w:rPr>
                <w:rFonts w:ascii="Times New Roman" w:hAnsi="Times New Roman" w:cs="Times New Roman"/>
                <w:sz w:val="20"/>
                <w:szCs w:val="20"/>
              </w:rPr>
              <w:t>, C</w:t>
            </w:r>
            <w:r w:rsidRPr="0036107C">
              <w:rPr>
                <w:rFonts w:ascii="Times New Roman" w:hAnsi="Times New Roman" w:cs="Times New Roman"/>
                <w:sz w:val="20"/>
                <w:szCs w:val="20"/>
                <w:vertAlign w:val="subscript"/>
              </w:rPr>
              <w:t>6</w:t>
            </w:r>
            <w:r w:rsidRPr="0036107C">
              <w:rPr>
                <w:rFonts w:ascii="Times New Roman" w:hAnsi="Times New Roman" w:cs="Times New Roman"/>
                <w:sz w:val="20"/>
                <w:szCs w:val="20"/>
              </w:rPr>
              <w:t xml:space="preserve"> as individual alcohols</w:t>
            </w:r>
            <w:r w:rsidRPr="0036107C">
              <w:rPr>
                <w:rFonts w:ascii="Times New Roman" w:hAnsi="Times New Roman" w:cs="Times New Roman"/>
                <w:sz w:val="20"/>
                <w:szCs w:val="20"/>
              </w:rPr>
              <w:tab/>
            </w:r>
          </w:p>
        </w:tc>
        <w:tc>
          <w:tcPr>
            <w:tcW w:w="623" w:type="pct"/>
          </w:tcPr>
          <w:p w14:paraId="20AB4BB4" w14:textId="77777777" w:rsidR="0079478C" w:rsidRPr="0036107C" w:rsidRDefault="0079478C" w:rsidP="0036107C">
            <w:pPr>
              <w:spacing w:after="0" w:line="240" w:lineRule="auto"/>
              <w:jc w:val="right"/>
              <w:rPr>
                <w:rFonts w:ascii="Times New Roman" w:hAnsi="Times New Roman" w:cs="Times New Roman"/>
                <w:sz w:val="20"/>
                <w:szCs w:val="20"/>
              </w:rPr>
            </w:pPr>
          </w:p>
        </w:tc>
        <w:tc>
          <w:tcPr>
            <w:tcW w:w="622" w:type="pct"/>
          </w:tcPr>
          <w:p w14:paraId="6683F621" w14:textId="77777777" w:rsidR="0079478C" w:rsidRPr="0036107C" w:rsidRDefault="0079478C" w:rsidP="0036107C">
            <w:pPr>
              <w:spacing w:after="0" w:line="240" w:lineRule="auto"/>
              <w:jc w:val="right"/>
              <w:rPr>
                <w:rFonts w:ascii="Times New Roman" w:hAnsi="Times New Roman" w:cs="Times New Roman"/>
                <w:sz w:val="20"/>
                <w:szCs w:val="20"/>
              </w:rPr>
            </w:pPr>
            <w:r w:rsidRPr="0036107C">
              <w:rPr>
                <w:rFonts w:ascii="Times New Roman" w:hAnsi="Times New Roman" w:cs="Times New Roman"/>
                <w:sz w:val="20"/>
                <w:szCs w:val="20"/>
              </w:rPr>
              <w:t>D</w:t>
            </w:r>
          </w:p>
        </w:tc>
        <w:tc>
          <w:tcPr>
            <w:tcW w:w="626" w:type="pct"/>
          </w:tcPr>
          <w:p w14:paraId="6F86439A" w14:textId="77777777" w:rsidR="0079478C" w:rsidRPr="0036107C" w:rsidRDefault="0079478C" w:rsidP="0036107C">
            <w:pPr>
              <w:spacing w:after="0" w:line="240" w:lineRule="auto"/>
              <w:jc w:val="right"/>
              <w:rPr>
                <w:rFonts w:ascii="Times New Roman" w:hAnsi="Times New Roman" w:cs="Times New Roman"/>
                <w:sz w:val="20"/>
                <w:szCs w:val="20"/>
              </w:rPr>
            </w:pPr>
          </w:p>
        </w:tc>
        <w:tc>
          <w:tcPr>
            <w:tcW w:w="562" w:type="pct"/>
          </w:tcPr>
          <w:p w14:paraId="0CDC4F34" w14:textId="77777777" w:rsidR="0079478C" w:rsidRPr="0036107C" w:rsidRDefault="0079478C" w:rsidP="0036107C">
            <w:pPr>
              <w:spacing w:after="0" w:line="240" w:lineRule="auto"/>
              <w:jc w:val="right"/>
              <w:rPr>
                <w:rFonts w:ascii="Times New Roman" w:hAnsi="Times New Roman" w:cs="Times New Roman"/>
                <w:sz w:val="20"/>
                <w:szCs w:val="20"/>
              </w:rPr>
            </w:pPr>
          </w:p>
        </w:tc>
      </w:tr>
      <w:tr w:rsidR="003E1867" w:rsidRPr="0036107C" w14:paraId="45218AAB" w14:textId="77777777" w:rsidTr="0036107C">
        <w:trPr>
          <w:trHeight w:val="20"/>
        </w:trPr>
        <w:tc>
          <w:tcPr>
            <w:tcW w:w="2567" w:type="pct"/>
          </w:tcPr>
          <w:p w14:paraId="0771E4CD" w14:textId="31F7DFEB" w:rsidR="003E1867" w:rsidRPr="0036107C" w:rsidRDefault="0036107C" w:rsidP="0036107C">
            <w:pPr>
              <w:spacing w:after="0" w:line="240" w:lineRule="auto"/>
              <w:jc w:val="both"/>
              <w:rPr>
                <w:rFonts w:ascii="Times New Roman" w:hAnsi="Times New Roman" w:cs="Times New Roman"/>
                <w:sz w:val="20"/>
                <w:szCs w:val="20"/>
              </w:rPr>
            </w:pPr>
            <w:r w:rsidRPr="0036107C">
              <w:rPr>
                <w:rFonts w:ascii="Times New Roman" w:hAnsi="Times New Roman" w:cs="Times New Roman"/>
                <w:sz w:val="20"/>
                <w:szCs w:val="20"/>
              </w:rPr>
              <w:t>Alcohols C</w:t>
            </w:r>
            <w:r w:rsidRPr="0036107C">
              <w:rPr>
                <w:rFonts w:ascii="Times New Roman" w:hAnsi="Times New Roman" w:cs="Times New Roman"/>
                <w:sz w:val="20"/>
                <w:szCs w:val="20"/>
                <w:vertAlign w:val="subscript"/>
              </w:rPr>
              <w:t>7</w:t>
            </w:r>
            <w:r w:rsidRPr="0036107C">
              <w:rPr>
                <w:rFonts w:ascii="Times New Roman" w:hAnsi="Times New Roman" w:cs="Times New Roman"/>
                <w:sz w:val="20"/>
                <w:szCs w:val="20"/>
              </w:rPr>
              <w:t xml:space="preserve"> C</w:t>
            </w:r>
            <w:r w:rsidRPr="0036107C">
              <w:rPr>
                <w:rFonts w:ascii="Times New Roman" w:hAnsi="Times New Roman" w:cs="Times New Roman"/>
                <w:sz w:val="20"/>
                <w:szCs w:val="20"/>
                <w:vertAlign w:val="subscript"/>
              </w:rPr>
              <w:t>8</w:t>
            </w:r>
            <w:r w:rsidRPr="0036107C">
              <w:rPr>
                <w:rFonts w:ascii="Times New Roman" w:hAnsi="Times New Roman" w:cs="Times New Roman"/>
                <w:sz w:val="20"/>
                <w:szCs w:val="20"/>
              </w:rPr>
              <w:t>, C</w:t>
            </w:r>
            <w:r w:rsidRPr="0036107C">
              <w:rPr>
                <w:rFonts w:ascii="Times New Roman" w:hAnsi="Times New Roman" w:cs="Times New Roman"/>
                <w:sz w:val="20"/>
                <w:szCs w:val="20"/>
                <w:vertAlign w:val="subscript"/>
              </w:rPr>
              <w:t>9</w:t>
            </w:r>
            <w:r w:rsidRPr="0036107C">
              <w:rPr>
                <w:rFonts w:ascii="Times New Roman" w:hAnsi="Times New Roman" w:cs="Times New Roman"/>
                <w:sz w:val="20"/>
                <w:szCs w:val="20"/>
              </w:rPr>
              <w:t>, as individuals and mixtures</w:t>
            </w:r>
            <w:r w:rsidRPr="0036107C">
              <w:rPr>
                <w:rFonts w:ascii="Times New Roman" w:hAnsi="Times New Roman" w:cs="Times New Roman"/>
                <w:sz w:val="20"/>
                <w:szCs w:val="20"/>
              </w:rPr>
              <w:tab/>
            </w:r>
          </w:p>
        </w:tc>
        <w:tc>
          <w:tcPr>
            <w:tcW w:w="623" w:type="pct"/>
          </w:tcPr>
          <w:p w14:paraId="3763438C" w14:textId="77777777" w:rsidR="003E1867" w:rsidRPr="0036107C" w:rsidRDefault="003E1867" w:rsidP="0036107C">
            <w:pPr>
              <w:spacing w:after="0" w:line="240" w:lineRule="auto"/>
              <w:jc w:val="right"/>
              <w:rPr>
                <w:rFonts w:ascii="Times New Roman" w:hAnsi="Times New Roman" w:cs="Times New Roman"/>
                <w:sz w:val="20"/>
                <w:szCs w:val="20"/>
              </w:rPr>
            </w:pPr>
          </w:p>
        </w:tc>
        <w:tc>
          <w:tcPr>
            <w:tcW w:w="622" w:type="pct"/>
          </w:tcPr>
          <w:p w14:paraId="762318BD" w14:textId="77777777" w:rsidR="003E1867" w:rsidRPr="0036107C" w:rsidRDefault="00A81A79" w:rsidP="0036107C">
            <w:pPr>
              <w:spacing w:after="0" w:line="240" w:lineRule="auto"/>
              <w:jc w:val="right"/>
              <w:rPr>
                <w:rFonts w:ascii="Times New Roman" w:hAnsi="Times New Roman" w:cs="Times New Roman"/>
                <w:sz w:val="20"/>
                <w:szCs w:val="20"/>
              </w:rPr>
            </w:pPr>
            <w:r w:rsidRPr="0036107C">
              <w:rPr>
                <w:rFonts w:ascii="Times New Roman" w:hAnsi="Times New Roman" w:cs="Times New Roman"/>
                <w:sz w:val="20"/>
                <w:szCs w:val="20"/>
              </w:rPr>
              <w:t>C</w:t>
            </w:r>
          </w:p>
        </w:tc>
        <w:tc>
          <w:tcPr>
            <w:tcW w:w="626" w:type="pct"/>
          </w:tcPr>
          <w:p w14:paraId="3B79046B" w14:textId="77777777" w:rsidR="003E1867" w:rsidRPr="0036107C" w:rsidRDefault="003E1867" w:rsidP="0036107C">
            <w:pPr>
              <w:spacing w:after="0" w:line="240" w:lineRule="auto"/>
              <w:jc w:val="right"/>
              <w:rPr>
                <w:rFonts w:ascii="Times New Roman" w:hAnsi="Times New Roman" w:cs="Times New Roman"/>
                <w:sz w:val="20"/>
                <w:szCs w:val="20"/>
              </w:rPr>
            </w:pPr>
          </w:p>
        </w:tc>
        <w:tc>
          <w:tcPr>
            <w:tcW w:w="562" w:type="pct"/>
          </w:tcPr>
          <w:p w14:paraId="2CAB5D28" w14:textId="77777777" w:rsidR="003E1867" w:rsidRPr="0036107C" w:rsidRDefault="003E1867" w:rsidP="0036107C">
            <w:pPr>
              <w:spacing w:after="0" w:line="240" w:lineRule="auto"/>
              <w:jc w:val="right"/>
              <w:rPr>
                <w:rFonts w:ascii="Times New Roman" w:hAnsi="Times New Roman" w:cs="Times New Roman"/>
                <w:sz w:val="20"/>
                <w:szCs w:val="20"/>
              </w:rPr>
            </w:pPr>
          </w:p>
        </w:tc>
      </w:tr>
      <w:tr w:rsidR="0036107C" w:rsidRPr="0036107C" w14:paraId="52DD975E" w14:textId="77777777" w:rsidTr="0036107C">
        <w:trPr>
          <w:trHeight w:val="20"/>
        </w:trPr>
        <w:tc>
          <w:tcPr>
            <w:tcW w:w="2567" w:type="pct"/>
          </w:tcPr>
          <w:p w14:paraId="75710F7F" w14:textId="2822BC0F" w:rsidR="0036107C" w:rsidRPr="0036107C" w:rsidRDefault="0036107C" w:rsidP="0036107C">
            <w:pPr>
              <w:spacing w:after="0" w:line="240" w:lineRule="auto"/>
              <w:jc w:val="both"/>
              <w:rPr>
                <w:rFonts w:ascii="Times New Roman" w:hAnsi="Times New Roman" w:cs="Times New Roman"/>
                <w:sz w:val="20"/>
                <w:szCs w:val="20"/>
              </w:rPr>
            </w:pPr>
            <w:r w:rsidRPr="0036107C">
              <w:rPr>
                <w:rFonts w:ascii="Times New Roman" w:hAnsi="Times New Roman" w:cs="Times New Roman"/>
                <w:sz w:val="20"/>
                <w:szCs w:val="20"/>
              </w:rPr>
              <w:t>Alcohols C</w:t>
            </w:r>
            <w:r w:rsidRPr="0036107C">
              <w:rPr>
                <w:rFonts w:ascii="Times New Roman" w:hAnsi="Times New Roman" w:cs="Times New Roman"/>
                <w:sz w:val="20"/>
                <w:szCs w:val="20"/>
                <w:vertAlign w:val="subscript"/>
              </w:rPr>
              <w:t>10</w:t>
            </w:r>
            <w:r w:rsidRPr="0036107C">
              <w:rPr>
                <w:rFonts w:ascii="Times New Roman" w:hAnsi="Times New Roman" w:cs="Times New Roman"/>
                <w:sz w:val="20"/>
                <w:szCs w:val="20"/>
              </w:rPr>
              <w:t>, C</w:t>
            </w:r>
            <w:r w:rsidRPr="0036107C">
              <w:rPr>
                <w:rFonts w:ascii="Times New Roman" w:hAnsi="Times New Roman" w:cs="Times New Roman"/>
                <w:sz w:val="20"/>
                <w:szCs w:val="20"/>
                <w:vertAlign w:val="subscript"/>
              </w:rPr>
              <w:t>11</w:t>
            </w:r>
            <w:r w:rsidRPr="0036107C">
              <w:rPr>
                <w:rFonts w:ascii="Times New Roman" w:hAnsi="Times New Roman" w:cs="Times New Roman"/>
                <w:sz w:val="20"/>
                <w:szCs w:val="20"/>
              </w:rPr>
              <w:t>, C</w:t>
            </w:r>
            <w:r w:rsidRPr="0036107C">
              <w:rPr>
                <w:rFonts w:ascii="Times New Roman" w:hAnsi="Times New Roman" w:cs="Times New Roman"/>
                <w:sz w:val="20"/>
                <w:szCs w:val="20"/>
                <w:vertAlign w:val="subscript"/>
              </w:rPr>
              <w:t>12</w:t>
            </w:r>
            <w:r w:rsidRPr="0036107C">
              <w:rPr>
                <w:rFonts w:ascii="Times New Roman" w:hAnsi="Times New Roman" w:cs="Times New Roman"/>
                <w:sz w:val="20"/>
                <w:szCs w:val="20"/>
              </w:rPr>
              <w:t xml:space="preserve"> as individuals and mixtures</w:t>
            </w:r>
            <w:r w:rsidRPr="0036107C">
              <w:rPr>
                <w:rFonts w:ascii="Times New Roman" w:hAnsi="Times New Roman" w:cs="Times New Roman"/>
                <w:sz w:val="20"/>
                <w:szCs w:val="20"/>
              </w:rPr>
              <w:tab/>
            </w:r>
          </w:p>
        </w:tc>
        <w:tc>
          <w:tcPr>
            <w:tcW w:w="623" w:type="pct"/>
          </w:tcPr>
          <w:p w14:paraId="0D6C6C6F" w14:textId="77777777" w:rsidR="0036107C" w:rsidRPr="0036107C" w:rsidRDefault="0036107C" w:rsidP="0036107C">
            <w:pPr>
              <w:spacing w:after="0" w:line="240" w:lineRule="auto"/>
              <w:jc w:val="right"/>
              <w:rPr>
                <w:rFonts w:ascii="Times New Roman" w:hAnsi="Times New Roman" w:cs="Times New Roman"/>
                <w:sz w:val="20"/>
                <w:szCs w:val="20"/>
              </w:rPr>
            </w:pPr>
          </w:p>
        </w:tc>
        <w:tc>
          <w:tcPr>
            <w:tcW w:w="622" w:type="pct"/>
          </w:tcPr>
          <w:p w14:paraId="13888404" w14:textId="77777777" w:rsidR="0036107C" w:rsidRPr="0036107C" w:rsidRDefault="0036107C" w:rsidP="0036107C">
            <w:pPr>
              <w:spacing w:after="0" w:line="240" w:lineRule="auto"/>
              <w:jc w:val="right"/>
              <w:rPr>
                <w:rFonts w:ascii="Times New Roman" w:hAnsi="Times New Roman" w:cs="Times New Roman"/>
                <w:sz w:val="20"/>
                <w:szCs w:val="20"/>
              </w:rPr>
            </w:pPr>
            <w:r w:rsidRPr="0036107C">
              <w:rPr>
                <w:rFonts w:ascii="Times New Roman" w:hAnsi="Times New Roman" w:cs="Times New Roman"/>
                <w:sz w:val="20"/>
                <w:szCs w:val="20"/>
              </w:rPr>
              <w:t>B</w:t>
            </w:r>
          </w:p>
        </w:tc>
        <w:tc>
          <w:tcPr>
            <w:tcW w:w="626" w:type="pct"/>
          </w:tcPr>
          <w:p w14:paraId="773D4EF0" w14:textId="77777777" w:rsidR="0036107C" w:rsidRPr="0036107C" w:rsidRDefault="0036107C" w:rsidP="0036107C">
            <w:pPr>
              <w:spacing w:after="0" w:line="240" w:lineRule="auto"/>
              <w:jc w:val="right"/>
              <w:rPr>
                <w:rFonts w:ascii="Times New Roman" w:hAnsi="Times New Roman" w:cs="Times New Roman"/>
                <w:sz w:val="20"/>
                <w:szCs w:val="20"/>
              </w:rPr>
            </w:pPr>
          </w:p>
        </w:tc>
        <w:tc>
          <w:tcPr>
            <w:tcW w:w="562" w:type="pct"/>
          </w:tcPr>
          <w:p w14:paraId="060A43F4" w14:textId="77777777" w:rsidR="0036107C" w:rsidRPr="0036107C" w:rsidRDefault="0036107C" w:rsidP="0036107C">
            <w:pPr>
              <w:spacing w:after="0" w:line="240" w:lineRule="auto"/>
              <w:jc w:val="right"/>
              <w:rPr>
                <w:rFonts w:ascii="Times New Roman" w:hAnsi="Times New Roman" w:cs="Times New Roman"/>
                <w:sz w:val="20"/>
                <w:szCs w:val="20"/>
              </w:rPr>
            </w:pPr>
          </w:p>
        </w:tc>
      </w:tr>
      <w:tr w:rsidR="003E1867" w:rsidRPr="0036107C" w14:paraId="36E90C74" w14:textId="77777777" w:rsidTr="0036107C">
        <w:trPr>
          <w:trHeight w:val="20"/>
        </w:trPr>
        <w:tc>
          <w:tcPr>
            <w:tcW w:w="2567" w:type="pct"/>
          </w:tcPr>
          <w:p w14:paraId="3CEC62B6" w14:textId="7E3CB41B" w:rsidR="003E1867" w:rsidRPr="0036107C" w:rsidRDefault="0036107C" w:rsidP="0036107C">
            <w:pPr>
              <w:spacing w:after="0" w:line="240" w:lineRule="auto"/>
              <w:jc w:val="both"/>
              <w:rPr>
                <w:rFonts w:ascii="Times New Roman" w:hAnsi="Times New Roman" w:cs="Times New Roman"/>
                <w:sz w:val="20"/>
                <w:szCs w:val="20"/>
              </w:rPr>
            </w:pPr>
            <w:r w:rsidRPr="0036107C">
              <w:rPr>
                <w:rFonts w:ascii="Times New Roman" w:hAnsi="Times New Roman" w:cs="Times New Roman"/>
                <w:sz w:val="20"/>
                <w:szCs w:val="20"/>
              </w:rPr>
              <w:t xml:space="preserve">Alcohol </w:t>
            </w:r>
            <w:proofErr w:type="spellStart"/>
            <w:r w:rsidRPr="0036107C">
              <w:rPr>
                <w:rFonts w:ascii="Times New Roman" w:hAnsi="Times New Roman" w:cs="Times New Roman"/>
                <w:sz w:val="20"/>
                <w:szCs w:val="20"/>
              </w:rPr>
              <w:t>ethoxylate</w:t>
            </w:r>
            <w:proofErr w:type="spellEnd"/>
            <w:r w:rsidRPr="0036107C">
              <w:rPr>
                <w:rFonts w:ascii="Times New Roman" w:hAnsi="Times New Roman" w:cs="Times New Roman"/>
                <w:sz w:val="20"/>
                <w:szCs w:val="20"/>
              </w:rPr>
              <w:t xml:space="preserve"> (higher secondary)</w:t>
            </w:r>
            <w:r w:rsidRPr="0036107C">
              <w:rPr>
                <w:rFonts w:ascii="Times New Roman" w:hAnsi="Times New Roman" w:cs="Times New Roman"/>
                <w:sz w:val="20"/>
                <w:szCs w:val="20"/>
              </w:rPr>
              <w:tab/>
            </w:r>
          </w:p>
        </w:tc>
        <w:tc>
          <w:tcPr>
            <w:tcW w:w="623" w:type="pct"/>
          </w:tcPr>
          <w:p w14:paraId="5393C066" w14:textId="77777777" w:rsidR="003E1867" w:rsidRPr="0036107C" w:rsidRDefault="003E1867" w:rsidP="0036107C">
            <w:pPr>
              <w:spacing w:after="0" w:line="240" w:lineRule="auto"/>
              <w:jc w:val="right"/>
              <w:rPr>
                <w:rFonts w:ascii="Times New Roman" w:hAnsi="Times New Roman" w:cs="Times New Roman"/>
                <w:sz w:val="20"/>
                <w:szCs w:val="20"/>
              </w:rPr>
            </w:pPr>
          </w:p>
        </w:tc>
        <w:tc>
          <w:tcPr>
            <w:tcW w:w="622" w:type="pct"/>
          </w:tcPr>
          <w:p w14:paraId="6648F28D" w14:textId="77777777" w:rsidR="003E1867" w:rsidRPr="0036107C" w:rsidRDefault="00A81A79" w:rsidP="0036107C">
            <w:pPr>
              <w:spacing w:after="0" w:line="240" w:lineRule="auto"/>
              <w:jc w:val="right"/>
              <w:rPr>
                <w:rFonts w:ascii="Times New Roman" w:hAnsi="Times New Roman" w:cs="Times New Roman"/>
                <w:sz w:val="20"/>
                <w:szCs w:val="20"/>
              </w:rPr>
            </w:pPr>
            <w:r w:rsidRPr="0036107C">
              <w:rPr>
                <w:rFonts w:ascii="Times New Roman" w:hAnsi="Times New Roman" w:cs="Times New Roman"/>
                <w:sz w:val="20"/>
                <w:szCs w:val="20"/>
              </w:rPr>
              <w:t>D</w:t>
            </w:r>
          </w:p>
        </w:tc>
        <w:tc>
          <w:tcPr>
            <w:tcW w:w="626" w:type="pct"/>
          </w:tcPr>
          <w:p w14:paraId="178E01D6" w14:textId="77777777" w:rsidR="003E1867" w:rsidRPr="0036107C" w:rsidRDefault="003E1867" w:rsidP="0036107C">
            <w:pPr>
              <w:spacing w:after="0" w:line="240" w:lineRule="auto"/>
              <w:jc w:val="right"/>
              <w:rPr>
                <w:rFonts w:ascii="Times New Roman" w:hAnsi="Times New Roman" w:cs="Times New Roman"/>
                <w:sz w:val="20"/>
                <w:szCs w:val="20"/>
              </w:rPr>
            </w:pPr>
          </w:p>
        </w:tc>
        <w:tc>
          <w:tcPr>
            <w:tcW w:w="562" w:type="pct"/>
          </w:tcPr>
          <w:p w14:paraId="3DE936D3" w14:textId="77777777" w:rsidR="003E1867" w:rsidRPr="0036107C" w:rsidRDefault="003E1867" w:rsidP="0036107C">
            <w:pPr>
              <w:spacing w:after="0" w:line="240" w:lineRule="auto"/>
              <w:jc w:val="right"/>
              <w:rPr>
                <w:rFonts w:ascii="Times New Roman" w:hAnsi="Times New Roman" w:cs="Times New Roman"/>
                <w:sz w:val="20"/>
                <w:szCs w:val="20"/>
              </w:rPr>
            </w:pPr>
          </w:p>
        </w:tc>
      </w:tr>
      <w:tr w:rsidR="003E1867" w:rsidRPr="0036107C" w14:paraId="132CE7EE" w14:textId="77777777" w:rsidTr="0036107C">
        <w:trPr>
          <w:trHeight w:val="20"/>
        </w:trPr>
        <w:tc>
          <w:tcPr>
            <w:tcW w:w="2567" w:type="pct"/>
          </w:tcPr>
          <w:p w14:paraId="6BCB640B" w14:textId="03E2F07E" w:rsidR="003E1867" w:rsidRPr="0036107C" w:rsidRDefault="0036107C" w:rsidP="0036107C">
            <w:pPr>
              <w:spacing w:after="0" w:line="240" w:lineRule="auto"/>
              <w:jc w:val="both"/>
              <w:rPr>
                <w:rFonts w:ascii="Times New Roman" w:hAnsi="Times New Roman" w:cs="Times New Roman"/>
                <w:sz w:val="20"/>
                <w:szCs w:val="20"/>
              </w:rPr>
            </w:pPr>
            <w:r w:rsidRPr="0036107C">
              <w:rPr>
                <w:rFonts w:ascii="Times New Roman" w:hAnsi="Times New Roman" w:cs="Times New Roman"/>
                <w:sz w:val="20"/>
                <w:szCs w:val="20"/>
              </w:rPr>
              <w:t>Alcohol (C</w:t>
            </w:r>
            <w:r w:rsidRPr="0036107C">
              <w:rPr>
                <w:rFonts w:ascii="Times New Roman" w:hAnsi="Times New Roman" w:cs="Times New Roman"/>
                <w:sz w:val="20"/>
                <w:szCs w:val="20"/>
                <w:vertAlign w:val="subscript"/>
              </w:rPr>
              <w:t>13</w:t>
            </w:r>
            <w:r w:rsidRPr="0036107C">
              <w:rPr>
                <w:rFonts w:ascii="Times New Roman" w:hAnsi="Times New Roman" w:cs="Times New Roman"/>
                <w:sz w:val="20"/>
                <w:szCs w:val="20"/>
              </w:rPr>
              <w:t>/C</w:t>
            </w:r>
            <w:r w:rsidRPr="0036107C">
              <w:rPr>
                <w:rFonts w:ascii="Times New Roman" w:hAnsi="Times New Roman" w:cs="Times New Roman"/>
                <w:sz w:val="20"/>
                <w:szCs w:val="20"/>
                <w:vertAlign w:val="subscript"/>
              </w:rPr>
              <w:t>15</w:t>
            </w:r>
            <w:r w:rsidRPr="0036107C">
              <w:rPr>
                <w:rFonts w:ascii="Times New Roman" w:hAnsi="Times New Roman" w:cs="Times New Roman"/>
                <w:sz w:val="20"/>
                <w:szCs w:val="20"/>
              </w:rPr>
              <w:t xml:space="preserve">) poly (3-11) </w:t>
            </w:r>
            <w:proofErr w:type="spellStart"/>
            <w:r w:rsidRPr="0036107C">
              <w:rPr>
                <w:rFonts w:ascii="Times New Roman" w:hAnsi="Times New Roman" w:cs="Times New Roman"/>
                <w:sz w:val="20"/>
                <w:szCs w:val="20"/>
              </w:rPr>
              <w:t>ethoxylates</w:t>
            </w:r>
            <w:proofErr w:type="spellEnd"/>
            <w:r w:rsidRPr="0036107C">
              <w:rPr>
                <w:rFonts w:ascii="Times New Roman" w:hAnsi="Times New Roman" w:cs="Times New Roman"/>
                <w:sz w:val="20"/>
                <w:szCs w:val="20"/>
              </w:rPr>
              <w:tab/>
            </w:r>
          </w:p>
        </w:tc>
        <w:tc>
          <w:tcPr>
            <w:tcW w:w="623" w:type="pct"/>
          </w:tcPr>
          <w:p w14:paraId="74C9F0C1" w14:textId="77777777" w:rsidR="003E1867" w:rsidRPr="0036107C" w:rsidRDefault="003E1867" w:rsidP="0036107C">
            <w:pPr>
              <w:spacing w:after="0" w:line="240" w:lineRule="auto"/>
              <w:jc w:val="right"/>
              <w:rPr>
                <w:rFonts w:ascii="Times New Roman" w:hAnsi="Times New Roman" w:cs="Times New Roman"/>
                <w:sz w:val="20"/>
                <w:szCs w:val="20"/>
              </w:rPr>
            </w:pPr>
          </w:p>
        </w:tc>
        <w:tc>
          <w:tcPr>
            <w:tcW w:w="622" w:type="pct"/>
          </w:tcPr>
          <w:p w14:paraId="02261893" w14:textId="77777777" w:rsidR="003E1867" w:rsidRPr="0036107C" w:rsidRDefault="00A81A79" w:rsidP="0036107C">
            <w:pPr>
              <w:spacing w:after="0" w:line="240" w:lineRule="auto"/>
              <w:jc w:val="right"/>
              <w:rPr>
                <w:rFonts w:ascii="Times New Roman" w:hAnsi="Times New Roman" w:cs="Times New Roman"/>
                <w:sz w:val="20"/>
                <w:szCs w:val="20"/>
              </w:rPr>
            </w:pPr>
            <w:r w:rsidRPr="0036107C">
              <w:rPr>
                <w:rFonts w:ascii="Times New Roman" w:hAnsi="Times New Roman" w:cs="Times New Roman"/>
                <w:sz w:val="20"/>
                <w:szCs w:val="20"/>
              </w:rPr>
              <w:t>B</w:t>
            </w:r>
          </w:p>
        </w:tc>
        <w:tc>
          <w:tcPr>
            <w:tcW w:w="626" w:type="pct"/>
          </w:tcPr>
          <w:p w14:paraId="0A8967A4" w14:textId="77777777" w:rsidR="003E1867" w:rsidRPr="0036107C" w:rsidRDefault="003E1867" w:rsidP="0036107C">
            <w:pPr>
              <w:spacing w:after="0" w:line="240" w:lineRule="auto"/>
              <w:jc w:val="right"/>
              <w:rPr>
                <w:rFonts w:ascii="Times New Roman" w:hAnsi="Times New Roman" w:cs="Times New Roman"/>
                <w:sz w:val="20"/>
                <w:szCs w:val="20"/>
              </w:rPr>
            </w:pPr>
          </w:p>
        </w:tc>
        <w:tc>
          <w:tcPr>
            <w:tcW w:w="562" w:type="pct"/>
          </w:tcPr>
          <w:p w14:paraId="5459C6CF" w14:textId="77777777" w:rsidR="003E1867" w:rsidRPr="0036107C" w:rsidRDefault="003E1867" w:rsidP="0036107C">
            <w:pPr>
              <w:spacing w:after="0" w:line="240" w:lineRule="auto"/>
              <w:jc w:val="right"/>
              <w:rPr>
                <w:rFonts w:ascii="Times New Roman" w:hAnsi="Times New Roman" w:cs="Times New Roman"/>
                <w:sz w:val="20"/>
                <w:szCs w:val="20"/>
              </w:rPr>
            </w:pPr>
          </w:p>
        </w:tc>
      </w:tr>
      <w:tr w:rsidR="0036107C" w:rsidRPr="0036107C" w14:paraId="7F49E11E" w14:textId="77777777" w:rsidTr="0036107C">
        <w:trPr>
          <w:trHeight w:val="20"/>
        </w:trPr>
        <w:tc>
          <w:tcPr>
            <w:tcW w:w="2567" w:type="pct"/>
          </w:tcPr>
          <w:p w14:paraId="3A54D6F3" w14:textId="47DEB528" w:rsidR="0036107C" w:rsidRPr="0036107C" w:rsidRDefault="0036107C" w:rsidP="0036107C">
            <w:pPr>
              <w:spacing w:after="0" w:line="240" w:lineRule="auto"/>
              <w:jc w:val="both"/>
              <w:rPr>
                <w:rFonts w:ascii="Times New Roman" w:hAnsi="Times New Roman" w:cs="Times New Roman"/>
                <w:sz w:val="20"/>
                <w:szCs w:val="20"/>
              </w:rPr>
            </w:pPr>
            <w:r w:rsidRPr="0036107C">
              <w:rPr>
                <w:rFonts w:ascii="Times New Roman" w:hAnsi="Times New Roman" w:cs="Times New Roman"/>
                <w:sz w:val="20"/>
                <w:szCs w:val="20"/>
              </w:rPr>
              <w:t>Alkyl acrylate vinyl pyridine copolymer in toluene</w:t>
            </w:r>
            <w:r w:rsidRPr="0036107C">
              <w:rPr>
                <w:rFonts w:ascii="Times New Roman" w:hAnsi="Times New Roman" w:cs="Times New Roman"/>
                <w:sz w:val="20"/>
                <w:szCs w:val="20"/>
              </w:rPr>
              <w:tab/>
            </w:r>
          </w:p>
        </w:tc>
        <w:tc>
          <w:tcPr>
            <w:tcW w:w="623" w:type="pct"/>
          </w:tcPr>
          <w:p w14:paraId="63C6EB90" w14:textId="77777777" w:rsidR="0036107C" w:rsidRPr="0036107C" w:rsidRDefault="0036107C" w:rsidP="0036107C">
            <w:pPr>
              <w:spacing w:after="0" w:line="240" w:lineRule="auto"/>
              <w:jc w:val="right"/>
              <w:rPr>
                <w:rFonts w:ascii="Times New Roman" w:hAnsi="Times New Roman" w:cs="Times New Roman"/>
                <w:sz w:val="20"/>
                <w:szCs w:val="20"/>
              </w:rPr>
            </w:pPr>
          </w:p>
        </w:tc>
        <w:tc>
          <w:tcPr>
            <w:tcW w:w="622" w:type="pct"/>
          </w:tcPr>
          <w:p w14:paraId="6147D17F" w14:textId="77777777" w:rsidR="0036107C" w:rsidRPr="0036107C" w:rsidRDefault="0036107C" w:rsidP="0036107C">
            <w:pPr>
              <w:spacing w:after="0" w:line="240" w:lineRule="auto"/>
              <w:jc w:val="right"/>
              <w:rPr>
                <w:rFonts w:ascii="Times New Roman" w:hAnsi="Times New Roman" w:cs="Times New Roman"/>
                <w:sz w:val="20"/>
                <w:szCs w:val="20"/>
              </w:rPr>
            </w:pPr>
            <w:r w:rsidRPr="0036107C">
              <w:rPr>
                <w:rFonts w:ascii="Times New Roman" w:hAnsi="Times New Roman" w:cs="Times New Roman"/>
                <w:sz w:val="20"/>
                <w:szCs w:val="20"/>
              </w:rPr>
              <w:t>(C)</w:t>
            </w:r>
          </w:p>
        </w:tc>
        <w:tc>
          <w:tcPr>
            <w:tcW w:w="626" w:type="pct"/>
          </w:tcPr>
          <w:p w14:paraId="1B3CDB57" w14:textId="77777777" w:rsidR="0036107C" w:rsidRPr="0036107C" w:rsidRDefault="0036107C" w:rsidP="0036107C">
            <w:pPr>
              <w:spacing w:after="0" w:line="240" w:lineRule="auto"/>
              <w:jc w:val="right"/>
              <w:rPr>
                <w:rFonts w:ascii="Times New Roman" w:hAnsi="Times New Roman" w:cs="Times New Roman"/>
                <w:sz w:val="20"/>
                <w:szCs w:val="20"/>
              </w:rPr>
            </w:pPr>
          </w:p>
        </w:tc>
        <w:tc>
          <w:tcPr>
            <w:tcW w:w="562" w:type="pct"/>
          </w:tcPr>
          <w:p w14:paraId="08B76928" w14:textId="77777777" w:rsidR="0036107C" w:rsidRPr="0036107C" w:rsidRDefault="0036107C" w:rsidP="0036107C">
            <w:pPr>
              <w:spacing w:after="0" w:line="240" w:lineRule="auto"/>
              <w:jc w:val="right"/>
              <w:rPr>
                <w:rFonts w:ascii="Times New Roman" w:hAnsi="Times New Roman" w:cs="Times New Roman"/>
                <w:sz w:val="20"/>
                <w:szCs w:val="20"/>
              </w:rPr>
            </w:pPr>
          </w:p>
        </w:tc>
      </w:tr>
      <w:tr w:rsidR="0036107C" w:rsidRPr="0036107C" w14:paraId="5356D3A9" w14:textId="77777777" w:rsidTr="0036107C">
        <w:trPr>
          <w:trHeight w:val="20"/>
        </w:trPr>
        <w:tc>
          <w:tcPr>
            <w:tcW w:w="2567" w:type="pct"/>
          </w:tcPr>
          <w:p w14:paraId="504E47F0" w14:textId="77777777" w:rsidR="0036107C" w:rsidRPr="0036107C" w:rsidRDefault="0036107C" w:rsidP="0036107C">
            <w:pPr>
              <w:tabs>
                <w:tab w:val="left" w:leader="dot" w:pos="3780"/>
              </w:tabs>
              <w:spacing w:after="0" w:line="240" w:lineRule="auto"/>
              <w:ind w:left="288" w:hanging="288"/>
              <w:jc w:val="both"/>
              <w:rPr>
                <w:rFonts w:ascii="Times New Roman" w:hAnsi="Times New Roman" w:cs="Times New Roman"/>
                <w:sz w:val="20"/>
                <w:szCs w:val="20"/>
              </w:rPr>
            </w:pPr>
            <w:r w:rsidRPr="0036107C">
              <w:rPr>
                <w:rFonts w:ascii="Times New Roman" w:hAnsi="Times New Roman" w:cs="Times New Roman"/>
                <w:sz w:val="20"/>
                <w:szCs w:val="20"/>
              </w:rPr>
              <w:t>Alkylamine mixtures</w:t>
            </w:r>
            <w:r w:rsidRPr="0036107C">
              <w:rPr>
                <w:rFonts w:ascii="Times New Roman" w:hAnsi="Times New Roman" w:cs="Times New Roman"/>
                <w:sz w:val="20"/>
                <w:szCs w:val="20"/>
              </w:rPr>
              <w:tab/>
            </w:r>
          </w:p>
        </w:tc>
        <w:tc>
          <w:tcPr>
            <w:tcW w:w="623" w:type="pct"/>
          </w:tcPr>
          <w:p w14:paraId="662AAEC2" w14:textId="77777777" w:rsidR="0036107C" w:rsidRPr="0036107C" w:rsidRDefault="0036107C" w:rsidP="0036107C">
            <w:pPr>
              <w:spacing w:after="0" w:line="240" w:lineRule="auto"/>
              <w:jc w:val="right"/>
              <w:rPr>
                <w:rFonts w:ascii="Times New Roman" w:hAnsi="Times New Roman" w:cs="Times New Roman"/>
                <w:sz w:val="20"/>
                <w:szCs w:val="20"/>
              </w:rPr>
            </w:pPr>
          </w:p>
        </w:tc>
        <w:tc>
          <w:tcPr>
            <w:tcW w:w="622" w:type="pct"/>
          </w:tcPr>
          <w:p w14:paraId="0E7F29E3" w14:textId="77777777" w:rsidR="0036107C" w:rsidRPr="0036107C" w:rsidRDefault="0036107C" w:rsidP="0036107C">
            <w:pPr>
              <w:spacing w:after="0" w:line="240" w:lineRule="auto"/>
              <w:jc w:val="right"/>
              <w:rPr>
                <w:rFonts w:ascii="Times New Roman" w:hAnsi="Times New Roman" w:cs="Times New Roman"/>
                <w:sz w:val="20"/>
                <w:szCs w:val="20"/>
              </w:rPr>
            </w:pPr>
            <w:r w:rsidRPr="0036107C">
              <w:rPr>
                <w:rFonts w:ascii="Times New Roman" w:hAnsi="Times New Roman" w:cs="Times New Roman"/>
                <w:sz w:val="20"/>
                <w:szCs w:val="20"/>
              </w:rPr>
              <w:t>C</w:t>
            </w:r>
          </w:p>
        </w:tc>
        <w:tc>
          <w:tcPr>
            <w:tcW w:w="626" w:type="pct"/>
          </w:tcPr>
          <w:p w14:paraId="3F76A209" w14:textId="77777777" w:rsidR="0036107C" w:rsidRPr="0036107C" w:rsidRDefault="0036107C" w:rsidP="0036107C">
            <w:pPr>
              <w:spacing w:after="0" w:line="240" w:lineRule="auto"/>
              <w:jc w:val="right"/>
              <w:rPr>
                <w:rFonts w:ascii="Times New Roman" w:hAnsi="Times New Roman" w:cs="Times New Roman"/>
                <w:sz w:val="20"/>
                <w:szCs w:val="20"/>
              </w:rPr>
            </w:pPr>
          </w:p>
        </w:tc>
        <w:tc>
          <w:tcPr>
            <w:tcW w:w="562" w:type="pct"/>
          </w:tcPr>
          <w:p w14:paraId="4533126E" w14:textId="77777777" w:rsidR="0036107C" w:rsidRPr="0036107C" w:rsidRDefault="0036107C" w:rsidP="0036107C">
            <w:pPr>
              <w:spacing w:after="0" w:line="240" w:lineRule="auto"/>
              <w:jc w:val="right"/>
              <w:rPr>
                <w:rFonts w:ascii="Times New Roman" w:hAnsi="Times New Roman" w:cs="Times New Roman"/>
                <w:sz w:val="20"/>
                <w:szCs w:val="20"/>
              </w:rPr>
            </w:pPr>
          </w:p>
        </w:tc>
      </w:tr>
      <w:tr w:rsidR="0036107C" w:rsidRPr="0036107C" w14:paraId="2384DA3F" w14:textId="77777777" w:rsidTr="0036107C">
        <w:trPr>
          <w:trHeight w:val="20"/>
        </w:trPr>
        <w:tc>
          <w:tcPr>
            <w:tcW w:w="2567" w:type="pct"/>
            <w:vMerge w:val="restart"/>
          </w:tcPr>
          <w:p w14:paraId="4502E218" w14:textId="77777777" w:rsidR="0036107C" w:rsidRPr="0036107C" w:rsidRDefault="0036107C" w:rsidP="0036107C">
            <w:pPr>
              <w:tabs>
                <w:tab w:val="left" w:leader="dot" w:pos="3780"/>
              </w:tabs>
              <w:spacing w:after="0" w:line="240" w:lineRule="auto"/>
              <w:ind w:left="288" w:hanging="288"/>
              <w:jc w:val="both"/>
              <w:rPr>
                <w:rFonts w:ascii="Times New Roman" w:hAnsi="Times New Roman" w:cs="Times New Roman"/>
                <w:sz w:val="20"/>
                <w:szCs w:val="20"/>
              </w:rPr>
            </w:pPr>
            <w:r w:rsidRPr="0036107C">
              <w:rPr>
                <w:rFonts w:ascii="Times New Roman" w:hAnsi="Times New Roman" w:cs="Times New Roman"/>
                <w:sz w:val="20"/>
                <w:szCs w:val="20"/>
              </w:rPr>
              <w:t>Alkyl (C</w:t>
            </w:r>
            <w:r w:rsidRPr="0036107C">
              <w:rPr>
                <w:rFonts w:ascii="Times New Roman" w:hAnsi="Times New Roman" w:cs="Times New Roman"/>
                <w:sz w:val="20"/>
                <w:szCs w:val="20"/>
                <w:vertAlign w:val="subscript"/>
              </w:rPr>
              <w:t>9</w:t>
            </w:r>
            <w:r w:rsidRPr="0036107C">
              <w:rPr>
                <w:rFonts w:ascii="Times New Roman" w:hAnsi="Times New Roman" w:cs="Times New Roman"/>
                <w:sz w:val="20"/>
                <w:szCs w:val="20"/>
              </w:rPr>
              <w:t>-C</w:t>
            </w:r>
            <w:r w:rsidRPr="0036107C">
              <w:rPr>
                <w:rFonts w:ascii="Times New Roman" w:hAnsi="Times New Roman" w:cs="Times New Roman"/>
                <w:sz w:val="20"/>
                <w:szCs w:val="20"/>
                <w:vertAlign w:val="subscript"/>
              </w:rPr>
              <w:t>17</w:t>
            </w:r>
            <w:r w:rsidRPr="0036107C">
              <w:rPr>
                <w:rFonts w:ascii="Times New Roman" w:hAnsi="Times New Roman" w:cs="Times New Roman"/>
                <w:sz w:val="20"/>
                <w:szCs w:val="20"/>
              </w:rPr>
              <w:t>) benzene mixtures (straight or branched chain)</w:t>
            </w:r>
            <w:r w:rsidRPr="0036107C">
              <w:rPr>
                <w:rFonts w:ascii="Times New Roman" w:hAnsi="Times New Roman" w:cs="Times New Roman"/>
                <w:sz w:val="20"/>
                <w:szCs w:val="20"/>
              </w:rPr>
              <w:tab/>
            </w:r>
          </w:p>
        </w:tc>
        <w:tc>
          <w:tcPr>
            <w:tcW w:w="623" w:type="pct"/>
          </w:tcPr>
          <w:p w14:paraId="1AA89B8C" w14:textId="77777777" w:rsidR="0036107C" w:rsidRPr="0036107C" w:rsidRDefault="0036107C" w:rsidP="0036107C">
            <w:pPr>
              <w:spacing w:after="0" w:line="240" w:lineRule="auto"/>
              <w:jc w:val="right"/>
              <w:rPr>
                <w:rFonts w:ascii="Times New Roman" w:hAnsi="Times New Roman" w:cs="Times New Roman"/>
                <w:sz w:val="20"/>
                <w:szCs w:val="20"/>
              </w:rPr>
            </w:pPr>
          </w:p>
        </w:tc>
        <w:tc>
          <w:tcPr>
            <w:tcW w:w="622" w:type="pct"/>
          </w:tcPr>
          <w:p w14:paraId="516401C1" w14:textId="77777777" w:rsidR="0036107C" w:rsidRPr="0036107C" w:rsidRDefault="0036107C" w:rsidP="0036107C">
            <w:pPr>
              <w:spacing w:after="0" w:line="240" w:lineRule="auto"/>
              <w:jc w:val="right"/>
              <w:rPr>
                <w:rFonts w:ascii="Times New Roman" w:hAnsi="Times New Roman" w:cs="Times New Roman"/>
                <w:sz w:val="20"/>
                <w:szCs w:val="20"/>
              </w:rPr>
            </w:pPr>
          </w:p>
        </w:tc>
        <w:tc>
          <w:tcPr>
            <w:tcW w:w="626" w:type="pct"/>
          </w:tcPr>
          <w:p w14:paraId="04A4364A" w14:textId="77777777" w:rsidR="0036107C" w:rsidRPr="0036107C" w:rsidRDefault="0036107C" w:rsidP="0036107C">
            <w:pPr>
              <w:spacing w:after="0" w:line="240" w:lineRule="auto"/>
              <w:jc w:val="right"/>
              <w:rPr>
                <w:rFonts w:ascii="Times New Roman" w:hAnsi="Times New Roman" w:cs="Times New Roman"/>
                <w:sz w:val="20"/>
                <w:szCs w:val="20"/>
              </w:rPr>
            </w:pPr>
          </w:p>
        </w:tc>
        <w:tc>
          <w:tcPr>
            <w:tcW w:w="562" w:type="pct"/>
          </w:tcPr>
          <w:p w14:paraId="2AC35AF3" w14:textId="77777777" w:rsidR="0036107C" w:rsidRPr="0036107C" w:rsidRDefault="0036107C" w:rsidP="0036107C">
            <w:pPr>
              <w:spacing w:after="0" w:line="240" w:lineRule="auto"/>
              <w:jc w:val="right"/>
              <w:rPr>
                <w:rFonts w:ascii="Times New Roman" w:hAnsi="Times New Roman" w:cs="Times New Roman"/>
                <w:sz w:val="20"/>
                <w:szCs w:val="20"/>
              </w:rPr>
            </w:pPr>
          </w:p>
        </w:tc>
      </w:tr>
      <w:tr w:rsidR="0036107C" w:rsidRPr="0036107C" w14:paraId="173637B8" w14:textId="77777777" w:rsidTr="0036107C">
        <w:trPr>
          <w:trHeight w:val="20"/>
        </w:trPr>
        <w:tc>
          <w:tcPr>
            <w:tcW w:w="2567" w:type="pct"/>
            <w:vMerge/>
            <w:tcBorders>
              <w:top w:val="single" w:sz="6" w:space="0" w:color="auto"/>
            </w:tcBorders>
          </w:tcPr>
          <w:p w14:paraId="3AB55EAE" w14:textId="77777777" w:rsidR="0036107C" w:rsidRPr="0036107C" w:rsidRDefault="0036107C" w:rsidP="0036107C">
            <w:pPr>
              <w:spacing w:after="0" w:line="240" w:lineRule="auto"/>
              <w:jc w:val="both"/>
              <w:rPr>
                <w:rFonts w:ascii="Times New Roman" w:hAnsi="Times New Roman" w:cs="Times New Roman"/>
                <w:sz w:val="20"/>
                <w:szCs w:val="20"/>
              </w:rPr>
            </w:pPr>
          </w:p>
        </w:tc>
        <w:tc>
          <w:tcPr>
            <w:tcW w:w="623" w:type="pct"/>
          </w:tcPr>
          <w:p w14:paraId="5AFE111A" w14:textId="77777777" w:rsidR="0036107C" w:rsidRPr="0036107C" w:rsidRDefault="0036107C" w:rsidP="0036107C">
            <w:pPr>
              <w:spacing w:after="0" w:line="240" w:lineRule="auto"/>
              <w:jc w:val="right"/>
              <w:rPr>
                <w:rFonts w:ascii="Times New Roman" w:hAnsi="Times New Roman" w:cs="Times New Roman"/>
                <w:sz w:val="20"/>
                <w:szCs w:val="20"/>
              </w:rPr>
            </w:pPr>
          </w:p>
        </w:tc>
        <w:tc>
          <w:tcPr>
            <w:tcW w:w="622" w:type="pct"/>
          </w:tcPr>
          <w:p w14:paraId="5FE2EEC1" w14:textId="77777777" w:rsidR="0036107C" w:rsidRPr="0036107C" w:rsidRDefault="0036107C" w:rsidP="0036107C">
            <w:pPr>
              <w:spacing w:after="0" w:line="240" w:lineRule="auto"/>
              <w:jc w:val="right"/>
              <w:rPr>
                <w:rFonts w:ascii="Times New Roman" w:hAnsi="Times New Roman" w:cs="Times New Roman"/>
                <w:sz w:val="20"/>
                <w:szCs w:val="20"/>
              </w:rPr>
            </w:pPr>
            <w:r w:rsidRPr="0036107C">
              <w:rPr>
                <w:rFonts w:ascii="Times New Roman" w:hAnsi="Times New Roman" w:cs="Times New Roman"/>
                <w:sz w:val="20"/>
                <w:szCs w:val="20"/>
              </w:rPr>
              <w:t>D</w:t>
            </w:r>
          </w:p>
        </w:tc>
        <w:tc>
          <w:tcPr>
            <w:tcW w:w="626" w:type="pct"/>
          </w:tcPr>
          <w:p w14:paraId="1FEE59ED" w14:textId="77777777" w:rsidR="0036107C" w:rsidRPr="0036107C" w:rsidRDefault="0036107C" w:rsidP="0036107C">
            <w:pPr>
              <w:spacing w:after="0" w:line="240" w:lineRule="auto"/>
              <w:jc w:val="right"/>
              <w:rPr>
                <w:rFonts w:ascii="Times New Roman" w:hAnsi="Times New Roman" w:cs="Times New Roman"/>
                <w:sz w:val="20"/>
                <w:szCs w:val="20"/>
              </w:rPr>
            </w:pPr>
          </w:p>
        </w:tc>
        <w:tc>
          <w:tcPr>
            <w:tcW w:w="562" w:type="pct"/>
          </w:tcPr>
          <w:p w14:paraId="15FC9D96" w14:textId="77777777" w:rsidR="0036107C" w:rsidRPr="0036107C" w:rsidRDefault="0036107C" w:rsidP="0036107C">
            <w:pPr>
              <w:spacing w:after="0" w:line="240" w:lineRule="auto"/>
              <w:jc w:val="right"/>
              <w:rPr>
                <w:rFonts w:ascii="Times New Roman" w:hAnsi="Times New Roman" w:cs="Times New Roman"/>
                <w:sz w:val="20"/>
                <w:szCs w:val="20"/>
              </w:rPr>
            </w:pPr>
          </w:p>
        </w:tc>
      </w:tr>
      <w:tr w:rsidR="0036107C" w:rsidRPr="0036107C" w14:paraId="76924FF9" w14:textId="77777777" w:rsidTr="0036107C">
        <w:trPr>
          <w:trHeight w:val="20"/>
        </w:trPr>
        <w:tc>
          <w:tcPr>
            <w:tcW w:w="2567" w:type="pct"/>
            <w:tcBorders>
              <w:top w:val="single" w:sz="6" w:space="0" w:color="auto"/>
            </w:tcBorders>
          </w:tcPr>
          <w:p w14:paraId="1EF5F8FC" w14:textId="3BCC2976" w:rsidR="0036107C" w:rsidRPr="0036107C" w:rsidRDefault="0036107C" w:rsidP="0036107C">
            <w:pPr>
              <w:spacing w:after="0" w:line="240" w:lineRule="auto"/>
              <w:jc w:val="both"/>
              <w:rPr>
                <w:rFonts w:ascii="Times New Roman" w:hAnsi="Times New Roman" w:cs="Times New Roman"/>
                <w:sz w:val="20"/>
                <w:szCs w:val="20"/>
              </w:rPr>
            </w:pPr>
            <w:r w:rsidRPr="0036107C">
              <w:rPr>
                <w:rFonts w:ascii="Times New Roman" w:hAnsi="Times New Roman" w:cs="Times New Roman"/>
                <w:sz w:val="20"/>
                <w:szCs w:val="20"/>
              </w:rPr>
              <w:t xml:space="preserve">Alkyl benzene </w:t>
            </w:r>
            <w:proofErr w:type="spellStart"/>
            <w:r w:rsidRPr="0036107C">
              <w:rPr>
                <w:rFonts w:ascii="Times New Roman" w:hAnsi="Times New Roman" w:cs="Times New Roman"/>
                <w:sz w:val="20"/>
                <w:szCs w:val="20"/>
              </w:rPr>
              <w:t>sulphonate</w:t>
            </w:r>
            <w:proofErr w:type="spellEnd"/>
            <w:r w:rsidRPr="0036107C">
              <w:rPr>
                <w:rFonts w:ascii="Times New Roman" w:hAnsi="Times New Roman" w:cs="Times New Roman"/>
                <w:sz w:val="20"/>
                <w:szCs w:val="20"/>
              </w:rPr>
              <w:t xml:space="preserve"> (branched chain)</w:t>
            </w:r>
            <w:r w:rsidRPr="0036107C">
              <w:rPr>
                <w:rFonts w:ascii="Times New Roman" w:hAnsi="Times New Roman" w:cs="Times New Roman"/>
                <w:sz w:val="20"/>
                <w:szCs w:val="20"/>
              </w:rPr>
              <w:tab/>
            </w:r>
          </w:p>
        </w:tc>
        <w:tc>
          <w:tcPr>
            <w:tcW w:w="623" w:type="pct"/>
          </w:tcPr>
          <w:p w14:paraId="5D5D9085" w14:textId="77777777" w:rsidR="0036107C" w:rsidRPr="0036107C" w:rsidRDefault="0036107C" w:rsidP="0036107C">
            <w:pPr>
              <w:spacing w:after="0" w:line="240" w:lineRule="auto"/>
              <w:jc w:val="right"/>
              <w:rPr>
                <w:rFonts w:ascii="Times New Roman" w:hAnsi="Times New Roman" w:cs="Times New Roman"/>
                <w:sz w:val="20"/>
                <w:szCs w:val="20"/>
              </w:rPr>
            </w:pPr>
          </w:p>
        </w:tc>
        <w:tc>
          <w:tcPr>
            <w:tcW w:w="622" w:type="pct"/>
          </w:tcPr>
          <w:p w14:paraId="697E2843" w14:textId="77777777" w:rsidR="0036107C" w:rsidRPr="0036107C" w:rsidRDefault="0036107C" w:rsidP="0036107C">
            <w:pPr>
              <w:spacing w:after="0" w:line="240" w:lineRule="auto"/>
              <w:jc w:val="right"/>
              <w:rPr>
                <w:rFonts w:ascii="Times New Roman" w:hAnsi="Times New Roman" w:cs="Times New Roman"/>
                <w:sz w:val="20"/>
                <w:szCs w:val="20"/>
              </w:rPr>
            </w:pPr>
            <w:r w:rsidRPr="0036107C">
              <w:rPr>
                <w:rFonts w:ascii="Times New Roman" w:hAnsi="Times New Roman" w:cs="Times New Roman"/>
                <w:sz w:val="20"/>
                <w:szCs w:val="20"/>
              </w:rPr>
              <w:t>B</w:t>
            </w:r>
          </w:p>
        </w:tc>
        <w:tc>
          <w:tcPr>
            <w:tcW w:w="626" w:type="pct"/>
          </w:tcPr>
          <w:p w14:paraId="27DB8C66" w14:textId="77777777" w:rsidR="0036107C" w:rsidRPr="0036107C" w:rsidRDefault="0036107C" w:rsidP="0036107C">
            <w:pPr>
              <w:spacing w:after="0" w:line="240" w:lineRule="auto"/>
              <w:jc w:val="right"/>
              <w:rPr>
                <w:rFonts w:ascii="Times New Roman" w:hAnsi="Times New Roman" w:cs="Times New Roman"/>
                <w:sz w:val="20"/>
                <w:szCs w:val="20"/>
              </w:rPr>
            </w:pPr>
          </w:p>
        </w:tc>
        <w:tc>
          <w:tcPr>
            <w:tcW w:w="562" w:type="pct"/>
          </w:tcPr>
          <w:p w14:paraId="2CA5FAC6" w14:textId="77777777" w:rsidR="0036107C" w:rsidRPr="0036107C" w:rsidRDefault="0036107C" w:rsidP="0036107C">
            <w:pPr>
              <w:spacing w:after="0" w:line="240" w:lineRule="auto"/>
              <w:jc w:val="right"/>
              <w:rPr>
                <w:rFonts w:ascii="Times New Roman" w:hAnsi="Times New Roman" w:cs="Times New Roman"/>
                <w:sz w:val="20"/>
                <w:szCs w:val="20"/>
              </w:rPr>
            </w:pPr>
          </w:p>
        </w:tc>
      </w:tr>
      <w:tr w:rsidR="0036107C" w:rsidRPr="0036107C" w14:paraId="731B5170" w14:textId="77777777" w:rsidTr="0036107C">
        <w:trPr>
          <w:trHeight w:val="20"/>
        </w:trPr>
        <w:tc>
          <w:tcPr>
            <w:tcW w:w="2567" w:type="pct"/>
            <w:tcBorders>
              <w:top w:val="single" w:sz="6" w:space="0" w:color="auto"/>
            </w:tcBorders>
          </w:tcPr>
          <w:p w14:paraId="7D666DCE" w14:textId="52921EC0" w:rsidR="0036107C" w:rsidRPr="0036107C" w:rsidRDefault="0036107C" w:rsidP="0036107C">
            <w:pPr>
              <w:spacing w:after="0" w:line="240" w:lineRule="auto"/>
              <w:jc w:val="both"/>
              <w:rPr>
                <w:rFonts w:ascii="Times New Roman" w:hAnsi="Times New Roman" w:cs="Times New Roman"/>
                <w:sz w:val="20"/>
                <w:szCs w:val="20"/>
              </w:rPr>
            </w:pPr>
            <w:r w:rsidRPr="0036107C">
              <w:rPr>
                <w:rFonts w:ascii="Times New Roman" w:hAnsi="Times New Roman" w:cs="Times New Roman"/>
                <w:sz w:val="20"/>
                <w:szCs w:val="20"/>
              </w:rPr>
              <w:t xml:space="preserve">Alkyl benzene </w:t>
            </w:r>
            <w:proofErr w:type="spellStart"/>
            <w:r w:rsidRPr="0036107C">
              <w:rPr>
                <w:rFonts w:ascii="Times New Roman" w:hAnsi="Times New Roman" w:cs="Times New Roman"/>
                <w:sz w:val="20"/>
                <w:szCs w:val="20"/>
              </w:rPr>
              <w:t>sulphonate</w:t>
            </w:r>
            <w:proofErr w:type="spellEnd"/>
            <w:r w:rsidRPr="0036107C">
              <w:rPr>
                <w:rFonts w:ascii="Times New Roman" w:hAnsi="Times New Roman" w:cs="Times New Roman"/>
                <w:sz w:val="20"/>
                <w:szCs w:val="20"/>
              </w:rPr>
              <w:t xml:space="preserve"> (straight chain)</w:t>
            </w:r>
            <w:r w:rsidRPr="0036107C">
              <w:rPr>
                <w:rFonts w:ascii="Times New Roman" w:hAnsi="Times New Roman" w:cs="Times New Roman"/>
                <w:sz w:val="20"/>
                <w:szCs w:val="20"/>
              </w:rPr>
              <w:tab/>
            </w:r>
          </w:p>
        </w:tc>
        <w:tc>
          <w:tcPr>
            <w:tcW w:w="623" w:type="pct"/>
          </w:tcPr>
          <w:p w14:paraId="5D8F82E7" w14:textId="77777777" w:rsidR="0036107C" w:rsidRPr="0036107C" w:rsidRDefault="0036107C" w:rsidP="0036107C">
            <w:pPr>
              <w:spacing w:after="0" w:line="240" w:lineRule="auto"/>
              <w:jc w:val="right"/>
              <w:rPr>
                <w:rFonts w:ascii="Times New Roman" w:hAnsi="Times New Roman" w:cs="Times New Roman"/>
                <w:sz w:val="20"/>
                <w:szCs w:val="20"/>
              </w:rPr>
            </w:pPr>
          </w:p>
        </w:tc>
        <w:tc>
          <w:tcPr>
            <w:tcW w:w="622" w:type="pct"/>
          </w:tcPr>
          <w:p w14:paraId="659DB68D" w14:textId="77777777" w:rsidR="0036107C" w:rsidRPr="0036107C" w:rsidRDefault="0036107C" w:rsidP="0036107C">
            <w:pPr>
              <w:spacing w:after="0" w:line="240" w:lineRule="auto"/>
              <w:jc w:val="right"/>
              <w:rPr>
                <w:rFonts w:ascii="Times New Roman" w:hAnsi="Times New Roman" w:cs="Times New Roman"/>
                <w:sz w:val="20"/>
                <w:szCs w:val="20"/>
              </w:rPr>
            </w:pPr>
            <w:r w:rsidRPr="0036107C">
              <w:rPr>
                <w:rFonts w:ascii="Times New Roman" w:hAnsi="Times New Roman" w:cs="Times New Roman"/>
                <w:sz w:val="20"/>
                <w:szCs w:val="20"/>
              </w:rPr>
              <w:t>C</w:t>
            </w:r>
          </w:p>
        </w:tc>
        <w:tc>
          <w:tcPr>
            <w:tcW w:w="626" w:type="pct"/>
          </w:tcPr>
          <w:p w14:paraId="6E7128DE" w14:textId="77777777" w:rsidR="0036107C" w:rsidRPr="0036107C" w:rsidRDefault="0036107C" w:rsidP="0036107C">
            <w:pPr>
              <w:spacing w:after="0" w:line="240" w:lineRule="auto"/>
              <w:jc w:val="right"/>
              <w:rPr>
                <w:rFonts w:ascii="Times New Roman" w:hAnsi="Times New Roman" w:cs="Times New Roman"/>
                <w:sz w:val="20"/>
                <w:szCs w:val="20"/>
              </w:rPr>
            </w:pPr>
          </w:p>
        </w:tc>
        <w:tc>
          <w:tcPr>
            <w:tcW w:w="562" w:type="pct"/>
          </w:tcPr>
          <w:p w14:paraId="0639D133" w14:textId="77777777" w:rsidR="0036107C" w:rsidRPr="0036107C" w:rsidRDefault="0036107C" w:rsidP="0036107C">
            <w:pPr>
              <w:spacing w:after="0" w:line="240" w:lineRule="auto"/>
              <w:jc w:val="right"/>
              <w:rPr>
                <w:rFonts w:ascii="Times New Roman" w:hAnsi="Times New Roman" w:cs="Times New Roman"/>
                <w:sz w:val="20"/>
                <w:szCs w:val="20"/>
              </w:rPr>
            </w:pPr>
          </w:p>
        </w:tc>
      </w:tr>
      <w:tr w:rsidR="0036107C" w:rsidRPr="0036107C" w14:paraId="6E4FF205" w14:textId="77777777" w:rsidTr="0036107C">
        <w:trPr>
          <w:trHeight w:val="20"/>
        </w:trPr>
        <w:tc>
          <w:tcPr>
            <w:tcW w:w="2567" w:type="pct"/>
          </w:tcPr>
          <w:p w14:paraId="7A103390" w14:textId="77777777" w:rsidR="0036107C" w:rsidRPr="0036107C" w:rsidRDefault="0036107C" w:rsidP="0036107C">
            <w:pPr>
              <w:tabs>
                <w:tab w:val="left" w:leader="dot" w:pos="3780"/>
              </w:tabs>
              <w:spacing w:after="0" w:line="240" w:lineRule="auto"/>
              <w:ind w:left="288" w:hanging="288"/>
              <w:jc w:val="both"/>
              <w:rPr>
                <w:rFonts w:ascii="Times New Roman" w:hAnsi="Times New Roman" w:cs="Times New Roman"/>
                <w:sz w:val="20"/>
                <w:szCs w:val="20"/>
              </w:rPr>
            </w:pPr>
            <w:r w:rsidRPr="0036107C">
              <w:rPr>
                <w:rFonts w:ascii="Times New Roman" w:hAnsi="Times New Roman" w:cs="Times New Roman"/>
                <w:sz w:val="20"/>
                <w:szCs w:val="20"/>
              </w:rPr>
              <w:t xml:space="preserve">Alkyl benzene </w:t>
            </w:r>
            <w:proofErr w:type="spellStart"/>
            <w:r w:rsidRPr="0036107C">
              <w:rPr>
                <w:rFonts w:ascii="Times New Roman" w:hAnsi="Times New Roman" w:cs="Times New Roman"/>
                <w:sz w:val="20"/>
                <w:szCs w:val="20"/>
              </w:rPr>
              <w:t>sulphonic</w:t>
            </w:r>
            <w:proofErr w:type="spellEnd"/>
            <w:r w:rsidRPr="0036107C">
              <w:rPr>
                <w:rFonts w:ascii="Times New Roman" w:hAnsi="Times New Roman" w:cs="Times New Roman"/>
                <w:sz w:val="20"/>
                <w:szCs w:val="20"/>
              </w:rPr>
              <w:t xml:space="preserve"> acid</w:t>
            </w:r>
            <w:r w:rsidRPr="0036107C">
              <w:rPr>
                <w:rFonts w:ascii="Times New Roman" w:hAnsi="Times New Roman" w:cs="Times New Roman"/>
                <w:sz w:val="20"/>
                <w:szCs w:val="20"/>
              </w:rPr>
              <w:tab/>
            </w:r>
          </w:p>
        </w:tc>
        <w:tc>
          <w:tcPr>
            <w:tcW w:w="623" w:type="pct"/>
          </w:tcPr>
          <w:p w14:paraId="5A972182" w14:textId="77777777" w:rsidR="0036107C" w:rsidRPr="0036107C" w:rsidRDefault="0036107C" w:rsidP="0036107C">
            <w:pPr>
              <w:spacing w:after="0" w:line="240" w:lineRule="auto"/>
              <w:jc w:val="right"/>
              <w:rPr>
                <w:rFonts w:ascii="Times New Roman" w:hAnsi="Times New Roman" w:cs="Times New Roman"/>
                <w:sz w:val="20"/>
                <w:szCs w:val="20"/>
              </w:rPr>
            </w:pPr>
            <w:r w:rsidRPr="0036107C">
              <w:rPr>
                <w:rFonts w:ascii="Times New Roman" w:hAnsi="Times New Roman" w:cs="Times New Roman"/>
                <w:sz w:val="20"/>
                <w:szCs w:val="20"/>
              </w:rPr>
              <w:t>2584</w:t>
            </w:r>
          </w:p>
          <w:p w14:paraId="72ED5E5A" w14:textId="77777777" w:rsidR="0036107C" w:rsidRPr="0036107C" w:rsidRDefault="0036107C" w:rsidP="0036107C">
            <w:pPr>
              <w:spacing w:after="0" w:line="240" w:lineRule="auto"/>
              <w:jc w:val="right"/>
              <w:rPr>
                <w:rFonts w:ascii="Times New Roman" w:hAnsi="Times New Roman" w:cs="Times New Roman"/>
                <w:sz w:val="20"/>
                <w:szCs w:val="20"/>
              </w:rPr>
            </w:pPr>
            <w:r w:rsidRPr="0036107C">
              <w:rPr>
                <w:rFonts w:ascii="Times New Roman" w:hAnsi="Times New Roman" w:cs="Times New Roman"/>
                <w:sz w:val="20"/>
                <w:szCs w:val="20"/>
              </w:rPr>
              <w:t>2586</w:t>
            </w:r>
          </w:p>
        </w:tc>
        <w:tc>
          <w:tcPr>
            <w:tcW w:w="622" w:type="pct"/>
          </w:tcPr>
          <w:p w14:paraId="174992A4" w14:textId="77777777" w:rsidR="0036107C" w:rsidRPr="0036107C" w:rsidRDefault="0036107C" w:rsidP="0036107C">
            <w:pPr>
              <w:spacing w:after="0" w:line="240" w:lineRule="auto"/>
              <w:jc w:val="right"/>
              <w:rPr>
                <w:rFonts w:ascii="Times New Roman" w:hAnsi="Times New Roman" w:cs="Times New Roman"/>
                <w:sz w:val="20"/>
                <w:szCs w:val="20"/>
              </w:rPr>
            </w:pPr>
            <w:r w:rsidRPr="0036107C">
              <w:rPr>
                <w:rFonts w:ascii="Times New Roman" w:hAnsi="Times New Roman" w:cs="Times New Roman"/>
                <w:sz w:val="20"/>
                <w:szCs w:val="20"/>
              </w:rPr>
              <w:t>C</w:t>
            </w:r>
          </w:p>
        </w:tc>
        <w:tc>
          <w:tcPr>
            <w:tcW w:w="626" w:type="pct"/>
          </w:tcPr>
          <w:p w14:paraId="7C8B5F70" w14:textId="77777777" w:rsidR="0036107C" w:rsidRPr="0036107C" w:rsidRDefault="0036107C" w:rsidP="0036107C">
            <w:pPr>
              <w:spacing w:after="0" w:line="240" w:lineRule="auto"/>
              <w:jc w:val="right"/>
              <w:rPr>
                <w:rFonts w:ascii="Times New Roman" w:hAnsi="Times New Roman" w:cs="Times New Roman"/>
                <w:sz w:val="20"/>
                <w:szCs w:val="20"/>
              </w:rPr>
            </w:pPr>
          </w:p>
        </w:tc>
        <w:tc>
          <w:tcPr>
            <w:tcW w:w="562" w:type="pct"/>
          </w:tcPr>
          <w:p w14:paraId="09D93EEE" w14:textId="77777777" w:rsidR="0036107C" w:rsidRPr="0036107C" w:rsidRDefault="0036107C" w:rsidP="0036107C">
            <w:pPr>
              <w:spacing w:after="0" w:line="240" w:lineRule="auto"/>
              <w:jc w:val="right"/>
              <w:rPr>
                <w:rFonts w:ascii="Times New Roman" w:hAnsi="Times New Roman" w:cs="Times New Roman"/>
                <w:sz w:val="20"/>
                <w:szCs w:val="20"/>
              </w:rPr>
            </w:pPr>
          </w:p>
        </w:tc>
      </w:tr>
      <w:tr w:rsidR="0036107C" w:rsidRPr="0036107C" w14:paraId="7704F654" w14:textId="77777777" w:rsidTr="0036107C">
        <w:trPr>
          <w:trHeight w:val="20"/>
        </w:trPr>
        <w:tc>
          <w:tcPr>
            <w:tcW w:w="2567" w:type="pct"/>
          </w:tcPr>
          <w:p w14:paraId="0C04A78D" w14:textId="77777777" w:rsidR="0036107C" w:rsidRPr="0036107C" w:rsidRDefault="0036107C" w:rsidP="0036107C">
            <w:pPr>
              <w:tabs>
                <w:tab w:val="left" w:leader="dot" w:pos="3780"/>
              </w:tabs>
              <w:spacing w:after="0" w:line="240" w:lineRule="auto"/>
              <w:ind w:left="288" w:hanging="288"/>
              <w:jc w:val="both"/>
              <w:rPr>
                <w:rFonts w:ascii="Times New Roman" w:hAnsi="Times New Roman" w:cs="Times New Roman"/>
                <w:sz w:val="20"/>
                <w:szCs w:val="20"/>
              </w:rPr>
            </w:pPr>
            <w:r w:rsidRPr="0036107C">
              <w:rPr>
                <w:rFonts w:ascii="Times New Roman" w:hAnsi="Times New Roman" w:cs="Times New Roman"/>
                <w:sz w:val="20"/>
                <w:szCs w:val="20"/>
              </w:rPr>
              <w:t>Allyl alcohol</w:t>
            </w:r>
            <w:r w:rsidRPr="0036107C">
              <w:rPr>
                <w:rFonts w:ascii="Times New Roman" w:hAnsi="Times New Roman" w:cs="Times New Roman"/>
                <w:sz w:val="20"/>
                <w:szCs w:val="20"/>
              </w:rPr>
              <w:tab/>
            </w:r>
          </w:p>
        </w:tc>
        <w:tc>
          <w:tcPr>
            <w:tcW w:w="623" w:type="pct"/>
          </w:tcPr>
          <w:p w14:paraId="299C77E8" w14:textId="77777777" w:rsidR="0036107C" w:rsidRPr="0036107C" w:rsidRDefault="0036107C" w:rsidP="0036107C">
            <w:pPr>
              <w:spacing w:after="0" w:line="240" w:lineRule="auto"/>
              <w:jc w:val="right"/>
              <w:rPr>
                <w:rFonts w:ascii="Times New Roman" w:hAnsi="Times New Roman" w:cs="Times New Roman"/>
                <w:sz w:val="20"/>
                <w:szCs w:val="20"/>
              </w:rPr>
            </w:pPr>
            <w:r w:rsidRPr="0036107C">
              <w:rPr>
                <w:rFonts w:ascii="Times New Roman" w:hAnsi="Times New Roman" w:cs="Times New Roman"/>
                <w:sz w:val="20"/>
                <w:szCs w:val="20"/>
              </w:rPr>
              <w:t>1098</w:t>
            </w:r>
          </w:p>
        </w:tc>
        <w:tc>
          <w:tcPr>
            <w:tcW w:w="622" w:type="pct"/>
          </w:tcPr>
          <w:p w14:paraId="72B0D525" w14:textId="77777777" w:rsidR="0036107C" w:rsidRPr="0036107C" w:rsidRDefault="0036107C" w:rsidP="0036107C">
            <w:pPr>
              <w:spacing w:after="0" w:line="240" w:lineRule="auto"/>
              <w:jc w:val="right"/>
              <w:rPr>
                <w:rFonts w:ascii="Times New Roman" w:hAnsi="Times New Roman" w:cs="Times New Roman"/>
                <w:sz w:val="20"/>
                <w:szCs w:val="20"/>
              </w:rPr>
            </w:pPr>
            <w:r w:rsidRPr="0036107C">
              <w:rPr>
                <w:rFonts w:ascii="Times New Roman" w:hAnsi="Times New Roman" w:cs="Times New Roman"/>
                <w:sz w:val="20"/>
                <w:szCs w:val="20"/>
              </w:rPr>
              <w:t>B</w:t>
            </w:r>
          </w:p>
        </w:tc>
        <w:tc>
          <w:tcPr>
            <w:tcW w:w="626" w:type="pct"/>
          </w:tcPr>
          <w:p w14:paraId="04EDF2CB" w14:textId="77777777" w:rsidR="0036107C" w:rsidRPr="0036107C" w:rsidRDefault="0036107C" w:rsidP="0036107C">
            <w:pPr>
              <w:spacing w:after="0" w:line="240" w:lineRule="auto"/>
              <w:jc w:val="right"/>
              <w:rPr>
                <w:rFonts w:ascii="Times New Roman" w:hAnsi="Times New Roman" w:cs="Times New Roman"/>
                <w:sz w:val="20"/>
                <w:szCs w:val="20"/>
              </w:rPr>
            </w:pPr>
          </w:p>
        </w:tc>
        <w:tc>
          <w:tcPr>
            <w:tcW w:w="562" w:type="pct"/>
          </w:tcPr>
          <w:p w14:paraId="3787FD16" w14:textId="77777777" w:rsidR="0036107C" w:rsidRPr="0036107C" w:rsidRDefault="0036107C" w:rsidP="0036107C">
            <w:pPr>
              <w:spacing w:after="0" w:line="240" w:lineRule="auto"/>
              <w:jc w:val="right"/>
              <w:rPr>
                <w:rFonts w:ascii="Times New Roman" w:hAnsi="Times New Roman" w:cs="Times New Roman"/>
                <w:sz w:val="20"/>
                <w:szCs w:val="20"/>
              </w:rPr>
            </w:pPr>
          </w:p>
        </w:tc>
      </w:tr>
      <w:tr w:rsidR="0036107C" w:rsidRPr="0036107C" w14:paraId="2726EFE9" w14:textId="77777777" w:rsidTr="0036107C">
        <w:trPr>
          <w:trHeight w:val="20"/>
        </w:trPr>
        <w:tc>
          <w:tcPr>
            <w:tcW w:w="2567" w:type="pct"/>
          </w:tcPr>
          <w:p w14:paraId="146ADD58" w14:textId="77777777" w:rsidR="0036107C" w:rsidRPr="0036107C" w:rsidRDefault="0036107C" w:rsidP="0036107C">
            <w:pPr>
              <w:tabs>
                <w:tab w:val="left" w:leader="dot" w:pos="3780"/>
              </w:tabs>
              <w:spacing w:after="0" w:line="240" w:lineRule="auto"/>
              <w:ind w:left="288" w:hanging="288"/>
              <w:jc w:val="both"/>
              <w:rPr>
                <w:rFonts w:ascii="Times New Roman" w:hAnsi="Times New Roman" w:cs="Times New Roman"/>
                <w:sz w:val="20"/>
                <w:szCs w:val="20"/>
              </w:rPr>
            </w:pPr>
            <w:r w:rsidRPr="0036107C">
              <w:rPr>
                <w:rFonts w:ascii="Times New Roman" w:hAnsi="Times New Roman" w:cs="Times New Roman"/>
                <w:sz w:val="20"/>
                <w:szCs w:val="20"/>
              </w:rPr>
              <w:t>Allyl chloride</w:t>
            </w:r>
            <w:r w:rsidRPr="0036107C">
              <w:rPr>
                <w:rFonts w:ascii="Times New Roman" w:hAnsi="Times New Roman" w:cs="Times New Roman"/>
                <w:sz w:val="20"/>
                <w:szCs w:val="20"/>
              </w:rPr>
              <w:tab/>
            </w:r>
          </w:p>
        </w:tc>
        <w:tc>
          <w:tcPr>
            <w:tcW w:w="623" w:type="pct"/>
          </w:tcPr>
          <w:p w14:paraId="62BA30F0" w14:textId="77777777" w:rsidR="0036107C" w:rsidRPr="0036107C" w:rsidRDefault="0036107C" w:rsidP="0036107C">
            <w:pPr>
              <w:spacing w:after="0" w:line="240" w:lineRule="auto"/>
              <w:jc w:val="right"/>
              <w:rPr>
                <w:rFonts w:ascii="Times New Roman" w:hAnsi="Times New Roman" w:cs="Times New Roman"/>
                <w:sz w:val="20"/>
                <w:szCs w:val="20"/>
              </w:rPr>
            </w:pPr>
            <w:r w:rsidRPr="0036107C">
              <w:rPr>
                <w:rFonts w:ascii="Times New Roman" w:hAnsi="Times New Roman" w:cs="Times New Roman"/>
                <w:sz w:val="20"/>
                <w:szCs w:val="20"/>
              </w:rPr>
              <w:t>1100</w:t>
            </w:r>
          </w:p>
        </w:tc>
        <w:tc>
          <w:tcPr>
            <w:tcW w:w="622" w:type="pct"/>
          </w:tcPr>
          <w:p w14:paraId="1BF45B54" w14:textId="77777777" w:rsidR="0036107C" w:rsidRPr="0036107C" w:rsidRDefault="0036107C" w:rsidP="0036107C">
            <w:pPr>
              <w:spacing w:after="0" w:line="240" w:lineRule="auto"/>
              <w:jc w:val="right"/>
              <w:rPr>
                <w:rFonts w:ascii="Times New Roman" w:hAnsi="Times New Roman" w:cs="Times New Roman"/>
                <w:sz w:val="20"/>
                <w:szCs w:val="20"/>
              </w:rPr>
            </w:pPr>
            <w:r w:rsidRPr="0036107C">
              <w:rPr>
                <w:rFonts w:ascii="Times New Roman" w:hAnsi="Times New Roman" w:cs="Times New Roman"/>
                <w:sz w:val="20"/>
                <w:szCs w:val="20"/>
              </w:rPr>
              <w:t>B</w:t>
            </w:r>
          </w:p>
        </w:tc>
        <w:tc>
          <w:tcPr>
            <w:tcW w:w="626" w:type="pct"/>
          </w:tcPr>
          <w:p w14:paraId="08606DD3" w14:textId="77777777" w:rsidR="0036107C" w:rsidRPr="0036107C" w:rsidRDefault="0036107C" w:rsidP="0036107C">
            <w:pPr>
              <w:spacing w:after="0" w:line="240" w:lineRule="auto"/>
              <w:jc w:val="right"/>
              <w:rPr>
                <w:rFonts w:ascii="Times New Roman" w:hAnsi="Times New Roman" w:cs="Times New Roman"/>
                <w:sz w:val="20"/>
                <w:szCs w:val="20"/>
              </w:rPr>
            </w:pPr>
          </w:p>
        </w:tc>
        <w:tc>
          <w:tcPr>
            <w:tcW w:w="562" w:type="pct"/>
          </w:tcPr>
          <w:p w14:paraId="7661F5FD" w14:textId="77777777" w:rsidR="0036107C" w:rsidRPr="0036107C" w:rsidRDefault="0036107C" w:rsidP="0036107C">
            <w:pPr>
              <w:spacing w:after="0" w:line="240" w:lineRule="auto"/>
              <w:jc w:val="right"/>
              <w:rPr>
                <w:rFonts w:ascii="Times New Roman" w:hAnsi="Times New Roman" w:cs="Times New Roman"/>
                <w:sz w:val="20"/>
                <w:szCs w:val="20"/>
              </w:rPr>
            </w:pPr>
          </w:p>
        </w:tc>
      </w:tr>
      <w:tr w:rsidR="0036107C" w:rsidRPr="0036107C" w14:paraId="6D4EDADE" w14:textId="77777777" w:rsidTr="0036107C">
        <w:trPr>
          <w:trHeight w:val="20"/>
        </w:trPr>
        <w:tc>
          <w:tcPr>
            <w:tcW w:w="2567" w:type="pct"/>
          </w:tcPr>
          <w:p w14:paraId="1BCE8102" w14:textId="77777777" w:rsidR="0036107C" w:rsidRPr="0036107C" w:rsidRDefault="0036107C" w:rsidP="0036107C">
            <w:pPr>
              <w:tabs>
                <w:tab w:val="left" w:leader="dot" w:pos="3780"/>
              </w:tabs>
              <w:spacing w:after="0" w:line="240" w:lineRule="auto"/>
              <w:ind w:left="288" w:hanging="288"/>
              <w:jc w:val="both"/>
              <w:rPr>
                <w:rFonts w:ascii="Times New Roman" w:hAnsi="Times New Roman" w:cs="Times New Roman"/>
                <w:sz w:val="20"/>
                <w:szCs w:val="20"/>
              </w:rPr>
            </w:pPr>
            <w:r w:rsidRPr="0036107C">
              <w:rPr>
                <w:rFonts w:ascii="Times New Roman" w:hAnsi="Times New Roman" w:cs="Times New Roman"/>
                <w:sz w:val="20"/>
                <w:szCs w:val="20"/>
              </w:rPr>
              <w:t>2-(2-Aminoethoxy) ethanol</w:t>
            </w:r>
            <w:r w:rsidRPr="0036107C">
              <w:rPr>
                <w:rFonts w:ascii="Times New Roman" w:hAnsi="Times New Roman" w:cs="Times New Roman"/>
                <w:sz w:val="20"/>
                <w:szCs w:val="20"/>
              </w:rPr>
              <w:tab/>
            </w:r>
          </w:p>
        </w:tc>
        <w:tc>
          <w:tcPr>
            <w:tcW w:w="623" w:type="pct"/>
          </w:tcPr>
          <w:p w14:paraId="5C37E884" w14:textId="77777777" w:rsidR="0036107C" w:rsidRPr="0036107C" w:rsidRDefault="0036107C" w:rsidP="0036107C">
            <w:pPr>
              <w:spacing w:after="0" w:line="240" w:lineRule="auto"/>
              <w:jc w:val="right"/>
              <w:rPr>
                <w:rFonts w:ascii="Times New Roman" w:hAnsi="Times New Roman" w:cs="Times New Roman"/>
                <w:sz w:val="20"/>
                <w:szCs w:val="20"/>
              </w:rPr>
            </w:pPr>
            <w:r w:rsidRPr="0036107C">
              <w:rPr>
                <w:rFonts w:ascii="Times New Roman" w:hAnsi="Times New Roman" w:cs="Times New Roman"/>
                <w:sz w:val="20"/>
                <w:szCs w:val="20"/>
              </w:rPr>
              <w:t>3055</w:t>
            </w:r>
          </w:p>
        </w:tc>
        <w:tc>
          <w:tcPr>
            <w:tcW w:w="622" w:type="pct"/>
          </w:tcPr>
          <w:p w14:paraId="67DFF208" w14:textId="77777777" w:rsidR="0036107C" w:rsidRPr="0036107C" w:rsidRDefault="0036107C" w:rsidP="0036107C">
            <w:pPr>
              <w:spacing w:after="0" w:line="240" w:lineRule="auto"/>
              <w:jc w:val="right"/>
              <w:rPr>
                <w:rFonts w:ascii="Times New Roman" w:hAnsi="Times New Roman" w:cs="Times New Roman"/>
                <w:sz w:val="20"/>
                <w:szCs w:val="20"/>
              </w:rPr>
            </w:pPr>
            <w:r w:rsidRPr="0036107C">
              <w:rPr>
                <w:rFonts w:ascii="Times New Roman" w:hAnsi="Times New Roman" w:cs="Times New Roman"/>
                <w:sz w:val="20"/>
                <w:szCs w:val="20"/>
              </w:rPr>
              <w:t>D</w:t>
            </w:r>
          </w:p>
        </w:tc>
        <w:tc>
          <w:tcPr>
            <w:tcW w:w="626" w:type="pct"/>
          </w:tcPr>
          <w:p w14:paraId="15551432" w14:textId="77777777" w:rsidR="0036107C" w:rsidRPr="0036107C" w:rsidRDefault="0036107C" w:rsidP="0036107C">
            <w:pPr>
              <w:spacing w:after="0" w:line="240" w:lineRule="auto"/>
              <w:jc w:val="right"/>
              <w:rPr>
                <w:rFonts w:ascii="Times New Roman" w:hAnsi="Times New Roman" w:cs="Times New Roman"/>
                <w:sz w:val="20"/>
                <w:szCs w:val="20"/>
              </w:rPr>
            </w:pPr>
          </w:p>
        </w:tc>
        <w:tc>
          <w:tcPr>
            <w:tcW w:w="562" w:type="pct"/>
          </w:tcPr>
          <w:p w14:paraId="7BF47C3B" w14:textId="77777777" w:rsidR="0036107C" w:rsidRPr="0036107C" w:rsidRDefault="0036107C" w:rsidP="0036107C">
            <w:pPr>
              <w:spacing w:after="0" w:line="240" w:lineRule="auto"/>
              <w:jc w:val="right"/>
              <w:rPr>
                <w:rFonts w:ascii="Times New Roman" w:hAnsi="Times New Roman" w:cs="Times New Roman"/>
                <w:sz w:val="20"/>
                <w:szCs w:val="20"/>
              </w:rPr>
            </w:pPr>
          </w:p>
        </w:tc>
      </w:tr>
      <w:tr w:rsidR="0036107C" w:rsidRPr="0036107C" w14:paraId="701C3E45" w14:textId="77777777" w:rsidTr="0036107C">
        <w:trPr>
          <w:trHeight w:val="20"/>
        </w:trPr>
        <w:tc>
          <w:tcPr>
            <w:tcW w:w="2567" w:type="pct"/>
          </w:tcPr>
          <w:p w14:paraId="052F652C" w14:textId="77777777" w:rsidR="0036107C" w:rsidRPr="0036107C" w:rsidRDefault="0036107C" w:rsidP="0036107C">
            <w:pPr>
              <w:tabs>
                <w:tab w:val="left" w:leader="dot" w:pos="3780"/>
              </w:tabs>
              <w:spacing w:after="0" w:line="240" w:lineRule="auto"/>
              <w:ind w:left="288" w:hanging="288"/>
              <w:jc w:val="both"/>
              <w:rPr>
                <w:rFonts w:ascii="Times New Roman" w:hAnsi="Times New Roman" w:cs="Times New Roman"/>
                <w:sz w:val="20"/>
                <w:szCs w:val="20"/>
              </w:rPr>
            </w:pPr>
            <w:proofErr w:type="spellStart"/>
            <w:r w:rsidRPr="0036107C">
              <w:rPr>
                <w:rFonts w:ascii="Times New Roman" w:hAnsi="Times New Roman" w:cs="Times New Roman"/>
                <w:sz w:val="20"/>
                <w:szCs w:val="20"/>
              </w:rPr>
              <w:t>Aminoethylethanolamine</w:t>
            </w:r>
            <w:proofErr w:type="spellEnd"/>
            <w:r w:rsidRPr="0036107C">
              <w:rPr>
                <w:rFonts w:ascii="Times New Roman" w:hAnsi="Times New Roman" w:cs="Times New Roman"/>
                <w:sz w:val="20"/>
                <w:szCs w:val="20"/>
              </w:rPr>
              <w:tab/>
            </w:r>
          </w:p>
        </w:tc>
        <w:tc>
          <w:tcPr>
            <w:tcW w:w="623" w:type="pct"/>
          </w:tcPr>
          <w:p w14:paraId="0648F978" w14:textId="77777777" w:rsidR="0036107C" w:rsidRPr="0036107C" w:rsidRDefault="0036107C" w:rsidP="0036107C">
            <w:pPr>
              <w:spacing w:after="0" w:line="240" w:lineRule="auto"/>
              <w:jc w:val="right"/>
              <w:rPr>
                <w:rFonts w:ascii="Times New Roman" w:hAnsi="Times New Roman" w:cs="Times New Roman"/>
                <w:sz w:val="20"/>
                <w:szCs w:val="20"/>
              </w:rPr>
            </w:pPr>
          </w:p>
        </w:tc>
        <w:tc>
          <w:tcPr>
            <w:tcW w:w="622" w:type="pct"/>
          </w:tcPr>
          <w:p w14:paraId="389711B6" w14:textId="77777777" w:rsidR="0036107C" w:rsidRPr="0036107C" w:rsidRDefault="0036107C" w:rsidP="0036107C">
            <w:pPr>
              <w:spacing w:after="0" w:line="240" w:lineRule="auto"/>
              <w:jc w:val="right"/>
              <w:rPr>
                <w:rFonts w:ascii="Times New Roman" w:hAnsi="Times New Roman" w:cs="Times New Roman"/>
                <w:sz w:val="20"/>
                <w:szCs w:val="20"/>
              </w:rPr>
            </w:pPr>
            <w:r w:rsidRPr="0036107C">
              <w:rPr>
                <w:rFonts w:ascii="Times New Roman" w:hAnsi="Times New Roman" w:cs="Times New Roman"/>
                <w:sz w:val="20"/>
                <w:szCs w:val="20"/>
              </w:rPr>
              <w:t>(D)</w:t>
            </w:r>
          </w:p>
        </w:tc>
        <w:tc>
          <w:tcPr>
            <w:tcW w:w="626" w:type="pct"/>
          </w:tcPr>
          <w:p w14:paraId="168F57E6" w14:textId="77777777" w:rsidR="0036107C" w:rsidRPr="0036107C" w:rsidRDefault="0036107C" w:rsidP="0036107C">
            <w:pPr>
              <w:spacing w:after="0" w:line="240" w:lineRule="auto"/>
              <w:jc w:val="right"/>
              <w:rPr>
                <w:rFonts w:ascii="Times New Roman" w:hAnsi="Times New Roman" w:cs="Times New Roman"/>
                <w:sz w:val="20"/>
                <w:szCs w:val="20"/>
              </w:rPr>
            </w:pPr>
          </w:p>
        </w:tc>
        <w:tc>
          <w:tcPr>
            <w:tcW w:w="562" w:type="pct"/>
          </w:tcPr>
          <w:p w14:paraId="142BD1CC" w14:textId="77777777" w:rsidR="0036107C" w:rsidRPr="0036107C" w:rsidRDefault="0036107C" w:rsidP="0036107C">
            <w:pPr>
              <w:spacing w:after="0" w:line="240" w:lineRule="auto"/>
              <w:jc w:val="right"/>
              <w:rPr>
                <w:rFonts w:ascii="Times New Roman" w:hAnsi="Times New Roman" w:cs="Times New Roman"/>
                <w:sz w:val="20"/>
                <w:szCs w:val="20"/>
              </w:rPr>
            </w:pPr>
          </w:p>
        </w:tc>
      </w:tr>
      <w:tr w:rsidR="0036107C" w:rsidRPr="0036107C" w14:paraId="65829FBA" w14:textId="77777777" w:rsidTr="0036107C">
        <w:trPr>
          <w:trHeight w:val="20"/>
        </w:trPr>
        <w:tc>
          <w:tcPr>
            <w:tcW w:w="2567" w:type="pct"/>
          </w:tcPr>
          <w:p w14:paraId="068DE1FE" w14:textId="77777777" w:rsidR="0036107C" w:rsidRPr="0036107C" w:rsidRDefault="0036107C" w:rsidP="0036107C">
            <w:pPr>
              <w:tabs>
                <w:tab w:val="left" w:leader="dot" w:pos="3780"/>
              </w:tabs>
              <w:spacing w:after="0" w:line="240" w:lineRule="auto"/>
              <w:ind w:left="288" w:hanging="288"/>
              <w:jc w:val="both"/>
              <w:rPr>
                <w:rFonts w:ascii="Times New Roman" w:hAnsi="Times New Roman" w:cs="Times New Roman"/>
                <w:sz w:val="20"/>
                <w:szCs w:val="20"/>
              </w:rPr>
            </w:pPr>
            <w:r w:rsidRPr="0036107C">
              <w:rPr>
                <w:rFonts w:ascii="Times New Roman" w:hAnsi="Times New Roman" w:cs="Times New Roman"/>
                <w:sz w:val="20"/>
                <w:szCs w:val="20"/>
              </w:rPr>
              <w:t>N-Aminoethylpiperazine</w:t>
            </w:r>
            <w:r w:rsidRPr="0036107C">
              <w:rPr>
                <w:rFonts w:ascii="Times New Roman" w:hAnsi="Times New Roman" w:cs="Times New Roman"/>
                <w:sz w:val="20"/>
                <w:szCs w:val="20"/>
              </w:rPr>
              <w:tab/>
            </w:r>
          </w:p>
        </w:tc>
        <w:tc>
          <w:tcPr>
            <w:tcW w:w="623" w:type="pct"/>
          </w:tcPr>
          <w:p w14:paraId="0C2389BE" w14:textId="77777777" w:rsidR="0036107C" w:rsidRPr="0036107C" w:rsidRDefault="0036107C" w:rsidP="0036107C">
            <w:pPr>
              <w:spacing w:after="0" w:line="240" w:lineRule="auto"/>
              <w:jc w:val="right"/>
              <w:rPr>
                <w:rFonts w:ascii="Times New Roman" w:hAnsi="Times New Roman" w:cs="Times New Roman"/>
                <w:sz w:val="20"/>
                <w:szCs w:val="20"/>
              </w:rPr>
            </w:pPr>
            <w:r w:rsidRPr="0036107C">
              <w:rPr>
                <w:rFonts w:ascii="Times New Roman" w:hAnsi="Times New Roman" w:cs="Times New Roman"/>
                <w:sz w:val="20"/>
                <w:szCs w:val="20"/>
              </w:rPr>
              <w:t>2815</w:t>
            </w:r>
          </w:p>
        </w:tc>
        <w:tc>
          <w:tcPr>
            <w:tcW w:w="622" w:type="pct"/>
          </w:tcPr>
          <w:p w14:paraId="4A6807E7" w14:textId="77777777" w:rsidR="0036107C" w:rsidRPr="0036107C" w:rsidRDefault="0036107C" w:rsidP="0036107C">
            <w:pPr>
              <w:spacing w:after="0" w:line="240" w:lineRule="auto"/>
              <w:jc w:val="right"/>
              <w:rPr>
                <w:rFonts w:ascii="Times New Roman" w:hAnsi="Times New Roman" w:cs="Times New Roman"/>
                <w:sz w:val="20"/>
                <w:szCs w:val="20"/>
              </w:rPr>
            </w:pPr>
            <w:r w:rsidRPr="0036107C">
              <w:rPr>
                <w:rFonts w:ascii="Times New Roman" w:hAnsi="Times New Roman" w:cs="Times New Roman"/>
                <w:sz w:val="20"/>
                <w:szCs w:val="20"/>
              </w:rPr>
              <w:t>D</w:t>
            </w:r>
          </w:p>
        </w:tc>
        <w:tc>
          <w:tcPr>
            <w:tcW w:w="626" w:type="pct"/>
          </w:tcPr>
          <w:p w14:paraId="14040682" w14:textId="77777777" w:rsidR="0036107C" w:rsidRPr="0036107C" w:rsidRDefault="0036107C" w:rsidP="0036107C">
            <w:pPr>
              <w:spacing w:after="0" w:line="240" w:lineRule="auto"/>
              <w:jc w:val="right"/>
              <w:rPr>
                <w:rFonts w:ascii="Times New Roman" w:hAnsi="Times New Roman" w:cs="Times New Roman"/>
                <w:sz w:val="20"/>
                <w:szCs w:val="20"/>
              </w:rPr>
            </w:pPr>
          </w:p>
        </w:tc>
        <w:tc>
          <w:tcPr>
            <w:tcW w:w="562" w:type="pct"/>
          </w:tcPr>
          <w:p w14:paraId="797A57AE" w14:textId="77777777" w:rsidR="0036107C" w:rsidRPr="0036107C" w:rsidRDefault="0036107C" w:rsidP="0036107C">
            <w:pPr>
              <w:spacing w:after="0" w:line="240" w:lineRule="auto"/>
              <w:jc w:val="right"/>
              <w:rPr>
                <w:rFonts w:ascii="Times New Roman" w:hAnsi="Times New Roman" w:cs="Times New Roman"/>
                <w:sz w:val="20"/>
                <w:szCs w:val="20"/>
              </w:rPr>
            </w:pPr>
          </w:p>
        </w:tc>
      </w:tr>
      <w:tr w:rsidR="0036107C" w:rsidRPr="0036107C" w14:paraId="64E1554E" w14:textId="77777777" w:rsidTr="0036107C">
        <w:trPr>
          <w:trHeight w:val="20"/>
        </w:trPr>
        <w:tc>
          <w:tcPr>
            <w:tcW w:w="2567" w:type="pct"/>
          </w:tcPr>
          <w:p w14:paraId="5F36839A" w14:textId="77777777" w:rsidR="0036107C" w:rsidRPr="0036107C" w:rsidRDefault="0036107C" w:rsidP="0036107C">
            <w:pPr>
              <w:spacing w:after="0" w:line="240" w:lineRule="auto"/>
              <w:jc w:val="both"/>
              <w:rPr>
                <w:rFonts w:ascii="Times New Roman" w:hAnsi="Times New Roman" w:cs="Times New Roman"/>
                <w:sz w:val="20"/>
                <w:szCs w:val="20"/>
              </w:rPr>
            </w:pPr>
            <w:r w:rsidRPr="0036107C">
              <w:rPr>
                <w:rFonts w:ascii="Times New Roman" w:hAnsi="Times New Roman" w:cs="Times New Roman"/>
                <w:sz w:val="20"/>
                <w:szCs w:val="20"/>
              </w:rPr>
              <w:t>Ammonia aqueous (28% or less)</w:t>
            </w:r>
          </w:p>
        </w:tc>
        <w:tc>
          <w:tcPr>
            <w:tcW w:w="623" w:type="pct"/>
          </w:tcPr>
          <w:p w14:paraId="49638D67" w14:textId="77777777" w:rsidR="0036107C" w:rsidRPr="0036107C" w:rsidRDefault="0036107C" w:rsidP="0036107C">
            <w:pPr>
              <w:spacing w:after="0" w:line="240" w:lineRule="auto"/>
              <w:jc w:val="right"/>
              <w:rPr>
                <w:rFonts w:ascii="Times New Roman" w:hAnsi="Times New Roman" w:cs="Times New Roman"/>
                <w:sz w:val="20"/>
                <w:szCs w:val="20"/>
              </w:rPr>
            </w:pPr>
            <w:r w:rsidRPr="0036107C">
              <w:rPr>
                <w:rFonts w:ascii="Times New Roman" w:hAnsi="Times New Roman" w:cs="Times New Roman"/>
                <w:sz w:val="20"/>
                <w:szCs w:val="20"/>
              </w:rPr>
              <w:t>2672*</w:t>
            </w:r>
          </w:p>
        </w:tc>
        <w:tc>
          <w:tcPr>
            <w:tcW w:w="622" w:type="pct"/>
          </w:tcPr>
          <w:p w14:paraId="0B3475D3" w14:textId="77777777" w:rsidR="0036107C" w:rsidRPr="0036107C" w:rsidRDefault="0036107C" w:rsidP="0036107C">
            <w:pPr>
              <w:spacing w:after="0" w:line="240" w:lineRule="auto"/>
              <w:jc w:val="right"/>
              <w:rPr>
                <w:rFonts w:ascii="Times New Roman" w:hAnsi="Times New Roman" w:cs="Times New Roman"/>
                <w:sz w:val="20"/>
                <w:szCs w:val="20"/>
              </w:rPr>
            </w:pPr>
            <w:r w:rsidRPr="0036107C">
              <w:rPr>
                <w:rFonts w:ascii="Times New Roman" w:hAnsi="Times New Roman" w:cs="Times New Roman"/>
                <w:sz w:val="20"/>
                <w:szCs w:val="20"/>
              </w:rPr>
              <w:t>C</w:t>
            </w:r>
          </w:p>
        </w:tc>
        <w:tc>
          <w:tcPr>
            <w:tcW w:w="626" w:type="pct"/>
          </w:tcPr>
          <w:p w14:paraId="7698C51D" w14:textId="77777777" w:rsidR="0036107C" w:rsidRPr="0036107C" w:rsidRDefault="0036107C" w:rsidP="0036107C">
            <w:pPr>
              <w:spacing w:after="0" w:line="240" w:lineRule="auto"/>
              <w:jc w:val="right"/>
              <w:rPr>
                <w:rFonts w:ascii="Times New Roman" w:hAnsi="Times New Roman" w:cs="Times New Roman"/>
                <w:sz w:val="20"/>
                <w:szCs w:val="20"/>
              </w:rPr>
            </w:pPr>
          </w:p>
        </w:tc>
        <w:tc>
          <w:tcPr>
            <w:tcW w:w="562" w:type="pct"/>
          </w:tcPr>
          <w:p w14:paraId="5DCEE2D8" w14:textId="77777777" w:rsidR="0036107C" w:rsidRPr="0036107C" w:rsidRDefault="0036107C" w:rsidP="0036107C">
            <w:pPr>
              <w:spacing w:after="0" w:line="240" w:lineRule="auto"/>
              <w:jc w:val="right"/>
              <w:rPr>
                <w:rFonts w:ascii="Times New Roman" w:hAnsi="Times New Roman" w:cs="Times New Roman"/>
                <w:sz w:val="20"/>
                <w:szCs w:val="20"/>
              </w:rPr>
            </w:pPr>
          </w:p>
        </w:tc>
      </w:tr>
    </w:tbl>
    <w:p w14:paraId="33926D33" w14:textId="77777777" w:rsidR="00842CA1" w:rsidRPr="00842CA1" w:rsidRDefault="00842CA1" w:rsidP="0036107C">
      <w:pPr>
        <w:pBdr>
          <w:bottom w:val="single" w:sz="4" w:space="1" w:color="auto"/>
        </w:pBdr>
        <w:spacing w:after="0" w:line="240" w:lineRule="auto"/>
        <w:ind w:right="8208"/>
        <w:jc w:val="both"/>
        <w:rPr>
          <w:rFonts w:ascii="Times New Roman" w:hAnsi="Times New Roman" w:cs="Times New Roman"/>
          <w:sz w:val="8"/>
        </w:rPr>
      </w:pPr>
    </w:p>
    <w:p w14:paraId="13740B88" w14:textId="77777777" w:rsidR="003E1867" w:rsidRPr="00BC0738" w:rsidRDefault="00A81A79" w:rsidP="0036107C">
      <w:pPr>
        <w:spacing w:after="0" w:line="240" w:lineRule="auto"/>
        <w:jc w:val="both"/>
        <w:rPr>
          <w:rFonts w:ascii="Times New Roman" w:hAnsi="Times New Roman" w:cs="Times New Roman"/>
          <w:sz w:val="20"/>
        </w:rPr>
      </w:pPr>
      <w:r w:rsidRPr="00BC0738">
        <w:rPr>
          <w:rFonts w:ascii="Times New Roman" w:hAnsi="Times New Roman" w:cs="Times New Roman"/>
          <w:sz w:val="20"/>
        </w:rPr>
        <w:t>* UN number refers to 10-35%</w:t>
      </w:r>
    </w:p>
    <w:p w14:paraId="65EB1740" w14:textId="77777777" w:rsidR="00671922" w:rsidRDefault="00A176E4" w:rsidP="0036107C">
      <w:pPr>
        <w:spacing w:after="0" w:line="240" w:lineRule="auto"/>
        <w:jc w:val="both"/>
        <w:rPr>
          <w:rFonts w:ascii="Times New Roman" w:hAnsi="Times New Roman" w:cs="Times New Roman"/>
        </w:rPr>
      </w:pPr>
      <w:r>
        <w:rPr>
          <w:rFonts w:ascii="Times New Roman" w:hAnsi="Times New Roman" w:cs="Times New Roman"/>
        </w:rPr>
        <w:br w:type="page"/>
      </w:r>
    </w:p>
    <w:p w14:paraId="06E7F0F5" w14:textId="77777777" w:rsidR="003E1867" w:rsidRPr="008F1B01" w:rsidRDefault="00E45F04" w:rsidP="00B2413E">
      <w:pPr>
        <w:spacing w:after="0" w:line="240" w:lineRule="auto"/>
        <w:jc w:val="center"/>
        <w:rPr>
          <w:rFonts w:ascii="Times New Roman" w:hAnsi="Times New Roman" w:cs="Times New Roman"/>
          <w:sz w:val="24"/>
          <w:szCs w:val="24"/>
        </w:rPr>
      </w:pPr>
      <w:r w:rsidRPr="008F1B01">
        <w:rPr>
          <w:rFonts w:ascii="Times New Roman" w:hAnsi="Times New Roman" w:cs="Times New Roman"/>
          <w:b/>
          <w:sz w:val="24"/>
          <w:szCs w:val="24"/>
        </w:rPr>
        <w:lastRenderedPageBreak/>
        <w:t>SCHEDULE 6</w:t>
      </w:r>
      <w:r w:rsidRPr="008F1B01">
        <w:rPr>
          <w:rFonts w:ascii="Times New Roman" w:hAnsi="Times New Roman" w:cs="Times New Roman"/>
          <w:sz w:val="24"/>
          <w:szCs w:val="24"/>
        </w:rPr>
        <w:t>—</w:t>
      </w:r>
      <w:r w:rsidR="00A81A79" w:rsidRPr="008F1B01">
        <w:rPr>
          <w:rFonts w:ascii="Times New Roman" w:hAnsi="Times New Roman" w:cs="Times New Roman"/>
          <w:sz w:val="24"/>
          <w:szCs w:val="24"/>
        </w:rPr>
        <w:t>continued</w:t>
      </w:r>
    </w:p>
    <w:tbl>
      <w:tblPr>
        <w:tblW w:w="5055" w:type="pct"/>
        <w:tblInd w:w="-102" w:type="dxa"/>
        <w:tblCellMar>
          <w:left w:w="40" w:type="dxa"/>
          <w:right w:w="40" w:type="dxa"/>
        </w:tblCellMar>
        <w:tblLook w:val="0000" w:firstRow="0" w:lastRow="0" w:firstColumn="0" w:lastColumn="0" w:noHBand="0" w:noVBand="0"/>
      </w:tblPr>
      <w:tblGrid>
        <w:gridCol w:w="4678"/>
        <w:gridCol w:w="1418"/>
        <w:gridCol w:w="1135"/>
        <w:gridCol w:w="1111"/>
        <w:gridCol w:w="1025"/>
      </w:tblGrid>
      <w:tr w:rsidR="003E1867" w:rsidRPr="00B2413E" w14:paraId="161CF2A3" w14:textId="77777777" w:rsidTr="008F1B01">
        <w:trPr>
          <w:trHeight w:val="20"/>
        </w:trPr>
        <w:tc>
          <w:tcPr>
            <w:tcW w:w="2497" w:type="pct"/>
            <w:tcBorders>
              <w:top w:val="single" w:sz="4" w:space="0" w:color="auto"/>
              <w:bottom w:val="single" w:sz="4" w:space="0" w:color="auto"/>
            </w:tcBorders>
          </w:tcPr>
          <w:p w14:paraId="0B13A067" w14:textId="77777777" w:rsidR="003E1867" w:rsidRPr="00B2413E" w:rsidRDefault="003E1867" w:rsidP="00B2413E">
            <w:pPr>
              <w:spacing w:after="0" w:line="240" w:lineRule="auto"/>
              <w:jc w:val="both"/>
              <w:rPr>
                <w:rFonts w:ascii="Times New Roman" w:hAnsi="Times New Roman" w:cs="Times New Roman"/>
                <w:sz w:val="20"/>
                <w:szCs w:val="20"/>
              </w:rPr>
            </w:pPr>
          </w:p>
        </w:tc>
        <w:tc>
          <w:tcPr>
            <w:tcW w:w="757" w:type="pct"/>
            <w:tcBorders>
              <w:top w:val="single" w:sz="4" w:space="0" w:color="auto"/>
              <w:bottom w:val="single" w:sz="4" w:space="0" w:color="auto"/>
            </w:tcBorders>
          </w:tcPr>
          <w:p w14:paraId="0AFD4824" w14:textId="77777777" w:rsidR="003E1867" w:rsidRPr="00B2413E" w:rsidRDefault="00A81A79" w:rsidP="00B2413E">
            <w:pPr>
              <w:spacing w:after="0" w:line="240" w:lineRule="auto"/>
              <w:jc w:val="right"/>
              <w:rPr>
                <w:rFonts w:ascii="Times New Roman" w:hAnsi="Times New Roman" w:cs="Times New Roman"/>
                <w:sz w:val="20"/>
                <w:szCs w:val="20"/>
              </w:rPr>
            </w:pPr>
            <w:r w:rsidRPr="00B2413E">
              <w:rPr>
                <w:rFonts w:ascii="Times New Roman" w:hAnsi="Times New Roman" w:cs="Times New Roman"/>
                <w:sz w:val="20"/>
                <w:szCs w:val="20"/>
              </w:rPr>
              <w:t>I</w:t>
            </w:r>
          </w:p>
        </w:tc>
        <w:tc>
          <w:tcPr>
            <w:tcW w:w="606" w:type="pct"/>
            <w:tcBorders>
              <w:top w:val="single" w:sz="4" w:space="0" w:color="auto"/>
              <w:bottom w:val="single" w:sz="4" w:space="0" w:color="auto"/>
            </w:tcBorders>
          </w:tcPr>
          <w:p w14:paraId="31C553D0" w14:textId="77777777" w:rsidR="003E1867" w:rsidRPr="00B2413E" w:rsidRDefault="00E45F04" w:rsidP="00B2413E">
            <w:pPr>
              <w:spacing w:after="0" w:line="240" w:lineRule="auto"/>
              <w:jc w:val="right"/>
              <w:rPr>
                <w:rFonts w:ascii="Times New Roman" w:hAnsi="Times New Roman" w:cs="Times New Roman"/>
                <w:sz w:val="20"/>
                <w:szCs w:val="20"/>
              </w:rPr>
            </w:pPr>
            <w:r w:rsidRPr="00B2413E">
              <w:rPr>
                <w:rFonts w:ascii="Times New Roman" w:hAnsi="Times New Roman" w:cs="Times New Roman"/>
                <w:sz w:val="20"/>
                <w:szCs w:val="20"/>
              </w:rPr>
              <w:t>II</w:t>
            </w:r>
          </w:p>
        </w:tc>
        <w:tc>
          <w:tcPr>
            <w:tcW w:w="593" w:type="pct"/>
            <w:tcBorders>
              <w:top w:val="single" w:sz="4" w:space="0" w:color="auto"/>
              <w:bottom w:val="single" w:sz="4" w:space="0" w:color="auto"/>
            </w:tcBorders>
          </w:tcPr>
          <w:p w14:paraId="7A2D1805" w14:textId="77777777" w:rsidR="003E1867" w:rsidRPr="00B2413E" w:rsidRDefault="00E45F04" w:rsidP="00B2413E">
            <w:pPr>
              <w:spacing w:after="0" w:line="240" w:lineRule="auto"/>
              <w:jc w:val="right"/>
              <w:rPr>
                <w:rFonts w:ascii="Times New Roman" w:hAnsi="Times New Roman" w:cs="Times New Roman"/>
                <w:sz w:val="20"/>
                <w:szCs w:val="20"/>
              </w:rPr>
            </w:pPr>
            <w:r w:rsidRPr="00B2413E">
              <w:rPr>
                <w:rFonts w:ascii="Times New Roman" w:hAnsi="Times New Roman" w:cs="Times New Roman"/>
                <w:smallCaps/>
                <w:sz w:val="20"/>
                <w:szCs w:val="20"/>
              </w:rPr>
              <w:t>iii</w:t>
            </w:r>
          </w:p>
        </w:tc>
        <w:tc>
          <w:tcPr>
            <w:tcW w:w="547" w:type="pct"/>
            <w:tcBorders>
              <w:top w:val="single" w:sz="4" w:space="0" w:color="auto"/>
              <w:bottom w:val="single" w:sz="4" w:space="0" w:color="auto"/>
            </w:tcBorders>
          </w:tcPr>
          <w:p w14:paraId="2EFF6045" w14:textId="77777777" w:rsidR="003E1867" w:rsidRPr="00B2413E" w:rsidRDefault="00E45F04" w:rsidP="00B2413E">
            <w:pPr>
              <w:spacing w:after="0" w:line="240" w:lineRule="auto"/>
              <w:jc w:val="right"/>
              <w:rPr>
                <w:rFonts w:ascii="Times New Roman" w:hAnsi="Times New Roman" w:cs="Times New Roman"/>
                <w:sz w:val="20"/>
                <w:szCs w:val="20"/>
              </w:rPr>
            </w:pPr>
            <w:r w:rsidRPr="00B2413E">
              <w:rPr>
                <w:rFonts w:ascii="Times New Roman" w:hAnsi="Times New Roman" w:cs="Times New Roman"/>
                <w:smallCaps/>
                <w:sz w:val="20"/>
                <w:szCs w:val="20"/>
              </w:rPr>
              <w:t>iv</w:t>
            </w:r>
          </w:p>
        </w:tc>
      </w:tr>
      <w:tr w:rsidR="00083253" w:rsidRPr="00B2413E" w14:paraId="617B40B4" w14:textId="77777777" w:rsidTr="008F1B01">
        <w:trPr>
          <w:trHeight w:val="315"/>
        </w:trPr>
        <w:tc>
          <w:tcPr>
            <w:tcW w:w="2497" w:type="pct"/>
            <w:tcBorders>
              <w:top w:val="single" w:sz="4" w:space="0" w:color="auto"/>
            </w:tcBorders>
          </w:tcPr>
          <w:p w14:paraId="6F951A33" w14:textId="77777777" w:rsidR="00083253" w:rsidRPr="00B2413E" w:rsidRDefault="00083253" w:rsidP="00B2413E">
            <w:pPr>
              <w:tabs>
                <w:tab w:val="left" w:leader="dot" w:pos="3960"/>
              </w:tabs>
              <w:spacing w:after="0" w:line="240" w:lineRule="auto"/>
              <w:ind w:left="288" w:hanging="288"/>
              <w:jc w:val="both"/>
              <w:rPr>
                <w:rFonts w:ascii="Times New Roman" w:hAnsi="Times New Roman" w:cs="Times New Roman"/>
                <w:sz w:val="20"/>
                <w:szCs w:val="20"/>
              </w:rPr>
            </w:pPr>
            <w:r w:rsidRPr="00B2413E">
              <w:rPr>
                <w:rFonts w:ascii="Times New Roman" w:hAnsi="Times New Roman" w:cs="Times New Roman"/>
                <w:sz w:val="20"/>
                <w:szCs w:val="20"/>
              </w:rPr>
              <w:t>Ammonium nitrate solution (93% or less)</w:t>
            </w:r>
            <w:r w:rsidRPr="00B2413E">
              <w:rPr>
                <w:rFonts w:ascii="Times New Roman" w:hAnsi="Times New Roman" w:cs="Times New Roman"/>
                <w:sz w:val="20"/>
                <w:szCs w:val="20"/>
              </w:rPr>
              <w:tab/>
            </w:r>
          </w:p>
        </w:tc>
        <w:tc>
          <w:tcPr>
            <w:tcW w:w="757" w:type="pct"/>
            <w:tcBorders>
              <w:top w:val="single" w:sz="4" w:space="0" w:color="auto"/>
            </w:tcBorders>
          </w:tcPr>
          <w:p w14:paraId="461AFF34" w14:textId="77777777" w:rsidR="00083253" w:rsidRPr="00B2413E" w:rsidRDefault="00083253" w:rsidP="00B2413E">
            <w:pPr>
              <w:spacing w:after="0" w:line="240" w:lineRule="auto"/>
              <w:jc w:val="right"/>
              <w:rPr>
                <w:rFonts w:ascii="Times New Roman" w:hAnsi="Times New Roman" w:cs="Times New Roman"/>
                <w:sz w:val="20"/>
                <w:szCs w:val="20"/>
              </w:rPr>
            </w:pPr>
            <w:r w:rsidRPr="00B2413E">
              <w:rPr>
                <w:rFonts w:ascii="Times New Roman" w:hAnsi="Times New Roman" w:cs="Times New Roman"/>
                <w:sz w:val="20"/>
                <w:szCs w:val="20"/>
              </w:rPr>
              <w:t>2426</w:t>
            </w:r>
          </w:p>
        </w:tc>
        <w:tc>
          <w:tcPr>
            <w:tcW w:w="606" w:type="pct"/>
            <w:tcBorders>
              <w:top w:val="single" w:sz="4" w:space="0" w:color="auto"/>
            </w:tcBorders>
          </w:tcPr>
          <w:p w14:paraId="14BD3E4B" w14:textId="77777777" w:rsidR="00083253" w:rsidRPr="00B2413E" w:rsidRDefault="00083253" w:rsidP="00B2413E">
            <w:pPr>
              <w:spacing w:after="0" w:line="240" w:lineRule="auto"/>
              <w:jc w:val="right"/>
              <w:rPr>
                <w:rFonts w:ascii="Times New Roman" w:hAnsi="Times New Roman" w:cs="Times New Roman"/>
                <w:sz w:val="20"/>
                <w:szCs w:val="20"/>
              </w:rPr>
            </w:pPr>
            <w:r w:rsidRPr="00B2413E">
              <w:rPr>
                <w:rFonts w:ascii="Times New Roman" w:hAnsi="Times New Roman" w:cs="Times New Roman"/>
                <w:sz w:val="20"/>
                <w:szCs w:val="20"/>
              </w:rPr>
              <w:t>D</w:t>
            </w:r>
          </w:p>
        </w:tc>
        <w:tc>
          <w:tcPr>
            <w:tcW w:w="593" w:type="pct"/>
            <w:tcBorders>
              <w:top w:val="single" w:sz="4" w:space="0" w:color="auto"/>
            </w:tcBorders>
          </w:tcPr>
          <w:p w14:paraId="3B0B72E7" w14:textId="77777777" w:rsidR="00083253" w:rsidRPr="00B2413E" w:rsidRDefault="00083253" w:rsidP="00B2413E">
            <w:pPr>
              <w:spacing w:after="0" w:line="240" w:lineRule="auto"/>
              <w:jc w:val="right"/>
              <w:rPr>
                <w:rFonts w:ascii="Times New Roman" w:hAnsi="Times New Roman" w:cs="Times New Roman"/>
                <w:sz w:val="20"/>
                <w:szCs w:val="20"/>
              </w:rPr>
            </w:pPr>
          </w:p>
        </w:tc>
        <w:tc>
          <w:tcPr>
            <w:tcW w:w="547" w:type="pct"/>
            <w:tcBorders>
              <w:top w:val="single" w:sz="4" w:space="0" w:color="auto"/>
            </w:tcBorders>
          </w:tcPr>
          <w:p w14:paraId="4143CF7A" w14:textId="77777777" w:rsidR="00083253" w:rsidRPr="00B2413E" w:rsidRDefault="00083253" w:rsidP="00B2413E">
            <w:pPr>
              <w:spacing w:after="0" w:line="240" w:lineRule="auto"/>
              <w:jc w:val="right"/>
              <w:rPr>
                <w:rFonts w:ascii="Times New Roman" w:hAnsi="Times New Roman" w:cs="Times New Roman"/>
                <w:sz w:val="20"/>
                <w:szCs w:val="20"/>
              </w:rPr>
            </w:pPr>
          </w:p>
        </w:tc>
      </w:tr>
      <w:tr w:rsidR="003E1867" w:rsidRPr="00B2413E" w14:paraId="0F3BBF16" w14:textId="77777777" w:rsidTr="008F1B01">
        <w:trPr>
          <w:trHeight w:val="20"/>
        </w:trPr>
        <w:tc>
          <w:tcPr>
            <w:tcW w:w="2497" w:type="pct"/>
          </w:tcPr>
          <w:p w14:paraId="506E1ADF" w14:textId="77777777" w:rsidR="003E1867" w:rsidRPr="00B2413E" w:rsidRDefault="00A81A79" w:rsidP="00B2413E">
            <w:pPr>
              <w:tabs>
                <w:tab w:val="left" w:leader="dot" w:pos="3960"/>
              </w:tabs>
              <w:spacing w:after="0" w:line="240" w:lineRule="auto"/>
              <w:ind w:left="288" w:hanging="288"/>
              <w:jc w:val="both"/>
              <w:rPr>
                <w:rFonts w:ascii="Times New Roman" w:hAnsi="Times New Roman" w:cs="Times New Roman"/>
                <w:sz w:val="20"/>
                <w:szCs w:val="20"/>
              </w:rPr>
            </w:pPr>
            <w:r w:rsidRPr="00B2413E">
              <w:rPr>
                <w:rFonts w:ascii="Times New Roman" w:hAnsi="Times New Roman" w:cs="Times New Roman"/>
                <w:sz w:val="20"/>
                <w:szCs w:val="20"/>
              </w:rPr>
              <w:t>Ammonium sulphate solution</w:t>
            </w:r>
            <w:r w:rsidR="00D46F49" w:rsidRPr="00B2413E">
              <w:rPr>
                <w:rFonts w:ascii="Times New Roman" w:hAnsi="Times New Roman" w:cs="Times New Roman"/>
                <w:sz w:val="20"/>
                <w:szCs w:val="20"/>
              </w:rPr>
              <w:tab/>
            </w:r>
          </w:p>
        </w:tc>
        <w:tc>
          <w:tcPr>
            <w:tcW w:w="757" w:type="pct"/>
          </w:tcPr>
          <w:p w14:paraId="2B09C2EA" w14:textId="77777777" w:rsidR="003E1867" w:rsidRPr="00B2413E" w:rsidRDefault="003E1867" w:rsidP="00B2413E">
            <w:pPr>
              <w:spacing w:after="0" w:line="240" w:lineRule="auto"/>
              <w:jc w:val="right"/>
              <w:rPr>
                <w:rFonts w:ascii="Times New Roman" w:hAnsi="Times New Roman" w:cs="Times New Roman"/>
                <w:sz w:val="20"/>
                <w:szCs w:val="20"/>
              </w:rPr>
            </w:pPr>
          </w:p>
        </w:tc>
        <w:tc>
          <w:tcPr>
            <w:tcW w:w="606" w:type="pct"/>
          </w:tcPr>
          <w:p w14:paraId="3087660C" w14:textId="77777777" w:rsidR="003E1867" w:rsidRPr="00B2413E" w:rsidRDefault="00A81A79" w:rsidP="00B2413E">
            <w:pPr>
              <w:spacing w:after="0" w:line="240" w:lineRule="auto"/>
              <w:jc w:val="right"/>
              <w:rPr>
                <w:rFonts w:ascii="Times New Roman" w:hAnsi="Times New Roman" w:cs="Times New Roman"/>
                <w:sz w:val="20"/>
                <w:szCs w:val="20"/>
              </w:rPr>
            </w:pPr>
            <w:r w:rsidRPr="00B2413E">
              <w:rPr>
                <w:rFonts w:ascii="Times New Roman" w:hAnsi="Times New Roman" w:cs="Times New Roman"/>
                <w:sz w:val="20"/>
                <w:szCs w:val="20"/>
              </w:rPr>
              <w:t>D</w:t>
            </w:r>
          </w:p>
        </w:tc>
        <w:tc>
          <w:tcPr>
            <w:tcW w:w="593" w:type="pct"/>
          </w:tcPr>
          <w:p w14:paraId="5562A86F" w14:textId="77777777" w:rsidR="003E1867" w:rsidRPr="00B2413E" w:rsidRDefault="003E1867" w:rsidP="00B2413E">
            <w:pPr>
              <w:spacing w:after="0" w:line="240" w:lineRule="auto"/>
              <w:jc w:val="right"/>
              <w:rPr>
                <w:rFonts w:ascii="Times New Roman" w:hAnsi="Times New Roman" w:cs="Times New Roman"/>
                <w:sz w:val="20"/>
                <w:szCs w:val="20"/>
              </w:rPr>
            </w:pPr>
          </w:p>
        </w:tc>
        <w:tc>
          <w:tcPr>
            <w:tcW w:w="547" w:type="pct"/>
          </w:tcPr>
          <w:p w14:paraId="44E48E81" w14:textId="77777777" w:rsidR="003E1867" w:rsidRPr="00B2413E" w:rsidRDefault="003E1867" w:rsidP="00B2413E">
            <w:pPr>
              <w:spacing w:after="0" w:line="240" w:lineRule="auto"/>
              <w:jc w:val="right"/>
              <w:rPr>
                <w:rFonts w:ascii="Times New Roman" w:hAnsi="Times New Roman" w:cs="Times New Roman"/>
                <w:sz w:val="20"/>
                <w:szCs w:val="20"/>
              </w:rPr>
            </w:pPr>
          </w:p>
        </w:tc>
      </w:tr>
      <w:tr w:rsidR="00083253" w:rsidRPr="00B2413E" w14:paraId="095F0E9F" w14:textId="77777777" w:rsidTr="008F1B01">
        <w:trPr>
          <w:trHeight w:val="279"/>
        </w:trPr>
        <w:tc>
          <w:tcPr>
            <w:tcW w:w="2497" w:type="pct"/>
          </w:tcPr>
          <w:p w14:paraId="021E68C4" w14:textId="77777777" w:rsidR="00083253" w:rsidRPr="00B2413E" w:rsidRDefault="00083253" w:rsidP="00B2413E">
            <w:pPr>
              <w:tabs>
                <w:tab w:val="left" w:leader="dot" w:pos="3960"/>
              </w:tabs>
              <w:spacing w:after="0" w:line="240" w:lineRule="auto"/>
              <w:ind w:left="288" w:hanging="288"/>
              <w:jc w:val="both"/>
              <w:rPr>
                <w:rFonts w:ascii="Times New Roman" w:hAnsi="Times New Roman" w:cs="Times New Roman"/>
                <w:sz w:val="20"/>
                <w:szCs w:val="20"/>
              </w:rPr>
            </w:pPr>
            <w:r w:rsidRPr="00B2413E">
              <w:rPr>
                <w:rFonts w:ascii="Times New Roman" w:hAnsi="Times New Roman" w:cs="Times New Roman"/>
                <w:sz w:val="20"/>
                <w:szCs w:val="20"/>
              </w:rPr>
              <w:t xml:space="preserve">Ammonium </w:t>
            </w:r>
            <w:proofErr w:type="spellStart"/>
            <w:r w:rsidRPr="00B2413E">
              <w:rPr>
                <w:rFonts w:ascii="Times New Roman" w:hAnsi="Times New Roman" w:cs="Times New Roman"/>
                <w:sz w:val="20"/>
                <w:szCs w:val="20"/>
              </w:rPr>
              <w:t>sulphide</w:t>
            </w:r>
            <w:proofErr w:type="spellEnd"/>
            <w:r w:rsidRPr="00B2413E">
              <w:rPr>
                <w:rFonts w:ascii="Times New Roman" w:hAnsi="Times New Roman" w:cs="Times New Roman"/>
                <w:sz w:val="20"/>
                <w:szCs w:val="20"/>
              </w:rPr>
              <w:t xml:space="preserve"> solution (45% or less)</w:t>
            </w:r>
            <w:r w:rsidRPr="00B2413E">
              <w:rPr>
                <w:rFonts w:ascii="Times New Roman" w:hAnsi="Times New Roman" w:cs="Times New Roman"/>
                <w:sz w:val="20"/>
                <w:szCs w:val="20"/>
              </w:rPr>
              <w:tab/>
            </w:r>
          </w:p>
        </w:tc>
        <w:tc>
          <w:tcPr>
            <w:tcW w:w="757" w:type="pct"/>
          </w:tcPr>
          <w:p w14:paraId="63A5DC66" w14:textId="77777777" w:rsidR="00083253" w:rsidRPr="00B2413E" w:rsidRDefault="00083253" w:rsidP="00B2413E">
            <w:pPr>
              <w:spacing w:after="0" w:line="240" w:lineRule="auto"/>
              <w:jc w:val="right"/>
              <w:rPr>
                <w:rFonts w:ascii="Times New Roman" w:hAnsi="Times New Roman" w:cs="Times New Roman"/>
                <w:sz w:val="20"/>
                <w:szCs w:val="20"/>
              </w:rPr>
            </w:pPr>
            <w:r w:rsidRPr="00B2413E">
              <w:rPr>
                <w:rFonts w:ascii="Times New Roman" w:hAnsi="Times New Roman" w:cs="Times New Roman"/>
                <w:sz w:val="20"/>
                <w:szCs w:val="20"/>
              </w:rPr>
              <w:t>2683</w:t>
            </w:r>
          </w:p>
        </w:tc>
        <w:tc>
          <w:tcPr>
            <w:tcW w:w="606" w:type="pct"/>
          </w:tcPr>
          <w:p w14:paraId="6D0533E8" w14:textId="77777777" w:rsidR="00083253" w:rsidRPr="00B2413E" w:rsidRDefault="00083253" w:rsidP="00B2413E">
            <w:pPr>
              <w:spacing w:after="0" w:line="240" w:lineRule="auto"/>
              <w:jc w:val="right"/>
              <w:rPr>
                <w:rFonts w:ascii="Times New Roman" w:hAnsi="Times New Roman" w:cs="Times New Roman"/>
                <w:sz w:val="20"/>
                <w:szCs w:val="20"/>
              </w:rPr>
            </w:pPr>
            <w:r w:rsidRPr="00B2413E">
              <w:rPr>
                <w:rFonts w:ascii="Times New Roman" w:hAnsi="Times New Roman" w:cs="Times New Roman"/>
                <w:sz w:val="20"/>
                <w:szCs w:val="20"/>
              </w:rPr>
              <w:t>B</w:t>
            </w:r>
          </w:p>
        </w:tc>
        <w:tc>
          <w:tcPr>
            <w:tcW w:w="593" w:type="pct"/>
          </w:tcPr>
          <w:p w14:paraId="7BA54FFA" w14:textId="77777777" w:rsidR="00083253" w:rsidRPr="00B2413E" w:rsidRDefault="00083253" w:rsidP="00B2413E">
            <w:pPr>
              <w:spacing w:after="0" w:line="240" w:lineRule="auto"/>
              <w:jc w:val="right"/>
              <w:rPr>
                <w:rFonts w:ascii="Times New Roman" w:hAnsi="Times New Roman" w:cs="Times New Roman"/>
                <w:sz w:val="20"/>
                <w:szCs w:val="20"/>
              </w:rPr>
            </w:pPr>
          </w:p>
        </w:tc>
        <w:tc>
          <w:tcPr>
            <w:tcW w:w="547" w:type="pct"/>
          </w:tcPr>
          <w:p w14:paraId="0FFA1E0A" w14:textId="77777777" w:rsidR="00083253" w:rsidRPr="00B2413E" w:rsidRDefault="00083253" w:rsidP="00B2413E">
            <w:pPr>
              <w:spacing w:after="0" w:line="240" w:lineRule="auto"/>
              <w:jc w:val="right"/>
              <w:rPr>
                <w:rFonts w:ascii="Times New Roman" w:hAnsi="Times New Roman" w:cs="Times New Roman"/>
                <w:sz w:val="20"/>
                <w:szCs w:val="20"/>
              </w:rPr>
            </w:pPr>
          </w:p>
        </w:tc>
      </w:tr>
      <w:tr w:rsidR="003E1867" w:rsidRPr="00B2413E" w14:paraId="66B6265B" w14:textId="77777777" w:rsidTr="008F1B01">
        <w:trPr>
          <w:trHeight w:val="20"/>
        </w:trPr>
        <w:tc>
          <w:tcPr>
            <w:tcW w:w="2497" w:type="pct"/>
          </w:tcPr>
          <w:p w14:paraId="1EC0AAF4" w14:textId="77777777" w:rsidR="003E1867" w:rsidRPr="00B2413E" w:rsidRDefault="00A81A79" w:rsidP="00B2413E">
            <w:pPr>
              <w:tabs>
                <w:tab w:val="left" w:leader="dot" w:pos="3960"/>
              </w:tabs>
              <w:spacing w:after="0" w:line="240" w:lineRule="auto"/>
              <w:ind w:left="288" w:hanging="288"/>
              <w:jc w:val="both"/>
              <w:rPr>
                <w:rFonts w:ascii="Times New Roman" w:hAnsi="Times New Roman" w:cs="Times New Roman"/>
                <w:sz w:val="20"/>
                <w:szCs w:val="20"/>
              </w:rPr>
            </w:pPr>
            <w:r w:rsidRPr="00B2413E">
              <w:rPr>
                <w:rFonts w:ascii="Times New Roman" w:hAnsi="Times New Roman" w:cs="Times New Roman"/>
                <w:sz w:val="20"/>
                <w:szCs w:val="20"/>
              </w:rPr>
              <w:t>Amyl acetate, commercial</w:t>
            </w:r>
            <w:r w:rsidR="00D46F49" w:rsidRPr="00B2413E">
              <w:rPr>
                <w:rFonts w:ascii="Times New Roman" w:hAnsi="Times New Roman" w:cs="Times New Roman"/>
                <w:sz w:val="20"/>
                <w:szCs w:val="20"/>
              </w:rPr>
              <w:tab/>
            </w:r>
          </w:p>
        </w:tc>
        <w:tc>
          <w:tcPr>
            <w:tcW w:w="757" w:type="pct"/>
          </w:tcPr>
          <w:p w14:paraId="606B072A" w14:textId="77777777" w:rsidR="003E1867" w:rsidRPr="00B2413E" w:rsidRDefault="00A81A79" w:rsidP="00B2413E">
            <w:pPr>
              <w:spacing w:after="0" w:line="240" w:lineRule="auto"/>
              <w:jc w:val="right"/>
              <w:rPr>
                <w:rFonts w:ascii="Times New Roman" w:hAnsi="Times New Roman" w:cs="Times New Roman"/>
                <w:sz w:val="20"/>
                <w:szCs w:val="20"/>
              </w:rPr>
            </w:pPr>
            <w:r w:rsidRPr="00B2413E">
              <w:rPr>
                <w:rFonts w:ascii="Times New Roman" w:hAnsi="Times New Roman" w:cs="Times New Roman"/>
                <w:sz w:val="20"/>
                <w:szCs w:val="20"/>
              </w:rPr>
              <w:t>1104</w:t>
            </w:r>
          </w:p>
        </w:tc>
        <w:tc>
          <w:tcPr>
            <w:tcW w:w="606" w:type="pct"/>
          </w:tcPr>
          <w:p w14:paraId="04FEBCC3" w14:textId="77777777" w:rsidR="003E1867" w:rsidRPr="00B2413E" w:rsidRDefault="00A81A79" w:rsidP="00B2413E">
            <w:pPr>
              <w:spacing w:after="0" w:line="240" w:lineRule="auto"/>
              <w:jc w:val="right"/>
              <w:rPr>
                <w:rFonts w:ascii="Times New Roman" w:hAnsi="Times New Roman" w:cs="Times New Roman"/>
                <w:sz w:val="20"/>
                <w:szCs w:val="20"/>
              </w:rPr>
            </w:pPr>
            <w:r w:rsidRPr="00B2413E">
              <w:rPr>
                <w:rFonts w:ascii="Times New Roman" w:hAnsi="Times New Roman" w:cs="Times New Roman"/>
                <w:sz w:val="20"/>
                <w:szCs w:val="20"/>
              </w:rPr>
              <w:t>C</w:t>
            </w:r>
          </w:p>
        </w:tc>
        <w:tc>
          <w:tcPr>
            <w:tcW w:w="593" w:type="pct"/>
          </w:tcPr>
          <w:p w14:paraId="3B9C4AE6" w14:textId="77777777" w:rsidR="003E1867" w:rsidRPr="00B2413E" w:rsidRDefault="003E1867" w:rsidP="00B2413E">
            <w:pPr>
              <w:spacing w:after="0" w:line="240" w:lineRule="auto"/>
              <w:jc w:val="right"/>
              <w:rPr>
                <w:rFonts w:ascii="Times New Roman" w:hAnsi="Times New Roman" w:cs="Times New Roman"/>
                <w:sz w:val="20"/>
                <w:szCs w:val="20"/>
              </w:rPr>
            </w:pPr>
          </w:p>
        </w:tc>
        <w:tc>
          <w:tcPr>
            <w:tcW w:w="547" w:type="pct"/>
          </w:tcPr>
          <w:p w14:paraId="75F22D06" w14:textId="77777777" w:rsidR="003E1867" w:rsidRPr="00B2413E" w:rsidRDefault="003E1867" w:rsidP="00B2413E">
            <w:pPr>
              <w:spacing w:after="0" w:line="240" w:lineRule="auto"/>
              <w:jc w:val="right"/>
              <w:rPr>
                <w:rFonts w:ascii="Times New Roman" w:hAnsi="Times New Roman" w:cs="Times New Roman"/>
                <w:sz w:val="20"/>
                <w:szCs w:val="20"/>
              </w:rPr>
            </w:pPr>
          </w:p>
        </w:tc>
      </w:tr>
      <w:tr w:rsidR="003E1867" w:rsidRPr="00B2413E" w14:paraId="005C6836" w14:textId="77777777" w:rsidTr="008F1B01">
        <w:trPr>
          <w:trHeight w:val="20"/>
        </w:trPr>
        <w:tc>
          <w:tcPr>
            <w:tcW w:w="2497" w:type="pct"/>
          </w:tcPr>
          <w:p w14:paraId="74EA4F8A" w14:textId="77777777" w:rsidR="003E1867" w:rsidRPr="00B2413E" w:rsidRDefault="00A81A79" w:rsidP="00B2413E">
            <w:pPr>
              <w:tabs>
                <w:tab w:val="left" w:leader="dot" w:pos="3960"/>
              </w:tabs>
              <w:spacing w:after="0" w:line="240" w:lineRule="auto"/>
              <w:ind w:left="288" w:hanging="288"/>
              <w:jc w:val="both"/>
              <w:rPr>
                <w:rFonts w:ascii="Times New Roman" w:hAnsi="Times New Roman" w:cs="Times New Roman"/>
                <w:sz w:val="20"/>
                <w:szCs w:val="20"/>
              </w:rPr>
            </w:pPr>
            <w:r w:rsidRPr="00B2413E">
              <w:rPr>
                <w:rFonts w:ascii="Times New Roman" w:hAnsi="Times New Roman" w:cs="Times New Roman"/>
                <w:sz w:val="20"/>
                <w:szCs w:val="20"/>
              </w:rPr>
              <w:t>n-Amyl acetate</w:t>
            </w:r>
            <w:r w:rsidR="00D46F49" w:rsidRPr="00B2413E">
              <w:rPr>
                <w:rFonts w:ascii="Times New Roman" w:hAnsi="Times New Roman" w:cs="Times New Roman"/>
                <w:sz w:val="20"/>
                <w:szCs w:val="20"/>
              </w:rPr>
              <w:tab/>
            </w:r>
          </w:p>
        </w:tc>
        <w:tc>
          <w:tcPr>
            <w:tcW w:w="757" w:type="pct"/>
          </w:tcPr>
          <w:p w14:paraId="5BFA6335" w14:textId="77777777" w:rsidR="003E1867" w:rsidRPr="00B2413E" w:rsidRDefault="00A81A79" w:rsidP="00B2413E">
            <w:pPr>
              <w:spacing w:after="0" w:line="240" w:lineRule="auto"/>
              <w:jc w:val="right"/>
              <w:rPr>
                <w:rFonts w:ascii="Times New Roman" w:hAnsi="Times New Roman" w:cs="Times New Roman"/>
                <w:sz w:val="20"/>
                <w:szCs w:val="20"/>
              </w:rPr>
            </w:pPr>
            <w:r w:rsidRPr="00B2413E">
              <w:rPr>
                <w:rFonts w:ascii="Times New Roman" w:hAnsi="Times New Roman" w:cs="Times New Roman"/>
                <w:sz w:val="20"/>
                <w:szCs w:val="20"/>
              </w:rPr>
              <w:t>1104</w:t>
            </w:r>
          </w:p>
        </w:tc>
        <w:tc>
          <w:tcPr>
            <w:tcW w:w="606" w:type="pct"/>
          </w:tcPr>
          <w:p w14:paraId="2FBCCEAF" w14:textId="77777777" w:rsidR="003E1867" w:rsidRPr="00B2413E" w:rsidRDefault="00A81A79" w:rsidP="00B2413E">
            <w:pPr>
              <w:spacing w:after="0" w:line="240" w:lineRule="auto"/>
              <w:jc w:val="right"/>
              <w:rPr>
                <w:rFonts w:ascii="Times New Roman" w:hAnsi="Times New Roman" w:cs="Times New Roman"/>
                <w:sz w:val="20"/>
                <w:szCs w:val="20"/>
              </w:rPr>
            </w:pPr>
            <w:r w:rsidRPr="00B2413E">
              <w:rPr>
                <w:rFonts w:ascii="Times New Roman" w:hAnsi="Times New Roman" w:cs="Times New Roman"/>
                <w:sz w:val="20"/>
                <w:szCs w:val="20"/>
              </w:rPr>
              <w:t>C</w:t>
            </w:r>
          </w:p>
        </w:tc>
        <w:tc>
          <w:tcPr>
            <w:tcW w:w="593" w:type="pct"/>
          </w:tcPr>
          <w:p w14:paraId="7951CEA9" w14:textId="77777777" w:rsidR="003E1867" w:rsidRPr="00B2413E" w:rsidRDefault="003E1867" w:rsidP="00B2413E">
            <w:pPr>
              <w:spacing w:after="0" w:line="240" w:lineRule="auto"/>
              <w:jc w:val="right"/>
              <w:rPr>
                <w:rFonts w:ascii="Times New Roman" w:hAnsi="Times New Roman" w:cs="Times New Roman"/>
                <w:sz w:val="20"/>
                <w:szCs w:val="20"/>
              </w:rPr>
            </w:pPr>
          </w:p>
        </w:tc>
        <w:tc>
          <w:tcPr>
            <w:tcW w:w="547" w:type="pct"/>
          </w:tcPr>
          <w:p w14:paraId="52722759" w14:textId="77777777" w:rsidR="003E1867" w:rsidRPr="00B2413E" w:rsidRDefault="003E1867" w:rsidP="00B2413E">
            <w:pPr>
              <w:spacing w:after="0" w:line="240" w:lineRule="auto"/>
              <w:jc w:val="right"/>
              <w:rPr>
                <w:rFonts w:ascii="Times New Roman" w:hAnsi="Times New Roman" w:cs="Times New Roman"/>
                <w:sz w:val="20"/>
                <w:szCs w:val="20"/>
              </w:rPr>
            </w:pPr>
          </w:p>
        </w:tc>
      </w:tr>
      <w:tr w:rsidR="003E1867" w:rsidRPr="00B2413E" w14:paraId="5170814B" w14:textId="77777777" w:rsidTr="008F1B01">
        <w:trPr>
          <w:trHeight w:val="20"/>
        </w:trPr>
        <w:tc>
          <w:tcPr>
            <w:tcW w:w="2497" w:type="pct"/>
          </w:tcPr>
          <w:p w14:paraId="7416A227" w14:textId="77777777" w:rsidR="003E1867" w:rsidRPr="00B2413E" w:rsidRDefault="00A81A79" w:rsidP="00B2413E">
            <w:pPr>
              <w:tabs>
                <w:tab w:val="left" w:leader="dot" w:pos="3960"/>
              </w:tabs>
              <w:spacing w:after="0" w:line="240" w:lineRule="auto"/>
              <w:ind w:left="288" w:hanging="288"/>
              <w:jc w:val="both"/>
              <w:rPr>
                <w:rFonts w:ascii="Times New Roman" w:hAnsi="Times New Roman" w:cs="Times New Roman"/>
                <w:sz w:val="20"/>
                <w:szCs w:val="20"/>
              </w:rPr>
            </w:pPr>
            <w:r w:rsidRPr="00B2413E">
              <w:rPr>
                <w:rFonts w:ascii="Times New Roman" w:hAnsi="Times New Roman" w:cs="Times New Roman"/>
                <w:sz w:val="20"/>
                <w:szCs w:val="20"/>
              </w:rPr>
              <w:t>see-Amyl acetate</w:t>
            </w:r>
            <w:r w:rsidR="00D46F49" w:rsidRPr="00B2413E">
              <w:rPr>
                <w:rFonts w:ascii="Times New Roman" w:hAnsi="Times New Roman" w:cs="Times New Roman"/>
                <w:sz w:val="20"/>
                <w:szCs w:val="20"/>
              </w:rPr>
              <w:tab/>
            </w:r>
          </w:p>
        </w:tc>
        <w:tc>
          <w:tcPr>
            <w:tcW w:w="757" w:type="pct"/>
          </w:tcPr>
          <w:p w14:paraId="23579766" w14:textId="77777777" w:rsidR="003E1867" w:rsidRPr="00B2413E" w:rsidRDefault="00A81A79" w:rsidP="00B2413E">
            <w:pPr>
              <w:spacing w:after="0" w:line="240" w:lineRule="auto"/>
              <w:jc w:val="right"/>
              <w:rPr>
                <w:rFonts w:ascii="Times New Roman" w:hAnsi="Times New Roman" w:cs="Times New Roman"/>
                <w:sz w:val="20"/>
                <w:szCs w:val="20"/>
              </w:rPr>
            </w:pPr>
            <w:r w:rsidRPr="00B2413E">
              <w:rPr>
                <w:rFonts w:ascii="Times New Roman" w:hAnsi="Times New Roman" w:cs="Times New Roman"/>
                <w:sz w:val="20"/>
                <w:szCs w:val="20"/>
              </w:rPr>
              <w:t>1104</w:t>
            </w:r>
          </w:p>
        </w:tc>
        <w:tc>
          <w:tcPr>
            <w:tcW w:w="606" w:type="pct"/>
          </w:tcPr>
          <w:p w14:paraId="7257F533" w14:textId="77777777" w:rsidR="003E1867" w:rsidRPr="00B2413E" w:rsidRDefault="00A81A79" w:rsidP="00B2413E">
            <w:pPr>
              <w:spacing w:after="0" w:line="240" w:lineRule="auto"/>
              <w:jc w:val="right"/>
              <w:rPr>
                <w:rFonts w:ascii="Times New Roman" w:hAnsi="Times New Roman" w:cs="Times New Roman"/>
                <w:sz w:val="20"/>
                <w:szCs w:val="20"/>
              </w:rPr>
            </w:pPr>
            <w:r w:rsidRPr="00B2413E">
              <w:rPr>
                <w:rFonts w:ascii="Times New Roman" w:hAnsi="Times New Roman" w:cs="Times New Roman"/>
                <w:sz w:val="20"/>
                <w:szCs w:val="20"/>
              </w:rPr>
              <w:t>C</w:t>
            </w:r>
          </w:p>
        </w:tc>
        <w:tc>
          <w:tcPr>
            <w:tcW w:w="593" w:type="pct"/>
          </w:tcPr>
          <w:p w14:paraId="33669ADE" w14:textId="77777777" w:rsidR="003E1867" w:rsidRPr="00B2413E" w:rsidRDefault="003E1867" w:rsidP="00B2413E">
            <w:pPr>
              <w:spacing w:after="0" w:line="240" w:lineRule="auto"/>
              <w:jc w:val="right"/>
              <w:rPr>
                <w:rFonts w:ascii="Times New Roman" w:hAnsi="Times New Roman" w:cs="Times New Roman"/>
                <w:sz w:val="20"/>
                <w:szCs w:val="20"/>
              </w:rPr>
            </w:pPr>
          </w:p>
        </w:tc>
        <w:tc>
          <w:tcPr>
            <w:tcW w:w="547" w:type="pct"/>
          </w:tcPr>
          <w:p w14:paraId="024FFB83" w14:textId="77777777" w:rsidR="003E1867" w:rsidRPr="00B2413E" w:rsidRDefault="003E1867" w:rsidP="00B2413E">
            <w:pPr>
              <w:spacing w:after="0" w:line="240" w:lineRule="auto"/>
              <w:jc w:val="right"/>
              <w:rPr>
                <w:rFonts w:ascii="Times New Roman" w:hAnsi="Times New Roman" w:cs="Times New Roman"/>
                <w:sz w:val="20"/>
                <w:szCs w:val="20"/>
              </w:rPr>
            </w:pPr>
          </w:p>
        </w:tc>
      </w:tr>
      <w:tr w:rsidR="003E1867" w:rsidRPr="00B2413E" w14:paraId="5CD53E79" w14:textId="77777777" w:rsidTr="008F1B01">
        <w:trPr>
          <w:trHeight w:val="20"/>
        </w:trPr>
        <w:tc>
          <w:tcPr>
            <w:tcW w:w="2497" w:type="pct"/>
          </w:tcPr>
          <w:p w14:paraId="641CF6A2" w14:textId="77777777" w:rsidR="003E1867" w:rsidRPr="00B2413E" w:rsidRDefault="00A81A79" w:rsidP="00B2413E">
            <w:pPr>
              <w:tabs>
                <w:tab w:val="left" w:leader="dot" w:pos="3960"/>
              </w:tabs>
              <w:spacing w:after="0" w:line="240" w:lineRule="auto"/>
              <w:ind w:left="288" w:hanging="288"/>
              <w:jc w:val="both"/>
              <w:rPr>
                <w:rFonts w:ascii="Times New Roman" w:hAnsi="Times New Roman" w:cs="Times New Roman"/>
                <w:sz w:val="20"/>
                <w:szCs w:val="20"/>
              </w:rPr>
            </w:pPr>
            <w:r w:rsidRPr="00B2413E">
              <w:rPr>
                <w:rFonts w:ascii="Times New Roman" w:hAnsi="Times New Roman" w:cs="Times New Roman"/>
                <w:sz w:val="20"/>
                <w:szCs w:val="20"/>
              </w:rPr>
              <w:t>n-Amyl alcohol</w:t>
            </w:r>
            <w:r w:rsidR="00D46F49" w:rsidRPr="00B2413E">
              <w:rPr>
                <w:rFonts w:ascii="Times New Roman" w:hAnsi="Times New Roman" w:cs="Times New Roman"/>
                <w:sz w:val="20"/>
                <w:szCs w:val="20"/>
              </w:rPr>
              <w:tab/>
            </w:r>
          </w:p>
        </w:tc>
        <w:tc>
          <w:tcPr>
            <w:tcW w:w="757" w:type="pct"/>
          </w:tcPr>
          <w:p w14:paraId="462E9445" w14:textId="77777777" w:rsidR="003E1867" w:rsidRPr="00B2413E" w:rsidRDefault="00A81A79" w:rsidP="00B2413E">
            <w:pPr>
              <w:spacing w:after="0" w:line="240" w:lineRule="auto"/>
              <w:jc w:val="right"/>
              <w:rPr>
                <w:rFonts w:ascii="Times New Roman" w:hAnsi="Times New Roman" w:cs="Times New Roman"/>
                <w:sz w:val="20"/>
                <w:szCs w:val="20"/>
              </w:rPr>
            </w:pPr>
            <w:r w:rsidRPr="00B2413E">
              <w:rPr>
                <w:rFonts w:ascii="Times New Roman" w:hAnsi="Times New Roman" w:cs="Times New Roman"/>
                <w:sz w:val="20"/>
                <w:szCs w:val="20"/>
              </w:rPr>
              <w:t>1105</w:t>
            </w:r>
          </w:p>
        </w:tc>
        <w:tc>
          <w:tcPr>
            <w:tcW w:w="606" w:type="pct"/>
          </w:tcPr>
          <w:p w14:paraId="03FAF8BB" w14:textId="77777777" w:rsidR="003E1867" w:rsidRPr="00B2413E" w:rsidRDefault="00A81A79" w:rsidP="00B2413E">
            <w:pPr>
              <w:spacing w:after="0" w:line="240" w:lineRule="auto"/>
              <w:jc w:val="right"/>
              <w:rPr>
                <w:rFonts w:ascii="Times New Roman" w:hAnsi="Times New Roman" w:cs="Times New Roman"/>
                <w:sz w:val="20"/>
                <w:szCs w:val="20"/>
              </w:rPr>
            </w:pPr>
            <w:r w:rsidRPr="00B2413E">
              <w:rPr>
                <w:rFonts w:ascii="Times New Roman" w:hAnsi="Times New Roman" w:cs="Times New Roman"/>
                <w:sz w:val="20"/>
                <w:szCs w:val="20"/>
              </w:rPr>
              <w:t>D</w:t>
            </w:r>
          </w:p>
        </w:tc>
        <w:tc>
          <w:tcPr>
            <w:tcW w:w="593" w:type="pct"/>
          </w:tcPr>
          <w:p w14:paraId="4E24D35B" w14:textId="77777777" w:rsidR="003E1867" w:rsidRPr="00B2413E" w:rsidRDefault="003E1867" w:rsidP="00B2413E">
            <w:pPr>
              <w:spacing w:after="0" w:line="240" w:lineRule="auto"/>
              <w:jc w:val="right"/>
              <w:rPr>
                <w:rFonts w:ascii="Times New Roman" w:hAnsi="Times New Roman" w:cs="Times New Roman"/>
                <w:sz w:val="20"/>
                <w:szCs w:val="20"/>
              </w:rPr>
            </w:pPr>
          </w:p>
        </w:tc>
        <w:tc>
          <w:tcPr>
            <w:tcW w:w="547" w:type="pct"/>
          </w:tcPr>
          <w:p w14:paraId="75CD3773" w14:textId="77777777" w:rsidR="003E1867" w:rsidRPr="00B2413E" w:rsidRDefault="003E1867" w:rsidP="00B2413E">
            <w:pPr>
              <w:spacing w:after="0" w:line="240" w:lineRule="auto"/>
              <w:jc w:val="right"/>
              <w:rPr>
                <w:rFonts w:ascii="Times New Roman" w:hAnsi="Times New Roman" w:cs="Times New Roman"/>
                <w:sz w:val="20"/>
                <w:szCs w:val="20"/>
              </w:rPr>
            </w:pPr>
          </w:p>
        </w:tc>
      </w:tr>
      <w:tr w:rsidR="003E1867" w:rsidRPr="00B2413E" w14:paraId="70D24983" w14:textId="77777777" w:rsidTr="008F1B01">
        <w:trPr>
          <w:trHeight w:val="20"/>
        </w:trPr>
        <w:tc>
          <w:tcPr>
            <w:tcW w:w="2497" w:type="pct"/>
          </w:tcPr>
          <w:p w14:paraId="7BCA7FFF" w14:textId="77777777" w:rsidR="003E1867" w:rsidRPr="00B2413E" w:rsidRDefault="00A81A79" w:rsidP="00B2413E">
            <w:pPr>
              <w:tabs>
                <w:tab w:val="left" w:leader="dot" w:pos="3960"/>
              </w:tabs>
              <w:spacing w:after="0" w:line="240" w:lineRule="auto"/>
              <w:ind w:left="288" w:hanging="288"/>
              <w:jc w:val="both"/>
              <w:rPr>
                <w:rFonts w:ascii="Times New Roman" w:hAnsi="Times New Roman" w:cs="Times New Roman"/>
                <w:sz w:val="20"/>
                <w:szCs w:val="20"/>
              </w:rPr>
            </w:pPr>
            <w:r w:rsidRPr="00B2413E">
              <w:rPr>
                <w:rFonts w:ascii="Times New Roman" w:hAnsi="Times New Roman" w:cs="Times New Roman"/>
                <w:sz w:val="20"/>
                <w:szCs w:val="20"/>
              </w:rPr>
              <w:t>sec-Amyl alcohol</w:t>
            </w:r>
            <w:r w:rsidR="00741089" w:rsidRPr="00B2413E">
              <w:rPr>
                <w:rFonts w:ascii="Times New Roman" w:hAnsi="Times New Roman" w:cs="Times New Roman"/>
                <w:sz w:val="20"/>
                <w:szCs w:val="20"/>
              </w:rPr>
              <w:tab/>
            </w:r>
          </w:p>
        </w:tc>
        <w:tc>
          <w:tcPr>
            <w:tcW w:w="757" w:type="pct"/>
          </w:tcPr>
          <w:p w14:paraId="229D43E3" w14:textId="77777777" w:rsidR="003E1867" w:rsidRPr="00B2413E" w:rsidRDefault="00A81A79" w:rsidP="00B2413E">
            <w:pPr>
              <w:spacing w:after="0" w:line="240" w:lineRule="auto"/>
              <w:jc w:val="right"/>
              <w:rPr>
                <w:rFonts w:ascii="Times New Roman" w:hAnsi="Times New Roman" w:cs="Times New Roman"/>
                <w:sz w:val="20"/>
                <w:szCs w:val="20"/>
              </w:rPr>
            </w:pPr>
            <w:r w:rsidRPr="00B2413E">
              <w:rPr>
                <w:rFonts w:ascii="Times New Roman" w:hAnsi="Times New Roman" w:cs="Times New Roman"/>
                <w:sz w:val="20"/>
                <w:szCs w:val="20"/>
              </w:rPr>
              <w:t>1105</w:t>
            </w:r>
          </w:p>
        </w:tc>
        <w:tc>
          <w:tcPr>
            <w:tcW w:w="606" w:type="pct"/>
          </w:tcPr>
          <w:p w14:paraId="064224D3" w14:textId="77777777" w:rsidR="003E1867" w:rsidRPr="00B2413E" w:rsidRDefault="00A81A79" w:rsidP="00B2413E">
            <w:pPr>
              <w:spacing w:after="0" w:line="240" w:lineRule="auto"/>
              <w:jc w:val="right"/>
              <w:rPr>
                <w:rFonts w:ascii="Times New Roman" w:hAnsi="Times New Roman" w:cs="Times New Roman"/>
                <w:sz w:val="20"/>
                <w:szCs w:val="20"/>
              </w:rPr>
            </w:pPr>
            <w:r w:rsidRPr="00B2413E">
              <w:rPr>
                <w:rFonts w:ascii="Times New Roman" w:hAnsi="Times New Roman" w:cs="Times New Roman"/>
                <w:sz w:val="20"/>
                <w:szCs w:val="20"/>
              </w:rPr>
              <w:t>D</w:t>
            </w:r>
          </w:p>
        </w:tc>
        <w:tc>
          <w:tcPr>
            <w:tcW w:w="593" w:type="pct"/>
          </w:tcPr>
          <w:p w14:paraId="328B5F76" w14:textId="77777777" w:rsidR="003E1867" w:rsidRPr="00B2413E" w:rsidRDefault="003E1867" w:rsidP="00B2413E">
            <w:pPr>
              <w:spacing w:after="0" w:line="240" w:lineRule="auto"/>
              <w:jc w:val="right"/>
              <w:rPr>
                <w:rFonts w:ascii="Times New Roman" w:hAnsi="Times New Roman" w:cs="Times New Roman"/>
                <w:sz w:val="20"/>
                <w:szCs w:val="20"/>
              </w:rPr>
            </w:pPr>
          </w:p>
        </w:tc>
        <w:tc>
          <w:tcPr>
            <w:tcW w:w="547" w:type="pct"/>
          </w:tcPr>
          <w:p w14:paraId="27D9FD2C" w14:textId="77777777" w:rsidR="003E1867" w:rsidRPr="00B2413E" w:rsidRDefault="003E1867" w:rsidP="00B2413E">
            <w:pPr>
              <w:spacing w:after="0" w:line="240" w:lineRule="auto"/>
              <w:jc w:val="right"/>
              <w:rPr>
                <w:rFonts w:ascii="Times New Roman" w:hAnsi="Times New Roman" w:cs="Times New Roman"/>
                <w:sz w:val="20"/>
                <w:szCs w:val="20"/>
              </w:rPr>
            </w:pPr>
          </w:p>
        </w:tc>
      </w:tr>
      <w:tr w:rsidR="003E1867" w:rsidRPr="00B2413E" w14:paraId="64AFCA8A" w14:textId="77777777" w:rsidTr="008F1B01">
        <w:trPr>
          <w:trHeight w:val="20"/>
        </w:trPr>
        <w:tc>
          <w:tcPr>
            <w:tcW w:w="2497" w:type="pct"/>
          </w:tcPr>
          <w:p w14:paraId="4E5B2033" w14:textId="77777777" w:rsidR="003E1867" w:rsidRPr="00B2413E" w:rsidRDefault="00A81A79" w:rsidP="00B2413E">
            <w:pPr>
              <w:tabs>
                <w:tab w:val="left" w:leader="dot" w:pos="3960"/>
              </w:tabs>
              <w:spacing w:after="0" w:line="240" w:lineRule="auto"/>
              <w:ind w:left="288" w:hanging="288"/>
              <w:jc w:val="both"/>
              <w:rPr>
                <w:rFonts w:ascii="Times New Roman" w:hAnsi="Times New Roman" w:cs="Times New Roman"/>
                <w:sz w:val="20"/>
                <w:szCs w:val="20"/>
              </w:rPr>
            </w:pPr>
            <w:r w:rsidRPr="00B2413E">
              <w:rPr>
                <w:rFonts w:ascii="Times New Roman" w:hAnsi="Times New Roman" w:cs="Times New Roman"/>
                <w:sz w:val="20"/>
                <w:szCs w:val="20"/>
              </w:rPr>
              <w:t>Amyl alcohol, primary</w:t>
            </w:r>
            <w:r w:rsidR="00741089" w:rsidRPr="00B2413E">
              <w:rPr>
                <w:rFonts w:ascii="Times New Roman" w:hAnsi="Times New Roman" w:cs="Times New Roman"/>
                <w:sz w:val="20"/>
                <w:szCs w:val="20"/>
              </w:rPr>
              <w:tab/>
            </w:r>
          </w:p>
        </w:tc>
        <w:tc>
          <w:tcPr>
            <w:tcW w:w="757" w:type="pct"/>
          </w:tcPr>
          <w:p w14:paraId="18EF16E0" w14:textId="77777777" w:rsidR="003E1867" w:rsidRPr="00B2413E" w:rsidRDefault="00A81A79" w:rsidP="00B2413E">
            <w:pPr>
              <w:spacing w:after="0" w:line="240" w:lineRule="auto"/>
              <w:jc w:val="right"/>
              <w:rPr>
                <w:rFonts w:ascii="Times New Roman" w:hAnsi="Times New Roman" w:cs="Times New Roman"/>
                <w:sz w:val="20"/>
                <w:szCs w:val="20"/>
              </w:rPr>
            </w:pPr>
            <w:r w:rsidRPr="00B2413E">
              <w:rPr>
                <w:rFonts w:ascii="Times New Roman" w:hAnsi="Times New Roman" w:cs="Times New Roman"/>
                <w:sz w:val="20"/>
                <w:szCs w:val="20"/>
              </w:rPr>
              <w:t>1105</w:t>
            </w:r>
          </w:p>
        </w:tc>
        <w:tc>
          <w:tcPr>
            <w:tcW w:w="606" w:type="pct"/>
          </w:tcPr>
          <w:p w14:paraId="274D5AC1" w14:textId="77777777" w:rsidR="003E1867" w:rsidRPr="00B2413E" w:rsidRDefault="00A81A79" w:rsidP="00B2413E">
            <w:pPr>
              <w:spacing w:after="0" w:line="240" w:lineRule="auto"/>
              <w:jc w:val="right"/>
              <w:rPr>
                <w:rFonts w:ascii="Times New Roman" w:hAnsi="Times New Roman" w:cs="Times New Roman"/>
                <w:sz w:val="20"/>
                <w:szCs w:val="20"/>
              </w:rPr>
            </w:pPr>
            <w:r w:rsidRPr="00B2413E">
              <w:rPr>
                <w:rFonts w:ascii="Times New Roman" w:hAnsi="Times New Roman" w:cs="Times New Roman"/>
                <w:sz w:val="20"/>
                <w:szCs w:val="20"/>
              </w:rPr>
              <w:t>D</w:t>
            </w:r>
          </w:p>
        </w:tc>
        <w:tc>
          <w:tcPr>
            <w:tcW w:w="593" w:type="pct"/>
          </w:tcPr>
          <w:p w14:paraId="5D9F6D9C" w14:textId="77777777" w:rsidR="003E1867" w:rsidRPr="00B2413E" w:rsidRDefault="003E1867" w:rsidP="00B2413E">
            <w:pPr>
              <w:spacing w:after="0" w:line="240" w:lineRule="auto"/>
              <w:jc w:val="right"/>
              <w:rPr>
                <w:rFonts w:ascii="Times New Roman" w:hAnsi="Times New Roman" w:cs="Times New Roman"/>
                <w:sz w:val="20"/>
                <w:szCs w:val="20"/>
              </w:rPr>
            </w:pPr>
          </w:p>
        </w:tc>
        <w:tc>
          <w:tcPr>
            <w:tcW w:w="547" w:type="pct"/>
          </w:tcPr>
          <w:p w14:paraId="483CEF29" w14:textId="77777777" w:rsidR="003E1867" w:rsidRPr="00B2413E" w:rsidRDefault="003E1867" w:rsidP="00B2413E">
            <w:pPr>
              <w:spacing w:after="0" w:line="240" w:lineRule="auto"/>
              <w:jc w:val="right"/>
              <w:rPr>
                <w:rFonts w:ascii="Times New Roman" w:hAnsi="Times New Roman" w:cs="Times New Roman"/>
                <w:sz w:val="20"/>
                <w:szCs w:val="20"/>
              </w:rPr>
            </w:pPr>
          </w:p>
        </w:tc>
      </w:tr>
      <w:tr w:rsidR="003E1867" w:rsidRPr="00B2413E" w14:paraId="7A4B34C6" w14:textId="77777777" w:rsidTr="008F1B01">
        <w:trPr>
          <w:trHeight w:val="20"/>
        </w:trPr>
        <w:tc>
          <w:tcPr>
            <w:tcW w:w="2497" w:type="pct"/>
          </w:tcPr>
          <w:p w14:paraId="46F9F762" w14:textId="77777777" w:rsidR="003E1867" w:rsidRPr="00B2413E" w:rsidRDefault="00A81A79" w:rsidP="00B2413E">
            <w:pPr>
              <w:tabs>
                <w:tab w:val="left" w:leader="dot" w:pos="3960"/>
              </w:tabs>
              <w:spacing w:after="0" w:line="240" w:lineRule="auto"/>
              <w:ind w:left="288" w:hanging="288"/>
              <w:jc w:val="both"/>
              <w:rPr>
                <w:rFonts w:ascii="Times New Roman" w:hAnsi="Times New Roman" w:cs="Times New Roman"/>
                <w:sz w:val="20"/>
                <w:szCs w:val="20"/>
              </w:rPr>
            </w:pPr>
            <w:r w:rsidRPr="00B2413E">
              <w:rPr>
                <w:rFonts w:ascii="Times New Roman" w:hAnsi="Times New Roman" w:cs="Times New Roman"/>
                <w:sz w:val="20"/>
                <w:szCs w:val="20"/>
              </w:rPr>
              <w:t>Aniline</w:t>
            </w:r>
            <w:r w:rsidR="00741089" w:rsidRPr="00B2413E">
              <w:rPr>
                <w:rFonts w:ascii="Times New Roman" w:hAnsi="Times New Roman" w:cs="Times New Roman"/>
                <w:sz w:val="20"/>
                <w:szCs w:val="20"/>
              </w:rPr>
              <w:tab/>
            </w:r>
          </w:p>
        </w:tc>
        <w:tc>
          <w:tcPr>
            <w:tcW w:w="757" w:type="pct"/>
          </w:tcPr>
          <w:p w14:paraId="7E944FFA" w14:textId="77777777" w:rsidR="003E1867" w:rsidRPr="00B2413E" w:rsidRDefault="00A81A79" w:rsidP="00B2413E">
            <w:pPr>
              <w:spacing w:after="0" w:line="240" w:lineRule="auto"/>
              <w:jc w:val="right"/>
              <w:rPr>
                <w:rFonts w:ascii="Times New Roman" w:hAnsi="Times New Roman" w:cs="Times New Roman"/>
                <w:sz w:val="20"/>
                <w:szCs w:val="20"/>
              </w:rPr>
            </w:pPr>
            <w:r w:rsidRPr="00B2413E">
              <w:rPr>
                <w:rFonts w:ascii="Times New Roman" w:hAnsi="Times New Roman" w:cs="Times New Roman"/>
                <w:sz w:val="20"/>
                <w:szCs w:val="20"/>
              </w:rPr>
              <w:t>1547</w:t>
            </w:r>
          </w:p>
        </w:tc>
        <w:tc>
          <w:tcPr>
            <w:tcW w:w="606" w:type="pct"/>
          </w:tcPr>
          <w:p w14:paraId="1ACD20CF" w14:textId="77777777" w:rsidR="003E1867" w:rsidRPr="00B2413E" w:rsidRDefault="00A81A79" w:rsidP="00B2413E">
            <w:pPr>
              <w:spacing w:after="0" w:line="240" w:lineRule="auto"/>
              <w:jc w:val="right"/>
              <w:rPr>
                <w:rFonts w:ascii="Times New Roman" w:hAnsi="Times New Roman" w:cs="Times New Roman"/>
                <w:sz w:val="20"/>
                <w:szCs w:val="20"/>
              </w:rPr>
            </w:pPr>
            <w:r w:rsidRPr="00B2413E">
              <w:rPr>
                <w:rFonts w:ascii="Times New Roman" w:hAnsi="Times New Roman" w:cs="Times New Roman"/>
                <w:sz w:val="20"/>
                <w:szCs w:val="20"/>
              </w:rPr>
              <w:t>C</w:t>
            </w:r>
          </w:p>
        </w:tc>
        <w:tc>
          <w:tcPr>
            <w:tcW w:w="593" w:type="pct"/>
          </w:tcPr>
          <w:p w14:paraId="4A7069C2" w14:textId="77777777" w:rsidR="003E1867" w:rsidRPr="00B2413E" w:rsidRDefault="003E1867" w:rsidP="00B2413E">
            <w:pPr>
              <w:spacing w:after="0" w:line="240" w:lineRule="auto"/>
              <w:jc w:val="right"/>
              <w:rPr>
                <w:rFonts w:ascii="Times New Roman" w:hAnsi="Times New Roman" w:cs="Times New Roman"/>
                <w:sz w:val="20"/>
                <w:szCs w:val="20"/>
              </w:rPr>
            </w:pPr>
          </w:p>
        </w:tc>
        <w:tc>
          <w:tcPr>
            <w:tcW w:w="547" w:type="pct"/>
          </w:tcPr>
          <w:p w14:paraId="55961908" w14:textId="77777777" w:rsidR="003E1867" w:rsidRPr="00B2413E" w:rsidRDefault="003E1867" w:rsidP="00B2413E">
            <w:pPr>
              <w:spacing w:after="0" w:line="240" w:lineRule="auto"/>
              <w:jc w:val="right"/>
              <w:rPr>
                <w:rFonts w:ascii="Times New Roman" w:hAnsi="Times New Roman" w:cs="Times New Roman"/>
                <w:sz w:val="20"/>
                <w:szCs w:val="20"/>
              </w:rPr>
            </w:pPr>
          </w:p>
        </w:tc>
      </w:tr>
      <w:tr w:rsidR="003E1867" w:rsidRPr="00B2413E" w14:paraId="03690B01" w14:textId="77777777" w:rsidTr="008F1B01">
        <w:trPr>
          <w:trHeight w:val="20"/>
        </w:trPr>
        <w:tc>
          <w:tcPr>
            <w:tcW w:w="2497" w:type="pct"/>
          </w:tcPr>
          <w:p w14:paraId="32348D36" w14:textId="77777777" w:rsidR="003E1867" w:rsidRPr="00B2413E" w:rsidRDefault="00A81A79" w:rsidP="00B2413E">
            <w:pPr>
              <w:tabs>
                <w:tab w:val="left" w:leader="dot" w:pos="3960"/>
              </w:tabs>
              <w:spacing w:after="0" w:line="240" w:lineRule="auto"/>
              <w:ind w:left="288" w:hanging="288"/>
              <w:jc w:val="both"/>
              <w:rPr>
                <w:rFonts w:ascii="Times New Roman" w:hAnsi="Times New Roman" w:cs="Times New Roman"/>
                <w:sz w:val="20"/>
                <w:szCs w:val="20"/>
              </w:rPr>
            </w:pPr>
            <w:r w:rsidRPr="00B2413E">
              <w:rPr>
                <w:rFonts w:ascii="Times New Roman" w:hAnsi="Times New Roman" w:cs="Times New Roman"/>
                <w:sz w:val="20"/>
                <w:szCs w:val="20"/>
              </w:rPr>
              <w:t>Benzaldehyde</w:t>
            </w:r>
            <w:r w:rsidR="00741089" w:rsidRPr="00B2413E">
              <w:rPr>
                <w:rFonts w:ascii="Times New Roman" w:hAnsi="Times New Roman" w:cs="Times New Roman"/>
                <w:sz w:val="20"/>
                <w:szCs w:val="20"/>
              </w:rPr>
              <w:tab/>
            </w:r>
          </w:p>
        </w:tc>
        <w:tc>
          <w:tcPr>
            <w:tcW w:w="757" w:type="pct"/>
          </w:tcPr>
          <w:p w14:paraId="251A1F12" w14:textId="77777777" w:rsidR="003E1867" w:rsidRPr="00B2413E" w:rsidRDefault="003E1867" w:rsidP="00B2413E">
            <w:pPr>
              <w:spacing w:after="0" w:line="240" w:lineRule="auto"/>
              <w:jc w:val="right"/>
              <w:rPr>
                <w:rFonts w:ascii="Times New Roman" w:hAnsi="Times New Roman" w:cs="Times New Roman"/>
                <w:sz w:val="20"/>
                <w:szCs w:val="20"/>
              </w:rPr>
            </w:pPr>
          </w:p>
        </w:tc>
        <w:tc>
          <w:tcPr>
            <w:tcW w:w="606" w:type="pct"/>
          </w:tcPr>
          <w:p w14:paraId="7626AFD5" w14:textId="77777777" w:rsidR="003E1867" w:rsidRPr="00B2413E" w:rsidRDefault="00A81A79" w:rsidP="00B2413E">
            <w:pPr>
              <w:spacing w:after="0" w:line="240" w:lineRule="auto"/>
              <w:jc w:val="right"/>
              <w:rPr>
                <w:rFonts w:ascii="Times New Roman" w:hAnsi="Times New Roman" w:cs="Times New Roman"/>
                <w:sz w:val="20"/>
                <w:szCs w:val="20"/>
              </w:rPr>
            </w:pPr>
            <w:r w:rsidRPr="00B2413E">
              <w:rPr>
                <w:rFonts w:ascii="Times New Roman" w:hAnsi="Times New Roman" w:cs="Times New Roman"/>
                <w:sz w:val="20"/>
                <w:szCs w:val="20"/>
              </w:rPr>
              <w:t>C</w:t>
            </w:r>
          </w:p>
        </w:tc>
        <w:tc>
          <w:tcPr>
            <w:tcW w:w="593" w:type="pct"/>
          </w:tcPr>
          <w:p w14:paraId="4534645B" w14:textId="77777777" w:rsidR="003E1867" w:rsidRPr="00B2413E" w:rsidRDefault="003E1867" w:rsidP="00B2413E">
            <w:pPr>
              <w:spacing w:after="0" w:line="240" w:lineRule="auto"/>
              <w:jc w:val="right"/>
              <w:rPr>
                <w:rFonts w:ascii="Times New Roman" w:hAnsi="Times New Roman" w:cs="Times New Roman"/>
                <w:sz w:val="20"/>
                <w:szCs w:val="20"/>
              </w:rPr>
            </w:pPr>
          </w:p>
        </w:tc>
        <w:tc>
          <w:tcPr>
            <w:tcW w:w="547" w:type="pct"/>
          </w:tcPr>
          <w:p w14:paraId="05FAD925" w14:textId="77777777" w:rsidR="003E1867" w:rsidRPr="00B2413E" w:rsidRDefault="003E1867" w:rsidP="00B2413E">
            <w:pPr>
              <w:spacing w:after="0" w:line="240" w:lineRule="auto"/>
              <w:jc w:val="right"/>
              <w:rPr>
                <w:rFonts w:ascii="Times New Roman" w:hAnsi="Times New Roman" w:cs="Times New Roman"/>
                <w:sz w:val="20"/>
                <w:szCs w:val="20"/>
              </w:rPr>
            </w:pPr>
          </w:p>
        </w:tc>
      </w:tr>
      <w:tr w:rsidR="008F1B01" w:rsidRPr="00B2413E" w14:paraId="54973C4B" w14:textId="77777777" w:rsidTr="001322FF">
        <w:trPr>
          <w:trHeight w:val="20"/>
        </w:trPr>
        <w:tc>
          <w:tcPr>
            <w:tcW w:w="2497" w:type="pct"/>
          </w:tcPr>
          <w:p w14:paraId="502CA192" w14:textId="1E2EC5A1" w:rsidR="008F1B01" w:rsidRPr="00B2413E" w:rsidRDefault="008F1B01" w:rsidP="00B2413E">
            <w:pPr>
              <w:spacing w:after="0" w:line="240" w:lineRule="auto"/>
              <w:jc w:val="both"/>
              <w:rPr>
                <w:rFonts w:ascii="Times New Roman" w:hAnsi="Times New Roman" w:cs="Times New Roman"/>
                <w:sz w:val="20"/>
                <w:szCs w:val="20"/>
              </w:rPr>
            </w:pPr>
            <w:r w:rsidRPr="00B2413E">
              <w:rPr>
                <w:rFonts w:ascii="Times New Roman" w:hAnsi="Times New Roman" w:cs="Times New Roman"/>
                <w:sz w:val="20"/>
                <w:szCs w:val="20"/>
              </w:rPr>
              <w:t>Benzene and mixt</w:t>
            </w:r>
            <w:r>
              <w:rPr>
                <w:rFonts w:ascii="Times New Roman" w:hAnsi="Times New Roman" w:cs="Times New Roman"/>
                <w:sz w:val="20"/>
                <w:szCs w:val="20"/>
              </w:rPr>
              <w:t>ures having 10% benzene or more..</w:t>
            </w:r>
          </w:p>
        </w:tc>
        <w:tc>
          <w:tcPr>
            <w:tcW w:w="757" w:type="pct"/>
            <w:vAlign w:val="bottom"/>
          </w:tcPr>
          <w:p w14:paraId="5B3F4716" w14:textId="4A32A4B1" w:rsidR="008F1B01" w:rsidRPr="00B2413E" w:rsidRDefault="008F1B01" w:rsidP="00B2413E">
            <w:pPr>
              <w:spacing w:after="0" w:line="240" w:lineRule="auto"/>
              <w:jc w:val="right"/>
              <w:rPr>
                <w:rFonts w:ascii="Times New Roman" w:hAnsi="Times New Roman" w:cs="Times New Roman"/>
                <w:sz w:val="20"/>
                <w:szCs w:val="20"/>
              </w:rPr>
            </w:pPr>
            <w:r w:rsidRPr="00B2413E">
              <w:rPr>
                <w:rFonts w:ascii="Times New Roman" w:hAnsi="Times New Roman" w:cs="Times New Roman"/>
                <w:sz w:val="20"/>
                <w:szCs w:val="20"/>
              </w:rPr>
              <w:t>1114*</w:t>
            </w:r>
          </w:p>
        </w:tc>
        <w:tc>
          <w:tcPr>
            <w:tcW w:w="606" w:type="pct"/>
            <w:vAlign w:val="bottom"/>
          </w:tcPr>
          <w:p w14:paraId="25970A29" w14:textId="4F0F93BA" w:rsidR="008F1B01" w:rsidRPr="00B2413E" w:rsidRDefault="008F1B01" w:rsidP="00B2413E">
            <w:pPr>
              <w:spacing w:after="0" w:line="240" w:lineRule="auto"/>
              <w:jc w:val="right"/>
              <w:rPr>
                <w:rFonts w:ascii="Times New Roman" w:hAnsi="Times New Roman" w:cs="Times New Roman"/>
                <w:sz w:val="20"/>
                <w:szCs w:val="20"/>
              </w:rPr>
            </w:pPr>
            <w:r w:rsidRPr="00B2413E">
              <w:rPr>
                <w:rFonts w:ascii="Times New Roman" w:hAnsi="Times New Roman" w:cs="Times New Roman"/>
                <w:sz w:val="20"/>
                <w:szCs w:val="20"/>
              </w:rPr>
              <w:t>C</w:t>
            </w:r>
          </w:p>
        </w:tc>
        <w:tc>
          <w:tcPr>
            <w:tcW w:w="593" w:type="pct"/>
          </w:tcPr>
          <w:p w14:paraId="2E6D8157" w14:textId="77777777" w:rsidR="008F1B01" w:rsidRPr="00B2413E" w:rsidRDefault="008F1B01" w:rsidP="00B2413E">
            <w:pPr>
              <w:spacing w:after="0" w:line="240" w:lineRule="auto"/>
              <w:jc w:val="right"/>
              <w:rPr>
                <w:rFonts w:ascii="Times New Roman" w:hAnsi="Times New Roman" w:cs="Times New Roman"/>
                <w:sz w:val="20"/>
                <w:szCs w:val="20"/>
              </w:rPr>
            </w:pPr>
          </w:p>
        </w:tc>
        <w:tc>
          <w:tcPr>
            <w:tcW w:w="547" w:type="pct"/>
          </w:tcPr>
          <w:p w14:paraId="3A07B428" w14:textId="77777777" w:rsidR="008F1B01" w:rsidRPr="00B2413E" w:rsidRDefault="008F1B01" w:rsidP="00B2413E">
            <w:pPr>
              <w:spacing w:after="0" w:line="240" w:lineRule="auto"/>
              <w:jc w:val="right"/>
              <w:rPr>
                <w:rFonts w:ascii="Times New Roman" w:hAnsi="Times New Roman" w:cs="Times New Roman"/>
                <w:sz w:val="20"/>
                <w:szCs w:val="20"/>
              </w:rPr>
            </w:pPr>
          </w:p>
        </w:tc>
      </w:tr>
      <w:tr w:rsidR="003E1867" w:rsidRPr="00B2413E" w14:paraId="65EB5D5E" w14:textId="77777777" w:rsidTr="008F1B01">
        <w:trPr>
          <w:trHeight w:val="20"/>
        </w:trPr>
        <w:tc>
          <w:tcPr>
            <w:tcW w:w="2497" w:type="pct"/>
          </w:tcPr>
          <w:p w14:paraId="48F0FA50" w14:textId="77777777" w:rsidR="003E1867" w:rsidRPr="00B2413E" w:rsidRDefault="00A81A79" w:rsidP="00B2413E">
            <w:pPr>
              <w:tabs>
                <w:tab w:val="left" w:leader="dot" w:pos="3960"/>
              </w:tabs>
              <w:spacing w:after="0" w:line="240" w:lineRule="auto"/>
              <w:ind w:left="288" w:hanging="288"/>
              <w:jc w:val="both"/>
              <w:rPr>
                <w:rFonts w:ascii="Times New Roman" w:hAnsi="Times New Roman" w:cs="Times New Roman"/>
                <w:sz w:val="20"/>
                <w:szCs w:val="20"/>
              </w:rPr>
            </w:pPr>
            <w:r w:rsidRPr="00B2413E">
              <w:rPr>
                <w:rFonts w:ascii="Times New Roman" w:hAnsi="Times New Roman" w:cs="Times New Roman"/>
                <w:sz w:val="20"/>
                <w:szCs w:val="20"/>
              </w:rPr>
              <w:t>Benzene sulphonyl chloride</w:t>
            </w:r>
            <w:r w:rsidR="00741089" w:rsidRPr="00B2413E">
              <w:rPr>
                <w:rFonts w:ascii="Times New Roman" w:hAnsi="Times New Roman" w:cs="Times New Roman"/>
                <w:sz w:val="20"/>
                <w:szCs w:val="20"/>
              </w:rPr>
              <w:tab/>
            </w:r>
          </w:p>
        </w:tc>
        <w:tc>
          <w:tcPr>
            <w:tcW w:w="757" w:type="pct"/>
          </w:tcPr>
          <w:p w14:paraId="5FBFAC92" w14:textId="77777777" w:rsidR="003E1867" w:rsidRPr="00B2413E" w:rsidRDefault="00A81A79" w:rsidP="00B2413E">
            <w:pPr>
              <w:spacing w:after="0" w:line="240" w:lineRule="auto"/>
              <w:jc w:val="right"/>
              <w:rPr>
                <w:rFonts w:ascii="Times New Roman" w:hAnsi="Times New Roman" w:cs="Times New Roman"/>
                <w:sz w:val="20"/>
                <w:szCs w:val="20"/>
              </w:rPr>
            </w:pPr>
            <w:r w:rsidRPr="00B2413E">
              <w:rPr>
                <w:rFonts w:ascii="Times New Roman" w:hAnsi="Times New Roman" w:cs="Times New Roman"/>
                <w:sz w:val="20"/>
                <w:szCs w:val="20"/>
              </w:rPr>
              <w:t>2225</w:t>
            </w:r>
          </w:p>
        </w:tc>
        <w:tc>
          <w:tcPr>
            <w:tcW w:w="606" w:type="pct"/>
          </w:tcPr>
          <w:p w14:paraId="574C5140" w14:textId="77777777" w:rsidR="003E1867" w:rsidRPr="00B2413E" w:rsidRDefault="00A81A79" w:rsidP="00B2413E">
            <w:pPr>
              <w:spacing w:after="0" w:line="240" w:lineRule="auto"/>
              <w:jc w:val="right"/>
              <w:rPr>
                <w:rFonts w:ascii="Times New Roman" w:hAnsi="Times New Roman" w:cs="Times New Roman"/>
                <w:sz w:val="20"/>
                <w:szCs w:val="20"/>
              </w:rPr>
            </w:pPr>
            <w:r w:rsidRPr="00B2413E">
              <w:rPr>
                <w:rFonts w:ascii="Times New Roman" w:hAnsi="Times New Roman" w:cs="Times New Roman"/>
                <w:sz w:val="20"/>
                <w:szCs w:val="20"/>
              </w:rPr>
              <w:t>D</w:t>
            </w:r>
          </w:p>
        </w:tc>
        <w:tc>
          <w:tcPr>
            <w:tcW w:w="593" w:type="pct"/>
          </w:tcPr>
          <w:p w14:paraId="25D5F9E4" w14:textId="77777777" w:rsidR="003E1867" w:rsidRPr="00B2413E" w:rsidRDefault="003E1867" w:rsidP="00B2413E">
            <w:pPr>
              <w:spacing w:after="0" w:line="240" w:lineRule="auto"/>
              <w:jc w:val="right"/>
              <w:rPr>
                <w:rFonts w:ascii="Times New Roman" w:hAnsi="Times New Roman" w:cs="Times New Roman"/>
                <w:sz w:val="20"/>
                <w:szCs w:val="20"/>
              </w:rPr>
            </w:pPr>
          </w:p>
        </w:tc>
        <w:tc>
          <w:tcPr>
            <w:tcW w:w="547" w:type="pct"/>
          </w:tcPr>
          <w:p w14:paraId="1CE05A0D" w14:textId="77777777" w:rsidR="003E1867" w:rsidRPr="00B2413E" w:rsidRDefault="003E1867" w:rsidP="00B2413E">
            <w:pPr>
              <w:spacing w:after="0" w:line="240" w:lineRule="auto"/>
              <w:jc w:val="right"/>
              <w:rPr>
                <w:rFonts w:ascii="Times New Roman" w:hAnsi="Times New Roman" w:cs="Times New Roman"/>
                <w:sz w:val="20"/>
                <w:szCs w:val="20"/>
              </w:rPr>
            </w:pPr>
          </w:p>
        </w:tc>
      </w:tr>
      <w:tr w:rsidR="003E1867" w:rsidRPr="00B2413E" w14:paraId="7A8EDFE1" w14:textId="77777777" w:rsidTr="008F1B01">
        <w:trPr>
          <w:trHeight w:val="20"/>
        </w:trPr>
        <w:tc>
          <w:tcPr>
            <w:tcW w:w="2497" w:type="pct"/>
          </w:tcPr>
          <w:p w14:paraId="1169C547" w14:textId="77777777" w:rsidR="003E1867" w:rsidRPr="00B2413E" w:rsidRDefault="00A81A79" w:rsidP="00B2413E">
            <w:pPr>
              <w:tabs>
                <w:tab w:val="left" w:leader="dot" w:pos="3960"/>
              </w:tabs>
              <w:spacing w:after="0" w:line="240" w:lineRule="auto"/>
              <w:ind w:left="288" w:hanging="288"/>
              <w:jc w:val="both"/>
              <w:rPr>
                <w:rFonts w:ascii="Times New Roman" w:hAnsi="Times New Roman" w:cs="Times New Roman"/>
                <w:sz w:val="20"/>
                <w:szCs w:val="20"/>
              </w:rPr>
            </w:pPr>
            <w:r w:rsidRPr="00B2413E">
              <w:rPr>
                <w:rFonts w:ascii="Times New Roman" w:hAnsi="Times New Roman" w:cs="Times New Roman"/>
                <w:sz w:val="20"/>
                <w:szCs w:val="20"/>
              </w:rPr>
              <w:t>Benzyl acetate</w:t>
            </w:r>
            <w:r w:rsidR="00741089" w:rsidRPr="00B2413E">
              <w:rPr>
                <w:rFonts w:ascii="Times New Roman" w:hAnsi="Times New Roman" w:cs="Times New Roman"/>
                <w:sz w:val="20"/>
                <w:szCs w:val="20"/>
              </w:rPr>
              <w:tab/>
            </w:r>
          </w:p>
        </w:tc>
        <w:tc>
          <w:tcPr>
            <w:tcW w:w="757" w:type="pct"/>
          </w:tcPr>
          <w:p w14:paraId="21C1FE60" w14:textId="77777777" w:rsidR="003E1867" w:rsidRPr="00B2413E" w:rsidRDefault="003E1867" w:rsidP="00B2413E">
            <w:pPr>
              <w:spacing w:after="0" w:line="240" w:lineRule="auto"/>
              <w:jc w:val="right"/>
              <w:rPr>
                <w:rFonts w:ascii="Times New Roman" w:hAnsi="Times New Roman" w:cs="Times New Roman"/>
                <w:sz w:val="20"/>
                <w:szCs w:val="20"/>
              </w:rPr>
            </w:pPr>
          </w:p>
        </w:tc>
        <w:tc>
          <w:tcPr>
            <w:tcW w:w="606" w:type="pct"/>
          </w:tcPr>
          <w:p w14:paraId="2A486A97" w14:textId="77777777" w:rsidR="003E1867" w:rsidRPr="00B2413E" w:rsidRDefault="00A81A79" w:rsidP="00B2413E">
            <w:pPr>
              <w:spacing w:after="0" w:line="240" w:lineRule="auto"/>
              <w:jc w:val="right"/>
              <w:rPr>
                <w:rFonts w:ascii="Times New Roman" w:hAnsi="Times New Roman" w:cs="Times New Roman"/>
                <w:sz w:val="20"/>
                <w:szCs w:val="20"/>
              </w:rPr>
            </w:pPr>
            <w:r w:rsidRPr="00B2413E">
              <w:rPr>
                <w:rFonts w:ascii="Times New Roman" w:hAnsi="Times New Roman" w:cs="Times New Roman"/>
                <w:sz w:val="20"/>
                <w:szCs w:val="20"/>
              </w:rPr>
              <w:t>C</w:t>
            </w:r>
          </w:p>
        </w:tc>
        <w:tc>
          <w:tcPr>
            <w:tcW w:w="593" w:type="pct"/>
          </w:tcPr>
          <w:p w14:paraId="372DE1CC" w14:textId="77777777" w:rsidR="003E1867" w:rsidRPr="00B2413E" w:rsidRDefault="003E1867" w:rsidP="00B2413E">
            <w:pPr>
              <w:spacing w:after="0" w:line="240" w:lineRule="auto"/>
              <w:jc w:val="right"/>
              <w:rPr>
                <w:rFonts w:ascii="Times New Roman" w:hAnsi="Times New Roman" w:cs="Times New Roman"/>
                <w:sz w:val="20"/>
                <w:szCs w:val="20"/>
              </w:rPr>
            </w:pPr>
          </w:p>
        </w:tc>
        <w:tc>
          <w:tcPr>
            <w:tcW w:w="547" w:type="pct"/>
          </w:tcPr>
          <w:p w14:paraId="763C18C3" w14:textId="77777777" w:rsidR="003E1867" w:rsidRPr="00B2413E" w:rsidRDefault="003E1867" w:rsidP="00B2413E">
            <w:pPr>
              <w:spacing w:after="0" w:line="240" w:lineRule="auto"/>
              <w:jc w:val="right"/>
              <w:rPr>
                <w:rFonts w:ascii="Times New Roman" w:hAnsi="Times New Roman" w:cs="Times New Roman"/>
                <w:sz w:val="20"/>
                <w:szCs w:val="20"/>
              </w:rPr>
            </w:pPr>
          </w:p>
        </w:tc>
      </w:tr>
      <w:tr w:rsidR="003E1867" w:rsidRPr="00B2413E" w14:paraId="45EF2150" w14:textId="77777777" w:rsidTr="008F1B01">
        <w:trPr>
          <w:trHeight w:val="20"/>
        </w:trPr>
        <w:tc>
          <w:tcPr>
            <w:tcW w:w="2497" w:type="pct"/>
          </w:tcPr>
          <w:p w14:paraId="562FC26F" w14:textId="77777777" w:rsidR="003E1867" w:rsidRPr="00B2413E" w:rsidRDefault="00A81A79" w:rsidP="00B2413E">
            <w:pPr>
              <w:tabs>
                <w:tab w:val="left" w:leader="dot" w:pos="3960"/>
              </w:tabs>
              <w:spacing w:after="0" w:line="240" w:lineRule="auto"/>
              <w:ind w:left="288" w:hanging="288"/>
              <w:jc w:val="both"/>
              <w:rPr>
                <w:rFonts w:ascii="Times New Roman" w:hAnsi="Times New Roman" w:cs="Times New Roman"/>
                <w:sz w:val="20"/>
                <w:szCs w:val="20"/>
              </w:rPr>
            </w:pPr>
            <w:r w:rsidRPr="00B2413E">
              <w:rPr>
                <w:rFonts w:ascii="Times New Roman" w:hAnsi="Times New Roman" w:cs="Times New Roman"/>
                <w:sz w:val="20"/>
                <w:szCs w:val="20"/>
              </w:rPr>
              <w:t>Benzyl alcohol</w:t>
            </w:r>
            <w:r w:rsidR="00741089" w:rsidRPr="00B2413E">
              <w:rPr>
                <w:rFonts w:ascii="Times New Roman" w:hAnsi="Times New Roman" w:cs="Times New Roman"/>
                <w:sz w:val="20"/>
                <w:szCs w:val="20"/>
              </w:rPr>
              <w:tab/>
            </w:r>
          </w:p>
        </w:tc>
        <w:tc>
          <w:tcPr>
            <w:tcW w:w="757" w:type="pct"/>
          </w:tcPr>
          <w:p w14:paraId="0142F45E" w14:textId="77777777" w:rsidR="003E1867" w:rsidRPr="00B2413E" w:rsidRDefault="003E1867" w:rsidP="00B2413E">
            <w:pPr>
              <w:spacing w:after="0" w:line="240" w:lineRule="auto"/>
              <w:jc w:val="right"/>
              <w:rPr>
                <w:rFonts w:ascii="Times New Roman" w:hAnsi="Times New Roman" w:cs="Times New Roman"/>
                <w:sz w:val="20"/>
                <w:szCs w:val="20"/>
              </w:rPr>
            </w:pPr>
          </w:p>
        </w:tc>
        <w:tc>
          <w:tcPr>
            <w:tcW w:w="606" w:type="pct"/>
          </w:tcPr>
          <w:p w14:paraId="00A57E0A" w14:textId="77777777" w:rsidR="003E1867" w:rsidRPr="00B2413E" w:rsidRDefault="00A81A79" w:rsidP="00B2413E">
            <w:pPr>
              <w:spacing w:after="0" w:line="240" w:lineRule="auto"/>
              <w:jc w:val="right"/>
              <w:rPr>
                <w:rFonts w:ascii="Times New Roman" w:hAnsi="Times New Roman" w:cs="Times New Roman"/>
                <w:sz w:val="20"/>
                <w:szCs w:val="20"/>
              </w:rPr>
            </w:pPr>
            <w:r w:rsidRPr="00B2413E">
              <w:rPr>
                <w:rFonts w:ascii="Times New Roman" w:hAnsi="Times New Roman" w:cs="Times New Roman"/>
                <w:sz w:val="20"/>
                <w:szCs w:val="20"/>
              </w:rPr>
              <w:t>C</w:t>
            </w:r>
          </w:p>
        </w:tc>
        <w:tc>
          <w:tcPr>
            <w:tcW w:w="593" w:type="pct"/>
          </w:tcPr>
          <w:p w14:paraId="67E0E879" w14:textId="77777777" w:rsidR="003E1867" w:rsidRPr="00B2413E" w:rsidRDefault="003E1867" w:rsidP="00B2413E">
            <w:pPr>
              <w:spacing w:after="0" w:line="240" w:lineRule="auto"/>
              <w:jc w:val="right"/>
              <w:rPr>
                <w:rFonts w:ascii="Times New Roman" w:hAnsi="Times New Roman" w:cs="Times New Roman"/>
                <w:sz w:val="20"/>
                <w:szCs w:val="20"/>
              </w:rPr>
            </w:pPr>
          </w:p>
        </w:tc>
        <w:tc>
          <w:tcPr>
            <w:tcW w:w="547" w:type="pct"/>
          </w:tcPr>
          <w:p w14:paraId="3A43610E" w14:textId="77777777" w:rsidR="003E1867" w:rsidRPr="00B2413E" w:rsidRDefault="003E1867" w:rsidP="00B2413E">
            <w:pPr>
              <w:spacing w:after="0" w:line="240" w:lineRule="auto"/>
              <w:jc w:val="right"/>
              <w:rPr>
                <w:rFonts w:ascii="Times New Roman" w:hAnsi="Times New Roman" w:cs="Times New Roman"/>
                <w:sz w:val="20"/>
                <w:szCs w:val="20"/>
              </w:rPr>
            </w:pPr>
          </w:p>
        </w:tc>
      </w:tr>
      <w:tr w:rsidR="003E1867" w:rsidRPr="00B2413E" w14:paraId="16E2E4B5" w14:textId="77777777" w:rsidTr="008F1B01">
        <w:trPr>
          <w:trHeight w:val="20"/>
        </w:trPr>
        <w:tc>
          <w:tcPr>
            <w:tcW w:w="2497" w:type="pct"/>
          </w:tcPr>
          <w:p w14:paraId="01DDE1FE" w14:textId="77777777" w:rsidR="003E1867" w:rsidRPr="00B2413E" w:rsidRDefault="00A81A79" w:rsidP="00B2413E">
            <w:pPr>
              <w:tabs>
                <w:tab w:val="left" w:leader="dot" w:pos="3960"/>
              </w:tabs>
              <w:spacing w:after="0" w:line="240" w:lineRule="auto"/>
              <w:ind w:left="288" w:hanging="288"/>
              <w:jc w:val="both"/>
              <w:rPr>
                <w:rFonts w:ascii="Times New Roman" w:hAnsi="Times New Roman" w:cs="Times New Roman"/>
                <w:sz w:val="20"/>
                <w:szCs w:val="20"/>
              </w:rPr>
            </w:pPr>
            <w:r w:rsidRPr="00B2413E">
              <w:rPr>
                <w:rFonts w:ascii="Times New Roman" w:hAnsi="Times New Roman" w:cs="Times New Roman"/>
                <w:sz w:val="20"/>
                <w:szCs w:val="20"/>
              </w:rPr>
              <w:t>Benzyl chloride</w:t>
            </w:r>
            <w:r w:rsidR="00741089" w:rsidRPr="00B2413E">
              <w:rPr>
                <w:rFonts w:ascii="Times New Roman" w:hAnsi="Times New Roman" w:cs="Times New Roman"/>
                <w:sz w:val="20"/>
                <w:szCs w:val="20"/>
              </w:rPr>
              <w:tab/>
            </w:r>
          </w:p>
        </w:tc>
        <w:tc>
          <w:tcPr>
            <w:tcW w:w="757" w:type="pct"/>
          </w:tcPr>
          <w:p w14:paraId="38337E47" w14:textId="77777777" w:rsidR="003E1867" w:rsidRPr="00B2413E" w:rsidRDefault="00A81A79" w:rsidP="00B2413E">
            <w:pPr>
              <w:spacing w:after="0" w:line="240" w:lineRule="auto"/>
              <w:jc w:val="right"/>
              <w:rPr>
                <w:rFonts w:ascii="Times New Roman" w:hAnsi="Times New Roman" w:cs="Times New Roman"/>
                <w:sz w:val="20"/>
                <w:szCs w:val="20"/>
              </w:rPr>
            </w:pPr>
            <w:r w:rsidRPr="00B2413E">
              <w:rPr>
                <w:rFonts w:ascii="Times New Roman" w:hAnsi="Times New Roman" w:cs="Times New Roman"/>
                <w:sz w:val="20"/>
                <w:szCs w:val="20"/>
              </w:rPr>
              <w:t>1738</w:t>
            </w:r>
          </w:p>
        </w:tc>
        <w:tc>
          <w:tcPr>
            <w:tcW w:w="606" w:type="pct"/>
          </w:tcPr>
          <w:p w14:paraId="2A803BB2" w14:textId="77777777" w:rsidR="003E1867" w:rsidRPr="00B2413E" w:rsidRDefault="00A81A79" w:rsidP="00B2413E">
            <w:pPr>
              <w:spacing w:after="0" w:line="240" w:lineRule="auto"/>
              <w:jc w:val="right"/>
              <w:rPr>
                <w:rFonts w:ascii="Times New Roman" w:hAnsi="Times New Roman" w:cs="Times New Roman"/>
                <w:sz w:val="20"/>
                <w:szCs w:val="20"/>
              </w:rPr>
            </w:pPr>
            <w:r w:rsidRPr="00B2413E">
              <w:rPr>
                <w:rFonts w:ascii="Times New Roman" w:hAnsi="Times New Roman" w:cs="Times New Roman"/>
                <w:sz w:val="20"/>
                <w:szCs w:val="20"/>
              </w:rPr>
              <w:t>B</w:t>
            </w:r>
          </w:p>
        </w:tc>
        <w:tc>
          <w:tcPr>
            <w:tcW w:w="593" w:type="pct"/>
          </w:tcPr>
          <w:p w14:paraId="147ED43D" w14:textId="77777777" w:rsidR="003E1867" w:rsidRPr="00B2413E" w:rsidRDefault="003E1867" w:rsidP="00B2413E">
            <w:pPr>
              <w:spacing w:after="0" w:line="240" w:lineRule="auto"/>
              <w:jc w:val="right"/>
              <w:rPr>
                <w:rFonts w:ascii="Times New Roman" w:hAnsi="Times New Roman" w:cs="Times New Roman"/>
                <w:sz w:val="20"/>
                <w:szCs w:val="20"/>
              </w:rPr>
            </w:pPr>
          </w:p>
        </w:tc>
        <w:tc>
          <w:tcPr>
            <w:tcW w:w="547" w:type="pct"/>
          </w:tcPr>
          <w:p w14:paraId="60A0E0F4" w14:textId="77777777" w:rsidR="003E1867" w:rsidRPr="00B2413E" w:rsidRDefault="003E1867" w:rsidP="00B2413E">
            <w:pPr>
              <w:spacing w:after="0" w:line="240" w:lineRule="auto"/>
              <w:jc w:val="right"/>
              <w:rPr>
                <w:rFonts w:ascii="Times New Roman" w:hAnsi="Times New Roman" w:cs="Times New Roman"/>
                <w:sz w:val="20"/>
                <w:szCs w:val="20"/>
              </w:rPr>
            </w:pPr>
          </w:p>
        </w:tc>
      </w:tr>
      <w:tr w:rsidR="003E1867" w:rsidRPr="00B2413E" w14:paraId="054F481A" w14:textId="77777777" w:rsidTr="008F1B01">
        <w:trPr>
          <w:trHeight w:val="20"/>
        </w:trPr>
        <w:tc>
          <w:tcPr>
            <w:tcW w:w="2497" w:type="pct"/>
          </w:tcPr>
          <w:p w14:paraId="196CB518" w14:textId="77777777" w:rsidR="003E1867" w:rsidRPr="00B2413E" w:rsidRDefault="00A81A79" w:rsidP="00B2413E">
            <w:pPr>
              <w:tabs>
                <w:tab w:val="left" w:leader="dot" w:pos="3960"/>
              </w:tabs>
              <w:spacing w:after="0" w:line="240" w:lineRule="auto"/>
              <w:ind w:left="288" w:hanging="288"/>
              <w:jc w:val="both"/>
              <w:rPr>
                <w:rFonts w:ascii="Times New Roman" w:hAnsi="Times New Roman" w:cs="Times New Roman"/>
                <w:sz w:val="20"/>
                <w:szCs w:val="20"/>
              </w:rPr>
            </w:pPr>
            <w:r w:rsidRPr="00B2413E">
              <w:rPr>
                <w:rFonts w:ascii="Times New Roman" w:hAnsi="Times New Roman" w:cs="Times New Roman"/>
                <w:sz w:val="20"/>
                <w:szCs w:val="20"/>
              </w:rPr>
              <w:t>Butene oligomer</w:t>
            </w:r>
            <w:r w:rsidR="00741089" w:rsidRPr="00B2413E">
              <w:rPr>
                <w:rFonts w:ascii="Times New Roman" w:hAnsi="Times New Roman" w:cs="Times New Roman"/>
                <w:sz w:val="20"/>
                <w:szCs w:val="20"/>
              </w:rPr>
              <w:tab/>
            </w:r>
          </w:p>
        </w:tc>
        <w:tc>
          <w:tcPr>
            <w:tcW w:w="757" w:type="pct"/>
          </w:tcPr>
          <w:p w14:paraId="7A6C1C2D" w14:textId="77777777" w:rsidR="003E1867" w:rsidRPr="00B2413E" w:rsidRDefault="003E1867" w:rsidP="00B2413E">
            <w:pPr>
              <w:spacing w:after="0" w:line="240" w:lineRule="auto"/>
              <w:jc w:val="right"/>
              <w:rPr>
                <w:rFonts w:ascii="Times New Roman" w:hAnsi="Times New Roman" w:cs="Times New Roman"/>
                <w:sz w:val="20"/>
                <w:szCs w:val="20"/>
              </w:rPr>
            </w:pPr>
          </w:p>
        </w:tc>
        <w:tc>
          <w:tcPr>
            <w:tcW w:w="606" w:type="pct"/>
          </w:tcPr>
          <w:p w14:paraId="2081EEF9" w14:textId="77777777" w:rsidR="003E1867" w:rsidRPr="00B2413E" w:rsidRDefault="00A81A79" w:rsidP="00B2413E">
            <w:pPr>
              <w:spacing w:after="0" w:line="240" w:lineRule="auto"/>
              <w:jc w:val="right"/>
              <w:rPr>
                <w:rFonts w:ascii="Times New Roman" w:hAnsi="Times New Roman" w:cs="Times New Roman"/>
                <w:sz w:val="20"/>
                <w:szCs w:val="20"/>
              </w:rPr>
            </w:pPr>
            <w:r w:rsidRPr="00B2413E">
              <w:rPr>
                <w:rFonts w:ascii="Times New Roman" w:hAnsi="Times New Roman" w:cs="Times New Roman"/>
                <w:sz w:val="20"/>
                <w:szCs w:val="20"/>
              </w:rPr>
              <w:t>D</w:t>
            </w:r>
          </w:p>
        </w:tc>
        <w:tc>
          <w:tcPr>
            <w:tcW w:w="593" w:type="pct"/>
          </w:tcPr>
          <w:p w14:paraId="33B98D6A" w14:textId="77777777" w:rsidR="003E1867" w:rsidRPr="00B2413E" w:rsidRDefault="003E1867" w:rsidP="00B2413E">
            <w:pPr>
              <w:spacing w:after="0" w:line="240" w:lineRule="auto"/>
              <w:jc w:val="right"/>
              <w:rPr>
                <w:rFonts w:ascii="Times New Roman" w:hAnsi="Times New Roman" w:cs="Times New Roman"/>
                <w:sz w:val="20"/>
                <w:szCs w:val="20"/>
              </w:rPr>
            </w:pPr>
          </w:p>
        </w:tc>
        <w:tc>
          <w:tcPr>
            <w:tcW w:w="547" w:type="pct"/>
          </w:tcPr>
          <w:p w14:paraId="7072F5DE" w14:textId="77777777" w:rsidR="003E1867" w:rsidRPr="00B2413E" w:rsidRDefault="003E1867" w:rsidP="00B2413E">
            <w:pPr>
              <w:spacing w:after="0" w:line="240" w:lineRule="auto"/>
              <w:jc w:val="right"/>
              <w:rPr>
                <w:rFonts w:ascii="Times New Roman" w:hAnsi="Times New Roman" w:cs="Times New Roman"/>
                <w:sz w:val="20"/>
                <w:szCs w:val="20"/>
              </w:rPr>
            </w:pPr>
          </w:p>
        </w:tc>
      </w:tr>
      <w:tr w:rsidR="003E1867" w:rsidRPr="00B2413E" w14:paraId="506E81D1" w14:textId="77777777" w:rsidTr="008F1B01">
        <w:trPr>
          <w:trHeight w:val="20"/>
        </w:trPr>
        <w:tc>
          <w:tcPr>
            <w:tcW w:w="2497" w:type="pct"/>
          </w:tcPr>
          <w:p w14:paraId="4D8DCA10" w14:textId="77777777" w:rsidR="003E1867" w:rsidRPr="00B2413E" w:rsidRDefault="00A81A79" w:rsidP="00B2413E">
            <w:pPr>
              <w:tabs>
                <w:tab w:val="left" w:leader="dot" w:pos="3960"/>
              </w:tabs>
              <w:spacing w:after="0" w:line="240" w:lineRule="auto"/>
              <w:ind w:left="288" w:hanging="288"/>
              <w:jc w:val="both"/>
              <w:rPr>
                <w:rFonts w:ascii="Times New Roman" w:hAnsi="Times New Roman" w:cs="Times New Roman"/>
                <w:sz w:val="20"/>
                <w:szCs w:val="20"/>
              </w:rPr>
            </w:pPr>
            <w:r w:rsidRPr="00B2413E">
              <w:rPr>
                <w:rFonts w:ascii="Times New Roman" w:hAnsi="Times New Roman" w:cs="Times New Roman"/>
                <w:sz w:val="20"/>
                <w:szCs w:val="20"/>
              </w:rPr>
              <w:t>n-Butyl acetate</w:t>
            </w:r>
            <w:r w:rsidR="00741089" w:rsidRPr="00B2413E">
              <w:rPr>
                <w:rFonts w:ascii="Times New Roman" w:hAnsi="Times New Roman" w:cs="Times New Roman"/>
                <w:sz w:val="20"/>
                <w:szCs w:val="20"/>
              </w:rPr>
              <w:tab/>
            </w:r>
          </w:p>
        </w:tc>
        <w:tc>
          <w:tcPr>
            <w:tcW w:w="757" w:type="pct"/>
          </w:tcPr>
          <w:p w14:paraId="538D9FA1" w14:textId="77777777" w:rsidR="003E1867" w:rsidRPr="00B2413E" w:rsidRDefault="00A81A79" w:rsidP="00B2413E">
            <w:pPr>
              <w:spacing w:after="0" w:line="240" w:lineRule="auto"/>
              <w:jc w:val="right"/>
              <w:rPr>
                <w:rFonts w:ascii="Times New Roman" w:hAnsi="Times New Roman" w:cs="Times New Roman"/>
                <w:sz w:val="20"/>
                <w:szCs w:val="20"/>
              </w:rPr>
            </w:pPr>
            <w:r w:rsidRPr="00B2413E">
              <w:rPr>
                <w:rFonts w:ascii="Times New Roman" w:hAnsi="Times New Roman" w:cs="Times New Roman"/>
                <w:sz w:val="20"/>
                <w:szCs w:val="20"/>
              </w:rPr>
              <w:t>1123</w:t>
            </w:r>
          </w:p>
        </w:tc>
        <w:tc>
          <w:tcPr>
            <w:tcW w:w="606" w:type="pct"/>
          </w:tcPr>
          <w:p w14:paraId="7B31B8D4" w14:textId="77777777" w:rsidR="003E1867" w:rsidRPr="00B2413E" w:rsidRDefault="00A81A79" w:rsidP="00B2413E">
            <w:pPr>
              <w:spacing w:after="0" w:line="240" w:lineRule="auto"/>
              <w:jc w:val="right"/>
              <w:rPr>
                <w:rFonts w:ascii="Times New Roman" w:hAnsi="Times New Roman" w:cs="Times New Roman"/>
                <w:sz w:val="20"/>
                <w:szCs w:val="20"/>
              </w:rPr>
            </w:pPr>
            <w:r w:rsidRPr="00B2413E">
              <w:rPr>
                <w:rFonts w:ascii="Times New Roman" w:hAnsi="Times New Roman" w:cs="Times New Roman"/>
                <w:sz w:val="20"/>
                <w:szCs w:val="20"/>
              </w:rPr>
              <w:t>C</w:t>
            </w:r>
          </w:p>
        </w:tc>
        <w:tc>
          <w:tcPr>
            <w:tcW w:w="593" w:type="pct"/>
          </w:tcPr>
          <w:p w14:paraId="3D8C98F3" w14:textId="77777777" w:rsidR="003E1867" w:rsidRPr="00B2413E" w:rsidRDefault="003E1867" w:rsidP="00B2413E">
            <w:pPr>
              <w:spacing w:after="0" w:line="240" w:lineRule="auto"/>
              <w:jc w:val="right"/>
              <w:rPr>
                <w:rFonts w:ascii="Times New Roman" w:hAnsi="Times New Roman" w:cs="Times New Roman"/>
                <w:sz w:val="20"/>
                <w:szCs w:val="20"/>
              </w:rPr>
            </w:pPr>
          </w:p>
        </w:tc>
        <w:tc>
          <w:tcPr>
            <w:tcW w:w="547" w:type="pct"/>
          </w:tcPr>
          <w:p w14:paraId="55D46689" w14:textId="77777777" w:rsidR="003E1867" w:rsidRPr="00B2413E" w:rsidRDefault="003E1867" w:rsidP="00B2413E">
            <w:pPr>
              <w:spacing w:after="0" w:line="240" w:lineRule="auto"/>
              <w:jc w:val="right"/>
              <w:rPr>
                <w:rFonts w:ascii="Times New Roman" w:hAnsi="Times New Roman" w:cs="Times New Roman"/>
                <w:sz w:val="20"/>
                <w:szCs w:val="20"/>
              </w:rPr>
            </w:pPr>
          </w:p>
        </w:tc>
      </w:tr>
      <w:tr w:rsidR="003E1867" w:rsidRPr="00B2413E" w14:paraId="657B8C4F" w14:textId="77777777" w:rsidTr="008F1B01">
        <w:trPr>
          <w:trHeight w:val="20"/>
        </w:trPr>
        <w:tc>
          <w:tcPr>
            <w:tcW w:w="2497" w:type="pct"/>
          </w:tcPr>
          <w:p w14:paraId="3A7705EB" w14:textId="77777777" w:rsidR="003E1867" w:rsidRPr="00B2413E" w:rsidRDefault="00A81A79" w:rsidP="00B2413E">
            <w:pPr>
              <w:tabs>
                <w:tab w:val="left" w:leader="dot" w:pos="3960"/>
              </w:tabs>
              <w:spacing w:after="0" w:line="240" w:lineRule="auto"/>
              <w:ind w:left="288" w:hanging="288"/>
              <w:jc w:val="both"/>
              <w:rPr>
                <w:rFonts w:ascii="Times New Roman" w:hAnsi="Times New Roman" w:cs="Times New Roman"/>
                <w:sz w:val="20"/>
                <w:szCs w:val="20"/>
              </w:rPr>
            </w:pPr>
            <w:r w:rsidRPr="00B2413E">
              <w:rPr>
                <w:rFonts w:ascii="Times New Roman" w:hAnsi="Times New Roman" w:cs="Times New Roman"/>
                <w:sz w:val="20"/>
                <w:szCs w:val="20"/>
              </w:rPr>
              <w:t>sec-Butyl acetate</w:t>
            </w:r>
            <w:r w:rsidR="00741089" w:rsidRPr="00B2413E">
              <w:rPr>
                <w:rFonts w:ascii="Times New Roman" w:hAnsi="Times New Roman" w:cs="Times New Roman"/>
                <w:sz w:val="20"/>
                <w:szCs w:val="20"/>
              </w:rPr>
              <w:tab/>
            </w:r>
          </w:p>
        </w:tc>
        <w:tc>
          <w:tcPr>
            <w:tcW w:w="757" w:type="pct"/>
          </w:tcPr>
          <w:p w14:paraId="032ADDCB" w14:textId="77777777" w:rsidR="003E1867" w:rsidRPr="00B2413E" w:rsidRDefault="00A81A79" w:rsidP="00B2413E">
            <w:pPr>
              <w:spacing w:after="0" w:line="240" w:lineRule="auto"/>
              <w:jc w:val="right"/>
              <w:rPr>
                <w:rFonts w:ascii="Times New Roman" w:hAnsi="Times New Roman" w:cs="Times New Roman"/>
                <w:sz w:val="20"/>
                <w:szCs w:val="20"/>
              </w:rPr>
            </w:pPr>
            <w:r w:rsidRPr="00B2413E">
              <w:rPr>
                <w:rFonts w:ascii="Times New Roman" w:hAnsi="Times New Roman" w:cs="Times New Roman"/>
                <w:sz w:val="20"/>
                <w:szCs w:val="20"/>
              </w:rPr>
              <w:t>1123</w:t>
            </w:r>
          </w:p>
        </w:tc>
        <w:tc>
          <w:tcPr>
            <w:tcW w:w="606" w:type="pct"/>
          </w:tcPr>
          <w:p w14:paraId="1E8B6AEC" w14:textId="77777777" w:rsidR="003E1867" w:rsidRPr="00B2413E" w:rsidRDefault="00A81A79" w:rsidP="00B2413E">
            <w:pPr>
              <w:spacing w:after="0" w:line="240" w:lineRule="auto"/>
              <w:jc w:val="right"/>
              <w:rPr>
                <w:rFonts w:ascii="Times New Roman" w:hAnsi="Times New Roman" w:cs="Times New Roman"/>
                <w:sz w:val="20"/>
                <w:szCs w:val="20"/>
              </w:rPr>
            </w:pPr>
            <w:r w:rsidRPr="00B2413E">
              <w:rPr>
                <w:rFonts w:ascii="Times New Roman" w:hAnsi="Times New Roman" w:cs="Times New Roman"/>
                <w:sz w:val="20"/>
                <w:szCs w:val="20"/>
              </w:rPr>
              <w:t>D</w:t>
            </w:r>
          </w:p>
        </w:tc>
        <w:tc>
          <w:tcPr>
            <w:tcW w:w="593" w:type="pct"/>
          </w:tcPr>
          <w:p w14:paraId="65919FB9" w14:textId="77777777" w:rsidR="003E1867" w:rsidRPr="00B2413E" w:rsidRDefault="003E1867" w:rsidP="00B2413E">
            <w:pPr>
              <w:spacing w:after="0" w:line="240" w:lineRule="auto"/>
              <w:jc w:val="right"/>
              <w:rPr>
                <w:rFonts w:ascii="Times New Roman" w:hAnsi="Times New Roman" w:cs="Times New Roman"/>
                <w:sz w:val="20"/>
                <w:szCs w:val="20"/>
              </w:rPr>
            </w:pPr>
          </w:p>
        </w:tc>
        <w:tc>
          <w:tcPr>
            <w:tcW w:w="547" w:type="pct"/>
          </w:tcPr>
          <w:p w14:paraId="1EA971B2" w14:textId="77777777" w:rsidR="003E1867" w:rsidRPr="00B2413E" w:rsidRDefault="003E1867" w:rsidP="00B2413E">
            <w:pPr>
              <w:spacing w:after="0" w:line="240" w:lineRule="auto"/>
              <w:jc w:val="right"/>
              <w:rPr>
                <w:rFonts w:ascii="Times New Roman" w:hAnsi="Times New Roman" w:cs="Times New Roman"/>
                <w:sz w:val="20"/>
                <w:szCs w:val="20"/>
              </w:rPr>
            </w:pPr>
          </w:p>
        </w:tc>
      </w:tr>
      <w:tr w:rsidR="003E1867" w:rsidRPr="00B2413E" w14:paraId="42FA312A" w14:textId="77777777" w:rsidTr="008F1B01">
        <w:trPr>
          <w:trHeight w:val="20"/>
        </w:trPr>
        <w:tc>
          <w:tcPr>
            <w:tcW w:w="2497" w:type="pct"/>
          </w:tcPr>
          <w:p w14:paraId="4FC299F3" w14:textId="77777777" w:rsidR="003E1867" w:rsidRPr="00B2413E" w:rsidRDefault="00A81A79" w:rsidP="00B2413E">
            <w:pPr>
              <w:tabs>
                <w:tab w:val="left" w:leader="dot" w:pos="3960"/>
              </w:tabs>
              <w:spacing w:after="0" w:line="240" w:lineRule="auto"/>
              <w:ind w:left="288" w:hanging="288"/>
              <w:jc w:val="both"/>
              <w:rPr>
                <w:rFonts w:ascii="Times New Roman" w:hAnsi="Times New Roman" w:cs="Times New Roman"/>
                <w:sz w:val="20"/>
                <w:szCs w:val="20"/>
              </w:rPr>
            </w:pPr>
            <w:r w:rsidRPr="00B2413E">
              <w:rPr>
                <w:rFonts w:ascii="Times New Roman" w:hAnsi="Times New Roman" w:cs="Times New Roman"/>
                <w:sz w:val="20"/>
                <w:szCs w:val="20"/>
              </w:rPr>
              <w:t>n-Butyl acrylate</w:t>
            </w:r>
            <w:r w:rsidR="00741089" w:rsidRPr="00B2413E">
              <w:rPr>
                <w:rFonts w:ascii="Times New Roman" w:hAnsi="Times New Roman" w:cs="Times New Roman"/>
                <w:sz w:val="20"/>
                <w:szCs w:val="20"/>
              </w:rPr>
              <w:tab/>
            </w:r>
          </w:p>
        </w:tc>
        <w:tc>
          <w:tcPr>
            <w:tcW w:w="757" w:type="pct"/>
          </w:tcPr>
          <w:p w14:paraId="7798E4A7" w14:textId="77777777" w:rsidR="003E1867" w:rsidRPr="00B2413E" w:rsidRDefault="00A81A79" w:rsidP="00B2413E">
            <w:pPr>
              <w:spacing w:after="0" w:line="240" w:lineRule="auto"/>
              <w:jc w:val="right"/>
              <w:rPr>
                <w:rFonts w:ascii="Times New Roman" w:hAnsi="Times New Roman" w:cs="Times New Roman"/>
                <w:sz w:val="20"/>
                <w:szCs w:val="20"/>
              </w:rPr>
            </w:pPr>
            <w:r w:rsidRPr="00B2413E">
              <w:rPr>
                <w:rFonts w:ascii="Times New Roman" w:hAnsi="Times New Roman" w:cs="Times New Roman"/>
                <w:sz w:val="20"/>
                <w:szCs w:val="20"/>
              </w:rPr>
              <w:t>2348</w:t>
            </w:r>
          </w:p>
        </w:tc>
        <w:tc>
          <w:tcPr>
            <w:tcW w:w="606" w:type="pct"/>
          </w:tcPr>
          <w:p w14:paraId="3F88D1A8" w14:textId="77777777" w:rsidR="003E1867" w:rsidRPr="00B2413E" w:rsidRDefault="00A81A79" w:rsidP="00B2413E">
            <w:pPr>
              <w:spacing w:after="0" w:line="240" w:lineRule="auto"/>
              <w:jc w:val="right"/>
              <w:rPr>
                <w:rFonts w:ascii="Times New Roman" w:hAnsi="Times New Roman" w:cs="Times New Roman"/>
                <w:sz w:val="20"/>
                <w:szCs w:val="20"/>
              </w:rPr>
            </w:pPr>
            <w:r w:rsidRPr="00B2413E">
              <w:rPr>
                <w:rFonts w:ascii="Times New Roman" w:hAnsi="Times New Roman" w:cs="Times New Roman"/>
                <w:sz w:val="20"/>
                <w:szCs w:val="20"/>
              </w:rPr>
              <w:t>D</w:t>
            </w:r>
          </w:p>
        </w:tc>
        <w:tc>
          <w:tcPr>
            <w:tcW w:w="593" w:type="pct"/>
          </w:tcPr>
          <w:p w14:paraId="7EDFDE96" w14:textId="77777777" w:rsidR="003E1867" w:rsidRPr="00B2413E" w:rsidRDefault="003E1867" w:rsidP="00B2413E">
            <w:pPr>
              <w:spacing w:after="0" w:line="240" w:lineRule="auto"/>
              <w:jc w:val="right"/>
              <w:rPr>
                <w:rFonts w:ascii="Times New Roman" w:hAnsi="Times New Roman" w:cs="Times New Roman"/>
                <w:sz w:val="20"/>
                <w:szCs w:val="20"/>
              </w:rPr>
            </w:pPr>
          </w:p>
        </w:tc>
        <w:tc>
          <w:tcPr>
            <w:tcW w:w="547" w:type="pct"/>
          </w:tcPr>
          <w:p w14:paraId="6D6B2869" w14:textId="77777777" w:rsidR="003E1867" w:rsidRPr="00B2413E" w:rsidRDefault="003E1867" w:rsidP="00B2413E">
            <w:pPr>
              <w:spacing w:after="0" w:line="240" w:lineRule="auto"/>
              <w:jc w:val="right"/>
              <w:rPr>
                <w:rFonts w:ascii="Times New Roman" w:hAnsi="Times New Roman" w:cs="Times New Roman"/>
                <w:sz w:val="20"/>
                <w:szCs w:val="20"/>
              </w:rPr>
            </w:pPr>
          </w:p>
        </w:tc>
      </w:tr>
      <w:tr w:rsidR="009872E1" w:rsidRPr="00B2413E" w14:paraId="2FAF2061" w14:textId="77777777" w:rsidTr="008F1B01">
        <w:trPr>
          <w:trHeight w:val="20"/>
        </w:trPr>
        <w:tc>
          <w:tcPr>
            <w:tcW w:w="2497" w:type="pct"/>
          </w:tcPr>
          <w:p w14:paraId="133CFD30" w14:textId="77777777" w:rsidR="009872E1" w:rsidRPr="00B2413E" w:rsidRDefault="009872E1" w:rsidP="00B2413E">
            <w:pPr>
              <w:tabs>
                <w:tab w:val="left" w:leader="dot" w:pos="3960"/>
              </w:tabs>
              <w:spacing w:after="0" w:line="240" w:lineRule="auto"/>
              <w:ind w:left="288" w:hanging="288"/>
              <w:jc w:val="both"/>
              <w:rPr>
                <w:rFonts w:ascii="Times New Roman" w:hAnsi="Times New Roman" w:cs="Times New Roman"/>
                <w:sz w:val="20"/>
                <w:szCs w:val="20"/>
              </w:rPr>
            </w:pPr>
            <w:r w:rsidRPr="00B2413E">
              <w:rPr>
                <w:rFonts w:ascii="Times New Roman" w:hAnsi="Times New Roman" w:cs="Times New Roman"/>
                <w:sz w:val="20"/>
                <w:szCs w:val="20"/>
              </w:rPr>
              <w:t>Butylamine (all isomers)</w:t>
            </w:r>
            <w:r w:rsidRPr="00B2413E">
              <w:rPr>
                <w:rFonts w:ascii="Times New Roman" w:hAnsi="Times New Roman" w:cs="Times New Roman"/>
                <w:sz w:val="20"/>
                <w:szCs w:val="20"/>
              </w:rPr>
              <w:tab/>
            </w:r>
          </w:p>
        </w:tc>
        <w:tc>
          <w:tcPr>
            <w:tcW w:w="757" w:type="pct"/>
          </w:tcPr>
          <w:p w14:paraId="25C9E79E" w14:textId="77777777" w:rsidR="009872E1" w:rsidRPr="00B2413E" w:rsidRDefault="009872E1" w:rsidP="00B2413E">
            <w:pPr>
              <w:spacing w:after="0" w:line="240" w:lineRule="auto"/>
              <w:jc w:val="right"/>
              <w:rPr>
                <w:rFonts w:ascii="Times New Roman" w:hAnsi="Times New Roman" w:cs="Times New Roman"/>
                <w:sz w:val="20"/>
                <w:szCs w:val="20"/>
              </w:rPr>
            </w:pPr>
            <w:r w:rsidRPr="00B2413E">
              <w:rPr>
                <w:rFonts w:ascii="Times New Roman" w:hAnsi="Times New Roman" w:cs="Times New Roman"/>
                <w:sz w:val="20"/>
                <w:szCs w:val="20"/>
              </w:rPr>
              <w:t>1125 (normal)</w:t>
            </w:r>
          </w:p>
        </w:tc>
        <w:tc>
          <w:tcPr>
            <w:tcW w:w="606" w:type="pct"/>
          </w:tcPr>
          <w:p w14:paraId="4DC74F52" w14:textId="77777777" w:rsidR="009872E1" w:rsidRPr="00B2413E" w:rsidRDefault="009872E1" w:rsidP="00B2413E">
            <w:pPr>
              <w:spacing w:after="0" w:line="240" w:lineRule="auto"/>
              <w:jc w:val="right"/>
              <w:rPr>
                <w:rFonts w:ascii="Times New Roman" w:hAnsi="Times New Roman" w:cs="Times New Roman"/>
                <w:sz w:val="20"/>
                <w:szCs w:val="20"/>
              </w:rPr>
            </w:pPr>
          </w:p>
        </w:tc>
        <w:tc>
          <w:tcPr>
            <w:tcW w:w="593" w:type="pct"/>
          </w:tcPr>
          <w:p w14:paraId="723ADC18" w14:textId="77777777" w:rsidR="009872E1" w:rsidRPr="00B2413E" w:rsidRDefault="009872E1" w:rsidP="00B2413E">
            <w:pPr>
              <w:spacing w:after="0" w:line="240" w:lineRule="auto"/>
              <w:jc w:val="right"/>
              <w:rPr>
                <w:rFonts w:ascii="Times New Roman" w:hAnsi="Times New Roman" w:cs="Times New Roman"/>
                <w:sz w:val="20"/>
                <w:szCs w:val="20"/>
              </w:rPr>
            </w:pPr>
          </w:p>
        </w:tc>
        <w:tc>
          <w:tcPr>
            <w:tcW w:w="547" w:type="pct"/>
          </w:tcPr>
          <w:p w14:paraId="571A86B8" w14:textId="77777777" w:rsidR="009872E1" w:rsidRPr="00B2413E" w:rsidRDefault="009872E1" w:rsidP="00B2413E">
            <w:pPr>
              <w:spacing w:after="0" w:line="240" w:lineRule="auto"/>
              <w:jc w:val="right"/>
              <w:rPr>
                <w:rFonts w:ascii="Times New Roman" w:hAnsi="Times New Roman" w:cs="Times New Roman"/>
                <w:sz w:val="20"/>
                <w:szCs w:val="20"/>
              </w:rPr>
            </w:pPr>
          </w:p>
        </w:tc>
      </w:tr>
      <w:tr w:rsidR="003E1867" w:rsidRPr="00B2413E" w14:paraId="77FB2F46" w14:textId="77777777" w:rsidTr="008F1B01">
        <w:trPr>
          <w:trHeight w:val="20"/>
        </w:trPr>
        <w:tc>
          <w:tcPr>
            <w:tcW w:w="2497" w:type="pct"/>
          </w:tcPr>
          <w:p w14:paraId="6C79F36A" w14:textId="77777777" w:rsidR="003E1867" w:rsidRPr="00B2413E" w:rsidRDefault="003E1867" w:rsidP="00B2413E">
            <w:pPr>
              <w:spacing w:after="0" w:line="240" w:lineRule="auto"/>
              <w:jc w:val="both"/>
              <w:rPr>
                <w:rFonts w:ascii="Times New Roman" w:hAnsi="Times New Roman" w:cs="Times New Roman"/>
                <w:sz w:val="20"/>
                <w:szCs w:val="20"/>
              </w:rPr>
            </w:pPr>
          </w:p>
        </w:tc>
        <w:tc>
          <w:tcPr>
            <w:tcW w:w="757" w:type="pct"/>
          </w:tcPr>
          <w:p w14:paraId="1D7C22F8" w14:textId="77777777" w:rsidR="003E1867" w:rsidRPr="00B2413E" w:rsidRDefault="00A81A79" w:rsidP="00B2413E">
            <w:pPr>
              <w:spacing w:after="0" w:line="240" w:lineRule="auto"/>
              <w:jc w:val="right"/>
              <w:rPr>
                <w:rFonts w:ascii="Times New Roman" w:hAnsi="Times New Roman" w:cs="Times New Roman"/>
                <w:sz w:val="20"/>
                <w:szCs w:val="20"/>
              </w:rPr>
            </w:pPr>
            <w:r w:rsidRPr="00B2413E">
              <w:rPr>
                <w:rFonts w:ascii="Times New Roman" w:hAnsi="Times New Roman" w:cs="Times New Roman"/>
                <w:sz w:val="20"/>
                <w:szCs w:val="20"/>
              </w:rPr>
              <w:t>1214 (iso)</w:t>
            </w:r>
          </w:p>
        </w:tc>
        <w:tc>
          <w:tcPr>
            <w:tcW w:w="606" w:type="pct"/>
          </w:tcPr>
          <w:p w14:paraId="3E564881" w14:textId="77777777" w:rsidR="003E1867" w:rsidRPr="00B2413E" w:rsidRDefault="00A81A79" w:rsidP="00B2413E">
            <w:pPr>
              <w:spacing w:after="0" w:line="240" w:lineRule="auto"/>
              <w:jc w:val="right"/>
              <w:rPr>
                <w:rFonts w:ascii="Times New Roman" w:hAnsi="Times New Roman" w:cs="Times New Roman"/>
                <w:sz w:val="20"/>
                <w:szCs w:val="20"/>
              </w:rPr>
            </w:pPr>
            <w:r w:rsidRPr="00B2413E">
              <w:rPr>
                <w:rFonts w:ascii="Times New Roman" w:hAnsi="Times New Roman" w:cs="Times New Roman"/>
                <w:sz w:val="20"/>
                <w:szCs w:val="20"/>
              </w:rPr>
              <w:t>C</w:t>
            </w:r>
          </w:p>
        </w:tc>
        <w:tc>
          <w:tcPr>
            <w:tcW w:w="593" w:type="pct"/>
          </w:tcPr>
          <w:p w14:paraId="0F28507D" w14:textId="77777777" w:rsidR="003E1867" w:rsidRPr="00B2413E" w:rsidRDefault="003E1867" w:rsidP="00B2413E">
            <w:pPr>
              <w:spacing w:after="0" w:line="240" w:lineRule="auto"/>
              <w:jc w:val="right"/>
              <w:rPr>
                <w:rFonts w:ascii="Times New Roman" w:hAnsi="Times New Roman" w:cs="Times New Roman"/>
                <w:sz w:val="20"/>
                <w:szCs w:val="20"/>
              </w:rPr>
            </w:pPr>
          </w:p>
        </w:tc>
        <w:tc>
          <w:tcPr>
            <w:tcW w:w="547" w:type="pct"/>
          </w:tcPr>
          <w:p w14:paraId="18A473CD" w14:textId="77777777" w:rsidR="003E1867" w:rsidRPr="00B2413E" w:rsidRDefault="003E1867" w:rsidP="00B2413E">
            <w:pPr>
              <w:spacing w:after="0" w:line="240" w:lineRule="auto"/>
              <w:jc w:val="right"/>
              <w:rPr>
                <w:rFonts w:ascii="Times New Roman" w:hAnsi="Times New Roman" w:cs="Times New Roman"/>
                <w:sz w:val="20"/>
                <w:szCs w:val="20"/>
              </w:rPr>
            </w:pPr>
          </w:p>
        </w:tc>
      </w:tr>
    </w:tbl>
    <w:p w14:paraId="7A518C48" w14:textId="77777777" w:rsidR="007D36D2" w:rsidRPr="008F1B01" w:rsidRDefault="007D36D2" w:rsidP="00B2413E">
      <w:pPr>
        <w:pBdr>
          <w:bottom w:val="single" w:sz="4" w:space="1" w:color="auto"/>
        </w:pBdr>
        <w:spacing w:after="0" w:line="240" w:lineRule="auto"/>
        <w:ind w:right="8496"/>
        <w:rPr>
          <w:rFonts w:ascii="Times New Roman" w:hAnsi="Times New Roman" w:cs="Times New Roman"/>
          <w:sz w:val="6"/>
          <w:szCs w:val="96"/>
        </w:rPr>
      </w:pPr>
    </w:p>
    <w:p w14:paraId="257FB01A" w14:textId="3A960AA5" w:rsidR="007D36D2" w:rsidRPr="00B2413E" w:rsidRDefault="007D36D2" w:rsidP="00B2413E">
      <w:pPr>
        <w:spacing w:after="0" w:line="240" w:lineRule="auto"/>
        <w:rPr>
          <w:sz w:val="18"/>
          <w:szCs w:val="20"/>
        </w:rPr>
      </w:pPr>
      <w:r w:rsidRPr="00B2413E">
        <w:rPr>
          <w:rFonts w:ascii="Times New Roman" w:hAnsi="Times New Roman" w:cs="Times New Roman"/>
          <w:sz w:val="18"/>
          <w:szCs w:val="20"/>
        </w:rPr>
        <w:t>*UN number 1114 applies to Benzene</w:t>
      </w:r>
    </w:p>
    <w:tbl>
      <w:tblPr>
        <w:tblW w:w="5055" w:type="pct"/>
        <w:tblInd w:w="-102" w:type="dxa"/>
        <w:tblCellMar>
          <w:left w:w="40" w:type="dxa"/>
          <w:right w:w="40" w:type="dxa"/>
        </w:tblCellMar>
        <w:tblLook w:val="0000" w:firstRow="0" w:lastRow="0" w:firstColumn="0" w:lastColumn="0" w:noHBand="0" w:noVBand="0"/>
      </w:tblPr>
      <w:tblGrid>
        <w:gridCol w:w="4681"/>
        <w:gridCol w:w="1418"/>
        <w:gridCol w:w="1133"/>
        <w:gridCol w:w="1105"/>
        <w:gridCol w:w="1030"/>
      </w:tblGrid>
      <w:tr w:rsidR="003E1867" w:rsidRPr="00B2413E" w14:paraId="0177481C" w14:textId="77777777" w:rsidTr="008F1B01">
        <w:trPr>
          <w:trHeight w:val="20"/>
        </w:trPr>
        <w:tc>
          <w:tcPr>
            <w:tcW w:w="2498" w:type="pct"/>
          </w:tcPr>
          <w:p w14:paraId="2E93985C" w14:textId="77777777" w:rsidR="003E1867" w:rsidRPr="00B2413E" w:rsidRDefault="00A81A79" w:rsidP="00B2413E">
            <w:pPr>
              <w:tabs>
                <w:tab w:val="left" w:leader="dot" w:pos="3960"/>
              </w:tabs>
              <w:spacing w:after="0" w:line="240" w:lineRule="auto"/>
              <w:ind w:left="288" w:hanging="288"/>
              <w:jc w:val="both"/>
              <w:rPr>
                <w:rFonts w:ascii="Times New Roman" w:hAnsi="Times New Roman" w:cs="Times New Roman"/>
                <w:sz w:val="20"/>
                <w:szCs w:val="20"/>
              </w:rPr>
            </w:pPr>
            <w:r w:rsidRPr="00B2413E">
              <w:rPr>
                <w:rFonts w:ascii="Times New Roman" w:hAnsi="Times New Roman" w:cs="Times New Roman"/>
                <w:sz w:val="20"/>
                <w:szCs w:val="20"/>
              </w:rPr>
              <w:t>Butyl benzyl ph</w:t>
            </w:r>
            <w:r w:rsidR="006209C0" w:rsidRPr="00B2413E">
              <w:rPr>
                <w:rFonts w:ascii="Times New Roman" w:hAnsi="Times New Roman" w:cs="Times New Roman"/>
                <w:sz w:val="20"/>
                <w:szCs w:val="20"/>
              </w:rPr>
              <w:t>t</w:t>
            </w:r>
            <w:r w:rsidRPr="00B2413E">
              <w:rPr>
                <w:rFonts w:ascii="Times New Roman" w:hAnsi="Times New Roman" w:cs="Times New Roman"/>
                <w:sz w:val="20"/>
                <w:szCs w:val="20"/>
              </w:rPr>
              <w:t>halate</w:t>
            </w:r>
            <w:r w:rsidR="00321196" w:rsidRPr="00B2413E">
              <w:rPr>
                <w:rFonts w:ascii="Times New Roman" w:hAnsi="Times New Roman" w:cs="Times New Roman"/>
                <w:sz w:val="20"/>
                <w:szCs w:val="20"/>
              </w:rPr>
              <w:tab/>
            </w:r>
          </w:p>
        </w:tc>
        <w:tc>
          <w:tcPr>
            <w:tcW w:w="757" w:type="pct"/>
          </w:tcPr>
          <w:p w14:paraId="6F48BCC3" w14:textId="77777777" w:rsidR="003E1867" w:rsidRPr="00B2413E" w:rsidRDefault="003E1867" w:rsidP="00B2413E">
            <w:pPr>
              <w:spacing w:after="0" w:line="240" w:lineRule="auto"/>
              <w:jc w:val="right"/>
              <w:rPr>
                <w:rFonts w:ascii="Times New Roman" w:hAnsi="Times New Roman" w:cs="Times New Roman"/>
                <w:sz w:val="20"/>
                <w:szCs w:val="20"/>
              </w:rPr>
            </w:pPr>
          </w:p>
        </w:tc>
        <w:tc>
          <w:tcPr>
            <w:tcW w:w="605" w:type="pct"/>
          </w:tcPr>
          <w:p w14:paraId="547E7FA5" w14:textId="77777777" w:rsidR="003E1867" w:rsidRPr="00B2413E" w:rsidRDefault="00A81A79" w:rsidP="00B2413E">
            <w:pPr>
              <w:spacing w:after="0" w:line="240" w:lineRule="auto"/>
              <w:jc w:val="right"/>
              <w:rPr>
                <w:rFonts w:ascii="Times New Roman" w:hAnsi="Times New Roman" w:cs="Times New Roman"/>
                <w:sz w:val="20"/>
                <w:szCs w:val="20"/>
              </w:rPr>
            </w:pPr>
            <w:r w:rsidRPr="00B2413E">
              <w:rPr>
                <w:rFonts w:ascii="Times New Roman" w:hAnsi="Times New Roman" w:cs="Times New Roman"/>
                <w:sz w:val="20"/>
                <w:szCs w:val="20"/>
              </w:rPr>
              <w:t>A</w:t>
            </w:r>
          </w:p>
        </w:tc>
        <w:tc>
          <w:tcPr>
            <w:tcW w:w="590" w:type="pct"/>
          </w:tcPr>
          <w:p w14:paraId="13F3D20F" w14:textId="77777777" w:rsidR="003E1867" w:rsidRPr="00B2413E" w:rsidRDefault="00A81A79" w:rsidP="00B2413E">
            <w:pPr>
              <w:spacing w:after="0" w:line="240" w:lineRule="auto"/>
              <w:jc w:val="right"/>
              <w:rPr>
                <w:rFonts w:ascii="Times New Roman" w:hAnsi="Times New Roman" w:cs="Times New Roman"/>
                <w:sz w:val="20"/>
                <w:szCs w:val="20"/>
              </w:rPr>
            </w:pPr>
            <w:r w:rsidRPr="00B2413E">
              <w:rPr>
                <w:rFonts w:ascii="Times New Roman" w:hAnsi="Times New Roman" w:cs="Times New Roman"/>
                <w:sz w:val="20"/>
                <w:szCs w:val="20"/>
              </w:rPr>
              <w:t>0.1</w:t>
            </w:r>
          </w:p>
        </w:tc>
        <w:tc>
          <w:tcPr>
            <w:tcW w:w="551" w:type="pct"/>
          </w:tcPr>
          <w:p w14:paraId="0BCE3942" w14:textId="77777777" w:rsidR="003E1867" w:rsidRPr="00B2413E" w:rsidRDefault="00A81A79" w:rsidP="00B2413E">
            <w:pPr>
              <w:spacing w:after="0" w:line="240" w:lineRule="auto"/>
              <w:jc w:val="right"/>
              <w:rPr>
                <w:rFonts w:ascii="Times New Roman" w:hAnsi="Times New Roman" w:cs="Times New Roman"/>
                <w:sz w:val="20"/>
                <w:szCs w:val="20"/>
              </w:rPr>
            </w:pPr>
            <w:r w:rsidRPr="00B2413E">
              <w:rPr>
                <w:rFonts w:ascii="Times New Roman" w:hAnsi="Times New Roman" w:cs="Times New Roman"/>
                <w:sz w:val="20"/>
                <w:szCs w:val="20"/>
              </w:rPr>
              <w:t>0.05</w:t>
            </w:r>
          </w:p>
        </w:tc>
      </w:tr>
      <w:tr w:rsidR="003E1867" w:rsidRPr="00B2413E" w14:paraId="7CC425B6" w14:textId="77777777" w:rsidTr="008F1B01">
        <w:trPr>
          <w:trHeight w:val="20"/>
        </w:trPr>
        <w:tc>
          <w:tcPr>
            <w:tcW w:w="2498" w:type="pct"/>
          </w:tcPr>
          <w:p w14:paraId="58161750" w14:textId="77777777" w:rsidR="003E1867" w:rsidRPr="00B2413E" w:rsidRDefault="00A81A79" w:rsidP="00B2413E">
            <w:pPr>
              <w:tabs>
                <w:tab w:val="left" w:leader="dot" w:pos="3960"/>
              </w:tabs>
              <w:spacing w:after="0" w:line="240" w:lineRule="auto"/>
              <w:ind w:left="288" w:hanging="288"/>
              <w:jc w:val="both"/>
              <w:rPr>
                <w:rFonts w:ascii="Times New Roman" w:hAnsi="Times New Roman" w:cs="Times New Roman"/>
                <w:sz w:val="20"/>
                <w:szCs w:val="20"/>
              </w:rPr>
            </w:pPr>
            <w:r w:rsidRPr="00B2413E">
              <w:rPr>
                <w:rFonts w:ascii="Times New Roman" w:hAnsi="Times New Roman" w:cs="Times New Roman"/>
                <w:sz w:val="20"/>
                <w:szCs w:val="20"/>
              </w:rPr>
              <w:t>n-Butyl butyrate</w:t>
            </w:r>
            <w:r w:rsidR="00321196" w:rsidRPr="00B2413E">
              <w:rPr>
                <w:rFonts w:ascii="Times New Roman" w:hAnsi="Times New Roman" w:cs="Times New Roman"/>
                <w:sz w:val="20"/>
                <w:szCs w:val="20"/>
              </w:rPr>
              <w:tab/>
            </w:r>
          </w:p>
        </w:tc>
        <w:tc>
          <w:tcPr>
            <w:tcW w:w="757" w:type="pct"/>
          </w:tcPr>
          <w:p w14:paraId="62893A4B" w14:textId="77777777" w:rsidR="003E1867" w:rsidRPr="00B2413E" w:rsidRDefault="003E1867" w:rsidP="00B2413E">
            <w:pPr>
              <w:spacing w:after="0" w:line="240" w:lineRule="auto"/>
              <w:jc w:val="right"/>
              <w:rPr>
                <w:rFonts w:ascii="Times New Roman" w:hAnsi="Times New Roman" w:cs="Times New Roman"/>
                <w:sz w:val="20"/>
                <w:szCs w:val="20"/>
              </w:rPr>
            </w:pPr>
          </w:p>
        </w:tc>
        <w:tc>
          <w:tcPr>
            <w:tcW w:w="605" w:type="pct"/>
          </w:tcPr>
          <w:p w14:paraId="458E3992" w14:textId="77777777" w:rsidR="003E1867" w:rsidRPr="00B2413E" w:rsidRDefault="00A81A79" w:rsidP="00B2413E">
            <w:pPr>
              <w:spacing w:after="0" w:line="240" w:lineRule="auto"/>
              <w:jc w:val="right"/>
              <w:rPr>
                <w:rFonts w:ascii="Times New Roman" w:hAnsi="Times New Roman" w:cs="Times New Roman"/>
                <w:sz w:val="20"/>
                <w:szCs w:val="20"/>
              </w:rPr>
            </w:pPr>
            <w:r w:rsidRPr="00B2413E">
              <w:rPr>
                <w:rFonts w:ascii="Times New Roman" w:hAnsi="Times New Roman" w:cs="Times New Roman"/>
                <w:sz w:val="20"/>
                <w:szCs w:val="20"/>
              </w:rPr>
              <w:t>(B)</w:t>
            </w:r>
          </w:p>
        </w:tc>
        <w:tc>
          <w:tcPr>
            <w:tcW w:w="590" w:type="pct"/>
          </w:tcPr>
          <w:p w14:paraId="7C436635" w14:textId="77777777" w:rsidR="003E1867" w:rsidRPr="00B2413E" w:rsidRDefault="003E1867" w:rsidP="00B2413E">
            <w:pPr>
              <w:spacing w:after="0" w:line="240" w:lineRule="auto"/>
              <w:jc w:val="right"/>
              <w:rPr>
                <w:rFonts w:ascii="Times New Roman" w:hAnsi="Times New Roman" w:cs="Times New Roman"/>
                <w:sz w:val="20"/>
                <w:szCs w:val="20"/>
              </w:rPr>
            </w:pPr>
          </w:p>
        </w:tc>
        <w:tc>
          <w:tcPr>
            <w:tcW w:w="551" w:type="pct"/>
          </w:tcPr>
          <w:p w14:paraId="40B50D18" w14:textId="77777777" w:rsidR="003E1867" w:rsidRPr="00B2413E" w:rsidRDefault="003E1867" w:rsidP="00B2413E">
            <w:pPr>
              <w:spacing w:after="0" w:line="240" w:lineRule="auto"/>
              <w:jc w:val="right"/>
              <w:rPr>
                <w:rFonts w:ascii="Times New Roman" w:hAnsi="Times New Roman" w:cs="Times New Roman"/>
                <w:sz w:val="20"/>
                <w:szCs w:val="20"/>
              </w:rPr>
            </w:pPr>
          </w:p>
        </w:tc>
      </w:tr>
      <w:tr w:rsidR="003E1867" w:rsidRPr="00B2413E" w14:paraId="46EF516E" w14:textId="77777777" w:rsidTr="008F1B01">
        <w:trPr>
          <w:trHeight w:val="20"/>
        </w:trPr>
        <w:tc>
          <w:tcPr>
            <w:tcW w:w="2498" w:type="pct"/>
          </w:tcPr>
          <w:p w14:paraId="6F323122" w14:textId="63AC2B8B" w:rsidR="003E1867" w:rsidRPr="00B2413E" w:rsidRDefault="008F1B01" w:rsidP="00B2413E">
            <w:pPr>
              <w:spacing w:after="0" w:line="240" w:lineRule="auto"/>
              <w:jc w:val="both"/>
              <w:rPr>
                <w:rFonts w:ascii="Times New Roman" w:hAnsi="Times New Roman" w:cs="Times New Roman"/>
                <w:sz w:val="20"/>
                <w:szCs w:val="20"/>
              </w:rPr>
            </w:pPr>
            <w:r w:rsidRPr="00B2413E">
              <w:rPr>
                <w:rFonts w:ascii="Times New Roman" w:hAnsi="Times New Roman" w:cs="Times New Roman"/>
                <w:sz w:val="20"/>
                <w:szCs w:val="20"/>
              </w:rPr>
              <w:t>Butyl/</w:t>
            </w:r>
            <w:proofErr w:type="spellStart"/>
            <w:r w:rsidRPr="00B2413E">
              <w:rPr>
                <w:rFonts w:ascii="Times New Roman" w:hAnsi="Times New Roman" w:cs="Times New Roman"/>
                <w:sz w:val="20"/>
                <w:szCs w:val="20"/>
              </w:rPr>
              <w:t>Decyl</w:t>
            </w:r>
            <w:proofErr w:type="spellEnd"/>
            <w:r w:rsidRPr="00B2413E">
              <w:rPr>
                <w:rFonts w:ascii="Times New Roman" w:hAnsi="Times New Roman" w:cs="Times New Roman"/>
                <w:sz w:val="20"/>
                <w:szCs w:val="20"/>
              </w:rPr>
              <w:t>/</w:t>
            </w:r>
            <w:proofErr w:type="spellStart"/>
            <w:r w:rsidRPr="00B2413E">
              <w:rPr>
                <w:rFonts w:ascii="Times New Roman" w:hAnsi="Times New Roman" w:cs="Times New Roman"/>
                <w:sz w:val="20"/>
                <w:szCs w:val="20"/>
              </w:rPr>
              <w:t>Cetyl</w:t>
            </w:r>
            <w:proofErr w:type="spellEnd"/>
            <w:r w:rsidRPr="00B2413E">
              <w:rPr>
                <w:rFonts w:ascii="Times New Roman" w:hAnsi="Times New Roman" w:cs="Times New Roman"/>
                <w:sz w:val="20"/>
                <w:szCs w:val="20"/>
              </w:rPr>
              <w:t>/</w:t>
            </w:r>
            <w:proofErr w:type="spellStart"/>
            <w:r w:rsidRPr="00B2413E">
              <w:rPr>
                <w:rFonts w:ascii="Times New Roman" w:hAnsi="Times New Roman" w:cs="Times New Roman"/>
                <w:sz w:val="20"/>
                <w:szCs w:val="20"/>
              </w:rPr>
              <w:t>Eicosyl</w:t>
            </w:r>
            <w:proofErr w:type="spellEnd"/>
            <w:r w:rsidRPr="00B2413E">
              <w:rPr>
                <w:rFonts w:ascii="Times New Roman" w:hAnsi="Times New Roman" w:cs="Times New Roman"/>
                <w:sz w:val="20"/>
                <w:szCs w:val="20"/>
              </w:rPr>
              <w:t xml:space="preserve"> methacrylate mixture</w:t>
            </w:r>
            <w:r w:rsidRPr="00B2413E">
              <w:rPr>
                <w:rFonts w:ascii="Times New Roman" w:hAnsi="Times New Roman" w:cs="Times New Roman"/>
                <w:sz w:val="20"/>
                <w:szCs w:val="20"/>
              </w:rPr>
              <w:tab/>
            </w:r>
          </w:p>
        </w:tc>
        <w:tc>
          <w:tcPr>
            <w:tcW w:w="757" w:type="pct"/>
          </w:tcPr>
          <w:p w14:paraId="7393CD20" w14:textId="77777777" w:rsidR="003E1867" w:rsidRPr="00B2413E" w:rsidRDefault="003E1867" w:rsidP="00B2413E">
            <w:pPr>
              <w:spacing w:after="0" w:line="240" w:lineRule="auto"/>
              <w:jc w:val="right"/>
              <w:rPr>
                <w:rFonts w:ascii="Times New Roman" w:hAnsi="Times New Roman" w:cs="Times New Roman"/>
                <w:sz w:val="20"/>
                <w:szCs w:val="20"/>
              </w:rPr>
            </w:pPr>
          </w:p>
        </w:tc>
        <w:tc>
          <w:tcPr>
            <w:tcW w:w="605" w:type="pct"/>
          </w:tcPr>
          <w:p w14:paraId="0831347F" w14:textId="77777777" w:rsidR="003E1867" w:rsidRPr="00B2413E" w:rsidRDefault="00A81A79" w:rsidP="00B2413E">
            <w:pPr>
              <w:spacing w:after="0" w:line="240" w:lineRule="auto"/>
              <w:jc w:val="right"/>
              <w:rPr>
                <w:rFonts w:ascii="Times New Roman" w:hAnsi="Times New Roman" w:cs="Times New Roman"/>
                <w:sz w:val="20"/>
                <w:szCs w:val="20"/>
              </w:rPr>
            </w:pPr>
            <w:r w:rsidRPr="00B2413E">
              <w:rPr>
                <w:rFonts w:ascii="Times New Roman" w:hAnsi="Times New Roman" w:cs="Times New Roman"/>
                <w:sz w:val="20"/>
                <w:szCs w:val="20"/>
              </w:rPr>
              <w:t>D</w:t>
            </w:r>
          </w:p>
        </w:tc>
        <w:tc>
          <w:tcPr>
            <w:tcW w:w="590" w:type="pct"/>
          </w:tcPr>
          <w:p w14:paraId="62B7A6F4" w14:textId="77777777" w:rsidR="003E1867" w:rsidRPr="00B2413E" w:rsidRDefault="003E1867" w:rsidP="00B2413E">
            <w:pPr>
              <w:spacing w:after="0" w:line="240" w:lineRule="auto"/>
              <w:jc w:val="right"/>
              <w:rPr>
                <w:rFonts w:ascii="Times New Roman" w:hAnsi="Times New Roman" w:cs="Times New Roman"/>
                <w:sz w:val="20"/>
                <w:szCs w:val="20"/>
              </w:rPr>
            </w:pPr>
          </w:p>
        </w:tc>
        <w:tc>
          <w:tcPr>
            <w:tcW w:w="551" w:type="pct"/>
          </w:tcPr>
          <w:p w14:paraId="3A8CCF09" w14:textId="77777777" w:rsidR="003E1867" w:rsidRPr="00B2413E" w:rsidRDefault="003E1867" w:rsidP="00B2413E">
            <w:pPr>
              <w:spacing w:after="0" w:line="240" w:lineRule="auto"/>
              <w:jc w:val="right"/>
              <w:rPr>
                <w:rFonts w:ascii="Times New Roman" w:hAnsi="Times New Roman" w:cs="Times New Roman"/>
                <w:sz w:val="20"/>
                <w:szCs w:val="20"/>
              </w:rPr>
            </w:pPr>
          </w:p>
        </w:tc>
      </w:tr>
      <w:tr w:rsidR="003E1867" w:rsidRPr="00B2413E" w14:paraId="4657965A" w14:textId="77777777" w:rsidTr="008F1B01">
        <w:trPr>
          <w:trHeight w:val="20"/>
        </w:trPr>
        <w:tc>
          <w:tcPr>
            <w:tcW w:w="2498" w:type="pct"/>
          </w:tcPr>
          <w:p w14:paraId="6613B589" w14:textId="77777777" w:rsidR="003E1867" w:rsidRPr="00B2413E" w:rsidRDefault="00A81A79" w:rsidP="00B2413E">
            <w:pPr>
              <w:tabs>
                <w:tab w:val="left" w:leader="dot" w:pos="3960"/>
              </w:tabs>
              <w:spacing w:after="0" w:line="240" w:lineRule="auto"/>
              <w:ind w:left="288" w:hanging="288"/>
              <w:jc w:val="both"/>
              <w:rPr>
                <w:rFonts w:ascii="Times New Roman" w:hAnsi="Times New Roman" w:cs="Times New Roman"/>
                <w:sz w:val="20"/>
                <w:szCs w:val="20"/>
              </w:rPr>
            </w:pPr>
            <w:r w:rsidRPr="00B2413E">
              <w:rPr>
                <w:rFonts w:ascii="Times New Roman" w:hAnsi="Times New Roman" w:cs="Times New Roman"/>
                <w:sz w:val="20"/>
                <w:szCs w:val="20"/>
              </w:rPr>
              <w:t>Butylene glycol</w:t>
            </w:r>
            <w:r w:rsidR="00321196" w:rsidRPr="00B2413E">
              <w:rPr>
                <w:rFonts w:ascii="Times New Roman" w:hAnsi="Times New Roman" w:cs="Times New Roman"/>
                <w:sz w:val="20"/>
                <w:szCs w:val="20"/>
              </w:rPr>
              <w:tab/>
            </w:r>
          </w:p>
        </w:tc>
        <w:tc>
          <w:tcPr>
            <w:tcW w:w="757" w:type="pct"/>
          </w:tcPr>
          <w:p w14:paraId="1D283B0A" w14:textId="77777777" w:rsidR="003E1867" w:rsidRPr="00B2413E" w:rsidRDefault="003E1867" w:rsidP="00B2413E">
            <w:pPr>
              <w:spacing w:after="0" w:line="240" w:lineRule="auto"/>
              <w:jc w:val="right"/>
              <w:rPr>
                <w:rFonts w:ascii="Times New Roman" w:hAnsi="Times New Roman" w:cs="Times New Roman"/>
                <w:sz w:val="20"/>
                <w:szCs w:val="20"/>
              </w:rPr>
            </w:pPr>
          </w:p>
        </w:tc>
        <w:tc>
          <w:tcPr>
            <w:tcW w:w="605" w:type="pct"/>
          </w:tcPr>
          <w:p w14:paraId="2B6DA22F" w14:textId="77777777" w:rsidR="003E1867" w:rsidRPr="00B2413E" w:rsidRDefault="00A81A79" w:rsidP="00B2413E">
            <w:pPr>
              <w:spacing w:after="0" w:line="240" w:lineRule="auto"/>
              <w:jc w:val="right"/>
              <w:rPr>
                <w:rFonts w:ascii="Times New Roman" w:hAnsi="Times New Roman" w:cs="Times New Roman"/>
                <w:sz w:val="20"/>
                <w:szCs w:val="20"/>
              </w:rPr>
            </w:pPr>
            <w:r w:rsidRPr="00B2413E">
              <w:rPr>
                <w:rFonts w:ascii="Times New Roman" w:hAnsi="Times New Roman" w:cs="Times New Roman"/>
                <w:sz w:val="20"/>
                <w:szCs w:val="20"/>
              </w:rPr>
              <w:t>D</w:t>
            </w:r>
          </w:p>
        </w:tc>
        <w:tc>
          <w:tcPr>
            <w:tcW w:w="590" w:type="pct"/>
          </w:tcPr>
          <w:p w14:paraId="27F3BDB7" w14:textId="77777777" w:rsidR="003E1867" w:rsidRPr="00B2413E" w:rsidRDefault="003E1867" w:rsidP="00B2413E">
            <w:pPr>
              <w:spacing w:after="0" w:line="240" w:lineRule="auto"/>
              <w:jc w:val="right"/>
              <w:rPr>
                <w:rFonts w:ascii="Times New Roman" w:hAnsi="Times New Roman" w:cs="Times New Roman"/>
                <w:sz w:val="20"/>
                <w:szCs w:val="20"/>
              </w:rPr>
            </w:pPr>
          </w:p>
        </w:tc>
        <w:tc>
          <w:tcPr>
            <w:tcW w:w="551" w:type="pct"/>
          </w:tcPr>
          <w:p w14:paraId="4CC1EAC0" w14:textId="77777777" w:rsidR="003E1867" w:rsidRPr="00B2413E" w:rsidRDefault="003E1867" w:rsidP="00B2413E">
            <w:pPr>
              <w:spacing w:after="0" w:line="240" w:lineRule="auto"/>
              <w:jc w:val="right"/>
              <w:rPr>
                <w:rFonts w:ascii="Times New Roman" w:hAnsi="Times New Roman" w:cs="Times New Roman"/>
                <w:sz w:val="20"/>
                <w:szCs w:val="20"/>
              </w:rPr>
            </w:pPr>
          </w:p>
        </w:tc>
      </w:tr>
      <w:tr w:rsidR="003E1867" w:rsidRPr="00B2413E" w14:paraId="66F6F453" w14:textId="77777777" w:rsidTr="008F1B01">
        <w:trPr>
          <w:trHeight w:val="20"/>
        </w:trPr>
        <w:tc>
          <w:tcPr>
            <w:tcW w:w="2498" w:type="pct"/>
          </w:tcPr>
          <w:p w14:paraId="292FC2EE" w14:textId="77777777" w:rsidR="003E1867" w:rsidRPr="00B2413E" w:rsidRDefault="00A81A79" w:rsidP="00B2413E">
            <w:pPr>
              <w:tabs>
                <w:tab w:val="left" w:leader="dot" w:pos="3960"/>
              </w:tabs>
              <w:spacing w:after="0" w:line="240" w:lineRule="auto"/>
              <w:ind w:left="288" w:hanging="288"/>
              <w:jc w:val="both"/>
              <w:rPr>
                <w:rFonts w:ascii="Times New Roman" w:hAnsi="Times New Roman" w:cs="Times New Roman"/>
                <w:sz w:val="20"/>
                <w:szCs w:val="20"/>
              </w:rPr>
            </w:pPr>
            <w:r w:rsidRPr="00B2413E">
              <w:rPr>
                <w:rFonts w:ascii="Times New Roman" w:hAnsi="Times New Roman" w:cs="Times New Roman"/>
                <w:sz w:val="20"/>
                <w:szCs w:val="20"/>
              </w:rPr>
              <w:t>1. 2-Butylene oxide</w:t>
            </w:r>
            <w:r w:rsidR="00321196" w:rsidRPr="00B2413E">
              <w:rPr>
                <w:rFonts w:ascii="Times New Roman" w:hAnsi="Times New Roman" w:cs="Times New Roman"/>
                <w:sz w:val="20"/>
                <w:szCs w:val="20"/>
              </w:rPr>
              <w:tab/>
            </w:r>
          </w:p>
        </w:tc>
        <w:tc>
          <w:tcPr>
            <w:tcW w:w="757" w:type="pct"/>
          </w:tcPr>
          <w:p w14:paraId="2855DBD6" w14:textId="77777777" w:rsidR="003E1867" w:rsidRPr="00B2413E" w:rsidRDefault="00A81A79" w:rsidP="00B2413E">
            <w:pPr>
              <w:spacing w:after="0" w:line="240" w:lineRule="auto"/>
              <w:jc w:val="right"/>
              <w:rPr>
                <w:rFonts w:ascii="Times New Roman" w:hAnsi="Times New Roman" w:cs="Times New Roman"/>
                <w:sz w:val="20"/>
                <w:szCs w:val="20"/>
              </w:rPr>
            </w:pPr>
            <w:r w:rsidRPr="00B2413E">
              <w:rPr>
                <w:rFonts w:ascii="Times New Roman" w:hAnsi="Times New Roman" w:cs="Times New Roman"/>
                <w:sz w:val="20"/>
                <w:szCs w:val="20"/>
              </w:rPr>
              <w:t>3022</w:t>
            </w:r>
          </w:p>
        </w:tc>
        <w:tc>
          <w:tcPr>
            <w:tcW w:w="605" w:type="pct"/>
          </w:tcPr>
          <w:p w14:paraId="00DF5D23" w14:textId="77777777" w:rsidR="003E1867" w:rsidRPr="00B2413E" w:rsidRDefault="00A81A79" w:rsidP="00B2413E">
            <w:pPr>
              <w:spacing w:after="0" w:line="240" w:lineRule="auto"/>
              <w:jc w:val="right"/>
              <w:rPr>
                <w:rFonts w:ascii="Times New Roman" w:hAnsi="Times New Roman" w:cs="Times New Roman"/>
                <w:sz w:val="20"/>
                <w:szCs w:val="20"/>
              </w:rPr>
            </w:pPr>
            <w:r w:rsidRPr="00B2413E">
              <w:rPr>
                <w:rFonts w:ascii="Times New Roman" w:hAnsi="Times New Roman" w:cs="Times New Roman"/>
                <w:sz w:val="20"/>
                <w:szCs w:val="20"/>
              </w:rPr>
              <w:t>C</w:t>
            </w:r>
          </w:p>
        </w:tc>
        <w:tc>
          <w:tcPr>
            <w:tcW w:w="590" w:type="pct"/>
          </w:tcPr>
          <w:p w14:paraId="1404CAA1" w14:textId="77777777" w:rsidR="003E1867" w:rsidRPr="00B2413E" w:rsidRDefault="003E1867" w:rsidP="00B2413E">
            <w:pPr>
              <w:spacing w:after="0" w:line="240" w:lineRule="auto"/>
              <w:jc w:val="right"/>
              <w:rPr>
                <w:rFonts w:ascii="Times New Roman" w:hAnsi="Times New Roman" w:cs="Times New Roman"/>
                <w:sz w:val="20"/>
                <w:szCs w:val="20"/>
              </w:rPr>
            </w:pPr>
          </w:p>
        </w:tc>
        <w:tc>
          <w:tcPr>
            <w:tcW w:w="551" w:type="pct"/>
          </w:tcPr>
          <w:p w14:paraId="16DE3DD6" w14:textId="77777777" w:rsidR="003E1867" w:rsidRPr="00B2413E" w:rsidRDefault="003E1867" w:rsidP="00B2413E">
            <w:pPr>
              <w:spacing w:after="0" w:line="240" w:lineRule="auto"/>
              <w:jc w:val="right"/>
              <w:rPr>
                <w:rFonts w:ascii="Times New Roman" w:hAnsi="Times New Roman" w:cs="Times New Roman"/>
                <w:sz w:val="20"/>
                <w:szCs w:val="20"/>
              </w:rPr>
            </w:pPr>
          </w:p>
        </w:tc>
      </w:tr>
      <w:tr w:rsidR="003E1867" w:rsidRPr="00B2413E" w14:paraId="58A6F682" w14:textId="77777777" w:rsidTr="008F1B01">
        <w:trPr>
          <w:trHeight w:val="20"/>
        </w:trPr>
        <w:tc>
          <w:tcPr>
            <w:tcW w:w="2498" w:type="pct"/>
          </w:tcPr>
          <w:p w14:paraId="2B07F17A" w14:textId="77777777" w:rsidR="003E1867" w:rsidRPr="00B2413E" w:rsidRDefault="00A81A79" w:rsidP="00B2413E">
            <w:pPr>
              <w:tabs>
                <w:tab w:val="left" w:leader="dot" w:pos="3960"/>
              </w:tabs>
              <w:spacing w:after="0" w:line="240" w:lineRule="auto"/>
              <w:ind w:left="288" w:hanging="288"/>
              <w:jc w:val="both"/>
              <w:rPr>
                <w:rFonts w:ascii="Times New Roman" w:hAnsi="Times New Roman" w:cs="Times New Roman"/>
                <w:sz w:val="20"/>
                <w:szCs w:val="20"/>
              </w:rPr>
            </w:pPr>
            <w:r w:rsidRPr="00B2413E">
              <w:rPr>
                <w:rFonts w:ascii="Times New Roman" w:hAnsi="Times New Roman" w:cs="Times New Roman"/>
                <w:sz w:val="20"/>
                <w:szCs w:val="20"/>
              </w:rPr>
              <w:t>n-Butyl ether</w:t>
            </w:r>
            <w:r w:rsidR="00321196" w:rsidRPr="00B2413E">
              <w:rPr>
                <w:rFonts w:ascii="Times New Roman" w:hAnsi="Times New Roman" w:cs="Times New Roman"/>
                <w:sz w:val="20"/>
                <w:szCs w:val="20"/>
              </w:rPr>
              <w:tab/>
            </w:r>
          </w:p>
        </w:tc>
        <w:tc>
          <w:tcPr>
            <w:tcW w:w="757" w:type="pct"/>
          </w:tcPr>
          <w:p w14:paraId="6AC7A4E4" w14:textId="77777777" w:rsidR="003E1867" w:rsidRPr="00B2413E" w:rsidRDefault="00A81A79" w:rsidP="00B2413E">
            <w:pPr>
              <w:spacing w:after="0" w:line="240" w:lineRule="auto"/>
              <w:jc w:val="right"/>
              <w:rPr>
                <w:rFonts w:ascii="Times New Roman" w:hAnsi="Times New Roman" w:cs="Times New Roman"/>
                <w:sz w:val="20"/>
                <w:szCs w:val="20"/>
              </w:rPr>
            </w:pPr>
            <w:r w:rsidRPr="00B2413E">
              <w:rPr>
                <w:rFonts w:ascii="Times New Roman" w:hAnsi="Times New Roman" w:cs="Times New Roman"/>
                <w:sz w:val="20"/>
                <w:szCs w:val="20"/>
              </w:rPr>
              <w:t>1149</w:t>
            </w:r>
          </w:p>
        </w:tc>
        <w:tc>
          <w:tcPr>
            <w:tcW w:w="605" w:type="pct"/>
          </w:tcPr>
          <w:p w14:paraId="080DBB4A" w14:textId="77777777" w:rsidR="003E1867" w:rsidRPr="00B2413E" w:rsidRDefault="00A81A79" w:rsidP="00B2413E">
            <w:pPr>
              <w:spacing w:after="0" w:line="240" w:lineRule="auto"/>
              <w:jc w:val="right"/>
              <w:rPr>
                <w:rFonts w:ascii="Times New Roman" w:hAnsi="Times New Roman" w:cs="Times New Roman"/>
                <w:sz w:val="20"/>
                <w:szCs w:val="20"/>
              </w:rPr>
            </w:pPr>
            <w:r w:rsidRPr="00B2413E">
              <w:rPr>
                <w:rFonts w:ascii="Times New Roman" w:hAnsi="Times New Roman" w:cs="Times New Roman"/>
                <w:sz w:val="20"/>
                <w:szCs w:val="20"/>
              </w:rPr>
              <w:t>C</w:t>
            </w:r>
          </w:p>
        </w:tc>
        <w:tc>
          <w:tcPr>
            <w:tcW w:w="590" w:type="pct"/>
          </w:tcPr>
          <w:p w14:paraId="11D6AE1F" w14:textId="77777777" w:rsidR="003E1867" w:rsidRPr="00B2413E" w:rsidRDefault="003E1867" w:rsidP="00B2413E">
            <w:pPr>
              <w:spacing w:after="0" w:line="240" w:lineRule="auto"/>
              <w:jc w:val="right"/>
              <w:rPr>
                <w:rFonts w:ascii="Times New Roman" w:hAnsi="Times New Roman" w:cs="Times New Roman"/>
                <w:sz w:val="20"/>
                <w:szCs w:val="20"/>
              </w:rPr>
            </w:pPr>
          </w:p>
        </w:tc>
        <w:tc>
          <w:tcPr>
            <w:tcW w:w="551" w:type="pct"/>
          </w:tcPr>
          <w:p w14:paraId="73E2A37D" w14:textId="77777777" w:rsidR="003E1867" w:rsidRPr="00B2413E" w:rsidRDefault="003E1867" w:rsidP="00B2413E">
            <w:pPr>
              <w:spacing w:after="0" w:line="240" w:lineRule="auto"/>
              <w:jc w:val="right"/>
              <w:rPr>
                <w:rFonts w:ascii="Times New Roman" w:hAnsi="Times New Roman" w:cs="Times New Roman"/>
                <w:sz w:val="20"/>
                <w:szCs w:val="20"/>
              </w:rPr>
            </w:pPr>
          </w:p>
        </w:tc>
      </w:tr>
      <w:tr w:rsidR="003E1867" w:rsidRPr="00B2413E" w14:paraId="696E9483" w14:textId="77777777" w:rsidTr="008F1B01">
        <w:trPr>
          <w:trHeight w:val="20"/>
        </w:trPr>
        <w:tc>
          <w:tcPr>
            <w:tcW w:w="2498" w:type="pct"/>
          </w:tcPr>
          <w:p w14:paraId="184BBC0F" w14:textId="77777777" w:rsidR="003E1867" w:rsidRPr="00B2413E" w:rsidRDefault="00A81A79" w:rsidP="00B2413E">
            <w:pPr>
              <w:tabs>
                <w:tab w:val="left" w:leader="dot" w:pos="3960"/>
              </w:tabs>
              <w:spacing w:after="0" w:line="240" w:lineRule="auto"/>
              <w:ind w:left="288" w:hanging="288"/>
              <w:jc w:val="both"/>
              <w:rPr>
                <w:rFonts w:ascii="Times New Roman" w:hAnsi="Times New Roman" w:cs="Times New Roman"/>
                <w:sz w:val="20"/>
                <w:szCs w:val="20"/>
              </w:rPr>
            </w:pPr>
            <w:r w:rsidRPr="00B2413E">
              <w:rPr>
                <w:rFonts w:ascii="Times New Roman" w:hAnsi="Times New Roman" w:cs="Times New Roman"/>
                <w:sz w:val="20"/>
                <w:szCs w:val="20"/>
              </w:rPr>
              <w:t>Butyl lactate</w:t>
            </w:r>
            <w:r w:rsidR="00321196" w:rsidRPr="00B2413E">
              <w:rPr>
                <w:rFonts w:ascii="Times New Roman" w:hAnsi="Times New Roman" w:cs="Times New Roman"/>
                <w:sz w:val="20"/>
                <w:szCs w:val="20"/>
              </w:rPr>
              <w:tab/>
            </w:r>
          </w:p>
        </w:tc>
        <w:tc>
          <w:tcPr>
            <w:tcW w:w="757" w:type="pct"/>
          </w:tcPr>
          <w:p w14:paraId="2C7A5554" w14:textId="77777777" w:rsidR="003E1867" w:rsidRPr="00B2413E" w:rsidRDefault="003E1867" w:rsidP="00B2413E">
            <w:pPr>
              <w:spacing w:after="0" w:line="240" w:lineRule="auto"/>
              <w:jc w:val="right"/>
              <w:rPr>
                <w:rFonts w:ascii="Times New Roman" w:hAnsi="Times New Roman" w:cs="Times New Roman"/>
                <w:sz w:val="20"/>
                <w:szCs w:val="20"/>
              </w:rPr>
            </w:pPr>
          </w:p>
        </w:tc>
        <w:tc>
          <w:tcPr>
            <w:tcW w:w="605" w:type="pct"/>
          </w:tcPr>
          <w:p w14:paraId="6C285519" w14:textId="77777777" w:rsidR="003E1867" w:rsidRPr="00B2413E" w:rsidRDefault="00A81A79" w:rsidP="00B2413E">
            <w:pPr>
              <w:spacing w:after="0" w:line="240" w:lineRule="auto"/>
              <w:jc w:val="right"/>
              <w:rPr>
                <w:rFonts w:ascii="Times New Roman" w:hAnsi="Times New Roman" w:cs="Times New Roman"/>
                <w:sz w:val="20"/>
                <w:szCs w:val="20"/>
              </w:rPr>
            </w:pPr>
            <w:r w:rsidRPr="00B2413E">
              <w:rPr>
                <w:rFonts w:ascii="Times New Roman" w:hAnsi="Times New Roman" w:cs="Times New Roman"/>
                <w:sz w:val="20"/>
                <w:szCs w:val="20"/>
              </w:rPr>
              <w:t>D</w:t>
            </w:r>
          </w:p>
        </w:tc>
        <w:tc>
          <w:tcPr>
            <w:tcW w:w="590" w:type="pct"/>
          </w:tcPr>
          <w:p w14:paraId="62559B43" w14:textId="77777777" w:rsidR="003E1867" w:rsidRPr="00B2413E" w:rsidRDefault="003E1867" w:rsidP="00B2413E">
            <w:pPr>
              <w:spacing w:after="0" w:line="240" w:lineRule="auto"/>
              <w:jc w:val="right"/>
              <w:rPr>
                <w:rFonts w:ascii="Times New Roman" w:hAnsi="Times New Roman" w:cs="Times New Roman"/>
                <w:sz w:val="20"/>
                <w:szCs w:val="20"/>
              </w:rPr>
            </w:pPr>
          </w:p>
        </w:tc>
        <w:tc>
          <w:tcPr>
            <w:tcW w:w="551" w:type="pct"/>
          </w:tcPr>
          <w:p w14:paraId="09324ADC" w14:textId="77777777" w:rsidR="003E1867" w:rsidRPr="00B2413E" w:rsidRDefault="003E1867" w:rsidP="00B2413E">
            <w:pPr>
              <w:spacing w:after="0" w:line="240" w:lineRule="auto"/>
              <w:jc w:val="right"/>
              <w:rPr>
                <w:rFonts w:ascii="Times New Roman" w:hAnsi="Times New Roman" w:cs="Times New Roman"/>
                <w:sz w:val="20"/>
                <w:szCs w:val="20"/>
              </w:rPr>
            </w:pPr>
          </w:p>
        </w:tc>
      </w:tr>
      <w:tr w:rsidR="003E1867" w:rsidRPr="00B2413E" w14:paraId="353305E2" w14:textId="77777777" w:rsidTr="008F1B01">
        <w:trPr>
          <w:trHeight w:val="20"/>
        </w:trPr>
        <w:tc>
          <w:tcPr>
            <w:tcW w:w="2498" w:type="pct"/>
          </w:tcPr>
          <w:p w14:paraId="52446771" w14:textId="77777777" w:rsidR="003E1867" w:rsidRPr="00B2413E" w:rsidRDefault="00A81A79" w:rsidP="00B2413E">
            <w:pPr>
              <w:tabs>
                <w:tab w:val="left" w:leader="dot" w:pos="3960"/>
              </w:tabs>
              <w:spacing w:after="0" w:line="240" w:lineRule="auto"/>
              <w:ind w:left="288" w:hanging="288"/>
              <w:jc w:val="both"/>
              <w:rPr>
                <w:rFonts w:ascii="Times New Roman" w:hAnsi="Times New Roman" w:cs="Times New Roman"/>
                <w:sz w:val="20"/>
                <w:szCs w:val="20"/>
              </w:rPr>
            </w:pPr>
            <w:r w:rsidRPr="00B2413E">
              <w:rPr>
                <w:rFonts w:ascii="Times New Roman" w:hAnsi="Times New Roman" w:cs="Times New Roman"/>
                <w:sz w:val="20"/>
                <w:szCs w:val="20"/>
              </w:rPr>
              <w:t>Butyl methacrylate</w:t>
            </w:r>
            <w:r w:rsidR="00321196" w:rsidRPr="00B2413E">
              <w:rPr>
                <w:rFonts w:ascii="Times New Roman" w:hAnsi="Times New Roman" w:cs="Times New Roman"/>
                <w:sz w:val="20"/>
                <w:szCs w:val="20"/>
              </w:rPr>
              <w:tab/>
            </w:r>
          </w:p>
        </w:tc>
        <w:tc>
          <w:tcPr>
            <w:tcW w:w="757" w:type="pct"/>
          </w:tcPr>
          <w:p w14:paraId="25412B93" w14:textId="77777777" w:rsidR="003E1867" w:rsidRPr="00B2413E" w:rsidRDefault="00A81A79" w:rsidP="00B2413E">
            <w:pPr>
              <w:spacing w:after="0" w:line="240" w:lineRule="auto"/>
              <w:jc w:val="right"/>
              <w:rPr>
                <w:rFonts w:ascii="Times New Roman" w:hAnsi="Times New Roman" w:cs="Times New Roman"/>
                <w:sz w:val="20"/>
                <w:szCs w:val="20"/>
              </w:rPr>
            </w:pPr>
            <w:r w:rsidRPr="00B2413E">
              <w:rPr>
                <w:rFonts w:ascii="Times New Roman" w:hAnsi="Times New Roman" w:cs="Times New Roman"/>
                <w:sz w:val="20"/>
                <w:szCs w:val="20"/>
              </w:rPr>
              <w:t>2227</w:t>
            </w:r>
          </w:p>
        </w:tc>
        <w:tc>
          <w:tcPr>
            <w:tcW w:w="605" w:type="pct"/>
          </w:tcPr>
          <w:p w14:paraId="503171DB" w14:textId="77777777" w:rsidR="003E1867" w:rsidRPr="00B2413E" w:rsidRDefault="00A81A79" w:rsidP="00B2413E">
            <w:pPr>
              <w:spacing w:after="0" w:line="240" w:lineRule="auto"/>
              <w:jc w:val="right"/>
              <w:rPr>
                <w:rFonts w:ascii="Times New Roman" w:hAnsi="Times New Roman" w:cs="Times New Roman"/>
                <w:sz w:val="20"/>
                <w:szCs w:val="20"/>
              </w:rPr>
            </w:pPr>
            <w:r w:rsidRPr="00B2413E">
              <w:rPr>
                <w:rFonts w:ascii="Times New Roman" w:hAnsi="Times New Roman" w:cs="Times New Roman"/>
                <w:sz w:val="20"/>
                <w:szCs w:val="20"/>
              </w:rPr>
              <w:t>D</w:t>
            </w:r>
          </w:p>
        </w:tc>
        <w:tc>
          <w:tcPr>
            <w:tcW w:w="590" w:type="pct"/>
          </w:tcPr>
          <w:p w14:paraId="13E9B507" w14:textId="77777777" w:rsidR="003E1867" w:rsidRPr="00B2413E" w:rsidRDefault="003E1867" w:rsidP="00B2413E">
            <w:pPr>
              <w:spacing w:after="0" w:line="240" w:lineRule="auto"/>
              <w:jc w:val="right"/>
              <w:rPr>
                <w:rFonts w:ascii="Times New Roman" w:hAnsi="Times New Roman" w:cs="Times New Roman"/>
                <w:sz w:val="20"/>
                <w:szCs w:val="20"/>
              </w:rPr>
            </w:pPr>
          </w:p>
        </w:tc>
        <w:tc>
          <w:tcPr>
            <w:tcW w:w="551" w:type="pct"/>
          </w:tcPr>
          <w:p w14:paraId="07D2988D" w14:textId="77777777" w:rsidR="003E1867" w:rsidRPr="00B2413E" w:rsidRDefault="003E1867" w:rsidP="00B2413E">
            <w:pPr>
              <w:spacing w:after="0" w:line="240" w:lineRule="auto"/>
              <w:jc w:val="right"/>
              <w:rPr>
                <w:rFonts w:ascii="Times New Roman" w:hAnsi="Times New Roman" w:cs="Times New Roman"/>
                <w:sz w:val="20"/>
                <w:szCs w:val="20"/>
              </w:rPr>
            </w:pPr>
          </w:p>
        </w:tc>
      </w:tr>
      <w:tr w:rsidR="003E1867" w:rsidRPr="00B2413E" w14:paraId="73F955E5" w14:textId="77777777" w:rsidTr="008F1B01">
        <w:trPr>
          <w:trHeight w:val="20"/>
        </w:trPr>
        <w:tc>
          <w:tcPr>
            <w:tcW w:w="2498" w:type="pct"/>
          </w:tcPr>
          <w:p w14:paraId="01756C79" w14:textId="77777777" w:rsidR="003E1867" w:rsidRPr="00B2413E" w:rsidRDefault="00A81A79" w:rsidP="00B2413E">
            <w:pPr>
              <w:tabs>
                <w:tab w:val="left" w:leader="dot" w:pos="3960"/>
              </w:tabs>
              <w:spacing w:after="0" w:line="240" w:lineRule="auto"/>
              <w:ind w:left="288" w:hanging="288"/>
              <w:jc w:val="both"/>
              <w:rPr>
                <w:rFonts w:ascii="Times New Roman" w:hAnsi="Times New Roman" w:cs="Times New Roman"/>
                <w:sz w:val="20"/>
                <w:szCs w:val="20"/>
              </w:rPr>
            </w:pPr>
            <w:r w:rsidRPr="00B2413E">
              <w:rPr>
                <w:rFonts w:ascii="Times New Roman" w:hAnsi="Times New Roman" w:cs="Times New Roman"/>
                <w:sz w:val="20"/>
                <w:szCs w:val="20"/>
              </w:rPr>
              <w:t>n-Butyraldehyde</w:t>
            </w:r>
            <w:r w:rsidR="00321196" w:rsidRPr="00B2413E">
              <w:rPr>
                <w:rFonts w:ascii="Times New Roman" w:hAnsi="Times New Roman" w:cs="Times New Roman"/>
                <w:sz w:val="20"/>
                <w:szCs w:val="20"/>
              </w:rPr>
              <w:tab/>
            </w:r>
          </w:p>
        </w:tc>
        <w:tc>
          <w:tcPr>
            <w:tcW w:w="757" w:type="pct"/>
          </w:tcPr>
          <w:p w14:paraId="10CF085F" w14:textId="77777777" w:rsidR="003E1867" w:rsidRPr="00B2413E" w:rsidRDefault="00A81A79" w:rsidP="00B2413E">
            <w:pPr>
              <w:spacing w:after="0" w:line="240" w:lineRule="auto"/>
              <w:jc w:val="right"/>
              <w:rPr>
                <w:rFonts w:ascii="Times New Roman" w:hAnsi="Times New Roman" w:cs="Times New Roman"/>
                <w:sz w:val="20"/>
                <w:szCs w:val="20"/>
              </w:rPr>
            </w:pPr>
            <w:r w:rsidRPr="00B2413E">
              <w:rPr>
                <w:rFonts w:ascii="Times New Roman" w:hAnsi="Times New Roman" w:cs="Times New Roman"/>
                <w:sz w:val="20"/>
                <w:szCs w:val="20"/>
              </w:rPr>
              <w:t>1129</w:t>
            </w:r>
          </w:p>
        </w:tc>
        <w:tc>
          <w:tcPr>
            <w:tcW w:w="605" w:type="pct"/>
          </w:tcPr>
          <w:p w14:paraId="7180D0A5" w14:textId="77777777" w:rsidR="003E1867" w:rsidRPr="00B2413E" w:rsidRDefault="00A81A79" w:rsidP="00B2413E">
            <w:pPr>
              <w:spacing w:after="0" w:line="240" w:lineRule="auto"/>
              <w:jc w:val="right"/>
              <w:rPr>
                <w:rFonts w:ascii="Times New Roman" w:hAnsi="Times New Roman" w:cs="Times New Roman"/>
                <w:sz w:val="20"/>
                <w:szCs w:val="20"/>
              </w:rPr>
            </w:pPr>
            <w:r w:rsidRPr="00B2413E">
              <w:rPr>
                <w:rFonts w:ascii="Times New Roman" w:hAnsi="Times New Roman" w:cs="Times New Roman"/>
                <w:sz w:val="20"/>
                <w:szCs w:val="20"/>
              </w:rPr>
              <w:t>B</w:t>
            </w:r>
          </w:p>
        </w:tc>
        <w:tc>
          <w:tcPr>
            <w:tcW w:w="590" w:type="pct"/>
          </w:tcPr>
          <w:p w14:paraId="75D12EC1" w14:textId="77777777" w:rsidR="003E1867" w:rsidRPr="00B2413E" w:rsidRDefault="003E1867" w:rsidP="00B2413E">
            <w:pPr>
              <w:spacing w:after="0" w:line="240" w:lineRule="auto"/>
              <w:jc w:val="right"/>
              <w:rPr>
                <w:rFonts w:ascii="Times New Roman" w:hAnsi="Times New Roman" w:cs="Times New Roman"/>
                <w:sz w:val="20"/>
                <w:szCs w:val="20"/>
              </w:rPr>
            </w:pPr>
          </w:p>
        </w:tc>
        <w:tc>
          <w:tcPr>
            <w:tcW w:w="551" w:type="pct"/>
          </w:tcPr>
          <w:p w14:paraId="74FB9E6B" w14:textId="77777777" w:rsidR="003E1867" w:rsidRPr="00B2413E" w:rsidRDefault="003E1867" w:rsidP="00B2413E">
            <w:pPr>
              <w:spacing w:after="0" w:line="240" w:lineRule="auto"/>
              <w:jc w:val="right"/>
              <w:rPr>
                <w:rFonts w:ascii="Times New Roman" w:hAnsi="Times New Roman" w:cs="Times New Roman"/>
                <w:sz w:val="20"/>
                <w:szCs w:val="20"/>
              </w:rPr>
            </w:pPr>
          </w:p>
        </w:tc>
      </w:tr>
      <w:tr w:rsidR="003E1867" w:rsidRPr="00B2413E" w14:paraId="4618377B" w14:textId="77777777" w:rsidTr="008F1B01">
        <w:trPr>
          <w:trHeight w:val="20"/>
        </w:trPr>
        <w:tc>
          <w:tcPr>
            <w:tcW w:w="2498" w:type="pct"/>
          </w:tcPr>
          <w:p w14:paraId="3F61291A" w14:textId="77777777" w:rsidR="003E1867" w:rsidRPr="00B2413E" w:rsidRDefault="00A81A79" w:rsidP="00B2413E">
            <w:pPr>
              <w:tabs>
                <w:tab w:val="left" w:leader="dot" w:pos="3960"/>
              </w:tabs>
              <w:spacing w:after="0" w:line="240" w:lineRule="auto"/>
              <w:ind w:left="288" w:hanging="288"/>
              <w:jc w:val="both"/>
              <w:rPr>
                <w:rFonts w:ascii="Times New Roman" w:hAnsi="Times New Roman" w:cs="Times New Roman"/>
                <w:sz w:val="20"/>
                <w:szCs w:val="20"/>
              </w:rPr>
            </w:pPr>
            <w:r w:rsidRPr="00B2413E">
              <w:rPr>
                <w:rFonts w:ascii="Times New Roman" w:hAnsi="Times New Roman" w:cs="Times New Roman"/>
                <w:sz w:val="20"/>
                <w:szCs w:val="20"/>
              </w:rPr>
              <w:t>Butyric acid</w:t>
            </w:r>
            <w:r w:rsidR="00701934" w:rsidRPr="00B2413E">
              <w:rPr>
                <w:rFonts w:ascii="Times New Roman" w:hAnsi="Times New Roman" w:cs="Times New Roman"/>
                <w:sz w:val="20"/>
                <w:szCs w:val="20"/>
              </w:rPr>
              <w:tab/>
            </w:r>
          </w:p>
        </w:tc>
        <w:tc>
          <w:tcPr>
            <w:tcW w:w="757" w:type="pct"/>
          </w:tcPr>
          <w:p w14:paraId="0D72AE7A" w14:textId="77777777" w:rsidR="003E1867" w:rsidRPr="00B2413E" w:rsidRDefault="00A81A79" w:rsidP="00B2413E">
            <w:pPr>
              <w:spacing w:after="0" w:line="240" w:lineRule="auto"/>
              <w:jc w:val="right"/>
              <w:rPr>
                <w:rFonts w:ascii="Times New Roman" w:hAnsi="Times New Roman" w:cs="Times New Roman"/>
                <w:sz w:val="20"/>
                <w:szCs w:val="20"/>
              </w:rPr>
            </w:pPr>
            <w:r w:rsidRPr="00B2413E">
              <w:rPr>
                <w:rFonts w:ascii="Times New Roman" w:hAnsi="Times New Roman" w:cs="Times New Roman"/>
                <w:sz w:val="20"/>
                <w:szCs w:val="20"/>
              </w:rPr>
              <w:t>2820</w:t>
            </w:r>
          </w:p>
        </w:tc>
        <w:tc>
          <w:tcPr>
            <w:tcW w:w="605" w:type="pct"/>
          </w:tcPr>
          <w:p w14:paraId="039C449B" w14:textId="77777777" w:rsidR="003E1867" w:rsidRPr="00B2413E" w:rsidRDefault="00A81A79" w:rsidP="00B2413E">
            <w:pPr>
              <w:spacing w:after="0" w:line="240" w:lineRule="auto"/>
              <w:jc w:val="right"/>
              <w:rPr>
                <w:rFonts w:ascii="Times New Roman" w:hAnsi="Times New Roman" w:cs="Times New Roman"/>
                <w:sz w:val="20"/>
                <w:szCs w:val="20"/>
              </w:rPr>
            </w:pPr>
            <w:r w:rsidRPr="00B2413E">
              <w:rPr>
                <w:rFonts w:ascii="Times New Roman" w:hAnsi="Times New Roman" w:cs="Times New Roman"/>
                <w:sz w:val="20"/>
                <w:szCs w:val="20"/>
              </w:rPr>
              <w:t>B</w:t>
            </w:r>
          </w:p>
        </w:tc>
        <w:tc>
          <w:tcPr>
            <w:tcW w:w="590" w:type="pct"/>
          </w:tcPr>
          <w:p w14:paraId="1D00B053" w14:textId="77777777" w:rsidR="003E1867" w:rsidRPr="00B2413E" w:rsidRDefault="003E1867" w:rsidP="00B2413E">
            <w:pPr>
              <w:spacing w:after="0" w:line="240" w:lineRule="auto"/>
              <w:jc w:val="right"/>
              <w:rPr>
                <w:rFonts w:ascii="Times New Roman" w:hAnsi="Times New Roman" w:cs="Times New Roman"/>
                <w:sz w:val="20"/>
                <w:szCs w:val="20"/>
              </w:rPr>
            </w:pPr>
          </w:p>
        </w:tc>
        <w:tc>
          <w:tcPr>
            <w:tcW w:w="551" w:type="pct"/>
          </w:tcPr>
          <w:p w14:paraId="3E79149A" w14:textId="77777777" w:rsidR="003E1867" w:rsidRPr="00B2413E" w:rsidRDefault="003E1867" w:rsidP="00B2413E">
            <w:pPr>
              <w:spacing w:after="0" w:line="240" w:lineRule="auto"/>
              <w:jc w:val="right"/>
              <w:rPr>
                <w:rFonts w:ascii="Times New Roman" w:hAnsi="Times New Roman" w:cs="Times New Roman"/>
                <w:sz w:val="20"/>
                <w:szCs w:val="20"/>
              </w:rPr>
            </w:pPr>
          </w:p>
        </w:tc>
      </w:tr>
      <w:tr w:rsidR="003E1867" w:rsidRPr="00B2413E" w14:paraId="4039409D" w14:textId="77777777" w:rsidTr="008F1B01">
        <w:trPr>
          <w:trHeight w:val="20"/>
        </w:trPr>
        <w:tc>
          <w:tcPr>
            <w:tcW w:w="2498" w:type="pct"/>
          </w:tcPr>
          <w:p w14:paraId="2A1533DD" w14:textId="77777777" w:rsidR="003E1867" w:rsidRPr="00B2413E" w:rsidRDefault="00A81A79" w:rsidP="00B2413E">
            <w:pPr>
              <w:tabs>
                <w:tab w:val="left" w:leader="dot" w:pos="3960"/>
              </w:tabs>
              <w:spacing w:after="0" w:line="240" w:lineRule="auto"/>
              <w:ind w:left="288" w:hanging="288"/>
              <w:jc w:val="both"/>
              <w:rPr>
                <w:rFonts w:ascii="Times New Roman" w:hAnsi="Times New Roman" w:cs="Times New Roman"/>
                <w:sz w:val="20"/>
                <w:szCs w:val="20"/>
              </w:rPr>
            </w:pPr>
            <w:r w:rsidRPr="00B2413E">
              <w:rPr>
                <w:rFonts w:ascii="Times New Roman" w:hAnsi="Times New Roman" w:cs="Times New Roman"/>
                <w:sz w:val="20"/>
                <w:szCs w:val="20"/>
              </w:rPr>
              <w:t>gamma-Butyrolactone</w:t>
            </w:r>
            <w:r w:rsidR="00701934" w:rsidRPr="00B2413E">
              <w:rPr>
                <w:rFonts w:ascii="Times New Roman" w:hAnsi="Times New Roman" w:cs="Times New Roman"/>
                <w:sz w:val="20"/>
                <w:szCs w:val="20"/>
              </w:rPr>
              <w:tab/>
            </w:r>
          </w:p>
        </w:tc>
        <w:tc>
          <w:tcPr>
            <w:tcW w:w="757" w:type="pct"/>
          </w:tcPr>
          <w:p w14:paraId="0A737862" w14:textId="77777777" w:rsidR="003E1867" w:rsidRPr="00B2413E" w:rsidRDefault="003E1867" w:rsidP="00B2413E">
            <w:pPr>
              <w:spacing w:after="0" w:line="240" w:lineRule="auto"/>
              <w:jc w:val="right"/>
              <w:rPr>
                <w:rFonts w:ascii="Times New Roman" w:hAnsi="Times New Roman" w:cs="Times New Roman"/>
                <w:sz w:val="20"/>
                <w:szCs w:val="20"/>
              </w:rPr>
            </w:pPr>
          </w:p>
        </w:tc>
        <w:tc>
          <w:tcPr>
            <w:tcW w:w="605" w:type="pct"/>
          </w:tcPr>
          <w:p w14:paraId="0ADE0BF1" w14:textId="77777777" w:rsidR="003E1867" w:rsidRPr="00B2413E" w:rsidRDefault="00A81A79" w:rsidP="00B2413E">
            <w:pPr>
              <w:spacing w:after="0" w:line="240" w:lineRule="auto"/>
              <w:jc w:val="right"/>
              <w:rPr>
                <w:rFonts w:ascii="Times New Roman" w:hAnsi="Times New Roman" w:cs="Times New Roman"/>
                <w:sz w:val="20"/>
                <w:szCs w:val="20"/>
              </w:rPr>
            </w:pPr>
            <w:r w:rsidRPr="00B2413E">
              <w:rPr>
                <w:rFonts w:ascii="Times New Roman" w:hAnsi="Times New Roman" w:cs="Times New Roman"/>
                <w:sz w:val="20"/>
                <w:szCs w:val="20"/>
              </w:rPr>
              <w:t>D</w:t>
            </w:r>
          </w:p>
        </w:tc>
        <w:tc>
          <w:tcPr>
            <w:tcW w:w="590" w:type="pct"/>
          </w:tcPr>
          <w:p w14:paraId="037CC2D8" w14:textId="77777777" w:rsidR="003E1867" w:rsidRPr="00B2413E" w:rsidRDefault="003E1867" w:rsidP="00B2413E">
            <w:pPr>
              <w:spacing w:after="0" w:line="240" w:lineRule="auto"/>
              <w:jc w:val="right"/>
              <w:rPr>
                <w:rFonts w:ascii="Times New Roman" w:hAnsi="Times New Roman" w:cs="Times New Roman"/>
                <w:sz w:val="20"/>
                <w:szCs w:val="20"/>
              </w:rPr>
            </w:pPr>
          </w:p>
        </w:tc>
        <w:tc>
          <w:tcPr>
            <w:tcW w:w="551" w:type="pct"/>
          </w:tcPr>
          <w:p w14:paraId="644B84F9" w14:textId="77777777" w:rsidR="003E1867" w:rsidRPr="00B2413E" w:rsidRDefault="003E1867" w:rsidP="00B2413E">
            <w:pPr>
              <w:spacing w:after="0" w:line="240" w:lineRule="auto"/>
              <w:jc w:val="right"/>
              <w:rPr>
                <w:rFonts w:ascii="Times New Roman" w:hAnsi="Times New Roman" w:cs="Times New Roman"/>
                <w:sz w:val="20"/>
                <w:szCs w:val="20"/>
              </w:rPr>
            </w:pPr>
          </w:p>
        </w:tc>
      </w:tr>
      <w:tr w:rsidR="003E1867" w:rsidRPr="00B2413E" w14:paraId="5DECD4AF" w14:textId="77777777" w:rsidTr="008F1B01">
        <w:trPr>
          <w:trHeight w:val="20"/>
        </w:trPr>
        <w:tc>
          <w:tcPr>
            <w:tcW w:w="2498" w:type="pct"/>
          </w:tcPr>
          <w:p w14:paraId="6F70A00C" w14:textId="5F41145A" w:rsidR="003E1867" w:rsidRPr="00B2413E" w:rsidRDefault="00A81A79" w:rsidP="00B2413E">
            <w:pPr>
              <w:tabs>
                <w:tab w:val="left" w:leader="dot" w:pos="3960"/>
              </w:tabs>
              <w:spacing w:after="0" w:line="240" w:lineRule="auto"/>
              <w:ind w:left="288" w:hanging="288"/>
              <w:jc w:val="both"/>
              <w:rPr>
                <w:rFonts w:ascii="Times New Roman" w:hAnsi="Times New Roman" w:cs="Times New Roman"/>
                <w:sz w:val="20"/>
                <w:szCs w:val="20"/>
              </w:rPr>
            </w:pPr>
            <w:r w:rsidRPr="00B2413E">
              <w:rPr>
                <w:rFonts w:ascii="Times New Roman" w:hAnsi="Times New Roman" w:cs="Times New Roman"/>
                <w:sz w:val="20"/>
                <w:szCs w:val="20"/>
              </w:rPr>
              <w:t>Calcium alky</w:t>
            </w:r>
            <w:r w:rsidR="00B2413E">
              <w:rPr>
                <w:rFonts w:ascii="Times New Roman" w:hAnsi="Times New Roman" w:cs="Times New Roman"/>
                <w:sz w:val="20"/>
                <w:szCs w:val="20"/>
              </w:rPr>
              <w:t>l</w:t>
            </w:r>
            <w:r w:rsidRPr="00B2413E">
              <w:rPr>
                <w:rFonts w:ascii="Times New Roman" w:hAnsi="Times New Roman" w:cs="Times New Roman"/>
                <w:sz w:val="20"/>
                <w:szCs w:val="20"/>
              </w:rPr>
              <w:t xml:space="preserve"> salicylate</w:t>
            </w:r>
            <w:r w:rsidR="00701934" w:rsidRPr="00B2413E">
              <w:rPr>
                <w:rFonts w:ascii="Times New Roman" w:hAnsi="Times New Roman" w:cs="Times New Roman"/>
                <w:sz w:val="20"/>
                <w:szCs w:val="20"/>
              </w:rPr>
              <w:tab/>
            </w:r>
          </w:p>
        </w:tc>
        <w:tc>
          <w:tcPr>
            <w:tcW w:w="757" w:type="pct"/>
          </w:tcPr>
          <w:p w14:paraId="4EB8E478" w14:textId="77777777" w:rsidR="003E1867" w:rsidRPr="00B2413E" w:rsidRDefault="003E1867" w:rsidP="00B2413E">
            <w:pPr>
              <w:spacing w:after="0" w:line="240" w:lineRule="auto"/>
              <w:jc w:val="right"/>
              <w:rPr>
                <w:rFonts w:ascii="Times New Roman" w:hAnsi="Times New Roman" w:cs="Times New Roman"/>
                <w:sz w:val="20"/>
                <w:szCs w:val="20"/>
              </w:rPr>
            </w:pPr>
          </w:p>
        </w:tc>
        <w:tc>
          <w:tcPr>
            <w:tcW w:w="605" w:type="pct"/>
          </w:tcPr>
          <w:p w14:paraId="2621B007" w14:textId="77777777" w:rsidR="003E1867" w:rsidRPr="00B2413E" w:rsidRDefault="00A81A79" w:rsidP="00B2413E">
            <w:pPr>
              <w:spacing w:after="0" w:line="240" w:lineRule="auto"/>
              <w:jc w:val="right"/>
              <w:rPr>
                <w:rFonts w:ascii="Times New Roman" w:hAnsi="Times New Roman" w:cs="Times New Roman"/>
                <w:sz w:val="20"/>
                <w:szCs w:val="20"/>
              </w:rPr>
            </w:pPr>
            <w:r w:rsidRPr="00B2413E">
              <w:rPr>
                <w:rFonts w:ascii="Times New Roman" w:hAnsi="Times New Roman" w:cs="Times New Roman"/>
                <w:sz w:val="20"/>
                <w:szCs w:val="20"/>
              </w:rPr>
              <w:t>D</w:t>
            </w:r>
          </w:p>
        </w:tc>
        <w:tc>
          <w:tcPr>
            <w:tcW w:w="590" w:type="pct"/>
          </w:tcPr>
          <w:p w14:paraId="756ACD9D" w14:textId="77777777" w:rsidR="003E1867" w:rsidRPr="00B2413E" w:rsidRDefault="003E1867" w:rsidP="00B2413E">
            <w:pPr>
              <w:spacing w:after="0" w:line="240" w:lineRule="auto"/>
              <w:jc w:val="right"/>
              <w:rPr>
                <w:rFonts w:ascii="Times New Roman" w:hAnsi="Times New Roman" w:cs="Times New Roman"/>
                <w:sz w:val="20"/>
                <w:szCs w:val="20"/>
              </w:rPr>
            </w:pPr>
          </w:p>
        </w:tc>
        <w:tc>
          <w:tcPr>
            <w:tcW w:w="551" w:type="pct"/>
          </w:tcPr>
          <w:p w14:paraId="1D5EEE68" w14:textId="77777777" w:rsidR="003E1867" w:rsidRPr="00B2413E" w:rsidRDefault="003E1867" w:rsidP="00B2413E">
            <w:pPr>
              <w:spacing w:after="0" w:line="240" w:lineRule="auto"/>
              <w:jc w:val="right"/>
              <w:rPr>
                <w:rFonts w:ascii="Times New Roman" w:hAnsi="Times New Roman" w:cs="Times New Roman"/>
                <w:sz w:val="20"/>
                <w:szCs w:val="20"/>
              </w:rPr>
            </w:pPr>
          </w:p>
        </w:tc>
      </w:tr>
      <w:tr w:rsidR="003E1867" w:rsidRPr="00B2413E" w14:paraId="29D001DE" w14:textId="77777777" w:rsidTr="008F1B01">
        <w:trPr>
          <w:trHeight w:val="20"/>
        </w:trPr>
        <w:tc>
          <w:tcPr>
            <w:tcW w:w="2498" w:type="pct"/>
          </w:tcPr>
          <w:p w14:paraId="61A833A9" w14:textId="77777777" w:rsidR="003E1867" w:rsidRPr="00B2413E" w:rsidRDefault="00A81A79" w:rsidP="00B2413E">
            <w:pPr>
              <w:tabs>
                <w:tab w:val="left" w:leader="dot" w:pos="3960"/>
              </w:tabs>
              <w:spacing w:after="0" w:line="240" w:lineRule="auto"/>
              <w:ind w:left="288" w:hanging="288"/>
              <w:jc w:val="both"/>
              <w:rPr>
                <w:rFonts w:ascii="Times New Roman" w:hAnsi="Times New Roman" w:cs="Times New Roman"/>
                <w:sz w:val="20"/>
                <w:szCs w:val="20"/>
              </w:rPr>
            </w:pPr>
            <w:r w:rsidRPr="00B2413E">
              <w:rPr>
                <w:rFonts w:ascii="Times New Roman" w:hAnsi="Times New Roman" w:cs="Times New Roman"/>
                <w:sz w:val="20"/>
                <w:szCs w:val="20"/>
              </w:rPr>
              <w:t>Calcium chloride solution</w:t>
            </w:r>
            <w:r w:rsidR="00701934" w:rsidRPr="00B2413E">
              <w:rPr>
                <w:rFonts w:ascii="Times New Roman" w:hAnsi="Times New Roman" w:cs="Times New Roman"/>
                <w:sz w:val="20"/>
                <w:szCs w:val="20"/>
              </w:rPr>
              <w:tab/>
            </w:r>
          </w:p>
        </w:tc>
        <w:tc>
          <w:tcPr>
            <w:tcW w:w="757" w:type="pct"/>
          </w:tcPr>
          <w:p w14:paraId="0CD2BE6D" w14:textId="77777777" w:rsidR="003E1867" w:rsidRPr="00B2413E" w:rsidRDefault="003E1867" w:rsidP="00B2413E">
            <w:pPr>
              <w:spacing w:after="0" w:line="240" w:lineRule="auto"/>
              <w:jc w:val="right"/>
              <w:rPr>
                <w:rFonts w:ascii="Times New Roman" w:hAnsi="Times New Roman" w:cs="Times New Roman"/>
                <w:sz w:val="20"/>
                <w:szCs w:val="20"/>
              </w:rPr>
            </w:pPr>
          </w:p>
        </w:tc>
        <w:tc>
          <w:tcPr>
            <w:tcW w:w="605" w:type="pct"/>
          </w:tcPr>
          <w:p w14:paraId="0BE021E2" w14:textId="77777777" w:rsidR="003E1867" w:rsidRPr="00B2413E" w:rsidRDefault="00A81A79" w:rsidP="00B2413E">
            <w:pPr>
              <w:spacing w:after="0" w:line="240" w:lineRule="auto"/>
              <w:jc w:val="right"/>
              <w:rPr>
                <w:rFonts w:ascii="Times New Roman" w:hAnsi="Times New Roman" w:cs="Times New Roman"/>
                <w:sz w:val="20"/>
                <w:szCs w:val="20"/>
              </w:rPr>
            </w:pPr>
            <w:r w:rsidRPr="00B2413E">
              <w:rPr>
                <w:rFonts w:ascii="Times New Roman" w:hAnsi="Times New Roman" w:cs="Times New Roman"/>
                <w:sz w:val="20"/>
                <w:szCs w:val="20"/>
              </w:rPr>
              <w:t>D</w:t>
            </w:r>
          </w:p>
        </w:tc>
        <w:tc>
          <w:tcPr>
            <w:tcW w:w="590" w:type="pct"/>
          </w:tcPr>
          <w:p w14:paraId="30809D1D" w14:textId="77777777" w:rsidR="003E1867" w:rsidRPr="00B2413E" w:rsidRDefault="003E1867" w:rsidP="00B2413E">
            <w:pPr>
              <w:spacing w:after="0" w:line="240" w:lineRule="auto"/>
              <w:jc w:val="right"/>
              <w:rPr>
                <w:rFonts w:ascii="Times New Roman" w:hAnsi="Times New Roman" w:cs="Times New Roman"/>
                <w:sz w:val="20"/>
                <w:szCs w:val="20"/>
              </w:rPr>
            </w:pPr>
          </w:p>
        </w:tc>
        <w:tc>
          <w:tcPr>
            <w:tcW w:w="551" w:type="pct"/>
          </w:tcPr>
          <w:p w14:paraId="51183C59" w14:textId="77777777" w:rsidR="003E1867" w:rsidRPr="00B2413E" w:rsidRDefault="003E1867" w:rsidP="00B2413E">
            <w:pPr>
              <w:spacing w:after="0" w:line="240" w:lineRule="auto"/>
              <w:jc w:val="right"/>
              <w:rPr>
                <w:rFonts w:ascii="Times New Roman" w:hAnsi="Times New Roman" w:cs="Times New Roman"/>
                <w:sz w:val="20"/>
                <w:szCs w:val="20"/>
              </w:rPr>
            </w:pPr>
          </w:p>
        </w:tc>
      </w:tr>
      <w:tr w:rsidR="003E1867" w:rsidRPr="00B2413E" w14:paraId="5B0B7448" w14:textId="77777777" w:rsidTr="008F1B01">
        <w:trPr>
          <w:trHeight w:val="20"/>
        </w:trPr>
        <w:tc>
          <w:tcPr>
            <w:tcW w:w="2498" w:type="pct"/>
          </w:tcPr>
          <w:p w14:paraId="2BE46BD4" w14:textId="77777777" w:rsidR="003E1867" w:rsidRPr="00B2413E" w:rsidRDefault="00A81A79" w:rsidP="00B2413E">
            <w:pPr>
              <w:tabs>
                <w:tab w:val="left" w:leader="dot" w:pos="3960"/>
              </w:tabs>
              <w:spacing w:after="0" w:line="240" w:lineRule="auto"/>
              <w:ind w:left="288" w:hanging="288"/>
              <w:jc w:val="both"/>
              <w:rPr>
                <w:rFonts w:ascii="Times New Roman" w:hAnsi="Times New Roman" w:cs="Times New Roman"/>
                <w:sz w:val="20"/>
                <w:szCs w:val="20"/>
              </w:rPr>
            </w:pPr>
            <w:r w:rsidRPr="00B2413E">
              <w:rPr>
                <w:rFonts w:ascii="Times New Roman" w:hAnsi="Times New Roman" w:cs="Times New Roman"/>
                <w:sz w:val="20"/>
                <w:szCs w:val="20"/>
              </w:rPr>
              <w:t>Calcium hydroxide solution</w:t>
            </w:r>
            <w:r w:rsidR="00701934" w:rsidRPr="00B2413E">
              <w:rPr>
                <w:rFonts w:ascii="Times New Roman" w:hAnsi="Times New Roman" w:cs="Times New Roman"/>
                <w:sz w:val="20"/>
                <w:szCs w:val="20"/>
              </w:rPr>
              <w:tab/>
            </w:r>
          </w:p>
        </w:tc>
        <w:tc>
          <w:tcPr>
            <w:tcW w:w="757" w:type="pct"/>
          </w:tcPr>
          <w:p w14:paraId="7509771C" w14:textId="77777777" w:rsidR="003E1867" w:rsidRPr="00B2413E" w:rsidRDefault="003E1867" w:rsidP="00B2413E">
            <w:pPr>
              <w:spacing w:after="0" w:line="240" w:lineRule="auto"/>
              <w:jc w:val="right"/>
              <w:rPr>
                <w:rFonts w:ascii="Times New Roman" w:hAnsi="Times New Roman" w:cs="Times New Roman"/>
                <w:sz w:val="20"/>
                <w:szCs w:val="20"/>
              </w:rPr>
            </w:pPr>
          </w:p>
        </w:tc>
        <w:tc>
          <w:tcPr>
            <w:tcW w:w="605" w:type="pct"/>
          </w:tcPr>
          <w:p w14:paraId="072B57E0" w14:textId="77777777" w:rsidR="003E1867" w:rsidRPr="00B2413E" w:rsidRDefault="00A81A79" w:rsidP="00B2413E">
            <w:pPr>
              <w:spacing w:after="0" w:line="240" w:lineRule="auto"/>
              <w:jc w:val="right"/>
              <w:rPr>
                <w:rFonts w:ascii="Times New Roman" w:hAnsi="Times New Roman" w:cs="Times New Roman"/>
                <w:sz w:val="20"/>
                <w:szCs w:val="20"/>
              </w:rPr>
            </w:pPr>
            <w:r w:rsidRPr="00B2413E">
              <w:rPr>
                <w:rFonts w:ascii="Times New Roman" w:hAnsi="Times New Roman" w:cs="Times New Roman"/>
                <w:sz w:val="20"/>
                <w:szCs w:val="20"/>
              </w:rPr>
              <w:t>D</w:t>
            </w:r>
          </w:p>
        </w:tc>
        <w:tc>
          <w:tcPr>
            <w:tcW w:w="590" w:type="pct"/>
          </w:tcPr>
          <w:p w14:paraId="24D6D2AA" w14:textId="77777777" w:rsidR="003E1867" w:rsidRPr="00B2413E" w:rsidRDefault="003E1867" w:rsidP="00B2413E">
            <w:pPr>
              <w:spacing w:after="0" w:line="240" w:lineRule="auto"/>
              <w:jc w:val="right"/>
              <w:rPr>
                <w:rFonts w:ascii="Times New Roman" w:hAnsi="Times New Roman" w:cs="Times New Roman"/>
                <w:sz w:val="20"/>
                <w:szCs w:val="20"/>
              </w:rPr>
            </w:pPr>
          </w:p>
        </w:tc>
        <w:tc>
          <w:tcPr>
            <w:tcW w:w="551" w:type="pct"/>
          </w:tcPr>
          <w:p w14:paraId="605C96A0" w14:textId="77777777" w:rsidR="003E1867" w:rsidRPr="00B2413E" w:rsidRDefault="003E1867" w:rsidP="00B2413E">
            <w:pPr>
              <w:spacing w:after="0" w:line="240" w:lineRule="auto"/>
              <w:jc w:val="right"/>
              <w:rPr>
                <w:rFonts w:ascii="Times New Roman" w:hAnsi="Times New Roman" w:cs="Times New Roman"/>
                <w:sz w:val="20"/>
                <w:szCs w:val="20"/>
              </w:rPr>
            </w:pPr>
          </w:p>
        </w:tc>
      </w:tr>
      <w:tr w:rsidR="003E1867" w:rsidRPr="00B2413E" w14:paraId="3B8933C3" w14:textId="77777777" w:rsidTr="008F1B01">
        <w:trPr>
          <w:trHeight w:val="20"/>
        </w:trPr>
        <w:tc>
          <w:tcPr>
            <w:tcW w:w="2498" w:type="pct"/>
          </w:tcPr>
          <w:p w14:paraId="6178C72B" w14:textId="77777777" w:rsidR="003E1867" w:rsidRPr="00B2413E" w:rsidRDefault="00A81A79" w:rsidP="00B2413E">
            <w:pPr>
              <w:tabs>
                <w:tab w:val="left" w:leader="dot" w:pos="3960"/>
              </w:tabs>
              <w:spacing w:after="0" w:line="240" w:lineRule="auto"/>
              <w:ind w:left="288" w:hanging="288"/>
              <w:jc w:val="both"/>
              <w:rPr>
                <w:rFonts w:ascii="Times New Roman" w:hAnsi="Times New Roman" w:cs="Times New Roman"/>
                <w:sz w:val="20"/>
                <w:szCs w:val="20"/>
              </w:rPr>
            </w:pPr>
            <w:r w:rsidRPr="00B2413E">
              <w:rPr>
                <w:rFonts w:ascii="Times New Roman" w:hAnsi="Times New Roman" w:cs="Times New Roman"/>
                <w:sz w:val="20"/>
                <w:szCs w:val="20"/>
              </w:rPr>
              <w:t>Calcium hypochlorite solution</w:t>
            </w:r>
            <w:r w:rsidR="00701934" w:rsidRPr="00B2413E">
              <w:rPr>
                <w:rFonts w:ascii="Times New Roman" w:hAnsi="Times New Roman" w:cs="Times New Roman"/>
                <w:sz w:val="20"/>
                <w:szCs w:val="20"/>
              </w:rPr>
              <w:tab/>
            </w:r>
          </w:p>
        </w:tc>
        <w:tc>
          <w:tcPr>
            <w:tcW w:w="757" w:type="pct"/>
          </w:tcPr>
          <w:p w14:paraId="717DB4BA" w14:textId="77777777" w:rsidR="003E1867" w:rsidRPr="00B2413E" w:rsidRDefault="003E1867" w:rsidP="00B2413E">
            <w:pPr>
              <w:spacing w:after="0" w:line="240" w:lineRule="auto"/>
              <w:jc w:val="right"/>
              <w:rPr>
                <w:rFonts w:ascii="Times New Roman" w:hAnsi="Times New Roman" w:cs="Times New Roman"/>
                <w:sz w:val="20"/>
                <w:szCs w:val="20"/>
              </w:rPr>
            </w:pPr>
          </w:p>
        </w:tc>
        <w:tc>
          <w:tcPr>
            <w:tcW w:w="605" w:type="pct"/>
          </w:tcPr>
          <w:p w14:paraId="7E8B4A4A" w14:textId="77777777" w:rsidR="003E1867" w:rsidRPr="00B2413E" w:rsidRDefault="00A81A79" w:rsidP="00B2413E">
            <w:pPr>
              <w:spacing w:after="0" w:line="240" w:lineRule="auto"/>
              <w:jc w:val="right"/>
              <w:rPr>
                <w:rFonts w:ascii="Times New Roman" w:hAnsi="Times New Roman" w:cs="Times New Roman"/>
                <w:sz w:val="20"/>
                <w:szCs w:val="20"/>
              </w:rPr>
            </w:pPr>
            <w:r w:rsidRPr="00B2413E">
              <w:rPr>
                <w:rFonts w:ascii="Times New Roman" w:hAnsi="Times New Roman" w:cs="Times New Roman"/>
                <w:sz w:val="20"/>
                <w:szCs w:val="20"/>
              </w:rPr>
              <w:t>B</w:t>
            </w:r>
          </w:p>
        </w:tc>
        <w:tc>
          <w:tcPr>
            <w:tcW w:w="590" w:type="pct"/>
          </w:tcPr>
          <w:p w14:paraId="40ADE980" w14:textId="77777777" w:rsidR="003E1867" w:rsidRPr="00B2413E" w:rsidRDefault="003E1867" w:rsidP="00B2413E">
            <w:pPr>
              <w:spacing w:after="0" w:line="240" w:lineRule="auto"/>
              <w:jc w:val="right"/>
              <w:rPr>
                <w:rFonts w:ascii="Times New Roman" w:hAnsi="Times New Roman" w:cs="Times New Roman"/>
                <w:sz w:val="20"/>
                <w:szCs w:val="20"/>
              </w:rPr>
            </w:pPr>
          </w:p>
        </w:tc>
        <w:tc>
          <w:tcPr>
            <w:tcW w:w="551" w:type="pct"/>
          </w:tcPr>
          <w:p w14:paraId="6AE3ADA3" w14:textId="77777777" w:rsidR="003E1867" w:rsidRPr="00B2413E" w:rsidRDefault="003E1867" w:rsidP="00B2413E">
            <w:pPr>
              <w:spacing w:after="0" w:line="240" w:lineRule="auto"/>
              <w:jc w:val="right"/>
              <w:rPr>
                <w:rFonts w:ascii="Times New Roman" w:hAnsi="Times New Roman" w:cs="Times New Roman"/>
                <w:sz w:val="20"/>
                <w:szCs w:val="20"/>
              </w:rPr>
            </w:pPr>
          </w:p>
        </w:tc>
      </w:tr>
      <w:tr w:rsidR="00C437A4" w:rsidRPr="00B2413E" w14:paraId="38A6780C" w14:textId="77777777" w:rsidTr="008F1B01">
        <w:trPr>
          <w:trHeight w:val="261"/>
        </w:trPr>
        <w:tc>
          <w:tcPr>
            <w:tcW w:w="2498" w:type="pct"/>
          </w:tcPr>
          <w:p w14:paraId="199388E6" w14:textId="77777777" w:rsidR="00C437A4" w:rsidRPr="00B2413E" w:rsidRDefault="00C437A4" w:rsidP="00B2413E">
            <w:pPr>
              <w:tabs>
                <w:tab w:val="left" w:leader="dot" w:pos="3960"/>
              </w:tabs>
              <w:spacing w:after="0" w:line="240" w:lineRule="auto"/>
              <w:ind w:left="288" w:hanging="288"/>
              <w:jc w:val="both"/>
              <w:rPr>
                <w:rFonts w:ascii="Times New Roman" w:hAnsi="Times New Roman" w:cs="Times New Roman"/>
                <w:sz w:val="20"/>
                <w:szCs w:val="20"/>
              </w:rPr>
            </w:pPr>
            <w:r w:rsidRPr="00B2413E">
              <w:rPr>
                <w:rFonts w:ascii="Times New Roman" w:hAnsi="Times New Roman" w:cs="Times New Roman"/>
                <w:sz w:val="20"/>
                <w:szCs w:val="20"/>
              </w:rPr>
              <w:t>Calcium naphthenate in mineral oil</w:t>
            </w:r>
            <w:r w:rsidRPr="00B2413E">
              <w:rPr>
                <w:rFonts w:ascii="Times New Roman" w:hAnsi="Times New Roman" w:cs="Times New Roman"/>
                <w:sz w:val="20"/>
                <w:szCs w:val="20"/>
              </w:rPr>
              <w:tab/>
            </w:r>
          </w:p>
        </w:tc>
        <w:tc>
          <w:tcPr>
            <w:tcW w:w="757" w:type="pct"/>
          </w:tcPr>
          <w:p w14:paraId="4BF796DA" w14:textId="77777777" w:rsidR="00C437A4" w:rsidRPr="00B2413E" w:rsidRDefault="00C437A4" w:rsidP="00B2413E">
            <w:pPr>
              <w:spacing w:after="0" w:line="240" w:lineRule="auto"/>
              <w:jc w:val="right"/>
              <w:rPr>
                <w:rFonts w:ascii="Times New Roman" w:hAnsi="Times New Roman" w:cs="Times New Roman"/>
                <w:sz w:val="20"/>
                <w:szCs w:val="20"/>
              </w:rPr>
            </w:pPr>
          </w:p>
        </w:tc>
        <w:tc>
          <w:tcPr>
            <w:tcW w:w="605" w:type="pct"/>
          </w:tcPr>
          <w:p w14:paraId="746304FB" w14:textId="77777777" w:rsidR="00C437A4" w:rsidRPr="00B2413E" w:rsidRDefault="00C437A4" w:rsidP="00B2413E">
            <w:pPr>
              <w:spacing w:after="0" w:line="240" w:lineRule="auto"/>
              <w:jc w:val="right"/>
              <w:rPr>
                <w:rFonts w:ascii="Times New Roman" w:hAnsi="Times New Roman" w:cs="Times New Roman"/>
                <w:sz w:val="20"/>
                <w:szCs w:val="20"/>
              </w:rPr>
            </w:pPr>
            <w:r w:rsidRPr="00B2413E">
              <w:rPr>
                <w:rFonts w:ascii="Times New Roman" w:hAnsi="Times New Roman" w:cs="Times New Roman"/>
                <w:sz w:val="20"/>
                <w:szCs w:val="20"/>
              </w:rPr>
              <w:t>A</w:t>
            </w:r>
          </w:p>
        </w:tc>
        <w:tc>
          <w:tcPr>
            <w:tcW w:w="590" w:type="pct"/>
          </w:tcPr>
          <w:p w14:paraId="15C2FE95" w14:textId="77777777" w:rsidR="00C437A4" w:rsidRPr="00B2413E" w:rsidRDefault="00C437A4" w:rsidP="00B2413E">
            <w:pPr>
              <w:spacing w:after="0" w:line="240" w:lineRule="auto"/>
              <w:jc w:val="right"/>
              <w:rPr>
                <w:rFonts w:ascii="Times New Roman" w:hAnsi="Times New Roman" w:cs="Times New Roman"/>
                <w:sz w:val="20"/>
                <w:szCs w:val="20"/>
              </w:rPr>
            </w:pPr>
            <w:r w:rsidRPr="00B2413E">
              <w:rPr>
                <w:rFonts w:ascii="Times New Roman" w:hAnsi="Times New Roman" w:cs="Times New Roman"/>
                <w:sz w:val="20"/>
                <w:szCs w:val="20"/>
              </w:rPr>
              <w:t>0.1</w:t>
            </w:r>
          </w:p>
        </w:tc>
        <w:tc>
          <w:tcPr>
            <w:tcW w:w="551" w:type="pct"/>
          </w:tcPr>
          <w:p w14:paraId="74AD5518" w14:textId="77777777" w:rsidR="00C437A4" w:rsidRPr="00B2413E" w:rsidRDefault="00C437A4" w:rsidP="00B2413E">
            <w:pPr>
              <w:spacing w:after="0" w:line="240" w:lineRule="auto"/>
              <w:jc w:val="right"/>
              <w:rPr>
                <w:rFonts w:ascii="Times New Roman" w:hAnsi="Times New Roman" w:cs="Times New Roman"/>
                <w:sz w:val="20"/>
                <w:szCs w:val="20"/>
              </w:rPr>
            </w:pPr>
            <w:r w:rsidRPr="00B2413E">
              <w:rPr>
                <w:rFonts w:ascii="Times New Roman" w:hAnsi="Times New Roman" w:cs="Times New Roman"/>
                <w:sz w:val="20"/>
                <w:szCs w:val="20"/>
              </w:rPr>
              <w:t>0.05</w:t>
            </w:r>
          </w:p>
        </w:tc>
      </w:tr>
      <w:tr w:rsidR="003E1867" w:rsidRPr="00B2413E" w14:paraId="6A86723E" w14:textId="77777777" w:rsidTr="008F1B01">
        <w:trPr>
          <w:trHeight w:val="20"/>
        </w:trPr>
        <w:tc>
          <w:tcPr>
            <w:tcW w:w="2498" w:type="pct"/>
          </w:tcPr>
          <w:p w14:paraId="655847CA" w14:textId="77777777" w:rsidR="003E1867" w:rsidRPr="00B2413E" w:rsidRDefault="00A81A79" w:rsidP="00B2413E">
            <w:pPr>
              <w:tabs>
                <w:tab w:val="left" w:leader="dot" w:pos="3960"/>
              </w:tabs>
              <w:spacing w:after="0" w:line="240" w:lineRule="auto"/>
              <w:ind w:left="288" w:hanging="288"/>
              <w:jc w:val="both"/>
              <w:rPr>
                <w:rFonts w:ascii="Times New Roman" w:hAnsi="Times New Roman" w:cs="Times New Roman"/>
                <w:sz w:val="20"/>
                <w:szCs w:val="20"/>
              </w:rPr>
            </w:pPr>
            <w:r w:rsidRPr="00B2413E">
              <w:rPr>
                <w:rFonts w:ascii="Times New Roman" w:hAnsi="Times New Roman" w:cs="Times New Roman"/>
                <w:sz w:val="20"/>
                <w:szCs w:val="20"/>
              </w:rPr>
              <w:t>Camphor oil</w:t>
            </w:r>
            <w:r w:rsidR="00083253" w:rsidRPr="00B2413E">
              <w:rPr>
                <w:rFonts w:ascii="Times New Roman" w:hAnsi="Times New Roman" w:cs="Times New Roman"/>
                <w:sz w:val="20"/>
                <w:szCs w:val="20"/>
              </w:rPr>
              <w:tab/>
            </w:r>
          </w:p>
        </w:tc>
        <w:tc>
          <w:tcPr>
            <w:tcW w:w="757" w:type="pct"/>
          </w:tcPr>
          <w:p w14:paraId="06C6EBA6" w14:textId="77777777" w:rsidR="003E1867" w:rsidRPr="00B2413E" w:rsidRDefault="00A81A79" w:rsidP="00B2413E">
            <w:pPr>
              <w:spacing w:after="0" w:line="240" w:lineRule="auto"/>
              <w:jc w:val="right"/>
              <w:rPr>
                <w:rFonts w:ascii="Times New Roman" w:hAnsi="Times New Roman" w:cs="Times New Roman"/>
                <w:sz w:val="20"/>
                <w:szCs w:val="20"/>
              </w:rPr>
            </w:pPr>
            <w:r w:rsidRPr="00B2413E">
              <w:rPr>
                <w:rFonts w:ascii="Times New Roman" w:hAnsi="Times New Roman" w:cs="Times New Roman"/>
                <w:sz w:val="20"/>
                <w:szCs w:val="20"/>
              </w:rPr>
              <w:t>1130</w:t>
            </w:r>
          </w:p>
        </w:tc>
        <w:tc>
          <w:tcPr>
            <w:tcW w:w="605" w:type="pct"/>
          </w:tcPr>
          <w:p w14:paraId="184AFBED" w14:textId="77777777" w:rsidR="003E1867" w:rsidRPr="00B2413E" w:rsidRDefault="00A81A79" w:rsidP="00B2413E">
            <w:pPr>
              <w:spacing w:after="0" w:line="240" w:lineRule="auto"/>
              <w:jc w:val="right"/>
              <w:rPr>
                <w:rFonts w:ascii="Times New Roman" w:hAnsi="Times New Roman" w:cs="Times New Roman"/>
                <w:sz w:val="20"/>
                <w:szCs w:val="20"/>
              </w:rPr>
            </w:pPr>
            <w:r w:rsidRPr="00B2413E">
              <w:rPr>
                <w:rFonts w:ascii="Times New Roman" w:hAnsi="Times New Roman" w:cs="Times New Roman"/>
                <w:sz w:val="20"/>
                <w:szCs w:val="20"/>
              </w:rPr>
              <w:t>B</w:t>
            </w:r>
          </w:p>
        </w:tc>
        <w:tc>
          <w:tcPr>
            <w:tcW w:w="590" w:type="pct"/>
          </w:tcPr>
          <w:p w14:paraId="0FAF648E" w14:textId="77777777" w:rsidR="003E1867" w:rsidRPr="00B2413E" w:rsidRDefault="003E1867" w:rsidP="00B2413E">
            <w:pPr>
              <w:spacing w:after="0" w:line="240" w:lineRule="auto"/>
              <w:jc w:val="right"/>
              <w:rPr>
                <w:rFonts w:ascii="Times New Roman" w:hAnsi="Times New Roman" w:cs="Times New Roman"/>
                <w:sz w:val="20"/>
                <w:szCs w:val="20"/>
              </w:rPr>
            </w:pPr>
          </w:p>
        </w:tc>
        <w:tc>
          <w:tcPr>
            <w:tcW w:w="551" w:type="pct"/>
          </w:tcPr>
          <w:p w14:paraId="56B14A91" w14:textId="77777777" w:rsidR="003E1867" w:rsidRPr="00B2413E" w:rsidRDefault="003E1867" w:rsidP="00B2413E">
            <w:pPr>
              <w:spacing w:after="0" w:line="240" w:lineRule="auto"/>
              <w:jc w:val="right"/>
              <w:rPr>
                <w:rFonts w:ascii="Times New Roman" w:hAnsi="Times New Roman" w:cs="Times New Roman"/>
                <w:sz w:val="20"/>
                <w:szCs w:val="20"/>
              </w:rPr>
            </w:pPr>
          </w:p>
        </w:tc>
      </w:tr>
      <w:tr w:rsidR="003E1867" w:rsidRPr="00B2413E" w14:paraId="2E351255" w14:textId="77777777" w:rsidTr="008F1B01">
        <w:trPr>
          <w:trHeight w:val="20"/>
        </w:trPr>
        <w:tc>
          <w:tcPr>
            <w:tcW w:w="2498" w:type="pct"/>
          </w:tcPr>
          <w:p w14:paraId="42D99EFF" w14:textId="77777777" w:rsidR="003E1867" w:rsidRPr="00B2413E" w:rsidRDefault="00A81A79" w:rsidP="00B2413E">
            <w:pPr>
              <w:tabs>
                <w:tab w:val="left" w:leader="dot" w:pos="3960"/>
              </w:tabs>
              <w:spacing w:after="0" w:line="240" w:lineRule="auto"/>
              <w:ind w:left="288" w:hanging="288"/>
              <w:jc w:val="both"/>
              <w:rPr>
                <w:rFonts w:ascii="Times New Roman" w:hAnsi="Times New Roman" w:cs="Times New Roman"/>
                <w:sz w:val="20"/>
                <w:szCs w:val="20"/>
              </w:rPr>
            </w:pPr>
            <w:r w:rsidRPr="00B2413E">
              <w:rPr>
                <w:rFonts w:ascii="Times New Roman" w:hAnsi="Times New Roman" w:cs="Times New Roman"/>
                <w:sz w:val="20"/>
                <w:szCs w:val="20"/>
              </w:rPr>
              <w:t>Caprolactam</w:t>
            </w:r>
            <w:r w:rsidR="00083253" w:rsidRPr="00B2413E">
              <w:rPr>
                <w:rFonts w:ascii="Times New Roman" w:hAnsi="Times New Roman" w:cs="Times New Roman"/>
                <w:sz w:val="20"/>
                <w:szCs w:val="20"/>
              </w:rPr>
              <w:tab/>
            </w:r>
          </w:p>
        </w:tc>
        <w:tc>
          <w:tcPr>
            <w:tcW w:w="757" w:type="pct"/>
          </w:tcPr>
          <w:p w14:paraId="31B57ABF" w14:textId="77777777" w:rsidR="003E1867" w:rsidRPr="00B2413E" w:rsidRDefault="003E1867" w:rsidP="00B2413E">
            <w:pPr>
              <w:spacing w:after="0" w:line="240" w:lineRule="auto"/>
              <w:jc w:val="right"/>
              <w:rPr>
                <w:rFonts w:ascii="Times New Roman" w:hAnsi="Times New Roman" w:cs="Times New Roman"/>
                <w:sz w:val="20"/>
                <w:szCs w:val="20"/>
              </w:rPr>
            </w:pPr>
          </w:p>
        </w:tc>
        <w:tc>
          <w:tcPr>
            <w:tcW w:w="605" w:type="pct"/>
          </w:tcPr>
          <w:p w14:paraId="1A32D0A0" w14:textId="77777777" w:rsidR="003E1867" w:rsidRPr="00B2413E" w:rsidRDefault="00A81A79" w:rsidP="00B2413E">
            <w:pPr>
              <w:spacing w:after="0" w:line="240" w:lineRule="auto"/>
              <w:jc w:val="right"/>
              <w:rPr>
                <w:rFonts w:ascii="Times New Roman" w:hAnsi="Times New Roman" w:cs="Times New Roman"/>
                <w:sz w:val="20"/>
                <w:szCs w:val="20"/>
              </w:rPr>
            </w:pPr>
            <w:r w:rsidRPr="00B2413E">
              <w:rPr>
                <w:rFonts w:ascii="Times New Roman" w:hAnsi="Times New Roman" w:cs="Times New Roman"/>
                <w:sz w:val="20"/>
                <w:szCs w:val="20"/>
              </w:rPr>
              <w:t>D</w:t>
            </w:r>
          </w:p>
        </w:tc>
        <w:tc>
          <w:tcPr>
            <w:tcW w:w="590" w:type="pct"/>
          </w:tcPr>
          <w:p w14:paraId="2A7A386F" w14:textId="77777777" w:rsidR="003E1867" w:rsidRPr="00B2413E" w:rsidRDefault="003E1867" w:rsidP="00B2413E">
            <w:pPr>
              <w:spacing w:after="0" w:line="240" w:lineRule="auto"/>
              <w:jc w:val="right"/>
              <w:rPr>
                <w:rFonts w:ascii="Times New Roman" w:hAnsi="Times New Roman" w:cs="Times New Roman"/>
                <w:sz w:val="20"/>
                <w:szCs w:val="20"/>
              </w:rPr>
            </w:pPr>
          </w:p>
        </w:tc>
        <w:tc>
          <w:tcPr>
            <w:tcW w:w="551" w:type="pct"/>
          </w:tcPr>
          <w:p w14:paraId="2DD3B78B" w14:textId="77777777" w:rsidR="003E1867" w:rsidRPr="00B2413E" w:rsidRDefault="003E1867" w:rsidP="00B2413E">
            <w:pPr>
              <w:spacing w:after="0" w:line="240" w:lineRule="auto"/>
              <w:jc w:val="right"/>
              <w:rPr>
                <w:rFonts w:ascii="Times New Roman" w:hAnsi="Times New Roman" w:cs="Times New Roman"/>
                <w:sz w:val="20"/>
                <w:szCs w:val="20"/>
              </w:rPr>
            </w:pPr>
          </w:p>
        </w:tc>
      </w:tr>
      <w:tr w:rsidR="003E1867" w:rsidRPr="00B2413E" w14:paraId="4865823A" w14:textId="77777777" w:rsidTr="008F1B01">
        <w:trPr>
          <w:trHeight w:val="20"/>
        </w:trPr>
        <w:tc>
          <w:tcPr>
            <w:tcW w:w="2498" w:type="pct"/>
          </w:tcPr>
          <w:p w14:paraId="450D219E" w14:textId="77777777" w:rsidR="003E1867" w:rsidRPr="00B2413E" w:rsidRDefault="00A81A79" w:rsidP="00B2413E">
            <w:pPr>
              <w:tabs>
                <w:tab w:val="left" w:leader="dot" w:pos="3960"/>
              </w:tabs>
              <w:spacing w:after="0" w:line="240" w:lineRule="auto"/>
              <w:ind w:left="288" w:hanging="288"/>
              <w:jc w:val="both"/>
              <w:rPr>
                <w:rFonts w:ascii="Times New Roman" w:hAnsi="Times New Roman" w:cs="Times New Roman"/>
                <w:sz w:val="20"/>
                <w:szCs w:val="20"/>
              </w:rPr>
            </w:pPr>
            <w:r w:rsidRPr="00B2413E">
              <w:rPr>
                <w:rFonts w:ascii="Times New Roman" w:hAnsi="Times New Roman" w:cs="Times New Roman"/>
                <w:sz w:val="20"/>
                <w:szCs w:val="20"/>
              </w:rPr>
              <w:t>Carbolic oil</w:t>
            </w:r>
            <w:r w:rsidR="00083253" w:rsidRPr="00B2413E">
              <w:rPr>
                <w:rFonts w:ascii="Times New Roman" w:hAnsi="Times New Roman" w:cs="Times New Roman"/>
                <w:sz w:val="20"/>
                <w:szCs w:val="20"/>
              </w:rPr>
              <w:tab/>
            </w:r>
          </w:p>
        </w:tc>
        <w:tc>
          <w:tcPr>
            <w:tcW w:w="757" w:type="pct"/>
          </w:tcPr>
          <w:p w14:paraId="23CF82F7" w14:textId="77777777" w:rsidR="003E1867" w:rsidRPr="00B2413E" w:rsidRDefault="003E1867" w:rsidP="00B2413E">
            <w:pPr>
              <w:spacing w:after="0" w:line="240" w:lineRule="auto"/>
              <w:jc w:val="right"/>
              <w:rPr>
                <w:rFonts w:ascii="Times New Roman" w:hAnsi="Times New Roman" w:cs="Times New Roman"/>
                <w:sz w:val="20"/>
                <w:szCs w:val="20"/>
              </w:rPr>
            </w:pPr>
          </w:p>
        </w:tc>
        <w:tc>
          <w:tcPr>
            <w:tcW w:w="605" w:type="pct"/>
          </w:tcPr>
          <w:p w14:paraId="6AE00C07" w14:textId="77777777" w:rsidR="003E1867" w:rsidRPr="00B2413E" w:rsidRDefault="00A81A79" w:rsidP="00B2413E">
            <w:pPr>
              <w:spacing w:after="0" w:line="240" w:lineRule="auto"/>
              <w:jc w:val="right"/>
              <w:rPr>
                <w:rFonts w:ascii="Times New Roman" w:hAnsi="Times New Roman" w:cs="Times New Roman"/>
                <w:sz w:val="20"/>
                <w:szCs w:val="20"/>
              </w:rPr>
            </w:pPr>
            <w:r w:rsidRPr="00B2413E">
              <w:rPr>
                <w:rFonts w:ascii="Times New Roman" w:hAnsi="Times New Roman" w:cs="Times New Roman"/>
                <w:sz w:val="20"/>
                <w:szCs w:val="20"/>
              </w:rPr>
              <w:t>A</w:t>
            </w:r>
          </w:p>
        </w:tc>
        <w:tc>
          <w:tcPr>
            <w:tcW w:w="590" w:type="pct"/>
          </w:tcPr>
          <w:p w14:paraId="303A61A1" w14:textId="77777777" w:rsidR="003E1867" w:rsidRPr="00B2413E" w:rsidRDefault="00A81A79" w:rsidP="00B2413E">
            <w:pPr>
              <w:spacing w:after="0" w:line="240" w:lineRule="auto"/>
              <w:jc w:val="right"/>
              <w:rPr>
                <w:rFonts w:ascii="Times New Roman" w:hAnsi="Times New Roman" w:cs="Times New Roman"/>
                <w:sz w:val="20"/>
                <w:szCs w:val="20"/>
              </w:rPr>
            </w:pPr>
            <w:r w:rsidRPr="00B2413E">
              <w:rPr>
                <w:rFonts w:ascii="Times New Roman" w:hAnsi="Times New Roman" w:cs="Times New Roman"/>
                <w:sz w:val="20"/>
                <w:szCs w:val="20"/>
              </w:rPr>
              <w:t>0.1</w:t>
            </w:r>
          </w:p>
        </w:tc>
        <w:tc>
          <w:tcPr>
            <w:tcW w:w="551" w:type="pct"/>
          </w:tcPr>
          <w:p w14:paraId="4AC02558" w14:textId="77777777" w:rsidR="003E1867" w:rsidRPr="00B2413E" w:rsidRDefault="00A81A79" w:rsidP="00B2413E">
            <w:pPr>
              <w:spacing w:after="0" w:line="240" w:lineRule="auto"/>
              <w:jc w:val="right"/>
              <w:rPr>
                <w:rFonts w:ascii="Times New Roman" w:hAnsi="Times New Roman" w:cs="Times New Roman"/>
                <w:sz w:val="20"/>
                <w:szCs w:val="20"/>
              </w:rPr>
            </w:pPr>
            <w:r w:rsidRPr="00B2413E">
              <w:rPr>
                <w:rFonts w:ascii="Times New Roman" w:hAnsi="Times New Roman" w:cs="Times New Roman"/>
                <w:sz w:val="20"/>
                <w:szCs w:val="20"/>
              </w:rPr>
              <w:t>0.05</w:t>
            </w:r>
          </w:p>
        </w:tc>
      </w:tr>
      <w:tr w:rsidR="003E1867" w:rsidRPr="00B2413E" w14:paraId="0C1585C1" w14:textId="77777777" w:rsidTr="008F1B01">
        <w:trPr>
          <w:trHeight w:val="20"/>
        </w:trPr>
        <w:tc>
          <w:tcPr>
            <w:tcW w:w="2498" w:type="pct"/>
          </w:tcPr>
          <w:p w14:paraId="7941BC11" w14:textId="77777777" w:rsidR="003E1867" w:rsidRPr="00B2413E" w:rsidRDefault="00A81A79" w:rsidP="00B2413E">
            <w:pPr>
              <w:tabs>
                <w:tab w:val="left" w:leader="dot" w:pos="3960"/>
              </w:tabs>
              <w:spacing w:after="0" w:line="240" w:lineRule="auto"/>
              <w:ind w:left="288" w:hanging="288"/>
              <w:jc w:val="both"/>
              <w:rPr>
                <w:rFonts w:ascii="Times New Roman" w:hAnsi="Times New Roman" w:cs="Times New Roman"/>
                <w:sz w:val="20"/>
                <w:szCs w:val="20"/>
              </w:rPr>
            </w:pPr>
            <w:r w:rsidRPr="00B2413E">
              <w:rPr>
                <w:rFonts w:ascii="Times New Roman" w:hAnsi="Times New Roman" w:cs="Times New Roman"/>
                <w:sz w:val="20"/>
                <w:szCs w:val="20"/>
              </w:rPr>
              <w:t>Carbon disulphide</w:t>
            </w:r>
            <w:r w:rsidR="00083253" w:rsidRPr="00B2413E">
              <w:rPr>
                <w:rFonts w:ascii="Times New Roman" w:hAnsi="Times New Roman" w:cs="Times New Roman"/>
                <w:sz w:val="20"/>
                <w:szCs w:val="20"/>
              </w:rPr>
              <w:tab/>
            </w:r>
          </w:p>
        </w:tc>
        <w:tc>
          <w:tcPr>
            <w:tcW w:w="757" w:type="pct"/>
          </w:tcPr>
          <w:p w14:paraId="69D8BF93" w14:textId="77777777" w:rsidR="003E1867" w:rsidRPr="00B2413E" w:rsidRDefault="00A81A79" w:rsidP="00B2413E">
            <w:pPr>
              <w:spacing w:after="0" w:line="240" w:lineRule="auto"/>
              <w:jc w:val="right"/>
              <w:rPr>
                <w:rFonts w:ascii="Times New Roman" w:hAnsi="Times New Roman" w:cs="Times New Roman"/>
                <w:sz w:val="20"/>
                <w:szCs w:val="20"/>
              </w:rPr>
            </w:pPr>
            <w:r w:rsidRPr="00B2413E">
              <w:rPr>
                <w:rFonts w:ascii="Times New Roman" w:hAnsi="Times New Roman" w:cs="Times New Roman"/>
                <w:sz w:val="20"/>
                <w:szCs w:val="20"/>
              </w:rPr>
              <w:t>1131</w:t>
            </w:r>
          </w:p>
        </w:tc>
        <w:tc>
          <w:tcPr>
            <w:tcW w:w="605" w:type="pct"/>
          </w:tcPr>
          <w:p w14:paraId="3B3A5DB8" w14:textId="77777777" w:rsidR="003E1867" w:rsidRPr="00B2413E" w:rsidRDefault="00A81A79" w:rsidP="00B2413E">
            <w:pPr>
              <w:spacing w:after="0" w:line="240" w:lineRule="auto"/>
              <w:jc w:val="right"/>
              <w:rPr>
                <w:rFonts w:ascii="Times New Roman" w:hAnsi="Times New Roman" w:cs="Times New Roman"/>
                <w:sz w:val="20"/>
                <w:szCs w:val="20"/>
              </w:rPr>
            </w:pPr>
            <w:r w:rsidRPr="00B2413E">
              <w:rPr>
                <w:rFonts w:ascii="Times New Roman" w:hAnsi="Times New Roman" w:cs="Times New Roman"/>
                <w:sz w:val="20"/>
                <w:szCs w:val="20"/>
              </w:rPr>
              <w:t>A</w:t>
            </w:r>
          </w:p>
        </w:tc>
        <w:tc>
          <w:tcPr>
            <w:tcW w:w="590" w:type="pct"/>
          </w:tcPr>
          <w:p w14:paraId="492A2439" w14:textId="77777777" w:rsidR="003E1867" w:rsidRPr="00B2413E" w:rsidRDefault="00A81A79" w:rsidP="00B2413E">
            <w:pPr>
              <w:spacing w:after="0" w:line="240" w:lineRule="auto"/>
              <w:jc w:val="right"/>
              <w:rPr>
                <w:rFonts w:ascii="Times New Roman" w:hAnsi="Times New Roman" w:cs="Times New Roman"/>
                <w:sz w:val="20"/>
                <w:szCs w:val="20"/>
              </w:rPr>
            </w:pPr>
            <w:r w:rsidRPr="00B2413E">
              <w:rPr>
                <w:rFonts w:ascii="Times New Roman" w:hAnsi="Times New Roman" w:cs="Times New Roman"/>
                <w:sz w:val="20"/>
                <w:szCs w:val="20"/>
              </w:rPr>
              <w:t>0.01</w:t>
            </w:r>
          </w:p>
        </w:tc>
        <w:tc>
          <w:tcPr>
            <w:tcW w:w="551" w:type="pct"/>
          </w:tcPr>
          <w:p w14:paraId="70BC8A60" w14:textId="77777777" w:rsidR="003E1867" w:rsidRPr="00B2413E" w:rsidRDefault="00A81A79" w:rsidP="00B2413E">
            <w:pPr>
              <w:spacing w:after="0" w:line="240" w:lineRule="auto"/>
              <w:jc w:val="right"/>
              <w:rPr>
                <w:rFonts w:ascii="Times New Roman" w:hAnsi="Times New Roman" w:cs="Times New Roman"/>
                <w:sz w:val="20"/>
                <w:szCs w:val="20"/>
              </w:rPr>
            </w:pPr>
            <w:r w:rsidRPr="00B2413E">
              <w:rPr>
                <w:rFonts w:ascii="Times New Roman" w:hAnsi="Times New Roman" w:cs="Times New Roman"/>
                <w:sz w:val="20"/>
                <w:szCs w:val="20"/>
              </w:rPr>
              <w:t>0.005</w:t>
            </w:r>
          </w:p>
        </w:tc>
      </w:tr>
      <w:tr w:rsidR="003E1867" w:rsidRPr="00B2413E" w14:paraId="3D2C08AA" w14:textId="77777777" w:rsidTr="008F1B01">
        <w:trPr>
          <w:trHeight w:val="209"/>
        </w:trPr>
        <w:tc>
          <w:tcPr>
            <w:tcW w:w="2498" w:type="pct"/>
          </w:tcPr>
          <w:p w14:paraId="30B900C6" w14:textId="77777777" w:rsidR="003E1867" w:rsidRPr="00B2413E" w:rsidRDefault="00A81A79" w:rsidP="00B2413E">
            <w:pPr>
              <w:tabs>
                <w:tab w:val="left" w:leader="dot" w:pos="3960"/>
              </w:tabs>
              <w:spacing w:after="0" w:line="240" w:lineRule="auto"/>
              <w:ind w:left="288" w:hanging="288"/>
              <w:jc w:val="both"/>
              <w:rPr>
                <w:rFonts w:ascii="Times New Roman" w:hAnsi="Times New Roman" w:cs="Times New Roman"/>
                <w:sz w:val="20"/>
                <w:szCs w:val="20"/>
              </w:rPr>
            </w:pPr>
            <w:r w:rsidRPr="00B2413E">
              <w:rPr>
                <w:rFonts w:ascii="Times New Roman" w:hAnsi="Times New Roman" w:cs="Times New Roman"/>
                <w:sz w:val="20"/>
                <w:szCs w:val="20"/>
              </w:rPr>
              <w:t>Carbon tetrachloride</w:t>
            </w:r>
            <w:r w:rsidR="00083253" w:rsidRPr="00B2413E">
              <w:rPr>
                <w:rFonts w:ascii="Times New Roman" w:hAnsi="Times New Roman" w:cs="Times New Roman"/>
                <w:sz w:val="20"/>
                <w:szCs w:val="20"/>
              </w:rPr>
              <w:tab/>
            </w:r>
          </w:p>
        </w:tc>
        <w:tc>
          <w:tcPr>
            <w:tcW w:w="757" w:type="pct"/>
          </w:tcPr>
          <w:p w14:paraId="445F8698" w14:textId="77777777" w:rsidR="003E1867" w:rsidRPr="00B2413E" w:rsidRDefault="00A81A79" w:rsidP="00B2413E">
            <w:pPr>
              <w:spacing w:after="0" w:line="240" w:lineRule="auto"/>
              <w:jc w:val="right"/>
              <w:rPr>
                <w:rFonts w:ascii="Times New Roman" w:hAnsi="Times New Roman" w:cs="Times New Roman"/>
                <w:sz w:val="20"/>
                <w:szCs w:val="20"/>
              </w:rPr>
            </w:pPr>
            <w:r w:rsidRPr="00B2413E">
              <w:rPr>
                <w:rFonts w:ascii="Times New Roman" w:hAnsi="Times New Roman" w:cs="Times New Roman"/>
                <w:sz w:val="20"/>
                <w:szCs w:val="20"/>
              </w:rPr>
              <w:t>1846</w:t>
            </w:r>
          </w:p>
        </w:tc>
        <w:tc>
          <w:tcPr>
            <w:tcW w:w="605" w:type="pct"/>
          </w:tcPr>
          <w:p w14:paraId="1FBB46D1" w14:textId="77777777" w:rsidR="003E1867" w:rsidRPr="00B2413E" w:rsidRDefault="00A81A79" w:rsidP="00B2413E">
            <w:pPr>
              <w:spacing w:after="0" w:line="240" w:lineRule="auto"/>
              <w:jc w:val="right"/>
              <w:rPr>
                <w:rFonts w:ascii="Times New Roman" w:hAnsi="Times New Roman" w:cs="Times New Roman"/>
                <w:sz w:val="20"/>
                <w:szCs w:val="20"/>
              </w:rPr>
            </w:pPr>
            <w:r w:rsidRPr="00B2413E">
              <w:rPr>
                <w:rFonts w:ascii="Times New Roman" w:hAnsi="Times New Roman" w:cs="Times New Roman"/>
                <w:sz w:val="20"/>
                <w:szCs w:val="20"/>
              </w:rPr>
              <w:t>B</w:t>
            </w:r>
          </w:p>
        </w:tc>
        <w:tc>
          <w:tcPr>
            <w:tcW w:w="590" w:type="pct"/>
          </w:tcPr>
          <w:p w14:paraId="6E989258" w14:textId="77777777" w:rsidR="003E1867" w:rsidRPr="00B2413E" w:rsidRDefault="003E1867" w:rsidP="00B2413E">
            <w:pPr>
              <w:spacing w:after="0" w:line="240" w:lineRule="auto"/>
              <w:jc w:val="right"/>
              <w:rPr>
                <w:rFonts w:ascii="Times New Roman" w:hAnsi="Times New Roman" w:cs="Times New Roman"/>
                <w:sz w:val="20"/>
                <w:szCs w:val="20"/>
              </w:rPr>
            </w:pPr>
          </w:p>
        </w:tc>
        <w:tc>
          <w:tcPr>
            <w:tcW w:w="551" w:type="pct"/>
          </w:tcPr>
          <w:p w14:paraId="6E3332AD" w14:textId="77777777" w:rsidR="003E1867" w:rsidRPr="00B2413E" w:rsidRDefault="003E1867" w:rsidP="00B2413E">
            <w:pPr>
              <w:spacing w:after="0" w:line="240" w:lineRule="auto"/>
              <w:jc w:val="right"/>
              <w:rPr>
                <w:rFonts w:ascii="Times New Roman" w:hAnsi="Times New Roman" w:cs="Times New Roman"/>
                <w:sz w:val="20"/>
                <w:szCs w:val="20"/>
              </w:rPr>
            </w:pPr>
          </w:p>
        </w:tc>
      </w:tr>
      <w:tr w:rsidR="003E1867" w:rsidRPr="00B2413E" w14:paraId="4672FDD7" w14:textId="77777777" w:rsidTr="008F1B01">
        <w:trPr>
          <w:trHeight w:val="20"/>
        </w:trPr>
        <w:tc>
          <w:tcPr>
            <w:tcW w:w="2498" w:type="pct"/>
          </w:tcPr>
          <w:p w14:paraId="5D55384C" w14:textId="77777777" w:rsidR="003E1867" w:rsidRPr="00B2413E" w:rsidRDefault="00A81A79" w:rsidP="00B2413E">
            <w:pPr>
              <w:tabs>
                <w:tab w:val="left" w:leader="dot" w:pos="3960"/>
              </w:tabs>
              <w:spacing w:after="0" w:line="240" w:lineRule="auto"/>
              <w:ind w:left="288" w:hanging="288"/>
              <w:jc w:val="both"/>
              <w:rPr>
                <w:rFonts w:ascii="Times New Roman" w:hAnsi="Times New Roman" w:cs="Times New Roman"/>
                <w:sz w:val="20"/>
                <w:szCs w:val="20"/>
              </w:rPr>
            </w:pPr>
            <w:r w:rsidRPr="00B2413E">
              <w:rPr>
                <w:rFonts w:ascii="Times New Roman" w:hAnsi="Times New Roman" w:cs="Times New Roman"/>
                <w:sz w:val="20"/>
                <w:szCs w:val="20"/>
              </w:rPr>
              <w:t>Cashew nut shell oil (untreated)</w:t>
            </w:r>
            <w:r w:rsidR="00083253" w:rsidRPr="00B2413E">
              <w:rPr>
                <w:rFonts w:ascii="Times New Roman" w:hAnsi="Times New Roman" w:cs="Times New Roman"/>
                <w:sz w:val="20"/>
                <w:szCs w:val="20"/>
              </w:rPr>
              <w:tab/>
            </w:r>
          </w:p>
        </w:tc>
        <w:tc>
          <w:tcPr>
            <w:tcW w:w="757" w:type="pct"/>
          </w:tcPr>
          <w:p w14:paraId="295DB3F2" w14:textId="77777777" w:rsidR="003E1867" w:rsidRPr="00B2413E" w:rsidRDefault="003E1867" w:rsidP="00B2413E">
            <w:pPr>
              <w:spacing w:after="0" w:line="240" w:lineRule="auto"/>
              <w:jc w:val="right"/>
              <w:rPr>
                <w:rFonts w:ascii="Times New Roman" w:hAnsi="Times New Roman" w:cs="Times New Roman"/>
                <w:sz w:val="20"/>
                <w:szCs w:val="20"/>
              </w:rPr>
            </w:pPr>
          </w:p>
        </w:tc>
        <w:tc>
          <w:tcPr>
            <w:tcW w:w="605" w:type="pct"/>
          </w:tcPr>
          <w:p w14:paraId="0ACD19D1" w14:textId="77777777" w:rsidR="003E1867" w:rsidRPr="00B2413E" w:rsidRDefault="00A81A79" w:rsidP="00B2413E">
            <w:pPr>
              <w:spacing w:after="0" w:line="240" w:lineRule="auto"/>
              <w:jc w:val="right"/>
              <w:rPr>
                <w:rFonts w:ascii="Times New Roman" w:hAnsi="Times New Roman" w:cs="Times New Roman"/>
                <w:sz w:val="20"/>
                <w:szCs w:val="20"/>
              </w:rPr>
            </w:pPr>
            <w:r w:rsidRPr="00B2413E">
              <w:rPr>
                <w:rFonts w:ascii="Times New Roman" w:hAnsi="Times New Roman" w:cs="Times New Roman"/>
                <w:sz w:val="20"/>
                <w:szCs w:val="20"/>
              </w:rPr>
              <w:t>D</w:t>
            </w:r>
          </w:p>
        </w:tc>
        <w:tc>
          <w:tcPr>
            <w:tcW w:w="590" w:type="pct"/>
          </w:tcPr>
          <w:p w14:paraId="796424AA" w14:textId="77777777" w:rsidR="003E1867" w:rsidRPr="00B2413E" w:rsidRDefault="003E1867" w:rsidP="00B2413E">
            <w:pPr>
              <w:spacing w:after="0" w:line="240" w:lineRule="auto"/>
              <w:jc w:val="right"/>
              <w:rPr>
                <w:rFonts w:ascii="Times New Roman" w:hAnsi="Times New Roman" w:cs="Times New Roman"/>
                <w:sz w:val="20"/>
                <w:szCs w:val="20"/>
              </w:rPr>
            </w:pPr>
          </w:p>
        </w:tc>
        <w:tc>
          <w:tcPr>
            <w:tcW w:w="551" w:type="pct"/>
          </w:tcPr>
          <w:p w14:paraId="11DF8160" w14:textId="77777777" w:rsidR="003E1867" w:rsidRPr="00B2413E" w:rsidRDefault="003E1867" w:rsidP="00B2413E">
            <w:pPr>
              <w:spacing w:after="0" w:line="240" w:lineRule="auto"/>
              <w:jc w:val="right"/>
              <w:rPr>
                <w:rFonts w:ascii="Times New Roman" w:hAnsi="Times New Roman" w:cs="Times New Roman"/>
                <w:sz w:val="20"/>
                <w:szCs w:val="20"/>
              </w:rPr>
            </w:pPr>
          </w:p>
        </w:tc>
      </w:tr>
      <w:tr w:rsidR="003E1867" w:rsidRPr="00B2413E" w14:paraId="67E101A8" w14:textId="77777777" w:rsidTr="008F1B01">
        <w:trPr>
          <w:trHeight w:val="20"/>
        </w:trPr>
        <w:tc>
          <w:tcPr>
            <w:tcW w:w="2498" w:type="pct"/>
          </w:tcPr>
          <w:p w14:paraId="44810343" w14:textId="77777777" w:rsidR="003E1867" w:rsidRPr="00B2413E" w:rsidRDefault="00A81A79" w:rsidP="00B2413E">
            <w:pPr>
              <w:tabs>
                <w:tab w:val="left" w:leader="dot" w:pos="3960"/>
              </w:tabs>
              <w:spacing w:after="0" w:line="240" w:lineRule="auto"/>
              <w:ind w:left="288" w:hanging="288"/>
              <w:jc w:val="both"/>
              <w:rPr>
                <w:rFonts w:ascii="Times New Roman" w:hAnsi="Times New Roman" w:cs="Times New Roman"/>
                <w:sz w:val="20"/>
                <w:szCs w:val="20"/>
              </w:rPr>
            </w:pPr>
            <w:r w:rsidRPr="00B2413E">
              <w:rPr>
                <w:rFonts w:ascii="Times New Roman" w:hAnsi="Times New Roman" w:cs="Times New Roman"/>
                <w:sz w:val="20"/>
                <w:szCs w:val="20"/>
              </w:rPr>
              <w:t>Castor oil</w:t>
            </w:r>
            <w:r w:rsidR="00083253" w:rsidRPr="00B2413E">
              <w:rPr>
                <w:rFonts w:ascii="Times New Roman" w:hAnsi="Times New Roman" w:cs="Times New Roman"/>
                <w:sz w:val="20"/>
                <w:szCs w:val="20"/>
              </w:rPr>
              <w:tab/>
            </w:r>
          </w:p>
        </w:tc>
        <w:tc>
          <w:tcPr>
            <w:tcW w:w="757" w:type="pct"/>
          </w:tcPr>
          <w:p w14:paraId="2466F93C" w14:textId="77777777" w:rsidR="003E1867" w:rsidRPr="00B2413E" w:rsidRDefault="003E1867" w:rsidP="00B2413E">
            <w:pPr>
              <w:spacing w:after="0" w:line="240" w:lineRule="auto"/>
              <w:jc w:val="right"/>
              <w:rPr>
                <w:rFonts w:ascii="Times New Roman" w:hAnsi="Times New Roman" w:cs="Times New Roman"/>
                <w:sz w:val="20"/>
                <w:szCs w:val="20"/>
              </w:rPr>
            </w:pPr>
          </w:p>
        </w:tc>
        <w:tc>
          <w:tcPr>
            <w:tcW w:w="605" w:type="pct"/>
          </w:tcPr>
          <w:p w14:paraId="1D7428BF" w14:textId="77777777" w:rsidR="003E1867" w:rsidRPr="00B2413E" w:rsidRDefault="00A81A79" w:rsidP="00B2413E">
            <w:pPr>
              <w:spacing w:after="0" w:line="240" w:lineRule="auto"/>
              <w:jc w:val="right"/>
              <w:rPr>
                <w:rFonts w:ascii="Times New Roman" w:hAnsi="Times New Roman" w:cs="Times New Roman"/>
                <w:sz w:val="20"/>
                <w:szCs w:val="20"/>
              </w:rPr>
            </w:pPr>
            <w:r w:rsidRPr="00B2413E">
              <w:rPr>
                <w:rFonts w:ascii="Times New Roman" w:hAnsi="Times New Roman" w:cs="Times New Roman"/>
                <w:sz w:val="20"/>
                <w:szCs w:val="20"/>
              </w:rPr>
              <w:t>D</w:t>
            </w:r>
          </w:p>
        </w:tc>
        <w:tc>
          <w:tcPr>
            <w:tcW w:w="590" w:type="pct"/>
          </w:tcPr>
          <w:p w14:paraId="0C4BF8D6" w14:textId="77777777" w:rsidR="003E1867" w:rsidRPr="00B2413E" w:rsidRDefault="003E1867" w:rsidP="00B2413E">
            <w:pPr>
              <w:spacing w:after="0" w:line="240" w:lineRule="auto"/>
              <w:jc w:val="right"/>
              <w:rPr>
                <w:rFonts w:ascii="Times New Roman" w:hAnsi="Times New Roman" w:cs="Times New Roman"/>
                <w:sz w:val="20"/>
                <w:szCs w:val="20"/>
              </w:rPr>
            </w:pPr>
          </w:p>
        </w:tc>
        <w:tc>
          <w:tcPr>
            <w:tcW w:w="551" w:type="pct"/>
          </w:tcPr>
          <w:p w14:paraId="5995EE3A" w14:textId="77777777" w:rsidR="003E1867" w:rsidRPr="00B2413E" w:rsidRDefault="003E1867" w:rsidP="00B2413E">
            <w:pPr>
              <w:spacing w:after="0" w:line="240" w:lineRule="auto"/>
              <w:jc w:val="right"/>
              <w:rPr>
                <w:rFonts w:ascii="Times New Roman" w:hAnsi="Times New Roman" w:cs="Times New Roman"/>
                <w:sz w:val="20"/>
                <w:szCs w:val="20"/>
              </w:rPr>
            </w:pPr>
          </w:p>
        </w:tc>
      </w:tr>
      <w:tr w:rsidR="003E1867" w:rsidRPr="00B2413E" w14:paraId="1568D06B" w14:textId="77777777" w:rsidTr="008F1B01">
        <w:trPr>
          <w:trHeight w:val="20"/>
        </w:trPr>
        <w:tc>
          <w:tcPr>
            <w:tcW w:w="2498" w:type="pct"/>
          </w:tcPr>
          <w:p w14:paraId="3E097B06" w14:textId="77777777" w:rsidR="003E1867" w:rsidRPr="00B2413E" w:rsidRDefault="00A81A79" w:rsidP="00B2413E">
            <w:pPr>
              <w:tabs>
                <w:tab w:val="left" w:leader="dot" w:pos="3960"/>
              </w:tabs>
              <w:spacing w:after="0" w:line="240" w:lineRule="auto"/>
              <w:ind w:left="288" w:hanging="288"/>
              <w:jc w:val="both"/>
              <w:rPr>
                <w:rFonts w:ascii="Times New Roman" w:hAnsi="Times New Roman" w:cs="Times New Roman"/>
                <w:sz w:val="20"/>
                <w:szCs w:val="20"/>
              </w:rPr>
            </w:pPr>
            <w:r w:rsidRPr="00B2413E">
              <w:rPr>
                <w:rFonts w:ascii="Times New Roman" w:hAnsi="Times New Roman" w:cs="Times New Roman"/>
                <w:sz w:val="20"/>
                <w:szCs w:val="20"/>
              </w:rPr>
              <w:t>Chloroacetic acid</w:t>
            </w:r>
            <w:r w:rsidR="00083253" w:rsidRPr="00B2413E">
              <w:rPr>
                <w:rFonts w:ascii="Times New Roman" w:hAnsi="Times New Roman" w:cs="Times New Roman"/>
                <w:sz w:val="20"/>
                <w:szCs w:val="20"/>
              </w:rPr>
              <w:tab/>
            </w:r>
          </w:p>
        </w:tc>
        <w:tc>
          <w:tcPr>
            <w:tcW w:w="757" w:type="pct"/>
          </w:tcPr>
          <w:p w14:paraId="0CC16BBA" w14:textId="77777777" w:rsidR="003E1867" w:rsidRPr="00B2413E" w:rsidRDefault="00A81A79" w:rsidP="00B2413E">
            <w:pPr>
              <w:spacing w:after="0" w:line="240" w:lineRule="auto"/>
              <w:jc w:val="right"/>
              <w:rPr>
                <w:rFonts w:ascii="Times New Roman" w:hAnsi="Times New Roman" w:cs="Times New Roman"/>
                <w:sz w:val="20"/>
                <w:szCs w:val="20"/>
              </w:rPr>
            </w:pPr>
            <w:r w:rsidRPr="00B2413E">
              <w:rPr>
                <w:rFonts w:ascii="Times New Roman" w:hAnsi="Times New Roman" w:cs="Times New Roman"/>
                <w:sz w:val="20"/>
                <w:szCs w:val="20"/>
              </w:rPr>
              <w:t>1750</w:t>
            </w:r>
          </w:p>
        </w:tc>
        <w:tc>
          <w:tcPr>
            <w:tcW w:w="605" w:type="pct"/>
          </w:tcPr>
          <w:p w14:paraId="734E6A2D" w14:textId="77777777" w:rsidR="003E1867" w:rsidRPr="00B2413E" w:rsidRDefault="00A81A79" w:rsidP="00B2413E">
            <w:pPr>
              <w:spacing w:after="0" w:line="240" w:lineRule="auto"/>
              <w:jc w:val="right"/>
              <w:rPr>
                <w:rFonts w:ascii="Times New Roman" w:hAnsi="Times New Roman" w:cs="Times New Roman"/>
                <w:sz w:val="20"/>
                <w:szCs w:val="20"/>
              </w:rPr>
            </w:pPr>
            <w:r w:rsidRPr="00B2413E">
              <w:rPr>
                <w:rFonts w:ascii="Times New Roman" w:hAnsi="Times New Roman" w:cs="Times New Roman"/>
                <w:sz w:val="20"/>
                <w:szCs w:val="20"/>
              </w:rPr>
              <w:t>C</w:t>
            </w:r>
          </w:p>
        </w:tc>
        <w:tc>
          <w:tcPr>
            <w:tcW w:w="590" w:type="pct"/>
          </w:tcPr>
          <w:p w14:paraId="224C359D" w14:textId="77777777" w:rsidR="003E1867" w:rsidRPr="00B2413E" w:rsidRDefault="003E1867" w:rsidP="00B2413E">
            <w:pPr>
              <w:spacing w:after="0" w:line="240" w:lineRule="auto"/>
              <w:jc w:val="right"/>
              <w:rPr>
                <w:rFonts w:ascii="Times New Roman" w:hAnsi="Times New Roman" w:cs="Times New Roman"/>
                <w:sz w:val="20"/>
                <w:szCs w:val="20"/>
              </w:rPr>
            </w:pPr>
          </w:p>
        </w:tc>
        <w:tc>
          <w:tcPr>
            <w:tcW w:w="551" w:type="pct"/>
          </w:tcPr>
          <w:p w14:paraId="60B185D9" w14:textId="77777777" w:rsidR="003E1867" w:rsidRPr="00B2413E" w:rsidRDefault="003E1867" w:rsidP="00B2413E">
            <w:pPr>
              <w:spacing w:after="0" w:line="240" w:lineRule="auto"/>
              <w:jc w:val="right"/>
              <w:rPr>
                <w:rFonts w:ascii="Times New Roman" w:hAnsi="Times New Roman" w:cs="Times New Roman"/>
                <w:sz w:val="20"/>
                <w:szCs w:val="20"/>
              </w:rPr>
            </w:pPr>
          </w:p>
        </w:tc>
      </w:tr>
      <w:tr w:rsidR="003E1867" w:rsidRPr="00B2413E" w14:paraId="47289405" w14:textId="77777777" w:rsidTr="008F1B01">
        <w:trPr>
          <w:trHeight w:val="20"/>
        </w:trPr>
        <w:tc>
          <w:tcPr>
            <w:tcW w:w="2498" w:type="pct"/>
          </w:tcPr>
          <w:p w14:paraId="711052A3" w14:textId="77777777" w:rsidR="003E1867" w:rsidRPr="00B2413E" w:rsidRDefault="00A81A79" w:rsidP="00B2413E">
            <w:pPr>
              <w:tabs>
                <w:tab w:val="left" w:leader="dot" w:pos="3960"/>
              </w:tabs>
              <w:spacing w:after="0" w:line="240" w:lineRule="auto"/>
              <w:ind w:left="288" w:hanging="288"/>
              <w:jc w:val="both"/>
              <w:rPr>
                <w:rFonts w:ascii="Times New Roman" w:hAnsi="Times New Roman" w:cs="Times New Roman"/>
                <w:sz w:val="20"/>
                <w:szCs w:val="20"/>
              </w:rPr>
            </w:pPr>
            <w:r w:rsidRPr="00B2413E">
              <w:rPr>
                <w:rFonts w:ascii="Times New Roman" w:hAnsi="Times New Roman" w:cs="Times New Roman"/>
                <w:sz w:val="20"/>
                <w:szCs w:val="20"/>
              </w:rPr>
              <w:t>Chloroacetone</w:t>
            </w:r>
            <w:r w:rsidR="00083253" w:rsidRPr="00B2413E">
              <w:rPr>
                <w:rFonts w:ascii="Times New Roman" w:hAnsi="Times New Roman" w:cs="Times New Roman"/>
                <w:sz w:val="20"/>
                <w:szCs w:val="20"/>
              </w:rPr>
              <w:tab/>
            </w:r>
          </w:p>
        </w:tc>
        <w:tc>
          <w:tcPr>
            <w:tcW w:w="757" w:type="pct"/>
          </w:tcPr>
          <w:p w14:paraId="1A3F3925" w14:textId="77777777" w:rsidR="003E1867" w:rsidRPr="00B2413E" w:rsidRDefault="00A81A79" w:rsidP="00B2413E">
            <w:pPr>
              <w:spacing w:after="0" w:line="240" w:lineRule="auto"/>
              <w:jc w:val="right"/>
              <w:rPr>
                <w:rFonts w:ascii="Times New Roman" w:hAnsi="Times New Roman" w:cs="Times New Roman"/>
                <w:sz w:val="20"/>
                <w:szCs w:val="20"/>
              </w:rPr>
            </w:pPr>
            <w:r w:rsidRPr="00B2413E">
              <w:rPr>
                <w:rFonts w:ascii="Times New Roman" w:hAnsi="Times New Roman" w:cs="Times New Roman"/>
                <w:sz w:val="20"/>
                <w:szCs w:val="20"/>
              </w:rPr>
              <w:t>1695</w:t>
            </w:r>
          </w:p>
        </w:tc>
        <w:tc>
          <w:tcPr>
            <w:tcW w:w="605" w:type="pct"/>
          </w:tcPr>
          <w:p w14:paraId="067FF2B9" w14:textId="77777777" w:rsidR="003E1867" w:rsidRPr="00B2413E" w:rsidRDefault="00A81A79" w:rsidP="00B2413E">
            <w:pPr>
              <w:spacing w:after="0" w:line="240" w:lineRule="auto"/>
              <w:jc w:val="right"/>
              <w:rPr>
                <w:rFonts w:ascii="Times New Roman" w:hAnsi="Times New Roman" w:cs="Times New Roman"/>
                <w:sz w:val="20"/>
                <w:szCs w:val="20"/>
              </w:rPr>
            </w:pPr>
            <w:r w:rsidRPr="00B2413E">
              <w:rPr>
                <w:rFonts w:ascii="Times New Roman" w:hAnsi="Times New Roman" w:cs="Times New Roman"/>
                <w:sz w:val="20"/>
                <w:szCs w:val="20"/>
              </w:rPr>
              <w:t>C</w:t>
            </w:r>
          </w:p>
        </w:tc>
        <w:tc>
          <w:tcPr>
            <w:tcW w:w="590" w:type="pct"/>
          </w:tcPr>
          <w:p w14:paraId="758F521C" w14:textId="77777777" w:rsidR="003E1867" w:rsidRPr="00B2413E" w:rsidRDefault="003E1867" w:rsidP="00B2413E">
            <w:pPr>
              <w:spacing w:after="0" w:line="240" w:lineRule="auto"/>
              <w:jc w:val="right"/>
              <w:rPr>
                <w:rFonts w:ascii="Times New Roman" w:hAnsi="Times New Roman" w:cs="Times New Roman"/>
                <w:sz w:val="20"/>
                <w:szCs w:val="20"/>
              </w:rPr>
            </w:pPr>
          </w:p>
        </w:tc>
        <w:tc>
          <w:tcPr>
            <w:tcW w:w="551" w:type="pct"/>
          </w:tcPr>
          <w:p w14:paraId="164DF123" w14:textId="77777777" w:rsidR="003E1867" w:rsidRPr="00B2413E" w:rsidRDefault="003E1867" w:rsidP="00B2413E">
            <w:pPr>
              <w:spacing w:after="0" w:line="240" w:lineRule="auto"/>
              <w:jc w:val="right"/>
              <w:rPr>
                <w:rFonts w:ascii="Times New Roman" w:hAnsi="Times New Roman" w:cs="Times New Roman"/>
                <w:sz w:val="20"/>
                <w:szCs w:val="20"/>
              </w:rPr>
            </w:pPr>
          </w:p>
        </w:tc>
      </w:tr>
      <w:tr w:rsidR="003E1867" w:rsidRPr="00B2413E" w14:paraId="52693F2C" w14:textId="77777777" w:rsidTr="008F1B01">
        <w:trPr>
          <w:trHeight w:val="20"/>
        </w:trPr>
        <w:tc>
          <w:tcPr>
            <w:tcW w:w="2498" w:type="pct"/>
          </w:tcPr>
          <w:p w14:paraId="7AC36884" w14:textId="77777777" w:rsidR="003E1867" w:rsidRPr="00B2413E" w:rsidRDefault="00A81A79" w:rsidP="00B2413E">
            <w:pPr>
              <w:tabs>
                <w:tab w:val="left" w:leader="dot" w:pos="3960"/>
              </w:tabs>
              <w:spacing w:after="0" w:line="240" w:lineRule="auto"/>
              <w:ind w:left="288" w:hanging="288"/>
              <w:jc w:val="both"/>
              <w:rPr>
                <w:rFonts w:ascii="Times New Roman" w:hAnsi="Times New Roman" w:cs="Times New Roman"/>
                <w:sz w:val="20"/>
                <w:szCs w:val="20"/>
              </w:rPr>
            </w:pPr>
            <w:r w:rsidRPr="00B2413E">
              <w:rPr>
                <w:rFonts w:ascii="Times New Roman" w:hAnsi="Times New Roman" w:cs="Times New Roman"/>
                <w:sz w:val="20"/>
                <w:szCs w:val="20"/>
              </w:rPr>
              <w:t>Chlorobenzene</w:t>
            </w:r>
            <w:r w:rsidR="007D36D2" w:rsidRPr="00B2413E">
              <w:rPr>
                <w:rFonts w:ascii="Times New Roman" w:hAnsi="Times New Roman" w:cs="Times New Roman"/>
                <w:sz w:val="20"/>
                <w:szCs w:val="20"/>
              </w:rPr>
              <w:tab/>
            </w:r>
          </w:p>
        </w:tc>
        <w:tc>
          <w:tcPr>
            <w:tcW w:w="757" w:type="pct"/>
          </w:tcPr>
          <w:p w14:paraId="358D94F4" w14:textId="77777777" w:rsidR="003E1867" w:rsidRPr="00B2413E" w:rsidRDefault="00A81A79" w:rsidP="00B2413E">
            <w:pPr>
              <w:spacing w:after="0" w:line="240" w:lineRule="auto"/>
              <w:jc w:val="right"/>
              <w:rPr>
                <w:rFonts w:ascii="Times New Roman" w:hAnsi="Times New Roman" w:cs="Times New Roman"/>
                <w:sz w:val="20"/>
                <w:szCs w:val="20"/>
              </w:rPr>
            </w:pPr>
            <w:r w:rsidRPr="00B2413E">
              <w:rPr>
                <w:rFonts w:ascii="Times New Roman" w:hAnsi="Times New Roman" w:cs="Times New Roman"/>
                <w:sz w:val="20"/>
                <w:szCs w:val="20"/>
              </w:rPr>
              <w:t>1134</w:t>
            </w:r>
          </w:p>
        </w:tc>
        <w:tc>
          <w:tcPr>
            <w:tcW w:w="605" w:type="pct"/>
          </w:tcPr>
          <w:p w14:paraId="13981801" w14:textId="77777777" w:rsidR="003E1867" w:rsidRPr="00B2413E" w:rsidRDefault="00A81A79" w:rsidP="00B2413E">
            <w:pPr>
              <w:spacing w:after="0" w:line="240" w:lineRule="auto"/>
              <w:jc w:val="right"/>
              <w:rPr>
                <w:rFonts w:ascii="Times New Roman" w:hAnsi="Times New Roman" w:cs="Times New Roman"/>
                <w:sz w:val="20"/>
                <w:szCs w:val="20"/>
              </w:rPr>
            </w:pPr>
            <w:r w:rsidRPr="00B2413E">
              <w:rPr>
                <w:rFonts w:ascii="Times New Roman" w:hAnsi="Times New Roman" w:cs="Times New Roman"/>
                <w:sz w:val="20"/>
                <w:szCs w:val="20"/>
              </w:rPr>
              <w:t>B</w:t>
            </w:r>
          </w:p>
        </w:tc>
        <w:tc>
          <w:tcPr>
            <w:tcW w:w="590" w:type="pct"/>
          </w:tcPr>
          <w:p w14:paraId="4CDD9D27" w14:textId="77777777" w:rsidR="003E1867" w:rsidRPr="00B2413E" w:rsidRDefault="003E1867" w:rsidP="00B2413E">
            <w:pPr>
              <w:spacing w:after="0" w:line="240" w:lineRule="auto"/>
              <w:jc w:val="right"/>
              <w:rPr>
                <w:rFonts w:ascii="Times New Roman" w:hAnsi="Times New Roman" w:cs="Times New Roman"/>
                <w:sz w:val="20"/>
                <w:szCs w:val="20"/>
              </w:rPr>
            </w:pPr>
          </w:p>
        </w:tc>
        <w:tc>
          <w:tcPr>
            <w:tcW w:w="551" w:type="pct"/>
          </w:tcPr>
          <w:p w14:paraId="6CE2C33F" w14:textId="77777777" w:rsidR="003E1867" w:rsidRPr="00B2413E" w:rsidRDefault="003E1867" w:rsidP="00B2413E">
            <w:pPr>
              <w:spacing w:after="0" w:line="240" w:lineRule="auto"/>
              <w:jc w:val="right"/>
              <w:rPr>
                <w:rFonts w:ascii="Times New Roman" w:hAnsi="Times New Roman" w:cs="Times New Roman"/>
                <w:sz w:val="20"/>
                <w:szCs w:val="20"/>
              </w:rPr>
            </w:pPr>
          </w:p>
        </w:tc>
      </w:tr>
      <w:tr w:rsidR="003E1867" w:rsidRPr="00B2413E" w14:paraId="53FB701C" w14:textId="77777777" w:rsidTr="008F1B01">
        <w:trPr>
          <w:trHeight w:val="20"/>
        </w:trPr>
        <w:tc>
          <w:tcPr>
            <w:tcW w:w="2498" w:type="pct"/>
          </w:tcPr>
          <w:p w14:paraId="2AA95B6B" w14:textId="77777777" w:rsidR="003E1867" w:rsidRPr="00B2413E" w:rsidRDefault="00A81A79" w:rsidP="00B2413E">
            <w:pPr>
              <w:tabs>
                <w:tab w:val="left" w:leader="dot" w:pos="3960"/>
              </w:tabs>
              <w:spacing w:after="0" w:line="240" w:lineRule="auto"/>
              <w:ind w:left="288" w:hanging="288"/>
              <w:jc w:val="both"/>
              <w:rPr>
                <w:rFonts w:ascii="Times New Roman" w:hAnsi="Times New Roman" w:cs="Times New Roman"/>
                <w:sz w:val="20"/>
                <w:szCs w:val="20"/>
              </w:rPr>
            </w:pPr>
            <w:r w:rsidRPr="00B2413E">
              <w:rPr>
                <w:rFonts w:ascii="Times New Roman" w:hAnsi="Times New Roman" w:cs="Times New Roman"/>
                <w:sz w:val="20"/>
                <w:szCs w:val="20"/>
              </w:rPr>
              <w:t>Chloroform</w:t>
            </w:r>
            <w:r w:rsidR="007D36D2" w:rsidRPr="00B2413E">
              <w:rPr>
                <w:rFonts w:ascii="Times New Roman" w:hAnsi="Times New Roman" w:cs="Times New Roman"/>
                <w:sz w:val="20"/>
                <w:szCs w:val="20"/>
              </w:rPr>
              <w:tab/>
            </w:r>
          </w:p>
        </w:tc>
        <w:tc>
          <w:tcPr>
            <w:tcW w:w="757" w:type="pct"/>
          </w:tcPr>
          <w:p w14:paraId="3E24E8F2" w14:textId="77777777" w:rsidR="003E1867" w:rsidRPr="00B2413E" w:rsidRDefault="00A81A79" w:rsidP="00B2413E">
            <w:pPr>
              <w:spacing w:after="0" w:line="240" w:lineRule="auto"/>
              <w:jc w:val="right"/>
              <w:rPr>
                <w:rFonts w:ascii="Times New Roman" w:hAnsi="Times New Roman" w:cs="Times New Roman"/>
                <w:sz w:val="20"/>
                <w:szCs w:val="20"/>
              </w:rPr>
            </w:pPr>
            <w:r w:rsidRPr="00B2413E">
              <w:rPr>
                <w:rFonts w:ascii="Times New Roman" w:hAnsi="Times New Roman" w:cs="Times New Roman"/>
                <w:sz w:val="20"/>
                <w:szCs w:val="20"/>
              </w:rPr>
              <w:t>1888</w:t>
            </w:r>
          </w:p>
        </w:tc>
        <w:tc>
          <w:tcPr>
            <w:tcW w:w="605" w:type="pct"/>
          </w:tcPr>
          <w:p w14:paraId="290953EC" w14:textId="77777777" w:rsidR="003E1867" w:rsidRPr="00B2413E" w:rsidRDefault="00A81A79" w:rsidP="00B2413E">
            <w:pPr>
              <w:spacing w:after="0" w:line="240" w:lineRule="auto"/>
              <w:jc w:val="right"/>
              <w:rPr>
                <w:rFonts w:ascii="Times New Roman" w:hAnsi="Times New Roman" w:cs="Times New Roman"/>
                <w:sz w:val="20"/>
                <w:szCs w:val="20"/>
              </w:rPr>
            </w:pPr>
            <w:r w:rsidRPr="00B2413E">
              <w:rPr>
                <w:rFonts w:ascii="Times New Roman" w:hAnsi="Times New Roman" w:cs="Times New Roman"/>
                <w:sz w:val="20"/>
                <w:szCs w:val="20"/>
              </w:rPr>
              <w:t>B</w:t>
            </w:r>
          </w:p>
        </w:tc>
        <w:tc>
          <w:tcPr>
            <w:tcW w:w="590" w:type="pct"/>
          </w:tcPr>
          <w:p w14:paraId="65E54D90" w14:textId="77777777" w:rsidR="003E1867" w:rsidRPr="00B2413E" w:rsidRDefault="003E1867" w:rsidP="00B2413E">
            <w:pPr>
              <w:spacing w:after="0" w:line="240" w:lineRule="auto"/>
              <w:jc w:val="right"/>
              <w:rPr>
                <w:rFonts w:ascii="Times New Roman" w:hAnsi="Times New Roman" w:cs="Times New Roman"/>
                <w:sz w:val="20"/>
                <w:szCs w:val="20"/>
              </w:rPr>
            </w:pPr>
          </w:p>
        </w:tc>
        <w:tc>
          <w:tcPr>
            <w:tcW w:w="551" w:type="pct"/>
          </w:tcPr>
          <w:p w14:paraId="28DD7C6F" w14:textId="77777777" w:rsidR="003E1867" w:rsidRPr="00B2413E" w:rsidRDefault="003E1867" w:rsidP="00B2413E">
            <w:pPr>
              <w:spacing w:after="0" w:line="240" w:lineRule="auto"/>
              <w:jc w:val="right"/>
              <w:rPr>
                <w:rFonts w:ascii="Times New Roman" w:hAnsi="Times New Roman" w:cs="Times New Roman"/>
                <w:sz w:val="20"/>
                <w:szCs w:val="20"/>
              </w:rPr>
            </w:pPr>
          </w:p>
        </w:tc>
      </w:tr>
      <w:tr w:rsidR="003E1867" w:rsidRPr="00B2413E" w14:paraId="1ED282C5" w14:textId="77777777" w:rsidTr="008F1B01">
        <w:trPr>
          <w:trHeight w:val="20"/>
        </w:trPr>
        <w:tc>
          <w:tcPr>
            <w:tcW w:w="2498" w:type="pct"/>
          </w:tcPr>
          <w:p w14:paraId="7008CE71" w14:textId="77777777" w:rsidR="003E1867" w:rsidRPr="00B2413E" w:rsidRDefault="00A81A79" w:rsidP="00B2413E">
            <w:pPr>
              <w:tabs>
                <w:tab w:val="left" w:leader="dot" w:pos="3960"/>
              </w:tabs>
              <w:spacing w:after="0" w:line="240" w:lineRule="auto"/>
              <w:ind w:left="288" w:hanging="288"/>
              <w:jc w:val="both"/>
              <w:rPr>
                <w:rFonts w:ascii="Times New Roman" w:hAnsi="Times New Roman" w:cs="Times New Roman"/>
                <w:sz w:val="20"/>
                <w:szCs w:val="20"/>
              </w:rPr>
            </w:pPr>
            <w:r w:rsidRPr="00B2413E">
              <w:rPr>
                <w:rFonts w:ascii="Times New Roman" w:hAnsi="Times New Roman" w:cs="Times New Roman"/>
                <w:sz w:val="20"/>
                <w:szCs w:val="20"/>
              </w:rPr>
              <w:t>1-Chloroheptane</w:t>
            </w:r>
            <w:r w:rsidR="007D36D2" w:rsidRPr="00B2413E">
              <w:rPr>
                <w:rFonts w:ascii="Times New Roman" w:hAnsi="Times New Roman" w:cs="Times New Roman"/>
                <w:sz w:val="20"/>
                <w:szCs w:val="20"/>
              </w:rPr>
              <w:tab/>
            </w:r>
          </w:p>
        </w:tc>
        <w:tc>
          <w:tcPr>
            <w:tcW w:w="757" w:type="pct"/>
          </w:tcPr>
          <w:p w14:paraId="1CE4B0F3" w14:textId="77777777" w:rsidR="003E1867" w:rsidRPr="00B2413E" w:rsidRDefault="003E1867" w:rsidP="00B2413E">
            <w:pPr>
              <w:spacing w:after="0" w:line="240" w:lineRule="auto"/>
              <w:jc w:val="right"/>
              <w:rPr>
                <w:rFonts w:ascii="Times New Roman" w:hAnsi="Times New Roman" w:cs="Times New Roman"/>
                <w:sz w:val="20"/>
                <w:szCs w:val="20"/>
              </w:rPr>
            </w:pPr>
          </w:p>
        </w:tc>
        <w:tc>
          <w:tcPr>
            <w:tcW w:w="605" w:type="pct"/>
          </w:tcPr>
          <w:p w14:paraId="0C652356" w14:textId="77777777" w:rsidR="003E1867" w:rsidRPr="00B2413E" w:rsidRDefault="00A81A79" w:rsidP="00B2413E">
            <w:pPr>
              <w:spacing w:after="0" w:line="240" w:lineRule="auto"/>
              <w:jc w:val="right"/>
              <w:rPr>
                <w:rFonts w:ascii="Times New Roman" w:hAnsi="Times New Roman" w:cs="Times New Roman"/>
                <w:sz w:val="20"/>
                <w:szCs w:val="20"/>
              </w:rPr>
            </w:pPr>
            <w:r w:rsidRPr="00B2413E">
              <w:rPr>
                <w:rFonts w:ascii="Times New Roman" w:hAnsi="Times New Roman" w:cs="Times New Roman"/>
                <w:sz w:val="20"/>
                <w:szCs w:val="20"/>
              </w:rPr>
              <w:t>A</w:t>
            </w:r>
          </w:p>
        </w:tc>
        <w:tc>
          <w:tcPr>
            <w:tcW w:w="590" w:type="pct"/>
          </w:tcPr>
          <w:p w14:paraId="1F09518B" w14:textId="77777777" w:rsidR="003E1867" w:rsidRPr="00B2413E" w:rsidRDefault="00A81A79" w:rsidP="00B2413E">
            <w:pPr>
              <w:spacing w:after="0" w:line="240" w:lineRule="auto"/>
              <w:jc w:val="right"/>
              <w:rPr>
                <w:rFonts w:ascii="Times New Roman" w:hAnsi="Times New Roman" w:cs="Times New Roman"/>
                <w:sz w:val="20"/>
                <w:szCs w:val="20"/>
              </w:rPr>
            </w:pPr>
            <w:r w:rsidRPr="00B2413E">
              <w:rPr>
                <w:rFonts w:ascii="Times New Roman" w:hAnsi="Times New Roman" w:cs="Times New Roman"/>
                <w:sz w:val="20"/>
                <w:szCs w:val="20"/>
              </w:rPr>
              <w:t>0.1</w:t>
            </w:r>
          </w:p>
        </w:tc>
        <w:tc>
          <w:tcPr>
            <w:tcW w:w="551" w:type="pct"/>
          </w:tcPr>
          <w:p w14:paraId="4389F6EC" w14:textId="77777777" w:rsidR="003E1867" w:rsidRPr="00B2413E" w:rsidRDefault="00A81A79" w:rsidP="00B2413E">
            <w:pPr>
              <w:spacing w:after="0" w:line="240" w:lineRule="auto"/>
              <w:jc w:val="right"/>
              <w:rPr>
                <w:rFonts w:ascii="Times New Roman" w:hAnsi="Times New Roman" w:cs="Times New Roman"/>
                <w:sz w:val="20"/>
                <w:szCs w:val="20"/>
              </w:rPr>
            </w:pPr>
            <w:r w:rsidRPr="00B2413E">
              <w:rPr>
                <w:rFonts w:ascii="Times New Roman" w:hAnsi="Times New Roman" w:cs="Times New Roman"/>
                <w:sz w:val="20"/>
                <w:szCs w:val="20"/>
              </w:rPr>
              <w:t>0.05</w:t>
            </w:r>
          </w:p>
        </w:tc>
      </w:tr>
      <w:tr w:rsidR="003E1867" w:rsidRPr="00B2413E" w14:paraId="73F1ACD4" w14:textId="77777777" w:rsidTr="008F1B01">
        <w:trPr>
          <w:trHeight w:val="20"/>
        </w:trPr>
        <w:tc>
          <w:tcPr>
            <w:tcW w:w="2498" w:type="pct"/>
          </w:tcPr>
          <w:p w14:paraId="0CEF7A8A" w14:textId="666E47F5" w:rsidR="003E1867" w:rsidRPr="00B2413E" w:rsidRDefault="00A81A79" w:rsidP="008F1B01">
            <w:pPr>
              <w:tabs>
                <w:tab w:val="left" w:leader="dot" w:pos="3960"/>
              </w:tabs>
              <w:spacing w:after="0" w:line="240" w:lineRule="auto"/>
              <w:ind w:left="288" w:hanging="288"/>
              <w:jc w:val="both"/>
              <w:rPr>
                <w:rFonts w:ascii="Times New Roman" w:hAnsi="Times New Roman" w:cs="Times New Roman"/>
                <w:sz w:val="20"/>
                <w:szCs w:val="20"/>
              </w:rPr>
            </w:pPr>
            <w:proofErr w:type="spellStart"/>
            <w:r w:rsidRPr="00B2413E">
              <w:rPr>
                <w:rFonts w:ascii="Times New Roman" w:hAnsi="Times New Roman" w:cs="Times New Roman"/>
                <w:sz w:val="20"/>
                <w:szCs w:val="20"/>
              </w:rPr>
              <w:t>Chlorohydrins</w:t>
            </w:r>
            <w:proofErr w:type="spellEnd"/>
            <w:r w:rsidR="008F1B01">
              <w:rPr>
                <w:rFonts w:ascii="Times New Roman" w:hAnsi="Times New Roman" w:cs="Times New Roman"/>
                <w:sz w:val="20"/>
                <w:szCs w:val="20"/>
              </w:rPr>
              <w:t xml:space="preserve">, </w:t>
            </w:r>
            <w:r w:rsidR="007D36D2" w:rsidRPr="00B2413E">
              <w:rPr>
                <w:rFonts w:ascii="Times New Roman" w:hAnsi="Times New Roman" w:cs="Times New Roman"/>
                <w:sz w:val="20"/>
                <w:szCs w:val="20"/>
              </w:rPr>
              <w:t>C</w:t>
            </w:r>
            <w:r w:rsidRPr="00B2413E">
              <w:rPr>
                <w:rFonts w:ascii="Times New Roman" w:hAnsi="Times New Roman" w:cs="Times New Roman"/>
                <w:sz w:val="20"/>
                <w:szCs w:val="20"/>
              </w:rPr>
              <w:t>rude</w:t>
            </w:r>
            <w:r w:rsidR="007D36D2" w:rsidRPr="00B2413E">
              <w:rPr>
                <w:rFonts w:ascii="Times New Roman" w:hAnsi="Times New Roman" w:cs="Times New Roman"/>
                <w:sz w:val="20"/>
                <w:szCs w:val="20"/>
              </w:rPr>
              <w:tab/>
            </w:r>
          </w:p>
        </w:tc>
        <w:tc>
          <w:tcPr>
            <w:tcW w:w="757" w:type="pct"/>
          </w:tcPr>
          <w:p w14:paraId="5A3CB1BC" w14:textId="77777777" w:rsidR="003E1867" w:rsidRPr="00B2413E" w:rsidRDefault="003E1867" w:rsidP="00B2413E">
            <w:pPr>
              <w:spacing w:after="0" w:line="240" w:lineRule="auto"/>
              <w:jc w:val="right"/>
              <w:rPr>
                <w:rFonts w:ascii="Times New Roman" w:hAnsi="Times New Roman" w:cs="Times New Roman"/>
                <w:sz w:val="20"/>
                <w:szCs w:val="20"/>
              </w:rPr>
            </w:pPr>
          </w:p>
        </w:tc>
        <w:tc>
          <w:tcPr>
            <w:tcW w:w="605" w:type="pct"/>
          </w:tcPr>
          <w:p w14:paraId="657B5C93" w14:textId="77777777" w:rsidR="003E1867" w:rsidRPr="00B2413E" w:rsidRDefault="00A81A79" w:rsidP="00B2413E">
            <w:pPr>
              <w:spacing w:after="0" w:line="240" w:lineRule="auto"/>
              <w:jc w:val="right"/>
              <w:rPr>
                <w:rFonts w:ascii="Times New Roman" w:hAnsi="Times New Roman" w:cs="Times New Roman"/>
                <w:sz w:val="20"/>
                <w:szCs w:val="20"/>
              </w:rPr>
            </w:pPr>
            <w:r w:rsidRPr="00B2413E">
              <w:rPr>
                <w:rFonts w:ascii="Times New Roman" w:hAnsi="Times New Roman" w:cs="Times New Roman"/>
                <w:sz w:val="20"/>
                <w:szCs w:val="20"/>
              </w:rPr>
              <w:t>(D)</w:t>
            </w:r>
          </w:p>
        </w:tc>
        <w:tc>
          <w:tcPr>
            <w:tcW w:w="590" w:type="pct"/>
          </w:tcPr>
          <w:p w14:paraId="489B6717" w14:textId="77777777" w:rsidR="003E1867" w:rsidRPr="00B2413E" w:rsidRDefault="003E1867" w:rsidP="00B2413E">
            <w:pPr>
              <w:spacing w:after="0" w:line="240" w:lineRule="auto"/>
              <w:jc w:val="right"/>
              <w:rPr>
                <w:rFonts w:ascii="Times New Roman" w:hAnsi="Times New Roman" w:cs="Times New Roman"/>
                <w:sz w:val="20"/>
                <w:szCs w:val="20"/>
              </w:rPr>
            </w:pPr>
          </w:p>
        </w:tc>
        <w:tc>
          <w:tcPr>
            <w:tcW w:w="551" w:type="pct"/>
          </w:tcPr>
          <w:p w14:paraId="0CCEC895" w14:textId="77777777" w:rsidR="003E1867" w:rsidRPr="00B2413E" w:rsidRDefault="003E1867" w:rsidP="00B2413E">
            <w:pPr>
              <w:spacing w:after="0" w:line="240" w:lineRule="auto"/>
              <w:jc w:val="right"/>
              <w:rPr>
                <w:rFonts w:ascii="Times New Roman" w:hAnsi="Times New Roman" w:cs="Times New Roman"/>
                <w:sz w:val="20"/>
                <w:szCs w:val="20"/>
              </w:rPr>
            </w:pPr>
          </w:p>
        </w:tc>
      </w:tr>
      <w:tr w:rsidR="003E1867" w:rsidRPr="00B2413E" w14:paraId="59460FE8" w14:textId="77777777" w:rsidTr="008F1B01">
        <w:trPr>
          <w:trHeight w:val="20"/>
        </w:trPr>
        <w:tc>
          <w:tcPr>
            <w:tcW w:w="2498" w:type="pct"/>
          </w:tcPr>
          <w:p w14:paraId="198043C5" w14:textId="77777777" w:rsidR="003E1867" w:rsidRPr="00B2413E" w:rsidRDefault="00A81A79" w:rsidP="00B2413E">
            <w:pPr>
              <w:tabs>
                <w:tab w:val="left" w:leader="dot" w:pos="3960"/>
              </w:tabs>
              <w:spacing w:after="0" w:line="240" w:lineRule="auto"/>
              <w:ind w:left="288" w:hanging="288"/>
              <w:jc w:val="both"/>
              <w:rPr>
                <w:rFonts w:ascii="Times New Roman" w:hAnsi="Times New Roman" w:cs="Times New Roman"/>
                <w:sz w:val="20"/>
                <w:szCs w:val="20"/>
              </w:rPr>
            </w:pPr>
            <w:r w:rsidRPr="00B2413E">
              <w:rPr>
                <w:rFonts w:ascii="Times New Roman" w:hAnsi="Times New Roman" w:cs="Times New Roman"/>
                <w:sz w:val="20"/>
                <w:szCs w:val="20"/>
              </w:rPr>
              <w:t>o-Chloronitrobenzene</w:t>
            </w:r>
            <w:r w:rsidR="007D36D2" w:rsidRPr="00B2413E">
              <w:rPr>
                <w:rFonts w:ascii="Times New Roman" w:hAnsi="Times New Roman" w:cs="Times New Roman"/>
                <w:sz w:val="20"/>
                <w:szCs w:val="20"/>
              </w:rPr>
              <w:tab/>
            </w:r>
          </w:p>
        </w:tc>
        <w:tc>
          <w:tcPr>
            <w:tcW w:w="757" w:type="pct"/>
          </w:tcPr>
          <w:p w14:paraId="68B48EB1" w14:textId="77777777" w:rsidR="003E1867" w:rsidRPr="00B2413E" w:rsidRDefault="00A81A79" w:rsidP="00B2413E">
            <w:pPr>
              <w:spacing w:after="0" w:line="240" w:lineRule="auto"/>
              <w:jc w:val="right"/>
              <w:rPr>
                <w:rFonts w:ascii="Times New Roman" w:hAnsi="Times New Roman" w:cs="Times New Roman"/>
                <w:sz w:val="20"/>
                <w:szCs w:val="20"/>
              </w:rPr>
            </w:pPr>
            <w:r w:rsidRPr="00B2413E">
              <w:rPr>
                <w:rFonts w:ascii="Times New Roman" w:hAnsi="Times New Roman" w:cs="Times New Roman"/>
                <w:sz w:val="20"/>
                <w:szCs w:val="20"/>
              </w:rPr>
              <w:t>1578</w:t>
            </w:r>
          </w:p>
        </w:tc>
        <w:tc>
          <w:tcPr>
            <w:tcW w:w="605" w:type="pct"/>
          </w:tcPr>
          <w:p w14:paraId="71D309FE" w14:textId="77777777" w:rsidR="003E1867" w:rsidRPr="00B2413E" w:rsidRDefault="00A81A79" w:rsidP="00B2413E">
            <w:pPr>
              <w:spacing w:after="0" w:line="240" w:lineRule="auto"/>
              <w:jc w:val="right"/>
              <w:rPr>
                <w:rFonts w:ascii="Times New Roman" w:hAnsi="Times New Roman" w:cs="Times New Roman"/>
                <w:sz w:val="20"/>
                <w:szCs w:val="20"/>
              </w:rPr>
            </w:pPr>
            <w:r w:rsidRPr="00B2413E">
              <w:rPr>
                <w:rFonts w:ascii="Times New Roman" w:hAnsi="Times New Roman" w:cs="Times New Roman"/>
                <w:sz w:val="20"/>
                <w:szCs w:val="20"/>
              </w:rPr>
              <w:t>B</w:t>
            </w:r>
          </w:p>
        </w:tc>
        <w:tc>
          <w:tcPr>
            <w:tcW w:w="590" w:type="pct"/>
          </w:tcPr>
          <w:p w14:paraId="4833527A" w14:textId="77777777" w:rsidR="003E1867" w:rsidRPr="00B2413E" w:rsidRDefault="003E1867" w:rsidP="00B2413E">
            <w:pPr>
              <w:spacing w:after="0" w:line="240" w:lineRule="auto"/>
              <w:jc w:val="right"/>
              <w:rPr>
                <w:rFonts w:ascii="Times New Roman" w:hAnsi="Times New Roman" w:cs="Times New Roman"/>
                <w:sz w:val="20"/>
                <w:szCs w:val="20"/>
              </w:rPr>
            </w:pPr>
          </w:p>
        </w:tc>
        <w:tc>
          <w:tcPr>
            <w:tcW w:w="551" w:type="pct"/>
          </w:tcPr>
          <w:p w14:paraId="73F0003D" w14:textId="77777777" w:rsidR="003E1867" w:rsidRPr="00B2413E" w:rsidRDefault="003E1867" w:rsidP="00B2413E">
            <w:pPr>
              <w:spacing w:after="0" w:line="240" w:lineRule="auto"/>
              <w:jc w:val="right"/>
              <w:rPr>
                <w:rFonts w:ascii="Times New Roman" w:hAnsi="Times New Roman" w:cs="Times New Roman"/>
                <w:sz w:val="20"/>
                <w:szCs w:val="20"/>
              </w:rPr>
            </w:pPr>
          </w:p>
        </w:tc>
      </w:tr>
      <w:tr w:rsidR="003E1867" w:rsidRPr="00B2413E" w14:paraId="37CD6161" w14:textId="77777777" w:rsidTr="008F1B01">
        <w:trPr>
          <w:trHeight w:val="20"/>
        </w:trPr>
        <w:tc>
          <w:tcPr>
            <w:tcW w:w="2498" w:type="pct"/>
          </w:tcPr>
          <w:p w14:paraId="6FDD18E9" w14:textId="77777777" w:rsidR="003E1867" w:rsidRPr="00B2413E" w:rsidRDefault="00A81A79" w:rsidP="00B2413E">
            <w:pPr>
              <w:tabs>
                <w:tab w:val="left" w:leader="dot" w:pos="3960"/>
              </w:tabs>
              <w:spacing w:after="0" w:line="240" w:lineRule="auto"/>
              <w:ind w:left="288" w:hanging="288"/>
              <w:jc w:val="both"/>
              <w:rPr>
                <w:rFonts w:ascii="Times New Roman" w:hAnsi="Times New Roman" w:cs="Times New Roman"/>
                <w:sz w:val="20"/>
                <w:szCs w:val="20"/>
              </w:rPr>
            </w:pPr>
            <w:r w:rsidRPr="00B2413E">
              <w:rPr>
                <w:rFonts w:ascii="Times New Roman" w:hAnsi="Times New Roman" w:cs="Times New Roman"/>
                <w:sz w:val="20"/>
                <w:szCs w:val="20"/>
              </w:rPr>
              <w:t>2-Chloropropionic acid</w:t>
            </w:r>
            <w:r w:rsidR="007D36D2" w:rsidRPr="00B2413E">
              <w:rPr>
                <w:rFonts w:ascii="Times New Roman" w:hAnsi="Times New Roman" w:cs="Times New Roman"/>
                <w:sz w:val="20"/>
                <w:szCs w:val="20"/>
              </w:rPr>
              <w:tab/>
            </w:r>
          </w:p>
        </w:tc>
        <w:tc>
          <w:tcPr>
            <w:tcW w:w="757" w:type="pct"/>
          </w:tcPr>
          <w:p w14:paraId="1011967D" w14:textId="77777777" w:rsidR="003E1867" w:rsidRPr="00B2413E" w:rsidRDefault="00A81A79" w:rsidP="00B2413E">
            <w:pPr>
              <w:spacing w:after="0" w:line="240" w:lineRule="auto"/>
              <w:jc w:val="right"/>
              <w:rPr>
                <w:rFonts w:ascii="Times New Roman" w:hAnsi="Times New Roman" w:cs="Times New Roman"/>
                <w:sz w:val="20"/>
                <w:szCs w:val="20"/>
              </w:rPr>
            </w:pPr>
            <w:r w:rsidRPr="00B2413E">
              <w:rPr>
                <w:rFonts w:ascii="Times New Roman" w:hAnsi="Times New Roman" w:cs="Times New Roman"/>
                <w:sz w:val="20"/>
                <w:szCs w:val="20"/>
              </w:rPr>
              <w:t>2511</w:t>
            </w:r>
          </w:p>
        </w:tc>
        <w:tc>
          <w:tcPr>
            <w:tcW w:w="605" w:type="pct"/>
          </w:tcPr>
          <w:p w14:paraId="0DC6E5FF" w14:textId="3E4614A0" w:rsidR="003E1867" w:rsidRPr="00B2413E" w:rsidRDefault="008F1B01" w:rsidP="00B2413E">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(C)</w:t>
            </w:r>
          </w:p>
        </w:tc>
        <w:tc>
          <w:tcPr>
            <w:tcW w:w="590" w:type="pct"/>
          </w:tcPr>
          <w:p w14:paraId="22721E09" w14:textId="77777777" w:rsidR="003E1867" w:rsidRPr="00B2413E" w:rsidRDefault="003E1867" w:rsidP="00B2413E">
            <w:pPr>
              <w:spacing w:after="0" w:line="240" w:lineRule="auto"/>
              <w:jc w:val="right"/>
              <w:rPr>
                <w:rFonts w:ascii="Times New Roman" w:hAnsi="Times New Roman" w:cs="Times New Roman"/>
                <w:sz w:val="20"/>
                <w:szCs w:val="20"/>
              </w:rPr>
            </w:pPr>
          </w:p>
        </w:tc>
        <w:tc>
          <w:tcPr>
            <w:tcW w:w="551" w:type="pct"/>
          </w:tcPr>
          <w:p w14:paraId="0EF7142B" w14:textId="77777777" w:rsidR="003E1867" w:rsidRPr="00B2413E" w:rsidRDefault="003E1867" w:rsidP="00B2413E">
            <w:pPr>
              <w:spacing w:after="0" w:line="240" w:lineRule="auto"/>
              <w:jc w:val="right"/>
              <w:rPr>
                <w:rFonts w:ascii="Times New Roman" w:hAnsi="Times New Roman" w:cs="Times New Roman"/>
                <w:sz w:val="20"/>
                <w:szCs w:val="20"/>
              </w:rPr>
            </w:pPr>
          </w:p>
        </w:tc>
      </w:tr>
      <w:tr w:rsidR="003E1867" w:rsidRPr="00B2413E" w14:paraId="04EA4BC8" w14:textId="77777777" w:rsidTr="008F1B01">
        <w:trPr>
          <w:trHeight w:val="20"/>
        </w:trPr>
        <w:tc>
          <w:tcPr>
            <w:tcW w:w="2498" w:type="pct"/>
          </w:tcPr>
          <w:p w14:paraId="5D1DA313" w14:textId="77777777" w:rsidR="003E1867" w:rsidRPr="00B2413E" w:rsidRDefault="00A81A79" w:rsidP="00B2413E">
            <w:pPr>
              <w:tabs>
                <w:tab w:val="left" w:leader="dot" w:pos="3960"/>
              </w:tabs>
              <w:spacing w:after="0" w:line="240" w:lineRule="auto"/>
              <w:ind w:left="288" w:hanging="288"/>
              <w:jc w:val="both"/>
              <w:rPr>
                <w:rFonts w:ascii="Times New Roman" w:hAnsi="Times New Roman" w:cs="Times New Roman"/>
                <w:sz w:val="20"/>
                <w:szCs w:val="20"/>
              </w:rPr>
            </w:pPr>
            <w:r w:rsidRPr="00B2413E">
              <w:rPr>
                <w:rFonts w:ascii="Times New Roman" w:hAnsi="Times New Roman" w:cs="Times New Roman"/>
                <w:sz w:val="20"/>
                <w:szCs w:val="20"/>
              </w:rPr>
              <w:t>3-Chloropropionic acid</w:t>
            </w:r>
            <w:r w:rsidR="007D36D2" w:rsidRPr="00B2413E">
              <w:rPr>
                <w:rFonts w:ascii="Times New Roman" w:hAnsi="Times New Roman" w:cs="Times New Roman"/>
                <w:sz w:val="20"/>
                <w:szCs w:val="20"/>
              </w:rPr>
              <w:tab/>
            </w:r>
          </w:p>
        </w:tc>
        <w:tc>
          <w:tcPr>
            <w:tcW w:w="757" w:type="pct"/>
          </w:tcPr>
          <w:p w14:paraId="5505EBC3" w14:textId="77777777" w:rsidR="003E1867" w:rsidRPr="00B2413E" w:rsidRDefault="003E1867" w:rsidP="00B2413E">
            <w:pPr>
              <w:spacing w:after="0" w:line="240" w:lineRule="auto"/>
              <w:jc w:val="right"/>
              <w:rPr>
                <w:rFonts w:ascii="Times New Roman" w:hAnsi="Times New Roman" w:cs="Times New Roman"/>
                <w:sz w:val="20"/>
                <w:szCs w:val="20"/>
              </w:rPr>
            </w:pPr>
          </w:p>
        </w:tc>
        <w:tc>
          <w:tcPr>
            <w:tcW w:w="605" w:type="pct"/>
          </w:tcPr>
          <w:p w14:paraId="5F328C34" w14:textId="7C6C1360" w:rsidR="003E1867" w:rsidRPr="00B2413E" w:rsidRDefault="008F1B01" w:rsidP="00B2413E">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(C)</w:t>
            </w:r>
          </w:p>
        </w:tc>
        <w:tc>
          <w:tcPr>
            <w:tcW w:w="590" w:type="pct"/>
          </w:tcPr>
          <w:p w14:paraId="3139841A" w14:textId="77777777" w:rsidR="003E1867" w:rsidRPr="00B2413E" w:rsidRDefault="003E1867" w:rsidP="00B2413E">
            <w:pPr>
              <w:spacing w:after="0" w:line="240" w:lineRule="auto"/>
              <w:jc w:val="right"/>
              <w:rPr>
                <w:rFonts w:ascii="Times New Roman" w:hAnsi="Times New Roman" w:cs="Times New Roman"/>
                <w:sz w:val="20"/>
                <w:szCs w:val="20"/>
              </w:rPr>
            </w:pPr>
          </w:p>
        </w:tc>
        <w:tc>
          <w:tcPr>
            <w:tcW w:w="551" w:type="pct"/>
          </w:tcPr>
          <w:p w14:paraId="068DB1CA" w14:textId="77777777" w:rsidR="003E1867" w:rsidRPr="00B2413E" w:rsidRDefault="003E1867" w:rsidP="00B2413E">
            <w:pPr>
              <w:spacing w:after="0" w:line="240" w:lineRule="auto"/>
              <w:jc w:val="right"/>
              <w:rPr>
                <w:rFonts w:ascii="Times New Roman" w:hAnsi="Times New Roman" w:cs="Times New Roman"/>
                <w:sz w:val="20"/>
                <w:szCs w:val="20"/>
              </w:rPr>
            </w:pPr>
          </w:p>
        </w:tc>
      </w:tr>
    </w:tbl>
    <w:p w14:paraId="2B69F061" w14:textId="77777777" w:rsidR="007D36D2" w:rsidRPr="00B2413E" w:rsidRDefault="00A176E4" w:rsidP="00B2413E">
      <w:pPr>
        <w:spacing w:after="0" w:line="240" w:lineRule="auto"/>
        <w:jc w:val="both"/>
        <w:rPr>
          <w:rFonts w:ascii="Times New Roman" w:hAnsi="Times New Roman" w:cs="Times New Roman"/>
          <w:sz w:val="20"/>
          <w:szCs w:val="20"/>
        </w:rPr>
      </w:pPr>
      <w:r w:rsidRPr="00B2413E">
        <w:rPr>
          <w:rFonts w:ascii="Times New Roman" w:hAnsi="Times New Roman" w:cs="Times New Roman"/>
          <w:sz w:val="20"/>
          <w:szCs w:val="20"/>
        </w:rPr>
        <w:br w:type="page"/>
      </w:r>
    </w:p>
    <w:p w14:paraId="1A377FF9" w14:textId="77777777" w:rsidR="003E1867" w:rsidRPr="008F1B01" w:rsidRDefault="00E45F04" w:rsidP="008F1B01">
      <w:pPr>
        <w:spacing w:after="0" w:line="240" w:lineRule="auto"/>
        <w:jc w:val="center"/>
        <w:rPr>
          <w:rFonts w:ascii="Times New Roman" w:hAnsi="Times New Roman" w:cs="Times New Roman"/>
          <w:sz w:val="24"/>
          <w:szCs w:val="24"/>
        </w:rPr>
      </w:pPr>
      <w:r w:rsidRPr="008F1B01">
        <w:rPr>
          <w:rFonts w:ascii="Times New Roman" w:hAnsi="Times New Roman" w:cs="Times New Roman"/>
          <w:b/>
          <w:sz w:val="24"/>
          <w:szCs w:val="24"/>
        </w:rPr>
        <w:lastRenderedPageBreak/>
        <w:t>SCHEDULE 6</w:t>
      </w:r>
      <w:r w:rsidRPr="008F1B01">
        <w:rPr>
          <w:rFonts w:ascii="Times New Roman" w:hAnsi="Times New Roman" w:cs="Times New Roman"/>
          <w:sz w:val="24"/>
          <w:szCs w:val="24"/>
        </w:rPr>
        <w:t>—continued</w:t>
      </w:r>
    </w:p>
    <w:tbl>
      <w:tblPr>
        <w:tblW w:w="5055" w:type="pct"/>
        <w:tblInd w:w="-102" w:type="dxa"/>
        <w:tblCellMar>
          <w:left w:w="40" w:type="dxa"/>
          <w:right w:w="40" w:type="dxa"/>
        </w:tblCellMar>
        <w:tblLook w:val="0000" w:firstRow="0" w:lastRow="0" w:firstColumn="0" w:lastColumn="0" w:noHBand="0" w:noVBand="0"/>
      </w:tblPr>
      <w:tblGrid>
        <w:gridCol w:w="5528"/>
        <w:gridCol w:w="993"/>
        <w:gridCol w:w="991"/>
        <w:gridCol w:w="993"/>
        <w:gridCol w:w="862"/>
      </w:tblGrid>
      <w:tr w:rsidR="008F1B01" w:rsidRPr="008F1B01" w14:paraId="22793DD0" w14:textId="77777777" w:rsidTr="008F1B01">
        <w:trPr>
          <w:trHeight w:val="20"/>
        </w:trPr>
        <w:tc>
          <w:tcPr>
            <w:tcW w:w="2951" w:type="pct"/>
            <w:tcBorders>
              <w:top w:val="single" w:sz="4" w:space="0" w:color="auto"/>
              <w:bottom w:val="single" w:sz="4" w:space="0" w:color="auto"/>
            </w:tcBorders>
          </w:tcPr>
          <w:p w14:paraId="5E3538EA" w14:textId="77777777" w:rsidR="003E1867" w:rsidRPr="008F1B01" w:rsidRDefault="003E1867" w:rsidP="008F1B01">
            <w:pPr>
              <w:spacing w:after="0" w:line="240" w:lineRule="auto"/>
              <w:jc w:val="both"/>
              <w:rPr>
                <w:rFonts w:ascii="Times New Roman" w:hAnsi="Times New Roman" w:cs="Times New Roman"/>
                <w:sz w:val="20"/>
                <w:szCs w:val="20"/>
              </w:rPr>
            </w:pPr>
          </w:p>
        </w:tc>
        <w:tc>
          <w:tcPr>
            <w:tcW w:w="530" w:type="pct"/>
            <w:tcBorders>
              <w:top w:val="single" w:sz="4" w:space="0" w:color="auto"/>
              <w:bottom w:val="single" w:sz="4" w:space="0" w:color="auto"/>
            </w:tcBorders>
          </w:tcPr>
          <w:p w14:paraId="3AD55175" w14:textId="77777777" w:rsidR="003E1867" w:rsidRPr="008F1B01" w:rsidRDefault="00E45F04" w:rsidP="008F1B01">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1</w:t>
            </w:r>
          </w:p>
        </w:tc>
        <w:tc>
          <w:tcPr>
            <w:tcW w:w="529" w:type="pct"/>
            <w:tcBorders>
              <w:top w:val="single" w:sz="4" w:space="0" w:color="auto"/>
              <w:bottom w:val="single" w:sz="4" w:space="0" w:color="auto"/>
            </w:tcBorders>
          </w:tcPr>
          <w:p w14:paraId="24A2D74A" w14:textId="77777777" w:rsidR="003E1867" w:rsidRPr="008F1B01" w:rsidRDefault="00E45F04" w:rsidP="008F1B01">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II</w:t>
            </w:r>
          </w:p>
        </w:tc>
        <w:tc>
          <w:tcPr>
            <w:tcW w:w="530" w:type="pct"/>
            <w:tcBorders>
              <w:top w:val="single" w:sz="4" w:space="0" w:color="auto"/>
              <w:bottom w:val="single" w:sz="4" w:space="0" w:color="auto"/>
            </w:tcBorders>
          </w:tcPr>
          <w:p w14:paraId="1629E6EF" w14:textId="77777777" w:rsidR="003E1867" w:rsidRPr="008F1B01" w:rsidRDefault="00E45F04" w:rsidP="008F1B01">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III</w:t>
            </w:r>
          </w:p>
        </w:tc>
        <w:tc>
          <w:tcPr>
            <w:tcW w:w="460" w:type="pct"/>
            <w:tcBorders>
              <w:top w:val="single" w:sz="4" w:space="0" w:color="auto"/>
              <w:bottom w:val="single" w:sz="4" w:space="0" w:color="auto"/>
            </w:tcBorders>
          </w:tcPr>
          <w:p w14:paraId="608D2960" w14:textId="77777777" w:rsidR="003E1867" w:rsidRPr="008F1B01" w:rsidRDefault="00E45F04" w:rsidP="008F1B01">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IV</w:t>
            </w:r>
          </w:p>
        </w:tc>
      </w:tr>
      <w:tr w:rsidR="008F1B01" w:rsidRPr="008F1B01" w14:paraId="18847D1E" w14:textId="77777777" w:rsidTr="008F1B01">
        <w:trPr>
          <w:trHeight w:val="20"/>
        </w:trPr>
        <w:tc>
          <w:tcPr>
            <w:tcW w:w="2951" w:type="pct"/>
            <w:tcBorders>
              <w:top w:val="single" w:sz="4" w:space="0" w:color="auto"/>
            </w:tcBorders>
          </w:tcPr>
          <w:p w14:paraId="20452AA8" w14:textId="5AD8A04A" w:rsidR="003E1867" w:rsidRPr="008F1B01" w:rsidRDefault="00EF081A" w:rsidP="008F1B01">
            <w:pPr>
              <w:tabs>
                <w:tab w:val="left" w:leader="dot" w:pos="3960"/>
              </w:tabs>
              <w:spacing w:after="0" w:line="240" w:lineRule="auto"/>
              <w:ind w:left="288" w:hanging="288"/>
              <w:jc w:val="both"/>
              <w:rPr>
                <w:rFonts w:ascii="Times New Roman" w:hAnsi="Times New Roman" w:cs="Times New Roman"/>
                <w:sz w:val="20"/>
                <w:szCs w:val="20"/>
              </w:rPr>
            </w:pPr>
            <w:proofErr w:type="spellStart"/>
            <w:r w:rsidRPr="008F1B01">
              <w:rPr>
                <w:rFonts w:ascii="Times New Roman" w:hAnsi="Times New Roman" w:cs="Times New Roman"/>
                <w:sz w:val="20"/>
                <w:szCs w:val="20"/>
              </w:rPr>
              <w:t>Chlorosulphonic</w:t>
            </w:r>
            <w:proofErr w:type="spellEnd"/>
            <w:r w:rsidRPr="008F1B01">
              <w:rPr>
                <w:rFonts w:ascii="Times New Roman" w:hAnsi="Times New Roman" w:cs="Times New Roman"/>
                <w:sz w:val="20"/>
                <w:szCs w:val="20"/>
              </w:rPr>
              <w:t xml:space="preserve"> acid</w:t>
            </w:r>
            <w:r w:rsidR="003C7A78" w:rsidRPr="008F1B01">
              <w:rPr>
                <w:rFonts w:ascii="Times New Roman" w:hAnsi="Times New Roman" w:cs="Times New Roman"/>
                <w:sz w:val="20"/>
                <w:szCs w:val="20"/>
              </w:rPr>
              <w:tab/>
            </w:r>
          </w:p>
        </w:tc>
        <w:tc>
          <w:tcPr>
            <w:tcW w:w="530" w:type="pct"/>
            <w:tcBorders>
              <w:top w:val="single" w:sz="4" w:space="0" w:color="auto"/>
            </w:tcBorders>
          </w:tcPr>
          <w:p w14:paraId="18823D8F" w14:textId="77777777" w:rsidR="003E1867" w:rsidRPr="008F1B01" w:rsidRDefault="00E45F04" w:rsidP="008F1B01">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1754</w:t>
            </w:r>
          </w:p>
        </w:tc>
        <w:tc>
          <w:tcPr>
            <w:tcW w:w="529" w:type="pct"/>
            <w:tcBorders>
              <w:top w:val="single" w:sz="4" w:space="0" w:color="auto"/>
            </w:tcBorders>
          </w:tcPr>
          <w:p w14:paraId="57805836" w14:textId="77777777" w:rsidR="003E1867" w:rsidRPr="008F1B01" w:rsidRDefault="00E45F04" w:rsidP="008F1B01">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C</w:t>
            </w:r>
          </w:p>
        </w:tc>
        <w:tc>
          <w:tcPr>
            <w:tcW w:w="530" w:type="pct"/>
            <w:tcBorders>
              <w:top w:val="single" w:sz="4" w:space="0" w:color="auto"/>
            </w:tcBorders>
          </w:tcPr>
          <w:p w14:paraId="71C4F179" w14:textId="77777777" w:rsidR="003E1867" w:rsidRPr="008F1B01" w:rsidRDefault="003E1867" w:rsidP="008F1B01">
            <w:pPr>
              <w:spacing w:after="0" w:line="240" w:lineRule="auto"/>
              <w:jc w:val="right"/>
              <w:rPr>
                <w:rFonts w:ascii="Times New Roman" w:hAnsi="Times New Roman" w:cs="Times New Roman"/>
                <w:sz w:val="20"/>
                <w:szCs w:val="20"/>
              </w:rPr>
            </w:pPr>
          </w:p>
        </w:tc>
        <w:tc>
          <w:tcPr>
            <w:tcW w:w="460" w:type="pct"/>
            <w:tcBorders>
              <w:top w:val="single" w:sz="4" w:space="0" w:color="auto"/>
            </w:tcBorders>
          </w:tcPr>
          <w:p w14:paraId="2B709157" w14:textId="77777777" w:rsidR="003E1867" w:rsidRPr="008F1B01" w:rsidRDefault="003E1867" w:rsidP="008F1B01">
            <w:pPr>
              <w:spacing w:after="0" w:line="240" w:lineRule="auto"/>
              <w:jc w:val="right"/>
              <w:rPr>
                <w:rFonts w:ascii="Times New Roman" w:hAnsi="Times New Roman" w:cs="Times New Roman"/>
                <w:sz w:val="20"/>
                <w:szCs w:val="20"/>
              </w:rPr>
            </w:pPr>
          </w:p>
        </w:tc>
      </w:tr>
      <w:tr w:rsidR="008F1B01" w:rsidRPr="008F1B01" w14:paraId="1E74FB67" w14:textId="77777777" w:rsidTr="008F1B01">
        <w:trPr>
          <w:trHeight w:val="20"/>
        </w:trPr>
        <w:tc>
          <w:tcPr>
            <w:tcW w:w="2951" w:type="pct"/>
          </w:tcPr>
          <w:p w14:paraId="2DC09874" w14:textId="77777777" w:rsidR="003E1867" w:rsidRPr="008F1B01" w:rsidRDefault="00E45F04" w:rsidP="008F1B01">
            <w:pPr>
              <w:tabs>
                <w:tab w:val="left" w:leader="dot" w:pos="3960"/>
              </w:tabs>
              <w:spacing w:after="0" w:line="240" w:lineRule="auto"/>
              <w:ind w:left="288" w:hanging="288"/>
              <w:jc w:val="both"/>
              <w:rPr>
                <w:rFonts w:ascii="Times New Roman" w:hAnsi="Times New Roman" w:cs="Times New Roman"/>
                <w:sz w:val="20"/>
                <w:szCs w:val="20"/>
              </w:rPr>
            </w:pPr>
            <w:r w:rsidRPr="008F1B01">
              <w:rPr>
                <w:rFonts w:ascii="Times New Roman" w:hAnsi="Times New Roman" w:cs="Times New Roman"/>
                <w:sz w:val="20"/>
                <w:szCs w:val="20"/>
              </w:rPr>
              <w:t>m-</w:t>
            </w:r>
            <w:proofErr w:type="spellStart"/>
            <w:r w:rsidRPr="008F1B01">
              <w:rPr>
                <w:rFonts w:ascii="Times New Roman" w:hAnsi="Times New Roman" w:cs="Times New Roman"/>
                <w:sz w:val="20"/>
                <w:szCs w:val="20"/>
              </w:rPr>
              <w:t>Chlorotoluene</w:t>
            </w:r>
            <w:proofErr w:type="spellEnd"/>
            <w:r w:rsidR="003C7A78" w:rsidRPr="008F1B01">
              <w:rPr>
                <w:rFonts w:ascii="Times New Roman" w:hAnsi="Times New Roman" w:cs="Times New Roman"/>
                <w:sz w:val="20"/>
                <w:szCs w:val="20"/>
              </w:rPr>
              <w:tab/>
            </w:r>
          </w:p>
        </w:tc>
        <w:tc>
          <w:tcPr>
            <w:tcW w:w="530" w:type="pct"/>
          </w:tcPr>
          <w:p w14:paraId="50A56897" w14:textId="77777777" w:rsidR="003E1867" w:rsidRPr="008F1B01" w:rsidRDefault="00E45F04" w:rsidP="008F1B01">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2238</w:t>
            </w:r>
          </w:p>
        </w:tc>
        <w:tc>
          <w:tcPr>
            <w:tcW w:w="529" w:type="pct"/>
          </w:tcPr>
          <w:p w14:paraId="74AA4983" w14:textId="77777777" w:rsidR="003E1867" w:rsidRPr="008F1B01" w:rsidRDefault="00E45F04" w:rsidP="008F1B01">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B</w:t>
            </w:r>
          </w:p>
        </w:tc>
        <w:tc>
          <w:tcPr>
            <w:tcW w:w="530" w:type="pct"/>
          </w:tcPr>
          <w:p w14:paraId="43D30C91" w14:textId="77777777" w:rsidR="003E1867" w:rsidRPr="008F1B01" w:rsidRDefault="003E1867" w:rsidP="008F1B01">
            <w:pPr>
              <w:spacing w:after="0" w:line="240" w:lineRule="auto"/>
              <w:jc w:val="right"/>
              <w:rPr>
                <w:rFonts w:ascii="Times New Roman" w:hAnsi="Times New Roman" w:cs="Times New Roman"/>
                <w:sz w:val="20"/>
                <w:szCs w:val="20"/>
              </w:rPr>
            </w:pPr>
          </w:p>
        </w:tc>
        <w:tc>
          <w:tcPr>
            <w:tcW w:w="460" w:type="pct"/>
          </w:tcPr>
          <w:p w14:paraId="1295F8C3" w14:textId="77777777" w:rsidR="003E1867" w:rsidRPr="008F1B01" w:rsidRDefault="003E1867" w:rsidP="008F1B01">
            <w:pPr>
              <w:spacing w:after="0" w:line="240" w:lineRule="auto"/>
              <w:jc w:val="right"/>
              <w:rPr>
                <w:rFonts w:ascii="Times New Roman" w:hAnsi="Times New Roman" w:cs="Times New Roman"/>
                <w:sz w:val="20"/>
                <w:szCs w:val="20"/>
              </w:rPr>
            </w:pPr>
          </w:p>
        </w:tc>
      </w:tr>
      <w:tr w:rsidR="008F1B01" w:rsidRPr="008F1B01" w14:paraId="4C31F1C6" w14:textId="77777777" w:rsidTr="008F1B01">
        <w:trPr>
          <w:trHeight w:val="20"/>
        </w:trPr>
        <w:tc>
          <w:tcPr>
            <w:tcW w:w="2951" w:type="pct"/>
          </w:tcPr>
          <w:p w14:paraId="08DD587E" w14:textId="77777777" w:rsidR="003E1867" w:rsidRPr="008F1B01" w:rsidRDefault="00EF081A" w:rsidP="008F1B01">
            <w:pPr>
              <w:tabs>
                <w:tab w:val="left" w:leader="dot" w:pos="3960"/>
              </w:tabs>
              <w:spacing w:after="0" w:line="240" w:lineRule="auto"/>
              <w:ind w:left="288" w:hanging="288"/>
              <w:jc w:val="both"/>
              <w:rPr>
                <w:rFonts w:ascii="Times New Roman" w:hAnsi="Times New Roman" w:cs="Times New Roman"/>
                <w:sz w:val="20"/>
                <w:szCs w:val="20"/>
              </w:rPr>
            </w:pPr>
            <w:r w:rsidRPr="008F1B01">
              <w:rPr>
                <w:rFonts w:ascii="Times New Roman" w:hAnsi="Times New Roman" w:cs="Times New Roman"/>
                <w:sz w:val="20"/>
                <w:szCs w:val="20"/>
              </w:rPr>
              <w:t>O-</w:t>
            </w:r>
            <w:proofErr w:type="spellStart"/>
            <w:r w:rsidRPr="008F1B01">
              <w:rPr>
                <w:rFonts w:ascii="Times New Roman" w:hAnsi="Times New Roman" w:cs="Times New Roman"/>
                <w:sz w:val="20"/>
                <w:szCs w:val="20"/>
              </w:rPr>
              <w:t>Chlorotoluene</w:t>
            </w:r>
            <w:proofErr w:type="spellEnd"/>
            <w:r w:rsidR="003C7A78" w:rsidRPr="008F1B01">
              <w:rPr>
                <w:rFonts w:ascii="Times New Roman" w:hAnsi="Times New Roman" w:cs="Times New Roman"/>
                <w:sz w:val="20"/>
                <w:szCs w:val="20"/>
              </w:rPr>
              <w:tab/>
            </w:r>
          </w:p>
        </w:tc>
        <w:tc>
          <w:tcPr>
            <w:tcW w:w="530" w:type="pct"/>
          </w:tcPr>
          <w:p w14:paraId="2E98847C" w14:textId="77777777" w:rsidR="003E1867" w:rsidRPr="008F1B01" w:rsidRDefault="00E45F04" w:rsidP="008F1B01">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2238</w:t>
            </w:r>
          </w:p>
        </w:tc>
        <w:tc>
          <w:tcPr>
            <w:tcW w:w="529" w:type="pct"/>
          </w:tcPr>
          <w:p w14:paraId="2C1F510E" w14:textId="77777777" w:rsidR="003E1867" w:rsidRPr="008F1B01" w:rsidRDefault="00E45F04" w:rsidP="008F1B01">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A</w:t>
            </w:r>
          </w:p>
        </w:tc>
        <w:tc>
          <w:tcPr>
            <w:tcW w:w="530" w:type="pct"/>
          </w:tcPr>
          <w:p w14:paraId="48754EEB" w14:textId="77777777" w:rsidR="003E1867" w:rsidRPr="008F1B01" w:rsidRDefault="00E45F04" w:rsidP="008F1B01">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0.1</w:t>
            </w:r>
          </w:p>
        </w:tc>
        <w:tc>
          <w:tcPr>
            <w:tcW w:w="460" w:type="pct"/>
          </w:tcPr>
          <w:p w14:paraId="57615620" w14:textId="77777777" w:rsidR="003E1867" w:rsidRPr="008F1B01" w:rsidRDefault="00E45F04" w:rsidP="008F1B01">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0.05</w:t>
            </w:r>
          </w:p>
        </w:tc>
      </w:tr>
      <w:tr w:rsidR="008F1B01" w:rsidRPr="008F1B01" w14:paraId="7AD14C5D" w14:textId="77777777" w:rsidTr="008F1B01">
        <w:trPr>
          <w:trHeight w:val="20"/>
        </w:trPr>
        <w:tc>
          <w:tcPr>
            <w:tcW w:w="2951" w:type="pct"/>
          </w:tcPr>
          <w:p w14:paraId="33152534" w14:textId="77777777" w:rsidR="003E1867" w:rsidRPr="008F1B01" w:rsidRDefault="00EF081A" w:rsidP="008F1B01">
            <w:pPr>
              <w:tabs>
                <w:tab w:val="left" w:leader="dot" w:pos="3960"/>
              </w:tabs>
              <w:spacing w:after="0" w:line="240" w:lineRule="auto"/>
              <w:ind w:left="288" w:hanging="288"/>
              <w:jc w:val="both"/>
              <w:rPr>
                <w:rFonts w:ascii="Times New Roman" w:hAnsi="Times New Roman" w:cs="Times New Roman"/>
                <w:sz w:val="20"/>
                <w:szCs w:val="20"/>
              </w:rPr>
            </w:pPr>
            <w:r w:rsidRPr="008F1B01">
              <w:rPr>
                <w:rFonts w:ascii="Times New Roman" w:hAnsi="Times New Roman" w:cs="Times New Roman"/>
                <w:sz w:val="20"/>
                <w:szCs w:val="20"/>
              </w:rPr>
              <w:t>p-</w:t>
            </w:r>
            <w:proofErr w:type="spellStart"/>
            <w:r w:rsidRPr="008F1B01">
              <w:rPr>
                <w:rFonts w:ascii="Times New Roman" w:hAnsi="Times New Roman" w:cs="Times New Roman"/>
                <w:sz w:val="20"/>
                <w:szCs w:val="20"/>
              </w:rPr>
              <w:t>Chlorotoluene</w:t>
            </w:r>
            <w:proofErr w:type="spellEnd"/>
            <w:r w:rsidR="003C7A78" w:rsidRPr="008F1B01">
              <w:rPr>
                <w:rFonts w:ascii="Times New Roman" w:hAnsi="Times New Roman" w:cs="Times New Roman"/>
                <w:sz w:val="20"/>
                <w:szCs w:val="20"/>
              </w:rPr>
              <w:tab/>
            </w:r>
          </w:p>
        </w:tc>
        <w:tc>
          <w:tcPr>
            <w:tcW w:w="530" w:type="pct"/>
          </w:tcPr>
          <w:p w14:paraId="4D41016C" w14:textId="77777777" w:rsidR="003E1867" w:rsidRPr="008F1B01" w:rsidRDefault="00E45F04" w:rsidP="008F1B01">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2238</w:t>
            </w:r>
          </w:p>
        </w:tc>
        <w:tc>
          <w:tcPr>
            <w:tcW w:w="529" w:type="pct"/>
          </w:tcPr>
          <w:p w14:paraId="51E07BA7" w14:textId="77777777" w:rsidR="003E1867" w:rsidRPr="008F1B01" w:rsidRDefault="00E45F04" w:rsidP="008F1B01">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B</w:t>
            </w:r>
          </w:p>
        </w:tc>
        <w:tc>
          <w:tcPr>
            <w:tcW w:w="530" w:type="pct"/>
          </w:tcPr>
          <w:p w14:paraId="2BF49354" w14:textId="77777777" w:rsidR="003E1867" w:rsidRPr="008F1B01" w:rsidRDefault="003E1867" w:rsidP="008F1B01">
            <w:pPr>
              <w:spacing w:after="0" w:line="240" w:lineRule="auto"/>
              <w:jc w:val="right"/>
              <w:rPr>
                <w:rFonts w:ascii="Times New Roman" w:hAnsi="Times New Roman" w:cs="Times New Roman"/>
                <w:sz w:val="20"/>
                <w:szCs w:val="20"/>
              </w:rPr>
            </w:pPr>
          </w:p>
        </w:tc>
        <w:tc>
          <w:tcPr>
            <w:tcW w:w="460" w:type="pct"/>
          </w:tcPr>
          <w:p w14:paraId="60C4D94D" w14:textId="77777777" w:rsidR="003E1867" w:rsidRPr="008F1B01" w:rsidRDefault="003E1867" w:rsidP="008F1B01">
            <w:pPr>
              <w:spacing w:after="0" w:line="240" w:lineRule="auto"/>
              <w:jc w:val="right"/>
              <w:rPr>
                <w:rFonts w:ascii="Times New Roman" w:hAnsi="Times New Roman" w:cs="Times New Roman"/>
                <w:sz w:val="20"/>
                <w:szCs w:val="20"/>
              </w:rPr>
            </w:pPr>
          </w:p>
        </w:tc>
      </w:tr>
      <w:tr w:rsidR="008F1B01" w:rsidRPr="008F1B01" w14:paraId="6F43543D" w14:textId="77777777" w:rsidTr="008F1B01">
        <w:trPr>
          <w:trHeight w:val="20"/>
        </w:trPr>
        <w:tc>
          <w:tcPr>
            <w:tcW w:w="2951" w:type="pct"/>
          </w:tcPr>
          <w:p w14:paraId="4A6B937B" w14:textId="77777777" w:rsidR="003E1867" w:rsidRPr="008F1B01" w:rsidRDefault="00E45F04" w:rsidP="008F1B01">
            <w:pPr>
              <w:tabs>
                <w:tab w:val="left" w:leader="dot" w:pos="3960"/>
              </w:tabs>
              <w:spacing w:after="0" w:line="240" w:lineRule="auto"/>
              <w:ind w:left="288" w:hanging="288"/>
              <w:jc w:val="both"/>
              <w:rPr>
                <w:rFonts w:ascii="Times New Roman" w:hAnsi="Times New Roman" w:cs="Times New Roman"/>
                <w:sz w:val="20"/>
                <w:szCs w:val="20"/>
              </w:rPr>
            </w:pPr>
            <w:proofErr w:type="spellStart"/>
            <w:r w:rsidRPr="008F1B01">
              <w:rPr>
                <w:rFonts w:ascii="Times New Roman" w:hAnsi="Times New Roman" w:cs="Times New Roman"/>
                <w:sz w:val="20"/>
                <w:szCs w:val="20"/>
              </w:rPr>
              <w:t>Chlorotoluene</w:t>
            </w:r>
            <w:proofErr w:type="spellEnd"/>
            <w:r w:rsidRPr="008F1B01">
              <w:rPr>
                <w:rFonts w:ascii="Times New Roman" w:hAnsi="Times New Roman" w:cs="Times New Roman"/>
                <w:sz w:val="20"/>
                <w:szCs w:val="20"/>
              </w:rPr>
              <w:t xml:space="preserve"> (mixed isomers)</w:t>
            </w:r>
            <w:r w:rsidR="003C7A78" w:rsidRPr="008F1B01">
              <w:rPr>
                <w:rFonts w:ascii="Times New Roman" w:hAnsi="Times New Roman" w:cs="Times New Roman"/>
                <w:sz w:val="20"/>
                <w:szCs w:val="20"/>
              </w:rPr>
              <w:tab/>
            </w:r>
          </w:p>
        </w:tc>
        <w:tc>
          <w:tcPr>
            <w:tcW w:w="530" w:type="pct"/>
          </w:tcPr>
          <w:p w14:paraId="1C05ADBA" w14:textId="77777777" w:rsidR="003E1867" w:rsidRPr="008F1B01" w:rsidRDefault="00E45F04" w:rsidP="008F1B01">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2238</w:t>
            </w:r>
          </w:p>
        </w:tc>
        <w:tc>
          <w:tcPr>
            <w:tcW w:w="529" w:type="pct"/>
          </w:tcPr>
          <w:p w14:paraId="20E67C75" w14:textId="77777777" w:rsidR="003E1867" w:rsidRPr="008F1B01" w:rsidRDefault="00E45F04" w:rsidP="008F1B01">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A</w:t>
            </w:r>
          </w:p>
        </w:tc>
        <w:tc>
          <w:tcPr>
            <w:tcW w:w="530" w:type="pct"/>
          </w:tcPr>
          <w:p w14:paraId="45415DB5" w14:textId="77777777" w:rsidR="003E1867" w:rsidRPr="008F1B01" w:rsidRDefault="00E45F04" w:rsidP="008F1B01">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0.1</w:t>
            </w:r>
          </w:p>
        </w:tc>
        <w:tc>
          <w:tcPr>
            <w:tcW w:w="460" w:type="pct"/>
          </w:tcPr>
          <w:p w14:paraId="77B4D459" w14:textId="77777777" w:rsidR="003E1867" w:rsidRPr="008F1B01" w:rsidRDefault="00E45F04" w:rsidP="008F1B01">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0.05</w:t>
            </w:r>
          </w:p>
        </w:tc>
      </w:tr>
      <w:tr w:rsidR="008F1B01" w:rsidRPr="008F1B01" w14:paraId="40E810B5" w14:textId="77777777" w:rsidTr="008F1B01">
        <w:trPr>
          <w:trHeight w:val="20"/>
        </w:trPr>
        <w:tc>
          <w:tcPr>
            <w:tcW w:w="2951" w:type="pct"/>
          </w:tcPr>
          <w:p w14:paraId="05039662" w14:textId="77777777" w:rsidR="003E1867" w:rsidRPr="008F1B01" w:rsidRDefault="00E45F04" w:rsidP="008F1B01">
            <w:pPr>
              <w:tabs>
                <w:tab w:val="left" w:leader="dot" w:pos="3960"/>
              </w:tabs>
              <w:spacing w:after="0" w:line="240" w:lineRule="auto"/>
              <w:ind w:left="288" w:hanging="288"/>
              <w:jc w:val="both"/>
              <w:rPr>
                <w:rFonts w:ascii="Times New Roman" w:hAnsi="Times New Roman" w:cs="Times New Roman"/>
                <w:sz w:val="20"/>
                <w:szCs w:val="20"/>
              </w:rPr>
            </w:pPr>
            <w:r w:rsidRPr="008F1B01">
              <w:rPr>
                <w:rFonts w:ascii="Times New Roman" w:hAnsi="Times New Roman" w:cs="Times New Roman"/>
                <w:sz w:val="20"/>
                <w:szCs w:val="20"/>
              </w:rPr>
              <w:t>Choline chloride solution</w:t>
            </w:r>
            <w:r w:rsidR="003C7A78" w:rsidRPr="008F1B01">
              <w:rPr>
                <w:rFonts w:ascii="Times New Roman" w:hAnsi="Times New Roman" w:cs="Times New Roman"/>
                <w:sz w:val="20"/>
                <w:szCs w:val="20"/>
              </w:rPr>
              <w:tab/>
            </w:r>
          </w:p>
        </w:tc>
        <w:tc>
          <w:tcPr>
            <w:tcW w:w="530" w:type="pct"/>
          </w:tcPr>
          <w:p w14:paraId="75ACE891" w14:textId="77777777" w:rsidR="003E1867" w:rsidRPr="008F1B01" w:rsidRDefault="003E1867" w:rsidP="008F1B01">
            <w:pPr>
              <w:spacing w:after="0" w:line="240" w:lineRule="auto"/>
              <w:jc w:val="right"/>
              <w:rPr>
                <w:rFonts w:ascii="Times New Roman" w:hAnsi="Times New Roman" w:cs="Times New Roman"/>
                <w:sz w:val="20"/>
                <w:szCs w:val="20"/>
              </w:rPr>
            </w:pPr>
          </w:p>
        </w:tc>
        <w:tc>
          <w:tcPr>
            <w:tcW w:w="529" w:type="pct"/>
          </w:tcPr>
          <w:p w14:paraId="05630102" w14:textId="77777777" w:rsidR="003E1867" w:rsidRPr="008F1B01" w:rsidRDefault="00E45F04" w:rsidP="008F1B01">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D</w:t>
            </w:r>
          </w:p>
        </w:tc>
        <w:tc>
          <w:tcPr>
            <w:tcW w:w="530" w:type="pct"/>
          </w:tcPr>
          <w:p w14:paraId="422A66CB" w14:textId="77777777" w:rsidR="003E1867" w:rsidRPr="008F1B01" w:rsidRDefault="003E1867" w:rsidP="008F1B01">
            <w:pPr>
              <w:spacing w:after="0" w:line="240" w:lineRule="auto"/>
              <w:jc w:val="right"/>
              <w:rPr>
                <w:rFonts w:ascii="Times New Roman" w:hAnsi="Times New Roman" w:cs="Times New Roman"/>
                <w:sz w:val="20"/>
                <w:szCs w:val="20"/>
              </w:rPr>
            </w:pPr>
          </w:p>
        </w:tc>
        <w:tc>
          <w:tcPr>
            <w:tcW w:w="460" w:type="pct"/>
          </w:tcPr>
          <w:p w14:paraId="6FB65502" w14:textId="77777777" w:rsidR="003E1867" w:rsidRPr="008F1B01" w:rsidRDefault="003E1867" w:rsidP="008F1B01">
            <w:pPr>
              <w:spacing w:after="0" w:line="240" w:lineRule="auto"/>
              <w:jc w:val="right"/>
              <w:rPr>
                <w:rFonts w:ascii="Times New Roman" w:hAnsi="Times New Roman" w:cs="Times New Roman"/>
                <w:sz w:val="20"/>
                <w:szCs w:val="20"/>
              </w:rPr>
            </w:pPr>
          </w:p>
        </w:tc>
      </w:tr>
      <w:tr w:rsidR="008F1B01" w:rsidRPr="008F1B01" w14:paraId="73406B3A" w14:textId="77777777" w:rsidTr="008F1B01">
        <w:trPr>
          <w:trHeight w:val="20"/>
        </w:trPr>
        <w:tc>
          <w:tcPr>
            <w:tcW w:w="2951" w:type="pct"/>
          </w:tcPr>
          <w:p w14:paraId="21D5C7A6" w14:textId="77777777" w:rsidR="003E1867" w:rsidRPr="008F1B01" w:rsidRDefault="00970534" w:rsidP="008F1B01">
            <w:pPr>
              <w:tabs>
                <w:tab w:val="left" w:leader="dot" w:pos="3960"/>
              </w:tabs>
              <w:spacing w:after="0" w:line="240" w:lineRule="auto"/>
              <w:ind w:left="288" w:hanging="288"/>
              <w:jc w:val="both"/>
              <w:rPr>
                <w:rFonts w:ascii="Times New Roman" w:hAnsi="Times New Roman" w:cs="Times New Roman"/>
                <w:sz w:val="20"/>
                <w:szCs w:val="20"/>
              </w:rPr>
            </w:pPr>
            <w:r w:rsidRPr="008F1B01">
              <w:rPr>
                <w:rFonts w:ascii="Times New Roman" w:hAnsi="Times New Roman" w:cs="Times New Roman"/>
                <w:sz w:val="20"/>
                <w:szCs w:val="20"/>
              </w:rPr>
              <w:t>Citric acid</w:t>
            </w:r>
            <w:r w:rsidR="003C7A78" w:rsidRPr="008F1B01">
              <w:rPr>
                <w:rFonts w:ascii="Times New Roman" w:hAnsi="Times New Roman" w:cs="Times New Roman"/>
                <w:sz w:val="20"/>
                <w:szCs w:val="20"/>
              </w:rPr>
              <w:tab/>
            </w:r>
          </w:p>
        </w:tc>
        <w:tc>
          <w:tcPr>
            <w:tcW w:w="530" w:type="pct"/>
          </w:tcPr>
          <w:p w14:paraId="2158E141" w14:textId="77777777" w:rsidR="003E1867" w:rsidRPr="008F1B01" w:rsidRDefault="003E1867" w:rsidP="008F1B01">
            <w:pPr>
              <w:spacing w:after="0" w:line="240" w:lineRule="auto"/>
              <w:jc w:val="right"/>
              <w:rPr>
                <w:rFonts w:ascii="Times New Roman" w:hAnsi="Times New Roman" w:cs="Times New Roman"/>
                <w:sz w:val="20"/>
                <w:szCs w:val="20"/>
              </w:rPr>
            </w:pPr>
          </w:p>
        </w:tc>
        <w:tc>
          <w:tcPr>
            <w:tcW w:w="529" w:type="pct"/>
          </w:tcPr>
          <w:p w14:paraId="69C64C0F" w14:textId="77777777" w:rsidR="003E1867" w:rsidRPr="008F1B01" w:rsidRDefault="00E45F04" w:rsidP="008F1B01">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D</w:t>
            </w:r>
          </w:p>
        </w:tc>
        <w:tc>
          <w:tcPr>
            <w:tcW w:w="530" w:type="pct"/>
          </w:tcPr>
          <w:p w14:paraId="7760C64B" w14:textId="77777777" w:rsidR="003E1867" w:rsidRPr="008F1B01" w:rsidRDefault="003E1867" w:rsidP="008F1B01">
            <w:pPr>
              <w:spacing w:after="0" w:line="240" w:lineRule="auto"/>
              <w:jc w:val="right"/>
              <w:rPr>
                <w:rFonts w:ascii="Times New Roman" w:hAnsi="Times New Roman" w:cs="Times New Roman"/>
                <w:sz w:val="20"/>
                <w:szCs w:val="20"/>
              </w:rPr>
            </w:pPr>
          </w:p>
        </w:tc>
        <w:tc>
          <w:tcPr>
            <w:tcW w:w="460" w:type="pct"/>
          </w:tcPr>
          <w:p w14:paraId="56A42C32" w14:textId="77777777" w:rsidR="003E1867" w:rsidRPr="008F1B01" w:rsidRDefault="003E1867" w:rsidP="008F1B01">
            <w:pPr>
              <w:spacing w:after="0" w:line="240" w:lineRule="auto"/>
              <w:jc w:val="right"/>
              <w:rPr>
                <w:rFonts w:ascii="Times New Roman" w:hAnsi="Times New Roman" w:cs="Times New Roman"/>
                <w:sz w:val="20"/>
                <w:szCs w:val="20"/>
              </w:rPr>
            </w:pPr>
          </w:p>
        </w:tc>
      </w:tr>
      <w:tr w:rsidR="008F1B01" w:rsidRPr="008F1B01" w14:paraId="2D01BC3A" w14:textId="77777777" w:rsidTr="008F1B01">
        <w:trPr>
          <w:trHeight w:val="20"/>
        </w:trPr>
        <w:tc>
          <w:tcPr>
            <w:tcW w:w="2951" w:type="pct"/>
          </w:tcPr>
          <w:p w14:paraId="095E93F3" w14:textId="77777777" w:rsidR="003E1867" w:rsidRPr="008F1B01" w:rsidRDefault="00E45F04" w:rsidP="008F1B01">
            <w:pPr>
              <w:tabs>
                <w:tab w:val="left" w:leader="dot" w:pos="3960"/>
              </w:tabs>
              <w:spacing w:after="0" w:line="240" w:lineRule="auto"/>
              <w:ind w:left="288" w:hanging="288"/>
              <w:jc w:val="both"/>
              <w:rPr>
                <w:rFonts w:ascii="Times New Roman" w:hAnsi="Times New Roman" w:cs="Times New Roman"/>
                <w:sz w:val="20"/>
                <w:szCs w:val="20"/>
              </w:rPr>
            </w:pPr>
            <w:r w:rsidRPr="008F1B01">
              <w:rPr>
                <w:rFonts w:ascii="Times New Roman" w:hAnsi="Times New Roman" w:cs="Times New Roman"/>
                <w:sz w:val="20"/>
                <w:szCs w:val="20"/>
              </w:rPr>
              <w:t>Coal tar naphtha solvent</w:t>
            </w:r>
            <w:r w:rsidR="003C7A78" w:rsidRPr="008F1B01">
              <w:rPr>
                <w:rFonts w:ascii="Times New Roman" w:hAnsi="Times New Roman" w:cs="Times New Roman"/>
                <w:sz w:val="20"/>
                <w:szCs w:val="20"/>
              </w:rPr>
              <w:tab/>
            </w:r>
          </w:p>
        </w:tc>
        <w:tc>
          <w:tcPr>
            <w:tcW w:w="530" w:type="pct"/>
          </w:tcPr>
          <w:p w14:paraId="0C5E78C5" w14:textId="77777777" w:rsidR="003E1867" w:rsidRPr="008F1B01" w:rsidRDefault="003E1867" w:rsidP="008F1B01">
            <w:pPr>
              <w:spacing w:after="0" w:line="240" w:lineRule="auto"/>
              <w:jc w:val="right"/>
              <w:rPr>
                <w:rFonts w:ascii="Times New Roman" w:hAnsi="Times New Roman" w:cs="Times New Roman"/>
                <w:sz w:val="20"/>
                <w:szCs w:val="20"/>
              </w:rPr>
            </w:pPr>
          </w:p>
        </w:tc>
        <w:tc>
          <w:tcPr>
            <w:tcW w:w="529" w:type="pct"/>
          </w:tcPr>
          <w:p w14:paraId="1F4BC67B" w14:textId="77777777" w:rsidR="003E1867" w:rsidRPr="008F1B01" w:rsidRDefault="00E45F04" w:rsidP="008F1B01">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B</w:t>
            </w:r>
          </w:p>
        </w:tc>
        <w:tc>
          <w:tcPr>
            <w:tcW w:w="530" w:type="pct"/>
          </w:tcPr>
          <w:p w14:paraId="390A16E7" w14:textId="77777777" w:rsidR="003E1867" w:rsidRPr="008F1B01" w:rsidRDefault="003E1867" w:rsidP="008F1B01">
            <w:pPr>
              <w:spacing w:after="0" w:line="240" w:lineRule="auto"/>
              <w:jc w:val="right"/>
              <w:rPr>
                <w:rFonts w:ascii="Times New Roman" w:hAnsi="Times New Roman" w:cs="Times New Roman"/>
                <w:sz w:val="20"/>
                <w:szCs w:val="20"/>
              </w:rPr>
            </w:pPr>
          </w:p>
        </w:tc>
        <w:tc>
          <w:tcPr>
            <w:tcW w:w="460" w:type="pct"/>
          </w:tcPr>
          <w:p w14:paraId="531D7AED" w14:textId="77777777" w:rsidR="003E1867" w:rsidRPr="008F1B01" w:rsidRDefault="003E1867" w:rsidP="008F1B01">
            <w:pPr>
              <w:spacing w:after="0" w:line="240" w:lineRule="auto"/>
              <w:jc w:val="right"/>
              <w:rPr>
                <w:rFonts w:ascii="Times New Roman" w:hAnsi="Times New Roman" w:cs="Times New Roman"/>
                <w:sz w:val="20"/>
                <w:szCs w:val="20"/>
              </w:rPr>
            </w:pPr>
          </w:p>
        </w:tc>
      </w:tr>
      <w:tr w:rsidR="008F1B01" w:rsidRPr="008F1B01" w14:paraId="29B343F6" w14:textId="77777777" w:rsidTr="008F1B01">
        <w:trPr>
          <w:trHeight w:val="20"/>
        </w:trPr>
        <w:tc>
          <w:tcPr>
            <w:tcW w:w="2951" w:type="pct"/>
          </w:tcPr>
          <w:p w14:paraId="0E69737C" w14:textId="2367F713" w:rsidR="007544F0" w:rsidRPr="008F1B01" w:rsidRDefault="008F1B01" w:rsidP="008F1B01">
            <w:pPr>
              <w:tabs>
                <w:tab w:val="left" w:leader="dot" w:pos="3960"/>
              </w:tabs>
              <w:spacing w:after="0" w:line="240" w:lineRule="auto"/>
              <w:ind w:left="288" w:hanging="288"/>
              <w:jc w:val="both"/>
              <w:rPr>
                <w:rFonts w:ascii="Times New Roman" w:hAnsi="Times New Roman" w:cs="Times New Roman"/>
                <w:sz w:val="20"/>
                <w:szCs w:val="20"/>
              </w:rPr>
            </w:pPr>
            <w:r w:rsidRPr="008F1B01">
              <w:rPr>
                <w:rFonts w:ascii="Times New Roman" w:hAnsi="Times New Roman" w:cs="Times New Roman"/>
                <w:sz w:val="20"/>
                <w:szCs w:val="20"/>
              </w:rPr>
              <w:t xml:space="preserve">Cobalt </w:t>
            </w:r>
            <w:proofErr w:type="spellStart"/>
            <w:r w:rsidRPr="008F1B01">
              <w:rPr>
                <w:rFonts w:ascii="Times New Roman" w:hAnsi="Times New Roman" w:cs="Times New Roman"/>
                <w:sz w:val="20"/>
                <w:szCs w:val="20"/>
              </w:rPr>
              <w:t>naphtenate</w:t>
            </w:r>
            <w:proofErr w:type="spellEnd"/>
            <w:r w:rsidRPr="008F1B01">
              <w:rPr>
                <w:rFonts w:ascii="Times New Roman" w:hAnsi="Times New Roman" w:cs="Times New Roman"/>
                <w:sz w:val="20"/>
                <w:szCs w:val="20"/>
              </w:rPr>
              <w:t xml:space="preserve"> in solvent naphtha</w:t>
            </w:r>
            <w:r w:rsidRPr="008F1B01">
              <w:rPr>
                <w:rFonts w:ascii="Times New Roman" w:hAnsi="Times New Roman" w:cs="Times New Roman"/>
                <w:sz w:val="20"/>
                <w:szCs w:val="20"/>
              </w:rPr>
              <w:tab/>
            </w:r>
          </w:p>
        </w:tc>
        <w:tc>
          <w:tcPr>
            <w:tcW w:w="530" w:type="pct"/>
          </w:tcPr>
          <w:p w14:paraId="7E802134" w14:textId="77777777" w:rsidR="007544F0" w:rsidRPr="008F1B01" w:rsidRDefault="007544F0" w:rsidP="008F1B01">
            <w:pPr>
              <w:spacing w:after="0" w:line="240" w:lineRule="auto"/>
              <w:jc w:val="right"/>
              <w:rPr>
                <w:rFonts w:ascii="Times New Roman" w:hAnsi="Times New Roman" w:cs="Times New Roman"/>
                <w:sz w:val="20"/>
                <w:szCs w:val="20"/>
              </w:rPr>
            </w:pPr>
          </w:p>
        </w:tc>
        <w:tc>
          <w:tcPr>
            <w:tcW w:w="529" w:type="pct"/>
          </w:tcPr>
          <w:p w14:paraId="1486BAD5" w14:textId="77777777" w:rsidR="007544F0" w:rsidRPr="008F1B01" w:rsidRDefault="007544F0" w:rsidP="008F1B01">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A</w:t>
            </w:r>
          </w:p>
        </w:tc>
        <w:tc>
          <w:tcPr>
            <w:tcW w:w="530" w:type="pct"/>
          </w:tcPr>
          <w:p w14:paraId="0FBA496F" w14:textId="77777777" w:rsidR="007544F0" w:rsidRPr="008F1B01" w:rsidRDefault="007544F0" w:rsidP="008F1B01">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0.1</w:t>
            </w:r>
          </w:p>
        </w:tc>
        <w:tc>
          <w:tcPr>
            <w:tcW w:w="460" w:type="pct"/>
          </w:tcPr>
          <w:p w14:paraId="789FE8CF" w14:textId="77777777" w:rsidR="007544F0" w:rsidRPr="008F1B01" w:rsidRDefault="007544F0" w:rsidP="008F1B01">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0.05</w:t>
            </w:r>
          </w:p>
        </w:tc>
      </w:tr>
      <w:tr w:rsidR="008F1B01" w:rsidRPr="008F1B01" w14:paraId="5A3260A3" w14:textId="77777777" w:rsidTr="008F1B01">
        <w:trPr>
          <w:trHeight w:val="20"/>
        </w:trPr>
        <w:tc>
          <w:tcPr>
            <w:tcW w:w="2951" w:type="pct"/>
          </w:tcPr>
          <w:p w14:paraId="5D430A75" w14:textId="77777777" w:rsidR="003E1867" w:rsidRPr="008F1B01" w:rsidRDefault="007544F0" w:rsidP="008F1B01">
            <w:pPr>
              <w:tabs>
                <w:tab w:val="left" w:leader="dot" w:pos="3960"/>
              </w:tabs>
              <w:spacing w:after="0" w:line="240" w:lineRule="auto"/>
              <w:ind w:left="288" w:hanging="288"/>
              <w:jc w:val="both"/>
              <w:rPr>
                <w:rFonts w:ascii="Times New Roman" w:hAnsi="Times New Roman" w:cs="Times New Roman"/>
                <w:sz w:val="20"/>
                <w:szCs w:val="20"/>
              </w:rPr>
            </w:pPr>
            <w:r w:rsidRPr="008F1B01">
              <w:rPr>
                <w:rFonts w:ascii="Times New Roman" w:hAnsi="Times New Roman" w:cs="Times New Roman"/>
                <w:sz w:val="20"/>
                <w:szCs w:val="20"/>
              </w:rPr>
              <w:t>Coconut oil</w:t>
            </w:r>
            <w:r w:rsidR="003C7A78" w:rsidRPr="008F1B01">
              <w:rPr>
                <w:rFonts w:ascii="Times New Roman" w:hAnsi="Times New Roman" w:cs="Times New Roman"/>
                <w:sz w:val="20"/>
                <w:szCs w:val="20"/>
              </w:rPr>
              <w:tab/>
            </w:r>
          </w:p>
        </w:tc>
        <w:tc>
          <w:tcPr>
            <w:tcW w:w="530" w:type="pct"/>
          </w:tcPr>
          <w:p w14:paraId="6FF51F64" w14:textId="77777777" w:rsidR="003E1867" w:rsidRPr="008F1B01" w:rsidRDefault="003E1867" w:rsidP="008F1B01">
            <w:pPr>
              <w:spacing w:after="0" w:line="240" w:lineRule="auto"/>
              <w:jc w:val="right"/>
              <w:rPr>
                <w:rFonts w:ascii="Times New Roman" w:hAnsi="Times New Roman" w:cs="Times New Roman"/>
                <w:sz w:val="20"/>
                <w:szCs w:val="20"/>
              </w:rPr>
            </w:pPr>
          </w:p>
        </w:tc>
        <w:tc>
          <w:tcPr>
            <w:tcW w:w="529" w:type="pct"/>
          </w:tcPr>
          <w:p w14:paraId="29C226F5" w14:textId="77777777" w:rsidR="003E1867" w:rsidRPr="008F1B01" w:rsidRDefault="00E45F04" w:rsidP="008F1B01">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D</w:t>
            </w:r>
          </w:p>
        </w:tc>
        <w:tc>
          <w:tcPr>
            <w:tcW w:w="530" w:type="pct"/>
          </w:tcPr>
          <w:p w14:paraId="185D4093" w14:textId="77777777" w:rsidR="003E1867" w:rsidRPr="008F1B01" w:rsidRDefault="003E1867" w:rsidP="008F1B01">
            <w:pPr>
              <w:spacing w:after="0" w:line="240" w:lineRule="auto"/>
              <w:jc w:val="right"/>
              <w:rPr>
                <w:rFonts w:ascii="Times New Roman" w:hAnsi="Times New Roman" w:cs="Times New Roman"/>
                <w:sz w:val="20"/>
                <w:szCs w:val="20"/>
              </w:rPr>
            </w:pPr>
          </w:p>
        </w:tc>
        <w:tc>
          <w:tcPr>
            <w:tcW w:w="460" w:type="pct"/>
          </w:tcPr>
          <w:p w14:paraId="4C830A63" w14:textId="77777777" w:rsidR="003E1867" w:rsidRPr="008F1B01" w:rsidRDefault="003E1867" w:rsidP="008F1B01">
            <w:pPr>
              <w:spacing w:after="0" w:line="240" w:lineRule="auto"/>
              <w:jc w:val="right"/>
              <w:rPr>
                <w:rFonts w:ascii="Times New Roman" w:hAnsi="Times New Roman" w:cs="Times New Roman"/>
                <w:sz w:val="20"/>
                <w:szCs w:val="20"/>
              </w:rPr>
            </w:pPr>
          </w:p>
        </w:tc>
      </w:tr>
      <w:tr w:rsidR="008F1B01" w:rsidRPr="008F1B01" w14:paraId="374703F2" w14:textId="77777777" w:rsidTr="008F1B01">
        <w:trPr>
          <w:trHeight w:val="232"/>
        </w:trPr>
        <w:tc>
          <w:tcPr>
            <w:tcW w:w="2951" w:type="pct"/>
          </w:tcPr>
          <w:p w14:paraId="59B243E6" w14:textId="18BE20CC" w:rsidR="00503819" w:rsidRPr="008F1B01" w:rsidRDefault="00503819" w:rsidP="008F1B01">
            <w:pPr>
              <w:tabs>
                <w:tab w:val="left" w:leader="dot" w:pos="3960"/>
              </w:tabs>
              <w:spacing w:after="0" w:line="240" w:lineRule="auto"/>
              <w:ind w:left="288" w:right="288" w:hanging="288"/>
              <w:jc w:val="both"/>
              <w:rPr>
                <w:rFonts w:ascii="Times New Roman" w:hAnsi="Times New Roman" w:cs="Times New Roman"/>
                <w:sz w:val="20"/>
                <w:szCs w:val="20"/>
              </w:rPr>
            </w:pPr>
            <w:r w:rsidRPr="008F1B01">
              <w:rPr>
                <w:rFonts w:ascii="Times New Roman" w:hAnsi="Times New Roman" w:cs="Times New Roman"/>
                <w:sz w:val="20"/>
                <w:szCs w:val="20"/>
              </w:rPr>
              <w:t>Coconut oil, fatty acid methy</w:t>
            </w:r>
            <w:r w:rsidR="008F1B01">
              <w:rPr>
                <w:rFonts w:ascii="Times New Roman" w:hAnsi="Times New Roman" w:cs="Times New Roman"/>
                <w:sz w:val="20"/>
                <w:szCs w:val="20"/>
              </w:rPr>
              <w:t>l</w:t>
            </w:r>
            <w:r w:rsidRPr="008F1B01">
              <w:rPr>
                <w:rFonts w:ascii="Times New Roman" w:hAnsi="Times New Roman" w:cs="Times New Roman"/>
                <w:sz w:val="20"/>
                <w:szCs w:val="20"/>
              </w:rPr>
              <w:t xml:space="preserve"> ester</w:t>
            </w:r>
            <w:r w:rsidRPr="008F1B01">
              <w:rPr>
                <w:rFonts w:ascii="Times New Roman" w:hAnsi="Times New Roman" w:cs="Times New Roman"/>
                <w:sz w:val="20"/>
                <w:szCs w:val="20"/>
              </w:rPr>
              <w:tab/>
            </w:r>
          </w:p>
        </w:tc>
        <w:tc>
          <w:tcPr>
            <w:tcW w:w="530" w:type="pct"/>
          </w:tcPr>
          <w:p w14:paraId="26E3C3F8" w14:textId="77777777" w:rsidR="00503819" w:rsidRPr="008F1B01" w:rsidRDefault="00503819" w:rsidP="008F1B01">
            <w:pPr>
              <w:spacing w:after="0" w:line="240" w:lineRule="auto"/>
              <w:jc w:val="right"/>
              <w:rPr>
                <w:rFonts w:ascii="Times New Roman" w:hAnsi="Times New Roman" w:cs="Times New Roman"/>
                <w:sz w:val="20"/>
                <w:szCs w:val="20"/>
              </w:rPr>
            </w:pPr>
          </w:p>
        </w:tc>
        <w:tc>
          <w:tcPr>
            <w:tcW w:w="529" w:type="pct"/>
          </w:tcPr>
          <w:p w14:paraId="0AE1CCC6" w14:textId="77777777" w:rsidR="00503819" w:rsidRPr="008F1B01" w:rsidRDefault="00503819" w:rsidP="008F1B01">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D</w:t>
            </w:r>
          </w:p>
        </w:tc>
        <w:tc>
          <w:tcPr>
            <w:tcW w:w="530" w:type="pct"/>
          </w:tcPr>
          <w:p w14:paraId="13798CF1" w14:textId="77777777" w:rsidR="00503819" w:rsidRPr="008F1B01" w:rsidRDefault="00503819" w:rsidP="008F1B01">
            <w:pPr>
              <w:spacing w:after="0" w:line="240" w:lineRule="auto"/>
              <w:jc w:val="right"/>
              <w:rPr>
                <w:rFonts w:ascii="Times New Roman" w:hAnsi="Times New Roman" w:cs="Times New Roman"/>
                <w:sz w:val="20"/>
                <w:szCs w:val="20"/>
              </w:rPr>
            </w:pPr>
          </w:p>
        </w:tc>
        <w:tc>
          <w:tcPr>
            <w:tcW w:w="460" w:type="pct"/>
          </w:tcPr>
          <w:p w14:paraId="3920B831" w14:textId="77777777" w:rsidR="00503819" w:rsidRPr="008F1B01" w:rsidRDefault="00503819" w:rsidP="008F1B01">
            <w:pPr>
              <w:spacing w:after="0" w:line="240" w:lineRule="auto"/>
              <w:jc w:val="right"/>
              <w:rPr>
                <w:rFonts w:ascii="Times New Roman" w:hAnsi="Times New Roman" w:cs="Times New Roman"/>
                <w:sz w:val="20"/>
                <w:szCs w:val="20"/>
              </w:rPr>
            </w:pPr>
          </w:p>
        </w:tc>
      </w:tr>
      <w:tr w:rsidR="008F1B01" w:rsidRPr="008F1B01" w14:paraId="71A32D85" w14:textId="77777777" w:rsidTr="008F1B01">
        <w:trPr>
          <w:trHeight w:val="20"/>
        </w:trPr>
        <w:tc>
          <w:tcPr>
            <w:tcW w:w="2951" w:type="pct"/>
          </w:tcPr>
          <w:p w14:paraId="3A6F3414" w14:textId="77777777" w:rsidR="003E1867" w:rsidRPr="008F1B01" w:rsidRDefault="00EF1258" w:rsidP="008F1B01">
            <w:pPr>
              <w:tabs>
                <w:tab w:val="left" w:leader="dot" w:pos="3960"/>
              </w:tabs>
              <w:spacing w:after="0" w:line="240" w:lineRule="auto"/>
              <w:ind w:left="288" w:hanging="288"/>
              <w:jc w:val="both"/>
              <w:rPr>
                <w:rFonts w:ascii="Times New Roman" w:hAnsi="Times New Roman" w:cs="Times New Roman"/>
                <w:sz w:val="20"/>
                <w:szCs w:val="20"/>
              </w:rPr>
            </w:pPr>
            <w:r w:rsidRPr="008F1B01">
              <w:rPr>
                <w:rFonts w:ascii="Times New Roman" w:hAnsi="Times New Roman" w:cs="Times New Roman"/>
                <w:sz w:val="20"/>
                <w:szCs w:val="20"/>
              </w:rPr>
              <w:t>Cod liver oil</w:t>
            </w:r>
            <w:r w:rsidR="003C7A78" w:rsidRPr="008F1B01">
              <w:rPr>
                <w:rFonts w:ascii="Times New Roman" w:hAnsi="Times New Roman" w:cs="Times New Roman"/>
                <w:sz w:val="20"/>
                <w:szCs w:val="20"/>
              </w:rPr>
              <w:tab/>
            </w:r>
          </w:p>
        </w:tc>
        <w:tc>
          <w:tcPr>
            <w:tcW w:w="530" w:type="pct"/>
          </w:tcPr>
          <w:p w14:paraId="572DC2F3" w14:textId="77777777" w:rsidR="003E1867" w:rsidRPr="008F1B01" w:rsidRDefault="003E1867" w:rsidP="008F1B01">
            <w:pPr>
              <w:spacing w:after="0" w:line="240" w:lineRule="auto"/>
              <w:jc w:val="right"/>
              <w:rPr>
                <w:rFonts w:ascii="Times New Roman" w:hAnsi="Times New Roman" w:cs="Times New Roman"/>
                <w:sz w:val="20"/>
                <w:szCs w:val="20"/>
              </w:rPr>
            </w:pPr>
          </w:p>
        </w:tc>
        <w:tc>
          <w:tcPr>
            <w:tcW w:w="529" w:type="pct"/>
          </w:tcPr>
          <w:p w14:paraId="119CBC65" w14:textId="77777777" w:rsidR="003E1867" w:rsidRPr="008F1B01" w:rsidRDefault="00E45F04" w:rsidP="008F1B01">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D</w:t>
            </w:r>
          </w:p>
        </w:tc>
        <w:tc>
          <w:tcPr>
            <w:tcW w:w="530" w:type="pct"/>
          </w:tcPr>
          <w:p w14:paraId="44F4398B" w14:textId="77777777" w:rsidR="003E1867" w:rsidRPr="008F1B01" w:rsidRDefault="003E1867" w:rsidP="008F1B01">
            <w:pPr>
              <w:spacing w:after="0" w:line="240" w:lineRule="auto"/>
              <w:jc w:val="right"/>
              <w:rPr>
                <w:rFonts w:ascii="Times New Roman" w:hAnsi="Times New Roman" w:cs="Times New Roman"/>
                <w:sz w:val="20"/>
                <w:szCs w:val="20"/>
              </w:rPr>
            </w:pPr>
          </w:p>
        </w:tc>
        <w:tc>
          <w:tcPr>
            <w:tcW w:w="460" w:type="pct"/>
          </w:tcPr>
          <w:p w14:paraId="685074F1" w14:textId="77777777" w:rsidR="003E1867" w:rsidRPr="008F1B01" w:rsidRDefault="003E1867" w:rsidP="008F1B01">
            <w:pPr>
              <w:spacing w:after="0" w:line="240" w:lineRule="auto"/>
              <w:jc w:val="right"/>
              <w:rPr>
                <w:rFonts w:ascii="Times New Roman" w:hAnsi="Times New Roman" w:cs="Times New Roman"/>
                <w:sz w:val="20"/>
                <w:szCs w:val="20"/>
              </w:rPr>
            </w:pPr>
          </w:p>
        </w:tc>
      </w:tr>
      <w:tr w:rsidR="008F1B01" w:rsidRPr="008F1B01" w14:paraId="0F939A65" w14:textId="77777777" w:rsidTr="008F1B01">
        <w:trPr>
          <w:trHeight w:val="20"/>
        </w:trPr>
        <w:tc>
          <w:tcPr>
            <w:tcW w:w="2951" w:type="pct"/>
          </w:tcPr>
          <w:p w14:paraId="1C163DB5" w14:textId="77777777" w:rsidR="003E1867" w:rsidRPr="008F1B01" w:rsidRDefault="00EF1258" w:rsidP="008F1B01">
            <w:pPr>
              <w:tabs>
                <w:tab w:val="left" w:leader="dot" w:pos="3960"/>
              </w:tabs>
              <w:spacing w:after="0" w:line="240" w:lineRule="auto"/>
              <w:ind w:left="288" w:hanging="288"/>
              <w:jc w:val="both"/>
              <w:rPr>
                <w:rFonts w:ascii="Times New Roman" w:hAnsi="Times New Roman" w:cs="Times New Roman"/>
                <w:sz w:val="20"/>
                <w:szCs w:val="20"/>
              </w:rPr>
            </w:pPr>
            <w:r w:rsidRPr="008F1B01">
              <w:rPr>
                <w:rFonts w:ascii="Times New Roman" w:hAnsi="Times New Roman" w:cs="Times New Roman"/>
                <w:sz w:val="20"/>
                <w:szCs w:val="20"/>
              </w:rPr>
              <w:t>Corn oil</w:t>
            </w:r>
            <w:r w:rsidR="003C7A78" w:rsidRPr="008F1B01">
              <w:rPr>
                <w:rFonts w:ascii="Times New Roman" w:hAnsi="Times New Roman" w:cs="Times New Roman"/>
                <w:sz w:val="20"/>
                <w:szCs w:val="20"/>
              </w:rPr>
              <w:tab/>
            </w:r>
          </w:p>
        </w:tc>
        <w:tc>
          <w:tcPr>
            <w:tcW w:w="530" w:type="pct"/>
          </w:tcPr>
          <w:p w14:paraId="1C49FBEF" w14:textId="77777777" w:rsidR="003E1867" w:rsidRPr="008F1B01" w:rsidRDefault="003E1867" w:rsidP="008F1B01">
            <w:pPr>
              <w:spacing w:after="0" w:line="240" w:lineRule="auto"/>
              <w:jc w:val="right"/>
              <w:rPr>
                <w:rFonts w:ascii="Times New Roman" w:hAnsi="Times New Roman" w:cs="Times New Roman"/>
                <w:sz w:val="20"/>
                <w:szCs w:val="20"/>
              </w:rPr>
            </w:pPr>
          </w:p>
        </w:tc>
        <w:tc>
          <w:tcPr>
            <w:tcW w:w="529" w:type="pct"/>
          </w:tcPr>
          <w:p w14:paraId="5D52B59F" w14:textId="77777777" w:rsidR="003E1867" w:rsidRPr="008F1B01" w:rsidRDefault="00E45F04" w:rsidP="008F1B01">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D</w:t>
            </w:r>
          </w:p>
        </w:tc>
        <w:tc>
          <w:tcPr>
            <w:tcW w:w="530" w:type="pct"/>
          </w:tcPr>
          <w:p w14:paraId="490E7EA3" w14:textId="77777777" w:rsidR="003E1867" w:rsidRPr="008F1B01" w:rsidRDefault="003E1867" w:rsidP="008F1B01">
            <w:pPr>
              <w:spacing w:after="0" w:line="240" w:lineRule="auto"/>
              <w:jc w:val="right"/>
              <w:rPr>
                <w:rFonts w:ascii="Times New Roman" w:hAnsi="Times New Roman" w:cs="Times New Roman"/>
                <w:sz w:val="20"/>
                <w:szCs w:val="20"/>
              </w:rPr>
            </w:pPr>
          </w:p>
        </w:tc>
        <w:tc>
          <w:tcPr>
            <w:tcW w:w="460" w:type="pct"/>
          </w:tcPr>
          <w:p w14:paraId="4C1CFFF1" w14:textId="77777777" w:rsidR="003E1867" w:rsidRPr="008F1B01" w:rsidRDefault="003E1867" w:rsidP="008F1B01">
            <w:pPr>
              <w:spacing w:after="0" w:line="240" w:lineRule="auto"/>
              <w:jc w:val="right"/>
              <w:rPr>
                <w:rFonts w:ascii="Times New Roman" w:hAnsi="Times New Roman" w:cs="Times New Roman"/>
                <w:sz w:val="20"/>
                <w:szCs w:val="20"/>
              </w:rPr>
            </w:pPr>
          </w:p>
        </w:tc>
      </w:tr>
      <w:tr w:rsidR="008F1B01" w:rsidRPr="008F1B01" w14:paraId="04A25C04" w14:textId="77777777" w:rsidTr="008F1B01">
        <w:trPr>
          <w:trHeight w:val="20"/>
        </w:trPr>
        <w:tc>
          <w:tcPr>
            <w:tcW w:w="2951" w:type="pct"/>
          </w:tcPr>
          <w:p w14:paraId="2C96C000" w14:textId="77777777" w:rsidR="003E1867" w:rsidRPr="008F1B01" w:rsidRDefault="00EF1258" w:rsidP="008F1B01">
            <w:pPr>
              <w:tabs>
                <w:tab w:val="left" w:leader="dot" w:pos="3960"/>
              </w:tabs>
              <w:spacing w:after="0" w:line="240" w:lineRule="auto"/>
              <w:ind w:left="288" w:hanging="288"/>
              <w:jc w:val="both"/>
              <w:rPr>
                <w:rFonts w:ascii="Times New Roman" w:hAnsi="Times New Roman" w:cs="Times New Roman"/>
                <w:sz w:val="20"/>
                <w:szCs w:val="20"/>
              </w:rPr>
            </w:pPr>
            <w:r w:rsidRPr="008F1B01">
              <w:rPr>
                <w:rFonts w:ascii="Times New Roman" w:hAnsi="Times New Roman" w:cs="Times New Roman"/>
                <w:sz w:val="20"/>
                <w:szCs w:val="20"/>
              </w:rPr>
              <w:t>Cotton seed oil</w:t>
            </w:r>
            <w:r w:rsidR="003C7A78" w:rsidRPr="008F1B01">
              <w:rPr>
                <w:rFonts w:ascii="Times New Roman" w:hAnsi="Times New Roman" w:cs="Times New Roman"/>
                <w:sz w:val="20"/>
                <w:szCs w:val="20"/>
              </w:rPr>
              <w:tab/>
            </w:r>
          </w:p>
        </w:tc>
        <w:tc>
          <w:tcPr>
            <w:tcW w:w="530" w:type="pct"/>
          </w:tcPr>
          <w:p w14:paraId="2E509964" w14:textId="77777777" w:rsidR="003E1867" w:rsidRPr="008F1B01" w:rsidRDefault="003E1867" w:rsidP="008F1B01">
            <w:pPr>
              <w:spacing w:after="0" w:line="240" w:lineRule="auto"/>
              <w:jc w:val="right"/>
              <w:rPr>
                <w:rFonts w:ascii="Times New Roman" w:hAnsi="Times New Roman" w:cs="Times New Roman"/>
                <w:sz w:val="20"/>
                <w:szCs w:val="20"/>
              </w:rPr>
            </w:pPr>
          </w:p>
        </w:tc>
        <w:tc>
          <w:tcPr>
            <w:tcW w:w="529" w:type="pct"/>
          </w:tcPr>
          <w:p w14:paraId="65195F8D" w14:textId="77777777" w:rsidR="003E1867" w:rsidRPr="008F1B01" w:rsidRDefault="00E45F04" w:rsidP="008F1B01">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D</w:t>
            </w:r>
          </w:p>
        </w:tc>
        <w:tc>
          <w:tcPr>
            <w:tcW w:w="530" w:type="pct"/>
          </w:tcPr>
          <w:p w14:paraId="19739657" w14:textId="77777777" w:rsidR="003E1867" w:rsidRPr="008F1B01" w:rsidRDefault="003E1867" w:rsidP="008F1B01">
            <w:pPr>
              <w:spacing w:after="0" w:line="240" w:lineRule="auto"/>
              <w:jc w:val="right"/>
              <w:rPr>
                <w:rFonts w:ascii="Times New Roman" w:hAnsi="Times New Roman" w:cs="Times New Roman"/>
                <w:sz w:val="20"/>
                <w:szCs w:val="20"/>
              </w:rPr>
            </w:pPr>
          </w:p>
        </w:tc>
        <w:tc>
          <w:tcPr>
            <w:tcW w:w="460" w:type="pct"/>
          </w:tcPr>
          <w:p w14:paraId="025B5396" w14:textId="77777777" w:rsidR="003E1867" w:rsidRPr="008F1B01" w:rsidRDefault="003E1867" w:rsidP="008F1B01">
            <w:pPr>
              <w:spacing w:after="0" w:line="240" w:lineRule="auto"/>
              <w:jc w:val="right"/>
              <w:rPr>
                <w:rFonts w:ascii="Times New Roman" w:hAnsi="Times New Roman" w:cs="Times New Roman"/>
                <w:sz w:val="20"/>
                <w:szCs w:val="20"/>
              </w:rPr>
            </w:pPr>
          </w:p>
        </w:tc>
      </w:tr>
      <w:tr w:rsidR="008F1B01" w:rsidRPr="008F1B01" w14:paraId="1BFEF045" w14:textId="77777777" w:rsidTr="008F1B01">
        <w:trPr>
          <w:trHeight w:val="20"/>
        </w:trPr>
        <w:tc>
          <w:tcPr>
            <w:tcW w:w="2951" w:type="pct"/>
          </w:tcPr>
          <w:p w14:paraId="63B0B39C" w14:textId="77777777" w:rsidR="003E1867" w:rsidRPr="008F1B01" w:rsidRDefault="00E45F04" w:rsidP="008F1B01">
            <w:pPr>
              <w:tabs>
                <w:tab w:val="left" w:leader="dot" w:pos="3960"/>
              </w:tabs>
              <w:spacing w:after="0" w:line="240" w:lineRule="auto"/>
              <w:ind w:left="288" w:hanging="288"/>
              <w:jc w:val="both"/>
              <w:rPr>
                <w:rFonts w:ascii="Times New Roman" w:hAnsi="Times New Roman" w:cs="Times New Roman"/>
                <w:sz w:val="20"/>
                <w:szCs w:val="20"/>
              </w:rPr>
            </w:pPr>
            <w:r w:rsidRPr="008F1B01">
              <w:rPr>
                <w:rFonts w:ascii="Times New Roman" w:hAnsi="Times New Roman" w:cs="Times New Roman"/>
                <w:sz w:val="20"/>
                <w:szCs w:val="20"/>
              </w:rPr>
              <w:t>Creosote (coal tar)</w:t>
            </w:r>
            <w:r w:rsidR="003C7A78" w:rsidRPr="008F1B01">
              <w:rPr>
                <w:rFonts w:ascii="Times New Roman" w:hAnsi="Times New Roman" w:cs="Times New Roman"/>
                <w:sz w:val="20"/>
                <w:szCs w:val="20"/>
              </w:rPr>
              <w:tab/>
            </w:r>
          </w:p>
        </w:tc>
        <w:tc>
          <w:tcPr>
            <w:tcW w:w="530" w:type="pct"/>
          </w:tcPr>
          <w:p w14:paraId="0CE75450" w14:textId="77777777" w:rsidR="003E1867" w:rsidRPr="008F1B01" w:rsidRDefault="003E1867" w:rsidP="008F1B01">
            <w:pPr>
              <w:spacing w:after="0" w:line="240" w:lineRule="auto"/>
              <w:jc w:val="right"/>
              <w:rPr>
                <w:rFonts w:ascii="Times New Roman" w:hAnsi="Times New Roman" w:cs="Times New Roman"/>
                <w:sz w:val="20"/>
                <w:szCs w:val="20"/>
              </w:rPr>
            </w:pPr>
          </w:p>
        </w:tc>
        <w:tc>
          <w:tcPr>
            <w:tcW w:w="529" w:type="pct"/>
          </w:tcPr>
          <w:p w14:paraId="219A33CB" w14:textId="77777777" w:rsidR="003E1867" w:rsidRPr="008F1B01" w:rsidRDefault="00E45F04" w:rsidP="008F1B01">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(C)</w:t>
            </w:r>
          </w:p>
        </w:tc>
        <w:tc>
          <w:tcPr>
            <w:tcW w:w="530" w:type="pct"/>
          </w:tcPr>
          <w:p w14:paraId="33C1A519" w14:textId="77777777" w:rsidR="003E1867" w:rsidRPr="008F1B01" w:rsidRDefault="003E1867" w:rsidP="008F1B01">
            <w:pPr>
              <w:spacing w:after="0" w:line="240" w:lineRule="auto"/>
              <w:jc w:val="right"/>
              <w:rPr>
                <w:rFonts w:ascii="Times New Roman" w:hAnsi="Times New Roman" w:cs="Times New Roman"/>
                <w:sz w:val="20"/>
                <w:szCs w:val="20"/>
              </w:rPr>
            </w:pPr>
          </w:p>
        </w:tc>
        <w:tc>
          <w:tcPr>
            <w:tcW w:w="460" w:type="pct"/>
          </w:tcPr>
          <w:p w14:paraId="26E78C52" w14:textId="77777777" w:rsidR="003E1867" w:rsidRPr="008F1B01" w:rsidRDefault="003E1867" w:rsidP="008F1B01">
            <w:pPr>
              <w:spacing w:after="0" w:line="240" w:lineRule="auto"/>
              <w:jc w:val="right"/>
              <w:rPr>
                <w:rFonts w:ascii="Times New Roman" w:hAnsi="Times New Roman" w:cs="Times New Roman"/>
                <w:sz w:val="20"/>
                <w:szCs w:val="20"/>
              </w:rPr>
            </w:pPr>
          </w:p>
        </w:tc>
      </w:tr>
      <w:tr w:rsidR="008F1B01" w:rsidRPr="008F1B01" w14:paraId="2273EF4F" w14:textId="77777777" w:rsidTr="008F1B01">
        <w:trPr>
          <w:trHeight w:val="20"/>
        </w:trPr>
        <w:tc>
          <w:tcPr>
            <w:tcW w:w="2951" w:type="pct"/>
          </w:tcPr>
          <w:p w14:paraId="1E544FAD" w14:textId="77777777" w:rsidR="003E1867" w:rsidRPr="008F1B01" w:rsidRDefault="00E45F04" w:rsidP="008F1B01">
            <w:pPr>
              <w:tabs>
                <w:tab w:val="left" w:leader="dot" w:pos="3960"/>
              </w:tabs>
              <w:spacing w:after="0" w:line="240" w:lineRule="auto"/>
              <w:ind w:left="288" w:hanging="288"/>
              <w:jc w:val="both"/>
              <w:rPr>
                <w:rFonts w:ascii="Times New Roman" w:hAnsi="Times New Roman" w:cs="Times New Roman"/>
                <w:sz w:val="20"/>
                <w:szCs w:val="20"/>
              </w:rPr>
            </w:pPr>
            <w:r w:rsidRPr="008F1B01">
              <w:rPr>
                <w:rFonts w:ascii="Times New Roman" w:hAnsi="Times New Roman" w:cs="Times New Roman"/>
                <w:sz w:val="20"/>
                <w:szCs w:val="20"/>
              </w:rPr>
              <w:t>Creosote (wood)</w:t>
            </w:r>
            <w:r w:rsidR="003C7A78" w:rsidRPr="008F1B01">
              <w:rPr>
                <w:rFonts w:ascii="Times New Roman" w:hAnsi="Times New Roman" w:cs="Times New Roman"/>
                <w:sz w:val="20"/>
                <w:szCs w:val="20"/>
              </w:rPr>
              <w:tab/>
            </w:r>
          </w:p>
        </w:tc>
        <w:tc>
          <w:tcPr>
            <w:tcW w:w="530" w:type="pct"/>
          </w:tcPr>
          <w:p w14:paraId="238153B3" w14:textId="77777777" w:rsidR="003E1867" w:rsidRPr="008F1B01" w:rsidRDefault="003E1867" w:rsidP="008F1B01">
            <w:pPr>
              <w:spacing w:after="0" w:line="240" w:lineRule="auto"/>
              <w:jc w:val="right"/>
              <w:rPr>
                <w:rFonts w:ascii="Times New Roman" w:hAnsi="Times New Roman" w:cs="Times New Roman"/>
                <w:sz w:val="20"/>
                <w:szCs w:val="20"/>
              </w:rPr>
            </w:pPr>
          </w:p>
        </w:tc>
        <w:tc>
          <w:tcPr>
            <w:tcW w:w="529" w:type="pct"/>
          </w:tcPr>
          <w:p w14:paraId="3374C82E" w14:textId="77777777" w:rsidR="003E1867" w:rsidRPr="008F1B01" w:rsidRDefault="00E45F04" w:rsidP="008F1B01">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A</w:t>
            </w:r>
          </w:p>
        </w:tc>
        <w:tc>
          <w:tcPr>
            <w:tcW w:w="530" w:type="pct"/>
          </w:tcPr>
          <w:p w14:paraId="2230517F" w14:textId="77777777" w:rsidR="003E1867" w:rsidRPr="008F1B01" w:rsidRDefault="00E45F04" w:rsidP="008F1B01">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0.1</w:t>
            </w:r>
          </w:p>
        </w:tc>
        <w:tc>
          <w:tcPr>
            <w:tcW w:w="460" w:type="pct"/>
          </w:tcPr>
          <w:p w14:paraId="32B3453C" w14:textId="77777777" w:rsidR="003E1867" w:rsidRPr="008F1B01" w:rsidRDefault="00E45F04" w:rsidP="008F1B01">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0.05</w:t>
            </w:r>
          </w:p>
        </w:tc>
      </w:tr>
      <w:tr w:rsidR="008F1B01" w:rsidRPr="008F1B01" w14:paraId="410EFDE9" w14:textId="77777777" w:rsidTr="008F1B01">
        <w:trPr>
          <w:trHeight w:val="20"/>
        </w:trPr>
        <w:tc>
          <w:tcPr>
            <w:tcW w:w="2951" w:type="pct"/>
          </w:tcPr>
          <w:p w14:paraId="54B05B60" w14:textId="77777777" w:rsidR="003E1867" w:rsidRPr="008F1B01" w:rsidRDefault="00E45F04" w:rsidP="008F1B01">
            <w:pPr>
              <w:tabs>
                <w:tab w:val="left" w:leader="dot" w:pos="3960"/>
              </w:tabs>
              <w:spacing w:after="0" w:line="240" w:lineRule="auto"/>
              <w:ind w:left="288" w:hanging="288"/>
              <w:jc w:val="both"/>
              <w:rPr>
                <w:rFonts w:ascii="Times New Roman" w:hAnsi="Times New Roman" w:cs="Times New Roman"/>
                <w:sz w:val="20"/>
                <w:szCs w:val="20"/>
              </w:rPr>
            </w:pPr>
            <w:r w:rsidRPr="008F1B01">
              <w:rPr>
                <w:rFonts w:ascii="Times New Roman" w:hAnsi="Times New Roman" w:cs="Times New Roman"/>
                <w:sz w:val="20"/>
                <w:szCs w:val="20"/>
              </w:rPr>
              <w:t>Cresol (mixed isomers)</w:t>
            </w:r>
            <w:r w:rsidR="003C7A78" w:rsidRPr="008F1B01">
              <w:rPr>
                <w:rFonts w:ascii="Times New Roman" w:hAnsi="Times New Roman" w:cs="Times New Roman"/>
                <w:sz w:val="20"/>
                <w:szCs w:val="20"/>
              </w:rPr>
              <w:tab/>
            </w:r>
          </w:p>
        </w:tc>
        <w:tc>
          <w:tcPr>
            <w:tcW w:w="530" w:type="pct"/>
          </w:tcPr>
          <w:p w14:paraId="0CAE5C20" w14:textId="77777777" w:rsidR="003E1867" w:rsidRPr="008F1B01" w:rsidRDefault="00E45F04" w:rsidP="008F1B01">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2076</w:t>
            </w:r>
          </w:p>
        </w:tc>
        <w:tc>
          <w:tcPr>
            <w:tcW w:w="529" w:type="pct"/>
          </w:tcPr>
          <w:p w14:paraId="181100D5" w14:textId="77777777" w:rsidR="003E1867" w:rsidRPr="008F1B01" w:rsidRDefault="00E45F04" w:rsidP="008F1B01">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A</w:t>
            </w:r>
          </w:p>
        </w:tc>
        <w:tc>
          <w:tcPr>
            <w:tcW w:w="530" w:type="pct"/>
          </w:tcPr>
          <w:p w14:paraId="5F59B09C" w14:textId="77777777" w:rsidR="003E1867" w:rsidRPr="008F1B01" w:rsidRDefault="00E45F04" w:rsidP="008F1B01">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0.1</w:t>
            </w:r>
          </w:p>
        </w:tc>
        <w:tc>
          <w:tcPr>
            <w:tcW w:w="460" w:type="pct"/>
          </w:tcPr>
          <w:p w14:paraId="0ED94A95" w14:textId="77777777" w:rsidR="003E1867" w:rsidRPr="008F1B01" w:rsidRDefault="00E45F04" w:rsidP="008F1B01">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0.05</w:t>
            </w:r>
          </w:p>
        </w:tc>
      </w:tr>
      <w:tr w:rsidR="008F1B01" w:rsidRPr="008F1B01" w14:paraId="3EDA9C22" w14:textId="77777777" w:rsidTr="008F1B01">
        <w:trPr>
          <w:trHeight w:val="20"/>
        </w:trPr>
        <w:tc>
          <w:tcPr>
            <w:tcW w:w="2951" w:type="pct"/>
          </w:tcPr>
          <w:p w14:paraId="772FADEE" w14:textId="77777777" w:rsidR="003E1867" w:rsidRPr="008F1B01" w:rsidRDefault="00E45F04" w:rsidP="008F1B01">
            <w:pPr>
              <w:tabs>
                <w:tab w:val="left" w:leader="dot" w:pos="3960"/>
              </w:tabs>
              <w:spacing w:after="0" w:line="240" w:lineRule="auto"/>
              <w:ind w:left="288" w:hanging="288"/>
              <w:jc w:val="both"/>
              <w:rPr>
                <w:rFonts w:ascii="Times New Roman" w:hAnsi="Times New Roman" w:cs="Times New Roman"/>
                <w:sz w:val="20"/>
                <w:szCs w:val="20"/>
              </w:rPr>
            </w:pPr>
            <w:proofErr w:type="spellStart"/>
            <w:r w:rsidRPr="008F1B01">
              <w:rPr>
                <w:rFonts w:ascii="Times New Roman" w:hAnsi="Times New Roman" w:cs="Times New Roman"/>
                <w:sz w:val="20"/>
                <w:szCs w:val="20"/>
              </w:rPr>
              <w:t>Cresyl</w:t>
            </w:r>
            <w:proofErr w:type="spellEnd"/>
            <w:r w:rsidRPr="008F1B01">
              <w:rPr>
                <w:rFonts w:ascii="Times New Roman" w:hAnsi="Times New Roman" w:cs="Times New Roman"/>
                <w:sz w:val="20"/>
                <w:szCs w:val="20"/>
              </w:rPr>
              <w:t xml:space="preserve"> diphenyl phosphate</w:t>
            </w:r>
            <w:r w:rsidR="003C7A78" w:rsidRPr="008F1B01">
              <w:rPr>
                <w:rFonts w:ascii="Times New Roman" w:hAnsi="Times New Roman" w:cs="Times New Roman"/>
                <w:sz w:val="20"/>
                <w:szCs w:val="20"/>
              </w:rPr>
              <w:tab/>
            </w:r>
          </w:p>
        </w:tc>
        <w:tc>
          <w:tcPr>
            <w:tcW w:w="530" w:type="pct"/>
          </w:tcPr>
          <w:p w14:paraId="7B307EF1" w14:textId="77777777" w:rsidR="003E1867" w:rsidRPr="008F1B01" w:rsidRDefault="003E1867" w:rsidP="008F1B01">
            <w:pPr>
              <w:spacing w:after="0" w:line="240" w:lineRule="auto"/>
              <w:jc w:val="right"/>
              <w:rPr>
                <w:rFonts w:ascii="Times New Roman" w:hAnsi="Times New Roman" w:cs="Times New Roman"/>
                <w:sz w:val="20"/>
                <w:szCs w:val="20"/>
              </w:rPr>
            </w:pPr>
          </w:p>
        </w:tc>
        <w:tc>
          <w:tcPr>
            <w:tcW w:w="529" w:type="pct"/>
          </w:tcPr>
          <w:p w14:paraId="0E82CA95" w14:textId="77777777" w:rsidR="003E1867" w:rsidRPr="008F1B01" w:rsidRDefault="00E45F04" w:rsidP="008F1B01">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A</w:t>
            </w:r>
          </w:p>
        </w:tc>
        <w:tc>
          <w:tcPr>
            <w:tcW w:w="530" w:type="pct"/>
          </w:tcPr>
          <w:p w14:paraId="4AA26050" w14:textId="77777777" w:rsidR="003E1867" w:rsidRPr="008F1B01" w:rsidRDefault="00E45F04" w:rsidP="008F1B01">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0.1</w:t>
            </w:r>
          </w:p>
        </w:tc>
        <w:tc>
          <w:tcPr>
            <w:tcW w:w="460" w:type="pct"/>
          </w:tcPr>
          <w:p w14:paraId="5255C104" w14:textId="77777777" w:rsidR="003E1867" w:rsidRPr="008F1B01" w:rsidRDefault="00E45F04" w:rsidP="008F1B01">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0.05</w:t>
            </w:r>
          </w:p>
        </w:tc>
      </w:tr>
      <w:tr w:rsidR="008F1B01" w:rsidRPr="008F1B01" w14:paraId="162DA7FA" w14:textId="77777777" w:rsidTr="008F1B01">
        <w:trPr>
          <w:trHeight w:val="20"/>
        </w:trPr>
        <w:tc>
          <w:tcPr>
            <w:tcW w:w="2951" w:type="pct"/>
          </w:tcPr>
          <w:p w14:paraId="63A48A7C" w14:textId="2D4FA23D" w:rsidR="003E1867" w:rsidRPr="008F1B01" w:rsidRDefault="002B5B28" w:rsidP="008F1B01">
            <w:pPr>
              <w:tabs>
                <w:tab w:val="left" w:leader="dot" w:pos="3960"/>
              </w:tabs>
              <w:spacing w:after="0" w:line="240" w:lineRule="auto"/>
              <w:ind w:left="288" w:hanging="288"/>
              <w:jc w:val="both"/>
              <w:rPr>
                <w:rFonts w:ascii="Times New Roman" w:hAnsi="Times New Roman" w:cs="Times New Roman"/>
                <w:sz w:val="20"/>
                <w:szCs w:val="20"/>
              </w:rPr>
            </w:pPr>
            <w:r w:rsidRPr="008F1B01">
              <w:rPr>
                <w:rFonts w:ascii="Times New Roman" w:hAnsi="Times New Roman" w:cs="Times New Roman"/>
                <w:sz w:val="20"/>
                <w:szCs w:val="20"/>
              </w:rPr>
              <w:t>Cresylic a</w:t>
            </w:r>
            <w:r w:rsidR="008F1B01">
              <w:rPr>
                <w:rFonts w:ascii="Times New Roman" w:hAnsi="Times New Roman" w:cs="Times New Roman"/>
                <w:sz w:val="20"/>
                <w:szCs w:val="20"/>
              </w:rPr>
              <w:t>c</w:t>
            </w:r>
            <w:r w:rsidRPr="008F1B01">
              <w:rPr>
                <w:rFonts w:ascii="Times New Roman" w:hAnsi="Times New Roman" w:cs="Times New Roman"/>
                <w:sz w:val="20"/>
                <w:szCs w:val="20"/>
              </w:rPr>
              <w:t>id</w:t>
            </w:r>
            <w:r w:rsidR="00FB7374" w:rsidRPr="008F1B01">
              <w:rPr>
                <w:rFonts w:ascii="Times New Roman" w:hAnsi="Times New Roman" w:cs="Times New Roman"/>
                <w:sz w:val="20"/>
                <w:szCs w:val="20"/>
              </w:rPr>
              <w:tab/>
            </w:r>
          </w:p>
        </w:tc>
        <w:tc>
          <w:tcPr>
            <w:tcW w:w="530" w:type="pct"/>
          </w:tcPr>
          <w:p w14:paraId="3A61917C" w14:textId="77777777" w:rsidR="003E1867" w:rsidRPr="008F1B01" w:rsidRDefault="00E45F04" w:rsidP="008F1B01">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2022</w:t>
            </w:r>
          </w:p>
        </w:tc>
        <w:tc>
          <w:tcPr>
            <w:tcW w:w="529" w:type="pct"/>
          </w:tcPr>
          <w:p w14:paraId="4C17251A" w14:textId="77777777" w:rsidR="003E1867" w:rsidRPr="008F1B01" w:rsidRDefault="00E45F04" w:rsidP="008F1B01">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A</w:t>
            </w:r>
          </w:p>
        </w:tc>
        <w:tc>
          <w:tcPr>
            <w:tcW w:w="530" w:type="pct"/>
          </w:tcPr>
          <w:p w14:paraId="2EF7353B" w14:textId="77777777" w:rsidR="003E1867" w:rsidRPr="008F1B01" w:rsidRDefault="00E45F04" w:rsidP="008F1B01">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0.1</w:t>
            </w:r>
          </w:p>
        </w:tc>
        <w:tc>
          <w:tcPr>
            <w:tcW w:w="460" w:type="pct"/>
          </w:tcPr>
          <w:p w14:paraId="5CC1E9A8" w14:textId="77777777" w:rsidR="003E1867" w:rsidRPr="008F1B01" w:rsidRDefault="00E45F04" w:rsidP="008F1B01">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0.05</w:t>
            </w:r>
          </w:p>
        </w:tc>
      </w:tr>
      <w:tr w:rsidR="008F1B01" w:rsidRPr="008F1B01" w14:paraId="73DE4931" w14:textId="77777777" w:rsidTr="008F1B01">
        <w:trPr>
          <w:trHeight w:val="20"/>
        </w:trPr>
        <w:tc>
          <w:tcPr>
            <w:tcW w:w="2951" w:type="pct"/>
          </w:tcPr>
          <w:p w14:paraId="7091E268" w14:textId="77777777" w:rsidR="003E1867" w:rsidRPr="008F1B01" w:rsidRDefault="002B5B28" w:rsidP="008F1B01">
            <w:pPr>
              <w:tabs>
                <w:tab w:val="left" w:leader="dot" w:pos="3960"/>
              </w:tabs>
              <w:spacing w:after="0" w:line="240" w:lineRule="auto"/>
              <w:ind w:left="288" w:hanging="288"/>
              <w:jc w:val="both"/>
              <w:rPr>
                <w:rFonts w:ascii="Times New Roman" w:hAnsi="Times New Roman" w:cs="Times New Roman"/>
                <w:sz w:val="20"/>
                <w:szCs w:val="20"/>
              </w:rPr>
            </w:pPr>
            <w:proofErr w:type="spellStart"/>
            <w:r w:rsidRPr="008F1B01">
              <w:rPr>
                <w:rFonts w:ascii="Times New Roman" w:hAnsi="Times New Roman" w:cs="Times New Roman"/>
                <w:sz w:val="20"/>
                <w:szCs w:val="20"/>
              </w:rPr>
              <w:t>Crotonaldehyde</w:t>
            </w:r>
            <w:proofErr w:type="spellEnd"/>
            <w:r w:rsidR="00FB7374" w:rsidRPr="008F1B01">
              <w:rPr>
                <w:rFonts w:ascii="Times New Roman" w:hAnsi="Times New Roman" w:cs="Times New Roman"/>
                <w:sz w:val="20"/>
                <w:szCs w:val="20"/>
              </w:rPr>
              <w:tab/>
            </w:r>
          </w:p>
        </w:tc>
        <w:tc>
          <w:tcPr>
            <w:tcW w:w="530" w:type="pct"/>
          </w:tcPr>
          <w:p w14:paraId="27A79FA7" w14:textId="77777777" w:rsidR="003E1867" w:rsidRPr="008F1B01" w:rsidRDefault="00E45F04" w:rsidP="008F1B01">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1143</w:t>
            </w:r>
          </w:p>
        </w:tc>
        <w:tc>
          <w:tcPr>
            <w:tcW w:w="529" w:type="pct"/>
          </w:tcPr>
          <w:p w14:paraId="64A4847C" w14:textId="77777777" w:rsidR="003E1867" w:rsidRPr="008F1B01" w:rsidRDefault="00E45F04" w:rsidP="008F1B01">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B</w:t>
            </w:r>
          </w:p>
        </w:tc>
        <w:tc>
          <w:tcPr>
            <w:tcW w:w="530" w:type="pct"/>
          </w:tcPr>
          <w:p w14:paraId="167B7971" w14:textId="77777777" w:rsidR="003E1867" w:rsidRPr="008F1B01" w:rsidRDefault="003E1867" w:rsidP="008F1B01">
            <w:pPr>
              <w:spacing w:after="0" w:line="240" w:lineRule="auto"/>
              <w:jc w:val="right"/>
              <w:rPr>
                <w:rFonts w:ascii="Times New Roman" w:hAnsi="Times New Roman" w:cs="Times New Roman"/>
                <w:sz w:val="20"/>
                <w:szCs w:val="20"/>
              </w:rPr>
            </w:pPr>
          </w:p>
        </w:tc>
        <w:tc>
          <w:tcPr>
            <w:tcW w:w="460" w:type="pct"/>
          </w:tcPr>
          <w:p w14:paraId="19EEA936" w14:textId="77777777" w:rsidR="003E1867" w:rsidRPr="008F1B01" w:rsidRDefault="003E1867" w:rsidP="008F1B01">
            <w:pPr>
              <w:spacing w:after="0" w:line="240" w:lineRule="auto"/>
              <w:jc w:val="right"/>
              <w:rPr>
                <w:rFonts w:ascii="Times New Roman" w:hAnsi="Times New Roman" w:cs="Times New Roman"/>
                <w:sz w:val="20"/>
                <w:szCs w:val="20"/>
              </w:rPr>
            </w:pPr>
          </w:p>
        </w:tc>
      </w:tr>
      <w:tr w:rsidR="008F1B01" w:rsidRPr="008F1B01" w14:paraId="389151EA" w14:textId="77777777" w:rsidTr="008F1B01">
        <w:trPr>
          <w:trHeight w:val="20"/>
        </w:trPr>
        <w:tc>
          <w:tcPr>
            <w:tcW w:w="2951" w:type="pct"/>
          </w:tcPr>
          <w:p w14:paraId="31AACF11" w14:textId="77777777" w:rsidR="003E1867" w:rsidRPr="008F1B01" w:rsidRDefault="000F32DA" w:rsidP="008F1B01">
            <w:pPr>
              <w:tabs>
                <w:tab w:val="left" w:leader="dot" w:pos="3960"/>
              </w:tabs>
              <w:spacing w:after="0" w:line="240" w:lineRule="auto"/>
              <w:ind w:left="288" w:hanging="288"/>
              <w:jc w:val="both"/>
              <w:rPr>
                <w:rFonts w:ascii="Times New Roman" w:hAnsi="Times New Roman" w:cs="Times New Roman"/>
                <w:sz w:val="20"/>
                <w:szCs w:val="20"/>
              </w:rPr>
            </w:pPr>
            <w:proofErr w:type="spellStart"/>
            <w:r w:rsidRPr="008F1B01">
              <w:rPr>
                <w:rFonts w:ascii="Times New Roman" w:hAnsi="Times New Roman" w:cs="Times New Roman"/>
                <w:sz w:val="20"/>
                <w:szCs w:val="20"/>
              </w:rPr>
              <w:t>Cycloheptane</w:t>
            </w:r>
            <w:proofErr w:type="spellEnd"/>
            <w:r w:rsidR="00FB7374" w:rsidRPr="008F1B01">
              <w:rPr>
                <w:rFonts w:ascii="Times New Roman" w:hAnsi="Times New Roman" w:cs="Times New Roman"/>
                <w:sz w:val="20"/>
                <w:szCs w:val="20"/>
              </w:rPr>
              <w:tab/>
            </w:r>
          </w:p>
        </w:tc>
        <w:tc>
          <w:tcPr>
            <w:tcW w:w="530" w:type="pct"/>
          </w:tcPr>
          <w:p w14:paraId="00D6992B" w14:textId="77777777" w:rsidR="003E1867" w:rsidRPr="008F1B01" w:rsidRDefault="00E45F04" w:rsidP="008F1B01">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2241</w:t>
            </w:r>
          </w:p>
        </w:tc>
        <w:tc>
          <w:tcPr>
            <w:tcW w:w="529" w:type="pct"/>
          </w:tcPr>
          <w:p w14:paraId="43BEBFDE" w14:textId="77777777" w:rsidR="003E1867" w:rsidRPr="008F1B01" w:rsidRDefault="00E45F04" w:rsidP="008F1B01">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D</w:t>
            </w:r>
          </w:p>
        </w:tc>
        <w:tc>
          <w:tcPr>
            <w:tcW w:w="530" w:type="pct"/>
          </w:tcPr>
          <w:p w14:paraId="07D378CD" w14:textId="77777777" w:rsidR="003E1867" w:rsidRPr="008F1B01" w:rsidRDefault="003E1867" w:rsidP="008F1B01">
            <w:pPr>
              <w:spacing w:after="0" w:line="240" w:lineRule="auto"/>
              <w:jc w:val="right"/>
              <w:rPr>
                <w:rFonts w:ascii="Times New Roman" w:hAnsi="Times New Roman" w:cs="Times New Roman"/>
                <w:sz w:val="20"/>
                <w:szCs w:val="20"/>
              </w:rPr>
            </w:pPr>
          </w:p>
        </w:tc>
        <w:tc>
          <w:tcPr>
            <w:tcW w:w="460" w:type="pct"/>
          </w:tcPr>
          <w:p w14:paraId="56CE048C" w14:textId="77777777" w:rsidR="003E1867" w:rsidRPr="008F1B01" w:rsidRDefault="003E1867" w:rsidP="008F1B01">
            <w:pPr>
              <w:spacing w:after="0" w:line="240" w:lineRule="auto"/>
              <w:jc w:val="right"/>
              <w:rPr>
                <w:rFonts w:ascii="Times New Roman" w:hAnsi="Times New Roman" w:cs="Times New Roman"/>
                <w:sz w:val="20"/>
                <w:szCs w:val="20"/>
              </w:rPr>
            </w:pPr>
          </w:p>
        </w:tc>
      </w:tr>
      <w:tr w:rsidR="008F1B01" w:rsidRPr="008F1B01" w14:paraId="490BE4B9" w14:textId="77777777" w:rsidTr="008F1B01">
        <w:trPr>
          <w:trHeight w:val="20"/>
        </w:trPr>
        <w:tc>
          <w:tcPr>
            <w:tcW w:w="2951" w:type="pct"/>
          </w:tcPr>
          <w:p w14:paraId="3A005CCB" w14:textId="77777777" w:rsidR="003E1867" w:rsidRPr="008F1B01" w:rsidRDefault="000F32DA" w:rsidP="008F1B01">
            <w:pPr>
              <w:tabs>
                <w:tab w:val="left" w:leader="dot" w:pos="3960"/>
              </w:tabs>
              <w:spacing w:after="0" w:line="240" w:lineRule="auto"/>
              <w:ind w:left="288" w:hanging="288"/>
              <w:jc w:val="both"/>
              <w:rPr>
                <w:rFonts w:ascii="Times New Roman" w:hAnsi="Times New Roman" w:cs="Times New Roman"/>
                <w:sz w:val="20"/>
                <w:szCs w:val="20"/>
              </w:rPr>
            </w:pPr>
            <w:r w:rsidRPr="008F1B01">
              <w:rPr>
                <w:rFonts w:ascii="Times New Roman" w:hAnsi="Times New Roman" w:cs="Times New Roman"/>
                <w:sz w:val="20"/>
                <w:szCs w:val="20"/>
              </w:rPr>
              <w:t>Cyclohexane</w:t>
            </w:r>
            <w:r w:rsidR="00FB7374" w:rsidRPr="008F1B01">
              <w:rPr>
                <w:rFonts w:ascii="Times New Roman" w:hAnsi="Times New Roman" w:cs="Times New Roman"/>
                <w:sz w:val="20"/>
                <w:szCs w:val="20"/>
              </w:rPr>
              <w:tab/>
            </w:r>
          </w:p>
        </w:tc>
        <w:tc>
          <w:tcPr>
            <w:tcW w:w="530" w:type="pct"/>
          </w:tcPr>
          <w:p w14:paraId="3AF4A8F8" w14:textId="77777777" w:rsidR="003E1867" w:rsidRPr="008F1B01" w:rsidRDefault="00E45F04" w:rsidP="008F1B01">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1145</w:t>
            </w:r>
          </w:p>
        </w:tc>
        <w:tc>
          <w:tcPr>
            <w:tcW w:w="529" w:type="pct"/>
          </w:tcPr>
          <w:p w14:paraId="57030809" w14:textId="77777777" w:rsidR="003E1867" w:rsidRPr="008F1B01" w:rsidRDefault="00E45F04" w:rsidP="008F1B01">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C</w:t>
            </w:r>
          </w:p>
        </w:tc>
        <w:tc>
          <w:tcPr>
            <w:tcW w:w="530" w:type="pct"/>
          </w:tcPr>
          <w:p w14:paraId="2A582839" w14:textId="77777777" w:rsidR="003E1867" w:rsidRPr="008F1B01" w:rsidRDefault="003E1867" w:rsidP="008F1B01">
            <w:pPr>
              <w:spacing w:after="0" w:line="240" w:lineRule="auto"/>
              <w:jc w:val="right"/>
              <w:rPr>
                <w:rFonts w:ascii="Times New Roman" w:hAnsi="Times New Roman" w:cs="Times New Roman"/>
                <w:sz w:val="20"/>
                <w:szCs w:val="20"/>
              </w:rPr>
            </w:pPr>
          </w:p>
        </w:tc>
        <w:tc>
          <w:tcPr>
            <w:tcW w:w="460" w:type="pct"/>
          </w:tcPr>
          <w:p w14:paraId="130BDC37" w14:textId="77777777" w:rsidR="003E1867" w:rsidRPr="008F1B01" w:rsidRDefault="003E1867" w:rsidP="008F1B01">
            <w:pPr>
              <w:spacing w:after="0" w:line="240" w:lineRule="auto"/>
              <w:jc w:val="right"/>
              <w:rPr>
                <w:rFonts w:ascii="Times New Roman" w:hAnsi="Times New Roman" w:cs="Times New Roman"/>
                <w:sz w:val="20"/>
                <w:szCs w:val="20"/>
              </w:rPr>
            </w:pPr>
          </w:p>
        </w:tc>
      </w:tr>
      <w:tr w:rsidR="008F1B01" w:rsidRPr="008F1B01" w14:paraId="5E9087BA" w14:textId="77777777" w:rsidTr="008F1B01">
        <w:trPr>
          <w:trHeight w:val="20"/>
        </w:trPr>
        <w:tc>
          <w:tcPr>
            <w:tcW w:w="2951" w:type="pct"/>
          </w:tcPr>
          <w:p w14:paraId="685276A1" w14:textId="77777777" w:rsidR="000F32DA" w:rsidRPr="008F1B01" w:rsidRDefault="000F32DA" w:rsidP="008F1B01">
            <w:pPr>
              <w:tabs>
                <w:tab w:val="left" w:leader="dot" w:pos="3960"/>
              </w:tabs>
              <w:spacing w:after="0" w:line="240" w:lineRule="auto"/>
              <w:ind w:left="288" w:hanging="288"/>
              <w:jc w:val="both"/>
              <w:rPr>
                <w:rFonts w:ascii="Times New Roman" w:hAnsi="Times New Roman" w:cs="Times New Roman"/>
                <w:sz w:val="20"/>
                <w:szCs w:val="20"/>
              </w:rPr>
            </w:pPr>
            <w:r w:rsidRPr="008F1B01">
              <w:rPr>
                <w:rFonts w:ascii="Times New Roman" w:hAnsi="Times New Roman" w:cs="Times New Roman"/>
                <w:sz w:val="20"/>
                <w:szCs w:val="20"/>
              </w:rPr>
              <w:t>Cyclohexane/</w:t>
            </w:r>
            <w:proofErr w:type="spellStart"/>
            <w:r w:rsidRPr="008F1B01">
              <w:rPr>
                <w:rFonts w:ascii="Times New Roman" w:hAnsi="Times New Roman" w:cs="Times New Roman"/>
                <w:sz w:val="20"/>
                <w:szCs w:val="20"/>
              </w:rPr>
              <w:t>Cyclohexanol</w:t>
            </w:r>
            <w:proofErr w:type="spellEnd"/>
            <w:r w:rsidRPr="008F1B01">
              <w:rPr>
                <w:rFonts w:ascii="Times New Roman" w:hAnsi="Times New Roman" w:cs="Times New Roman"/>
                <w:sz w:val="20"/>
                <w:szCs w:val="20"/>
              </w:rPr>
              <w:t xml:space="preserve"> mixture</w:t>
            </w:r>
            <w:r w:rsidR="00FB7374" w:rsidRPr="008F1B01">
              <w:rPr>
                <w:rFonts w:ascii="Times New Roman" w:hAnsi="Times New Roman" w:cs="Times New Roman"/>
                <w:sz w:val="20"/>
                <w:szCs w:val="20"/>
              </w:rPr>
              <w:tab/>
            </w:r>
          </w:p>
        </w:tc>
        <w:tc>
          <w:tcPr>
            <w:tcW w:w="530" w:type="pct"/>
          </w:tcPr>
          <w:p w14:paraId="3E9DEE22" w14:textId="77777777" w:rsidR="000F32DA" w:rsidRPr="008F1B01" w:rsidRDefault="000F32DA" w:rsidP="008F1B01">
            <w:pPr>
              <w:spacing w:after="0" w:line="240" w:lineRule="auto"/>
              <w:jc w:val="right"/>
              <w:rPr>
                <w:rFonts w:ascii="Times New Roman" w:hAnsi="Times New Roman" w:cs="Times New Roman"/>
                <w:sz w:val="20"/>
                <w:szCs w:val="20"/>
              </w:rPr>
            </w:pPr>
          </w:p>
        </w:tc>
        <w:tc>
          <w:tcPr>
            <w:tcW w:w="529" w:type="pct"/>
          </w:tcPr>
          <w:p w14:paraId="4BC55A8E" w14:textId="77777777" w:rsidR="000F32DA" w:rsidRPr="008F1B01" w:rsidRDefault="000F32DA" w:rsidP="008F1B01">
            <w:pPr>
              <w:spacing w:after="0" w:line="240" w:lineRule="auto"/>
              <w:jc w:val="right"/>
              <w:rPr>
                <w:rFonts w:ascii="Times New Roman" w:hAnsi="Times New Roman" w:cs="Times New Roman"/>
                <w:sz w:val="20"/>
                <w:szCs w:val="20"/>
              </w:rPr>
            </w:pPr>
          </w:p>
        </w:tc>
        <w:tc>
          <w:tcPr>
            <w:tcW w:w="530" w:type="pct"/>
          </w:tcPr>
          <w:p w14:paraId="6D2FC902" w14:textId="77777777" w:rsidR="000F32DA" w:rsidRPr="008F1B01" w:rsidRDefault="000F32DA" w:rsidP="008F1B01">
            <w:pPr>
              <w:spacing w:after="0" w:line="240" w:lineRule="auto"/>
              <w:jc w:val="right"/>
              <w:rPr>
                <w:rFonts w:ascii="Times New Roman" w:hAnsi="Times New Roman" w:cs="Times New Roman"/>
                <w:sz w:val="20"/>
                <w:szCs w:val="20"/>
              </w:rPr>
            </w:pPr>
          </w:p>
        </w:tc>
        <w:tc>
          <w:tcPr>
            <w:tcW w:w="460" w:type="pct"/>
          </w:tcPr>
          <w:p w14:paraId="5D3F403F" w14:textId="77777777" w:rsidR="000F32DA" w:rsidRPr="008F1B01" w:rsidRDefault="000F32DA" w:rsidP="008F1B01">
            <w:pPr>
              <w:spacing w:after="0" w:line="240" w:lineRule="auto"/>
              <w:jc w:val="right"/>
              <w:rPr>
                <w:rFonts w:ascii="Times New Roman" w:hAnsi="Times New Roman" w:cs="Times New Roman"/>
                <w:sz w:val="20"/>
                <w:szCs w:val="20"/>
              </w:rPr>
            </w:pPr>
          </w:p>
        </w:tc>
      </w:tr>
      <w:tr w:rsidR="008F1B01" w:rsidRPr="008F1B01" w14:paraId="680BAE3B" w14:textId="77777777" w:rsidTr="008F1B01">
        <w:trPr>
          <w:trHeight w:val="20"/>
        </w:trPr>
        <w:tc>
          <w:tcPr>
            <w:tcW w:w="2951" w:type="pct"/>
          </w:tcPr>
          <w:p w14:paraId="69B3D86A" w14:textId="77777777" w:rsidR="003E1867" w:rsidRPr="008F1B01" w:rsidRDefault="000F32DA" w:rsidP="008F1B01">
            <w:pPr>
              <w:tabs>
                <w:tab w:val="left" w:leader="dot" w:pos="3960"/>
              </w:tabs>
              <w:spacing w:after="0" w:line="240" w:lineRule="auto"/>
              <w:ind w:left="288" w:hanging="288"/>
              <w:jc w:val="both"/>
              <w:rPr>
                <w:rFonts w:ascii="Times New Roman" w:hAnsi="Times New Roman" w:cs="Times New Roman"/>
                <w:sz w:val="20"/>
                <w:szCs w:val="20"/>
              </w:rPr>
            </w:pPr>
            <w:proofErr w:type="spellStart"/>
            <w:r w:rsidRPr="008F1B01">
              <w:rPr>
                <w:rFonts w:ascii="Times New Roman" w:hAnsi="Times New Roman" w:cs="Times New Roman"/>
                <w:sz w:val="20"/>
                <w:szCs w:val="20"/>
              </w:rPr>
              <w:t>Cyclohexanol</w:t>
            </w:r>
            <w:proofErr w:type="spellEnd"/>
            <w:r w:rsidR="00FB7374" w:rsidRPr="008F1B01">
              <w:rPr>
                <w:rFonts w:ascii="Times New Roman" w:hAnsi="Times New Roman" w:cs="Times New Roman"/>
                <w:sz w:val="20"/>
                <w:szCs w:val="20"/>
              </w:rPr>
              <w:tab/>
            </w:r>
          </w:p>
        </w:tc>
        <w:tc>
          <w:tcPr>
            <w:tcW w:w="530" w:type="pct"/>
          </w:tcPr>
          <w:p w14:paraId="33823F4A" w14:textId="77777777" w:rsidR="003E1867" w:rsidRPr="008F1B01" w:rsidRDefault="003E1867" w:rsidP="008F1B01">
            <w:pPr>
              <w:spacing w:after="0" w:line="240" w:lineRule="auto"/>
              <w:jc w:val="right"/>
              <w:rPr>
                <w:rFonts w:ascii="Times New Roman" w:hAnsi="Times New Roman" w:cs="Times New Roman"/>
                <w:sz w:val="20"/>
                <w:szCs w:val="20"/>
              </w:rPr>
            </w:pPr>
          </w:p>
        </w:tc>
        <w:tc>
          <w:tcPr>
            <w:tcW w:w="529" w:type="pct"/>
          </w:tcPr>
          <w:p w14:paraId="26C2B920" w14:textId="77777777" w:rsidR="003E1867" w:rsidRPr="008F1B01" w:rsidRDefault="00E45F04" w:rsidP="008F1B01">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C</w:t>
            </w:r>
          </w:p>
        </w:tc>
        <w:tc>
          <w:tcPr>
            <w:tcW w:w="530" w:type="pct"/>
          </w:tcPr>
          <w:p w14:paraId="1744BFCB" w14:textId="77777777" w:rsidR="003E1867" w:rsidRPr="008F1B01" w:rsidRDefault="003E1867" w:rsidP="008F1B01">
            <w:pPr>
              <w:spacing w:after="0" w:line="240" w:lineRule="auto"/>
              <w:jc w:val="right"/>
              <w:rPr>
                <w:rFonts w:ascii="Times New Roman" w:hAnsi="Times New Roman" w:cs="Times New Roman"/>
                <w:sz w:val="20"/>
                <w:szCs w:val="20"/>
              </w:rPr>
            </w:pPr>
          </w:p>
        </w:tc>
        <w:tc>
          <w:tcPr>
            <w:tcW w:w="460" w:type="pct"/>
          </w:tcPr>
          <w:p w14:paraId="437E86F1" w14:textId="77777777" w:rsidR="003E1867" w:rsidRPr="008F1B01" w:rsidRDefault="003E1867" w:rsidP="008F1B01">
            <w:pPr>
              <w:spacing w:after="0" w:line="240" w:lineRule="auto"/>
              <w:jc w:val="right"/>
              <w:rPr>
                <w:rFonts w:ascii="Times New Roman" w:hAnsi="Times New Roman" w:cs="Times New Roman"/>
                <w:sz w:val="20"/>
                <w:szCs w:val="20"/>
              </w:rPr>
            </w:pPr>
          </w:p>
        </w:tc>
      </w:tr>
      <w:tr w:rsidR="008F1B01" w:rsidRPr="008F1B01" w14:paraId="23DEE11C" w14:textId="77777777" w:rsidTr="008F1B01">
        <w:trPr>
          <w:trHeight w:val="20"/>
        </w:trPr>
        <w:tc>
          <w:tcPr>
            <w:tcW w:w="2951" w:type="pct"/>
          </w:tcPr>
          <w:p w14:paraId="2327EFBE" w14:textId="77777777" w:rsidR="003E1867" w:rsidRPr="008F1B01" w:rsidRDefault="000F32DA" w:rsidP="008F1B01">
            <w:pPr>
              <w:tabs>
                <w:tab w:val="left" w:leader="dot" w:pos="3960"/>
              </w:tabs>
              <w:spacing w:after="0" w:line="240" w:lineRule="auto"/>
              <w:ind w:left="288" w:hanging="288"/>
              <w:jc w:val="both"/>
              <w:rPr>
                <w:rFonts w:ascii="Times New Roman" w:hAnsi="Times New Roman" w:cs="Times New Roman"/>
                <w:sz w:val="20"/>
                <w:szCs w:val="20"/>
              </w:rPr>
            </w:pPr>
            <w:r w:rsidRPr="008F1B01">
              <w:rPr>
                <w:rFonts w:ascii="Times New Roman" w:hAnsi="Times New Roman" w:cs="Times New Roman"/>
                <w:sz w:val="20"/>
                <w:szCs w:val="20"/>
              </w:rPr>
              <w:t>Cyclohex</w:t>
            </w:r>
            <w:r w:rsidR="00253651" w:rsidRPr="008F1B01">
              <w:rPr>
                <w:rFonts w:ascii="Times New Roman" w:hAnsi="Times New Roman" w:cs="Times New Roman"/>
                <w:sz w:val="20"/>
                <w:szCs w:val="20"/>
              </w:rPr>
              <w:t>anone</w:t>
            </w:r>
            <w:r w:rsidR="00FB7374" w:rsidRPr="008F1B01">
              <w:rPr>
                <w:rFonts w:ascii="Times New Roman" w:hAnsi="Times New Roman" w:cs="Times New Roman"/>
                <w:sz w:val="20"/>
                <w:szCs w:val="20"/>
              </w:rPr>
              <w:tab/>
            </w:r>
          </w:p>
        </w:tc>
        <w:tc>
          <w:tcPr>
            <w:tcW w:w="530" w:type="pct"/>
          </w:tcPr>
          <w:p w14:paraId="4E250B7D" w14:textId="77777777" w:rsidR="003E1867" w:rsidRPr="008F1B01" w:rsidRDefault="00E45F04" w:rsidP="008F1B01">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1915</w:t>
            </w:r>
          </w:p>
        </w:tc>
        <w:tc>
          <w:tcPr>
            <w:tcW w:w="529" w:type="pct"/>
          </w:tcPr>
          <w:p w14:paraId="7E368E7A" w14:textId="77777777" w:rsidR="003E1867" w:rsidRPr="008F1B01" w:rsidRDefault="00E45F04" w:rsidP="008F1B01">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D</w:t>
            </w:r>
          </w:p>
        </w:tc>
        <w:tc>
          <w:tcPr>
            <w:tcW w:w="530" w:type="pct"/>
          </w:tcPr>
          <w:p w14:paraId="0E04D6E2" w14:textId="77777777" w:rsidR="003E1867" w:rsidRPr="008F1B01" w:rsidRDefault="003E1867" w:rsidP="008F1B01">
            <w:pPr>
              <w:spacing w:after="0" w:line="240" w:lineRule="auto"/>
              <w:jc w:val="right"/>
              <w:rPr>
                <w:rFonts w:ascii="Times New Roman" w:hAnsi="Times New Roman" w:cs="Times New Roman"/>
                <w:sz w:val="20"/>
                <w:szCs w:val="20"/>
              </w:rPr>
            </w:pPr>
          </w:p>
        </w:tc>
        <w:tc>
          <w:tcPr>
            <w:tcW w:w="460" w:type="pct"/>
          </w:tcPr>
          <w:p w14:paraId="6AB4599E" w14:textId="77777777" w:rsidR="003E1867" w:rsidRPr="008F1B01" w:rsidRDefault="003E1867" w:rsidP="008F1B01">
            <w:pPr>
              <w:spacing w:after="0" w:line="240" w:lineRule="auto"/>
              <w:jc w:val="right"/>
              <w:rPr>
                <w:rFonts w:ascii="Times New Roman" w:hAnsi="Times New Roman" w:cs="Times New Roman"/>
                <w:sz w:val="20"/>
                <w:szCs w:val="20"/>
              </w:rPr>
            </w:pPr>
          </w:p>
        </w:tc>
      </w:tr>
      <w:tr w:rsidR="008F1B01" w:rsidRPr="008F1B01" w14:paraId="077DE43F" w14:textId="77777777" w:rsidTr="008F1B01">
        <w:trPr>
          <w:trHeight w:val="20"/>
        </w:trPr>
        <w:tc>
          <w:tcPr>
            <w:tcW w:w="2951" w:type="pct"/>
          </w:tcPr>
          <w:p w14:paraId="386EB96D" w14:textId="77777777" w:rsidR="003E1867" w:rsidRPr="008F1B01" w:rsidRDefault="007D624D" w:rsidP="008F1B01">
            <w:pPr>
              <w:tabs>
                <w:tab w:val="left" w:leader="dot" w:pos="3960"/>
              </w:tabs>
              <w:spacing w:after="0" w:line="240" w:lineRule="auto"/>
              <w:ind w:left="288" w:hanging="288"/>
              <w:jc w:val="both"/>
              <w:rPr>
                <w:rFonts w:ascii="Times New Roman" w:hAnsi="Times New Roman" w:cs="Times New Roman"/>
                <w:sz w:val="20"/>
                <w:szCs w:val="20"/>
              </w:rPr>
            </w:pPr>
            <w:proofErr w:type="spellStart"/>
            <w:r w:rsidRPr="008F1B01">
              <w:rPr>
                <w:rFonts w:ascii="Times New Roman" w:hAnsi="Times New Roman" w:cs="Times New Roman"/>
                <w:sz w:val="20"/>
                <w:szCs w:val="20"/>
              </w:rPr>
              <w:t>Cyclohexylamine</w:t>
            </w:r>
            <w:proofErr w:type="spellEnd"/>
            <w:r w:rsidR="00FB7374" w:rsidRPr="008F1B01">
              <w:rPr>
                <w:rFonts w:ascii="Times New Roman" w:hAnsi="Times New Roman" w:cs="Times New Roman"/>
                <w:sz w:val="20"/>
                <w:szCs w:val="20"/>
              </w:rPr>
              <w:tab/>
            </w:r>
          </w:p>
        </w:tc>
        <w:tc>
          <w:tcPr>
            <w:tcW w:w="530" w:type="pct"/>
          </w:tcPr>
          <w:p w14:paraId="0ACC64AA" w14:textId="77777777" w:rsidR="003E1867" w:rsidRPr="008F1B01" w:rsidRDefault="00E45F04" w:rsidP="008F1B01">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2357</w:t>
            </w:r>
          </w:p>
        </w:tc>
        <w:tc>
          <w:tcPr>
            <w:tcW w:w="529" w:type="pct"/>
          </w:tcPr>
          <w:p w14:paraId="5E3E8DF8" w14:textId="77777777" w:rsidR="003E1867" w:rsidRPr="008F1B01" w:rsidRDefault="00E45F04" w:rsidP="008F1B01">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C</w:t>
            </w:r>
          </w:p>
        </w:tc>
        <w:tc>
          <w:tcPr>
            <w:tcW w:w="530" w:type="pct"/>
          </w:tcPr>
          <w:p w14:paraId="20D9567C" w14:textId="77777777" w:rsidR="003E1867" w:rsidRPr="008F1B01" w:rsidRDefault="003E1867" w:rsidP="008F1B01">
            <w:pPr>
              <w:spacing w:after="0" w:line="240" w:lineRule="auto"/>
              <w:jc w:val="right"/>
              <w:rPr>
                <w:rFonts w:ascii="Times New Roman" w:hAnsi="Times New Roman" w:cs="Times New Roman"/>
                <w:sz w:val="20"/>
                <w:szCs w:val="20"/>
              </w:rPr>
            </w:pPr>
          </w:p>
        </w:tc>
        <w:tc>
          <w:tcPr>
            <w:tcW w:w="460" w:type="pct"/>
          </w:tcPr>
          <w:p w14:paraId="4CD7A265" w14:textId="77777777" w:rsidR="003E1867" w:rsidRPr="008F1B01" w:rsidRDefault="003E1867" w:rsidP="008F1B01">
            <w:pPr>
              <w:spacing w:after="0" w:line="240" w:lineRule="auto"/>
              <w:jc w:val="right"/>
              <w:rPr>
                <w:rFonts w:ascii="Times New Roman" w:hAnsi="Times New Roman" w:cs="Times New Roman"/>
                <w:sz w:val="20"/>
                <w:szCs w:val="20"/>
              </w:rPr>
            </w:pPr>
          </w:p>
        </w:tc>
      </w:tr>
      <w:tr w:rsidR="008F1B01" w:rsidRPr="008F1B01" w14:paraId="75E8D7DD" w14:textId="77777777" w:rsidTr="008F1B01">
        <w:trPr>
          <w:trHeight w:val="20"/>
        </w:trPr>
        <w:tc>
          <w:tcPr>
            <w:tcW w:w="2951" w:type="pct"/>
          </w:tcPr>
          <w:p w14:paraId="03A9F96A" w14:textId="77777777" w:rsidR="003E1867" w:rsidRPr="008F1B01" w:rsidRDefault="007D624D" w:rsidP="008F1B01">
            <w:pPr>
              <w:tabs>
                <w:tab w:val="left" w:leader="dot" w:pos="3960"/>
              </w:tabs>
              <w:spacing w:after="0" w:line="240" w:lineRule="auto"/>
              <w:ind w:left="288" w:hanging="288"/>
              <w:jc w:val="both"/>
              <w:rPr>
                <w:rFonts w:ascii="Times New Roman" w:hAnsi="Times New Roman" w:cs="Times New Roman"/>
                <w:sz w:val="20"/>
                <w:szCs w:val="20"/>
              </w:rPr>
            </w:pPr>
            <w:r w:rsidRPr="008F1B01">
              <w:rPr>
                <w:rFonts w:ascii="Times New Roman" w:hAnsi="Times New Roman" w:cs="Times New Roman"/>
                <w:sz w:val="20"/>
                <w:szCs w:val="20"/>
              </w:rPr>
              <w:t>p-Cymene</w:t>
            </w:r>
            <w:r w:rsidR="00FB7374" w:rsidRPr="008F1B01">
              <w:rPr>
                <w:rFonts w:ascii="Times New Roman" w:hAnsi="Times New Roman" w:cs="Times New Roman"/>
                <w:sz w:val="20"/>
                <w:szCs w:val="20"/>
              </w:rPr>
              <w:tab/>
            </w:r>
          </w:p>
        </w:tc>
        <w:tc>
          <w:tcPr>
            <w:tcW w:w="530" w:type="pct"/>
          </w:tcPr>
          <w:p w14:paraId="2AD217A6" w14:textId="77777777" w:rsidR="003E1867" w:rsidRPr="008F1B01" w:rsidRDefault="00E45F04" w:rsidP="008F1B01">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2046</w:t>
            </w:r>
          </w:p>
        </w:tc>
        <w:tc>
          <w:tcPr>
            <w:tcW w:w="529" w:type="pct"/>
          </w:tcPr>
          <w:p w14:paraId="58E2015D" w14:textId="77777777" w:rsidR="003E1867" w:rsidRPr="008F1B01" w:rsidRDefault="00E45F04" w:rsidP="008F1B01">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C</w:t>
            </w:r>
          </w:p>
        </w:tc>
        <w:tc>
          <w:tcPr>
            <w:tcW w:w="530" w:type="pct"/>
          </w:tcPr>
          <w:p w14:paraId="715B2041" w14:textId="77777777" w:rsidR="003E1867" w:rsidRPr="008F1B01" w:rsidRDefault="003E1867" w:rsidP="008F1B01">
            <w:pPr>
              <w:spacing w:after="0" w:line="240" w:lineRule="auto"/>
              <w:jc w:val="right"/>
              <w:rPr>
                <w:rFonts w:ascii="Times New Roman" w:hAnsi="Times New Roman" w:cs="Times New Roman"/>
                <w:sz w:val="20"/>
                <w:szCs w:val="20"/>
              </w:rPr>
            </w:pPr>
          </w:p>
        </w:tc>
        <w:tc>
          <w:tcPr>
            <w:tcW w:w="460" w:type="pct"/>
          </w:tcPr>
          <w:p w14:paraId="4FF144CA" w14:textId="77777777" w:rsidR="003E1867" w:rsidRPr="008F1B01" w:rsidRDefault="003E1867" w:rsidP="008F1B01">
            <w:pPr>
              <w:spacing w:after="0" w:line="240" w:lineRule="auto"/>
              <w:jc w:val="right"/>
              <w:rPr>
                <w:rFonts w:ascii="Times New Roman" w:hAnsi="Times New Roman" w:cs="Times New Roman"/>
                <w:sz w:val="20"/>
                <w:szCs w:val="20"/>
              </w:rPr>
            </w:pPr>
          </w:p>
        </w:tc>
      </w:tr>
      <w:tr w:rsidR="008F1B01" w:rsidRPr="008F1B01" w14:paraId="3AE6CBA9" w14:textId="77777777" w:rsidTr="008F1B01">
        <w:trPr>
          <w:trHeight w:val="20"/>
        </w:trPr>
        <w:tc>
          <w:tcPr>
            <w:tcW w:w="2951" w:type="pct"/>
          </w:tcPr>
          <w:p w14:paraId="00AE3B5D" w14:textId="77777777" w:rsidR="003E1867" w:rsidRPr="008F1B01" w:rsidRDefault="00E45F04" w:rsidP="008F1B01">
            <w:pPr>
              <w:tabs>
                <w:tab w:val="left" w:leader="dot" w:pos="3960"/>
              </w:tabs>
              <w:spacing w:after="0" w:line="240" w:lineRule="auto"/>
              <w:ind w:left="288" w:hanging="288"/>
              <w:jc w:val="both"/>
              <w:rPr>
                <w:rFonts w:ascii="Times New Roman" w:hAnsi="Times New Roman" w:cs="Times New Roman"/>
                <w:sz w:val="20"/>
                <w:szCs w:val="20"/>
              </w:rPr>
            </w:pPr>
            <w:proofErr w:type="spellStart"/>
            <w:r w:rsidRPr="008F1B01">
              <w:rPr>
                <w:rFonts w:ascii="Times New Roman" w:hAnsi="Times New Roman" w:cs="Times New Roman"/>
                <w:sz w:val="20"/>
                <w:szCs w:val="20"/>
              </w:rPr>
              <w:t>Decahydronaphthalene</w:t>
            </w:r>
            <w:proofErr w:type="spellEnd"/>
            <w:r w:rsidR="00FB7374" w:rsidRPr="008F1B01">
              <w:rPr>
                <w:rFonts w:ascii="Times New Roman" w:hAnsi="Times New Roman" w:cs="Times New Roman"/>
                <w:sz w:val="20"/>
                <w:szCs w:val="20"/>
              </w:rPr>
              <w:tab/>
            </w:r>
          </w:p>
        </w:tc>
        <w:tc>
          <w:tcPr>
            <w:tcW w:w="530" w:type="pct"/>
          </w:tcPr>
          <w:p w14:paraId="37281EDA" w14:textId="77777777" w:rsidR="003E1867" w:rsidRPr="008F1B01" w:rsidRDefault="00E45F04" w:rsidP="008F1B01">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1147</w:t>
            </w:r>
          </w:p>
        </w:tc>
        <w:tc>
          <w:tcPr>
            <w:tcW w:w="529" w:type="pct"/>
          </w:tcPr>
          <w:p w14:paraId="1934504A" w14:textId="77777777" w:rsidR="003E1867" w:rsidRPr="008F1B01" w:rsidRDefault="00E45F04" w:rsidP="008F1B01">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(D)</w:t>
            </w:r>
          </w:p>
        </w:tc>
        <w:tc>
          <w:tcPr>
            <w:tcW w:w="530" w:type="pct"/>
          </w:tcPr>
          <w:p w14:paraId="06F8E394" w14:textId="77777777" w:rsidR="003E1867" w:rsidRPr="008F1B01" w:rsidRDefault="003E1867" w:rsidP="008F1B01">
            <w:pPr>
              <w:spacing w:after="0" w:line="240" w:lineRule="auto"/>
              <w:jc w:val="right"/>
              <w:rPr>
                <w:rFonts w:ascii="Times New Roman" w:hAnsi="Times New Roman" w:cs="Times New Roman"/>
                <w:sz w:val="20"/>
                <w:szCs w:val="20"/>
              </w:rPr>
            </w:pPr>
          </w:p>
        </w:tc>
        <w:tc>
          <w:tcPr>
            <w:tcW w:w="460" w:type="pct"/>
          </w:tcPr>
          <w:p w14:paraId="153F5D31" w14:textId="77777777" w:rsidR="003E1867" w:rsidRPr="008F1B01" w:rsidRDefault="003E1867" w:rsidP="008F1B01">
            <w:pPr>
              <w:spacing w:after="0" w:line="240" w:lineRule="auto"/>
              <w:jc w:val="right"/>
              <w:rPr>
                <w:rFonts w:ascii="Times New Roman" w:hAnsi="Times New Roman" w:cs="Times New Roman"/>
                <w:sz w:val="20"/>
                <w:szCs w:val="20"/>
              </w:rPr>
            </w:pPr>
          </w:p>
        </w:tc>
      </w:tr>
      <w:tr w:rsidR="008F1B01" w:rsidRPr="008F1B01" w14:paraId="0B68217F" w14:textId="77777777" w:rsidTr="008F1B01">
        <w:trPr>
          <w:trHeight w:val="20"/>
        </w:trPr>
        <w:tc>
          <w:tcPr>
            <w:tcW w:w="2951" w:type="pct"/>
          </w:tcPr>
          <w:p w14:paraId="431FE856" w14:textId="77777777" w:rsidR="003E1867" w:rsidRPr="008F1B01" w:rsidRDefault="007D624D" w:rsidP="008F1B01">
            <w:pPr>
              <w:tabs>
                <w:tab w:val="left" w:leader="dot" w:pos="3960"/>
              </w:tabs>
              <w:spacing w:after="0" w:line="240" w:lineRule="auto"/>
              <w:ind w:left="288" w:hanging="288"/>
              <w:jc w:val="both"/>
              <w:rPr>
                <w:rFonts w:ascii="Times New Roman" w:hAnsi="Times New Roman" w:cs="Times New Roman"/>
                <w:sz w:val="20"/>
                <w:szCs w:val="20"/>
              </w:rPr>
            </w:pPr>
            <w:r w:rsidRPr="008F1B01">
              <w:rPr>
                <w:rFonts w:ascii="Times New Roman" w:hAnsi="Times New Roman" w:cs="Times New Roman"/>
                <w:sz w:val="20"/>
                <w:szCs w:val="20"/>
              </w:rPr>
              <w:t>n-</w:t>
            </w:r>
            <w:proofErr w:type="spellStart"/>
            <w:r w:rsidRPr="008F1B01">
              <w:rPr>
                <w:rFonts w:ascii="Times New Roman" w:hAnsi="Times New Roman" w:cs="Times New Roman"/>
                <w:sz w:val="20"/>
                <w:szCs w:val="20"/>
              </w:rPr>
              <w:t>Decaldehyed</w:t>
            </w:r>
            <w:proofErr w:type="spellEnd"/>
            <w:r w:rsidR="00FB7374" w:rsidRPr="008F1B01">
              <w:rPr>
                <w:rFonts w:ascii="Times New Roman" w:hAnsi="Times New Roman" w:cs="Times New Roman"/>
                <w:sz w:val="20"/>
                <w:szCs w:val="20"/>
              </w:rPr>
              <w:tab/>
            </w:r>
          </w:p>
        </w:tc>
        <w:tc>
          <w:tcPr>
            <w:tcW w:w="530" w:type="pct"/>
          </w:tcPr>
          <w:p w14:paraId="3A211232" w14:textId="77777777" w:rsidR="003E1867" w:rsidRPr="008F1B01" w:rsidRDefault="003E1867" w:rsidP="008F1B01">
            <w:pPr>
              <w:spacing w:after="0" w:line="240" w:lineRule="auto"/>
              <w:jc w:val="right"/>
              <w:rPr>
                <w:rFonts w:ascii="Times New Roman" w:hAnsi="Times New Roman" w:cs="Times New Roman"/>
                <w:sz w:val="20"/>
                <w:szCs w:val="20"/>
              </w:rPr>
            </w:pPr>
          </w:p>
        </w:tc>
        <w:tc>
          <w:tcPr>
            <w:tcW w:w="529" w:type="pct"/>
          </w:tcPr>
          <w:p w14:paraId="21C3D1AC" w14:textId="77777777" w:rsidR="003E1867" w:rsidRPr="008F1B01" w:rsidRDefault="00E45F04" w:rsidP="008F1B01">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B</w:t>
            </w:r>
          </w:p>
        </w:tc>
        <w:tc>
          <w:tcPr>
            <w:tcW w:w="530" w:type="pct"/>
          </w:tcPr>
          <w:p w14:paraId="704F6E3A" w14:textId="77777777" w:rsidR="003E1867" w:rsidRPr="008F1B01" w:rsidRDefault="003E1867" w:rsidP="008F1B01">
            <w:pPr>
              <w:spacing w:after="0" w:line="240" w:lineRule="auto"/>
              <w:jc w:val="right"/>
              <w:rPr>
                <w:rFonts w:ascii="Times New Roman" w:hAnsi="Times New Roman" w:cs="Times New Roman"/>
                <w:sz w:val="20"/>
                <w:szCs w:val="20"/>
              </w:rPr>
            </w:pPr>
          </w:p>
        </w:tc>
        <w:tc>
          <w:tcPr>
            <w:tcW w:w="460" w:type="pct"/>
          </w:tcPr>
          <w:p w14:paraId="3244907F" w14:textId="77777777" w:rsidR="003E1867" w:rsidRPr="008F1B01" w:rsidRDefault="003E1867" w:rsidP="008F1B01">
            <w:pPr>
              <w:spacing w:after="0" w:line="240" w:lineRule="auto"/>
              <w:jc w:val="right"/>
              <w:rPr>
                <w:rFonts w:ascii="Times New Roman" w:hAnsi="Times New Roman" w:cs="Times New Roman"/>
                <w:sz w:val="20"/>
                <w:szCs w:val="20"/>
              </w:rPr>
            </w:pPr>
          </w:p>
        </w:tc>
      </w:tr>
      <w:tr w:rsidR="008F1B01" w:rsidRPr="008F1B01" w14:paraId="5AA7E7AE" w14:textId="77777777" w:rsidTr="008F1B01">
        <w:trPr>
          <w:trHeight w:val="20"/>
        </w:trPr>
        <w:tc>
          <w:tcPr>
            <w:tcW w:w="2951" w:type="pct"/>
          </w:tcPr>
          <w:p w14:paraId="34D9B1F2" w14:textId="77777777" w:rsidR="003E1867" w:rsidRPr="008F1B01" w:rsidRDefault="007D624D" w:rsidP="008F1B01">
            <w:pPr>
              <w:tabs>
                <w:tab w:val="left" w:leader="dot" w:pos="3960"/>
              </w:tabs>
              <w:spacing w:after="0" w:line="240" w:lineRule="auto"/>
              <w:ind w:left="288" w:hanging="288"/>
              <w:jc w:val="both"/>
              <w:rPr>
                <w:rFonts w:ascii="Times New Roman" w:hAnsi="Times New Roman" w:cs="Times New Roman"/>
                <w:sz w:val="20"/>
                <w:szCs w:val="20"/>
              </w:rPr>
            </w:pPr>
            <w:proofErr w:type="spellStart"/>
            <w:r w:rsidRPr="008F1B01">
              <w:rPr>
                <w:rFonts w:ascii="Times New Roman" w:hAnsi="Times New Roman" w:cs="Times New Roman"/>
                <w:sz w:val="20"/>
                <w:szCs w:val="20"/>
              </w:rPr>
              <w:t>Decane</w:t>
            </w:r>
            <w:proofErr w:type="spellEnd"/>
            <w:r w:rsidR="00FB7374" w:rsidRPr="008F1B01">
              <w:rPr>
                <w:rFonts w:ascii="Times New Roman" w:hAnsi="Times New Roman" w:cs="Times New Roman"/>
                <w:sz w:val="20"/>
                <w:szCs w:val="20"/>
              </w:rPr>
              <w:tab/>
            </w:r>
          </w:p>
        </w:tc>
        <w:tc>
          <w:tcPr>
            <w:tcW w:w="530" w:type="pct"/>
          </w:tcPr>
          <w:p w14:paraId="1E8C5C38" w14:textId="77777777" w:rsidR="003E1867" w:rsidRPr="008F1B01" w:rsidRDefault="003E1867" w:rsidP="008F1B01">
            <w:pPr>
              <w:spacing w:after="0" w:line="240" w:lineRule="auto"/>
              <w:jc w:val="right"/>
              <w:rPr>
                <w:rFonts w:ascii="Times New Roman" w:hAnsi="Times New Roman" w:cs="Times New Roman"/>
                <w:sz w:val="20"/>
                <w:szCs w:val="20"/>
              </w:rPr>
            </w:pPr>
          </w:p>
        </w:tc>
        <w:tc>
          <w:tcPr>
            <w:tcW w:w="529" w:type="pct"/>
          </w:tcPr>
          <w:p w14:paraId="09BA98E1" w14:textId="77777777" w:rsidR="003E1867" w:rsidRPr="008F1B01" w:rsidRDefault="00E45F04" w:rsidP="008F1B01">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(D)</w:t>
            </w:r>
          </w:p>
        </w:tc>
        <w:tc>
          <w:tcPr>
            <w:tcW w:w="530" w:type="pct"/>
          </w:tcPr>
          <w:p w14:paraId="56879C9F" w14:textId="77777777" w:rsidR="003E1867" w:rsidRPr="008F1B01" w:rsidRDefault="003E1867" w:rsidP="008F1B01">
            <w:pPr>
              <w:spacing w:after="0" w:line="240" w:lineRule="auto"/>
              <w:jc w:val="right"/>
              <w:rPr>
                <w:rFonts w:ascii="Times New Roman" w:hAnsi="Times New Roman" w:cs="Times New Roman"/>
                <w:sz w:val="20"/>
                <w:szCs w:val="20"/>
              </w:rPr>
            </w:pPr>
          </w:p>
        </w:tc>
        <w:tc>
          <w:tcPr>
            <w:tcW w:w="460" w:type="pct"/>
          </w:tcPr>
          <w:p w14:paraId="2B905209" w14:textId="77777777" w:rsidR="003E1867" w:rsidRPr="008F1B01" w:rsidRDefault="003E1867" w:rsidP="008F1B01">
            <w:pPr>
              <w:spacing w:after="0" w:line="240" w:lineRule="auto"/>
              <w:jc w:val="right"/>
              <w:rPr>
                <w:rFonts w:ascii="Times New Roman" w:hAnsi="Times New Roman" w:cs="Times New Roman"/>
                <w:sz w:val="20"/>
                <w:szCs w:val="20"/>
              </w:rPr>
            </w:pPr>
          </w:p>
        </w:tc>
      </w:tr>
      <w:tr w:rsidR="008F1B01" w:rsidRPr="008F1B01" w14:paraId="558B2402" w14:textId="77777777" w:rsidTr="008F1B01">
        <w:trPr>
          <w:trHeight w:val="20"/>
        </w:trPr>
        <w:tc>
          <w:tcPr>
            <w:tcW w:w="2951" w:type="pct"/>
          </w:tcPr>
          <w:p w14:paraId="766FD1D4" w14:textId="77777777" w:rsidR="003E1867" w:rsidRPr="008F1B01" w:rsidRDefault="007D624D" w:rsidP="008F1B01">
            <w:pPr>
              <w:tabs>
                <w:tab w:val="left" w:leader="dot" w:pos="3960"/>
              </w:tabs>
              <w:spacing w:after="0" w:line="240" w:lineRule="auto"/>
              <w:ind w:left="288" w:hanging="288"/>
              <w:jc w:val="both"/>
              <w:rPr>
                <w:rFonts w:ascii="Times New Roman" w:hAnsi="Times New Roman" w:cs="Times New Roman"/>
                <w:sz w:val="20"/>
                <w:szCs w:val="20"/>
              </w:rPr>
            </w:pPr>
            <w:proofErr w:type="spellStart"/>
            <w:r w:rsidRPr="008F1B01">
              <w:rPr>
                <w:rFonts w:ascii="Times New Roman" w:hAnsi="Times New Roman" w:cs="Times New Roman"/>
                <w:sz w:val="20"/>
                <w:szCs w:val="20"/>
              </w:rPr>
              <w:t>Decane</w:t>
            </w:r>
            <w:proofErr w:type="spellEnd"/>
            <w:r w:rsidR="00FB7374" w:rsidRPr="008F1B01">
              <w:rPr>
                <w:rFonts w:ascii="Times New Roman" w:hAnsi="Times New Roman" w:cs="Times New Roman"/>
                <w:sz w:val="20"/>
                <w:szCs w:val="20"/>
              </w:rPr>
              <w:tab/>
            </w:r>
          </w:p>
        </w:tc>
        <w:tc>
          <w:tcPr>
            <w:tcW w:w="530" w:type="pct"/>
          </w:tcPr>
          <w:p w14:paraId="3AD1A721" w14:textId="77777777" w:rsidR="003E1867" w:rsidRPr="008F1B01" w:rsidRDefault="003E1867" w:rsidP="008F1B01">
            <w:pPr>
              <w:spacing w:after="0" w:line="240" w:lineRule="auto"/>
              <w:jc w:val="right"/>
              <w:rPr>
                <w:rFonts w:ascii="Times New Roman" w:hAnsi="Times New Roman" w:cs="Times New Roman"/>
                <w:sz w:val="20"/>
                <w:szCs w:val="20"/>
              </w:rPr>
            </w:pPr>
          </w:p>
        </w:tc>
        <w:tc>
          <w:tcPr>
            <w:tcW w:w="529" w:type="pct"/>
          </w:tcPr>
          <w:p w14:paraId="1805733C" w14:textId="77777777" w:rsidR="003E1867" w:rsidRPr="008F1B01" w:rsidRDefault="00E45F04" w:rsidP="008F1B01">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B</w:t>
            </w:r>
          </w:p>
        </w:tc>
        <w:tc>
          <w:tcPr>
            <w:tcW w:w="530" w:type="pct"/>
          </w:tcPr>
          <w:p w14:paraId="24227AE6" w14:textId="77777777" w:rsidR="003E1867" w:rsidRPr="008F1B01" w:rsidRDefault="003E1867" w:rsidP="008F1B01">
            <w:pPr>
              <w:spacing w:after="0" w:line="240" w:lineRule="auto"/>
              <w:jc w:val="right"/>
              <w:rPr>
                <w:rFonts w:ascii="Times New Roman" w:hAnsi="Times New Roman" w:cs="Times New Roman"/>
                <w:sz w:val="20"/>
                <w:szCs w:val="20"/>
              </w:rPr>
            </w:pPr>
          </w:p>
        </w:tc>
        <w:tc>
          <w:tcPr>
            <w:tcW w:w="460" w:type="pct"/>
          </w:tcPr>
          <w:p w14:paraId="59D18293" w14:textId="77777777" w:rsidR="003E1867" w:rsidRPr="008F1B01" w:rsidRDefault="003E1867" w:rsidP="008F1B01">
            <w:pPr>
              <w:spacing w:after="0" w:line="240" w:lineRule="auto"/>
              <w:jc w:val="right"/>
              <w:rPr>
                <w:rFonts w:ascii="Times New Roman" w:hAnsi="Times New Roman" w:cs="Times New Roman"/>
                <w:sz w:val="20"/>
                <w:szCs w:val="20"/>
              </w:rPr>
            </w:pPr>
          </w:p>
        </w:tc>
      </w:tr>
      <w:tr w:rsidR="008F1B01" w:rsidRPr="008F1B01" w14:paraId="5C3CE35F" w14:textId="77777777" w:rsidTr="008F1B01">
        <w:trPr>
          <w:trHeight w:val="20"/>
        </w:trPr>
        <w:tc>
          <w:tcPr>
            <w:tcW w:w="2951" w:type="pct"/>
          </w:tcPr>
          <w:p w14:paraId="55F13C10" w14:textId="77777777" w:rsidR="003E1867" w:rsidRPr="008F1B01" w:rsidRDefault="007D624D" w:rsidP="008F1B01">
            <w:pPr>
              <w:tabs>
                <w:tab w:val="left" w:leader="dot" w:pos="3960"/>
              </w:tabs>
              <w:spacing w:after="0" w:line="240" w:lineRule="auto"/>
              <w:ind w:left="288" w:hanging="288"/>
              <w:jc w:val="both"/>
              <w:rPr>
                <w:rFonts w:ascii="Times New Roman" w:hAnsi="Times New Roman" w:cs="Times New Roman"/>
                <w:sz w:val="20"/>
                <w:szCs w:val="20"/>
              </w:rPr>
            </w:pPr>
            <w:proofErr w:type="spellStart"/>
            <w:r w:rsidRPr="008F1B01">
              <w:rPr>
                <w:rFonts w:ascii="Times New Roman" w:hAnsi="Times New Roman" w:cs="Times New Roman"/>
                <w:sz w:val="20"/>
                <w:szCs w:val="20"/>
              </w:rPr>
              <w:t>Decyl</w:t>
            </w:r>
            <w:proofErr w:type="spellEnd"/>
            <w:r w:rsidRPr="008F1B01">
              <w:rPr>
                <w:rFonts w:ascii="Times New Roman" w:hAnsi="Times New Roman" w:cs="Times New Roman"/>
                <w:sz w:val="20"/>
                <w:szCs w:val="20"/>
              </w:rPr>
              <w:t xml:space="preserve"> </w:t>
            </w:r>
            <w:r w:rsidR="00211F24" w:rsidRPr="008F1B01">
              <w:rPr>
                <w:rFonts w:ascii="Times New Roman" w:hAnsi="Times New Roman" w:cs="Times New Roman"/>
                <w:sz w:val="20"/>
                <w:szCs w:val="20"/>
              </w:rPr>
              <w:t>acrylate</w:t>
            </w:r>
            <w:r w:rsidR="00FB7374" w:rsidRPr="008F1B01">
              <w:rPr>
                <w:rFonts w:ascii="Times New Roman" w:hAnsi="Times New Roman" w:cs="Times New Roman"/>
                <w:sz w:val="20"/>
                <w:szCs w:val="20"/>
              </w:rPr>
              <w:tab/>
            </w:r>
          </w:p>
        </w:tc>
        <w:tc>
          <w:tcPr>
            <w:tcW w:w="530" w:type="pct"/>
          </w:tcPr>
          <w:p w14:paraId="229A1BC3" w14:textId="77777777" w:rsidR="003E1867" w:rsidRPr="008F1B01" w:rsidRDefault="003E1867" w:rsidP="008F1B01">
            <w:pPr>
              <w:spacing w:after="0" w:line="240" w:lineRule="auto"/>
              <w:jc w:val="right"/>
              <w:rPr>
                <w:rFonts w:ascii="Times New Roman" w:hAnsi="Times New Roman" w:cs="Times New Roman"/>
                <w:sz w:val="20"/>
                <w:szCs w:val="20"/>
              </w:rPr>
            </w:pPr>
          </w:p>
        </w:tc>
        <w:tc>
          <w:tcPr>
            <w:tcW w:w="529" w:type="pct"/>
          </w:tcPr>
          <w:p w14:paraId="0D27DB8A" w14:textId="77777777" w:rsidR="003E1867" w:rsidRPr="008F1B01" w:rsidRDefault="00E45F04" w:rsidP="008F1B01">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A</w:t>
            </w:r>
          </w:p>
        </w:tc>
        <w:tc>
          <w:tcPr>
            <w:tcW w:w="530" w:type="pct"/>
          </w:tcPr>
          <w:p w14:paraId="4D1DEC7D" w14:textId="77777777" w:rsidR="003E1867" w:rsidRPr="008F1B01" w:rsidRDefault="00E45F04" w:rsidP="008F1B01">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0.1</w:t>
            </w:r>
          </w:p>
        </w:tc>
        <w:tc>
          <w:tcPr>
            <w:tcW w:w="460" w:type="pct"/>
          </w:tcPr>
          <w:p w14:paraId="10064976" w14:textId="77777777" w:rsidR="003E1867" w:rsidRPr="008F1B01" w:rsidRDefault="00E45F04" w:rsidP="008F1B01">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0.05</w:t>
            </w:r>
          </w:p>
        </w:tc>
      </w:tr>
      <w:tr w:rsidR="008F1B01" w:rsidRPr="008F1B01" w14:paraId="7F2957A6" w14:textId="77777777" w:rsidTr="008F1B01">
        <w:trPr>
          <w:trHeight w:val="20"/>
        </w:trPr>
        <w:tc>
          <w:tcPr>
            <w:tcW w:w="2951" w:type="pct"/>
          </w:tcPr>
          <w:p w14:paraId="26EB937F" w14:textId="77777777" w:rsidR="003E1867" w:rsidRPr="008F1B01" w:rsidRDefault="00E45F04" w:rsidP="008F1B01">
            <w:pPr>
              <w:tabs>
                <w:tab w:val="left" w:leader="dot" w:pos="3960"/>
              </w:tabs>
              <w:spacing w:after="0" w:line="240" w:lineRule="auto"/>
              <w:ind w:left="288" w:hanging="288"/>
              <w:jc w:val="both"/>
              <w:rPr>
                <w:rFonts w:ascii="Times New Roman" w:hAnsi="Times New Roman" w:cs="Times New Roman"/>
                <w:sz w:val="20"/>
                <w:szCs w:val="20"/>
              </w:rPr>
            </w:pPr>
            <w:proofErr w:type="spellStart"/>
            <w:r w:rsidRPr="008F1B01">
              <w:rPr>
                <w:rFonts w:ascii="Times New Roman" w:hAnsi="Times New Roman" w:cs="Times New Roman"/>
                <w:sz w:val="20"/>
                <w:szCs w:val="20"/>
              </w:rPr>
              <w:t>Decyl</w:t>
            </w:r>
            <w:proofErr w:type="spellEnd"/>
            <w:r w:rsidRPr="008F1B01">
              <w:rPr>
                <w:rFonts w:ascii="Times New Roman" w:hAnsi="Times New Roman" w:cs="Times New Roman"/>
                <w:sz w:val="20"/>
                <w:szCs w:val="20"/>
              </w:rPr>
              <w:t xml:space="preserve"> alcohol (all isomers)</w:t>
            </w:r>
            <w:r w:rsidR="00FB7374" w:rsidRPr="008F1B01">
              <w:rPr>
                <w:rFonts w:ascii="Times New Roman" w:hAnsi="Times New Roman" w:cs="Times New Roman"/>
                <w:sz w:val="20"/>
                <w:szCs w:val="20"/>
              </w:rPr>
              <w:tab/>
            </w:r>
          </w:p>
        </w:tc>
        <w:tc>
          <w:tcPr>
            <w:tcW w:w="530" w:type="pct"/>
          </w:tcPr>
          <w:p w14:paraId="36863CC3" w14:textId="77777777" w:rsidR="003E1867" w:rsidRPr="008F1B01" w:rsidRDefault="003E1867" w:rsidP="008F1B01">
            <w:pPr>
              <w:spacing w:after="0" w:line="240" w:lineRule="auto"/>
              <w:jc w:val="right"/>
              <w:rPr>
                <w:rFonts w:ascii="Times New Roman" w:hAnsi="Times New Roman" w:cs="Times New Roman"/>
                <w:sz w:val="20"/>
                <w:szCs w:val="20"/>
              </w:rPr>
            </w:pPr>
          </w:p>
        </w:tc>
        <w:tc>
          <w:tcPr>
            <w:tcW w:w="529" w:type="pct"/>
          </w:tcPr>
          <w:p w14:paraId="56D5E592" w14:textId="77777777" w:rsidR="003E1867" w:rsidRPr="008F1B01" w:rsidRDefault="00E45F04" w:rsidP="008F1B01">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B</w:t>
            </w:r>
          </w:p>
        </w:tc>
        <w:tc>
          <w:tcPr>
            <w:tcW w:w="530" w:type="pct"/>
          </w:tcPr>
          <w:p w14:paraId="66D4FEFC" w14:textId="77777777" w:rsidR="003E1867" w:rsidRPr="008F1B01" w:rsidRDefault="003E1867" w:rsidP="008F1B01">
            <w:pPr>
              <w:spacing w:after="0" w:line="240" w:lineRule="auto"/>
              <w:jc w:val="right"/>
              <w:rPr>
                <w:rFonts w:ascii="Times New Roman" w:hAnsi="Times New Roman" w:cs="Times New Roman"/>
                <w:sz w:val="20"/>
                <w:szCs w:val="20"/>
              </w:rPr>
            </w:pPr>
          </w:p>
        </w:tc>
        <w:tc>
          <w:tcPr>
            <w:tcW w:w="460" w:type="pct"/>
          </w:tcPr>
          <w:p w14:paraId="1446E76F" w14:textId="77777777" w:rsidR="003E1867" w:rsidRPr="008F1B01" w:rsidRDefault="003E1867" w:rsidP="008F1B01">
            <w:pPr>
              <w:spacing w:after="0" w:line="240" w:lineRule="auto"/>
              <w:jc w:val="right"/>
              <w:rPr>
                <w:rFonts w:ascii="Times New Roman" w:hAnsi="Times New Roman" w:cs="Times New Roman"/>
                <w:sz w:val="20"/>
                <w:szCs w:val="20"/>
              </w:rPr>
            </w:pPr>
          </w:p>
        </w:tc>
      </w:tr>
      <w:tr w:rsidR="008F1B01" w:rsidRPr="008F1B01" w14:paraId="4FADC2B0" w14:textId="77777777" w:rsidTr="008F1B01">
        <w:trPr>
          <w:trHeight w:val="20"/>
        </w:trPr>
        <w:tc>
          <w:tcPr>
            <w:tcW w:w="2951" w:type="pct"/>
          </w:tcPr>
          <w:p w14:paraId="701482B3" w14:textId="77777777" w:rsidR="003E1867" w:rsidRPr="008F1B01" w:rsidRDefault="00211F24" w:rsidP="008F1B01">
            <w:pPr>
              <w:tabs>
                <w:tab w:val="left" w:leader="dot" w:pos="3960"/>
              </w:tabs>
              <w:spacing w:after="0" w:line="240" w:lineRule="auto"/>
              <w:ind w:left="288" w:hanging="288"/>
              <w:jc w:val="both"/>
              <w:rPr>
                <w:rFonts w:ascii="Times New Roman" w:hAnsi="Times New Roman" w:cs="Times New Roman"/>
                <w:sz w:val="20"/>
                <w:szCs w:val="20"/>
              </w:rPr>
            </w:pPr>
            <w:proofErr w:type="spellStart"/>
            <w:r w:rsidRPr="008F1B01">
              <w:rPr>
                <w:rFonts w:ascii="Times New Roman" w:hAnsi="Times New Roman" w:cs="Times New Roman"/>
                <w:sz w:val="20"/>
                <w:szCs w:val="20"/>
              </w:rPr>
              <w:t>Diacetone</w:t>
            </w:r>
            <w:proofErr w:type="spellEnd"/>
            <w:r w:rsidRPr="008F1B01">
              <w:rPr>
                <w:rFonts w:ascii="Times New Roman" w:hAnsi="Times New Roman" w:cs="Times New Roman"/>
                <w:sz w:val="20"/>
                <w:szCs w:val="20"/>
              </w:rPr>
              <w:t xml:space="preserve"> alcohol</w:t>
            </w:r>
            <w:r w:rsidR="00FB7374" w:rsidRPr="008F1B01">
              <w:rPr>
                <w:rFonts w:ascii="Times New Roman" w:hAnsi="Times New Roman" w:cs="Times New Roman"/>
                <w:sz w:val="20"/>
                <w:szCs w:val="20"/>
              </w:rPr>
              <w:tab/>
            </w:r>
          </w:p>
        </w:tc>
        <w:tc>
          <w:tcPr>
            <w:tcW w:w="530" w:type="pct"/>
          </w:tcPr>
          <w:p w14:paraId="5DE6EF8E" w14:textId="77777777" w:rsidR="003E1867" w:rsidRPr="008F1B01" w:rsidRDefault="00E45F04" w:rsidP="008F1B01">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1148</w:t>
            </w:r>
          </w:p>
        </w:tc>
        <w:tc>
          <w:tcPr>
            <w:tcW w:w="529" w:type="pct"/>
          </w:tcPr>
          <w:p w14:paraId="7F811564" w14:textId="77777777" w:rsidR="003E1867" w:rsidRPr="008F1B01" w:rsidRDefault="00E45F04" w:rsidP="008F1B01">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D</w:t>
            </w:r>
          </w:p>
        </w:tc>
        <w:tc>
          <w:tcPr>
            <w:tcW w:w="530" w:type="pct"/>
          </w:tcPr>
          <w:p w14:paraId="161E925E" w14:textId="77777777" w:rsidR="003E1867" w:rsidRPr="008F1B01" w:rsidRDefault="003E1867" w:rsidP="008F1B01">
            <w:pPr>
              <w:spacing w:after="0" w:line="240" w:lineRule="auto"/>
              <w:jc w:val="right"/>
              <w:rPr>
                <w:rFonts w:ascii="Times New Roman" w:hAnsi="Times New Roman" w:cs="Times New Roman"/>
                <w:sz w:val="20"/>
                <w:szCs w:val="20"/>
              </w:rPr>
            </w:pPr>
          </w:p>
        </w:tc>
        <w:tc>
          <w:tcPr>
            <w:tcW w:w="460" w:type="pct"/>
          </w:tcPr>
          <w:p w14:paraId="2DE1EF80" w14:textId="77777777" w:rsidR="003E1867" w:rsidRPr="008F1B01" w:rsidRDefault="003E1867" w:rsidP="008F1B01">
            <w:pPr>
              <w:spacing w:after="0" w:line="240" w:lineRule="auto"/>
              <w:jc w:val="right"/>
              <w:rPr>
                <w:rFonts w:ascii="Times New Roman" w:hAnsi="Times New Roman" w:cs="Times New Roman"/>
                <w:sz w:val="20"/>
                <w:szCs w:val="20"/>
              </w:rPr>
            </w:pPr>
          </w:p>
        </w:tc>
      </w:tr>
      <w:tr w:rsidR="008F1B01" w:rsidRPr="008F1B01" w14:paraId="508C30ED" w14:textId="77777777" w:rsidTr="008F1B01">
        <w:trPr>
          <w:trHeight w:val="20"/>
        </w:trPr>
        <w:tc>
          <w:tcPr>
            <w:tcW w:w="2951" w:type="pct"/>
          </w:tcPr>
          <w:p w14:paraId="5812B4D3" w14:textId="77777777" w:rsidR="003E1867" w:rsidRPr="008F1B01" w:rsidRDefault="00E45F04" w:rsidP="008F1B01">
            <w:pPr>
              <w:tabs>
                <w:tab w:val="left" w:leader="dot" w:pos="3960"/>
              </w:tabs>
              <w:spacing w:after="0" w:line="240" w:lineRule="auto"/>
              <w:ind w:left="288" w:hanging="288"/>
              <w:jc w:val="both"/>
              <w:rPr>
                <w:rFonts w:ascii="Times New Roman" w:hAnsi="Times New Roman" w:cs="Times New Roman"/>
                <w:sz w:val="20"/>
                <w:szCs w:val="20"/>
              </w:rPr>
            </w:pPr>
            <w:proofErr w:type="spellStart"/>
            <w:r w:rsidRPr="008F1B01">
              <w:rPr>
                <w:rFonts w:ascii="Times New Roman" w:hAnsi="Times New Roman" w:cs="Times New Roman"/>
                <w:sz w:val="20"/>
                <w:szCs w:val="20"/>
              </w:rPr>
              <w:t>Dialkly</w:t>
            </w:r>
            <w:proofErr w:type="spellEnd"/>
            <w:r w:rsidRPr="008F1B01">
              <w:rPr>
                <w:rFonts w:ascii="Times New Roman" w:hAnsi="Times New Roman" w:cs="Times New Roman"/>
                <w:sz w:val="20"/>
                <w:szCs w:val="20"/>
              </w:rPr>
              <w:t xml:space="preserve"> (C</w:t>
            </w:r>
            <w:r w:rsidRPr="008F1B01">
              <w:rPr>
                <w:rFonts w:ascii="Times New Roman" w:hAnsi="Times New Roman" w:cs="Times New Roman"/>
                <w:sz w:val="20"/>
                <w:szCs w:val="20"/>
                <w:vertAlign w:val="subscript"/>
              </w:rPr>
              <w:t>7</w:t>
            </w:r>
            <w:r w:rsidRPr="008F1B01">
              <w:rPr>
                <w:rFonts w:ascii="Times New Roman" w:hAnsi="Times New Roman" w:cs="Times New Roman"/>
                <w:sz w:val="20"/>
                <w:szCs w:val="20"/>
              </w:rPr>
              <w:t>-C</w:t>
            </w:r>
            <w:r w:rsidRPr="008F1B01">
              <w:rPr>
                <w:rFonts w:ascii="Times New Roman" w:hAnsi="Times New Roman" w:cs="Times New Roman"/>
                <w:sz w:val="20"/>
                <w:szCs w:val="20"/>
                <w:vertAlign w:val="subscript"/>
              </w:rPr>
              <w:t>9</w:t>
            </w:r>
            <w:r w:rsidRPr="008F1B01">
              <w:rPr>
                <w:rFonts w:ascii="Times New Roman" w:hAnsi="Times New Roman" w:cs="Times New Roman"/>
                <w:sz w:val="20"/>
                <w:szCs w:val="20"/>
              </w:rPr>
              <w:t>) phthalates</w:t>
            </w:r>
            <w:r w:rsidR="00FB7374" w:rsidRPr="008F1B01">
              <w:rPr>
                <w:rFonts w:ascii="Times New Roman" w:hAnsi="Times New Roman" w:cs="Times New Roman"/>
                <w:sz w:val="20"/>
                <w:szCs w:val="20"/>
              </w:rPr>
              <w:tab/>
            </w:r>
          </w:p>
        </w:tc>
        <w:tc>
          <w:tcPr>
            <w:tcW w:w="530" w:type="pct"/>
          </w:tcPr>
          <w:p w14:paraId="60AFE927" w14:textId="77777777" w:rsidR="003E1867" w:rsidRPr="008F1B01" w:rsidRDefault="003E1867" w:rsidP="008F1B01">
            <w:pPr>
              <w:spacing w:after="0" w:line="240" w:lineRule="auto"/>
              <w:jc w:val="right"/>
              <w:rPr>
                <w:rFonts w:ascii="Times New Roman" w:hAnsi="Times New Roman" w:cs="Times New Roman"/>
                <w:sz w:val="20"/>
                <w:szCs w:val="20"/>
              </w:rPr>
            </w:pPr>
          </w:p>
        </w:tc>
        <w:tc>
          <w:tcPr>
            <w:tcW w:w="529" w:type="pct"/>
          </w:tcPr>
          <w:p w14:paraId="57906997" w14:textId="77777777" w:rsidR="003E1867" w:rsidRPr="008F1B01" w:rsidRDefault="00E45F04" w:rsidP="008F1B01">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(D)</w:t>
            </w:r>
          </w:p>
        </w:tc>
        <w:tc>
          <w:tcPr>
            <w:tcW w:w="530" w:type="pct"/>
          </w:tcPr>
          <w:p w14:paraId="5A2F9953" w14:textId="77777777" w:rsidR="003E1867" w:rsidRPr="008F1B01" w:rsidRDefault="003E1867" w:rsidP="008F1B01">
            <w:pPr>
              <w:spacing w:after="0" w:line="240" w:lineRule="auto"/>
              <w:jc w:val="right"/>
              <w:rPr>
                <w:rFonts w:ascii="Times New Roman" w:hAnsi="Times New Roman" w:cs="Times New Roman"/>
                <w:sz w:val="20"/>
                <w:szCs w:val="20"/>
              </w:rPr>
            </w:pPr>
          </w:p>
        </w:tc>
        <w:tc>
          <w:tcPr>
            <w:tcW w:w="460" w:type="pct"/>
          </w:tcPr>
          <w:p w14:paraId="6F19EC53" w14:textId="77777777" w:rsidR="003E1867" w:rsidRPr="008F1B01" w:rsidRDefault="003E1867" w:rsidP="008F1B01">
            <w:pPr>
              <w:spacing w:after="0" w:line="240" w:lineRule="auto"/>
              <w:jc w:val="right"/>
              <w:rPr>
                <w:rFonts w:ascii="Times New Roman" w:hAnsi="Times New Roman" w:cs="Times New Roman"/>
                <w:sz w:val="20"/>
                <w:szCs w:val="20"/>
              </w:rPr>
            </w:pPr>
          </w:p>
        </w:tc>
      </w:tr>
      <w:tr w:rsidR="008F1B01" w:rsidRPr="008F1B01" w14:paraId="50C6168E" w14:textId="77777777" w:rsidTr="008F1B01">
        <w:trPr>
          <w:trHeight w:val="20"/>
        </w:trPr>
        <w:tc>
          <w:tcPr>
            <w:tcW w:w="2951" w:type="pct"/>
          </w:tcPr>
          <w:p w14:paraId="2D3DC8D8" w14:textId="77777777" w:rsidR="003E1867" w:rsidRPr="008F1B01" w:rsidRDefault="00E45F04" w:rsidP="008F1B01">
            <w:pPr>
              <w:tabs>
                <w:tab w:val="left" w:leader="dot" w:pos="3960"/>
              </w:tabs>
              <w:spacing w:after="0" w:line="240" w:lineRule="auto"/>
              <w:ind w:left="288" w:hanging="288"/>
              <w:jc w:val="both"/>
              <w:rPr>
                <w:rFonts w:ascii="Times New Roman" w:hAnsi="Times New Roman" w:cs="Times New Roman"/>
                <w:sz w:val="20"/>
                <w:szCs w:val="20"/>
              </w:rPr>
            </w:pPr>
            <w:proofErr w:type="spellStart"/>
            <w:r w:rsidRPr="008F1B01">
              <w:rPr>
                <w:rFonts w:ascii="Times New Roman" w:hAnsi="Times New Roman" w:cs="Times New Roman"/>
                <w:sz w:val="20"/>
                <w:szCs w:val="20"/>
              </w:rPr>
              <w:t>Dialkyl</w:t>
            </w:r>
            <w:proofErr w:type="spellEnd"/>
            <w:r w:rsidRPr="008F1B01">
              <w:rPr>
                <w:rFonts w:ascii="Times New Roman" w:hAnsi="Times New Roman" w:cs="Times New Roman"/>
                <w:sz w:val="20"/>
                <w:szCs w:val="20"/>
              </w:rPr>
              <w:t xml:space="preserve"> (C</w:t>
            </w:r>
            <w:r w:rsidRPr="008F1B01">
              <w:rPr>
                <w:rFonts w:ascii="Times New Roman" w:hAnsi="Times New Roman" w:cs="Times New Roman"/>
                <w:sz w:val="20"/>
                <w:szCs w:val="20"/>
                <w:vertAlign w:val="subscript"/>
              </w:rPr>
              <w:t>9</w:t>
            </w:r>
            <w:r w:rsidRPr="008F1B01">
              <w:rPr>
                <w:rFonts w:ascii="Times New Roman" w:hAnsi="Times New Roman" w:cs="Times New Roman"/>
                <w:sz w:val="20"/>
                <w:szCs w:val="20"/>
              </w:rPr>
              <w:t>-C</w:t>
            </w:r>
            <w:r w:rsidRPr="008F1B01">
              <w:rPr>
                <w:rFonts w:ascii="Times New Roman" w:hAnsi="Times New Roman" w:cs="Times New Roman"/>
                <w:sz w:val="20"/>
                <w:szCs w:val="20"/>
                <w:vertAlign w:val="subscript"/>
              </w:rPr>
              <w:t>13</w:t>
            </w:r>
            <w:r w:rsidRPr="008F1B01">
              <w:rPr>
                <w:rFonts w:ascii="Times New Roman" w:hAnsi="Times New Roman" w:cs="Times New Roman"/>
                <w:sz w:val="20"/>
                <w:szCs w:val="20"/>
              </w:rPr>
              <w:t>) phthalates</w:t>
            </w:r>
            <w:r w:rsidR="00FB7374" w:rsidRPr="008F1B01">
              <w:rPr>
                <w:rFonts w:ascii="Times New Roman" w:hAnsi="Times New Roman" w:cs="Times New Roman"/>
                <w:sz w:val="20"/>
                <w:szCs w:val="20"/>
              </w:rPr>
              <w:tab/>
            </w:r>
          </w:p>
        </w:tc>
        <w:tc>
          <w:tcPr>
            <w:tcW w:w="530" w:type="pct"/>
          </w:tcPr>
          <w:p w14:paraId="364ECAA8" w14:textId="77777777" w:rsidR="003E1867" w:rsidRPr="008F1B01" w:rsidRDefault="003E1867" w:rsidP="008F1B01">
            <w:pPr>
              <w:spacing w:after="0" w:line="240" w:lineRule="auto"/>
              <w:jc w:val="right"/>
              <w:rPr>
                <w:rFonts w:ascii="Times New Roman" w:hAnsi="Times New Roman" w:cs="Times New Roman"/>
                <w:sz w:val="20"/>
                <w:szCs w:val="20"/>
              </w:rPr>
            </w:pPr>
          </w:p>
        </w:tc>
        <w:tc>
          <w:tcPr>
            <w:tcW w:w="529" w:type="pct"/>
          </w:tcPr>
          <w:p w14:paraId="07C14DC0" w14:textId="77777777" w:rsidR="003E1867" w:rsidRPr="008F1B01" w:rsidRDefault="00E45F04" w:rsidP="008F1B01">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D</w:t>
            </w:r>
          </w:p>
        </w:tc>
        <w:tc>
          <w:tcPr>
            <w:tcW w:w="530" w:type="pct"/>
          </w:tcPr>
          <w:p w14:paraId="1DD07380" w14:textId="77777777" w:rsidR="003E1867" w:rsidRPr="008F1B01" w:rsidRDefault="003E1867" w:rsidP="008F1B01">
            <w:pPr>
              <w:spacing w:after="0" w:line="240" w:lineRule="auto"/>
              <w:jc w:val="right"/>
              <w:rPr>
                <w:rFonts w:ascii="Times New Roman" w:hAnsi="Times New Roman" w:cs="Times New Roman"/>
                <w:sz w:val="20"/>
                <w:szCs w:val="20"/>
              </w:rPr>
            </w:pPr>
          </w:p>
        </w:tc>
        <w:tc>
          <w:tcPr>
            <w:tcW w:w="460" w:type="pct"/>
          </w:tcPr>
          <w:p w14:paraId="60EBCA8B" w14:textId="77777777" w:rsidR="003E1867" w:rsidRPr="008F1B01" w:rsidRDefault="003E1867" w:rsidP="008F1B01">
            <w:pPr>
              <w:spacing w:after="0" w:line="240" w:lineRule="auto"/>
              <w:jc w:val="right"/>
              <w:rPr>
                <w:rFonts w:ascii="Times New Roman" w:hAnsi="Times New Roman" w:cs="Times New Roman"/>
                <w:sz w:val="20"/>
                <w:szCs w:val="20"/>
              </w:rPr>
            </w:pPr>
          </w:p>
        </w:tc>
      </w:tr>
      <w:tr w:rsidR="008F1B01" w:rsidRPr="008F1B01" w14:paraId="68D8CD76" w14:textId="77777777" w:rsidTr="008F1B01">
        <w:trPr>
          <w:trHeight w:val="20"/>
        </w:trPr>
        <w:tc>
          <w:tcPr>
            <w:tcW w:w="2951" w:type="pct"/>
          </w:tcPr>
          <w:p w14:paraId="5A5C1A2E" w14:textId="77777777" w:rsidR="003E1867" w:rsidRPr="008F1B01" w:rsidRDefault="00211F24" w:rsidP="008F1B01">
            <w:pPr>
              <w:tabs>
                <w:tab w:val="left" w:leader="dot" w:pos="3960"/>
              </w:tabs>
              <w:spacing w:after="0" w:line="240" w:lineRule="auto"/>
              <w:ind w:left="288" w:hanging="288"/>
              <w:jc w:val="both"/>
              <w:rPr>
                <w:rFonts w:ascii="Times New Roman" w:hAnsi="Times New Roman" w:cs="Times New Roman"/>
                <w:sz w:val="20"/>
                <w:szCs w:val="20"/>
              </w:rPr>
            </w:pPr>
            <w:proofErr w:type="spellStart"/>
            <w:r w:rsidRPr="008F1B01">
              <w:rPr>
                <w:rFonts w:ascii="Times New Roman" w:hAnsi="Times New Roman" w:cs="Times New Roman"/>
                <w:sz w:val="20"/>
                <w:szCs w:val="20"/>
              </w:rPr>
              <w:t>Dibenzyl</w:t>
            </w:r>
            <w:proofErr w:type="spellEnd"/>
            <w:r w:rsidRPr="008F1B01">
              <w:rPr>
                <w:rFonts w:ascii="Times New Roman" w:hAnsi="Times New Roman" w:cs="Times New Roman"/>
                <w:sz w:val="20"/>
                <w:szCs w:val="20"/>
              </w:rPr>
              <w:t xml:space="preserve"> ether</w:t>
            </w:r>
            <w:r w:rsidR="00FB7374" w:rsidRPr="008F1B01">
              <w:rPr>
                <w:rFonts w:ascii="Times New Roman" w:hAnsi="Times New Roman" w:cs="Times New Roman"/>
                <w:sz w:val="20"/>
                <w:szCs w:val="20"/>
              </w:rPr>
              <w:tab/>
            </w:r>
          </w:p>
        </w:tc>
        <w:tc>
          <w:tcPr>
            <w:tcW w:w="530" w:type="pct"/>
          </w:tcPr>
          <w:p w14:paraId="1A653353" w14:textId="77777777" w:rsidR="003E1867" w:rsidRPr="008F1B01" w:rsidRDefault="003E1867" w:rsidP="008F1B01">
            <w:pPr>
              <w:spacing w:after="0" w:line="240" w:lineRule="auto"/>
              <w:jc w:val="right"/>
              <w:rPr>
                <w:rFonts w:ascii="Times New Roman" w:hAnsi="Times New Roman" w:cs="Times New Roman"/>
                <w:sz w:val="20"/>
                <w:szCs w:val="20"/>
              </w:rPr>
            </w:pPr>
          </w:p>
        </w:tc>
        <w:tc>
          <w:tcPr>
            <w:tcW w:w="529" w:type="pct"/>
          </w:tcPr>
          <w:p w14:paraId="376EBE1C" w14:textId="77777777" w:rsidR="003E1867" w:rsidRPr="008F1B01" w:rsidRDefault="00E45F04" w:rsidP="008F1B01">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(C)</w:t>
            </w:r>
          </w:p>
        </w:tc>
        <w:tc>
          <w:tcPr>
            <w:tcW w:w="530" w:type="pct"/>
          </w:tcPr>
          <w:p w14:paraId="2E801289" w14:textId="77777777" w:rsidR="003E1867" w:rsidRPr="008F1B01" w:rsidRDefault="003E1867" w:rsidP="008F1B01">
            <w:pPr>
              <w:spacing w:after="0" w:line="240" w:lineRule="auto"/>
              <w:jc w:val="right"/>
              <w:rPr>
                <w:rFonts w:ascii="Times New Roman" w:hAnsi="Times New Roman" w:cs="Times New Roman"/>
                <w:sz w:val="20"/>
                <w:szCs w:val="20"/>
              </w:rPr>
            </w:pPr>
          </w:p>
        </w:tc>
        <w:tc>
          <w:tcPr>
            <w:tcW w:w="460" w:type="pct"/>
          </w:tcPr>
          <w:p w14:paraId="0253EDDC" w14:textId="77777777" w:rsidR="003E1867" w:rsidRPr="008F1B01" w:rsidRDefault="003E1867" w:rsidP="008F1B01">
            <w:pPr>
              <w:spacing w:after="0" w:line="240" w:lineRule="auto"/>
              <w:jc w:val="right"/>
              <w:rPr>
                <w:rFonts w:ascii="Times New Roman" w:hAnsi="Times New Roman" w:cs="Times New Roman"/>
                <w:sz w:val="20"/>
                <w:szCs w:val="20"/>
              </w:rPr>
            </w:pPr>
          </w:p>
        </w:tc>
      </w:tr>
      <w:tr w:rsidR="008F1B01" w:rsidRPr="008F1B01" w14:paraId="79430F0C" w14:textId="77777777" w:rsidTr="008F1B01">
        <w:trPr>
          <w:trHeight w:val="20"/>
        </w:trPr>
        <w:tc>
          <w:tcPr>
            <w:tcW w:w="2951" w:type="pct"/>
          </w:tcPr>
          <w:p w14:paraId="604F1F14" w14:textId="77777777" w:rsidR="003E1867" w:rsidRPr="008F1B01" w:rsidRDefault="00211F24" w:rsidP="008F1B01">
            <w:pPr>
              <w:tabs>
                <w:tab w:val="left" w:leader="dot" w:pos="3960"/>
              </w:tabs>
              <w:spacing w:after="0" w:line="240" w:lineRule="auto"/>
              <w:ind w:left="288" w:hanging="288"/>
              <w:jc w:val="both"/>
              <w:rPr>
                <w:rFonts w:ascii="Times New Roman" w:hAnsi="Times New Roman" w:cs="Times New Roman"/>
                <w:sz w:val="20"/>
                <w:szCs w:val="20"/>
              </w:rPr>
            </w:pPr>
            <w:proofErr w:type="spellStart"/>
            <w:r w:rsidRPr="008F1B01">
              <w:rPr>
                <w:rFonts w:ascii="Times New Roman" w:hAnsi="Times New Roman" w:cs="Times New Roman"/>
                <w:sz w:val="20"/>
                <w:szCs w:val="20"/>
              </w:rPr>
              <w:t>Dibutylamine</w:t>
            </w:r>
            <w:proofErr w:type="spellEnd"/>
            <w:r w:rsidR="00FB7374" w:rsidRPr="008F1B01">
              <w:rPr>
                <w:rFonts w:ascii="Times New Roman" w:hAnsi="Times New Roman" w:cs="Times New Roman"/>
                <w:sz w:val="20"/>
                <w:szCs w:val="20"/>
              </w:rPr>
              <w:tab/>
            </w:r>
          </w:p>
        </w:tc>
        <w:tc>
          <w:tcPr>
            <w:tcW w:w="530" w:type="pct"/>
          </w:tcPr>
          <w:p w14:paraId="566832BB" w14:textId="77777777" w:rsidR="003E1867" w:rsidRPr="008F1B01" w:rsidRDefault="003E1867" w:rsidP="008F1B01">
            <w:pPr>
              <w:spacing w:after="0" w:line="240" w:lineRule="auto"/>
              <w:jc w:val="right"/>
              <w:rPr>
                <w:rFonts w:ascii="Times New Roman" w:hAnsi="Times New Roman" w:cs="Times New Roman"/>
                <w:sz w:val="20"/>
                <w:szCs w:val="20"/>
              </w:rPr>
            </w:pPr>
          </w:p>
        </w:tc>
        <w:tc>
          <w:tcPr>
            <w:tcW w:w="529" w:type="pct"/>
          </w:tcPr>
          <w:p w14:paraId="766F226C" w14:textId="77777777" w:rsidR="003E1867" w:rsidRPr="008F1B01" w:rsidRDefault="00A81A79" w:rsidP="008F1B01">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c</w:t>
            </w:r>
          </w:p>
        </w:tc>
        <w:tc>
          <w:tcPr>
            <w:tcW w:w="530" w:type="pct"/>
          </w:tcPr>
          <w:p w14:paraId="2088780E" w14:textId="77777777" w:rsidR="003E1867" w:rsidRPr="008F1B01" w:rsidRDefault="003E1867" w:rsidP="008F1B01">
            <w:pPr>
              <w:spacing w:after="0" w:line="240" w:lineRule="auto"/>
              <w:jc w:val="right"/>
              <w:rPr>
                <w:rFonts w:ascii="Times New Roman" w:hAnsi="Times New Roman" w:cs="Times New Roman"/>
                <w:sz w:val="20"/>
                <w:szCs w:val="20"/>
              </w:rPr>
            </w:pPr>
          </w:p>
        </w:tc>
        <w:tc>
          <w:tcPr>
            <w:tcW w:w="460" w:type="pct"/>
          </w:tcPr>
          <w:p w14:paraId="2E727D70" w14:textId="77777777" w:rsidR="003E1867" w:rsidRPr="008F1B01" w:rsidRDefault="003E1867" w:rsidP="008F1B01">
            <w:pPr>
              <w:spacing w:after="0" w:line="240" w:lineRule="auto"/>
              <w:jc w:val="right"/>
              <w:rPr>
                <w:rFonts w:ascii="Times New Roman" w:hAnsi="Times New Roman" w:cs="Times New Roman"/>
                <w:sz w:val="20"/>
                <w:szCs w:val="20"/>
              </w:rPr>
            </w:pPr>
          </w:p>
        </w:tc>
      </w:tr>
      <w:tr w:rsidR="008F1B01" w:rsidRPr="008F1B01" w14:paraId="2D4FF70F" w14:textId="77777777" w:rsidTr="008F1B01">
        <w:trPr>
          <w:trHeight w:val="20"/>
        </w:trPr>
        <w:tc>
          <w:tcPr>
            <w:tcW w:w="2951" w:type="pct"/>
          </w:tcPr>
          <w:p w14:paraId="1CA525A4" w14:textId="77777777" w:rsidR="003E1867" w:rsidRPr="008F1B01" w:rsidRDefault="00E45F04" w:rsidP="008F1B01">
            <w:pPr>
              <w:tabs>
                <w:tab w:val="left" w:leader="dot" w:pos="3960"/>
              </w:tabs>
              <w:spacing w:after="0" w:line="240" w:lineRule="auto"/>
              <w:ind w:left="288" w:hanging="288"/>
              <w:jc w:val="both"/>
              <w:rPr>
                <w:rFonts w:ascii="Times New Roman" w:hAnsi="Times New Roman" w:cs="Times New Roman"/>
                <w:sz w:val="20"/>
                <w:szCs w:val="20"/>
              </w:rPr>
            </w:pPr>
            <w:proofErr w:type="spellStart"/>
            <w:r w:rsidRPr="008F1B01">
              <w:rPr>
                <w:rFonts w:ascii="Times New Roman" w:hAnsi="Times New Roman" w:cs="Times New Roman"/>
                <w:sz w:val="20"/>
                <w:szCs w:val="20"/>
              </w:rPr>
              <w:t>Dibutyl</w:t>
            </w:r>
            <w:proofErr w:type="spellEnd"/>
            <w:r w:rsidRPr="008F1B01">
              <w:rPr>
                <w:rFonts w:ascii="Times New Roman" w:hAnsi="Times New Roman" w:cs="Times New Roman"/>
                <w:sz w:val="20"/>
                <w:szCs w:val="20"/>
              </w:rPr>
              <w:t xml:space="preserve"> phthalate</w:t>
            </w:r>
            <w:r w:rsidR="00FB7374" w:rsidRPr="008F1B01">
              <w:rPr>
                <w:rFonts w:ascii="Times New Roman" w:hAnsi="Times New Roman" w:cs="Times New Roman"/>
                <w:sz w:val="20"/>
                <w:szCs w:val="20"/>
              </w:rPr>
              <w:tab/>
            </w:r>
          </w:p>
        </w:tc>
        <w:tc>
          <w:tcPr>
            <w:tcW w:w="530" w:type="pct"/>
          </w:tcPr>
          <w:p w14:paraId="06A1B5CF" w14:textId="77777777" w:rsidR="003E1867" w:rsidRPr="008F1B01" w:rsidRDefault="003E1867" w:rsidP="008F1B01">
            <w:pPr>
              <w:spacing w:after="0" w:line="240" w:lineRule="auto"/>
              <w:jc w:val="right"/>
              <w:rPr>
                <w:rFonts w:ascii="Times New Roman" w:hAnsi="Times New Roman" w:cs="Times New Roman"/>
                <w:sz w:val="20"/>
                <w:szCs w:val="20"/>
              </w:rPr>
            </w:pPr>
          </w:p>
        </w:tc>
        <w:tc>
          <w:tcPr>
            <w:tcW w:w="529" w:type="pct"/>
          </w:tcPr>
          <w:p w14:paraId="04C886A4" w14:textId="77777777" w:rsidR="003E1867" w:rsidRPr="008F1B01" w:rsidRDefault="00E45F04" w:rsidP="008F1B01">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A</w:t>
            </w:r>
          </w:p>
        </w:tc>
        <w:tc>
          <w:tcPr>
            <w:tcW w:w="530" w:type="pct"/>
          </w:tcPr>
          <w:p w14:paraId="1BE1FD26" w14:textId="77777777" w:rsidR="003E1867" w:rsidRPr="008F1B01" w:rsidRDefault="00E45F04" w:rsidP="008F1B01">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0.1</w:t>
            </w:r>
          </w:p>
        </w:tc>
        <w:tc>
          <w:tcPr>
            <w:tcW w:w="460" w:type="pct"/>
          </w:tcPr>
          <w:p w14:paraId="47B95DCA" w14:textId="77777777" w:rsidR="003E1867" w:rsidRPr="008F1B01" w:rsidRDefault="00E45F04" w:rsidP="008F1B01">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0.05</w:t>
            </w:r>
          </w:p>
        </w:tc>
      </w:tr>
      <w:tr w:rsidR="008F1B01" w:rsidRPr="008F1B01" w14:paraId="4C44F499" w14:textId="77777777" w:rsidTr="008F1B01">
        <w:trPr>
          <w:trHeight w:val="20"/>
        </w:trPr>
        <w:tc>
          <w:tcPr>
            <w:tcW w:w="2951" w:type="pct"/>
          </w:tcPr>
          <w:p w14:paraId="6FC5CAC5" w14:textId="77777777" w:rsidR="003E1867" w:rsidRPr="008F1B01" w:rsidRDefault="00E45F04" w:rsidP="008F1B01">
            <w:pPr>
              <w:tabs>
                <w:tab w:val="left" w:leader="dot" w:pos="3960"/>
              </w:tabs>
              <w:spacing w:after="0" w:line="240" w:lineRule="auto"/>
              <w:ind w:left="288" w:hanging="288"/>
              <w:jc w:val="both"/>
              <w:rPr>
                <w:rFonts w:ascii="Times New Roman" w:hAnsi="Times New Roman" w:cs="Times New Roman"/>
                <w:sz w:val="20"/>
                <w:szCs w:val="20"/>
              </w:rPr>
            </w:pPr>
            <w:r w:rsidRPr="008F1B01">
              <w:rPr>
                <w:rFonts w:ascii="Times New Roman" w:hAnsi="Times New Roman" w:cs="Times New Roman"/>
                <w:sz w:val="20"/>
                <w:szCs w:val="20"/>
              </w:rPr>
              <w:t>m-Dichlorobenzene</w:t>
            </w:r>
            <w:r w:rsidR="00FB7374" w:rsidRPr="008F1B01">
              <w:rPr>
                <w:rFonts w:ascii="Times New Roman" w:hAnsi="Times New Roman" w:cs="Times New Roman"/>
                <w:sz w:val="20"/>
                <w:szCs w:val="20"/>
              </w:rPr>
              <w:tab/>
            </w:r>
          </w:p>
        </w:tc>
        <w:tc>
          <w:tcPr>
            <w:tcW w:w="530" w:type="pct"/>
          </w:tcPr>
          <w:p w14:paraId="1200DCFB" w14:textId="77777777" w:rsidR="003E1867" w:rsidRPr="008F1B01" w:rsidRDefault="003E1867" w:rsidP="008F1B01">
            <w:pPr>
              <w:spacing w:after="0" w:line="240" w:lineRule="auto"/>
              <w:jc w:val="right"/>
              <w:rPr>
                <w:rFonts w:ascii="Times New Roman" w:hAnsi="Times New Roman" w:cs="Times New Roman"/>
                <w:sz w:val="20"/>
                <w:szCs w:val="20"/>
              </w:rPr>
            </w:pPr>
          </w:p>
        </w:tc>
        <w:tc>
          <w:tcPr>
            <w:tcW w:w="529" w:type="pct"/>
          </w:tcPr>
          <w:p w14:paraId="462A54F0" w14:textId="77777777" w:rsidR="003E1867" w:rsidRPr="008F1B01" w:rsidRDefault="00E45F04" w:rsidP="008F1B01">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B</w:t>
            </w:r>
          </w:p>
        </w:tc>
        <w:tc>
          <w:tcPr>
            <w:tcW w:w="530" w:type="pct"/>
          </w:tcPr>
          <w:p w14:paraId="6109472A" w14:textId="77777777" w:rsidR="003E1867" w:rsidRPr="008F1B01" w:rsidRDefault="003E1867" w:rsidP="008F1B01">
            <w:pPr>
              <w:spacing w:after="0" w:line="240" w:lineRule="auto"/>
              <w:jc w:val="right"/>
              <w:rPr>
                <w:rFonts w:ascii="Times New Roman" w:hAnsi="Times New Roman" w:cs="Times New Roman"/>
                <w:sz w:val="20"/>
                <w:szCs w:val="20"/>
              </w:rPr>
            </w:pPr>
          </w:p>
        </w:tc>
        <w:tc>
          <w:tcPr>
            <w:tcW w:w="460" w:type="pct"/>
          </w:tcPr>
          <w:p w14:paraId="3BFBF724" w14:textId="77777777" w:rsidR="003E1867" w:rsidRPr="008F1B01" w:rsidRDefault="003E1867" w:rsidP="008F1B01">
            <w:pPr>
              <w:spacing w:after="0" w:line="240" w:lineRule="auto"/>
              <w:jc w:val="right"/>
              <w:rPr>
                <w:rFonts w:ascii="Times New Roman" w:hAnsi="Times New Roman" w:cs="Times New Roman"/>
                <w:sz w:val="20"/>
                <w:szCs w:val="20"/>
              </w:rPr>
            </w:pPr>
          </w:p>
        </w:tc>
      </w:tr>
      <w:tr w:rsidR="008F1B01" w:rsidRPr="008F1B01" w14:paraId="21F4153B" w14:textId="77777777" w:rsidTr="008F1B01">
        <w:trPr>
          <w:trHeight w:val="20"/>
        </w:trPr>
        <w:tc>
          <w:tcPr>
            <w:tcW w:w="2951" w:type="pct"/>
          </w:tcPr>
          <w:p w14:paraId="0C68673B" w14:textId="77777777" w:rsidR="003E1867" w:rsidRPr="008F1B01" w:rsidRDefault="00211F24" w:rsidP="008F1B01">
            <w:pPr>
              <w:tabs>
                <w:tab w:val="left" w:leader="dot" w:pos="3960"/>
              </w:tabs>
              <w:spacing w:after="0" w:line="240" w:lineRule="auto"/>
              <w:ind w:left="288" w:hanging="288"/>
              <w:jc w:val="both"/>
              <w:rPr>
                <w:rFonts w:ascii="Times New Roman" w:hAnsi="Times New Roman" w:cs="Times New Roman"/>
                <w:sz w:val="20"/>
                <w:szCs w:val="20"/>
              </w:rPr>
            </w:pPr>
            <w:r w:rsidRPr="008F1B01">
              <w:rPr>
                <w:rFonts w:ascii="Times New Roman" w:hAnsi="Times New Roman" w:cs="Times New Roman"/>
                <w:sz w:val="20"/>
                <w:szCs w:val="20"/>
              </w:rPr>
              <w:t>o-</w:t>
            </w:r>
            <w:r w:rsidR="0014201D" w:rsidRPr="008F1B01">
              <w:rPr>
                <w:rFonts w:ascii="Times New Roman" w:hAnsi="Times New Roman" w:cs="Times New Roman"/>
                <w:sz w:val="20"/>
                <w:szCs w:val="20"/>
              </w:rPr>
              <w:t>Dichlorobenzene</w:t>
            </w:r>
            <w:r w:rsidR="00FB7374" w:rsidRPr="008F1B01">
              <w:rPr>
                <w:rFonts w:ascii="Times New Roman" w:hAnsi="Times New Roman" w:cs="Times New Roman"/>
                <w:sz w:val="20"/>
                <w:szCs w:val="20"/>
              </w:rPr>
              <w:tab/>
            </w:r>
          </w:p>
        </w:tc>
        <w:tc>
          <w:tcPr>
            <w:tcW w:w="530" w:type="pct"/>
          </w:tcPr>
          <w:p w14:paraId="1C4CE727" w14:textId="77777777" w:rsidR="003E1867" w:rsidRPr="008F1B01" w:rsidRDefault="00E45F04" w:rsidP="008F1B01">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1591</w:t>
            </w:r>
          </w:p>
        </w:tc>
        <w:tc>
          <w:tcPr>
            <w:tcW w:w="529" w:type="pct"/>
          </w:tcPr>
          <w:p w14:paraId="4D4C76CB" w14:textId="77777777" w:rsidR="003E1867" w:rsidRPr="008F1B01" w:rsidRDefault="00E45F04" w:rsidP="008F1B01">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B</w:t>
            </w:r>
          </w:p>
        </w:tc>
        <w:tc>
          <w:tcPr>
            <w:tcW w:w="530" w:type="pct"/>
          </w:tcPr>
          <w:p w14:paraId="0976295C" w14:textId="77777777" w:rsidR="003E1867" w:rsidRPr="008F1B01" w:rsidRDefault="003E1867" w:rsidP="008F1B01">
            <w:pPr>
              <w:spacing w:after="0" w:line="240" w:lineRule="auto"/>
              <w:jc w:val="right"/>
              <w:rPr>
                <w:rFonts w:ascii="Times New Roman" w:hAnsi="Times New Roman" w:cs="Times New Roman"/>
                <w:sz w:val="20"/>
                <w:szCs w:val="20"/>
              </w:rPr>
            </w:pPr>
          </w:p>
        </w:tc>
        <w:tc>
          <w:tcPr>
            <w:tcW w:w="460" w:type="pct"/>
          </w:tcPr>
          <w:p w14:paraId="151D5935" w14:textId="77777777" w:rsidR="003E1867" w:rsidRPr="008F1B01" w:rsidRDefault="003E1867" w:rsidP="008F1B01">
            <w:pPr>
              <w:spacing w:after="0" w:line="240" w:lineRule="auto"/>
              <w:jc w:val="right"/>
              <w:rPr>
                <w:rFonts w:ascii="Times New Roman" w:hAnsi="Times New Roman" w:cs="Times New Roman"/>
                <w:sz w:val="20"/>
                <w:szCs w:val="20"/>
              </w:rPr>
            </w:pPr>
          </w:p>
        </w:tc>
      </w:tr>
      <w:tr w:rsidR="008F1B01" w:rsidRPr="008F1B01" w14:paraId="6C7A93EF" w14:textId="77777777" w:rsidTr="008F1B01">
        <w:trPr>
          <w:trHeight w:val="20"/>
        </w:trPr>
        <w:tc>
          <w:tcPr>
            <w:tcW w:w="2951" w:type="pct"/>
          </w:tcPr>
          <w:p w14:paraId="2BDF3D25" w14:textId="77777777" w:rsidR="003E1867" w:rsidRPr="008F1B01" w:rsidRDefault="0014201D" w:rsidP="008F1B01">
            <w:pPr>
              <w:tabs>
                <w:tab w:val="left" w:leader="dot" w:pos="3960"/>
              </w:tabs>
              <w:spacing w:after="0" w:line="240" w:lineRule="auto"/>
              <w:ind w:left="288" w:hanging="288"/>
              <w:jc w:val="both"/>
              <w:rPr>
                <w:rFonts w:ascii="Times New Roman" w:hAnsi="Times New Roman" w:cs="Times New Roman"/>
                <w:sz w:val="20"/>
                <w:szCs w:val="20"/>
              </w:rPr>
            </w:pPr>
            <w:r w:rsidRPr="008F1B01">
              <w:rPr>
                <w:rFonts w:ascii="Times New Roman" w:hAnsi="Times New Roman" w:cs="Times New Roman"/>
                <w:sz w:val="20"/>
                <w:szCs w:val="20"/>
              </w:rPr>
              <w:t>1,1-Dichloroethane</w:t>
            </w:r>
            <w:r w:rsidR="00FB7374" w:rsidRPr="008F1B01">
              <w:rPr>
                <w:rFonts w:ascii="Times New Roman" w:hAnsi="Times New Roman" w:cs="Times New Roman"/>
                <w:sz w:val="20"/>
                <w:szCs w:val="20"/>
              </w:rPr>
              <w:tab/>
            </w:r>
          </w:p>
        </w:tc>
        <w:tc>
          <w:tcPr>
            <w:tcW w:w="530" w:type="pct"/>
          </w:tcPr>
          <w:p w14:paraId="2E397D93" w14:textId="77777777" w:rsidR="003E1867" w:rsidRPr="008F1B01" w:rsidRDefault="00E45F04" w:rsidP="008F1B01">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2362</w:t>
            </w:r>
          </w:p>
        </w:tc>
        <w:tc>
          <w:tcPr>
            <w:tcW w:w="529" w:type="pct"/>
          </w:tcPr>
          <w:p w14:paraId="6E932EAA" w14:textId="77777777" w:rsidR="003E1867" w:rsidRPr="008F1B01" w:rsidRDefault="00E45F04" w:rsidP="008F1B01">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B</w:t>
            </w:r>
          </w:p>
        </w:tc>
        <w:tc>
          <w:tcPr>
            <w:tcW w:w="530" w:type="pct"/>
          </w:tcPr>
          <w:p w14:paraId="1F722DCA" w14:textId="77777777" w:rsidR="003E1867" w:rsidRPr="008F1B01" w:rsidRDefault="003E1867" w:rsidP="008F1B01">
            <w:pPr>
              <w:spacing w:after="0" w:line="240" w:lineRule="auto"/>
              <w:jc w:val="right"/>
              <w:rPr>
                <w:rFonts w:ascii="Times New Roman" w:hAnsi="Times New Roman" w:cs="Times New Roman"/>
                <w:sz w:val="20"/>
                <w:szCs w:val="20"/>
              </w:rPr>
            </w:pPr>
          </w:p>
        </w:tc>
        <w:tc>
          <w:tcPr>
            <w:tcW w:w="460" w:type="pct"/>
          </w:tcPr>
          <w:p w14:paraId="7A5365F0" w14:textId="77777777" w:rsidR="003E1867" w:rsidRPr="008F1B01" w:rsidRDefault="003E1867" w:rsidP="008F1B01">
            <w:pPr>
              <w:spacing w:after="0" w:line="240" w:lineRule="auto"/>
              <w:jc w:val="right"/>
              <w:rPr>
                <w:rFonts w:ascii="Times New Roman" w:hAnsi="Times New Roman" w:cs="Times New Roman"/>
                <w:sz w:val="20"/>
                <w:szCs w:val="20"/>
              </w:rPr>
            </w:pPr>
          </w:p>
        </w:tc>
      </w:tr>
      <w:tr w:rsidR="008F1B01" w:rsidRPr="008F1B01" w14:paraId="6EDF2D06" w14:textId="77777777" w:rsidTr="008F1B01">
        <w:trPr>
          <w:trHeight w:val="20"/>
        </w:trPr>
        <w:tc>
          <w:tcPr>
            <w:tcW w:w="2951" w:type="pct"/>
          </w:tcPr>
          <w:p w14:paraId="358A1975" w14:textId="77777777" w:rsidR="003E1867" w:rsidRPr="008F1B01" w:rsidRDefault="00E45F04" w:rsidP="008F1B01">
            <w:pPr>
              <w:tabs>
                <w:tab w:val="left" w:leader="dot" w:pos="3960"/>
              </w:tabs>
              <w:spacing w:after="0" w:line="240" w:lineRule="auto"/>
              <w:ind w:left="288" w:hanging="288"/>
              <w:jc w:val="both"/>
              <w:rPr>
                <w:rFonts w:ascii="Times New Roman" w:hAnsi="Times New Roman" w:cs="Times New Roman"/>
                <w:sz w:val="20"/>
                <w:szCs w:val="20"/>
              </w:rPr>
            </w:pPr>
            <w:r w:rsidRPr="008F1B01">
              <w:rPr>
                <w:rFonts w:ascii="Times New Roman" w:hAnsi="Times New Roman" w:cs="Times New Roman"/>
                <w:sz w:val="20"/>
                <w:szCs w:val="20"/>
              </w:rPr>
              <w:t>1,2-Dichloroethylene</w:t>
            </w:r>
            <w:r w:rsidR="00FB7374" w:rsidRPr="008F1B01">
              <w:rPr>
                <w:rFonts w:ascii="Times New Roman" w:hAnsi="Times New Roman" w:cs="Times New Roman"/>
                <w:sz w:val="20"/>
                <w:szCs w:val="20"/>
              </w:rPr>
              <w:tab/>
            </w:r>
          </w:p>
        </w:tc>
        <w:tc>
          <w:tcPr>
            <w:tcW w:w="530" w:type="pct"/>
          </w:tcPr>
          <w:p w14:paraId="0DFF6B0F" w14:textId="77777777" w:rsidR="003E1867" w:rsidRPr="008F1B01" w:rsidRDefault="00E45F04" w:rsidP="008F1B01">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1150</w:t>
            </w:r>
          </w:p>
        </w:tc>
        <w:tc>
          <w:tcPr>
            <w:tcW w:w="529" w:type="pct"/>
          </w:tcPr>
          <w:p w14:paraId="1ABAD1DA" w14:textId="77777777" w:rsidR="003E1867" w:rsidRPr="008F1B01" w:rsidRDefault="00E45F04" w:rsidP="008F1B01">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(D)</w:t>
            </w:r>
          </w:p>
        </w:tc>
        <w:tc>
          <w:tcPr>
            <w:tcW w:w="530" w:type="pct"/>
          </w:tcPr>
          <w:p w14:paraId="0C1162E7" w14:textId="77777777" w:rsidR="003E1867" w:rsidRPr="008F1B01" w:rsidRDefault="003E1867" w:rsidP="008F1B01">
            <w:pPr>
              <w:spacing w:after="0" w:line="240" w:lineRule="auto"/>
              <w:jc w:val="right"/>
              <w:rPr>
                <w:rFonts w:ascii="Times New Roman" w:hAnsi="Times New Roman" w:cs="Times New Roman"/>
                <w:sz w:val="20"/>
                <w:szCs w:val="20"/>
              </w:rPr>
            </w:pPr>
          </w:p>
        </w:tc>
        <w:tc>
          <w:tcPr>
            <w:tcW w:w="460" w:type="pct"/>
          </w:tcPr>
          <w:p w14:paraId="120BEF11" w14:textId="77777777" w:rsidR="003E1867" w:rsidRPr="008F1B01" w:rsidRDefault="003E1867" w:rsidP="008F1B01">
            <w:pPr>
              <w:spacing w:after="0" w:line="240" w:lineRule="auto"/>
              <w:jc w:val="right"/>
              <w:rPr>
                <w:rFonts w:ascii="Times New Roman" w:hAnsi="Times New Roman" w:cs="Times New Roman"/>
                <w:sz w:val="20"/>
                <w:szCs w:val="20"/>
              </w:rPr>
            </w:pPr>
          </w:p>
        </w:tc>
      </w:tr>
      <w:tr w:rsidR="008F1B01" w:rsidRPr="008F1B01" w14:paraId="0BC16C19" w14:textId="77777777" w:rsidTr="008F1B01">
        <w:trPr>
          <w:trHeight w:val="20"/>
        </w:trPr>
        <w:tc>
          <w:tcPr>
            <w:tcW w:w="2951" w:type="pct"/>
          </w:tcPr>
          <w:p w14:paraId="02CF34D2" w14:textId="77777777" w:rsidR="003E1867" w:rsidRPr="008F1B01" w:rsidRDefault="00E45F04" w:rsidP="008F1B01">
            <w:pPr>
              <w:tabs>
                <w:tab w:val="left" w:leader="dot" w:pos="3960"/>
              </w:tabs>
              <w:spacing w:after="0" w:line="240" w:lineRule="auto"/>
              <w:ind w:left="288" w:hanging="288"/>
              <w:jc w:val="both"/>
              <w:rPr>
                <w:rFonts w:ascii="Times New Roman" w:hAnsi="Times New Roman" w:cs="Times New Roman"/>
                <w:sz w:val="20"/>
                <w:szCs w:val="20"/>
              </w:rPr>
            </w:pPr>
            <w:proofErr w:type="spellStart"/>
            <w:r w:rsidRPr="008F1B01">
              <w:rPr>
                <w:rFonts w:ascii="Times New Roman" w:hAnsi="Times New Roman" w:cs="Times New Roman"/>
                <w:sz w:val="20"/>
                <w:szCs w:val="20"/>
              </w:rPr>
              <w:t>Dichloroethyl</w:t>
            </w:r>
            <w:proofErr w:type="spellEnd"/>
            <w:r w:rsidRPr="008F1B01">
              <w:rPr>
                <w:rFonts w:ascii="Times New Roman" w:hAnsi="Times New Roman" w:cs="Times New Roman"/>
                <w:sz w:val="20"/>
                <w:szCs w:val="20"/>
              </w:rPr>
              <w:t xml:space="preserve"> ether</w:t>
            </w:r>
            <w:r w:rsidR="00FB7374" w:rsidRPr="008F1B01">
              <w:rPr>
                <w:rFonts w:ascii="Times New Roman" w:hAnsi="Times New Roman" w:cs="Times New Roman"/>
                <w:sz w:val="20"/>
                <w:szCs w:val="20"/>
              </w:rPr>
              <w:tab/>
            </w:r>
          </w:p>
        </w:tc>
        <w:tc>
          <w:tcPr>
            <w:tcW w:w="530" w:type="pct"/>
          </w:tcPr>
          <w:p w14:paraId="622A16A8" w14:textId="77777777" w:rsidR="003E1867" w:rsidRPr="008F1B01" w:rsidRDefault="00E45F04" w:rsidP="008F1B01">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1916</w:t>
            </w:r>
          </w:p>
        </w:tc>
        <w:tc>
          <w:tcPr>
            <w:tcW w:w="529" w:type="pct"/>
          </w:tcPr>
          <w:p w14:paraId="03B417FC" w14:textId="77777777" w:rsidR="003E1867" w:rsidRPr="008F1B01" w:rsidRDefault="00E45F04" w:rsidP="008F1B01">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B</w:t>
            </w:r>
          </w:p>
        </w:tc>
        <w:tc>
          <w:tcPr>
            <w:tcW w:w="530" w:type="pct"/>
          </w:tcPr>
          <w:p w14:paraId="2F08C6B6" w14:textId="77777777" w:rsidR="003E1867" w:rsidRPr="008F1B01" w:rsidRDefault="003E1867" w:rsidP="008F1B01">
            <w:pPr>
              <w:spacing w:after="0" w:line="240" w:lineRule="auto"/>
              <w:jc w:val="right"/>
              <w:rPr>
                <w:rFonts w:ascii="Times New Roman" w:hAnsi="Times New Roman" w:cs="Times New Roman"/>
                <w:sz w:val="20"/>
                <w:szCs w:val="20"/>
              </w:rPr>
            </w:pPr>
          </w:p>
        </w:tc>
        <w:tc>
          <w:tcPr>
            <w:tcW w:w="460" w:type="pct"/>
          </w:tcPr>
          <w:p w14:paraId="7EBBF560" w14:textId="77777777" w:rsidR="003E1867" w:rsidRPr="008F1B01" w:rsidRDefault="003E1867" w:rsidP="008F1B01">
            <w:pPr>
              <w:spacing w:after="0" w:line="240" w:lineRule="auto"/>
              <w:jc w:val="right"/>
              <w:rPr>
                <w:rFonts w:ascii="Times New Roman" w:hAnsi="Times New Roman" w:cs="Times New Roman"/>
                <w:sz w:val="20"/>
                <w:szCs w:val="20"/>
              </w:rPr>
            </w:pPr>
          </w:p>
        </w:tc>
      </w:tr>
      <w:tr w:rsidR="008F1B01" w:rsidRPr="008F1B01" w14:paraId="52294E6E" w14:textId="77777777" w:rsidTr="008F1B01">
        <w:trPr>
          <w:trHeight w:val="20"/>
        </w:trPr>
        <w:tc>
          <w:tcPr>
            <w:tcW w:w="2951" w:type="pct"/>
          </w:tcPr>
          <w:p w14:paraId="165CB741" w14:textId="77777777" w:rsidR="003E1867" w:rsidRPr="008F1B01" w:rsidRDefault="00280488" w:rsidP="008F1B01">
            <w:pPr>
              <w:tabs>
                <w:tab w:val="left" w:leader="dot" w:pos="3960"/>
              </w:tabs>
              <w:spacing w:after="0" w:line="240" w:lineRule="auto"/>
              <w:ind w:left="288" w:hanging="288"/>
              <w:jc w:val="both"/>
              <w:rPr>
                <w:rFonts w:ascii="Times New Roman" w:hAnsi="Times New Roman" w:cs="Times New Roman"/>
                <w:sz w:val="20"/>
                <w:szCs w:val="20"/>
              </w:rPr>
            </w:pPr>
            <w:r w:rsidRPr="008F1B01">
              <w:rPr>
                <w:rFonts w:ascii="Times New Roman" w:hAnsi="Times New Roman" w:cs="Times New Roman"/>
                <w:sz w:val="20"/>
                <w:szCs w:val="20"/>
              </w:rPr>
              <w:t>1,6-Dichloroethylene</w:t>
            </w:r>
            <w:r w:rsidR="00FB7374" w:rsidRPr="008F1B01">
              <w:rPr>
                <w:rFonts w:ascii="Times New Roman" w:hAnsi="Times New Roman" w:cs="Times New Roman"/>
                <w:sz w:val="20"/>
                <w:szCs w:val="20"/>
              </w:rPr>
              <w:tab/>
            </w:r>
          </w:p>
        </w:tc>
        <w:tc>
          <w:tcPr>
            <w:tcW w:w="530" w:type="pct"/>
          </w:tcPr>
          <w:p w14:paraId="7DEEE69E" w14:textId="77777777" w:rsidR="003E1867" w:rsidRPr="008F1B01" w:rsidRDefault="003E1867" w:rsidP="008F1B01">
            <w:pPr>
              <w:spacing w:after="0" w:line="240" w:lineRule="auto"/>
              <w:jc w:val="right"/>
              <w:rPr>
                <w:rFonts w:ascii="Times New Roman" w:hAnsi="Times New Roman" w:cs="Times New Roman"/>
                <w:sz w:val="20"/>
                <w:szCs w:val="20"/>
              </w:rPr>
            </w:pPr>
          </w:p>
        </w:tc>
        <w:tc>
          <w:tcPr>
            <w:tcW w:w="529" w:type="pct"/>
          </w:tcPr>
          <w:p w14:paraId="51122978" w14:textId="77777777" w:rsidR="003E1867" w:rsidRPr="008F1B01" w:rsidRDefault="00E45F04" w:rsidP="008F1B01">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B</w:t>
            </w:r>
          </w:p>
        </w:tc>
        <w:tc>
          <w:tcPr>
            <w:tcW w:w="530" w:type="pct"/>
          </w:tcPr>
          <w:p w14:paraId="40CDB3FD" w14:textId="77777777" w:rsidR="003E1867" w:rsidRPr="008F1B01" w:rsidRDefault="003E1867" w:rsidP="008F1B01">
            <w:pPr>
              <w:spacing w:after="0" w:line="240" w:lineRule="auto"/>
              <w:jc w:val="right"/>
              <w:rPr>
                <w:rFonts w:ascii="Times New Roman" w:hAnsi="Times New Roman" w:cs="Times New Roman"/>
                <w:sz w:val="20"/>
                <w:szCs w:val="20"/>
              </w:rPr>
            </w:pPr>
          </w:p>
        </w:tc>
        <w:tc>
          <w:tcPr>
            <w:tcW w:w="460" w:type="pct"/>
          </w:tcPr>
          <w:p w14:paraId="2E7ED11F" w14:textId="77777777" w:rsidR="003E1867" w:rsidRPr="008F1B01" w:rsidRDefault="003E1867" w:rsidP="008F1B01">
            <w:pPr>
              <w:spacing w:after="0" w:line="240" w:lineRule="auto"/>
              <w:jc w:val="right"/>
              <w:rPr>
                <w:rFonts w:ascii="Times New Roman" w:hAnsi="Times New Roman" w:cs="Times New Roman"/>
                <w:sz w:val="20"/>
                <w:szCs w:val="20"/>
              </w:rPr>
            </w:pPr>
          </w:p>
        </w:tc>
      </w:tr>
      <w:tr w:rsidR="008F1B01" w:rsidRPr="008F1B01" w14:paraId="58D587C3" w14:textId="77777777" w:rsidTr="008F1B01">
        <w:trPr>
          <w:trHeight w:val="20"/>
        </w:trPr>
        <w:tc>
          <w:tcPr>
            <w:tcW w:w="2951" w:type="pct"/>
          </w:tcPr>
          <w:p w14:paraId="15B2A655" w14:textId="77777777" w:rsidR="003E1867" w:rsidRPr="008F1B01" w:rsidRDefault="00E45F04" w:rsidP="008F1B01">
            <w:pPr>
              <w:tabs>
                <w:tab w:val="left" w:leader="dot" w:pos="3960"/>
              </w:tabs>
              <w:spacing w:after="0" w:line="240" w:lineRule="auto"/>
              <w:ind w:left="288" w:hanging="288"/>
              <w:jc w:val="both"/>
              <w:rPr>
                <w:rFonts w:ascii="Times New Roman" w:hAnsi="Times New Roman" w:cs="Times New Roman"/>
                <w:sz w:val="20"/>
                <w:szCs w:val="20"/>
              </w:rPr>
            </w:pPr>
            <w:r w:rsidRPr="008F1B01">
              <w:rPr>
                <w:rFonts w:ascii="Times New Roman" w:hAnsi="Times New Roman" w:cs="Times New Roman"/>
                <w:sz w:val="20"/>
                <w:szCs w:val="20"/>
              </w:rPr>
              <w:t>2,2-Dichloroisopropyl ether</w:t>
            </w:r>
            <w:r w:rsidR="00FB7374" w:rsidRPr="008F1B01">
              <w:rPr>
                <w:rFonts w:ascii="Times New Roman" w:hAnsi="Times New Roman" w:cs="Times New Roman"/>
                <w:sz w:val="20"/>
                <w:szCs w:val="20"/>
              </w:rPr>
              <w:tab/>
            </w:r>
          </w:p>
        </w:tc>
        <w:tc>
          <w:tcPr>
            <w:tcW w:w="530" w:type="pct"/>
          </w:tcPr>
          <w:p w14:paraId="01A3D297" w14:textId="77777777" w:rsidR="003E1867" w:rsidRPr="008F1B01" w:rsidRDefault="00E45F04" w:rsidP="008F1B01">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2490</w:t>
            </w:r>
          </w:p>
        </w:tc>
        <w:tc>
          <w:tcPr>
            <w:tcW w:w="529" w:type="pct"/>
          </w:tcPr>
          <w:p w14:paraId="04D297D1" w14:textId="77777777" w:rsidR="003E1867" w:rsidRPr="008F1B01" w:rsidRDefault="00E45F04" w:rsidP="008F1B01">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C</w:t>
            </w:r>
          </w:p>
        </w:tc>
        <w:tc>
          <w:tcPr>
            <w:tcW w:w="530" w:type="pct"/>
          </w:tcPr>
          <w:p w14:paraId="1E16DFCE" w14:textId="77777777" w:rsidR="003E1867" w:rsidRPr="008F1B01" w:rsidRDefault="003E1867" w:rsidP="008F1B01">
            <w:pPr>
              <w:spacing w:after="0" w:line="240" w:lineRule="auto"/>
              <w:jc w:val="right"/>
              <w:rPr>
                <w:rFonts w:ascii="Times New Roman" w:hAnsi="Times New Roman" w:cs="Times New Roman"/>
                <w:sz w:val="20"/>
                <w:szCs w:val="20"/>
              </w:rPr>
            </w:pPr>
          </w:p>
        </w:tc>
        <w:tc>
          <w:tcPr>
            <w:tcW w:w="460" w:type="pct"/>
          </w:tcPr>
          <w:p w14:paraId="6E94AD9E" w14:textId="77777777" w:rsidR="003E1867" w:rsidRPr="008F1B01" w:rsidRDefault="003E1867" w:rsidP="008F1B01">
            <w:pPr>
              <w:spacing w:after="0" w:line="240" w:lineRule="auto"/>
              <w:jc w:val="right"/>
              <w:rPr>
                <w:rFonts w:ascii="Times New Roman" w:hAnsi="Times New Roman" w:cs="Times New Roman"/>
                <w:sz w:val="20"/>
                <w:szCs w:val="20"/>
              </w:rPr>
            </w:pPr>
          </w:p>
        </w:tc>
      </w:tr>
      <w:tr w:rsidR="008F1B01" w:rsidRPr="008F1B01" w14:paraId="5C675409" w14:textId="77777777" w:rsidTr="008F1B01">
        <w:trPr>
          <w:trHeight w:val="20"/>
        </w:trPr>
        <w:tc>
          <w:tcPr>
            <w:tcW w:w="2951" w:type="pct"/>
          </w:tcPr>
          <w:p w14:paraId="12C621BA" w14:textId="77777777" w:rsidR="003E1867" w:rsidRPr="008F1B01" w:rsidRDefault="00E45F04" w:rsidP="008F1B01">
            <w:pPr>
              <w:tabs>
                <w:tab w:val="left" w:leader="dot" w:pos="3960"/>
              </w:tabs>
              <w:spacing w:after="0" w:line="240" w:lineRule="auto"/>
              <w:ind w:left="288" w:hanging="288"/>
              <w:jc w:val="both"/>
              <w:rPr>
                <w:rFonts w:ascii="Times New Roman" w:hAnsi="Times New Roman" w:cs="Times New Roman"/>
                <w:sz w:val="20"/>
                <w:szCs w:val="20"/>
              </w:rPr>
            </w:pPr>
            <w:r w:rsidRPr="008F1B01">
              <w:rPr>
                <w:rFonts w:ascii="Times New Roman" w:hAnsi="Times New Roman" w:cs="Times New Roman"/>
                <w:sz w:val="20"/>
                <w:szCs w:val="20"/>
              </w:rPr>
              <w:t>Dichloromethane</w:t>
            </w:r>
            <w:r w:rsidR="00FB7374" w:rsidRPr="008F1B01">
              <w:rPr>
                <w:rFonts w:ascii="Times New Roman" w:hAnsi="Times New Roman" w:cs="Times New Roman"/>
                <w:sz w:val="20"/>
                <w:szCs w:val="20"/>
              </w:rPr>
              <w:tab/>
            </w:r>
          </w:p>
        </w:tc>
        <w:tc>
          <w:tcPr>
            <w:tcW w:w="530" w:type="pct"/>
          </w:tcPr>
          <w:p w14:paraId="5608A6E6" w14:textId="77777777" w:rsidR="003E1867" w:rsidRPr="008F1B01" w:rsidRDefault="00E45F04" w:rsidP="008F1B01">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1593</w:t>
            </w:r>
          </w:p>
        </w:tc>
        <w:tc>
          <w:tcPr>
            <w:tcW w:w="529" w:type="pct"/>
          </w:tcPr>
          <w:p w14:paraId="24F7A697" w14:textId="77777777" w:rsidR="003E1867" w:rsidRPr="008F1B01" w:rsidRDefault="00E45F04" w:rsidP="008F1B01">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D</w:t>
            </w:r>
          </w:p>
        </w:tc>
        <w:tc>
          <w:tcPr>
            <w:tcW w:w="530" w:type="pct"/>
          </w:tcPr>
          <w:p w14:paraId="4BBEAAF3" w14:textId="77777777" w:rsidR="003E1867" w:rsidRPr="008F1B01" w:rsidRDefault="003E1867" w:rsidP="008F1B01">
            <w:pPr>
              <w:spacing w:after="0" w:line="240" w:lineRule="auto"/>
              <w:jc w:val="right"/>
              <w:rPr>
                <w:rFonts w:ascii="Times New Roman" w:hAnsi="Times New Roman" w:cs="Times New Roman"/>
                <w:sz w:val="20"/>
                <w:szCs w:val="20"/>
              </w:rPr>
            </w:pPr>
          </w:p>
        </w:tc>
        <w:tc>
          <w:tcPr>
            <w:tcW w:w="460" w:type="pct"/>
          </w:tcPr>
          <w:p w14:paraId="6CB0F9AD" w14:textId="77777777" w:rsidR="003E1867" w:rsidRPr="008F1B01" w:rsidRDefault="003E1867" w:rsidP="008F1B01">
            <w:pPr>
              <w:spacing w:after="0" w:line="240" w:lineRule="auto"/>
              <w:jc w:val="right"/>
              <w:rPr>
                <w:rFonts w:ascii="Times New Roman" w:hAnsi="Times New Roman" w:cs="Times New Roman"/>
                <w:sz w:val="20"/>
                <w:szCs w:val="20"/>
              </w:rPr>
            </w:pPr>
          </w:p>
        </w:tc>
      </w:tr>
      <w:tr w:rsidR="008F1B01" w:rsidRPr="008F1B01" w14:paraId="54A2AAEF" w14:textId="77777777" w:rsidTr="008F1B01">
        <w:trPr>
          <w:trHeight w:val="20"/>
        </w:trPr>
        <w:tc>
          <w:tcPr>
            <w:tcW w:w="2951" w:type="pct"/>
          </w:tcPr>
          <w:p w14:paraId="030FD695" w14:textId="77777777" w:rsidR="003E1867" w:rsidRPr="008F1B01" w:rsidRDefault="00280488" w:rsidP="008F1B01">
            <w:pPr>
              <w:tabs>
                <w:tab w:val="left" w:leader="dot" w:pos="3960"/>
              </w:tabs>
              <w:spacing w:after="0" w:line="240" w:lineRule="auto"/>
              <w:ind w:left="288" w:hanging="288"/>
              <w:jc w:val="both"/>
              <w:rPr>
                <w:rFonts w:ascii="Times New Roman" w:hAnsi="Times New Roman" w:cs="Times New Roman"/>
                <w:sz w:val="20"/>
                <w:szCs w:val="20"/>
              </w:rPr>
            </w:pPr>
            <w:r w:rsidRPr="008F1B01">
              <w:rPr>
                <w:rFonts w:ascii="Times New Roman" w:hAnsi="Times New Roman" w:cs="Times New Roman"/>
                <w:sz w:val="20"/>
                <w:szCs w:val="20"/>
              </w:rPr>
              <w:t>2,4-Dichloropheno</w:t>
            </w:r>
            <w:r w:rsidR="00337580" w:rsidRPr="008F1B01">
              <w:rPr>
                <w:rFonts w:ascii="Times New Roman" w:hAnsi="Times New Roman" w:cs="Times New Roman"/>
                <w:sz w:val="20"/>
                <w:szCs w:val="20"/>
              </w:rPr>
              <w:t>l</w:t>
            </w:r>
            <w:r w:rsidR="00FB7374" w:rsidRPr="008F1B01">
              <w:rPr>
                <w:rFonts w:ascii="Times New Roman" w:hAnsi="Times New Roman" w:cs="Times New Roman"/>
                <w:sz w:val="20"/>
                <w:szCs w:val="20"/>
              </w:rPr>
              <w:tab/>
            </w:r>
          </w:p>
        </w:tc>
        <w:tc>
          <w:tcPr>
            <w:tcW w:w="530" w:type="pct"/>
          </w:tcPr>
          <w:p w14:paraId="11A7C888" w14:textId="77777777" w:rsidR="003E1867" w:rsidRPr="008F1B01" w:rsidRDefault="00E45F04" w:rsidP="008F1B01">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2021</w:t>
            </w:r>
          </w:p>
        </w:tc>
        <w:tc>
          <w:tcPr>
            <w:tcW w:w="529" w:type="pct"/>
          </w:tcPr>
          <w:p w14:paraId="6CC4B7F0" w14:textId="77777777" w:rsidR="003E1867" w:rsidRPr="008F1B01" w:rsidRDefault="00E45F04" w:rsidP="008F1B01">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A</w:t>
            </w:r>
          </w:p>
        </w:tc>
        <w:tc>
          <w:tcPr>
            <w:tcW w:w="530" w:type="pct"/>
          </w:tcPr>
          <w:p w14:paraId="51D15B50" w14:textId="77777777" w:rsidR="003E1867" w:rsidRPr="008F1B01" w:rsidRDefault="00E45F04" w:rsidP="008F1B01">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0.1</w:t>
            </w:r>
          </w:p>
        </w:tc>
        <w:tc>
          <w:tcPr>
            <w:tcW w:w="460" w:type="pct"/>
          </w:tcPr>
          <w:p w14:paraId="67A8DFE8" w14:textId="77777777" w:rsidR="003E1867" w:rsidRPr="008F1B01" w:rsidRDefault="00E45F04" w:rsidP="008F1B01">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0.05</w:t>
            </w:r>
          </w:p>
        </w:tc>
      </w:tr>
      <w:tr w:rsidR="008F1B01" w:rsidRPr="008F1B01" w14:paraId="775D083F" w14:textId="77777777" w:rsidTr="008F1B01">
        <w:trPr>
          <w:trHeight w:val="20"/>
        </w:trPr>
        <w:tc>
          <w:tcPr>
            <w:tcW w:w="2951" w:type="pct"/>
          </w:tcPr>
          <w:p w14:paraId="7F8482FD" w14:textId="77777777" w:rsidR="003E1867" w:rsidRPr="008F1B01" w:rsidRDefault="00E45F04" w:rsidP="008F1B01">
            <w:pPr>
              <w:tabs>
                <w:tab w:val="left" w:leader="dot" w:pos="3960"/>
              </w:tabs>
              <w:spacing w:after="0" w:line="240" w:lineRule="auto"/>
              <w:ind w:left="288" w:hanging="288"/>
              <w:jc w:val="both"/>
              <w:rPr>
                <w:rFonts w:ascii="Times New Roman" w:hAnsi="Times New Roman" w:cs="Times New Roman"/>
                <w:sz w:val="20"/>
                <w:szCs w:val="20"/>
              </w:rPr>
            </w:pPr>
            <w:r w:rsidRPr="008F1B01">
              <w:rPr>
                <w:rFonts w:ascii="Times New Roman" w:hAnsi="Times New Roman" w:cs="Times New Roman"/>
                <w:sz w:val="20"/>
                <w:szCs w:val="20"/>
              </w:rPr>
              <w:t>2,4-Dichlorophenoxy-acetic acid</w:t>
            </w:r>
            <w:r w:rsidR="00FB7374" w:rsidRPr="008F1B01">
              <w:rPr>
                <w:rFonts w:ascii="Times New Roman" w:hAnsi="Times New Roman" w:cs="Times New Roman"/>
                <w:sz w:val="20"/>
                <w:szCs w:val="20"/>
              </w:rPr>
              <w:tab/>
            </w:r>
          </w:p>
        </w:tc>
        <w:tc>
          <w:tcPr>
            <w:tcW w:w="530" w:type="pct"/>
          </w:tcPr>
          <w:p w14:paraId="19A220E5" w14:textId="77777777" w:rsidR="003E1867" w:rsidRPr="008F1B01" w:rsidRDefault="003E1867" w:rsidP="008F1B01">
            <w:pPr>
              <w:spacing w:after="0" w:line="240" w:lineRule="auto"/>
              <w:jc w:val="right"/>
              <w:rPr>
                <w:rFonts w:ascii="Times New Roman" w:hAnsi="Times New Roman" w:cs="Times New Roman"/>
                <w:sz w:val="20"/>
                <w:szCs w:val="20"/>
              </w:rPr>
            </w:pPr>
          </w:p>
        </w:tc>
        <w:tc>
          <w:tcPr>
            <w:tcW w:w="529" w:type="pct"/>
          </w:tcPr>
          <w:p w14:paraId="7BD4A3C4" w14:textId="77777777" w:rsidR="003E1867" w:rsidRPr="008F1B01" w:rsidRDefault="00E45F04" w:rsidP="008F1B01">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(A)</w:t>
            </w:r>
          </w:p>
        </w:tc>
        <w:tc>
          <w:tcPr>
            <w:tcW w:w="530" w:type="pct"/>
          </w:tcPr>
          <w:p w14:paraId="279B8759" w14:textId="77777777" w:rsidR="003E1867" w:rsidRPr="008F1B01" w:rsidRDefault="00E45F04" w:rsidP="008F1B01">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0.1</w:t>
            </w:r>
          </w:p>
        </w:tc>
        <w:tc>
          <w:tcPr>
            <w:tcW w:w="460" w:type="pct"/>
          </w:tcPr>
          <w:p w14:paraId="14A41F9A" w14:textId="77777777" w:rsidR="003E1867" w:rsidRPr="008F1B01" w:rsidRDefault="00E45F04" w:rsidP="008F1B01">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0.05</w:t>
            </w:r>
          </w:p>
        </w:tc>
      </w:tr>
      <w:tr w:rsidR="008F1B01" w:rsidRPr="008F1B01" w14:paraId="7BC3DFAE" w14:textId="77777777" w:rsidTr="008F1B01">
        <w:trPr>
          <w:trHeight w:val="203"/>
        </w:trPr>
        <w:tc>
          <w:tcPr>
            <w:tcW w:w="2951" w:type="pct"/>
          </w:tcPr>
          <w:p w14:paraId="471246A8" w14:textId="5B254CA3" w:rsidR="00503819" w:rsidRPr="008F1B01" w:rsidRDefault="00503819" w:rsidP="008F1B01">
            <w:pPr>
              <w:tabs>
                <w:tab w:val="left" w:leader="dot" w:pos="3960"/>
              </w:tabs>
              <w:spacing w:after="0" w:line="240" w:lineRule="auto"/>
              <w:ind w:left="288" w:hanging="288"/>
              <w:jc w:val="both"/>
              <w:rPr>
                <w:rFonts w:ascii="Times New Roman" w:hAnsi="Times New Roman" w:cs="Times New Roman"/>
                <w:sz w:val="20"/>
                <w:szCs w:val="20"/>
              </w:rPr>
            </w:pPr>
            <w:r w:rsidRPr="008F1B01">
              <w:rPr>
                <w:rFonts w:ascii="Times New Roman" w:hAnsi="Times New Roman" w:cs="Times New Roman"/>
                <w:sz w:val="20"/>
                <w:szCs w:val="20"/>
              </w:rPr>
              <w:t>2,4-Dichlorophenoxy-acetic acid,</w:t>
            </w:r>
            <w:r w:rsidR="008F1B01">
              <w:rPr>
                <w:rFonts w:ascii="Times New Roman" w:hAnsi="Times New Roman" w:cs="Times New Roman"/>
                <w:sz w:val="20"/>
                <w:szCs w:val="20"/>
              </w:rPr>
              <w:t xml:space="preserve"> </w:t>
            </w:r>
            <w:proofErr w:type="spellStart"/>
            <w:r w:rsidR="008F1B01">
              <w:rPr>
                <w:rFonts w:ascii="Times New Roman" w:hAnsi="Times New Roman" w:cs="Times New Roman"/>
                <w:sz w:val="20"/>
                <w:szCs w:val="20"/>
              </w:rPr>
              <w:t>diethanolamine</w:t>
            </w:r>
            <w:proofErr w:type="spellEnd"/>
            <w:r w:rsidR="008F1B01">
              <w:rPr>
                <w:rFonts w:ascii="Times New Roman" w:hAnsi="Times New Roman" w:cs="Times New Roman"/>
                <w:sz w:val="20"/>
                <w:szCs w:val="20"/>
              </w:rPr>
              <w:t xml:space="preserve"> salt solution</w:t>
            </w:r>
            <w:r w:rsidR="008F1B01">
              <w:rPr>
                <w:rFonts w:ascii="Times New Roman" w:hAnsi="Times New Roman" w:cs="Times New Roman"/>
                <w:sz w:val="20"/>
                <w:szCs w:val="20"/>
              </w:rPr>
              <w:tab/>
            </w:r>
          </w:p>
        </w:tc>
        <w:tc>
          <w:tcPr>
            <w:tcW w:w="530" w:type="pct"/>
            <w:vAlign w:val="bottom"/>
          </w:tcPr>
          <w:p w14:paraId="232D78EB" w14:textId="77777777" w:rsidR="00503819" w:rsidRPr="008F1B01" w:rsidRDefault="00503819" w:rsidP="008F1B01">
            <w:pPr>
              <w:spacing w:after="0" w:line="240" w:lineRule="auto"/>
              <w:rPr>
                <w:rFonts w:ascii="Times New Roman" w:hAnsi="Times New Roman" w:cs="Times New Roman"/>
                <w:sz w:val="20"/>
                <w:szCs w:val="20"/>
              </w:rPr>
            </w:pPr>
          </w:p>
        </w:tc>
        <w:tc>
          <w:tcPr>
            <w:tcW w:w="529" w:type="pct"/>
            <w:vAlign w:val="bottom"/>
          </w:tcPr>
          <w:p w14:paraId="228499B4" w14:textId="77777777" w:rsidR="00503819" w:rsidRPr="008F1B01" w:rsidRDefault="00503819" w:rsidP="008F1B01">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(A)</w:t>
            </w:r>
          </w:p>
        </w:tc>
        <w:tc>
          <w:tcPr>
            <w:tcW w:w="530" w:type="pct"/>
            <w:vAlign w:val="bottom"/>
          </w:tcPr>
          <w:p w14:paraId="5409490F" w14:textId="77777777" w:rsidR="00503819" w:rsidRPr="008F1B01" w:rsidRDefault="00503819" w:rsidP="008F1B01">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0.1</w:t>
            </w:r>
          </w:p>
        </w:tc>
        <w:tc>
          <w:tcPr>
            <w:tcW w:w="460" w:type="pct"/>
            <w:vAlign w:val="bottom"/>
          </w:tcPr>
          <w:p w14:paraId="0344A6E9" w14:textId="77777777" w:rsidR="00503819" w:rsidRPr="008F1B01" w:rsidRDefault="00503819" w:rsidP="008F1B01">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0.05</w:t>
            </w:r>
          </w:p>
        </w:tc>
      </w:tr>
      <w:tr w:rsidR="008F1B01" w:rsidRPr="008F1B01" w14:paraId="58849F10" w14:textId="77777777" w:rsidTr="008F1B01">
        <w:trPr>
          <w:trHeight w:val="392"/>
        </w:trPr>
        <w:tc>
          <w:tcPr>
            <w:tcW w:w="2951" w:type="pct"/>
            <w:vAlign w:val="bottom"/>
          </w:tcPr>
          <w:p w14:paraId="24690868" w14:textId="77777777" w:rsidR="00503819" w:rsidRPr="008F1B01" w:rsidRDefault="00503819" w:rsidP="008F1B01">
            <w:pPr>
              <w:tabs>
                <w:tab w:val="left" w:leader="dot" w:pos="3960"/>
              </w:tabs>
              <w:spacing w:after="0" w:line="240" w:lineRule="auto"/>
              <w:ind w:left="288" w:hanging="288"/>
              <w:rPr>
                <w:rFonts w:ascii="Times New Roman" w:hAnsi="Times New Roman" w:cs="Times New Roman"/>
                <w:sz w:val="20"/>
                <w:szCs w:val="20"/>
              </w:rPr>
            </w:pPr>
            <w:r w:rsidRPr="008F1B01">
              <w:rPr>
                <w:rFonts w:ascii="Times New Roman" w:hAnsi="Times New Roman" w:cs="Times New Roman"/>
                <w:sz w:val="20"/>
                <w:szCs w:val="20"/>
              </w:rPr>
              <w:t>2,4-Dichlorophenoxy-acetic acid, dimethylamine salt (70% or less) solution</w:t>
            </w:r>
            <w:r w:rsidRPr="008F1B01">
              <w:rPr>
                <w:rFonts w:ascii="Times New Roman" w:hAnsi="Times New Roman" w:cs="Times New Roman"/>
                <w:sz w:val="20"/>
                <w:szCs w:val="20"/>
              </w:rPr>
              <w:tab/>
            </w:r>
          </w:p>
        </w:tc>
        <w:tc>
          <w:tcPr>
            <w:tcW w:w="530" w:type="pct"/>
            <w:vAlign w:val="bottom"/>
          </w:tcPr>
          <w:p w14:paraId="6C744170" w14:textId="77777777" w:rsidR="00503819" w:rsidRPr="008F1B01" w:rsidRDefault="00503819" w:rsidP="008F1B01">
            <w:pPr>
              <w:spacing w:after="0" w:line="240" w:lineRule="auto"/>
              <w:rPr>
                <w:rFonts w:ascii="Times New Roman" w:hAnsi="Times New Roman" w:cs="Times New Roman"/>
                <w:sz w:val="20"/>
                <w:szCs w:val="20"/>
              </w:rPr>
            </w:pPr>
          </w:p>
        </w:tc>
        <w:tc>
          <w:tcPr>
            <w:tcW w:w="529" w:type="pct"/>
            <w:vAlign w:val="bottom"/>
          </w:tcPr>
          <w:p w14:paraId="42FF66B7" w14:textId="77777777" w:rsidR="00503819" w:rsidRPr="008F1B01" w:rsidRDefault="00503819" w:rsidP="008F1B01">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 xml:space="preserve"> (A)</w:t>
            </w:r>
          </w:p>
        </w:tc>
        <w:tc>
          <w:tcPr>
            <w:tcW w:w="530" w:type="pct"/>
            <w:vAlign w:val="bottom"/>
          </w:tcPr>
          <w:p w14:paraId="5B144C3A" w14:textId="77777777" w:rsidR="00503819" w:rsidRPr="008F1B01" w:rsidRDefault="00503819" w:rsidP="008F1B01">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0.1</w:t>
            </w:r>
          </w:p>
        </w:tc>
        <w:tc>
          <w:tcPr>
            <w:tcW w:w="460" w:type="pct"/>
            <w:vAlign w:val="bottom"/>
          </w:tcPr>
          <w:p w14:paraId="34BD2D6E" w14:textId="77777777" w:rsidR="00503819" w:rsidRPr="008F1B01" w:rsidRDefault="00503819" w:rsidP="008F1B01">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0.05</w:t>
            </w:r>
          </w:p>
        </w:tc>
      </w:tr>
      <w:tr w:rsidR="008F1B01" w:rsidRPr="008F1B01" w14:paraId="6A962DBC" w14:textId="77777777" w:rsidTr="008F1B01">
        <w:trPr>
          <w:trHeight w:val="132"/>
        </w:trPr>
        <w:tc>
          <w:tcPr>
            <w:tcW w:w="2951" w:type="pct"/>
          </w:tcPr>
          <w:p w14:paraId="3E08C4BD" w14:textId="01DD6BCF" w:rsidR="008F1B01" w:rsidRPr="008F1B01" w:rsidRDefault="008F1B01" w:rsidP="008F1B01">
            <w:pPr>
              <w:spacing w:after="0" w:line="240" w:lineRule="auto"/>
              <w:jc w:val="both"/>
              <w:rPr>
                <w:rFonts w:ascii="Times New Roman" w:hAnsi="Times New Roman" w:cs="Times New Roman"/>
                <w:sz w:val="20"/>
                <w:szCs w:val="20"/>
              </w:rPr>
            </w:pPr>
            <w:r w:rsidRPr="008F1B01">
              <w:rPr>
                <w:rFonts w:ascii="Times New Roman" w:hAnsi="Times New Roman" w:cs="Times New Roman"/>
                <w:sz w:val="20"/>
                <w:szCs w:val="20"/>
              </w:rPr>
              <w:t xml:space="preserve">2,4-Dichlorophenoxy-acetic acid, </w:t>
            </w:r>
            <w:proofErr w:type="spellStart"/>
            <w:r w:rsidRPr="008F1B01">
              <w:rPr>
                <w:rFonts w:ascii="Times New Roman" w:hAnsi="Times New Roman" w:cs="Times New Roman"/>
                <w:sz w:val="20"/>
                <w:szCs w:val="20"/>
              </w:rPr>
              <w:t>triiso-propanolamine</w:t>
            </w:r>
            <w:proofErr w:type="spellEnd"/>
            <w:r w:rsidRPr="008F1B01">
              <w:rPr>
                <w:rFonts w:ascii="Times New Roman" w:hAnsi="Times New Roman" w:cs="Times New Roman"/>
                <w:sz w:val="20"/>
                <w:szCs w:val="20"/>
              </w:rPr>
              <w:t xml:space="preserve"> salt sol</w:t>
            </w:r>
            <w:r>
              <w:rPr>
                <w:rFonts w:ascii="Times New Roman" w:hAnsi="Times New Roman" w:cs="Times New Roman"/>
                <w:sz w:val="20"/>
                <w:szCs w:val="20"/>
              </w:rPr>
              <w:t>ution</w:t>
            </w:r>
          </w:p>
        </w:tc>
        <w:tc>
          <w:tcPr>
            <w:tcW w:w="530" w:type="pct"/>
          </w:tcPr>
          <w:p w14:paraId="71706CB6" w14:textId="77777777" w:rsidR="008F1B01" w:rsidRPr="008F1B01" w:rsidRDefault="008F1B01" w:rsidP="008F1B01">
            <w:pPr>
              <w:spacing w:after="0" w:line="240" w:lineRule="auto"/>
              <w:jc w:val="right"/>
              <w:rPr>
                <w:rFonts w:ascii="Times New Roman" w:hAnsi="Times New Roman" w:cs="Times New Roman"/>
                <w:sz w:val="20"/>
                <w:szCs w:val="20"/>
              </w:rPr>
            </w:pPr>
          </w:p>
        </w:tc>
        <w:tc>
          <w:tcPr>
            <w:tcW w:w="529" w:type="pct"/>
          </w:tcPr>
          <w:p w14:paraId="01076B19" w14:textId="77777777" w:rsidR="008F1B01" w:rsidRPr="008F1B01" w:rsidRDefault="008F1B01" w:rsidP="008F1B01">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(A)</w:t>
            </w:r>
          </w:p>
        </w:tc>
        <w:tc>
          <w:tcPr>
            <w:tcW w:w="530" w:type="pct"/>
          </w:tcPr>
          <w:p w14:paraId="14A43DA1" w14:textId="77777777" w:rsidR="008F1B01" w:rsidRPr="008F1B01" w:rsidRDefault="008F1B01" w:rsidP="008F1B01">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0.1</w:t>
            </w:r>
          </w:p>
        </w:tc>
        <w:tc>
          <w:tcPr>
            <w:tcW w:w="460" w:type="pct"/>
          </w:tcPr>
          <w:p w14:paraId="7BDD0F05" w14:textId="77777777" w:rsidR="008F1B01" w:rsidRPr="008F1B01" w:rsidRDefault="008F1B01" w:rsidP="008F1B01">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0.05</w:t>
            </w:r>
          </w:p>
        </w:tc>
      </w:tr>
      <w:tr w:rsidR="008F1B01" w:rsidRPr="008F1B01" w14:paraId="22ED8D35" w14:textId="77777777" w:rsidTr="008F1B01">
        <w:trPr>
          <w:trHeight w:val="20"/>
        </w:trPr>
        <w:tc>
          <w:tcPr>
            <w:tcW w:w="2951" w:type="pct"/>
          </w:tcPr>
          <w:p w14:paraId="1E6571B8" w14:textId="77777777" w:rsidR="00503819" w:rsidRPr="008F1B01" w:rsidRDefault="00503819" w:rsidP="008F1B01">
            <w:pPr>
              <w:tabs>
                <w:tab w:val="left" w:leader="dot" w:pos="3960"/>
              </w:tabs>
              <w:spacing w:after="0" w:line="240" w:lineRule="auto"/>
              <w:ind w:left="288" w:hanging="288"/>
              <w:jc w:val="both"/>
              <w:rPr>
                <w:rFonts w:ascii="Times New Roman" w:hAnsi="Times New Roman" w:cs="Times New Roman"/>
                <w:sz w:val="20"/>
                <w:szCs w:val="20"/>
              </w:rPr>
            </w:pPr>
            <w:r w:rsidRPr="008F1B01">
              <w:rPr>
                <w:rFonts w:ascii="Times New Roman" w:hAnsi="Times New Roman" w:cs="Times New Roman"/>
                <w:sz w:val="20"/>
                <w:szCs w:val="20"/>
              </w:rPr>
              <w:t>1,1-Dichloropane</w:t>
            </w:r>
            <w:r w:rsidRPr="008F1B01">
              <w:rPr>
                <w:rFonts w:ascii="Times New Roman" w:hAnsi="Times New Roman" w:cs="Times New Roman"/>
                <w:sz w:val="20"/>
                <w:szCs w:val="20"/>
              </w:rPr>
              <w:tab/>
            </w:r>
          </w:p>
        </w:tc>
        <w:tc>
          <w:tcPr>
            <w:tcW w:w="530" w:type="pct"/>
          </w:tcPr>
          <w:p w14:paraId="34C87351" w14:textId="77777777" w:rsidR="00503819" w:rsidRPr="008F1B01" w:rsidRDefault="00503819" w:rsidP="008F1B01">
            <w:pPr>
              <w:spacing w:after="0" w:line="240" w:lineRule="auto"/>
              <w:jc w:val="right"/>
              <w:rPr>
                <w:rFonts w:ascii="Times New Roman" w:hAnsi="Times New Roman" w:cs="Times New Roman"/>
                <w:sz w:val="20"/>
                <w:szCs w:val="20"/>
              </w:rPr>
            </w:pPr>
          </w:p>
        </w:tc>
        <w:tc>
          <w:tcPr>
            <w:tcW w:w="529" w:type="pct"/>
          </w:tcPr>
          <w:p w14:paraId="08FCAB3E" w14:textId="77777777" w:rsidR="00503819" w:rsidRPr="008F1B01" w:rsidRDefault="00503819" w:rsidP="008F1B01">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B</w:t>
            </w:r>
          </w:p>
        </w:tc>
        <w:tc>
          <w:tcPr>
            <w:tcW w:w="530" w:type="pct"/>
          </w:tcPr>
          <w:p w14:paraId="60422191" w14:textId="77777777" w:rsidR="00503819" w:rsidRPr="008F1B01" w:rsidRDefault="00503819" w:rsidP="008F1B01">
            <w:pPr>
              <w:spacing w:after="0" w:line="240" w:lineRule="auto"/>
              <w:jc w:val="right"/>
              <w:rPr>
                <w:rFonts w:ascii="Times New Roman" w:hAnsi="Times New Roman" w:cs="Times New Roman"/>
                <w:sz w:val="20"/>
                <w:szCs w:val="20"/>
              </w:rPr>
            </w:pPr>
          </w:p>
        </w:tc>
        <w:tc>
          <w:tcPr>
            <w:tcW w:w="460" w:type="pct"/>
          </w:tcPr>
          <w:p w14:paraId="640EB2C8" w14:textId="77777777" w:rsidR="00503819" w:rsidRPr="008F1B01" w:rsidRDefault="00503819" w:rsidP="008F1B01">
            <w:pPr>
              <w:spacing w:after="0" w:line="240" w:lineRule="auto"/>
              <w:jc w:val="right"/>
              <w:rPr>
                <w:rFonts w:ascii="Times New Roman" w:hAnsi="Times New Roman" w:cs="Times New Roman"/>
                <w:sz w:val="20"/>
                <w:szCs w:val="20"/>
              </w:rPr>
            </w:pPr>
          </w:p>
        </w:tc>
      </w:tr>
      <w:tr w:rsidR="008F1B01" w:rsidRPr="008F1B01" w14:paraId="233F82D6" w14:textId="77777777" w:rsidTr="008F1B01">
        <w:trPr>
          <w:trHeight w:val="20"/>
        </w:trPr>
        <w:tc>
          <w:tcPr>
            <w:tcW w:w="2951" w:type="pct"/>
          </w:tcPr>
          <w:p w14:paraId="0E4EE8F9" w14:textId="77777777" w:rsidR="00503819" w:rsidRPr="008F1B01" w:rsidRDefault="00503819" w:rsidP="008F1B01">
            <w:pPr>
              <w:tabs>
                <w:tab w:val="left" w:leader="dot" w:pos="3960"/>
              </w:tabs>
              <w:spacing w:after="0" w:line="240" w:lineRule="auto"/>
              <w:ind w:left="288" w:hanging="288"/>
              <w:jc w:val="both"/>
              <w:rPr>
                <w:rFonts w:ascii="Times New Roman" w:hAnsi="Times New Roman" w:cs="Times New Roman"/>
                <w:sz w:val="20"/>
                <w:szCs w:val="20"/>
              </w:rPr>
            </w:pPr>
            <w:r w:rsidRPr="008F1B01">
              <w:rPr>
                <w:rFonts w:ascii="Times New Roman" w:hAnsi="Times New Roman" w:cs="Times New Roman"/>
                <w:sz w:val="20"/>
                <w:szCs w:val="20"/>
              </w:rPr>
              <w:t xml:space="preserve">1,2- </w:t>
            </w:r>
            <w:proofErr w:type="spellStart"/>
            <w:r w:rsidRPr="008F1B01">
              <w:rPr>
                <w:rFonts w:ascii="Times New Roman" w:hAnsi="Times New Roman" w:cs="Times New Roman"/>
                <w:sz w:val="20"/>
                <w:szCs w:val="20"/>
              </w:rPr>
              <w:t>Dichloropane</w:t>
            </w:r>
            <w:proofErr w:type="spellEnd"/>
            <w:r w:rsidRPr="008F1B01">
              <w:rPr>
                <w:rFonts w:ascii="Times New Roman" w:hAnsi="Times New Roman" w:cs="Times New Roman"/>
                <w:sz w:val="20"/>
                <w:szCs w:val="20"/>
              </w:rPr>
              <w:tab/>
            </w:r>
          </w:p>
        </w:tc>
        <w:tc>
          <w:tcPr>
            <w:tcW w:w="530" w:type="pct"/>
          </w:tcPr>
          <w:p w14:paraId="044C4D36" w14:textId="77777777" w:rsidR="00503819" w:rsidRPr="008F1B01" w:rsidRDefault="00503819" w:rsidP="008F1B01">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1279</w:t>
            </w:r>
          </w:p>
        </w:tc>
        <w:tc>
          <w:tcPr>
            <w:tcW w:w="529" w:type="pct"/>
          </w:tcPr>
          <w:p w14:paraId="7E3ABF4B" w14:textId="77777777" w:rsidR="00503819" w:rsidRPr="008F1B01" w:rsidRDefault="00503819" w:rsidP="008F1B01">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B</w:t>
            </w:r>
          </w:p>
        </w:tc>
        <w:tc>
          <w:tcPr>
            <w:tcW w:w="530" w:type="pct"/>
          </w:tcPr>
          <w:p w14:paraId="2EC9A6AB" w14:textId="77777777" w:rsidR="00503819" w:rsidRPr="008F1B01" w:rsidRDefault="00503819" w:rsidP="008F1B01">
            <w:pPr>
              <w:spacing w:after="0" w:line="240" w:lineRule="auto"/>
              <w:jc w:val="right"/>
              <w:rPr>
                <w:rFonts w:ascii="Times New Roman" w:hAnsi="Times New Roman" w:cs="Times New Roman"/>
                <w:sz w:val="20"/>
                <w:szCs w:val="20"/>
              </w:rPr>
            </w:pPr>
          </w:p>
        </w:tc>
        <w:tc>
          <w:tcPr>
            <w:tcW w:w="460" w:type="pct"/>
          </w:tcPr>
          <w:p w14:paraId="090BC2DE" w14:textId="77777777" w:rsidR="00503819" w:rsidRPr="008F1B01" w:rsidRDefault="00503819" w:rsidP="008F1B01">
            <w:pPr>
              <w:spacing w:after="0" w:line="240" w:lineRule="auto"/>
              <w:jc w:val="right"/>
              <w:rPr>
                <w:rFonts w:ascii="Times New Roman" w:hAnsi="Times New Roman" w:cs="Times New Roman"/>
                <w:sz w:val="20"/>
                <w:szCs w:val="20"/>
              </w:rPr>
            </w:pPr>
          </w:p>
        </w:tc>
      </w:tr>
      <w:tr w:rsidR="008F1B01" w:rsidRPr="008F1B01" w14:paraId="2B728FD1" w14:textId="77777777" w:rsidTr="008F1B01">
        <w:trPr>
          <w:trHeight w:val="20"/>
        </w:trPr>
        <w:tc>
          <w:tcPr>
            <w:tcW w:w="2951" w:type="pct"/>
          </w:tcPr>
          <w:p w14:paraId="568B0A75" w14:textId="77777777" w:rsidR="00503819" w:rsidRPr="008F1B01" w:rsidRDefault="00503819" w:rsidP="008F1B01">
            <w:pPr>
              <w:tabs>
                <w:tab w:val="left" w:leader="dot" w:pos="3960"/>
              </w:tabs>
              <w:spacing w:after="0" w:line="240" w:lineRule="auto"/>
              <w:ind w:left="288" w:hanging="288"/>
              <w:jc w:val="both"/>
              <w:rPr>
                <w:rFonts w:ascii="Times New Roman" w:hAnsi="Times New Roman" w:cs="Times New Roman"/>
                <w:sz w:val="20"/>
                <w:szCs w:val="20"/>
              </w:rPr>
            </w:pPr>
            <w:r w:rsidRPr="008F1B01">
              <w:rPr>
                <w:rFonts w:ascii="Times New Roman" w:hAnsi="Times New Roman" w:cs="Times New Roman"/>
                <w:sz w:val="20"/>
                <w:szCs w:val="20"/>
              </w:rPr>
              <w:t xml:space="preserve">1,3- </w:t>
            </w:r>
            <w:proofErr w:type="spellStart"/>
            <w:r w:rsidRPr="008F1B01">
              <w:rPr>
                <w:rFonts w:ascii="Times New Roman" w:hAnsi="Times New Roman" w:cs="Times New Roman"/>
                <w:sz w:val="20"/>
                <w:szCs w:val="20"/>
              </w:rPr>
              <w:t>Dichloropane</w:t>
            </w:r>
            <w:proofErr w:type="spellEnd"/>
            <w:r w:rsidRPr="008F1B01">
              <w:rPr>
                <w:rFonts w:ascii="Times New Roman" w:hAnsi="Times New Roman" w:cs="Times New Roman"/>
                <w:sz w:val="20"/>
                <w:szCs w:val="20"/>
              </w:rPr>
              <w:tab/>
            </w:r>
          </w:p>
        </w:tc>
        <w:tc>
          <w:tcPr>
            <w:tcW w:w="530" w:type="pct"/>
          </w:tcPr>
          <w:p w14:paraId="2F1D059E" w14:textId="77777777" w:rsidR="00503819" w:rsidRPr="008F1B01" w:rsidRDefault="00503819" w:rsidP="008F1B01">
            <w:pPr>
              <w:spacing w:after="0" w:line="240" w:lineRule="auto"/>
              <w:jc w:val="right"/>
              <w:rPr>
                <w:rFonts w:ascii="Times New Roman" w:hAnsi="Times New Roman" w:cs="Times New Roman"/>
                <w:sz w:val="20"/>
                <w:szCs w:val="20"/>
              </w:rPr>
            </w:pPr>
          </w:p>
        </w:tc>
        <w:tc>
          <w:tcPr>
            <w:tcW w:w="529" w:type="pct"/>
          </w:tcPr>
          <w:p w14:paraId="076D5372" w14:textId="77777777" w:rsidR="00503819" w:rsidRPr="008F1B01" w:rsidRDefault="00503819" w:rsidP="008F1B01">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B</w:t>
            </w:r>
          </w:p>
        </w:tc>
        <w:tc>
          <w:tcPr>
            <w:tcW w:w="530" w:type="pct"/>
          </w:tcPr>
          <w:p w14:paraId="0826F61D" w14:textId="77777777" w:rsidR="00503819" w:rsidRPr="008F1B01" w:rsidRDefault="00503819" w:rsidP="008F1B01">
            <w:pPr>
              <w:spacing w:after="0" w:line="240" w:lineRule="auto"/>
              <w:jc w:val="right"/>
              <w:rPr>
                <w:rFonts w:ascii="Times New Roman" w:hAnsi="Times New Roman" w:cs="Times New Roman"/>
                <w:sz w:val="20"/>
                <w:szCs w:val="20"/>
              </w:rPr>
            </w:pPr>
          </w:p>
        </w:tc>
        <w:tc>
          <w:tcPr>
            <w:tcW w:w="460" w:type="pct"/>
          </w:tcPr>
          <w:p w14:paraId="59BC64C4" w14:textId="77777777" w:rsidR="00503819" w:rsidRPr="008F1B01" w:rsidRDefault="00503819" w:rsidP="008F1B01">
            <w:pPr>
              <w:spacing w:after="0" w:line="240" w:lineRule="auto"/>
              <w:jc w:val="right"/>
              <w:rPr>
                <w:rFonts w:ascii="Times New Roman" w:hAnsi="Times New Roman" w:cs="Times New Roman"/>
                <w:sz w:val="20"/>
                <w:szCs w:val="20"/>
              </w:rPr>
            </w:pPr>
          </w:p>
        </w:tc>
      </w:tr>
    </w:tbl>
    <w:p w14:paraId="65040BE2" w14:textId="77777777" w:rsidR="007C5D49" w:rsidRDefault="00A176E4" w:rsidP="009F0702">
      <w:pPr>
        <w:spacing w:after="0" w:line="240" w:lineRule="auto"/>
        <w:jc w:val="both"/>
        <w:rPr>
          <w:rFonts w:ascii="Times New Roman" w:hAnsi="Times New Roman" w:cs="Times New Roman"/>
        </w:rPr>
      </w:pPr>
      <w:r>
        <w:rPr>
          <w:rFonts w:ascii="Times New Roman" w:hAnsi="Times New Roman" w:cs="Times New Roman"/>
        </w:rPr>
        <w:br w:type="page"/>
      </w:r>
    </w:p>
    <w:p w14:paraId="6748B777" w14:textId="77777777" w:rsidR="003E1867" w:rsidRPr="00E45F04" w:rsidRDefault="00E45F04" w:rsidP="005F7143">
      <w:pPr>
        <w:spacing w:after="60" w:line="240" w:lineRule="auto"/>
        <w:jc w:val="center"/>
        <w:rPr>
          <w:rFonts w:ascii="Times New Roman" w:hAnsi="Times New Roman" w:cs="Times New Roman"/>
        </w:rPr>
      </w:pPr>
      <w:r w:rsidRPr="005F7143">
        <w:rPr>
          <w:rFonts w:ascii="Times New Roman" w:hAnsi="Times New Roman" w:cs="Times New Roman"/>
          <w:b/>
          <w:sz w:val="24"/>
        </w:rPr>
        <w:lastRenderedPageBreak/>
        <w:t>SCHEDULE 6</w:t>
      </w:r>
      <w:r w:rsidRPr="00E45F04">
        <w:rPr>
          <w:rFonts w:ascii="Times New Roman" w:hAnsi="Times New Roman" w:cs="Times New Roman"/>
        </w:rPr>
        <w:t>—</w:t>
      </w:r>
      <w:r w:rsidR="00A81A79" w:rsidRPr="00E45F04">
        <w:rPr>
          <w:rFonts w:ascii="Times New Roman" w:hAnsi="Times New Roman" w:cs="Times New Roman"/>
        </w:rPr>
        <w:t>continued</w:t>
      </w:r>
    </w:p>
    <w:tbl>
      <w:tblPr>
        <w:tblW w:w="5000" w:type="pct"/>
        <w:tblCellMar>
          <w:left w:w="40" w:type="dxa"/>
          <w:right w:w="40" w:type="dxa"/>
        </w:tblCellMar>
        <w:tblLook w:val="0000" w:firstRow="0" w:lastRow="0" w:firstColumn="0" w:lastColumn="0" w:noHBand="0" w:noVBand="0"/>
      </w:tblPr>
      <w:tblGrid>
        <w:gridCol w:w="3650"/>
        <w:gridCol w:w="1581"/>
        <w:gridCol w:w="1573"/>
        <w:gridCol w:w="1462"/>
        <w:gridCol w:w="999"/>
      </w:tblGrid>
      <w:tr w:rsidR="003E1867" w:rsidRPr="008F1B01" w14:paraId="4B56F6DD" w14:textId="77777777" w:rsidTr="00E4785F">
        <w:trPr>
          <w:trHeight w:val="20"/>
        </w:trPr>
        <w:tc>
          <w:tcPr>
            <w:tcW w:w="1970" w:type="pct"/>
            <w:tcBorders>
              <w:top w:val="single" w:sz="4" w:space="0" w:color="auto"/>
              <w:bottom w:val="single" w:sz="4" w:space="0" w:color="auto"/>
            </w:tcBorders>
          </w:tcPr>
          <w:p w14:paraId="6BB32C51" w14:textId="77777777" w:rsidR="003E1867" w:rsidRPr="008F1B01" w:rsidRDefault="003E1867" w:rsidP="009F0702">
            <w:pPr>
              <w:spacing w:after="0" w:line="240" w:lineRule="auto"/>
              <w:jc w:val="both"/>
              <w:rPr>
                <w:rFonts w:ascii="Times New Roman" w:hAnsi="Times New Roman" w:cs="Times New Roman"/>
                <w:sz w:val="20"/>
                <w:szCs w:val="20"/>
              </w:rPr>
            </w:pPr>
          </w:p>
        </w:tc>
        <w:tc>
          <w:tcPr>
            <w:tcW w:w="853" w:type="pct"/>
            <w:tcBorders>
              <w:top w:val="single" w:sz="4" w:space="0" w:color="auto"/>
              <w:bottom w:val="single" w:sz="4" w:space="0" w:color="auto"/>
            </w:tcBorders>
          </w:tcPr>
          <w:p w14:paraId="53B80255" w14:textId="77777777" w:rsidR="003E1867" w:rsidRPr="008F1B01" w:rsidRDefault="00E45F04" w:rsidP="004E65EB">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I</w:t>
            </w:r>
          </w:p>
        </w:tc>
        <w:tc>
          <w:tcPr>
            <w:tcW w:w="849" w:type="pct"/>
            <w:tcBorders>
              <w:top w:val="single" w:sz="4" w:space="0" w:color="auto"/>
              <w:bottom w:val="single" w:sz="4" w:space="0" w:color="auto"/>
            </w:tcBorders>
          </w:tcPr>
          <w:p w14:paraId="553E47BA" w14:textId="77777777" w:rsidR="003E1867" w:rsidRPr="008F1B01" w:rsidRDefault="00E45F04" w:rsidP="004E65EB">
            <w:pPr>
              <w:spacing w:after="0" w:line="240" w:lineRule="auto"/>
              <w:jc w:val="right"/>
              <w:rPr>
                <w:rFonts w:ascii="Times New Roman" w:hAnsi="Times New Roman" w:cs="Times New Roman"/>
                <w:sz w:val="20"/>
                <w:szCs w:val="20"/>
              </w:rPr>
            </w:pPr>
            <w:r w:rsidRPr="008F1B01">
              <w:rPr>
                <w:rFonts w:ascii="Times New Roman" w:hAnsi="Times New Roman" w:cs="Times New Roman"/>
                <w:b/>
                <w:smallCaps/>
                <w:sz w:val="20"/>
                <w:szCs w:val="20"/>
              </w:rPr>
              <w:t>ii</w:t>
            </w:r>
          </w:p>
        </w:tc>
        <w:tc>
          <w:tcPr>
            <w:tcW w:w="789" w:type="pct"/>
            <w:tcBorders>
              <w:top w:val="single" w:sz="4" w:space="0" w:color="auto"/>
              <w:bottom w:val="single" w:sz="4" w:space="0" w:color="auto"/>
            </w:tcBorders>
          </w:tcPr>
          <w:p w14:paraId="51528409" w14:textId="77777777" w:rsidR="003E1867" w:rsidRPr="008F1B01" w:rsidRDefault="00E45F04" w:rsidP="004E65EB">
            <w:pPr>
              <w:spacing w:after="0" w:line="240" w:lineRule="auto"/>
              <w:jc w:val="right"/>
              <w:rPr>
                <w:rFonts w:ascii="Times New Roman" w:hAnsi="Times New Roman" w:cs="Times New Roman"/>
                <w:sz w:val="20"/>
                <w:szCs w:val="20"/>
              </w:rPr>
            </w:pPr>
            <w:r w:rsidRPr="008F1B01">
              <w:rPr>
                <w:rFonts w:ascii="Times New Roman" w:hAnsi="Times New Roman" w:cs="Times New Roman"/>
                <w:smallCaps/>
                <w:sz w:val="20"/>
                <w:szCs w:val="20"/>
              </w:rPr>
              <w:t>III</w:t>
            </w:r>
          </w:p>
        </w:tc>
        <w:tc>
          <w:tcPr>
            <w:tcW w:w="539" w:type="pct"/>
            <w:tcBorders>
              <w:top w:val="single" w:sz="4" w:space="0" w:color="auto"/>
              <w:bottom w:val="single" w:sz="4" w:space="0" w:color="auto"/>
            </w:tcBorders>
          </w:tcPr>
          <w:p w14:paraId="65A02276" w14:textId="77777777" w:rsidR="003E1867" w:rsidRPr="008F1B01" w:rsidRDefault="00E45F04" w:rsidP="004E65EB">
            <w:pPr>
              <w:spacing w:after="0" w:line="240" w:lineRule="auto"/>
              <w:jc w:val="right"/>
              <w:rPr>
                <w:rFonts w:ascii="Times New Roman" w:hAnsi="Times New Roman" w:cs="Times New Roman"/>
                <w:sz w:val="20"/>
                <w:szCs w:val="20"/>
              </w:rPr>
            </w:pPr>
            <w:r w:rsidRPr="008F1B01">
              <w:rPr>
                <w:rFonts w:ascii="Times New Roman" w:hAnsi="Times New Roman" w:cs="Times New Roman"/>
                <w:smallCaps/>
                <w:sz w:val="20"/>
                <w:szCs w:val="20"/>
              </w:rPr>
              <w:t>IV</w:t>
            </w:r>
          </w:p>
        </w:tc>
      </w:tr>
      <w:tr w:rsidR="003E1867" w:rsidRPr="008F1B01" w14:paraId="78592578" w14:textId="77777777" w:rsidTr="00E4785F">
        <w:trPr>
          <w:trHeight w:val="20"/>
        </w:trPr>
        <w:tc>
          <w:tcPr>
            <w:tcW w:w="1970" w:type="pct"/>
            <w:tcBorders>
              <w:top w:val="single" w:sz="4" w:space="0" w:color="auto"/>
            </w:tcBorders>
          </w:tcPr>
          <w:p w14:paraId="624948A3" w14:textId="724329EE" w:rsidR="003E1867" w:rsidRPr="008F1B01" w:rsidRDefault="00A81A79" w:rsidP="008F1B01">
            <w:pPr>
              <w:tabs>
                <w:tab w:val="left" w:leader="dot" w:pos="3960"/>
              </w:tabs>
              <w:spacing w:after="0" w:line="240" w:lineRule="auto"/>
              <w:ind w:left="288" w:hanging="288"/>
              <w:jc w:val="both"/>
              <w:rPr>
                <w:rFonts w:ascii="Times New Roman" w:hAnsi="Times New Roman" w:cs="Times New Roman"/>
                <w:sz w:val="20"/>
                <w:szCs w:val="20"/>
              </w:rPr>
            </w:pPr>
            <w:r w:rsidRPr="008F1B01">
              <w:rPr>
                <w:rFonts w:ascii="Times New Roman" w:hAnsi="Times New Roman" w:cs="Times New Roman"/>
                <w:sz w:val="20"/>
                <w:szCs w:val="20"/>
              </w:rPr>
              <w:t>1.3-Dichloropropene</w:t>
            </w:r>
            <w:r w:rsidR="006A38A8" w:rsidRPr="008F1B01">
              <w:rPr>
                <w:rFonts w:ascii="Times New Roman" w:hAnsi="Times New Roman" w:cs="Times New Roman"/>
                <w:sz w:val="20"/>
                <w:szCs w:val="20"/>
              </w:rPr>
              <w:tab/>
            </w:r>
          </w:p>
        </w:tc>
        <w:tc>
          <w:tcPr>
            <w:tcW w:w="853" w:type="pct"/>
            <w:tcBorders>
              <w:top w:val="single" w:sz="4" w:space="0" w:color="auto"/>
            </w:tcBorders>
          </w:tcPr>
          <w:p w14:paraId="30747294" w14:textId="77777777" w:rsidR="003E1867" w:rsidRPr="008F1B01" w:rsidRDefault="00A81A79" w:rsidP="004E65EB">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2047</w:t>
            </w:r>
          </w:p>
        </w:tc>
        <w:tc>
          <w:tcPr>
            <w:tcW w:w="849" w:type="pct"/>
            <w:tcBorders>
              <w:top w:val="single" w:sz="4" w:space="0" w:color="auto"/>
            </w:tcBorders>
          </w:tcPr>
          <w:p w14:paraId="7E5C57AD" w14:textId="77777777" w:rsidR="003E1867" w:rsidRPr="008F1B01" w:rsidRDefault="00A81A79" w:rsidP="004E65EB">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B</w:t>
            </w:r>
          </w:p>
        </w:tc>
        <w:tc>
          <w:tcPr>
            <w:tcW w:w="789" w:type="pct"/>
            <w:tcBorders>
              <w:top w:val="single" w:sz="4" w:space="0" w:color="auto"/>
            </w:tcBorders>
          </w:tcPr>
          <w:p w14:paraId="379C85BA" w14:textId="77777777" w:rsidR="003E1867" w:rsidRPr="008F1B01" w:rsidRDefault="003E1867" w:rsidP="004E65EB">
            <w:pPr>
              <w:spacing w:after="0" w:line="240" w:lineRule="auto"/>
              <w:jc w:val="right"/>
              <w:rPr>
                <w:rFonts w:ascii="Times New Roman" w:hAnsi="Times New Roman" w:cs="Times New Roman"/>
                <w:sz w:val="20"/>
                <w:szCs w:val="20"/>
              </w:rPr>
            </w:pPr>
          </w:p>
        </w:tc>
        <w:tc>
          <w:tcPr>
            <w:tcW w:w="539" w:type="pct"/>
            <w:tcBorders>
              <w:top w:val="single" w:sz="4" w:space="0" w:color="auto"/>
            </w:tcBorders>
          </w:tcPr>
          <w:p w14:paraId="0AC31068" w14:textId="77777777" w:rsidR="003E1867" w:rsidRPr="008F1B01" w:rsidRDefault="003E1867" w:rsidP="004E65EB">
            <w:pPr>
              <w:spacing w:after="0" w:line="240" w:lineRule="auto"/>
              <w:jc w:val="right"/>
              <w:rPr>
                <w:rFonts w:ascii="Times New Roman" w:hAnsi="Times New Roman" w:cs="Times New Roman"/>
                <w:sz w:val="20"/>
                <w:szCs w:val="20"/>
              </w:rPr>
            </w:pPr>
          </w:p>
        </w:tc>
      </w:tr>
      <w:tr w:rsidR="006A38A8" w:rsidRPr="008F1B01" w14:paraId="6D2D503C" w14:textId="77777777" w:rsidTr="006A38A8">
        <w:trPr>
          <w:trHeight w:val="216"/>
        </w:trPr>
        <w:tc>
          <w:tcPr>
            <w:tcW w:w="1970" w:type="pct"/>
          </w:tcPr>
          <w:p w14:paraId="0EFF5592" w14:textId="77777777" w:rsidR="006A38A8" w:rsidRPr="008F1B01" w:rsidRDefault="006A38A8" w:rsidP="006A38A8">
            <w:pPr>
              <w:tabs>
                <w:tab w:val="left" w:leader="dot" w:pos="3960"/>
              </w:tabs>
              <w:spacing w:after="0" w:line="240" w:lineRule="auto"/>
              <w:ind w:left="288" w:hanging="288"/>
              <w:jc w:val="both"/>
              <w:rPr>
                <w:rFonts w:ascii="Times New Roman" w:hAnsi="Times New Roman" w:cs="Times New Roman"/>
                <w:sz w:val="20"/>
                <w:szCs w:val="20"/>
              </w:rPr>
            </w:pPr>
            <w:proofErr w:type="spellStart"/>
            <w:r w:rsidRPr="008F1B01">
              <w:rPr>
                <w:rFonts w:ascii="Times New Roman" w:hAnsi="Times New Roman" w:cs="Times New Roman"/>
                <w:sz w:val="20"/>
                <w:szCs w:val="20"/>
              </w:rPr>
              <w:t>Dichloropropene</w:t>
            </w:r>
            <w:proofErr w:type="spellEnd"/>
            <w:r w:rsidRPr="008F1B01">
              <w:rPr>
                <w:rFonts w:ascii="Times New Roman" w:hAnsi="Times New Roman" w:cs="Times New Roman"/>
                <w:sz w:val="20"/>
                <w:szCs w:val="20"/>
              </w:rPr>
              <w:t>/</w:t>
            </w:r>
            <w:proofErr w:type="spellStart"/>
            <w:r w:rsidRPr="008F1B01">
              <w:rPr>
                <w:rFonts w:ascii="Times New Roman" w:hAnsi="Times New Roman" w:cs="Times New Roman"/>
                <w:sz w:val="20"/>
                <w:szCs w:val="20"/>
              </w:rPr>
              <w:t>Dichloropropane</w:t>
            </w:r>
            <w:proofErr w:type="spellEnd"/>
            <w:r w:rsidRPr="008F1B01">
              <w:rPr>
                <w:rFonts w:ascii="Times New Roman" w:hAnsi="Times New Roman" w:cs="Times New Roman"/>
                <w:sz w:val="20"/>
                <w:szCs w:val="20"/>
              </w:rPr>
              <w:t xml:space="preserve"> Mixtures</w:t>
            </w:r>
            <w:r w:rsidRPr="008F1B01">
              <w:rPr>
                <w:rFonts w:ascii="Times New Roman" w:hAnsi="Times New Roman" w:cs="Times New Roman"/>
                <w:sz w:val="20"/>
                <w:szCs w:val="20"/>
              </w:rPr>
              <w:tab/>
            </w:r>
          </w:p>
        </w:tc>
        <w:tc>
          <w:tcPr>
            <w:tcW w:w="853" w:type="pct"/>
          </w:tcPr>
          <w:p w14:paraId="748287F2" w14:textId="77777777" w:rsidR="006A38A8" w:rsidRPr="008F1B01" w:rsidRDefault="006A38A8" w:rsidP="004E65EB">
            <w:pPr>
              <w:spacing w:after="0" w:line="240" w:lineRule="auto"/>
              <w:jc w:val="right"/>
              <w:rPr>
                <w:rFonts w:ascii="Times New Roman" w:hAnsi="Times New Roman" w:cs="Times New Roman"/>
                <w:sz w:val="20"/>
                <w:szCs w:val="20"/>
              </w:rPr>
            </w:pPr>
          </w:p>
        </w:tc>
        <w:tc>
          <w:tcPr>
            <w:tcW w:w="849" w:type="pct"/>
          </w:tcPr>
          <w:p w14:paraId="4EA63ACF" w14:textId="77777777" w:rsidR="006A38A8" w:rsidRPr="008F1B01" w:rsidRDefault="006A38A8" w:rsidP="004E65EB">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B</w:t>
            </w:r>
          </w:p>
        </w:tc>
        <w:tc>
          <w:tcPr>
            <w:tcW w:w="789" w:type="pct"/>
          </w:tcPr>
          <w:p w14:paraId="5A2B069E" w14:textId="77777777" w:rsidR="006A38A8" w:rsidRPr="008F1B01" w:rsidRDefault="006A38A8" w:rsidP="004E65EB">
            <w:pPr>
              <w:spacing w:after="0" w:line="240" w:lineRule="auto"/>
              <w:jc w:val="right"/>
              <w:rPr>
                <w:rFonts w:ascii="Times New Roman" w:hAnsi="Times New Roman" w:cs="Times New Roman"/>
                <w:sz w:val="20"/>
                <w:szCs w:val="20"/>
              </w:rPr>
            </w:pPr>
          </w:p>
        </w:tc>
        <w:tc>
          <w:tcPr>
            <w:tcW w:w="539" w:type="pct"/>
          </w:tcPr>
          <w:p w14:paraId="3FA9B90F" w14:textId="77777777" w:rsidR="006A38A8" w:rsidRPr="008F1B01" w:rsidRDefault="006A38A8" w:rsidP="004E65EB">
            <w:pPr>
              <w:spacing w:after="0" w:line="240" w:lineRule="auto"/>
              <w:jc w:val="right"/>
              <w:rPr>
                <w:rFonts w:ascii="Times New Roman" w:hAnsi="Times New Roman" w:cs="Times New Roman"/>
                <w:sz w:val="20"/>
                <w:szCs w:val="20"/>
              </w:rPr>
            </w:pPr>
          </w:p>
        </w:tc>
      </w:tr>
      <w:tr w:rsidR="003E1867" w:rsidRPr="008F1B01" w14:paraId="4CB5A1B1" w14:textId="77777777" w:rsidTr="00E4785F">
        <w:trPr>
          <w:trHeight w:val="20"/>
        </w:trPr>
        <w:tc>
          <w:tcPr>
            <w:tcW w:w="1970" w:type="pct"/>
          </w:tcPr>
          <w:p w14:paraId="7E6BFB30" w14:textId="77777777" w:rsidR="003E1867" w:rsidRPr="008F1B01" w:rsidRDefault="00E45F04" w:rsidP="006A38A8">
            <w:pPr>
              <w:tabs>
                <w:tab w:val="left" w:leader="dot" w:pos="3960"/>
              </w:tabs>
              <w:spacing w:after="0" w:line="240" w:lineRule="auto"/>
              <w:ind w:left="288" w:hanging="288"/>
              <w:jc w:val="both"/>
              <w:rPr>
                <w:rFonts w:ascii="Times New Roman" w:hAnsi="Times New Roman" w:cs="Times New Roman"/>
                <w:sz w:val="20"/>
                <w:szCs w:val="20"/>
              </w:rPr>
            </w:pPr>
            <w:r w:rsidRPr="008F1B01">
              <w:rPr>
                <w:rFonts w:ascii="Times New Roman" w:hAnsi="Times New Roman" w:cs="Times New Roman"/>
                <w:sz w:val="20"/>
                <w:szCs w:val="20"/>
              </w:rPr>
              <w:t>2.2</w:t>
            </w:r>
            <w:r w:rsidR="00A81A79" w:rsidRPr="008F1B01">
              <w:rPr>
                <w:rFonts w:ascii="Times New Roman" w:hAnsi="Times New Roman" w:cs="Times New Roman"/>
                <w:sz w:val="20"/>
                <w:szCs w:val="20"/>
              </w:rPr>
              <w:t>-Dichloropropionic acid</w:t>
            </w:r>
            <w:r w:rsidR="006A38A8" w:rsidRPr="008F1B01">
              <w:rPr>
                <w:rFonts w:ascii="Times New Roman" w:hAnsi="Times New Roman" w:cs="Times New Roman"/>
                <w:sz w:val="20"/>
                <w:szCs w:val="20"/>
              </w:rPr>
              <w:tab/>
            </w:r>
          </w:p>
        </w:tc>
        <w:tc>
          <w:tcPr>
            <w:tcW w:w="853" w:type="pct"/>
          </w:tcPr>
          <w:p w14:paraId="0F906823" w14:textId="77777777" w:rsidR="003E1867" w:rsidRPr="008F1B01" w:rsidRDefault="003E1867" w:rsidP="004E65EB">
            <w:pPr>
              <w:spacing w:after="0" w:line="240" w:lineRule="auto"/>
              <w:jc w:val="right"/>
              <w:rPr>
                <w:rFonts w:ascii="Times New Roman" w:hAnsi="Times New Roman" w:cs="Times New Roman"/>
                <w:sz w:val="20"/>
                <w:szCs w:val="20"/>
              </w:rPr>
            </w:pPr>
          </w:p>
        </w:tc>
        <w:tc>
          <w:tcPr>
            <w:tcW w:w="849" w:type="pct"/>
          </w:tcPr>
          <w:p w14:paraId="31F7B865" w14:textId="77777777" w:rsidR="003E1867" w:rsidRPr="008F1B01" w:rsidRDefault="00A81A79" w:rsidP="004E65EB">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D</w:t>
            </w:r>
          </w:p>
        </w:tc>
        <w:tc>
          <w:tcPr>
            <w:tcW w:w="789" w:type="pct"/>
          </w:tcPr>
          <w:p w14:paraId="0769BE95" w14:textId="77777777" w:rsidR="003E1867" w:rsidRPr="008F1B01" w:rsidRDefault="003E1867" w:rsidP="004E65EB">
            <w:pPr>
              <w:spacing w:after="0" w:line="240" w:lineRule="auto"/>
              <w:jc w:val="right"/>
              <w:rPr>
                <w:rFonts w:ascii="Times New Roman" w:hAnsi="Times New Roman" w:cs="Times New Roman"/>
                <w:sz w:val="20"/>
                <w:szCs w:val="20"/>
              </w:rPr>
            </w:pPr>
          </w:p>
        </w:tc>
        <w:tc>
          <w:tcPr>
            <w:tcW w:w="539" w:type="pct"/>
          </w:tcPr>
          <w:p w14:paraId="7EC0FCF8" w14:textId="77777777" w:rsidR="003E1867" w:rsidRPr="008F1B01" w:rsidRDefault="003E1867" w:rsidP="004E65EB">
            <w:pPr>
              <w:spacing w:after="0" w:line="240" w:lineRule="auto"/>
              <w:jc w:val="right"/>
              <w:rPr>
                <w:rFonts w:ascii="Times New Roman" w:hAnsi="Times New Roman" w:cs="Times New Roman"/>
                <w:sz w:val="20"/>
                <w:szCs w:val="20"/>
              </w:rPr>
            </w:pPr>
          </w:p>
        </w:tc>
      </w:tr>
      <w:tr w:rsidR="003E1867" w:rsidRPr="008F1B01" w14:paraId="6279CB98" w14:textId="77777777" w:rsidTr="00E4785F">
        <w:trPr>
          <w:trHeight w:val="20"/>
        </w:trPr>
        <w:tc>
          <w:tcPr>
            <w:tcW w:w="1970" w:type="pct"/>
          </w:tcPr>
          <w:p w14:paraId="6F08D6D8" w14:textId="77777777" w:rsidR="003E1867" w:rsidRPr="008F1B01" w:rsidRDefault="00A81A79" w:rsidP="006A38A8">
            <w:pPr>
              <w:tabs>
                <w:tab w:val="left" w:leader="dot" w:pos="3960"/>
              </w:tabs>
              <w:spacing w:after="0" w:line="240" w:lineRule="auto"/>
              <w:ind w:left="288" w:hanging="288"/>
              <w:jc w:val="both"/>
              <w:rPr>
                <w:rFonts w:ascii="Times New Roman" w:hAnsi="Times New Roman" w:cs="Times New Roman"/>
                <w:sz w:val="20"/>
                <w:szCs w:val="20"/>
              </w:rPr>
            </w:pPr>
            <w:proofErr w:type="spellStart"/>
            <w:r w:rsidRPr="008F1B01">
              <w:rPr>
                <w:rFonts w:ascii="Times New Roman" w:hAnsi="Times New Roman" w:cs="Times New Roman"/>
                <w:sz w:val="20"/>
                <w:szCs w:val="20"/>
              </w:rPr>
              <w:t>Dichloropropyl</w:t>
            </w:r>
            <w:proofErr w:type="spellEnd"/>
            <w:r w:rsidRPr="008F1B01">
              <w:rPr>
                <w:rFonts w:ascii="Times New Roman" w:hAnsi="Times New Roman" w:cs="Times New Roman"/>
                <w:sz w:val="20"/>
                <w:szCs w:val="20"/>
              </w:rPr>
              <w:t xml:space="preserve"> ether</w:t>
            </w:r>
            <w:r w:rsidR="006A38A8" w:rsidRPr="008F1B01">
              <w:rPr>
                <w:rFonts w:ascii="Times New Roman" w:hAnsi="Times New Roman" w:cs="Times New Roman"/>
                <w:sz w:val="20"/>
                <w:szCs w:val="20"/>
              </w:rPr>
              <w:tab/>
            </w:r>
          </w:p>
        </w:tc>
        <w:tc>
          <w:tcPr>
            <w:tcW w:w="853" w:type="pct"/>
          </w:tcPr>
          <w:p w14:paraId="41270A9D" w14:textId="77777777" w:rsidR="003E1867" w:rsidRPr="008F1B01" w:rsidRDefault="003E1867" w:rsidP="004E65EB">
            <w:pPr>
              <w:spacing w:after="0" w:line="240" w:lineRule="auto"/>
              <w:jc w:val="right"/>
              <w:rPr>
                <w:rFonts w:ascii="Times New Roman" w:hAnsi="Times New Roman" w:cs="Times New Roman"/>
                <w:sz w:val="20"/>
                <w:szCs w:val="20"/>
              </w:rPr>
            </w:pPr>
          </w:p>
        </w:tc>
        <w:tc>
          <w:tcPr>
            <w:tcW w:w="849" w:type="pct"/>
          </w:tcPr>
          <w:p w14:paraId="11CF037A" w14:textId="77777777" w:rsidR="003E1867" w:rsidRPr="008F1B01" w:rsidRDefault="00A81A79" w:rsidP="004E65EB">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(B)</w:t>
            </w:r>
          </w:p>
        </w:tc>
        <w:tc>
          <w:tcPr>
            <w:tcW w:w="789" w:type="pct"/>
          </w:tcPr>
          <w:p w14:paraId="4DC51C03" w14:textId="77777777" w:rsidR="003E1867" w:rsidRPr="008F1B01" w:rsidRDefault="003E1867" w:rsidP="004E65EB">
            <w:pPr>
              <w:spacing w:after="0" w:line="240" w:lineRule="auto"/>
              <w:jc w:val="right"/>
              <w:rPr>
                <w:rFonts w:ascii="Times New Roman" w:hAnsi="Times New Roman" w:cs="Times New Roman"/>
                <w:sz w:val="20"/>
                <w:szCs w:val="20"/>
              </w:rPr>
            </w:pPr>
          </w:p>
        </w:tc>
        <w:tc>
          <w:tcPr>
            <w:tcW w:w="539" w:type="pct"/>
          </w:tcPr>
          <w:p w14:paraId="1DD07DE0" w14:textId="77777777" w:rsidR="003E1867" w:rsidRPr="008F1B01" w:rsidRDefault="003E1867" w:rsidP="004E65EB">
            <w:pPr>
              <w:spacing w:after="0" w:line="240" w:lineRule="auto"/>
              <w:jc w:val="right"/>
              <w:rPr>
                <w:rFonts w:ascii="Times New Roman" w:hAnsi="Times New Roman" w:cs="Times New Roman"/>
                <w:sz w:val="20"/>
                <w:szCs w:val="20"/>
              </w:rPr>
            </w:pPr>
          </w:p>
        </w:tc>
      </w:tr>
      <w:tr w:rsidR="003E1867" w:rsidRPr="008F1B01" w14:paraId="05480A06" w14:textId="77777777" w:rsidTr="00E4785F">
        <w:trPr>
          <w:trHeight w:val="20"/>
        </w:trPr>
        <w:tc>
          <w:tcPr>
            <w:tcW w:w="1970" w:type="pct"/>
          </w:tcPr>
          <w:p w14:paraId="75848286" w14:textId="77777777" w:rsidR="003E1867" w:rsidRPr="008F1B01" w:rsidRDefault="00A81A79" w:rsidP="006A38A8">
            <w:pPr>
              <w:tabs>
                <w:tab w:val="left" w:leader="dot" w:pos="3960"/>
              </w:tabs>
              <w:spacing w:after="0" w:line="240" w:lineRule="auto"/>
              <w:ind w:left="288" w:hanging="288"/>
              <w:jc w:val="both"/>
              <w:rPr>
                <w:rFonts w:ascii="Times New Roman" w:hAnsi="Times New Roman" w:cs="Times New Roman"/>
                <w:sz w:val="20"/>
                <w:szCs w:val="20"/>
              </w:rPr>
            </w:pPr>
            <w:proofErr w:type="spellStart"/>
            <w:r w:rsidRPr="008F1B01">
              <w:rPr>
                <w:rFonts w:ascii="Times New Roman" w:hAnsi="Times New Roman" w:cs="Times New Roman"/>
                <w:sz w:val="20"/>
                <w:szCs w:val="20"/>
              </w:rPr>
              <w:t>Diethylamine</w:t>
            </w:r>
            <w:proofErr w:type="spellEnd"/>
            <w:r w:rsidR="006A38A8" w:rsidRPr="008F1B01">
              <w:rPr>
                <w:rFonts w:ascii="Times New Roman" w:hAnsi="Times New Roman" w:cs="Times New Roman"/>
                <w:sz w:val="20"/>
                <w:szCs w:val="20"/>
              </w:rPr>
              <w:tab/>
            </w:r>
          </w:p>
        </w:tc>
        <w:tc>
          <w:tcPr>
            <w:tcW w:w="853" w:type="pct"/>
          </w:tcPr>
          <w:p w14:paraId="779035A1" w14:textId="77777777" w:rsidR="003E1867" w:rsidRPr="008F1B01" w:rsidRDefault="00A81A79" w:rsidP="004E65EB">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1154</w:t>
            </w:r>
          </w:p>
        </w:tc>
        <w:tc>
          <w:tcPr>
            <w:tcW w:w="849" w:type="pct"/>
          </w:tcPr>
          <w:p w14:paraId="72665181" w14:textId="77777777" w:rsidR="003E1867" w:rsidRPr="008F1B01" w:rsidRDefault="00A81A79" w:rsidP="004E65EB">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C</w:t>
            </w:r>
          </w:p>
        </w:tc>
        <w:tc>
          <w:tcPr>
            <w:tcW w:w="789" w:type="pct"/>
          </w:tcPr>
          <w:p w14:paraId="5A51B0FB" w14:textId="77777777" w:rsidR="003E1867" w:rsidRPr="008F1B01" w:rsidRDefault="003E1867" w:rsidP="004E65EB">
            <w:pPr>
              <w:spacing w:after="0" w:line="240" w:lineRule="auto"/>
              <w:jc w:val="right"/>
              <w:rPr>
                <w:rFonts w:ascii="Times New Roman" w:hAnsi="Times New Roman" w:cs="Times New Roman"/>
                <w:sz w:val="20"/>
                <w:szCs w:val="20"/>
              </w:rPr>
            </w:pPr>
          </w:p>
        </w:tc>
        <w:tc>
          <w:tcPr>
            <w:tcW w:w="539" w:type="pct"/>
          </w:tcPr>
          <w:p w14:paraId="0AFF756A" w14:textId="77777777" w:rsidR="003E1867" w:rsidRPr="008F1B01" w:rsidRDefault="003E1867" w:rsidP="004E65EB">
            <w:pPr>
              <w:spacing w:after="0" w:line="240" w:lineRule="auto"/>
              <w:jc w:val="right"/>
              <w:rPr>
                <w:rFonts w:ascii="Times New Roman" w:hAnsi="Times New Roman" w:cs="Times New Roman"/>
                <w:sz w:val="20"/>
                <w:szCs w:val="20"/>
              </w:rPr>
            </w:pPr>
          </w:p>
        </w:tc>
      </w:tr>
      <w:tr w:rsidR="003E1867" w:rsidRPr="008F1B01" w14:paraId="56702C35" w14:textId="77777777" w:rsidTr="00E4785F">
        <w:trPr>
          <w:trHeight w:val="20"/>
        </w:trPr>
        <w:tc>
          <w:tcPr>
            <w:tcW w:w="1970" w:type="pct"/>
          </w:tcPr>
          <w:p w14:paraId="37B54998" w14:textId="77777777" w:rsidR="003E1867" w:rsidRPr="008F1B01" w:rsidRDefault="00A81A79" w:rsidP="006A38A8">
            <w:pPr>
              <w:tabs>
                <w:tab w:val="left" w:leader="dot" w:pos="3960"/>
              </w:tabs>
              <w:spacing w:after="0" w:line="240" w:lineRule="auto"/>
              <w:ind w:left="288" w:hanging="288"/>
              <w:jc w:val="both"/>
              <w:rPr>
                <w:rFonts w:ascii="Times New Roman" w:hAnsi="Times New Roman" w:cs="Times New Roman"/>
                <w:sz w:val="20"/>
                <w:szCs w:val="20"/>
              </w:rPr>
            </w:pPr>
            <w:proofErr w:type="spellStart"/>
            <w:r w:rsidRPr="008F1B01">
              <w:rPr>
                <w:rFonts w:ascii="Times New Roman" w:hAnsi="Times New Roman" w:cs="Times New Roman"/>
                <w:sz w:val="20"/>
                <w:szCs w:val="20"/>
              </w:rPr>
              <w:t>Diethylaminoethanol</w:t>
            </w:r>
            <w:proofErr w:type="spellEnd"/>
            <w:r w:rsidR="006A38A8" w:rsidRPr="008F1B01">
              <w:rPr>
                <w:rFonts w:ascii="Times New Roman" w:hAnsi="Times New Roman" w:cs="Times New Roman"/>
                <w:sz w:val="20"/>
                <w:szCs w:val="20"/>
              </w:rPr>
              <w:tab/>
            </w:r>
          </w:p>
        </w:tc>
        <w:tc>
          <w:tcPr>
            <w:tcW w:w="853" w:type="pct"/>
          </w:tcPr>
          <w:p w14:paraId="40D515A6" w14:textId="77777777" w:rsidR="003E1867" w:rsidRPr="008F1B01" w:rsidRDefault="00A81A79" w:rsidP="004E65EB">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2686</w:t>
            </w:r>
          </w:p>
        </w:tc>
        <w:tc>
          <w:tcPr>
            <w:tcW w:w="849" w:type="pct"/>
          </w:tcPr>
          <w:p w14:paraId="49AC5B71" w14:textId="3D0F2C8E" w:rsidR="003E1867" w:rsidRPr="008F1B01" w:rsidRDefault="008F1B01" w:rsidP="008F1B01">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C</w:t>
            </w:r>
          </w:p>
        </w:tc>
        <w:tc>
          <w:tcPr>
            <w:tcW w:w="789" w:type="pct"/>
          </w:tcPr>
          <w:p w14:paraId="743CEB98" w14:textId="77777777" w:rsidR="003E1867" w:rsidRPr="008F1B01" w:rsidRDefault="003E1867" w:rsidP="004E65EB">
            <w:pPr>
              <w:spacing w:after="0" w:line="240" w:lineRule="auto"/>
              <w:jc w:val="right"/>
              <w:rPr>
                <w:rFonts w:ascii="Times New Roman" w:hAnsi="Times New Roman" w:cs="Times New Roman"/>
                <w:sz w:val="20"/>
                <w:szCs w:val="20"/>
              </w:rPr>
            </w:pPr>
          </w:p>
        </w:tc>
        <w:tc>
          <w:tcPr>
            <w:tcW w:w="539" w:type="pct"/>
          </w:tcPr>
          <w:p w14:paraId="6027157C" w14:textId="77777777" w:rsidR="003E1867" w:rsidRPr="008F1B01" w:rsidRDefault="003E1867" w:rsidP="004E65EB">
            <w:pPr>
              <w:spacing w:after="0" w:line="240" w:lineRule="auto"/>
              <w:jc w:val="right"/>
              <w:rPr>
                <w:rFonts w:ascii="Times New Roman" w:hAnsi="Times New Roman" w:cs="Times New Roman"/>
                <w:sz w:val="20"/>
                <w:szCs w:val="20"/>
              </w:rPr>
            </w:pPr>
          </w:p>
        </w:tc>
      </w:tr>
      <w:tr w:rsidR="003E1867" w:rsidRPr="008F1B01" w14:paraId="0B3FBFCD" w14:textId="77777777" w:rsidTr="00E4785F">
        <w:trPr>
          <w:trHeight w:val="20"/>
        </w:trPr>
        <w:tc>
          <w:tcPr>
            <w:tcW w:w="1970" w:type="pct"/>
          </w:tcPr>
          <w:p w14:paraId="285CD841" w14:textId="77777777" w:rsidR="003E1867" w:rsidRPr="008F1B01" w:rsidRDefault="00A81A79" w:rsidP="006A38A8">
            <w:pPr>
              <w:tabs>
                <w:tab w:val="left" w:leader="dot" w:pos="3960"/>
              </w:tabs>
              <w:spacing w:after="0" w:line="240" w:lineRule="auto"/>
              <w:ind w:left="288" w:hanging="288"/>
              <w:jc w:val="both"/>
              <w:rPr>
                <w:rFonts w:ascii="Times New Roman" w:hAnsi="Times New Roman" w:cs="Times New Roman"/>
                <w:sz w:val="20"/>
                <w:szCs w:val="20"/>
              </w:rPr>
            </w:pPr>
            <w:proofErr w:type="spellStart"/>
            <w:r w:rsidRPr="008F1B01">
              <w:rPr>
                <w:rFonts w:ascii="Times New Roman" w:hAnsi="Times New Roman" w:cs="Times New Roman"/>
                <w:sz w:val="20"/>
                <w:szCs w:val="20"/>
              </w:rPr>
              <w:t>Diethylbenzene</w:t>
            </w:r>
            <w:proofErr w:type="spellEnd"/>
            <w:r w:rsidR="006A38A8" w:rsidRPr="008F1B01">
              <w:rPr>
                <w:rFonts w:ascii="Times New Roman" w:hAnsi="Times New Roman" w:cs="Times New Roman"/>
                <w:sz w:val="20"/>
                <w:szCs w:val="20"/>
              </w:rPr>
              <w:tab/>
            </w:r>
          </w:p>
        </w:tc>
        <w:tc>
          <w:tcPr>
            <w:tcW w:w="853" w:type="pct"/>
          </w:tcPr>
          <w:p w14:paraId="0CE0F7C7" w14:textId="77777777" w:rsidR="003E1867" w:rsidRPr="008F1B01" w:rsidRDefault="00A81A79" w:rsidP="004E65EB">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2049</w:t>
            </w:r>
          </w:p>
        </w:tc>
        <w:tc>
          <w:tcPr>
            <w:tcW w:w="849" w:type="pct"/>
          </w:tcPr>
          <w:p w14:paraId="2D8E4FAE" w14:textId="78F43BE8" w:rsidR="003E1867" w:rsidRPr="008F1B01" w:rsidRDefault="008F1B01" w:rsidP="008F1B01">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V</w:t>
            </w:r>
          </w:p>
        </w:tc>
        <w:tc>
          <w:tcPr>
            <w:tcW w:w="789" w:type="pct"/>
          </w:tcPr>
          <w:p w14:paraId="47939D81" w14:textId="77777777" w:rsidR="003E1867" w:rsidRPr="008F1B01" w:rsidRDefault="003E1867" w:rsidP="004E65EB">
            <w:pPr>
              <w:spacing w:after="0" w:line="240" w:lineRule="auto"/>
              <w:jc w:val="right"/>
              <w:rPr>
                <w:rFonts w:ascii="Times New Roman" w:hAnsi="Times New Roman" w:cs="Times New Roman"/>
                <w:sz w:val="20"/>
                <w:szCs w:val="20"/>
              </w:rPr>
            </w:pPr>
          </w:p>
        </w:tc>
        <w:tc>
          <w:tcPr>
            <w:tcW w:w="539" w:type="pct"/>
          </w:tcPr>
          <w:p w14:paraId="050E28CC" w14:textId="77777777" w:rsidR="003E1867" w:rsidRPr="008F1B01" w:rsidRDefault="003E1867" w:rsidP="004E65EB">
            <w:pPr>
              <w:spacing w:after="0" w:line="240" w:lineRule="auto"/>
              <w:jc w:val="right"/>
              <w:rPr>
                <w:rFonts w:ascii="Times New Roman" w:hAnsi="Times New Roman" w:cs="Times New Roman"/>
                <w:sz w:val="20"/>
                <w:szCs w:val="20"/>
              </w:rPr>
            </w:pPr>
          </w:p>
        </w:tc>
      </w:tr>
      <w:tr w:rsidR="003E1867" w:rsidRPr="008F1B01" w14:paraId="7C1BF679" w14:textId="77777777" w:rsidTr="00E4785F">
        <w:trPr>
          <w:trHeight w:val="20"/>
        </w:trPr>
        <w:tc>
          <w:tcPr>
            <w:tcW w:w="1970" w:type="pct"/>
          </w:tcPr>
          <w:p w14:paraId="27ADDCF6" w14:textId="77777777" w:rsidR="003E1867" w:rsidRPr="008F1B01" w:rsidRDefault="00A81A79" w:rsidP="006A38A8">
            <w:pPr>
              <w:tabs>
                <w:tab w:val="left" w:leader="dot" w:pos="3960"/>
              </w:tabs>
              <w:spacing w:after="0" w:line="240" w:lineRule="auto"/>
              <w:ind w:left="288" w:hanging="288"/>
              <w:jc w:val="both"/>
              <w:rPr>
                <w:rFonts w:ascii="Times New Roman" w:hAnsi="Times New Roman" w:cs="Times New Roman"/>
                <w:sz w:val="20"/>
                <w:szCs w:val="20"/>
              </w:rPr>
            </w:pPr>
            <w:r w:rsidRPr="008F1B01">
              <w:rPr>
                <w:rFonts w:ascii="Times New Roman" w:hAnsi="Times New Roman" w:cs="Times New Roman"/>
                <w:sz w:val="20"/>
                <w:szCs w:val="20"/>
              </w:rPr>
              <w:t>Diethyl carbonate</w:t>
            </w:r>
            <w:r w:rsidR="006A38A8" w:rsidRPr="008F1B01">
              <w:rPr>
                <w:rFonts w:ascii="Times New Roman" w:hAnsi="Times New Roman" w:cs="Times New Roman"/>
                <w:sz w:val="20"/>
                <w:szCs w:val="20"/>
              </w:rPr>
              <w:tab/>
            </w:r>
          </w:p>
        </w:tc>
        <w:tc>
          <w:tcPr>
            <w:tcW w:w="853" w:type="pct"/>
          </w:tcPr>
          <w:p w14:paraId="540299C4" w14:textId="77777777" w:rsidR="003E1867" w:rsidRPr="008F1B01" w:rsidRDefault="00A81A79" w:rsidP="004E65EB">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2366</w:t>
            </w:r>
          </w:p>
        </w:tc>
        <w:tc>
          <w:tcPr>
            <w:tcW w:w="849" w:type="pct"/>
          </w:tcPr>
          <w:p w14:paraId="02D1CA3A" w14:textId="77777777" w:rsidR="003E1867" w:rsidRPr="008F1B01" w:rsidRDefault="00A81A79" w:rsidP="004E65EB">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D</w:t>
            </w:r>
          </w:p>
        </w:tc>
        <w:tc>
          <w:tcPr>
            <w:tcW w:w="789" w:type="pct"/>
          </w:tcPr>
          <w:p w14:paraId="4547B443" w14:textId="77777777" w:rsidR="003E1867" w:rsidRPr="008F1B01" w:rsidRDefault="003E1867" w:rsidP="004E65EB">
            <w:pPr>
              <w:spacing w:after="0" w:line="240" w:lineRule="auto"/>
              <w:jc w:val="right"/>
              <w:rPr>
                <w:rFonts w:ascii="Times New Roman" w:hAnsi="Times New Roman" w:cs="Times New Roman"/>
                <w:sz w:val="20"/>
                <w:szCs w:val="20"/>
              </w:rPr>
            </w:pPr>
          </w:p>
        </w:tc>
        <w:tc>
          <w:tcPr>
            <w:tcW w:w="539" w:type="pct"/>
          </w:tcPr>
          <w:p w14:paraId="6ADB5A16" w14:textId="77777777" w:rsidR="003E1867" w:rsidRPr="008F1B01" w:rsidRDefault="003E1867" w:rsidP="004E65EB">
            <w:pPr>
              <w:spacing w:after="0" w:line="240" w:lineRule="auto"/>
              <w:jc w:val="right"/>
              <w:rPr>
                <w:rFonts w:ascii="Times New Roman" w:hAnsi="Times New Roman" w:cs="Times New Roman"/>
                <w:sz w:val="20"/>
                <w:szCs w:val="20"/>
              </w:rPr>
            </w:pPr>
          </w:p>
        </w:tc>
      </w:tr>
      <w:tr w:rsidR="003E1867" w:rsidRPr="008F1B01" w14:paraId="72590296" w14:textId="77777777" w:rsidTr="00E4785F">
        <w:trPr>
          <w:trHeight w:val="20"/>
        </w:trPr>
        <w:tc>
          <w:tcPr>
            <w:tcW w:w="1970" w:type="pct"/>
          </w:tcPr>
          <w:p w14:paraId="57CB8328" w14:textId="77777777" w:rsidR="003E1867" w:rsidRPr="008F1B01" w:rsidRDefault="00A81A79" w:rsidP="006A38A8">
            <w:pPr>
              <w:tabs>
                <w:tab w:val="left" w:leader="dot" w:pos="3960"/>
              </w:tabs>
              <w:spacing w:after="0" w:line="240" w:lineRule="auto"/>
              <w:ind w:left="288" w:hanging="288"/>
              <w:jc w:val="both"/>
              <w:rPr>
                <w:rFonts w:ascii="Times New Roman" w:hAnsi="Times New Roman" w:cs="Times New Roman"/>
                <w:sz w:val="20"/>
                <w:szCs w:val="20"/>
              </w:rPr>
            </w:pPr>
            <w:r w:rsidRPr="008F1B01">
              <w:rPr>
                <w:rFonts w:ascii="Times New Roman" w:hAnsi="Times New Roman" w:cs="Times New Roman"/>
                <w:sz w:val="20"/>
                <w:szCs w:val="20"/>
              </w:rPr>
              <w:t>Diethylene glycol dibutyl ether</w:t>
            </w:r>
            <w:r w:rsidR="006A38A8" w:rsidRPr="008F1B01">
              <w:rPr>
                <w:rFonts w:ascii="Times New Roman" w:hAnsi="Times New Roman" w:cs="Times New Roman"/>
                <w:sz w:val="20"/>
                <w:szCs w:val="20"/>
              </w:rPr>
              <w:tab/>
            </w:r>
          </w:p>
        </w:tc>
        <w:tc>
          <w:tcPr>
            <w:tcW w:w="853" w:type="pct"/>
          </w:tcPr>
          <w:p w14:paraId="35737178" w14:textId="77777777" w:rsidR="003E1867" w:rsidRPr="008F1B01" w:rsidRDefault="003E1867" w:rsidP="004E65EB">
            <w:pPr>
              <w:spacing w:after="0" w:line="240" w:lineRule="auto"/>
              <w:jc w:val="right"/>
              <w:rPr>
                <w:rFonts w:ascii="Times New Roman" w:hAnsi="Times New Roman" w:cs="Times New Roman"/>
                <w:sz w:val="20"/>
                <w:szCs w:val="20"/>
              </w:rPr>
            </w:pPr>
          </w:p>
        </w:tc>
        <w:tc>
          <w:tcPr>
            <w:tcW w:w="849" w:type="pct"/>
          </w:tcPr>
          <w:p w14:paraId="28D4DD90" w14:textId="77777777" w:rsidR="003E1867" w:rsidRPr="008F1B01" w:rsidRDefault="00A81A79" w:rsidP="004E65EB">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D</w:t>
            </w:r>
          </w:p>
        </w:tc>
        <w:tc>
          <w:tcPr>
            <w:tcW w:w="789" w:type="pct"/>
          </w:tcPr>
          <w:p w14:paraId="0944B668" w14:textId="77777777" w:rsidR="003E1867" w:rsidRPr="008F1B01" w:rsidRDefault="003E1867" w:rsidP="004E65EB">
            <w:pPr>
              <w:spacing w:after="0" w:line="240" w:lineRule="auto"/>
              <w:jc w:val="right"/>
              <w:rPr>
                <w:rFonts w:ascii="Times New Roman" w:hAnsi="Times New Roman" w:cs="Times New Roman"/>
                <w:sz w:val="20"/>
                <w:szCs w:val="20"/>
              </w:rPr>
            </w:pPr>
          </w:p>
        </w:tc>
        <w:tc>
          <w:tcPr>
            <w:tcW w:w="539" w:type="pct"/>
          </w:tcPr>
          <w:p w14:paraId="2C166622" w14:textId="77777777" w:rsidR="003E1867" w:rsidRPr="008F1B01" w:rsidRDefault="003E1867" w:rsidP="004E65EB">
            <w:pPr>
              <w:spacing w:after="0" w:line="240" w:lineRule="auto"/>
              <w:jc w:val="right"/>
              <w:rPr>
                <w:rFonts w:ascii="Times New Roman" w:hAnsi="Times New Roman" w:cs="Times New Roman"/>
                <w:sz w:val="20"/>
                <w:szCs w:val="20"/>
              </w:rPr>
            </w:pPr>
          </w:p>
        </w:tc>
      </w:tr>
      <w:tr w:rsidR="00134B75" w:rsidRPr="008F1B01" w14:paraId="3BFD7095" w14:textId="77777777" w:rsidTr="00134B75">
        <w:trPr>
          <w:trHeight w:val="243"/>
        </w:trPr>
        <w:tc>
          <w:tcPr>
            <w:tcW w:w="1970" w:type="pct"/>
          </w:tcPr>
          <w:p w14:paraId="5BC52555" w14:textId="20E81DA7" w:rsidR="00134B75" w:rsidRPr="008F1B01" w:rsidRDefault="00134B75" w:rsidP="008F1B01">
            <w:pPr>
              <w:tabs>
                <w:tab w:val="left" w:leader="dot" w:pos="3960"/>
              </w:tabs>
              <w:spacing w:after="0" w:line="240" w:lineRule="auto"/>
              <w:ind w:left="288" w:hanging="288"/>
              <w:jc w:val="both"/>
              <w:rPr>
                <w:rFonts w:ascii="Times New Roman" w:hAnsi="Times New Roman" w:cs="Times New Roman"/>
                <w:sz w:val="20"/>
                <w:szCs w:val="20"/>
              </w:rPr>
            </w:pPr>
            <w:r w:rsidRPr="008F1B01">
              <w:rPr>
                <w:rFonts w:ascii="Times New Roman" w:hAnsi="Times New Roman" w:cs="Times New Roman"/>
                <w:sz w:val="20"/>
                <w:szCs w:val="20"/>
              </w:rPr>
              <w:t>Diethylene glycol butyl ether a</w:t>
            </w:r>
            <w:r w:rsidR="008F1B01">
              <w:rPr>
                <w:rFonts w:ascii="Times New Roman" w:hAnsi="Times New Roman" w:cs="Times New Roman"/>
                <w:sz w:val="20"/>
                <w:szCs w:val="20"/>
              </w:rPr>
              <w:t>cetat</w:t>
            </w:r>
            <w:r w:rsidRPr="008F1B01">
              <w:rPr>
                <w:rFonts w:ascii="Times New Roman" w:hAnsi="Times New Roman" w:cs="Times New Roman"/>
                <w:sz w:val="20"/>
                <w:szCs w:val="20"/>
              </w:rPr>
              <w:t>e</w:t>
            </w:r>
            <w:r w:rsidR="006A38A8" w:rsidRPr="008F1B01">
              <w:rPr>
                <w:rFonts w:ascii="Times New Roman" w:hAnsi="Times New Roman" w:cs="Times New Roman"/>
                <w:sz w:val="20"/>
                <w:szCs w:val="20"/>
              </w:rPr>
              <w:tab/>
            </w:r>
          </w:p>
        </w:tc>
        <w:tc>
          <w:tcPr>
            <w:tcW w:w="853" w:type="pct"/>
          </w:tcPr>
          <w:p w14:paraId="35361D00" w14:textId="77777777" w:rsidR="00134B75" w:rsidRPr="008F1B01" w:rsidRDefault="00134B75" w:rsidP="004E65EB">
            <w:pPr>
              <w:spacing w:after="0" w:line="240" w:lineRule="auto"/>
              <w:jc w:val="right"/>
              <w:rPr>
                <w:rFonts w:ascii="Times New Roman" w:hAnsi="Times New Roman" w:cs="Times New Roman"/>
                <w:sz w:val="20"/>
                <w:szCs w:val="20"/>
              </w:rPr>
            </w:pPr>
          </w:p>
        </w:tc>
        <w:tc>
          <w:tcPr>
            <w:tcW w:w="849" w:type="pct"/>
          </w:tcPr>
          <w:p w14:paraId="78034AC9" w14:textId="77777777" w:rsidR="00134B75" w:rsidRPr="008F1B01" w:rsidRDefault="00134B75" w:rsidP="004E65EB">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(D)</w:t>
            </w:r>
          </w:p>
        </w:tc>
        <w:tc>
          <w:tcPr>
            <w:tcW w:w="789" w:type="pct"/>
          </w:tcPr>
          <w:p w14:paraId="3158ED4B" w14:textId="77777777" w:rsidR="00134B75" w:rsidRPr="008F1B01" w:rsidRDefault="00134B75" w:rsidP="004E65EB">
            <w:pPr>
              <w:spacing w:after="0" w:line="240" w:lineRule="auto"/>
              <w:jc w:val="right"/>
              <w:rPr>
                <w:rFonts w:ascii="Times New Roman" w:hAnsi="Times New Roman" w:cs="Times New Roman"/>
                <w:sz w:val="20"/>
                <w:szCs w:val="20"/>
              </w:rPr>
            </w:pPr>
          </w:p>
        </w:tc>
        <w:tc>
          <w:tcPr>
            <w:tcW w:w="539" w:type="pct"/>
          </w:tcPr>
          <w:p w14:paraId="3B941BDB" w14:textId="77777777" w:rsidR="00134B75" w:rsidRPr="008F1B01" w:rsidRDefault="00134B75" w:rsidP="004E65EB">
            <w:pPr>
              <w:spacing w:after="0" w:line="240" w:lineRule="auto"/>
              <w:jc w:val="right"/>
              <w:rPr>
                <w:rFonts w:ascii="Times New Roman" w:hAnsi="Times New Roman" w:cs="Times New Roman"/>
                <w:sz w:val="20"/>
                <w:szCs w:val="20"/>
              </w:rPr>
            </w:pPr>
          </w:p>
        </w:tc>
      </w:tr>
      <w:tr w:rsidR="00134B75" w:rsidRPr="008F1B01" w14:paraId="4CACF1DD" w14:textId="77777777" w:rsidTr="00134B75">
        <w:trPr>
          <w:trHeight w:val="189"/>
        </w:trPr>
        <w:tc>
          <w:tcPr>
            <w:tcW w:w="1970" w:type="pct"/>
          </w:tcPr>
          <w:p w14:paraId="04D4DDAC" w14:textId="0076D27C" w:rsidR="00134B75" w:rsidRPr="008F1B01" w:rsidRDefault="00134B75" w:rsidP="008F1B01">
            <w:pPr>
              <w:tabs>
                <w:tab w:val="left" w:leader="dot" w:pos="3960"/>
              </w:tabs>
              <w:spacing w:after="0" w:line="240" w:lineRule="auto"/>
              <w:ind w:left="288" w:hanging="288"/>
              <w:jc w:val="both"/>
              <w:rPr>
                <w:rFonts w:ascii="Times New Roman" w:hAnsi="Times New Roman" w:cs="Times New Roman"/>
                <w:sz w:val="20"/>
                <w:szCs w:val="20"/>
              </w:rPr>
            </w:pPr>
            <w:r w:rsidRPr="008F1B01">
              <w:rPr>
                <w:rFonts w:ascii="Times New Roman" w:hAnsi="Times New Roman" w:cs="Times New Roman"/>
                <w:sz w:val="20"/>
                <w:szCs w:val="20"/>
              </w:rPr>
              <w:t>Diethylene glycol ethyl ether a</w:t>
            </w:r>
            <w:r w:rsidR="008F1B01">
              <w:rPr>
                <w:rFonts w:ascii="Times New Roman" w:hAnsi="Times New Roman" w:cs="Times New Roman"/>
                <w:sz w:val="20"/>
                <w:szCs w:val="20"/>
              </w:rPr>
              <w:t>cetat</w:t>
            </w:r>
            <w:r w:rsidRPr="008F1B01">
              <w:rPr>
                <w:rFonts w:ascii="Times New Roman" w:hAnsi="Times New Roman" w:cs="Times New Roman"/>
                <w:sz w:val="20"/>
                <w:szCs w:val="20"/>
              </w:rPr>
              <w:t xml:space="preserve">e </w:t>
            </w:r>
            <w:proofErr w:type="spellStart"/>
            <w:r w:rsidRPr="008F1B01">
              <w:rPr>
                <w:rFonts w:ascii="Times New Roman" w:hAnsi="Times New Roman" w:cs="Times New Roman"/>
                <w:sz w:val="20"/>
                <w:szCs w:val="20"/>
              </w:rPr>
              <w:t>acetate</w:t>
            </w:r>
            <w:proofErr w:type="spellEnd"/>
            <w:r w:rsidR="006A38A8" w:rsidRPr="008F1B01">
              <w:rPr>
                <w:rFonts w:ascii="Times New Roman" w:hAnsi="Times New Roman" w:cs="Times New Roman"/>
                <w:sz w:val="20"/>
                <w:szCs w:val="20"/>
              </w:rPr>
              <w:tab/>
            </w:r>
          </w:p>
        </w:tc>
        <w:tc>
          <w:tcPr>
            <w:tcW w:w="853" w:type="pct"/>
          </w:tcPr>
          <w:p w14:paraId="7548C548" w14:textId="77777777" w:rsidR="00134B75" w:rsidRPr="008F1B01" w:rsidRDefault="00134B75" w:rsidP="004E65EB">
            <w:pPr>
              <w:spacing w:after="0" w:line="240" w:lineRule="auto"/>
              <w:jc w:val="right"/>
              <w:rPr>
                <w:rFonts w:ascii="Times New Roman" w:hAnsi="Times New Roman" w:cs="Times New Roman"/>
                <w:sz w:val="20"/>
                <w:szCs w:val="20"/>
              </w:rPr>
            </w:pPr>
          </w:p>
        </w:tc>
        <w:tc>
          <w:tcPr>
            <w:tcW w:w="849" w:type="pct"/>
          </w:tcPr>
          <w:p w14:paraId="03C54509" w14:textId="77777777" w:rsidR="00134B75" w:rsidRPr="008F1B01" w:rsidRDefault="00134B75" w:rsidP="004E65EB">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(D)</w:t>
            </w:r>
          </w:p>
        </w:tc>
        <w:tc>
          <w:tcPr>
            <w:tcW w:w="789" w:type="pct"/>
          </w:tcPr>
          <w:p w14:paraId="41F610B5" w14:textId="77777777" w:rsidR="00134B75" w:rsidRPr="008F1B01" w:rsidRDefault="00134B75" w:rsidP="004E65EB">
            <w:pPr>
              <w:spacing w:after="0" w:line="240" w:lineRule="auto"/>
              <w:jc w:val="right"/>
              <w:rPr>
                <w:rFonts w:ascii="Times New Roman" w:hAnsi="Times New Roman" w:cs="Times New Roman"/>
                <w:sz w:val="20"/>
                <w:szCs w:val="20"/>
              </w:rPr>
            </w:pPr>
          </w:p>
        </w:tc>
        <w:tc>
          <w:tcPr>
            <w:tcW w:w="539" w:type="pct"/>
          </w:tcPr>
          <w:p w14:paraId="17EBD090" w14:textId="77777777" w:rsidR="00134B75" w:rsidRPr="008F1B01" w:rsidRDefault="00134B75" w:rsidP="004E65EB">
            <w:pPr>
              <w:spacing w:after="0" w:line="240" w:lineRule="auto"/>
              <w:jc w:val="right"/>
              <w:rPr>
                <w:rFonts w:ascii="Times New Roman" w:hAnsi="Times New Roman" w:cs="Times New Roman"/>
                <w:sz w:val="20"/>
                <w:szCs w:val="20"/>
              </w:rPr>
            </w:pPr>
          </w:p>
        </w:tc>
      </w:tr>
      <w:tr w:rsidR="003E1867" w:rsidRPr="008F1B01" w14:paraId="7C2F70B8" w14:textId="77777777" w:rsidTr="00E4785F">
        <w:trPr>
          <w:trHeight w:val="20"/>
        </w:trPr>
        <w:tc>
          <w:tcPr>
            <w:tcW w:w="1970" w:type="pct"/>
          </w:tcPr>
          <w:p w14:paraId="21C7850D" w14:textId="77777777" w:rsidR="003E1867" w:rsidRPr="008F1B01" w:rsidRDefault="00A81A79" w:rsidP="006A38A8">
            <w:pPr>
              <w:tabs>
                <w:tab w:val="left" w:leader="dot" w:pos="3960"/>
              </w:tabs>
              <w:spacing w:after="0" w:line="240" w:lineRule="auto"/>
              <w:ind w:left="288" w:hanging="288"/>
              <w:jc w:val="both"/>
              <w:rPr>
                <w:rFonts w:ascii="Times New Roman" w:hAnsi="Times New Roman" w:cs="Times New Roman"/>
                <w:sz w:val="20"/>
                <w:szCs w:val="20"/>
              </w:rPr>
            </w:pPr>
            <w:r w:rsidRPr="008F1B01">
              <w:rPr>
                <w:rFonts w:ascii="Times New Roman" w:hAnsi="Times New Roman" w:cs="Times New Roman"/>
                <w:sz w:val="20"/>
                <w:szCs w:val="20"/>
              </w:rPr>
              <w:t>Diethylene glycol methyl ether</w:t>
            </w:r>
            <w:r w:rsidR="006A38A8" w:rsidRPr="008F1B01">
              <w:rPr>
                <w:rFonts w:ascii="Times New Roman" w:hAnsi="Times New Roman" w:cs="Times New Roman"/>
                <w:sz w:val="20"/>
                <w:szCs w:val="20"/>
              </w:rPr>
              <w:tab/>
            </w:r>
          </w:p>
        </w:tc>
        <w:tc>
          <w:tcPr>
            <w:tcW w:w="853" w:type="pct"/>
          </w:tcPr>
          <w:p w14:paraId="7E480E6C" w14:textId="77777777" w:rsidR="003E1867" w:rsidRPr="008F1B01" w:rsidRDefault="003E1867" w:rsidP="004E65EB">
            <w:pPr>
              <w:spacing w:after="0" w:line="240" w:lineRule="auto"/>
              <w:jc w:val="right"/>
              <w:rPr>
                <w:rFonts w:ascii="Times New Roman" w:hAnsi="Times New Roman" w:cs="Times New Roman"/>
                <w:sz w:val="20"/>
                <w:szCs w:val="20"/>
              </w:rPr>
            </w:pPr>
          </w:p>
        </w:tc>
        <w:tc>
          <w:tcPr>
            <w:tcW w:w="849" w:type="pct"/>
          </w:tcPr>
          <w:p w14:paraId="2D5E491C" w14:textId="77777777" w:rsidR="003E1867" w:rsidRPr="008F1B01" w:rsidRDefault="00A81A79" w:rsidP="004E65EB">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C</w:t>
            </w:r>
          </w:p>
        </w:tc>
        <w:tc>
          <w:tcPr>
            <w:tcW w:w="789" w:type="pct"/>
          </w:tcPr>
          <w:p w14:paraId="15278506" w14:textId="77777777" w:rsidR="003E1867" w:rsidRPr="008F1B01" w:rsidRDefault="003E1867" w:rsidP="004E65EB">
            <w:pPr>
              <w:spacing w:after="0" w:line="240" w:lineRule="auto"/>
              <w:jc w:val="right"/>
              <w:rPr>
                <w:rFonts w:ascii="Times New Roman" w:hAnsi="Times New Roman" w:cs="Times New Roman"/>
                <w:sz w:val="20"/>
                <w:szCs w:val="20"/>
              </w:rPr>
            </w:pPr>
          </w:p>
        </w:tc>
        <w:tc>
          <w:tcPr>
            <w:tcW w:w="539" w:type="pct"/>
          </w:tcPr>
          <w:p w14:paraId="28270675" w14:textId="77777777" w:rsidR="003E1867" w:rsidRPr="008F1B01" w:rsidRDefault="003E1867" w:rsidP="004E65EB">
            <w:pPr>
              <w:spacing w:after="0" w:line="240" w:lineRule="auto"/>
              <w:jc w:val="right"/>
              <w:rPr>
                <w:rFonts w:ascii="Times New Roman" w:hAnsi="Times New Roman" w:cs="Times New Roman"/>
                <w:sz w:val="20"/>
                <w:szCs w:val="20"/>
              </w:rPr>
            </w:pPr>
          </w:p>
        </w:tc>
      </w:tr>
      <w:tr w:rsidR="00134B75" w:rsidRPr="008F1B01" w14:paraId="2B42DFA9" w14:textId="77777777" w:rsidTr="00134B75">
        <w:trPr>
          <w:trHeight w:val="225"/>
        </w:trPr>
        <w:tc>
          <w:tcPr>
            <w:tcW w:w="1970" w:type="pct"/>
          </w:tcPr>
          <w:p w14:paraId="43044837" w14:textId="2FFD38BD" w:rsidR="00134B75" w:rsidRPr="008F1B01" w:rsidRDefault="00134B75" w:rsidP="008F1B01">
            <w:pPr>
              <w:tabs>
                <w:tab w:val="left" w:leader="dot" w:pos="3960"/>
              </w:tabs>
              <w:spacing w:after="0" w:line="240" w:lineRule="auto"/>
              <w:ind w:left="288" w:hanging="288"/>
              <w:jc w:val="both"/>
              <w:rPr>
                <w:rFonts w:ascii="Times New Roman" w:hAnsi="Times New Roman" w:cs="Times New Roman"/>
                <w:sz w:val="20"/>
                <w:szCs w:val="20"/>
              </w:rPr>
            </w:pPr>
            <w:r w:rsidRPr="008F1B01">
              <w:rPr>
                <w:rFonts w:ascii="Times New Roman" w:hAnsi="Times New Roman" w:cs="Times New Roman"/>
                <w:sz w:val="20"/>
                <w:szCs w:val="20"/>
              </w:rPr>
              <w:t>Diethylene glycol methyl ether a</w:t>
            </w:r>
            <w:r w:rsidR="008F1B01">
              <w:rPr>
                <w:rFonts w:ascii="Times New Roman" w:hAnsi="Times New Roman" w:cs="Times New Roman"/>
                <w:sz w:val="20"/>
                <w:szCs w:val="20"/>
              </w:rPr>
              <w:t>cetat</w:t>
            </w:r>
            <w:r w:rsidRPr="008F1B01">
              <w:rPr>
                <w:rFonts w:ascii="Times New Roman" w:hAnsi="Times New Roman" w:cs="Times New Roman"/>
                <w:sz w:val="20"/>
                <w:szCs w:val="20"/>
              </w:rPr>
              <w:t>e</w:t>
            </w:r>
            <w:r w:rsidR="006A38A8" w:rsidRPr="008F1B01">
              <w:rPr>
                <w:rFonts w:ascii="Times New Roman" w:hAnsi="Times New Roman" w:cs="Times New Roman"/>
                <w:sz w:val="20"/>
                <w:szCs w:val="20"/>
              </w:rPr>
              <w:tab/>
            </w:r>
          </w:p>
        </w:tc>
        <w:tc>
          <w:tcPr>
            <w:tcW w:w="853" w:type="pct"/>
          </w:tcPr>
          <w:p w14:paraId="16534C1C" w14:textId="77777777" w:rsidR="00134B75" w:rsidRPr="008F1B01" w:rsidRDefault="00134B75" w:rsidP="004E65EB">
            <w:pPr>
              <w:spacing w:after="0" w:line="240" w:lineRule="auto"/>
              <w:jc w:val="right"/>
              <w:rPr>
                <w:rFonts w:ascii="Times New Roman" w:hAnsi="Times New Roman" w:cs="Times New Roman"/>
                <w:sz w:val="20"/>
                <w:szCs w:val="20"/>
              </w:rPr>
            </w:pPr>
          </w:p>
        </w:tc>
        <w:tc>
          <w:tcPr>
            <w:tcW w:w="849" w:type="pct"/>
          </w:tcPr>
          <w:p w14:paraId="149B97C1" w14:textId="77777777" w:rsidR="00134B75" w:rsidRPr="008F1B01" w:rsidRDefault="00134B75" w:rsidP="004E65EB">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(D)</w:t>
            </w:r>
          </w:p>
        </w:tc>
        <w:tc>
          <w:tcPr>
            <w:tcW w:w="789" w:type="pct"/>
          </w:tcPr>
          <w:p w14:paraId="301988D4" w14:textId="77777777" w:rsidR="00134B75" w:rsidRPr="008F1B01" w:rsidRDefault="00134B75" w:rsidP="004E65EB">
            <w:pPr>
              <w:spacing w:after="0" w:line="240" w:lineRule="auto"/>
              <w:jc w:val="right"/>
              <w:rPr>
                <w:rFonts w:ascii="Times New Roman" w:hAnsi="Times New Roman" w:cs="Times New Roman"/>
                <w:sz w:val="20"/>
                <w:szCs w:val="20"/>
              </w:rPr>
            </w:pPr>
          </w:p>
        </w:tc>
        <w:tc>
          <w:tcPr>
            <w:tcW w:w="539" w:type="pct"/>
          </w:tcPr>
          <w:p w14:paraId="5EA2EBF4" w14:textId="77777777" w:rsidR="00134B75" w:rsidRPr="008F1B01" w:rsidRDefault="00134B75" w:rsidP="004E65EB">
            <w:pPr>
              <w:spacing w:after="0" w:line="240" w:lineRule="auto"/>
              <w:jc w:val="right"/>
              <w:rPr>
                <w:rFonts w:ascii="Times New Roman" w:hAnsi="Times New Roman" w:cs="Times New Roman"/>
                <w:sz w:val="20"/>
                <w:szCs w:val="20"/>
              </w:rPr>
            </w:pPr>
          </w:p>
        </w:tc>
      </w:tr>
      <w:tr w:rsidR="003E1867" w:rsidRPr="008F1B01" w14:paraId="29F1DE84" w14:textId="77777777" w:rsidTr="00E4785F">
        <w:trPr>
          <w:trHeight w:val="20"/>
        </w:trPr>
        <w:tc>
          <w:tcPr>
            <w:tcW w:w="1970" w:type="pct"/>
          </w:tcPr>
          <w:p w14:paraId="3F8B1F13" w14:textId="77777777" w:rsidR="003E1867" w:rsidRPr="008F1B01" w:rsidRDefault="00A81A79" w:rsidP="006A38A8">
            <w:pPr>
              <w:tabs>
                <w:tab w:val="left" w:leader="dot" w:pos="3960"/>
              </w:tabs>
              <w:spacing w:after="0" w:line="240" w:lineRule="auto"/>
              <w:ind w:left="288" w:hanging="288"/>
              <w:jc w:val="both"/>
              <w:rPr>
                <w:rFonts w:ascii="Times New Roman" w:hAnsi="Times New Roman" w:cs="Times New Roman"/>
                <w:sz w:val="20"/>
                <w:szCs w:val="20"/>
              </w:rPr>
            </w:pPr>
            <w:r w:rsidRPr="008F1B01">
              <w:rPr>
                <w:rFonts w:ascii="Times New Roman" w:hAnsi="Times New Roman" w:cs="Times New Roman"/>
                <w:sz w:val="20"/>
                <w:szCs w:val="20"/>
              </w:rPr>
              <w:t>Diethylenetriamine</w:t>
            </w:r>
            <w:r w:rsidR="006A38A8" w:rsidRPr="008F1B01">
              <w:rPr>
                <w:rFonts w:ascii="Times New Roman" w:hAnsi="Times New Roman" w:cs="Times New Roman"/>
                <w:sz w:val="20"/>
                <w:szCs w:val="20"/>
              </w:rPr>
              <w:tab/>
            </w:r>
          </w:p>
        </w:tc>
        <w:tc>
          <w:tcPr>
            <w:tcW w:w="853" w:type="pct"/>
          </w:tcPr>
          <w:p w14:paraId="5733FD15" w14:textId="77777777" w:rsidR="003E1867" w:rsidRPr="008F1B01" w:rsidRDefault="00A81A79" w:rsidP="004E65EB">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2079</w:t>
            </w:r>
          </w:p>
        </w:tc>
        <w:tc>
          <w:tcPr>
            <w:tcW w:w="849" w:type="pct"/>
          </w:tcPr>
          <w:p w14:paraId="0080FF07" w14:textId="77777777" w:rsidR="003E1867" w:rsidRPr="008F1B01" w:rsidRDefault="00A81A79" w:rsidP="004E65EB">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(D)</w:t>
            </w:r>
          </w:p>
        </w:tc>
        <w:tc>
          <w:tcPr>
            <w:tcW w:w="789" w:type="pct"/>
          </w:tcPr>
          <w:p w14:paraId="6FC44E56" w14:textId="77777777" w:rsidR="003E1867" w:rsidRPr="008F1B01" w:rsidRDefault="003E1867" w:rsidP="004E65EB">
            <w:pPr>
              <w:spacing w:after="0" w:line="240" w:lineRule="auto"/>
              <w:jc w:val="right"/>
              <w:rPr>
                <w:rFonts w:ascii="Times New Roman" w:hAnsi="Times New Roman" w:cs="Times New Roman"/>
                <w:sz w:val="20"/>
                <w:szCs w:val="20"/>
              </w:rPr>
            </w:pPr>
          </w:p>
        </w:tc>
        <w:tc>
          <w:tcPr>
            <w:tcW w:w="539" w:type="pct"/>
          </w:tcPr>
          <w:p w14:paraId="58FE2C2F" w14:textId="77777777" w:rsidR="003E1867" w:rsidRPr="008F1B01" w:rsidRDefault="003E1867" w:rsidP="004E65EB">
            <w:pPr>
              <w:spacing w:after="0" w:line="240" w:lineRule="auto"/>
              <w:jc w:val="right"/>
              <w:rPr>
                <w:rFonts w:ascii="Times New Roman" w:hAnsi="Times New Roman" w:cs="Times New Roman"/>
                <w:sz w:val="20"/>
                <w:szCs w:val="20"/>
              </w:rPr>
            </w:pPr>
          </w:p>
        </w:tc>
      </w:tr>
      <w:tr w:rsidR="003E1867" w:rsidRPr="008F1B01" w14:paraId="3A2A1A28" w14:textId="77777777" w:rsidTr="00E4785F">
        <w:trPr>
          <w:trHeight w:val="20"/>
        </w:trPr>
        <w:tc>
          <w:tcPr>
            <w:tcW w:w="1970" w:type="pct"/>
          </w:tcPr>
          <w:p w14:paraId="3EF246D2" w14:textId="77777777" w:rsidR="003E1867" w:rsidRPr="008F1B01" w:rsidRDefault="00A81A79" w:rsidP="006A38A8">
            <w:pPr>
              <w:tabs>
                <w:tab w:val="left" w:leader="dot" w:pos="3960"/>
              </w:tabs>
              <w:spacing w:after="0" w:line="240" w:lineRule="auto"/>
              <w:ind w:left="288" w:hanging="288"/>
              <w:jc w:val="both"/>
              <w:rPr>
                <w:rFonts w:ascii="Times New Roman" w:hAnsi="Times New Roman" w:cs="Times New Roman"/>
                <w:sz w:val="20"/>
                <w:szCs w:val="20"/>
              </w:rPr>
            </w:pPr>
            <w:r w:rsidRPr="008F1B01">
              <w:rPr>
                <w:rFonts w:ascii="Times New Roman" w:hAnsi="Times New Roman" w:cs="Times New Roman"/>
                <w:sz w:val="20"/>
                <w:szCs w:val="20"/>
              </w:rPr>
              <w:t>Di</w:t>
            </w:r>
            <w:r w:rsidR="00635F7F" w:rsidRPr="008F1B01">
              <w:rPr>
                <w:rFonts w:ascii="Times New Roman" w:hAnsi="Times New Roman" w:cs="Times New Roman"/>
                <w:sz w:val="20"/>
                <w:szCs w:val="20"/>
              </w:rPr>
              <w:t xml:space="preserve"> </w:t>
            </w:r>
            <w:r w:rsidRPr="008F1B01">
              <w:rPr>
                <w:rFonts w:ascii="Times New Roman" w:hAnsi="Times New Roman" w:cs="Times New Roman"/>
                <w:sz w:val="20"/>
                <w:szCs w:val="20"/>
              </w:rPr>
              <w:t>(2-ethylhexyl) adipate</w:t>
            </w:r>
            <w:r w:rsidR="006A38A8" w:rsidRPr="008F1B01">
              <w:rPr>
                <w:rFonts w:ascii="Times New Roman" w:hAnsi="Times New Roman" w:cs="Times New Roman"/>
                <w:sz w:val="20"/>
                <w:szCs w:val="20"/>
              </w:rPr>
              <w:tab/>
            </w:r>
          </w:p>
        </w:tc>
        <w:tc>
          <w:tcPr>
            <w:tcW w:w="853" w:type="pct"/>
          </w:tcPr>
          <w:p w14:paraId="6F93AA19" w14:textId="77777777" w:rsidR="003E1867" w:rsidRPr="008F1B01" w:rsidRDefault="003E1867" w:rsidP="004E65EB">
            <w:pPr>
              <w:spacing w:after="0" w:line="240" w:lineRule="auto"/>
              <w:jc w:val="right"/>
              <w:rPr>
                <w:rFonts w:ascii="Times New Roman" w:hAnsi="Times New Roman" w:cs="Times New Roman"/>
                <w:sz w:val="20"/>
                <w:szCs w:val="20"/>
              </w:rPr>
            </w:pPr>
          </w:p>
        </w:tc>
        <w:tc>
          <w:tcPr>
            <w:tcW w:w="849" w:type="pct"/>
          </w:tcPr>
          <w:p w14:paraId="0EF169AF" w14:textId="77777777" w:rsidR="003E1867" w:rsidRPr="008F1B01" w:rsidRDefault="00A81A79" w:rsidP="004E65EB">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D</w:t>
            </w:r>
          </w:p>
        </w:tc>
        <w:tc>
          <w:tcPr>
            <w:tcW w:w="789" w:type="pct"/>
          </w:tcPr>
          <w:p w14:paraId="5E7027ED" w14:textId="77777777" w:rsidR="003E1867" w:rsidRPr="008F1B01" w:rsidRDefault="003E1867" w:rsidP="004E65EB">
            <w:pPr>
              <w:spacing w:after="0" w:line="240" w:lineRule="auto"/>
              <w:jc w:val="right"/>
              <w:rPr>
                <w:rFonts w:ascii="Times New Roman" w:hAnsi="Times New Roman" w:cs="Times New Roman"/>
                <w:sz w:val="20"/>
                <w:szCs w:val="20"/>
              </w:rPr>
            </w:pPr>
          </w:p>
        </w:tc>
        <w:tc>
          <w:tcPr>
            <w:tcW w:w="539" w:type="pct"/>
          </w:tcPr>
          <w:p w14:paraId="0FB8A8A2" w14:textId="77777777" w:rsidR="003E1867" w:rsidRPr="008F1B01" w:rsidRDefault="003E1867" w:rsidP="004E65EB">
            <w:pPr>
              <w:spacing w:after="0" w:line="240" w:lineRule="auto"/>
              <w:jc w:val="right"/>
              <w:rPr>
                <w:rFonts w:ascii="Times New Roman" w:hAnsi="Times New Roman" w:cs="Times New Roman"/>
                <w:sz w:val="20"/>
                <w:szCs w:val="20"/>
              </w:rPr>
            </w:pPr>
          </w:p>
        </w:tc>
      </w:tr>
      <w:tr w:rsidR="003E1867" w:rsidRPr="008F1B01" w14:paraId="088883C6" w14:textId="77777777" w:rsidTr="005F7143">
        <w:trPr>
          <w:trHeight w:val="20"/>
        </w:trPr>
        <w:tc>
          <w:tcPr>
            <w:tcW w:w="1970" w:type="pct"/>
          </w:tcPr>
          <w:p w14:paraId="7C3A390F" w14:textId="77777777" w:rsidR="003E1867" w:rsidRPr="008F1B01" w:rsidRDefault="00A81A79" w:rsidP="006A38A8">
            <w:pPr>
              <w:tabs>
                <w:tab w:val="left" w:leader="dot" w:pos="3960"/>
              </w:tabs>
              <w:spacing w:after="0" w:line="240" w:lineRule="auto"/>
              <w:ind w:left="288" w:hanging="288"/>
              <w:jc w:val="both"/>
              <w:rPr>
                <w:rFonts w:ascii="Times New Roman" w:hAnsi="Times New Roman" w:cs="Times New Roman"/>
                <w:sz w:val="20"/>
                <w:szCs w:val="20"/>
              </w:rPr>
            </w:pPr>
            <w:r w:rsidRPr="008F1B01">
              <w:rPr>
                <w:rFonts w:ascii="Times New Roman" w:hAnsi="Times New Roman" w:cs="Times New Roman"/>
                <w:sz w:val="20"/>
                <w:szCs w:val="20"/>
              </w:rPr>
              <w:t>Di</w:t>
            </w:r>
            <w:r w:rsidR="00635F7F" w:rsidRPr="008F1B01">
              <w:rPr>
                <w:rFonts w:ascii="Times New Roman" w:hAnsi="Times New Roman" w:cs="Times New Roman"/>
                <w:sz w:val="20"/>
                <w:szCs w:val="20"/>
              </w:rPr>
              <w:t xml:space="preserve"> </w:t>
            </w:r>
            <w:r w:rsidRPr="008F1B01">
              <w:rPr>
                <w:rFonts w:ascii="Times New Roman" w:hAnsi="Times New Roman" w:cs="Times New Roman"/>
                <w:sz w:val="20"/>
                <w:szCs w:val="20"/>
              </w:rPr>
              <w:t>(2-ethylhexyl) phosphoric acid</w:t>
            </w:r>
            <w:r w:rsidR="006A38A8" w:rsidRPr="008F1B01">
              <w:rPr>
                <w:rFonts w:ascii="Times New Roman" w:hAnsi="Times New Roman" w:cs="Times New Roman"/>
                <w:sz w:val="20"/>
                <w:szCs w:val="20"/>
              </w:rPr>
              <w:tab/>
            </w:r>
          </w:p>
        </w:tc>
        <w:tc>
          <w:tcPr>
            <w:tcW w:w="853" w:type="pct"/>
          </w:tcPr>
          <w:p w14:paraId="60ABEE0E" w14:textId="77777777" w:rsidR="003E1867" w:rsidRPr="008F1B01" w:rsidRDefault="00A81A79" w:rsidP="004E65EB">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1902</w:t>
            </w:r>
          </w:p>
        </w:tc>
        <w:tc>
          <w:tcPr>
            <w:tcW w:w="849" w:type="pct"/>
          </w:tcPr>
          <w:p w14:paraId="3ED887CC" w14:textId="77777777" w:rsidR="003E1867" w:rsidRPr="008F1B01" w:rsidRDefault="00A81A79" w:rsidP="004E65EB">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C</w:t>
            </w:r>
          </w:p>
        </w:tc>
        <w:tc>
          <w:tcPr>
            <w:tcW w:w="789" w:type="pct"/>
          </w:tcPr>
          <w:p w14:paraId="13DE687E" w14:textId="77777777" w:rsidR="003E1867" w:rsidRPr="008F1B01" w:rsidRDefault="003E1867" w:rsidP="004E65EB">
            <w:pPr>
              <w:spacing w:after="0" w:line="240" w:lineRule="auto"/>
              <w:jc w:val="right"/>
              <w:rPr>
                <w:rFonts w:ascii="Times New Roman" w:hAnsi="Times New Roman" w:cs="Times New Roman"/>
                <w:sz w:val="20"/>
                <w:szCs w:val="20"/>
              </w:rPr>
            </w:pPr>
          </w:p>
        </w:tc>
        <w:tc>
          <w:tcPr>
            <w:tcW w:w="539" w:type="pct"/>
          </w:tcPr>
          <w:p w14:paraId="565B52E8" w14:textId="77777777" w:rsidR="003E1867" w:rsidRPr="008F1B01" w:rsidRDefault="003E1867" w:rsidP="004E65EB">
            <w:pPr>
              <w:spacing w:after="0" w:line="240" w:lineRule="auto"/>
              <w:jc w:val="right"/>
              <w:rPr>
                <w:rFonts w:ascii="Times New Roman" w:hAnsi="Times New Roman" w:cs="Times New Roman"/>
                <w:sz w:val="20"/>
                <w:szCs w:val="20"/>
              </w:rPr>
            </w:pPr>
          </w:p>
        </w:tc>
      </w:tr>
      <w:tr w:rsidR="003E1867" w:rsidRPr="008F1B01" w14:paraId="7FA16690" w14:textId="77777777" w:rsidTr="005F7143">
        <w:trPr>
          <w:trHeight w:val="20"/>
        </w:trPr>
        <w:tc>
          <w:tcPr>
            <w:tcW w:w="1970" w:type="pct"/>
          </w:tcPr>
          <w:p w14:paraId="7833EF36" w14:textId="77777777" w:rsidR="003E1867" w:rsidRPr="008F1B01" w:rsidRDefault="00A81A79" w:rsidP="006A38A8">
            <w:pPr>
              <w:tabs>
                <w:tab w:val="left" w:leader="dot" w:pos="3960"/>
              </w:tabs>
              <w:spacing w:after="0" w:line="240" w:lineRule="auto"/>
              <w:ind w:left="288" w:hanging="288"/>
              <w:jc w:val="both"/>
              <w:rPr>
                <w:rFonts w:ascii="Times New Roman" w:hAnsi="Times New Roman" w:cs="Times New Roman"/>
                <w:sz w:val="20"/>
                <w:szCs w:val="20"/>
              </w:rPr>
            </w:pPr>
            <w:r w:rsidRPr="008F1B01">
              <w:rPr>
                <w:rFonts w:ascii="Times New Roman" w:hAnsi="Times New Roman" w:cs="Times New Roman"/>
                <w:sz w:val="20"/>
                <w:szCs w:val="20"/>
              </w:rPr>
              <w:t>Di</w:t>
            </w:r>
            <w:r w:rsidR="00635F7F" w:rsidRPr="008F1B01">
              <w:rPr>
                <w:rFonts w:ascii="Times New Roman" w:hAnsi="Times New Roman" w:cs="Times New Roman"/>
                <w:sz w:val="20"/>
                <w:szCs w:val="20"/>
              </w:rPr>
              <w:t xml:space="preserve"> </w:t>
            </w:r>
            <w:r w:rsidRPr="008F1B01">
              <w:rPr>
                <w:rFonts w:ascii="Times New Roman" w:hAnsi="Times New Roman" w:cs="Times New Roman"/>
                <w:sz w:val="20"/>
                <w:szCs w:val="20"/>
              </w:rPr>
              <w:t>(2-ethylhexyl) phthalate</w:t>
            </w:r>
            <w:r w:rsidR="006A38A8" w:rsidRPr="008F1B01">
              <w:rPr>
                <w:rFonts w:ascii="Times New Roman" w:hAnsi="Times New Roman" w:cs="Times New Roman"/>
                <w:sz w:val="20"/>
                <w:szCs w:val="20"/>
              </w:rPr>
              <w:tab/>
            </w:r>
          </w:p>
        </w:tc>
        <w:tc>
          <w:tcPr>
            <w:tcW w:w="853" w:type="pct"/>
          </w:tcPr>
          <w:p w14:paraId="7B6CD1DD" w14:textId="77777777" w:rsidR="003E1867" w:rsidRPr="008F1B01" w:rsidRDefault="003E1867" w:rsidP="004E65EB">
            <w:pPr>
              <w:spacing w:after="0" w:line="240" w:lineRule="auto"/>
              <w:jc w:val="right"/>
              <w:rPr>
                <w:rFonts w:ascii="Times New Roman" w:hAnsi="Times New Roman" w:cs="Times New Roman"/>
                <w:sz w:val="20"/>
                <w:szCs w:val="20"/>
              </w:rPr>
            </w:pPr>
          </w:p>
        </w:tc>
        <w:tc>
          <w:tcPr>
            <w:tcW w:w="849" w:type="pct"/>
          </w:tcPr>
          <w:p w14:paraId="18BC172E" w14:textId="77777777" w:rsidR="003E1867" w:rsidRPr="008F1B01" w:rsidRDefault="00A81A79" w:rsidP="004E65EB">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D</w:t>
            </w:r>
          </w:p>
        </w:tc>
        <w:tc>
          <w:tcPr>
            <w:tcW w:w="789" w:type="pct"/>
          </w:tcPr>
          <w:p w14:paraId="02D1F7FC" w14:textId="77777777" w:rsidR="003E1867" w:rsidRPr="008F1B01" w:rsidRDefault="003E1867" w:rsidP="004E65EB">
            <w:pPr>
              <w:spacing w:after="0" w:line="240" w:lineRule="auto"/>
              <w:jc w:val="right"/>
              <w:rPr>
                <w:rFonts w:ascii="Times New Roman" w:hAnsi="Times New Roman" w:cs="Times New Roman"/>
                <w:sz w:val="20"/>
                <w:szCs w:val="20"/>
              </w:rPr>
            </w:pPr>
          </w:p>
        </w:tc>
        <w:tc>
          <w:tcPr>
            <w:tcW w:w="539" w:type="pct"/>
          </w:tcPr>
          <w:p w14:paraId="4C2341D5" w14:textId="77777777" w:rsidR="003E1867" w:rsidRPr="008F1B01" w:rsidRDefault="003E1867" w:rsidP="004E65EB">
            <w:pPr>
              <w:spacing w:after="0" w:line="240" w:lineRule="auto"/>
              <w:jc w:val="right"/>
              <w:rPr>
                <w:rFonts w:ascii="Times New Roman" w:hAnsi="Times New Roman" w:cs="Times New Roman"/>
                <w:sz w:val="20"/>
                <w:szCs w:val="20"/>
              </w:rPr>
            </w:pPr>
          </w:p>
        </w:tc>
      </w:tr>
      <w:tr w:rsidR="003E1867" w:rsidRPr="008F1B01" w14:paraId="28C3CC44" w14:textId="77777777" w:rsidTr="00E4785F">
        <w:trPr>
          <w:trHeight w:val="20"/>
        </w:trPr>
        <w:tc>
          <w:tcPr>
            <w:tcW w:w="1970" w:type="pct"/>
          </w:tcPr>
          <w:p w14:paraId="6DE89F84" w14:textId="77777777" w:rsidR="003E1867" w:rsidRPr="008F1B01" w:rsidRDefault="00A81A79" w:rsidP="006A38A8">
            <w:pPr>
              <w:tabs>
                <w:tab w:val="left" w:leader="dot" w:pos="3960"/>
              </w:tabs>
              <w:spacing w:after="0" w:line="240" w:lineRule="auto"/>
              <w:ind w:left="288" w:hanging="288"/>
              <w:jc w:val="both"/>
              <w:rPr>
                <w:rFonts w:ascii="Times New Roman" w:hAnsi="Times New Roman" w:cs="Times New Roman"/>
                <w:sz w:val="20"/>
                <w:szCs w:val="20"/>
              </w:rPr>
            </w:pPr>
            <w:r w:rsidRPr="008F1B01">
              <w:rPr>
                <w:rFonts w:ascii="Times New Roman" w:hAnsi="Times New Roman" w:cs="Times New Roman"/>
                <w:sz w:val="20"/>
                <w:szCs w:val="20"/>
              </w:rPr>
              <w:t>Diethyl malonate</w:t>
            </w:r>
            <w:r w:rsidR="006A38A8" w:rsidRPr="008F1B01">
              <w:rPr>
                <w:rFonts w:ascii="Times New Roman" w:hAnsi="Times New Roman" w:cs="Times New Roman"/>
                <w:sz w:val="20"/>
                <w:szCs w:val="20"/>
              </w:rPr>
              <w:tab/>
            </w:r>
          </w:p>
        </w:tc>
        <w:tc>
          <w:tcPr>
            <w:tcW w:w="853" w:type="pct"/>
          </w:tcPr>
          <w:p w14:paraId="103C78E0" w14:textId="77777777" w:rsidR="003E1867" w:rsidRPr="008F1B01" w:rsidRDefault="003E1867" w:rsidP="004E65EB">
            <w:pPr>
              <w:spacing w:after="0" w:line="240" w:lineRule="auto"/>
              <w:jc w:val="right"/>
              <w:rPr>
                <w:rFonts w:ascii="Times New Roman" w:hAnsi="Times New Roman" w:cs="Times New Roman"/>
                <w:sz w:val="20"/>
                <w:szCs w:val="20"/>
              </w:rPr>
            </w:pPr>
          </w:p>
        </w:tc>
        <w:tc>
          <w:tcPr>
            <w:tcW w:w="849" w:type="pct"/>
          </w:tcPr>
          <w:p w14:paraId="7AF5EED5" w14:textId="77777777" w:rsidR="003E1867" w:rsidRPr="008F1B01" w:rsidRDefault="00A81A79" w:rsidP="004E65EB">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C</w:t>
            </w:r>
          </w:p>
        </w:tc>
        <w:tc>
          <w:tcPr>
            <w:tcW w:w="789" w:type="pct"/>
          </w:tcPr>
          <w:p w14:paraId="47D849D4" w14:textId="77777777" w:rsidR="003E1867" w:rsidRPr="008F1B01" w:rsidRDefault="003E1867" w:rsidP="004E65EB">
            <w:pPr>
              <w:spacing w:after="0" w:line="240" w:lineRule="auto"/>
              <w:jc w:val="right"/>
              <w:rPr>
                <w:rFonts w:ascii="Times New Roman" w:hAnsi="Times New Roman" w:cs="Times New Roman"/>
                <w:sz w:val="20"/>
                <w:szCs w:val="20"/>
              </w:rPr>
            </w:pPr>
          </w:p>
        </w:tc>
        <w:tc>
          <w:tcPr>
            <w:tcW w:w="539" w:type="pct"/>
          </w:tcPr>
          <w:p w14:paraId="4F952BF2" w14:textId="77777777" w:rsidR="003E1867" w:rsidRPr="008F1B01" w:rsidRDefault="003E1867" w:rsidP="004E65EB">
            <w:pPr>
              <w:spacing w:after="0" w:line="240" w:lineRule="auto"/>
              <w:jc w:val="right"/>
              <w:rPr>
                <w:rFonts w:ascii="Times New Roman" w:hAnsi="Times New Roman" w:cs="Times New Roman"/>
                <w:sz w:val="20"/>
                <w:szCs w:val="20"/>
              </w:rPr>
            </w:pPr>
          </w:p>
        </w:tc>
      </w:tr>
      <w:tr w:rsidR="003E1867" w:rsidRPr="008F1B01" w14:paraId="1259A712" w14:textId="77777777" w:rsidTr="00E4785F">
        <w:trPr>
          <w:trHeight w:val="20"/>
        </w:trPr>
        <w:tc>
          <w:tcPr>
            <w:tcW w:w="1970" w:type="pct"/>
          </w:tcPr>
          <w:p w14:paraId="7A800F03" w14:textId="77777777" w:rsidR="003E1867" w:rsidRPr="008F1B01" w:rsidRDefault="00A81A79" w:rsidP="006A38A8">
            <w:pPr>
              <w:tabs>
                <w:tab w:val="left" w:leader="dot" w:pos="3960"/>
              </w:tabs>
              <w:spacing w:after="0" w:line="240" w:lineRule="auto"/>
              <w:ind w:left="288" w:hanging="288"/>
              <w:jc w:val="both"/>
              <w:rPr>
                <w:rFonts w:ascii="Times New Roman" w:hAnsi="Times New Roman" w:cs="Times New Roman"/>
                <w:sz w:val="20"/>
                <w:szCs w:val="20"/>
              </w:rPr>
            </w:pPr>
            <w:r w:rsidRPr="008F1B01">
              <w:rPr>
                <w:rFonts w:ascii="Times New Roman" w:hAnsi="Times New Roman" w:cs="Times New Roman"/>
                <w:sz w:val="20"/>
                <w:szCs w:val="20"/>
              </w:rPr>
              <w:t>Diethyl phthalate</w:t>
            </w:r>
            <w:r w:rsidR="006A38A8" w:rsidRPr="008F1B01">
              <w:rPr>
                <w:rFonts w:ascii="Times New Roman" w:hAnsi="Times New Roman" w:cs="Times New Roman"/>
                <w:sz w:val="20"/>
                <w:szCs w:val="20"/>
              </w:rPr>
              <w:tab/>
            </w:r>
          </w:p>
        </w:tc>
        <w:tc>
          <w:tcPr>
            <w:tcW w:w="853" w:type="pct"/>
          </w:tcPr>
          <w:p w14:paraId="1DCCDCC7" w14:textId="77777777" w:rsidR="003E1867" w:rsidRPr="008F1B01" w:rsidRDefault="003E1867" w:rsidP="004E65EB">
            <w:pPr>
              <w:spacing w:after="0" w:line="240" w:lineRule="auto"/>
              <w:jc w:val="right"/>
              <w:rPr>
                <w:rFonts w:ascii="Times New Roman" w:hAnsi="Times New Roman" w:cs="Times New Roman"/>
                <w:sz w:val="20"/>
                <w:szCs w:val="20"/>
              </w:rPr>
            </w:pPr>
          </w:p>
        </w:tc>
        <w:tc>
          <w:tcPr>
            <w:tcW w:w="849" w:type="pct"/>
          </w:tcPr>
          <w:p w14:paraId="573E8D57" w14:textId="77777777" w:rsidR="003E1867" w:rsidRPr="008F1B01" w:rsidRDefault="00A81A79" w:rsidP="004E65EB">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C</w:t>
            </w:r>
          </w:p>
        </w:tc>
        <w:tc>
          <w:tcPr>
            <w:tcW w:w="789" w:type="pct"/>
          </w:tcPr>
          <w:p w14:paraId="15C134A6" w14:textId="77777777" w:rsidR="003E1867" w:rsidRPr="008F1B01" w:rsidRDefault="003E1867" w:rsidP="004E65EB">
            <w:pPr>
              <w:spacing w:after="0" w:line="240" w:lineRule="auto"/>
              <w:jc w:val="right"/>
              <w:rPr>
                <w:rFonts w:ascii="Times New Roman" w:hAnsi="Times New Roman" w:cs="Times New Roman"/>
                <w:sz w:val="20"/>
                <w:szCs w:val="20"/>
              </w:rPr>
            </w:pPr>
          </w:p>
        </w:tc>
        <w:tc>
          <w:tcPr>
            <w:tcW w:w="539" w:type="pct"/>
          </w:tcPr>
          <w:p w14:paraId="300D8951" w14:textId="77777777" w:rsidR="003E1867" w:rsidRPr="008F1B01" w:rsidRDefault="003E1867" w:rsidP="004E65EB">
            <w:pPr>
              <w:spacing w:after="0" w:line="240" w:lineRule="auto"/>
              <w:jc w:val="right"/>
              <w:rPr>
                <w:rFonts w:ascii="Times New Roman" w:hAnsi="Times New Roman" w:cs="Times New Roman"/>
                <w:sz w:val="20"/>
                <w:szCs w:val="20"/>
              </w:rPr>
            </w:pPr>
          </w:p>
        </w:tc>
      </w:tr>
      <w:tr w:rsidR="003E1867" w:rsidRPr="008F1B01" w14:paraId="7B55C8D1" w14:textId="77777777" w:rsidTr="00E4785F">
        <w:trPr>
          <w:trHeight w:val="20"/>
        </w:trPr>
        <w:tc>
          <w:tcPr>
            <w:tcW w:w="1970" w:type="pct"/>
          </w:tcPr>
          <w:p w14:paraId="146B0B53" w14:textId="77777777" w:rsidR="003E1867" w:rsidRPr="008F1B01" w:rsidRDefault="00A81A79" w:rsidP="006A38A8">
            <w:pPr>
              <w:tabs>
                <w:tab w:val="left" w:leader="dot" w:pos="3960"/>
              </w:tabs>
              <w:spacing w:after="0" w:line="240" w:lineRule="auto"/>
              <w:ind w:left="288" w:hanging="288"/>
              <w:jc w:val="both"/>
              <w:rPr>
                <w:rFonts w:ascii="Times New Roman" w:hAnsi="Times New Roman" w:cs="Times New Roman"/>
                <w:sz w:val="20"/>
                <w:szCs w:val="20"/>
              </w:rPr>
            </w:pPr>
            <w:r w:rsidRPr="008F1B01">
              <w:rPr>
                <w:rFonts w:ascii="Times New Roman" w:hAnsi="Times New Roman" w:cs="Times New Roman"/>
                <w:sz w:val="20"/>
                <w:szCs w:val="20"/>
              </w:rPr>
              <w:t>Diethyl sulphate</w:t>
            </w:r>
            <w:r w:rsidR="006A38A8" w:rsidRPr="008F1B01">
              <w:rPr>
                <w:rFonts w:ascii="Times New Roman" w:hAnsi="Times New Roman" w:cs="Times New Roman"/>
                <w:sz w:val="20"/>
                <w:szCs w:val="20"/>
              </w:rPr>
              <w:tab/>
            </w:r>
          </w:p>
        </w:tc>
        <w:tc>
          <w:tcPr>
            <w:tcW w:w="853" w:type="pct"/>
          </w:tcPr>
          <w:p w14:paraId="699E21F4" w14:textId="77777777" w:rsidR="003E1867" w:rsidRPr="008F1B01" w:rsidRDefault="00A81A79" w:rsidP="004E65EB">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1594</w:t>
            </w:r>
          </w:p>
        </w:tc>
        <w:tc>
          <w:tcPr>
            <w:tcW w:w="849" w:type="pct"/>
          </w:tcPr>
          <w:p w14:paraId="72896D52" w14:textId="77777777" w:rsidR="003E1867" w:rsidRPr="008F1B01" w:rsidRDefault="00A81A79" w:rsidP="004E65EB">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(B)</w:t>
            </w:r>
          </w:p>
        </w:tc>
        <w:tc>
          <w:tcPr>
            <w:tcW w:w="789" w:type="pct"/>
          </w:tcPr>
          <w:p w14:paraId="1D33E145" w14:textId="77777777" w:rsidR="003E1867" w:rsidRPr="008F1B01" w:rsidRDefault="003E1867" w:rsidP="004E65EB">
            <w:pPr>
              <w:spacing w:after="0" w:line="240" w:lineRule="auto"/>
              <w:jc w:val="right"/>
              <w:rPr>
                <w:rFonts w:ascii="Times New Roman" w:hAnsi="Times New Roman" w:cs="Times New Roman"/>
                <w:sz w:val="20"/>
                <w:szCs w:val="20"/>
              </w:rPr>
            </w:pPr>
          </w:p>
        </w:tc>
        <w:tc>
          <w:tcPr>
            <w:tcW w:w="539" w:type="pct"/>
          </w:tcPr>
          <w:p w14:paraId="6A55DEEB" w14:textId="77777777" w:rsidR="003E1867" w:rsidRPr="008F1B01" w:rsidRDefault="003E1867" w:rsidP="004E65EB">
            <w:pPr>
              <w:spacing w:after="0" w:line="240" w:lineRule="auto"/>
              <w:jc w:val="right"/>
              <w:rPr>
                <w:rFonts w:ascii="Times New Roman" w:hAnsi="Times New Roman" w:cs="Times New Roman"/>
                <w:sz w:val="20"/>
                <w:szCs w:val="20"/>
              </w:rPr>
            </w:pPr>
          </w:p>
        </w:tc>
      </w:tr>
      <w:tr w:rsidR="003E1867" w:rsidRPr="008F1B01" w14:paraId="15C90830" w14:textId="77777777" w:rsidTr="00E4785F">
        <w:trPr>
          <w:trHeight w:val="20"/>
        </w:trPr>
        <w:tc>
          <w:tcPr>
            <w:tcW w:w="1970" w:type="pct"/>
          </w:tcPr>
          <w:p w14:paraId="2505E5E6" w14:textId="77777777" w:rsidR="003E1867" w:rsidRPr="008F1B01" w:rsidRDefault="00A81A79" w:rsidP="006A38A8">
            <w:pPr>
              <w:tabs>
                <w:tab w:val="left" w:leader="dot" w:pos="3960"/>
              </w:tabs>
              <w:spacing w:after="0" w:line="240" w:lineRule="auto"/>
              <w:ind w:left="288" w:hanging="288"/>
              <w:jc w:val="both"/>
              <w:rPr>
                <w:rFonts w:ascii="Times New Roman" w:hAnsi="Times New Roman" w:cs="Times New Roman"/>
                <w:sz w:val="20"/>
                <w:szCs w:val="20"/>
              </w:rPr>
            </w:pPr>
            <w:proofErr w:type="spellStart"/>
            <w:r w:rsidRPr="008F1B01">
              <w:rPr>
                <w:rFonts w:ascii="Times New Roman" w:hAnsi="Times New Roman" w:cs="Times New Roman"/>
                <w:sz w:val="20"/>
                <w:szCs w:val="20"/>
              </w:rPr>
              <w:t>Diglycidyl</w:t>
            </w:r>
            <w:proofErr w:type="spellEnd"/>
            <w:r w:rsidRPr="008F1B01">
              <w:rPr>
                <w:rFonts w:ascii="Times New Roman" w:hAnsi="Times New Roman" w:cs="Times New Roman"/>
                <w:sz w:val="20"/>
                <w:szCs w:val="20"/>
              </w:rPr>
              <w:t xml:space="preserve"> ether of Bisphenol A</w:t>
            </w:r>
            <w:r w:rsidR="006A38A8" w:rsidRPr="008F1B01">
              <w:rPr>
                <w:rFonts w:ascii="Times New Roman" w:hAnsi="Times New Roman" w:cs="Times New Roman"/>
                <w:sz w:val="20"/>
                <w:szCs w:val="20"/>
              </w:rPr>
              <w:tab/>
            </w:r>
          </w:p>
        </w:tc>
        <w:tc>
          <w:tcPr>
            <w:tcW w:w="853" w:type="pct"/>
          </w:tcPr>
          <w:p w14:paraId="6E5178A7" w14:textId="77777777" w:rsidR="003E1867" w:rsidRPr="008F1B01" w:rsidRDefault="003E1867" w:rsidP="004E65EB">
            <w:pPr>
              <w:spacing w:after="0" w:line="240" w:lineRule="auto"/>
              <w:jc w:val="right"/>
              <w:rPr>
                <w:rFonts w:ascii="Times New Roman" w:hAnsi="Times New Roman" w:cs="Times New Roman"/>
                <w:sz w:val="20"/>
                <w:szCs w:val="20"/>
              </w:rPr>
            </w:pPr>
          </w:p>
        </w:tc>
        <w:tc>
          <w:tcPr>
            <w:tcW w:w="849" w:type="pct"/>
          </w:tcPr>
          <w:p w14:paraId="468E7F2D" w14:textId="77777777" w:rsidR="003E1867" w:rsidRPr="008F1B01" w:rsidRDefault="00A81A79" w:rsidP="004E65EB">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B</w:t>
            </w:r>
          </w:p>
        </w:tc>
        <w:tc>
          <w:tcPr>
            <w:tcW w:w="789" w:type="pct"/>
          </w:tcPr>
          <w:p w14:paraId="63B1B963" w14:textId="77777777" w:rsidR="003E1867" w:rsidRPr="008F1B01" w:rsidRDefault="003E1867" w:rsidP="004E65EB">
            <w:pPr>
              <w:spacing w:after="0" w:line="240" w:lineRule="auto"/>
              <w:jc w:val="right"/>
              <w:rPr>
                <w:rFonts w:ascii="Times New Roman" w:hAnsi="Times New Roman" w:cs="Times New Roman"/>
                <w:sz w:val="20"/>
                <w:szCs w:val="20"/>
              </w:rPr>
            </w:pPr>
          </w:p>
        </w:tc>
        <w:tc>
          <w:tcPr>
            <w:tcW w:w="539" w:type="pct"/>
          </w:tcPr>
          <w:p w14:paraId="3421F537" w14:textId="77777777" w:rsidR="003E1867" w:rsidRPr="008F1B01" w:rsidRDefault="003E1867" w:rsidP="004E65EB">
            <w:pPr>
              <w:spacing w:after="0" w:line="240" w:lineRule="auto"/>
              <w:jc w:val="right"/>
              <w:rPr>
                <w:rFonts w:ascii="Times New Roman" w:hAnsi="Times New Roman" w:cs="Times New Roman"/>
                <w:sz w:val="20"/>
                <w:szCs w:val="20"/>
              </w:rPr>
            </w:pPr>
          </w:p>
        </w:tc>
      </w:tr>
      <w:tr w:rsidR="00134B75" w:rsidRPr="008F1B01" w14:paraId="31BC7277" w14:textId="77777777" w:rsidTr="006A38A8">
        <w:trPr>
          <w:trHeight w:val="414"/>
        </w:trPr>
        <w:tc>
          <w:tcPr>
            <w:tcW w:w="1970" w:type="pct"/>
          </w:tcPr>
          <w:p w14:paraId="5C4BDEAB" w14:textId="77777777" w:rsidR="00134B75" w:rsidRPr="008F1B01" w:rsidRDefault="00134B75" w:rsidP="006A38A8">
            <w:pPr>
              <w:tabs>
                <w:tab w:val="left" w:leader="dot" w:pos="3960"/>
              </w:tabs>
              <w:spacing w:after="0" w:line="240" w:lineRule="auto"/>
              <w:ind w:left="288" w:hanging="288"/>
              <w:jc w:val="both"/>
              <w:rPr>
                <w:rFonts w:ascii="Times New Roman" w:hAnsi="Times New Roman" w:cs="Times New Roman"/>
                <w:sz w:val="20"/>
                <w:szCs w:val="20"/>
              </w:rPr>
            </w:pPr>
            <w:r w:rsidRPr="008F1B01">
              <w:rPr>
                <w:rFonts w:ascii="Times New Roman" w:hAnsi="Times New Roman" w:cs="Times New Roman"/>
                <w:sz w:val="20"/>
                <w:szCs w:val="20"/>
              </w:rPr>
              <w:t>1. 4-Dihydro-9, 10-dihydroxy anthracene, disodium salt Solution</w:t>
            </w:r>
            <w:r w:rsidR="006A38A8" w:rsidRPr="008F1B01">
              <w:rPr>
                <w:rFonts w:ascii="Times New Roman" w:hAnsi="Times New Roman" w:cs="Times New Roman"/>
                <w:sz w:val="20"/>
                <w:szCs w:val="20"/>
              </w:rPr>
              <w:tab/>
            </w:r>
          </w:p>
        </w:tc>
        <w:tc>
          <w:tcPr>
            <w:tcW w:w="853" w:type="pct"/>
          </w:tcPr>
          <w:p w14:paraId="65AA4007" w14:textId="77777777" w:rsidR="00134B75" w:rsidRPr="008F1B01" w:rsidRDefault="00134B75" w:rsidP="004E65EB">
            <w:pPr>
              <w:spacing w:after="0" w:line="240" w:lineRule="auto"/>
              <w:jc w:val="right"/>
              <w:rPr>
                <w:rFonts w:ascii="Times New Roman" w:hAnsi="Times New Roman" w:cs="Times New Roman"/>
                <w:sz w:val="20"/>
                <w:szCs w:val="20"/>
              </w:rPr>
            </w:pPr>
          </w:p>
        </w:tc>
        <w:tc>
          <w:tcPr>
            <w:tcW w:w="849" w:type="pct"/>
          </w:tcPr>
          <w:p w14:paraId="4F673AB0" w14:textId="77777777" w:rsidR="00134B75" w:rsidRPr="008F1B01" w:rsidRDefault="00134B75" w:rsidP="004E65EB">
            <w:pPr>
              <w:spacing w:before="240"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D</w:t>
            </w:r>
          </w:p>
        </w:tc>
        <w:tc>
          <w:tcPr>
            <w:tcW w:w="789" w:type="pct"/>
          </w:tcPr>
          <w:p w14:paraId="46434C3A" w14:textId="77777777" w:rsidR="00134B75" w:rsidRPr="008F1B01" w:rsidRDefault="00134B75" w:rsidP="004E65EB">
            <w:pPr>
              <w:spacing w:after="0" w:line="240" w:lineRule="auto"/>
              <w:jc w:val="right"/>
              <w:rPr>
                <w:rFonts w:ascii="Times New Roman" w:hAnsi="Times New Roman" w:cs="Times New Roman"/>
                <w:sz w:val="20"/>
                <w:szCs w:val="20"/>
              </w:rPr>
            </w:pPr>
          </w:p>
        </w:tc>
        <w:tc>
          <w:tcPr>
            <w:tcW w:w="539" w:type="pct"/>
          </w:tcPr>
          <w:p w14:paraId="1ED02231" w14:textId="77777777" w:rsidR="00134B75" w:rsidRPr="008F1B01" w:rsidRDefault="00134B75" w:rsidP="004E65EB">
            <w:pPr>
              <w:spacing w:after="0" w:line="240" w:lineRule="auto"/>
              <w:jc w:val="right"/>
              <w:rPr>
                <w:rFonts w:ascii="Times New Roman" w:hAnsi="Times New Roman" w:cs="Times New Roman"/>
                <w:sz w:val="20"/>
                <w:szCs w:val="20"/>
              </w:rPr>
            </w:pPr>
          </w:p>
        </w:tc>
      </w:tr>
      <w:tr w:rsidR="003E1867" w:rsidRPr="008F1B01" w14:paraId="69A9B75D" w14:textId="77777777" w:rsidTr="00E4785F">
        <w:trPr>
          <w:trHeight w:val="20"/>
        </w:trPr>
        <w:tc>
          <w:tcPr>
            <w:tcW w:w="1970" w:type="pct"/>
          </w:tcPr>
          <w:p w14:paraId="25800FB5" w14:textId="77777777" w:rsidR="003E1867" w:rsidRPr="008F1B01" w:rsidRDefault="00A81A79" w:rsidP="006A38A8">
            <w:pPr>
              <w:tabs>
                <w:tab w:val="left" w:leader="dot" w:pos="3960"/>
              </w:tabs>
              <w:spacing w:after="0" w:line="240" w:lineRule="auto"/>
              <w:ind w:left="288" w:hanging="288"/>
              <w:jc w:val="both"/>
              <w:rPr>
                <w:rFonts w:ascii="Times New Roman" w:hAnsi="Times New Roman" w:cs="Times New Roman"/>
                <w:sz w:val="20"/>
                <w:szCs w:val="20"/>
              </w:rPr>
            </w:pPr>
            <w:proofErr w:type="spellStart"/>
            <w:r w:rsidRPr="008F1B01">
              <w:rPr>
                <w:rFonts w:ascii="Times New Roman" w:hAnsi="Times New Roman" w:cs="Times New Roman"/>
                <w:sz w:val="20"/>
                <w:szCs w:val="20"/>
              </w:rPr>
              <w:t>Diisobutylamine</w:t>
            </w:r>
            <w:proofErr w:type="spellEnd"/>
            <w:r w:rsidR="006A38A8" w:rsidRPr="008F1B01">
              <w:rPr>
                <w:rFonts w:ascii="Times New Roman" w:hAnsi="Times New Roman" w:cs="Times New Roman"/>
                <w:sz w:val="20"/>
                <w:szCs w:val="20"/>
              </w:rPr>
              <w:tab/>
            </w:r>
          </w:p>
        </w:tc>
        <w:tc>
          <w:tcPr>
            <w:tcW w:w="853" w:type="pct"/>
          </w:tcPr>
          <w:p w14:paraId="3CE74961" w14:textId="77777777" w:rsidR="003E1867" w:rsidRPr="008F1B01" w:rsidRDefault="00A81A79" w:rsidP="004E65EB">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2361</w:t>
            </w:r>
          </w:p>
        </w:tc>
        <w:tc>
          <w:tcPr>
            <w:tcW w:w="849" w:type="pct"/>
          </w:tcPr>
          <w:p w14:paraId="0FF6D1AD" w14:textId="77777777" w:rsidR="003E1867" w:rsidRPr="008F1B01" w:rsidRDefault="00A81A79" w:rsidP="004E65EB">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(C)</w:t>
            </w:r>
          </w:p>
        </w:tc>
        <w:tc>
          <w:tcPr>
            <w:tcW w:w="789" w:type="pct"/>
          </w:tcPr>
          <w:p w14:paraId="0AD69F9C" w14:textId="77777777" w:rsidR="003E1867" w:rsidRPr="008F1B01" w:rsidRDefault="003E1867" w:rsidP="004E65EB">
            <w:pPr>
              <w:spacing w:after="0" w:line="240" w:lineRule="auto"/>
              <w:jc w:val="right"/>
              <w:rPr>
                <w:rFonts w:ascii="Times New Roman" w:hAnsi="Times New Roman" w:cs="Times New Roman"/>
                <w:sz w:val="20"/>
                <w:szCs w:val="20"/>
              </w:rPr>
            </w:pPr>
          </w:p>
        </w:tc>
        <w:tc>
          <w:tcPr>
            <w:tcW w:w="539" w:type="pct"/>
          </w:tcPr>
          <w:p w14:paraId="66B5DB44" w14:textId="77777777" w:rsidR="003E1867" w:rsidRPr="008F1B01" w:rsidRDefault="003E1867" w:rsidP="004E65EB">
            <w:pPr>
              <w:spacing w:after="0" w:line="240" w:lineRule="auto"/>
              <w:jc w:val="right"/>
              <w:rPr>
                <w:rFonts w:ascii="Times New Roman" w:hAnsi="Times New Roman" w:cs="Times New Roman"/>
                <w:sz w:val="20"/>
                <w:szCs w:val="20"/>
              </w:rPr>
            </w:pPr>
          </w:p>
        </w:tc>
      </w:tr>
      <w:tr w:rsidR="003E1867" w:rsidRPr="008F1B01" w14:paraId="2D9DB44C" w14:textId="77777777" w:rsidTr="00E4785F">
        <w:trPr>
          <w:trHeight w:val="20"/>
        </w:trPr>
        <w:tc>
          <w:tcPr>
            <w:tcW w:w="1970" w:type="pct"/>
          </w:tcPr>
          <w:p w14:paraId="2EEC47B3" w14:textId="77777777" w:rsidR="003E1867" w:rsidRPr="008F1B01" w:rsidRDefault="00A81A79" w:rsidP="006A38A8">
            <w:pPr>
              <w:tabs>
                <w:tab w:val="left" w:leader="dot" w:pos="3960"/>
              </w:tabs>
              <w:spacing w:after="0" w:line="240" w:lineRule="auto"/>
              <w:ind w:left="288" w:hanging="288"/>
              <w:jc w:val="both"/>
              <w:rPr>
                <w:rFonts w:ascii="Times New Roman" w:hAnsi="Times New Roman" w:cs="Times New Roman"/>
                <w:sz w:val="20"/>
                <w:szCs w:val="20"/>
              </w:rPr>
            </w:pPr>
            <w:proofErr w:type="spellStart"/>
            <w:r w:rsidRPr="008F1B01">
              <w:rPr>
                <w:rFonts w:ascii="Times New Roman" w:hAnsi="Times New Roman" w:cs="Times New Roman"/>
                <w:sz w:val="20"/>
                <w:szCs w:val="20"/>
              </w:rPr>
              <w:t>Diisobutylene</w:t>
            </w:r>
            <w:proofErr w:type="spellEnd"/>
            <w:r w:rsidR="006A38A8" w:rsidRPr="008F1B01">
              <w:rPr>
                <w:rFonts w:ascii="Times New Roman" w:hAnsi="Times New Roman" w:cs="Times New Roman"/>
                <w:sz w:val="20"/>
                <w:szCs w:val="20"/>
              </w:rPr>
              <w:tab/>
            </w:r>
          </w:p>
        </w:tc>
        <w:tc>
          <w:tcPr>
            <w:tcW w:w="853" w:type="pct"/>
          </w:tcPr>
          <w:p w14:paraId="39875A7F" w14:textId="77777777" w:rsidR="003E1867" w:rsidRPr="008F1B01" w:rsidRDefault="00A81A79" w:rsidP="004E65EB">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2050</w:t>
            </w:r>
          </w:p>
        </w:tc>
        <w:tc>
          <w:tcPr>
            <w:tcW w:w="849" w:type="pct"/>
          </w:tcPr>
          <w:p w14:paraId="18A78405" w14:textId="77777777" w:rsidR="003E1867" w:rsidRPr="008F1B01" w:rsidRDefault="00A81A79" w:rsidP="004E65EB">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B</w:t>
            </w:r>
          </w:p>
        </w:tc>
        <w:tc>
          <w:tcPr>
            <w:tcW w:w="789" w:type="pct"/>
          </w:tcPr>
          <w:p w14:paraId="6D806B09" w14:textId="77777777" w:rsidR="003E1867" w:rsidRPr="008F1B01" w:rsidRDefault="003E1867" w:rsidP="004E65EB">
            <w:pPr>
              <w:spacing w:after="0" w:line="240" w:lineRule="auto"/>
              <w:jc w:val="right"/>
              <w:rPr>
                <w:rFonts w:ascii="Times New Roman" w:hAnsi="Times New Roman" w:cs="Times New Roman"/>
                <w:sz w:val="20"/>
                <w:szCs w:val="20"/>
              </w:rPr>
            </w:pPr>
          </w:p>
        </w:tc>
        <w:tc>
          <w:tcPr>
            <w:tcW w:w="539" w:type="pct"/>
          </w:tcPr>
          <w:p w14:paraId="72973373" w14:textId="77777777" w:rsidR="003E1867" w:rsidRPr="008F1B01" w:rsidRDefault="003E1867" w:rsidP="004E65EB">
            <w:pPr>
              <w:spacing w:after="0" w:line="240" w:lineRule="auto"/>
              <w:jc w:val="right"/>
              <w:rPr>
                <w:rFonts w:ascii="Times New Roman" w:hAnsi="Times New Roman" w:cs="Times New Roman"/>
                <w:sz w:val="20"/>
                <w:szCs w:val="20"/>
              </w:rPr>
            </w:pPr>
          </w:p>
        </w:tc>
      </w:tr>
      <w:tr w:rsidR="003E1867" w:rsidRPr="008F1B01" w14:paraId="2B912764" w14:textId="77777777" w:rsidTr="00E4785F">
        <w:trPr>
          <w:trHeight w:val="20"/>
        </w:trPr>
        <w:tc>
          <w:tcPr>
            <w:tcW w:w="1970" w:type="pct"/>
          </w:tcPr>
          <w:p w14:paraId="161A8248" w14:textId="77777777" w:rsidR="003E1867" w:rsidRPr="008F1B01" w:rsidRDefault="00A81A79" w:rsidP="006A38A8">
            <w:pPr>
              <w:tabs>
                <w:tab w:val="left" w:leader="dot" w:pos="3960"/>
              </w:tabs>
              <w:spacing w:after="0" w:line="240" w:lineRule="auto"/>
              <w:ind w:left="288" w:hanging="288"/>
              <w:jc w:val="both"/>
              <w:rPr>
                <w:rFonts w:ascii="Times New Roman" w:hAnsi="Times New Roman" w:cs="Times New Roman"/>
                <w:sz w:val="20"/>
                <w:szCs w:val="20"/>
              </w:rPr>
            </w:pPr>
            <w:proofErr w:type="spellStart"/>
            <w:r w:rsidRPr="008F1B01">
              <w:rPr>
                <w:rFonts w:ascii="Times New Roman" w:hAnsi="Times New Roman" w:cs="Times New Roman"/>
                <w:sz w:val="20"/>
                <w:szCs w:val="20"/>
              </w:rPr>
              <w:t>Diisobutyl</w:t>
            </w:r>
            <w:proofErr w:type="spellEnd"/>
            <w:r w:rsidRPr="008F1B01">
              <w:rPr>
                <w:rFonts w:ascii="Times New Roman" w:hAnsi="Times New Roman" w:cs="Times New Roman"/>
                <w:sz w:val="20"/>
                <w:szCs w:val="20"/>
              </w:rPr>
              <w:t xml:space="preserve"> ketone</w:t>
            </w:r>
            <w:r w:rsidR="006A38A8" w:rsidRPr="008F1B01">
              <w:rPr>
                <w:rFonts w:ascii="Times New Roman" w:hAnsi="Times New Roman" w:cs="Times New Roman"/>
                <w:sz w:val="20"/>
                <w:szCs w:val="20"/>
              </w:rPr>
              <w:tab/>
            </w:r>
          </w:p>
        </w:tc>
        <w:tc>
          <w:tcPr>
            <w:tcW w:w="853" w:type="pct"/>
          </w:tcPr>
          <w:p w14:paraId="1204C040" w14:textId="77777777" w:rsidR="003E1867" w:rsidRPr="008F1B01" w:rsidRDefault="00A81A79" w:rsidP="004E65EB">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1157</w:t>
            </w:r>
          </w:p>
        </w:tc>
        <w:tc>
          <w:tcPr>
            <w:tcW w:w="849" w:type="pct"/>
          </w:tcPr>
          <w:p w14:paraId="5B5024A6" w14:textId="77777777" w:rsidR="003E1867" w:rsidRPr="008F1B01" w:rsidRDefault="00A81A79" w:rsidP="004E65EB">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D</w:t>
            </w:r>
          </w:p>
        </w:tc>
        <w:tc>
          <w:tcPr>
            <w:tcW w:w="789" w:type="pct"/>
          </w:tcPr>
          <w:p w14:paraId="2C9AE67F" w14:textId="77777777" w:rsidR="003E1867" w:rsidRPr="008F1B01" w:rsidRDefault="003E1867" w:rsidP="004E65EB">
            <w:pPr>
              <w:spacing w:after="0" w:line="240" w:lineRule="auto"/>
              <w:jc w:val="right"/>
              <w:rPr>
                <w:rFonts w:ascii="Times New Roman" w:hAnsi="Times New Roman" w:cs="Times New Roman"/>
                <w:sz w:val="20"/>
                <w:szCs w:val="20"/>
              </w:rPr>
            </w:pPr>
          </w:p>
        </w:tc>
        <w:tc>
          <w:tcPr>
            <w:tcW w:w="539" w:type="pct"/>
          </w:tcPr>
          <w:p w14:paraId="4D896915" w14:textId="77777777" w:rsidR="003E1867" w:rsidRPr="008F1B01" w:rsidRDefault="003E1867" w:rsidP="004E65EB">
            <w:pPr>
              <w:spacing w:after="0" w:line="240" w:lineRule="auto"/>
              <w:jc w:val="right"/>
              <w:rPr>
                <w:rFonts w:ascii="Times New Roman" w:hAnsi="Times New Roman" w:cs="Times New Roman"/>
                <w:sz w:val="20"/>
                <w:szCs w:val="20"/>
              </w:rPr>
            </w:pPr>
          </w:p>
        </w:tc>
      </w:tr>
      <w:tr w:rsidR="003E1867" w:rsidRPr="008F1B01" w14:paraId="2D225DFD" w14:textId="77777777" w:rsidTr="00E4785F">
        <w:trPr>
          <w:trHeight w:val="20"/>
        </w:trPr>
        <w:tc>
          <w:tcPr>
            <w:tcW w:w="1970" w:type="pct"/>
          </w:tcPr>
          <w:p w14:paraId="7AA0FC38" w14:textId="77777777" w:rsidR="003E1867" w:rsidRPr="008F1B01" w:rsidRDefault="00A81A79" w:rsidP="006A38A8">
            <w:pPr>
              <w:tabs>
                <w:tab w:val="left" w:leader="dot" w:pos="3960"/>
              </w:tabs>
              <w:spacing w:after="0" w:line="240" w:lineRule="auto"/>
              <w:ind w:left="288" w:hanging="288"/>
              <w:jc w:val="both"/>
              <w:rPr>
                <w:rFonts w:ascii="Times New Roman" w:hAnsi="Times New Roman" w:cs="Times New Roman"/>
                <w:sz w:val="20"/>
                <w:szCs w:val="20"/>
              </w:rPr>
            </w:pPr>
            <w:proofErr w:type="spellStart"/>
            <w:r w:rsidRPr="008F1B01">
              <w:rPr>
                <w:rFonts w:ascii="Times New Roman" w:hAnsi="Times New Roman" w:cs="Times New Roman"/>
                <w:sz w:val="20"/>
                <w:szCs w:val="20"/>
              </w:rPr>
              <w:t>Diisobutyl</w:t>
            </w:r>
            <w:proofErr w:type="spellEnd"/>
            <w:r w:rsidRPr="008F1B01">
              <w:rPr>
                <w:rFonts w:ascii="Times New Roman" w:hAnsi="Times New Roman" w:cs="Times New Roman"/>
                <w:sz w:val="20"/>
                <w:szCs w:val="20"/>
              </w:rPr>
              <w:t xml:space="preserve"> phthalate</w:t>
            </w:r>
            <w:r w:rsidR="006A38A8" w:rsidRPr="008F1B01">
              <w:rPr>
                <w:rFonts w:ascii="Times New Roman" w:hAnsi="Times New Roman" w:cs="Times New Roman"/>
                <w:sz w:val="20"/>
                <w:szCs w:val="20"/>
              </w:rPr>
              <w:tab/>
            </w:r>
          </w:p>
        </w:tc>
        <w:tc>
          <w:tcPr>
            <w:tcW w:w="853" w:type="pct"/>
          </w:tcPr>
          <w:p w14:paraId="0CF8E8D5" w14:textId="77777777" w:rsidR="003E1867" w:rsidRPr="008F1B01" w:rsidRDefault="003E1867" w:rsidP="004E65EB">
            <w:pPr>
              <w:spacing w:after="0" w:line="240" w:lineRule="auto"/>
              <w:jc w:val="right"/>
              <w:rPr>
                <w:rFonts w:ascii="Times New Roman" w:hAnsi="Times New Roman" w:cs="Times New Roman"/>
                <w:sz w:val="20"/>
                <w:szCs w:val="20"/>
              </w:rPr>
            </w:pPr>
          </w:p>
        </w:tc>
        <w:tc>
          <w:tcPr>
            <w:tcW w:w="849" w:type="pct"/>
          </w:tcPr>
          <w:p w14:paraId="4408E9DA" w14:textId="77777777" w:rsidR="003E1867" w:rsidRPr="008F1B01" w:rsidRDefault="00A81A79" w:rsidP="004E65EB">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B</w:t>
            </w:r>
          </w:p>
        </w:tc>
        <w:tc>
          <w:tcPr>
            <w:tcW w:w="789" w:type="pct"/>
          </w:tcPr>
          <w:p w14:paraId="25002C0F" w14:textId="77777777" w:rsidR="003E1867" w:rsidRPr="008F1B01" w:rsidRDefault="003E1867" w:rsidP="004E65EB">
            <w:pPr>
              <w:spacing w:after="0" w:line="240" w:lineRule="auto"/>
              <w:jc w:val="right"/>
              <w:rPr>
                <w:rFonts w:ascii="Times New Roman" w:hAnsi="Times New Roman" w:cs="Times New Roman"/>
                <w:sz w:val="20"/>
                <w:szCs w:val="20"/>
              </w:rPr>
            </w:pPr>
          </w:p>
        </w:tc>
        <w:tc>
          <w:tcPr>
            <w:tcW w:w="539" w:type="pct"/>
          </w:tcPr>
          <w:p w14:paraId="12A70974" w14:textId="77777777" w:rsidR="003E1867" w:rsidRPr="008F1B01" w:rsidRDefault="003E1867" w:rsidP="004E65EB">
            <w:pPr>
              <w:spacing w:after="0" w:line="240" w:lineRule="auto"/>
              <w:jc w:val="right"/>
              <w:rPr>
                <w:rFonts w:ascii="Times New Roman" w:hAnsi="Times New Roman" w:cs="Times New Roman"/>
                <w:sz w:val="20"/>
                <w:szCs w:val="20"/>
              </w:rPr>
            </w:pPr>
          </w:p>
        </w:tc>
      </w:tr>
      <w:tr w:rsidR="003E1867" w:rsidRPr="008F1B01" w14:paraId="1C8A08A1" w14:textId="77777777" w:rsidTr="00E4785F">
        <w:trPr>
          <w:trHeight w:val="20"/>
        </w:trPr>
        <w:tc>
          <w:tcPr>
            <w:tcW w:w="1970" w:type="pct"/>
          </w:tcPr>
          <w:p w14:paraId="1A7C8B41" w14:textId="77777777" w:rsidR="003E1867" w:rsidRPr="008F1B01" w:rsidRDefault="00A81A79" w:rsidP="006A38A8">
            <w:pPr>
              <w:tabs>
                <w:tab w:val="left" w:leader="dot" w:pos="3960"/>
              </w:tabs>
              <w:spacing w:after="0" w:line="240" w:lineRule="auto"/>
              <w:ind w:left="288" w:hanging="288"/>
              <w:jc w:val="both"/>
              <w:rPr>
                <w:rFonts w:ascii="Times New Roman" w:hAnsi="Times New Roman" w:cs="Times New Roman"/>
                <w:sz w:val="20"/>
                <w:szCs w:val="20"/>
              </w:rPr>
            </w:pPr>
            <w:proofErr w:type="spellStart"/>
            <w:r w:rsidRPr="008F1B01">
              <w:rPr>
                <w:rFonts w:ascii="Times New Roman" w:hAnsi="Times New Roman" w:cs="Times New Roman"/>
                <w:sz w:val="20"/>
                <w:szCs w:val="20"/>
              </w:rPr>
              <w:t>Diisodecyl</w:t>
            </w:r>
            <w:proofErr w:type="spellEnd"/>
            <w:r w:rsidRPr="008F1B01">
              <w:rPr>
                <w:rFonts w:ascii="Times New Roman" w:hAnsi="Times New Roman" w:cs="Times New Roman"/>
                <w:sz w:val="20"/>
                <w:szCs w:val="20"/>
              </w:rPr>
              <w:t xml:space="preserve"> phthalate</w:t>
            </w:r>
            <w:r w:rsidR="006A38A8" w:rsidRPr="008F1B01">
              <w:rPr>
                <w:rFonts w:ascii="Times New Roman" w:hAnsi="Times New Roman" w:cs="Times New Roman"/>
                <w:sz w:val="20"/>
                <w:szCs w:val="20"/>
              </w:rPr>
              <w:tab/>
            </w:r>
          </w:p>
        </w:tc>
        <w:tc>
          <w:tcPr>
            <w:tcW w:w="853" w:type="pct"/>
          </w:tcPr>
          <w:p w14:paraId="36F6F602" w14:textId="77777777" w:rsidR="003E1867" w:rsidRPr="008F1B01" w:rsidRDefault="003E1867" w:rsidP="004E65EB">
            <w:pPr>
              <w:spacing w:after="0" w:line="240" w:lineRule="auto"/>
              <w:jc w:val="right"/>
              <w:rPr>
                <w:rFonts w:ascii="Times New Roman" w:hAnsi="Times New Roman" w:cs="Times New Roman"/>
                <w:sz w:val="20"/>
                <w:szCs w:val="20"/>
              </w:rPr>
            </w:pPr>
          </w:p>
        </w:tc>
        <w:tc>
          <w:tcPr>
            <w:tcW w:w="849" w:type="pct"/>
          </w:tcPr>
          <w:p w14:paraId="3B4889D0" w14:textId="77777777" w:rsidR="003E1867" w:rsidRPr="008F1B01" w:rsidRDefault="00A81A79" w:rsidP="004E65EB">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D</w:t>
            </w:r>
          </w:p>
        </w:tc>
        <w:tc>
          <w:tcPr>
            <w:tcW w:w="789" w:type="pct"/>
          </w:tcPr>
          <w:p w14:paraId="68DBB74B" w14:textId="77777777" w:rsidR="003E1867" w:rsidRPr="008F1B01" w:rsidRDefault="003E1867" w:rsidP="004E65EB">
            <w:pPr>
              <w:spacing w:after="0" w:line="240" w:lineRule="auto"/>
              <w:jc w:val="right"/>
              <w:rPr>
                <w:rFonts w:ascii="Times New Roman" w:hAnsi="Times New Roman" w:cs="Times New Roman"/>
                <w:sz w:val="20"/>
                <w:szCs w:val="20"/>
              </w:rPr>
            </w:pPr>
          </w:p>
        </w:tc>
        <w:tc>
          <w:tcPr>
            <w:tcW w:w="539" w:type="pct"/>
          </w:tcPr>
          <w:p w14:paraId="5013A411" w14:textId="77777777" w:rsidR="003E1867" w:rsidRPr="008F1B01" w:rsidRDefault="003E1867" w:rsidP="004E65EB">
            <w:pPr>
              <w:spacing w:after="0" w:line="240" w:lineRule="auto"/>
              <w:jc w:val="right"/>
              <w:rPr>
                <w:rFonts w:ascii="Times New Roman" w:hAnsi="Times New Roman" w:cs="Times New Roman"/>
                <w:sz w:val="20"/>
                <w:szCs w:val="20"/>
              </w:rPr>
            </w:pPr>
          </w:p>
        </w:tc>
      </w:tr>
      <w:tr w:rsidR="003E1867" w:rsidRPr="008F1B01" w14:paraId="6557D07F" w14:textId="77777777" w:rsidTr="00E4785F">
        <w:trPr>
          <w:trHeight w:val="20"/>
        </w:trPr>
        <w:tc>
          <w:tcPr>
            <w:tcW w:w="1970" w:type="pct"/>
          </w:tcPr>
          <w:p w14:paraId="7679C3E7" w14:textId="77777777" w:rsidR="003E1867" w:rsidRPr="008F1B01" w:rsidRDefault="00A81A79" w:rsidP="006A38A8">
            <w:pPr>
              <w:tabs>
                <w:tab w:val="left" w:leader="dot" w:pos="3960"/>
              </w:tabs>
              <w:spacing w:after="0" w:line="240" w:lineRule="auto"/>
              <w:ind w:left="288" w:hanging="288"/>
              <w:jc w:val="both"/>
              <w:rPr>
                <w:rFonts w:ascii="Times New Roman" w:hAnsi="Times New Roman" w:cs="Times New Roman"/>
                <w:sz w:val="20"/>
                <w:szCs w:val="20"/>
              </w:rPr>
            </w:pPr>
            <w:r w:rsidRPr="008F1B01">
              <w:rPr>
                <w:rFonts w:ascii="Times New Roman" w:hAnsi="Times New Roman" w:cs="Times New Roman"/>
                <w:sz w:val="20"/>
                <w:szCs w:val="20"/>
              </w:rPr>
              <w:t>Diisononyl adipate</w:t>
            </w:r>
            <w:r w:rsidR="006A38A8" w:rsidRPr="008F1B01">
              <w:rPr>
                <w:rFonts w:ascii="Times New Roman" w:hAnsi="Times New Roman" w:cs="Times New Roman"/>
                <w:sz w:val="20"/>
                <w:szCs w:val="20"/>
              </w:rPr>
              <w:tab/>
            </w:r>
          </w:p>
        </w:tc>
        <w:tc>
          <w:tcPr>
            <w:tcW w:w="853" w:type="pct"/>
          </w:tcPr>
          <w:p w14:paraId="385D76B2" w14:textId="77777777" w:rsidR="003E1867" w:rsidRPr="008F1B01" w:rsidRDefault="003E1867" w:rsidP="004E65EB">
            <w:pPr>
              <w:spacing w:after="0" w:line="240" w:lineRule="auto"/>
              <w:jc w:val="right"/>
              <w:rPr>
                <w:rFonts w:ascii="Times New Roman" w:hAnsi="Times New Roman" w:cs="Times New Roman"/>
                <w:sz w:val="20"/>
                <w:szCs w:val="20"/>
              </w:rPr>
            </w:pPr>
          </w:p>
        </w:tc>
        <w:tc>
          <w:tcPr>
            <w:tcW w:w="849" w:type="pct"/>
          </w:tcPr>
          <w:p w14:paraId="749F5537" w14:textId="77777777" w:rsidR="003E1867" w:rsidRPr="008F1B01" w:rsidRDefault="00A81A79" w:rsidP="004E65EB">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(D)</w:t>
            </w:r>
          </w:p>
        </w:tc>
        <w:tc>
          <w:tcPr>
            <w:tcW w:w="789" w:type="pct"/>
          </w:tcPr>
          <w:p w14:paraId="1F9514EB" w14:textId="77777777" w:rsidR="003E1867" w:rsidRPr="008F1B01" w:rsidRDefault="003E1867" w:rsidP="004E65EB">
            <w:pPr>
              <w:spacing w:after="0" w:line="240" w:lineRule="auto"/>
              <w:jc w:val="right"/>
              <w:rPr>
                <w:rFonts w:ascii="Times New Roman" w:hAnsi="Times New Roman" w:cs="Times New Roman"/>
                <w:sz w:val="20"/>
                <w:szCs w:val="20"/>
              </w:rPr>
            </w:pPr>
          </w:p>
        </w:tc>
        <w:tc>
          <w:tcPr>
            <w:tcW w:w="539" w:type="pct"/>
          </w:tcPr>
          <w:p w14:paraId="3550519D" w14:textId="77777777" w:rsidR="003E1867" w:rsidRPr="008F1B01" w:rsidRDefault="003E1867" w:rsidP="004E65EB">
            <w:pPr>
              <w:spacing w:after="0" w:line="240" w:lineRule="auto"/>
              <w:jc w:val="right"/>
              <w:rPr>
                <w:rFonts w:ascii="Times New Roman" w:hAnsi="Times New Roman" w:cs="Times New Roman"/>
                <w:sz w:val="20"/>
                <w:szCs w:val="20"/>
              </w:rPr>
            </w:pPr>
          </w:p>
        </w:tc>
      </w:tr>
      <w:tr w:rsidR="003E1867" w:rsidRPr="008F1B01" w14:paraId="31E26887" w14:textId="77777777" w:rsidTr="00E4785F">
        <w:trPr>
          <w:trHeight w:val="20"/>
        </w:trPr>
        <w:tc>
          <w:tcPr>
            <w:tcW w:w="1970" w:type="pct"/>
          </w:tcPr>
          <w:p w14:paraId="74E67784" w14:textId="77777777" w:rsidR="003E1867" w:rsidRPr="008F1B01" w:rsidRDefault="00A81A79" w:rsidP="006A38A8">
            <w:pPr>
              <w:tabs>
                <w:tab w:val="left" w:leader="dot" w:pos="3960"/>
              </w:tabs>
              <w:spacing w:after="0" w:line="240" w:lineRule="auto"/>
              <w:ind w:left="288" w:hanging="288"/>
              <w:jc w:val="both"/>
              <w:rPr>
                <w:rFonts w:ascii="Times New Roman" w:hAnsi="Times New Roman" w:cs="Times New Roman"/>
                <w:sz w:val="20"/>
                <w:szCs w:val="20"/>
              </w:rPr>
            </w:pPr>
            <w:r w:rsidRPr="008F1B01">
              <w:rPr>
                <w:rFonts w:ascii="Times New Roman" w:hAnsi="Times New Roman" w:cs="Times New Roman"/>
                <w:sz w:val="20"/>
                <w:szCs w:val="20"/>
              </w:rPr>
              <w:t>Diisononyl phthalate</w:t>
            </w:r>
            <w:r w:rsidR="006A38A8" w:rsidRPr="008F1B01">
              <w:rPr>
                <w:rFonts w:ascii="Times New Roman" w:hAnsi="Times New Roman" w:cs="Times New Roman"/>
                <w:sz w:val="20"/>
                <w:szCs w:val="20"/>
              </w:rPr>
              <w:tab/>
            </w:r>
          </w:p>
        </w:tc>
        <w:tc>
          <w:tcPr>
            <w:tcW w:w="853" w:type="pct"/>
          </w:tcPr>
          <w:p w14:paraId="48840BEC" w14:textId="77777777" w:rsidR="003E1867" w:rsidRPr="008F1B01" w:rsidRDefault="003E1867" w:rsidP="004E65EB">
            <w:pPr>
              <w:spacing w:after="0" w:line="240" w:lineRule="auto"/>
              <w:jc w:val="right"/>
              <w:rPr>
                <w:rFonts w:ascii="Times New Roman" w:hAnsi="Times New Roman" w:cs="Times New Roman"/>
                <w:sz w:val="20"/>
                <w:szCs w:val="20"/>
              </w:rPr>
            </w:pPr>
          </w:p>
        </w:tc>
        <w:tc>
          <w:tcPr>
            <w:tcW w:w="849" w:type="pct"/>
          </w:tcPr>
          <w:p w14:paraId="0CCA3813" w14:textId="77777777" w:rsidR="003E1867" w:rsidRPr="008F1B01" w:rsidRDefault="00A81A79" w:rsidP="004E65EB">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D</w:t>
            </w:r>
          </w:p>
        </w:tc>
        <w:tc>
          <w:tcPr>
            <w:tcW w:w="789" w:type="pct"/>
          </w:tcPr>
          <w:p w14:paraId="44D5F47D" w14:textId="77777777" w:rsidR="003E1867" w:rsidRPr="008F1B01" w:rsidRDefault="003E1867" w:rsidP="004E65EB">
            <w:pPr>
              <w:spacing w:after="0" w:line="240" w:lineRule="auto"/>
              <w:jc w:val="right"/>
              <w:rPr>
                <w:rFonts w:ascii="Times New Roman" w:hAnsi="Times New Roman" w:cs="Times New Roman"/>
                <w:sz w:val="20"/>
                <w:szCs w:val="20"/>
              </w:rPr>
            </w:pPr>
          </w:p>
        </w:tc>
        <w:tc>
          <w:tcPr>
            <w:tcW w:w="539" w:type="pct"/>
          </w:tcPr>
          <w:p w14:paraId="5F11331A" w14:textId="77777777" w:rsidR="003E1867" w:rsidRPr="008F1B01" w:rsidRDefault="003E1867" w:rsidP="004E65EB">
            <w:pPr>
              <w:spacing w:after="0" w:line="240" w:lineRule="auto"/>
              <w:jc w:val="right"/>
              <w:rPr>
                <w:rFonts w:ascii="Times New Roman" w:hAnsi="Times New Roman" w:cs="Times New Roman"/>
                <w:sz w:val="20"/>
                <w:szCs w:val="20"/>
              </w:rPr>
            </w:pPr>
          </w:p>
        </w:tc>
      </w:tr>
      <w:tr w:rsidR="003E1867" w:rsidRPr="008F1B01" w14:paraId="4BFF3C09" w14:textId="77777777" w:rsidTr="00E4785F">
        <w:trPr>
          <w:trHeight w:val="20"/>
        </w:trPr>
        <w:tc>
          <w:tcPr>
            <w:tcW w:w="1970" w:type="pct"/>
          </w:tcPr>
          <w:p w14:paraId="55D0D517" w14:textId="77777777" w:rsidR="003E1867" w:rsidRPr="008F1B01" w:rsidRDefault="00A81A79" w:rsidP="006A38A8">
            <w:pPr>
              <w:tabs>
                <w:tab w:val="left" w:leader="dot" w:pos="3960"/>
              </w:tabs>
              <w:spacing w:after="0" w:line="240" w:lineRule="auto"/>
              <w:ind w:left="288" w:hanging="288"/>
              <w:jc w:val="both"/>
              <w:rPr>
                <w:rFonts w:ascii="Times New Roman" w:hAnsi="Times New Roman" w:cs="Times New Roman"/>
                <w:sz w:val="20"/>
                <w:szCs w:val="20"/>
              </w:rPr>
            </w:pPr>
            <w:proofErr w:type="spellStart"/>
            <w:r w:rsidRPr="008F1B01">
              <w:rPr>
                <w:rFonts w:ascii="Times New Roman" w:hAnsi="Times New Roman" w:cs="Times New Roman"/>
                <w:sz w:val="20"/>
                <w:szCs w:val="20"/>
              </w:rPr>
              <w:t>Diisopropanolamine</w:t>
            </w:r>
            <w:proofErr w:type="spellEnd"/>
            <w:r w:rsidR="006A38A8" w:rsidRPr="008F1B01">
              <w:rPr>
                <w:rFonts w:ascii="Times New Roman" w:hAnsi="Times New Roman" w:cs="Times New Roman"/>
                <w:sz w:val="20"/>
                <w:szCs w:val="20"/>
              </w:rPr>
              <w:tab/>
            </w:r>
          </w:p>
        </w:tc>
        <w:tc>
          <w:tcPr>
            <w:tcW w:w="853" w:type="pct"/>
          </w:tcPr>
          <w:p w14:paraId="478BA939" w14:textId="77777777" w:rsidR="003E1867" w:rsidRPr="008F1B01" w:rsidRDefault="003E1867" w:rsidP="004E65EB">
            <w:pPr>
              <w:spacing w:after="0" w:line="240" w:lineRule="auto"/>
              <w:jc w:val="right"/>
              <w:rPr>
                <w:rFonts w:ascii="Times New Roman" w:hAnsi="Times New Roman" w:cs="Times New Roman"/>
                <w:sz w:val="20"/>
                <w:szCs w:val="20"/>
              </w:rPr>
            </w:pPr>
          </w:p>
        </w:tc>
        <w:tc>
          <w:tcPr>
            <w:tcW w:w="849" w:type="pct"/>
          </w:tcPr>
          <w:p w14:paraId="53E7CFB0" w14:textId="77777777" w:rsidR="003E1867" w:rsidRPr="008F1B01" w:rsidRDefault="00A81A79" w:rsidP="004E65EB">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C</w:t>
            </w:r>
          </w:p>
        </w:tc>
        <w:tc>
          <w:tcPr>
            <w:tcW w:w="789" w:type="pct"/>
          </w:tcPr>
          <w:p w14:paraId="7F1786EC" w14:textId="77777777" w:rsidR="003E1867" w:rsidRPr="008F1B01" w:rsidRDefault="003E1867" w:rsidP="004E65EB">
            <w:pPr>
              <w:spacing w:after="0" w:line="240" w:lineRule="auto"/>
              <w:jc w:val="right"/>
              <w:rPr>
                <w:rFonts w:ascii="Times New Roman" w:hAnsi="Times New Roman" w:cs="Times New Roman"/>
                <w:sz w:val="20"/>
                <w:szCs w:val="20"/>
              </w:rPr>
            </w:pPr>
          </w:p>
        </w:tc>
        <w:tc>
          <w:tcPr>
            <w:tcW w:w="539" w:type="pct"/>
          </w:tcPr>
          <w:p w14:paraId="44A012D5" w14:textId="77777777" w:rsidR="003E1867" w:rsidRPr="008F1B01" w:rsidRDefault="003E1867" w:rsidP="004E65EB">
            <w:pPr>
              <w:spacing w:after="0" w:line="240" w:lineRule="auto"/>
              <w:jc w:val="right"/>
              <w:rPr>
                <w:rFonts w:ascii="Times New Roman" w:hAnsi="Times New Roman" w:cs="Times New Roman"/>
                <w:sz w:val="20"/>
                <w:szCs w:val="20"/>
              </w:rPr>
            </w:pPr>
          </w:p>
        </w:tc>
      </w:tr>
      <w:tr w:rsidR="003E1867" w:rsidRPr="008F1B01" w14:paraId="3B771D2D" w14:textId="77777777" w:rsidTr="00E4785F">
        <w:trPr>
          <w:trHeight w:val="20"/>
        </w:trPr>
        <w:tc>
          <w:tcPr>
            <w:tcW w:w="1970" w:type="pct"/>
          </w:tcPr>
          <w:p w14:paraId="19AF0A20" w14:textId="77777777" w:rsidR="003E1867" w:rsidRPr="008F1B01" w:rsidRDefault="006B039A" w:rsidP="006B039A">
            <w:pPr>
              <w:tabs>
                <w:tab w:val="left" w:leader="dot" w:pos="3960"/>
              </w:tabs>
              <w:spacing w:after="0" w:line="240" w:lineRule="auto"/>
              <w:ind w:left="288" w:hanging="288"/>
              <w:jc w:val="both"/>
              <w:rPr>
                <w:rFonts w:ascii="Times New Roman" w:hAnsi="Times New Roman" w:cs="Times New Roman"/>
                <w:sz w:val="20"/>
                <w:szCs w:val="20"/>
              </w:rPr>
            </w:pPr>
            <w:proofErr w:type="spellStart"/>
            <w:r w:rsidRPr="008F1B01">
              <w:rPr>
                <w:rFonts w:ascii="Times New Roman" w:hAnsi="Times New Roman" w:cs="Times New Roman"/>
                <w:sz w:val="20"/>
                <w:szCs w:val="20"/>
              </w:rPr>
              <w:t>Diisoproylamine</w:t>
            </w:r>
            <w:proofErr w:type="spellEnd"/>
            <w:r w:rsidRPr="008F1B01">
              <w:rPr>
                <w:rFonts w:ascii="Times New Roman" w:hAnsi="Times New Roman" w:cs="Times New Roman"/>
                <w:sz w:val="20"/>
                <w:szCs w:val="20"/>
              </w:rPr>
              <w:tab/>
            </w:r>
          </w:p>
        </w:tc>
        <w:tc>
          <w:tcPr>
            <w:tcW w:w="853" w:type="pct"/>
          </w:tcPr>
          <w:p w14:paraId="6B2433D5" w14:textId="77777777" w:rsidR="003E1867" w:rsidRPr="008F1B01" w:rsidRDefault="00A81A79" w:rsidP="004E65EB">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1158</w:t>
            </w:r>
          </w:p>
        </w:tc>
        <w:tc>
          <w:tcPr>
            <w:tcW w:w="849" w:type="pct"/>
          </w:tcPr>
          <w:p w14:paraId="66E553C9" w14:textId="77777777" w:rsidR="003E1867" w:rsidRPr="008F1B01" w:rsidRDefault="00A81A79" w:rsidP="004E65EB">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C</w:t>
            </w:r>
          </w:p>
        </w:tc>
        <w:tc>
          <w:tcPr>
            <w:tcW w:w="789" w:type="pct"/>
          </w:tcPr>
          <w:p w14:paraId="06CC24F5" w14:textId="77777777" w:rsidR="003E1867" w:rsidRPr="008F1B01" w:rsidRDefault="003E1867" w:rsidP="004E65EB">
            <w:pPr>
              <w:spacing w:after="0" w:line="240" w:lineRule="auto"/>
              <w:jc w:val="right"/>
              <w:rPr>
                <w:rFonts w:ascii="Times New Roman" w:hAnsi="Times New Roman" w:cs="Times New Roman"/>
                <w:sz w:val="20"/>
                <w:szCs w:val="20"/>
              </w:rPr>
            </w:pPr>
          </w:p>
        </w:tc>
        <w:tc>
          <w:tcPr>
            <w:tcW w:w="539" w:type="pct"/>
          </w:tcPr>
          <w:p w14:paraId="60B283CC" w14:textId="77777777" w:rsidR="003E1867" w:rsidRPr="008F1B01" w:rsidRDefault="003E1867" w:rsidP="004E65EB">
            <w:pPr>
              <w:spacing w:after="0" w:line="240" w:lineRule="auto"/>
              <w:jc w:val="right"/>
              <w:rPr>
                <w:rFonts w:ascii="Times New Roman" w:hAnsi="Times New Roman" w:cs="Times New Roman"/>
                <w:sz w:val="20"/>
                <w:szCs w:val="20"/>
              </w:rPr>
            </w:pPr>
          </w:p>
        </w:tc>
      </w:tr>
      <w:tr w:rsidR="003E1867" w:rsidRPr="008F1B01" w14:paraId="1F75780A" w14:textId="77777777" w:rsidTr="00E4785F">
        <w:trPr>
          <w:trHeight w:val="20"/>
        </w:trPr>
        <w:tc>
          <w:tcPr>
            <w:tcW w:w="1970" w:type="pct"/>
          </w:tcPr>
          <w:p w14:paraId="63A708AF" w14:textId="77777777" w:rsidR="003E1867" w:rsidRPr="008F1B01" w:rsidRDefault="00A81A79" w:rsidP="006B039A">
            <w:pPr>
              <w:tabs>
                <w:tab w:val="left" w:leader="dot" w:pos="3960"/>
              </w:tabs>
              <w:spacing w:after="0" w:line="240" w:lineRule="auto"/>
              <w:ind w:left="288" w:hanging="288"/>
              <w:jc w:val="both"/>
              <w:rPr>
                <w:rFonts w:ascii="Times New Roman" w:hAnsi="Times New Roman" w:cs="Times New Roman"/>
                <w:sz w:val="20"/>
                <w:szCs w:val="20"/>
              </w:rPr>
            </w:pPr>
            <w:proofErr w:type="spellStart"/>
            <w:r w:rsidRPr="008F1B01">
              <w:rPr>
                <w:rFonts w:ascii="Times New Roman" w:hAnsi="Times New Roman" w:cs="Times New Roman"/>
                <w:sz w:val="20"/>
                <w:szCs w:val="20"/>
              </w:rPr>
              <w:t>Diisopropylbenzene</w:t>
            </w:r>
            <w:proofErr w:type="spellEnd"/>
            <w:r w:rsidRPr="008F1B01">
              <w:rPr>
                <w:rFonts w:ascii="Times New Roman" w:hAnsi="Times New Roman" w:cs="Times New Roman"/>
                <w:sz w:val="20"/>
                <w:szCs w:val="20"/>
              </w:rPr>
              <w:t xml:space="preserve"> (all isomers)</w:t>
            </w:r>
            <w:r w:rsidR="006A38A8" w:rsidRPr="008F1B01">
              <w:rPr>
                <w:rFonts w:ascii="Times New Roman" w:hAnsi="Times New Roman" w:cs="Times New Roman"/>
                <w:sz w:val="20"/>
                <w:szCs w:val="20"/>
              </w:rPr>
              <w:tab/>
            </w:r>
          </w:p>
        </w:tc>
        <w:tc>
          <w:tcPr>
            <w:tcW w:w="853" w:type="pct"/>
          </w:tcPr>
          <w:p w14:paraId="1A050A67" w14:textId="77777777" w:rsidR="003E1867" w:rsidRPr="008F1B01" w:rsidRDefault="003E1867" w:rsidP="004E65EB">
            <w:pPr>
              <w:spacing w:after="0" w:line="240" w:lineRule="auto"/>
              <w:jc w:val="right"/>
              <w:rPr>
                <w:rFonts w:ascii="Times New Roman" w:hAnsi="Times New Roman" w:cs="Times New Roman"/>
                <w:sz w:val="20"/>
                <w:szCs w:val="20"/>
              </w:rPr>
            </w:pPr>
          </w:p>
        </w:tc>
        <w:tc>
          <w:tcPr>
            <w:tcW w:w="849" w:type="pct"/>
          </w:tcPr>
          <w:p w14:paraId="4E6CC950" w14:textId="77777777" w:rsidR="003E1867" w:rsidRPr="008F1B01" w:rsidRDefault="00A81A79" w:rsidP="004E65EB">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A</w:t>
            </w:r>
          </w:p>
        </w:tc>
        <w:tc>
          <w:tcPr>
            <w:tcW w:w="789" w:type="pct"/>
          </w:tcPr>
          <w:p w14:paraId="3E73EF3C" w14:textId="77777777" w:rsidR="003E1867" w:rsidRPr="008F1B01" w:rsidRDefault="00A81A79" w:rsidP="004E65EB">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0.1</w:t>
            </w:r>
          </w:p>
        </w:tc>
        <w:tc>
          <w:tcPr>
            <w:tcW w:w="539" w:type="pct"/>
          </w:tcPr>
          <w:p w14:paraId="00AD9D3A" w14:textId="77777777" w:rsidR="003E1867" w:rsidRPr="008F1B01" w:rsidRDefault="00A81A79" w:rsidP="004E65EB">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0.05</w:t>
            </w:r>
          </w:p>
        </w:tc>
      </w:tr>
      <w:tr w:rsidR="003E1867" w:rsidRPr="008F1B01" w14:paraId="307CF833" w14:textId="77777777" w:rsidTr="005F7143">
        <w:trPr>
          <w:trHeight w:val="20"/>
        </w:trPr>
        <w:tc>
          <w:tcPr>
            <w:tcW w:w="1970" w:type="pct"/>
          </w:tcPr>
          <w:p w14:paraId="788AD36C" w14:textId="77777777" w:rsidR="003E1867" w:rsidRPr="008F1B01" w:rsidRDefault="00A81A79" w:rsidP="006B039A">
            <w:pPr>
              <w:tabs>
                <w:tab w:val="left" w:leader="dot" w:pos="3960"/>
              </w:tabs>
              <w:spacing w:after="0" w:line="240" w:lineRule="auto"/>
              <w:ind w:left="288" w:hanging="288"/>
              <w:jc w:val="both"/>
              <w:rPr>
                <w:rFonts w:ascii="Times New Roman" w:hAnsi="Times New Roman" w:cs="Times New Roman"/>
                <w:sz w:val="20"/>
                <w:szCs w:val="20"/>
              </w:rPr>
            </w:pPr>
            <w:proofErr w:type="spellStart"/>
            <w:r w:rsidRPr="008F1B01">
              <w:rPr>
                <w:rFonts w:ascii="Times New Roman" w:hAnsi="Times New Roman" w:cs="Times New Roman"/>
                <w:sz w:val="20"/>
                <w:szCs w:val="20"/>
              </w:rPr>
              <w:t>Diisopropyl</w:t>
            </w:r>
            <w:proofErr w:type="spellEnd"/>
            <w:r w:rsidRPr="008F1B01">
              <w:rPr>
                <w:rFonts w:ascii="Times New Roman" w:hAnsi="Times New Roman" w:cs="Times New Roman"/>
                <w:sz w:val="20"/>
                <w:szCs w:val="20"/>
              </w:rPr>
              <w:t xml:space="preserve"> naphthalene</w:t>
            </w:r>
            <w:r w:rsidR="006A38A8" w:rsidRPr="008F1B01">
              <w:rPr>
                <w:rFonts w:ascii="Times New Roman" w:hAnsi="Times New Roman" w:cs="Times New Roman"/>
                <w:sz w:val="20"/>
                <w:szCs w:val="20"/>
              </w:rPr>
              <w:tab/>
            </w:r>
          </w:p>
        </w:tc>
        <w:tc>
          <w:tcPr>
            <w:tcW w:w="853" w:type="pct"/>
          </w:tcPr>
          <w:p w14:paraId="00DDDFFF" w14:textId="77777777" w:rsidR="003E1867" w:rsidRPr="008F1B01" w:rsidRDefault="003E1867" w:rsidP="004E65EB">
            <w:pPr>
              <w:spacing w:after="0" w:line="240" w:lineRule="auto"/>
              <w:jc w:val="right"/>
              <w:rPr>
                <w:rFonts w:ascii="Times New Roman" w:hAnsi="Times New Roman" w:cs="Times New Roman"/>
                <w:sz w:val="20"/>
                <w:szCs w:val="20"/>
              </w:rPr>
            </w:pPr>
          </w:p>
        </w:tc>
        <w:tc>
          <w:tcPr>
            <w:tcW w:w="849" w:type="pct"/>
          </w:tcPr>
          <w:p w14:paraId="5AE6D7FB" w14:textId="77777777" w:rsidR="003E1867" w:rsidRPr="008F1B01" w:rsidRDefault="00A81A79" w:rsidP="004E65EB">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D</w:t>
            </w:r>
          </w:p>
        </w:tc>
        <w:tc>
          <w:tcPr>
            <w:tcW w:w="789" w:type="pct"/>
          </w:tcPr>
          <w:p w14:paraId="64F8A7AD" w14:textId="77777777" w:rsidR="003E1867" w:rsidRPr="008F1B01" w:rsidRDefault="003E1867" w:rsidP="004E65EB">
            <w:pPr>
              <w:spacing w:after="0" w:line="240" w:lineRule="auto"/>
              <w:jc w:val="right"/>
              <w:rPr>
                <w:rFonts w:ascii="Times New Roman" w:hAnsi="Times New Roman" w:cs="Times New Roman"/>
                <w:sz w:val="20"/>
                <w:szCs w:val="20"/>
              </w:rPr>
            </w:pPr>
          </w:p>
        </w:tc>
        <w:tc>
          <w:tcPr>
            <w:tcW w:w="539" w:type="pct"/>
          </w:tcPr>
          <w:p w14:paraId="324587F1" w14:textId="77777777" w:rsidR="003E1867" w:rsidRPr="008F1B01" w:rsidRDefault="003E1867" w:rsidP="004E65EB">
            <w:pPr>
              <w:spacing w:after="0" w:line="240" w:lineRule="auto"/>
              <w:jc w:val="right"/>
              <w:rPr>
                <w:rFonts w:ascii="Times New Roman" w:hAnsi="Times New Roman" w:cs="Times New Roman"/>
                <w:sz w:val="20"/>
                <w:szCs w:val="20"/>
              </w:rPr>
            </w:pPr>
          </w:p>
        </w:tc>
      </w:tr>
      <w:tr w:rsidR="003E1867" w:rsidRPr="008F1B01" w14:paraId="04E76F02" w14:textId="77777777" w:rsidTr="00E4785F">
        <w:trPr>
          <w:trHeight w:val="20"/>
        </w:trPr>
        <w:tc>
          <w:tcPr>
            <w:tcW w:w="1970" w:type="pct"/>
          </w:tcPr>
          <w:p w14:paraId="454A9997" w14:textId="77777777" w:rsidR="003E1867" w:rsidRPr="008F1B01" w:rsidRDefault="00A81A79" w:rsidP="006B039A">
            <w:pPr>
              <w:tabs>
                <w:tab w:val="left" w:leader="dot" w:pos="3960"/>
              </w:tabs>
              <w:spacing w:after="0" w:line="240" w:lineRule="auto"/>
              <w:ind w:left="288" w:hanging="288"/>
              <w:jc w:val="both"/>
              <w:rPr>
                <w:rFonts w:ascii="Times New Roman" w:hAnsi="Times New Roman" w:cs="Times New Roman"/>
                <w:sz w:val="20"/>
                <w:szCs w:val="20"/>
              </w:rPr>
            </w:pPr>
            <w:r w:rsidRPr="008F1B01">
              <w:rPr>
                <w:rFonts w:ascii="Times New Roman" w:hAnsi="Times New Roman" w:cs="Times New Roman"/>
                <w:sz w:val="20"/>
                <w:szCs w:val="20"/>
              </w:rPr>
              <w:t>Dimethyl acetamide</w:t>
            </w:r>
            <w:r w:rsidR="006A38A8" w:rsidRPr="008F1B01">
              <w:rPr>
                <w:rFonts w:ascii="Times New Roman" w:hAnsi="Times New Roman" w:cs="Times New Roman"/>
                <w:sz w:val="20"/>
                <w:szCs w:val="20"/>
              </w:rPr>
              <w:tab/>
            </w:r>
          </w:p>
        </w:tc>
        <w:tc>
          <w:tcPr>
            <w:tcW w:w="853" w:type="pct"/>
          </w:tcPr>
          <w:p w14:paraId="59F30042" w14:textId="77777777" w:rsidR="003E1867" w:rsidRPr="008F1B01" w:rsidRDefault="003E1867" w:rsidP="004E65EB">
            <w:pPr>
              <w:spacing w:after="0" w:line="240" w:lineRule="auto"/>
              <w:jc w:val="right"/>
              <w:rPr>
                <w:rFonts w:ascii="Times New Roman" w:hAnsi="Times New Roman" w:cs="Times New Roman"/>
                <w:sz w:val="20"/>
                <w:szCs w:val="20"/>
              </w:rPr>
            </w:pPr>
          </w:p>
        </w:tc>
        <w:tc>
          <w:tcPr>
            <w:tcW w:w="849" w:type="pct"/>
          </w:tcPr>
          <w:p w14:paraId="5A5DCBFA" w14:textId="77777777" w:rsidR="003E1867" w:rsidRPr="008F1B01" w:rsidRDefault="00A81A79" w:rsidP="004E65EB">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(B)</w:t>
            </w:r>
          </w:p>
        </w:tc>
        <w:tc>
          <w:tcPr>
            <w:tcW w:w="789" w:type="pct"/>
          </w:tcPr>
          <w:p w14:paraId="5B671427" w14:textId="77777777" w:rsidR="003E1867" w:rsidRPr="008F1B01" w:rsidRDefault="003E1867" w:rsidP="004E65EB">
            <w:pPr>
              <w:spacing w:after="0" w:line="240" w:lineRule="auto"/>
              <w:jc w:val="right"/>
              <w:rPr>
                <w:rFonts w:ascii="Times New Roman" w:hAnsi="Times New Roman" w:cs="Times New Roman"/>
                <w:sz w:val="20"/>
                <w:szCs w:val="20"/>
              </w:rPr>
            </w:pPr>
          </w:p>
        </w:tc>
        <w:tc>
          <w:tcPr>
            <w:tcW w:w="539" w:type="pct"/>
          </w:tcPr>
          <w:p w14:paraId="1C7D104F" w14:textId="77777777" w:rsidR="003E1867" w:rsidRPr="008F1B01" w:rsidRDefault="003E1867" w:rsidP="004E65EB">
            <w:pPr>
              <w:spacing w:after="0" w:line="240" w:lineRule="auto"/>
              <w:jc w:val="right"/>
              <w:rPr>
                <w:rFonts w:ascii="Times New Roman" w:hAnsi="Times New Roman" w:cs="Times New Roman"/>
                <w:sz w:val="20"/>
                <w:szCs w:val="20"/>
              </w:rPr>
            </w:pPr>
          </w:p>
        </w:tc>
      </w:tr>
      <w:tr w:rsidR="00CC5CDC" w:rsidRPr="008F1B01" w14:paraId="7D991193" w14:textId="77777777" w:rsidTr="00CC5CDC">
        <w:trPr>
          <w:trHeight w:val="225"/>
        </w:trPr>
        <w:tc>
          <w:tcPr>
            <w:tcW w:w="1970" w:type="pct"/>
          </w:tcPr>
          <w:p w14:paraId="3D9A5E11" w14:textId="77777777" w:rsidR="00CC5CDC" w:rsidRPr="008F1B01" w:rsidRDefault="00CC5CDC" w:rsidP="00CC5CDC">
            <w:pPr>
              <w:tabs>
                <w:tab w:val="left" w:leader="dot" w:pos="3960"/>
              </w:tabs>
              <w:spacing w:after="0" w:line="240" w:lineRule="auto"/>
              <w:ind w:left="288" w:hanging="288"/>
              <w:jc w:val="both"/>
              <w:rPr>
                <w:rFonts w:ascii="Times New Roman" w:hAnsi="Times New Roman" w:cs="Times New Roman"/>
                <w:sz w:val="20"/>
                <w:szCs w:val="20"/>
              </w:rPr>
            </w:pPr>
            <w:r w:rsidRPr="008F1B01">
              <w:rPr>
                <w:rFonts w:ascii="Times New Roman" w:hAnsi="Times New Roman" w:cs="Times New Roman"/>
                <w:sz w:val="20"/>
                <w:szCs w:val="20"/>
              </w:rPr>
              <w:t>Dimethylamine solution (45% or less)</w:t>
            </w:r>
            <w:r w:rsidRPr="008F1B01">
              <w:rPr>
                <w:rFonts w:ascii="Times New Roman" w:hAnsi="Times New Roman" w:cs="Times New Roman"/>
                <w:sz w:val="20"/>
                <w:szCs w:val="20"/>
              </w:rPr>
              <w:tab/>
            </w:r>
          </w:p>
        </w:tc>
        <w:tc>
          <w:tcPr>
            <w:tcW w:w="853" w:type="pct"/>
          </w:tcPr>
          <w:p w14:paraId="661790CF" w14:textId="77777777" w:rsidR="00CC5CDC" w:rsidRPr="008F1B01" w:rsidRDefault="00CC5CDC" w:rsidP="004E65EB">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1160</w:t>
            </w:r>
          </w:p>
        </w:tc>
        <w:tc>
          <w:tcPr>
            <w:tcW w:w="849" w:type="pct"/>
          </w:tcPr>
          <w:p w14:paraId="311B3ED9" w14:textId="77777777" w:rsidR="00CC5CDC" w:rsidRPr="008F1B01" w:rsidRDefault="00CC5CDC" w:rsidP="004E65EB">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C</w:t>
            </w:r>
          </w:p>
        </w:tc>
        <w:tc>
          <w:tcPr>
            <w:tcW w:w="789" w:type="pct"/>
          </w:tcPr>
          <w:p w14:paraId="7D46E903" w14:textId="77777777" w:rsidR="00CC5CDC" w:rsidRPr="008F1B01" w:rsidRDefault="00CC5CDC" w:rsidP="004E65EB">
            <w:pPr>
              <w:spacing w:after="0" w:line="240" w:lineRule="auto"/>
              <w:jc w:val="right"/>
              <w:rPr>
                <w:rFonts w:ascii="Times New Roman" w:hAnsi="Times New Roman" w:cs="Times New Roman"/>
                <w:sz w:val="20"/>
                <w:szCs w:val="20"/>
              </w:rPr>
            </w:pPr>
          </w:p>
        </w:tc>
        <w:tc>
          <w:tcPr>
            <w:tcW w:w="539" w:type="pct"/>
          </w:tcPr>
          <w:p w14:paraId="246624A8" w14:textId="77777777" w:rsidR="00CC5CDC" w:rsidRPr="008F1B01" w:rsidRDefault="00CC5CDC" w:rsidP="004E65EB">
            <w:pPr>
              <w:spacing w:after="0" w:line="240" w:lineRule="auto"/>
              <w:jc w:val="right"/>
              <w:rPr>
                <w:rFonts w:ascii="Times New Roman" w:hAnsi="Times New Roman" w:cs="Times New Roman"/>
                <w:sz w:val="20"/>
                <w:szCs w:val="20"/>
              </w:rPr>
            </w:pPr>
          </w:p>
        </w:tc>
      </w:tr>
      <w:tr w:rsidR="00CC5CDC" w:rsidRPr="008F1B01" w14:paraId="603E2DB3" w14:textId="77777777" w:rsidTr="00E4785F">
        <w:trPr>
          <w:trHeight w:val="20"/>
        </w:trPr>
        <w:tc>
          <w:tcPr>
            <w:tcW w:w="1970" w:type="pct"/>
            <w:vMerge w:val="restart"/>
          </w:tcPr>
          <w:p w14:paraId="74443EB8" w14:textId="77777777" w:rsidR="00CC5CDC" w:rsidRPr="008F1B01" w:rsidRDefault="00CC5CDC" w:rsidP="00CC5CDC">
            <w:pPr>
              <w:tabs>
                <w:tab w:val="left" w:leader="dot" w:pos="3960"/>
              </w:tabs>
              <w:spacing w:after="0" w:line="240" w:lineRule="auto"/>
              <w:ind w:left="288" w:hanging="288"/>
              <w:jc w:val="both"/>
              <w:rPr>
                <w:rFonts w:ascii="Times New Roman" w:hAnsi="Times New Roman" w:cs="Times New Roman"/>
                <w:sz w:val="20"/>
                <w:szCs w:val="20"/>
              </w:rPr>
            </w:pPr>
            <w:r w:rsidRPr="008F1B01">
              <w:rPr>
                <w:rFonts w:ascii="Times New Roman" w:hAnsi="Times New Roman" w:cs="Times New Roman"/>
                <w:sz w:val="20"/>
                <w:szCs w:val="20"/>
              </w:rPr>
              <w:t>Dimethylamine solution (greater than 45% but not greater than 55%)</w:t>
            </w:r>
            <w:r w:rsidRPr="008F1B01">
              <w:rPr>
                <w:rFonts w:ascii="Times New Roman" w:hAnsi="Times New Roman" w:cs="Times New Roman"/>
                <w:sz w:val="20"/>
                <w:szCs w:val="20"/>
              </w:rPr>
              <w:tab/>
            </w:r>
          </w:p>
        </w:tc>
        <w:tc>
          <w:tcPr>
            <w:tcW w:w="853" w:type="pct"/>
          </w:tcPr>
          <w:p w14:paraId="7926FEAB" w14:textId="77777777" w:rsidR="00CC5CDC" w:rsidRPr="008F1B01" w:rsidRDefault="00CC5CDC" w:rsidP="004E65EB">
            <w:pPr>
              <w:spacing w:after="0" w:line="240" w:lineRule="auto"/>
              <w:jc w:val="right"/>
              <w:rPr>
                <w:rFonts w:ascii="Times New Roman" w:hAnsi="Times New Roman" w:cs="Times New Roman"/>
                <w:sz w:val="20"/>
                <w:szCs w:val="20"/>
              </w:rPr>
            </w:pPr>
          </w:p>
        </w:tc>
        <w:tc>
          <w:tcPr>
            <w:tcW w:w="849" w:type="pct"/>
          </w:tcPr>
          <w:p w14:paraId="6804E0A0" w14:textId="77777777" w:rsidR="00CC5CDC" w:rsidRPr="008F1B01" w:rsidRDefault="00CC5CDC" w:rsidP="004E65EB">
            <w:pPr>
              <w:spacing w:after="0" w:line="240" w:lineRule="auto"/>
              <w:jc w:val="right"/>
              <w:rPr>
                <w:rFonts w:ascii="Times New Roman" w:hAnsi="Times New Roman" w:cs="Times New Roman"/>
                <w:sz w:val="20"/>
                <w:szCs w:val="20"/>
              </w:rPr>
            </w:pPr>
          </w:p>
        </w:tc>
        <w:tc>
          <w:tcPr>
            <w:tcW w:w="789" w:type="pct"/>
          </w:tcPr>
          <w:p w14:paraId="1E2A59BB" w14:textId="77777777" w:rsidR="00CC5CDC" w:rsidRPr="008F1B01" w:rsidRDefault="00CC5CDC" w:rsidP="004E65EB">
            <w:pPr>
              <w:spacing w:after="0" w:line="240" w:lineRule="auto"/>
              <w:jc w:val="right"/>
              <w:rPr>
                <w:rFonts w:ascii="Times New Roman" w:hAnsi="Times New Roman" w:cs="Times New Roman"/>
                <w:sz w:val="20"/>
                <w:szCs w:val="20"/>
              </w:rPr>
            </w:pPr>
          </w:p>
        </w:tc>
        <w:tc>
          <w:tcPr>
            <w:tcW w:w="539" w:type="pct"/>
          </w:tcPr>
          <w:p w14:paraId="59C11B39" w14:textId="77777777" w:rsidR="00CC5CDC" w:rsidRPr="008F1B01" w:rsidRDefault="00CC5CDC" w:rsidP="004E65EB">
            <w:pPr>
              <w:spacing w:after="0" w:line="240" w:lineRule="auto"/>
              <w:jc w:val="right"/>
              <w:rPr>
                <w:rFonts w:ascii="Times New Roman" w:hAnsi="Times New Roman" w:cs="Times New Roman"/>
                <w:sz w:val="20"/>
                <w:szCs w:val="20"/>
              </w:rPr>
            </w:pPr>
          </w:p>
        </w:tc>
      </w:tr>
      <w:tr w:rsidR="00CC5CDC" w:rsidRPr="008F1B01" w14:paraId="733144DE" w14:textId="77777777" w:rsidTr="00CC5CDC">
        <w:trPr>
          <w:trHeight w:val="243"/>
        </w:trPr>
        <w:tc>
          <w:tcPr>
            <w:tcW w:w="1970" w:type="pct"/>
            <w:vMerge/>
          </w:tcPr>
          <w:p w14:paraId="4C6C1D9E" w14:textId="77777777" w:rsidR="00CC5CDC" w:rsidRPr="008F1B01" w:rsidRDefault="00CC5CDC" w:rsidP="005F7143">
            <w:pPr>
              <w:spacing w:after="0" w:line="240" w:lineRule="auto"/>
              <w:jc w:val="both"/>
              <w:rPr>
                <w:rFonts w:ascii="Times New Roman" w:hAnsi="Times New Roman" w:cs="Times New Roman"/>
                <w:sz w:val="20"/>
                <w:szCs w:val="20"/>
              </w:rPr>
            </w:pPr>
          </w:p>
        </w:tc>
        <w:tc>
          <w:tcPr>
            <w:tcW w:w="853" w:type="pct"/>
          </w:tcPr>
          <w:p w14:paraId="6AB91E52" w14:textId="77777777" w:rsidR="00CC5CDC" w:rsidRPr="008F1B01" w:rsidRDefault="00CC5CDC" w:rsidP="004E65EB">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1160</w:t>
            </w:r>
          </w:p>
        </w:tc>
        <w:tc>
          <w:tcPr>
            <w:tcW w:w="849" w:type="pct"/>
          </w:tcPr>
          <w:p w14:paraId="5ACD2D84" w14:textId="77777777" w:rsidR="00CC5CDC" w:rsidRPr="008F1B01" w:rsidRDefault="00CC5CDC" w:rsidP="004E65EB">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C</w:t>
            </w:r>
          </w:p>
        </w:tc>
        <w:tc>
          <w:tcPr>
            <w:tcW w:w="789" w:type="pct"/>
          </w:tcPr>
          <w:p w14:paraId="0C581937" w14:textId="77777777" w:rsidR="00CC5CDC" w:rsidRPr="008F1B01" w:rsidRDefault="00CC5CDC" w:rsidP="004E65EB">
            <w:pPr>
              <w:spacing w:after="0" w:line="240" w:lineRule="auto"/>
              <w:jc w:val="right"/>
              <w:rPr>
                <w:rFonts w:ascii="Times New Roman" w:hAnsi="Times New Roman" w:cs="Times New Roman"/>
                <w:sz w:val="20"/>
                <w:szCs w:val="20"/>
              </w:rPr>
            </w:pPr>
          </w:p>
        </w:tc>
        <w:tc>
          <w:tcPr>
            <w:tcW w:w="539" w:type="pct"/>
          </w:tcPr>
          <w:p w14:paraId="2ACC1AEA" w14:textId="77777777" w:rsidR="00CC5CDC" w:rsidRPr="008F1B01" w:rsidRDefault="00CC5CDC" w:rsidP="004E65EB">
            <w:pPr>
              <w:spacing w:after="0" w:line="240" w:lineRule="auto"/>
              <w:jc w:val="right"/>
              <w:rPr>
                <w:rFonts w:ascii="Times New Roman" w:hAnsi="Times New Roman" w:cs="Times New Roman"/>
                <w:sz w:val="20"/>
                <w:szCs w:val="20"/>
              </w:rPr>
            </w:pPr>
          </w:p>
        </w:tc>
      </w:tr>
      <w:tr w:rsidR="00CC5CDC" w:rsidRPr="008F1B01" w14:paraId="6323E6BF" w14:textId="77777777" w:rsidTr="00E4785F">
        <w:trPr>
          <w:trHeight w:val="20"/>
        </w:trPr>
        <w:tc>
          <w:tcPr>
            <w:tcW w:w="1970" w:type="pct"/>
            <w:vMerge w:val="restart"/>
          </w:tcPr>
          <w:p w14:paraId="442BEBE3" w14:textId="77777777" w:rsidR="00CC5CDC" w:rsidRPr="008F1B01" w:rsidRDefault="00CC5CDC" w:rsidP="00CC5CDC">
            <w:pPr>
              <w:tabs>
                <w:tab w:val="left" w:leader="dot" w:pos="3960"/>
              </w:tabs>
              <w:spacing w:after="0" w:line="240" w:lineRule="auto"/>
              <w:ind w:left="288" w:hanging="288"/>
              <w:jc w:val="both"/>
              <w:rPr>
                <w:rFonts w:ascii="Times New Roman" w:hAnsi="Times New Roman" w:cs="Times New Roman"/>
                <w:sz w:val="20"/>
                <w:szCs w:val="20"/>
              </w:rPr>
            </w:pPr>
            <w:r w:rsidRPr="008F1B01">
              <w:rPr>
                <w:rFonts w:ascii="Times New Roman" w:hAnsi="Times New Roman" w:cs="Times New Roman"/>
                <w:sz w:val="20"/>
                <w:szCs w:val="20"/>
              </w:rPr>
              <w:t>Dimethylamine solution (greater than 55% but not greater than 65%)</w:t>
            </w:r>
            <w:r w:rsidRPr="008F1B01">
              <w:rPr>
                <w:rFonts w:ascii="Times New Roman" w:hAnsi="Times New Roman" w:cs="Times New Roman"/>
                <w:sz w:val="20"/>
                <w:szCs w:val="20"/>
              </w:rPr>
              <w:tab/>
            </w:r>
          </w:p>
        </w:tc>
        <w:tc>
          <w:tcPr>
            <w:tcW w:w="853" w:type="pct"/>
          </w:tcPr>
          <w:p w14:paraId="64054B63" w14:textId="77777777" w:rsidR="00CC5CDC" w:rsidRPr="008F1B01" w:rsidRDefault="00CC5CDC" w:rsidP="004E65EB">
            <w:pPr>
              <w:spacing w:after="0" w:line="240" w:lineRule="auto"/>
              <w:jc w:val="right"/>
              <w:rPr>
                <w:rFonts w:ascii="Times New Roman" w:hAnsi="Times New Roman" w:cs="Times New Roman"/>
                <w:sz w:val="20"/>
                <w:szCs w:val="20"/>
              </w:rPr>
            </w:pPr>
          </w:p>
        </w:tc>
        <w:tc>
          <w:tcPr>
            <w:tcW w:w="849" w:type="pct"/>
          </w:tcPr>
          <w:p w14:paraId="3A2A12B2" w14:textId="77777777" w:rsidR="00CC5CDC" w:rsidRPr="008F1B01" w:rsidRDefault="00CC5CDC" w:rsidP="004E65EB">
            <w:pPr>
              <w:spacing w:after="0" w:line="240" w:lineRule="auto"/>
              <w:jc w:val="right"/>
              <w:rPr>
                <w:rFonts w:ascii="Times New Roman" w:hAnsi="Times New Roman" w:cs="Times New Roman"/>
                <w:sz w:val="20"/>
                <w:szCs w:val="20"/>
              </w:rPr>
            </w:pPr>
          </w:p>
        </w:tc>
        <w:tc>
          <w:tcPr>
            <w:tcW w:w="789" w:type="pct"/>
          </w:tcPr>
          <w:p w14:paraId="7B1C088F" w14:textId="77777777" w:rsidR="00CC5CDC" w:rsidRPr="008F1B01" w:rsidRDefault="00CC5CDC" w:rsidP="004E65EB">
            <w:pPr>
              <w:spacing w:after="0" w:line="240" w:lineRule="auto"/>
              <w:jc w:val="right"/>
              <w:rPr>
                <w:rFonts w:ascii="Times New Roman" w:hAnsi="Times New Roman" w:cs="Times New Roman"/>
                <w:sz w:val="20"/>
                <w:szCs w:val="20"/>
              </w:rPr>
            </w:pPr>
          </w:p>
        </w:tc>
        <w:tc>
          <w:tcPr>
            <w:tcW w:w="539" w:type="pct"/>
          </w:tcPr>
          <w:p w14:paraId="7D81443D" w14:textId="77777777" w:rsidR="00CC5CDC" w:rsidRPr="008F1B01" w:rsidRDefault="00CC5CDC" w:rsidP="004E65EB">
            <w:pPr>
              <w:spacing w:after="0" w:line="240" w:lineRule="auto"/>
              <w:jc w:val="right"/>
              <w:rPr>
                <w:rFonts w:ascii="Times New Roman" w:hAnsi="Times New Roman" w:cs="Times New Roman"/>
                <w:sz w:val="20"/>
                <w:szCs w:val="20"/>
              </w:rPr>
            </w:pPr>
          </w:p>
        </w:tc>
      </w:tr>
      <w:tr w:rsidR="00CC5CDC" w:rsidRPr="008F1B01" w14:paraId="1CFEBA4C" w14:textId="77777777" w:rsidTr="00B163FD">
        <w:trPr>
          <w:trHeight w:val="243"/>
        </w:trPr>
        <w:tc>
          <w:tcPr>
            <w:tcW w:w="1970" w:type="pct"/>
            <w:vMerge/>
          </w:tcPr>
          <w:p w14:paraId="735820B3" w14:textId="77777777" w:rsidR="00CC5CDC" w:rsidRPr="008F1B01" w:rsidRDefault="00CC5CDC" w:rsidP="00E4785F">
            <w:pPr>
              <w:spacing w:after="0" w:line="240" w:lineRule="auto"/>
              <w:jc w:val="both"/>
              <w:rPr>
                <w:rFonts w:ascii="Times New Roman" w:hAnsi="Times New Roman" w:cs="Times New Roman"/>
                <w:sz w:val="20"/>
                <w:szCs w:val="20"/>
              </w:rPr>
            </w:pPr>
          </w:p>
        </w:tc>
        <w:tc>
          <w:tcPr>
            <w:tcW w:w="853" w:type="pct"/>
          </w:tcPr>
          <w:p w14:paraId="16EB61C6" w14:textId="77777777" w:rsidR="00CC5CDC" w:rsidRPr="008F1B01" w:rsidRDefault="00CC5CDC" w:rsidP="004E65EB">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1160</w:t>
            </w:r>
          </w:p>
        </w:tc>
        <w:tc>
          <w:tcPr>
            <w:tcW w:w="849" w:type="pct"/>
          </w:tcPr>
          <w:p w14:paraId="5F12AE63" w14:textId="77777777" w:rsidR="00CC5CDC" w:rsidRPr="008F1B01" w:rsidRDefault="00CC5CDC" w:rsidP="004E65EB">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C</w:t>
            </w:r>
          </w:p>
        </w:tc>
        <w:tc>
          <w:tcPr>
            <w:tcW w:w="789" w:type="pct"/>
          </w:tcPr>
          <w:p w14:paraId="6AB8F46A" w14:textId="77777777" w:rsidR="00CC5CDC" w:rsidRPr="008F1B01" w:rsidRDefault="00CC5CDC" w:rsidP="004E65EB">
            <w:pPr>
              <w:spacing w:after="0" w:line="240" w:lineRule="auto"/>
              <w:jc w:val="right"/>
              <w:rPr>
                <w:rFonts w:ascii="Times New Roman" w:hAnsi="Times New Roman" w:cs="Times New Roman"/>
                <w:sz w:val="20"/>
                <w:szCs w:val="20"/>
              </w:rPr>
            </w:pPr>
          </w:p>
        </w:tc>
        <w:tc>
          <w:tcPr>
            <w:tcW w:w="539" w:type="pct"/>
          </w:tcPr>
          <w:p w14:paraId="5485684A" w14:textId="77777777" w:rsidR="00CC5CDC" w:rsidRPr="008F1B01" w:rsidRDefault="00CC5CDC" w:rsidP="004E65EB">
            <w:pPr>
              <w:spacing w:after="0" w:line="240" w:lineRule="auto"/>
              <w:jc w:val="right"/>
              <w:rPr>
                <w:rFonts w:ascii="Times New Roman" w:hAnsi="Times New Roman" w:cs="Times New Roman"/>
                <w:sz w:val="20"/>
                <w:szCs w:val="20"/>
              </w:rPr>
            </w:pPr>
          </w:p>
        </w:tc>
      </w:tr>
      <w:tr w:rsidR="003E1867" w:rsidRPr="008F1B01" w14:paraId="7A32C5F5" w14:textId="77777777" w:rsidTr="00E4785F">
        <w:trPr>
          <w:trHeight w:val="20"/>
        </w:trPr>
        <w:tc>
          <w:tcPr>
            <w:tcW w:w="1970" w:type="pct"/>
          </w:tcPr>
          <w:p w14:paraId="733DC029" w14:textId="77777777" w:rsidR="003E1867" w:rsidRPr="008F1B01" w:rsidRDefault="00A81A79" w:rsidP="00CC5CDC">
            <w:pPr>
              <w:tabs>
                <w:tab w:val="left" w:leader="dot" w:pos="3960"/>
              </w:tabs>
              <w:spacing w:after="0" w:line="240" w:lineRule="auto"/>
              <w:ind w:left="288" w:hanging="288"/>
              <w:jc w:val="both"/>
              <w:rPr>
                <w:rFonts w:ascii="Times New Roman" w:hAnsi="Times New Roman" w:cs="Times New Roman"/>
                <w:sz w:val="20"/>
                <w:szCs w:val="20"/>
              </w:rPr>
            </w:pPr>
            <w:r w:rsidRPr="008F1B01">
              <w:rPr>
                <w:rFonts w:ascii="Times New Roman" w:hAnsi="Times New Roman" w:cs="Times New Roman"/>
                <w:sz w:val="20"/>
                <w:szCs w:val="20"/>
              </w:rPr>
              <w:t>N.</w:t>
            </w:r>
            <w:r w:rsidR="002721A0" w:rsidRPr="008F1B01">
              <w:rPr>
                <w:rFonts w:ascii="Times New Roman" w:hAnsi="Times New Roman" w:cs="Times New Roman"/>
                <w:sz w:val="20"/>
                <w:szCs w:val="20"/>
              </w:rPr>
              <w:t xml:space="preserve"> </w:t>
            </w:r>
            <w:r w:rsidRPr="008F1B01">
              <w:rPr>
                <w:rFonts w:ascii="Times New Roman" w:hAnsi="Times New Roman" w:cs="Times New Roman"/>
                <w:sz w:val="20"/>
                <w:szCs w:val="20"/>
              </w:rPr>
              <w:t>N-</w:t>
            </w:r>
            <w:proofErr w:type="spellStart"/>
            <w:r w:rsidRPr="008F1B01">
              <w:rPr>
                <w:rFonts w:ascii="Times New Roman" w:hAnsi="Times New Roman" w:cs="Times New Roman"/>
                <w:sz w:val="20"/>
                <w:szCs w:val="20"/>
              </w:rPr>
              <w:t>Dimethylcyclohexylamine</w:t>
            </w:r>
            <w:proofErr w:type="spellEnd"/>
            <w:r w:rsidR="00CC5CDC" w:rsidRPr="008F1B01">
              <w:rPr>
                <w:rFonts w:ascii="Times New Roman" w:hAnsi="Times New Roman" w:cs="Times New Roman"/>
                <w:sz w:val="20"/>
                <w:szCs w:val="20"/>
              </w:rPr>
              <w:tab/>
            </w:r>
          </w:p>
        </w:tc>
        <w:tc>
          <w:tcPr>
            <w:tcW w:w="853" w:type="pct"/>
          </w:tcPr>
          <w:p w14:paraId="2301DAD5" w14:textId="77777777" w:rsidR="003E1867" w:rsidRPr="008F1B01" w:rsidRDefault="00A81A79" w:rsidP="004E65EB">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2264</w:t>
            </w:r>
          </w:p>
        </w:tc>
        <w:tc>
          <w:tcPr>
            <w:tcW w:w="849" w:type="pct"/>
          </w:tcPr>
          <w:p w14:paraId="1934F3A0" w14:textId="77777777" w:rsidR="003E1867" w:rsidRPr="008F1B01" w:rsidRDefault="00C51A69" w:rsidP="004E65EB">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C</w:t>
            </w:r>
          </w:p>
        </w:tc>
        <w:tc>
          <w:tcPr>
            <w:tcW w:w="789" w:type="pct"/>
          </w:tcPr>
          <w:p w14:paraId="1F72F73A" w14:textId="77777777" w:rsidR="003E1867" w:rsidRPr="008F1B01" w:rsidRDefault="003E1867" w:rsidP="004E65EB">
            <w:pPr>
              <w:spacing w:after="0" w:line="240" w:lineRule="auto"/>
              <w:jc w:val="right"/>
              <w:rPr>
                <w:rFonts w:ascii="Times New Roman" w:hAnsi="Times New Roman" w:cs="Times New Roman"/>
                <w:sz w:val="20"/>
                <w:szCs w:val="20"/>
              </w:rPr>
            </w:pPr>
          </w:p>
        </w:tc>
        <w:tc>
          <w:tcPr>
            <w:tcW w:w="539" w:type="pct"/>
          </w:tcPr>
          <w:p w14:paraId="18832518" w14:textId="77777777" w:rsidR="003E1867" w:rsidRPr="008F1B01" w:rsidRDefault="003E1867" w:rsidP="004E65EB">
            <w:pPr>
              <w:spacing w:after="0" w:line="240" w:lineRule="auto"/>
              <w:jc w:val="right"/>
              <w:rPr>
                <w:rFonts w:ascii="Times New Roman" w:hAnsi="Times New Roman" w:cs="Times New Roman"/>
                <w:sz w:val="20"/>
                <w:szCs w:val="20"/>
              </w:rPr>
            </w:pPr>
          </w:p>
        </w:tc>
      </w:tr>
      <w:tr w:rsidR="003E1867" w:rsidRPr="008F1B01" w14:paraId="3E96CB92" w14:textId="77777777" w:rsidTr="00E4785F">
        <w:trPr>
          <w:trHeight w:val="20"/>
        </w:trPr>
        <w:tc>
          <w:tcPr>
            <w:tcW w:w="1970" w:type="pct"/>
          </w:tcPr>
          <w:p w14:paraId="08E149B5" w14:textId="77777777" w:rsidR="003E1867" w:rsidRPr="008F1B01" w:rsidRDefault="00A81A79" w:rsidP="00CC5CDC">
            <w:pPr>
              <w:tabs>
                <w:tab w:val="left" w:leader="dot" w:pos="3960"/>
              </w:tabs>
              <w:spacing w:after="0" w:line="240" w:lineRule="auto"/>
              <w:ind w:left="288" w:hanging="288"/>
              <w:jc w:val="both"/>
              <w:rPr>
                <w:rFonts w:ascii="Times New Roman" w:hAnsi="Times New Roman" w:cs="Times New Roman"/>
                <w:sz w:val="20"/>
                <w:szCs w:val="20"/>
              </w:rPr>
            </w:pPr>
            <w:r w:rsidRPr="008F1B01">
              <w:rPr>
                <w:rFonts w:ascii="Times New Roman" w:hAnsi="Times New Roman" w:cs="Times New Roman"/>
                <w:sz w:val="20"/>
                <w:szCs w:val="20"/>
              </w:rPr>
              <w:t>Dimethylethanolamine</w:t>
            </w:r>
            <w:r w:rsidR="00CC5CDC" w:rsidRPr="008F1B01">
              <w:rPr>
                <w:rFonts w:ascii="Times New Roman" w:hAnsi="Times New Roman" w:cs="Times New Roman"/>
                <w:sz w:val="20"/>
                <w:szCs w:val="20"/>
              </w:rPr>
              <w:tab/>
            </w:r>
          </w:p>
        </w:tc>
        <w:tc>
          <w:tcPr>
            <w:tcW w:w="853" w:type="pct"/>
          </w:tcPr>
          <w:p w14:paraId="45D5686A" w14:textId="77777777" w:rsidR="003E1867" w:rsidRPr="008F1B01" w:rsidRDefault="00A81A79" w:rsidP="004E65EB">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2051</w:t>
            </w:r>
          </w:p>
        </w:tc>
        <w:tc>
          <w:tcPr>
            <w:tcW w:w="849" w:type="pct"/>
          </w:tcPr>
          <w:p w14:paraId="2713852C" w14:textId="77777777" w:rsidR="003E1867" w:rsidRPr="008F1B01" w:rsidRDefault="00A81A79" w:rsidP="004E65EB">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D</w:t>
            </w:r>
          </w:p>
        </w:tc>
        <w:tc>
          <w:tcPr>
            <w:tcW w:w="789" w:type="pct"/>
          </w:tcPr>
          <w:p w14:paraId="32E8BA95" w14:textId="77777777" w:rsidR="003E1867" w:rsidRPr="008F1B01" w:rsidRDefault="003E1867" w:rsidP="004E65EB">
            <w:pPr>
              <w:spacing w:after="0" w:line="240" w:lineRule="auto"/>
              <w:jc w:val="right"/>
              <w:rPr>
                <w:rFonts w:ascii="Times New Roman" w:hAnsi="Times New Roman" w:cs="Times New Roman"/>
                <w:sz w:val="20"/>
                <w:szCs w:val="20"/>
              </w:rPr>
            </w:pPr>
          </w:p>
        </w:tc>
        <w:tc>
          <w:tcPr>
            <w:tcW w:w="539" w:type="pct"/>
          </w:tcPr>
          <w:p w14:paraId="254AB88D" w14:textId="77777777" w:rsidR="003E1867" w:rsidRPr="008F1B01" w:rsidRDefault="003E1867" w:rsidP="004E65EB">
            <w:pPr>
              <w:spacing w:after="0" w:line="240" w:lineRule="auto"/>
              <w:jc w:val="right"/>
              <w:rPr>
                <w:rFonts w:ascii="Times New Roman" w:hAnsi="Times New Roman" w:cs="Times New Roman"/>
                <w:sz w:val="20"/>
                <w:szCs w:val="20"/>
              </w:rPr>
            </w:pPr>
          </w:p>
        </w:tc>
      </w:tr>
      <w:tr w:rsidR="003E1867" w:rsidRPr="008F1B01" w14:paraId="273F955D" w14:textId="77777777" w:rsidTr="00E4785F">
        <w:trPr>
          <w:trHeight w:val="20"/>
        </w:trPr>
        <w:tc>
          <w:tcPr>
            <w:tcW w:w="1970" w:type="pct"/>
          </w:tcPr>
          <w:p w14:paraId="3A0C6B6B" w14:textId="77777777" w:rsidR="003E1867" w:rsidRPr="008F1B01" w:rsidRDefault="00A81A79" w:rsidP="00CC5CDC">
            <w:pPr>
              <w:tabs>
                <w:tab w:val="left" w:leader="dot" w:pos="3960"/>
              </w:tabs>
              <w:spacing w:after="0" w:line="240" w:lineRule="auto"/>
              <w:ind w:left="288" w:hanging="288"/>
              <w:jc w:val="both"/>
              <w:rPr>
                <w:rFonts w:ascii="Times New Roman" w:hAnsi="Times New Roman" w:cs="Times New Roman"/>
                <w:sz w:val="20"/>
                <w:szCs w:val="20"/>
              </w:rPr>
            </w:pPr>
            <w:r w:rsidRPr="008F1B01">
              <w:rPr>
                <w:rFonts w:ascii="Times New Roman" w:hAnsi="Times New Roman" w:cs="Times New Roman"/>
                <w:sz w:val="20"/>
                <w:szCs w:val="20"/>
              </w:rPr>
              <w:t>Dimethylformamide</w:t>
            </w:r>
            <w:r w:rsidR="00CC5CDC" w:rsidRPr="008F1B01">
              <w:rPr>
                <w:rFonts w:ascii="Times New Roman" w:hAnsi="Times New Roman" w:cs="Times New Roman"/>
                <w:sz w:val="20"/>
                <w:szCs w:val="20"/>
              </w:rPr>
              <w:tab/>
            </w:r>
          </w:p>
        </w:tc>
        <w:tc>
          <w:tcPr>
            <w:tcW w:w="853" w:type="pct"/>
          </w:tcPr>
          <w:p w14:paraId="0981B760" w14:textId="77777777" w:rsidR="003E1867" w:rsidRPr="008F1B01" w:rsidRDefault="00A81A79" w:rsidP="004E65EB">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2265</w:t>
            </w:r>
          </w:p>
        </w:tc>
        <w:tc>
          <w:tcPr>
            <w:tcW w:w="849" w:type="pct"/>
          </w:tcPr>
          <w:p w14:paraId="506486A3" w14:textId="77777777" w:rsidR="003E1867" w:rsidRPr="008F1B01" w:rsidRDefault="00A81A79" w:rsidP="004E65EB">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D</w:t>
            </w:r>
          </w:p>
        </w:tc>
        <w:tc>
          <w:tcPr>
            <w:tcW w:w="789" w:type="pct"/>
          </w:tcPr>
          <w:p w14:paraId="3B8DEDDD" w14:textId="77777777" w:rsidR="003E1867" w:rsidRPr="008F1B01" w:rsidRDefault="003E1867" w:rsidP="004E65EB">
            <w:pPr>
              <w:spacing w:after="0" w:line="240" w:lineRule="auto"/>
              <w:jc w:val="right"/>
              <w:rPr>
                <w:rFonts w:ascii="Times New Roman" w:hAnsi="Times New Roman" w:cs="Times New Roman"/>
                <w:sz w:val="20"/>
                <w:szCs w:val="20"/>
              </w:rPr>
            </w:pPr>
          </w:p>
        </w:tc>
        <w:tc>
          <w:tcPr>
            <w:tcW w:w="539" w:type="pct"/>
          </w:tcPr>
          <w:p w14:paraId="4EEAF82C" w14:textId="77777777" w:rsidR="003E1867" w:rsidRPr="008F1B01" w:rsidRDefault="003E1867" w:rsidP="004E65EB">
            <w:pPr>
              <w:spacing w:after="0" w:line="240" w:lineRule="auto"/>
              <w:jc w:val="right"/>
              <w:rPr>
                <w:rFonts w:ascii="Times New Roman" w:hAnsi="Times New Roman" w:cs="Times New Roman"/>
                <w:sz w:val="20"/>
                <w:szCs w:val="20"/>
              </w:rPr>
            </w:pPr>
          </w:p>
        </w:tc>
      </w:tr>
      <w:tr w:rsidR="003E1867" w:rsidRPr="008F1B01" w14:paraId="6A1D85A3" w14:textId="77777777" w:rsidTr="00E4785F">
        <w:trPr>
          <w:trHeight w:val="20"/>
        </w:trPr>
        <w:tc>
          <w:tcPr>
            <w:tcW w:w="1970" w:type="pct"/>
          </w:tcPr>
          <w:p w14:paraId="4D51E168" w14:textId="77777777" w:rsidR="003E1867" w:rsidRPr="008F1B01" w:rsidRDefault="00A81A79" w:rsidP="00CC5CDC">
            <w:pPr>
              <w:tabs>
                <w:tab w:val="left" w:leader="dot" w:pos="3960"/>
              </w:tabs>
              <w:spacing w:after="0" w:line="240" w:lineRule="auto"/>
              <w:ind w:left="288" w:hanging="288"/>
              <w:jc w:val="both"/>
              <w:rPr>
                <w:rFonts w:ascii="Times New Roman" w:hAnsi="Times New Roman" w:cs="Times New Roman"/>
                <w:sz w:val="20"/>
                <w:szCs w:val="20"/>
              </w:rPr>
            </w:pPr>
            <w:r w:rsidRPr="008F1B01">
              <w:rPr>
                <w:rFonts w:ascii="Times New Roman" w:hAnsi="Times New Roman" w:cs="Times New Roman"/>
                <w:sz w:val="20"/>
                <w:szCs w:val="20"/>
              </w:rPr>
              <w:t>Dimethyl phthalate</w:t>
            </w:r>
            <w:r w:rsidR="00CC5CDC" w:rsidRPr="008F1B01">
              <w:rPr>
                <w:rFonts w:ascii="Times New Roman" w:hAnsi="Times New Roman" w:cs="Times New Roman"/>
                <w:sz w:val="20"/>
                <w:szCs w:val="20"/>
              </w:rPr>
              <w:tab/>
            </w:r>
          </w:p>
        </w:tc>
        <w:tc>
          <w:tcPr>
            <w:tcW w:w="853" w:type="pct"/>
          </w:tcPr>
          <w:p w14:paraId="59413DB4" w14:textId="77777777" w:rsidR="003E1867" w:rsidRPr="008F1B01" w:rsidRDefault="003E1867" w:rsidP="004E65EB">
            <w:pPr>
              <w:spacing w:after="0" w:line="240" w:lineRule="auto"/>
              <w:jc w:val="right"/>
              <w:rPr>
                <w:rFonts w:ascii="Times New Roman" w:hAnsi="Times New Roman" w:cs="Times New Roman"/>
                <w:sz w:val="20"/>
                <w:szCs w:val="20"/>
              </w:rPr>
            </w:pPr>
          </w:p>
        </w:tc>
        <w:tc>
          <w:tcPr>
            <w:tcW w:w="849" w:type="pct"/>
          </w:tcPr>
          <w:p w14:paraId="36E903F3" w14:textId="77777777" w:rsidR="003E1867" w:rsidRPr="008F1B01" w:rsidRDefault="00A81A79" w:rsidP="004E65EB">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C</w:t>
            </w:r>
          </w:p>
        </w:tc>
        <w:tc>
          <w:tcPr>
            <w:tcW w:w="789" w:type="pct"/>
          </w:tcPr>
          <w:p w14:paraId="244947C9" w14:textId="77777777" w:rsidR="003E1867" w:rsidRPr="008F1B01" w:rsidRDefault="003E1867" w:rsidP="004E65EB">
            <w:pPr>
              <w:spacing w:after="0" w:line="240" w:lineRule="auto"/>
              <w:jc w:val="right"/>
              <w:rPr>
                <w:rFonts w:ascii="Times New Roman" w:hAnsi="Times New Roman" w:cs="Times New Roman"/>
                <w:sz w:val="20"/>
                <w:szCs w:val="20"/>
              </w:rPr>
            </w:pPr>
          </w:p>
        </w:tc>
        <w:tc>
          <w:tcPr>
            <w:tcW w:w="539" w:type="pct"/>
          </w:tcPr>
          <w:p w14:paraId="2A53C0F0" w14:textId="77777777" w:rsidR="003E1867" w:rsidRPr="008F1B01" w:rsidRDefault="003E1867" w:rsidP="004E65EB">
            <w:pPr>
              <w:spacing w:after="0" w:line="240" w:lineRule="auto"/>
              <w:jc w:val="right"/>
              <w:rPr>
                <w:rFonts w:ascii="Times New Roman" w:hAnsi="Times New Roman" w:cs="Times New Roman"/>
                <w:sz w:val="20"/>
                <w:szCs w:val="20"/>
              </w:rPr>
            </w:pPr>
          </w:p>
        </w:tc>
      </w:tr>
      <w:tr w:rsidR="003E1867" w:rsidRPr="008F1B01" w14:paraId="66DCCA73" w14:textId="77777777" w:rsidTr="00E4785F">
        <w:trPr>
          <w:trHeight w:val="20"/>
        </w:trPr>
        <w:tc>
          <w:tcPr>
            <w:tcW w:w="1970" w:type="pct"/>
          </w:tcPr>
          <w:p w14:paraId="099C9EE0" w14:textId="77777777" w:rsidR="003E1867" w:rsidRPr="008F1B01" w:rsidRDefault="00A81A79" w:rsidP="00CC5CDC">
            <w:pPr>
              <w:tabs>
                <w:tab w:val="left" w:leader="dot" w:pos="3960"/>
              </w:tabs>
              <w:spacing w:after="0" w:line="240" w:lineRule="auto"/>
              <w:ind w:left="288" w:hanging="288"/>
              <w:jc w:val="both"/>
              <w:rPr>
                <w:rFonts w:ascii="Times New Roman" w:hAnsi="Times New Roman" w:cs="Times New Roman"/>
                <w:sz w:val="20"/>
                <w:szCs w:val="20"/>
              </w:rPr>
            </w:pPr>
            <w:proofErr w:type="spellStart"/>
            <w:r w:rsidRPr="008F1B01">
              <w:rPr>
                <w:rFonts w:ascii="Times New Roman" w:hAnsi="Times New Roman" w:cs="Times New Roman"/>
                <w:sz w:val="20"/>
                <w:szCs w:val="20"/>
              </w:rPr>
              <w:t>Dinitrotoluene</w:t>
            </w:r>
            <w:proofErr w:type="spellEnd"/>
            <w:r w:rsidRPr="008F1B01">
              <w:rPr>
                <w:rFonts w:ascii="Times New Roman" w:hAnsi="Times New Roman" w:cs="Times New Roman"/>
                <w:sz w:val="20"/>
                <w:szCs w:val="20"/>
              </w:rPr>
              <w:t xml:space="preserve"> (molten)</w:t>
            </w:r>
            <w:r w:rsidR="00CC5CDC" w:rsidRPr="008F1B01">
              <w:rPr>
                <w:rFonts w:ascii="Times New Roman" w:hAnsi="Times New Roman" w:cs="Times New Roman"/>
                <w:sz w:val="20"/>
                <w:szCs w:val="20"/>
              </w:rPr>
              <w:tab/>
            </w:r>
          </w:p>
        </w:tc>
        <w:tc>
          <w:tcPr>
            <w:tcW w:w="853" w:type="pct"/>
          </w:tcPr>
          <w:p w14:paraId="5887B6FD" w14:textId="77777777" w:rsidR="003E1867" w:rsidRPr="008F1B01" w:rsidRDefault="00A81A79" w:rsidP="004E65EB">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1600</w:t>
            </w:r>
          </w:p>
        </w:tc>
        <w:tc>
          <w:tcPr>
            <w:tcW w:w="849" w:type="pct"/>
          </w:tcPr>
          <w:p w14:paraId="6983E9EA" w14:textId="77777777" w:rsidR="003E1867" w:rsidRPr="008F1B01" w:rsidRDefault="00A81A79" w:rsidP="004E65EB">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B</w:t>
            </w:r>
          </w:p>
        </w:tc>
        <w:tc>
          <w:tcPr>
            <w:tcW w:w="789" w:type="pct"/>
          </w:tcPr>
          <w:p w14:paraId="04B1A654" w14:textId="77777777" w:rsidR="003E1867" w:rsidRPr="008F1B01" w:rsidRDefault="003E1867" w:rsidP="004E65EB">
            <w:pPr>
              <w:spacing w:after="0" w:line="240" w:lineRule="auto"/>
              <w:jc w:val="right"/>
              <w:rPr>
                <w:rFonts w:ascii="Times New Roman" w:hAnsi="Times New Roman" w:cs="Times New Roman"/>
                <w:sz w:val="20"/>
                <w:szCs w:val="20"/>
              </w:rPr>
            </w:pPr>
          </w:p>
        </w:tc>
        <w:tc>
          <w:tcPr>
            <w:tcW w:w="539" w:type="pct"/>
          </w:tcPr>
          <w:p w14:paraId="2E46A2B5" w14:textId="77777777" w:rsidR="003E1867" w:rsidRPr="008F1B01" w:rsidRDefault="003E1867" w:rsidP="004E65EB">
            <w:pPr>
              <w:spacing w:after="0" w:line="240" w:lineRule="auto"/>
              <w:jc w:val="right"/>
              <w:rPr>
                <w:rFonts w:ascii="Times New Roman" w:hAnsi="Times New Roman" w:cs="Times New Roman"/>
                <w:sz w:val="20"/>
                <w:szCs w:val="20"/>
              </w:rPr>
            </w:pPr>
          </w:p>
        </w:tc>
      </w:tr>
      <w:tr w:rsidR="003E1867" w:rsidRPr="008F1B01" w14:paraId="09639F40" w14:textId="77777777" w:rsidTr="00E4785F">
        <w:trPr>
          <w:trHeight w:val="20"/>
        </w:trPr>
        <w:tc>
          <w:tcPr>
            <w:tcW w:w="1970" w:type="pct"/>
          </w:tcPr>
          <w:p w14:paraId="3F4F8FAB" w14:textId="77777777" w:rsidR="003E1867" w:rsidRPr="008F1B01" w:rsidRDefault="00F75A41" w:rsidP="00F75A41">
            <w:pPr>
              <w:tabs>
                <w:tab w:val="left" w:leader="dot" w:pos="3960"/>
              </w:tabs>
              <w:spacing w:after="0" w:line="240" w:lineRule="auto"/>
              <w:ind w:left="288" w:hanging="288"/>
              <w:jc w:val="both"/>
              <w:rPr>
                <w:rFonts w:ascii="Times New Roman" w:hAnsi="Times New Roman" w:cs="Times New Roman"/>
                <w:sz w:val="20"/>
                <w:szCs w:val="20"/>
              </w:rPr>
            </w:pPr>
            <w:proofErr w:type="spellStart"/>
            <w:r w:rsidRPr="008F1B01">
              <w:rPr>
                <w:rFonts w:ascii="Times New Roman" w:hAnsi="Times New Roman" w:cs="Times New Roman"/>
                <w:sz w:val="20"/>
                <w:szCs w:val="20"/>
              </w:rPr>
              <w:t>Dinonyl</w:t>
            </w:r>
            <w:proofErr w:type="spellEnd"/>
            <w:r w:rsidRPr="008F1B01">
              <w:rPr>
                <w:rFonts w:ascii="Times New Roman" w:hAnsi="Times New Roman" w:cs="Times New Roman"/>
                <w:sz w:val="20"/>
                <w:szCs w:val="20"/>
              </w:rPr>
              <w:t xml:space="preserve"> phthalate</w:t>
            </w:r>
            <w:r w:rsidRPr="008F1B01">
              <w:rPr>
                <w:rFonts w:ascii="Times New Roman" w:hAnsi="Times New Roman" w:cs="Times New Roman"/>
                <w:sz w:val="20"/>
                <w:szCs w:val="20"/>
              </w:rPr>
              <w:tab/>
            </w:r>
          </w:p>
        </w:tc>
        <w:tc>
          <w:tcPr>
            <w:tcW w:w="853" w:type="pct"/>
          </w:tcPr>
          <w:p w14:paraId="6A47708E" w14:textId="77777777" w:rsidR="003E1867" w:rsidRPr="008F1B01" w:rsidRDefault="003E1867" w:rsidP="004E65EB">
            <w:pPr>
              <w:spacing w:after="0" w:line="240" w:lineRule="auto"/>
              <w:jc w:val="right"/>
              <w:rPr>
                <w:rFonts w:ascii="Times New Roman" w:hAnsi="Times New Roman" w:cs="Times New Roman"/>
                <w:sz w:val="20"/>
                <w:szCs w:val="20"/>
              </w:rPr>
            </w:pPr>
          </w:p>
        </w:tc>
        <w:tc>
          <w:tcPr>
            <w:tcW w:w="849" w:type="pct"/>
          </w:tcPr>
          <w:p w14:paraId="51B5E4D5" w14:textId="77777777" w:rsidR="003E1867" w:rsidRPr="008F1B01" w:rsidRDefault="00A81A79" w:rsidP="004E65EB">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D</w:t>
            </w:r>
          </w:p>
        </w:tc>
        <w:tc>
          <w:tcPr>
            <w:tcW w:w="789" w:type="pct"/>
          </w:tcPr>
          <w:p w14:paraId="4A1892C6" w14:textId="77777777" w:rsidR="003E1867" w:rsidRPr="008F1B01" w:rsidRDefault="003E1867" w:rsidP="004E65EB">
            <w:pPr>
              <w:spacing w:after="0" w:line="240" w:lineRule="auto"/>
              <w:jc w:val="right"/>
              <w:rPr>
                <w:rFonts w:ascii="Times New Roman" w:hAnsi="Times New Roman" w:cs="Times New Roman"/>
                <w:sz w:val="20"/>
                <w:szCs w:val="20"/>
              </w:rPr>
            </w:pPr>
          </w:p>
        </w:tc>
        <w:tc>
          <w:tcPr>
            <w:tcW w:w="539" w:type="pct"/>
          </w:tcPr>
          <w:p w14:paraId="2BC39624" w14:textId="77777777" w:rsidR="003E1867" w:rsidRPr="008F1B01" w:rsidRDefault="003E1867" w:rsidP="004E65EB">
            <w:pPr>
              <w:spacing w:after="0" w:line="240" w:lineRule="auto"/>
              <w:jc w:val="right"/>
              <w:rPr>
                <w:rFonts w:ascii="Times New Roman" w:hAnsi="Times New Roman" w:cs="Times New Roman"/>
                <w:sz w:val="20"/>
                <w:szCs w:val="20"/>
              </w:rPr>
            </w:pPr>
          </w:p>
        </w:tc>
      </w:tr>
      <w:tr w:rsidR="003E1867" w:rsidRPr="008F1B01" w14:paraId="260D2E08" w14:textId="77777777" w:rsidTr="00E4785F">
        <w:trPr>
          <w:trHeight w:val="20"/>
        </w:trPr>
        <w:tc>
          <w:tcPr>
            <w:tcW w:w="1970" w:type="pct"/>
          </w:tcPr>
          <w:p w14:paraId="4DE10841" w14:textId="77777777" w:rsidR="003E1867" w:rsidRPr="008F1B01" w:rsidRDefault="00F75A41" w:rsidP="00F75A41">
            <w:pPr>
              <w:tabs>
                <w:tab w:val="left" w:leader="dot" w:pos="3960"/>
              </w:tabs>
              <w:spacing w:after="0" w:line="240" w:lineRule="auto"/>
              <w:ind w:left="288" w:hanging="288"/>
              <w:jc w:val="both"/>
              <w:rPr>
                <w:rFonts w:ascii="Times New Roman" w:hAnsi="Times New Roman" w:cs="Times New Roman"/>
                <w:sz w:val="20"/>
                <w:szCs w:val="20"/>
              </w:rPr>
            </w:pPr>
            <w:r w:rsidRPr="008F1B01">
              <w:rPr>
                <w:rFonts w:ascii="Times New Roman" w:hAnsi="Times New Roman" w:cs="Times New Roman"/>
                <w:sz w:val="20"/>
                <w:szCs w:val="20"/>
              </w:rPr>
              <w:t>1,4-Dioxane</w:t>
            </w:r>
            <w:r w:rsidRPr="008F1B01">
              <w:rPr>
                <w:rFonts w:ascii="Times New Roman" w:hAnsi="Times New Roman" w:cs="Times New Roman"/>
                <w:sz w:val="20"/>
                <w:szCs w:val="20"/>
              </w:rPr>
              <w:tab/>
            </w:r>
          </w:p>
        </w:tc>
        <w:tc>
          <w:tcPr>
            <w:tcW w:w="853" w:type="pct"/>
          </w:tcPr>
          <w:p w14:paraId="4D0693AF" w14:textId="77777777" w:rsidR="003E1867" w:rsidRPr="008F1B01" w:rsidRDefault="00A81A79" w:rsidP="004E65EB">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1165</w:t>
            </w:r>
          </w:p>
        </w:tc>
        <w:tc>
          <w:tcPr>
            <w:tcW w:w="849" w:type="pct"/>
          </w:tcPr>
          <w:p w14:paraId="105C73E6" w14:textId="77777777" w:rsidR="003E1867" w:rsidRPr="008F1B01" w:rsidRDefault="00A81A79" w:rsidP="004E65EB">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D</w:t>
            </w:r>
          </w:p>
        </w:tc>
        <w:tc>
          <w:tcPr>
            <w:tcW w:w="789" w:type="pct"/>
          </w:tcPr>
          <w:p w14:paraId="45D6F16E" w14:textId="77777777" w:rsidR="003E1867" w:rsidRPr="008F1B01" w:rsidRDefault="003E1867" w:rsidP="004E65EB">
            <w:pPr>
              <w:spacing w:after="0" w:line="240" w:lineRule="auto"/>
              <w:jc w:val="right"/>
              <w:rPr>
                <w:rFonts w:ascii="Times New Roman" w:hAnsi="Times New Roman" w:cs="Times New Roman"/>
                <w:sz w:val="20"/>
                <w:szCs w:val="20"/>
              </w:rPr>
            </w:pPr>
          </w:p>
        </w:tc>
        <w:tc>
          <w:tcPr>
            <w:tcW w:w="539" w:type="pct"/>
          </w:tcPr>
          <w:p w14:paraId="61F8EF9C" w14:textId="77777777" w:rsidR="003E1867" w:rsidRPr="008F1B01" w:rsidRDefault="003E1867" w:rsidP="004E65EB">
            <w:pPr>
              <w:spacing w:after="0" w:line="240" w:lineRule="auto"/>
              <w:jc w:val="right"/>
              <w:rPr>
                <w:rFonts w:ascii="Times New Roman" w:hAnsi="Times New Roman" w:cs="Times New Roman"/>
                <w:sz w:val="20"/>
                <w:szCs w:val="20"/>
              </w:rPr>
            </w:pPr>
          </w:p>
        </w:tc>
      </w:tr>
      <w:tr w:rsidR="003E1867" w:rsidRPr="008F1B01" w14:paraId="6CDD60DA" w14:textId="77777777" w:rsidTr="00E4785F">
        <w:trPr>
          <w:trHeight w:val="20"/>
        </w:trPr>
        <w:tc>
          <w:tcPr>
            <w:tcW w:w="1970" w:type="pct"/>
          </w:tcPr>
          <w:p w14:paraId="62ABB422" w14:textId="77777777" w:rsidR="003E1867" w:rsidRPr="008F1B01" w:rsidRDefault="00F75A41" w:rsidP="00F75A41">
            <w:pPr>
              <w:tabs>
                <w:tab w:val="left" w:leader="dot" w:pos="3960"/>
              </w:tabs>
              <w:spacing w:after="0" w:line="240" w:lineRule="auto"/>
              <w:ind w:left="288" w:hanging="288"/>
              <w:jc w:val="both"/>
              <w:rPr>
                <w:rFonts w:ascii="Times New Roman" w:hAnsi="Times New Roman" w:cs="Times New Roman"/>
                <w:sz w:val="20"/>
                <w:szCs w:val="20"/>
              </w:rPr>
            </w:pPr>
            <w:proofErr w:type="spellStart"/>
            <w:r w:rsidRPr="008F1B01">
              <w:rPr>
                <w:rFonts w:ascii="Times New Roman" w:hAnsi="Times New Roman" w:cs="Times New Roman"/>
                <w:sz w:val="20"/>
                <w:szCs w:val="20"/>
              </w:rPr>
              <w:t>Dipentene</w:t>
            </w:r>
            <w:proofErr w:type="spellEnd"/>
            <w:r w:rsidRPr="008F1B01">
              <w:rPr>
                <w:rFonts w:ascii="Times New Roman" w:hAnsi="Times New Roman" w:cs="Times New Roman"/>
                <w:sz w:val="20"/>
                <w:szCs w:val="20"/>
              </w:rPr>
              <w:tab/>
            </w:r>
          </w:p>
        </w:tc>
        <w:tc>
          <w:tcPr>
            <w:tcW w:w="853" w:type="pct"/>
          </w:tcPr>
          <w:p w14:paraId="702A6446" w14:textId="77777777" w:rsidR="003E1867" w:rsidRPr="008F1B01" w:rsidRDefault="00A81A79" w:rsidP="004E65EB">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2052</w:t>
            </w:r>
          </w:p>
        </w:tc>
        <w:tc>
          <w:tcPr>
            <w:tcW w:w="849" w:type="pct"/>
          </w:tcPr>
          <w:p w14:paraId="2555CF29" w14:textId="77777777" w:rsidR="003E1867" w:rsidRPr="008F1B01" w:rsidRDefault="00A81A79" w:rsidP="004E65EB">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C</w:t>
            </w:r>
          </w:p>
        </w:tc>
        <w:tc>
          <w:tcPr>
            <w:tcW w:w="789" w:type="pct"/>
          </w:tcPr>
          <w:p w14:paraId="67F929F0" w14:textId="77777777" w:rsidR="003E1867" w:rsidRPr="008F1B01" w:rsidRDefault="003E1867" w:rsidP="004E65EB">
            <w:pPr>
              <w:spacing w:after="0" w:line="240" w:lineRule="auto"/>
              <w:jc w:val="right"/>
              <w:rPr>
                <w:rFonts w:ascii="Times New Roman" w:hAnsi="Times New Roman" w:cs="Times New Roman"/>
                <w:sz w:val="20"/>
                <w:szCs w:val="20"/>
              </w:rPr>
            </w:pPr>
          </w:p>
        </w:tc>
        <w:tc>
          <w:tcPr>
            <w:tcW w:w="539" w:type="pct"/>
          </w:tcPr>
          <w:p w14:paraId="5CCAD86B" w14:textId="77777777" w:rsidR="003E1867" w:rsidRPr="008F1B01" w:rsidRDefault="003E1867" w:rsidP="004E65EB">
            <w:pPr>
              <w:spacing w:after="0" w:line="240" w:lineRule="auto"/>
              <w:jc w:val="right"/>
              <w:rPr>
                <w:rFonts w:ascii="Times New Roman" w:hAnsi="Times New Roman" w:cs="Times New Roman"/>
                <w:sz w:val="20"/>
                <w:szCs w:val="20"/>
              </w:rPr>
            </w:pPr>
          </w:p>
        </w:tc>
      </w:tr>
      <w:tr w:rsidR="003E1867" w:rsidRPr="008F1B01" w14:paraId="3C5850AF" w14:textId="77777777" w:rsidTr="00E4785F">
        <w:trPr>
          <w:trHeight w:val="20"/>
        </w:trPr>
        <w:tc>
          <w:tcPr>
            <w:tcW w:w="1970" w:type="pct"/>
          </w:tcPr>
          <w:p w14:paraId="03D97F30" w14:textId="77777777" w:rsidR="003E1867" w:rsidRPr="008F1B01" w:rsidRDefault="00A81A79" w:rsidP="00F75A41">
            <w:pPr>
              <w:tabs>
                <w:tab w:val="left" w:leader="dot" w:pos="3960"/>
              </w:tabs>
              <w:spacing w:after="0" w:line="240" w:lineRule="auto"/>
              <w:ind w:left="288" w:hanging="288"/>
              <w:jc w:val="both"/>
              <w:rPr>
                <w:rFonts w:ascii="Times New Roman" w:hAnsi="Times New Roman" w:cs="Times New Roman"/>
                <w:sz w:val="20"/>
                <w:szCs w:val="20"/>
              </w:rPr>
            </w:pPr>
            <w:r w:rsidRPr="008F1B01">
              <w:rPr>
                <w:rFonts w:ascii="Times New Roman" w:hAnsi="Times New Roman" w:cs="Times New Roman"/>
                <w:sz w:val="20"/>
                <w:szCs w:val="20"/>
              </w:rPr>
              <w:t>Diphenyl/Diphenyl oxide mixtures</w:t>
            </w:r>
            <w:r w:rsidR="00F75A41" w:rsidRPr="008F1B01">
              <w:rPr>
                <w:rFonts w:ascii="Times New Roman" w:hAnsi="Times New Roman" w:cs="Times New Roman"/>
                <w:sz w:val="20"/>
                <w:szCs w:val="20"/>
              </w:rPr>
              <w:tab/>
            </w:r>
          </w:p>
        </w:tc>
        <w:tc>
          <w:tcPr>
            <w:tcW w:w="853" w:type="pct"/>
          </w:tcPr>
          <w:p w14:paraId="49F10ECE" w14:textId="77777777" w:rsidR="003E1867" w:rsidRPr="008F1B01" w:rsidRDefault="003E1867" w:rsidP="004E65EB">
            <w:pPr>
              <w:spacing w:after="0" w:line="240" w:lineRule="auto"/>
              <w:jc w:val="right"/>
              <w:rPr>
                <w:rFonts w:ascii="Times New Roman" w:hAnsi="Times New Roman" w:cs="Times New Roman"/>
                <w:sz w:val="20"/>
                <w:szCs w:val="20"/>
              </w:rPr>
            </w:pPr>
          </w:p>
        </w:tc>
        <w:tc>
          <w:tcPr>
            <w:tcW w:w="849" w:type="pct"/>
          </w:tcPr>
          <w:p w14:paraId="3FD1E1C8" w14:textId="77777777" w:rsidR="003E1867" w:rsidRPr="008F1B01" w:rsidRDefault="00A81A79" w:rsidP="004E65EB">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A</w:t>
            </w:r>
          </w:p>
        </w:tc>
        <w:tc>
          <w:tcPr>
            <w:tcW w:w="789" w:type="pct"/>
          </w:tcPr>
          <w:p w14:paraId="71CF938A" w14:textId="77777777" w:rsidR="003E1867" w:rsidRPr="008F1B01" w:rsidRDefault="00A81A79" w:rsidP="004E65EB">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0.1</w:t>
            </w:r>
          </w:p>
        </w:tc>
        <w:tc>
          <w:tcPr>
            <w:tcW w:w="539" w:type="pct"/>
          </w:tcPr>
          <w:p w14:paraId="435C05D3" w14:textId="77777777" w:rsidR="003E1867" w:rsidRPr="008F1B01" w:rsidRDefault="00A81A79" w:rsidP="004E65EB">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0.05</w:t>
            </w:r>
          </w:p>
        </w:tc>
      </w:tr>
      <w:tr w:rsidR="003E1867" w:rsidRPr="008F1B01" w14:paraId="0A66A462" w14:textId="77777777" w:rsidTr="00E4785F">
        <w:trPr>
          <w:trHeight w:val="20"/>
        </w:trPr>
        <w:tc>
          <w:tcPr>
            <w:tcW w:w="1970" w:type="pct"/>
          </w:tcPr>
          <w:p w14:paraId="231C2C08" w14:textId="77777777" w:rsidR="003E1867" w:rsidRPr="008F1B01" w:rsidRDefault="00A81A79" w:rsidP="00F75A41">
            <w:pPr>
              <w:tabs>
                <w:tab w:val="left" w:leader="dot" w:pos="3960"/>
              </w:tabs>
              <w:spacing w:after="0" w:line="240" w:lineRule="auto"/>
              <w:ind w:left="288" w:hanging="288"/>
              <w:jc w:val="both"/>
              <w:rPr>
                <w:rFonts w:ascii="Times New Roman" w:hAnsi="Times New Roman" w:cs="Times New Roman"/>
                <w:sz w:val="20"/>
                <w:szCs w:val="20"/>
              </w:rPr>
            </w:pPr>
            <w:r w:rsidRPr="008F1B01">
              <w:rPr>
                <w:rFonts w:ascii="Times New Roman" w:hAnsi="Times New Roman" w:cs="Times New Roman"/>
                <w:sz w:val="20"/>
                <w:szCs w:val="20"/>
              </w:rPr>
              <w:t>Diphenyl ether</w:t>
            </w:r>
            <w:r w:rsidR="00F75A41" w:rsidRPr="008F1B01">
              <w:rPr>
                <w:rFonts w:ascii="Times New Roman" w:hAnsi="Times New Roman" w:cs="Times New Roman"/>
                <w:sz w:val="20"/>
                <w:szCs w:val="20"/>
              </w:rPr>
              <w:tab/>
            </w:r>
          </w:p>
        </w:tc>
        <w:tc>
          <w:tcPr>
            <w:tcW w:w="853" w:type="pct"/>
          </w:tcPr>
          <w:p w14:paraId="0AD1FC50" w14:textId="77777777" w:rsidR="003E1867" w:rsidRPr="008F1B01" w:rsidRDefault="003E1867" w:rsidP="004E65EB">
            <w:pPr>
              <w:spacing w:after="0" w:line="240" w:lineRule="auto"/>
              <w:jc w:val="right"/>
              <w:rPr>
                <w:rFonts w:ascii="Times New Roman" w:hAnsi="Times New Roman" w:cs="Times New Roman"/>
                <w:sz w:val="20"/>
                <w:szCs w:val="20"/>
              </w:rPr>
            </w:pPr>
          </w:p>
        </w:tc>
        <w:tc>
          <w:tcPr>
            <w:tcW w:w="849" w:type="pct"/>
          </w:tcPr>
          <w:p w14:paraId="34C92E87" w14:textId="77777777" w:rsidR="003E1867" w:rsidRPr="008F1B01" w:rsidRDefault="00A81A79" w:rsidP="004E65EB">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A</w:t>
            </w:r>
          </w:p>
        </w:tc>
        <w:tc>
          <w:tcPr>
            <w:tcW w:w="789" w:type="pct"/>
          </w:tcPr>
          <w:p w14:paraId="250AC3FE" w14:textId="77777777" w:rsidR="003E1867" w:rsidRPr="008F1B01" w:rsidRDefault="00A81A79" w:rsidP="004E65EB">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0.1</w:t>
            </w:r>
          </w:p>
        </w:tc>
        <w:tc>
          <w:tcPr>
            <w:tcW w:w="539" w:type="pct"/>
          </w:tcPr>
          <w:p w14:paraId="290D9DAC" w14:textId="77777777" w:rsidR="003E1867" w:rsidRPr="008F1B01" w:rsidRDefault="00A81A79" w:rsidP="004E65EB">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0.05</w:t>
            </w:r>
          </w:p>
        </w:tc>
      </w:tr>
      <w:tr w:rsidR="003E1867" w:rsidRPr="008F1B01" w14:paraId="7A327727" w14:textId="77777777" w:rsidTr="00E4785F">
        <w:trPr>
          <w:trHeight w:val="20"/>
        </w:trPr>
        <w:tc>
          <w:tcPr>
            <w:tcW w:w="1970" w:type="pct"/>
          </w:tcPr>
          <w:p w14:paraId="1EBCEF5D" w14:textId="77777777" w:rsidR="003E1867" w:rsidRPr="008F1B01" w:rsidRDefault="00A81A79" w:rsidP="00F75A41">
            <w:pPr>
              <w:tabs>
                <w:tab w:val="left" w:leader="dot" w:pos="3960"/>
              </w:tabs>
              <w:spacing w:after="0" w:line="240" w:lineRule="auto"/>
              <w:ind w:left="288" w:hanging="288"/>
              <w:jc w:val="both"/>
              <w:rPr>
                <w:rFonts w:ascii="Times New Roman" w:hAnsi="Times New Roman" w:cs="Times New Roman"/>
                <w:sz w:val="20"/>
                <w:szCs w:val="20"/>
              </w:rPr>
            </w:pPr>
            <w:proofErr w:type="spellStart"/>
            <w:r w:rsidRPr="008F1B01">
              <w:rPr>
                <w:rFonts w:ascii="Times New Roman" w:hAnsi="Times New Roman" w:cs="Times New Roman"/>
                <w:sz w:val="20"/>
                <w:szCs w:val="20"/>
              </w:rPr>
              <w:t>Diphenylmethane</w:t>
            </w:r>
            <w:proofErr w:type="spellEnd"/>
            <w:r w:rsidRPr="008F1B01">
              <w:rPr>
                <w:rFonts w:ascii="Times New Roman" w:hAnsi="Times New Roman" w:cs="Times New Roman"/>
                <w:sz w:val="20"/>
                <w:szCs w:val="20"/>
              </w:rPr>
              <w:t xml:space="preserve"> </w:t>
            </w:r>
            <w:proofErr w:type="spellStart"/>
            <w:r w:rsidRPr="008F1B01">
              <w:rPr>
                <w:rFonts w:ascii="Times New Roman" w:hAnsi="Times New Roman" w:cs="Times New Roman"/>
                <w:sz w:val="20"/>
                <w:szCs w:val="20"/>
              </w:rPr>
              <w:t>diisolcyanale</w:t>
            </w:r>
            <w:proofErr w:type="spellEnd"/>
            <w:r w:rsidR="00F75A41" w:rsidRPr="008F1B01">
              <w:rPr>
                <w:rFonts w:ascii="Times New Roman" w:hAnsi="Times New Roman" w:cs="Times New Roman"/>
                <w:sz w:val="20"/>
                <w:szCs w:val="20"/>
              </w:rPr>
              <w:tab/>
            </w:r>
          </w:p>
        </w:tc>
        <w:tc>
          <w:tcPr>
            <w:tcW w:w="853" w:type="pct"/>
          </w:tcPr>
          <w:p w14:paraId="51377942" w14:textId="77777777" w:rsidR="003E1867" w:rsidRPr="008F1B01" w:rsidRDefault="00A81A79" w:rsidP="004E65EB">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2489</w:t>
            </w:r>
          </w:p>
        </w:tc>
        <w:tc>
          <w:tcPr>
            <w:tcW w:w="849" w:type="pct"/>
          </w:tcPr>
          <w:p w14:paraId="5833B4D6" w14:textId="77777777" w:rsidR="003E1867" w:rsidRPr="008F1B01" w:rsidRDefault="00A81A79" w:rsidP="004E65EB">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(B)</w:t>
            </w:r>
          </w:p>
        </w:tc>
        <w:tc>
          <w:tcPr>
            <w:tcW w:w="789" w:type="pct"/>
          </w:tcPr>
          <w:p w14:paraId="52AD6A1B" w14:textId="77777777" w:rsidR="003E1867" w:rsidRPr="008F1B01" w:rsidRDefault="003E1867" w:rsidP="004E65EB">
            <w:pPr>
              <w:spacing w:after="0" w:line="240" w:lineRule="auto"/>
              <w:jc w:val="right"/>
              <w:rPr>
                <w:rFonts w:ascii="Times New Roman" w:hAnsi="Times New Roman" w:cs="Times New Roman"/>
                <w:sz w:val="20"/>
                <w:szCs w:val="20"/>
              </w:rPr>
            </w:pPr>
          </w:p>
        </w:tc>
        <w:tc>
          <w:tcPr>
            <w:tcW w:w="539" w:type="pct"/>
          </w:tcPr>
          <w:p w14:paraId="61CC6B05" w14:textId="77777777" w:rsidR="003E1867" w:rsidRPr="008F1B01" w:rsidRDefault="003E1867" w:rsidP="004E65EB">
            <w:pPr>
              <w:spacing w:after="0" w:line="240" w:lineRule="auto"/>
              <w:jc w:val="right"/>
              <w:rPr>
                <w:rFonts w:ascii="Times New Roman" w:hAnsi="Times New Roman" w:cs="Times New Roman"/>
                <w:sz w:val="20"/>
                <w:szCs w:val="20"/>
              </w:rPr>
            </w:pPr>
          </w:p>
        </w:tc>
      </w:tr>
      <w:tr w:rsidR="00F75A41" w:rsidRPr="008F1B01" w14:paraId="1F004C81" w14:textId="77777777" w:rsidTr="00B163FD">
        <w:trPr>
          <w:trHeight w:val="261"/>
        </w:trPr>
        <w:tc>
          <w:tcPr>
            <w:tcW w:w="1970" w:type="pct"/>
          </w:tcPr>
          <w:p w14:paraId="7D121949" w14:textId="77777777" w:rsidR="00F75A41" w:rsidRPr="008F1B01" w:rsidRDefault="00F75A41" w:rsidP="00F75A41">
            <w:pPr>
              <w:tabs>
                <w:tab w:val="left" w:leader="dot" w:pos="3960"/>
              </w:tabs>
              <w:spacing w:after="0" w:line="240" w:lineRule="auto"/>
              <w:ind w:left="288" w:hanging="288"/>
              <w:jc w:val="both"/>
              <w:rPr>
                <w:rFonts w:ascii="Times New Roman" w:hAnsi="Times New Roman" w:cs="Times New Roman"/>
                <w:sz w:val="20"/>
                <w:szCs w:val="20"/>
              </w:rPr>
            </w:pPr>
            <w:r w:rsidRPr="008F1B01">
              <w:rPr>
                <w:rFonts w:ascii="Times New Roman" w:hAnsi="Times New Roman" w:cs="Times New Roman"/>
                <w:sz w:val="20"/>
                <w:szCs w:val="20"/>
              </w:rPr>
              <w:t>Diphenyl oxide/Diphenyl phenyl ether mixture</w:t>
            </w:r>
            <w:r w:rsidRPr="008F1B01">
              <w:rPr>
                <w:rFonts w:ascii="Times New Roman" w:hAnsi="Times New Roman" w:cs="Times New Roman"/>
                <w:sz w:val="20"/>
                <w:szCs w:val="20"/>
              </w:rPr>
              <w:tab/>
            </w:r>
          </w:p>
        </w:tc>
        <w:tc>
          <w:tcPr>
            <w:tcW w:w="853" w:type="pct"/>
          </w:tcPr>
          <w:p w14:paraId="3A610B1E" w14:textId="77777777" w:rsidR="00F75A41" w:rsidRPr="008F1B01" w:rsidRDefault="00F75A41" w:rsidP="004E65EB">
            <w:pPr>
              <w:spacing w:after="0" w:line="240" w:lineRule="auto"/>
              <w:jc w:val="right"/>
              <w:rPr>
                <w:rFonts w:ascii="Times New Roman" w:hAnsi="Times New Roman" w:cs="Times New Roman"/>
                <w:sz w:val="20"/>
                <w:szCs w:val="20"/>
              </w:rPr>
            </w:pPr>
          </w:p>
        </w:tc>
        <w:tc>
          <w:tcPr>
            <w:tcW w:w="849" w:type="pct"/>
          </w:tcPr>
          <w:p w14:paraId="37F452A5" w14:textId="77777777" w:rsidR="00F75A41" w:rsidRPr="008F1B01" w:rsidRDefault="00F75A41" w:rsidP="004E65EB">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A</w:t>
            </w:r>
          </w:p>
        </w:tc>
        <w:tc>
          <w:tcPr>
            <w:tcW w:w="789" w:type="pct"/>
          </w:tcPr>
          <w:p w14:paraId="33134821" w14:textId="77777777" w:rsidR="00F75A41" w:rsidRPr="008F1B01" w:rsidRDefault="00F75A41" w:rsidP="004E65EB">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0.1</w:t>
            </w:r>
          </w:p>
        </w:tc>
        <w:tc>
          <w:tcPr>
            <w:tcW w:w="539" w:type="pct"/>
          </w:tcPr>
          <w:p w14:paraId="05C2D8B5" w14:textId="77777777" w:rsidR="00F75A41" w:rsidRPr="008F1B01" w:rsidRDefault="00F75A41" w:rsidP="004E65EB">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0.05</w:t>
            </w:r>
          </w:p>
        </w:tc>
      </w:tr>
      <w:tr w:rsidR="003E1867" w:rsidRPr="008F1B01" w14:paraId="24487D87" w14:textId="77777777" w:rsidTr="00E4785F">
        <w:trPr>
          <w:trHeight w:val="20"/>
        </w:trPr>
        <w:tc>
          <w:tcPr>
            <w:tcW w:w="1970" w:type="pct"/>
          </w:tcPr>
          <w:p w14:paraId="6983C5E8" w14:textId="77777777" w:rsidR="003E1867" w:rsidRPr="008F1B01" w:rsidRDefault="00A81A79" w:rsidP="00B163FD">
            <w:pPr>
              <w:tabs>
                <w:tab w:val="left" w:leader="dot" w:pos="3960"/>
              </w:tabs>
              <w:spacing w:after="0" w:line="240" w:lineRule="auto"/>
              <w:ind w:left="288" w:hanging="288"/>
              <w:jc w:val="both"/>
              <w:rPr>
                <w:rFonts w:ascii="Times New Roman" w:hAnsi="Times New Roman" w:cs="Times New Roman"/>
                <w:sz w:val="20"/>
                <w:szCs w:val="20"/>
              </w:rPr>
            </w:pPr>
            <w:r w:rsidRPr="008F1B01">
              <w:rPr>
                <w:rFonts w:ascii="Times New Roman" w:hAnsi="Times New Roman" w:cs="Times New Roman"/>
                <w:sz w:val="20"/>
                <w:szCs w:val="20"/>
              </w:rPr>
              <w:t>Di-n-propylamine</w:t>
            </w:r>
            <w:r w:rsidR="00B163FD" w:rsidRPr="008F1B01">
              <w:rPr>
                <w:rFonts w:ascii="Times New Roman" w:hAnsi="Times New Roman" w:cs="Times New Roman"/>
                <w:sz w:val="20"/>
                <w:szCs w:val="20"/>
              </w:rPr>
              <w:tab/>
            </w:r>
          </w:p>
        </w:tc>
        <w:tc>
          <w:tcPr>
            <w:tcW w:w="853" w:type="pct"/>
          </w:tcPr>
          <w:p w14:paraId="7F4C3556" w14:textId="77777777" w:rsidR="003E1867" w:rsidRPr="008F1B01" w:rsidRDefault="00A81A79" w:rsidP="004E65EB">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2383</w:t>
            </w:r>
          </w:p>
        </w:tc>
        <w:tc>
          <w:tcPr>
            <w:tcW w:w="849" w:type="pct"/>
          </w:tcPr>
          <w:p w14:paraId="29A71F34" w14:textId="77777777" w:rsidR="003E1867" w:rsidRPr="008F1B01" w:rsidRDefault="00A81A79" w:rsidP="004E65EB">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C</w:t>
            </w:r>
          </w:p>
        </w:tc>
        <w:tc>
          <w:tcPr>
            <w:tcW w:w="789" w:type="pct"/>
          </w:tcPr>
          <w:p w14:paraId="0B64C438" w14:textId="77777777" w:rsidR="003E1867" w:rsidRPr="008F1B01" w:rsidRDefault="003E1867" w:rsidP="004E65EB">
            <w:pPr>
              <w:spacing w:after="0" w:line="240" w:lineRule="auto"/>
              <w:jc w:val="right"/>
              <w:rPr>
                <w:rFonts w:ascii="Times New Roman" w:hAnsi="Times New Roman" w:cs="Times New Roman"/>
                <w:sz w:val="20"/>
                <w:szCs w:val="20"/>
              </w:rPr>
            </w:pPr>
          </w:p>
        </w:tc>
        <w:tc>
          <w:tcPr>
            <w:tcW w:w="539" w:type="pct"/>
          </w:tcPr>
          <w:p w14:paraId="33C83FE8" w14:textId="77777777" w:rsidR="003E1867" w:rsidRPr="008F1B01" w:rsidRDefault="003E1867" w:rsidP="004E65EB">
            <w:pPr>
              <w:spacing w:after="0" w:line="240" w:lineRule="auto"/>
              <w:jc w:val="right"/>
              <w:rPr>
                <w:rFonts w:ascii="Times New Roman" w:hAnsi="Times New Roman" w:cs="Times New Roman"/>
                <w:sz w:val="20"/>
                <w:szCs w:val="20"/>
              </w:rPr>
            </w:pPr>
          </w:p>
        </w:tc>
      </w:tr>
    </w:tbl>
    <w:p w14:paraId="0C045A25" w14:textId="77777777" w:rsidR="00B163FD" w:rsidRDefault="00A176E4" w:rsidP="009F0702">
      <w:pPr>
        <w:spacing w:after="0" w:line="240" w:lineRule="auto"/>
        <w:jc w:val="both"/>
        <w:rPr>
          <w:rFonts w:ascii="Times New Roman" w:hAnsi="Times New Roman" w:cs="Times New Roman"/>
        </w:rPr>
      </w:pPr>
      <w:r>
        <w:rPr>
          <w:rFonts w:ascii="Times New Roman" w:hAnsi="Times New Roman" w:cs="Times New Roman"/>
        </w:rPr>
        <w:br w:type="page"/>
      </w:r>
    </w:p>
    <w:p w14:paraId="1E02F677" w14:textId="77777777" w:rsidR="003E1867" w:rsidRPr="00E45F04" w:rsidRDefault="00E45F04" w:rsidP="00472E62">
      <w:pPr>
        <w:spacing w:after="60" w:line="240" w:lineRule="auto"/>
        <w:jc w:val="center"/>
        <w:rPr>
          <w:rFonts w:ascii="Times New Roman" w:hAnsi="Times New Roman" w:cs="Times New Roman"/>
        </w:rPr>
      </w:pPr>
      <w:r w:rsidRPr="00472E62">
        <w:rPr>
          <w:rFonts w:ascii="Times New Roman" w:hAnsi="Times New Roman" w:cs="Times New Roman"/>
          <w:b/>
          <w:sz w:val="24"/>
        </w:rPr>
        <w:lastRenderedPageBreak/>
        <w:t>SCHEDULE 6</w:t>
      </w:r>
      <w:r w:rsidRPr="00E45F04">
        <w:rPr>
          <w:rFonts w:ascii="Times New Roman" w:hAnsi="Times New Roman" w:cs="Times New Roman"/>
        </w:rPr>
        <w:t>—</w:t>
      </w:r>
      <w:r w:rsidR="00A81A79" w:rsidRPr="00E45F04">
        <w:rPr>
          <w:rFonts w:ascii="Times New Roman" w:hAnsi="Times New Roman" w:cs="Times New Roman"/>
        </w:rPr>
        <w:t>continued</w:t>
      </w:r>
    </w:p>
    <w:tbl>
      <w:tblPr>
        <w:tblW w:w="5000" w:type="pct"/>
        <w:tblCellMar>
          <w:left w:w="40" w:type="dxa"/>
          <w:right w:w="40" w:type="dxa"/>
        </w:tblCellMar>
        <w:tblLook w:val="0000" w:firstRow="0" w:lastRow="0" w:firstColumn="0" w:lastColumn="0" w:noHBand="0" w:noVBand="0"/>
      </w:tblPr>
      <w:tblGrid>
        <w:gridCol w:w="3663"/>
        <w:gridCol w:w="1573"/>
        <w:gridCol w:w="1581"/>
        <w:gridCol w:w="1462"/>
        <w:gridCol w:w="986"/>
      </w:tblGrid>
      <w:tr w:rsidR="003E1867" w:rsidRPr="008F1B01" w14:paraId="033E5AD5" w14:textId="77777777" w:rsidTr="00E46F00">
        <w:trPr>
          <w:trHeight w:val="20"/>
        </w:trPr>
        <w:tc>
          <w:tcPr>
            <w:tcW w:w="1977" w:type="pct"/>
            <w:tcBorders>
              <w:top w:val="single" w:sz="4" w:space="0" w:color="auto"/>
              <w:bottom w:val="single" w:sz="4" w:space="0" w:color="auto"/>
            </w:tcBorders>
          </w:tcPr>
          <w:p w14:paraId="72B5EF78" w14:textId="77777777" w:rsidR="003E1867" w:rsidRPr="008F1B01" w:rsidRDefault="003E1867" w:rsidP="009F0702">
            <w:pPr>
              <w:spacing w:after="0" w:line="240" w:lineRule="auto"/>
              <w:jc w:val="both"/>
              <w:rPr>
                <w:rFonts w:ascii="Times New Roman" w:hAnsi="Times New Roman" w:cs="Times New Roman"/>
                <w:sz w:val="20"/>
                <w:szCs w:val="20"/>
              </w:rPr>
            </w:pPr>
          </w:p>
        </w:tc>
        <w:tc>
          <w:tcPr>
            <w:tcW w:w="849" w:type="pct"/>
            <w:tcBorders>
              <w:top w:val="single" w:sz="4" w:space="0" w:color="auto"/>
              <w:bottom w:val="single" w:sz="4" w:space="0" w:color="auto"/>
            </w:tcBorders>
          </w:tcPr>
          <w:p w14:paraId="48B0D04B" w14:textId="77777777" w:rsidR="003E1867" w:rsidRPr="008F1B01" w:rsidRDefault="00E45F04" w:rsidP="00E46F00">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I</w:t>
            </w:r>
          </w:p>
        </w:tc>
        <w:tc>
          <w:tcPr>
            <w:tcW w:w="853" w:type="pct"/>
            <w:tcBorders>
              <w:top w:val="single" w:sz="4" w:space="0" w:color="auto"/>
              <w:bottom w:val="single" w:sz="4" w:space="0" w:color="auto"/>
            </w:tcBorders>
          </w:tcPr>
          <w:p w14:paraId="4233B745" w14:textId="77777777" w:rsidR="003E1867" w:rsidRPr="008F1B01" w:rsidRDefault="00E45F04" w:rsidP="00E46F00">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II</w:t>
            </w:r>
          </w:p>
        </w:tc>
        <w:tc>
          <w:tcPr>
            <w:tcW w:w="789" w:type="pct"/>
            <w:tcBorders>
              <w:top w:val="single" w:sz="4" w:space="0" w:color="auto"/>
              <w:bottom w:val="single" w:sz="4" w:space="0" w:color="auto"/>
            </w:tcBorders>
          </w:tcPr>
          <w:p w14:paraId="550AACBB" w14:textId="77777777" w:rsidR="003E1867" w:rsidRPr="008F1B01" w:rsidRDefault="00E45F04" w:rsidP="00E46F00">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III</w:t>
            </w:r>
          </w:p>
        </w:tc>
        <w:tc>
          <w:tcPr>
            <w:tcW w:w="532" w:type="pct"/>
            <w:tcBorders>
              <w:top w:val="single" w:sz="4" w:space="0" w:color="auto"/>
              <w:bottom w:val="single" w:sz="4" w:space="0" w:color="auto"/>
            </w:tcBorders>
          </w:tcPr>
          <w:p w14:paraId="15915389" w14:textId="77777777" w:rsidR="003E1867" w:rsidRPr="008F1B01" w:rsidRDefault="00E45F04" w:rsidP="00E46F00">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IV</w:t>
            </w:r>
          </w:p>
        </w:tc>
      </w:tr>
      <w:tr w:rsidR="003E1867" w:rsidRPr="008F1B01" w14:paraId="4D32BD9F" w14:textId="77777777" w:rsidTr="00E46F00">
        <w:trPr>
          <w:trHeight w:val="20"/>
        </w:trPr>
        <w:tc>
          <w:tcPr>
            <w:tcW w:w="1977" w:type="pct"/>
            <w:tcBorders>
              <w:top w:val="single" w:sz="4" w:space="0" w:color="auto"/>
            </w:tcBorders>
          </w:tcPr>
          <w:p w14:paraId="0A2F495E" w14:textId="77777777" w:rsidR="003E1867" w:rsidRPr="008F1B01" w:rsidRDefault="00A81A79" w:rsidP="00740AAF">
            <w:pPr>
              <w:tabs>
                <w:tab w:val="left" w:leader="dot" w:pos="3960"/>
              </w:tabs>
              <w:spacing w:after="0" w:line="240" w:lineRule="auto"/>
              <w:ind w:left="288" w:hanging="288"/>
              <w:jc w:val="both"/>
              <w:rPr>
                <w:rFonts w:ascii="Times New Roman" w:hAnsi="Times New Roman" w:cs="Times New Roman"/>
                <w:sz w:val="20"/>
                <w:szCs w:val="20"/>
              </w:rPr>
            </w:pPr>
            <w:proofErr w:type="spellStart"/>
            <w:r w:rsidRPr="008F1B01">
              <w:rPr>
                <w:rFonts w:ascii="Times New Roman" w:hAnsi="Times New Roman" w:cs="Times New Roman"/>
                <w:sz w:val="20"/>
                <w:szCs w:val="20"/>
              </w:rPr>
              <w:t>Dipropylene</w:t>
            </w:r>
            <w:proofErr w:type="spellEnd"/>
            <w:r w:rsidRPr="008F1B01">
              <w:rPr>
                <w:rFonts w:ascii="Times New Roman" w:hAnsi="Times New Roman" w:cs="Times New Roman"/>
                <w:sz w:val="20"/>
                <w:szCs w:val="20"/>
              </w:rPr>
              <w:t xml:space="preserve"> glycol methyl ether</w:t>
            </w:r>
            <w:r w:rsidR="00740AAF" w:rsidRPr="008F1B01">
              <w:rPr>
                <w:rFonts w:ascii="Times New Roman" w:hAnsi="Times New Roman" w:cs="Times New Roman"/>
                <w:sz w:val="20"/>
                <w:szCs w:val="20"/>
              </w:rPr>
              <w:tab/>
            </w:r>
          </w:p>
        </w:tc>
        <w:tc>
          <w:tcPr>
            <w:tcW w:w="849" w:type="pct"/>
            <w:tcBorders>
              <w:top w:val="single" w:sz="4" w:space="0" w:color="auto"/>
            </w:tcBorders>
          </w:tcPr>
          <w:p w14:paraId="531E402A" w14:textId="77777777" w:rsidR="003E1867" w:rsidRPr="008F1B01" w:rsidRDefault="003E1867" w:rsidP="00E46F00">
            <w:pPr>
              <w:spacing w:after="0" w:line="240" w:lineRule="auto"/>
              <w:jc w:val="right"/>
              <w:rPr>
                <w:rFonts w:ascii="Times New Roman" w:hAnsi="Times New Roman" w:cs="Times New Roman"/>
                <w:sz w:val="20"/>
                <w:szCs w:val="20"/>
              </w:rPr>
            </w:pPr>
          </w:p>
        </w:tc>
        <w:tc>
          <w:tcPr>
            <w:tcW w:w="853" w:type="pct"/>
            <w:tcBorders>
              <w:top w:val="single" w:sz="4" w:space="0" w:color="auto"/>
            </w:tcBorders>
          </w:tcPr>
          <w:p w14:paraId="4A9071C0" w14:textId="77777777" w:rsidR="003E1867" w:rsidRPr="008F1B01" w:rsidRDefault="00A81A79" w:rsidP="00E46F00">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(D)</w:t>
            </w:r>
          </w:p>
        </w:tc>
        <w:tc>
          <w:tcPr>
            <w:tcW w:w="789" w:type="pct"/>
            <w:tcBorders>
              <w:top w:val="single" w:sz="4" w:space="0" w:color="auto"/>
            </w:tcBorders>
          </w:tcPr>
          <w:p w14:paraId="2268AFE3" w14:textId="77777777" w:rsidR="003E1867" w:rsidRPr="008F1B01" w:rsidRDefault="003E1867" w:rsidP="00E46F00">
            <w:pPr>
              <w:spacing w:after="0" w:line="240" w:lineRule="auto"/>
              <w:jc w:val="right"/>
              <w:rPr>
                <w:rFonts w:ascii="Times New Roman" w:hAnsi="Times New Roman" w:cs="Times New Roman"/>
                <w:sz w:val="20"/>
                <w:szCs w:val="20"/>
              </w:rPr>
            </w:pPr>
          </w:p>
        </w:tc>
        <w:tc>
          <w:tcPr>
            <w:tcW w:w="532" w:type="pct"/>
            <w:tcBorders>
              <w:top w:val="single" w:sz="4" w:space="0" w:color="auto"/>
            </w:tcBorders>
          </w:tcPr>
          <w:p w14:paraId="253068D7" w14:textId="77777777" w:rsidR="003E1867" w:rsidRPr="008F1B01" w:rsidRDefault="003E1867" w:rsidP="00E46F00">
            <w:pPr>
              <w:spacing w:after="0" w:line="240" w:lineRule="auto"/>
              <w:jc w:val="right"/>
              <w:rPr>
                <w:rFonts w:ascii="Times New Roman" w:hAnsi="Times New Roman" w:cs="Times New Roman"/>
                <w:sz w:val="20"/>
                <w:szCs w:val="20"/>
              </w:rPr>
            </w:pPr>
          </w:p>
        </w:tc>
      </w:tr>
      <w:tr w:rsidR="003E1867" w:rsidRPr="008F1B01" w14:paraId="39820A47" w14:textId="77777777" w:rsidTr="00E46F00">
        <w:trPr>
          <w:trHeight w:val="20"/>
        </w:trPr>
        <w:tc>
          <w:tcPr>
            <w:tcW w:w="1977" w:type="pct"/>
          </w:tcPr>
          <w:p w14:paraId="2EA15B79" w14:textId="77777777" w:rsidR="003E1867" w:rsidRPr="008F1B01" w:rsidRDefault="00A81A79" w:rsidP="00740AAF">
            <w:pPr>
              <w:tabs>
                <w:tab w:val="left" w:leader="dot" w:pos="3960"/>
              </w:tabs>
              <w:spacing w:after="0" w:line="240" w:lineRule="auto"/>
              <w:ind w:left="288" w:hanging="288"/>
              <w:jc w:val="both"/>
              <w:rPr>
                <w:rFonts w:ascii="Times New Roman" w:hAnsi="Times New Roman" w:cs="Times New Roman"/>
                <w:sz w:val="20"/>
                <w:szCs w:val="20"/>
              </w:rPr>
            </w:pPr>
            <w:proofErr w:type="spellStart"/>
            <w:r w:rsidRPr="008F1B01">
              <w:rPr>
                <w:rFonts w:ascii="Times New Roman" w:hAnsi="Times New Roman" w:cs="Times New Roman"/>
                <w:sz w:val="20"/>
                <w:szCs w:val="20"/>
              </w:rPr>
              <w:t>Ditridecyl</w:t>
            </w:r>
            <w:proofErr w:type="spellEnd"/>
            <w:r w:rsidRPr="008F1B01">
              <w:rPr>
                <w:rFonts w:ascii="Times New Roman" w:hAnsi="Times New Roman" w:cs="Times New Roman"/>
                <w:sz w:val="20"/>
                <w:szCs w:val="20"/>
              </w:rPr>
              <w:t xml:space="preserve"> phthalate</w:t>
            </w:r>
            <w:r w:rsidR="00740AAF" w:rsidRPr="008F1B01">
              <w:rPr>
                <w:rFonts w:ascii="Times New Roman" w:hAnsi="Times New Roman" w:cs="Times New Roman"/>
                <w:sz w:val="20"/>
                <w:szCs w:val="20"/>
              </w:rPr>
              <w:tab/>
            </w:r>
          </w:p>
        </w:tc>
        <w:tc>
          <w:tcPr>
            <w:tcW w:w="849" w:type="pct"/>
          </w:tcPr>
          <w:p w14:paraId="7F3EFB35" w14:textId="77777777" w:rsidR="003E1867" w:rsidRPr="008F1B01" w:rsidRDefault="003E1867" w:rsidP="00E46F00">
            <w:pPr>
              <w:spacing w:after="0" w:line="240" w:lineRule="auto"/>
              <w:jc w:val="right"/>
              <w:rPr>
                <w:rFonts w:ascii="Times New Roman" w:hAnsi="Times New Roman" w:cs="Times New Roman"/>
                <w:sz w:val="20"/>
                <w:szCs w:val="20"/>
              </w:rPr>
            </w:pPr>
          </w:p>
        </w:tc>
        <w:tc>
          <w:tcPr>
            <w:tcW w:w="853" w:type="pct"/>
          </w:tcPr>
          <w:p w14:paraId="2E3820AF" w14:textId="77777777" w:rsidR="003E1867" w:rsidRPr="008F1B01" w:rsidRDefault="00A81A79" w:rsidP="00E46F00">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D</w:t>
            </w:r>
          </w:p>
        </w:tc>
        <w:tc>
          <w:tcPr>
            <w:tcW w:w="789" w:type="pct"/>
          </w:tcPr>
          <w:p w14:paraId="3A4A99F0" w14:textId="77777777" w:rsidR="003E1867" w:rsidRPr="008F1B01" w:rsidRDefault="003E1867" w:rsidP="00E46F00">
            <w:pPr>
              <w:spacing w:after="0" w:line="240" w:lineRule="auto"/>
              <w:jc w:val="right"/>
              <w:rPr>
                <w:rFonts w:ascii="Times New Roman" w:hAnsi="Times New Roman" w:cs="Times New Roman"/>
                <w:sz w:val="20"/>
                <w:szCs w:val="20"/>
              </w:rPr>
            </w:pPr>
          </w:p>
        </w:tc>
        <w:tc>
          <w:tcPr>
            <w:tcW w:w="532" w:type="pct"/>
          </w:tcPr>
          <w:p w14:paraId="5B006726" w14:textId="77777777" w:rsidR="003E1867" w:rsidRPr="008F1B01" w:rsidRDefault="003E1867" w:rsidP="00E46F00">
            <w:pPr>
              <w:spacing w:after="0" w:line="240" w:lineRule="auto"/>
              <w:jc w:val="right"/>
              <w:rPr>
                <w:rFonts w:ascii="Times New Roman" w:hAnsi="Times New Roman" w:cs="Times New Roman"/>
                <w:sz w:val="20"/>
                <w:szCs w:val="20"/>
              </w:rPr>
            </w:pPr>
          </w:p>
        </w:tc>
      </w:tr>
      <w:tr w:rsidR="003E1867" w:rsidRPr="008F1B01" w14:paraId="78DFD6D3" w14:textId="77777777" w:rsidTr="00E46F00">
        <w:trPr>
          <w:trHeight w:val="20"/>
        </w:trPr>
        <w:tc>
          <w:tcPr>
            <w:tcW w:w="1977" w:type="pct"/>
          </w:tcPr>
          <w:p w14:paraId="4CD107BB" w14:textId="77777777" w:rsidR="003E1867" w:rsidRPr="008F1B01" w:rsidRDefault="00A81A79" w:rsidP="00740AAF">
            <w:pPr>
              <w:tabs>
                <w:tab w:val="left" w:leader="dot" w:pos="3960"/>
              </w:tabs>
              <w:spacing w:after="0" w:line="240" w:lineRule="auto"/>
              <w:ind w:left="288" w:hanging="288"/>
              <w:jc w:val="both"/>
              <w:rPr>
                <w:rFonts w:ascii="Times New Roman" w:hAnsi="Times New Roman" w:cs="Times New Roman"/>
                <w:sz w:val="20"/>
                <w:szCs w:val="20"/>
              </w:rPr>
            </w:pPr>
            <w:proofErr w:type="spellStart"/>
            <w:r w:rsidRPr="008F1B01">
              <w:rPr>
                <w:rFonts w:ascii="Times New Roman" w:hAnsi="Times New Roman" w:cs="Times New Roman"/>
                <w:sz w:val="20"/>
                <w:szCs w:val="20"/>
              </w:rPr>
              <w:t>Diundecyl</w:t>
            </w:r>
            <w:proofErr w:type="spellEnd"/>
            <w:r w:rsidRPr="008F1B01">
              <w:rPr>
                <w:rFonts w:ascii="Times New Roman" w:hAnsi="Times New Roman" w:cs="Times New Roman"/>
                <w:sz w:val="20"/>
                <w:szCs w:val="20"/>
              </w:rPr>
              <w:t xml:space="preserve"> phthalate</w:t>
            </w:r>
            <w:r w:rsidR="00740AAF" w:rsidRPr="008F1B01">
              <w:rPr>
                <w:rFonts w:ascii="Times New Roman" w:hAnsi="Times New Roman" w:cs="Times New Roman"/>
                <w:sz w:val="20"/>
                <w:szCs w:val="20"/>
              </w:rPr>
              <w:tab/>
            </w:r>
          </w:p>
        </w:tc>
        <w:tc>
          <w:tcPr>
            <w:tcW w:w="849" w:type="pct"/>
          </w:tcPr>
          <w:p w14:paraId="0A2264C8" w14:textId="77777777" w:rsidR="003E1867" w:rsidRPr="008F1B01" w:rsidRDefault="003E1867" w:rsidP="00E46F00">
            <w:pPr>
              <w:spacing w:after="0" w:line="240" w:lineRule="auto"/>
              <w:jc w:val="right"/>
              <w:rPr>
                <w:rFonts w:ascii="Times New Roman" w:hAnsi="Times New Roman" w:cs="Times New Roman"/>
                <w:sz w:val="20"/>
                <w:szCs w:val="20"/>
              </w:rPr>
            </w:pPr>
          </w:p>
        </w:tc>
        <w:tc>
          <w:tcPr>
            <w:tcW w:w="853" w:type="pct"/>
          </w:tcPr>
          <w:p w14:paraId="648109F2" w14:textId="77777777" w:rsidR="003E1867" w:rsidRPr="008F1B01" w:rsidRDefault="00A81A79" w:rsidP="00E46F00">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D</w:t>
            </w:r>
          </w:p>
        </w:tc>
        <w:tc>
          <w:tcPr>
            <w:tcW w:w="789" w:type="pct"/>
          </w:tcPr>
          <w:p w14:paraId="45677915" w14:textId="77777777" w:rsidR="003E1867" w:rsidRPr="008F1B01" w:rsidRDefault="003E1867" w:rsidP="00E46F00">
            <w:pPr>
              <w:spacing w:after="0" w:line="240" w:lineRule="auto"/>
              <w:jc w:val="right"/>
              <w:rPr>
                <w:rFonts w:ascii="Times New Roman" w:hAnsi="Times New Roman" w:cs="Times New Roman"/>
                <w:sz w:val="20"/>
                <w:szCs w:val="20"/>
              </w:rPr>
            </w:pPr>
          </w:p>
        </w:tc>
        <w:tc>
          <w:tcPr>
            <w:tcW w:w="532" w:type="pct"/>
          </w:tcPr>
          <w:p w14:paraId="2D9CF13F" w14:textId="77777777" w:rsidR="003E1867" w:rsidRPr="008F1B01" w:rsidRDefault="003E1867" w:rsidP="00E46F00">
            <w:pPr>
              <w:spacing w:after="0" w:line="240" w:lineRule="auto"/>
              <w:jc w:val="right"/>
              <w:rPr>
                <w:rFonts w:ascii="Times New Roman" w:hAnsi="Times New Roman" w:cs="Times New Roman"/>
                <w:sz w:val="20"/>
                <w:szCs w:val="20"/>
              </w:rPr>
            </w:pPr>
          </w:p>
        </w:tc>
      </w:tr>
      <w:tr w:rsidR="003E1867" w:rsidRPr="008F1B01" w14:paraId="6CE3C62A" w14:textId="77777777" w:rsidTr="00E46F00">
        <w:trPr>
          <w:trHeight w:val="20"/>
        </w:trPr>
        <w:tc>
          <w:tcPr>
            <w:tcW w:w="1977" w:type="pct"/>
          </w:tcPr>
          <w:p w14:paraId="3E414DCB" w14:textId="77777777" w:rsidR="003E1867" w:rsidRPr="008F1B01" w:rsidRDefault="00A81A79" w:rsidP="00740AAF">
            <w:pPr>
              <w:tabs>
                <w:tab w:val="left" w:leader="dot" w:pos="3960"/>
              </w:tabs>
              <w:spacing w:after="0" w:line="240" w:lineRule="auto"/>
              <w:ind w:left="288" w:hanging="288"/>
              <w:jc w:val="both"/>
              <w:rPr>
                <w:rFonts w:ascii="Times New Roman" w:hAnsi="Times New Roman" w:cs="Times New Roman"/>
                <w:sz w:val="20"/>
                <w:szCs w:val="20"/>
              </w:rPr>
            </w:pPr>
            <w:r w:rsidRPr="008F1B01">
              <w:rPr>
                <w:rFonts w:ascii="Times New Roman" w:hAnsi="Times New Roman" w:cs="Times New Roman"/>
                <w:sz w:val="20"/>
                <w:szCs w:val="20"/>
              </w:rPr>
              <w:t>Divinyl acetylene</w:t>
            </w:r>
            <w:r w:rsidR="00740AAF" w:rsidRPr="008F1B01">
              <w:rPr>
                <w:rFonts w:ascii="Times New Roman" w:hAnsi="Times New Roman" w:cs="Times New Roman"/>
                <w:sz w:val="20"/>
                <w:szCs w:val="20"/>
              </w:rPr>
              <w:tab/>
            </w:r>
          </w:p>
        </w:tc>
        <w:tc>
          <w:tcPr>
            <w:tcW w:w="849" w:type="pct"/>
          </w:tcPr>
          <w:p w14:paraId="6A52495F" w14:textId="77777777" w:rsidR="003E1867" w:rsidRPr="008F1B01" w:rsidRDefault="003E1867" w:rsidP="00E46F00">
            <w:pPr>
              <w:spacing w:after="0" w:line="240" w:lineRule="auto"/>
              <w:jc w:val="right"/>
              <w:rPr>
                <w:rFonts w:ascii="Times New Roman" w:hAnsi="Times New Roman" w:cs="Times New Roman"/>
                <w:sz w:val="20"/>
                <w:szCs w:val="20"/>
              </w:rPr>
            </w:pPr>
          </w:p>
        </w:tc>
        <w:tc>
          <w:tcPr>
            <w:tcW w:w="853" w:type="pct"/>
          </w:tcPr>
          <w:p w14:paraId="71D5BF8A" w14:textId="77777777" w:rsidR="003E1867" w:rsidRPr="008F1B01" w:rsidRDefault="00A81A79" w:rsidP="00E46F00">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(D)</w:t>
            </w:r>
          </w:p>
        </w:tc>
        <w:tc>
          <w:tcPr>
            <w:tcW w:w="789" w:type="pct"/>
          </w:tcPr>
          <w:p w14:paraId="3021FEE7" w14:textId="77777777" w:rsidR="003E1867" w:rsidRPr="008F1B01" w:rsidRDefault="003E1867" w:rsidP="00E46F00">
            <w:pPr>
              <w:spacing w:after="0" w:line="240" w:lineRule="auto"/>
              <w:jc w:val="right"/>
              <w:rPr>
                <w:rFonts w:ascii="Times New Roman" w:hAnsi="Times New Roman" w:cs="Times New Roman"/>
                <w:sz w:val="20"/>
                <w:szCs w:val="20"/>
              </w:rPr>
            </w:pPr>
          </w:p>
        </w:tc>
        <w:tc>
          <w:tcPr>
            <w:tcW w:w="532" w:type="pct"/>
          </w:tcPr>
          <w:p w14:paraId="233CC1CE" w14:textId="77777777" w:rsidR="003E1867" w:rsidRPr="008F1B01" w:rsidRDefault="003E1867" w:rsidP="00E46F00">
            <w:pPr>
              <w:spacing w:after="0" w:line="240" w:lineRule="auto"/>
              <w:jc w:val="right"/>
              <w:rPr>
                <w:rFonts w:ascii="Times New Roman" w:hAnsi="Times New Roman" w:cs="Times New Roman"/>
                <w:sz w:val="20"/>
                <w:szCs w:val="20"/>
              </w:rPr>
            </w:pPr>
          </w:p>
        </w:tc>
      </w:tr>
      <w:tr w:rsidR="003E1867" w:rsidRPr="008F1B01" w14:paraId="4EB63DBD" w14:textId="77777777" w:rsidTr="00E46F00">
        <w:trPr>
          <w:trHeight w:val="20"/>
        </w:trPr>
        <w:tc>
          <w:tcPr>
            <w:tcW w:w="1977" w:type="pct"/>
          </w:tcPr>
          <w:p w14:paraId="79361A49" w14:textId="77777777" w:rsidR="003E1867" w:rsidRPr="008F1B01" w:rsidRDefault="00A81A79" w:rsidP="00740AAF">
            <w:pPr>
              <w:tabs>
                <w:tab w:val="left" w:leader="dot" w:pos="3960"/>
              </w:tabs>
              <w:spacing w:after="0" w:line="240" w:lineRule="auto"/>
              <w:ind w:left="288" w:hanging="288"/>
              <w:jc w:val="both"/>
              <w:rPr>
                <w:rFonts w:ascii="Times New Roman" w:hAnsi="Times New Roman" w:cs="Times New Roman"/>
                <w:sz w:val="20"/>
                <w:szCs w:val="20"/>
              </w:rPr>
            </w:pPr>
            <w:r w:rsidRPr="008F1B01">
              <w:rPr>
                <w:rFonts w:ascii="Times New Roman" w:hAnsi="Times New Roman" w:cs="Times New Roman"/>
                <w:sz w:val="20"/>
                <w:szCs w:val="20"/>
              </w:rPr>
              <w:t>Dodecane</w:t>
            </w:r>
            <w:r w:rsidR="00740AAF" w:rsidRPr="008F1B01">
              <w:rPr>
                <w:rFonts w:ascii="Times New Roman" w:hAnsi="Times New Roman" w:cs="Times New Roman"/>
                <w:sz w:val="20"/>
                <w:szCs w:val="20"/>
              </w:rPr>
              <w:tab/>
            </w:r>
          </w:p>
        </w:tc>
        <w:tc>
          <w:tcPr>
            <w:tcW w:w="849" w:type="pct"/>
          </w:tcPr>
          <w:p w14:paraId="2B9B6B6A" w14:textId="77777777" w:rsidR="003E1867" w:rsidRPr="008F1B01" w:rsidRDefault="003E1867" w:rsidP="00E46F00">
            <w:pPr>
              <w:spacing w:after="0" w:line="240" w:lineRule="auto"/>
              <w:jc w:val="right"/>
              <w:rPr>
                <w:rFonts w:ascii="Times New Roman" w:hAnsi="Times New Roman" w:cs="Times New Roman"/>
                <w:sz w:val="20"/>
                <w:szCs w:val="20"/>
              </w:rPr>
            </w:pPr>
          </w:p>
        </w:tc>
        <w:tc>
          <w:tcPr>
            <w:tcW w:w="853" w:type="pct"/>
          </w:tcPr>
          <w:p w14:paraId="047495F5" w14:textId="77777777" w:rsidR="003E1867" w:rsidRPr="008F1B01" w:rsidRDefault="00A81A79" w:rsidP="00E46F00">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(D)</w:t>
            </w:r>
          </w:p>
        </w:tc>
        <w:tc>
          <w:tcPr>
            <w:tcW w:w="789" w:type="pct"/>
          </w:tcPr>
          <w:p w14:paraId="07A98052" w14:textId="77777777" w:rsidR="003E1867" w:rsidRPr="008F1B01" w:rsidRDefault="003E1867" w:rsidP="00E46F00">
            <w:pPr>
              <w:spacing w:after="0" w:line="240" w:lineRule="auto"/>
              <w:jc w:val="right"/>
              <w:rPr>
                <w:rFonts w:ascii="Times New Roman" w:hAnsi="Times New Roman" w:cs="Times New Roman"/>
                <w:sz w:val="20"/>
                <w:szCs w:val="20"/>
              </w:rPr>
            </w:pPr>
          </w:p>
        </w:tc>
        <w:tc>
          <w:tcPr>
            <w:tcW w:w="532" w:type="pct"/>
          </w:tcPr>
          <w:p w14:paraId="0CAC72A1" w14:textId="77777777" w:rsidR="003E1867" w:rsidRPr="008F1B01" w:rsidRDefault="003E1867" w:rsidP="00E46F00">
            <w:pPr>
              <w:spacing w:after="0" w:line="240" w:lineRule="auto"/>
              <w:jc w:val="right"/>
              <w:rPr>
                <w:rFonts w:ascii="Times New Roman" w:hAnsi="Times New Roman" w:cs="Times New Roman"/>
                <w:sz w:val="20"/>
                <w:szCs w:val="20"/>
              </w:rPr>
            </w:pPr>
          </w:p>
        </w:tc>
      </w:tr>
      <w:tr w:rsidR="003E1867" w:rsidRPr="008F1B01" w14:paraId="7052EECB" w14:textId="77777777" w:rsidTr="00E46F00">
        <w:trPr>
          <w:trHeight w:val="20"/>
        </w:trPr>
        <w:tc>
          <w:tcPr>
            <w:tcW w:w="1977" w:type="pct"/>
          </w:tcPr>
          <w:p w14:paraId="406B5ECA" w14:textId="77777777" w:rsidR="003E1867" w:rsidRPr="008F1B01" w:rsidRDefault="00A81A79" w:rsidP="00740AAF">
            <w:pPr>
              <w:tabs>
                <w:tab w:val="left" w:leader="dot" w:pos="3960"/>
              </w:tabs>
              <w:spacing w:after="0" w:line="240" w:lineRule="auto"/>
              <w:ind w:left="288" w:hanging="288"/>
              <w:jc w:val="both"/>
              <w:rPr>
                <w:rFonts w:ascii="Times New Roman" w:hAnsi="Times New Roman" w:cs="Times New Roman"/>
                <w:sz w:val="20"/>
                <w:szCs w:val="20"/>
              </w:rPr>
            </w:pPr>
            <w:proofErr w:type="spellStart"/>
            <w:r w:rsidRPr="008F1B01">
              <w:rPr>
                <w:rFonts w:ascii="Times New Roman" w:hAnsi="Times New Roman" w:cs="Times New Roman"/>
                <w:sz w:val="20"/>
                <w:szCs w:val="20"/>
              </w:rPr>
              <w:t>Dodecene</w:t>
            </w:r>
            <w:proofErr w:type="spellEnd"/>
            <w:r w:rsidRPr="008F1B01">
              <w:rPr>
                <w:rFonts w:ascii="Times New Roman" w:hAnsi="Times New Roman" w:cs="Times New Roman"/>
                <w:sz w:val="20"/>
                <w:szCs w:val="20"/>
              </w:rPr>
              <w:t xml:space="preserve"> (all isomers)</w:t>
            </w:r>
            <w:r w:rsidR="00740AAF" w:rsidRPr="008F1B01">
              <w:rPr>
                <w:rFonts w:ascii="Times New Roman" w:hAnsi="Times New Roman" w:cs="Times New Roman"/>
                <w:sz w:val="20"/>
                <w:szCs w:val="20"/>
              </w:rPr>
              <w:tab/>
            </w:r>
          </w:p>
        </w:tc>
        <w:tc>
          <w:tcPr>
            <w:tcW w:w="849" w:type="pct"/>
          </w:tcPr>
          <w:p w14:paraId="72205122" w14:textId="77777777" w:rsidR="003E1867" w:rsidRPr="008F1B01" w:rsidRDefault="003E1867" w:rsidP="00E46F00">
            <w:pPr>
              <w:spacing w:after="0" w:line="240" w:lineRule="auto"/>
              <w:jc w:val="right"/>
              <w:rPr>
                <w:rFonts w:ascii="Times New Roman" w:hAnsi="Times New Roman" w:cs="Times New Roman"/>
                <w:sz w:val="20"/>
                <w:szCs w:val="20"/>
              </w:rPr>
            </w:pPr>
          </w:p>
        </w:tc>
        <w:tc>
          <w:tcPr>
            <w:tcW w:w="853" w:type="pct"/>
          </w:tcPr>
          <w:p w14:paraId="5CD578D1" w14:textId="77777777" w:rsidR="003E1867" w:rsidRPr="008F1B01" w:rsidRDefault="00A81A79" w:rsidP="00E46F00">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B</w:t>
            </w:r>
          </w:p>
        </w:tc>
        <w:tc>
          <w:tcPr>
            <w:tcW w:w="789" w:type="pct"/>
          </w:tcPr>
          <w:p w14:paraId="0488C052" w14:textId="77777777" w:rsidR="003E1867" w:rsidRPr="008F1B01" w:rsidRDefault="003E1867" w:rsidP="00E46F00">
            <w:pPr>
              <w:spacing w:after="0" w:line="240" w:lineRule="auto"/>
              <w:jc w:val="right"/>
              <w:rPr>
                <w:rFonts w:ascii="Times New Roman" w:hAnsi="Times New Roman" w:cs="Times New Roman"/>
                <w:sz w:val="20"/>
                <w:szCs w:val="20"/>
              </w:rPr>
            </w:pPr>
          </w:p>
        </w:tc>
        <w:tc>
          <w:tcPr>
            <w:tcW w:w="532" w:type="pct"/>
          </w:tcPr>
          <w:p w14:paraId="0D46CDD4" w14:textId="77777777" w:rsidR="003E1867" w:rsidRPr="008F1B01" w:rsidRDefault="003E1867" w:rsidP="00E46F00">
            <w:pPr>
              <w:spacing w:after="0" w:line="240" w:lineRule="auto"/>
              <w:jc w:val="right"/>
              <w:rPr>
                <w:rFonts w:ascii="Times New Roman" w:hAnsi="Times New Roman" w:cs="Times New Roman"/>
                <w:sz w:val="20"/>
                <w:szCs w:val="20"/>
              </w:rPr>
            </w:pPr>
          </w:p>
        </w:tc>
      </w:tr>
      <w:tr w:rsidR="003E1867" w:rsidRPr="008F1B01" w14:paraId="24EFA6BB" w14:textId="77777777" w:rsidTr="00E46F00">
        <w:trPr>
          <w:trHeight w:val="20"/>
        </w:trPr>
        <w:tc>
          <w:tcPr>
            <w:tcW w:w="1977" w:type="pct"/>
          </w:tcPr>
          <w:p w14:paraId="389FC51A" w14:textId="77777777" w:rsidR="003E1867" w:rsidRPr="008F1B01" w:rsidRDefault="00A81A79" w:rsidP="00740AAF">
            <w:pPr>
              <w:tabs>
                <w:tab w:val="left" w:leader="dot" w:pos="3960"/>
              </w:tabs>
              <w:spacing w:after="0" w:line="240" w:lineRule="auto"/>
              <w:ind w:left="288" w:hanging="288"/>
              <w:jc w:val="both"/>
              <w:rPr>
                <w:rFonts w:ascii="Times New Roman" w:hAnsi="Times New Roman" w:cs="Times New Roman"/>
                <w:sz w:val="20"/>
                <w:szCs w:val="20"/>
              </w:rPr>
            </w:pPr>
            <w:r w:rsidRPr="008F1B01">
              <w:rPr>
                <w:rFonts w:ascii="Times New Roman" w:hAnsi="Times New Roman" w:cs="Times New Roman"/>
                <w:sz w:val="20"/>
                <w:szCs w:val="20"/>
              </w:rPr>
              <w:t>Dodecyl alcohol</w:t>
            </w:r>
            <w:r w:rsidR="00740AAF" w:rsidRPr="008F1B01">
              <w:rPr>
                <w:rFonts w:ascii="Times New Roman" w:hAnsi="Times New Roman" w:cs="Times New Roman"/>
                <w:sz w:val="20"/>
                <w:szCs w:val="20"/>
              </w:rPr>
              <w:tab/>
            </w:r>
          </w:p>
        </w:tc>
        <w:tc>
          <w:tcPr>
            <w:tcW w:w="849" w:type="pct"/>
          </w:tcPr>
          <w:p w14:paraId="64594AE3" w14:textId="77777777" w:rsidR="003E1867" w:rsidRPr="008F1B01" w:rsidRDefault="003E1867" w:rsidP="00E46F00">
            <w:pPr>
              <w:spacing w:after="0" w:line="240" w:lineRule="auto"/>
              <w:jc w:val="right"/>
              <w:rPr>
                <w:rFonts w:ascii="Times New Roman" w:hAnsi="Times New Roman" w:cs="Times New Roman"/>
                <w:sz w:val="20"/>
                <w:szCs w:val="20"/>
              </w:rPr>
            </w:pPr>
          </w:p>
        </w:tc>
        <w:tc>
          <w:tcPr>
            <w:tcW w:w="853" w:type="pct"/>
          </w:tcPr>
          <w:p w14:paraId="509ADB81" w14:textId="77777777" w:rsidR="003E1867" w:rsidRPr="008F1B01" w:rsidRDefault="00A81A79" w:rsidP="00E46F00">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B</w:t>
            </w:r>
          </w:p>
        </w:tc>
        <w:tc>
          <w:tcPr>
            <w:tcW w:w="789" w:type="pct"/>
          </w:tcPr>
          <w:p w14:paraId="5FE3B310" w14:textId="77777777" w:rsidR="003E1867" w:rsidRPr="008F1B01" w:rsidRDefault="003E1867" w:rsidP="00E46F00">
            <w:pPr>
              <w:spacing w:after="0" w:line="240" w:lineRule="auto"/>
              <w:jc w:val="right"/>
              <w:rPr>
                <w:rFonts w:ascii="Times New Roman" w:hAnsi="Times New Roman" w:cs="Times New Roman"/>
                <w:sz w:val="20"/>
                <w:szCs w:val="20"/>
              </w:rPr>
            </w:pPr>
          </w:p>
        </w:tc>
        <w:tc>
          <w:tcPr>
            <w:tcW w:w="532" w:type="pct"/>
          </w:tcPr>
          <w:p w14:paraId="3D59466D" w14:textId="77777777" w:rsidR="003E1867" w:rsidRPr="008F1B01" w:rsidRDefault="003E1867" w:rsidP="00E46F00">
            <w:pPr>
              <w:spacing w:after="0" w:line="240" w:lineRule="auto"/>
              <w:jc w:val="right"/>
              <w:rPr>
                <w:rFonts w:ascii="Times New Roman" w:hAnsi="Times New Roman" w:cs="Times New Roman"/>
                <w:sz w:val="20"/>
                <w:szCs w:val="20"/>
              </w:rPr>
            </w:pPr>
          </w:p>
        </w:tc>
      </w:tr>
      <w:tr w:rsidR="003E1867" w:rsidRPr="008F1B01" w14:paraId="20617B57" w14:textId="77777777" w:rsidTr="00E46F00">
        <w:trPr>
          <w:trHeight w:val="20"/>
        </w:trPr>
        <w:tc>
          <w:tcPr>
            <w:tcW w:w="1977" w:type="pct"/>
          </w:tcPr>
          <w:p w14:paraId="18DC1353" w14:textId="77777777" w:rsidR="003E1867" w:rsidRPr="008F1B01" w:rsidRDefault="00A81A79" w:rsidP="00740AAF">
            <w:pPr>
              <w:tabs>
                <w:tab w:val="left" w:leader="dot" w:pos="3960"/>
              </w:tabs>
              <w:spacing w:after="0" w:line="240" w:lineRule="auto"/>
              <w:ind w:left="288" w:hanging="288"/>
              <w:jc w:val="both"/>
              <w:rPr>
                <w:rFonts w:ascii="Times New Roman" w:hAnsi="Times New Roman" w:cs="Times New Roman"/>
                <w:sz w:val="20"/>
                <w:szCs w:val="20"/>
              </w:rPr>
            </w:pPr>
            <w:r w:rsidRPr="008F1B01">
              <w:rPr>
                <w:rFonts w:ascii="Times New Roman" w:hAnsi="Times New Roman" w:cs="Times New Roman"/>
                <w:sz w:val="20"/>
                <w:szCs w:val="20"/>
              </w:rPr>
              <w:t>Dodecylbenzene</w:t>
            </w:r>
            <w:r w:rsidR="00740AAF" w:rsidRPr="008F1B01">
              <w:rPr>
                <w:rFonts w:ascii="Times New Roman" w:hAnsi="Times New Roman" w:cs="Times New Roman"/>
                <w:sz w:val="20"/>
                <w:szCs w:val="20"/>
              </w:rPr>
              <w:tab/>
            </w:r>
          </w:p>
        </w:tc>
        <w:tc>
          <w:tcPr>
            <w:tcW w:w="849" w:type="pct"/>
          </w:tcPr>
          <w:p w14:paraId="4DDE2441" w14:textId="77777777" w:rsidR="003E1867" w:rsidRPr="008F1B01" w:rsidRDefault="003E1867" w:rsidP="00E46F00">
            <w:pPr>
              <w:spacing w:after="0" w:line="240" w:lineRule="auto"/>
              <w:jc w:val="right"/>
              <w:rPr>
                <w:rFonts w:ascii="Times New Roman" w:hAnsi="Times New Roman" w:cs="Times New Roman"/>
                <w:sz w:val="20"/>
                <w:szCs w:val="20"/>
              </w:rPr>
            </w:pPr>
          </w:p>
        </w:tc>
        <w:tc>
          <w:tcPr>
            <w:tcW w:w="853" w:type="pct"/>
          </w:tcPr>
          <w:p w14:paraId="5E21A7EE" w14:textId="77777777" w:rsidR="003E1867" w:rsidRPr="008F1B01" w:rsidRDefault="00A81A79" w:rsidP="00E46F00">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C</w:t>
            </w:r>
          </w:p>
        </w:tc>
        <w:tc>
          <w:tcPr>
            <w:tcW w:w="789" w:type="pct"/>
          </w:tcPr>
          <w:p w14:paraId="4C3438E4" w14:textId="77777777" w:rsidR="003E1867" w:rsidRPr="008F1B01" w:rsidRDefault="003E1867" w:rsidP="00E46F00">
            <w:pPr>
              <w:spacing w:after="0" w:line="240" w:lineRule="auto"/>
              <w:jc w:val="right"/>
              <w:rPr>
                <w:rFonts w:ascii="Times New Roman" w:hAnsi="Times New Roman" w:cs="Times New Roman"/>
                <w:sz w:val="20"/>
                <w:szCs w:val="20"/>
              </w:rPr>
            </w:pPr>
          </w:p>
        </w:tc>
        <w:tc>
          <w:tcPr>
            <w:tcW w:w="532" w:type="pct"/>
          </w:tcPr>
          <w:p w14:paraId="0A775E18" w14:textId="77777777" w:rsidR="003E1867" w:rsidRPr="008F1B01" w:rsidRDefault="003E1867" w:rsidP="00E46F00">
            <w:pPr>
              <w:spacing w:after="0" w:line="240" w:lineRule="auto"/>
              <w:jc w:val="right"/>
              <w:rPr>
                <w:rFonts w:ascii="Times New Roman" w:hAnsi="Times New Roman" w:cs="Times New Roman"/>
                <w:sz w:val="20"/>
                <w:szCs w:val="20"/>
              </w:rPr>
            </w:pPr>
          </w:p>
        </w:tc>
      </w:tr>
      <w:tr w:rsidR="003E1867" w:rsidRPr="008F1B01" w14:paraId="328A35E8" w14:textId="77777777" w:rsidTr="00E46F00">
        <w:trPr>
          <w:trHeight w:val="20"/>
        </w:trPr>
        <w:tc>
          <w:tcPr>
            <w:tcW w:w="1977" w:type="pct"/>
          </w:tcPr>
          <w:p w14:paraId="56C56A0F" w14:textId="77777777" w:rsidR="003E1867" w:rsidRPr="008F1B01" w:rsidRDefault="00A81A79" w:rsidP="00740AAF">
            <w:pPr>
              <w:tabs>
                <w:tab w:val="left" w:leader="dot" w:pos="3960"/>
              </w:tabs>
              <w:spacing w:after="0" w:line="240" w:lineRule="auto"/>
              <w:ind w:left="288" w:hanging="288"/>
              <w:jc w:val="both"/>
              <w:rPr>
                <w:rFonts w:ascii="Times New Roman" w:hAnsi="Times New Roman" w:cs="Times New Roman"/>
                <w:sz w:val="20"/>
                <w:szCs w:val="20"/>
              </w:rPr>
            </w:pPr>
            <w:r w:rsidRPr="008F1B01">
              <w:rPr>
                <w:rFonts w:ascii="Times New Roman" w:hAnsi="Times New Roman" w:cs="Times New Roman"/>
                <w:sz w:val="20"/>
                <w:szCs w:val="20"/>
              </w:rPr>
              <w:t>Dodecyl diphenyl oxide</w:t>
            </w:r>
            <w:r w:rsidR="00740AAF" w:rsidRPr="008F1B01">
              <w:rPr>
                <w:rFonts w:ascii="Times New Roman" w:hAnsi="Times New Roman" w:cs="Times New Roman"/>
                <w:sz w:val="20"/>
                <w:szCs w:val="20"/>
              </w:rPr>
              <w:tab/>
            </w:r>
          </w:p>
        </w:tc>
        <w:tc>
          <w:tcPr>
            <w:tcW w:w="849" w:type="pct"/>
          </w:tcPr>
          <w:p w14:paraId="6E8296CA" w14:textId="77777777" w:rsidR="003E1867" w:rsidRPr="008F1B01" w:rsidRDefault="003E1867" w:rsidP="00E46F00">
            <w:pPr>
              <w:spacing w:after="0" w:line="240" w:lineRule="auto"/>
              <w:jc w:val="right"/>
              <w:rPr>
                <w:rFonts w:ascii="Times New Roman" w:hAnsi="Times New Roman" w:cs="Times New Roman"/>
                <w:sz w:val="20"/>
                <w:szCs w:val="20"/>
              </w:rPr>
            </w:pPr>
          </w:p>
        </w:tc>
        <w:tc>
          <w:tcPr>
            <w:tcW w:w="853" w:type="pct"/>
          </w:tcPr>
          <w:p w14:paraId="22DFBF51" w14:textId="77777777" w:rsidR="003E1867" w:rsidRPr="008F1B01" w:rsidRDefault="003E1867" w:rsidP="00E46F00">
            <w:pPr>
              <w:spacing w:after="0" w:line="240" w:lineRule="auto"/>
              <w:jc w:val="right"/>
              <w:rPr>
                <w:rFonts w:ascii="Times New Roman" w:hAnsi="Times New Roman" w:cs="Times New Roman"/>
                <w:sz w:val="20"/>
                <w:szCs w:val="20"/>
              </w:rPr>
            </w:pPr>
          </w:p>
        </w:tc>
        <w:tc>
          <w:tcPr>
            <w:tcW w:w="789" w:type="pct"/>
          </w:tcPr>
          <w:p w14:paraId="7CBB4AAF" w14:textId="77777777" w:rsidR="003E1867" w:rsidRPr="008F1B01" w:rsidRDefault="003E1867" w:rsidP="00E46F00">
            <w:pPr>
              <w:spacing w:after="0" w:line="240" w:lineRule="auto"/>
              <w:jc w:val="right"/>
              <w:rPr>
                <w:rFonts w:ascii="Times New Roman" w:hAnsi="Times New Roman" w:cs="Times New Roman"/>
                <w:sz w:val="20"/>
                <w:szCs w:val="20"/>
              </w:rPr>
            </w:pPr>
          </w:p>
        </w:tc>
        <w:tc>
          <w:tcPr>
            <w:tcW w:w="532" w:type="pct"/>
          </w:tcPr>
          <w:p w14:paraId="382D079F" w14:textId="77777777" w:rsidR="003E1867" w:rsidRPr="008F1B01" w:rsidRDefault="003E1867" w:rsidP="00E46F00">
            <w:pPr>
              <w:spacing w:after="0" w:line="240" w:lineRule="auto"/>
              <w:jc w:val="right"/>
              <w:rPr>
                <w:rFonts w:ascii="Times New Roman" w:hAnsi="Times New Roman" w:cs="Times New Roman"/>
                <w:sz w:val="20"/>
                <w:szCs w:val="20"/>
              </w:rPr>
            </w:pPr>
          </w:p>
        </w:tc>
      </w:tr>
      <w:tr w:rsidR="003E1867" w:rsidRPr="008F1B01" w14:paraId="3DB2F9ED" w14:textId="77777777" w:rsidTr="00E46F00">
        <w:trPr>
          <w:trHeight w:val="20"/>
        </w:trPr>
        <w:tc>
          <w:tcPr>
            <w:tcW w:w="1977" w:type="pct"/>
          </w:tcPr>
          <w:p w14:paraId="7B42C245" w14:textId="77777777" w:rsidR="003E1867" w:rsidRPr="008F1B01" w:rsidRDefault="00A81A79" w:rsidP="00740AAF">
            <w:pPr>
              <w:tabs>
                <w:tab w:val="left" w:leader="dot" w:pos="3960"/>
              </w:tabs>
              <w:spacing w:after="0" w:line="240" w:lineRule="auto"/>
              <w:ind w:left="288" w:hanging="288"/>
              <w:jc w:val="both"/>
              <w:rPr>
                <w:rFonts w:ascii="Times New Roman" w:hAnsi="Times New Roman" w:cs="Times New Roman"/>
                <w:sz w:val="20"/>
                <w:szCs w:val="20"/>
              </w:rPr>
            </w:pPr>
            <w:proofErr w:type="spellStart"/>
            <w:r w:rsidRPr="008F1B01">
              <w:rPr>
                <w:rFonts w:ascii="Times New Roman" w:hAnsi="Times New Roman" w:cs="Times New Roman"/>
                <w:sz w:val="20"/>
                <w:szCs w:val="20"/>
              </w:rPr>
              <w:t>disulphonate</w:t>
            </w:r>
            <w:proofErr w:type="spellEnd"/>
            <w:r w:rsidRPr="008F1B01">
              <w:rPr>
                <w:rFonts w:ascii="Times New Roman" w:hAnsi="Times New Roman" w:cs="Times New Roman"/>
                <w:sz w:val="20"/>
                <w:szCs w:val="20"/>
              </w:rPr>
              <w:t xml:space="preserve"> solution</w:t>
            </w:r>
            <w:r w:rsidR="00740AAF" w:rsidRPr="008F1B01">
              <w:rPr>
                <w:rFonts w:ascii="Times New Roman" w:hAnsi="Times New Roman" w:cs="Times New Roman"/>
                <w:sz w:val="20"/>
                <w:szCs w:val="20"/>
              </w:rPr>
              <w:tab/>
            </w:r>
          </w:p>
        </w:tc>
        <w:tc>
          <w:tcPr>
            <w:tcW w:w="849" w:type="pct"/>
          </w:tcPr>
          <w:p w14:paraId="4B23CBB9" w14:textId="77777777" w:rsidR="003E1867" w:rsidRPr="008F1B01" w:rsidRDefault="003E1867" w:rsidP="00E46F00">
            <w:pPr>
              <w:spacing w:after="0" w:line="240" w:lineRule="auto"/>
              <w:jc w:val="right"/>
              <w:rPr>
                <w:rFonts w:ascii="Times New Roman" w:hAnsi="Times New Roman" w:cs="Times New Roman"/>
                <w:sz w:val="20"/>
                <w:szCs w:val="20"/>
              </w:rPr>
            </w:pPr>
          </w:p>
        </w:tc>
        <w:tc>
          <w:tcPr>
            <w:tcW w:w="853" w:type="pct"/>
          </w:tcPr>
          <w:p w14:paraId="374B5F62" w14:textId="77777777" w:rsidR="003E1867" w:rsidRPr="008F1B01" w:rsidRDefault="00A81A79" w:rsidP="00E46F00">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B</w:t>
            </w:r>
          </w:p>
        </w:tc>
        <w:tc>
          <w:tcPr>
            <w:tcW w:w="789" w:type="pct"/>
          </w:tcPr>
          <w:p w14:paraId="61971102" w14:textId="77777777" w:rsidR="003E1867" w:rsidRPr="008F1B01" w:rsidRDefault="003E1867" w:rsidP="00E46F00">
            <w:pPr>
              <w:spacing w:after="0" w:line="240" w:lineRule="auto"/>
              <w:jc w:val="right"/>
              <w:rPr>
                <w:rFonts w:ascii="Times New Roman" w:hAnsi="Times New Roman" w:cs="Times New Roman"/>
                <w:sz w:val="20"/>
                <w:szCs w:val="20"/>
              </w:rPr>
            </w:pPr>
          </w:p>
        </w:tc>
        <w:tc>
          <w:tcPr>
            <w:tcW w:w="532" w:type="pct"/>
          </w:tcPr>
          <w:p w14:paraId="7B7474D5" w14:textId="77777777" w:rsidR="003E1867" w:rsidRPr="008F1B01" w:rsidRDefault="003E1867" w:rsidP="00E46F00">
            <w:pPr>
              <w:spacing w:after="0" w:line="240" w:lineRule="auto"/>
              <w:jc w:val="right"/>
              <w:rPr>
                <w:rFonts w:ascii="Times New Roman" w:hAnsi="Times New Roman" w:cs="Times New Roman"/>
                <w:sz w:val="20"/>
                <w:szCs w:val="20"/>
              </w:rPr>
            </w:pPr>
          </w:p>
        </w:tc>
      </w:tr>
      <w:tr w:rsidR="003E1867" w:rsidRPr="008F1B01" w14:paraId="21C136F9" w14:textId="77777777" w:rsidTr="00E46F00">
        <w:trPr>
          <w:trHeight w:val="20"/>
        </w:trPr>
        <w:tc>
          <w:tcPr>
            <w:tcW w:w="1977" w:type="pct"/>
          </w:tcPr>
          <w:p w14:paraId="162ADE54" w14:textId="77777777" w:rsidR="003E1867" w:rsidRPr="008F1B01" w:rsidRDefault="00A81A79" w:rsidP="00740AAF">
            <w:pPr>
              <w:tabs>
                <w:tab w:val="left" w:leader="dot" w:pos="3960"/>
              </w:tabs>
              <w:spacing w:after="0" w:line="240" w:lineRule="auto"/>
              <w:ind w:left="288" w:hanging="288"/>
              <w:jc w:val="both"/>
              <w:rPr>
                <w:rFonts w:ascii="Times New Roman" w:hAnsi="Times New Roman" w:cs="Times New Roman"/>
                <w:sz w:val="20"/>
                <w:szCs w:val="20"/>
              </w:rPr>
            </w:pPr>
            <w:proofErr w:type="spellStart"/>
            <w:r w:rsidRPr="008F1B01">
              <w:rPr>
                <w:rFonts w:ascii="Times New Roman" w:hAnsi="Times New Roman" w:cs="Times New Roman"/>
                <w:sz w:val="20"/>
                <w:szCs w:val="20"/>
              </w:rPr>
              <w:t>Dodecylphenol</w:t>
            </w:r>
            <w:proofErr w:type="spellEnd"/>
            <w:r w:rsidR="00740AAF" w:rsidRPr="008F1B01">
              <w:rPr>
                <w:rFonts w:ascii="Times New Roman" w:hAnsi="Times New Roman" w:cs="Times New Roman"/>
                <w:sz w:val="20"/>
                <w:szCs w:val="20"/>
              </w:rPr>
              <w:tab/>
            </w:r>
          </w:p>
        </w:tc>
        <w:tc>
          <w:tcPr>
            <w:tcW w:w="849" w:type="pct"/>
          </w:tcPr>
          <w:p w14:paraId="059FFF35" w14:textId="77777777" w:rsidR="003E1867" w:rsidRPr="008F1B01" w:rsidRDefault="003E1867" w:rsidP="00E46F00">
            <w:pPr>
              <w:spacing w:after="0" w:line="240" w:lineRule="auto"/>
              <w:jc w:val="right"/>
              <w:rPr>
                <w:rFonts w:ascii="Times New Roman" w:hAnsi="Times New Roman" w:cs="Times New Roman"/>
                <w:sz w:val="20"/>
                <w:szCs w:val="20"/>
              </w:rPr>
            </w:pPr>
          </w:p>
        </w:tc>
        <w:tc>
          <w:tcPr>
            <w:tcW w:w="853" w:type="pct"/>
          </w:tcPr>
          <w:p w14:paraId="660E3AB1" w14:textId="77777777" w:rsidR="003E1867" w:rsidRPr="008F1B01" w:rsidRDefault="00A81A79" w:rsidP="00E46F00">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A</w:t>
            </w:r>
          </w:p>
        </w:tc>
        <w:tc>
          <w:tcPr>
            <w:tcW w:w="789" w:type="pct"/>
          </w:tcPr>
          <w:p w14:paraId="4AEE791C" w14:textId="77777777" w:rsidR="003E1867" w:rsidRPr="008F1B01" w:rsidRDefault="00A81A79" w:rsidP="00E46F00">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0.1</w:t>
            </w:r>
          </w:p>
        </w:tc>
        <w:tc>
          <w:tcPr>
            <w:tcW w:w="532" w:type="pct"/>
          </w:tcPr>
          <w:p w14:paraId="39A8F4B9" w14:textId="77777777" w:rsidR="003E1867" w:rsidRPr="008F1B01" w:rsidRDefault="00A81A79" w:rsidP="00E46F00">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0.05</w:t>
            </w:r>
          </w:p>
        </w:tc>
      </w:tr>
      <w:tr w:rsidR="003E1867" w:rsidRPr="008F1B01" w14:paraId="22926857" w14:textId="77777777" w:rsidTr="00E46F00">
        <w:trPr>
          <w:trHeight w:val="20"/>
        </w:trPr>
        <w:tc>
          <w:tcPr>
            <w:tcW w:w="1977" w:type="pct"/>
          </w:tcPr>
          <w:p w14:paraId="0C66B92A" w14:textId="77777777" w:rsidR="003E1867" w:rsidRPr="008F1B01" w:rsidRDefault="00A81A79" w:rsidP="00740AAF">
            <w:pPr>
              <w:tabs>
                <w:tab w:val="left" w:leader="dot" w:pos="3960"/>
              </w:tabs>
              <w:spacing w:after="0" w:line="240" w:lineRule="auto"/>
              <w:ind w:left="288" w:hanging="288"/>
              <w:jc w:val="both"/>
              <w:rPr>
                <w:rFonts w:ascii="Times New Roman" w:hAnsi="Times New Roman" w:cs="Times New Roman"/>
                <w:sz w:val="20"/>
                <w:szCs w:val="20"/>
              </w:rPr>
            </w:pPr>
            <w:r w:rsidRPr="008F1B01">
              <w:rPr>
                <w:rFonts w:ascii="Times New Roman" w:hAnsi="Times New Roman" w:cs="Times New Roman"/>
                <w:sz w:val="20"/>
                <w:szCs w:val="20"/>
              </w:rPr>
              <w:t>Epichlorohydrin</w:t>
            </w:r>
            <w:r w:rsidR="00740AAF" w:rsidRPr="008F1B01">
              <w:rPr>
                <w:rFonts w:ascii="Times New Roman" w:hAnsi="Times New Roman" w:cs="Times New Roman"/>
                <w:sz w:val="20"/>
                <w:szCs w:val="20"/>
              </w:rPr>
              <w:tab/>
            </w:r>
          </w:p>
        </w:tc>
        <w:tc>
          <w:tcPr>
            <w:tcW w:w="849" w:type="pct"/>
          </w:tcPr>
          <w:p w14:paraId="5BDA3767" w14:textId="77777777" w:rsidR="003E1867" w:rsidRPr="008F1B01" w:rsidRDefault="00A81A79" w:rsidP="00E46F00">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2023</w:t>
            </w:r>
          </w:p>
        </w:tc>
        <w:tc>
          <w:tcPr>
            <w:tcW w:w="853" w:type="pct"/>
          </w:tcPr>
          <w:p w14:paraId="5D8C5EA1" w14:textId="77777777" w:rsidR="003E1867" w:rsidRPr="008F1B01" w:rsidRDefault="00A81A79" w:rsidP="00E46F00">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C</w:t>
            </w:r>
          </w:p>
        </w:tc>
        <w:tc>
          <w:tcPr>
            <w:tcW w:w="789" w:type="pct"/>
          </w:tcPr>
          <w:p w14:paraId="6D173C20" w14:textId="77777777" w:rsidR="003E1867" w:rsidRPr="008F1B01" w:rsidRDefault="003E1867" w:rsidP="00E46F00">
            <w:pPr>
              <w:spacing w:after="0" w:line="240" w:lineRule="auto"/>
              <w:jc w:val="right"/>
              <w:rPr>
                <w:rFonts w:ascii="Times New Roman" w:hAnsi="Times New Roman" w:cs="Times New Roman"/>
                <w:sz w:val="20"/>
                <w:szCs w:val="20"/>
              </w:rPr>
            </w:pPr>
          </w:p>
        </w:tc>
        <w:tc>
          <w:tcPr>
            <w:tcW w:w="532" w:type="pct"/>
          </w:tcPr>
          <w:p w14:paraId="2F6A7835" w14:textId="77777777" w:rsidR="003E1867" w:rsidRPr="008F1B01" w:rsidRDefault="003E1867" w:rsidP="00E46F00">
            <w:pPr>
              <w:spacing w:after="0" w:line="240" w:lineRule="auto"/>
              <w:jc w:val="right"/>
              <w:rPr>
                <w:rFonts w:ascii="Times New Roman" w:hAnsi="Times New Roman" w:cs="Times New Roman"/>
                <w:sz w:val="20"/>
                <w:szCs w:val="20"/>
              </w:rPr>
            </w:pPr>
          </w:p>
        </w:tc>
      </w:tr>
      <w:tr w:rsidR="003E1867" w:rsidRPr="008F1B01" w14:paraId="3FC6C067" w14:textId="77777777" w:rsidTr="00E46F00">
        <w:trPr>
          <w:trHeight w:val="20"/>
        </w:trPr>
        <w:tc>
          <w:tcPr>
            <w:tcW w:w="1977" w:type="pct"/>
          </w:tcPr>
          <w:p w14:paraId="65B99856" w14:textId="77777777" w:rsidR="003E1867" w:rsidRPr="008F1B01" w:rsidRDefault="00A81A79" w:rsidP="00740AAF">
            <w:pPr>
              <w:tabs>
                <w:tab w:val="left" w:leader="dot" w:pos="3960"/>
              </w:tabs>
              <w:spacing w:after="0" w:line="240" w:lineRule="auto"/>
              <w:ind w:left="288" w:hanging="288"/>
              <w:jc w:val="both"/>
              <w:rPr>
                <w:rFonts w:ascii="Times New Roman" w:hAnsi="Times New Roman" w:cs="Times New Roman"/>
                <w:sz w:val="20"/>
                <w:szCs w:val="20"/>
              </w:rPr>
            </w:pPr>
            <w:r w:rsidRPr="008F1B01">
              <w:rPr>
                <w:rFonts w:ascii="Times New Roman" w:hAnsi="Times New Roman" w:cs="Times New Roman"/>
                <w:sz w:val="20"/>
                <w:szCs w:val="20"/>
              </w:rPr>
              <w:t>Ethanolamine</w:t>
            </w:r>
            <w:r w:rsidR="00740AAF" w:rsidRPr="008F1B01">
              <w:rPr>
                <w:rFonts w:ascii="Times New Roman" w:hAnsi="Times New Roman" w:cs="Times New Roman"/>
                <w:sz w:val="20"/>
                <w:szCs w:val="20"/>
              </w:rPr>
              <w:tab/>
            </w:r>
          </w:p>
        </w:tc>
        <w:tc>
          <w:tcPr>
            <w:tcW w:w="849" w:type="pct"/>
          </w:tcPr>
          <w:p w14:paraId="1C160711" w14:textId="77777777" w:rsidR="003E1867" w:rsidRPr="008F1B01" w:rsidRDefault="00A81A79" w:rsidP="00E46F00">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2491</w:t>
            </w:r>
          </w:p>
        </w:tc>
        <w:tc>
          <w:tcPr>
            <w:tcW w:w="853" w:type="pct"/>
          </w:tcPr>
          <w:p w14:paraId="1419D944" w14:textId="77777777" w:rsidR="003E1867" w:rsidRPr="008F1B01" w:rsidRDefault="00A81A79" w:rsidP="00E46F00">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D</w:t>
            </w:r>
          </w:p>
        </w:tc>
        <w:tc>
          <w:tcPr>
            <w:tcW w:w="789" w:type="pct"/>
          </w:tcPr>
          <w:p w14:paraId="3EB0C11F" w14:textId="77777777" w:rsidR="003E1867" w:rsidRPr="008F1B01" w:rsidRDefault="003E1867" w:rsidP="00E46F00">
            <w:pPr>
              <w:spacing w:after="0" w:line="240" w:lineRule="auto"/>
              <w:jc w:val="right"/>
              <w:rPr>
                <w:rFonts w:ascii="Times New Roman" w:hAnsi="Times New Roman" w:cs="Times New Roman"/>
                <w:sz w:val="20"/>
                <w:szCs w:val="20"/>
              </w:rPr>
            </w:pPr>
          </w:p>
        </w:tc>
        <w:tc>
          <w:tcPr>
            <w:tcW w:w="532" w:type="pct"/>
          </w:tcPr>
          <w:p w14:paraId="1DED9DAD" w14:textId="77777777" w:rsidR="003E1867" w:rsidRPr="008F1B01" w:rsidRDefault="003E1867" w:rsidP="00E46F00">
            <w:pPr>
              <w:spacing w:after="0" w:line="240" w:lineRule="auto"/>
              <w:jc w:val="right"/>
              <w:rPr>
                <w:rFonts w:ascii="Times New Roman" w:hAnsi="Times New Roman" w:cs="Times New Roman"/>
                <w:sz w:val="20"/>
                <w:szCs w:val="20"/>
              </w:rPr>
            </w:pPr>
          </w:p>
        </w:tc>
      </w:tr>
      <w:tr w:rsidR="003E1867" w:rsidRPr="008F1B01" w14:paraId="00E330EE" w14:textId="77777777" w:rsidTr="00E46F00">
        <w:trPr>
          <w:trHeight w:val="20"/>
        </w:trPr>
        <w:tc>
          <w:tcPr>
            <w:tcW w:w="1977" w:type="pct"/>
          </w:tcPr>
          <w:p w14:paraId="46CFFEFE" w14:textId="77777777" w:rsidR="003E1867" w:rsidRPr="008F1B01" w:rsidRDefault="00A81A79" w:rsidP="00740AAF">
            <w:pPr>
              <w:tabs>
                <w:tab w:val="left" w:leader="dot" w:pos="3960"/>
              </w:tabs>
              <w:spacing w:after="0" w:line="240" w:lineRule="auto"/>
              <w:ind w:left="288" w:hanging="288"/>
              <w:jc w:val="both"/>
              <w:rPr>
                <w:rFonts w:ascii="Times New Roman" w:hAnsi="Times New Roman" w:cs="Times New Roman"/>
                <w:sz w:val="20"/>
                <w:szCs w:val="20"/>
              </w:rPr>
            </w:pPr>
            <w:r w:rsidRPr="008F1B01">
              <w:rPr>
                <w:rFonts w:ascii="Times New Roman" w:hAnsi="Times New Roman" w:cs="Times New Roman"/>
                <w:sz w:val="20"/>
                <w:szCs w:val="20"/>
              </w:rPr>
              <w:t>2-Ethoxyethanol</w:t>
            </w:r>
            <w:r w:rsidR="00740AAF" w:rsidRPr="008F1B01">
              <w:rPr>
                <w:rFonts w:ascii="Times New Roman" w:hAnsi="Times New Roman" w:cs="Times New Roman"/>
                <w:sz w:val="20"/>
                <w:szCs w:val="20"/>
              </w:rPr>
              <w:tab/>
            </w:r>
          </w:p>
        </w:tc>
        <w:tc>
          <w:tcPr>
            <w:tcW w:w="849" w:type="pct"/>
          </w:tcPr>
          <w:p w14:paraId="34762C5E" w14:textId="77777777" w:rsidR="003E1867" w:rsidRPr="008F1B01" w:rsidRDefault="00A81A79" w:rsidP="00E46F00">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1171</w:t>
            </w:r>
          </w:p>
        </w:tc>
        <w:tc>
          <w:tcPr>
            <w:tcW w:w="853" w:type="pct"/>
          </w:tcPr>
          <w:p w14:paraId="3490E0AD" w14:textId="77777777" w:rsidR="003E1867" w:rsidRPr="008F1B01" w:rsidRDefault="00A81A79" w:rsidP="00E46F00">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D</w:t>
            </w:r>
          </w:p>
        </w:tc>
        <w:tc>
          <w:tcPr>
            <w:tcW w:w="789" w:type="pct"/>
          </w:tcPr>
          <w:p w14:paraId="35080E1C" w14:textId="77777777" w:rsidR="003E1867" w:rsidRPr="008F1B01" w:rsidRDefault="003E1867" w:rsidP="00E46F00">
            <w:pPr>
              <w:spacing w:after="0" w:line="240" w:lineRule="auto"/>
              <w:jc w:val="right"/>
              <w:rPr>
                <w:rFonts w:ascii="Times New Roman" w:hAnsi="Times New Roman" w:cs="Times New Roman"/>
                <w:sz w:val="20"/>
                <w:szCs w:val="20"/>
              </w:rPr>
            </w:pPr>
          </w:p>
        </w:tc>
        <w:tc>
          <w:tcPr>
            <w:tcW w:w="532" w:type="pct"/>
          </w:tcPr>
          <w:p w14:paraId="11122A08" w14:textId="77777777" w:rsidR="003E1867" w:rsidRPr="008F1B01" w:rsidRDefault="003E1867" w:rsidP="00E46F00">
            <w:pPr>
              <w:spacing w:after="0" w:line="240" w:lineRule="auto"/>
              <w:jc w:val="right"/>
              <w:rPr>
                <w:rFonts w:ascii="Times New Roman" w:hAnsi="Times New Roman" w:cs="Times New Roman"/>
                <w:sz w:val="20"/>
                <w:szCs w:val="20"/>
              </w:rPr>
            </w:pPr>
          </w:p>
        </w:tc>
      </w:tr>
      <w:tr w:rsidR="003E1867" w:rsidRPr="008F1B01" w14:paraId="38180D9B" w14:textId="77777777" w:rsidTr="00E46F00">
        <w:trPr>
          <w:trHeight w:val="20"/>
        </w:trPr>
        <w:tc>
          <w:tcPr>
            <w:tcW w:w="1977" w:type="pct"/>
          </w:tcPr>
          <w:p w14:paraId="26D8BA88" w14:textId="77777777" w:rsidR="003E1867" w:rsidRPr="008F1B01" w:rsidRDefault="00A81A79" w:rsidP="00740AAF">
            <w:pPr>
              <w:tabs>
                <w:tab w:val="left" w:leader="dot" w:pos="3960"/>
              </w:tabs>
              <w:spacing w:after="0" w:line="240" w:lineRule="auto"/>
              <w:ind w:left="288" w:hanging="288"/>
              <w:jc w:val="both"/>
              <w:rPr>
                <w:rFonts w:ascii="Times New Roman" w:hAnsi="Times New Roman" w:cs="Times New Roman"/>
                <w:sz w:val="20"/>
                <w:szCs w:val="20"/>
              </w:rPr>
            </w:pPr>
            <w:r w:rsidRPr="008F1B01">
              <w:rPr>
                <w:rFonts w:ascii="Times New Roman" w:hAnsi="Times New Roman" w:cs="Times New Roman"/>
                <w:sz w:val="20"/>
                <w:szCs w:val="20"/>
              </w:rPr>
              <w:t>2-Ethoxyethyl acetate</w:t>
            </w:r>
            <w:r w:rsidR="00740AAF" w:rsidRPr="008F1B01">
              <w:rPr>
                <w:rFonts w:ascii="Times New Roman" w:hAnsi="Times New Roman" w:cs="Times New Roman"/>
                <w:sz w:val="20"/>
                <w:szCs w:val="20"/>
              </w:rPr>
              <w:tab/>
            </w:r>
          </w:p>
        </w:tc>
        <w:tc>
          <w:tcPr>
            <w:tcW w:w="849" w:type="pct"/>
          </w:tcPr>
          <w:p w14:paraId="6378C35B" w14:textId="77777777" w:rsidR="003E1867" w:rsidRPr="008F1B01" w:rsidRDefault="00A81A79" w:rsidP="00E46F00">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1172</w:t>
            </w:r>
          </w:p>
        </w:tc>
        <w:tc>
          <w:tcPr>
            <w:tcW w:w="853" w:type="pct"/>
          </w:tcPr>
          <w:p w14:paraId="2AEB5822" w14:textId="77777777" w:rsidR="003E1867" w:rsidRPr="008F1B01" w:rsidRDefault="00A81A79" w:rsidP="00E46F00">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C</w:t>
            </w:r>
          </w:p>
        </w:tc>
        <w:tc>
          <w:tcPr>
            <w:tcW w:w="789" w:type="pct"/>
          </w:tcPr>
          <w:p w14:paraId="21A0D8E2" w14:textId="77777777" w:rsidR="003E1867" w:rsidRPr="008F1B01" w:rsidRDefault="003E1867" w:rsidP="00E46F00">
            <w:pPr>
              <w:spacing w:after="0" w:line="240" w:lineRule="auto"/>
              <w:jc w:val="right"/>
              <w:rPr>
                <w:rFonts w:ascii="Times New Roman" w:hAnsi="Times New Roman" w:cs="Times New Roman"/>
                <w:sz w:val="20"/>
                <w:szCs w:val="20"/>
              </w:rPr>
            </w:pPr>
          </w:p>
        </w:tc>
        <w:tc>
          <w:tcPr>
            <w:tcW w:w="532" w:type="pct"/>
          </w:tcPr>
          <w:p w14:paraId="32AD2959" w14:textId="77777777" w:rsidR="003E1867" w:rsidRPr="008F1B01" w:rsidRDefault="003E1867" w:rsidP="00E46F00">
            <w:pPr>
              <w:spacing w:after="0" w:line="240" w:lineRule="auto"/>
              <w:jc w:val="right"/>
              <w:rPr>
                <w:rFonts w:ascii="Times New Roman" w:hAnsi="Times New Roman" w:cs="Times New Roman"/>
                <w:sz w:val="20"/>
                <w:szCs w:val="20"/>
              </w:rPr>
            </w:pPr>
          </w:p>
        </w:tc>
      </w:tr>
      <w:tr w:rsidR="003E1867" w:rsidRPr="008F1B01" w14:paraId="3812C9AF" w14:textId="77777777" w:rsidTr="00E46F00">
        <w:trPr>
          <w:trHeight w:val="20"/>
        </w:trPr>
        <w:tc>
          <w:tcPr>
            <w:tcW w:w="1977" w:type="pct"/>
          </w:tcPr>
          <w:p w14:paraId="0DCEB7B9" w14:textId="77777777" w:rsidR="003E1867" w:rsidRPr="008F1B01" w:rsidRDefault="00A81A79" w:rsidP="00740AAF">
            <w:pPr>
              <w:tabs>
                <w:tab w:val="left" w:leader="dot" w:pos="3960"/>
              </w:tabs>
              <w:spacing w:after="0" w:line="240" w:lineRule="auto"/>
              <w:ind w:left="288" w:hanging="288"/>
              <w:jc w:val="both"/>
              <w:rPr>
                <w:rFonts w:ascii="Times New Roman" w:hAnsi="Times New Roman" w:cs="Times New Roman"/>
                <w:sz w:val="20"/>
                <w:szCs w:val="20"/>
              </w:rPr>
            </w:pPr>
            <w:r w:rsidRPr="008F1B01">
              <w:rPr>
                <w:rFonts w:ascii="Times New Roman" w:hAnsi="Times New Roman" w:cs="Times New Roman"/>
                <w:sz w:val="20"/>
                <w:szCs w:val="20"/>
              </w:rPr>
              <w:t>Ethyl acetate</w:t>
            </w:r>
            <w:r w:rsidR="00740AAF" w:rsidRPr="008F1B01">
              <w:rPr>
                <w:rFonts w:ascii="Times New Roman" w:hAnsi="Times New Roman" w:cs="Times New Roman"/>
                <w:sz w:val="20"/>
                <w:szCs w:val="20"/>
              </w:rPr>
              <w:tab/>
            </w:r>
          </w:p>
        </w:tc>
        <w:tc>
          <w:tcPr>
            <w:tcW w:w="849" w:type="pct"/>
          </w:tcPr>
          <w:p w14:paraId="4E6AE177" w14:textId="77777777" w:rsidR="003E1867" w:rsidRPr="008F1B01" w:rsidRDefault="00A81A79" w:rsidP="00E46F00">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1173</w:t>
            </w:r>
          </w:p>
        </w:tc>
        <w:tc>
          <w:tcPr>
            <w:tcW w:w="853" w:type="pct"/>
          </w:tcPr>
          <w:p w14:paraId="755860FA" w14:textId="77777777" w:rsidR="003E1867" w:rsidRPr="008F1B01" w:rsidRDefault="00A81A79" w:rsidP="00E46F00">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D</w:t>
            </w:r>
          </w:p>
        </w:tc>
        <w:tc>
          <w:tcPr>
            <w:tcW w:w="789" w:type="pct"/>
          </w:tcPr>
          <w:p w14:paraId="5A8D535A" w14:textId="77777777" w:rsidR="003E1867" w:rsidRPr="008F1B01" w:rsidRDefault="003E1867" w:rsidP="00E46F00">
            <w:pPr>
              <w:spacing w:after="0" w:line="240" w:lineRule="auto"/>
              <w:jc w:val="right"/>
              <w:rPr>
                <w:rFonts w:ascii="Times New Roman" w:hAnsi="Times New Roman" w:cs="Times New Roman"/>
                <w:sz w:val="20"/>
                <w:szCs w:val="20"/>
              </w:rPr>
            </w:pPr>
          </w:p>
        </w:tc>
        <w:tc>
          <w:tcPr>
            <w:tcW w:w="532" w:type="pct"/>
          </w:tcPr>
          <w:p w14:paraId="7AC37956" w14:textId="77777777" w:rsidR="003E1867" w:rsidRPr="008F1B01" w:rsidRDefault="003E1867" w:rsidP="00E46F00">
            <w:pPr>
              <w:spacing w:after="0" w:line="240" w:lineRule="auto"/>
              <w:jc w:val="right"/>
              <w:rPr>
                <w:rFonts w:ascii="Times New Roman" w:hAnsi="Times New Roman" w:cs="Times New Roman"/>
                <w:sz w:val="20"/>
                <w:szCs w:val="20"/>
              </w:rPr>
            </w:pPr>
          </w:p>
        </w:tc>
      </w:tr>
      <w:tr w:rsidR="003E1867" w:rsidRPr="008F1B01" w14:paraId="1A9572C4" w14:textId="77777777" w:rsidTr="00E46F00">
        <w:trPr>
          <w:trHeight w:val="20"/>
        </w:trPr>
        <w:tc>
          <w:tcPr>
            <w:tcW w:w="1977" w:type="pct"/>
          </w:tcPr>
          <w:p w14:paraId="43D018B7" w14:textId="77777777" w:rsidR="003E1867" w:rsidRPr="008F1B01" w:rsidRDefault="00A81A79" w:rsidP="00740AAF">
            <w:pPr>
              <w:tabs>
                <w:tab w:val="left" w:leader="dot" w:pos="3960"/>
              </w:tabs>
              <w:spacing w:after="0" w:line="240" w:lineRule="auto"/>
              <w:ind w:left="288" w:hanging="288"/>
              <w:jc w:val="both"/>
              <w:rPr>
                <w:rFonts w:ascii="Times New Roman" w:hAnsi="Times New Roman" w:cs="Times New Roman"/>
                <w:sz w:val="20"/>
                <w:szCs w:val="20"/>
              </w:rPr>
            </w:pPr>
            <w:r w:rsidRPr="008F1B01">
              <w:rPr>
                <w:rFonts w:ascii="Times New Roman" w:hAnsi="Times New Roman" w:cs="Times New Roman"/>
                <w:sz w:val="20"/>
                <w:szCs w:val="20"/>
              </w:rPr>
              <w:t>Ethyl acetoacetate</w:t>
            </w:r>
            <w:r w:rsidR="00740AAF" w:rsidRPr="008F1B01">
              <w:rPr>
                <w:rFonts w:ascii="Times New Roman" w:hAnsi="Times New Roman" w:cs="Times New Roman"/>
                <w:sz w:val="20"/>
                <w:szCs w:val="20"/>
              </w:rPr>
              <w:tab/>
            </w:r>
          </w:p>
        </w:tc>
        <w:tc>
          <w:tcPr>
            <w:tcW w:w="849" w:type="pct"/>
          </w:tcPr>
          <w:p w14:paraId="2150EBAA" w14:textId="77777777" w:rsidR="003E1867" w:rsidRPr="008F1B01" w:rsidRDefault="003E1867" w:rsidP="00E46F00">
            <w:pPr>
              <w:spacing w:after="0" w:line="240" w:lineRule="auto"/>
              <w:jc w:val="right"/>
              <w:rPr>
                <w:rFonts w:ascii="Times New Roman" w:hAnsi="Times New Roman" w:cs="Times New Roman"/>
                <w:sz w:val="20"/>
                <w:szCs w:val="20"/>
              </w:rPr>
            </w:pPr>
          </w:p>
        </w:tc>
        <w:tc>
          <w:tcPr>
            <w:tcW w:w="853" w:type="pct"/>
          </w:tcPr>
          <w:p w14:paraId="386DA1AA" w14:textId="77777777" w:rsidR="003E1867" w:rsidRPr="008F1B01" w:rsidRDefault="00A81A79" w:rsidP="00E46F00">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(D)</w:t>
            </w:r>
          </w:p>
        </w:tc>
        <w:tc>
          <w:tcPr>
            <w:tcW w:w="789" w:type="pct"/>
          </w:tcPr>
          <w:p w14:paraId="60DFC67B" w14:textId="77777777" w:rsidR="003E1867" w:rsidRPr="008F1B01" w:rsidRDefault="003E1867" w:rsidP="00E46F00">
            <w:pPr>
              <w:spacing w:after="0" w:line="240" w:lineRule="auto"/>
              <w:jc w:val="right"/>
              <w:rPr>
                <w:rFonts w:ascii="Times New Roman" w:hAnsi="Times New Roman" w:cs="Times New Roman"/>
                <w:sz w:val="20"/>
                <w:szCs w:val="20"/>
              </w:rPr>
            </w:pPr>
          </w:p>
        </w:tc>
        <w:tc>
          <w:tcPr>
            <w:tcW w:w="532" w:type="pct"/>
          </w:tcPr>
          <w:p w14:paraId="03CE40B8" w14:textId="77777777" w:rsidR="003E1867" w:rsidRPr="008F1B01" w:rsidRDefault="003E1867" w:rsidP="00E46F00">
            <w:pPr>
              <w:spacing w:after="0" w:line="240" w:lineRule="auto"/>
              <w:jc w:val="right"/>
              <w:rPr>
                <w:rFonts w:ascii="Times New Roman" w:hAnsi="Times New Roman" w:cs="Times New Roman"/>
                <w:sz w:val="20"/>
                <w:szCs w:val="20"/>
              </w:rPr>
            </w:pPr>
          </w:p>
        </w:tc>
      </w:tr>
      <w:tr w:rsidR="003E1867" w:rsidRPr="008F1B01" w14:paraId="544847D4" w14:textId="77777777" w:rsidTr="00E46F00">
        <w:trPr>
          <w:trHeight w:val="20"/>
        </w:trPr>
        <w:tc>
          <w:tcPr>
            <w:tcW w:w="1977" w:type="pct"/>
          </w:tcPr>
          <w:p w14:paraId="72608B36" w14:textId="77777777" w:rsidR="003E1867" w:rsidRPr="008F1B01" w:rsidRDefault="00A81A79" w:rsidP="00740AAF">
            <w:pPr>
              <w:tabs>
                <w:tab w:val="left" w:leader="dot" w:pos="3960"/>
              </w:tabs>
              <w:spacing w:after="0" w:line="240" w:lineRule="auto"/>
              <w:ind w:left="288" w:hanging="288"/>
              <w:jc w:val="both"/>
              <w:rPr>
                <w:rFonts w:ascii="Times New Roman" w:hAnsi="Times New Roman" w:cs="Times New Roman"/>
                <w:sz w:val="20"/>
                <w:szCs w:val="20"/>
              </w:rPr>
            </w:pPr>
            <w:r w:rsidRPr="008F1B01">
              <w:rPr>
                <w:rFonts w:ascii="Times New Roman" w:hAnsi="Times New Roman" w:cs="Times New Roman"/>
                <w:sz w:val="20"/>
                <w:szCs w:val="20"/>
              </w:rPr>
              <w:t>Ethyl acrylate</w:t>
            </w:r>
            <w:r w:rsidR="00740AAF" w:rsidRPr="008F1B01">
              <w:rPr>
                <w:rFonts w:ascii="Times New Roman" w:hAnsi="Times New Roman" w:cs="Times New Roman"/>
                <w:sz w:val="20"/>
                <w:szCs w:val="20"/>
              </w:rPr>
              <w:tab/>
            </w:r>
          </w:p>
        </w:tc>
        <w:tc>
          <w:tcPr>
            <w:tcW w:w="849" w:type="pct"/>
          </w:tcPr>
          <w:p w14:paraId="7CC997CA" w14:textId="77777777" w:rsidR="003E1867" w:rsidRPr="008F1B01" w:rsidRDefault="00A81A79" w:rsidP="00E46F00">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1917</w:t>
            </w:r>
          </w:p>
        </w:tc>
        <w:tc>
          <w:tcPr>
            <w:tcW w:w="853" w:type="pct"/>
          </w:tcPr>
          <w:p w14:paraId="5CD12647" w14:textId="77777777" w:rsidR="003E1867" w:rsidRPr="008F1B01" w:rsidRDefault="00A81A79" w:rsidP="00E46F00">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B</w:t>
            </w:r>
          </w:p>
        </w:tc>
        <w:tc>
          <w:tcPr>
            <w:tcW w:w="789" w:type="pct"/>
          </w:tcPr>
          <w:p w14:paraId="5EB66269" w14:textId="77777777" w:rsidR="003E1867" w:rsidRPr="008F1B01" w:rsidRDefault="003E1867" w:rsidP="00E46F00">
            <w:pPr>
              <w:spacing w:after="0" w:line="240" w:lineRule="auto"/>
              <w:jc w:val="right"/>
              <w:rPr>
                <w:rFonts w:ascii="Times New Roman" w:hAnsi="Times New Roman" w:cs="Times New Roman"/>
                <w:sz w:val="20"/>
                <w:szCs w:val="20"/>
              </w:rPr>
            </w:pPr>
          </w:p>
        </w:tc>
        <w:tc>
          <w:tcPr>
            <w:tcW w:w="532" w:type="pct"/>
          </w:tcPr>
          <w:p w14:paraId="15EA3036" w14:textId="77777777" w:rsidR="003E1867" w:rsidRPr="008F1B01" w:rsidRDefault="003E1867" w:rsidP="00E46F00">
            <w:pPr>
              <w:spacing w:after="0" w:line="240" w:lineRule="auto"/>
              <w:jc w:val="right"/>
              <w:rPr>
                <w:rFonts w:ascii="Times New Roman" w:hAnsi="Times New Roman" w:cs="Times New Roman"/>
                <w:sz w:val="20"/>
                <w:szCs w:val="20"/>
              </w:rPr>
            </w:pPr>
          </w:p>
        </w:tc>
      </w:tr>
      <w:tr w:rsidR="003E1867" w:rsidRPr="008F1B01" w14:paraId="2975F7CB" w14:textId="77777777" w:rsidTr="00E46F00">
        <w:trPr>
          <w:trHeight w:val="20"/>
        </w:trPr>
        <w:tc>
          <w:tcPr>
            <w:tcW w:w="1977" w:type="pct"/>
          </w:tcPr>
          <w:p w14:paraId="73F88367" w14:textId="77777777" w:rsidR="003E1867" w:rsidRPr="008F1B01" w:rsidRDefault="00A81A79" w:rsidP="00740AAF">
            <w:pPr>
              <w:tabs>
                <w:tab w:val="left" w:leader="dot" w:pos="3960"/>
              </w:tabs>
              <w:spacing w:after="0" w:line="240" w:lineRule="auto"/>
              <w:ind w:left="288" w:hanging="288"/>
              <w:jc w:val="both"/>
              <w:rPr>
                <w:rFonts w:ascii="Times New Roman" w:hAnsi="Times New Roman" w:cs="Times New Roman"/>
                <w:sz w:val="20"/>
                <w:szCs w:val="20"/>
              </w:rPr>
            </w:pPr>
            <w:r w:rsidRPr="008F1B01">
              <w:rPr>
                <w:rFonts w:ascii="Times New Roman" w:hAnsi="Times New Roman" w:cs="Times New Roman"/>
                <w:sz w:val="20"/>
                <w:szCs w:val="20"/>
              </w:rPr>
              <w:t>Ethylamine</w:t>
            </w:r>
            <w:r w:rsidR="00740AAF" w:rsidRPr="008F1B01">
              <w:rPr>
                <w:rFonts w:ascii="Times New Roman" w:hAnsi="Times New Roman" w:cs="Times New Roman"/>
                <w:sz w:val="20"/>
                <w:szCs w:val="20"/>
              </w:rPr>
              <w:tab/>
            </w:r>
          </w:p>
        </w:tc>
        <w:tc>
          <w:tcPr>
            <w:tcW w:w="849" w:type="pct"/>
          </w:tcPr>
          <w:p w14:paraId="1FD5FC22" w14:textId="77777777" w:rsidR="003E1867" w:rsidRPr="008F1B01" w:rsidRDefault="00A81A79" w:rsidP="00E46F00">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1036</w:t>
            </w:r>
          </w:p>
        </w:tc>
        <w:tc>
          <w:tcPr>
            <w:tcW w:w="853" w:type="pct"/>
          </w:tcPr>
          <w:p w14:paraId="6F36659D" w14:textId="77777777" w:rsidR="003E1867" w:rsidRPr="008F1B01" w:rsidRDefault="00A81A79" w:rsidP="00E46F00">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C</w:t>
            </w:r>
          </w:p>
        </w:tc>
        <w:tc>
          <w:tcPr>
            <w:tcW w:w="789" w:type="pct"/>
          </w:tcPr>
          <w:p w14:paraId="14E519E5" w14:textId="77777777" w:rsidR="003E1867" w:rsidRPr="008F1B01" w:rsidRDefault="003E1867" w:rsidP="00E46F00">
            <w:pPr>
              <w:spacing w:after="0" w:line="240" w:lineRule="auto"/>
              <w:jc w:val="right"/>
              <w:rPr>
                <w:rFonts w:ascii="Times New Roman" w:hAnsi="Times New Roman" w:cs="Times New Roman"/>
                <w:sz w:val="20"/>
                <w:szCs w:val="20"/>
              </w:rPr>
            </w:pPr>
          </w:p>
        </w:tc>
        <w:tc>
          <w:tcPr>
            <w:tcW w:w="532" w:type="pct"/>
          </w:tcPr>
          <w:p w14:paraId="341F225C" w14:textId="77777777" w:rsidR="003E1867" w:rsidRPr="008F1B01" w:rsidRDefault="003E1867" w:rsidP="00E46F00">
            <w:pPr>
              <w:spacing w:after="0" w:line="240" w:lineRule="auto"/>
              <w:jc w:val="right"/>
              <w:rPr>
                <w:rFonts w:ascii="Times New Roman" w:hAnsi="Times New Roman" w:cs="Times New Roman"/>
                <w:sz w:val="20"/>
                <w:szCs w:val="20"/>
              </w:rPr>
            </w:pPr>
          </w:p>
        </w:tc>
      </w:tr>
      <w:tr w:rsidR="00740AAF" w:rsidRPr="008F1B01" w14:paraId="75036883" w14:textId="77777777" w:rsidTr="00740AAF">
        <w:trPr>
          <w:trHeight w:val="252"/>
        </w:trPr>
        <w:tc>
          <w:tcPr>
            <w:tcW w:w="1977" w:type="pct"/>
          </w:tcPr>
          <w:p w14:paraId="2DAFEE74" w14:textId="77777777" w:rsidR="00740AAF" w:rsidRPr="008F1B01" w:rsidRDefault="00740AAF" w:rsidP="00740AAF">
            <w:pPr>
              <w:tabs>
                <w:tab w:val="left" w:leader="dot" w:pos="3960"/>
              </w:tabs>
              <w:spacing w:after="0" w:line="240" w:lineRule="auto"/>
              <w:ind w:left="288" w:hanging="288"/>
              <w:jc w:val="both"/>
              <w:rPr>
                <w:rFonts w:ascii="Times New Roman" w:hAnsi="Times New Roman" w:cs="Times New Roman"/>
                <w:sz w:val="20"/>
                <w:szCs w:val="20"/>
              </w:rPr>
            </w:pPr>
            <w:r w:rsidRPr="008F1B01">
              <w:rPr>
                <w:rFonts w:ascii="Times New Roman" w:hAnsi="Times New Roman" w:cs="Times New Roman"/>
                <w:sz w:val="20"/>
                <w:szCs w:val="20"/>
              </w:rPr>
              <w:t>Ethylamine solutions (72% or less)</w:t>
            </w:r>
            <w:r w:rsidRPr="008F1B01">
              <w:rPr>
                <w:rFonts w:ascii="Times New Roman" w:hAnsi="Times New Roman" w:cs="Times New Roman"/>
                <w:sz w:val="20"/>
                <w:szCs w:val="20"/>
              </w:rPr>
              <w:tab/>
            </w:r>
          </w:p>
        </w:tc>
        <w:tc>
          <w:tcPr>
            <w:tcW w:w="849" w:type="pct"/>
          </w:tcPr>
          <w:p w14:paraId="515BAB76" w14:textId="77777777" w:rsidR="00740AAF" w:rsidRPr="008F1B01" w:rsidRDefault="00740AAF" w:rsidP="00E46F00">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2270</w:t>
            </w:r>
          </w:p>
        </w:tc>
        <w:tc>
          <w:tcPr>
            <w:tcW w:w="853" w:type="pct"/>
          </w:tcPr>
          <w:p w14:paraId="44CDA71B" w14:textId="77777777" w:rsidR="00740AAF" w:rsidRPr="008F1B01" w:rsidRDefault="00740AAF" w:rsidP="00E46F00">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C</w:t>
            </w:r>
          </w:p>
        </w:tc>
        <w:tc>
          <w:tcPr>
            <w:tcW w:w="789" w:type="pct"/>
          </w:tcPr>
          <w:p w14:paraId="20909D76" w14:textId="77777777" w:rsidR="00740AAF" w:rsidRPr="008F1B01" w:rsidRDefault="00740AAF" w:rsidP="00E46F00">
            <w:pPr>
              <w:spacing w:after="0" w:line="240" w:lineRule="auto"/>
              <w:jc w:val="right"/>
              <w:rPr>
                <w:rFonts w:ascii="Times New Roman" w:hAnsi="Times New Roman" w:cs="Times New Roman"/>
                <w:sz w:val="20"/>
                <w:szCs w:val="20"/>
              </w:rPr>
            </w:pPr>
          </w:p>
        </w:tc>
        <w:tc>
          <w:tcPr>
            <w:tcW w:w="532" w:type="pct"/>
          </w:tcPr>
          <w:p w14:paraId="66F58BDC" w14:textId="77777777" w:rsidR="00740AAF" w:rsidRPr="008F1B01" w:rsidRDefault="00740AAF" w:rsidP="00E46F00">
            <w:pPr>
              <w:spacing w:after="0" w:line="240" w:lineRule="auto"/>
              <w:jc w:val="right"/>
              <w:rPr>
                <w:rFonts w:ascii="Times New Roman" w:hAnsi="Times New Roman" w:cs="Times New Roman"/>
                <w:sz w:val="20"/>
                <w:szCs w:val="20"/>
              </w:rPr>
            </w:pPr>
          </w:p>
        </w:tc>
      </w:tr>
      <w:tr w:rsidR="003E1867" w:rsidRPr="008F1B01" w14:paraId="13662F16" w14:textId="77777777" w:rsidTr="00E46F00">
        <w:trPr>
          <w:trHeight w:val="20"/>
        </w:trPr>
        <w:tc>
          <w:tcPr>
            <w:tcW w:w="1977" w:type="pct"/>
          </w:tcPr>
          <w:p w14:paraId="1ECD5185" w14:textId="77777777" w:rsidR="003E1867" w:rsidRPr="008F1B01" w:rsidRDefault="00A81A79" w:rsidP="00740AAF">
            <w:pPr>
              <w:tabs>
                <w:tab w:val="left" w:leader="dot" w:pos="3960"/>
              </w:tabs>
              <w:spacing w:after="0" w:line="240" w:lineRule="auto"/>
              <w:ind w:left="288" w:hanging="288"/>
              <w:jc w:val="both"/>
              <w:rPr>
                <w:rFonts w:ascii="Times New Roman" w:hAnsi="Times New Roman" w:cs="Times New Roman"/>
                <w:sz w:val="20"/>
                <w:szCs w:val="20"/>
              </w:rPr>
            </w:pPr>
            <w:r w:rsidRPr="008F1B01">
              <w:rPr>
                <w:rFonts w:ascii="Times New Roman" w:hAnsi="Times New Roman" w:cs="Times New Roman"/>
                <w:sz w:val="20"/>
                <w:szCs w:val="20"/>
              </w:rPr>
              <w:t>Ethyl amyl ketone</w:t>
            </w:r>
            <w:r w:rsidR="00740AAF" w:rsidRPr="008F1B01">
              <w:rPr>
                <w:rFonts w:ascii="Times New Roman" w:hAnsi="Times New Roman" w:cs="Times New Roman"/>
                <w:sz w:val="20"/>
                <w:szCs w:val="20"/>
              </w:rPr>
              <w:tab/>
            </w:r>
          </w:p>
        </w:tc>
        <w:tc>
          <w:tcPr>
            <w:tcW w:w="849" w:type="pct"/>
          </w:tcPr>
          <w:p w14:paraId="45BD0C65" w14:textId="77777777" w:rsidR="003E1867" w:rsidRPr="008F1B01" w:rsidRDefault="00A81A79" w:rsidP="00E46F00">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2271</w:t>
            </w:r>
          </w:p>
        </w:tc>
        <w:tc>
          <w:tcPr>
            <w:tcW w:w="853" w:type="pct"/>
          </w:tcPr>
          <w:p w14:paraId="00915790" w14:textId="77777777" w:rsidR="003E1867" w:rsidRPr="008F1B01" w:rsidRDefault="00A81A79" w:rsidP="00E46F00">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C</w:t>
            </w:r>
          </w:p>
        </w:tc>
        <w:tc>
          <w:tcPr>
            <w:tcW w:w="789" w:type="pct"/>
          </w:tcPr>
          <w:p w14:paraId="62D8CCC2" w14:textId="77777777" w:rsidR="003E1867" w:rsidRPr="008F1B01" w:rsidRDefault="003E1867" w:rsidP="00E46F00">
            <w:pPr>
              <w:spacing w:after="0" w:line="240" w:lineRule="auto"/>
              <w:jc w:val="right"/>
              <w:rPr>
                <w:rFonts w:ascii="Times New Roman" w:hAnsi="Times New Roman" w:cs="Times New Roman"/>
                <w:sz w:val="20"/>
                <w:szCs w:val="20"/>
              </w:rPr>
            </w:pPr>
          </w:p>
        </w:tc>
        <w:tc>
          <w:tcPr>
            <w:tcW w:w="532" w:type="pct"/>
          </w:tcPr>
          <w:p w14:paraId="32341714" w14:textId="77777777" w:rsidR="003E1867" w:rsidRPr="008F1B01" w:rsidRDefault="003E1867" w:rsidP="00E46F00">
            <w:pPr>
              <w:spacing w:after="0" w:line="240" w:lineRule="auto"/>
              <w:jc w:val="right"/>
              <w:rPr>
                <w:rFonts w:ascii="Times New Roman" w:hAnsi="Times New Roman" w:cs="Times New Roman"/>
                <w:sz w:val="20"/>
                <w:szCs w:val="20"/>
              </w:rPr>
            </w:pPr>
          </w:p>
        </w:tc>
      </w:tr>
      <w:tr w:rsidR="003E1867" w:rsidRPr="008F1B01" w14:paraId="7ABCC49B" w14:textId="77777777" w:rsidTr="00E46F00">
        <w:trPr>
          <w:trHeight w:val="20"/>
        </w:trPr>
        <w:tc>
          <w:tcPr>
            <w:tcW w:w="1977" w:type="pct"/>
          </w:tcPr>
          <w:p w14:paraId="52292A25" w14:textId="77777777" w:rsidR="003E1867" w:rsidRPr="008F1B01" w:rsidRDefault="00A81A79" w:rsidP="00740AAF">
            <w:pPr>
              <w:tabs>
                <w:tab w:val="left" w:leader="dot" w:pos="3960"/>
              </w:tabs>
              <w:spacing w:after="0" w:line="240" w:lineRule="auto"/>
              <w:ind w:left="288" w:hanging="288"/>
              <w:jc w:val="both"/>
              <w:rPr>
                <w:rFonts w:ascii="Times New Roman" w:hAnsi="Times New Roman" w:cs="Times New Roman"/>
                <w:sz w:val="20"/>
                <w:szCs w:val="20"/>
              </w:rPr>
            </w:pPr>
            <w:r w:rsidRPr="008F1B01">
              <w:rPr>
                <w:rFonts w:ascii="Times New Roman" w:hAnsi="Times New Roman" w:cs="Times New Roman"/>
                <w:sz w:val="20"/>
                <w:szCs w:val="20"/>
              </w:rPr>
              <w:t>Ethylbenzene</w:t>
            </w:r>
            <w:r w:rsidR="00740AAF" w:rsidRPr="008F1B01">
              <w:rPr>
                <w:rFonts w:ascii="Times New Roman" w:hAnsi="Times New Roman" w:cs="Times New Roman"/>
                <w:sz w:val="20"/>
                <w:szCs w:val="20"/>
              </w:rPr>
              <w:tab/>
            </w:r>
          </w:p>
        </w:tc>
        <w:tc>
          <w:tcPr>
            <w:tcW w:w="849" w:type="pct"/>
          </w:tcPr>
          <w:p w14:paraId="1042AE67" w14:textId="77777777" w:rsidR="003E1867" w:rsidRPr="008F1B01" w:rsidRDefault="00A81A79" w:rsidP="00E46F00">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1175</w:t>
            </w:r>
          </w:p>
        </w:tc>
        <w:tc>
          <w:tcPr>
            <w:tcW w:w="853" w:type="pct"/>
          </w:tcPr>
          <w:p w14:paraId="69295A8A" w14:textId="77777777" w:rsidR="003E1867" w:rsidRPr="008F1B01" w:rsidRDefault="00A81A79" w:rsidP="00E46F00">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C</w:t>
            </w:r>
          </w:p>
        </w:tc>
        <w:tc>
          <w:tcPr>
            <w:tcW w:w="789" w:type="pct"/>
          </w:tcPr>
          <w:p w14:paraId="72835804" w14:textId="77777777" w:rsidR="003E1867" w:rsidRPr="008F1B01" w:rsidRDefault="003E1867" w:rsidP="00E46F00">
            <w:pPr>
              <w:spacing w:after="0" w:line="240" w:lineRule="auto"/>
              <w:jc w:val="right"/>
              <w:rPr>
                <w:rFonts w:ascii="Times New Roman" w:hAnsi="Times New Roman" w:cs="Times New Roman"/>
                <w:sz w:val="20"/>
                <w:szCs w:val="20"/>
              </w:rPr>
            </w:pPr>
          </w:p>
        </w:tc>
        <w:tc>
          <w:tcPr>
            <w:tcW w:w="532" w:type="pct"/>
          </w:tcPr>
          <w:p w14:paraId="33D48345" w14:textId="77777777" w:rsidR="003E1867" w:rsidRPr="008F1B01" w:rsidRDefault="003E1867" w:rsidP="00E46F00">
            <w:pPr>
              <w:spacing w:after="0" w:line="240" w:lineRule="auto"/>
              <w:jc w:val="right"/>
              <w:rPr>
                <w:rFonts w:ascii="Times New Roman" w:hAnsi="Times New Roman" w:cs="Times New Roman"/>
                <w:sz w:val="20"/>
                <w:szCs w:val="20"/>
              </w:rPr>
            </w:pPr>
          </w:p>
        </w:tc>
      </w:tr>
      <w:tr w:rsidR="003E1867" w:rsidRPr="008F1B01" w14:paraId="2BE7B5D8" w14:textId="77777777" w:rsidTr="00E46F00">
        <w:trPr>
          <w:trHeight w:val="20"/>
        </w:trPr>
        <w:tc>
          <w:tcPr>
            <w:tcW w:w="1977" w:type="pct"/>
          </w:tcPr>
          <w:p w14:paraId="36CF66A5" w14:textId="77777777" w:rsidR="003E1867" w:rsidRPr="008F1B01" w:rsidRDefault="00A81A79" w:rsidP="00740AAF">
            <w:pPr>
              <w:tabs>
                <w:tab w:val="left" w:leader="dot" w:pos="3960"/>
              </w:tabs>
              <w:spacing w:after="0" w:line="240" w:lineRule="auto"/>
              <w:ind w:left="288" w:hanging="288"/>
              <w:jc w:val="both"/>
              <w:rPr>
                <w:rFonts w:ascii="Times New Roman" w:hAnsi="Times New Roman" w:cs="Times New Roman"/>
                <w:sz w:val="20"/>
                <w:szCs w:val="20"/>
              </w:rPr>
            </w:pPr>
            <w:r w:rsidRPr="008F1B01">
              <w:rPr>
                <w:rFonts w:ascii="Times New Roman" w:hAnsi="Times New Roman" w:cs="Times New Roman"/>
                <w:sz w:val="20"/>
                <w:szCs w:val="20"/>
              </w:rPr>
              <w:t>N-</w:t>
            </w:r>
            <w:proofErr w:type="spellStart"/>
            <w:r w:rsidRPr="008F1B01">
              <w:rPr>
                <w:rFonts w:ascii="Times New Roman" w:hAnsi="Times New Roman" w:cs="Times New Roman"/>
                <w:sz w:val="20"/>
                <w:szCs w:val="20"/>
              </w:rPr>
              <w:t>Ethylbutylamine</w:t>
            </w:r>
            <w:proofErr w:type="spellEnd"/>
            <w:r w:rsidR="00740AAF" w:rsidRPr="008F1B01">
              <w:rPr>
                <w:rFonts w:ascii="Times New Roman" w:hAnsi="Times New Roman" w:cs="Times New Roman"/>
                <w:sz w:val="20"/>
                <w:szCs w:val="20"/>
              </w:rPr>
              <w:tab/>
            </w:r>
          </w:p>
        </w:tc>
        <w:tc>
          <w:tcPr>
            <w:tcW w:w="849" w:type="pct"/>
          </w:tcPr>
          <w:p w14:paraId="4DA196FE" w14:textId="77777777" w:rsidR="003E1867" w:rsidRPr="008F1B01" w:rsidRDefault="003E1867" w:rsidP="00E46F00">
            <w:pPr>
              <w:spacing w:after="0" w:line="240" w:lineRule="auto"/>
              <w:jc w:val="right"/>
              <w:rPr>
                <w:rFonts w:ascii="Times New Roman" w:hAnsi="Times New Roman" w:cs="Times New Roman"/>
                <w:sz w:val="20"/>
                <w:szCs w:val="20"/>
              </w:rPr>
            </w:pPr>
          </w:p>
        </w:tc>
        <w:tc>
          <w:tcPr>
            <w:tcW w:w="853" w:type="pct"/>
          </w:tcPr>
          <w:p w14:paraId="4B2A59F3" w14:textId="77777777" w:rsidR="003E1867" w:rsidRPr="008F1B01" w:rsidRDefault="00A81A79" w:rsidP="00E46F00">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(C)</w:t>
            </w:r>
          </w:p>
        </w:tc>
        <w:tc>
          <w:tcPr>
            <w:tcW w:w="789" w:type="pct"/>
          </w:tcPr>
          <w:p w14:paraId="32C9AAA7" w14:textId="77777777" w:rsidR="003E1867" w:rsidRPr="008F1B01" w:rsidRDefault="003E1867" w:rsidP="00E46F00">
            <w:pPr>
              <w:spacing w:after="0" w:line="240" w:lineRule="auto"/>
              <w:jc w:val="right"/>
              <w:rPr>
                <w:rFonts w:ascii="Times New Roman" w:hAnsi="Times New Roman" w:cs="Times New Roman"/>
                <w:sz w:val="20"/>
                <w:szCs w:val="20"/>
              </w:rPr>
            </w:pPr>
          </w:p>
        </w:tc>
        <w:tc>
          <w:tcPr>
            <w:tcW w:w="532" w:type="pct"/>
          </w:tcPr>
          <w:p w14:paraId="7DA4874E" w14:textId="77777777" w:rsidR="003E1867" w:rsidRPr="008F1B01" w:rsidRDefault="003E1867" w:rsidP="00E46F00">
            <w:pPr>
              <w:spacing w:after="0" w:line="240" w:lineRule="auto"/>
              <w:jc w:val="right"/>
              <w:rPr>
                <w:rFonts w:ascii="Times New Roman" w:hAnsi="Times New Roman" w:cs="Times New Roman"/>
                <w:sz w:val="20"/>
                <w:szCs w:val="20"/>
              </w:rPr>
            </w:pPr>
          </w:p>
        </w:tc>
      </w:tr>
      <w:tr w:rsidR="003E1867" w:rsidRPr="008F1B01" w14:paraId="695C504B" w14:textId="77777777" w:rsidTr="00E46F00">
        <w:trPr>
          <w:trHeight w:val="20"/>
        </w:trPr>
        <w:tc>
          <w:tcPr>
            <w:tcW w:w="1977" w:type="pct"/>
          </w:tcPr>
          <w:p w14:paraId="7337F8B5" w14:textId="77777777" w:rsidR="003E1867" w:rsidRPr="008F1B01" w:rsidRDefault="00A81A79" w:rsidP="00740AAF">
            <w:pPr>
              <w:tabs>
                <w:tab w:val="left" w:leader="dot" w:pos="3960"/>
              </w:tabs>
              <w:spacing w:after="0" w:line="240" w:lineRule="auto"/>
              <w:ind w:left="288" w:hanging="288"/>
              <w:jc w:val="both"/>
              <w:rPr>
                <w:rFonts w:ascii="Times New Roman" w:hAnsi="Times New Roman" w:cs="Times New Roman"/>
                <w:sz w:val="20"/>
                <w:szCs w:val="20"/>
              </w:rPr>
            </w:pPr>
            <w:proofErr w:type="spellStart"/>
            <w:r w:rsidRPr="008F1B01">
              <w:rPr>
                <w:rFonts w:ascii="Times New Roman" w:hAnsi="Times New Roman" w:cs="Times New Roman"/>
                <w:sz w:val="20"/>
                <w:szCs w:val="20"/>
              </w:rPr>
              <w:t>Ethylcyclohexane</w:t>
            </w:r>
            <w:proofErr w:type="spellEnd"/>
            <w:r w:rsidR="00740AAF" w:rsidRPr="008F1B01">
              <w:rPr>
                <w:rFonts w:ascii="Times New Roman" w:hAnsi="Times New Roman" w:cs="Times New Roman"/>
                <w:sz w:val="20"/>
                <w:szCs w:val="20"/>
              </w:rPr>
              <w:tab/>
            </w:r>
          </w:p>
        </w:tc>
        <w:tc>
          <w:tcPr>
            <w:tcW w:w="849" w:type="pct"/>
          </w:tcPr>
          <w:p w14:paraId="454D1E68" w14:textId="77777777" w:rsidR="003E1867" w:rsidRPr="008F1B01" w:rsidRDefault="003E1867" w:rsidP="00E46F00">
            <w:pPr>
              <w:spacing w:after="0" w:line="240" w:lineRule="auto"/>
              <w:jc w:val="right"/>
              <w:rPr>
                <w:rFonts w:ascii="Times New Roman" w:hAnsi="Times New Roman" w:cs="Times New Roman"/>
                <w:sz w:val="20"/>
                <w:szCs w:val="20"/>
              </w:rPr>
            </w:pPr>
          </w:p>
        </w:tc>
        <w:tc>
          <w:tcPr>
            <w:tcW w:w="853" w:type="pct"/>
          </w:tcPr>
          <w:p w14:paraId="3A944FED" w14:textId="77777777" w:rsidR="003E1867" w:rsidRPr="008F1B01" w:rsidRDefault="00A81A79" w:rsidP="00E46F00">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D</w:t>
            </w:r>
          </w:p>
        </w:tc>
        <w:tc>
          <w:tcPr>
            <w:tcW w:w="789" w:type="pct"/>
          </w:tcPr>
          <w:p w14:paraId="66CB1043" w14:textId="77777777" w:rsidR="003E1867" w:rsidRPr="008F1B01" w:rsidRDefault="003E1867" w:rsidP="00E46F00">
            <w:pPr>
              <w:spacing w:after="0" w:line="240" w:lineRule="auto"/>
              <w:jc w:val="right"/>
              <w:rPr>
                <w:rFonts w:ascii="Times New Roman" w:hAnsi="Times New Roman" w:cs="Times New Roman"/>
                <w:sz w:val="20"/>
                <w:szCs w:val="20"/>
              </w:rPr>
            </w:pPr>
          </w:p>
        </w:tc>
        <w:tc>
          <w:tcPr>
            <w:tcW w:w="532" w:type="pct"/>
          </w:tcPr>
          <w:p w14:paraId="173BBA07" w14:textId="77777777" w:rsidR="003E1867" w:rsidRPr="008F1B01" w:rsidRDefault="003E1867" w:rsidP="00E46F00">
            <w:pPr>
              <w:spacing w:after="0" w:line="240" w:lineRule="auto"/>
              <w:jc w:val="right"/>
              <w:rPr>
                <w:rFonts w:ascii="Times New Roman" w:hAnsi="Times New Roman" w:cs="Times New Roman"/>
                <w:sz w:val="20"/>
                <w:szCs w:val="20"/>
              </w:rPr>
            </w:pPr>
          </w:p>
        </w:tc>
      </w:tr>
      <w:tr w:rsidR="003E1867" w:rsidRPr="008F1B01" w14:paraId="0236D743" w14:textId="77777777" w:rsidTr="00E46F00">
        <w:trPr>
          <w:trHeight w:val="20"/>
        </w:trPr>
        <w:tc>
          <w:tcPr>
            <w:tcW w:w="1977" w:type="pct"/>
          </w:tcPr>
          <w:p w14:paraId="15813E77" w14:textId="77777777" w:rsidR="003E1867" w:rsidRPr="008F1B01" w:rsidRDefault="00A81A79" w:rsidP="00740AAF">
            <w:pPr>
              <w:tabs>
                <w:tab w:val="left" w:leader="dot" w:pos="3960"/>
              </w:tabs>
              <w:spacing w:after="0" w:line="240" w:lineRule="auto"/>
              <w:ind w:left="288" w:hanging="288"/>
              <w:jc w:val="both"/>
              <w:rPr>
                <w:rFonts w:ascii="Times New Roman" w:hAnsi="Times New Roman" w:cs="Times New Roman"/>
                <w:sz w:val="20"/>
                <w:szCs w:val="20"/>
              </w:rPr>
            </w:pPr>
            <w:r w:rsidRPr="008F1B01">
              <w:rPr>
                <w:rFonts w:ascii="Times New Roman" w:hAnsi="Times New Roman" w:cs="Times New Roman"/>
                <w:sz w:val="20"/>
                <w:szCs w:val="20"/>
              </w:rPr>
              <w:t>N-</w:t>
            </w:r>
            <w:proofErr w:type="spellStart"/>
            <w:r w:rsidRPr="008F1B01">
              <w:rPr>
                <w:rFonts w:ascii="Times New Roman" w:hAnsi="Times New Roman" w:cs="Times New Roman"/>
                <w:sz w:val="20"/>
                <w:szCs w:val="20"/>
              </w:rPr>
              <w:t>Ethylcyclohexylamine</w:t>
            </w:r>
            <w:proofErr w:type="spellEnd"/>
            <w:r w:rsidR="00740AAF" w:rsidRPr="008F1B01">
              <w:rPr>
                <w:rFonts w:ascii="Times New Roman" w:hAnsi="Times New Roman" w:cs="Times New Roman"/>
                <w:sz w:val="20"/>
                <w:szCs w:val="20"/>
              </w:rPr>
              <w:tab/>
            </w:r>
          </w:p>
        </w:tc>
        <w:tc>
          <w:tcPr>
            <w:tcW w:w="849" w:type="pct"/>
          </w:tcPr>
          <w:p w14:paraId="1A462051" w14:textId="77777777" w:rsidR="003E1867" w:rsidRPr="008F1B01" w:rsidRDefault="003E1867" w:rsidP="00E46F00">
            <w:pPr>
              <w:spacing w:after="0" w:line="240" w:lineRule="auto"/>
              <w:jc w:val="right"/>
              <w:rPr>
                <w:rFonts w:ascii="Times New Roman" w:hAnsi="Times New Roman" w:cs="Times New Roman"/>
                <w:sz w:val="20"/>
                <w:szCs w:val="20"/>
              </w:rPr>
            </w:pPr>
          </w:p>
        </w:tc>
        <w:tc>
          <w:tcPr>
            <w:tcW w:w="853" w:type="pct"/>
          </w:tcPr>
          <w:p w14:paraId="0F52890A" w14:textId="77777777" w:rsidR="003E1867" w:rsidRPr="008F1B01" w:rsidRDefault="00A81A79" w:rsidP="00E46F00">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D</w:t>
            </w:r>
          </w:p>
        </w:tc>
        <w:tc>
          <w:tcPr>
            <w:tcW w:w="789" w:type="pct"/>
          </w:tcPr>
          <w:p w14:paraId="6C5FEE4A" w14:textId="77777777" w:rsidR="003E1867" w:rsidRPr="008F1B01" w:rsidRDefault="003E1867" w:rsidP="00E46F00">
            <w:pPr>
              <w:spacing w:after="0" w:line="240" w:lineRule="auto"/>
              <w:jc w:val="right"/>
              <w:rPr>
                <w:rFonts w:ascii="Times New Roman" w:hAnsi="Times New Roman" w:cs="Times New Roman"/>
                <w:sz w:val="20"/>
                <w:szCs w:val="20"/>
              </w:rPr>
            </w:pPr>
          </w:p>
        </w:tc>
        <w:tc>
          <w:tcPr>
            <w:tcW w:w="532" w:type="pct"/>
          </w:tcPr>
          <w:p w14:paraId="37458CC9" w14:textId="77777777" w:rsidR="003E1867" w:rsidRPr="008F1B01" w:rsidRDefault="003E1867" w:rsidP="00E46F00">
            <w:pPr>
              <w:spacing w:after="0" w:line="240" w:lineRule="auto"/>
              <w:jc w:val="right"/>
              <w:rPr>
                <w:rFonts w:ascii="Times New Roman" w:hAnsi="Times New Roman" w:cs="Times New Roman"/>
                <w:sz w:val="20"/>
                <w:szCs w:val="20"/>
              </w:rPr>
            </w:pPr>
          </w:p>
        </w:tc>
      </w:tr>
      <w:tr w:rsidR="003E1867" w:rsidRPr="008F1B01" w14:paraId="220B3D3B" w14:textId="77777777" w:rsidTr="00E46F00">
        <w:trPr>
          <w:trHeight w:val="20"/>
        </w:trPr>
        <w:tc>
          <w:tcPr>
            <w:tcW w:w="1977" w:type="pct"/>
          </w:tcPr>
          <w:p w14:paraId="0CECC975" w14:textId="77777777" w:rsidR="003E1867" w:rsidRPr="008F1B01" w:rsidRDefault="00A81A79" w:rsidP="00740AAF">
            <w:pPr>
              <w:tabs>
                <w:tab w:val="left" w:leader="dot" w:pos="3960"/>
              </w:tabs>
              <w:spacing w:after="0" w:line="240" w:lineRule="auto"/>
              <w:ind w:left="288" w:hanging="288"/>
              <w:jc w:val="both"/>
              <w:rPr>
                <w:rFonts w:ascii="Times New Roman" w:hAnsi="Times New Roman" w:cs="Times New Roman"/>
                <w:sz w:val="20"/>
                <w:szCs w:val="20"/>
              </w:rPr>
            </w:pPr>
            <w:r w:rsidRPr="008F1B01">
              <w:rPr>
                <w:rFonts w:ascii="Times New Roman" w:hAnsi="Times New Roman" w:cs="Times New Roman"/>
                <w:sz w:val="20"/>
                <w:szCs w:val="20"/>
              </w:rPr>
              <w:t xml:space="preserve">Ethylene </w:t>
            </w:r>
            <w:r w:rsidR="007F4AD9" w:rsidRPr="008F1B01">
              <w:rPr>
                <w:rFonts w:ascii="Times New Roman" w:hAnsi="Times New Roman" w:cs="Times New Roman"/>
                <w:sz w:val="20"/>
                <w:szCs w:val="20"/>
              </w:rPr>
              <w:t>chlorohydrins</w:t>
            </w:r>
            <w:r w:rsidR="00740AAF" w:rsidRPr="008F1B01">
              <w:rPr>
                <w:rFonts w:ascii="Times New Roman" w:hAnsi="Times New Roman" w:cs="Times New Roman"/>
                <w:sz w:val="20"/>
                <w:szCs w:val="20"/>
              </w:rPr>
              <w:tab/>
            </w:r>
          </w:p>
        </w:tc>
        <w:tc>
          <w:tcPr>
            <w:tcW w:w="849" w:type="pct"/>
          </w:tcPr>
          <w:p w14:paraId="72F9561C" w14:textId="77777777" w:rsidR="003E1867" w:rsidRPr="008F1B01" w:rsidRDefault="00A81A79" w:rsidP="00E46F00">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1135</w:t>
            </w:r>
          </w:p>
        </w:tc>
        <w:tc>
          <w:tcPr>
            <w:tcW w:w="853" w:type="pct"/>
          </w:tcPr>
          <w:p w14:paraId="62696161" w14:textId="77777777" w:rsidR="003E1867" w:rsidRPr="008F1B01" w:rsidRDefault="00A81A79" w:rsidP="00E46F00">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C</w:t>
            </w:r>
          </w:p>
        </w:tc>
        <w:tc>
          <w:tcPr>
            <w:tcW w:w="789" w:type="pct"/>
          </w:tcPr>
          <w:p w14:paraId="7FC9A279" w14:textId="77777777" w:rsidR="003E1867" w:rsidRPr="008F1B01" w:rsidRDefault="003E1867" w:rsidP="00E46F00">
            <w:pPr>
              <w:spacing w:after="0" w:line="240" w:lineRule="auto"/>
              <w:jc w:val="right"/>
              <w:rPr>
                <w:rFonts w:ascii="Times New Roman" w:hAnsi="Times New Roman" w:cs="Times New Roman"/>
                <w:sz w:val="20"/>
                <w:szCs w:val="20"/>
              </w:rPr>
            </w:pPr>
          </w:p>
        </w:tc>
        <w:tc>
          <w:tcPr>
            <w:tcW w:w="532" w:type="pct"/>
          </w:tcPr>
          <w:p w14:paraId="756AECCC" w14:textId="77777777" w:rsidR="003E1867" w:rsidRPr="008F1B01" w:rsidRDefault="003E1867" w:rsidP="00E46F00">
            <w:pPr>
              <w:spacing w:after="0" w:line="240" w:lineRule="auto"/>
              <w:jc w:val="right"/>
              <w:rPr>
                <w:rFonts w:ascii="Times New Roman" w:hAnsi="Times New Roman" w:cs="Times New Roman"/>
                <w:sz w:val="20"/>
                <w:szCs w:val="20"/>
              </w:rPr>
            </w:pPr>
          </w:p>
        </w:tc>
      </w:tr>
      <w:tr w:rsidR="003E1867" w:rsidRPr="008F1B01" w14:paraId="4809CDC0" w14:textId="77777777" w:rsidTr="00E46F00">
        <w:trPr>
          <w:trHeight w:val="20"/>
        </w:trPr>
        <w:tc>
          <w:tcPr>
            <w:tcW w:w="1977" w:type="pct"/>
          </w:tcPr>
          <w:p w14:paraId="2438C24C" w14:textId="77777777" w:rsidR="003E1867" w:rsidRPr="008F1B01" w:rsidRDefault="00A81A79" w:rsidP="00740AAF">
            <w:pPr>
              <w:tabs>
                <w:tab w:val="left" w:leader="dot" w:pos="3960"/>
              </w:tabs>
              <w:spacing w:after="0" w:line="240" w:lineRule="auto"/>
              <w:ind w:left="288" w:hanging="288"/>
              <w:jc w:val="both"/>
              <w:rPr>
                <w:rFonts w:ascii="Times New Roman" w:hAnsi="Times New Roman" w:cs="Times New Roman"/>
                <w:sz w:val="20"/>
                <w:szCs w:val="20"/>
              </w:rPr>
            </w:pPr>
            <w:r w:rsidRPr="008F1B01">
              <w:rPr>
                <w:rFonts w:ascii="Times New Roman" w:hAnsi="Times New Roman" w:cs="Times New Roman"/>
                <w:sz w:val="20"/>
                <w:szCs w:val="20"/>
              </w:rPr>
              <w:t xml:space="preserve">Ethylene </w:t>
            </w:r>
            <w:r w:rsidR="00740AAF" w:rsidRPr="008F1B01">
              <w:rPr>
                <w:rFonts w:ascii="Times New Roman" w:hAnsi="Times New Roman" w:cs="Times New Roman"/>
                <w:sz w:val="20"/>
                <w:szCs w:val="20"/>
              </w:rPr>
              <w:t>cyanohydrins</w:t>
            </w:r>
            <w:r w:rsidR="00740AAF" w:rsidRPr="008F1B01">
              <w:rPr>
                <w:rFonts w:ascii="Times New Roman" w:hAnsi="Times New Roman" w:cs="Times New Roman"/>
                <w:sz w:val="20"/>
                <w:szCs w:val="20"/>
              </w:rPr>
              <w:tab/>
            </w:r>
          </w:p>
        </w:tc>
        <w:tc>
          <w:tcPr>
            <w:tcW w:w="849" w:type="pct"/>
          </w:tcPr>
          <w:p w14:paraId="3082AA7D" w14:textId="77777777" w:rsidR="003E1867" w:rsidRPr="008F1B01" w:rsidRDefault="003E1867" w:rsidP="00E46F00">
            <w:pPr>
              <w:spacing w:after="0" w:line="240" w:lineRule="auto"/>
              <w:jc w:val="right"/>
              <w:rPr>
                <w:rFonts w:ascii="Times New Roman" w:hAnsi="Times New Roman" w:cs="Times New Roman"/>
                <w:sz w:val="20"/>
                <w:szCs w:val="20"/>
              </w:rPr>
            </w:pPr>
          </w:p>
        </w:tc>
        <w:tc>
          <w:tcPr>
            <w:tcW w:w="853" w:type="pct"/>
          </w:tcPr>
          <w:p w14:paraId="1FD33ED3" w14:textId="77777777" w:rsidR="003E1867" w:rsidRPr="008F1B01" w:rsidRDefault="00A81A79" w:rsidP="00E46F00">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(D)</w:t>
            </w:r>
          </w:p>
        </w:tc>
        <w:tc>
          <w:tcPr>
            <w:tcW w:w="789" w:type="pct"/>
          </w:tcPr>
          <w:p w14:paraId="061DEE16" w14:textId="77777777" w:rsidR="003E1867" w:rsidRPr="008F1B01" w:rsidRDefault="003E1867" w:rsidP="00E46F00">
            <w:pPr>
              <w:spacing w:after="0" w:line="240" w:lineRule="auto"/>
              <w:jc w:val="right"/>
              <w:rPr>
                <w:rFonts w:ascii="Times New Roman" w:hAnsi="Times New Roman" w:cs="Times New Roman"/>
                <w:sz w:val="20"/>
                <w:szCs w:val="20"/>
              </w:rPr>
            </w:pPr>
          </w:p>
        </w:tc>
        <w:tc>
          <w:tcPr>
            <w:tcW w:w="532" w:type="pct"/>
          </w:tcPr>
          <w:p w14:paraId="454375C5" w14:textId="77777777" w:rsidR="003E1867" w:rsidRPr="008F1B01" w:rsidRDefault="003E1867" w:rsidP="00E46F00">
            <w:pPr>
              <w:spacing w:after="0" w:line="240" w:lineRule="auto"/>
              <w:jc w:val="right"/>
              <w:rPr>
                <w:rFonts w:ascii="Times New Roman" w:hAnsi="Times New Roman" w:cs="Times New Roman"/>
                <w:sz w:val="20"/>
                <w:szCs w:val="20"/>
              </w:rPr>
            </w:pPr>
          </w:p>
        </w:tc>
      </w:tr>
      <w:tr w:rsidR="003E1867" w:rsidRPr="008F1B01" w14:paraId="79F78C04" w14:textId="77777777" w:rsidTr="00E46F00">
        <w:trPr>
          <w:trHeight w:val="20"/>
        </w:trPr>
        <w:tc>
          <w:tcPr>
            <w:tcW w:w="1977" w:type="pct"/>
          </w:tcPr>
          <w:p w14:paraId="3B2707A8" w14:textId="77777777" w:rsidR="003E1867" w:rsidRPr="008F1B01" w:rsidRDefault="00A81A79" w:rsidP="00740AAF">
            <w:pPr>
              <w:tabs>
                <w:tab w:val="left" w:leader="dot" w:pos="3960"/>
              </w:tabs>
              <w:spacing w:after="0" w:line="240" w:lineRule="auto"/>
              <w:ind w:left="288" w:hanging="288"/>
              <w:jc w:val="both"/>
              <w:rPr>
                <w:rFonts w:ascii="Times New Roman" w:hAnsi="Times New Roman" w:cs="Times New Roman"/>
                <w:sz w:val="20"/>
                <w:szCs w:val="20"/>
              </w:rPr>
            </w:pPr>
            <w:r w:rsidRPr="008F1B01">
              <w:rPr>
                <w:rFonts w:ascii="Times New Roman" w:hAnsi="Times New Roman" w:cs="Times New Roman"/>
                <w:sz w:val="20"/>
                <w:szCs w:val="20"/>
              </w:rPr>
              <w:t>Ethylenediamine</w:t>
            </w:r>
            <w:r w:rsidR="00740AAF" w:rsidRPr="008F1B01">
              <w:rPr>
                <w:rFonts w:ascii="Times New Roman" w:hAnsi="Times New Roman" w:cs="Times New Roman"/>
                <w:sz w:val="20"/>
                <w:szCs w:val="20"/>
              </w:rPr>
              <w:tab/>
            </w:r>
          </w:p>
        </w:tc>
        <w:tc>
          <w:tcPr>
            <w:tcW w:w="849" w:type="pct"/>
          </w:tcPr>
          <w:p w14:paraId="635D87C1" w14:textId="77777777" w:rsidR="003E1867" w:rsidRPr="008F1B01" w:rsidRDefault="00A81A79" w:rsidP="00E46F00">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1604</w:t>
            </w:r>
          </w:p>
        </w:tc>
        <w:tc>
          <w:tcPr>
            <w:tcW w:w="853" w:type="pct"/>
          </w:tcPr>
          <w:p w14:paraId="162DDB25" w14:textId="77777777" w:rsidR="003E1867" w:rsidRPr="008F1B01" w:rsidRDefault="00A81A79" w:rsidP="00E46F00">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C</w:t>
            </w:r>
          </w:p>
        </w:tc>
        <w:tc>
          <w:tcPr>
            <w:tcW w:w="789" w:type="pct"/>
          </w:tcPr>
          <w:p w14:paraId="783CE0B9" w14:textId="77777777" w:rsidR="003E1867" w:rsidRPr="008F1B01" w:rsidRDefault="003E1867" w:rsidP="00E46F00">
            <w:pPr>
              <w:spacing w:after="0" w:line="240" w:lineRule="auto"/>
              <w:jc w:val="right"/>
              <w:rPr>
                <w:rFonts w:ascii="Times New Roman" w:hAnsi="Times New Roman" w:cs="Times New Roman"/>
                <w:sz w:val="20"/>
                <w:szCs w:val="20"/>
              </w:rPr>
            </w:pPr>
          </w:p>
        </w:tc>
        <w:tc>
          <w:tcPr>
            <w:tcW w:w="532" w:type="pct"/>
          </w:tcPr>
          <w:p w14:paraId="52860195" w14:textId="77777777" w:rsidR="003E1867" w:rsidRPr="008F1B01" w:rsidRDefault="003E1867" w:rsidP="00E46F00">
            <w:pPr>
              <w:spacing w:after="0" w:line="240" w:lineRule="auto"/>
              <w:jc w:val="right"/>
              <w:rPr>
                <w:rFonts w:ascii="Times New Roman" w:hAnsi="Times New Roman" w:cs="Times New Roman"/>
                <w:sz w:val="20"/>
                <w:szCs w:val="20"/>
              </w:rPr>
            </w:pPr>
          </w:p>
        </w:tc>
      </w:tr>
      <w:tr w:rsidR="00740AAF" w:rsidRPr="008F1B01" w14:paraId="43E67C7F" w14:textId="77777777" w:rsidTr="00E46F00">
        <w:trPr>
          <w:trHeight w:val="20"/>
        </w:trPr>
        <w:tc>
          <w:tcPr>
            <w:tcW w:w="1977" w:type="pct"/>
            <w:vMerge w:val="restart"/>
          </w:tcPr>
          <w:p w14:paraId="28C35BF5" w14:textId="77777777" w:rsidR="00740AAF" w:rsidRPr="008F1B01" w:rsidRDefault="00740AAF" w:rsidP="00740AAF">
            <w:pPr>
              <w:tabs>
                <w:tab w:val="left" w:leader="dot" w:pos="3960"/>
              </w:tabs>
              <w:spacing w:after="0" w:line="240" w:lineRule="auto"/>
              <w:ind w:left="288" w:hanging="288"/>
              <w:jc w:val="both"/>
              <w:rPr>
                <w:rFonts w:ascii="Times New Roman" w:hAnsi="Times New Roman" w:cs="Times New Roman"/>
                <w:sz w:val="20"/>
                <w:szCs w:val="20"/>
              </w:rPr>
            </w:pPr>
            <w:proofErr w:type="spellStart"/>
            <w:r w:rsidRPr="008F1B01">
              <w:rPr>
                <w:rFonts w:ascii="Times New Roman" w:hAnsi="Times New Roman" w:cs="Times New Roman"/>
                <w:sz w:val="20"/>
                <w:szCs w:val="20"/>
              </w:rPr>
              <w:t>Ethylenediamine</w:t>
            </w:r>
            <w:proofErr w:type="spellEnd"/>
            <w:r w:rsidRPr="008F1B01">
              <w:rPr>
                <w:rFonts w:ascii="Times New Roman" w:hAnsi="Times New Roman" w:cs="Times New Roman"/>
                <w:sz w:val="20"/>
                <w:szCs w:val="20"/>
              </w:rPr>
              <w:t xml:space="preserve">, </w:t>
            </w:r>
            <w:proofErr w:type="spellStart"/>
            <w:r w:rsidRPr="008F1B01">
              <w:rPr>
                <w:rFonts w:ascii="Times New Roman" w:hAnsi="Times New Roman" w:cs="Times New Roman"/>
                <w:sz w:val="20"/>
                <w:szCs w:val="20"/>
              </w:rPr>
              <w:t>tetraacetic</w:t>
            </w:r>
            <w:proofErr w:type="spellEnd"/>
            <w:r w:rsidRPr="008F1B01">
              <w:rPr>
                <w:rFonts w:ascii="Times New Roman" w:hAnsi="Times New Roman" w:cs="Times New Roman"/>
                <w:sz w:val="20"/>
                <w:szCs w:val="20"/>
              </w:rPr>
              <w:t xml:space="preserve"> acid, </w:t>
            </w:r>
            <w:proofErr w:type="spellStart"/>
            <w:r w:rsidRPr="008F1B01">
              <w:rPr>
                <w:rFonts w:ascii="Times New Roman" w:hAnsi="Times New Roman" w:cs="Times New Roman"/>
                <w:sz w:val="20"/>
                <w:szCs w:val="20"/>
              </w:rPr>
              <w:t>tetrasodium</w:t>
            </w:r>
            <w:proofErr w:type="spellEnd"/>
            <w:r w:rsidRPr="008F1B01">
              <w:rPr>
                <w:rFonts w:ascii="Times New Roman" w:hAnsi="Times New Roman" w:cs="Times New Roman"/>
                <w:sz w:val="20"/>
                <w:szCs w:val="20"/>
              </w:rPr>
              <w:t xml:space="preserve"> salt solution</w:t>
            </w:r>
            <w:r w:rsidRPr="008F1B01">
              <w:rPr>
                <w:rFonts w:ascii="Times New Roman" w:hAnsi="Times New Roman" w:cs="Times New Roman"/>
                <w:sz w:val="20"/>
                <w:szCs w:val="20"/>
              </w:rPr>
              <w:tab/>
            </w:r>
          </w:p>
        </w:tc>
        <w:tc>
          <w:tcPr>
            <w:tcW w:w="849" w:type="pct"/>
          </w:tcPr>
          <w:p w14:paraId="69AB8C0F" w14:textId="77777777" w:rsidR="00740AAF" w:rsidRPr="008F1B01" w:rsidRDefault="00740AAF" w:rsidP="00E46F00">
            <w:pPr>
              <w:spacing w:after="0" w:line="240" w:lineRule="auto"/>
              <w:jc w:val="right"/>
              <w:rPr>
                <w:rFonts w:ascii="Times New Roman" w:hAnsi="Times New Roman" w:cs="Times New Roman"/>
                <w:sz w:val="20"/>
                <w:szCs w:val="20"/>
              </w:rPr>
            </w:pPr>
          </w:p>
        </w:tc>
        <w:tc>
          <w:tcPr>
            <w:tcW w:w="853" w:type="pct"/>
          </w:tcPr>
          <w:p w14:paraId="75291548" w14:textId="77777777" w:rsidR="00740AAF" w:rsidRPr="008F1B01" w:rsidRDefault="00740AAF" w:rsidP="00E46F00">
            <w:pPr>
              <w:spacing w:after="0" w:line="240" w:lineRule="auto"/>
              <w:jc w:val="right"/>
              <w:rPr>
                <w:rFonts w:ascii="Times New Roman" w:hAnsi="Times New Roman" w:cs="Times New Roman"/>
                <w:sz w:val="20"/>
                <w:szCs w:val="20"/>
              </w:rPr>
            </w:pPr>
          </w:p>
        </w:tc>
        <w:tc>
          <w:tcPr>
            <w:tcW w:w="789" w:type="pct"/>
          </w:tcPr>
          <w:p w14:paraId="44225255" w14:textId="77777777" w:rsidR="00740AAF" w:rsidRPr="008F1B01" w:rsidRDefault="00740AAF" w:rsidP="00E46F00">
            <w:pPr>
              <w:spacing w:after="0" w:line="240" w:lineRule="auto"/>
              <w:jc w:val="right"/>
              <w:rPr>
                <w:rFonts w:ascii="Times New Roman" w:hAnsi="Times New Roman" w:cs="Times New Roman"/>
                <w:sz w:val="20"/>
                <w:szCs w:val="20"/>
              </w:rPr>
            </w:pPr>
          </w:p>
        </w:tc>
        <w:tc>
          <w:tcPr>
            <w:tcW w:w="532" w:type="pct"/>
          </w:tcPr>
          <w:p w14:paraId="73BD655C" w14:textId="77777777" w:rsidR="00740AAF" w:rsidRPr="008F1B01" w:rsidRDefault="00740AAF" w:rsidP="00E46F00">
            <w:pPr>
              <w:spacing w:after="0" w:line="240" w:lineRule="auto"/>
              <w:jc w:val="right"/>
              <w:rPr>
                <w:rFonts w:ascii="Times New Roman" w:hAnsi="Times New Roman" w:cs="Times New Roman"/>
                <w:sz w:val="20"/>
                <w:szCs w:val="20"/>
              </w:rPr>
            </w:pPr>
          </w:p>
        </w:tc>
      </w:tr>
      <w:tr w:rsidR="00740AAF" w:rsidRPr="008F1B01" w14:paraId="51B66623" w14:textId="77777777" w:rsidTr="00E46F00">
        <w:trPr>
          <w:trHeight w:val="20"/>
        </w:trPr>
        <w:tc>
          <w:tcPr>
            <w:tcW w:w="1977" w:type="pct"/>
            <w:vMerge/>
          </w:tcPr>
          <w:p w14:paraId="7C42FA8F" w14:textId="77777777" w:rsidR="00740AAF" w:rsidRPr="008F1B01" w:rsidRDefault="00740AAF" w:rsidP="009F0702">
            <w:pPr>
              <w:spacing w:after="0" w:line="240" w:lineRule="auto"/>
              <w:jc w:val="both"/>
              <w:rPr>
                <w:rFonts w:ascii="Times New Roman" w:hAnsi="Times New Roman" w:cs="Times New Roman"/>
                <w:sz w:val="20"/>
                <w:szCs w:val="20"/>
              </w:rPr>
            </w:pPr>
          </w:p>
        </w:tc>
        <w:tc>
          <w:tcPr>
            <w:tcW w:w="849" w:type="pct"/>
          </w:tcPr>
          <w:p w14:paraId="30934BC4" w14:textId="77777777" w:rsidR="00740AAF" w:rsidRPr="008F1B01" w:rsidRDefault="00740AAF" w:rsidP="00E46F00">
            <w:pPr>
              <w:spacing w:after="0" w:line="240" w:lineRule="auto"/>
              <w:jc w:val="right"/>
              <w:rPr>
                <w:rFonts w:ascii="Times New Roman" w:hAnsi="Times New Roman" w:cs="Times New Roman"/>
                <w:sz w:val="20"/>
                <w:szCs w:val="20"/>
              </w:rPr>
            </w:pPr>
          </w:p>
        </w:tc>
        <w:tc>
          <w:tcPr>
            <w:tcW w:w="853" w:type="pct"/>
          </w:tcPr>
          <w:p w14:paraId="1DCE75F2" w14:textId="77777777" w:rsidR="00740AAF" w:rsidRPr="008F1B01" w:rsidRDefault="00740AAF" w:rsidP="00E46F00">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D</w:t>
            </w:r>
          </w:p>
        </w:tc>
        <w:tc>
          <w:tcPr>
            <w:tcW w:w="789" w:type="pct"/>
          </w:tcPr>
          <w:p w14:paraId="148F934B" w14:textId="77777777" w:rsidR="00740AAF" w:rsidRPr="008F1B01" w:rsidRDefault="00740AAF" w:rsidP="00E46F00">
            <w:pPr>
              <w:spacing w:after="0" w:line="240" w:lineRule="auto"/>
              <w:jc w:val="right"/>
              <w:rPr>
                <w:rFonts w:ascii="Times New Roman" w:hAnsi="Times New Roman" w:cs="Times New Roman"/>
                <w:sz w:val="20"/>
                <w:szCs w:val="20"/>
              </w:rPr>
            </w:pPr>
          </w:p>
        </w:tc>
        <w:tc>
          <w:tcPr>
            <w:tcW w:w="532" w:type="pct"/>
          </w:tcPr>
          <w:p w14:paraId="63125792" w14:textId="77777777" w:rsidR="00740AAF" w:rsidRPr="008F1B01" w:rsidRDefault="00740AAF" w:rsidP="00E46F00">
            <w:pPr>
              <w:spacing w:after="0" w:line="240" w:lineRule="auto"/>
              <w:jc w:val="right"/>
              <w:rPr>
                <w:rFonts w:ascii="Times New Roman" w:hAnsi="Times New Roman" w:cs="Times New Roman"/>
                <w:sz w:val="20"/>
                <w:szCs w:val="20"/>
              </w:rPr>
            </w:pPr>
          </w:p>
        </w:tc>
      </w:tr>
      <w:tr w:rsidR="003E1867" w:rsidRPr="008F1B01" w14:paraId="0AE433BE" w14:textId="77777777" w:rsidTr="00E46F00">
        <w:trPr>
          <w:trHeight w:val="20"/>
        </w:trPr>
        <w:tc>
          <w:tcPr>
            <w:tcW w:w="1977" w:type="pct"/>
          </w:tcPr>
          <w:p w14:paraId="5D792E58" w14:textId="77777777" w:rsidR="003E1867" w:rsidRPr="008F1B01" w:rsidRDefault="00A81A79" w:rsidP="00740AAF">
            <w:pPr>
              <w:tabs>
                <w:tab w:val="left" w:leader="dot" w:pos="3960"/>
              </w:tabs>
              <w:spacing w:after="0" w:line="240" w:lineRule="auto"/>
              <w:ind w:left="288" w:hanging="288"/>
              <w:jc w:val="both"/>
              <w:rPr>
                <w:rFonts w:ascii="Times New Roman" w:hAnsi="Times New Roman" w:cs="Times New Roman"/>
                <w:sz w:val="20"/>
                <w:szCs w:val="20"/>
              </w:rPr>
            </w:pPr>
            <w:r w:rsidRPr="008F1B01">
              <w:rPr>
                <w:rFonts w:ascii="Times New Roman" w:hAnsi="Times New Roman" w:cs="Times New Roman"/>
                <w:sz w:val="20"/>
                <w:szCs w:val="20"/>
              </w:rPr>
              <w:t>Ethylene dibromide</w:t>
            </w:r>
            <w:r w:rsidR="00740AAF" w:rsidRPr="008F1B01">
              <w:rPr>
                <w:rFonts w:ascii="Times New Roman" w:hAnsi="Times New Roman" w:cs="Times New Roman"/>
                <w:sz w:val="20"/>
                <w:szCs w:val="20"/>
              </w:rPr>
              <w:tab/>
            </w:r>
          </w:p>
        </w:tc>
        <w:tc>
          <w:tcPr>
            <w:tcW w:w="849" w:type="pct"/>
          </w:tcPr>
          <w:p w14:paraId="0CF3D9D0" w14:textId="77777777" w:rsidR="003E1867" w:rsidRPr="008F1B01" w:rsidRDefault="00A81A79" w:rsidP="00E46F00">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1605</w:t>
            </w:r>
          </w:p>
        </w:tc>
        <w:tc>
          <w:tcPr>
            <w:tcW w:w="853" w:type="pct"/>
          </w:tcPr>
          <w:p w14:paraId="01F7AD00" w14:textId="77777777" w:rsidR="003E1867" w:rsidRPr="008F1B01" w:rsidRDefault="00A81A79" w:rsidP="00E46F00">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B</w:t>
            </w:r>
          </w:p>
        </w:tc>
        <w:tc>
          <w:tcPr>
            <w:tcW w:w="789" w:type="pct"/>
          </w:tcPr>
          <w:p w14:paraId="15B48177" w14:textId="77777777" w:rsidR="003E1867" w:rsidRPr="008F1B01" w:rsidRDefault="003E1867" w:rsidP="00E46F00">
            <w:pPr>
              <w:spacing w:after="0" w:line="240" w:lineRule="auto"/>
              <w:jc w:val="right"/>
              <w:rPr>
                <w:rFonts w:ascii="Times New Roman" w:hAnsi="Times New Roman" w:cs="Times New Roman"/>
                <w:sz w:val="20"/>
                <w:szCs w:val="20"/>
              </w:rPr>
            </w:pPr>
          </w:p>
        </w:tc>
        <w:tc>
          <w:tcPr>
            <w:tcW w:w="532" w:type="pct"/>
          </w:tcPr>
          <w:p w14:paraId="48D76901" w14:textId="77777777" w:rsidR="003E1867" w:rsidRPr="008F1B01" w:rsidRDefault="003E1867" w:rsidP="00E46F00">
            <w:pPr>
              <w:spacing w:after="0" w:line="240" w:lineRule="auto"/>
              <w:jc w:val="right"/>
              <w:rPr>
                <w:rFonts w:ascii="Times New Roman" w:hAnsi="Times New Roman" w:cs="Times New Roman"/>
                <w:sz w:val="20"/>
                <w:szCs w:val="20"/>
              </w:rPr>
            </w:pPr>
          </w:p>
        </w:tc>
      </w:tr>
      <w:tr w:rsidR="003E1867" w:rsidRPr="008F1B01" w14:paraId="275ED891" w14:textId="77777777" w:rsidTr="00E46F00">
        <w:trPr>
          <w:trHeight w:val="20"/>
        </w:trPr>
        <w:tc>
          <w:tcPr>
            <w:tcW w:w="1977" w:type="pct"/>
          </w:tcPr>
          <w:p w14:paraId="6FA1B478" w14:textId="77777777" w:rsidR="003E1867" w:rsidRPr="008F1B01" w:rsidRDefault="00A81A79" w:rsidP="00740AAF">
            <w:pPr>
              <w:tabs>
                <w:tab w:val="left" w:leader="dot" w:pos="3960"/>
              </w:tabs>
              <w:spacing w:after="0" w:line="240" w:lineRule="auto"/>
              <w:ind w:left="288" w:hanging="288"/>
              <w:jc w:val="both"/>
              <w:rPr>
                <w:rFonts w:ascii="Times New Roman" w:hAnsi="Times New Roman" w:cs="Times New Roman"/>
                <w:sz w:val="20"/>
                <w:szCs w:val="20"/>
              </w:rPr>
            </w:pPr>
            <w:r w:rsidRPr="008F1B01">
              <w:rPr>
                <w:rFonts w:ascii="Times New Roman" w:hAnsi="Times New Roman" w:cs="Times New Roman"/>
                <w:sz w:val="20"/>
                <w:szCs w:val="20"/>
              </w:rPr>
              <w:t>Ethylene dichloride</w:t>
            </w:r>
            <w:r w:rsidR="00740AAF" w:rsidRPr="008F1B01">
              <w:rPr>
                <w:rFonts w:ascii="Times New Roman" w:hAnsi="Times New Roman" w:cs="Times New Roman"/>
                <w:sz w:val="20"/>
                <w:szCs w:val="20"/>
              </w:rPr>
              <w:tab/>
            </w:r>
          </w:p>
        </w:tc>
        <w:tc>
          <w:tcPr>
            <w:tcW w:w="849" w:type="pct"/>
          </w:tcPr>
          <w:p w14:paraId="2995657E" w14:textId="77777777" w:rsidR="003E1867" w:rsidRPr="008F1B01" w:rsidRDefault="00A81A79" w:rsidP="00E46F00">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1184</w:t>
            </w:r>
          </w:p>
        </w:tc>
        <w:tc>
          <w:tcPr>
            <w:tcW w:w="853" w:type="pct"/>
          </w:tcPr>
          <w:p w14:paraId="63635D07" w14:textId="77777777" w:rsidR="003E1867" w:rsidRPr="008F1B01" w:rsidRDefault="00A81A79" w:rsidP="00E46F00">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B</w:t>
            </w:r>
          </w:p>
        </w:tc>
        <w:tc>
          <w:tcPr>
            <w:tcW w:w="789" w:type="pct"/>
          </w:tcPr>
          <w:p w14:paraId="75F4AF9B" w14:textId="77777777" w:rsidR="003E1867" w:rsidRPr="008F1B01" w:rsidRDefault="003E1867" w:rsidP="00E46F00">
            <w:pPr>
              <w:spacing w:after="0" w:line="240" w:lineRule="auto"/>
              <w:jc w:val="right"/>
              <w:rPr>
                <w:rFonts w:ascii="Times New Roman" w:hAnsi="Times New Roman" w:cs="Times New Roman"/>
                <w:sz w:val="20"/>
                <w:szCs w:val="20"/>
              </w:rPr>
            </w:pPr>
          </w:p>
        </w:tc>
        <w:tc>
          <w:tcPr>
            <w:tcW w:w="532" w:type="pct"/>
          </w:tcPr>
          <w:p w14:paraId="4701B3E3" w14:textId="77777777" w:rsidR="003E1867" w:rsidRPr="008F1B01" w:rsidRDefault="003E1867" w:rsidP="00E46F00">
            <w:pPr>
              <w:spacing w:after="0" w:line="240" w:lineRule="auto"/>
              <w:jc w:val="right"/>
              <w:rPr>
                <w:rFonts w:ascii="Times New Roman" w:hAnsi="Times New Roman" w:cs="Times New Roman"/>
                <w:sz w:val="20"/>
                <w:szCs w:val="20"/>
              </w:rPr>
            </w:pPr>
          </w:p>
        </w:tc>
      </w:tr>
      <w:tr w:rsidR="003E1867" w:rsidRPr="008F1B01" w14:paraId="2F7182CF" w14:textId="77777777" w:rsidTr="00E46F00">
        <w:trPr>
          <w:trHeight w:val="20"/>
        </w:trPr>
        <w:tc>
          <w:tcPr>
            <w:tcW w:w="1977" w:type="pct"/>
          </w:tcPr>
          <w:p w14:paraId="7CA708FD" w14:textId="77777777" w:rsidR="003E1867" w:rsidRPr="008F1B01" w:rsidRDefault="00A81A79" w:rsidP="00740AAF">
            <w:pPr>
              <w:tabs>
                <w:tab w:val="left" w:leader="dot" w:pos="3960"/>
              </w:tabs>
              <w:spacing w:after="0" w:line="240" w:lineRule="auto"/>
              <w:ind w:left="288" w:hanging="288"/>
              <w:jc w:val="both"/>
              <w:rPr>
                <w:rFonts w:ascii="Times New Roman" w:hAnsi="Times New Roman" w:cs="Times New Roman"/>
                <w:sz w:val="20"/>
                <w:szCs w:val="20"/>
              </w:rPr>
            </w:pPr>
            <w:r w:rsidRPr="008F1B01">
              <w:rPr>
                <w:rFonts w:ascii="Times New Roman" w:hAnsi="Times New Roman" w:cs="Times New Roman"/>
                <w:sz w:val="20"/>
                <w:szCs w:val="20"/>
              </w:rPr>
              <w:t>Ethylene glycol</w:t>
            </w:r>
            <w:r w:rsidR="00740AAF" w:rsidRPr="008F1B01">
              <w:rPr>
                <w:rFonts w:ascii="Times New Roman" w:hAnsi="Times New Roman" w:cs="Times New Roman"/>
                <w:sz w:val="20"/>
                <w:szCs w:val="20"/>
              </w:rPr>
              <w:tab/>
            </w:r>
          </w:p>
        </w:tc>
        <w:tc>
          <w:tcPr>
            <w:tcW w:w="849" w:type="pct"/>
          </w:tcPr>
          <w:p w14:paraId="2F10DBB4" w14:textId="77777777" w:rsidR="003E1867" w:rsidRPr="008F1B01" w:rsidRDefault="003E1867" w:rsidP="00E46F00">
            <w:pPr>
              <w:spacing w:after="0" w:line="240" w:lineRule="auto"/>
              <w:jc w:val="right"/>
              <w:rPr>
                <w:rFonts w:ascii="Times New Roman" w:hAnsi="Times New Roman" w:cs="Times New Roman"/>
                <w:sz w:val="20"/>
                <w:szCs w:val="20"/>
              </w:rPr>
            </w:pPr>
          </w:p>
        </w:tc>
        <w:tc>
          <w:tcPr>
            <w:tcW w:w="853" w:type="pct"/>
          </w:tcPr>
          <w:p w14:paraId="34C963BB" w14:textId="77777777" w:rsidR="003E1867" w:rsidRPr="008F1B01" w:rsidRDefault="00A81A79" w:rsidP="00E46F00">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D</w:t>
            </w:r>
          </w:p>
        </w:tc>
        <w:tc>
          <w:tcPr>
            <w:tcW w:w="789" w:type="pct"/>
          </w:tcPr>
          <w:p w14:paraId="2D03C085" w14:textId="77777777" w:rsidR="003E1867" w:rsidRPr="008F1B01" w:rsidRDefault="003E1867" w:rsidP="00E46F00">
            <w:pPr>
              <w:spacing w:after="0" w:line="240" w:lineRule="auto"/>
              <w:jc w:val="right"/>
              <w:rPr>
                <w:rFonts w:ascii="Times New Roman" w:hAnsi="Times New Roman" w:cs="Times New Roman"/>
                <w:sz w:val="20"/>
                <w:szCs w:val="20"/>
              </w:rPr>
            </w:pPr>
          </w:p>
        </w:tc>
        <w:tc>
          <w:tcPr>
            <w:tcW w:w="532" w:type="pct"/>
          </w:tcPr>
          <w:p w14:paraId="03FD8204" w14:textId="77777777" w:rsidR="003E1867" w:rsidRPr="008F1B01" w:rsidRDefault="003E1867" w:rsidP="00E46F00">
            <w:pPr>
              <w:spacing w:after="0" w:line="240" w:lineRule="auto"/>
              <w:jc w:val="right"/>
              <w:rPr>
                <w:rFonts w:ascii="Times New Roman" w:hAnsi="Times New Roman" w:cs="Times New Roman"/>
                <w:sz w:val="20"/>
                <w:szCs w:val="20"/>
              </w:rPr>
            </w:pPr>
          </w:p>
        </w:tc>
      </w:tr>
      <w:tr w:rsidR="003E1867" w:rsidRPr="008F1B01" w14:paraId="5BBB4CFE" w14:textId="77777777" w:rsidTr="00E46F00">
        <w:trPr>
          <w:trHeight w:val="20"/>
        </w:trPr>
        <w:tc>
          <w:tcPr>
            <w:tcW w:w="1977" w:type="pct"/>
          </w:tcPr>
          <w:p w14:paraId="30B4113F" w14:textId="77777777" w:rsidR="003E1867" w:rsidRPr="008F1B01" w:rsidRDefault="00A81A79" w:rsidP="00740AAF">
            <w:pPr>
              <w:tabs>
                <w:tab w:val="left" w:leader="dot" w:pos="3960"/>
              </w:tabs>
              <w:spacing w:after="0" w:line="240" w:lineRule="auto"/>
              <w:ind w:left="288" w:hanging="288"/>
              <w:jc w:val="both"/>
              <w:rPr>
                <w:rFonts w:ascii="Times New Roman" w:hAnsi="Times New Roman" w:cs="Times New Roman"/>
                <w:sz w:val="20"/>
                <w:szCs w:val="20"/>
              </w:rPr>
            </w:pPr>
            <w:r w:rsidRPr="008F1B01">
              <w:rPr>
                <w:rFonts w:ascii="Times New Roman" w:hAnsi="Times New Roman" w:cs="Times New Roman"/>
                <w:sz w:val="20"/>
                <w:szCs w:val="20"/>
              </w:rPr>
              <w:t>Ethylene glycol methyl butyl ether</w:t>
            </w:r>
            <w:r w:rsidR="00740AAF" w:rsidRPr="008F1B01">
              <w:rPr>
                <w:rFonts w:ascii="Times New Roman" w:hAnsi="Times New Roman" w:cs="Times New Roman"/>
                <w:sz w:val="20"/>
                <w:szCs w:val="20"/>
              </w:rPr>
              <w:tab/>
            </w:r>
          </w:p>
        </w:tc>
        <w:tc>
          <w:tcPr>
            <w:tcW w:w="849" w:type="pct"/>
          </w:tcPr>
          <w:p w14:paraId="070673C2" w14:textId="77777777" w:rsidR="003E1867" w:rsidRPr="008F1B01" w:rsidRDefault="003E1867" w:rsidP="00E46F00">
            <w:pPr>
              <w:spacing w:after="0" w:line="240" w:lineRule="auto"/>
              <w:jc w:val="right"/>
              <w:rPr>
                <w:rFonts w:ascii="Times New Roman" w:hAnsi="Times New Roman" w:cs="Times New Roman"/>
                <w:sz w:val="20"/>
                <w:szCs w:val="20"/>
              </w:rPr>
            </w:pPr>
          </w:p>
        </w:tc>
        <w:tc>
          <w:tcPr>
            <w:tcW w:w="853" w:type="pct"/>
          </w:tcPr>
          <w:p w14:paraId="1D939319" w14:textId="77777777" w:rsidR="003E1867" w:rsidRPr="008F1B01" w:rsidRDefault="00A81A79" w:rsidP="00E46F00">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D</w:t>
            </w:r>
          </w:p>
        </w:tc>
        <w:tc>
          <w:tcPr>
            <w:tcW w:w="789" w:type="pct"/>
          </w:tcPr>
          <w:p w14:paraId="417EF3B5" w14:textId="77777777" w:rsidR="003E1867" w:rsidRPr="008F1B01" w:rsidRDefault="003E1867" w:rsidP="00E46F00">
            <w:pPr>
              <w:spacing w:after="0" w:line="240" w:lineRule="auto"/>
              <w:jc w:val="right"/>
              <w:rPr>
                <w:rFonts w:ascii="Times New Roman" w:hAnsi="Times New Roman" w:cs="Times New Roman"/>
                <w:sz w:val="20"/>
                <w:szCs w:val="20"/>
              </w:rPr>
            </w:pPr>
          </w:p>
        </w:tc>
        <w:tc>
          <w:tcPr>
            <w:tcW w:w="532" w:type="pct"/>
          </w:tcPr>
          <w:p w14:paraId="3E58477D" w14:textId="77777777" w:rsidR="003E1867" w:rsidRPr="008F1B01" w:rsidRDefault="003E1867" w:rsidP="00E46F00">
            <w:pPr>
              <w:spacing w:after="0" w:line="240" w:lineRule="auto"/>
              <w:jc w:val="right"/>
              <w:rPr>
                <w:rFonts w:ascii="Times New Roman" w:hAnsi="Times New Roman" w:cs="Times New Roman"/>
                <w:sz w:val="20"/>
                <w:szCs w:val="20"/>
              </w:rPr>
            </w:pPr>
          </w:p>
        </w:tc>
      </w:tr>
      <w:tr w:rsidR="003E1867" w:rsidRPr="008F1B01" w14:paraId="50BE86CD" w14:textId="77777777" w:rsidTr="00E46F00">
        <w:trPr>
          <w:trHeight w:val="20"/>
        </w:trPr>
        <w:tc>
          <w:tcPr>
            <w:tcW w:w="1977" w:type="pct"/>
          </w:tcPr>
          <w:p w14:paraId="3B858A29" w14:textId="77777777" w:rsidR="003E1867" w:rsidRPr="008F1B01" w:rsidRDefault="00A81A79" w:rsidP="00740AAF">
            <w:pPr>
              <w:tabs>
                <w:tab w:val="left" w:leader="dot" w:pos="3960"/>
              </w:tabs>
              <w:spacing w:after="0" w:line="240" w:lineRule="auto"/>
              <w:ind w:left="288" w:hanging="288"/>
              <w:jc w:val="both"/>
              <w:rPr>
                <w:rFonts w:ascii="Times New Roman" w:hAnsi="Times New Roman" w:cs="Times New Roman"/>
                <w:sz w:val="20"/>
                <w:szCs w:val="20"/>
              </w:rPr>
            </w:pPr>
            <w:r w:rsidRPr="008F1B01">
              <w:rPr>
                <w:rFonts w:ascii="Times New Roman" w:hAnsi="Times New Roman" w:cs="Times New Roman"/>
                <w:sz w:val="20"/>
                <w:szCs w:val="20"/>
              </w:rPr>
              <w:t>Ethylene glycol acetate</w:t>
            </w:r>
            <w:r w:rsidR="00740AAF" w:rsidRPr="008F1B01">
              <w:rPr>
                <w:rFonts w:ascii="Times New Roman" w:hAnsi="Times New Roman" w:cs="Times New Roman"/>
                <w:sz w:val="20"/>
                <w:szCs w:val="20"/>
              </w:rPr>
              <w:tab/>
            </w:r>
          </w:p>
        </w:tc>
        <w:tc>
          <w:tcPr>
            <w:tcW w:w="849" w:type="pct"/>
          </w:tcPr>
          <w:p w14:paraId="0D12113A" w14:textId="77777777" w:rsidR="003E1867" w:rsidRPr="008F1B01" w:rsidRDefault="003E1867" w:rsidP="00E46F00">
            <w:pPr>
              <w:spacing w:after="0" w:line="240" w:lineRule="auto"/>
              <w:jc w:val="right"/>
              <w:rPr>
                <w:rFonts w:ascii="Times New Roman" w:hAnsi="Times New Roman" w:cs="Times New Roman"/>
                <w:sz w:val="20"/>
                <w:szCs w:val="20"/>
              </w:rPr>
            </w:pPr>
          </w:p>
        </w:tc>
        <w:tc>
          <w:tcPr>
            <w:tcW w:w="853" w:type="pct"/>
          </w:tcPr>
          <w:p w14:paraId="092B98BE" w14:textId="77777777" w:rsidR="003E1867" w:rsidRPr="008F1B01" w:rsidRDefault="00A81A79" w:rsidP="00E46F00">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(D)</w:t>
            </w:r>
          </w:p>
        </w:tc>
        <w:tc>
          <w:tcPr>
            <w:tcW w:w="789" w:type="pct"/>
          </w:tcPr>
          <w:p w14:paraId="688F6D1D" w14:textId="77777777" w:rsidR="003E1867" w:rsidRPr="008F1B01" w:rsidRDefault="003E1867" w:rsidP="00E46F00">
            <w:pPr>
              <w:spacing w:after="0" w:line="240" w:lineRule="auto"/>
              <w:jc w:val="right"/>
              <w:rPr>
                <w:rFonts w:ascii="Times New Roman" w:hAnsi="Times New Roman" w:cs="Times New Roman"/>
                <w:sz w:val="20"/>
                <w:szCs w:val="20"/>
              </w:rPr>
            </w:pPr>
          </w:p>
        </w:tc>
        <w:tc>
          <w:tcPr>
            <w:tcW w:w="532" w:type="pct"/>
          </w:tcPr>
          <w:p w14:paraId="6159E54C" w14:textId="77777777" w:rsidR="003E1867" w:rsidRPr="008F1B01" w:rsidRDefault="003E1867" w:rsidP="00E46F00">
            <w:pPr>
              <w:spacing w:after="0" w:line="240" w:lineRule="auto"/>
              <w:jc w:val="right"/>
              <w:rPr>
                <w:rFonts w:ascii="Times New Roman" w:hAnsi="Times New Roman" w:cs="Times New Roman"/>
                <w:sz w:val="20"/>
                <w:szCs w:val="20"/>
              </w:rPr>
            </w:pPr>
          </w:p>
        </w:tc>
      </w:tr>
      <w:tr w:rsidR="00740AAF" w:rsidRPr="008F1B01" w14:paraId="7D869D90" w14:textId="77777777" w:rsidTr="00740AAF">
        <w:trPr>
          <w:trHeight w:val="261"/>
        </w:trPr>
        <w:tc>
          <w:tcPr>
            <w:tcW w:w="1977" w:type="pct"/>
          </w:tcPr>
          <w:p w14:paraId="3846396B" w14:textId="77777777" w:rsidR="00740AAF" w:rsidRPr="008F1B01" w:rsidRDefault="00740AAF" w:rsidP="00740AAF">
            <w:pPr>
              <w:tabs>
                <w:tab w:val="left" w:leader="dot" w:pos="3960"/>
              </w:tabs>
              <w:spacing w:after="0" w:line="240" w:lineRule="auto"/>
              <w:ind w:left="288" w:hanging="288"/>
              <w:jc w:val="both"/>
              <w:rPr>
                <w:rFonts w:ascii="Times New Roman" w:hAnsi="Times New Roman" w:cs="Times New Roman"/>
                <w:sz w:val="20"/>
                <w:szCs w:val="20"/>
              </w:rPr>
            </w:pPr>
            <w:r w:rsidRPr="008F1B01">
              <w:rPr>
                <w:rFonts w:ascii="Times New Roman" w:hAnsi="Times New Roman" w:cs="Times New Roman"/>
                <w:sz w:val="20"/>
                <w:szCs w:val="20"/>
              </w:rPr>
              <w:t>Ethylene glycol butyl ether acetate</w:t>
            </w:r>
            <w:r w:rsidRPr="008F1B01">
              <w:rPr>
                <w:rFonts w:ascii="Times New Roman" w:hAnsi="Times New Roman" w:cs="Times New Roman"/>
                <w:sz w:val="20"/>
                <w:szCs w:val="20"/>
              </w:rPr>
              <w:tab/>
            </w:r>
          </w:p>
        </w:tc>
        <w:tc>
          <w:tcPr>
            <w:tcW w:w="849" w:type="pct"/>
          </w:tcPr>
          <w:p w14:paraId="79159AA1" w14:textId="77777777" w:rsidR="00740AAF" w:rsidRPr="008F1B01" w:rsidRDefault="00740AAF" w:rsidP="00E46F00">
            <w:pPr>
              <w:spacing w:after="0" w:line="240" w:lineRule="auto"/>
              <w:jc w:val="right"/>
              <w:rPr>
                <w:rFonts w:ascii="Times New Roman" w:hAnsi="Times New Roman" w:cs="Times New Roman"/>
                <w:sz w:val="20"/>
                <w:szCs w:val="20"/>
              </w:rPr>
            </w:pPr>
          </w:p>
        </w:tc>
        <w:tc>
          <w:tcPr>
            <w:tcW w:w="853" w:type="pct"/>
          </w:tcPr>
          <w:p w14:paraId="4CDA0DBF" w14:textId="77777777" w:rsidR="00740AAF" w:rsidRPr="008F1B01" w:rsidRDefault="00740AAF" w:rsidP="00E46F00">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D</w:t>
            </w:r>
          </w:p>
        </w:tc>
        <w:tc>
          <w:tcPr>
            <w:tcW w:w="789" w:type="pct"/>
          </w:tcPr>
          <w:p w14:paraId="644E2A95" w14:textId="77777777" w:rsidR="00740AAF" w:rsidRPr="008F1B01" w:rsidRDefault="00740AAF" w:rsidP="00E46F00">
            <w:pPr>
              <w:spacing w:after="0" w:line="240" w:lineRule="auto"/>
              <w:jc w:val="right"/>
              <w:rPr>
                <w:rFonts w:ascii="Times New Roman" w:hAnsi="Times New Roman" w:cs="Times New Roman"/>
                <w:sz w:val="20"/>
                <w:szCs w:val="20"/>
              </w:rPr>
            </w:pPr>
          </w:p>
        </w:tc>
        <w:tc>
          <w:tcPr>
            <w:tcW w:w="532" w:type="pct"/>
          </w:tcPr>
          <w:p w14:paraId="25C479EF" w14:textId="77777777" w:rsidR="00740AAF" w:rsidRPr="008F1B01" w:rsidRDefault="00740AAF" w:rsidP="00E46F00">
            <w:pPr>
              <w:spacing w:after="0" w:line="240" w:lineRule="auto"/>
              <w:jc w:val="right"/>
              <w:rPr>
                <w:rFonts w:ascii="Times New Roman" w:hAnsi="Times New Roman" w:cs="Times New Roman"/>
                <w:sz w:val="20"/>
                <w:szCs w:val="20"/>
              </w:rPr>
            </w:pPr>
          </w:p>
        </w:tc>
      </w:tr>
      <w:tr w:rsidR="003E1867" w:rsidRPr="008F1B01" w14:paraId="52016A42" w14:textId="77777777" w:rsidTr="00E46F00">
        <w:trPr>
          <w:trHeight w:val="20"/>
        </w:trPr>
        <w:tc>
          <w:tcPr>
            <w:tcW w:w="1977" w:type="pct"/>
          </w:tcPr>
          <w:p w14:paraId="3057920D" w14:textId="77777777" w:rsidR="003E1867" w:rsidRPr="008F1B01" w:rsidRDefault="00A81A79" w:rsidP="00740AAF">
            <w:pPr>
              <w:tabs>
                <w:tab w:val="left" w:leader="dot" w:pos="3960"/>
              </w:tabs>
              <w:spacing w:after="0" w:line="240" w:lineRule="auto"/>
              <w:ind w:left="288" w:hanging="288"/>
              <w:jc w:val="both"/>
              <w:rPr>
                <w:rFonts w:ascii="Times New Roman" w:hAnsi="Times New Roman" w:cs="Times New Roman"/>
                <w:sz w:val="20"/>
                <w:szCs w:val="20"/>
              </w:rPr>
            </w:pPr>
            <w:r w:rsidRPr="008F1B01">
              <w:rPr>
                <w:rFonts w:ascii="Times New Roman" w:hAnsi="Times New Roman" w:cs="Times New Roman"/>
                <w:sz w:val="20"/>
                <w:szCs w:val="20"/>
              </w:rPr>
              <w:t>Ethylene glycol methyl ether</w:t>
            </w:r>
            <w:r w:rsidR="00740AAF" w:rsidRPr="008F1B01">
              <w:rPr>
                <w:rFonts w:ascii="Times New Roman" w:hAnsi="Times New Roman" w:cs="Times New Roman"/>
                <w:sz w:val="20"/>
                <w:szCs w:val="20"/>
              </w:rPr>
              <w:tab/>
            </w:r>
          </w:p>
        </w:tc>
        <w:tc>
          <w:tcPr>
            <w:tcW w:w="849" w:type="pct"/>
          </w:tcPr>
          <w:p w14:paraId="2A8AD690" w14:textId="77777777" w:rsidR="003E1867" w:rsidRPr="008F1B01" w:rsidRDefault="00A81A79" w:rsidP="00E46F00">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1188</w:t>
            </w:r>
          </w:p>
        </w:tc>
        <w:tc>
          <w:tcPr>
            <w:tcW w:w="853" w:type="pct"/>
          </w:tcPr>
          <w:p w14:paraId="2B5623FC" w14:textId="77777777" w:rsidR="003E1867" w:rsidRPr="008F1B01" w:rsidRDefault="00A81A79" w:rsidP="00E46F00">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D</w:t>
            </w:r>
          </w:p>
        </w:tc>
        <w:tc>
          <w:tcPr>
            <w:tcW w:w="789" w:type="pct"/>
          </w:tcPr>
          <w:p w14:paraId="22AF53F0" w14:textId="77777777" w:rsidR="003E1867" w:rsidRPr="008F1B01" w:rsidRDefault="003E1867" w:rsidP="00E46F00">
            <w:pPr>
              <w:spacing w:after="0" w:line="240" w:lineRule="auto"/>
              <w:jc w:val="right"/>
              <w:rPr>
                <w:rFonts w:ascii="Times New Roman" w:hAnsi="Times New Roman" w:cs="Times New Roman"/>
                <w:sz w:val="20"/>
                <w:szCs w:val="20"/>
              </w:rPr>
            </w:pPr>
          </w:p>
        </w:tc>
        <w:tc>
          <w:tcPr>
            <w:tcW w:w="532" w:type="pct"/>
          </w:tcPr>
          <w:p w14:paraId="3B33EC6A" w14:textId="77777777" w:rsidR="003E1867" w:rsidRPr="008F1B01" w:rsidRDefault="003E1867" w:rsidP="00E46F00">
            <w:pPr>
              <w:spacing w:after="0" w:line="240" w:lineRule="auto"/>
              <w:jc w:val="right"/>
              <w:rPr>
                <w:rFonts w:ascii="Times New Roman" w:hAnsi="Times New Roman" w:cs="Times New Roman"/>
                <w:sz w:val="20"/>
                <w:szCs w:val="20"/>
              </w:rPr>
            </w:pPr>
          </w:p>
        </w:tc>
      </w:tr>
      <w:tr w:rsidR="00740AAF" w:rsidRPr="008F1B01" w14:paraId="6EBFFBE6" w14:textId="77777777" w:rsidTr="00740AAF">
        <w:trPr>
          <w:trHeight w:val="279"/>
        </w:trPr>
        <w:tc>
          <w:tcPr>
            <w:tcW w:w="1977" w:type="pct"/>
          </w:tcPr>
          <w:p w14:paraId="1B565852" w14:textId="77777777" w:rsidR="00740AAF" w:rsidRPr="008F1B01" w:rsidRDefault="00740AAF" w:rsidP="00740AAF">
            <w:pPr>
              <w:tabs>
                <w:tab w:val="left" w:leader="dot" w:pos="3960"/>
              </w:tabs>
              <w:spacing w:after="0" w:line="240" w:lineRule="auto"/>
              <w:ind w:left="288" w:hanging="288"/>
              <w:jc w:val="both"/>
              <w:rPr>
                <w:rFonts w:ascii="Times New Roman" w:hAnsi="Times New Roman" w:cs="Times New Roman"/>
                <w:sz w:val="20"/>
                <w:szCs w:val="20"/>
              </w:rPr>
            </w:pPr>
            <w:r w:rsidRPr="008F1B01">
              <w:rPr>
                <w:rFonts w:ascii="Times New Roman" w:hAnsi="Times New Roman" w:cs="Times New Roman"/>
                <w:sz w:val="20"/>
                <w:szCs w:val="20"/>
              </w:rPr>
              <w:t>Ethylene glycol methyl ether acetate</w:t>
            </w:r>
            <w:r w:rsidRPr="008F1B01">
              <w:rPr>
                <w:rFonts w:ascii="Times New Roman" w:hAnsi="Times New Roman" w:cs="Times New Roman"/>
                <w:sz w:val="20"/>
                <w:szCs w:val="20"/>
              </w:rPr>
              <w:tab/>
            </w:r>
          </w:p>
        </w:tc>
        <w:tc>
          <w:tcPr>
            <w:tcW w:w="849" w:type="pct"/>
          </w:tcPr>
          <w:p w14:paraId="5A86FC4F" w14:textId="77777777" w:rsidR="00740AAF" w:rsidRPr="008F1B01" w:rsidRDefault="00740AAF" w:rsidP="00E46F00">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1189</w:t>
            </w:r>
          </w:p>
        </w:tc>
        <w:tc>
          <w:tcPr>
            <w:tcW w:w="853" w:type="pct"/>
          </w:tcPr>
          <w:p w14:paraId="078A3739" w14:textId="77777777" w:rsidR="00740AAF" w:rsidRPr="008F1B01" w:rsidRDefault="00740AAF" w:rsidP="00E46F00">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D</w:t>
            </w:r>
          </w:p>
        </w:tc>
        <w:tc>
          <w:tcPr>
            <w:tcW w:w="789" w:type="pct"/>
          </w:tcPr>
          <w:p w14:paraId="5C7534FC" w14:textId="77777777" w:rsidR="00740AAF" w:rsidRPr="008F1B01" w:rsidRDefault="00740AAF" w:rsidP="00E46F00">
            <w:pPr>
              <w:spacing w:after="0" w:line="240" w:lineRule="auto"/>
              <w:jc w:val="right"/>
              <w:rPr>
                <w:rFonts w:ascii="Times New Roman" w:hAnsi="Times New Roman" w:cs="Times New Roman"/>
                <w:sz w:val="20"/>
                <w:szCs w:val="20"/>
              </w:rPr>
            </w:pPr>
          </w:p>
        </w:tc>
        <w:tc>
          <w:tcPr>
            <w:tcW w:w="532" w:type="pct"/>
          </w:tcPr>
          <w:p w14:paraId="177E98FE" w14:textId="77777777" w:rsidR="00740AAF" w:rsidRPr="008F1B01" w:rsidRDefault="00740AAF" w:rsidP="00E46F00">
            <w:pPr>
              <w:spacing w:after="0" w:line="240" w:lineRule="auto"/>
              <w:jc w:val="right"/>
              <w:rPr>
                <w:rFonts w:ascii="Times New Roman" w:hAnsi="Times New Roman" w:cs="Times New Roman"/>
                <w:sz w:val="20"/>
                <w:szCs w:val="20"/>
              </w:rPr>
            </w:pPr>
          </w:p>
        </w:tc>
      </w:tr>
      <w:tr w:rsidR="003E1867" w:rsidRPr="008F1B01" w14:paraId="16950917" w14:textId="77777777" w:rsidTr="00E46F00">
        <w:trPr>
          <w:trHeight w:val="20"/>
        </w:trPr>
        <w:tc>
          <w:tcPr>
            <w:tcW w:w="1977" w:type="pct"/>
          </w:tcPr>
          <w:p w14:paraId="562F862A" w14:textId="77777777" w:rsidR="003E1867" w:rsidRPr="008F1B01" w:rsidRDefault="00A81A79" w:rsidP="00740AAF">
            <w:pPr>
              <w:tabs>
                <w:tab w:val="left" w:leader="dot" w:pos="3960"/>
              </w:tabs>
              <w:spacing w:after="0" w:line="240" w:lineRule="auto"/>
              <w:ind w:left="288" w:hanging="288"/>
              <w:jc w:val="both"/>
              <w:rPr>
                <w:rFonts w:ascii="Times New Roman" w:hAnsi="Times New Roman" w:cs="Times New Roman"/>
                <w:sz w:val="20"/>
                <w:szCs w:val="20"/>
              </w:rPr>
            </w:pPr>
            <w:r w:rsidRPr="008F1B01">
              <w:rPr>
                <w:rFonts w:ascii="Times New Roman" w:hAnsi="Times New Roman" w:cs="Times New Roman"/>
                <w:sz w:val="20"/>
                <w:szCs w:val="20"/>
              </w:rPr>
              <w:t>Ethylene glycol phenyl ether</w:t>
            </w:r>
            <w:r w:rsidR="00740AAF" w:rsidRPr="008F1B01">
              <w:rPr>
                <w:rFonts w:ascii="Times New Roman" w:hAnsi="Times New Roman" w:cs="Times New Roman"/>
                <w:sz w:val="20"/>
                <w:szCs w:val="20"/>
              </w:rPr>
              <w:tab/>
            </w:r>
          </w:p>
        </w:tc>
        <w:tc>
          <w:tcPr>
            <w:tcW w:w="849" w:type="pct"/>
          </w:tcPr>
          <w:p w14:paraId="783ACA67" w14:textId="77777777" w:rsidR="003E1867" w:rsidRPr="008F1B01" w:rsidRDefault="003E1867" w:rsidP="00E46F00">
            <w:pPr>
              <w:spacing w:after="0" w:line="240" w:lineRule="auto"/>
              <w:jc w:val="right"/>
              <w:rPr>
                <w:rFonts w:ascii="Times New Roman" w:hAnsi="Times New Roman" w:cs="Times New Roman"/>
                <w:sz w:val="20"/>
                <w:szCs w:val="20"/>
              </w:rPr>
            </w:pPr>
          </w:p>
        </w:tc>
        <w:tc>
          <w:tcPr>
            <w:tcW w:w="853" w:type="pct"/>
          </w:tcPr>
          <w:p w14:paraId="0273C6C3" w14:textId="77777777" w:rsidR="003E1867" w:rsidRPr="008F1B01" w:rsidRDefault="00A81A79" w:rsidP="00E46F00">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D</w:t>
            </w:r>
          </w:p>
        </w:tc>
        <w:tc>
          <w:tcPr>
            <w:tcW w:w="789" w:type="pct"/>
          </w:tcPr>
          <w:p w14:paraId="2E9CC556" w14:textId="77777777" w:rsidR="003E1867" w:rsidRPr="008F1B01" w:rsidRDefault="003E1867" w:rsidP="00E46F00">
            <w:pPr>
              <w:spacing w:after="0" w:line="240" w:lineRule="auto"/>
              <w:jc w:val="right"/>
              <w:rPr>
                <w:rFonts w:ascii="Times New Roman" w:hAnsi="Times New Roman" w:cs="Times New Roman"/>
                <w:sz w:val="20"/>
                <w:szCs w:val="20"/>
              </w:rPr>
            </w:pPr>
          </w:p>
        </w:tc>
        <w:tc>
          <w:tcPr>
            <w:tcW w:w="532" w:type="pct"/>
          </w:tcPr>
          <w:p w14:paraId="4F4B4B50" w14:textId="77777777" w:rsidR="003E1867" w:rsidRPr="008F1B01" w:rsidRDefault="003E1867" w:rsidP="00E46F00">
            <w:pPr>
              <w:spacing w:after="0" w:line="240" w:lineRule="auto"/>
              <w:jc w:val="right"/>
              <w:rPr>
                <w:rFonts w:ascii="Times New Roman" w:hAnsi="Times New Roman" w:cs="Times New Roman"/>
                <w:sz w:val="20"/>
                <w:szCs w:val="20"/>
              </w:rPr>
            </w:pPr>
          </w:p>
        </w:tc>
      </w:tr>
      <w:tr w:rsidR="00C4150F" w:rsidRPr="008F1B01" w14:paraId="46F2E19D" w14:textId="77777777" w:rsidTr="00E46F00">
        <w:trPr>
          <w:trHeight w:val="20"/>
        </w:trPr>
        <w:tc>
          <w:tcPr>
            <w:tcW w:w="1977" w:type="pct"/>
            <w:vMerge w:val="restart"/>
          </w:tcPr>
          <w:p w14:paraId="6E8A86B4" w14:textId="77777777" w:rsidR="00C4150F" w:rsidRPr="008F1B01" w:rsidRDefault="00C4150F" w:rsidP="00C4150F">
            <w:pPr>
              <w:tabs>
                <w:tab w:val="left" w:leader="dot" w:pos="3960"/>
              </w:tabs>
              <w:spacing w:after="0" w:line="240" w:lineRule="auto"/>
              <w:ind w:left="288" w:hanging="288"/>
              <w:jc w:val="both"/>
              <w:rPr>
                <w:rFonts w:ascii="Times New Roman" w:hAnsi="Times New Roman" w:cs="Times New Roman"/>
                <w:sz w:val="20"/>
                <w:szCs w:val="20"/>
              </w:rPr>
            </w:pPr>
            <w:r w:rsidRPr="008F1B01">
              <w:rPr>
                <w:rFonts w:ascii="Times New Roman" w:hAnsi="Times New Roman" w:cs="Times New Roman"/>
                <w:sz w:val="20"/>
                <w:szCs w:val="20"/>
              </w:rPr>
              <w:t>Ethylene glycol phenyl ether/Diethylene glycol phenyl ether mixture</w:t>
            </w:r>
            <w:r w:rsidRPr="008F1B01">
              <w:rPr>
                <w:rFonts w:ascii="Times New Roman" w:hAnsi="Times New Roman" w:cs="Times New Roman"/>
                <w:sz w:val="20"/>
                <w:szCs w:val="20"/>
              </w:rPr>
              <w:tab/>
            </w:r>
          </w:p>
        </w:tc>
        <w:tc>
          <w:tcPr>
            <w:tcW w:w="849" w:type="pct"/>
            <w:vMerge w:val="restart"/>
          </w:tcPr>
          <w:p w14:paraId="535E8EF1" w14:textId="77777777" w:rsidR="00C4150F" w:rsidRPr="008F1B01" w:rsidRDefault="00C4150F" w:rsidP="00E46F00">
            <w:pPr>
              <w:spacing w:after="0" w:line="240" w:lineRule="auto"/>
              <w:jc w:val="right"/>
              <w:rPr>
                <w:rFonts w:ascii="Times New Roman" w:hAnsi="Times New Roman" w:cs="Times New Roman"/>
                <w:sz w:val="20"/>
                <w:szCs w:val="20"/>
              </w:rPr>
            </w:pPr>
          </w:p>
        </w:tc>
        <w:tc>
          <w:tcPr>
            <w:tcW w:w="853" w:type="pct"/>
          </w:tcPr>
          <w:p w14:paraId="6D9E8E96" w14:textId="77777777" w:rsidR="00C4150F" w:rsidRPr="008F1B01" w:rsidRDefault="00C4150F" w:rsidP="00E46F00">
            <w:pPr>
              <w:spacing w:after="0" w:line="240" w:lineRule="auto"/>
              <w:jc w:val="right"/>
              <w:rPr>
                <w:rFonts w:ascii="Times New Roman" w:hAnsi="Times New Roman" w:cs="Times New Roman"/>
                <w:sz w:val="20"/>
                <w:szCs w:val="20"/>
              </w:rPr>
            </w:pPr>
          </w:p>
        </w:tc>
        <w:tc>
          <w:tcPr>
            <w:tcW w:w="789" w:type="pct"/>
          </w:tcPr>
          <w:p w14:paraId="76D104EE" w14:textId="77777777" w:rsidR="00C4150F" w:rsidRPr="008F1B01" w:rsidRDefault="00C4150F" w:rsidP="00E46F00">
            <w:pPr>
              <w:spacing w:after="0" w:line="240" w:lineRule="auto"/>
              <w:jc w:val="right"/>
              <w:rPr>
                <w:rFonts w:ascii="Times New Roman" w:hAnsi="Times New Roman" w:cs="Times New Roman"/>
                <w:sz w:val="20"/>
                <w:szCs w:val="20"/>
              </w:rPr>
            </w:pPr>
          </w:p>
        </w:tc>
        <w:tc>
          <w:tcPr>
            <w:tcW w:w="532" w:type="pct"/>
          </w:tcPr>
          <w:p w14:paraId="4BB702CA" w14:textId="77777777" w:rsidR="00C4150F" w:rsidRPr="008F1B01" w:rsidRDefault="00C4150F" w:rsidP="00E46F00">
            <w:pPr>
              <w:spacing w:after="0" w:line="240" w:lineRule="auto"/>
              <w:jc w:val="right"/>
              <w:rPr>
                <w:rFonts w:ascii="Times New Roman" w:hAnsi="Times New Roman" w:cs="Times New Roman"/>
                <w:sz w:val="20"/>
                <w:szCs w:val="20"/>
              </w:rPr>
            </w:pPr>
          </w:p>
        </w:tc>
      </w:tr>
      <w:tr w:rsidR="00C4150F" w:rsidRPr="008F1B01" w14:paraId="0D05F051" w14:textId="77777777" w:rsidTr="008F1B01">
        <w:trPr>
          <w:trHeight w:val="176"/>
        </w:trPr>
        <w:tc>
          <w:tcPr>
            <w:tcW w:w="1977" w:type="pct"/>
            <w:vMerge/>
          </w:tcPr>
          <w:p w14:paraId="6EC622E4" w14:textId="77777777" w:rsidR="00C4150F" w:rsidRPr="008F1B01" w:rsidRDefault="00C4150F" w:rsidP="00740AAF">
            <w:pPr>
              <w:tabs>
                <w:tab w:val="left" w:leader="dot" w:pos="3960"/>
              </w:tabs>
              <w:spacing w:after="0" w:line="240" w:lineRule="auto"/>
              <w:ind w:left="288" w:hanging="288"/>
              <w:jc w:val="both"/>
              <w:rPr>
                <w:rFonts w:ascii="Times New Roman" w:hAnsi="Times New Roman" w:cs="Times New Roman"/>
                <w:sz w:val="20"/>
                <w:szCs w:val="20"/>
              </w:rPr>
            </w:pPr>
          </w:p>
        </w:tc>
        <w:tc>
          <w:tcPr>
            <w:tcW w:w="849" w:type="pct"/>
            <w:vMerge/>
          </w:tcPr>
          <w:p w14:paraId="42358362" w14:textId="77777777" w:rsidR="00C4150F" w:rsidRPr="008F1B01" w:rsidRDefault="00C4150F" w:rsidP="00E46F00">
            <w:pPr>
              <w:spacing w:after="0" w:line="240" w:lineRule="auto"/>
              <w:jc w:val="right"/>
              <w:rPr>
                <w:rFonts w:ascii="Times New Roman" w:hAnsi="Times New Roman" w:cs="Times New Roman"/>
                <w:sz w:val="20"/>
                <w:szCs w:val="20"/>
              </w:rPr>
            </w:pPr>
          </w:p>
        </w:tc>
        <w:tc>
          <w:tcPr>
            <w:tcW w:w="853" w:type="pct"/>
          </w:tcPr>
          <w:p w14:paraId="19FE1880" w14:textId="77777777" w:rsidR="00C4150F" w:rsidRPr="008F1B01" w:rsidRDefault="00C4150F" w:rsidP="00E46F00">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D</w:t>
            </w:r>
          </w:p>
        </w:tc>
        <w:tc>
          <w:tcPr>
            <w:tcW w:w="789" w:type="pct"/>
          </w:tcPr>
          <w:p w14:paraId="43FEAE6E" w14:textId="77777777" w:rsidR="00C4150F" w:rsidRPr="008F1B01" w:rsidRDefault="00C4150F" w:rsidP="00E46F00">
            <w:pPr>
              <w:spacing w:after="0" w:line="240" w:lineRule="auto"/>
              <w:jc w:val="right"/>
              <w:rPr>
                <w:rFonts w:ascii="Times New Roman" w:hAnsi="Times New Roman" w:cs="Times New Roman"/>
                <w:sz w:val="20"/>
                <w:szCs w:val="20"/>
              </w:rPr>
            </w:pPr>
          </w:p>
        </w:tc>
        <w:tc>
          <w:tcPr>
            <w:tcW w:w="532" w:type="pct"/>
          </w:tcPr>
          <w:p w14:paraId="1C769A30" w14:textId="77777777" w:rsidR="00C4150F" w:rsidRPr="008F1B01" w:rsidRDefault="00C4150F" w:rsidP="00E46F00">
            <w:pPr>
              <w:spacing w:after="0" w:line="240" w:lineRule="auto"/>
              <w:jc w:val="right"/>
              <w:rPr>
                <w:rFonts w:ascii="Times New Roman" w:hAnsi="Times New Roman" w:cs="Times New Roman"/>
                <w:sz w:val="20"/>
                <w:szCs w:val="20"/>
              </w:rPr>
            </w:pPr>
          </w:p>
        </w:tc>
      </w:tr>
      <w:tr w:rsidR="00C4150F" w:rsidRPr="008F1B01" w14:paraId="4C0F9975" w14:textId="77777777" w:rsidTr="00E46F00">
        <w:trPr>
          <w:trHeight w:val="20"/>
        </w:trPr>
        <w:tc>
          <w:tcPr>
            <w:tcW w:w="1977" w:type="pct"/>
            <w:vMerge w:val="restart"/>
          </w:tcPr>
          <w:p w14:paraId="37E114D7" w14:textId="77777777" w:rsidR="00C4150F" w:rsidRPr="008F1B01" w:rsidRDefault="00C4150F" w:rsidP="00C4150F">
            <w:pPr>
              <w:tabs>
                <w:tab w:val="left" w:leader="dot" w:pos="3960"/>
              </w:tabs>
              <w:spacing w:after="0" w:line="240" w:lineRule="auto"/>
              <w:ind w:left="288" w:hanging="288"/>
              <w:jc w:val="both"/>
              <w:rPr>
                <w:rFonts w:ascii="Times New Roman" w:hAnsi="Times New Roman" w:cs="Times New Roman"/>
                <w:sz w:val="20"/>
                <w:szCs w:val="20"/>
              </w:rPr>
            </w:pPr>
            <w:r w:rsidRPr="008F1B01">
              <w:rPr>
                <w:rFonts w:ascii="Times New Roman" w:hAnsi="Times New Roman" w:cs="Times New Roman"/>
                <w:sz w:val="20"/>
                <w:szCs w:val="20"/>
              </w:rPr>
              <w:t>Ethylene oxide/Propylene oxide mixtures with an ethylene oxide content of not more than 30% by weight</w:t>
            </w:r>
            <w:r w:rsidRPr="008F1B01">
              <w:rPr>
                <w:rFonts w:ascii="Times New Roman" w:hAnsi="Times New Roman" w:cs="Times New Roman"/>
                <w:sz w:val="20"/>
                <w:szCs w:val="20"/>
              </w:rPr>
              <w:tab/>
            </w:r>
          </w:p>
        </w:tc>
        <w:tc>
          <w:tcPr>
            <w:tcW w:w="849" w:type="pct"/>
          </w:tcPr>
          <w:p w14:paraId="50E94589" w14:textId="77777777" w:rsidR="00C4150F" w:rsidRPr="008F1B01" w:rsidRDefault="00C4150F" w:rsidP="00E46F00">
            <w:pPr>
              <w:spacing w:after="0" w:line="240" w:lineRule="auto"/>
              <w:jc w:val="right"/>
              <w:rPr>
                <w:rFonts w:ascii="Times New Roman" w:hAnsi="Times New Roman" w:cs="Times New Roman"/>
                <w:sz w:val="20"/>
                <w:szCs w:val="20"/>
              </w:rPr>
            </w:pPr>
          </w:p>
        </w:tc>
        <w:tc>
          <w:tcPr>
            <w:tcW w:w="853" w:type="pct"/>
          </w:tcPr>
          <w:p w14:paraId="201D72E9" w14:textId="77777777" w:rsidR="00C4150F" w:rsidRPr="008F1B01" w:rsidRDefault="00C4150F" w:rsidP="00E46F00">
            <w:pPr>
              <w:spacing w:after="0" w:line="240" w:lineRule="auto"/>
              <w:jc w:val="right"/>
              <w:rPr>
                <w:rFonts w:ascii="Times New Roman" w:hAnsi="Times New Roman" w:cs="Times New Roman"/>
                <w:sz w:val="20"/>
                <w:szCs w:val="20"/>
              </w:rPr>
            </w:pPr>
          </w:p>
        </w:tc>
        <w:tc>
          <w:tcPr>
            <w:tcW w:w="789" w:type="pct"/>
          </w:tcPr>
          <w:p w14:paraId="24CE1BD4" w14:textId="77777777" w:rsidR="00C4150F" w:rsidRPr="008F1B01" w:rsidRDefault="00C4150F" w:rsidP="00E46F00">
            <w:pPr>
              <w:spacing w:after="0" w:line="240" w:lineRule="auto"/>
              <w:jc w:val="right"/>
              <w:rPr>
                <w:rFonts w:ascii="Times New Roman" w:hAnsi="Times New Roman" w:cs="Times New Roman"/>
                <w:sz w:val="20"/>
                <w:szCs w:val="20"/>
              </w:rPr>
            </w:pPr>
          </w:p>
        </w:tc>
        <w:tc>
          <w:tcPr>
            <w:tcW w:w="532" w:type="pct"/>
          </w:tcPr>
          <w:p w14:paraId="120E5CED" w14:textId="77777777" w:rsidR="00C4150F" w:rsidRPr="008F1B01" w:rsidRDefault="00C4150F" w:rsidP="00E46F00">
            <w:pPr>
              <w:spacing w:after="0" w:line="240" w:lineRule="auto"/>
              <w:jc w:val="right"/>
              <w:rPr>
                <w:rFonts w:ascii="Times New Roman" w:hAnsi="Times New Roman" w:cs="Times New Roman"/>
                <w:sz w:val="20"/>
                <w:szCs w:val="20"/>
              </w:rPr>
            </w:pPr>
          </w:p>
        </w:tc>
      </w:tr>
      <w:tr w:rsidR="00C4150F" w:rsidRPr="008F1B01" w14:paraId="05AF33BF" w14:textId="77777777" w:rsidTr="00E46F00">
        <w:trPr>
          <w:trHeight w:val="20"/>
        </w:trPr>
        <w:tc>
          <w:tcPr>
            <w:tcW w:w="1977" w:type="pct"/>
            <w:vMerge/>
          </w:tcPr>
          <w:p w14:paraId="0D7F0189" w14:textId="77777777" w:rsidR="00C4150F" w:rsidRPr="008F1B01" w:rsidRDefault="00C4150F" w:rsidP="00740AAF">
            <w:pPr>
              <w:tabs>
                <w:tab w:val="left" w:leader="dot" w:pos="3960"/>
              </w:tabs>
              <w:spacing w:after="0" w:line="240" w:lineRule="auto"/>
              <w:ind w:left="288" w:hanging="288"/>
              <w:jc w:val="both"/>
              <w:rPr>
                <w:rFonts w:ascii="Times New Roman" w:hAnsi="Times New Roman" w:cs="Times New Roman"/>
                <w:sz w:val="20"/>
                <w:szCs w:val="20"/>
              </w:rPr>
            </w:pPr>
          </w:p>
        </w:tc>
        <w:tc>
          <w:tcPr>
            <w:tcW w:w="849" w:type="pct"/>
          </w:tcPr>
          <w:p w14:paraId="5C6AAB0D" w14:textId="77777777" w:rsidR="00C4150F" w:rsidRPr="008F1B01" w:rsidRDefault="00C4150F" w:rsidP="00E46F00">
            <w:pPr>
              <w:spacing w:after="0" w:line="240" w:lineRule="auto"/>
              <w:jc w:val="right"/>
              <w:rPr>
                <w:rFonts w:ascii="Times New Roman" w:hAnsi="Times New Roman" w:cs="Times New Roman"/>
                <w:sz w:val="20"/>
                <w:szCs w:val="20"/>
              </w:rPr>
            </w:pPr>
          </w:p>
        </w:tc>
        <w:tc>
          <w:tcPr>
            <w:tcW w:w="853" w:type="pct"/>
          </w:tcPr>
          <w:p w14:paraId="0330FA1A" w14:textId="77777777" w:rsidR="00C4150F" w:rsidRPr="008F1B01" w:rsidRDefault="00C4150F" w:rsidP="00E46F00">
            <w:pPr>
              <w:spacing w:after="0" w:line="240" w:lineRule="auto"/>
              <w:jc w:val="right"/>
              <w:rPr>
                <w:rFonts w:ascii="Times New Roman" w:hAnsi="Times New Roman" w:cs="Times New Roman"/>
                <w:sz w:val="20"/>
                <w:szCs w:val="20"/>
              </w:rPr>
            </w:pPr>
          </w:p>
        </w:tc>
        <w:tc>
          <w:tcPr>
            <w:tcW w:w="789" w:type="pct"/>
          </w:tcPr>
          <w:p w14:paraId="08F76BE6" w14:textId="77777777" w:rsidR="00C4150F" w:rsidRPr="008F1B01" w:rsidRDefault="00C4150F" w:rsidP="00E46F00">
            <w:pPr>
              <w:spacing w:after="0" w:line="240" w:lineRule="auto"/>
              <w:jc w:val="right"/>
              <w:rPr>
                <w:rFonts w:ascii="Times New Roman" w:hAnsi="Times New Roman" w:cs="Times New Roman"/>
                <w:sz w:val="20"/>
                <w:szCs w:val="20"/>
              </w:rPr>
            </w:pPr>
          </w:p>
        </w:tc>
        <w:tc>
          <w:tcPr>
            <w:tcW w:w="532" w:type="pct"/>
          </w:tcPr>
          <w:p w14:paraId="16F30FBB" w14:textId="77777777" w:rsidR="00C4150F" w:rsidRPr="008F1B01" w:rsidRDefault="00C4150F" w:rsidP="00E46F00">
            <w:pPr>
              <w:spacing w:after="0" w:line="240" w:lineRule="auto"/>
              <w:jc w:val="right"/>
              <w:rPr>
                <w:rFonts w:ascii="Times New Roman" w:hAnsi="Times New Roman" w:cs="Times New Roman"/>
                <w:sz w:val="20"/>
                <w:szCs w:val="20"/>
              </w:rPr>
            </w:pPr>
          </w:p>
        </w:tc>
      </w:tr>
      <w:tr w:rsidR="00C4150F" w:rsidRPr="008F1B01" w14:paraId="69960CD0" w14:textId="77777777" w:rsidTr="008F1B01">
        <w:trPr>
          <w:trHeight w:val="66"/>
        </w:trPr>
        <w:tc>
          <w:tcPr>
            <w:tcW w:w="1977" w:type="pct"/>
            <w:vMerge/>
          </w:tcPr>
          <w:p w14:paraId="2D60E12B" w14:textId="77777777" w:rsidR="00C4150F" w:rsidRPr="008F1B01" w:rsidRDefault="00C4150F" w:rsidP="00740AAF">
            <w:pPr>
              <w:tabs>
                <w:tab w:val="left" w:leader="dot" w:pos="3960"/>
              </w:tabs>
              <w:spacing w:after="0" w:line="240" w:lineRule="auto"/>
              <w:ind w:left="288" w:hanging="288"/>
              <w:jc w:val="both"/>
              <w:rPr>
                <w:rFonts w:ascii="Times New Roman" w:hAnsi="Times New Roman" w:cs="Times New Roman"/>
                <w:sz w:val="20"/>
                <w:szCs w:val="20"/>
              </w:rPr>
            </w:pPr>
          </w:p>
        </w:tc>
        <w:tc>
          <w:tcPr>
            <w:tcW w:w="849" w:type="pct"/>
          </w:tcPr>
          <w:p w14:paraId="78AB0858" w14:textId="77777777" w:rsidR="00C4150F" w:rsidRPr="008F1B01" w:rsidRDefault="00C4150F" w:rsidP="00E46F00">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2983</w:t>
            </w:r>
          </w:p>
        </w:tc>
        <w:tc>
          <w:tcPr>
            <w:tcW w:w="853" w:type="pct"/>
          </w:tcPr>
          <w:p w14:paraId="546C18BB" w14:textId="77777777" w:rsidR="00C4150F" w:rsidRPr="008F1B01" w:rsidRDefault="00C4150F" w:rsidP="00E46F00">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D</w:t>
            </w:r>
          </w:p>
        </w:tc>
        <w:tc>
          <w:tcPr>
            <w:tcW w:w="789" w:type="pct"/>
          </w:tcPr>
          <w:p w14:paraId="51FDB0CC" w14:textId="77777777" w:rsidR="00C4150F" w:rsidRPr="008F1B01" w:rsidRDefault="00C4150F" w:rsidP="00E46F00">
            <w:pPr>
              <w:spacing w:after="0" w:line="240" w:lineRule="auto"/>
              <w:jc w:val="right"/>
              <w:rPr>
                <w:rFonts w:ascii="Times New Roman" w:hAnsi="Times New Roman" w:cs="Times New Roman"/>
                <w:sz w:val="20"/>
                <w:szCs w:val="20"/>
              </w:rPr>
            </w:pPr>
          </w:p>
        </w:tc>
        <w:tc>
          <w:tcPr>
            <w:tcW w:w="532" w:type="pct"/>
          </w:tcPr>
          <w:p w14:paraId="0C746D69" w14:textId="77777777" w:rsidR="00C4150F" w:rsidRPr="008F1B01" w:rsidRDefault="00C4150F" w:rsidP="00E46F00">
            <w:pPr>
              <w:spacing w:after="0" w:line="240" w:lineRule="auto"/>
              <w:jc w:val="right"/>
              <w:rPr>
                <w:rFonts w:ascii="Times New Roman" w:hAnsi="Times New Roman" w:cs="Times New Roman"/>
                <w:sz w:val="20"/>
                <w:szCs w:val="20"/>
              </w:rPr>
            </w:pPr>
          </w:p>
        </w:tc>
      </w:tr>
      <w:tr w:rsidR="003E1867" w:rsidRPr="008F1B01" w14:paraId="7DA01892" w14:textId="77777777" w:rsidTr="00E46F00">
        <w:trPr>
          <w:trHeight w:val="20"/>
        </w:trPr>
        <w:tc>
          <w:tcPr>
            <w:tcW w:w="1977" w:type="pct"/>
          </w:tcPr>
          <w:p w14:paraId="3C768631" w14:textId="77777777" w:rsidR="003E1867" w:rsidRPr="008F1B01" w:rsidRDefault="00A81A79" w:rsidP="009B5E11">
            <w:pPr>
              <w:tabs>
                <w:tab w:val="left" w:leader="dot" w:pos="3960"/>
              </w:tabs>
              <w:spacing w:after="0" w:line="240" w:lineRule="auto"/>
              <w:ind w:left="288" w:hanging="288"/>
              <w:jc w:val="both"/>
              <w:rPr>
                <w:rFonts w:ascii="Times New Roman" w:hAnsi="Times New Roman" w:cs="Times New Roman"/>
                <w:sz w:val="20"/>
                <w:szCs w:val="20"/>
              </w:rPr>
            </w:pPr>
            <w:r w:rsidRPr="008F1B01">
              <w:rPr>
                <w:rFonts w:ascii="Times New Roman" w:hAnsi="Times New Roman" w:cs="Times New Roman"/>
                <w:sz w:val="20"/>
                <w:szCs w:val="20"/>
              </w:rPr>
              <w:t>2-Ethylhexanoic acid</w:t>
            </w:r>
            <w:r w:rsidR="009B5E11" w:rsidRPr="008F1B01">
              <w:rPr>
                <w:rFonts w:ascii="Times New Roman" w:hAnsi="Times New Roman" w:cs="Times New Roman"/>
                <w:sz w:val="20"/>
                <w:szCs w:val="20"/>
              </w:rPr>
              <w:tab/>
            </w:r>
          </w:p>
        </w:tc>
        <w:tc>
          <w:tcPr>
            <w:tcW w:w="849" w:type="pct"/>
          </w:tcPr>
          <w:p w14:paraId="2A06DE98" w14:textId="77777777" w:rsidR="003E1867" w:rsidRPr="008F1B01" w:rsidRDefault="003E1867" w:rsidP="00E46F00">
            <w:pPr>
              <w:spacing w:after="0" w:line="240" w:lineRule="auto"/>
              <w:jc w:val="right"/>
              <w:rPr>
                <w:rFonts w:ascii="Times New Roman" w:hAnsi="Times New Roman" w:cs="Times New Roman"/>
                <w:sz w:val="20"/>
                <w:szCs w:val="20"/>
              </w:rPr>
            </w:pPr>
          </w:p>
        </w:tc>
        <w:tc>
          <w:tcPr>
            <w:tcW w:w="853" w:type="pct"/>
          </w:tcPr>
          <w:p w14:paraId="64962A0F" w14:textId="77777777" w:rsidR="003E1867" w:rsidRPr="008F1B01" w:rsidRDefault="00A81A79" w:rsidP="00E46F00">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D</w:t>
            </w:r>
          </w:p>
        </w:tc>
        <w:tc>
          <w:tcPr>
            <w:tcW w:w="789" w:type="pct"/>
          </w:tcPr>
          <w:p w14:paraId="6FD86E2B" w14:textId="77777777" w:rsidR="003E1867" w:rsidRPr="008F1B01" w:rsidRDefault="003E1867" w:rsidP="00E46F00">
            <w:pPr>
              <w:spacing w:after="0" w:line="240" w:lineRule="auto"/>
              <w:jc w:val="right"/>
              <w:rPr>
                <w:rFonts w:ascii="Times New Roman" w:hAnsi="Times New Roman" w:cs="Times New Roman"/>
                <w:sz w:val="20"/>
                <w:szCs w:val="20"/>
              </w:rPr>
            </w:pPr>
          </w:p>
        </w:tc>
        <w:tc>
          <w:tcPr>
            <w:tcW w:w="532" w:type="pct"/>
          </w:tcPr>
          <w:p w14:paraId="5D0756F7" w14:textId="77777777" w:rsidR="003E1867" w:rsidRPr="008F1B01" w:rsidRDefault="003E1867" w:rsidP="00E46F00">
            <w:pPr>
              <w:spacing w:after="0" w:line="240" w:lineRule="auto"/>
              <w:jc w:val="right"/>
              <w:rPr>
                <w:rFonts w:ascii="Times New Roman" w:hAnsi="Times New Roman" w:cs="Times New Roman"/>
                <w:sz w:val="20"/>
                <w:szCs w:val="20"/>
              </w:rPr>
            </w:pPr>
          </w:p>
        </w:tc>
      </w:tr>
      <w:tr w:rsidR="003E1867" w:rsidRPr="008F1B01" w14:paraId="422AFE7F" w14:textId="77777777" w:rsidTr="00E46F00">
        <w:trPr>
          <w:trHeight w:val="20"/>
        </w:trPr>
        <w:tc>
          <w:tcPr>
            <w:tcW w:w="1977" w:type="pct"/>
          </w:tcPr>
          <w:p w14:paraId="01DB86E3" w14:textId="77777777" w:rsidR="003E1867" w:rsidRPr="008F1B01" w:rsidRDefault="00A81A79" w:rsidP="009B5E11">
            <w:pPr>
              <w:tabs>
                <w:tab w:val="left" w:leader="dot" w:pos="3960"/>
              </w:tabs>
              <w:spacing w:after="0" w:line="240" w:lineRule="auto"/>
              <w:ind w:left="288" w:hanging="288"/>
              <w:jc w:val="both"/>
              <w:rPr>
                <w:rFonts w:ascii="Times New Roman" w:hAnsi="Times New Roman" w:cs="Times New Roman"/>
                <w:sz w:val="20"/>
                <w:szCs w:val="20"/>
              </w:rPr>
            </w:pPr>
            <w:r w:rsidRPr="008F1B01">
              <w:rPr>
                <w:rFonts w:ascii="Times New Roman" w:hAnsi="Times New Roman" w:cs="Times New Roman"/>
                <w:sz w:val="20"/>
                <w:szCs w:val="20"/>
              </w:rPr>
              <w:t>2-Ethylhexy! acrylate</w:t>
            </w:r>
            <w:r w:rsidR="009B5E11" w:rsidRPr="008F1B01">
              <w:rPr>
                <w:rFonts w:ascii="Times New Roman" w:hAnsi="Times New Roman" w:cs="Times New Roman"/>
                <w:sz w:val="20"/>
                <w:szCs w:val="20"/>
              </w:rPr>
              <w:tab/>
            </w:r>
          </w:p>
        </w:tc>
        <w:tc>
          <w:tcPr>
            <w:tcW w:w="849" w:type="pct"/>
          </w:tcPr>
          <w:p w14:paraId="5DD27107" w14:textId="77777777" w:rsidR="003E1867" w:rsidRPr="008F1B01" w:rsidRDefault="003E1867" w:rsidP="00E46F00">
            <w:pPr>
              <w:spacing w:after="0" w:line="240" w:lineRule="auto"/>
              <w:jc w:val="right"/>
              <w:rPr>
                <w:rFonts w:ascii="Times New Roman" w:hAnsi="Times New Roman" w:cs="Times New Roman"/>
                <w:sz w:val="20"/>
                <w:szCs w:val="20"/>
              </w:rPr>
            </w:pPr>
          </w:p>
        </w:tc>
        <w:tc>
          <w:tcPr>
            <w:tcW w:w="853" w:type="pct"/>
          </w:tcPr>
          <w:p w14:paraId="6D470D15" w14:textId="77777777" w:rsidR="003E1867" w:rsidRPr="008F1B01" w:rsidRDefault="00A81A79" w:rsidP="00E46F00">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D</w:t>
            </w:r>
          </w:p>
        </w:tc>
        <w:tc>
          <w:tcPr>
            <w:tcW w:w="789" w:type="pct"/>
          </w:tcPr>
          <w:p w14:paraId="59CDD2EB" w14:textId="77777777" w:rsidR="003E1867" w:rsidRPr="008F1B01" w:rsidRDefault="003E1867" w:rsidP="00E46F00">
            <w:pPr>
              <w:spacing w:after="0" w:line="240" w:lineRule="auto"/>
              <w:jc w:val="right"/>
              <w:rPr>
                <w:rFonts w:ascii="Times New Roman" w:hAnsi="Times New Roman" w:cs="Times New Roman"/>
                <w:sz w:val="20"/>
                <w:szCs w:val="20"/>
              </w:rPr>
            </w:pPr>
          </w:p>
        </w:tc>
        <w:tc>
          <w:tcPr>
            <w:tcW w:w="532" w:type="pct"/>
          </w:tcPr>
          <w:p w14:paraId="4821579D" w14:textId="77777777" w:rsidR="003E1867" w:rsidRPr="008F1B01" w:rsidRDefault="003E1867" w:rsidP="00E46F00">
            <w:pPr>
              <w:spacing w:after="0" w:line="240" w:lineRule="auto"/>
              <w:jc w:val="right"/>
              <w:rPr>
                <w:rFonts w:ascii="Times New Roman" w:hAnsi="Times New Roman" w:cs="Times New Roman"/>
                <w:sz w:val="20"/>
                <w:szCs w:val="20"/>
              </w:rPr>
            </w:pPr>
          </w:p>
        </w:tc>
      </w:tr>
      <w:tr w:rsidR="003E1867" w:rsidRPr="008F1B01" w14:paraId="3DE1E687" w14:textId="77777777" w:rsidTr="00E46F00">
        <w:trPr>
          <w:trHeight w:val="20"/>
        </w:trPr>
        <w:tc>
          <w:tcPr>
            <w:tcW w:w="1977" w:type="pct"/>
          </w:tcPr>
          <w:p w14:paraId="06722D86" w14:textId="77777777" w:rsidR="003E1867" w:rsidRPr="008F1B01" w:rsidRDefault="00A81A79" w:rsidP="009B5E11">
            <w:pPr>
              <w:tabs>
                <w:tab w:val="left" w:leader="dot" w:pos="3960"/>
              </w:tabs>
              <w:spacing w:after="0" w:line="240" w:lineRule="auto"/>
              <w:ind w:left="288" w:hanging="288"/>
              <w:jc w:val="both"/>
              <w:rPr>
                <w:rFonts w:ascii="Times New Roman" w:hAnsi="Times New Roman" w:cs="Times New Roman"/>
                <w:sz w:val="20"/>
                <w:szCs w:val="20"/>
              </w:rPr>
            </w:pPr>
            <w:r w:rsidRPr="008F1B01">
              <w:rPr>
                <w:rFonts w:ascii="Times New Roman" w:hAnsi="Times New Roman" w:cs="Times New Roman"/>
                <w:sz w:val="20"/>
                <w:szCs w:val="20"/>
              </w:rPr>
              <w:t>2-Ethylhexylamine</w:t>
            </w:r>
            <w:r w:rsidR="009B5E11" w:rsidRPr="008F1B01">
              <w:rPr>
                <w:rFonts w:ascii="Times New Roman" w:hAnsi="Times New Roman" w:cs="Times New Roman"/>
                <w:sz w:val="20"/>
                <w:szCs w:val="20"/>
              </w:rPr>
              <w:tab/>
            </w:r>
          </w:p>
        </w:tc>
        <w:tc>
          <w:tcPr>
            <w:tcW w:w="849" w:type="pct"/>
          </w:tcPr>
          <w:p w14:paraId="654929EC" w14:textId="77777777" w:rsidR="003E1867" w:rsidRPr="008F1B01" w:rsidRDefault="00A81A79" w:rsidP="00E46F00">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2276</w:t>
            </w:r>
          </w:p>
        </w:tc>
        <w:tc>
          <w:tcPr>
            <w:tcW w:w="853" w:type="pct"/>
          </w:tcPr>
          <w:p w14:paraId="42DA1E12" w14:textId="77777777" w:rsidR="003E1867" w:rsidRPr="008F1B01" w:rsidRDefault="00A81A79" w:rsidP="00E46F00">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B</w:t>
            </w:r>
          </w:p>
        </w:tc>
        <w:tc>
          <w:tcPr>
            <w:tcW w:w="789" w:type="pct"/>
          </w:tcPr>
          <w:p w14:paraId="44C0827D" w14:textId="77777777" w:rsidR="003E1867" w:rsidRPr="008F1B01" w:rsidRDefault="003E1867" w:rsidP="00E46F00">
            <w:pPr>
              <w:spacing w:after="0" w:line="240" w:lineRule="auto"/>
              <w:jc w:val="right"/>
              <w:rPr>
                <w:rFonts w:ascii="Times New Roman" w:hAnsi="Times New Roman" w:cs="Times New Roman"/>
                <w:sz w:val="20"/>
                <w:szCs w:val="20"/>
              </w:rPr>
            </w:pPr>
          </w:p>
        </w:tc>
        <w:tc>
          <w:tcPr>
            <w:tcW w:w="532" w:type="pct"/>
          </w:tcPr>
          <w:p w14:paraId="285AC91B" w14:textId="77777777" w:rsidR="003E1867" w:rsidRPr="008F1B01" w:rsidRDefault="003E1867" w:rsidP="00E46F00">
            <w:pPr>
              <w:spacing w:after="0" w:line="240" w:lineRule="auto"/>
              <w:jc w:val="right"/>
              <w:rPr>
                <w:rFonts w:ascii="Times New Roman" w:hAnsi="Times New Roman" w:cs="Times New Roman"/>
                <w:sz w:val="20"/>
                <w:szCs w:val="20"/>
              </w:rPr>
            </w:pPr>
          </w:p>
        </w:tc>
      </w:tr>
      <w:tr w:rsidR="003E1867" w:rsidRPr="008F1B01" w14:paraId="045289F7" w14:textId="77777777" w:rsidTr="00E46F00">
        <w:trPr>
          <w:trHeight w:val="20"/>
        </w:trPr>
        <w:tc>
          <w:tcPr>
            <w:tcW w:w="1977" w:type="pct"/>
          </w:tcPr>
          <w:p w14:paraId="1E559B18" w14:textId="77777777" w:rsidR="003E1867" w:rsidRPr="008F1B01" w:rsidRDefault="00A81A79" w:rsidP="009B5E11">
            <w:pPr>
              <w:tabs>
                <w:tab w:val="left" w:leader="dot" w:pos="3960"/>
              </w:tabs>
              <w:spacing w:after="0" w:line="240" w:lineRule="auto"/>
              <w:ind w:left="288" w:hanging="288"/>
              <w:jc w:val="both"/>
              <w:rPr>
                <w:rFonts w:ascii="Times New Roman" w:hAnsi="Times New Roman" w:cs="Times New Roman"/>
                <w:sz w:val="20"/>
                <w:szCs w:val="20"/>
              </w:rPr>
            </w:pPr>
            <w:r w:rsidRPr="008F1B01">
              <w:rPr>
                <w:rFonts w:ascii="Times New Roman" w:hAnsi="Times New Roman" w:cs="Times New Roman"/>
                <w:sz w:val="20"/>
                <w:szCs w:val="20"/>
              </w:rPr>
              <w:t>Ethylidene norbornene</w:t>
            </w:r>
            <w:r w:rsidR="009B5E11" w:rsidRPr="008F1B01">
              <w:rPr>
                <w:rFonts w:ascii="Times New Roman" w:hAnsi="Times New Roman" w:cs="Times New Roman"/>
                <w:sz w:val="20"/>
                <w:szCs w:val="20"/>
              </w:rPr>
              <w:tab/>
            </w:r>
          </w:p>
        </w:tc>
        <w:tc>
          <w:tcPr>
            <w:tcW w:w="849" w:type="pct"/>
          </w:tcPr>
          <w:p w14:paraId="552B9739" w14:textId="77777777" w:rsidR="003E1867" w:rsidRPr="008F1B01" w:rsidRDefault="003E1867" w:rsidP="00E46F00">
            <w:pPr>
              <w:spacing w:after="0" w:line="240" w:lineRule="auto"/>
              <w:jc w:val="right"/>
              <w:rPr>
                <w:rFonts w:ascii="Times New Roman" w:hAnsi="Times New Roman" w:cs="Times New Roman"/>
                <w:sz w:val="20"/>
                <w:szCs w:val="20"/>
              </w:rPr>
            </w:pPr>
          </w:p>
        </w:tc>
        <w:tc>
          <w:tcPr>
            <w:tcW w:w="853" w:type="pct"/>
          </w:tcPr>
          <w:p w14:paraId="045545B2" w14:textId="77777777" w:rsidR="003E1867" w:rsidRPr="008F1B01" w:rsidRDefault="00A81A79" w:rsidP="00E46F00">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B</w:t>
            </w:r>
          </w:p>
        </w:tc>
        <w:tc>
          <w:tcPr>
            <w:tcW w:w="789" w:type="pct"/>
          </w:tcPr>
          <w:p w14:paraId="565F64ED" w14:textId="77777777" w:rsidR="003E1867" w:rsidRPr="008F1B01" w:rsidRDefault="003E1867" w:rsidP="00E46F00">
            <w:pPr>
              <w:spacing w:after="0" w:line="240" w:lineRule="auto"/>
              <w:jc w:val="right"/>
              <w:rPr>
                <w:rFonts w:ascii="Times New Roman" w:hAnsi="Times New Roman" w:cs="Times New Roman"/>
                <w:sz w:val="20"/>
                <w:szCs w:val="20"/>
              </w:rPr>
            </w:pPr>
          </w:p>
        </w:tc>
        <w:tc>
          <w:tcPr>
            <w:tcW w:w="532" w:type="pct"/>
          </w:tcPr>
          <w:p w14:paraId="24AFB8D5" w14:textId="77777777" w:rsidR="003E1867" w:rsidRPr="008F1B01" w:rsidRDefault="003E1867" w:rsidP="00E46F00">
            <w:pPr>
              <w:spacing w:after="0" w:line="240" w:lineRule="auto"/>
              <w:jc w:val="right"/>
              <w:rPr>
                <w:rFonts w:ascii="Times New Roman" w:hAnsi="Times New Roman" w:cs="Times New Roman"/>
                <w:sz w:val="20"/>
                <w:szCs w:val="20"/>
              </w:rPr>
            </w:pPr>
          </w:p>
        </w:tc>
      </w:tr>
      <w:tr w:rsidR="003E1867" w:rsidRPr="008F1B01" w14:paraId="75E4FB04" w14:textId="77777777" w:rsidTr="00E46F00">
        <w:trPr>
          <w:trHeight w:val="20"/>
        </w:trPr>
        <w:tc>
          <w:tcPr>
            <w:tcW w:w="1977" w:type="pct"/>
          </w:tcPr>
          <w:p w14:paraId="6D838040" w14:textId="77777777" w:rsidR="003E1867" w:rsidRPr="008F1B01" w:rsidRDefault="00A81A79" w:rsidP="009B5E11">
            <w:pPr>
              <w:tabs>
                <w:tab w:val="left" w:leader="dot" w:pos="3960"/>
              </w:tabs>
              <w:spacing w:after="0" w:line="240" w:lineRule="auto"/>
              <w:ind w:left="288" w:hanging="288"/>
              <w:jc w:val="both"/>
              <w:rPr>
                <w:rFonts w:ascii="Times New Roman" w:hAnsi="Times New Roman" w:cs="Times New Roman"/>
                <w:sz w:val="20"/>
                <w:szCs w:val="20"/>
              </w:rPr>
            </w:pPr>
            <w:r w:rsidRPr="008F1B01">
              <w:rPr>
                <w:rFonts w:ascii="Times New Roman" w:hAnsi="Times New Roman" w:cs="Times New Roman"/>
                <w:sz w:val="20"/>
                <w:szCs w:val="20"/>
              </w:rPr>
              <w:t>Ethyl lactate</w:t>
            </w:r>
            <w:r w:rsidR="009B5E11" w:rsidRPr="008F1B01">
              <w:rPr>
                <w:rFonts w:ascii="Times New Roman" w:hAnsi="Times New Roman" w:cs="Times New Roman"/>
                <w:sz w:val="20"/>
                <w:szCs w:val="20"/>
              </w:rPr>
              <w:tab/>
            </w:r>
          </w:p>
        </w:tc>
        <w:tc>
          <w:tcPr>
            <w:tcW w:w="849" w:type="pct"/>
          </w:tcPr>
          <w:p w14:paraId="68DC07F1" w14:textId="77777777" w:rsidR="003E1867" w:rsidRPr="008F1B01" w:rsidRDefault="00A81A79" w:rsidP="00E46F00">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1192</w:t>
            </w:r>
          </w:p>
        </w:tc>
        <w:tc>
          <w:tcPr>
            <w:tcW w:w="853" w:type="pct"/>
          </w:tcPr>
          <w:p w14:paraId="5C298995" w14:textId="77777777" w:rsidR="003E1867" w:rsidRPr="008F1B01" w:rsidRDefault="00A81A79" w:rsidP="00E46F00">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D</w:t>
            </w:r>
          </w:p>
        </w:tc>
        <w:tc>
          <w:tcPr>
            <w:tcW w:w="789" w:type="pct"/>
          </w:tcPr>
          <w:p w14:paraId="408FFB96" w14:textId="77777777" w:rsidR="003E1867" w:rsidRPr="008F1B01" w:rsidRDefault="003E1867" w:rsidP="00E46F00">
            <w:pPr>
              <w:spacing w:after="0" w:line="240" w:lineRule="auto"/>
              <w:jc w:val="right"/>
              <w:rPr>
                <w:rFonts w:ascii="Times New Roman" w:hAnsi="Times New Roman" w:cs="Times New Roman"/>
                <w:sz w:val="20"/>
                <w:szCs w:val="20"/>
              </w:rPr>
            </w:pPr>
          </w:p>
        </w:tc>
        <w:tc>
          <w:tcPr>
            <w:tcW w:w="532" w:type="pct"/>
          </w:tcPr>
          <w:p w14:paraId="6EB376E4" w14:textId="77777777" w:rsidR="003E1867" w:rsidRPr="008F1B01" w:rsidRDefault="003E1867" w:rsidP="00E46F00">
            <w:pPr>
              <w:spacing w:after="0" w:line="240" w:lineRule="auto"/>
              <w:jc w:val="right"/>
              <w:rPr>
                <w:rFonts w:ascii="Times New Roman" w:hAnsi="Times New Roman" w:cs="Times New Roman"/>
                <w:sz w:val="20"/>
                <w:szCs w:val="20"/>
              </w:rPr>
            </w:pPr>
          </w:p>
        </w:tc>
      </w:tr>
      <w:tr w:rsidR="003E1867" w:rsidRPr="008F1B01" w14:paraId="7979F475" w14:textId="77777777" w:rsidTr="00E46F00">
        <w:trPr>
          <w:trHeight w:val="20"/>
        </w:trPr>
        <w:tc>
          <w:tcPr>
            <w:tcW w:w="1977" w:type="pct"/>
          </w:tcPr>
          <w:p w14:paraId="6C7EC1C2" w14:textId="77777777" w:rsidR="003E1867" w:rsidRPr="008F1B01" w:rsidRDefault="00A81A79" w:rsidP="009B5E11">
            <w:pPr>
              <w:tabs>
                <w:tab w:val="left" w:leader="dot" w:pos="3960"/>
              </w:tabs>
              <w:spacing w:after="0" w:line="240" w:lineRule="auto"/>
              <w:ind w:left="288" w:hanging="288"/>
              <w:jc w:val="both"/>
              <w:rPr>
                <w:rFonts w:ascii="Times New Roman" w:hAnsi="Times New Roman" w:cs="Times New Roman"/>
                <w:sz w:val="20"/>
                <w:szCs w:val="20"/>
              </w:rPr>
            </w:pPr>
            <w:r w:rsidRPr="008F1B01">
              <w:rPr>
                <w:rFonts w:ascii="Times New Roman" w:hAnsi="Times New Roman" w:cs="Times New Roman"/>
                <w:sz w:val="20"/>
                <w:szCs w:val="20"/>
              </w:rPr>
              <w:t>Ethyl methacrylate</w:t>
            </w:r>
            <w:r w:rsidR="009B5E11" w:rsidRPr="008F1B01">
              <w:rPr>
                <w:rFonts w:ascii="Times New Roman" w:hAnsi="Times New Roman" w:cs="Times New Roman"/>
                <w:sz w:val="20"/>
                <w:szCs w:val="20"/>
              </w:rPr>
              <w:tab/>
            </w:r>
          </w:p>
        </w:tc>
        <w:tc>
          <w:tcPr>
            <w:tcW w:w="849" w:type="pct"/>
          </w:tcPr>
          <w:p w14:paraId="55DC32AD" w14:textId="77777777" w:rsidR="003E1867" w:rsidRPr="008F1B01" w:rsidRDefault="00A81A79" w:rsidP="00E46F00">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2277</w:t>
            </w:r>
          </w:p>
        </w:tc>
        <w:tc>
          <w:tcPr>
            <w:tcW w:w="853" w:type="pct"/>
          </w:tcPr>
          <w:p w14:paraId="7B90F2C8" w14:textId="77777777" w:rsidR="003E1867" w:rsidRPr="008F1B01" w:rsidRDefault="00A81A79" w:rsidP="00E46F00">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(D)</w:t>
            </w:r>
          </w:p>
        </w:tc>
        <w:tc>
          <w:tcPr>
            <w:tcW w:w="789" w:type="pct"/>
          </w:tcPr>
          <w:p w14:paraId="02BEDDFE" w14:textId="77777777" w:rsidR="003E1867" w:rsidRPr="008F1B01" w:rsidRDefault="003E1867" w:rsidP="00E46F00">
            <w:pPr>
              <w:spacing w:after="0" w:line="240" w:lineRule="auto"/>
              <w:jc w:val="right"/>
              <w:rPr>
                <w:rFonts w:ascii="Times New Roman" w:hAnsi="Times New Roman" w:cs="Times New Roman"/>
                <w:sz w:val="20"/>
                <w:szCs w:val="20"/>
              </w:rPr>
            </w:pPr>
          </w:p>
        </w:tc>
        <w:tc>
          <w:tcPr>
            <w:tcW w:w="532" w:type="pct"/>
          </w:tcPr>
          <w:p w14:paraId="6F570C26" w14:textId="77777777" w:rsidR="003E1867" w:rsidRPr="008F1B01" w:rsidRDefault="003E1867" w:rsidP="00E46F00">
            <w:pPr>
              <w:spacing w:after="0" w:line="240" w:lineRule="auto"/>
              <w:jc w:val="right"/>
              <w:rPr>
                <w:rFonts w:ascii="Times New Roman" w:hAnsi="Times New Roman" w:cs="Times New Roman"/>
                <w:sz w:val="20"/>
                <w:szCs w:val="20"/>
              </w:rPr>
            </w:pPr>
          </w:p>
        </w:tc>
      </w:tr>
      <w:tr w:rsidR="003E1867" w:rsidRPr="008F1B01" w14:paraId="42324845" w14:textId="77777777" w:rsidTr="00E46F00">
        <w:trPr>
          <w:trHeight w:val="20"/>
        </w:trPr>
        <w:tc>
          <w:tcPr>
            <w:tcW w:w="1977" w:type="pct"/>
          </w:tcPr>
          <w:p w14:paraId="56A41793" w14:textId="77777777" w:rsidR="003E1867" w:rsidRPr="008F1B01" w:rsidRDefault="00A81A79" w:rsidP="009B5E11">
            <w:pPr>
              <w:tabs>
                <w:tab w:val="left" w:leader="dot" w:pos="3960"/>
              </w:tabs>
              <w:spacing w:after="0" w:line="240" w:lineRule="auto"/>
              <w:ind w:left="288" w:hanging="288"/>
              <w:jc w:val="both"/>
              <w:rPr>
                <w:rFonts w:ascii="Times New Roman" w:hAnsi="Times New Roman" w:cs="Times New Roman"/>
                <w:sz w:val="20"/>
                <w:szCs w:val="20"/>
              </w:rPr>
            </w:pPr>
            <w:r w:rsidRPr="008F1B01">
              <w:rPr>
                <w:rFonts w:ascii="Times New Roman" w:hAnsi="Times New Roman" w:cs="Times New Roman"/>
                <w:sz w:val="20"/>
                <w:szCs w:val="20"/>
              </w:rPr>
              <w:t>o-Ethyl phenol</w:t>
            </w:r>
            <w:r w:rsidR="009B5E11" w:rsidRPr="008F1B01">
              <w:rPr>
                <w:rFonts w:ascii="Times New Roman" w:hAnsi="Times New Roman" w:cs="Times New Roman"/>
                <w:sz w:val="20"/>
                <w:szCs w:val="20"/>
              </w:rPr>
              <w:tab/>
            </w:r>
          </w:p>
        </w:tc>
        <w:tc>
          <w:tcPr>
            <w:tcW w:w="849" w:type="pct"/>
          </w:tcPr>
          <w:p w14:paraId="702951F8" w14:textId="77777777" w:rsidR="003E1867" w:rsidRPr="008F1B01" w:rsidRDefault="003E1867" w:rsidP="00E46F00">
            <w:pPr>
              <w:spacing w:after="0" w:line="240" w:lineRule="auto"/>
              <w:jc w:val="right"/>
              <w:rPr>
                <w:rFonts w:ascii="Times New Roman" w:hAnsi="Times New Roman" w:cs="Times New Roman"/>
                <w:sz w:val="20"/>
                <w:szCs w:val="20"/>
              </w:rPr>
            </w:pPr>
          </w:p>
        </w:tc>
        <w:tc>
          <w:tcPr>
            <w:tcW w:w="853" w:type="pct"/>
          </w:tcPr>
          <w:p w14:paraId="7C3A82B0" w14:textId="77777777" w:rsidR="003E1867" w:rsidRPr="008F1B01" w:rsidRDefault="00A81A79" w:rsidP="00E46F00">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(A)</w:t>
            </w:r>
          </w:p>
        </w:tc>
        <w:tc>
          <w:tcPr>
            <w:tcW w:w="789" w:type="pct"/>
          </w:tcPr>
          <w:p w14:paraId="6BB493D8" w14:textId="77777777" w:rsidR="003E1867" w:rsidRPr="008F1B01" w:rsidRDefault="00A81A79" w:rsidP="00E46F00">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0.1</w:t>
            </w:r>
          </w:p>
        </w:tc>
        <w:tc>
          <w:tcPr>
            <w:tcW w:w="532" w:type="pct"/>
          </w:tcPr>
          <w:p w14:paraId="0998B3B1" w14:textId="77777777" w:rsidR="003E1867" w:rsidRPr="008F1B01" w:rsidRDefault="00A81A79" w:rsidP="00E46F00">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0.05</w:t>
            </w:r>
          </w:p>
        </w:tc>
      </w:tr>
      <w:tr w:rsidR="003E1867" w:rsidRPr="008F1B01" w14:paraId="46DB1B20" w14:textId="77777777" w:rsidTr="00E46F00">
        <w:trPr>
          <w:trHeight w:val="20"/>
        </w:trPr>
        <w:tc>
          <w:tcPr>
            <w:tcW w:w="1977" w:type="pct"/>
          </w:tcPr>
          <w:p w14:paraId="1E0B5709" w14:textId="77777777" w:rsidR="003E1867" w:rsidRPr="008F1B01" w:rsidRDefault="00A81A79" w:rsidP="009B5E11">
            <w:pPr>
              <w:tabs>
                <w:tab w:val="left" w:leader="dot" w:pos="3960"/>
              </w:tabs>
              <w:spacing w:after="0" w:line="240" w:lineRule="auto"/>
              <w:ind w:left="288" w:hanging="288"/>
              <w:jc w:val="both"/>
              <w:rPr>
                <w:rFonts w:ascii="Times New Roman" w:hAnsi="Times New Roman" w:cs="Times New Roman"/>
                <w:sz w:val="20"/>
                <w:szCs w:val="20"/>
              </w:rPr>
            </w:pPr>
            <w:r w:rsidRPr="008F1B01">
              <w:rPr>
                <w:rFonts w:ascii="Times New Roman" w:hAnsi="Times New Roman" w:cs="Times New Roman"/>
                <w:sz w:val="20"/>
                <w:szCs w:val="20"/>
              </w:rPr>
              <w:t>2-Ethyl-3-propylacrolein</w:t>
            </w:r>
            <w:r w:rsidR="009B5E11" w:rsidRPr="008F1B01">
              <w:rPr>
                <w:rFonts w:ascii="Times New Roman" w:hAnsi="Times New Roman" w:cs="Times New Roman"/>
                <w:sz w:val="20"/>
                <w:szCs w:val="20"/>
              </w:rPr>
              <w:tab/>
            </w:r>
          </w:p>
        </w:tc>
        <w:tc>
          <w:tcPr>
            <w:tcW w:w="849" w:type="pct"/>
          </w:tcPr>
          <w:p w14:paraId="3416B130" w14:textId="77777777" w:rsidR="003E1867" w:rsidRPr="008F1B01" w:rsidRDefault="003E1867" w:rsidP="00E46F00">
            <w:pPr>
              <w:spacing w:after="0" w:line="240" w:lineRule="auto"/>
              <w:jc w:val="right"/>
              <w:rPr>
                <w:rFonts w:ascii="Times New Roman" w:hAnsi="Times New Roman" w:cs="Times New Roman"/>
                <w:sz w:val="20"/>
                <w:szCs w:val="20"/>
              </w:rPr>
            </w:pPr>
          </w:p>
        </w:tc>
        <w:tc>
          <w:tcPr>
            <w:tcW w:w="853" w:type="pct"/>
          </w:tcPr>
          <w:p w14:paraId="65984BC3" w14:textId="77777777" w:rsidR="003E1867" w:rsidRPr="008F1B01" w:rsidRDefault="00A81A79" w:rsidP="00E46F00">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B</w:t>
            </w:r>
          </w:p>
        </w:tc>
        <w:tc>
          <w:tcPr>
            <w:tcW w:w="789" w:type="pct"/>
          </w:tcPr>
          <w:p w14:paraId="1E9F6311" w14:textId="77777777" w:rsidR="003E1867" w:rsidRPr="008F1B01" w:rsidRDefault="003E1867" w:rsidP="00E46F00">
            <w:pPr>
              <w:spacing w:after="0" w:line="240" w:lineRule="auto"/>
              <w:jc w:val="right"/>
              <w:rPr>
                <w:rFonts w:ascii="Times New Roman" w:hAnsi="Times New Roman" w:cs="Times New Roman"/>
                <w:sz w:val="20"/>
                <w:szCs w:val="20"/>
              </w:rPr>
            </w:pPr>
          </w:p>
        </w:tc>
        <w:tc>
          <w:tcPr>
            <w:tcW w:w="532" w:type="pct"/>
          </w:tcPr>
          <w:p w14:paraId="63A833E1" w14:textId="77777777" w:rsidR="003E1867" w:rsidRPr="008F1B01" w:rsidRDefault="003E1867" w:rsidP="00E46F00">
            <w:pPr>
              <w:spacing w:after="0" w:line="240" w:lineRule="auto"/>
              <w:jc w:val="right"/>
              <w:rPr>
                <w:rFonts w:ascii="Times New Roman" w:hAnsi="Times New Roman" w:cs="Times New Roman"/>
                <w:sz w:val="20"/>
                <w:szCs w:val="20"/>
              </w:rPr>
            </w:pPr>
          </w:p>
        </w:tc>
      </w:tr>
      <w:tr w:rsidR="003E1867" w:rsidRPr="008F1B01" w14:paraId="28D633F4" w14:textId="77777777" w:rsidTr="00E46F00">
        <w:trPr>
          <w:trHeight w:val="20"/>
        </w:trPr>
        <w:tc>
          <w:tcPr>
            <w:tcW w:w="1977" w:type="pct"/>
          </w:tcPr>
          <w:p w14:paraId="5EAC730A" w14:textId="77777777" w:rsidR="003E1867" w:rsidRPr="008F1B01" w:rsidRDefault="00A81A79" w:rsidP="009B5E11">
            <w:pPr>
              <w:tabs>
                <w:tab w:val="left" w:leader="dot" w:pos="3960"/>
              </w:tabs>
              <w:spacing w:after="0" w:line="240" w:lineRule="auto"/>
              <w:ind w:left="288" w:hanging="288"/>
              <w:jc w:val="both"/>
              <w:rPr>
                <w:rFonts w:ascii="Times New Roman" w:hAnsi="Times New Roman" w:cs="Times New Roman"/>
                <w:sz w:val="20"/>
                <w:szCs w:val="20"/>
              </w:rPr>
            </w:pPr>
            <w:proofErr w:type="spellStart"/>
            <w:r w:rsidRPr="008F1B01">
              <w:rPr>
                <w:rFonts w:ascii="Times New Roman" w:hAnsi="Times New Roman" w:cs="Times New Roman"/>
                <w:sz w:val="20"/>
                <w:szCs w:val="20"/>
              </w:rPr>
              <w:t>Ethyltoluene</w:t>
            </w:r>
            <w:proofErr w:type="spellEnd"/>
            <w:r w:rsidR="009B5E11" w:rsidRPr="008F1B01">
              <w:rPr>
                <w:rFonts w:ascii="Times New Roman" w:hAnsi="Times New Roman" w:cs="Times New Roman"/>
                <w:sz w:val="20"/>
                <w:szCs w:val="20"/>
              </w:rPr>
              <w:tab/>
            </w:r>
          </w:p>
        </w:tc>
        <w:tc>
          <w:tcPr>
            <w:tcW w:w="849" w:type="pct"/>
          </w:tcPr>
          <w:p w14:paraId="18C62D5D" w14:textId="77777777" w:rsidR="003E1867" w:rsidRPr="008F1B01" w:rsidRDefault="003E1867" w:rsidP="00E46F00">
            <w:pPr>
              <w:spacing w:after="0" w:line="240" w:lineRule="auto"/>
              <w:jc w:val="right"/>
              <w:rPr>
                <w:rFonts w:ascii="Times New Roman" w:hAnsi="Times New Roman" w:cs="Times New Roman"/>
                <w:sz w:val="20"/>
                <w:szCs w:val="20"/>
              </w:rPr>
            </w:pPr>
          </w:p>
        </w:tc>
        <w:tc>
          <w:tcPr>
            <w:tcW w:w="853" w:type="pct"/>
          </w:tcPr>
          <w:p w14:paraId="05C6FD64" w14:textId="77777777" w:rsidR="003E1867" w:rsidRPr="008F1B01" w:rsidRDefault="00A81A79" w:rsidP="00E46F00">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(B)</w:t>
            </w:r>
          </w:p>
        </w:tc>
        <w:tc>
          <w:tcPr>
            <w:tcW w:w="789" w:type="pct"/>
          </w:tcPr>
          <w:p w14:paraId="3DF38612" w14:textId="77777777" w:rsidR="003E1867" w:rsidRPr="008F1B01" w:rsidRDefault="003E1867" w:rsidP="00E46F00">
            <w:pPr>
              <w:spacing w:after="0" w:line="240" w:lineRule="auto"/>
              <w:jc w:val="right"/>
              <w:rPr>
                <w:rFonts w:ascii="Times New Roman" w:hAnsi="Times New Roman" w:cs="Times New Roman"/>
                <w:sz w:val="20"/>
                <w:szCs w:val="20"/>
              </w:rPr>
            </w:pPr>
          </w:p>
        </w:tc>
        <w:tc>
          <w:tcPr>
            <w:tcW w:w="532" w:type="pct"/>
          </w:tcPr>
          <w:p w14:paraId="426B48D7" w14:textId="77777777" w:rsidR="003E1867" w:rsidRPr="008F1B01" w:rsidRDefault="003E1867" w:rsidP="00E46F00">
            <w:pPr>
              <w:spacing w:after="0" w:line="240" w:lineRule="auto"/>
              <w:jc w:val="right"/>
              <w:rPr>
                <w:rFonts w:ascii="Times New Roman" w:hAnsi="Times New Roman" w:cs="Times New Roman"/>
                <w:sz w:val="20"/>
                <w:szCs w:val="20"/>
              </w:rPr>
            </w:pPr>
          </w:p>
        </w:tc>
      </w:tr>
      <w:tr w:rsidR="003E1867" w:rsidRPr="008F1B01" w14:paraId="341144AC" w14:textId="77777777" w:rsidTr="00E46F00">
        <w:trPr>
          <w:trHeight w:val="20"/>
        </w:trPr>
        <w:tc>
          <w:tcPr>
            <w:tcW w:w="1977" w:type="pct"/>
          </w:tcPr>
          <w:p w14:paraId="3C93D4EF" w14:textId="77777777" w:rsidR="003E1867" w:rsidRPr="008F1B01" w:rsidRDefault="00A81A79" w:rsidP="009B5E11">
            <w:pPr>
              <w:tabs>
                <w:tab w:val="left" w:leader="dot" w:pos="3960"/>
              </w:tabs>
              <w:spacing w:after="0" w:line="240" w:lineRule="auto"/>
              <w:ind w:left="288" w:hanging="288"/>
              <w:jc w:val="both"/>
              <w:rPr>
                <w:rFonts w:ascii="Times New Roman" w:hAnsi="Times New Roman" w:cs="Times New Roman"/>
                <w:sz w:val="20"/>
                <w:szCs w:val="20"/>
              </w:rPr>
            </w:pPr>
            <w:r w:rsidRPr="008F1B01">
              <w:rPr>
                <w:rFonts w:ascii="Times New Roman" w:hAnsi="Times New Roman" w:cs="Times New Roman"/>
                <w:sz w:val="20"/>
                <w:szCs w:val="20"/>
              </w:rPr>
              <w:t>Fatty alcohols (</w:t>
            </w:r>
            <w:r w:rsidR="00E45F04" w:rsidRPr="008F1B01">
              <w:rPr>
                <w:rFonts w:ascii="Times New Roman" w:hAnsi="Times New Roman" w:cs="Times New Roman"/>
                <w:smallCaps/>
                <w:sz w:val="20"/>
                <w:szCs w:val="20"/>
              </w:rPr>
              <w:t>C</w:t>
            </w:r>
            <w:r w:rsidR="009B5E11" w:rsidRPr="008F1B01">
              <w:rPr>
                <w:rFonts w:ascii="Times New Roman" w:hAnsi="Times New Roman" w:cs="Times New Roman"/>
                <w:smallCaps/>
                <w:sz w:val="20"/>
                <w:szCs w:val="20"/>
                <w:vertAlign w:val="subscript"/>
              </w:rPr>
              <w:t>12</w:t>
            </w:r>
            <w:r w:rsidR="00E45F04" w:rsidRPr="008F1B01">
              <w:rPr>
                <w:rFonts w:ascii="Times New Roman" w:hAnsi="Times New Roman" w:cs="Times New Roman"/>
                <w:smallCaps/>
                <w:sz w:val="20"/>
                <w:szCs w:val="20"/>
              </w:rPr>
              <w:t>-C</w:t>
            </w:r>
            <w:r w:rsidR="009B5E11" w:rsidRPr="008F1B01">
              <w:rPr>
                <w:rFonts w:ascii="Times New Roman" w:hAnsi="Times New Roman" w:cs="Times New Roman"/>
                <w:smallCaps/>
                <w:sz w:val="20"/>
                <w:szCs w:val="20"/>
                <w:vertAlign w:val="subscript"/>
              </w:rPr>
              <w:t>20</w:t>
            </w:r>
            <w:r w:rsidR="00E45F04" w:rsidRPr="008F1B01">
              <w:rPr>
                <w:rFonts w:ascii="Times New Roman" w:hAnsi="Times New Roman" w:cs="Times New Roman"/>
                <w:smallCaps/>
                <w:sz w:val="20"/>
                <w:szCs w:val="20"/>
              </w:rPr>
              <w:t>)</w:t>
            </w:r>
            <w:r w:rsidR="009B5E11" w:rsidRPr="008F1B01">
              <w:rPr>
                <w:rFonts w:ascii="Times New Roman" w:hAnsi="Times New Roman" w:cs="Times New Roman"/>
                <w:smallCaps/>
                <w:sz w:val="20"/>
                <w:szCs w:val="20"/>
              </w:rPr>
              <w:tab/>
            </w:r>
          </w:p>
        </w:tc>
        <w:tc>
          <w:tcPr>
            <w:tcW w:w="849" w:type="pct"/>
          </w:tcPr>
          <w:p w14:paraId="0E5C9EA2" w14:textId="77777777" w:rsidR="003E1867" w:rsidRPr="008F1B01" w:rsidRDefault="003E1867" w:rsidP="00E46F00">
            <w:pPr>
              <w:spacing w:after="0" w:line="240" w:lineRule="auto"/>
              <w:jc w:val="right"/>
              <w:rPr>
                <w:rFonts w:ascii="Times New Roman" w:hAnsi="Times New Roman" w:cs="Times New Roman"/>
                <w:sz w:val="20"/>
                <w:szCs w:val="20"/>
              </w:rPr>
            </w:pPr>
          </w:p>
        </w:tc>
        <w:tc>
          <w:tcPr>
            <w:tcW w:w="853" w:type="pct"/>
          </w:tcPr>
          <w:p w14:paraId="123E5D1C" w14:textId="77777777" w:rsidR="003E1867" w:rsidRPr="008F1B01" w:rsidRDefault="00A81A79" w:rsidP="00E46F00">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B</w:t>
            </w:r>
          </w:p>
        </w:tc>
        <w:tc>
          <w:tcPr>
            <w:tcW w:w="789" w:type="pct"/>
          </w:tcPr>
          <w:p w14:paraId="7D86ADBF" w14:textId="77777777" w:rsidR="003E1867" w:rsidRPr="008F1B01" w:rsidRDefault="003E1867" w:rsidP="00E46F00">
            <w:pPr>
              <w:spacing w:after="0" w:line="240" w:lineRule="auto"/>
              <w:jc w:val="right"/>
              <w:rPr>
                <w:rFonts w:ascii="Times New Roman" w:hAnsi="Times New Roman" w:cs="Times New Roman"/>
                <w:sz w:val="20"/>
                <w:szCs w:val="20"/>
              </w:rPr>
            </w:pPr>
          </w:p>
        </w:tc>
        <w:tc>
          <w:tcPr>
            <w:tcW w:w="532" w:type="pct"/>
          </w:tcPr>
          <w:p w14:paraId="32C46988" w14:textId="77777777" w:rsidR="003E1867" w:rsidRPr="008F1B01" w:rsidRDefault="003E1867" w:rsidP="00E46F00">
            <w:pPr>
              <w:spacing w:after="0" w:line="240" w:lineRule="auto"/>
              <w:jc w:val="right"/>
              <w:rPr>
                <w:rFonts w:ascii="Times New Roman" w:hAnsi="Times New Roman" w:cs="Times New Roman"/>
                <w:sz w:val="20"/>
                <w:szCs w:val="20"/>
              </w:rPr>
            </w:pPr>
          </w:p>
        </w:tc>
      </w:tr>
      <w:tr w:rsidR="003E1867" w:rsidRPr="008F1B01" w14:paraId="26A2456E" w14:textId="77777777" w:rsidTr="00E46F00">
        <w:trPr>
          <w:trHeight w:val="20"/>
        </w:trPr>
        <w:tc>
          <w:tcPr>
            <w:tcW w:w="1977" w:type="pct"/>
          </w:tcPr>
          <w:p w14:paraId="15845227" w14:textId="77777777" w:rsidR="003E1867" w:rsidRPr="008F1B01" w:rsidRDefault="00A81A79" w:rsidP="009B5E11">
            <w:pPr>
              <w:tabs>
                <w:tab w:val="left" w:leader="dot" w:pos="3960"/>
              </w:tabs>
              <w:spacing w:after="0" w:line="240" w:lineRule="auto"/>
              <w:ind w:left="288" w:hanging="288"/>
              <w:jc w:val="both"/>
              <w:rPr>
                <w:rFonts w:ascii="Times New Roman" w:hAnsi="Times New Roman" w:cs="Times New Roman"/>
                <w:sz w:val="20"/>
                <w:szCs w:val="20"/>
              </w:rPr>
            </w:pPr>
            <w:r w:rsidRPr="008F1B01">
              <w:rPr>
                <w:rFonts w:ascii="Times New Roman" w:hAnsi="Times New Roman" w:cs="Times New Roman"/>
                <w:sz w:val="20"/>
                <w:szCs w:val="20"/>
              </w:rPr>
              <w:t>Ferric chloride solution</w:t>
            </w:r>
            <w:r w:rsidR="009B5E11" w:rsidRPr="008F1B01">
              <w:rPr>
                <w:rFonts w:ascii="Times New Roman" w:hAnsi="Times New Roman" w:cs="Times New Roman"/>
                <w:sz w:val="20"/>
                <w:szCs w:val="20"/>
              </w:rPr>
              <w:tab/>
            </w:r>
          </w:p>
        </w:tc>
        <w:tc>
          <w:tcPr>
            <w:tcW w:w="849" w:type="pct"/>
          </w:tcPr>
          <w:p w14:paraId="10506994" w14:textId="77777777" w:rsidR="003E1867" w:rsidRPr="008F1B01" w:rsidRDefault="00A81A79" w:rsidP="00E46F00">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2582</w:t>
            </w:r>
          </w:p>
        </w:tc>
        <w:tc>
          <w:tcPr>
            <w:tcW w:w="853" w:type="pct"/>
          </w:tcPr>
          <w:p w14:paraId="77EF0A36" w14:textId="77777777" w:rsidR="003E1867" w:rsidRPr="008F1B01" w:rsidRDefault="00A81A79" w:rsidP="00E46F00">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C</w:t>
            </w:r>
          </w:p>
        </w:tc>
        <w:tc>
          <w:tcPr>
            <w:tcW w:w="789" w:type="pct"/>
          </w:tcPr>
          <w:p w14:paraId="2867A358" w14:textId="77777777" w:rsidR="003E1867" w:rsidRPr="008F1B01" w:rsidRDefault="003E1867" w:rsidP="00E46F00">
            <w:pPr>
              <w:spacing w:after="0" w:line="240" w:lineRule="auto"/>
              <w:jc w:val="right"/>
              <w:rPr>
                <w:rFonts w:ascii="Times New Roman" w:hAnsi="Times New Roman" w:cs="Times New Roman"/>
                <w:sz w:val="20"/>
                <w:szCs w:val="20"/>
              </w:rPr>
            </w:pPr>
          </w:p>
        </w:tc>
        <w:tc>
          <w:tcPr>
            <w:tcW w:w="532" w:type="pct"/>
          </w:tcPr>
          <w:p w14:paraId="2AF225D6" w14:textId="77777777" w:rsidR="003E1867" w:rsidRPr="008F1B01" w:rsidRDefault="003E1867" w:rsidP="00E46F00">
            <w:pPr>
              <w:spacing w:after="0" w:line="240" w:lineRule="auto"/>
              <w:jc w:val="right"/>
              <w:rPr>
                <w:rFonts w:ascii="Times New Roman" w:hAnsi="Times New Roman" w:cs="Times New Roman"/>
                <w:sz w:val="20"/>
                <w:szCs w:val="20"/>
              </w:rPr>
            </w:pPr>
          </w:p>
        </w:tc>
      </w:tr>
    </w:tbl>
    <w:p w14:paraId="3A4E59C3" w14:textId="77777777" w:rsidR="008B26F9" w:rsidRDefault="00A176E4" w:rsidP="009F0702">
      <w:pPr>
        <w:spacing w:after="0" w:line="240" w:lineRule="auto"/>
        <w:jc w:val="both"/>
        <w:rPr>
          <w:rFonts w:ascii="Times New Roman" w:hAnsi="Times New Roman" w:cs="Times New Roman"/>
        </w:rPr>
      </w:pPr>
      <w:r>
        <w:rPr>
          <w:rFonts w:ascii="Times New Roman" w:hAnsi="Times New Roman" w:cs="Times New Roman"/>
        </w:rPr>
        <w:br w:type="page"/>
      </w:r>
    </w:p>
    <w:p w14:paraId="1315F30F" w14:textId="77777777" w:rsidR="008F1B01" w:rsidRDefault="008F1B01" w:rsidP="008F1B01">
      <w:pPr>
        <w:spacing w:after="0" w:line="240" w:lineRule="auto"/>
        <w:jc w:val="center"/>
        <w:rPr>
          <w:rFonts w:ascii="Times New Roman" w:hAnsi="Times New Roman" w:cs="Times New Roman"/>
          <w:b/>
          <w:sz w:val="24"/>
          <w:szCs w:val="24"/>
        </w:rPr>
        <w:sectPr w:rsidR="008F1B01" w:rsidSect="00B2413E">
          <w:headerReference w:type="default" r:id="rId10"/>
          <w:headerReference w:type="first" r:id="rId11"/>
          <w:pgSz w:w="10319" w:h="14572" w:code="13"/>
          <w:pgMar w:top="567" w:right="567" w:bottom="340" w:left="567" w:header="227" w:footer="227" w:gutter="0"/>
          <w:cols w:space="720"/>
          <w:titlePg/>
        </w:sectPr>
      </w:pPr>
    </w:p>
    <w:p w14:paraId="6AD66EA5" w14:textId="10AE8AF7" w:rsidR="003E1867" w:rsidRPr="008F1B01" w:rsidRDefault="00E45F04" w:rsidP="008F1B01">
      <w:pPr>
        <w:spacing w:after="0" w:line="240" w:lineRule="auto"/>
        <w:jc w:val="center"/>
        <w:rPr>
          <w:rFonts w:ascii="Times New Roman" w:hAnsi="Times New Roman" w:cs="Times New Roman"/>
          <w:sz w:val="24"/>
          <w:szCs w:val="24"/>
        </w:rPr>
      </w:pPr>
      <w:r w:rsidRPr="008F1B01">
        <w:rPr>
          <w:rFonts w:ascii="Times New Roman" w:hAnsi="Times New Roman" w:cs="Times New Roman"/>
          <w:b/>
          <w:sz w:val="24"/>
          <w:szCs w:val="24"/>
        </w:rPr>
        <w:lastRenderedPageBreak/>
        <w:t>SCHEDULE 6</w:t>
      </w:r>
      <w:r w:rsidRPr="008F1B01">
        <w:rPr>
          <w:rFonts w:ascii="Times New Roman" w:hAnsi="Times New Roman" w:cs="Times New Roman"/>
          <w:sz w:val="24"/>
          <w:szCs w:val="24"/>
        </w:rPr>
        <w:t>—continued</w:t>
      </w:r>
    </w:p>
    <w:tbl>
      <w:tblPr>
        <w:tblW w:w="5055" w:type="pct"/>
        <w:tblInd w:w="-102" w:type="dxa"/>
        <w:tblCellMar>
          <w:left w:w="40" w:type="dxa"/>
          <w:right w:w="40" w:type="dxa"/>
        </w:tblCellMar>
        <w:tblLook w:val="0000" w:firstRow="0" w:lastRow="0" w:firstColumn="0" w:lastColumn="0" w:noHBand="0" w:noVBand="0"/>
      </w:tblPr>
      <w:tblGrid>
        <w:gridCol w:w="5245"/>
        <w:gridCol w:w="995"/>
        <w:gridCol w:w="1132"/>
        <w:gridCol w:w="993"/>
        <w:gridCol w:w="1002"/>
      </w:tblGrid>
      <w:tr w:rsidR="008F1B01" w:rsidRPr="008F1B01" w14:paraId="11912DF9" w14:textId="77777777" w:rsidTr="008F1B01">
        <w:trPr>
          <w:trHeight w:val="20"/>
        </w:trPr>
        <w:tc>
          <w:tcPr>
            <w:tcW w:w="2800" w:type="pct"/>
            <w:tcBorders>
              <w:top w:val="single" w:sz="4" w:space="0" w:color="auto"/>
              <w:bottom w:val="single" w:sz="4" w:space="0" w:color="auto"/>
            </w:tcBorders>
          </w:tcPr>
          <w:p w14:paraId="3F5FA3DB" w14:textId="77777777" w:rsidR="003E1867" w:rsidRPr="008F1B01" w:rsidRDefault="003E1867" w:rsidP="008F1B01">
            <w:pPr>
              <w:spacing w:after="0" w:line="240" w:lineRule="auto"/>
              <w:jc w:val="both"/>
              <w:rPr>
                <w:rFonts w:ascii="Times New Roman" w:hAnsi="Times New Roman" w:cs="Times New Roman"/>
                <w:sz w:val="20"/>
                <w:szCs w:val="20"/>
              </w:rPr>
            </w:pPr>
          </w:p>
        </w:tc>
        <w:tc>
          <w:tcPr>
            <w:tcW w:w="531" w:type="pct"/>
            <w:tcBorders>
              <w:top w:val="single" w:sz="4" w:space="0" w:color="auto"/>
              <w:bottom w:val="single" w:sz="4" w:space="0" w:color="auto"/>
            </w:tcBorders>
          </w:tcPr>
          <w:p w14:paraId="531DE266" w14:textId="77777777" w:rsidR="003E1867" w:rsidRPr="008F1B01" w:rsidRDefault="00E45F04" w:rsidP="008F1B01">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I</w:t>
            </w:r>
          </w:p>
        </w:tc>
        <w:tc>
          <w:tcPr>
            <w:tcW w:w="604" w:type="pct"/>
            <w:tcBorders>
              <w:top w:val="single" w:sz="4" w:space="0" w:color="auto"/>
              <w:bottom w:val="single" w:sz="4" w:space="0" w:color="auto"/>
            </w:tcBorders>
          </w:tcPr>
          <w:p w14:paraId="3C8334BA" w14:textId="77777777" w:rsidR="003E1867" w:rsidRPr="008F1B01" w:rsidRDefault="00E45F04" w:rsidP="008F1B01">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II</w:t>
            </w:r>
          </w:p>
        </w:tc>
        <w:tc>
          <w:tcPr>
            <w:tcW w:w="530" w:type="pct"/>
            <w:tcBorders>
              <w:top w:val="single" w:sz="4" w:space="0" w:color="auto"/>
              <w:bottom w:val="single" w:sz="4" w:space="0" w:color="auto"/>
            </w:tcBorders>
          </w:tcPr>
          <w:p w14:paraId="108A9CF7" w14:textId="77777777" w:rsidR="003E1867" w:rsidRPr="008F1B01" w:rsidRDefault="00E45F04" w:rsidP="008F1B01">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III</w:t>
            </w:r>
          </w:p>
        </w:tc>
        <w:tc>
          <w:tcPr>
            <w:tcW w:w="535" w:type="pct"/>
            <w:tcBorders>
              <w:top w:val="single" w:sz="4" w:space="0" w:color="auto"/>
              <w:bottom w:val="single" w:sz="4" w:space="0" w:color="auto"/>
            </w:tcBorders>
          </w:tcPr>
          <w:p w14:paraId="30B45798" w14:textId="77777777" w:rsidR="003E1867" w:rsidRPr="008F1B01" w:rsidRDefault="00E45F04" w:rsidP="008F1B01">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IV</w:t>
            </w:r>
          </w:p>
        </w:tc>
      </w:tr>
      <w:tr w:rsidR="008F1B01" w:rsidRPr="008F1B01" w14:paraId="285ED89F" w14:textId="77777777" w:rsidTr="008F1B01">
        <w:trPr>
          <w:trHeight w:val="20"/>
        </w:trPr>
        <w:tc>
          <w:tcPr>
            <w:tcW w:w="2800" w:type="pct"/>
            <w:vMerge w:val="restart"/>
            <w:tcBorders>
              <w:top w:val="single" w:sz="4" w:space="0" w:color="auto"/>
            </w:tcBorders>
          </w:tcPr>
          <w:p w14:paraId="099D7570" w14:textId="77777777" w:rsidR="00E66D37" w:rsidRPr="008F1B01" w:rsidRDefault="00E66D37" w:rsidP="008F1B01">
            <w:pPr>
              <w:tabs>
                <w:tab w:val="left" w:leader="dot" w:pos="3986"/>
              </w:tabs>
              <w:spacing w:after="0" w:line="240" w:lineRule="auto"/>
              <w:ind w:left="288" w:hanging="288"/>
              <w:jc w:val="both"/>
              <w:rPr>
                <w:rFonts w:ascii="Times New Roman" w:hAnsi="Times New Roman" w:cs="Times New Roman"/>
                <w:sz w:val="20"/>
                <w:szCs w:val="20"/>
              </w:rPr>
            </w:pPr>
            <w:r w:rsidRPr="008F1B01">
              <w:rPr>
                <w:rFonts w:ascii="Times New Roman" w:hAnsi="Times New Roman" w:cs="Times New Roman"/>
                <w:sz w:val="20"/>
                <w:szCs w:val="20"/>
              </w:rPr>
              <w:t xml:space="preserve">Ferric hydroxyethyl </w:t>
            </w:r>
            <w:proofErr w:type="spellStart"/>
            <w:r w:rsidRPr="008F1B01">
              <w:rPr>
                <w:rFonts w:ascii="Times New Roman" w:hAnsi="Times New Roman" w:cs="Times New Roman"/>
                <w:sz w:val="20"/>
                <w:szCs w:val="20"/>
              </w:rPr>
              <w:t>ethylenediamine</w:t>
            </w:r>
            <w:proofErr w:type="spellEnd"/>
            <w:r w:rsidRPr="008F1B01">
              <w:rPr>
                <w:rFonts w:ascii="Times New Roman" w:hAnsi="Times New Roman" w:cs="Times New Roman"/>
                <w:sz w:val="20"/>
                <w:szCs w:val="20"/>
              </w:rPr>
              <w:t xml:space="preserve"> </w:t>
            </w:r>
            <w:proofErr w:type="spellStart"/>
            <w:r w:rsidRPr="008F1B01">
              <w:rPr>
                <w:rFonts w:ascii="Times New Roman" w:hAnsi="Times New Roman" w:cs="Times New Roman"/>
                <w:sz w:val="20"/>
                <w:szCs w:val="20"/>
              </w:rPr>
              <w:t>triacetic</w:t>
            </w:r>
            <w:proofErr w:type="spellEnd"/>
            <w:r w:rsidRPr="008F1B01">
              <w:rPr>
                <w:rFonts w:ascii="Times New Roman" w:hAnsi="Times New Roman" w:cs="Times New Roman"/>
                <w:sz w:val="20"/>
                <w:szCs w:val="20"/>
              </w:rPr>
              <w:t xml:space="preserve"> acid </w:t>
            </w:r>
            <w:proofErr w:type="spellStart"/>
            <w:r w:rsidRPr="008F1B01">
              <w:rPr>
                <w:rFonts w:ascii="Times New Roman" w:hAnsi="Times New Roman" w:cs="Times New Roman"/>
                <w:sz w:val="20"/>
                <w:szCs w:val="20"/>
              </w:rPr>
              <w:t>trisodium</w:t>
            </w:r>
            <w:proofErr w:type="spellEnd"/>
            <w:r w:rsidRPr="008F1B01">
              <w:rPr>
                <w:rFonts w:ascii="Times New Roman" w:hAnsi="Times New Roman" w:cs="Times New Roman"/>
                <w:sz w:val="20"/>
                <w:szCs w:val="20"/>
              </w:rPr>
              <w:t xml:space="preserve"> salt solution</w:t>
            </w:r>
            <w:r w:rsidRPr="008F1B01">
              <w:rPr>
                <w:rFonts w:ascii="Times New Roman" w:hAnsi="Times New Roman" w:cs="Times New Roman"/>
                <w:sz w:val="20"/>
                <w:szCs w:val="20"/>
              </w:rPr>
              <w:tab/>
            </w:r>
          </w:p>
        </w:tc>
        <w:tc>
          <w:tcPr>
            <w:tcW w:w="531" w:type="pct"/>
            <w:tcBorders>
              <w:top w:val="single" w:sz="4" w:space="0" w:color="auto"/>
            </w:tcBorders>
          </w:tcPr>
          <w:p w14:paraId="78AF0434" w14:textId="77777777" w:rsidR="00E66D37" w:rsidRPr="008F1B01" w:rsidRDefault="00E66D37" w:rsidP="008F1B01">
            <w:pPr>
              <w:spacing w:after="0" w:line="240" w:lineRule="auto"/>
              <w:jc w:val="right"/>
              <w:rPr>
                <w:rFonts w:ascii="Times New Roman" w:hAnsi="Times New Roman" w:cs="Times New Roman"/>
                <w:sz w:val="20"/>
                <w:szCs w:val="20"/>
              </w:rPr>
            </w:pPr>
          </w:p>
        </w:tc>
        <w:tc>
          <w:tcPr>
            <w:tcW w:w="604" w:type="pct"/>
            <w:tcBorders>
              <w:top w:val="single" w:sz="4" w:space="0" w:color="auto"/>
            </w:tcBorders>
          </w:tcPr>
          <w:p w14:paraId="6D4139C5" w14:textId="77777777" w:rsidR="00E66D37" w:rsidRPr="008F1B01" w:rsidRDefault="00E66D37" w:rsidP="008F1B01">
            <w:pPr>
              <w:spacing w:after="0" w:line="240" w:lineRule="auto"/>
              <w:jc w:val="right"/>
              <w:rPr>
                <w:rFonts w:ascii="Times New Roman" w:hAnsi="Times New Roman" w:cs="Times New Roman"/>
                <w:sz w:val="20"/>
                <w:szCs w:val="20"/>
              </w:rPr>
            </w:pPr>
          </w:p>
        </w:tc>
        <w:tc>
          <w:tcPr>
            <w:tcW w:w="530" w:type="pct"/>
            <w:tcBorders>
              <w:top w:val="single" w:sz="4" w:space="0" w:color="auto"/>
            </w:tcBorders>
          </w:tcPr>
          <w:p w14:paraId="7A523692" w14:textId="77777777" w:rsidR="00E66D37" w:rsidRPr="008F1B01" w:rsidRDefault="00E66D37" w:rsidP="008F1B01">
            <w:pPr>
              <w:spacing w:after="0" w:line="240" w:lineRule="auto"/>
              <w:jc w:val="right"/>
              <w:rPr>
                <w:rFonts w:ascii="Times New Roman" w:hAnsi="Times New Roman" w:cs="Times New Roman"/>
                <w:sz w:val="20"/>
                <w:szCs w:val="20"/>
              </w:rPr>
            </w:pPr>
          </w:p>
        </w:tc>
        <w:tc>
          <w:tcPr>
            <w:tcW w:w="535" w:type="pct"/>
            <w:tcBorders>
              <w:top w:val="single" w:sz="4" w:space="0" w:color="auto"/>
            </w:tcBorders>
          </w:tcPr>
          <w:p w14:paraId="3F04708E" w14:textId="77777777" w:rsidR="00E66D37" w:rsidRPr="008F1B01" w:rsidRDefault="00E66D37" w:rsidP="008F1B01">
            <w:pPr>
              <w:spacing w:after="0" w:line="240" w:lineRule="auto"/>
              <w:jc w:val="right"/>
              <w:rPr>
                <w:rFonts w:ascii="Times New Roman" w:hAnsi="Times New Roman" w:cs="Times New Roman"/>
                <w:sz w:val="20"/>
                <w:szCs w:val="20"/>
              </w:rPr>
            </w:pPr>
          </w:p>
        </w:tc>
      </w:tr>
      <w:tr w:rsidR="008F1B01" w:rsidRPr="008F1B01" w14:paraId="78A71AB7" w14:textId="77777777" w:rsidTr="008F1B01">
        <w:trPr>
          <w:trHeight w:val="180"/>
        </w:trPr>
        <w:tc>
          <w:tcPr>
            <w:tcW w:w="2800" w:type="pct"/>
            <w:vMerge/>
          </w:tcPr>
          <w:p w14:paraId="59A907DA" w14:textId="77777777" w:rsidR="00E66D37" w:rsidRPr="008F1B01" w:rsidRDefault="00E66D37" w:rsidP="008F1B01">
            <w:pPr>
              <w:spacing w:after="0" w:line="240" w:lineRule="auto"/>
              <w:jc w:val="both"/>
              <w:rPr>
                <w:rFonts w:ascii="Times New Roman" w:hAnsi="Times New Roman" w:cs="Times New Roman"/>
                <w:sz w:val="20"/>
                <w:szCs w:val="20"/>
              </w:rPr>
            </w:pPr>
          </w:p>
        </w:tc>
        <w:tc>
          <w:tcPr>
            <w:tcW w:w="531" w:type="pct"/>
          </w:tcPr>
          <w:p w14:paraId="449F29F6" w14:textId="77777777" w:rsidR="00E66D37" w:rsidRPr="008F1B01" w:rsidRDefault="00E66D37" w:rsidP="008F1B01">
            <w:pPr>
              <w:spacing w:after="0" w:line="240" w:lineRule="auto"/>
              <w:jc w:val="right"/>
              <w:rPr>
                <w:rFonts w:ascii="Times New Roman" w:hAnsi="Times New Roman" w:cs="Times New Roman"/>
                <w:sz w:val="20"/>
                <w:szCs w:val="20"/>
              </w:rPr>
            </w:pPr>
          </w:p>
        </w:tc>
        <w:tc>
          <w:tcPr>
            <w:tcW w:w="604" w:type="pct"/>
          </w:tcPr>
          <w:p w14:paraId="29198E32" w14:textId="77777777" w:rsidR="00E66D37" w:rsidRPr="008F1B01" w:rsidRDefault="00E66D37" w:rsidP="008F1B01">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D</w:t>
            </w:r>
          </w:p>
        </w:tc>
        <w:tc>
          <w:tcPr>
            <w:tcW w:w="530" w:type="pct"/>
          </w:tcPr>
          <w:p w14:paraId="5470E71C" w14:textId="77777777" w:rsidR="00E66D37" w:rsidRPr="008F1B01" w:rsidRDefault="00E66D37" w:rsidP="008F1B01">
            <w:pPr>
              <w:spacing w:after="0" w:line="240" w:lineRule="auto"/>
              <w:jc w:val="right"/>
              <w:rPr>
                <w:rFonts w:ascii="Times New Roman" w:hAnsi="Times New Roman" w:cs="Times New Roman"/>
                <w:sz w:val="20"/>
                <w:szCs w:val="20"/>
              </w:rPr>
            </w:pPr>
          </w:p>
        </w:tc>
        <w:tc>
          <w:tcPr>
            <w:tcW w:w="535" w:type="pct"/>
          </w:tcPr>
          <w:p w14:paraId="0A5EF9F0" w14:textId="77777777" w:rsidR="00E66D37" w:rsidRPr="008F1B01" w:rsidRDefault="00E66D37" w:rsidP="008F1B01">
            <w:pPr>
              <w:spacing w:after="0" w:line="240" w:lineRule="auto"/>
              <w:jc w:val="right"/>
              <w:rPr>
                <w:rFonts w:ascii="Times New Roman" w:hAnsi="Times New Roman" w:cs="Times New Roman"/>
                <w:sz w:val="20"/>
                <w:szCs w:val="20"/>
              </w:rPr>
            </w:pPr>
          </w:p>
        </w:tc>
      </w:tr>
      <w:tr w:rsidR="008F1B01" w:rsidRPr="008F1B01" w14:paraId="4A67694E" w14:textId="77777777" w:rsidTr="008F1B01">
        <w:trPr>
          <w:trHeight w:val="20"/>
        </w:trPr>
        <w:tc>
          <w:tcPr>
            <w:tcW w:w="2800" w:type="pct"/>
          </w:tcPr>
          <w:p w14:paraId="3DB8D6F7" w14:textId="77777777" w:rsidR="003E1867" w:rsidRPr="008F1B01" w:rsidRDefault="0047001C" w:rsidP="008F1B01">
            <w:pPr>
              <w:tabs>
                <w:tab w:val="left" w:leader="dot" w:pos="3986"/>
              </w:tabs>
              <w:spacing w:after="0" w:line="240" w:lineRule="auto"/>
              <w:ind w:left="288" w:hanging="288"/>
              <w:jc w:val="both"/>
              <w:rPr>
                <w:rFonts w:ascii="Times New Roman" w:hAnsi="Times New Roman" w:cs="Times New Roman"/>
                <w:sz w:val="20"/>
                <w:szCs w:val="20"/>
              </w:rPr>
            </w:pPr>
            <w:r w:rsidRPr="008F1B01">
              <w:rPr>
                <w:rFonts w:ascii="Times New Roman" w:hAnsi="Times New Roman" w:cs="Times New Roman"/>
                <w:sz w:val="20"/>
                <w:szCs w:val="20"/>
              </w:rPr>
              <w:t>Fish oil</w:t>
            </w:r>
            <w:r w:rsidRPr="008F1B01">
              <w:rPr>
                <w:rFonts w:ascii="Times New Roman" w:hAnsi="Times New Roman" w:cs="Times New Roman"/>
                <w:sz w:val="20"/>
                <w:szCs w:val="20"/>
              </w:rPr>
              <w:tab/>
            </w:r>
          </w:p>
        </w:tc>
        <w:tc>
          <w:tcPr>
            <w:tcW w:w="531" w:type="pct"/>
          </w:tcPr>
          <w:p w14:paraId="771B9E90" w14:textId="77777777" w:rsidR="003E1867" w:rsidRPr="008F1B01" w:rsidRDefault="003E1867" w:rsidP="008F1B01">
            <w:pPr>
              <w:spacing w:after="0" w:line="240" w:lineRule="auto"/>
              <w:jc w:val="right"/>
              <w:rPr>
                <w:rFonts w:ascii="Times New Roman" w:hAnsi="Times New Roman" w:cs="Times New Roman"/>
                <w:sz w:val="20"/>
                <w:szCs w:val="20"/>
              </w:rPr>
            </w:pPr>
          </w:p>
        </w:tc>
        <w:tc>
          <w:tcPr>
            <w:tcW w:w="604" w:type="pct"/>
          </w:tcPr>
          <w:p w14:paraId="799EFC89" w14:textId="77777777" w:rsidR="003E1867" w:rsidRPr="008F1B01" w:rsidRDefault="00E45F04" w:rsidP="008F1B01">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D</w:t>
            </w:r>
          </w:p>
        </w:tc>
        <w:tc>
          <w:tcPr>
            <w:tcW w:w="530" w:type="pct"/>
          </w:tcPr>
          <w:p w14:paraId="634B0848" w14:textId="77777777" w:rsidR="003E1867" w:rsidRPr="008F1B01" w:rsidRDefault="003E1867" w:rsidP="008F1B01">
            <w:pPr>
              <w:spacing w:after="0" w:line="240" w:lineRule="auto"/>
              <w:jc w:val="right"/>
              <w:rPr>
                <w:rFonts w:ascii="Times New Roman" w:hAnsi="Times New Roman" w:cs="Times New Roman"/>
                <w:sz w:val="20"/>
                <w:szCs w:val="20"/>
              </w:rPr>
            </w:pPr>
          </w:p>
        </w:tc>
        <w:tc>
          <w:tcPr>
            <w:tcW w:w="535" w:type="pct"/>
          </w:tcPr>
          <w:p w14:paraId="50899D61" w14:textId="77777777" w:rsidR="003E1867" w:rsidRPr="008F1B01" w:rsidRDefault="003E1867" w:rsidP="008F1B01">
            <w:pPr>
              <w:spacing w:after="0" w:line="240" w:lineRule="auto"/>
              <w:jc w:val="right"/>
              <w:rPr>
                <w:rFonts w:ascii="Times New Roman" w:hAnsi="Times New Roman" w:cs="Times New Roman"/>
                <w:sz w:val="20"/>
                <w:szCs w:val="20"/>
              </w:rPr>
            </w:pPr>
          </w:p>
        </w:tc>
      </w:tr>
      <w:tr w:rsidR="008F1B01" w:rsidRPr="008F1B01" w14:paraId="4421108F" w14:textId="77777777" w:rsidTr="008F1B01">
        <w:trPr>
          <w:trHeight w:val="20"/>
        </w:trPr>
        <w:tc>
          <w:tcPr>
            <w:tcW w:w="2800" w:type="pct"/>
          </w:tcPr>
          <w:p w14:paraId="7C3FB1B8" w14:textId="77777777" w:rsidR="003E1867" w:rsidRPr="008F1B01" w:rsidRDefault="00E45F04" w:rsidP="008F1B01">
            <w:pPr>
              <w:tabs>
                <w:tab w:val="left" w:leader="dot" w:pos="3986"/>
              </w:tabs>
              <w:spacing w:after="0" w:line="240" w:lineRule="auto"/>
              <w:ind w:left="432" w:hanging="432"/>
              <w:jc w:val="both"/>
              <w:rPr>
                <w:rFonts w:ascii="Times New Roman" w:hAnsi="Times New Roman" w:cs="Times New Roman"/>
                <w:sz w:val="20"/>
                <w:szCs w:val="20"/>
              </w:rPr>
            </w:pPr>
            <w:r w:rsidRPr="008F1B01">
              <w:rPr>
                <w:rFonts w:ascii="Times New Roman" w:hAnsi="Times New Roman" w:cs="Times New Roman"/>
                <w:sz w:val="20"/>
                <w:szCs w:val="20"/>
              </w:rPr>
              <w:t>Formaldehyde solutions (45% or</w:t>
            </w:r>
            <w:r w:rsidR="0047001C" w:rsidRPr="008F1B01">
              <w:rPr>
                <w:rFonts w:ascii="Times New Roman" w:hAnsi="Times New Roman" w:cs="Times New Roman"/>
                <w:sz w:val="20"/>
                <w:szCs w:val="20"/>
              </w:rPr>
              <w:t xml:space="preserve"> </w:t>
            </w:r>
          </w:p>
        </w:tc>
        <w:tc>
          <w:tcPr>
            <w:tcW w:w="531" w:type="pct"/>
          </w:tcPr>
          <w:p w14:paraId="3291DEA0" w14:textId="77777777" w:rsidR="003E1867" w:rsidRPr="008F1B01" w:rsidRDefault="00E45F04" w:rsidP="008F1B01">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1198</w:t>
            </w:r>
          </w:p>
        </w:tc>
        <w:tc>
          <w:tcPr>
            <w:tcW w:w="604" w:type="pct"/>
          </w:tcPr>
          <w:p w14:paraId="2116607E" w14:textId="77777777" w:rsidR="003E1867" w:rsidRPr="008F1B01" w:rsidRDefault="003E1867" w:rsidP="008F1B01">
            <w:pPr>
              <w:spacing w:after="0" w:line="240" w:lineRule="auto"/>
              <w:jc w:val="right"/>
              <w:rPr>
                <w:rFonts w:ascii="Times New Roman" w:hAnsi="Times New Roman" w:cs="Times New Roman"/>
                <w:sz w:val="20"/>
                <w:szCs w:val="20"/>
              </w:rPr>
            </w:pPr>
          </w:p>
        </w:tc>
        <w:tc>
          <w:tcPr>
            <w:tcW w:w="530" w:type="pct"/>
          </w:tcPr>
          <w:p w14:paraId="7280765F" w14:textId="77777777" w:rsidR="003E1867" w:rsidRPr="008F1B01" w:rsidRDefault="003E1867" w:rsidP="008F1B01">
            <w:pPr>
              <w:spacing w:after="0" w:line="240" w:lineRule="auto"/>
              <w:jc w:val="right"/>
              <w:rPr>
                <w:rFonts w:ascii="Times New Roman" w:hAnsi="Times New Roman" w:cs="Times New Roman"/>
                <w:sz w:val="20"/>
                <w:szCs w:val="20"/>
              </w:rPr>
            </w:pPr>
          </w:p>
        </w:tc>
        <w:tc>
          <w:tcPr>
            <w:tcW w:w="535" w:type="pct"/>
          </w:tcPr>
          <w:p w14:paraId="454A07FB" w14:textId="77777777" w:rsidR="003E1867" w:rsidRPr="008F1B01" w:rsidRDefault="003E1867" w:rsidP="008F1B01">
            <w:pPr>
              <w:spacing w:after="0" w:line="240" w:lineRule="auto"/>
              <w:jc w:val="right"/>
              <w:rPr>
                <w:rFonts w:ascii="Times New Roman" w:hAnsi="Times New Roman" w:cs="Times New Roman"/>
                <w:sz w:val="20"/>
                <w:szCs w:val="20"/>
              </w:rPr>
            </w:pPr>
          </w:p>
        </w:tc>
      </w:tr>
      <w:tr w:rsidR="008F1B01" w:rsidRPr="008F1B01" w14:paraId="3F88B8CC" w14:textId="77777777" w:rsidTr="008F1B01">
        <w:trPr>
          <w:trHeight w:val="20"/>
        </w:trPr>
        <w:tc>
          <w:tcPr>
            <w:tcW w:w="2800" w:type="pct"/>
          </w:tcPr>
          <w:p w14:paraId="438518C3" w14:textId="77777777" w:rsidR="003E1867" w:rsidRPr="008F1B01" w:rsidRDefault="0047001C" w:rsidP="008F1B01">
            <w:pPr>
              <w:tabs>
                <w:tab w:val="left" w:leader="dot" w:pos="3986"/>
              </w:tabs>
              <w:spacing w:after="0" w:line="240" w:lineRule="auto"/>
              <w:ind w:left="288"/>
              <w:jc w:val="both"/>
              <w:rPr>
                <w:rFonts w:ascii="Times New Roman" w:hAnsi="Times New Roman" w:cs="Times New Roman"/>
                <w:sz w:val="20"/>
                <w:szCs w:val="20"/>
              </w:rPr>
            </w:pPr>
            <w:r w:rsidRPr="008F1B01">
              <w:rPr>
                <w:rFonts w:ascii="Times New Roman" w:hAnsi="Times New Roman" w:cs="Times New Roman"/>
                <w:sz w:val="20"/>
                <w:szCs w:val="20"/>
              </w:rPr>
              <w:t>less)</w:t>
            </w:r>
            <w:r w:rsidRPr="008F1B01">
              <w:rPr>
                <w:rFonts w:ascii="Times New Roman" w:hAnsi="Times New Roman" w:cs="Times New Roman"/>
                <w:sz w:val="20"/>
                <w:szCs w:val="20"/>
              </w:rPr>
              <w:tab/>
            </w:r>
          </w:p>
        </w:tc>
        <w:tc>
          <w:tcPr>
            <w:tcW w:w="531" w:type="pct"/>
          </w:tcPr>
          <w:p w14:paraId="6413D05F" w14:textId="77777777" w:rsidR="003E1867" w:rsidRPr="008F1B01" w:rsidRDefault="00E45F04" w:rsidP="008F1B01">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2209</w:t>
            </w:r>
          </w:p>
        </w:tc>
        <w:tc>
          <w:tcPr>
            <w:tcW w:w="604" w:type="pct"/>
          </w:tcPr>
          <w:p w14:paraId="672DBD0D" w14:textId="77777777" w:rsidR="003E1867" w:rsidRPr="008F1B01" w:rsidRDefault="00E45F04" w:rsidP="008F1B01">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C</w:t>
            </w:r>
          </w:p>
        </w:tc>
        <w:tc>
          <w:tcPr>
            <w:tcW w:w="530" w:type="pct"/>
          </w:tcPr>
          <w:p w14:paraId="60BA952E" w14:textId="77777777" w:rsidR="003E1867" w:rsidRPr="008F1B01" w:rsidRDefault="003E1867" w:rsidP="008F1B01">
            <w:pPr>
              <w:spacing w:after="0" w:line="240" w:lineRule="auto"/>
              <w:jc w:val="right"/>
              <w:rPr>
                <w:rFonts w:ascii="Times New Roman" w:hAnsi="Times New Roman" w:cs="Times New Roman"/>
                <w:sz w:val="20"/>
                <w:szCs w:val="20"/>
              </w:rPr>
            </w:pPr>
          </w:p>
        </w:tc>
        <w:tc>
          <w:tcPr>
            <w:tcW w:w="535" w:type="pct"/>
          </w:tcPr>
          <w:p w14:paraId="70F9F068" w14:textId="77777777" w:rsidR="003E1867" w:rsidRPr="008F1B01" w:rsidRDefault="003E1867" w:rsidP="008F1B01">
            <w:pPr>
              <w:spacing w:after="0" w:line="240" w:lineRule="auto"/>
              <w:jc w:val="right"/>
              <w:rPr>
                <w:rFonts w:ascii="Times New Roman" w:hAnsi="Times New Roman" w:cs="Times New Roman"/>
                <w:sz w:val="20"/>
                <w:szCs w:val="20"/>
              </w:rPr>
            </w:pPr>
          </w:p>
        </w:tc>
      </w:tr>
      <w:tr w:rsidR="008F1B01" w:rsidRPr="008F1B01" w14:paraId="5DB1E5FB" w14:textId="77777777" w:rsidTr="008F1B01">
        <w:trPr>
          <w:trHeight w:val="20"/>
        </w:trPr>
        <w:tc>
          <w:tcPr>
            <w:tcW w:w="2800" w:type="pct"/>
          </w:tcPr>
          <w:p w14:paraId="7B263D0D" w14:textId="77777777" w:rsidR="003E1867" w:rsidRPr="008F1B01" w:rsidRDefault="00E45F04" w:rsidP="008F1B01">
            <w:pPr>
              <w:tabs>
                <w:tab w:val="left" w:leader="dot" w:pos="3986"/>
              </w:tabs>
              <w:spacing w:after="0" w:line="240" w:lineRule="auto"/>
              <w:ind w:left="288" w:hanging="288"/>
              <w:jc w:val="both"/>
              <w:rPr>
                <w:rFonts w:ascii="Times New Roman" w:hAnsi="Times New Roman" w:cs="Times New Roman"/>
                <w:sz w:val="20"/>
                <w:szCs w:val="20"/>
              </w:rPr>
            </w:pPr>
            <w:proofErr w:type="spellStart"/>
            <w:r w:rsidRPr="008F1B01">
              <w:rPr>
                <w:rFonts w:ascii="Times New Roman" w:hAnsi="Times New Roman" w:cs="Times New Roman"/>
                <w:sz w:val="20"/>
                <w:szCs w:val="20"/>
              </w:rPr>
              <w:t>Formamide</w:t>
            </w:r>
            <w:proofErr w:type="spellEnd"/>
            <w:r w:rsidR="0047001C" w:rsidRPr="008F1B01">
              <w:rPr>
                <w:rFonts w:ascii="Times New Roman" w:hAnsi="Times New Roman" w:cs="Times New Roman"/>
                <w:sz w:val="20"/>
                <w:szCs w:val="20"/>
              </w:rPr>
              <w:tab/>
            </w:r>
          </w:p>
        </w:tc>
        <w:tc>
          <w:tcPr>
            <w:tcW w:w="531" w:type="pct"/>
          </w:tcPr>
          <w:p w14:paraId="05011EDA" w14:textId="77777777" w:rsidR="003E1867" w:rsidRPr="008F1B01" w:rsidRDefault="003E1867" w:rsidP="008F1B01">
            <w:pPr>
              <w:spacing w:after="0" w:line="240" w:lineRule="auto"/>
              <w:jc w:val="right"/>
              <w:rPr>
                <w:rFonts w:ascii="Times New Roman" w:hAnsi="Times New Roman" w:cs="Times New Roman"/>
                <w:sz w:val="20"/>
                <w:szCs w:val="20"/>
              </w:rPr>
            </w:pPr>
          </w:p>
        </w:tc>
        <w:tc>
          <w:tcPr>
            <w:tcW w:w="604" w:type="pct"/>
          </w:tcPr>
          <w:p w14:paraId="17093FE1" w14:textId="77777777" w:rsidR="003E1867" w:rsidRPr="008F1B01" w:rsidRDefault="00E45F04" w:rsidP="008F1B01">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D</w:t>
            </w:r>
          </w:p>
        </w:tc>
        <w:tc>
          <w:tcPr>
            <w:tcW w:w="530" w:type="pct"/>
          </w:tcPr>
          <w:p w14:paraId="58E4546F" w14:textId="77777777" w:rsidR="003E1867" w:rsidRPr="008F1B01" w:rsidRDefault="003E1867" w:rsidP="008F1B01">
            <w:pPr>
              <w:spacing w:after="0" w:line="240" w:lineRule="auto"/>
              <w:jc w:val="right"/>
              <w:rPr>
                <w:rFonts w:ascii="Times New Roman" w:hAnsi="Times New Roman" w:cs="Times New Roman"/>
                <w:sz w:val="20"/>
                <w:szCs w:val="20"/>
              </w:rPr>
            </w:pPr>
          </w:p>
        </w:tc>
        <w:tc>
          <w:tcPr>
            <w:tcW w:w="535" w:type="pct"/>
          </w:tcPr>
          <w:p w14:paraId="4A87FAEB" w14:textId="77777777" w:rsidR="003E1867" w:rsidRPr="008F1B01" w:rsidRDefault="003E1867" w:rsidP="008F1B01">
            <w:pPr>
              <w:spacing w:after="0" w:line="240" w:lineRule="auto"/>
              <w:jc w:val="right"/>
              <w:rPr>
                <w:rFonts w:ascii="Times New Roman" w:hAnsi="Times New Roman" w:cs="Times New Roman"/>
                <w:sz w:val="20"/>
                <w:szCs w:val="20"/>
              </w:rPr>
            </w:pPr>
          </w:p>
        </w:tc>
      </w:tr>
      <w:tr w:rsidR="008F1B01" w:rsidRPr="008F1B01" w14:paraId="37DBDE3C" w14:textId="77777777" w:rsidTr="008F1B01">
        <w:trPr>
          <w:trHeight w:val="20"/>
        </w:trPr>
        <w:tc>
          <w:tcPr>
            <w:tcW w:w="2800" w:type="pct"/>
          </w:tcPr>
          <w:p w14:paraId="0CD0BB82" w14:textId="77777777" w:rsidR="003E1867" w:rsidRPr="008F1B01" w:rsidRDefault="00E45F04" w:rsidP="008F1B01">
            <w:pPr>
              <w:tabs>
                <w:tab w:val="left" w:leader="dot" w:pos="3986"/>
              </w:tabs>
              <w:spacing w:after="0" w:line="240" w:lineRule="auto"/>
              <w:ind w:left="288" w:hanging="288"/>
              <w:jc w:val="both"/>
              <w:rPr>
                <w:rFonts w:ascii="Times New Roman" w:hAnsi="Times New Roman" w:cs="Times New Roman"/>
                <w:sz w:val="20"/>
                <w:szCs w:val="20"/>
              </w:rPr>
            </w:pPr>
            <w:r w:rsidRPr="008F1B01">
              <w:rPr>
                <w:rFonts w:ascii="Times New Roman" w:hAnsi="Times New Roman" w:cs="Times New Roman"/>
                <w:sz w:val="20"/>
                <w:szCs w:val="20"/>
              </w:rPr>
              <w:t>Formic acid</w:t>
            </w:r>
            <w:r w:rsidR="0047001C" w:rsidRPr="008F1B01">
              <w:rPr>
                <w:rFonts w:ascii="Times New Roman" w:hAnsi="Times New Roman" w:cs="Times New Roman"/>
                <w:sz w:val="20"/>
                <w:szCs w:val="20"/>
              </w:rPr>
              <w:tab/>
            </w:r>
          </w:p>
        </w:tc>
        <w:tc>
          <w:tcPr>
            <w:tcW w:w="531" w:type="pct"/>
          </w:tcPr>
          <w:p w14:paraId="3EB61E3A" w14:textId="77777777" w:rsidR="003E1867" w:rsidRPr="008F1B01" w:rsidRDefault="00E45F04" w:rsidP="008F1B01">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1779</w:t>
            </w:r>
          </w:p>
        </w:tc>
        <w:tc>
          <w:tcPr>
            <w:tcW w:w="604" w:type="pct"/>
          </w:tcPr>
          <w:p w14:paraId="6BB27328" w14:textId="77777777" w:rsidR="003E1867" w:rsidRPr="008F1B01" w:rsidRDefault="00E45F04" w:rsidP="008F1B01">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D</w:t>
            </w:r>
          </w:p>
        </w:tc>
        <w:tc>
          <w:tcPr>
            <w:tcW w:w="530" w:type="pct"/>
          </w:tcPr>
          <w:p w14:paraId="37F8A870" w14:textId="77777777" w:rsidR="003E1867" w:rsidRPr="008F1B01" w:rsidRDefault="003E1867" w:rsidP="008F1B01">
            <w:pPr>
              <w:spacing w:after="0" w:line="240" w:lineRule="auto"/>
              <w:jc w:val="right"/>
              <w:rPr>
                <w:rFonts w:ascii="Times New Roman" w:hAnsi="Times New Roman" w:cs="Times New Roman"/>
                <w:sz w:val="20"/>
                <w:szCs w:val="20"/>
              </w:rPr>
            </w:pPr>
          </w:p>
        </w:tc>
        <w:tc>
          <w:tcPr>
            <w:tcW w:w="535" w:type="pct"/>
          </w:tcPr>
          <w:p w14:paraId="5962A189" w14:textId="77777777" w:rsidR="003E1867" w:rsidRPr="008F1B01" w:rsidRDefault="003E1867" w:rsidP="008F1B01">
            <w:pPr>
              <w:spacing w:after="0" w:line="240" w:lineRule="auto"/>
              <w:jc w:val="right"/>
              <w:rPr>
                <w:rFonts w:ascii="Times New Roman" w:hAnsi="Times New Roman" w:cs="Times New Roman"/>
                <w:sz w:val="20"/>
                <w:szCs w:val="20"/>
              </w:rPr>
            </w:pPr>
          </w:p>
        </w:tc>
      </w:tr>
      <w:tr w:rsidR="008F1B01" w:rsidRPr="008F1B01" w14:paraId="43180E78" w14:textId="77777777" w:rsidTr="008F1B01">
        <w:trPr>
          <w:trHeight w:val="153"/>
        </w:trPr>
        <w:tc>
          <w:tcPr>
            <w:tcW w:w="2800" w:type="pct"/>
          </w:tcPr>
          <w:p w14:paraId="08E978FE" w14:textId="77777777" w:rsidR="0047001C" w:rsidRPr="008F1B01" w:rsidRDefault="0047001C" w:rsidP="008F1B01">
            <w:pPr>
              <w:tabs>
                <w:tab w:val="left" w:leader="dot" w:pos="3986"/>
              </w:tabs>
              <w:spacing w:after="0" w:line="240" w:lineRule="auto"/>
              <w:ind w:left="288" w:hanging="288"/>
              <w:jc w:val="both"/>
              <w:rPr>
                <w:rFonts w:ascii="Times New Roman" w:hAnsi="Times New Roman" w:cs="Times New Roman"/>
                <w:sz w:val="20"/>
                <w:szCs w:val="20"/>
              </w:rPr>
            </w:pPr>
            <w:proofErr w:type="spellStart"/>
            <w:r w:rsidRPr="008F1B01">
              <w:rPr>
                <w:rFonts w:ascii="Times New Roman" w:hAnsi="Times New Roman" w:cs="Times New Roman"/>
                <w:sz w:val="20"/>
                <w:szCs w:val="20"/>
              </w:rPr>
              <w:t>Fumaric</w:t>
            </w:r>
            <w:proofErr w:type="spellEnd"/>
            <w:r w:rsidRPr="008F1B01">
              <w:rPr>
                <w:rFonts w:ascii="Times New Roman" w:hAnsi="Times New Roman" w:cs="Times New Roman"/>
                <w:sz w:val="20"/>
                <w:szCs w:val="20"/>
              </w:rPr>
              <w:t xml:space="preserve"> adduct of rosin, water dispersion</w:t>
            </w:r>
            <w:r w:rsidRPr="008F1B01">
              <w:rPr>
                <w:rFonts w:ascii="Times New Roman" w:hAnsi="Times New Roman" w:cs="Times New Roman"/>
                <w:sz w:val="20"/>
                <w:szCs w:val="20"/>
              </w:rPr>
              <w:tab/>
            </w:r>
          </w:p>
        </w:tc>
        <w:tc>
          <w:tcPr>
            <w:tcW w:w="531" w:type="pct"/>
          </w:tcPr>
          <w:p w14:paraId="7FD36FE7" w14:textId="77777777" w:rsidR="0047001C" w:rsidRPr="008F1B01" w:rsidRDefault="0047001C" w:rsidP="008F1B01">
            <w:pPr>
              <w:spacing w:after="0" w:line="240" w:lineRule="auto"/>
              <w:jc w:val="right"/>
              <w:rPr>
                <w:rFonts w:ascii="Times New Roman" w:hAnsi="Times New Roman" w:cs="Times New Roman"/>
                <w:sz w:val="20"/>
                <w:szCs w:val="20"/>
              </w:rPr>
            </w:pPr>
          </w:p>
        </w:tc>
        <w:tc>
          <w:tcPr>
            <w:tcW w:w="604" w:type="pct"/>
          </w:tcPr>
          <w:p w14:paraId="6D78E3A1" w14:textId="77777777" w:rsidR="0047001C" w:rsidRPr="008F1B01" w:rsidRDefault="0047001C" w:rsidP="008F1B01">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B</w:t>
            </w:r>
          </w:p>
        </w:tc>
        <w:tc>
          <w:tcPr>
            <w:tcW w:w="530" w:type="pct"/>
          </w:tcPr>
          <w:p w14:paraId="51C19B49" w14:textId="77777777" w:rsidR="0047001C" w:rsidRPr="008F1B01" w:rsidRDefault="0047001C" w:rsidP="008F1B01">
            <w:pPr>
              <w:spacing w:after="0" w:line="240" w:lineRule="auto"/>
              <w:jc w:val="right"/>
              <w:rPr>
                <w:rFonts w:ascii="Times New Roman" w:hAnsi="Times New Roman" w:cs="Times New Roman"/>
                <w:sz w:val="20"/>
                <w:szCs w:val="20"/>
              </w:rPr>
            </w:pPr>
          </w:p>
        </w:tc>
        <w:tc>
          <w:tcPr>
            <w:tcW w:w="535" w:type="pct"/>
          </w:tcPr>
          <w:p w14:paraId="0B6F2CD8" w14:textId="77777777" w:rsidR="0047001C" w:rsidRPr="008F1B01" w:rsidRDefault="0047001C" w:rsidP="008F1B01">
            <w:pPr>
              <w:spacing w:after="0" w:line="240" w:lineRule="auto"/>
              <w:jc w:val="right"/>
              <w:rPr>
                <w:rFonts w:ascii="Times New Roman" w:hAnsi="Times New Roman" w:cs="Times New Roman"/>
                <w:sz w:val="20"/>
                <w:szCs w:val="20"/>
              </w:rPr>
            </w:pPr>
          </w:p>
        </w:tc>
      </w:tr>
      <w:tr w:rsidR="008F1B01" w:rsidRPr="008F1B01" w14:paraId="2712AFDA" w14:textId="77777777" w:rsidTr="008F1B01">
        <w:trPr>
          <w:trHeight w:val="20"/>
        </w:trPr>
        <w:tc>
          <w:tcPr>
            <w:tcW w:w="2800" w:type="pct"/>
          </w:tcPr>
          <w:p w14:paraId="0CEFEDAF" w14:textId="77777777" w:rsidR="003E1867" w:rsidRPr="008F1B01" w:rsidRDefault="0047001C" w:rsidP="008F1B01">
            <w:pPr>
              <w:tabs>
                <w:tab w:val="left" w:leader="dot" w:pos="3986"/>
              </w:tabs>
              <w:spacing w:after="0" w:line="240" w:lineRule="auto"/>
              <w:ind w:left="288" w:hanging="288"/>
              <w:jc w:val="both"/>
              <w:rPr>
                <w:rFonts w:ascii="Times New Roman" w:hAnsi="Times New Roman" w:cs="Times New Roman"/>
                <w:sz w:val="20"/>
                <w:szCs w:val="20"/>
              </w:rPr>
            </w:pPr>
            <w:r w:rsidRPr="008F1B01">
              <w:rPr>
                <w:rFonts w:ascii="Times New Roman" w:hAnsi="Times New Roman" w:cs="Times New Roman"/>
                <w:sz w:val="20"/>
                <w:szCs w:val="20"/>
              </w:rPr>
              <w:t>Furfur</w:t>
            </w:r>
            <w:r w:rsidR="00A121C5" w:rsidRPr="008F1B01">
              <w:rPr>
                <w:rFonts w:ascii="Times New Roman" w:hAnsi="Times New Roman" w:cs="Times New Roman"/>
                <w:sz w:val="20"/>
                <w:szCs w:val="20"/>
              </w:rPr>
              <w:t>a</w:t>
            </w:r>
            <w:r w:rsidRPr="008F1B01">
              <w:rPr>
                <w:rFonts w:ascii="Times New Roman" w:hAnsi="Times New Roman" w:cs="Times New Roman"/>
                <w:sz w:val="20"/>
                <w:szCs w:val="20"/>
              </w:rPr>
              <w:t>l</w:t>
            </w:r>
            <w:r w:rsidR="00A121C5" w:rsidRPr="008F1B01">
              <w:rPr>
                <w:rFonts w:ascii="Times New Roman" w:hAnsi="Times New Roman" w:cs="Times New Roman"/>
                <w:sz w:val="20"/>
                <w:szCs w:val="20"/>
              </w:rPr>
              <w:tab/>
            </w:r>
          </w:p>
        </w:tc>
        <w:tc>
          <w:tcPr>
            <w:tcW w:w="531" w:type="pct"/>
          </w:tcPr>
          <w:p w14:paraId="6B7E0F1D" w14:textId="77777777" w:rsidR="003E1867" w:rsidRPr="008F1B01" w:rsidRDefault="00E45F04" w:rsidP="008F1B01">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1199</w:t>
            </w:r>
          </w:p>
        </w:tc>
        <w:tc>
          <w:tcPr>
            <w:tcW w:w="604" w:type="pct"/>
          </w:tcPr>
          <w:p w14:paraId="5E16C2BF" w14:textId="77777777" w:rsidR="003E1867" w:rsidRPr="008F1B01" w:rsidRDefault="00E45F04" w:rsidP="008F1B01">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C</w:t>
            </w:r>
          </w:p>
        </w:tc>
        <w:tc>
          <w:tcPr>
            <w:tcW w:w="530" w:type="pct"/>
          </w:tcPr>
          <w:p w14:paraId="2A39F2ED" w14:textId="77777777" w:rsidR="003E1867" w:rsidRPr="008F1B01" w:rsidRDefault="003E1867" w:rsidP="008F1B01">
            <w:pPr>
              <w:spacing w:after="0" w:line="240" w:lineRule="auto"/>
              <w:jc w:val="right"/>
              <w:rPr>
                <w:rFonts w:ascii="Times New Roman" w:hAnsi="Times New Roman" w:cs="Times New Roman"/>
                <w:sz w:val="20"/>
                <w:szCs w:val="20"/>
              </w:rPr>
            </w:pPr>
          </w:p>
        </w:tc>
        <w:tc>
          <w:tcPr>
            <w:tcW w:w="535" w:type="pct"/>
          </w:tcPr>
          <w:p w14:paraId="0C294A43" w14:textId="77777777" w:rsidR="003E1867" w:rsidRPr="008F1B01" w:rsidRDefault="003E1867" w:rsidP="008F1B01">
            <w:pPr>
              <w:spacing w:after="0" w:line="240" w:lineRule="auto"/>
              <w:jc w:val="right"/>
              <w:rPr>
                <w:rFonts w:ascii="Times New Roman" w:hAnsi="Times New Roman" w:cs="Times New Roman"/>
                <w:sz w:val="20"/>
                <w:szCs w:val="20"/>
              </w:rPr>
            </w:pPr>
          </w:p>
        </w:tc>
      </w:tr>
      <w:tr w:rsidR="008F1B01" w:rsidRPr="008F1B01" w14:paraId="156EF495" w14:textId="77777777" w:rsidTr="008F1B01">
        <w:trPr>
          <w:trHeight w:val="20"/>
        </w:trPr>
        <w:tc>
          <w:tcPr>
            <w:tcW w:w="2800" w:type="pct"/>
          </w:tcPr>
          <w:p w14:paraId="12F10AED" w14:textId="77777777" w:rsidR="003E1867" w:rsidRPr="008F1B01" w:rsidRDefault="00E45F04" w:rsidP="008F1B01">
            <w:pPr>
              <w:tabs>
                <w:tab w:val="left" w:leader="dot" w:pos="3986"/>
              </w:tabs>
              <w:spacing w:after="0" w:line="240" w:lineRule="auto"/>
              <w:ind w:left="288" w:hanging="288"/>
              <w:jc w:val="both"/>
              <w:rPr>
                <w:rFonts w:ascii="Times New Roman" w:hAnsi="Times New Roman" w:cs="Times New Roman"/>
                <w:sz w:val="20"/>
                <w:szCs w:val="20"/>
              </w:rPr>
            </w:pPr>
            <w:proofErr w:type="spellStart"/>
            <w:r w:rsidRPr="008F1B01">
              <w:rPr>
                <w:rFonts w:ascii="Times New Roman" w:hAnsi="Times New Roman" w:cs="Times New Roman"/>
                <w:sz w:val="20"/>
                <w:szCs w:val="20"/>
              </w:rPr>
              <w:t>Fufuryl</w:t>
            </w:r>
            <w:proofErr w:type="spellEnd"/>
            <w:r w:rsidRPr="008F1B01">
              <w:rPr>
                <w:rFonts w:ascii="Times New Roman" w:hAnsi="Times New Roman" w:cs="Times New Roman"/>
                <w:sz w:val="20"/>
                <w:szCs w:val="20"/>
              </w:rPr>
              <w:t xml:space="preserve"> alcohol</w:t>
            </w:r>
            <w:r w:rsidR="00A121C5" w:rsidRPr="008F1B01">
              <w:rPr>
                <w:rFonts w:ascii="Times New Roman" w:hAnsi="Times New Roman" w:cs="Times New Roman"/>
                <w:sz w:val="20"/>
                <w:szCs w:val="20"/>
              </w:rPr>
              <w:tab/>
            </w:r>
          </w:p>
        </w:tc>
        <w:tc>
          <w:tcPr>
            <w:tcW w:w="531" w:type="pct"/>
          </w:tcPr>
          <w:p w14:paraId="443CD993" w14:textId="77777777" w:rsidR="003E1867" w:rsidRPr="008F1B01" w:rsidRDefault="00E45F04" w:rsidP="008F1B01">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2874</w:t>
            </w:r>
          </w:p>
        </w:tc>
        <w:tc>
          <w:tcPr>
            <w:tcW w:w="604" w:type="pct"/>
          </w:tcPr>
          <w:p w14:paraId="6D73AE12" w14:textId="77777777" w:rsidR="003E1867" w:rsidRPr="008F1B01" w:rsidRDefault="00E45F04" w:rsidP="008F1B01">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C</w:t>
            </w:r>
          </w:p>
        </w:tc>
        <w:tc>
          <w:tcPr>
            <w:tcW w:w="530" w:type="pct"/>
          </w:tcPr>
          <w:p w14:paraId="09E9E84C" w14:textId="77777777" w:rsidR="003E1867" w:rsidRPr="008F1B01" w:rsidRDefault="003E1867" w:rsidP="008F1B01">
            <w:pPr>
              <w:spacing w:after="0" w:line="240" w:lineRule="auto"/>
              <w:jc w:val="right"/>
              <w:rPr>
                <w:rFonts w:ascii="Times New Roman" w:hAnsi="Times New Roman" w:cs="Times New Roman"/>
                <w:sz w:val="20"/>
                <w:szCs w:val="20"/>
              </w:rPr>
            </w:pPr>
          </w:p>
        </w:tc>
        <w:tc>
          <w:tcPr>
            <w:tcW w:w="535" w:type="pct"/>
          </w:tcPr>
          <w:p w14:paraId="6D81538B" w14:textId="77777777" w:rsidR="003E1867" w:rsidRPr="008F1B01" w:rsidRDefault="003E1867" w:rsidP="008F1B01">
            <w:pPr>
              <w:spacing w:after="0" w:line="240" w:lineRule="auto"/>
              <w:jc w:val="right"/>
              <w:rPr>
                <w:rFonts w:ascii="Times New Roman" w:hAnsi="Times New Roman" w:cs="Times New Roman"/>
                <w:sz w:val="20"/>
                <w:szCs w:val="20"/>
              </w:rPr>
            </w:pPr>
          </w:p>
        </w:tc>
      </w:tr>
      <w:tr w:rsidR="008F1B01" w:rsidRPr="008F1B01" w14:paraId="19BD27F2" w14:textId="77777777" w:rsidTr="008F1B01">
        <w:trPr>
          <w:trHeight w:val="243"/>
        </w:trPr>
        <w:tc>
          <w:tcPr>
            <w:tcW w:w="2800" w:type="pct"/>
          </w:tcPr>
          <w:p w14:paraId="5CA9BFFC" w14:textId="77777777" w:rsidR="00A121C5" w:rsidRPr="008F1B01" w:rsidRDefault="00A121C5" w:rsidP="008F1B01">
            <w:pPr>
              <w:tabs>
                <w:tab w:val="left" w:leader="dot" w:pos="3986"/>
              </w:tabs>
              <w:spacing w:after="0" w:line="240" w:lineRule="auto"/>
              <w:ind w:left="288" w:hanging="288"/>
              <w:jc w:val="both"/>
              <w:rPr>
                <w:rFonts w:ascii="Times New Roman" w:hAnsi="Times New Roman" w:cs="Times New Roman"/>
                <w:sz w:val="20"/>
                <w:szCs w:val="20"/>
              </w:rPr>
            </w:pPr>
            <w:r w:rsidRPr="008F1B01">
              <w:rPr>
                <w:rFonts w:ascii="Times New Roman" w:hAnsi="Times New Roman" w:cs="Times New Roman"/>
                <w:sz w:val="20"/>
                <w:szCs w:val="20"/>
              </w:rPr>
              <w:t>Glutaraldehyde solutions (50% or less)</w:t>
            </w:r>
            <w:r w:rsidRPr="008F1B01">
              <w:rPr>
                <w:rFonts w:ascii="Times New Roman" w:hAnsi="Times New Roman" w:cs="Times New Roman"/>
                <w:sz w:val="20"/>
                <w:szCs w:val="20"/>
              </w:rPr>
              <w:tab/>
            </w:r>
          </w:p>
        </w:tc>
        <w:tc>
          <w:tcPr>
            <w:tcW w:w="531" w:type="pct"/>
          </w:tcPr>
          <w:p w14:paraId="773707CD" w14:textId="77777777" w:rsidR="00A121C5" w:rsidRPr="008F1B01" w:rsidRDefault="00A121C5" w:rsidP="008F1B01">
            <w:pPr>
              <w:spacing w:after="0" w:line="240" w:lineRule="auto"/>
              <w:jc w:val="right"/>
              <w:rPr>
                <w:rFonts w:ascii="Times New Roman" w:hAnsi="Times New Roman" w:cs="Times New Roman"/>
                <w:sz w:val="20"/>
                <w:szCs w:val="20"/>
              </w:rPr>
            </w:pPr>
          </w:p>
        </w:tc>
        <w:tc>
          <w:tcPr>
            <w:tcW w:w="604" w:type="pct"/>
          </w:tcPr>
          <w:p w14:paraId="15333AD6" w14:textId="77777777" w:rsidR="00A121C5" w:rsidRPr="008F1B01" w:rsidRDefault="00A121C5" w:rsidP="008F1B01">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D</w:t>
            </w:r>
          </w:p>
        </w:tc>
        <w:tc>
          <w:tcPr>
            <w:tcW w:w="530" w:type="pct"/>
          </w:tcPr>
          <w:p w14:paraId="6964E4DA" w14:textId="77777777" w:rsidR="00A121C5" w:rsidRPr="008F1B01" w:rsidRDefault="00A121C5" w:rsidP="008F1B01">
            <w:pPr>
              <w:spacing w:after="0" w:line="240" w:lineRule="auto"/>
              <w:jc w:val="right"/>
              <w:rPr>
                <w:rFonts w:ascii="Times New Roman" w:hAnsi="Times New Roman" w:cs="Times New Roman"/>
                <w:sz w:val="20"/>
                <w:szCs w:val="20"/>
              </w:rPr>
            </w:pPr>
          </w:p>
        </w:tc>
        <w:tc>
          <w:tcPr>
            <w:tcW w:w="535" w:type="pct"/>
          </w:tcPr>
          <w:p w14:paraId="5EAC797A" w14:textId="77777777" w:rsidR="00A121C5" w:rsidRPr="008F1B01" w:rsidRDefault="00A121C5" w:rsidP="008F1B01">
            <w:pPr>
              <w:spacing w:after="0" w:line="240" w:lineRule="auto"/>
              <w:jc w:val="right"/>
              <w:rPr>
                <w:rFonts w:ascii="Times New Roman" w:hAnsi="Times New Roman" w:cs="Times New Roman"/>
                <w:sz w:val="20"/>
                <w:szCs w:val="20"/>
              </w:rPr>
            </w:pPr>
          </w:p>
        </w:tc>
      </w:tr>
      <w:tr w:rsidR="008F1B01" w:rsidRPr="008F1B01" w14:paraId="38939DB8" w14:textId="77777777" w:rsidTr="008F1B01">
        <w:trPr>
          <w:trHeight w:val="136"/>
        </w:trPr>
        <w:tc>
          <w:tcPr>
            <w:tcW w:w="2800" w:type="pct"/>
          </w:tcPr>
          <w:p w14:paraId="08B2349A" w14:textId="77777777" w:rsidR="00A121C5" w:rsidRPr="008F1B01" w:rsidRDefault="00A121C5" w:rsidP="008F1B01">
            <w:pPr>
              <w:tabs>
                <w:tab w:val="left" w:leader="dot" w:pos="3986"/>
              </w:tabs>
              <w:spacing w:after="0" w:line="240" w:lineRule="auto"/>
              <w:ind w:left="288" w:hanging="288"/>
              <w:jc w:val="both"/>
              <w:rPr>
                <w:rFonts w:ascii="Times New Roman" w:hAnsi="Times New Roman" w:cs="Times New Roman"/>
                <w:sz w:val="20"/>
                <w:szCs w:val="20"/>
              </w:rPr>
            </w:pPr>
            <w:proofErr w:type="spellStart"/>
            <w:r w:rsidRPr="008F1B01">
              <w:rPr>
                <w:rFonts w:ascii="Times New Roman" w:hAnsi="Times New Roman" w:cs="Times New Roman"/>
                <w:sz w:val="20"/>
                <w:szCs w:val="20"/>
              </w:rPr>
              <w:t>Glycidyl</w:t>
            </w:r>
            <w:proofErr w:type="spellEnd"/>
            <w:r w:rsidRPr="008F1B01">
              <w:rPr>
                <w:rFonts w:ascii="Times New Roman" w:hAnsi="Times New Roman" w:cs="Times New Roman"/>
                <w:sz w:val="20"/>
                <w:szCs w:val="20"/>
              </w:rPr>
              <w:t xml:space="preserve"> ester of C</w:t>
            </w:r>
            <w:r w:rsidRPr="008F1B01">
              <w:rPr>
                <w:rFonts w:ascii="Times New Roman" w:hAnsi="Times New Roman" w:cs="Times New Roman"/>
                <w:sz w:val="20"/>
                <w:szCs w:val="20"/>
                <w:vertAlign w:val="subscript"/>
              </w:rPr>
              <w:t>10</w:t>
            </w:r>
            <w:r w:rsidRPr="008F1B01">
              <w:rPr>
                <w:rFonts w:ascii="Times New Roman" w:hAnsi="Times New Roman" w:cs="Times New Roman"/>
                <w:sz w:val="20"/>
                <w:szCs w:val="20"/>
              </w:rPr>
              <w:t xml:space="preserve"> </w:t>
            </w:r>
            <w:proofErr w:type="spellStart"/>
            <w:r w:rsidRPr="008F1B01">
              <w:rPr>
                <w:rFonts w:ascii="Times New Roman" w:hAnsi="Times New Roman" w:cs="Times New Roman"/>
                <w:sz w:val="20"/>
                <w:szCs w:val="20"/>
              </w:rPr>
              <w:t>tryalkyl</w:t>
            </w:r>
            <w:proofErr w:type="spellEnd"/>
            <w:r w:rsidRPr="008F1B01">
              <w:rPr>
                <w:rFonts w:ascii="Times New Roman" w:hAnsi="Times New Roman" w:cs="Times New Roman"/>
                <w:sz w:val="20"/>
                <w:szCs w:val="20"/>
              </w:rPr>
              <w:t xml:space="preserve"> acetic acid</w:t>
            </w:r>
            <w:r w:rsidRPr="008F1B01">
              <w:rPr>
                <w:rFonts w:ascii="Times New Roman" w:hAnsi="Times New Roman" w:cs="Times New Roman"/>
                <w:sz w:val="20"/>
                <w:szCs w:val="20"/>
              </w:rPr>
              <w:tab/>
            </w:r>
          </w:p>
        </w:tc>
        <w:tc>
          <w:tcPr>
            <w:tcW w:w="531" w:type="pct"/>
          </w:tcPr>
          <w:p w14:paraId="3798A893" w14:textId="77777777" w:rsidR="00A121C5" w:rsidRPr="008F1B01" w:rsidRDefault="00A121C5" w:rsidP="008F1B01">
            <w:pPr>
              <w:spacing w:after="0" w:line="240" w:lineRule="auto"/>
              <w:jc w:val="right"/>
              <w:rPr>
                <w:rFonts w:ascii="Times New Roman" w:hAnsi="Times New Roman" w:cs="Times New Roman"/>
                <w:sz w:val="20"/>
                <w:szCs w:val="20"/>
              </w:rPr>
            </w:pPr>
          </w:p>
        </w:tc>
        <w:tc>
          <w:tcPr>
            <w:tcW w:w="604" w:type="pct"/>
          </w:tcPr>
          <w:p w14:paraId="7687E4D1" w14:textId="77777777" w:rsidR="00A121C5" w:rsidRPr="008F1B01" w:rsidRDefault="00A121C5" w:rsidP="008F1B01">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B</w:t>
            </w:r>
          </w:p>
        </w:tc>
        <w:tc>
          <w:tcPr>
            <w:tcW w:w="530" w:type="pct"/>
          </w:tcPr>
          <w:p w14:paraId="566228D3" w14:textId="77777777" w:rsidR="00A121C5" w:rsidRPr="008F1B01" w:rsidRDefault="00A121C5" w:rsidP="008F1B01">
            <w:pPr>
              <w:spacing w:after="0" w:line="240" w:lineRule="auto"/>
              <w:jc w:val="right"/>
              <w:rPr>
                <w:rFonts w:ascii="Times New Roman" w:hAnsi="Times New Roman" w:cs="Times New Roman"/>
                <w:sz w:val="20"/>
                <w:szCs w:val="20"/>
              </w:rPr>
            </w:pPr>
          </w:p>
        </w:tc>
        <w:tc>
          <w:tcPr>
            <w:tcW w:w="535" w:type="pct"/>
          </w:tcPr>
          <w:p w14:paraId="0EC50D15" w14:textId="77777777" w:rsidR="00A121C5" w:rsidRPr="008F1B01" w:rsidRDefault="00A121C5" w:rsidP="008F1B01">
            <w:pPr>
              <w:spacing w:after="0" w:line="240" w:lineRule="auto"/>
              <w:jc w:val="right"/>
              <w:rPr>
                <w:rFonts w:ascii="Times New Roman" w:hAnsi="Times New Roman" w:cs="Times New Roman"/>
                <w:sz w:val="20"/>
                <w:szCs w:val="20"/>
              </w:rPr>
            </w:pPr>
          </w:p>
        </w:tc>
      </w:tr>
      <w:tr w:rsidR="008F1B01" w:rsidRPr="008F1B01" w14:paraId="0DFC0D20" w14:textId="77777777" w:rsidTr="008F1B01">
        <w:trPr>
          <w:trHeight w:val="20"/>
        </w:trPr>
        <w:tc>
          <w:tcPr>
            <w:tcW w:w="2800" w:type="pct"/>
          </w:tcPr>
          <w:p w14:paraId="12167370" w14:textId="77777777" w:rsidR="003E1867" w:rsidRPr="008F1B01" w:rsidRDefault="00A121C5" w:rsidP="008F1B01">
            <w:pPr>
              <w:tabs>
                <w:tab w:val="left" w:leader="dot" w:pos="3986"/>
              </w:tabs>
              <w:spacing w:after="0" w:line="240" w:lineRule="auto"/>
              <w:ind w:left="288" w:hanging="288"/>
              <w:jc w:val="both"/>
              <w:rPr>
                <w:rFonts w:ascii="Times New Roman" w:hAnsi="Times New Roman" w:cs="Times New Roman"/>
                <w:sz w:val="20"/>
                <w:szCs w:val="20"/>
              </w:rPr>
            </w:pPr>
            <w:r w:rsidRPr="008F1B01">
              <w:rPr>
                <w:rFonts w:ascii="Times New Roman" w:hAnsi="Times New Roman" w:cs="Times New Roman"/>
                <w:sz w:val="20"/>
                <w:szCs w:val="20"/>
              </w:rPr>
              <w:t>Ground nut oil</w:t>
            </w:r>
            <w:r w:rsidRPr="008F1B01">
              <w:rPr>
                <w:rFonts w:ascii="Times New Roman" w:hAnsi="Times New Roman" w:cs="Times New Roman"/>
                <w:sz w:val="20"/>
                <w:szCs w:val="20"/>
              </w:rPr>
              <w:tab/>
            </w:r>
          </w:p>
        </w:tc>
        <w:tc>
          <w:tcPr>
            <w:tcW w:w="531" w:type="pct"/>
          </w:tcPr>
          <w:p w14:paraId="02575021" w14:textId="77777777" w:rsidR="003E1867" w:rsidRPr="008F1B01" w:rsidRDefault="003E1867" w:rsidP="008F1B01">
            <w:pPr>
              <w:spacing w:after="0" w:line="240" w:lineRule="auto"/>
              <w:jc w:val="right"/>
              <w:rPr>
                <w:rFonts w:ascii="Times New Roman" w:hAnsi="Times New Roman" w:cs="Times New Roman"/>
                <w:sz w:val="20"/>
                <w:szCs w:val="20"/>
              </w:rPr>
            </w:pPr>
          </w:p>
        </w:tc>
        <w:tc>
          <w:tcPr>
            <w:tcW w:w="604" w:type="pct"/>
          </w:tcPr>
          <w:p w14:paraId="6AA9BD8E" w14:textId="77777777" w:rsidR="003E1867" w:rsidRPr="008F1B01" w:rsidRDefault="00E45F04" w:rsidP="008F1B01">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D</w:t>
            </w:r>
          </w:p>
        </w:tc>
        <w:tc>
          <w:tcPr>
            <w:tcW w:w="530" w:type="pct"/>
          </w:tcPr>
          <w:p w14:paraId="0CD9D9F1" w14:textId="77777777" w:rsidR="003E1867" w:rsidRPr="008F1B01" w:rsidRDefault="003E1867" w:rsidP="008F1B01">
            <w:pPr>
              <w:spacing w:after="0" w:line="240" w:lineRule="auto"/>
              <w:jc w:val="right"/>
              <w:rPr>
                <w:rFonts w:ascii="Times New Roman" w:hAnsi="Times New Roman" w:cs="Times New Roman"/>
                <w:sz w:val="20"/>
                <w:szCs w:val="20"/>
              </w:rPr>
            </w:pPr>
          </w:p>
        </w:tc>
        <w:tc>
          <w:tcPr>
            <w:tcW w:w="535" w:type="pct"/>
          </w:tcPr>
          <w:p w14:paraId="1C8AA581" w14:textId="77777777" w:rsidR="003E1867" w:rsidRPr="008F1B01" w:rsidRDefault="003E1867" w:rsidP="008F1B01">
            <w:pPr>
              <w:spacing w:after="0" w:line="240" w:lineRule="auto"/>
              <w:jc w:val="right"/>
              <w:rPr>
                <w:rFonts w:ascii="Times New Roman" w:hAnsi="Times New Roman" w:cs="Times New Roman"/>
                <w:sz w:val="20"/>
                <w:szCs w:val="20"/>
              </w:rPr>
            </w:pPr>
          </w:p>
        </w:tc>
      </w:tr>
      <w:tr w:rsidR="008F1B01" w:rsidRPr="008F1B01" w14:paraId="0FA11A64" w14:textId="77777777" w:rsidTr="008F1B01">
        <w:trPr>
          <w:trHeight w:val="20"/>
        </w:trPr>
        <w:tc>
          <w:tcPr>
            <w:tcW w:w="2800" w:type="pct"/>
          </w:tcPr>
          <w:p w14:paraId="19902E23" w14:textId="77777777" w:rsidR="003E1867" w:rsidRPr="008F1B01" w:rsidRDefault="00707A71" w:rsidP="008F1B01">
            <w:pPr>
              <w:tabs>
                <w:tab w:val="left" w:leader="dot" w:pos="3986"/>
              </w:tabs>
              <w:spacing w:after="0" w:line="240" w:lineRule="auto"/>
              <w:ind w:left="288" w:hanging="288"/>
              <w:jc w:val="both"/>
              <w:rPr>
                <w:rFonts w:ascii="Times New Roman" w:hAnsi="Times New Roman" w:cs="Times New Roman"/>
                <w:sz w:val="20"/>
                <w:szCs w:val="20"/>
              </w:rPr>
            </w:pPr>
            <w:proofErr w:type="spellStart"/>
            <w:r w:rsidRPr="008F1B01">
              <w:rPr>
                <w:rFonts w:ascii="Times New Roman" w:hAnsi="Times New Roman" w:cs="Times New Roman"/>
                <w:sz w:val="20"/>
                <w:szCs w:val="20"/>
              </w:rPr>
              <w:t>Heptanoic</w:t>
            </w:r>
            <w:proofErr w:type="spellEnd"/>
            <w:r w:rsidRPr="008F1B01">
              <w:rPr>
                <w:rFonts w:ascii="Times New Roman" w:hAnsi="Times New Roman" w:cs="Times New Roman"/>
                <w:sz w:val="20"/>
                <w:szCs w:val="20"/>
              </w:rPr>
              <w:t xml:space="preserve"> acid</w:t>
            </w:r>
            <w:r w:rsidRPr="008F1B01">
              <w:rPr>
                <w:rFonts w:ascii="Times New Roman" w:hAnsi="Times New Roman" w:cs="Times New Roman"/>
                <w:sz w:val="20"/>
                <w:szCs w:val="20"/>
              </w:rPr>
              <w:tab/>
            </w:r>
          </w:p>
        </w:tc>
        <w:tc>
          <w:tcPr>
            <w:tcW w:w="531" w:type="pct"/>
          </w:tcPr>
          <w:p w14:paraId="4B46C051" w14:textId="77777777" w:rsidR="003E1867" w:rsidRPr="008F1B01" w:rsidRDefault="003E1867" w:rsidP="008F1B01">
            <w:pPr>
              <w:spacing w:after="0" w:line="240" w:lineRule="auto"/>
              <w:jc w:val="right"/>
              <w:rPr>
                <w:rFonts w:ascii="Times New Roman" w:hAnsi="Times New Roman" w:cs="Times New Roman"/>
                <w:sz w:val="20"/>
                <w:szCs w:val="20"/>
              </w:rPr>
            </w:pPr>
          </w:p>
        </w:tc>
        <w:tc>
          <w:tcPr>
            <w:tcW w:w="604" w:type="pct"/>
          </w:tcPr>
          <w:p w14:paraId="744CC7D4" w14:textId="77777777" w:rsidR="003E1867" w:rsidRPr="008F1B01" w:rsidRDefault="00E45F04" w:rsidP="008F1B01">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(D)</w:t>
            </w:r>
          </w:p>
        </w:tc>
        <w:tc>
          <w:tcPr>
            <w:tcW w:w="530" w:type="pct"/>
          </w:tcPr>
          <w:p w14:paraId="409AF924" w14:textId="77777777" w:rsidR="003E1867" w:rsidRPr="008F1B01" w:rsidRDefault="003E1867" w:rsidP="008F1B01">
            <w:pPr>
              <w:spacing w:after="0" w:line="240" w:lineRule="auto"/>
              <w:jc w:val="right"/>
              <w:rPr>
                <w:rFonts w:ascii="Times New Roman" w:hAnsi="Times New Roman" w:cs="Times New Roman"/>
                <w:sz w:val="20"/>
                <w:szCs w:val="20"/>
              </w:rPr>
            </w:pPr>
          </w:p>
        </w:tc>
        <w:tc>
          <w:tcPr>
            <w:tcW w:w="535" w:type="pct"/>
          </w:tcPr>
          <w:p w14:paraId="1454ADED" w14:textId="77777777" w:rsidR="003E1867" w:rsidRPr="008F1B01" w:rsidRDefault="003E1867" w:rsidP="008F1B01">
            <w:pPr>
              <w:spacing w:after="0" w:line="240" w:lineRule="auto"/>
              <w:jc w:val="right"/>
              <w:rPr>
                <w:rFonts w:ascii="Times New Roman" w:hAnsi="Times New Roman" w:cs="Times New Roman"/>
                <w:sz w:val="20"/>
                <w:szCs w:val="20"/>
              </w:rPr>
            </w:pPr>
          </w:p>
        </w:tc>
      </w:tr>
      <w:tr w:rsidR="008F1B01" w:rsidRPr="008F1B01" w14:paraId="4C026AD6" w14:textId="77777777" w:rsidTr="008F1B01">
        <w:trPr>
          <w:trHeight w:val="20"/>
        </w:trPr>
        <w:tc>
          <w:tcPr>
            <w:tcW w:w="2800" w:type="pct"/>
          </w:tcPr>
          <w:p w14:paraId="327E3822" w14:textId="77777777" w:rsidR="003E1867" w:rsidRPr="008F1B01" w:rsidRDefault="00E45F04" w:rsidP="008F1B01">
            <w:pPr>
              <w:tabs>
                <w:tab w:val="left" w:leader="dot" w:pos="3986"/>
              </w:tabs>
              <w:spacing w:after="0" w:line="240" w:lineRule="auto"/>
              <w:ind w:left="288" w:hanging="288"/>
              <w:jc w:val="both"/>
              <w:rPr>
                <w:rFonts w:ascii="Times New Roman" w:hAnsi="Times New Roman" w:cs="Times New Roman"/>
                <w:sz w:val="20"/>
                <w:szCs w:val="20"/>
              </w:rPr>
            </w:pPr>
            <w:proofErr w:type="spellStart"/>
            <w:r w:rsidRPr="008F1B01">
              <w:rPr>
                <w:rFonts w:ascii="Times New Roman" w:hAnsi="Times New Roman" w:cs="Times New Roman"/>
                <w:sz w:val="20"/>
                <w:szCs w:val="20"/>
              </w:rPr>
              <w:t>Heptanol</w:t>
            </w:r>
            <w:proofErr w:type="spellEnd"/>
            <w:r w:rsidRPr="008F1B01">
              <w:rPr>
                <w:rFonts w:ascii="Times New Roman" w:hAnsi="Times New Roman" w:cs="Times New Roman"/>
                <w:sz w:val="20"/>
                <w:szCs w:val="20"/>
              </w:rPr>
              <w:t xml:space="preserve"> (all isomers)</w:t>
            </w:r>
            <w:r w:rsidR="00707A71" w:rsidRPr="008F1B01">
              <w:rPr>
                <w:rFonts w:ascii="Times New Roman" w:hAnsi="Times New Roman" w:cs="Times New Roman"/>
                <w:sz w:val="20"/>
                <w:szCs w:val="20"/>
              </w:rPr>
              <w:tab/>
            </w:r>
          </w:p>
        </w:tc>
        <w:tc>
          <w:tcPr>
            <w:tcW w:w="531" w:type="pct"/>
          </w:tcPr>
          <w:p w14:paraId="2F3C46F8" w14:textId="77777777" w:rsidR="003E1867" w:rsidRPr="008F1B01" w:rsidRDefault="003E1867" w:rsidP="008F1B01">
            <w:pPr>
              <w:spacing w:after="0" w:line="240" w:lineRule="auto"/>
              <w:jc w:val="right"/>
              <w:rPr>
                <w:rFonts w:ascii="Times New Roman" w:hAnsi="Times New Roman" w:cs="Times New Roman"/>
                <w:sz w:val="20"/>
                <w:szCs w:val="20"/>
              </w:rPr>
            </w:pPr>
          </w:p>
        </w:tc>
        <w:tc>
          <w:tcPr>
            <w:tcW w:w="604" w:type="pct"/>
          </w:tcPr>
          <w:p w14:paraId="367B7109" w14:textId="77777777" w:rsidR="003E1867" w:rsidRPr="008F1B01" w:rsidRDefault="00E45F04" w:rsidP="008F1B01">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C</w:t>
            </w:r>
          </w:p>
        </w:tc>
        <w:tc>
          <w:tcPr>
            <w:tcW w:w="530" w:type="pct"/>
          </w:tcPr>
          <w:p w14:paraId="38AC310C" w14:textId="77777777" w:rsidR="003E1867" w:rsidRPr="008F1B01" w:rsidRDefault="003E1867" w:rsidP="008F1B01">
            <w:pPr>
              <w:spacing w:after="0" w:line="240" w:lineRule="auto"/>
              <w:jc w:val="right"/>
              <w:rPr>
                <w:rFonts w:ascii="Times New Roman" w:hAnsi="Times New Roman" w:cs="Times New Roman"/>
                <w:sz w:val="20"/>
                <w:szCs w:val="20"/>
              </w:rPr>
            </w:pPr>
          </w:p>
        </w:tc>
        <w:tc>
          <w:tcPr>
            <w:tcW w:w="535" w:type="pct"/>
          </w:tcPr>
          <w:p w14:paraId="40E27DD7" w14:textId="77777777" w:rsidR="003E1867" w:rsidRPr="008F1B01" w:rsidRDefault="003E1867" w:rsidP="008F1B01">
            <w:pPr>
              <w:spacing w:after="0" w:line="240" w:lineRule="auto"/>
              <w:jc w:val="right"/>
              <w:rPr>
                <w:rFonts w:ascii="Times New Roman" w:hAnsi="Times New Roman" w:cs="Times New Roman"/>
                <w:sz w:val="20"/>
                <w:szCs w:val="20"/>
              </w:rPr>
            </w:pPr>
          </w:p>
        </w:tc>
      </w:tr>
      <w:tr w:rsidR="008F1B01" w:rsidRPr="008F1B01" w14:paraId="754248AB" w14:textId="77777777" w:rsidTr="008F1B01">
        <w:trPr>
          <w:trHeight w:val="20"/>
        </w:trPr>
        <w:tc>
          <w:tcPr>
            <w:tcW w:w="2800" w:type="pct"/>
          </w:tcPr>
          <w:p w14:paraId="13C96365" w14:textId="77777777" w:rsidR="003E1867" w:rsidRPr="008F1B01" w:rsidRDefault="00E45F04" w:rsidP="008F1B01">
            <w:pPr>
              <w:tabs>
                <w:tab w:val="left" w:leader="dot" w:pos="3986"/>
              </w:tabs>
              <w:spacing w:after="0" w:line="240" w:lineRule="auto"/>
              <w:ind w:left="288" w:hanging="288"/>
              <w:jc w:val="both"/>
              <w:rPr>
                <w:rFonts w:ascii="Times New Roman" w:hAnsi="Times New Roman" w:cs="Times New Roman"/>
                <w:sz w:val="20"/>
                <w:szCs w:val="20"/>
              </w:rPr>
            </w:pPr>
            <w:proofErr w:type="spellStart"/>
            <w:r w:rsidRPr="008F1B01">
              <w:rPr>
                <w:rFonts w:ascii="Times New Roman" w:hAnsi="Times New Roman" w:cs="Times New Roman"/>
                <w:sz w:val="20"/>
                <w:szCs w:val="20"/>
              </w:rPr>
              <w:t>Heptene</w:t>
            </w:r>
            <w:proofErr w:type="spellEnd"/>
            <w:r w:rsidRPr="008F1B01">
              <w:rPr>
                <w:rFonts w:ascii="Times New Roman" w:hAnsi="Times New Roman" w:cs="Times New Roman"/>
                <w:sz w:val="20"/>
                <w:szCs w:val="20"/>
              </w:rPr>
              <w:t xml:space="preserve"> (mixed isomers)</w:t>
            </w:r>
            <w:r w:rsidR="00707A71" w:rsidRPr="008F1B01">
              <w:rPr>
                <w:rFonts w:ascii="Times New Roman" w:hAnsi="Times New Roman" w:cs="Times New Roman"/>
                <w:sz w:val="20"/>
                <w:szCs w:val="20"/>
              </w:rPr>
              <w:tab/>
            </w:r>
          </w:p>
        </w:tc>
        <w:tc>
          <w:tcPr>
            <w:tcW w:w="531" w:type="pct"/>
          </w:tcPr>
          <w:p w14:paraId="2FF6D064" w14:textId="77777777" w:rsidR="003E1867" w:rsidRPr="008F1B01" w:rsidRDefault="003E1867" w:rsidP="008F1B01">
            <w:pPr>
              <w:spacing w:after="0" w:line="240" w:lineRule="auto"/>
              <w:jc w:val="right"/>
              <w:rPr>
                <w:rFonts w:ascii="Times New Roman" w:hAnsi="Times New Roman" w:cs="Times New Roman"/>
                <w:sz w:val="20"/>
                <w:szCs w:val="20"/>
              </w:rPr>
            </w:pPr>
          </w:p>
        </w:tc>
        <w:tc>
          <w:tcPr>
            <w:tcW w:w="604" w:type="pct"/>
          </w:tcPr>
          <w:p w14:paraId="2AA556BC" w14:textId="77777777" w:rsidR="003E1867" w:rsidRPr="008F1B01" w:rsidRDefault="00E45F04" w:rsidP="008F1B01">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C</w:t>
            </w:r>
          </w:p>
        </w:tc>
        <w:tc>
          <w:tcPr>
            <w:tcW w:w="530" w:type="pct"/>
          </w:tcPr>
          <w:p w14:paraId="23FD2BF0" w14:textId="77777777" w:rsidR="003E1867" w:rsidRPr="008F1B01" w:rsidRDefault="003E1867" w:rsidP="008F1B01">
            <w:pPr>
              <w:spacing w:after="0" w:line="240" w:lineRule="auto"/>
              <w:jc w:val="right"/>
              <w:rPr>
                <w:rFonts w:ascii="Times New Roman" w:hAnsi="Times New Roman" w:cs="Times New Roman"/>
                <w:sz w:val="20"/>
                <w:szCs w:val="20"/>
              </w:rPr>
            </w:pPr>
          </w:p>
        </w:tc>
        <w:tc>
          <w:tcPr>
            <w:tcW w:w="535" w:type="pct"/>
          </w:tcPr>
          <w:p w14:paraId="428B4E29" w14:textId="77777777" w:rsidR="003E1867" w:rsidRPr="008F1B01" w:rsidRDefault="003E1867" w:rsidP="008F1B01">
            <w:pPr>
              <w:spacing w:after="0" w:line="240" w:lineRule="auto"/>
              <w:jc w:val="right"/>
              <w:rPr>
                <w:rFonts w:ascii="Times New Roman" w:hAnsi="Times New Roman" w:cs="Times New Roman"/>
                <w:sz w:val="20"/>
                <w:szCs w:val="20"/>
              </w:rPr>
            </w:pPr>
          </w:p>
        </w:tc>
      </w:tr>
      <w:tr w:rsidR="008F1B01" w:rsidRPr="008F1B01" w14:paraId="78660D1A" w14:textId="77777777" w:rsidTr="008F1B01">
        <w:trPr>
          <w:trHeight w:val="20"/>
        </w:trPr>
        <w:tc>
          <w:tcPr>
            <w:tcW w:w="2800" w:type="pct"/>
          </w:tcPr>
          <w:p w14:paraId="0AEAB6CB" w14:textId="77777777" w:rsidR="003E1867" w:rsidRPr="008F1B01" w:rsidRDefault="00707A71" w:rsidP="008F1B01">
            <w:pPr>
              <w:tabs>
                <w:tab w:val="left" w:leader="dot" w:pos="3986"/>
              </w:tabs>
              <w:spacing w:after="0" w:line="240" w:lineRule="auto"/>
              <w:ind w:left="288" w:hanging="288"/>
              <w:jc w:val="both"/>
              <w:rPr>
                <w:rFonts w:ascii="Times New Roman" w:hAnsi="Times New Roman" w:cs="Times New Roman"/>
                <w:sz w:val="20"/>
                <w:szCs w:val="20"/>
              </w:rPr>
            </w:pPr>
            <w:proofErr w:type="spellStart"/>
            <w:r w:rsidRPr="008F1B01">
              <w:rPr>
                <w:rFonts w:ascii="Times New Roman" w:hAnsi="Times New Roman" w:cs="Times New Roman"/>
                <w:sz w:val="20"/>
                <w:szCs w:val="20"/>
              </w:rPr>
              <w:t>Heptyl</w:t>
            </w:r>
            <w:proofErr w:type="spellEnd"/>
            <w:r w:rsidRPr="008F1B01">
              <w:rPr>
                <w:rFonts w:ascii="Times New Roman" w:hAnsi="Times New Roman" w:cs="Times New Roman"/>
                <w:sz w:val="20"/>
                <w:szCs w:val="20"/>
              </w:rPr>
              <w:t xml:space="preserve"> acetate</w:t>
            </w:r>
            <w:r w:rsidRPr="008F1B01">
              <w:rPr>
                <w:rFonts w:ascii="Times New Roman" w:hAnsi="Times New Roman" w:cs="Times New Roman"/>
                <w:sz w:val="20"/>
                <w:szCs w:val="20"/>
              </w:rPr>
              <w:tab/>
            </w:r>
          </w:p>
        </w:tc>
        <w:tc>
          <w:tcPr>
            <w:tcW w:w="531" w:type="pct"/>
          </w:tcPr>
          <w:p w14:paraId="69734829" w14:textId="77777777" w:rsidR="003E1867" w:rsidRPr="008F1B01" w:rsidRDefault="003E1867" w:rsidP="008F1B01">
            <w:pPr>
              <w:spacing w:after="0" w:line="240" w:lineRule="auto"/>
              <w:jc w:val="right"/>
              <w:rPr>
                <w:rFonts w:ascii="Times New Roman" w:hAnsi="Times New Roman" w:cs="Times New Roman"/>
                <w:sz w:val="20"/>
                <w:szCs w:val="20"/>
              </w:rPr>
            </w:pPr>
          </w:p>
        </w:tc>
        <w:tc>
          <w:tcPr>
            <w:tcW w:w="604" w:type="pct"/>
          </w:tcPr>
          <w:p w14:paraId="06A43280" w14:textId="77777777" w:rsidR="003E1867" w:rsidRPr="008F1B01" w:rsidRDefault="00E45F04" w:rsidP="008F1B01">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(B)</w:t>
            </w:r>
          </w:p>
        </w:tc>
        <w:tc>
          <w:tcPr>
            <w:tcW w:w="530" w:type="pct"/>
          </w:tcPr>
          <w:p w14:paraId="643217AA" w14:textId="77777777" w:rsidR="003E1867" w:rsidRPr="008F1B01" w:rsidRDefault="003E1867" w:rsidP="008F1B01">
            <w:pPr>
              <w:spacing w:after="0" w:line="240" w:lineRule="auto"/>
              <w:jc w:val="right"/>
              <w:rPr>
                <w:rFonts w:ascii="Times New Roman" w:hAnsi="Times New Roman" w:cs="Times New Roman"/>
                <w:sz w:val="20"/>
                <w:szCs w:val="20"/>
              </w:rPr>
            </w:pPr>
          </w:p>
        </w:tc>
        <w:tc>
          <w:tcPr>
            <w:tcW w:w="535" w:type="pct"/>
          </w:tcPr>
          <w:p w14:paraId="70C2B351" w14:textId="77777777" w:rsidR="003E1867" w:rsidRPr="008F1B01" w:rsidRDefault="003E1867" w:rsidP="008F1B01">
            <w:pPr>
              <w:spacing w:after="0" w:line="240" w:lineRule="auto"/>
              <w:jc w:val="right"/>
              <w:rPr>
                <w:rFonts w:ascii="Times New Roman" w:hAnsi="Times New Roman" w:cs="Times New Roman"/>
                <w:sz w:val="20"/>
                <w:szCs w:val="20"/>
              </w:rPr>
            </w:pPr>
          </w:p>
        </w:tc>
      </w:tr>
      <w:tr w:rsidR="008F1B01" w:rsidRPr="008F1B01" w14:paraId="4678AF97" w14:textId="77777777" w:rsidTr="008F1B01">
        <w:trPr>
          <w:trHeight w:val="20"/>
        </w:trPr>
        <w:tc>
          <w:tcPr>
            <w:tcW w:w="2800" w:type="pct"/>
          </w:tcPr>
          <w:p w14:paraId="7E11A730" w14:textId="77777777" w:rsidR="003E1867" w:rsidRPr="008F1B01" w:rsidRDefault="00707A71" w:rsidP="008F1B01">
            <w:pPr>
              <w:tabs>
                <w:tab w:val="left" w:leader="dot" w:pos="3986"/>
              </w:tabs>
              <w:spacing w:after="0" w:line="240" w:lineRule="auto"/>
              <w:ind w:left="288" w:hanging="288"/>
              <w:jc w:val="both"/>
              <w:rPr>
                <w:rFonts w:ascii="Times New Roman" w:hAnsi="Times New Roman" w:cs="Times New Roman"/>
                <w:sz w:val="20"/>
                <w:szCs w:val="20"/>
              </w:rPr>
            </w:pPr>
            <w:proofErr w:type="spellStart"/>
            <w:r w:rsidRPr="008F1B01">
              <w:rPr>
                <w:rFonts w:ascii="Times New Roman" w:hAnsi="Times New Roman" w:cs="Times New Roman"/>
                <w:sz w:val="20"/>
                <w:szCs w:val="20"/>
              </w:rPr>
              <w:t>Hexahydrocymene</w:t>
            </w:r>
            <w:proofErr w:type="spellEnd"/>
            <w:r w:rsidRPr="008F1B01">
              <w:rPr>
                <w:rFonts w:ascii="Times New Roman" w:hAnsi="Times New Roman" w:cs="Times New Roman"/>
                <w:sz w:val="20"/>
                <w:szCs w:val="20"/>
              </w:rPr>
              <w:tab/>
            </w:r>
          </w:p>
        </w:tc>
        <w:tc>
          <w:tcPr>
            <w:tcW w:w="531" w:type="pct"/>
          </w:tcPr>
          <w:p w14:paraId="0647C950" w14:textId="77777777" w:rsidR="003E1867" w:rsidRPr="008F1B01" w:rsidRDefault="003E1867" w:rsidP="008F1B01">
            <w:pPr>
              <w:spacing w:after="0" w:line="240" w:lineRule="auto"/>
              <w:jc w:val="right"/>
              <w:rPr>
                <w:rFonts w:ascii="Times New Roman" w:hAnsi="Times New Roman" w:cs="Times New Roman"/>
                <w:sz w:val="20"/>
                <w:szCs w:val="20"/>
              </w:rPr>
            </w:pPr>
          </w:p>
        </w:tc>
        <w:tc>
          <w:tcPr>
            <w:tcW w:w="604" w:type="pct"/>
          </w:tcPr>
          <w:p w14:paraId="0B02B2B2" w14:textId="77777777" w:rsidR="003E1867" w:rsidRPr="008F1B01" w:rsidRDefault="00E45F04" w:rsidP="008F1B01">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(C)</w:t>
            </w:r>
          </w:p>
        </w:tc>
        <w:tc>
          <w:tcPr>
            <w:tcW w:w="530" w:type="pct"/>
          </w:tcPr>
          <w:p w14:paraId="018E05B9" w14:textId="77777777" w:rsidR="003E1867" w:rsidRPr="008F1B01" w:rsidRDefault="003E1867" w:rsidP="008F1B01">
            <w:pPr>
              <w:spacing w:after="0" w:line="240" w:lineRule="auto"/>
              <w:jc w:val="right"/>
              <w:rPr>
                <w:rFonts w:ascii="Times New Roman" w:hAnsi="Times New Roman" w:cs="Times New Roman"/>
                <w:sz w:val="20"/>
                <w:szCs w:val="20"/>
              </w:rPr>
            </w:pPr>
          </w:p>
        </w:tc>
        <w:tc>
          <w:tcPr>
            <w:tcW w:w="535" w:type="pct"/>
          </w:tcPr>
          <w:p w14:paraId="407E4061" w14:textId="77777777" w:rsidR="003E1867" w:rsidRPr="008F1B01" w:rsidRDefault="003E1867" w:rsidP="008F1B01">
            <w:pPr>
              <w:spacing w:after="0" w:line="240" w:lineRule="auto"/>
              <w:jc w:val="right"/>
              <w:rPr>
                <w:rFonts w:ascii="Times New Roman" w:hAnsi="Times New Roman" w:cs="Times New Roman"/>
                <w:sz w:val="20"/>
                <w:szCs w:val="20"/>
              </w:rPr>
            </w:pPr>
          </w:p>
        </w:tc>
      </w:tr>
      <w:tr w:rsidR="008F1B01" w:rsidRPr="008F1B01" w14:paraId="4B268BAE" w14:textId="77777777" w:rsidTr="008F1B01">
        <w:trPr>
          <w:trHeight w:val="20"/>
        </w:trPr>
        <w:tc>
          <w:tcPr>
            <w:tcW w:w="2800" w:type="pct"/>
          </w:tcPr>
          <w:p w14:paraId="1EF51DCE" w14:textId="77777777" w:rsidR="003E1867" w:rsidRPr="008F1B01" w:rsidRDefault="00E45F04" w:rsidP="008F1B01">
            <w:pPr>
              <w:spacing w:after="0" w:line="240" w:lineRule="auto"/>
              <w:jc w:val="both"/>
              <w:rPr>
                <w:rFonts w:ascii="Times New Roman" w:hAnsi="Times New Roman" w:cs="Times New Roman"/>
                <w:sz w:val="20"/>
                <w:szCs w:val="20"/>
              </w:rPr>
            </w:pPr>
            <w:proofErr w:type="spellStart"/>
            <w:r w:rsidRPr="008F1B01">
              <w:rPr>
                <w:rFonts w:ascii="Times New Roman" w:hAnsi="Times New Roman" w:cs="Times New Roman"/>
                <w:sz w:val="20"/>
                <w:szCs w:val="20"/>
              </w:rPr>
              <w:t>Hexamethylenediamine</w:t>
            </w:r>
            <w:proofErr w:type="spellEnd"/>
            <w:r w:rsidRPr="008F1B01">
              <w:rPr>
                <w:rFonts w:ascii="Times New Roman" w:hAnsi="Times New Roman" w:cs="Times New Roman"/>
                <w:sz w:val="20"/>
                <w:szCs w:val="20"/>
              </w:rPr>
              <w:t xml:space="preserve"> solution</w:t>
            </w:r>
          </w:p>
        </w:tc>
        <w:tc>
          <w:tcPr>
            <w:tcW w:w="531" w:type="pct"/>
          </w:tcPr>
          <w:p w14:paraId="3C853B88" w14:textId="77777777" w:rsidR="003E1867" w:rsidRPr="008F1B01" w:rsidRDefault="00E45F04" w:rsidP="008F1B01">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1783</w:t>
            </w:r>
          </w:p>
        </w:tc>
        <w:tc>
          <w:tcPr>
            <w:tcW w:w="604" w:type="pct"/>
          </w:tcPr>
          <w:p w14:paraId="5E49A61F" w14:textId="77777777" w:rsidR="003E1867" w:rsidRPr="008F1B01" w:rsidRDefault="00E45F04" w:rsidP="008F1B01">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C</w:t>
            </w:r>
          </w:p>
        </w:tc>
        <w:tc>
          <w:tcPr>
            <w:tcW w:w="530" w:type="pct"/>
          </w:tcPr>
          <w:p w14:paraId="4A76EBAC" w14:textId="77777777" w:rsidR="003E1867" w:rsidRPr="008F1B01" w:rsidRDefault="003E1867" w:rsidP="008F1B01">
            <w:pPr>
              <w:spacing w:after="0" w:line="240" w:lineRule="auto"/>
              <w:jc w:val="right"/>
              <w:rPr>
                <w:rFonts w:ascii="Times New Roman" w:hAnsi="Times New Roman" w:cs="Times New Roman"/>
                <w:sz w:val="20"/>
                <w:szCs w:val="20"/>
              </w:rPr>
            </w:pPr>
          </w:p>
        </w:tc>
        <w:tc>
          <w:tcPr>
            <w:tcW w:w="535" w:type="pct"/>
          </w:tcPr>
          <w:p w14:paraId="4F3BFB5A" w14:textId="77777777" w:rsidR="003E1867" w:rsidRPr="008F1B01" w:rsidRDefault="003E1867" w:rsidP="008F1B01">
            <w:pPr>
              <w:spacing w:after="0" w:line="240" w:lineRule="auto"/>
              <w:jc w:val="right"/>
              <w:rPr>
                <w:rFonts w:ascii="Times New Roman" w:hAnsi="Times New Roman" w:cs="Times New Roman"/>
                <w:sz w:val="20"/>
                <w:szCs w:val="20"/>
              </w:rPr>
            </w:pPr>
          </w:p>
        </w:tc>
      </w:tr>
      <w:tr w:rsidR="008F1B01" w:rsidRPr="008F1B01" w14:paraId="47EACF29" w14:textId="77777777" w:rsidTr="008F1B01">
        <w:trPr>
          <w:trHeight w:val="216"/>
        </w:trPr>
        <w:tc>
          <w:tcPr>
            <w:tcW w:w="2800" w:type="pct"/>
          </w:tcPr>
          <w:p w14:paraId="20C95FD7" w14:textId="77777777" w:rsidR="00B40CB3" w:rsidRPr="008F1B01" w:rsidRDefault="00B40CB3" w:rsidP="008F1B01">
            <w:pPr>
              <w:tabs>
                <w:tab w:val="left" w:leader="dot" w:pos="3986"/>
              </w:tabs>
              <w:spacing w:after="0" w:line="240" w:lineRule="auto"/>
              <w:ind w:left="288" w:hanging="288"/>
              <w:jc w:val="both"/>
              <w:rPr>
                <w:rFonts w:ascii="Times New Roman" w:hAnsi="Times New Roman" w:cs="Times New Roman"/>
                <w:sz w:val="20"/>
                <w:szCs w:val="20"/>
              </w:rPr>
            </w:pPr>
            <w:proofErr w:type="spellStart"/>
            <w:r w:rsidRPr="008F1B01">
              <w:rPr>
                <w:rFonts w:ascii="Times New Roman" w:hAnsi="Times New Roman" w:cs="Times New Roman"/>
                <w:sz w:val="20"/>
                <w:szCs w:val="20"/>
              </w:rPr>
              <w:t>Hexamethylenediamine</w:t>
            </w:r>
            <w:proofErr w:type="spellEnd"/>
            <w:r w:rsidRPr="008F1B01">
              <w:rPr>
                <w:rFonts w:ascii="Times New Roman" w:hAnsi="Times New Roman" w:cs="Times New Roman"/>
                <w:sz w:val="20"/>
                <w:szCs w:val="20"/>
              </w:rPr>
              <w:t xml:space="preserve"> </w:t>
            </w:r>
            <w:proofErr w:type="spellStart"/>
            <w:r w:rsidRPr="008F1B01">
              <w:rPr>
                <w:rFonts w:ascii="Times New Roman" w:hAnsi="Times New Roman" w:cs="Times New Roman"/>
                <w:sz w:val="20"/>
                <w:szCs w:val="20"/>
              </w:rPr>
              <w:t>adipate</w:t>
            </w:r>
            <w:proofErr w:type="spellEnd"/>
            <w:r w:rsidRPr="008F1B01">
              <w:rPr>
                <w:rFonts w:ascii="Times New Roman" w:hAnsi="Times New Roman" w:cs="Times New Roman"/>
                <w:sz w:val="20"/>
                <w:szCs w:val="20"/>
              </w:rPr>
              <w:t xml:space="preserve"> (50% in water)</w:t>
            </w:r>
            <w:r w:rsidRPr="008F1B01">
              <w:rPr>
                <w:rFonts w:ascii="Times New Roman" w:hAnsi="Times New Roman" w:cs="Times New Roman"/>
                <w:sz w:val="20"/>
                <w:szCs w:val="20"/>
              </w:rPr>
              <w:tab/>
            </w:r>
          </w:p>
        </w:tc>
        <w:tc>
          <w:tcPr>
            <w:tcW w:w="531" w:type="pct"/>
          </w:tcPr>
          <w:p w14:paraId="686E7579" w14:textId="77777777" w:rsidR="00B40CB3" w:rsidRPr="008F1B01" w:rsidRDefault="00B40CB3" w:rsidP="008F1B01">
            <w:pPr>
              <w:spacing w:after="0" w:line="240" w:lineRule="auto"/>
              <w:jc w:val="right"/>
              <w:rPr>
                <w:rFonts w:ascii="Times New Roman" w:hAnsi="Times New Roman" w:cs="Times New Roman"/>
                <w:sz w:val="20"/>
                <w:szCs w:val="20"/>
              </w:rPr>
            </w:pPr>
          </w:p>
        </w:tc>
        <w:tc>
          <w:tcPr>
            <w:tcW w:w="604" w:type="pct"/>
          </w:tcPr>
          <w:p w14:paraId="709D8FE6" w14:textId="77777777" w:rsidR="00B40CB3" w:rsidRPr="008F1B01" w:rsidRDefault="00B40CB3" w:rsidP="008F1B01">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D</w:t>
            </w:r>
          </w:p>
        </w:tc>
        <w:tc>
          <w:tcPr>
            <w:tcW w:w="530" w:type="pct"/>
          </w:tcPr>
          <w:p w14:paraId="67A66ECD" w14:textId="77777777" w:rsidR="00B40CB3" w:rsidRPr="008F1B01" w:rsidRDefault="00B40CB3" w:rsidP="008F1B01">
            <w:pPr>
              <w:spacing w:after="0" w:line="240" w:lineRule="auto"/>
              <w:jc w:val="right"/>
              <w:rPr>
                <w:rFonts w:ascii="Times New Roman" w:hAnsi="Times New Roman" w:cs="Times New Roman"/>
                <w:sz w:val="20"/>
                <w:szCs w:val="20"/>
              </w:rPr>
            </w:pPr>
          </w:p>
        </w:tc>
        <w:tc>
          <w:tcPr>
            <w:tcW w:w="535" w:type="pct"/>
          </w:tcPr>
          <w:p w14:paraId="76F59F3D" w14:textId="77777777" w:rsidR="00B40CB3" w:rsidRPr="008F1B01" w:rsidRDefault="00B40CB3" w:rsidP="008F1B01">
            <w:pPr>
              <w:spacing w:after="0" w:line="240" w:lineRule="auto"/>
              <w:jc w:val="right"/>
              <w:rPr>
                <w:rFonts w:ascii="Times New Roman" w:hAnsi="Times New Roman" w:cs="Times New Roman"/>
                <w:sz w:val="20"/>
                <w:szCs w:val="20"/>
              </w:rPr>
            </w:pPr>
          </w:p>
        </w:tc>
      </w:tr>
      <w:tr w:rsidR="008F1B01" w:rsidRPr="008F1B01" w14:paraId="11E1BE71" w14:textId="77777777" w:rsidTr="008F1B01">
        <w:trPr>
          <w:trHeight w:val="20"/>
        </w:trPr>
        <w:tc>
          <w:tcPr>
            <w:tcW w:w="2800" w:type="pct"/>
          </w:tcPr>
          <w:p w14:paraId="161A363B" w14:textId="77777777" w:rsidR="003E1867" w:rsidRPr="008F1B01" w:rsidRDefault="00E45F04" w:rsidP="008F1B01">
            <w:pPr>
              <w:tabs>
                <w:tab w:val="left" w:leader="dot" w:pos="3986"/>
              </w:tabs>
              <w:spacing w:after="0" w:line="240" w:lineRule="auto"/>
              <w:ind w:left="288" w:hanging="288"/>
              <w:jc w:val="both"/>
              <w:rPr>
                <w:rFonts w:ascii="Times New Roman" w:hAnsi="Times New Roman" w:cs="Times New Roman"/>
                <w:sz w:val="20"/>
                <w:szCs w:val="20"/>
              </w:rPr>
            </w:pPr>
            <w:proofErr w:type="spellStart"/>
            <w:r w:rsidRPr="008F1B01">
              <w:rPr>
                <w:rFonts w:ascii="Times New Roman" w:hAnsi="Times New Roman" w:cs="Times New Roman"/>
                <w:sz w:val="20"/>
                <w:szCs w:val="20"/>
              </w:rPr>
              <w:t>Hexemethyleneimine</w:t>
            </w:r>
            <w:proofErr w:type="spellEnd"/>
            <w:r w:rsidR="000338D4" w:rsidRPr="008F1B01">
              <w:rPr>
                <w:rFonts w:ascii="Times New Roman" w:hAnsi="Times New Roman" w:cs="Times New Roman"/>
                <w:sz w:val="20"/>
                <w:szCs w:val="20"/>
              </w:rPr>
              <w:tab/>
            </w:r>
          </w:p>
        </w:tc>
        <w:tc>
          <w:tcPr>
            <w:tcW w:w="531" w:type="pct"/>
          </w:tcPr>
          <w:p w14:paraId="069F4337" w14:textId="77777777" w:rsidR="003E1867" w:rsidRPr="008F1B01" w:rsidRDefault="00E45F04" w:rsidP="008F1B01">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2493</w:t>
            </w:r>
          </w:p>
        </w:tc>
        <w:tc>
          <w:tcPr>
            <w:tcW w:w="604" w:type="pct"/>
          </w:tcPr>
          <w:p w14:paraId="26E236ED" w14:textId="77777777" w:rsidR="003E1867" w:rsidRPr="008F1B01" w:rsidRDefault="00E45F04" w:rsidP="008F1B01">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C</w:t>
            </w:r>
          </w:p>
        </w:tc>
        <w:tc>
          <w:tcPr>
            <w:tcW w:w="530" w:type="pct"/>
          </w:tcPr>
          <w:p w14:paraId="4F61E070" w14:textId="77777777" w:rsidR="003E1867" w:rsidRPr="008F1B01" w:rsidRDefault="003E1867" w:rsidP="008F1B01">
            <w:pPr>
              <w:spacing w:after="0" w:line="240" w:lineRule="auto"/>
              <w:jc w:val="right"/>
              <w:rPr>
                <w:rFonts w:ascii="Times New Roman" w:hAnsi="Times New Roman" w:cs="Times New Roman"/>
                <w:sz w:val="20"/>
                <w:szCs w:val="20"/>
              </w:rPr>
            </w:pPr>
          </w:p>
        </w:tc>
        <w:tc>
          <w:tcPr>
            <w:tcW w:w="535" w:type="pct"/>
          </w:tcPr>
          <w:p w14:paraId="78EC0752" w14:textId="77777777" w:rsidR="003E1867" w:rsidRPr="008F1B01" w:rsidRDefault="003E1867" w:rsidP="008F1B01">
            <w:pPr>
              <w:spacing w:after="0" w:line="240" w:lineRule="auto"/>
              <w:jc w:val="right"/>
              <w:rPr>
                <w:rFonts w:ascii="Times New Roman" w:hAnsi="Times New Roman" w:cs="Times New Roman"/>
                <w:sz w:val="20"/>
                <w:szCs w:val="20"/>
              </w:rPr>
            </w:pPr>
          </w:p>
        </w:tc>
      </w:tr>
      <w:tr w:rsidR="008F1B01" w:rsidRPr="008F1B01" w14:paraId="514BCC5F" w14:textId="77777777" w:rsidTr="008F1B01">
        <w:trPr>
          <w:trHeight w:val="20"/>
        </w:trPr>
        <w:tc>
          <w:tcPr>
            <w:tcW w:w="2800" w:type="pct"/>
          </w:tcPr>
          <w:p w14:paraId="1C53AD06" w14:textId="77777777" w:rsidR="003E1867" w:rsidRPr="008F1B01" w:rsidRDefault="000338D4" w:rsidP="008F1B01">
            <w:pPr>
              <w:tabs>
                <w:tab w:val="left" w:leader="dot" w:pos="3986"/>
              </w:tabs>
              <w:spacing w:after="0" w:line="240" w:lineRule="auto"/>
              <w:ind w:left="288" w:hanging="288"/>
              <w:jc w:val="both"/>
              <w:rPr>
                <w:rFonts w:ascii="Times New Roman" w:hAnsi="Times New Roman" w:cs="Times New Roman"/>
                <w:sz w:val="20"/>
                <w:szCs w:val="20"/>
              </w:rPr>
            </w:pPr>
            <w:r w:rsidRPr="008F1B01">
              <w:rPr>
                <w:rFonts w:ascii="Times New Roman" w:hAnsi="Times New Roman" w:cs="Times New Roman"/>
                <w:sz w:val="20"/>
                <w:szCs w:val="20"/>
              </w:rPr>
              <w:t>1-Hexanol</w:t>
            </w:r>
            <w:r w:rsidRPr="008F1B01">
              <w:rPr>
                <w:rFonts w:ascii="Times New Roman" w:hAnsi="Times New Roman" w:cs="Times New Roman"/>
                <w:sz w:val="20"/>
                <w:szCs w:val="20"/>
              </w:rPr>
              <w:tab/>
            </w:r>
          </w:p>
        </w:tc>
        <w:tc>
          <w:tcPr>
            <w:tcW w:w="531" w:type="pct"/>
          </w:tcPr>
          <w:p w14:paraId="51218CF4" w14:textId="77777777" w:rsidR="003E1867" w:rsidRPr="008F1B01" w:rsidRDefault="00E45F04" w:rsidP="008F1B01">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2282</w:t>
            </w:r>
          </w:p>
        </w:tc>
        <w:tc>
          <w:tcPr>
            <w:tcW w:w="604" w:type="pct"/>
          </w:tcPr>
          <w:p w14:paraId="0F295B50" w14:textId="77777777" w:rsidR="003E1867" w:rsidRPr="008F1B01" w:rsidRDefault="00E45F04" w:rsidP="008F1B01">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D</w:t>
            </w:r>
          </w:p>
        </w:tc>
        <w:tc>
          <w:tcPr>
            <w:tcW w:w="530" w:type="pct"/>
          </w:tcPr>
          <w:p w14:paraId="40A0CA67" w14:textId="77777777" w:rsidR="003E1867" w:rsidRPr="008F1B01" w:rsidRDefault="003E1867" w:rsidP="008F1B01">
            <w:pPr>
              <w:spacing w:after="0" w:line="240" w:lineRule="auto"/>
              <w:jc w:val="right"/>
              <w:rPr>
                <w:rFonts w:ascii="Times New Roman" w:hAnsi="Times New Roman" w:cs="Times New Roman"/>
                <w:sz w:val="20"/>
                <w:szCs w:val="20"/>
              </w:rPr>
            </w:pPr>
          </w:p>
        </w:tc>
        <w:tc>
          <w:tcPr>
            <w:tcW w:w="535" w:type="pct"/>
          </w:tcPr>
          <w:p w14:paraId="7381B00D" w14:textId="77777777" w:rsidR="003E1867" w:rsidRPr="008F1B01" w:rsidRDefault="003E1867" w:rsidP="008F1B01">
            <w:pPr>
              <w:spacing w:after="0" w:line="240" w:lineRule="auto"/>
              <w:jc w:val="right"/>
              <w:rPr>
                <w:rFonts w:ascii="Times New Roman" w:hAnsi="Times New Roman" w:cs="Times New Roman"/>
                <w:sz w:val="20"/>
                <w:szCs w:val="20"/>
              </w:rPr>
            </w:pPr>
          </w:p>
        </w:tc>
      </w:tr>
      <w:tr w:rsidR="008F1B01" w:rsidRPr="008F1B01" w14:paraId="4D6AC29A" w14:textId="77777777" w:rsidTr="008F1B01">
        <w:trPr>
          <w:trHeight w:val="20"/>
        </w:trPr>
        <w:tc>
          <w:tcPr>
            <w:tcW w:w="2800" w:type="pct"/>
          </w:tcPr>
          <w:p w14:paraId="63EC36D8" w14:textId="77777777" w:rsidR="003E1867" w:rsidRPr="008F1B01" w:rsidRDefault="000338D4" w:rsidP="008F1B01">
            <w:pPr>
              <w:tabs>
                <w:tab w:val="left" w:leader="dot" w:pos="3986"/>
              </w:tabs>
              <w:spacing w:after="0" w:line="240" w:lineRule="auto"/>
              <w:ind w:left="288" w:hanging="288"/>
              <w:jc w:val="both"/>
              <w:rPr>
                <w:rFonts w:ascii="Times New Roman" w:hAnsi="Times New Roman" w:cs="Times New Roman"/>
                <w:sz w:val="20"/>
                <w:szCs w:val="20"/>
              </w:rPr>
            </w:pPr>
            <w:r w:rsidRPr="008F1B01">
              <w:rPr>
                <w:rFonts w:ascii="Times New Roman" w:hAnsi="Times New Roman" w:cs="Times New Roman"/>
                <w:sz w:val="20"/>
                <w:szCs w:val="20"/>
              </w:rPr>
              <w:t>1-Hexene</w:t>
            </w:r>
            <w:r w:rsidRPr="008F1B01">
              <w:rPr>
                <w:rFonts w:ascii="Times New Roman" w:hAnsi="Times New Roman" w:cs="Times New Roman"/>
                <w:sz w:val="20"/>
                <w:szCs w:val="20"/>
              </w:rPr>
              <w:tab/>
            </w:r>
          </w:p>
        </w:tc>
        <w:tc>
          <w:tcPr>
            <w:tcW w:w="531" w:type="pct"/>
          </w:tcPr>
          <w:p w14:paraId="7800F09B" w14:textId="77777777" w:rsidR="003E1867" w:rsidRPr="008F1B01" w:rsidRDefault="00E45F04" w:rsidP="008F1B01">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2370</w:t>
            </w:r>
          </w:p>
        </w:tc>
        <w:tc>
          <w:tcPr>
            <w:tcW w:w="604" w:type="pct"/>
          </w:tcPr>
          <w:p w14:paraId="571B58FA" w14:textId="77777777" w:rsidR="003E1867" w:rsidRPr="008F1B01" w:rsidRDefault="00E45F04" w:rsidP="008F1B01">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C</w:t>
            </w:r>
          </w:p>
        </w:tc>
        <w:tc>
          <w:tcPr>
            <w:tcW w:w="530" w:type="pct"/>
          </w:tcPr>
          <w:p w14:paraId="4F315399" w14:textId="77777777" w:rsidR="003E1867" w:rsidRPr="008F1B01" w:rsidRDefault="003E1867" w:rsidP="008F1B01">
            <w:pPr>
              <w:spacing w:after="0" w:line="240" w:lineRule="auto"/>
              <w:jc w:val="right"/>
              <w:rPr>
                <w:rFonts w:ascii="Times New Roman" w:hAnsi="Times New Roman" w:cs="Times New Roman"/>
                <w:sz w:val="20"/>
                <w:szCs w:val="20"/>
              </w:rPr>
            </w:pPr>
          </w:p>
        </w:tc>
        <w:tc>
          <w:tcPr>
            <w:tcW w:w="535" w:type="pct"/>
          </w:tcPr>
          <w:p w14:paraId="3260FA30" w14:textId="77777777" w:rsidR="003E1867" w:rsidRPr="008F1B01" w:rsidRDefault="003E1867" w:rsidP="008F1B01">
            <w:pPr>
              <w:spacing w:after="0" w:line="240" w:lineRule="auto"/>
              <w:jc w:val="right"/>
              <w:rPr>
                <w:rFonts w:ascii="Times New Roman" w:hAnsi="Times New Roman" w:cs="Times New Roman"/>
                <w:sz w:val="20"/>
                <w:szCs w:val="20"/>
              </w:rPr>
            </w:pPr>
          </w:p>
        </w:tc>
      </w:tr>
      <w:tr w:rsidR="008F1B01" w:rsidRPr="008F1B01" w14:paraId="7016FD0F" w14:textId="77777777" w:rsidTr="008F1B01">
        <w:trPr>
          <w:trHeight w:val="20"/>
        </w:trPr>
        <w:tc>
          <w:tcPr>
            <w:tcW w:w="2800" w:type="pct"/>
          </w:tcPr>
          <w:p w14:paraId="13B86C82" w14:textId="77777777" w:rsidR="003E1867" w:rsidRPr="008F1B01" w:rsidRDefault="000338D4" w:rsidP="008F1B01">
            <w:pPr>
              <w:tabs>
                <w:tab w:val="left" w:leader="dot" w:pos="3986"/>
              </w:tabs>
              <w:spacing w:after="0" w:line="240" w:lineRule="auto"/>
              <w:ind w:left="288" w:hanging="288"/>
              <w:jc w:val="both"/>
              <w:rPr>
                <w:rFonts w:ascii="Times New Roman" w:hAnsi="Times New Roman" w:cs="Times New Roman"/>
                <w:sz w:val="20"/>
                <w:szCs w:val="20"/>
              </w:rPr>
            </w:pPr>
            <w:r w:rsidRPr="008F1B01">
              <w:rPr>
                <w:rFonts w:ascii="Times New Roman" w:hAnsi="Times New Roman" w:cs="Times New Roman"/>
                <w:sz w:val="20"/>
                <w:szCs w:val="20"/>
              </w:rPr>
              <w:t>Hexyl acetate</w:t>
            </w:r>
            <w:r w:rsidRPr="008F1B01">
              <w:rPr>
                <w:rFonts w:ascii="Times New Roman" w:hAnsi="Times New Roman" w:cs="Times New Roman"/>
                <w:sz w:val="20"/>
                <w:szCs w:val="20"/>
              </w:rPr>
              <w:tab/>
            </w:r>
          </w:p>
        </w:tc>
        <w:tc>
          <w:tcPr>
            <w:tcW w:w="531" w:type="pct"/>
          </w:tcPr>
          <w:p w14:paraId="2527738C" w14:textId="77777777" w:rsidR="003E1867" w:rsidRPr="008F1B01" w:rsidRDefault="00E45F04" w:rsidP="008F1B01">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1233</w:t>
            </w:r>
          </w:p>
        </w:tc>
        <w:tc>
          <w:tcPr>
            <w:tcW w:w="604" w:type="pct"/>
          </w:tcPr>
          <w:p w14:paraId="75887DCD" w14:textId="77777777" w:rsidR="003E1867" w:rsidRPr="008F1B01" w:rsidRDefault="00E45F04" w:rsidP="008F1B01">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B</w:t>
            </w:r>
          </w:p>
        </w:tc>
        <w:tc>
          <w:tcPr>
            <w:tcW w:w="530" w:type="pct"/>
          </w:tcPr>
          <w:p w14:paraId="104F074E" w14:textId="77777777" w:rsidR="003E1867" w:rsidRPr="008F1B01" w:rsidRDefault="003E1867" w:rsidP="008F1B01">
            <w:pPr>
              <w:spacing w:after="0" w:line="240" w:lineRule="auto"/>
              <w:jc w:val="right"/>
              <w:rPr>
                <w:rFonts w:ascii="Times New Roman" w:hAnsi="Times New Roman" w:cs="Times New Roman"/>
                <w:sz w:val="20"/>
                <w:szCs w:val="20"/>
              </w:rPr>
            </w:pPr>
          </w:p>
        </w:tc>
        <w:tc>
          <w:tcPr>
            <w:tcW w:w="535" w:type="pct"/>
          </w:tcPr>
          <w:p w14:paraId="42D7E91E" w14:textId="77777777" w:rsidR="003E1867" w:rsidRPr="008F1B01" w:rsidRDefault="003E1867" w:rsidP="008F1B01">
            <w:pPr>
              <w:spacing w:after="0" w:line="240" w:lineRule="auto"/>
              <w:jc w:val="right"/>
              <w:rPr>
                <w:rFonts w:ascii="Times New Roman" w:hAnsi="Times New Roman" w:cs="Times New Roman"/>
                <w:sz w:val="20"/>
                <w:szCs w:val="20"/>
              </w:rPr>
            </w:pPr>
          </w:p>
        </w:tc>
      </w:tr>
      <w:tr w:rsidR="008F1B01" w:rsidRPr="008F1B01" w14:paraId="6E5275AE" w14:textId="77777777" w:rsidTr="008F1B01">
        <w:trPr>
          <w:trHeight w:val="20"/>
        </w:trPr>
        <w:tc>
          <w:tcPr>
            <w:tcW w:w="2800" w:type="pct"/>
          </w:tcPr>
          <w:p w14:paraId="3CF72E7F" w14:textId="66730767" w:rsidR="003E1867" w:rsidRPr="008F1B01" w:rsidRDefault="000338D4" w:rsidP="008F1B01">
            <w:pPr>
              <w:tabs>
                <w:tab w:val="left" w:leader="dot" w:pos="3986"/>
              </w:tabs>
              <w:spacing w:after="0" w:line="240" w:lineRule="auto"/>
              <w:ind w:left="288" w:hanging="288"/>
              <w:jc w:val="both"/>
              <w:rPr>
                <w:rFonts w:ascii="Times New Roman" w:hAnsi="Times New Roman" w:cs="Times New Roman"/>
                <w:sz w:val="20"/>
                <w:szCs w:val="20"/>
              </w:rPr>
            </w:pPr>
            <w:r w:rsidRPr="008F1B01">
              <w:rPr>
                <w:rFonts w:ascii="Times New Roman" w:hAnsi="Times New Roman" w:cs="Times New Roman"/>
                <w:sz w:val="20"/>
                <w:szCs w:val="20"/>
              </w:rPr>
              <w:t>Hydrochloric</w:t>
            </w:r>
            <w:r w:rsidR="008F1B01">
              <w:rPr>
                <w:rFonts w:ascii="Times New Roman" w:hAnsi="Times New Roman" w:cs="Times New Roman"/>
                <w:sz w:val="20"/>
                <w:szCs w:val="20"/>
              </w:rPr>
              <w:t xml:space="preserve"> acid</w:t>
            </w:r>
            <w:r w:rsidRPr="008F1B01">
              <w:rPr>
                <w:rFonts w:ascii="Times New Roman" w:hAnsi="Times New Roman" w:cs="Times New Roman"/>
                <w:sz w:val="20"/>
                <w:szCs w:val="20"/>
              </w:rPr>
              <w:tab/>
            </w:r>
          </w:p>
        </w:tc>
        <w:tc>
          <w:tcPr>
            <w:tcW w:w="531" w:type="pct"/>
          </w:tcPr>
          <w:p w14:paraId="71BF9653" w14:textId="77777777" w:rsidR="003E1867" w:rsidRPr="008F1B01" w:rsidRDefault="00E45F04" w:rsidP="008F1B01">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1789</w:t>
            </w:r>
          </w:p>
        </w:tc>
        <w:tc>
          <w:tcPr>
            <w:tcW w:w="604" w:type="pct"/>
          </w:tcPr>
          <w:p w14:paraId="5DF6E656" w14:textId="77777777" w:rsidR="003E1867" w:rsidRPr="008F1B01" w:rsidRDefault="00E45F04" w:rsidP="008F1B01">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D</w:t>
            </w:r>
          </w:p>
        </w:tc>
        <w:tc>
          <w:tcPr>
            <w:tcW w:w="530" w:type="pct"/>
          </w:tcPr>
          <w:p w14:paraId="63EF5891" w14:textId="77777777" w:rsidR="003E1867" w:rsidRPr="008F1B01" w:rsidRDefault="003E1867" w:rsidP="008F1B01">
            <w:pPr>
              <w:spacing w:after="0" w:line="240" w:lineRule="auto"/>
              <w:jc w:val="right"/>
              <w:rPr>
                <w:rFonts w:ascii="Times New Roman" w:hAnsi="Times New Roman" w:cs="Times New Roman"/>
                <w:sz w:val="20"/>
                <w:szCs w:val="20"/>
              </w:rPr>
            </w:pPr>
          </w:p>
        </w:tc>
        <w:tc>
          <w:tcPr>
            <w:tcW w:w="535" w:type="pct"/>
          </w:tcPr>
          <w:p w14:paraId="70259F05" w14:textId="77777777" w:rsidR="003E1867" w:rsidRPr="008F1B01" w:rsidRDefault="003E1867" w:rsidP="008F1B01">
            <w:pPr>
              <w:spacing w:after="0" w:line="240" w:lineRule="auto"/>
              <w:jc w:val="right"/>
              <w:rPr>
                <w:rFonts w:ascii="Times New Roman" w:hAnsi="Times New Roman" w:cs="Times New Roman"/>
                <w:sz w:val="20"/>
                <w:szCs w:val="20"/>
              </w:rPr>
            </w:pPr>
          </w:p>
        </w:tc>
      </w:tr>
      <w:tr w:rsidR="008F1B01" w:rsidRPr="008F1B01" w14:paraId="79F79BB1" w14:textId="77777777" w:rsidTr="008F1B01">
        <w:trPr>
          <w:trHeight w:val="20"/>
        </w:trPr>
        <w:tc>
          <w:tcPr>
            <w:tcW w:w="2800" w:type="pct"/>
          </w:tcPr>
          <w:p w14:paraId="45D915EF" w14:textId="485D2570" w:rsidR="008F1B01" w:rsidRPr="008F1B01" w:rsidRDefault="008F1B01" w:rsidP="008F1B01">
            <w:pPr>
              <w:spacing w:after="0" w:line="240" w:lineRule="auto"/>
              <w:jc w:val="both"/>
              <w:rPr>
                <w:rFonts w:ascii="Times New Roman" w:hAnsi="Times New Roman" w:cs="Times New Roman"/>
                <w:sz w:val="20"/>
                <w:szCs w:val="20"/>
              </w:rPr>
            </w:pPr>
            <w:r w:rsidRPr="008F1B01">
              <w:rPr>
                <w:rFonts w:ascii="Times New Roman" w:hAnsi="Times New Roman" w:cs="Times New Roman"/>
                <w:sz w:val="20"/>
                <w:szCs w:val="20"/>
              </w:rPr>
              <w:t>Hydrogen peroxide solutions (over 60% but not over 70%)</w:t>
            </w:r>
            <w:r w:rsidRPr="008F1B01">
              <w:rPr>
                <w:rFonts w:ascii="Times New Roman" w:hAnsi="Times New Roman" w:cs="Times New Roman"/>
                <w:sz w:val="20"/>
                <w:szCs w:val="20"/>
              </w:rPr>
              <w:tab/>
            </w:r>
          </w:p>
        </w:tc>
        <w:tc>
          <w:tcPr>
            <w:tcW w:w="531" w:type="pct"/>
          </w:tcPr>
          <w:p w14:paraId="342B4A8A" w14:textId="77777777" w:rsidR="008F1B01" w:rsidRPr="008F1B01" w:rsidRDefault="008F1B01" w:rsidP="008F1B01">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2015</w:t>
            </w:r>
          </w:p>
        </w:tc>
        <w:tc>
          <w:tcPr>
            <w:tcW w:w="604" w:type="pct"/>
          </w:tcPr>
          <w:p w14:paraId="7BD76C5E" w14:textId="77777777" w:rsidR="008F1B01" w:rsidRPr="008F1B01" w:rsidRDefault="008F1B01" w:rsidP="008F1B01">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C</w:t>
            </w:r>
          </w:p>
        </w:tc>
        <w:tc>
          <w:tcPr>
            <w:tcW w:w="530" w:type="pct"/>
          </w:tcPr>
          <w:p w14:paraId="126542FE" w14:textId="77777777" w:rsidR="008F1B01" w:rsidRPr="008F1B01" w:rsidRDefault="008F1B01" w:rsidP="008F1B01">
            <w:pPr>
              <w:spacing w:after="0" w:line="240" w:lineRule="auto"/>
              <w:jc w:val="right"/>
              <w:rPr>
                <w:rFonts w:ascii="Times New Roman" w:hAnsi="Times New Roman" w:cs="Times New Roman"/>
                <w:sz w:val="20"/>
                <w:szCs w:val="20"/>
              </w:rPr>
            </w:pPr>
          </w:p>
        </w:tc>
        <w:tc>
          <w:tcPr>
            <w:tcW w:w="535" w:type="pct"/>
          </w:tcPr>
          <w:p w14:paraId="51C7D307" w14:textId="77777777" w:rsidR="008F1B01" w:rsidRPr="008F1B01" w:rsidRDefault="008F1B01" w:rsidP="008F1B01">
            <w:pPr>
              <w:spacing w:after="0" w:line="240" w:lineRule="auto"/>
              <w:jc w:val="right"/>
              <w:rPr>
                <w:rFonts w:ascii="Times New Roman" w:hAnsi="Times New Roman" w:cs="Times New Roman"/>
                <w:sz w:val="20"/>
                <w:szCs w:val="20"/>
              </w:rPr>
            </w:pPr>
          </w:p>
        </w:tc>
      </w:tr>
      <w:tr w:rsidR="008F1B01" w:rsidRPr="008F1B01" w14:paraId="1EE5ABB0" w14:textId="77777777" w:rsidTr="008F1B01">
        <w:trPr>
          <w:trHeight w:val="20"/>
        </w:trPr>
        <w:tc>
          <w:tcPr>
            <w:tcW w:w="2800" w:type="pct"/>
            <w:vMerge w:val="restart"/>
          </w:tcPr>
          <w:p w14:paraId="2B1CC193" w14:textId="77777777" w:rsidR="000338D4" w:rsidRPr="008F1B01" w:rsidRDefault="000338D4" w:rsidP="008F1B01">
            <w:pPr>
              <w:tabs>
                <w:tab w:val="left" w:leader="dot" w:pos="3986"/>
              </w:tabs>
              <w:spacing w:after="0" w:line="240" w:lineRule="auto"/>
              <w:ind w:left="288" w:hanging="288"/>
              <w:jc w:val="both"/>
              <w:rPr>
                <w:rFonts w:ascii="Times New Roman" w:hAnsi="Times New Roman" w:cs="Times New Roman"/>
                <w:sz w:val="20"/>
                <w:szCs w:val="20"/>
              </w:rPr>
            </w:pPr>
            <w:r w:rsidRPr="008F1B01">
              <w:rPr>
                <w:rFonts w:ascii="Times New Roman" w:hAnsi="Times New Roman" w:cs="Times New Roman"/>
                <w:sz w:val="20"/>
                <w:szCs w:val="20"/>
              </w:rPr>
              <w:t>Hydrogen peroxide solutions (over 8% but not over 60%)</w:t>
            </w:r>
            <w:r w:rsidRPr="008F1B01">
              <w:rPr>
                <w:rFonts w:ascii="Times New Roman" w:hAnsi="Times New Roman" w:cs="Times New Roman"/>
                <w:sz w:val="20"/>
                <w:szCs w:val="20"/>
              </w:rPr>
              <w:tab/>
            </w:r>
          </w:p>
        </w:tc>
        <w:tc>
          <w:tcPr>
            <w:tcW w:w="531" w:type="pct"/>
          </w:tcPr>
          <w:p w14:paraId="093AEA04" w14:textId="77777777" w:rsidR="000338D4" w:rsidRPr="008F1B01" w:rsidRDefault="000338D4" w:rsidP="008F1B01">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2014</w:t>
            </w:r>
          </w:p>
        </w:tc>
        <w:tc>
          <w:tcPr>
            <w:tcW w:w="604" w:type="pct"/>
          </w:tcPr>
          <w:p w14:paraId="3430451D" w14:textId="77777777" w:rsidR="000338D4" w:rsidRPr="008F1B01" w:rsidRDefault="000338D4" w:rsidP="008F1B01">
            <w:pPr>
              <w:spacing w:after="0" w:line="240" w:lineRule="auto"/>
              <w:jc w:val="right"/>
              <w:rPr>
                <w:rFonts w:ascii="Times New Roman" w:hAnsi="Times New Roman" w:cs="Times New Roman"/>
                <w:sz w:val="20"/>
                <w:szCs w:val="20"/>
              </w:rPr>
            </w:pPr>
          </w:p>
        </w:tc>
        <w:tc>
          <w:tcPr>
            <w:tcW w:w="530" w:type="pct"/>
          </w:tcPr>
          <w:p w14:paraId="3AD84313" w14:textId="77777777" w:rsidR="000338D4" w:rsidRPr="008F1B01" w:rsidRDefault="000338D4" w:rsidP="008F1B01">
            <w:pPr>
              <w:spacing w:after="0" w:line="240" w:lineRule="auto"/>
              <w:jc w:val="right"/>
              <w:rPr>
                <w:rFonts w:ascii="Times New Roman" w:hAnsi="Times New Roman" w:cs="Times New Roman"/>
                <w:sz w:val="20"/>
                <w:szCs w:val="20"/>
              </w:rPr>
            </w:pPr>
          </w:p>
        </w:tc>
        <w:tc>
          <w:tcPr>
            <w:tcW w:w="535" w:type="pct"/>
          </w:tcPr>
          <w:p w14:paraId="15920C11" w14:textId="77777777" w:rsidR="000338D4" w:rsidRPr="008F1B01" w:rsidRDefault="000338D4" w:rsidP="008F1B01">
            <w:pPr>
              <w:spacing w:after="0" w:line="240" w:lineRule="auto"/>
              <w:jc w:val="right"/>
              <w:rPr>
                <w:rFonts w:ascii="Times New Roman" w:hAnsi="Times New Roman" w:cs="Times New Roman"/>
                <w:sz w:val="20"/>
                <w:szCs w:val="20"/>
              </w:rPr>
            </w:pPr>
          </w:p>
        </w:tc>
      </w:tr>
      <w:tr w:rsidR="008F1B01" w:rsidRPr="008F1B01" w14:paraId="171EDCD0" w14:textId="77777777" w:rsidTr="008F1B01">
        <w:trPr>
          <w:trHeight w:val="20"/>
        </w:trPr>
        <w:tc>
          <w:tcPr>
            <w:tcW w:w="2800" w:type="pct"/>
            <w:vMerge/>
          </w:tcPr>
          <w:p w14:paraId="6BF84BA9" w14:textId="77777777" w:rsidR="000338D4" w:rsidRPr="008F1B01" w:rsidRDefault="000338D4" w:rsidP="008F1B01">
            <w:pPr>
              <w:spacing w:after="0" w:line="240" w:lineRule="auto"/>
              <w:jc w:val="both"/>
              <w:rPr>
                <w:rFonts w:ascii="Times New Roman" w:hAnsi="Times New Roman" w:cs="Times New Roman"/>
                <w:sz w:val="20"/>
                <w:szCs w:val="20"/>
              </w:rPr>
            </w:pPr>
          </w:p>
        </w:tc>
        <w:tc>
          <w:tcPr>
            <w:tcW w:w="531" w:type="pct"/>
          </w:tcPr>
          <w:p w14:paraId="2F7B9299" w14:textId="77777777" w:rsidR="000338D4" w:rsidRPr="008F1B01" w:rsidRDefault="000338D4" w:rsidP="008F1B01">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2984</w:t>
            </w:r>
          </w:p>
        </w:tc>
        <w:tc>
          <w:tcPr>
            <w:tcW w:w="604" w:type="pct"/>
          </w:tcPr>
          <w:p w14:paraId="32B3C954" w14:textId="77777777" w:rsidR="000338D4" w:rsidRPr="008F1B01" w:rsidRDefault="000338D4" w:rsidP="008F1B01">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C</w:t>
            </w:r>
          </w:p>
        </w:tc>
        <w:tc>
          <w:tcPr>
            <w:tcW w:w="530" w:type="pct"/>
          </w:tcPr>
          <w:p w14:paraId="363F7BE0" w14:textId="77777777" w:rsidR="000338D4" w:rsidRPr="008F1B01" w:rsidRDefault="000338D4" w:rsidP="008F1B01">
            <w:pPr>
              <w:spacing w:after="0" w:line="240" w:lineRule="auto"/>
              <w:jc w:val="right"/>
              <w:rPr>
                <w:rFonts w:ascii="Times New Roman" w:hAnsi="Times New Roman" w:cs="Times New Roman"/>
                <w:sz w:val="20"/>
                <w:szCs w:val="20"/>
              </w:rPr>
            </w:pPr>
          </w:p>
        </w:tc>
        <w:tc>
          <w:tcPr>
            <w:tcW w:w="535" w:type="pct"/>
          </w:tcPr>
          <w:p w14:paraId="3C800A7B" w14:textId="77777777" w:rsidR="000338D4" w:rsidRPr="008F1B01" w:rsidRDefault="000338D4" w:rsidP="008F1B01">
            <w:pPr>
              <w:spacing w:after="0" w:line="240" w:lineRule="auto"/>
              <w:jc w:val="right"/>
              <w:rPr>
                <w:rFonts w:ascii="Times New Roman" w:hAnsi="Times New Roman" w:cs="Times New Roman"/>
                <w:sz w:val="20"/>
                <w:szCs w:val="20"/>
              </w:rPr>
            </w:pPr>
          </w:p>
        </w:tc>
      </w:tr>
      <w:tr w:rsidR="008F1B01" w:rsidRPr="008F1B01" w14:paraId="302D7311" w14:textId="77777777" w:rsidTr="008F1B01">
        <w:trPr>
          <w:trHeight w:val="20"/>
        </w:trPr>
        <w:tc>
          <w:tcPr>
            <w:tcW w:w="2800" w:type="pct"/>
          </w:tcPr>
          <w:p w14:paraId="1609E005" w14:textId="77777777" w:rsidR="003E1867" w:rsidRPr="008F1B01" w:rsidRDefault="00E45F04" w:rsidP="008F1B01">
            <w:pPr>
              <w:tabs>
                <w:tab w:val="left" w:leader="dot" w:pos="3986"/>
              </w:tabs>
              <w:spacing w:after="0" w:line="240" w:lineRule="auto"/>
              <w:ind w:left="288" w:hanging="288"/>
              <w:jc w:val="both"/>
              <w:rPr>
                <w:rFonts w:ascii="Times New Roman" w:hAnsi="Times New Roman" w:cs="Times New Roman"/>
                <w:sz w:val="20"/>
                <w:szCs w:val="20"/>
              </w:rPr>
            </w:pPr>
            <w:r w:rsidRPr="008F1B01">
              <w:rPr>
                <w:rFonts w:ascii="Times New Roman" w:hAnsi="Times New Roman" w:cs="Times New Roman"/>
                <w:sz w:val="20"/>
                <w:szCs w:val="20"/>
              </w:rPr>
              <w:t>2-Hydroxyethyl acrylate</w:t>
            </w:r>
            <w:r w:rsidR="00645365" w:rsidRPr="008F1B01">
              <w:rPr>
                <w:rFonts w:ascii="Times New Roman" w:hAnsi="Times New Roman" w:cs="Times New Roman"/>
                <w:sz w:val="20"/>
                <w:szCs w:val="20"/>
              </w:rPr>
              <w:tab/>
            </w:r>
          </w:p>
        </w:tc>
        <w:tc>
          <w:tcPr>
            <w:tcW w:w="531" w:type="pct"/>
          </w:tcPr>
          <w:p w14:paraId="13E3EC19" w14:textId="77777777" w:rsidR="003E1867" w:rsidRPr="008F1B01" w:rsidRDefault="003E1867" w:rsidP="008F1B01">
            <w:pPr>
              <w:spacing w:after="0" w:line="240" w:lineRule="auto"/>
              <w:jc w:val="right"/>
              <w:rPr>
                <w:rFonts w:ascii="Times New Roman" w:hAnsi="Times New Roman" w:cs="Times New Roman"/>
                <w:sz w:val="20"/>
                <w:szCs w:val="20"/>
              </w:rPr>
            </w:pPr>
          </w:p>
        </w:tc>
        <w:tc>
          <w:tcPr>
            <w:tcW w:w="604" w:type="pct"/>
          </w:tcPr>
          <w:p w14:paraId="29E52B1D" w14:textId="77777777" w:rsidR="003E1867" w:rsidRPr="008F1B01" w:rsidRDefault="00E45F04" w:rsidP="008F1B01">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B</w:t>
            </w:r>
          </w:p>
        </w:tc>
        <w:tc>
          <w:tcPr>
            <w:tcW w:w="530" w:type="pct"/>
          </w:tcPr>
          <w:p w14:paraId="57B3BB92" w14:textId="77777777" w:rsidR="003E1867" w:rsidRPr="008F1B01" w:rsidRDefault="003E1867" w:rsidP="008F1B01">
            <w:pPr>
              <w:spacing w:after="0" w:line="240" w:lineRule="auto"/>
              <w:jc w:val="right"/>
              <w:rPr>
                <w:rFonts w:ascii="Times New Roman" w:hAnsi="Times New Roman" w:cs="Times New Roman"/>
                <w:sz w:val="20"/>
                <w:szCs w:val="20"/>
              </w:rPr>
            </w:pPr>
          </w:p>
        </w:tc>
        <w:tc>
          <w:tcPr>
            <w:tcW w:w="535" w:type="pct"/>
          </w:tcPr>
          <w:p w14:paraId="252FA72F" w14:textId="77777777" w:rsidR="003E1867" w:rsidRPr="008F1B01" w:rsidRDefault="003E1867" w:rsidP="008F1B01">
            <w:pPr>
              <w:spacing w:after="0" w:line="240" w:lineRule="auto"/>
              <w:jc w:val="right"/>
              <w:rPr>
                <w:rFonts w:ascii="Times New Roman" w:hAnsi="Times New Roman" w:cs="Times New Roman"/>
                <w:sz w:val="20"/>
                <w:szCs w:val="20"/>
              </w:rPr>
            </w:pPr>
          </w:p>
        </w:tc>
      </w:tr>
      <w:tr w:rsidR="008F1B01" w:rsidRPr="008F1B01" w14:paraId="0796FA60" w14:textId="77777777" w:rsidTr="008F1B01">
        <w:trPr>
          <w:trHeight w:val="20"/>
        </w:trPr>
        <w:tc>
          <w:tcPr>
            <w:tcW w:w="2800" w:type="pct"/>
            <w:vMerge w:val="restart"/>
          </w:tcPr>
          <w:p w14:paraId="5AA42778" w14:textId="77777777" w:rsidR="00B40CB3" w:rsidRPr="008F1B01" w:rsidRDefault="00B40CB3" w:rsidP="008F1B01">
            <w:pPr>
              <w:tabs>
                <w:tab w:val="left" w:leader="dot" w:pos="3986"/>
              </w:tabs>
              <w:spacing w:after="0" w:line="240" w:lineRule="auto"/>
              <w:ind w:left="288" w:hanging="288"/>
              <w:jc w:val="both"/>
              <w:rPr>
                <w:rFonts w:ascii="Times New Roman" w:hAnsi="Times New Roman" w:cs="Times New Roman"/>
                <w:sz w:val="20"/>
                <w:szCs w:val="20"/>
              </w:rPr>
            </w:pPr>
            <w:r w:rsidRPr="008F1B01">
              <w:rPr>
                <w:rFonts w:ascii="Times New Roman" w:hAnsi="Times New Roman" w:cs="Times New Roman"/>
                <w:sz w:val="20"/>
                <w:szCs w:val="20"/>
              </w:rPr>
              <w:t xml:space="preserve">N-(Hydroxyethyl) ethylene diamine </w:t>
            </w:r>
            <w:proofErr w:type="spellStart"/>
            <w:r w:rsidRPr="008F1B01">
              <w:rPr>
                <w:rFonts w:ascii="Times New Roman" w:hAnsi="Times New Roman" w:cs="Times New Roman"/>
                <w:sz w:val="20"/>
                <w:szCs w:val="20"/>
              </w:rPr>
              <w:t>triacetic</w:t>
            </w:r>
            <w:proofErr w:type="spellEnd"/>
            <w:r w:rsidRPr="008F1B01">
              <w:rPr>
                <w:rFonts w:ascii="Times New Roman" w:hAnsi="Times New Roman" w:cs="Times New Roman"/>
                <w:sz w:val="20"/>
                <w:szCs w:val="20"/>
              </w:rPr>
              <w:t xml:space="preserve"> acid, </w:t>
            </w:r>
            <w:proofErr w:type="spellStart"/>
            <w:r w:rsidRPr="008F1B01">
              <w:rPr>
                <w:rFonts w:ascii="Times New Roman" w:hAnsi="Times New Roman" w:cs="Times New Roman"/>
                <w:sz w:val="20"/>
                <w:szCs w:val="20"/>
              </w:rPr>
              <w:t>trisodium</w:t>
            </w:r>
            <w:proofErr w:type="spellEnd"/>
            <w:r w:rsidRPr="008F1B01">
              <w:rPr>
                <w:rFonts w:ascii="Times New Roman" w:hAnsi="Times New Roman" w:cs="Times New Roman"/>
                <w:sz w:val="20"/>
                <w:szCs w:val="20"/>
              </w:rPr>
              <w:t xml:space="preserve"> salt solution</w:t>
            </w:r>
            <w:r w:rsidRPr="008F1B01">
              <w:rPr>
                <w:rFonts w:ascii="Times New Roman" w:hAnsi="Times New Roman" w:cs="Times New Roman"/>
                <w:sz w:val="20"/>
                <w:szCs w:val="20"/>
              </w:rPr>
              <w:tab/>
            </w:r>
          </w:p>
        </w:tc>
        <w:tc>
          <w:tcPr>
            <w:tcW w:w="531" w:type="pct"/>
          </w:tcPr>
          <w:p w14:paraId="668B0DB1" w14:textId="77777777" w:rsidR="00B40CB3" w:rsidRPr="008F1B01" w:rsidRDefault="00B40CB3" w:rsidP="008F1B01">
            <w:pPr>
              <w:spacing w:after="0" w:line="240" w:lineRule="auto"/>
              <w:jc w:val="right"/>
              <w:rPr>
                <w:rFonts w:ascii="Times New Roman" w:hAnsi="Times New Roman" w:cs="Times New Roman"/>
                <w:sz w:val="20"/>
                <w:szCs w:val="20"/>
              </w:rPr>
            </w:pPr>
          </w:p>
        </w:tc>
        <w:tc>
          <w:tcPr>
            <w:tcW w:w="604" w:type="pct"/>
          </w:tcPr>
          <w:p w14:paraId="7F993D1A" w14:textId="77777777" w:rsidR="00B40CB3" w:rsidRPr="008F1B01" w:rsidRDefault="00B40CB3" w:rsidP="008F1B01">
            <w:pPr>
              <w:spacing w:after="0" w:line="240" w:lineRule="auto"/>
              <w:jc w:val="right"/>
              <w:rPr>
                <w:rFonts w:ascii="Times New Roman" w:hAnsi="Times New Roman" w:cs="Times New Roman"/>
                <w:sz w:val="20"/>
                <w:szCs w:val="20"/>
              </w:rPr>
            </w:pPr>
          </w:p>
        </w:tc>
        <w:tc>
          <w:tcPr>
            <w:tcW w:w="530" w:type="pct"/>
          </w:tcPr>
          <w:p w14:paraId="34CA0DAD" w14:textId="77777777" w:rsidR="00B40CB3" w:rsidRPr="008F1B01" w:rsidRDefault="00B40CB3" w:rsidP="008F1B01">
            <w:pPr>
              <w:spacing w:after="0" w:line="240" w:lineRule="auto"/>
              <w:jc w:val="right"/>
              <w:rPr>
                <w:rFonts w:ascii="Times New Roman" w:hAnsi="Times New Roman" w:cs="Times New Roman"/>
                <w:sz w:val="20"/>
                <w:szCs w:val="20"/>
              </w:rPr>
            </w:pPr>
          </w:p>
        </w:tc>
        <w:tc>
          <w:tcPr>
            <w:tcW w:w="535" w:type="pct"/>
          </w:tcPr>
          <w:p w14:paraId="467B69CF" w14:textId="77777777" w:rsidR="00B40CB3" w:rsidRPr="008F1B01" w:rsidRDefault="00B40CB3" w:rsidP="008F1B01">
            <w:pPr>
              <w:spacing w:after="0" w:line="240" w:lineRule="auto"/>
              <w:jc w:val="right"/>
              <w:rPr>
                <w:rFonts w:ascii="Times New Roman" w:hAnsi="Times New Roman" w:cs="Times New Roman"/>
                <w:sz w:val="20"/>
                <w:szCs w:val="20"/>
              </w:rPr>
            </w:pPr>
          </w:p>
        </w:tc>
      </w:tr>
      <w:tr w:rsidR="008F1B01" w:rsidRPr="008F1B01" w14:paraId="16DE2331" w14:textId="77777777" w:rsidTr="008F1B01">
        <w:trPr>
          <w:trHeight w:val="273"/>
        </w:trPr>
        <w:tc>
          <w:tcPr>
            <w:tcW w:w="2800" w:type="pct"/>
            <w:vMerge/>
            <w:tcBorders>
              <w:bottom w:val="nil"/>
            </w:tcBorders>
          </w:tcPr>
          <w:p w14:paraId="460FF5FD" w14:textId="77777777" w:rsidR="00B40CB3" w:rsidRPr="008F1B01" w:rsidRDefault="00B40CB3" w:rsidP="008F1B01">
            <w:pPr>
              <w:spacing w:after="0" w:line="240" w:lineRule="auto"/>
              <w:jc w:val="both"/>
              <w:rPr>
                <w:rFonts w:ascii="Times New Roman" w:hAnsi="Times New Roman" w:cs="Times New Roman"/>
                <w:sz w:val="20"/>
                <w:szCs w:val="20"/>
              </w:rPr>
            </w:pPr>
          </w:p>
        </w:tc>
        <w:tc>
          <w:tcPr>
            <w:tcW w:w="531" w:type="pct"/>
            <w:tcBorders>
              <w:bottom w:val="nil"/>
            </w:tcBorders>
          </w:tcPr>
          <w:p w14:paraId="6D5CBED4" w14:textId="77777777" w:rsidR="00B40CB3" w:rsidRPr="008F1B01" w:rsidRDefault="00B40CB3" w:rsidP="008F1B01">
            <w:pPr>
              <w:spacing w:after="0" w:line="240" w:lineRule="auto"/>
              <w:jc w:val="right"/>
              <w:rPr>
                <w:rFonts w:ascii="Times New Roman" w:hAnsi="Times New Roman" w:cs="Times New Roman"/>
                <w:sz w:val="20"/>
                <w:szCs w:val="20"/>
              </w:rPr>
            </w:pPr>
          </w:p>
        </w:tc>
        <w:tc>
          <w:tcPr>
            <w:tcW w:w="604" w:type="pct"/>
            <w:tcBorders>
              <w:bottom w:val="nil"/>
            </w:tcBorders>
          </w:tcPr>
          <w:p w14:paraId="1A11B5A4" w14:textId="77777777" w:rsidR="00B40CB3" w:rsidRPr="008F1B01" w:rsidRDefault="00B40CB3" w:rsidP="008F1B01">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D</w:t>
            </w:r>
          </w:p>
        </w:tc>
        <w:tc>
          <w:tcPr>
            <w:tcW w:w="530" w:type="pct"/>
            <w:tcBorders>
              <w:bottom w:val="nil"/>
            </w:tcBorders>
          </w:tcPr>
          <w:p w14:paraId="34721A56" w14:textId="77777777" w:rsidR="00B40CB3" w:rsidRPr="008F1B01" w:rsidRDefault="00B40CB3" w:rsidP="008F1B01">
            <w:pPr>
              <w:spacing w:after="0" w:line="240" w:lineRule="auto"/>
              <w:jc w:val="right"/>
              <w:rPr>
                <w:rFonts w:ascii="Times New Roman" w:hAnsi="Times New Roman" w:cs="Times New Roman"/>
                <w:sz w:val="20"/>
                <w:szCs w:val="20"/>
              </w:rPr>
            </w:pPr>
          </w:p>
        </w:tc>
        <w:tc>
          <w:tcPr>
            <w:tcW w:w="535" w:type="pct"/>
            <w:tcBorders>
              <w:bottom w:val="nil"/>
            </w:tcBorders>
          </w:tcPr>
          <w:p w14:paraId="18693334" w14:textId="77777777" w:rsidR="00B40CB3" w:rsidRPr="008F1B01" w:rsidRDefault="00B40CB3" w:rsidP="008F1B01">
            <w:pPr>
              <w:spacing w:after="0" w:line="240" w:lineRule="auto"/>
              <w:jc w:val="right"/>
              <w:rPr>
                <w:rFonts w:ascii="Times New Roman" w:hAnsi="Times New Roman" w:cs="Times New Roman"/>
                <w:sz w:val="20"/>
                <w:szCs w:val="20"/>
              </w:rPr>
            </w:pPr>
          </w:p>
        </w:tc>
      </w:tr>
      <w:tr w:rsidR="008F1B01" w:rsidRPr="008F1B01" w14:paraId="34837FAE" w14:textId="77777777" w:rsidTr="008F1B01">
        <w:trPr>
          <w:trHeight w:val="216"/>
        </w:trPr>
        <w:tc>
          <w:tcPr>
            <w:tcW w:w="2800" w:type="pct"/>
          </w:tcPr>
          <w:p w14:paraId="62F8C559" w14:textId="77777777" w:rsidR="00B40CB3" w:rsidRPr="008F1B01" w:rsidRDefault="00B40CB3" w:rsidP="008F1B01">
            <w:pPr>
              <w:tabs>
                <w:tab w:val="left" w:leader="dot" w:pos="3986"/>
              </w:tabs>
              <w:spacing w:after="0" w:line="240" w:lineRule="auto"/>
              <w:ind w:left="288" w:hanging="288"/>
              <w:jc w:val="both"/>
              <w:rPr>
                <w:rFonts w:ascii="Times New Roman" w:hAnsi="Times New Roman" w:cs="Times New Roman"/>
                <w:sz w:val="20"/>
                <w:szCs w:val="20"/>
              </w:rPr>
            </w:pPr>
            <w:r w:rsidRPr="008F1B01">
              <w:rPr>
                <w:rFonts w:ascii="Times New Roman" w:hAnsi="Times New Roman" w:cs="Times New Roman"/>
                <w:sz w:val="20"/>
                <w:szCs w:val="20"/>
              </w:rPr>
              <w:t>Iron chloride, copper chloride mixture</w:t>
            </w:r>
            <w:r w:rsidRPr="008F1B01">
              <w:rPr>
                <w:rFonts w:ascii="Times New Roman" w:hAnsi="Times New Roman" w:cs="Times New Roman"/>
                <w:sz w:val="20"/>
                <w:szCs w:val="20"/>
              </w:rPr>
              <w:tab/>
            </w:r>
          </w:p>
        </w:tc>
        <w:tc>
          <w:tcPr>
            <w:tcW w:w="531" w:type="pct"/>
          </w:tcPr>
          <w:p w14:paraId="7CB7CA29" w14:textId="77777777" w:rsidR="00B40CB3" w:rsidRPr="008F1B01" w:rsidRDefault="00B40CB3" w:rsidP="008F1B01">
            <w:pPr>
              <w:spacing w:after="0" w:line="240" w:lineRule="auto"/>
              <w:jc w:val="right"/>
              <w:rPr>
                <w:rFonts w:ascii="Times New Roman" w:hAnsi="Times New Roman" w:cs="Times New Roman"/>
                <w:sz w:val="20"/>
                <w:szCs w:val="20"/>
              </w:rPr>
            </w:pPr>
          </w:p>
        </w:tc>
        <w:tc>
          <w:tcPr>
            <w:tcW w:w="604" w:type="pct"/>
          </w:tcPr>
          <w:p w14:paraId="31D37723" w14:textId="77777777" w:rsidR="00B40CB3" w:rsidRPr="008F1B01" w:rsidRDefault="00B40CB3" w:rsidP="008F1B01">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A</w:t>
            </w:r>
          </w:p>
        </w:tc>
        <w:tc>
          <w:tcPr>
            <w:tcW w:w="530" w:type="pct"/>
          </w:tcPr>
          <w:p w14:paraId="188E5774" w14:textId="77777777" w:rsidR="00B40CB3" w:rsidRPr="008F1B01" w:rsidRDefault="00B40CB3" w:rsidP="008F1B01">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0.1</w:t>
            </w:r>
          </w:p>
        </w:tc>
        <w:tc>
          <w:tcPr>
            <w:tcW w:w="535" w:type="pct"/>
          </w:tcPr>
          <w:p w14:paraId="27BDB989" w14:textId="77777777" w:rsidR="00B40CB3" w:rsidRPr="008F1B01" w:rsidRDefault="00B40CB3" w:rsidP="008F1B01">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0.05</w:t>
            </w:r>
          </w:p>
        </w:tc>
      </w:tr>
      <w:tr w:rsidR="008F1B01" w:rsidRPr="008F1B01" w14:paraId="2749CE38" w14:textId="77777777" w:rsidTr="008F1B01">
        <w:trPr>
          <w:trHeight w:val="20"/>
        </w:trPr>
        <w:tc>
          <w:tcPr>
            <w:tcW w:w="2800" w:type="pct"/>
          </w:tcPr>
          <w:p w14:paraId="33C617EB" w14:textId="77777777" w:rsidR="003E1867" w:rsidRPr="008F1B01" w:rsidRDefault="003C0E46" w:rsidP="008F1B01">
            <w:pPr>
              <w:tabs>
                <w:tab w:val="left" w:leader="dot" w:pos="3986"/>
              </w:tabs>
              <w:spacing w:after="0" w:line="240" w:lineRule="auto"/>
              <w:ind w:left="288" w:hanging="288"/>
              <w:jc w:val="both"/>
              <w:rPr>
                <w:rFonts w:ascii="Times New Roman" w:hAnsi="Times New Roman" w:cs="Times New Roman"/>
                <w:sz w:val="20"/>
                <w:szCs w:val="20"/>
              </w:rPr>
            </w:pPr>
            <w:proofErr w:type="spellStart"/>
            <w:r w:rsidRPr="008F1B01">
              <w:rPr>
                <w:rFonts w:ascii="Times New Roman" w:hAnsi="Times New Roman" w:cs="Times New Roman"/>
                <w:sz w:val="20"/>
                <w:szCs w:val="20"/>
              </w:rPr>
              <w:t>Isoamyl</w:t>
            </w:r>
            <w:proofErr w:type="spellEnd"/>
            <w:r w:rsidRPr="008F1B01">
              <w:rPr>
                <w:rFonts w:ascii="Times New Roman" w:hAnsi="Times New Roman" w:cs="Times New Roman"/>
                <w:sz w:val="20"/>
                <w:szCs w:val="20"/>
              </w:rPr>
              <w:t xml:space="preserve"> acetate</w:t>
            </w:r>
            <w:r w:rsidRPr="008F1B01">
              <w:rPr>
                <w:rFonts w:ascii="Times New Roman" w:hAnsi="Times New Roman" w:cs="Times New Roman"/>
                <w:sz w:val="20"/>
                <w:szCs w:val="20"/>
              </w:rPr>
              <w:tab/>
            </w:r>
          </w:p>
        </w:tc>
        <w:tc>
          <w:tcPr>
            <w:tcW w:w="531" w:type="pct"/>
          </w:tcPr>
          <w:p w14:paraId="519066D1" w14:textId="77777777" w:rsidR="003E1867" w:rsidRPr="008F1B01" w:rsidRDefault="00E45F04" w:rsidP="008F1B01">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1104</w:t>
            </w:r>
          </w:p>
        </w:tc>
        <w:tc>
          <w:tcPr>
            <w:tcW w:w="604" w:type="pct"/>
          </w:tcPr>
          <w:p w14:paraId="2BC52E9A" w14:textId="77777777" w:rsidR="003E1867" w:rsidRPr="008F1B01" w:rsidRDefault="00E45F04" w:rsidP="008F1B01">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C</w:t>
            </w:r>
          </w:p>
        </w:tc>
        <w:tc>
          <w:tcPr>
            <w:tcW w:w="530" w:type="pct"/>
          </w:tcPr>
          <w:p w14:paraId="46999925" w14:textId="77777777" w:rsidR="003E1867" w:rsidRPr="008F1B01" w:rsidRDefault="003E1867" w:rsidP="008F1B01">
            <w:pPr>
              <w:spacing w:after="0" w:line="240" w:lineRule="auto"/>
              <w:jc w:val="right"/>
              <w:rPr>
                <w:rFonts w:ascii="Times New Roman" w:hAnsi="Times New Roman" w:cs="Times New Roman"/>
                <w:sz w:val="20"/>
                <w:szCs w:val="20"/>
              </w:rPr>
            </w:pPr>
          </w:p>
        </w:tc>
        <w:tc>
          <w:tcPr>
            <w:tcW w:w="535" w:type="pct"/>
          </w:tcPr>
          <w:p w14:paraId="0D94FA0F" w14:textId="77777777" w:rsidR="003E1867" w:rsidRPr="008F1B01" w:rsidRDefault="003E1867" w:rsidP="008F1B01">
            <w:pPr>
              <w:spacing w:after="0" w:line="240" w:lineRule="auto"/>
              <w:jc w:val="right"/>
              <w:rPr>
                <w:rFonts w:ascii="Times New Roman" w:hAnsi="Times New Roman" w:cs="Times New Roman"/>
                <w:sz w:val="20"/>
                <w:szCs w:val="20"/>
              </w:rPr>
            </w:pPr>
          </w:p>
        </w:tc>
      </w:tr>
      <w:tr w:rsidR="008F1B01" w:rsidRPr="008F1B01" w14:paraId="3B35E68B" w14:textId="77777777" w:rsidTr="008F1B01">
        <w:trPr>
          <w:trHeight w:val="20"/>
        </w:trPr>
        <w:tc>
          <w:tcPr>
            <w:tcW w:w="2800" w:type="pct"/>
          </w:tcPr>
          <w:p w14:paraId="5578F9BB" w14:textId="77777777" w:rsidR="003E1867" w:rsidRPr="008F1B01" w:rsidRDefault="00E45F04" w:rsidP="008F1B01">
            <w:pPr>
              <w:tabs>
                <w:tab w:val="left" w:leader="dot" w:pos="3986"/>
              </w:tabs>
              <w:spacing w:after="0" w:line="240" w:lineRule="auto"/>
              <w:ind w:left="288" w:hanging="288"/>
              <w:jc w:val="both"/>
              <w:rPr>
                <w:rFonts w:ascii="Times New Roman" w:hAnsi="Times New Roman" w:cs="Times New Roman"/>
                <w:sz w:val="20"/>
                <w:szCs w:val="20"/>
              </w:rPr>
            </w:pPr>
            <w:proofErr w:type="spellStart"/>
            <w:r w:rsidRPr="008F1B01">
              <w:rPr>
                <w:rFonts w:ascii="Times New Roman" w:hAnsi="Times New Roman" w:cs="Times New Roman"/>
                <w:sz w:val="20"/>
                <w:szCs w:val="20"/>
              </w:rPr>
              <w:t>Isoamyl</w:t>
            </w:r>
            <w:proofErr w:type="spellEnd"/>
            <w:r w:rsidRPr="008F1B01">
              <w:rPr>
                <w:rFonts w:ascii="Times New Roman" w:hAnsi="Times New Roman" w:cs="Times New Roman"/>
                <w:sz w:val="20"/>
                <w:szCs w:val="20"/>
              </w:rPr>
              <w:t xml:space="preserve"> alcohol</w:t>
            </w:r>
            <w:r w:rsidR="003C0E46" w:rsidRPr="008F1B01">
              <w:rPr>
                <w:rFonts w:ascii="Times New Roman" w:hAnsi="Times New Roman" w:cs="Times New Roman"/>
                <w:sz w:val="20"/>
                <w:szCs w:val="20"/>
              </w:rPr>
              <w:tab/>
            </w:r>
            <w:r w:rsidR="00555AB1" w:rsidRPr="008F1B01">
              <w:rPr>
                <w:rFonts w:ascii="Times New Roman" w:hAnsi="Times New Roman" w:cs="Times New Roman"/>
                <w:sz w:val="20"/>
                <w:szCs w:val="20"/>
              </w:rPr>
              <w:t xml:space="preserve"> </w:t>
            </w:r>
          </w:p>
        </w:tc>
        <w:tc>
          <w:tcPr>
            <w:tcW w:w="531" w:type="pct"/>
          </w:tcPr>
          <w:p w14:paraId="1D116E67" w14:textId="77777777" w:rsidR="003E1867" w:rsidRPr="008F1B01" w:rsidRDefault="00E45F04" w:rsidP="008F1B01">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1105</w:t>
            </w:r>
          </w:p>
        </w:tc>
        <w:tc>
          <w:tcPr>
            <w:tcW w:w="604" w:type="pct"/>
          </w:tcPr>
          <w:p w14:paraId="40C5155F" w14:textId="77777777" w:rsidR="003E1867" w:rsidRPr="008F1B01" w:rsidRDefault="00E45F04" w:rsidP="008F1B01">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D</w:t>
            </w:r>
          </w:p>
        </w:tc>
        <w:tc>
          <w:tcPr>
            <w:tcW w:w="530" w:type="pct"/>
          </w:tcPr>
          <w:p w14:paraId="63D1C0F1" w14:textId="77777777" w:rsidR="003E1867" w:rsidRPr="008F1B01" w:rsidRDefault="003E1867" w:rsidP="008F1B01">
            <w:pPr>
              <w:spacing w:after="0" w:line="240" w:lineRule="auto"/>
              <w:jc w:val="right"/>
              <w:rPr>
                <w:rFonts w:ascii="Times New Roman" w:hAnsi="Times New Roman" w:cs="Times New Roman"/>
                <w:sz w:val="20"/>
                <w:szCs w:val="20"/>
              </w:rPr>
            </w:pPr>
          </w:p>
        </w:tc>
        <w:tc>
          <w:tcPr>
            <w:tcW w:w="535" w:type="pct"/>
          </w:tcPr>
          <w:p w14:paraId="00E3B8D1" w14:textId="77777777" w:rsidR="003E1867" w:rsidRPr="008F1B01" w:rsidRDefault="003E1867" w:rsidP="008F1B01">
            <w:pPr>
              <w:spacing w:after="0" w:line="240" w:lineRule="auto"/>
              <w:jc w:val="right"/>
              <w:rPr>
                <w:rFonts w:ascii="Times New Roman" w:hAnsi="Times New Roman" w:cs="Times New Roman"/>
                <w:sz w:val="20"/>
                <w:szCs w:val="20"/>
              </w:rPr>
            </w:pPr>
          </w:p>
        </w:tc>
      </w:tr>
      <w:tr w:rsidR="008F1B01" w:rsidRPr="008F1B01" w14:paraId="70866158" w14:textId="77777777" w:rsidTr="008F1B01">
        <w:trPr>
          <w:trHeight w:val="20"/>
        </w:trPr>
        <w:tc>
          <w:tcPr>
            <w:tcW w:w="2800" w:type="pct"/>
          </w:tcPr>
          <w:p w14:paraId="1DDA3A51" w14:textId="77777777" w:rsidR="003E1867" w:rsidRPr="008F1B01" w:rsidRDefault="003C0E46" w:rsidP="008F1B01">
            <w:pPr>
              <w:tabs>
                <w:tab w:val="left" w:leader="dot" w:pos="3986"/>
              </w:tabs>
              <w:spacing w:after="0" w:line="240" w:lineRule="auto"/>
              <w:ind w:left="288" w:hanging="288"/>
              <w:jc w:val="both"/>
              <w:rPr>
                <w:rFonts w:ascii="Times New Roman" w:hAnsi="Times New Roman" w:cs="Times New Roman"/>
                <w:sz w:val="20"/>
                <w:szCs w:val="20"/>
              </w:rPr>
            </w:pPr>
            <w:r w:rsidRPr="008F1B01">
              <w:rPr>
                <w:rFonts w:ascii="Times New Roman" w:hAnsi="Times New Roman" w:cs="Times New Roman"/>
                <w:sz w:val="20"/>
                <w:szCs w:val="20"/>
              </w:rPr>
              <w:t>Isobutyl acetate</w:t>
            </w:r>
            <w:r w:rsidRPr="008F1B01">
              <w:rPr>
                <w:rFonts w:ascii="Times New Roman" w:hAnsi="Times New Roman" w:cs="Times New Roman"/>
                <w:sz w:val="20"/>
                <w:szCs w:val="20"/>
              </w:rPr>
              <w:tab/>
            </w:r>
          </w:p>
        </w:tc>
        <w:tc>
          <w:tcPr>
            <w:tcW w:w="531" w:type="pct"/>
          </w:tcPr>
          <w:p w14:paraId="57FBEFDE" w14:textId="77777777" w:rsidR="003E1867" w:rsidRPr="008F1B01" w:rsidRDefault="00E45F04" w:rsidP="008F1B01">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1213</w:t>
            </w:r>
          </w:p>
        </w:tc>
        <w:tc>
          <w:tcPr>
            <w:tcW w:w="604" w:type="pct"/>
          </w:tcPr>
          <w:p w14:paraId="772E0B8F" w14:textId="77777777" w:rsidR="003E1867" w:rsidRPr="008F1B01" w:rsidRDefault="00E45F04" w:rsidP="008F1B01">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C</w:t>
            </w:r>
          </w:p>
        </w:tc>
        <w:tc>
          <w:tcPr>
            <w:tcW w:w="530" w:type="pct"/>
          </w:tcPr>
          <w:p w14:paraId="3C7E6D14" w14:textId="77777777" w:rsidR="003E1867" w:rsidRPr="008F1B01" w:rsidRDefault="003E1867" w:rsidP="008F1B01">
            <w:pPr>
              <w:spacing w:after="0" w:line="240" w:lineRule="auto"/>
              <w:jc w:val="right"/>
              <w:rPr>
                <w:rFonts w:ascii="Times New Roman" w:hAnsi="Times New Roman" w:cs="Times New Roman"/>
                <w:sz w:val="20"/>
                <w:szCs w:val="20"/>
              </w:rPr>
            </w:pPr>
          </w:p>
        </w:tc>
        <w:tc>
          <w:tcPr>
            <w:tcW w:w="535" w:type="pct"/>
          </w:tcPr>
          <w:p w14:paraId="592B631E" w14:textId="77777777" w:rsidR="003E1867" w:rsidRPr="008F1B01" w:rsidRDefault="003E1867" w:rsidP="008F1B01">
            <w:pPr>
              <w:spacing w:after="0" w:line="240" w:lineRule="auto"/>
              <w:jc w:val="right"/>
              <w:rPr>
                <w:rFonts w:ascii="Times New Roman" w:hAnsi="Times New Roman" w:cs="Times New Roman"/>
                <w:sz w:val="20"/>
                <w:szCs w:val="20"/>
              </w:rPr>
            </w:pPr>
          </w:p>
        </w:tc>
      </w:tr>
      <w:tr w:rsidR="008F1B01" w:rsidRPr="008F1B01" w14:paraId="58E4ED92" w14:textId="77777777" w:rsidTr="008F1B01">
        <w:trPr>
          <w:trHeight w:val="20"/>
        </w:trPr>
        <w:tc>
          <w:tcPr>
            <w:tcW w:w="2800" w:type="pct"/>
          </w:tcPr>
          <w:p w14:paraId="6E5158F0" w14:textId="77777777" w:rsidR="003E1867" w:rsidRPr="008F1B01" w:rsidRDefault="00E45F04" w:rsidP="008F1B01">
            <w:pPr>
              <w:tabs>
                <w:tab w:val="left" w:leader="dot" w:pos="3986"/>
              </w:tabs>
              <w:spacing w:after="0" w:line="240" w:lineRule="auto"/>
              <w:ind w:left="288" w:hanging="288"/>
              <w:jc w:val="both"/>
              <w:rPr>
                <w:rFonts w:ascii="Times New Roman" w:hAnsi="Times New Roman" w:cs="Times New Roman"/>
                <w:sz w:val="20"/>
                <w:szCs w:val="20"/>
              </w:rPr>
            </w:pPr>
            <w:r w:rsidRPr="008F1B01">
              <w:rPr>
                <w:rFonts w:ascii="Times New Roman" w:hAnsi="Times New Roman" w:cs="Times New Roman"/>
                <w:sz w:val="20"/>
                <w:szCs w:val="20"/>
              </w:rPr>
              <w:t>Isobutyl acrylate</w:t>
            </w:r>
            <w:r w:rsidR="003C0E46" w:rsidRPr="008F1B01">
              <w:rPr>
                <w:rFonts w:ascii="Times New Roman" w:hAnsi="Times New Roman" w:cs="Times New Roman"/>
                <w:sz w:val="20"/>
                <w:szCs w:val="20"/>
              </w:rPr>
              <w:tab/>
            </w:r>
          </w:p>
        </w:tc>
        <w:tc>
          <w:tcPr>
            <w:tcW w:w="531" w:type="pct"/>
          </w:tcPr>
          <w:p w14:paraId="41CDE5A6" w14:textId="77777777" w:rsidR="003E1867" w:rsidRPr="008F1B01" w:rsidRDefault="00E45F04" w:rsidP="008F1B01">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2527</w:t>
            </w:r>
          </w:p>
        </w:tc>
        <w:tc>
          <w:tcPr>
            <w:tcW w:w="604" w:type="pct"/>
          </w:tcPr>
          <w:p w14:paraId="12EFF1E4" w14:textId="77777777" w:rsidR="003E1867" w:rsidRPr="008F1B01" w:rsidRDefault="00E45F04" w:rsidP="008F1B01">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D</w:t>
            </w:r>
          </w:p>
        </w:tc>
        <w:tc>
          <w:tcPr>
            <w:tcW w:w="530" w:type="pct"/>
          </w:tcPr>
          <w:p w14:paraId="1A1F707A" w14:textId="77777777" w:rsidR="003E1867" w:rsidRPr="008F1B01" w:rsidRDefault="003E1867" w:rsidP="008F1B01">
            <w:pPr>
              <w:spacing w:after="0" w:line="240" w:lineRule="auto"/>
              <w:jc w:val="right"/>
              <w:rPr>
                <w:rFonts w:ascii="Times New Roman" w:hAnsi="Times New Roman" w:cs="Times New Roman"/>
                <w:sz w:val="20"/>
                <w:szCs w:val="20"/>
              </w:rPr>
            </w:pPr>
          </w:p>
        </w:tc>
        <w:tc>
          <w:tcPr>
            <w:tcW w:w="535" w:type="pct"/>
          </w:tcPr>
          <w:p w14:paraId="432AB816" w14:textId="77777777" w:rsidR="003E1867" w:rsidRPr="008F1B01" w:rsidRDefault="003E1867" w:rsidP="008F1B01">
            <w:pPr>
              <w:spacing w:after="0" w:line="240" w:lineRule="auto"/>
              <w:jc w:val="right"/>
              <w:rPr>
                <w:rFonts w:ascii="Times New Roman" w:hAnsi="Times New Roman" w:cs="Times New Roman"/>
                <w:sz w:val="20"/>
                <w:szCs w:val="20"/>
              </w:rPr>
            </w:pPr>
          </w:p>
        </w:tc>
      </w:tr>
      <w:tr w:rsidR="008F1B01" w:rsidRPr="008F1B01" w14:paraId="2F7F0088" w14:textId="77777777" w:rsidTr="008F1B01">
        <w:trPr>
          <w:trHeight w:val="20"/>
        </w:trPr>
        <w:tc>
          <w:tcPr>
            <w:tcW w:w="2800" w:type="pct"/>
          </w:tcPr>
          <w:p w14:paraId="617AE21D" w14:textId="77777777" w:rsidR="003E1867" w:rsidRPr="008F1B01" w:rsidRDefault="00022C46" w:rsidP="008F1B01">
            <w:pPr>
              <w:tabs>
                <w:tab w:val="left" w:leader="dot" w:pos="3986"/>
              </w:tabs>
              <w:spacing w:after="0" w:line="240" w:lineRule="auto"/>
              <w:ind w:left="288" w:hanging="288"/>
              <w:jc w:val="both"/>
              <w:rPr>
                <w:rFonts w:ascii="Times New Roman" w:hAnsi="Times New Roman" w:cs="Times New Roman"/>
                <w:sz w:val="20"/>
                <w:szCs w:val="20"/>
              </w:rPr>
            </w:pPr>
            <w:r w:rsidRPr="008F1B01">
              <w:rPr>
                <w:rFonts w:ascii="Times New Roman" w:hAnsi="Times New Roman" w:cs="Times New Roman"/>
                <w:sz w:val="20"/>
                <w:szCs w:val="20"/>
              </w:rPr>
              <w:t xml:space="preserve">Isobutyl </w:t>
            </w:r>
            <w:proofErr w:type="spellStart"/>
            <w:r w:rsidRPr="008F1B01">
              <w:rPr>
                <w:rFonts w:ascii="Times New Roman" w:hAnsi="Times New Roman" w:cs="Times New Roman"/>
                <w:sz w:val="20"/>
                <w:szCs w:val="20"/>
              </w:rPr>
              <w:t>formate</w:t>
            </w:r>
            <w:proofErr w:type="spellEnd"/>
            <w:r w:rsidRPr="008F1B01">
              <w:rPr>
                <w:rFonts w:ascii="Times New Roman" w:hAnsi="Times New Roman" w:cs="Times New Roman"/>
                <w:sz w:val="20"/>
                <w:szCs w:val="20"/>
              </w:rPr>
              <w:tab/>
            </w:r>
          </w:p>
        </w:tc>
        <w:tc>
          <w:tcPr>
            <w:tcW w:w="531" w:type="pct"/>
          </w:tcPr>
          <w:p w14:paraId="424157D7" w14:textId="77777777" w:rsidR="003E1867" w:rsidRPr="008F1B01" w:rsidRDefault="00E45F04" w:rsidP="008F1B01">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2393</w:t>
            </w:r>
          </w:p>
        </w:tc>
        <w:tc>
          <w:tcPr>
            <w:tcW w:w="604" w:type="pct"/>
          </w:tcPr>
          <w:p w14:paraId="5FD39CC2" w14:textId="77777777" w:rsidR="003E1867" w:rsidRPr="008F1B01" w:rsidRDefault="00E45F04" w:rsidP="008F1B01">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D</w:t>
            </w:r>
          </w:p>
        </w:tc>
        <w:tc>
          <w:tcPr>
            <w:tcW w:w="530" w:type="pct"/>
          </w:tcPr>
          <w:p w14:paraId="5431AD85" w14:textId="77777777" w:rsidR="003E1867" w:rsidRPr="008F1B01" w:rsidRDefault="003E1867" w:rsidP="008F1B01">
            <w:pPr>
              <w:spacing w:after="0" w:line="240" w:lineRule="auto"/>
              <w:jc w:val="right"/>
              <w:rPr>
                <w:rFonts w:ascii="Times New Roman" w:hAnsi="Times New Roman" w:cs="Times New Roman"/>
                <w:sz w:val="20"/>
                <w:szCs w:val="20"/>
              </w:rPr>
            </w:pPr>
          </w:p>
        </w:tc>
        <w:tc>
          <w:tcPr>
            <w:tcW w:w="535" w:type="pct"/>
          </w:tcPr>
          <w:p w14:paraId="10DAA880" w14:textId="77777777" w:rsidR="003E1867" w:rsidRPr="008F1B01" w:rsidRDefault="003E1867" w:rsidP="008F1B01">
            <w:pPr>
              <w:spacing w:after="0" w:line="240" w:lineRule="auto"/>
              <w:jc w:val="right"/>
              <w:rPr>
                <w:rFonts w:ascii="Times New Roman" w:hAnsi="Times New Roman" w:cs="Times New Roman"/>
                <w:sz w:val="20"/>
                <w:szCs w:val="20"/>
              </w:rPr>
            </w:pPr>
          </w:p>
        </w:tc>
      </w:tr>
      <w:tr w:rsidR="008F1B01" w:rsidRPr="008F1B01" w14:paraId="59E15A0A" w14:textId="77777777" w:rsidTr="008F1B01">
        <w:trPr>
          <w:trHeight w:val="162"/>
        </w:trPr>
        <w:tc>
          <w:tcPr>
            <w:tcW w:w="2800" w:type="pct"/>
          </w:tcPr>
          <w:p w14:paraId="36442691" w14:textId="77777777" w:rsidR="00022C46" w:rsidRPr="008F1B01" w:rsidRDefault="00022C46" w:rsidP="008F1B01">
            <w:pPr>
              <w:tabs>
                <w:tab w:val="left" w:leader="dot" w:pos="3986"/>
              </w:tabs>
              <w:spacing w:after="0" w:line="240" w:lineRule="auto"/>
              <w:ind w:left="288" w:hanging="288"/>
              <w:jc w:val="both"/>
              <w:rPr>
                <w:rFonts w:ascii="Times New Roman" w:hAnsi="Times New Roman" w:cs="Times New Roman"/>
                <w:sz w:val="20"/>
                <w:szCs w:val="20"/>
              </w:rPr>
            </w:pPr>
            <w:r w:rsidRPr="008F1B01">
              <w:rPr>
                <w:rFonts w:ascii="Times New Roman" w:hAnsi="Times New Roman" w:cs="Times New Roman"/>
                <w:sz w:val="20"/>
                <w:szCs w:val="20"/>
              </w:rPr>
              <w:t xml:space="preserve">Isobutyl </w:t>
            </w:r>
            <w:proofErr w:type="spellStart"/>
            <w:r w:rsidRPr="008F1B01">
              <w:rPr>
                <w:rFonts w:ascii="Times New Roman" w:hAnsi="Times New Roman" w:cs="Times New Roman"/>
                <w:sz w:val="20"/>
                <w:szCs w:val="20"/>
              </w:rPr>
              <w:t>formate</w:t>
            </w:r>
            <w:proofErr w:type="spellEnd"/>
            <w:r w:rsidRPr="008F1B01">
              <w:rPr>
                <w:rFonts w:ascii="Times New Roman" w:hAnsi="Times New Roman" w:cs="Times New Roman"/>
                <w:sz w:val="20"/>
                <w:szCs w:val="20"/>
              </w:rPr>
              <w:t>/</w:t>
            </w:r>
            <w:proofErr w:type="spellStart"/>
            <w:r w:rsidRPr="008F1B01">
              <w:rPr>
                <w:rFonts w:ascii="Times New Roman" w:hAnsi="Times New Roman" w:cs="Times New Roman"/>
                <w:sz w:val="20"/>
                <w:szCs w:val="20"/>
              </w:rPr>
              <w:t>lsobutanol</w:t>
            </w:r>
            <w:proofErr w:type="spellEnd"/>
            <w:r w:rsidRPr="008F1B01">
              <w:rPr>
                <w:rFonts w:ascii="Times New Roman" w:hAnsi="Times New Roman" w:cs="Times New Roman"/>
                <w:sz w:val="20"/>
                <w:szCs w:val="20"/>
              </w:rPr>
              <w:t xml:space="preserve"> mixtures</w:t>
            </w:r>
            <w:r w:rsidRPr="008F1B01">
              <w:rPr>
                <w:rFonts w:ascii="Times New Roman" w:hAnsi="Times New Roman" w:cs="Times New Roman"/>
                <w:sz w:val="20"/>
                <w:szCs w:val="20"/>
              </w:rPr>
              <w:tab/>
            </w:r>
          </w:p>
        </w:tc>
        <w:tc>
          <w:tcPr>
            <w:tcW w:w="531" w:type="pct"/>
          </w:tcPr>
          <w:p w14:paraId="6F885540" w14:textId="77777777" w:rsidR="00022C46" w:rsidRPr="008F1B01" w:rsidRDefault="00022C46" w:rsidP="008F1B01">
            <w:pPr>
              <w:spacing w:after="0" w:line="240" w:lineRule="auto"/>
              <w:jc w:val="right"/>
              <w:rPr>
                <w:rFonts w:ascii="Times New Roman" w:hAnsi="Times New Roman" w:cs="Times New Roman"/>
                <w:sz w:val="20"/>
                <w:szCs w:val="20"/>
              </w:rPr>
            </w:pPr>
          </w:p>
        </w:tc>
        <w:tc>
          <w:tcPr>
            <w:tcW w:w="604" w:type="pct"/>
          </w:tcPr>
          <w:p w14:paraId="5C3B6A84" w14:textId="77777777" w:rsidR="00022C46" w:rsidRPr="008F1B01" w:rsidRDefault="00022C46" w:rsidP="008F1B01">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(C)</w:t>
            </w:r>
          </w:p>
        </w:tc>
        <w:tc>
          <w:tcPr>
            <w:tcW w:w="530" w:type="pct"/>
          </w:tcPr>
          <w:p w14:paraId="6E7223F1" w14:textId="77777777" w:rsidR="00022C46" w:rsidRPr="008F1B01" w:rsidRDefault="00022C46" w:rsidP="008F1B01">
            <w:pPr>
              <w:spacing w:after="0" w:line="240" w:lineRule="auto"/>
              <w:jc w:val="right"/>
              <w:rPr>
                <w:rFonts w:ascii="Times New Roman" w:hAnsi="Times New Roman" w:cs="Times New Roman"/>
                <w:sz w:val="20"/>
                <w:szCs w:val="20"/>
              </w:rPr>
            </w:pPr>
          </w:p>
        </w:tc>
        <w:tc>
          <w:tcPr>
            <w:tcW w:w="535" w:type="pct"/>
          </w:tcPr>
          <w:p w14:paraId="2BD9B429" w14:textId="77777777" w:rsidR="00022C46" w:rsidRPr="008F1B01" w:rsidRDefault="00022C46" w:rsidP="008F1B01">
            <w:pPr>
              <w:spacing w:after="0" w:line="240" w:lineRule="auto"/>
              <w:jc w:val="right"/>
              <w:rPr>
                <w:rFonts w:ascii="Times New Roman" w:hAnsi="Times New Roman" w:cs="Times New Roman"/>
                <w:sz w:val="20"/>
                <w:szCs w:val="20"/>
              </w:rPr>
            </w:pPr>
          </w:p>
        </w:tc>
      </w:tr>
      <w:tr w:rsidR="008F1B01" w:rsidRPr="008F1B01" w14:paraId="69535AB0" w14:textId="77777777" w:rsidTr="008F1B01">
        <w:trPr>
          <w:trHeight w:val="20"/>
        </w:trPr>
        <w:tc>
          <w:tcPr>
            <w:tcW w:w="2800" w:type="pct"/>
          </w:tcPr>
          <w:p w14:paraId="354826F9" w14:textId="77777777" w:rsidR="003E1867" w:rsidRPr="008F1B01" w:rsidRDefault="00E45F04" w:rsidP="008F1B01">
            <w:pPr>
              <w:tabs>
                <w:tab w:val="left" w:leader="dot" w:pos="3986"/>
              </w:tabs>
              <w:spacing w:after="0" w:line="240" w:lineRule="auto"/>
              <w:ind w:left="288" w:hanging="288"/>
              <w:jc w:val="both"/>
              <w:rPr>
                <w:rFonts w:ascii="Times New Roman" w:hAnsi="Times New Roman" w:cs="Times New Roman"/>
                <w:sz w:val="20"/>
                <w:szCs w:val="20"/>
              </w:rPr>
            </w:pPr>
            <w:r w:rsidRPr="008F1B01">
              <w:rPr>
                <w:rFonts w:ascii="Times New Roman" w:hAnsi="Times New Roman" w:cs="Times New Roman"/>
                <w:sz w:val="20"/>
                <w:szCs w:val="20"/>
              </w:rPr>
              <w:t>Isobutyl methacrylate</w:t>
            </w:r>
            <w:r w:rsidR="00022C46" w:rsidRPr="008F1B01">
              <w:rPr>
                <w:rFonts w:ascii="Times New Roman" w:hAnsi="Times New Roman" w:cs="Times New Roman"/>
                <w:sz w:val="20"/>
                <w:szCs w:val="20"/>
              </w:rPr>
              <w:tab/>
            </w:r>
          </w:p>
        </w:tc>
        <w:tc>
          <w:tcPr>
            <w:tcW w:w="531" w:type="pct"/>
          </w:tcPr>
          <w:p w14:paraId="2C0BE32B" w14:textId="77777777" w:rsidR="003E1867" w:rsidRPr="008F1B01" w:rsidRDefault="00E45F04" w:rsidP="008F1B01">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2283</w:t>
            </w:r>
          </w:p>
        </w:tc>
        <w:tc>
          <w:tcPr>
            <w:tcW w:w="604" w:type="pct"/>
          </w:tcPr>
          <w:p w14:paraId="5F16B1C0" w14:textId="77777777" w:rsidR="003E1867" w:rsidRPr="008F1B01" w:rsidRDefault="00E45F04" w:rsidP="008F1B01">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D</w:t>
            </w:r>
          </w:p>
        </w:tc>
        <w:tc>
          <w:tcPr>
            <w:tcW w:w="530" w:type="pct"/>
          </w:tcPr>
          <w:p w14:paraId="04ADF762" w14:textId="77777777" w:rsidR="003E1867" w:rsidRPr="008F1B01" w:rsidRDefault="003E1867" w:rsidP="008F1B01">
            <w:pPr>
              <w:spacing w:after="0" w:line="240" w:lineRule="auto"/>
              <w:jc w:val="right"/>
              <w:rPr>
                <w:rFonts w:ascii="Times New Roman" w:hAnsi="Times New Roman" w:cs="Times New Roman"/>
                <w:sz w:val="20"/>
                <w:szCs w:val="20"/>
              </w:rPr>
            </w:pPr>
          </w:p>
        </w:tc>
        <w:tc>
          <w:tcPr>
            <w:tcW w:w="535" w:type="pct"/>
          </w:tcPr>
          <w:p w14:paraId="20F81BE8" w14:textId="77777777" w:rsidR="003E1867" w:rsidRPr="008F1B01" w:rsidRDefault="003E1867" w:rsidP="008F1B01">
            <w:pPr>
              <w:spacing w:after="0" w:line="240" w:lineRule="auto"/>
              <w:jc w:val="right"/>
              <w:rPr>
                <w:rFonts w:ascii="Times New Roman" w:hAnsi="Times New Roman" w:cs="Times New Roman"/>
                <w:sz w:val="20"/>
                <w:szCs w:val="20"/>
              </w:rPr>
            </w:pPr>
          </w:p>
        </w:tc>
      </w:tr>
      <w:tr w:rsidR="008F1B01" w:rsidRPr="008F1B01" w14:paraId="5CCC3A46" w14:textId="77777777" w:rsidTr="008F1B01">
        <w:trPr>
          <w:trHeight w:val="20"/>
        </w:trPr>
        <w:tc>
          <w:tcPr>
            <w:tcW w:w="2800" w:type="pct"/>
          </w:tcPr>
          <w:p w14:paraId="3DCAEFC0" w14:textId="77777777" w:rsidR="003E1867" w:rsidRPr="008F1B01" w:rsidRDefault="00E45F04" w:rsidP="008F1B01">
            <w:pPr>
              <w:tabs>
                <w:tab w:val="left" w:leader="dot" w:pos="3986"/>
              </w:tabs>
              <w:spacing w:after="0" w:line="240" w:lineRule="auto"/>
              <w:ind w:left="288" w:hanging="288"/>
              <w:jc w:val="both"/>
              <w:rPr>
                <w:rFonts w:ascii="Times New Roman" w:hAnsi="Times New Roman" w:cs="Times New Roman"/>
                <w:sz w:val="20"/>
                <w:szCs w:val="20"/>
              </w:rPr>
            </w:pPr>
            <w:proofErr w:type="spellStart"/>
            <w:r w:rsidRPr="008F1B01">
              <w:rPr>
                <w:rFonts w:ascii="Times New Roman" w:hAnsi="Times New Roman" w:cs="Times New Roman"/>
                <w:sz w:val="20"/>
                <w:szCs w:val="20"/>
              </w:rPr>
              <w:t>Isobutyraldehyde</w:t>
            </w:r>
            <w:proofErr w:type="spellEnd"/>
            <w:r w:rsidR="00022C46" w:rsidRPr="008F1B01">
              <w:rPr>
                <w:rFonts w:ascii="Times New Roman" w:hAnsi="Times New Roman" w:cs="Times New Roman"/>
                <w:sz w:val="20"/>
                <w:szCs w:val="20"/>
              </w:rPr>
              <w:tab/>
            </w:r>
          </w:p>
        </w:tc>
        <w:tc>
          <w:tcPr>
            <w:tcW w:w="531" w:type="pct"/>
          </w:tcPr>
          <w:p w14:paraId="2D5C5C1D" w14:textId="77777777" w:rsidR="003E1867" w:rsidRPr="008F1B01" w:rsidRDefault="00E45F04" w:rsidP="008F1B01">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2045</w:t>
            </w:r>
          </w:p>
        </w:tc>
        <w:tc>
          <w:tcPr>
            <w:tcW w:w="604" w:type="pct"/>
          </w:tcPr>
          <w:p w14:paraId="4B468353" w14:textId="77777777" w:rsidR="003E1867" w:rsidRPr="008F1B01" w:rsidRDefault="00E45F04" w:rsidP="008F1B01">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C</w:t>
            </w:r>
          </w:p>
        </w:tc>
        <w:tc>
          <w:tcPr>
            <w:tcW w:w="530" w:type="pct"/>
          </w:tcPr>
          <w:p w14:paraId="6B28E93B" w14:textId="77777777" w:rsidR="003E1867" w:rsidRPr="008F1B01" w:rsidRDefault="003E1867" w:rsidP="008F1B01">
            <w:pPr>
              <w:spacing w:after="0" w:line="240" w:lineRule="auto"/>
              <w:jc w:val="right"/>
              <w:rPr>
                <w:rFonts w:ascii="Times New Roman" w:hAnsi="Times New Roman" w:cs="Times New Roman"/>
                <w:sz w:val="20"/>
                <w:szCs w:val="20"/>
              </w:rPr>
            </w:pPr>
          </w:p>
        </w:tc>
        <w:tc>
          <w:tcPr>
            <w:tcW w:w="535" w:type="pct"/>
          </w:tcPr>
          <w:p w14:paraId="1B8873B9" w14:textId="77777777" w:rsidR="003E1867" w:rsidRPr="008F1B01" w:rsidRDefault="003E1867" w:rsidP="008F1B01">
            <w:pPr>
              <w:spacing w:after="0" w:line="240" w:lineRule="auto"/>
              <w:jc w:val="right"/>
              <w:rPr>
                <w:rFonts w:ascii="Times New Roman" w:hAnsi="Times New Roman" w:cs="Times New Roman"/>
                <w:sz w:val="20"/>
                <w:szCs w:val="20"/>
              </w:rPr>
            </w:pPr>
          </w:p>
        </w:tc>
      </w:tr>
      <w:tr w:rsidR="008F1B01" w:rsidRPr="008F1B01" w14:paraId="42CF51EE" w14:textId="77777777" w:rsidTr="008F1B01">
        <w:trPr>
          <w:trHeight w:val="20"/>
        </w:trPr>
        <w:tc>
          <w:tcPr>
            <w:tcW w:w="2800" w:type="pct"/>
          </w:tcPr>
          <w:p w14:paraId="21E486DE" w14:textId="77777777" w:rsidR="003E1867" w:rsidRPr="008F1B01" w:rsidRDefault="00022C46" w:rsidP="008F1B01">
            <w:pPr>
              <w:tabs>
                <w:tab w:val="left" w:leader="dot" w:pos="3986"/>
              </w:tabs>
              <w:spacing w:after="0" w:line="240" w:lineRule="auto"/>
              <w:ind w:left="288" w:hanging="288"/>
              <w:jc w:val="both"/>
              <w:rPr>
                <w:rFonts w:ascii="Times New Roman" w:hAnsi="Times New Roman" w:cs="Times New Roman"/>
                <w:sz w:val="20"/>
                <w:szCs w:val="20"/>
              </w:rPr>
            </w:pPr>
            <w:proofErr w:type="spellStart"/>
            <w:r w:rsidRPr="008F1B01">
              <w:rPr>
                <w:rFonts w:ascii="Times New Roman" w:hAnsi="Times New Roman" w:cs="Times New Roman"/>
                <w:sz w:val="20"/>
                <w:szCs w:val="20"/>
              </w:rPr>
              <w:t>Isodecaldehyde</w:t>
            </w:r>
            <w:proofErr w:type="spellEnd"/>
            <w:r w:rsidRPr="008F1B01">
              <w:rPr>
                <w:rFonts w:ascii="Times New Roman" w:hAnsi="Times New Roman" w:cs="Times New Roman"/>
                <w:sz w:val="20"/>
                <w:szCs w:val="20"/>
              </w:rPr>
              <w:tab/>
            </w:r>
          </w:p>
        </w:tc>
        <w:tc>
          <w:tcPr>
            <w:tcW w:w="531" w:type="pct"/>
          </w:tcPr>
          <w:p w14:paraId="5716BAA7" w14:textId="77777777" w:rsidR="003E1867" w:rsidRPr="008F1B01" w:rsidRDefault="003E1867" w:rsidP="008F1B01">
            <w:pPr>
              <w:spacing w:after="0" w:line="240" w:lineRule="auto"/>
              <w:jc w:val="right"/>
              <w:rPr>
                <w:rFonts w:ascii="Times New Roman" w:hAnsi="Times New Roman" w:cs="Times New Roman"/>
                <w:sz w:val="20"/>
                <w:szCs w:val="20"/>
              </w:rPr>
            </w:pPr>
          </w:p>
        </w:tc>
        <w:tc>
          <w:tcPr>
            <w:tcW w:w="604" w:type="pct"/>
          </w:tcPr>
          <w:p w14:paraId="1E0387DD" w14:textId="77777777" w:rsidR="003E1867" w:rsidRPr="008F1B01" w:rsidRDefault="00E45F04" w:rsidP="008F1B01">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C</w:t>
            </w:r>
          </w:p>
        </w:tc>
        <w:tc>
          <w:tcPr>
            <w:tcW w:w="530" w:type="pct"/>
          </w:tcPr>
          <w:p w14:paraId="087FF20B" w14:textId="77777777" w:rsidR="003E1867" w:rsidRPr="008F1B01" w:rsidRDefault="003E1867" w:rsidP="008F1B01">
            <w:pPr>
              <w:spacing w:after="0" w:line="240" w:lineRule="auto"/>
              <w:jc w:val="right"/>
              <w:rPr>
                <w:rFonts w:ascii="Times New Roman" w:hAnsi="Times New Roman" w:cs="Times New Roman"/>
                <w:sz w:val="20"/>
                <w:szCs w:val="20"/>
              </w:rPr>
            </w:pPr>
          </w:p>
        </w:tc>
        <w:tc>
          <w:tcPr>
            <w:tcW w:w="535" w:type="pct"/>
          </w:tcPr>
          <w:p w14:paraId="2F7551C9" w14:textId="77777777" w:rsidR="003E1867" w:rsidRPr="008F1B01" w:rsidRDefault="003E1867" w:rsidP="008F1B01">
            <w:pPr>
              <w:spacing w:after="0" w:line="240" w:lineRule="auto"/>
              <w:jc w:val="right"/>
              <w:rPr>
                <w:rFonts w:ascii="Times New Roman" w:hAnsi="Times New Roman" w:cs="Times New Roman"/>
                <w:sz w:val="20"/>
                <w:szCs w:val="20"/>
              </w:rPr>
            </w:pPr>
          </w:p>
        </w:tc>
      </w:tr>
      <w:tr w:rsidR="008F1B01" w:rsidRPr="008F1B01" w14:paraId="0C9328A4" w14:textId="77777777" w:rsidTr="008F1B01">
        <w:trPr>
          <w:trHeight w:val="20"/>
        </w:trPr>
        <w:tc>
          <w:tcPr>
            <w:tcW w:w="2800" w:type="pct"/>
          </w:tcPr>
          <w:p w14:paraId="2686DCFF" w14:textId="77777777" w:rsidR="003E1867" w:rsidRPr="008F1B01" w:rsidRDefault="00F9737C" w:rsidP="008F1B01">
            <w:pPr>
              <w:tabs>
                <w:tab w:val="left" w:leader="dot" w:pos="3986"/>
              </w:tabs>
              <w:spacing w:after="0" w:line="240" w:lineRule="auto"/>
              <w:ind w:left="288" w:hanging="288"/>
              <w:jc w:val="both"/>
              <w:rPr>
                <w:rFonts w:ascii="Times New Roman" w:hAnsi="Times New Roman" w:cs="Times New Roman"/>
                <w:sz w:val="20"/>
                <w:szCs w:val="20"/>
              </w:rPr>
            </w:pPr>
            <w:proofErr w:type="spellStart"/>
            <w:r w:rsidRPr="008F1B01">
              <w:rPr>
                <w:rFonts w:ascii="Times New Roman" w:hAnsi="Times New Roman" w:cs="Times New Roman"/>
                <w:sz w:val="20"/>
                <w:szCs w:val="20"/>
              </w:rPr>
              <w:t>Isodecyl</w:t>
            </w:r>
            <w:proofErr w:type="spellEnd"/>
            <w:r w:rsidRPr="008F1B01">
              <w:rPr>
                <w:rFonts w:ascii="Times New Roman" w:hAnsi="Times New Roman" w:cs="Times New Roman"/>
                <w:sz w:val="20"/>
                <w:szCs w:val="20"/>
              </w:rPr>
              <w:t xml:space="preserve"> acrylate</w:t>
            </w:r>
            <w:r w:rsidRPr="008F1B01">
              <w:rPr>
                <w:rFonts w:ascii="Times New Roman" w:hAnsi="Times New Roman" w:cs="Times New Roman"/>
                <w:sz w:val="20"/>
                <w:szCs w:val="20"/>
              </w:rPr>
              <w:tab/>
            </w:r>
          </w:p>
        </w:tc>
        <w:tc>
          <w:tcPr>
            <w:tcW w:w="531" w:type="pct"/>
          </w:tcPr>
          <w:p w14:paraId="1ED8EBB2" w14:textId="77777777" w:rsidR="003E1867" w:rsidRPr="008F1B01" w:rsidRDefault="003E1867" w:rsidP="008F1B01">
            <w:pPr>
              <w:spacing w:after="0" w:line="240" w:lineRule="auto"/>
              <w:jc w:val="right"/>
              <w:rPr>
                <w:rFonts w:ascii="Times New Roman" w:hAnsi="Times New Roman" w:cs="Times New Roman"/>
                <w:sz w:val="20"/>
                <w:szCs w:val="20"/>
              </w:rPr>
            </w:pPr>
          </w:p>
        </w:tc>
        <w:tc>
          <w:tcPr>
            <w:tcW w:w="604" w:type="pct"/>
          </w:tcPr>
          <w:p w14:paraId="02D6C2F7" w14:textId="77777777" w:rsidR="003E1867" w:rsidRPr="008F1B01" w:rsidRDefault="00E45F04" w:rsidP="008F1B01">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A</w:t>
            </w:r>
          </w:p>
        </w:tc>
        <w:tc>
          <w:tcPr>
            <w:tcW w:w="530" w:type="pct"/>
          </w:tcPr>
          <w:p w14:paraId="04023329" w14:textId="77777777" w:rsidR="003E1867" w:rsidRPr="008F1B01" w:rsidRDefault="00E45F04" w:rsidP="008F1B01">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0.1</w:t>
            </w:r>
          </w:p>
        </w:tc>
        <w:tc>
          <w:tcPr>
            <w:tcW w:w="535" w:type="pct"/>
          </w:tcPr>
          <w:p w14:paraId="63714C90" w14:textId="77777777" w:rsidR="003E1867" w:rsidRPr="008F1B01" w:rsidRDefault="00E45F04" w:rsidP="008F1B01">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0.05</w:t>
            </w:r>
          </w:p>
        </w:tc>
      </w:tr>
      <w:tr w:rsidR="008F1B01" w:rsidRPr="008F1B01" w14:paraId="1C2C038E" w14:textId="77777777" w:rsidTr="008F1B01">
        <w:trPr>
          <w:trHeight w:val="20"/>
        </w:trPr>
        <w:tc>
          <w:tcPr>
            <w:tcW w:w="2800" w:type="pct"/>
          </w:tcPr>
          <w:p w14:paraId="048ADB32" w14:textId="77777777" w:rsidR="003E1867" w:rsidRPr="008F1B01" w:rsidRDefault="00E45F04" w:rsidP="008F1B01">
            <w:pPr>
              <w:tabs>
                <w:tab w:val="left" w:leader="dot" w:pos="3986"/>
              </w:tabs>
              <w:spacing w:after="0" w:line="240" w:lineRule="auto"/>
              <w:ind w:left="288" w:hanging="288"/>
              <w:jc w:val="both"/>
              <w:rPr>
                <w:rFonts w:ascii="Times New Roman" w:hAnsi="Times New Roman" w:cs="Times New Roman"/>
                <w:sz w:val="20"/>
                <w:szCs w:val="20"/>
              </w:rPr>
            </w:pPr>
            <w:proofErr w:type="spellStart"/>
            <w:r w:rsidRPr="008F1B01">
              <w:rPr>
                <w:rFonts w:ascii="Times New Roman" w:hAnsi="Times New Roman" w:cs="Times New Roman"/>
                <w:sz w:val="20"/>
                <w:szCs w:val="20"/>
              </w:rPr>
              <w:t>Isononanoic</w:t>
            </w:r>
            <w:proofErr w:type="spellEnd"/>
            <w:r w:rsidRPr="008F1B01">
              <w:rPr>
                <w:rFonts w:ascii="Times New Roman" w:hAnsi="Times New Roman" w:cs="Times New Roman"/>
                <w:sz w:val="20"/>
                <w:szCs w:val="20"/>
              </w:rPr>
              <w:t xml:space="preserve"> acid</w:t>
            </w:r>
            <w:r w:rsidR="00F9737C" w:rsidRPr="008F1B01">
              <w:rPr>
                <w:rFonts w:ascii="Times New Roman" w:hAnsi="Times New Roman" w:cs="Times New Roman"/>
                <w:sz w:val="20"/>
                <w:szCs w:val="20"/>
              </w:rPr>
              <w:tab/>
            </w:r>
          </w:p>
        </w:tc>
        <w:tc>
          <w:tcPr>
            <w:tcW w:w="531" w:type="pct"/>
          </w:tcPr>
          <w:p w14:paraId="5E07C8CE" w14:textId="77777777" w:rsidR="003E1867" w:rsidRPr="008F1B01" w:rsidRDefault="003E1867" w:rsidP="008F1B01">
            <w:pPr>
              <w:spacing w:after="0" w:line="240" w:lineRule="auto"/>
              <w:jc w:val="right"/>
              <w:rPr>
                <w:rFonts w:ascii="Times New Roman" w:hAnsi="Times New Roman" w:cs="Times New Roman"/>
                <w:sz w:val="20"/>
                <w:szCs w:val="20"/>
              </w:rPr>
            </w:pPr>
          </w:p>
        </w:tc>
        <w:tc>
          <w:tcPr>
            <w:tcW w:w="604" w:type="pct"/>
          </w:tcPr>
          <w:p w14:paraId="6BAF7727" w14:textId="77777777" w:rsidR="003E1867" w:rsidRPr="008F1B01" w:rsidRDefault="00E45F04" w:rsidP="008F1B01">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D</w:t>
            </w:r>
          </w:p>
        </w:tc>
        <w:tc>
          <w:tcPr>
            <w:tcW w:w="530" w:type="pct"/>
          </w:tcPr>
          <w:p w14:paraId="457AF7B9" w14:textId="77777777" w:rsidR="003E1867" w:rsidRPr="008F1B01" w:rsidRDefault="003E1867" w:rsidP="008F1B01">
            <w:pPr>
              <w:spacing w:after="0" w:line="240" w:lineRule="auto"/>
              <w:jc w:val="right"/>
              <w:rPr>
                <w:rFonts w:ascii="Times New Roman" w:hAnsi="Times New Roman" w:cs="Times New Roman"/>
                <w:sz w:val="20"/>
                <w:szCs w:val="20"/>
              </w:rPr>
            </w:pPr>
          </w:p>
        </w:tc>
        <w:tc>
          <w:tcPr>
            <w:tcW w:w="535" w:type="pct"/>
          </w:tcPr>
          <w:p w14:paraId="197E450F" w14:textId="77777777" w:rsidR="003E1867" w:rsidRPr="008F1B01" w:rsidRDefault="003E1867" w:rsidP="008F1B01">
            <w:pPr>
              <w:spacing w:after="0" w:line="240" w:lineRule="auto"/>
              <w:jc w:val="right"/>
              <w:rPr>
                <w:rFonts w:ascii="Times New Roman" w:hAnsi="Times New Roman" w:cs="Times New Roman"/>
                <w:sz w:val="20"/>
                <w:szCs w:val="20"/>
              </w:rPr>
            </w:pPr>
          </w:p>
        </w:tc>
      </w:tr>
      <w:tr w:rsidR="008F1B01" w:rsidRPr="008F1B01" w14:paraId="2E09399F" w14:textId="77777777" w:rsidTr="008F1B01">
        <w:trPr>
          <w:trHeight w:val="20"/>
        </w:trPr>
        <w:tc>
          <w:tcPr>
            <w:tcW w:w="2800" w:type="pct"/>
          </w:tcPr>
          <w:p w14:paraId="5F910D6A" w14:textId="77777777" w:rsidR="003E1867" w:rsidRPr="008F1B01" w:rsidRDefault="00F9737C" w:rsidP="008F1B01">
            <w:pPr>
              <w:tabs>
                <w:tab w:val="left" w:leader="dot" w:pos="3986"/>
              </w:tabs>
              <w:spacing w:after="0" w:line="240" w:lineRule="auto"/>
              <w:ind w:left="288" w:hanging="288"/>
              <w:jc w:val="both"/>
              <w:rPr>
                <w:rFonts w:ascii="Times New Roman" w:hAnsi="Times New Roman" w:cs="Times New Roman"/>
                <w:sz w:val="20"/>
                <w:szCs w:val="20"/>
              </w:rPr>
            </w:pPr>
            <w:r w:rsidRPr="008F1B01">
              <w:rPr>
                <w:rFonts w:ascii="Times New Roman" w:hAnsi="Times New Roman" w:cs="Times New Roman"/>
                <w:sz w:val="20"/>
                <w:szCs w:val="20"/>
              </w:rPr>
              <w:t>Isooctane</w:t>
            </w:r>
            <w:r w:rsidRPr="008F1B01">
              <w:rPr>
                <w:rFonts w:ascii="Times New Roman" w:hAnsi="Times New Roman" w:cs="Times New Roman"/>
                <w:sz w:val="20"/>
                <w:szCs w:val="20"/>
              </w:rPr>
              <w:tab/>
            </w:r>
          </w:p>
        </w:tc>
        <w:tc>
          <w:tcPr>
            <w:tcW w:w="531" w:type="pct"/>
          </w:tcPr>
          <w:p w14:paraId="5ABC8980" w14:textId="77777777" w:rsidR="003E1867" w:rsidRPr="008F1B01" w:rsidRDefault="00E45F04" w:rsidP="008F1B01">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1262</w:t>
            </w:r>
          </w:p>
        </w:tc>
        <w:tc>
          <w:tcPr>
            <w:tcW w:w="604" w:type="pct"/>
          </w:tcPr>
          <w:p w14:paraId="0DF3E638" w14:textId="77777777" w:rsidR="003E1867" w:rsidRPr="008F1B01" w:rsidRDefault="00E45F04" w:rsidP="008F1B01">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(D)</w:t>
            </w:r>
          </w:p>
        </w:tc>
        <w:tc>
          <w:tcPr>
            <w:tcW w:w="530" w:type="pct"/>
          </w:tcPr>
          <w:p w14:paraId="60D3A957" w14:textId="77777777" w:rsidR="003E1867" w:rsidRPr="008F1B01" w:rsidRDefault="003E1867" w:rsidP="008F1B01">
            <w:pPr>
              <w:spacing w:after="0" w:line="240" w:lineRule="auto"/>
              <w:jc w:val="right"/>
              <w:rPr>
                <w:rFonts w:ascii="Times New Roman" w:hAnsi="Times New Roman" w:cs="Times New Roman"/>
                <w:sz w:val="20"/>
                <w:szCs w:val="20"/>
              </w:rPr>
            </w:pPr>
          </w:p>
        </w:tc>
        <w:tc>
          <w:tcPr>
            <w:tcW w:w="535" w:type="pct"/>
          </w:tcPr>
          <w:p w14:paraId="331454E2" w14:textId="77777777" w:rsidR="003E1867" w:rsidRPr="008F1B01" w:rsidRDefault="003E1867" w:rsidP="008F1B01">
            <w:pPr>
              <w:spacing w:after="0" w:line="240" w:lineRule="auto"/>
              <w:jc w:val="right"/>
              <w:rPr>
                <w:rFonts w:ascii="Times New Roman" w:hAnsi="Times New Roman" w:cs="Times New Roman"/>
                <w:sz w:val="20"/>
                <w:szCs w:val="20"/>
              </w:rPr>
            </w:pPr>
          </w:p>
        </w:tc>
      </w:tr>
      <w:tr w:rsidR="008F1B01" w:rsidRPr="008F1B01" w14:paraId="741F6DFD" w14:textId="77777777" w:rsidTr="008F1B01">
        <w:trPr>
          <w:trHeight w:val="20"/>
        </w:trPr>
        <w:tc>
          <w:tcPr>
            <w:tcW w:w="2800" w:type="pct"/>
          </w:tcPr>
          <w:p w14:paraId="32F4423C" w14:textId="77777777" w:rsidR="003E1867" w:rsidRPr="008F1B01" w:rsidRDefault="00F9737C" w:rsidP="008F1B01">
            <w:pPr>
              <w:tabs>
                <w:tab w:val="left" w:leader="dot" w:pos="3986"/>
              </w:tabs>
              <w:spacing w:after="0" w:line="240" w:lineRule="auto"/>
              <w:ind w:left="288" w:hanging="288"/>
              <w:jc w:val="both"/>
              <w:rPr>
                <w:rFonts w:ascii="Times New Roman" w:hAnsi="Times New Roman" w:cs="Times New Roman"/>
                <w:sz w:val="20"/>
                <w:szCs w:val="20"/>
              </w:rPr>
            </w:pPr>
            <w:proofErr w:type="spellStart"/>
            <w:r w:rsidRPr="008F1B01">
              <w:rPr>
                <w:rFonts w:ascii="Times New Roman" w:hAnsi="Times New Roman" w:cs="Times New Roman"/>
                <w:sz w:val="20"/>
                <w:szCs w:val="20"/>
              </w:rPr>
              <w:t>Isopentane</w:t>
            </w:r>
            <w:proofErr w:type="spellEnd"/>
            <w:r w:rsidRPr="008F1B01">
              <w:rPr>
                <w:rFonts w:ascii="Times New Roman" w:hAnsi="Times New Roman" w:cs="Times New Roman"/>
                <w:sz w:val="20"/>
                <w:szCs w:val="20"/>
              </w:rPr>
              <w:tab/>
            </w:r>
          </w:p>
        </w:tc>
        <w:tc>
          <w:tcPr>
            <w:tcW w:w="531" w:type="pct"/>
          </w:tcPr>
          <w:p w14:paraId="5F9DB77C" w14:textId="77777777" w:rsidR="003E1867" w:rsidRPr="008F1B01" w:rsidRDefault="00E45F04" w:rsidP="008F1B01">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1265</w:t>
            </w:r>
          </w:p>
        </w:tc>
        <w:tc>
          <w:tcPr>
            <w:tcW w:w="604" w:type="pct"/>
          </w:tcPr>
          <w:p w14:paraId="4094F906" w14:textId="77777777" w:rsidR="003E1867" w:rsidRPr="008F1B01" w:rsidRDefault="00E45F04" w:rsidP="008F1B01">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D</w:t>
            </w:r>
          </w:p>
        </w:tc>
        <w:tc>
          <w:tcPr>
            <w:tcW w:w="530" w:type="pct"/>
          </w:tcPr>
          <w:p w14:paraId="2E222104" w14:textId="77777777" w:rsidR="003E1867" w:rsidRPr="008F1B01" w:rsidRDefault="003E1867" w:rsidP="008F1B01">
            <w:pPr>
              <w:spacing w:after="0" w:line="240" w:lineRule="auto"/>
              <w:jc w:val="right"/>
              <w:rPr>
                <w:rFonts w:ascii="Times New Roman" w:hAnsi="Times New Roman" w:cs="Times New Roman"/>
                <w:sz w:val="20"/>
                <w:szCs w:val="20"/>
              </w:rPr>
            </w:pPr>
          </w:p>
        </w:tc>
        <w:tc>
          <w:tcPr>
            <w:tcW w:w="535" w:type="pct"/>
          </w:tcPr>
          <w:p w14:paraId="6E595504" w14:textId="77777777" w:rsidR="003E1867" w:rsidRPr="008F1B01" w:rsidRDefault="003E1867" w:rsidP="008F1B01">
            <w:pPr>
              <w:spacing w:after="0" w:line="240" w:lineRule="auto"/>
              <w:jc w:val="right"/>
              <w:rPr>
                <w:rFonts w:ascii="Times New Roman" w:hAnsi="Times New Roman" w:cs="Times New Roman"/>
                <w:sz w:val="20"/>
                <w:szCs w:val="20"/>
              </w:rPr>
            </w:pPr>
          </w:p>
        </w:tc>
      </w:tr>
      <w:tr w:rsidR="008F1B01" w:rsidRPr="008F1B01" w14:paraId="09DD55F0" w14:textId="77777777" w:rsidTr="008F1B01">
        <w:trPr>
          <w:trHeight w:val="20"/>
        </w:trPr>
        <w:tc>
          <w:tcPr>
            <w:tcW w:w="2800" w:type="pct"/>
          </w:tcPr>
          <w:p w14:paraId="74CB86B5" w14:textId="77777777" w:rsidR="003E1867" w:rsidRPr="008F1B01" w:rsidRDefault="00F9737C" w:rsidP="008F1B01">
            <w:pPr>
              <w:tabs>
                <w:tab w:val="left" w:leader="dot" w:pos="3986"/>
              </w:tabs>
              <w:spacing w:after="0" w:line="240" w:lineRule="auto"/>
              <w:ind w:left="288" w:hanging="288"/>
              <w:jc w:val="both"/>
              <w:rPr>
                <w:rFonts w:ascii="Times New Roman" w:hAnsi="Times New Roman" w:cs="Times New Roman"/>
                <w:sz w:val="20"/>
                <w:szCs w:val="20"/>
              </w:rPr>
            </w:pPr>
            <w:proofErr w:type="spellStart"/>
            <w:r w:rsidRPr="008F1B01">
              <w:rPr>
                <w:rFonts w:ascii="Times New Roman" w:hAnsi="Times New Roman" w:cs="Times New Roman"/>
                <w:sz w:val="20"/>
                <w:szCs w:val="20"/>
              </w:rPr>
              <w:t>Isophorone</w:t>
            </w:r>
            <w:proofErr w:type="spellEnd"/>
            <w:r w:rsidRPr="008F1B01">
              <w:rPr>
                <w:rFonts w:ascii="Times New Roman" w:hAnsi="Times New Roman" w:cs="Times New Roman"/>
                <w:sz w:val="20"/>
                <w:szCs w:val="20"/>
              </w:rPr>
              <w:tab/>
            </w:r>
          </w:p>
        </w:tc>
        <w:tc>
          <w:tcPr>
            <w:tcW w:w="531" w:type="pct"/>
          </w:tcPr>
          <w:p w14:paraId="3EFBBB13" w14:textId="77777777" w:rsidR="003E1867" w:rsidRPr="008F1B01" w:rsidRDefault="003E1867" w:rsidP="008F1B01">
            <w:pPr>
              <w:spacing w:after="0" w:line="240" w:lineRule="auto"/>
              <w:jc w:val="right"/>
              <w:rPr>
                <w:rFonts w:ascii="Times New Roman" w:hAnsi="Times New Roman" w:cs="Times New Roman"/>
                <w:sz w:val="20"/>
                <w:szCs w:val="20"/>
              </w:rPr>
            </w:pPr>
          </w:p>
        </w:tc>
        <w:tc>
          <w:tcPr>
            <w:tcW w:w="604" w:type="pct"/>
          </w:tcPr>
          <w:p w14:paraId="5A44A257" w14:textId="77777777" w:rsidR="003E1867" w:rsidRPr="008F1B01" w:rsidRDefault="00E45F04" w:rsidP="008F1B01">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D</w:t>
            </w:r>
          </w:p>
        </w:tc>
        <w:tc>
          <w:tcPr>
            <w:tcW w:w="530" w:type="pct"/>
          </w:tcPr>
          <w:p w14:paraId="1614C6AA" w14:textId="77777777" w:rsidR="003E1867" w:rsidRPr="008F1B01" w:rsidRDefault="003E1867" w:rsidP="008F1B01">
            <w:pPr>
              <w:spacing w:after="0" w:line="240" w:lineRule="auto"/>
              <w:jc w:val="right"/>
              <w:rPr>
                <w:rFonts w:ascii="Times New Roman" w:hAnsi="Times New Roman" w:cs="Times New Roman"/>
                <w:sz w:val="20"/>
                <w:szCs w:val="20"/>
              </w:rPr>
            </w:pPr>
          </w:p>
        </w:tc>
        <w:tc>
          <w:tcPr>
            <w:tcW w:w="535" w:type="pct"/>
          </w:tcPr>
          <w:p w14:paraId="3616202E" w14:textId="77777777" w:rsidR="003E1867" w:rsidRPr="008F1B01" w:rsidRDefault="003E1867" w:rsidP="008F1B01">
            <w:pPr>
              <w:spacing w:after="0" w:line="240" w:lineRule="auto"/>
              <w:jc w:val="right"/>
              <w:rPr>
                <w:rFonts w:ascii="Times New Roman" w:hAnsi="Times New Roman" w:cs="Times New Roman"/>
                <w:sz w:val="20"/>
                <w:szCs w:val="20"/>
              </w:rPr>
            </w:pPr>
          </w:p>
        </w:tc>
      </w:tr>
      <w:tr w:rsidR="008F1B01" w:rsidRPr="008F1B01" w14:paraId="30328241" w14:textId="77777777" w:rsidTr="008F1B01">
        <w:trPr>
          <w:trHeight w:val="20"/>
        </w:trPr>
        <w:tc>
          <w:tcPr>
            <w:tcW w:w="2800" w:type="pct"/>
          </w:tcPr>
          <w:p w14:paraId="0B3687C5" w14:textId="77777777" w:rsidR="003E1867" w:rsidRPr="008F1B01" w:rsidRDefault="004924E9" w:rsidP="008F1B01">
            <w:pPr>
              <w:tabs>
                <w:tab w:val="left" w:leader="dot" w:pos="3986"/>
              </w:tabs>
              <w:spacing w:after="0" w:line="240" w:lineRule="auto"/>
              <w:ind w:left="288" w:hanging="288"/>
              <w:jc w:val="both"/>
              <w:rPr>
                <w:rFonts w:ascii="Times New Roman" w:hAnsi="Times New Roman" w:cs="Times New Roman"/>
                <w:sz w:val="20"/>
                <w:szCs w:val="20"/>
              </w:rPr>
            </w:pPr>
            <w:proofErr w:type="spellStart"/>
            <w:r w:rsidRPr="008F1B01">
              <w:rPr>
                <w:rFonts w:ascii="Times New Roman" w:hAnsi="Times New Roman" w:cs="Times New Roman"/>
                <w:sz w:val="20"/>
                <w:szCs w:val="20"/>
              </w:rPr>
              <w:t>Isophorane</w:t>
            </w:r>
            <w:proofErr w:type="spellEnd"/>
            <w:r w:rsidRPr="008F1B01">
              <w:rPr>
                <w:rFonts w:ascii="Times New Roman" w:hAnsi="Times New Roman" w:cs="Times New Roman"/>
                <w:sz w:val="20"/>
                <w:szCs w:val="20"/>
              </w:rPr>
              <w:t xml:space="preserve"> diamin</w:t>
            </w:r>
            <w:r w:rsidR="00F9737C" w:rsidRPr="008F1B01">
              <w:rPr>
                <w:rFonts w:ascii="Times New Roman" w:hAnsi="Times New Roman" w:cs="Times New Roman"/>
                <w:sz w:val="20"/>
                <w:szCs w:val="20"/>
              </w:rPr>
              <w:t>e</w:t>
            </w:r>
            <w:r w:rsidRPr="008F1B01">
              <w:rPr>
                <w:rFonts w:ascii="Times New Roman" w:hAnsi="Times New Roman" w:cs="Times New Roman"/>
                <w:sz w:val="20"/>
                <w:szCs w:val="20"/>
              </w:rPr>
              <w:tab/>
            </w:r>
          </w:p>
        </w:tc>
        <w:tc>
          <w:tcPr>
            <w:tcW w:w="531" w:type="pct"/>
          </w:tcPr>
          <w:p w14:paraId="46035128" w14:textId="77777777" w:rsidR="003E1867" w:rsidRPr="008F1B01" w:rsidRDefault="00E45F04" w:rsidP="008F1B01">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2289</w:t>
            </w:r>
          </w:p>
        </w:tc>
        <w:tc>
          <w:tcPr>
            <w:tcW w:w="604" w:type="pct"/>
          </w:tcPr>
          <w:p w14:paraId="084D350A" w14:textId="77777777" w:rsidR="003E1867" w:rsidRPr="008F1B01" w:rsidRDefault="00E45F04" w:rsidP="008F1B01">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D</w:t>
            </w:r>
          </w:p>
        </w:tc>
        <w:tc>
          <w:tcPr>
            <w:tcW w:w="530" w:type="pct"/>
          </w:tcPr>
          <w:p w14:paraId="14F87B61" w14:textId="77777777" w:rsidR="003E1867" w:rsidRPr="008F1B01" w:rsidRDefault="003E1867" w:rsidP="008F1B01">
            <w:pPr>
              <w:spacing w:after="0" w:line="240" w:lineRule="auto"/>
              <w:jc w:val="right"/>
              <w:rPr>
                <w:rFonts w:ascii="Times New Roman" w:hAnsi="Times New Roman" w:cs="Times New Roman"/>
                <w:sz w:val="20"/>
                <w:szCs w:val="20"/>
              </w:rPr>
            </w:pPr>
          </w:p>
        </w:tc>
        <w:tc>
          <w:tcPr>
            <w:tcW w:w="535" w:type="pct"/>
          </w:tcPr>
          <w:p w14:paraId="1BA1FB4D" w14:textId="77777777" w:rsidR="003E1867" w:rsidRPr="008F1B01" w:rsidRDefault="003E1867" w:rsidP="008F1B01">
            <w:pPr>
              <w:spacing w:after="0" w:line="240" w:lineRule="auto"/>
              <w:jc w:val="right"/>
              <w:rPr>
                <w:rFonts w:ascii="Times New Roman" w:hAnsi="Times New Roman" w:cs="Times New Roman"/>
                <w:sz w:val="20"/>
                <w:szCs w:val="20"/>
              </w:rPr>
            </w:pPr>
          </w:p>
        </w:tc>
      </w:tr>
      <w:tr w:rsidR="008F1B01" w:rsidRPr="008F1B01" w14:paraId="3D327C6C" w14:textId="77777777" w:rsidTr="008F1B01">
        <w:trPr>
          <w:trHeight w:val="20"/>
        </w:trPr>
        <w:tc>
          <w:tcPr>
            <w:tcW w:w="2800" w:type="pct"/>
          </w:tcPr>
          <w:p w14:paraId="1CBBC3D1" w14:textId="77777777" w:rsidR="003E1867" w:rsidRPr="008F1B01" w:rsidRDefault="00E45F04" w:rsidP="008F1B01">
            <w:pPr>
              <w:tabs>
                <w:tab w:val="left" w:leader="dot" w:pos="3986"/>
              </w:tabs>
              <w:spacing w:after="0" w:line="240" w:lineRule="auto"/>
              <w:ind w:left="288" w:hanging="288"/>
              <w:jc w:val="both"/>
              <w:rPr>
                <w:rFonts w:ascii="Times New Roman" w:hAnsi="Times New Roman" w:cs="Times New Roman"/>
                <w:sz w:val="20"/>
                <w:szCs w:val="20"/>
              </w:rPr>
            </w:pPr>
            <w:proofErr w:type="spellStart"/>
            <w:r w:rsidRPr="008F1B01">
              <w:rPr>
                <w:rFonts w:ascii="Times New Roman" w:hAnsi="Times New Roman" w:cs="Times New Roman"/>
                <w:sz w:val="20"/>
                <w:szCs w:val="20"/>
              </w:rPr>
              <w:t>Isophorone</w:t>
            </w:r>
            <w:proofErr w:type="spellEnd"/>
            <w:r w:rsidRPr="008F1B01">
              <w:rPr>
                <w:rFonts w:ascii="Times New Roman" w:hAnsi="Times New Roman" w:cs="Times New Roman"/>
                <w:sz w:val="20"/>
                <w:szCs w:val="20"/>
              </w:rPr>
              <w:t xml:space="preserve"> </w:t>
            </w:r>
            <w:proofErr w:type="spellStart"/>
            <w:r w:rsidRPr="008F1B01">
              <w:rPr>
                <w:rFonts w:ascii="Times New Roman" w:hAnsi="Times New Roman" w:cs="Times New Roman"/>
                <w:sz w:val="20"/>
                <w:szCs w:val="20"/>
              </w:rPr>
              <w:t>diisocyanate</w:t>
            </w:r>
            <w:proofErr w:type="spellEnd"/>
            <w:r w:rsidR="004924E9" w:rsidRPr="008F1B01">
              <w:rPr>
                <w:rFonts w:ascii="Times New Roman" w:hAnsi="Times New Roman" w:cs="Times New Roman"/>
                <w:sz w:val="20"/>
                <w:szCs w:val="20"/>
              </w:rPr>
              <w:tab/>
            </w:r>
          </w:p>
        </w:tc>
        <w:tc>
          <w:tcPr>
            <w:tcW w:w="531" w:type="pct"/>
          </w:tcPr>
          <w:p w14:paraId="6A53F859" w14:textId="77777777" w:rsidR="003E1867" w:rsidRPr="008F1B01" w:rsidRDefault="00E45F04" w:rsidP="008F1B01">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2290</w:t>
            </w:r>
          </w:p>
        </w:tc>
        <w:tc>
          <w:tcPr>
            <w:tcW w:w="604" w:type="pct"/>
          </w:tcPr>
          <w:p w14:paraId="326B5CDA" w14:textId="77777777" w:rsidR="003E1867" w:rsidRPr="008F1B01" w:rsidRDefault="00E45F04" w:rsidP="008F1B01">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B</w:t>
            </w:r>
          </w:p>
        </w:tc>
        <w:tc>
          <w:tcPr>
            <w:tcW w:w="530" w:type="pct"/>
          </w:tcPr>
          <w:p w14:paraId="5BD5EDF6" w14:textId="77777777" w:rsidR="003E1867" w:rsidRPr="008F1B01" w:rsidRDefault="003E1867" w:rsidP="008F1B01">
            <w:pPr>
              <w:spacing w:after="0" w:line="240" w:lineRule="auto"/>
              <w:jc w:val="right"/>
              <w:rPr>
                <w:rFonts w:ascii="Times New Roman" w:hAnsi="Times New Roman" w:cs="Times New Roman"/>
                <w:sz w:val="20"/>
                <w:szCs w:val="20"/>
              </w:rPr>
            </w:pPr>
          </w:p>
        </w:tc>
        <w:tc>
          <w:tcPr>
            <w:tcW w:w="535" w:type="pct"/>
          </w:tcPr>
          <w:p w14:paraId="3916DD3F" w14:textId="77777777" w:rsidR="003E1867" w:rsidRPr="008F1B01" w:rsidRDefault="003E1867" w:rsidP="008F1B01">
            <w:pPr>
              <w:spacing w:after="0" w:line="240" w:lineRule="auto"/>
              <w:jc w:val="right"/>
              <w:rPr>
                <w:rFonts w:ascii="Times New Roman" w:hAnsi="Times New Roman" w:cs="Times New Roman"/>
                <w:sz w:val="20"/>
                <w:szCs w:val="20"/>
              </w:rPr>
            </w:pPr>
          </w:p>
        </w:tc>
      </w:tr>
      <w:tr w:rsidR="008F1B01" w:rsidRPr="008F1B01" w14:paraId="2F372560" w14:textId="77777777" w:rsidTr="008F1B01">
        <w:trPr>
          <w:trHeight w:val="20"/>
        </w:trPr>
        <w:tc>
          <w:tcPr>
            <w:tcW w:w="2800" w:type="pct"/>
          </w:tcPr>
          <w:p w14:paraId="54DC2076" w14:textId="77777777" w:rsidR="003E1867" w:rsidRPr="008F1B01" w:rsidRDefault="004924E9" w:rsidP="008F1B01">
            <w:pPr>
              <w:tabs>
                <w:tab w:val="left" w:leader="dot" w:pos="3986"/>
              </w:tabs>
              <w:spacing w:after="0" w:line="240" w:lineRule="auto"/>
              <w:ind w:left="288" w:hanging="288"/>
              <w:jc w:val="both"/>
              <w:rPr>
                <w:rFonts w:ascii="Times New Roman" w:hAnsi="Times New Roman" w:cs="Times New Roman"/>
                <w:sz w:val="20"/>
                <w:szCs w:val="20"/>
              </w:rPr>
            </w:pPr>
            <w:r w:rsidRPr="008F1B01">
              <w:rPr>
                <w:rFonts w:ascii="Times New Roman" w:hAnsi="Times New Roman" w:cs="Times New Roman"/>
                <w:sz w:val="20"/>
                <w:szCs w:val="20"/>
              </w:rPr>
              <w:t>Isoprene</w:t>
            </w:r>
            <w:r w:rsidRPr="008F1B01">
              <w:rPr>
                <w:rFonts w:ascii="Times New Roman" w:hAnsi="Times New Roman" w:cs="Times New Roman"/>
                <w:sz w:val="20"/>
                <w:szCs w:val="20"/>
              </w:rPr>
              <w:tab/>
            </w:r>
          </w:p>
        </w:tc>
        <w:tc>
          <w:tcPr>
            <w:tcW w:w="531" w:type="pct"/>
          </w:tcPr>
          <w:p w14:paraId="1BD637EB" w14:textId="77777777" w:rsidR="003E1867" w:rsidRPr="008F1B01" w:rsidRDefault="00E45F04" w:rsidP="008F1B01">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1218</w:t>
            </w:r>
          </w:p>
        </w:tc>
        <w:tc>
          <w:tcPr>
            <w:tcW w:w="604" w:type="pct"/>
          </w:tcPr>
          <w:p w14:paraId="042BFF2D" w14:textId="77777777" w:rsidR="003E1867" w:rsidRPr="008F1B01" w:rsidRDefault="00E45F04" w:rsidP="008F1B01">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C</w:t>
            </w:r>
          </w:p>
        </w:tc>
        <w:tc>
          <w:tcPr>
            <w:tcW w:w="530" w:type="pct"/>
          </w:tcPr>
          <w:p w14:paraId="26E91BCB" w14:textId="77777777" w:rsidR="003E1867" w:rsidRPr="008F1B01" w:rsidRDefault="003E1867" w:rsidP="008F1B01">
            <w:pPr>
              <w:spacing w:after="0" w:line="240" w:lineRule="auto"/>
              <w:jc w:val="right"/>
              <w:rPr>
                <w:rFonts w:ascii="Times New Roman" w:hAnsi="Times New Roman" w:cs="Times New Roman"/>
                <w:sz w:val="20"/>
                <w:szCs w:val="20"/>
              </w:rPr>
            </w:pPr>
          </w:p>
        </w:tc>
        <w:tc>
          <w:tcPr>
            <w:tcW w:w="535" w:type="pct"/>
          </w:tcPr>
          <w:p w14:paraId="57DC084C" w14:textId="77777777" w:rsidR="003E1867" w:rsidRPr="008F1B01" w:rsidRDefault="003E1867" w:rsidP="008F1B01">
            <w:pPr>
              <w:spacing w:after="0" w:line="240" w:lineRule="auto"/>
              <w:jc w:val="right"/>
              <w:rPr>
                <w:rFonts w:ascii="Times New Roman" w:hAnsi="Times New Roman" w:cs="Times New Roman"/>
                <w:sz w:val="20"/>
                <w:szCs w:val="20"/>
              </w:rPr>
            </w:pPr>
          </w:p>
        </w:tc>
      </w:tr>
      <w:tr w:rsidR="008F1B01" w:rsidRPr="008F1B01" w14:paraId="344D6053" w14:textId="77777777" w:rsidTr="008F1B01">
        <w:trPr>
          <w:trHeight w:val="20"/>
        </w:trPr>
        <w:tc>
          <w:tcPr>
            <w:tcW w:w="2800" w:type="pct"/>
          </w:tcPr>
          <w:p w14:paraId="71A19E93" w14:textId="77777777" w:rsidR="003E1867" w:rsidRPr="008F1B01" w:rsidRDefault="004924E9" w:rsidP="008F1B01">
            <w:pPr>
              <w:tabs>
                <w:tab w:val="left" w:leader="dot" w:pos="3986"/>
              </w:tabs>
              <w:spacing w:after="0" w:line="240" w:lineRule="auto"/>
              <w:ind w:left="288" w:hanging="288"/>
              <w:jc w:val="both"/>
              <w:rPr>
                <w:rFonts w:ascii="Times New Roman" w:hAnsi="Times New Roman" w:cs="Times New Roman"/>
                <w:sz w:val="20"/>
                <w:szCs w:val="20"/>
              </w:rPr>
            </w:pPr>
            <w:proofErr w:type="spellStart"/>
            <w:r w:rsidRPr="008F1B01">
              <w:rPr>
                <w:rFonts w:ascii="Times New Roman" w:hAnsi="Times New Roman" w:cs="Times New Roman"/>
                <w:sz w:val="20"/>
                <w:szCs w:val="20"/>
              </w:rPr>
              <w:t>Isopropanolamine</w:t>
            </w:r>
            <w:proofErr w:type="spellEnd"/>
            <w:r w:rsidRPr="008F1B01">
              <w:rPr>
                <w:rFonts w:ascii="Times New Roman" w:hAnsi="Times New Roman" w:cs="Times New Roman"/>
                <w:sz w:val="20"/>
                <w:szCs w:val="20"/>
              </w:rPr>
              <w:tab/>
            </w:r>
          </w:p>
        </w:tc>
        <w:tc>
          <w:tcPr>
            <w:tcW w:w="531" w:type="pct"/>
          </w:tcPr>
          <w:p w14:paraId="604D7146" w14:textId="77777777" w:rsidR="003E1867" w:rsidRPr="008F1B01" w:rsidRDefault="003E1867" w:rsidP="008F1B01">
            <w:pPr>
              <w:spacing w:after="0" w:line="240" w:lineRule="auto"/>
              <w:jc w:val="right"/>
              <w:rPr>
                <w:rFonts w:ascii="Times New Roman" w:hAnsi="Times New Roman" w:cs="Times New Roman"/>
                <w:sz w:val="20"/>
                <w:szCs w:val="20"/>
              </w:rPr>
            </w:pPr>
          </w:p>
        </w:tc>
        <w:tc>
          <w:tcPr>
            <w:tcW w:w="604" w:type="pct"/>
          </w:tcPr>
          <w:p w14:paraId="15FF7EA5" w14:textId="77777777" w:rsidR="003E1867" w:rsidRPr="008F1B01" w:rsidRDefault="00E45F04" w:rsidP="008F1B01">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C</w:t>
            </w:r>
          </w:p>
        </w:tc>
        <w:tc>
          <w:tcPr>
            <w:tcW w:w="530" w:type="pct"/>
          </w:tcPr>
          <w:p w14:paraId="05AA4F38" w14:textId="77777777" w:rsidR="003E1867" w:rsidRPr="008F1B01" w:rsidRDefault="003E1867" w:rsidP="008F1B01">
            <w:pPr>
              <w:spacing w:after="0" w:line="240" w:lineRule="auto"/>
              <w:jc w:val="right"/>
              <w:rPr>
                <w:rFonts w:ascii="Times New Roman" w:hAnsi="Times New Roman" w:cs="Times New Roman"/>
                <w:sz w:val="20"/>
                <w:szCs w:val="20"/>
              </w:rPr>
            </w:pPr>
          </w:p>
        </w:tc>
        <w:tc>
          <w:tcPr>
            <w:tcW w:w="535" w:type="pct"/>
          </w:tcPr>
          <w:p w14:paraId="71ADD18F" w14:textId="77777777" w:rsidR="003E1867" w:rsidRPr="008F1B01" w:rsidRDefault="003E1867" w:rsidP="008F1B01">
            <w:pPr>
              <w:spacing w:after="0" w:line="240" w:lineRule="auto"/>
              <w:jc w:val="right"/>
              <w:rPr>
                <w:rFonts w:ascii="Times New Roman" w:hAnsi="Times New Roman" w:cs="Times New Roman"/>
                <w:sz w:val="20"/>
                <w:szCs w:val="20"/>
              </w:rPr>
            </w:pPr>
          </w:p>
        </w:tc>
      </w:tr>
      <w:tr w:rsidR="008F1B01" w:rsidRPr="008F1B01" w14:paraId="3F04A5E6" w14:textId="77777777" w:rsidTr="008F1B01">
        <w:trPr>
          <w:trHeight w:val="20"/>
        </w:trPr>
        <w:tc>
          <w:tcPr>
            <w:tcW w:w="2800" w:type="pct"/>
          </w:tcPr>
          <w:p w14:paraId="17750FEB" w14:textId="77777777" w:rsidR="003E1867" w:rsidRPr="008F1B01" w:rsidRDefault="004924E9" w:rsidP="008F1B01">
            <w:pPr>
              <w:tabs>
                <w:tab w:val="left" w:leader="dot" w:pos="3986"/>
              </w:tabs>
              <w:spacing w:after="0" w:line="240" w:lineRule="auto"/>
              <w:ind w:left="288" w:hanging="288"/>
              <w:jc w:val="both"/>
              <w:rPr>
                <w:rFonts w:ascii="Times New Roman" w:hAnsi="Times New Roman" w:cs="Times New Roman"/>
                <w:sz w:val="20"/>
                <w:szCs w:val="20"/>
              </w:rPr>
            </w:pPr>
            <w:proofErr w:type="spellStart"/>
            <w:r w:rsidRPr="008F1B01">
              <w:rPr>
                <w:rFonts w:ascii="Times New Roman" w:hAnsi="Times New Roman" w:cs="Times New Roman"/>
                <w:sz w:val="20"/>
                <w:szCs w:val="20"/>
              </w:rPr>
              <w:t>Isopropylbenzene</w:t>
            </w:r>
            <w:proofErr w:type="spellEnd"/>
            <w:r w:rsidRPr="008F1B01">
              <w:rPr>
                <w:rFonts w:ascii="Times New Roman" w:hAnsi="Times New Roman" w:cs="Times New Roman"/>
                <w:sz w:val="20"/>
                <w:szCs w:val="20"/>
              </w:rPr>
              <w:tab/>
            </w:r>
          </w:p>
        </w:tc>
        <w:tc>
          <w:tcPr>
            <w:tcW w:w="531" w:type="pct"/>
          </w:tcPr>
          <w:p w14:paraId="00F073F4" w14:textId="77777777" w:rsidR="003E1867" w:rsidRPr="008F1B01" w:rsidRDefault="00E45F04" w:rsidP="008F1B01">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1221</w:t>
            </w:r>
          </w:p>
        </w:tc>
        <w:tc>
          <w:tcPr>
            <w:tcW w:w="604" w:type="pct"/>
          </w:tcPr>
          <w:p w14:paraId="239D195B" w14:textId="77777777" w:rsidR="003E1867" w:rsidRPr="008F1B01" w:rsidRDefault="00E45F04" w:rsidP="008F1B01">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C</w:t>
            </w:r>
          </w:p>
        </w:tc>
        <w:tc>
          <w:tcPr>
            <w:tcW w:w="530" w:type="pct"/>
          </w:tcPr>
          <w:p w14:paraId="5CE27700" w14:textId="77777777" w:rsidR="003E1867" w:rsidRPr="008F1B01" w:rsidRDefault="003E1867" w:rsidP="008F1B01">
            <w:pPr>
              <w:spacing w:after="0" w:line="240" w:lineRule="auto"/>
              <w:jc w:val="right"/>
              <w:rPr>
                <w:rFonts w:ascii="Times New Roman" w:hAnsi="Times New Roman" w:cs="Times New Roman"/>
                <w:sz w:val="20"/>
                <w:szCs w:val="20"/>
              </w:rPr>
            </w:pPr>
          </w:p>
        </w:tc>
        <w:tc>
          <w:tcPr>
            <w:tcW w:w="535" w:type="pct"/>
          </w:tcPr>
          <w:p w14:paraId="76FC1027" w14:textId="77777777" w:rsidR="003E1867" w:rsidRPr="008F1B01" w:rsidRDefault="003E1867" w:rsidP="008F1B01">
            <w:pPr>
              <w:spacing w:after="0" w:line="240" w:lineRule="auto"/>
              <w:jc w:val="right"/>
              <w:rPr>
                <w:rFonts w:ascii="Times New Roman" w:hAnsi="Times New Roman" w:cs="Times New Roman"/>
                <w:sz w:val="20"/>
                <w:szCs w:val="20"/>
              </w:rPr>
            </w:pPr>
          </w:p>
        </w:tc>
      </w:tr>
      <w:tr w:rsidR="008F1B01" w:rsidRPr="008F1B01" w14:paraId="7C8F6A3C" w14:textId="77777777" w:rsidTr="008F1B01">
        <w:trPr>
          <w:trHeight w:val="20"/>
        </w:trPr>
        <w:tc>
          <w:tcPr>
            <w:tcW w:w="2800" w:type="pct"/>
          </w:tcPr>
          <w:p w14:paraId="305D3A9A" w14:textId="77777777" w:rsidR="003E1867" w:rsidRPr="008F1B01" w:rsidRDefault="004924E9" w:rsidP="008F1B01">
            <w:pPr>
              <w:tabs>
                <w:tab w:val="left" w:leader="dot" w:pos="3986"/>
              </w:tabs>
              <w:spacing w:after="0" w:line="240" w:lineRule="auto"/>
              <w:ind w:left="288" w:hanging="288"/>
              <w:jc w:val="both"/>
              <w:rPr>
                <w:rFonts w:ascii="Times New Roman" w:hAnsi="Times New Roman" w:cs="Times New Roman"/>
                <w:sz w:val="20"/>
                <w:szCs w:val="20"/>
              </w:rPr>
            </w:pPr>
            <w:proofErr w:type="spellStart"/>
            <w:r w:rsidRPr="008F1B01">
              <w:rPr>
                <w:rFonts w:ascii="Times New Roman" w:hAnsi="Times New Roman" w:cs="Times New Roman"/>
                <w:sz w:val="20"/>
                <w:szCs w:val="20"/>
              </w:rPr>
              <w:t>Isopropylbenzene</w:t>
            </w:r>
            <w:proofErr w:type="spellEnd"/>
            <w:r w:rsidRPr="008F1B01">
              <w:rPr>
                <w:rFonts w:ascii="Times New Roman" w:hAnsi="Times New Roman" w:cs="Times New Roman"/>
                <w:sz w:val="20"/>
                <w:szCs w:val="20"/>
              </w:rPr>
              <w:tab/>
            </w:r>
          </w:p>
        </w:tc>
        <w:tc>
          <w:tcPr>
            <w:tcW w:w="531" w:type="pct"/>
          </w:tcPr>
          <w:p w14:paraId="039DFBD1" w14:textId="77777777" w:rsidR="003E1867" w:rsidRPr="008F1B01" w:rsidRDefault="00E45F04" w:rsidP="008F1B01">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1918</w:t>
            </w:r>
          </w:p>
        </w:tc>
        <w:tc>
          <w:tcPr>
            <w:tcW w:w="604" w:type="pct"/>
          </w:tcPr>
          <w:p w14:paraId="5ED23A8B" w14:textId="77777777" w:rsidR="003E1867" w:rsidRPr="008F1B01" w:rsidRDefault="00E45F04" w:rsidP="008F1B01">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B</w:t>
            </w:r>
          </w:p>
        </w:tc>
        <w:tc>
          <w:tcPr>
            <w:tcW w:w="530" w:type="pct"/>
          </w:tcPr>
          <w:p w14:paraId="421CDA7C" w14:textId="77777777" w:rsidR="003E1867" w:rsidRPr="008F1B01" w:rsidRDefault="003E1867" w:rsidP="008F1B01">
            <w:pPr>
              <w:spacing w:after="0" w:line="240" w:lineRule="auto"/>
              <w:jc w:val="right"/>
              <w:rPr>
                <w:rFonts w:ascii="Times New Roman" w:hAnsi="Times New Roman" w:cs="Times New Roman"/>
                <w:sz w:val="20"/>
                <w:szCs w:val="20"/>
              </w:rPr>
            </w:pPr>
          </w:p>
        </w:tc>
        <w:tc>
          <w:tcPr>
            <w:tcW w:w="535" w:type="pct"/>
          </w:tcPr>
          <w:p w14:paraId="67F6A7C7" w14:textId="77777777" w:rsidR="003E1867" w:rsidRPr="008F1B01" w:rsidRDefault="003E1867" w:rsidP="008F1B01">
            <w:pPr>
              <w:spacing w:after="0" w:line="240" w:lineRule="auto"/>
              <w:jc w:val="right"/>
              <w:rPr>
                <w:rFonts w:ascii="Times New Roman" w:hAnsi="Times New Roman" w:cs="Times New Roman"/>
                <w:sz w:val="20"/>
                <w:szCs w:val="20"/>
              </w:rPr>
            </w:pPr>
          </w:p>
        </w:tc>
      </w:tr>
      <w:tr w:rsidR="008F1B01" w:rsidRPr="008F1B01" w14:paraId="49974931" w14:textId="77777777" w:rsidTr="008F1B01">
        <w:trPr>
          <w:trHeight w:val="20"/>
        </w:trPr>
        <w:tc>
          <w:tcPr>
            <w:tcW w:w="2800" w:type="pct"/>
          </w:tcPr>
          <w:p w14:paraId="24EB840C" w14:textId="77777777" w:rsidR="003E1867" w:rsidRPr="008F1B01" w:rsidRDefault="00E45F04" w:rsidP="008F1B01">
            <w:pPr>
              <w:tabs>
                <w:tab w:val="left" w:leader="dot" w:pos="3986"/>
              </w:tabs>
              <w:spacing w:after="0" w:line="240" w:lineRule="auto"/>
              <w:ind w:left="288" w:hanging="288"/>
              <w:jc w:val="both"/>
              <w:rPr>
                <w:rFonts w:ascii="Times New Roman" w:hAnsi="Times New Roman" w:cs="Times New Roman"/>
                <w:sz w:val="20"/>
                <w:szCs w:val="20"/>
              </w:rPr>
            </w:pPr>
            <w:r w:rsidRPr="008F1B01">
              <w:rPr>
                <w:rFonts w:ascii="Times New Roman" w:hAnsi="Times New Roman" w:cs="Times New Roman"/>
                <w:sz w:val="20"/>
                <w:szCs w:val="20"/>
              </w:rPr>
              <w:t xml:space="preserve">Isopropyl </w:t>
            </w:r>
            <w:proofErr w:type="spellStart"/>
            <w:r w:rsidRPr="008F1B01">
              <w:rPr>
                <w:rFonts w:ascii="Times New Roman" w:hAnsi="Times New Roman" w:cs="Times New Roman"/>
                <w:sz w:val="20"/>
                <w:szCs w:val="20"/>
              </w:rPr>
              <w:t>cyclohexane</w:t>
            </w:r>
            <w:r w:rsidR="00BC24FC" w:rsidRPr="008F1B01">
              <w:rPr>
                <w:rFonts w:ascii="Times New Roman" w:hAnsi="Times New Roman" w:cs="Times New Roman"/>
                <w:sz w:val="20"/>
                <w:szCs w:val="20"/>
              </w:rPr>
              <w:t>v</w:t>
            </w:r>
            <w:proofErr w:type="spellEnd"/>
            <w:r w:rsidR="00BC24FC" w:rsidRPr="008F1B01">
              <w:rPr>
                <w:rFonts w:ascii="Times New Roman" w:hAnsi="Times New Roman" w:cs="Times New Roman"/>
                <w:sz w:val="20"/>
                <w:szCs w:val="20"/>
              </w:rPr>
              <w:tab/>
            </w:r>
          </w:p>
        </w:tc>
        <w:tc>
          <w:tcPr>
            <w:tcW w:w="531" w:type="pct"/>
          </w:tcPr>
          <w:p w14:paraId="7A358AC3" w14:textId="77777777" w:rsidR="003E1867" w:rsidRPr="008F1B01" w:rsidRDefault="003E1867" w:rsidP="008F1B01">
            <w:pPr>
              <w:spacing w:after="0" w:line="240" w:lineRule="auto"/>
              <w:jc w:val="right"/>
              <w:rPr>
                <w:rFonts w:ascii="Times New Roman" w:hAnsi="Times New Roman" w:cs="Times New Roman"/>
                <w:sz w:val="20"/>
                <w:szCs w:val="20"/>
              </w:rPr>
            </w:pPr>
          </w:p>
        </w:tc>
        <w:tc>
          <w:tcPr>
            <w:tcW w:w="604" w:type="pct"/>
          </w:tcPr>
          <w:p w14:paraId="731942D6" w14:textId="77777777" w:rsidR="003E1867" w:rsidRPr="008F1B01" w:rsidRDefault="00E45F04" w:rsidP="008F1B01">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D</w:t>
            </w:r>
          </w:p>
        </w:tc>
        <w:tc>
          <w:tcPr>
            <w:tcW w:w="530" w:type="pct"/>
          </w:tcPr>
          <w:p w14:paraId="2B261071" w14:textId="77777777" w:rsidR="003E1867" w:rsidRPr="008F1B01" w:rsidRDefault="003E1867" w:rsidP="008F1B01">
            <w:pPr>
              <w:spacing w:after="0" w:line="240" w:lineRule="auto"/>
              <w:jc w:val="right"/>
              <w:rPr>
                <w:rFonts w:ascii="Times New Roman" w:hAnsi="Times New Roman" w:cs="Times New Roman"/>
                <w:sz w:val="20"/>
                <w:szCs w:val="20"/>
              </w:rPr>
            </w:pPr>
          </w:p>
        </w:tc>
        <w:tc>
          <w:tcPr>
            <w:tcW w:w="535" w:type="pct"/>
          </w:tcPr>
          <w:p w14:paraId="6E518CE6" w14:textId="77777777" w:rsidR="003E1867" w:rsidRPr="008F1B01" w:rsidRDefault="003E1867" w:rsidP="008F1B01">
            <w:pPr>
              <w:spacing w:after="0" w:line="240" w:lineRule="auto"/>
              <w:jc w:val="right"/>
              <w:rPr>
                <w:rFonts w:ascii="Times New Roman" w:hAnsi="Times New Roman" w:cs="Times New Roman"/>
                <w:sz w:val="20"/>
                <w:szCs w:val="20"/>
              </w:rPr>
            </w:pPr>
          </w:p>
        </w:tc>
      </w:tr>
      <w:tr w:rsidR="008F1B01" w:rsidRPr="008F1B01" w14:paraId="31D0863A" w14:textId="77777777" w:rsidTr="008F1B01">
        <w:trPr>
          <w:trHeight w:val="20"/>
        </w:trPr>
        <w:tc>
          <w:tcPr>
            <w:tcW w:w="2800" w:type="pct"/>
          </w:tcPr>
          <w:p w14:paraId="4BDFBD88" w14:textId="77777777" w:rsidR="003E1867" w:rsidRPr="008F1B01" w:rsidRDefault="00BC24FC" w:rsidP="008F1B01">
            <w:pPr>
              <w:tabs>
                <w:tab w:val="left" w:leader="dot" w:pos="3986"/>
              </w:tabs>
              <w:spacing w:after="0" w:line="240" w:lineRule="auto"/>
              <w:ind w:left="288" w:hanging="288"/>
              <w:jc w:val="both"/>
              <w:rPr>
                <w:rFonts w:ascii="Times New Roman" w:hAnsi="Times New Roman" w:cs="Times New Roman"/>
                <w:sz w:val="20"/>
                <w:szCs w:val="20"/>
              </w:rPr>
            </w:pPr>
            <w:r w:rsidRPr="008F1B01">
              <w:rPr>
                <w:rFonts w:ascii="Times New Roman" w:hAnsi="Times New Roman" w:cs="Times New Roman"/>
                <w:sz w:val="20"/>
                <w:szCs w:val="20"/>
              </w:rPr>
              <w:t>Isopropyl ether</w:t>
            </w:r>
            <w:r w:rsidRPr="008F1B01">
              <w:rPr>
                <w:rFonts w:ascii="Times New Roman" w:hAnsi="Times New Roman" w:cs="Times New Roman"/>
                <w:sz w:val="20"/>
                <w:szCs w:val="20"/>
              </w:rPr>
              <w:tab/>
            </w:r>
          </w:p>
        </w:tc>
        <w:tc>
          <w:tcPr>
            <w:tcW w:w="531" w:type="pct"/>
          </w:tcPr>
          <w:p w14:paraId="6176F75A" w14:textId="77777777" w:rsidR="003E1867" w:rsidRPr="008F1B01" w:rsidRDefault="00E45F04" w:rsidP="008F1B01">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1159</w:t>
            </w:r>
          </w:p>
        </w:tc>
        <w:tc>
          <w:tcPr>
            <w:tcW w:w="604" w:type="pct"/>
          </w:tcPr>
          <w:p w14:paraId="2BFC1595" w14:textId="77777777" w:rsidR="003E1867" w:rsidRPr="008F1B01" w:rsidRDefault="00E45F04" w:rsidP="008F1B01">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D</w:t>
            </w:r>
          </w:p>
        </w:tc>
        <w:tc>
          <w:tcPr>
            <w:tcW w:w="530" w:type="pct"/>
          </w:tcPr>
          <w:p w14:paraId="00D4BF76" w14:textId="77777777" w:rsidR="003E1867" w:rsidRPr="008F1B01" w:rsidRDefault="003E1867" w:rsidP="008F1B01">
            <w:pPr>
              <w:spacing w:after="0" w:line="240" w:lineRule="auto"/>
              <w:jc w:val="right"/>
              <w:rPr>
                <w:rFonts w:ascii="Times New Roman" w:hAnsi="Times New Roman" w:cs="Times New Roman"/>
                <w:sz w:val="20"/>
                <w:szCs w:val="20"/>
              </w:rPr>
            </w:pPr>
          </w:p>
        </w:tc>
        <w:tc>
          <w:tcPr>
            <w:tcW w:w="535" w:type="pct"/>
          </w:tcPr>
          <w:p w14:paraId="7CC1CC88" w14:textId="77777777" w:rsidR="003E1867" w:rsidRPr="008F1B01" w:rsidRDefault="003E1867" w:rsidP="008F1B01">
            <w:pPr>
              <w:spacing w:after="0" w:line="240" w:lineRule="auto"/>
              <w:jc w:val="right"/>
              <w:rPr>
                <w:rFonts w:ascii="Times New Roman" w:hAnsi="Times New Roman" w:cs="Times New Roman"/>
                <w:sz w:val="20"/>
                <w:szCs w:val="20"/>
              </w:rPr>
            </w:pPr>
          </w:p>
        </w:tc>
      </w:tr>
      <w:tr w:rsidR="008F1B01" w:rsidRPr="008F1B01" w14:paraId="59209DD5" w14:textId="77777777" w:rsidTr="008F1B01">
        <w:trPr>
          <w:trHeight w:val="20"/>
        </w:trPr>
        <w:tc>
          <w:tcPr>
            <w:tcW w:w="2800" w:type="pct"/>
          </w:tcPr>
          <w:p w14:paraId="27BA3803" w14:textId="77777777" w:rsidR="003E1867" w:rsidRPr="008F1B01" w:rsidRDefault="00BC24FC" w:rsidP="008F1B01">
            <w:pPr>
              <w:tabs>
                <w:tab w:val="left" w:leader="dot" w:pos="3986"/>
              </w:tabs>
              <w:spacing w:after="0" w:line="240" w:lineRule="auto"/>
              <w:ind w:left="288" w:hanging="288"/>
              <w:jc w:val="both"/>
              <w:rPr>
                <w:rFonts w:ascii="Times New Roman" w:hAnsi="Times New Roman" w:cs="Times New Roman"/>
                <w:sz w:val="20"/>
                <w:szCs w:val="20"/>
              </w:rPr>
            </w:pPr>
            <w:proofErr w:type="spellStart"/>
            <w:r w:rsidRPr="008F1B01">
              <w:rPr>
                <w:rFonts w:ascii="Times New Roman" w:hAnsi="Times New Roman" w:cs="Times New Roman"/>
                <w:sz w:val="20"/>
                <w:szCs w:val="20"/>
              </w:rPr>
              <w:t>Isovaleraldehyde</w:t>
            </w:r>
            <w:proofErr w:type="spellEnd"/>
            <w:r w:rsidRPr="008F1B01">
              <w:rPr>
                <w:rFonts w:ascii="Times New Roman" w:hAnsi="Times New Roman" w:cs="Times New Roman"/>
                <w:sz w:val="20"/>
                <w:szCs w:val="20"/>
              </w:rPr>
              <w:tab/>
            </w:r>
          </w:p>
        </w:tc>
        <w:tc>
          <w:tcPr>
            <w:tcW w:w="531" w:type="pct"/>
          </w:tcPr>
          <w:p w14:paraId="2E0395DF" w14:textId="77777777" w:rsidR="003E1867" w:rsidRPr="008F1B01" w:rsidRDefault="00E45F04" w:rsidP="008F1B01">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2058</w:t>
            </w:r>
          </w:p>
        </w:tc>
        <w:tc>
          <w:tcPr>
            <w:tcW w:w="604" w:type="pct"/>
          </w:tcPr>
          <w:p w14:paraId="5A994A20" w14:textId="77777777" w:rsidR="003E1867" w:rsidRPr="008F1B01" w:rsidRDefault="00E45F04" w:rsidP="008F1B01">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C</w:t>
            </w:r>
          </w:p>
        </w:tc>
        <w:tc>
          <w:tcPr>
            <w:tcW w:w="530" w:type="pct"/>
          </w:tcPr>
          <w:p w14:paraId="45BD9DB8" w14:textId="77777777" w:rsidR="003E1867" w:rsidRPr="008F1B01" w:rsidRDefault="003E1867" w:rsidP="008F1B01">
            <w:pPr>
              <w:spacing w:after="0" w:line="240" w:lineRule="auto"/>
              <w:jc w:val="right"/>
              <w:rPr>
                <w:rFonts w:ascii="Times New Roman" w:hAnsi="Times New Roman" w:cs="Times New Roman"/>
                <w:sz w:val="20"/>
                <w:szCs w:val="20"/>
              </w:rPr>
            </w:pPr>
          </w:p>
        </w:tc>
        <w:tc>
          <w:tcPr>
            <w:tcW w:w="535" w:type="pct"/>
          </w:tcPr>
          <w:p w14:paraId="16586B7F" w14:textId="77777777" w:rsidR="003E1867" w:rsidRPr="008F1B01" w:rsidRDefault="003E1867" w:rsidP="008F1B01">
            <w:pPr>
              <w:spacing w:after="0" w:line="240" w:lineRule="auto"/>
              <w:jc w:val="right"/>
              <w:rPr>
                <w:rFonts w:ascii="Times New Roman" w:hAnsi="Times New Roman" w:cs="Times New Roman"/>
                <w:sz w:val="20"/>
                <w:szCs w:val="20"/>
              </w:rPr>
            </w:pPr>
          </w:p>
        </w:tc>
      </w:tr>
      <w:tr w:rsidR="008F1B01" w:rsidRPr="008F1B01" w14:paraId="79AEF84A" w14:textId="77777777" w:rsidTr="008F1B01">
        <w:trPr>
          <w:trHeight w:val="20"/>
        </w:trPr>
        <w:tc>
          <w:tcPr>
            <w:tcW w:w="2800" w:type="pct"/>
          </w:tcPr>
          <w:p w14:paraId="5353E525" w14:textId="77777777" w:rsidR="003E1867" w:rsidRPr="008F1B01" w:rsidRDefault="00BC24FC" w:rsidP="008F1B01">
            <w:pPr>
              <w:tabs>
                <w:tab w:val="left" w:leader="dot" w:pos="3986"/>
              </w:tabs>
              <w:spacing w:after="0" w:line="240" w:lineRule="auto"/>
              <w:ind w:left="288" w:hanging="288"/>
              <w:jc w:val="both"/>
              <w:rPr>
                <w:rFonts w:ascii="Times New Roman" w:hAnsi="Times New Roman" w:cs="Times New Roman"/>
                <w:sz w:val="20"/>
                <w:szCs w:val="20"/>
              </w:rPr>
            </w:pPr>
            <w:r w:rsidRPr="008F1B01">
              <w:rPr>
                <w:rFonts w:ascii="Times New Roman" w:hAnsi="Times New Roman" w:cs="Times New Roman"/>
                <w:sz w:val="20"/>
                <w:szCs w:val="20"/>
              </w:rPr>
              <w:t>Lactic acid</w:t>
            </w:r>
            <w:r w:rsidRPr="008F1B01">
              <w:rPr>
                <w:rFonts w:ascii="Times New Roman" w:hAnsi="Times New Roman" w:cs="Times New Roman"/>
                <w:sz w:val="20"/>
                <w:szCs w:val="20"/>
              </w:rPr>
              <w:tab/>
            </w:r>
          </w:p>
        </w:tc>
        <w:tc>
          <w:tcPr>
            <w:tcW w:w="531" w:type="pct"/>
          </w:tcPr>
          <w:p w14:paraId="548AA471" w14:textId="77777777" w:rsidR="003E1867" w:rsidRPr="008F1B01" w:rsidRDefault="003E1867" w:rsidP="008F1B01">
            <w:pPr>
              <w:spacing w:after="0" w:line="240" w:lineRule="auto"/>
              <w:jc w:val="right"/>
              <w:rPr>
                <w:rFonts w:ascii="Times New Roman" w:hAnsi="Times New Roman" w:cs="Times New Roman"/>
                <w:sz w:val="20"/>
                <w:szCs w:val="20"/>
              </w:rPr>
            </w:pPr>
          </w:p>
        </w:tc>
        <w:tc>
          <w:tcPr>
            <w:tcW w:w="604" w:type="pct"/>
          </w:tcPr>
          <w:p w14:paraId="65D36162" w14:textId="77777777" w:rsidR="003E1867" w:rsidRPr="008F1B01" w:rsidRDefault="00E45F04" w:rsidP="008F1B01">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D</w:t>
            </w:r>
          </w:p>
        </w:tc>
        <w:tc>
          <w:tcPr>
            <w:tcW w:w="530" w:type="pct"/>
          </w:tcPr>
          <w:p w14:paraId="794BE0BD" w14:textId="77777777" w:rsidR="003E1867" w:rsidRPr="008F1B01" w:rsidRDefault="003E1867" w:rsidP="008F1B01">
            <w:pPr>
              <w:spacing w:after="0" w:line="240" w:lineRule="auto"/>
              <w:jc w:val="right"/>
              <w:rPr>
                <w:rFonts w:ascii="Times New Roman" w:hAnsi="Times New Roman" w:cs="Times New Roman"/>
                <w:sz w:val="20"/>
                <w:szCs w:val="20"/>
              </w:rPr>
            </w:pPr>
          </w:p>
        </w:tc>
        <w:tc>
          <w:tcPr>
            <w:tcW w:w="535" w:type="pct"/>
          </w:tcPr>
          <w:p w14:paraId="6EF9A154" w14:textId="77777777" w:rsidR="003E1867" w:rsidRPr="008F1B01" w:rsidRDefault="003E1867" w:rsidP="008F1B01">
            <w:pPr>
              <w:spacing w:after="0" w:line="240" w:lineRule="auto"/>
              <w:jc w:val="right"/>
              <w:rPr>
                <w:rFonts w:ascii="Times New Roman" w:hAnsi="Times New Roman" w:cs="Times New Roman"/>
                <w:sz w:val="20"/>
                <w:szCs w:val="20"/>
              </w:rPr>
            </w:pPr>
          </w:p>
        </w:tc>
      </w:tr>
      <w:tr w:rsidR="008F1B01" w:rsidRPr="008F1B01" w14:paraId="03E5D71D" w14:textId="77777777" w:rsidTr="008F1B01">
        <w:trPr>
          <w:trHeight w:val="20"/>
        </w:trPr>
        <w:tc>
          <w:tcPr>
            <w:tcW w:w="2800" w:type="pct"/>
          </w:tcPr>
          <w:p w14:paraId="48783AEC" w14:textId="5C7091BA" w:rsidR="003E1867" w:rsidRPr="008F1B01" w:rsidRDefault="00E45F04" w:rsidP="008F1B01">
            <w:pPr>
              <w:tabs>
                <w:tab w:val="left" w:leader="dot" w:pos="3986"/>
              </w:tabs>
              <w:spacing w:after="0" w:line="240" w:lineRule="auto"/>
              <w:ind w:left="288" w:hanging="288"/>
              <w:jc w:val="both"/>
              <w:rPr>
                <w:rFonts w:ascii="Times New Roman" w:hAnsi="Times New Roman" w:cs="Times New Roman"/>
                <w:sz w:val="20"/>
                <w:szCs w:val="20"/>
              </w:rPr>
            </w:pPr>
            <w:proofErr w:type="spellStart"/>
            <w:r w:rsidRPr="008F1B01">
              <w:rPr>
                <w:rFonts w:ascii="Times New Roman" w:hAnsi="Times New Roman" w:cs="Times New Roman"/>
                <w:sz w:val="20"/>
                <w:szCs w:val="20"/>
              </w:rPr>
              <w:t>Lactonitrile</w:t>
            </w:r>
            <w:proofErr w:type="spellEnd"/>
            <w:r w:rsidRPr="008F1B01">
              <w:rPr>
                <w:rFonts w:ascii="Times New Roman" w:hAnsi="Times New Roman" w:cs="Times New Roman"/>
                <w:sz w:val="20"/>
                <w:szCs w:val="20"/>
              </w:rPr>
              <w:t xml:space="preserve"> solution (80% or le</w:t>
            </w:r>
            <w:r w:rsidR="008F1B01">
              <w:rPr>
                <w:rFonts w:ascii="Times New Roman" w:hAnsi="Times New Roman" w:cs="Times New Roman"/>
                <w:sz w:val="20"/>
                <w:szCs w:val="20"/>
              </w:rPr>
              <w:t>s</w:t>
            </w:r>
            <w:r w:rsidRPr="008F1B01">
              <w:rPr>
                <w:rFonts w:ascii="Times New Roman" w:hAnsi="Times New Roman" w:cs="Times New Roman"/>
                <w:sz w:val="20"/>
                <w:szCs w:val="20"/>
              </w:rPr>
              <w:t>s)</w:t>
            </w:r>
            <w:r w:rsidR="00BC24FC" w:rsidRPr="008F1B01">
              <w:rPr>
                <w:rFonts w:ascii="Times New Roman" w:hAnsi="Times New Roman" w:cs="Times New Roman"/>
                <w:sz w:val="20"/>
                <w:szCs w:val="20"/>
              </w:rPr>
              <w:tab/>
            </w:r>
          </w:p>
        </w:tc>
        <w:tc>
          <w:tcPr>
            <w:tcW w:w="531" w:type="pct"/>
          </w:tcPr>
          <w:p w14:paraId="47795C4E" w14:textId="77777777" w:rsidR="003E1867" w:rsidRPr="008F1B01" w:rsidRDefault="003E1867" w:rsidP="008F1B01">
            <w:pPr>
              <w:spacing w:after="0" w:line="240" w:lineRule="auto"/>
              <w:jc w:val="right"/>
              <w:rPr>
                <w:rFonts w:ascii="Times New Roman" w:hAnsi="Times New Roman" w:cs="Times New Roman"/>
                <w:sz w:val="20"/>
                <w:szCs w:val="20"/>
              </w:rPr>
            </w:pPr>
          </w:p>
        </w:tc>
        <w:tc>
          <w:tcPr>
            <w:tcW w:w="604" w:type="pct"/>
          </w:tcPr>
          <w:p w14:paraId="15D6FDBF" w14:textId="77777777" w:rsidR="003E1867" w:rsidRPr="008F1B01" w:rsidRDefault="00E45F04" w:rsidP="008F1B01">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B</w:t>
            </w:r>
          </w:p>
        </w:tc>
        <w:tc>
          <w:tcPr>
            <w:tcW w:w="530" w:type="pct"/>
          </w:tcPr>
          <w:p w14:paraId="73D140F4" w14:textId="77777777" w:rsidR="003E1867" w:rsidRPr="008F1B01" w:rsidRDefault="003E1867" w:rsidP="008F1B01">
            <w:pPr>
              <w:spacing w:after="0" w:line="240" w:lineRule="auto"/>
              <w:jc w:val="right"/>
              <w:rPr>
                <w:rFonts w:ascii="Times New Roman" w:hAnsi="Times New Roman" w:cs="Times New Roman"/>
                <w:sz w:val="20"/>
                <w:szCs w:val="20"/>
              </w:rPr>
            </w:pPr>
          </w:p>
        </w:tc>
        <w:tc>
          <w:tcPr>
            <w:tcW w:w="535" w:type="pct"/>
          </w:tcPr>
          <w:p w14:paraId="3DB5D62A" w14:textId="77777777" w:rsidR="003E1867" w:rsidRPr="008F1B01" w:rsidRDefault="003E1867" w:rsidP="008F1B01">
            <w:pPr>
              <w:spacing w:after="0" w:line="240" w:lineRule="auto"/>
              <w:jc w:val="right"/>
              <w:rPr>
                <w:rFonts w:ascii="Times New Roman" w:hAnsi="Times New Roman" w:cs="Times New Roman"/>
                <w:sz w:val="20"/>
                <w:szCs w:val="20"/>
              </w:rPr>
            </w:pPr>
          </w:p>
        </w:tc>
      </w:tr>
    </w:tbl>
    <w:p w14:paraId="237A1C73" w14:textId="77777777" w:rsidR="006742C6" w:rsidRPr="008F1B01" w:rsidRDefault="00A176E4" w:rsidP="008F1B01">
      <w:pPr>
        <w:spacing w:after="0" w:line="240" w:lineRule="auto"/>
        <w:jc w:val="both"/>
        <w:rPr>
          <w:rFonts w:ascii="Times New Roman" w:hAnsi="Times New Roman" w:cs="Times New Roman"/>
          <w:sz w:val="14"/>
        </w:rPr>
      </w:pPr>
      <w:r w:rsidRPr="008F1B01">
        <w:rPr>
          <w:rFonts w:ascii="Times New Roman" w:hAnsi="Times New Roman" w:cs="Times New Roman"/>
          <w:sz w:val="14"/>
        </w:rPr>
        <w:br w:type="page"/>
      </w:r>
    </w:p>
    <w:p w14:paraId="27C7ECC5" w14:textId="77777777" w:rsidR="008F1B01" w:rsidRDefault="008F1B01" w:rsidP="00015F2D">
      <w:pPr>
        <w:spacing w:after="60" w:line="240" w:lineRule="auto"/>
        <w:jc w:val="center"/>
        <w:rPr>
          <w:rFonts w:ascii="Times New Roman" w:hAnsi="Times New Roman" w:cs="Times New Roman"/>
          <w:b/>
          <w:sz w:val="24"/>
        </w:rPr>
        <w:sectPr w:rsidR="008F1B01" w:rsidSect="008F1B01">
          <w:pgSz w:w="10319" w:h="14572" w:code="13"/>
          <w:pgMar w:top="397" w:right="567" w:bottom="232" w:left="567" w:header="227" w:footer="227" w:gutter="0"/>
          <w:cols w:space="720"/>
          <w:titlePg/>
        </w:sectPr>
      </w:pPr>
    </w:p>
    <w:p w14:paraId="1EA22200" w14:textId="4C1A4B4F" w:rsidR="003E1867" w:rsidRPr="00E45F04" w:rsidRDefault="00A81A79" w:rsidP="00015F2D">
      <w:pPr>
        <w:spacing w:after="60" w:line="240" w:lineRule="auto"/>
        <w:jc w:val="center"/>
        <w:rPr>
          <w:rFonts w:ascii="Times New Roman" w:hAnsi="Times New Roman" w:cs="Times New Roman"/>
        </w:rPr>
      </w:pPr>
      <w:r w:rsidRPr="00015F2D">
        <w:rPr>
          <w:rFonts w:ascii="Times New Roman" w:hAnsi="Times New Roman" w:cs="Times New Roman"/>
          <w:b/>
          <w:sz w:val="24"/>
        </w:rPr>
        <w:lastRenderedPageBreak/>
        <w:t xml:space="preserve">SCHEDULE </w:t>
      </w:r>
      <w:r w:rsidR="00E45F04" w:rsidRPr="00015F2D">
        <w:rPr>
          <w:rFonts w:ascii="Times New Roman" w:hAnsi="Times New Roman" w:cs="Times New Roman"/>
          <w:b/>
          <w:sz w:val="24"/>
        </w:rPr>
        <w:t>6</w:t>
      </w:r>
      <w:r w:rsidR="00E45F04" w:rsidRPr="00E45F04">
        <w:rPr>
          <w:rFonts w:ascii="Times New Roman" w:hAnsi="Times New Roman" w:cs="Times New Roman"/>
          <w:b/>
        </w:rPr>
        <w:t>—</w:t>
      </w:r>
      <w:r w:rsidRPr="00E45F04">
        <w:rPr>
          <w:rFonts w:ascii="Times New Roman" w:hAnsi="Times New Roman" w:cs="Times New Roman"/>
        </w:rPr>
        <w:t>continued</w:t>
      </w:r>
    </w:p>
    <w:tbl>
      <w:tblPr>
        <w:tblW w:w="5000" w:type="pct"/>
        <w:tblCellMar>
          <w:left w:w="40" w:type="dxa"/>
          <w:right w:w="40" w:type="dxa"/>
        </w:tblCellMar>
        <w:tblLook w:val="0000" w:firstRow="0" w:lastRow="0" w:firstColumn="0" w:lastColumn="0" w:noHBand="0" w:noVBand="0"/>
      </w:tblPr>
      <w:tblGrid>
        <w:gridCol w:w="5001"/>
        <w:gridCol w:w="1136"/>
        <w:gridCol w:w="1132"/>
        <w:gridCol w:w="999"/>
        <w:gridCol w:w="997"/>
      </w:tblGrid>
      <w:tr w:rsidR="003E1867" w:rsidRPr="008F1B01" w14:paraId="7669E346" w14:textId="77777777" w:rsidTr="008F1B01">
        <w:trPr>
          <w:trHeight w:val="20"/>
        </w:trPr>
        <w:tc>
          <w:tcPr>
            <w:tcW w:w="2699" w:type="pct"/>
            <w:tcBorders>
              <w:top w:val="single" w:sz="4" w:space="0" w:color="auto"/>
              <w:bottom w:val="single" w:sz="4" w:space="0" w:color="auto"/>
            </w:tcBorders>
          </w:tcPr>
          <w:p w14:paraId="4CFF12A5" w14:textId="77777777" w:rsidR="003E1867" w:rsidRPr="008F1B01" w:rsidRDefault="003E1867" w:rsidP="009F0702">
            <w:pPr>
              <w:spacing w:after="0" w:line="240" w:lineRule="auto"/>
              <w:jc w:val="both"/>
              <w:rPr>
                <w:rFonts w:ascii="Times New Roman" w:hAnsi="Times New Roman" w:cs="Times New Roman"/>
                <w:sz w:val="20"/>
                <w:szCs w:val="20"/>
              </w:rPr>
            </w:pPr>
          </w:p>
        </w:tc>
        <w:tc>
          <w:tcPr>
            <w:tcW w:w="613" w:type="pct"/>
            <w:tcBorders>
              <w:top w:val="single" w:sz="4" w:space="0" w:color="auto"/>
              <w:bottom w:val="single" w:sz="4" w:space="0" w:color="auto"/>
            </w:tcBorders>
          </w:tcPr>
          <w:p w14:paraId="707B2A11" w14:textId="77777777" w:rsidR="003E1867" w:rsidRPr="008F1B01" w:rsidRDefault="00A81A79" w:rsidP="00015F2D">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I</w:t>
            </w:r>
          </w:p>
        </w:tc>
        <w:tc>
          <w:tcPr>
            <w:tcW w:w="611" w:type="pct"/>
            <w:tcBorders>
              <w:top w:val="single" w:sz="4" w:space="0" w:color="auto"/>
              <w:bottom w:val="single" w:sz="4" w:space="0" w:color="auto"/>
            </w:tcBorders>
          </w:tcPr>
          <w:p w14:paraId="4009BE1E" w14:textId="77777777" w:rsidR="003E1867" w:rsidRPr="008F1B01" w:rsidRDefault="00E45F04" w:rsidP="00015F2D">
            <w:pPr>
              <w:spacing w:after="0" w:line="240" w:lineRule="auto"/>
              <w:jc w:val="right"/>
              <w:rPr>
                <w:rFonts w:ascii="Times New Roman" w:hAnsi="Times New Roman" w:cs="Times New Roman"/>
                <w:sz w:val="20"/>
                <w:szCs w:val="20"/>
              </w:rPr>
            </w:pPr>
            <w:r w:rsidRPr="008F1B01">
              <w:rPr>
                <w:rFonts w:ascii="Times New Roman" w:hAnsi="Times New Roman" w:cs="Times New Roman"/>
                <w:smallCaps/>
                <w:sz w:val="20"/>
                <w:szCs w:val="20"/>
              </w:rPr>
              <w:t>ii</w:t>
            </w:r>
          </w:p>
        </w:tc>
        <w:tc>
          <w:tcPr>
            <w:tcW w:w="539" w:type="pct"/>
            <w:tcBorders>
              <w:top w:val="single" w:sz="4" w:space="0" w:color="auto"/>
              <w:bottom w:val="single" w:sz="4" w:space="0" w:color="auto"/>
            </w:tcBorders>
          </w:tcPr>
          <w:p w14:paraId="50CF6D1F" w14:textId="77777777" w:rsidR="003E1867" w:rsidRPr="008F1B01" w:rsidRDefault="00E45F04" w:rsidP="00015F2D">
            <w:pPr>
              <w:spacing w:after="0" w:line="240" w:lineRule="auto"/>
              <w:jc w:val="right"/>
              <w:rPr>
                <w:rFonts w:ascii="Times New Roman" w:hAnsi="Times New Roman" w:cs="Times New Roman"/>
                <w:sz w:val="20"/>
                <w:szCs w:val="20"/>
              </w:rPr>
            </w:pPr>
            <w:r w:rsidRPr="008F1B01">
              <w:rPr>
                <w:rFonts w:ascii="Times New Roman" w:hAnsi="Times New Roman" w:cs="Times New Roman"/>
                <w:smallCaps/>
                <w:sz w:val="20"/>
                <w:szCs w:val="20"/>
              </w:rPr>
              <w:t>iii</w:t>
            </w:r>
          </w:p>
        </w:tc>
        <w:tc>
          <w:tcPr>
            <w:tcW w:w="538" w:type="pct"/>
            <w:tcBorders>
              <w:top w:val="single" w:sz="4" w:space="0" w:color="auto"/>
              <w:bottom w:val="single" w:sz="4" w:space="0" w:color="auto"/>
            </w:tcBorders>
          </w:tcPr>
          <w:p w14:paraId="409A3180" w14:textId="77777777" w:rsidR="003E1867" w:rsidRPr="008F1B01" w:rsidRDefault="00E45F04" w:rsidP="00015F2D">
            <w:pPr>
              <w:spacing w:after="0" w:line="240" w:lineRule="auto"/>
              <w:jc w:val="right"/>
              <w:rPr>
                <w:rFonts w:ascii="Times New Roman" w:hAnsi="Times New Roman" w:cs="Times New Roman"/>
                <w:sz w:val="20"/>
                <w:szCs w:val="20"/>
              </w:rPr>
            </w:pPr>
            <w:r w:rsidRPr="008F1B01">
              <w:rPr>
                <w:rFonts w:ascii="Times New Roman" w:hAnsi="Times New Roman" w:cs="Times New Roman"/>
                <w:smallCaps/>
                <w:sz w:val="20"/>
                <w:szCs w:val="20"/>
              </w:rPr>
              <w:t>iv</w:t>
            </w:r>
          </w:p>
        </w:tc>
      </w:tr>
      <w:tr w:rsidR="003E1867" w:rsidRPr="008F1B01" w14:paraId="2D52FE41" w14:textId="77777777" w:rsidTr="008F1B01">
        <w:trPr>
          <w:trHeight w:val="20"/>
        </w:trPr>
        <w:tc>
          <w:tcPr>
            <w:tcW w:w="2699" w:type="pct"/>
            <w:tcBorders>
              <w:top w:val="single" w:sz="4" w:space="0" w:color="auto"/>
            </w:tcBorders>
          </w:tcPr>
          <w:p w14:paraId="5740E439" w14:textId="77777777" w:rsidR="003E1867" w:rsidRPr="008F1B01" w:rsidRDefault="00A81A79" w:rsidP="00CD6893">
            <w:pPr>
              <w:tabs>
                <w:tab w:val="left" w:leader="dot" w:pos="3960"/>
              </w:tabs>
              <w:spacing w:after="0" w:line="240" w:lineRule="auto"/>
              <w:ind w:left="288" w:hanging="288"/>
              <w:jc w:val="both"/>
              <w:rPr>
                <w:rFonts w:ascii="Times New Roman" w:hAnsi="Times New Roman" w:cs="Times New Roman"/>
                <w:sz w:val="20"/>
                <w:szCs w:val="20"/>
              </w:rPr>
            </w:pPr>
            <w:r w:rsidRPr="008F1B01">
              <w:rPr>
                <w:rFonts w:ascii="Times New Roman" w:hAnsi="Times New Roman" w:cs="Times New Roman"/>
                <w:sz w:val="20"/>
                <w:szCs w:val="20"/>
              </w:rPr>
              <w:t>Latex (ammonia inhibited)</w:t>
            </w:r>
            <w:r w:rsidR="00CD6893" w:rsidRPr="008F1B01">
              <w:rPr>
                <w:rFonts w:ascii="Times New Roman" w:hAnsi="Times New Roman" w:cs="Times New Roman"/>
                <w:sz w:val="20"/>
                <w:szCs w:val="20"/>
              </w:rPr>
              <w:tab/>
            </w:r>
          </w:p>
        </w:tc>
        <w:tc>
          <w:tcPr>
            <w:tcW w:w="613" w:type="pct"/>
            <w:tcBorders>
              <w:top w:val="single" w:sz="4" w:space="0" w:color="auto"/>
            </w:tcBorders>
          </w:tcPr>
          <w:p w14:paraId="6F8038D8" w14:textId="77777777" w:rsidR="003E1867" w:rsidRPr="008F1B01" w:rsidRDefault="003E1867" w:rsidP="00015F2D">
            <w:pPr>
              <w:spacing w:after="0" w:line="240" w:lineRule="auto"/>
              <w:jc w:val="right"/>
              <w:rPr>
                <w:rFonts w:ascii="Times New Roman" w:hAnsi="Times New Roman" w:cs="Times New Roman"/>
                <w:sz w:val="20"/>
                <w:szCs w:val="20"/>
              </w:rPr>
            </w:pPr>
          </w:p>
        </w:tc>
        <w:tc>
          <w:tcPr>
            <w:tcW w:w="611" w:type="pct"/>
            <w:tcBorders>
              <w:top w:val="single" w:sz="4" w:space="0" w:color="auto"/>
            </w:tcBorders>
          </w:tcPr>
          <w:p w14:paraId="2511A404" w14:textId="77777777" w:rsidR="003E1867" w:rsidRPr="008F1B01" w:rsidRDefault="00A81A79" w:rsidP="00015F2D">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D</w:t>
            </w:r>
          </w:p>
        </w:tc>
        <w:tc>
          <w:tcPr>
            <w:tcW w:w="539" w:type="pct"/>
            <w:tcBorders>
              <w:top w:val="single" w:sz="4" w:space="0" w:color="auto"/>
            </w:tcBorders>
          </w:tcPr>
          <w:p w14:paraId="30CDF682" w14:textId="77777777" w:rsidR="003E1867" w:rsidRPr="008F1B01" w:rsidRDefault="003E1867" w:rsidP="00015F2D">
            <w:pPr>
              <w:spacing w:after="0" w:line="240" w:lineRule="auto"/>
              <w:jc w:val="right"/>
              <w:rPr>
                <w:rFonts w:ascii="Times New Roman" w:hAnsi="Times New Roman" w:cs="Times New Roman"/>
                <w:sz w:val="20"/>
                <w:szCs w:val="20"/>
              </w:rPr>
            </w:pPr>
          </w:p>
        </w:tc>
        <w:tc>
          <w:tcPr>
            <w:tcW w:w="538" w:type="pct"/>
            <w:tcBorders>
              <w:top w:val="single" w:sz="4" w:space="0" w:color="auto"/>
            </w:tcBorders>
          </w:tcPr>
          <w:p w14:paraId="6876B6E3" w14:textId="77777777" w:rsidR="003E1867" w:rsidRPr="008F1B01" w:rsidRDefault="003E1867" w:rsidP="00015F2D">
            <w:pPr>
              <w:spacing w:after="0" w:line="240" w:lineRule="auto"/>
              <w:jc w:val="right"/>
              <w:rPr>
                <w:rFonts w:ascii="Times New Roman" w:hAnsi="Times New Roman" w:cs="Times New Roman"/>
                <w:sz w:val="20"/>
                <w:szCs w:val="20"/>
              </w:rPr>
            </w:pPr>
          </w:p>
        </w:tc>
      </w:tr>
      <w:tr w:rsidR="003E1867" w:rsidRPr="008F1B01" w14:paraId="42916FC0" w14:textId="77777777" w:rsidTr="008F1B01">
        <w:trPr>
          <w:trHeight w:val="20"/>
        </w:trPr>
        <w:tc>
          <w:tcPr>
            <w:tcW w:w="2699" w:type="pct"/>
          </w:tcPr>
          <w:p w14:paraId="63F0CAA5" w14:textId="77777777" w:rsidR="003E1867" w:rsidRPr="008F1B01" w:rsidRDefault="00A81A79" w:rsidP="00CD6893">
            <w:pPr>
              <w:tabs>
                <w:tab w:val="left" w:leader="dot" w:pos="3960"/>
              </w:tabs>
              <w:spacing w:after="0" w:line="240" w:lineRule="auto"/>
              <w:ind w:left="288" w:hanging="288"/>
              <w:jc w:val="both"/>
              <w:rPr>
                <w:rFonts w:ascii="Times New Roman" w:hAnsi="Times New Roman" w:cs="Times New Roman"/>
                <w:sz w:val="20"/>
                <w:szCs w:val="20"/>
              </w:rPr>
            </w:pPr>
            <w:r w:rsidRPr="008F1B01">
              <w:rPr>
                <w:rFonts w:ascii="Times New Roman" w:hAnsi="Times New Roman" w:cs="Times New Roman"/>
                <w:sz w:val="20"/>
                <w:szCs w:val="20"/>
              </w:rPr>
              <w:t>Linseed oil</w:t>
            </w:r>
            <w:r w:rsidR="00CD6893" w:rsidRPr="008F1B01">
              <w:rPr>
                <w:rFonts w:ascii="Times New Roman" w:hAnsi="Times New Roman" w:cs="Times New Roman"/>
                <w:sz w:val="20"/>
                <w:szCs w:val="20"/>
              </w:rPr>
              <w:tab/>
            </w:r>
          </w:p>
        </w:tc>
        <w:tc>
          <w:tcPr>
            <w:tcW w:w="613" w:type="pct"/>
          </w:tcPr>
          <w:p w14:paraId="279AFD46" w14:textId="77777777" w:rsidR="003E1867" w:rsidRPr="008F1B01" w:rsidRDefault="003E1867" w:rsidP="00015F2D">
            <w:pPr>
              <w:spacing w:after="0" w:line="240" w:lineRule="auto"/>
              <w:jc w:val="right"/>
              <w:rPr>
                <w:rFonts w:ascii="Times New Roman" w:hAnsi="Times New Roman" w:cs="Times New Roman"/>
                <w:sz w:val="20"/>
                <w:szCs w:val="20"/>
              </w:rPr>
            </w:pPr>
          </w:p>
        </w:tc>
        <w:tc>
          <w:tcPr>
            <w:tcW w:w="611" w:type="pct"/>
          </w:tcPr>
          <w:p w14:paraId="7FF33E64" w14:textId="77777777" w:rsidR="003E1867" w:rsidRPr="008F1B01" w:rsidRDefault="00E45F04" w:rsidP="00015F2D">
            <w:pPr>
              <w:spacing w:after="0" w:line="240" w:lineRule="auto"/>
              <w:jc w:val="right"/>
              <w:rPr>
                <w:rFonts w:ascii="Times New Roman" w:hAnsi="Times New Roman" w:cs="Times New Roman"/>
                <w:sz w:val="20"/>
                <w:szCs w:val="20"/>
              </w:rPr>
            </w:pPr>
            <w:r w:rsidRPr="008F1B01">
              <w:rPr>
                <w:rFonts w:ascii="Times New Roman" w:hAnsi="Times New Roman" w:cs="Times New Roman"/>
                <w:smallCaps/>
                <w:sz w:val="20"/>
                <w:szCs w:val="20"/>
              </w:rPr>
              <w:t>d</w:t>
            </w:r>
          </w:p>
        </w:tc>
        <w:tc>
          <w:tcPr>
            <w:tcW w:w="539" w:type="pct"/>
          </w:tcPr>
          <w:p w14:paraId="31AD8BF9" w14:textId="77777777" w:rsidR="003E1867" w:rsidRPr="008F1B01" w:rsidRDefault="003E1867" w:rsidP="00015F2D">
            <w:pPr>
              <w:spacing w:after="0" w:line="240" w:lineRule="auto"/>
              <w:jc w:val="right"/>
              <w:rPr>
                <w:rFonts w:ascii="Times New Roman" w:hAnsi="Times New Roman" w:cs="Times New Roman"/>
                <w:sz w:val="20"/>
                <w:szCs w:val="20"/>
              </w:rPr>
            </w:pPr>
          </w:p>
        </w:tc>
        <w:tc>
          <w:tcPr>
            <w:tcW w:w="538" w:type="pct"/>
          </w:tcPr>
          <w:p w14:paraId="69DF9CDB" w14:textId="77777777" w:rsidR="003E1867" w:rsidRPr="008F1B01" w:rsidRDefault="003E1867" w:rsidP="00015F2D">
            <w:pPr>
              <w:spacing w:after="0" w:line="240" w:lineRule="auto"/>
              <w:jc w:val="right"/>
              <w:rPr>
                <w:rFonts w:ascii="Times New Roman" w:hAnsi="Times New Roman" w:cs="Times New Roman"/>
                <w:sz w:val="20"/>
                <w:szCs w:val="20"/>
              </w:rPr>
            </w:pPr>
          </w:p>
        </w:tc>
      </w:tr>
      <w:tr w:rsidR="003E1867" w:rsidRPr="008F1B01" w14:paraId="345D6368" w14:textId="77777777" w:rsidTr="008F1B01">
        <w:trPr>
          <w:trHeight w:val="20"/>
        </w:trPr>
        <w:tc>
          <w:tcPr>
            <w:tcW w:w="2699" w:type="pct"/>
          </w:tcPr>
          <w:p w14:paraId="6078EBB2" w14:textId="77777777" w:rsidR="003E1867" w:rsidRPr="008F1B01" w:rsidRDefault="00A81A79" w:rsidP="00CD6893">
            <w:pPr>
              <w:tabs>
                <w:tab w:val="left" w:leader="dot" w:pos="3960"/>
              </w:tabs>
              <w:spacing w:after="0" w:line="240" w:lineRule="auto"/>
              <w:ind w:left="288" w:hanging="288"/>
              <w:jc w:val="both"/>
              <w:rPr>
                <w:rFonts w:ascii="Times New Roman" w:hAnsi="Times New Roman" w:cs="Times New Roman"/>
                <w:sz w:val="20"/>
                <w:szCs w:val="20"/>
              </w:rPr>
            </w:pPr>
            <w:r w:rsidRPr="008F1B01">
              <w:rPr>
                <w:rFonts w:ascii="Times New Roman" w:hAnsi="Times New Roman" w:cs="Times New Roman"/>
                <w:sz w:val="20"/>
                <w:szCs w:val="20"/>
              </w:rPr>
              <w:t>Maleic anhydride</w:t>
            </w:r>
            <w:r w:rsidR="00CD6893" w:rsidRPr="008F1B01">
              <w:rPr>
                <w:rFonts w:ascii="Times New Roman" w:hAnsi="Times New Roman" w:cs="Times New Roman"/>
                <w:sz w:val="20"/>
                <w:szCs w:val="20"/>
              </w:rPr>
              <w:tab/>
            </w:r>
          </w:p>
        </w:tc>
        <w:tc>
          <w:tcPr>
            <w:tcW w:w="613" w:type="pct"/>
          </w:tcPr>
          <w:p w14:paraId="19F6E86E" w14:textId="77777777" w:rsidR="003E1867" w:rsidRPr="008F1B01" w:rsidRDefault="00A81A79" w:rsidP="00015F2D">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2215</w:t>
            </w:r>
          </w:p>
        </w:tc>
        <w:tc>
          <w:tcPr>
            <w:tcW w:w="611" w:type="pct"/>
          </w:tcPr>
          <w:p w14:paraId="303F727E" w14:textId="77777777" w:rsidR="003E1867" w:rsidRPr="008F1B01" w:rsidRDefault="00A81A79" w:rsidP="00015F2D">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D</w:t>
            </w:r>
          </w:p>
        </w:tc>
        <w:tc>
          <w:tcPr>
            <w:tcW w:w="539" w:type="pct"/>
          </w:tcPr>
          <w:p w14:paraId="0D181DE6" w14:textId="77777777" w:rsidR="003E1867" w:rsidRPr="008F1B01" w:rsidRDefault="003E1867" w:rsidP="00015F2D">
            <w:pPr>
              <w:spacing w:after="0" w:line="240" w:lineRule="auto"/>
              <w:jc w:val="right"/>
              <w:rPr>
                <w:rFonts w:ascii="Times New Roman" w:hAnsi="Times New Roman" w:cs="Times New Roman"/>
                <w:sz w:val="20"/>
                <w:szCs w:val="20"/>
              </w:rPr>
            </w:pPr>
          </w:p>
        </w:tc>
        <w:tc>
          <w:tcPr>
            <w:tcW w:w="538" w:type="pct"/>
          </w:tcPr>
          <w:p w14:paraId="713FB706" w14:textId="77777777" w:rsidR="003E1867" w:rsidRPr="008F1B01" w:rsidRDefault="003E1867" w:rsidP="00015F2D">
            <w:pPr>
              <w:spacing w:after="0" w:line="240" w:lineRule="auto"/>
              <w:jc w:val="right"/>
              <w:rPr>
                <w:rFonts w:ascii="Times New Roman" w:hAnsi="Times New Roman" w:cs="Times New Roman"/>
                <w:sz w:val="20"/>
                <w:szCs w:val="20"/>
              </w:rPr>
            </w:pPr>
          </w:p>
        </w:tc>
      </w:tr>
      <w:tr w:rsidR="00BF53E8" w:rsidRPr="008F1B01" w14:paraId="6A909534" w14:textId="77777777" w:rsidTr="008F1B01">
        <w:trPr>
          <w:trHeight w:val="252"/>
        </w:trPr>
        <w:tc>
          <w:tcPr>
            <w:tcW w:w="2699" w:type="pct"/>
          </w:tcPr>
          <w:p w14:paraId="7DBB5AEE" w14:textId="77777777" w:rsidR="00BF53E8" w:rsidRPr="008F1B01" w:rsidRDefault="00BF53E8" w:rsidP="00CD6893">
            <w:pPr>
              <w:tabs>
                <w:tab w:val="left" w:leader="dot" w:pos="3960"/>
              </w:tabs>
              <w:spacing w:after="0" w:line="240" w:lineRule="auto"/>
              <w:ind w:left="288" w:hanging="288"/>
              <w:jc w:val="both"/>
              <w:rPr>
                <w:rFonts w:ascii="Times New Roman" w:hAnsi="Times New Roman" w:cs="Times New Roman"/>
                <w:sz w:val="20"/>
                <w:szCs w:val="20"/>
              </w:rPr>
            </w:pPr>
            <w:proofErr w:type="spellStart"/>
            <w:r w:rsidRPr="008F1B01">
              <w:rPr>
                <w:rFonts w:ascii="Times New Roman" w:hAnsi="Times New Roman" w:cs="Times New Roman"/>
                <w:sz w:val="20"/>
                <w:szCs w:val="20"/>
              </w:rPr>
              <w:t>Mercaptobenzothiazol</w:t>
            </w:r>
            <w:proofErr w:type="spellEnd"/>
            <w:r w:rsidRPr="008F1B01">
              <w:rPr>
                <w:rFonts w:ascii="Times New Roman" w:hAnsi="Times New Roman" w:cs="Times New Roman"/>
                <w:sz w:val="20"/>
                <w:szCs w:val="20"/>
              </w:rPr>
              <w:t>, sodium salt solution</w:t>
            </w:r>
            <w:r w:rsidRPr="008F1B01">
              <w:rPr>
                <w:rFonts w:ascii="Times New Roman" w:hAnsi="Times New Roman" w:cs="Times New Roman"/>
                <w:sz w:val="20"/>
                <w:szCs w:val="20"/>
              </w:rPr>
              <w:tab/>
            </w:r>
          </w:p>
        </w:tc>
        <w:tc>
          <w:tcPr>
            <w:tcW w:w="613" w:type="pct"/>
          </w:tcPr>
          <w:p w14:paraId="179C479C" w14:textId="77777777" w:rsidR="00BF53E8" w:rsidRPr="008F1B01" w:rsidRDefault="00BF53E8" w:rsidP="00015F2D">
            <w:pPr>
              <w:spacing w:after="0" w:line="240" w:lineRule="auto"/>
              <w:jc w:val="right"/>
              <w:rPr>
                <w:rFonts w:ascii="Times New Roman" w:hAnsi="Times New Roman" w:cs="Times New Roman"/>
                <w:sz w:val="20"/>
                <w:szCs w:val="20"/>
              </w:rPr>
            </w:pPr>
          </w:p>
        </w:tc>
        <w:tc>
          <w:tcPr>
            <w:tcW w:w="611" w:type="pct"/>
          </w:tcPr>
          <w:p w14:paraId="6173FBEB" w14:textId="77777777" w:rsidR="00BF53E8" w:rsidRPr="008F1B01" w:rsidRDefault="00BF53E8" w:rsidP="00015F2D">
            <w:pPr>
              <w:spacing w:after="0" w:line="240" w:lineRule="auto"/>
              <w:jc w:val="right"/>
              <w:rPr>
                <w:rFonts w:ascii="Times New Roman" w:hAnsi="Times New Roman" w:cs="Times New Roman"/>
                <w:sz w:val="20"/>
                <w:szCs w:val="20"/>
              </w:rPr>
            </w:pPr>
            <w:r w:rsidRPr="008F1B01">
              <w:rPr>
                <w:rFonts w:ascii="Times New Roman" w:hAnsi="Times New Roman" w:cs="Times New Roman"/>
                <w:smallCaps/>
                <w:sz w:val="20"/>
                <w:szCs w:val="20"/>
              </w:rPr>
              <w:t>(b)</w:t>
            </w:r>
          </w:p>
        </w:tc>
        <w:tc>
          <w:tcPr>
            <w:tcW w:w="539" w:type="pct"/>
          </w:tcPr>
          <w:p w14:paraId="399454D1" w14:textId="77777777" w:rsidR="00BF53E8" w:rsidRPr="008F1B01" w:rsidRDefault="00BF53E8" w:rsidP="00015F2D">
            <w:pPr>
              <w:spacing w:after="0" w:line="240" w:lineRule="auto"/>
              <w:jc w:val="right"/>
              <w:rPr>
                <w:rFonts w:ascii="Times New Roman" w:hAnsi="Times New Roman" w:cs="Times New Roman"/>
                <w:sz w:val="20"/>
                <w:szCs w:val="20"/>
              </w:rPr>
            </w:pPr>
          </w:p>
        </w:tc>
        <w:tc>
          <w:tcPr>
            <w:tcW w:w="538" w:type="pct"/>
          </w:tcPr>
          <w:p w14:paraId="0A86A5BA" w14:textId="77777777" w:rsidR="00BF53E8" w:rsidRPr="008F1B01" w:rsidRDefault="00BF53E8" w:rsidP="00015F2D">
            <w:pPr>
              <w:spacing w:after="0" w:line="240" w:lineRule="auto"/>
              <w:jc w:val="right"/>
              <w:rPr>
                <w:rFonts w:ascii="Times New Roman" w:hAnsi="Times New Roman" w:cs="Times New Roman"/>
                <w:sz w:val="20"/>
                <w:szCs w:val="20"/>
              </w:rPr>
            </w:pPr>
          </w:p>
        </w:tc>
      </w:tr>
      <w:tr w:rsidR="003E1867" w:rsidRPr="008F1B01" w14:paraId="430590CA" w14:textId="77777777" w:rsidTr="008F1B01">
        <w:trPr>
          <w:trHeight w:val="20"/>
        </w:trPr>
        <w:tc>
          <w:tcPr>
            <w:tcW w:w="2699" w:type="pct"/>
          </w:tcPr>
          <w:p w14:paraId="47B8D46A" w14:textId="77777777" w:rsidR="003E1867" w:rsidRPr="008F1B01" w:rsidRDefault="00A81A79" w:rsidP="00CD6893">
            <w:pPr>
              <w:tabs>
                <w:tab w:val="left" w:leader="dot" w:pos="3960"/>
              </w:tabs>
              <w:spacing w:after="0" w:line="240" w:lineRule="auto"/>
              <w:ind w:left="288" w:hanging="288"/>
              <w:jc w:val="both"/>
              <w:rPr>
                <w:rFonts w:ascii="Times New Roman" w:hAnsi="Times New Roman" w:cs="Times New Roman"/>
                <w:sz w:val="20"/>
                <w:szCs w:val="20"/>
              </w:rPr>
            </w:pPr>
            <w:r w:rsidRPr="008F1B01">
              <w:rPr>
                <w:rFonts w:ascii="Times New Roman" w:hAnsi="Times New Roman" w:cs="Times New Roman"/>
                <w:sz w:val="20"/>
                <w:szCs w:val="20"/>
              </w:rPr>
              <w:t>Mesityl oxide</w:t>
            </w:r>
            <w:r w:rsidR="00CD6893" w:rsidRPr="008F1B01">
              <w:rPr>
                <w:rFonts w:ascii="Times New Roman" w:hAnsi="Times New Roman" w:cs="Times New Roman"/>
                <w:sz w:val="20"/>
                <w:szCs w:val="20"/>
              </w:rPr>
              <w:tab/>
            </w:r>
          </w:p>
        </w:tc>
        <w:tc>
          <w:tcPr>
            <w:tcW w:w="613" w:type="pct"/>
          </w:tcPr>
          <w:p w14:paraId="18B9CF43" w14:textId="77777777" w:rsidR="003E1867" w:rsidRPr="008F1B01" w:rsidRDefault="00A81A79" w:rsidP="00015F2D">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1229</w:t>
            </w:r>
          </w:p>
        </w:tc>
        <w:tc>
          <w:tcPr>
            <w:tcW w:w="611" w:type="pct"/>
          </w:tcPr>
          <w:p w14:paraId="2B50EE45" w14:textId="77777777" w:rsidR="003E1867" w:rsidRPr="008F1B01" w:rsidRDefault="00E45F04" w:rsidP="00015F2D">
            <w:pPr>
              <w:spacing w:after="0" w:line="240" w:lineRule="auto"/>
              <w:jc w:val="right"/>
              <w:rPr>
                <w:rFonts w:ascii="Times New Roman" w:hAnsi="Times New Roman" w:cs="Times New Roman"/>
                <w:sz w:val="20"/>
                <w:szCs w:val="20"/>
              </w:rPr>
            </w:pPr>
            <w:r w:rsidRPr="008F1B01">
              <w:rPr>
                <w:rFonts w:ascii="Times New Roman" w:hAnsi="Times New Roman" w:cs="Times New Roman"/>
                <w:smallCaps/>
                <w:sz w:val="20"/>
                <w:szCs w:val="20"/>
              </w:rPr>
              <w:t>d</w:t>
            </w:r>
          </w:p>
        </w:tc>
        <w:tc>
          <w:tcPr>
            <w:tcW w:w="539" w:type="pct"/>
          </w:tcPr>
          <w:p w14:paraId="5AD197FE" w14:textId="77777777" w:rsidR="003E1867" w:rsidRPr="008F1B01" w:rsidRDefault="003E1867" w:rsidP="00015F2D">
            <w:pPr>
              <w:spacing w:after="0" w:line="240" w:lineRule="auto"/>
              <w:jc w:val="right"/>
              <w:rPr>
                <w:rFonts w:ascii="Times New Roman" w:hAnsi="Times New Roman" w:cs="Times New Roman"/>
                <w:sz w:val="20"/>
                <w:szCs w:val="20"/>
              </w:rPr>
            </w:pPr>
          </w:p>
        </w:tc>
        <w:tc>
          <w:tcPr>
            <w:tcW w:w="538" w:type="pct"/>
          </w:tcPr>
          <w:p w14:paraId="35C0DDB1" w14:textId="77777777" w:rsidR="003E1867" w:rsidRPr="008F1B01" w:rsidRDefault="003E1867" w:rsidP="00015F2D">
            <w:pPr>
              <w:spacing w:after="0" w:line="240" w:lineRule="auto"/>
              <w:jc w:val="right"/>
              <w:rPr>
                <w:rFonts w:ascii="Times New Roman" w:hAnsi="Times New Roman" w:cs="Times New Roman"/>
                <w:sz w:val="20"/>
                <w:szCs w:val="20"/>
              </w:rPr>
            </w:pPr>
          </w:p>
        </w:tc>
      </w:tr>
      <w:tr w:rsidR="003E1867" w:rsidRPr="008F1B01" w14:paraId="1F2F9A4E" w14:textId="77777777" w:rsidTr="008F1B01">
        <w:trPr>
          <w:trHeight w:val="20"/>
        </w:trPr>
        <w:tc>
          <w:tcPr>
            <w:tcW w:w="2699" w:type="pct"/>
          </w:tcPr>
          <w:p w14:paraId="479065C8" w14:textId="77777777" w:rsidR="003E1867" w:rsidRPr="008F1B01" w:rsidRDefault="00A81A79" w:rsidP="00CD6893">
            <w:pPr>
              <w:tabs>
                <w:tab w:val="left" w:leader="dot" w:pos="3960"/>
              </w:tabs>
              <w:spacing w:after="0" w:line="240" w:lineRule="auto"/>
              <w:ind w:left="288" w:hanging="288"/>
              <w:jc w:val="both"/>
              <w:rPr>
                <w:rFonts w:ascii="Times New Roman" w:hAnsi="Times New Roman" w:cs="Times New Roman"/>
                <w:sz w:val="20"/>
                <w:szCs w:val="20"/>
              </w:rPr>
            </w:pPr>
            <w:r w:rsidRPr="008F1B01">
              <w:rPr>
                <w:rFonts w:ascii="Times New Roman" w:hAnsi="Times New Roman" w:cs="Times New Roman"/>
                <w:sz w:val="20"/>
                <w:szCs w:val="20"/>
              </w:rPr>
              <w:t>Methacrylic acid</w:t>
            </w:r>
            <w:r w:rsidR="00CD6893" w:rsidRPr="008F1B01">
              <w:rPr>
                <w:rFonts w:ascii="Times New Roman" w:hAnsi="Times New Roman" w:cs="Times New Roman"/>
                <w:sz w:val="20"/>
                <w:szCs w:val="20"/>
              </w:rPr>
              <w:tab/>
            </w:r>
          </w:p>
        </w:tc>
        <w:tc>
          <w:tcPr>
            <w:tcW w:w="613" w:type="pct"/>
          </w:tcPr>
          <w:p w14:paraId="099D7FAD" w14:textId="77777777" w:rsidR="003E1867" w:rsidRPr="008F1B01" w:rsidRDefault="00A81A79" w:rsidP="00015F2D">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2531</w:t>
            </w:r>
          </w:p>
        </w:tc>
        <w:tc>
          <w:tcPr>
            <w:tcW w:w="611" w:type="pct"/>
          </w:tcPr>
          <w:p w14:paraId="7A37D767" w14:textId="77777777" w:rsidR="003E1867" w:rsidRPr="008F1B01" w:rsidRDefault="00A81A79" w:rsidP="00015F2D">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D</w:t>
            </w:r>
          </w:p>
        </w:tc>
        <w:tc>
          <w:tcPr>
            <w:tcW w:w="539" w:type="pct"/>
          </w:tcPr>
          <w:p w14:paraId="4B4F762A" w14:textId="77777777" w:rsidR="003E1867" w:rsidRPr="008F1B01" w:rsidRDefault="003E1867" w:rsidP="00015F2D">
            <w:pPr>
              <w:spacing w:after="0" w:line="240" w:lineRule="auto"/>
              <w:jc w:val="right"/>
              <w:rPr>
                <w:rFonts w:ascii="Times New Roman" w:hAnsi="Times New Roman" w:cs="Times New Roman"/>
                <w:sz w:val="20"/>
                <w:szCs w:val="20"/>
              </w:rPr>
            </w:pPr>
          </w:p>
        </w:tc>
        <w:tc>
          <w:tcPr>
            <w:tcW w:w="538" w:type="pct"/>
          </w:tcPr>
          <w:p w14:paraId="42750AE4" w14:textId="77777777" w:rsidR="003E1867" w:rsidRPr="008F1B01" w:rsidRDefault="003E1867" w:rsidP="00015F2D">
            <w:pPr>
              <w:spacing w:after="0" w:line="240" w:lineRule="auto"/>
              <w:jc w:val="right"/>
              <w:rPr>
                <w:rFonts w:ascii="Times New Roman" w:hAnsi="Times New Roman" w:cs="Times New Roman"/>
                <w:sz w:val="20"/>
                <w:szCs w:val="20"/>
              </w:rPr>
            </w:pPr>
          </w:p>
        </w:tc>
      </w:tr>
      <w:tr w:rsidR="008F1B01" w:rsidRPr="008F1B01" w14:paraId="4ED6A40F" w14:textId="77777777" w:rsidTr="008F1B01">
        <w:trPr>
          <w:trHeight w:val="66"/>
        </w:trPr>
        <w:tc>
          <w:tcPr>
            <w:tcW w:w="2699" w:type="pct"/>
          </w:tcPr>
          <w:p w14:paraId="4A7624D5" w14:textId="7F011948" w:rsidR="008F1B01" w:rsidRPr="008F1B01" w:rsidRDefault="008F1B01" w:rsidP="009F0702">
            <w:pPr>
              <w:spacing w:after="0" w:line="240" w:lineRule="auto"/>
              <w:jc w:val="both"/>
              <w:rPr>
                <w:rFonts w:ascii="Times New Roman" w:hAnsi="Times New Roman" w:cs="Times New Roman"/>
                <w:sz w:val="20"/>
                <w:szCs w:val="20"/>
              </w:rPr>
            </w:pPr>
            <w:proofErr w:type="spellStart"/>
            <w:r w:rsidRPr="008F1B01">
              <w:rPr>
                <w:rFonts w:ascii="Times New Roman" w:hAnsi="Times New Roman" w:cs="Times New Roman"/>
                <w:sz w:val="20"/>
                <w:szCs w:val="20"/>
              </w:rPr>
              <w:t>Methacrylic</w:t>
            </w:r>
            <w:proofErr w:type="spellEnd"/>
            <w:r w:rsidRPr="008F1B01">
              <w:rPr>
                <w:rFonts w:ascii="Times New Roman" w:hAnsi="Times New Roman" w:cs="Times New Roman"/>
                <w:sz w:val="20"/>
                <w:szCs w:val="20"/>
              </w:rPr>
              <w:t xml:space="preserve"> resin in 1,2-Dichloroethane solution</w:t>
            </w:r>
            <w:r w:rsidRPr="008F1B01">
              <w:rPr>
                <w:rFonts w:ascii="Times New Roman" w:hAnsi="Times New Roman" w:cs="Times New Roman"/>
                <w:sz w:val="20"/>
                <w:szCs w:val="20"/>
              </w:rPr>
              <w:tab/>
            </w:r>
          </w:p>
        </w:tc>
        <w:tc>
          <w:tcPr>
            <w:tcW w:w="613" w:type="pct"/>
          </w:tcPr>
          <w:p w14:paraId="316FE894" w14:textId="77777777" w:rsidR="008F1B01" w:rsidRPr="008F1B01" w:rsidRDefault="008F1B01" w:rsidP="00015F2D">
            <w:pPr>
              <w:spacing w:after="0" w:line="240" w:lineRule="auto"/>
              <w:jc w:val="right"/>
              <w:rPr>
                <w:rFonts w:ascii="Times New Roman" w:hAnsi="Times New Roman" w:cs="Times New Roman"/>
                <w:sz w:val="20"/>
                <w:szCs w:val="20"/>
              </w:rPr>
            </w:pPr>
          </w:p>
        </w:tc>
        <w:tc>
          <w:tcPr>
            <w:tcW w:w="611" w:type="pct"/>
          </w:tcPr>
          <w:p w14:paraId="2D3A5081" w14:textId="77777777" w:rsidR="008F1B01" w:rsidRPr="008F1B01" w:rsidRDefault="008F1B01" w:rsidP="00015F2D">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(D)</w:t>
            </w:r>
          </w:p>
        </w:tc>
        <w:tc>
          <w:tcPr>
            <w:tcW w:w="539" w:type="pct"/>
          </w:tcPr>
          <w:p w14:paraId="312F3D6E" w14:textId="77777777" w:rsidR="008F1B01" w:rsidRPr="008F1B01" w:rsidRDefault="008F1B01" w:rsidP="00015F2D">
            <w:pPr>
              <w:spacing w:after="0" w:line="240" w:lineRule="auto"/>
              <w:jc w:val="right"/>
              <w:rPr>
                <w:rFonts w:ascii="Times New Roman" w:hAnsi="Times New Roman" w:cs="Times New Roman"/>
                <w:sz w:val="20"/>
                <w:szCs w:val="20"/>
              </w:rPr>
            </w:pPr>
          </w:p>
        </w:tc>
        <w:tc>
          <w:tcPr>
            <w:tcW w:w="538" w:type="pct"/>
          </w:tcPr>
          <w:p w14:paraId="7C547342" w14:textId="77777777" w:rsidR="008F1B01" w:rsidRPr="008F1B01" w:rsidRDefault="008F1B01" w:rsidP="00015F2D">
            <w:pPr>
              <w:spacing w:after="0" w:line="240" w:lineRule="auto"/>
              <w:jc w:val="right"/>
              <w:rPr>
                <w:rFonts w:ascii="Times New Roman" w:hAnsi="Times New Roman" w:cs="Times New Roman"/>
                <w:sz w:val="20"/>
                <w:szCs w:val="20"/>
              </w:rPr>
            </w:pPr>
          </w:p>
        </w:tc>
      </w:tr>
      <w:tr w:rsidR="008F1B01" w:rsidRPr="008F1B01" w14:paraId="3411D111" w14:textId="77777777" w:rsidTr="008F1B01">
        <w:trPr>
          <w:trHeight w:val="20"/>
        </w:trPr>
        <w:tc>
          <w:tcPr>
            <w:tcW w:w="2699" w:type="pct"/>
          </w:tcPr>
          <w:p w14:paraId="1B60C1AC" w14:textId="77777777" w:rsidR="008F1B01" w:rsidRPr="008F1B01" w:rsidRDefault="008F1B01" w:rsidP="00BC4598">
            <w:pPr>
              <w:tabs>
                <w:tab w:val="left" w:leader="dot" w:pos="3960"/>
              </w:tabs>
              <w:spacing w:after="0" w:line="240" w:lineRule="auto"/>
              <w:ind w:left="288" w:hanging="288"/>
              <w:jc w:val="both"/>
              <w:rPr>
                <w:rFonts w:ascii="Times New Roman" w:hAnsi="Times New Roman" w:cs="Times New Roman"/>
                <w:sz w:val="20"/>
                <w:szCs w:val="20"/>
              </w:rPr>
            </w:pPr>
            <w:proofErr w:type="spellStart"/>
            <w:r w:rsidRPr="008F1B01">
              <w:rPr>
                <w:rFonts w:ascii="Times New Roman" w:hAnsi="Times New Roman" w:cs="Times New Roman"/>
                <w:sz w:val="20"/>
                <w:szCs w:val="20"/>
              </w:rPr>
              <w:t>Methacrylonitrile</w:t>
            </w:r>
            <w:proofErr w:type="spellEnd"/>
            <w:r w:rsidRPr="008F1B01">
              <w:rPr>
                <w:rFonts w:ascii="Times New Roman" w:hAnsi="Times New Roman" w:cs="Times New Roman"/>
                <w:sz w:val="20"/>
                <w:szCs w:val="20"/>
              </w:rPr>
              <w:tab/>
            </w:r>
          </w:p>
        </w:tc>
        <w:tc>
          <w:tcPr>
            <w:tcW w:w="613" w:type="pct"/>
          </w:tcPr>
          <w:p w14:paraId="69F29E60" w14:textId="77777777" w:rsidR="008F1B01" w:rsidRPr="008F1B01" w:rsidRDefault="008F1B01" w:rsidP="00015F2D">
            <w:pPr>
              <w:spacing w:after="0" w:line="240" w:lineRule="auto"/>
              <w:jc w:val="right"/>
              <w:rPr>
                <w:rFonts w:ascii="Times New Roman" w:hAnsi="Times New Roman" w:cs="Times New Roman"/>
                <w:sz w:val="20"/>
                <w:szCs w:val="20"/>
              </w:rPr>
            </w:pPr>
          </w:p>
        </w:tc>
        <w:tc>
          <w:tcPr>
            <w:tcW w:w="611" w:type="pct"/>
          </w:tcPr>
          <w:p w14:paraId="1BB2C03D" w14:textId="77777777" w:rsidR="008F1B01" w:rsidRPr="008F1B01" w:rsidRDefault="008F1B01" w:rsidP="00015F2D">
            <w:pPr>
              <w:spacing w:after="0" w:line="240" w:lineRule="auto"/>
              <w:jc w:val="right"/>
              <w:rPr>
                <w:rFonts w:ascii="Times New Roman" w:hAnsi="Times New Roman" w:cs="Times New Roman"/>
                <w:sz w:val="20"/>
                <w:szCs w:val="20"/>
              </w:rPr>
            </w:pPr>
            <w:r w:rsidRPr="008F1B01">
              <w:rPr>
                <w:rFonts w:ascii="Times New Roman" w:hAnsi="Times New Roman" w:cs="Times New Roman"/>
                <w:smallCaps/>
                <w:sz w:val="20"/>
                <w:szCs w:val="20"/>
              </w:rPr>
              <w:t>(b)</w:t>
            </w:r>
          </w:p>
        </w:tc>
        <w:tc>
          <w:tcPr>
            <w:tcW w:w="539" w:type="pct"/>
          </w:tcPr>
          <w:p w14:paraId="3385A533" w14:textId="77777777" w:rsidR="008F1B01" w:rsidRPr="008F1B01" w:rsidRDefault="008F1B01" w:rsidP="00015F2D">
            <w:pPr>
              <w:spacing w:after="0" w:line="240" w:lineRule="auto"/>
              <w:jc w:val="right"/>
              <w:rPr>
                <w:rFonts w:ascii="Times New Roman" w:hAnsi="Times New Roman" w:cs="Times New Roman"/>
                <w:sz w:val="20"/>
                <w:szCs w:val="20"/>
              </w:rPr>
            </w:pPr>
          </w:p>
        </w:tc>
        <w:tc>
          <w:tcPr>
            <w:tcW w:w="538" w:type="pct"/>
          </w:tcPr>
          <w:p w14:paraId="291F627B" w14:textId="77777777" w:rsidR="008F1B01" w:rsidRPr="008F1B01" w:rsidRDefault="008F1B01" w:rsidP="00015F2D">
            <w:pPr>
              <w:spacing w:after="0" w:line="240" w:lineRule="auto"/>
              <w:jc w:val="right"/>
              <w:rPr>
                <w:rFonts w:ascii="Times New Roman" w:hAnsi="Times New Roman" w:cs="Times New Roman"/>
                <w:sz w:val="20"/>
                <w:szCs w:val="20"/>
              </w:rPr>
            </w:pPr>
          </w:p>
        </w:tc>
      </w:tr>
      <w:tr w:rsidR="008F1B01" w:rsidRPr="008F1B01" w14:paraId="3B5A236B" w14:textId="77777777" w:rsidTr="008F1B01">
        <w:trPr>
          <w:trHeight w:val="20"/>
        </w:trPr>
        <w:tc>
          <w:tcPr>
            <w:tcW w:w="2699" w:type="pct"/>
          </w:tcPr>
          <w:p w14:paraId="2A8E3E7C" w14:textId="77777777" w:rsidR="008F1B01" w:rsidRPr="008F1B01" w:rsidRDefault="008F1B01" w:rsidP="00BC4598">
            <w:pPr>
              <w:tabs>
                <w:tab w:val="left" w:leader="dot" w:pos="3960"/>
              </w:tabs>
              <w:spacing w:after="0" w:line="240" w:lineRule="auto"/>
              <w:ind w:left="288" w:hanging="288"/>
              <w:jc w:val="both"/>
              <w:rPr>
                <w:rFonts w:ascii="Times New Roman" w:hAnsi="Times New Roman" w:cs="Times New Roman"/>
                <w:sz w:val="20"/>
                <w:szCs w:val="20"/>
              </w:rPr>
            </w:pPr>
            <w:r w:rsidRPr="008F1B01">
              <w:rPr>
                <w:rFonts w:ascii="Times New Roman" w:hAnsi="Times New Roman" w:cs="Times New Roman"/>
                <w:sz w:val="20"/>
                <w:szCs w:val="20"/>
              </w:rPr>
              <w:t>Methanethiol</w:t>
            </w:r>
            <w:r w:rsidRPr="008F1B01">
              <w:rPr>
                <w:rFonts w:ascii="Times New Roman" w:hAnsi="Times New Roman" w:cs="Times New Roman"/>
                <w:sz w:val="20"/>
                <w:szCs w:val="20"/>
              </w:rPr>
              <w:tab/>
            </w:r>
          </w:p>
        </w:tc>
        <w:tc>
          <w:tcPr>
            <w:tcW w:w="613" w:type="pct"/>
          </w:tcPr>
          <w:p w14:paraId="2DFFF590" w14:textId="77777777" w:rsidR="008F1B01" w:rsidRPr="008F1B01" w:rsidRDefault="008F1B01" w:rsidP="00015F2D">
            <w:pPr>
              <w:spacing w:after="0" w:line="240" w:lineRule="auto"/>
              <w:jc w:val="right"/>
              <w:rPr>
                <w:rFonts w:ascii="Times New Roman" w:hAnsi="Times New Roman" w:cs="Times New Roman"/>
                <w:sz w:val="20"/>
                <w:szCs w:val="20"/>
              </w:rPr>
            </w:pPr>
          </w:p>
        </w:tc>
        <w:tc>
          <w:tcPr>
            <w:tcW w:w="611" w:type="pct"/>
          </w:tcPr>
          <w:p w14:paraId="4F7C58F9" w14:textId="77777777" w:rsidR="008F1B01" w:rsidRPr="008F1B01" w:rsidRDefault="008F1B01" w:rsidP="00015F2D">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A</w:t>
            </w:r>
          </w:p>
        </w:tc>
        <w:tc>
          <w:tcPr>
            <w:tcW w:w="539" w:type="pct"/>
          </w:tcPr>
          <w:p w14:paraId="706E231E" w14:textId="77777777" w:rsidR="008F1B01" w:rsidRPr="008F1B01" w:rsidRDefault="008F1B01" w:rsidP="00015F2D">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0.1</w:t>
            </w:r>
          </w:p>
        </w:tc>
        <w:tc>
          <w:tcPr>
            <w:tcW w:w="538" w:type="pct"/>
          </w:tcPr>
          <w:p w14:paraId="4C462DDC" w14:textId="77777777" w:rsidR="008F1B01" w:rsidRPr="008F1B01" w:rsidRDefault="008F1B01" w:rsidP="00015F2D">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0.05</w:t>
            </w:r>
          </w:p>
        </w:tc>
      </w:tr>
      <w:tr w:rsidR="008F1B01" w:rsidRPr="008F1B01" w14:paraId="39765243" w14:textId="77777777" w:rsidTr="008F1B01">
        <w:trPr>
          <w:trHeight w:val="20"/>
        </w:trPr>
        <w:tc>
          <w:tcPr>
            <w:tcW w:w="2699" w:type="pct"/>
          </w:tcPr>
          <w:p w14:paraId="0C0D9930" w14:textId="77777777" w:rsidR="008F1B01" w:rsidRPr="008F1B01" w:rsidRDefault="008F1B01" w:rsidP="00BC4598">
            <w:pPr>
              <w:tabs>
                <w:tab w:val="left" w:leader="dot" w:pos="3960"/>
              </w:tabs>
              <w:spacing w:after="0" w:line="240" w:lineRule="auto"/>
              <w:ind w:left="288" w:hanging="288"/>
              <w:jc w:val="both"/>
              <w:rPr>
                <w:rFonts w:ascii="Times New Roman" w:hAnsi="Times New Roman" w:cs="Times New Roman"/>
                <w:sz w:val="20"/>
                <w:szCs w:val="20"/>
              </w:rPr>
            </w:pPr>
            <w:r w:rsidRPr="008F1B01">
              <w:rPr>
                <w:rFonts w:ascii="Times New Roman" w:hAnsi="Times New Roman" w:cs="Times New Roman"/>
                <w:sz w:val="20"/>
                <w:szCs w:val="20"/>
              </w:rPr>
              <w:t>3-Methoxybutyl acetate</w:t>
            </w:r>
            <w:r w:rsidRPr="008F1B01">
              <w:rPr>
                <w:rFonts w:ascii="Times New Roman" w:hAnsi="Times New Roman" w:cs="Times New Roman"/>
                <w:sz w:val="20"/>
                <w:szCs w:val="20"/>
              </w:rPr>
              <w:tab/>
            </w:r>
          </w:p>
        </w:tc>
        <w:tc>
          <w:tcPr>
            <w:tcW w:w="613" w:type="pct"/>
          </w:tcPr>
          <w:p w14:paraId="00BA8DB3" w14:textId="77777777" w:rsidR="008F1B01" w:rsidRPr="008F1B01" w:rsidRDefault="008F1B01" w:rsidP="00015F2D">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2708</w:t>
            </w:r>
          </w:p>
        </w:tc>
        <w:tc>
          <w:tcPr>
            <w:tcW w:w="611" w:type="pct"/>
          </w:tcPr>
          <w:p w14:paraId="0FDAB58A" w14:textId="77777777" w:rsidR="008F1B01" w:rsidRPr="008F1B01" w:rsidRDefault="008F1B01" w:rsidP="00015F2D">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D</w:t>
            </w:r>
          </w:p>
        </w:tc>
        <w:tc>
          <w:tcPr>
            <w:tcW w:w="539" w:type="pct"/>
          </w:tcPr>
          <w:p w14:paraId="54733ABC" w14:textId="77777777" w:rsidR="008F1B01" w:rsidRPr="008F1B01" w:rsidRDefault="008F1B01" w:rsidP="00015F2D">
            <w:pPr>
              <w:spacing w:after="0" w:line="240" w:lineRule="auto"/>
              <w:jc w:val="right"/>
              <w:rPr>
                <w:rFonts w:ascii="Times New Roman" w:hAnsi="Times New Roman" w:cs="Times New Roman"/>
                <w:sz w:val="20"/>
                <w:szCs w:val="20"/>
              </w:rPr>
            </w:pPr>
          </w:p>
        </w:tc>
        <w:tc>
          <w:tcPr>
            <w:tcW w:w="538" w:type="pct"/>
          </w:tcPr>
          <w:p w14:paraId="63A12E33" w14:textId="77777777" w:rsidR="008F1B01" w:rsidRPr="008F1B01" w:rsidRDefault="008F1B01" w:rsidP="00015F2D">
            <w:pPr>
              <w:spacing w:after="0" w:line="240" w:lineRule="auto"/>
              <w:jc w:val="right"/>
              <w:rPr>
                <w:rFonts w:ascii="Times New Roman" w:hAnsi="Times New Roman" w:cs="Times New Roman"/>
                <w:sz w:val="20"/>
                <w:szCs w:val="20"/>
              </w:rPr>
            </w:pPr>
          </w:p>
        </w:tc>
      </w:tr>
      <w:tr w:rsidR="008F1B01" w:rsidRPr="008F1B01" w14:paraId="473F6048" w14:textId="77777777" w:rsidTr="008F1B01">
        <w:trPr>
          <w:trHeight w:val="20"/>
        </w:trPr>
        <w:tc>
          <w:tcPr>
            <w:tcW w:w="2699" w:type="pct"/>
          </w:tcPr>
          <w:p w14:paraId="0B3EB839" w14:textId="77777777" w:rsidR="008F1B01" w:rsidRPr="008F1B01" w:rsidRDefault="008F1B01" w:rsidP="00BC4598">
            <w:pPr>
              <w:tabs>
                <w:tab w:val="left" w:leader="dot" w:pos="3960"/>
              </w:tabs>
              <w:spacing w:after="0" w:line="240" w:lineRule="auto"/>
              <w:ind w:left="288" w:hanging="288"/>
              <w:jc w:val="both"/>
              <w:rPr>
                <w:rFonts w:ascii="Times New Roman" w:hAnsi="Times New Roman" w:cs="Times New Roman"/>
                <w:sz w:val="20"/>
                <w:szCs w:val="20"/>
              </w:rPr>
            </w:pPr>
            <w:r w:rsidRPr="008F1B01">
              <w:rPr>
                <w:rFonts w:ascii="Times New Roman" w:hAnsi="Times New Roman" w:cs="Times New Roman"/>
                <w:sz w:val="20"/>
                <w:szCs w:val="20"/>
              </w:rPr>
              <w:t>Methyl acrylate</w:t>
            </w:r>
            <w:r w:rsidRPr="008F1B01">
              <w:rPr>
                <w:rFonts w:ascii="Times New Roman" w:hAnsi="Times New Roman" w:cs="Times New Roman"/>
                <w:sz w:val="20"/>
                <w:szCs w:val="20"/>
              </w:rPr>
              <w:tab/>
            </w:r>
          </w:p>
        </w:tc>
        <w:tc>
          <w:tcPr>
            <w:tcW w:w="613" w:type="pct"/>
          </w:tcPr>
          <w:p w14:paraId="002E1B0F" w14:textId="77777777" w:rsidR="008F1B01" w:rsidRPr="008F1B01" w:rsidRDefault="008F1B01" w:rsidP="00015F2D">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1919</w:t>
            </w:r>
          </w:p>
        </w:tc>
        <w:tc>
          <w:tcPr>
            <w:tcW w:w="611" w:type="pct"/>
          </w:tcPr>
          <w:p w14:paraId="03D0B258" w14:textId="77777777" w:rsidR="008F1B01" w:rsidRPr="008F1B01" w:rsidRDefault="008F1B01" w:rsidP="00015F2D">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C</w:t>
            </w:r>
          </w:p>
        </w:tc>
        <w:tc>
          <w:tcPr>
            <w:tcW w:w="539" w:type="pct"/>
          </w:tcPr>
          <w:p w14:paraId="78568DAB" w14:textId="77777777" w:rsidR="008F1B01" w:rsidRPr="008F1B01" w:rsidRDefault="008F1B01" w:rsidP="00015F2D">
            <w:pPr>
              <w:spacing w:after="0" w:line="240" w:lineRule="auto"/>
              <w:jc w:val="right"/>
              <w:rPr>
                <w:rFonts w:ascii="Times New Roman" w:hAnsi="Times New Roman" w:cs="Times New Roman"/>
                <w:sz w:val="20"/>
                <w:szCs w:val="20"/>
              </w:rPr>
            </w:pPr>
          </w:p>
        </w:tc>
        <w:tc>
          <w:tcPr>
            <w:tcW w:w="538" w:type="pct"/>
          </w:tcPr>
          <w:p w14:paraId="2B85CE12" w14:textId="77777777" w:rsidR="008F1B01" w:rsidRPr="008F1B01" w:rsidRDefault="008F1B01" w:rsidP="00015F2D">
            <w:pPr>
              <w:spacing w:after="0" w:line="240" w:lineRule="auto"/>
              <w:jc w:val="right"/>
              <w:rPr>
                <w:rFonts w:ascii="Times New Roman" w:hAnsi="Times New Roman" w:cs="Times New Roman"/>
                <w:sz w:val="20"/>
                <w:szCs w:val="20"/>
              </w:rPr>
            </w:pPr>
          </w:p>
        </w:tc>
      </w:tr>
      <w:tr w:rsidR="008F1B01" w:rsidRPr="008F1B01" w14:paraId="13126F66" w14:textId="77777777" w:rsidTr="008F1B01">
        <w:trPr>
          <w:trHeight w:val="243"/>
        </w:trPr>
        <w:tc>
          <w:tcPr>
            <w:tcW w:w="2699" w:type="pct"/>
          </w:tcPr>
          <w:p w14:paraId="655D7887" w14:textId="77777777" w:rsidR="008F1B01" w:rsidRPr="008F1B01" w:rsidRDefault="008F1B01" w:rsidP="00BC4598">
            <w:pPr>
              <w:tabs>
                <w:tab w:val="left" w:leader="dot" w:pos="3960"/>
              </w:tabs>
              <w:spacing w:after="0" w:line="240" w:lineRule="auto"/>
              <w:ind w:left="288" w:hanging="288"/>
              <w:jc w:val="both"/>
              <w:rPr>
                <w:rFonts w:ascii="Times New Roman" w:hAnsi="Times New Roman" w:cs="Times New Roman"/>
                <w:sz w:val="20"/>
                <w:szCs w:val="20"/>
              </w:rPr>
            </w:pPr>
            <w:r w:rsidRPr="008F1B01">
              <w:rPr>
                <w:rFonts w:ascii="Times New Roman" w:hAnsi="Times New Roman" w:cs="Times New Roman"/>
                <w:sz w:val="20"/>
                <w:szCs w:val="20"/>
              </w:rPr>
              <w:t>Methylamine solutions (42% or less)</w:t>
            </w:r>
            <w:r w:rsidRPr="008F1B01">
              <w:rPr>
                <w:rFonts w:ascii="Times New Roman" w:hAnsi="Times New Roman" w:cs="Times New Roman"/>
                <w:sz w:val="20"/>
                <w:szCs w:val="20"/>
              </w:rPr>
              <w:tab/>
            </w:r>
          </w:p>
        </w:tc>
        <w:tc>
          <w:tcPr>
            <w:tcW w:w="613" w:type="pct"/>
          </w:tcPr>
          <w:p w14:paraId="4DE5D318" w14:textId="77777777" w:rsidR="008F1B01" w:rsidRPr="008F1B01" w:rsidRDefault="008F1B01" w:rsidP="00015F2D">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1235</w:t>
            </w:r>
          </w:p>
        </w:tc>
        <w:tc>
          <w:tcPr>
            <w:tcW w:w="611" w:type="pct"/>
          </w:tcPr>
          <w:p w14:paraId="04E029D2" w14:textId="77777777" w:rsidR="008F1B01" w:rsidRPr="008F1B01" w:rsidRDefault="008F1B01" w:rsidP="00015F2D">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C</w:t>
            </w:r>
          </w:p>
        </w:tc>
        <w:tc>
          <w:tcPr>
            <w:tcW w:w="539" w:type="pct"/>
          </w:tcPr>
          <w:p w14:paraId="26B1188F" w14:textId="77777777" w:rsidR="008F1B01" w:rsidRPr="008F1B01" w:rsidRDefault="008F1B01" w:rsidP="00015F2D">
            <w:pPr>
              <w:spacing w:after="0" w:line="240" w:lineRule="auto"/>
              <w:jc w:val="right"/>
              <w:rPr>
                <w:rFonts w:ascii="Times New Roman" w:hAnsi="Times New Roman" w:cs="Times New Roman"/>
                <w:sz w:val="20"/>
                <w:szCs w:val="20"/>
              </w:rPr>
            </w:pPr>
          </w:p>
        </w:tc>
        <w:tc>
          <w:tcPr>
            <w:tcW w:w="538" w:type="pct"/>
          </w:tcPr>
          <w:p w14:paraId="7307F36C" w14:textId="77777777" w:rsidR="008F1B01" w:rsidRPr="008F1B01" w:rsidRDefault="008F1B01" w:rsidP="00015F2D">
            <w:pPr>
              <w:spacing w:after="0" w:line="240" w:lineRule="auto"/>
              <w:jc w:val="right"/>
              <w:rPr>
                <w:rFonts w:ascii="Times New Roman" w:hAnsi="Times New Roman" w:cs="Times New Roman"/>
                <w:sz w:val="20"/>
                <w:szCs w:val="20"/>
              </w:rPr>
            </w:pPr>
          </w:p>
        </w:tc>
      </w:tr>
      <w:tr w:rsidR="008F1B01" w:rsidRPr="008F1B01" w14:paraId="698B19C8" w14:textId="77777777" w:rsidTr="008F1B01">
        <w:trPr>
          <w:trHeight w:val="20"/>
        </w:trPr>
        <w:tc>
          <w:tcPr>
            <w:tcW w:w="2699" w:type="pct"/>
          </w:tcPr>
          <w:p w14:paraId="45484497" w14:textId="77777777" w:rsidR="008F1B01" w:rsidRPr="008F1B01" w:rsidRDefault="008F1B01" w:rsidP="00BC4598">
            <w:pPr>
              <w:tabs>
                <w:tab w:val="left" w:leader="dot" w:pos="3960"/>
              </w:tabs>
              <w:spacing w:after="0" w:line="240" w:lineRule="auto"/>
              <w:ind w:left="288" w:hanging="288"/>
              <w:jc w:val="both"/>
              <w:rPr>
                <w:rFonts w:ascii="Times New Roman" w:hAnsi="Times New Roman" w:cs="Times New Roman"/>
                <w:sz w:val="20"/>
                <w:szCs w:val="20"/>
              </w:rPr>
            </w:pPr>
            <w:proofErr w:type="spellStart"/>
            <w:r w:rsidRPr="008F1B01">
              <w:rPr>
                <w:rFonts w:ascii="Times New Roman" w:hAnsi="Times New Roman" w:cs="Times New Roman"/>
                <w:sz w:val="20"/>
                <w:szCs w:val="20"/>
              </w:rPr>
              <w:t>Methylamyl</w:t>
            </w:r>
            <w:proofErr w:type="spellEnd"/>
            <w:r w:rsidRPr="008F1B01">
              <w:rPr>
                <w:rFonts w:ascii="Times New Roman" w:hAnsi="Times New Roman" w:cs="Times New Roman"/>
                <w:sz w:val="20"/>
                <w:szCs w:val="20"/>
              </w:rPr>
              <w:t xml:space="preserve"> acetate</w:t>
            </w:r>
            <w:r w:rsidRPr="008F1B01">
              <w:rPr>
                <w:rFonts w:ascii="Times New Roman" w:hAnsi="Times New Roman" w:cs="Times New Roman"/>
                <w:sz w:val="20"/>
                <w:szCs w:val="20"/>
              </w:rPr>
              <w:tab/>
            </w:r>
          </w:p>
        </w:tc>
        <w:tc>
          <w:tcPr>
            <w:tcW w:w="613" w:type="pct"/>
          </w:tcPr>
          <w:p w14:paraId="007C38F7" w14:textId="77777777" w:rsidR="008F1B01" w:rsidRPr="008F1B01" w:rsidRDefault="008F1B01" w:rsidP="00015F2D">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1233</w:t>
            </w:r>
          </w:p>
        </w:tc>
        <w:tc>
          <w:tcPr>
            <w:tcW w:w="611" w:type="pct"/>
          </w:tcPr>
          <w:p w14:paraId="38A2029E" w14:textId="77777777" w:rsidR="008F1B01" w:rsidRPr="008F1B01" w:rsidRDefault="008F1B01" w:rsidP="00015F2D">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(C)</w:t>
            </w:r>
          </w:p>
        </w:tc>
        <w:tc>
          <w:tcPr>
            <w:tcW w:w="539" w:type="pct"/>
          </w:tcPr>
          <w:p w14:paraId="3A4B4BA8" w14:textId="77777777" w:rsidR="008F1B01" w:rsidRPr="008F1B01" w:rsidRDefault="008F1B01" w:rsidP="00015F2D">
            <w:pPr>
              <w:spacing w:after="0" w:line="240" w:lineRule="auto"/>
              <w:jc w:val="right"/>
              <w:rPr>
                <w:rFonts w:ascii="Times New Roman" w:hAnsi="Times New Roman" w:cs="Times New Roman"/>
                <w:sz w:val="20"/>
                <w:szCs w:val="20"/>
              </w:rPr>
            </w:pPr>
          </w:p>
        </w:tc>
        <w:tc>
          <w:tcPr>
            <w:tcW w:w="538" w:type="pct"/>
          </w:tcPr>
          <w:p w14:paraId="75A22C51" w14:textId="77777777" w:rsidR="008F1B01" w:rsidRPr="008F1B01" w:rsidRDefault="008F1B01" w:rsidP="00015F2D">
            <w:pPr>
              <w:spacing w:after="0" w:line="240" w:lineRule="auto"/>
              <w:jc w:val="right"/>
              <w:rPr>
                <w:rFonts w:ascii="Times New Roman" w:hAnsi="Times New Roman" w:cs="Times New Roman"/>
                <w:sz w:val="20"/>
                <w:szCs w:val="20"/>
              </w:rPr>
            </w:pPr>
          </w:p>
        </w:tc>
      </w:tr>
      <w:tr w:rsidR="008F1B01" w:rsidRPr="008F1B01" w14:paraId="06D4A5D5" w14:textId="77777777" w:rsidTr="008F1B01">
        <w:trPr>
          <w:trHeight w:val="20"/>
        </w:trPr>
        <w:tc>
          <w:tcPr>
            <w:tcW w:w="2699" w:type="pct"/>
          </w:tcPr>
          <w:p w14:paraId="1868FF53" w14:textId="77777777" w:rsidR="008F1B01" w:rsidRPr="008F1B01" w:rsidRDefault="008F1B01" w:rsidP="00BC4598">
            <w:pPr>
              <w:tabs>
                <w:tab w:val="left" w:leader="dot" w:pos="3960"/>
              </w:tabs>
              <w:spacing w:after="0" w:line="240" w:lineRule="auto"/>
              <w:ind w:left="288" w:hanging="288"/>
              <w:jc w:val="both"/>
              <w:rPr>
                <w:rFonts w:ascii="Times New Roman" w:hAnsi="Times New Roman" w:cs="Times New Roman"/>
                <w:sz w:val="20"/>
                <w:szCs w:val="20"/>
              </w:rPr>
            </w:pPr>
            <w:proofErr w:type="spellStart"/>
            <w:r w:rsidRPr="008F1B01">
              <w:rPr>
                <w:rFonts w:ascii="Times New Roman" w:hAnsi="Times New Roman" w:cs="Times New Roman"/>
                <w:sz w:val="20"/>
                <w:szCs w:val="20"/>
              </w:rPr>
              <w:t>Methulamyl</w:t>
            </w:r>
            <w:proofErr w:type="spellEnd"/>
            <w:r w:rsidRPr="008F1B01">
              <w:rPr>
                <w:rFonts w:ascii="Times New Roman" w:hAnsi="Times New Roman" w:cs="Times New Roman"/>
                <w:sz w:val="20"/>
                <w:szCs w:val="20"/>
              </w:rPr>
              <w:t xml:space="preserve"> alcohol</w:t>
            </w:r>
            <w:r w:rsidRPr="008F1B01">
              <w:rPr>
                <w:rFonts w:ascii="Times New Roman" w:hAnsi="Times New Roman" w:cs="Times New Roman"/>
                <w:sz w:val="20"/>
                <w:szCs w:val="20"/>
              </w:rPr>
              <w:tab/>
            </w:r>
          </w:p>
        </w:tc>
        <w:tc>
          <w:tcPr>
            <w:tcW w:w="613" w:type="pct"/>
          </w:tcPr>
          <w:p w14:paraId="0F17DBB0" w14:textId="77777777" w:rsidR="008F1B01" w:rsidRPr="008F1B01" w:rsidRDefault="008F1B01" w:rsidP="00015F2D">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2053</w:t>
            </w:r>
          </w:p>
        </w:tc>
        <w:tc>
          <w:tcPr>
            <w:tcW w:w="611" w:type="pct"/>
          </w:tcPr>
          <w:p w14:paraId="21539BD2" w14:textId="77777777" w:rsidR="008F1B01" w:rsidRPr="008F1B01" w:rsidRDefault="008F1B01" w:rsidP="00015F2D">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(C)</w:t>
            </w:r>
          </w:p>
        </w:tc>
        <w:tc>
          <w:tcPr>
            <w:tcW w:w="539" w:type="pct"/>
          </w:tcPr>
          <w:p w14:paraId="1F8D9990" w14:textId="77777777" w:rsidR="008F1B01" w:rsidRPr="008F1B01" w:rsidRDefault="008F1B01" w:rsidP="00015F2D">
            <w:pPr>
              <w:spacing w:after="0" w:line="240" w:lineRule="auto"/>
              <w:jc w:val="right"/>
              <w:rPr>
                <w:rFonts w:ascii="Times New Roman" w:hAnsi="Times New Roman" w:cs="Times New Roman"/>
                <w:sz w:val="20"/>
                <w:szCs w:val="20"/>
              </w:rPr>
            </w:pPr>
          </w:p>
        </w:tc>
        <w:tc>
          <w:tcPr>
            <w:tcW w:w="538" w:type="pct"/>
          </w:tcPr>
          <w:p w14:paraId="1648EDBA" w14:textId="77777777" w:rsidR="008F1B01" w:rsidRPr="008F1B01" w:rsidRDefault="008F1B01" w:rsidP="00015F2D">
            <w:pPr>
              <w:spacing w:after="0" w:line="240" w:lineRule="auto"/>
              <w:jc w:val="right"/>
              <w:rPr>
                <w:rFonts w:ascii="Times New Roman" w:hAnsi="Times New Roman" w:cs="Times New Roman"/>
                <w:sz w:val="20"/>
                <w:szCs w:val="20"/>
              </w:rPr>
            </w:pPr>
          </w:p>
        </w:tc>
      </w:tr>
      <w:tr w:rsidR="008F1B01" w:rsidRPr="008F1B01" w14:paraId="2CE34899" w14:textId="77777777" w:rsidTr="008F1B01">
        <w:trPr>
          <w:trHeight w:val="20"/>
        </w:trPr>
        <w:tc>
          <w:tcPr>
            <w:tcW w:w="2699" w:type="pct"/>
          </w:tcPr>
          <w:p w14:paraId="26EA84C4" w14:textId="77777777" w:rsidR="008F1B01" w:rsidRPr="008F1B01" w:rsidRDefault="008F1B01" w:rsidP="00BC4598">
            <w:pPr>
              <w:tabs>
                <w:tab w:val="left" w:leader="dot" w:pos="3960"/>
              </w:tabs>
              <w:spacing w:after="0" w:line="240" w:lineRule="auto"/>
              <w:ind w:left="288" w:hanging="288"/>
              <w:jc w:val="both"/>
              <w:rPr>
                <w:rFonts w:ascii="Times New Roman" w:hAnsi="Times New Roman" w:cs="Times New Roman"/>
                <w:sz w:val="20"/>
                <w:szCs w:val="20"/>
              </w:rPr>
            </w:pPr>
            <w:r w:rsidRPr="008F1B01">
              <w:rPr>
                <w:rFonts w:ascii="Times New Roman" w:hAnsi="Times New Roman" w:cs="Times New Roman"/>
                <w:sz w:val="20"/>
                <w:szCs w:val="20"/>
              </w:rPr>
              <w:t>Methyl amyl ketone</w:t>
            </w:r>
            <w:r w:rsidRPr="008F1B01">
              <w:rPr>
                <w:rFonts w:ascii="Times New Roman" w:hAnsi="Times New Roman" w:cs="Times New Roman"/>
                <w:sz w:val="20"/>
                <w:szCs w:val="20"/>
              </w:rPr>
              <w:tab/>
            </w:r>
          </w:p>
        </w:tc>
        <w:tc>
          <w:tcPr>
            <w:tcW w:w="613" w:type="pct"/>
          </w:tcPr>
          <w:p w14:paraId="0DF42960" w14:textId="77777777" w:rsidR="008F1B01" w:rsidRPr="008F1B01" w:rsidRDefault="008F1B01" w:rsidP="00015F2D">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1110</w:t>
            </w:r>
          </w:p>
        </w:tc>
        <w:tc>
          <w:tcPr>
            <w:tcW w:w="611" w:type="pct"/>
          </w:tcPr>
          <w:p w14:paraId="6AE3F701" w14:textId="77777777" w:rsidR="008F1B01" w:rsidRPr="008F1B01" w:rsidRDefault="008F1B01" w:rsidP="00015F2D">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(C)</w:t>
            </w:r>
          </w:p>
        </w:tc>
        <w:tc>
          <w:tcPr>
            <w:tcW w:w="539" w:type="pct"/>
          </w:tcPr>
          <w:p w14:paraId="4687C4DE" w14:textId="77777777" w:rsidR="008F1B01" w:rsidRPr="008F1B01" w:rsidRDefault="008F1B01" w:rsidP="00015F2D">
            <w:pPr>
              <w:spacing w:after="0" w:line="240" w:lineRule="auto"/>
              <w:jc w:val="right"/>
              <w:rPr>
                <w:rFonts w:ascii="Times New Roman" w:hAnsi="Times New Roman" w:cs="Times New Roman"/>
                <w:sz w:val="20"/>
                <w:szCs w:val="20"/>
              </w:rPr>
            </w:pPr>
          </w:p>
        </w:tc>
        <w:tc>
          <w:tcPr>
            <w:tcW w:w="538" w:type="pct"/>
          </w:tcPr>
          <w:p w14:paraId="61985AE1" w14:textId="77777777" w:rsidR="008F1B01" w:rsidRPr="008F1B01" w:rsidRDefault="008F1B01" w:rsidP="00015F2D">
            <w:pPr>
              <w:spacing w:after="0" w:line="240" w:lineRule="auto"/>
              <w:jc w:val="right"/>
              <w:rPr>
                <w:rFonts w:ascii="Times New Roman" w:hAnsi="Times New Roman" w:cs="Times New Roman"/>
                <w:sz w:val="20"/>
                <w:szCs w:val="20"/>
              </w:rPr>
            </w:pPr>
          </w:p>
        </w:tc>
      </w:tr>
      <w:tr w:rsidR="008F1B01" w:rsidRPr="008F1B01" w14:paraId="773F2C0B" w14:textId="77777777" w:rsidTr="008F1B01">
        <w:trPr>
          <w:trHeight w:val="20"/>
        </w:trPr>
        <w:tc>
          <w:tcPr>
            <w:tcW w:w="2699" w:type="pct"/>
          </w:tcPr>
          <w:p w14:paraId="2664EDC6" w14:textId="77777777" w:rsidR="008F1B01" w:rsidRPr="008F1B01" w:rsidRDefault="008F1B01" w:rsidP="00BC4598">
            <w:pPr>
              <w:tabs>
                <w:tab w:val="left" w:leader="dot" w:pos="3960"/>
              </w:tabs>
              <w:spacing w:after="0" w:line="240" w:lineRule="auto"/>
              <w:ind w:left="288" w:hanging="288"/>
              <w:jc w:val="both"/>
              <w:rPr>
                <w:rFonts w:ascii="Times New Roman" w:hAnsi="Times New Roman" w:cs="Times New Roman"/>
                <w:sz w:val="20"/>
                <w:szCs w:val="20"/>
              </w:rPr>
            </w:pPr>
            <w:r w:rsidRPr="008F1B01">
              <w:rPr>
                <w:rFonts w:ascii="Times New Roman" w:hAnsi="Times New Roman" w:cs="Times New Roman"/>
                <w:sz w:val="20"/>
                <w:szCs w:val="20"/>
              </w:rPr>
              <w:t>Methyl benzoate</w:t>
            </w:r>
            <w:r w:rsidRPr="008F1B01">
              <w:rPr>
                <w:rFonts w:ascii="Times New Roman" w:hAnsi="Times New Roman" w:cs="Times New Roman"/>
                <w:sz w:val="20"/>
                <w:szCs w:val="20"/>
              </w:rPr>
              <w:tab/>
            </w:r>
          </w:p>
        </w:tc>
        <w:tc>
          <w:tcPr>
            <w:tcW w:w="613" w:type="pct"/>
          </w:tcPr>
          <w:p w14:paraId="090296C1" w14:textId="77777777" w:rsidR="008F1B01" w:rsidRPr="008F1B01" w:rsidRDefault="008F1B01" w:rsidP="00015F2D">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2938</w:t>
            </w:r>
          </w:p>
        </w:tc>
        <w:tc>
          <w:tcPr>
            <w:tcW w:w="611" w:type="pct"/>
          </w:tcPr>
          <w:p w14:paraId="435E2B14" w14:textId="77777777" w:rsidR="008F1B01" w:rsidRPr="008F1B01" w:rsidRDefault="008F1B01" w:rsidP="00015F2D">
            <w:pPr>
              <w:spacing w:after="0" w:line="240" w:lineRule="auto"/>
              <w:jc w:val="right"/>
              <w:rPr>
                <w:rFonts w:ascii="Times New Roman" w:hAnsi="Times New Roman" w:cs="Times New Roman"/>
                <w:sz w:val="20"/>
                <w:szCs w:val="20"/>
              </w:rPr>
            </w:pPr>
            <w:r w:rsidRPr="008F1B01">
              <w:rPr>
                <w:rFonts w:ascii="Times New Roman" w:hAnsi="Times New Roman" w:cs="Times New Roman"/>
                <w:smallCaps/>
                <w:sz w:val="20"/>
                <w:szCs w:val="20"/>
              </w:rPr>
              <w:t>B</w:t>
            </w:r>
          </w:p>
        </w:tc>
        <w:tc>
          <w:tcPr>
            <w:tcW w:w="539" w:type="pct"/>
          </w:tcPr>
          <w:p w14:paraId="0EA76441" w14:textId="77777777" w:rsidR="008F1B01" w:rsidRPr="008F1B01" w:rsidRDefault="008F1B01" w:rsidP="00015F2D">
            <w:pPr>
              <w:spacing w:after="0" w:line="240" w:lineRule="auto"/>
              <w:jc w:val="right"/>
              <w:rPr>
                <w:rFonts w:ascii="Times New Roman" w:hAnsi="Times New Roman" w:cs="Times New Roman"/>
                <w:sz w:val="20"/>
                <w:szCs w:val="20"/>
              </w:rPr>
            </w:pPr>
          </w:p>
        </w:tc>
        <w:tc>
          <w:tcPr>
            <w:tcW w:w="538" w:type="pct"/>
          </w:tcPr>
          <w:p w14:paraId="46BDB7C0" w14:textId="77777777" w:rsidR="008F1B01" w:rsidRPr="008F1B01" w:rsidRDefault="008F1B01" w:rsidP="00015F2D">
            <w:pPr>
              <w:spacing w:after="0" w:line="240" w:lineRule="auto"/>
              <w:jc w:val="right"/>
              <w:rPr>
                <w:rFonts w:ascii="Times New Roman" w:hAnsi="Times New Roman" w:cs="Times New Roman"/>
                <w:sz w:val="20"/>
                <w:szCs w:val="20"/>
              </w:rPr>
            </w:pPr>
          </w:p>
        </w:tc>
      </w:tr>
      <w:tr w:rsidR="008F1B01" w:rsidRPr="008F1B01" w14:paraId="4790EC38" w14:textId="77777777" w:rsidTr="008F1B01">
        <w:trPr>
          <w:trHeight w:val="20"/>
        </w:trPr>
        <w:tc>
          <w:tcPr>
            <w:tcW w:w="2699" w:type="pct"/>
          </w:tcPr>
          <w:p w14:paraId="4D89A665" w14:textId="77777777" w:rsidR="008F1B01" w:rsidRPr="008F1B01" w:rsidRDefault="008F1B01" w:rsidP="00BC4598">
            <w:pPr>
              <w:tabs>
                <w:tab w:val="left" w:leader="dot" w:pos="3960"/>
              </w:tabs>
              <w:spacing w:after="0" w:line="240" w:lineRule="auto"/>
              <w:ind w:left="288" w:hanging="288"/>
              <w:jc w:val="both"/>
              <w:rPr>
                <w:rFonts w:ascii="Times New Roman" w:hAnsi="Times New Roman" w:cs="Times New Roman"/>
                <w:sz w:val="20"/>
                <w:szCs w:val="20"/>
              </w:rPr>
            </w:pPr>
            <w:r w:rsidRPr="008F1B01">
              <w:rPr>
                <w:rFonts w:ascii="Times New Roman" w:hAnsi="Times New Roman" w:cs="Times New Roman"/>
                <w:sz w:val="20"/>
                <w:szCs w:val="20"/>
              </w:rPr>
              <w:t>Methyl tert-butyl ether</w:t>
            </w:r>
            <w:r w:rsidRPr="008F1B01">
              <w:rPr>
                <w:rFonts w:ascii="Times New Roman" w:hAnsi="Times New Roman" w:cs="Times New Roman"/>
                <w:sz w:val="20"/>
                <w:szCs w:val="20"/>
              </w:rPr>
              <w:tab/>
            </w:r>
          </w:p>
        </w:tc>
        <w:tc>
          <w:tcPr>
            <w:tcW w:w="613" w:type="pct"/>
          </w:tcPr>
          <w:p w14:paraId="34C14908" w14:textId="77777777" w:rsidR="008F1B01" w:rsidRPr="008F1B01" w:rsidRDefault="008F1B01" w:rsidP="00015F2D">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2398</w:t>
            </w:r>
          </w:p>
        </w:tc>
        <w:tc>
          <w:tcPr>
            <w:tcW w:w="611" w:type="pct"/>
          </w:tcPr>
          <w:p w14:paraId="761B97A9" w14:textId="77777777" w:rsidR="008F1B01" w:rsidRPr="008F1B01" w:rsidRDefault="008F1B01" w:rsidP="00015F2D">
            <w:pPr>
              <w:spacing w:after="0" w:line="240" w:lineRule="auto"/>
              <w:jc w:val="right"/>
              <w:rPr>
                <w:rFonts w:ascii="Times New Roman" w:hAnsi="Times New Roman" w:cs="Times New Roman"/>
                <w:sz w:val="20"/>
                <w:szCs w:val="20"/>
              </w:rPr>
            </w:pPr>
            <w:r w:rsidRPr="008F1B01">
              <w:rPr>
                <w:rFonts w:ascii="Times New Roman" w:hAnsi="Times New Roman" w:cs="Times New Roman"/>
                <w:smallCaps/>
                <w:sz w:val="20"/>
                <w:szCs w:val="20"/>
              </w:rPr>
              <w:t>D</w:t>
            </w:r>
          </w:p>
        </w:tc>
        <w:tc>
          <w:tcPr>
            <w:tcW w:w="539" w:type="pct"/>
          </w:tcPr>
          <w:p w14:paraId="1B9633D8" w14:textId="77777777" w:rsidR="008F1B01" w:rsidRPr="008F1B01" w:rsidRDefault="008F1B01" w:rsidP="00015F2D">
            <w:pPr>
              <w:spacing w:after="0" w:line="240" w:lineRule="auto"/>
              <w:jc w:val="right"/>
              <w:rPr>
                <w:rFonts w:ascii="Times New Roman" w:hAnsi="Times New Roman" w:cs="Times New Roman"/>
                <w:sz w:val="20"/>
                <w:szCs w:val="20"/>
              </w:rPr>
            </w:pPr>
          </w:p>
        </w:tc>
        <w:tc>
          <w:tcPr>
            <w:tcW w:w="538" w:type="pct"/>
          </w:tcPr>
          <w:p w14:paraId="6C4FAC46" w14:textId="77777777" w:rsidR="008F1B01" w:rsidRPr="008F1B01" w:rsidRDefault="008F1B01" w:rsidP="00015F2D">
            <w:pPr>
              <w:spacing w:after="0" w:line="240" w:lineRule="auto"/>
              <w:jc w:val="right"/>
              <w:rPr>
                <w:rFonts w:ascii="Times New Roman" w:hAnsi="Times New Roman" w:cs="Times New Roman"/>
                <w:sz w:val="20"/>
                <w:szCs w:val="20"/>
              </w:rPr>
            </w:pPr>
          </w:p>
        </w:tc>
      </w:tr>
      <w:tr w:rsidR="008F1B01" w:rsidRPr="008F1B01" w14:paraId="2D76AD7F" w14:textId="77777777" w:rsidTr="008F1B01">
        <w:trPr>
          <w:trHeight w:val="20"/>
        </w:trPr>
        <w:tc>
          <w:tcPr>
            <w:tcW w:w="2699" w:type="pct"/>
          </w:tcPr>
          <w:p w14:paraId="1DC304AD" w14:textId="77777777" w:rsidR="008F1B01" w:rsidRPr="008F1B01" w:rsidRDefault="008F1B01" w:rsidP="00BC4598">
            <w:pPr>
              <w:tabs>
                <w:tab w:val="left" w:leader="dot" w:pos="3960"/>
              </w:tabs>
              <w:spacing w:after="0" w:line="240" w:lineRule="auto"/>
              <w:ind w:left="288" w:hanging="288"/>
              <w:jc w:val="both"/>
              <w:rPr>
                <w:rFonts w:ascii="Times New Roman" w:hAnsi="Times New Roman" w:cs="Times New Roman"/>
                <w:sz w:val="20"/>
                <w:szCs w:val="20"/>
              </w:rPr>
            </w:pPr>
            <w:r w:rsidRPr="008F1B01">
              <w:rPr>
                <w:rFonts w:ascii="Times New Roman" w:hAnsi="Times New Roman" w:cs="Times New Roman"/>
                <w:sz w:val="20"/>
                <w:szCs w:val="20"/>
              </w:rPr>
              <w:t>2-Methyl butyraldehyde</w:t>
            </w:r>
            <w:r w:rsidRPr="008F1B01">
              <w:rPr>
                <w:rFonts w:ascii="Times New Roman" w:hAnsi="Times New Roman" w:cs="Times New Roman"/>
                <w:sz w:val="20"/>
                <w:szCs w:val="20"/>
              </w:rPr>
              <w:tab/>
            </w:r>
          </w:p>
        </w:tc>
        <w:tc>
          <w:tcPr>
            <w:tcW w:w="613" w:type="pct"/>
          </w:tcPr>
          <w:p w14:paraId="5D971CA4" w14:textId="77777777" w:rsidR="008F1B01" w:rsidRPr="008F1B01" w:rsidRDefault="008F1B01" w:rsidP="00015F2D">
            <w:pPr>
              <w:spacing w:after="0" w:line="240" w:lineRule="auto"/>
              <w:jc w:val="right"/>
              <w:rPr>
                <w:rFonts w:ascii="Times New Roman" w:hAnsi="Times New Roman" w:cs="Times New Roman"/>
                <w:sz w:val="20"/>
                <w:szCs w:val="20"/>
              </w:rPr>
            </w:pPr>
          </w:p>
        </w:tc>
        <w:tc>
          <w:tcPr>
            <w:tcW w:w="611" w:type="pct"/>
          </w:tcPr>
          <w:p w14:paraId="09329779" w14:textId="77777777" w:rsidR="008F1B01" w:rsidRPr="008F1B01" w:rsidRDefault="008F1B01" w:rsidP="00015F2D">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(C)</w:t>
            </w:r>
          </w:p>
        </w:tc>
        <w:tc>
          <w:tcPr>
            <w:tcW w:w="539" w:type="pct"/>
          </w:tcPr>
          <w:p w14:paraId="74E9B2E7" w14:textId="77777777" w:rsidR="008F1B01" w:rsidRPr="008F1B01" w:rsidRDefault="008F1B01" w:rsidP="00015F2D">
            <w:pPr>
              <w:spacing w:after="0" w:line="240" w:lineRule="auto"/>
              <w:jc w:val="right"/>
              <w:rPr>
                <w:rFonts w:ascii="Times New Roman" w:hAnsi="Times New Roman" w:cs="Times New Roman"/>
                <w:sz w:val="20"/>
                <w:szCs w:val="20"/>
              </w:rPr>
            </w:pPr>
          </w:p>
        </w:tc>
        <w:tc>
          <w:tcPr>
            <w:tcW w:w="538" w:type="pct"/>
          </w:tcPr>
          <w:p w14:paraId="44813FBA" w14:textId="77777777" w:rsidR="008F1B01" w:rsidRPr="008F1B01" w:rsidRDefault="008F1B01" w:rsidP="00015F2D">
            <w:pPr>
              <w:spacing w:after="0" w:line="240" w:lineRule="auto"/>
              <w:jc w:val="right"/>
              <w:rPr>
                <w:rFonts w:ascii="Times New Roman" w:hAnsi="Times New Roman" w:cs="Times New Roman"/>
                <w:sz w:val="20"/>
                <w:szCs w:val="20"/>
              </w:rPr>
            </w:pPr>
          </w:p>
        </w:tc>
      </w:tr>
      <w:tr w:rsidR="008F1B01" w:rsidRPr="008F1B01" w14:paraId="0885C1DF" w14:textId="77777777" w:rsidTr="008F1B01">
        <w:trPr>
          <w:trHeight w:val="20"/>
        </w:trPr>
        <w:tc>
          <w:tcPr>
            <w:tcW w:w="2699" w:type="pct"/>
          </w:tcPr>
          <w:p w14:paraId="3CEA9C55" w14:textId="77777777" w:rsidR="008F1B01" w:rsidRPr="008F1B01" w:rsidRDefault="008F1B01" w:rsidP="00BC4598">
            <w:pPr>
              <w:tabs>
                <w:tab w:val="left" w:leader="dot" w:pos="3960"/>
              </w:tabs>
              <w:spacing w:after="0" w:line="240" w:lineRule="auto"/>
              <w:ind w:left="288" w:hanging="288"/>
              <w:jc w:val="both"/>
              <w:rPr>
                <w:rFonts w:ascii="Times New Roman" w:hAnsi="Times New Roman" w:cs="Times New Roman"/>
                <w:sz w:val="20"/>
                <w:szCs w:val="20"/>
              </w:rPr>
            </w:pPr>
            <w:r w:rsidRPr="008F1B01">
              <w:rPr>
                <w:rFonts w:ascii="Times New Roman" w:hAnsi="Times New Roman" w:cs="Times New Roman"/>
                <w:sz w:val="20"/>
                <w:szCs w:val="20"/>
              </w:rPr>
              <w:t xml:space="preserve">4, 4’-Methylene </w:t>
            </w:r>
            <w:proofErr w:type="spellStart"/>
            <w:r w:rsidRPr="008F1B01">
              <w:rPr>
                <w:rFonts w:ascii="Times New Roman" w:hAnsi="Times New Roman" w:cs="Times New Roman"/>
                <w:sz w:val="20"/>
                <w:szCs w:val="20"/>
              </w:rPr>
              <w:t>dianiline</w:t>
            </w:r>
            <w:proofErr w:type="spellEnd"/>
            <w:r w:rsidRPr="008F1B01">
              <w:rPr>
                <w:rFonts w:ascii="Times New Roman" w:hAnsi="Times New Roman" w:cs="Times New Roman"/>
                <w:sz w:val="20"/>
                <w:szCs w:val="20"/>
              </w:rPr>
              <w:t xml:space="preserve"> and its higher molecular weight polymers/o-Dichlorobenzene mixtures</w:t>
            </w:r>
            <w:r w:rsidRPr="008F1B01">
              <w:rPr>
                <w:rFonts w:ascii="Times New Roman" w:hAnsi="Times New Roman" w:cs="Times New Roman"/>
                <w:sz w:val="20"/>
                <w:szCs w:val="20"/>
              </w:rPr>
              <w:tab/>
            </w:r>
          </w:p>
        </w:tc>
        <w:tc>
          <w:tcPr>
            <w:tcW w:w="613" w:type="pct"/>
          </w:tcPr>
          <w:p w14:paraId="0F7C2F64" w14:textId="77777777" w:rsidR="008F1B01" w:rsidRPr="008F1B01" w:rsidRDefault="008F1B01" w:rsidP="00015F2D">
            <w:pPr>
              <w:spacing w:after="0" w:line="240" w:lineRule="auto"/>
              <w:jc w:val="right"/>
              <w:rPr>
                <w:rFonts w:ascii="Times New Roman" w:hAnsi="Times New Roman" w:cs="Times New Roman"/>
                <w:sz w:val="20"/>
                <w:szCs w:val="20"/>
              </w:rPr>
            </w:pPr>
          </w:p>
        </w:tc>
        <w:tc>
          <w:tcPr>
            <w:tcW w:w="611" w:type="pct"/>
          </w:tcPr>
          <w:p w14:paraId="2A32BFE2" w14:textId="38E9AC32" w:rsidR="008F1B01" w:rsidRPr="008F1B01" w:rsidRDefault="008F1B01" w:rsidP="00015F2D">
            <w:pPr>
              <w:spacing w:after="0" w:line="240" w:lineRule="auto"/>
              <w:jc w:val="right"/>
              <w:rPr>
                <w:rFonts w:ascii="Times New Roman" w:hAnsi="Times New Roman" w:cs="Times New Roman"/>
                <w:sz w:val="20"/>
                <w:szCs w:val="20"/>
              </w:rPr>
            </w:pPr>
            <w:r w:rsidRPr="008F1B01">
              <w:rPr>
                <w:rFonts w:ascii="Times New Roman" w:hAnsi="Times New Roman" w:cs="Times New Roman"/>
                <w:smallCaps/>
                <w:sz w:val="20"/>
                <w:szCs w:val="20"/>
              </w:rPr>
              <w:t>B</w:t>
            </w:r>
          </w:p>
        </w:tc>
        <w:tc>
          <w:tcPr>
            <w:tcW w:w="539" w:type="pct"/>
          </w:tcPr>
          <w:p w14:paraId="77F80F8C" w14:textId="77777777" w:rsidR="008F1B01" w:rsidRPr="008F1B01" w:rsidRDefault="008F1B01" w:rsidP="00015F2D">
            <w:pPr>
              <w:spacing w:after="0" w:line="240" w:lineRule="auto"/>
              <w:jc w:val="right"/>
              <w:rPr>
                <w:rFonts w:ascii="Times New Roman" w:hAnsi="Times New Roman" w:cs="Times New Roman"/>
                <w:sz w:val="20"/>
                <w:szCs w:val="20"/>
              </w:rPr>
            </w:pPr>
          </w:p>
        </w:tc>
        <w:tc>
          <w:tcPr>
            <w:tcW w:w="538" w:type="pct"/>
          </w:tcPr>
          <w:p w14:paraId="027974E2" w14:textId="77777777" w:rsidR="008F1B01" w:rsidRPr="008F1B01" w:rsidRDefault="008F1B01" w:rsidP="00015F2D">
            <w:pPr>
              <w:spacing w:after="0" w:line="240" w:lineRule="auto"/>
              <w:jc w:val="right"/>
              <w:rPr>
                <w:rFonts w:ascii="Times New Roman" w:hAnsi="Times New Roman" w:cs="Times New Roman"/>
                <w:sz w:val="20"/>
                <w:szCs w:val="20"/>
              </w:rPr>
            </w:pPr>
          </w:p>
        </w:tc>
      </w:tr>
      <w:tr w:rsidR="008F1B01" w:rsidRPr="008F1B01" w14:paraId="2A7F79AF" w14:textId="77777777" w:rsidTr="008F1B01">
        <w:trPr>
          <w:trHeight w:val="20"/>
        </w:trPr>
        <w:tc>
          <w:tcPr>
            <w:tcW w:w="2699" w:type="pct"/>
          </w:tcPr>
          <w:p w14:paraId="44A8D157" w14:textId="77777777" w:rsidR="008F1B01" w:rsidRPr="008F1B01" w:rsidRDefault="008F1B01" w:rsidP="00BC4598">
            <w:pPr>
              <w:tabs>
                <w:tab w:val="left" w:leader="dot" w:pos="3960"/>
              </w:tabs>
              <w:spacing w:after="0" w:line="240" w:lineRule="auto"/>
              <w:ind w:left="288" w:hanging="288"/>
              <w:jc w:val="both"/>
              <w:rPr>
                <w:rFonts w:ascii="Times New Roman" w:hAnsi="Times New Roman" w:cs="Times New Roman"/>
                <w:sz w:val="20"/>
                <w:szCs w:val="20"/>
              </w:rPr>
            </w:pPr>
            <w:proofErr w:type="spellStart"/>
            <w:r w:rsidRPr="008F1B01">
              <w:rPr>
                <w:rFonts w:ascii="Times New Roman" w:hAnsi="Times New Roman" w:cs="Times New Roman"/>
                <w:sz w:val="20"/>
                <w:szCs w:val="20"/>
              </w:rPr>
              <w:t>Methylethanolamine</w:t>
            </w:r>
            <w:proofErr w:type="spellEnd"/>
            <w:r w:rsidRPr="008F1B01">
              <w:rPr>
                <w:rFonts w:ascii="Times New Roman" w:hAnsi="Times New Roman" w:cs="Times New Roman"/>
                <w:sz w:val="20"/>
                <w:szCs w:val="20"/>
              </w:rPr>
              <w:tab/>
            </w:r>
          </w:p>
        </w:tc>
        <w:tc>
          <w:tcPr>
            <w:tcW w:w="613" w:type="pct"/>
          </w:tcPr>
          <w:p w14:paraId="1B73C50F" w14:textId="77777777" w:rsidR="008F1B01" w:rsidRPr="008F1B01" w:rsidRDefault="008F1B01" w:rsidP="00015F2D">
            <w:pPr>
              <w:spacing w:after="0" w:line="240" w:lineRule="auto"/>
              <w:jc w:val="right"/>
              <w:rPr>
                <w:rFonts w:ascii="Times New Roman" w:hAnsi="Times New Roman" w:cs="Times New Roman"/>
                <w:sz w:val="20"/>
                <w:szCs w:val="20"/>
              </w:rPr>
            </w:pPr>
          </w:p>
        </w:tc>
        <w:tc>
          <w:tcPr>
            <w:tcW w:w="611" w:type="pct"/>
          </w:tcPr>
          <w:p w14:paraId="435B8ABE" w14:textId="77777777" w:rsidR="008F1B01" w:rsidRPr="008F1B01" w:rsidRDefault="008F1B01" w:rsidP="00015F2D">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C</w:t>
            </w:r>
          </w:p>
        </w:tc>
        <w:tc>
          <w:tcPr>
            <w:tcW w:w="539" w:type="pct"/>
          </w:tcPr>
          <w:p w14:paraId="29E68101" w14:textId="77777777" w:rsidR="008F1B01" w:rsidRPr="008F1B01" w:rsidRDefault="008F1B01" w:rsidP="00015F2D">
            <w:pPr>
              <w:spacing w:after="0" w:line="240" w:lineRule="auto"/>
              <w:jc w:val="right"/>
              <w:rPr>
                <w:rFonts w:ascii="Times New Roman" w:hAnsi="Times New Roman" w:cs="Times New Roman"/>
                <w:sz w:val="20"/>
                <w:szCs w:val="20"/>
              </w:rPr>
            </w:pPr>
          </w:p>
        </w:tc>
        <w:tc>
          <w:tcPr>
            <w:tcW w:w="538" w:type="pct"/>
          </w:tcPr>
          <w:p w14:paraId="0AEFBF03" w14:textId="77777777" w:rsidR="008F1B01" w:rsidRPr="008F1B01" w:rsidRDefault="008F1B01" w:rsidP="00015F2D">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3</w:t>
            </w:r>
          </w:p>
        </w:tc>
      </w:tr>
      <w:tr w:rsidR="008F1B01" w:rsidRPr="008F1B01" w14:paraId="0FF1EF2A" w14:textId="77777777" w:rsidTr="008F1B01">
        <w:trPr>
          <w:trHeight w:val="20"/>
        </w:trPr>
        <w:tc>
          <w:tcPr>
            <w:tcW w:w="2699" w:type="pct"/>
          </w:tcPr>
          <w:p w14:paraId="776BECC3" w14:textId="77777777" w:rsidR="008F1B01" w:rsidRPr="008F1B01" w:rsidRDefault="008F1B01" w:rsidP="00BC4598">
            <w:pPr>
              <w:tabs>
                <w:tab w:val="left" w:leader="dot" w:pos="3960"/>
              </w:tabs>
              <w:spacing w:after="0" w:line="240" w:lineRule="auto"/>
              <w:ind w:left="288" w:hanging="288"/>
              <w:jc w:val="both"/>
              <w:rPr>
                <w:rFonts w:ascii="Times New Roman" w:hAnsi="Times New Roman" w:cs="Times New Roman"/>
                <w:sz w:val="20"/>
                <w:szCs w:val="20"/>
              </w:rPr>
            </w:pPr>
            <w:r w:rsidRPr="008F1B01">
              <w:rPr>
                <w:rFonts w:ascii="Times New Roman" w:hAnsi="Times New Roman" w:cs="Times New Roman"/>
                <w:sz w:val="20"/>
                <w:szCs w:val="20"/>
              </w:rPr>
              <w:t>2-Methyl-6-ethylaniline</w:t>
            </w:r>
            <w:r w:rsidRPr="008F1B01">
              <w:rPr>
                <w:rFonts w:ascii="Times New Roman" w:hAnsi="Times New Roman" w:cs="Times New Roman"/>
                <w:sz w:val="20"/>
                <w:szCs w:val="20"/>
              </w:rPr>
              <w:tab/>
            </w:r>
          </w:p>
        </w:tc>
        <w:tc>
          <w:tcPr>
            <w:tcW w:w="613" w:type="pct"/>
          </w:tcPr>
          <w:p w14:paraId="0266EBE8" w14:textId="77777777" w:rsidR="008F1B01" w:rsidRPr="008F1B01" w:rsidRDefault="008F1B01" w:rsidP="00015F2D">
            <w:pPr>
              <w:spacing w:after="0" w:line="240" w:lineRule="auto"/>
              <w:jc w:val="right"/>
              <w:rPr>
                <w:rFonts w:ascii="Times New Roman" w:hAnsi="Times New Roman" w:cs="Times New Roman"/>
                <w:sz w:val="20"/>
                <w:szCs w:val="20"/>
              </w:rPr>
            </w:pPr>
          </w:p>
        </w:tc>
        <w:tc>
          <w:tcPr>
            <w:tcW w:w="611" w:type="pct"/>
          </w:tcPr>
          <w:p w14:paraId="4174C885" w14:textId="77777777" w:rsidR="008F1B01" w:rsidRPr="008F1B01" w:rsidRDefault="008F1B01" w:rsidP="00015F2D">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C</w:t>
            </w:r>
          </w:p>
        </w:tc>
        <w:tc>
          <w:tcPr>
            <w:tcW w:w="539" w:type="pct"/>
          </w:tcPr>
          <w:p w14:paraId="383D7AB9" w14:textId="77777777" w:rsidR="008F1B01" w:rsidRPr="008F1B01" w:rsidRDefault="008F1B01" w:rsidP="00015F2D">
            <w:pPr>
              <w:spacing w:after="0" w:line="240" w:lineRule="auto"/>
              <w:jc w:val="right"/>
              <w:rPr>
                <w:rFonts w:ascii="Times New Roman" w:hAnsi="Times New Roman" w:cs="Times New Roman"/>
                <w:sz w:val="20"/>
                <w:szCs w:val="20"/>
              </w:rPr>
            </w:pPr>
          </w:p>
        </w:tc>
        <w:tc>
          <w:tcPr>
            <w:tcW w:w="538" w:type="pct"/>
          </w:tcPr>
          <w:p w14:paraId="2999E4F9" w14:textId="77777777" w:rsidR="008F1B01" w:rsidRPr="008F1B01" w:rsidRDefault="008F1B01" w:rsidP="00015F2D">
            <w:pPr>
              <w:spacing w:after="0" w:line="240" w:lineRule="auto"/>
              <w:jc w:val="right"/>
              <w:rPr>
                <w:rFonts w:ascii="Times New Roman" w:hAnsi="Times New Roman" w:cs="Times New Roman"/>
                <w:sz w:val="20"/>
                <w:szCs w:val="20"/>
              </w:rPr>
            </w:pPr>
          </w:p>
        </w:tc>
      </w:tr>
      <w:tr w:rsidR="008F1B01" w:rsidRPr="008F1B01" w14:paraId="682EFE77" w14:textId="77777777" w:rsidTr="008F1B01">
        <w:trPr>
          <w:trHeight w:val="20"/>
        </w:trPr>
        <w:tc>
          <w:tcPr>
            <w:tcW w:w="2699" w:type="pct"/>
          </w:tcPr>
          <w:p w14:paraId="4F70D568" w14:textId="77777777" w:rsidR="008F1B01" w:rsidRPr="008F1B01" w:rsidRDefault="008F1B01" w:rsidP="00BC4598">
            <w:pPr>
              <w:tabs>
                <w:tab w:val="left" w:leader="dot" w:pos="3960"/>
              </w:tabs>
              <w:spacing w:after="0" w:line="240" w:lineRule="auto"/>
              <w:ind w:left="288" w:hanging="288"/>
              <w:jc w:val="both"/>
              <w:rPr>
                <w:rFonts w:ascii="Times New Roman" w:hAnsi="Times New Roman" w:cs="Times New Roman"/>
                <w:sz w:val="20"/>
                <w:szCs w:val="20"/>
              </w:rPr>
            </w:pPr>
            <w:r w:rsidRPr="008F1B01">
              <w:rPr>
                <w:rFonts w:ascii="Times New Roman" w:hAnsi="Times New Roman" w:cs="Times New Roman"/>
                <w:sz w:val="20"/>
                <w:szCs w:val="20"/>
              </w:rPr>
              <w:t>Methyl ethyl ketone</w:t>
            </w:r>
            <w:r w:rsidRPr="008F1B01">
              <w:rPr>
                <w:rFonts w:ascii="Times New Roman" w:hAnsi="Times New Roman" w:cs="Times New Roman"/>
                <w:sz w:val="20"/>
                <w:szCs w:val="20"/>
              </w:rPr>
              <w:tab/>
            </w:r>
          </w:p>
        </w:tc>
        <w:tc>
          <w:tcPr>
            <w:tcW w:w="613" w:type="pct"/>
          </w:tcPr>
          <w:p w14:paraId="36B7C4A2" w14:textId="77777777" w:rsidR="008F1B01" w:rsidRPr="008F1B01" w:rsidRDefault="008F1B01" w:rsidP="00015F2D">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1193</w:t>
            </w:r>
          </w:p>
        </w:tc>
        <w:tc>
          <w:tcPr>
            <w:tcW w:w="611" w:type="pct"/>
          </w:tcPr>
          <w:p w14:paraId="42FF4A20" w14:textId="77777777" w:rsidR="008F1B01" w:rsidRPr="008F1B01" w:rsidRDefault="008F1B01" w:rsidP="00015F2D">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D</w:t>
            </w:r>
          </w:p>
        </w:tc>
        <w:tc>
          <w:tcPr>
            <w:tcW w:w="539" w:type="pct"/>
          </w:tcPr>
          <w:p w14:paraId="56CB8E35" w14:textId="77777777" w:rsidR="008F1B01" w:rsidRPr="008F1B01" w:rsidRDefault="008F1B01" w:rsidP="00015F2D">
            <w:pPr>
              <w:spacing w:after="0" w:line="240" w:lineRule="auto"/>
              <w:jc w:val="right"/>
              <w:rPr>
                <w:rFonts w:ascii="Times New Roman" w:hAnsi="Times New Roman" w:cs="Times New Roman"/>
                <w:sz w:val="20"/>
                <w:szCs w:val="20"/>
              </w:rPr>
            </w:pPr>
          </w:p>
        </w:tc>
        <w:tc>
          <w:tcPr>
            <w:tcW w:w="538" w:type="pct"/>
          </w:tcPr>
          <w:p w14:paraId="5A1B6643" w14:textId="77777777" w:rsidR="008F1B01" w:rsidRPr="008F1B01" w:rsidRDefault="008F1B01" w:rsidP="00015F2D">
            <w:pPr>
              <w:spacing w:after="0" w:line="240" w:lineRule="auto"/>
              <w:jc w:val="right"/>
              <w:rPr>
                <w:rFonts w:ascii="Times New Roman" w:hAnsi="Times New Roman" w:cs="Times New Roman"/>
                <w:sz w:val="20"/>
                <w:szCs w:val="20"/>
              </w:rPr>
            </w:pPr>
          </w:p>
        </w:tc>
      </w:tr>
      <w:tr w:rsidR="008F1B01" w:rsidRPr="008F1B01" w14:paraId="53AB7858" w14:textId="77777777" w:rsidTr="008F1B01">
        <w:trPr>
          <w:trHeight w:val="20"/>
        </w:trPr>
        <w:tc>
          <w:tcPr>
            <w:tcW w:w="2699" w:type="pct"/>
          </w:tcPr>
          <w:p w14:paraId="6DE50B2C" w14:textId="77777777" w:rsidR="008F1B01" w:rsidRPr="008F1B01" w:rsidRDefault="008F1B01" w:rsidP="00BC4598">
            <w:pPr>
              <w:tabs>
                <w:tab w:val="left" w:leader="dot" w:pos="3960"/>
              </w:tabs>
              <w:spacing w:after="0" w:line="240" w:lineRule="auto"/>
              <w:ind w:left="288" w:hanging="288"/>
              <w:jc w:val="both"/>
              <w:rPr>
                <w:rFonts w:ascii="Times New Roman" w:hAnsi="Times New Roman" w:cs="Times New Roman"/>
                <w:sz w:val="20"/>
                <w:szCs w:val="20"/>
              </w:rPr>
            </w:pPr>
            <w:r w:rsidRPr="008F1B01">
              <w:rPr>
                <w:rFonts w:ascii="Times New Roman" w:hAnsi="Times New Roman" w:cs="Times New Roman"/>
                <w:sz w:val="20"/>
                <w:szCs w:val="20"/>
              </w:rPr>
              <w:t>2-Methyl-5-ethyl pyridine</w:t>
            </w:r>
            <w:r w:rsidRPr="008F1B01">
              <w:rPr>
                <w:rFonts w:ascii="Times New Roman" w:hAnsi="Times New Roman" w:cs="Times New Roman"/>
                <w:sz w:val="20"/>
                <w:szCs w:val="20"/>
              </w:rPr>
              <w:tab/>
            </w:r>
          </w:p>
        </w:tc>
        <w:tc>
          <w:tcPr>
            <w:tcW w:w="613" w:type="pct"/>
          </w:tcPr>
          <w:p w14:paraId="06EA7F10" w14:textId="77777777" w:rsidR="008F1B01" w:rsidRPr="008F1B01" w:rsidRDefault="008F1B01" w:rsidP="00015F2D">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2300</w:t>
            </w:r>
          </w:p>
        </w:tc>
        <w:tc>
          <w:tcPr>
            <w:tcW w:w="611" w:type="pct"/>
          </w:tcPr>
          <w:p w14:paraId="6D1947D3" w14:textId="77777777" w:rsidR="008F1B01" w:rsidRPr="008F1B01" w:rsidRDefault="008F1B01" w:rsidP="00015F2D">
            <w:pPr>
              <w:spacing w:after="0" w:line="240" w:lineRule="auto"/>
              <w:jc w:val="right"/>
              <w:rPr>
                <w:rFonts w:ascii="Times New Roman" w:hAnsi="Times New Roman" w:cs="Times New Roman"/>
                <w:sz w:val="20"/>
                <w:szCs w:val="20"/>
              </w:rPr>
            </w:pPr>
            <w:r w:rsidRPr="008F1B01">
              <w:rPr>
                <w:rFonts w:ascii="Times New Roman" w:hAnsi="Times New Roman" w:cs="Times New Roman"/>
                <w:smallCaps/>
                <w:sz w:val="20"/>
                <w:szCs w:val="20"/>
              </w:rPr>
              <w:t>(B)</w:t>
            </w:r>
          </w:p>
        </w:tc>
        <w:tc>
          <w:tcPr>
            <w:tcW w:w="539" w:type="pct"/>
          </w:tcPr>
          <w:p w14:paraId="7DE560A3" w14:textId="77777777" w:rsidR="008F1B01" w:rsidRPr="008F1B01" w:rsidRDefault="008F1B01" w:rsidP="00015F2D">
            <w:pPr>
              <w:spacing w:after="0" w:line="240" w:lineRule="auto"/>
              <w:jc w:val="right"/>
              <w:rPr>
                <w:rFonts w:ascii="Times New Roman" w:hAnsi="Times New Roman" w:cs="Times New Roman"/>
                <w:sz w:val="20"/>
                <w:szCs w:val="20"/>
              </w:rPr>
            </w:pPr>
          </w:p>
        </w:tc>
        <w:tc>
          <w:tcPr>
            <w:tcW w:w="538" w:type="pct"/>
          </w:tcPr>
          <w:p w14:paraId="63B93823" w14:textId="77777777" w:rsidR="008F1B01" w:rsidRPr="008F1B01" w:rsidRDefault="008F1B01" w:rsidP="00015F2D">
            <w:pPr>
              <w:spacing w:after="0" w:line="240" w:lineRule="auto"/>
              <w:jc w:val="right"/>
              <w:rPr>
                <w:rFonts w:ascii="Times New Roman" w:hAnsi="Times New Roman" w:cs="Times New Roman"/>
                <w:sz w:val="20"/>
                <w:szCs w:val="20"/>
              </w:rPr>
            </w:pPr>
          </w:p>
        </w:tc>
      </w:tr>
      <w:tr w:rsidR="008F1B01" w:rsidRPr="008F1B01" w14:paraId="4884C661" w14:textId="77777777" w:rsidTr="008F1B01">
        <w:trPr>
          <w:trHeight w:val="20"/>
        </w:trPr>
        <w:tc>
          <w:tcPr>
            <w:tcW w:w="2699" w:type="pct"/>
          </w:tcPr>
          <w:p w14:paraId="7434BBCE" w14:textId="77777777" w:rsidR="008F1B01" w:rsidRPr="008F1B01" w:rsidRDefault="008F1B01" w:rsidP="00BC4598">
            <w:pPr>
              <w:tabs>
                <w:tab w:val="left" w:leader="dot" w:pos="3960"/>
              </w:tabs>
              <w:spacing w:after="0" w:line="240" w:lineRule="auto"/>
              <w:ind w:left="288" w:hanging="288"/>
              <w:jc w:val="both"/>
              <w:rPr>
                <w:rFonts w:ascii="Times New Roman" w:hAnsi="Times New Roman" w:cs="Times New Roman"/>
                <w:sz w:val="20"/>
                <w:szCs w:val="20"/>
              </w:rPr>
            </w:pPr>
            <w:r w:rsidRPr="008F1B01">
              <w:rPr>
                <w:rFonts w:ascii="Times New Roman" w:hAnsi="Times New Roman" w:cs="Times New Roman"/>
                <w:sz w:val="20"/>
                <w:szCs w:val="20"/>
              </w:rPr>
              <w:t xml:space="preserve">Methyl </w:t>
            </w:r>
            <w:proofErr w:type="spellStart"/>
            <w:r w:rsidRPr="008F1B01">
              <w:rPr>
                <w:rFonts w:ascii="Times New Roman" w:hAnsi="Times New Roman" w:cs="Times New Roman"/>
                <w:sz w:val="20"/>
                <w:szCs w:val="20"/>
              </w:rPr>
              <w:t>formate</w:t>
            </w:r>
            <w:proofErr w:type="spellEnd"/>
            <w:r w:rsidRPr="008F1B01">
              <w:rPr>
                <w:rFonts w:ascii="Times New Roman" w:hAnsi="Times New Roman" w:cs="Times New Roman"/>
                <w:sz w:val="20"/>
                <w:szCs w:val="20"/>
              </w:rPr>
              <w:tab/>
            </w:r>
          </w:p>
        </w:tc>
        <w:tc>
          <w:tcPr>
            <w:tcW w:w="613" w:type="pct"/>
          </w:tcPr>
          <w:p w14:paraId="2615C6FF" w14:textId="77777777" w:rsidR="008F1B01" w:rsidRPr="008F1B01" w:rsidRDefault="008F1B01" w:rsidP="00015F2D">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1243</w:t>
            </w:r>
          </w:p>
        </w:tc>
        <w:tc>
          <w:tcPr>
            <w:tcW w:w="611" w:type="pct"/>
          </w:tcPr>
          <w:p w14:paraId="2C7FF38A" w14:textId="77777777" w:rsidR="008F1B01" w:rsidRPr="008F1B01" w:rsidRDefault="008F1B01" w:rsidP="00015F2D">
            <w:pPr>
              <w:spacing w:after="0" w:line="240" w:lineRule="auto"/>
              <w:jc w:val="right"/>
              <w:rPr>
                <w:rFonts w:ascii="Times New Roman" w:hAnsi="Times New Roman" w:cs="Times New Roman"/>
                <w:sz w:val="20"/>
                <w:szCs w:val="20"/>
              </w:rPr>
            </w:pPr>
            <w:r w:rsidRPr="008F1B01">
              <w:rPr>
                <w:rFonts w:ascii="Times New Roman" w:hAnsi="Times New Roman" w:cs="Times New Roman"/>
                <w:smallCaps/>
                <w:sz w:val="20"/>
                <w:szCs w:val="20"/>
              </w:rPr>
              <w:t>d</w:t>
            </w:r>
          </w:p>
        </w:tc>
        <w:tc>
          <w:tcPr>
            <w:tcW w:w="539" w:type="pct"/>
          </w:tcPr>
          <w:p w14:paraId="43AEB2E0" w14:textId="77777777" w:rsidR="008F1B01" w:rsidRPr="008F1B01" w:rsidRDefault="008F1B01" w:rsidP="00015F2D">
            <w:pPr>
              <w:spacing w:after="0" w:line="240" w:lineRule="auto"/>
              <w:jc w:val="right"/>
              <w:rPr>
                <w:rFonts w:ascii="Times New Roman" w:hAnsi="Times New Roman" w:cs="Times New Roman"/>
                <w:sz w:val="20"/>
                <w:szCs w:val="20"/>
              </w:rPr>
            </w:pPr>
          </w:p>
        </w:tc>
        <w:tc>
          <w:tcPr>
            <w:tcW w:w="538" w:type="pct"/>
          </w:tcPr>
          <w:p w14:paraId="201108A1" w14:textId="77777777" w:rsidR="008F1B01" w:rsidRPr="008F1B01" w:rsidRDefault="008F1B01" w:rsidP="00015F2D">
            <w:pPr>
              <w:spacing w:after="0" w:line="240" w:lineRule="auto"/>
              <w:jc w:val="right"/>
              <w:rPr>
                <w:rFonts w:ascii="Times New Roman" w:hAnsi="Times New Roman" w:cs="Times New Roman"/>
                <w:sz w:val="20"/>
                <w:szCs w:val="20"/>
              </w:rPr>
            </w:pPr>
          </w:p>
        </w:tc>
      </w:tr>
      <w:tr w:rsidR="008F1B01" w:rsidRPr="008F1B01" w14:paraId="691968E9" w14:textId="77777777" w:rsidTr="008F1B01">
        <w:trPr>
          <w:trHeight w:val="20"/>
        </w:trPr>
        <w:tc>
          <w:tcPr>
            <w:tcW w:w="2699" w:type="pct"/>
          </w:tcPr>
          <w:p w14:paraId="28BB526E" w14:textId="77777777" w:rsidR="008F1B01" w:rsidRPr="008F1B01" w:rsidRDefault="008F1B01" w:rsidP="00BC4598">
            <w:pPr>
              <w:tabs>
                <w:tab w:val="left" w:leader="dot" w:pos="3960"/>
              </w:tabs>
              <w:spacing w:after="0" w:line="240" w:lineRule="auto"/>
              <w:ind w:left="288" w:hanging="288"/>
              <w:jc w:val="both"/>
              <w:rPr>
                <w:rFonts w:ascii="Times New Roman" w:hAnsi="Times New Roman" w:cs="Times New Roman"/>
                <w:sz w:val="20"/>
                <w:szCs w:val="20"/>
              </w:rPr>
            </w:pPr>
            <w:r w:rsidRPr="008F1B01">
              <w:rPr>
                <w:rFonts w:ascii="Times New Roman" w:hAnsi="Times New Roman" w:cs="Times New Roman"/>
                <w:sz w:val="20"/>
                <w:szCs w:val="20"/>
              </w:rPr>
              <w:t>Methyl isobutyl ketone</w:t>
            </w:r>
            <w:r w:rsidRPr="008F1B01">
              <w:rPr>
                <w:rFonts w:ascii="Times New Roman" w:hAnsi="Times New Roman" w:cs="Times New Roman"/>
                <w:sz w:val="20"/>
                <w:szCs w:val="20"/>
              </w:rPr>
              <w:tab/>
            </w:r>
          </w:p>
        </w:tc>
        <w:tc>
          <w:tcPr>
            <w:tcW w:w="613" w:type="pct"/>
          </w:tcPr>
          <w:p w14:paraId="3555FB9C" w14:textId="77777777" w:rsidR="008F1B01" w:rsidRPr="008F1B01" w:rsidRDefault="008F1B01" w:rsidP="00015F2D">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1245</w:t>
            </w:r>
          </w:p>
        </w:tc>
        <w:tc>
          <w:tcPr>
            <w:tcW w:w="611" w:type="pct"/>
          </w:tcPr>
          <w:p w14:paraId="3EA26B9C" w14:textId="77777777" w:rsidR="008F1B01" w:rsidRPr="008F1B01" w:rsidRDefault="008F1B01" w:rsidP="00015F2D">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D</w:t>
            </w:r>
          </w:p>
        </w:tc>
        <w:tc>
          <w:tcPr>
            <w:tcW w:w="539" w:type="pct"/>
          </w:tcPr>
          <w:p w14:paraId="780714A3" w14:textId="77777777" w:rsidR="008F1B01" w:rsidRPr="008F1B01" w:rsidRDefault="008F1B01" w:rsidP="00015F2D">
            <w:pPr>
              <w:spacing w:after="0" w:line="240" w:lineRule="auto"/>
              <w:jc w:val="right"/>
              <w:rPr>
                <w:rFonts w:ascii="Times New Roman" w:hAnsi="Times New Roman" w:cs="Times New Roman"/>
                <w:sz w:val="20"/>
                <w:szCs w:val="20"/>
              </w:rPr>
            </w:pPr>
          </w:p>
        </w:tc>
        <w:tc>
          <w:tcPr>
            <w:tcW w:w="538" w:type="pct"/>
          </w:tcPr>
          <w:p w14:paraId="42AFB0AB" w14:textId="77777777" w:rsidR="008F1B01" w:rsidRPr="008F1B01" w:rsidRDefault="008F1B01" w:rsidP="00015F2D">
            <w:pPr>
              <w:spacing w:after="0" w:line="240" w:lineRule="auto"/>
              <w:jc w:val="right"/>
              <w:rPr>
                <w:rFonts w:ascii="Times New Roman" w:hAnsi="Times New Roman" w:cs="Times New Roman"/>
                <w:sz w:val="20"/>
                <w:szCs w:val="20"/>
              </w:rPr>
            </w:pPr>
          </w:p>
        </w:tc>
      </w:tr>
      <w:tr w:rsidR="008F1B01" w:rsidRPr="008F1B01" w14:paraId="4BA172C2" w14:textId="77777777" w:rsidTr="008F1B01">
        <w:trPr>
          <w:trHeight w:val="20"/>
        </w:trPr>
        <w:tc>
          <w:tcPr>
            <w:tcW w:w="2699" w:type="pct"/>
          </w:tcPr>
          <w:p w14:paraId="0EDA95DA" w14:textId="77777777" w:rsidR="008F1B01" w:rsidRPr="008F1B01" w:rsidRDefault="008F1B01" w:rsidP="00BC4598">
            <w:pPr>
              <w:tabs>
                <w:tab w:val="left" w:leader="dot" w:pos="3960"/>
              </w:tabs>
              <w:spacing w:after="0" w:line="240" w:lineRule="auto"/>
              <w:ind w:left="288" w:hanging="288"/>
              <w:jc w:val="both"/>
              <w:rPr>
                <w:rFonts w:ascii="Times New Roman" w:hAnsi="Times New Roman" w:cs="Times New Roman"/>
                <w:sz w:val="20"/>
                <w:szCs w:val="20"/>
              </w:rPr>
            </w:pPr>
            <w:r w:rsidRPr="008F1B01">
              <w:rPr>
                <w:rFonts w:ascii="Times New Roman" w:hAnsi="Times New Roman" w:cs="Times New Roman"/>
                <w:sz w:val="20"/>
                <w:szCs w:val="20"/>
              </w:rPr>
              <w:t>Methyl methacrylate</w:t>
            </w:r>
            <w:r w:rsidRPr="008F1B01">
              <w:rPr>
                <w:rFonts w:ascii="Times New Roman" w:hAnsi="Times New Roman" w:cs="Times New Roman"/>
                <w:sz w:val="20"/>
                <w:szCs w:val="20"/>
              </w:rPr>
              <w:tab/>
            </w:r>
          </w:p>
        </w:tc>
        <w:tc>
          <w:tcPr>
            <w:tcW w:w="613" w:type="pct"/>
          </w:tcPr>
          <w:p w14:paraId="72B3928D" w14:textId="77777777" w:rsidR="008F1B01" w:rsidRPr="008F1B01" w:rsidRDefault="008F1B01" w:rsidP="00015F2D">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1247</w:t>
            </w:r>
          </w:p>
        </w:tc>
        <w:tc>
          <w:tcPr>
            <w:tcW w:w="611" w:type="pct"/>
          </w:tcPr>
          <w:p w14:paraId="6E0A1A90" w14:textId="77777777" w:rsidR="008F1B01" w:rsidRPr="008F1B01" w:rsidRDefault="008F1B01" w:rsidP="00015F2D">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D</w:t>
            </w:r>
          </w:p>
        </w:tc>
        <w:tc>
          <w:tcPr>
            <w:tcW w:w="539" w:type="pct"/>
          </w:tcPr>
          <w:p w14:paraId="14AA0385" w14:textId="77777777" w:rsidR="008F1B01" w:rsidRPr="008F1B01" w:rsidRDefault="008F1B01" w:rsidP="00015F2D">
            <w:pPr>
              <w:spacing w:after="0" w:line="240" w:lineRule="auto"/>
              <w:jc w:val="right"/>
              <w:rPr>
                <w:rFonts w:ascii="Times New Roman" w:hAnsi="Times New Roman" w:cs="Times New Roman"/>
                <w:sz w:val="20"/>
                <w:szCs w:val="20"/>
              </w:rPr>
            </w:pPr>
          </w:p>
        </w:tc>
        <w:tc>
          <w:tcPr>
            <w:tcW w:w="538" w:type="pct"/>
          </w:tcPr>
          <w:p w14:paraId="5955CCDF" w14:textId="77777777" w:rsidR="008F1B01" w:rsidRPr="008F1B01" w:rsidRDefault="008F1B01" w:rsidP="00015F2D">
            <w:pPr>
              <w:spacing w:after="0" w:line="240" w:lineRule="auto"/>
              <w:jc w:val="right"/>
              <w:rPr>
                <w:rFonts w:ascii="Times New Roman" w:hAnsi="Times New Roman" w:cs="Times New Roman"/>
                <w:sz w:val="20"/>
                <w:szCs w:val="20"/>
              </w:rPr>
            </w:pPr>
          </w:p>
        </w:tc>
      </w:tr>
      <w:tr w:rsidR="008F1B01" w:rsidRPr="008F1B01" w14:paraId="1EE80287" w14:textId="77777777" w:rsidTr="008F1B01">
        <w:trPr>
          <w:trHeight w:val="20"/>
        </w:trPr>
        <w:tc>
          <w:tcPr>
            <w:tcW w:w="2699" w:type="pct"/>
          </w:tcPr>
          <w:p w14:paraId="0BBC5DF6" w14:textId="77777777" w:rsidR="008F1B01" w:rsidRPr="008F1B01" w:rsidRDefault="008F1B01" w:rsidP="00D107B6">
            <w:pPr>
              <w:tabs>
                <w:tab w:val="left" w:leader="dot" w:pos="3960"/>
              </w:tabs>
              <w:spacing w:after="0" w:line="240" w:lineRule="auto"/>
              <w:ind w:left="288" w:hanging="288"/>
              <w:jc w:val="both"/>
              <w:rPr>
                <w:rFonts w:ascii="Times New Roman" w:hAnsi="Times New Roman" w:cs="Times New Roman"/>
                <w:sz w:val="20"/>
                <w:szCs w:val="20"/>
              </w:rPr>
            </w:pPr>
            <w:r w:rsidRPr="008F1B01">
              <w:rPr>
                <w:rFonts w:ascii="Times New Roman" w:hAnsi="Times New Roman" w:cs="Times New Roman"/>
                <w:sz w:val="20"/>
                <w:szCs w:val="20"/>
              </w:rPr>
              <w:t>alpha-Methylnaphthalene</w:t>
            </w:r>
            <w:r w:rsidRPr="008F1B01">
              <w:rPr>
                <w:rFonts w:ascii="Times New Roman" w:hAnsi="Times New Roman" w:cs="Times New Roman"/>
                <w:sz w:val="20"/>
                <w:szCs w:val="20"/>
              </w:rPr>
              <w:tab/>
            </w:r>
          </w:p>
        </w:tc>
        <w:tc>
          <w:tcPr>
            <w:tcW w:w="613" w:type="pct"/>
          </w:tcPr>
          <w:p w14:paraId="546D65E8" w14:textId="77777777" w:rsidR="008F1B01" w:rsidRPr="008F1B01" w:rsidRDefault="008F1B01" w:rsidP="00015F2D">
            <w:pPr>
              <w:spacing w:after="0" w:line="240" w:lineRule="auto"/>
              <w:jc w:val="right"/>
              <w:rPr>
                <w:rFonts w:ascii="Times New Roman" w:hAnsi="Times New Roman" w:cs="Times New Roman"/>
                <w:sz w:val="20"/>
                <w:szCs w:val="20"/>
              </w:rPr>
            </w:pPr>
          </w:p>
        </w:tc>
        <w:tc>
          <w:tcPr>
            <w:tcW w:w="611" w:type="pct"/>
          </w:tcPr>
          <w:p w14:paraId="03EB5053" w14:textId="77777777" w:rsidR="008F1B01" w:rsidRPr="008F1B01" w:rsidRDefault="008F1B01" w:rsidP="00015F2D">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A</w:t>
            </w:r>
          </w:p>
        </w:tc>
        <w:tc>
          <w:tcPr>
            <w:tcW w:w="539" w:type="pct"/>
          </w:tcPr>
          <w:p w14:paraId="757527DD" w14:textId="77777777" w:rsidR="008F1B01" w:rsidRPr="008F1B01" w:rsidRDefault="008F1B01" w:rsidP="00015F2D">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0.1</w:t>
            </w:r>
          </w:p>
        </w:tc>
        <w:tc>
          <w:tcPr>
            <w:tcW w:w="538" w:type="pct"/>
          </w:tcPr>
          <w:p w14:paraId="2A872D77" w14:textId="77777777" w:rsidR="008F1B01" w:rsidRPr="008F1B01" w:rsidRDefault="008F1B01" w:rsidP="00015F2D">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0.05</w:t>
            </w:r>
          </w:p>
        </w:tc>
      </w:tr>
      <w:tr w:rsidR="008F1B01" w:rsidRPr="008F1B01" w14:paraId="2C64E693" w14:textId="77777777" w:rsidTr="008F1B01">
        <w:trPr>
          <w:trHeight w:val="20"/>
        </w:trPr>
        <w:tc>
          <w:tcPr>
            <w:tcW w:w="2699" w:type="pct"/>
          </w:tcPr>
          <w:p w14:paraId="45B5B5C8" w14:textId="77777777" w:rsidR="008F1B01" w:rsidRPr="008F1B01" w:rsidRDefault="008F1B01" w:rsidP="00D107B6">
            <w:pPr>
              <w:tabs>
                <w:tab w:val="left" w:leader="dot" w:pos="3960"/>
              </w:tabs>
              <w:spacing w:after="0" w:line="240" w:lineRule="auto"/>
              <w:ind w:left="288" w:hanging="288"/>
              <w:jc w:val="both"/>
              <w:rPr>
                <w:rFonts w:ascii="Times New Roman" w:hAnsi="Times New Roman" w:cs="Times New Roman"/>
                <w:sz w:val="20"/>
                <w:szCs w:val="20"/>
              </w:rPr>
            </w:pPr>
            <w:r w:rsidRPr="008F1B01">
              <w:rPr>
                <w:rFonts w:ascii="Times New Roman" w:hAnsi="Times New Roman" w:cs="Times New Roman"/>
                <w:sz w:val="20"/>
                <w:szCs w:val="20"/>
              </w:rPr>
              <w:t>beta-Methylnaphthalene</w:t>
            </w:r>
            <w:r w:rsidRPr="008F1B01">
              <w:rPr>
                <w:rFonts w:ascii="Times New Roman" w:hAnsi="Times New Roman" w:cs="Times New Roman"/>
                <w:sz w:val="20"/>
                <w:szCs w:val="20"/>
              </w:rPr>
              <w:tab/>
            </w:r>
          </w:p>
        </w:tc>
        <w:tc>
          <w:tcPr>
            <w:tcW w:w="613" w:type="pct"/>
          </w:tcPr>
          <w:p w14:paraId="670B9118" w14:textId="77777777" w:rsidR="008F1B01" w:rsidRPr="008F1B01" w:rsidRDefault="008F1B01" w:rsidP="00015F2D">
            <w:pPr>
              <w:spacing w:after="0" w:line="240" w:lineRule="auto"/>
              <w:jc w:val="right"/>
              <w:rPr>
                <w:rFonts w:ascii="Times New Roman" w:hAnsi="Times New Roman" w:cs="Times New Roman"/>
                <w:sz w:val="20"/>
                <w:szCs w:val="20"/>
              </w:rPr>
            </w:pPr>
          </w:p>
        </w:tc>
        <w:tc>
          <w:tcPr>
            <w:tcW w:w="611" w:type="pct"/>
          </w:tcPr>
          <w:p w14:paraId="41CA44F2" w14:textId="77777777" w:rsidR="008F1B01" w:rsidRPr="008F1B01" w:rsidRDefault="008F1B01" w:rsidP="00015F2D">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(A)</w:t>
            </w:r>
          </w:p>
        </w:tc>
        <w:tc>
          <w:tcPr>
            <w:tcW w:w="539" w:type="pct"/>
          </w:tcPr>
          <w:p w14:paraId="07C3E217" w14:textId="77777777" w:rsidR="008F1B01" w:rsidRPr="008F1B01" w:rsidRDefault="008F1B01" w:rsidP="00015F2D">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0.1</w:t>
            </w:r>
          </w:p>
        </w:tc>
        <w:tc>
          <w:tcPr>
            <w:tcW w:w="538" w:type="pct"/>
          </w:tcPr>
          <w:p w14:paraId="00C54E99" w14:textId="77777777" w:rsidR="008F1B01" w:rsidRPr="008F1B01" w:rsidRDefault="008F1B01" w:rsidP="00015F2D">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0.05</w:t>
            </w:r>
          </w:p>
        </w:tc>
      </w:tr>
      <w:tr w:rsidR="008F1B01" w:rsidRPr="008F1B01" w14:paraId="4E7881F9" w14:textId="77777777" w:rsidTr="008F1B01">
        <w:trPr>
          <w:trHeight w:val="20"/>
        </w:trPr>
        <w:tc>
          <w:tcPr>
            <w:tcW w:w="2699" w:type="pct"/>
          </w:tcPr>
          <w:p w14:paraId="35EE6893" w14:textId="77777777" w:rsidR="008F1B01" w:rsidRPr="008F1B01" w:rsidRDefault="008F1B01" w:rsidP="00D107B6">
            <w:pPr>
              <w:tabs>
                <w:tab w:val="left" w:leader="dot" w:pos="3960"/>
              </w:tabs>
              <w:spacing w:after="0" w:line="240" w:lineRule="auto"/>
              <w:ind w:left="288" w:hanging="288"/>
              <w:jc w:val="both"/>
              <w:rPr>
                <w:rFonts w:ascii="Times New Roman" w:hAnsi="Times New Roman" w:cs="Times New Roman"/>
                <w:sz w:val="20"/>
                <w:szCs w:val="20"/>
              </w:rPr>
            </w:pPr>
            <w:r w:rsidRPr="008F1B01">
              <w:rPr>
                <w:rFonts w:ascii="Times New Roman" w:hAnsi="Times New Roman" w:cs="Times New Roman"/>
                <w:sz w:val="20"/>
                <w:szCs w:val="20"/>
              </w:rPr>
              <w:t>Methyl naphthalene</w:t>
            </w:r>
            <w:r w:rsidRPr="008F1B01">
              <w:rPr>
                <w:rFonts w:ascii="Times New Roman" w:hAnsi="Times New Roman" w:cs="Times New Roman"/>
                <w:sz w:val="20"/>
                <w:szCs w:val="20"/>
              </w:rPr>
              <w:tab/>
            </w:r>
          </w:p>
        </w:tc>
        <w:tc>
          <w:tcPr>
            <w:tcW w:w="613" w:type="pct"/>
          </w:tcPr>
          <w:p w14:paraId="162EA636" w14:textId="77777777" w:rsidR="008F1B01" w:rsidRPr="008F1B01" w:rsidRDefault="008F1B01" w:rsidP="00015F2D">
            <w:pPr>
              <w:spacing w:after="0" w:line="240" w:lineRule="auto"/>
              <w:jc w:val="right"/>
              <w:rPr>
                <w:rFonts w:ascii="Times New Roman" w:hAnsi="Times New Roman" w:cs="Times New Roman"/>
                <w:sz w:val="20"/>
                <w:szCs w:val="20"/>
              </w:rPr>
            </w:pPr>
          </w:p>
        </w:tc>
        <w:tc>
          <w:tcPr>
            <w:tcW w:w="611" w:type="pct"/>
          </w:tcPr>
          <w:p w14:paraId="16AB1679" w14:textId="77777777" w:rsidR="008F1B01" w:rsidRPr="008F1B01" w:rsidRDefault="008F1B01" w:rsidP="00015F2D">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A</w:t>
            </w:r>
          </w:p>
        </w:tc>
        <w:tc>
          <w:tcPr>
            <w:tcW w:w="539" w:type="pct"/>
          </w:tcPr>
          <w:p w14:paraId="3C89E3EB" w14:textId="77777777" w:rsidR="008F1B01" w:rsidRPr="008F1B01" w:rsidRDefault="008F1B01" w:rsidP="00015F2D">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0.1</w:t>
            </w:r>
          </w:p>
        </w:tc>
        <w:tc>
          <w:tcPr>
            <w:tcW w:w="538" w:type="pct"/>
          </w:tcPr>
          <w:p w14:paraId="10F97E8C" w14:textId="77777777" w:rsidR="008F1B01" w:rsidRPr="008F1B01" w:rsidRDefault="008F1B01" w:rsidP="00015F2D">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0.05</w:t>
            </w:r>
          </w:p>
        </w:tc>
      </w:tr>
      <w:tr w:rsidR="008F1B01" w:rsidRPr="008F1B01" w14:paraId="625A4BC3" w14:textId="77777777" w:rsidTr="008F1B01">
        <w:trPr>
          <w:trHeight w:val="20"/>
        </w:trPr>
        <w:tc>
          <w:tcPr>
            <w:tcW w:w="2699" w:type="pct"/>
          </w:tcPr>
          <w:p w14:paraId="001F0162" w14:textId="77777777" w:rsidR="008F1B01" w:rsidRPr="008F1B01" w:rsidRDefault="008F1B01" w:rsidP="00D107B6">
            <w:pPr>
              <w:tabs>
                <w:tab w:val="left" w:leader="dot" w:pos="3960"/>
              </w:tabs>
              <w:spacing w:after="0" w:line="240" w:lineRule="auto"/>
              <w:ind w:left="288" w:hanging="288"/>
              <w:jc w:val="both"/>
              <w:rPr>
                <w:rFonts w:ascii="Times New Roman" w:hAnsi="Times New Roman" w:cs="Times New Roman"/>
                <w:sz w:val="20"/>
                <w:szCs w:val="20"/>
              </w:rPr>
            </w:pPr>
            <w:r w:rsidRPr="008F1B01">
              <w:rPr>
                <w:rFonts w:ascii="Times New Roman" w:hAnsi="Times New Roman" w:cs="Times New Roman"/>
                <w:sz w:val="20"/>
                <w:szCs w:val="20"/>
              </w:rPr>
              <w:t>2-Methyl-l-penetene</w:t>
            </w:r>
            <w:r w:rsidRPr="008F1B01">
              <w:rPr>
                <w:rFonts w:ascii="Times New Roman" w:hAnsi="Times New Roman" w:cs="Times New Roman"/>
                <w:sz w:val="20"/>
                <w:szCs w:val="20"/>
              </w:rPr>
              <w:tab/>
            </w:r>
          </w:p>
        </w:tc>
        <w:tc>
          <w:tcPr>
            <w:tcW w:w="613" w:type="pct"/>
          </w:tcPr>
          <w:p w14:paraId="4084AA80" w14:textId="77777777" w:rsidR="008F1B01" w:rsidRPr="008F1B01" w:rsidRDefault="008F1B01" w:rsidP="00015F2D">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2288</w:t>
            </w:r>
          </w:p>
        </w:tc>
        <w:tc>
          <w:tcPr>
            <w:tcW w:w="611" w:type="pct"/>
          </w:tcPr>
          <w:p w14:paraId="3C8DB62F" w14:textId="77777777" w:rsidR="008F1B01" w:rsidRPr="008F1B01" w:rsidRDefault="008F1B01" w:rsidP="00015F2D">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C</w:t>
            </w:r>
          </w:p>
        </w:tc>
        <w:tc>
          <w:tcPr>
            <w:tcW w:w="539" w:type="pct"/>
          </w:tcPr>
          <w:p w14:paraId="23930E74" w14:textId="77777777" w:rsidR="008F1B01" w:rsidRPr="008F1B01" w:rsidRDefault="008F1B01" w:rsidP="00015F2D">
            <w:pPr>
              <w:spacing w:after="0" w:line="240" w:lineRule="auto"/>
              <w:jc w:val="right"/>
              <w:rPr>
                <w:rFonts w:ascii="Times New Roman" w:hAnsi="Times New Roman" w:cs="Times New Roman"/>
                <w:sz w:val="20"/>
                <w:szCs w:val="20"/>
              </w:rPr>
            </w:pPr>
          </w:p>
        </w:tc>
        <w:tc>
          <w:tcPr>
            <w:tcW w:w="538" w:type="pct"/>
          </w:tcPr>
          <w:p w14:paraId="5B9E48C3" w14:textId="77777777" w:rsidR="008F1B01" w:rsidRPr="008F1B01" w:rsidRDefault="008F1B01" w:rsidP="00015F2D">
            <w:pPr>
              <w:spacing w:after="0" w:line="240" w:lineRule="auto"/>
              <w:jc w:val="right"/>
              <w:rPr>
                <w:rFonts w:ascii="Times New Roman" w:hAnsi="Times New Roman" w:cs="Times New Roman"/>
                <w:sz w:val="20"/>
                <w:szCs w:val="20"/>
              </w:rPr>
            </w:pPr>
          </w:p>
        </w:tc>
      </w:tr>
      <w:tr w:rsidR="008F1B01" w:rsidRPr="008F1B01" w14:paraId="59314674" w14:textId="77777777" w:rsidTr="008F1B01">
        <w:trPr>
          <w:trHeight w:val="20"/>
        </w:trPr>
        <w:tc>
          <w:tcPr>
            <w:tcW w:w="2699" w:type="pct"/>
          </w:tcPr>
          <w:p w14:paraId="3D195966" w14:textId="77777777" w:rsidR="008F1B01" w:rsidRPr="008F1B01" w:rsidRDefault="008F1B01" w:rsidP="00D107B6">
            <w:pPr>
              <w:tabs>
                <w:tab w:val="left" w:leader="dot" w:pos="3960"/>
              </w:tabs>
              <w:spacing w:after="0" w:line="240" w:lineRule="auto"/>
              <w:ind w:left="288" w:hanging="288"/>
              <w:jc w:val="both"/>
              <w:rPr>
                <w:rFonts w:ascii="Times New Roman" w:hAnsi="Times New Roman" w:cs="Times New Roman"/>
                <w:sz w:val="20"/>
                <w:szCs w:val="20"/>
              </w:rPr>
            </w:pPr>
            <w:proofErr w:type="spellStart"/>
            <w:r w:rsidRPr="008F1B01">
              <w:rPr>
                <w:rFonts w:ascii="Times New Roman" w:hAnsi="Times New Roman" w:cs="Times New Roman"/>
                <w:sz w:val="20"/>
                <w:szCs w:val="20"/>
              </w:rPr>
              <w:t>Methylpropyl</w:t>
            </w:r>
            <w:proofErr w:type="spellEnd"/>
            <w:r w:rsidRPr="008F1B01">
              <w:rPr>
                <w:rFonts w:ascii="Times New Roman" w:hAnsi="Times New Roman" w:cs="Times New Roman"/>
                <w:sz w:val="20"/>
                <w:szCs w:val="20"/>
              </w:rPr>
              <w:t xml:space="preserve"> ketone</w:t>
            </w:r>
            <w:r w:rsidRPr="008F1B01">
              <w:rPr>
                <w:rFonts w:ascii="Times New Roman" w:hAnsi="Times New Roman" w:cs="Times New Roman"/>
                <w:sz w:val="20"/>
                <w:szCs w:val="20"/>
              </w:rPr>
              <w:tab/>
            </w:r>
          </w:p>
        </w:tc>
        <w:tc>
          <w:tcPr>
            <w:tcW w:w="613" w:type="pct"/>
          </w:tcPr>
          <w:p w14:paraId="10876491" w14:textId="77777777" w:rsidR="008F1B01" w:rsidRPr="008F1B01" w:rsidRDefault="008F1B01" w:rsidP="00015F2D">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1249</w:t>
            </w:r>
          </w:p>
        </w:tc>
        <w:tc>
          <w:tcPr>
            <w:tcW w:w="611" w:type="pct"/>
          </w:tcPr>
          <w:p w14:paraId="3529BF3B" w14:textId="77777777" w:rsidR="008F1B01" w:rsidRPr="008F1B01" w:rsidRDefault="008F1B01" w:rsidP="00015F2D">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D</w:t>
            </w:r>
          </w:p>
        </w:tc>
        <w:tc>
          <w:tcPr>
            <w:tcW w:w="539" w:type="pct"/>
          </w:tcPr>
          <w:p w14:paraId="1D9A08E3" w14:textId="77777777" w:rsidR="008F1B01" w:rsidRPr="008F1B01" w:rsidRDefault="008F1B01" w:rsidP="00015F2D">
            <w:pPr>
              <w:spacing w:after="0" w:line="240" w:lineRule="auto"/>
              <w:jc w:val="right"/>
              <w:rPr>
                <w:rFonts w:ascii="Times New Roman" w:hAnsi="Times New Roman" w:cs="Times New Roman"/>
                <w:sz w:val="20"/>
                <w:szCs w:val="20"/>
              </w:rPr>
            </w:pPr>
          </w:p>
        </w:tc>
        <w:tc>
          <w:tcPr>
            <w:tcW w:w="538" w:type="pct"/>
          </w:tcPr>
          <w:p w14:paraId="3953A6C3" w14:textId="77777777" w:rsidR="008F1B01" w:rsidRPr="008F1B01" w:rsidRDefault="008F1B01" w:rsidP="00015F2D">
            <w:pPr>
              <w:spacing w:after="0" w:line="240" w:lineRule="auto"/>
              <w:jc w:val="right"/>
              <w:rPr>
                <w:rFonts w:ascii="Times New Roman" w:hAnsi="Times New Roman" w:cs="Times New Roman"/>
                <w:sz w:val="20"/>
                <w:szCs w:val="20"/>
              </w:rPr>
            </w:pPr>
          </w:p>
        </w:tc>
      </w:tr>
      <w:tr w:rsidR="008F1B01" w:rsidRPr="008F1B01" w14:paraId="1C3D0320" w14:textId="77777777" w:rsidTr="008F1B01">
        <w:trPr>
          <w:trHeight w:val="20"/>
        </w:trPr>
        <w:tc>
          <w:tcPr>
            <w:tcW w:w="2699" w:type="pct"/>
          </w:tcPr>
          <w:p w14:paraId="5268B225" w14:textId="77777777" w:rsidR="008F1B01" w:rsidRPr="008F1B01" w:rsidRDefault="008F1B01" w:rsidP="00D107B6">
            <w:pPr>
              <w:tabs>
                <w:tab w:val="left" w:leader="dot" w:pos="3960"/>
              </w:tabs>
              <w:spacing w:after="0" w:line="240" w:lineRule="auto"/>
              <w:ind w:left="288" w:hanging="288"/>
              <w:jc w:val="both"/>
              <w:rPr>
                <w:rFonts w:ascii="Times New Roman" w:hAnsi="Times New Roman" w:cs="Times New Roman"/>
                <w:sz w:val="20"/>
                <w:szCs w:val="20"/>
              </w:rPr>
            </w:pPr>
            <w:r w:rsidRPr="008F1B01">
              <w:rPr>
                <w:rFonts w:ascii="Times New Roman" w:hAnsi="Times New Roman" w:cs="Times New Roman"/>
                <w:sz w:val="20"/>
                <w:szCs w:val="20"/>
              </w:rPr>
              <w:t>2-Methylpyridine</w:t>
            </w:r>
            <w:r w:rsidRPr="008F1B01">
              <w:rPr>
                <w:rFonts w:ascii="Times New Roman" w:hAnsi="Times New Roman" w:cs="Times New Roman"/>
                <w:sz w:val="20"/>
                <w:szCs w:val="20"/>
              </w:rPr>
              <w:tab/>
            </w:r>
          </w:p>
        </w:tc>
        <w:tc>
          <w:tcPr>
            <w:tcW w:w="613" w:type="pct"/>
          </w:tcPr>
          <w:p w14:paraId="158725C3" w14:textId="77777777" w:rsidR="008F1B01" w:rsidRPr="008F1B01" w:rsidRDefault="008F1B01" w:rsidP="00015F2D">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2313</w:t>
            </w:r>
          </w:p>
        </w:tc>
        <w:tc>
          <w:tcPr>
            <w:tcW w:w="611" w:type="pct"/>
          </w:tcPr>
          <w:p w14:paraId="7CC06807" w14:textId="77777777" w:rsidR="008F1B01" w:rsidRPr="008F1B01" w:rsidRDefault="008F1B01" w:rsidP="00015F2D">
            <w:pPr>
              <w:spacing w:after="0" w:line="240" w:lineRule="auto"/>
              <w:jc w:val="right"/>
              <w:rPr>
                <w:rFonts w:ascii="Times New Roman" w:hAnsi="Times New Roman" w:cs="Times New Roman"/>
                <w:sz w:val="20"/>
                <w:szCs w:val="20"/>
              </w:rPr>
            </w:pPr>
            <w:r w:rsidRPr="008F1B01">
              <w:rPr>
                <w:rFonts w:ascii="Times New Roman" w:hAnsi="Times New Roman" w:cs="Times New Roman"/>
                <w:smallCaps/>
                <w:sz w:val="20"/>
                <w:szCs w:val="20"/>
              </w:rPr>
              <w:t>B</w:t>
            </w:r>
          </w:p>
        </w:tc>
        <w:tc>
          <w:tcPr>
            <w:tcW w:w="539" w:type="pct"/>
          </w:tcPr>
          <w:p w14:paraId="7C63CB9A" w14:textId="77777777" w:rsidR="008F1B01" w:rsidRPr="008F1B01" w:rsidRDefault="008F1B01" w:rsidP="00015F2D">
            <w:pPr>
              <w:spacing w:after="0" w:line="240" w:lineRule="auto"/>
              <w:jc w:val="right"/>
              <w:rPr>
                <w:rFonts w:ascii="Times New Roman" w:hAnsi="Times New Roman" w:cs="Times New Roman"/>
                <w:sz w:val="20"/>
                <w:szCs w:val="20"/>
              </w:rPr>
            </w:pPr>
          </w:p>
        </w:tc>
        <w:tc>
          <w:tcPr>
            <w:tcW w:w="538" w:type="pct"/>
          </w:tcPr>
          <w:p w14:paraId="1B86C4EA" w14:textId="77777777" w:rsidR="008F1B01" w:rsidRPr="008F1B01" w:rsidRDefault="008F1B01" w:rsidP="00015F2D">
            <w:pPr>
              <w:spacing w:after="0" w:line="240" w:lineRule="auto"/>
              <w:jc w:val="right"/>
              <w:rPr>
                <w:rFonts w:ascii="Times New Roman" w:hAnsi="Times New Roman" w:cs="Times New Roman"/>
                <w:sz w:val="20"/>
                <w:szCs w:val="20"/>
              </w:rPr>
            </w:pPr>
          </w:p>
        </w:tc>
      </w:tr>
      <w:tr w:rsidR="008F1B01" w:rsidRPr="008F1B01" w14:paraId="2AA19E93" w14:textId="77777777" w:rsidTr="008F1B01">
        <w:trPr>
          <w:trHeight w:val="20"/>
        </w:trPr>
        <w:tc>
          <w:tcPr>
            <w:tcW w:w="2699" w:type="pct"/>
          </w:tcPr>
          <w:p w14:paraId="6BADAC5A" w14:textId="77777777" w:rsidR="008F1B01" w:rsidRPr="008F1B01" w:rsidRDefault="008F1B01" w:rsidP="00D107B6">
            <w:pPr>
              <w:tabs>
                <w:tab w:val="left" w:leader="dot" w:pos="3960"/>
              </w:tabs>
              <w:spacing w:after="0" w:line="240" w:lineRule="auto"/>
              <w:ind w:left="288" w:hanging="288"/>
              <w:jc w:val="both"/>
              <w:rPr>
                <w:rFonts w:ascii="Times New Roman" w:hAnsi="Times New Roman" w:cs="Times New Roman"/>
                <w:sz w:val="20"/>
                <w:szCs w:val="20"/>
              </w:rPr>
            </w:pPr>
            <w:r w:rsidRPr="008F1B01">
              <w:rPr>
                <w:rFonts w:ascii="Times New Roman" w:hAnsi="Times New Roman" w:cs="Times New Roman"/>
                <w:sz w:val="20"/>
                <w:szCs w:val="20"/>
              </w:rPr>
              <w:t>4-Methylpyridine</w:t>
            </w:r>
            <w:r w:rsidRPr="008F1B01">
              <w:rPr>
                <w:rFonts w:ascii="Times New Roman" w:hAnsi="Times New Roman" w:cs="Times New Roman"/>
                <w:sz w:val="20"/>
                <w:szCs w:val="20"/>
              </w:rPr>
              <w:tab/>
            </w:r>
          </w:p>
        </w:tc>
        <w:tc>
          <w:tcPr>
            <w:tcW w:w="613" w:type="pct"/>
          </w:tcPr>
          <w:p w14:paraId="00B9EEB6" w14:textId="77777777" w:rsidR="008F1B01" w:rsidRPr="008F1B01" w:rsidRDefault="008F1B01" w:rsidP="00015F2D">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2313</w:t>
            </w:r>
          </w:p>
        </w:tc>
        <w:tc>
          <w:tcPr>
            <w:tcW w:w="611" w:type="pct"/>
          </w:tcPr>
          <w:p w14:paraId="780772E3" w14:textId="77777777" w:rsidR="008F1B01" w:rsidRPr="008F1B01" w:rsidRDefault="008F1B01" w:rsidP="00015F2D">
            <w:pPr>
              <w:spacing w:after="0" w:line="240" w:lineRule="auto"/>
              <w:jc w:val="right"/>
              <w:rPr>
                <w:rFonts w:ascii="Times New Roman" w:hAnsi="Times New Roman" w:cs="Times New Roman"/>
                <w:sz w:val="20"/>
                <w:szCs w:val="20"/>
              </w:rPr>
            </w:pPr>
            <w:r w:rsidRPr="008F1B01">
              <w:rPr>
                <w:rFonts w:ascii="Times New Roman" w:hAnsi="Times New Roman" w:cs="Times New Roman"/>
                <w:smallCaps/>
                <w:sz w:val="20"/>
                <w:szCs w:val="20"/>
              </w:rPr>
              <w:t>B</w:t>
            </w:r>
          </w:p>
        </w:tc>
        <w:tc>
          <w:tcPr>
            <w:tcW w:w="539" w:type="pct"/>
          </w:tcPr>
          <w:p w14:paraId="50CF6633" w14:textId="77777777" w:rsidR="008F1B01" w:rsidRPr="008F1B01" w:rsidRDefault="008F1B01" w:rsidP="00015F2D">
            <w:pPr>
              <w:spacing w:after="0" w:line="240" w:lineRule="auto"/>
              <w:jc w:val="right"/>
              <w:rPr>
                <w:rFonts w:ascii="Times New Roman" w:hAnsi="Times New Roman" w:cs="Times New Roman"/>
                <w:sz w:val="20"/>
                <w:szCs w:val="20"/>
              </w:rPr>
            </w:pPr>
          </w:p>
        </w:tc>
        <w:tc>
          <w:tcPr>
            <w:tcW w:w="538" w:type="pct"/>
          </w:tcPr>
          <w:p w14:paraId="3F90A1F2" w14:textId="77777777" w:rsidR="008F1B01" w:rsidRPr="008F1B01" w:rsidRDefault="008F1B01" w:rsidP="00015F2D">
            <w:pPr>
              <w:spacing w:after="0" w:line="240" w:lineRule="auto"/>
              <w:jc w:val="right"/>
              <w:rPr>
                <w:rFonts w:ascii="Times New Roman" w:hAnsi="Times New Roman" w:cs="Times New Roman"/>
                <w:sz w:val="20"/>
                <w:szCs w:val="20"/>
              </w:rPr>
            </w:pPr>
          </w:p>
        </w:tc>
      </w:tr>
      <w:tr w:rsidR="008F1B01" w:rsidRPr="008F1B01" w14:paraId="5ABF3CF8" w14:textId="77777777" w:rsidTr="008F1B01">
        <w:trPr>
          <w:trHeight w:val="20"/>
        </w:trPr>
        <w:tc>
          <w:tcPr>
            <w:tcW w:w="2699" w:type="pct"/>
          </w:tcPr>
          <w:p w14:paraId="154D4931" w14:textId="77777777" w:rsidR="008F1B01" w:rsidRPr="008F1B01" w:rsidRDefault="008F1B01" w:rsidP="00D107B6">
            <w:pPr>
              <w:tabs>
                <w:tab w:val="left" w:leader="dot" w:pos="3960"/>
              </w:tabs>
              <w:spacing w:after="0" w:line="240" w:lineRule="auto"/>
              <w:ind w:left="288" w:hanging="288"/>
              <w:jc w:val="both"/>
              <w:rPr>
                <w:rFonts w:ascii="Times New Roman" w:hAnsi="Times New Roman" w:cs="Times New Roman"/>
                <w:sz w:val="20"/>
                <w:szCs w:val="20"/>
              </w:rPr>
            </w:pPr>
            <w:r w:rsidRPr="008F1B01">
              <w:rPr>
                <w:rFonts w:ascii="Times New Roman" w:hAnsi="Times New Roman" w:cs="Times New Roman"/>
                <w:sz w:val="20"/>
                <w:szCs w:val="20"/>
              </w:rPr>
              <w:t>N-Methyl-2-pyrrolidone</w:t>
            </w:r>
            <w:r w:rsidRPr="008F1B01">
              <w:rPr>
                <w:rFonts w:ascii="Times New Roman" w:hAnsi="Times New Roman" w:cs="Times New Roman"/>
                <w:sz w:val="20"/>
                <w:szCs w:val="20"/>
              </w:rPr>
              <w:tab/>
            </w:r>
          </w:p>
        </w:tc>
        <w:tc>
          <w:tcPr>
            <w:tcW w:w="613" w:type="pct"/>
          </w:tcPr>
          <w:p w14:paraId="50FDA3D5" w14:textId="77777777" w:rsidR="008F1B01" w:rsidRPr="008F1B01" w:rsidRDefault="008F1B01" w:rsidP="00015F2D">
            <w:pPr>
              <w:spacing w:after="0" w:line="240" w:lineRule="auto"/>
              <w:jc w:val="right"/>
              <w:rPr>
                <w:rFonts w:ascii="Times New Roman" w:hAnsi="Times New Roman" w:cs="Times New Roman"/>
                <w:sz w:val="20"/>
                <w:szCs w:val="20"/>
              </w:rPr>
            </w:pPr>
          </w:p>
        </w:tc>
        <w:tc>
          <w:tcPr>
            <w:tcW w:w="611" w:type="pct"/>
          </w:tcPr>
          <w:p w14:paraId="2D8303B6" w14:textId="77777777" w:rsidR="008F1B01" w:rsidRPr="008F1B01" w:rsidRDefault="008F1B01" w:rsidP="00015F2D">
            <w:pPr>
              <w:spacing w:after="0" w:line="240" w:lineRule="auto"/>
              <w:jc w:val="right"/>
              <w:rPr>
                <w:rFonts w:ascii="Times New Roman" w:hAnsi="Times New Roman" w:cs="Times New Roman"/>
                <w:sz w:val="20"/>
                <w:szCs w:val="20"/>
              </w:rPr>
            </w:pPr>
            <w:r w:rsidRPr="008F1B01">
              <w:rPr>
                <w:rFonts w:ascii="Times New Roman" w:hAnsi="Times New Roman" w:cs="Times New Roman"/>
                <w:smallCaps/>
                <w:sz w:val="20"/>
                <w:szCs w:val="20"/>
              </w:rPr>
              <w:t>B</w:t>
            </w:r>
          </w:p>
        </w:tc>
        <w:tc>
          <w:tcPr>
            <w:tcW w:w="539" w:type="pct"/>
          </w:tcPr>
          <w:p w14:paraId="16323516" w14:textId="77777777" w:rsidR="008F1B01" w:rsidRPr="008F1B01" w:rsidRDefault="008F1B01" w:rsidP="00015F2D">
            <w:pPr>
              <w:spacing w:after="0" w:line="240" w:lineRule="auto"/>
              <w:jc w:val="right"/>
              <w:rPr>
                <w:rFonts w:ascii="Times New Roman" w:hAnsi="Times New Roman" w:cs="Times New Roman"/>
                <w:sz w:val="20"/>
                <w:szCs w:val="20"/>
              </w:rPr>
            </w:pPr>
          </w:p>
        </w:tc>
        <w:tc>
          <w:tcPr>
            <w:tcW w:w="538" w:type="pct"/>
          </w:tcPr>
          <w:p w14:paraId="1F2B49E9" w14:textId="77777777" w:rsidR="008F1B01" w:rsidRPr="008F1B01" w:rsidRDefault="008F1B01" w:rsidP="00015F2D">
            <w:pPr>
              <w:spacing w:after="0" w:line="240" w:lineRule="auto"/>
              <w:jc w:val="right"/>
              <w:rPr>
                <w:rFonts w:ascii="Times New Roman" w:hAnsi="Times New Roman" w:cs="Times New Roman"/>
                <w:sz w:val="20"/>
                <w:szCs w:val="20"/>
              </w:rPr>
            </w:pPr>
          </w:p>
        </w:tc>
      </w:tr>
      <w:tr w:rsidR="008F1B01" w:rsidRPr="008F1B01" w14:paraId="2DB13BF8" w14:textId="77777777" w:rsidTr="008F1B01">
        <w:trPr>
          <w:trHeight w:val="20"/>
        </w:trPr>
        <w:tc>
          <w:tcPr>
            <w:tcW w:w="2699" w:type="pct"/>
          </w:tcPr>
          <w:p w14:paraId="7592E150" w14:textId="77777777" w:rsidR="008F1B01" w:rsidRPr="008F1B01" w:rsidRDefault="008F1B01" w:rsidP="00D107B6">
            <w:pPr>
              <w:tabs>
                <w:tab w:val="left" w:leader="dot" w:pos="3960"/>
              </w:tabs>
              <w:spacing w:after="0" w:line="240" w:lineRule="auto"/>
              <w:ind w:left="288" w:hanging="288"/>
              <w:jc w:val="both"/>
              <w:rPr>
                <w:rFonts w:ascii="Times New Roman" w:hAnsi="Times New Roman" w:cs="Times New Roman"/>
                <w:sz w:val="20"/>
                <w:szCs w:val="20"/>
              </w:rPr>
            </w:pPr>
            <w:r w:rsidRPr="008F1B01">
              <w:rPr>
                <w:rFonts w:ascii="Times New Roman" w:hAnsi="Times New Roman" w:cs="Times New Roman"/>
                <w:sz w:val="20"/>
                <w:szCs w:val="20"/>
              </w:rPr>
              <w:t>Methyl salicylate</w:t>
            </w:r>
            <w:r w:rsidRPr="008F1B01">
              <w:rPr>
                <w:rFonts w:ascii="Times New Roman" w:hAnsi="Times New Roman" w:cs="Times New Roman"/>
                <w:sz w:val="20"/>
                <w:szCs w:val="20"/>
              </w:rPr>
              <w:tab/>
            </w:r>
          </w:p>
        </w:tc>
        <w:tc>
          <w:tcPr>
            <w:tcW w:w="613" w:type="pct"/>
          </w:tcPr>
          <w:p w14:paraId="1EDAB77F" w14:textId="77777777" w:rsidR="008F1B01" w:rsidRPr="008F1B01" w:rsidRDefault="008F1B01" w:rsidP="00015F2D">
            <w:pPr>
              <w:spacing w:after="0" w:line="240" w:lineRule="auto"/>
              <w:jc w:val="right"/>
              <w:rPr>
                <w:rFonts w:ascii="Times New Roman" w:hAnsi="Times New Roman" w:cs="Times New Roman"/>
                <w:sz w:val="20"/>
                <w:szCs w:val="20"/>
              </w:rPr>
            </w:pPr>
          </w:p>
        </w:tc>
        <w:tc>
          <w:tcPr>
            <w:tcW w:w="611" w:type="pct"/>
          </w:tcPr>
          <w:p w14:paraId="47BE394F" w14:textId="77777777" w:rsidR="008F1B01" w:rsidRPr="008F1B01" w:rsidRDefault="008F1B01" w:rsidP="00015F2D">
            <w:pPr>
              <w:spacing w:after="0" w:line="240" w:lineRule="auto"/>
              <w:jc w:val="right"/>
              <w:rPr>
                <w:rFonts w:ascii="Times New Roman" w:hAnsi="Times New Roman" w:cs="Times New Roman"/>
                <w:sz w:val="20"/>
                <w:szCs w:val="20"/>
              </w:rPr>
            </w:pPr>
            <w:r w:rsidRPr="008F1B01">
              <w:rPr>
                <w:rFonts w:ascii="Times New Roman" w:hAnsi="Times New Roman" w:cs="Times New Roman"/>
                <w:smallCaps/>
                <w:sz w:val="20"/>
                <w:szCs w:val="20"/>
              </w:rPr>
              <w:t>(B)</w:t>
            </w:r>
          </w:p>
        </w:tc>
        <w:tc>
          <w:tcPr>
            <w:tcW w:w="539" w:type="pct"/>
          </w:tcPr>
          <w:p w14:paraId="67A9720D" w14:textId="77777777" w:rsidR="008F1B01" w:rsidRPr="008F1B01" w:rsidRDefault="008F1B01" w:rsidP="00015F2D">
            <w:pPr>
              <w:spacing w:after="0" w:line="240" w:lineRule="auto"/>
              <w:jc w:val="right"/>
              <w:rPr>
                <w:rFonts w:ascii="Times New Roman" w:hAnsi="Times New Roman" w:cs="Times New Roman"/>
                <w:sz w:val="20"/>
                <w:szCs w:val="20"/>
              </w:rPr>
            </w:pPr>
          </w:p>
        </w:tc>
        <w:tc>
          <w:tcPr>
            <w:tcW w:w="538" w:type="pct"/>
          </w:tcPr>
          <w:p w14:paraId="6A893B34" w14:textId="77777777" w:rsidR="008F1B01" w:rsidRPr="008F1B01" w:rsidRDefault="008F1B01" w:rsidP="00015F2D">
            <w:pPr>
              <w:spacing w:after="0" w:line="240" w:lineRule="auto"/>
              <w:jc w:val="right"/>
              <w:rPr>
                <w:rFonts w:ascii="Times New Roman" w:hAnsi="Times New Roman" w:cs="Times New Roman"/>
                <w:sz w:val="20"/>
                <w:szCs w:val="20"/>
              </w:rPr>
            </w:pPr>
          </w:p>
        </w:tc>
      </w:tr>
      <w:tr w:rsidR="008F1B01" w:rsidRPr="008F1B01" w14:paraId="74D3F886" w14:textId="77777777" w:rsidTr="008F1B01">
        <w:trPr>
          <w:trHeight w:val="20"/>
        </w:trPr>
        <w:tc>
          <w:tcPr>
            <w:tcW w:w="2699" w:type="pct"/>
          </w:tcPr>
          <w:p w14:paraId="03565929" w14:textId="77777777" w:rsidR="008F1B01" w:rsidRPr="008F1B01" w:rsidRDefault="008F1B01" w:rsidP="00D107B6">
            <w:pPr>
              <w:tabs>
                <w:tab w:val="left" w:leader="dot" w:pos="3960"/>
              </w:tabs>
              <w:spacing w:after="0" w:line="240" w:lineRule="auto"/>
              <w:ind w:left="288" w:hanging="288"/>
              <w:jc w:val="both"/>
              <w:rPr>
                <w:rFonts w:ascii="Times New Roman" w:hAnsi="Times New Roman" w:cs="Times New Roman"/>
                <w:sz w:val="20"/>
                <w:szCs w:val="20"/>
              </w:rPr>
            </w:pPr>
            <w:r w:rsidRPr="008F1B01">
              <w:rPr>
                <w:rFonts w:ascii="Times New Roman" w:hAnsi="Times New Roman" w:cs="Times New Roman"/>
                <w:sz w:val="20"/>
                <w:szCs w:val="20"/>
              </w:rPr>
              <w:t>alpha-</w:t>
            </w:r>
            <w:proofErr w:type="spellStart"/>
            <w:r w:rsidRPr="008F1B01">
              <w:rPr>
                <w:rFonts w:ascii="Times New Roman" w:hAnsi="Times New Roman" w:cs="Times New Roman"/>
                <w:sz w:val="20"/>
                <w:szCs w:val="20"/>
              </w:rPr>
              <w:t>Methylstyrene</w:t>
            </w:r>
            <w:proofErr w:type="spellEnd"/>
            <w:r w:rsidRPr="008F1B01">
              <w:rPr>
                <w:rFonts w:ascii="Times New Roman" w:hAnsi="Times New Roman" w:cs="Times New Roman"/>
                <w:sz w:val="20"/>
                <w:szCs w:val="20"/>
              </w:rPr>
              <w:tab/>
            </w:r>
          </w:p>
        </w:tc>
        <w:tc>
          <w:tcPr>
            <w:tcW w:w="613" w:type="pct"/>
          </w:tcPr>
          <w:p w14:paraId="22A738FC" w14:textId="77777777" w:rsidR="008F1B01" w:rsidRPr="008F1B01" w:rsidRDefault="008F1B01" w:rsidP="00015F2D">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2303</w:t>
            </w:r>
          </w:p>
        </w:tc>
        <w:tc>
          <w:tcPr>
            <w:tcW w:w="611" w:type="pct"/>
          </w:tcPr>
          <w:p w14:paraId="0441F324" w14:textId="77777777" w:rsidR="008F1B01" w:rsidRPr="008F1B01" w:rsidRDefault="008F1B01" w:rsidP="00015F2D">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A</w:t>
            </w:r>
          </w:p>
        </w:tc>
        <w:tc>
          <w:tcPr>
            <w:tcW w:w="539" w:type="pct"/>
          </w:tcPr>
          <w:p w14:paraId="71196C84" w14:textId="77777777" w:rsidR="008F1B01" w:rsidRPr="008F1B01" w:rsidRDefault="008F1B01" w:rsidP="00015F2D">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0.1</w:t>
            </w:r>
          </w:p>
        </w:tc>
        <w:tc>
          <w:tcPr>
            <w:tcW w:w="538" w:type="pct"/>
          </w:tcPr>
          <w:p w14:paraId="7764E5E2" w14:textId="77777777" w:rsidR="008F1B01" w:rsidRPr="008F1B01" w:rsidRDefault="008F1B01" w:rsidP="00015F2D">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0.05</w:t>
            </w:r>
          </w:p>
        </w:tc>
      </w:tr>
      <w:tr w:rsidR="008F1B01" w:rsidRPr="008F1B01" w14:paraId="6151CE9D" w14:textId="77777777" w:rsidTr="008F1B01">
        <w:trPr>
          <w:trHeight w:val="20"/>
        </w:trPr>
        <w:tc>
          <w:tcPr>
            <w:tcW w:w="2699" w:type="pct"/>
          </w:tcPr>
          <w:p w14:paraId="02F21C67" w14:textId="77777777" w:rsidR="008F1B01" w:rsidRPr="008F1B01" w:rsidRDefault="008F1B01" w:rsidP="00D107B6">
            <w:pPr>
              <w:tabs>
                <w:tab w:val="left" w:leader="dot" w:pos="3960"/>
              </w:tabs>
              <w:spacing w:after="0" w:line="240" w:lineRule="auto"/>
              <w:ind w:left="288" w:hanging="288"/>
              <w:jc w:val="both"/>
              <w:rPr>
                <w:rFonts w:ascii="Times New Roman" w:hAnsi="Times New Roman" w:cs="Times New Roman"/>
                <w:sz w:val="20"/>
                <w:szCs w:val="20"/>
              </w:rPr>
            </w:pPr>
            <w:r w:rsidRPr="008F1B01">
              <w:rPr>
                <w:rFonts w:ascii="Times New Roman" w:hAnsi="Times New Roman" w:cs="Times New Roman"/>
                <w:sz w:val="20"/>
                <w:szCs w:val="20"/>
              </w:rPr>
              <w:t>Morpholine</w:t>
            </w:r>
            <w:r w:rsidRPr="008F1B01">
              <w:rPr>
                <w:rFonts w:ascii="Times New Roman" w:hAnsi="Times New Roman" w:cs="Times New Roman"/>
                <w:sz w:val="20"/>
                <w:szCs w:val="20"/>
              </w:rPr>
              <w:tab/>
            </w:r>
          </w:p>
        </w:tc>
        <w:tc>
          <w:tcPr>
            <w:tcW w:w="613" w:type="pct"/>
          </w:tcPr>
          <w:p w14:paraId="1D38484D" w14:textId="77777777" w:rsidR="008F1B01" w:rsidRPr="008F1B01" w:rsidRDefault="008F1B01" w:rsidP="00015F2D">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2054</w:t>
            </w:r>
          </w:p>
        </w:tc>
        <w:tc>
          <w:tcPr>
            <w:tcW w:w="611" w:type="pct"/>
          </w:tcPr>
          <w:p w14:paraId="133A8440" w14:textId="77777777" w:rsidR="008F1B01" w:rsidRPr="008F1B01" w:rsidRDefault="008F1B01" w:rsidP="00015F2D">
            <w:pPr>
              <w:spacing w:after="0" w:line="240" w:lineRule="auto"/>
              <w:jc w:val="right"/>
              <w:rPr>
                <w:rFonts w:ascii="Times New Roman" w:hAnsi="Times New Roman" w:cs="Times New Roman"/>
                <w:sz w:val="20"/>
                <w:szCs w:val="20"/>
              </w:rPr>
            </w:pPr>
            <w:r w:rsidRPr="008F1B01">
              <w:rPr>
                <w:rFonts w:ascii="Times New Roman" w:hAnsi="Times New Roman" w:cs="Times New Roman"/>
                <w:smallCaps/>
                <w:sz w:val="20"/>
                <w:szCs w:val="20"/>
              </w:rPr>
              <w:t>d</w:t>
            </w:r>
          </w:p>
        </w:tc>
        <w:tc>
          <w:tcPr>
            <w:tcW w:w="539" w:type="pct"/>
          </w:tcPr>
          <w:p w14:paraId="46F0404D" w14:textId="77777777" w:rsidR="008F1B01" w:rsidRPr="008F1B01" w:rsidRDefault="008F1B01" w:rsidP="00015F2D">
            <w:pPr>
              <w:spacing w:after="0" w:line="240" w:lineRule="auto"/>
              <w:jc w:val="right"/>
              <w:rPr>
                <w:rFonts w:ascii="Times New Roman" w:hAnsi="Times New Roman" w:cs="Times New Roman"/>
                <w:sz w:val="20"/>
                <w:szCs w:val="20"/>
              </w:rPr>
            </w:pPr>
          </w:p>
        </w:tc>
        <w:tc>
          <w:tcPr>
            <w:tcW w:w="538" w:type="pct"/>
          </w:tcPr>
          <w:p w14:paraId="09DF9488" w14:textId="77777777" w:rsidR="008F1B01" w:rsidRPr="008F1B01" w:rsidRDefault="008F1B01" w:rsidP="00015F2D">
            <w:pPr>
              <w:spacing w:after="0" w:line="240" w:lineRule="auto"/>
              <w:jc w:val="right"/>
              <w:rPr>
                <w:rFonts w:ascii="Times New Roman" w:hAnsi="Times New Roman" w:cs="Times New Roman"/>
                <w:sz w:val="20"/>
                <w:szCs w:val="20"/>
              </w:rPr>
            </w:pPr>
          </w:p>
        </w:tc>
      </w:tr>
      <w:tr w:rsidR="008F1B01" w:rsidRPr="008F1B01" w14:paraId="14580129" w14:textId="77777777" w:rsidTr="008F1B01">
        <w:trPr>
          <w:trHeight w:val="20"/>
        </w:trPr>
        <w:tc>
          <w:tcPr>
            <w:tcW w:w="2699" w:type="pct"/>
          </w:tcPr>
          <w:p w14:paraId="1A70597E" w14:textId="77777777" w:rsidR="008F1B01" w:rsidRPr="008F1B01" w:rsidRDefault="008F1B01" w:rsidP="00D107B6">
            <w:pPr>
              <w:tabs>
                <w:tab w:val="left" w:leader="dot" w:pos="3960"/>
              </w:tabs>
              <w:spacing w:after="0" w:line="240" w:lineRule="auto"/>
              <w:ind w:left="288" w:hanging="288"/>
              <w:jc w:val="both"/>
              <w:rPr>
                <w:rFonts w:ascii="Times New Roman" w:hAnsi="Times New Roman" w:cs="Times New Roman"/>
                <w:sz w:val="20"/>
                <w:szCs w:val="20"/>
              </w:rPr>
            </w:pPr>
            <w:r w:rsidRPr="008F1B01">
              <w:rPr>
                <w:rFonts w:ascii="Times New Roman" w:hAnsi="Times New Roman" w:cs="Times New Roman"/>
                <w:sz w:val="20"/>
                <w:szCs w:val="20"/>
              </w:rPr>
              <w:t>Motor fuel anti-knock compounds</w:t>
            </w:r>
            <w:r w:rsidRPr="008F1B01">
              <w:rPr>
                <w:rFonts w:ascii="Times New Roman" w:hAnsi="Times New Roman" w:cs="Times New Roman"/>
                <w:sz w:val="20"/>
                <w:szCs w:val="20"/>
              </w:rPr>
              <w:tab/>
            </w:r>
          </w:p>
        </w:tc>
        <w:tc>
          <w:tcPr>
            <w:tcW w:w="613" w:type="pct"/>
          </w:tcPr>
          <w:p w14:paraId="6326054C" w14:textId="77777777" w:rsidR="008F1B01" w:rsidRPr="008F1B01" w:rsidRDefault="008F1B01" w:rsidP="00015F2D">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1649</w:t>
            </w:r>
          </w:p>
        </w:tc>
        <w:tc>
          <w:tcPr>
            <w:tcW w:w="611" w:type="pct"/>
          </w:tcPr>
          <w:p w14:paraId="44A61C3C" w14:textId="77777777" w:rsidR="008F1B01" w:rsidRPr="008F1B01" w:rsidRDefault="008F1B01" w:rsidP="00015F2D">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A</w:t>
            </w:r>
          </w:p>
        </w:tc>
        <w:tc>
          <w:tcPr>
            <w:tcW w:w="539" w:type="pct"/>
          </w:tcPr>
          <w:p w14:paraId="33960BA8" w14:textId="77777777" w:rsidR="008F1B01" w:rsidRPr="008F1B01" w:rsidRDefault="008F1B01" w:rsidP="00015F2D">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0.1</w:t>
            </w:r>
          </w:p>
        </w:tc>
        <w:tc>
          <w:tcPr>
            <w:tcW w:w="538" w:type="pct"/>
          </w:tcPr>
          <w:p w14:paraId="1E49E80D" w14:textId="77777777" w:rsidR="008F1B01" w:rsidRPr="008F1B01" w:rsidRDefault="008F1B01" w:rsidP="00015F2D">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0.05</w:t>
            </w:r>
          </w:p>
        </w:tc>
      </w:tr>
      <w:tr w:rsidR="008F1B01" w:rsidRPr="008F1B01" w14:paraId="103A0C33" w14:textId="77777777" w:rsidTr="008F1B01">
        <w:trPr>
          <w:trHeight w:val="20"/>
        </w:trPr>
        <w:tc>
          <w:tcPr>
            <w:tcW w:w="2699" w:type="pct"/>
          </w:tcPr>
          <w:p w14:paraId="0F312B7C" w14:textId="77777777" w:rsidR="008F1B01" w:rsidRPr="008F1B01" w:rsidRDefault="008F1B01" w:rsidP="00D107B6">
            <w:pPr>
              <w:tabs>
                <w:tab w:val="left" w:leader="dot" w:pos="3960"/>
              </w:tabs>
              <w:spacing w:after="0" w:line="240" w:lineRule="auto"/>
              <w:ind w:left="288" w:hanging="288"/>
              <w:jc w:val="both"/>
              <w:rPr>
                <w:rFonts w:ascii="Times New Roman" w:hAnsi="Times New Roman" w:cs="Times New Roman"/>
                <w:sz w:val="20"/>
                <w:szCs w:val="20"/>
              </w:rPr>
            </w:pPr>
            <w:r w:rsidRPr="008F1B01">
              <w:rPr>
                <w:rFonts w:ascii="Times New Roman" w:hAnsi="Times New Roman" w:cs="Times New Roman"/>
                <w:sz w:val="20"/>
                <w:szCs w:val="20"/>
              </w:rPr>
              <w:t>Naphthalene (molten)</w:t>
            </w:r>
            <w:r w:rsidRPr="008F1B01">
              <w:rPr>
                <w:rFonts w:ascii="Times New Roman" w:hAnsi="Times New Roman" w:cs="Times New Roman"/>
                <w:sz w:val="20"/>
                <w:szCs w:val="20"/>
              </w:rPr>
              <w:tab/>
            </w:r>
          </w:p>
        </w:tc>
        <w:tc>
          <w:tcPr>
            <w:tcW w:w="613" w:type="pct"/>
          </w:tcPr>
          <w:p w14:paraId="6C5DE041" w14:textId="77777777" w:rsidR="008F1B01" w:rsidRPr="008F1B01" w:rsidRDefault="008F1B01" w:rsidP="00015F2D">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2304</w:t>
            </w:r>
          </w:p>
        </w:tc>
        <w:tc>
          <w:tcPr>
            <w:tcW w:w="611" w:type="pct"/>
          </w:tcPr>
          <w:p w14:paraId="6870FDE5" w14:textId="77777777" w:rsidR="008F1B01" w:rsidRPr="008F1B01" w:rsidRDefault="008F1B01" w:rsidP="00015F2D">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A</w:t>
            </w:r>
          </w:p>
        </w:tc>
        <w:tc>
          <w:tcPr>
            <w:tcW w:w="539" w:type="pct"/>
          </w:tcPr>
          <w:p w14:paraId="51C923C4" w14:textId="77777777" w:rsidR="008F1B01" w:rsidRPr="008F1B01" w:rsidRDefault="008F1B01" w:rsidP="00015F2D">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0.1</w:t>
            </w:r>
          </w:p>
        </w:tc>
        <w:tc>
          <w:tcPr>
            <w:tcW w:w="538" w:type="pct"/>
          </w:tcPr>
          <w:p w14:paraId="2C6DED6C" w14:textId="77777777" w:rsidR="008F1B01" w:rsidRPr="008F1B01" w:rsidRDefault="008F1B01" w:rsidP="00015F2D">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0.05</w:t>
            </w:r>
          </w:p>
        </w:tc>
      </w:tr>
      <w:tr w:rsidR="008F1B01" w:rsidRPr="008F1B01" w14:paraId="731B6B36" w14:textId="77777777" w:rsidTr="008F1B01">
        <w:trPr>
          <w:trHeight w:val="20"/>
        </w:trPr>
        <w:tc>
          <w:tcPr>
            <w:tcW w:w="2699" w:type="pct"/>
          </w:tcPr>
          <w:p w14:paraId="1DF2AA57" w14:textId="77777777" w:rsidR="008F1B01" w:rsidRPr="008F1B01" w:rsidRDefault="008F1B01" w:rsidP="00D107B6">
            <w:pPr>
              <w:tabs>
                <w:tab w:val="left" w:leader="dot" w:pos="3960"/>
              </w:tabs>
              <w:spacing w:after="0" w:line="240" w:lineRule="auto"/>
              <w:ind w:left="288" w:hanging="288"/>
              <w:jc w:val="both"/>
              <w:rPr>
                <w:rFonts w:ascii="Times New Roman" w:hAnsi="Times New Roman" w:cs="Times New Roman"/>
                <w:sz w:val="20"/>
                <w:szCs w:val="20"/>
              </w:rPr>
            </w:pPr>
            <w:r w:rsidRPr="008F1B01">
              <w:rPr>
                <w:rFonts w:ascii="Times New Roman" w:hAnsi="Times New Roman" w:cs="Times New Roman"/>
                <w:sz w:val="20"/>
                <w:szCs w:val="20"/>
              </w:rPr>
              <w:t>Naphthenic acids</w:t>
            </w:r>
            <w:r w:rsidRPr="008F1B01">
              <w:rPr>
                <w:rFonts w:ascii="Times New Roman" w:hAnsi="Times New Roman" w:cs="Times New Roman"/>
                <w:sz w:val="20"/>
                <w:szCs w:val="20"/>
              </w:rPr>
              <w:tab/>
            </w:r>
          </w:p>
        </w:tc>
        <w:tc>
          <w:tcPr>
            <w:tcW w:w="613" w:type="pct"/>
          </w:tcPr>
          <w:p w14:paraId="017D8CB9" w14:textId="77777777" w:rsidR="008F1B01" w:rsidRPr="008F1B01" w:rsidRDefault="008F1B01" w:rsidP="00015F2D">
            <w:pPr>
              <w:spacing w:after="0" w:line="240" w:lineRule="auto"/>
              <w:jc w:val="right"/>
              <w:rPr>
                <w:rFonts w:ascii="Times New Roman" w:hAnsi="Times New Roman" w:cs="Times New Roman"/>
                <w:sz w:val="20"/>
                <w:szCs w:val="20"/>
              </w:rPr>
            </w:pPr>
          </w:p>
        </w:tc>
        <w:tc>
          <w:tcPr>
            <w:tcW w:w="611" w:type="pct"/>
          </w:tcPr>
          <w:p w14:paraId="488C42C3" w14:textId="77777777" w:rsidR="008F1B01" w:rsidRPr="008F1B01" w:rsidRDefault="008F1B01" w:rsidP="00015F2D">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(A)</w:t>
            </w:r>
          </w:p>
        </w:tc>
        <w:tc>
          <w:tcPr>
            <w:tcW w:w="539" w:type="pct"/>
          </w:tcPr>
          <w:p w14:paraId="47EA1D77" w14:textId="77777777" w:rsidR="008F1B01" w:rsidRPr="008F1B01" w:rsidRDefault="008F1B01" w:rsidP="00015F2D">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0.1</w:t>
            </w:r>
          </w:p>
        </w:tc>
        <w:tc>
          <w:tcPr>
            <w:tcW w:w="538" w:type="pct"/>
          </w:tcPr>
          <w:p w14:paraId="7B792F60" w14:textId="77777777" w:rsidR="008F1B01" w:rsidRPr="008F1B01" w:rsidRDefault="008F1B01" w:rsidP="00015F2D">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0.05</w:t>
            </w:r>
          </w:p>
        </w:tc>
      </w:tr>
      <w:tr w:rsidR="008F1B01" w:rsidRPr="008F1B01" w14:paraId="65CEA72F" w14:textId="77777777" w:rsidTr="008F1B01">
        <w:trPr>
          <w:trHeight w:val="20"/>
        </w:trPr>
        <w:tc>
          <w:tcPr>
            <w:tcW w:w="2699" w:type="pct"/>
          </w:tcPr>
          <w:p w14:paraId="7DECE1D6" w14:textId="77777777" w:rsidR="008F1B01" w:rsidRPr="008F1B01" w:rsidRDefault="008F1B01" w:rsidP="00D107B6">
            <w:pPr>
              <w:tabs>
                <w:tab w:val="left" w:leader="dot" w:pos="3960"/>
              </w:tabs>
              <w:spacing w:after="0" w:line="240" w:lineRule="auto"/>
              <w:ind w:left="288" w:hanging="288"/>
              <w:jc w:val="both"/>
              <w:rPr>
                <w:rFonts w:ascii="Times New Roman" w:hAnsi="Times New Roman" w:cs="Times New Roman"/>
                <w:sz w:val="20"/>
                <w:szCs w:val="20"/>
              </w:rPr>
            </w:pPr>
            <w:r w:rsidRPr="008F1B01">
              <w:rPr>
                <w:rFonts w:ascii="Times New Roman" w:hAnsi="Times New Roman" w:cs="Times New Roman"/>
                <w:sz w:val="20"/>
                <w:szCs w:val="20"/>
              </w:rPr>
              <w:t>Neodecanoic acid</w:t>
            </w:r>
            <w:r w:rsidRPr="008F1B01">
              <w:rPr>
                <w:rFonts w:ascii="Times New Roman" w:hAnsi="Times New Roman" w:cs="Times New Roman"/>
                <w:sz w:val="20"/>
                <w:szCs w:val="20"/>
              </w:rPr>
              <w:tab/>
            </w:r>
          </w:p>
        </w:tc>
        <w:tc>
          <w:tcPr>
            <w:tcW w:w="613" w:type="pct"/>
          </w:tcPr>
          <w:p w14:paraId="03A0CC40" w14:textId="77777777" w:rsidR="008F1B01" w:rsidRPr="008F1B01" w:rsidRDefault="008F1B01" w:rsidP="00015F2D">
            <w:pPr>
              <w:spacing w:after="0" w:line="240" w:lineRule="auto"/>
              <w:jc w:val="right"/>
              <w:rPr>
                <w:rFonts w:ascii="Times New Roman" w:hAnsi="Times New Roman" w:cs="Times New Roman"/>
                <w:sz w:val="20"/>
                <w:szCs w:val="20"/>
              </w:rPr>
            </w:pPr>
          </w:p>
        </w:tc>
        <w:tc>
          <w:tcPr>
            <w:tcW w:w="611" w:type="pct"/>
          </w:tcPr>
          <w:p w14:paraId="4AC87051" w14:textId="77777777" w:rsidR="008F1B01" w:rsidRPr="008F1B01" w:rsidRDefault="008F1B01" w:rsidP="00015F2D">
            <w:pPr>
              <w:spacing w:after="0" w:line="240" w:lineRule="auto"/>
              <w:jc w:val="right"/>
              <w:rPr>
                <w:rFonts w:ascii="Times New Roman" w:hAnsi="Times New Roman" w:cs="Times New Roman"/>
                <w:sz w:val="20"/>
                <w:szCs w:val="20"/>
              </w:rPr>
            </w:pPr>
            <w:r w:rsidRPr="008F1B01">
              <w:rPr>
                <w:rFonts w:ascii="Times New Roman" w:hAnsi="Times New Roman" w:cs="Times New Roman"/>
                <w:smallCaps/>
                <w:sz w:val="20"/>
                <w:szCs w:val="20"/>
              </w:rPr>
              <w:t>(B)</w:t>
            </w:r>
          </w:p>
        </w:tc>
        <w:tc>
          <w:tcPr>
            <w:tcW w:w="539" w:type="pct"/>
          </w:tcPr>
          <w:p w14:paraId="0689AEB1" w14:textId="77777777" w:rsidR="008F1B01" w:rsidRPr="008F1B01" w:rsidRDefault="008F1B01" w:rsidP="00015F2D">
            <w:pPr>
              <w:spacing w:after="0" w:line="240" w:lineRule="auto"/>
              <w:jc w:val="right"/>
              <w:rPr>
                <w:rFonts w:ascii="Times New Roman" w:hAnsi="Times New Roman" w:cs="Times New Roman"/>
                <w:sz w:val="20"/>
                <w:szCs w:val="20"/>
              </w:rPr>
            </w:pPr>
          </w:p>
        </w:tc>
        <w:tc>
          <w:tcPr>
            <w:tcW w:w="538" w:type="pct"/>
          </w:tcPr>
          <w:p w14:paraId="6AFF78EA" w14:textId="77777777" w:rsidR="008F1B01" w:rsidRPr="008F1B01" w:rsidRDefault="008F1B01" w:rsidP="00015F2D">
            <w:pPr>
              <w:spacing w:after="0" w:line="240" w:lineRule="auto"/>
              <w:jc w:val="right"/>
              <w:rPr>
                <w:rFonts w:ascii="Times New Roman" w:hAnsi="Times New Roman" w:cs="Times New Roman"/>
                <w:sz w:val="20"/>
                <w:szCs w:val="20"/>
              </w:rPr>
            </w:pPr>
          </w:p>
        </w:tc>
      </w:tr>
      <w:tr w:rsidR="008F1B01" w:rsidRPr="008F1B01" w14:paraId="7C5B2A59" w14:textId="77777777" w:rsidTr="008F1B01">
        <w:trPr>
          <w:trHeight w:val="207"/>
        </w:trPr>
        <w:tc>
          <w:tcPr>
            <w:tcW w:w="2699" w:type="pct"/>
          </w:tcPr>
          <w:p w14:paraId="43F0B1C8" w14:textId="77777777" w:rsidR="008F1B01" w:rsidRPr="008F1B01" w:rsidRDefault="008F1B01" w:rsidP="00D107B6">
            <w:pPr>
              <w:tabs>
                <w:tab w:val="left" w:leader="dot" w:pos="3960"/>
              </w:tabs>
              <w:spacing w:after="0" w:line="240" w:lineRule="auto"/>
              <w:ind w:left="288" w:hanging="288"/>
              <w:jc w:val="both"/>
              <w:rPr>
                <w:rFonts w:ascii="Times New Roman" w:hAnsi="Times New Roman" w:cs="Times New Roman"/>
                <w:sz w:val="20"/>
                <w:szCs w:val="20"/>
              </w:rPr>
            </w:pPr>
            <w:r w:rsidRPr="008F1B01">
              <w:rPr>
                <w:rFonts w:ascii="Times New Roman" w:hAnsi="Times New Roman" w:cs="Times New Roman"/>
                <w:sz w:val="20"/>
                <w:szCs w:val="20"/>
              </w:rPr>
              <w:t xml:space="preserve">Nitrating acid (mixture of </w:t>
            </w:r>
            <w:proofErr w:type="spellStart"/>
            <w:r w:rsidRPr="008F1B01">
              <w:rPr>
                <w:rFonts w:ascii="Times New Roman" w:hAnsi="Times New Roman" w:cs="Times New Roman"/>
                <w:sz w:val="20"/>
                <w:szCs w:val="20"/>
              </w:rPr>
              <w:t>sulphuric</w:t>
            </w:r>
            <w:proofErr w:type="spellEnd"/>
            <w:r w:rsidRPr="008F1B01">
              <w:rPr>
                <w:rFonts w:ascii="Times New Roman" w:hAnsi="Times New Roman" w:cs="Times New Roman"/>
                <w:sz w:val="20"/>
                <w:szCs w:val="20"/>
              </w:rPr>
              <w:t xml:space="preserve"> and nitric acids)</w:t>
            </w:r>
            <w:r w:rsidRPr="008F1B01">
              <w:rPr>
                <w:rFonts w:ascii="Times New Roman" w:hAnsi="Times New Roman" w:cs="Times New Roman"/>
                <w:sz w:val="20"/>
                <w:szCs w:val="20"/>
              </w:rPr>
              <w:tab/>
            </w:r>
          </w:p>
        </w:tc>
        <w:tc>
          <w:tcPr>
            <w:tcW w:w="613" w:type="pct"/>
          </w:tcPr>
          <w:p w14:paraId="03E11B3A" w14:textId="77777777" w:rsidR="008F1B01" w:rsidRPr="008F1B01" w:rsidRDefault="008F1B01" w:rsidP="00015F2D">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1796</w:t>
            </w:r>
          </w:p>
        </w:tc>
        <w:tc>
          <w:tcPr>
            <w:tcW w:w="611" w:type="pct"/>
          </w:tcPr>
          <w:p w14:paraId="6DDE442D" w14:textId="77777777" w:rsidR="008F1B01" w:rsidRPr="008F1B01" w:rsidRDefault="008F1B01" w:rsidP="00015F2D">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(C)</w:t>
            </w:r>
          </w:p>
        </w:tc>
        <w:tc>
          <w:tcPr>
            <w:tcW w:w="539" w:type="pct"/>
          </w:tcPr>
          <w:p w14:paraId="02EA76D3" w14:textId="77777777" w:rsidR="008F1B01" w:rsidRPr="008F1B01" w:rsidRDefault="008F1B01" w:rsidP="00015F2D">
            <w:pPr>
              <w:spacing w:after="0" w:line="240" w:lineRule="auto"/>
              <w:jc w:val="right"/>
              <w:rPr>
                <w:rFonts w:ascii="Times New Roman" w:hAnsi="Times New Roman" w:cs="Times New Roman"/>
                <w:sz w:val="20"/>
                <w:szCs w:val="20"/>
              </w:rPr>
            </w:pPr>
          </w:p>
        </w:tc>
        <w:tc>
          <w:tcPr>
            <w:tcW w:w="538" w:type="pct"/>
          </w:tcPr>
          <w:p w14:paraId="77DD3585" w14:textId="77777777" w:rsidR="008F1B01" w:rsidRPr="008F1B01" w:rsidRDefault="008F1B01" w:rsidP="00015F2D">
            <w:pPr>
              <w:spacing w:after="0" w:line="240" w:lineRule="auto"/>
              <w:jc w:val="right"/>
              <w:rPr>
                <w:rFonts w:ascii="Times New Roman" w:hAnsi="Times New Roman" w:cs="Times New Roman"/>
                <w:sz w:val="20"/>
                <w:szCs w:val="20"/>
              </w:rPr>
            </w:pPr>
          </w:p>
        </w:tc>
      </w:tr>
      <w:tr w:rsidR="008F1B01" w:rsidRPr="008F1B01" w14:paraId="08814822" w14:textId="77777777" w:rsidTr="008F1B01">
        <w:trPr>
          <w:trHeight w:val="20"/>
        </w:trPr>
        <w:tc>
          <w:tcPr>
            <w:tcW w:w="2699" w:type="pct"/>
          </w:tcPr>
          <w:p w14:paraId="507492FD" w14:textId="77777777" w:rsidR="008F1B01" w:rsidRPr="008F1B01" w:rsidRDefault="008F1B01" w:rsidP="00140F88">
            <w:pPr>
              <w:tabs>
                <w:tab w:val="left" w:leader="dot" w:pos="3960"/>
              </w:tabs>
              <w:spacing w:after="0" w:line="240" w:lineRule="auto"/>
              <w:ind w:left="288" w:hanging="288"/>
              <w:jc w:val="both"/>
              <w:rPr>
                <w:rFonts w:ascii="Times New Roman" w:hAnsi="Times New Roman" w:cs="Times New Roman"/>
                <w:sz w:val="20"/>
                <w:szCs w:val="20"/>
              </w:rPr>
            </w:pPr>
            <w:r w:rsidRPr="008F1B01">
              <w:rPr>
                <w:rFonts w:ascii="Times New Roman" w:hAnsi="Times New Roman" w:cs="Times New Roman"/>
                <w:sz w:val="20"/>
                <w:szCs w:val="20"/>
              </w:rPr>
              <w:t>Nitric acid (less than 70%)</w:t>
            </w:r>
            <w:r w:rsidRPr="008F1B01">
              <w:rPr>
                <w:rFonts w:ascii="Times New Roman" w:hAnsi="Times New Roman" w:cs="Times New Roman"/>
                <w:sz w:val="20"/>
                <w:szCs w:val="20"/>
              </w:rPr>
              <w:tab/>
            </w:r>
          </w:p>
        </w:tc>
        <w:tc>
          <w:tcPr>
            <w:tcW w:w="613" w:type="pct"/>
          </w:tcPr>
          <w:p w14:paraId="2337DB17" w14:textId="77777777" w:rsidR="008F1B01" w:rsidRPr="008F1B01" w:rsidRDefault="008F1B01" w:rsidP="00015F2D">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2031</w:t>
            </w:r>
          </w:p>
        </w:tc>
        <w:tc>
          <w:tcPr>
            <w:tcW w:w="611" w:type="pct"/>
          </w:tcPr>
          <w:p w14:paraId="30DCB967" w14:textId="77777777" w:rsidR="008F1B01" w:rsidRPr="008F1B01" w:rsidRDefault="008F1B01" w:rsidP="00015F2D">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C</w:t>
            </w:r>
          </w:p>
        </w:tc>
        <w:tc>
          <w:tcPr>
            <w:tcW w:w="539" w:type="pct"/>
          </w:tcPr>
          <w:p w14:paraId="1EC1792A" w14:textId="77777777" w:rsidR="008F1B01" w:rsidRPr="008F1B01" w:rsidRDefault="008F1B01" w:rsidP="00015F2D">
            <w:pPr>
              <w:spacing w:after="0" w:line="240" w:lineRule="auto"/>
              <w:jc w:val="right"/>
              <w:rPr>
                <w:rFonts w:ascii="Times New Roman" w:hAnsi="Times New Roman" w:cs="Times New Roman"/>
                <w:sz w:val="20"/>
                <w:szCs w:val="20"/>
              </w:rPr>
            </w:pPr>
          </w:p>
        </w:tc>
        <w:tc>
          <w:tcPr>
            <w:tcW w:w="538" w:type="pct"/>
          </w:tcPr>
          <w:p w14:paraId="7F520470" w14:textId="77777777" w:rsidR="008F1B01" w:rsidRPr="008F1B01" w:rsidRDefault="008F1B01" w:rsidP="00015F2D">
            <w:pPr>
              <w:spacing w:after="0" w:line="240" w:lineRule="auto"/>
              <w:jc w:val="right"/>
              <w:rPr>
                <w:rFonts w:ascii="Times New Roman" w:hAnsi="Times New Roman" w:cs="Times New Roman"/>
                <w:sz w:val="20"/>
                <w:szCs w:val="20"/>
              </w:rPr>
            </w:pPr>
          </w:p>
        </w:tc>
      </w:tr>
      <w:tr w:rsidR="008F1B01" w:rsidRPr="008F1B01" w14:paraId="5DE4EAEE" w14:textId="77777777" w:rsidTr="008F1B01">
        <w:trPr>
          <w:trHeight w:val="20"/>
        </w:trPr>
        <w:tc>
          <w:tcPr>
            <w:tcW w:w="2699" w:type="pct"/>
          </w:tcPr>
          <w:p w14:paraId="62B8F52D" w14:textId="77777777" w:rsidR="008F1B01" w:rsidRPr="008F1B01" w:rsidRDefault="008F1B01" w:rsidP="00140F88">
            <w:pPr>
              <w:tabs>
                <w:tab w:val="left" w:leader="dot" w:pos="3960"/>
              </w:tabs>
              <w:spacing w:after="0" w:line="240" w:lineRule="auto"/>
              <w:ind w:left="288" w:hanging="288"/>
              <w:jc w:val="both"/>
              <w:rPr>
                <w:rFonts w:ascii="Times New Roman" w:hAnsi="Times New Roman" w:cs="Times New Roman"/>
                <w:sz w:val="20"/>
                <w:szCs w:val="20"/>
              </w:rPr>
            </w:pPr>
            <w:r w:rsidRPr="008F1B01">
              <w:rPr>
                <w:rFonts w:ascii="Times New Roman" w:hAnsi="Times New Roman" w:cs="Times New Roman"/>
                <w:sz w:val="20"/>
                <w:szCs w:val="20"/>
              </w:rPr>
              <w:t>Nitric acid, (70% and over)</w:t>
            </w:r>
            <w:r w:rsidRPr="008F1B01">
              <w:rPr>
                <w:rFonts w:ascii="Times New Roman" w:hAnsi="Times New Roman" w:cs="Times New Roman"/>
                <w:sz w:val="20"/>
                <w:szCs w:val="20"/>
              </w:rPr>
              <w:tab/>
            </w:r>
          </w:p>
        </w:tc>
        <w:tc>
          <w:tcPr>
            <w:tcW w:w="613" w:type="pct"/>
          </w:tcPr>
          <w:p w14:paraId="6CA29B5B" w14:textId="77777777" w:rsidR="008F1B01" w:rsidRPr="008F1B01" w:rsidRDefault="008F1B01" w:rsidP="002721A0">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2031</w:t>
            </w:r>
          </w:p>
          <w:p w14:paraId="352EF45C" w14:textId="77777777" w:rsidR="008F1B01" w:rsidRPr="008F1B01" w:rsidRDefault="008F1B01" w:rsidP="002721A0">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2032</w:t>
            </w:r>
          </w:p>
        </w:tc>
        <w:tc>
          <w:tcPr>
            <w:tcW w:w="611" w:type="pct"/>
          </w:tcPr>
          <w:p w14:paraId="65614277" w14:textId="77777777" w:rsidR="008F1B01" w:rsidRPr="008F1B01" w:rsidRDefault="008F1B01" w:rsidP="00015F2D">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C</w:t>
            </w:r>
          </w:p>
        </w:tc>
        <w:tc>
          <w:tcPr>
            <w:tcW w:w="539" w:type="pct"/>
          </w:tcPr>
          <w:p w14:paraId="5F3FAF49" w14:textId="77777777" w:rsidR="008F1B01" w:rsidRPr="008F1B01" w:rsidRDefault="008F1B01" w:rsidP="00015F2D">
            <w:pPr>
              <w:spacing w:after="0" w:line="240" w:lineRule="auto"/>
              <w:jc w:val="right"/>
              <w:rPr>
                <w:rFonts w:ascii="Times New Roman" w:hAnsi="Times New Roman" w:cs="Times New Roman"/>
                <w:sz w:val="20"/>
                <w:szCs w:val="20"/>
              </w:rPr>
            </w:pPr>
          </w:p>
        </w:tc>
        <w:tc>
          <w:tcPr>
            <w:tcW w:w="538" w:type="pct"/>
          </w:tcPr>
          <w:p w14:paraId="29347E7B" w14:textId="77777777" w:rsidR="008F1B01" w:rsidRPr="008F1B01" w:rsidRDefault="008F1B01" w:rsidP="00015F2D">
            <w:pPr>
              <w:spacing w:after="0" w:line="240" w:lineRule="auto"/>
              <w:jc w:val="right"/>
              <w:rPr>
                <w:rFonts w:ascii="Times New Roman" w:hAnsi="Times New Roman" w:cs="Times New Roman"/>
                <w:sz w:val="20"/>
                <w:szCs w:val="20"/>
              </w:rPr>
            </w:pPr>
          </w:p>
        </w:tc>
      </w:tr>
      <w:tr w:rsidR="008F1B01" w:rsidRPr="008F1B01" w14:paraId="64D46990" w14:textId="77777777" w:rsidTr="008F1B01">
        <w:trPr>
          <w:trHeight w:val="20"/>
        </w:trPr>
        <w:tc>
          <w:tcPr>
            <w:tcW w:w="2699" w:type="pct"/>
          </w:tcPr>
          <w:p w14:paraId="6E90DA5B" w14:textId="2043B8CB" w:rsidR="008F1B01" w:rsidRPr="008F1B01" w:rsidRDefault="008F1B01" w:rsidP="009F0702">
            <w:pPr>
              <w:spacing w:after="0" w:line="240" w:lineRule="auto"/>
              <w:jc w:val="both"/>
              <w:rPr>
                <w:rFonts w:ascii="Times New Roman" w:hAnsi="Times New Roman" w:cs="Times New Roman"/>
                <w:sz w:val="20"/>
                <w:szCs w:val="20"/>
              </w:rPr>
            </w:pPr>
            <w:proofErr w:type="spellStart"/>
            <w:r w:rsidRPr="008F1B01">
              <w:rPr>
                <w:rFonts w:ascii="Times New Roman" w:hAnsi="Times New Roman" w:cs="Times New Roman"/>
                <w:sz w:val="20"/>
                <w:szCs w:val="20"/>
              </w:rPr>
              <w:t>Nitrilotriaceti</w:t>
            </w:r>
            <w:r>
              <w:rPr>
                <w:rFonts w:ascii="Times New Roman" w:hAnsi="Times New Roman" w:cs="Times New Roman"/>
                <w:sz w:val="20"/>
                <w:szCs w:val="20"/>
              </w:rPr>
              <w:t>c</w:t>
            </w:r>
            <w:proofErr w:type="spellEnd"/>
            <w:r>
              <w:rPr>
                <w:rFonts w:ascii="Times New Roman" w:hAnsi="Times New Roman" w:cs="Times New Roman"/>
                <w:sz w:val="20"/>
                <w:szCs w:val="20"/>
              </w:rPr>
              <w:t xml:space="preserve"> acid, </w:t>
            </w:r>
            <w:proofErr w:type="spellStart"/>
            <w:r>
              <w:rPr>
                <w:rFonts w:ascii="Times New Roman" w:hAnsi="Times New Roman" w:cs="Times New Roman"/>
                <w:sz w:val="20"/>
                <w:szCs w:val="20"/>
              </w:rPr>
              <w:t>trisodium</w:t>
            </w:r>
            <w:proofErr w:type="spellEnd"/>
            <w:r>
              <w:rPr>
                <w:rFonts w:ascii="Times New Roman" w:hAnsi="Times New Roman" w:cs="Times New Roman"/>
                <w:sz w:val="20"/>
                <w:szCs w:val="20"/>
              </w:rPr>
              <w:t xml:space="preserve"> salt solution</w:t>
            </w:r>
          </w:p>
        </w:tc>
        <w:tc>
          <w:tcPr>
            <w:tcW w:w="613" w:type="pct"/>
          </w:tcPr>
          <w:p w14:paraId="4615C2FA" w14:textId="77777777" w:rsidR="008F1B01" w:rsidRPr="008F1B01" w:rsidRDefault="008F1B01" w:rsidP="00015F2D">
            <w:pPr>
              <w:spacing w:after="0" w:line="240" w:lineRule="auto"/>
              <w:jc w:val="right"/>
              <w:rPr>
                <w:rFonts w:ascii="Times New Roman" w:hAnsi="Times New Roman" w:cs="Times New Roman"/>
                <w:sz w:val="20"/>
                <w:szCs w:val="20"/>
              </w:rPr>
            </w:pPr>
          </w:p>
        </w:tc>
        <w:tc>
          <w:tcPr>
            <w:tcW w:w="611" w:type="pct"/>
          </w:tcPr>
          <w:p w14:paraId="4BE5DCA4" w14:textId="77777777" w:rsidR="008F1B01" w:rsidRPr="008F1B01" w:rsidRDefault="008F1B01" w:rsidP="00015F2D">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D</w:t>
            </w:r>
          </w:p>
        </w:tc>
        <w:tc>
          <w:tcPr>
            <w:tcW w:w="539" w:type="pct"/>
          </w:tcPr>
          <w:p w14:paraId="4C4E6807" w14:textId="77777777" w:rsidR="008F1B01" w:rsidRPr="008F1B01" w:rsidRDefault="008F1B01" w:rsidP="00015F2D">
            <w:pPr>
              <w:spacing w:after="0" w:line="240" w:lineRule="auto"/>
              <w:jc w:val="right"/>
              <w:rPr>
                <w:rFonts w:ascii="Times New Roman" w:hAnsi="Times New Roman" w:cs="Times New Roman"/>
                <w:sz w:val="20"/>
                <w:szCs w:val="20"/>
              </w:rPr>
            </w:pPr>
          </w:p>
        </w:tc>
        <w:tc>
          <w:tcPr>
            <w:tcW w:w="538" w:type="pct"/>
          </w:tcPr>
          <w:p w14:paraId="76F9B652" w14:textId="77777777" w:rsidR="008F1B01" w:rsidRPr="008F1B01" w:rsidRDefault="008F1B01" w:rsidP="00015F2D">
            <w:pPr>
              <w:spacing w:after="0" w:line="240" w:lineRule="auto"/>
              <w:jc w:val="right"/>
              <w:rPr>
                <w:rFonts w:ascii="Times New Roman" w:hAnsi="Times New Roman" w:cs="Times New Roman"/>
                <w:sz w:val="20"/>
                <w:szCs w:val="20"/>
              </w:rPr>
            </w:pPr>
          </w:p>
        </w:tc>
      </w:tr>
      <w:tr w:rsidR="008F1B01" w:rsidRPr="008F1B01" w14:paraId="20B9534C" w14:textId="77777777" w:rsidTr="008F1B01">
        <w:trPr>
          <w:trHeight w:val="20"/>
        </w:trPr>
        <w:tc>
          <w:tcPr>
            <w:tcW w:w="2699" w:type="pct"/>
          </w:tcPr>
          <w:p w14:paraId="43E2AA3B" w14:textId="77777777" w:rsidR="008F1B01" w:rsidRPr="008F1B01" w:rsidRDefault="008F1B01" w:rsidP="00D107B6">
            <w:pPr>
              <w:tabs>
                <w:tab w:val="left" w:leader="dot" w:pos="3960"/>
              </w:tabs>
              <w:spacing w:after="0" w:line="240" w:lineRule="auto"/>
              <w:ind w:left="288" w:hanging="288"/>
              <w:jc w:val="both"/>
              <w:rPr>
                <w:rFonts w:ascii="Times New Roman" w:hAnsi="Times New Roman" w:cs="Times New Roman"/>
                <w:sz w:val="20"/>
                <w:szCs w:val="20"/>
              </w:rPr>
            </w:pPr>
            <w:r w:rsidRPr="008F1B01">
              <w:rPr>
                <w:rFonts w:ascii="Times New Roman" w:hAnsi="Times New Roman" w:cs="Times New Roman"/>
                <w:sz w:val="20"/>
                <w:szCs w:val="20"/>
              </w:rPr>
              <w:t>Nitrobenzene</w:t>
            </w:r>
            <w:r w:rsidRPr="008F1B01">
              <w:rPr>
                <w:rFonts w:ascii="Times New Roman" w:hAnsi="Times New Roman" w:cs="Times New Roman"/>
                <w:sz w:val="20"/>
                <w:szCs w:val="20"/>
              </w:rPr>
              <w:tab/>
            </w:r>
          </w:p>
        </w:tc>
        <w:tc>
          <w:tcPr>
            <w:tcW w:w="613" w:type="pct"/>
          </w:tcPr>
          <w:p w14:paraId="69A96901" w14:textId="77777777" w:rsidR="008F1B01" w:rsidRPr="008F1B01" w:rsidRDefault="008F1B01" w:rsidP="00015F2D">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1662</w:t>
            </w:r>
          </w:p>
        </w:tc>
        <w:tc>
          <w:tcPr>
            <w:tcW w:w="611" w:type="pct"/>
          </w:tcPr>
          <w:p w14:paraId="232E47D2" w14:textId="77777777" w:rsidR="008F1B01" w:rsidRPr="008F1B01" w:rsidRDefault="008F1B01" w:rsidP="0059197E">
            <w:pPr>
              <w:spacing w:after="0" w:line="240" w:lineRule="auto"/>
              <w:jc w:val="right"/>
              <w:rPr>
                <w:rFonts w:ascii="Times New Roman" w:hAnsi="Times New Roman" w:cs="Times New Roman"/>
                <w:sz w:val="20"/>
                <w:szCs w:val="20"/>
              </w:rPr>
            </w:pPr>
            <w:r w:rsidRPr="008F1B01">
              <w:rPr>
                <w:rFonts w:ascii="Times New Roman" w:hAnsi="Times New Roman" w:cs="Times New Roman"/>
                <w:smallCaps/>
                <w:sz w:val="20"/>
                <w:szCs w:val="20"/>
              </w:rPr>
              <w:t>B</w:t>
            </w:r>
          </w:p>
        </w:tc>
        <w:tc>
          <w:tcPr>
            <w:tcW w:w="539" w:type="pct"/>
          </w:tcPr>
          <w:p w14:paraId="418611D0" w14:textId="77777777" w:rsidR="008F1B01" w:rsidRPr="008F1B01" w:rsidRDefault="008F1B01" w:rsidP="00015F2D">
            <w:pPr>
              <w:spacing w:after="0" w:line="240" w:lineRule="auto"/>
              <w:jc w:val="right"/>
              <w:rPr>
                <w:rFonts w:ascii="Times New Roman" w:hAnsi="Times New Roman" w:cs="Times New Roman"/>
                <w:sz w:val="20"/>
                <w:szCs w:val="20"/>
              </w:rPr>
            </w:pPr>
          </w:p>
        </w:tc>
        <w:tc>
          <w:tcPr>
            <w:tcW w:w="538" w:type="pct"/>
          </w:tcPr>
          <w:p w14:paraId="4F664030" w14:textId="77777777" w:rsidR="008F1B01" w:rsidRPr="008F1B01" w:rsidRDefault="008F1B01" w:rsidP="00015F2D">
            <w:pPr>
              <w:spacing w:after="0" w:line="240" w:lineRule="auto"/>
              <w:jc w:val="right"/>
              <w:rPr>
                <w:rFonts w:ascii="Times New Roman" w:hAnsi="Times New Roman" w:cs="Times New Roman"/>
                <w:sz w:val="20"/>
                <w:szCs w:val="20"/>
              </w:rPr>
            </w:pPr>
          </w:p>
        </w:tc>
      </w:tr>
      <w:tr w:rsidR="008F1B01" w:rsidRPr="008F1B01" w14:paraId="51495FA1" w14:textId="77777777" w:rsidTr="008F1B01">
        <w:trPr>
          <w:trHeight w:val="20"/>
        </w:trPr>
        <w:tc>
          <w:tcPr>
            <w:tcW w:w="2699" w:type="pct"/>
          </w:tcPr>
          <w:p w14:paraId="00BD46A2" w14:textId="77777777" w:rsidR="008F1B01" w:rsidRPr="008F1B01" w:rsidRDefault="008F1B01" w:rsidP="00D107B6">
            <w:pPr>
              <w:tabs>
                <w:tab w:val="left" w:leader="dot" w:pos="3960"/>
              </w:tabs>
              <w:spacing w:after="0" w:line="240" w:lineRule="auto"/>
              <w:ind w:left="288" w:hanging="288"/>
              <w:jc w:val="both"/>
              <w:rPr>
                <w:rFonts w:ascii="Times New Roman" w:hAnsi="Times New Roman" w:cs="Times New Roman"/>
                <w:sz w:val="20"/>
                <w:szCs w:val="20"/>
              </w:rPr>
            </w:pPr>
            <w:r w:rsidRPr="008F1B01">
              <w:rPr>
                <w:rFonts w:ascii="Times New Roman" w:hAnsi="Times New Roman" w:cs="Times New Roman"/>
                <w:sz w:val="20"/>
                <w:szCs w:val="20"/>
              </w:rPr>
              <w:t>Nitroethane</w:t>
            </w:r>
            <w:r w:rsidRPr="008F1B01">
              <w:rPr>
                <w:rFonts w:ascii="Times New Roman" w:hAnsi="Times New Roman" w:cs="Times New Roman"/>
                <w:sz w:val="20"/>
                <w:szCs w:val="20"/>
              </w:rPr>
              <w:tab/>
            </w:r>
          </w:p>
        </w:tc>
        <w:tc>
          <w:tcPr>
            <w:tcW w:w="613" w:type="pct"/>
          </w:tcPr>
          <w:p w14:paraId="784B54EB" w14:textId="77777777" w:rsidR="008F1B01" w:rsidRPr="008F1B01" w:rsidRDefault="008F1B01" w:rsidP="00015F2D">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2842</w:t>
            </w:r>
          </w:p>
        </w:tc>
        <w:tc>
          <w:tcPr>
            <w:tcW w:w="611" w:type="pct"/>
          </w:tcPr>
          <w:p w14:paraId="7D05B1AE" w14:textId="77777777" w:rsidR="008F1B01" w:rsidRPr="008F1B01" w:rsidRDefault="008F1B01" w:rsidP="00015F2D">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(D)</w:t>
            </w:r>
          </w:p>
        </w:tc>
        <w:tc>
          <w:tcPr>
            <w:tcW w:w="539" w:type="pct"/>
          </w:tcPr>
          <w:p w14:paraId="5E7E64C2" w14:textId="77777777" w:rsidR="008F1B01" w:rsidRPr="008F1B01" w:rsidRDefault="008F1B01" w:rsidP="00015F2D">
            <w:pPr>
              <w:spacing w:after="0" w:line="240" w:lineRule="auto"/>
              <w:jc w:val="right"/>
              <w:rPr>
                <w:rFonts w:ascii="Times New Roman" w:hAnsi="Times New Roman" w:cs="Times New Roman"/>
                <w:sz w:val="20"/>
                <w:szCs w:val="20"/>
              </w:rPr>
            </w:pPr>
          </w:p>
        </w:tc>
        <w:tc>
          <w:tcPr>
            <w:tcW w:w="538" w:type="pct"/>
          </w:tcPr>
          <w:p w14:paraId="31EC4CC1" w14:textId="77777777" w:rsidR="008F1B01" w:rsidRPr="008F1B01" w:rsidRDefault="008F1B01" w:rsidP="00015F2D">
            <w:pPr>
              <w:spacing w:after="0" w:line="240" w:lineRule="auto"/>
              <w:jc w:val="right"/>
              <w:rPr>
                <w:rFonts w:ascii="Times New Roman" w:hAnsi="Times New Roman" w:cs="Times New Roman"/>
                <w:sz w:val="20"/>
                <w:szCs w:val="20"/>
              </w:rPr>
            </w:pPr>
          </w:p>
        </w:tc>
      </w:tr>
      <w:tr w:rsidR="008F1B01" w:rsidRPr="008F1B01" w14:paraId="27D4944A" w14:textId="77777777" w:rsidTr="008F1B01">
        <w:trPr>
          <w:trHeight w:val="20"/>
        </w:trPr>
        <w:tc>
          <w:tcPr>
            <w:tcW w:w="2699" w:type="pct"/>
          </w:tcPr>
          <w:p w14:paraId="06E68353" w14:textId="77777777" w:rsidR="008F1B01" w:rsidRPr="008F1B01" w:rsidRDefault="008F1B01" w:rsidP="00D107B6">
            <w:pPr>
              <w:tabs>
                <w:tab w:val="left" w:leader="dot" w:pos="3960"/>
              </w:tabs>
              <w:spacing w:after="0" w:line="240" w:lineRule="auto"/>
              <w:ind w:left="288" w:hanging="288"/>
              <w:jc w:val="both"/>
              <w:rPr>
                <w:rFonts w:ascii="Times New Roman" w:hAnsi="Times New Roman" w:cs="Times New Roman"/>
                <w:sz w:val="20"/>
                <w:szCs w:val="20"/>
              </w:rPr>
            </w:pPr>
            <w:r w:rsidRPr="008F1B01">
              <w:rPr>
                <w:rFonts w:ascii="Times New Roman" w:hAnsi="Times New Roman" w:cs="Times New Roman"/>
                <w:sz w:val="20"/>
                <w:szCs w:val="20"/>
              </w:rPr>
              <w:t>Nitromethane</w:t>
            </w:r>
            <w:r w:rsidRPr="008F1B01">
              <w:rPr>
                <w:rFonts w:ascii="Times New Roman" w:hAnsi="Times New Roman" w:cs="Times New Roman"/>
                <w:sz w:val="20"/>
                <w:szCs w:val="20"/>
              </w:rPr>
              <w:tab/>
            </w:r>
          </w:p>
        </w:tc>
        <w:tc>
          <w:tcPr>
            <w:tcW w:w="613" w:type="pct"/>
          </w:tcPr>
          <w:p w14:paraId="5448C6D7" w14:textId="77777777" w:rsidR="008F1B01" w:rsidRPr="008F1B01" w:rsidRDefault="008F1B01" w:rsidP="00015F2D">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1261</w:t>
            </w:r>
          </w:p>
        </w:tc>
        <w:tc>
          <w:tcPr>
            <w:tcW w:w="611" w:type="pct"/>
          </w:tcPr>
          <w:p w14:paraId="07010F15" w14:textId="77777777" w:rsidR="008F1B01" w:rsidRPr="008F1B01" w:rsidRDefault="008F1B01" w:rsidP="00015F2D">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(D)</w:t>
            </w:r>
          </w:p>
        </w:tc>
        <w:tc>
          <w:tcPr>
            <w:tcW w:w="539" w:type="pct"/>
          </w:tcPr>
          <w:p w14:paraId="4EAC5E76" w14:textId="77777777" w:rsidR="008F1B01" w:rsidRPr="008F1B01" w:rsidRDefault="008F1B01" w:rsidP="00015F2D">
            <w:pPr>
              <w:spacing w:after="0" w:line="240" w:lineRule="auto"/>
              <w:jc w:val="right"/>
              <w:rPr>
                <w:rFonts w:ascii="Times New Roman" w:hAnsi="Times New Roman" w:cs="Times New Roman"/>
                <w:sz w:val="20"/>
                <w:szCs w:val="20"/>
              </w:rPr>
            </w:pPr>
          </w:p>
        </w:tc>
        <w:tc>
          <w:tcPr>
            <w:tcW w:w="538" w:type="pct"/>
          </w:tcPr>
          <w:p w14:paraId="45B0B9CC" w14:textId="77777777" w:rsidR="008F1B01" w:rsidRPr="008F1B01" w:rsidRDefault="008F1B01" w:rsidP="00015F2D">
            <w:pPr>
              <w:spacing w:after="0" w:line="240" w:lineRule="auto"/>
              <w:jc w:val="right"/>
              <w:rPr>
                <w:rFonts w:ascii="Times New Roman" w:hAnsi="Times New Roman" w:cs="Times New Roman"/>
                <w:sz w:val="20"/>
                <w:szCs w:val="20"/>
              </w:rPr>
            </w:pPr>
          </w:p>
        </w:tc>
      </w:tr>
      <w:tr w:rsidR="008F1B01" w:rsidRPr="008F1B01" w14:paraId="53E855DF" w14:textId="77777777" w:rsidTr="008F1B01">
        <w:trPr>
          <w:trHeight w:val="20"/>
        </w:trPr>
        <w:tc>
          <w:tcPr>
            <w:tcW w:w="2699" w:type="pct"/>
          </w:tcPr>
          <w:p w14:paraId="214991CF" w14:textId="77777777" w:rsidR="008F1B01" w:rsidRPr="008F1B01" w:rsidRDefault="008F1B01" w:rsidP="00D107B6">
            <w:pPr>
              <w:tabs>
                <w:tab w:val="left" w:leader="dot" w:pos="3960"/>
              </w:tabs>
              <w:spacing w:after="0" w:line="240" w:lineRule="auto"/>
              <w:ind w:left="288" w:hanging="288"/>
              <w:jc w:val="both"/>
              <w:rPr>
                <w:rFonts w:ascii="Times New Roman" w:hAnsi="Times New Roman" w:cs="Times New Roman"/>
                <w:sz w:val="20"/>
                <w:szCs w:val="20"/>
              </w:rPr>
            </w:pPr>
            <w:r w:rsidRPr="008F1B01">
              <w:rPr>
                <w:rFonts w:ascii="Times New Roman" w:hAnsi="Times New Roman" w:cs="Times New Roman"/>
                <w:sz w:val="20"/>
                <w:szCs w:val="20"/>
              </w:rPr>
              <w:t>o-</w:t>
            </w:r>
            <w:proofErr w:type="spellStart"/>
            <w:r w:rsidRPr="008F1B01">
              <w:rPr>
                <w:rFonts w:ascii="Times New Roman" w:hAnsi="Times New Roman" w:cs="Times New Roman"/>
                <w:sz w:val="20"/>
                <w:szCs w:val="20"/>
              </w:rPr>
              <w:t>Nilrophenol</w:t>
            </w:r>
            <w:proofErr w:type="spellEnd"/>
            <w:r w:rsidRPr="008F1B01">
              <w:rPr>
                <w:rFonts w:ascii="Times New Roman" w:hAnsi="Times New Roman" w:cs="Times New Roman"/>
                <w:sz w:val="20"/>
                <w:szCs w:val="20"/>
              </w:rPr>
              <w:t xml:space="preserve"> (molten)</w:t>
            </w:r>
            <w:r w:rsidRPr="008F1B01">
              <w:rPr>
                <w:rFonts w:ascii="Times New Roman" w:hAnsi="Times New Roman" w:cs="Times New Roman"/>
                <w:sz w:val="20"/>
                <w:szCs w:val="20"/>
              </w:rPr>
              <w:tab/>
            </w:r>
          </w:p>
        </w:tc>
        <w:tc>
          <w:tcPr>
            <w:tcW w:w="613" w:type="pct"/>
          </w:tcPr>
          <w:p w14:paraId="1E6B6B26" w14:textId="77777777" w:rsidR="008F1B01" w:rsidRPr="008F1B01" w:rsidRDefault="008F1B01" w:rsidP="00015F2D">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1663</w:t>
            </w:r>
          </w:p>
        </w:tc>
        <w:tc>
          <w:tcPr>
            <w:tcW w:w="611" w:type="pct"/>
          </w:tcPr>
          <w:p w14:paraId="19FA4615" w14:textId="77777777" w:rsidR="008F1B01" w:rsidRPr="008F1B01" w:rsidRDefault="008F1B01" w:rsidP="00015F2D">
            <w:pPr>
              <w:spacing w:after="0" w:line="240" w:lineRule="auto"/>
              <w:jc w:val="right"/>
              <w:rPr>
                <w:rFonts w:ascii="Times New Roman" w:hAnsi="Times New Roman" w:cs="Times New Roman"/>
                <w:sz w:val="20"/>
                <w:szCs w:val="20"/>
              </w:rPr>
            </w:pPr>
            <w:r w:rsidRPr="008F1B01">
              <w:rPr>
                <w:rFonts w:ascii="Times New Roman" w:hAnsi="Times New Roman" w:cs="Times New Roman"/>
                <w:smallCaps/>
                <w:sz w:val="20"/>
                <w:szCs w:val="20"/>
              </w:rPr>
              <w:t>b</w:t>
            </w:r>
          </w:p>
        </w:tc>
        <w:tc>
          <w:tcPr>
            <w:tcW w:w="539" w:type="pct"/>
          </w:tcPr>
          <w:p w14:paraId="315F4CBA" w14:textId="77777777" w:rsidR="008F1B01" w:rsidRPr="008F1B01" w:rsidRDefault="008F1B01" w:rsidP="00015F2D">
            <w:pPr>
              <w:spacing w:after="0" w:line="240" w:lineRule="auto"/>
              <w:jc w:val="right"/>
              <w:rPr>
                <w:rFonts w:ascii="Times New Roman" w:hAnsi="Times New Roman" w:cs="Times New Roman"/>
                <w:sz w:val="20"/>
                <w:szCs w:val="20"/>
              </w:rPr>
            </w:pPr>
          </w:p>
        </w:tc>
        <w:tc>
          <w:tcPr>
            <w:tcW w:w="538" w:type="pct"/>
          </w:tcPr>
          <w:p w14:paraId="300F3EC8" w14:textId="77777777" w:rsidR="008F1B01" w:rsidRPr="008F1B01" w:rsidRDefault="008F1B01" w:rsidP="00015F2D">
            <w:pPr>
              <w:spacing w:after="0" w:line="240" w:lineRule="auto"/>
              <w:jc w:val="right"/>
              <w:rPr>
                <w:rFonts w:ascii="Times New Roman" w:hAnsi="Times New Roman" w:cs="Times New Roman"/>
                <w:sz w:val="20"/>
                <w:szCs w:val="20"/>
              </w:rPr>
            </w:pPr>
          </w:p>
        </w:tc>
      </w:tr>
      <w:tr w:rsidR="008F1B01" w:rsidRPr="008F1B01" w14:paraId="7F8F9750" w14:textId="77777777" w:rsidTr="008F1B01">
        <w:trPr>
          <w:trHeight w:val="20"/>
        </w:trPr>
        <w:tc>
          <w:tcPr>
            <w:tcW w:w="2699" w:type="pct"/>
          </w:tcPr>
          <w:p w14:paraId="13333657" w14:textId="77777777" w:rsidR="008F1B01" w:rsidRPr="008F1B01" w:rsidRDefault="008F1B01" w:rsidP="00D107B6">
            <w:pPr>
              <w:tabs>
                <w:tab w:val="left" w:leader="dot" w:pos="3960"/>
              </w:tabs>
              <w:spacing w:after="0" w:line="240" w:lineRule="auto"/>
              <w:ind w:left="288" w:hanging="288"/>
              <w:jc w:val="both"/>
              <w:rPr>
                <w:rFonts w:ascii="Times New Roman" w:hAnsi="Times New Roman" w:cs="Times New Roman"/>
                <w:sz w:val="20"/>
                <w:szCs w:val="20"/>
              </w:rPr>
            </w:pPr>
            <w:r w:rsidRPr="008F1B01">
              <w:rPr>
                <w:rFonts w:ascii="Times New Roman" w:hAnsi="Times New Roman" w:cs="Times New Roman"/>
                <w:sz w:val="20"/>
                <w:szCs w:val="20"/>
              </w:rPr>
              <w:t>1-or 2-Nitropropane</w:t>
            </w:r>
            <w:r w:rsidRPr="008F1B01">
              <w:rPr>
                <w:rFonts w:ascii="Times New Roman" w:hAnsi="Times New Roman" w:cs="Times New Roman"/>
                <w:sz w:val="20"/>
                <w:szCs w:val="20"/>
              </w:rPr>
              <w:tab/>
            </w:r>
          </w:p>
        </w:tc>
        <w:tc>
          <w:tcPr>
            <w:tcW w:w="613" w:type="pct"/>
          </w:tcPr>
          <w:p w14:paraId="2EB8516B" w14:textId="77777777" w:rsidR="008F1B01" w:rsidRPr="008F1B01" w:rsidRDefault="008F1B01" w:rsidP="00015F2D">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2608</w:t>
            </w:r>
          </w:p>
        </w:tc>
        <w:tc>
          <w:tcPr>
            <w:tcW w:w="611" w:type="pct"/>
          </w:tcPr>
          <w:p w14:paraId="701836FB" w14:textId="77777777" w:rsidR="008F1B01" w:rsidRPr="008F1B01" w:rsidRDefault="008F1B01" w:rsidP="00015F2D">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D</w:t>
            </w:r>
          </w:p>
        </w:tc>
        <w:tc>
          <w:tcPr>
            <w:tcW w:w="539" w:type="pct"/>
          </w:tcPr>
          <w:p w14:paraId="6C023577" w14:textId="77777777" w:rsidR="008F1B01" w:rsidRPr="008F1B01" w:rsidRDefault="008F1B01" w:rsidP="00015F2D">
            <w:pPr>
              <w:spacing w:after="0" w:line="240" w:lineRule="auto"/>
              <w:jc w:val="right"/>
              <w:rPr>
                <w:rFonts w:ascii="Times New Roman" w:hAnsi="Times New Roman" w:cs="Times New Roman"/>
                <w:sz w:val="20"/>
                <w:szCs w:val="20"/>
              </w:rPr>
            </w:pPr>
          </w:p>
        </w:tc>
        <w:tc>
          <w:tcPr>
            <w:tcW w:w="538" w:type="pct"/>
          </w:tcPr>
          <w:p w14:paraId="2BCA00DB" w14:textId="77777777" w:rsidR="008F1B01" w:rsidRPr="008F1B01" w:rsidRDefault="008F1B01" w:rsidP="00015F2D">
            <w:pPr>
              <w:spacing w:after="0" w:line="240" w:lineRule="auto"/>
              <w:jc w:val="right"/>
              <w:rPr>
                <w:rFonts w:ascii="Times New Roman" w:hAnsi="Times New Roman" w:cs="Times New Roman"/>
                <w:sz w:val="20"/>
                <w:szCs w:val="20"/>
              </w:rPr>
            </w:pPr>
          </w:p>
        </w:tc>
      </w:tr>
      <w:tr w:rsidR="008F1B01" w:rsidRPr="008F1B01" w14:paraId="4030FE55" w14:textId="77777777" w:rsidTr="008F1B01">
        <w:trPr>
          <w:trHeight w:val="189"/>
        </w:trPr>
        <w:tc>
          <w:tcPr>
            <w:tcW w:w="2699" w:type="pct"/>
          </w:tcPr>
          <w:p w14:paraId="42ACDC63" w14:textId="77777777" w:rsidR="008F1B01" w:rsidRPr="008F1B01" w:rsidRDefault="008F1B01" w:rsidP="00D107B6">
            <w:pPr>
              <w:tabs>
                <w:tab w:val="left" w:leader="dot" w:pos="3960"/>
              </w:tabs>
              <w:spacing w:after="0" w:line="240" w:lineRule="auto"/>
              <w:ind w:left="288" w:hanging="288"/>
              <w:jc w:val="both"/>
              <w:rPr>
                <w:rFonts w:ascii="Times New Roman" w:hAnsi="Times New Roman" w:cs="Times New Roman"/>
                <w:sz w:val="20"/>
                <w:szCs w:val="20"/>
              </w:rPr>
            </w:pPr>
            <w:r w:rsidRPr="008F1B01">
              <w:rPr>
                <w:rFonts w:ascii="Times New Roman" w:hAnsi="Times New Roman" w:cs="Times New Roman"/>
                <w:sz w:val="20"/>
                <w:szCs w:val="20"/>
              </w:rPr>
              <w:t>Nitropropane (60%)/Nitroethane (40%) mixture</w:t>
            </w:r>
            <w:r w:rsidRPr="008F1B01">
              <w:rPr>
                <w:rFonts w:ascii="Times New Roman" w:hAnsi="Times New Roman" w:cs="Times New Roman"/>
                <w:sz w:val="20"/>
                <w:szCs w:val="20"/>
              </w:rPr>
              <w:tab/>
            </w:r>
          </w:p>
        </w:tc>
        <w:tc>
          <w:tcPr>
            <w:tcW w:w="613" w:type="pct"/>
          </w:tcPr>
          <w:p w14:paraId="7C8F9369" w14:textId="77777777" w:rsidR="008F1B01" w:rsidRPr="008F1B01" w:rsidRDefault="008F1B01" w:rsidP="00015F2D">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1993</w:t>
            </w:r>
          </w:p>
        </w:tc>
        <w:tc>
          <w:tcPr>
            <w:tcW w:w="611" w:type="pct"/>
          </w:tcPr>
          <w:p w14:paraId="2B170DFE" w14:textId="77777777" w:rsidR="008F1B01" w:rsidRPr="008F1B01" w:rsidRDefault="008F1B01" w:rsidP="00015F2D">
            <w:pPr>
              <w:spacing w:after="0" w:line="240" w:lineRule="auto"/>
              <w:jc w:val="right"/>
              <w:rPr>
                <w:rFonts w:ascii="Times New Roman" w:hAnsi="Times New Roman" w:cs="Times New Roman"/>
                <w:sz w:val="20"/>
                <w:szCs w:val="20"/>
              </w:rPr>
            </w:pPr>
            <w:r w:rsidRPr="008F1B01">
              <w:rPr>
                <w:rFonts w:ascii="Times New Roman" w:hAnsi="Times New Roman" w:cs="Times New Roman"/>
                <w:smallCaps/>
                <w:sz w:val="20"/>
                <w:szCs w:val="20"/>
              </w:rPr>
              <w:t>d</w:t>
            </w:r>
          </w:p>
        </w:tc>
        <w:tc>
          <w:tcPr>
            <w:tcW w:w="539" w:type="pct"/>
          </w:tcPr>
          <w:p w14:paraId="2E80A403" w14:textId="77777777" w:rsidR="008F1B01" w:rsidRPr="008F1B01" w:rsidRDefault="008F1B01" w:rsidP="00015F2D">
            <w:pPr>
              <w:spacing w:after="0" w:line="240" w:lineRule="auto"/>
              <w:jc w:val="right"/>
              <w:rPr>
                <w:rFonts w:ascii="Times New Roman" w:hAnsi="Times New Roman" w:cs="Times New Roman"/>
                <w:sz w:val="20"/>
                <w:szCs w:val="20"/>
              </w:rPr>
            </w:pPr>
          </w:p>
        </w:tc>
        <w:tc>
          <w:tcPr>
            <w:tcW w:w="538" w:type="pct"/>
          </w:tcPr>
          <w:p w14:paraId="1820DFA8" w14:textId="77777777" w:rsidR="008F1B01" w:rsidRPr="008F1B01" w:rsidRDefault="008F1B01" w:rsidP="00015F2D">
            <w:pPr>
              <w:spacing w:after="0" w:line="240" w:lineRule="auto"/>
              <w:jc w:val="right"/>
              <w:rPr>
                <w:rFonts w:ascii="Times New Roman" w:hAnsi="Times New Roman" w:cs="Times New Roman"/>
                <w:sz w:val="20"/>
                <w:szCs w:val="20"/>
              </w:rPr>
            </w:pPr>
          </w:p>
        </w:tc>
      </w:tr>
      <w:tr w:rsidR="008F1B01" w:rsidRPr="008F1B01" w14:paraId="1301AE3E" w14:textId="77777777" w:rsidTr="008F1B01">
        <w:trPr>
          <w:trHeight w:val="20"/>
        </w:trPr>
        <w:tc>
          <w:tcPr>
            <w:tcW w:w="2699" w:type="pct"/>
          </w:tcPr>
          <w:p w14:paraId="3299D59A" w14:textId="77777777" w:rsidR="008F1B01" w:rsidRPr="008F1B01" w:rsidRDefault="008F1B01" w:rsidP="00D107B6">
            <w:pPr>
              <w:tabs>
                <w:tab w:val="left" w:leader="dot" w:pos="3960"/>
              </w:tabs>
              <w:spacing w:after="0" w:line="240" w:lineRule="auto"/>
              <w:ind w:left="288" w:hanging="288"/>
              <w:jc w:val="both"/>
              <w:rPr>
                <w:rFonts w:ascii="Times New Roman" w:hAnsi="Times New Roman" w:cs="Times New Roman"/>
                <w:sz w:val="20"/>
                <w:szCs w:val="20"/>
              </w:rPr>
            </w:pPr>
            <w:proofErr w:type="spellStart"/>
            <w:r w:rsidRPr="008F1B01">
              <w:rPr>
                <w:rFonts w:ascii="Times New Roman" w:hAnsi="Times New Roman" w:cs="Times New Roman"/>
                <w:sz w:val="20"/>
                <w:szCs w:val="20"/>
              </w:rPr>
              <w:t>Nilrotoluenes</w:t>
            </w:r>
            <w:proofErr w:type="spellEnd"/>
            <w:r w:rsidRPr="008F1B01">
              <w:rPr>
                <w:rFonts w:ascii="Times New Roman" w:hAnsi="Times New Roman" w:cs="Times New Roman"/>
                <w:sz w:val="20"/>
                <w:szCs w:val="20"/>
              </w:rPr>
              <w:tab/>
            </w:r>
          </w:p>
        </w:tc>
        <w:tc>
          <w:tcPr>
            <w:tcW w:w="613" w:type="pct"/>
          </w:tcPr>
          <w:p w14:paraId="52A43CCD" w14:textId="77777777" w:rsidR="008F1B01" w:rsidRPr="008F1B01" w:rsidRDefault="008F1B01" w:rsidP="00015F2D">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1664</w:t>
            </w:r>
          </w:p>
        </w:tc>
        <w:tc>
          <w:tcPr>
            <w:tcW w:w="611" w:type="pct"/>
          </w:tcPr>
          <w:p w14:paraId="01BD65BC" w14:textId="77777777" w:rsidR="008F1B01" w:rsidRPr="008F1B01" w:rsidRDefault="008F1B01" w:rsidP="00015F2D">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C</w:t>
            </w:r>
          </w:p>
        </w:tc>
        <w:tc>
          <w:tcPr>
            <w:tcW w:w="539" w:type="pct"/>
          </w:tcPr>
          <w:p w14:paraId="59F487EE" w14:textId="77777777" w:rsidR="008F1B01" w:rsidRPr="008F1B01" w:rsidRDefault="008F1B01" w:rsidP="00015F2D">
            <w:pPr>
              <w:spacing w:after="0" w:line="240" w:lineRule="auto"/>
              <w:jc w:val="right"/>
              <w:rPr>
                <w:rFonts w:ascii="Times New Roman" w:hAnsi="Times New Roman" w:cs="Times New Roman"/>
                <w:sz w:val="20"/>
                <w:szCs w:val="20"/>
              </w:rPr>
            </w:pPr>
          </w:p>
        </w:tc>
        <w:tc>
          <w:tcPr>
            <w:tcW w:w="538" w:type="pct"/>
          </w:tcPr>
          <w:p w14:paraId="150F9CDE" w14:textId="77777777" w:rsidR="008F1B01" w:rsidRPr="008F1B01" w:rsidRDefault="008F1B01" w:rsidP="00015F2D">
            <w:pPr>
              <w:spacing w:after="0" w:line="240" w:lineRule="auto"/>
              <w:jc w:val="right"/>
              <w:rPr>
                <w:rFonts w:ascii="Times New Roman" w:hAnsi="Times New Roman" w:cs="Times New Roman"/>
                <w:sz w:val="20"/>
                <w:szCs w:val="20"/>
              </w:rPr>
            </w:pPr>
          </w:p>
        </w:tc>
      </w:tr>
      <w:tr w:rsidR="008F1B01" w:rsidRPr="008F1B01" w14:paraId="08E76FB1" w14:textId="77777777" w:rsidTr="008F1B01">
        <w:trPr>
          <w:trHeight w:val="20"/>
        </w:trPr>
        <w:tc>
          <w:tcPr>
            <w:tcW w:w="2699" w:type="pct"/>
          </w:tcPr>
          <w:p w14:paraId="42863FD7" w14:textId="77777777" w:rsidR="008F1B01" w:rsidRPr="008F1B01" w:rsidRDefault="008F1B01" w:rsidP="00D107B6">
            <w:pPr>
              <w:tabs>
                <w:tab w:val="left" w:leader="dot" w:pos="3960"/>
              </w:tabs>
              <w:spacing w:after="0" w:line="240" w:lineRule="auto"/>
              <w:ind w:left="288" w:hanging="288"/>
              <w:jc w:val="both"/>
              <w:rPr>
                <w:rFonts w:ascii="Times New Roman" w:hAnsi="Times New Roman" w:cs="Times New Roman"/>
                <w:sz w:val="20"/>
                <w:szCs w:val="20"/>
              </w:rPr>
            </w:pPr>
            <w:r w:rsidRPr="008F1B01">
              <w:rPr>
                <w:rFonts w:ascii="Times New Roman" w:hAnsi="Times New Roman" w:cs="Times New Roman"/>
                <w:sz w:val="20"/>
                <w:szCs w:val="20"/>
              </w:rPr>
              <w:t>Nonane</w:t>
            </w:r>
            <w:r w:rsidRPr="008F1B01">
              <w:rPr>
                <w:rFonts w:ascii="Times New Roman" w:hAnsi="Times New Roman" w:cs="Times New Roman"/>
                <w:sz w:val="20"/>
                <w:szCs w:val="20"/>
              </w:rPr>
              <w:tab/>
            </w:r>
          </w:p>
        </w:tc>
        <w:tc>
          <w:tcPr>
            <w:tcW w:w="613" w:type="pct"/>
          </w:tcPr>
          <w:p w14:paraId="334BE13D" w14:textId="77777777" w:rsidR="008F1B01" w:rsidRPr="008F1B01" w:rsidRDefault="008F1B01" w:rsidP="00015F2D">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1920</w:t>
            </w:r>
          </w:p>
        </w:tc>
        <w:tc>
          <w:tcPr>
            <w:tcW w:w="611" w:type="pct"/>
          </w:tcPr>
          <w:p w14:paraId="010CBB9A" w14:textId="77777777" w:rsidR="008F1B01" w:rsidRPr="008F1B01" w:rsidRDefault="008F1B01" w:rsidP="00015F2D">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(D)</w:t>
            </w:r>
          </w:p>
        </w:tc>
        <w:tc>
          <w:tcPr>
            <w:tcW w:w="539" w:type="pct"/>
          </w:tcPr>
          <w:p w14:paraId="6085BFA3" w14:textId="77777777" w:rsidR="008F1B01" w:rsidRPr="008F1B01" w:rsidRDefault="008F1B01" w:rsidP="00015F2D">
            <w:pPr>
              <w:spacing w:after="0" w:line="240" w:lineRule="auto"/>
              <w:jc w:val="right"/>
              <w:rPr>
                <w:rFonts w:ascii="Times New Roman" w:hAnsi="Times New Roman" w:cs="Times New Roman"/>
                <w:sz w:val="20"/>
                <w:szCs w:val="20"/>
              </w:rPr>
            </w:pPr>
          </w:p>
        </w:tc>
        <w:tc>
          <w:tcPr>
            <w:tcW w:w="538" w:type="pct"/>
          </w:tcPr>
          <w:p w14:paraId="0615AF01" w14:textId="77777777" w:rsidR="008F1B01" w:rsidRPr="008F1B01" w:rsidRDefault="008F1B01" w:rsidP="00015F2D">
            <w:pPr>
              <w:spacing w:after="0" w:line="240" w:lineRule="auto"/>
              <w:jc w:val="right"/>
              <w:rPr>
                <w:rFonts w:ascii="Times New Roman" w:hAnsi="Times New Roman" w:cs="Times New Roman"/>
                <w:sz w:val="20"/>
                <w:szCs w:val="20"/>
              </w:rPr>
            </w:pPr>
          </w:p>
        </w:tc>
      </w:tr>
      <w:tr w:rsidR="008F1B01" w:rsidRPr="008F1B01" w14:paraId="142FB2E5" w14:textId="77777777" w:rsidTr="008F1B01">
        <w:trPr>
          <w:trHeight w:val="20"/>
        </w:trPr>
        <w:tc>
          <w:tcPr>
            <w:tcW w:w="2699" w:type="pct"/>
          </w:tcPr>
          <w:p w14:paraId="31B480DD" w14:textId="77777777" w:rsidR="008F1B01" w:rsidRPr="008F1B01" w:rsidRDefault="008F1B01" w:rsidP="00D107B6">
            <w:pPr>
              <w:tabs>
                <w:tab w:val="left" w:leader="dot" w:pos="3960"/>
              </w:tabs>
              <w:spacing w:after="0" w:line="240" w:lineRule="auto"/>
              <w:ind w:left="288" w:hanging="288"/>
              <w:jc w:val="both"/>
              <w:rPr>
                <w:rFonts w:ascii="Times New Roman" w:hAnsi="Times New Roman" w:cs="Times New Roman"/>
                <w:sz w:val="20"/>
                <w:szCs w:val="20"/>
              </w:rPr>
            </w:pPr>
            <w:r w:rsidRPr="008F1B01">
              <w:rPr>
                <w:rFonts w:ascii="Times New Roman" w:hAnsi="Times New Roman" w:cs="Times New Roman"/>
                <w:sz w:val="20"/>
                <w:szCs w:val="20"/>
              </w:rPr>
              <w:t>Nonanoic acid</w:t>
            </w:r>
            <w:r w:rsidRPr="008F1B01">
              <w:rPr>
                <w:rFonts w:ascii="Times New Roman" w:hAnsi="Times New Roman" w:cs="Times New Roman"/>
                <w:sz w:val="20"/>
                <w:szCs w:val="20"/>
              </w:rPr>
              <w:tab/>
            </w:r>
          </w:p>
        </w:tc>
        <w:tc>
          <w:tcPr>
            <w:tcW w:w="613" w:type="pct"/>
          </w:tcPr>
          <w:p w14:paraId="74C07486" w14:textId="77777777" w:rsidR="008F1B01" w:rsidRPr="008F1B01" w:rsidRDefault="008F1B01" w:rsidP="00015F2D">
            <w:pPr>
              <w:spacing w:after="0" w:line="240" w:lineRule="auto"/>
              <w:jc w:val="right"/>
              <w:rPr>
                <w:rFonts w:ascii="Times New Roman" w:hAnsi="Times New Roman" w:cs="Times New Roman"/>
                <w:sz w:val="20"/>
                <w:szCs w:val="20"/>
              </w:rPr>
            </w:pPr>
          </w:p>
        </w:tc>
        <w:tc>
          <w:tcPr>
            <w:tcW w:w="611" w:type="pct"/>
          </w:tcPr>
          <w:p w14:paraId="16433B82" w14:textId="77777777" w:rsidR="008F1B01" w:rsidRPr="008F1B01" w:rsidRDefault="008F1B01" w:rsidP="00015F2D">
            <w:pPr>
              <w:spacing w:after="0" w:line="240" w:lineRule="auto"/>
              <w:jc w:val="right"/>
              <w:rPr>
                <w:rFonts w:ascii="Times New Roman" w:hAnsi="Times New Roman" w:cs="Times New Roman"/>
                <w:sz w:val="20"/>
                <w:szCs w:val="20"/>
              </w:rPr>
            </w:pPr>
            <w:r w:rsidRPr="008F1B01">
              <w:rPr>
                <w:rFonts w:ascii="Times New Roman" w:hAnsi="Times New Roman" w:cs="Times New Roman"/>
                <w:smallCaps/>
                <w:sz w:val="20"/>
                <w:szCs w:val="20"/>
              </w:rPr>
              <w:t>d</w:t>
            </w:r>
          </w:p>
        </w:tc>
        <w:tc>
          <w:tcPr>
            <w:tcW w:w="539" w:type="pct"/>
          </w:tcPr>
          <w:p w14:paraId="2C4EA366" w14:textId="77777777" w:rsidR="008F1B01" w:rsidRPr="008F1B01" w:rsidRDefault="008F1B01" w:rsidP="00015F2D">
            <w:pPr>
              <w:spacing w:after="0" w:line="240" w:lineRule="auto"/>
              <w:jc w:val="right"/>
              <w:rPr>
                <w:rFonts w:ascii="Times New Roman" w:hAnsi="Times New Roman" w:cs="Times New Roman"/>
                <w:sz w:val="20"/>
                <w:szCs w:val="20"/>
              </w:rPr>
            </w:pPr>
          </w:p>
        </w:tc>
        <w:tc>
          <w:tcPr>
            <w:tcW w:w="538" w:type="pct"/>
          </w:tcPr>
          <w:p w14:paraId="5FDF4A3B" w14:textId="77777777" w:rsidR="008F1B01" w:rsidRPr="008F1B01" w:rsidRDefault="008F1B01" w:rsidP="00015F2D">
            <w:pPr>
              <w:spacing w:after="0" w:line="240" w:lineRule="auto"/>
              <w:jc w:val="right"/>
              <w:rPr>
                <w:rFonts w:ascii="Times New Roman" w:hAnsi="Times New Roman" w:cs="Times New Roman"/>
                <w:sz w:val="20"/>
                <w:szCs w:val="20"/>
              </w:rPr>
            </w:pPr>
          </w:p>
        </w:tc>
      </w:tr>
    </w:tbl>
    <w:p w14:paraId="04EEBF88" w14:textId="77777777" w:rsidR="00B749CC" w:rsidRPr="008F1B01" w:rsidRDefault="00A176E4" w:rsidP="009F0702">
      <w:pPr>
        <w:spacing w:after="0" w:line="240" w:lineRule="auto"/>
        <w:jc w:val="both"/>
        <w:rPr>
          <w:rFonts w:ascii="Times New Roman" w:hAnsi="Times New Roman" w:cs="Times New Roman"/>
          <w:sz w:val="12"/>
        </w:rPr>
      </w:pPr>
      <w:r w:rsidRPr="008F1B01">
        <w:rPr>
          <w:rFonts w:ascii="Times New Roman" w:hAnsi="Times New Roman" w:cs="Times New Roman"/>
          <w:sz w:val="12"/>
        </w:rPr>
        <w:br w:type="page"/>
      </w:r>
    </w:p>
    <w:p w14:paraId="56366AB2" w14:textId="77777777" w:rsidR="003E1867" w:rsidRPr="00D97AD4" w:rsidRDefault="00E45F04" w:rsidP="00D97AD4">
      <w:pPr>
        <w:spacing w:after="0" w:line="240" w:lineRule="auto"/>
        <w:jc w:val="center"/>
        <w:rPr>
          <w:rFonts w:ascii="Times New Roman" w:hAnsi="Times New Roman" w:cs="Times New Roman"/>
          <w:sz w:val="24"/>
          <w:szCs w:val="24"/>
        </w:rPr>
      </w:pPr>
      <w:r w:rsidRPr="00D97AD4">
        <w:rPr>
          <w:rFonts w:ascii="Times New Roman" w:hAnsi="Times New Roman" w:cs="Times New Roman"/>
          <w:b/>
          <w:sz w:val="24"/>
          <w:szCs w:val="24"/>
        </w:rPr>
        <w:lastRenderedPageBreak/>
        <w:t>SCHEDULE 6</w:t>
      </w:r>
      <w:r w:rsidRPr="00D97AD4">
        <w:rPr>
          <w:rFonts w:ascii="Times New Roman" w:hAnsi="Times New Roman" w:cs="Times New Roman"/>
          <w:sz w:val="24"/>
          <w:szCs w:val="24"/>
        </w:rPr>
        <w:t>—</w:t>
      </w:r>
      <w:r w:rsidR="00A81A79" w:rsidRPr="00D97AD4">
        <w:rPr>
          <w:rFonts w:ascii="Times New Roman" w:hAnsi="Times New Roman" w:cs="Times New Roman"/>
          <w:sz w:val="24"/>
          <w:szCs w:val="24"/>
        </w:rPr>
        <w:t>continued</w:t>
      </w:r>
    </w:p>
    <w:tbl>
      <w:tblPr>
        <w:tblW w:w="5000" w:type="pct"/>
        <w:tblLayout w:type="fixed"/>
        <w:tblCellMar>
          <w:left w:w="40" w:type="dxa"/>
          <w:right w:w="40" w:type="dxa"/>
        </w:tblCellMar>
        <w:tblLook w:val="0000" w:firstRow="0" w:lastRow="0" w:firstColumn="0" w:lastColumn="0" w:noHBand="0" w:noVBand="0"/>
      </w:tblPr>
      <w:tblGrid>
        <w:gridCol w:w="5002"/>
        <w:gridCol w:w="1275"/>
        <w:gridCol w:w="993"/>
        <w:gridCol w:w="1054"/>
        <w:gridCol w:w="941"/>
      </w:tblGrid>
      <w:tr w:rsidR="003E1867" w:rsidRPr="008F1B01" w14:paraId="02C78B7B" w14:textId="77777777" w:rsidTr="00D97AD4">
        <w:trPr>
          <w:trHeight w:val="20"/>
        </w:trPr>
        <w:tc>
          <w:tcPr>
            <w:tcW w:w="2699" w:type="pct"/>
            <w:tcBorders>
              <w:top w:val="single" w:sz="4" w:space="0" w:color="auto"/>
              <w:bottom w:val="single" w:sz="4" w:space="0" w:color="auto"/>
            </w:tcBorders>
          </w:tcPr>
          <w:p w14:paraId="00A8018A" w14:textId="77777777" w:rsidR="003E1867" w:rsidRPr="008F1B01" w:rsidRDefault="003E1867" w:rsidP="00D97AD4">
            <w:pPr>
              <w:spacing w:after="0" w:line="240" w:lineRule="auto"/>
              <w:jc w:val="both"/>
              <w:rPr>
                <w:rFonts w:ascii="Times New Roman" w:hAnsi="Times New Roman" w:cs="Times New Roman"/>
                <w:sz w:val="20"/>
                <w:szCs w:val="20"/>
              </w:rPr>
            </w:pPr>
          </w:p>
        </w:tc>
        <w:tc>
          <w:tcPr>
            <w:tcW w:w="688" w:type="pct"/>
            <w:tcBorders>
              <w:top w:val="single" w:sz="4" w:space="0" w:color="auto"/>
              <w:bottom w:val="single" w:sz="4" w:space="0" w:color="auto"/>
            </w:tcBorders>
          </w:tcPr>
          <w:p w14:paraId="484FBA90" w14:textId="77777777" w:rsidR="003E1867" w:rsidRPr="008F1B01" w:rsidRDefault="00E45F04" w:rsidP="00D97AD4">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I</w:t>
            </w:r>
          </w:p>
        </w:tc>
        <w:tc>
          <w:tcPr>
            <w:tcW w:w="536" w:type="pct"/>
            <w:tcBorders>
              <w:top w:val="single" w:sz="4" w:space="0" w:color="auto"/>
              <w:bottom w:val="single" w:sz="4" w:space="0" w:color="auto"/>
            </w:tcBorders>
          </w:tcPr>
          <w:p w14:paraId="35B4FF54" w14:textId="77777777" w:rsidR="003E1867" w:rsidRPr="008F1B01" w:rsidRDefault="00A81A79" w:rsidP="00D97AD4">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II</w:t>
            </w:r>
          </w:p>
        </w:tc>
        <w:tc>
          <w:tcPr>
            <w:tcW w:w="569" w:type="pct"/>
            <w:tcBorders>
              <w:top w:val="single" w:sz="4" w:space="0" w:color="auto"/>
              <w:bottom w:val="single" w:sz="4" w:space="0" w:color="auto"/>
            </w:tcBorders>
          </w:tcPr>
          <w:p w14:paraId="7BB416B9" w14:textId="77777777" w:rsidR="003E1867" w:rsidRPr="008F1B01" w:rsidRDefault="00A81A79" w:rsidP="00D97AD4">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III</w:t>
            </w:r>
          </w:p>
        </w:tc>
        <w:tc>
          <w:tcPr>
            <w:tcW w:w="508" w:type="pct"/>
            <w:tcBorders>
              <w:top w:val="single" w:sz="4" w:space="0" w:color="auto"/>
              <w:bottom w:val="single" w:sz="4" w:space="0" w:color="auto"/>
            </w:tcBorders>
          </w:tcPr>
          <w:p w14:paraId="46D8B5E9" w14:textId="77777777" w:rsidR="003E1867" w:rsidRPr="008F1B01" w:rsidRDefault="00A81A79" w:rsidP="00D97AD4">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IV</w:t>
            </w:r>
          </w:p>
        </w:tc>
      </w:tr>
      <w:tr w:rsidR="003E1867" w:rsidRPr="008F1B01" w14:paraId="22300BF7" w14:textId="77777777" w:rsidTr="00D97AD4">
        <w:trPr>
          <w:trHeight w:val="20"/>
        </w:trPr>
        <w:tc>
          <w:tcPr>
            <w:tcW w:w="2699" w:type="pct"/>
            <w:tcBorders>
              <w:top w:val="single" w:sz="4" w:space="0" w:color="auto"/>
            </w:tcBorders>
          </w:tcPr>
          <w:p w14:paraId="3C3EAD60" w14:textId="061EB9CE" w:rsidR="003E1867" w:rsidRPr="008F1B01" w:rsidRDefault="00F61649" w:rsidP="00D97AD4">
            <w:pPr>
              <w:tabs>
                <w:tab w:val="left" w:leader="dot" w:pos="3780"/>
              </w:tabs>
              <w:spacing w:after="0" w:line="240" w:lineRule="auto"/>
              <w:ind w:left="288" w:hanging="288"/>
              <w:jc w:val="both"/>
              <w:rPr>
                <w:rFonts w:ascii="Times New Roman" w:hAnsi="Times New Roman" w:cs="Times New Roman"/>
                <w:sz w:val="20"/>
                <w:szCs w:val="20"/>
              </w:rPr>
            </w:pPr>
            <w:proofErr w:type="spellStart"/>
            <w:r w:rsidRPr="008F1B01">
              <w:rPr>
                <w:rFonts w:ascii="Times New Roman" w:hAnsi="Times New Roman" w:cs="Times New Roman"/>
                <w:sz w:val="20"/>
                <w:szCs w:val="20"/>
              </w:rPr>
              <w:t>Nonene</w:t>
            </w:r>
            <w:proofErr w:type="spellEnd"/>
            <w:r w:rsidR="00E86935" w:rsidRPr="008F1B01">
              <w:rPr>
                <w:rFonts w:ascii="Times New Roman" w:hAnsi="Times New Roman" w:cs="Times New Roman"/>
                <w:sz w:val="20"/>
                <w:szCs w:val="20"/>
              </w:rPr>
              <w:tab/>
            </w:r>
          </w:p>
        </w:tc>
        <w:tc>
          <w:tcPr>
            <w:tcW w:w="688" w:type="pct"/>
            <w:tcBorders>
              <w:top w:val="single" w:sz="4" w:space="0" w:color="auto"/>
            </w:tcBorders>
          </w:tcPr>
          <w:p w14:paraId="4B8DFE7D" w14:textId="77777777" w:rsidR="003E1867" w:rsidRPr="008F1B01" w:rsidRDefault="003E1867" w:rsidP="00D97AD4">
            <w:pPr>
              <w:spacing w:after="0" w:line="240" w:lineRule="auto"/>
              <w:jc w:val="right"/>
              <w:rPr>
                <w:rFonts w:ascii="Times New Roman" w:hAnsi="Times New Roman" w:cs="Times New Roman"/>
                <w:sz w:val="20"/>
                <w:szCs w:val="20"/>
              </w:rPr>
            </w:pPr>
          </w:p>
        </w:tc>
        <w:tc>
          <w:tcPr>
            <w:tcW w:w="536" w:type="pct"/>
            <w:tcBorders>
              <w:top w:val="single" w:sz="4" w:space="0" w:color="auto"/>
            </w:tcBorders>
          </w:tcPr>
          <w:p w14:paraId="2168DE40" w14:textId="77777777" w:rsidR="003E1867" w:rsidRPr="008F1B01" w:rsidRDefault="00A81A79" w:rsidP="00D97AD4">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B</w:t>
            </w:r>
          </w:p>
        </w:tc>
        <w:tc>
          <w:tcPr>
            <w:tcW w:w="569" w:type="pct"/>
            <w:tcBorders>
              <w:top w:val="single" w:sz="4" w:space="0" w:color="auto"/>
            </w:tcBorders>
          </w:tcPr>
          <w:p w14:paraId="4F22F2C0" w14:textId="77777777" w:rsidR="003E1867" w:rsidRPr="008F1B01" w:rsidRDefault="003E1867" w:rsidP="00D97AD4">
            <w:pPr>
              <w:spacing w:after="0" w:line="240" w:lineRule="auto"/>
              <w:jc w:val="right"/>
              <w:rPr>
                <w:rFonts w:ascii="Times New Roman" w:hAnsi="Times New Roman" w:cs="Times New Roman"/>
                <w:sz w:val="20"/>
                <w:szCs w:val="20"/>
              </w:rPr>
            </w:pPr>
          </w:p>
        </w:tc>
        <w:tc>
          <w:tcPr>
            <w:tcW w:w="508" w:type="pct"/>
            <w:tcBorders>
              <w:top w:val="single" w:sz="4" w:space="0" w:color="auto"/>
            </w:tcBorders>
          </w:tcPr>
          <w:p w14:paraId="0AC77DC1" w14:textId="77777777" w:rsidR="003E1867" w:rsidRPr="008F1B01" w:rsidRDefault="003E1867" w:rsidP="00D97AD4">
            <w:pPr>
              <w:spacing w:after="0" w:line="240" w:lineRule="auto"/>
              <w:jc w:val="right"/>
              <w:rPr>
                <w:rFonts w:ascii="Times New Roman" w:hAnsi="Times New Roman" w:cs="Times New Roman"/>
                <w:sz w:val="20"/>
                <w:szCs w:val="20"/>
              </w:rPr>
            </w:pPr>
          </w:p>
        </w:tc>
      </w:tr>
      <w:tr w:rsidR="003E1867" w:rsidRPr="008F1B01" w14:paraId="769755F0" w14:textId="77777777" w:rsidTr="00D97AD4">
        <w:trPr>
          <w:trHeight w:val="20"/>
        </w:trPr>
        <w:tc>
          <w:tcPr>
            <w:tcW w:w="2699" w:type="pct"/>
          </w:tcPr>
          <w:p w14:paraId="2847B4B6" w14:textId="77777777" w:rsidR="003E1867" w:rsidRPr="008F1B01" w:rsidRDefault="00F61649" w:rsidP="00D97AD4">
            <w:pPr>
              <w:tabs>
                <w:tab w:val="left" w:leader="dot" w:pos="3780"/>
              </w:tabs>
              <w:spacing w:after="0" w:line="240" w:lineRule="auto"/>
              <w:ind w:left="288" w:hanging="288"/>
              <w:jc w:val="both"/>
              <w:rPr>
                <w:rFonts w:ascii="Times New Roman" w:hAnsi="Times New Roman" w:cs="Times New Roman"/>
                <w:sz w:val="20"/>
                <w:szCs w:val="20"/>
              </w:rPr>
            </w:pPr>
            <w:r w:rsidRPr="008F1B01">
              <w:rPr>
                <w:rFonts w:ascii="Times New Roman" w:hAnsi="Times New Roman" w:cs="Times New Roman"/>
                <w:sz w:val="20"/>
                <w:szCs w:val="20"/>
              </w:rPr>
              <w:t>Nonyl alcohol</w:t>
            </w:r>
            <w:r w:rsidR="00E86935" w:rsidRPr="008F1B01">
              <w:rPr>
                <w:rFonts w:ascii="Times New Roman" w:hAnsi="Times New Roman" w:cs="Times New Roman"/>
                <w:sz w:val="20"/>
                <w:szCs w:val="20"/>
              </w:rPr>
              <w:tab/>
            </w:r>
          </w:p>
        </w:tc>
        <w:tc>
          <w:tcPr>
            <w:tcW w:w="688" w:type="pct"/>
          </w:tcPr>
          <w:p w14:paraId="61EC6383" w14:textId="77777777" w:rsidR="003E1867" w:rsidRPr="008F1B01" w:rsidRDefault="003E1867" w:rsidP="00D97AD4">
            <w:pPr>
              <w:spacing w:after="0" w:line="240" w:lineRule="auto"/>
              <w:jc w:val="right"/>
              <w:rPr>
                <w:rFonts w:ascii="Times New Roman" w:hAnsi="Times New Roman" w:cs="Times New Roman"/>
                <w:sz w:val="20"/>
                <w:szCs w:val="20"/>
              </w:rPr>
            </w:pPr>
          </w:p>
        </w:tc>
        <w:tc>
          <w:tcPr>
            <w:tcW w:w="536" w:type="pct"/>
          </w:tcPr>
          <w:p w14:paraId="44B277AD" w14:textId="77777777" w:rsidR="003E1867" w:rsidRPr="008F1B01" w:rsidRDefault="00A81A79" w:rsidP="00D97AD4">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C</w:t>
            </w:r>
          </w:p>
        </w:tc>
        <w:tc>
          <w:tcPr>
            <w:tcW w:w="569" w:type="pct"/>
          </w:tcPr>
          <w:p w14:paraId="0DA5EE95" w14:textId="77777777" w:rsidR="003E1867" w:rsidRPr="008F1B01" w:rsidRDefault="003E1867" w:rsidP="00D97AD4">
            <w:pPr>
              <w:spacing w:after="0" w:line="240" w:lineRule="auto"/>
              <w:jc w:val="right"/>
              <w:rPr>
                <w:rFonts w:ascii="Times New Roman" w:hAnsi="Times New Roman" w:cs="Times New Roman"/>
                <w:sz w:val="20"/>
                <w:szCs w:val="20"/>
              </w:rPr>
            </w:pPr>
          </w:p>
        </w:tc>
        <w:tc>
          <w:tcPr>
            <w:tcW w:w="508" w:type="pct"/>
          </w:tcPr>
          <w:p w14:paraId="31BE8F97" w14:textId="77777777" w:rsidR="003E1867" w:rsidRPr="008F1B01" w:rsidRDefault="003E1867" w:rsidP="00D97AD4">
            <w:pPr>
              <w:spacing w:after="0" w:line="240" w:lineRule="auto"/>
              <w:jc w:val="right"/>
              <w:rPr>
                <w:rFonts w:ascii="Times New Roman" w:hAnsi="Times New Roman" w:cs="Times New Roman"/>
                <w:sz w:val="20"/>
                <w:szCs w:val="20"/>
              </w:rPr>
            </w:pPr>
          </w:p>
        </w:tc>
      </w:tr>
      <w:tr w:rsidR="003E1867" w:rsidRPr="008F1B01" w14:paraId="4098BD55" w14:textId="77777777" w:rsidTr="00D97AD4">
        <w:trPr>
          <w:trHeight w:val="20"/>
        </w:trPr>
        <w:tc>
          <w:tcPr>
            <w:tcW w:w="2699" w:type="pct"/>
          </w:tcPr>
          <w:p w14:paraId="26C8E056" w14:textId="77777777" w:rsidR="003E1867" w:rsidRPr="008F1B01" w:rsidRDefault="00F61649" w:rsidP="00D97AD4">
            <w:pPr>
              <w:tabs>
                <w:tab w:val="left" w:leader="dot" w:pos="3780"/>
              </w:tabs>
              <w:spacing w:after="0" w:line="240" w:lineRule="auto"/>
              <w:ind w:left="288" w:hanging="288"/>
              <w:jc w:val="both"/>
              <w:rPr>
                <w:rFonts w:ascii="Times New Roman" w:hAnsi="Times New Roman" w:cs="Times New Roman"/>
                <w:sz w:val="20"/>
                <w:szCs w:val="20"/>
              </w:rPr>
            </w:pPr>
            <w:r w:rsidRPr="008F1B01">
              <w:rPr>
                <w:rFonts w:ascii="Times New Roman" w:hAnsi="Times New Roman" w:cs="Times New Roman"/>
                <w:sz w:val="20"/>
                <w:szCs w:val="20"/>
              </w:rPr>
              <w:t>Nonylphenol</w:t>
            </w:r>
            <w:r w:rsidR="00E86935" w:rsidRPr="008F1B01">
              <w:rPr>
                <w:rFonts w:ascii="Times New Roman" w:hAnsi="Times New Roman" w:cs="Times New Roman"/>
                <w:sz w:val="20"/>
                <w:szCs w:val="20"/>
              </w:rPr>
              <w:tab/>
            </w:r>
          </w:p>
        </w:tc>
        <w:tc>
          <w:tcPr>
            <w:tcW w:w="688" w:type="pct"/>
          </w:tcPr>
          <w:p w14:paraId="0352F85F" w14:textId="77777777" w:rsidR="003E1867" w:rsidRPr="008F1B01" w:rsidRDefault="003E1867" w:rsidP="00D97AD4">
            <w:pPr>
              <w:spacing w:after="0" w:line="240" w:lineRule="auto"/>
              <w:jc w:val="right"/>
              <w:rPr>
                <w:rFonts w:ascii="Times New Roman" w:hAnsi="Times New Roman" w:cs="Times New Roman"/>
                <w:sz w:val="20"/>
                <w:szCs w:val="20"/>
              </w:rPr>
            </w:pPr>
          </w:p>
        </w:tc>
        <w:tc>
          <w:tcPr>
            <w:tcW w:w="536" w:type="pct"/>
          </w:tcPr>
          <w:p w14:paraId="210EFFAC" w14:textId="77777777" w:rsidR="003E1867" w:rsidRPr="008F1B01" w:rsidRDefault="00A81A79" w:rsidP="00D97AD4">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A</w:t>
            </w:r>
          </w:p>
        </w:tc>
        <w:tc>
          <w:tcPr>
            <w:tcW w:w="569" w:type="pct"/>
          </w:tcPr>
          <w:p w14:paraId="577334F0" w14:textId="77777777" w:rsidR="003E1867" w:rsidRPr="008F1B01" w:rsidRDefault="00A81A79" w:rsidP="00D97AD4">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0.1</w:t>
            </w:r>
          </w:p>
        </w:tc>
        <w:tc>
          <w:tcPr>
            <w:tcW w:w="508" w:type="pct"/>
          </w:tcPr>
          <w:p w14:paraId="79C2C8A8" w14:textId="77777777" w:rsidR="003E1867" w:rsidRPr="008F1B01" w:rsidRDefault="00A81A79" w:rsidP="00D97AD4">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0.05</w:t>
            </w:r>
          </w:p>
        </w:tc>
      </w:tr>
      <w:tr w:rsidR="003C5A54" w:rsidRPr="008F1B01" w14:paraId="615129E8" w14:textId="77777777" w:rsidTr="00D97AD4">
        <w:trPr>
          <w:trHeight w:val="252"/>
        </w:trPr>
        <w:tc>
          <w:tcPr>
            <w:tcW w:w="2699" w:type="pct"/>
          </w:tcPr>
          <w:p w14:paraId="3EA439B9" w14:textId="77777777" w:rsidR="003C5A54" w:rsidRPr="008F1B01" w:rsidRDefault="003C5A54" w:rsidP="00D97AD4">
            <w:pPr>
              <w:tabs>
                <w:tab w:val="left" w:leader="dot" w:pos="3780"/>
              </w:tabs>
              <w:spacing w:after="0" w:line="240" w:lineRule="auto"/>
              <w:ind w:left="288" w:hanging="288"/>
              <w:jc w:val="both"/>
              <w:rPr>
                <w:rFonts w:ascii="Times New Roman" w:hAnsi="Times New Roman" w:cs="Times New Roman"/>
                <w:sz w:val="20"/>
                <w:szCs w:val="20"/>
              </w:rPr>
            </w:pPr>
            <w:r w:rsidRPr="008F1B01">
              <w:rPr>
                <w:rFonts w:ascii="Times New Roman" w:hAnsi="Times New Roman" w:cs="Times New Roman"/>
                <w:sz w:val="20"/>
                <w:szCs w:val="20"/>
              </w:rPr>
              <w:t>Nonylphenol poly (4-12) ethoxylates</w:t>
            </w:r>
            <w:r w:rsidR="00E86935" w:rsidRPr="008F1B01">
              <w:rPr>
                <w:rFonts w:ascii="Times New Roman" w:hAnsi="Times New Roman" w:cs="Times New Roman"/>
                <w:sz w:val="20"/>
                <w:szCs w:val="20"/>
              </w:rPr>
              <w:tab/>
            </w:r>
          </w:p>
        </w:tc>
        <w:tc>
          <w:tcPr>
            <w:tcW w:w="688" w:type="pct"/>
          </w:tcPr>
          <w:p w14:paraId="3D4751DD" w14:textId="77777777" w:rsidR="003C5A54" w:rsidRPr="008F1B01" w:rsidRDefault="003C5A54" w:rsidP="00D97AD4">
            <w:pPr>
              <w:spacing w:after="0" w:line="240" w:lineRule="auto"/>
              <w:jc w:val="right"/>
              <w:rPr>
                <w:rFonts w:ascii="Times New Roman" w:hAnsi="Times New Roman" w:cs="Times New Roman"/>
                <w:sz w:val="20"/>
                <w:szCs w:val="20"/>
              </w:rPr>
            </w:pPr>
          </w:p>
        </w:tc>
        <w:tc>
          <w:tcPr>
            <w:tcW w:w="536" w:type="pct"/>
          </w:tcPr>
          <w:p w14:paraId="741C5516" w14:textId="77777777" w:rsidR="003C5A54" w:rsidRPr="008F1B01" w:rsidRDefault="003C5A54" w:rsidP="00D97AD4">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B</w:t>
            </w:r>
          </w:p>
        </w:tc>
        <w:tc>
          <w:tcPr>
            <w:tcW w:w="569" w:type="pct"/>
          </w:tcPr>
          <w:p w14:paraId="7DF929F8" w14:textId="77777777" w:rsidR="003C5A54" w:rsidRPr="008F1B01" w:rsidRDefault="003C5A54" w:rsidP="00D97AD4">
            <w:pPr>
              <w:spacing w:after="0" w:line="240" w:lineRule="auto"/>
              <w:jc w:val="right"/>
              <w:rPr>
                <w:rFonts w:ascii="Times New Roman" w:hAnsi="Times New Roman" w:cs="Times New Roman"/>
                <w:sz w:val="20"/>
                <w:szCs w:val="20"/>
              </w:rPr>
            </w:pPr>
          </w:p>
        </w:tc>
        <w:tc>
          <w:tcPr>
            <w:tcW w:w="508" w:type="pct"/>
          </w:tcPr>
          <w:p w14:paraId="5ACC0E65" w14:textId="77777777" w:rsidR="003C5A54" w:rsidRPr="008F1B01" w:rsidRDefault="003C5A54" w:rsidP="00D97AD4">
            <w:pPr>
              <w:spacing w:after="0" w:line="240" w:lineRule="auto"/>
              <w:jc w:val="right"/>
              <w:rPr>
                <w:rFonts w:ascii="Times New Roman" w:hAnsi="Times New Roman" w:cs="Times New Roman"/>
                <w:sz w:val="20"/>
                <w:szCs w:val="20"/>
              </w:rPr>
            </w:pPr>
          </w:p>
        </w:tc>
      </w:tr>
      <w:tr w:rsidR="003C5A54" w:rsidRPr="008F1B01" w14:paraId="3A75EE0B" w14:textId="77777777" w:rsidTr="00D97AD4">
        <w:trPr>
          <w:trHeight w:val="180"/>
        </w:trPr>
        <w:tc>
          <w:tcPr>
            <w:tcW w:w="2699" w:type="pct"/>
          </w:tcPr>
          <w:p w14:paraId="01C194BC" w14:textId="77777777" w:rsidR="003C5A54" w:rsidRPr="008F1B01" w:rsidRDefault="003C5A54" w:rsidP="00D97AD4">
            <w:pPr>
              <w:tabs>
                <w:tab w:val="left" w:leader="dot" w:pos="3780"/>
              </w:tabs>
              <w:spacing w:after="0" w:line="240" w:lineRule="auto"/>
              <w:ind w:left="288" w:hanging="288"/>
              <w:jc w:val="both"/>
              <w:rPr>
                <w:rFonts w:ascii="Times New Roman" w:hAnsi="Times New Roman" w:cs="Times New Roman"/>
                <w:sz w:val="20"/>
                <w:szCs w:val="20"/>
              </w:rPr>
            </w:pPr>
            <w:r w:rsidRPr="008F1B01">
              <w:rPr>
                <w:rFonts w:ascii="Times New Roman" w:hAnsi="Times New Roman" w:cs="Times New Roman"/>
                <w:sz w:val="20"/>
                <w:szCs w:val="20"/>
              </w:rPr>
              <w:t>9. 12-Octadecadienoic acid (Linoleic acid)</w:t>
            </w:r>
            <w:r w:rsidR="00E86935" w:rsidRPr="008F1B01">
              <w:rPr>
                <w:rFonts w:ascii="Times New Roman" w:hAnsi="Times New Roman" w:cs="Times New Roman"/>
                <w:sz w:val="20"/>
                <w:szCs w:val="20"/>
              </w:rPr>
              <w:tab/>
            </w:r>
          </w:p>
        </w:tc>
        <w:tc>
          <w:tcPr>
            <w:tcW w:w="688" w:type="pct"/>
          </w:tcPr>
          <w:p w14:paraId="7A738F8A" w14:textId="77777777" w:rsidR="003C5A54" w:rsidRPr="008F1B01" w:rsidRDefault="003C5A54" w:rsidP="00D97AD4">
            <w:pPr>
              <w:spacing w:after="0" w:line="240" w:lineRule="auto"/>
              <w:jc w:val="right"/>
              <w:rPr>
                <w:rFonts w:ascii="Times New Roman" w:hAnsi="Times New Roman" w:cs="Times New Roman"/>
                <w:sz w:val="20"/>
                <w:szCs w:val="20"/>
              </w:rPr>
            </w:pPr>
          </w:p>
        </w:tc>
        <w:tc>
          <w:tcPr>
            <w:tcW w:w="536" w:type="pct"/>
          </w:tcPr>
          <w:p w14:paraId="3E569786" w14:textId="77777777" w:rsidR="003C5A54" w:rsidRPr="008F1B01" w:rsidRDefault="003C5A54" w:rsidP="00D97AD4">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D</w:t>
            </w:r>
          </w:p>
        </w:tc>
        <w:tc>
          <w:tcPr>
            <w:tcW w:w="569" w:type="pct"/>
          </w:tcPr>
          <w:p w14:paraId="1AFFB9F0" w14:textId="77777777" w:rsidR="003C5A54" w:rsidRPr="008F1B01" w:rsidRDefault="003C5A54" w:rsidP="00D97AD4">
            <w:pPr>
              <w:spacing w:after="0" w:line="240" w:lineRule="auto"/>
              <w:jc w:val="right"/>
              <w:rPr>
                <w:rFonts w:ascii="Times New Roman" w:hAnsi="Times New Roman" w:cs="Times New Roman"/>
                <w:sz w:val="20"/>
                <w:szCs w:val="20"/>
              </w:rPr>
            </w:pPr>
          </w:p>
        </w:tc>
        <w:tc>
          <w:tcPr>
            <w:tcW w:w="508" w:type="pct"/>
          </w:tcPr>
          <w:p w14:paraId="5F8CDFE3" w14:textId="77777777" w:rsidR="003C5A54" w:rsidRPr="008F1B01" w:rsidRDefault="003C5A54" w:rsidP="00D97AD4">
            <w:pPr>
              <w:spacing w:after="0" w:line="240" w:lineRule="auto"/>
              <w:jc w:val="right"/>
              <w:rPr>
                <w:rFonts w:ascii="Times New Roman" w:hAnsi="Times New Roman" w:cs="Times New Roman"/>
                <w:sz w:val="20"/>
                <w:szCs w:val="20"/>
              </w:rPr>
            </w:pPr>
          </w:p>
        </w:tc>
      </w:tr>
      <w:tr w:rsidR="00036E58" w:rsidRPr="008F1B01" w14:paraId="19B30320" w14:textId="77777777" w:rsidTr="00D97AD4">
        <w:trPr>
          <w:trHeight w:val="180"/>
        </w:trPr>
        <w:tc>
          <w:tcPr>
            <w:tcW w:w="2699" w:type="pct"/>
          </w:tcPr>
          <w:p w14:paraId="5939E905" w14:textId="77777777" w:rsidR="00036E58" w:rsidRPr="008F1B01" w:rsidRDefault="00036E58" w:rsidP="00D97AD4">
            <w:pPr>
              <w:tabs>
                <w:tab w:val="left" w:leader="dot" w:pos="3780"/>
              </w:tabs>
              <w:spacing w:after="0" w:line="240" w:lineRule="auto"/>
              <w:ind w:left="288" w:hanging="288"/>
              <w:jc w:val="both"/>
              <w:rPr>
                <w:rFonts w:ascii="Times New Roman" w:hAnsi="Times New Roman" w:cs="Times New Roman"/>
                <w:sz w:val="20"/>
                <w:szCs w:val="20"/>
              </w:rPr>
            </w:pPr>
            <w:r w:rsidRPr="008F1B01">
              <w:rPr>
                <w:rFonts w:ascii="Times New Roman" w:hAnsi="Times New Roman" w:cs="Times New Roman"/>
                <w:sz w:val="20"/>
                <w:szCs w:val="20"/>
              </w:rPr>
              <w:t>9. 12, 15-Octadecatrienoic acid (Linolenic acid)</w:t>
            </w:r>
            <w:r w:rsidRPr="008F1B01">
              <w:rPr>
                <w:rFonts w:ascii="Times New Roman" w:hAnsi="Times New Roman" w:cs="Times New Roman"/>
                <w:sz w:val="20"/>
                <w:szCs w:val="20"/>
              </w:rPr>
              <w:tab/>
            </w:r>
          </w:p>
        </w:tc>
        <w:tc>
          <w:tcPr>
            <w:tcW w:w="688" w:type="pct"/>
          </w:tcPr>
          <w:p w14:paraId="1DAD5A88" w14:textId="77777777" w:rsidR="00036E58" w:rsidRPr="008F1B01" w:rsidRDefault="00036E58" w:rsidP="00D97AD4">
            <w:pPr>
              <w:spacing w:after="0" w:line="240" w:lineRule="auto"/>
              <w:jc w:val="right"/>
              <w:rPr>
                <w:rFonts w:ascii="Times New Roman" w:hAnsi="Times New Roman" w:cs="Times New Roman"/>
                <w:sz w:val="20"/>
                <w:szCs w:val="20"/>
              </w:rPr>
            </w:pPr>
          </w:p>
        </w:tc>
        <w:tc>
          <w:tcPr>
            <w:tcW w:w="536" w:type="pct"/>
          </w:tcPr>
          <w:p w14:paraId="1E76D499" w14:textId="77777777" w:rsidR="00036E58" w:rsidRPr="008F1B01" w:rsidRDefault="00036E58" w:rsidP="00D97AD4">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D</w:t>
            </w:r>
          </w:p>
        </w:tc>
        <w:tc>
          <w:tcPr>
            <w:tcW w:w="569" w:type="pct"/>
          </w:tcPr>
          <w:p w14:paraId="4FC6A61B" w14:textId="77777777" w:rsidR="00036E58" w:rsidRPr="008F1B01" w:rsidRDefault="00036E58" w:rsidP="00D97AD4">
            <w:pPr>
              <w:spacing w:after="0" w:line="240" w:lineRule="auto"/>
              <w:jc w:val="right"/>
              <w:rPr>
                <w:rFonts w:ascii="Times New Roman" w:hAnsi="Times New Roman" w:cs="Times New Roman"/>
                <w:sz w:val="20"/>
                <w:szCs w:val="20"/>
              </w:rPr>
            </w:pPr>
          </w:p>
        </w:tc>
        <w:tc>
          <w:tcPr>
            <w:tcW w:w="508" w:type="pct"/>
          </w:tcPr>
          <w:p w14:paraId="12DF4050" w14:textId="77777777" w:rsidR="00036E58" w:rsidRPr="008F1B01" w:rsidRDefault="00036E58" w:rsidP="00D97AD4">
            <w:pPr>
              <w:spacing w:after="0" w:line="240" w:lineRule="auto"/>
              <w:jc w:val="right"/>
              <w:rPr>
                <w:rFonts w:ascii="Times New Roman" w:hAnsi="Times New Roman" w:cs="Times New Roman"/>
                <w:sz w:val="20"/>
                <w:szCs w:val="20"/>
              </w:rPr>
            </w:pPr>
          </w:p>
        </w:tc>
      </w:tr>
      <w:tr w:rsidR="003E1867" w:rsidRPr="008F1B01" w14:paraId="3D88CC07" w14:textId="77777777" w:rsidTr="00D97AD4">
        <w:trPr>
          <w:trHeight w:val="20"/>
        </w:trPr>
        <w:tc>
          <w:tcPr>
            <w:tcW w:w="2699" w:type="pct"/>
          </w:tcPr>
          <w:p w14:paraId="038B8FBC" w14:textId="77777777" w:rsidR="003E1867" w:rsidRPr="008F1B01" w:rsidRDefault="00A81A79" w:rsidP="00D97AD4">
            <w:pPr>
              <w:tabs>
                <w:tab w:val="left" w:leader="dot" w:pos="3780"/>
              </w:tabs>
              <w:spacing w:after="0" w:line="240" w:lineRule="auto"/>
              <w:ind w:left="288" w:hanging="288"/>
              <w:jc w:val="both"/>
              <w:rPr>
                <w:rFonts w:ascii="Times New Roman" w:hAnsi="Times New Roman" w:cs="Times New Roman"/>
                <w:sz w:val="20"/>
                <w:szCs w:val="20"/>
              </w:rPr>
            </w:pPr>
            <w:r w:rsidRPr="008F1B01">
              <w:rPr>
                <w:rFonts w:ascii="Times New Roman" w:hAnsi="Times New Roman" w:cs="Times New Roman"/>
                <w:sz w:val="20"/>
                <w:szCs w:val="20"/>
              </w:rPr>
              <w:t>Octane</w:t>
            </w:r>
            <w:r w:rsidR="00E86935" w:rsidRPr="008F1B01">
              <w:rPr>
                <w:rFonts w:ascii="Times New Roman" w:hAnsi="Times New Roman" w:cs="Times New Roman"/>
                <w:sz w:val="20"/>
                <w:szCs w:val="20"/>
              </w:rPr>
              <w:tab/>
            </w:r>
          </w:p>
        </w:tc>
        <w:tc>
          <w:tcPr>
            <w:tcW w:w="688" w:type="pct"/>
          </w:tcPr>
          <w:p w14:paraId="1C15E01D" w14:textId="77777777" w:rsidR="003E1867" w:rsidRPr="008F1B01" w:rsidRDefault="00A81A79" w:rsidP="00D97AD4">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1262</w:t>
            </w:r>
          </w:p>
        </w:tc>
        <w:tc>
          <w:tcPr>
            <w:tcW w:w="536" w:type="pct"/>
          </w:tcPr>
          <w:p w14:paraId="0E437096" w14:textId="77777777" w:rsidR="003E1867" w:rsidRPr="008F1B01" w:rsidRDefault="00A81A79" w:rsidP="00D97AD4">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(D)</w:t>
            </w:r>
          </w:p>
        </w:tc>
        <w:tc>
          <w:tcPr>
            <w:tcW w:w="569" w:type="pct"/>
          </w:tcPr>
          <w:p w14:paraId="4C42D8DF" w14:textId="77777777" w:rsidR="003E1867" w:rsidRPr="008F1B01" w:rsidRDefault="003E1867" w:rsidP="00D97AD4">
            <w:pPr>
              <w:spacing w:after="0" w:line="240" w:lineRule="auto"/>
              <w:jc w:val="right"/>
              <w:rPr>
                <w:rFonts w:ascii="Times New Roman" w:hAnsi="Times New Roman" w:cs="Times New Roman"/>
                <w:sz w:val="20"/>
                <w:szCs w:val="20"/>
              </w:rPr>
            </w:pPr>
          </w:p>
        </w:tc>
        <w:tc>
          <w:tcPr>
            <w:tcW w:w="508" w:type="pct"/>
          </w:tcPr>
          <w:p w14:paraId="3B86CD8F" w14:textId="77777777" w:rsidR="003E1867" w:rsidRPr="008F1B01" w:rsidRDefault="003E1867" w:rsidP="00D97AD4">
            <w:pPr>
              <w:spacing w:after="0" w:line="240" w:lineRule="auto"/>
              <w:jc w:val="right"/>
              <w:rPr>
                <w:rFonts w:ascii="Times New Roman" w:hAnsi="Times New Roman" w:cs="Times New Roman"/>
                <w:sz w:val="20"/>
                <w:szCs w:val="20"/>
              </w:rPr>
            </w:pPr>
          </w:p>
        </w:tc>
      </w:tr>
      <w:tr w:rsidR="003E1867" w:rsidRPr="008F1B01" w14:paraId="0D5F0B71" w14:textId="77777777" w:rsidTr="00D97AD4">
        <w:trPr>
          <w:trHeight w:val="20"/>
        </w:trPr>
        <w:tc>
          <w:tcPr>
            <w:tcW w:w="2699" w:type="pct"/>
          </w:tcPr>
          <w:p w14:paraId="440803A8" w14:textId="77777777" w:rsidR="003E1867" w:rsidRPr="008F1B01" w:rsidRDefault="00A81A79" w:rsidP="00D97AD4">
            <w:pPr>
              <w:tabs>
                <w:tab w:val="left" w:leader="dot" w:pos="3780"/>
              </w:tabs>
              <w:spacing w:after="0" w:line="240" w:lineRule="auto"/>
              <w:ind w:left="288" w:hanging="288"/>
              <w:jc w:val="both"/>
              <w:rPr>
                <w:rFonts w:ascii="Times New Roman" w:hAnsi="Times New Roman" w:cs="Times New Roman"/>
                <w:sz w:val="20"/>
                <w:szCs w:val="20"/>
              </w:rPr>
            </w:pPr>
            <w:r w:rsidRPr="008F1B01">
              <w:rPr>
                <w:rFonts w:ascii="Times New Roman" w:hAnsi="Times New Roman" w:cs="Times New Roman"/>
                <w:sz w:val="20"/>
                <w:szCs w:val="20"/>
              </w:rPr>
              <w:t>Octanol (all isomers)</w:t>
            </w:r>
            <w:r w:rsidR="00E86935" w:rsidRPr="008F1B01">
              <w:rPr>
                <w:rFonts w:ascii="Times New Roman" w:hAnsi="Times New Roman" w:cs="Times New Roman"/>
                <w:sz w:val="20"/>
                <w:szCs w:val="20"/>
              </w:rPr>
              <w:tab/>
            </w:r>
          </w:p>
        </w:tc>
        <w:tc>
          <w:tcPr>
            <w:tcW w:w="688" w:type="pct"/>
          </w:tcPr>
          <w:p w14:paraId="02811914" w14:textId="77777777" w:rsidR="003E1867" w:rsidRPr="008F1B01" w:rsidRDefault="003E1867" w:rsidP="00D97AD4">
            <w:pPr>
              <w:spacing w:after="0" w:line="240" w:lineRule="auto"/>
              <w:jc w:val="right"/>
              <w:rPr>
                <w:rFonts w:ascii="Times New Roman" w:hAnsi="Times New Roman" w:cs="Times New Roman"/>
                <w:sz w:val="20"/>
                <w:szCs w:val="20"/>
              </w:rPr>
            </w:pPr>
          </w:p>
        </w:tc>
        <w:tc>
          <w:tcPr>
            <w:tcW w:w="536" w:type="pct"/>
          </w:tcPr>
          <w:p w14:paraId="2DABCDF6" w14:textId="77777777" w:rsidR="003E1867" w:rsidRPr="008F1B01" w:rsidRDefault="00A81A79" w:rsidP="00D97AD4">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C</w:t>
            </w:r>
          </w:p>
        </w:tc>
        <w:tc>
          <w:tcPr>
            <w:tcW w:w="569" w:type="pct"/>
          </w:tcPr>
          <w:p w14:paraId="33092AF7" w14:textId="77777777" w:rsidR="003E1867" w:rsidRPr="008F1B01" w:rsidRDefault="003E1867" w:rsidP="00D97AD4">
            <w:pPr>
              <w:spacing w:after="0" w:line="240" w:lineRule="auto"/>
              <w:jc w:val="right"/>
              <w:rPr>
                <w:rFonts w:ascii="Times New Roman" w:hAnsi="Times New Roman" w:cs="Times New Roman"/>
                <w:sz w:val="20"/>
                <w:szCs w:val="20"/>
              </w:rPr>
            </w:pPr>
          </w:p>
        </w:tc>
        <w:tc>
          <w:tcPr>
            <w:tcW w:w="508" w:type="pct"/>
          </w:tcPr>
          <w:p w14:paraId="01C212FC" w14:textId="77777777" w:rsidR="003E1867" w:rsidRPr="008F1B01" w:rsidRDefault="003E1867" w:rsidP="00D97AD4">
            <w:pPr>
              <w:spacing w:after="0" w:line="240" w:lineRule="auto"/>
              <w:jc w:val="right"/>
              <w:rPr>
                <w:rFonts w:ascii="Times New Roman" w:hAnsi="Times New Roman" w:cs="Times New Roman"/>
                <w:sz w:val="20"/>
                <w:szCs w:val="20"/>
              </w:rPr>
            </w:pPr>
          </w:p>
        </w:tc>
      </w:tr>
      <w:tr w:rsidR="003E1867" w:rsidRPr="008F1B01" w14:paraId="42339D95" w14:textId="77777777" w:rsidTr="00D97AD4">
        <w:trPr>
          <w:trHeight w:val="20"/>
        </w:trPr>
        <w:tc>
          <w:tcPr>
            <w:tcW w:w="2699" w:type="pct"/>
          </w:tcPr>
          <w:p w14:paraId="1246A2E1" w14:textId="77777777" w:rsidR="003E1867" w:rsidRPr="008F1B01" w:rsidRDefault="00A81A79" w:rsidP="00D97AD4">
            <w:pPr>
              <w:tabs>
                <w:tab w:val="left" w:leader="dot" w:pos="3780"/>
              </w:tabs>
              <w:spacing w:after="0" w:line="240" w:lineRule="auto"/>
              <w:ind w:left="288" w:hanging="288"/>
              <w:jc w:val="both"/>
              <w:rPr>
                <w:rFonts w:ascii="Times New Roman" w:hAnsi="Times New Roman" w:cs="Times New Roman"/>
                <w:sz w:val="20"/>
                <w:szCs w:val="20"/>
              </w:rPr>
            </w:pPr>
            <w:r w:rsidRPr="008F1B01">
              <w:rPr>
                <w:rFonts w:ascii="Times New Roman" w:hAnsi="Times New Roman" w:cs="Times New Roman"/>
                <w:sz w:val="20"/>
                <w:szCs w:val="20"/>
              </w:rPr>
              <w:t>Octene (all isomers)</w:t>
            </w:r>
            <w:r w:rsidR="00E86935" w:rsidRPr="008F1B01">
              <w:rPr>
                <w:rFonts w:ascii="Times New Roman" w:hAnsi="Times New Roman" w:cs="Times New Roman"/>
                <w:sz w:val="20"/>
                <w:szCs w:val="20"/>
              </w:rPr>
              <w:tab/>
            </w:r>
          </w:p>
        </w:tc>
        <w:tc>
          <w:tcPr>
            <w:tcW w:w="688" w:type="pct"/>
          </w:tcPr>
          <w:p w14:paraId="3AE35E64" w14:textId="77777777" w:rsidR="003E1867" w:rsidRPr="008F1B01" w:rsidRDefault="003E1867" w:rsidP="00D97AD4">
            <w:pPr>
              <w:spacing w:after="0" w:line="240" w:lineRule="auto"/>
              <w:jc w:val="right"/>
              <w:rPr>
                <w:rFonts w:ascii="Times New Roman" w:hAnsi="Times New Roman" w:cs="Times New Roman"/>
                <w:sz w:val="20"/>
                <w:szCs w:val="20"/>
              </w:rPr>
            </w:pPr>
          </w:p>
        </w:tc>
        <w:tc>
          <w:tcPr>
            <w:tcW w:w="536" w:type="pct"/>
          </w:tcPr>
          <w:p w14:paraId="3FA8F533" w14:textId="77777777" w:rsidR="003E1867" w:rsidRPr="008F1B01" w:rsidRDefault="00A81A79" w:rsidP="00D97AD4">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B</w:t>
            </w:r>
          </w:p>
        </w:tc>
        <w:tc>
          <w:tcPr>
            <w:tcW w:w="569" w:type="pct"/>
          </w:tcPr>
          <w:p w14:paraId="4FD37B52" w14:textId="77777777" w:rsidR="003E1867" w:rsidRPr="008F1B01" w:rsidRDefault="003E1867" w:rsidP="00D97AD4">
            <w:pPr>
              <w:spacing w:after="0" w:line="240" w:lineRule="auto"/>
              <w:jc w:val="right"/>
              <w:rPr>
                <w:rFonts w:ascii="Times New Roman" w:hAnsi="Times New Roman" w:cs="Times New Roman"/>
                <w:sz w:val="20"/>
                <w:szCs w:val="20"/>
              </w:rPr>
            </w:pPr>
          </w:p>
        </w:tc>
        <w:tc>
          <w:tcPr>
            <w:tcW w:w="508" w:type="pct"/>
          </w:tcPr>
          <w:p w14:paraId="7F2ED1CD" w14:textId="77777777" w:rsidR="003E1867" w:rsidRPr="008F1B01" w:rsidRDefault="003E1867" w:rsidP="00D97AD4">
            <w:pPr>
              <w:spacing w:after="0" w:line="240" w:lineRule="auto"/>
              <w:jc w:val="right"/>
              <w:rPr>
                <w:rFonts w:ascii="Times New Roman" w:hAnsi="Times New Roman" w:cs="Times New Roman"/>
                <w:sz w:val="20"/>
                <w:szCs w:val="20"/>
              </w:rPr>
            </w:pPr>
          </w:p>
        </w:tc>
      </w:tr>
      <w:tr w:rsidR="003E1867" w:rsidRPr="008F1B01" w14:paraId="6400F870" w14:textId="77777777" w:rsidTr="00D97AD4">
        <w:trPr>
          <w:trHeight w:val="20"/>
        </w:trPr>
        <w:tc>
          <w:tcPr>
            <w:tcW w:w="2699" w:type="pct"/>
          </w:tcPr>
          <w:p w14:paraId="51313D90" w14:textId="77777777" w:rsidR="003E1867" w:rsidRPr="008F1B01" w:rsidRDefault="00A81A79" w:rsidP="00D97AD4">
            <w:pPr>
              <w:tabs>
                <w:tab w:val="left" w:leader="dot" w:pos="3780"/>
              </w:tabs>
              <w:spacing w:after="0" w:line="240" w:lineRule="auto"/>
              <w:ind w:left="288" w:hanging="288"/>
              <w:jc w:val="both"/>
              <w:rPr>
                <w:rFonts w:ascii="Times New Roman" w:hAnsi="Times New Roman" w:cs="Times New Roman"/>
                <w:sz w:val="20"/>
                <w:szCs w:val="20"/>
              </w:rPr>
            </w:pPr>
            <w:r w:rsidRPr="008F1B01">
              <w:rPr>
                <w:rFonts w:ascii="Times New Roman" w:hAnsi="Times New Roman" w:cs="Times New Roman"/>
                <w:sz w:val="20"/>
                <w:szCs w:val="20"/>
              </w:rPr>
              <w:t>n-Octyl acetate</w:t>
            </w:r>
            <w:r w:rsidR="00E86935" w:rsidRPr="008F1B01">
              <w:rPr>
                <w:rFonts w:ascii="Times New Roman" w:hAnsi="Times New Roman" w:cs="Times New Roman"/>
                <w:sz w:val="20"/>
                <w:szCs w:val="20"/>
              </w:rPr>
              <w:tab/>
            </w:r>
          </w:p>
        </w:tc>
        <w:tc>
          <w:tcPr>
            <w:tcW w:w="688" w:type="pct"/>
          </w:tcPr>
          <w:p w14:paraId="69138E62" w14:textId="77777777" w:rsidR="003E1867" w:rsidRPr="008F1B01" w:rsidRDefault="003E1867" w:rsidP="00D97AD4">
            <w:pPr>
              <w:spacing w:after="0" w:line="240" w:lineRule="auto"/>
              <w:jc w:val="right"/>
              <w:rPr>
                <w:rFonts w:ascii="Times New Roman" w:hAnsi="Times New Roman" w:cs="Times New Roman"/>
                <w:sz w:val="20"/>
                <w:szCs w:val="20"/>
              </w:rPr>
            </w:pPr>
          </w:p>
        </w:tc>
        <w:tc>
          <w:tcPr>
            <w:tcW w:w="536" w:type="pct"/>
          </w:tcPr>
          <w:p w14:paraId="2E4A33F9" w14:textId="77777777" w:rsidR="003E1867" w:rsidRPr="008F1B01" w:rsidRDefault="00A81A79" w:rsidP="00D97AD4">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(D)</w:t>
            </w:r>
          </w:p>
        </w:tc>
        <w:tc>
          <w:tcPr>
            <w:tcW w:w="569" w:type="pct"/>
          </w:tcPr>
          <w:p w14:paraId="6FB8A049" w14:textId="77777777" w:rsidR="003E1867" w:rsidRPr="008F1B01" w:rsidRDefault="003E1867" w:rsidP="00D97AD4">
            <w:pPr>
              <w:spacing w:after="0" w:line="240" w:lineRule="auto"/>
              <w:jc w:val="right"/>
              <w:rPr>
                <w:rFonts w:ascii="Times New Roman" w:hAnsi="Times New Roman" w:cs="Times New Roman"/>
                <w:sz w:val="20"/>
                <w:szCs w:val="20"/>
              </w:rPr>
            </w:pPr>
          </w:p>
        </w:tc>
        <w:tc>
          <w:tcPr>
            <w:tcW w:w="508" w:type="pct"/>
          </w:tcPr>
          <w:p w14:paraId="18E9FFA4" w14:textId="77777777" w:rsidR="003E1867" w:rsidRPr="008F1B01" w:rsidRDefault="003E1867" w:rsidP="00D97AD4">
            <w:pPr>
              <w:spacing w:after="0" w:line="240" w:lineRule="auto"/>
              <w:jc w:val="right"/>
              <w:rPr>
                <w:rFonts w:ascii="Times New Roman" w:hAnsi="Times New Roman" w:cs="Times New Roman"/>
                <w:sz w:val="20"/>
                <w:szCs w:val="20"/>
              </w:rPr>
            </w:pPr>
          </w:p>
        </w:tc>
      </w:tr>
      <w:tr w:rsidR="003E1867" w:rsidRPr="008F1B01" w14:paraId="3EEB6145" w14:textId="77777777" w:rsidTr="00D97AD4">
        <w:trPr>
          <w:trHeight w:val="20"/>
        </w:trPr>
        <w:tc>
          <w:tcPr>
            <w:tcW w:w="2699" w:type="pct"/>
          </w:tcPr>
          <w:p w14:paraId="1447D3EE" w14:textId="77777777" w:rsidR="003E1867" w:rsidRPr="008F1B01" w:rsidRDefault="00A81A79" w:rsidP="00D97AD4">
            <w:pPr>
              <w:tabs>
                <w:tab w:val="left" w:leader="dot" w:pos="3780"/>
              </w:tabs>
              <w:spacing w:after="0" w:line="240" w:lineRule="auto"/>
              <w:ind w:left="288" w:hanging="288"/>
              <w:jc w:val="both"/>
              <w:rPr>
                <w:rFonts w:ascii="Times New Roman" w:hAnsi="Times New Roman" w:cs="Times New Roman"/>
                <w:sz w:val="20"/>
                <w:szCs w:val="20"/>
              </w:rPr>
            </w:pPr>
            <w:r w:rsidRPr="008F1B01">
              <w:rPr>
                <w:rFonts w:ascii="Times New Roman" w:hAnsi="Times New Roman" w:cs="Times New Roman"/>
                <w:sz w:val="20"/>
                <w:szCs w:val="20"/>
              </w:rPr>
              <w:t>Octyl decyl phthalate</w:t>
            </w:r>
            <w:r w:rsidR="00E86935" w:rsidRPr="008F1B01">
              <w:rPr>
                <w:rFonts w:ascii="Times New Roman" w:hAnsi="Times New Roman" w:cs="Times New Roman"/>
                <w:sz w:val="20"/>
                <w:szCs w:val="20"/>
              </w:rPr>
              <w:tab/>
            </w:r>
          </w:p>
        </w:tc>
        <w:tc>
          <w:tcPr>
            <w:tcW w:w="688" w:type="pct"/>
          </w:tcPr>
          <w:p w14:paraId="229A12E0" w14:textId="77777777" w:rsidR="003E1867" w:rsidRPr="008F1B01" w:rsidRDefault="003E1867" w:rsidP="00D97AD4">
            <w:pPr>
              <w:spacing w:after="0" w:line="240" w:lineRule="auto"/>
              <w:jc w:val="right"/>
              <w:rPr>
                <w:rFonts w:ascii="Times New Roman" w:hAnsi="Times New Roman" w:cs="Times New Roman"/>
                <w:sz w:val="20"/>
                <w:szCs w:val="20"/>
              </w:rPr>
            </w:pPr>
          </w:p>
        </w:tc>
        <w:tc>
          <w:tcPr>
            <w:tcW w:w="536" w:type="pct"/>
          </w:tcPr>
          <w:p w14:paraId="0BD2E4CF" w14:textId="77777777" w:rsidR="003E1867" w:rsidRPr="008F1B01" w:rsidRDefault="00A81A79" w:rsidP="00D97AD4">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D</w:t>
            </w:r>
          </w:p>
        </w:tc>
        <w:tc>
          <w:tcPr>
            <w:tcW w:w="569" w:type="pct"/>
          </w:tcPr>
          <w:p w14:paraId="34A08CFA" w14:textId="77777777" w:rsidR="003E1867" w:rsidRPr="008F1B01" w:rsidRDefault="003E1867" w:rsidP="00D97AD4">
            <w:pPr>
              <w:spacing w:after="0" w:line="240" w:lineRule="auto"/>
              <w:jc w:val="right"/>
              <w:rPr>
                <w:rFonts w:ascii="Times New Roman" w:hAnsi="Times New Roman" w:cs="Times New Roman"/>
                <w:sz w:val="20"/>
                <w:szCs w:val="20"/>
              </w:rPr>
            </w:pPr>
          </w:p>
        </w:tc>
        <w:tc>
          <w:tcPr>
            <w:tcW w:w="508" w:type="pct"/>
          </w:tcPr>
          <w:p w14:paraId="0E4D1A01" w14:textId="77777777" w:rsidR="003E1867" w:rsidRPr="008F1B01" w:rsidRDefault="003E1867" w:rsidP="00D97AD4">
            <w:pPr>
              <w:spacing w:after="0" w:line="240" w:lineRule="auto"/>
              <w:jc w:val="right"/>
              <w:rPr>
                <w:rFonts w:ascii="Times New Roman" w:hAnsi="Times New Roman" w:cs="Times New Roman"/>
                <w:sz w:val="20"/>
                <w:szCs w:val="20"/>
              </w:rPr>
            </w:pPr>
          </w:p>
        </w:tc>
      </w:tr>
      <w:tr w:rsidR="003E1867" w:rsidRPr="008F1B01" w14:paraId="16DAA033" w14:textId="77777777" w:rsidTr="00D97AD4">
        <w:trPr>
          <w:trHeight w:val="20"/>
        </w:trPr>
        <w:tc>
          <w:tcPr>
            <w:tcW w:w="2699" w:type="pct"/>
          </w:tcPr>
          <w:p w14:paraId="66FF63CA" w14:textId="77777777" w:rsidR="003E1867" w:rsidRPr="008F1B01" w:rsidRDefault="00A81A79" w:rsidP="00D97AD4">
            <w:pPr>
              <w:tabs>
                <w:tab w:val="left" w:leader="dot" w:pos="3780"/>
              </w:tabs>
              <w:spacing w:after="0" w:line="240" w:lineRule="auto"/>
              <w:ind w:left="288" w:hanging="288"/>
              <w:jc w:val="both"/>
              <w:rPr>
                <w:rFonts w:ascii="Times New Roman" w:hAnsi="Times New Roman" w:cs="Times New Roman"/>
                <w:sz w:val="20"/>
                <w:szCs w:val="20"/>
              </w:rPr>
            </w:pPr>
            <w:r w:rsidRPr="008F1B01">
              <w:rPr>
                <w:rFonts w:ascii="Times New Roman" w:hAnsi="Times New Roman" w:cs="Times New Roman"/>
                <w:sz w:val="20"/>
                <w:szCs w:val="20"/>
              </w:rPr>
              <w:t>Olefins, straight chain, mixtures</w:t>
            </w:r>
            <w:r w:rsidR="00E86935" w:rsidRPr="008F1B01">
              <w:rPr>
                <w:rFonts w:ascii="Times New Roman" w:hAnsi="Times New Roman" w:cs="Times New Roman"/>
                <w:sz w:val="20"/>
                <w:szCs w:val="20"/>
              </w:rPr>
              <w:tab/>
            </w:r>
          </w:p>
        </w:tc>
        <w:tc>
          <w:tcPr>
            <w:tcW w:w="688" w:type="pct"/>
          </w:tcPr>
          <w:p w14:paraId="6EA42069" w14:textId="77777777" w:rsidR="003E1867" w:rsidRPr="008F1B01" w:rsidRDefault="003E1867" w:rsidP="00D97AD4">
            <w:pPr>
              <w:spacing w:after="0" w:line="240" w:lineRule="auto"/>
              <w:jc w:val="right"/>
              <w:rPr>
                <w:rFonts w:ascii="Times New Roman" w:hAnsi="Times New Roman" w:cs="Times New Roman"/>
                <w:sz w:val="20"/>
                <w:szCs w:val="20"/>
              </w:rPr>
            </w:pPr>
          </w:p>
        </w:tc>
        <w:tc>
          <w:tcPr>
            <w:tcW w:w="536" w:type="pct"/>
          </w:tcPr>
          <w:p w14:paraId="297C48CB" w14:textId="77777777" w:rsidR="003E1867" w:rsidRPr="008F1B01" w:rsidRDefault="00A81A79" w:rsidP="00D97AD4">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B</w:t>
            </w:r>
          </w:p>
        </w:tc>
        <w:tc>
          <w:tcPr>
            <w:tcW w:w="569" w:type="pct"/>
          </w:tcPr>
          <w:p w14:paraId="200155E9" w14:textId="77777777" w:rsidR="003E1867" w:rsidRPr="008F1B01" w:rsidRDefault="003E1867" w:rsidP="00D97AD4">
            <w:pPr>
              <w:spacing w:after="0" w:line="240" w:lineRule="auto"/>
              <w:jc w:val="right"/>
              <w:rPr>
                <w:rFonts w:ascii="Times New Roman" w:hAnsi="Times New Roman" w:cs="Times New Roman"/>
                <w:sz w:val="20"/>
                <w:szCs w:val="20"/>
              </w:rPr>
            </w:pPr>
          </w:p>
        </w:tc>
        <w:tc>
          <w:tcPr>
            <w:tcW w:w="508" w:type="pct"/>
          </w:tcPr>
          <w:p w14:paraId="6E498E07" w14:textId="77777777" w:rsidR="003E1867" w:rsidRPr="008F1B01" w:rsidRDefault="003E1867" w:rsidP="00D97AD4">
            <w:pPr>
              <w:spacing w:after="0" w:line="240" w:lineRule="auto"/>
              <w:jc w:val="right"/>
              <w:rPr>
                <w:rFonts w:ascii="Times New Roman" w:hAnsi="Times New Roman" w:cs="Times New Roman"/>
                <w:sz w:val="20"/>
                <w:szCs w:val="20"/>
              </w:rPr>
            </w:pPr>
          </w:p>
        </w:tc>
      </w:tr>
      <w:tr w:rsidR="003E1867" w:rsidRPr="008F1B01" w14:paraId="3C47DA8E" w14:textId="77777777" w:rsidTr="00D97AD4">
        <w:trPr>
          <w:trHeight w:val="20"/>
        </w:trPr>
        <w:tc>
          <w:tcPr>
            <w:tcW w:w="2699" w:type="pct"/>
          </w:tcPr>
          <w:p w14:paraId="5C408F87" w14:textId="77777777" w:rsidR="003E1867" w:rsidRPr="008F1B01" w:rsidRDefault="00A81A79" w:rsidP="00D97AD4">
            <w:pPr>
              <w:tabs>
                <w:tab w:val="left" w:leader="dot" w:pos="3780"/>
              </w:tabs>
              <w:spacing w:after="0" w:line="240" w:lineRule="auto"/>
              <w:ind w:left="288" w:hanging="288"/>
              <w:jc w:val="both"/>
              <w:rPr>
                <w:rFonts w:ascii="Times New Roman" w:hAnsi="Times New Roman" w:cs="Times New Roman"/>
                <w:sz w:val="20"/>
                <w:szCs w:val="20"/>
              </w:rPr>
            </w:pPr>
            <w:r w:rsidRPr="008F1B01">
              <w:rPr>
                <w:rFonts w:ascii="Times New Roman" w:hAnsi="Times New Roman" w:cs="Times New Roman"/>
                <w:sz w:val="20"/>
                <w:szCs w:val="20"/>
              </w:rPr>
              <w:t>Olefins (C</w:t>
            </w:r>
            <w:r w:rsidRPr="008F1B01">
              <w:rPr>
                <w:rFonts w:ascii="Times New Roman" w:hAnsi="Times New Roman" w:cs="Times New Roman"/>
                <w:sz w:val="20"/>
                <w:szCs w:val="20"/>
                <w:vertAlign w:val="subscript"/>
              </w:rPr>
              <w:t>6</w:t>
            </w:r>
            <w:r w:rsidRPr="008F1B01">
              <w:rPr>
                <w:rFonts w:ascii="Times New Roman" w:hAnsi="Times New Roman" w:cs="Times New Roman"/>
                <w:sz w:val="20"/>
                <w:szCs w:val="20"/>
              </w:rPr>
              <w:t>-C</w:t>
            </w:r>
            <w:r w:rsidRPr="008F1B01">
              <w:rPr>
                <w:rFonts w:ascii="Times New Roman" w:hAnsi="Times New Roman" w:cs="Times New Roman"/>
                <w:sz w:val="20"/>
                <w:szCs w:val="20"/>
                <w:vertAlign w:val="subscript"/>
              </w:rPr>
              <w:t>8</w:t>
            </w:r>
            <w:r w:rsidRPr="008F1B01">
              <w:rPr>
                <w:rFonts w:ascii="Times New Roman" w:hAnsi="Times New Roman" w:cs="Times New Roman"/>
                <w:sz w:val="20"/>
                <w:szCs w:val="20"/>
              </w:rPr>
              <w:t xml:space="preserve"> mixtures)</w:t>
            </w:r>
            <w:r w:rsidR="00E86935" w:rsidRPr="008F1B01">
              <w:rPr>
                <w:rFonts w:ascii="Times New Roman" w:hAnsi="Times New Roman" w:cs="Times New Roman"/>
                <w:sz w:val="20"/>
                <w:szCs w:val="20"/>
              </w:rPr>
              <w:tab/>
            </w:r>
          </w:p>
        </w:tc>
        <w:tc>
          <w:tcPr>
            <w:tcW w:w="688" w:type="pct"/>
          </w:tcPr>
          <w:p w14:paraId="33CF276E" w14:textId="77777777" w:rsidR="003E1867" w:rsidRPr="008F1B01" w:rsidRDefault="003E1867" w:rsidP="00D97AD4">
            <w:pPr>
              <w:spacing w:after="0" w:line="240" w:lineRule="auto"/>
              <w:jc w:val="right"/>
              <w:rPr>
                <w:rFonts w:ascii="Times New Roman" w:hAnsi="Times New Roman" w:cs="Times New Roman"/>
                <w:sz w:val="20"/>
                <w:szCs w:val="20"/>
              </w:rPr>
            </w:pPr>
          </w:p>
        </w:tc>
        <w:tc>
          <w:tcPr>
            <w:tcW w:w="536" w:type="pct"/>
          </w:tcPr>
          <w:p w14:paraId="2D286454" w14:textId="77777777" w:rsidR="003E1867" w:rsidRPr="008F1B01" w:rsidRDefault="00A81A79" w:rsidP="00D97AD4">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B</w:t>
            </w:r>
          </w:p>
        </w:tc>
        <w:tc>
          <w:tcPr>
            <w:tcW w:w="569" w:type="pct"/>
          </w:tcPr>
          <w:p w14:paraId="019DBB4B" w14:textId="77777777" w:rsidR="003E1867" w:rsidRPr="008F1B01" w:rsidRDefault="003E1867" w:rsidP="00D97AD4">
            <w:pPr>
              <w:spacing w:after="0" w:line="240" w:lineRule="auto"/>
              <w:jc w:val="right"/>
              <w:rPr>
                <w:rFonts w:ascii="Times New Roman" w:hAnsi="Times New Roman" w:cs="Times New Roman"/>
                <w:sz w:val="20"/>
                <w:szCs w:val="20"/>
              </w:rPr>
            </w:pPr>
          </w:p>
        </w:tc>
        <w:tc>
          <w:tcPr>
            <w:tcW w:w="508" w:type="pct"/>
          </w:tcPr>
          <w:p w14:paraId="1B26D862" w14:textId="77777777" w:rsidR="003E1867" w:rsidRPr="008F1B01" w:rsidRDefault="003E1867" w:rsidP="00D97AD4">
            <w:pPr>
              <w:spacing w:after="0" w:line="240" w:lineRule="auto"/>
              <w:jc w:val="right"/>
              <w:rPr>
                <w:rFonts w:ascii="Times New Roman" w:hAnsi="Times New Roman" w:cs="Times New Roman"/>
                <w:sz w:val="20"/>
                <w:szCs w:val="20"/>
              </w:rPr>
            </w:pPr>
          </w:p>
        </w:tc>
      </w:tr>
      <w:tr w:rsidR="003E1867" w:rsidRPr="008F1B01" w14:paraId="414BF5F1" w14:textId="77777777" w:rsidTr="00D97AD4">
        <w:trPr>
          <w:trHeight w:val="20"/>
        </w:trPr>
        <w:tc>
          <w:tcPr>
            <w:tcW w:w="2699" w:type="pct"/>
          </w:tcPr>
          <w:p w14:paraId="2B984C59" w14:textId="77777777" w:rsidR="003E1867" w:rsidRPr="008F1B01" w:rsidRDefault="00A81A79" w:rsidP="00D97AD4">
            <w:pPr>
              <w:tabs>
                <w:tab w:val="left" w:leader="dot" w:pos="3780"/>
              </w:tabs>
              <w:spacing w:after="0" w:line="240" w:lineRule="auto"/>
              <w:ind w:left="288" w:hanging="288"/>
              <w:jc w:val="both"/>
              <w:rPr>
                <w:rFonts w:ascii="Times New Roman" w:hAnsi="Times New Roman" w:cs="Times New Roman"/>
                <w:sz w:val="20"/>
                <w:szCs w:val="20"/>
              </w:rPr>
            </w:pPr>
            <w:r w:rsidRPr="008F1B01">
              <w:rPr>
                <w:rFonts w:ascii="Times New Roman" w:hAnsi="Times New Roman" w:cs="Times New Roman"/>
                <w:sz w:val="20"/>
                <w:szCs w:val="20"/>
              </w:rPr>
              <w:t>alpha-Olefins (C</w:t>
            </w:r>
            <w:r w:rsidRPr="008F1B01">
              <w:rPr>
                <w:rFonts w:ascii="Times New Roman" w:hAnsi="Times New Roman" w:cs="Times New Roman"/>
                <w:sz w:val="20"/>
                <w:szCs w:val="20"/>
                <w:vertAlign w:val="subscript"/>
              </w:rPr>
              <w:t>6</w:t>
            </w:r>
            <w:r w:rsidRPr="008F1B01">
              <w:rPr>
                <w:rFonts w:ascii="Times New Roman" w:hAnsi="Times New Roman" w:cs="Times New Roman"/>
                <w:sz w:val="20"/>
                <w:szCs w:val="20"/>
              </w:rPr>
              <w:t>-C</w:t>
            </w:r>
            <w:r w:rsidRPr="008F1B01">
              <w:rPr>
                <w:rFonts w:ascii="Times New Roman" w:hAnsi="Times New Roman" w:cs="Times New Roman"/>
                <w:sz w:val="20"/>
                <w:szCs w:val="20"/>
                <w:vertAlign w:val="subscript"/>
              </w:rPr>
              <w:t>18</w:t>
            </w:r>
            <w:r w:rsidRPr="008F1B01">
              <w:rPr>
                <w:rFonts w:ascii="Times New Roman" w:hAnsi="Times New Roman" w:cs="Times New Roman"/>
                <w:sz w:val="20"/>
                <w:szCs w:val="20"/>
              </w:rPr>
              <w:t xml:space="preserve"> mixtures)</w:t>
            </w:r>
            <w:r w:rsidR="00E86935" w:rsidRPr="008F1B01">
              <w:rPr>
                <w:rFonts w:ascii="Times New Roman" w:hAnsi="Times New Roman" w:cs="Times New Roman"/>
                <w:sz w:val="20"/>
                <w:szCs w:val="20"/>
              </w:rPr>
              <w:tab/>
            </w:r>
          </w:p>
        </w:tc>
        <w:tc>
          <w:tcPr>
            <w:tcW w:w="688" w:type="pct"/>
          </w:tcPr>
          <w:p w14:paraId="0CB5AA88" w14:textId="77777777" w:rsidR="003E1867" w:rsidRPr="008F1B01" w:rsidRDefault="003E1867" w:rsidP="00D97AD4">
            <w:pPr>
              <w:spacing w:after="0" w:line="240" w:lineRule="auto"/>
              <w:jc w:val="right"/>
              <w:rPr>
                <w:rFonts w:ascii="Times New Roman" w:hAnsi="Times New Roman" w:cs="Times New Roman"/>
                <w:sz w:val="20"/>
                <w:szCs w:val="20"/>
              </w:rPr>
            </w:pPr>
          </w:p>
        </w:tc>
        <w:tc>
          <w:tcPr>
            <w:tcW w:w="536" w:type="pct"/>
          </w:tcPr>
          <w:p w14:paraId="305BDFBA" w14:textId="77777777" w:rsidR="003E1867" w:rsidRPr="008F1B01" w:rsidRDefault="00A81A79" w:rsidP="00D97AD4">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B</w:t>
            </w:r>
          </w:p>
        </w:tc>
        <w:tc>
          <w:tcPr>
            <w:tcW w:w="569" w:type="pct"/>
          </w:tcPr>
          <w:p w14:paraId="4FA29E83" w14:textId="77777777" w:rsidR="003E1867" w:rsidRPr="008F1B01" w:rsidRDefault="003E1867" w:rsidP="00D97AD4">
            <w:pPr>
              <w:spacing w:after="0" w:line="240" w:lineRule="auto"/>
              <w:jc w:val="right"/>
              <w:rPr>
                <w:rFonts w:ascii="Times New Roman" w:hAnsi="Times New Roman" w:cs="Times New Roman"/>
                <w:sz w:val="20"/>
                <w:szCs w:val="20"/>
              </w:rPr>
            </w:pPr>
          </w:p>
        </w:tc>
        <w:tc>
          <w:tcPr>
            <w:tcW w:w="508" w:type="pct"/>
          </w:tcPr>
          <w:p w14:paraId="2CA7ED6B" w14:textId="77777777" w:rsidR="003E1867" w:rsidRPr="008F1B01" w:rsidRDefault="003E1867" w:rsidP="00D97AD4">
            <w:pPr>
              <w:spacing w:after="0" w:line="240" w:lineRule="auto"/>
              <w:jc w:val="right"/>
              <w:rPr>
                <w:rFonts w:ascii="Times New Roman" w:hAnsi="Times New Roman" w:cs="Times New Roman"/>
                <w:sz w:val="20"/>
                <w:szCs w:val="20"/>
              </w:rPr>
            </w:pPr>
          </w:p>
        </w:tc>
      </w:tr>
      <w:tr w:rsidR="003E1867" w:rsidRPr="008F1B01" w14:paraId="111870DF" w14:textId="77777777" w:rsidTr="00D97AD4">
        <w:trPr>
          <w:trHeight w:val="20"/>
        </w:trPr>
        <w:tc>
          <w:tcPr>
            <w:tcW w:w="2699" w:type="pct"/>
          </w:tcPr>
          <w:p w14:paraId="1A26F0C0" w14:textId="77777777" w:rsidR="003E1867" w:rsidRPr="008F1B01" w:rsidRDefault="00A81A79" w:rsidP="00D97AD4">
            <w:pPr>
              <w:tabs>
                <w:tab w:val="left" w:leader="dot" w:pos="3780"/>
              </w:tabs>
              <w:spacing w:after="0" w:line="240" w:lineRule="auto"/>
              <w:ind w:left="288" w:hanging="288"/>
              <w:jc w:val="both"/>
              <w:rPr>
                <w:rFonts w:ascii="Times New Roman" w:hAnsi="Times New Roman" w:cs="Times New Roman"/>
                <w:sz w:val="20"/>
                <w:szCs w:val="20"/>
              </w:rPr>
            </w:pPr>
            <w:r w:rsidRPr="008F1B01">
              <w:rPr>
                <w:rFonts w:ascii="Times New Roman" w:hAnsi="Times New Roman" w:cs="Times New Roman"/>
                <w:sz w:val="20"/>
                <w:szCs w:val="20"/>
              </w:rPr>
              <w:t>Oleic acid</w:t>
            </w:r>
            <w:r w:rsidR="00E86935" w:rsidRPr="008F1B01">
              <w:rPr>
                <w:rFonts w:ascii="Times New Roman" w:hAnsi="Times New Roman" w:cs="Times New Roman"/>
                <w:sz w:val="20"/>
                <w:szCs w:val="20"/>
              </w:rPr>
              <w:tab/>
            </w:r>
          </w:p>
        </w:tc>
        <w:tc>
          <w:tcPr>
            <w:tcW w:w="688" w:type="pct"/>
          </w:tcPr>
          <w:p w14:paraId="62EEB330" w14:textId="77777777" w:rsidR="003E1867" w:rsidRPr="008F1B01" w:rsidRDefault="003E1867" w:rsidP="00D97AD4">
            <w:pPr>
              <w:spacing w:after="0" w:line="240" w:lineRule="auto"/>
              <w:jc w:val="right"/>
              <w:rPr>
                <w:rFonts w:ascii="Times New Roman" w:hAnsi="Times New Roman" w:cs="Times New Roman"/>
                <w:sz w:val="20"/>
                <w:szCs w:val="20"/>
              </w:rPr>
            </w:pPr>
          </w:p>
        </w:tc>
        <w:tc>
          <w:tcPr>
            <w:tcW w:w="536" w:type="pct"/>
          </w:tcPr>
          <w:p w14:paraId="7A5D368A" w14:textId="77777777" w:rsidR="003E1867" w:rsidRPr="008F1B01" w:rsidRDefault="00A81A79" w:rsidP="00D97AD4">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(D)</w:t>
            </w:r>
          </w:p>
        </w:tc>
        <w:tc>
          <w:tcPr>
            <w:tcW w:w="569" w:type="pct"/>
          </w:tcPr>
          <w:p w14:paraId="650240DF" w14:textId="77777777" w:rsidR="003E1867" w:rsidRPr="008F1B01" w:rsidRDefault="003E1867" w:rsidP="00D97AD4">
            <w:pPr>
              <w:spacing w:after="0" w:line="240" w:lineRule="auto"/>
              <w:jc w:val="right"/>
              <w:rPr>
                <w:rFonts w:ascii="Times New Roman" w:hAnsi="Times New Roman" w:cs="Times New Roman"/>
                <w:sz w:val="20"/>
                <w:szCs w:val="20"/>
              </w:rPr>
            </w:pPr>
          </w:p>
        </w:tc>
        <w:tc>
          <w:tcPr>
            <w:tcW w:w="508" w:type="pct"/>
          </w:tcPr>
          <w:p w14:paraId="227F84DA" w14:textId="77777777" w:rsidR="003E1867" w:rsidRPr="008F1B01" w:rsidRDefault="003E1867" w:rsidP="00D97AD4">
            <w:pPr>
              <w:spacing w:after="0" w:line="240" w:lineRule="auto"/>
              <w:jc w:val="right"/>
              <w:rPr>
                <w:rFonts w:ascii="Times New Roman" w:hAnsi="Times New Roman" w:cs="Times New Roman"/>
                <w:sz w:val="20"/>
                <w:szCs w:val="20"/>
              </w:rPr>
            </w:pPr>
          </w:p>
        </w:tc>
      </w:tr>
      <w:tr w:rsidR="003E1867" w:rsidRPr="008F1B01" w14:paraId="5F655949" w14:textId="77777777" w:rsidTr="00D97AD4">
        <w:trPr>
          <w:trHeight w:val="20"/>
        </w:trPr>
        <w:tc>
          <w:tcPr>
            <w:tcW w:w="2699" w:type="pct"/>
          </w:tcPr>
          <w:p w14:paraId="71AECE09" w14:textId="77777777" w:rsidR="003E1867" w:rsidRPr="008F1B01" w:rsidRDefault="00A81A79" w:rsidP="00D97AD4">
            <w:pPr>
              <w:tabs>
                <w:tab w:val="left" w:leader="dot" w:pos="3780"/>
              </w:tabs>
              <w:spacing w:after="0" w:line="240" w:lineRule="auto"/>
              <w:ind w:left="288" w:hanging="288"/>
              <w:jc w:val="both"/>
              <w:rPr>
                <w:rFonts w:ascii="Times New Roman" w:hAnsi="Times New Roman" w:cs="Times New Roman"/>
                <w:sz w:val="20"/>
                <w:szCs w:val="20"/>
              </w:rPr>
            </w:pPr>
            <w:r w:rsidRPr="008F1B01">
              <w:rPr>
                <w:rFonts w:ascii="Times New Roman" w:hAnsi="Times New Roman" w:cs="Times New Roman"/>
                <w:sz w:val="20"/>
                <w:szCs w:val="20"/>
              </w:rPr>
              <w:t>Oleum</w:t>
            </w:r>
            <w:r w:rsidR="00E86935" w:rsidRPr="008F1B01">
              <w:rPr>
                <w:rFonts w:ascii="Times New Roman" w:hAnsi="Times New Roman" w:cs="Times New Roman"/>
                <w:sz w:val="20"/>
                <w:szCs w:val="20"/>
              </w:rPr>
              <w:tab/>
            </w:r>
          </w:p>
        </w:tc>
        <w:tc>
          <w:tcPr>
            <w:tcW w:w="688" w:type="pct"/>
          </w:tcPr>
          <w:p w14:paraId="5A2323DB" w14:textId="77777777" w:rsidR="003E1867" w:rsidRPr="008F1B01" w:rsidRDefault="00A81A79" w:rsidP="00D97AD4">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1831</w:t>
            </w:r>
          </w:p>
        </w:tc>
        <w:tc>
          <w:tcPr>
            <w:tcW w:w="536" w:type="pct"/>
          </w:tcPr>
          <w:p w14:paraId="11237AAD" w14:textId="77777777" w:rsidR="003E1867" w:rsidRPr="008F1B01" w:rsidRDefault="00A81A79" w:rsidP="00D97AD4">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C</w:t>
            </w:r>
          </w:p>
        </w:tc>
        <w:tc>
          <w:tcPr>
            <w:tcW w:w="569" w:type="pct"/>
          </w:tcPr>
          <w:p w14:paraId="19260AD4" w14:textId="77777777" w:rsidR="003E1867" w:rsidRPr="008F1B01" w:rsidRDefault="003E1867" w:rsidP="00D97AD4">
            <w:pPr>
              <w:spacing w:after="0" w:line="240" w:lineRule="auto"/>
              <w:jc w:val="right"/>
              <w:rPr>
                <w:rFonts w:ascii="Times New Roman" w:hAnsi="Times New Roman" w:cs="Times New Roman"/>
                <w:sz w:val="20"/>
                <w:szCs w:val="20"/>
              </w:rPr>
            </w:pPr>
          </w:p>
        </w:tc>
        <w:tc>
          <w:tcPr>
            <w:tcW w:w="508" w:type="pct"/>
          </w:tcPr>
          <w:p w14:paraId="637A2188" w14:textId="77777777" w:rsidR="003E1867" w:rsidRPr="008F1B01" w:rsidRDefault="003E1867" w:rsidP="00D97AD4">
            <w:pPr>
              <w:spacing w:after="0" w:line="240" w:lineRule="auto"/>
              <w:jc w:val="right"/>
              <w:rPr>
                <w:rFonts w:ascii="Times New Roman" w:hAnsi="Times New Roman" w:cs="Times New Roman"/>
                <w:sz w:val="20"/>
                <w:szCs w:val="20"/>
              </w:rPr>
            </w:pPr>
          </w:p>
        </w:tc>
      </w:tr>
      <w:tr w:rsidR="003E1867" w:rsidRPr="008F1B01" w14:paraId="2DE2BA84" w14:textId="77777777" w:rsidTr="00D97AD4">
        <w:trPr>
          <w:trHeight w:val="20"/>
        </w:trPr>
        <w:tc>
          <w:tcPr>
            <w:tcW w:w="2699" w:type="pct"/>
          </w:tcPr>
          <w:p w14:paraId="4E1F4186" w14:textId="77777777" w:rsidR="003E1867" w:rsidRPr="008F1B01" w:rsidRDefault="00A81A79" w:rsidP="00D97AD4">
            <w:pPr>
              <w:tabs>
                <w:tab w:val="left" w:leader="dot" w:pos="3780"/>
              </w:tabs>
              <w:spacing w:after="0" w:line="240" w:lineRule="auto"/>
              <w:ind w:left="288" w:hanging="288"/>
              <w:jc w:val="both"/>
              <w:rPr>
                <w:rFonts w:ascii="Times New Roman" w:hAnsi="Times New Roman" w:cs="Times New Roman"/>
                <w:sz w:val="20"/>
                <w:szCs w:val="20"/>
              </w:rPr>
            </w:pPr>
            <w:r w:rsidRPr="008F1B01">
              <w:rPr>
                <w:rFonts w:ascii="Times New Roman" w:hAnsi="Times New Roman" w:cs="Times New Roman"/>
                <w:sz w:val="20"/>
                <w:szCs w:val="20"/>
              </w:rPr>
              <w:t>Olive oil</w:t>
            </w:r>
            <w:r w:rsidR="00E86935" w:rsidRPr="008F1B01">
              <w:rPr>
                <w:rFonts w:ascii="Times New Roman" w:hAnsi="Times New Roman" w:cs="Times New Roman"/>
                <w:sz w:val="20"/>
                <w:szCs w:val="20"/>
              </w:rPr>
              <w:tab/>
            </w:r>
          </w:p>
        </w:tc>
        <w:tc>
          <w:tcPr>
            <w:tcW w:w="688" w:type="pct"/>
          </w:tcPr>
          <w:p w14:paraId="2021A320" w14:textId="77777777" w:rsidR="003E1867" w:rsidRPr="008F1B01" w:rsidRDefault="003E1867" w:rsidP="00D97AD4">
            <w:pPr>
              <w:spacing w:after="0" w:line="240" w:lineRule="auto"/>
              <w:jc w:val="right"/>
              <w:rPr>
                <w:rFonts w:ascii="Times New Roman" w:hAnsi="Times New Roman" w:cs="Times New Roman"/>
                <w:sz w:val="20"/>
                <w:szCs w:val="20"/>
              </w:rPr>
            </w:pPr>
          </w:p>
        </w:tc>
        <w:tc>
          <w:tcPr>
            <w:tcW w:w="536" w:type="pct"/>
          </w:tcPr>
          <w:p w14:paraId="457BB640" w14:textId="77777777" w:rsidR="003E1867" w:rsidRPr="008F1B01" w:rsidRDefault="00A81A79" w:rsidP="00D97AD4">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D</w:t>
            </w:r>
          </w:p>
        </w:tc>
        <w:tc>
          <w:tcPr>
            <w:tcW w:w="569" w:type="pct"/>
          </w:tcPr>
          <w:p w14:paraId="360B94DC" w14:textId="77777777" w:rsidR="003E1867" w:rsidRPr="008F1B01" w:rsidRDefault="003E1867" w:rsidP="00D97AD4">
            <w:pPr>
              <w:spacing w:after="0" w:line="240" w:lineRule="auto"/>
              <w:jc w:val="right"/>
              <w:rPr>
                <w:rFonts w:ascii="Times New Roman" w:hAnsi="Times New Roman" w:cs="Times New Roman"/>
                <w:sz w:val="20"/>
                <w:szCs w:val="20"/>
              </w:rPr>
            </w:pPr>
          </w:p>
        </w:tc>
        <w:tc>
          <w:tcPr>
            <w:tcW w:w="508" w:type="pct"/>
          </w:tcPr>
          <w:p w14:paraId="755A8D11" w14:textId="77777777" w:rsidR="003E1867" w:rsidRPr="008F1B01" w:rsidRDefault="003E1867" w:rsidP="00D97AD4">
            <w:pPr>
              <w:spacing w:after="0" w:line="240" w:lineRule="auto"/>
              <w:jc w:val="right"/>
              <w:rPr>
                <w:rFonts w:ascii="Times New Roman" w:hAnsi="Times New Roman" w:cs="Times New Roman"/>
                <w:sz w:val="20"/>
                <w:szCs w:val="20"/>
              </w:rPr>
            </w:pPr>
          </w:p>
        </w:tc>
      </w:tr>
      <w:tr w:rsidR="003E1867" w:rsidRPr="008F1B01" w14:paraId="0DA6D86F" w14:textId="77777777" w:rsidTr="00D97AD4">
        <w:trPr>
          <w:trHeight w:val="20"/>
        </w:trPr>
        <w:tc>
          <w:tcPr>
            <w:tcW w:w="2699" w:type="pct"/>
          </w:tcPr>
          <w:p w14:paraId="6E1A1ECF" w14:textId="77777777" w:rsidR="003E1867" w:rsidRPr="008F1B01" w:rsidRDefault="00A81A79" w:rsidP="00D97AD4">
            <w:pPr>
              <w:tabs>
                <w:tab w:val="left" w:leader="dot" w:pos="3780"/>
              </w:tabs>
              <w:spacing w:after="0" w:line="240" w:lineRule="auto"/>
              <w:ind w:left="288" w:hanging="288"/>
              <w:jc w:val="both"/>
              <w:rPr>
                <w:rFonts w:ascii="Times New Roman" w:hAnsi="Times New Roman" w:cs="Times New Roman"/>
                <w:sz w:val="20"/>
                <w:szCs w:val="20"/>
              </w:rPr>
            </w:pPr>
            <w:r w:rsidRPr="008F1B01">
              <w:rPr>
                <w:rFonts w:ascii="Times New Roman" w:hAnsi="Times New Roman" w:cs="Times New Roman"/>
                <w:sz w:val="20"/>
                <w:szCs w:val="20"/>
              </w:rPr>
              <w:t>Oxalic acid (10-25%)</w:t>
            </w:r>
            <w:r w:rsidR="00E86935" w:rsidRPr="008F1B01">
              <w:rPr>
                <w:rFonts w:ascii="Times New Roman" w:hAnsi="Times New Roman" w:cs="Times New Roman"/>
                <w:sz w:val="20"/>
                <w:szCs w:val="20"/>
              </w:rPr>
              <w:tab/>
            </w:r>
          </w:p>
        </w:tc>
        <w:tc>
          <w:tcPr>
            <w:tcW w:w="688" w:type="pct"/>
          </w:tcPr>
          <w:p w14:paraId="7B1CE8A0" w14:textId="77777777" w:rsidR="003E1867" w:rsidRPr="008F1B01" w:rsidRDefault="003E1867" w:rsidP="00D97AD4">
            <w:pPr>
              <w:spacing w:after="0" w:line="240" w:lineRule="auto"/>
              <w:jc w:val="right"/>
              <w:rPr>
                <w:rFonts w:ascii="Times New Roman" w:hAnsi="Times New Roman" w:cs="Times New Roman"/>
                <w:sz w:val="20"/>
                <w:szCs w:val="20"/>
              </w:rPr>
            </w:pPr>
          </w:p>
        </w:tc>
        <w:tc>
          <w:tcPr>
            <w:tcW w:w="536" w:type="pct"/>
          </w:tcPr>
          <w:p w14:paraId="1F154507" w14:textId="77777777" w:rsidR="003E1867" w:rsidRPr="008F1B01" w:rsidRDefault="00A81A79" w:rsidP="00D97AD4">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D</w:t>
            </w:r>
          </w:p>
        </w:tc>
        <w:tc>
          <w:tcPr>
            <w:tcW w:w="569" w:type="pct"/>
          </w:tcPr>
          <w:p w14:paraId="0E05DD9C" w14:textId="77777777" w:rsidR="003E1867" w:rsidRPr="008F1B01" w:rsidRDefault="003E1867" w:rsidP="00D97AD4">
            <w:pPr>
              <w:spacing w:after="0" w:line="240" w:lineRule="auto"/>
              <w:jc w:val="right"/>
              <w:rPr>
                <w:rFonts w:ascii="Times New Roman" w:hAnsi="Times New Roman" w:cs="Times New Roman"/>
                <w:sz w:val="20"/>
                <w:szCs w:val="20"/>
              </w:rPr>
            </w:pPr>
          </w:p>
        </w:tc>
        <w:tc>
          <w:tcPr>
            <w:tcW w:w="508" w:type="pct"/>
          </w:tcPr>
          <w:p w14:paraId="121368C4" w14:textId="77777777" w:rsidR="003E1867" w:rsidRPr="008F1B01" w:rsidRDefault="003E1867" w:rsidP="00D97AD4">
            <w:pPr>
              <w:spacing w:after="0" w:line="240" w:lineRule="auto"/>
              <w:jc w:val="right"/>
              <w:rPr>
                <w:rFonts w:ascii="Times New Roman" w:hAnsi="Times New Roman" w:cs="Times New Roman"/>
                <w:sz w:val="20"/>
                <w:szCs w:val="20"/>
              </w:rPr>
            </w:pPr>
          </w:p>
        </w:tc>
      </w:tr>
      <w:tr w:rsidR="003E1867" w:rsidRPr="008F1B01" w14:paraId="6AC61E79" w14:textId="77777777" w:rsidTr="00D97AD4">
        <w:trPr>
          <w:trHeight w:val="20"/>
        </w:trPr>
        <w:tc>
          <w:tcPr>
            <w:tcW w:w="2699" w:type="pct"/>
          </w:tcPr>
          <w:p w14:paraId="54C9DAC3" w14:textId="77777777" w:rsidR="003E1867" w:rsidRPr="008F1B01" w:rsidRDefault="00A81A79" w:rsidP="00D97AD4">
            <w:pPr>
              <w:tabs>
                <w:tab w:val="left" w:leader="dot" w:pos="3780"/>
              </w:tabs>
              <w:spacing w:after="0" w:line="240" w:lineRule="auto"/>
              <w:ind w:left="288" w:hanging="288"/>
              <w:jc w:val="both"/>
              <w:rPr>
                <w:rFonts w:ascii="Times New Roman" w:hAnsi="Times New Roman" w:cs="Times New Roman"/>
                <w:sz w:val="20"/>
                <w:szCs w:val="20"/>
              </w:rPr>
            </w:pPr>
            <w:r w:rsidRPr="008F1B01">
              <w:rPr>
                <w:rFonts w:ascii="Times New Roman" w:hAnsi="Times New Roman" w:cs="Times New Roman"/>
                <w:sz w:val="20"/>
                <w:szCs w:val="20"/>
              </w:rPr>
              <w:t>Palm nut oil</w:t>
            </w:r>
            <w:r w:rsidR="00E86935" w:rsidRPr="008F1B01">
              <w:rPr>
                <w:rFonts w:ascii="Times New Roman" w:hAnsi="Times New Roman" w:cs="Times New Roman"/>
                <w:sz w:val="20"/>
                <w:szCs w:val="20"/>
              </w:rPr>
              <w:tab/>
            </w:r>
          </w:p>
        </w:tc>
        <w:tc>
          <w:tcPr>
            <w:tcW w:w="688" w:type="pct"/>
          </w:tcPr>
          <w:p w14:paraId="5EDA4CC5" w14:textId="77777777" w:rsidR="003E1867" w:rsidRPr="008F1B01" w:rsidRDefault="003E1867" w:rsidP="00D97AD4">
            <w:pPr>
              <w:spacing w:after="0" w:line="240" w:lineRule="auto"/>
              <w:jc w:val="right"/>
              <w:rPr>
                <w:rFonts w:ascii="Times New Roman" w:hAnsi="Times New Roman" w:cs="Times New Roman"/>
                <w:sz w:val="20"/>
                <w:szCs w:val="20"/>
              </w:rPr>
            </w:pPr>
          </w:p>
        </w:tc>
        <w:tc>
          <w:tcPr>
            <w:tcW w:w="536" w:type="pct"/>
          </w:tcPr>
          <w:p w14:paraId="77C00AEA" w14:textId="77777777" w:rsidR="003E1867" w:rsidRPr="008F1B01" w:rsidRDefault="00A81A79" w:rsidP="00D97AD4">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D</w:t>
            </w:r>
          </w:p>
        </w:tc>
        <w:tc>
          <w:tcPr>
            <w:tcW w:w="569" w:type="pct"/>
          </w:tcPr>
          <w:p w14:paraId="1D6F9BAF" w14:textId="77777777" w:rsidR="003E1867" w:rsidRPr="008F1B01" w:rsidRDefault="003E1867" w:rsidP="00D97AD4">
            <w:pPr>
              <w:spacing w:after="0" w:line="240" w:lineRule="auto"/>
              <w:jc w:val="right"/>
              <w:rPr>
                <w:rFonts w:ascii="Times New Roman" w:hAnsi="Times New Roman" w:cs="Times New Roman"/>
                <w:sz w:val="20"/>
                <w:szCs w:val="20"/>
              </w:rPr>
            </w:pPr>
          </w:p>
        </w:tc>
        <w:tc>
          <w:tcPr>
            <w:tcW w:w="508" w:type="pct"/>
          </w:tcPr>
          <w:p w14:paraId="5DB458F9" w14:textId="77777777" w:rsidR="003E1867" w:rsidRPr="008F1B01" w:rsidRDefault="003E1867" w:rsidP="00D97AD4">
            <w:pPr>
              <w:spacing w:after="0" w:line="240" w:lineRule="auto"/>
              <w:jc w:val="right"/>
              <w:rPr>
                <w:rFonts w:ascii="Times New Roman" w:hAnsi="Times New Roman" w:cs="Times New Roman"/>
                <w:sz w:val="20"/>
                <w:szCs w:val="20"/>
              </w:rPr>
            </w:pPr>
          </w:p>
        </w:tc>
      </w:tr>
      <w:tr w:rsidR="003E1867" w:rsidRPr="008F1B01" w14:paraId="7804B128" w14:textId="77777777" w:rsidTr="00D97AD4">
        <w:trPr>
          <w:trHeight w:val="20"/>
        </w:trPr>
        <w:tc>
          <w:tcPr>
            <w:tcW w:w="2699" w:type="pct"/>
          </w:tcPr>
          <w:p w14:paraId="4D8BF5E0" w14:textId="77777777" w:rsidR="003E1867" w:rsidRPr="008F1B01" w:rsidRDefault="00A81A79" w:rsidP="00D97AD4">
            <w:pPr>
              <w:tabs>
                <w:tab w:val="left" w:leader="dot" w:pos="3780"/>
              </w:tabs>
              <w:spacing w:after="0" w:line="240" w:lineRule="auto"/>
              <w:ind w:left="288" w:hanging="288"/>
              <w:jc w:val="both"/>
              <w:rPr>
                <w:rFonts w:ascii="Times New Roman" w:hAnsi="Times New Roman" w:cs="Times New Roman"/>
                <w:sz w:val="20"/>
                <w:szCs w:val="20"/>
              </w:rPr>
            </w:pPr>
            <w:r w:rsidRPr="008F1B01">
              <w:rPr>
                <w:rFonts w:ascii="Times New Roman" w:hAnsi="Times New Roman" w:cs="Times New Roman"/>
                <w:sz w:val="20"/>
                <w:szCs w:val="20"/>
              </w:rPr>
              <w:t>Palm oil</w:t>
            </w:r>
            <w:r w:rsidR="00E86935" w:rsidRPr="008F1B01">
              <w:rPr>
                <w:rFonts w:ascii="Times New Roman" w:hAnsi="Times New Roman" w:cs="Times New Roman"/>
                <w:sz w:val="20"/>
                <w:szCs w:val="20"/>
              </w:rPr>
              <w:tab/>
            </w:r>
          </w:p>
        </w:tc>
        <w:tc>
          <w:tcPr>
            <w:tcW w:w="688" w:type="pct"/>
          </w:tcPr>
          <w:p w14:paraId="0D647E33" w14:textId="77777777" w:rsidR="003E1867" w:rsidRPr="008F1B01" w:rsidRDefault="003E1867" w:rsidP="00D97AD4">
            <w:pPr>
              <w:spacing w:after="0" w:line="240" w:lineRule="auto"/>
              <w:jc w:val="right"/>
              <w:rPr>
                <w:rFonts w:ascii="Times New Roman" w:hAnsi="Times New Roman" w:cs="Times New Roman"/>
                <w:sz w:val="20"/>
                <w:szCs w:val="20"/>
              </w:rPr>
            </w:pPr>
          </w:p>
        </w:tc>
        <w:tc>
          <w:tcPr>
            <w:tcW w:w="536" w:type="pct"/>
          </w:tcPr>
          <w:p w14:paraId="634A2C9D" w14:textId="77777777" w:rsidR="003E1867" w:rsidRPr="008F1B01" w:rsidRDefault="00A81A79" w:rsidP="00D97AD4">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D</w:t>
            </w:r>
          </w:p>
        </w:tc>
        <w:tc>
          <w:tcPr>
            <w:tcW w:w="569" w:type="pct"/>
          </w:tcPr>
          <w:p w14:paraId="2F9E64D1" w14:textId="77777777" w:rsidR="003E1867" w:rsidRPr="008F1B01" w:rsidRDefault="003E1867" w:rsidP="00D97AD4">
            <w:pPr>
              <w:spacing w:after="0" w:line="240" w:lineRule="auto"/>
              <w:jc w:val="right"/>
              <w:rPr>
                <w:rFonts w:ascii="Times New Roman" w:hAnsi="Times New Roman" w:cs="Times New Roman"/>
                <w:sz w:val="20"/>
                <w:szCs w:val="20"/>
              </w:rPr>
            </w:pPr>
          </w:p>
        </w:tc>
        <w:tc>
          <w:tcPr>
            <w:tcW w:w="508" w:type="pct"/>
          </w:tcPr>
          <w:p w14:paraId="6A8E8156" w14:textId="77777777" w:rsidR="003E1867" w:rsidRPr="008F1B01" w:rsidRDefault="003E1867" w:rsidP="00D97AD4">
            <w:pPr>
              <w:spacing w:after="0" w:line="240" w:lineRule="auto"/>
              <w:jc w:val="right"/>
              <w:rPr>
                <w:rFonts w:ascii="Times New Roman" w:hAnsi="Times New Roman" w:cs="Times New Roman"/>
                <w:sz w:val="20"/>
                <w:szCs w:val="20"/>
              </w:rPr>
            </w:pPr>
          </w:p>
        </w:tc>
      </w:tr>
      <w:tr w:rsidR="003E1867" w:rsidRPr="008F1B01" w14:paraId="100B7AE8" w14:textId="77777777" w:rsidTr="00D97AD4">
        <w:trPr>
          <w:trHeight w:val="20"/>
        </w:trPr>
        <w:tc>
          <w:tcPr>
            <w:tcW w:w="2699" w:type="pct"/>
          </w:tcPr>
          <w:p w14:paraId="670D4177" w14:textId="77777777" w:rsidR="003E1867" w:rsidRPr="008F1B01" w:rsidRDefault="00A81A79" w:rsidP="00D97AD4">
            <w:pPr>
              <w:tabs>
                <w:tab w:val="left" w:leader="dot" w:pos="3780"/>
              </w:tabs>
              <w:spacing w:after="0" w:line="240" w:lineRule="auto"/>
              <w:ind w:left="288" w:hanging="288"/>
              <w:jc w:val="both"/>
              <w:rPr>
                <w:rFonts w:ascii="Times New Roman" w:hAnsi="Times New Roman" w:cs="Times New Roman"/>
                <w:sz w:val="20"/>
                <w:szCs w:val="20"/>
              </w:rPr>
            </w:pPr>
            <w:r w:rsidRPr="008F1B01">
              <w:rPr>
                <w:rFonts w:ascii="Times New Roman" w:hAnsi="Times New Roman" w:cs="Times New Roman"/>
                <w:sz w:val="20"/>
                <w:szCs w:val="20"/>
              </w:rPr>
              <w:t>Palm oil, methyl ester</w:t>
            </w:r>
            <w:r w:rsidR="00E86935" w:rsidRPr="008F1B01">
              <w:rPr>
                <w:rFonts w:ascii="Times New Roman" w:hAnsi="Times New Roman" w:cs="Times New Roman"/>
                <w:sz w:val="20"/>
                <w:szCs w:val="20"/>
              </w:rPr>
              <w:tab/>
            </w:r>
          </w:p>
        </w:tc>
        <w:tc>
          <w:tcPr>
            <w:tcW w:w="688" w:type="pct"/>
          </w:tcPr>
          <w:p w14:paraId="02956ED7" w14:textId="77777777" w:rsidR="003E1867" w:rsidRPr="008F1B01" w:rsidRDefault="003E1867" w:rsidP="00D97AD4">
            <w:pPr>
              <w:spacing w:after="0" w:line="240" w:lineRule="auto"/>
              <w:jc w:val="right"/>
              <w:rPr>
                <w:rFonts w:ascii="Times New Roman" w:hAnsi="Times New Roman" w:cs="Times New Roman"/>
                <w:sz w:val="20"/>
                <w:szCs w:val="20"/>
              </w:rPr>
            </w:pPr>
          </w:p>
        </w:tc>
        <w:tc>
          <w:tcPr>
            <w:tcW w:w="536" w:type="pct"/>
          </w:tcPr>
          <w:p w14:paraId="39C9E434" w14:textId="77777777" w:rsidR="003E1867" w:rsidRPr="008F1B01" w:rsidRDefault="00A81A79" w:rsidP="00D97AD4">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D</w:t>
            </w:r>
          </w:p>
        </w:tc>
        <w:tc>
          <w:tcPr>
            <w:tcW w:w="569" w:type="pct"/>
          </w:tcPr>
          <w:p w14:paraId="11447E48" w14:textId="77777777" w:rsidR="003E1867" w:rsidRPr="008F1B01" w:rsidRDefault="003E1867" w:rsidP="00D97AD4">
            <w:pPr>
              <w:spacing w:after="0" w:line="240" w:lineRule="auto"/>
              <w:jc w:val="right"/>
              <w:rPr>
                <w:rFonts w:ascii="Times New Roman" w:hAnsi="Times New Roman" w:cs="Times New Roman"/>
                <w:sz w:val="20"/>
                <w:szCs w:val="20"/>
              </w:rPr>
            </w:pPr>
          </w:p>
        </w:tc>
        <w:tc>
          <w:tcPr>
            <w:tcW w:w="508" w:type="pct"/>
          </w:tcPr>
          <w:p w14:paraId="0BAD3D0B" w14:textId="77777777" w:rsidR="003E1867" w:rsidRPr="008F1B01" w:rsidRDefault="003E1867" w:rsidP="00D97AD4">
            <w:pPr>
              <w:spacing w:after="0" w:line="240" w:lineRule="auto"/>
              <w:jc w:val="right"/>
              <w:rPr>
                <w:rFonts w:ascii="Times New Roman" w:hAnsi="Times New Roman" w:cs="Times New Roman"/>
                <w:sz w:val="20"/>
                <w:szCs w:val="20"/>
              </w:rPr>
            </w:pPr>
          </w:p>
        </w:tc>
      </w:tr>
      <w:tr w:rsidR="003E1867" w:rsidRPr="008F1B01" w14:paraId="3CA24676" w14:textId="77777777" w:rsidTr="00D97AD4">
        <w:trPr>
          <w:trHeight w:val="20"/>
        </w:trPr>
        <w:tc>
          <w:tcPr>
            <w:tcW w:w="2699" w:type="pct"/>
          </w:tcPr>
          <w:p w14:paraId="2376DAB1" w14:textId="77777777" w:rsidR="003E1867" w:rsidRPr="008F1B01" w:rsidRDefault="00A81A79" w:rsidP="00D97AD4">
            <w:pPr>
              <w:tabs>
                <w:tab w:val="left" w:leader="dot" w:pos="3780"/>
              </w:tabs>
              <w:spacing w:after="0" w:line="240" w:lineRule="auto"/>
              <w:ind w:left="288" w:hanging="288"/>
              <w:jc w:val="both"/>
              <w:rPr>
                <w:rFonts w:ascii="Times New Roman" w:hAnsi="Times New Roman" w:cs="Times New Roman"/>
                <w:sz w:val="20"/>
                <w:szCs w:val="20"/>
              </w:rPr>
            </w:pPr>
            <w:r w:rsidRPr="008F1B01">
              <w:rPr>
                <w:rFonts w:ascii="Times New Roman" w:hAnsi="Times New Roman" w:cs="Times New Roman"/>
                <w:sz w:val="20"/>
                <w:szCs w:val="20"/>
              </w:rPr>
              <w:t>Palm stearin</w:t>
            </w:r>
            <w:r w:rsidR="00E86935" w:rsidRPr="008F1B01">
              <w:rPr>
                <w:rFonts w:ascii="Times New Roman" w:hAnsi="Times New Roman" w:cs="Times New Roman"/>
                <w:sz w:val="20"/>
                <w:szCs w:val="20"/>
              </w:rPr>
              <w:tab/>
            </w:r>
          </w:p>
        </w:tc>
        <w:tc>
          <w:tcPr>
            <w:tcW w:w="688" w:type="pct"/>
          </w:tcPr>
          <w:p w14:paraId="21B08BEC" w14:textId="77777777" w:rsidR="003E1867" w:rsidRPr="008F1B01" w:rsidRDefault="003E1867" w:rsidP="00D97AD4">
            <w:pPr>
              <w:spacing w:after="0" w:line="240" w:lineRule="auto"/>
              <w:jc w:val="right"/>
              <w:rPr>
                <w:rFonts w:ascii="Times New Roman" w:hAnsi="Times New Roman" w:cs="Times New Roman"/>
                <w:sz w:val="20"/>
                <w:szCs w:val="20"/>
              </w:rPr>
            </w:pPr>
          </w:p>
        </w:tc>
        <w:tc>
          <w:tcPr>
            <w:tcW w:w="536" w:type="pct"/>
          </w:tcPr>
          <w:p w14:paraId="0CF4AB7D" w14:textId="77777777" w:rsidR="003E1867" w:rsidRPr="008F1B01" w:rsidRDefault="00A81A79" w:rsidP="00D97AD4">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D</w:t>
            </w:r>
          </w:p>
        </w:tc>
        <w:tc>
          <w:tcPr>
            <w:tcW w:w="569" w:type="pct"/>
          </w:tcPr>
          <w:p w14:paraId="21638A37" w14:textId="77777777" w:rsidR="003E1867" w:rsidRPr="008F1B01" w:rsidRDefault="003E1867" w:rsidP="00D97AD4">
            <w:pPr>
              <w:spacing w:after="0" w:line="240" w:lineRule="auto"/>
              <w:jc w:val="right"/>
              <w:rPr>
                <w:rFonts w:ascii="Times New Roman" w:hAnsi="Times New Roman" w:cs="Times New Roman"/>
                <w:sz w:val="20"/>
                <w:szCs w:val="20"/>
              </w:rPr>
            </w:pPr>
          </w:p>
        </w:tc>
        <w:tc>
          <w:tcPr>
            <w:tcW w:w="508" w:type="pct"/>
          </w:tcPr>
          <w:p w14:paraId="02BA357A" w14:textId="77777777" w:rsidR="003E1867" w:rsidRPr="008F1B01" w:rsidRDefault="003E1867" w:rsidP="00D97AD4">
            <w:pPr>
              <w:spacing w:after="0" w:line="240" w:lineRule="auto"/>
              <w:jc w:val="right"/>
              <w:rPr>
                <w:rFonts w:ascii="Times New Roman" w:hAnsi="Times New Roman" w:cs="Times New Roman"/>
                <w:sz w:val="20"/>
                <w:szCs w:val="20"/>
              </w:rPr>
            </w:pPr>
          </w:p>
        </w:tc>
      </w:tr>
      <w:tr w:rsidR="003E1867" w:rsidRPr="008F1B01" w14:paraId="0763D261" w14:textId="77777777" w:rsidTr="00D97AD4">
        <w:trPr>
          <w:trHeight w:val="20"/>
        </w:trPr>
        <w:tc>
          <w:tcPr>
            <w:tcW w:w="2699" w:type="pct"/>
          </w:tcPr>
          <w:p w14:paraId="3875FF1A" w14:textId="77777777" w:rsidR="003E1867" w:rsidRPr="008F1B01" w:rsidRDefault="00A81A79" w:rsidP="00D97AD4">
            <w:pPr>
              <w:tabs>
                <w:tab w:val="left" w:leader="dot" w:pos="3780"/>
              </w:tabs>
              <w:spacing w:after="0" w:line="240" w:lineRule="auto"/>
              <w:ind w:left="288" w:hanging="288"/>
              <w:jc w:val="both"/>
              <w:rPr>
                <w:rFonts w:ascii="Times New Roman" w:hAnsi="Times New Roman" w:cs="Times New Roman"/>
                <w:sz w:val="20"/>
                <w:szCs w:val="20"/>
              </w:rPr>
            </w:pPr>
            <w:r w:rsidRPr="008F1B01">
              <w:rPr>
                <w:rFonts w:ascii="Times New Roman" w:hAnsi="Times New Roman" w:cs="Times New Roman"/>
                <w:sz w:val="20"/>
                <w:szCs w:val="20"/>
              </w:rPr>
              <w:t>n-Paraffins (C</w:t>
            </w:r>
            <w:r w:rsidRPr="008F1B01">
              <w:rPr>
                <w:rFonts w:ascii="Times New Roman" w:hAnsi="Times New Roman" w:cs="Times New Roman"/>
                <w:sz w:val="20"/>
                <w:szCs w:val="20"/>
                <w:vertAlign w:val="subscript"/>
              </w:rPr>
              <w:t>10</w:t>
            </w:r>
            <w:r w:rsidRPr="008F1B01">
              <w:rPr>
                <w:rFonts w:ascii="Times New Roman" w:hAnsi="Times New Roman" w:cs="Times New Roman"/>
                <w:sz w:val="20"/>
                <w:szCs w:val="20"/>
              </w:rPr>
              <w:t>-C</w:t>
            </w:r>
            <w:r w:rsidRPr="008F1B01">
              <w:rPr>
                <w:rFonts w:ascii="Times New Roman" w:hAnsi="Times New Roman" w:cs="Times New Roman"/>
                <w:sz w:val="20"/>
                <w:szCs w:val="20"/>
                <w:vertAlign w:val="subscript"/>
              </w:rPr>
              <w:t>20</w:t>
            </w:r>
            <w:r w:rsidRPr="008F1B01">
              <w:rPr>
                <w:rFonts w:ascii="Times New Roman" w:hAnsi="Times New Roman" w:cs="Times New Roman"/>
                <w:sz w:val="20"/>
                <w:szCs w:val="20"/>
              </w:rPr>
              <w:t>)</w:t>
            </w:r>
            <w:r w:rsidR="00E86935" w:rsidRPr="008F1B01">
              <w:rPr>
                <w:rFonts w:ascii="Times New Roman" w:hAnsi="Times New Roman" w:cs="Times New Roman"/>
                <w:sz w:val="20"/>
                <w:szCs w:val="20"/>
              </w:rPr>
              <w:tab/>
            </w:r>
          </w:p>
        </w:tc>
        <w:tc>
          <w:tcPr>
            <w:tcW w:w="688" w:type="pct"/>
          </w:tcPr>
          <w:p w14:paraId="21C857F2" w14:textId="77777777" w:rsidR="003E1867" w:rsidRPr="008F1B01" w:rsidRDefault="003E1867" w:rsidP="00D97AD4">
            <w:pPr>
              <w:spacing w:after="0" w:line="240" w:lineRule="auto"/>
              <w:jc w:val="right"/>
              <w:rPr>
                <w:rFonts w:ascii="Times New Roman" w:hAnsi="Times New Roman" w:cs="Times New Roman"/>
                <w:sz w:val="20"/>
                <w:szCs w:val="20"/>
              </w:rPr>
            </w:pPr>
          </w:p>
        </w:tc>
        <w:tc>
          <w:tcPr>
            <w:tcW w:w="536" w:type="pct"/>
          </w:tcPr>
          <w:p w14:paraId="1DE2AE0A" w14:textId="77777777" w:rsidR="003E1867" w:rsidRPr="008F1B01" w:rsidRDefault="00A81A79" w:rsidP="00D97AD4">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(D)</w:t>
            </w:r>
          </w:p>
        </w:tc>
        <w:tc>
          <w:tcPr>
            <w:tcW w:w="569" w:type="pct"/>
          </w:tcPr>
          <w:p w14:paraId="1C3B8848" w14:textId="77777777" w:rsidR="003E1867" w:rsidRPr="008F1B01" w:rsidRDefault="003E1867" w:rsidP="00D97AD4">
            <w:pPr>
              <w:spacing w:after="0" w:line="240" w:lineRule="auto"/>
              <w:jc w:val="right"/>
              <w:rPr>
                <w:rFonts w:ascii="Times New Roman" w:hAnsi="Times New Roman" w:cs="Times New Roman"/>
                <w:sz w:val="20"/>
                <w:szCs w:val="20"/>
              </w:rPr>
            </w:pPr>
          </w:p>
        </w:tc>
        <w:tc>
          <w:tcPr>
            <w:tcW w:w="508" w:type="pct"/>
          </w:tcPr>
          <w:p w14:paraId="32E7F30C" w14:textId="77777777" w:rsidR="003E1867" w:rsidRPr="008F1B01" w:rsidRDefault="003E1867" w:rsidP="00D97AD4">
            <w:pPr>
              <w:spacing w:after="0" w:line="240" w:lineRule="auto"/>
              <w:jc w:val="right"/>
              <w:rPr>
                <w:rFonts w:ascii="Times New Roman" w:hAnsi="Times New Roman" w:cs="Times New Roman"/>
                <w:sz w:val="20"/>
                <w:szCs w:val="20"/>
              </w:rPr>
            </w:pPr>
          </w:p>
        </w:tc>
      </w:tr>
      <w:tr w:rsidR="003E1867" w:rsidRPr="008F1B01" w14:paraId="55C8EAEE" w14:textId="77777777" w:rsidTr="00D97AD4">
        <w:trPr>
          <w:trHeight w:val="20"/>
        </w:trPr>
        <w:tc>
          <w:tcPr>
            <w:tcW w:w="2699" w:type="pct"/>
          </w:tcPr>
          <w:p w14:paraId="1B8A7D80" w14:textId="77777777" w:rsidR="003E1867" w:rsidRPr="008F1B01" w:rsidRDefault="00A81A79" w:rsidP="00D97AD4">
            <w:pPr>
              <w:tabs>
                <w:tab w:val="left" w:leader="dot" w:pos="3780"/>
              </w:tabs>
              <w:spacing w:after="0" w:line="240" w:lineRule="auto"/>
              <w:ind w:left="288" w:hanging="288"/>
              <w:jc w:val="both"/>
              <w:rPr>
                <w:rFonts w:ascii="Times New Roman" w:hAnsi="Times New Roman" w:cs="Times New Roman"/>
                <w:sz w:val="20"/>
                <w:szCs w:val="20"/>
              </w:rPr>
            </w:pPr>
            <w:r w:rsidRPr="008F1B01">
              <w:rPr>
                <w:rFonts w:ascii="Times New Roman" w:hAnsi="Times New Roman" w:cs="Times New Roman"/>
                <w:sz w:val="20"/>
                <w:szCs w:val="20"/>
              </w:rPr>
              <w:t>Paraldehyde</w:t>
            </w:r>
            <w:r w:rsidR="00E86935" w:rsidRPr="008F1B01">
              <w:rPr>
                <w:rFonts w:ascii="Times New Roman" w:hAnsi="Times New Roman" w:cs="Times New Roman"/>
                <w:sz w:val="20"/>
                <w:szCs w:val="20"/>
              </w:rPr>
              <w:tab/>
            </w:r>
          </w:p>
        </w:tc>
        <w:tc>
          <w:tcPr>
            <w:tcW w:w="688" w:type="pct"/>
          </w:tcPr>
          <w:p w14:paraId="2AFD5C10" w14:textId="77777777" w:rsidR="003E1867" w:rsidRPr="008F1B01" w:rsidRDefault="00A81A79" w:rsidP="00D97AD4">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1264</w:t>
            </w:r>
          </w:p>
        </w:tc>
        <w:tc>
          <w:tcPr>
            <w:tcW w:w="536" w:type="pct"/>
          </w:tcPr>
          <w:p w14:paraId="54C18D01" w14:textId="77777777" w:rsidR="003E1867" w:rsidRPr="008F1B01" w:rsidRDefault="00A81A79" w:rsidP="00D97AD4">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C</w:t>
            </w:r>
          </w:p>
        </w:tc>
        <w:tc>
          <w:tcPr>
            <w:tcW w:w="569" w:type="pct"/>
          </w:tcPr>
          <w:p w14:paraId="204B4C3D" w14:textId="77777777" w:rsidR="003E1867" w:rsidRPr="008F1B01" w:rsidRDefault="003E1867" w:rsidP="00D97AD4">
            <w:pPr>
              <w:spacing w:after="0" w:line="240" w:lineRule="auto"/>
              <w:jc w:val="right"/>
              <w:rPr>
                <w:rFonts w:ascii="Times New Roman" w:hAnsi="Times New Roman" w:cs="Times New Roman"/>
                <w:sz w:val="20"/>
                <w:szCs w:val="20"/>
              </w:rPr>
            </w:pPr>
          </w:p>
        </w:tc>
        <w:tc>
          <w:tcPr>
            <w:tcW w:w="508" w:type="pct"/>
          </w:tcPr>
          <w:p w14:paraId="03B870B8" w14:textId="77777777" w:rsidR="003E1867" w:rsidRPr="008F1B01" w:rsidRDefault="003E1867" w:rsidP="00D97AD4">
            <w:pPr>
              <w:spacing w:after="0" w:line="240" w:lineRule="auto"/>
              <w:jc w:val="right"/>
              <w:rPr>
                <w:rFonts w:ascii="Times New Roman" w:hAnsi="Times New Roman" w:cs="Times New Roman"/>
                <w:sz w:val="20"/>
                <w:szCs w:val="20"/>
              </w:rPr>
            </w:pPr>
          </w:p>
        </w:tc>
      </w:tr>
      <w:tr w:rsidR="003E1867" w:rsidRPr="008F1B01" w14:paraId="10E07EA6" w14:textId="77777777" w:rsidTr="00D97AD4">
        <w:trPr>
          <w:trHeight w:val="20"/>
        </w:trPr>
        <w:tc>
          <w:tcPr>
            <w:tcW w:w="2699" w:type="pct"/>
          </w:tcPr>
          <w:p w14:paraId="17E98D1F" w14:textId="77777777" w:rsidR="003E1867" w:rsidRPr="008F1B01" w:rsidRDefault="00A81A79" w:rsidP="00D97AD4">
            <w:pPr>
              <w:tabs>
                <w:tab w:val="left" w:leader="dot" w:pos="3780"/>
              </w:tabs>
              <w:spacing w:after="0" w:line="240" w:lineRule="auto"/>
              <w:ind w:left="288" w:hanging="288"/>
              <w:jc w:val="both"/>
              <w:rPr>
                <w:rFonts w:ascii="Times New Roman" w:hAnsi="Times New Roman" w:cs="Times New Roman"/>
                <w:sz w:val="20"/>
                <w:szCs w:val="20"/>
              </w:rPr>
            </w:pPr>
            <w:proofErr w:type="spellStart"/>
            <w:r w:rsidRPr="008F1B01">
              <w:rPr>
                <w:rFonts w:ascii="Times New Roman" w:hAnsi="Times New Roman" w:cs="Times New Roman"/>
                <w:sz w:val="20"/>
                <w:szCs w:val="20"/>
              </w:rPr>
              <w:t>Pentachloroethane</w:t>
            </w:r>
            <w:proofErr w:type="spellEnd"/>
            <w:r w:rsidR="00E86935" w:rsidRPr="008F1B01">
              <w:rPr>
                <w:rFonts w:ascii="Times New Roman" w:hAnsi="Times New Roman" w:cs="Times New Roman"/>
                <w:sz w:val="20"/>
                <w:szCs w:val="20"/>
              </w:rPr>
              <w:tab/>
            </w:r>
          </w:p>
        </w:tc>
        <w:tc>
          <w:tcPr>
            <w:tcW w:w="688" w:type="pct"/>
          </w:tcPr>
          <w:p w14:paraId="75D79DDF" w14:textId="77777777" w:rsidR="003E1867" w:rsidRPr="008F1B01" w:rsidRDefault="00A81A79" w:rsidP="00D97AD4">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1669</w:t>
            </w:r>
          </w:p>
        </w:tc>
        <w:tc>
          <w:tcPr>
            <w:tcW w:w="536" w:type="pct"/>
          </w:tcPr>
          <w:p w14:paraId="6BD07C61" w14:textId="77777777" w:rsidR="003E1867" w:rsidRPr="008F1B01" w:rsidRDefault="00A81A79" w:rsidP="00D97AD4">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B</w:t>
            </w:r>
          </w:p>
        </w:tc>
        <w:tc>
          <w:tcPr>
            <w:tcW w:w="569" w:type="pct"/>
          </w:tcPr>
          <w:p w14:paraId="3840858E" w14:textId="77777777" w:rsidR="003E1867" w:rsidRPr="008F1B01" w:rsidRDefault="003E1867" w:rsidP="00D97AD4">
            <w:pPr>
              <w:spacing w:after="0" w:line="240" w:lineRule="auto"/>
              <w:jc w:val="right"/>
              <w:rPr>
                <w:rFonts w:ascii="Times New Roman" w:hAnsi="Times New Roman" w:cs="Times New Roman"/>
                <w:sz w:val="20"/>
                <w:szCs w:val="20"/>
              </w:rPr>
            </w:pPr>
          </w:p>
        </w:tc>
        <w:tc>
          <w:tcPr>
            <w:tcW w:w="508" w:type="pct"/>
          </w:tcPr>
          <w:p w14:paraId="1E507D38" w14:textId="77777777" w:rsidR="003E1867" w:rsidRPr="008F1B01" w:rsidRDefault="003E1867" w:rsidP="00D97AD4">
            <w:pPr>
              <w:spacing w:after="0" w:line="240" w:lineRule="auto"/>
              <w:jc w:val="right"/>
              <w:rPr>
                <w:rFonts w:ascii="Times New Roman" w:hAnsi="Times New Roman" w:cs="Times New Roman"/>
                <w:sz w:val="20"/>
                <w:szCs w:val="20"/>
              </w:rPr>
            </w:pPr>
          </w:p>
        </w:tc>
      </w:tr>
      <w:tr w:rsidR="003E1867" w:rsidRPr="008F1B01" w14:paraId="0E2A7847" w14:textId="77777777" w:rsidTr="00D97AD4">
        <w:trPr>
          <w:trHeight w:val="20"/>
        </w:trPr>
        <w:tc>
          <w:tcPr>
            <w:tcW w:w="2699" w:type="pct"/>
          </w:tcPr>
          <w:p w14:paraId="0F676DB7" w14:textId="77777777" w:rsidR="003E1867" w:rsidRPr="008F1B01" w:rsidRDefault="00A81A79" w:rsidP="00D97AD4">
            <w:pPr>
              <w:tabs>
                <w:tab w:val="left" w:leader="dot" w:pos="3780"/>
              </w:tabs>
              <w:spacing w:after="0" w:line="240" w:lineRule="auto"/>
              <w:ind w:left="288" w:hanging="288"/>
              <w:jc w:val="both"/>
              <w:rPr>
                <w:rFonts w:ascii="Times New Roman" w:hAnsi="Times New Roman" w:cs="Times New Roman"/>
                <w:sz w:val="20"/>
                <w:szCs w:val="20"/>
              </w:rPr>
            </w:pPr>
            <w:r w:rsidRPr="008F1B01">
              <w:rPr>
                <w:rFonts w:ascii="Times New Roman" w:hAnsi="Times New Roman" w:cs="Times New Roman"/>
                <w:sz w:val="20"/>
                <w:szCs w:val="20"/>
              </w:rPr>
              <w:t>1,3-Pentadiene</w:t>
            </w:r>
            <w:r w:rsidR="00E86935" w:rsidRPr="008F1B01">
              <w:rPr>
                <w:rFonts w:ascii="Times New Roman" w:hAnsi="Times New Roman" w:cs="Times New Roman"/>
                <w:sz w:val="20"/>
                <w:szCs w:val="20"/>
              </w:rPr>
              <w:tab/>
            </w:r>
          </w:p>
        </w:tc>
        <w:tc>
          <w:tcPr>
            <w:tcW w:w="688" w:type="pct"/>
          </w:tcPr>
          <w:p w14:paraId="0DE8BCEE" w14:textId="77777777" w:rsidR="003E1867" w:rsidRPr="008F1B01" w:rsidRDefault="003E1867" w:rsidP="00D97AD4">
            <w:pPr>
              <w:spacing w:after="0" w:line="240" w:lineRule="auto"/>
              <w:jc w:val="right"/>
              <w:rPr>
                <w:rFonts w:ascii="Times New Roman" w:hAnsi="Times New Roman" w:cs="Times New Roman"/>
                <w:sz w:val="20"/>
                <w:szCs w:val="20"/>
              </w:rPr>
            </w:pPr>
          </w:p>
        </w:tc>
        <w:tc>
          <w:tcPr>
            <w:tcW w:w="536" w:type="pct"/>
          </w:tcPr>
          <w:p w14:paraId="34A4B9D3" w14:textId="77777777" w:rsidR="003E1867" w:rsidRPr="008F1B01" w:rsidRDefault="00A81A79" w:rsidP="00D97AD4">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C</w:t>
            </w:r>
          </w:p>
        </w:tc>
        <w:tc>
          <w:tcPr>
            <w:tcW w:w="569" w:type="pct"/>
          </w:tcPr>
          <w:p w14:paraId="2E799272" w14:textId="77777777" w:rsidR="003E1867" w:rsidRPr="008F1B01" w:rsidRDefault="003E1867" w:rsidP="00D97AD4">
            <w:pPr>
              <w:spacing w:after="0" w:line="240" w:lineRule="auto"/>
              <w:jc w:val="right"/>
              <w:rPr>
                <w:rFonts w:ascii="Times New Roman" w:hAnsi="Times New Roman" w:cs="Times New Roman"/>
                <w:sz w:val="20"/>
                <w:szCs w:val="20"/>
              </w:rPr>
            </w:pPr>
          </w:p>
        </w:tc>
        <w:tc>
          <w:tcPr>
            <w:tcW w:w="508" w:type="pct"/>
          </w:tcPr>
          <w:p w14:paraId="08F3DB23" w14:textId="77777777" w:rsidR="003E1867" w:rsidRPr="008F1B01" w:rsidRDefault="003E1867" w:rsidP="00D97AD4">
            <w:pPr>
              <w:spacing w:after="0" w:line="240" w:lineRule="auto"/>
              <w:jc w:val="right"/>
              <w:rPr>
                <w:rFonts w:ascii="Times New Roman" w:hAnsi="Times New Roman" w:cs="Times New Roman"/>
                <w:sz w:val="20"/>
                <w:szCs w:val="20"/>
              </w:rPr>
            </w:pPr>
          </w:p>
        </w:tc>
      </w:tr>
      <w:tr w:rsidR="00E86935" w:rsidRPr="008F1B01" w14:paraId="79078D8A" w14:textId="77777777" w:rsidTr="00D97AD4">
        <w:trPr>
          <w:trHeight w:val="20"/>
        </w:trPr>
        <w:tc>
          <w:tcPr>
            <w:tcW w:w="2699" w:type="pct"/>
          </w:tcPr>
          <w:p w14:paraId="0E54F5DE" w14:textId="65A2ECE1" w:rsidR="00E86935" w:rsidRPr="008F1B01" w:rsidRDefault="00E86935" w:rsidP="00D97AD4">
            <w:pPr>
              <w:tabs>
                <w:tab w:val="left" w:leader="dot" w:pos="3780"/>
              </w:tabs>
              <w:spacing w:after="0" w:line="240" w:lineRule="auto"/>
              <w:ind w:left="288" w:hanging="288"/>
              <w:jc w:val="both"/>
              <w:rPr>
                <w:rFonts w:ascii="Times New Roman" w:hAnsi="Times New Roman" w:cs="Times New Roman"/>
                <w:sz w:val="20"/>
                <w:szCs w:val="20"/>
              </w:rPr>
            </w:pPr>
            <w:proofErr w:type="spellStart"/>
            <w:r w:rsidRPr="008F1B01">
              <w:rPr>
                <w:rFonts w:ascii="Times New Roman" w:hAnsi="Times New Roman" w:cs="Times New Roman"/>
                <w:sz w:val="20"/>
                <w:szCs w:val="20"/>
              </w:rPr>
              <w:t>Pentaethylenehexamine</w:t>
            </w:r>
            <w:proofErr w:type="spellEnd"/>
            <w:r w:rsidR="00D97AD4">
              <w:rPr>
                <w:rFonts w:ascii="Times New Roman" w:hAnsi="Times New Roman" w:cs="Times New Roman"/>
                <w:sz w:val="20"/>
                <w:szCs w:val="20"/>
              </w:rPr>
              <w:t>/</w:t>
            </w:r>
            <w:proofErr w:type="spellStart"/>
            <w:r w:rsidR="00D97AD4">
              <w:rPr>
                <w:rFonts w:ascii="Times New Roman" w:hAnsi="Times New Roman" w:cs="Times New Roman"/>
                <w:sz w:val="20"/>
                <w:szCs w:val="20"/>
              </w:rPr>
              <w:t>Tetraethylenepentamine</w:t>
            </w:r>
            <w:proofErr w:type="spellEnd"/>
            <w:r w:rsidR="00D97AD4">
              <w:rPr>
                <w:rFonts w:ascii="Times New Roman" w:hAnsi="Times New Roman" w:cs="Times New Roman"/>
                <w:sz w:val="20"/>
                <w:szCs w:val="20"/>
              </w:rPr>
              <w:t xml:space="preserve"> mixture...</w:t>
            </w:r>
          </w:p>
        </w:tc>
        <w:tc>
          <w:tcPr>
            <w:tcW w:w="688" w:type="pct"/>
          </w:tcPr>
          <w:p w14:paraId="6C68F05B" w14:textId="77777777" w:rsidR="00E86935" w:rsidRPr="008F1B01" w:rsidRDefault="00E86935" w:rsidP="00D97AD4">
            <w:pPr>
              <w:spacing w:after="0" w:line="240" w:lineRule="auto"/>
              <w:jc w:val="right"/>
              <w:rPr>
                <w:rFonts w:ascii="Times New Roman" w:hAnsi="Times New Roman" w:cs="Times New Roman"/>
                <w:sz w:val="20"/>
                <w:szCs w:val="20"/>
              </w:rPr>
            </w:pPr>
          </w:p>
        </w:tc>
        <w:tc>
          <w:tcPr>
            <w:tcW w:w="536" w:type="pct"/>
          </w:tcPr>
          <w:p w14:paraId="10D9C16E" w14:textId="52F40012" w:rsidR="00E86935" w:rsidRPr="008F1B01" w:rsidRDefault="00D97AD4" w:rsidP="00D97AD4">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D</w:t>
            </w:r>
          </w:p>
        </w:tc>
        <w:tc>
          <w:tcPr>
            <w:tcW w:w="569" w:type="pct"/>
          </w:tcPr>
          <w:p w14:paraId="0CDE61DF" w14:textId="77777777" w:rsidR="00E86935" w:rsidRPr="008F1B01" w:rsidRDefault="00E86935" w:rsidP="00D97AD4">
            <w:pPr>
              <w:spacing w:after="0" w:line="240" w:lineRule="auto"/>
              <w:jc w:val="right"/>
              <w:rPr>
                <w:rFonts w:ascii="Times New Roman" w:hAnsi="Times New Roman" w:cs="Times New Roman"/>
                <w:sz w:val="20"/>
                <w:szCs w:val="20"/>
              </w:rPr>
            </w:pPr>
          </w:p>
        </w:tc>
        <w:tc>
          <w:tcPr>
            <w:tcW w:w="508" w:type="pct"/>
          </w:tcPr>
          <w:p w14:paraId="4A5D515F" w14:textId="77777777" w:rsidR="00E86935" w:rsidRPr="008F1B01" w:rsidRDefault="00E86935" w:rsidP="00D97AD4">
            <w:pPr>
              <w:spacing w:after="0" w:line="240" w:lineRule="auto"/>
              <w:jc w:val="right"/>
              <w:rPr>
                <w:rFonts w:ascii="Times New Roman" w:hAnsi="Times New Roman" w:cs="Times New Roman"/>
                <w:sz w:val="20"/>
                <w:szCs w:val="20"/>
              </w:rPr>
            </w:pPr>
          </w:p>
        </w:tc>
      </w:tr>
      <w:tr w:rsidR="003E1867" w:rsidRPr="008F1B01" w14:paraId="2781419C" w14:textId="77777777" w:rsidTr="00D97AD4">
        <w:trPr>
          <w:trHeight w:val="20"/>
        </w:trPr>
        <w:tc>
          <w:tcPr>
            <w:tcW w:w="2699" w:type="pct"/>
          </w:tcPr>
          <w:p w14:paraId="141E0544" w14:textId="77777777" w:rsidR="003E1867" w:rsidRPr="008F1B01" w:rsidRDefault="00A81A79" w:rsidP="00D97AD4">
            <w:pPr>
              <w:tabs>
                <w:tab w:val="left" w:leader="dot" w:pos="3780"/>
              </w:tabs>
              <w:spacing w:after="0" w:line="240" w:lineRule="auto"/>
              <w:ind w:left="288" w:hanging="288"/>
              <w:jc w:val="both"/>
              <w:rPr>
                <w:rFonts w:ascii="Times New Roman" w:hAnsi="Times New Roman" w:cs="Times New Roman"/>
                <w:sz w:val="20"/>
                <w:szCs w:val="20"/>
              </w:rPr>
            </w:pPr>
            <w:r w:rsidRPr="008F1B01">
              <w:rPr>
                <w:rFonts w:ascii="Times New Roman" w:hAnsi="Times New Roman" w:cs="Times New Roman"/>
                <w:sz w:val="20"/>
                <w:szCs w:val="20"/>
              </w:rPr>
              <w:t>n-Pentane</w:t>
            </w:r>
            <w:r w:rsidR="00E86935" w:rsidRPr="008F1B01">
              <w:rPr>
                <w:rFonts w:ascii="Times New Roman" w:hAnsi="Times New Roman" w:cs="Times New Roman"/>
                <w:sz w:val="20"/>
                <w:szCs w:val="20"/>
              </w:rPr>
              <w:tab/>
            </w:r>
          </w:p>
        </w:tc>
        <w:tc>
          <w:tcPr>
            <w:tcW w:w="688" w:type="pct"/>
          </w:tcPr>
          <w:p w14:paraId="5EBCBA1F" w14:textId="77777777" w:rsidR="003E1867" w:rsidRPr="008F1B01" w:rsidRDefault="00A81A79" w:rsidP="00D97AD4">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1265</w:t>
            </w:r>
          </w:p>
        </w:tc>
        <w:tc>
          <w:tcPr>
            <w:tcW w:w="536" w:type="pct"/>
          </w:tcPr>
          <w:p w14:paraId="093D2EDA" w14:textId="77777777" w:rsidR="003E1867" w:rsidRPr="008F1B01" w:rsidRDefault="00A81A79" w:rsidP="00D97AD4">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C</w:t>
            </w:r>
          </w:p>
        </w:tc>
        <w:tc>
          <w:tcPr>
            <w:tcW w:w="569" w:type="pct"/>
          </w:tcPr>
          <w:p w14:paraId="0B3B10C7" w14:textId="77777777" w:rsidR="003E1867" w:rsidRPr="008F1B01" w:rsidRDefault="003E1867" w:rsidP="00D97AD4">
            <w:pPr>
              <w:spacing w:after="0" w:line="240" w:lineRule="auto"/>
              <w:jc w:val="right"/>
              <w:rPr>
                <w:rFonts w:ascii="Times New Roman" w:hAnsi="Times New Roman" w:cs="Times New Roman"/>
                <w:sz w:val="20"/>
                <w:szCs w:val="20"/>
              </w:rPr>
            </w:pPr>
          </w:p>
        </w:tc>
        <w:tc>
          <w:tcPr>
            <w:tcW w:w="508" w:type="pct"/>
          </w:tcPr>
          <w:p w14:paraId="73FF62E1" w14:textId="77777777" w:rsidR="003E1867" w:rsidRPr="008F1B01" w:rsidRDefault="003E1867" w:rsidP="00D97AD4">
            <w:pPr>
              <w:spacing w:after="0" w:line="240" w:lineRule="auto"/>
              <w:jc w:val="right"/>
              <w:rPr>
                <w:rFonts w:ascii="Times New Roman" w:hAnsi="Times New Roman" w:cs="Times New Roman"/>
                <w:sz w:val="20"/>
                <w:szCs w:val="20"/>
              </w:rPr>
            </w:pPr>
          </w:p>
        </w:tc>
      </w:tr>
      <w:tr w:rsidR="003E1867" w:rsidRPr="008F1B01" w14:paraId="30F77A04" w14:textId="77777777" w:rsidTr="00D97AD4">
        <w:trPr>
          <w:trHeight w:val="20"/>
        </w:trPr>
        <w:tc>
          <w:tcPr>
            <w:tcW w:w="2699" w:type="pct"/>
          </w:tcPr>
          <w:p w14:paraId="24BEB87E" w14:textId="77777777" w:rsidR="003E1867" w:rsidRPr="008F1B01" w:rsidRDefault="00A81A79" w:rsidP="00D97AD4">
            <w:pPr>
              <w:tabs>
                <w:tab w:val="left" w:leader="dot" w:pos="3780"/>
              </w:tabs>
              <w:spacing w:after="0" w:line="240" w:lineRule="auto"/>
              <w:ind w:left="288" w:hanging="288"/>
              <w:jc w:val="both"/>
              <w:rPr>
                <w:rFonts w:ascii="Times New Roman" w:hAnsi="Times New Roman" w:cs="Times New Roman"/>
                <w:sz w:val="20"/>
                <w:szCs w:val="20"/>
              </w:rPr>
            </w:pPr>
            <w:r w:rsidRPr="008F1B01">
              <w:rPr>
                <w:rFonts w:ascii="Times New Roman" w:hAnsi="Times New Roman" w:cs="Times New Roman"/>
                <w:sz w:val="20"/>
                <w:szCs w:val="20"/>
              </w:rPr>
              <w:t>l-Pentanol</w:t>
            </w:r>
            <w:r w:rsidR="00E86935" w:rsidRPr="008F1B01">
              <w:rPr>
                <w:rFonts w:ascii="Times New Roman" w:hAnsi="Times New Roman" w:cs="Times New Roman"/>
                <w:sz w:val="20"/>
                <w:szCs w:val="20"/>
              </w:rPr>
              <w:tab/>
            </w:r>
          </w:p>
        </w:tc>
        <w:tc>
          <w:tcPr>
            <w:tcW w:w="688" w:type="pct"/>
          </w:tcPr>
          <w:p w14:paraId="43B883CD" w14:textId="77777777" w:rsidR="003E1867" w:rsidRPr="008F1B01" w:rsidRDefault="00A81A79" w:rsidP="00D97AD4">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1105</w:t>
            </w:r>
          </w:p>
        </w:tc>
        <w:tc>
          <w:tcPr>
            <w:tcW w:w="536" w:type="pct"/>
          </w:tcPr>
          <w:p w14:paraId="18A53AFF" w14:textId="77777777" w:rsidR="003E1867" w:rsidRPr="008F1B01" w:rsidRDefault="00A81A79" w:rsidP="00D97AD4">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D</w:t>
            </w:r>
          </w:p>
        </w:tc>
        <w:tc>
          <w:tcPr>
            <w:tcW w:w="569" w:type="pct"/>
          </w:tcPr>
          <w:p w14:paraId="15D51537" w14:textId="77777777" w:rsidR="003E1867" w:rsidRPr="008F1B01" w:rsidRDefault="003E1867" w:rsidP="00D97AD4">
            <w:pPr>
              <w:spacing w:after="0" w:line="240" w:lineRule="auto"/>
              <w:jc w:val="right"/>
              <w:rPr>
                <w:rFonts w:ascii="Times New Roman" w:hAnsi="Times New Roman" w:cs="Times New Roman"/>
                <w:sz w:val="20"/>
                <w:szCs w:val="20"/>
              </w:rPr>
            </w:pPr>
          </w:p>
        </w:tc>
        <w:tc>
          <w:tcPr>
            <w:tcW w:w="508" w:type="pct"/>
          </w:tcPr>
          <w:p w14:paraId="2A9BAAE2" w14:textId="77777777" w:rsidR="003E1867" w:rsidRPr="008F1B01" w:rsidRDefault="003E1867" w:rsidP="00D97AD4">
            <w:pPr>
              <w:spacing w:after="0" w:line="240" w:lineRule="auto"/>
              <w:jc w:val="right"/>
              <w:rPr>
                <w:rFonts w:ascii="Times New Roman" w:hAnsi="Times New Roman" w:cs="Times New Roman"/>
                <w:sz w:val="20"/>
                <w:szCs w:val="20"/>
              </w:rPr>
            </w:pPr>
          </w:p>
        </w:tc>
      </w:tr>
      <w:tr w:rsidR="003E1867" w:rsidRPr="008F1B01" w14:paraId="685B80EF" w14:textId="77777777" w:rsidTr="00D97AD4">
        <w:trPr>
          <w:trHeight w:val="20"/>
        </w:trPr>
        <w:tc>
          <w:tcPr>
            <w:tcW w:w="2699" w:type="pct"/>
          </w:tcPr>
          <w:p w14:paraId="2110C418" w14:textId="77777777" w:rsidR="003E1867" w:rsidRPr="008F1B01" w:rsidRDefault="00A81A79" w:rsidP="00D97AD4">
            <w:pPr>
              <w:tabs>
                <w:tab w:val="left" w:leader="dot" w:pos="3780"/>
              </w:tabs>
              <w:spacing w:after="0" w:line="240" w:lineRule="auto"/>
              <w:ind w:left="288" w:hanging="288"/>
              <w:jc w:val="both"/>
              <w:rPr>
                <w:rFonts w:ascii="Times New Roman" w:hAnsi="Times New Roman" w:cs="Times New Roman"/>
                <w:sz w:val="20"/>
                <w:szCs w:val="20"/>
              </w:rPr>
            </w:pPr>
            <w:r w:rsidRPr="008F1B01">
              <w:rPr>
                <w:rFonts w:ascii="Times New Roman" w:hAnsi="Times New Roman" w:cs="Times New Roman"/>
                <w:sz w:val="20"/>
                <w:szCs w:val="20"/>
              </w:rPr>
              <w:t>2-Pentanol</w:t>
            </w:r>
            <w:r w:rsidR="00E86935" w:rsidRPr="008F1B01">
              <w:rPr>
                <w:rFonts w:ascii="Times New Roman" w:hAnsi="Times New Roman" w:cs="Times New Roman"/>
                <w:sz w:val="20"/>
                <w:szCs w:val="20"/>
              </w:rPr>
              <w:tab/>
            </w:r>
          </w:p>
        </w:tc>
        <w:tc>
          <w:tcPr>
            <w:tcW w:w="688" w:type="pct"/>
          </w:tcPr>
          <w:p w14:paraId="1B3FA1FD" w14:textId="77777777" w:rsidR="003E1867" w:rsidRPr="008F1B01" w:rsidRDefault="00A81A79" w:rsidP="00D97AD4">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1105</w:t>
            </w:r>
          </w:p>
        </w:tc>
        <w:tc>
          <w:tcPr>
            <w:tcW w:w="536" w:type="pct"/>
          </w:tcPr>
          <w:p w14:paraId="73363582" w14:textId="77777777" w:rsidR="003E1867" w:rsidRPr="008F1B01" w:rsidRDefault="00A81A79" w:rsidP="00D97AD4">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(D)</w:t>
            </w:r>
          </w:p>
        </w:tc>
        <w:tc>
          <w:tcPr>
            <w:tcW w:w="569" w:type="pct"/>
          </w:tcPr>
          <w:p w14:paraId="01AFAAD3" w14:textId="77777777" w:rsidR="003E1867" w:rsidRPr="008F1B01" w:rsidRDefault="003E1867" w:rsidP="00D97AD4">
            <w:pPr>
              <w:spacing w:after="0" w:line="240" w:lineRule="auto"/>
              <w:jc w:val="right"/>
              <w:rPr>
                <w:rFonts w:ascii="Times New Roman" w:hAnsi="Times New Roman" w:cs="Times New Roman"/>
                <w:sz w:val="20"/>
                <w:szCs w:val="20"/>
              </w:rPr>
            </w:pPr>
          </w:p>
        </w:tc>
        <w:tc>
          <w:tcPr>
            <w:tcW w:w="508" w:type="pct"/>
          </w:tcPr>
          <w:p w14:paraId="4B391806" w14:textId="77777777" w:rsidR="003E1867" w:rsidRPr="008F1B01" w:rsidRDefault="003E1867" w:rsidP="00D97AD4">
            <w:pPr>
              <w:spacing w:after="0" w:line="240" w:lineRule="auto"/>
              <w:jc w:val="right"/>
              <w:rPr>
                <w:rFonts w:ascii="Times New Roman" w:hAnsi="Times New Roman" w:cs="Times New Roman"/>
                <w:sz w:val="20"/>
                <w:szCs w:val="20"/>
              </w:rPr>
            </w:pPr>
          </w:p>
        </w:tc>
      </w:tr>
      <w:tr w:rsidR="003E1867" w:rsidRPr="008F1B01" w14:paraId="0E265F65" w14:textId="77777777" w:rsidTr="00D97AD4">
        <w:trPr>
          <w:trHeight w:val="20"/>
        </w:trPr>
        <w:tc>
          <w:tcPr>
            <w:tcW w:w="2699" w:type="pct"/>
          </w:tcPr>
          <w:p w14:paraId="196E511B" w14:textId="77777777" w:rsidR="003E1867" w:rsidRPr="008F1B01" w:rsidRDefault="00A81A79" w:rsidP="00D97AD4">
            <w:pPr>
              <w:tabs>
                <w:tab w:val="left" w:leader="dot" w:pos="3780"/>
              </w:tabs>
              <w:spacing w:after="0" w:line="240" w:lineRule="auto"/>
              <w:ind w:left="288" w:hanging="288"/>
              <w:jc w:val="both"/>
              <w:rPr>
                <w:rFonts w:ascii="Times New Roman" w:hAnsi="Times New Roman" w:cs="Times New Roman"/>
                <w:sz w:val="20"/>
                <w:szCs w:val="20"/>
              </w:rPr>
            </w:pPr>
            <w:r w:rsidRPr="008F1B01">
              <w:rPr>
                <w:rFonts w:ascii="Times New Roman" w:hAnsi="Times New Roman" w:cs="Times New Roman"/>
                <w:sz w:val="20"/>
                <w:szCs w:val="20"/>
              </w:rPr>
              <w:t>3-Pentanol</w:t>
            </w:r>
            <w:r w:rsidR="00E86935" w:rsidRPr="008F1B01">
              <w:rPr>
                <w:rFonts w:ascii="Times New Roman" w:hAnsi="Times New Roman" w:cs="Times New Roman"/>
                <w:sz w:val="20"/>
                <w:szCs w:val="20"/>
              </w:rPr>
              <w:tab/>
            </w:r>
          </w:p>
        </w:tc>
        <w:tc>
          <w:tcPr>
            <w:tcW w:w="688" w:type="pct"/>
          </w:tcPr>
          <w:p w14:paraId="382A2B16" w14:textId="77777777" w:rsidR="003E1867" w:rsidRPr="008F1B01" w:rsidRDefault="00A81A79" w:rsidP="00D97AD4">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1105</w:t>
            </w:r>
          </w:p>
        </w:tc>
        <w:tc>
          <w:tcPr>
            <w:tcW w:w="536" w:type="pct"/>
          </w:tcPr>
          <w:p w14:paraId="44C3C043" w14:textId="77777777" w:rsidR="003E1867" w:rsidRPr="008F1B01" w:rsidRDefault="00A81A79" w:rsidP="00D97AD4">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(D)</w:t>
            </w:r>
          </w:p>
        </w:tc>
        <w:tc>
          <w:tcPr>
            <w:tcW w:w="569" w:type="pct"/>
          </w:tcPr>
          <w:p w14:paraId="24B398F1" w14:textId="77777777" w:rsidR="003E1867" w:rsidRPr="008F1B01" w:rsidRDefault="003E1867" w:rsidP="00D97AD4">
            <w:pPr>
              <w:spacing w:after="0" w:line="240" w:lineRule="auto"/>
              <w:jc w:val="right"/>
              <w:rPr>
                <w:rFonts w:ascii="Times New Roman" w:hAnsi="Times New Roman" w:cs="Times New Roman"/>
                <w:sz w:val="20"/>
                <w:szCs w:val="20"/>
              </w:rPr>
            </w:pPr>
          </w:p>
        </w:tc>
        <w:tc>
          <w:tcPr>
            <w:tcW w:w="508" w:type="pct"/>
          </w:tcPr>
          <w:p w14:paraId="18FF1DC9" w14:textId="77777777" w:rsidR="003E1867" w:rsidRPr="008F1B01" w:rsidRDefault="003E1867" w:rsidP="00D97AD4">
            <w:pPr>
              <w:spacing w:after="0" w:line="240" w:lineRule="auto"/>
              <w:jc w:val="right"/>
              <w:rPr>
                <w:rFonts w:ascii="Times New Roman" w:hAnsi="Times New Roman" w:cs="Times New Roman"/>
                <w:sz w:val="20"/>
                <w:szCs w:val="20"/>
              </w:rPr>
            </w:pPr>
          </w:p>
        </w:tc>
      </w:tr>
      <w:tr w:rsidR="003E1867" w:rsidRPr="008F1B01" w14:paraId="78677FE1" w14:textId="77777777" w:rsidTr="00D97AD4">
        <w:trPr>
          <w:trHeight w:val="20"/>
        </w:trPr>
        <w:tc>
          <w:tcPr>
            <w:tcW w:w="2699" w:type="pct"/>
          </w:tcPr>
          <w:p w14:paraId="71266215" w14:textId="77777777" w:rsidR="003E1867" w:rsidRPr="008F1B01" w:rsidRDefault="00A81A79" w:rsidP="00D97AD4">
            <w:pPr>
              <w:tabs>
                <w:tab w:val="left" w:leader="dot" w:pos="3780"/>
              </w:tabs>
              <w:spacing w:after="0" w:line="240" w:lineRule="auto"/>
              <w:ind w:left="288" w:hanging="288"/>
              <w:jc w:val="both"/>
              <w:rPr>
                <w:rFonts w:ascii="Times New Roman" w:hAnsi="Times New Roman" w:cs="Times New Roman"/>
                <w:sz w:val="20"/>
                <w:szCs w:val="20"/>
              </w:rPr>
            </w:pPr>
            <w:r w:rsidRPr="008F1B01">
              <w:rPr>
                <w:rFonts w:ascii="Times New Roman" w:hAnsi="Times New Roman" w:cs="Times New Roman"/>
                <w:sz w:val="20"/>
                <w:szCs w:val="20"/>
              </w:rPr>
              <w:t>Pentene (all isomers)</w:t>
            </w:r>
            <w:r w:rsidR="007507AB" w:rsidRPr="008F1B01">
              <w:rPr>
                <w:rFonts w:ascii="Times New Roman" w:hAnsi="Times New Roman" w:cs="Times New Roman"/>
                <w:sz w:val="20"/>
                <w:szCs w:val="20"/>
              </w:rPr>
              <w:tab/>
            </w:r>
          </w:p>
        </w:tc>
        <w:tc>
          <w:tcPr>
            <w:tcW w:w="688" w:type="pct"/>
          </w:tcPr>
          <w:p w14:paraId="688DA8E7" w14:textId="77777777" w:rsidR="003E1867" w:rsidRPr="008F1B01" w:rsidRDefault="003E1867" w:rsidP="00D97AD4">
            <w:pPr>
              <w:spacing w:after="0" w:line="240" w:lineRule="auto"/>
              <w:jc w:val="right"/>
              <w:rPr>
                <w:rFonts w:ascii="Times New Roman" w:hAnsi="Times New Roman" w:cs="Times New Roman"/>
                <w:sz w:val="20"/>
                <w:szCs w:val="20"/>
              </w:rPr>
            </w:pPr>
          </w:p>
        </w:tc>
        <w:tc>
          <w:tcPr>
            <w:tcW w:w="536" w:type="pct"/>
          </w:tcPr>
          <w:p w14:paraId="1D9587B4" w14:textId="77777777" w:rsidR="003E1867" w:rsidRPr="008F1B01" w:rsidRDefault="00A81A79" w:rsidP="00D97AD4">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C</w:t>
            </w:r>
          </w:p>
        </w:tc>
        <w:tc>
          <w:tcPr>
            <w:tcW w:w="569" w:type="pct"/>
          </w:tcPr>
          <w:p w14:paraId="0C83B971" w14:textId="77777777" w:rsidR="003E1867" w:rsidRPr="008F1B01" w:rsidRDefault="003E1867" w:rsidP="00D97AD4">
            <w:pPr>
              <w:spacing w:after="0" w:line="240" w:lineRule="auto"/>
              <w:jc w:val="right"/>
              <w:rPr>
                <w:rFonts w:ascii="Times New Roman" w:hAnsi="Times New Roman" w:cs="Times New Roman"/>
                <w:sz w:val="20"/>
                <w:szCs w:val="20"/>
              </w:rPr>
            </w:pPr>
          </w:p>
        </w:tc>
        <w:tc>
          <w:tcPr>
            <w:tcW w:w="508" w:type="pct"/>
          </w:tcPr>
          <w:p w14:paraId="346DEE9B" w14:textId="77777777" w:rsidR="003E1867" w:rsidRPr="008F1B01" w:rsidRDefault="003E1867" w:rsidP="00D97AD4">
            <w:pPr>
              <w:spacing w:after="0" w:line="240" w:lineRule="auto"/>
              <w:jc w:val="right"/>
              <w:rPr>
                <w:rFonts w:ascii="Times New Roman" w:hAnsi="Times New Roman" w:cs="Times New Roman"/>
                <w:sz w:val="20"/>
                <w:szCs w:val="20"/>
              </w:rPr>
            </w:pPr>
          </w:p>
        </w:tc>
      </w:tr>
      <w:tr w:rsidR="003E1867" w:rsidRPr="008F1B01" w14:paraId="44754809" w14:textId="77777777" w:rsidTr="00D97AD4">
        <w:trPr>
          <w:trHeight w:val="20"/>
        </w:trPr>
        <w:tc>
          <w:tcPr>
            <w:tcW w:w="2699" w:type="pct"/>
          </w:tcPr>
          <w:p w14:paraId="35A1D732" w14:textId="77777777" w:rsidR="003E1867" w:rsidRPr="008F1B01" w:rsidRDefault="00A81A79" w:rsidP="00D97AD4">
            <w:pPr>
              <w:tabs>
                <w:tab w:val="left" w:leader="dot" w:pos="3780"/>
              </w:tabs>
              <w:spacing w:after="0" w:line="240" w:lineRule="auto"/>
              <w:ind w:left="288" w:hanging="288"/>
              <w:jc w:val="both"/>
              <w:rPr>
                <w:rFonts w:ascii="Times New Roman" w:hAnsi="Times New Roman" w:cs="Times New Roman"/>
                <w:sz w:val="20"/>
                <w:szCs w:val="20"/>
              </w:rPr>
            </w:pPr>
            <w:r w:rsidRPr="008F1B01">
              <w:rPr>
                <w:rFonts w:ascii="Times New Roman" w:hAnsi="Times New Roman" w:cs="Times New Roman"/>
                <w:sz w:val="20"/>
                <w:szCs w:val="20"/>
              </w:rPr>
              <w:t>Perchloroethylene</w:t>
            </w:r>
            <w:r w:rsidR="007507AB" w:rsidRPr="008F1B01">
              <w:rPr>
                <w:rFonts w:ascii="Times New Roman" w:hAnsi="Times New Roman" w:cs="Times New Roman"/>
                <w:sz w:val="20"/>
                <w:szCs w:val="20"/>
              </w:rPr>
              <w:tab/>
            </w:r>
          </w:p>
        </w:tc>
        <w:tc>
          <w:tcPr>
            <w:tcW w:w="688" w:type="pct"/>
          </w:tcPr>
          <w:p w14:paraId="1CC967C4" w14:textId="77777777" w:rsidR="003E1867" w:rsidRPr="008F1B01" w:rsidRDefault="00A81A79" w:rsidP="00D97AD4">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1897</w:t>
            </w:r>
          </w:p>
        </w:tc>
        <w:tc>
          <w:tcPr>
            <w:tcW w:w="536" w:type="pct"/>
          </w:tcPr>
          <w:p w14:paraId="759E926E" w14:textId="77777777" w:rsidR="003E1867" w:rsidRPr="008F1B01" w:rsidRDefault="00A81A79" w:rsidP="00D97AD4">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B</w:t>
            </w:r>
          </w:p>
        </w:tc>
        <w:tc>
          <w:tcPr>
            <w:tcW w:w="569" w:type="pct"/>
          </w:tcPr>
          <w:p w14:paraId="5F648A0F" w14:textId="77777777" w:rsidR="003E1867" w:rsidRPr="008F1B01" w:rsidRDefault="003E1867" w:rsidP="00D97AD4">
            <w:pPr>
              <w:spacing w:after="0" w:line="240" w:lineRule="auto"/>
              <w:jc w:val="right"/>
              <w:rPr>
                <w:rFonts w:ascii="Times New Roman" w:hAnsi="Times New Roman" w:cs="Times New Roman"/>
                <w:sz w:val="20"/>
                <w:szCs w:val="20"/>
              </w:rPr>
            </w:pPr>
          </w:p>
        </w:tc>
        <w:tc>
          <w:tcPr>
            <w:tcW w:w="508" w:type="pct"/>
          </w:tcPr>
          <w:p w14:paraId="2F114448" w14:textId="77777777" w:rsidR="003E1867" w:rsidRPr="008F1B01" w:rsidRDefault="003E1867" w:rsidP="00D97AD4">
            <w:pPr>
              <w:spacing w:after="0" w:line="240" w:lineRule="auto"/>
              <w:jc w:val="right"/>
              <w:rPr>
                <w:rFonts w:ascii="Times New Roman" w:hAnsi="Times New Roman" w:cs="Times New Roman"/>
                <w:sz w:val="20"/>
                <w:szCs w:val="20"/>
              </w:rPr>
            </w:pPr>
          </w:p>
        </w:tc>
      </w:tr>
      <w:tr w:rsidR="003E1867" w:rsidRPr="008F1B01" w14:paraId="35FEEF40" w14:textId="77777777" w:rsidTr="00D97AD4">
        <w:trPr>
          <w:trHeight w:val="20"/>
        </w:trPr>
        <w:tc>
          <w:tcPr>
            <w:tcW w:w="2699" w:type="pct"/>
          </w:tcPr>
          <w:p w14:paraId="62595EDA" w14:textId="77777777" w:rsidR="003E1867" w:rsidRPr="008F1B01" w:rsidRDefault="00A81A79" w:rsidP="00D97AD4">
            <w:pPr>
              <w:tabs>
                <w:tab w:val="left" w:leader="dot" w:pos="3780"/>
              </w:tabs>
              <w:spacing w:after="0" w:line="240" w:lineRule="auto"/>
              <w:ind w:left="288" w:hanging="288"/>
              <w:jc w:val="both"/>
              <w:rPr>
                <w:rFonts w:ascii="Times New Roman" w:hAnsi="Times New Roman" w:cs="Times New Roman"/>
                <w:sz w:val="20"/>
                <w:szCs w:val="20"/>
              </w:rPr>
            </w:pPr>
            <w:r w:rsidRPr="008F1B01">
              <w:rPr>
                <w:rFonts w:ascii="Times New Roman" w:hAnsi="Times New Roman" w:cs="Times New Roman"/>
                <w:sz w:val="20"/>
                <w:szCs w:val="20"/>
              </w:rPr>
              <w:t>Phenol</w:t>
            </w:r>
            <w:r w:rsidR="007507AB" w:rsidRPr="008F1B01">
              <w:rPr>
                <w:rFonts w:ascii="Times New Roman" w:hAnsi="Times New Roman" w:cs="Times New Roman"/>
                <w:sz w:val="20"/>
                <w:szCs w:val="20"/>
              </w:rPr>
              <w:tab/>
            </w:r>
          </w:p>
        </w:tc>
        <w:tc>
          <w:tcPr>
            <w:tcW w:w="688" w:type="pct"/>
          </w:tcPr>
          <w:p w14:paraId="1998CC61" w14:textId="77777777" w:rsidR="003E1867" w:rsidRPr="008F1B01" w:rsidRDefault="00A81A79" w:rsidP="00D97AD4">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2312</w:t>
            </w:r>
          </w:p>
        </w:tc>
        <w:tc>
          <w:tcPr>
            <w:tcW w:w="536" w:type="pct"/>
          </w:tcPr>
          <w:p w14:paraId="15E57065" w14:textId="77777777" w:rsidR="003E1867" w:rsidRPr="008F1B01" w:rsidRDefault="00A81A79" w:rsidP="00D97AD4">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B</w:t>
            </w:r>
          </w:p>
        </w:tc>
        <w:tc>
          <w:tcPr>
            <w:tcW w:w="569" w:type="pct"/>
          </w:tcPr>
          <w:p w14:paraId="1E158D4A" w14:textId="77777777" w:rsidR="003E1867" w:rsidRPr="008F1B01" w:rsidRDefault="003E1867" w:rsidP="00D97AD4">
            <w:pPr>
              <w:spacing w:after="0" w:line="240" w:lineRule="auto"/>
              <w:jc w:val="right"/>
              <w:rPr>
                <w:rFonts w:ascii="Times New Roman" w:hAnsi="Times New Roman" w:cs="Times New Roman"/>
                <w:sz w:val="20"/>
                <w:szCs w:val="20"/>
              </w:rPr>
            </w:pPr>
          </w:p>
        </w:tc>
        <w:tc>
          <w:tcPr>
            <w:tcW w:w="508" w:type="pct"/>
          </w:tcPr>
          <w:p w14:paraId="3BDA0502" w14:textId="77777777" w:rsidR="003E1867" w:rsidRPr="008F1B01" w:rsidRDefault="003E1867" w:rsidP="00D97AD4">
            <w:pPr>
              <w:spacing w:after="0" w:line="240" w:lineRule="auto"/>
              <w:jc w:val="right"/>
              <w:rPr>
                <w:rFonts w:ascii="Times New Roman" w:hAnsi="Times New Roman" w:cs="Times New Roman"/>
                <w:sz w:val="20"/>
                <w:szCs w:val="20"/>
              </w:rPr>
            </w:pPr>
          </w:p>
        </w:tc>
      </w:tr>
      <w:tr w:rsidR="003E1867" w:rsidRPr="008F1B01" w14:paraId="6734B442" w14:textId="77777777" w:rsidTr="00D97AD4">
        <w:trPr>
          <w:trHeight w:val="20"/>
        </w:trPr>
        <w:tc>
          <w:tcPr>
            <w:tcW w:w="2699" w:type="pct"/>
          </w:tcPr>
          <w:p w14:paraId="102D35B5" w14:textId="77777777" w:rsidR="003E1867" w:rsidRPr="008F1B01" w:rsidRDefault="00A81A79" w:rsidP="00D97AD4">
            <w:pPr>
              <w:tabs>
                <w:tab w:val="left" w:leader="dot" w:pos="3780"/>
              </w:tabs>
              <w:spacing w:after="0" w:line="240" w:lineRule="auto"/>
              <w:ind w:left="288" w:hanging="288"/>
              <w:jc w:val="both"/>
              <w:rPr>
                <w:rFonts w:ascii="Times New Roman" w:hAnsi="Times New Roman" w:cs="Times New Roman"/>
                <w:sz w:val="20"/>
                <w:szCs w:val="20"/>
              </w:rPr>
            </w:pPr>
            <w:r w:rsidRPr="008F1B01">
              <w:rPr>
                <w:rFonts w:ascii="Times New Roman" w:hAnsi="Times New Roman" w:cs="Times New Roman"/>
                <w:sz w:val="20"/>
                <w:szCs w:val="20"/>
              </w:rPr>
              <w:t>1 -Phenyl-1 -xylyl ethane</w:t>
            </w:r>
            <w:r w:rsidR="007507AB" w:rsidRPr="008F1B01">
              <w:rPr>
                <w:rFonts w:ascii="Times New Roman" w:hAnsi="Times New Roman" w:cs="Times New Roman"/>
                <w:sz w:val="20"/>
                <w:szCs w:val="20"/>
              </w:rPr>
              <w:tab/>
            </w:r>
          </w:p>
        </w:tc>
        <w:tc>
          <w:tcPr>
            <w:tcW w:w="688" w:type="pct"/>
          </w:tcPr>
          <w:p w14:paraId="317210DC" w14:textId="77777777" w:rsidR="003E1867" w:rsidRPr="008F1B01" w:rsidRDefault="003E1867" w:rsidP="00D97AD4">
            <w:pPr>
              <w:spacing w:after="0" w:line="240" w:lineRule="auto"/>
              <w:jc w:val="right"/>
              <w:rPr>
                <w:rFonts w:ascii="Times New Roman" w:hAnsi="Times New Roman" w:cs="Times New Roman"/>
                <w:sz w:val="20"/>
                <w:szCs w:val="20"/>
              </w:rPr>
            </w:pPr>
          </w:p>
        </w:tc>
        <w:tc>
          <w:tcPr>
            <w:tcW w:w="536" w:type="pct"/>
          </w:tcPr>
          <w:p w14:paraId="7FFD92EC" w14:textId="77777777" w:rsidR="003E1867" w:rsidRPr="008F1B01" w:rsidRDefault="00A81A79" w:rsidP="00D97AD4">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C</w:t>
            </w:r>
          </w:p>
        </w:tc>
        <w:tc>
          <w:tcPr>
            <w:tcW w:w="569" w:type="pct"/>
          </w:tcPr>
          <w:p w14:paraId="3DFA611E" w14:textId="77777777" w:rsidR="003E1867" w:rsidRPr="008F1B01" w:rsidRDefault="003E1867" w:rsidP="00D97AD4">
            <w:pPr>
              <w:spacing w:after="0" w:line="240" w:lineRule="auto"/>
              <w:jc w:val="right"/>
              <w:rPr>
                <w:rFonts w:ascii="Times New Roman" w:hAnsi="Times New Roman" w:cs="Times New Roman"/>
                <w:sz w:val="20"/>
                <w:szCs w:val="20"/>
              </w:rPr>
            </w:pPr>
          </w:p>
        </w:tc>
        <w:tc>
          <w:tcPr>
            <w:tcW w:w="508" w:type="pct"/>
          </w:tcPr>
          <w:p w14:paraId="496C9FA1" w14:textId="77777777" w:rsidR="003E1867" w:rsidRPr="008F1B01" w:rsidRDefault="003E1867" w:rsidP="00D97AD4">
            <w:pPr>
              <w:spacing w:after="0" w:line="240" w:lineRule="auto"/>
              <w:jc w:val="right"/>
              <w:rPr>
                <w:rFonts w:ascii="Times New Roman" w:hAnsi="Times New Roman" w:cs="Times New Roman"/>
                <w:sz w:val="20"/>
                <w:szCs w:val="20"/>
              </w:rPr>
            </w:pPr>
          </w:p>
        </w:tc>
      </w:tr>
      <w:tr w:rsidR="003E1867" w:rsidRPr="008F1B01" w14:paraId="39A8B280" w14:textId="77777777" w:rsidTr="00D97AD4">
        <w:trPr>
          <w:trHeight w:val="20"/>
        </w:trPr>
        <w:tc>
          <w:tcPr>
            <w:tcW w:w="2699" w:type="pct"/>
          </w:tcPr>
          <w:p w14:paraId="6BF440D5" w14:textId="77777777" w:rsidR="003E1867" w:rsidRPr="008F1B01" w:rsidRDefault="00A81A79" w:rsidP="00D97AD4">
            <w:pPr>
              <w:tabs>
                <w:tab w:val="left" w:leader="dot" w:pos="3780"/>
              </w:tabs>
              <w:spacing w:after="0" w:line="240" w:lineRule="auto"/>
              <w:ind w:left="288" w:hanging="288"/>
              <w:jc w:val="both"/>
              <w:rPr>
                <w:rFonts w:ascii="Times New Roman" w:hAnsi="Times New Roman" w:cs="Times New Roman"/>
                <w:sz w:val="20"/>
                <w:szCs w:val="20"/>
              </w:rPr>
            </w:pPr>
            <w:r w:rsidRPr="008F1B01">
              <w:rPr>
                <w:rFonts w:ascii="Times New Roman" w:hAnsi="Times New Roman" w:cs="Times New Roman"/>
                <w:sz w:val="20"/>
                <w:szCs w:val="20"/>
              </w:rPr>
              <w:t>Phosphoric acid</w:t>
            </w:r>
            <w:r w:rsidR="007507AB" w:rsidRPr="008F1B01">
              <w:rPr>
                <w:rFonts w:ascii="Times New Roman" w:hAnsi="Times New Roman" w:cs="Times New Roman"/>
                <w:sz w:val="20"/>
                <w:szCs w:val="20"/>
              </w:rPr>
              <w:tab/>
            </w:r>
          </w:p>
        </w:tc>
        <w:tc>
          <w:tcPr>
            <w:tcW w:w="688" w:type="pct"/>
          </w:tcPr>
          <w:p w14:paraId="14682B0F" w14:textId="77777777" w:rsidR="003E1867" w:rsidRPr="008F1B01" w:rsidRDefault="00A81A79" w:rsidP="00D97AD4">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1805</w:t>
            </w:r>
          </w:p>
        </w:tc>
        <w:tc>
          <w:tcPr>
            <w:tcW w:w="536" w:type="pct"/>
          </w:tcPr>
          <w:p w14:paraId="7B48A5B4" w14:textId="77777777" w:rsidR="003E1867" w:rsidRPr="008F1B01" w:rsidRDefault="00A81A79" w:rsidP="00D97AD4">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D</w:t>
            </w:r>
          </w:p>
        </w:tc>
        <w:tc>
          <w:tcPr>
            <w:tcW w:w="569" w:type="pct"/>
          </w:tcPr>
          <w:p w14:paraId="2D09E0A1" w14:textId="77777777" w:rsidR="003E1867" w:rsidRPr="008F1B01" w:rsidRDefault="003E1867" w:rsidP="00D97AD4">
            <w:pPr>
              <w:spacing w:after="0" w:line="240" w:lineRule="auto"/>
              <w:jc w:val="right"/>
              <w:rPr>
                <w:rFonts w:ascii="Times New Roman" w:hAnsi="Times New Roman" w:cs="Times New Roman"/>
                <w:sz w:val="20"/>
                <w:szCs w:val="20"/>
              </w:rPr>
            </w:pPr>
          </w:p>
        </w:tc>
        <w:tc>
          <w:tcPr>
            <w:tcW w:w="508" w:type="pct"/>
          </w:tcPr>
          <w:p w14:paraId="6EFB4C3D" w14:textId="77777777" w:rsidR="003E1867" w:rsidRPr="008F1B01" w:rsidRDefault="003E1867" w:rsidP="00D97AD4">
            <w:pPr>
              <w:spacing w:after="0" w:line="240" w:lineRule="auto"/>
              <w:jc w:val="right"/>
              <w:rPr>
                <w:rFonts w:ascii="Times New Roman" w:hAnsi="Times New Roman" w:cs="Times New Roman"/>
                <w:sz w:val="20"/>
                <w:szCs w:val="20"/>
              </w:rPr>
            </w:pPr>
          </w:p>
        </w:tc>
      </w:tr>
      <w:tr w:rsidR="003E1867" w:rsidRPr="008F1B01" w14:paraId="14B80A92" w14:textId="77777777" w:rsidTr="00D97AD4">
        <w:trPr>
          <w:trHeight w:val="20"/>
        </w:trPr>
        <w:tc>
          <w:tcPr>
            <w:tcW w:w="2699" w:type="pct"/>
          </w:tcPr>
          <w:p w14:paraId="17D4B989" w14:textId="77777777" w:rsidR="003E1867" w:rsidRPr="008F1B01" w:rsidRDefault="00A81A79" w:rsidP="00D97AD4">
            <w:pPr>
              <w:tabs>
                <w:tab w:val="left" w:leader="dot" w:pos="3780"/>
              </w:tabs>
              <w:spacing w:after="0" w:line="240" w:lineRule="auto"/>
              <w:ind w:left="288" w:hanging="288"/>
              <w:jc w:val="both"/>
              <w:rPr>
                <w:rFonts w:ascii="Times New Roman" w:hAnsi="Times New Roman" w:cs="Times New Roman"/>
                <w:sz w:val="20"/>
                <w:szCs w:val="20"/>
              </w:rPr>
            </w:pPr>
            <w:r w:rsidRPr="008F1B01">
              <w:rPr>
                <w:rFonts w:ascii="Times New Roman" w:hAnsi="Times New Roman" w:cs="Times New Roman"/>
                <w:sz w:val="20"/>
                <w:szCs w:val="20"/>
              </w:rPr>
              <w:t>Phosphorus, yellow or white</w:t>
            </w:r>
            <w:r w:rsidR="007507AB" w:rsidRPr="008F1B01">
              <w:rPr>
                <w:rFonts w:ascii="Times New Roman" w:hAnsi="Times New Roman" w:cs="Times New Roman"/>
                <w:sz w:val="20"/>
                <w:szCs w:val="20"/>
              </w:rPr>
              <w:tab/>
            </w:r>
          </w:p>
        </w:tc>
        <w:tc>
          <w:tcPr>
            <w:tcW w:w="688" w:type="pct"/>
          </w:tcPr>
          <w:p w14:paraId="56DE78DC" w14:textId="77777777" w:rsidR="003E1867" w:rsidRPr="008F1B01" w:rsidRDefault="00A81A79" w:rsidP="00D97AD4">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2447</w:t>
            </w:r>
          </w:p>
        </w:tc>
        <w:tc>
          <w:tcPr>
            <w:tcW w:w="536" w:type="pct"/>
          </w:tcPr>
          <w:p w14:paraId="2FCF83B0" w14:textId="77777777" w:rsidR="003E1867" w:rsidRPr="008F1B01" w:rsidRDefault="00A81A79" w:rsidP="00D97AD4">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A</w:t>
            </w:r>
          </w:p>
        </w:tc>
        <w:tc>
          <w:tcPr>
            <w:tcW w:w="569" w:type="pct"/>
          </w:tcPr>
          <w:p w14:paraId="46FBC2C4" w14:textId="77777777" w:rsidR="003E1867" w:rsidRPr="008F1B01" w:rsidRDefault="00A81A79" w:rsidP="00D97AD4">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0.01</w:t>
            </w:r>
          </w:p>
        </w:tc>
        <w:tc>
          <w:tcPr>
            <w:tcW w:w="508" w:type="pct"/>
          </w:tcPr>
          <w:p w14:paraId="436BAC26" w14:textId="77777777" w:rsidR="003E1867" w:rsidRPr="008F1B01" w:rsidRDefault="00A81A79" w:rsidP="00D97AD4">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0.005</w:t>
            </w:r>
          </w:p>
        </w:tc>
      </w:tr>
      <w:tr w:rsidR="003E1867" w:rsidRPr="008F1B01" w14:paraId="6CE41D61" w14:textId="77777777" w:rsidTr="00D97AD4">
        <w:trPr>
          <w:trHeight w:val="20"/>
        </w:trPr>
        <w:tc>
          <w:tcPr>
            <w:tcW w:w="2699" w:type="pct"/>
          </w:tcPr>
          <w:p w14:paraId="737A3191" w14:textId="77777777" w:rsidR="003E1867" w:rsidRPr="008F1B01" w:rsidRDefault="00A81A79" w:rsidP="00D97AD4">
            <w:pPr>
              <w:tabs>
                <w:tab w:val="left" w:leader="dot" w:pos="3780"/>
              </w:tabs>
              <w:spacing w:after="0" w:line="240" w:lineRule="auto"/>
              <w:ind w:left="288" w:hanging="288"/>
              <w:jc w:val="both"/>
              <w:rPr>
                <w:rFonts w:ascii="Times New Roman" w:hAnsi="Times New Roman" w:cs="Times New Roman"/>
                <w:sz w:val="20"/>
                <w:szCs w:val="20"/>
              </w:rPr>
            </w:pPr>
            <w:r w:rsidRPr="008F1B01">
              <w:rPr>
                <w:rFonts w:ascii="Times New Roman" w:hAnsi="Times New Roman" w:cs="Times New Roman"/>
                <w:sz w:val="20"/>
                <w:szCs w:val="20"/>
              </w:rPr>
              <w:t>Phosphorus oxychloride</w:t>
            </w:r>
            <w:r w:rsidR="007507AB" w:rsidRPr="008F1B01">
              <w:rPr>
                <w:rFonts w:ascii="Times New Roman" w:hAnsi="Times New Roman" w:cs="Times New Roman"/>
                <w:sz w:val="20"/>
                <w:szCs w:val="20"/>
              </w:rPr>
              <w:tab/>
            </w:r>
          </w:p>
        </w:tc>
        <w:tc>
          <w:tcPr>
            <w:tcW w:w="688" w:type="pct"/>
          </w:tcPr>
          <w:p w14:paraId="31CC8029" w14:textId="77777777" w:rsidR="003E1867" w:rsidRPr="008F1B01" w:rsidRDefault="00A81A79" w:rsidP="00D97AD4">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1810</w:t>
            </w:r>
          </w:p>
        </w:tc>
        <w:tc>
          <w:tcPr>
            <w:tcW w:w="536" w:type="pct"/>
          </w:tcPr>
          <w:p w14:paraId="0D5D81BC" w14:textId="77777777" w:rsidR="003E1867" w:rsidRPr="008F1B01" w:rsidRDefault="00A81A79" w:rsidP="00D97AD4">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D</w:t>
            </w:r>
          </w:p>
        </w:tc>
        <w:tc>
          <w:tcPr>
            <w:tcW w:w="569" w:type="pct"/>
          </w:tcPr>
          <w:p w14:paraId="5746BECB" w14:textId="77777777" w:rsidR="003E1867" w:rsidRPr="008F1B01" w:rsidRDefault="003E1867" w:rsidP="00D97AD4">
            <w:pPr>
              <w:spacing w:after="0" w:line="240" w:lineRule="auto"/>
              <w:jc w:val="right"/>
              <w:rPr>
                <w:rFonts w:ascii="Times New Roman" w:hAnsi="Times New Roman" w:cs="Times New Roman"/>
                <w:sz w:val="20"/>
                <w:szCs w:val="20"/>
              </w:rPr>
            </w:pPr>
          </w:p>
        </w:tc>
        <w:tc>
          <w:tcPr>
            <w:tcW w:w="508" w:type="pct"/>
          </w:tcPr>
          <w:p w14:paraId="5012661C" w14:textId="77777777" w:rsidR="003E1867" w:rsidRPr="008F1B01" w:rsidRDefault="003E1867" w:rsidP="00D97AD4">
            <w:pPr>
              <w:spacing w:after="0" w:line="240" w:lineRule="auto"/>
              <w:jc w:val="right"/>
              <w:rPr>
                <w:rFonts w:ascii="Times New Roman" w:hAnsi="Times New Roman" w:cs="Times New Roman"/>
                <w:sz w:val="20"/>
                <w:szCs w:val="20"/>
              </w:rPr>
            </w:pPr>
          </w:p>
        </w:tc>
      </w:tr>
      <w:tr w:rsidR="003E1867" w:rsidRPr="008F1B01" w14:paraId="3411A0DC" w14:textId="77777777" w:rsidTr="00D97AD4">
        <w:trPr>
          <w:trHeight w:val="20"/>
        </w:trPr>
        <w:tc>
          <w:tcPr>
            <w:tcW w:w="2699" w:type="pct"/>
          </w:tcPr>
          <w:p w14:paraId="064810F2" w14:textId="77777777" w:rsidR="003E1867" w:rsidRPr="008F1B01" w:rsidRDefault="00A81A79" w:rsidP="00D97AD4">
            <w:pPr>
              <w:tabs>
                <w:tab w:val="left" w:leader="dot" w:pos="3780"/>
              </w:tabs>
              <w:spacing w:after="0" w:line="240" w:lineRule="auto"/>
              <w:ind w:left="288" w:hanging="288"/>
              <w:jc w:val="both"/>
              <w:rPr>
                <w:rFonts w:ascii="Times New Roman" w:hAnsi="Times New Roman" w:cs="Times New Roman"/>
                <w:sz w:val="20"/>
                <w:szCs w:val="20"/>
              </w:rPr>
            </w:pPr>
            <w:r w:rsidRPr="008F1B01">
              <w:rPr>
                <w:rFonts w:ascii="Times New Roman" w:hAnsi="Times New Roman" w:cs="Times New Roman"/>
                <w:sz w:val="20"/>
                <w:szCs w:val="20"/>
              </w:rPr>
              <w:t>Phosphorus trichloride</w:t>
            </w:r>
            <w:r w:rsidR="007507AB" w:rsidRPr="008F1B01">
              <w:rPr>
                <w:rFonts w:ascii="Times New Roman" w:hAnsi="Times New Roman" w:cs="Times New Roman"/>
                <w:sz w:val="20"/>
                <w:szCs w:val="20"/>
              </w:rPr>
              <w:tab/>
            </w:r>
          </w:p>
        </w:tc>
        <w:tc>
          <w:tcPr>
            <w:tcW w:w="688" w:type="pct"/>
          </w:tcPr>
          <w:p w14:paraId="15BECD63" w14:textId="77777777" w:rsidR="003E1867" w:rsidRPr="008F1B01" w:rsidRDefault="00A81A79" w:rsidP="00D97AD4">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1809</w:t>
            </w:r>
          </w:p>
        </w:tc>
        <w:tc>
          <w:tcPr>
            <w:tcW w:w="536" w:type="pct"/>
          </w:tcPr>
          <w:p w14:paraId="53DA0EA7" w14:textId="77777777" w:rsidR="003E1867" w:rsidRPr="008F1B01" w:rsidRDefault="00A81A79" w:rsidP="00D97AD4">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D</w:t>
            </w:r>
          </w:p>
        </w:tc>
        <w:tc>
          <w:tcPr>
            <w:tcW w:w="569" w:type="pct"/>
          </w:tcPr>
          <w:p w14:paraId="6F7105A4" w14:textId="77777777" w:rsidR="003E1867" w:rsidRPr="008F1B01" w:rsidRDefault="003E1867" w:rsidP="00D97AD4">
            <w:pPr>
              <w:spacing w:after="0" w:line="240" w:lineRule="auto"/>
              <w:jc w:val="right"/>
              <w:rPr>
                <w:rFonts w:ascii="Times New Roman" w:hAnsi="Times New Roman" w:cs="Times New Roman"/>
                <w:sz w:val="20"/>
                <w:szCs w:val="20"/>
              </w:rPr>
            </w:pPr>
          </w:p>
        </w:tc>
        <w:tc>
          <w:tcPr>
            <w:tcW w:w="508" w:type="pct"/>
          </w:tcPr>
          <w:p w14:paraId="5DF250C6" w14:textId="77777777" w:rsidR="003E1867" w:rsidRPr="008F1B01" w:rsidRDefault="003E1867" w:rsidP="00D97AD4">
            <w:pPr>
              <w:spacing w:after="0" w:line="240" w:lineRule="auto"/>
              <w:jc w:val="right"/>
              <w:rPr>
                <w:rFonts w:ascii="Times New Roman" w:hAnsi="Times New Roman" w:cs="Times New Roman"/>
                <w:sz w:val="20"/>
                <w:szCs w:val="20"/>
              </w:rPr>
            </w:pPr>
          </w:p>
        </w:tc>
      </w:tr>
      <w:tr w:rsidR="003E1867" w:rsidRPr="008F1B01" w14:paraId="7E92CF57" w14:textId="77777777" w:rsidTr="00D97AD4">
        <w:trPr>
          <w:trHeight w:val="20"/>
        </w:trPr>
        <w:tc>
          <w:tcPr>
            <w:tcW w:w="2699" w:type="pct"/>
          </w:tcPr>
          <w:p w14:paraId="2354E51A" w14:textId="77777777" w:rsidR="003E1867" w:rsidRPr="008F1B01" w:rsidRDefault="00A81A79" w:rsidP="00D97AD4">
            <w:pPr>
              <w:tabs>
                <w:tab w:val="left" w:leader="dot" w:pos="3780"/>
              </w:tabs>
              <w:spacing w:after="0" w:line="240" w:lineRule="auto"/>
              <w:ind w:left="288" w:hanging="288"/>
              <w:jc w:val="both"/>
              <w:rPr>
                <w:rFonts w:ascii="Times New Roman" w:hAnsi="Times New Roman" w:cs="Times New Roman"/>
                <w:sz w:val="20"/>
                <w:szCs w:val="20"/>
              </w:rPr>
            </w:pPr>
            <w:r w:rsidRPr="008F1B01">
              <w:rPr>
                <w:rFonts w:ascii="Times New Roman" w:hAnsi="Times New Roman" w:cs="Times New Roman"/>
                <w:sz w:val="20"/>
                <w:szCs w:val="20"/>
              </w:rPr>
              <w:t xml:space="preserve">Phthalic </w:t>
            </w:r>
            <w:r w:rsidR="007507AB" w:rsidRPr="008F1B01">
              <w:rPr>
                <w:rFonts w:ascii="Times New Roman" w:hAnsi="Times New Roman" w:cs="Times New Roman"/>
                <w:sz w:val="20"/>
                <w:szCs w:val="20"/>
              </w:rPr>
              <w:t>anhydride</w:t>
            </w:r>
            <w:r w:rsidR="007507AB" w:rsidRPr="008F1B01">
              <w:rPr>
                <w:rFonts w:ascii="Times New Roman" w:hAnsi="Times New Roman" w:cs="Times New Roman"/>
                <w:sz w:val="20"/>
                <w:szCs w:val="20"/>
              </w:rPr>
              <w:tab/>
            </w:r>
          </w:p>
        </w:tc>
        <w:tc>
          <w:tcPr>
            <w:tcW w:w="688" w:type="pct"/>
          </w:tcPr>
          <w:p w14:paraId="0AE5CD5F" w14:textId="77777777" w:rsidR="003E1867" w:rsidRPr="008F1B01" w:rsidRDefault="00A81A79" w:rsidP="00D97AD4">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2214</w:t>
            </w:r>
          </w:p>
        </w:tc>
        <w:tc>
          <w:tcPr>
            <w:tcW w:w="536" w:type="pct"/>
          </w:tcPr>
          <w:p w14:paraId="2D046E75" w14:textId="77777777" w:rsidR="003E1867" w:rsidRPr="008F1B01" w:rsidRDefault="00A81A79" w:rsidP="00D97AD4">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C</w:t>
            </w:r>
          </w:p>
        </w:tc>
        <w:tc>
          <w:tcPr>
            <w:tcW w:w="569" w:type="pct"/>
          </w:tcPr>
          <w:p w14:paraId="1E0E5A25" w14:textId="77777777" w:rsidR="003E1867" w:rsidRPr="008F1B01" w:rsidRDefault="003E1867" w:rsidP="00D97AD4">
            <w:pPr>
              <w:spacing w:after="0" w:line="240" w:lineRule="auto"/>
              <w:jc w:val="right"/>
              <w:rPr>
                <w:rFonts w:ascii="Times New Roman" w:hAnsi="Times New Roman" w:cs="Times New Roman"/>
                <w:sz w:val="20"/>
                <w:szCs w:val="20"/>
              </w:rPr>
            </w:pPr>
          </w:p>
        </w:tc>
        <w:tc>
          <w:tcPr>
            <w:tcW w:w="508" w:type="pct"/>
          </w:tcPr>
          <w:p w14:paraId="27A4F68A" w14:textId="77777777" w:rsidR="003E1867" w:rsidRPr="008F1B01" w:rsidRDefault="003E1867" w:rsidP="00D97AD4">
            <w:pPr>
              <w:spacing w:after="0" w:line="240" w:lineRule="auto"/>
              <w:jc w:val="right"/>
              <w:rPr>
                <w:rFonts w:ascii="Times New Roman" w:hAnsi="Times New Roman" w:cs="Times New Roman"/>
                <w:sz w:val="20"/>
                <w:szCs w:val="20"/>
              </w:rPr>
            </w:pPr>
          </w:p>
        </w:tc>
      </w:tr>
      <w:tr w:rsidR="003E1867" w:rsidRPr="008F1B01" w14:paraId="16E81EEB" w14:textId="77777777" w:rsidTr="00D97AD4">
        <w:trPr>
          <w:trHeight w:val="20"/>
        </w:trPr>
        <w:tc>
          <w:tcPr>
            <w:tcW w:w="2699" w:type="pct"/>
          </w:tcPr>
          <w:p w14:paraId="61293A2F" w14:textId="77777777" w:rsidR="003E1867" w:rsidRPr="008F1B01" w:rsidRDefault="00A81A79" w:rsidP="00D97AD4">
            <w:pPr>
              <w:tabs>
                <w:tab w:val="left" w:leader="dot" w:pos="3780"/>
              </w:tabs>
              <w:spacing w:after="0" w:line="240" w:lineRule="auto"/>
              <w:ind w:left="288" w:hanging="288"/>
              <w:jc w:val="both"/>
              <w:rPr>
                <w:rFonts w:ascii="Times New Roman" w:hAnsi="Times New Roman" w:cs="Times New Roman"/>
                <w:sz w:val="20"/>
                <w:szCs w:val="20"/>
              </w:rPr>
            </w:pPr>
            <w:r w:rsidRPr="008F1B01">
              <w:rPr>
                <w:rFonts w:ascii="Times New Roman" w:hAnsi="Times New Roman" w:cs="Times New Roman"/>
                <w:sz w:val="20"/>
                <w:szCs w:val="20"/>
              </w:rPr>
              <w:t>Pinene</w:t>
            </w:r>
            <w:r w:rsidR="007507AB" w:rsidRPr="008F1B01">
              <w:rPr>
                <w:rFonts w:ascii="Times New Roman" w:hAnsi="Times New Roman" w:cs="Times New Roman"/>
                <w:sz w:val="20"/>
                <w:szCs w:val="20"/>
              </w:rPr>
              <w:tab/>
            </w:r>
          </w:p>
        </w:tc>
        <w:tc>
          <w:tcPr>
            <w:tcW w:w="688" w:type="pct"/>
          </w:tcPr>
          <w:p w14:paraId="05AA0767" w14:textId="77777777" w:rsidR="003E1867" w:rsidRPr="008F1B01" w:rsidRDefault="00A81A79" w:rsidP="00D97AD4">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2368</w:t>
            </w:r>
          </w:p>
        </w:tc>
        <w:tc>
          <w:tcPr>
            <w:tcW w:w="536" w:type="pct"/>
          </w:tcPr>
          <w:p w14:paraId="66EAA43A" w14:textId="77777777" w:rsidR="003E1867" w:rsidRPr="008F1B01" w:rsidRDefault="00A81A79" w:rsidP="00D97AD4">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A</w:t>
            </w:r>
          </w:p>
        </w:tc>
        <w:tc>
          <w:tcPr>
            <w:tcW w:w="569" w:type="pct"/>
          </w:tcPr>
          <w:p w14:paraId="52AB2C8C" w14:textId="77777777" w:rsidR="003E1867" w:rsidRPr="008F1B01" w:rsidRDefault="00A81A79" w:rsidP="00D97AD4">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0.1</w:t>
            </w:r>
          </w:p>
        </w:tc>
        <w:tc>
          <w:tcPr>
            <w:tcW w:w="508" w:type="pct"/>
          </w:tcPr>
          <w:p w14:paraId="0BD8CAC8" w14:textId="77777777" w:rsidR="003E1867" w:rsidRPr="008F1B01" w:rsidRDefault="00A81A79" w:rsidP="00D97AD4">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0.05</w:t>
            </w:r>
          </w:p>
        </w:tc>
      </w:tr>
      <w:tr w:rsidR="003E1867" w:rsidRPr="008F1B01" w14:paraId="15CA2C2B" w14:textId="77777777" w:rsidTr="00D97AD4">
        <w:trPr>
          <w:trHeight w:val="20"/>
        </w:trPr>
        <w:tc>
          <w:tcPr>
            <w:tcW w:w="2699" w:type="pct"/>
          </w:tcPr>
          <w:p w14:paraId="61F6E30D" w14:textId="77777777" w:rsidR="003E1867" w:rsidRPr="008F1B01" w:rsidRDefault="00A81A79" w:rsidP="00D97AD4">
            <w:pPr>
              <w:tabs>
                <w:tab w:val="left" w:leader="dot" w:pos="3780"/>
              </w:tabs>
              <w:spacing w:after="0" w:line="240" w:lineRule="auto"/>
              <w:ind w:left="288" w:hanging="288"/>
              <w:jc w:val="both"/>
              <w:rPr>
                <w:rFonts w:ascii="Times New Roman" w:hAnsi="Times New Roman" w:cs="Times New Roman"/>
                <w:sz w:val="20"/>
                <w:szCs w:val="20"/>
              </w:rPr>
            </w:pPr>
            <w:proofErr w:type="spellStart"/>
            <w:r w:rsidRPr="008F1B01">
              <w:rPr>
                <w:rFonts w:ascii="Times New Roman" w:hAnsi="Times New Roman" w:cs="Times New Roman"/>
                <w:sz w:val="20"/>
                <w:szCs w:val="20"/>
              </w:rPr>
              <w:t>Polyalkylene</w:t>
            </w:r>
            <w:proofErr w:type="spellEnd"/>
            <w:r w:rsidRPr="008F1B01">
              <w:rPr>
                <w:rFonts w:ascii="Times New Roman" w:hAnsi="Times New Roman" w:cs="Times New Roman"/>
                <w:sz w:val="20"/>
                <w:szCs w:val="20"/>
              </w:rPr>
              <w:t xml:space="preserve"> glycol butyl ether</w:t>
            </w:r>
            <w:r w:rsidR="007507AB" w:rsidRPr="008F1B01">
              <w:rPr>
                <w:rFonts w:ascii="Times New Roman" w:hAnsi="Times New Roman" w:cs="Times New Roman"/>
                <w:sz w:val="20"/>
                <w:szCs w:val="20"/>
              </w:rPr>
              <w:tab/>
            </w:r>
          </w:p>
        </w:tc>
        <w:tc>
          <w:tcPr>
            <w:tcW w:w="688" w:type="pct"/>
          </w:tcPr>
          <w:p w14:paraId="57716714" w14:textId="77777777" w:rsidR="003E1867" w:rsidRPr="008F1B01" w:rsidRDefault="003E1867" w:rsidP="00D97AD4">
            <w:pPr>
              <w:spacing w:after="0" w:line="240" w:lineRule="auto"/>
              <w:jc w:val="right"/>
              <w:rPr>
                <w:rFonts w:ascii="Times New Roman" w:hAnsi="Times New Roman" w:cs="Times New Roman"/>
                <w:sz w:val="20"/>
                <w:szCs w:val="20"/>
              </w:rPr>
            </w:pPr>
          </w:p>
        </w:tc>
        <w:tc>
          <w:tcPr>
            <w:tcW w:w="536" w:type="pct"/>
          </w:tcPr>
          <w:p w14:paraId="348C3FAF" w14:textId="77777777" w:rsidR="003E1867" w:rsidRPr="008F1B01" w:rsidRDefault="00A81A79" w:rsidP="00D97AD4">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(D)</w:t>
            </w:r>
          </w:p>
        </w:tc>
        <w:tc>
          <w:tcPr>
            <w:tcW w:w="569" w:type="pct"/>
          </w:tcPr>
          <w:p w14:paraId="0373F91D" w14:textId="77777777" w:rsidR="003E1867" w:rsidRPr="008F1B01" w:rsidRDefault="003E1867" w:rsidP="00D97AD4">
            <w:pPr>
              <w:spacing w:after="0" w:line="240" w:lineRule="auto"/>
              <w:jc w:val="right"/>
              <w:rPr>
                <w:rFonts w:ascii="Times New Roman" w:hAnsi="Times New Roman" w:cs="Times New Roman"/>
                <w:sz w:val="20"/>
                <w:szCs w:val="20"/>
              </w:rPr>
            </w:pPr>
          </w:p>
        </w:tc>
        <w:tc>
          <w:tcPr>
            <w:tcW w:w="508" w:type="pct"/>
          </w:tcPr>
          <w:p w14:paraId="13288D87" w14:textId="77777777" w:rsidR="003E1867" w:rsidRPr="008F1B01" w:rsidRDefault="003E1867" w:rsidP="00D97AD4">
            <w:pPr>
              <w:spacing w:after="0" w:line="240" w:lineRule="auto"/>
              <w:jc w:val="right"/>
              <w:rPr>
                <w:rFonts w:ascii="Times New Roman" w:hAnsi="Times New Roman" w:cs="Times New Roman"/>
                <w:sz w:val="20"/>
                <w:szCs w:val="20"/>
              </w:rPr>
            </w:pPr>
          </w:p>
        </w:tc>
      </w:tr>
      <w:tr w:rsidR="003E1867" w:rsidRPr="008F1B01" w14:paraId="499BF7F4" w14:textId="77777777" w:rsidTr="00D97AD4">
        <w:trPr>
          <w:trHeight w:val="198"/>
        </w:trPr>
        <w:tc>
          <w:tcPr>
            <w:tcW w:w="2699" w:type="pct"/>
          </w:tcPr>
          <w:p w14:paraId="080D22F9" w14:textId="77777777" w:rsidR="003E1867" w:rsidRPr="008F1B01" w:rsidRDefault="00A81A79" w:rsidP="00D97AD4">
            <w:pPr>
              <w:tabs>
                <w:tab w:val="left" w:leader="dot" w:pos="3780"/>
              </w:tabs>
              <w:spacing w:after="0" w:line="240" w:lineRule="auto"/>
              <w:ind w:left="288" w:hanging="288"/>
              <w:jc w:val="both"/>
              <w:rPr>
                <w:rFonts w:ascii="Times New Roman" w:hAnsi="Times New Roman" w:cs="Times New Roman"/>
                <w:sz w:val="20"/>
                <w:szCs w:val="20"/>
              </w:rPr>
            </w:pPr>
            <w:r w:rsidRPr="008F1B01">
              <w:rPr>
                <w:rFonts w:ascii="Times New Roman" w:hAnsi="Times New Roman" w:cs="Times New Roman"/>
                <w:sz w:val="20"/>
                <w:szCs w:val="20"/>
              </w:rPr>
              <w:t>Polyethylene polyamines</w:t>
            </w:r>
            <w:r w:rsidR="007507AB" w:rsidRPr="008F1B01">
              <w:rPr>
                <w:rFonts w:ascii="Times New Roman" w:hAnsi="Times New Roman" w:cs="Times New Roman"/>
                <w:sz w:val="20"/>
                <w:szCs w:val="20"/>
              </w:rPr>
              <w:tab/>
            </w:r>
          </w:p>
        </w:tc>
        <w:tc>
          <w:tcPr>
            <w:tcW w:w="688" w:type="pct"/>
          </w:tcPr>
          <w:p w14:paraId="7B036A84" w14:textId="77777777" w:rsidR="001062A3" w:rsidRPr="008F1B01" w:rsidRDefault="00A81A79" w:rsidP="00D97AD4">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2734</w:t>
            </w:r>
          </w:p>
          <w:p w14:paraId="4D1A55C5" w14:textId="77777777" w:rsidR="003E1867" w:rsidRPr="008F1B01" w:rsidRDefault="00A81A79" w:rsidP="00D97AD4">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2735</w:t>
            </w:r>
          </w:p>
        </w:tc>
        <w:tc>
          <w:tcPr>
            <w:tcW w:w="536" w:type="pct"/>
          </w:tcPr>
          <w:p w14:paraId="06593E50" w14:textId="77777777" w:rsidR="003E1867" w:rsidRPr="008F1B01" w:rsidRDefault="00A81A79" w:rsidP="00D97AD4">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(C)</w:t>
            </w:r>
          </w:p>
        </w:tc>
        <w:tc>
          <w:tcPr>
            <w:tcW w:w="569" w:type="pct"/>
          </w:tcPr>
          <w:p w14:paraId="28B82B13" w14:textId="77777777" w:rsidR="003E1867" w:rsidRPr="008F1B01" w:rsidRDefault="003E1867" w:rsidP="00D97AD4">
            <w:pPr>
              <w:spacing w:after="0" w:line="240" w:lineRule="auto"/>
              <w:jc w:val="right"/>
              <w:rPr>
                <w:rFonts w:ascii="Times New Roman" w:hAnsi="Times New Roman" w:cs="Times New Roman"/>
                <w:sz w:val="20"/>
                <w:szCs w:val="20"/>
              </w:rPr>
            </w:pPr>
          </w:p>
        </w:tc>
        <w:tc>
          <w:tcPr>
            <w:tcW w:w="508" w:type="pct"/>
          </w:tcPr>
          <w:p w14:paraId="3C595198" w14:textId="77777777" w:rsidR="003E1867" w:rsidRPr="008F1B01" w:rsidRDefault="003E1867" w:rsidP="00D97AD4">
            <w:pPr>
              <w:spacing w:after="0" w:line="240" w:lineRule="auto"/>
              <w:jc w:val="right"/>
              <w:rPr>
                <w:rFonts w:ascii="Times New Roman" w:hAnsi="Times New Roman" w:cs="Times New Roman"/>
                <w:sz w:val="20"/>
                <w:szCs w:val="20"/>
              </w:rPr>
            </w:pPr>
          </w:p>
        </w:tc>
      </w:tr>
      <w:tr w:rsidR="007507AB" w:rsidRPr="008F1B01" w14:paraId="08C56010" w14:textId="77777777" w:rsidTr="00D97AD4">
        <w:trPr>
          <w:trHeight w:val="304"/>
        </w:trPr>
        <w:tc>
          <w:tcPr>
            <w:tcW w:w="2699" w:type="pct"/>
          </w:tcPr>
          <w:p w14:paraId="7F842D45" w14:textId="77777777" w:rsidR="007507AB" w:rsidRPr="008F1B01" w:rsidRDefault="007507AB" w:rsidP="00D97AD4">
            <w:pPr>
              <w:tabs>
                <w:tab w:val="left" w:leader="dot" w:pos="3780"/>
              </w:tabs>
              <w:spacing w:after="0" w:line="240" w:lineRule="auto"/>
              <w:ind w:left="288" w:hanging="288"/>
              <w:jc w:val="both"/>
              <w:rPr>
                <w:rFonts w:ascii="Times New Roman" w:hAnsi="Times New Roman" w:cs="Times New Roman"/>
                <w:sz w:val="20"/>
                <w:szCs w:val="20"/>
              </w:rPr>
            </w:pPr>
            <w:proofErr w:type="spellStart"/>
            <w:r w:rsidRPr="008F1B01">
              <w:rPr>
                <w:rFonts w:ascii="Times New Roman" w:hAnsi="Times New Roman" w:cs="Times New Roman"/>
                <w:sz w:val="20"/>
                <w:szCs w:val="20"/>
              </w:rPr>
              <w:t>Polymethylene</w:t>
            </w:r>
            <w:proofErr w:type="spellEnd"/>
            <w:r w:rsidRPr="008F1B01">
              <w:rPr>
                <w:rFonts w:ascii="Times New Roman" w:hAnsi="Times New Roman" w:cs="Times New Roman"/>
                <w:sz w:val="20"/>
                <w:szCs w:val="20"/>
              </w:rPr>
              <w:t xml:space="preserve"> </w:t>
            </w:r>
            <w:proofErr w:type="spellStart"/>
            <w:r w:rsidRPr="008F1B01">
              <w:rPr>
                <w:rFonts w:ascii="Times New Roman" w:hAnsi="Times New Roman" w:cs="Times New Roman"/>
                <w:sz w:val="20"/>
                <w:szCs w:val="20"/>
              </w:rPr>
              <w:t>polyphenyl</w:t>
            </w:r>
            <w:proofErr w:type="spellEnd"/>
            <w:r w:rsidRPr="008F1B01">
              <w:rPr>
                <w:rFonts w:ascii="Times New Roman" w:hAnsi="Times New Roman" w:cs="Times New Roman"/>
                <w:sz w:val="20"/>
                <w:szCs w:val="20"/>
              </w:rPr>
              <w:t xml:space="preserve"> isocyanate</w:t>
            </w:r>
            <w:r w:rsidRPr="008F1B01">
              <w:rPr>
                <w:rFonts w:ascii="Times New Roman" w:hAnsi="Times New Roman" w:cs="Times New Roman"/>
                <w:sz w:val="20"/>
                <w:szCs w:val="20"/>
              </w:rPr>
              <w:tab/>
            </w:r>
          </w:p>
        </w:tc>
        <w:tc>
          <w:tcPr>
            <w:tcW w:w="688" w:type="pct"/>
          </w:tcPr>
          <w:p w14:paraId="0CC9A3E9" w14:textId="77777777" w:rsidR="001062A3" w:rsidRPr="008F1B01" w:rsidRDefault="007507AB" w:rsidP="00D97AD4">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2206</w:t>
            </w:r>
          </w:p>
          <w:p w14:paraId="2EA1CE3A" w14:textId="77777777" w:rsidR="007507AB" w:rsidRPr="008F1B01" w:rsidRDefault="007507AB" w:rsidP="00D97AD4">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2207</w:t>
            </w:r>
          </w:p>
        </w:tc>
        <w:tc>
          <w:tcPr>
            <w:tcW w:w="536" w:type="pct"/>
          </w:tcPr>
          <w:p w14:paraId="107163D6" w14:textId="77777777" w:rsidR="007507AB" w:rsidRPr="008F1B01" w:rsidRDefault="007507AB" w:rsidP="00D97AD4">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D</w:t>
            </w:r>
          </w:p>
        </w:tc>
        <w:tc>
          <w:tcPr>
            <w:tcW w:w="569" w:type="pct"/>
          </w:tcPr>
          <w:p w14:paraId="690FB745" w14:textId="77777777" w:rsidR="007507AB" w:rsidRPr="008F1B01" w:rsidRDefault="007507AB" w:rsidP="00D97AD4">
            <w:pPr>
              <w:spacing w:after="0" w:line="240" w:lineRule="auto"/>
              <w:jc w:val="right"/>
              <w:rPr>
                <w:rFonts w:ascii="Times New Roman" w:hAnsi="Times New Roman" w:cs="Times New Roman"/>
                <w:sz w:val="20"/>
                <w:szCs w:val="20"/>
              </w:rPr>
            </w:pPr>
          </w:p>
        </w:tc>
        <w:tc>
          <w:tcPr>
            <w:tcW w:w="508" w:type="pct"/>
          </w:tcPr>
          <w:p w14:paraId="1AF6CA8E" w14:textId="77777777" w:rsidR="007507AB" w:rsidRPr="008F1B01" w:rsidRDefault="007507AB" w:rsidP="00D97AD4">
            <w:pPr>
              <w:spacing w:after="0" w:line="240" w:lineRule="auto"/>
              <w:jc w:val="right"/>
              <w:rPr>
                <w:rFonts w:ascii="Times New Roman" w:hAnsi="Times New Roman" w:cs="Times New Roman"/>
                <w:sz w:val="20"/>
                <w:szCs w:val="20"/>
              </w:rPr>
            </w:pPr>
          </w:p>
        </w:tc>
      </w:tr>
      <w:tr w:rsidR="003E1867" w:rsidRPr="008F1B01" w14:paraId="374424FD" w14:textId="77777777" w:rsidTr="00D97AD4">
        <w:trPr>
          <w:trHeight w:val="20"/>
        </w:trPr>
        <w:tc>
          <w:tcPr>
            <w:tcW w:w="2699" w:type="pct"/>
          </w:tcPr>
          <w:p w14:paraId="1702FB50" w14:textId="77777777" w:rsidR="003E1867" w:rsidRPr="008F1B01" w:rsidRDefault="00A81A79" w:rsidP="00D97AD4">
            <w:pPr>
              <w:tabs>
                <w:tab w:val="left" w:leader="dot" w:pos="3780"/>
              </w:tabs>
              <w:spacing w:after="0" w:line="240" w:lineRule="auto"/>
              <w:ind w:left="288" w:hanging="288"/>
              <w:jc w:val="both"/>
              <w:rPr>
                <w:rFonts w:ascii="Times New Roman" w:hAnsi="Times New Roman" w:cs="Times New Roman"/>
                <w:sz w:val="20"/>
                <w:szCs w:val="20"/>
              </w:rPr>
            </w:pPr>
            <w:r w:rsidRPr="008F1B01">
              <w:rPr>
                <w:rFonts w:ascii="Times New Roman" w:hAnsi="Times New Roman" w:cs="Times New Roman"/>
                <w:sz w:val="20"/>
                <w:szCs w:val="20"/>
              </w:rPr>
              <w:t>Polypropylene glycols</w:t>
            </w:r>
            <w:r w:rsidR="007507AB" w:rsidRPr="008F1B01">
              <w:rPr>
                <w:rFonts w:ascii="Times New Roman" w:hAnsi="Times New Roman" w:cs="Times New Roman"/>
                <w:sz w:val="20"/>
                <w:szCs w:val="20"/>
              </w:rPr>
              <w:tab/>
            </w:r>
          </w:p>
        </w:tc>
        <w:tc>
          <w:tcPr>
            <w:tcW w:w="688" w:type="pct"/>
          </w:tcPr>
          <w:p w14:paraId="686FFA10" w14:textId="77777777" w:rsidR="003E1867" w:rsidRPr="008F1B01" w:rsidRDefault="003E1867" w:rsidP="00D97AD4">
            <w:pPr>
              <w:spacing w:after="0" w:line="240" w:lineRule="auto"/>
              <w:jc w:val="right"/>
              <w:rPr>
                <w:rFonts w:ascii="Times New Roman" w:hAnsi="Times New Roman" w:cs="Times New Roman"/>
                <w:sz w:val="20"/>
                <w:szCs w:val="20"/>
              </w:rPr>
            </w:pPr>
          </w:p>
        </w:tc>
        <w:tc>
          <w:tcPr>
            <w:tcW w:w="536" w:type="pct"/>
          </w:tcPr>
          <w:p w14:paraId="2AD91506" w14:textId="77777777" w:rsidR="003E1867" w:rsidRPr="008F1B01" w:rsidRDefault="00A81A79" w:rsidP="00D97AD4">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D</w:t>
            </w:r>
          </w:p>
        </w:tc>
        <w:tc>
          <w:tcPr>
            <w:tcW w:w="569" w:type="pct"/>
          </w:tcPr>
          <w:p w14:paraId="65085F85" w14:textId="77777777" w:rsidR="003E1867" w:rsidRPr="008F1B01" w:rsidRDefault="003E1867" w:rsidP="00D97AD4">
            <w:pPr>
              <w:spacing w:after="0" w:line="240" w:lineRule="auto"/>
              <w:jc w:val="right"/>
              <w:rPr>
                <w:rFonts w:ascii="Times New Roman" w:hAnsi="Times New Roman" w:cs="Times New Roman"/>
                <w:sz w:val="20"/>
                <w:szCs w:val="20"/>
              </w:rPr>
            </w:pPr>
          </w:p>
        </w:tc>
        <w:tc>
          <w:tcPr>
            <w:tcW w:w="508" w:type="pct"/>
          </w:tcPr>
          <w:p w14:paraId="0D455114" w14:textId="77777777" w:rsidR="003E1867" w:rsidRPr="008F1B01" w:rsidRDefault="003E1867" w:rsidP="00D97AD4">
            <w:pPr>
              <w:spacing w:after="0" w:line="240" w:lineRule="auto"/>
              <w:jc w:val="right"/>
              <w:rPr>
                <w:rFonts w:ascii="Times New Roman" w:hAnsi="Times New Roman" w:cs="Times New Roman"/>
                <w:sz w:val="20"/>
                <w:szCs w:val="20"/>
              </w:rPr>
            </w:pPr>
          </w:p>
        </w:tc>
      </w:tr>
      <w:tr w:rsidR="003E1867" w:rsidRPr="008F1B01" w14:paraId="78A70C9C" w14:textId="77777777" w:rsidTr="00D97AD4">
        <w:trPr>
          <w:trHeight w:val="20"/>
        </w:trPr>
        <w:tc>
          <w:tcPr>
            <w:tcW w:w="2699" w:type="pct"/>
          </w:tcPr>
          <w:p w14:paraId="4C4BC4A4" w14:textId="77777777" w:rsidR="003E1867" w:rsidRPr="008F1B01" w:rsidRDefault="00A81A79" w:rsidP="00D97AD4">
            <w:pPr>
              <w:tabs>
                <w:tab w:val="left" w:leader="dot" w:pos="3780"/>
              </w:tabs>
              <w:spacing w:after="0" w:line="240" w:lineRule="auto"/>
              <w:ind w:left="288" w:hanging="288"/>
              <w:jc w:val="both"/>
              <w:rPr>
                <w:rFonts w:ascii="Times New Roman" w:hAnsi="Times New Roman" w:cs="Times New Roman"/>
                <w:sz w:val="20"/>
                <w:szCs w:val="20"/>
              </w:rPr>
            </w:pPr>
            <w:r w:rsidRPr="008F1B01">
              <w:rPr>
                <w:rFonts w:ascii="Times New Roman" w:hAnsi="Times New Roman" w:cs="Times New Roman"/>
                <w:sz w:val="20"/>
                <w:szCs w:val="20"/>
              </w:rPr>
              <w:t>Potassium hydroxide solution</w:t>
            </w:r>
            <w:r w:rsidR="006D7F30" w:rsidRPr="008F1B01">
              <w:rPr>
                <w:rFonts w:ascii="Times New Roman" w:hAnsi="Times New Roman" w:cs="Times New Roman"/>
                <w:sz w:val="20"/>
                <w:szCs w:val="20"/>
              </w:rPr>
              <w:tab/>
            </w:r>
          </w:p>
        </w:tc>
        <w:tc>
          <w:tcPr>
            <w:tcW w:w="688" w:type="pct"/>
          </w:tcPr>
          <w:p w14:paraId="11C3B367" w14:textId="77777777" w:rsidR="003E1867" w:rsidRPr="008F1B01" w:rsidRDefault="00A81A79" w:rsidP="00D97AD4">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1814</w:t>
            </w:r>
          </w:p>
        </w:tc>
        <w:tc>
          <w:tcPr>
            <w:tcW w:w="536" w:type="pct"/>
          </w:tcPr>
          <w:p w14:paraId="1BC63882" w14:textId="77777777" w:rsidR="003E1867" w:rsidRPr="008F1B01" w:rsidRDefault="00A81A79" w:rsidP="00D97AD4">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C</w:t>
            </w:r>
          </w:p>
        </w:tc>
        <w:tc>
          <w:tcPr>
            <w:tcW w:w="569" w:type="pct"/>
          </w:tcPr>
          <w:p w14:paraId="1E728EA6" w14:textId="77777777" w:rsidR="003E1867" w:rsidRPr="008F1B01" w:rsidRDefault="003E1867" w:rsidP="00D97AD4">
            <w:pPr>
              <w:spacing w:after="0" w:line="240" w:lineRule="auto"/>
              <w:jc w:val="right"/>
              <w:rPr>
                <w:rFonts w:ascii="Times New Roman" w:hAnsi="Times New Roman" w:cs="Times New Roman"/>
                <w:sz w:val="20"/>
                <w:szCs w:val="20"/>
              </w:rPr>
            </w:pPr>
          </w:p>
        </w:tc>
        <w:tc>
          <w:tcPr>
            <w:tcW w:w="508" w:type="pct"/>
          </w:tcPr>
          <w:p w14:paraId="2BD72B5B" w14:textId="77777777" w:rsidR="003E1867" w:rsidRPr="008F1B01" w:rsidRDefault="003E1867" w:rsidP="00D97AD4">
            <w:pPr>
              <w:spacing w:after="0" w:line="240" w:lineRule="auto"/>
              <w:jc w:val="right"/>
              <w:rPr>
                <w:rFonts w:ascii="Times New Roman" w:hAnsi="Times New Roman" w:cs="Times New Roman"/>
                <w:sz w:val="20"/>
                <w:szCs w:val="20"/>
              </w:rPr>
            </w:pPr>
          </w:p>
        </w:tc>
      </w:tr>
      <w:tr w:rsidR="003E1867" w:rsidRPr="008F1B01" w14:paraId="7A0630EF" w14:textId="77777777" w:rsidTr="00D97AD4">
        <w:trPr>
          <w:trHeight w:val="20"/>
        </w:trPr>
        <w:tc>
          <w:tcPr>
            <w:tcW w:w="2699" w:type="pct"/>
          </w:tcPr>
          <w:p w14:paraId="3B9BB29C" w14:textId="77777777" w:rsidR="003E1867" w:rsidRPr="008F1B01" w:rsidRDefault="00A81A79" w:rsidP="00D97AD4">
            <w:pPr>
              <w:tabs>
                <w:tab w:val="left" w:leader="dot" w:pos="3780"/>
              </w:tabs>
              <w:spacing w:after="0" w:line="240" w:lineRule="auto"/>
              <w:ind w:left="288" w:hanging="288"/>
              <w:jc w:val="both"/>
              <w:rPr>
                <w:rFonts w:ascii="Times New Roman" w:hAnsi="Times New Roman" w:cs="Times New Roman"/>
                <w:sz w:val="20"/>
                <w:szCs w:val="20"/>
              </w:rPr>
            </w:pPr>
            <w:r w:rsidRPr="008F1B01">
              <w:rPr>
                <w:rFonts w:ascii="Times New Roman" w:hAnsi="Times New Roman" w:cs="Times New Roman"/>
                <w:sz w:val="20"/>
                <w:szCs w:val="20"/>
              </w:rPr>
              <w:t>Potassium silicate solution</w:t>
            </w:r>
            <w:r w:rsidR="006D7F30" w:rsidRPr="008F1B01">
              <w:rPr>
                <w:rFonts w:ascii="Times New Roman" w:hAnsi="Times New Roman" w:cs="Times New Roman"/>
                <w:sz w:val="20"/>
                <w:szCs w:val="20"/>
              </w:rPr>
              <w:tab/>
            </w:r>
          </w:p>
        </w:tc>
        <w:tc>
          <w:tcPr>
            <w:tcW w:w="688" w:type="pct"/>
          </w:tcPr>
          <w:p w14:paraId="5F1FE0EA" w14:textId="77777777" w:rsidR="003E1867" w:rsidRPr="008F1B01" w:rsidRDefault="003E1867" w:rsidP="00D97AD4">
            <w:pPr>
              <w:spacing w:after="0" w:line="240" w:lineRule="auto"/>
              <w:jc w:val="right"/>
              <w:rPr>
                <w:rFonts w:ascii="Times New Roman" w:hAnsi="Times New Roman" w:cs="Times New Roman"/>
                <w:sz w:val="20"/>
                <w:szCs w:val="20"/>
              </w:rPr>
            </w:pPr>
          </w:p>
        </w:tc>
        <w:tc>
          <w:tcPr>
            <w:tcW w:w="536" w:type="pct"/>
          </w:tcPr>
          <w:p w14:paraId="65044D78" w14:textId="77777777" w:rsidR="003E1867" w:rsidRPr="008F1B01" w:rsidRDefault="00A81A79" w:rsidP="00D97AD4">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(D)</w:t>
            </w:r>
          </w:p>
        </w:tc>
        <w:tc>
          <w:tcPr>
            <w:tcW w:w="569" w:type="pct"/>
          </w:tcPr>
          <w:p w14:paraId="711CD3FA" w14:textId="77777777" w:rsidR="003E1867" w:rsidRPr="008F1B01" w:rsidRDefault="003E1867" w:rsidP="00D97AD4">
            <w:pPr>
              <w:spacing w:after="0" w:line="240" w:lineRule="auto"/>
              <w:jc w:val="right"/>
              <w:rPr>
                <w:rFonts w:ascii="Times New Roman" w:hAnsi="Times New Roman" w:cs="Times New Roman"/>
                <w:sz w:val="20"/>
                <w:szCs w:val="20"/>
              </w:rPr>
            </w:pPr>
          </w:p>
        </w:tc>
        <w:tc>
          <w:tcPr>
            <w:tcW w:w="508" w:type="pct"/>
          </w:tcPr>
          <w:p w14:paraId="79FD006C" w14:textId="77777777" w:rsidR="003E1867" w:rsidRPr="008F1B01" w:rsidRDefault="003E1867" w:rsidP="00D97AD4">
            <w:pPr>
              <w:spacing w:after="0" w:line="240" w:lineRule="auto"/>
              <w:jc w:val="right"/>
              <w:rPr>
                <w:rFonts w:ascii="Times New Roman" w:hAnsi="Times New Roman" w:cs="Times New Roman"/>
                <w:sz w:val="20"/>
                <w:szCs w:val="20"/>
              </w:rPr>
            </w:pPr>
          </w:p>
        </w:tc>
      </w:tr>
      <w:tr w:rsidR="003E1867" w:rsidRPr="008F1B01" w14:paraId="6ECEC78C" w14:textId="77777777" w:rsidTr="00D97AD4">
        <w:trPr>
          <w:trHeight w:val="20"/>
        </w:trPr>
        <w:tc>
          <w:tcPr>
            <w:tcW w:w="2699" w:type="pct"/>
          </w:tcPr>
          <w:p w14:paraId="5A902AD9" w14:textId="77777777" w:rsidR="003E1867" w:rsidRPr="008F1B01" w:rsidRDefault="00A81A79" w:rsidP="00D97AD4">
            <w:pPr>
              <w:tabs>
                <w:tab w:val="left" w:leader="dot" w:pos="3780"/>
              </w:tabs>
              <w:spacing w:after="0" w:line="240" w:lineRule="auto"/>
              <w:ind w:left="288" w:hanging="288"/>
              <w:jc w:val="both"/>
              <w:rPr>
                <w:rFonts w:ascii="Times New Roman" w:hAnsi="Times New Roman" w:cs="Times New Roman"/>
                <w:sz w:val="20"/>
                <w:szCs w:val="20"/>
              </w:rPr>
            </w:pPr>
            <w:r w:rsidRPr="008F1B01">
              <w:rPr>
                <w:rFonts w:ascii="Times New Roman" w:hAnsi="Times New Roman" w:cs="Times New Roman"/>
                <w:sz w:val="20"/>
                <w:szCs w:val="20"/>
              </w:rPr>
              <w:t>n-Propanolamine</w:t>
            </w:r>
            <w:r w:rsidR="006D7F30" w:rsidRPr="008F1B01">
              <w:rPr>
                <w:rFonts w:ascii="Times New Roman" w:hAnsi="Times New Roman" w:cs="Times New Roman"/>
                <w:sz w:val="20"/>
                <w:szCs w:val="20"/>
              </w:rPr>
              <w:tab/>
            </w:r>
          </w:p>
        </w:tc>
        <w:tc>
          <w:tcPr>
            <w:tcW w:w="688" w:type="pct"/>
          </w:tcPr>
          <w:p w14:paraId="67C8A191" w14:textId="77777777" w:rsidR="003E1867" w:rsidRPr="008F1B01" w:rsidRDefault="003E1867" w:rsidP="00D97AD4">
            <w:pPr>
              <w:spacing w:after="0" w:line="240" w:lineRule="auto"/>
              <w:jc w:val="right"/>
              <w:rPr>
                <w:rFonts w:ascii="Times New Roman" w:hAnsi="Times New Roman" w:cs="Times New Roman"/>
                <w:sz w:val="20"/>
                <w:szCs w:val="20"/>
              </w:rPr>
            </w:pPr>
          </w:p>
        </w:tc>
        <w:tc>
          <w:tcPr>
            <w:tcW w:w="536" w:type="pct"/>
          </w:tcPr>
          <w:p w14:paraId="16EB369B" w14:textId="77777777" w:rsidR="003E1867" w:rsidRPr="008F1B01" w:rsidRDefault="00A81A79" w:rsidP="00D97AD4">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C</w:t>
            </w:r>
          </w:p>
        </w:tc>
        <w:tc>
          <w:tcPr>
            <w:tcW w:w="569" w:type="pct"/>
          </w:tcPr>
          <w:p w14:paraId="589AA69C" w14:textId="77777777" w:rsidR="003E1867" w:rsidRPr="008F1B01" w:rsidRDefault="003E1867" w:rsidP="00D97AD4">
            <w:pPr>
              <w:spacing w:after="0" w:line="240" w:lineRule="auto"/>
              <w:jc w:val="right"/>
              <w:rPr>
                <w:rFonts w:ascii="Times New Roman" w:hAnsi="Times New Roman" w:cs="Times New Roman"/>
                <w:sz w:val="20"/>
                <w:szCs w:val="20"/>
              </w:rPr>
            </w:pPr>
          </w:p>
        </w:tc>
        <w:tc>
          <w:tcPr>
            <w:tcW w:w="508" w:type="pct"/>
          </w:tcPr>
          <w:p w14:paraId="3FF68165" w14:textId="77777777" w:rsidR="003E1867" w:rsidRPr="008F1B01" w:rsidRDefault="003E1867" w:rsidP="00D97AD4">
            <w:pPr>
              <w:spacing w:after="0" w:line="240" w:lineRule="auto"/>
              <w:jc w:val="right"/>
              <w:rPr>
                <w:rFonts w:ascii="Times New Roman" w:hAnsi="Times New Roman" w:cs="Times New Roman"/>
                <w:sz w:val="20"/>
                <w:szCs w:val="20"/>
              </w:rPr>
            </w:pPr>
          </w:p>
        </w:tc>
      </w:tr>
      <w:tr w:rsidR="003E1867" w:rsidRPr="008F1B01" w14:paraId="1C3A5033" w14:textId="77777777" w:rsidTr="00D97AD4">
        <w:trPr>
          <w:trHeight w:val="20"/>
        </w:trPr>
        <w:tc>
          <w:tcPr>
            <w:tcW w:w="2699" w:type="pct"/>
          </w:tcPr>
          <w:p w14:paraId="0DCA271F" w14:textId="55A16FEB" w:rsidR="003E1867" w:rsidRPr="008F1B01" w:rsidRDefault="00A81A79" w:rsidP="00D97AD4">
            <w:pPr>
              <w:tabs>
                <w:tab w:val="left" w:leader="dot" w:pos="3780"/>
              </w:tabs>
              <w:spacing w:after="0" w:line="240" w:lineRule="auto"/>
              <w:ind w:left="288" w:hanging="288"/>
              <w:jc w:val="both"/>
              <w:rPr>
                <w:rFonts w:ascii="Times New Roman" w:hAnsi="Times New Roman" w:cs="Times New Roman"/>
                <w:sz w:val="20"/>
                <w:szCs w:val="20"/>
              </w:rPr>
            </w:pPr>
            <w:r w:rsidRPr="008F1B01">
              <w:rPr>
                <w:rFonts w:ascii="Times New Roman" w:hAnsi="Times New Roman" w:cs="Times New Roman"/>
                <w:sz w:val="20"/>
                <w:szCs w:val="20"/>
              </w:rPr>
              <w:t>beta-</w:t>
            </w:r>
            <w:proofErr w:type="spellStart"/>
            <w:r w:rsidRPr="008F1B01">
              <w:rPr>
                <w:rFonts w:ascii="Times New Roman" w:hAnsi="Times New Roman" w:cs="Times New Roman"/>
                <w:sz w:val="20"/>
                <w:szCs w:val="20"/>
              </w:rPr>
              <w:t>Propiolacton</w:t>
            </w:r>
            <w:r w:rsidR="00D97AD4">
              <w:rPr>
                <w:rFonts w:ascii="Times New Roman" w:hAnsi="Times New Roman" w:cs="Times New Roman"/>
                <w:sz w:val="20"/>
                <w:szCs w:val="20"/>
              </w:rPr>
              <w:t>e</w:t>
            </w:r>
            <w:proofErr w:type="spellEnd"/>
            <w:r w:rsidR="006D7F30" w:rsidRPr="008F1B01">
              <w:rPr>
                <w:rFonts w:ascii="Times New Roman" w:hAnsi="Times New Roman" w:cs="Times New Roman"/>
                <w:sz w:val="20"/>
                <w:szCs w:val="20"/>
              </w:rPr>
              <w:tab/>
            </w:r>
          </w:p>
        </w:tc>
        <w:tc>
          <w:tcPr>
            <w:tcW w:w="688" w:type="pct"/>
          </w:tcPr>
          <w:p w14:paraId="1F4B7B0C" w14:textId="77777777" w:rsidR="003E1867" w:rsidRPr="008F1B01" w:rsidRDefault="003E1867" w:rsidP="00D97AD4">
            <w:pPr>
              <w:spacing w:after="0" w:line="240" w:lineRule="auto"/>
              <w:jc w:val="right"/>
              <w:rPr>
                <w:rFonts w:ascii="Times New Roman" w:hAnsi="Times New Roman" w:cs="Times New Roman"/>
                <w:sz w:val="20"/>
                <w:szCs w:val="20"/>
              </w:rPr>
            </w:pPr>
          </w:p>
        </w:tc>
        <w:tc>
          <w:tcPr>
            <w:tcW w:w="536" w:type="pct"/>
          </w:tcPr>
          <w:p w14:paraId="2DBC4A56" w14:textId="77777777" w:rsidR="003E1867" w:rsidRPr="008F1B01" w:rsidRDefault="00A81A79" w:rsidP="00D97AD4">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D</w:t>
            </w:r>
          </w:p>
        </w:tc>
        <w:tc>
          <w:tcPr>
            <w:tcW w:w="569" w:type="pct"/>
          </w:tcPr>
          <w:p w14:paraId="2B7C89F4" w14:textId="77777777" w:rsidR="003E1867" w:rsidRPr="008F1B01" w:rsidRDefault="003E1867" w:rsidP="00D97AD4">
            <w:pPr>
              <w:spacing w:after="0" w:line="240" w:lineRule="auto"/>
              <w:jc w:val="right"/>
              <w:rPr>
                <w:rFonts w:ascii="Times New Roman" w:hAnsi="Times New Roman" w:cs="Times New Roman"/>
                <w:sz w:val="20"/>
                <w:szCs w:val="20"/>
              </w:rPr>
            </w:pPr>
          </w:p>
        </w:tc>
        <w:tc>
          <w:tcPr>
            <w:tcW w:w="508" w:type="pct"/>
          </w:tcPr>
          <w:p w14:paraId="63C51EC5" w14:textId="77777777" w:rsidR="003E1867" w:rsidRPr="008F1B01" w:rsidRDefault="003E1867" w:rsidP="00D97AD4">
            <w:pPr>
              <w:spacing w:after="0" w:line="240" w:lineRule="auto"/>
              <w:jc w:val="right"/>
              <w:rPr>
                <w:rFonts w:ascii="Times New Roman" w:hAnsi="Times New Roman" w:cs="Times New Roman"/>
                <w:sz w:val="20"/>
                <w:szCs w:val="20"/>
              </w:rPr>
            </w:pPr>
          </w:p>
        </w:tc>
      </w:tr>
      <w:tr w:rsidR="003E1867" w:rsidRPr="008F1B01" w14:paraId="709C65CA" w14:textId="77777777" w:rsidTr="00D97AD4">
        <w:trPr>
          <w:trHeight w:val="20"/>
        </w:trPr>
        <w:tc>
          <w:tcPr>
            <w:tcW w:w="2699" w:type="pct"/>
          </w:tcPr>
          <w:p w14:paraId="042365D6" w14:textId="77777777" w:rsidR="003E1867" w:rsidRPr="008F1B01" w:rsidRDefault="00A81A79" w:rsidP="00D97AD4">
            <w:pPr>
              <w:tabs>
                <w:tab w:val="left" w:leader="dot" w:pos="3780"/>
              </w:tabs>
              <w:spacing w:after="0" w:line="240" w:lineRule="auto"/>
              <w:ind w:left="288" w:hanging="288"/>
              <w:jc w:val="both"/>
              <w:rPr>
                <w:rFonts w:ascii="Times New Roman" w:hAnsi="Times New Roman" w:cs="Times New Roman"/>
                <w:sz w:val="20"/>
                <w:szCs w:val="20"/>
              </w:rPr>
            </w:pPr>
            <w:r w:rsidRPr="008F1B01">
              <w:rPr>
                <w:rFonts w:ascii="Times New Roman" w:hAnsi="Times New Roman" w:cs="Times New Roman"/>
                <w:sz w:val="20"/>
                <w:szCs w:val="20"/>
              </w:rPr>
              <w:t>Propionaldehyde</w:t>
            </w:r>
            <w:r w:rsidR="006D7F30" w:rsidRPr="008F1B01">
              <w:rPr>
                <w:rFonts w:ascii="Times New Roman" w:hAnsi="Times New Roman" w:cs="Times New Roman"/>
                <w:sz w:val="20"/>
                <w:szCs w:val="20"/>
              </w:rPr>
              <w:tab/>
            </w:r>
          </w:p>
        </w:tc>
        <w:tc>
          <w:tcPr>
            <w:tcW w:w="688" w:type="pct"/>
          </w:tcPr>
          <w:p w14:paraId="5D0663C9" w14:textId="77777777" w:rsidR="003E1867" w:rsidRPr="008F1B01" w:rsidRDefault="00A81A79" w:rsidP="00D97AD4">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1275</w:t>
            </w:r>
          </w:p>
        </w:tc>
        <w:tc>
          <w:tcPr>
            <w:tcW w:w="536" w:type="pct"/>
          </w:tcPr>
          <w:p w14:paraId="592EF3D4" w14:textId="77777777" w:rsidR="003E1867" w:rsidRPr="008F1B01" w:rsidRDefault="00A81A79" w:rsidP="00D97AD4">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D</w:t>
            </w:r>
          </w:p>
        </w:tc>
        <w:tc>
          <w:tcPr>
            <w:tcW w:w="569" w:type="pct"/>
          </w:tcPr>
          <w:p w14:paraId="794CF5BC" w14:textId="77777777" w:rsidR="003E1867" w:rsidRPr="008F1B01" w:rsidRDefault="003E1867" w:rsidP="00D97AD4">
            <w:pPr>
              <w:spacing w:after="0" w:line="240" w:lineRule="auto"/>
              <w:jc w:val="right"/>
              <w:rPr>
                <w:rFonts w:ascii="Times New Roman" w:hAnsi="Times New Roman" w:cs="Times New Roman"/>
                <w:sz w:val="20"/>
                <w:szCs w:val="20"/>
              </w:rPr>
            </w:pPr>
          </w:p>
        </w:tc>
        <w:tc>
          <w:tcPr>
            <w:tcW w:w="508" w:type="pct"/>
          </w:tcPr>
          <w:p w14:paraId="187C38D1" w14:textId="77777777" w:rsidR="003E1867" w:rsidRPr="008F1B01" w:rsidRDefault="003E1867" w:rsidP="00D97AD4">
            <w:pPr>
              <w:spacing w:after="0" w:line="240" w:lineRule="auto"/>
              <w:jc w:val="right"/>
              <w:rPr>
                <w:rFonts w:ascii="Times New Roman" w:hAnsi="Times New Roman" w:cs="Times New Roman"/>
                <w:sz w:val="20"/>
                <w:szCs w:val="20"/>
              </w:rPr>
            </w:pPr>
          </w:p>
        </w:tc>
      </w:tr>
      <w:tr w:rsidR="003E1867" w:rsidRPr="008F1B01" w14:paraId="37D77736" w14:textId="77777777" w:rsidTr="00D97AD4">
        <w:trPr>
          <w:trHeight w:val="20"/>
        </w:trPr>
        <w:tc>
          <w:tcPr>
            <w:tcW w:w="2699" w:type="pct"/>
          </w:tcPr>
          <w:p w14:paraId="3AF9FB9B" w14:textId="77777777" w:rsidR="003E1867" w:rsidRPr="008F1B01" w:rsidRDefault="00A81A79" w:rsidP="00D97AD4">
            <w:pPr>
              <w:tabs>
                <w:tab w:val="left" w:leader="dot" w:pos="3780"/>
              </w:tabs>
              <w:spacing w:after="0" w:line="240" w:lineRule="auto"/>
              <w:ind w:left="288" w:hanging="288"/>
              <w:jc w:val="both"/>
              <w:rPr>
                <w:rFonts w:ascii="Times New Roman" w:hAnsi="Times New Roman" w:cs="Times New Roman"/>
                <w:sz w:val="20"/>
                <w:szCs w:val="20"/>
              </w:rPr>
            </w:pPr>
            <w:r w:rsidRPr="008F1B01">
              <w:rPr>
                <w:rFonts w:ascii="Times New Roman" w:hAnsi="Times New Roman" w:cs="Times New Roman"/>
                <w:sz w:val="20"/>
                <w:szCs w:val="20"/>
              </w:rPr>
              <w:t>Propionic acid</w:t>
            </w:r>
            <w:r w:rsidR="006D7F30" w:rsidRPr="008F1B01">
              <w:rPr>
                <w:rFonts w:ascii="Times New Roman" w:hAnsi="Times New Roman" w:cs="Times New Roman"/>
                <w:sz w:val="20"/>
                <w:szCs w:val="20"/>
              </w:rPr>
              <w:tab/>
            </w:r>
          </w:p>
        </w:tc>
        <w:tc>
          <w:tcPr>
            <w:tcW w:w="688" w:type="pct"/>
          </w:tcPr>
          <w:p w14:paraId="233641A7" w14:textId="77777777" w:rsidR="003E1867" w:rsidRPr="008F1B01" w:rsidRDefault="00A81A79" w:rsidP="00D97AD4">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1848</w:t>
            </w:r>
          </w:p>
        </w:tc>
        <w:tc>
          <w:tcPr>
            <w:tcW w:w="536" w:type="pct"/>
          </w:tcPr>
          <w:p w14:paraId="73815D0F" w14:textId="77777777" w:rsidR="003E1867" w:rsidRPr="008F1B01" w:rsidRDefault="00A81A79" w:rsidP="00D97AD4">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D</w:t>
            </w:r>
          </w:p>
        </w:tc>
        <w:tc>
          <w:tcPr>
            <w:tcW w:w="569" w:type="pct"/>
          </w:tcPr>
          <w:p w14:paraId="44DC0DE6" w14:textId="77777777" w:rsidR="003E1867" w:rsidRPr="008F1B01" w:rsidRDefault="003E1867" w:rsidP="00D97AD4">
            <w:pPr>
              <w:spacing w:after="0" w:line="240" w:lineRule="auto"/>
              <w:jc w:val="right"/>
              <w:rPr>
                <w:rFonts w:ascii="Times New Roman" w:hAnsi="Times New Roman" w:cs="Times New Roman"/>
                <w:sz w:val="20"/>
                <w:szCs w:val="20"/>
              </w:rPr>
            </w:pPr>
          </w:p>
        </w:tc>
        <w:tc>
          <w:tcPr>
            <w:tcW w:w="508" w:type="pct"/>
          </w:tcPr>
          <w:p w14:paraId="490DF75D" w14:textId="77777777" w:rsidR="003E1867" w:rsidRPr="008F1B01" w:rsidRDefault="003E1867" w:rsidP="00D97AD4">
            <w:pPr>
              <w:spacing w:after="0" w:line="240" w:lineRule="auto"/>
              <w:jc w:val="right"/>
              <w:rPr>
                <w:rFonts w:ascii="Times New Roman" w:hAnsi="Times New Roman" w:cs="Times New Roman"/>
                <w:sz w:val="20"/>
                <w:szCs w:val="20"/>
              </w:rPr>
            </w:pPr>
          </w:p>
        </w:tc>
      </w:tr>
      <w:tr w:rsidR="003E1867" w:rsidRPr="008F1B01" w14:paraId="133EA03A" w14:textId="77777777" w:rsidTr="00D97AD4">
        <w:trPr>
          <w:trHeight w:val="20"/>
        </w:trPr>
        <w:tc>
          <w:tcPr>
            <w:tcW w:w="2699" w:type="pct"/>
          </w:tcPr>
          <w:p w14:paraId="600536F2" w14:textId="77777777" w:rsidR="003E1867" w:rsidRPr="008F1B01" w:rsidRDefault="00A81A79" w:rsidP="00D97AD4">
            <w:pPr>
              <w:tabs>
                <w:tab w:val="left" w:leader="dot" w:pos="3780"/>
              </w:tabs>
              <w:spacing w:after="0" w:line="240" w:lineRule="auto"/>
              <w:ind w:left="288" w:hanging="288"/>
              <w:jc w:val="both"/>
              <w:rPr>
                <w:rFonts w:ascii="Times New Roman" w:hAnsi="Times New Roman" w:cs="Times New Roman"/>
                <w:sz w:val="20"/>
                <w:szCs w:val="20"/>
              </w:rPr>
            </w:pPr>
            <w:r w:rsidRPr="008F1B01">
              <w:rPr>
                <w:rFonts w:ascii="Times New Roman" w:hAnsi="Times New Roman" w:cs="Times New Roman"/>
                <w:sz w:val="20"/>
                <w:szCs w:val="20"/>
              </w:rPr>
              <w:t>Propionic anhydride</w:t>
            </w:r>
            <w:r w:rsidR="006D7F30" w:rsidRPr="008F1B01">
              <w:rPr>
                <w:rFonts w:ascii="Times New Roman" w:hAnsi="Times New Roman" w:cs="Times New Roman"/>
                <w:sz w:val="20"/>
                <w:szCs w:val="20"/>
              </w:rPr>
              <w:tab/>
            </w:r>
          </w:p>
        </w:tc>
        <w:tc>
          <w:tcPr>
            <w:tcW w:w="688" w:type="pct"/>
          </w:tcPr>
          <w:p w14:paraId="4319C412" w14:textId="77777777" w:rsidR="003E1867" w:rsidRPr="008F1B01" w:rsidRDefault="00A81A79" w:rsidP="00D97AD4">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2496</w:t>
            </w:r>
          </w:p>
        </w:tc>
        <w:tc>
          <w:tcPr>
            <w:tcW w:w="536" w:type="pct"/>
          </w:tcPr>
          <w:p w14:paraId="4E83BE6E" w14:textId="77777777" w:rsidR="003E1867" w:rsidRPr="008F1B01" w:rsidRDefault="00A81A79" w:rsidP="00D97AD4">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C</w:t>
            </w:r>
          </w:p>
        </w:tc>
        <w:tc>
          <w:tcPr>
            <w:tcW w:w="569" w:type="pct"/>
          </w:tcPr>
          <w:p w14:paraId="2F2D5E46" w14:textId="77777777" w:rsidR="003E1867" w:rsidRPr="008F1B01" w:rsidRDefault="003E1867" w:rsidP="00D97AD4">
            <w:pPr>
              <w:spacing w:after="0" w:line="240" w:lineRule="auto"/>
              <w:jc w:val="right"/>
              <w:rPr>
                <w:rFonts w:ascii="Times New Roman" w:hAnsi="Times New Roman" w:cs="Times New Roman"/>
                <w:sz w:val="20"/>
                <w:szCs w:val="20"/>
              </w:rPr>
            </w:pPr>
          </w:p>
        </w:tc>
        <w:tc>
          <w:tcPr>
            <w:tcW w:w="508" w:type="pct"/>
          </w:tcPr>
          <w:p w14:paraId="7A8674E0" w14:textId="77777777" w:rsidR="003E1867" w:rsidRPr="008F1B01" w:rsidRDefault="003E1867" w:rsidP="00D97AD4">
            <w:pPr>
              <w:spacing w:after="0" w:line="240" w:lineRule="auto"/>
              <w:jc w:val="right"/>
              <w:rPr>
                <w:rFonts w:ascii="Times New Roman" w:hAnsi="Times New Roman" w:cs="Times New Roman"/>
                <w:sz w:val="20"/>
                <w:szCs w:val="20"/>
              </w:rPr>
            </w:pPr>
          </w:p>
        </w:tc>
      </w:tr>
      <w:tr w:rsidR="003E1867" w:rsidRPr="008F1B01" w14:paraId="51119D7E" w14:textId="77777777" w:rsidTr="00D97AD4">
        <w:trPr>
          <w:trHeight w:val="20"/>
        </w:trPr>
        <w:tc>
          <w:tcPr>
            <w:tcW w:w="2699" w:type="pct"/>
          </w:tcPr>
          <w:p w14:paraId="64958571" w14:textId="77777777" w:rsidR="003E1867" w:rsidRPr="008F1B01" w:rsidRDefault="00A81A79" w:rsidP="00D97AD4">
            <w:pPr>
              <w:tabs>
                <w:tab w:val="left" w:leader="dot" w:pos="3780"/>
              </w:tabs>
              <w:spacing w:after="0" w:line="240" w:lineRule="auto"/>
              <w:ind w:left="288" w:hanging="288"/>
              <w:jc w:val="both"/>
              <w:rPr>
                <w:rFonts w:ascii="Times New Roman" w:hAnsi="Times New Roman" w:cs="Times New Roman"/>
                <w:sz w:val="20"/>
                <w:szCs w:val="20"/>
              </w:rPr>
            </w:pPr>
            <w:r w:rsidRPr="008F1B01">
              <w:rPr>
                <w:rFonts w:ascii="Times New Roman" w:hAnsi="Times New Roman" w:cs="Times New Roman"/>
                <w:sz w:val="20"/>
                <w:szCs w:val="20"/>
              </w:rPr>
              <w:t>Propionitrile</w:t>
            </w:r>
            <w:r w:rsidR="006D7F30" w:rsidRPr="008F1B01">
              <w:rPr>
                <w:rFonts w:ascii="Times New Roman" w:hAnsi="Times New Roman" w:cs="Times New Roman"/>
                <w:sz w:val="20"/>
                <w:szCs w:val="20"/>
              </w:rPr>
              <w:tab/>
            </w:r>
          </w:p>
        </w:tc>
        <w:tc>
          <w:tcPr>
            <w:tcW w:w="688" w:type="pct"/>
          </w:tcPr>
          <w:p w14:paraId="572D3EFA" w14:textId="77777777" w:rsidR="003E1867" w:rsidRPr="008F1B01" w:rsidRDefault="00A81A79" w:rsidP="00D97AD4">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2404</w:t>
            </w:r>
          </w:p>
        </w:tc>
        <w:tc>
          <w:tcPr>
            <w:tcW w:w="536" w:type="pct"/>
          </w:tcPr>
          <w:p w14:paraId="7DD5F17B" w14:textId="77777777" w:rsidR="003E1867" w:rsidRPr="008F1B01" w:rsidRDefault="00A81A79" w:rsidP="00D97AD4">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C</w:t>
            </w:r>
          </w:p>
        </w:tc>
        <w:tc>
          <w:tcPr>
            <w:tcW w:w="569" w:type="pct"/>
          </w:tcPr>
          <w:p w14:paraId="139DF4C5" w14:textId="77777777" w:rsidR="003E1867" w:rsidRPr="008F1B01" w:rsidRDefault="003E1867" w:rsidP="00D97AD4">
            <w:pPr>
              <w:spacing w:after="0" w:line="240" w:lineRule="auto"/>
              <w:jc w:val="right"/>
              <w:rPr>
                <w:rFonts w:ascii="Times New Roman" w:hAnsi="Times New Roman" w:cs="Times New Roman"/>
                <w:sz w:val="20"/>
                <w:szCs w:val="20"/>
              </w:rPr>
            </w:pPr>
          </w:p>
        </w:tc>
        <w:tc>
          <w:tcPr>
            <w:tcW w:w="508" w:type="pct"/>
          </w:tcPr>
          <w:p w14:paraId="2DC3F16D" w14:textId="77777777" w:rsidR="003E1867" w:rsidRPr="008F1B01" w:rsidRDefault="003E1867" w:rsidP="00D97AD4">
            <w:pPr>
              <w:spacing w:after="0" w:line="240" w:lineRule="auto"/>
              <w:jc w:val="right"/>
              <w:rPr>
                <w:rFonts w:ascii="Times New Roman" w:hAnsi="Times New Roman" w:cs="Times New Roman"/>
                <w:sz w:val="20"/>
                <w:szCs w:val="20"/>
              </w:rPr>
            </w:pPr>
          </w:p>
        </w:tc>
      </w:tr>
      <w:tr w:rsidR="003E1867" w:rsidRPr="008F1B01" w14:paraId="03A5D949" w14:textId="77777777" w:rsidTr="00D97AD4">
        <w:trPr>
          <w:trHeight w:val="20"/>
        </w:trPr>
        <w:tc>
          <w:tcPr>
            <w:tcW w:w="2699" w:type="pct"/>
          </w:tcPr>
          <w:p w14:paraId="2BD3BBC6" w14:textId="77777777" w:rsidR="003E1867" w:rsidRPr="008F1B01" w:rsidRDefault="00A81A79" w:rsidP="00D97AD4">
            <w:pPr>
              <w:tabs>
                <w:tab w:val="left" w:leader="dot" w:pos="3780"/>
              </w:tabs>
              <w:spacing w:after="0" w:line="240" w:lineRule="auto"/>
              <w:ind w:left="288" w:hanging="288"/>
              <w:jc w:val="both"/>
              <w:rPr>
                <w:rFonts w:ascii="Times New Roman" w:hAnsi="Times New Roman" w:cs="Times New Roman"/>
                <w:sz w:val="20"/>
                <w:szCs w:val="20"/>
              </w:rPr>
            </w:pPr>
            <w:r w:rsidRPr="008F1B01">
              <w:rPr>
                <w:rFonts w:ascii="Times New Roman" w:hAnsi="Times New Roman" w:cs="Times New Roman"/>
                <w:sz w:val="20"/>
                <w:szCs w:val="20"/>
              </w:rPr>
              <w:t>n-Propyl acetate</w:t>
            </w:r>
            <w:r w:rsidR="006D7F30" w:rsidRPr="008F1B01">
              <w:rPr>
                <w:rFonts w:ascii="Times New Roman" w:hAnsi="Times New Roman" w:cs="Times New Roman"/>
                <w:sz w:val="20"/>
                <w:szCs w:val="20"/>
              </w:rPr>
              <w:tab/>
            </w:r>
          </w:p>
        </w:tc>
        <w:tc>
          <w:tcPr>
            <w:tcW w:w="688" w:type="pct"/>
          </w:tcPr>
          <w:p w14:paraId="74D75BF7" w14:textId="77777777" w:rsidR="003E1867" w:rsidRPr="008F1B01" w:rsidRDefault="00A81A79" w:rsidP="00D97AD4">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1276</w:t>
            </w:r>
          </w:p>
        </w:tc>
        <w:tc>
          <w:tcPr>
            <w:tcW w:w="536" w:type="pct"/>
          </w:tcPr>
          <w:p w14:paraId="04F0060D" w14:textId="77777777" w:rsidR="003E1867" w:rsidRPr="008F1B01" w:rsidRDefault="00A81A79" w:rsidP="00D97AD4">
            <w:pPr>
              <w:spacing w:after="0" w:line="240" w:lineRule="auto"/>
              <w:jc w:val="right"/>
              <w:rPr>
                <w:rFonts w:ascii="Times New Roman" w:hAnsi="Times New Roman" w:cs="Times New Roman"/>
                <w:sz w:val="20"/>
                <w:szCs w:val="20"/>
              </w:rPr>
            </w:pPr>
            <w:r w:rsidRPr="008F1B01">
              <w:rPr>
                <w:rFonts w:ascii="Times New Roman" w:hAnsi="Times New Roman" w:cs="Times New Roman"/>
                <w:sz w:val="20"/>
                <w:szCs w:val="20"/>
              </w:rPr>
              <w:t>D</w:t>
            </w:r>
          </w:p>
        </w:tc>
        <w:tc>
          <w:tcPr>
            <w:tcW w:w="569" w:type="pct"/>
          </w:tcPr>
          <w:p w14:paraId="0724C2D2" w14:textId="77777777" w:rsidR="003E1867" w:rsidRPr="008F1B01" w:rsidRDefault="003E1867" w:rsidP="00D97AD4">
            <w:pPr>
              <w:spacing w:after="0" w:line="240" w:lineRule="auto"/>
              <w:jc w:val="right"/>
              <w:rPr>
                <w:rFonts w:ascii="Times New Roman" w:hAnsi="Times New Roman" w:cs="Times New Roman"/>
                <w:sz w:val="20"/>
                <w:szCs w:val="20"/>
              </w:rPr>
            </w:pPr>
          </w:p>
        </w:tc>
        <w:tc>
          <w:tcPr>
            <w:tcW w:w="508" w:type="pct"/>
          </w:tcPr>
          <w:p w14:paraId="28529834" w14:textId="77777777" w:rsidR="003E1867" w:rsidRPr="008F1B01" w:rsidRDefault="003E1867" w:rsidP="00D97AD4">
            <w:pPr>
              <w:spacing w:after="0" w:line="240" w:lineRule="auto"/>
              <w:jc w:val="right"/>
              <w:rPr>
                <w:rFonts w:ascii="Times New Roman" w:hAnsi="Times New Roman" w:cs="Times New Roman"/>
                <w:sz w:val="20"/>
                <w:szCs w:val="20"/>
              </w:rPr>
            </w:pPr>
          </w:p>
        </w:tc>
      </w:tr>
    </w:tbl>
    <w:p w14:paraId="1493A048" w14:textId="77777777" w:rsidR="008F1B01" w:rsidRPr="00D97AD4" w:rsidRDefault="008F1B01" w:rsidP="00D97AD4">
      <w:pPr>
        <w:spacing w:after="0"/>
        <w:rPr>
          <w:rFonts w:ascii="Times New Roman" w:hAnsi="Times New Roman" w:cs="Times New Roman"/>
          <w:b/>
          <w:sz w:val="6"/>
        </w:rPr>
      </w:pPr>
      <w:r w:rsidRPr="00D97AD4">
        <w:rPr>
          <w:rFonts w:ascii="Times New Roman" w:hAnsi="Times New Roman" w:cs="Times New Roman"/>
          <w:b/>
          <w:sz w:val="6"/>
        </w:rPr>
        <w:br w:type="page"/>
      </w:r>
    </w:p>
    <w:p w14:paraId="0C8D898F" w14:textId="5016C515" w:rsidR="003E1867" w:rsidRPr="00D97AD4" w:rsidRDefault="00E45F04" w:rsidP="00036E58">
      <w:pPr>
        <w:spacing w:after="60" w:line="240" w:lineRule="auto"/>
        <w:jc w:val="center"/>
        <w:rPr>
          <w:rFonts w:ascii="Times New Roman" w:hAnsi="Times New Roman" w:cs="Times New Roman"/>
          <w:sz w:val="24"/>
          <w:szCs w:val="24"/>
        </w:rPr>
      </w:pPr>
      <w:r w:rsidRPr="00D97AD4">
        <w:rPr>
          <w:rFonts w:ascii="Times New Roman" w:hAnsi="Times New Roman" w:cs="Times New Roman"/>
          <w:b/>
          <w:sz w:val="24"/>
          <w:szCs w:val="24"/>
        </w:rPr>
        <w:lastRenderedPageBreak/>
        <w:t>SCHEDULE 6</w:t>
      </w:r>
      <w:r w:rsidRPr="00D97AD4">
        <w:rPr>
          <w:rFonts w:ascii="Times New Roman" w:hAnsi="Times New Roman" w:cs="Times New Roman"/>
          <w:sz w:val="24"/>
          <w:szCs w:val="24"/>
        </w:rPr>
        <w:t>—</w:t>
      </w:r>
      <w:r w:rsidR="00A81A79" w:rsidRPr="00D97AD4">
        <w:rPr>
          <w:rFonts w:ascii="Times New Roman" w:hAnsi="Times New Roman" w:cs="Times New Roman"/>
          <w:sz w:val="24"/>
          <w:szCs w:val="24"/>
        </w:rPr>
        <w:t>continued</w:t>
      </w:r>
    </w:p>
    <w:tbl>
      <w:tblPr>
        <w:tblW w:w="5000" w:type="pct"/>
        <w:tblCellMar>
          <w:left w:w="40" w:type="dxa"/>
          <w:right w:w="40" w:type="dxa"/>
        </w:tblCellMar>
        <w:tblLook w:val="0000" w:firstRow="0" w:lastRow="0" w:firstColumn="0" w:lastColumn="0" w:noHBand="0" w:noVBand="0"/>
      </w:tblPr>
      <w:tblGrid>
        <w:gridCol w:w="4860"/>
        <w:gridCol w:w="1136"/>
        <w:gridCol w:w="1132"/>
        <w:gridCol w:w="1136"/>
        <w:gridCol w:w="1001"/>
      </w:tblGrid>
      <w:tr w:rsidR="003E1867" w:rsidRPr="00D97AD4" w14:paraId="2957EB49" w14:textId="77777777" w:rsidTr="00D97AD4">
        <w:trPr>
          <w:trHeight w:val="20"/>
        </w:trPr>
        <w:tc>
          <w:tcPr>
            <w:tcW w:w="2623" w:type="pct"/>
            <w:tcBorders>
              <w:top w:val="single" w:sz="4" w:space="0" w:color="auto"/>
              <w:bottom w:val="single" w:sz="4" w:space="0" w:color="auto"/>
            </w:tcBorders>
          </w:tcPr>
          <w:p w14:paraId="2CE2E3BB" w14:textId="77777777" w:rsidR="003E1867" w:rsidRPr="00D97AD4" w:rsidRDefault="003E1867" w:rsidP="009F0702">
            <w:pPr>
              <w:spacing w:after="0" w:line="240" w:lineRule="auto"/>
              <w:jc w:val="both"/>
              <w:rPr>
                <w:rFonts w:ascii="Times New Roman" w:hAnsi="Times New Roman" w:cs="Times New Roman"/>
                <w:sz w:val="20"/>
                <w:szCs w:val="20"/>
              </w:rPr>
            </w:pPr>
          </w:p>
        </w:tc>
        <w:tc>
          <w:tcPr>
            <w:tcW w:w="613" w:type="pct"/>
            <w:tcBorders>
              <w:top w:val="single" w:sz="4" w:space="0" w:color="auto"/>
              <w:bottom w:val="single" w:sz="4" w:space="0" w:color="auto"/>
            </w:tcBorders>
          </w:tcPr>
          <w:p w14:paraId="174739EE" w14:textId="77777777" w:rsidR="003E1867" w:rsidRPr="00D97AD4" w:rsidRDefault="00036E58" w:rsidP="00036E58">
            <w:pPr>
              <w:spacing w:after="0" w:line="240" w:lineRule="auto"/>
              <w:jc w:val="right"/>
              <w:rPr>
                <w:rFonts w:ascii="Times New Roman" w:hAnsi="Times New Roman" w:cs="Times New Roman"/>
                <w:sz w:val="20"/>
                <w:szCs w:val="20"/>
              </w:rPr>
            </w:pPr>
            <w:r w:rsidRPr="00D97AD4">
              <w:rPr>
                <w:rFonts w:ascii="Times New Roman" w:hAnsi="Times New Roman" w:cs="Times New Roman"/>
                <w:sz w:val="20"/>
                <w:szCs w:val="20"/>
              </w:rPr>
              <w:t>I</w:t>
            </w:r>
          </w:p>
        </w:tc>
        <w:tc>
          <w:tcPr>
            <w:tcW w:w="611" w:type="pct"/>
            <w:tcBorders>
              <w:top w:val="single" w:sz="4" w:space="0" w:color="auto"/>
              <w:bottom w:val="single" w:sz="4" w:space="0" w:color="auto"/>
            </w:tcBorders>
          </w:tcPr>
          <w:p w14:paraId="22860D65" w14:textId="77777777" w:rsidR="003E1867" w:rsidRPr="00D97AD4" w:rsidRDefault="00A81A79" w:rsidP="00036E58">
            <w:pPr>
              <w:spacing w:after="0" w:line="240" w:lineRule="auto"/>
              <w:jc w:val="right"/>
              <w:rPr>
                <w:rFonts w:ascii="Times New Roman" w:hAnsi="Times New Roman" w:cs="Times New Roman"/>
                <w:sz w:val="20"/>
                <w:szCs w:val="20"/>
              </w:rPr>
            </w:pPr>
            <w:r w:rsidRPr="00D97AD4">
              <w:rPr>
                <w:rFonts w:ascii="Times New Roman" w:hAnsi="Times New Roman" w:cs="Times New Roman"/>
                <w:sz w:val="20"/>
                <w:szCs w:val="20"/>
              </w:rPr>
              <w:t>II</w:t>
            </w:r>
          </w:p>
        </w:tc>
        <w:tc>
          <w:tcPr>
            <w:tcW w:w="613" w:type="pct"/>
            <w:tcBorders>
              <w:top w:val="single" w:sz="4" w:space="0" w:color="auto"/>
              <w:bottom w:val="single" w:sz="4" w:space="0" w:color="auto"/>
            </w:tcBorders>
          </w:tcPr>
          <w:p w14:paraId="0BBC9C6F" w14:textId="77777777" w:rsidR="003E1867" w:rsidRPr="00D97AD4" w:rsidRDefault="00A81A79" w:rsidP="00036E58">
            <w:pPr>
              <w:spacing w:after="0" w:line="240" w:lineRule="auto"/>
              <w:jc w:val="right"/>
              <w:rPr>
                <w:rFonts w:ascii="Times New Roman" w:hAnsi="Times New Roman" w:cs="Times New Roman"/>
                <w:sz w:val="20"/>
                <w:szCs w:val="20"/>
              </w:rPr>
            </w:pPr>
            <w:r w:rsidRPr="00D97AD4">
              <w:rPr>
                <w:rFonts w:ascii="Times New Roman" w:hAnsi="Times New Roman" w:cs="Times New Roman"/>
                <w:sz w:val="20"/>
                <w:szCs w:val="20"/>
              </w:rPr>
              <w:t>III</w:t>
            </w:r>
          </w:p>
        </w:tc>
        <w:tc>
          <w:tcPr>
            <w:tcW w:w="541" w:type="pct"/>
            <w:tcBorders>
              <w:top w:val="single" w:sz="4" w:space="0" w:color="auto"/>
              <w:bottom w:val="single" w:sz="4" w:space="0" w:color="auto"/>
            </w:tcBorders>
          </w:tcPr>
          <w:p w14:paraId="5DC9FF67" w14:textId="77777777" w:rsidR="003E1867" w:rsidRPr="00D97AD4" w:rsidRDefault="00A81A79" w:rsidP="00036E58">
            <w:pPr>
              <w:spacing w:after="0" w:line="240" w:lineRule="auto"/>
              <w:jc w:val="right"/>
              <w:rPr>
                <w:rFonts w:ascii="Times New Roman" w:hAnsi="Times New Roman" w:cs="Times New Roman"/>
                <w:sz w:val="20"/>
                <w:szCs w:val="20"/>
              </w:rPr>
            </w:pPr>
            <w:r w:rsidRPr="00D97AD4">
              <w:rPr>
                <w:rFonts w:ascii="Times New Roman" w:hAnsi="Times New Roman" w:cs="Times New Roman"/>
                <w:sz w:val="20"/>
                <w:szCs w:val="20"/>
              </w:rPr>
              <w:t>IV</w:t>
            </w:r>
          </w:p>
        </w:tc>
      </w:tr>
      <w:tr w:rsidR="003E1867" w:rsidRPr="00D97AD4" w14:paraId="3BA0B86D" w14:textId="77777777" w:rsidTr="00D97AD4">
        <w:trPr>
          <w:trHeight w:val="20"/>
        </w:trPr>
        <w:tc>
          <w:tcPr>
            <w:tcW w:w="2623" w:type="pct"/>
            <w:tcBorders>
              <w:top w:val="single" w:sz="4" w:space="0" w:color="auto"/>
            </w:tcBorders>
          </w:tcPr>
          <w:p w14:paraId="2CEA1355" w14:textId="77777777" w:rsidR="003E1867" w:rsidRPr="00D97AD4" w:rsidRDefault="00A81A79" w:rsidP="00D105C1">
            <w:pPr>
              <w:tabs>
                <w:tab w:val="left" w:leader="dot" w:pos="3870"/>
              </w:tabs>
              <w:spacing w:after="0" w:line="240" w:lineRule="auto"/>
              <w:ind w:left="288" w:hanging="288"/>
              <w:jc w:val="both"/>
              <w:rPr>
                <w:rFonts w:ascii="Times New Roman" w:hAnsi="Times New Roman" w:cs="Times New Roman"/>
                <w:sz w:val="20"/>
                <w:szCs w:val="20"/>
              </w:rPr>
            </w:pPr>
            <w:r w:rsidRPr="00D97AD4">
              <w:rPr>
                <w:rFonts w:ascii="Times New Roman" w:hAnsi="Times New Roman" w:cs="Times New Roman"/>
                <w:sz w:val="20"/>
                <w:szCs w:val="20"/>
              </w:rPr>
              <w:t>n-Propyl alcohol</w:t>
            </w:r>
            <w:r w:rsidR="00D105C1" w:rsidRPr="00D97AD4">
              <w:rPr>
                <w:rFonts w:ascii="Times New Roman" w:hAnsi="Times New Roman" w:cs="Times New Roman"/>
                <w:sz w:val="20"/>
                <w:szCs w:val="20"/>
              </w:rPr>
              <w:tab/>
            </w:r>
          </w:p>
        </w:tc>
        <w:tc>
          <w:tcPr>
            <w:tcW w:w="613" w:type="pct"/>
            <w:tcBorders>
              <w:top w:val="single" w:sz="4" w:space="0" w:color="auto"/>
            </w:tcBorders>
          </w:tcPr>
          <w:p w14:paraId="2AF4661E" w14:textId="77777777" w:rsidR="003E1867" w:rsidRPr="00D97AD4" w:rsidRDefault="00A81A79" w:rsidP="00036E58">
            <w:pPr>
              <w:spacing w:after="0" w:line="240" w:lineRule="auto"/>
              <w:jc w:val="right"/>
              <w:rPr>
                <w:rFonts w:ascii="Times New Roman" w:hAnsi="Times New Roman" w:cs="Times New Roman"/>
                <w:sz w:val="20"/>
                <w:szCs w:val="20"/>
              </w:rPr>
            </w:pPr>
            <w:r w:rsidRPr="00D97AD4">
              <w:rPr>
                <w:rFonts w:ascii="Times New Roman" w:hAnsi="Times New Roman" w:cs="Times New Roman"/>
                <w:sz w:val="20"/>
                <w:szCs w:val="20"/>
              </w:rPr>
              <w:t>1274</w:t>
            </w:r>
          </w:p>
        </w:tc>
        <w:tc>
          <w:tcPr>
            <w:tcW w:w="611" w:type="pct"/>
            <w:tcBorders>
              <w:top w:val="single" w:sz="4" w:space="0" w:color="auto"/>
            </w:tcBorders>
          </w:tcPr>
          <w:p w14:paraId="7CFE5640" w14:textId="77777777" w:rsidR="003E1867" w:rsidRPr="00D97AD4" w:rsidRDefault="00A81A79" w:rsidP="00036E58">
            <w:pPr>
              <w:spacing w:after="0" w:line="240" w:lineRule="auto"/>
              <w:jc w:val="right"/>
              <w:rPr>
                <w:rFonts w:ascii="Times New Roman" w:hAnsi="Times New Roman" w:cs="Times New Roman"/>
                <w:sz w:val="20"/>
                <w:szCs w:val="20"/>
              </w:rPr>
            </w:pPr>
            <w:r w:rsidRPr="00D97AD4">
              <w:rPr>
                <w:rFonts w:ascii="Times New Roman" w:hAnsi="Times New Roman" w:cs="Times New Roman"/>
                <w:sz w:val="20"/>
                <w:szCs w:val="20"/>
              </w:rPr>
              <w:t>D</w:t>
            </w:r>
          </w:p>
        </w:tc>
        <w:tc>
          <w:tcPr>
            <w:tcW w:w="613" w:type="pct"/>
            <w:tcBorders>
              <w:top w:val="single" w:sz="4" w:space="0" w:color="auto"/>
            </w:tcBorders>
          </w:tcPr>
          <w:p w14:paraId="443FCEC9" w14:textId="77777777" w:rsidR="003E1867" w:rsidRPr="00D97AD4" w:rsidRDefault="003E1867" w:rsidP="00036E58">
            <w:pPr>
              <w:spacing w:after="0" w:line="240" w:lineRule="auto"/>
              <w:jc w:val="right"/>
              <w:rPr>
                <w:rFonts w:ascii="Times New Roman" w:hAnsi="Times New Roman" w:cs="Times New Roman"/>
                <w:sz w:val="20"/>
                <w:szCs w:val="20"/>
              </w:rPr>
            </w:pPr>
          </w:p>
        </w:tc>
        <w:tc>
          <w:tcPr>
            <w:tcW w:w="541" w:type="pct"/>
            <w:tcBorders>
              <w:top w:val="single" w:sz="4" w:space="0" w:color="auto"/>
            </w:tcBorders>
          </w:tcPr>
          <w:p w14:paraId="5EECC079" w14:textId="77777777" w:rsidR="003E1867" w:rsidRPr="00D97AD4" w:rsidRDefault="003E1867" w:rsidP="00036E58">
            <w:pPr>
              <w:spacing w:after="0" w:line="240" w:lineRule="auto"/>
              <w:jc w:val="right"/>
              <w:rPr>
                <w:rFonts w:ascii="Times New Roman" w:hAnsi="Times New Roman" w:cs="Times New Roman"/>
                <w:sz w:val="20"/>
                <w:szCs w:val="20"/>
              </w:rPr>
            </w:pPr>
          </w:p>
        </w:tc>
      </w:tr>
      <w:tr w:rsidR="003E1867" w:rsidRPr="00D97AD4" w14:paraId="15715838" w14:textId="77777777" w:rsidTr="00D97AD4">
        <w:trPr>
          <w:trHeight w:val="20"/>
        </w:trPr>
        <w:tc>
          <w:tcPr>
            <w:tcW w:w="2623" w:type="pct"/>
          </w:tcPr>
          <w:p w14:paraId="1FCFF89A" w14:textId="77777777" w:rsidR="003E1867" w:rsidRPr="00D97AD4" w:rsidRDefault="00A81A79" w:rsidP="0044310C">
            <w:pPr>
              <w:tabs>
                <w:tab w:val="left" w:leader="dot" w:pos="3870"/>
              </w:tabs>
              <w:spacing w:after="0" w:line="240" w:lineRule="auto"/>
              <w:ind w:left="288" w:hanging="288"/>
              <w:jc w:val="both"/>
              <w:rPr>
                <w:rFonts w:ascii="Times New Roman" w:hAnsi="Times New Roman" w:cs="Times New Roman"/>
                <w:sz w:val="20"/>
                <w:szCs w:val="20"/>
              </w:rPr>
            </w:pPr>
            <w:r w:rsidRPr="00D97AD4">
              <w:rPr>
                <w:rFonts w:ascii="Times New Roman" w:hAnsi="Times New Roman" w:cs="Times New Roman"/>
                <w:sz w:val="20"/>
                <w:szCs w:val="20"/>
              </w:rPr>
              <w:t>n-Propylamine</w:t>
            </w:r>
            <w:r w:rsidR="00D105C1" w:rsidRPr="00D97AD4">
              <w:rPr>
                <w:rFonts w:ascii="Times New Roman" w:hAnsi="Times New Roman" w:cs="Times New Roman"/>
                <w:sz w:val="20"/>
                <w:szCs w:val="20"/>
              </w:rPr>
              <w:tab/>
            </w:r>
          </w:p>
        </w:tc>
        <w:tc>
          <w:tcPr>
            <w:tcW w:w="613" w:type="pct"/>
          </w:tcPr>
          <w:p w14:paraId="0880FEF8" w14:textId="77777777" w:rsidR="003E1867" w:rsidRPr="00D97AD4" w:rsidRDefault="00A81A79" w:rsidP="00036E58">
            <w:pPr>
              <w:spacing w:after="0" w:line="240" w:lineRule="auto"/>
              <w:jc w:val="right"/>
              <w:rPr>
                <w:rFonts w:ascii="Times New Roman" w:hAnsi="Times New Roman" w:cs="Times New Roman"/>
                <w:sz w:val="20"/>
                <w:szCs w:val="20"/>
              </w:rPr>
            </w:pPr>
            <w:r w:rsidRPr="00D97AD4">
              <w:rPr>
                <w:rFonts w:ascii="Times New Roman" w:hAnsi="Times New Roman" w:cs="Times New Roman"/>
                <w:sz w:val="20"/>
                <w:szCs w:val="20"/>
              </w:rPr>
              <w:t>1277</w:t>
            </w:r>
          </w:p>
        </w:tc>
        <w:tc>
          <w:tcPr>
            <w:tcW w:w="611" w:type="pct"/>
          </w:tcPr>
          <w:p w14:paraId="57C22D75" w14:textId="77777777" w:rsidR="003E1867" w:rsidRPr="00D97AD4" w:rsidRDefault="00A81A79" w:rsidP="00036E58">
            <w:pPr>
              <w:spacing w:after="0" w:line="240" w:lineRule="auto"/>
              <w:jc w:val="right"/>
              <w:rPr>
                <w:rFonts w:ascii="Times New Roman" w:hAnsi="Times New Roman" w:cs="Times New Roman"/>
                <w:sz w:val="20"/>
                <w:szCs w:val="20"/>
              </w:rPr>
            </w:pPr>
            <w:r w:rsidRPr="00D97AD4">
              <w:rPr>
                <w:rFonts w:ascii="Times New Roman" w:hAnsi="Times New Roman" w:cs="Times New Roman"/>
                <w:sz w:val="20"/>
                <w:szCs w:val="20"/>
              </w:rPr>
              <w:t>C</w:t>
            </w:r>
          </w:p>
        </w:tc>
        <w:tc>
          <w:tcPr>
            <w:tcW w:w="613" w:type="pct"/>
          </w:tcPr>
          <w:p w14:paraId="4F56D8A4" w14:textId="77777777" w:rsidR="003E1867" w:rsidRPr="00D97AD4" w:rsidRDefault="003E1867" w:rsidP="00036E58">
            <w:pPr>
              <w:spacing w:after="0" w:line="240" w:lineRule="auto"/>
              <w:jc w:val="right"/>
              <w:rPr>
                <w:rFonts w:ascii="Times New Roman" w:hAnsi="Times New Roman" w:cs="Times New Roman"/>
                <w:sz w:val="20"/>
                <w:szCs w:val="20"/>
              </w:rPr>
            </w:pPr>
          </w:p>
        </w:tc>
        <w:tc>
          <w:tcPr>
            <w:tcW w:w="541" w:type="pct"/>
          </w:tcPr>
          <w:p w14:paraId="51C1DE13" w14:textId="77777777" w:rsidR="003E1867" w:rsidRPr="00D97AD4" w:rsidRDefault="003E1867" w:rsidP="00036E58">
            <w:pPr>
              <w:spacing w:after="0" w:line="240" w:lineRule="auto"/>
              <w:jc w:val="right"/>
              <w:rPr>
                <w:rFonts w:ascii="Times New Roman" w:hAnsi="Times New Roman" w:cs="Times New Roman"/>
                <w:sz w:val="20"/>
                <w:szCs w:val="20"/>
              </w:rPr>
            </w:pPr>
          </w:p>
        </w:tc>
      </w:tr>
      <w:tr w:rsidR="003E1867" w:rsidRPr="00D97AD4" w14:paraId="0123D1B9" w14:textId="77777777" w:rsidTr="00D97AD4">
        <w:trPr>
          <w:trHeight w:val="20"/>
        </w:trPr>
        <w:tc>
          <w:tcPr>
            <w:tcW w:w="2623" w:type="pct"/>
          </w:tcPr>
          <w:p w14:paraId="3852239A" w14:textId="77777777" w:rsidR="003E1867" w:rsidRPr="00D97AD4" w:rsidRDefault="00A81A79" w:rsidP="0044310C">
            <w:pPr>
              <w:tabs>
                <w:tab w:val="left" w:leader="dot" w:pos="3870"/>
              </w:tabs>
              <w:spacing w:after="0" w:line="240" w:lineRule="auto"/>
              <w:ind w:left="288" w:hanging="288"/>
              <w:jc w:val="both"/>
              <w:rPr>
                <w:rFonts w:ascii="Times New Roman" w:hAnsi="Times New Roman" w:cs="Times New Roman"/>
                <w:sz w:val="20"/>
                <w:szCs w:val="20"/>
              </w:rPr>
            </w:pPr>
            <w:r w:rsidRPr="00D97AD4">
              <w:rPr>
                <w:rFonts w:ascii="Times New Roman" w:hAnsi="Times New Roman" w:cs="Times New Roman"/>
                <w:sz w:val="20"/>
                <w:szCs w:val="20"/>
              </w:rPr>
              <w:t>n-Propyl benzene</w:t>
            </w:r>
            <w:r w:rsidR="00D105C1" w:rsidRPr="00D97AD4">
              <w:rPr>
                <w:rFonts w:ascii="Times New Roman" w:hAnsi="Times New Roman" w:cs="Times New Roman"/>
                <w:sz w:val="20"/>
                <w:szCs w:val="20"/>
              </w:rPr>
              <w:tab/>
            </w:r>
          </w:p>
        </w:tc>
        <w:tc>
          <w:tcPr>
            <w:tcW w:w="613" w:type="pct"/>
          </w:tcPr>
          <w:p w14:paraId="422C9AD2" w14:textId="77777777" w:rsidR="003E1867" w:rsidRPr="00D97AD4" w:rsidRDefault="00A81A79" w:rsidP="00036E58">
            <w:pPr>
              <w:spacing w:after="0" w:line="240" w:lineRule="auto"/>
              <w:jc w:val="right"/>
              <w:rPr>
                <w:rFonts w:ascii="Times New Roman" w:hAnsi="Times New Roman" w:cs="Times New Roman"/>
                <w:sz w:val="20"/>
                <w:szCs w:val="20"/>
              </w:rPr>
            </w:pPr>
            <w:r w:rsidRPr="00D97AD4">
              <w:rPr>
                <w:rFonts w:ascii="Times New Roman" w:hAnsi="Times New Roman" w:cs="Times New Roman"/>
                <w:sz w:val="20"/>
                <w:szCs w:val="20"/>
              </w:rPr>
              <w:t>2364</w:t>
            </w:r>
          </w:p>
        </w:tc>
        <w:tc>
          <w:tcPr>
            <w:tcW w:w="611" w:type="pct"/>
          </w:tcPr>
          <w:p w14:paraId="443C35E4" w14:textId="77777777" w:rsidR="003E1867" w:rsidRPr="00D97AD4" w:rsidRDefault="00A81A79" w:rsidP="00036E58">
            <w:pPr>
              <w:spacing w:after="0" w:line="240" w:lineRule="auto"/>
              <w:jc w:val="right"/>
              <w:rPr>
                <w:rFonts w:ascii="Times New Roman" w:hAnsi="Times New Roman" w:cs="Times New Roman"/>
                <w:sz w:val="20"/>
                <w:szCs w:val="20"/>
              </w:rPr>
            </w:pPr>
            <w:r w:rsidRPr="00D97AD4">
              <w:rPr>
                <w:rFonts w:ascii="Times New Roman" w:hAnsi="Times New Roman" w:cs="Times New Roman"/>
                <w:sz w:val="20"/>
                <w:szCs w:val="20"/>
              </w:rPr>
              <w:t>(C)</w:t>
            </w:r>
          </w:p>
        </w:tc>
        <w:tc>
          <w:tcPr>
            <w:tcW w:w="613" w:type="pct"/>
          </w:tcPr>
          <w:p w14:paraId="54EC503B" w14:textId="77777777" w:rsidR="003E1867" w:rsidRPr="00D97AD4" w:rsidRDefault="003E1867" w:rsidP="00036E58">
            <w:pPr>
              <w:spacing w:after="0" w:line="240" w:lineRule="auto"/>
              <w:jc w:val="right"/>
              <w:rPr>
                <w:rFonts w:ascii="Times New Roman" w:hAnsi="Times New Roman" w:cs="Times New Roman"/>
                <w:sz w:val="20"/>
                <w:szCs w:val="20"/>
              </w:rPr>
            </w:pPr>
          </w:p>
        </w:tc>
        <w:tc>
          <w:tcPr>
            <w:tcW w:w="541" w:type="pct"/>
          </w:tcPr>
          <w:p w14:paraId="08CED090" w14:textId="77777777" w:rsidR="003E1867" w:rsidRPr="00D97AD4" w:rsidRDefault="003E1867" w:rsidP="00036E58">
            <w:pPr>
              <w:spacing w:after="0" w:line="240" w:lineRule="auto"/>
              <w:jc w:val="right"/>
              <w:rPr>
                <w:rFonts w:ascii="Times New Roman" w:hAnsi="Times New Roman" w:cs="Times New Roman"/>
                <w:sz w:val="20"/>
                <w:szCs w:val="20"/>
              </w:rPr>
            </w:pPr>
          </w:p>
        </w:tc>
      </w:tr>
      <w:tr w:rsidR="003E1867" w:rsidRPr="00D97AD4" w14:paraId="02A45D7D" w14:textId="77777777" w:rsidTr="00D97AD4">
        <w:trPr>
          <w:trHeight w:val="20"/>
        </w:trPr>
        <w:tc>
          <w:tcPr>
            <w:tcW w:w="2623" w:type="pct"/>
          </w:tcPr>
          <w:p w14:paraId="56315C87" w14:textId="77777777" w:rsidR="003E1867" w:rsidRPr="00D97AD4" w:rsidRDefault="00A81A79" w:rsidP="0044310C">
            <w:pPr>
              <w:tabs>
                <w:tab w:val="left" w:leader="dot" w:pos="3870"/>
              </w:tabs>
              <w:spacing w:after="0" w:line="240" w:lineRule="auto"/>
              <w:ind w:left="288" w:hanging="288"/>
              <w:jc w:val="both"/>
              <w:rPr>
                <w:rFonts w:ascii="Times New Roman" w:hAnsi="Times New Roman" w:cs="Times New Roman"/>
                <w:sz w:val="20"/>
                <w:szCs w:val="20"/>
              </w:rPr>
            </w:pPr>
            <w:r w:rsidRPr="00D97AD4">
              <w:rPr>
                <w:rFonts w:ascii="Times New Roman" w:hAnsi="Times New Roman" w:cs="Times New Roman"/>
                <w:sz w:val="20"/>
                <w:szCs w:val="20"/>
              </w:rPr>
              <w:t>n-Propyl chloride</w:t>
            </w:r>
            <w:r w:rsidR="00D105C1" w:rsidRPr="00D97AD4">
              <w:rPr>
                <w:rFonts w:ascii="Times New Roman" w:hAnsi="Times New Roman" w:cs="Times New Roman"/>
                <w:sz w:val="20"/>
                <w:szCs w:val="20"/>
              </w:rPr>
              <w:tab/>
            </w:r>
          </w:p>
        </w:tc>
        <w:tc>
          <w:tcPr>
            <w:tcW w:w="613" w:type="pct"/>
          </w:tcPr>
          <w:p w14:paraId="3EB79B55" w14:textId="77777777" w:rsidR="003E1867" w:rsidRPr="00D97AD4" w:rsidRDefault="00A81A79" w:rsidP="00036E58">
            <w:pPr>
              <w:spacing w:after="0" w:line="240" w:lineRule="auto"/>
              <w:jc w:val="right"/>
              <w:rPr>
                <w:rFonts w:ascii="Times New Roman" w:hAnsi="Times New Roman" w:cs="Times New Roman"/>
                <w:sz w:val="20"/>
                <w:szCs w:val="20"/>
              </w:rPr>
            </w:pPr>
            <w:r w:rsidRPr="00D97AD4">
              <w:rPr>
                <w:rFonts w:ascii="Times New Roman" w:hAnsi="Times New Roman" w:cs="Times New Roman"/>
                <w:sz w:val="20"/>
                <w:szCs w:val="20"/>
              </w:rPr>
              <w:t>1278</w:t>
            </w:r>
          </w:p>
        </w:tc>
        <w:tc>
          <w:tcPr>
            <w:tcW w:w="611" w:type="pct"/>
          </w:tcPr>
          <w:p w14:paraId="24CEED96" w14:textId="77777777" w:rsidR="003E1867" w:rsidRPr="00D97AD4" w:rsidRDefault="00A81A79" w:rsidP="00036E58">
            <w:pPr>
              <w:spacing w:after="0" w:line="240" w:lineRule="auto"/>
              <w:jc w:val="right"/>
              <w:rPr>
                <w:rFonts w:ascii="Times New Roman" w:hAnsi="Times New Roman" w:cs="Times New Roman"/>
                <w:sz w:val="20"/>
                <w:szCs w:val="20"/>
              </w:rPr>
            </w:pPr>
            <w:r w:rsidRPr="00D97AD4">
              <w:rPr>
                <w:rFonts w:ascii="Times New Roman" w:hAnsi="Times New Roman" w:cs="Times New Roman"/>
                <w:sz w:val="20"/>
                <w:szCs w:val="20"/>
              </w:rPr>
              <w:t>B</w:t>
            </w:r>
          </w:p>
        </w:tc>
        <w:tc>
          <w:tcPr>
            <w:tcW w:w="613" w:type="pct"/>
          </w:tcPr>
          <w:p w14:paraId="317D67F0" w14:textId="77777777" w:rsidR="003E1867" w:rsidRPr="00D97AD4" w:rsidRDefault="003E1867" w:rsidP="00036E58">
            <w:pPr>
              <w:spacing w:after="0" w:line="240" w:lineRule="auto"/>
              <w:jc w:val="right"/>
              <w:rPr>
                <w:rFonts w:ascii="Times New Roman" w:hAnsi="Times New Roman" w:cs="Times New Roman"/>
                <w:sz w:val="20"/>
                <w:szCs w:val="20"/>
              </w:rPr>
            </w:pPr>
          </w:p>
        </w:tc>
        <w:tc>
          <w:tcPr>
            <w:tcW w:w="541" w:type="pct"/>
          </w:tcPr>
          <w:p w14:paraId="330930DD" w14:textId="77777777" w:rsidR="003E1867" w:rsidRPr="00D97AD4" w:rsidRDefault="003E1867" w:rsidP="00036E58">
            <w:pPr>
              <w:spacing w:after="0" w:line="240" w:lineRule="auto"/>
              <w:jc w:val="right"/>
              <w:rPr>
                <w:rFonts w:ascii="Times New Roman" w:hAnsi="Times New Roman" w:cs="Times New Roman"/>
                <w:sz w:val="20"/>
                <w:szCs w:val="20"/>
              </w:rPr>
            </w:pPr>
          </w:p>
        </w:tc>
      </w:tr>
      <w:tr w:rsidR="003E1867" w:rsidRPr="00D97AD4" w14:paraId="38633594" w14:textId="77777777" w:rsidTr="00D97AD4">
        <w:trPr>
          <w:trHeight w:val="20"/>
        </w:trPr>
        <w:tc>
          <w:tcPr>
            <w:tcW w:w="2623" w:type="pct"/>
          </w:tcPr>
          <w:p w14:paraId="76A337A8" w14:textId="77777777" w:rsidR="003E1867" w:rsidRPr="00D97AD4" w:rsidRDefault="00A81A79" w:rsidP="0044310C">
            <w:pPr>
              <w:tabs>
                <w:tab w:val="left" w:leader="dot" w:pos="3870"/>
              </w:tabs>
              <w:spacing w:after="0" w:line="240" w:lineRule="auto"/>
              <w:ind w:left="288" w:hanging="288"/>
              <w:jc w:val="both"/>
              <w:rPr>
                <w:rFonts w:ascii="Times New Roman" w:hAnsi="Times New Roman" w:cs="Times New Roman"/>
                <w:sz w:val="20"/>
                <w:szCs w:val="20"/>
              </w:rPr>
            </w:pPr>
            <w:r w:rsidRPr="00D97AD4">
              <w:rPr>
                <w:rFonts w:ascii="Times New Roman" w:hAnsi="Times New Roman" w:cs="Times New Roman"/>
                <w:sz w:val="20"/>
                <w:szCs w:val="20"/>
              </w:rPr>
              <w:t>Propylene dimer</w:t>
            </w:r>
            <w:r w:rsidR="00D105C1" w:rsidRPr="00D97AD4">
              <w:rPr>
                <w:rFonts w:ascii="Times New Roman" w:hAnsi="Times New Roman" w:cs="Times New Roman"/>
                <w:sz w:val="20"/>
                <w:szCs w:val="20"/>
              </w:rPr>
              <w:tab/>
            </w:r>
          </w:p>
        </w:tc>
        <w:tc>
          <w:tcPr>
            <w:tcW w:w="613" w:type="pct"/>
          </w:tcPr>
          <w:p w14:paraId="6E9B3186" w14:textId="77777777" w:rsidR="003E1867" w:rsidRPr="00D97AD4" w:rsidRDefault="003E1867" w:rsidP="00036E58">
            <w:pPr>
              <w:spacing w:after="0" w:line="240" w:lineRule="auto"/>
              <w:jc w:val="right"/>
              <w:rPr>
                <w:rFonts w:ascii="Times New Roman" w:hAnsi="Times New Roman" w:cs="Times New Roman"/>
                <w:sz w:val="20"/>
                <w:szCs w:val="20"/>
              </w:rPr>
            </w:pPr>
          </w:p>
        </w:tc>
        <w:tc>
          <w:tcPr>
            <w:tcW w:w="611" w:type="pct"/>
          </w:tcPr>
          <w:p w14:paraId="52C7DE6F" w14:textId="77777777" w:rsidR="003E1867" w:rsidRPr="00D97AD4" w:rsidRDefault="00A81A79" w:rsidP="00036E58">
            <w:pPr>
              <w:spacing w:after="0" w:line="240" w:lineRule="auto"/>
              <w:jc w:val="right"/>
              <w:rPr>
                <w:rFonts w:ascii="Times New Roman" w:hAnsi="Times New Roman" w:cs="Times New Roman"/>
                <w:sz w:val="20"/>
                <w:szCs w:val="20"/>
              </w:rPr>
            </w:pPr>
            <w:r w:rsidRPr="00D97AD4">
              <w:rPr>
                <w:rFonts w:ascii="Times New Roman" w:hAnsi="Times New Roman" w:cs="Times New Roman"/>
                <w:sz w:val="20"/>
                <w:szCs w:val="20"/>
              </w:rPr>
              <w:t>(C)</w:t>
            </w:r>
          </w:p>
        </w:tc>
        <w:tc>
          <w:tcPr>
            <w:tcW w:w="613" w:type="pct"/>
          </w:tcPr>
          <w:p w14:paraId="58AD32CC" w14:textId="77777777" w:rsidR="003E1867" w:rsidRPr="00D97AD4" w:rsidRDefault="003E1867" w:rsidP="00036E58">
            <w:pPr>
              <w:spacing w:after="0" w:line="240" w:lineRule="auto"/>
              <w:jc w:val="right"/>
              <w:rPr>
                <w:rFonts w:ascii="Times New Roman" w:hAnsi="Times New Roman" w:cs="Times New Roman"/>
                <w:sz w:val="20"/>
                <w:szCs w:val="20"/>
              </w:rPr>
            </w:pPr>
          </w:p>
        </w:tc>
        <w:tc>
          <w:tcPr>
            <w:tcW w:w="541" w:type="pct"/>
          </w:tcPr>
          <w:p w14:paraId="07829A39" w14:textId="77777777" w:rsidR="003E1867" w:rsidRPr="00D97AD4" w:rsidRDefault="003E1867" w:rsidP="00036E58">
            <w:pPr>
              <w:spacing w:after="0" w:line="240" w:lineRule="auto"/>
              <w:jc w:val="right"/>
              <w:rPr>
                <w:rFonts w:ascii="Times New Roman" w:hAnsi="Times New Roman" w:cs="Times New Roman"/>
                <w:sz w:val="20"/>
                <w:szCs w:val="20"/>
              </w:rPr>
            </w:pPr>
          </w:p>
        </w:tc>
      </w:tr>
      <w:tr w:rsidR="003E1867" w:rsidRPr="00D97AD4" w14:paraId="5EE9F81B" w14:textId="77777777" w:rsidTr="00D97AD4">
        <w:trPr>
          <w:trHeight w:val="20"/>
        </w:trPr>
        <w:tc>
          <w:tcPr>
            <w:tcW w:w="2623" w:type="pct"/>
          </w:tcPr>
          <w:p w14:paraId="510B436F" w14:textId="77777777" w:rsidR="003E1867" w:rsidRPr="00D97AD4" w:rsidRDefault="00A81A79" w:rsidP="0044310C">
            <w:pPr>
              <w:tabs>
                <w:tab w:val="left" w:leader="dot" w:pos="3870"/>
              </w:tabs>
              <w:spacing w:after="0" w:line="240" w:lineRule="auto"/>
              <w:ind w:left="288" w:hanging="288"/>
              <w:jc w:val="both"/>
              <w:rPr>
                <w:rFonts w:ascii="Times New Roman" w:hAnsi="Times New Roman" w:cs="Times New Roman"/>
                <w:sz w:val="20"/>
                <w:szCs w:val="20"/>
              </w:rPr>
            </w:pPr>
            <w:r w:rsidRPr="00D97AD4">
              <w:rPr>
                <w:rFonts w:ascii="Times New Roman" w:hAnsi="Times New Roman" w:cs="Times New Roman"/>
                <w:sz w:val="20"/>
                <w:szCs w:val="20"/>
              </w:rPr>
              <w:t>Propylene glycol ethyl ether</w:t>
            </w:r>
            <w:r w:rsidR="00D105C1" w:rsidRPr="00D97AD4">
              <w:rPr>
                <w:rFonts w:ascii="Times New Roman" w:hAnsi="Times New Roman" w:cs="Times New Roman"/>
                <w:sz w:val="20"/>
                <w:szCs w:val="20"/>
              </w:rPr>
              <w:tab/>
            </w:r>
          </w:p>
        </w:tc>
        <w:tc>
          <w:tcPr>
            <w:tcW w:w="613" w:type="pct"/>
          </w:tcPr>
          <w:p w14:paraId="3826DCE8" w14:textId="77777777" w:rsidR="003E1867" w:rsidRPr="00D97AD4" w:rsidRDefault="003E1867" w:rsidP="00036E58">
            <w:pPr>
              <w:spacing w:after="0" w:line="240" w:lineRule="auto"/>
              <w:jc w:val="right"/>
              <w:rPr>
                <w:rFonts w:ascii="Times New Roman" w:hAnsi="Times New Roman" w:cs="Times New Roman"/>
                <w:sz w:val="20"/>
                <w:szCs w:val="20"/>
              </w:rPr>
            </w:pPr>
          </w:p>
        </w:tc>
        <w:tc>
          <w:tcPr>
            <w:tcW w:w="611" w:type="pct"/>
          </w:tcPr>
          <w:p w14:paraId="45F5731E" w14:textId="77777777" w:rsidR="003E1867" w:rsidRPr="00D97AD4" w:rsidRDefault="00A81A79" w:rsidP="00036E58">
            <w:pPr>
              <w:spacing w:after="0" w:line="240" w:lineRule="auto"/>
              <w:jc w:val="right"/>
              <w:rPr>
                <w:rFonts w:ascii="Times New Roman" w:hAnsi="Times New Roman" w:cs="Times New Roman"/>
                <w:sz w:val="20"/>
                <w:szCs w:val="20"/>
              </w:rPr>
            </w:pPr>
            <w:r w:rsidRPr="00D97AD4">
              <w:rPr>
                <w:rFonts w:ascii="Times New Roman" w:hAnsi="Times New Roman" w:cs="Times New Roman"/>
                <w:sz w:val="20"/>
                <w:szCs w:val="20"/>
              </w:rPr>
              <w:t>(D)</w:t>
            </w:r>
          </w:p>
        </w:tc>
        <w:tc>
          <w:tcPr>
            <w:tcW w:w="613" w:type="pct"/>
          </w:tcPr>
          <w:p w14:paraId="744E20A2" w14:textId="77777777" w:rsidR="003E1867" w:rsidRPr="00D97AD4" w:rsidRDefault="003E1867" w:rsidP="00036E58">
            <w:pPr>
              <w:spacing w:after="0" w:line="240" w:lineRule="auto"/>
              <w:jc w:val="right"/>
              <w:rPr>
                <w:rFonts w:ascii="Times New Roman" w:hAnsi="Times New Roman" w:cs="Times New Roman"/>
                <w:sz w:val="20"/>
                <w:szCs w:val="20"/>
              </w:rPr>
            </w:pPr>
          </w:p>
        </w:tc>
        <w:tc>
          <w:tcPr>
            <w:tcW w:w="541" w:type="pct"/>
          </w:tcPr>
          <w:p w14:paraId="7446E5C7" w14:textId="77777777" w:rsidR="003E1867" w:rsidRPr="00D97AD4" w:rsidRDefault="003E1867" w:rsidP="00036E58">
            <w:pPr>
              <w:spacing w:after="0" w:line="240" w:lineRule="auto"/>
              <w:jc w:val="right"/>
              <w:rPr>
                <w:rFonts w:ascii="Times New Roman" w:hAnsi="Times New Roman" w:cs="Times New Roman"/>
                <w:sz w:val="20"/>
                <w:szCs w:val="20"/>
              </w:rPr>
            </w:pPr>
          </w:p>
        </w:tc>
      </w:tr>
      <w:tr w:rsidR="003E1867" w:rsidRPr="00D97AD4" w14:paraId="4C93BB27" w14:textId="77777777" w:rsidTr="00D97AD4">
        <w:trPr>
          <w:trHeight w:val="20"/>
        </w:trPr>
        <w:tc>
          <w:tcPr>
            <w:tcW w:w="2623" w:type="pct"/>
          </w:tcPr>
          <w:p w14:paraId="50E0048A" w14:textId="77777777" w:rsidR="003E1867" w:rsidRPr="00D97AD4" w:rsidRDefault="00A81A79" w:rsidP="0044310C">
            <w:pPr>
              <w:tabs>
                <w:tab w:val="left" w:leader="dot" w:pos="3870"/>
              </w:tabs>
              <w:spacing w:after="0" w:line="240" w:lineRule="auto"/>
              <w:ind w:left="288" w:hanging="288"/>
              <w:jc w:val="both"/>
              <w:rPr>
                <w:rFonts w:ascii="Times New Roman" w:hAnsi="Times New Roman" w:cs="Times New Roman"/>
                <w:sz w:val="20"/>
                <w:szCs w:val="20"/>
              </w:rPr>
            </w:pPr>
            <w:r w:rsidRPr="00D97AD4">
              <w:rPr>
                <w:rFonts w:ascii="Times New Roman" w:hAnsi="Times New Roman" w:cs="Times New Roman"/>
                <w:sz w:val="20"/>
                <w:szCs w:val="20"/>
              </w:rPr>
              <w:t>Propylene glycol methyl ether</w:t>
            </w:r>
            <w:r w:rsidR="00D105C1" w:rsidRPr="00D97AD4">
              <w:rPr>
                <w:rFonts w:ascii="Times New Roman" w:hAnsi="Times New Roman" w:cs="Times New Roman"/>
                <w:sz w:val="20"/>
                <w:szCs w:val="20"/>
              </w:rPr>
              <w:tab/>
            </w:r>
          </w:p>
        </w:tc>
        <w:tc>
          <w:tcPr>
            <w:tcW w:w="613" w:type="pct"/>
          </w:tcPr>
          <w:p w14:paraId="3D1B0F14" w14:textId="77777777" w:rsidR="003E1867" w:rsidRPr="00D97AD4" w:rsidRDefault="003E1867" w:rsidP="00036E58">
            <w:pPr>
              <w:spacing w:after="0" w:line="240" w:lineRule="auto"/>
              <w:jc w:val="right"/>
              <w:rPr>
                <w:rFonts w:ascii="Times New Roman" w:hAnsi="Times New Roman" w:cs="Times New Roman"/>
                <w:sz w:val="20"/>
                <w:szCs w:val="20"/>
              </w:rPr>
            </w:pPr>
          </w:p>
        </w:tc>
        <w:tc>
          <w:tcPr>
            <w:tcW w:w="611" w:type="pct"/>
          </w:tcPr>
          <w:p w14:paraId="521E5026" w14:textId="77777777" w:rsidR="003E1867" w:rsidRPr="00D97AD4" w:rsidRDefault="00A81A79" w:rsidP="00036E58">
            <w:pPr>
              <w:spacing w:after="0" w:line="240" w:lineRule="auto"/>
              <w:jc w:val="right"/>
              <w:rPr>
                <w:rFonts w:ascii="Times New Roman" w:hAnsi="Times New Roman" w:cs="Times New Roman"/>
                <w:sz w:val="20"/>
                <w:szCs w:val="20"/>
              </w:rPr>
            </w:pPr>
            <w:r w:rsidRPr="00D97AD4">
              <w:rPr>
                <w:rFonts w:ascii="Times New Roman" w:hAnsi="Times New Roman" w:cs="Times New Roman"/>
                <w:sz w:val="20"/>
                <w:szCs w:val="20"/>
              </w:rPr>
              <w:t>(D)</w:t>
            </w:r>
          </w:p>
        </w:tc>
        <w:tc>
          <w:tcPr>
            <w:tcW w:w="613" w:type="pct"/>
          </w:tcPr>
          <w:p w14:paraId="6FF5B27F" w14:textId="77777777" w:rsidR="003E1867" w:rsidRPr="00D97AD4" w:rsidRDefault="003E1867" w:rsidP="00036E58">
            <w:pPr>
              <w:spacing w:after="0" w:line="240" w:lineRule="auto"/>
              <w:jc w:val="right"/>
              <w:rPr>
                <w:rFonts w:ascii="Times New Roman" w:hAnsi="Times New Roman" w:cs="Times New Roman"/>
                <w:sz w:val="20"/>
                <w:szCs w:val="20"/>
              </w:rPr>
            </w:pPr>
          </w:p>
        </w:tc>
        <w:tc>
          <w:tcPr>
            <w:tcW w:w="541" w:type="pct"/>
          </w:tcPr>
          <w:p w14:paraId="3FCD932B" w14:textId="77777777" w:rsidR="003E1867" w:rsidRPr="00D97AD4" w:rsidRDefault="003E1867" w:rsidP="00036E58">
            <w:pPr>
              <w:spacing w:after="0" w:line="240" w:lineRule="auto"/>
              <w:jc w:val="right"/>
              <w:rPr>
                <w:rFonts w:ascii="Times New Roman" w:hAnsi="Times New Roman" w:cs="Times New Roman"/>
                <w:sz w:val="20"/>
                <w:szCs w:val="20"/>
              </w:rPr>
            </w:pPr>
          </w:p>
        </w:tc>
      </w:tr>
      <w:tr w:rsidR="003E1867" w:rsidRPr="00D97AD4" w14:paraId="2BF467B0" w14:textId="77777777" w:rsidTr="00D97AD4">
        <w:trPr>
          <w:trHeight w:val="20"/>
        </w:trPr>
        <w:tc>
          <w:tcPr>
            <w:tcW w:w="2623" w:type="pct"/>
          </w:tcPr>
          <w:p w14:paraId="5A7F9B89" w14:textId="77777777" w:rsidR="003E1867" w:rsidRPr="00D97AD4" w:rsidRDefault="00A81A79" w:rsidP="0044310C">
            <w:pPr>
              <w:tabs>
                <w:tab w:val="left" w:leader="dot" w:pos="3870"/>
              </w:tabs>
              <w:spacing w:after="0" w:line="240" w:lineRule="auto"/>
              <w:ind w:left="288" w:hanging="288"/>
              <w:jc w:val="both"/>
              <w:rPr>
                <w:rFonts w:ascii="Times New Roman" w:hAnsi="Times New Roman" w:cs="Times New Roman"/>
                <w:sz w:val="20"/>
                <w:szCs w:val="20"/>
              </w:rPr>
            </w:pPr>
            <w:r w:rsidRPr="00D97AD4">
              <w:rPr>
                <w:rFonts w:ascii="Times New Roman" w:hAnsi="Times New Roman" w:cs="Times New Roman"/>
                <w:sz w:val="20"/>
                <w:szCs w:val="20"/>
              </w:rPr>
              <w:t>Propylene oxide</w:t>
            </w:r>
            <w:r w:rsidR="00D105C1" w:rsidRPr="00D97AD4">
              <w:rPr>
                <w:rFonts w:ascii="Times New Roman" w:hAnsi="Times New Roman" w:cs="Times New Roman"/>
                <w:sz w:val="20"/>
                <w:szCs w:val="20"/>
              </w:rPr>
              <w:tab/>
            </w:r>
          </w:p>
        </w:tc>
        <w:tc>
          <w:tcPr>
            <w:tcW w:w="613" w:type="pct"/>
          </w:tcPr>
          <w:p w14:paraId="6C7EC4D6" w14:textId="77777777" w:rsidR="003E1867" w:rsidRPr="00D97AD4" w:rsidRDefault="00A81A79" w:rsidP="00036E58">
            <w:pPr>
              <w:spacing w:after="0" w:line="240" w:lineRule="auto"/>
              <w:jc w:val="right"/>
              <w:rPr>
                <w:rFonts w:ascii="Times New Roman" w:hAnsi="Times New Roman" w:cs="Times New Roman"/>
                <w:sz w:val="20"/>
                <w:szCs w:val="20"/>
              </w:rPr>
            </w:pPr>
            <w:r w:rsidRPr="00D97AD4">
              <w:rPr>
                <w:rFonts w:ascii="Times New Roman" w:hAnsi="Times New Roman" w:cs="Times New Roman"/>
                <w:sz w:val="20"/>
                <w:szCs w:val="20"/>
              </w:rPr>
              <w:t>1280</w:t>
            </w:r>
          </w:p>
        </w:tc>
        <w:tc>
          <w:tcPr>
            <w:tcW w:w="611" w:type="pct"/>
          </w:tcPr>
          <w:p w14:paraId="56523F6D" w14:textId="77777777" w:rsidR="003E1867" w:rsidRPr="00D97AD4" w:rsidRDefault="00A81A79" w:rsidP="00036E58">
            <w:pPr>
              <w:spacing w:after="0" w:line="240" w:lineRule="auto"/>
              <w:jc w:val="right"/>
              <w:rPr>
                <w:rFonts w:ascii="Times New Roman" w:hAnsi="Times New Roman" w:cs="Times New Roman"/>
                <w:sz w:val="20"/>
                <w:szCs w:val="20"/>
              </w:rPr>
            </w:pPr>
            <w:r w:rsidRPr="00D97AD4">
              <w:rPr>
                <w:rFonts w:ascii="Times New Roman" w:hAnsi="Times New Roman" w:cs="Times New Roman"/>
                <w:sz w:val="20"/>
                <w:szCs w:val="20"/>
              </w:rPr>
              <w:t>D</w:t>
            </w:r>
          </w:p>
        </w:tc>
        <w:tc>
          <w:tcPr>
            <w:tcW w:w="613" w:type="pct"/>
          </w:tcPr>
          <w:p w14:paraId="2C5811D7" w14:textId="77777777" w:rsidR="003E1867" w:rsidRPr="00D97AD4" w:rsidRDefault="003E1867" w:rsidP="00036E58">
            <w:pPr>
              <w:spacing w:after="0" w:line="240" w:lineRule="auto"/>
              <w:jc w:val="right"/>
              <w:rPr>
                <w:rFonts w:ascii="Times New Roman" w:hAnsi="Times New Roman" w:cs="Times New Roman"/>
                <w:sz w:val="20"/>
                <w:szCs w:val="20"/>
              </w:rPr>
            </w:pPr>
          </w:p>
        </w:tc>
        <w:tc>
          <w:tcPr>
            <w:tcW w:w="541" w:type="pct"/>
          </w:tcPr>
          <w:p w14:paraId="49B12565" w14:textId="77777777" w:rsidR="003E1867" w:rsidRPr="00D97AD4" w:rsidRDefault="003E1867" w:rsidP="00036E58">
            <w:pPr>
              <w:spacing w:after="0" w:line="240" w:lineRule="auto"/>
              <w:jc w:val="right"/>
              <w:rPr>
                <w:rFonts w:ascii="Times New Roman" w:hAnsi="Times New Roman" w:cs="Times New Roman"/>
                <w:sz w:val="20"/>
                <w:szCs w:val="20"/>
              </w:rPr>
            </w:pPr>
          </w:p>
        </w:tc>
      </w:tr>
      <w:tr w:rsidR="003E1867" w:rsidRPr="00D97AD4" w14:paraId="5705AE7A" w14:textId="77777777" w:rsidTr="00D97AD4">
        <w:trPr>
          <w:trHeight w:val="20"/>
        </w:trPr>
        <w:tc>
          <w:tcPr>
            <w:tcW w:w="2623" w:type="pct"/>
          </w:tcPr>
          <w:p w14:paraId="5A3A962A" w14:textId="77777777" w:rsidR="003E1867" w:rsidRPr="00D97AD4" w:rsidRDefault="00A81A79" w:rsidP="0044310C">
            <w:pPr>
              <w:tabs>
                <w:tab w:val="left" w:leader="dot" w:pos="3870"/>
              </w:tabs>
              <w:spacing w:after="0" w:line="240" w:lineRule="auto"/>
              <w:ind w:left="288" w:hanging="288"/>
              <w:jc w:val="both"/>
              <w:rPr>
                <w:rFonts w:ascii="Times New Roman" w:hAnsi="Times New Roman" w:cs="Times New Roman"/>
                <w:sz w:val="20"/>
                <w:szCs w:val="20"/>
              </w:rPr>
            </w:pPr>
            <w:r w:rsidRPr="00D97AD4">
              <w:rPr>
                <w:rFonts w:ascii="Times New Roman" w:hAnsi="Times New Roman" w:cs="Times New Roman"/>
                <w:sz w:val="20"/>
                <w:szCs w:val="20"/>
              </w:rPr>
              <w:t>Propylene trimer</w:t>
            </w:r>
            <w:r w:rsidR="00D105C1" w:rsidRPr="00D97AD4">
              <w:rPr>
                <w:rFonts w:ascii="Times New Roman" w:hAnsi="Times New Roman" w:cs="Times New Roman"/>
                <w:sz w:val="20"/>
                <w:szCs w:val="20"/>
              </w:rPr>
              <w:tab/>
            </w:r>
          </w:p>
        </w:tc>
        <w:tc>
          <w:tcPr>
            <w:tcW w:w="613" w:type="pct"/>
          </w:tcPr>
          <w:p w14:paraId="149FB130" w14:textId="77777777" w:rsidR="003E1867" w:rsidRPr="00D97AD4" w:rsidRDefault="00A81A79" w:rsidP="00036E58">
            <w:pPr>
              <w:spacing w:after="0" w:line="240" w:lineRule="auto"/>
              <w:jc w:val="right"/>
              <w:rPr>
                <w:rFonts w:ascii="Times New Roman" w:hAnsi="Times New Roman" w:cs="Times New Roman"/>
                <w:sz w:val="20"/>
                <w:szCs w:val="20"/>
              </w:rPr>
            </w:pPr>
            <w:r w:rsidRPr="00D97AD4">
              <w:rPr>
                <w:rFonts w:ascii="Times New Roman" w:hAnsi="Times New Roman" w:cs="Times New Roman"/>
                <w:sz w:val="20"/>
                <w:szCs w:val="20"/>
              </w:rPr>
              <w:t>2057</w:t>
            </w:r>
          </w:p>
        </w:tc>
        <w:tc>
          <w:tcPr>
            <w:tcW w:w="611" w:type="pct"/>
          </w:tcPr>
          <w:p w14:paraId="4D5D2F71" w14:textId="77777777" w:rsidR="003E1867" w:rsidRPr="00D97AD4" w:rsidRDefault="00A81A79" w:rsidP="00036E58">
            <w:pPr>
              <w:spacing w:after="0" w:line="240" w:lineRule="auto"/>
              <w:jc w:val="right"/>
              <w:rPr>
                <w:rFonts w:ascii="Times New Roman" w:hAnsi="Times New Roman" w:cs="Times New Roman"/>
                <w:sz w:val="20"/>
                <w:szCs w:val="20"/>
              </w:rPr>
            </w:pPr>
            <w:r w:rsidRPr="00D97AD4">
              <w:rPr>
                <w:rFonts w:ascii="Times New Roman" w:hAnsi="Times New Roman" w:cs="Times New Roman"/>
                <w:sz w:val="20"/>
                <w:szCs w:val="20"/>
              </w:rPr>
              <w:t>B</w:t>
            </w:r>
          </w:p>
        </w:tc>
        <w:tc>
          <w:tcPr>
            <w:tcW w:w="613" w:type="pct"/>
          </w:tcPr>
          <w:p w14:paraId="0AF1D3F3" w14:textId="77777777" w:rsidR="003E1867" w:rsidRPr="00D97AD4" w:rsidRDefault="003E1867" w:rsidP="00036E58">
            <w:pPr>
              <w:spacing w:after="0" w:line="240" w:lineRule="auto"/>
              <w:jc w:val="right"/>
              <w:rPr>
                <w:rFonts w:ascii="Times New Roman" w:hAnsi="Times New Roman" w:cs="Times New Roman"/>
                <w:sz w:val="20"/>
                <w:szCs w:val="20"/>
              </w:rPr>
            </w:pPr>
          </w:p>
        </w:tc>
        <w:tc>
          <w:tcPr>
            <w:tcW w:w="541" w:type="pct"/>
          </w:tcPr>
          <w:p w14:paraId="7A5CD935" w14:textId="77777777" w:rsidR="003E1867" w:rsidRPr="00D97AD4" w:rsidRDefault="003E1867" w:rsidP="00036E58">
            <w:pPr>
              <w:spacing w:after="0" w:line="240" w:lineRule="auto"/>
              <w:jc w:val="right"/>
              <w:rPr>
                <w:rFonts w:ascii="Times New Roman" w:hAnsi="Times New Roman" w:cs="Times New Roman"/>
                <w:sz w:val="20"/>
                <w:szCs w:val="20"/>
              </w:rPr>
            </w:pPr>
          </w:p>
        </w:tc>
      </w:tr>
      <w:tr w:rsidR="003E1867" w:rsidRPr="00D97AD4" w14:paraId="1027F50C" w14:textId="77777777" w:rsidTr="00D97AD4">
        <w:trPr>
          <w:trHeight w:val="20"/>
        </w:trPr>
        <w:tc>
          <w:tcPr>
            <w:tcW w:w="2623" w:type="pct"/>
          </w:tcPr>
          <w:p w14:paraId="100371A3" w14:textId="77777777" w:rsidR="003E1867" w:rsidRPr="00D97AD4" w:rsidRDefault="00A81A79" w:rsidP="0044310C">
            <w:pPr>
              <w:tabs>
                <w:tab w:val="left" w:leader="dot" w:pos="3870"/>
              </w:tabs>
              <w:spacing w:after="0" w:line="240" w:lineRule="auto"/>
              <w:ind w:left="288" w:hanging="288"/>
              <w:jc w:val="both"/>
              <w:rPr>
                <w:rFonts w:ascii="Times New Roman" w:hAnsi="Times New Roman" w:cs="Times New Roman"/>
                <w:sz w:val="20"/>
                <w:szCs w:val="20"/>
              </w:rPr>
            </w:pPr>
            <w:r w:rsidRPr="00D97AD4">
              <w:rPr>
                <w:rFonts w:ascii="Times New Roman" w:hAnsi="Times New Roman" w:cs="Times New Roman"/>
                <w:sz w:val="20"/>
                <w:szCs w:val="20"/>
              </w:rPr>
              <w:t>Pyridine</w:t>
            </w:r>
            <w:r w:rsidR="00D105C1" w:rsidRPr="00D97AD4">
              <w:rPr>
                <w:rFonts w:ascii="Times New Roman" w:hAnsi="Times New Roman" w:cs="Times New Roman"/>
                <w:sz w:val="20"/>
                <w:szCs w:val="20"/>
              </w:rPr>
              <w:tab/>
            </w:r>
          </w:p>
        </w:tc>
        <w:tc>
          <w:tcPr>
            <w:tcW w:w="613" w:type="pct"/>
          </w:tcPr>
          <w:p w14:paraId="6F2B4298" w14:textId="77777777" w:rsidR="003E1867" w:rsidRPr="00D97AD4" w:rsidRDefault="00A81A79" w:rsidP="00036E58">
            <w:pPr>
              <w:spacing w:after="0" w:line="240" w:lineRule="auto"/>
              <w:jc w:val="right"/>
              <w:rPr>
                <w:rFonts w:ascii="Times New Roman" w:hAnsi="Times New Roman" w:cs="Times New Roman"/>
                <w:sz w:val="20"/>
                <w:szCs w:val="20"/>
              </w:rPr>
            </w:pPr>
            <w:r w:rsidRPr="00D97AD4">
              <w:rPr>
                <w:rFonts w:ascii="Times New Roman" w:hAnsi="Times New Roman" w:cs="Times New Roman"/>
                <w:sz w:val="20"/>
                <w:szCs w:val="20"/>
              </w:rPr>
              <w:t>1282</w:t>
            </w:r>
          </w:p>
        </w:tc>
        <w:tc>
          <w:tcPr>
            <w:tcW w:w="611" w:type="pct"/>
          </w:tcPr>
          <w:p w14:paraId="69A6ACE3" w14:textId="77777777" w:rsidR="003E1867" w:rsidRPr="00D97AD4" w:rsidRDefault="00A81A79" w:rsidP="00036E58">
            <w:pPr>
              <w:spacing w:after="0" w:line="240" w:lineRule="auto"/>
              <w:jc w:val="right"/>
              <w:rPr>
                <w:rFonts w:ascii="Times New Roman" w:hAnsi="Times New Roman" w:cs="Times New Roman"/>
                <w:sz w:val="20"/>
                <w:szCs w:val="20"/>
              </w:rPr>
            </w:pPr>
            <w:r w:rsidRPr="00D97AD4">
              <w:rPr>
                <w:rFonts w:ascii="Times New Roman" w:hAnsi="Times New Roman" w:cs="Times New Roman"/>
                <w:sz w:val="20"/>
                <w:szCs w:val="20"/>
              </w:rPr>
              <w:t>B</w:t>
            </w:r>
          </w:p>
        </w:tc>
        <w:tc>
          <w:tcPr>
            <w:tcW w:w="613" w:type="pct"/>
          </w:tcPr>
          <w:p w14:paraId="3A43816B" w14:textId="77777777" w:rsidR="003E1867" w:rsidRPr="00D97AD4" w:rsidRDefault="003E1867" w:rsidP="00036E58">
            <w:pPr>
              <w:spacing w:after="0" w:line="240" w:lineRule="auto"/>
              <w:jc w:val="right"/>
              <w:rPr>
                <w:rFonts w:ascii="Times New Roman" w:hAnsi="Times New Roman" w:cs="Times New Roman"/>
                <w:sz w:val="20"/>
                <w:szCs w:val="20"/>
              </w:rPr>
            </w:pPr>
          </w:p>
        </w:tc>
        <w:tc>
          <w:tcPr>
            <w:tcW w:w="541" w:type="pct"/>
          </w:tcPr>
          <w:p w14:paraId="4AC8B080" w14:textId="77777777" w:rsidR="003E1867" w:rsidRPr="00D97AD4" w:rsidRDefault="003E1867" w:rsidP="00036E58">
            <w:pPr>
              <w:spacing w:after="0" w:line="240" w:lineRule="auto"/>
              <w:jc w:val="right"/>
              <w:rPr>
                <w:rFonts w:ascii="Times New Roman" w:hAnsi="Times New Roman" w:cs="Times New Roman"/>
                <w:sz w:val="20"/>
                <w:szCs w:val="20"/>
              </w:rPr>
            </w:pPr>
          </w:p>
        </w:tc>
      </w:tr>
      <w:tr w:rsidR="003E1867" w:rsidRPr="00D97AD4" w14:paraId="6B22F1F1" w14:textId="77777777" w:rsidTr="00D97AD4">
        <w:trPr>
          <w:trHeight w:val="20"/>
        </w:trPr>
        <w:tc>
          <w:tcPr>
            <w:tcW w:w="2623" w:type="pct"/>
          </w:tcPr>
          <w:p w14:paraId="67F078F7" w14:textId="77777777" w:rsidR="003E1867" w:rsidRPr="00D97AD4" w:rsidRDefault="00A81A79" w:rsidP="0044310C">
            <w:pPr>
              <w:tabs>
                <w:tab w:val="left" w:leader="dot" w:pos="3870"/>
              </w:tabs>
              <w:spacing w:after="0" w:line="240" w:lineRule="auto"/>
              <w:ind w:left="288" w:hanging="288"/>
              <w:jc w:val="both"/>
              <w:rPr>
                <w:rFonts w:ascii="Times New Roman" w:hAnsi="Times New Roman" w:cs="Times New Roman"/>
                <w:sz w:val="20"/>
                <w:szCs w:val="20"/>
              </w:rPr>
            </w:pPr>
            <w:r w:rsidRPr="00D97AD4">
              <w:rPr>
                <w:rFonts w:ascii="Times New Roman" w:hAnsi="Times New Roman" w:cs="Times New Roman"/>
                <w:sz w:val="20"/>
                <w:szCs w:val="20"/>
              </w:rPr>
              <w:t>Rape seed oil</w:t>
            </w:r>
            <w:r w:rsidR="00D105C1" w:rsidRPr="00D97AD4">
              <w:rPr>
                <w:rFonts w:ascii="Times New Roman" w:hAnsi="Times New Roman" w:cs="Times New Roman"/>
                <w:sz w:val="20"/>
                <w:szCs w:val="20"/>
              </w:rPr>
              <w:tab/>
            </w:r>
          </w:p>
        </w:tc>
        <w:tc>
          <w:tcPr>
            <w:tcW w:w="613" w:type="pct"/>
          </w:tcPr>
          <w:p w14:paraId="0F5D90FF" w14:textId="77777777" w:rsidR="003E1867" w:rsidRPr="00D97AD4" w:rsidRDefault="003E1867" w:rsidP="00036E58">
            <w:pPr>
              <w:spacing w:after="0" w:line="240" w:lineRule="auto"/>
              <w:jc w:val="right"/>
              <w:rPr>
                <w:rFonts w:ascii="Times New Roman" w:hAnsi="Times New Roman" w:cs="Times New Roman"/>
                <w:sz w:val="20"/>
                <w:szCs w:val="20"/>
              </w:rPr>
            </w:pPr>
          </w:p>
        </w:tc>
        <w:tc>
          <w:tcPr>
            <w:tcW w:w="611" w:type="pct"/>
          </w:tcPr>
          <w:p w14:paraId="13904461" w14:textId="77777777" w:rsidR="003E1867" w:rsidRPr="00D97AD4" w:rsidRDefault="00A81A79" w:rsidP="00036E58">
            <w:pPr>
              <w:spacing w:after="0" w:line="240" w:lineRule="auto"/>
              <w:jc w:val="right"/>
              <w:rPr>
                <w:rFonts w:ascii="Times New Roman" w:hAnsi="Times New Roman" w:cs="Times New Roman"/>
                <w:sz w:val="20"/>
                <w:szCs w:val="20"/>
              </w:rPr>
            </w:pPr>
            <w:r w:rsidRPr="00D97AD4">
              <w:rPr>
                <w:rFonts w:ascii="Times New Roman" w:hAnsi="Times New Roman" w:cs="Times New Roman"/>
                <w:sz w:val="20"/>
                <w:szCs w:val="20"/>
              </w:rPr>
              <w:t>D</w:t>
            </w:r>
          </w:p>
        </w:tc>
        <w:tc>
          <w:tcPr>
            <w:tcW w:w="613" w:type="pct"/>
          </w:tcPr>
          <w:p w14:paraId="209C0A7E" w14:textId="77777777" w:rsidR="003E1867" w:rsidRPr="00D97AD4" w:rsidRDefault="003E1867" w:rsidP="00036E58">
            <w:pPr>
              <w:spacing w:after="0" w:line="240" w:lineRule="auto"/>
              <w:jc w:val="right"/>
              <w:rPr>
                <w:rFonts w:ascii="Times New Roman" w:hAnsi="Times New Roman" w:cs="Times New Roman"/>
                <w:sz w:val="20"/>
                <w:szCs w:val="20"/>
              </w:rPr>
            </w:pPr>
          </w:p>
        </w:tc>
        <w:tc>
          <w:tcPr>
            <w:tcW w:w="541" w:type="pct"/>
          </w:tcPr>
          <w:p w14:paraId="1D4B41AB" w14:textId="77777777" w:rsidR="003E1867" w:rsidRPr="00D97AD4" w:rsidRDefault="003E1867" w:rsidP="00036E58">
            <w:pPr>
              <w:spacing w:after="0" w:line="240" w:lineRule="auto"/>
              <w:jc w:val="right"/>
              <w:rPr>
                <w:rFonts w:ascii="Times New Roman" w:hAnsi="Times New Roman" w:cs="Times New Roman"/>
                <w:sz w:val="20"/>
                <w:szCs w:val="20"/>
              </w:rPr>
            </w:pPr>
          </w:p>
        </w:tc>
      </w:tr>
      <w:tr w:rsidR="003E1867" w:rsidRPr="00D97AD4" w14:paraId="753B0D9E" w14:textId="77777777" w:rsidTr="00D97AD4">
        <w:trPr>
          <w:trHeight w:val="20"/>
        </w:trPr>
        <w:tc>
          <w:tcPr>
            <w:tcW w:w="2623" w:type="pct"/>
          </w:tcPr>
          <w:p w14:paraId="36A8ACED" w14:textId="77777777" w:rsidR="003E1867" w:rsidRPr="00D97AD4" w:rsidRDefault="00A81A79" w:rsidP="0044310C">
            <w:pPr>
              <w:tabs>
                <w:tab w:val="left" w:leader="dot" w:pos="3870"/>
              </w:tabs>
              <w:spacing w:after="0" w:line="240" w:lineRule="auto"/>
              <w:ind w:left="288" w:hanging="288"/>
              <w:jc w:val="both"/>
              <w:rPr>
                <w:rFonts w:ascii="Times New Roman" w:hAnsi="Times New Roman" w:cs="Times New Roman"/>
                <w:sz w:val="20"/>
                <w:szCs w:val="20"/>
              </w:rPr>
            </w:pPr>
            <w:r w:rsidRPr="00D97AD4">
              <w:rPr>
                <w:rFonts w:ascii="Times New Roman" w:hAnsi="Times New Roman" w:cs="Times New Roman"/>
                <w:sz w:val="20"/>
                <w:szCs w:val="20"/>
              </w:rPr>
              <w:t>Rice bran oil</w:t>
            </w:r>
            <w:r w:rsidR="00D105C1" w:rsidRPr="00D97AD4">
              <w:rPr>
                <w:rFonts w:ascii="Times New Roman" w:hAnsi="Times New Roman" w:cs="Times New Roman"/>
                <w:sz w:val="20"/>
                <w:szCs w:val="20"/>
              </w:rPr>
              <w:tab/>
            </w:r>
          </w:p>
        </w:tc>
        <w:tc>
          <w:tcPr>
            <w:tcW w:w="613" w:type="pct"/>
          </w:tcPr>
          <w:p w14:paraId="7FFEDC08" w14:textId="77777777" w:rsidR="003E1867" w:rsidRPr="00D97AD4" w:rsidRDefault="003E1867" w:rsidP="00036E58">
            <w:pPr>
              <w:spacing w:after="0" w:line="240" w:lineRule="auto"/>
              <w:jc w:val="right"/>
              <w:rPr>
                <w:rFonts w:ascii="Times New Roman" w:hAnsi="Times New Roman" w:cs="Times New Roman"/>
                <w:sz w:val="20"/>
                <w:szCs w:val="20"/>
              </w:rPr>
            </w:pPr>
          </w:p>
        </w:tc>
        <w:tc>
          <w:tcPr>
            <w:tcW w:w="611" w:type="pct"/>
          </w:tcPr>
          <w:p w14:paraId="6F4C1A3C" w14:textId="77777777" w:rsidR="003E1867" w:rsidRPr="00D97AD4" w:rsidRDefault="00A81A79" w:rsidP="00036E58">
            <w:pPr>
              <w:spacing w:after="0" w:line="240" w:lineRule="auto"/>
              <w:jc w:val="right"/>
              <w:rPr>
                <w:rFonts w:ascii="Times New Roman" w:hAnsi="Times New Roman" w:cs="Times New Roman"/>
                <w:sz w:val="20"/>
                <w:szCs w:val="20"/>
              </w:rPr>
            </w:pPr>
            <w:r w:rsidRPr="00D97AD4">
              <w:rPr>
                <w:rFonts w:ascii="Times New Roman" w:hAnsi="Times New Roman" w:cs="Times New Roman"/>
                <w:sz w:val="20"/>
                <w:szCs w:val="20"/>
              </w:rPr>
              <w:t>D</w:t>
            </w:r>
          </w:p>
        </w:tc>
        <w:tc>
          <w:tcPr>
            <w:tcW w:w="613" w:type="pct"/>
          </w:tcPr>
          <w:p w14:paraId="55976F66" w14:textId="77777777" w:rsidR="003E1867" w:rsidRPr="00D97AD4" w:rsidRDefault="003E1867" w:rsidP="00036E58">
            <w:pPr>
              <w:spacing w:after="0" w:line="240" w:lineRule="auto"/>
              <w:jc w:val="right"/>
              <w:rPr>
                <w:rFonts w:ascii="Times New Roman" w:hAnsi="Times New Roman" w:cs="Times New Roman"/>
                <w:sz w:val="20"/>
                <w:szCs w:val="20"/>
              </w:rPr>
            </w:pPr>
          </w:p>
        </w:tc>
        <w:tc>
          <w:tcPr>
            <w:tcW w:w="541" w:type="pct"/>
          </w:tcPr>
          <w:p w14:paraId="2D9982C8" w14:textId="77777777" w:rsidR="003E1867" w:rsidRPr="00D97AD4" w:rsidRDefault="003E1867" w:rsidP="00036E58">
            <w:pPr>
              <w:spacing w:after="0" w:line="240" w:lineRule="auto"/>
              <w:jc w:val="right"/>
              <w:rPr>
                <w:rFonts w:ascii="Times New Roman" w:hAnsi="Times New Roman" w:cs="Times New Roman"/>
                <w:sz w:val="20"/>
                <w:szCs w:val="20"/>
              </w:rPr>
            </w:pPr>
          </w:p>
        </w:tc>
      </w:tr>
      <w:tr w:rsidR="003E1867" w:rsidRPr="00D97AD4" w14:paraId="0ADDDA8A" w14:textId="77777777" w:rsidTr="00D97AD4">
        <w:trPr>
          <w:trHeight w:val="20"/>
        </w:trPr>
        <w:tc>
          <w:tcPr>
            <w:tcW w:w="2623" w:type="pct"/>
          </w:tcPr>
          <w:p w14:paraId="758653DE" w14:textId="77777777" w:rsidR="003E1867" w:rsidRPr="00D97AD4" w:rsidRDefault="00A81A79" w:rsidP="0044310C">
            <w:pPr>
              <w:tabs>
                <w:tab w:val="left" w:leader="dot" w:pos="3870"/>
              </w:tabs>
              <w:spacing w:after="0" w:line="240" w:lineRule="auto"/>
              <w:ind w:left="288" w:hanging="288"/>
              <w:jc w:val="both"/>
              <w:rPr>
                <w:rFonts w:ascii="Times New Roman" w:hAnsi="Times New Roman" w:cs="Times New Roman"/>
                <w:sz w:val="20"/>
                <w:szCs w:val="20"/>
              </w:rPr>
            </w:pPr>
            <w:r w:rsidRPr="00D97AD4">
              <w:rPr>
                <w:rFonts w:ascii="Times New Roman" w:hAnsi="Times New Roman" w:cs="Times New Roman"/>
                <w:sz w:val="20"/>
                <w:szCs w:val="20"/>
              </w:rPr>
              <w:t>Rosin</w:t>
            </w:r>
            <w:r w:rsidR="00D105C1" w:rsidRPr="00D97AD4">
              <w:rPr>
                <w:rFonts w:ascii="Times New Roman" w:hAnsi="Times New Roman" w:cs="Times New Roman"/>
                <w:sz w:val="20"/>
                <w:szCs w:val="20"/>
              </w:rPr>
              <w:tab/>
            </w:r>
          </w:p>
        </w:tc>
        <w:tc>
          <w:tcPr>
            <w:tcW w:w="613" w:type="pct"/>
          </w:tcPr>
          <w:p w14:paraId="3D4C5406" w14:textId="77777777" w:rsidR="003E1867" w:rsidRPr="00D97AD4" w:rsidRDefault="003E1867" w:rsidP="00036E58">
            <w:pPr>
              <w:spacing w:after="0" w:line="240" w:lineRule="auto"/>
              <w:jc w:val="right"/>
              <w:rPr>
                <w:rFonts w:ascii="Times New Roman" w:hAnsi="Times New Roman" w:cs="Times New Roman"/>
                <w:sz w:val="20"/>
                <w:szCs w:val="20"/>
              </w:rPr>
            </w:pPr>
          </w:p>
        </w:tc>
        <w:tc>
          <w:tcPr>
            <w:tcW w:w="611" w:type="pct"/>
          </w:tcPr>
          <w:p w14:paraId="34404512" w14:textId="77777777" w:rsidR="003E1867" w:rsidRPr="00D97AD4" w:rsidRDefault="00A81A79" w:rsidP="00036E58">
            <w:pPr>
              <w:spacing w:after="0" w:line="240" w:lineRule="auto"/>
              <w:jc w:val="right"/>
              <w:rPr>
                <w:rFonts w:ascii="Times New Roman" w:hAnsi="Times New Roman" w:cs="Times New Roman"/>
                <w:sz w:val="20"/>
                <w:szCs w:val="20"/>
              </w:rPr>
            </w:pPr>
            <w:r w:rsidRPr="00D97AD4">
              <w:rPr>
                <w:rFonts w:ascii="Times New Roman" w:hAnsi="Times New Roman" w:cs="Times New Roman"/>
                <w:sz w:val="20"/>
                <w:szCs w:val="20"/>
              </w:rPr>
              <w:t>A</w:t>
            </w:r>
          </w:p>
        </w:tc>
        <w:tc>
          <w:tcPr>
            <w:tcW w:w="613" w:type="pct"/>
          </w:tcPr>
          <w:p w14:paraId="20A683AE" w14:textId="77777777" w:rsidR="003E1867" w:rsidRPr="00D97AD4" w:rsidRDefault="00A81A79" w:rsidP="00036E58">
            <w:pPr>
              <w:spacing w:after="0" w:line="240" w:lineRule="auto"/>
              <w:jc w:val="right"/>
              <w:rPr>
                <w:rFonts w:ascii="Times New Roman" w:hAnsi="Times New Roman" w:cs="Times New Roman"/>
                <w:sz w:val="20"/>
                <w:szCs w:val="20"/>
              </w:rPr>
            </w:pPr>
            <w:r w:rsidRPr="00D97AD4">
              <w:rPr>
                <w:rFonts w:ascii="Times New Roman" w:hAnsi="Times New Roman" w:cs="Times New Roman"/>
                <w:sz w:val="20"/>
                <w:szCs w:val="20"/>
              </w:rPr>
              <w:t>0.1</w:t>
            </w:r>
          </w:p>
        </w:tc>
        <w:tc>
          <w:tcPr>
            <w:tcW w:w="541" w:type="pct"/>
          </w:tcPr>
          <w:p w14:paraId="2F167045" w14:textId="77777777" w:rsidR="003E1867" w:rsidRPr="00D97AD4" w:rsidRDefault="00A81A79" w:rsidP="00036E58">
            <w:pPr>
              <w:spacing w:after="0" w:line="240" w:lineRule="auto"/>
              <w:jc w:val="right"/>
              <w:rPr>
                <w:rFonts w:ascii="Times New Roman" w:hAnsi="Times New Roman" w:cs="Times New Roman"/>
                <w:sz w:val="20"/>
                <w:szCs w:val="20"/>
              </w:rPr>
            </w:pPr>
            <w:r w:rsidRPr="00D97AD4">
              <w:rPr>
                <w:rFonts w:ascii="Times New Roman" w:hAnsi="Times New Roman" w:cs="Times New Roman"/>
                <w:sz w:val="20"/>
                <w:szCs w:val="20"/>
              </w:rPr>
              <w:t>0.05</w:t>
            </w:r>
          </w:p>
        </w:tc>
      </w:tr>
      <w:tr w:rsidR="0044310C" w:rsidRPr="00D97AD4" w14:paraId="5CDEB1C6" w14:textId="77777777" w:rsidTr="00D97AD4">
        <w:trPr>
          <w:trHeight w:val="252"/>
        </w:trPr>
        <w:tc>
          <w:tcPr>
            <w:tcW w:w="2623" w:type="pct"/>
          </w:tcPr>
          <w:p w14:paraId="7C15A0F1" w14:textId="77777777" w:rsidR="0044310C" w:rsidRPr="00D97AD4" w:rsidRDefault="0044310C" w:rsidP="0044310C">
            <w:pPr>
              <w:tabs>
                <w:tab w:val="left" w:leader="dot" w:pos="3870"/>
              </w:tabs>
              <w:spacing w:after="0" w:line="240" w:lineRule="auto"/>
              <w:ind w:left="288" w:hanging="288"/>
              <w:jc w:val="both"/>
              <w:rPr>
                <w:rFonts w:ascii="Times New Roman" w:hAnsi="Times New Roman" w:cs="Times New Roman"/>
                <w:sz w:val="20"/>
                <w:szCs w:val="20"/>
              </w:rPr>
            </w:pPr>
            <w:r w:rsidRPr="00D97AD4">
              <w:rPr>
                <w:rFonts w:ascii="Times New Roman" w:hAnsi="Times New Roman" w:cs="Times New Roman"/>
                <w:sz w:val="20"/>
                <w:szCs w:val="20"/>
              </w:rPr>
              <w:t>Rosin soap (disproportionated) solution</w:t>
            </w:r>
            <w:r w:rsidRPr="00D97AD4">
              <w:rPr>
                <w:rFonts w:ascii="Times New Roman" w:hAnsi="Times New Roman" w:cs="Times New Roman"/>
                <w:sz w:val="20"/>
                <w:szCs w:val="20"/>
              </w:rPr>
              <w:tab/>
            </w:r>
          </w:p>
        </w:tc>
        <w:tc>
          <w:tcPr>
            <w:tcW w:w="613" w:type="pct"/>
          </w:tcPr>
          <w:p w14:paraId="64CC4252" w14:textId="77777777" w:rsidR="0044310C" w:rsidRPr="00D97AD4" w:rsidRDefault="0044310C" w:rsidP="00036E58">
            <w:pPr>
              <w:spacing w:after="0" w:line="240" w:lineRule="auto"/>
              <w:jc w:val="right"/>
              <w:rPr>
                <w:rFonts w:ascii="Times New Roman" w:hAnsi="Times New Roman" w:cs="Times New Roman"/>
                <w:sz w:val="20"/>
                <w:szCs w:val="20"/>
              </w:rPr>
            </w:pPr>
          </w:p>
        </w:tc>
        <w:tc>
          <w:tcPr>
            <w:tcW w:w="611" w:type="pct"/>
          </w:tcPr>
          <w:p w14:paraId="0B193EE6" w14:textId="77777777" w:rsidR="0044310C" w:rsidRPr="00D97AD4" w:rsidRDefault="0044310C" w:rsidP="00036E58">
            <w:pPr>
              <w:spacing w:after="0" w:line="240" w:lineRule="auto"/>
              <w:jc w:val="right"/>
              <w:rPr>
                <w:rFonts w:ascii="Times New Roman" w:hAnsi="Times New Roman" w:cs="Times New Roman"/>
                <w:sz w:val="20"/>
                <w:szCs w:val="20"/>
              </w:rPr>
            </w:pPr>
            <w:r w:rsidRPr="00D97AD4">
              <w:rPr>
                <w:rFonts w:ascii="Times New Roman" w:hAnsi="Times New Roman" w:cs="Times New Roman"/>
                <w:sz w:val="20"/>
                <w:szCs w:val="20"/>
              </w:rPr>
              <w:t>B</w:t>
            </w:r>
          </w:p>
        </w:tc>
        <w:tc>
          <w:tcPr>
            <w:tcW w:w="613" w:type="pct"/>
          </w:tcPr>
          <w:p w14:paraId="628EC1BD" w14:textId="77777777" w:rsidR="0044310C" w:rsidRPr="00D97AD4" w:rsidRDefault="0044310C" w:rsidP="00036E58">
            <w:pPr>
              <w:spacing w:after="0" w:line="240" w:lineRule="auto"/>
              <w:jc w:val="right"/>
              <w:rPr>
                <w:rFonts w:ascii="Times New Roman" w:hAnsi="Times New Roman" w:cs="Times New Roman"/>
                <w:sz w:val="20"/>
                <w:szCs w:val="20"/>
              </w:rPr>
            </w:pPr>
          </w:p>
        </w:tc>
        <w:tc>
          <w:tcPr>
            <w:tcW w:w="541" w:type="pct"/>
          </w:tcPr>
          <w:p w14:paraId="19AB54BE" w14:textId="77777777" w:rsidR="0044310C" w:rsidRPr="00D97AD4" w:rsidRDefault="0044310C" w:rsidP="00036E58">
            <w:pPr>
              <w:spacing w:after="0" w:line="240" w:lineRule="auto"/>
              <w:jc w:val="right"/>
              <w:rPr>
                <w:rFonts w:ascii="Times New Roman" w:hAnsi="Times New Roman" w:cs="Times New Roman"/>
                <w:sz w:val="20"/>
                <w:szCs w:val="20"/>
              </w:rPr>
            </w:pPr>
          </w:p>
        </w:tc>
      </w:tr>
      <w:tr w:rsidR="003E1867" w:rsidRPr="00D97AD4" w14:paraId="0BDB0760" w14:textId="77777777" w:rsidTr="00D97AD4">
        <w:trPr>
          <w:trHeight w:val="20"/>
        </w:trPr>
        <w:tc>
          <w:tcPr>
            <w:tcW w:w="2623" w:type="pct"/>
          </w:tcPr>
          <w:p w14:paraId="6656CDF9" w14:textId="77777777" w:rsidR="003E1867" w:rsidRPr="00D97AD4" w:rsidRDefault="00A81A79" w:rsidP="0044310C">
            <w:pPr>
              <w:tabs>
                <w:tab w:val="left" w:leader="dot" w:pos="3870"/>
              </w:tabs>
              <w:spacing w:after="0" w:line="240" w:lineRule="auto"/>
              <w:ind w:left="288" w:hanging="288"/>
              <w:jc w:val="both"/>
              <w:rPr>
                <w:rFonts w:ascii="Times New Roman" w:hAnsi="Times New Roman" w:cs="Times New Roman"/>
                <w:sz w:val="20"/>
                <w:szCs w:val="20"/>
              </w:rPr>
            </w:pPr>
            <w:r w:rsidRPr="00D97AD4">
              <w:rPr>
                <w:rFonts w:ascii="Times New Roman" w:hAnsi="Times New Roman" w:cs="Times New Roman"/>
                <w:sz w:val="20"/>
                <w:szCs w:val="20"/>
              </w:rPr>
              <w:t>Safflower oil</w:t>
            </w:r>
            <w:r w:rsidR="00D105C1" w:rsidRPr="00D97AD4">
              <w:rPr>
                <w:rFonts w:ascii="Times New Roman" w:hAnsi="Times New Roman" w:cs="Times New Roman"/>
                <w:sz w:val="20"/>
                <w:szCs w:val="20"/>
              </w:rPr>
              <w:tab/>
            </w:r>
          </w:p>
        </w:tc>
        <w:tc>
          <w:tcPr>
            <w:tcW w:w="613" w:type="pct"/>
          </w:tcPr>
          <w:p w14:paraId="2B28A984" w14:textId="77777777" w:rsidR="003E1867" w:rsidRPr="00D97AD4" w:rsidRDefault="003E1867" w:rsidP="00036E58">
            <w:pPr>
              <w:spacing w:after="0" w:line="240" w:lineRule="auto"/>
              <w:jc w:val="right"/>
              <w:rPr>
                <w:rFonts w:ascii="Times New Roman" w:hAnsi="Times New Roman" w:cs="Times New Roman"/>
                <w:sz w:val="20"/>
                <w:szCs w:val="20"/>
              </w:rPr>
            </w:pPr>
          </w:p>
        </w:tc>
        <w:tc>
          <w:tcPr>
            <w:tcW w:w="611" w:type="pct"/>
          </w:tcPr>
          <w:p w14:paraId="51FC018C" w14:textId="77777777" w:rsidR="003E1867" w:rsidRPr="00D97AD4" w:rsidRDefault="00A81A79" w:rsidP="00036E58">
            <w:pPr>
              <w:spacing w:after="0" w:line="240" w:lineRule="auto"/>
              <w:jc w:val="right"/>
              <w:rPr>
                <w:rFonts w:ascii="Times New Roman" w:hAnsi="Times New Roman" w:cs="Times New Roman"/>
                <w:sz w:val="20"/>
                <w:szCs w:val="20"/>
              </w:rPr>
            </w:pPr>
            <w:r w:rsidRPr="00D97AD4">
              <w:rPr>
                <w:rFonts w:ascii="Times New Roman" w:hAnsi="Times New Roman" w:cs="Times New Roman"/>
                <w:sz w:val="20"/>
                <w:szCs w:val="20"/>
              </w:rPr>
              <w:t>D</w:t>
            </w:r>
          </w:p>
        </w:tc>
        <w:tc>
          <w:tcPr>
            <w:tcW w:w="613" w:type="pct"/>
          </w:tcPr>
          <w:p w14:paraId="4BD43478" w14:textId="77777777" w:rsidR="003E1867" w:rsidRPr="00D97AD4" w:rsidRDefault="003E1867" w:rsidP="00036E58">
            <w:pPr>
              <w:spacing w:after="0" w:line="240" w:lineRule="auto"/>
              <w:jc w:val="right"/>
              <w:rPr>
                <w:rFonts w:ascii="Times New Roman" w:hAnsi="Times New Roman" w:cs="Times New Roman"/>
                <w:sz w:val="20"/>
                <w:szCs w:val="20"/>
              </w:rPr>
            </w:pPr>
          </w:p>
        </w:tc>
        <w:tc>
          <w:tcPr>
            <w:tcW w:w="541" w:type="pct"/>
          </w:tcPr>
          <w:p w14:paraId="26EDCCEA" w14:textId="77777777" w:rsidR="003E1867" w:rsidRPr="00D97AD4" w:rsidRDefault="003E1867" w:rsidP="00036E58">
            <w:pPr>
              <w:spacing w:after="0" w:line="240" w:lineRule="auto"/>
              <w:jc w:val="right"/>
              <w:rPr>
                <w:rFonts w:ascii="Times New Roman" w:hAnsi="Times New Roman" w:cs="Times New Roman"/>
                <w:sz w:val="20"/>
                <w:szCs w:val="20"/>
              </w:rPr>
            </w:pPr>
          </w:p>
        </w:tc>
      </w:tr>
      <w:tr w:rsidR="003E1867" w:rsidRPr="00D97AD4" w14:paraId="22154485" w14:textId="77777777" w:rsidTr="00D97AD4">
        <w:trPr>
          <w:trHeight w:val="20"/>
        </w:trPr>
        <w:tc>
          <w:tcPr>
            <w:tcW w:w="2623" w:type="pct"/>
          </w:tcPr>
          <w:p w14:paraId="6CB6A399" w14:textId="77777777" w:rsidR="003E1867" w:rsidRPr="00D97AD4" w:rsidRDefault="00A81A79" w:rsidP="0044310C">
            <w:pPr>
              <w:tabs>
                <w:tab w:val="left" w:leader="dot" w:pos="3870"/>
              </w:tabs>
              <w:spacing w:after="0" w:line="240" w:lineRule="auto"/>
              <w:ind w:left="288" w:hanging="288"/>
              <w:jc w:val="both"/>
              <w:rPr>
                <w:rFonts w:ascii="Times New Roman" w:hAnsi="Times New Roman" w:cs="Times New Roman"/>
                <w:sz w:val="20"/>
                <w:szCs w:val="20"/>
              </w:rPr>
            </w:pPr>
            <w:r w:rsidRPr="00D97AD4">
              <w:rPr>
                <w:rFonts w:ascii="Times New Roman" w:hAnsi="Times New Roman" w:cs="Times New Roman"/>
                <w:sz w:val="20"/>
                <w:szCs w:val="20"/>
              </w:rPr>
              <w:t>Sesame oil</w:t>
            </w:r>
            <w:r w:rsidR="00D105C1" w:rsidRPr="00D97AD4">
              <w:rPr>
                <w:rFonts w:ascii="Times New Roman" w:hAnsi="Times New Roman" w:cs="Times New Roman"/>
                <w:sz w:val="20"/>
                <w:szCs w:val="20"/>
              </w:rPr>
              <w:tab/>
            </w:r>
          </w:p>
        </w:tc>
        <w:tc>
          <w:tcPr>
            <w:tcW w:w="613" w:type="pct"/>
          </w:tcPr>
          <w:p w14:paraId="35AF077D" w14:textId="77777777" w:rsidR="003E1867" w:rsidRPr="00D97AD4" w:rsidRDefault="003E1867" w:rsidP="00036E58">
            <w:pPr>
              <w:spacing w:after="0" w:line="240" w:lineRule="auto"/>
              <w:jc w:val="right"/>
              <w:rPr>
                <w:rFonts w:ascii="Times New Roman" w:hAnsi="Times New Roman" w:cs="Times New Roman"/>
                <w:sz w:val="20"/>
                <w:szCs w:val="20"/>
              </w:rPr>
            </w:pPr>
          </w:p>
        </w:tc>
        <w:tc>
          <w:tcPr>
            <w:tcW w:w="611" w:type="pct"/>
          </w:tcPr>
          <w:p w14:paraId="16BF1743" w14:textId="77777777" w:rsidR="003E1867" w:rsidRPr="00D97AD4" w:rsidRDefault="00A81A79" w:rsidP="00036E58">
            <w:pPr>
              <w:spacing w:after="0" w:line="240" w:lineRule="auto"/>
              <w:jc w:val="right"/>
              <w:rPr>
                <w:rFonts w:ascii="Times New Roman" w:hAnsi="Times New Roman" w:cs="Times New Roman"/>
                <w:sz w:val="20"/>
                <w:szCs w:val="20"/>
              </w:rPr>
            </w:pPr>
            <w:r w:rsidRPr="00D97AD4">
              <w:rPr>
                <w:rFonts w:ascii="Times New Roman" w:hAnsi="Times New Roman" w:cs="Times New Roman"/>
                <w:sz w:val="20"/>
                <w:szCs w:val="20"/>
              </w:rPr>
              <w:t>D</w:t>
            </w:r>
          </w:p>
        </w:tc>
        <w:tc>
          <w:tcPr>
            <w:tcW w:w="613" w:type="pct"/>
          </w:tcPr>
          <w:p w14:paraId="3BEC1871" w14:textId="77777777" w:rsidR="003E1867" w:rsidRPr="00D97AD4" w:rsidRDefault="003E1867" w:rsidP="00036E58">
            <w:pPr>
              <w:spacing w:after="0" w:line="240" w:lineRule="auto"/>
              <w:jc w:val="right"/>
              <w:rPr>
                <w:rFonts w:ascii="Times New Roman" w:hAnsi="Times New Roman" w:cs="Times New Roman"/>
                <w:sz w:val="20"/>
                <w:szCs w:val="20"/>
              </w:rPr>
            </w:pPr>
          </w:p>
        </w:tc>
        <w:tc>
          <w:tcPr>
            <w:tcW w:w="541" w:type="pct"/>
          </w:tcPr>
          <w:p w14:paraId="6B727C3E" w14:textId="77777777" w:rsidR="003E1867" w:rsidRPr="00D97AD4" w:rsidRDefault="003E1867" w:rsidP="00036E58">
            <w:pPr>
              <w:spacing w:after="0" w:line="240" w:lineRule="auto"/>
              <w:jc w:val="right"/>
              <w:rPr>
                <w:rFonts w:ascii="Times New Roman" w:hAnsi="Times New Roman" w:cs="Times New Roman"/>
                <w:sz w:val="20"/>
                <w:szCs w:val="20"/>
              </w:rPr>
            </w:pPr>
          </w:p>
        </w:tc>
      </w:tr>
      <w:tr w:rsidR="003E1867" w:rsidRPr="00D97AD4" w14:paraId="484F3AE0" w14:textId="77777777" w:rsidTr="00D97AD4">
        <w:trPr>
          <w:trHeight w:val="20"/>
        </w:trPr>
        <w:tc>
          <w:tcPr>
            <w:tcW w:w="2623" w:type="pct"/>
          </w:tcPr>
          <w:p w14:paraId="24F26EAC" w14:textId="77777777" w:rsidR="003E1867" w:rsidRPr="00D97AD4" w:rsidRDefault="00A81A79" w:rsidP="0044310C">
            <w:pPr>
              <w:tabs>
                <w:tab w:val="left" w:leader="dot" w:pos="3870"/>
              </w:tabs>
              <w:spacing w:after="0" w:line="240" w:lineRule="auto"/>
              <w:ind w:left="288" w:hanging="288"/>
              <w:jc w:val="both"/>
              <w:rPr>
                <w:rFonts w:ascii="Times New Roman" w:hAnsi="Times New Roman" w:cs="Times New Roman"/>
                <w:sz w:val="20"/>
                <w:szCs w:val="20"/>
              </w:rPr>
            </w:pPr>
            <w:r w:rsidRPr="00D97AD4">
              <w:rPr>
                <w:rFonts w:ascii="Times New Roman" w:hAnsi="Times New Roman" w:cs="Times New Roman"/>
                <w:sz w:val="20"/>
                <w:szCs w:val="20"/>
              </w:rPr>
              <w:t>Silicon tetrachloride</w:t>
            </w:r>
            <w:r w:rsidR="00D105C1" w:rsidRPr="00D97AD4">
              <w:rPr>
                <w:rFonts w:ascii="Times New Roman" w:hAnsi="Times New Roman" w:cs="Times New Roman"/>
                <w:sz w:val="20"/>
                <w:szCs w:val="20"/>
              </w:rPr>
              <w:tab/>
            </w:r>
          </w:p>
        </w:tc>
        <w:tc>
          <w:tcPr>
            <w:tcW w:w="613" w:type="pct"/>
          </w:tcPr>
          <w:p w14:paraId="038C737C" w14:textId="77777777" w:rsidR="003E1867" w:rsidRPr="00D97AD4" w:rsidRDefault="00A81A79" w:rsidP="00036E58">
            <w:pPr>
              <w:spacing w:after="0" w:line="240" w:lineRule="auto"/>
              <w:jc w:val="right"/>
              <w:rPr>
                <w:rFonts w:ascii="Times New Roman" w:hAnsi="Times New Roman" w:cs="Times New Roman"/>
                <w:sz w:val="20"/>
                <w:szCs w:val="20"/>
              </w:rPr>
            </w:pPr>
            <w:r w:rsidRPr="00D97AD4">
              <w:rPr>
                <w:rFonts w:ascii="Times New Roman" w:hAnsi="Times New Roman" w:cs="Times New Roman"/>
                <w:sz w:val="20"/>
                <w:szCs w:val="20"/>
              </w:rPr>
              <w:t>1818</w:t>
            </w:r>
          </w:p>
        </w:tc>
        <w:tc>
          <w:tcPr>
            <w:tcW w:w="611" w:type="pct"/>
          </w:tcPr>
          <w:p w14:paraId="3E371BF6" w14:textId="77777777" w:rsidR="003E1867" w:rsidRPr="00D97AD4" w:rsidRDefault="00A81A79" w:rsidP="00036E58">
            <w:pPr>
              <w:spacing w:after="0" w:line="240" w:lineRule="auto"/>
              <w:jc w:val="right"/>
              <w:rPr>
                <w:rFonts w:ascii="Times New Roman" w:hAnsi="Times New Roman" w:cs="Times New Roman"/>
                <w:sz w:val="20"/>
                <w:szCs w:val="20"/>
              </w:rPr>
            </w:pPr>
            <w:r w:rsidRPr="00D97AD4">
              <w:rPr>
                <w:rFonts w:ascii="Times New Roman" w:hAnsi="Times New Roman" w:cs="Times New Roman"/>
                <w:sz w:val="20"/>
                <w:szCs w:val="20"/>
              </w:rPr>
              <w:t>D</w:t>
            </w:r>
          </w:p>
        </w:tc>
        <w:tc>
          <w:tcPr>
            <w:tcW w:w="613" w:type="pct"/>
          </w:tcPr>
          <w:p w14:paraId="633883E2" w14:textId="77777777" w:rsidR="003E1867" w:rsidRPr="00D97AD4" w:rsidRDefault="003E1867" w:rsidP="00036E58">
            <w:pPr>
              <w:spacing w:after="0" w:line="240" w:lineRule="auto"/>
              <w:jc w:val="right"/>
              <w:rPr>
                <w:rFonts w:ascii="Times New Roman" w:hAnsi="Times New Roman" w:cs="Times New Roman"/>
                <w:sz w:val="20"/>
                <w:szCs w:val="20"/>
              </w:rPr>
            </w:pPr>
          </w:p>
        </w:tc>
        <w:tc>
          <w:tcPr>
            <w:tcW w:w="541" w:type="pct"/>
          </w:tcPr>
          <w:p w14:paraId="0A2854F0" w14:textId="77777777" w:rsidR="003E1867" w:rsidRPr="00D97AD4" w:rsidRDefault="003E1867" w:rsidP="00036E58">
            <w:pPr>
              <w:spacing w:after="0" w:line="240" w:lineRule="auto"/>
              <w:jc w:val="right"/>
              <w:rPr>
                <w:rFonts w:ascii="Times New Roman" w:hAnsi="Times New Roman" w:cs="Times New Roman"/>
                <w:sz w:val="20"/>
                <w:szCs w:val="20"/>
              </w:rPr>
            </w:pPr>
          </w:p>
        </w:tc>
      </w:tr>
      <w:tr w:rsidR="003E1867" w:rsidRPr="00D97AD4" w14:paraId="144779EB" w14:textId="77777777" w:rsidTr="00D97AD4">
        <w:trPr>
          <w:trHeight w:val="20"/>
        </w:trPr>
        <w:tc>
          <w:tcPr>
            <w:tcW w:w="2623" w:type="pct"/>
          </w:tcPr>
          <w:p w14:paraId="22928C5A" w14:textId="77777777" w:rsidR="003E1867" w:rsidRPr="00D97AD4" w:rsidRDefault="00A81A79" w:rsidP="0044310C">
            <w:pPr>
              <w:tabs>
                <w:tab w:val="left" w:leader="dot" w:pos="3870"/>
              </w:tabs>
              <w:spacing w:after="0" w:line="240" w:lineRule="auto"/>
              <w:ind w:left="288" w:hanging="288"/>
              <w:jc w:val="both"/>
              <w:rPr>
                <w:rFonts w:ascii="Times New Roman" w:hAnsi="Times New Roman" w:cs="Times New Roman"/>
                <w:sz w:val="20"/>
                <w:szCs w:val="20"/>
              </w:rPr>
            </w:pPr>
            <w:r w:rsidRPr="00D97AD4">
              <w:rPr>
                <w:rFonts w:ascii="Times New Roman" w:hAnsi="Times New Roman" w:cs="Times New Roman"/>
                <w:sz w:val="20"/>
                <w:szCs w:val="20"/>
              </w:rPr>
              <w:t>Sodium aluminate solution</w:t>
            </w:r>
            <w:r w:rsidR="00D105C1" w:rsidRPr="00D97AD4">
              <w:rPr>
                <w:rFonts w:ascii="Times New Roman" w:hAnsi="Times New Roman" w:cs="Times New Roman"/>
                <w:sz w:val="20"/>
                <w:szCs w:val="20"/>
              </w:rPr>
              <w:tab/>
            </w:r>
          </w:p>
        </w:tc>
        <w:tc>
          <w:tcPr>
            <w:tcW w:w="613" w:type="pct"/>
          </w:tcPr>
          <w:p w14:paraId="6B1F1E87" w14:textId="77777777" w:rsidR="003E1867" w:rsidRPr="00D97AD4" w:rsidRDefault="00A81A79" w:rsidP="00036E58">
            <w:pPr>
              <w:spacing w:after="0" w:line="240" w:lineRule="auto"/>
              <w:jc w:val="right"/>
              <w:rPr>
                <w:rFonts w:ascii="Times New Roman" w:hAnsi="Times New Roman" w:cs="Times New Roman"/>
                <w:sz w:val="20"/>
                <w:szCs w:val="20"/>
              </w:rPr>
            </w:pPr>
            <w:r w:rsidRPr="00D97AD4">
              <w:rPr>
                <w:rFonts w:ascii="Times New Roman" w:hAnsi="Times New Roman" w:cs="Times New Roman"/>
                <w:sz w:val="20"/>
                <w:szCs w:val="20"/>
              </w:rPr>
              <w:t>1819</w:t>
            </w:r>
          </w:p>
        </w:tc>
        <w:tc>
          <w:tcPr>
            <w:tcW w:w="611" w:type="pct"/>
          </w:tcPr>
          <w:p w14:paraId="23E305F9" w14:textId="77777777" w:rsidR="003E1867" w:rsidRPr="00D97AD4" w:rsidRDefault="00A81A79" w:rsidP="00036E58">
            <w:pPr>
              <w:spacing w:after="0" w:line="240" w:lineRule="auto"/>
              <w:jc w:val="right"/>
              <w:rPr>
                <w:rFonts w:ascii="Times New Roman" w:hAnsi="Times New Roman" w:cs="Times New Roman"/>
                <w:sz w:val="20"/>
                <w:szCs w:val="20"/>
              </w:rPr>
            </w:pPr>
            <w:r w:rsidRPr="00D97AD4">
              <w:rPr>
                <w:rFonts w:ascii="Times New Roman" w:hAnsi="Times New Roman" w:cs="Times New Roman"/>
                <w:sz w:val="20"/>
                <w:szCs w:val="20"/>
              </w:rPr>
              <w:t>C</w:t>
            </w:r>
          </w:p>
        </w:tc>
        <w:tc>
          <w:tcPr>
            <w:tcW w:w="613" w:type="pct"/>
          </w:tcPr>
          <w:p w14:paraId="5768EEB5" w14:textId="77777777" w:rsidR="003E1867" w:rsidRPr="00D97AD4" w:rsidRDefault="003E1867" w:rsidP="00036E58">
            <w:pPr>
              <w:spacing w:after="0" w:line="240" w:lineRule="auto"/>
              <w:jc w:val="right"/>
              <w:rPr>
                <w:rFonts w:ascii="Times New Roman" w:hAnsi="Times New Roman" w:cs="Times New Roman"/>
                <w:sz w:val="20"/>
                <w:szCs w:val="20"/>
              </w:rPr>
            </w:pPr>
          </w:p>
        </w:tc>
        <w:tc>
          <w:tcPr>
            <w:tcW w:w="541" w:type="pct"/>
          </w:tcPr>
          <w:p w14:paraId="6F9A7A01" w14:textId="77777777" w:rsidR="003E1867" w:rsidRPr="00D97AD4" w:rsidRDefault="003E1867" w:rsidP="00036E58">
            <w:pPr>
              <w:spacing w:after="0" w:line="240" w:lineRule="auto"/>
              <w:jc w:val="right"/>
              <w:rPr>
                <w:rFonts w:ascii="Times New Roman" w:hAnsi="Times New Roman" w:cs="Times New Roman"/>
                <w:sz w:val="20"/>
                <w:szCs w:val="20"/>
              </w:rPr>
            </w:pPr>
          </w:p>
        </w:tc>
      </w:tr>
      <w:tr w:rsidR="00D105C1" w:rsidRPr="00D97AD4" w14:paraId="57F46417" w14:textId="77777777" w:rsidTr="00D97AD4">
        <w:trPr>
          <w:trHeight w:val="20"/>
        </w:trPr>
        <w:tc>
          <w:tcPr>
            <w:tcW w:w="2623" w:type="pct"/>
            <w:vMerge w:val="restart"/>
          </w:tcPr>
          <w:p w14:paraId="151CE219" w14:textId="77777777" w:rsidR="00D105C1" w:rsidRPr="00D97AD4" w:rsidRDefault="00D105C1" w:rsidP="0044310C">
            <w:pPr>
              <w:tabs>
                <w:tab w:val="left" w:leader="dot" w:pos="3870"/>
              </w:tabs>
              <w:spacing w:after="0" w:line="240" w:lineRule="auto"/>
              <w:ind w:left="288" w:hanging="288"/>
              <w:jc w:val="both"/>
              <w:rPr>
                <w:rFonts w:ascii="Times New Roman" w:hAnsi="Times New Roman" w:cs="Times New Roman"/>
                <w:sz w:val="20"/>
                <w:szCs w:val="20"/>
              </w:rPr>
            </w:pPr>
            <w:r w:rsidRPr="00D97AD4">
              <w:rPr>
                <w:rFonts w:ascii="Times New Roman" w:hAnsi="Times New Roman" w:cs="Times New Roman"/>
                <w:sz w:val="20"/>
                <w:szCs w:val="20"/>
              </w:rPr>
              <w:t>Sodium borohydride (15% or less)/Sodium hydroxide solution</w:t>
            </w:r>
            <w:r w:rsidRPr="00D97AD4">
              <w:rPr>
                <w:rFonts w:ascii="Times New Roman" w:hAnsi="Times New Roman" w:cs="Times New Roman"/>
                <w:sz w:val="20"/>
                <w:szCs w:val="20"/>
              </w:rPr>
              <w:tab/>
            </w:r>
          </w:p>
        </w:tc>
        <w:tc>
          <w:tcPr>
            <w:tcW w:w="613" w:type="pct"/>
          </w:tcPr>
          <w:p w14:paraId="101A95A1" w14:textId="77777777" w:rsidR="00D105C1" w:rsidRPr="00D97AD4" w:rsidRDefault="00D105C1" w:rsidP="00036E58">
            <w:pPr>
              <w:spacing w:after="0" w:line="240" w:lineRule="auto"/>
              <w:jc w:val="right"/>
              <w:rPr>
                <w:rFonts w:ascii="Times New Roman" w:hAnsi="Times New Roman" w:cs="Times New Roman"/>
                <w:sz w:val="20"/>
                <w:szCs w:val="20"/>
              </w:rPr>
            </w:pPr>
          </w:p>
        </w:tc>
        <w:tc>
          <w:tcPr>
            <w:tcW w:w="611" w:type="pct"/>
          </w:tcPr>
          <w:p w14:paraId="66EAEBF8" w14:textId="77777777" w:rsidR="00D105C1" w:rsidRPr="00D97AD4" w:rsidRDefault="00D105C1" w:rsidP="00036E58">
            <w:pPr>
              <w:spacing w:after="0" w:line="240" w:lineRule="auto"/>
              <w:jc w:val="right"/>
              <w:rPr>
                <w:rFonts w:ascii="Times New Roman" w:hAnsi="Times New Roman" w:cs="Times New Roman"/>
                <w:sz w:val="20"/>
                <w:szCs w:val="20"/>
              </w:rPr>
            </w:pPr>
          </w:p>
        </w:tc>
        <w:tc>
          <w:tcPr>
            <w:tcW w:w="613" w:type="pct"/>
          </w:tcPr>
          <w:p w14:paraId="5D6B88EC" w14:textId="77777777" w:rsidR="00D105C1" w:rsidRPr="00D97AD4" w:rsidRDefault="00D105C1" w:rsidP="00036E58">
            <w:pPr>
              <w:spacing w:after="0" w:line="240" w:lineRule="auto"/>
              <w:jc w:val="right"/>
              <w:rPr>
                <w:rFonts w:ascii="Times New Roman" w:hAnsi="Times New Roman" w:cs="Times New Roman"/>
                <w:sz w:val="20"/>
                <w:szCs w:val="20"/>
              </w:rPr>
            </w:pPr>
          </w:p>
        </w:tc>
        <w:tc>
          <w:tcPr>
            <w:tcW w:w="541" w:type="pct"/>
          </w:tcPr>
          <w:p w14:paraId="01709AEF" w14:textId="77777777" w:rsidR="00D105C1" w:rsidRPr="00D97AD4" w:rsidRDefault="00D105C1" w:rsidP="00036E58">
            <w:pPr>
              <w:spacing w:after="0" w:line="240" w:lineRule="auto"/>
              <w:jc w:val="right"/>
              <w:rPr>
                <w:rFonts w:ascii="Times New Roman" w:hAnsi="Times New Roman" w:cs="Times New Roman"/>
                <w:sz w:val="20"/>
                <w:szCs w:val="20"/>
              </w:rPr>
            </w:pPr>
          </w:p>
        </w:tc>
      </w:tr>
      <w:tr w:rsidR="00D105C1" w:rsidRPr="00D97AD4" w14:paraId="32CD4B79" w14:textId="77777777" w:rsidTr="00D97AD4">
        <w:trPr>
          <w:trHeight w:val="20"/>
        </w:trPr>
        <w:tc>
          <w:tcPr>
            <w:tcW w:w="2623" w:type="pct"/>
            <w:vMerge/>
          </w:tcPr>
          <w:p w14:paraId="55B0B912" w14:textId="77777777" w:rsidR="00D105C1" w:rsidRPr="00D97AD4" w:rsidRDefault="00D105C1" w:rsidP="009F0702">
            <w:pPr>
              <w:spacing w:after="0" w:line="240" w:lineRule="auto"/>
              <w:jc w:val="both"/>
              <w:rPr>
                <w:rFonts w:ascii="Times New Roman" w:hAnsi="Times New Roman" w:cs="Times New Roman"/>
                <w:sz w:val="20"/>
                <w:szCs w:val="20"/>
              </w:rPr>
            </w:pPr>
          </w:p>
        </w:tc>
        <w:tc>
          <w:tcPr>
            <w:tcW w:w="613" w:type="pct"/>
          </w:tcPr>
          <w:p w14:paraId="77B8D05C" w14:textId="77777777" w:rsidR="00D105C1" w:rsidRPr="00D97AD4" w:rsidRDefault="00D105C1" w:rsidP="00036E58">
            <w:pPr>
              <w:spacing w:after="0" w:line="240" w:lineRule="auto"/>
              <w:jc w:val="right"/>
              <w:rPr>
                <w:rFonts w:ascii="Times New Roman" w:hAnsi="Times New Roman" w:cs="Times New Roman"/>
                <w:sz w:val="20"/>
                <w:szCs w:val="20"/>
              </w:rPr>
            </w:pPr>
          </w:p>
        </w:tc>
        <w:tc>
          <w:tcPr>
            <w:tcW w:w="611" w:type="pct"/>
          </w:tcPr>
          <w:p w14:paraId="081E5E0C" w14:textId="77777777" w:rsidR="00D105C1" w:rsidRPr="00D97AD4" w:rsidRDefault="00D105C1" w:rsidP="00036E58">
            <w:pPr>
              <w:spacing w:after="0" w:line="240" w:lineRule="auto"/>
              <w:jc w:val="right"/>
              <w:rPr>
                <w:rFonts w:ascii="Times New Roman" w:hAnsi="Times New Roman" w:cs="Times New Roman"/>
                <w:sz w:val="20"/>
                <w:szCs w:val="20"/>
              </w:rPr>
            </w:pPr>
            <w:r w:rsidRPr="00D97AD4">
              <w:rPr>
                <w:rFonts w:ascii="Times New Roman" w:hAnsi="Times New Roman" w:cs="Times New Roman"/>
                <w:sz w:val="20"/>
                <w:szCs w:val="20"/>
              </w:rPr>
              <w:t>C</w:t>
            </w:r>
          </w:p>
        </w:tc>
        <w:tc>
          <w:tcPr>
            <w:tcW w:w="613" w:type="pct"/>
          </w:tcPr>
          <w:p w14:paraId="100AB952" w14:textId="77777777" w:rsidR="00D105C1" w:rsidRPr="00D97AD4" w:rsidRDefault="00D105C1" w:rsidP="00036E58">
            <w:pPr>
              <w:spacing w:after="0" w:line="240" w:lineRule="auto"/>
              <w:jc w:val="right"/>
              <w:rPr>
                <w:rFonts w:ascii="Times New Roman" w:hAnsi="Times New Roman" w:cs="Times New Roman"/>
                <w:sz w:val="20"/>
                <w:szCs w:val="20"/>
              </w:rPr>
            </w:pPr>
          </w:p>
        </w:tc>
        <w:tc>
          <w:tcPr>
            <w:tcW w:w="541" w:type="pct"/>
          </w:tcPr>
          <w:p w14:paraId="067432CB" w14:textId="77777777" w:rsidR="00D105C1" w:rsidRPr="00D97AD4" w:rsidRDefault="00D105C1" w:rsidP="00036E58">
            <w:pPr>
              <w:spacing w:after="0" w:line="240" w:lineRule="auto"/>
              <w:jc w:val="right"/>
              <w:rPr>
                <w:rFonts w:ascii="Times New Roman" w:hAnsi="Times New Roman" w:cs="Times New Roman"/>
                <w:sz w:val="20"/>
                <w:szCs w:val="20"/>
              </w:rPr>
            </w:pPr>
          </w:p>
        </w:tc>
      </w:tr>
      <w:tr w:rsidR="0044310C" w:rsidRPr="00D97AD4" w14:paraId="2CF5D73A" w14:textId="77777777" w:rsidTr="00D97AD4">
        <w:trPr>
          <w:trHeight w:val="198"/>
        </w:trPr>
        <w:tc>
          <w:tcPr>
            <w:tcW w:w="2623" w:type="pct"/>
          </w:tcPr>
          <w:p w14:paraId="08D51D81" w14:textId="77777777" w:rsidR="0044310C" w:rsidRPr="00D97AD4" w:rsidRDefault="0044310C" w:rsidP="0044310C">
            <w:pPr>
              <w:tabs>
                <w:tab w:val="left" w:leader="dot" w:pos="3870"/>
              </w:tabs>
              <w:spacing w:after="0" w:line="240" w:lineRule="auto"/>
              <w:ind w:left="288" w:hanging="288"/>
              <w:jc w:val="both"/>
              <w:rPr>
                <w:rFonts w:ascii="Times New Roman" w:hAnsi="Times New Roman" w:cs="Times New Roman"/>
                <w:sz w:val="20"/>
                <w:szCs w:val="20"/>
              </w:rPr>
            </w:pPr>
            <w:r w:rsidRPr="00D97AD4">
              <w:rPr>
                <w:rFonts w:ascii="Times New Roman" w:hAnsi="Times New Roman" w:cs="Times New Roman"/>
                <w:sz w:val="20"/>
                <w:szCs w:val="20"/>
              </w:rPr>
              <w:t>Sodium dichromate solution (70% or less)</w:t>
            </w:r>
            <w:r w:rsidRPr="00D97AD4">
              <w:rPr>
                <w:rFonts w:ascii="Times New Roman" w:hAnsi="Times New Roman" w:cs="Times New Roman"/>
                <w:sz w:val="20"/>
                <w:szCs w:val="20"/>
              </w:rPr>
              <w:tab/>
            </w:r>
          </w:p>
        </w:tc>
        <w:tc>
          <w:tcPr>
            <w:tcW w:w="613" w:type="pct"/>
          </w:tcPr>
          <w:p w14:paraId="72D98858" w14:textId="77777777" w:rsidR="0044310C" w:rsidRPr="00D97AD4" w:rsidRDefault="0044310C" w:rsidP="00036E58">
            <w:pPr>
              <w:spacing w:after="0" w:line="240" w:lineRule="auto"/>
              <w:jc w:val="right"/>
              <w:rPr>
                <w:rFonts w:ascii="Times New Roman" w:hAnsi="Times New Roman" w:cs="Times New Roman"/>
                <w:sz w:val="20"/>
                <w:szCs w:val="20"/>
              </w:rPr>
            </w:pPr>
          </w:p>
        </w:tc>
        <w:tc>
          <w:tcPr>
            <w:tcW w:w="611" w:type="pct"/>
          </w:tcPr>
          <w:p w14:paraId="1E5097CC" w14:textId="77777777" w:rsidR="0044310C" w:rsidRPr="00D97AD4" w:rsidRDefault="0044310C" w:rsidP="00036E58">
            <w:pPr>
              <w:spacing w:after="0" w:line="240" w:lineRule="auto"/>
              <w:jc w:val="right"/>
              <w:rPr>
                <w:rFonts w:ascii="Times New Roman" w:hAnsi="Times New Roman" w:cs="Times New Roman"/>
                <w:sz w:val="20"/>
                <w:szCs w:val="20"/>
              </w:rPr>
            </w:pPr>
            <w:r w:rsidRPr="00D97AD4">
              <w:rPr>
                <w:rFonts w:ascii="Times New Roman" w:hAnsi="Times New Roman" w:cs="Times New Roman"/>
                <w:sz w:val="20"/>
                <w:szCs w:val="20"/>
              </w:rPr>
              <w:t>B</w:t>
            </w:r>
          </w:p>
        </w:tc>
        <w:tc>
          <w:tcPr>
            <w:tcW w:w="613" w:type="pct"/>
          </w:tcPr>
          <w:p w14:paraId="14DC4275" w14:textId="77777777" w:rsidR="0044310C" w:rsidRPr="00D97AD4" w:rsidRDefault="0044310C" w:rsidP="00036E58">
            <w:pPr>
              <w:spacing w:after="0" w:line="240" w:lineRule="auto"/>
              <w:jc w:val="right"/>
              <w:rPr>
                <w:rFonts w:ascii="Times New Roman" w:hAnsi="Times New Roman" w:cs="Times New Roman"/>
                <w:sz w:val="20"/>
                <w:szCs w:val="20"/>
              </w:rPr>
            </w:pPr>
          </w:p>
        </w:tc>
        <w:tc>
          <w:tcPr>
            <w:tcW w:w="541" w:type="pct"/>
          </w:tcPr>
          <w:p w14:paraId="60EE31B5" w14:textId="77777777" w:rsidR="0044310C" w:rsidRPr="00D97AD4" w:rsidRDefault="0044310C" w:rsidP="00036E58">
            <w:pPr>
              <w:spacing w:after="0" w:line="240" w:lineRule="auto"/>
              <w:jc w:val="right"/>
              <w:rPr>
                <w:rFonts w:ascii="Times New Roman" w:hAnsi="Times New Roman" w:cs="Times New Roman"/>
                <w:sz w:val="20"/>
                <w:szCs w:val="20"/>
              </w:rPr>
            </w:pPr>
          </w:p>
        </w:tc>
      </w:tr>
      <w:tr w:rsidR="003E1867" w:rsidRPr="00D97AD4" w14:paraId="4D71DF95" w14:textId="77777777" w:rsidTr="00D97AD4">
        <w:trPr>
          <w:trHeight w:val="20"/>
        </w:trPr>
        <w:tc>
          <w:tcPr>
            <w:tcW w:w="2623" w:type="pct"/>
          </w:tcPr>
          <w:p w14:paraId="6E4EAA2E" w14:textId="77777777" w:rsidR="003E1867" w:rsidRPr="00D97AD4" w:rsidRDefault="00A81A79" w:rsidP="0044310C">
            <w:pPr>
              <w:tabs>
                <w:tab w:val="left" w:leader="dot" w:pos="3870"/>
              </w:tabs>
              <w:spacing w:after="0" w:line="240" w:lineRule="auto"/>
              <w:ind w:left="288" w:hanging="288"/>
              <w:jc w:val="both"/>
              <w:rPr>
                <w:rFonts w:ascii="Times New Roman" w:hAnsi="Times New Roman" w:cs="Times New Roman"/>
                <w:sz w:val="20"/>
                <w:szCs w:val="20"/>
              </w:rPr>
            </w:pPr>
            <w:r w:rsidRPr="00D97AD4">
              <w:rPr>
                <w:rFonts w:ascii="Times New Roman" w:hAnsi="Times New Roman" w:cs="Times New Roman"/>
                <w:sz w:val="20"/>
                <w:szCs w:val="20"/>
              </w:rPr>
              <w:t xml:space="preserve">Sodium hydrogen </w:t>
            </w:r>
            <w:proofErr w:type="spellStart"/>
            <w:r w:rsidRPr="00D97AD4">
              <w:rPr>
                <w:rFonts w:ascii="Times New Roman" w:hAnsi="Times New Roman" w:cs="Times New Roman"/>
                <w:sz w:val="20"/>
                <w:szCs w:val="20"/>
              </w:rPr>
              <w:t>sulphite</w:t>
            </w:r>
            <w:proofErr w:type="spellEnd"/>
            <w:r w:rsidRPr="00D97AD4">
              <w:rPr>
                <w:rFonts w:ascii="Times New Roman" w:hAnsi="Times New Roman" w:cs="Times New Roman"/>
                <w:sz w:val="20"/>
                <w:szCs w:val="20"/>
              </w:rPr>
              <w:t xml:space="preserve"> solution</w:t>
            </w:r>
            <w:r w:rsidR="00D105C1" w:rsidRPr="00D97AD4">
              <w:rPr>
                <w:rFonts w:ascii="Times New Roman" w:hAnsi="Times New Roman" w:cs="Times New Roman"/>
                <w:sz w:val="20"/>
                <w:szCs w:val="20"/>
              </w:rPr>
              <w:tab/>
            </w:r>
          </w:p>
        </w:tc>
        <w:tc>
          <w:tcPr>
            <w:tcW w:w="613" w:type="pct"/>
          </w:tcPr>
          <w:p w14:paraId="5AE385F2" w14:textId="77777777" w:rsidR="003E1867" w:rsidRPr="00D97AD4" w:rsidRDefault="00A81A79" w:rsidP="00036E58">
            <w:pPr>
              <w:spacing w:after="0" w:line="240" w:lineRule="auto"/>
              <w:jc w:val="right"/>
              <w:rPr>
                <w:rFonts w:ascii="Times New Roman" w:hAnsi="Times New Roman" w:cs="Times New Roman"/>
                <w:sz w:val="20"/>
                <w:szCs w:val="20"/>
              </w:rPr>
            </w:pPr>
            <w:r w:rsidRPr="00D97AD4">
              <w:rPr>
                <w:rFonts w:ascii="Times New Roman" w:hAnsi="Times New Roman" w:cs="Times New Roman"/>
                <w:sz w:val="20"/>
                <w:szCs w:val="20"/>
              </w:rPr>
              <w:t>2693</w:t>
            </w:r>
          </w:p>
        </w:tc>
        <w:tc>
          <w:tcPr>
            <w:tcW w:w="611" w:type="pct"/>
          </w:tcPr>
          <w:p w14:paraId="659669A8" w14:textId="77777777" w:rsidR="003E1867" w:rsidRPr="00D97AD4" w:rsidRDefault="00A81A79" w:rsidP="00036E58">
            <w:pPr>
              <w:spacing w:after="0" w:line="240" w:lineRule="auto"/>
              <w:jc w:val="right"/>
              <w:rPr>
                <w:rFonts w:ascii="Times New Roman" w:hAnsi="Times New Roman" w:cs="Times New Roman"/>
                <w:sz w:val="20"/>
                <w:szCs w:val="20"/>
              </w:rPr>
            </w:pPr>
            <w:r w:rsidRPr="00D97AD4">
              <w:rPr>
                <w:rFonts w:ascii="Times New Roman" w:hAnsi="Times New Roman" w:cs="Times New Roman"/>
                <w:sz w:val="20"/>
                <w:szCs w:val="20"/>
              </w:rPr>
              <w:t>D</w:t>
            </w:r>
          </w:p>
        </w:tc>
        <w:tc>
          <w:tcPr>
            <w:tcW w:w="613" w:type="pct"/>
          </w:tcPr>
          <w:p w14:paraId="56603C94" w14:textId="77777777" w:rsidR="003E1867" w:rsidRPr="00D97AD4" w:rsidRDefault="003E1867" w:rsidP="00036E58">
            <w:pPr>
              <w:spacing w:after="0" w:line="240" w:lineRule="auto"/>
              <w:jc w:val="right"/>
              <w:rPr>
                <w:rFonts w:ascii="Times New Roman" w:hAnsi="Times New Roman" w:cs="Times New Roman"/>
                <w:sz w:val="20"/>
                <w:szCs w:val="20"/>
              </w:rPr>
            </w:pPr>
          </w:p>
        </w:tc>
        <w:tc>
          <w:tcPr>
            <w:tcW w:w="541" w:type="pct"/>
          </w:tcPr>
          <w:p w14:paraId="4500DED8" w14:textId="77777777" w:rsidR="003E1867" w:rsidRPr="00D97AD4" w:rsidRDefault="003E1867" w:rsidP="00036E58">
            <w:pPr>
              <w:spacing w:after="0" w:line="240" w:lineRule="auto"/>
              <w:jc w:val="right"/>
              <w:rPr>
                <w:rFonts w:ascii="Times New Roman" w:hAnsi="Times New Roman" w:cs="Times New Roman"/>
                <w:sz w:val="20"/>
                <w:szCs w:val="20"/>
              </w:rPr>
            </w:pPr>
          </w:p>
        </w:tc>
      </w:tr>
      <w:tr w:rsidR="008C36A8" w:rsidRPr="00D97AD4" w14:paraId="4E46FA6C" w14:textId="77777777" w:rsidTr="00D97AD4">
        <w:trPr>
          <w:trHeight w:val="234"/>
        </w:trPr>
        <w:tc>
          <w:tcPr>
            <w:tcW w:w="2623" w:type="pct"/>
          </w:tcPr>
          <w:p w14:paraId="249B2C2D" w14:textId="77777777" w:rsidR="008C36A8" w:rsidRPr="00D97AD4" w:rsidRDefault="008C36A8" w:rsidP="0044310C">
            <w:pPr>
              <w:tabs>
                <w:tab w:val="left" w:leader="dot" w:pos="3870"/>
              </w:tabs>
              <w:spacing w:after="0" w:line="240" w:lineRule="auto"/>
              <w:ind w:left="288" w:hanging="288"/>
              <w:jc w:val="both"/>
              <w:rPr>
                <w:rFonts w:ascii="Times New Roman" w:hAnsi="Times New Roman" w:cs="Times New Roman"/>
                <w:sz w:val="20"/>
                <w:szCs w:val="20"/>
              </w:rPr>
            </w:pPr>
            <w:r w:rsidRPr="00D97AD4">
              <w:rPr>
                <w:rFonts w:ascii="Times New Roman" w:hAnsi="Times New Roman" w:cs="Times New Roman"/>
                <w:sz w:val="20"/>
                <w:szCs w:val="20"/>
              </w:rPr>
              <w:t xml:space="preserve">Sodium </w:t>
            </w:r>
            <w:proofErr w:type="spellStart"/>
            <w:r w:rsidRPr="00D97AD4">
              <w:rPr>
                <w:rFonts w:ascii="Times New Roman" w:hAnsi="Times New Roman" w:cs="Times New Roman"/>
                <w:sz w:val="20"/>
                <w:szCs w:val="20"/>
              </w:rPr>
              <w:t>hydrosulphide</w:t>
            </w:r>
            <w:proofErr w:type="spellEnd"/>
            <w:r w:rsidRPr="00D97AD4">
              <w:rPr>
                <w:rFonts w:ascii="Times New Roman" w:hAnsi="Times New Roman" w:cs="Times New Roman"/>
                <w:sz w:val="20"/>
                <w:szCs w:val="20"/>
              </w:rPr>
              <w:t xml:space="preserve"> solution (45% or less)</w:t>
            </w:r>
            <w:r w:rsidRPr="00D97AD4">
              <w:rPr>
                <w:rFonts w:ascii="Times New Roman" w:hAnsi="Times New Roman" w:cs="Times New Roman"/>
                <w:sz w:val="20"/>
                <w:szCs w:val="20"/>
              </w:rPr>
              <w:tab/>
            </w:r>
          </w:p>
        </w:tc>
        <w:tc>
          <w:tcPr>
            <w:tcW w:w="613" w:type="pct"/>
          </w:tcPr>
          <w:p w14:paraId="6FFA740A" w14:textId="77777777" w:rsidR="008C36A8" w:rsidRPr="00D97AD4" w:rsidRDefault="008C36A8" w:rsidP="00036E58">
            <w:pPr>
              <w:spacing w:after="0" w:line="240" w:lineRule="auto"/>
              <w:jc w:val="right"/>
              <w:rPr>
                <w:rFonts w:ascii="Times New Roman" w:hAnsi="Times New Roman" w:cs="Times New Roman"/>
                <w:sz w:val="20"/>
                <w:szCs w:val="20"/>
              </w:rPr>
            </w:pPr>
            <w:r w:rsidRPr="00D97AD4">
              <w:rPr>
                <w:rFonts w:ascii="Times New Roman" w:hAnsi="Times New Roman" w:cs="Times New Roman"/>
                <w:sz w:val="20"/>
                <w:szCs w:val="20"/>
              </w:rPr>
              <w:t>2949</w:t>
            </w:r>
          </w:p>
        </w:tc>
        <w:tc>
          <w:tcPr>
            <w:tcW w:w="611" w:type="pct"/>
          </w:tcPr>
          <w:p w14:paraId="76429E96" w14:textId="77777777" w:rsidR="008C36A8" w:rsidRPr="00D97AD4" w:rsidRDefault="008C36A8" w:rsidP="00036E58">
            <w:pPr>
              <w:spacing w:after="0" w:line="240" w:lineRule="auto"/>
              <w:jc w:val="right"/>
              <w:rPr>
                <w:rFonts w:ascii="Times New Roman" w:hAnsi="Times New Roman" w:cs="Times New Roman"/>
                <w:sz w:val="20"/>
                <w:szCs w:val="20"/>
              </w:rPr>
            </w:pPr>
            <w:r w:rsidRPr="00D97AD4">
              <w:rPr>
                <w:rFonts w:ascii="Times New Roman" w:hAnsi="Times New Roman" w:cs="Times New Roman"/>
                <w:sz w:val="20"/>
                <w:szCs w:val="20"/>
              </w:rPr>
              <w:t>B</w:t>
            </w:r>
          </w:p>
        </w:tc>
        <w:tc>
          <w:tcPr>
            <w:tcW w:w="613" w:type="pct"/>
          </w:tcPr>
          <w:p w14:paraId="74CAE38A" w14:textId="77777777" w:rsidR="008C36A8" w:rsidRPr="00D97AD4" w:rsidRDefault="008C36A8" w:rsidP="00036E58">
            <w:pPr>
              <w:spacing w:after="0" w:line="240" w:lineRule="auto"/>
              <w:jc w:val="right"/>
              <w:rPr>
                <w:rFonts w:ascii="Times New Roman" w:hAnsi="Times New Roman" w:cs="Times New Roman"/>
                <w:sz w:val="20"/>
                <w:szCs w:val="20"/>
              </w:rPr>
            </w:pPr>
          </w:p>
        </w:tc>
        <w:tc>
          <w:tcPr>
            <w:tcW w:w="541" w:type="pct"/>
          </w:tcPr>
          <w:p w14:paraId="26881980" w14:textId="77777777" w:rsidR="008C36A8" w:rsidRPr="00D97AD4" w:rsidRDefault="008C36A8" w:rsidP="00036E58">
            <w:pPr>
              <w:spacing w:after="0" w:line="240" w:lineRule="auto"/>
              <w:jc w:val="right"/>
              <w:rPr>
                <w:rFonts w:ascii="Times New Roman" w:hAnsi="Times New Roman" w:cs="Times New Roman"/>
                <w:sz w:val="20"/>
                <w:szCs w:val="20"/>
              </w:rPr>
            </w:pPr>
          </w:p>
        </w:tc>
      </w:tr>
      <w:tr w:rsidR="008C36A8" w:rsidRPr="00D97AD4" w14:paraId="1F08CDC4" w14:textId="77777777" w:rsidTr="00D97AD4">
        <w:trPr>
          <w:trHeight w:val="279"/>
        </w:trPr>
        <w:tc>
          <w:tcPr>
            <w:tcW w:w="2623" w:type="pct"/>
          </w:tcPr>
          <w:p w14:paraId="1401E08C" w14:textId="77777777" w:rsidR="008C36A8" w:rsidRPr="00D97AD4" w:rsidRDefault="008C36A8" w:rsidP="00634C39">
            <w:pPr>
              <w:tabs>
                <w:tab w:val="left" w:leader="dot" w:pos="3870"/>
              </w:tabs>
              <w:spacing w:after="0" w:line="240" w:lineRule="auto"/>
              <w:ind w:left="288" w:hanging="288"/>
              <w:jc w:val="both"/>
              <w:rPr>
                <w:rFonts w:ascii="Times New Roman" w:hAnsi="Times New Roman" w:cs="Times New Roman"/>
                <w:sz w:val="20"/>
                <w:szCs w:val="20"/>
              </w:rPr>
            </w:pPr>
            <w:r w:rsidRPr="00D97AD4">
              <w:rPr>
                <w:rFonts w:ascii="Times New Roman" w:hAnsi="Times New Roman" w:cs="Times New Roman"/>
                <w:sz w:val="20"/>
                <w:szCs w:val="20"/>
              </w:rPr>
              <w:t xml:space="preserve">Sodium </w:t>
            </w:r>
            <w:proofErr w:type="spellStart"/>
            <w:r w:rsidRPr="00D97AD4">
              <w:rPr>
                <w:rFonts w:ascii="Times New Roman" w:hAnsi="Times New Roman" w:cs="Times New Roman"/>
                <w:sz w:val="20"/>
                <w:szCs w:val="20"/>
              </w:rPr>
              <w:t>hydrosulphide</w:t>
            </w:r>
            <w:proofErr w:type="spellEnd"/>
            <w:r w:rsidRPr="00D97AD4">
              <w:rPr>
                <w:rFonts w:ascii="Times New Roman" w:hAnsi="Times New Roman" w:cs="Times New Roman"/>
                <w:sz w:val="20"/>
                <w:szCs w:val="20"/>
              </w:rPr>
              <w:t xml:space="preserve">/Ammonium </w:t>
            </w:r>
            <w:proofErr w:type="spellStart"/>
            <w:r w:rsidRPr="00D97AD4">
              <w:rPr>
                <w:rFonts w:ascii="Times New Roman" w:hAnsi="Times New Roman" w:cs="Times New Roman"/>
                <w:sz w:val="20"/>
                <w:szCs w:val="20"/>
              </w:rPr>
              <w:t>sulphide</w:t>
            </w:r>
            <w:proofErr w:type="spellEnd"/>
            <w:r w:rsidRPr="00D97AD4">
              <w:rPr>
                <w:rFonts w:ascii="Times New Roman" w:hAnsi="Times New Roman" w:cs="Times New Roman"/>
                <w:sz w:val="20"/>
                <w:szCs w:val="20"/>
              </w:rPr>
              <w:t xml:space="preserve"> solution</w:t>
            </w:r>
            <w:r w:rsidRPr="00D97AD4">
              <w:rPr>
                <w:rFonts w:ascii="Times New Roman" w:hAnsi="Times New Roman" w:cs="Times New Roman"/>
                <w:sz w:val="20"/>
                <w:szCs w:val="20"/>
              </w:rPr>
              <w:tab/>
            </w:r>
          </w:p>
        </w:tc>
        <w:tc>
          <w:tcPr>
            <w:tcW w:w="613" w:type="pct"/>
          </w:tcPr>
          <w:p w14:paraId="27101023" w14:textId="77777777" w:rsidR="008C36A8" w:rsidRPr="00D97AD4" w:rsidRDefault="008C36A8" w:rsidP="00036E58">
            <w:pPr>
              <w:spacing w:after="0" w:line="240" w:lineRule="auto"/>
              <w:jc w:val="right"/>
              <w:rPr>
                <w:rFonts w:ascii="Times New Roman" w:hAnsi="Times New Roman" w:cs="Times New Roman"/>
                <w:sz w:val="20"/>
                <w:szCs w:val="20"/>
              </w:rPr>
            </w:pPr>
          </w:p>
        </w:tc>
        <w:tc>
          <w:tcPr>
            <w:tcW w:w="611" w:type="pct"/>
          </w:tcPr>
          <w:p w14:paraId="2E47C7D0" w14:textId="77777777" w:rsidR="008C36A8" w:rsidRPr="00D97AD4" w:rsidRDefault="008C36A8" w:rsidP="00036E58">
            <w:pPr>
              <w:spacing w:after="0" w:line="240" w:lineRule="auto"/>
              <w:jc w:val="right"/>
              <w:rPr>
                <w:rFonts w:ascii="Times New Roman" w:hAnsi="Times New Roman" w:cs="Times New Roman"/>
                <w:sz w:val="20"/>
                <w:szCs w:val="20"/>
              </w:rPr>
            </w:pPr>
            <w:r w:rsidRPr="00D97AD4">
              <w:rPr>
                <w:rFonts w:ascii="Times New Roman" w:hAnsi="Times New Roman" w:cs="Times New Roman"/>
                <w:sz w:val="20"/>
                <w:szCs w:val="20"/>
              </w:rPr>
              <w:t>B</w:t>
            </w:r>
          </w:p>
        </w:tc>
        <w:tc>
          <w:tcPr>
            <w:tcW w:w="613" w:type="pct"/>
          </w:tcPr>
          <w:p w14:paraId="12C939C7" w14:textId="77777777" w:rsidR="008C36A8" w:rsidRPr="00D97AD4" w:rsidRDefault="008C36A8" w:rsidP="00036E58">
            <w:pPr>
              <w:spacing w:after="0" w:line="240" w:lineRule="auto"/>
              <w:jc w:val="right"/>
              <w:rPr>
                <w:rFonts w:ascii="Times New Roman" w:hAnsi="Times New Roman" w:cs="Times New Roman"/>
                <w:sz w:val="20"/>
                <w:szCs w:val="20"/>
              </w:rPr>
            </w:pPr>
          </w:p>
        </w:tc>
        <w:tc>
          <w:tcPr>
            <w:tcW w:w="541" w:type="pct"/>
          </w:tcPr>
          <w:p w14:paraId="4CBA3825" w14:textId="77777777" w:rsidR="008C36A8" w:rsidRPr="00D97AD4" w:rsidRDefault="008C36A8" w:rsidP="00036E58">
            <w:pPr>
              <w:spacing w:after="0" w:line="240" w:lineRule="auto"/>
              <w:jc w:val="right"/>
              <w:rPr>
                <w:rFonts w:ascii="Times New Roman" w:hAnsi="Times New Roman" w:cs="Times New Roman"/>
                <w:sz w:val="20"/>
                <w:szCs w:val="20"/>
              </w:rPr>
            </w:pPr>
          </w:p>
        </w:tc>
      </w:tr>
      <w:tr w:rsidR="003E1867" w:rsidRPr="00D97AD4" w14:paraId="49B80621" w14:textId="77777777" w:rsidTr="00D97AD4">
        <w:trPr>
          <w:trHeight w:val="20"/>
        </w:trPr>
        <w:tc>
          <w:tcPr>
            <w:tcW w:w="2623" w:type="pct"/>
          </w:tcPr>
          <w:p w14:paraId="2FCAA861" w14:textId="77777777" w:rsidR="003E1867" w:rsidRPr="00D97AD4" w:rsidRDefault="00A81A79" w:rsidP="00D105C1">
            <w:pPr>
              <w:spacing w:after="0" w:line="240" w:lineRule="auto"/>
              <w:jc w:val="both"/>
              <w:rPr>
                <w:rFonts w:ascii="Times New Roman" w:hAnsi="Times New Roman" w:cs="Times New Roman"/>
                <w:sz w:val="20"/>
                <w:szCs w:val="20"/>
              </w:rPr>
            </w:pPr>
            <w:r w:rsidRPr="00D97AD4">
              <w:rPr>
                <w:rFonts w:ascii="Times New Roman" w:hAnsi="Times New Roman" w:cs="Times New Roman"/>
                <w:sz w:val="20"/>
                <w:szCs w:val="20"/>
              </w:rPr>
              <w:t>Sodium hydroxide solution</w:t>
            </w:r>
            <w:r w:rsidR="00D105C1" w:rsidRPr="00D97AD4">
              <w:rPr>
                <w:rFonts w:ascii="Times New Roman" w:hAnsi="Times New Roman" w:cs="Times New Roman"/>
                <w:sz w:val="20"/>
                <w:szCs w:val="20"/>
              </w:rPr>
              <w:tab/>
            </w:r>
          </w:p>
        </w:tc>
        <w:tc>
          <w:tcPr>
            <w:tcW w:w="613" w:type="pct"/>
          </w:tcPr>
          <w:p w14:paraId="0CAA525B" w14:textId="77777777" w:rsidR="003E1867" w:rsidRPr="00D97AD4" w:rsidRDefault="00A81A79" w:rsidP="00036E58">
            <w:pPr>
              <w:spacing w:after="0" w:line="240" w:lineRule="auto"/>
              <w:jc w:val="right"/>
              <w:rPr>
                <w:rFonts w:ascii="Times New Roman" w:hAnsi="Times New Roman" w:cs="Times New Roman"/>
                <w:sz w:val="20"/>
                <w:szCs w:val="20"/>
              </w:rPr>
            </w:pPr>
            <w:r w:rsidRPr="00D97AD4">
              <w:rPr>
                <w:rFonts w:ascii="Times New Roman" w:hAnsi="Times New Roman" w:cs="Times New Roman"/>
                <w:sz w:val="20"/>
                <w:szCs w:val="20"/>
              </w:rPr>
              <w:t>1824</w:t>
            </w:r>
          </w:p>
        </w:tc>
        <w:tc>
          <w:tcPr>
            <w:tcW w:w="611" w:type="pct"/>
          </w:tcPr>
          <w:p w14:paraId="7D261A9D" w14:textId="77777777" w:rsidR="003E1867" w:rsidRPr="00D97AD4" w:rsidRDefault="00A81A79" w:rsidP="00036E58">
            <w:pPr>
              <w:spacing w:after="0" w:line="240" w:lineRule="auto"/>
              <w:jc w:val="right"/>
              <w:rPr>
                <w:rFonts w:ascii="Times New Roman" w:hAnsi="Times New Roman" w:cs="Times New Roman"/>
                <w:sz w:val="20"/>
                <w:szCs w:val="20"/>
              </w:rPr>
            </w:pPr>
            <w:r w:rsidRPr="00D97AD4">
              <w:rPr>
                <w:rFonts w:ascii="Times New Roman" w:hAnsi="Times New Roman" w:cs="Times New Roman"/>
                <w:sz w:val="20"/>
                <w:szCs w:val="20"/>
              </w:rPr>
              <w:t>D</w:t>
            </w:r>
          </w:p>
        </w:tc>
        <w:tc>
          <w:tcPr>
            <w:tcW w:w="613" w:type="pct"/>
          </w:tcPr>
          <w:p w14:paraId="39D7E3A9" w14:textId="77777777" w:rsidR="003E1867" w:rsidRPr="00D97AD4" w:rsidRDefault="003E1867" w:rsidP="00036E58">
            <w:pPr>
              <w:spacing w:after="0" w:line="240" w:lineRule="auto"/>
              <w:jc w:val="right"/>
              <w:rPr>
                <w:rFonts w:ascii="Times New Roman" w:hAnsi="Times New Roman" w:cs="Times New Roman"/>
                <w:sz w:val="20"/>
                <w:szCs w:val="20"/>
              </w:rPr>
            </w:pPr>
          </w:p>
        </w:tc>
        <w:tc>
          <w:tcPr>
            <w:tcW w:w="541" w:type="pct"/>
          </w:tcPr>
          <w:p w14:paraId="2A459028" w14:textId="77777777" w:rsidR="003E1867" w:rsidRPr="00D97AD4" w:rsidRDefault="003E1867" w:rsidP="00036E58">
            <w:pPr>
              <w:spacing w:after="0" w:line="240" w:lineRule="auto"/>
              <w:jc w:val="right"/>
              <w:rPr>
                <w:rFonts w:ascii="Times New Roman" w:hAnsi="Times New Roman" w:cs="Times New Roman"/>
                <w:sz w:val="20"/>
                <w:szCs w:val="20"/>
              </w:rPr>
            </w:pPr>
          </w:p>
        </w:tc>
      </w:tr>
      <w:tr w:rsidR="009F3B7D" w:rsidRPr="00D97AD4" w14:paraId="74F1E2AD" w14:textId="77777777" w:rsidTr="00D97AD4">
        <w:trPr>
          <w:trHeight w:val="243"/>
        </w:trPr>
        <w:tc>
          <w:tcPr>
            <w:tcW w:w="2623" w:type="pct"/>
          </w:tcPr>
          <w:p w14:paraId="33CFF149" w14:textId="77777777" w:rsidR="009F3B7D" w:rsidRPr="00D97AD4" w:rsidRDefault="009F3B7D" w:rsidP="0044310C">
            <w:pPr>
              <w:tabs>
                <w:tab w:val="left" w:leader="dot" w:pos="3870"/>
              </w:tabs>
              <w:spacing w:after="0" w:line="240" w:lineRule="auto"/>
              <w:ind w:left="288" w:hanging="288"/>
              <w:jc w:val="both"/>
              <w:rPr>
                <w:rFonts w:ascii="Times New Roman" w:hAnsi="Times New Roman" w:cs="Times New Roman"/>
                <w:sz w:val="20"/>
                <w:szCs w:val="20"/>
              </w:rPr>
            </w:pPr>
            <w:r w:rsidRPr="00D97AD4">
              <w:rPr>
                <w:rFonts w:ascii="Times New Roman" w:hAnsi="Times New Roman" w:cs="Times New Roman"/>
                <w:sz w:val="20"/>
                <w:szCs w:val="20"/>
              </w:rPr>
              <w:t>Sodium hypochlorite solution (15% or less)</w:t>
            </w:r>
            <w:r w:rsidRPr="00D97AD4">
              <w:rPr>
                <w:rFonts w:ascii="Times New Roman" w:hAnsi="Times New Roman" w:cs="Times New Roman"/>
                <w:sz w:val="20"/>
                <w:szCs w:val="20"/>
              </w:rPr>
              <w:tab/>
            </w:r>
          </w:p>
        </w:tc>
        <w:tc>
          <w:tcPr>
            <w:tcW w:w="613" w:type="pct"/>
          </w:tcPr>
          <w:p w14:paraId="4B685A6E" w14:textId="77777777" w:rsidR="009F3B7D" w:rsidRPr="00D97AD4" w:rsidRDefault="009F3B7D" w:rsidP="00036E58">
            <w:pPr>
              <w:spacing w:after="0" w:line="240" w:lineRule="auto"/>
              <w:jc w:val="right"/>
              <w:rPr>
                <w:rFonts w:ascii="Times New Roman" w:hAnsi="Times New Roman" w:cs="Times New Roman"/>
                <w:sz w:val="20"/>
                <w:szCs w:val="20"/>
              </w:rPr>
            </w:pPr>
            <w:r w:rsidRPr="00D97AD4">
              <w:rPr>
                <w:rFonts w:ascii="Times New Roman" w:hAnsi="Times New Roman" w:cs="Times New Roman"/>
                <w:sz w:val="20"/>
                <w:szCs w:val="20"/>
              </w:rPr>
              <w:t>1791</w:t>
            </w:r>
          </w:p>
        </w:tc>
        <w:tc>
          <w:tcPr>
            <w:tcW w:w="611" w:type="pct"/>
          </w:tcPr>
          <w:p w14:paraId="7D6210CA" w14:textId="77777777" w:rsidR="009F3B7D" w:rsidRPr="00D97AD4" w:rsidRDefault="009F3B7D" w:rsidP="00036E58">
            <w:pPr>
              <w:spacing w:after="0" w:line="240" w:lineRule="auto"/>
              <w:jc w:val="right"/>
              <w:rPr>
                <w:rFonts w:ascii="Times New Roman" w:hAnsi="Times New Roman" w:cs="Times New Roman"/>
                <w:sz w:val="20"/>
                <w:szCs w:val="20"/>
              </w:rPr>
            </w:pPr>
            <w:r w:rsidRPr="00D97AD4">
              <w:rPr>
                <w:rFonts w:ascii="Times New Roman" w:hAnsi="Times New Roman" w:cs="Times New Roman"/>
                <w:sz w:val="20"/>
                <w:szCs w:val="20"/>
              </w:rPr>
              <w:t>B</w:t>
            </w:r>
          </w:p>
        </w:tc>
        <w:tc>
          <w:tcPr>
            <w:tcW w:w="613" w:type="pct"/>
          </w:tcPr>
          <w:p w14:paraId="362B05A0" w14:textId="77777777" w:rsidR="009F3B7D" w:rsidRPr="00D97AD4" w:rsidRDefault="009F3B7D" w:rsidP="00036E58">
            <w:pPr>
              <w:spacing w:after="0" w:line="240" w:lineRule="auto"/>
              <w:jc w:val="right"/>
              <w:rPr>
                <w:rFonts w:ascii="Times New Roman" w:hAnsi="Times New Roman" w:cs="Times New Roman"/>
                <w:sz w:val="20"/>
                <w:szCs w:val="20"/>
              </w:rPr>
            </w:pPr>
          </w:p>
        </w:tc>
        <w:tc>
          <w:tcPr>
            <w:tcW w:w="541" w:type="pct"/>
          </w:tcPr>
          <w:p w14:paraId="2B83A8DD" w14:textId="77777777" w:rsidR="009F3B7D" w:rsidRPr="00D97AD4" w:rsidRDefault="009F3B7D" w:rsidP="00036E58">
            <w:pPr>
              <w:spacing w:after="0" w:line="240" w:lineRule="auto"/>
              <w:jc w:val="right"/>
              <w:rPr>
                <w:rFonts w:ascii="Times New Roman" w:hAnsi="Times New Roman" w:cs="Times New Roman"/>
                <w:sz w:val="20"/>
                <w:szCs w:val="20"/>
              </w:rPr>
            </w:pPr>
          </w:p>
        </w:tc>
      </w:tr>
      <w:tr w:rsidR="003E1867" w:rsidRPr="00D97AD4" w14:paraId="5F41363D" w14:textId="77777777" w:rsidTr="00D97AD4">
        <w:trPr>
          <w:trHeight w:val="20"/>
        </w:trPr>
        <w:tc>
          <w:tcPr>
            <w:tcW w:w="2623" w:type="pct"/>
          </w:tcPr>
          <w:p w14:paraId="7E91F01E" w14:textId="77777777" w:rsidR="003E1867" w:rsidRPr="00D97AD4" w:rsidRDefault="00A81A79" w:rsidP="00634C39">
            <w:pPr>
              <w:tabs>
                <w:tab w:val="left" w:leader="dot" w:pos="3870"/>
              </w:tabs>
              <w:spacing w:after="0" w:line="240" w:lineRule="auto"/>
              <w:ind w:left="288" w:hanging="288"/>
              <w:jc w:val="both"/>
              <w:rPr>
                <w:rFonts w:ascii="Times New Roman" w:hAnsi="Times New Roman" w:cs="Times New Roman"/>
                <w:sz w:val="20"/>
                <w:szCs w:val="20"/>
              </w:rPr>
            </w:pPr>
            <w:r w:rsidRPr="00D97AD4">
              <w:rPr>
                <w:rFonts w:ascii="Times New Roman" w:hAnsi="Times New Roman" w:cs="Times New Roman"/>
                <w:sz w:val="20"/>
                <w:szCs w:val="20"/>
              </w:rPr>
              <w:t>Sodium nitrite solution</w:t>
            </w:r>
            <w:r w:rsidR="00634C39" w:rsidRPr="00D97AD4">
              <w:rPr>
                <w:rFonts w:ascii="Times New Roman" w:hAnsi="Times New Roman" w:cs="Times New Roman"/>
                <w:sz w:val="20"/>
                <w:szCs w:val="20"/>
              </w:rPr>
              <w:tab/>
            </w:r>
          </w:p>
        </w:tc>
        <w:tc>
          <w:tcPr>
            <w:tcW w:w="613" w:type="pct"/>
          </w:tcPr>
          <w:p w14:paraId="3FB5B70B" w14:textId="77777777" w:rsidR="003E1867" w:rsidRPr="00D97AD4" w:rsidRDefault="00A81A79" w:rsidP="00036E58">
            <w:pPr>
              <w:spacing w:after="0" w:line="240" w:lineRule="auto"/>
              <w:jc w:val="right"/>
              <w:rPr>
                <w:rFonts w:ascii="Times New Roman" w:hAnsi="Times New Roman" w:cs="Times New Roman"/>
                <w:sz w:val="20"/>
                <w:szCs w:val="20"/>
              </w:rPr>
            </w:pPr>
            <w:r w:rsidRPr="00D97AD4">
              <w:rPr>
                <w:rFonts w:ascii="Times New Roman" w:hAnsi="Times New Roman" w:cs="Times New Roman"/>
                <w:sz w:val="20"/>
                <w:szCs w:val="20"/>
              </w:rPr>
              <w:t>1577</w:t>
            </w:r>
          </w:p>
        </w:tc>
        <w:tc>
          <w:tcPr>
            <w:tcW w:w="611" w:type="pct"/>
          </w:tcPr>
          <w:p w14:paraId="393BFC7C" w14:textId="77777777" w:rsidR="003E1867" w:rsidRPr="00D97AD4" w:rsidRDefault="00A81A79" w:rsidP="00036E58">
            <w:pPr>
              <w:spacing w:after="0" w:line="240" w:lineRule="auto"/>
              <w:jc w:val="right"/>
              <w:rPr>
                <w:rFonts w:ascii="Times New Roman" w:hAnsi="Times New Roman" w:cs="Times New Roman"/>
                <w:sz w:val="20"/>
                <w:szCs w:val="20"/>
              </w:rPr>
            </w:pPr>
            <w:r w:rsidRPr="00D97AD4">
              <w:rPr>
                <w:rFonts w:ascii="Times New Roman" w:hAnsi="Times New Roman" w:cs="Times New Roman"/>
                <w:sz w:val="20"/>
                <w:szCs w:val="20"/>
              </w:rPr>
              <w:t>B</w:t>
            </w:r>
          </w:p>
        </w:tc>
        <w:tc>
          <w:tcPr>
            <w:tcW w:w="613" w:type="pct"/>
          </w:tcPr>
          <w:p w14:paraId="4D51F292" w14:textId="77777777" w:rsidR="003E1867" w:rsidRPr="00D97AD4" w:rsidRDefault="003E1867" w:rsidP="00036E58">
            <w:pPr>
              <w:spacing w:after="0" w:line="240" w:lineRule="auto"/>
              <w:jc w:val="right"/>
              <w:rPr>
                <w:rFonts w:ascii="Times New Roman" w:hAnsi="Times New Roman" w:cs="Times New Roman"/>
                <w:sz w:val="20"/>
                <w:szCs w:val="20"/>
              </w:rPr>
            </w:pPr>
          </w:p>
        </w:tc>
        <w:tc>
          <w:tcPr>
            <w:tcW w:w="541" w:type="pct"/>
          </w:tcPr>
          <w:p w14:paraId="5BD3967E" w14:textId="77777777" w:rsidR="003E1867" w:rsidRPr="00D97AD4" w:rsidRDefault="003E1867" w:rsidP="00036E58">
            <w:pPr>
              <w:spacing w:after="0" w:line="240" w:lineRule="auto"/>
              <w:jc w:val="right"/>
              <w:rPr>
                <w:rFonts w:ascii="Times New Roman" w:hAnsi="Times New Roman" w:cs="Times New Roman"/>
                <w:sz w:val="20"/>
                <w:szCs w:val="20"/>
              </w:rPr>
            </w:pPr>
          </w:p>
        </w:tc>
      </w:tr>
      <w:tr w:rsidR="003E1867" w:rsidRPr="00D97AD4" w14:paraId="4E35BB63" w14:textId="77777777" w:rsidTr="00D97AD4">
        <w:trPr>
          <w:trHeight w:val="20"/>
        </w:trPr>
        <w:tc>
          <w:tcPr>
            <w:tcW w:w="2623" w:type="pct"/>
          </w:tcPr>
          <w:p w14:paraId="63CAB386" w14:textId="77777777" w:rsidR="003E1867" w:rsidRPr="00D97AD4" w:rsidRDefault="00A81A79" w:rsidP="00634C39">
            <w:pPr>
              <w:tabs>
                <w:tab w:val="left" w:leader="dot" w:pos="3870"/>
              </w:tabs>
              <w:spacing w:after="0" w:line="240" w:lineRule="auto"/>
              <w:ind w:left="288" w:hanging="288"/>
              <w:jc w:val="both"/>
              <w:rPr>
                <w:rFonts w:ascii="Times New Roman" w:hAnsi="Times New Roman" w:cs="Times New Roman"/>
                <w:sz w:val="20"/>
                <w:szCs w:val="20"/>
              </w:rPr>
            </w:pPr>
            <w:r w:rsidRPr="00D97AD4">
              <w:rPr>
                <w:rFonts w:ascii="Times New Roman" w:hAnsi="Times New Roman" w:cs="Times New Roman"/>
                <w:sz w:val="20"/>
                <w:szCs w:val="20"/>
              </w:rPr>
              <w:t>Sodium silicate solution</w:t>
            </w:r>
            <w:r w:rsidR="00634C39" w:rsidRPr="00D97AD4">
              <w:rPr>
                <w:rFonts w:ascii="Times New Roman" w:hAnsi="Times New Roman" w:cs="Times New Roman"/>
                <w:sz w:val="20"/>
                <w:szCs w:val="20"/>
              </w:rPr>
              <w:tab/>
            </w:r>
          </w:p>
        </w:tc>
        <w:tc>
          <w:tcPr>
            <w:tcW w:w="613" w:type="pct"/>
          </w:tcPr>
          <w:p w14:paraId="72561510" w14:textId="77777777" w:rsidR="003E1867" w:rsidRPr="00D97AD4" w:rsidRDefault="003E1867" w:rsidP="00036E58">
            <w:pPr>
              <w:spacing w:after="0" w:line="240" w:lineRule="auto"/>
              <w:jc w:val="right"/>
              <w:rPr>
                <w:rFonts w:ascii="Times New Roman" w:hAnsi="Times New Roman" w:cs="Times New Roman"/>
                <w:sz w:val="20"/>
                <w:szCs w:val="20"/>
              </w:rPr>
            </w:pPr>
          </w:p>
        </w:tc>
        <w:tc>
          <w:tcPr>
            <w:tcW w:w="611" w:type="pct"/>
          </w:tcPr>
          <w:p w14:paraId="6B72EA8A" w14:textId="77777777" w:rsidR="003E1867" w:rsidRPr="00D97AD4" w:rsidRDefault="00A81A79" w:rsidP="00036E58">
            <w:pPr>
              <w:spacing w:after="0" w:line="240" w:lineRule="auto"/>
              <w:jc w:val="right"/>
              <w:rPr>
                <w:rFonts w:ascii="Times New Roman" w:hAnsi="Times New Roman" w:cs="Times New Roman"/>
                <w:sz w:val="20"/>
                <w:szCs w:val="20"/>
              </w:rPr>
            </w:pPr>
            <w:r w:rsidRPr="00D97AD4">
              <w:rPr>
                <w:rFonts w:ascii="Times New Roman" w:hAnsi="Times New Roman" w:cs="Times New Roman"/>
                <w:sz w:val="20"/>
                <w:szCs w:val="20"/>
              </w:rPr>
              <w:t>D</w:t>
            </w:r>
          </w:p>
        </w:tc>
        <w:tc>
          <w:tcPr>
            <w:tcW w:w="613" w:type="pct"/>
          </w:tcPr>
          <w:p w14:paraId="329CA758" w14:textId="77777777" w:rsidR="003E1867" w:rsidRPr="00D97AD4" w:rsidRDefault="003E1867" w:rsidP="00036E58">
            <w:pPr>
              <w:spacing w:after="0" w:line="240" w:lineRule="auto"/>
              <w:jc w:val="right"/>
              <w:rPr>
                <w:rFonts w:ascii="Times New Roman" w:hAnsi="Times New Roman" w:cs="Times New Roman"/>
                <w:sz w:val="20"/>
                <w:szCs w:val="20"/>
              </w:rPr>
            </w:pPr>
          </w:p>
        </w:tc>
        <w:tc>
          <w:tcPr>
            <w:tcW w:w="541" w:type="pct"/>
          </w:tcPr>
          <w:p w14:paraId="3ECCB482" w14:textId="77777777" w:rsidR="003E1867" w:rsidRPr="00D97AD4" w:rsidRDefault="003E1867" w:rsidP="00036E58">
            <w:pPr>
              <w:spacing w:after="0" w:line="240" w:lineRule="auto"/>
              <w:jc w:val="right"/>
              <w:rPr>
                <w:rFonts w:ascii="Times New Roman" w:hAnsi="Times New Roman" w:cs="Times New Roman"/>
                <w:sz w:val="20"/>
                <w:szCs w:val="20"/>
              </w:rPr>
            </w:pPr>
          </w:p>
        </w:tc>
      </w:tr>
      <w:tr w:rsidR="003E1867" w:rsidRPr="00D97AD4" w14:paraId="0EC82FB2" w14:textId="77777777" w:rsidTr="00D97AD4">
        <w:trPr>
          <w:trHeight w:val="20"/>
        </w:trPr>
        <w:tc>
          <w:tcPr>
            <w:tcW w:w="2623" w:type="pct"/>
          </w:tcPr>
          <w:p w14:paraId="7E62AED6" w14:textId="77777777" w:rsidR="003E1867" w:rsidRPr="00D97AD4" w:rsidRDefault="00A81A79" w:rsidP="00634C39">
            <w:pPr>
              <w:tabs>
                <w:tab w:val="left" w:leader="dot" w:pos="3870"/>
              </w:tabs>
              <w:spacing w:after="0" w:line="240" w:lineRule="auto"/>
              <w:ind w:left="288" w:hanging="288"/>
              <w:jc w:val="both"/>
              <w:rPr>
                <w:rFonts w:ascii="Times New Roman" w:hAnsi="Times New Roman" w:cs="Times New Roman"/>
                <w:sz w:val="20"/>
                <w:szCs w:val="20"/>
              </w:rPr>
            </w:pPr>
            <w:r w:rsidRPr="00D97AD4">
              <w:rPr>
                <w:rFonts w:ascii="Times New Roman" w:hAnsi="Times New Roman" w:cs="Times New Roman"/>
                <w:sz w:val="20"/>
                <w:szCs w:val="20"/>
              </w:rPr>
              <w:t xml:space="preserve">Sodium </w:t>
            </w:r>
            <w:proofErr w:type="spellStart"/>
            <w:r w:rsidRPr="00D97AD4">
              <w:rPr>
                <w:rFonts w:ascii="Times New Roman" w:hAnsi="Times New Roman" w:cs="Times New Roman"/>
                <w:sz w:val="20"/>
                <w:szCs w:val="20"/>
              </w:rPr>
              <w:t>sulphide</w:t>
            </w:r>
            <w:proofErr w:type="spellEnd"/>
            <w:r w:rsidRPr="00D97AD4">
              <w:rPr>
                <w:rFonts w:ascii="Times New Roman" w:hAnsi="Times New Roman" w:cs="Times New Roman"/>
                <w:sz w:val="20"/>
                <w:szCs w:val="20"/>
              </w:rPr>
              <w:t xml:space="preserve"> solution</w:t>
            </w:r>
            <w:r w:rsidR="00634C39" w:rsidRPr="00D97AD4">
              <w:rPr>
                <w:rFonts w:ascii="Times New Roman" w:hAnsi="Times New Roman" w:cs="Times New Roman"/>
                <w:sz w:val="20"/>
                <w:szCs w:val="20"/>
              </w:rPr>
              <w:tab/>
            </w:r>
          </w:p>
        </w:tc>
        <w:tc>
          <w:tcPr>
            <w:tcW w:w="613" w:type="pct"/>
          </w:tcPr>
          <w:p w14:paraId="2ADA3AD5" w14:textId="77777777" w:rsidR="003E1867" w:rsidRPr="00D97AD4" w:rsidRDefault="00A81A79" w:rsidP="00036E58">
            <w:pPr>
              <w:spacing w:after="0" w:line="240" w:lineRule="auto"/>
              <w:jc w:val="right"/>
              <w:rPr>
                <w:rFonts w:ascii="Times New Roman" w:hAnsi="Times New Roman" w:cs="Times New Roman"/>
                <w:sz w:val="20"/>
                <w:szCs w:val="20"/>
              </w:rPr>
            </w:pPr>
            <w:r w:rsidRPr="00D97AD4">
              <w:rPr>
                <w:rFonts w:ascii="Times New Roman" w:hAnsi="Times New Roman" w:cs="Times New Roman"/>
                <w:sz w:val="20"/>
                <w:szCs w:val="20"/>
              </w:rPr>
              <w:t>1849</w:t>
            </w:r>
          </w:p>
        </w:tc>
        <w:tc>
          <w:tcPr>
            <w:tcW w:w="611" w:type="pct"/>
          </w:tcPr>
          <w:p w14:paraId="110FD739" w14:textId="77777777" w:rsidR="003E1867" w:rsidRPr="00D97AD4" w:rsidRDefault="00A81A79" w:rsidP="00036E58">
            <w:pPr>
              <w:spacing w:after="0" w:line="240" w:lineRule="auto"/>
              <w:jc w:val="right"/>
              <w:rPr>
                <w:rFonts w:ascii="Times New Roman" w:hAnsi="Times New Roman" w:cs="Times New Roman"/>
                <w:sz w:val="20"/>
                <w:szCs w:val="20"/>
              </w:rPr>
            </w:pPr>
            <w:r w:rsidRPr="00D97AD4">
              <w:rPr>
                <w:rFonts w:ascii="Times New Roman" w:hAnsi="Times New Roman" w:cs="Times New Roman"/>
                <w:sz w:val="20"/>
                <w:szCs w:val="20"/>
              </w:rPr>
              <w:t>B</w:t>
            </w:r>
          </w:p>
        </w:tc>
        <w:tc>
          <w:tcPr>
            <w:tcW w:w="613" w:type="pct"/>
          </w:tcPr>
          <w:p w14:paraId="27C05104" w14:textId="77777777" w:rsidR="003E1867" w:rsidRPr="00D97AD4" w:rsidRDefault="003E1867" w:rsidP="00036E58">
            <w:pPr>
              <w:spacing w:after="0" w:line="240" w:lineRule="auto"/>
              <w:jc w:val="right"/>
              <w:rPr>
                <w:rFonts w:ascii="Times New Roman" w:hAnsi="Times New Roman" w:cs="Times New Roman"/>
                <w:sz w:val="20"/>
                <w:szCs w:val="20"/>
              </w:rPr>
            </w:pPr>
          </w:p>
        </w:tc>
        <w:tc>
          <w:tcPr>
            <w:tcW w:w="541" w:type="pct"/>
          </w:tcPr>
          <w:p w14:paraId="17F0DFD8" w14:textId="77777777" w:rsidR="003E1867" w:rsidRPr="00D97AD4" w:rsidRDefault="003E1867" w:rsidP="00036E58">
            <w:pPr>
              <w:spacing w:after="0" w:line="240" w:lineRule="auto"/>
              <w:jc w:val="right"/>
              <w:rPr>
                <w:rFonts w:ascii="Times New Roman" w:hAnsi="Times New Roman" w:cs="Times New Roman"/>
                <w:sz w:val="20"/>
                <w:szCs w:val="20"/>
              </w:rPr>
            </w:pPr>
          </w:p>
        </w:tc>
      </w:tr>
      <w:tr w:rsidR="003E1867" w:rsidRPr="00D97AD4" w14:paraId="0C0BAB06" w14:textId="77777777" w:rsidTr="00D97AD4">
        <w:trPr>
          <w:trHeight w:val="20"/>
        </w:trPr>
        <w:tc>
          <w:tcPr>
            <w:tcW w:w="2623" w:type="pct"/>
          </w:tcPr>
          <w:p w14:paraId="30DA8B6B" w14:textId="77777777" w:rsidR="003E1867" w:rsidRPr="00D97AD4" w:rsidRDefault="00A81A79" w:rsidP="00634C39">
            <w:pPr>
              <w:tabs>
                <w:tab w:val="left" w:leader="dot" w:pos="3870"/>
              </w:tabs>
              <w:spacing w:after="0" w:line="240" w:lineRule="auto"/>
              <w:ind w:left="288" w:hanging="288"/>
              <w:jc w:val="both"/>
              <w:rPr>
                <w:rFonts w:ascii="Times New Roman" w:hAnsi="Times New Roman" w:cs="Times New Roman"/>
                <w:sz w:val="20"/>
                <w:szCs w:val="20"/>
              </w:rPr>
            </w:pPr>
            <w:r w:rsidRPr="00D97AD4">
              <w:rPr>
                <w:rFonts w:ascii="Times New Roman" w:hAnsi="Times New Roman" w:cs="Times New Roman"/>
                <w:sz w:val="20"/>
                <w:szCs w:val="20"/>
              </w:rPr>
              <w:t xml:space="preserve">Sodium </w:t>
            </w:r>
            <w:proofErr w:type="spellStart"/>
            <w:r w:rsidRPr="00D97AD4">
              <w:rPr>
                <w:rFonts w:ascii="Times New Roman" w:hAnsi="Times New Roman" w:cs="Times New Roman"/>
                <w:sz w:val="20"/>
                <w:szCs w:val="20"/>
              </w:rPr>
              <w:t>sulphite</w:t>
            </w:r>
            <w:proofErr w:type="spellEnd"/>
            <w:r w:rsidRPr="00D97AD4">
              <w:rPr>
                <w:rFonts w:ascii="Times New Roman" w:hAnsi="Times New Roman" w:cs="Times New Roman"/>
                <w:sz w:val="20"/>
                <w:szCs w:val="20"/>
              </w:rPr>
              <w:t xml:space="preserve"> solution</w:t>
            </w:r>
            <w:r w:rsidR="00634C39" w:rsidRPr="00D97AD4">
              <w:rPr>
                <w:rFonts w:ascii="Times New Roman" w:hAnsi="Times New Roman" w:cs="Times New Roman"/>
                <w:sz w:val="20"/>
                <w:szCs w:val="20"/>
              </w:rPr>
              <w:tab/>
            </w:r>
          </w:p>
        </w:tc>
        <w:tc>
          <w:tcPr>
            <w:tcW w:w="613" w:type="pct"/>
          </w:tcPr>
          <w:p w14:paraId="4B2353D9" w14:textId="77777777" w:rsidR="003E1867" w:rsidRPr="00D97AD4" w:rsidRDefault="003E1867" w:rsidP="00036E58">
            <w:pPr>
              <w:spacing w:after="0" w:line="240" w:lineRule="auto"/>
              <w:jc w:val="right"/>
              <w:rPr>
                <w:rFonts w:ascii="Times New Roman" w:hAnsi="Times New Roman" w:cs="Times New Roman"/>
                <w:sz w:val="20"/>
                <w:szCs w:val="20"/>
              </w:rPr>
            </w:pPr>
          </w:p>
        </w:tc>
        <w:tc>
          <w:tcPr>
            <w:tcW w:w="611" w:type="pct"/>
          </w:tcPr>
          <w:p w14:paraId="25548CB7" w14:textId="77777777" w:rsidR="003E1867" w:rsidRPr="00D97AD4" w:rsidRDefault="00A81A79" w:rsidP="00036E58">
            <w:pPr>
              <w:spacing w:after="0" w:line="240" w:lineRule="auto"/>
              <w:jc w:val="right"/>
              <w:rPr>
                <w:rFonts w:ascii="Times New Roman" w:hAnsi="Times New Roman" w:cs="Times New Roman"/>
                <w:sz w:val="20"/>
                <w:szCs w:val="20"/>
              </w:rPr>
            </w:pPr>
            <w:r w:rsidRPr="00D97AD4">
              <w:rPr>
                <w:rFonts w:ascii="Times New Roman" w:hAnsi="Times New Roman" w:cs="Times New Roman"/>
                <w:sz w:val="20"/>
                <w:szCs w:val="20"/>
              </w:rPr>
              <w:t>(C)</w:t>
            </w:r>
          </w:p>
        </w:tc>
        <w:tc>
          <w:tcPr>
            <w:tcW w:w="613" w:type="pct"/>
          </w:tcPr>
          <w:p w14:paraId="37A71D00" w14:textId="77777777" w:rsidR="003E1867" w:rsidRPr="00D97AD4" w:rsidRDefault="003E1867" w:rsidP="00036E58">
            <w:pPr>
              <w:spacing w:after="0" w:line="240" w:lineRule="auto"/>
              <w:jc w:val="right"/>
              <w:rPr>
                <w:rFonts w:ascii="Times New Roman" w:hAnsi="Times New Roman" w:cs="Times New Roman"/>
                <w:sz w:val="20"/>
                <w:szCs w:val="20"/>
              </w:rPr>
            </w:pPr>
          </w:p>
        </w:tc>
        <w:tc>
          <w:tcPr>
            <w:tcW w:w="541" w:type="pct"/>
          </w:tcPr>
          <w:p w14:paraId="21105EA5" w14:textId="77777777" w:rsidR="003E1867" w:rsidRPr="00D97AD4" w:rsidRDefault="003E1867" w:rsidP="00036E58">
            <w:pPr>
              <w:spacing w:after="0" w:line="240" w:lineRule="auto"/>
              <w:jc w:val="right"/>
              <w:rPr>
                <w:rFonts w:ascii="Times New Roman" w:hAnsi="Times New Roman" w:cs="Times New Roman"/>
                <w:sz w:val="20"/>
                <w:szCs w:val="20"/>
              </w:rPr>
            </w:pPr>
          </w:p>
        </w:tc>
      </w:tr>
      <w:tr w:rsidR="003E1867" w:rsidRPr="00D97AD4" w14:paraId="0DDACE6D" w14:textId="77777777" w:rsidTr="00D97AD4">
        <w:trPr>
          <w:trHeight w:val="20"/>
        </w:trPr>
        <w:tc>
          <w:tcPr>
            <w:tcW w:w="2623" w:type="pct"/>
          </w:tcPr>
          <w:p w14:paraId="36ACB8CE" w14:textId="77777777" w:rsidR="003E1867" w:rsidRPr="00D97AD4" w:rsidRDefault="00A81A79" w:rsidP="00634C39">
            <w:pPr>
              <w:tabs>
                <w:tab w:val="left" w:leader="dot" w:pos="3870"/>
              </w:tabs>
              <w:spacing w:after="0" w:line="240" w:lineRule="auto"/>
              <w:ind w:left="288" w:hanging="288"/>
              <w:jc w:val="both"/>
              <w:rPr>
                <w:rFonts w:ascii="Times New Roman" w:hAnsi="Times New Roman" w:cs="Times New Roman"/>
                <w:sz w:val="20"/>
                <w:szCs w:val="20"/>
              </w:rPr>
            </w:pPr>
            <w:r w:rsidRPr="00D97AD4">
              <w:rPr>
                <w:rFonts w:ascii="Times New Roman" w:hAnsi="Times New Roman" w:cs="Times New Roman"/>
                <w:sz w:val="20"/>
                <w:szCs w:val="20"/>
              </w:rPr>
              <w:t>Soya bean oil</w:t>
            </w:r>
            <w:r w:rsidR="00634C39" w:rsidRPr="00D97AD4">
              <w:rPr>
                <w:rFonts w:ascii="Times New Roman" w:hAnsi="Times New Roman" w:cs="Times New Roman"/>
                <w:sz w:val="20"/>
                <w:szCs w:val="20"/>
              </w:rPr>
              <w:tab/>
            </w:r>
          </w:p>
        </w:tc>
        <w:tc>
          <w:tcPr>
            <w:tcW w:w="613" w:type="pct"/>
          </w:tcPr>
          <w:p w14:paraId="1B3A9672" w14:textId="77777777" w:rsidR="003E1867" w:rsidRPr="00D97AD4" w:rsidRDefault="003E1867" w:rsidP="00036E58">
            <w:pPr>
              <w:spacing w:after="0" w:line="240" w:lineRule="auto"/>
              <w:jc w:val="right"/>
              <w:rPr>
                <w:rFonts w:ascii="Times New Roman" w:hAnsi="Times New Roman" w:cs="Times New Roman"/>
                <w:sz w:val="20"/>
                <w:szCs w:val="20"/>
              </w:rPr>
            </w:pPr>
          </w:p>
        </w:tc>
        <w:tc>
          <w:tcPr>
            <w:tcW w:w="611" w:type="pct"/>
          </w:tcPr>
          <w:p w14:paraId="31AA6490" w14:textId="77777777" w:rsidR="003E1867" w:rsidRPr="00D97AD4" w:rsidRDefault="00A81A79" w:rsidP="00036E58">
            <w:pPr>
              <w:spacing w:after="0" w:line="240" w:lineRule="auto"/>
              <w:jc w:val="right"/>
              <w:rPr>
                <w:rFonts w:ascii="Times New Roman" w:hAnsi="Times New Roman" w:cs="Times New Roman"/>
                <w:sz w:val="20"/>
                <w:szCs w:val="20"/>
              </w:rPr>
            </w:pPr>
            <w:r w:rsidRPr="00D97AD4">
              <w:rPr>
                <w:rFonts w:ascii="Times New Roman" w:hAnsi="Times New Roman" w:cs="Times New Roman"/>
                <w:sz w:val="20"/>
                <w:szCs w:val="20"/>
              </w:rPr>
              <w:t>D</w:t>
            </w:r>
          </w:p>
        </w:tc>
        <w:tc>
          <w:tcPr>
            <w:tcW w:w="613" w:type="pct"/>
          </w:tcPr>
          <w:p w14:paraId="70E0B749" w14:textId="77777777" w:rsidR="003E1867" w:rsidRPr="00D97AD4" w:rsidRDefault="003E1867" w:rsidP="00036E58">
            <w:pPr>
              <w:spacing w:after="0" w:line="240" w:lineRule="auto"/>
              <w:jc w:val="right"/>
              <w:rPr>
                <w:rFonts w:ascii="Times New Roman" w:hAnsi="Times New Roman" w:cs="Times New Roman"/>
                <w:sz w:val="20"/>
                <w:szCs w:val="20"/>
              </w:rPr>
            </w:pPr>
          </w:p>
        </w:tc>
        <w:tc>
          <w:tcPr>
            <w:tcW w:w="541" w:type="pct"/>
          </w:tcPr>
          <w:p w14:paraId="77E45697" w14:textId="77777777" w:rsidR="003E1867" w:rsidRPr="00D97AD4" w:rsidRDefault="003E1867" w:rsidP="00036E58">
            <w:pPr>
              <w:spacing w:after="0" w:line="240" w:lineRule="auto"/>
              <w:jc w:val="right"/>
              <w:rPr>
                <w:rFonts w:ascii="Times New Roman" w:hAnsi="Times New Roman" w:cs="Times New Roman"/>
                <w:sz w:val="20"/>
                <w:szCs w:val="20"/>
              </w:rPr>
            </w:pPr>
          </w:p>
        </w:tc>
      </w:tr>
      <w:tr w:rsidR="003E1867" w:rsidRPr="00D97AD4" w14:paraId="3EA1A154" w14:textId="77777777" w:rsidTr="00D97AD4">
        <w:trPr>
          <w:trHeight w:val="20"/>
        </w:trPr>
        <w:tc>
          <w:tcPr>
            <w:tcW w:w="2623" w:type="pct"/>
          </w:tcPr>
          <w:p w14:paraId="1E2DF0E9" w14:textId="77777777" w:rsidR="003E1867" w:rsidRPr="00D97AD4" w:rsidRDefault="00A81A79" w:rsidP="00634C39">
            <w:pPr>
              <w:tabs>
                <w:tab w:val="left" w:leader="dot" w:pos="3870"/>
              </w:tabs>
              <w:spacing w:after="0" w:line="240" w:lineRule="auto"/>
              <w:ind w:left="288" w:hanging="288"/>
              <w:jc w:val="both"/>
              <w:rPr>
                <w:rFonts w:ascii="Times New Roman" w:hAnsi="Times New Roman" w:cs="Times New Roman"/>
                <w:sz w:val="20"/>
                <w:szCs w:val="20"/>
              </w:rPr>
            </w:pPr>
            <w:r w:rsidRPr="00D97AD4">
              <w:rPr>
                <w:rFonts w:ascii="Times New Roman" w:hAnsi="Times New Roman" w:cs="Times New Roman"/>
                <w:sz w:val="20"/>
                <w:szCs w:val="20"/>
              </w:rPr>
              <w:t>Sperm oil</w:t>
            </w:r>
            <w:r w:rsidR="00634C39" w:rsidRPr="00D97AD4">
              <w:rPr>
                <w:rFonts w:ascii="Times New Roman" w:hAnsi="Times New Roman" w:cs="Times New Roman"/>
                <w:sz w:val="20"/>
                <w:szCs w:val="20"/>
              </w:rPr>
              <w:tab/>
            </w:r>
          </w:p>
        </w:tc>
        <w:tc>
          <w:tcPr>
            <w:tcW w:w="613" w:type="pct"/>
          </w:tcPr>
          <w:p w14:paraId="637FCECB" w14:textId="77777777" w:rsidR="003E1867" w:rsidRPr="00D97AD4" w:rsidRDefault="003E1867" w:rsidP="00036E58">
            <w:pPr>
              <w:spacing w:after="0" w:line="240" w:lineRule="auto"/>
              <w:jc w:val="right"/>
              <w:rPr>
                <w:rFonts w:ascii="Times New Roman" w:hAnsi="Times New Roman" w:cs="Times New Roman"/>
                <w:sz w:val="20"/>
                <w:szCs w:val="20"/>
              </w:rPr>
            </w:pPr>
          </w:p>
        </w:tc>
        <w:tc>
          <w:tcPr>
            <w:tcW w:w="611" w:type="pct"/>
          </w:tcPr>
          <w:p w14:paraId="392D2BC5" w14:textId="77777777" w:rsidR="003E1867" w:rsidRPr="00D97AD4" w:rsidRDefault="00A81A79" w:rsidP="00036E58">
            <w:pPr>
              <w:spacing w:after="0" w:line="240" w:lineRule="auto"/>
              <w:jc w:val="right"/>
              <w:rPr>
                <w:rFonts w:ascii="Times New Roman" w:hAnsi="Times New Roman" w:cs="Times New Roman"/>
                <w:sz w:val="20"/>
                <w:szCs w:val="20"/>
              </w:rPr>
            </w:pPr>
            <w:r w:rsidRPr="00D97AD4">
              <w:rPr>
                <w:rFonts w:ascii="Times New Roman" w:hAnsi="Times New Roman" w:cs="Times New Roman"/>
                <w:sz w:val="20"/>
                <w:szCs w:val="20"/>
              </w:rPr>
              <w:t>D</w:t>
            </w:r>
          </w:p>
        </w:tc>
        <w:tc>
          <w:tcPr>
            <w:tcW w:w="613" w:type="pct"/>
          </w:tcPr>
          <w:p w14:paraId="14F4FF3C" w14:textId="77777777" w:rsidR="003E1867" w:rsidRPr="00D97AD4" w:rsidRDefault="003E1867" w:rsidP="00036E58">
            <w:pPr>
              <w:spacing w:after="0" w:line="240" w:lineRule="auto"/>
              <w:jc w:val="right"/>
              <w:rPr>
                <w:rFonts w:ascii="Times New Roman" w:hAnsi="Times New Roman" w:cs="Times New Roman"/>
                <w:sz w:val="20"/>
                <w:szCs w:val="20"/>
              </w:rPr>
            </w:pPr>
          </w:p>
        </w:tc>
        <w:tc>
          <w:tcPr>
            <w:tcW w:w="541" w:type="pct"/>
          </w:tcPr>
          <w:p w14:paraId="15F04C09" w14:textId="77777777" w:rsidR="003E1867" w:rsidRPr="00D97AD4" w:rsidRDefault="003E1867" w:rsidP="00036E58">
            <w:pPr>
              <w:spacing w:after="0" w:line="240" w:lineRule="auto"/>
              <w:jc w:val="right"/>
              <w:rPr>
                <w:rFonts w:ascii="Times New Roman" w:hAnsi="Times New Roman" w:cs="Times New Roman"/>
                <w:sz w:val="20"/>
                <w:szCs w:val="20"/>
              </w:rPr>
            </w:pPr>
          </w:p>
        </w:tc>
      </w:tr>
      <w:tr w:rsidR="003E1867" w:rsidRPr="00D97AD4" w14:paraId="68EC639B" w14:textId="77777777" w:rsidTr="00D97AD4">
        <w:trPr>
          <w:trHeight w:val="20"/>
        </w:trPr>
        <w:tc>
          <w:tcPr>
            <w:tcW w:w="2623" w:type="pct"/>
          </w:tcPr>
          <w:p w14:paraId="59B6E5DC" w14:textId="77777777" w:rsidR="003E1867" w:rsidRPr="00D97AD4" w:rsidRDefault="00A81A79" w:rsidP="00634C39">
            <w:pPr>
              <w:tabs>
                <w:tab w:val="left" w:leader="dot" w:pos="3870"/>
              </w:tabs>
              <w:spacing w:after="0" w:line="240" w:lineRule="auto"/>
              <w:ind w:left="288" w:hanging="288"/>
              <w:jc w:val="both"/>
              <w:rPr>
                <w:rFonts w:ascii="Times New Roman" w:hAnsi="Times New Roman" w:cs="Times New Roman"/>
                <w:sz w:val="20"/>
                <w:szCs w:val="20"/>
              </w:rPr>
            </w:pPr>
            <w:r w:rsidRPr="00D97AD4">
              <w:rPr>
                <w:rFonts w:ascii="Times New Roman" w:hAnsi="Times New Roman" w:cs="Times New Roman"/>
                <w:sz w:val="20"/>
                <w:szCs w:val="20"/>
              </w:rPr>
              <w:t>Styrene monomer</w:t>
            </w:r>
            <w:r w:rsidR="00634C39" w:rsidRPr="00D97AD4">
              <w:rPr>
                <w:rFonts w:ascii="Times New Roman" w:hAnsi="Times New Roman" w:cs="Times New Roman"/>
                <w:sz w:val="20"/>
                <w:szCs w:val="20"/>
              </w:rPr>
              <w:tab/>
            </w:r>
          </w:p>
        </w:tc>
        <w:tc>
          <w:tcPr>
            <w:tcW w:w="613" w:type="pct"/>
          </w:tcPr>
          <w:p w14:paraId="589D1AA9" w14:textId="77777777" w:rsidR="003E1867" w:rsidRPr="00D97AD4" w:rsidRDefault="00A81A79" w:rsidP="00036E58">
            <w:pPr>
              <w:spacing w:after="0" w:line="240" w:lineRule="auto"/>
              <w:jc w:val="right"/>
              <w:rPr>
                <w:rFonts w:ascii="Times New Roman" w:hAnsi="Times New Roman" w:cs="Times New Roman"/>
                <w:sz w:val="20"/>
                <w:szCs w:val="20"/>
              </w:rPr>
            </w:pPr>
            <w:r w:rsidRPr="00D97AD4">
              <w:rPr>
                <w:rFonts w:ascii="Times New Roman" w:hAnsi="Times New Roman" w:cs="Times New Roman"/>
                <w:sz w:val="20"/>
                <w:szCs w:val="20"/>
              </w:rPr>
              <w:t>2055</w:t>
            </w:r>
          </w:p>
        </w:tc>
        <w:tc>
          <w:tcPr>
            <w:tcW w:w="611" w:type="pct"/>
          </w:tcPr>
          <w:p w14:paraId="1E14BB42" w14:textId="77777777" w:rsidR="003E1867" w:rsidRPr="00D97AD4" w:rsidRDefault="00A81A79" w:rsidP="00036E58">
            <w:pPr>
              <w:spacing w:after="0" w:line="240" w:lineRule="auto"/>
              <w:jc w:val="right"/>
              <w:rPr>
                <w:rFonts w:ascii="Times New Roman" w:hAnsi="Times New Roman" w:cs="Times New Roman"/>
                <w:sz w:val="20"/>
                <w:szCs w:val="20"/>
              </w:rPr>
            </w:pPr>
            <w:r w:rsidRPr="00D97AD4">
              <w:rPr>
                <w:rFonts w:ascii="Times New Roman" w:hAnsi="Times New Roman" w:cs="Times New Roman"/>
                <w:sz w:val="20"/>
                <w:szCs w:val="20"/>
              </w:rPr>
              <w:t>B</w:t>
            </w:r>
          </w:p>
        </w:tc>
        <w:tc>
          <w:tcPr>
            <w:tcW w:w="613" w:type="pct"/>
          </w:tcPr>
          <w:p w14:paraId="1C60A21A" w14:textId="77777777" w:rsidR="003E1867" w:rsidRPr="00D97AD4" w:rsidRDefault="003E1867" w:rsidP="00036E58">
            <w:pPr>
              <w:spacing w:after="0" w:line="240" w:lineRule="auto"/>
              <w:jc w:val="right"/>
              <w:rPr>
                <w:rFonts w:ascii="Times New Roman" w:hAnsi="Times New Roman" w:cs="Times New Roman"/>
                <w:sz w:val="20"/>
                <w:szCs w:val="20"/>
              </w:rPr>
            </w:pPr>
          </w:p>
        </w:tc>
        <w:tc>
          <w:tcPr>
            <w:tcW w:w="541" w:type="pct"/>
          </w:tcPr>
          <w:p w14:paraId="42379217" w14:textId="77777777" w:rsidR="003E1867" w:rsidRPr="00D97AD4" w:rsidRDefault="003E1867" w:rsidP="00036E58">
            <w:pPr>
              <w:spacing w:after="0" w:line="240" w:lineRule="auto"/>
              <w:jc w:val="right"/>
              <w:rPr>
                <w:rFonts w:ascii="Times New Roman" w:hAnsi="Times New Roman" w:cs="Times New Roman"/>
                <w:sz w:val="20"/>
                <w:szCs w:val="20"/>
              </w:rPr>
            </w:pPr>
          </w:p>
        </w:tc>
      </w:tr>
      <w:tr w:rsidR="003E1867" w:rsidRPr="00D97AD4" w14:paraId="206C6EC7" w14:textId="77777777" w:rsidTr="00D97AD4">
        <w:trPr>
          <w:trHeight w:val="20"/>
        </w:trPr>
        <w:tc>
          <w:tcPr>
            <w:tcW w:w="2623" w:type="pct"/>
          </w:tcPr>
          <w:p w14:paraId="4FB616B0" w14:textId="77777777" w:rsidR="003E1867" w:rsidRPr="00D97AD4" w:rsidRDefault="00A81A79" w:rsidP="00634C39">
            <w:pPr>
              <w:tabs>
                <w:tab w:val="left" w:leader="dot" w:pos="3870"/>
              </w:tabs>
              <w:spacing w:after="0" w:line="240" w:lineRule="auto"/>
              <w:ind w:left="288" w:hanging="288"/>
              <w:jc w:val="both"/>
              <w:rPr>
                <w:rFonts w:ascii="Times New Roman" w:hAnsi="Times New Roman" w:cs="Times New Roman"/>
                <w:sz w:val="20"/>
                <w:szCs w:val="20"/>
              </w:rPr>
            </w:pPr>
            <w:proofErr w:type="spellStart"/>
            <w:r w:rsidRPr="00D97AD4">
              <w:rPr>
                <w:rFonts w:ascii="Times New Roman" w:hAnsi="Times New Roman" w:cs="Times New Roman"/>
                <w:sz w:val="20"/>
                <w:szCs w:val="20"/>
              </w:rPr>
              <w:t>Sulphuric</w:t>
            </w:r>
            <w:proofErr w:type="spellEnd"/>
            <w:r w:rsidRPr="00D97AD4">
              <w:rPr>
                <w:rFonts w:ascii="Times New Roman" w:hAnsi="Times New Roman" w:cs="Times New Roman"/>
                <w:sz w:val="20"/>
                <w:szCs w:val="20"/>
              </w:rPr>
              <w:t xml:space="preserve"> acid</w:t>
            </w:r>
            <w:r w:rsidR="00634C39" w:rsidRPr="00D97AD4">
              <w:rPr>
                <w:rFonts w:ascii="Times New Roman" w:hAnsi="Times New Roman" w:cs="Times New Roman"/>
                <w:sz w:val="20"/>
                <w:szCs w:val="20"/>
              </w:rPr>
              <w:tab/>
            </w:r>
          </w:p>
        </w:tc>
        <w:tc>
          <w:tcPr>
            <w:tcW w:w="613" w:type="pct"/>
          </w:tcPr>
          <w:p w14:paraId="17912E90" w14:textId="77777777" w:rsidR="003E1867" w:rsidRPr="00D97AD4" w:rsidRDefault="00A81A79" w:rsidP="00036E58">
            <w:pPr>
              <w:spacing w:after="0" w:line="240" w:lineRule="auto"/>
              <w:jc w:val="right"/>
              <w:rPr>
                <w:rFonts w:ascii="Times New Roman" w:hAnsi="Times New Roman" w:cs="Times New Roman"/>
                <w:sz w:val="20"/>
                <w:szCs w:val="20"/>
              </w:rPr>
            </w:pPr>
            <w:r w:rsidRPr="00D97AD4">
              <w:rPr>
                <w:rFonts w:ascii="Times New Roman" w:hAnsi="Times New Roman" w:cs="Times New Roman"/>
                <w:sz w:val="20"/>
                <w:szCs w:val="20"/>
              </w:rPr>
              <w:t>1830</w:t>
            </w:r>
          </w:p>
        </w:tc>
        <w:tc>
          <w:tcPr>
            <w:tcW w:w="611" w:type="pct"/>
          </w:tcPr>
          <w:p w14:paraId="37B40EDF" w14:textId="77777777" w:rsidR="003E1867" w:rsidRPr="00D97AD4" w:rsidRDefault="00A81A79" w:rsidP="00036E58">
            <w:pPr>
              <w:spacing w:after="0" w:line="240" w:lineRule="auto"/>
              <w:jc w:val="right"/>
              <w:rPr>
                <w:rFonts w:ascii="Times New Roman" w:hAnsi="Times New Roman" w:cs="Times New Roman"/>
                <w:sz w:val="20"/>
                <w:szCs w:val="20"/>
              </w:rPr>
            </w:pPr>
            <w:r w:rsidRPr="00D97AD4">
              <w:rPr>
                <w:rFonts w:ascii="Times New Roman" w:hAnsi="Times New Roman" w:cs="Times New Roman"/>
                <w:sz w:val="20"/>
                <w:szCs w:val="20"/>
              </w:rPr>
              <w:t>C</w:t>
            </w:r>
          </w:p>
        </w:tc>
        <w:tc>
          <w:tcPr>
            <w:tcW w:w="613" w:type="pct"/>
          </w:tcPr>
          <w:p w14:paraId="11AB6292" w14:textId="77777777" w:rsidR="003E1867" w:rsidRPr="00D97AD4" w:rsidRDefault="003E1867" w:rsidP="00036E58">
            <w:pPr>
              <w:spacing w:after="0" w:line="240" w:lineRule="auto"/>
              <w:jc w:val="right"/>
              <w:rPr>
                <w:rFonts w:ascii="Times New Roman" w:hAnsi="Times New Roman" w:cs="Times New Roman"/>
                <w:sz w:val="20"/>
                <w:szCs w:val="20"/>
              </w:rPr>
            </w:pPr>
          </w:p>
        </w:tc>
        <w:tc>
          <w:tcPr>
            <w:tcW w:w="541" w:type="pct"/>
          </w:tcPr>
          <w:p w14:paraId="76F1418B" w14:textId="77777777" w:rsidR="003E1867" w:rsidRPr="00D97AD4" w:rsidRDefault="003E1867" w:rsidP="00036E58">
            <w:pPr>
              <w:spacing w:after="0" w:line="240" w:lineRule="auto"/>
              <w:jc w:val="right"/>
              <w:rPr>
                <w:rFonts w:ascii="Times New Roman" w:hAnsi="Times New Roman" w:cs="Times New Roman"/>
                <w:sz w:val="20"/>
                <w:szCs w:val="20"/>
              </w:rPr>
            </w:pPr>
          </w:p>
        </w:tc>
      </w:tr>
      <w:tr w:rsidR="003E1867" w:rsidRPr="00D97AD4" w14:paraId="6F39ED1B" w14:textId="77777777" w:rsidTr="00D97AD4">
        <w:trPr>
          <w:trHeight w:val="20"/>
        </w:trPr>
        <w:tc>
          <w:tcPr>
            <w:tcW w:w="2623" w:type="pct"/>
          </w:tcPr>
          <w:p w14:paraId="7AE296BD" w14:textId="77777777" w:rsidR="003E1867" w:rsidRPr="00D97AD4" w:rsidRDefault="00A81A79" w:rsidP="00634C39">
            <w:pPr>
              <w:tabs>
                <w:tab w:val="left" w:leader="dot" w:pos="3870"/>
              </w:tabs>
              <w:spacing w:after="0" w:line="240" w:lineRule="auto"/>
              <w:ind w:left="288" w:hanging="288"/>
              <w:jc w:val="both"/>
              <w:rPr>
                <w:rFonts w:ascii="Times New Roman" w:hAnsi="Times New Roman" w:cs="Times New Roman"/>
                <w:sz w:val="20"/>
                <w:szCs w:val="20"/>
              </w:rPr>
            </w:pPr>
            <w:proofErr w:type="spellStart"/>
            <w:r w:rsidRPr="00D97AD4">
              <w:rPr>
                <w:rFonts w:ascii="Times New Roman" w:hAnsi="Times New Roman" w:cs="Times New Roman"/>
                <w:sz w:val="20"/>
                <w:szCs w:val="20"/>
              </w:rPr>
              <w:t>Sulphuric</w:t>
            </w:r>
            <w:proofErr w:type="spellEnd"/>
            <w:r w:rsidRPr="00D97AD4">
              <w:rPr>
                <w:rFonts w:ascii="Times New Roman" w:hAnsi="Times New Roman" w:cs="Times New Roman"/>
                <w:sz w:val="20"/>
                <w:szCs w:val="20"/>
              </w:rPr>
              <w:t xml:space="preserve"> acid, spent</w:t>
            </w:r>
            <w:r w:rsidR="00634C39" w:rsidRPr="00D97AD4">
              <w:rPr>
                <w:rFonts w:ascii="Times New Roman" w:hAnsi="Times New Roman" w:cs="Times New Roman"/>
                <w:sz w:val="20"/>
                <w:szCs w:val="20"/>
              </w:rPr>
              <w:tab/>
            </w:r>
          </w:p>
        </w:tc>
        <w:tc>
          <w:tcPr>
            <w:tcW w:w="613" w:type="pct"/>
          </w:tcPr>
          <w:p w14:paraId="61BDD7AE" w14:textId="77777777" w:rsidR="003E1867" w:rsidRPr="00D97AD4" w:rsidRDefault="00A81A79" w:rsidP="00036E58">
            <w:pPr>
              <w:spacing w:after="0" w:line="240" w:lineRule="auto"/>
              <w:jc w:val="right"/>
              <w:rPr>
                <w:rFonts w:ascii="Times New Roman" w:hAnsi="Times New Roman" w:cs="Times New Roman"/>
                <w:sz w:val="20"/>
                <w:szCs w:val="20"/>
              </w:rPr>
            </w:pPr>
            <w:r w:rsidRPr="00D97AD4">
              <w:rPr>
                <w:rFonts w:ascii="Times New Roman" w:hAnsi="Times New Roman" w:cs="Times New Roman"/>
                <w:sz w:val="20"/>
                <w:szCs w:val="20"/>
              </w:rPr>
              <w:t>1832</w:t>
            </w:r>
          </w:p>
        </w:tc>
        <w:tc>
          <w:tcPr>
            <w:tcW w:w="611" w:type="pct"/>
          </w:tcPr>
          <w:p w14:paraId="4B081456" w14:textId="77777777" w:rsidR="003E1867" w:rsidRPr="00D97AD4" w:rsidRDefault="00A81A79" w:rsidP="00036E58">
            <w:pPr>
              <w:spacing w:after="0" w:line="240" w:lineRule="auto"/>
              <w:jc w:val="right"/>
              <w:rPr>
                <w:rFonts w:ascii="Times New Roman" w:hAnsi="Times New Roman" w:cs="Times New Roman"/>
                <w:sz w:val="20"/>
                <w:szCs w:val="20"/>
              </w:rPr>
            </w:pPr>
            <w:r w:rsidRPr="00D97AD4">
              <w:rPr>
                <w:rFonts w:ascii="Times New Roman" w:hAnsi="Times New Roman" w:cs="Times New Roman"/>
                <w:sz w:val="20"/>
                <w:szCs w:val="20"/>
              </w:rPr>
              <w:t>C</w:t>
            </w:r>
          </w:p>
        </w:tc>
        <w:tc>
          <w:tcPr>
            <w:tcW w:w="613" w:type="pct"/>
          </w:tcPr>
          <w:p w14:paraId="10011730" w14:textId="77777777" w:rsidR="003E1867" w:rsidRPr="00D97AD4" w:rsidRDefault="003E1867" w:rsidP="00036E58">
            <w:pPr>
              <w:spacing w:after="0" w:line="240" w:lineRule="auto"/>
              <w:jc w:val="right"/>
              <w:rPr>
                <w:rFonts w:ascii="Times New Roman" w:hAnsi="Times New Roman" w:cs="Times New Roman"/>
                <w:sz w:val="20"/>
                <w:szCs w:val="20"/>
              </w:rPr>
            </w:pPr>
          </w:p>
        </w:tc>
        <w:tc>
          <w:tcPr>
            <w:tcW w:w="541" w:type="pct"/>
          </w:tcPr>
          <w:p w14:paraId="14E34E27" w14:textId="77777777" w:rsidR="003E1867" w:rsidRPr="00D97AD4" w:rsidRDefault="003E1867" w:rsidP="00036E58">
            <w:pPr>
              <w:spacing w:after="0" w:line="240" w:lineRule="auto"/>
              <w:jc w:val="right"/>
              <w:rPr>
                <w:rFonts w:ascii="Times New Roman" w:hAnsi="Times New Roman" w:cs="Times New Roman"/>
                <w:sz w:val="20"/>
                <w:szCs w:val="20"/>
              </w:rPr>
            </w:pPr>
          </w:p>
        </w:tc>
      </w:tr>
      <w:tr w:rsidR="003E1867" w:rsidRPr="00D97AD4" w14:paraId="5C90D05C" w14:textId="77777777" w:rsidTr="00D97AD4">
        <w:trPr>
          <w:trHeight w:val="20"/>
        </w:trPr>
        <w:tc>
          <w:tcPr>
            <w:tcW w:w="2623" w:type="pct"/>
          </w:tcPr>
          <w:p w14:paraId="1C4A14D4" w14:textId="77777777" w:rsidR="003E1867" w:rsidRPr="00D97AD4" w:rsidRDefault="00A81A79" w:rsidP="00634C39">
            <w:pPr>
              <w:tabs>
                <w:tab w:val="left" w:leader="dot" w:pos="3870"/>
              </w:tabs>
              <w:spacing w:after="0" w:line="240" w:lineRule="auto"/>
              <w:ind w:left="288" w:hanging="288"/>
              <w:jc w:val="both"/>
              <w:rPr>
                <w:rFonts w:ascii="Times New Roman" w:hAnsi="Times New Roman" w:cs="Times New Roman"/>
                <w:sz w:val="20"/>
                <w:szCs w:val="20"/>
              </w:rPr>
            </w:pPr>
            <w:proofErr w:type="spellStart"/>
            <w:r w:rsidRPr="00D97AD4">
              <w:rPr>
                <w:rFonts w:ascii="Times New Roman" w:hAnsi="Times New Roman" w:cs="Times New Roman"/>
                <w:sz w:val="20"/>
                <w:szCs w:val="20"/>
              </w:rPr>
              <w:t>Sulphurous</w:t>
            </w:r>
            <w:proofErr w:type="spellEnd"/>
            <w:r w:rsidRPr="00D97AD4">
              <w:rPr>
                <w:rFonts w:ascii="Times New Roman" w:hAnsi="Times New Roman" w:cs="Times New Roman"/>
                <w:sz w:val="20"/>
                <w:szCs w:val="20"/>
              </w:rPr>
              <w:t xml:space="preserve"> acid</w:t>
            </w:r>
            <w:r w:rsidR="00634C39" w:rsidRPr="00D97AD4">
              <w:rPr>
                <w:rFonts w:ascii="Times New Roman" w:hAnsi="Times New Roman" w:cs="Times New Roman"/>
                <w:sz w:val="20"/>
                <w:szCs w:val="20"/>
              </w:rPr>
              <w:tab/>
            </w:r>
          </w:p>
        </w:tc>
        <w:tc>
          <w:tcPr>
            <w:tcW w:w="613" w:type="pct"/>
          </w:tcPr>
          <w:p w14:paraId="610DD1C5" w14:textId="77777777" w:rsidR="003E1867" w:rsidRPr="00D97AD4" w:rsidRDefault="00A81A79" w:rsidP="00036E58">
            <w:pPr>
              <w:spacing w:after="0" w:line="240" w:lineRule="auto"/>
              <w:jc w:val="right"/>
              <w:rPr>
                <w:rFonts w:ascii="Times New Roman" w:hAnsi="Times New Roman" w:cs="Times New Roman"/>
                <w:sz w:val="20"/>
                <w:szCs w:val="20"/>
              </w:rPr>
            </w:pPr>
            <w:r w:rsidRPr="00D97AD4">
              <w:rPr>
                <w:rFonts w:ascii="Times New Roman" w:hAnsi="Times New Roman" w:cs="Times New Roman"/>
                <w:sz w:val="20"/>
                <w:szCs w:val="20"/>
              </w:rPr>
              <w:t>1833</w:t>
            </w:r>
          </w:p>
        </w:tc>
        <w:tc>
          <w:tcPr>
            <w:tcW w:w="611" w:type="pct"/>
          </w:tcPr>
          <w:p w14:paraId="6A355AB7" w14:textId="77777777" w:rsidR="003E1867" w:rsidRPr="00D97AD4" w:rsidRDefault="00A81A79" w:rsidP="00036E58">
            <w:pPr>
              <w:spacing w:after="0" w:line="240" w:lineRule="auto"/>
              <w:jc w:val="right"/>
              <w:rPr>
                <w:rFonts w:ascii="Times New Roman" w:hAnsi="Times New Roman" w:cs="Times New Roman"/>
                <w:sz w:val="20"/>
                <w:szCs w:val="20"/>
              </w:rPr>
            </w:pPr>
            <w:r w:rsidRPr="00D97AD4">
              <w:rPr>
                <w:rFonts w:ascii="Times New Roman" w:hAnsi="Times New Roman" w:cs="Times New Roman"/>
                <w:sz w:val="20"/>
                <w:szCs w:val="20"/>
              </w:rPr>
              <w:t>(C)</w:t>
            </w:r>
          </w:p>
        </w:tc>
        <w:tc>
          <w:tcPr>
            <w:tcW w:w="613" w:type="pct"/>
          </w:tcPr>
          <w:p w14:paraId="1BE60AC1" w14:textId="77777777" w:rsidR="003E1867" w:rsidRPr="00D97AD4" w:rsidRDefault="003E1867" w:rsidP="00036E58">
            <w:pPr>
              <w:spacing w:after="0" w:line="240" w:lineRule="auto"/>
              <w:jc w:val="right"/>
              <w:rPr>
                <w:rFonts w:ascii="Times New Roman" w:hAnsi="Times New Roman" w:cs="Times New Roman"/>
                <w:sz w:val="20"/>
                <w:szCs w:val="20"/>
              </w:rPr>
            </w:pPr>
          </w:p>
        </w:tc>
        <w:tc>
          <w:tcPr>
            <w:tcW w:w="541" w:type="pct"/>
          </w:tcPr>
          <w:p w14:paraId="633753A5" w14:textId="77777777" w:rsidR="003E1867" w:rsidRPr="00D97AD4" w:rsidRDefault="003E1867" w:rsidP="00036E58">
            <w:pPr>
              <w:spacing w:after="0" w:line="240" w:lineRule="auto"/>
              <w:jc w:val="right"/>
              <w:rPr>
                <w:rFonts w:ascii="Times New Roman" w:hAnsi="Times New Roman" w:cs="Times New Roman"/>
                <w:sz w:val="20"/>
                <w:szCs w:val="20"/>
              </w:rPr>
            </w:pPr>
          </w:p>
        </w:tc>
      </w:tr>
      <w:tr w:rsidR="003E1867" w:rsidRPr="00D97AD4" w14:paraId="2EF7F243" w14:textId="77777777" w:rsidTr="00D97AD4">
        <w:trPr>
          <w:trHeight w:val="20"/>
        </w:trPr>
        <w:tc>
          <w:tcPr>
            <w:tcW w:w="2623" w:type="pct"/>
          </w:tcPr>
          <w:p w14:paraId="3A963715" w14:textId="77777777" w:rsidR="003E1867" w:rsidRPr="00D97AD4" w:rsidRDefault="00A81A79" w:rsidP="00634C39">
            <w:pPr>
              <w:tabs>
                <w:tab w:val="left" w:leader="dot" w:pos="3870"/>
              </w:tabs>
              <w:spacing w:after="0" w:line="240" w:lineRule="auto"/>
              <w:ind w:left="288" w:hanging="288"/>
              <w:jc w:val="both"/>
              <w:rPr>
                <w:rFonts w:ascii="Times New Roman" w:hAnsi="Times New Roman" w:cs="Times New Roman"/>
                <w:sz w:val="20"/>
                <w:szCs w:val="20"/>
              </w:rPr>
            </w:pPr>
            <w:r w:rsidRPr="00D97AD4">
              <w:rPr>
                <w:rFonts w:ascii="Times New Roman" w:hAnsi="Times New Roman" w:cs="Times New Roman"/>
                <w:sz w:val="20"/>
                <w:szCs w:val="20"/>
              </w:rPr>
              <w:t>Sunflower oil</w:t>
            </w:r>
            <w:r w:rsidR="00634C39" w:rsidRPr="00D97AD4">
              <w:rPr>
                <w:rFonts w:ascii="Times New Roman" w:hAnsi="Times New Roman" w:cs="Times New Roman"/>
                <w:sz w:val="20"/>
                <w:szCs w:val="20"/>
              </w:rPr>
              <w:tab/>
            </w:r>
          </w:p>
        </w:tc>
        <w:tc>
          <w:tcPr>
            <w:tcW w:w="613" w:type="pct"/>
          </w:tcPr>
          <w:p w14:paraId="2FCBFC6B" w14:textId="77777777" w:rsidR="003E1867" w:rsidRPr="00D97AD4" w:rsidRDefault="003E1867" w:rsidP="00036E58">
            <w:pPr>
              <w:spacing w:after="0" w:line="240" w:lineRule="auto"/>
              <w:jc w:val="right"/>
              <w:rPr>
                <w:rFonts w:ascii="Times New Roman" w:hAnsi="Times New Roman" w:cs="Times New Roman"/>
                <w:sz w:val="20"/>
                <w:szCs w:val="20"/>
              </w:rPr>
            </w:pPr>
          </w:p>
        </w:tc>
        <w:tc>
          <w:tcPr>
            <w:tcW w:w="611" w:type="pct"/>
          </w:tcPr>
          <w:p w14:paraId="3F9F5BE7" w14:textId="77777777" w:rsidR="003E1867" w:rsidRPr="00D97AD4" w:rsidRDefault="00A81A79" w:rsidP="00036E58">
            <w:pPr>
              <w:spacing w:after="0" w:line="240" w:lineRule="auto"/>
              <w:jc w:val="right"/>
              <w:rPr>
                <w:rFonts w:ascii="Times New Roman" w:hAnsi="Times New Roman" w:cs="Times New Roman"/>
                <w:sz w:val="20"/>
                <w:szCs w:val="20"/>
              </w:rPr>
            </w:pPr>
            <w:r w:rsidRPr="00D97AD4">
              <w:rPr>
                <w:rFonts w:ascii="Times New Roman" w:hAnsi="Times New Roman" w:cs="Times New Roman"/>
                <w:sz w:val="20"/>
                <w:szCs w:val="20"/>
              </w:rPr>
              <w:t>D</w:t>
            </w:r>
          </w:p>
        </w:tc>
        <w:tc>
          <w:tcPr>
            <w:tcW w:w="613" w:type="pct"/>
          </w:tcPr>
          <w:p w14:paraId="5F958E40" w14:textId="77777777" w:rsidR="003E1867" w:rsidRPr="00D97AD4" w:rsidRDefault="003E1867" w:rsidP="00036E58">
            <w:pPr>
              <w:spacing w:after="0" w:line="240" w:lineRule="auto"/>
              <w:jc w:val="right"/>
              <w:rPr>
                <w:rFonts w:ascii="Times New Roman" w:hAnsi="Times New Roman" w:cs="Times New Roman"/>
                <w:sz w:val="20"/>
                <w:szCs w:val="20"/>
              </w:rPr>
            </w:pPr>
          </w:p>
        </w:tc>
        <w:tc>
          <w:tcPr>
            <w:tcW w:w="541" w:type="pct"/>
          </w:tcPr>
          <w:p w14:paraId="077F0538" w14:textId="77777777" w:rsidR="003E1867" w:rsidRPr="00D97AD4" w:rsidRDefault="003E1867" w:rsidP="00036E58">
            <w:pPr>
              <w:spacing w:after="0" w:line="240" w:lineRule="auto"/>
              <w:jc w:val="right"/>
              <w:rPr>
                <w:rFonts w:ascii="Times New Roman" w:hAnsi="Times New Roman" w:cs="Times New Roman"/>
                <w:sz w:val="20"/>
                <w:szCs w:val="20"/>
              </w:rPr>
            </w:pPr>
          </w:p>
        </w:tc>
      </w:tr>
      <w:tr w:rsidR="003E1867" w:rsidRPr="00D97AD4" w14:paraId="13D0486C" w14:textId="77777777" w:rsidTr="00D97AD4">
        <w:trPr>
          <w:trHeight w:val="20"/>
        </w:trPr>
        <w:tc>
          <w:tcPr>
            <w:tcW w:w="2623" w:type="pct"/>
          </w:tcPr>
          <w:p w14:paraId="7915C1AA" w14:textId="77777777" w:rsidR="003E1867" w:rsidRPr="00D97AD4" w:rsidRDefault="00A81A79" w:rsidP="00634C39">
            <w:pPr>
              <w:tabs>
                <w:tab w:val="left" w:leader="dot" w:pos="3870"/>
              </w:tabs>
              <w:spacing w:after="0" w:line="240" w:lineRule="auto"/>
              <w:ind w:left="288" w:hanging="288"/>
              <w:jc w:val="both"/>
              <w:rPr>
                <w:rFonts w:ascii="Times New Roman" w:hAnsi="Times New Roman" w:cs="Times New Roman"/>
                <w:sz w:val="20"/>
                <w:szCs w:val="20"/>
              </w:rPr>
            </w:pPr>
            <w:r w:rsidRPr="00D97AD4">
              <w:rPr>
                <w:rFonts w:ascii="Times New Roman" w:hAnsi="Times New Roman" w:cs="Times New Roman"/>
                <w:sz w:val="20"/>
                <w:szCs w:val="20"/>
              </w:rPr>
              <w:t>Tall oil, crude and distilled</w:t>
            </w:r>
            <w:r w:rsidR="00634C39" w:rsidRPr="00D97AD4">
              <w:rPr>
                <w:rFonts w:ascii="Times New Roman" w:hAnsi="Times New Roman" w:cs="Times New Roman"/>
                <w:sz w:val="20"/>
                <w:szCs w:val="20"/>
              </w:rPr>
              <w:tab/>
            </w:r>
          </w:p>
        </w:tc>
        <w:tc>
          <w:tcPr>
            <w:tcW w:w="613" w:type="pct"/>
          </w:tcPr>
          <w:p w14:paraId="52B381FB" w14:textId="77777777" w:rsidR="003E1867" w:rsidRPr="00D97AD4" w:rsidRDefault="003E1867" w:rsidP="00036E58">
            <w:pPr>
              <w:spacing w:after="0" w:line="240" w:lineRule="auto"/>
              <w:jc w:val="right"/>
              <w:rPr>
                <w:rFonts w:ascii="Times New Roman" w:hAnsi="Times New Roman" w:cs="Times New Roman"/>
                <w:sz w:val="20"/>
                <w:szCs w:val="20"/>
              </w:rPr>
            </w:pPr>
          </w:p>
        </w:tc>
        <w:tc>
          <w:tcPr>
            <w:tcW w:w="611" w:type="pct"/>
          </w:tcPr>
          <w:p w14:paraId="4B8E5153" w14:textId="77777777" w:rsidR="003E1867" w:rsidRPr="00D97AD4" w:rsidRDefault="00A81A79" w:rsidP="00036E58">
            <w:pPr>
              <w:spacing w:after="0" w:line="240" w:lineRule="auto"/>
              <w:jc w:val="right"/>
              <w:rPr>
                <w:rFonts w:ascii="Times New Roman" w:hAnsi="Times New Roman" w:cs="Times New Roman"/>
                <w:sz w:val="20"/>
                <w:szCs w:val="20"/>
              </w:rPr>
            </w:pPr>
            <w:r w:rsidRPr="00D97AD4">
              <w:rPr>
                <w:rFonts w:ascii="Times New Roman" w:hAnsi="Times New Roman" w:cs="Times New Roman"/>
                <w:sz w:val="20"/>
                <w:szCs w:val="20"/>
              </w:rPr>
              <w:t>A</w:t>
            </w:r>
          </w:p>
        </w:tc>
        <w:tc>
          <w:tcPr>
            <w:tcW w:w="613" w:type="pct"/>
          </w:tcPr>
          <w:p w14:paraId="2DD2C082" w14:textId="77777777" w:rsidR="003E1867" w:rsidRPr="00D97AD4" w:rsidRDefault="00A81A79" w:rsidP="00036E58">
            <w:pPr>
              <w:spacing w:after="0" w:line="240" w:lineRule="auto"/>
              <w:jc w:val="right"/>
              <w:rPr>
                <w:rFonts w:ascii="Times New Roman" w:hAnsi="Times New Roman" w:cs="Times New Roman"/>
                <w:sz w:val="20"/>
                <w:szCs w:val="20"/>
              </w:rPr>
            </w:pPr>
            <w:r w:rsidRPr="00D97AD4">
              <w:rPr>
                <w:rFonts w:ascii="Times New Roman" w:hAnsi="Times New Roman" w:cs="Times New Roman"/>
                <w:sz w:val="20"/>
                <w:szCs w:val="20"/>
              </w:rPr>
              <w:t>0.1</w:t>
            </w:r>
          </w:p>
        </w:tc>
        <w:tc>
          <w:tcPr>
            <w:tcW w:w="541" w:type="pct"/>
          </w:tcPr>
          <w:p w14:paraId="09300F86" w14:textId="77777777" w:rsidR="003E1867" w:rsidRPr="00D97AD4" w:rsidRDefault="00A81A79" w:rsidP="00036E58">
            <w:pPr>
              <w:spacing w:after="0" w:line="240" w:lineRule="auto"/>
              <w:jc w:val="right"/>
              <w:rPr>
                <w:rFonts w:ascii="Times New Roman" w:hAnsi="Times New Roman" w:cs="Times New Roman"/>
                <w:sz w:val="20"/>
                <w:szCs w:val="20"/>
              </w:rPr>
            </w:pPr>
            <w:r w:rsidRPr="00D97AD4">
              <w:rPr>
                <w:rFonts w:ascii="Times New Roman" w:hAnsi="Times New Roman" w:cs="Times New Roman"/>
                <w:sz w:val="20"/>
                <w:szCs w:val="20"/>
              </w:rPr>
              <w:t>0.05</w:t>
            </w:r>
          </w:p>
        </w:tc>
      </w:tr>
      <w:tr w:rsidR="008C36A8" w:rsidRPr="00D97AD4" w14:paraId="005A2A7F" w14:textId="77777777" w:rsidTr="00D97AD4">
        <w:trPr>
          <w:trHeight w:val="270"/>
        </w:trPr>
        <w:tc>
          <w:tcPr>
            <w:tcW w:w="2623" w:type="pct"/>
          </w:tcPr>
          <w:p w14:paraId="38770850" w14:textId="77777777" w:rsidR="008C36A8" w:rsidRPr="00D97AD4" w:rsidRDefault="008C36A8" w:rsidP="00634C39">
            <w:pPr>
              <w:tabs>
                <w:tab w:val="left" w:leader="dot" w:pos="3870"/>
              </w:tabs>
              <w:spacing w:after="0" w:line="240" w:lineRule="auto"/>
              <w:ind w:left="288" w:hanging="288"/>
              <w:jc w:val="both"/>
              <w:rPr>
                <w:rFonts w:ascii="Times New Roman" w:hAnsi="Times New Roman" w:cs="Times New Roman"/>
                <w:sz w:val="20"/>
                <w:szCs w:val="20"/>
              </w:rPr>
            </w:pPr>
            <w:r w:rsidRPr="00D97AD4">
              <w:rPr>
                <w:rFonts w:ascii="Times New Roman" w:hAnsi="Times New Roman" w:cs="Times New Roman"/>
                <w:sz w:val="20"/>
                <w:szCs w:val="20"/>
              </w:rPr>
              <w:t>Tall oil fatty acid (resin acids less than 20%)</w:t>
            </w:r>
            <w:r w:rsidRPr="00D97AD4">
              <w:rPr>
                <w:rFonts w:ascii="Times New Roman" w:hAnsi="Times New Roman" w:cs="Times New Roman"/>
                <w:sz w:val="20"/>
                <w:szCs w:val="20"/>
              </w:rPr>
              <w:tab/>
            </w:r>
          </w:p>
        </w:tc>
        <w:tc>
          <w:tcPr>
            <w:tcW w:w="613" w:type="pct"/>
          </w:tcPr>
          <w:p w14:paraId="4986BDED" w14:textId="77777777" w:rsidR="008C36A8" w:rsidRPr="00D97AD4" w:rsidRDefault="008C36A8" w:rsidP="00036E58">
            <w:pPr>
              <w:spacing w:after="0" w:line="240" w:lineRule="auto"/>
              <w:jc w:val="right"/>
              <w:rPr>
                <w:rFonts w:ascii="Times New Roman" w:hAnsi="Times New Roman" w:cs="Times New Roman"/>
                <w:sz w:val="20"/>
                <w:szCs w:val="20"/>
              </w:rPr>
            </w:pPr>
          </w:p>
        </w:tc>
        <w:tc>
          <w:tcPr>
            <w:tcW w:w="611" w:type="pct"/>
          </w:tcPr>
          <w:p w14:paraId="51311745" w14:textId="77777777" w:rsidR="008C36A8" w:rsidRPr="00D97AD4" w:rsidRDefault="008C36A8" w:rsidP="00036E58">
            <w:pPr>
              <w:spacing w:after="0" w:line="240" w:lineRule="auto"/>
              <w:jc w:val="right"/>
              <w:rPr>
                <w:rFonts w:ascii="Times New Roman" w:hAnsi="Times New Roman" w:cs="Times New Roman"/>
                <w:sz w:val="20"/>
                <w:szCs w:val="20"/>
              </w:rPr>
            </w:pPr>
            <w:r w:rsidRPr="00D97AD4">
              <w:rPr>
                <w:rFonts w:ascii="Times New Roman" w:hAnsi="Times New Roman" w:cs="Times New Roman"/>
                <w:sz w:val="20"/>
                <w:szCs w:val="20"/>
              </w:rPr>
              <w:t>(C)</w:t>
            </w:r>
          </w:p>
        </w:tc>
        <w:tc>
          <w:tcPr>
            <w:tcW w:w="613" w:type="pct"/>
          </w:tcPr>
          <w:p w14:paraId="63569AAA" w14:textId="77777777" w:rsidR="008C36A8" w:rsidRPr="00D97AD4" w:rsidRDefault="008C36A8" w:rsidP="00036E58">
            <w:pPr>
              <w:spacing w:after="0" w:line="240" w:lineRule="auto"/>
              <w:jc w:val="right"/>
              <w:rPr>
                <w:rFonts w:ascii="Times New Roman" w:hAnsi="Times New Roman" w:cs="Times New Roman"/>
                <w:sz w:val="20"/>
                <w:szCs w:val="20"/>
              </w:rPr>
            </w:pPr>
          </w:p>
        </w:tc>
        <w:tc>
          <w:tcPr>
            <w:tcW w:w="541" w:type="pct"/>
          </w:tcPr>
          <w:p w14:paraId="0C785B7B" w14:textId="77777777" w:rsidR="008C36A8" w:rsidRPr="00D97AD4" w:rsidRDefault="008C36A8" w:rsidP="00036E58">
            <w:pPr>
              <w:spacing w:after="0" w:line="240" w:lineRule="auto"/>
              <w:jc w:val="right"/>
              <w:rPr>
                <w:rFonts w:ascii="Times New Roman" w:hAnsi="Times New Roman" w:cs="Times New Roman"/>
                <w:sz w:val="20"/>
                <w:szCs w:val="20"/>
              </w:rPr>
            </w:pPr>
          </w:p>
        </w:tc>
      </w:tr>
      <w:tr w:rsidR="00AE61BB" w:rsidRPr="00D97AD4" w14:paraId="61E57E82" w14:textId="77777777" w:rsidTr="00D97AD4">
        <w:trPr>
          <w:trHeight w:val="279"/>
        </w:trPr>
        <w:tc>
          <w:tcPr>
            <w:tcW w:w="2623" w:type="pct"/>
          </w:tcPr>
          <w:p w14:paraId="1E1CEF14" w14:textId="77777777" w:rsidR="00AE61BB" w:rsidRPr="00D97AD4" w:rsidRDefault="00AE61BB" w:rsidP="00AE61BB">
            <w:pPr>
              <w:tabs>
                <w:tab w:val="left" w:leader="dot" w:pos="3870"/>
              </w:tabs>
              <w:spacing w:after="0" w:line="240" w:lineRule="auto"/>
              <w:ind w:left="288" w:hanging="288"/>
              <w:jc w:val="both"/>
              <w:rPr>
                <w:rFonts w:ascii="Times New Roman" w:hAnsi="Times New Roman" w:cs="Times New Roman"/>
                <w:sz w:val="20"/>
                <w:szCs w:val="20"/>
              </w:rPr>
            </w:pPr>
            <w:r w:rsidRPr="00D97AD4">
              <w:rPr>
                <w:rFonts w:ascii="Times New Roman" w:hAnsi="Times New Roman" w:cs="Times New Roman"/>
                <w:sz w:val="20"/>
                <w:szCs w:val="20"/>
              </w:rPr>
              <w:t>Tall oil soap (disproportionated) solution</w:t>
            </w:r>
            <w:r w:rsidRPr="00D97AD4">
              <w:rPr>
                <w:rFonts w:ascii="Times New Roman" w:hAnsi="Times New Roman" w:cs="Times New Roman"/>
                <w:sz w:val="20"/>
                <w:szCs w:val="20"/>
              </w:rPr>
              <w:tab/>
            </w:r>
          </w:p>
        </w:tc>
        <w:tc>
          <w:tcPr>
            <w:tcW w:w="613" w:type="pct"/>
          </w:tcPr>
          <w:p w14:paraId="570C9ACC" w14:textId="77777777" w:rsidR="00AE61BB" w:rsidRPr="00D97AD4" w:rsidRDefault="00AE61BB" w:rsidP="00036E58">
            <w:pPr>
              <w:spacing w:after="0" w:line="240" w:lineRule="auto"/>
              <w:jc w:val="right"/>
              <w:rPr>
                <w:rFonts w:ascii="Times New Roman" w:hAnsi="Times New Roman" w:cs="Times New Roman"/>
                <w:sz w:val="20"/>
                <w:szCs w:val="20"/>
              </w:rPr>
            </w:pPr>
          </w:p>
        </w:tc>
        <w:tc>
          <w:tcPr>
            <w:tcW w:w="611" w:type="pct"/>
          </w:tcPr>
          <w:p w14:paraId="199B65BE" w14:textId="77777777" w:rsidR="00AE61BB" w:rsidRPr="00D97AD4" w:rsidRDefault="00AE61BB" w:rsidP="00036E58">
            <w:pPr>
              <w:spacing w:after="0" w:line="240" w:lineRule="auto"/>
              <w:jc w:val="right"/>
              <w:rPr>
                <w:rFonts w:ascii="Times New Roman" w:hAnsi="Times New Roman" w:cs="Times New Roman"/>
                <w:sz w:val="20"/>
                <w:szCs w:val="20"/>
              </w:rPr>
            </w:pPr>
            <w:r w:rsidRPr="00D97AD4">
              <w:rPr>
                <w:rFonts w:ascii="Times New Roman" w:hAnsi="Times New Roman" w:cs="Times New Roman"/>
                <w:sz w:val="20"/>
                <w:szCs w:val="20"/>
              </w:rPr>
              <w:t>B</w:t>
            </w:r>
          </w:p>
        </w:tc>
        <w:tc>
          <w:tcPr>
            <w:tcW w:w="613" w:type="pct"/>
          </w:tcPr>
          <w:p w14:paraId="799AF77F" w14:textId="77777777" w:rsidR="00AE61BB" w:rsidRPr="00D97AD4" w:rsidRDefault="00AE61BB" w:rsidP="00036E58">
            <w:pPr>
              <w:spacing w:after="0" w:line="240" w:lineRule="auto"/>
              <w:jc w:val="right"/>
              <w:rPr>
                <w:rFonts w:ascii="Times New Roman" w:hAnsi="Times New Roman" w:cs="Times New Roman"/>
                <w:sz w:val="20"/>
                <w:szCs w:val="20"/>
              </w:rPr>
            </w:pPr>
          </w:p>
        </w:tc>
        <w:tc>
          <w:tcPr>
            <w:tcW w:w="541" w:type="pct"/>
          </w:tcPr>
          <w:p w14:paraId="4915BC4C" w14:textId="77777777" w:rsidR="00AE61BB" w:rsidRPr="00D97AD4" w:rsidRDefault="00AE61BB" w:rsidP="00036E58">
            <w:pPr>
              <w:spacing w:after="0" w:line="240" w:lineRule="auto"/>
              <w:jc w:val="right"/>
              <w:rPr>
                <w:rFonts w:ascii="Times New Roman" w:hAnsi="Times New Roman" w:cs="Times New Roman"/>
                <w:sz w:val="20"/>
                <w:szCs w:val="20"/>
              </w:rPr>
            </w:pPr>
          </w:p>
        </w:tc>
      </w:tr>
      <w:tr w:rsidR="003E1867" w:rsidRPr="00D97AD4" w14:paraId="15D44DEE" w14:textId="77777777" w:rsidTr="00D97AD4">
        <w:trPr>
          <w:trHeight w:val="20"/>
        </w:trPr>
        <w:tc>
          <w:tcPr>
            <w:tcW w:w="2623" w:type="pct"/>
          </w:tcPr>
          <w:p w14:paraId="3C332555" w14:textId="77777777" w:rsidR="003E1867" w:rsidRPr="00D97AD4" w:rsidRDefault="00AE61BB" w:rsidP="00AE61BB">
            <w:pPr>
              <w:tabs>
                <w:tab w:val="left" w:leader="dot" w:pos="3870"/>
              </w:tabs>
              <w:spacing w:after="0" w:line="240" w:lineRule="auto"/>
              <w:ind w:left="288" w:hanging="288"/>
              <w:jc w:val="both"/>
              <w:rPr>
                <w:rFonts w:ascii="Times New Roman" w:hAnsi="Times New Roman" w:cs="Times New Roman"/>
                <w:sz w:val="20"/>
                <w:szCs w:val="20"/>
              </w:rPr>
            </w:pPr>
            <w:r w:rsidRPr="00D97AD4">
              <w:rPr>
                <w:rFonts w:ascii="Times New Roman" w:hAnsi="Times New Roman" w:cs="Times New Roman"/>
                <w:sz w:val="20"/>
                <w:szCs w:val="20"/>
              </w:rPr>
              <w:t>Tallow</w:t>
            </w:r>
            <w:r w:rsidRPr="00D97AD4">
              <w:rPr>
                <w:rFonts w:ascii="Times New Roman" w:hAnsi="Times New Roman" w:cs="Times New Roman"/>
                <w:sz w:val="20"/>
                <w:szCs w:val="20"/>
              </w:rPr>
              <w:tab/>
            </w:r>
          </w:p>
        </w:tc>
        <w:tc>
          <w:tcPr>
            <w:tcW w:w="613" w:type="pct"/>
          </w:tcPr>
          <w:p w14:paraId="112BFB22" w14:textId="77777777" w:rsidR="003E1867" w:rsidRPr="00D97AD4" w:rsidRDefault="003E1867" w:rsidP="00036E58">
            <w:pPr>
              <w:spacing w:after="0" w:line="240" w:lineRule="auto"/>
              <w:jc w:val="right"/>
              <w:rPr>
                <w:rFonts w:ascii="Times New Roman" w:hAnsi="Times New Roman" w:cs="Times New Roman"/>
                <w:sz w:val="20"/>
                <w:szCs w:val="20"/>
              </w:rPr>
            </w:pPr>
          </w:p>
        </w:tc>
        <w:tc>
          <w:tcPr>
            <w:tcW w:w="611" w:type="pct"/>
          </w:tcPr>
          <w:p w14:paraId="5F4E053E" w14:textId="77777777" w:rsidR="003E1867" w:rsidRPr="00D97AD4" w:rsidRDefault="00A81A79" w:rsidP="00036E58">
            <w:pPr>
              <w:spacing w:after="0" w:line="240" w:lineRule="auto"/>
              <w:jc w:val="right"/>
              <w:rPr>
                <w:rFonts w:ascii="Times New Roman" w:hAnsi="Times New Roman" w:cs="Times New Roman"/>
                <w:sz w:val="20"/>
                <w:szCs w:val="20"/>
              </w:rPr>
            </w:pPr>
            <w:r w:rsidRPr="00D97AD4">
              <w:rPr>
                <w:rFonts w:ascii="Times New Roman" w:hAnsi="Times New Roman" w:cs="Times New Roman"/>
                <w:sz w:val="20"/>
                <w:szCs w:val="20"/>
              </w:rPr>
              <w:t>D</w:t>
            </w:r>
          </w:p>
        </w:tc>
        <w:tc>
          <w:tcPr>
            <w:tcW w:w="613" w:type="pct"/>
          </w:tcPr>
          <w:p w14:paraId="4F2BF6B6" w14:textId="77777777" w:rsidR="003E1867" w:rsidRPr="00D97AD4" w:rsidRDefault="003E1867" w:rsidP="00036E58">
            <w:pPr>
              <w:spacing w:after="0" w:line="240" w:lineRule="auto"/>
              <w:jc w:val="right"/>
              <w:rPr>
                <w:rFonts w:ascii="Times New Roman" w:hAnsi="Times New Roman" w:cs="Times New Roman"/>
                <w:sz w:val="20"/>
                <w:szCs w:val="20"/>
              </w:rPr>
            </w:pPr>
          </w:p>
        </w:tc>
        <w:tc>
          <w:tcPr>
            <w:tcW w:w="541" w:type="pct"/>
          </w:tcPr>
          <w:p w14:paraId="64A48021" w14:textId="77777777" w:rsidR="003E1867" w:rsidRPr="00D97AD4" w:rsidRDefault="003E1867" w:rsidP="00036E58">
            <w:pPr>
              <w:spacing w:after="0" w:line="240" w:lineRule="auto"/>
              <w:jc w:val="right"/>
              <w:rPr>
                <w:rFonts w:ascii="Times New Roman" w:hAnsi="Times New Roman" w:cs="Times New Roman"/>
                <w:sz w:val="20"/>
                <w:szCs w:val="20"/>
              </w:rPr>
            </w:pPr>
          </w:p>
        </w:tc>
      </w:tr>
      <w:tr w:rsidR="003E1867" w:rsidRPr="00D97AD4" w14:paraId="1693B447" w14:textId="77777777" w:rsidTr="00D97AD4">
        <w:trPr>
          <w:trHeight w:val="20"/>
        </w:trPr>
        <w:tc>
          <w:tcPr>
            <w:tcW w:w="2623" w:type="pct"/>
          </w:tcPr>
          <w:p w14:paraId="0CBE5212" w14:textId="77777777" w:rsidR="003E1867" w:rsidRPr="00D97AD4" w:rsidRDefault="00AE61BB" w:rsidP="00AE61BB">
            <w:pPr>
              <w:tabs>
                <w:tab w:val="left" w:leader="dot" w:pos="3870"/>
              </w:tabs>
              <w:spacing w:after="0" w:line="240" w:lineRule="auto"/>
              <w:ind w:left="288" w:hanging="288"/>
              <w:jc w:val="both"/>
              <w:rPr>
                <w:rFonts w:ascii="Times New Roman" w:hAnsi="Times New Roman" w:cs="Times New Roman"/>
                <w:sz w:val="20"/>
                <w:szCs w:val="20"/>
              </w:rPr>
            </w:pPr>
            <w:r w:rsidRPr="00D97AD4">
              <w:rPr>
                <w:rFonts w:ascii="Times New Roman" w:hAnsi="Times New Roman" w:cs="Times New Roman"/>
                <w:sz w:val="20"/>
                <w:szCs w:val="20"/>
              </w:rPr>
              <w:t>Tannic acid</w:t>
            </w:r>
            <w:r w:rsidRPr="00D97AD4">
              <w:rPr>
                <w:rFonts w:ascii="Times New Roman" w:hAnsi="Times New Roman" w:cs="Times New Roman"/>
                <w:sz w:val="20"/>
                <w:szCs w:val="20"/>
              </w:rPr>
              <w:tab/>
            </w:r>
          </w:p>
        </w:tc>
        <w:tc>
          <w:tcPr>
            <w:tcW w:w="613" w:type="pct"/>
          </w:tcPr>
          <w:p w14:paraId="7C5F2F43" w14:textId="77777777" w:rsidR="003E1867" w:rsidRPr="00D97AD4" w:rsidRDefault="003E1867" w:rsidP="00036E58">
            <w:pPr>
              <w:spacing w:after="0" w:line="240" w:lineRule="auto"/>
              <w:jc w:val="right"/>
              <w:rPr>
                <w:rFonts w:ascii="Times New Roman" w:hAnsi="Times New Roman" w:cs="Times New Roman"/>
                <w:sz w:val="20"/>
                <w:szCs w:val="20"/>
              </w:rPr>
            </w:pPr>
          </w:p>
        </w:tc>
        <w:tc>
          <w:tcPr>
            <w:tcW w:w="611" w:type="pct"/>
          </w:tcPr>
          <w:p w14:paraId="6AA51C6A" w14:textId="77777777" w:rsidR="003E1867" w:rsidRPr="00D97AD4" w:rsidRDefault="00A81A79" w:rsidP="00036E58">
            <w:pPr>
              <w:spacing w:after="0" w:line="240" w:lineRule="auto"/>
              <w:jc w:val="right"/>
              <w:rPr>
                <w:rFonts w:ascii="Times New Roman" w:hAnsi="Times New Roman" w:cs="Times New Roman"/>
                <w:sz w:val="20"/>
                <w:szCs w:val="20"/>
              </w:rPr>
            </w:pPr>
            <w:r w:rsidRPr="00D97AD4">
              <w:rPr>
                <w:rFonts w:ascii="Times New Roman" w:hAnsi="Times New Roman" w:cs="Times New Roman"/>
                <w:sz w:val="20"/>
                <w:szCs w:val="20"/>
              </w:rPr>
              <w:t>C</w:t>
            </w:r>
          </w:p>
        </w:tc>
        <w:tc>
          <w:tcPr>
            <w:tcW w:w="613" w:type="pct"/>
          </w:tcPr>
          <w:p w14:paraId="5B40111B" w14:textId="77777777" w:rsidR="003E1867" w:rsidRPr="00D97AD4" w:rsidRDefault="003E1867" w:rsidP="00036E58">
            <w:pPr>
              <w:spacing w:after="0" w:line="240" w:lineRule="auto"/>
              <w:jc w:val="right"/>
              <w:rPr>
                <w:rFonts w:ascii="Times New Roman" w:hAnsi="Times New Roman" w:cs="Times New Roman"/>
                <w:sz w:val="20"/>
                <w:szCs w:val="20"/>
              </w:rPr>
            </w:pPr>
          </w:p>
        </w:tc>
        <w:tc>
          <w:tcPr>
            <w:tcW w:w="541" w:type="pct"/>
          </w:tcPr>
          <w:p w14:paraId="43DD29A7" w14:textId="77777777" w:rsidR="003E1867" w:rsidRPr="00D97AD4" w:rsidRDefault="003E1867" w:rsidP="00036E58">
            <w:pPr>
              <w:spacing w:after="0" w:line="240" w:lineRule="auto"/>
              <w:jc w:val="right"/>
              <w:rPr>
                <w:rFonts w:ascii="Times New Roman" w:hAnsi="Times New Roman" w:cs="Times New Roman"/>
                <w:sz w:val="20"/>
                <w:szCs w:val="20"/>
              </w:rPr>
            </w:pPr>
          </w:p>
        </w:tc>
      </w:tr>
      <w:tr w:rsidR="003E1867" w:rsidRPr="00D97AD4" w14:paraId="6D2D2232" w14:textId="77777777" w:rsidTr="00D97AD4">
        <w:trPr>
          <w:trHeight w:val="20"/>
        </w:trPr>
        <w:tc>
          <w:tcPr>
            <w:tcW w:w="2623" w:type="pct"/>
          </w:tcPr>
          <w:p w14:paraId="3B77BBA5" w14:textId="77777777" w:rsidR="003E1867" w:rsidRPr="00D97AD4" w:rsidRDefault="00A81A79" w:rsidP="00AE61BB">
            <w:pPr>
              <w:tabs>
                <w:tab w:val="left" w:leader="dot" w:pos="3870"/>
              </w:tabs>
              <w:spacing w:after="0" w:line="240" w:lineRule="auto"/>
              <w:ind w:left="288" w:hanging="288"/>
              <w:jc w:val="both"/>
              <w:rPr>
                <w:rFonts w:ascii="Times New Roman" w:hAnsi="Times New Roman" w:cs="Times New Roman"/>
                <w:sz w:val="20"/>
                <w:szCs w:val="20"/>
              </w:rPr>
            </w:pPr>
            <w:r w:rsidRPr="00D97AD4">
              <w:rPr>
                <w:rFonts w:ascii="Times New Roman" w:hAnsi="Times New Roman" w:cs="Times New Roman"/>
                <w:sz w:val="20"/>
                <w:szCs w:val="20"/>
              </w:rPr>
              <w:t>Tetrachloroethane</w:t>
            </w:r>
            <w:r w:rsidR="00AE61BB" w:rsidRPr="00D97AD4">
              <w:rPr>
                <w:rFonts w:ascii="Times New Roman" w:hAnsi="Times New Roman" w:cs="Times New Roman"/>
                <w:sz w:val="20"/>
                <w:szCs w:val="20"/>
              </w:rPr>
              <w:tab/>
            </w:r>
          </w:p>
        </w:tc>
        <w:tc>
          <w:tcPr>
            <w:tcW w:w="613" w:type="pct"/>
          </w:tcPr>
          <w:p w14:paraId="7B667717" w14:textId="77777777" w:rsidR="003E1867" w:rsidRPr="00D97AD4" w:rsidRDefault="00A81A79" w:rsidP="00036E58">
            <w:pPr>
              <w:spacing w:after="0" w:line="240" w:lineRule="auto"/>
              <w:jc w:val="right"/>
              <w:rPr>
                <w:rFonts w:ascii="Times New Roman" w:hAnsi="Times New Roman" w:cs="Times New Roman"/>
                <w:sz w:val="20"/>
                <w:szCs w:val="20"/>
              </w:rPr>
            </w:pPr>
            <w:r w:rsidRPr="00D97AD4">
              <w:rPr>
                <w:rFonts w:ascii="Times New Roman" w:hAnsi="Times New Roman" w:cs="Times New Roman"/>
                <w:sz w:val="20"/>
                <w:szCs w:val="20"/>
              </w:rPr>
              <w:t>1702</w:t>
            </w:r>
          </w:p>
        </w:tc>
        <w:tc>
          <w:tcPr>
            <w:tcW w:w="611" w:type="pct"/>
          </w:tcPr>
          <w:p w14:paraId="24F39881" w14:textId="77777777" w:rsidR="003E1867" w:rsidRPr="00D97AD4" w:rsidRDefault="00A81A79" w:rsidP="00036E58">
            <w:pPr>
              <w:spacing w:after="0" w:line="240" w:lineRule="auto"/>
              <w:jc w:val="right"/>
              <w:rPr>
                <w:rFonts w:ascii="Times New Roman" w:hAnsi="Times New Roman" w:cs="Times New Roman"/>
                <w:sz w:val="20"/>
                <w:szCs w:val="20"/>
              </w:rPr>
            </w:pPr>
            <w:r w:rsidRPr="00D97AD4">
              <w:rPr>
                <w:rFonts w:ascii="Times New Roman" w:hAnsi="Times New Roman" w:cs="Times New Roman"/>
                <w:sz w:val="20"/>
                <w:szCs w:val="20"/>
              </w:rPr>
              <w:t>B</w:t>
            </w:r>
          </w:p>
        </w:tc>
        <w:tc>
          <w:tcPr>
            <w:tcW w:w="613" w:type="pct"/>
          </w:tcPr>
          <w:p w14:paraId="302E5D1D" w14:textId="77777777" w:rsidR="003E1867" w:rsidRPr="00D97AD4" w:rsidRDefault="003E1867" w:rsidP="00036E58">
            <w:pPr>
              <w:spacing w:after="0" w:line="240" w:lineRule="auto"/>
              <w:jc w:val="right"/>
              <w:rPr>
                <w:rFonts w:ascii="Times New Roman" w:hAnsi="Times New Roman" w:cs="Times New Roman"/>
                <w:sz w:val="20"/>
                <w:szCs w:val="20"/>
              </w:rPr>
            </w:pPr>
          </w:p>
        </w:tc>
        <w:tc>
          <w:tcPr>
            <w:tcW w:w="541" w:type="pct"/>
          </w:tcPr>
          <w:p w14:paraId="7DB6E99D" w14:textId="77777777" w:rsidR="003E1867" w:rsidRPr="00D97AD4" w:rsidRDefault="003E1867" w:rsidP="00036E58">
            <w:pPr>
              <w:spacing w:after="0" w:line="240" w:lineRule="auto"/>
              <w:jc w:val="right"/>
              <w:rPr>
                <w:rFonts w:ascii="Times New Roman" w:hAnsi="Times New Roman" w:cs="Times New Roman"/>
                <w:sz w:val="20"/>
                <w:szCs w:val="20"/>
              </w:rPr>
            </w:pPr>
          </w:p>
        </w:tc>
      </w:tr>
      <w:tr w:rsidR="003E1867" w:rsidRPr="00D97AD4" w14:paraId="0655BFFD" w14:textId="77777777" w:rsidTr="00D97AD4">
        <w:trPr>
          <w:trHeight w:val="20"/>
        </w:trPr>
        <w:tc>
          <w:tcPr>
            <w:tcW w:w="2623" w:type="pct"/>
          </w:tcPr>
          <w:p w14:paraId="7785C33C" w14:textId="77777777" w:rsidR="003E1867" w:rsidRPr="00D97AD4" w:rsidRDefault="00A81A79" w:rsidP="00AE61BB">
            <w:pPr>
              <w:tabs>
                <w:tab w:val="left" w:leader="dot" w:pos="3870"/>
              </w:tabs>
              <w:spacing w:after="0" w:line="240" w:lineRule="auto"/>
              <w:ind w:left="288" w:hanging="288"/>
              <w:jc w:val="both"/>
              <w:rPr>
                <w:rFonts w:ascii="Times New Roman" w:hAnsi="Times New Roman" w:cs="Times New Roman"/>
                <w:sz w:val="20"/>
                <w:szCs w:val="20"/>
              </w:rPr>
            </w:pPr>
            <w:proofErr w:type="spellStart"/>
            <w:r w:rsidRPr="00D97AD4">
              <w:rPr>
                <w:rFonts w:ascii="Times New Roman" w:hAnsi="Times New Roman" w:cs="Times New Roman"/>
                <w:sz w:val="20"/>
                <w:szCs w:val="20"/>
              </w:rPr>
              <w:t>Tetraethylenepentamine</w:t>
            </w:r>
            <w:proofErr w:type="spellEnd"/>
            <w:r w:rsidR="00AE61BB" w:rsidRPr="00D97AD4">
              <w:rPr>
                <w:rFonts w:ascii="Times New Roman" w:hAnsi="Times New Roman" w:cs="Times New Roman"/>
                <w:sz w:val="20"/>
                <w:szCs w:val="20"/>
              </w:rPr>
              <w:tab/>
            </w:r>
          </w:p>
        </w:tc>
        <w:tc>
          <w:tcPr>
            <w:tcW w:w="613" w:type="pct"/>
          </w:tcPr>
          <w:p w14:paraId="619FC45D" w14:textId="77777777" w:rsidR="003E1867" w:rsidRPr="00D97AD4" w:rsidRDefault="00A81A79" w:rsidP="00036E58">
            <w:pPr>
              <w:spacing w:after="0" w:line="240" w:lineRule="auto"/>
              <w:jc w:val="right"/>
              <w:rPr>
                <w:rFonts w:ascii="Times New Roman" w:hAnsi="Times New Roman" w:cs="Times New Roman"/>
                <w:sz w:val="20"/>
                <w:szCs w:val="20"/>
              </w:rPr>
            </w:pPr>
            <w:r w:rsidRPr="00D97AD4">
              <w:rPr>
                <w:rFonts w:ascii="Times New Roman" w:hAnsi="Times New Roman" w:cs="Times New Roman"/>
                <w:sz w:val="20"/>
                <w:szCs w:val="20"/>
              </w:rPr>
              <w:t>2320</w:t>
            </w:r>
          </w:p>
        </w:tc>
        <w:tc>
          <w:tcPr>
            <w:tcW w:w="611" w:type="pct"/>
          </w:tcPr>
          <w:p w14:paraId="493D0F75" w14:textId="77777777" w:rsidR="003E1867" w:rsidRPr="00D97AD4" w:rsidRDefault="00A81A79" w:rsidP="00036E58">
            <w:pPr>
              <w:spacing w:after="0" w:line="240" w:lineRule="auto"/>
              <w:jc w:val="right"/>
              <w:rPr>
                <w:rFonts w:ascii="Times New Roman" w:hAnsi="Times New Roman" w:cs="Times New Roman"/>
                <w:sz w:val="20"/>
                <w:szCs w:val="20"/>
              </w:rPr>
            </w:pPr>
            <w:r w:rsidRPr="00D97AD4">
              <w:rPr>
                <w:rFonts w:ascii="Times New Roman" w:hAnsi="Times New Roman" w:cs="Times New Roman"/>
                <w:sz w:val="20"/>
                <w:szCs w:val="20"/>
              </w:rPr>
              <w:t>D</w:t>
            </w:r>
          </w:p>
        </w:tc>
        <w:tc>
          <w:tcPr>
            <w:tcW w:w="613" w:type="pct"/>
          </w:tcPr>
          <w:p w14:paraId="4686D604" w14:textId="77777777" w:rsidR="003E1867" w:rsidRPr="00D97AD4" w:rsidRDefault="003E1867" w:rsidP="00036E58">
            <w:pPr>
              <w:spacing w:after="0" w:line="240" w:lineRule="auto"/>
              <w:jc w:val="right"/>
              <w:rPr>
                <w:rFonts w:ascii="Times New Roman" w:hAnsi="Times New Roman" w:cs="Times New Roman"/>
                <w:sz w:val="20"/>
                <w:szCs w:val="20"/>
              </w:rPr>
            </w:pPr>
          </w:p>
        </w:tc>
        <w:tc>
          <w:tcPr>
            <w:tcW w:w="541" w:type="pct"/>
          </w:tcPr>
          <w:p w14:paraId="3DCD417A" w14:textId="77777777" w:rsidR="003E1867" w:rsidRPr="00D97AD4" w:rsidRDefault="003E1867" w:rsidP="00036E58">
            <w:pPr>
              <w:spacing w:after="0" w:line="240" w:lineRule="auto"/>
              <w:jc w:val="right"/>
              <w:rPr>
                <w:rFonts w:ascii="Times New Roman" w:hAnsi="Times New Roman" w:cs="Times New Roman"/>
                <w:sz w:val="20"/>
                <w:szCs w:val="20"/>
              </w:rPr>
            </w:pPr>
          </w:p>
        </w:tc>
      </w:tr>
      <w:tr w:rsidR="003E1867" w:rsidRPr="00D97AD4" w14:paraId="3BB544F3" w14:textId="77777777" w:rsidTr="00D97AD4">
        <w:trPr>
          <w:trHeight w:val="20"/>
        </w:trPr>
        <w:tc>
          <w:tcPr>
            <w:tcW w:w="2623" w:type="pct"/>
          </w:tcPr>
          <w:p w14:paraId="22B2F825" w14:textId="77777777" w:rsidR="003E1867" w:rsidRPr="00D97AD4" w:rsidRDefault="00A81A79" w:rsidP="009F0702">
            <w:pPr>
              <w:spacing w:after="0" w:line="240" w:lineRule="auto"/>
              <w:jc w:val="both"/>
              <w:rPr>
                <w:rFonts w:ascii="Times New Roman" w:hAnsi="Times New Roman" w:cs="Times New Roman"/>
                <w:sz w:val="20"/>
                <w:szCs w:val="20"/>
              </w:rPr>
            </w:pPr>
            <w:r w:rsidRPr="00D97AD4">
              <w:rPr>
                <w:rFonts w:ascii="Times New Roman" w:hAnsi="Times New Roman" w:cs="Times New Roman"/>
                <w:sz w:val="20"/>
                <w:szCs w:val="20"/>
              </w:rPr>
              <w:t>Tetrahydrofuran</w:t>
            </w:r>
          </w:p>
        </w:tc>
        <w:tc>
          <w:tcPr>
            <w:tcW w:w="613" w:type="pct"/>
          </w:tcPr>
          <w:p w14:paraId="46E675DD" w14:textId="77777777" w:rsidR="003E1867" w:rsidRPr="00D97AD4" w:rsidRDefault="00A81A79" w:rsidP="00036E58">
            <w:pPr>
              <w:spacing w:after="0" w:line="240" w:lineRule="auto"/>
              <w:jc w:val="right"/>
              <w:rPr>
                <w:rFonts w:ascii="Times New Roman" w:hAnsi="Times New Roman" w:cs="Times New Roman"/>
                <w:sz w:val="20"/>
                <w:szCs w:val="20"/>
              </w:rPr>
            </w:pPr>
            <w:r w:rsidRPr="00D97AD4">
              <w:rPr>
                <w:rFonts w:ascii="Times New Roman" w:hAnsi="Times New Roman" w:cs="Times New Roman"/>
                <w:sz w:val="20"/>
                <w:szCs w:val="20"/>
              </w:rPr>
              <w:t>2056</w:t>
            </w:r>
          </w:p>
        </w:tc>
        <w:tc>
          <w:tcPr>
            <w:tcW w:w="611" w:type="pct"/>
          </w:tcPr>
          <w:p w14:paraId="124471A2" w14:textId="77777777" w:rsidR="003E1867" w:rsidRPr="00D97AD4" w:rsidRDefault="00A81A79" w:rsidP="00036E58">
            <w:pPr>
              <w:spacing w:after="0" w:line="240" w:lineRule="auto"/>
              <w:jc w:val="right"/>
              <w:rPr>
                <w:rFonts w:ascii="Times New Roman" w:hAnsi="Times New Roman" w:cs="Times New Roman"/>
                <w:sz w:val="20"/>
                <w:szCs w:val="20"/>
              </w:rPr>
            </w:pPr>
            <w:r w:rsidRPr="00D97AD4">
              <w:rPr>
                <w:rFonts w:ascii="Times New Roman" w:hAnsi="Times New Roman" w:cs="Times New Roman"/>
                <w:sz w:val="20"/>
                <w:szCs w:val="20"/>
              </w:rPr>
              <w:t>D</w:t>
            </w:r>
          </w:p>
        </w:tc>
        <w:tc>
          <w:tcPr>
            <w:tcW w:w="613" w:type="pct"/>
          </w:tcPr>
          <w:p w14:paraId="66C81F3A" w14:textId="77777777" w:rsidR="003E1867" w:rsidRPr="00D97AD4" w:rsidRDefault="003E1867" w:rsidP="00036E58">
            <w:pPr>
              <w:spacing w:after="0" w:line="240" w:lineRule="auto"/>
              <w:jc w:val="right"/>
              <w:rPr>
                <w:rFonts w:ascii="Times New Roman" w:hAnsi="Times New Roman" w:cs="Times New Roman"/>
                <w:sz w:val="20"/>
                <w:szCs w:val="20"/>
              </w:rPr>
            </w:pPr>
          </w:p>
        </w:tc>
        <w:tc>
          <w:tcPr>
            <w:tcW w:w="541" w:type="pct"/>
          </w:tcPr>
          <w:p w14:paraId="2662E9EF" w14:textId="77777777" w:rsidR="003E1867" w:rsidRPr="00D97AD4" w:rsidRDefault="003E1867" w:rsidP="00036E58">
            <w:pPr>
              <w:spacing w:after="0" w:line="240" w:lineRule="auto"/>
              <w:jc w:val="right"/>
              <w:rPr>
                <w:rFonts w:ascii="Times New Roman" w:hAnsi="Times New Roman" w:cs="Times New Roman"/>
                <w:sz w:val="20"/>
                <w:szCs w:val="20"/>
              </w:rPr>
            </w:pPr>
          </w:p>
        </w:tc>
      </w:tr>
      <w:tr w:rsidR="003E1867" w:rsidRPr="00D97AD4" w14:paraId="6BFC99C2" w14:textId="77777777" w:rsidTr="00D97AD4">
        <w:trPr>
          <w:trHeight w:val="20"/>
        </w:trPr>
        <w:tc>
          <w:tcPr>
            <w:tcW w:w="2623" w:type="pct"/>
          </w:tcPr>
          <w:p w14:paraId="3422F0ED" w14:textId="77777777" w:rsidR="003E1867" w:rsidRPr="00D97AD4" w:rsidRDefault="00A81A79" w:rsidP="00AE61BB">
            <w:pPr>
              <w:tabs>
                <w:tab w:val="left" w:leader="dot" w:pos="3870"/>
              </w:tabs>
              <w:spacing w:after="0" w:line="240" w:lineRule="auto"/>
              <w:ind w:left="288" w:hanging="288"/>
              <w:jc w:val="both"/>
              <w:rPr>
                <w:rFonts w:ascii="Times New Roman" w:hAnsi="Times New Roman" w:cs="Times New Roman"/>
                <w:sz w:val="20"/>
                <w:szCs w:val="20"/>
              </w:rPr>
            </w:pPr>
            <w:r w:rsidRPr="00D97AD4">
              <w:rPr>
                <w:rFonts w:ascii="Times New Roman" w:hAnsi="Times New Roman" w:cs="Times New Roman"/>
                <w:sz w:val="20"/>
                <w:szCs w:val="20"/>
              </w:rPr>
              <w:t>Tetrahydronaphthalene</w:t>
            </w:r>
            <w:r w:rsidR="00AE61BB" w:rsidRPr="00D97AD4">
              <w:rPr>
                <w:rFonts w:ascii="Times New Roman" w:hAnsi="Times New Roman" w:cs="Times New Roman"/>
                <w:sz w:val="20"/>
                <w:szCs w:val="20"/>
              </w:rPr>
              <w:tab/>
            </w:r>
          </w:p>
        </w:tc>
        <w:tc>
          <w:tcPr>
            <w:tcW w:w="613" w:type="pct"/>
          </w:tcPr>
          <w:p w14:paraId="3B8174FC" w14:textId="77777777" w:rsidR="003E1867" w:rsidRPr="00D97AD4" w:rsidRDefault="003E1867" w:rsidP="00036E58">
            <w:pPr>
              <w:spacing w:after="0" w:line="240" w:lineRule="auto"/>
              <w:jc w:val="right"/>
              <w:rPr>
                <w:rFonts w:ascii="Times New Roman" w:hAnsi="Times New Roman" w:cs="Times New Roman"/>
                <w:sz w:val="20"/>
                <w:szCs w:val="20"/>
              </w:rPr>
            </w:pPr>
          </w:p>
        </w:tc>
        <w:tc>
          <w:tcPr>
            <w:tcW w:w="611" w:type="pct"/>
          </w:tcPr>
          <w:p w14:paraId="7071CCEC" w14:textId="77777777" w:rsidR="003E1867" w:rsidRPr="00D97AD4" w:rsidRDefault="00A81A79" w:rsidP="00036E58">
            <w:pPr>
              <w:spacing w:after="0" w:line="240" w:lineRule="auto"/>
              <w:jc w:val="right"/>
              <w:rPr>
                <w:rFonts w:ascii="Times New Roman" w:hAnsi="Times New Roman" w:cs="Times New Roman"/>
                <w:sz w:val="20"/>
                <w:szCs w:val="20"/>
              </w:rPr>
            </w:pPr>
            <w:r w:rsidRPr="00D97AD4">
              <w:rPr>
                <w:rFonts w:ascii="Times New Roman" w:hAnsi="Times New Roman" w:cs="Times New Roman"/>
                <w:sz w:val="20"/>
                <w:szCs w:val="20"/>
              </w:rPr>
              <w:t>C</w:t>
            </w:r>
          </w:p>
        </w:tc>
        <w:tc>
          <w:tcPr>
            <w:tcW w:w="613" w:type="pct"/>
          </w:tcPr>
          <w:p w14:paraId="58CF70B8" w14:textId="77777777" w:rsidR="003E1867" w:rsidRPr="00D97AD4" w:rsidRDefault="003E1867" w:rsidP="00036E58">
            <w:pPr>
              <w:spacing w:after="0" w:line="240" w:lineRule="auto"/>
              <w:jc w:val="right"/>
              <w:rPr>
                <w:rFonts w:ascii="Times New Roman" w:hAnsi="Times New Roman" w:cs="Times New Roman"/>
                <w:sz w:val="20"/>
                <w:szCs w:val="20"/>
              </w:rPr>
            </w:pPr>
          </w:p>
        </w:tc>
        <w:tc>
          <w:tcPr>
            <w:tcW w:w="541" w:type="pct"/>
          </w:tcPr>
          <w:p w14:paraId="29242DC5" w14:textId="77777777" w:rsidR="003E1867" w:rsidRPr="00D97AD4" w:rsidRDefault="003E1867" w:rsidP="00036E58">
            <w:pPr>
              <w:spacing w:after="0" w:line="240" w:lineRule="auto"/>
              <w:jc w:val="right"/>
              <w:rPr>
                <w:rFonts w:ascii="Times New Roman" w:hAnsi="Times New Roman" w:cs="Times New Roman"/>
                <w:sz w:val="20"/>
                <w:szCs w:val="20"/>
              </w:rPr>
            </w:pPr>
          </w:p>
        </w:tc>
      </w:tr>
      <w:tr w:rsidR="003E1867" w:rsidRPr="00D97AD4" w14:paraId="1DDA4279" w14:textId="77777777" w:rsidTr="00D97AD4">
        <w:trPr>
          <w:trHeight w:val="20"/>
        </w:trPr>
        <w:tc>
          <w:tcPr>
            <w:tcW w:w="2623" w:type="pct"/>
          </w:tcPr>
          <w:p w14:paraId="54A39459" w14:textId="77777777" w:rsidR="003E1867" w:rsidRPr="00D97AD4" w:rsidRDefault="00A81A79" w:rsidP="00AE61BB">
            <w:pPr>
              <w:tabs>
                <w:tab w:val="left" w:leader="dot" w:pos="3870"/>
              </w:tabs>
              <w:spacing w:after="0" w:line="240" w:lineRule="auto"/>
              <w:ind w:left="288" w:hanging="288"/>
              <w:jc w:val="both"/>
              <w:rPr>
                <w:rFonts w:ascii="Times New Roman" w:hAnsi="Times New Roman" w:cs="Times New Roman"/>
                <w:sz w:val="20"/>
                <w:szCs w:val="20"/>
              </w:rPr>
            </w:pPr>
            <w:r w:rsidRPr="00D97AD4">
              <w:rPr>
                <w:rFonts w:ascii="Times New Roman" w:hAnsi="Times New Roman" w:cs="Times New Roman"/>
                <w:sz w:val="20"/>
                <w:szCs w:val="20"/>
              </w:rPr>
              <w:t>1,2,3,5-Tetramethyl benzene</w:t>
            </w:r>
            <w:r w:rsidR="00AE61BB" w:rsidRPr="00D97AD4">
              <w:rPr>
                <w:rFonts w:ascii="Times New Roman" w:hAnsi="Times New Roman" w:cs="Times New Roman"/>
                <w:sz w:val="20"/>
                <w:szCs w:val="20"/>
              </w:rPr>
              <w:tab/>
            </w:r>
          </w:p>
        </w:tc>
        <w:tc>
          <w:tcPr>
            <w:tcW w:w="613" w:type="pct"/>
          </w:tcPr>
          <w:p w14:paraId="227EF153" w14:textId="77777777" w:rsidR="003E1867" w:rsidRPr="00D97AD4" w:rsidRDefault="003E1867" w:rsidP="00036E58">
            <w:pPr>
              <w:spacing w:after="0" w:line="240" w:lineRule="auto"/>
              <w:jc w:val="right"/>
              <w:rPr>
                <w:rFonts w:ascii="Times New Roman" w:hAnsi="Times New Roman" w:cs="Times New Roman"/>
                <w:sz w:val="20"/>
                <w:szCs w:val="20"/>
              </w:rPr>
            </w:pPr>
          </w:p>
        </w:tc>
        <w:tc>
          <w:tcPr>
            <w:tcW w:w="611" w:type="pct"/>
          </w:tcPr>
          <w:p w14:paraId="7AFCD291" w14:textId="77777777" w:rsidR="003E1867" w:rsidRPr="00D97AD4" w:rsidRDefault="00A81A79" w:rsidP="00036E58">
            <w:pPr>
              <w:spacing w:after="0" w:line="240" w:lineRule="auto"/>
              <w:jc w:val="right"/>
              <w:rPr>
                <w:rFonts w:ascii="Times New Roman" w:hAnsi="Times New Roman" w:cs="Times New Roman"/>
                <w:sz w:val="20"/>
                <w:szCs w:val="20"/>
              </w:rPr>
            </w:pPr>
            <w:r w:rsidRPr="00D97AD4">
              <w:rPr>
                <w:rFonts w:ascii="Times New Roman" w:hAnsi="Times New Roman" w:cs="Times New Roman"/>
                <w:sz w:val="20"/>
                <w:szCs w:val="20"/>
              </w:rPr>
              <w:t>(C)</w:t>
            </w:r>
          </w:p>
        </w:tc>
        <w:tc>
          <w:tcPr>
            <w:tcW w:w="613" w:type="pct"/>
          </w:tcPr>
          <w:p w14:paraId="50270793" w14:textId="77777777" w:rsidR="003E1867" w:rsidRPr="00D97AD4" w:rsidRDefault="003E1867" w:rsidP="00036E58">
            <w:pPr>
              <w:spacing w:after="0" w:line="240" w:lineRule="auto"/>
              <w:jc w:val="right"/>
              <w:rPr>
                <w:rFonts w:ascii="Times New Roman" w:hAnsi="Times New Roman" w:cs="Times New Roman"/>
                <w:sz w:val="20"/>
                <w:szCs w:val="20"/>
              </w:rPr>
            </w:pPr>
          </w:p>
        </w:tc>
        <w:tc>
          <w:tcPr>
            <w:tcW w:w="541" w:type="pct"/>
          </w:tcPr>
          <w:p w14:paraId="045A78D5" w14:textId="77777777" w:rsidR="003E1867" w:rsidRPr="00D97AD4" w:rsidRDefault="003E1867" w:rsidP="00036E58">
            <w:pPr>
              <w:spacing w:after="0" w:line="240" w:lineRule="auto"/>
              <w:jc w:val="right"/>
              <w:rPr>
                <w:rFonts w:ascii="Times New Roman" w:hAnsi="Times New Roman" w:cs="Times New Roman"/>
                <w:sz w:val="20"/>
                <w:szCs w:val="20"/>
              </w:rPr>
            </w:pPr>
          </w:p>
        </w:tc>
      </w:tr>
      <w:tr w:rsidR="003E1867" w:rsidRPr="00D97AD4" w14:paraId="6C0BAB92" w14:textId="77777777" w:rsidTr="00D97AD4">
        <w:trPr>
          <w:trHeight w:val="20"/>
        </w:trPr>
        <w:tc>
          <w:tcPr>
            <w:tcW w:w="2623" w:type="pct"/>
          </w:tcPr>
          <w:p w14:paraId="5934CD2F" w14:textId="77777777" w:rsidR="003E1867" w:rsidRPr="00D97AD4" w:rsidRDefault="00A81A79" w:rsidP="00AE61BB">
            <w:pPr>
              <w:tabs>
                <w:tab w:val="left" w:leader="dot" w:pos="3870"/>
              </w:tabs>
              <w:spacing w:after="0" w:line="240" w:lineRule="auto"/>
              <w:ind w:left="288" w:hanging="288"/>
              <w:jc w:val="both"/>
              <w:rPr>
                <w:rFonts w:ascii="Times New Roman" w:hAnsi="Times New Roman" w:cs="Times New Roman"/>
                <w:sz w:val="20"/>
                <w:szCs w:val="20"/>
              </w:rPr>
            </w:pPr>
            <w:r w:rsidRPr="00D97AD4">
              <w:rPr>
                <w:rFonts w:ascii="Times New Roman" w:hAnsi="Times New Roman" w:cs="Times New Roman"/>
                <w:sz w:val="20"/>
                <w:szCs w:val="20"/>
              </w:rPr>
              <w:t>Titanium tetrachloride</w:t>
            </w:r>
            <w:r w:rsidR="00AE61BB" w:rsidRPr="00D97AD4">
              <w:rPr>
                <w:rFonts w:ascii="Times New Roman" w:hAnsi="Times New Roman" w:cs="Times New Roman"/>
                <w:sz w:val="20"/>
                <w:szCs w:val="20"/>
              </w:rPr>
              <w:tab/>
            </w:r>
          </w:p>
        </w:tc>
        <w:tc>
          <w:tcPr>
            <w:tcW w:w="613" w:type="pct"/>
          </w:tcPr>
          <w:p w14:paraId="59B06AE0" w14:textId="77777777" w:rsidR="003E1867" w:rsidRPr="00D97AD4" w:rsidRDefault="00A81A79" w:rsidP="00036E58">
            <w:pPr>
              <w:spacing w:after="0" w:line="240" w:lineRule="auto"/>
              <w:jc w:val="right"/>
              <w:rPr>
                <w:rFonts w:ascii="Times New Roman" w:hAnsi="Times New Roman" w:cs="Times New Roman"/>
                <w:sz w:val="20"/>
                <w:szCs w:val="20"/>
              </w:rPr>
            </w:pPr>
            <w:r w:rsidRPr="00D97AD4">
              <w:rPr>
                <w:rFonts w:ascii="Times New Roman" w:hAnsi="Times New Roman" w:cs="Times New Roman"/>
                <w:sz w:val="20"/>
                <w:szCs w:val="20"/>
              </w:rPr>
              <w:t>1838</w:t>
            </w:r>
          </w:p>
        </w:tc>
        <w:tc>
          <w:tcPr>
            <w:tcW w:w="611" w:type="pct"/>
          </w:tcPr>
          <w:p w14:paraId="6000F54E" w14:textId="77777777" w:rsidR="003E1867" w:rsidRPr="00D97AD4" w:rsidRDefault="00A81A79" w:rsidP="00036E58">
            <w:pPr>
              <w:spacing w:after="0" w:line="240" w:lineRule="auto"/>
              <w:jc w:val="right"/>
              <w:rPr>
                <w:rFonts w:ascii="Times New Roman" w:hAnsi="Times New Roman" w:cs="Times New Roman"/>
                <w:sz w:val="20"/>
                <w:szCs w:val="20"/>
              </w:rPr>
            </w:pPr>
            <w:r w:rsidRPr="00D97AD4">
              <w:rPr>
                <w:rFonts w:ascii="Times New Roman" w:hAnsi="Times New Roman" w:cs="Times New Roman"/>
                <w:sz w:val="20"/>
                <w:szCs w:val="20"/>
              </w:rPr>
              <w:t>D</w:t>
            </w:r>
          </w:p>
        </w:tc>
        <w:tc>
          <w:tcPr>
            <w:tcW w:w="613" w:type="pct"/>
          </w:tcPr>
          <w:p w14:paraId="1FCF9AB0" w14:textId="77777777" w:rsidR="003E1867" w:rsidRPr="00D97AD4" w:rsidRDefault="003E1867" w:rsidP="00036E58">
            <w:pPr>
              <w:spacing w:after="0" w:line="240" w:lineRule="auto"/>
              <w:jc w:val="right"/>
              <w:rPr>
                <w:rFonts w:ascii="Times New Roman" w:hAnsi="Times New Roman" w:cs="Times New Roman"/>
                <w:sz w:val="20"/>
                <w:szCs w:val="20"/>
              </w:rPr>
            </w:pPr>
          </w:p>
        </w:tc>
        <w:tc>
          <w:tcPr>
            <w:tcW w:w="541" w:type="pct"/>
          </w:tcPr>
          <w:p w14:paraId="7A6E143F" w14:textId="77777777" w:rsidR="003E1867" w:rsidRPr="00D97AD4" w:rsidRDefault="003E1867" w:rsidP="00036E58">
            <w:pPr>
              <w:spacing w:after="0" w:line="240" w:lineRule="auto"/>
              <w:jc w:val="right"/>
              <w:rPr>
                <w:rFonts w:ascii="Times New Roman" w:hAnsi="Times New Roman" w:cs="Times New Roman"/>
                <w:sz w:val="20"/>
                <w:szCs w:val="20"/>
              </w:rPr>
            </w:pPr>
          </w:p>
        </w:tc>
      </w:tr>
      <w:tr w:rsidR="003E1867" w:rsidRPr="00D97AD4" w14:paraId="1C62EB3F" w14:textId="77777777" w:rsidTr="00D97AD4">
        <w:trPr>
          <w:trHeight w:val="20"/>
        </w:trPr>
        <w:tc>
          <w:tcPr>
            <w:tcW w:w="2623" w:type="pct"/>
          </w:tcPr>
          <w:p w14:paraId="16C1F574" w14:textId="77777777" w:rsidR="003E1867" w:rsidRPr="00D97AD4" w:rsidRDefault="00A81A79" w:rsidP="00AE61BB">
            <w:pPr>
              <w:tabs>
                <w:tab w:val="left" w:leader="dot" w:pos="3870"/>
              </w:tabs>
              <w:spacing w:after="0" w:line="240" w:lineRule="auto"/>
              <w:ind w:left="288" w:hanging="288"/>
              <w:jc w:val="both"/>
              <w:rPr>
                <w:rFonts w:ascii="Times New Roman" w:hAnsi="Times New Roman" w:cs="Times New Roman"/>
                <w:sz w:val="20"/>
                <w:szCs w:val="20"/>
              </w:rPr>
            </w:pPr>
            <w:r w:rsidRPr="00D97AD4">
              <w:rPr>
                <w:rFonts w:ascii="Times New Roman" w:hAnsi="Times New Roman" w:cs="Times New Roman"/>
                <w:sz w:val="20"/>
                <w:szCs w:val="20"/>
              </w:rPr>
              <w:t>Toluene</w:t>
            </w:r>
            <w:r w:rsidR="00AE61BB" w:rsidRPr="00D97AD4">
              <w:rPr>
                <w:rFonts w:ascii="Times New Roman" w:hAnsi="Times New Roman" w:cs="Times New Roman"/>
                <w:sz w:val="20"/>
                <w:szCs w:val="20"/>
              </w:rPr>
              <w:tab/>
            </w:r>
          </w:p>
        </w:tc>
        <w:tc>
          <w:tcPr>
            <w:tcW w:w="613" w:type="pct"/>
          </w:tcPr>
          <w:p w14:paraId="29F22EE5" w14:textId="77777777" w:rsidR="003E1867" w:rsidRPr="00D97AD4" w:rsidRDefault="00A81A79" w:rsidP="00036E58">
            <w:pPr>
              <w:spacing w:after="0" w:line="240" w:lineRule="auto"/>
              <w:jc w:val="right"/>
              <w:rPr>
                <w:rFonts w:ascii="Times New Roman" w:hAnsi="Times New Roman" w:cs="Times New Roman"/>
                <w:sz w:val="20"/>
                <w:szCs w:val="20"/>
              </w:rPr>
            </w:pPr>
            <w:r w:rsidRPr="00D97AD4">
              <w:rPr>
                <w:rFonts w:ascii="Times New Roman" w:hAnsi="Times New Roman" w:cs="Times New Roman"/>
                <w:sz w:val="20"/>
                <w:szCs w:val="20"/>
              </w:rPr>
              <w:t>1294</w:t>
            </w:r>
          </w:p>
        </w:tc>
        <w:tc>
          <w:tcPr>
            <w:tcW w:w="611" w:type="pct"/>
          </w:tcPr>
          <w:p w14:paraId="4AFDD32B" w14:textId="77777777" w:rsidR="003E1867" w:rsidRPr="00D97AD4" w:rsidRDefault="00A81A79" w:rsidP="00036E58">
            <w:pPr>
              <w:spacing w:after="0" w:line="240" w:lineRule="auto"/>
              <w:jc w:val="right"/>
              <w:rPr>
                <w:rFonts w:ascii="Times New Roman" w:hAnsi="Times New Roman" w:cs="Times New Roman"/>
                <w:sz w:val="20"/>
                <w:szCs w:val="20"/>
              </w:rPr>
            </w:pPr>
            <w:r w:rsidRPr="00D97AD4">
              <w:rPr>
                <w:rFonts w:ascii="Times New Roman" w:hAnsi="Times New Roman" w:cs="Times New Roman"/>
                <w:sz w:val="20"/>
                <w:szCs w:val="20"/>
              </w:rPr>
              <w:t>C</w:t>
            </w:r>
          </w:p>
        </w:tc>
        <w:tc>
          <w:tcPr>
            <w:tcW w:w="613" w:type="pct"/>
          </w:tcPr>
          <w:p w14:paraId="069AF982" w14:textId="77777777" w:rsidR="003E1867" w:rsidRPr="00D97AD4" w:rsidRDefault="003E1867" w:rsidP="00036E58">
            <w:pPr>
              <w:spacing w:after="0" w:line="240" w:lineRule="auto"/>
              <w:jc w:val="right"/>
              <w:rPr>
                <w:rFonts w:ascii="Times New Roman" w:hAnsi="Times New Roman" w:cs="Times New Roman"/>
                <w:sz w:val="20"/>
                <w:szCs w:val="20"/>
              </w:rPr>
            </w:pPr>
          </w:p>
        </w:tc>
        <w:tc>
          <w:tcPr>
            <w:tcW w:w="541" w:type="pct"/>
          </w:tcPr>
          <w:p w14:paraId="02629E63" w14:textId="77777777" w:rsidR="003E1867" w:rsidRPr="00D97AD4" w:rsidRDefault="003E1867" w:rsidP="00036E58">
            <w:pPr>
              <w:spacing w:after="0" w:line="240" w:lineRule="auto"/>
              <w:jc w:val="right"/>
              <w:rPr>
                <w:rFonts w:ascii="Times New Roman" w:hAnsi="Times New Roman" w:cs="Times New Roman"/>
                <w:sz w:val="20"/>
                <w:szCs w:val="20"/>
              </w:rPr>
            </w:pPr>
          </w:p>
        </w:tc>
      </w:tr>
      <w:tr w:rsidR="003E1867" w:rsidRPr="00D97AD4" w14:paraId="4C1577EA" w14:textId="77777777" w:rsidTr="00D97AD4">
        <w:trPr>
          <w:trHeight w:val="20"/>
        </w:trPr>
        <w:tc>
          <w:tcPr>
            <w:tcW w:w="2623" w:type="pct"/>
          </w:tcPr>
          <w:p w14:paraId="19E79AF8" w14:textId="77777777" w:rsidR="003E1867" w:rsidRPr="00D97AD4" w:rsidRDefault="00A81A79" w:rsidP="00AE61BB">
            <w:pPr>
              <w:tabs>
                <w:tab w:val="left" w:leader="dot" w:pos="3870"/>
              </w:tabs>
              <w:spacing w:after="0" w:line="240" w:lineRule="auto"/>
              <w:ind w:left="288" w:hanging="288"/>
              <w:jc w:val="both"/>
              <w:rPr>
                <w:rFonts w:ascii="Times New Roman" w:hAnsi="Times New Roman" w:cs="Times New Roman"/>
                <w:sz w:val="20"/>
                <w:szCs w:val="20"/>
              </w:rPr>
            </w:pPr>
            <w:proofErr w:type="spellStart"/>
            <w:r w:rsidRPr="00D97AD4">
              <w:rPr>
                <w:rFonts w:ascii="Times New Roman" w:hAnsi="Times New Roman" w:cs="Times New Roman"/>
                <w:sz w:val="20"/>
                <w:szCs w:val="20"/>
              </w:rPr>
              <w:t>Toluenediamine</w:t>
            </w:r>
            <w:proofErr w:type="spellEnd"/>
            <w:r w:rsidR="00AE61BB" w:rsidRPr="00D97AD4">
              <w:rPr>
                <w:rFonts w:ascii="Times New Roman" w:hAnsi="Times New Roman" w:cs="Times New Roman"/>
                <w:sz w:val="20"/>
                <w:szCs w:val="20"/>
              </w:rPr>
              <w:tab/>
            </w:r>
          </w:p>
        </w:tc>
        <w:tc>
          <w:tcPr>
            <w:tcW w:w="613" w:type="pct"/>
          </w:tcPr>
          <w:p w14:paraId="6530E6B8" w14:textId="77777777" w:rsidR="003E1867" w:rsidRPr="00D97AD4" w:rsidRDefault="00A81A79" w:rsidP="00036E58">
            <w:pPr>
              <w:spacing w:after="0" w:line="240" w:lineRule="auto"/>
              <w:jc w:val="right"/>
              <w:rPr>
                <w:rFonts w:ascii="Times New Roman" w:hAnsi="Times New Roman" w:cs="Times New Roman"/>
                <w:sz w:val="20"/>
                <w:szCs w:val="20"/>
              </w:rPr>
            </w:pPr>
            <w:r w:rsidRPr="00D97AD4">
              <w:rPr>
                <w:rFonts w:ascii="Times New Roman" w:hAnsi="Times New Roman" w:cs="Times New Roman"/>
                <w:sz w:val="20"/>
                <w:szCs w:val="20"/>
              </w:rPr>
              <w:t>1709</w:t>
            </w:r>
          </w:p>
        </w:tc>
        <w:tc>
          <w:tcPr>
            <w:tcW w:w="611" w:type="pct"/>
          </w:tcPr>
          <w:p w14:paraId="20101DC0" w14:textId="77777777" w:rsidR="003E1867" w:rsidRPr="00D97AD4" w:rsidRDefault="00A81A79" w:rsidP="00036E58">
            <w:pPr>
              <w:spacing w:after="0" w:line="240" w:lineRule="auto"/>
              <w:jc w:val="right"/>
              <w:rPr>
                <w:rFonts w:ascii="Times New Roman" w:hAnsi="Times New Roman" w:cs="Times New Roman"/>
                <w:sz w:val="20"/>
                <w:szCs w:val="20"/>
              </w:rPr>
            </w:pPr>
            <w:r w:rsidRPr="00D97AD4">
              <w:rPr>
                <w:rFonts w:ascii="Times New Roman" w:hAnsi="Times New Roman" w:cs="Times New Roman"/>
                <w:sz w:val="20"/>
                <w:szCs w:val="20"/>
              </w:rPr>
              <w:t>C</w:t>
            </w:r>
          </w:p>
        </w:tc>
        <w:tc>
          <w:tcPr>
            <w:tcW w:w="613" w:type="pct"/>
          </w:tcPr>
          <w:p w14:paraId="255220B9" w14:textId="77777777" w:rsidR="003E1867" w:rsidRPr="00D97AD4" w:rsidRDefault="003E1867" w:rsidP="00036E58">
            <w:pPr>
              <w:spacing w:after="0" w:line="240" w:lineRule="auto"/>
              <w:jc w:val="right"/>
              <w:rPr>
                <w:rFonts w:ascii="Times New Roman" w:hAnsi="Times New Roman" w:cs="Times New Roman"/>
                <w:sz w:val="20"/>
                <w:szCs w:val="20"/>
              </w:rPr>
            </w:pPr>
          </w:p>
        </w:tc>
        <w:tc>
          <w:tcPr>
            <w:tcW w:w="541" w:type="pct"/>
          </w:tcPr>
          <w:p w14:paraId="5ABE281B" w14:textId="77777777" w:rsidR="003E1867" w:rsidRPr="00D97AD4" w:rsidRDefault="003E1867" w:rsidP="00036E58">
            <w:pPr>
              <w:spacing w:after="0" w:line="240" w:lineRule="auto"/>
              <w:jc w:val="right"/>
              <w:rPr>
                <w:rFonts w:ascii="Times New Roman" w:hAnsi="Times New Roman" w:cs="Times New Roman"/>
                <w:sz w:val="20"/>
                <w:szCs w:val="20"/>
              </w:rPr>
            </w:pPr>
          </w:p>
        </w:tc>
      </w:tr>
      <w:tr w:rsidR="003E1867" w:rsidRPr="00D97AD4" w14:paraId="153C5CCA" w14:textId="77777777" w:rsidTr="00D97AD4">
        <w:trPr>
          <w:trHeight w:val="20"/>
        </w:trPr>
        <w:tc>
          <w:tcPr>
            <w:tcW w:w="2623" w:type="pct"/>
          </w:tcPr>
          <w:p w14:paraId="6EA61942" w14:textId="77777777" w:rsidR="003E1867" w:rsidRPr="00D97AD4" w:rsidRDefault="00A81A79" w:rsidP="00AE61BB">
            <w:pPr>
              <w:tabs>
                <w:tab w:val="left" w:leader="dot" w:pos="3870"/>
              </w:tabs>
              <w:spacing w:after="0" w:line="240" w:lineRule="auto"/>
              <w:ind w:left="288" w:hanging="288"/>
              <w:jc w:val="both"/>
              <w:rPr>
                <w:rFonts w:ascii="Times New Roman" w:hAnsi="Times New Roman" w:cs="Times New Roman"/>
                <w:sz w:val="20"/>
                <w:szCs w:val="20"/>
              </w:rPr>
            </w:pPr>
            <w:r w:rsidRPr="00D97AD4">
              <w:rPr>
                <w:rFonts w:ascii="Times New Roman" w:hAnsi="Times New Roman" w:cs="Times New Roman"/>
                <w:sz w:val="20"/>
                <w:szCs w:val="20"/>
              </w:rPr>
              <w:t>Toluene diisocyanate</w:t>
            </w:r>
            <w:r w:rsidR="00AE61BB" w:rsidRPr="00D97AD4">
              <w:rPr>
                <w:rFonts w:ascii="Times New Roman" w:hAnsi="Times New Roman" w:cs="Times New Roman"/>
                <w:sz w:val="20"/>
                <w:szCs w:val="20"/>
              </w:rPr>
              <w:tab/>
            </w:r>
          </w:p>
        </w:tc>
        <w:tc>
          <w:tcPr>
            <w:tcW w:w="613" w:type="pct"/>
          </w:tcPr>
          <w:p w14:paraId="7523DD3A" w14:textId="77777777" w:rsidR="003E1867" w:rsidRPr="00D97AD4" w:rsidRDefault="00A81A79" w:rsidP="00036E58">
            <w:pPr>
              <w:spacing w:after="0" w:line="240" w:lineRule="auto"/>
              <w:jc w:val="right"/>
              <w:rPr>
                <w:rFonts w:ascii="Times New Roman" w:hAnsi="Times New Roman" w:cs="Times New Roman"/>
                <w:sz w:val="20"/>
                <w:szCs w:val="20"/>
              </w:rPr>
            </w:pPr>
            <w:r w:rsidRPr="00D97AD4">
              <w:rPr>
                <w:rFonts w:ascii="Times New Roman" w:hAnsi="Times New Roman" w:cs="Times New Roman"/>
                <w:sz w:val="20"/>
                <w:szCs w:val="20"/>
              </w:rPr>
              <w:t>2078</w:t>
            </w:r>
          </w:p>
        </w:tc>
        <w:tc>
          <w:tcPr>
            <w:tcW w:w="611" w:type="pct"/>
          </w:tcPr>
          <w:p w14:paraId="7BEAFBC5" w14:textId="77777777" w:rsidR="003E1867" w:rsidRPr="00D97AD4" w:rsidRDefault="00A81A79" w:rsidP="00036E58">
            <w:pPr>
              <w:spacing w:after="0" w:line="240" w:lineRule="auto"/>
              <w:jc w:val="right"/>
              <w:rPr>
                <w:rFonts w:ascii="Times New Roman" w:hAnsi="Times New Roman" w:cs="Times New Roman"/>
                <w:sz w:val="20"/>
                <w:szCs w:val="20"/>
              </w:rPr>
            </w:pPr>
            <w:r w:rsidRPr="00D97AD4">
              <w:rPr>
                <w:rFonts w:ascii="Times New Roman" w:hAnsi="Times New Roman" w:cs="Times New Roman"/>
                <w:sz w:val="20"/>
                <w:szCs w:val="20"/>
              </w:rPr>
              <w:t>C</w:t>
            </w:r>
          </w:p>
        </w:tc>
        <w:tc>
          <w:tcPr>
            <w:tcW w:w="613" w:type="pct"/>
          </w:tcPr>
          <w:p w14:paraId="00C99E98" w14:textId="77777777" w:rsidR="003E1867" w:rsidRPr="00D97AD4" w:rsidRDefault="003E1867" w:rsidP="00036E58">
            <w:pPr>
              <w:spacing w:after="0" w:line="240" w:lineRule="auto"/>
              <w:jc w:val="right"/>
              <w:rPr>
                <w:rFonts w:ascii="Times New Roman" w:hAnsi="Times New Roman" w:cs="Times New Roman"/>
                <w:sz w:val="20"/>
                <w:szCs w:val="20"/>
              </w:rPr>
            </w:pPr>
          </w:p>
        </w:tc>
        <w:tc>
          <w:tcPr>
            <w:tcW w:w="541" w:type="pct"/>
          </w:tcPr>
          <w:p w14:paraId="51D5E198" w14:textId="77777777" w:rsidR="003E1867" w:rsidRPr="00D97AD4" w:rsidRDefault="003E1867" w:rsidP="00036E58">
            <w:pPr>
              <w:spacing w:after="0" w:line="240" w:lineRule="auto"/>
              <w:jc w:val="right"/>
              <w:rPr>
                <w:rFonts w:ascii="Times New Roman" w:hAnsi="Times New Roman" w:cs="Times New Roman"/>
                <w:sz w:val="20"/>
                <w:szCs w:val="20"/>
              </w:rPr>
            </w:pPr>
          </w:p>
        </w:tc>
      </w:tr>
      <w:tr w:rsidR="003E1867" w:rsidRPr="00D97AD4" w14:paraId="35ACA1EC" w14:textId="77777777" w:rsidTr="00D97AD4">
        <w:trPr>
          <w:trHeight w:val="20"/>
        </w:trPr>
        <w:tc>
          <w:tcPr>
            <w:tcW w:w="2623" w:type="pct"/>
          </w:tcPr>
          <w:p w14:paraId="47C064C9" w14:textId="77777777" w:rsidR="003E1867" w:rsidRPr="00D97AD4" w:rsidRDefault="00A81A79" w:rsidP="00AE61BB">
            <w:pPr>
              <w:tabs>
                <w:tab w:val="left" w:leader="dot" w:pos="3870"/>
              </w:tabs>
              <w:spacing w:after="0" w:line="240" w:lineRule="auto"/>
              <w:ind w:left="288" w:hanging="288"/>
              <w:jc w:val="both"/>
              <w:rPr>
                <w:rFonts w:ascii="Times New Roman" w:hAnsi="Times New Roman" w:cs="Times New Roman"/>
                <w:sz w:val="20"/>
                <w:szCs w:val="20"/>
              </w:rPr>
            </w:pPr>
            <w:r w:rsidRPr="00D97AD4">
              <w:rPr>
                <w:rFonts w:ascii="Times New Roman" w:hAnsi="Times New Roman" w:cs="Times New Roman"/>
                <w:sz w:val="20"/>
                <w:szCs w:val="20"/>
              </w:rPr>
              <w:t>o-Toluidine</w:t>
            </w:r>
            <w:r w:rsidR="00AE61BB" w:rsidRPr="00D97AD4">
              <w:rPr>
                <w:rFonts w:ascii="Times New Roman" w:hAnsi="Times New Roman" w:cs="Times New Roman"/>
                <w:sz w:val="20"/>
                <w:szCs w:val="20"/>
              </w:rPr>
              <w:tab/>
            </w:r>
          </w:p>
        </w:tc>
        <w:tc>
          <w:tcPr>
            <w:tcW w:w="613" w:type="pct"/>
          </w:tcPr>
          <w:p w14:paraId="3AE73DB9" w14:textId="77777777" w:rsidR="003E1867" w:rsidRPr="00D97AD4" w:rsidRDefault="00A81A79" w:rsidP="00036E58">
            <w:pPr>
              <w:spacing w:after="0" w:line="240" w:lineRule="auto"/>
              <w:jc w:val="right"/>
              <w:rPr>
                <w:rFonts w:ascii="Times New Roman" w:hAnsi="Times New Roman" w:cs="Times New Roman"/>
                <w:sz w:val="20"/>
                <w:szCs w:val="20"/>
              </w:rPr>
            </w:pPr>
            <w:r w:rsidRPr="00D97AD4">
              <w:rPr>
                <w:rFonts w:ascii="Times New Roman" w:hAnsi="Times New Roman" w:cs="Times New Roman"/>
                <w:sz w:val="20"/>
                <w:szCs w:val="20"/>
              </w:rPr>
              <w:t>1708</w:t>
            </w:r>
          </w:p>
        </w:tc>
        <w:tc>
          <w:tcPr>
            <w:tcW w:w="611" w:type="pct"/>
          </w:tcPr>
          <w:p w14:paraId="5437BFB7" w14:textId="77777777" w:rsidR="003E1867" w:rsidRPr="00D97AD4" w:rsidRDefault="00A81A79" w:rsidP="00036E58">
            <w:pPr>
              <w:spacing w:after="0" w:line="240" w:lineRule="auto"/>
              <w:jc w:val="right"/>
              <w:rPr>
                <w:rFonts w:ascii="Times New Roman" w:hAnsi="Times New Roman" w:cs="Times New Roman"/>
                <w:sz w:val="20"/>
                <w:szCs w:val="20"/>
              </w:rPr>
            </w:pPr>
            <w:r w:rsidRPr="00D97AD4">
              <w:rPr>
                <w:rFonts w:ascii="Times New Roman" w:hAnsi="Times New Roman" w:cs="Times New Roman"/>
                <w:sz w:val="20"/>
                <w:szCs w:val="20"/>
              </w:rPr>
              <w:t>C</w:t>
            </w:r>
          </w:p>
        </w:tc>
        <w:tc>
          <w:tcPr>
            <w:tcW w:w="613" w:type="pct"/>
          </w:tcPr>
          <w:p w14:paraId="79C2C3B1" w14:textId="77777777" w:rsidR="003E1867" w:rsidRPr="00D97AD4" w:rsidRDefault="003E1867" w:rsidP="00036E58">
            <w:pPr>
              <w:spacing w:after="0" w:line="240" w:lineRule="auto"/>
              <w:jc w:val="right"/>
              <w:rPr>
                <w:rFonts w:ascii="Times New Roman" w:hAnsi="Times New Roman" w:cs="Times New Roman"/>
                <w:sz w:val="20"/>
                <w:szCs w:val="20"/>
              </w:rPr>
            </w:pPr>
          </w:p>
        </w:tc>
        <w:tc>
          <w:tcPr>
            <w:tcW w:w="541" w:type="pct"/>
          </w:tcPr>
          <w:p w14:paraId="3FDA52F0" w14:textId="77777777" w:rsidR="003E1867" w:rsidRPr="00D97AD4" w:rsidRDefault="003E1867" w:rsidP="00036E58">
            <w:pPr>
              <w:spacing w:after="0" w:line="240" w:lineRule="auto"/>
              <w:jc w:val="right"/>
              <w:rPr>
                <w:rFonts w:ascii="Times New Roman" w:hAnsi="Times New Roman" w:cs="Times New Roman"/>
                <w:sz w:val="20"/>
                <w:szCs w:val="20"/>
              </w:rPr>
            </w:pPr>
          </w:p>
        </w:tc>
      </w:tr>
      <w:tr w:rsidR="003E1867" w:rsidRPr="00D97AD4" w14:paraId="01BBEA25" w14:textId="77777777" w:rsidTr="00D97AD4">
        <w:trPr>
          <w:trHeight w:val="20"/>
        </w:trPr>
        <w:tc>
          <w:tcPr>
            <w:tcW w:w="2623" w:type="pct"/>
          </w:tcPr>
          <w:p w14:paraId="3ACCA151" w14:textId="77777777" w:rsidR="003E1867" w:rsidRPr="00D97AD4" w:rsidRDefault="00A81A79" w:rsidP="00AE61BB">
            <w:pPr>
              <w:tabs>
                <w:tab w:val="left" w:leader="dot" w:pos="3870"/>
              </w:tabs>
              <w:spacing w:after="0" w:line="240" w:lineRule="auto"/>
              <w:ind w:left="288" w:hanging="288"/>
              <w:jc w:val="both"/>
              <w:rPr>
                <w:rFonts w:ascii="Times New Roman" w:hAnsi="Times New Roman" w:cs="Times New Roman"/>
                <w:sz w:val="20"/>
                <w:szCs w:val="20"/>
              </w:rPr>
            </w:pPr>
            <w:r w:rsidRPr="00D97AD4">
              <w:rPr>
                <w:rFonts w:ascii="Times New Roman" w:hAnsi="Times New Roman" w:cs="Times New Roman"/>
                <w:sz w:val="20"/>
                <w:szCs w:val="20"/>
              </w:rPr>
              <w:t>Tributyl phosphate</w:t>
            </w:r>
            <w:r w:rsidR="00AE61BB" w:rsidRPr="00D97AD4">
              <w:rPr>
                <w:rFonts w:ascii="Times New Roman" w:hAnsi="Times New Roman" w:cs="Times New Roman"/>
                <w:sz w:val="20"/>
                <w:szCs w:val="20"/>
              </w:rPr>
              <w:tab/>
            </w:r>
          </w:p>
        </w:tc>
        <w:tc>
          <w:tcPr>
            <w:tcW w:w="613" w:type="pct"/>
          </w:tcPr>
          <w:p w14:paraId="57557E4F" w14:textId="77777777" w:rsidR="003E1867" w:rsidRPr="00D97AD4" w:rsidRDefault="003E1867" w:rsidP="00036E58">
            <w:pPr>
              <w:spacing w:after="0" w:line="240" w:lineRule="auto"/>
              <w:jc w:val="right"/>
              <w:rPr>
                <w:rFonts w:ascii="Times New Roman" w:hAnsi="Times New Roman" w:cs="Times New Roman"/>
                <w:sz w:val="20"/>
                <w:szCs w:val="20"/>
              </w:rPr>
            </w:pPr>
          </w:p>
        </w:tc>
        <w:tc>
          <w:tcPr>
            <w:tcW w:w="611" w:type="pct"/>
          </w:tcPr>
          <w:p w14:paraId="05DB8D65" w14:textId="77777777" w:rsidR="003E1867" w:rsidRPr="00D97AD4" w:rsidRDefault="00A81A79" w:rsidP="00036E58">
            <w:pPr>
              <w:spacing w:after="0" w:line="240" w:lineRule="auto"/>
              <w:jc w:val="right"/>
              <w:rPr>
                <w:rFonts w:ascii="Times New Roman" w:hAnsi="Times New Roman" w:cs="Times New Roman"/>
                <w:sz w:val="20"/>
                <w:szCs w:val="20"/>
              </w:rPr>
            </w:pPr>
            <w:r w:rsidRPr="00D97AD4">
              <w:rPr>
                <w:rFonts w:ascii="Times New Roman" w:hAnsi="Times New Roman" w:cs="Times New Roman"/>
                <w:sz w:val="20"/>
                <w:szCs w:val="20"/>
              </w:rPr>
              <w:t>B</w:t>
            </w:r>
          </w:p>
        </w:tc>
        <w:tc>
          <w:tcPr>
            <w:tcW w:w="613" w:type="pct"/>
          </w:tcPr>
          <w:p w14:paraId="52CC165C" w14:textId="77777777" w:rsidR="003E1867" w:rsidRPr="00D97AD4" w:rsidRDefault="003E1867" w:rsidP="00036E58">
            <w:pPr>
              <w:spacing w:after="0" w:line="240" w:lineRule="auto"/>
              <w:jc w:val="right"/>
              <w:rPr>
                <w:rFonts w:ascii="Times New Roman" w:hAnsi="Times New Roman" w:cs="Times New Roman"/>
                <w:sz w:val="20"/>
                <w:szCs w:val="20"/>
              </w:rPr>
            </w:pPr>
          </w:p>
        </w:tc>
        <w:tc>
          <w:tcPr>
            <w:tcW w:w="541" w:type="pct"/>
          </w:tcPr>
          <w:p w14:paraId="7A82A9E0" w14:textId="77777777" w:rsidR="003E1867" w:rsidRPr="00D97AD4" w:rsidRDefault="003E1867" w:rsidP="00036E58">
            <w:pPr>
              <w:spacing w:after="0" w:line="240" w:lineRule="auto"/>
              <w:jc w:val="right"/>
              <w:rPr>
                <w:rFonts w:ascii="Times New Roman" w:hAnsi="Times New Roman" w:cs="Times New Roman"/>
                <w:sz w:val="20"/>
                <w:szCs w:val="20"/>
              </w:rPr>
            </w:pPr>
          </w:p>
        </w:tc>
      </w:tr>
      <w:tr w:rsidR="003E1867" w:rsidRPr="00D97AD4" w14:paraId="07E03438" w14:textId="77777777" w:rsidTr="00D97AD4">
        <w:trPr>
          <w:trHeight w:val="20"/>
        </w:trPr>
        <w:tc>
          <w:tcPr>
            <w:tcW w:w="2623" w:type="pct"/>
          </w:tcPr>
          <w:p w14:paraId="211232FC" w14:textId="77777777" w:rsidR="003E1867" w:rsidRPr="00D97AD4" w:rsidRDefault="00A81A79" w:rsidP="00AE61BB">
            <w:pPr>
              <w:tabs>
                <w:tab w:val="left" w:leader="dot" w:pos="3870"/>
              </w:tabs>
              <w:spacing w:after="0" w:line="240" w:lineRule="auto"/>
              <w:ind w:left="288" w:hanging="288"/>
              <w:jc w:val="both"/>
              <w:rPr>
                <w:rFonts w:ascii="Times New Roman" w:hAnsi="Times New Roman" w:cs="Times New Roman"/>
                <w:sz w:val="20"/>
                <w:szCs w:val="20"/>
              </w:rPr>
            </w:pPr>
            <w:r w:rsidRPr="00D97AD4">
              <w:rPr>
                <w:rFonts w:ascii="Times New Roman" w:hAnsi="Times New Roman" w:cs="Times New Roman"/>
                <w:sz w:val="20"/>
                <w:szCs w:val="20"/>
              </w:rPr>
              <w:t>1,2,4-Trichlorobenzene</w:t>
            </w:r>
            <w:r w:rsidR="00AE61BB" w:rsidRPr="00D97AD4">
              <w:rPr>
                <w:rFonts w:ascii="Times New Roman" w:hAnsi="Times New Roman" w:cs="Times New Roman"/>
                <w:sz w:val="20"/>
                <w:szCs w:val="20"/>
              </w:rPr>
              <w:tab/>
            </w:r>
          </w:p>
        </w:tc>
        <w:tc>
          <w:tcPr>
            <w:tcW w:w="613" w:type="pct"/>
          </w:tcPr>
          <w:p w14:paraId="523AA119" w14:textId="77777777" w:rsidR="003E1867" w:rsidRPr="00D97AD4" w:rsidRDefault="00A81A79" w:rsidP="00036E58">
            <w:pPr>
              <w:spacing w:after="0" w:line="240" w:lineRule="auto"/>
              <w:jc w:val="right"/>
              <w:rPr>
                <w:rFonts w:ascii="Times New Roman" w:hAnsi="Times New Roman" w:cs="Times New Roman"/>
                <w:sz w:val="20"/>
                <w:szCs w:val="20"/>
              </w:rPr>
            </w:pPr>
            <w:r w:rsidRPr="00D97AD4">
              <w:rPr>
                <w:rFonts w:ascii="Times New Roman" w:hAnsi="Times New Roman" w:cs="Times New Roman"/>
                <w:sz w:val="20"/>
                <w:szCs w:val="20"/>
              </w:rPr>
              <w:t>2321</w:t>
            </w:r>
          </w:p>
        </w:tc>
        <w:tc>
          <w:tcPr>
            <w:tcW w:w="611" w:type="pct"/>
          </w:tcPr>
          <w:p w14:paraId="2E432BBA" w14:textId="77777777" w:rsidR="003E1867" w:rsidRPr="00D97AD4" w:rsidRDefault="00A81A79" w:rsidP="00036E58">
            <w:pPr>
              <w:spacing w:after="0" w:line="240" w:lineRule="auto"/>
              <w:jc w:val="right"/>
              <w:rPr>
                <w:rFonts w:ascii="Times New Roman" w:hAnsi="Times New Roman" w:cs="Times New Roman"/>
                <w:sz w:val="20"/>
                <w:szCs w:val="20"/>
              </w:rPr>
            </w:pPr>
            <w:r w:rsidRPr="00D97AD4">
              <w:rPr>
                <w:rFonts w:ascii="Times New Roman" w:hAnsi="Times New Roman" w:cs="Times New Roman"/>
                <w:sz w:val="20"/>
                <w:szCs w:val="20"/>
              </w:rPr>
              <w:t>B</w:t>
            </w:r>
          </w:p>
        </w:tc>
        <w:tc>
          <w:tcPr>
            <w:tcW w:w="613" w:type="pct"/>
          </w:tcPr>
          <w:p w14:paraId="61F14AC5" w14:textId="77777777" w:rsidR="003E1867" w:rsidRPr="00D97AD4" w:rsidRDefault="003E1867" w:rsidP="00036E58">
            <w:pPr>
              <w:spacing w:after="0" w:line="240" w:lineRule="auto"/>
              <w:jc w:val="right"/>
              <w:rPr>
                <w:rFonts w:ascii="Times New Roman" w:hAnsi="Times New Roman" w:cs="Times New Roman"/>
                <w:sz w:val="20"/>
                <w:szCs w:val="20"/>
              </w:rPr>
            </w:pPr>
          </w:p>
        </w:tc>
        <w:tc>
          <w:tcPr>
            <w:tcW w:w="541" w:type="pct"/>
          </w:tcPr>
          <w:p w14:paraId="00CE5D5C" w14:textId="77777777" w:rsidR="003E1867" w:rsidRPr="00D97AD4" w:rsidRDefault="003E1867" w:rsidP="00036E58">
            <w:pPr>
              <w:spacing w:after="0" w:line="240" w:lineRule="auto"/>
              <w:jc w:val="right"/>
              <w:rPr>
                <w:rFonts w:ascii="Times New Roman" w:hAnsi="Times New Roman" w:cs="Times New Roman"/>
                <w:sz w:val="20"/>
                <w:szCs w:val="20"/>
              </w:rPr>
            </w:pPr>
          </w:p>
        </w:tc>
      </w:tr>
      <w:tr w:rsidR="003E1867" w:rsidRPr="00D97AD4" w14:paraId="05F8E280" w14:textId="77777777" w:rsidTr="00D97AD4">
        <w:trPr>
          <w:trHeight w:val="20"/>
        </w:trPr>
        <w:tc>
          <w:tcPr>
            <w:tcW w:w="2623" w:type="pct"/>
          </w:tcPr>
          <w:p w14:paraId="3F3FF8C0" w14:textId="77777777" w:rsidR="003E1867" w:rsidRPr="00D97AD4" w:rsidRDefault="00A81A79" w:rsidP="00AE61BB">
            <w:pPr>
              <w:tabs>
                <w:tab w:val="left" w:leader="dot" w:pos="3870"/>
              </w:tabs>
              <w:spacing w:after="0" w:line="240" w:lineRule="auto"/>
              <w:ind w:left="288" w:hanging="288"/>
              <w:jc w:val="both"/>
              <w:rPr>
                <w:rFonts w:ascii="Times New Roman" w:hAnsi="Times New Roman" w:cs="Times New Roman"/>
                <w:sz w:val="20"/>
                <w:szCs w:val="20"/>
              </w:rPr>
            </w:pPr>
            <w:r w:rsidRPr="00D97AD4">
              <w:rPr>
                <w:rFonts w:ascii="Times New Roman" w:hAnsi="Times New Roman" w:cs="Times New Roman"/>
                <w:sz w:val="20"/>
                <w:szCs w:val="20"/>
              </w:rPr>
              <w:t>1,1,1-Trichloroethane</w:t>
            </w:r>
            <w:r w:rsidR="00AE61BB" w:rsidRPr="00D97AD4">
              <w:rPr>
                <w:rFonts w:ascii="Times New Roman" w:hAnsi="Times New Roman" w:cs="Times New Roman"/>
                <w:sz w:val="20"/>
                <w:szCs w:val="20"/>
              </w:rPr>
              <w:tab/>
            </w:r>
          </w:p>
        </w:tc>
        <w:tc>
          <w:tcPr>
            <w:tcW w:w="613" w:type="pct"/>
          </w:tcPr>
          <w:p w14:paraId="1436A9C5" w14:textId="77777777" w:rsidR="003E1867" w:rsidRPr="00D97AD4" w:rsidRDefault="00A81A79" w:rsidP="00036E58">
            <w:pPr>
              <w:spacing w:after="0" w:line="240" w:lineRule="auto"/>
              <w:jc w:val="right"/>
              <w:rPr>
                <w:rFonts w:ascii="Times New Roman" w:hAnsi="Times New Roman" w:cs="Times New Roman"/>
                <w:sz w:val="20"/>
                <w:szCs w:val="20"/>
              </w:rPr>
            </w:pPr>
            <w:r w:rsidRPr="00D97AD4">
              <w:rPr>
                <w:rFonts w:ascii="Times New Roman" w:hAnsi="Times New Roman" w:cs="Times New Roman"/>
                <w:sz w:val="20"/>
                <w:szCs w:val="20"/>
              </w:rPr>
              <w:t>2831</w:t>
            </w:r>
          </w:p>
        </w:tc>
        <w:tc>
          <w:tcPr>
            <w:tcW w:w="611" w:type="pct"/>
          </w:tcPr>
          <w:p w14:paraId="101B956E" w14:textId="77777777" w:rsidR="003E1867" w:rsidRPr="00D97AD4" w:rsidRDefault="00A81A79" w:rsidP="00036E58">
            <w:pPr>
              <w:spacing w:after="0" w:line="240" w:lineRule="auto"/>
              <w:jc w:val="right"/>
              <w:rPr>
                <w:rFonts w:ascii="Times New Roman" w:hAnsi="Times New Roman" w:cs="Times New Roman"/>
                <w:sz w:val="20"/>
                <w:szCs w:val="20"/>
              </w:rPr>
            </w:pPr>
            <w:r w:rsidRPr="00D97AD4">
              <w:rPr>
                <w:rFonts w:ascii="Times New Roman" w:hAnsi="Times New Roman" w:cs="Times New Roman"/>
                <w:sz w:val="20"/>
                <w:szCs w:val="20"/>
              </w:rPr>
              <w:t>B</w:t>
            </w:r>
          </w:p>
        </w:tc>
        <w:tc>
          <w:tcPr>
            <w:tcW w:w="613" w:type="pct"/>
          </w:tcPr>
          <w:p w14:paraId="0D404C8B" w14:textId="77777777" w:rsidR="003E1867" w:rsidRPr="00D97AD4" w:rsidRDefault="003E1867" w:rsidP="00036E58">
            <w:pPr>
              <w:spacing w:after="0" w:line="240" w:lineRule="auto"/>
              <w:jc w:val="right"/>
              <w:rPr>
                <w:rFonts w:ascii="Times New Roman" w:hAnsi="Times New Roman" w:cs="Times New Roman"/>
                <w:sz w:val="20"/>
                <w:szCs w:val="20"/>
              </w:rPr>
            </w:pPr>
          </w:p>
        </w:tc>
        <w:tc>
          <w:tcPr>
            <w:tcW w:w="541" w:type="pct"/>
          </w:tcPr>
          <w:p w14:paraId="76C53115" w14:textId="77777777" w:rsidR="003E1867" w:rsidRPr="00D97AD4" w:rsidRDefault="003E1867" w:rsidP="00036E58">
            <w:pPr>
              <w:spacing w:after="0" w:line="240" w:lineRule="auto"/>
              <w:jc w:val="right"/>
              <w:rPr>
                <w:rFonts w:ascii="Times New Roman" w:hAnsi="Times New Roman" w:cs="Times New Roman"/>
                <w:sz w:val="20"/>
                <w:szCs w:val="20"/>
              </w:rPr>
            </w:pPr>
          </w:p>
        </w:tc>
      </w:tr>
    </w:tbl>
    <w:p w14:paraId="38160352" w14:textId="77777777" w:rsidR="008C36A8" w:rsidRDefault="00A176E4" w:rsidP="009F0702">
      <w:pPr>
        <w:spacing w:after="0" w:line="240" w:lineRule="auto"/>
        <w:jc w:val="both"/>
        <w:rPr>
          <w:rFonts w:ascii="Times New Roman" w:hAnsi="Times New Roman" w:cs="Times New Roman"/>
        </w:rPr>
      </w:pPr>
      <w:r>
        <w:rPr>
          <w:rFonts w:ascii="Times New Roman" w:hAnsi="Times New Roman" w:cs="Times New Roman"/>
        </w:rPr>
        <w:br w:type="page"/>
      </w:r>
    </w:p>
    <w:p w14:paraId="3F8A2AD2" w14:textId="77777777" w:rsidR="003E1867" w:rsidRPr="00E45F04" w:rsidRDefault="00A81A79" w:rsidP="00950A7A">
      <w:pPr>
        <w:spacing w:after="0" w:line="240" w:lineRule="auto"/>
        <w:jc w:val="center"/>
        <w:rPr>
          <w:rFonts w:ascii="Times New Roman" w:hAnsi="Times New Roman" w:cs="Times New Roman"/>
        </w:rPr>
      </w:pPr>
      <w:r w:rsidRPr="00CD2169">
        <w:rPr>
          <w:rFonts w:ascii="Times New Roman" w:hAnsi="Times New Roman" w:cs="Times New Roman"/>
          <w:b/>
          <w:sz w:val="24"/>
        </w:rPr>
        <w:lastRenderedPageBreak/>
        <w:t>SCHEDULE 6</w:t>
      </w:r>
      <w:r w:rsidRPr="00E45F04">
        <w:rPr>
          <w:rFonts w:ascii="Times New Roman" w:hAnsi="Times New Roman" w:cs="Times New Roman"/>
        </w:rPr>
        <w:t>—continued</w:t>
      </w:r>
    </w:p>
    <w:tbl>
      <w:tblPr>
        <w:tblW w:w="5000" w:type="pct"/>
        <w:tblCellMar>
          <w:left w:w="40" w:type="dxa"/>
          <w:right w:w="40" w:type="dxa"/>
        </w:tblCellMar>
        <w:tblLook w:val="0000" w:firstRow="0" w:lastRow="0" w:firstColumn="0" w:lastColumn="0" w:noHBand="0" w:noVBand="0"/>
      </w:tblPr>
      <w:tblGrid>
        <w:gridCol w:w="3627"/>
        <w:gridCol w:w="1612"/>
        <w:gridCol w:w="1573"/>
        <w:gridCol w:w="1456"/>
        <w:gridCol w:w="997"/>
      </w:tblGrid>
      <w:tr w:rsidR="003E1867" w:rsidRPr="00D97AD4" w14:paraId="7F803160" w14:textId="77777777" w:rsidTr="00950A7A">
        <w:trPr>
          <w:trHeight w:val="20"/>
        </w:trPr>
        <w:tc>
          <w:tcPr>
            <w:tcW w:w="1957" w:type="pct"/>
            <w:tcBorders>
              <w:top w:val="single" w:sz="4" w:space="0" w:color="auto"/>
              <w:bottom w:val="single" w:sz="4" w:space="0" w:color="auto"/>
            </w:tcBorders>
          </w:tcPr>
          <w:p w14:paraId="32997F73" w14:textId="77777777" w:rsidR="003E1867" w:rsidRPr="00D97AD4" w:rsidRDefault="003E1867" w:rsidP="009F0702">
            <w:pPr>
              <w:spacing w:after="0" w:line="240" w:lineRule="auto"/>
              <w:jc w:val="both"/>
              <w:rPr>
                <w:rFonts w:ascii="Times New Roman" w:hAnsi="Times New Roman" w:cs="Times New Roman"/>
                <w:sz w:val="20"/>
                <w:szCs w:val="20"/>
              </w:rPr>
            </w:pPr>
          </w:p>
        </w:tc>
        <w:tc>
          <w:tcPr>
            <w:tcW w:w="870" w:type="pct"/>
            <w:tcBorders>
              <w:top w:val="single" w:sz="4" w:space="0" w:color="auto"/>
              <w:bottom w:val="single" w:sz="4" w:space="0" w:color="auto"/>
            </w:tcBorders>
          </w:tcPr>
          <w:p w14:paraId="45BB2B5B" w14:textId="77777777" w:rsidR="003E1867" w:rsidRPr="00D97AD4" w:rsidRDefault="00A81A79" w:rsidP="00950A7A">
            <w:pPr>
              <w:spacing w:after="0" w:line="240" w:lineRule="auto"/>
              <w:jc w:val="right"/>
              <w:rPr>
                <w:rFonts w:ascii="Times New Roman" w:hAnsi="Times New Roman" w:cs="Times New Roman"/>
                <w:sz w:val="20"/>
                <w:szCs w:val="20"/>
              </w:rPr>
            </w:pPr>
            <w:r w:rsidRPr="00D97AD4">
              <w:rPr>
                <w:rFonts w:ascii="Times New Roman" w:hAnsi="Times New Roman" w:cs="Times New Roman"/>
                <w:sz w:val="20"/>
                <w:szCs w:val="20"/>
              </w:rPr>
              <w:t>I</w:t>
            </w:r>
          </w:p>
        </w:tc>
        <w:tc>
          <w:tcPr>
            <w:tcW w:w="849" w:type="pct"/>
            <w:tcBorders>
              <w:top w:val="single" w:sz="4" w:space="0" w:color="auto"/>
              <w:bottom w:val="single" w:sz="4" w:space="0" w:color="auto"/>
            </w:tcBorders>
          </w:tcPr>
          <w:p w14:paraId="387B0DF6" w14:textId="77777777" w:rsidR="003E1867" w:rsidRPr="00D97AD4" w:rsidRDefault="00A81A79" w:rsidP="00950A7A">
            <w:pPr>
              <w:spacing w:after="0" w:line="240" w:lineRule="auto"/>
              <w:jc w:val="right"/>
              <w:rPr>
                <w:rFonts w:ascii="Times New Roman" w:hAnsi="Times New Roman" w:cs="Times New Roman"/>
                <w:sz w:val="20"/>
                <w:szCs w:val="20"/>
              </w:rPr>
            </w:pPr>
            <w:r w:rsidRPr="00D97AD4">
              <w:rPr>
                <w:rFonts w:ascii="Times New Roman" w:hAnsi="Times New Roman" w:cs="Times New Roman"/>
                <w:sz w:val="20"/>
                <w:szCs w:val="20"/>
              </w:rPr>
              <w:t>II</w:t>
            </w:r>
          </w:p>
        </w:tc>
        <w:tc>
          <w:tcPr>
            <w:tcW w:w="786" w:type="pct"/>
            <w:tcBorders>
              <w:top w:val="single" w:sz="4" w:space="0" w:color="auto"/>
              <w:bottom w:val="single" w:sz="4" w:space="0" w:color="auto"/>
            </w:tcBorders>
          </w:tcPr>
          <w:p w14:paraId="63D37047" w14:textId="77777777" w:rsidR="003E1867" w:rsidRPr="00D97AD4" w:rsidRDefault="00A81A79" w:rsidP="00950A7A">
            <w:pPr>
              <w:spacing w:after="0" w:line="240" w:lineRule="auto"/>
              <w:jc w:val="right"/>
              <w:rPr>
                <w:rFonts w:ascii="Times New Roman" w:hAnsi="Times New Roman" w:cs="Times New Roman"/>
                <w:sz w:val="20"/>
                <w:szCs w:val="20"/>
              </w:rPr>
            </w:pPr>
            <w:r w:rsidRPr="00D97AD4">
              <w:rPr>
                <w:rFonts w:ascii="Times New Roman" w:hAnsi="Times New Roman" w:cs="Times New Roman"/>
                <w:sz w:val="20"/>
                <w:szCs w:val="20"/>
              </w:rPr>
              <w:t>III</w:t>
            </w:r>
          </w:p>
        </w:tc>
        <w:tc>
          <w:tcPr>
            <w:tcW w:w="538" w:type="pct"/>
            <w:tcBorders>
              <w:top w:val="single" w:sz="4" w:space="0" w:color="auto"/>
              <w:bottom w:val="single" w:sz="4" w:space="0" w:color="auto"/>
            </w:tcBorders>
          </w:tcPr>
          <w:p w14:paraId="418752CC" w14:textId="77777777" w:rsidR="003E1867" w:rsidRPr="00D97AD4" w:rsidRDefault="00A81A79" w:rsidP="00950A7A">
            <w:pPr>
              <w:spacing w:after="0" w:line="240" w:lineRule="auto"/>
              <w:jc w:val="right"/>
              <w:rPr>
                <w:rFonts w:ascii="Times New Roman" w:hAnsi="Times New Roman" w:cs="Times New Roman"/>
                <w:sz w:val="20"/>
                <w:szCs w:val="20"/>
              </w:rPr>
            </w:pPr>
            <w:r w:rsidRPr="00D97AD4">
              <w:rPr>
                <w:rFonts w:ascii="Times New Roman" w:hAnsi="Times New Roman" w:cs="Times New Roman"/>
                <w:sz w:val="20"/>
                <w:szCs w:val="20"/>
              </w:rPr>
              <w:t>IV</w:t>
            </w:r>
          </w:p>
        </w:tc>
      </w:tr>
      <w:tr w:rsidR="003E1867" w:rsidRPr="00D97AD4" w14:paraId="2C681B21" w14:textId="77777777" w:rsidTr="00950A7A">
        <w:trPr>
          <w:trHeight w:val="20"/>
        </w:trPr>
        <w:tc>
          <w:tcPr>
            <w:tcW w:w="1957" w:type="pct"/>
            <w:tcBorders>
              <w:top w:val="single" w:sz="4" w:space="0" w:color="auto"/>
            </w:tcBorders>
          </w:tcPr>
          <w:p w14:paraId="73F324D6" w14:textId="710AD2E7" w:rsidR="003E1867" w:rsidRPr="00D97AD4" w:rsidRDefault="00A81A79" w:rsidP="00D97AD4">
            <w:pPr>
              <w:tabs>
                <w:tab w:val="left" w:leader="dot" w:pos="3870"/>
              </w:tabs>
              <w:spacing w:after="0" w:line="240" w:lineRule="auto"/>
              <w:ind w:left="288" w:hanging="288"/>
              <w:jc w:val="both"/>
              <w:rPr>
                <w:rFonts w:ascii="Times New Roman" w:hAnsi="Times New Roman" w:cs="Times New Roman"/>
                <w:sz w:val="20"/>
                <w:szCs w:val="20"/>
              </w:rPr>
            </w:pPr>
            <w:r w:rsidRPr="00D97AD4">
              <w:rPr>
                <w:rFonts w:ascii="Times New Roman" w:hAnsi="Times New Roman" w:cs="Times New Roman"/>
                <w:sz w:val="20"/>
                <w:szCs w:val="20"/>
              </w:rPr>
              <w:t>1</w:t>
            </w:r>
            <w:r w:rsidR="00D97AD4">
              <w:rPr>
                <w:rFonts w:ascii="Times New Roman" w:hAnsi="Times New Roman" w:cs="Times New Roman"/>
                <w:sz w:val="20"/>
                <w:szCs w:val="20"/>
              </w:rPr>
              <w:t>,</w:t>
            </w:r>
            <w:r w:rsidRPr="00D97AD4">
              <w:rPr>
                <w:rFonts w:ascii="Times New Roman" w:hAnsi="Times New Roman" w:cs="Times New Roman"/>
                <w:sz w:val="20"/>
                <w:szCs w:val="20"/>
              </w:rPr>
              <w:t>1</w:t>
            </w:r>
            <w:r w:rsidR="00D97AD4">
              <w:rPr>
                <w:rFonts w:ascii="Times New Roman" w:hAnsi="Times New Roman" w:cs="Times New Roman"/>
                <w:sz w:val="20"/>
                <w:szCs w:val="20"/>
              </w:rPr>
              <w:t>,</w:t>
            </w:r>
            <w:r w:rsidRPr="00D97AD4">
              <w:rPr>
                <w:rFonts w:ascii="Times New Roman" w:hAnsi="Times New Roman" w:cs="Times New Roman"/>
                <w:sz w:val="20"/>
                <w:szCs w:val="20"/>
              </w:rPr>
              <w:t>2-Trichloroethane</w:t>
            </w:r>
            <w:r w:rsidR="00950A7A" w:rsidRPr="00D97AD4">
              <w:rPr>
                <w:rFonts w:ascii="Times New Roman" w:hAnsi="Times New Roman" w:cs="Times New Roman"/>
                <w:sz w:val="20"/>
                <w:szCs w:val="20"/>
              </w:rPr>
              <w:tab/>
            </w:r>
          </w:p>
        </w:tc>
        <w:tc>
          <w:tcPr>
            <w:tcW w:w="870" w:type="pct"/>
            <w:tcBorders>
              <w:top w:val="single" w:sz="4" w:space="0" w:color="auto"/>
            </w:tcBorders>
          </w:tcPr>
          <w:p w14:paraId="51D91469" w14:textId="77777777" w:rsidR="003E1867" w:rsidRPr="00D97AD4" w:rsidRDefault="003E1867" w:rsidP="00950A7A">
            <w:pPr>
              <w:spacing w:after="0" w:line="240" w:lineRule="auto"/>
              <w:jc w:val="right"/>
              <w:rPr>
                <w:rFonts w:ascii="Times New Roman" w:hAnsi="Times New Roman" w:cs="Times New Roman"/>
                <w:sz w:val="20"/>
                <w:szCs w:val="20"/>
              </w:rPr>
            </w:pPr>
          </w:p>
        </w:tc>
        <w:tc>
          <w:tcPr>
            <w:tcW w:w="849" w:type="pct"/>
            <w:tcBorders>
              <w:top w:val="single" w:sz="4" w:space="0" w:color="auto"/>
            </w:tcBorders>
          </w:tcPr>
          <w:p w14:paraId="0FF0E4ED" w14:textId="77777777" w:rsidR="003E1867" w:rsidRPr="00D97AD4" w:rsidRDefault="00A81A79" w:rsidP="00950A7A">
            <w:pPr>
              <w:spacing w:after="0" w:line="240" w:lineRule="auto"/>
              <w:jc w:val="right"/>
              <w:rPr>
                <w:rFonts w:ascii="Times New Roman" w:hAnsi="Times New Roman" w:cs="Times New Roman"/>
                <w:sz w:val="20"/>
                <w:szCs w:val="20"/>
              </w:rPr>
            </w:pPr>
            <w:r w:rsidRPr="00D97AD4">
              <w:rPr>
                <w:rFonts w:ascii="Times New Roman" w:hAnsi="Times New Roman" w:cs="Times New Roman"/>
                <w:sz w:val="20"/>
                <w:szCs w:val="20"/>
              </w:rPr>
              <w:t>B</w:t>
            </w:r>
          </w:p>
        </w:tc>
        <w:tc>
          <w:tcPr>
            <w:tcW w:w="786" w:type="pct"/>
            <w:tcBorders>
              <w:top w:val="single" w:sz="4" w:space="0" w:color="auto"/>
            </w:tcBorders>
          </w:tcPr>
          <w:p w14:paraId="278B1757" w14:textId="77777777" w:rsidR="003E1867" w:rsidRPr="00D97AD4" w:rsidRDefault="003E1867" w:rsidP="00950A7A">
            <w:pPr>
              <w:spacing w:after="0" w:line="240" w:lineRule="auto"/>
              <w:jc w:val="right"/>
              <w:rPr>
                <w:rFonts w:ascii="Times New Roman" w:hAnsi="Times New Roman" w:cs="Times New Roman"/>
                <w:sz w:val="20"/>
                <w:szCs w:val="20"/>
              </w:rPr>
            </w:pPr>
          </w:p>
        </w:tc>
        <w:tc>
          <w:tcPr>
            <w:tcW w:w="538" w:type="pct"/>
            <w:tcBorders>
              <w:top w:val="single" w:sz="4" w:space="0" w:color="auto"/>
            </w:tcBorders>
          </w:tcPr>
          <w:p w14:paraId="1E0B23C6" w14:textId="77777777" w:rsidR="003E1867" w:rsidRPr="00D97AD4" w:rsidRDefault="003E1867" w:rsidP="00950A7A">
            <w:pPr>
              <w:spacing w:after="0" w:line="240" w:lineRule="auto"/>
              <w:jc w:val="right"/>
              <w:rPr>
                <w:rFonts w:ascii="Times New Roman" w:hAnsi="Times New Roman" w:cs="Times New Roman"/>
                <w:sz w:val="20"/>
                <w:szCs w:val="20"/>
              </w:rPr>
            </w:pPr>
          </w:p>
        </w:tc>
      </w:tr>
      <w:tr w:rsidR="003E1867" w:rsidRPr="00D97AD4" w14:paraId="509B6C06" w14:textId="77777777" w:rsidTr="00950A7A">
        <w:trPr>
          <w:trHeight w:val="20"/>
        </w:trPr>
        <w:tc>
          <w:tcPr>
            <w:tcW w:w="1957" w:type="pct"/>
          </w:tcPr>
          <w:p w14:paraId="30E57D4F" w14:textId="77777777" w:rsidR="003E1867" w:rsidRPr="00D97AD4" w:rsidRDefault="00A81A79" w:rsidP="00A01B79">
            <w:pPr>
              <w:tabs>
                <w:tab w:val="left" w:leader="dot" w:pos="3870"/>
              </w:tabs>
              <w:spacing w:after="0" w:line="240" w:lineRule="auto"/>
              <w:ind w:left="288" w:hanging="288"/>
              <w:jc w:val="both"/>
              <w:rPr>
                <w:rFonts w:ascii="Times New Roman" w:hAnsi="Times New Roman" w:cs="Times New Roman"/>
                <w:sz w:val="20"/>
                <w:szCs w:val="20"/>
              </w:rPr>
            </w:pPr>
            <w:r w:rsidRPr="00D97AD4">
              <w:rPr>
                <w:rFonts w:ascii="Times New Roman" w:hAnsi="Times New Roman" w:cs="Times New Roman"/>
                <w:sz w:val="20"/>
                <w:szCs w:val="20"/>
              </w:rPr>
              <w:t>Trichloroethylene</w:t>
            </w:r>
            <w:r w:rsidR="00950A7A" w:rsidRPr="00D97AD4">
              <w:rPr>
                <w:rFonts w:ascii="Times New Roman" w:hAnsi="Times New Roman" w:cs="Times New Roman"/>
                <w:sz w:val="20"/>
                <w:szCs w:val="20"/>
              </w:rPr>
              <w:tab/>
            </w:r>
          </w:p>
        </w:tc>
        <w:tc>
          <w:tcPr>
            <w:tcW w:w="870" w:type="pct"/>
          </w:tcPr>
          <w:p w14:paraId="6F04FBA4" w14:textId="77777777" w:rsidR="003E1867" w:rsidRPr="00D97AD4" w:rsidRDefault="00A81A79" w:rsidP="00950A7A">
            <w:pPr>
              <w:spacing w:after="0" w:line="240" w:lineRule="auto"/>
              <w:jc w:val="right"/>
              <w:rPr>
                <w:rFonts w:ascii="Times New Roman" w:hAnsi="Times New Roman" w:cs="Times New Roman"/>
                <w:sz w:val="20"/>
                <w:szCs w:val="20"/>
              </w:rPr>
            </w:pPr>
            <w:r w:rsidRPr="00D97AD4">
              <w:rPr>
                <w:rFonts w:ascii="Times New Roman" w:hAnsi="Times New Roman" w:cs="Times New Roman"/>
                <w:sz w:val="20"/>
                <w:szCs w:val="20"/>
              </w:rPr>
              <w:t>1710</w:t>
            </w:r>
          </w:p>
        </w:tc>
        <w:tc>
          <w:tcPr>
            <w:tcW w:w="849" w:type="pct"/>
          </w:tcPr>
          <w:p w14:paraId="2D36A868" w14:textId="77777777" w:rsidR="003E1867" w:rsidRPr="00D97AD4" w:rsidRDefault="00A81A79" w:rsidP="00950A7A">
            <w:pPr>
              <w:spacing w:after="0" w:line="240" w:lineRule="auto"/>
              <w:jc w:val="right"/>
              <w:rPr>
                <w:rFonts w:ascii="Times New Roman" w:hAnsi="Times New Roman" w:cs="Times New Roman"/>
                <w:sz w:val="20"/>
                <w:szCs w:val="20"/>
              </w:rPr>
            </w:pPr>
            <w:r w:rsidRPr="00D97AD4">
              <w:rPr>
                <w:rFonts w:ascii="Times New Roman" w:hAnsi="Times New Roman" w:cs="Times New Roman"/>
                <w:sz w:val="20"/>
                <w:szCs w:val="20"/>
              </w:rPr>
              <w:t>B</w:t>
            </w:r>
          </w:p>
        </w:tc>
        <w:tc>
          <w:tcPr>
            <w:tcW w:w="786" w:type="pct"/>
          </w:tcPr>
          <w:p w14:paraId="24E771ED" w14:textId="77777777" w:rsidR="003E1867" w:rsidRPr="00D97AD4" w:rsidRDefault="003E1867" w:rsidP="00950A7A">
            <w:pPr>
              <w:spacing w:after="0" w:line="240" w:lineRule="auto"/>
              <w:jc w:val="right"/>
              <w:rPr>
                <w:rFonts w:ascii="Times New Roman" w:hAnsi="Times New Roman" w:cs="Times New Roman"/>
                <w:sz w:val="20"/>
                <w:szCs w:val="20"/>
              </w:rPr>
            </w:pPr>
          </w:p>
        </w:tc>
        <w:tc>
          <w:tcPr>
            <w:tcW w:w="538" w:type="pct"/>
          </w:tcPr>
          <w:p w14:paraId="5E0A6A43" w14:textId="77777777" w:rsidR="003E1867" w:rsidRPr="00D97AD4" w:rsidRDefault="003E1867" w:rsidP="00950A7A">
            <w:pPr>
              <w:spacing w:after="0" w:line="240" w:lineRule="auto"/>
              <w:jc w:val="right"/>
              <w:rPr>
                <w:rFonts w:ascii="Times New Roman" w:hAnsi="Times New Roman" w:cs="Times New Roman"/>
                <w:sz w:val="20"/>
                <w:szCs w:val="20"/>
              </w:rPr>
            </w:pPr>
          </w:p>
        </w:tc>
      </w:tr>
      <w:tr w:rsidR="003E1867" w:rsidRPr="00D97AD4" w14:paraId="0F8A3EFE" w14:textId="77777777" w:rsidTr="00950A7A">
        <w:trPr>
          <w:trHeight w:val="20"/>
        </w:trPr>
        <w:tc>
          <w:tcPr>
            <w:tcW w:w="1957" w:type="pct"/>
          </w:tcPr>
          <w:p w14:paraId="758BFA4B" w14:textId="77777777" w:rsidR="003E1867" w:rsidRPr="00D97AD4" w:rsidRDefault="00A81A79" w:rsidP="00A01B79">
            <w:pPr>
              <w:tabs>
                <w:tab w:val="left" w:leader="dot" w:pos="3870"/>
              </w:tabs>
              <w:spacing w:after="0" w:line="240" w:lineRule="auto"/>
              <w:ind w:left="288" w:hanging="288"/>
              <w:jc w:val="both"/>
              <w:rPr>
                <w:rFonts w:ascii="Times New Roman" w:hAnsi="Times New Roman" w:cs="Times New Roman"/>
                <w:sz w:val="20"/>
                <w:szCs w:val="20"/>
              </w:rPr>
            </w:pPr>
            <w:r w:rsidRPr="00D97AD4">
              <w:rPr>
                <w:rFonts w:ascii="Times New Roman" w:hAnsi="Times New Roman" w:cs="Times New Roman"/>
                <w:sz w:val="20"/>
                <w:szCs w:val="20"/>
              </w:rPr>
              <w:t>1,2,3-Trichloropropane</w:t>
            </w:r>
            <w:r w:rsidR="00950A7A" w:rsidRPr="00D97AD4">
              <w:rPr>
                <w:rFonts w:ascii="Times New Roman" w:hAnsi="Times New Roman" w:cs="Times New Roman"/>
                <w:sz w:val="20"/>
                <w:szCs w:val="20"/>
              </w:rPr>
              <w:tab/>
            </w:r>
          </w:p>
        </w:tc>
        <w:tc>
          <w:tcPr>
            <w:tcW w:w="870" w:type="pct"/>
          </w:tcPr>
          <w:p w14:paraId="160E0077" w14:textId="77777777" w:rsidR="003E1867" w:rsidRPr="00D97AD4" w:rsidRDefault="003E1867" w:rsidP="00950A7A">
            <w:pPr>
              <w:spacing w:after="0" w:line="240" w:lineRule="auto"/>
              <w:jc w:val="right"/>
              <w:rPr>
                <w:rFonts w:ascii="Times New Roman" w:hAnsi="Times New Roman" w:cs="Times New Roman"/>
                <w:sz w:val="20"/>
                <w:szCs w:val="20"/>
              </w:rPr>
            </w:pPr>
          </w:p>
        </w:tc>
        <w:tc>
          <w:tcPr>
            <w:tcW w:w="849" w:type="pct"/>
          </w:tcPr>
          <w:p w14:paraId="32349A64" w14:textId="77777777" w:rsidR="003E1867" w:rsidRPr="00D97AD4" w:rsidRDefault="00A81A79" w:rsidP="00950A7A">
            <w:pPr>
              <w:spacing w:after="0" w:line="240" w:lineRule="auto"/>
              <w:jc w:val="right"/>
              <w:rPr>
                <w:rFonts w:ascii="Times New Roman" w:hAnsi="Times New Roman" w:cs="Times New Roman"/>
                <w:sz w:val="20"/>
                <w:szCs w:val="20"/>
              </w:rPr>
            </w:pPr>
            <w:r w:rsidRPr="00D97AD4">
              <w:rPr>
                <w:rFonts w:ascii="Times New Roman" w:hAnsi="Times New Roman" w:cs="Times New Roman"/>
                <w:sz w:val="20"/>
                <w:szCs w:val="20"/>
              </w:rPr>
              <w:t>B</w:t>
            </w:r>
          </w:p>
        </w:tc>
        <w:tc>
          <w:tcPr>
            <w:tcW w:w="786" w:type="pct"/>
          </w:tcPr>
          <w:p w14:paraId="2713BAE8" w14:textId="77777777" w:rsidR="003E1867" w:rsidRPr="00D97AD4" w:rsidRDefault="003E1867" w:rsidP="00950A7A">
            <w:pPr>
              <w:spacing w:after="0" w:line="240" w:lineRule="auto"/>
              <w:jc w:val="right"/>
              <w:rPr>
                <w:rFonts w:ascii="Times New Roman" w:hAnsi="Times New Roman" w:cs="Times New Roman"/>
                <w:sz w:val="20"/>
                <w:szCs w:val="20"/>
              </w:rPr>
            </w:pPr>
          </w:p>
        </w:tc>
        <w:tc>
          <w:tcPr>
            <w:tcW w:w="538" w:type="pct"/>
          </w:tcPr>
          <w:p w14:paraId="3AF6222F" w14:textId="77777777" w:rsidR="003E1867" w:rsidRPr="00D97AD4" w:rsidRDefault="003E1867" w:rsidP="00950A7A">
            <w:pPr>
              <w:spacing w:after="0" w:line="240" w:lineRule="auto"/>
              <w:jc w:val="right"/>
              <w:rPr>
                <w:rFonts w:ascii="Times New Roman" w:hAnsi="Times New Roman" w:cs="Times New Roman"/>
                <w:sz w:val="20"/>
                <w:szCs w:val="20"/>
              </w:rPr>
            </w:pPr>
          </w:p>
        </w:tc>
      </w:tr>
      <w:tr w:rsidR="00237EDE" w:rsidRPr="00D97AD4" w14:paraId="26180D41" w14:textId="77777777" w:rsidTr="00237EDE">
        <w:trPr>
          <w:trHeight w:val="225"/>
        </w:trPr>
        <w:tc>
          <w:tcPr>
            <w:tcW w:w="1957" w:type="pct"/>
          </w:tcPr>
          <w:p w14:paraId="459F488D" w14:textId="165674E0" w:rsidR="00237EDE" w:rsidRPr="00D97AD4" w:rsidRDefault="00237EDE" w:rsidP="00A01B79">
            <w:pPr>
              <w:tabs>
                <w:tab w:val="left" w:leader="dot" w:pos="3870"/>
              </w:tabs>
              <w:spacing w:after="0" w:line="240" w:lineRule="auto"/>
              <w:ind w:left="288" w:hanging="288"/>
              <w:jc w:val="both"/>
              <w:rPr>
                <w:rFonts w:ascii="Times New Roman" w:hAnsi="Times New Roman" w:cs="Times New Roman"/>
                <w:sz w:val="20"/>
                <w:szCs w:val="20"/>
              </w:rPr>
            </w:pPr>
            <w:r w:rsidRPr="00D97AD4">
              <w:rPr>
                <w:rFonts w:ascii="Times New Roman" w:hAnsi="Times New Roman" w:cs="Times New Roman"/>
                <w:sz w:val="20"/>
                <w:szCs w:val="20"/>
              </w:rPr>
              <w:t>1,1,2-Trichloro- 1,2,2-</w:t>
            </w:r>
            <w:r w:rsidR="00D97AD4" w:rsidRPr="00D97AD4">
              <w:rPr>
                <w:rFonts w:ascii="Times New Roman" w:hAnsi="Times New Roman" w:cs="Times New Roman"/>
                <w:sz w:val="20"/>
                <w:szCs w:val="20"/>
              </w:rPr>
              <w:t>triflouroethane</w:t>
            </w:r>
            <w:r w:rsidRPr="00D97AD4">
              <w:rPr>
                <w:rFonts w:ascii="Times New Roman" w:hAnsi="Times New Roman" w:cs="Times New Roman"/>
                <w:sz w:val="20"/>
                <w:szCs w:val="20"/>
              </w:rPr>
              <w:tab/>
            </w:r>
          </w:p>
        </w:tc>
        <w:tc>
          <w:tcPr>
            <w:tcW w:w="870" w:type="pct"/>
          </w:tcPr>
          <w:p w14:paraId="0AAF1E7F" w14:textId="77777777" w:rsidR="00237EDE" w:rsidRPr="00D97AD4" w:rsidRDefault="00237EDE" w:rsidP="00950A7A">
            <w:pPr>
              <w:spacing w:after="0" w:line="240" w:lineRule="auto"/>
              <w:jc w:val="right"/>
              <w:rPr>
                <w:rFonts w:ascii="Times New Roman" w:hAnsi="Times New Roman" w:cs="Times New Roman"/>
                <w:sz w:val="20"/>
                <w:szCs w:val="20"/>
              </w:rPr>
            </w:pPr>
          </w:p>
        </w:tc>
        <w:tc>
          <w:tcPr>
            <w:tcW w:w="849" w:type="pct"/>
          </w:tcPr>
          <w:p w14:paraId="7B31965F" w14:textId="77777777" w:rsidR="00237EDE" w:rsidRPr="00D97AD4" w:rsidRDefault="00237EDE" w:rsidP="00950A7A">
            <w:pPr>
              <w:spacing w:after="0" w:line="240" w:lineRule="auto"/>
              <w:jc w:val="right"/>
              <w:rPr>
                <w:rFonts w:ascii="Times New Roman" w:hAnsi="Times New Roman" w:cs="Times New Roman"/>
                <w:sz w:val="20"/>
                <w:szCs w:val="20"/>
              </w:rPr>
            </w:pPr>
            <w:r w:rsidRPr="00D97AD4">
              <w:rPr>
                <w:rFonts w:ascii="Times New Roman" w:hAnsi="Times New Roman" w:cs="Times New Roman"/>
                <w:sz w:val="20"/>
                <w:szCs w:val="20"/>
              </w:rPr>
              <w:t>C</w:t>
            </w:r>
          </w:p>
        </w:tc>
        <w:tc>
          <w:tcPr>
            <w:tcW w:w="786" w:type="pct"/>
          </w:tcPr>
          <w:p w14:paraId="3862A91B" w14:textId="77777777" w:rsidR="00237EDE" w:rsidRPr="00D97AD4" w:rsidRDefault="00237EDE" w:rsidP="00950A7A">
            <w:pPr>
              <w:spacing w:after="0" w:line="240" w:lineRule="auto"/>
              <w:jc w:val="right"/>
              <w:rPr>
                <w:rFonts w:ascii="Times New Roman" w:hAnsi="Times New Roman" w:cs="Times New Roman"/>
                <w:sz w:val="20"/>
                <w:szCs w:val="20"/>
              </w:rPr>
            </w:pPr>
          </w:p>
        </w:tc>
        <w:tc>
          <w:tcPr>
            <w:tcW w:w="538" w:type="pct"/>
          </w:tcPr>
          <w:p w14:paraId="3BFE4E8B" w14:textId="77777777" w:rsidR="00237EDE" w:rsidRPr="00D97AD4" w:rsidRDefault="00237EDE" w:rsidP="00950A7A">
            <w:pPr>
              <w:spacing w:after="0" w:line="240" w:lineRule="auto"/>
              <w:jc w:val="right"/>
              <w:rPr>
                <w:rFonts w:ascii="Times New Roman" w:hAnsi="Times New Roman" w:cs="Times New Roman"/>
                <w:sz w:val="20"/>
                <w:szCs w:val="20"/>
              </w:rPr>
            </w:pPr>
          </w:p>
        </w:tc>
      </w:tr>
      <w:tr w:rsidR="00A01B79" w:rsidRPr="00D97AD4" w14:paraId="670A66C4" w14:textId="77777777" w:rsidTr="00950A7A">
        <w:trPr>
          <w:trHeight w:val="20"/>
        </w:trPr>
        <w:tc>
          <w:tcPr>
            <w:tcW w:w="1957" w:type="pct"/>
            <w:vMerge w:val="restart"/>
          </w:tcPr>
          <w:p w14:paraId="03C13987" w14:textId="4A68F4DC" w:rsidR="00A01B79" w:rsidRPr="00D97AD4" w:rsidRDefault="00A01B79" w:rsidP="00D97AD4">
            <w:pPr>
              <w:tabs>
                <w:tab w:val="left" w:leader="dot" w:pos="3870"/>
              </w:tabs>
              <w:spacing w:after="0" w:line="240" w:lineRule="auto"/>
              <w:ind w:left="288" w:hanging="288"/>
              <w:jc w:val="both"/>
              <w:rPr>
                <w:rFonts w:ascii="Times New Roman" w:hAnsi="Times New Roman" w:cs="Times New Roman"/>
                <w:sz w:val="20"/>
                <w:szCs w:val="20"/>
              </w:rPr>
            </w:pPr>
            <w:proofErr w:type="spellStart"/>
            <w:r w:rsidRPr="00D97AD4">
              <w:rPr>
                <w:rFonts w:ascii="Times New Roman" w:hAnsi="Times New Roman" w:cs="Times New Roman"/>
                <w:sz w:val="20"/>
                <w:szCs w:val="20"/>
              </w:rPr>
              <w:t>Tricresyl</w:t>
            </w:r>
            <w:proofErr w:type="spellEnd"/>
            <w:r w:rsidRPr="00D97AD4">
              <w:rPr>
                <w:rFonts w:ascii="Times New Roman" w:hAnsi="Times New Roman" w:cs="Times New Roman"/>
                <w:sz w:val="20"/>
                <w:szCs w:val="20"/>
              </w:rPr>
              <w:t xml:space="preserve"> phosphate (containing less than 1% </w:t>
            </w:r>
            <w:proofErr w:type="spellStart"/>
            <w:r w:rsidRPr="00D97AD4">
              <w:rPr>
                <w:rFonts w:ascii="Times New Roman" w:hAnsi="Times New Roman" w:cs="Times New Roman"/>
                <w:sz w:val="20"/>
                <w:szCs w:val="20"/>
              </w:rPr>
              <w:t>o</w:t>
            </w:r>
            <w:r w:rsidR="00D97AD4">
              <w:rPr>
                <w:rFonts w:ascii="Times New Roman" w:hAnsi="Times New Roman" w:cs="Times New Roman"/>
                <w:sz w:val="20"/>
                <w:szCs w:val="20"/>
              </w:rPr>
              <w:t>rt</w:t>
            </w:r>
            <w:r w:rsidRPr="00D97AD4">
              <w:rPr>
                <w:rFonts w:ascii="Times New Roman" w:hAnsi="Times New Roman" w:cs="Times New Roman"/>
                <w:sz w:val="20"/>
                <w:szCs w:val="20"/>
              </w:rPr>
              <w:t>ho</w:t>
            </w:r>
            <w:proofErr w:type="spellEnd"/>
            <w:r w:rsidRPr="00D97AD4">
              <w:rPr>
                <w:rFonts w:ascii="Times New Roman" w:hAnsi="Times New Roman" w:cs="Times New Roman"/>
                <w:sz w:val="20"/>
                <w:szCs w:val="20"/>
              </w:rPr>
              <w:t>-isomer)</w:t>
            </w:r>
            <w:r w:rsidRPr="00D97AD4">
              <w:rPr>
                <w:rFonts w:ascii="Times New Roman" w:hAnsi="Times New Roman" w:cs="Times New Roman"/>
                <w:sz w:val="20"/>
                <w:szCs w:val="20"/>
              </w:rPr>
              <w:tab/>
            </w:r>
          </w:p>
        </w:tc>
        <w:tc>
          <w:tcPr>
            <w:tcW w:w="870" w:type="pct"/>
          </w:tcPr>
          <w:p w14:paraId="26C8AB63" w14:textId="77777777" w:rsidR="00A01B79" w:rsidRPr="00D97AD4" w:rsidRDefault="00A01B79" w:rsidP="00950A7A">
            <w:pPr>
              <w:spacing w:after="0" w:line="240" w:lineRule="auto"/>
              <w:jc w:val="right"/>
              <w:rPr>
                <w:rFonts w:ascii="Times New Roman" w:hAnsi="Times New Roman" w:cs="Times New Roman"/>
                <w:sz w:val="20"/>
                <w:szCs w:val="20"/>
              </w:rPr>
            </w:pPr>
          </w:p>
        </w:tc>
        <w:tc>
          <w:tcPr>
            <w:tcW w:w="849" w:type="pct"/>
          </w:tcPr>
          <w:p w14:paraId="7B63C968" w14:textId="77777777" w:rsidR="00A01B79" w:rsidRPr="00D97AD4" w:rsidRDefault="00A01B79" w:rsidP="00950A7A">
            <w:pPr>
              <w:spacing w:after="0" w:line="240" w:lineRule="auto"/>
              <w:jc w:val="right"/>
              <w:rPr>
                <w:rFonts w:ascii="Times New Roman" w:hAnsi="Times New Roman" w:cs="Times New Roman"/>
                <w:sz w:val="20"/>
                <w:szCs w:val="20"/>
              </w:rPr>
            </w:pPr>
          </w:p>
        </w:tc>
        <w:tc>
          <w:tcPr>
            <w:tcW w:w="786" w:type="pct"/>
          </w:tcPr>
          <w:p w14:paraId="3E328FD2" w14:textId="77777777" w:rsidR="00A01B79" w:rsidRPr="00D97AD4" w:rsidRDefault="00A01B79" w:rsidP="00950A7A">
            <w:pPr>
              <w:spacing w:after="0" w:line="240" w:lineRule="auto"/>
              <w:jc w:val="right"/>
              <w:rPr>
                <w:rFonts w:ascii="Times New Roman" w:hAnsi="Times New Roman" w:cs="Times New Roman"/>
                <w:sz w:val="20"/>
                <w:szCs w:val="20"/>
              </w:rPr>
            </w:pPr>
            <w:r w:rsidRPr="00D97AD4">
              <w:rPr>
                <w:rFonts w:ascii="Times New Roman" w:hAnsi="Times New Roman" w:cs="Times New Roman"/>
                <w:sz w:val="20"/>
                <w:szCs w:val="20"/>
              </w:rPr>
              <w:t>0.1</w:t>
            </w:r>
          </w:p>
        </w:tc>
        <w:tc>
          <w:tcPr>
            <w:tcW w:w="538" w:type="pct"/>
          </w:tcPr>
          <w:p w14:paraId="34C43AA4" w14:textId="77777777" w:rsidR="00A01B79" w:rsidRPr="00D97AD4" w:rsidRDefault="00A01B79" w:rsidP="00950A7A">
            <w:pPr>
              <w:spacing w:after="0" w:line="240" w:lineRule="auto"/>
              <w:jc w:val="right"/>
              <w:rPr>
                <w:rFonts w:ascii="Times New Roman" w:hAnsi="Times New Roman" w:cs="Times New Roman"/>
                <w:sz w:val="20"/>
                <w:szCs w:val="20"/>
              </w:rPr>
            </w:pPr>
            <w:r w:rsidRPr="00D97AD4">
              <w:rPr>
                <w:rFonts w:ascii="Times New Roman" w:hAnsi="Times New Roman" w:cs="Times New Roman"/>
                <w:sz w:val="20"/>
                <w:szCs w:val="20"/>
              </w:rPr>
              <w:t>0.05</w:t>
            </w:r>
          </w:p>
        </w:tc>
      </w:tr>
      <w:tr w:rsidR="00A01B79" w:rsidRPr="00D97AD4" w14:paraId="7A92E0C4" w14:textId="77777777" w:rsidTr="00950A7A">
        <w:trPr>
          <w:trHeight w:val="20"/>
        </w:trPr>
        <w:tc>
          <w:tcPr>
            <w:tcW w:w="1957" w:type="pct"/>
            <w:vMerge/>
          </w:tcPr>
          <w:p w14:paraId="15154818" w14:textId="77777777" w:rsidR="00A01B79" w:rsidRPr="00D97AD4" w:rsidRDefault="00A01B79" w:rsidP="00A01B79">
            <w:pPr>
              <w:tabs>
                <w:tab w:val="left" w:leader="dot" w:pos="3870"/>
              </w:tabs>
              <w:spacing w:after="0" w:line="240" w:lineRule="auto"/>
              <w:ind w:left="288" w:hanging="288"/>
              <w:jc w:val="both"/>
              <w:rPr>
                <w:rFonts w:ascii="Times New Roman" w:hAnsi="Times New Roman" w:cs="Times New Roman"/>
                <w:sz w:val="20"/>
                <w:szCs w:val="20"/>
              </w:rPr>
            </w:pPr>
          </w:p>
        </w:tc>
        <w:tc>
          <w:tcPr>
            <w:tcW w:w="870" w:type="pct"/>
          </w:tcPr>
          <w:p w14:paraId="6C7B80DB" w14:textId="77777777" w:rsidR="00A01B79" w:rsidRPr="00D97AD4" w:rsidRDefault="00A01B79" w:rsidP="00950A7A">
            <w:pPr>
              <w:spacing w:after="0" w:line="240" w:lineRule="auto"/>
              <w:jc w:val="right"/>
              <w:rPr>
                <w:rFonts w:ascii="Times New Roman" w:hAnsi="Times New Roman" w:cs="Times New Roman"/>
                <w:sz w:val="20"/>
                <w:szCs w:val="20"/>
              </w:rPr>
            </w:pPr>
          </w:p>
        </w:tc>
        <w:tc>
          <w:tcPr>
            <w:tcW w:w="849" w:type="pct"/>
          </w:tcPr>
          <w:p w14:paraId="590B3DFB" w14:textId="77777777" w:rsidR="00A01B79" w:rsidRPr="00D97AD4" w:rsidRDefault="00A01B79" w:rsidP="00950A7A">
            <w:pPr>
              <w:spacing w:after="0" w:line="240" w:lineRule="auto"/>
              <w:jc w:val="right"/>
              <w:rPr>
                <w:rFonts w:ascii="Times New Roman" w:hAnsi="Times New Roman" w:cs="Times New Roman"/>
                <w:sz w:val="20"/>
                <w:szCs w:val="20"/>
              </w:rPr>
            </w:pPr>
            <w:r w:rsidRPr="00D97AD4">
              <w:rPr>
                <w:rFonts w:ascii="Times New Roman" w:hAnsi="Times New Roman" w:cs="Times New Roman"/>
                <w:sz w:val="20"/>
                <w:szCs w:val="20"/>
              </w:rPr>
              <w:t>A</w:t>
            </w:r>
          </w:p>
        </w:tc>
        <w:tc>
          <w:tcPr>
            <w:tcW w:w="786" w:type="pct"/>
          </w:tcPr>
          <w:p w14:paraId="1F5599BB" w14:textId="77777777" w:rsidR="00A01B79" w:rsidRPr="00D97AD4" w:rsidRDefault="00A01B79" w:rsidP="00950A7A">
            <w:pPr>
              <w:spacing w:after="0" w:line="240" w:lineRule="auto"/>
              <w:jc w:val="right"/>
              <w:rPr>
                <w:rFonts w:ascii="Times New Roman" w:hAnsi="Times New Roman" w:cs="Times New Roman"/>
                <w:sz w:val="20"/>
                <w:szCs w:val="20"/>
              </w:rPr>
            </w:pPr>
          </w:p>
        </w:tc>
        <w:tc>
          <w:tcPr>
            <w:tcW w:w="538" w:type="pct"/>
          </w:tcPr>
          <w:p w14:paraId="31F762B7" w14:textId="77777777" w:rsidR="00A01B79" w:rsidRPr="00D97AD4" w:rsidRDefault="00A01B79" w:rsidP="00950A7A">
            <w:pPr>
              <w:spacing w:after="0" w:line="240" w:lineRule="auto"/>
              <w:jc w:val="right"/>
              <w:rPr>
                <w:rFonts w:ascii="Times New Roman" w:hAnsi="Times New Roman" w:cs="Times New Roman"/>
                <w:sz w:val="20"/>
                <w:szCs w:val="20"/>
              </w:rPr>
            </w:pPr>
          </w:p>
        </w:tc>
      </w:tr>
      <w:tr w:rsidR="00A01B79" w:rsidRPr="00D97AD4" w14:paraId="42D06162" w14:textId="77777777" w:rsidTr="00950A7A">
        <w:trPr>
          <w:trHeight w:val="20"/>
        </w:trPr>
        <w:tc>
          <w:tcPr>
            <w:tcW w:w="1957" w:type="pct"/>
            <w:vMerge w:val="restart"/>
          </w:tcPr>
          <w:p w14:paraId="6FC5BAAF" w14:textId="77777777" w:rsidR="00A01B79" w:rsidRPr="00D97AD4" w:rsidRDefault="00A01B79" w:rsidP="00A01B79">
            <w:pPr>
              <w:tabs>
                <w:tab w:val="left" w:leader="dot" w:pos="3870"/>
              </w:tabs>
              <w:spacing w:after="0" w:line="240" w:lineRule="auto"/>
              <w:ind w:left="288" w:hanging="288"/>
              <w:jc w:val="both"/>
              <w:rPr>
                <w:rFonts w:ascii="Times New Roman" w:hAnsi="Times New Roman" w:cs="Times New Roman"/>
                <w:sz w:val="20"/>
                <w:szCs w:val="20"/>
              </w:rPr>
            </w:pPr>
            <w:proofErr w:type="spellStart"/>
            <w:r w:rsidRPr="00D97AD4">
              <w:rPr>
                <w:rFonts w:ascii="Times New Roman" w:hAnsi="Times New Roman" w:cs="Times New Roman"/>
                <w:sz w:val="20"/>
                <w:szCs w:val="20"/>
              </w:rPr>
              <w:t>Tricresyl</w:t>
            </w:r>
            <w:proofErr w:type="spellEnd"/>
            <w:r w:rsidRPr="00D97AD4">
              <w:rPr>
                <w:rFonts w:ascii="Times New Roman" w:hAnsi="Times New Roman" w:cs="Times New Roman"/>
                <w:sz w:val="20"/>
                <w:szCs w:val="20"/>
              </w:rPr>
              <w:t xml:space="preserve"> phosphate (containing 1% or more ortho-isomer)</w:t>
            </w:r>
            <w:r w:rsidRPr="00D97AD4">
              <w:rPr>
                <w:rFonts w:ascii="Times New Roman" w:hAnsi="Times New Roman" w:cs="Times New Roman"/>
                <w:sz w:val="20"/>
                <w:szCs w:val="20"/>
              </w:rPr>
              <w:tab/>
            </w:r>
          </w:p>
        </w:tc>
        <w:tc>
          <w:tcPr>
            <w:tcW w:w="870" w:type="pct"/>
          </w:tcPr>
          <w:p w14:paraId="0F97B29B" w14:textId="77777777" w:rsidR="00A01B79" w:rsidRPr="00D97AD4" w:rsidRDefault="00A01B79" w:rsidP="00950A7A">
            <w:pPr>
              <w:spacing w:after="0" w:line="240" w:lineRule="auto"/>
              <w:jc w:val="right"/>
              <w:rPr>
                <w:rFonts w:ascii="Times New Roman" w:hAnsi="Times New Roman" w:cs="Times New Roman"/>
                <w:sz w:val="20"/>
                <w:szCs w:val="20"/>
              </w:rPr>
            </w:pPr>
          </w:p>
        </w:tc>
        <w:tc>
          <w:tcPr>
            <w:tcW w:w="849" w:type="pct"/>
          </w:tcPr>
          <w:p w14:paraId="49AB8E7E" w14:textId="77777777" w:rsidR="00A01B79" w:rsidRPr="00D97AD4" w:rsidRDefault="00A01B79" w:rsidP="00950A7A">
            <w:pPr>
              <w:spacing w:after="0" w:line="240" w:lineRule="auto"/>
              <w:jc w:val="right"/>
              <w:rPr>
                <w:rFonts w:ascii="Times New Roman" w:hAnsi="Times New Roman" w:cs="Times New Roman"/>
                <w:sz w:val="20"/>
                <w:szCs w:val="20"/>
              </w:rPr>
            </w:pPr>
          </w:p>
        </w:tc>
        <w:tc>
          <w:tcPr>
            <w:tcW w:w="786" w:type="pct"/>
          </w:tcPr>
          <w:p w14:paraId="55865BBA" w14:textId="77777777" w:rsidR="00A01B79" w:rsidRPr="00D97AD4" w:rsidRDefault="00A01B79" w:rsidP="00950A7A">
            <w:pPr>
              <w:spacing w:after="0" w:line="240" w:lineRule="auto"/>
              <w:jc w:val="right"/>
              <w:rPr>
                <w:rFonts w:ascii="Times New Roman" w:hAnsi="Times New Roman" w:cs="Times New Roman"/>
                <w:sz w:val="20"/>
                <w:szCs w:val="20"/>
              </w:rPr>
            </w:pPr>
            <w:r w:rsidRPr="00D97AD4">
              <w:rPr>
                <w:rFonts w:ascii="Times New Roman" w:hAnsi="Times New Roman" w:cs="Times New Roman"/>
                <w:sz w:val="20"/>
                <w:szCs w:val="20"/>
              </w:rPr>
              <w:t>0.1</w:t>
            </w:r>
          </w:p>
        </w:tc>
        <w:tc>
          <w:tcPr>
            <w:tcW w:w="538" w:type="pct"/>
          </w:tcPr>
          <w:p w14:paraId="1E79D440" w14:textId="77777777" w:rsidR="00A01B79" w:rsidRPr="00D97AD4" w:rsidRDefault="00A01B79" w:rsidP="00950A7A">
            <w:pPr>
              <w:spacing w:after="0" w:line="240" w:lineRule="auto"/>
              <w:jc w:val="right"/>
              <w:rPr>
                <w:rFonts w:ascii="Times New Roman" w:hAnsi="Times New Roman" w:cs="Times New Roman"/>
                <w:sz w:val="20"/>
                <w:szCs w:val="20"/>
              </w:rPr>
            </w:pPr>
            <w:r w:rsidRPr="00D97AD4">
              <w:rPr>
                <w:rFonts w:ascii="Times New Roman" w:hAnsi="Times New Roman" w:cs="Times New Roman"/>
                <w:sz w:val="20"/>
                <w:szCs w:val="20"/>
              </w:rPr>
              <w:t>0.05</w:t>
            </w:r>
          </w:p>
        </w:tc>
      </w:tr>
      <w:tr w:rsidR="00A01B79" w:rsidRPr="00D97AD4" w14:paraId="47F2BEDF" w14:textId="77777777" w:rsidTr="00950A7A">
        <w:trPr>
          <w:trHeight w:val="20"/>
        </w:trPr>
        <w:tc>
          <w:tcPr>
            <w:tcW w:w="1957" w:type="pct"/>
            <w:vMerge/>
          </w:tcPr>
          <w:p w14:paraId="4F34C70A" w14:textId="77777777" w:rsidR="00A01B79" w:rsidRPr="00D97AD4" w:rsidRDefault="00A01B79" w:rsidP="00A01B79">
            <w:pPr>
              <w:tabs>
                <w:tab w:val="left" w:leader="dot" w:pos="3870"/>
              </w:tabs>
              <w:spacing w:after="0" w:line="240" w:lineRule="auto"/>
              <w:ind w:left="288" w:hanging="288"/>
              <w:jc w:val="both"/>
              <w:rPr>
                <w:rFonts w:ascii="Times New Roman" w:hAnsi="Times New Roman" w:cs="Times New Roman"/>
                <w:sz w:val="20"/>
                <w:szCs w:val="20"/>
              </w:rPr>
            </w:pPr>
          </w:p>
        </w:tc>
        <w:tc>
          <w:tcPr>
            <w:tcW w:w="870" w:type="pct"/>
          </w:tcPr>
          <w:p w14:paraId="36C4ADB0" w14:textId="77777777" w:rsidR="00A01B79" w:rsidRPr="00D97AD4" w:rsidRDefault="00A01B79" w:rsidP="00950A7A">
            <w:pPr>
              <w:spacing w:after="0" w:line="240" w:lineRule="auto"/>
              <w:jc w:val="right"/>
              <w:rPr>
                <w:rFonts w:ascii="Times New Roman" w:hAnsi="Times New Roman" w:cs="Times New Roman"/>
                <w:sz w:val="20"/>
                <w:szCs w:val="20"/>
              </w:rPr>
            </w:pPr>
            <w:r w:rsidRPr="00D97AD4">
              <w:rPr>
                <w:rFonts w:ascii="Times New Roman" w:hAnsi="Times New Roman" w:cs="Times New Roman"/>
                <w:sz w:val="20"/>
                <w:szCs w:val="20"/>
              </w:rPr>
              <w:t>2574*</w:t>
            </w:r>
          </w:p>
        </w:tc>
        <w:tc>
          <w:tcPr>
            <w:tcW w:w="849" w:type="pct"/>
          </w:tcPr>
          <w:p w14:paraId="324817B9" w14:textId="77777777" w:rsidR="00A01B79" w:rsidRPr="00D97AD4" w:rsidRDefault="00A01B79" w:rsidP="00950A7A">
            <w:pPr>
              <w:spacing w:after="0" w:line="240" w:lineRule="auto"/>
              <w:jc w:val="right"/>
              <w:rPr>
                <w:rFonts w:ascii="Times New Roman" w:hAnsi="Times New Roman" w:cs="Times New Roman"/>
                <w:sz w:val="20"/>
                <w:szCs w:val="20"/>
              </w:rPr>
            </w:pPr>
            <w:r w:rsidRPr="00D97AD4">
              <w:rPr>
                <w:rFonts w:ascii="Times New Roman" w:hAnsi="Times New Roman" w:cs="Times New Roman"/>
                <w:sz w:val="20"/>
                <w:szCs w:val="20"/>
              </w:rPr>
              <w:t>A</w:t>
            </w:r>
          </w:p>
        </w:tc>
        <w:tc>
          <w:tcPr>
            <w:tcW w:w="786" w:type="pct"/>
          </w:tcPr>
          <w:p w14:paraId="12C2E56F" w14:textId="77777777" w:rsidR="00A01B79" w:rsidRPr="00D97AD4" w:rsidRDefault="00A01B79" w:rsidP="00950A7A">
            <w:pPr>
              <w:spacing w:after="0" w:line="240" w:lineRule="auto"/>
              <w:jc w:val="right"/>
              <w:rPr>
                <w:rFonts w:ascii="Times New Roman" w:hAnsi="Times New Roman" w:cs="Times New Roman"/>
                <w:sz w:val="20"/>
                <w:szCs w:val="20"/>
              </w:rPr>
            </w:pPr>
          </w:p>
        </w:tc>
        <w:tc>
          <w:tcPr>
            <w:tcW w:w="538" w:type="pct"/>
          </w:tcPr>
          <w:p w14:paraId="59E882E7" w14:textId="77777777" w:rsidR="00A01B79" w:rsidRPr="00D97AD4" w:rsidRDefault="00A01B79" w:rsidP="00950A7A">
            <w:pPr>
              <w:spacing w:after="0" w:line="240" w:lineRule="auto"/>
              <w:jc w:val="right"/>
              <w:rPr>
                <w:rFonts w:ascii="Times New Roman" w:hAnsi="Times New Roman" w:cs="Times New Roman"/>
                <w:sz w:val="20"/>
                <w:szCs w:val="20"/>
              </w:rPr>
            </w:pPr>
          </w:p>
        </w:tc>
      </w:tr>
      <w:tr w:rsidR="003E1867" w:rsidRPr="00D97AD4" w14:paraId="77ED5F38" w14:textId="77777777" w:rsidTr="00950A7A">
        <w:trPr>
          <w:trHeight w:val="20"/>
        </w:trPr>
        <w:tc>
          <w:tcPr>
            <w:tcW w:w="1957" w:type="pct"/>
          </w:tcPr>
          <w:p w14:paraId="46913A84" w14:textId="77777777" w:rsidR="003E1867" w:rsidRPr="00D97AD4" w:rsidRDefault="00A81A79" w:rsidP="00A01B79">
            <w:pPr>
              <w:tabs>
                <w:tab w:val="left" w:leader="dot" w:pos="3870"/>
              </w:tabs>
              <w:spacing w:after="0" w:line="240" w:lineRule="auto"/>
              <w:ind w:left="288" w:hanging="288"/>
              <w:jc w:val="both"/>
              <w:rPr>
                <w:rFonts w:ascii="Times New Roman" w:hAnsi="Times New Roman" w:cs="Times New Roman"/>
                <w:sz w:val="20"/>
                <w:szCs w:val="20"/>
              </w:rPr>
            </w:pPr>
            <w:r w:rsidRPr="00D97AD4">
              <w:rPr>
                <w:rFonts w:ascii="Times New Roman" w:hAnsi="Times New Roman" w:cs="Times New Roman"/>
                <w:sz w:val="20"/>
                <w:szCs w:val="20"/>
              </w:rPr>
              <w:t>Triethanolamine</w:t>
            </w:r>
            <w:r w:rsidR="00A01B79" w:rsidRPr="00D97AD4">
              <w:rPr>
                <w:rFonts w:ascii="Times New Roman" w:hAnsi="Times New Roman" w:cs="Times New Roman"/>
                <w:sz w:val="20"/>
                <w:szCs w:val="20"/>
              </w:rPr>
              <w:tab/>
            </w:r>
          </w:p>
        </w:tc>
        <w:tc>
          <w:tcPr>
            <w:tcW w:w="870" w:type="pct"/>
          </w:tcPr>
          <w:p w14:paraId="4C7EBB0F" w14:textId="77777777" w:rsidR="003E1867" w:rsidRPr="00D97AD4" w:rsidRDefault="003E1867" w:rsidP="00950A7A">
            <w:pPr>
              <w:spacing w:after="0" w:line="240" w:lineRule="auto"/>
              <w:jc w:val="right"/>
              <w:rPr>
                <w:rFonts w:ascii="Times New Roman" w:hAnsi="Times New Roman" w:cs="Times New Roman"/>
                <w:sz w:val="20"/>
                <w:szCs w:val="20"/>
              </w:rPr>
            </w:pPr>
          </w:p>
        </w:tc>
        <w:tc>
          <w:tcPr>
            <w:tcW w:w="849" w:type="pct"/>
          </w:tcPr>
          <w:p w14:paraId="34DB17E0" w14:textId="77777777" w:rsidR="003E1867" w:rsidRPr="00D97AD4" w:rsidRDefault="00A81A79" w:rsidP="00950A7A">
            <w:pPr>
              <w:spacing w:after="0" w:line="240" w:lineRule="auto"/>
              <w:jc w:val="right"/>
              <w:rPr>
                <w:rFonts w:ascii="Times New Roman" w:hAnsi="Times New Roman" w:cs="Times New Roman"/>
                <w:sz w:val="20"/>
                <w:szCs w:val="20"/>
              </w:rPr>
            </w:pPr>
            <w:r w:rsidRPr="00D97AD4">
              <w:rPr>
                <w:rFonts w:ascii="Times New Roman" w:hAnsi="Times New Roman" w:cs="Times New Roman"/>
                <w:sz w:val="20"/>
                <w:szCs w:val="20"/>
              </w:rPr>
              <w:t>D</w:t>
            </w:r>
          </w:p>
        </w:tc>
        <w:tc>
          <w:tcPr>
            <w:tcW w:w="786" w:type="pct"/>
          </w:tcPr>
          <w:p w14:paraId="542FB5A7" w14:textId="77777777" w:rsidR="003E1867" w:rsidRPr="00D97AD4" w:rsidRDefault="003E1867" w:rsidP="00950A7A">
            <w:pPr>
              <w:spacing w:after="0" w:line="240" w:lineRule="auto"/>
              <w:jc w:val="right"/>
              <w:rPr>
                <w:rFonts w:ascii="Times New Roman" w:hAnsi="Times New Roman" w:cs="Times New Roman"/>
                <w:sz w:val="20"/>
                <w:szCs w:val="20"/>
              </w:rPr>
            </w:pPr>
          </w:p>
        </w:tc>
        <w:tc>
          <w:tcPr>
            <w:tcW w:w="538" w:type="pct"/>
          </w:tcPr>
          <w:p w14:paraId="4558BA3C" w14:textId="77777777" w:rsidR="003E1867" w:rsidRPr="00D97AD4" w:rsidRDefault="003E1867" w:rsidP="00950A7A">
            <w:pPr>
              <w:spacing w:after="0" w:line="240" w:lineRule="auto"/>
              <w:jc w:val="right"/>
              <w:rPr>
                <w:rFonts w:ascii="Times New Roman" w:hAnsi="Times New Roman" w:cs="Times New Roman"/>
                <w:sz w:val="20"/>
                <w:szCs w:val="20"/>
              </w:rPr>
            </w:pPr>
          </w:p>
        </w:tc>
      </w:tr>
      <w:tr w:rsidR="003E1867" w:rsidRPr="00D97AD4" w14:paraId="3FE24B10" w14:textId="77777777" w:rsidTr="00950A7A">
        <w:trPr>
          <w:trHeight w:val="20"/>
        </w:trPr>
        <w:tc>
          <w:tcPr>
            <w:tcW w:w="1957" w:type="pct"/>
          </w:tcPr>
          <w:p w14:paraId="686AD5DC" w14:textId="77777777" w:rsidR="003E1867" w:rsidRPr="00D97AD4" w:rsidRDefault="00A81A79" w:rsidP="00A01B79">
            <w:pPr>
              <w:tabs>
                <w:tab w:val="left" w:leader="dot" w:pos="3870"/>
              </w:tabs>
              <w:spacing w:after="0" w:line="240" w:lineRule="auto"/>
              <w:ind w:left="288" w:hanging="288"/>
              <w:jc w:val="both"/>
              <w:rPr>
                <w:rFonts w:ascii="Times New Roman" w:hAnsi="Times New Roman" w:cs="Times New Roman"/>
                <w:sz w:val="20"/>
                <w:szCs w:val="20"/>
              </w:rPr>
            </w:pPr>
            <w:proofErr w:type="spellStart"/>
            <w:r w:rsidRPr="00D97AD4">
              <w:rPr>
                <w:rFonts w:ascii="Times New Roman" w:hAnsi="Times New Roman" w:cs="Times New Roman"/>
                <w:sz w:val="20"/>
                <w:szCs w:val="20"/>
              </w:rPr>
              <w:t>Triethylaniine</w:t>
            </w:r>
            <w:proofErr w:type="spellEnd"/>
            <w:r w:rsidR="00A01B79" w:rsidRPr="00D97AD4">
              <w:rPr>
                <w:rFonts w:ascii="Times New Roman" w:hAnsi="Times New Roman" w:cs="Times New Roman"/>
                <w:sz w:val="20"/>
                <w:szCs w:val="20"/>
              </w:rPr>
              <w:tab/>
            </w:r>
          </w:p>
        </w:tc>
        <w:tc>
          <w:tcPr>
            <w:tcW w:w="870" w:type="pct"/>
          </w:tcPr>
          <w:p w14:paraId="659B5620" w14:textId="77777777" w:rsidR="003E1867" w:rsidRPr="00D97AD4" w:rsidRDefault="00A81A79" w:rsidP="00950A7A">
            <w:pPr>
              <w:spacing w:after="0" w:line="240" w:lineRule="auto"/>
              <w:jc w:val="right"/>
              <w:rPr>
                <w:rFonts w:ascii="Times New Roman" w:hAnsi="Times New Roman" w:cs="Times New Roman"/>
                <w:sz w:val="20"/>
                <w:szCs w:val="20"/>
              </w:rPr>
            </w:pPr>
            <w:r w:rsidRPr="00D97AD4">
              <w:rPr>
                <w:rFonts w:ascii="Times New Roman" w:hAnsi="Times New Roman" w:cs="Times New Roman"/>
                <w:sz w:val="20"/>
                <w:szCs w:val="20"/>
              </w:rPr>
              <w:t>1296</w:t>
            </w:r>
          </w:p>
        </w:tc>
        <w:tc>
          <w:tcPr>
            <w:tcW w:w="849" w:type="pct"/>
          </w:tcPr>
          <w:p w14:paraId="1343F779" w14:textId="77777777" w:rsidR="003E1867" w:rsidRPr="00D97AD4" w:rsidRDefault="00A81A79" w:rsidP="00950A7A">
            <w:pPr>
              <w:spacing w:after="0" w:line="240" w:lineRule="auto"/>
              <w:jc w:val="right"/>
              <w:rPr>
                <w:rFonts w:ascii="Times New Roman" w:hAnsi="Times New Roman" w:cs="Times New Roman"/>
                <w:sz w:val="20"/>
                <w:szCs w:val="20"/>
              </w:rPr>
            </w:pPr>
            <w:r w:rsidRPr="00D97AD4">
              <w:rPr>
                <w:rFonts w:ascii="Times New Roman" w:hAnsi="Times New Roman" w:cs="Times New Roman"/>
                <w:sz w:val="20"/>
                <w:szCs w:val="20"/>
              </w:rPr>
              <w:t>C</w:t>
            </w:r>
          </w:p>
        </w:tc>
        <w:tc>
          <w:tcPr>
            <w:tcW w:w="786" w:type="pct"/>
          </w:tcPr>
          <w:p w14:paraId="31799B60" w14:textId="77777777" w:rsidR="003E1867" w:rsidRPr="00D97AD4" w:rsidRDefault="003E1867" w:rsidP="00950A7A">
            <w:pPr>
              <w:spacing w:after="0" w:line="240" w:lineRule="auto"/>
              <w:jc w:val="right"/>
              <w:rPr>
                <w:rFonts w:ascii="Times New Roman" w:hAnsi="Times New Roman" w:cs="Times New Roman"/>
                <w:sz w:val="20"/>
                <w:szCs w:val="20"/>
              </w:rPr>
            </w:pPr>
          </w:p>
        </w:tc>
        <w:tc>
          <w:tcPr>
            <w:tcW w:w="538" w:type="pct"/>
          </w:tcPr>
          <w:p w14:paraId="214A711E" w14:textId="77777777" w:rsidR="003E1867" w:rsidRPr="00D97AD4" w:rsidRDefault="003E1867" w:rsidP="00950A7A">
            <w:pPr>
              <w:spacing w:after="0" w:line="240" w:lineRule="auto"/>
              <w:jc w:val="right"/>
              <w:rPr>
                <w:rFonts w:ascii="Times New Roman" w:hAnsi="Times New Roman" w:cs="Times New Roman"/>
                <w:sz w:val="20"/>
                <w:szCs w:val="20"/>
              </w:rPr>
            </w:pPr>
          </w:p>
        </w:tc>
      </w:tr>
      <w:tr w:rsidR="003E1867" w:rsidRPr="00D97AD4" w14:paraId="29EE50DE" w14:textId="77777777" w:rsidTr="00950A7A">
        <w:trPr>
          <w:trHeight w:val="20"/>
        </w:trPr>
        <w:tc>
          <w:tcPr>
            <w:tcW w:w="1957" w:type="pct"/>
          </w:tcPr>
          <w:p w14:paraId="6766835F" w14:textId="77777777" w:rsidR="003E1867" w:rsidRPr="00D97AD4" w:rsidRDefault="00A81A79" w:rsidP="00A01B79">
            <w:pPr>
              <w:tabs>
                <w:tab w:val="left" w:leader="dot" w:pos="3870"/>
              </w:tabs>
              <w:spacing w:after="0" w:line="240" w:lineRule="auto"/>
              <w:ind w:left="288" w:hanging="288"/>
              <w:jc w:val="both"/>
              <w:rPr>
                <w:rFonts w:ascii="Times New Roman" w:hAnsi="Times New Roman" w:cs="Times New Roman"/>
                <w:sz w:val="20"/>
                <w:szCs w:val="20"/>
              </w:rPr>
            </w:pPr>
            <w:proofErr w:type="spellStart"/>
            <w:r w:rsidRPr="00D97AD4">
              <w:rPr>
                <w:rFonts w:ascii="Times New Roman" w:hAnsi="Times New Roman" w:cs="Times New Roman"/>
                <w:sz w:val="20"/>
                <w:szCs w:val="20"/>
              </w:rPr>
              <w:t>Triethylbenzene</w:t>
            </w:r>
            <w:proofErr w:type="spellEnd"/>
            <w:r w:rsidR="00A01B79" w:rsidRPr="00D97AD4">
              <w:rPr>
                <w:rFonts w:ascii="Times New Roman" w:hAnsi="Times New Roman" w:cs="Times New Roman"/>
                <w:sz w:val="20"/>
                <w:szCs w:val="20"/>
              </w:rPr>
              <w:tab/>
            </w:r>
          </w:p>
        </w:tc>
        <w:tc>
          <w:tcPr>
            <w:tcW w:w="870" w:type="pct"/>
          </w:tcPr>
          <w:p w14:paraId="62CAB631" w14:textId="77777777" w:rsidR="003E1867" w:rsidRPr="00D97AD4" w:rsidRDefault="003E1867" w:rsidP="00950A7A">
            <w:pPr>
              <w:spacing w:after="0" w:line="240" w:lineRule="auto"/>
              <w:jc w:val="right"/>
              <w:rPr>
                <w:rFonts w:ascii="Times New Roman" w:hAnsi="Times New Roman" w:cs="Times New Roman"/>
                <w:sz w:val="20"/>
                <w:szCs w:val="20"/>
              </w:rPr>
            </w:pPr>
          </w:p>
        </w:tc>
        <w:tc>
          <w:tcPr>
            <w:tcW w:w="849" w:type="pct"/>
          </w:tcPr>
          <w:p w14:paraId="15BC581C" w14:textId="77777777" w:rsidR="003E1867" w:rsidRPr="00D97AD4" w:rsidRDefault="00A81A79" w:rsidP="00950A7A">
            <w:pPr>
              <w:spacing w:after="0" w:line="240" w:lineRule="auto"/>
              <w:jc w:val="right"/>
              <w:rPr>
                <w:rFonts w:ascii="Times New Roman" w:hAnsi="Times New Roman" w:cs="Times New Roman"/>
                <w:sz w:val="20"/>
                <w:szCs w:val="20"/>
              </w:rPr>
            </w:pPr>
            <w:r w:rsidRPr="00D97AD4">
              <w:rPr>
                <w:rFonts w:ascii="Times New Roman" w:hAnsi="Times New Roman" w:cs="Times New Roman"/>
                <w:sz w:val="20"/>
                <w:szCs w:val="20"/>
              </w:rPr>
              <w:t>A</w:t>
            </w:r>
          </w:p>
        </w:tc>
        <w:tc>
          <w:tcPr>
            <w:tcW w:w="786" w:type="pct"/>
          </w:tcPr>
          <w:p w14:paraId="758CE9A2" w14:textId="77777777" w:rsidR="003E1867" w:rsidRPr="00D97AD4" w:rsidRDefault="00A81A79" w:rsidP="00950A7A">
            <w:pPr>
              <w:spacing w:after="0" w:line="240" w:lineRule="auto"/>
              <w:jc w:val="right"/>
              <w:rPr>
                <w:rFonts w:ascii="Times New Roman" w:hAnsi="Times New Roman" w:cs="Times New Roman"/>
                <w:sz w:val="20"/>
                <w:szCs w:val="20"/>
              </w:rPr>
            </w:pPr>
            <w:r w:rsidRPr="00D97AD4">
              <w:rPr>
                <w:rFonts w:ascii="Times New Roman" w:hAnsi="Times New Roman" w:cs="Times New Roman"/>
                <w:sz w:val="20"/>
                <w:szCs w:val="20"/>
              </w:rPr>
              <w:t>0.1</w:t>
            </w:r>
          </w:p>
        </w:tc>
        <w:tc>
          <w:tcPr>
            <w:tcW w:w="538" w:type="pct"/>
          </w:tcPr>
          <w:p w14:paraId="39EBE649" w14:textId="77777777" w:rsidR="003E1867" w:rsidRPr="00D97AD4" w:rsidRDefault="00A81A79" w:rsidP="00950A7A">
            <w:pPr>
              <w:spacing w:after="0" w:line="240" w:lineRule="auto"/>
              <w:jc w:val="right"/>
              <w:rPr>
                <w:rFonts w:ascii="Times New Roman" w:hAnsi="Times New Roman" w:cs="Times New Roman"/>
                <w:sz w:val="20"/>
                <w:szCs w:val="20"/>
              </w:rPr>
            </w:pPr>
            <w:r w:rsidRPr="00D97AD4">
              <w:rPr>
                <w:rFonts w:ascii="Times New Roman" w:hAnsi="Times New Roman" w:cs="Times New Roman"/>
                <w:sz w:val="20"/>
                <w:szCs w:val="20"/>
              </w:rPr>
              <w:t>0.05</w:t>
            </w:r>
          </w:p>
        </w:tc>
      </w:tr>
      <w:tr w:rsidR="003E1867" w:rsidRPr="00D97AD4" w14:paraId="0F9559CA" w14:textId="77777777" w:rsidTr="00950A7A">
        <w:trPr>
          <w:trHeight w:val="20"/>
        </w:trPr>
        <w:tc>
          <w:tcPr>
            <w:tcW w:w="1957" w:type="pct"/>
          </w:tcPr>
          <w:p w14:paraId="36A12007" w14:textId="77777777" w:rsidR="003E1867" w:rsidRPr="00D97AD4" w:rsidRDefault="00A81A79" w:rsidP="00A01B79">
            <w:pPr>
              <w:tabs>
                <w:tab w:val="left" w:leader="dot" w:pos="3870"/>
              </w:tabs>
              <w:spacing w:after="0" w:line="240" w:lineRule="auto"/>
              <w:ind w:left="288" w:hanging="288"/>
              <w:jc w:val="both"/>
              <w:rPr>
                <w:rFonts w:ascii="Times New Roman" w:hAnsi="Times New Roman" w:cs="Times New Roman"/>
                <w:sz w:val="20"/>
                <w:szCs w:val="20"/>
              </w:rPr>
            </w:pPr>
            <w:proofErr w:type="spellStart"/>
            <w:r w:rsidRPr="00D97AD4">
              <w:rPr>
                <w:rFonts w:ascii="Times New Roman" w:hAnsi="Times New Roman" w:cs="Times New Roman"/>
                <w:sz w:val="20"/>
                <w:szCs w:val="20"/>
              </w:rPr>
              <w:t>Triethylene</w:t>
            </w:r>
            <w:proofErr w:type="spellEnd"/>
            <w:r w:rsidRPr="00D97AD4">
              <w:rPr>
                <w:rFonts w:ascii="Times New Roman" w:hAnsi="Times New Roman" w:cs="Times New Roman"/>
                <w:sz w:val="20"/>
                <w:szCs w:val="20"/>
              </w:rPr>
              <w:t xml:space="preserve"> glycol methyl ether</w:t>
            </w:r>
            <w:r w:rsidR="00A01B79" w:rsidRPr="00D97AD4">
              <w:rPr>
                <w:rFonts w:ascii="Times New Roman" w:hAnsi="Times New Roman" w:cs="Times New Roman"/>
                <w:sz w:val="20"/>
                <w:szCs w:val="20"/>
              </w:rPr>
              <w:tab/>
            </w:r>
          </w:p>
        </w:tc>
        <w:tc>
          <w:tcPr>
            <w:tcW w:w="870" w:type="pct"/>
          </w:tcPr>
          <w:p w14:paraId="5E567C0A" w14:textId="77777777" w:rsidR="003E1867" w:rsidRPr="00D97AD4" w:rsidRDefault="003E1867" w:rsidP="00950A7A">
            <w:pPr>
              <w:spacing w:after="0" w:line="240" w:lineRule="auto"/>
              <w:jc w:val="right"/>
              <w:rPr>
                <w:rFonts w:ascii="Times New Roman" w:hAnsi="Times New Roman" w:cs="Times New Roman"/>
                <w:sz w:val="20"/>
                <w:szCs w:val="20"/>
              </w:rPr>
            </w:pPr>
          </w:p>
        </w:tc>
        <w:tc>
          <w:tcPr>
            <w:tcW w:w="849" w:type="pct"/>
          </w:tcPr>
          <w:p w14:paraId="36E1811F" w14:textId="77777777" w:rsidR="003E1867" w:rsidRPr="00D97AD4" w:rsidRDefault="00A81A79" w:rsidP="00950A7A">
            <w:pPr>
              <w:spacing w:after="0" w:line="240" w:lineRule="auto"/>
              <w:jc w:val="right"/>
              <w:rPr>
                <w:rFonts w:ascii="Times New Roman" w:hAnsi="Times New Roman" w:cs="Times New Roman"/>
                <w:sz w:val="20"/>
                <w:szCs w:val="20"/>
              </w:rPr>
            </w:pPr>
            <w:r w:rsidRPr="00D97AD4">
              <w:rPr>
                <w:rFonts w:ascii="Times New Roman" w:hAnsi="Times New Roman" w:cs="Times New Roman"/>
                <w:sz w:val="20"/>
                <w:szCs w:val="20"/>
              </w:rPr>
              <w:t>(D)</w:t>
            </w:r>
          </w:p>
        </w:tc>
        <w:tc>
          <w:tcPr>
            <w:tcW w:w="786" w:type="pct"/>
          </w:tcPr>
          <w:p w14:paraId="042354E9" w14:textId="77777777" w:rsidR="003E1867" w:rsidRPr="00D97AD4" w:rsidRDefault="003E1867" w:rsidP="00950A7A">
            <w:pPr>
              <w:spacing w:after="0" w:line="240" w:lineRule="auto"/>
              <w:jc w:val="right"/>
              <w:rPr>
                <w:rFonts w:ascii="Times New Roman" w:hAnsi="Times New Roman" w:cs="Times New Roman"/>
                <w:sz w:val="20"/>
                <w:szCs w:val="20"/>
              </w:rPr>
            </w:pPr>
          </w:p>
        </w:tc>
        <w:tc>
          <w:tcPr>
            <w:tcW w:w="538" w:type="pct"/>
          </w:tcPr>
          <w:p w14:paraId="5A7D2F88" w14:textId="77777777" w:rsidR="003E1867" w:rsidRPr="00D97AD4" w:rsidRDefault="003E1867" w:rsidP="00950A7A">
            <w:pPr>
              <w:spacing w:after="0" w:line="240" w:lineRule="auto"/>
              <w:jc w:val="right"/>
              <w:rPr>
                <w:rFonts w:ascii="Times New Roman" w:hAnsi="Times New Roman" w:cs="Times New Roman"/>
                <w:sz w:val="20"/>
                <w:szCs w:val="20"/>
              </w:rPr>
            </w:pPr>
          </w:p>
        </w:tc>
      </w:tr>
      <w:tr w:rsidR="003E1867" w:rsidRPr="00D97AD4" w14:paraId="697DC463" w14:textId="77777777" w:rsidTr="00950A7A">
        <w:trPr>
          <w:trHeight w:val="20"/>
        </w:trPr>
        <w:tc>
          <w:tcPr>
            <w:tcW w:w="1957" w:type="pct"/>
          </w:tcPr>
          <w:p w14:paraId="6FA244A4" w14:textId="77777777" w:rsidR="003E1867" w:rsidRPr="00D97AD4" w:rsidRDefault="00A81A79" w:rsidP="00A01B79">
            <w:pPr>
              <w:tabs>
                <w:tab w:val="left" w:leader="dot" w:pos="3870"/>
              </w:tabs>
              <w:spacing w:after="0" w:line="240" w:lineRule="auto"/>
              <w:ind w:left="288" w:hanging="288"/>
              <w:jc w:val="both"/>
              <w:rPr>
                <w:rFonts w:ascii="Times New Roman" w:hAnsi="Times New Roman" w:cs="Times New Roman"/>
                <w:sz w:val="20"/>
                <w:szCs w:val="20"/>
              </w:rPr>
            </w:pPr>
            <w:proofErr w:type="spellStart"/>
            <w:r w:rsidRPr="00D97AD4">
              <w:rPr>
                <w:rFonts w:ascii="Times New Roman" w:hAnsi="Times New Roman" w:cs="Times New Roman"/>
                <w:sz w:val="20"/>
                <w:szCs w:val="20"/>
              </w:rPr>
              <w:t>Triethyleneletramine</w:t>
            </w:r>
            <w:proofErr w:type="spellEnd"/>
            <w:r w:rsidR="00A01B79" w:rsidRPr="00D97AD4">
              <w:rPr>
                <w:rFonts w:ascii="Times New Roman" w:hAnsi="Times New Roman" w:cs="Times New Roman"/>
                <w:sz w:val="20"/>
                <w:szCs w:val="20"/>
              </w:rPr>
              <w:tab/>
            </w:r>
          </w:p>
        </w:tc>
        <w:tc>
          <w:tcPr>
            <w:tcW w:w="870" w:type="pct"/>
          </w:tcPr>
          <w:p w14:paraId="3F303280" w14:textId="77777777" w:rsidR="003E1867" w:rsidRPr="00D97AD4" w:rsidRDefault="00A81A79" w:rsidP="00950A7A">
            <w:pPr>
              <w:spacing w:after="0" w:line="240" w:lineRule="auto"/>
              <w:jc w:val="right"/>
              <w:rPr>
                <w:rFonts w:ascii="Times New Roman" w:hAnsi="Times New Roman" w:cs="Times New Roman"/>
                <w:sz w:val="20"/>
                <w:szCs w:val="20"/>
              </w:rPr>
            </w:pPr>
            <w:r w:rsidRPr="00D97AD4">
              <w:rPr>
                <w:rFonts w:ascii="Times New Roman" w:hAnsi="Times New Roman" w:cs="Times New Roman"/>
                <w:sz w:val="20"/>
                <w:szCs w:val="20"/>
              </w:rPr>
              <w:t>2259</w:t>
            </w:r>
          </w:p>
        </w:tc>
        <w:tc>
          <w:tcPr>
            <w:tcW w:w="849" w:type="pct"/>
          </w:tcPr>
          <w:p w14:paraId="370E3A22" w14:textId="77777777" w:rsidR="003E1867" w:rsidRPr="00D97AD4" w:rsidRDefault="00A81A79" w:rsidP="00950A7A">
            <w:pPr>
              <w:spacing w:after="0" w:line="240" w:lineRule="auto"/>
              <w:jc w:val="right"/>
              <w:rPr>
                <w:rFonts w:ascii="Times New Roman" w:hAnsi="Times New Roman" w:cs="Times New Roman"/>
                <w:sz w:val="20"/>
                <w:szCs w:val="20"/>
              </w:rPr>
            </w:pPr>
            <w:r w:rsidRPr="00D97AD4">
              <w:rPr>
                <w:rFonts w:ascii="Times New Roman" w:hAnsi="Times New Roman" w:cs="Times New Roman"/>
                <w:sz w:val="20"/>
                <w:szCs w:val="20"/>
              </w:rPr>
              <w:t>D</w:t>
            </w:r>
          </w:p>
        </w:tc>
        <w:tc>
          <w:tcPr>
            <w:tcW w:w="786" w:type="pct"/>
          </w:tcPr>
          <w:p w14:paraId="37D8F7D4" w14:textId="77777777" w:rsidR="003E1867" w:rsidRPr="00D97AD4" w:rsidRDefault="003E1867" w:rsidP="00950A7A">
            <w:pPr>
              <w:spacing w:after="0" w:line="240" w:lineRule="auto"/>
              <w:jc w:val="right"/>
              <w:rPr>
                <w:rFonts w:ascii="Times New Roman" w:hAnsi="Times New Roman" w:cs="Times New Roman"/>
                <w:sz w:val="20"/>
                <w:szCs w:val="20"/>
              </w:rPr>
            </w:pPr>
          </w:p>
        </w:tc>
        <w:tc>
          <w:tcPr>
            <w:tcW w:w="538" w:type="pct"/>
          </w:tcPr>
          <w:p w14:paraId="19A852D0" w14:textId="77777777" w:rsidR="003E1867" w:rsidRPr="00D97AD4" w:rsidRDefault="003E1867" w:rsidP="00950A7A">
            <w:pPr>
              <w:spacing w:after="0" w:line="240" w:lineRule="auto"/>
              <w:jc w:val="right"/>
              <w:rPr>
                <w:rFonts w:ascii="Times New Roman" w:hAnsi="Times New Roman" w:cs="Times New Roman"/>
                <w:sz w:val="20"/>
                <w:szCs w:val="20"/>
              </w:rPr>
            </w:pPr>
          </w:p>
        </w:tc>
      </w:tr>
      <w:tr w:rsidR="003E1867" w:rsidRPr="00D97AD4" w14:paraId="477F0C7D" w14:textId="77777777" w:rsidTr="00950A7A">
        <w:trPr>
          <w:trHeight w:val="20"/>
        </w:trPr>
        <w:tc>
          <w:tcPr>
            <w:tcW w:w="1957" w:type="pct"/>
          </w:tcPr>
          <w:p w14:paraId="18E3E71A" w14:textId="77777777" w:rsidR="003E1867" w:rsidRPr="00D97AD4" w:rsidRDefault="00A81A79" w:rsidP="00A01B79">
            <w:pPr>
              <w:tabs>
                <w:tab w:val="left" w:leader="dot" w:pos="3870"/>
              </w:tabs>
              <w:spacing w:after="0" w:line="240" w:lineRule="auto"/>
              <w:ind w:left="288" w:hanging="288"/>
              <w:jc w:val="both"/>
              <w:rPr>
                <w:rFonts w:ascii="Times New Roman" w:hAnsi="Times New Roman" w:cs="Times New Roman"/>
                <w:sz w:val="20"/>
                <w:szCs w:val="20"/>
              </w:rPr>
            </w:pPr>
            <w:r w:rsidRPr="00D97AD4">
              <w:rPr>
                <w:rFonts w:ascii="Times New Roman" w:hAnsi="Times New Roman" w:cs="Times New Roman"/>
                <w:sz w:val="20"/>
                <w:szCs w:val="20"/>
              </w:rPr>
              <w:t>Triethyl phosphate</w:t>
            </w:r>
            <w:r w:rsidR="00A01B79" w:rsidRPr="00D97AD4">
              <w:rPr>
                <w:rFonts w:ascii="Times New Roman" w:hAnsi="Times New Roman" w:cs="Times New Roman"/>
                <w:sz w:val="20"/>
                <w:szCs w:val="20"/>
              </w:rPr>
              <w:tab/>
            </w:r>
          </w:p>
        </w:tc>
        <w:tc>
          <w:tcPr>
            <w:tcW w:w="870" w:type="pct"/>
          </w:tcPr>
          <w:p w14:paraId="7A25A1D0" w14:textId="77777777" w:rsidR="003E1867" w:rsidRPr="00D97AD4" w:rsidRDefault="003E1867" w:rsidP="00950A7A">
            <w:pPr>
              <w:spacing w:after="0" w:line="240" w:lineRule="auto"/>
              <w:jc w:val="right"/>
              <w:rPr>
                <w:rFonts w:ascii="Times New Roman" w:hAnsi="Times New Roman" w:cs="Times New Roman"/>
                <w:sz w:val="20"/>
                <w:szCs w:val="20"/>
              </w:rPr>
            </w:pPr>
          </w:p>
        </w:tc>
        <w:tc>
          <w:tcPr>
            <w:tcW w:w="849" w:type="pct"/>
          </w:tcPr>
          <w:p w14:paraId="10BDB2CF" w14:textId="77777777" w:rsidR="003E1867" w:rsidRPr="00D97AD4" w:rsidRDefault="00A81A79" w:rsidP="00950A7A">
            <w:pPr>
              <w:spacing w:after="0" w:line="240" w:lineRule="auto"/>
              <w:jc w:val="right"/>
              <w:rPr>
                <w:rFonts w:ascii="Times New Roman" w:hAnsi="Times New Roman" w:cs="Times New Roman"/>
                <w:sz w:val="20"/>
                <w:szCs w:val="20"/>
              </w:rPr>
            </w:pPr>
            <w:r w:rsidRPr="00D97AD4">
              <w:rPr>
                <w:rFonts w:ascii="Times New Roman" w:hAnsi="Times New Roman" w:cs="Times New Roman"/>
                <w:sz w:val="20"/>
                <w:szCs w:val="20"/>
              </w:rPr>
              <w:t>D</w:t>
            </w:r>
          </w:p>
        </w:tc>
        <w:tc>
          <w:tcPr>
            <w:tcW w:w="786" w:type="pct"/>
          </w:tcPr>
          <w:p w14:paraId="5881679E" w14:textId="77777777" w:rsidR="003E1867" w:rsidRPr="00D97AD4" w:rsidRDefault="003E1867" w:rsidP="00950A7A">
            <w:pPr>
              <w:spacing w:after="0" w:line="240" w:lineRule="auto"/>
              <w:jc w:val="right"/>
              <w:rPr>
                <w:rFonts w:ascii="Times New Roman" w:hAnsi="Times New Roman" w:cs="Times New Roman"/>
                <w:sz w:val="20"/>
                <w:szCs w:val="20"/>
              </w:rPr>
            </w:pPr>
          </w:p>
        </w:tc>
        <w:tc>
          <w:tcPr>
            <w:tcW w:w="538" w:type="pct"/>
          </w:tcPr>
          <w:p w14:paraId="77710FFB" w14:textId="77777777" w:rsidR="003E1867" w:rsidRPr="00D97AD4" w:rsidRDefault="003E1867" w:rsidP="00950A7A">
            <w:pPr>
              <w:spacing w:after="0" w:line="240" w:lineRule="auto"/>
              <w:jc w:val="right"/>
              <w:rPr>
                <w:rFonts w:ascii="Times New Roman" w:hAnsi="Times New Roman" w:cs="Times New Roman"/>
                <w:sz w:val="20"/>
                <w:szCs w:val="20"/>
              </w:rPr>
            </w:pPr>
          </w:p>
        </w:tc>
      </w:tr>
      <w:tr w:rsidR="003E1867" w:rsidRPr="00D97AD4" w14:paraId="1AC2ED32" w14:textId="77777777" w:rsidTr="00950A7A">
        <w:trPr>
          <w:trHeight w:val="20"/>
        </w:trPr>
        <w:tc>
          <w:tcPr>
            <w:tcW w:w="1957" w:type="pct"/>
          </w:tcPr>
          <w:p w14:paraId="700EFE6F" w14:textId="77777777" w:rsidR="003E1867" w:rsidRPr="00D97AD4" w:rsidRDefault="00A81A79" w:rsidP="00A01B79">
            <w:pPr>
              <w:tabs>
                <w:tab w:val="left" w:leader="dot" w:pos="3870"/>
              </w:tabs>
              <w:spacing w:after="0" w:line="240" w:lineRule="auto"/>
              <w:ind w:left="288" w:hanging="288"/>
              <w:jc w:val="both"/>
              <w:rPr>
                <w:rFonts w:ascii="Times New Roman" w:hAnsi="Times New Roman" w:cs="Times New Roman"/>
                <w:sz w:val="20"/>
                <w:szCs w:val="20"/>
              </w:rPr>
            </w:pPr>
            <w:proofErr w:type="spellStart"/>
            <w:r w:rsidRPr="00D97AD4">
              <w:rPr>
                <w:rFonts w:ascii="Times New Roman" w:hAnsi="Times New Roman" w:cs="Times New Roman"/>
                <w:sz w:val="20"/>
                <w:szCs w:val="20"/>
              </w:rPr>
              <w:t>Triisopropanolamine</w:t>
            </w:r>
            <w:proofErr w:type="spellEnd"/>
            <w:r w:rsidR="00A01B79" w:rsidRPr="00D97AD4">
              <w:rPr>
                <w:rFonts w:ascii="Times New Roman" w:hAnsi="Times New Roman" w:cs="Times New Roman"/>
                <w:sz w:val="20"/>
                <w:szCs w:val="20"/>
              </w:rPr>
              <w:tab/>
            </w:r>
          </w:p>
        </w:tc>
        <w:tc>
          <w:tcPr>
            <w:tcW w:w="870" w:type="pct"/>
          </w:tcPr>
          <w:p w14:paraId="0A43DF2A" w14:textId="77777777" w:rsidR="003E1867" w:rsidRPr="00D97AD4" w:rsidRDefault="003E1867" w:rsidP="00950A7A">
            <w:pPr>
              <w:spacing w:after="0" w:line="240" w:lineRule="auto"/>
              <w:jc w:val="right"/>
              <w:rPr>
                <w:rFonts w:ascii="Times New Roman" w:hAnsi="Times New Roman" w:cs="Times New Roman"/>
                <w:sz w:val="20"/>
                <w:szCs w:val="20"/>
              </w:rPr>
            </w:pPr>
          </w:p>
        </w:tc>
        <w:tc>
          <w:tcPr>
            <w:tcW w:w="849" w:type="pct"/>
          </w:tcPr>
          <w:p w14:paraId="68D50507" w14:textId="77777777" w:rsidR="003E1867" w:rsidRPr="00D97AD4" w:rsidRDefault="00A81A79" w:rsidP="00950A7A">
            <w:pPr>
              <w:spacing w:after="0" w:line="240" w:lineRule="auto"/>
              <w:jc w:val="right"/>
              <w:rPr>
                <w:rFonts w:ascii="Times New Roman" w:hAnsi="Times New Roman" w:cs="Times New Roman"/>
                <w:sz w:val="20"/>
                <w:szCs w:val="20"/>
              </w:rPr>
            </w:pPr>
            <w:r w:rsidRPr="00D97AD4">
              <w:rPr>
                <w:rFonts w:ascii="Times New Roman" w:hAnsi="Times New Roman" w:cs="Times New Roman"/>
                <w:sz w:val="20"/>
                <w:szCs w:val="20"/>
              </w:rPr>
              <w:t>D</w:t>
            </w:r>
          </w:p>
        </w:tc>
        <w:tc>
          <w:tcPr>
            <w:tcW w:w="786" w:type="pct"/>
          </w:tcPr>
          <w:p w14:paraId="4F2ED547" w14:textId="77777777" w:rsidR="003E1867" w:rsidRPr="00D97AD4" w:rsidRDefault="003E1867" w:rsidP="00950A7A">
            <w:pPr>
              <w:spacing w:after="0" w:line="240" w:lineRule="auto"/>
              <w:jc w:val="right"/>
              <w:rPr>
                <w:rFonts w:ascii="Times New Roman" w:hAnsi="Times New Roman" w:cs="Times New Roman"/>
                <w:sz w:val="20"/>
                <w:szCs w:val="20"/>
              </w:rPr>
            </w:pPr>
          </w:p>
        </w:tc>
        <w:tc>
          <w:tcPr>
            <w:tcW w:w="538" w:type="pct"/>
          </w:tcPr>
          <w:p w14:paraId="52B8E8AC" w14:textId="77777777" w:rsidR="003E1867" w:rsidRPr="00D97AD4" w:rsidRDefault="003E1867" w:rsidP="00950A7A">
            <w:pPr>
              <w:spacing w:after="0" w:line="240" w:lineRule="auto"/>
              <w:jc w:val="right"/>
              <w:rPr>
                <w:rFonts w:ascii="Times New Roman" w:hAnsi="Times New Roman" w:cs="Times New Roman"/>
                <w:sz w:val="20"/>
                <w:szCs w:val="20"/>
              </w:rPr>
            </w:pPr>
          </w:p>
        </w:tc>
      </w:tr>
      <w:tr w:rsidR="003E1867" w:rsidRPr="00D97AD4" w14:paraId="3D02F264" w14:textId="77777777" w:rsidTr="00950A7A">
        <w:trPr>
          <w:trHeight w:val="20"/>
        </w:trPr>
        <w:tc>
          <w:tcPr>
            <w:tcW w:w="1957" w:type="pct"/>
          </w:tcPr>
          <w:p w14:paraId="4312616B" w14:textId="77777777" w:rsidR="003E1867" w:rsidRPr="00D97AD4" w:rsidRDefault="00A81A79" w:rsidP="00A01B79">
            <w:pPr>
              <w:tabs>
                <w:tab w:val="left" w:leader="dot" w:pos="3870"/>
              </w:tabs>
              <w:spacing w:after="0" w:line="240" w:lineRule="auto"/>
              <w:ind w:left="288" w:hanging="288"/>
              <w:jc w:val="both"/>
              <w:rPr>
                <w:rFonts w:ascii="Times New Roman" w:hAnsi="Times New Roman" w:cs="Times New Roman"/>
                <w:sz w:val="20"/>
                <w:szCs w:val="20"/>
              </w:rPr>
            </w:pPr>
            <w:proofErr w:type="spellStart"/>
            <w:r w:rsidRPr="00D97AD4">
              <w:rPr>
                <w:rFonts w:ascii="Times New Roman" w:hAnsi="Times New Roman" w:cs="Times New Roman"/>
                <w:sz w:val="20"/>
                <w:szCs w:val="20"/>
              </w:rPr>
              <w:t>Trimethylacelic</w:t>
            </w:r>
            <w:proofErr w:type="spellEnd"/>
            <w:r w:rsidRPr="00D97AD4">
              <w:rPr>
                <w:rFonts w:ascii="Times New Roman" w:hAnsi="Times New Roman" w:cs="Times New Roman"/>
                <w:sz w:val="20"/>
                <w:szCs w:val="20"/>
              </w:rPr>
              <w:t xml:space="preserve"> acid</w:t>
            </w:r>
            <w:r w:rsidR="00A01B79" w:rsidRPr="00D97AD4">
              <w:rPr>
                <w:rFonts w:ascii="Times New Roman" w:hAnsi="Times New Roman" w:cs="Times New Roman"/>
                <w:sz w:val="20"/>
                <w:szCs w:val="20"/>
              </w:rPr>
              <w:tab/>
            </w:r>
          </w:p>
        </w:tc>
        <w:tc>
          <w:tcPr>
            <w:tcW w:w="870" w:type="pct"/>
          </w:tcPr>
          <w:p w14:paraId="33301FF0" w14:textId="77777777" w:rsidR="003E1867" w:rsidRPr="00D97AD4" w:rsidRDefault="003E1867" w:rsidP="00950A7A">
            <w:pPr>
              <w:spacing w:after="0" w:line="240" w:lineRule="auto"/>
              <w:jc w:val="right"/>
              <w:rPr>
                <w:rFonts w:ascii="Times New Roman" w:hAnsi="Times New Roman" w:cs="Times New Roman"/>
                <w:sz w:val="20"/>
                <w:szCs w:val="20"/>
              </w:rPr>
            </w:pPr>
          </w:p>
        </w:tc>
        <w:tc>
          <w:tcPr>
            <w:tcW w:w="849" w:type="pct"/>
          </w:tcPr>
          <w:p w14:paraId="5845FA66" w14:textId="77777777" w:rsidR="003E1867" w:rsidRPr="00D97AD4" w:rsidRDefault="00A81A79" w:rsidP="00950A7A">
            <w:pPr>
              <w:spacing w:after="0" w:line="240" w:lineRule="auto"/>
              <w:jc w:val="right"/>
              <w:rPr>
                <w:rFonts w:ascii="Times New Roman" w:hAnsi="Times New Roman" w:cs="Times New Roman"/>
                <w:sz w:val="20"/>
                <w:szCs w:val="20"/>
              </w:rPr>
            </w:pPr>
            <w:r w:rsidRPr="00D97AD4">
              <w:rPr>
                <w:rFonts w:ascii="Times New Roman" w:hAnsi="Times New Roman" w:cs="Times New Roman"/>
                <w:sz w:val="20"/>
                <w:szCs w:val="20"/>
              </w:rPr>
              <w:t>D</w:t>
            </w:r>
          </w:p>
        </w:tc>
        <w:tc>
          <w:tcPr>
            <w:tcW w:w="786" w:type="pct"/>
          </w:tcPr>
          <w:p w14:paraId="0FA40E73" w14:textId="77777777" w:rsidR="003E1867" w:rsidRPr="00D97AD4" w:rsidRDefault="003E1867" w:rsidP="00950A7A">
            <w:pPr>
              <w:spacing w:after="0" w:line="240" w:lineRule="auto"/>
              <w:jc w:val="right"/>
              <w:rPr>
                <w:rFonts w:ascii="Times New Roman" w:hAnsi="Times New Roman" w:cs="Times New Roman"/>
                <w:sz w:val="20"/>
                <w:szCs w:val="20"/>
              </w:rPr>
            </w:pPr>
          </w:p>
        </w:tc>
        <w:tc>
          <w:tcPr>
            <w:tcW w:w="538" w:type="pct"/>
          </w:tcPr>
          <w:p w14:paraId="23CAFAC4" w14:textId="77777777" w:rsidR="003E1867" w:rsidRPr="00D97AD4" w:rsidRDefault="003E1867" w:rsidP="00950A7A">
            <w:pPr>
              <w:spacing w:after="0" w:line="240" w:lineRule="auto"/>
              <w:jc w:val="right"/>
              <w:rPr>
                <w:rFonts w:ascii="Times New Roman" w:hAnsi="Times New Roman" w:cs="Times New Roman"/>
                <w:sz w:val="20"/>
                <w:szCs w:val="20"/>
              </w:rPr>
            </w:pPr>
          </w:p>
        </w:tc>
      </w:tr>
      <w:tr w:rsidR="003E1867" w:rsidRPr="00D97AD4" w14:paraId="6D241980" w14:textId="77777777" w:rsidTr="00950A7A">
        <w:trPr>
          <w:trHeight w:val="20"/>
        </w:trPr>
        <w:tc>
          <w:tcPr>
            <w:tcW w:w="1957" w:type="pct"/>
          </w:tcPr>
          <w:p w14:paraId="3519C138" w14:textId="77777777" w:rsidR="003E1867" w:rsidRPr="00D97AD4" w:rsidRDefault="00A81A79" w:rsidP="00A01B79">
            <w:pPr>
              <w:tabs>
                <w:tab w:val="left" w:leader="dot" w:pos="3870"/>
              </w:tabs>
              <w:spacing w:after="0" w:line="240" w:lineRule="auto"/>
              <w:ind w:left="288" w:hanging="288"/>
              <w:jc w:val="both"/>
              <w:rPr>
                <w:rFonts w:ascii="Times New Roman" w:hAnsi="Times New Roman" w:cs="Times New Roman"/>
                <w:sz w:val="20"/>
                <w:szCs w:val="20"/>
              </w:rPr>
            </w:pPr>
            <w:r w:rsidRPr="00D97AD4">
              <w:rPr>
                <w:rFonts w:ascii="Times New Roman" w:hAnsi="Times New Roman" w:cs="Times New Roman"/>
                <w:sz w:val="20"/>
                <w:szCs w:val="20"/>
              </w:rPr>
              <w:t>Trimethylamine</w:t>
            </w:r>
            <w:r w:rsidR="00A01B79" w:rsidRPr="00D97AD4">
              <w:rPr>
                <w:rFonts w:ascii="Times New Roman" w:hAnsi="Times New Roman" w:cs="Times New Roman"/>
                <w:sz w:val="20"/>
                <w:szCs w:val="20"/>
              </w:rPr>
              <w:tab/>
            </w:r>
          </w:p>
        </w:tc>
        <w:tc>
          <w:tcPr>
            <w:tcW w:w="870" w:type="pct"/>
          </w:tcPr>
          <w:p w14:paraId="3816417C" w14:textId="77777777" w:rsidR="003E1867" w:rsidRPr="00D97AD4" w:rsidRDefault="003E1867" w:rsidP="00950A7A">
            <w:pPr>
              <w:spacing w:after="0" w:line="240" w:lineRule="auto"/>
              <w:jc w:val="right"/>
              <w:rPr>
                <w:rFonts w:ascii="Times New Roman" w:hAnsi="Times New Roman" w:cs="Times New Roman"/>
                <w:sz w:val="20"/>
                <w:szCs w:val="20"/>
              </w:rPr>
            </w:pPr>
          </w:p>
        </w:tc>
        <w:tc>
          <w:tcPr>
            <w:tcW w:w="849" w:type="pct"/>
          </w:tcPr>
          <w:p w14:paraId="48DAF81B" w14:textId="77777777" w:rsidR="003E1867" w:rsidRPr="00D97AD4" w:rsidRDefault="00A81A79" w:rsidP="00950A7A">
            <w:pPr>
              <w:spacing w:after="0" w:line="240" w:lineRule="auto"/>
              <w:jc w:val="right"/>
              <w:rPr>
                <w:rFonts w:ascii="Times New Roman" w:hAnsi="Times New Roman" w:cs="Times New Roman"/>
                <w:sz w:val="20"/>
                <w:szCs w:val="20"/>
              </w:rPr>
            </w:pPr>
            <w:r w:rsidRPr="00D97AD4">
              <w:rPr>
                <w:rFonts w:ascii="Times New Roman" w:hAnsi="Times New Roman" w:cs="Times New Roman"/>
                <w:sz w:val="20"/>
                <w:szCs w:val="20"/>
              </w:rPr>
              <w:t>C</w:t>
            </w:r>
          </w:p>
        </w:tc>
        <w:tc>
          <w:tcPr>
            <w:tcW w:w="786" w:type="pct"/>
          </w:tcPr>
          <w:p w14:paraId="136CF748" w14:textId="77777777" w:rsidR="003E1867" w:rsidRPr="00D97AD4" w:rsidRDefault="003E1867" w:rsidP="00950A7A">
            <w:pPr>
              <w:spacing w:after="0" w:line="240" w:lineRule="auto"/>
              <w:jc w:val="right"/>
              <w:rPr>
                <w:rFonts w:ascii="Times New Roman" w:hAnsi="Times New Roman" w:cs="Times New Roman"/>
                <w:sz w:val="20"/>
                <w:szCs w:val="20"/>
              </w:rPr>
            </w:pPr>
          </w:p>
        </w:tc>
        <w:tc>
          <w:tcPr>
            <w:tcW w:w="538" w:type="pct"/>
          </w:tcPr>
          <w:p w14:paraId="565745F8" w14:textId="77777777" w:rsidR="003E1867" w:rsidRPr="00D97AD4" w:rsidRDefault="003E1867" w:rsidP="00950A7A">
            <w:pPr>
              <w:spacing w:after="0" w:line="240" w:lineRule="auto"/>
              <w:jc w:val="right"/>
              <w:rPr>
                <w:rFonts w:ascii="Times New Roman" w:hAnsi="Times New Roman" w:cs="Times New Roman"/>
                <w:sz w:val="20"/>
                <w:szCs w:val="20"/>
              </w:rPr>
            </w:pPr>
          </w:p>
        </w:tc>
      </w:tr>
      <w:tr w:rsidR="003E1867" w:rsidRPr="00D97AD4" w14:paraId="5418E460" w14:textId="77777777" w:rsidTr="00950A7A">
        <w:trPr>
          <w:trHeight w:val="20"/>
        </w:trPr>
        <w:tc>
          <w:tcPr>
            <w:tcW w:w="1957" w:type="pct"/>
          </w:tcPr>
          <w:p w14:paraId="1CF33E9C" w14:textId="77777777" w:rsidR="003E1867" w:rsidRPr="00D97AD4" w:rsidRDefault="00A81A79" w:rsidP="00A01B79">
            <w:pPr>
              <w:tabs>
                <w:tab w:val="left" w:leader="dot" w:pos="3870"/>
              </w:tabs>
              <w:spacing w:after="0" w:line="240" w:lineRule="auto"/>
              <w:ind w:left="288" w:hanging="288"/>
              <w:jc w:val="both"/>
              <w:rPr>
                <w:rFonts w:ascii="Times New Roman" w:hAnsi="Times New Roman" w:cs="Times New Roman"/>
                <w:sz w:val="20"/>
                <w:szCs w:val="20"/>
              </w:rPr>
            </w:pPr>
            <w:r w:rsidRPr="00D97AD4">
              <w:rPr>
                <w:rFonts w:ascii="Times New Roman" w:hAnsi="Times New Roman" w:cs="Times New Roman"/>
                <w:sz w:val="20"/>
                <w:szCs w:val="20"/>
              </w:rPr>
              <w:t>1,2,3-Trimethylbenzene</w:t>
            </w:r>
            <w:r w:rsidR="00A01B79" w:rsidRPr="00D97AD4">
              <w:rPr>
                <w:rFonts w:ascii="Times New Roman" w:hAnsi="Times New Roman" w:cs="Times New Roman"/>
                <w:sz w:val="20"/>
                <w:szCs w:val="20"/>
              </w:rPr>
              <w:tab/>
            </w:r>
          </w:p>
        </w:tc>
        <w:tc>
          <w:tcPr>
            <w:tcW w:w="870" w:type="pct"/>
          </w:tcPr>
          <w:p w14:paraId="3AB5AAEF" w14:textId="77777777" w:rsidR="003E1867" w:rsidRPr="00D97AD4" w:rsidRDefault="003E1867" w:rsidP="00950A7A">
            <w:pPr>
              <w:spacing w:after="0" w:line="240" w:lineRule="auto"/>
              <w:jc w:val="right"/>
              <w:rPr>
                <w:rFonts w:ascii="Times New Roman" w:hAnsi="Times New Roman" w:cs="Times New Roman"/>
                <w:sz w:val="20"/>
                <w:szCs w:val="20"/>
              </w:rPr>
            </w:pPr>
          </w:p>
        </w:tc>
        <w:tc>
          <w:tcPr>
            <w:tcW w:w="849" w:type="pct"/>
          </w:tcPr>
          <w:p w14:paraId="666B5881" w14:textId="77777777" w:rsidR="003E1867" w:rsidRPr="00D97AD4" w:rsidRDefault="00A81A79" w:rsidP="00950A7A">
            <w:pPr>
              <w:spacing w:after="0" w:line="240" w:lineRule="auto"/>
              <w:jc w:val="right"/>
              <w:rPr>
                <w:rFonts w:ascii="Times New Roman" w:hAnsi="Times New Roman" w:cs="Times New Roman"/>
                <w:sz w:val="20"/>
                <w:szCs w:val="20"/>
              </w:rPr>
            </w:pPr>
            <w:r w:rsidRPr="00D97AD4">
              <w:rPr>
                <w:rFonts w:ascii="Times New Roman" w:hAnsi="Times New Roman" w:cs="Times New Roman"/>
                <w:sz w:val="20"/>
                <w:szCs w:val="20"/>
              </w:rPr>
              <w:t>(B)</w:t>
            </w:r>
          </w:p>
        </w:tc>
        <w:tc>
          <w:tcPr>
            <w:tcW w:w="786" w:type="pct"/>
          </w:tcPr>
          <w:p w14:paraId="3F2F4A38" w14:textId="77777777" w:rsidR="003E1867" w:rsidRPr="00D97AD4" w:rsidRDefault="003E1867" w:rsidP="00950A7A">
            <w:pPr>
              <w:spacing w:after="0" w:line="240" w:lineRule="auto"/>
              <w:jc w:val="right"/>
              <w:rPr>
                <w:rFonts w:ascii="Times New Roman" w:hAnsi="Times New Roman" w:cs="Times New Roman"/>
                <w:sz w:val="20"/>
                <w:szCs w:val="20"/>
              </w:rPr>
            </w:pPr>
          </w:p>
        </w:tc>
        <w:tc>
          <w:tcPr>
            <w:tcW w:w="538" w:type="pct"/>
          </w:tcPr>
          <w:p w14:paraId="143F1BC4" w14:textId="77777777" w:rsidR="003E1867" w:rsidRPr="00D97AD4" w:rsidRDefault="003E1867" w:rsidP="00950A7A">
            <w:pPr>
              <w:spacing w:after="0" w:line="240" w:lineRule="auto"/>
              <w:jc w:val="right"/>
              <w:rPr>
                <w:rFonts w:ascii="Times New Roman" w:hAnsi="Times New Roman" w:cs="Times New Roman"/>
                <w:sz w:val="20"/>
                <w:szCs w:val="20"/>
              </w:rPr>
            </w:pPr>
          </w:p>
        </w:tc>
      </w:tr>
      <w:tr w:rsidR="003E1867" w:rsidRPr="00D97AD4" w14:paraId="4FEF77CC" w14:textId="77777777" w:rsidTr="00950A7A">
        <w:trPr>
          <w:trHeight w:val="20"/>
        </w:trPr>
        <w:tc>
          <w:tcPr>
            <w:tcW w:w="1957" w:type="pct"/>
          </w:tcPr>
          <w:p w14:paraId="59FE1D3A" w14:textId="77777777" w:rsidR="003E1867" w:rsidRPr="00D97AD4" w:rsidRDefault="00A81A79" w:rsidP="00A01B79">
            <w:pPr>
              <w:tabs>
                <w:tab w:val="left" w:leader="dot" w:pos="3870"/>
              </w:tabs>
              <w:spacing w:after="0" w:line="240" w:lineRule="auto"/>
              <w:ind w:left="288" w:hanging="288"/>
              <w:jc w:val="both"/>
              <w:rPr>
                <w:rFonts w:ascii="Times New Roman" w:hAnsi="Times New Roman" w:cs="Times New Roman"/>
                <w:sz w:val="20"/>
                <w:szCs w:val="20"/>
              </w:rPr>
            </w:pPr>
            <w:r w:rsidRPr="00D97AD4">
              <w:rPr>
                <w:rFonts w:ascii="Times New Roman" w:hAnsi="Times New Roman" w:cs="Times New Roman"/>
                <w:sz w:val="20"/>
                <w:szCs w:val="20"/>
              </w:rPr>
              <w:t>1,2,4-Trimethylbenzene</w:t>
            </w:r>
            <w:r w:rsidR="00A01B79" w:rsidRPr="00D97AD4">
              <w:rPr>
                <w:rFonts w:ascii="Times New Roman" w:hAnsi="Times New Roman" w:cs="Times New Roman"/>
                <w:sz w:val="20"/>
                <w:szCs w:val="20"/>
              </w:rPr>
              <w:tab/>
            </w:r>
          </w:p>
        </w:tc>
        <w:tc>
          <w:tcPr>
            <w:tcW w:w="870" w:type="pct"/>
          </w:tcPr>
          <w:p w14:paraId="04B4188F" w14:textId="77777777" w:rsidR="003E1867" w:rsidRPr="00D97AD4" w:rsidRDefault="003E1867" w:rsidP="00950A7A">
            <w:pPr>
              <w:spacing w:after="0" w:line="240" w:lineRule="auto"/>
              <w:jc w:val="right"/>
              <w:rPr>
                <w:rFonts w:ascii="Times New Roman" w:hAnsi="Times New Roman" w:cs="Times New Roman"/>
                <w:sz w:val="20"/>
                <w:szCs w:val="20"/>
              </w:rPr>
            </w:pPr>
          </w:p>
        </w:tc>
        <w:tc>
          <w:tcPr>
            <w:tcW w:w="849" w:type="pct"/>
          </w:tcPr>
          <w:p w14:paraId="0C1EDB4D" w14:textId="77777777" w:rsidR="003E1867" w:rsidRPr="00D97AD4" w:rsidRDefault="00A81A79" w:rsidP="00950A7A">
            <w:pPr>
              <w:spacing w:after="0" w:line="240" w:lineRule="auto"/>
              <w:jc w:val="right"/>
              <w:rPr>
                <w:rFonts w:ascii="Times New Roman" w:hAnsi="Times New Roman" w:cs="Times New Roman"/>
                <w:sz w:val="20"/>
                <w:szCs w:val="20"/>
              </w:rPr>
            </w:pPr>
            <w:r w:rsidRPr="00D97AD4">
              <w:rPr>
                <w:rFonts w:ascii="Times New Roman" w:hAnsi="Times New Roman" w:cs="Times New Roman"/>
                <w:sz w:val="20"/>
                <w:szCs w:val="20"/>
              </w:rPr>
              <w:t>B</w:t>
            </w:r>
          </w:p>
        </w:tc>
        <w:tc>
          <w:tcPr>
            <w:tcW w:w="786" w:type="pct"/>
          </w:tcPr>
          <w:p w14:paraId="16CFD90A" w14:textId="77777777" w:rsidR="003E1867" w:rsidRPr="00D97AD4" w:rsidRDefault="003E1867" w:rsidP="00950A7A">
            <w:pPr>
              <w:spacing w:after="0" w:line="240" w:lineRule="auto"/>
              <w:jc w:val="right"/>
              <w:rPr>
                <w:rFonts w:ascii="Times New Roman" w:hAnsi="Times New Roman" w:cs="Times New Roman"/>
                <w:sz w:val="20"/>
                <w:szCs w:val="20"/>
              </w:rPr>
            </w:pPr>
          </w:p>
        </w:tc>
        <w:tc>
          <w:tcPr>
            <w:tcW w:w="538" w:type="pct"/>
          </w:tcPr>
          <w:p w14:paraId="3EC613B9" w14:textId="77777777" w:rsidR="003E1867" w:rsidRPr="00D97AD4" w:rsidRDefault="003E1867" w:rsidP="00950A7A">
            <w:pPr>
              <w:spacing w:after="0" w:line="240" w:lineRule="auto"/>
              <w:jc w:val="right"/>
              <w:rPr>
                <w:rFonts w:ascii="Times New Roman" w:hAnsi="Times New Roman" w:cs="Times New Roman"/>
                <w:sz w:val="20"/>
                <w:szCs w:val="20"/>
              </w:rPr>
            </w:pPr>
          </w:p>
        </w:tc>
      </w:tr>
      <w:tr w:rsidR="003E1867" w:rsidRPr="00D97AD4" w14:paraId="192D2EC9" w14:textId="77777777" w:rsidTr="00950A7A">
        <w:trPr>
          <w:trHeight w:val="20"/>
        </w:trPr>
        <w:tc>
          <w:tcPr>
            <w:tcW w:w="1957" w:type="pct"/>
          </w:tcPr>
          <w:p w14:paraId="30D3B3EA" w14:textId="77777777" w:rsidR="003E1867" w:rsidRPr="00D97AD4" w:rsidRDefault="00A81A79" w:rsidP="00A01B79">
            <w:pPr>
              <w:tabs>
                <w:tab w:val="left" w:leader="dot" w:pos="3870"/>
              </w:tabs>
              <w:spacing w:after="0" w:line="240" w:lineRule="auto"/>
              <w:ind w:left="288" w:hanging="288"/>
              <w:jc w:val="both"/>
              <w:rPr>
                <w:rFonts w:ascii="Times New Roman" w:hAnsi="Times New Roman" w:cs="Times New Roman"/>
                <w:sz w:val="20"/>
                <w:szCs w:val="20"/>
              </w:rPr>
            </w:pPr>
            <w:r w:rsidRPr="00D97AD4">
              <w:rPr>
                <w:rFonts w:ascii="Times New Roman" w:hAnsi="Times New Roman" w:cs="Times New Roman"/>
                <w:sz w:val="20"/>
                <w:szCs w:val="20"/>
              </w:rPr>
              <w:t>1,3,5-Trimethylbenzene</w:t>
            </w:r>
            <w:r w:rsidR="00A01B79" w:rsidRPr="00D97AD4">
              <w:rPr>
                <w:rFonts w:ascii="Times New Roman" w:hAnsi="Times New Roman" w:cs="Times New Roman"/>
                <w:sz w:val="20"/>
                <w:szCs w:val="20"/>
              </w:rPr>
              <w:tab/>
            </w:r>
          </w:p>
        </w:tc>
        <w:tc>
          <w:tcPr>
            <w:tcW w:w="870" w:type="pct"/>
          </w:tcPr>
          <w:p w14:paraId="44A9D393" w14:textId="77777777" w:rsidR="003E1867" w:rsidRPr="00D97AD4" w:rsidRDefault="00A81A79" w:rsidP="00950A7A">
            <w:pPr>
              <w:spacing w:after="0" w:line="240" w:lineRule="auto"/>
              <w:jc w:val="right"/>
              <w:rPr>
                <w:rFonts w:ascii="Times New Roman" w:hAnsi="Times New Roman" w:cs="Times New Roman"/>
                <w:sz w:val="20"/>
                <w:szCs w:val="20"/>
              </w:rPr>
            </w:pPr>
            <w:r w:rsidRPr="00D97AD4">
              <w:rPr>
                <w:rFonts w:ascii="Times New Roman" w:hAnsi="Times New Roman" w:cs="Times New Roman"/>
                <w:sz w:val="20"/>
                <w:szCs w:val="20"/>
              </w:rPr>
              <w:t>2325</w:t>
            </w:r>
          </w:p>
        </w:tc>
        <w:tc>
          <w:tcPr>
            <w:tcW w:w="849" w:type="pct"/>
          </w:tcPr>
          <w:p w14:paraId="422697C0" w14:textId="77777777" w:rsidR="003E1867" w:rsidRPr="00D97AD4" w:rsidRDefault="00A81A79" w:rsidP="00950A7A">
            <w:pPr>
              <w:spacing w:after="0" w:line="240" w:lineRule="auto"/>
              <w:jc w:val="right"/>
              <w:rPr>
                <w:rFonts w:ascii="Times New Roman" w:hAnsi="Times New Roman" w:cs="Times New Roman"/>
                <w:sz w:val="20"/>
                <w:szCs w:val="20"/>
              </w:rPr>
            </w:pPr>
            <w:r w:rsidRPr="00D97AD4">
              <w:rPr>
                <w:rFonts w:ascii="Times New Roman" w:hAnsi="Times New Roman" w:cs="Times New Roman"/>
                <w:sz w:val="20"/>
                <w:szCs w:val="20"/>
              </w:rPr>
              <w:t>(B)</w:t>
            </w:r>
          </w:p>
        </w:tc>
        <w:tc>
          <w:tcPr>
            <w:tcW w:w="786" w:type="pct"/>
          </w:tcPr>
          <w:p w14:paraId="5D98896C" w14:textId="77777777" w:rsidR="003E1867" w:rsidRPr="00D97AD4" w:rsidRDefault="003E1867" w:rsidP="00950A7A">
            <w:pPr>
              <w:spacing w:after="0" w:line="240" w:lineRule="auto"/>
              <w:jc w:val="right"/>
              <w:rPr>
                <w:rFonts w:ascii="Times New Roman" w:hAnsi="Times New Roman" w:cs="Times New Roman"/>
                <w:sz w:val="20"/>
                <w:szCs w:val="20"/>
              </w:rPr>
            </w:pPr>
          </w:p>
        </w:tc>
        <w:tc>
          <w:tcPr>
            <w:tcW w:w="538" w:type="pct"/>
          </w:tcPr>
          <w:p w14:paraId="3FDCEAEC" w14:textId="77777777" w:rsidR="003E1867" w:rsidRPr="00D97AD4" w:rsidRDefault="003E1867" w:rsidP="00950A7A">
            <w:pPr>
              <w:spacing w:after="0" w:line="240" w:lineRule="auto"/>
              <w:jc w:val="right"/>
              <w:rPr>
                <w:rFonts w:ascii="Times New Roman" w:hAnsi="Times New Roman" w:cs="Times New Roman"/>
                <w:sz w:val="20"/>
                <w:szCs w:val="20"/>
              </w:rPr>
            </w:pPr>
          </w:p>
        </w:tc>
      </w:tr>
      <w:tr w:rsidR="00A01B79" w:rsidRPr="00D97AD4" w14:paraId="35045190" w14:textId="77777777" w:rsidTr="00950A7A">
        <w:trPr>
          <w:trHeight w:val="20"/>
        </w:trPr>
        <w:tc>
          <w:tcPr>
            <w:tcW w:w="1957" w:type="pct"/>
            <w:vMerge w:val="restart"/>
          </w:tcPr>
          <w:p w14:paraId="7568A0B2" w14:textId="14D7DF13" w:rsidR="00A01B79" w:rsidRPr="00D97AD4" w:rsidRDefault="00A01B79" w:rsidP="00D97AD4">
            <w:pPr>
              <w:tabs>
                <w:tab w:val="left" w:leader="dot" w:pos="3870"/>
              </w:tabs>
              <w:spacing w:after="0" w:line="240" w:lineRule="auto"/>
              <w:ind w:left="288" w:hanging="288"/>
              <w:jc w:val="both"/>
              <w:rPr>
                <w:rFonts w:ascii="Times New Roman" w:hAnsi="Times New Roman" w:cs="Times New Roman"/>
                <w:sz w:val="20"/>
                <w:szCs w:val="20"/>
              </w:rPr>
            </w:pPr>
            <w:proofErr w:type="spellStart"/>
            <w:r w:rsidRPr="00D97AD4">
              <w:rPr>
                <w:rFonts w:ascii="Times New Roman" w:hAnsi="Times New Roman" w:cs="Times New Roman"/>
                <w:sz w:val="20"/>
                <w:szCs w:val="20"/>
              </w:rPr>
              <w:t>Trimelhylhexamethylene</w:t>
            </w:r>
            <w:proofErr w:type="spellEnd"/>
            <w:r w:rsidRPr="00D97AD4">
              <w:rPr>
                <w:rFonts w:ascii="Times New Roman" w:hAnsi="Times New Roman" w:cs="Times New Roman"/>
                <w:sz w:val="20"/>
                <w:szCs w:val="20"/>
              </w:rPr>
              <w:t xml:space="preserve"> diamine (2,2,4- and 2,4,4- isomers)</w:t>
            </w:r>
            <w:r w:rsidRPr="00D97AD4">
              <w:rPr>
                <w:rFonts w:ascii="Times New Roman" w:hAnsi="Times New Roman" w:cs="Times New Roman"/>
                <w:sz w:val="20"/>
                <w:szCs w:val="20"/>
              </w:rPr>
              <w:tab/>
            </w:r>
          </w:p>
        </w:tc>
        <w:tc>
          <w:tcPr>
            <w:tcW w:w="870" w:type="pct"/>
          </w:tcPr>
          <w:p w14:paraId="49E9B809" w14:textId="77777777" w:rsidR="00A01B79" w:rsidRPr="00D97AD4" w:rsidRDefault="00A01B79" w:rsidP="00950A7A">
            <w:pPr>
              <w:spacing w:after="0" w:line="240" w:lineRule="auto"/>
              <w:jc w:val="right"/>
              <w:rPr>
                <w:rFonts w:ascii="Times New Roman" w:hAnsi="Times New Roman" w:cs="Times New Roman"/>
                <w:sz w:val="20"/>
                <w:szCs w:val="20"/>
              </w:rPr>
            </w:pPr>
          </w:p>
        </w:tc>
        <w:tc>
          <w:tcPr>
            <w:tcW w:w="849" w:type="pct"/>
          </w:tcPr>
          <w:p w14:paraId="2646165A" w14:textId="77777777" w:rsidR="00A01B79" w:rsidRPr="00D97AD4" w:rsidRDefault="00A01B79" w:rsidP="00950A7A">
            <w:pPr>
              <w:spacing w:after="0" w:line="240" w:lineRule="auto"/>
              <w:jc w:val="right"/>
              <w:rPr>
                <w:rFonts w:ascii="Times New Roman" w:hAnsi="Times New Roman" w:cs="Times New Roman"/>
                <w:sz w:val="20"/>
                <w:szCs w:val="20"/>
              </w:rPr>
            </w:pPr>
          </w:p>
        </w:tc>
        <w:tc>
          <w:tcPr>
            <w:tcW w:w="786" w:type="pct"/>
          </w:tcPr>
          <w:p w14:paraId="69D42F71" w14:textId="77777777" w:rsidR="00A01B79" w:rsidRPr="00D97AD4" w:rsidRDefault="00A01B79" w:rsidP="00950A7A">
            <w:pPr>
              <w:spacing w:after="0" w:line="240" w:lineRule="auto"/>
              <w:jc w:val="right"/>
              <w:rPr>
                <w:rFonts w:ascii="Times New Roman" w:hAnsi="Times New Roman" w:cs="Times New Roman"/>
                <w:sz w:val="20"/>
                <w:szCs w:val="20"/>
              </w:rPr>
            </w:pPr>
          </w:p>
        </w:tc>
        <w:tc>
          <w:tcPr>
            <w:tcW w:w="538" w:type="pct"/>
          </w:tcPr>
          <w:p w14:paraId="0C2CFD76" w14:textId="77777777" w:rsidR="00A01B79" w:rsidRPr="00D97AD4" w:rsidRDefault="00A01B79" w:rsidP="00950A7A">
            <w:pPr>
              <w:spacing w:after="0" w:line="240" w:lineRule="auto"/>
              <w:jc w:val="right"/>
              <w:rPr>
                <w:rFonts w:ascii="Times New Roman" w:hAnsi="Times New Roman" w:cs="Times New Roman"/>
                <w:sz w:val="20"/>
                <w:szCs w:val="20"/>
              </w:rPr>
            </w:pPr>
          </w:p>
        </w:tc>
      </w:tr>
      <w:tr w:rsidR="00A01B79" w:rsidRPr="00D97AD4" w14:paraId="41592D18" w14:textId="77777777" w:rsidTr="00950A7A">
        <w:trPr>
          <w:trHeight w:val="20"/>
        </w:trPr>
        <w:tc>
          <w:tcPr>
            <w:tcW w:w="1957" w:type="pct"/>
            <w:vMerge/>
          </w:tcPr>
          <w:p w14:paraId="01B9D5E9" w14:textId="77777777" w:rsidR="00A01B79" w:rsidRPr="00D97AD4" w:rsidRDefault="00A01B79" w:rsidP="00A01B79">
            <w:pPr>
              <w:tabs>
                <w:tab w:val="left" w:leader="dot" w:pos="3870"/>
              </w:tabs>
              <w:spacing w:after="0" w:line="240" w:lineRule="auto"/>
              <w:ind w:left="288" w:hanging="288"/>
              <w:jc w:val="both"/>
              <w:rPr>
                <w:rFonts w:ascii="Times New Roman" w:hAnsi="Times New Roman" w:cs="Times New Roman"/>
                <w:sz w:val="20"/>
                <w:szCs w:val="20"/>
              </w:rPr>
            </w:pPr>
          </w:p>
        </w:tc>
        <w:tc>
          <w:tcPr>
            <w:tcW w:w="870" w:type="pct"/>
          </w:tcPr>
          <w:p w14:paraId="515001E4" w14:textId="77777777" w:rsidR="00A01B79" w:rsidRPr="00D97AD4" w:rsidRDefault="00A01B79" w:rsidP="00950A7A">
            <w:pPr>
              <w:spacing w:after="0" w:line="240" w:lineRule="auto"/>
              <w:jc w:val="right"/>
              <w:rPr>
                <w:rFonts w:ascii="Times New Roman" w:hAnsi="Times New Roman" w:cs="Times New Roman"/>
                <w:sz w:val="20"/>
                <w:szCs w:val="20"/>
              </w:rPr>
            </w:pPr>
            <w:r w:rsidRPr="00D97AD4">
              <w:rPr>
                <w:rFonts w:ascii="Times New Roman" w:hAnsi="Times New Roman" w:cs="Times New Roman"/>
                <w:sz w:val="20"/>
                <w:szCs w:val="20"/>
              </w:rPr>
              <w:t>2327</w:t>
            </w:r>
          </w:p>
        </w:tc>
        <w:tc>
          <w:tcPr>
            <w:tcW w:w="849" w:type="pct"/>
          </w:tcPr>
          <w:p w14:paraId="05657528" w14:textId="77777777" w:rsidR="00A01B79" w:rsidRPr="00D97AD4" w:rsidRDefault="00A01B79" w:rsidP="00950A7A">
            <w:pPr>
              <w:spacing w:after="0" w:line="240" w:lineRule="auto"/>
              <w:jc w:val="right"/>
              <w:rPr>
                <w:rFonts w:ascii="Times New Roman" w:hAnsi="Times New Roman" w:cs="Times New Roman"/>
                <w:sz w:val="20"/>
                <w:szCs w:val="20"/>
              </w:rPr>
            </w:pPr>
            <w:r w:rsidRPr="00D97AD4">
              <w:rPr>
                <w:rFonts w:ascii="Times New Roman" w:hAnsi="Times New Roman" w:cs="Times New Roman"/>
                <w:sz w:val="20"/>
                <w:szCs w:val="20"/>
              </w:rPr>
              <w:t>D</w:t>
            </w:r>
          </w:p>
        </w:tc>
        <w:tc>
          <w:tcPr>
            <w:tcW w:w="786" w:type="pct"/>
          </w:tcPr>
          <w:p w14:paraId="204C242C" w14:textId="77777777" w:rsidR="00A01B79" w:rsidRPr="00D97AD4" w:rsidRDefault="00A01B79" w:rsidP="00950A7A">
            <w:pPr>
              <w:spacing w:after="0" w:line="240" w:lineRule="auto"/>
              <w:jc w:val="right"/>
              <w:rPr>
                <w:rFonts w:ascii="Times New Roman" w:hAnsi="Times New Roman" w:cs="Times New Roman"/>
                <w:sz w:val="20"/>
                <w:szCs w:val="20"/>
              </w:rPr>
            </w:pPr>
          </w:p>
        </w:tc>
        <w:tc>
          <w:tcPr>
            <w:tcW w:w="538" w:type="pct"/>
          </w:tcPr>
          <w:p w14:paraId="24147F02" w14:textId="77777777" w:rsidR="00A01B79" w:rsidRPr="00D97AD4" w:rsidRDefault="00A01B79" w:rsidP="00950A7A">
            <w:pPr>
              <w:spacing w:after="0" w:line="240" w:lineRule="auto"/>
              <w:jc w:val="right"/>
              <w:rPr>
                <w:rFonts w:ascii="Times New Roman" w:hAnsi="Times New Roman" w:cs="Times New Roman"/>
                <w:sz w:val="20"/>
                <w:szCs w:val="20"/>
              </w:rPr>
            </w:pPr>
          </w:p>
        </w:tc>
      </w:tr>
      <w:tr w:rsidR="00A01B79" w:rsidRPr="00D97AD4" w14:paraId="2AD8CCB7" w14:textId="77777777" w:rsidTr="00950A7A">
        <w:trPr>
          <w:trHeight w:val="20"/>
        </w:trPr>
        <w:tc>
          <w:tcPr>
            <w:tcW w:w="1957" w:type="pct"/>
            <w:vMerge w:val="restart"/>
          </w:tcPr>
          <w:p w14:paraId="1523C27F" w14:textId="77777777" w:rsidR="00A01B79" w:rsidRPr="00D97AD4" w:rsidRDefault="00A01B79" w:rsidP="00237EDE">
            <w:pPr>
              <w:tabs>
                <w:tab w:val="left" w:leader="dot" w:pos="3870"/>
              </w:tabs>
              <w:spacing w:after="0" w:line="240" w:lineRule="auto"/>
              <w:ind w:left="288" w:hanging="288"/>
              <w:jc w:val="both"/>
              <w:rPr>
                <w:rFonts w:ascii="Times New Roman" w:hAnsi="Times New Roman" w:cs="Times New Roman"/>
                <w:sz w:val="20"/>
                <w:szCs w:val="20"/>
              </w:rPr>
            </w:pPr>
            <w:proofErr w:type="spellStart"/>
            <w:r w:rsidRPr="00D97AD4">
              <w:rPr>
                <w:rFonts w:ascii="Times New Roman" w:hAnsi="Times New Roman" w:cs="Times New Roman"/>
                <w:sz w:val="20"/>
                <w:szCs w:val="20"/>
              </w:rPr>
              <w:t>Trimethylhexamethylene</w:t>
            </w:r>
            <w:proofErr w:type="spellEnd"/>
            <w:r w:rsidRPr="00D97AD4">
              <w:rPr>
                <w:rFonts w:ascii="Times New Roman" w:hAnsi="Times New Roman" w:cs="Times New Roman"/>
                <w:sz w:val="20"/>
                <w:szCs w:val="20"/>
              </w:rPr>
              <w:t xml:space="preserve"> </w:t>
            </w:r>
            <w:proofErr w:type="spellStart"/>
            <w:r w:rsidRPr="00D97AD4">
              <w:rPr>
                <w:rFonts w:ascii="Times New Roman" w:hAnsi="Times New Roman" w:cs="Times New Roman"/>
                <w:sz w:val="20"/>
                <w:szCs w:val="20"/>
              </w:rPr>
              <w:t>diisocyanate</w:t>
            </w:r>
            <w:proofErr w:type="spellEnd"/>
            <w:r w:rsidRPr="00D97AD4">
              <w:rPr>
                <w:rFonts w:ascii="Times New Roman" w:hAnsi="Times New Roman" w:cs="Times New Roman"/>
                <w:sz w:val="20"/>
                <w:szCs w:val="20"/>
              </w:rPr>
              <w:t xml:space="preserve"> (2,2,4-and 2,4,4-isomers)</w:t>
            </w:r>
            <w:r w:rsidRPr="00D97AD4">
              <w:rPr>
                <w:rFonts w:ascii="Times New Roman" w:hAnsi="Times New Roman" w:cs="Times New Roman"/>
                <w:sz w:val="20"/>
                <w:szCs w:val="20"/>
              </w:rPr>
              <w:tab/>
            </w:r>
          </w:p>
        </w:tc>
        <w:tc>
          <w:tcPr>
            <w:tcW w:w="870" w:type="pct"/>
          </w:tcPr>
          <w:p w14:paraId="17E92E46" w14:textId="77777777" w:rsidR="00A01B79" w:rsidRPr="00D97AD4" w:rsidRDefault="00A01B79" w:rsidP="00950A7A">
            <w:pPr>
              <w:spacing w:after="0" w:line="240" w:lineRule="auto"/>
              <w:jc w:val="right"/>
              <w:rPr>
                <w:rFonts w:ascii="Times New Roman" w:hAnsi="Times New Roman" w:cs="Times New Roman"/>
                <w:sz w:val="20"/>
                <w:szCs w:val="20"/>
              </w:rPr>
            </w:pPr>
          </w:p>
        </w:tc>
        <w:tc>
          <w:tcPr>
            <w:tcW w:w="849" w:type="pct"/>
          </w:tcPr>
          <w:p w14:paraId="67A0E661" w14:textId="77777777" w:rsidR="00A01B79" w:rsidRPr="00D97AD4" w:rsidRDefault="00A01B79" w:rsidP="00950A7A">
            <w:pPr>
              <w:spacing w:after="0" w:line="240" w:lineRule="auto"/>
              <w:jc w:val="right"/>
              <w:rPr>
                <w:rFonts w:ascii="Times New Roman" w:hAnsi="Times New Roman" w:cs="Times New Roman"/>
                <w:sz w:val="20"/>
                <w:szCs w:val="20"/>
              </w:rPr>
            </w:pPr>
          </w:p>
        </w:tc>
        <w:tc>
          <w:tcPr>
            <w:tcW w:w="786" w:type="pct"/>
          </w:tcPr>
          <w:p w14:paraId="22B304DC" w14:textId="77777777" w:rsidR="00A01B79" w:rsidRPr="00D97AD4" w:rsidRDefault="00A01B79" w:rsidP="00950A7A">
            <w:pPr>
              <w:spacing w:after="0" w:line="240" w:lineRule="auto"/>
              <w:jc w:val="right"/>
              <w:rPr>
                <w:rFonts w:ascii="Times New Roman" w:hAnsi="Times New Roman" w:cs="Times New Roman"/>
                <w:sz w:val="20"/>
                <w:szCs w:val="20"/>
              </w:rPr>
            </w:pPr>
          </w:p>
        </w:tc>
        <w:tc>
          <w:tcPr>
            <w:tcW w:w="538" w:type="pct"/>
          </w:tcPr>
          <w:p w14:paraId="48CE3BCC" w14:textId="77777777" w:rsidR="00A01B79" w:rsidRPr="00D97AD4" w:rsidRDefault="00A01B79" w:rsidP="00950A7A">
            <w:pPr>
              <w:spacing w:after="0" w:line="240" w:lineRule="auto"/>
              <w:jc w:val="right"/>
              <w:rPr>
                <w:rFonts w:ascii="Times New Roman" w:hAnsi="Times New Roman" w:cs="Times New Roman"/>
                <w:sz w:val="20"/>
                <w:szCs w:val="20"/>
              </w:rPr>
            </w:pPr>
          </w:p>
        </w:tc>
      </w:tr>
      <w:tr w:rsidR="00237EDE" w:rsidRPr="00D97AD4" w14:paraId="17C11C81" w14:textId="77777777" w:rsidTr="00237EDE">
        <w:trPr>
          <w:trHeight w:val="252"/>
        </w:trPr>
        <w:tc>
          <w:tcPr>
            <w:tcW w:w="1957" w:type="pct"/>
            <w:vMerge/>
          </w:tcPr>
          <w:p w14:paraId="5A324685" w14:textId="77777777" w:rsidR="00237EDE" w:rsidRPr="00D97AD4" w:rsidRDefault="00237EDE" w:rsidP="00A01B79">
            <w:pPr>
              <w:tabs>
                <w:tab w:val="left" w:leader="dot" w:pos="3870"/>
              </w:tabs>
              <w:spacing w:after="0" w:line="240" w:lineRule="auto"/>
              <w:ind w:left="288" w:hanging="288"/>
              <w:jc w:val="both"/>
              <w:rPr>
                <w:rFonts w:ascii="Times New Roman" w:hAnsi="Times New Roman" w:cs="Times New Roman"/>
                <w:sz w:val="20"/>
                <w:szCs w:val="20"/>
              </w:rPr>
            </w:pPr>
          </w:p>
        </w:tc>
        <w:tc>
          <w:tcPr>
            <w:tcW w:w="870" w:type="pct"/>
          </w:tcPr>
          <w:p w14:paraId="55C84571" w14:textId="77777777" w:rsidR="00237EDE" w:rsidRPr="00D97AD4" w:rsidRDefault="00237EDE" w:rsidP="00950A7A">
            <w:pPr>
              <w:spacing w:after="0" w:line="240" w:lineRule="auto"/>
              <w:jc w:val="right"/>
              <w:rPr>
                <w:rFonts w:ascii="Times New Roman" w:hAnsi="Times New Roman" w:cs="Times New Roman"/>
                <w:sz w:val="20"/>
                <w:szCs w:val="20"/>
              </w:rPr>
            </w:pPr>
            <w:r w:rsidRPr="00D97AD4">
              <w:rPr>
                <w:rFonts w:ascii="Times New Roman" w:hAnsi="Times New Roman" w:cs="Times New Roman"/>
                <w:sz w:val="20"/>
                <w:szCs w:val="20"/>
              </w:rPr>
              <w:t>2328</w:t>
            </w:r>
          </w:p>
        </w:tc>
        <w:tc>
          <w:tcPr>
            <w:tcW w:w="849" w:type="pct"/>
          </w:tcPr>
          <w:p w14:paraId="7F1CD3D1" w14:textId="77777777" w:rsidR="00237EDE" w:rsidRPr="00D97AD4" w:rsidRDefault="00237EDE" w:rsidP="00950A7A">
            <w:pPr>
              <w:spacing w:after="0" w:line="240" w:lineRule="auto"/>
              <w:jc w:val="right"/>
              <w:rPr>
                <w:rFonts w:ascii="Times New Roman" w:hAnsi="Times New Roman" w:cs="Times New Roman"/>
                <w:sz w:val="20"/>
                <w:szCs w:val="20"/>
              </w:rPr>
            </w:pPr>
            <w:r w:rsidRPr="00D97AD4">
              <w:rPr>
                <w:rFonts w:ascii="Times New Roman" w:hAnsi="Times New Roman" w:cs="Times New Roman"/>
                <w:sz w:val="20"/>
                <w:szCs w:val="20"/>
              </w:rPr>
              <w:t>B</w:t>
            </w:r>
          </w:p>
        </w:tc>
        <w:tc>
          <w:tcPr>
            <w:tcW w:w="786" w:type="pct"/>
          </w:tcPr>
          <w:p w14:paraId="0FF6FBFB" w14:textId="77777777" w:rsidR="00237EDE" w:rsidRPr="00D97AD4" w:rsidRDefault="00237EDE" w:rsidP="00950A7A">
            <w:pPr>
              <w:spacing w:after="0" w:line="240" w:lineRule="auto"/>
              <w:jc w:val="right"/>
              <w:rPr>
                <w:rFonts w:ascii="Times New Roman" w:hAnsi="Times New Roman" w:cs="Times New Roman"/>
                <w:sz w:val="20"/>
                <w:szCs w:val="20"/>
              </w:rPr>
            </w:pPr>
          </w:p>
        </w:tc>
        <w:tc>
          <w:tcPr>
            <w:tcW w:w="538" w:type="pct"/>
          </w:tcPr>
          <w:p w14:paraId="112D73D3" w14:textId="77777777" w:rsidR="00237EDE" w:rsidRPr="00D97AD4" w:rsidRDefault="00237EDE" w:rsidP="00950A7A">
            <w:pPr>
              <w:spacing w:after="0" w:line="240" w:lineRule="auto"/>
              <w:jc w:val="right"/>
              <w:rPr>
                <w:rFonts w:ascii="Times New Roman" w:hAnsi="Times New Roman" w:cs="Times New Roman"/>
                <w:sz w:val="20"/>
                <w:szCs w:val="20"/>
              </w:rPr>
            </w:pPr>
          </w:p>
        </w:tc>
      </w:tr>
      <w:tr w:rsidR="003E1867" w:rsidRPr="00D97AD4" w14:paraId="5EE4136B" w14:textId="77777777" w:rsidTr="00950A7A">
        <w:trPr>
          <w:trHeight w:val="20"/>
        </w:trPr>
        <w:tc>
          <w:tcPr>
            <w:tcW w:w="1957" w:type="pct"/>
          </w:tcPr>
          <w:p w14:paraId="666F32D7" w14:textId="77777777" w:rsidR="003E1867" w:rsidRPr="00D97AD4" w:rsidRDefault="00A81A79" w:rsidP="00A01B79">
            <w:pPr>
              <w:tabs>
                <w:tab w:val="left" w:leader="dot" w:pos="3870"/>
              </w:tabs>
              <w:spacing w:after="0" w:line="240" w:lineRule="auto"/>
              <w:ind w:left="288" w:hanging="288"/>
              <w:jc w:val="both"/>
              <w:rPr>
                <w:rFonts w:ascii="Times New Roman" w:hAnsi="Times New Roman" w:cs="Times New Roman"/>
                <w:sz w:val="20"/>
                <w:szCs w:val="20"/>
              </w:rPr>
            </w:pPr>
            <w:proofErr w:type="spellStart"/>
            <w:r w:rsidRPr="00D97AD4">
              <w:rPr>
                <w:rFonts w:ascii="Times New Roman" w:hAnsi="Times New Roman" w:cs="Times New Roman"/>
                <w:sz w:val="20"/>
                <w:szCs w:val="20"/>
              </w:rPr>
              <w:t>Trimethylol</w:t>
            </w:r>
            <w:proofErr w:type="spellEnd"/>
            <w:r w:rsidRPr="00D97AD4">
              <w:rPr>
                <w:rFonts w:ascii="Times New Roman" w:hAnsi="Times New Roman" w:cs="Times New Roman"/>
                <w:sz w:val="20"/>
                <w:szCs w:val="20"/>
              </w:rPr>
              <w:t xml:space="preserve"> propane</w:t>
            </w:r>
            <w:r w:rsidR="00A01B79" w:rsidRPr="00D97AD4">
              <w:rPr>
                <w:rFonts w:ascii="Times New Roman" w:hAnsi="Times New Roman" w:cs="Times New Roman"/>
                <w:sz w:val="20"/>
                <w:szCs w:val="20"/>
              </w:rPr>
              <w:tab/>
            </w:r>
          </w:p>
        </w:tc>
        <w:tc>
          <w:tcPr>
            <w:tcW w:w="870" w:type="pct"/>
          </w:tcPr>
          <w:p w14:paraId="52FE41DD" w14:textId="77777777" w:rsidR="003E1867" w:rsidRPr="00D97AD4" w:rsidRDefault="003E1867" w:rsidP="00950A7A">
            <w:pPr>
              <w:spacing w:after="0" w:line="240" w:lineRule="auto"/>
              <w:jc w:val="right"/>
              <w:rPr>
                <w:rFonts w:ascii="Times New Roman" w:hAnsi="Times New Roman" w:cs="Times New Roman"/>
                <w:sz w:val="20"/>
                <w:szCs w:val="20"/>
              </w:rPr>
            </w:pPr>
          </w:p>
        </w:tc>
        <w:tc>
          <w:tcPr>
            <w:tcW w:w="849" w:type="pct"/>
          </w:tcPr>
          <w:p w14:paraId="7F319A5E" w14:textId="77777777" w:rsidR="003E1867" w:rsidRPr="00D97AD4" w:rsidRDefault="003E1867" w:rsidP="00950A7A">
            <w:pPr>
              <w:spacing w:after="0" w:line="240" w:lineRule="auto"/>
              <w:jc w:val="right"/>
              <w:rPr>
                <w:rFonts w:ascii="Times New Roman" w:hAnsi="Times New Roman" w:cs="Times New Roman"/>
                <w:sz w:val="20"/>
                <w:szCs w:val="20"/>
              </w:rPr>
            </w:pPr>
          </w:p>
        </w:tc>
        <w:tc>
          <w:tcPr>
            <w:tcW w:w="786" w:type="pct"/>
          </w:tcPr>
          <w:p w14:paraId="2CFBF53F" w14:textId="77777777" w:rsidR="003E1867" w:rsidRPr="00D97AD4" w:rsidRDefault="003E1867" w:rsidP="00950A7A">
            <w:pPr>
              <w:spacing w:after="0" w:line="240" w:lineRule="auto"/>
              <w:jc w:val="right"/>
              <w:rPr>
                <w:rFonts w:ascii="Times New Roman" w:hAnsi="Times New Roman" w:cs="Times New Roman"/>
                <w:sz w:val="20"/>
                <w:szCs w:val="20"/>
              </w:rPr>
            </w:pPr>
          </w:p>
        </w:tc>
        <w:tc>
          <w:tcPr>
            <w:tcW w:w="538" w:type="pct"/>
          </w:tcPr>
          <w:p w14:paraId="58FC3758" w14:textId="77777777" w:rsidR="003E1867" w:rsidRPr="00D97AD4" w:rsidRDefault="003E1867" w:rsidP="00950A7A">
            <w:pPr>
              <w:spacing w:after="0" w:line="240" w:lineRule="auto"/>
              <w:jc w:val="right"/>
              <w:rPr>
                <w:rFonts w:ascii="Times New Roman" w:hAnsi="Times New Roman" w:cs="Times New Roman"/>
                <w:sz w:val="20"/>
                <w:szCs w:val="20"/>
              </w:rPr>
            </w:pPr>
          </w:p>
        </w:tc>
      </w:tr>
      <w:tr w:rsidR="003E1867" w:rsidRPr="00D97AD4" w14:paraId="68592595" w14:textId="77777777" w:rsidTr="00950A7A">
        <w:trPr>
          <w:trHeight w:val="20"/>
        </w:trPr>
        <w:tc>
          <w:tcPr>
            <w:tcW w:w="1957" w:type="pct"/>
          </w:tcPr>
          <w:p w14:paraId="6EC9D1A6" w14:textId="77777777" w:rsidR="003E1867" w:rsidRPr="00D97AD4" w:rsidRDefault="00A81A79" w:rsidP="00A01B79">
            <w:pPr>
              <w:tabs>
                <w:tab w:val="left" w:leader="dot" w:pos="3870"/>
              </w:tabs>
              <w:spacing w:after="0" w:line="240" w:lineRule="auto"/>
              <w:ind w:left="288" w:hanging="288"/>
              <w:jc w:val="both"/>
              <w:rPr>
                <w:rFonts w:ascii="Times New Roman" w:hAnsi="Times New Roman" w:cs="Times New Roman"/>
                <w:sz w:val="20"/>
                <w:szCs w:val="20"/>
              </w:rPr>
            </w:pPr>
            <w:proofErr w:type="spellStart"/>
            <w:r w:rsidRPr="00D97AD4">
              <w:rPr>
                <w:rFonts w:ascii="Times New Roman" w:hAnsi="Times New Roman" w:cs="Times New Roman"/>
                <w:sz w:val="20"/>
                <w:szCs w:val="20"/>
              </w:rPr>
              <w:t>polyethoxylate</w:t>
            </w:r>
            <w:proofErr w:type="spellEnd"/>
            <w:r w:rsidR="00A01B79" w:rsidRPr="00D97AD4">
              <w:rPr>
                <w:rFonts w:ascii="Times New Roman" w:hAnsi="Times New Roman" w:cs="Times New Roman"/>
                <w:sz w:val="20"/>
                <w:szCs w:val="20"/>
              </w:rPr>
              <w:tab/>
            </w:r>
          </w:p>
        </w:tc>
        <w:tc>
          <w:tcPr>
            <w:tcW w:w="870" w:type="pct"/>
          </w:tcPr>
          <w:p w14:paraId="4F7CCF14" w14:textId="77777777" w:rsidR="003E1867" w:rsidRPr="00D97AD4" w:rsidRDefault="003E1867" w:rsidP="00950A7A">
            <w:pPr>
              <w:spacing w:after="0" w:line="240" w:lineRule="auto"/>
              <w:jc w:val="right"/>
              <w:rPr>
                <w:rFonts w:ascii="Times New Roman" w:hAnsi="Times New Roman" w:cs="Times New Roman"/>
                <w:sz w:val="20"/>
                <w:szCs w:val="20"/>
              </w:rPr>
            </w:pPr>
          </w:p>
        </w:tc>
        <w:tc>
          <w:tcPr>
            <w:tcW w:w="849" w:type="pct"/>
          </w:tcPr>
          <w:p w14:paraId="02212330" w14:textId="77777777" w:rsidR="003E1867" w:rsidRPr="00D97AD4" w:rsidRDefault="00A81A79" w:rsidP="00950A7A">
            <w:pPr>
              <w:spacing w:after="0" w:line="240" w:lineRule="auto"/>
              <w:jc w:val="right"/>
              <w:rPr>
                <w:rFonts w:ascii="Times New Roman" w:hAnsi="Times New Roman" w:cs="Times New Roman"/>
                <w:sz w:val="20"/>
                <w:szCs w:val="20"/>
              </w:rPr>
            </w:pPr>
            <w:r w:rsidRPr="00D97AD4">
              <w:rPr>
                <w:rFonts w:ascii="Times New Roman" w:hAnsi="Times New Roman" w:cs="Times New Roman"/>
                <w:sz w:val="20"/>
                <w:szCs w:val="20"/>
              </w:rPr>
              <w:t>D</w:t>
            </w:r>
          </w:p>
        </w:tc>
        <w:tc>
          <w:tcPr>
            <w:tcW w:w="786" w:type="pct"/>
          </w:tcPr>
          <w:p w14:paraId="4C4F91A6" w14:textId="77777777" w:rsidR="003E1867" w:rsidRPr="00D97AD4" w:rsidRDefault="003E1867" w:rsidP="00950A7A">
            <w:pPr>
              <w:spacing w:after="0" w:line="240" w:lineRule="auto"/>
              <w:jc w:val="right"/>
              <w:rPr>
                <w:rFonts w:ascii="Times New Roman" w:hAnsi="Times New Roman" w:cs="Times New Roman"/>
                <w:sz w:val="20"/>
                <w:szCs w:val="20"/>
              </w:rPr>
            </w:pPr>
          </w:p>
        </w:tc>
        <w:tc>
          <w:tcPr>
            <w:tcW w:w="538" w:type="pct"/>
          </w:tcPr>
          <w:p w14:paraId="23936367" w14:textId="77777777" w:rsidR="003E1867" w:rsidRPr="00D97AD4" w:rsidRDefault="003E1867" w:rsidP="00950A7A">
            <w:pPr>
              <w:spacing w:after="0" w:line="240" w:lineRule="auto"/>
              <w:jc w:val="right"/>
              <w:rPr>
                <w:rFonts w:ascii="Times New Roman" w:hAnsi="Times New Roman" w:cs="Times New Roman"/>
                <w:sz w:val="20"/>
                <w:szCs w:val="20"/>
              </w:rPr>
            </w:pPr>
          </w:p>
        </w:tc>
      </w:tr>
      <w:tr w:rsidR="00237EDE" w:rsidRPr="00D97AD4" w14:paraId="322EB7B5" w14:textId="77777777" w:rsidTr="00237EDE">
        <w:trPr>
          <w:trHeight w:val="225"/>
        </w:trPr>
        <w:tc>
          <w:tcPr>
            <w:tcW w:w="1957" w:type="pct"/>
          </w:tcPr>
          <w:p w14:paraId="3F03A3B0" w14:textId="10F4934A" w:rsidR="00237EDE" w:rsidRPr="00D97AD4" w:rsidRDefault="00237EDE" w:rsidP="00D97AD4">
            <w:pPr>
              <w:tabs>
                <w:tab w:val="left" w:leader="dot" w:pos="3870"/>
              </w:tabs>
              <w:spacing w:after="0" w:line="240" w:lineRule="auto"/>
              <w:ind w:left="288" w:hanging="288"/>
              <w:rPr>
                <w:rFonts w:ascii="Times New Roman" w:hAnsi="Times New Roman" w:cs="Times New Roman"/>
                <w:sz w:val="20"/>
                <w:szCs w:val="20"/>
              </w:rPr>
            </w:pPr>
            <w:r w:rsidRPr="00D97AD4">
              <w:rPr>
                <w:rFonts w:ascii="Times New Roman" w:hAnsi="Times New Roman" w:cs="Times New Roman"/>
                <w:sz w:val="20"/>
                <w:szCs w:val="20"/>
              </w:rPr>
              <w:t>2,2,4-Trimethyl-</w:t>
            </w:r>
            <w:r w:rsidR="00D97AD4">
              <w:rPr>
                <w:rFonts w:ascii="Times New Roman" w:hAnsi="Times New Roman" w:cs="Times New Roman"/>
                <w:sz w:val="20"/>
                <w:szCs w:val="20"/>
              </w:rPr>
              <w:t xml:space="preserve">l </w:t>
            </w:r>
            <w:r w:rsidRPr="00D97AD4">
              <w:rPr>
                <w:rFonts w:ascii="Times New Roman" w:hAnsi="Times New Roman" w:cs="Times New Roman"/>
                <w:sz w:val="20"/>
                <w:szCs w:val="20"/>
              </w:rPr>
              <w:t>,3-pentanediol-l-iso-butyrate</w:t>
            </w:r>
            <w:r w:rsidRPr="00D97AD4">
              <w:rPr>
                <w:rFonts w:ascii="Times New Roman" w:hAnsi="Times New Roman" w:cs="Times New Roman"/>
                <w:sz w:val="20"/>
                <w:szCs w:val="20"/>
              </w:rPr>
              <w:tab/>
            </w:r>
          </w:p>
        </w:tc>
        <w:tc>
          <w:tcPr>
            <w:tcW w:w="870" w:type="pct"/>
          </w:tcPr>
          <w:p w14:paraId="09AB799F" w14:textId="77777777" w:rsidR="00237EDE" w:rsidRPr="00D97AD4" w:rsidRDefault="00237EDE" w:rsidP="00950A7A">
            <w:pPr>
              <w:spacing w:after="0" w:line="240" w:lineRule="auto"/>
              <w:jc w:val="right"/>
              <w:rPr>
                <w:rFonts w:ascii="Times New Roman" w:hAnsi="Times New Roman" w:cs="Times New Roman"/>
                <w:sz w:val="20"/>
                <w:szCs w:val="20"/>
              </w:rPr>
            </w:pPr>
          </w:p>
        </w:tc>
        <w:tc>
          <w:tcPr>
            <w:tcW w:w="849" w:type="pct"/>
          </w:tcPr>
          <w:p w14:paraId="126584B5" w14:textId="77777777" w:rsidR="00237EDE" w:rsidRPr="00D97AD4" w:rsidRDefault="00237EDE" w:rsidP="00950A7A">
            <w:pPr>
              <w:spacing w:after="0" w:line="240" w:lineRule="auto"/>
              <w:jc w:val="right"/>
              <w:rPr>
                <w:rFonts w:ascii="Times New Roman" w:hAnsi="Times New Roman" w:cs="Times New Roman"/>
                <w:sz w:val="20"/>
                <w:szCs w:val="20"/>
              </w:rPr>
            </w:pPr>
            <w:r w:rsidRPr="00D97AD4">
              <w:rPr>
                <w:rFonts w:ascii="Times New Roman" w:hAnsi="Times New Roman" w:cs="Times New Roman"/>
                <w:sz w:val="20"/>
                <w:szCs w:val="20"/>
              </w:rPr>
              <w:t>C</w:t>
            </w:r>
          </w:p>
        </w:tc>
        <w:tc>
          <w:tcPr>
            <w:tcW w:w="786" w:type="pct"/>
          </w:tcPr>
          <w:p w14:paraId="5BA0D338" w14:textId="77777777" w:rsidR="00237EDE" w:rsidRPr="00D97AD4" w:rsidRDefault="00237EDE" w:rsidP="00950A7A">
            <w:pPr>
              <w:spacing w:after="0" w:line="240" w:lineRule="auto"/>
              <w:jc w:val="right"/>
              <w:rPr>
                <w:rFonts w:ascii="Times New Roman" w:hAnsi="Times New Roman" w:cs="Times New Roman"/>
                <w:sz w:val="20"/>
                <w:szCs w:val="20"/>
              </w:rPr>
            </w:pPr>
          </w:p>
        </w:tc>
        <w:tc>
          <w:tcPr>
            <w:tcW w:w="538" w:type="pct"/>
          </w:tcPr>
          <w:p w14:paraId="43D3DF6A" w14:textId="77777777" w:rsidR="00237EDE" w:rsidRPr="00D97AD4" w:rsidRDefault="00237EDE" w:rsidP="00950A7A">
            <w:pPr>
              <w:spacing w:after="0" w:line="240" w:lineRule="auto"/>
              <w:jc w:val="right"/>
              <w:rPr>
                <w:rFonts w:ascii="Times New Roman" w:hAnsi="Times New Roman" w:cs="Times New Roman"/>
                <w:sz w:val="20"/>
                <w:szCs w:val="20"/>
              </w:rPr>
            </w:pPr>
          </w:p>
        </w:tc>
      </w:tr>
      <w:tr w:rsidR="003E1867" w:rsidRPr="00D97AD4" w14:paraId="58D4782E" w14:textId="77777777" w:rsidTr="00950A7A">
        <w:trPr>
          <w:trHeight w:val="20"/>
        </w:trPr>
        <w:tc>
          <w:tcPr>
            <w:tcW w:w="1957" w:type="pct"/>
          </w:tcPr>
          <w:p w14:paraId="454A5832" w14:textId="77777777" w:rsidR="003E1867" w:rsidRPr="00D97AD4" w:rsidRDefault="00A81A79" w:rsidP="00A01B79">
            <w:pPr>
              <w:tabs>
                <w:tab w:val="left" w:leader="dot" w:pos="3870"/>
              </w:tabs>
              <w:spacing w:after="0" w:line="240" w:lineRule="auto"/>
              <w:ind w:left="288" w:hanging="288"/>
              <w:jc w:val="both"/>
              <w:rPr>
                <w:rFonts w:ascii="Times New Roman" w:hAnsi="Times New Roman" w:cs="Times New Roman"/>
                <w:sz w:val="20"/>
                <w:szCs w:val="20"/>
              </w:rPr>
            </w:pPr>
            <w:proofErr w:type="spellStart"/>
            <w:r w:rsidRPr="00D97AD4">
              <w:rPr>
                <w:rFonts w:ascii="Times New Roman" w:hAnsi="Times New Roman" w:cs="Times New Roman"/>
                <w:sz w:val="20"/>
                <w:szCs w:val="20"/>
              </w:rPr>
              <w:t>Tripropylene</w:t>
            </w:r>
            <w:proofErr w:type="spellEnd"/>
            <w:r w:rsidRPr="00D97AD4">
              <w:rPr>
                <w:rFonts w:ascii="Times New Roman" w:hAnsi="Times New Roman" w:cs="Times New Roman"/>
                <w:sz w:val="20"/>
                <w:szCs w:val="20"/>
              </w:rPr>
              <w:t xml:space="preserve"> glycol methyl ether</w:t>
            </w:r>
            <w:r w:rsidR="00A01B79" w:rsidRPr="00D97AD4">
              <w:rPr>
                <w:rFonts w:ascii="Times New Roman" w:hAnsi="Times New Roman" w:cs="Times New Roman"/>
                <w:sz w:val="20"/>
                <w:szCs w:val="20"/>
              </w:rPr>
              <w:tab/>
            </w:r>
          </w:p>
        </w:tc>
        <w:tc>
          <w:tcPr>
            <w:tcW w:w="870" w:type="pct"/>
          </w:tcPr>
          <w:p w14:paraId="50264DE8" w14:textId="77777777" w:rsidR="003E1867" w:rsidRPr="00D97AD4" w:rsidRDefault="003E1867" w:rsidP="00950A7A">
            <w:pPr>
              <w:spacing w:after="0" w:line="240" w:lineRule="auto"/>
              <w:jc w:val="right"/>
              <w:rPr>
                <w:rFonts w:ascii="Times New Roman" w:hAnsi="Times New Roman" w:cs="Times New Roman"/>
                <w:sz w:val="20"/>
                <w:szCs w:val="20"/>
              </w:rPr>
            </w:pPr>
          </w:p>
        </w:tc>
        <w:tc>
          <w:tcPr>
            <w:tcW w:w="849" w:type="pct"/>
          </w:tcPr>
          <w:p w14:paraId="68878BA7" w14:textId="77777777" w:rsidR="003E1867" w:rsidRPr="00D97AD4" w:rsidRDefault="00A81A79" w:rsidP="00950A7A">
            <w:pPr>
              <w:spacing w:after="0" w:line="240" w:lineRule="auto"/>
              <w:jc w:val="right"/>
              <w:rPr>
                <w:rFonts w:ascii="Times New Roman" w:hAnsi="Times New Roman" w:cs="Times New Roman"/>
                <w:sz w:val="20"/>
                <w:szCs w:val="20"/>
              </w:rPr>
            </w:pPr>
            <w:r w:rsidRPr="00D97AD4">
              <w:rPr>
                <w:rFonts w:ascii="Times New Roman" w:hAnsi="Times New Roman" w:cs="Times New Roman"/>
                <w:sz w:val="20"/>
                <w:szCs w:val="20"/>
              </w:rPr>
              <w:t>(D)</w:t>
            </w:r>
          </w:p>
        </w:tc>
        <w:tc>
          <w:tcPr>
            <w:tcW w:w="786" w:type="pct"/>
          </w:tcPr>
          <w:p w14:paraId="330585B9" w14:textId="77777777" w:rsidR="003E1867" w:rsidRPr="00D97AD4" w:rsidRDefault="003E1867" w:rsidP="00950A7A">
            <w:pPr>
              <w:spacing w:after="0" w:line="240" w:lineRule="auto"/>
              <w:jc w:val="right"/>
              <w:rPr>
                <w:rFonts w:ascii="Times New Roman" w:hAnsi="Times New Roman" w:cs="Times New Roman"/>
                <w:sz w:val="20"/>
                <w:szCs w:val="20"/>
              </w:rPr>
            </w:pPr>
          </w:p>
        </w:tc>
        <w:tc>
          <w:tcPr>
            <w:tcW w:w="538" w:type="pct"/>
          </w:tcPr>
          <w:p w14:paraId="75E7CDF0" w14:textId="77777777" w:rsidR="003E1867" w:rsidRPr="00D97AD4" w:rsidRDefault="003E1867" w:rsidP="00950A7A">
            <w:pPr>
              <w:spacing w:after="0" w:line="240" w:lineRule="auto"/>
              <w:jc w:val="right"/>
              <w:rPr>
                <w:rFonts w:ascii="Times New Roman" w:hAnsi="Times New Roman" w:cs="Times New Roman"/>
                <w:sz w:val="20"/>
                <w:szCs w:val="20"/>
              </w:rPr>
            </w:pPr>
          </w:p>
        </w:tc>
      </w:tr>
      <w:tr w:rsidR="003E1867" w:rsidRPr="00D97AD4" w14:paraId="50AB950E" w14:textId="77777777" w:rsidTr="00950A7A">
        <w:trPr>
          <w:trHeight w:val="20"/>
        </w:trPr>
        <w:tc>
          <w:tcPr>
            <w:tcW w:w="1957" w:type="pct"/>
          </w:tcPr>
          <w:p w14:paraId="6A13709F" w14:textId="77777777" w:rsidR="003E1867" w:rsidRPr="00D97AD4" w:rsidRDefault="00A81A79" w:rsidP="00A01B79">
            <w:pPr>
              <w:tabs>
                <w:tab w:val="left" w:leader="dot" w:pos="3870"/>
              </w:tabs>
              <w:spacing w:after="0" w:line="240" w:lineRule="auto"/>
              <w:ind w:left="288" w:hanging="288"/>
              <w:jc w:val="both"/>
              <w:rPr>
                <w:rFonts w:ascii="Times New Roman" w:hAnsi="Times New Roman" w:cs="Times New Roman"/>
                <w:sz w:val="20"/>
                <w:szCs w:val="20"/>
              </w:rPr>
            </w:pPr>
            <w:proofErr w:type="spellStart"/>
            <w:r w:rsidRPr="00D97AD4">
              <w:rPr>
                <w:rFonts w:ascii="Times New Roman" w:hAnsi="Times New Roman" w:cs="Times New Roman"/>
                <w:sz w:val="20"/>
                <w:szCs w:val="20"/>
              </w:rPr>
              <w:t>Trixylyl</w:t>
            </w:r>
            <w:proofErr w:type="spellEnd"/>
            <w:r w:rsidRPr="00D97AD4">
              <w:rPr>
                <w:rFonts w:ascii="Times New Roman" w:hAnsi="Times New Roman" w:cs="Times New Roman"/>
                <w:sz w:val="20"/>
                <w:szCs w:val="20"/>
              </w:rPr>
              <w:t xml:space="preserve"> phosphate</w:t>
            </w:r>
            <w:r w:rsidR="00A01B79" w:rsidRPr="00D97AD4">
              <w:rPr>
                <w:rFonts w:ascii="Times New Roman" w:hAnsi="Times New Roman" w:cs="Times New Roman"/>
                <w:sz w:val="20"/>
                <w:szCs w:val="20"/>
              </w:rPr>
              <w:tab/>
            </w:r>
          </w:p>
        </w:tc>
        <w:tc>
          <w:tcPr>
            <w:tcW w:w="870" w:type="pct"/>
          </w:tcPr>
          <w:p w14:paraId="06D483E5" w14:textId="77777777" w:rsidR="003E1867" w:rsidRPr="00D97AD4" w:rsidRDefault="003E1867" w:rsidP="00950A7A">
            <w:pPr>
              <w:spacing w:after="0" w:line="240" w:lineRule="auto"/>
              <w:jc w:val="right"/>
              <w:rPr>
                <w:rFonts w:ascii="Times New Roman" w:hAnsi="Times New Roman" w:cs="Times New Roman"/>
                <w:sz w:val="20"/>
                <w:szCs w:val="20"/>
              </w:rPr>
            </w:pPr>
          </w:p>
        </w:tc>
        <w:tc>
          <w:tcPr>
            <w:tcW w:w="849" w:type="pct"/>
          </w:tcPr>
          <w:p w14:paraId="21D48C89" w14:textId="77777777" w:rsidR="003E1867" w:rsidRPr="00D97AD4" w:rsidRDefault="00A81A79" w:rsidP="00950A7A">
            <w:pPr>
              <w:spacing w:after="0" w:line="240" w:lineRule="auto"/>
              <w:jc w:val="right"/>
              <w:rPr>
                <w:rFonts w:ascii="Times New Roman" w:hAnsi="Times New Roman" w:cs="Times New Roman"/>
                <w:sz w:val="20"/>
                <w:szCs w:val="20"/>
              </w:rPr>
            </w:pPr>
            <w:r w:rsidRPr="00D97AD4">
              <w:rPr>
                <w:rFonts w:ascii="Times New Roman" w:hAnsi="Times New Roman" w:cs="Times New Roman"/>
                <w:sz w:val="20"/>
                <w:szCs w:val="20"/>
              </w:rPr>
              <w:t>A</w:t>
            </w:r>
          </w:p>
        </w:tc>
        <w:tc>
          <w:tcPr>
            <w:tcW w:w="786" w:type="pct"/>
          </w:tcPr>
          <w:p w14:paraId="72201AEA" w14:textId="77777777" w:rsidR="003E1867" w:rsidRPr="00D97AD4" w:rsidRDefault="00A81A79" w:rsidP="00950A7A">
            <w:pPr>
              <w:spacing w:after="0" w:line="240" w:lineRule="auto"/>
              <w:jc w:val="right"/>
              <w:rPr>
                <w:rFonts w:ascii="Times New Roman" w:hAnsi="Times New Roman" w:cs="Times New Roman"/>
                <w:sz w:val="20"/>
                <w:szCs w:val="20"/>
              </w:rPr>
            </w:pPr>
            <w:r w:rsidRPr="00D97AD4">
              <w:rPr>
                <w:rFonts w:ascii="Times New Roman" w:hAnsi="Times New Roman" w:cs="Times New Roman"/>
                <w:sz w:val="20"/>
                <w:szCs w:val="20"/>
              </w:rPr>
              <w:t>0.1</w:t>
            </w:r>
          </w:p>
        </w:tc>
        <w:tc>
          <w:tcPr>
            <w:tcW w:w="538" w:type="pct"/>
          </w:tcPr>
          <w:p w14:paraId="54B57738" w14:textId="77777777" w:rsidR="003E1867" w:rsidRPr="00D97AD4" w:rsidRDefault="00A81A79" w:rsidP="00950A7A">
            <w:pPr>
              <w:spacing w:after="0" w:line="240" w:lineRule="auto"/>
              <w:jc w:val="right"/>
              <w:rPr>
                <w:rFonts w:ascii="Times New Roman" w:hAnsi="Times New Roman" w:cs="Times New Roman"/>
                <w:sz w:val="20"/>
                <w:szCs w:val="20"/>
              </w:rPr>
            </w:pPr>
            <w:r w:rsidRPr="00D97AD4">
              <w:rPr>
                <w:rFonts w:ascii="Times New Roman" w:hAnsi="Times New Roman" w:cs="Times New Roman"/>
                <w:sz w:val="20"/>
                <w:szCs w:val="20"/>
              </w:rPr>
              <w:t>0.05</w:t>
            </w:r>
          </w:p>
        </w:tc>
      </w:tr>
      <w:tr w:rsidR="003E1867" w:rsidRPr="00D97AD4" w14:paraId="229A474C" w14:textId="77777777" w:rsidTr="00950A7A">
        <w:trPr>
          <w:trHeight w:val="20"/>
        </w:trPr>
        <w:tc>
          <w:tcPr>
            <w:tcW w:w="1957" w:type="pct"/>
          </w:tcPr>
          <w:p w14:paraId="618221A3" w14:textId="77777777" w:rsidR="003E1867" w:rsidRPr="00D97AD4" w:rsidRDefault="00A81A79" w:rsidP="00A01B79">
            <w:pPr>
              <w:tabs>
                <w:tab w:val="left" w:leader="dot" w:pos="3870"/>
              </w:tabs>
              <w:spacing w:after="0" w:line="240" w:lineRule="auto"/>
              <w:ind w:left="288" w:hanging="288"/>
              <w:jc w:val="both"/>
              <w:rPr>
                <w:rFonts w:ascii="Times New Roman" w:hAnsi="Times New Roman" w:cs="Times New Roman"/>
                <w:sz w:val="20"/>
                <w:szCs w:val="20"/>
              </w:rPr>
            </w:pPr>
            <w:r w:rsidRPr="00D97AD4">
              <w:rPr>
                <w:rFonts w:ascii="Times New Roman" w:hAnsi="Times New Roman" w:cs="Times New Roman"/>
                <w:sz w:val="20"/>
                <w:szCs w:val="20"/>
              </w:rPr>
              <w:t>Tung oil</w:t>
            </w:r>
            <w:r w:rsidR="00A01B79" w:rsidRPr="00D97AD4">
              <w:rPr>
                <w:rFonts w:ascii="Times New Roman" w:hAnsi="Times New Roman" w:cs="Times New Roman"/>
                <w:sz w:val="20"/>
                <w:szCs w:val="20"/>
              </w:rPr>
              <w:tab/>
            </w:r>
          </w:p>
        </w:tc>
        <w:tc>
          <w:tcPr>
            <w:tcW w:w="870" w:type="pct"/>
          </w:tcPr>
          <w:p w14:paraId="5851451A" w14:textId="77777777" w:rsidR="003E1867" w:rsidRPr="00D97AD4" w:rsidRDefault="003E1867" w:rsidP="00950A7A">
            <w:pPr>
              <w:spacing w:after="0" w:line="240" w:lineRule="auto"/>
              <w:jc w:val="right"/>
              <w:rPr>
                <w:rFonts w:ascii="Times New Roman" w:hAnsi="Times New Roman" w:cs="Times New Roman"/>
                <w:sz w:val="20"/>
                <w:szCs w:val="20"/>
              </w:rPr>
            </w:pPr>
          </w:p>
        </w:tc>
        <w:tc>
          <w:tcPr>
            <w:tcW w:w="849" w:type="pct"/>
          </w:tcPr>
          <w:p w14:paraId="40D4DCF3" w14:textId="77777777" w:rsidR="003E1867" w:rsidRPr="00D97AD4" w:rsidRDefault="00A81A79" w:rsidP="00950A7A">
            <w:pPr>
              <w:spacing w:after="0" w:line="240" w:lineRule="auto"/>
              <w:jc w:val="right"/>
              <w:rPr>
                <w:rFonts w:ascii="Times New Roman" w:hAnsi="Times New Roman" w:cs="Times New Roman"/>
                <w:sz w:val="20"/>
                <w:szCs w:val="20"/>
              </w:rPr>
            </w:pPr>
            <w:r w:rsidRPr="00D97AD4">
              <w:rPr>
                <w:rFonts w:ascii="Times New Roman" w:hAnsi="Times New Roman" w:cs="Times New Roman"/>
                <w:sz w:val="20"/>
                <w:szCs w:val="20"/>
              </w:rPr>
              <w:t>D</w:t>
            </w:r>
          </w:p>
        </w:tc>
        <w:tc>
          <w:tcPr>
            <w:tcW w:w="786" w:type="pct"/>
          </w:tcPr>
          <w:p w14:paraId="412D1C56" w14:textId="77777777" w:rsidR="003E1867" w:rsidRPr="00D97AD4" w:rsidRDefault="003E1867" w:rsidP="00950A7A">
            <w:pPr>
              <w:spacing w:after="0" w:line="240" w:lineRule="auto"/>
              <w:jc w:val="right"/>
              <w:rPr>
                <w:rFonts w:ascii="Times New Roman" w:hAnsi="Times New Roman" w:cs="Times New Roman"/>
                <w:sz w:val="20"/>
                <w:szCs w:val="20"/>
              </w:rPr>
            </w:pPr>
          </w:p>
        </w:tc>
        <w:tc>
          <w:tcPr>
            <w:tcW w:w="538" w:type="pct"/>
          </w:tcPr>
          <w:p w14:paraId="7AA4E2B6" w14:textId="77777777" w:rsidR="003E1867" w:rsidRPr="00D97AD4" w:rsidRDefault="003E1867" w:rsidP="00950A7A">
            <w:pPr>
              <w:spacing w:after="0" w:line="240" w:lineRule="auto"/>
              <w:jc w:val="right"/>
              <w:rPr>
                <w:rFonts w:ascii="Times New Roman" w:hAnsi="Times New Roman" w:cs="Times New Roman"/>
                <w:sz w:val="20"/>
                <w:szCs w:val="20"/>
              </w:rPr>
            </w:pPr>
          </w:p>
        </w:tc>
      </w:tr>
      <w:tr w:rsidR="003E1867" w:rsidRPr="00D97AD4" w14:paraId="111C5F51" w14:textId="77777777" w:rsidTr="00950A7A">
        <w:trPr>
          <w:trHeight w:val="20"/>
        </w:trPr>
        <w:tc>
          <w:tcPr>
            <w:tcW w:w="1957" w:type="pct"/>
          </w:tcPr>
          <w:p w14:paraId="13ADE6BC" w14:textId="77777777" w:rsidR="003E1867" w:rsidRPr="00D97AD4" w:rsidRDefault="00A81A79" w:rsidP="00A01B79">
            <w:pPr>
              <w:tabs>
                <w:tab w:val="left" w:leader="dot" w:pos="3870"/>
              </w:tabs>
              <w:spacing w:after="0" w:line="240" w:lineRule="auto"/>
              <w:ind w:left="288" w:hanging="288"/>
              <w:jc w:val="both"/>
              <w:rPr>
                <w:rFonts w:ascii="Times New Roman" w:hAnsi="Times New Roman" w:cs="Times New Roman"/>
                <w:sz w:val="20"/>
                <w:szCs w:val="20"/>
              </w:rPr>
            </w:pPr>
            <w:r w:rsidRPr="00D97AD4">
              <w:rPr>
                <w:rFonts w:ascii="Times New Roman" w:hAnsi="Times New Roman" w:cs="Times New Roman"/>
                <w:sz w:val="20"/>
                <w:szCs w:val="20"/>
              </w:rPr>
              <w:t>Turpentine</w:t>
            </w:r>
            <w:r w:rsidR="00A01B79" w:rsidRPr="00D97AD4">
              <w:rPr>
                <w:rFonts w:ascii="Times New Roman" w:hAnsi="Times New Roman" w:cs="Times New Roman"/>
                <w:sz w:val="20"/>
                <w:szCs w:val="20"/>
              </w:rPr>
              <w:tab/>
            </w:r>
          </w:p>
        </w:tc>
        <w:tc>
          <w:tcPr>
            <w:tcW w:w="870" w:type="pct"/>
          </w:tcPr>
          <w:p w14:paraId="11796FA6" w14:textId="77777777" w:rsidR="003E1867" w:rsidRPr="00D97AD4" w:rsidRDefault="00A81A79" w:rsidP="00950A7A">
            <w:pPr>
              <w:spacing w:after="0" w:line="240" w:lineRule="auto"/>
              <w:jc w:val="right"/>
              <w:rPr>
                <w:rFonts w:ascii="Times New Roman" w:hAnsi="Times New Roman" w:cs="Times New Roman"/>
                <w:sz w:val="20"/>
                <w:szCs w:val="20"/>
              </w:rPr>
            </w:pPr>
            <w:r w:rsidRPr="00D97AD4">
              <w:rPr>
                <w:rFonts w:ascii="Times New Roman" w:hAnsi="Times New Roman" w:cs="Times New Roman"/>
                <w:sz w:val="20"/>
                <w:szCs w:val="20"/>
              </w:rPr>
              <w:t>1299</w:t>
            </w:r>
          </w:p>
        </w:tc>
        <w:tc>
          <w:tcPr>
            <w:tcW w:w="849" w:type="pct"/>
          </w:tcPr>
          <w:p w14:paraId="7ABCF35D" w14:textId="77777777" w:rsidR="003E1867" w:rsidRPr="00D97AD4" w:rsidRDefault="00A81A79" w:rsidP="00950A7A">
            <w:pPr>
              <w:spacing w:after="0" w:line="240" w:lineRule="auto"/>
              <w:jc w:val="right"/>
              <w:rPr>
                <w:rFonts w:ascii="Times New Roman" w:hAnsi="Times New Roman" w:cs="Times New Roman"/>
                <w:sz w:val="20"/>
                <w:szCs w:val="20"/>
              </w:rPr>
            </w:pPr>
            <w:r w:rsidRPr="00D97AD4">
              <w:rPr>
                <w:rFonts w:ascii="Times New Roman" w:hAnsi="Times New Roman" w:cs="Times New Roman"/>
                <w:sz w:val="20"/>
                <w:szCs w:val="20"/>
              </w:rPr>
              <w:t>B</w:t>
            </w:r>
          </w:p>
        </w:tc>
        <w:tc>
          <w:tcPr>
            <w:tcW w:w="786" w:type="pct"/>
          </w:tcPr>
          <w:p w14:paraId="3DD1429A" w14:textId="77777777" w:rsidR="003E1867" w:rsidRPr="00D97AD4" w:rsidRDefault="003E1867" w:rsidP="00950A7A">
            <w:pPr>
              <w:spacing w:after="0" w:line="240" w:lineRule="auto"/>
              <w:jc w:val="right"/>
              <w:rPr>
                <w:rFonts w:ascii="Times New Roman" w:hAnsi="Times New Roman" w:cs="Times New Roman"/>
                <w:sz w:val="20"/>
                <w:szCs w:val="20"/>
              </w:rPr>
            </w:pPr>
          </w:p>
        </w:tc>
        <w:tc>
          <w:tcPr>
            <w:tcW w:w="538" w:type="pct"/>
          </w:tcPr>
          <w:p w14:paraId="1FF4E5B0" w14:textId="77777777" w:rsidR="003E1867" w:rsidRPr="00D97AD4" w:rsidRDefault="003E1867" w:rsidP="00950A7A">
            <w:pPr>
              <w:spacing w:after="0" w:line="240" w:lineRule="auto"/>
              <w:jc w:val="right"/>
              <w:rPr>
                <w:rFonts w:ascii="Times New Roman" w:hAnsi="Times New Roman" w:cs="Times New Roman"/>
                <w:sz w:val="20"/>
                <w:szCs w:val="20"/>
              </w:rPr>
            </w:pPr>
          </w:p>
        </w:tc>
      </w:tr>
      <w:tr w:rsidR="003E1867" w:rsidRPr="00D97AD4" w14:paraId="6C574E1F" w14:textId="77777777" w:rsidTr="00950A7A">
        <w:trPr>
          <w:trHeight w:val="20"/>
        </w:trPr>
        <w:tc>
          <w:tcPr>
            <w:tcW w:w="1957" w:type="pct"/>
          </w:tcPr>
          <w:p w14:paraId="088159C1" w14:textId="77777777" w:rsidR="003E1867" w:rsidRPr="00D97AD4" w:rsidRDefault="00A81A79" w:rsidP="00A01B79">
            <w:pPr>
              <w:tabs>
                <w:tab w:val="left" w:leader="dot" w:pos="3870"/>
              </w:tabs>
              <w:spacing w:after="0" w:line="240" w:lineRule="auto"/>
              <w:ind w:left="288" w:hanging="288"/>
              <w:jc w:val="both"/>
              <w:rPr>
                <w:rFonts w:ascii="Times New Roman" w:hAnsi="Times New Roman" w:cs="Times New Roman"/>
                <w:sz w:val="20"/>
                <w:szCs w:val="20"/>
              </w:rPr>
            </w:pPr>
            <w:r w:rsidRPr="00D97AD4">
              <w:rPr>
                <w:rFonts w:ascii="Times New Roman" w:hAnsi="Times New Roman" w:cs="Times New Roman"/>
                <w:sz w:val="20"/>
                <w:szCs w:val="20"/>
              </w:rPr>
              <w:t>Undecane</w:t>
            </w:r>
            <w:r w:rsidR="00A01B79" w:rsidRPr="00D97AD4">
              <w:rPr>
                <w:rFonts w:ascii="Times New Roman" w:hAnsi="Times New Roman" w:cs="Times New Roman"/>
                <w:sz w:val="20"/>
                <w:szCs w:val="20"/>
              </w:rPr>
              <w:tab/>
            </w:r>
          </w:p>
        </w:tc>
        <w:tc>
          <w:tcPr>
            <w:tcW w:w="870" w:type="pct"/>
          </w:tcPr>
          <w:p w14:paraId="655D04D9" w14:textId="77777777" w:rsidR="003E1867" w:rsidRPr="00D97AD4" w:rsidRDefault="00A81A79" w:rsidP="00950A7A">
            <w:pPr>
              <w:spacing w:after="0" w:line="240" w:lineRule="auto"/>
              <w:jc w:val="right"/>
              <w:rPr>
                <w:rFonts w:ascii="Times New Roman" w:hAnsi="Times New Roman" w:cs="Times New Roman"/>
                <w:sz w:val="20"/>
                <w:szCs w:val="20"/>
              </w:rPr>
            </w:pPr>
            <w:r w:rsidRPr="00D97AD4">
              <w:rPr>
                <w:rFonts w:ascii="Times New Roman" w:hAnsi="Times New Roman" w:cs="Times New Roman"/>
                <w:sz w:val="20"/>
                <w:szCs w:val="20"/>
              </w:rPr>
              <w:t>2330</w:t>
            </w:r>
          </w:p>
        </w:tc>
        <w:tc>
          <w:tcPr>
            <w:tcW w:w="849" w:type="pct"/>
          </w:tcPr>
          <w:p w14:paraId="3C8FDA77" w14:textId="77777777" w:rsidR="003E1867" w:rsidRPr="00D97AD4" w:rsidRDefault="00A81A79" w:rsidP="00950A7A">
            <w:pPr>
              <w:spacing w:after="0" w:line="240" w:lineRule="auto"/>
              <w:jc w:val="right"/>
              <w:rPr>
                <w:rFonts w:ascii="Times New Roman" w:hAnsi="Times New Roman" w:cs="Times New Roman"/>
                <w:sz w:val="20"/>
                <w:szCs w:val="20"/>
              </w:rPr>
            </w:pPr>
            <w:r w:rsidRPr="00D97AD4">
              <w:rPr>
                <w:rFonts w:ascii="Times New Roman" w:hAnsi="Times New Roman" w:cs="Times New Roman"/>
                <w:sz w:val="20"/>
                <w:szCs w:val="20"/>
              </w:rPr>
              <w:t>(D)</w:t>
            </w:r>
          </w:p>
        </w:tc>
        <w:tc>
          <w:tcPr>
            <w:tcW w:w="786" w:type="pct"/>
          </w:tcPr>
          <w:p w14:paraId="75BCD4B4" w14:textId="77777777" w:rsidR="003E1867" w:rsidRPr="00D97AD4" w:rsidRDefault="003E1867" w:rsidP="00950A7A">
            <w:pPr>
              <w:spacing w:after="0" w:line="240" w:lineRule="auto"/>
              <w:jc w:val="right"/>
              <w:rPr>
                <w:rFonts w:ascii="Times New Roman" w:hAnsi="Times New Roman" w:cs="Times New Roman"/>
                <w:sz w:val="20"/>
                <w:szCs w:val="20"/>
              </w:rPr>
            </w:pPr>
          </w:p>
        </w:tc>
        <w:tc>
          <w:tcPr>
            <w:tcW w:w="538" w:type="pct"/>
          </w:tcPr>
          <w:p w14:paraId="6838F68C" w14:textId="77777777" w:rsidR="003E1867" w:rsidRPr="00D97AD4" w:rsidRDefault="003E1867" w:rsidP="00950A7A">
            <w:pPr>
              <w:spacing w:after="0" w:line="240" w:lineRule="auto"/>
              <w:jc w:val="right"/>
              <w:rPr>
                <w:rFonts w:ascii="Times New Roman" w:hAnsi="Times New Roman" w:cs="Times New Roman"/>
                <w:sz w:val="20"/>
                <w:szCs w:val="20"/>
              </w:rPr>
            </w:pPr>
          </w:p>
        </w:tc>
      </w:tr>
      <w:tr w:rsidR="003E1867" w:rsidRPr="00D97AD4" w14:paraId="0F843434" w14:textId="77777777" w:rsidTr="00950A7A">
        <w:trPr>
          <w:trHeight w:val="20"/>
        </w:trPr>
        <w:tc>
          <w:tcPr>
            <w:tcW w:w="1957" w:type="pct"/>
          </w:tcPr>
          <w:p w14:paraId="6C5CDF5D" w14:textId="77777777" w:rsidR="003E1867" w:rsidRPr="00D97AD4" w:rsidRDefault="00A81A79" w:rsidP="00A01B79">
            <w:pPr>
              <w:tabs>
                <w:tab w:val="left" w:leader="dot" w:pos="3870"/>
              </w:tabs>
              <w:spacing w:after="0" w:line="240" w:lineRule="auto"/>
              <w:ind w:left="288" w:hanging="288"/>
              <w:jc w:val="both"/>
              <w:rPr>
                <w:rFonts w:ascii="Times New Roman" w:hAnsi="Times New Roman" w:cs="Times New Roman"/>
                <w:sz w:val="20"/>
                <w:szCs w:val="20"/>
              </w:rPr>
            </w:pPr>
            <w:r w:rsidRPr="00D97AD4">
              <w:rPr>
                <w:rFonts w:ascii="Times New Roman" w:hAnsi="Times New Roman" w:cs="Times New Roman"/>
                <w:sz w:val="20"/>
                <w:szCs w:val="20"/>
              </w:rPr>
              <w:t>1-Undecene</w:t>
            </w:r>
            <w:r w:rsidR="00A01B79" w:rsidRPr="00D97AD4">
              <w:rPr>
                <w:rFonts w:ascii="Times New Roman" w:hAnsi="Times New Roman" w:cs="Times New Roman"/>
                <w:sz w:val="20"/>
                <w:szCs w:val="20"/>
              </w:rPr>
              <w:tab/>
            </w:r>
          </w:p>
        </w:tc>
        <w:tc>
          <w:tcPr>
            <w:tcW w:w="870" w:type="pct"/>
          </w:tcPr>
          <w:p w14:paraId="41F1E666" w14:textId="77777777" w:rsidR="003E1867" w:rsidRPr="00D97AD4" w:rsidRDefault="003E1867" w:rsidP="00950A7A">
            <w:pPr>
              <w:spacing w:after="0" w:line="240" w:lineRule="auto"/>
              <w:jc w:val="right"/>
              <w:rPr>
                <w:rFonts w:ascii="Times New Roman" w:hAnsi="Times New Roman" w:cs="Times New Roman"/>
                <w:sz w:val="20"/>
                <w:szCs w:val="20"/>
              </w:rPr>
            </w:pPr>
          </w:p>
        </w:tc>
        <w:tc>
          <w:tcPr>
            <w:tcW w:w="849" w:type="pct"/>
          </w:tcPr>
          <w:p w14:paraId="7820BB61" w14:textId="77777777" w:rsidR="003E1867" w:rsidRPr="00D97AD4" w:rsidRDefault="00A81A79" w:rsidP="00950A7A">
            <w:pPr>
              <w:spacing w:after="0" w:line="240" w:lineRule="auto"/>
              <w:jc w:val="right"/>
              <w:rPr>
                <w:rFonts w:ascii="Times New Roman" w:hAnsi="Times New Roman" w:cs="Times New Roman"/>
                <w:sz w:val="20"/>
                <w:szCs w:val="20"/>
              </w:rPr>
            </w:pPr>
            <w:r w:rsidRPr="00D97AD4">
              <w:rPr>
                <w:rFonts w:ascii="Times New Roman" w:hAnsi="Times New Roman" w:cs="Times New Roman"/>
                <w:sz w:val="20"/>
                <w:szCs w:val="20"/>
              </w:rPr>
              <w:t>B</w:t>
            </w:r>
          </w:p>
        </w:tc>
        <w:tc>
          <w:tcPr>
            <w:tcW w:w="786" w:type="pct"/>
          </w:tcPr>
          <w:p w14:paraId="1AC180C3" w14:textId="77777777" w:rsidR="003E1867" w:rsidRPr="00D97AD4" w:rsidRDefault="003E1867" w:rsidP="00950A7A">
            <w:pPr>
              <w:spacing w:after="0" w:line="240" w:lineRule="auto"/>
              <w:jc w:val="right"/>
              <w:rPr>
                <w:rFonts w:ascii="Times New Roman" w:hAnsi="Times New Roman" w:cs="Times New Roman"/>
                <w:sz w:val="20"/>
                <w:szCs w:val="20"/>
              </w:rPr>
            </w:pPr>
          </w:p>
        </w:tc>
        <w:tc>
          <w:tcPr>
            <w:tcW w:w="538" w:type="pct"/>
          </w:tcPr>
          <w:p w14:paraId="0C756A85" w14:textId="77777777" w:rsidR="003E1867" w:rsidRPr="00D97AD4" w:rsidRDefault="003E1867" w:rsidP="00950A7A">
            <w:pPr>
              <w:spacing w:after="0" w:line="240" w:lineRule="auto"/>
              <w:jc w:val="right"/>
              <w:rPr>
                <w:rFonts w:ascii="Times New Roman" w:hAnsi="Times New Roman" w:cs="Times New Roman"/>
                <w:sz w:val="20"/>
                <w:szCs w:val="20"/>
              </w:rPr>
            </w:pPr>
          </w:p>
        </w:tc>
      </w:tr>
      <w:tr w:rsidR="003E1867" w:rsidRPr="00D97AD4" w14:paraId="3406D8E6" w14:textId="77777777" w:rsidTr="00950A7A">
        <w:trPr>
          <w:trHeight w:val="20"/>
        </w:trPr>
        <w:tc>
          <w:tcPr>
            <w:tcW w:w="1957" w:type="pct"/>
          </w:tcPr>
          <w:p w14:paraId="5DD37818" w14:textId="77777777" w:rsidR="003E1867" w:rsidRPr="00D97AD4" w:rsidRDefault="00A81A79" w:rsidP="00A01B79">
            <w:pPr>
              <w:tabs>
                <w:tab w:val="left" w:leader="dot" w:pos="3870"/>
              </w:tabs>
              <w:spacing w:after="0" w:line="240" w:lineRule="auto"/>
              <w:ind w:left="288" w:hanging="288"/>
              <w:jc w:val="both"/>
              <w:rPr>
                <w:rFonts w:ascii="Times New Roman" w:hAnsi="Times New Roman" w:cs="Times New Roman"/>
                <w:sz w:val="20"/>
                <w:szCs w:val="20"/>
              </w:rPr>
            </w:pPr>
            <w:r w:rsidRPr="00D97AD4">
              <w:rPr>
                <w:rFonts w:ascii="Times New Roman" w:hAnsi="Times New Roman" w:cs="Times New Roman"/>
                <w:sz w:val="20"/>
                <w:szCs w:val="20"/>
              </w:rPr>
              <w:t>Undecyl alcohol</w:t>
            </w:r>
            <w:r w:rsidR="00A01B79" w:rsidRPr="00D97AD4">
              <w:rPr>
                <w:rFonts w:ascii="Times New Roman" w:hAnsi="Times New Roman" w:cs="Times New Roman"/>
                <w:sz w:val="20"/>
                <w:szCs w:val="20"/>
              </w:rPr>
              <w:tab/>
            </w:r>
          </w:p>
        </w:tc>
        <w:tc>
          <w:tcPr>
            <w:tcW w:w="870" w:type="pct"/>
          </w:tcPr>
          <w:p w14:paraId="14B31C52" w14:textId="77777777" w:rsidR="003E1867" w:rsidRPr="00D97AD4" w:rsidRDefault="003E1867" w:rsidP="00950A7A">
            <w:pPr>
              <w:spacing w:after="0" w:line="240" w:lineRule="auto"/>
              <w:jc w:val="right"/>
              <w:rPr>
                <w:rFonts w:ascii="Times New Roman" w:hAnsi="Times New Roman" w:cs="Times New Roman"/>
                <w:sz w:val="20"/>
                <w:szCs w:val="20"/>
              </w:rPr>
            </w:pPr>
          </w:p>
        </w:tc>
        <w:tc>
          <w:tcPr>
            <w:tcW w:w="849" w:type="pct"/>
          </w:tcPr>
          <w:p w14:paraId="365222F9" w14:textId="77777777" w:rsidR="003E1867" w:rsidRPr="00D97AD4" w:rsidRDefault="00A81A79" w:rsidP="00950A7A">
            <w:pPr>
              <w:spacing w:after="0" w:line="240" w:lineRule="auto"/>
              <w:jc w:val="right"/>
              <w:rPr>
                <w:rFonts w:ascii="Times New Roman" w:hAnsi="Times New Roman" w:cs="Times New Roman"/>
                <w:sz w:val="20"/>
                <w:szCs w:val="20"/>
              </w:rPr>
            </w:pPr>
            <w:r w:rsidRPr="00D97AD4">
              <w:rPr>
                <w:rFonts w:ascii="Times New Roman" w:hAnsi="Times New Roman" w:cs="Times New Roman"/>
                <w:sz w:val="20"/>
                <w:szCs w:val="20"/>
              </w:rPr>
              <w:t>B</w:t>
            </w:r>
          </w:p>
        </w:tc>
        <w:tc>
          <w:tcPr>
            <w:tcW w:w="786" w:type="pct"/>
          </w:tcPr>
          <w:p w14:paraId="0814723E" w14:textId="77777777" w:rsidR="003E1867" w:rsidRPr="00D97AD4" w:rsidRDefault="003E1867" w:rsidP="00950A7A">
            <w:pPr>
              <w:spacing w:after="0" w:line="240" w:lineRule="auto"/>
              <w:jc w:val="right"/>
              <w:rPr>
                <w:rFonts w:ascii="Times New Roman" w:hAnsi="Times New Roman" w:cs="Times New Roman"/>
                <w:sz w:val="20"/>
                <w:szCs w:val="20"/>
              </w:rPr>
            </w:pPr>
          </w:p>
        </w:tc>
        <w:tc>
          <w:tcPr>
            <w:tcW w:w="538" w:type="pct"/>
          </w:tcPr>
          <w:p w14:paraId="136F6874" w14:textId="77777777" w:rsidR="003E1867" w:rsidRPr="00D97AD4" w:rsidRDefault="003E1867" w:rsidP="00950A7A">
            <w:pPr>
              <w:spacing w:after="0" w:line="240" w:lineRule="auto"/>
              <w:jc w:val="right"/>
              <w:rPr>
                <w:rFonts w:ascii="Times New Roman" w:hAnsi="Times New Roman" w:cs="Times New Roman"/>
                <w:sz w:val="20"/>
                <w:szCs w:val="20"/>
              </w:rPr>
            </w:pPr>
          </w:p>
        </w:tc>
      </w:tr>
      <w:tr w:rsidR="003E1867" w:rsidRPr="00D97AD4" w14:paraId="1589C2F3" w14:textId="77777777" w:rsidTr="00950A7A">
        <w:trPr>
          <w:trHeight w:val="20"/>
        </w:trPr>
        <w:tc>
          <w:tcPr>
            <w:tcW w:w="1957" w:type="pct"/>
          </w:tcPr>
          <w:p w14:paraId="05BBB039" w14:textId="77777777" w:rsidR="003E1867" w:rsidRPr="00D97AD4" w:rsidRDefault="00A81A79" w:rsidP="00A01B79">
            <w:pPr>
              <w:tabs>
                <w:tab w:val="left" w:leader="dot" w:pos="3870"/>
              </w:tabs>
              <w:spacing w:after="0" w:line="240" w:lineRule="auto"/>
              <w:ind w:left="288" w:hanging="288"/>
              <w:jc w:val="both"/>
              <w:rPr>
                <w:rFonts w:ascii="Times New Roman" w:hAnsi="Times New Roman" w:cs="Times New Roman"/>
                <w:sz w:val="20"/>
                <w:szCs w:val="20"/>
              </w:rPr>
            </w:pPr>
            <w:r w:rsidRPr="00D97AD4">
              <w:rPr>
                <w:rFonts w:ascii="Times New Roman" w:hAnsi="Times New Roman" w:cs="Times New Roman"/>
                <w:sz w:val="20"/>
                <w:szCs w:val="20"/>
              </w:rPr>
              <w:t>Urea, Ammonium nitrate solution</w:t>
            </w:r>
            <w:r w:rsidR="00A01B79" w:rsidRPr="00D97AD4">
              <w:rPr>
                <w:rFonts w:ascii="Times New Roman" w:hAnsi="Times New Roman" w:cs="Times New Roman"/>
                <w:sz w:val="20"/>
                <w:szCs w:val="20"/>
              </w:rPr>
              <w:tab/>
            </w:r>
          </w:p>
        </w:tc>
        <w:tc>
          <w:tcPr>
            <w:tcW w:w="870" w:type="pct"/>
          </w:tcPr>
          <w:p w14:paraId="0C6424D2" w14:textId="77777777" w:rsidR="003E1867" w:rsidRPr="00D97AD4" w:rsidRDefault="003E1867" w:rsidP="00950A7A">
            <w:pPr>
              <w:spacing w:after="0" w:line="240" w:lineRule="auto"/>
              <w:jc w:val="right"/>
              <w:rPr>
                <w:rFonts w:ascii="Times New Roman" w:hAnsi="Times New Roman" w:cs="Times New Roman"/>
                <w:sz w:val="20"/>
                <w:szCs w:val="20"/>
              </w:rPr>
            </w:pPr>
          </w:p>
        </w:tc>
        <w:tc>
          <w:tcPr>
            <w:tcW w:w="849" w:type="pct"/>
          </w:tcPr>
          <w:p w14:paraId="78E542E9" w14:textId="77777777" w:rsidR="003E1867" w:rsidRPr="00D97AD4" w:rsidRDefault="00A81A79" w:rsidP="00950A7A">
            <w:pPr>
              <w:spacing w:after="0" w:line="240" w:lineRule="auto"/>
              <w:jc w:val="right"/>
              <w:rPr>
                <w:rFonts w:ascii="Times New Roman" w:hAnsi="Times New Roman" w:cs="Times New Roman"/>
                <w:sz w:val="20"/>
                <w:szCs w:val="20"/>
              </w:rPr>
            </w:pPr>
            <w:r w:rsidRPr="00D97AD4">
              <w:rPr>
                <w:rFonts w:ascii="Times New Roman" w:hAnsi="Times New Roman" w:cs="Times New Roman"/>
                <w:sz w:val="20"/>
                <w:szCs w:val="20"/>
              </w:rPr>
              <w:t>D</w:t>
            </w:r>
          </w:p>
        </w:tc>
        <w:tc>
          <w:tcPr>
            <w:tcW w:w="786" w:type="pct"/>
          </w:tcPr>
          <w:p w14:paraId="0E44CE72" w14:textId="77777777" w:rsidR="003E1867" w:rsidRPr="00D97AD4" w:rsidRDefault="003E1867" w:rsidP="00950A7A">
            <w:pPr>
              <w:spacing w:after="0" w:line="240" w:lineRule="auto"/>
              <w:jc w:val="right"/>
              <w:rPr>
                <w:rFonts w:ascii="Times New Roman" w:hAnsi="Times New Roman" w:cs="Times New Roman"/>
                <w:sz w:val="20"/>
                <w:szCs w:val="20"/>
              </w:rPr>
            </w:pPr>
          </w:p>
        </w:tc>
        <w:tc>
          <w:tcPr>
            <w:tcW w:w="538" w:type="pct"/>
          </w:tcPr>
          <w:p w14:paraId="00B0B12D" w14:textId="77777777" w:rsidR="003E1867" w:rsidRPr="00D97AD4" w:rsidRDefault="003E1867" w:rsidP="00950A7A">
            <w:pPr>
              <w:spacing w:after="0" w:line="240" w:lineRule="auto"/>
              <w:jc w:val="right"/>
              <w:rPr>
                <w:rFonts w:ascii="Times New Roman" w:hAnsi="Times New Roman" w:cs="Times New Roman"/>
                <w:sz w:val="20"/>
                <w:szCs w:val="20"/>
              </w:rPr>
            </w:pPr>
          </w:p>
        </w:tc>
      </w:tr>
      <w:tr w:rsidR="003F50A1" w:rsidRPr="00D97AD4" w14:paraId="22315E63" w14:textId="77777777" w:rsidTr="003F50A1">
        <w:trPr>
          <w:trHeight w:val="216"/>
        </w:trPr>
        <w:tc>
          <w:tcPr>
            <w:tcW w:w="1957" w:type="pct"/>
          </w:tcPr>
          <w:p w14:paraId="61088F36" w14:textId="77777777" w:rsidR="003F50A1" w:rsidRPr="00D97AD4" w:rsidRDefault="003F50A1" w:rsidP="00A01B79">
            <w:pPr>
              <w:tabs>
                <w:tab w:val="left" w:leader="dot" w:pos="3870"/>
              </w:tabs>
              <w:spacing w:after="0" w:line="240" w:lineRule="auto"/>
              <w:ind w:left="288" w:hanging="288"/>
              <w:jc w:val="both"/>
              <w:rPr>
                <w:rFonts w:ascii="Times New Roman" w:hAnsi="Times New Roman" w:cs="Times New Roman"/>
                <w:sz w:val="20"/>
                <w:szCs w:val="20"/>
              </w:rPr>
            </w:pPr>
            <w:r w:rsidRPr="00D97AD4">
              <w:rPr>
                <w:rFonts w:ascii="Times New Roman" w:hAnsi="Times New Roman" w:cs="Times New Roman"/>
                <w:sz w:val="20"/>
                <w:szCs w:val="20"/>
              </w:rPr>
              <w:t>Urea, Ammonium phosphate solution</w:t>
            </w:r>
            <w:r w:rsidRPr="00D97AD4">
              <w:rPr>
                <w:rFonts w:ascii="Times New Roman" w:hAnsi="Times New Roman" w:cs="Times New Roman"/>
                <w:sz w:val="20"/>
                <w:szCs w:val="20"/>
              </w:rPr>
              <w:tab/>
            </w:r>
          </w:p>
        </w:tc>
        <w:tc>
          <w:tcPr>
            <w:tcW w:w="870" w:type="pct"/>
          </w:tcPr>
          <w:p w14:paraId="206AF308" w14:textId="77777777" w:rsidR="003F50A1" w:rsidRPr="00D97AD4" w:rsidRDefault="003F50A1" w:rsidP="00950A7A">
            <w:pPr>
              <w:spacing w:after="0" w:line="240" w:lineRule="auto"/>
              <w:jc w:val="right"/>
              <w:rPr>
                <w:rFonts w:ascii="Times New Roman" w:hAnsi="Times New Roman" w:cs="Times New Roman"/>
                <w:sz w:val="20"/>
                <w:szCs w:val="20"/>
              </w:rPr>
            </w:pPr>
          </w:p>
        </w:tc>
        <w:tc>
          <w:tcPr>
            <w:tcW w:w="849" w:type="pct"/>
          </w:tcPr>
          <w:p w14:paraId="41FA44FC" w14:textId="77777777" w:rsidR="003F50A1" w:rsidRPr="00D97AD4" w:rsidRDefault="003F50A1" w:rsidP="00950A7A">
            <w:pPr>
              <w:spacing w:after="0" w:line="240" w:lineRule="auto"/>
              <w:jc w:val="right"/>
              <w:rPr>
                <w:rFonts w:ascii="Times New Roman" w:hAnsi="Times New Roman" w:cs="Times New Roman"/>
                <w:sz w:val="20"/>
                <w:szCs w:val="20"/>
              </w:rPr>
            </w:pPr>
            <w:r w:rsidRPr="00D97AD4">
              <w:rPr>
                <w:rFonts w:ascii="Times New Roman" w:hAnsi="Times New Roman" w:cs="Times New Roman"/>
                <w:sz w:val="20"/>
                <w:szCs w:val="20"/>
              </w:rPr>
              <w:t>D</w:t>
            </w:r>
          </w:p>
        </w:tc>
        <w:tc>
          <w:tcPr>
            <w:tcW w:w="786" w:type="pct"/>
          </w:tcPr>
          <w:p w14:paraId="39355189" w14:textId="77777777" w:rsidR="003F50A1" w:rsidRPr="00D97AD4" w:rsidRDefault="003F50A1" w:rsidP="00950A7A">
            <w:pPr>
              <w:spacing w:after="0" w:line="240" w:lineRule="auto"/>
              <w:jc w:val="right"/>
              <w:rPr>
                <w:rFonts w:ascii="Times New Roman" w:hAnsi="Times New Roman" w:cs="Times New Roman"/>
                <w:sz w:val="20"/>
                <w:szCs w:val="20"/>
              </w:rPr>
            </w:pPr>
          </w:p>
        </w:tc>
        <w:tc>
          <w:tcPr>
            <w:tcW w:w="538" w:type="pct"/>
          </w:tcPr>
          <w:p w14:paraId="4D85D461" w14:textId="77777777" w:rsidR="003F50A1" w:rsidRPr="00D97AD4" w:rsidRDefault="003F50A1" w:rsidP="00950A7A">
            <w:pPr>
              <w:spacing w:after="0" w:line="240" w:lineRule="auto"/>
              <w:jc w:val="right"/>
              <w:rPr>
                <w:rFonts w:ascii="Times New Roman" w:hAnsi="Times New Roman" w:cs="Times New Roman"/>
                <w:sz w:val="20"/>
                <w:szCs w:val="20"/>
              </w:rPr>
            </w:pPr>
          </w:p>
        </w:tc>
      </w:tr>
      <w:tr w:rsidR="00A01B79" w:rsidRPr="00D97AD4" w14:paraId="5E6352BF" w14:textId="77777777" w:rsidTr="00950A7A">
        <w:trPr>
          <w:trHeight w:val="20"/>
        </w:trPr>
        <w:tc>
          <w:tcPr>
            <w:tcW w:w="1957" w:type="pct"/>
            <w:vMerge w:val="restart"/>
          </w:tcPr>
          <w:p w14:paraId="5AFECAF0" w14:textId="77777777" w:rsidR="00A01B79" w:rsidRPr="00D97AD4" w:rsidRDefault="00A01B79" w:rsidP="00A01B79">
            <w:pPr>
              <w:tabs>
                <w:tab w:val="left" w:leader="dot" w:pos="3870"/>
              </w:tabs>
              <w:spacing w:after="0" w:line="240" w:lineRule="auto"/>
              <w:ind w:left="288" w:hanging="288"/>
              <w:jc w:val="both"/>
              <w:rPr>
                <w:rFonts w:ascii="Times New Roman" w:hAnsi="Times New Roman" w:cs="Times New Roman"/>
                <w:sz w:val="20"/>
                <w:szCs w:val="20"/>
              </w:rPr>
            </w:pPr>
            <w:r w:rsidRPr="00D97AD4">
              <w:rPr>
                <w:rFonts w:ascii="Times New Roman" w:hAnsi="Times New Roman" w:cs="Times New Roman"/>
                <w:sz w:val="20"/>
                <w:szCs w:val="20"/>
              </w:rPr>
              <w:t>Urea, Ammonium nitrate solution (containing aqua Ammonia)</w:t>
            </w:r>
            <w:r w:rsidRPr="00D97AD4">
              <w:rPr>
                <w:rFonts w:ascii="Times New Roman" w:hAnsi="Times New Roman" w:cs="Times New Roman"/>
                <w:sz w:val="20"/>
                <w:szCs w:val="20"/>
              </w:rPr>
              <w:tab/>
            </w:r>
          </w:p>
        </w:tc>
        <w:tc>
          <w:tcPr>
            <w:tcW w:w="870" w:type="pct"/>
          </w:tcPr>
          <w:p w14:paraId="7BBC4442" w14:textId="77777777" w:rsidR="00A01B79" w:rsidRPr="00D97AD4" w:rsidRDefault="00A01B79" w:rsidP="00950A7A">
            <w:pPr>
              <w:spacing w:after="0" w:line="240" w:lineRule="auto"/>
              <w:jc w:val="right"/>
              <w:rPr>
                <w:rFonts w:ascii="Times New Roman" w:hAnsi="Times New Roman" w:cs="Times New Roman"/>
                <w:sz w:val="20"/>
                <w:szCs w:val="20"/>
              </w:rPr>
            </w:pPr>
          </w:p>
        </w:tc>
        <w:tc>
          <w:tcPr>
            <w:tcW w:w="849" w:type="pct"/>
          </w:tcPr>
          <w:p w14:paraId="00938779" w14:textId="77777777" w:rsidR="00A01B79" w:rsidRPr="00D97AD4" w:rsidRDefault="00A01B79" w:rsidP="00950A7A">
            <w:pPr>
              <w:spacing w:after="0" w:line="240" w:lineRule="auto"/>
              <w:jc w:val="right"/>
              <w:rPr>
                <w:rFonts w:ascii="Times New Roman" w:hAnsi="Times New Roman" w:cs="Times New Roman"/>
                <w:sz w:val="20"/>
                <w:szCs w:val="20"/>
              </w:rPr>
            </w:pPr>
          </w:p>
        </w:tc>
        <w:tc>
          <w:tcPr>
            <w:tcW w:w="786" w:type="pct"/>
          </w:tcPr>
          <w:p w14:paraId="36C0EB39" w14:textId="77777777" w:rsidR="00A01B79" w:rsidRPr="00D97AD4" w:rsidRDefault="00A01B79" w:rsidP="00950A7A">
            <w:pPr>
              <w:spacing w:after="0" w:line="240" w:lineRule="auto"/>
              <w:jc w:val="right"/>
              <w:rPr>
                <w:rFonts w:ascii="Times New Roman" w:hAnsi="Times New Roman" w:cs="Times New Roman"/>
                <w:sz w:val="20"/>
                <w:szCs w:val="20"/>
              </w:rPr>
            </w:pPr>
          </w:p>
        </w:tc>
        <w:tc>
          <w:tcPr>
            <w:tcW w:w="538" w:type="pct"/>
          </w:tcPr>
          <w:p w14:paraId="220CC160" w14:textId="77777777" w:rsidR="00A01B79" w:rsidRPr="00D97AD4" w:rsidRDefault="00A01B79" w:rsidP="00950A7A">
            <w:pPr>
              <w:spacing w:after="0" w:line="240" w:lineRule="auto"/>
              <w:jc w:val="right"/>
              <w:rPr>
                <w:rFonts w:ascii="Times New Roman" w:hAnsi="Times New Roman" w:cs="Times New Roman"/>
                <w:sz w:val="20"/>
                <w:szCs w:val="20"/>
              </w:rPr>
            </w:pPr>
          </w:p>
        </w:tc>
      </w:tr>
      <w:tr w:rsidR="00A01B79" w:rsidRPr="00D97AD4" w14:paraId="55F4ACD3" w14:textId="77777777" w:rsidTr="00950A7A">
        <w:trPr>
          <w:trHeight w:val="20"/>
        </w:trPr>
        <w:tc>
          <w:tcPr>
            <w:tcW w:w="1957" w:type="pct"/>
            <w:vMerge/>
          </w:tcPr>
          <w:p w14:paraId="236A3F2F" w14:textId="77777777" w:rsidR="00A01B79" w:rsidRPr="00D97AD4" w:rsidRDefault="00A01B79" w:rsidP="00A01B79">
            <w:pPr>
              <w:tabs>
                <w:tab w:val="left" w:leader="dot" w:pos="3870"/>
              </w:tabs>
              <w:spacing w:after="0" w:line="240" w:lineRule="auto"/>
              <w:ind w:left="288" w:hanging="288"/>
              <w:jc w:val="both"/>
              <w:rPr>
                <w:rFonts w:ascii="Times New Roman" w:hAnsi="Times New Roman" w:cs="Times New Roman"/>
                <w:sz w:val="20"/>
                <w:szCs w:val="20"/>
              </w:rPr>
            </w:pPr>
          </w:p>
        </w:tc>
        <w:tc>
          <w:tcPr>
            <w:tcW w:w="870" w:type="pct"/>
          </w:tcPr>
          <w:p w14:paraId="3E06A0BA" w14:textId="77777777" w:rsidR="00A01B79" w:rsidRPr="00D97AD4" w:rsidRDefault="00A01B79" w:rsidP="00950A7A">
            <w:pPr>
              <w:spacing w:after="0" w:line="240" w:lineRule="auto"/>
              <w:jc w:val="right"/>
              <w:rPr>
                <w:rFonts w:ascii="Times New Roman" w:hAnsi="Times New Roman" w:cs="Times New Roman"/>
                <w:sz w:val="20"/>
                <w:szCs w:val="20"/>
              </w:rPr>
            </w:pPr>
          </w:p>
        </w:tc>
        <w:tc>
          <w:tcPr>
            <w:tcW w:w="849" w:type="pct"/>
          </w:tcPr>
          <w:p w14:paraId="1F50D152" w14:textId="77777777" w:rsidR="00A01B79" w:rsidRPr="00D97AD4" w:rsidRDefault="00A01B79" w:rsidP="00950A7A">
            <w:pPr>
              <w:spacing w:after="0" w:line="240" w:lineRule="auto"/>
              <w:jc w:val="right"/>
              <w:rPr>
                <w:rFonts w:ascii="Times New Roman" w:hAnsi="Times New Roman" w:cs="Times New Roman"/>
                <w:sz w:val="20"/>
                <w:szCs w:val="20"/>
              </w:rPr>
            </w:pPr>
            <w:r w:rsidRPr="00D97AD4">
              <w:rPr>
                <w:rFonts w:ascii="Times New Roman" w:hAnsi="Times New Roman" w:cs="Times New Roman"/>
                <w:sz w:val="20"/>
                <w:szCs w:val="20"/>
              </w:rPr>
              <w:t>C</w:t>
            </w:r>
          </w:p>
        </w:tc>
        <w:tc>
          <w:tcPr>
            <w:tcW w:w="786" w:type="pct"/>
          </w:tcPr>
          <w:p w14:paraId="7A7AF0C8" w14:textId="77777777" w:rsidR="00A01B79" w:rsidRPr="00D97AD4" w:rsidRDefault="00A01B79" w:rsidP="00950A7A">
            <w:pPr>
              <w:spacing w:after="0" w:line="240" w:lineRule="auto"/>
              <w:jc w:val="right"/>
              <w:rPr>
                <w:rFonts w:ascii="Times New Roman" w:hAnsi="Times New Roman" w:cs="Times New Roman"/>
                <w:sz w:val="20"/>
                <w:szCs w:val="20"/>
              </w:rPr>
            </w:pPr>
          </w:p>
        </w:tc>
        <w:tc>
          <w:tcPr>
            <w:tcW w:w="538" w:type="pct"/>
          </w:tcPr>
          <w:p w14:paraId="5974191F" w14:textId="77777777" w:rsidR="00A01B79" w:rsidRPr="00D97AD4" w:rsidRDefault="00A01B79" w:rsidP="00950A7A">
            <w:pPr>
              <w:spacing w:after="0" w:line="240" w:lineRule="auto"/>
              <w:jc w:val="right"/>
              <w:rPr>
                <w:rFonts w:ascii="Times New Roman" w:hAnsi="Times New Roman" w:cs="Times New Roman"/>
                <w:sz w:val="20"/>
                <w:szCs w:val="20"/>
              </w:rPr>
            </w:pPr>
          </w:p>
        </w:tc>
      </w:tr>
      <w:tr w:rsidR="003E1867" w:rsidRPr="00D97AD4" w14:paraId="1B4C51C2" w14:textId="77777777" w:rsidTr="00950A7A">
        <w:trPr>
          <w:trHeight w:val="20"/>
        </w:trPr>
        <w:tc>
          <w:tcPr>
            <w:tcW w:w="1957" w:type="pct"/>
          </w:tcPr>
          <w:p w14:paraId="26971071" w14:textId="77777777" w:rsidR="003E1867" w:rsidRPr="00D97AD4" w:rsidRDefault="00A81A79" w:rsidP="00A01B79">
            <w:pPr>
              <w:tabs>
                <w:tab w:val="left" w:leader="dot" w:pos="3870"/>
              </w:tabs>
              <w:spacing w:after="0" w:line="240" w:lineRule="auto"/>
              <w:ind w:left="288" w:hanging="288"/>
              <w:jc w:val="both"/>
              <w:rPr>
                <w:rFonts w:ascii="Times New Roman" w:hAnsi="Times New Roman" w:cs="Times New Roman"/>
                <w:sz w:val="20"/>
                <w:szCs w:val="20"/>
              </w:rPr>
            </w:pPr>
            <w:r w:rsidRPr="00D97AD4">
              <w:rPr>
                <w:rFonts w:ascii="Times New Roman" w:hAnsi="Times New Roman" w:cs="Times New Roman"/>
                <w:sz w:val="20"/>
                <w:szCs w:val="20"/>
              </w:rPr>
              <w:t>n-Valeraldehyde</w:t>
            </w:r>
            <w:r w:rsidR="00A01B79" w:rsidRPr="00D97AD4">
              <w:rPr>
                <w:rFonts w:ascii="Times New Roman" w:hAnsi="Times New Roman" w:cs="Times New Roman"/>
                <w:sz w:val="20"/>
                <w:szCs w:val="20"/>
              </w:rPr>
              <w:tab/>
            </w:r>
          </w:p>
        </w:tc>
        <w:tc>
          <w:tcPr>
            <w:tcW w:w="870" w:type="pct"/>
          </w:tcPr>
          <w:p w14:paraId="0C5E8736" w14:textId="77777777" w:rsidR="003E1867" w:rsidRPr="00D97AD4" w:rsidRDefault="00A81A79" w:rsidP="00950A7A">
            <w:pPr>
              <w:spacing w:after="0" w:line="240" w:lineRule="auto"/>
              <w:jc w:val="right"/>
              <w:rPr>
                <w:rFonts w:ascii="Times New Roman" w:hAnsi="Times New Roman" w:cs="Times New Roman"/>
                <w:sz w:val="20"/>
                <w:szCs w:val="20"/>
              </w:rPr>
            </w:pPr>
            <w:r w:rsidRPr="00D97AD4">
              <w:rPr>
                <w:rFonts w:ascii="Times New Roman" w:hAnsi="Times New Roman" w:cs="Times New Roman"/>
                <w:sz w:val="20"/>
                <w:szCs w:val="20"/>
              </w:rPr>
              <w:t>2058</w:t>
            </w:r>
          </w:p>
        </w:tc>
        <w:tc>
          <w:tcPr>
            <w:tcW w:w="849" w:type="pct"/>
          </w:tcPr>
          <w:p w14:paraId="2175D306" w14:textId="77777777" w:rsidR="003E1867" w:rsidRPr="00D97AD4" w:rsidRDefault="00A81A79" w:rsidP="00950A7A">
            <w:pPr>
              <w:spacing w:after="0" w:line="240" w:lineRule="auto"/>
              <w:jc w:val="right"/>
              <w:rPr>
                <w:rFonts w:ascii="Times New Roman" w:hAnsi="Times New Roman" w:cs="Times New Roman"/>
                <w:sz w:val="20"/>
                <w:szCs w:val="20"/>
              </w:rPr>
            </w:pPr>
            <w:r w:rsidRPr="00D97AD4">
              <w:rPr>
                <w:rFonts w:ascii="Times New Roman" w:hAnsi="Times New Roman" w:cs="Times New Roman"/>
                <w:sz w:val="20"/>
                <w:szCs w:val="20"/>
              </w:rPr>
              <w:t>D</w:t>
            </w:r>
          </w:p>
        </w:tc>
        <w:tc>
          <w:tcPr>
            <w:tcW w:w="786" w:type="pct"/>
          </w:tcPr>
          <w:p w14:paraId="402D4DB1" w14:textId="77777777" w:rsidR="003E1867" w:rsidRPr="00D97AD4" w:rsidRDefault="003E1867" w:rsidP="00950A7A">
            <w:pPr>
              <w:spacing w:after="0" w:line="240" w:lineRule="auto"/>
              <w:jc w:val="right"/>
              <w:rPr>
                <w:rFonts w:ascii="Times New Roman" w:hAnsi="Times New Roman" w:cs="Times New Roman"/>
                <w:sz w:val="20"/>
                <w:szCs w:val="20"/>
              </w:rPr>
            </w:pPr>
          </w:p>
        </w:tc>
        <w:tc>
          <w:tcPr>
            <w:tcW w:w="538" w:type="pct"/>
          </w:tcPr>
          <w:p w14:paraId="250A6834" w14:textId="77777777" w:rsidR="003E1867" w:rsidRPr="00D97AD4" w:rsidRDefault="003E1867" w:rsidP="00950A7A">
            <w:pPr>
              <w:spacing w:after="0" w:line="240" w:lineRule="auto"/>
              <w:jc w:val="right"/>
              <w:rPr>
                <w:rFonts w:ascii="Times New Roman" w:hAnsi="Times New Roman" w:cs="Times New Roman"/>
                <w:sz w:val="20"/>
                <w:szCs w:val="20"/>
              </w:rPr>
            </w:pPr>
          </w:p>
        </w:tc>
      </w:tr>
      <w:tr w:rsidR="003E1867" w:rsidRPr="00D97AD4" w14:paraId="5A9A5EE7" w14:textId="77777777" w:rsidTr="00950A7A">
        <w:trPr>
          <w:trHeight w:val="20"/>
        </w:trPr>
        <w:tc>
          <w:tcPr>
            <w:tcW w:w="1957" w:type="pct"/>
          </w:tcPr>
          <w:p w14:paraId="59E94229" w14:textId="77777777" w:rsidR="003E1867" w:rsidRPr="00D97AD4" w:rsidRDefault="00A81A79" w:rsidP="00A01B79">
            <w:pPr>
              <w:tabs>
                <w:tab w:val="left" w:leader="dot" w:pos="3870"/>
              </w:tabs>
              <w:spacing w:after="0" w:line="240" w:lineRule="auto"/>
              <w:ind w:left="288" w:hanging="288"/>
              <w:jc w:val="both"/>
              <w:rPr>
                <w:rFonts w:ascii="Times New Roman" w:hAnsi="Times New Roman" w:cs="Times New Roman"/>
                <w:sz w:val="20"/>
                <w:szCs w:val="20"/>
              </w:rPr>
            </w:pPr>
            <w:r w:rsidRPr="00D97AD4">
              <w:rPr>
                <w:rFonts w:ascii="Times New Roman" w:hAnsi="Times New Roman" w:cs="Times New Roman"/>
                <w:sz w:val="20"/>
                <w:szCs w:val="20"/>
              </w:rPr>
              <w:t>Vinyl acetate</w:t>
            </w:r>
            <w:r w:rsidR="00A01B79" w:rsidRPr="00D97AD4">
              <w:rPr>
                <w:rFonts w:ascii="Times New Roman" w:hAnsi="Times New Roman" w:cs="Times New Roman"/>
                <w:sz w:val="20"/>
                <w:szCs w:val="20"/>
              </w:rPr>
              <w:tab/>
            </w:r>
          </w:p>
        </w:tc>
        <w:tc>
          <w:tcPr>
            <w:tcW w:w="870" w:type="pct"/>
          </w:tcPr>
          <w:p w14:paraId="649C120F" w14:textId="77777777" w:rsidR="003E1867" w:rsidRPr="00D97AD4" w:rsidRDefault="00A81A79" w:rsidP="00950A7A">
            <w:pPr>
              <w:spacing w:after="0" w:line="240" w:lineRule="auto"/>
              <w:jc w:val="right"/>
              <w:rPr>
                <w:rFonts w:ascii="Times New Roman" w:hAnsi="Times New Roman" w:cs="Times New Roman"/>
                <w:sz w:val="20"/>
                <w:szCs w:val="20"/>
              </w:rPr>
            </w:pPr>
            <w:r w:rsidRPr="00D97AD4">
              <w:rPr>
                <w:rFonts w:ascii="Times New Roman" w:hAnsi="Times New Roman" w:cs="Times New Roman"/>
                <w:sz w:val="20"/>
                <w:szCs w:val="20"/>
              </w:rPr>
              <w:t>1301</w:t>
            </w:r>
          </w:p>
        </w:tc>
        <w:tc>
          <w:tcPr>
            <w:tcW w:w="849" w:type="pct"/>
          </w:tcPr>
          <w:p w14:paraId="526DAA41" w14:textId="77777777" w:rsidR="003E1867" w:rsidRPr="00D97AD4" w:rsidRDefault="00A81A79" w:rsidP="00950A7A">
            <w:pPr>
              <w:spacing w:after="0" w:line="240" w:lineRule="auto"/>
              <w:jc w:val="right"/>
              <w:rPr>
                <w:rFonts w:ascii="Times New Roman" w:hAnsi="Times New Roman" w:cs="Times New Roman"/>
                <w:sz w:val="20"/>
                <w:szCs w:val="20"/>
              </w:rPr>
            </w:pPr>
            <w:r w:rsidRPr="00D97AD4">
              <w:rPr>
                <w:rFonts w:ascii="Times New Roman" w:hAnsi="Times New Roman" w:cs="Times New Roman"/>
                <w:sz w:val="20"/>
                <w:szCs w:val="20"/>
              </w:rPr>
              <w:t>C</w:t>
            </w:r>
          </w:p>
        </w:tc>
        <w:tc>
          <w:tcPr>
            <w:tcW w:w="786" w:type="pct"/>
          </w:tcPr>
          <w:p w14:paraId="54297387" w14:textId="77777777" w:rsidR="003E1867" w:rsidRPr="00D97AD4" w:rsidRDefault="003E1867" w:rsidP="00950A7A">
            <w:pPr>
              <w:spacing w:after="0" w:line="240" w:lineRule="auto"/>
              <w:jc w:val="right"/>
              <w:rPr>
                <w:rFonts w:ascii="Times New Roman" w:hAnsi="Times New Roman" w:cs="Times New Roman"/>
                <w:sz w:val="20"/>
                <w:szCs w:val="20"/>
              </w:rPr>
            </w:pPr>
          </w:p>
        </w:tc>
        <w:tc>
          <w:tcPr>
            <w:tcW w:w="538" w:type="pct"/>
          </w:tcPr>
          <w:p w14:paraId="5541DBCE" w14:textId="77777777" w:rsidR="003E1867" w:rsidRPr="00D97AD4" w:rsidRDefault="003E1867" w:rsidP="00950A7A">
            <w:pPr>
              <w:spacing w:after="0" w:line="240" w:lineRule="auto"/>
              <w:jc w:val="right"/>
              <w:rPr>
                <w:rFonts w:ascii="Times New Roman" w:hAnsi="Times New Roman" w:cs="Times New Roman"/>
                <w:sz w:val="20"/>
                <w:szCs w:val="20"/>
              </w:rPr>
            </w:pPr>
          </w:p>
        </w:tc>
      </w:tr>
      <w:tr w:rsidR="003E1867" w:rsidRPr="00D97AD4" w14:paraId="066E983A" w14:textId="77777777" w:rsidTr="00950A7A">
        <w:trPr>
          <w:trHeight w:val="20"/>
        </w:trPr>
        <w:tc>
          <w:tcPr>
            <w:tcW w:w="1957" w:type="pct"/>
          </w:tcPr>
          <w:p w14:paraId="6F37A16D" w14:textId="77777777" w:rsidR="003E1867" w:rsidRPr="00D97AD4" w:rsidRDefault="00A81A79" w:rsidP="00A01B79">
            <w:pPr>
              <w:tabs>
                <w:tab w:val="left" w:leader="dot" w:pos="3870"/>
              </w:tabs>
              <w:spacing w:after="0" w:line="240" w:lineRule="auto"/>
              <w:ind w:left="288" w:hanging="288"/>
              <w:jc w:val="both"/>
              <w:rPr>
                <w:rFonts w:ascii="Times New Roman" w:hAnsi="Times New Roman" w:cs="Times New Roman"/>
                <w:sz w:val="20"/>
                <w:szCs w:val="20"/>
              </w:rPr>
            </w:pPr>
            <w:r w:rsidRPr="00D97AD4">
              <w:rPr>
                <w:rFonts w:ascii="Times New Roman" w:hAnsi="Times New Roman" w:cs="Times New Roman"/>
                <w:sz w:val="20"/>
                <w:szCs w:val="20"/>
              </w:rPr>
              <w:t>Vinyl ethyl ether</w:t>
            </w:r>
            <w:r w:rsidR="00A01B79" w:rsidRPr="00D97AD4">
              <w:rPr>
                <w:rFonts w:ascii="Times New Roman" w:hAnsi="Times New Roman" w:cs="Times New Roman"/>
                <w:sz w:val="20"/>
                <w:szCs w:val="20"/>
              </w:rPr>
              <w:tab/>
            </w:r>
          </w:p>
        </w:tc>
        <w:tc>
          <w:tcPr>
            <w:tcW w:w="870" w:type="pct"/>
          </w:tcPr>
          <w:p w14:paraId="4438C6D0" w14:textId="77777777" w:rsidR="003E1867" w:rsidRPr="00D97AD4" w:rsidRDefault="00A81A79" w:rsidP="00950A7A">
            <w:pPr>
              <w:spacing w:after="0" w:line="240" w:lineRule="auto"/>
              <w:jc w:val="right"/>
              <w:rPr>
                <w:rFonts w:ascii="Times New Roman" w:hAnsi="Times New Roman" w:cs="Times New Roman"/>
                <w:sz w:val="20"/>
                <w:szCs w:val="20"/>
              </w:rPr>
            </w:pPr>
            <w:r w:rsidRPr="00D97AD4">
              <w:rPr>
                <w:rFonts w:ascii="Times New Roman" w:hAnsi="Times New Roman" w:cs="Times New Roman"/>
                <w:sz w:val="20"/>
                <w:szCs w:val="20"/>
              </w:rPr>
              <w:t>1302</w:t>
            </w:r>
          </w:p>
        </w:tc>
        <w:tc>
          <w:tcPr>
            <w:tcW w:w="849" w:type="pct"/>
          </w:tcPr>
          <w:p w14:paraId="512FE8E9" w14:textId="77777777" w:rsidR="003E1867" w:rsidRPr="00D97AD4" w:rsidRDefault="00A81A79" w:rsidP="00950A7A">
            <w:pPr>
              <w:spacing w:after="0" w:line="240" w:lineRule="auto"/>
              <w:jc w:val="right"/>
              <w:rPr>
                <w:rFonts w:ascii="Times New Roman" w:hAnsi="Times New Roman" w:cs="Times New Roman"/>
                <w:sz w:val="20"/>
                <w:szCs w:val="20"/>
              </w:rPr>
            </w:pPr>
            <w:r w:rsidRPr="00D97AD4">
              <w:rPr>
                <w:rFonts w:ascii="Times New Roman" w:hAnsi="Times New Roman" w:cs="Times New Roman"/>
                <w:sz w:val="20"/>
                <w:szCs w:val="20"/>
              </w:rPr>
              <w:t>C</w:t>
            </w:r>
          </w:p>
        </w:tc>
        <w:tc>
          <w:tcPr>
            <w:tcW w:w="786" w:type="pct"/>
          </w:tcPr>
          <w:p w14:paraId="36071A32" w14:textId="77777777" w:rsidR="003E1867" w:rsidRPr="00D97AD4" w:rsidRDefault="003E1867" w:rsidP="00950A7A">
            <w:pPr>
              <w:spacing w:after="0" w:line="240" w:lineRule="auto"/>
              <w:jc w:val="right"/>
              <w:rPr>
                <w:rFonts w:ascii="Times New Roman" w:hAnsi="Times New Roman" w:cs="Times New Roman"/>
                <w:sz w:val="20"/>
                <w:szCs w:val="20"/>
              </w:rPr>
            </w:pPr>
          </w:p>
        </w:tc>
        <w:tc>
          <w:tcPr>
            <w:tcW w:w="538" w:type="pct"/>
          </w:tcPr>
          <w:p w14:paraId="4984CB0D" w14:textId="77777777" w:rsidR="003E1867" w:rsidRPr="00D97AD4" w:rsidRDefault="003E1867" w:rsidP="00950A7A">
            <w:pPr>
              <w:spacing w:after="0" w:line="240" w:lineRule="auto"/>
              <w:jc w:val="right"/>
              <w:rPr>
                <w:rFonts w:ascii="Times New Roman" w:hAnsi="Times New Roman" w:cs="Times New Roman"/>
                <w:sz w:val="20"/>
                <w:szCs w:val="20"/>
              </w:rPr>
            </w:pPr>
          </w:p>
        </w:tc>
      </w:tr>
      <w:tr w:rsidR="003E1867" w:rsidRPr="00D97AD4" w14:paraId="2086837D" w14:textId="77777777" w:rsidTr="00950A7A">
        <w:trPr>
          <w:trHeight w:val="20"/>
        </w:trPr>
        <w:tc>
          <w:tcPr>
            <w:tcW w:w="1957" w:type="pct"/>
          </w:tcPr>
          <w:p w14:paraId="5BD2AF20" w14:textId="77777777" w:rsidR="003E1867" w:rsidRPr="00D97AD4" w:rsidRDefault="00A81A79" w:rsidP="00A01B79">
            <w:pPr>
              <w:tabs>
                <w:tab w:val="left" w:leader="dot" w:pos="3870"/>
              </w:tabs>
              <w:spacing w:after="0" w:line="240" w:lineRule="auto"/>
              <w:ind w:left="288" w:hanging="288"/>
              <w:jc w:val="both"/>
              <w:rPr>
                <w:rFonts w:ascii="Times New Roman" w:hAnsi="Times New Roman" w:cs="Times New Roman"/>
                <w:sz w:val="20"/>
                <w:szCs w:val="20"/>
              </w:rPr>
            </w:pPr>
            <w:r w:rsidRPr="00D97AD4">
              <w:rPr>
                <w:rFonts w:ascii="Times New Roman" w:hAnsi="Times New Roman" w:cs="Times New Roman"/>
                <w:sz w:val="20"/>
                <w:szCs w:val="20"/>
              </w:rPr>
              <w:t>Vinylidene chloride</w:t>
            </w:r>
            <w:r w:rsidR="00A01B79" w:rsidRPr="00D97AD4">
              <w:rPr>
                <w:rFonts w:ascii="Times New Roman" w:hAnsi="Times New Roman" w:cs="Times New Roman"/>
                <w:sz w:val="20"/>
                <w:szCs w:val="20"/>
              </w:rPr>
              <w:tab/>
            </w:r>
          </w:p>
        </w:tc>
        <w:tc>
          <w:tcPr>
            <w:tcW w:w="870" w:type="pct"/>
          </w:tcPr>
          <w:p w14:paraId="3C955875" w14:textId="77777777" w:rsidR="003E1867" w:rsidRPr="00D97AD4" w:rsidRDefault="00A81A79" w:rsidP="00950A7A">
            <w:pPr>
              <w:spacing w:after="0" w:line="240" w:lineRule="auto"/>
              <w:jc w:val="right"/>
              <w:rPr>
                <w:rFonts w:ascii="Times New Roman" w:hAnsi="Times New Roman" w:cs="Times New Roman"/>
                <w:sz w:val="20"/>
                <w:szCs w:val="20"/>
              </w:rPr>
            </w:pPr>
            <w:r w:rsidRPr="00D97AD4">
              <w:rPr>
                <w:rFonts w:ascii="Times New Roman" w:hAnsi="Times New Roman" w:cs="Times New Roman"/>
                <w:sz w:val="20"/>
                <w:szCs w:val="20"/>
              </w:rPr>
              <w:t>1303</w:t>
            </w:r>
          </w:p>
        </w:tc>
        <w:tc>
          <w:tcPr>
            <w:tcW w:w="849" w:type="pct"/>
          </w:tcPr>
          <w:p w14:paraId="486F67AE" w14:textId="77777777" w:rsidR="003E1867" w:rsidRPr="00D97AD4" w:rsidRDefault="00A81A79" w:rsidP="00950A7A">
            <w:pPr>
              <w:spacing w:after="0" w:line="240" w:lineRule="auto"/>
              <w:jc w:val="right"/>
              <w:rPr>
                <w:rFonts w:ascii="Times New Roman" w:hAnsi="Times New Roman" w:cs="Times New Roman"/>
                <w:sz w:val="20"/>
                <w:szCs w:val="20"/>
              </w:rPr>
            </w:pPr>
            <w:r w:rsidRPr="00D97AD4">
              <w:rPr>
                <w:rFonts w:ascii="Times New Roman" w:hAnsi="Times New Roman" w:cs="Times New Roman"/>
                <w:sz w:val="20"/>
                <w:szCs w:val="20"/>
              </w:rPr>
              <w:t>B</w:t>
            </w:r>
          </w:p>
        </w:tc>
        <w:tc>
          <w:tcPr>
            <w:tcW w:w="786" w:type="pct"/>
          </w:tcPr>
          <w:p w14:paraId="74E95C9E" w14:textId="77777777" w:rsidR="003E1867" w:rsidRPr="00D97AD4" w:rsidRDefault="003E1867" w:rsidP="00950A7A">
            <w:pPr>
              <w:spacing w:after="0" w:line="240" w:lineRule="auto"/>
              <w:jc w:val="right"/>
              <w:rPr>
                <w:rFonts w:ascii="Times New Roman" w:hAnsi="Times New Roman" w:cs="Times New Roman"/>
                <w:sz w:val="20"/>
                <w:szCs w:val="20"/>
              </w:rPr>
            </w:pPr>
          </w:p>
        </w:tc>
        <w:tc>
          <w:tcPr>
            <w:tcW w:w="538" w:type="pct"/>
          </w:tcPr>
          <w:p w14:paraId="37931482" w14:textId="77777777" w:rsidR="003E1867" w:rsidRPr="00D97AD4" w:rsidRDefault="003E1867" w:rsidP="00950A7A">
            <w:pPr>
              <w:spacing w:after="0" w:line="240" w:lineRule="auto"/>
              <w:jc w:val="right"/>
              <w:rPr>
                <w:rFonts w:ascii="Times New Roman" w:hAnsi="Times New Roman" w:cs="Times New Roman"/>
                <w:sz w:val="20"/>
                <w:szCs w:val="20"/>
              </w:rPr>
            </w:pPr>
          </w:p>
        </w:tc>
      </w:tr>
      <w:tr w:rsidR="003E1867" w:rsidRPr="00D97AD4" w14:paraId="4FD29E6C" w14:textId="77777777" w:rsidTr="00950A7A">
        <w:trPr>
          <w:trHeight w:val="20"/>
        </w:trPr>
        <w:tc>
          <w:tcPr>
            <w:tcW w:w="1957" w:type="pct"/>
          </w:tcPr>
          <w:p w14:paraId="636F1817" w14:textId="77777777" w:rsidR="003E1867" w:rsidRPr="00D97AD4" w:rsidRDefault="00A81A79" w:rsidP="00A01B79">
            <w:pPr>
              <w:tabs>
                <w:tab w:val="left" w:leader="dot" w:pos="3870"/>
              </w:tabs>
              <w:spacing w:after="0" w:line="240" w:lineRule="auto"/>
              <w:ind w:left="288" w:hanging="288"/>
              <w:jc w:val="both"/>
              <w:rPr>
                <w:rFonts w:ascii="Times New Roman" w:hAnsi="Times New Roman" w:cs="Times New Roman"/>
                <w:sz w:val="20"/>
                <w:szCs w:val="20"/>
              </w:rPr>
            </w:pPr>
            <w:r w:rsidRPr="00D97AD4">
              <w:rPr>
                <w:rFonts w:ascii="Times New Roman" w:hAnsi="Times New Roman" w:cs="Times New Roman"/>
                <w:sz w:val="20"/>
                <w:szCs w:val="20"/>
              </w:rPr>
              <w:t xml:space="preserve">Vinyl </w:t>
            </w:r>
            <w:proofErr w:type="spellStart"/>
            <w:r w:rsidRPr="00D97AD4">
              <w:rPr>
                <w:rFonts w:ascii="Times New Roman" w:hAnsi="Times New Roman" w:cs="Times New Roman"/>
                <w:sz w:val="20"/>
                <w:szCs w:val="20"/>
              </w:rPr>
              <w:t>neodecanoate</w:t>
            </w:r>
            <w:proofErr w:type="spellEnd"/>
            <w:r w:rsidR="00A01B79" w:rsidRPr="00D97AD4">
              <w:rPr>
                <w:rFonts w:ascii="Times New Roman" w:hAnsi="Times New Roman" w:cs="Times New Roman"/>
                <w:sz w:val="20"/>
                <w:szCs w:val="20"/>
              </w:rPr>
              <w:tab/>
            </w:r>
          </w:p>
        </w:tc>
        <w:tc>
          <w:tcPr>
            <w:tcW w:w="870" w:type="pct"/>
          </w:tcPr>
          <w:p w14:paraId="37FC27B6" w14:textId="77777777" w:rsidR="003E1867" w:rsidRPr="00D97AD4" w:rsidRDefault="003E1867" w:rsidP="00950A7A">
            <w:pPr>
              <w:spacing w:after="0" w:line="240" w:lineRule="auto"/>
              <w:jc w:val="right"/>
              <w:rPr>
                <w:rFonts w:ascii="Times New Roman" w:hAnsi="Times New Roman" w:cs="Times New Roman"/>
                <w:sz w:val="20"/>
                <w:szCs w:val="20"/>
              </w:rPr>
            </w:pPr>
          </w:p>
        </w:tc>
        <w:tc>
          <w:tcPr>
            <w:tcW w:w="849" w:type="pct"/>
          </w:tcPr>
          <w:p w14:paraId="5F8C4689" w14:textId="77777777" w:rsidR="003E1867" w:rsidRPr="00D97AD4" w:rsidRDefault="00A81A79" w:rsidP="00950A7A">
            <w:pPr>
              <w:spacing w:after="0" w:line="240" w:lineRule="auto"/>
              <w:jc w:val="right"/>
              <w:rPr>
                <w:rFonts w:ascii="Times New Roman" w:hAnsi="Times New Roman" w:cs="Times New Roman"/>
                <w:sz w:val="20"/>
                <w:szCs w:val="20"/>
              </w:rPr>
            </w:pPr>
            <w:r w:rsidRPr="00D97AD4">
              <w:rPr>
                <w:rFonts w:ascii="Times New Roman" w:hAnsi="Times New Roman" w:cs="Times New Roman"/>
                <w:sz w:val="20"/>
                <w:szCs w:val="20"/>
              </w:rPr>
              <w:t>C</w:t>
            </w:r>
          </w:p>
        </w:tc>
        <w:tc>
          <w:tcPr>
            <w:tcW w:w="786" w:type="pct"/>
          </w:tcPr>
          <w:p w14:paraId="237AD24F" w14:textId="77777777" w:rsidR="003E1867" w:rsidRPr="00D97AD4" w:rsidRDefault="003E1867" w:rsidP="00950A7A">
            <w:pPr>
              <w:spacing w:after="0" w:line="240" w:lineRule="auto"/>
              <w:jc w:val="right"/>
              <w:rPr>
                <w:rFonts w:ascii="Times New Roman" w:hAnsi="Times New Roman" w:cs="Times New Roman"/>
                <w:sz w:val="20"/>
                <w:szCs w:val="20"/>
              </w:rPr>
            </w:pPr>
          </w:p>
        </w:tc>
        <w:tc>
          <w:tcPr>
            <w:tcW w:w="538" w:type="pct"/>
          </w:tcPr>
          <w:p w14:paraId="39E2E0B0" w14:textId="77777777" w:rsidR="003E1867" w:rsidRPr="00D97AD4" w:rsidRDefault="003E1867" w:rsidP="00950A7A">
            <w:pPr>
              <w:spacing w:after="0" w:line="240" w:lineRule="auto"/>
              <w:jc w:val="right"/>
              <w:rPr>
                <w:rFonts w:ascii="Times New Roman" w:hAnsi="Times New Roman" w:cs="Times New Roman"/>
                <w:sz w:val="20"/>
                <w:szCs w:val="20"/>
              </w:rPr>
            </w:pPr>
          </w:p>
        </w:tc>
      </w:tr>
      <w:tr w:rsidR="003E1867" w:rsidRPr="00D97AD4" w14:paraId="5BBF4641" w14:textId="77777777" w:rsidTr="00950A7A">
        <w:trPr>
          <w:trHeight w:val="20"/>
        </w:trPr>
        <w:tc>
          <w:tcPr>
            <w:tcW w:w="1957" w:type="pct"/>
          </w:tcPr>
          <w:p w14:paraId="5E1470F2" w14:textId="77777777" w:rsidR="003E1867" w:rsidRPr="00D97AD4" w:rsidRDefault="00A81A79" w:rsidP="00A01B79">
            <w:pPr>
              <w:tabs>
                <w:tab w:val="left" w:leader="dot" w:pos="3870"/>
              </w:tabs>
              <w:spacing w:after="0" w:line="240" w:lineRule="auto"/>
              <w:ind w:left="288" w:hanging="288"/>
              <w:jc w:val="both"/>
              <w:rPr>
                <w:rFonts w:ascii="Times New Roman" w:hAnsi="Times New Roman" w:cs="Times New Roman"/>
                <w:sz w:val="20"/>
                <w:szCs w:val="20"/>
              </w:rPr>
            </w:pPr>
            <w:r w:rsidRPr="00D97AD4">
              <w:rPr>
                <w:rFonts w:ascii="Times New Roman" w:hAnsi="Times New Roman" w:cs="Times New Roman"/>
                <w:sz w:val="20"/>
                <w:szCs w:val="20"/>
              </w:rPr>
              <w:t>Vinyl toluene</w:t>
            </w:r>
            <w:r w:rsidR="00A01B79" w:rsidRPr="00D97AD4">
              <w:rPr>
                <w:rFonts w:ascii="Times New Roman" w:hAnsi="Times New Roman" w:cs="Times New Roman"/>
                <w:sz w:val="20"/>
                <w:szCs w:val="20"/>
              </w:rPr>
              <w:tab/>
            </w:r>
          </w:p>
        </w:tc>
        <w:tc>
          <w:tcPr>
            <w:tcW w:w="870" w:type="pct"/>
          </w:tcPr>
          <w:p w14:paraId="513DDA57" w14:textId="77777777" w:rsidR="003E1867" w:rsidRPr="00D97AD4" w:rsidRDefault="00A81A79" w:rsidP="00950A7A">
            <w:pPr>
              <w:spacing w:after="0" w:line="240" w:lineRule="auto"/>
              <w:jc w:val="right"/>
              <w:rPr>
                <w:rFonts w:ascii="Times New Roman" w:hAnsi="Times New Roman" w:cs="Times New Roman"/>
                <w:sz w:val="20"/>
                <w:szCs w:val="20"/>
              </w:rPr>
            </w:pPr>
            <w:r w:rsidRPr="00D97AD4">
              <w:rPr>
                <w:rFonts w:ascii="Times New Roman" w:hAnsi="Times New Roman" w:cs="Times New Roman"/>
                <w:sz w:val="20"/>
                <w:szCs w:val="20"/>
              </w:rPr>
              <w:t>2618</w:t>
            </w:r>
          </w:p>
        </w:tc>
        <w:tc>
          <w:tcPr>
            <w:tcW w:w="849" w:type="pct"/>
          </w:tcPr>
          <w:p w14:paraId="4CEE210F" w14:textId="77777777" w:rsidR="003E1867" w:rsidRPr="00D97AD4" w:rsidRDefault="00A81A79" w:rsidP="00950A7A">
            <w:pPr>
              <w:spacing w:after="0" w:line="240" w:lineRule="auto"/>
              <w:jc w:val="right"/>
              <w:rPr>
                <w:rFonts w:ascii="Times New Roman" w:hAnsi="Times New Roman" w:cs="Times New Roman"/>
                <w:sz w:val="20"/>
                <w:szCs w:val="20"/>
              </w:rPr>
            </w:pPr>
            <w:r w:rsidRPr="00D97AD4">
              <w:rPr>
                <w:rFonts w:ascii="Times New Roman" w:hAnsi="Times New Roman" w:cs="Times New Roman"/>
                <w:sz w:val="20"/>
                <w:szCs w:val="20"/>
              </w:rPr>
              <w:t>A</w:t>
            </w:r>
          </w:p>
        </w:tc>
        <w:tc>
          <w:tcPr>
            <w:tcW w:w="786" w:type="pct"/>
          </w:tcPr>
          <w:p w14:paraId="6677140A" w14:textId="77777777" w:rsidR="003E1867" w:rsidRPr="00D97AD4" w:rsidRDefault="00A81A79" w:rsidP="00950A7A">
            <w:pPr>
              <w:spacing w:after="0" w:line="240" w:lineRule="auto"/>
              <w:jc w:val="right"/>
              <w:rPr>
                <w:rFonts w:ascii="Times New Roman" w:hAnsi="Times New Roman" w:cs="Times New Roman"/>
                <w:sz w:val="20"/>
                <w:szCs w:val="20"/>
              </w:rPr>
            </w:pPr>
            <w:r w:rsidRPr="00D97AD4">
              <w:rPr>
                <w:rFonts w:ascii="Times New Roman" w:hAnsi="Times New Roman" w:cs="Times New Roman"/>
                <w:sz w:val="20"/>
                <w:szCs w:val="20"/>
              </w:rPr>
              <w:t>0.1</w:t>
            </w:r>
          </w:p>
        </w:tc>
        <w:tc>
          <w:tcPr>
            <w:tcW w:w="538" w:type="pct"/>
          </w:tcPr>
          <w:p w14:paraId="0148AA70" w14:textId="77777777" w:rsidR="003E1867" w:rsidRPr="00D97AD4" w:rsidRDefault="00A81A79" w:rsidP="00950A7A">
            <w:pPr>
              <w:spacing w:after="0" w:line="240" w:lineRule="auto"/>
              <w:jc w:val="right"/>
              <w:rPr>
                <w:rFonts w:ascii="Times New Roman" w:hAnsi="Times New Roman" w:cs="Times New Roman"/>
                <w:sz w:val="20"/>
                <w:szCs w:val="20"/>
              </w:rPr>
            </w:pPr>
            <w:r w:rsidRPr="00D97AD4">
              <w:rPr>
                <w:rFonts w:ascii="Times New Roman" w:hAnsi="Times New Roman" w:cs="Times New Roman"/>
                <w:sz w:val="20"/>
                <w:szCs w:val="20"/>
              </w:rPr>
              <w:t>0.05</w:t>
            </w:r>
          </w:p>
        </w:tc>
      </w:tr>
      <w:tr w:rsidR="003E1867" w:rsidRPr="00D97AD4" w14:paraId="2AB60290" w14:textId="77777777" w:rsidTr="00950A7A">
        <w:trPr>
          <w:trHeight w:val="20"/>
        </w:trPr>
        <w:tc>
          <w:tcPr>
            <w:tcW w:w="1957" w:type="pct"/>
          </w:tcPr>
          <w:p w14:paraId="53F714F6" w14:textId="77777777" w:rsidR="003E1867" w:rsidRPr="00D97AD4" w:rsidRDefault="00A81A79" w:rsidP="00A01B79">
            <w:pPr>
              <w:tabs>
                <w:tab w:val="left" w:leader="dot" w:pos="3870"/>
              </w:tabs>
              <w:spacing w:after="0" w:line="240" w:lineRule="auto"/>
              <w:ind w:left="288" w:hanging="288"/>
              <w:jc w:val="both"/>
              <w:rPr>
                <w:rFonts w:ascii="Times New Roman" w:hAnsi="Times New Roman" w:cs="Times New Roman"/>
                <w:sz w:val="20"/>
                <w:szCs w:val="20"/>
              </w:rPr>
            </w:pPr>
            <w:r w:rsidRPr="00D97AD4">
              <w:rPr>
                <w:rFonts w:ascii="Times New Roman" w:hAnsi="Times New Roman" w:cs="Times New Roman"/>
                <w:sz w:val="20"/>
                <w:szCs w:val="20"/>
              </w:rPr>
              <w:t>White spirit, low (15-20%)</w:t>
            </w:r>
            <w:r w:rsidR="00A01B79" w:rsidRPr="00D97AD4">
              <w:rPr>
                <w:rFonts w:ascii="Times New Roman" w:hAnsi="Times New Roman" w:cs="Times New Roman"/>
                <w:sz w:val="20"/>
                <w:szCs w:val="20"/>
              </w:rPr>
              <w:tab/>
            </w:r>
          </w:p>
        </w:tc>
        <w:tc>
          <w:tcPr>
            <w:tcW w:w="870" w:type="pct"/>
          </w:tcPr>
          <w:p w14:paraId="48EC1581" w14:textId="77777777" w:rsidR="003E1867" w:rsidRPr="00D97AD4" w:rsidRDefault="003E1867" w:rsidP="00950A7A">
            <w:pPr>
              <w:spacing w:after="0" w:line="240" w:lineRule="auto"/>
              <w:jc w:val="right"/>
              <w:rPr>
                <w:rFonts w:ascii="Times New Roman" w:hAnsi="Times New Roman" w:cs="Times New Roman"/>
                <w:sz w:val="20"/>
                <w:szCs w:val="20"/>
              </w:rPr>
            </w:pPr>
          </w:p>
        </w:tc>
        <w:tc>
          <w:tcPr>
            <w:tcW w:w="849" w:type="pct"/>
          </w:tcPr>
          <w:p w14:paraId="2401E489" w14:textId="77777777" w:rsidR="003E1867" w:rsidRPr="00D97AD4" w:rsidRDefault="003E1867" w:rsidP="00950A7A">
            <w:pPr>
              <w:spacing w:after="0" w:line="240" w:lineRule="auto"/>
              <w:jc w:val="right"/>
              <w:rPr>
                <w:rFonts w:ascii="Times New Roman" w:hAnsi="Times New Roman" w:cs="Times New Roman"/>
                <w:sz w:val="20"/>
                <w:szCs w:val="20"/>
              </w:rPr>
            </w:pPr>
          </w:p>
        </w:tc>
        <w:tc>
          <w:tcPr>
            <w:tcW w:w="786" w:type="pct"/>
          </w:tcPr>
          <w:p w14:paraId="77A91A1B" w14:textId="77777777" w:rsidR="003E1867" w:rsidRPr="00D97AD4" w:rsidRDefault="003E1867" w:rsidP="00950A7A">
            <w:pPr>
              <w:spacing w:after="0" w:line="240" w:lineRule="auto"/>
              <w:jc w:val="right"/>
              <w:rPr>
                <w:rFonts w:ascii="Times New Roman" w:hAnsi="Times New Roman" w:cs="Times New Roman"/>
                <w:sz w:val="20"/>
                <w:szCs w:val="20"/>
              </w:rPr>
            </w:pPr>
          </w:p>
        </w:tc>
        <w:tc>
          <w:tcPr>
            <w:tcW w:w="538" w:type="pct"/>
          </w:tcPr>
          <w:p w14:paraId="2D5B82CF" w14:textId="77777777" w:rsidR="003E1867" w:rsidRPr="00D97AD4" w:rsidRDefault="003E1867" w:rsidP="00950A7A">
            <w:pPr>
              <w:spacing w:after="0" w:line="240" w:lineRule="auto"/>
              <w:jc w:val="right"/>
              <w:rPr>
                <w:rFonts w:ascii="Times New Roman" w:hAnsi="Times New Roman" w:cs="Times New Roman"/>
                <w:sz w:val="20"/>
                <w:szCs w:val="20"/>
              </w:rPr>
            </w:pPr>
          </w:p>
        </w:tc>
      </w:tr>
      <w:tr w:rsidR="003E1867" w:rsidRPr="00D97AD4" w14:paraId="09D46BE3" w14:textId="77777777" w:rsidTr="00950A7A">
        <w:trPr>
          <w:trHeight w:val="20"/>
        </w:trPr>
        <w:tc>
          <w:tcPr>
            <w:tcW w:w="1957" w:type="pct"/>
          </w:tcPr>
          <w:p w14:paraId="238D0D1B" w14:textId="77777777" w:rsidR="003E1867" w:rsidRPr="00D97AD4" w:rsidRDefault="00A01B79" w:rsidP="00A01B79">
            <w:pPr>
              <w:tabs>
                <w:tab w:val="left" w:leader="dot" w:pos="3870"/>
              </w:tabs>
              <w:spacing w:after="0" w:line="240" w:lineRule="auto"/>
              <w:ind w:left="288" w:hanging="288"/>
              <w:jc w:val="both"/>
              <w:rPr>
                <w:rFonts w:ascii="Times New Roman" w:hAnsi="Times New Roman" w:cs="Times New Roman"/>
                <w:sz w:val="20"/>
                <w:szCs w:val="20"/>
              </w:rPr>
            </w:pPr>
            <w:r w:rsidRPr="00D97AD4">
              <w:rPr>
                <w:rFonts w:ascii="Times New Roman" w:hAnsi="Times New Roman" w:cs="Times New Roman"/>
                <w:sz w:val="20"/>
                <w:szCs w:val="20"/>
              </w:rPr>
              <w:t>A</w:t>
            </w:r>
            <w:r w:rsidR="00A81A79" w:rsidRPr="00D97AD4">
              <w:rPr>
                <w:rFonts w:ascii="Times New Roman" w:hAnsi="Times New Roman" w:cs="Times New Roman"/>
                <w:sz w:val="20"/>
                <w:szCs w:val="20"/>
              </w:rPr>
              <w:t>romatic</w:t>
            </w:r>
            <w:r w:rsidRPr="00D97AD4">
              <w:rPr>
                <w:rFonts w:ascii="Times New Roman" w:hAnsi="Times New Roman" w:cs="Times New Roman"/>
                <w:sz w:val="20"/>
                <w:szCs w:val="20"/>
              </w:rPr>
              <w:tab/>
            </w:r>
          </w:p>
        </w:tc>
        <w:tc>
          <w:tcPr>
            <w:tcW w:w="870" w:type="pct"/>
          </w:tcPr>
          <w:p w14:paraId="753C8086" w14:textId="77777777" w:rsidR="003E1867" w:rsidRPr="00D97AD4" w:rsidRDefault="00A81A79" w:rsidP="00950A7A">
            <w:pPr>
              <w:spacing w:after="0" w:line="240" w:lineRule="auto"/>
              <w:jc w:val="right"/>
              <w:rPr>
                <w:rFonts w:ascii="Times New Roman" w:hAnsi="Times New Roman" w:cs="Times New Roman"/>
                <w:sz w:val="20"/>
                <w:szCs w:val="20"/>
              </w:rPr>
            </w:pPr>
            <w:r w:rsidRPr="00D97AD4">
              <w:rPr>
                <w:rFonts w:ascii="Times New Roman" w:hAnsi="Times New Roman" w:cs="Times New Roman"/>
                <w:sz w:val="20"/>
                <w:szCs w:val="20"/>
              </w:rPr>
              <w:t>1300</w:t>
            </w:r>
          </w:p>
        </w:tc>
        <w:tc>
          <w:tcPr>
            <w:tcW w:w="849" w:type="pct"/>
          </w:tcPr>
          <w:p w14:paraId="2D1B8BF8" w14:textId="77777777" w:rsidR="003E1867" w:rsidRPr="00D97AD4" w:rsidRDefault="00A81A79" w:rsidP="00950A7A">
            <w:pPr>
              <w:spacing w:after="0" w:line="240" w:lineRule="auto"/>
              <w:jc w:val="right"/>
              <w:rPr>
                <w:rFonts w:ascii="Times New Roman" w:hAnsi="Times New Roman" w:cs="Times New Roman"/>
                <w:sz w:val="20"/>
                <w:szCs w:val="20"/>
              </w:rPr>
            </w:pPr>
            <w:r w:rsidRPr="00D97AD4">
              <w:rPr>
                <w:rFonts w:ascii="Times New Roman" w:hAnsi="Times New Roman" w:cs="Times New Roman"/>
                <w:sz w:val="20"/>
                <w:szCs w:val="20"/>
              </w:rPr>
              <w:t>(B)</w:t>
            </w:r>
          </w:p>
        </w:tc>
        <w:tc>
          <w:tcPr>
            <w:tcW w:w="786" w:type="pct"/>
          </w:tcPr>
          <w:p w14:paraId="14D5632B" w14:textId="77777777" w:rsidR="003E1867" w:rsidRPr="00D97AD4" w:rsidRDefault="003E1867" w:rsidP="00950A7A">
            <w:pPr>
              <w:spacing w:after="0" w:line="240" w:lineRule="auto"/>
              <w:jc w:val="right"/>
              <w:rPr>
                <w:rFonts w:ascii="Times New Roman" w:hAnsi="Times New Roman" w:cs="Times New Roman"/>
                <w:sz w:val="20"/>
                <w:szCs w:val="20"/>
              </w:rPr>
            </w:pPr>
          </w:p>
        </w:tc>
        <w:tc>
          <w:tcPr>
            <w:tcW w:w="538" w:type="pct"/>
          </w:tcPr>
          <w:p w14:paraId="594A1354" w14:textId="77777777" w:rsidR="003E1867" w:rsidRPr="00D97AD4" w:rsidRDefault="003E1867" w:rsidP="00950A7A">
            <w:pPr>
              <w:spacing w:after="0" w:line="240" w:lineRule="auto"/>
              <w:jc w:val="right"/>
              <w:rPr>
                <w:rFonts w:ascii="Times New Roman" w:hAnsi="Times New Roman" w:cs="Times New Roman"/>
                <w:sz w:val="20"/>
                <w:szCs w:val="20"/>
              </w:rPr>
            </w:pPr>
          </w:p>
        </w:tc>
      </w:tr>
      <w:tr w:rsidR="003E1867" w:rsidRPr="00D97AD4" w14:paraId="4B062A74" w14:textId="77777777" w:rsidTr="00295917">
        <w:trPr>
          <w:trHeight w:val="20"/>
        </w:trPr>
        <w:tc>
          <w:tcPr>
            <w:tcW w:w="1957" w:type="pct"/>
          </w:tcPr>
          <w:p w14:paraId="353BAC4C" w14:textId="77777777" w:rsidR="003E1867" w:rsidRPr="00D97AD4" w:rsidRDefault="00A81A79" w:rsidP="00A01B79">
            <w:pPr>
              <w:tabs>
                <w:tab w:val="left" w:leader="dot" w:pos="3870"/>
              </w:tabs>
              <w:spacing w:after="0" w:line="240" w:lineRule="auto"/>
              <w:ind w:left="288" w:hanging="288"/>
              <w:jc w:val="both"/>
              <w:rPr>
                <w:rFonts w:ascii="Times New Roman" w:hAnsi="Times New Roman" w:cs="Times New Roman"/>
                <w:sz w:val="20"/>
                <w:szCs w:val="20"/>
              </w:rPr>
            </w:pPr>
            <w:r w:rsidRPr="00D97AD4">
              <w:rPr>
                <w:rFonts w:ascii="Times New Roman" w:hAnsi="Times New Roman" w:cs="Times New Roman"/>
                <w:sz w:val="20"/>
                <w:szCs w:val="20"/>
              </w:rPr>
              <w:t>Xylene</w:t>
            </w:r>
            <w:r w:rsidR="00A01B79" w:rsidRPr="00D97AD4">
              <w:rPr>
                <w:rFonts w:ascii="Times New Roman" w:hAnsi="Times New Roman" w:cs="Times New Roman"/>
                <w:sz w:val="20"/>
                <w:szCs w:val="20"/>
              </w:rPr>
              <w:tab/>
            </w:r>
          </w:p>
        </w:tc>
        <w:tc>
          <w:tcPr>
            <w:tcW w:w="870" w:type="pct"/>
          </w:tcPr>
          <w:p w14:paraId="4D4DA85D" w14:textId="77777777" w:rsidR="003E1867" w:rsidRPr="00D97AD4" w:rsidRDefault="00A81A79" w:rsidP="00950A7A">
            <w:pPr>
              <w:spacing w:after="0" w:line="240" w:lineRule="auto"/>
              <w:jc w:val="right"/>
              <w:rPr>
                <w:rFonts w:ascii="Times New Roman" w:hAnsi="Times New Roman" w:cs="Times New Roman"/>
                <w:sz w:val="20"/>
                <w:szCs w:val="20"/>
              </w:rPr>
            </w:pPr>
            <w:r w:rsidRPr="00D97AD4">
              <w:rPr>
                <w:rFonts w:ascii="Times New Roman" w:hAnsi="Times New Roman" w:cs="Times New Roman"/>
                <w:sz w:val="20"/>
                <w:szCs w:val="20"/>
              </w:rPr>
              <w:t>1307</w:t>
            </w:r>
          </w:p>
        </w:tc>
        <w:tc>
          <w:tcPr>
            <w:tcW w:w="849" w:type="pct"/>
          </w:tcPr>
          <w:p w14:paraId="3740DFF0" w14:textId="77777777" w:rsidR="003E1867" w:rsidRPr="00D97AD4" w:rsidRDefault="00A81A79" w:rsidP="00950A7A">
            <w:pPr>
              <w:spacing w:after="0" w:line="240" w:lineRule="auto"/>
              <w:jc w:val="right"/>
              <w:rPr>
                <w:rFonts w:ascii="Times New Roman" w:hAnsi="Times New Roman" w:cs="Times New Roman"/>
                <w:sz w:val="20"/>
                <w:szCs w:val="20"/>
              </w:rPr>
            </w:pPr>
            <w:r w:rsidRPr="00D97AD4">
              <w:rPr>
                <w:rFonts w:ascii="Times New Roman" w:hAnsi="Times New Roman" w:cs="Times New Roman"/>
                <w:sz w:val="20"/>
                <w:szCs w:val="20"/>
              </w:rPr>
              <w:t>C</w:t>
            </w:r>
          </w:p>
        </w:tc>
        <w:tc>
          <w:tcPr>
            <w:tcW w:w="786" w:type="pct"/>
          </w:tcPr>
          <w:p w14:paraId="4EDBC018" w14:textId="77777777" w:rsidR="003E1867" w:rsidRPr="00D97AD4" w:rsidRDefault="003E1867" w:rsidP="00950A7A">
            <w:pPr>
              <w:spacing w:after="0" w:line="240" w:lineRule="auto"/>
              <w:jc w:val="right"/>
              <w:rPr>
                <w:rFonts w:ascii="Times New Roman" w:hAnsi="Times New Roman" w:cs="Times New Roman"/>
                <w:sz w:val="20"/>
                <w:szCs w:val="20"/>
              </w:rPr>
            </w:pPr>
          </w:p>
        </w:tc>
        <w:tc>
          <w:tcPr>
            <w:tcW w:w="538" w:type="pct"/>
          </w:tcPr>
          <w:p w14:paraId="5F65449D" w14:textId="77777777" w:rsidR="003E1867" w:rsidRPr="00D97AD4" w:rsidRDefault="003E1867" w:rsidP="00950A7A">
            <w:pPr>
              <w:spacing w:after="0" w:line="240" w:lineRule="auto"/>
              <w:jc w:val="right"/>
              <w:rPr>
                <w:rFonts w:ascii="Times New Roman" w:hAnsi="Times New Roman" w:cs="Times New Roman"/>
                <w:sz w:val="20"/>
                <w:szCs w:val="20"/>
              </w:rPr>
            </w:pPr>
          </w:p>
        </w:tc>
      </w:tr>
      <w:tr w:rsidR="003E1867" w:rsidRPr="00D97AD4" w14:paraId="401C1E7A" w14:textId="77777777" w:rsidTr="00295917">
        <w:trPr>
          <w:trHeight w:val="20"/>
        </w:trPr>
        <w:tc>
          <w:tcPr>
            <w:tcW w:w="1957" w:type="pct"/>
            <w:tcBorders>
              <w:bottom w:val="single" w:sz="4" w:space="0" w:color="auto"/>
            </w:tcBorders>
          </w:tcPr>
          <w:p w14:paraId="469781CD" w14:textId="77777777" w:rsidR="003E1867" w:rsidRPr="00D97AD4" w:rsidRDefault="00A81A79" w:rsidP="00295917">
            <w:pPr>
              <w:tabs>
                <w:tab w:val="left" w:leader="dot" w:pos="3870"/>
              </w:tabs>
              <w:spacing w:after="60" w:line="240" w:lineRule="auto"/>
              <w:ind w:left="288" w:hanging="288"/>
              <w:jc w:val="both"/>
              <w:rPr>
                <w:rFonts w:ascii="Times New Roman" w:hAnsi="Times New Roman" w:cs="Times New Roman"/>
                <w:sz w:val="20"/>
                <w:szCs w:val="20"/>
              </w:rPr>
            </w:pPr>
            <w:r w:rsidRPr="00D97AD4">
              <w:rPr>
                <w:rFonts w:ascii="Times New Roman" w:hAnsi="Times New Roman" w:cs="Times New Roman"/>
                <w:sz w:val="20"/>
                <w:szCs w:val="20"/>
              </w:rPr>
              <w:t>Xylenol</w:t>
            </w:r>
            <w:r w:rsidR="00A01B79" w:rsidRPr="00D97AD4">
              <w:rPr>
                <w:rFonts w:ascii="Times New Roman" w:hAnsi="Times New Roman" w:cs="Times New Roman"/>
                <w:sz w:val="20"/>
                <w:szCs w:val="20"/>
              </w:rPr>
              <w:tab/>
            </w:r>
          </w:p>
        </w:tc>
        <w:tc>
          <w:tcPr>
            <w:tcW w:w="870" w:type="pct"/>
            <w:tcBorders>
              <w:bottom w:val="single" w:sz="4" w:space="0" w:color="auto"/>
            </w:tcBorders>
          </w:tcPr>
          <w:p w14:paraId="3D5B7143" w14:textId="77777777" w:rsidR="003E1867" w:rsidRPr="00D97AD4" w:rsidRDefault="00A81A79" w:rsidP="00295917">
            <w:pPr>
              <w:spacing w:after="60" w:line="240" w:lineRule="auto"/>
              <w:jc w:val="right"/>
              <w:rPr>
                <w:rFonts w:ascii="Times New Roman" w:hAnsi="Times New Roman" w:cs="Times New Roman"/>
                <w:sz w:val="20"/>
                <w:szCs w:val="20"/>
              </w:rPr>
            </w:pPr>
            <w:r w:rsidRPr="00D97AD4">
              <w:rPr>
                <w:rFonts w:ascii="Times New Roman" w:hAnsi="Times New Roman" w:cs="Times New Roman"/>
                <w:sz w:val="20"/>
                <w:szCs w:val="20"/>
              </w:rPr>
              <w:t>2261</w:t>
            </w:r>
          </w:p>
        </w:tc>
        <w:tc>
          <w:tcPr>
            <w:tcW w:w="849" w:type="pct"/>
            <w:tcBorders>
              <w:bottom w:val="single" w:sz="4" w:space="0" w:color="auto"/>
            </w:tcBorders>
          </w:tcPr>
          <w:p w14:paraId="7814DE5E" w14:textId="77777777" w:rsidR="003E1867" w:rsidRPr="00D97AD4" w:rsidRDefault="00A81A79" w:rsidP="00295917">
            <w:pPr>
              <w:spacing w:after="60" w:line="240" w:lineRule="auto"/>
              <w:jc w:val="right"/>
              <w:rPr>
                <w:rFonts w:ascii="Times New Roman" w:hAnsi="Times New Roman" w:cs="Times New Roman"/>
                <w:sz w:val="20"/>
                <w:szCs w:val="20"/>
              </w:rPr>
            </w:pPr>
            <w:r w:rsidRPr="00D97AD4">
              <w:rPr>
                <w:rFonts w:ascii="Times New Roman" w:hAnsi="Times New Roman" w:cs="Times New Roman"/>
                <w:sz w:val="20"/>
                <w:szCs w:val="20"/>
              </w:rPr>
              <w:t>B</w:t>
            </w:r>
          </w:p>
        </w:tc>
        <w:tc>
          <w:tcPr>
            <w:tcW w:w="786" w:type="pct"/>
            <w:tcBorders>
              <w:bottom w:val="single" w:sz="4" w:space="0" w:color="auto"/>
            </w:tcBorders>
          </w:tcPr>
          <w:p w14:paraId="53A3C3D8" w14:textId="77777777" w:rsidR="003E1867" w:rsidRPr="00D97AD4" w:rsidRDefault="003E1867" w:rsidP="00295917">
            <w:pPr>
              <w:spacing w:after="60" w:line="240" w:lineRule="auto"/>
              <w:jc w:val="right"/>
              <w:rPr>
                <w:rFonts w:ascii="Times New Roman" w:hAnsi="Times New Roman" w:cs="Times New Roman"/>
                <w:sz w:val="20"/>
                <w:szCs w:val="20"/>
              </w:rPr>
            </w:pPr>
          </w:p>
        </w:tc>
        <w:tc>
          <w:tcPr>
            <w:tcW w:w="538" w:type="pct"/>
            <w:tcBorders>
              <w:bottom w:val="single" w:sz="4" w:space="0" w:color="auto"/>
            </w:tcBorders>
          </w:tcPr>
          <w:p w14:paraId="4C9D0D82" w14:textId="77777777" w:rsidR="003E1867" w:rsidRPr="00D97AD4" w:rsidRDefault="003E1867" w:rsidP="00295917">
            <w:pPr>
              <w:spacing w:after="60" w:line="240" w:lineRule="auto"/>
              <w:jc w:val="right"/>
              <w:rPr>
                <w:rFonts w:ascii="Times New Roman" w:hAnsi="Times New Roman" w:cs="Times New Roman"/>
                <w:sz w:val="20"/>
                <w:szCs w:val="20"/>
              </w:rPr>
            </w:pPr>
          </w:p>
        </w:tc>
      </w:tr>
    </w:tbl>
    <w:p w14:paraId="11C9F787" w14:textId="77777777" w:rsidR="003E1867" w:rsidRPr="00FF1EB2" w:rsidRDefault="00A81A79" w:rsidP="00295917">
      <w:pPr>
        <w:spacing w:before="60" w:after="0" w:line="240" w:lineRule="auto"/>
        <w:jc w:val="both"/>
        <w:rPr>
          <w:rFonts w:ascii="Times New Roman" w:hAnsi="Times New Roman" w:cs="Times New Roman"/>
          <w:sz w:val="20"/>
        </w:rPr>
      </w:pPr>
      <w:r w:rsidRPr="00FF1EB2">
        <w:rPr>
          <w:rFonts w:ascii="Times New Roman" w:hAnsi="Times New Roman" w:cs="Times New Roman"/>
          <w:sz w:val="20"/>
        </w:rPr>
        <w:t xml:space="preserve">* UN number 2574 applies to </w:t>
      </w:r>
      <w:proofErr w:type="spellStart"/>
      <w:r w:rsidRPr="00FF1EB2">
        <w:rPr>
          <w:rFonts w:ascii="Times New Roman" w:hAnsi="Times New Roman" w:cs="Times New Roman"/>
          <w:sz w:val="20"/>
        </w:rPr>
        <w:t>Tricresyl</w:t>
      </w:r>
      <w:proofErr w:type="spellEnd"/>
      <w:r w:rsidRPr="00FF1EB2">
        <w:rPr>
          <w:rFonts w:ascii="Times New Roman" w:hAnsi="Times New Roman" w:cs="Times New Roman"/>
          <w:sz w:val="20"/>
        </w:rPr>
        <w:t xml:space="preserve"> phosphate containing more than 3% ortho-isomer.</w:t>
      </w:r>
    </w:p>
    <w:p w14:paraId="0C29BB48" w14:textId="77777777" w:rsidR="00237EDE" w:rsidRDefault="00A176E4" w:rsidP="009F0702">
      <w:pPr>
        <w:spacing w:after="0" w:line="240" w:lineRule="auto"/>
        <w:jc w:val="both"/>
        <w:rPr>
          <w:rFonts w:ascii="Times New Roman" w:hAnsi="Times New Roman" w:cs="Times New Roman"/>
        </w:rPr>
      </w:pPr>
      <w:r>
        <w:rPr>
          <w:rFonts w:ascii="Times New Roman" w:hAnsi="Times New Roman" w:cs="Times New Roman"/>
        </w:rPr>
        <w:br w:type="page"/>
      </w:r>
    </w:p>
    <w:p w14:paraId="38026657" w14:textId="77777777" w:rsidR="00FB1A26" w:rsidRPr="00E45F04" w:rsidRDefault="00FB1A26" w:rsidP="00D97AD4">
      <w:pPr>
        <w:spacing w:after="0" w:line="240" w:lineRule="auto"/>
        <w:jc w:val="center"/>
        <w:rPr>
          <w:rFonts w:ascii="Times New Roman" w:hAnsi="Times New Roman" w:cs="Times New Roman"/>
        </w:rPr>
      </w:pPr>
      <w:r w:rsidRPr="00E66913">
        <w:rPr>
          <w:rFonts w:ascii="Times New Roman" w:hAnsi="Times New Roman" w:cs="Times New Roman"/>
          <w:b/>
          <w:sz w:val="24"/>
        </w:rPr>
        <w:lastRenderedPageBreak/>
        <w:t>SCHEDULE 6</w:t>
      </w:r>
      <w:r w:rsidRPr="00E45F04">
        <w:rPr>
          <w:rFonts w:ascii="Times New Roman" w:hAnsi="Times New Roman" w:cs="Times New Roman"/>
        </w:rPr>
        <w:t>—continued</w:t>
      </w:r>
    </w:p>
    <w:p w14:paraId="4F1CDF63" w14:textId="77777777" w:rsidR="00FB1A26" w:rsidRDefault="00FB1A26" w:rsidP="00D97AD4">
      <w:pPr>
        <w:spacing w:after="0" w:line="240" w:lineRule="auto"/>
        <w:jc w:val="center"/>
        <w:rPr>
          <w:rFonts w:ascii="Times New Roman" w:hAnsi="Times New Roman" w:cs="Times New Roman"/>
        </w:rPr>
      </w:pPr>
      <w:r w:rsidRPr="00E45F04">
        <w:rPr>
          <w:rFonts w:ascii="Times New Roman" w:hAnsi="Times New Roman" w:cs="Times New Roman"/>
        </w:rPr>
        <w:t>APPENDIX III</w:t>
      </w:r>
    </w:p>
    <w:p w14:paraId="21B2B341" w14:textId="77777777" w:rsidR="00FB1A26" w:rsidRPr="00D97AD4" w:rsidRDefault="00FB1A26" w:rsidP="00D97AD4">
      <w:pPr>
        <w:spacing w:after="0" w:line="240" w:lineRule="auto"/>
        <w:jc w:val="center"/>
        <w:rPr>
          <w:rFonts w:ascii="Times New Roman" w:hAnsi="Times New Roman" w:cs="Times New Roman"/>
          <w:sz w:val="20"/>
        </w:rPr>
      </w:pPr>
      <w:r w:rsidRPr="00D97AD4">
        <w:rPr>
          <w:rFonts w:ascii="Times New Roman" w:hAnsi="Times New Roman" w:cs="Times New Roman"/>
          <w:sz w:val="20"/>
        </w:rPr>
        <w:t>LIST OF OTHER LIQUID SUBSTANCES</w:t>
      </w:r>
    </w:p>
    <w:p w14:paraId="5F9399BB" w14:textId="77777777" w:rsidR="00FB1A26" w:rsidRPr="00D97AD4" w:rsidRDefault="00FB1A26" w:rsidP="00D97AD4">
      <w:pPr>
        <w:spacing w:after="0" w:line="240" w:lineRule="auto"/>
        <w:jc w:val="both"/>
        <w:rPr>
          <w:rFonts w:ascii="Times New Roman" w:hAnsi="Times New Roman" w:cs="Times New Roman"/>
          <w:sz w:val="20"/>
          <w:u w:val="single"/>
        </w:rPr>
      </w:pPr>
      <w:r w:rsidRPr="00D97AD4">
        <w:rPr>
          <w:rFonts w:ascii="Times New Roman" w:hAnsi="Times New Roman" w:cs="Times New Roman"/>
          <w:sz w:val="20"/>
          <w:u w:val="single"/>
        </w:rPr>
        <w:t>Existing list is replaced by the following:</w:t>
      </w:r>
    </w:p>
    <w:tbl>
      <w:tblPr>
        <w:tblW w:w="5000" w:type="pct"/>
        <w:tblCellMar>
          <w:left w:w="40" w:type="dxa"/>
          <w:right w:w="40" w:type="dxa"/>
        </w:tblCellMar>
        <w:tblLook w:val="0000" w:firstRow="0" w:lastRow="0" w:firstColumn="0" w:lastColumn="0" w:noHBand="0" w:noVBand="0"/>
      </w:tblPr>
      <w:tblGrid>
        <w:gridCol w:w="6051"/>
        <w:gridCol w:w="3214"/>
      </w:tblGrid>
      <w:tr w:rsidR="003E1867" w:rsidRPr="00D97AD4" w14:paraId="41AE3717" w14:textId="77777777" w:rsidTr="00FB1A26">
        <w:trPr>
          <w:trHeight w:val="20"/>
        </w:trPr>
        <w:tc>
          <w:tcPr>
            <w:tcW w:w="3238" w:type="pct"/>
            <w:tcBorders>
              <w:top w:val="single" w:sz="4" w:space="0" w:color="auto"/>
              <w:bottom w:val="single" w:sz="4" w:space="0" w:color="auto"/>
            </w:tcBorders>
          </w:tcPr>
          <w:p w14:paraId="3C7D81F6" w14:textId="543E1D1E" w:rsidR="003E1867" w:rsidRPr="00D97AD4" w:rsidRDefault="00A81A79" w:rsidP="00D97AD4">
            <w:pPr>
              <w:spacing w:after="0" w:line="240" w:lineRule="auto"/>
              <w:jc w:val="both"/>
              <w:rPr>
                <w:rFonts w:ascii="Times New Roman" w:hAnsi="Times New Roman" w:cs="Times New Roman"/>
                <w:sz w:val="18"/>
                <w:szCs w:val="18"/>
              </w:rPr>
            </w:pPr>
            <w:r w:rsidRPr="00D97AD4">
              <w:rPr>
                <w:rFonts w:ascii="Times New Roman" w:hAnsi="Times New Roman" w:cs="Times New Roman"/>
                <w:sz w:val="18"/>
                <w:szCs w:val="18"/>
              </w:rPr>
              <w:t>Substance</w:t>
            </w:r>
          </w:p>
        </w:tc>
        <w:tc>
          <w:tcPr>
            <w:tcW w:w="1762" w:type="pct"/>
            <w:tcBorders>
              <w:top w:val="single" w:sz="4" w:space="0" w:color="auto"/>
              <w:bottom w:val="single" w:sz="4" w:space="0" w:color="auto"/>
            </w:tcBorders>
          </w:tcPr>
          <w:p w14:paraId="35EF8AD7" w14:textId="77777777" w:rsidR="003E1867" w:rsidRPr="00D97AD4" w:rsidRDefault="00A81A79" w:rsidP="00D97AD4">
            <w:pPr>
              <w:spacing w:after="0" w:line="240" w:lineRule="auto"/>
              <w:jc w:val="both"/>
              <w:rPr>
                <w:rFonts w:ascii="Times New Roman" w:hAnsi="Times New Roman" w:cs="Times New Roman"/>
                <w:sz w:val="18"/>
                <w:szCs w:val="18"/>
              </w:rPr>
            </w:pPr>
            <w:r w:rsidRPr="00D97AD4">
              <w:rPr>
                <w:rFonts w:ascii="Times New Roman" w:hAnsi="Times New Roman" w:cs="Times New Roman"/>
                <w:sz w:val="18"/>
                <w:szCs w:val="18"/>
              </w:rPr>
              <w:t>UN Number</w:t>
            </w:r>
          </w:p>
        </w:tc>
      </w:tr>
      <w:tr w:rsidR="003E1867" w:rsidRPr="00D97AD4" w14:paraId="6A2477D7" w14:textId="77777777" w:rsidTr="00FB1A26">
        <w:trPr>
          <w:trHeight w:val="20"/>
        </w:trPr>
        <w:tc>
          <w:tcPr>
            <w:tcW w:w="3238" w:type="pct"/>
            <w:tcBorders>
              <w:top w:val="single" w:sz="4" w:space="0" w:color="auto"/>
            </w:tcBorders>
          </w:tcPr>
          <w:p w14:paraId="53845727" w14:textId="77777777" w:rsidR="003E1867" w:rsidRPr="00D97AD4" w:rsidRDefault="00A81A79" w:rsidP="00D97AD4">
            <w:pPr>
              <w:tabs>
                <w:tab w:val="left" w:leader="dot" w:pos="6570"/>
              </w:tabs>
              <w:spacing w:after="0" w:line="240" w:lineRule="auto"/>
              <w:jc w:val="both"/>
              <w:rPr>
                <w:rFonts w:ascii="Times New Roman" w:hAnsi="Times New Roman" w:cs="Times New Roman"/>
                <w:sz w:val="18"/>
                <w:szCs w:val="18"/>
              </w:rPr>
            </w:pPr>
            <w:r w:rsidRPr="00D97AD4">
              <w:rPr>
                <w:rFonts w:ascii="Times New Roman" w:hAnsi="Times New Roman" w:cs="Times New Roman"/>
                <w:sz w:val="18"/>
                <w:szCs w:val="18"/>
              </w:rPr>
              <w:t>Acetone</w:t>
            </w:r>
            <w:r w:rsidR="000B0F06" w:rsidRPr="00D97AD4">
              <w:rPr>
                <w:rFonts w:ascii="Times New Roman" w:hAnsi="Times New Roman" w:cs="Times New Roman"/>
                <w:sz w:val="18"/>
                <w:szCs w:val="18"/>
              </w:rPr>
              <w:tab/>
            </w:r>
          </w:p>
        </w:tc>
        <w:tc>
          <w:tcPr>
            <w:tcW w:w="1762" w:type="pct"/>
            <w:tcBorders>
              <w:top w:val="single" w:sz="4" w:space="0" w:color="auto"/>
            </w:tcBorders>
          </w:tcPr>
          <w:p w14:paraId="17105F4B" w14:textId="77777777" w:rsidR="003E1867" w:rsidRPr="00D97AD4" w:rsidRDefault="00A81A79" w:rsidP="00D97AD4">
            <w:pPr>
              <w:spacing w:after="0" w:line="240" w:lineRule="auto"/>
              <w:jc w:val="both"/>
              <w:rPr>
                <w:rFonts w:ascii="Times New Roman" w:hAnsi="Times New Roman" w:cs="Times New Roman"/>
                <w:sz w:val="18"/>
                <w:szCs w:val="18"/>
              </w:rPr>
            </w:pPr>
            <w:r w:rsidRPr="00D97AD4">
              <w:rPr>
                <w:rFonts w:ascii="Times New Roman" w:hAnsi="Times New Roman" w:cs="Times New Roman"/>
                <w:sz w:val="18"/>
                <w:szCs w:val="18"/>
              </w:rPr>
              <w:t>1090</w:t>
            </w:r>
          </w:p>
        </w:tc>
      </w:tr>
      <w:tr w:rsidR="003E1867" w:rsidRPr="00D97AD4" w14:paraId="262C415E" w14:textId="77777777" w:rsidTr="00FB1A26">
        <w:trPr>
          <w:trHeight w:val="20"/>
        </w:trPr>
        <w:tc>
          <w:tcPr>
            <w:tcW w:w="3238" w:type="pct"/>
          </w:tcPr>
          <w:p w14:paraId="14166AC5" w14:textId="77777777" w:rsidR="003E1867" w:rsidRPr="00D97AD4" w:rsidRDefault="00A81A79" w:rsidP="00D97AD4">
            <w:pPr>
              <w:tabs>
                <w:tab w:val="left" w:leader="dot" w:pos="6570"/>
              </w:tabs>
              <w:spacing w:after="0" w:line="240" w:lineRule="auto"/>
              <w:jc w:val="both"/>
              <w:rPr>
                <w:rFonts w:ascii="Times New Roman" w:hAnsi="Times New Roman" w:cs="Times New Roman"/>
                <w:sz w:val="18"/>
                <w:szCs w:val="18"/>
              </w:rPr>
            </w:pPr>
            <w:r w:rsidRPr="00D97AD4">
              <w:rPr>
                <w:rFonts w:ascii="Times New Roman" w:hAnsi="Times New Roman" w:cs="Times New Roman"/>
                <w:sz w:val="18"/>
                <w:szCs w:val="18"/>
              </w:rPr>
              <w:t>Acetonitrile</w:t>
            </w:r>
            <w:r w:rsidR="000B0F06" w:rsidRPr="00D97AD4">
              <w:rPr>
                <w:rFonts w:ascii="Times New Roman" w:hAnsi="Times New Roman" w:cs="Times New Roman"/>
                <w:sz w:val="18"/>
                <w:szCs w:val="18"/>
              </w:rPr>
              <w:tab/>
            </w:r>
          </w:p>
        </w:tc>
        <w:tc>
          <w:tcPr>
            <w:tcW w:w="1762" w:type="pct"/>
          </w:tcPr>
          <w:p w14:paraId="3B0ABE1D" w14:textId="77777777" w:rsidR="003E1867" w:rsidRPr="00D97AD4" w:rsidRDefault="00A81A79" w:rsidP="00D97AD4">
            <w:pPr>
              <w:spacing w:after="0" w:line="240" w:lineRule="auto"/>
              <w:jc w:val="both"/>
              <w:rPr>
                <w:rFonts w:ascii="Times New Roman" w:hAnsi="Times New Roman" w:cs="Times New Roman"/>
                <w:sz w:val="18"/>
                <w:szCs w:val="18"/>
              </w:rPr>
            </w:pPr>
            <w:r w:rsidRPr="00D97AD4">
              <w:rPr>
                <w:rFonts w:ascii="Times New Roman" w:hAnsi="Times New Roman" w:cs="Times New Roman"/>
                <w:sz w:val="18"/>
                <w:szCs w:val="18"/>
              </w:rPr>
              <w:t>1648</w:t>
            </w:r>
          </w:p>
        </w:tc>
      </w:tr>
      <w:tr w:rsidR="003E1867" w:rsidRPr="00D97AD4" w14:paraId="23FAEDCF" w14:textId="77777777" w:rsidTr="00FB1A26">
        <w:trPr>
          <w:trHeight w:val="20"/>
        </w:trPr>
        <w:tc>
          <w:tcPr>
            <w:tcW w:w="3238" w:type="pct"/>
          </w:tcPr>
          <w:p w14:paraId="0AD47D08" w14:textId="77777777" w:rsidR="003E1867" w:rsidRPr="00D97AD4" w:rsidRDefault="00A81A79" w:rsidP="00D97AD4">
            <w:pPr>
              <w:spacing w:after="0" w:line="240" w:lineRule="auto"/>
              <w:jc w:val="both"/>
              <w:rPr>
                <w:rFonts w:ascii="Times New Roman" w:hAnsi="Times New Roman" w:cs="Times New Roman"/>
                <w:sz w:val="18"/>
                <w:szCs w:val="18"/>
              </w:rPr>
            </w:pPr>
            <w:r w:rsidRPr="00D97AD4">
              <w:rPr>
                <w:rFonts w:ascii="Times New Roman" w:hAnsi="Times New Roman" w:cs="Times New Roman"/>
                <w:sz w:val="18"/>
                <w:szCs w:val="18"/>
              </w:rPr>
              <w:t>Alcohols, C</w:t>
            </w:r>
            <w:r w:rsidRPr="00D97AD4">
              <w:rPr>
                <w:rFonts w:ascii="Times New Roman" w:hAnsi="Times New Roman" w:cs="Times New Roman"/>
                <w:sz w:val="18"/>
                <w:szCs w:val="18"/>
                <w:vertAlign w:val="subscript"/>
              </w:rPr>
              <w:t>1</w:t>
            </w:r>
            <w:r w:rsidRPr="00D97AD4">
              <w:rPr>
                <w:rFonts w:ascii="Times New Roman" w:hAnsi="Times New Roman" w:cs="Times New Roman"/>
                <w:sz w:val="18"/>
                <w:szCs w:val="18"/>
              </w:rPr>
              <w:t>, C</w:t>
            </w:r>
            <w:r w:rsidRPr="00D97AD4">
              <w:rPr>
                <w:rFonts w:ascii="Times New Roman" w:hAnsi="Times New Roman" w:cs="Times New Roman"/>
                <w:sz w:val="18"/>
                <w:szCs w:val="18"/>
                <w:vertAlign w:val="subscript"/>
              </w:rPr>
              <w:t>2</w:t>
            </w:r>
            <w:r w:rsidRPr="00D97AD4">
              <w:rPr>
                <w:rFonts w:ascii="Times New Roman" w:hAnsi="Times New Roman" w:cs="Times New Roman"/>
                <w:sz w:val="18"/>
                <w:szCs w:val="18"/>
              </w:rPr>
              <w:t>, C</w:t>
            </w:r>
            <w:r w:rsidRPr="00D97AD4">
              <w:rPr>
                <w:rFonts w:ascii="Times New Roman" w:hAnsi="Times New Roman" w:cs="Times New Roman"/>
                <w:sz w:val="18"/>
                <w:szCs w:val="18"/>
                <w:vertAlign w:val="subscript"/>
              </w:rPr>
              <w:t>3</w:t>
            </w:r>
            <w:r w:rsidRPr="00D97AD4">
              <w:rPr>
                <w:rFonts w:ascii="Times New Roman" w:hAnsi="Times New Roman" w:cs="Times New Roman"/>
                <w:sz w:val="18"/>
                <w:szCs w:val="18"/>
              </w:rPr>
              <w:t xml:space="preserve"> as individuals and mixtures</w:t>
            </w:r>
          </w:p>
        </w:tc>
        <w:tc>
          <w:tcPr>
            <w:tcW w:w="1762" w:type="pct"/>
          </w:tcPr>
          <w:p w14:paraId="14CD5322" w14:textId="77777777" w:rsidR="003E1867" w:rsidRPr="00D97AD4" w:rsidRDefault="003E1867" w:rsidP="00D97AD4">
            <w:pPr>
              <w:spacing w:after="0" w:line="240" w:lineRule="auto"/>
              <w:jc w:val="both"/>
              <w:rPr>
                <w:rFonts w:ascii="Times New Roman" w:hAnsi="Times New Roman" w:cs="Times New Roman"/>
                <w:sz w:val="18"/>
                <w:szCs w:val="18"/>
              </w:rPr>
            </w:pPr>
          </w:p>
        </w:tc>
      </w:tr>
      <w:tr w:rsidR="003E1867" w:rsidRPr="00D97AD4" w14:paraId="4F8C9C4E" w14:textId="77777777" w:rsidTr="00FB1A26">
        <w:trPr>
          <w:trHeight w:val="20"/>
        </w:trPr>
        <w:tc>
          <w:tcPr>
            <w:tcW w:w="3238" w:type="pct"/>
          </w:tcPr>
          <w:p w14:paraId="6C81E95A" w14:textId="511B32E6" w:rsidR="003E1867" w:rsidRPr="00D97AD4" w:rsidRDefault="00A81A79" w:rsidP="00D97AD4">
            <w:pPr>
              <w:spacing w:after="0" w:line="240" w:lineRule="auto"/>
              <w:jc w:val="both"/>
              <w:rPr>
                <w:rFonts w:ascii="Times New Roman" w:hAnsi="Times New Roman" w:cs="Times New Roman"/>
                <w:sz w:val="18"/>
                <w:szCs w:val="18"/>
              </w:rPr>
            </w:pPr>
            <w:r w:rsidRPr="00D97AD4">
              <w:rPr>
                <w:rFonts w:ascii="Times New Roman" w:hAnsi="Times New Roman" w:cs="Times New Roman"/>
                <w:sz w:val="18"/>
                <w:szCs w:val="18"/>
              </w:rPr>
              <w:t xml:space="preserve">Alcohols, </w:t>
            </w:r>
            <w:r w:rsidR="00E45F04" w:rsidRPr="00D97AD4">
              <w:rPr>
                <w:rFonts w:ascii="Times New Roman" w:hAnsi="Times New Roman" w:cs="Times New Roman"/>
                <w:sz w:val="18"/>
                <w:szCs w:val="18"/>
              </w:rPr>
              <w:t>C</w:t>
            </w:r>
            <w:r w:rsidR="000B0F06" w:rsidRPr="00D97AD4">
              <w:rPr>
                <w:rFonts w:ascii="Times New Roman" w:hAnsi="Times New Roman" w:cs="Times New Roman"/>
                <w:sz w:val="18"/>
                <w:szCs w:val="18"/>
                <w:vertAlign w:val="subscript"/>
              </w:rPr>
              <w:t>4</w:t>
            </w:r>
          </w:p>
        </w:tc>
        <w:tc>
          <w:tcPr>
            <w:tcW w:w="1762" w:type="pct"/>
          </w:tcPr>
          <w:p w14:paraId="4EE202A7" w14:textId="77777777" w:rsidR="003E1867" w:rsidRPr="00D97AD4" w:rsidRDefault="003E1867" w:rsidP="00D97AD4">
            <w:pPr>
              <w:spacing w:after="0" w:line="240" w:lineRule="auto"/>
              <w:jc w:val="both"/>
              <w:rPr>
                <w:rFonts w:ascii="Times New Roman" w:hAnsi="Times New Roman" w:cs="Times New Roman"/>
                <w:sz w:val="18"/>
                <w:szCs w:val="18"/>
              </w:rPr>
            </w:pPr>
          </w:p>
        </w:tc>
      </w:tr>
      <w:tr w:rsidR="003E1867" w:rsidRPr="00D97AD4" w14:paraId="7CEF5501" w14:textId="77777777" w:rsidTr="00FB1A26">
        <w:trPr>
          <w:trHeight w:val="20"/>
        </w:trPr>
        <w:tc>
          <w:tcPr>
            <w:tcW w:w="3238" w:type="pct"/>
          </w:tcPr>
          <w:p w14:paraId="60553BCB" w14:textId="77777777" w:rsidR="003E1867" w:rsidRPr="00D97AD4" w:rsidRDefault="00A81A79" w:rsidP="00D97AD4">
            <w:pPr>
              <w:spacing w:after="0" w:line="240" w:lineRule="auto"/>
              <w:jc w:val="both"/>
              <w:rPr>
                <w:rFonts w:ascii="Times New Roman" w:hAnsi="Times New Roman" w:cs="Times New Roman"/>
                <w:sz w:val="18"/>
                <w:szCs w:val="18"/>
              </w:rPr>
            </w:pPr>
            <w:r w:rsidRPr="00D97AD4">
              <w:rPr>
                <w:rFonts w:ascii="Times New Roman" w:hAnsi="Times New Roman" w:cs="Times New Roman"/>
                <w:sz w:val="18"/>
                <w:szCs w:val="18"/>
              </w:rPr>
              <w:t>Alcohols, C</w:t>
            </w:r>
            <w:r w:rsidRPr="00D97AD4">
              <w:rPr>
                <w:rFonts w:ascii="Times New Roman" w:hAnsi="Times New Roman" w:cs="Times New Roman"/>
                <w:sz w:val="18"/>
                <w:szCs w:val="18"/>
                <w:vertAlign w:val="subscript"/>
              </w:rPr>
              <w:t>13</w:t>
            </w:r>
            <w:r w:rsidR="000B0F06" w:rsidRPr="00D97AD4">
              <w:rPr>
                <w:rFonts w:ascii="Times New Roman" w:hAnsi="Times New Roman" w:cs="Times New Roman"/>
                <w:sz w:val="18"/>
                <w:szCs w:val="18"/>
              </w:rPr>
              <w:t xml:space="preserve"> </w:t>
            </w:r>
            <w:r w:rsidRPr="00D97AD4">
              <w:rPr>
                <w:rFonts w:ascii="Times New Roman" w:hAnsi="Times New Roman" w:cs="Times New Roman"/>
                <w:sz w:val="18"/>
                <w:szCs w:val="18"/>
              </w:rPr>
              <w:t>and above as individuals and mixtures</w:t>
            </w:r>
          </w:p>
        </w:tc>
        <w:tc>
          <w:tcPr>
            <w:tcW w:w="1762" w:type="pct"/>
          </w:tcPr>
          <w:p w14:paraId="40E3C452" w14:textId="77777777" w:rsidR="003E1867" w:rsidRPr="00D97AD4" w:rsidRDefault="003E1867" w:rsidP="00D97AD4">
            <w:pPr>
              <w:spacing w:after="0" w:line="240" w:lineRule="auto"/>
              <w:jc w:val="both"/>
              <w:rPr>
                <w:rFonts w:ascii="Times New Roman" w:hAnsi="Times New Roman" w:cs="Times New Roman"/>
                <w:sz w:val="18"/>
                <w:szCs w:val="18"/>
              </w:rPr>
            </w:pPr>
          </w:p>
        </w:tc>
      </w:tr>
      <w:tr w:rsidR="003E1867" w:rsidRPr="00D97AD4" w14:paraId="1596A285" w14:textId="77777777" w:rsidTr="00FB1A26">
        <w:trPr>
          <w:trHeight w:val="20"/>
        </w:trPr>
        <w:tc>
          <w:tcPr>
            <w:tcW w:w="3238" w:type="pct"/>
          </w:tcPr>
          <w:p w14:paraId="049CF1B1" w14:textId="77777777" w:rsidR="003E1867" w:rsidRPr="00D97AD4" w:rsidRDefault="00A81A79" w:rsidP="00D97AD4">
            <w:pPr>
              <w:spacing w:after="0" w:line="240" w:lineRule="auto"/>
              <w:jc w:val="both"/>
              <w:rPr>
                <w:rFonts w:ascii="Times New Roman" w:hAnsi="Times New Roman" w:cs="Times New Roman"/>
                <w:sz w:val="18"/>
                <w:szCs w:val="18"/>
              </w:rPr>
            </w:pPr>
            <w:r w:rsidRPr="00D97AD4">
              <w:rPr>
                <w:rFonts w:ascii="Times New Roman" w:hAnsi="Times New Roman" w:cs="Times New Roman"/>
                <w:sz w:val="18"/>
                <w:szCs w:val="18"/>
              </w:rPr>
              <w:t>Alum (15% solution)</w:t>
            </w:r>
          </w:p>
        </w:tc>
        <w:tc>
          <w:tcPr>
            <w:tcW w:w="1762" w:type="pct"/>
          </w:tcPr>
          <w:p w14:paraId="13F0BD30" w14:textId="77777777" w:rsidR="003E1867" w:rsidRPr="00D97AD4" w:rsidRDefault="003E1867" w:rsidP="00D97AD4">
            <w:pPr>
              <w:spacing w:after="0" w:line="240" w:lineRule="auto"/>
              <w:jc w:val="both"/>
              <w:rPr>
                <w:rFonts w:ascii="Times New Roman" w:hAnsi="Times New Roman" w:cs="Times New Roman"/>
                <w:sz w:val="18"/>
                <w:szCs w:val="18"/>
              </w:rPr>
            </w:pPr>
          </w:p>
        </w:tc>
      </w:tr>
      <w:tr w:rsidR="003E1867" w:rsidRPr="00D97AD4" w14:paraId="5BD4F8EE" w14:textId="77777777" w:rsidTr="00FB1A26">
        <w:trPr>
          <w:trHeight w:val="20"/>
        </w:trPr>
        <w:tc>
          <w:tcPr>
            <w:tcW w:w="3238" w:type="pct"/>
          </w:tcPr>
          <w:p w14:paraId="4EE5981D" w14:textId="77777777" w:rsidR="003E1867" w:rsidRPr="00D97AD4" w:rsidRDefault="00A81A79" w:rsidP="00D97AD4">
            <w:pPr>
              <w:tabs>
                <w:tab w:val="left" w:leader="dot" w:pos="6570"/>
              </w:tabs>
              <w:spacing w:after="0" w:line="240" w:lineRule="auto"/>
              <w:jc w:val="both"/>
              <w:rPr>
                <w:rFonts w:ascii="Times New Roman" w:hAnsi="Times New Roman" w:cs="Times New Roman"/>
                <w:sz w:val="18"/>
                <w:szCs w:val="18"/>
              </w:rPr>
            </w:pPr>
            <w:r w:rsidRPr="00D97AD4">
              <w:rPr>
                <w:rFonts w:ascii="Times New Roman" w:hAnsi="Times New Roman" w:cs="Times New Roman"/>
                <w:sz w:val="18"/>
                <w:szCs w:val="18"/>
              </w:rPr>
              <w:t>tert-Amyl alcohol</w:t>
            </w:r>
            <w:r w:rsidR="000B0F06" w:rsidRPr="00D97AD4">
              <w:rPr>
                <w:rFonts w:ascii="Times New Roman" w:hAnsi="Times New Roman" w:cs="Times New Roman"/>
                <w:sz w:val="18"/>
                <w:szCs w:val="18"/>
              </w:rPr>
              <w:tab/>
            </w:r>
          </w:p>
        </w:tc>
        <w:tc>
          <w:tcPr>
            <w:tcW w:w="1762" w:type="pct"/>
          </w:tcPr>
          <w:p w14:paraId="59097B88" w14:textId="77777777" w:rsidR="003E1867" w:rsidRPr="00D97AD4" w:rsidRDefault="00A81A79" w:rsidP="00D97AD4">
            <w:pPr>
              <w:spacing w:after="0" w:line="240" w:lineRule="auto"/>
              <w:jc w:val="both"/>
              <w:rPr>
                <w:rFonts w:ascii="Times New Roman" w:hAnsi="Times New Roman" w:cs="Times New Roman"/>
                <w:sz w:val="18"/>
                <w:szCs w:val="18"/>
              </w:rPr>
            </w:pPr>
            <w:r w:rsidRPr="00D97AD4">
              <w:rPr>
                <w:rFonts w:ascii="Times New Roman" w:hAnsi="Times New Roman" w:cs="Times New Roman"/>
                <w:sz w:val="18"/>
                <w:szCs w:val="18"/>
              </w:rPr>
              <w:t>1105</w:t>
            </w:r>
          </w:p>
        </w:tc>
      </w:tr>
      <w:tr w:rsidR="003E1867" w:rsidRPr="00D97AD4" w14:paraId="04B16E94" w14:textId="77777777" w:rsidTr="00FB1A26">
        <w:trPr>
          <w:trHeight w:val="20"/>
        </w:trPr>
        <w:tc>
          <w:tcPr>
            <w:tcW w:w="3238" w:type="pct"/>
          </w:tcPr>
          <w:p w14:paraId="145EAB37" w14:textId="77777777" w:rsidR="003E1867" w:rsidRPr="00D97AD4" w:rsidRDefault="00A81A79" w:rsidP="00D97AD4">
            <w:pPr>
              <w:tabs>
                <w:tab w:val="left" w:leader="dot" w:pos="6570"/>
              </w:tabs>
              <w:spacing w:after="0" w:line="240" w:lineRule="auto"/>
              <w:jc w:val="both"/>
              <w:rPr>
                <w:rFonts w:ascii="Times New Roman" w:hAnsi="Times New Roman" w:cs="Times New Roman"/>
                <w:sz w:val="18"/>
                <w:szCs w:val="18"/>
              </w:rPr>
            </w:pPr>
            <w:r w:rsidRPr="00D97AD4">
              <w:rPr>
                <w:rFonts w:ascii="Times New Roman" w:hAnsi="Times New Roman" w:cs="Times New Roman"/>
                <w:sz w:val="18"/>
                <w:szCs w:val="18"/>
              </w:rPr>
              <w:t>n-Butyl alcohol</w:t>
            </w:r>
            <w:r w:rsidR="00836FA7" w:rsidRPr="00D97AD4">
              <w:rPr>
                <w:rFonts w:ascii="Times New Roman" w:hAnsi="Times New Roman" w:cs="Times New Roman"/>
                <w:sz w:val="18"/>
                <w:szCs w:val="18"/>
              </w:rPr>
              <w:tab/>
            </w:r>
          </w:p>
        </w:tc>
        <w:tc>
          <w:tcPr>
            <w:tcW w:w="1762" w:type="pct"/>
          </w:tcPr>
          <w:p w14:paraId="0EDB0DE9" w14:textId="77777777" w:rsidR="003E1867" w:rsidRPr="00D97AD4" w:rsidRDefault="00A81A79" w:rsidP="00D97AD4">
            <w:pPr>
              <w:spacing w:after="0" w:line="240" w:lineRule="auto"/>
              <w:jc w:val="both"/>
              <w:rPr>
                <w:rFonts w:ascii="Times New Roman" w:hAnsi="Times New Roman" w:cs="Times New Roman"/>
                <w:sz w:val="18"/>
                <w:szCs w:val="18"/>
              </w:rPr>
            </w:pPr>
            <w:r w:rsidRPr="00D97AD4">
              <w:rPr>
                <w:rFonts w:ascii="Times New Roman" w:hAnsi="Times New Roman" w:cs="Times New Roman"/>
                <w:sz w:val="18"/>
                <w:szCs w:val="18"/>
              </w:rPr>
              <w:t>1120</w:t>
            </w:r>
          </w:p>
        </w:tc>
      </w:tr>
      <w:tr w:rsidR="003E1867" w:rsidRPr="00D97AD4" w14:paraId="448F36AC" w14:textId="77777777" w:rsidTr="00FB1A26">
        <w:trPr>
          <w:trHeight w:val="20"/>
        </w:trPr>
        <w:tc>
          <w:tcPr>
            <w:tcW w:w="3238" w:type="pct"/>
          </w:tcPr>
          <w:p w14:paraId="25EBC975" w14:textId="77777777" w:rsidR="003E1867" w:rsidRPr="00D97AD4" w:rsidRDefault="00A81A79" w:rsidP="00D97AD4">
            <w:pPr>
              <w:tabs>
                <w:tab w:val="left" w:leader="dot" w:pos="6570"/>
              </w:tabs>
              <w:spacing w:after="0" w:line="240" w:lineRule="auto"/>
              <w:jc w:val="both"/>
              <w:rPr>
                <w:rFonts w:ascii="Times New Roman" w:hAnsi="Times New Roman" w:cs="Times New Roman"/>
                <w:sz w:val="18"/>
                <w:szCs w:val="18"/>
              </w:rPr>
            </w:pPr>
            <w:r w:rsidRPr="00D97AD4">
              <w:rPr>
                <w:rFonts w:ascii="Times New Roman" w:hAnsi="Times New Roman" w:cs="Times New Roman"/>
                <w:sz w:val="18"/>
                <w:szCs w:val="18"/>
              </w:rPr>
              <w:t>sec-Butyl alcohol</w:t>
            </w:r>
            <w:r w:rsidR="00836FA7" w:rsidRPr="00D97AD4">
              <w:rPr>
                <w:rFonts w:ascii="Times New Roman" w:hAnsi="Times New Roman" w:cs="Times New Roman"/>
                <w:sz w:val="18"/>
                <w:szCs w:val="18"/>
              </w:rPr>
              <w:tab/>
            </w:r>
          </w:p>
        </w:tc>
        <w:tc>
          <w:tcPr>
            <w:tcW w:w="1762" w:type="pct"/>
          </w:tcPr>
          <w:p w14:paraId="619C4EFD" w14:textId="77777777" w:rsidR="003E1867" w:rsidRPr="00D97AD4" w:rsidRDefault="00A81A79" w:rsidP="00D97AD4">
            <w:pPr>
              <w:spacing w:after="0" w:line="240" w:lineRule="auto"/>
              <w:jc w:val="both"/>
              <w:rPr>
                <w:rFonts w:ascii="Times New Roman" w:hAnsi="Times New Roman" w:cs="Times New Roman"/>
                <w:sz w:val="18"/>
                <w:szCs w:val="18"/>
              </w:rPr>
            </w:pPr>
            <w:r w:rsidRPr="00D97AD4">
              <w:rPr>
                <w:rFonts w:ascii="Times New Roman" w:hAnsi="Times New Roman" w:cs="Times New Roman"/>
                <w:sz w:val="18"/>
                <w:szCs w:val="18"/>
              </w:rPr>
              <w:t>1120</w:t>
            </w:r>
          </w:p>
        </w:tc>
      </w:tr>
      <w:tr w:rsidR="003E1867" w:rsidRPr="00D97AD4" w14:paraId="2B67AA9F" w14:textId="77777777" w:rsidTr="00FB1A26">
        <w:trPr>
          <w:trHeight w:val="20"/>
        </w:trPr>
        <w:tc>
          <w:tcPr>
            <w:tcW w:w="3238" w:type="pct"/>
          </w:tcPr>
          <w:p w14:paraId="45313A81" w14:textId="77777777" w:rsidR="003E1867" w:rsidRPr="00D97AD4" w:rsidRDefault="00A81A79" w:rsidP="00D97AD4">
            <w:pPr>
              <w:tabs>
                <w:tab w:val="left" w:leader="dot" w:pos="6570"/>
              </w:tabs>
              <w:spacing w:after="0" w:line="240" w:lineRule="auto"/>
              <w:jc w:val="both"/>
              <w:rPr>
                <w:rFonts w:ascii="Times New Roman" w:hAnsi="Times New Roman" w:cs="Times New Roman"/>
                <w:sz w:val="18"/>
                <w:szCs w:val="18"/>
              </w:rPr>
            </w:pPr>
            <w:proofErr w:type="spellStart"/>
            <w:r w:rsidRPr="00D97AD4">
              <w:rPr>
                <w:rFonts w:ascii="Times New Roman" w:hAnsi="Times New Roman" w:cs="Times New Roman"/>
                <w:sz w:val="18"/>
                <w:szCs w:val="18"/>
              </w:rPr>
              <w:t>tert-Bulyl</w:t>
            </w:r>
            <w:proofErr w:type="spellEnd"/>
            <w:r w:rsidRPr="00D97AD4">
              <w:rPr>
                <w:rFonts w:ascii="Times New Roman" w:hAnsi="Times New Roman" w:cs="Times New Roman"/>
                <w:sz w:val="18"/>
                <w:szCs w:val="18"/>
              </w:rPr>
              <w:t xml:space="preserve"> alcohol</w:t>
            </w:r>
            <w:r w:rsidR="00836FA7" w:rsidRPr="00D97AD4">
              <w:rPr>
                <w:rFonts w:ascii="Times New Roman" w:hAnsi="Times New Roman" w:cs="Times New Roman"/>
                <w:sz w:val="18"/>
                <w:szCs w:val="18"/>
              </w:rPr>
              <w:tab/>
            </w:r>
          </w:p>
        </w:tc>
        <w:tc>
          <w:tcPr>
            <w:tcW w:w="1762" w:type="pct"/>
          </w:tcPr>
          <w:p w14:paraId="0C9E2E6C" w14:textId="77777777" w:rsidR="003E1867" w:rsidRPr="00D97AD4" w:rsidRDefault="00A81A79" w:rsidP="00D97AD4">
            <w:pPr>
              <w:spacing w:after="0" w:line="240" w:lineRule="auto"/>
              <w:jc w:val="both"/>
              <w:rPr>
                <w:rFonts w:ascii="Times New Roman" w:hAnsi="Times New Roman" w:cs="Times New Roman"/>
                <w:sz w:val="18"/>
                <w:szCs w:val="18"/>
              </w:rPr>
            </w:pPr>
            <w:r w:rsidRPr="00D97AD4">
              <w:rPr>
                <w:rFonts w:ascii="Times New Roman" w:hAnsi="Times New Roman" w:cs="Times New Roman"/>
                <w:sz w:val="18"/>
                <w:szCs w:val="18"/>
              </w:rPr>
              <w:t>1120</w:t>
            </w:r>
          </w:p>
        </w:tc>
      </w:tr>
      <w:tr w:rsidR="003E1867" w:rsidRPr="00D97AD4" w14:paraId="18C2479E" w14:textId="77777777" w:rsidTr="00FB1A26">
        <w:trPr>
          <w:trHeight w:val="20"/>
        </w:trPr>
        <w:tc>
          <w:tcPr>
            <w:tcW w:w="3238" w:type="pct"/>
          </w:tcPr>
          <w:p w14:paraId="430950E1" w14:textId="77777777" w:rsidR="003E1867" w:rsidRPr="00D97AD4" w:rsidRDefault="00A81A79" w:rsidP="00D97AD4">
            <w:pPr>
              <w:spacing w:after="0" w:line="240" w:lineRule="auto"/>
              <w:jc w:val="both"/>
              <w:rPr>
                <w:rFonts w:ascii="Times New Roman" w:hAnsi="Times New Roman" w:cs="Times New Roman"/>
                <w:sz w:val="18"/>
                <w:szCs w:val="18"/>
              </w:rPr>
            </w:pPr>
            <w:r w:rsidRPr="00D97AD4">
              <w:rPr>
                <w:rFonts w:ascii="Times New Roman" w:hAnsi="Times New Roman" w:cs="Times New Roman"/>
                <w:sz w:val="18"/>
                <w:szCs w:val="18"/>
              </w:rPr>
              <w:t>Butyl stearate</w:t>
            </w:r>
          </w:p>
        </w:tc>
        <w:tc>
          <w:tcPr>
            <w:tcW w:w="1762" w:type="pct"/>
          </w:tcPr>
          <w:p w14:paraId="5770ADA4" w14:textId="77777777" w:rsidR="003E1867" w:rsidRPr="00D97AD4" w:rsidRDefault="003E1867" w:rsidP="00D97AD4">
            <w:pPr>
              <w:spacing w:after="0" w:line="240" w:lineRule="auto"/>
              <w:jc w:val="both"/>
              <w:rPr>
                <w:rFonts w:ascii="Times New Roman" w:hAnsi="Times New Roman" w:cs="Times New Roman"/>
                <w:sz w:val="18"/>
                <w:szCs w:val="18"/>
              </w:rPr>
            </w:pPr>
          </w:p>
        </w:tc>
      </w:tr>
      <w:tr w:rsidR="003E1867" w:rsidRPr="00D97AD4" w14:paraId="5BF23702" w14:textId="77777777" w:rsidTr="00FB1A26">
        <w:trPr>
          <w:trHeight w:val="20"/>
        </w:trPr>
        <w:tc>
          <w:tcPr>
            <w:tcW w:w="3238" w:type="pct"/>
          </w:tcPr>
          <w:p w14:paraId="70424679" w14:textId="77777777" w:rsidR="003E1867" w:rsidRPr="00D97AD4" w:rsidRDefault="00A81A79" w:rsidP="00D97AD4">
            <w:pPr>
              <w:spacing w:after="0" w:line="240" w:lineRule="auto"/>
              <w:jc w:val="both"/>
              <w:rPr>
                <w:rFonts w:ascii="Times New Roman" w:hAnsi="Times New Roman" w:cs="Times New Roman"/>
                <w:sz w:val="18"/>
                <w:szCs w:val="18"/>
              </w:rPr>
            </w:pPr>
            <w:r w:rsidRPr="00D97AD4">
              <w:rPr>
                <w:rFonts w:ascii="Times New Roman" w:hAnsi="Times New Roman" w:cs="Times New Roman"/>
                <w:sz w:val="18"/>
                <w:szCs w:val="18"/>
              </w:rPr>
              <w:t>Calcium bromide solution</w:t>
            </w:r>
          </w:p>
        </w:tc>
        <w:tc>
          <w:tcPr>
            <w:tcW w:w="1762" w:type="pct"/>
          </w:tcPr>
          <w:p w14:paraId="39967423" w14:textId="77777777" w:rsidR="003E1867" w:rsidRPr="00D97AD4" w:rsidRDefault="003E1867" w:rsidP="00D97AD4">
            <w:pPr>
              <w:spacing w:after="0" w:line="240" w:lineRule="auto"/>
              <w:jc w:val="both"/>
              <w:rPr>
                <w:rFonts w:ascii="Times New Roman" w:hAnsi="Times New Roman" w:cs="Times New Roman"/>
                <w:sz w:val="18"/>
                <w:szCs w:val="18"/>
              </w:rPr>
            </w:pPr>
          </w:p>
        </w:tc>
      </w:tr>
      <w:tr w:rsidR="003E1867" w:rsidRPr="00D97AD4" w14:paraId="7E322B71" w14:textId="77777777" w:rsidTr="00FB1A26">
        <w:trPr>
          <w:trHeight w:val="20"/>
        </w:trPr>
        <w:tc>
          <w:tcPr>
            <w:tcW w:w="3238" w:type="pct"/>
          </w:tcPr>
          <w:p w14:paraId="76352ED3" w14:textId="77777777" w:rsidR="003E1867" w:rsidRPr="00D97AD4" w:rsidRDefault="00A81A79" w:rsidP="00D97AD4">
            <w:pPr>
              <w:spacing w:after="0" w:line="240" w:lineRule="auto"/>
              <w:jc w:val="both"/>
              <w:rPr>
                <w:rFonts w:ascii="Times New Roman" w:hAnsi="Times New Roman" w:cs="Times New Roman"/>
                <w:sz w:val="18"/>
                <w:szCs w:val="18"/>
              </w:rPr>
            </w:pPr>
            <w:proofErr w:type="spellStart"/>
            <w:r w:rsidRPr="00D97AD4">
              <w:rPr>
                <w:rFonts w:ascii="Times New Roman" w:hAnsi="Times New Roman" w:cs="Times New Roman"/>
                <w:sz w:val="18"/>
                <w:szCs w:val="18"/>
              </w:rPr>
              <w:t>Cetyl</w:t>
            </w:r>
            <w:proofErr w:type="spellEnd"/>
            <w:r w:rsidRPr="00D97AD4">
              <w:rPr>
                <w:rFonts w:ascii="Times New Roman" w:hAnsi="Times New Roman" w:cs="Times New Roman"/>
                <w:sz w:val="18"/>
                <w:szCs w:val="18"/>
              </w:rPr>
              <w:t>/</w:t>
            </w:r>
            <w:proofErr w:type="spellStart"/>
            <w:r w:rsidRPr="00D97AD4">
              <w:rPr>
                <w:rFonts w:ascii="Times New Roman" w:hAnsi="Times New Roman" w:cs="Times New Roman"/>
                <w:sz w:val="18"/>
                <w:szCs w:val="18"/>
              </w:rPr>
              <w:t>Eicosyl</w:t>
            </w:r>
            <w:proofErr w:type="spellEnd"/>
            <w:r w:rsidRPr="00D97AD4">
              <w:rPr>
                <w:rFonts w:ascii="Times New Roman" w:hAnsi="Times New Roman" w:cs="Times New Roman"/>
                <w:sz w:val="18"/>
                <w:szCs w:val="18"/>
              </w:rPr>
              <w:t xml:space="preserve"> methacrylate mixture</w:t>
            </w:r>
          </w:p>
        </w:tc>
        <w:tc>
          <w:tcPr>
            <w:tcW w:w="1762" w:type="pct"/>
          </w:tcPr>
          <w:p w14:paraId="71525274" w14:textId="77777777" w:rsidR="003E1867" w:rsidRPr="00D97AD4" w:rsidRDefault="003E1867" w:rsidP="00D97AD4">
            <w:pPr>
              <w:spacing w:after="0" w:line="240" w:lineRule="auto"/>
              <w:jc w:val="both"/>
              <w:rPr>
                <w:rFonts w:ascii="Times New Roman" w:hAnsi="Times New Roman" w:cs="Times New Roman"/>
                <w:sz w:val="18"/>
                <w:szCs w:val="18"/>
              </w:rPr>
            </w:pPr>
          </w:p>
        </w:tc>
      </w:tr>
      <w:tr w:rsidR="003E1867" w:rsidRPr="00D97AD4" w14:paraId="730A60A5" w14:textId="77777777" w:rsidTr="00FB1A26">
        <w:trPr>
          <w:trHeight w:val="20"/>
        </w:trPr>
        <w:tc>
          <w:tcPr>
            <w:tcW w:w="3238" w:type="pct"/>
          </w:tcPr>
          <w:p w14:paraId="65B97F44" w14:textId="77777777" w:rsidR="003E1867" w:rsidRPr="00D97AD4" w:rsidRDefault="00A81A79" w:rsidP="00D97AD4">
            <w:pPr>
              <w:spacing w:after="0" w:line="240" w:lineRule="auto"/>
              <w:jc w:val="both"/>
              <w:rPr>
                <w:rFonts w:ascii="Times New Roman" w:hAnsi="Times New Roman" w:cs="Times New Roman"/>
                <w:sz w:val="18"/>
                <w:szCs w:val="18"/>
              </w:rPr>
            </w:pPr>
            <w:r w:rsidRPr="00D97AD4">
              <w:rPr>
                <w:rFonts w:ascii="Times New Roman" w:hAnsi="Times New Roman" w:cs="Times New Roman"/>
                <w:sz w:val="18"/>
                <w:szCs w:val="18"/>
              </w:rPr>
              <w:t>Citric juice</w:t>
            </w:r>
          </w:p>
        </w:tc>
        <w:tc>
          <w:tcPr>
            <w:tcW w:w="1762" w:type="pct"/>
          </w:tcPr>
          <w:p w14:paraId="18543F3A" w14:textId="77777777" w:rsidR="003E1867" w:rsidRPr="00D97AD4" w:rsidRDefault="003E1867" w:rsidP="00D97AD4">
            <w:pPr>
              <w:spacing w:after="0" w:line="240" w:lineRule="auto"/>
              <w:jc w:val="both"/>
              <w:rPr>
                <w:rFonts w:ascii="Times New Roman" w:hAnsi="Times New Roman" w:cs="Times New Roman"/>
                <w:sz w:val="18"/>
                <w:szCs w:val="18"/>
              </w:rPr>
            </w:pPr>
          </w:p>
        </w:tc>
      </w:tr>
      <w:tr w:rsidR="003E1867" w:rsidRPr="00D97AD4" w14:paraId="7689D534" w14:textId="77777777" w:rsidTr="00FB1A26">
        <w:trPr>
          <w:trHeight w:val="20"/>
        </w:trPr>
        <w:tc>
          <w:tcPr>
            <w:tcW w:w="3238" w:type="pct"/>
          </w:tcPr>
          <w:p w14:paraId="702A8C34" w14:textId="77777777" w:rsidR="003E1867" w:rsidRPr="00D97AD4" w:rsidRDefault="00A81A79" w:rsidP="00D97AD4">
            <w:pPr>
              <w:spacing w:after="0" w:line="240" w:lineRule="auto"/>
              <w:jc w:val="both"/>
              <w:rPr>
                <w:rFonts w:ascii="Times New Roman" w:hAnsi="Times New Roman" w:cs="Times New Roman"/>
                <w:sz w:val="18"/>
                <w:szCs w:val="18"/>
              </w:rPr>
            </w:pPr>
            <w:r w:rsidRPr="00D97AD4">
              <w:rPr>
                <w:rFonts w:ascii="Times New Roman" w:hAnsi="Times New Roman" w:cs="Times New Roman"/>
                <w:sz w:val="18"/>
                <w:szCs w:val="18"/>
              </w:rPr>
              <w:t>Dextrose solution</w:t>
            </w:r>
          </w:p>
        </w:tc>
        <w:tc>
          <w:tcPr>
            <w:tcW w:w="1762" w:type="pct"/>
          </w:tcPr>
          <w:p w14:paraId="2B51A73F" w14:textId="77777777" w:rsidR="003E1867" w:rsidRPr="00D97AD4" w:rsidRDefault="003E1867" w:rsidP="00D97AD4">
            <w:pPr>
              <w:spacing w:after="0" w:line="240" w:lineRule="auto"/>
              <w:jc w:val="both"/>
              <w:rPr>
                <w:rFonts w:ascii="Times New Roman" w:hAnsi="Times New Roman" w:cs="Times New Roman"/>
                <w:sz w:val="18"/>
                <w:szCs w:val="18"/>
              </w:rPr>
            </w:pPr>
          </w:p>
        </w:tc>
      </w:tr>
      <w:tr w:rsidR="003E1867" w:rsidRPr="00D97AD4" w14:paraId="17C6603C" w14:textId="77777777" w:rsidTr="00FB1A26">
        <w:trPr>
          <w:trHeight w:val="20"/>
        </w:trPr>
        <w:tc>
          <w:tcPr>
            <w:tcW w:w="3238" w:type="pct"/>
          </w:tcPr>
          <w:p w14:paraId="20C52A5F" w14:textId="77777777" w:rsidR="003E1867" w:rsidRPr="00D97AD4" w:rsidRDefault="00A81A79" w:rsidP="00D97AD4">
            <w:pPr>
              <w:spacing w:after="0" w:line="240" w:lineRule="auto"/>
              <w:jc w:val="both"/>
              <w:rPr>
                <w:rFonts w:ascii="Times New Roman" w:hAnsi="Times New Roman" w:cs="Times New Roman"/>
                <w:sz w:val="18"/>
                <w:szCs w:val="18"/>
              </w:rPr>
            </w:pPr>
            <w:proofErr w:type="spellStart"/>
            <w:r w:rsidRPr="00D97AD4">
              <w:rPr>
                <w:rFonts w:ascii="Times New Roman" w:hAnsi="Times New Roman" w:cs="Times New Roman"/>
                <w:sz w:val="18"/>
                <w:szCs w:val="18"/>
              </w:rPr>
              <w:t>Dibutyl</w:t>
            </w:r>
            <w:proofErr w:type="spellEnd"/>
            <w:r w:rsidRPr="00D97AD4">
              <w:rPr>
                <w:rFonts w:ascii="Times New Roman" w:hAnsi="Times New Roman" w:cs="Times New Roman"/>
                <w:sz w:val="18"/>
                <w:szCs w:val="18"/>
              </w:rPr>
              <w:t xml:space="preserve"> </w:t>
            </w:r>
            <w:proofErr w:type="spellStart"/>
            <w:r w:rsidRPr="00D97AD4">
              <w:rPr>
                <w:rFonts w:ascii="Times New Roman" w:hAnsi="Times New Roman" w:cs="Times New Roman"/>
                <w:sz w:val="18"/>
                <w:szCs w:val="18"/>
              </w:rPr>
              <w:t>sebacate</w:t>
            </w:r>
            <w:proofErr w:type="spellEnd"/>
          </w:p>
        </w:tc>
        <w:tc>
          <w:tcPr>
            <w:tcW w:w="1762" w:type="pct"/>
          </w:tcPr>
          <w:p w14:paraId="46F7495D" w14:textId="77777777" w:rsidR="003E1867" w:rsidRPr="00D97AD4" w:rsidRDefault="003E1867" w:rsidP="00D97AD4">
            <w:pPr>
              <w:spacing w:after="0" w:line="240" w:lineRule="auto"/>
              <w:jc w:val="both"/>
              <w:rPr>
                <w:rFonts w:ascii="Times New Roman" w:hAnsi="Times New Roman" w:cs="Times New Roman"/>
                <w:sz w:val="18"/>
                <w:szCs w:val="18"/>
              </w:rPr>
            </w:pPr>
          </w:p>
        </w:tc>
      </w:tr>
      <w:tr w:rsidR="003E1867" w:rsidRPr="00D97AD4" w14:paraId="0F676461" w14:textId="77777777" w:rsidTr="00FB1A26">
        <w:trPr>
          <w:trHeight w:val="20"/>
        </w:trPr>
        <w:tc>
          <w:tcPr>
            <w:tcW w:w="3238" w:type="pct"/>
          </w:tcPr>
          <w:p w14:paraId="3066A368" w14:textId="77777777" w:rsidR="003E1867" w:rsidRPr="00D97AD4" w:rsidRDefault="00A81A79" w:rsidP="00D97AD4">
            <w:pPr>
              <w:tabs>
                <w:tab w:val="left" w:leader="dot" w:pos="6570"/>
              </w:tabs>
              <w:spacing w:after="0" w:line="240" w:lineRule="auto"/>
              <w:jc w:val="both"/>
              <w:rPr>
                <w:rFonts w:ascii="Times New Roman" w:hAnsi="Times New Roman" w:cs="Times New Roman"/>
                <w:sz w:val="18"/>
                <w:szCs w:val="18"/>
              </w:rPr>
            </w:pPr>
            <w:r w:rsidRPr="00D97AD4">
              <w:rPr>
                <w:rFonts w:ascii="Times New Roman" w:hAnsi="Times New Roman" w:cs="Times New Roman"/>
                <w:sz w:val="18"/>
                <w:szCs w:val="18"/>
              </w:rPr>
              <w:t>Dicyclopentadiene</w:t>
            </w:r>
            <w:r w:rsidR="00836FA7" w:rsidRPr="00D97AD4">
              <w:rPr>
                <w:rFonts w:ascii="Times New Roman" w:hAnsi="Times New Roman" w:cs="Times New Roman"/>
                <w:sz w:val="18"/>
                <w:szCs w:val="18"/>
              </w:rPr>
              <w:tab/>
            </w:r>
          </w:p>
        </w:tc>
        <w:tc>
          <w:tcPr>
            <w:tcW w:w="1762" w:type="pct"/>
          </w:tcPr>
          <w:p w14:paraId="6C979CCD" w14:textId="77777777" w:rsidR="003E1867" w:rsidRPr="00D97AD4" w:rsidRDefault="00A81A79" w:rsidP="00D97AD4">
            <w:pPr>
              <w:spacing w:after="0" w:line="240" w:lineRule="auto"/>
              <w:jc w:val="both"/>
              <w:rPr>
                <w:rFonts w:ascii="Times New Roman" w:hAnsi="Times New Roman" w:cs="Times New Roman"/>
                <w:sz w:val="18"/>
                <w:szCs w:val="18"/>
              </w:rPr>
            </w:pPr>
            <w:r w:rsidRPr="00D97AD4">
              <w:rPr>
                <w:rFonts w:ascii="Times New Roman" w:hAnsi="Times New Roman" w:cs="Times New Roman"/>
                <w:sz w:val="18"/>
                <w:szCs w:val="18"/>
              </w:rPr>
              <w:t>2048</w:t>
            </w:r>
          </w:p>
        </w:tc>
      </w:tr>
      <w:tr w:rsidR="003E1867" w:rsidRPr="00D97AD4" w14:paraId="6185840F" w14:textId="77777777" w:rsidTr="00FB1A26">
        <w:trPr>
          <w:trHeight w:val="20"/>
        </w:trPr>
        <w:tc>
          <w:tcPr>
            <w:tcW w:w="3238" w:type="pct"/>
          </w:tcPr>
          <w:p w14:paraId="0C82931D" w14:textId="77777777" w:rsidR="003E1867" w:rsidRPr="00D97AD4" w:rsidRDefault="00A81A79" w:rsidP="00D97AD4">
            <w:pPr>
              <w:spacing w:after="0" w:line="240" w:lineRule="auto"/>
              <w:jc w:val="both"/>
              <w:rPr>
                <w:rFonts w:ascii="Times New Roman" w:hAnsi="Times New Roman" w:cs="Times New Roman"/>
                <w:sz w:val="18"/>
                <w:szCs w:val="18"/>
              </w:rPr>
            </w:pPr>
            <w:proofErr w:type="spellStart"/>
            <w:r w:rsidRPr="00D97AD4">
              <w:rPr>
                <w:rFonts w:ascii="Times New Roman" w:hAnsi="Times New Roman" w:cs="Times New Roman"/>
                <w:sz w:val="18"/>
                <w:szCs w:val="18"/>
              </w:rPr>
              <w:t>Diethanolamine</w:t>
            </w:r>
            <w:proofErr w:type="spellEnd"/>
          </w:p>
        </w:tc>
        <w:tc>
          <w:tcPr>
            <w:tcW w:w="1762" w:type="pct"/>
          </w:tcPr>
          <w:p w14:paraId="08528A05" w14:textId="77777777" w:rsidR="003E1867" w:rsidRPr="00D97AD4" w:rsidRDefault="003E1867" w:rsidP="00D97AD4">
            <w:pPr>
              <w:spacing w:after="0" w:line="240" w:lineRule="auto"/>
              <w:jc w:val="both"/>
              <w:rPr>
                <w:rFonts w:ascii="Times New Roman" w:hAnsi="Times New Roman" w:cs="Times New Roman"/>
                <w:sz w:val="18"/>
                <w:szCs w:val="18"/>
              </w:rPr>
            </w:pPr>
          </w:p>
        </w:tc>
      </w:tr>
      <w:tr w:rsidR="003E1867" w:rsidRPr="00D97AD4" w14:paraId="34ACAF6E" w14:textId="77777777" w:rsidTr="00FB1A26">
        <w:trPr>
          <w:trHeight w:val="20"/>
        </w:trPr>
        <w:tc>
          <w:tcPr>
            <w:tcW w:w="3238" w:type="pct"/>
          </w:tcPr>
          <w:p w14:paraId="5A280DA9" w14:textId="77777777" w:rsidR="003E1867" w:rsidRPr="00D97AD4" w:rsidRDefault="00A81A79" w:rsidP="00D97AD4">
            <w:pPr>
              <w:spacing w:after="0" w:line="240" w:lineRule="auto"/>
              <w:jc w:val="both"/>
              <w:rPr>
                <w:rFonts w:ascii="Times New Roman" w:hAnsi="Times New Roman" w:cs="Times New Roman"/>
                <w:sz w:val="18"/>
                <w:szCs w:val="18"/>
              </w:rPr>
            </w:pPr>
            <w:r w:rsidRPr="00D97AD4">
              <w:rPr>
                <w:rFonts w:ascii="Times New Roman" w:hAnsi="Times New Roman" w:cs="Times New Roman"/>
                <w:sz w:val="18"/>
                <w:szCs w:val="18"/>
              </w:rPr>
              <w:t>Diethylene glycol</w:t>
            </w:r>
          </w:p>
        </w:tc>
        <w:tc>
          <w:tcPr>
            <w:tcW w:w="1762" w:type="pct"/>
          </w:tcPr>
          <w:p w14:paraId="4DA100E8" w14:textId="77777777" w:rsidR="003E1867" w:rsidRPr="00D97AD4" w:rsidRDefault="003E1867" w:rsidP="00D97AD4">
            <w:pPr>
              <w:spacing w:after="0" w:line="240" w:lineRule="auto"/>
              <w:jc w:val="both"/>
              <w:rPr>
                <w:rFonts w:ascii="Times New Roman" w:hAnsi="Times New Roman" w:cs="Times New Roman"/>
                <w:sz w:val="18"/>
                <w:szCs w:val="18"/>
              </w:rPr>
            </w:pPr>
          </w:p>
        </w:tc>
      </w:tr>
      <w:tr w:rsidR="003E1867" w:rsidRPr="00D97AD4" w14:paraId="7A7DE90B" w14:textId="77777777" w:rsidTr="00FB1A26">
        <w:trPr>
          <w:trHeight w:val="20"/>
        </w:trPr>
        <w:tc>
          <w:tcPr>
            <w:tcW w:w="3238" w:type="pct"/>
          </w:tcPr>
          <w:p w14:paraId="5FD2DF0F" w14:textId="77777777" w:rsidR="003E1867" w:rsidRPr="00D97AD4" w:rsidRDefault="00A81A79" w:rsidP="00D97AD4">
            <w:pPr>
              <w:spacing w:after="0" w:line="240" w:lineRule="auto"/>
              <w:jc w:val="both"/>
              <w:rPr>
                <w:rFonts w:ascii="Times New Roman" w:hAnsi="Times New Roman" w:cs="Times New Roman"/>
                <w:sz w:val="18"/>
                <w:szCs w:val="18"/>
              </w:rPr>
            </w:pPr>
            <w:r w:rsidRPr="00D97AD4">
              <w:rPr>
                <w:rFonts w:ascii="Times New Roman" w:hAnsi="Times New Roman" w:cs="Times New Roman"/>
                <w:sz w:val="18"/>
                <w:szCs w:val="18"/>
              </w:rPr>
              <w:t>Diethylene glycol diethyl ether</w:t>
            </w:r>
          </w:p>
        </w:tc>
        <w:tc>
          <w:tcPr>
            <w:tcW w:w="1762" w:type="pct"/>
          </w:tcPr>
          <w:p w14:paraId="37C422F5" w14:textId="77777777" w:rsidR="003E1867" w:rsidRPr="00D97AD4" w:rsidRDefault="003E1867" w:rsidP="00D97AD4">
            <w:pPr>
              <w:spacing w:after="0" w:line="240" w:lineRule="auto"/>
              <w:jc w:val="both"/>
              <w:rPr>
                <w:rFonts w:ascii="Times New Roman" w:hAnsi="Times New Roman" w:cs="Times New Roman"/>
                <w:sz w:val="18"/>
                <w:szCs w:val="18"/>
              </w:rPr>
            </w:pPr>
          </w:p>
        </w:tc>
      </w:tr>
      <w:tr w:rsidR="003E1867" w:rsidRPr="00D97AD4" w14:paraId="7B01CCB1" w14:textId="77777777" w:rsidTr="00FB1A26">
        <w:trPr>
          <w:trHeight w:val="20"/>
        </w:trPr>
        <w:tc>
          <w:tcPr>
            <w:tcW w:w="3238" w:type="pct"/>
          </w:tcPr>
          <w:p w14:paraId="4B62353E" w14:textId="77777777" w:rsidR="003E1867" w:rsidRPr="00D97AD4" w:rsidRDefault="00A81A79" w:rsidP="00D97AD4">
            <w:pPr>
              <w:spacing w:after="0" w:line="240" w:lineRule="auto"/>
              <w:jc w:val="both"/>
              <w:rPr>
                <w:rFonts w:ascii="Times New Roman" w:hAnsi="Times New Roman" w:cs="Times New Roman"/>
                <w:sz w:val="18"/>
                <w:szCs w:val="18"/>
              </w:rPr>
            </w:pPr>
            <w:r w:rsidRPr="00D97AD4">
              <w:rPr>
                <w:rFonts w:ascii="Times New Roman" w:hAnsi="Times New Roman" w:cs="Times New Roman"/>
                <w:sz w:val="18"/>
                <w:szCs w:val="18"/>
              </w:rPr>
              <w:t>Diethylene glycol butyl ether</w:t>
            </w:r>
          </w:p>
        </w:tc>
        <w:tc>
          <w:tcPr>
            <w:tcW w:w="1762" w:type="pct"/>
          </w:tcPr>
          <w:p w14:paraId="11A17B3F" w14:textId="77777777" w:rsidR="003E1867" w:rsidRPr="00D97AD4" w:rsidRDefault="003E1867" w:rsidP="00D97AD4">
            <w:pPr>
              <w:spacing w:after="0" w:line="240" w:lineRule="auto"/>
              <w:jc w:val="both"/>
              <w:rPr>
                <w:rFonts w:ascii="Times New Roman" w:hAnsi="Times New Roman" w:cs="Times New Roman"/>
                <w:sz w:val="18"/>
                <w:szCs w:val="18"/>
              </w:rPr>
            </w:pPr>
          </w:p>
        </w:tc>
      </w:tr>
      <w:tr w:rsidR="003E1867" w:rsidRPr="00D97AD4" w14:paraId="1679023E" w14:textId="77777777" w:rsidTr="00FB1A26">
        <w:trPr>
          <w:trHeight w:val="20"/>
        </w:trPr>
        <w:tc>
          <w:tcPr>
            <w:tcW w:w="3238" w:type="pct"/>
          </w:tcPr>
          <w:p w14:paraId="0F1693F8" w14:textId="77777777" w:rsidR="003E1867" w:rsidRPr="00D97AD4" w:rsidRDefault="00A81A79" w:rsidP="00D97AD4">
            <w:pPr>
              <w:spacing w:after="0" w:line="240" w:lineRule="auto"/>
              <w:jc w:val="both"/>
              <w:rPr>
                <w:rFonts w:ascii="Times New Roman" w:hAnsi="Times New Roman" w:cs="Times New Roman"/>
                <w:sz w:val="18"/>
                <w:szCs w:val="18"/>
              </w:rPr>
            </w:pPr>
            <w:r w:rsidRPr="00D97AD4">
              <w:rPr>
                <w:rFonts w:ascii="Times New Roman" w:hAnsi="Times New Roman" w:cs="Times New Roman"/>
                <w:sz w:val="18"/>
                <w:szCs w:val="18"/>
              </w:rPr>
              <w:t>Diethylene glycol ethyl ether</w:t>
            </w:r>
          </w:p>
        </w:tc>
        <w:tc>
          <w:tcPr>
            <w:tcW w:w="1762" w:type="pct"/>
          </w:tcPr>
          <w:p w14:paraId="703759B2" w14:textId="77777777" w:rsidR="003E1867" w:rsidRPr="00D97AD4" w:rsidRDefault="003E1867" w:rsidP="00D97AD4">
            <w:pPr>
              <w:spacing w:after="0" w:line="240" w:lineRule="auto"/>
              <w:jc w:val="both"/>
              <w:rPr>
                <w:rFonts w:ascii="Times New Roman" w:hAnsi="Times New Roman" w:cs="Times New Roman"/>
                <w:sz w:val="18"/>
                <w:szCs w:val="18"/>
              </w:rPr>
            </w:pPr>
          </w:p>
        </w:tc>
      </w:tr>
      <w:tr w:rsidR="003E1867" w:rsidRPr="00D97AD4" w14:paraId="527745F3" w14:textId="77777777" w:rsidTr="00FB1A26">
        <w:trPr>
          <w:trHeight w:val="20"/>
        </w:trPr>
        <w:tc>
          <w:tcPr>
            <w:tcW w:w="3238" w:type="pct"/>
          </w:tcPr>
          <w:p w14:paraId="3B57D2AD" w14:textId="77777777" w:rsidR="003E1867" w:rsidRPr="00D97AD4" w:rsidRDefault="00A81A79" w:rsidP="00D97AD4">
            <w:pPr>
              <w:spacing w:after="0" w:line="240" w:lineRule="auto"/>
              <w:jc w:val="both"/>
              <w:rPr>
                <w:rFonts w:ascii="Times New Roman" w:hAnsi="Times New Roman" w:cs="Times New Roman"/>
                <w:sz w:val="18"/>
                <w:szCs w:val="18"/>
              </w:rPr>
            </w:pPr>
            <w:proofErr w:type="spellStart"/>
            <w:r w:rsidRPr="00D97AD4">
              <w:rPr>
                <w:rFonts w:ascii="Times New Roman" w:hAnsi="Times New Roman" w:cs="Times New Roman"/>
                <w:sz w:val="18"/>
                <w:szCs w:val="18"/>
              </w:rPr>
              <w:t>Diethylenetriamine</w:t>
            </w:r>
            <w:proofErr w:type="spellEnd"/>
            <w:r w:rsidRPr="00D97AD4">
              <w:rPr>
                <w:rFonts w:ascii="Times New Roman" w:hAnsi="Times New Roman" w:cs="Times New Roman"/>
                <w:sz w:val="18"/>
                <w:szCs w:val="18"/>
              </w:rPr>
              <w:t xml:space="preserve"> </w:t>
            </w:r>
            <w:proofErr w:type="spellStart"/>
            <w:r w:rsidRPr="00D97AD4">
              <w:rPr>
                <w:rFonts w:ascii="Times New Roman" w:hAnsi="Times New Roman" w:cs="Times New Roman"/>
                <w:sz w:val="18"/>
                <w:szCs w:val="18"/>
              </w:rPr>
              <w:t>pentaacetic</w:t>
            </w:r>
            <w:proofErr w:type="spellEnd"/>
            <w:r w:rsidRPr="00D97AD4">
              <w:rPr>
                <w:rFonts w:ascii="Times New Roman" w:hAnsi="Times New Roman" w:cs="Times New Roman"/>
                <w:sz w:val="18"/>
                <w:szCs w:val="18"/>
              </w:rPr>
              <w:t xml:space="preserve"> acid, </w:t>
            </w:r>
            <w:proofErr w:type="spellStart"/>
            <w:r w:rsidRPr="00D97AD4">
              <w:rPr>
                <w:rFonts w:ascii="Times New Roman" w:hAnsi="Times New Roman" w:cs="Times New Roman"/>
                <w:sz w:val="18"/>
                <w:szCs w:val="18"/>
              </w:rPr>
              <w:t>pentasodium</w:t>
            </w:r>
            <w:proofErr w:type="spellEnd"/>
            <w:r w:rsidRPr="00D97AD4">
              <w:rPr>
                <w:rFonts w:ascii="Times New Roman" w:hAnsi="Times New Roman" w:cs="Times New Roman"/>
                <w:sz w:val="18"/>
                <w:szCs w:val="18"/>
              </w:rPr>
              <w:t xml:space="preserve"> salt solution</w:t>
            </w:r>
          </w:p>
        </w:tc>
        <w:tc>
          <w:tcPr>
            <w:tcW w:w="1762" w:type="pct"/>
          </w:tcPr>
          <w:p w14:paraId="3339FBA2" w14:textId="77777777" w:rsidR="003E1867" w:rsidRPr="00D97AD4" w:rsidRDefault="003E1867" w:rsidP="00D97AD4">
            <w:pPr>
              <w:spacing w:after="0" w:line="240" w:lineRule="auto"/>
              <w:jc w:val="both"/>
              <w:rPr>
                <w:rFonts w:ascii="Times New Roman" w:hAnsi="Times New Roman" w:cs="Times New Roman"/>
                <w:sz w:val="18"/>
                <w:szCs w:val="18"/>
              </w:rPr>
            </w:pPr>
          </w:p>
        </w:tc>
      </w:tr>
      <w:tr w:rsidR="003E1867" w:rsidRPr="00D97AD4" w14:paraId="76E657B2" w14:textId="77777777" w:rsidTr="00FB1A26">
        <w:trPr>
          <w:trHeight w:val="20"/>
        </w:trPr>
        <w:tc>
          <w:tcPr>
            <w:tcW w:w="3238" w:type="pct"/>
          </w:tcPr>
          <w:p w14:paraId="44C35BC9" w14:textId="77777777" w:rsidR="003E1867" w:rsidRPr="00D97AD4" w:rsidRDefault="00A81A79" w:rsidP="00D97AD4">
            <w:pPr>
              <w:tabs>
                <w:tab w:val="left" w:leader="dot" w:pos="6570"/>
              </w:tabs>
              <w:spacing w:after="0" w:line="240" w:lineRule="auto"/>
              <w:jc w:val="both"/>
              <w:rPr>
                <w:rFonts w:ascii="Times New Roman" w:hAnsi="Times New Roman" w:cs="Times New Roman"/>
                <w:sz w:val="18"/>
                <w:szCs w:val="18"/>
              </w:rPr>
            </w:pPr>
            <w:r w:rsidRPr="00D97AD4">
              <w:rPr>
                <w:rFonts w:ascii="Times New Roman" w:hAnsi="Times New Roman" w:cs="Times New Roman"/>
                <w:sz w:val="18"/>
                <w:szCs w:val="18"/>
              </w:rPr>
              <w:t>Diethyl ether</w:t>
            </w:r>
            <w:r w:rsidR="00836FA7" w:rsidRPr="00D97AD4">
              <w:rPr>
                <w:rFonts w:ascii="Times New Roman" w:hAnsi="Times New Roman" w:cs="Times New Roman"/>
                <w:sz w:val="18"/>
                <w:szCs w:val="18"/>
              </w:rPr>
              <w:tab/>
            </w:r>
          </w:p>
        </w:tc>
        <w:tc>
          <w:tcPr>
            <w:tcW w:w="1762" w:type="pct"/>
          </w:tcPr>
          <w:p w14:paraId="15A50610" w14:textId="77777777" w:rsidR="003E1867" w:rsidRPr="00D97AD4" w:rsidRDefault="00A81A79" w:rsidP="00D97AD4">
            <w:pPr>
              <w:spacing w:after="0" w:line="240" w:lineRule="auto"/>
              <w:jc w:val="both"/>
              <w:rPr>
                <w:rFonts w:ascii="Times New Roman" w:hAnsi="Times New Roman" w:cs="Times New Roman"/>
                <w:sz w:val="18"/>
                <w:szCs w:val="18"/>
              </w:rPr>
            </w:pPr>
            <w:r w:rsidRPr="00D97AD4">
              <w:rPr>
                <w:rFonts w:ascii="Times New Roman" w:hAnsi="Times New Roman" w:cs="Times New Roman"/>
                <w:sz w:val="18"/>
                <w:szCs w:val="18"/>
              </w:rPr>
              <w:t>1155</w:t>
            </w:r>
          </w:p>
        </w:tc>
      </w:tr>
      <w:tr w:rsidR="003E1867" w:rsidRPr="00D97AD4" w14:paraId="1CA7EC66" w14:textId="77777777" w:rsidTr="00FB1A26">
        <w:trPr>
          <w:trHeight w:val="20"/>
        </w:trPr>
        <w:tc>
          <w:tcPr>
            <w:tcW w:w="3238" w:type="pct"/>
          </w:tcPr>
          <w:p w14:paraId="7DBF373B" w14:textId="77777777" w:rsidR="003E1867" w:rsidRPr="00D97AD4" w:rsidRDefault="00A81A79" w:rsidP="00D97AD4">
            <w:pPr>
              <w:tabs>
                <w:tab w:val="left" w:leader="dot" w:pos="6570"/>
              </w:tabs>
              <w:spacing w:after="0" w:line="240" w:lineRule="auto"/>
              <w:jc w:val="both"/>
              <w:rPr>
                <w:rFonts w:ascii="Times New Roman" w:hAnsi="Times New Roman" w:cs="Times New Roman"/>
                <w:sz w:val="18"/>
                <w:szCs w:val="18"/>
              </w:rPr>
            </w:pPr>
            <w:r w:rsidRPr="00D97AD4">
              <w:rPr>
                <w:rFonts w:ascii="Times New Roman" w:hAnsi="Times New Roman" w:cs="Times New Roman"/>
                <w:sz w:val="18"/>
                <w:szCs w:val="18"/>
              </w:rPr>
              <w:t>Diethyl ketone</w:t>
            </w:r>
            <w:r w:rsidR="00836FA7" w:rsidRPr="00D97AD4">
              <w:rPr>
                <w:rFonts w:ascii="Times New Roman" w:hAnsi="Times New Roman" w:cs="Times New Roman"/>
                <w:sz w:val="18"/>
                <w:szCs w:val="18"/>
              </w:rPr>
              <w:tab/>
            </w:r>
          </w:p>
        </w:tc>
        <w:tc>
          <w:tcPr>
            <w:tcW w:w="1762" w:type="pct"/>
          </w:tcPr>
          <w:p w14:paraId="2BB6BE1B" w14:textId="77777777" w:rsidR="003E1867" w:rsidRPr="00D97AD4" w:rsidRDefault="00A81A79" w:rsidP="00D97AD4">
            <w:pPr>
              <w:spacing w:after="0" w:line="240" w:lineRule="auto"/>
              <w:jc w:val="both"/>
              <w:rPr>
                <w:rFonts w:ascii="Times New Roman" w:hAnsi="Times New Roman" w:cs="Times New Roman"/>
                <w:sz w:val="18"/>
                <w:szCs w:val="18"/>
              </w:rPr>
            </w:pPr>
            <w:r w:rsidRPr="00D97AD4">
              <w:rPr>
                <w:rFonts w:ascii="Times New Roman" w:hAnsi="Times New Roman" w:cs="Times New Roman"/>
                <w:sz w:val="18"/>
                <w:szCs w:val="18"/>
              </w:rPr>
              <w:t>1156</w:t>
            </w:r>
          </w:p>
        </w:tc>
      </w:tr>
      <w:tr w:rsidR="003E1867" w:rsidRPr="00D97AD4" w14:paraId="385BA7F2" w14:textId="77777777" w:rsidTr="00FB1A26">
        <w:trPr>
          <w:trHeight w:val="20"/>
        </w:trPr>
        <w:tc>
          <w:tcPr>
            <w:tcW w:w="3238" w:type="pct"/>
          </w:tcPr>
          <w:p w14:paraId="7124CFAE" w14:textId="77777777" w:rsidR="003E1867" w:rsidRPr="00D97AD4" w:rsidRDefault="00A81A79" w:rsidP="00D97AD4">
            <w:pPr>
              <w:spacing w:after="0" w:line="240" w:lineRule="auto"/>
              <w:jc w:val="both"/>
              <w:rPr>
                <w:rFonts w:ascii="Times New Roman" w:hAnsi="Times New Roman" w:cs="Times New Roman"/>
                <w:sz w:val="18"/>
                <w:szCs w:val="18"/>
              </w:rPr>
            </w:pPr>
            <w:proofErr w:type="spellStart"/>
            <w:r w:rsidRPr="00D97AD4">
              <w:rPr>
                <w:rFonts w:ascii="Times New Roman" w:hAnsi="Times New Roman" w:cs="Times New Roman"/>
                <w:sz w:val="18"/>
                <w:szCs w:val="18"/>
              </w:rPr>
              <w:t>Diheptyl</w:t>
            </w:r>
            <w:proofErr w:type="spellEnd"/>
            <w:r w:rsidRPr="00D97AD4">
              <w:rPr>
                <w:rFonts w:ascii="Times New Roman" w:hAnsi="Times New Roman" w:cs="Times New Roman"/>
                <w:sz w:val="18"/>
                <w:szCs w:val="18"/>
              </w:rPr>
              <w:t xml:space="preserve"> phthalate</w:t>
            </w:r>
          </w:p>
        </w:tc>
        <w:tc>
          <w:tcPr>
            <w:tcW w:w="1762" w:type="pct"/>
          </w:tcPr>
          <w:p w14:paraId="2C40431E" w14:textId="77777777" w:rsidR="003E1867" w:rsidRPr="00D97AD4" w:rsidRDefault="003E1867" w:rsidP="00D97AD4">
            <w:pPr>
              <w:spacing w:after="0" w:line="240" w:lineRule="auto"/>
              <w:jc w:val="both"/>
              <w:rPr>
                <w:rFonts w:ascii="Times New Roman" w:hAnsi="Times New Roman" w:cs="Times New Roman"/>
                <w:sz w:val="18"/>
                <w:szCs w:val="18"/>
              </w:rPr>
            </w:pPr>
          </w:p>
        </w:tc>
      </w:tr>
      <w:tr w:rsidR="003E1867" w:rsidRPr="00D97AD4" w14:paraId="6F09BD34" w14:textId="77777777" w:rsidTr="00FB1A26">
        <w:trPr>
          <w:trHeight w:val="20"/>
        </w:trPr>
        <w:tc>
          <w:tcPr>
            <w:tcW w:w="3238" w:type="pct"/>
          </w:tcPr>
          <w:p w14:paraId="2F46C4C9" w14:textId="77777777" w:rsidR="003E1867" w:rsidRPr="00D97AD4" w:rsidRDefault="00A81A79" w:rsidP="00D97AD4">
            <w:pPr>
              <w:spacing w:after="0" w:line="240" w:lineRule="auto"/>
              <w:jc w:val="both"/>
              <w:rPr>
                <w:rFonts w:ascii="Times New Roman" w:hAnsi="Times New Roman" w:cs="Times New Roman"/>
                <w:sz w:val="18"/>
                <w:szCs w:val="18"/>
              </w:rPr>
            </w:pPr>
            <w:proofErr w:type="spellStart"/>
            <w:r w:rsidRPr="00D97AD4">
              <w:rPr>
                <w:rFonts w:ascii="Times New Roman" w:hAnsi="Times New Roman" w:cs="Times New Roman"/>
                <w:sz w:val="18"/>
                <w:szCs w:val="18"/>
              </w:rPr>
              <w:t>Dihexyl</w:t>
            </w:r>
            <w:proofErr w:type="spellEnd"/>
            <w:r w:rsidRPr="00D97AD4">
              <w:rPr>
                <w:rFonts w:ascii="Times New Roman" w:hAnsi="Times New Roman" w:cs="Times New Roman"/>
                <w:sz w:val="18"/>
                <w:szCs w:val="18"/>
              </w:rPr>
              <w:t xml:space="preserve"> phthalate</w:t>
            </w:r>
          </w:p>
        </w:tc>
        <w:tc>
          <w:tcPr>
            <w:tcW w:w="1762" w:type="pct"/>
          </w:tcPr>
          <w:p w14:paraId="48F80CA4" w14:textId="77777777" w:rsidR="003E1867" w:rsidRPr="00D97AD4" w:rsidRDefault="003E1867" w:rsidP="00D97AD4">
            <w:pPr>
              <w:spacing w:after="0" w:line="240" w:lineRule="auto"/>
              <w:jc w:val="both"/>
              <w:rPr>
                <w:rFonts w:ascii="Times New Roman" w:hAnsi="Times New Roman" w:cs="Times New Roman"/>
                <w:sz w:val="18"/>
                <w:szCs w:val="18"/>
              </w:rPr>
            </w:pPr>
          </w:p>
        </w:tc>
      </w:tr>
      <w:tr w:rsidR="003E1867" w:rsidRPr="00D97AD4" w14:paraId="14569183" w14:textId="77777777" w:rsidTr="00FB1A26">
        <w:trPr>
          <w:trHeight w:val="20"/>
        </w:trPr>
        <w:tc>
          <w:tcPr>
            <w:tcW w:w="3238" w:type="pct"/>
          </w:tcPr>
          <w:p w14:paraId="63AC549F" w14:textId="77777777" w:rsidR="003E1867" w:rsidRPr="00D97AD4" w:rsidRDefault="00A81A79" w:rsidP="00D97AD4">
            <w:pPr>
              <w:spacing w:after="0" w:line="240" w:lineRule="auto"/>
              <w:jc w:val="both"/>
              <w:rPr>
                <w:rFonts w:ascii="Times New Roman" w:hAnsi="Times New Roman" w:cs="Times New Roman"/>
                <w:sz w:val="18"/>
                <w:szCs w:val="18"/>
              </w:rPr>
            </w:pPr>
            <w:proofErr w:type="spellStart"/>
            <w:r w:rsidRPr="00D97AD4">
              <w:rPr>
                <w:rFonts w:ascii="Times New Roman" w:hAnsi="Times New Roman" w:cs="Times New Roman"/>
                <w:sz w:val="18"/>
                <w:szCs w:val="18"/>
              </w:rPr>
              <w:t>Diisooctyl</w:t>
            </w:r>
            <w:proofErr w:type="spellEnd"/>
            <w:r w:rsidRPr="00D97AD4">
              <w:rPr>
                <w:rFonts w:ascii="Times New Roman" w:hAnsi="Times New Roman" w:cs="Times New Roman"/>
                <w:sz w:val="18"/>
                <w:szCs w:val="18"/>
              </w:rPr>
              <w:t xml:space="preserve"> phthalate</w:t>
            </w:r>
          </w:p>
        </w:tc>
        <w:tc>
          <w:tcPr>
            <w:tcW w:w="1762" w:type="pct"/>
          </w:tcPr>
          <w:p w14:paraId="653744C8" w14:textId="77777777" w:rsidR="003E1867" w:rsidRPr="00D97AD4" w:rsidRDefault="003E1867" w:rsidP="00D97AD4">
            <w:pPr>
              <w:spacing w:after="0" w:line="240" w:lineRule="auto"/>
              <w:jc w:val="both"/>
              <w:rPr>
                <w:rFonts w:ascii="Times New Roman" w:hAnsi="Times New Roman" w:cs="Times New Roman"/>
                <w:sz w:val="18"/>
                <w:szCs w:val="18"/>
              </w:rPr>
            </w:pPr>
          </w:p>
        </w:tc>
      </w:tr>
      <w:tr w:rsidR="003E1867" w:rsidRPr="00D97AD4" w14:paraId="087021E4" w14:textId="77777777" w:rsidTr="00FB1A26">
        <w:trPr>
          <w:trHeight w:val="20"/>
        </w:trPr>
        <w:tc>
          <w:tcPr>
            <w:tcW w:w="3238" w:type="pct"/>
          </w:tcPr>
          <w:p w14:paraId="581914CC" w14:textId="77777777" w:rsidR="003E1867" w:rsidRPr="00D97AD4" w:rsidRDefault="00A81A79" w:rsidP="00D97AD4">
            <w:pPr>
              <w:spacing w:after="0" w:line="240" w:lineRule="auto"/>
              <w:jc w:val="both"/>
              <w:rPr>
                <w:rFonts w:ascii="Times New Roman" w:hAnsi="Times New Roman" w:cs="Times New Roman"/>
                <w:sz w:val="18"/>
                <w:szCs w:val="18"/>
              </w:rPr>
            </w:pPr>
            <w:r w:rsidRPr="00D97AD4">
              <w:rPr>
                <w:rFonts w:ascii="Times New Roman" w:hAnsi="Times New Roman" w:cs="Times New Roman"/>
                <w:sz w:val="18"/>
                <w:szCs w:val="18"/>
              </w:rPr>
              <w:t>Dioctyl phthalate</w:t>
            </w:r>
          </w:p>
        </w:tc>
        <w:tc>
          <w:tcPr>
            <w:tcW w:w="1762" w:type="pct"/>
          </w:tcPr>
          <w:p w14:paraId="553FB784" w14:textId="77777777" w:rsidR="003E1867" w:rsidRPr="00D97AD4" w:rsidRDefault="003E1867" w:rsidP="00D97AD4">
            <w:pPr>
              <w:spacing w:after="0" w:line="240" w:lineRule="auto"/>
              <w:jc w:val="both"/>
              <w:rPr>
                <w:rFonts w:ascii="Times New Roman" w:hAnsi="Times New Roman" w:cs="Times New Roman"/>
                <w:sz w:val="18"/>
                <w:szCs w:val="18"/>
              </w:rPr>
            </w:pPr>
          </w:p>
        </w:tc>
      </w:tr>
      <w:tr w:rsidR="003E1867" w:rsidRPr="00D97AD4" w14:paraId="3672B15B" w14:textId="77777777" w:rsidTr="00FB1A26">
        <w:trPr>
          <w:trHeight w:val="20"/>
        </w:trPr>
        <w:tc>
          <w:tcPr>
            <w:tcW w:w="3238" w:type="pct"/>
          </w:tcPr>
          <w:p w14:paraId="50D0E0A0" w14:textId="77777777" w:rsidR="003E1867" w:rsidRPr="00D97AD4" w:rsidRDefault="00A81A79" w:rsidP="00D97AD4">
            <w:pPr>
              <w:spacing w:after="0" w:line="240" w:lineRule="auto"/>
              <w:jc w:val="both"/>
              <w:rPr>
                <w:rFonts w:ascii="Times New Roman" w:hAnsi="Times New Roman" w:cs="Times New Roman"/>
                <w:sz w:val="18"/>
                <w:szCs w:val="18"/>
              </w:rPr>
            </w:pPr>
            <w:proofErr w:type="spellStart"/>
            <w:r w:rsidRPr="00D97AD4">
              <w:rPr>
                <w:rFonts w:ascii="Times New Roman" w:hAnsi="Times New Roman" w:cs="Times New Roman"/>
                <w:sz w:val="18"/>
                <w:szCs w:val="18"/>
              </w:rPr>
              <w:t>Dipropylene</w:t>
            </w:r>
            <w:proofErr w:type="spellEnd"/>
            <w:r w:rsidRPr="00D97AD4">
              <w:rPr>
                <w:rFonts w:ascii="Times New Roman" w:hAnsi="Times New Roman" w:cs="Times New Roman"/>
                <w:sz w:val="18"/>
                <w:szCs w:val="18"/>
              </w:rPr>
              <w:t xml:space="preserve"> glycol</w:t>
            </w:r>
          </w:p>
        </w:tc>
        <w:tc>
          <w:tcPr>
            <w:tcW w:w="1762" w:type="pct"/>
          </w:tcPr>
          <w:p w14:paraId="784627D3" w14:textId="77777777" w:rsidR="003E1867" w:rsidRPr="00D97AD4" w:rsidRDefault="003E1867" w:rsidP="00D97AD4">
            <w:pPr>
              <w:spacing w:after="0" w:line="240" w:lineRule="auto"/>
              <w:jc w:val="both"/>
              <w:rPr>
                <w:rFonts w:ascii="Times New Roman" w:hAnsi="Times New Roman" w:cs="Times New Roman"/>
                <w:sz w:val="18"/>
                <w:szCs w:val="18"/>
              </w:rPr>
            </w:pPr>
          </w:p>
        </w:tc>
      </w:tr>
      <w:tr w:rsidR="003E1867" w:rsidRPr="00D97AD4" w14:paraId="0124D294" w14:textId="77777777" w:rsidTr="00FB1A26">
        <w:trPr>
          <w:trHeight w:val="20"/>
        </w:trPr>
        <w:tc>
          <w:tcPr>
            <w:tcW w:w="3238" w:type="pct"/>
          </w:tcPr>
          <w:p w14:paraId="690AB285" w14:textId="77777777" w:rsidR="003E1867" w:rsidRPr="00D97AD4" w:rsidRDefault="00A81A79" w:rsidP="00D97AD4">
            <w:pPr>
              <w:spacing w:after="0" w:line="240" w:lineRule="auto"/>
              <w:jc w:val="both"/>
              <w:rPr>
                <w:rFonts w:ascii="Times New Roman" w:hAnsi="Times New Roman" w:cs="Times New Roman"/>
                <w:sz w:val="18"/>
                <w:szCs w:val="18"/>
              </w:rPr>
            </w:pPr>
            <w:r w:rsidRPr="00D97AD4">
              <w:rPr>
                <w:rFonts w:ascii="Times New Roman" w:hAnsi="Times New Roman" w:cs="Times New Roman"/>
                <w:sz w:val="18"/>
                <w:szCs w:val="18"/>
              </w:rPr>
              <w:t>Dodecyl methacrylate</w:t>
            </w:r>
          </w:p>
        </w:tc>
        <w:tc>
          <w:tcPr>
            <w:tcW w:w="1762" w:type="pct"/>
          </w:tcPr>
          <w:p w14:paraId="5A6F7693" w14:textId="77777777" w:rsidR="003E1867" w:rsidRPr="00D97AD4" w:rsidRDefault="003E1867" w:rsidP="00D97AD4">
            <w:pPr>
              <w:spacing w:after="0" w:line="240" w:lineRule="auto"/>
              <w:jc w:val="both"/>
              <w:rPr>
                <w:rFonts w:ascii="Times New Roman" w:hAnsi="Times New Roman" w:cs="Times New Roman"/>
                <w:sz w:val="18"/>
                <w:szCs w:val="18"/>
              </w:rPr>
            </w:pPr>
          </w:p>
        </w:tc>
      </w:tr>
      <w:tr w:rsidR="003E1867" w:rsidRPr="00D97AD4" w14:paraId="6C5047BC" w14:textId="77777777" w:rsidTr="00FB1A26">
        <w:trPr>
          <w:trHeight w:val="20"/>
        </w:trPr>
        <w:tc>
          <w:tcPr>
            <w:tcW w:w="3238" w:type="pct"/>
          </w:tcPr>
          <w:p w14:paraId="7CAF1DD3" w14:textId="77777777" w:rsidR="003E1867" w:rsidRPr="00D97AD4" w:rsidRDefault="00A81A79" w:rsidP="00D97AD4">
            <w:pPr>
              <w:spacing w:after="0" w:line="240" w:lineRule="auto"/>
              <w:jc w:val="both"/>
              <w:rPr>
                <w:rFonts w:ascii="Times New Roman" w:hAnsi="Times New Roman" w:cs="Times New Roman"/>
                <w:sz w:val="18"/>
                <w:szCs w:val="18"/>
              </w:rPr>
            </w:pPr>
            <w:r w:rsidRPr="00D97AD4">
              <w:rPr>
                <w:rFonts w:ascii="Times New Roman" w:hAnsi="Times New Roman" w:cs="Times New Roman"/>
                <w:sz w:val="18"/>
                <w:szCs w:val="18"/>
              </w:rPr>
              <w:t>Dodecyl/</w:t>
            </w:r>
            <w:proofErr w:type="spellStart"/>
            <w:r w:rsidRPr="00D97AD4">
              <w:rPr>
                <w:rFonts w:ascii="Times New Roman" w:hAnsi="Times New Roman" w:cs="Times New Roman"/>
                <w:sz w:val="18"/>
                <w:szCs w:val="18"/>
              </w:rPr>
              <w:t>Pentadecyl</w:t>
            </w:r>
            <w:proofErr w:type="spellEnd"/>
            <w:r w:rsidRPr="00D97AD4">
              <w:rPr>
                <w:rFonts w:ascii="Times New Roman" w:hAnsi="Times New Roman" w:cs="Times New Roman"/>
                <w:sz w:val="18"/>
                <w:szCs w:val="18"/>
              </w:rPr>
              <w:t xml:space="preserve"> methacrylate mixture</w:t>
            </w:r>
          </w:p>
        </w:tc>
        <w:tc>
          <w:tcPr>
            <w:tcW w:w="1762" w:type="pct"/>
          </w:tcPr>
          <w:p w14:paraId="65183258" w14:textId="77777777" w:rsidR="003E1867" w:rsidRPr="00D97AD4" w:rsidRDefault="003E1867" w:rsidP="00D97AD4">
            <w:pPr>
              <w:spacing w:after="0" w:line="240" w:lineRule="auto"/>
              <w:jc w:val="both"/>
              <w:rPr>
                <w:rFonts w:ascii="Times New Roman" w:hAnsi="Times New Roman" w:cs="Times New Roman"/>
                <w:sz w:val="18"/>
                <w:szCs w:val="18"/>
              </w:rPr>
            </w:pPr>
          </w:p>
        </w:tc>
      </w:tr>
      <w:tr w:rsidR="003E1867" w:rsidRPr="00D97AD4" w14:paraId="71204C94" w14:textId="77777777" w:rsidTr="00FB1A26">
        <w:trPr>
          <w:trHeight w:val="20"/>
        </w:trPr>
        <w:tc>
          <w:tcPr>
            <w:tcW w:w="3238" w:type="pct"/>
          </w:tcPr>
          <w:p w14:paraId="5EDCFB78" w14:textId="77777777" w:rsidR="003E1867" w:rsidRPr="00D97AD4" w:rsidRDefault="00A81A79" w:rsidP="00D97AD4">
            <w:pPr>
              <w:tabs>
                <w:tab w:val="left" w:leader="dot" w:pos="6570"/>
              </w:tabs>
              <w:spacing w:after="0" w:line="240" w:lineRule="auto"/>
              <w:jc w:val="both"/>
              <w:rPr>
                <w:rFonts w:ascii="Times New Roman" w:hAnsi="Times New Roman" w:cs="Times New Roman"/>
                <w:sz w:val="18"/>
                <w:szCs w:val="18"/>
              </w:rPr>
            </w:pPr>
            <w:r w:rsidRPr="00D97AD4">
              <w:rPr>
                <w:rFonts w:ascii="Times New Roman" w:hAnsi="Times New Roman" w:cs="Times New Roman"/>
                <w:sz w:val="18"/>
                <w:szCs w:val="18"/>
              </w:rPr>
              <w:t>Ethyl alcohol</w:t>
            </w:r>
            <w:r w:rsidR="00836FA7" w:rsidRPr="00D97AD4">
              <w:rPr>
                <w:rFonts w:ascii="Times New Roman" w:hAnsi="Times New Roman" w:cs="Times New Roman"/>
                <w:sz w:val="18"/>
                <w:szCs w:val="18"/>
              </w:rPr>
              <w:tab/>
            </w:r>
          </w:p>
        </w:tc>
        <w:tc>
          <w:tcPr>
            <w:tcW w:w="1762" w:type="pct"/>
          </w:tcPr>
          <w:p w14:paraId="5EA81451" w14:textId="77777777" w:rsidR="003E1867" w:rsidRPr="00D97AD4" w:rsidRDefault="00A81A79" w:rsidP="00D97AD4">
            <w:pPr>
              <w:spacing w:after="0" w:line="240" w:lineRule="auto"/>
              <w:jc w:val="both"/>
              <w:rPr>
                <w:rFonts w:ascii="Times New Roman" w:hAnsi="Times New Roman" w:cs="Times New Roman"/>
                <w:sz w:val="18"/>
                <w:szCs w:val="18"/>
              </w:rPr>
            </w:pPr>
            <w:r w:rsidRPr="00D97AD4">
              <w:rPr>
                <w:rFonts w:ascii="Times New Roman" w:hAnsi="Times New Roman" w:cs="Times New Roman"/>
                <w:sz w:val="18"/>
                <w:szCs w:val="18"/>
              </w:rPr>
              <w:t>1170</w:t>
            </w:r>
          </w:p>
        </w:tc>
      </w:tr>
      <w:tr w:rsidR="003E1867" w:rsidRPr="00D97AD4" w14:paraId="2BDDD07E" w14:textId="77777777" w:rsidTr="00FB1A26">
        <w:trPr>
          <w:trHeight w:val="20"/>
        </w:trPr>
        <w:tc>
          <w:tcPr>
            <w:tcW w:w="3238" w:type="pct"/>
          </w:tcPr>
          <w:p w14:paraId="7F26ABD8" w14:textId="77777777" w:rsidR="003E1867" w:rsidRPr="00D97AD4" w:rsidRDefault="00A81A79" w:rsidP="00D97AD4">
            <w:pPr>
              <w:spacing w:after="0" w:line="240" w:lineRule="auto"/>
              <w:jc w:val="both"/>
              <w:rPr>
                <w:rFonts w:ascii="Times New Roman" w:hAnsi="Times New Roman" w:cs="Times New Roman"/>
                <w:sz w:val="18"/>
                <w:szCs w:val="18"/>
              </w:rPr>
            </w:pPr>
            <w:r w:rsidRPr="00D97AD4">
              <w:rPr>
                <w:rFonts w:ascii="Times New Roman" w:hAnsi="Times New Roman" w:cs="Times New Roman"/>
                <w:sz w:val="18"/>
                <w:szCs w:val="18"/>
              </w:rPr>
              <w:t>Ethylene carbonate</w:t>
            </w:r>
          </w:p>
        </w:tc>
        <w:tc>
          <w:tcPr>
            <w:tcW w:w="1762" w:type="pct"/>
          </w:tcPr>
          <w:p w14:paraId="099B74D5" w14:textId="77777777" w:rsidR="003E1867" w:rsidRPr="00D97AD4" w:rsidRDefault="003E1867" w:rsidP="00D97AD4">
            <w:pPr>
              <w:spacing w:after="0" w:line="240" w:lineRule="auto"/>
              <w:jc w:val="both"/>
              <w:rPr>
                <w:rFonts w:ascii="Times New Roman" w:hAnsi="Times New Roman" w:cs="Times New Roman"/>
                <w:sz w:val="18"/>
                <w:szCs w:val="18"/>
              </w:rPr>
            </w:pPr>
          </w:p>
        </w:tc>
      </w:tr>
      <w:tr w:rsidR="003E1867" w:rsidRPr="00D97AD4" w14:paraId="287F26DC" w14:textId="77777777" w:rsidTr="00FB1A26">
        <w:trPr>
          <w:trHeight w:val="20"/>
        </w:trPr>
        <w:tc>
          <w:tcPr>
            <w:tcW w:w="3238" w:type="pct"/>
          </w:tcPr>
          <w:p w14:paraId="779445B1" w14:textId="77777777" w:rsidR="003E1867" w:rsidRPr="00D97AD4" w:rsidRDefault="00A81A79" w:rsidP="00D97AD4">
            <w:pPr>
              <w:tabs>
                <w:tab w:val="left" w:leader="dot" w:pos="6570"/>
              </w:tabs>
              <w:spacing w:after="0" w:line="240" w:lineRule="auto"/>
              <w:jc w:val="both"/>
              <w:rPr>
                <w:rFonts w:ascii="Times New Roman" w:hAnsi="Times New Roman" w:cs="Times New Roman"/>
                <w:sz w:val="18"/>
                <w:szCs w:val="18"/>
              </w:rPr>
            </w:pPr>
            <w:r w:rsidRPr="00D97AD4">
              <w:rPr>
                <w:rFonts w:ascii="Times New Roman" w:hAnsi="Times New Roman" w:cs="Times New Roman"/>
                <w:sz w:val="18"/>
                <w:szCs w:val="18"/>
              </w:rPr>
              <w:t>Ethylene glycol butyl ether</w:t>
            </w:r>
            <w:r w:rsidR="00836FA7" w:rsidRPr="00D97AD4">
              <w:rPr>
                <w:rFonts w:ascii="Times New Roman" w:hAnsi="Times New Roman" w:cs="Times New Roman"/>
                <w:sz w:val="18"/>
                <w:szCs w:val="18"/>
              </w:rPr>
              <w:tab/>
            </w:r>
          </w:p>
        </w:tc>
        <w:tc>
          <w:tcPr>
            <w:tcW w:w="1762" w:type="pct"/>
          </w:tcPr>
          <w:p w14:paraId="0E4281ED" w14:textId="77777777" w:rsidR="003E1867" w:rsidRPr="00D97AD4" w:rsidRDefault="00A81A79" w:rsidP="00D97AD4">
            <w:pPr>
              <w:spacing w:after="0" w:line="240" w:lineRule="auto"/>
              <w:jc w:val="both"/>
              <w:rPr>
                <w:rFonts w:ascii="Times New Roman" w:hAnsi="Times New Roman" w:cs="Times New Roman"/>
                <w:sz w:val="18"/>
                <w:szCs w:val="18"/>
              </w:rPr>
            </w:pPr>
            <w:r w:rsidRPr="00D97AD4">
              <w:rPr>
                <w:rFonts w:ascii="Times New Roman" w:hAnsi="Times New Roman" w:cs="Times New Roman"/>
                <w:sz w:val="18"/>
                <w:szCs w:val="18"/>
              </w:rPr>
              <w:t>2369</w:t>
            </w:r>
          </w:p>
        </w:tc>
      </w:tr>
      <w:tr w:rsidR="003E1867" w:rsidRPr="00D97AD4" w14:paraId="66A0EBF2" w14:textId="77777777" w:rsidTr="00FB1A26">
        <w:trPr>
          <w:trHeight w:val="20"/>
        </w:trPr>
        <w:tc>
          <w:tcPr>
            <w:tcW w:w="3238" w:type="pct"/>
          </w:tcPr>
          <w:p w14:paraId="31027D85" w14:textId="77777777" w:rsidR="003E1867" w:rsidRPr="00D97AD4" w:rsidRDefault="00A81A79" w:rsidP="00D97AD4">
            <w:pPr>
              <w:spacing w:after="0" w:line="240" w:lineRule="auto"/>
              <w:jc w:val="both"/>
              <w:rPr>
                <w:rFonts w:ascii="Times New Roman" w:hAnsi="Times New Roman" w:cs="Times New Roman"/>
                <w:sz w:val="18"/>
                <w:szCs w:val="18"/>
              </w:rPr>
            </w:pPr>
            <w:r w:rsidRPr="00D97AD4">
              <w:rPr>
                <w:rFonts w:ascii="Times New Roman" w:hAnsi="Times New Roman" w:cs="Times New Roman"/>
                <w:sz w:val="18"/>
                <w:szCs w:val="18"/>
              </w:rPr>
              <w:t>Ethylene glycol tertiary butyl ether</w:t>
            </w:r>
          </w:p>
        </w:tc>
        <w:tc>
          <w:tcPr>
            <w:tcW w:w="1762" w:type="pct"/>
          </w:tcPr>
          <w:p w14:paraId="4796289D" w14:textId="77777777" w:rsidR="003E1867" w:rsidRPr="00D97AD4" w:rsidRDefault="003E1867" w:rsidP="00D97AD4">
            <w:pPr>
              <w:spacing w:after="0" w:line="240" w:lineRule="auto"/>
              <w:jc w:val="both"/>
              <w:rPr>
                <w:rFonts w:ascii="Times New Roman" w:hAnsi="Times New Roman" w:cs="Times New Roman"/>
                <w:sz w:val="18"/>
                <w:szCs w:val="18"/>
              </w:rPr>
            </w:pPr>
          </w:p>
        </w:tc>
      </w:tr>
      <w:tr w:rsidR="003E1867" w:rsidRPr="00D97AD4" w14:paraId="0519A04B" w14:textId="77777777" w:rsidTr="00FB1A26">
        <w:trPr>
          <w:trHeight w:val="20"/>
        </w:trPr>
        <w:tc>
          <w:tcPr>
            <w:tcW w:w="3238" w:type="pct"/>
          </w:tcPr>
          <w:p w14:paraId="468885BF" w14:textId="77777777" w:rsidR="003E1867" w:rsidRPr="00D97AD4" w:rsidRDefault="00A81A79" w:rsidP="00D97AD4">
            <w:pPr>
              <w:spacing w:after="0" w:line="240" w:lineRule="auto"/>
              <w:jc w:val="both"/>
              <w:rPr>
                <w:rFonts w:ascii="Times New Roman" w:hAnsi="Times New Roman" w:cs="Times New Roman"/>
                <w:sz w:val="18"/>
                <w:szCs w:val="18"/>
              </w:rPr>
            </w:pPr>
            <w:r w:rsidRPr="00D97AD4">
              <w:rPr>
                <w:rFonts w:ascii="Times New Roman" w:hAnsi="Times New Roman" w:cs="Times New Roman"/>
                <w:sz w:val="18"/>
                <w:szCs w:val="18"/>
              </w:rPr>
              <w:t>Ethylene-</w:t>
            </w:r>
            <w:proofErr w:type="spellStart"/>
            <w:r w:rsidRPr="00D97AD4">
              <w:rPr>
                <w:rFonts w:ascii="Times New Roman" w:hAnsi="Times New Roman" w:cs="Times New Roman"/>
                <w:sz w:val="18"/>
                <w:szCs w:val="18"/>
              </w:rPr>
              <w:t>vinylacetate</w:t>
            </w:r>
            <w:proofErr w:type="spellEnd"/>
            <w:r w:rsidRPr="00D97AD4">
              <w:rPr>
                <w:rFonts w:ascii="Times New Roman" w:hAnsi="Times New Roman" w:cs="Times New Roman"/>
                <w:sz w:val="18"/>
                <w:szCs w:val="18"/>
              </w:rPr>
              <w:t xml:space="preserve"> copolymer (emulsion)</w:t>
            </w:r>
          </w:p>
        </w:tc>
        <w:tc>
          <w:tcPr>
            <w:tcW w:w="1762" w:type="pct"/>
          </w:tcPr>
          <w:p w14:paraId="7E7FBA43" w14:textId="77777777" w:rsidR="003E1867" w:rsidRPr="00D97AD4" w:rsidRDefault="003E1867" w:rsidP="00D97AD4">
            <w:pPr>
              <w:spacing w:after="0" w:line="240" w:lineRule="auto"/>
              <w:jc w:val="both"/>
              <w:rPr>
                <w:rFonts w:ascii="Times New Roman" w:hAnsi="Times New Roman" w:cs="Times New Roman"/>
                <w:sz w:val="18"/>
                <w:szCs w:val="18"/>
              </w:rPr>
            </w:pPr>
          </w:p>
        </w:tc>
      </w:tr>
      <w:tr w:rsidR="003E1867" w:rsidRPr="00D97AD4" w14:paraId="0FB8F659" w14:textId="77777777" w:rsidTr="00FB1A26">
        <w:trPr>
          <w:trHeight w:val="20"/>
        </w:trPr>
        <w:tc>
          <w:tcPr>
            <w:tcW w:w="3238" w:type="pct"/>
          </w:tcPr>
          <w:p w14:paraId="43270BC7" w14:textId="77777777" w:rsidR="003E1867" w:rsidRPr="00D97AD4" w:rsidRDefault="00A81A79" w:rsidP="00D97AD4">
            <w:pPr>
              <w:spacing w:after="0" w:line="240" w:lineRule="auto"/>
              <w:jc w:val="both"/>
              <w:rPr>
                <w:rFonts w:ascii="Times New Roman" w:hAnsi="Times New Roman" w:cs="Times New Roman"/>
                <w:sz w:val="18"/>
                <w:szCs w:val="18"/>
              </w:rPr>
            </w:pPr>
            <w:r w:rsidRPr="00D97AD4">
              <w:rPr>
                <w:rFonts w:ascii="Times New Roman" w:hAnsi="Times New Roman" w:cs="Times New Roman"/>
                <w:sz w:val="18"/>
                <w:szCs w:val="18"/>
              </w:rPr>
              <w:t>Glycerin</w:t>
            </w:r>
          </w:p>
        </w:tc>
        <w:tc>
          <w:tcPr>
            <w:tcW w:w="1762" w:type="pct"/>
          </w:tcPr>
          <w:p w14:paraId="4BFBA36A" w14:textId="77777777" w:rsidR="003E1867" w:rsidRPr="00D97AD4" w:rsidRDefault="003E1867" w:rsidP="00D97AD4">
            <w:pPr>
              <w:spacing w:after="0" w:line="240" w:lineRule="auto"/>
              <w:jc w:val="both"/>
              <w:rPr>
                <w:rFonts w:ascii="Times New Roman" w:hAnsi="Times New Roman" w:cs="Times New Roman"/>
                <w:sz w:val="18"/>
                <w:szCs w:val="18"/>
              </w:rPr>
            </w:pPr>
          </w:p>
        </w:tc>
      </w:tr>
      <w:tr w:rsidR="003E1867" w:rsidRPr="00D97AD4" w14:paraId="652F0C72" w14:textId="77777777" w:rsidTr="00FB1A26">
        <w:trPr>
          <w:trHeight w:val="20"/>
        </w:trPr>
        <w:tc>
          <w:tcPr>
            <w:tcW w:w="3238" w:type="pct"/>
          </w:tcPr>
          <w:p w14:paraId="45CF69D5" w14:textId="77777777" w:rsidR="003E1867" w:rsidRPr="00D97AD4" w:rsidRDefault="00A81A79" w:rsidP="00D97AD4">
            <w:pPr>
              <w:spacing w:after="0" w:line="240" w:lineRule="auto"/>
              <w:jc w:val="both"/>
              <w:rPr>
                <w:rFonts w:ascii="Times New Roman" w:hAnsi="Times New Roman" w:cs="Times New Roman"/>
                <w:sz w:val="18"/>
                <w:szCs w:val="18"/>
              </w:rPr>
            </w:pPr>
            <w:r w:rsidRPr="00D97AD4">
              <w:rPr>
                <w:rFonts w:ascii="Times New Roman" w:hAnsi="Times New Roman" w:cs="Times New Roman"/>
                <w:sz w:val="18"/>
                <w:szCs w:val="18"/>
              </w:rPr>
              <w:t>Glycine sodium salt solution</w:t>
            </w:r>
          </w:p>
        </w:tc>
        <w:tc>
          <w:tcPr>
            <w:tcW w:w="1762" w:type="pct"/>
          </w:tcPr>
          <w:p w14:paraId="411BDE61" w14:textId="77777777" w:rsidR="003E1867" w:rsidRPr="00D97AD4" w:rsidRDefault="003E1867" w:rsidP="00D97AD4">
            <w:pPr>
              <w:spacing w:after="0" w:line="240" w:lineRule="auto"/>
              <w:jc w:val="both"/>
              <w:rPr>
                <w:rFonts w:ascii="Times New Roman" w:hAnsi="Times New Roman" w:cs="Times New Roman"/>
                <w:sz w:val="18"/>
                <w:szCs w:val="18"/>
              </w:rPr>
            </w:pPr>
          </w:p>
        </w:tc>
      </w:tr>
      <w:tr w:rsidR="003E1867" w:rsidRPr="00D97AD4" w14:paraId="0F16221E" w14:textId="77777777" w:rsidTr="00FB1A26">
        <w:trPr>
          <w:trHeight w:val="20"/>
        </w:trPr>
        <w:tc>
          <w:tcPr>
            <w:tcW w:w="3238" w:type="pct"/>
          </w:tcPr>
          <w:p w14:paraId="58FD701E" w14:textId="77777777" w:rsidR="003E1867" w:rsidRPr="00D97AD4" w:rsidRDefault="00A81A79" w:rsidP="00D97AD4">
            <w:pPr>
              <w:spacing w:after="0" w:line="240" w:lineRule="auto"/>
              <w:jc w:val="both"/>
              <w:rPr>
                <w:rFonts w:ascii="Times New Roman" w:hAnsi="Times New Roman" w:cs="Times New Roman"/>
                <w:sz w:val="18"/>
                <w:szCs w:val="18"/>
              </w:rPr>
            </w:pPr>
            <w:r w:rsidRPr="00D97AD4">
              <w:rPr>
                <w:rFonts w:ascii="Times New Roman" w:hAnsi="Times New Roman" w:cs="Times New Roman"/>
                <w:sz w:val="18"/>
                <w:szCs w:val="18"/>
              </w:rPr>
              <w:t>1-Heptadecene</w:t>
            </w:r>
          </w:p>
        </w:tc>
        <w:tc>
          <w:tcPr>
            <w:tcW w:w="1762" w:type="pct"/>
          </w:tcPr>
          <w:p w14:paraId="0DC30EA9" w14:textId="77777777" w:rsidR="003E1867" w:rsidRPr="00D97AD4" w:rsidRDefault="003E1867" w:rsidP="00D97AD4">
            <w:pPr>
              <w:spacing w:after="0" w:line="240" w:lineRule="auto"/>
              <w:jc w:val="both"/>
              <w:rPr>
                <w:rFonts w:ascii="Times New Roman" w:hAnsi="Times New Roman" w:cs="Times New Roman"/>
                <w:sz w:val="18"/>
                <w:szCs w:val="18"/>
              </w:rPr>
            </w:pPr>
          </w:p>
        </w:tc>
      </w:tr>
      <w:tr w:rsidR="003E1867" w:rsidRPr="00D97AD4" w14:paraId="0ED4F227" w14:textId="77777777" w:rsidTr="00FB1A26">
        <w:trPr>
          <w:trHeight w:val="20"/>
        </w:trPr>
        <w:tc>
          <w:tcPr>
            <w:tcW w:w="3238" w:type="pct"/>
          </w:tcPr>
          <w:p w14:paraId="5F279FA1" w14:textId="77777777" w:rsidR="003E1867" w:rsidRPr="00D97AD4" w:rsidRDefault="00A81A79" w:rsidP="00D97AD4">
            <w:pPr>
              <w:tabs>
                <w:tab w:val="left" w:leader="dot" w:pos="6570"/>
              </w:tabs>
              <w:spacing w:after="0" w:line="240" w:lineRule="auto"/>
              <w:jc w:val="both"/>
              <w:rPr>
                <w:rFonts w:ascii="Times New Roman" w:hAnsi="Times New Roman" w:cs="Times New Roman"/>
                <w:sz w:val="18"/>
                <w:szCs w:val="18"/>
              </w:rPr>
            </w:pPr>
            <w:r w:rsidRPr="00D97AD4">
              <w:rPr>
                <w:rFonts w:ascii="Times New Roman" w:hAnsi="Times New Roman" w:cs="Times New Roman"/>
                <w:sz w:val="18"/>
                <w:szCs w:val="18"/>
              </w:rPr>
              <w:t>n-Heptane</w:t>
            </w:r>
            <w:r w:rsidR="00836FA7" w:rsidRPr="00D97AD4">
              <w:rPr>
                <w:rFonts w:ascii="Times New Roman" w:hAnsi="Times New Roman" w:cs="Times New Roman"/>
                <w:sz w:val="18"/>
                <w:szCs w:val="18"/>
              </w:rPr>
              <w:tab/>
            </w:r>
          </w:p>
        </w:tc>
        <w:tc>
          <w:tcPr>
            <w:tcW w:w="1762" w:type="pct"/>
          </w:tcPr>
          <w:p w14:paraId="0E23CF50" w14:textId="77777777" w:rsidR="003E1867" w:rsidRPr="00D97AD4" w:rsidRDefault="00A81A79" w:rsidP="00D97AD4">
            <w:pPr>
              <w:spacing w:after="0" w:line="240" w:lineRule="auto"/>
              <w:jc w:val="both"/>
              <w:rPr>
                <w:rFonts w:ascii="Times New Roman" w:hAnsi="Times New Roman" w:cs="Times New Roman"/>
                <w:sz w:val="18"/>
                <w:szCs w:val="18"/>
              </w:rPr>
            </w:pPr>
            <w:r w:rsidRPr="00D97AD4">
              <w:rPr>
                <w:rFonts w:ascii="Times New Roman" w:hAnsi="Times New Roman" w:cs="Times New Roman"/>
                <w:sz w:val="18"/>
                <w:szCs w:val="18"/>
              </w:rPr>
              <w:t>1206</w:t>
            </w:r>
          </w:p>
        </w:tc>
      </w:tr>
      <w:tr w:rsidR="003E1867" w:rsidRPr="00D97AD4" w14:paraId="77F894D5" w14:textId="77777777" w:rsidTr="00FB1A26">
        <w:trPr>
          <w:trHeight w:val="20"/>
        </w:trPr>
        <w:tc>
          <w:tcPr>
            <w:tcW w:w="3238" w:type="pct"/>
          </w:tcPr>
          <w:p w14:paraId="1A5A7D97" w14:textId="77777777" w:rsidR="003E1867" w:rsidRPr="00D97AD4" w:rsidRDefault="00A81A79" w:rsidP="00D97AD4">
            <w:pPr>
              <w:spacing w:after="0" w:line="240" w:lineRule="auto"/>
              <w:jc w:val="both"/>
              <w:rPr>
                <w:rFonts w:ascii="Times New Roman" w:hAnsi="Times New Roman" w:cs="Times New Roman"/>
                <w:sz w:val="18"/>
                <w:szCs w:val="18"/>
              </w:rPr>
            </w:pPr>
            <w:r w:rsidRPr="00D97AD4">
              <w:rPr>
                <w:rFonts w:ascii="Times New Roman" w:hAnsi="Times New Roman" w:cs="Times New Roman"/>
                <w:sz w:val="18"/>
                <w:szCs w:val="18"/>
              </w:rPr>
              <w:t>1-Hexadecene</w:t>
            </w:r>
          </w:p>
        </w:tc>
        <w:tc>
          <w:tcPr>
            <w:tcW w:w="1762" w:type="pct"/>
          </w:tcPr>
          <w:p w14:paraId="1C90BEE8" w14:textId="77777777" w:rsidR="003E1867" w:rsidRPr="00D97AD4" w:rsidRDefault="003E1867" w:rsidP="00D97AD4">
            <w:pPr>
              <w:spacing w:after="0" w:line="240" w:lineRule="auto"/>
              <w:jc w:val="both"/>
              <w:rPr>
                <w:rFonts w:ascii="Times New Roman" w:hAnsi="Times New Roman" w:cs="Times New Roman"/>
                <w:sz w:val="18"/>
                <w:szCs w:val="18"/>
              </w:rPr>
            </w:pPr>
          </w:p>
        </w:tc>
      </w:tr>
      <w:tr w:rsidR="003E1867" w:rsidRPr="00D97AD4" w14:paraId="07037E96" w14:textId="77777777" w:rsidTr="00FB1A26">
        <w:trPr>
          <w:trHeight w:val="20"/>
        </w:trPr>
        <w:tc>
          <w:tcPr>
            <w:tcW w:w="3238" w:type="pct"/>
          </w:tcPr>
          <w:p w14:paraId="1672A552" w14:textId="77777777" w:rsidR="003E1867" w:rsidRPr="00D97AD4" w:rsidRDefault="00A81A79" w:rsidP="00D97AD4">
            <w:pPr>
              <w:tabs>
                <w:tab w:val="left" w:leader="dot" w:pos="6570"/>
              </w:tabs>
              <w:spacing w:after="0" w:line="240" w:lineRule="auto"/>
              <w:jc w:val="both"/>
              <w:rPr>
                <w:rFonts w:ascii="Times New Roman" w:hAnsi="Times New Roman" w:cs="Times New Roman"/>
                <w:sz w:val="18"/>
                <w:szCs w:val="18"/>
              </w:rPr>
            </w:pPr>
            <w:r w:rsidRPr="00D97AD4">
              <w:rPr>
                <w:rFonts w:ascii="Times New Roman" w:hAnsi="Times New Roman" w:cs="Times New Roman"/>
                <w:sz w:val="18"/>
                <w:szCs w:val="18"/>
              </w:rPr>
              <w:t>n-Hexane</w:t>
            </w:r>
            <w:r w:rsidR="00836FA7" w:rsidRPr="00D97AD4">
              <w:rPr>
                <w:rFonts w:ascii="Times New Roman" w:hAnsi="Times New Roman" w:cs="Times New Roman"/>
                <w:sz w:val="18"/>
                <w:szCs w:val="18"/>
              </w:rPr>
              <w:tab/>
            </w:r>
          </w:p>
        </w:tc>
        <w:tc>
          <w:tcPr>
            <w:tcW w:w="1762" w:type="pct"/>
          </w:tcPr>
          <w:p w14:paraId="473CEAAB" w14:textId="77777777" w:rsidR="003E1867" w:rsidRPr="00D97AD4" w:rsidRDefault="00A81A79" w:rsidP="00D97AD4">
            <w:pPr>
              <w:spacing w:after="0" w:line="240" w:lineRule="auto"/>
              <w:jc w:val="both"/>
              <w:rPr>
                <w:rFonts w:ascii="Times New Roman" w:hAnsi="Times New Roman" w:cs="Times New Roman"/>
                <w:sz w:val="18"/>
                <w:szCs w:val="18"/>
              </w:rPr>
            </w:pPr>
            <w:r w:rsidRPr="00D97AD4">
              <w:rPr>
                <w:rFonts w:ascii="Times New Roman" w:hAnsi="Times New Roman" w:cs="Times New Roman"/>
                <w:sz w:val="18"/>
                <w:szCs w:val="18"/>
              </w:rPr>
              <w:t>1208</w:t>
            </w:r>
          </w:p>
        </w:tc>
      </w:tr>
      <w:tr w:rsidR="003E1867" w:rsidRPr="00D97AD4" w14:paraId="5947CE80" w14:textId="77777777" w:rsidTr="00FB1A26">
        <w:trPr>
          <w:trHeight w:val="20"/>
        </w:trPr>
        <w:tc>
          <w:tcPr>
            <w:tcW w:w="3238" w:type="pct"/>
          </w:tcPr>
          <w:p w14:paraId="2C1BF984" w14:textId="77777777" w:rsidR="003E1867" w:rsidRPr="00D97AD4" w:rsidRDefault="00A81A79" w:rsidP="00D97AD4">
            <w:pPr>
              <w:spacing w:after="0" w:line="240" w:lineRule="auto"/>
              <w:jc w:val="both"/>
              <w:rPr>
                <w:rFonts w:ascii="Times New Roman" w:hAnsi="Times New Roman" w:cs="Times New Roman"/>
                <w:sz w:val="18"/>
                <w:szCs w:val="18"/>
              </w:rPr>
            </w:pPr>
            <w:proofErr w:type="spellStart"/>
            <w:r w:rsidRPr="00D97AD4">
              <w:rPr>
                <w:rFonts w:ascii="Times New Roman" w:hAnsi="Times New Roman" w:cs="Times New Roman"/>
                <w:sz w:val="18"/>
                <w:szCs w:val="18"/>
              </w:rPr>
              <w:t>Hexylene</w:t>
            </w:r>
            <w:proofErr w:type="spellEnd"/>
            <w:r w:rsidRPr="00D97AD4">
              <w:rPr>
                <w:rFonts w:ascii="Times New Roman" w:hAnsi="Times New Roman" w:cs="Times New Roman"/>
                <w:sz w:val="18"/>
                <w:szCs w:val="18"/>
              </w:rPr>
              <w:t xml:space="preserve"> glycol</w:t>
            </w:r>
            <w:r w:rsidR="007E78DC" w:rsidRPr="00D97AD4">
              <w:rPr>
                <w:rFonts w:ascii="Times New Roman" w:hAnsi="Times New Roman" w:cs="Times New Roman"/>
                <w:sz w:val="18"/>
                <w:szCs w:val="18"/>
              </w:rPr>
              <w:t>s</w:t>
            </w:r>
          </w:p>
        </w:tc>
        <w:tc>
          <w:tcPr>
            <w:tcW w:w="1762" w:type="pct"/>
          </w:tcPr>
          <w:p w14:paraId="483FF932" w14:textId="77777777" w:rsidR="003E1867" w:rsidRPr="00D97AD4" w:rsidRDefault="003E1867" w:rsidP="00D97AD4">
            <w:pPr>
              <w:spacing w:after="0" w:line="240" w:lineRule="auto"/>
              <w:jc w:val="both"/>
              <w:rPr>
                <w:rFonts w:ascii="Times New Roman" w:hAnsi="Times New Roman" w:cs="Times New Roman"/>
                <w:sz w:val="18"/>
                <w:szCs w:val="18"/>
              </w:rPr>
            </w:pPr>
          </w:p>
        </w:tc>
      </w:tr>
      <w:tr w:rsidR="003E1867" w:rsidRPr="00D97AD4" w14:paraId="728648AC" w14:textId="77777777" w:rsidTr="00FB1A26">
        <w:trPr>
          <w:trHeight w:val="20"/>
        </w:trPr>
        <w:tc>
          <w:tcPr>
            <w:tcW w:w="3238" w:type="pct"/>
          </w:tcPr>
          <w:p w14:paraId="32C9EE73" w14:textId="77777777" w:rsidR="003E1867" w:rsidRPr="00D97AD4" w:rsidRDefault="00A81A79" w:rsidP="00D97AD4">
            <w:pPr>
              <w:tabs>
                <w:tab w:val="left" w:leader="dot" w:pos="6570"/>
              </w:tabs>
              <w:spacing w:after="0" w:line="240" w:lineRule="auto"/>
              <w:jc w:val="both"/>
              <w:rPr>
                <w:rFonts w:ascii="Times New Roman" w:hAnsi="Times New Roman" w:cs="Times New Roman"/>
                <w:sz w:val="18"/>
                <w:szCs w:val="18"/>
              </w:rPr>
            </w:pPr>
            <w:r w:rsidRPr="00D97AD4">
              <w:rPr>
                <w:rFonts w:ascii="Times New Roman" w:hAnsi="Times New Roman" w:cs="Times New Roman"/>
                <w:sz w:val="18"/>
                <w:szCs w:val="18"/>
              </w:rPr>
              <w:t>Isobutyl alcohol</w:t>
            </w:r>
            <w:r w:rsidR="00836FA7" w:rsidRPr="00D97AD4">
              <w:rPr>
                <w:rFonts w:ascii="Times New Roman" w:hAnsi="Times New Roman" w:cs="Times New Roman"/>
                <w:sz w:val="18"/>
                <w:szCs w:val="18"/>
              </w:rPr>
              <w:tab/>
            </w:r>
          </w:p>
        </w:tc>
        <w:tc>
          <w:tcPr>
            <w:tcW w:w="1762" w:type="pct"/>
          </w:tcPr>
          <w:p w14:paraId="07CD857A" w14:textId="77777777" w:rsidR="003E1867" w:rsidRPr="00D97AD4" w:rsidRDefault="00A81A79" w:rsidP="00D97AD4">
            <w:pPr>
              <w:spacing w:after="0" w:line="240" w:lineRule="auto"/>
              <w:jc w:val="both"/>
              <w:rPr>
                <w:rFonts w:ascii="Times New Roman" w:hAnsi="Times New Roman" w:cs="Times New Roman"/>
                <w:sz w:val="18"/>
                <w:szCs w:val="18"/>
              </w:rPr>
            </w:pPr>
            <w:r w:rsidRPr="00D97AD4">
              <w:rPr>
                <w:rFonts w:ascii="Times New Roman" w:hAnsi="Times New Roman" w:cs="Times New Roman"/>
                <w:sz w:val="18"/>
                <w:szCs w:val="18"/>
              </w:rPr>
              <w:t>1212</w:t>
            </w:r>
          </w:p>
        </w:tc>
      </w:tr>
      <w:tr w:rsidR="003E1867" w:rsidRPr="00D97AD4" w14:paraId="258DC04E" w14:textId="77777777" w:rsidTr="00FB1A26">
        <w:trPr>
          <w:trHeight w:val="20"/>
        </w:trPr>
        <w:tc>
          <w:tcPr>
            <w:tcW w:w="3238" w:type="pct"/>
          </w:tcPr>
          <w:p w14:paraId="249EE6E5" w14:textId="77777777" w:rsidR="003E1867" w:rsidRPr="00D97AD4" w:rsidRDefault="00A81A79" w:rsidP="00D97AD4">
            <w:pPr>
              <w:tabs>
                <w:tab w:val="left" w:leader="dot" w:pos="6570"/>
              </w:tabs>
              <w:spacing w:after="0" w:line="240" w:lineRule="auto"/>
              <w:jc w:val="both"/>
              <w:rPr>
                <w:rFonts w:ascii="Times New Roman" w:hAnsi="Times New Roman" w:cs="Times New Roman"/>
                <w:sz w:val="18"/>
                <w:szCs w:val="18"/>
              </w:rPr>
            </w:pPr>
            <w:r w:rsidRPr="00D97AD4">
              <w:rPr>
                <w:rFonts w:ascii="Times New Roman" w:hAnsi="Times New Roman" w:cs="Times New Roman"/>
                <w:sz w:val="18"/>
                <w:szCs w:val="18"/>
              </w:rPr>
              <w:t>Isopropyl acetate</w:t>
            </w:r>
            <w:r w:rsidR="00836FA7" w:rsidRPr="00D97AD4">
              <w:rPr>
                <w:rFonts w:ascii="Times New Roman" w:hAnsi="Times New Roman" w:cs="Times New Roman"/>
                <w:sz w:val="18"/>
                <w:szCs w:val="18"/>
              </w:rPr>
              <w:tab/>
            </w:r>
          </w:p>
        </w:tc>
        <w:tc>
          <w:tcPr>
            <w:tcW w:w="1762" w:type="pct"/>
          </w:tcPr>
          <w:p w14:paraId="7F0CB521" w14:textId="77777777" w:rsidR="003E1867" w:rsidRPr="00D97AD4" w:rsidRDefault="00A81A79" w:rsidP="00D97AD4">
            <w:pPr>
              <w:spacing w:after="0" w:line="240" w:lineRule="auto"/>
              <w:jc w:val="both"/>
              <w:rPr>
                <w:rFonts w:ascii="Times New Roman" w:hAnsi="Times New Roman" w:cs="Times New Roman"/>
                <w:sz w:val="18"/>
                <w:szCs w:val="18"/>
              </w:rPr>
            </w:pPr>
            <w:r w:rsidRPr="00D97AD4">
              <w:rPr>
                <w:rFonts w:ascii="Times New Roman" w:hAnsi="Times New Roman" w:cs="Times New Roman"/>
                <w:sz w:val="18"/>
                <w:szCs w:val="18"/>
              </w:rPr>
              <w:t>1220</w:t>
            </w:r>
          </w:p>
        </w:tc>
      </w:tr>
      <w:tr w:rsidR="003E1867" w:rsidRPr="00D97AD4" w14:paraId="610AAAD2" w14:textId="77777777" w:rsidTr="00FB1A26">
        <w:trPr>
          <w:trHeight w:val="20"/>
        </w:trPr>
        <w:tc>
          <w:tcPr>
            <w:tcW w:w="3238" w:type="pct"/>
          </w:tcPr>
          <w:p w14:paraId="4A1739FD" w14:textId="77777777" w:rsidR="003E1867" w:rsidRPr="00D97AD4" w:rsidRDefault="00A81A79" w:rsidP="00D97AD4">
            <w:pPr>
              <w:tabs>
                <w:tab w:val="left" w:leader="dot" w:pos="6570"/>
              </w:tabs>
              <w:spacing w:after="0" w:line="240" w:lineRule="auto"/>
              <w:jc w:val="both"/>
              <w:rPr>
                <w:rFonts w:ascii="Times New Roman" w:hAnsi="Times New Roman" w:cs="Times New Roman"/>
                <w:sz w:val="18"/>
                <w:szCs w:val="18"/>
              </w:rPr>
            </w:pPr>
            <w:r w:rsidRPr="00D97AD4">
              <w:rPr>
                <w:rFonts w:ascii="Times New Roman" w:hAnsi="Times New Roman" w:cs="Times New Roman"/>
                <w:sz w:val="18"/>
                <w:szCs w:val="18"/>
              </w:rPr>
              <w:t>Isopropyl alcohol</w:t>
            </w:r>
            <w:r w:rsidR="00836FA7" w:rsidRPr="00D97AD4">
              <w:rPr>
                <w:rFonts w:ascii="Times New Roman" w:hAnsi="Times New Roman" w:cs="Times New Roman"/>
                <w:sz w:val="18"/>
                <w:szCs w:val="18"/>
              </w:rPr>
              <w:tab/>
            </w:r>
          </w:p>
        </w:tc>
        <w:tc>
          <w:tcPr>
            <w:tcW w:w="1762" w:type="pct"/>
          </w:tcPr>
          <w:p w14:paraId="78188DF3" w14:textId="77777777" w:rsidR="003E1867" w:rsidRPr="00D97AD4" w:rsidRDefault="00A81A79" w:rsidP="00D97AD4">
            <w:pPr>
              <w:spacing w:after="0" w:line="240" w:lineRule="auto"/>
              <w:jc w:val="both"/>
              <w:rPr>
                <w:rFonts w:ascii="Times New Roman" w:hAnsi="Times New Roman" w:cs="Times New Roman"/>
                <w:sz w:val="18"/>
                <w:szCs w:val="18"/>
              </w:rPr>
            </w:pPr>
            <w:r w:rsidRPr="00D97AD4">
              <w:rPr>
                <w:rFonts w:ascii="Times New Roman" w:hAnsi="Times New Roman" w:cs="Times New Roman"/>
                <w:sz w:val="18"/>
                <w:szCs w:val="18"/>
              </w:rPr>
              <w:t>1219</w:t>
            </w:r>
          </w:p>
        </w:tc>
      </w:tr>
      <w:tr w:rsidR="003E1867" w:rsidRPr="00D97AD4" w14:paraId="3EF8A2C4" w14:textId="77777777" w:rsidTr="00FB1A26">
        <w:trPr>
          <w:trHeight w:val="20"/>
        </w:trPr>
        <w:tc>
          <w:tcPr>
            <w:tcW w:w="3238" w:type="pct"/>
          </w:tcPr>
          <w:p w14:paraId="71482AC1" w14:textId="77777777" w:rsidR="003E1867" w:rsidRPr="00D97AD4" w:rsidRDefault="00A81A79" w:rsidP="00D97AD4">
            <w:pPr>
              <w:spacing w:after="0" w:line="240" w:lineRule="auto"/>
              <w:jc w:val="both"/>
              <w:rPr>
                <w:rFonts w:ascii="Times New Roman" w:hAnsi="Times New Roman" w:cs="Times New Roman"/>
                <w:sz w:val="18"/>
                <w:szCs w:val="18"/>
              </w:rPr>
            </w:pPr>
            <w:r w:rsidRPr="00D97AD4">
              <w:rPr>
                <w:rFonts w:ascii="Times New Roman" w:hAnsi="Times New Roman" w:cs="Times New Roman"/>
                <w:sz w:val="18"/>
                <w:szCs w:val="18"/>
              </w:rPr>
              <w:t>Lard</w:t>
            </w:r>
          </w:p>
        </w:tc>
        <w:tc>
          <w:tcPr>
            <w:tcW w:w="1762" w:type="pct"/>
          </w:tcPr>
          <w:p w14:paraId="789D209A" w14:textId="77777777" w:rsidR="003E1867" w:rsidRPr="00D97AD4" w:rsidRDefault="003E1867" w:rsidP="00D97AD4">
            <w:pPr>
              <w:spacing w:after="0" w:line="240" w:lineRule="auto"/>
              <w:jc w:val="both"/>
              <w:rPr>
                <w:rFonts w:ascii="Times New Roman" w:hAnsi="Times New Roman" w:cs="Times New Roman"/>
                <w:sz w:val="18"/>
                <w:szCs w:val="18"/>
              </w:rPr>
            </w:pPr>
          </w:p>
        </w:tc>
      </w:tr>
      <w:tr w:rsidR="003E1867" w:rsidRPr="00D97AD4" w14:paraId="12362B32" w14:textId="77777777" w:rsidTr="00FB1A26">
        <w:trPr>
          <w:trHeight w:val="20"/>
        </w:trPr>
        <w:tc>
          <w:tcPr>
            <w:tcW w:w="3238" w:type="pct"/>
          </w:tcPr>
          <w:p w14:paraId="6389058E" w14:textId="77777777" w:rsidR="003E1867" w:rsidRPr="00D97AD4" w:rsidRDefault="00A81A79" w:rsidP="00D97AD4">
            <w:pPr>
              <w:tabs>
                <w:tab w:val="left" w:leader="dot" w:pos="6570"/>
              </w:tabs>
              <w:spacing w:after="0" w:line="240" w:lineRule="auto"/>
              <w:jc w:val="both"/>
              <w:rPr>
                <w:rFonts w:ascii="Times New Roman" w:hAnsi="Times New Roman" w:cs="Times New Roman"/>
                <w:sz w:val="18"/>
                <w:szCs w:val="18"/>
              </w:rPr>
            </w:pPr>
            <w:r w:rsidRPr="00D97AD4">
              <w:rPr>
                <w:rFonts w:ascii="Times New Roman" w:hAnsi="Times New Roman" w:cs="Times New Roman"/>
                <w:sz w:val="18"/>
                <w:szCs w:val="18"/>
              </w:rPr>
              <w:t>Latex (</w:t>
            </w:r>
            <w:proofErr w:type="spellStart"/>
            <w:r w:rsidRPr="00D97AD4">
              <w:rPr>
                <w:rFonts w:ascii="Times New Roman" w:hAnsi="Times New Roman" w:cs="Times New Roman"/>
                <w:sz w:val="18"/>
                <w:szCs w:val="18"/>
              </w:rPr>
              <w:t>carboxylated</w:t>
            </w:r>
            <w:proofErr w:type="spellEnd"/>
            <w:r w:rsidRPr="00D97AD4">
              <w:rPr>
                <w:rFonts w:ascii="Times New Roman" w:hAnsi="Times New Roman" w:cs="Times New Roman"/>
                <w:sz w:val="18"/>
                <w:szCs w:val="18"/>
              </w:rPr>
              <w:t xml:space="preserve"> styrene/butadiene copolymer)</w:t>
            </w:r>
            <w:r w:rsidR="00836FA7" w:rsidRPr="00D97AD4">
              <w:rPr>
                <w:rFonts w:ascii="Times New Roman" w:hAnsi="Times New Roman" w:cs="Times New Roman"/>
                <w:sz w:val="18"/>
                <w:szCs w:val="18"/>
              </w:rPr>
              <w:tab/>
            </w:r>
          </w:p>
        </w:tc>
        <w:tc>
          <w:tcPr>
            <w:tcW w:w="1762" w:type="pct"/>
          </w:tcPr>
          <w:p w14:paraId="1AA6F5F3" w14:textId="77777777" w:rsidR="003E1867" w:rsidRPr="00D97AD4" w:rsidRDefault="003E1867" w:rsidP="00D97AD4">
            <w:pPr>
              <w:spacing w:after="0" w:line="240" w:lineRule="auto"/>
              <w:jc w:val="both"/>
              <w:rPr>
                <w:rFonts w:ascii="Times New Roman" w:hAnsi="Times New Roman" w:cs="Times New Roman"/>
                <w:sz w:val="18"/>
                <w:szCs w:val="18"/>
              </w:rPr>
            </w:pPr>
          </w:p>
        </w:tc>
      </w:tr>
      <w:tr w:rsidR="003E1867" w:rsidRPr="00D97AD4" w14:paraId="01D19F08" w14:textId="77777777" w:rsidTr="00FB1A26">
        <w:trPr>
          <w:trHeight w:val="20"/>
        </w:trPr>
        <w:tc>
          <w:tcPr>
            <w:tcW w:w="3238" w:type="pct"/>
          </w:tcPr>
          <w:p w14:paraId="4323CE51" w14:textId="77777777" w:rsidR="003E1867" w:rsidRPr="00D97AD4" w:rsidRDefault="00A81A79" w:rsidP="00D97AD4">
            <w:pPr>
              <w:tabs>
                <w:tab w:val="left" w:leader="dot" w:pos="6570"/>
              </w:tabs>
              <w:spacing w:after="0" w:line="240" w:lineRule="auto"/>
              <w:jc w:val="both"/>
              <w:rPr>
                <w:rFonts w:ascii="Times New Roman" w:hAnsi="Times New Roman" w:cs="Times New Roman"/>
                <w:sz w:val="18"/>
                <w:szCs w:val="18"/>
              </w:rPr>
            </w:pPr>
            <w:r w:rsidRPr="00D97AD4">
              <w:rPr>
                <w:rFonts w:ascii="Times New Roman" w:hAnsi="Times New Roman" w:cs="Times New Roman"/>
                <w:sz w:val="18"/>
                <w:szCs w:val="18"/>
              </w:rPr>
              <w:t xml:space="preserve">Lignin </w:t>
            </w:r>
            <w:proofErr w:type="spellStart"/>
            <w:r w:rsidRPr="00D97AD4">
              <w:rPr>
                <w:rFonts w:ascii="Times New Roman" w:hAnsi="Times New Roman" w:cs="Times New Roman"/>
                <w:sz w:val="18"/>
                <w:szCs w:val="18"/>
              </w:rPr>
              <w:t>sulphonic</w:t>
            </w:r>
            <w:proofErr w:type="spellEnd"/>
            <w:r w:rsidRPr="00D97AD4">
              <w:rPr>
                <w:rFonts w:ascii="Times New Roman" w:hAnsi="Times New Roman" w:cs="Times New Roman"/>
                <w:sz w:val="18"/>
                <w:szCs w:val="18"/>
              </w:rPr>
              <w:t xml:space="preserve"> acid, salt (low COD) solution</w:t>
            </w:r>
            <w:r w:rsidR="00836FA7" w:rsidRPr="00D97AD4">
              <w:rPr>
                <w:rFonts w:ascii="Times New Roman" w:hAnsi="Times New Roman" w:cs="Times New Roman"/>
                <w:sz w:val="18"/>
                <w:szCs w:val="18"/>
              </w:rPr>
              <w:tab/>
            </w:r>
          </w:p>
        </w:tc>
        <w:tc>
          <w:tcPr>
            <w:tcW w:w="1762" w:type="pct"/>
          </w:tcPr>
          <w:p w14:paraId="4FAED942" w14:textId="77777777" w:rsidR="003E1867" w:rsidRPr="00D97AD4" w:rsidRDefault="003E1867" w:rsidP="00D97AD4">
            <w:pPr>
              <w:spacing w:after="0" w:line="240" w:lineRule="auto"/>
              <w:jc w:val="both"/>
              <w:rPr>
                <w:rFonts w:ascii="Times New Roman" w:hAnsi="Times New Roman" w:cs="Times New Roman"/>
                <w:sz w:val="18"/>
                <w:szCs w:val="18"/>
              </w:rPr>
            </w:pPr>
          </w:p>
        </w:tc>
      </w:tr>
      <w:tr w:rsidR="003E1867" w:rsidRPr="00D97AD4" w14:paraId="01D289BD" w14:textId="77777777" w:rsidTr="00FB1A26">
        <w:trPr>
          <w:trHeight w:val="20"/>
        </w:trPr>
        <w:tc>
          <w:tcPr>
            <w:tcW w:w="3238" w:type="pct"/>
          </w:tcPr>
          <w:p w14:paraId="61CEB884" w14:textId="77777777" w:rsidR="003E1867" w:rsidRPr="00D97AD4" w:rsidRDefault="00A81A79" w:rsidP="00D97AD4">
            <w:pPr>
              <w:tabs>
                <w:tab w:val="left" w:leader="dot" w:pos="6570"/>
              </w:tabs>
              <w:spacing w:after="0" w:line="240" w:lineRule="auto"/>
              <w:jc w:val="both"/>
              <w:rPr>
                <w:rFonts w:ascii="Times New Roman" w:hAnsi="Times New Roman" w:cs="Times New Roman"/>
                <w:sz w:val="18"/>
                <w:szCs w:val="18"/>
              </w:rPr>
            </w:pPr>
            <w:r w:rsidRPr="00D97AD4">
              <w:rPr>
                <w:rFonts w:ascii="Times New Roman" w:hAnsi="Times New Roman" w:cs="Times New Roman"/>
                <w:sz w:val="18"/>
                <w:szCs w:val="18"/>
              </w:rPr>
              <w:t>Magnesium chloride solution</w:t>
            </w:r>
            <w:r w:rsidR="00836FA7" w:rsidRPr="00D97AD4">
              <w:rPr>
                <w:rFonts w:ascii="Times New Roman" w:hAnsi="Times New Roman" w:cs="Times New Roman"/>
                <w:sz w:val="18"/>
                <w:szCs w:val="18"/>
              </w:rPr>
              <w:tab/>
            </w:r>
          </w:p>
        </w:tc>
        <w:tc>
          <w:tcPr>
            <w:tcW w:w="1762" w:type="pct"/>
          </w:tcPr>
          <w:p w14:paraId="52898C27" w14:textId="77777777" w:rsidR="003E1867" w:rsidRPr="00D97AD4" w:rsidRDefault="003E1867" w:rsidP="00D97AD4">
            <w:pPr>
              <w:spacing w:after="0" w:line="240" w:lineRule="auto"/>
              <w:jc w:val="both"/>
              <w:rPr>
                <w:rFonts w:ascii="Times New Roman" w:hAnsi="Times New Roman" w:cs="Times New Roman"/>
                <w:sz w:val="18"/>
                <w:szCs w:val="18"/>
              </w:rPr>
            </w:pPr>
          </w:p>
        </w:tc>
      </w:tr>
      <w:tr w:rsidR="003E1867" w:rsidRPr="00D97AD4" w14:paraId="45E3CD13" w14:textId="77777777" w:rsidTr="00FB1A26">
        <w:trPr>
          <w:trHeight w:val="20"/>
        </w:trPr>
        <w:tc>
          <w:tcPr>
            <w:tcW w:w="3238" w:type="pct"/>
          </w:tcPr>
          <w:p w14:paraId="04FADBC6" w14:textId="77777777" w:rsidR="003E1867" w:rsidRPr="00D97AD4" w:rsidRDefault="00A81A79" w:rsidP="00D97AD4">
            <w:pPr>
              <w:tabs>
                <w:tab w:val="left" w:leader="dot" w:pos="6570"/>
              </w:tabs>
              <w:spacing w:after="0" w:line="240" w:lineRule="auto"/>
              <w:jc w:val="both"/>
              <w:rPr>
                <w:rFonts w:ascii="Times New Roman" w:hAnsi="Times New Roman" w:cs="Times New Roman"/>
                <w:sz w:val="18"/>
                <w:szCs w:val="18"/>
              </w:rPr>
            </w:pPr>
            <w:r w:rsidRPr="00D97AD4">
              <w:rPr>
                <w:rFonts w:ascii="Times New Roman" w:hAnsi="Times New Roman" w:cs="Times New Roman"/>
                <w:sz w:val="18"/>
                <w:szCs w:val="18"/>
              </w:rPr>
              <w:t>Magnesium hydroxide slurry</w:t>
            </w:r>
            <w:r w:rsidR="00836FA7" w:rsidRPr="00D97AD4">
              <w:rPr>
                <w:rFonts w:ascii="Times New Roman" w:hAnsi="Times New Roman" w:cs="Times New Roman"/>
                <w:sz w:val="18"/>
                <w:szCs w:val="18"/>
              </w:rPr>
              <w:tab/>
            </w:r>
          </w:p>
        </w:tc>
        <w:tc>
          <w:tcPr>
            <w:tcW w:w="1762" w:type="pct"/>
          </w:tcPr>
          <w:p w14:paraId="26CDF2AE" w14:textId="77777777" w:rsidR="003E1867" w:rsidRPr="00D97AD4" w:rsidRDefault="003E1867" w:rsidP="00D97AD4">
            <w:pPr>
              <w:spacing w:after="0" w:line="240" w:lineRule="auto"/>
              <w:jc w:val="both"/>
              <w:rPr>
                <w:rFonts w:ascii="Times New Roman" w:hAnsi="Times New Roman" w:cs="Times New Roman"/>
                <w:sz w:val="18"/>
                <w:szCs w:val="18"/>
              </w:rPr>
            </w:pPr>
          </w:p>
        </w:tc>
      </w:tr>
      <w:tr w:rsidR="003E1867" w:rsidRPr="00D97AD4" w14:paraId="1611BF2A" w14:textId="77777777" w:rsidTr="00FB1A26">
        <w:trPr>
          <w:trHeight w:val="20"/>
        </w:trPr>
        <w:tc>
          <w:tcPr>
            <w:tcW w:w="3238" w:type="pct"/>
          </w:tcPr>
          <w:p w14:paraId="4F3F349F" w14:textId="77777777" w:rsidR="003E1867" w:rsidRPr="00D97AD4" w:rsidRDefault="00A81A79" w:rsidP="00D97AD4">
            <w:pPr>
              <w:tabs>
                <w:tab w:val="left" w:leader="dot" w:pos="6570"/>
              </w:tabs>
              <w:spacing w:after="0" w:line="240" w:lineRule="auto"/>
              <w:jc w:val="both"/>
              <w:rPr>
                <w:rFonts w:ascii="Times New Roman" w:hAnsi="Times New Roman" w:cs="Times New Roman"/>
                <w:sz w:val="18"/>
                <w:szCs w:val="18"/>
              </w:rPr>
            </w:pPr>
            <w:r w:rsidRPr="00D97AD4">
              <w:rPr>
                <w:rFonts w:ascii="Times New Roman" w:hAnsi="Times New Roman" w:cs="Times New Roman"/>
                <w:sz w:val="18"/>
                <w:szCs w:val="18"/>
              </w:rPr>
              <w:t>3-Methoxy-l-butanol</w:t>
            </w:r>
            <w:r w:rsidR="00836FA7" w:rsidRPr="00D97AD4">
              <w:rPr>
                <w:rFonts w:ascii="Times New Roman" w:hAnsi="Times New Roman" w:cs="Times New Roman"/>
                <w:sz w:val="18"/>
                <w:szCs w:val="18"/>
              </w:rPr>
              <w:tab/>
            </w:r>
          </w:p>
        </w:tc>
        <w:tc>
          <w:tcPr>
            <w:tcW w:w="1762" w:type="pct"/>
          </w:tcPr>
          <w:p w14:paraId="46D28A55" w14:textId="77777777" w:rsidR="003E1867" w:rsidRPr="00D97AD4" w:rsidRDefault="003E1867" w:rsidP="00D97AD4">
            <w:pPr>
              <w:spacing w:after="0" w:line="240" w:lineRule="auto"/>
              <w:jc w:val="both"/>
              <w:rPr>
                <w:rFonts w:ascii="Times New Roman" w:hAnsi="Times New Roman" w:cs="Times New Roman"/>
                <w:sz w:val="18"/>
                <w:szCs w:val="18"/>
              </w:rPr>
            </w:pPr>
          </w:p>
        </w:tc>
      </w:tr>
      <w:tr w:rsidR="003E1867" w:rsidRPr="00D97AD4" w14:paraId="182088A2" w14:textId="77777777" w:rsidTr="00FB1A26">
        <w:trPr>
          <w:trHeight w:val="20"/>
        </w:trPr>
        <w:tc>
          <w:tcPr>
            <w:tcW w:w="3238" w:type="pct"/>
          </w:tcPr>
          <w:p w14:paraId="41DF7165" w14:textId="77777777" w:rsidR="003E1867" w:rsidRPr="00D97AD4" w:rsidRDefault="00A81A79" w:rsidP="00D97AD4">
            <w:pPr>
              <w:tabs>
                <w:tab w:val="left" w:leader="dot" w:pos="6570"/>
              </w:tabs>
              <w:spacing w:after="0" w:line="240" w:lineRule="auto"/>
              <w:jc w:val="both"/>
              <w:rPr>
                <w:rFonts w:ascii="Times New Roman" w:hAnsi="Times New Roman" w:cs="Times New Roman"/>
                <w:sz w:val="18"/>
                <w:szCs w:val="18"/>
              </w:rPr>
            </w:pPr>
            <w:r w:rsidRPr="00D97AD4">
              <w:rPr>
                <w:rFonts w:ascii="Times New Roman" w:hAnsi="Times New Roman" w:cs="Times New Roman"/>
                <w:sz w:val="18"/>
                <w:szCs w:val="18"/>
              </w:rPr>
              <w:t>Methyl acetate</w:t>
            </w:r>
            <w:r w:rsidR="00836FA7" w:rsidRPr="00D97AD4">
              <w:rPr>
                <w:rFonts w:ascii="Times New Roman" w:hAnsi="Times New Roman" w:cs="Times New Roman"/>
                <w:sz w:val="18"/>
                <w:szCs w:val="18"/>
              </w:rPr>
              <w:tab/>
            </w:r>
          </w:p>
        </w:tc>
        <w:tc>
          <w:tcPr>
            <w:tcW w:w="1762" w:type="pct"/>
          </w:tcPr>
          <w:p w14:paraId="340DFFF1" w14:textId="77777777" w:rsidR="003E1867" w:rsidRPr="00D97AD4" w:rsidRDefault="00A81A79" w:rsidP="00D97AD4">
            <w:pPr>
              <w:spacing w:after="0" w:line="240" w:lineRule="auto"/>
              <w:jc w:val="both"/>
              <w:rPr>
                <w:rFonts w:ascii="Times New Roman" w:hAnsi="Times New Roman" w:cs="Times New Roman"/>
                <w:sz w:val="18"/>
                <w:szCs w:val="18"/>
              </w:rPr>
            </w:pPr>
            <w:r w:rsidRPr="00D97AD4">
              <w:rPr>
                <w:rFonts w:ascii="Times New Roman" w:hAnsi="Times New Roman" w:cs="Times New Roman"/>
                <w:sz w:val="18"/>
                <w:szCs w:val="18"/>
              </w:rPr>
              <w:t>1231</w:t>
            </w:r>
          </w:p>
        </w:tc>
      </w:tr>
      <w:tr w:rsidR="003E1867" w:rsidRPr="00D97AD4" w14:paraId="2A341F80" w14:textId="77777777" w:rsidTr="00FB1A26">
        <w:trPr>
          <w:trHeight w:val="20"/>
        </w:trPr>
        <w:tc>
          <w:tcPr>
            <w:tcW w:w="3238" w:type="pct"/>
          </w:tcPr>
          <w:p w14:paraId="33267EA7" w14:textId="77777777" w:rsidR="003E1867" w:rsidRPr="00D97AD4" w:rsidRDefault="00A81A79" w:rsidP="00D97AD4">
            <w:pPr>
              <w:tabs>
                <w:tab w:val="left" w:leader="dot" w:pos="6570"/>
              </w:tabs>
              <w:spacing w:after="0" w:line="240" w:lineRule="auto"/>
              <w:jc w:val="both"/>
              <w:rPr>
                <w:rFonts w:ascii="Times New Roman" w:hAnsi="Times New Roman" w:cs="Times New Roman"/>
                <w:sz w:val="18"/>
                <w:szCs w:val="18"/>
              </w:rPr>
            </w:pPr>
            <w:r w:rsidRPr="00D97AD4">
              <w:rPr>
                <w:rFonts w:ascii="Times New Roman" w:hAnsi="Times New Roman" w:cs="Times New Roman"/>
                <w:sz w:val="18"/>
                <w:szCs w:val="18"/>
              </w:rPr>
              <w:t>Methyl alcohol</w:t>
            </w:r>
            <w:r w:rsidR="00836FA7" w:rsidRPr="00D97AD4">
              <w:rPr>
                <w:rFonts w:ascii="Times New Roman" w:hAnsi="Times New Roman" w:cs="Times New Roman"/>
                <w:sz w:val="18"/>
                <w:szCs w:val="18"/>
              </w:rPr>
              <w:tab/>
            </w:r>
          </w:p>
        </w:tc>
        <w:tc>
          <w:tcPr>
            <w:tcW w:w="1762" w:type="pct"/>
          </w:tcPr>
          <w:p w14:paraId="66D5914D" w14:textId="77777777" w:rsidR="003E1867" w:rsidRPr="00D97AD4" w:rsidRDefault="00A81A79" w:rsidP="00D97AD4">
            <w:pPr>
              <w:spacing w:after="0" w:line="240" w:lineRule="auto"/>
              <w:jc w:val="both"/>
              <w:rPr>
                <w:rFonts w:ascii="Times New Roman" w:hAnsi="Times New Roman" w:cs="Times New Roman"/>
                <w:sz w:val="18"/>
                <w:szCs w:val="18"/>
              </w:rPr>
            </w:pPr>
            <w:r w:rsidRPr="00D97AD4">
              <w:rPr>
                <w:rFonts w:ascii="Times New Roman" w:hAnsi="Times New Roman" w:cs="Times New Roman"/>
                <w:sz w:val="18"/>
                <w:szCs w:val="18"/>
              </w:rPr>
              <w:t>1230</w:t>
            </w:r>
          </w:p>
        </w:tc>
      </w:tr>
      <w:tr w:rsidR="003E1867" w:rsidRPr="00D97AD4" w14:paraId="78317767" w14:textId="77777777" w:rsidTr="00FB1A26">
        <w:trPr>
          <w:trHeight w:val="20"/>
        </w:trPr>
        <w:tc>
          <w:tcPr>
            <w:tcW w:w="3238" w:type="pct"/>
          </w:tcPr>
          <w:p w14:paraId="2CA933E3" w14:textId="77777777" w:rsidR="003E1867" w:rsidRPr="00D97AD4" w:rsidRDefault="00A81A79" w:rsidP="00D97AD4">
            <w:pPr>
              <w:tabs>
                <w:tab w:val="left" w:leader="dot" w:pos="6570"/>
              </w:tabs>
              <w:spacing w:after="0" w:line="240" w:lineRule="auto"/>
              <w:jc w:val="both"/>
              <w:rPr>
                <w:rFonts w:ascii="Times New Roman" w:hAnsi="Times New Roman" w:cs="Times New Roman"/>
                <w:sz w:val="18"/>
                <w:szCs w:val="18"/>
              </w:rPr>
            </w:pPr>
            <w:r w:rsidRPr="00D97AD4">
              <w:rPr>
                <w:rFonts w:ascii="Times New Roman" w:hAnsi="Times New Roman" w:cs="Times New Roman"/>
                <w:sz w:val="18"/>
                <w:szCs w:val="18"/>
              </w:rPr>
              <w:t>2-Methyl-2-hydroxy-3-butyne</w:t>
            </w:r>
            <w:r w:rsidR="00836FA7" w:rsidRPr="00D97AD4">
              <w:rPr>
                <w:rFonts w:ascii="Times New Roman" w:hAnsi="Times New Roman" w:cs="Times New Roman"/>
                <w:sz w:val="18"/>
                <w:szCs w:val="18"/>
              </w:rPr>
              <w:tab/>
            </w:r>
          </w:p>
        </w:tc>
        <w:tc>
          <w:tcPr>
            <w:tcW w:w="1762" w:type="pct"/>
          </w:tcPr>
          <w:p w14:paraId="723862C1" w14:textId="77777777" w:rsidR="003E1867" w:rsidRPr="00D97AD4" w:rsidRDefault="003E1867" w:rsidP="00D97AD4">
            <w:pPr>
              <w:spacing w:after="0" w:line="240" w:lineRule="auto"/>
              <w:jc w:val="both"/>
              <w:rPr>
                <w:rFonts w:ascii="Times New Roman" w:hAnsi="Times New Roman" w:cs="Times New Roman"/>
                <w:sz w:val="18"/>
                <w:szCs w:val="18"/>
              </w:rPr>
            </w:pPr>
          </w:p>
        </w:tc>
      </w:tr>
      <w:tr w:rsidR="003E1867" w:rsidRPr="00D97AD4" w14:paraId="5087AAB4" w14:textId="77777777" w:rsidTr="00FB1A26">
        <w:trPr>
          <w:trHeight w:val="20"/>
        </w:trPr>
        <w:tc>
          <w:tcPr>
            <w:tcW w:w="3238" w:type="pct"/>
          </w:tcPr>
          <w:p w14:paraId="1CBE9CD6" w14:textId="77777777" w:rsidR="003E1867" w:rsidRPr="00D97AD4" w:rsidRDefault="00A81A79" w:rsidP="00D97AD4">
            <w:pPr>
              <w:tabs>
                <w:tab w:val="left" w:leader="dot" w:pos="6570"/>
              </w:tabs>
              <w:spacing w:after="0" w:line="240" w:lineRule="auto"/>
              <w:jc w:val="both"/>
              <w:rPr>
                <w:rFonts w:ascii="Times New Roman" w:hAnsi="Times New Roman" w:cs="Times New Roman"/>
                <w:sz w:val="18"/>
                <w:szCs w:val="18"/>
              </w:rPr>
            </w:pPr>
            <w:r w:rsidRPr="00D97AD4">
              <w:rPr>
                <w:rFonts w:ascii="Times New Roman" w:hAnsi="Times New Roman" w:cs="Times New Roman"/>
                <w:sz w:val="18"/>
                <w:szCs w:val="18"/>
              </w:rPr>
              <w:t>3-Methyl-3-methoxy butanol</w:t>
            </w:r>
            <w:r w:rsidR="00836FA7" w:rsidRPr="00D97AD4">
              <w:rPr>
                <w:rFonts w:ascii="Times New Roman" w:hAnsi="Times New Roman" w:cs="Times New Roman"/>
                <w:sz w:val="18"/>
                <w:szCs w:val="18"/>
              </w:rPr>
              <w:tab/>
            </w:r>
          </w:p>
        </w:tc>
        <w:tc>
          <w:tcPr>
            <w:tcW w:w="1762" w:type="pct"/>
          </w:tcPr>
          <w:p w14:paraId="57937F4E" w14:textId="77777777" w:rsidR="003E1867" w:rsidRPr="00D97AD4" w:rsidRDefault="003E1867" w:rsidP="00D97AD4">
            <w:pPr>
              <w:spacing w:after="0" w:line="240" w:lineRule="auto"/>
              <w:jc w:val="both"/>
              <w:rPr>
                <w:rFonts w:ascii="Times New Roman" w:hAnsi="Times New Roman" w:cs="Times New Roman"/>
                <w:sz w:val="18"/>
                <w:szCs w:val="18"/>
              </w:rPr>
            </w:pPr>
          </w:p>
        </w:tc>
      </w:tr>
      <w:tr w:rsidR="003E1867" w:rsidRPr="00D97AD4" w14:paraId="535F6EC9" w14:textId="77777777" w:rsidTr="00FB1A26">
        <w:trPr>
          <w:trHeight w:val="20"/>
        </w:trPr>
        <w:tc>
          <w:tcPr>
            <w:tcW w:w="3238" w:type="pct"/>
          </w:tcPr>
          <w:p w14:paraId="7FAC8D49" w14:textId="77777777" w:rsidR="003E1867" w:rsidRPr="00D97AD4" w:rsidRDefault="00A81A79" w:rsidP="00D97AD4">
            <w:pPr>
              <w:tabs>
                <w:tab w:val="left" w:leader="dot" w:pos="6570"/>
              </w:tabs>
              <w:spacing w:after="0" w:line="240" w:lineRule="auto"/>
              <w:jc w:val="both"/>
              <w:rPr>
                <w:rFonts w:ascii="Times New Roman" w:hAnsi="Times New Roman" w:cs="Times New Roman"/>
                <w:sz w:val="18"/>
                <w:szCs w:val="18"/>
              </w:rPr>
            </w:pPr>
            <w:r w:rsidRPr="00D97AD4">
              <w:rPr>
                <w:rFonts w:ascii="Times New Roman" w:hAnsi="Times New Roman" w:cs="Times New Roman"/>
                <w:sz w:val="18"/>
                <w:szCs w:val="18"/>
              </w:rPr>
              <w:t>3-Methyl-3-methoxy butyl acetate</w:t>
            </w:r>
            <w:r w:rsidR="00836FA7" w:rsidRPr="00D97AD4">
              <w:rPr>
                <w:rFonts w:ascii="Times New Roman" w:hAnsi="Times New Roman" w:cs="Times New Roman"/>
                <w:sz w:val="18"/>
                <w:szCs w:val="18"/>
              </w:rPr>
              <w:tab/>
            </w:r>
          </w:p>
        </w:tc>
        <w:tc>
          <w:tcPr>
            <w:tcW w:w="1762" w:type="pct"/>
          </w:tcPr>
          <w:p w14:paraId="19B517D1" w14:textId="77777777" w:rsidR="003E1867" w:rsidRPr="00D97AD4" w:rsidRDefault="003E1867" w:rsidP="00D97AD4">
            <w:pPr>
              <w:spacing w:after="0" w:line="240" w:lineRule="auto"/>
              <w:jc w:val="both"/>
              <w:rPr>
                <w:rFonts w:ascii="Times New Roman" w:hAnsi="Times New Roman" w:cs="Times New Roman"/>
                <w:sz w:val="18"/>
                <w:szCs w:val="18"/>
              </w:rPr>
            </w:pPr>
          </w:p>
        </w:tc>
      </w:tr>
    </w:tbl>
    <w:p w14:paraId="0F2A0843" w14:textId="77777777" w:rsidR="007E78DC" w:rsidRDefault="00A176E4" w:rsidP="00D97AD4">
      <w:pPr>
        <w:spacing w:after="0" w:line="240" w:lineRule="auto"/>
        <w:jc w:val="both"/>
        <w:rPr>
          <w:rFonts w:ascii="Times New Roman" w:hAnsi="Times New Roman" w:cs="Times New Roman"/>
        </w:rPr>
      </w:pPr>
      <w:r>
        <w:rPr>
          <w:rFonts w:ascii="Times New Roman" w:hAnsi="Times New Roman" w:cs="Times New Roman"/>
        </w:rPr>
        <w:br w:type="page"/>
      </w:r>
    </w:p>
    <w:p w14:paraId="5A8BB3C0" w14:textId="77777777" w:rsidR="003E1867" w:rsidRPr="00E45F04" w:rsidRDefault="00A81A79" w:rsidP="001916DA">
      <w:pPr>
        <w:spacing w:after="60" w:line="240" w:lineRule="auto"/>
        <w:jc w:val="center"/>
        <w:rPr>
          <w:rFonts w:ascii="Times New Roman" w:hAnsi="Times New Roman" w:cs="Times New Roman"/>
        </w:rPr>
      </w:pPr>
      <w:r w:rsidRPr="00E66913">
        <w:rPr>
          <w:rFonts w:ascii="Times New Roman" w:hAnsi="Times New Roman" w:cs="Times New Roman"/>
          <w:b/>
          <w:sz w:val="24"/>
        </w:rPr>
        <w:lastRenderedPageBreak/>
        <w:t>SCHEDULE 6</w:t>
      </w:r>
      <w:r w:rsidRPr="00E45F04">
        <w:rPr>
          <w:rFonts w:ascii="Times New Roman" w:hAnsi="Times New Roman" w:cs="Times New Roman"/>
        </w:rPr>
        <w:t>—continued</w:t>
      </w:r>
    </w:p>
    <w:tbl>
      <w:tblPr>
        <w:tblW w:w="5000" w:type="pct"/>
        <w:tblCellMar>
          <w:left w:w="40" w:type="dxa"/>
          <w:right w:w="40" w:type="dxa"/>
        </w:tblCellMar>
        <w:tblLook w:val="0000" w:firstRow="0" w:lastRow="0" w:firstColumn="0" w:lastColumn="0" w:noHBand="0" w:noVBand="0"/>
      </w:tblPr>
      <w:tblGrid>
        <w:gridCol w:w="5130"/>
        <w:gridCol w:w="4135"/>
      </w:tblGrid>
      <w:tr w:rsidR="003E1867" w:rsidRPr="001B6CF3" w14:paraId="11280666" w14:textId="77777777" w:rsidTr="00204CF5">
        <w:trPr>
          <w:trHeight w:val="20"/>
        </w:trPr>
        <w:tc>
          <w:tcPr>
            <w:tcW w:w="2709" w:type="pct"/>
            <w:tcBorders>
              <w:top w:val="single" w:sz="4" w:space="0" w:color="auto"/>
              <w:bottom w:val="single" w:sz="4" w:space="0" w:color="auto"/>
            </w:tcBorders>
          </w:tcPr>
          <w:p w14:paraId="3C7BBC8B" w14:textId="77777777" w:rsidR="003E1867" w:rsidRPr="001B6CF3" w:rsidRDefault="00A81A79" w:rsidP="00204CF5">
            <w:pPr>
              <w:spacing w:before="60" w:after="60" w:line="240" w:lineRule="auto"/>
              <w:jc w:val="both"/>
              <w:rPr>
                <w:rFonts w:ascii="Times New Roman" w:hAnsi="Times New Roman" w:cs="Times New Roman"/>
                <w:sz w:val="18"/>
                <w:szCs w:val="18"/>
              </w:rPr>
            </w:pPr>
            <w:r w:rsidRPr="001B6CF3">
              <w:rPr>
                <w:rFonts w:ascii="Times New Roman" w:hAnsi="Times New Roman" w:cs="Times New Roman"/>
                <w:sz w:val="18"/>
                <w:szCs w:val="18"/>
              </w:rPr>
              <w:t>Substance</w:t>
            </w:r>
          </w:p>
        </w:tc>
        <w:tc>
          <w:tcPr>
            <w:tcW w:w="2291" w:type="pct"/>
            <w:tcBorders>
              <w:top w:val="single" w:sz="4" w:space="0" w:color="auto"/>
              <w:bottom w:val="single" w:sz="4" w:space="0" w:color="auto"/>
            </w:tcBorders>
          </w:tcPr>
          <w:p w14:paraId="71FCFAA2" w14:textId="77777777" w:rsidR="003E1867" w:rsidRPr="001B6CF3" w:rsidRDefault="00A81A79" w:rsidP="00204CF5">
            <w:pPr>
              <w:spacing w:before="60" w:after="60" w:line="240" w:lineRule="auto"/>
              <w:jc w:val="both"/>
              <w:rPr>
                <w:rFonts w:ascii="Times New Roman" w:hAnsi="Times New Roman" w:cs="Times New Roman"/>
                <w:sz w:val="18"/>
                <w:szCs w:val="18"/>
              </w:rPr>
            </w:pPr>
            <w:r w:rsidRPr="001B6CF3">
              <w:rPr>
                <w:rFonts w:ascii="Times New Roman" w:hAnsi="Times New Roman" w:cs="Times New Roman"/>
                <w:sz w:val="18"/>
                <w:szCs w:val="18"/>
              </w:rPr>
              <w:t>UN Number</w:t>
            </w:r>
          </w:p>
        </w:tc>
      </w:tr>
      <w:tr w:rsidR="003E1867" w:rsidRPr="001B6CF3" w14:paraId="75657A2A" w14:textId="77777777" w:rsidTr="00204CF5">
        <w:trPr>
          <w:trHeight w:val="20"/>
        </w:trPr>
        <w:tc>
          <w:tcPr>
            <w:tcW w:w="2709" w:type="pct"/>
            <w:tcBorders>
              <w:top w:val="single" w:sz="4" w:space="0" w:color="auto"/>
            </w:tcBorders>
          </w:tcPr>
          <w:p w14:paraId="478A401C" w14:textId="1DD315B3" w:rsidR="003E1867" w:rsidRPr="001B6CF3" w:rsidRDefault="00A81A79" w:rsidP="00D97AD4">
            <w:pPr>
              <w:tabs>
                <w:tab w:val="left" w:leader="dot" w:pos="5400"/>
              </w:tabs>
              <w:spacing w:after="0" w:line="240" w:lineRule="auto"/>
              <w:jc w:val="both"/>
              <w:rPr>
                <w:rFonts w:ascii="Times New Roman" w:hAnsi="Times New Roman" w:cs="Times New Roman"/>
                <w:sz w:val="18"/>
                <w:szCs w:val="18"/>
              </w:rPr>
            </w:pPr>
            <w:r w:rsidRPr="001B6CF3">
              <w:rPr>
                <w:rFonts w:ascii="Times New Roman" w:hAnsi="Times New Roman" w:cs="Times New Roman"/>
                <w:sz w:val="18"/>
                <w:szCs w:val="18"/>
              </w:rPr>
              <w:t>2-Methylpentane*</w:t>
            </w:r>
            <w:r w:rsidR="00204CF5" w:rsidRPr="001B6CF3">
              <w:rPr>
                <w:rFonts w:ascii="Times New Roman" w:hAnsi="Times New Roman" w:cs="Times New Roman"/>
                <w:sz w:val="18"/>
                <w:szCs w:val="18"/>
              </w:rPr>
              <w:tab/>
            </w:r>
          </w:p>
        </w:tc>
        <w:tc>
          <w:tcPr>
            <w:tcW w:w="2291" w:type="pct"/>
            <w:tcBorders>
              <w:top w:val="single" w:sz="4" w:space="0" w:color="auto"/>
            </w:tcBorders>
          </w:tcPr>
          <w:p w14:paraId="1DCA4FD6" w14:textId="77777777" w:rsidR="003E1867" w:rsidRPr="001B6CF3" w:rsidRDefault="00A81A79" w:rsidP="009F0702">
            <w:pPr>
              <w:spacing w:after="0" w:line="240" w:lineRule="auto"/>
              <w:jc w:val="both"/>
              <w:rPr>
                <w:rFonts w:ascii="Times New Roman" w:hAnsi="Times New Roman" w:cs="Times New Roman"/>
                <w:sz w:val="18"/>
                <w:szCs w:val="18"/>
              </w:rPr>
            </w:pPr>
            <w:r w:rsidRPr="001B6CF3">
              <w:rPr>
                <w:rFonts w:ascii="Times New Roman" w:hAnsi="Times New Roman" w:cs="Times New Roman"/>
                <w:sz w:val="18"/>
                <w:szCs w:val="18"/>
              </w:rPr>
              <w:t>1208</w:t>
            </w:r>
          </w:p>
        </w:tc>
      </w:tr>
      <w:tr w:rsidR="003E1867" w:rsidRPr="001B6CF3" w14:paraId="72FC79F7" w14:textId="77777777" w:rsidTr="00204CF5">
        <w:trPr>
          <w:trHeight w:val="20"/>
        </w:trPr>
        <w:tc>
          <w:tcPr>
            <w:tcW w:w="2709" w:type="pct"/>
          </w:tcPr>
          <w:p w14:paraId="510C8AA7" w14:textId="77777777" w:rsidR="003E1867" w:rsidRPr="001B6CF3" w:rsidRDefault="00A81A79" w:rsidP="00204CF5">
            <w:pPr>
              <w:tabs>
                <w:tab w:val="left" w:leader="dot" w:pos="5400"/>
              </w:tabs>
              <w:spacing w:after="0" w:line="240" w:lineRule="auto"/>
              <w:jc w:val="both"/>
              <w:rPr>
                <w:rFonts w:ascii="Times New Roman" w:hAnsi="Times New Roman" w:cs="Times New Roman"/>
                <w:sz w:val="18"/>
                <w:szCs w:val="18"/>
              </w:rPr>
            </w:pPr>
            <w:r w:rsidRPr="001B6CF3">
              <w:rPr>
                <w:rFonts w:ascii="Times New Roman" w:hAnsi="Times New Roman" w:cs="Times New Roman"/>
                <w:sz w:val="18"/>
                <w:szCs w:val="18"/>
              </w:rPr>
              <w:t>Milk</w:t>
            </w:r>
            <w:r w:rsidR="00204CF5" w:rsidRPr="001B6CF3">
              <w:rPr>
                <w:rFonts w:ascii="Times New Roman" w:hAnsi="Times New Roman" w:cs="Times New Roman"/>
                <w:sz w:val="18"/>
                <w:szCs w:val="18"/>
              </w:rPr>
              <w:tab/>
            </w:r>
          </w:p>
        </w:tc>
        <w:tc>
          <w:tcPr>
            <w:tcW w:w="2291" w:type="pct"/>
          </w:tcPr>
          <w:p w14:paraId="693009FF" w14:textId="77777777" w:rsidR="003E1867" w:rsidRPr="001B6CF3" w:rsidRDefault="003E1867" w:rsidP="009F0702">
            <w:pPr>
              <w:spacing w:after="0" w:line="240" w:lineRule="auto"/>
              <w:jc w:val="both"/>
              <w:rPr>
                <w:rFonts w:ascii="Times New Roman" w:hAnsi="Times New Roman" w:cs="Times New Roman"/>
                <w:sz w:val="18"/>
                <w:szCs w:val="18"/>
              </w:rPr>
            </w:pPr>
          </w:p>
        </w:tc>
      </w:tr>
      <w:tr w:rsidR="003E1867" w:rsidRPr="001B6CF3" w14:paraId="299FA99A" w14:textId="77777777" w:rsidTr="00204CF5">
        <w:trPr>
          <w:trHeight w:val="20"/>
        </w:trPr>
        <w:tc>
          <w:tcPr>
            <w:tcW w:w="2709" w:type="pct"/>
          </w:tcPr>
          <w:p w14:paraId="5ADFDC02" w14:textId="77777777" w:rsidR="003E1867" w:rsidRPr="001B6CF3" w:rsidRDefault="00A81A79" w:rsidP="001B2618">
            <w:pPr>
              <w:tabs>
                <w:tab w:val="left" w:leader="dot" w:pos="5400"/>
              </w:tabs>
              <w:spacing w:after="0" w:line="240" w:lineRule="auto"/>
              <w:jc w:val="both"/>
              <w:rPr>
                <w:rFonts w:ascii="Times New Roman" w:hAnsi="Times New Roman" w:cs="Times New Roman"/>
                <w:sz w:val="18"/>
                <w:szCs w:val="18"/>
              </w:rPr>
            </w:pPr>
            <w:r w:rsidRPr="001B6CF3">
              <w:rPr>
                <w:rFonts w:ascii="Times New Roman" w:hAnsi="Times New Roman" w:cs="Times New Roman"/>
                <w:sz w:val="18"/>
                <w:szCs w:val="18"/>
              </w:rPr>
              <w:t>Molasses</w:t>
            </w:r>
            <w:r w:rsidR="0015357F" w:rsidRPr="001B6CF3">
              <w:rPr>
                <w:rFonts w:ascii="Times New Roman" w:hAnsi="Times New Roman" w:cs="Times New Roman"/>
                <w:sz w:val="18"/>
                <w:szCs w:val="18"/>
              </w:rPr>
              <w:tab/>
            </w:r>
          </w:p>
        </w:tc>
        <w:tc>
          <w:tcPr>
            <w:tcW w:w="2291" w:type="pct"/>
          </w:tcPr>
          <w:p w14:paraId="59082C7D" w14:textId="77777777" w:rsidR="003E1867" w:rsidRPr="001B6CF3" w:rsidRDefault="003E1867" w:rsidP="009F0702">
            <w:pPr>
              <w:spacing w:after="0" w:line="240" w:lineRule="auto"/>
              <w:jc w:val="both"/>
              <w:rPr>
                <w:rFonts w:ascii="Times New Roman" w:hAnsi="Times New Roman" w:cs="Times New Roman"/>
                <w:sz w:val="18"/>
                <w:szCs w:val="18"/>
              </w:rPr>
            </w:pPr>
          </w:p>
        </w:tc>
      </w:tr>
      <w:tr w:rsidR="003E1867" w:rsidRPr="001B6CF3" w14:paraId="3766E3E6" w14:textId="77777777" w:rsidTr="00204CF5">
        <w:trPr>
          <w:trHeight w:val="20"/>
        </w:trPr>
        <w:tc>
          <w:tcPr>
            <w:tcW w:w="2709" w:type="pct"/>
          </w:tcPr>
          <w:p w14:paraId="6D3A4BE3" w14:textId="77777777" w:rsidR="003E1867" w:rsidRPr="001B6CF3" w:rsidRDefault="00A81A79" w:rsidP="001B2618">
            <w:pPr>
              <w:tabs>
                <w:tab w:val="left" w:leader="dot" w:pos="5400"/>
              </w:tabs>
              <w:spacing w:after="0" w:line="240" w:lineRule="auto"/>
              <w:jc w:val="both"/>
              <w:rPr>
                <w:rFonts w:ascii="Times New Roman" w:hAnsi="Times New Roman" w:cs="Times New Roman"/>
                <w:sz w:val="18"/>
                <w:szCs w:val="18"/>
              </w:rPr>
            </w:pPr>
            <w:r w:rsidRPr="001B6CF3">
              <w:rPr>
                <w:rFonts w:ascii="Times New Roman" w:hAnsi="Times New Roman" w:cs="Times New Roman"/>
                <w:sz w:val="18"/>
                <w:szCs w:val="18"/>
              </w:rPr>
              <w:t xml:space="preserve">1 </w:t>
            </w:r>
            <w:r w:rsidR="0015357F" w:rsidRPr="001B6CF3">
              <w:rPr>
                <w:rFonts w:ascii="Times New Roman" w:hAnsi="Times New Roman" w:cs="Times New Roman"/>
                <w:sz w:val="18"/>
                <w:szCs w:val="18"/>
              </w:rPr>
              <w:t>–</w:t>
            </w:r>
            <w:proofErr w:type="spellStart"/>
            <w:r w:rsidRPr="001B6CF3">
              <w:rPr>
                <w:rFonts w:ascii="Times New Roman" w:hAnsi="Times New Roman" w:cs="Times New Roman"/>
                <w:sz w:val="18"/>
                <w:szCs w:val="18"/>
              </w:rPr>
              <w:t>Octadecanol</w:t>
            </w:r>
            <w:proofErr w:type="spellEnd"/>
            <w:r w:rsidR="0015357F" w:rsidRPr="001B6CF3">
              <w:rPr>
                <w:rFonts w:ascii="Times New Roman" w:hAnsi="Times New Roman" w:cs="Times New Roman"/>
                <w:sz w:val="18"/>
                <w:szCs w:val="18"/>
              </w:rPr>
              <w:tab/>
            </w:r>
          </w:p>
        </w:tc>
        <w:tc>
          <w:tcPr>
            <w:tcW w:w="2291" w:type="pct"/>
          </w:tcPr>
          <w:p w14:paraId="707E4696" w14:textId="77777777" w:rsidR="003E1867" w:rsidRPr="001B6CF3" w:rsidRDefault="003E1867" w:rsidP="009F0702">
            <w:pPr>
              <w:spacing w:after="0" w:line="240" w:lineRule="auto"/>
              <w:jc w:val="both"/>
              <w:rPr>
                <w:rFonts w:ascii="Times New Roman" w:hAnsi="Times New Roman" w:cs="Times New Roman"/>
                <w:sz w:val="18"/>
                <w:szCs w:val="18"/>
              </w:rPr>
            </w:pPr>
          </w:p>
        </w:tc>
      </w:tr>
      <w:tr w:rsidR="003E1867" w:rsidRPr="001B6CF3" w14:paraId="0EE333FF" w14:textId="77777777" w:rsidTr="00204CF5">
        <w:trPr>
          <w:trHeight w:val="20"/>
        </w:trPr>
        <w:tc>
          <w:tcPr>
            <w:tcW w:w="2709" w:type="pct"/>
          </w:tcPr>
          <w:p w14:paraId="0141CEB1" w14:textId="77777777" w:rsidR="003E1867" w:rsidRPr="001B6CF3" w:rsidRDefault="00A81A79" w:rsidP="00D23E2C">
            <w:pPr>
              <w:tabs>
                <w:tab w:val="left" w:leader="dot" w:pos="5400"/>
              </w:tabs>
              <w:spacing w:after="0" w:line="240" w:lineRule="auto"/>
              <w:jc w:val="both"/>
              <w:rPr>
                <w:rFonts w:ascii="Times New Roman" w:hAnsi="Times New Roman" w:cs="Times New Roman"/>
                <w:sz w:val="18"/>
                <w:szCs w:val="18"/>
              </w:rPr>
            </w:pPr>
            <w:r w:rsidRPr="001B6CF3">
              <w:rPr>
                <w:rFonts w:ascii="Times New Roman" w:hAnsi="Times New Roman" w:cs="Times New Roman"/>
                <w:sz w:val="18"/>
                <w:szCs w:val="18"/>
              </w:rPr>
              <w:t xml:space="preserve">Olefins </w:t>
            </w:r>
            <w:r w:rsidRPr="00F13455">
              <w:rPr>
                <w:rFonts w:ascii="Times New Roman" w:hAnsi="Times New Roman" w:cs="Times New Roman"/>
                <w:sz w:val="18"/>
                <w:szCs w:val="18"/>
              </w:rPr>
              <w:t>(</w:t>
            </w:r>
            <w:r w:rsidRPr="001B6CF3">
              <w:rPr>
                <w:rFonts w:ascii="Times New Roman" w:hAnsi="Times New Roman" w:cs="Times New Roman"/>
                <w:sz w:val="18"/>
                <w:szCs w:val="18"/>
              </w:rPr>
              <w:t>C</w:t>
            </w:r>
            <w:r w:rsidR="00D23E2C" w:rsidRPr="00D23E2C">
              <w:rPr>
                <w:rFonts w:ascii="Times New Roman" w:hAnsi="Times New Roman" w:cs="Times New Roman"/>
                <w:sz w:val="18"/>
                <w:szCs w:val="18"/>
                <w:vertAlign w:val="subscript"/>
              </w:rPr>
              <w:t>13</w:t>
            </w:r>
            <w:r w:rsidRPr="001B6CF3">
              <w:rPr>
                <w:rFonts w:ascii="Times New Roman" w:hAnsi="Times New Roman" w:cs="Times New Roman"/>
                <w:sz w:val="18"/>
                <w:szCs w:val="18"/>
              </w:rPr>
              <w:t xml:space="preserve"> and above, all isomers</w:t>
            </w:r>
            <w:r w:rsidRPr="00F13455">
              <w:rPr>
                <w:rFonts w:ascii="Times New Roman" w:hAnsi="Times New Roman" w:cs="Times New Roman"/>
                <w:sz w:val="18"/>
                <w:szCs w:val="18"/>
              </w:rPr>
              <w:t>)</w:t>
            </w:r>
            <w:r w:rsidR="0015357F" w:rsidRPr="001B6CF3">
              <w:rPr>
                <w:rFonts w:ascii="Times New Roman" w:hAnsi="Times New Roman" w:cs="Times New Roman"/>
                <w:sz w:val="18"/>
                <w:szCs w:val="18"/>
              </w:rPr>
              <w:tab/>
            </w:r>
          </w:p>
        </w:tc>
        <w:tc>
          <w:tcPr>
            <w:tcW w:w="2291" w:type="pct"/>
          </w:tcPr>
          <w:p w14:paraId="54A31180" w14:textId="77777777" w:rsidR="003E1867" w:rsidRPr="001B6CF3" w:rsidRDefault="003E1867" w:rsidP="009F0702">
            <w:pPr>
              <w:spacing w:after="0" w:line="240" w:lineRule="auto"/>
              <w:jc w:val="both"/>
              <w:rPr>
                <w:rFonts w:ascii="Times New Roman" w:hAnsi="Times New Roman" w:cs="Times New Roman"/>
                <w:sz w:val="18"/>
                <w:szCs w:val="18"/>
              </w:rPr>
            </w:pPr>
          </w:p>
        </w:tc>
      </w:tr>
      <w:tr w:rsidR="003E1867" w:rsidRPr="001B6CF3" w14:paraId="59B5E3EB" w14:textId="77777777" w:rsidTr="00204CF5">
        <w:trPr>
          <w:trHeight w:val="20"/>
        </w:trPr>
        <w:tc>
          <w:tcPr>
            <w:tcW w:w="2709" w:type="pct"/>
          </w:tcPr>
          <w:p w14:paraId="3D4E6A12" w14:textId="77777777" w:rsidR="003E1867" w:rsidRPr="001B6CF3" w:rsidRDefault="00A81A79" w:rsidP="001B2618">
            <w:pPr>
              <w:tabs>
                <w:tab w:val="left" w:leader="dot" w:pos="5400"/>
              </w:tabs>
              <w:spacing w:after="0" w:line="240" w:lineRule="auto"/>
              <w:jc w:val="both"/>
              <w:rPr>
                <w:rFonts w:ascii="Times New Roman" w:hAnsi="Times New Roman" w:cs="Times New Roman"/>
                <w:sz w:val="18"/>
                <w:szCs w:val="18"/>
              </w:rPr>
            </w:pPr>
            <w:r w:rsidRPr="001B6CF3">
              <w:rPr>
                <w:rFonts w:ascii="Times New Roman" w:hAnsi="Times New Roman" w:cs="Times New Roman"/>
                <w:sz w:val="18"/>
                <w:szCs w:val="18"/>
              </w:rPr>
              <w:t>Paraffin wax</w:t>
            </w:r>
            <w:r w:rsidR="0015357F" w:rsidRPr="001B6CF3">
              <w:rPr>
                <w:rFonts w:ascii="Times New Roman" w:hAnsi="Times New Roman" w:cs="Times New Roman"/>
                <w:sz w:val="18"/>
                <w:szCs w:val="18"/>
              </w:rPr>
              <w:tab/>
            </w:r>
          </w:p>
        </w:tc>
        <w:tc>
          <w:tcPr>
            <w:tcW w:w="2291" w:type="pct"/>
          </w:tcPr>
          <w:p w14:paraId="0448035E" w14:textId="77777777" w:rsidR="003E1867" w:rsidRPr="001B6CF3" w:rsidRDefault="003E1867" w:rsidP="009F0702">
            <w:pPr>
              <w:spacing w:after="0" w:line="240" w:lineRule="auto"/>
              <w:jc w:val="both"/>
              <w:rPr>
                <w:rFonts w:ascii="Times New Roman" w:hAnsi="Times New Roman" w:cs="Times New Roman"/>
                <w:sz w:val="18"/>
                <w:szCs w:val="18"/>
              </w:rPr>
            </w:pPr>
          </w:p>
        </w:tc>
      </w:tr>
      <w:tr w:rsidR="003E1867" w:rsidRPr="001B6CF3" w14:paraId="633567A5" w14:textId="77777777" w:rsidTr="00204CF5">
        <w:trPr>
          <w:trHeight w:val="20"/>
        </w:trPr>
        <w:tc>
          <w:tcPr>
            <w:tcW w:w="2709" w:type="pct"/>
          </w:tcPr>
          <w:p w14:paraId="31F5A61C" w14:textId="77777777" w:rsidR="003E1867" w:rsidRPr="001B6CF3" w:rsidRDefault="00A81A79" w:rsidP="001B2618">
            <w:pPr>
              <w:tabs>
                <w:tab w:val="left" w:leader="dot" w:pos="5400"/>
              </w:tabs>
              <w:spacing w:after="0" w:line="240" w:lineRule="auto"/>
              <w:jc w:val="both"/>
              <w:rPr>
                <w:rFonts w:ascii="Times New Roman" w:hAnsi="Times New Roman" w:cs="Times New Roman"/>
                <w:sz w:val="18"/>
                <w:szCs w:val="18"/>
              </w:rPr>
            </w:pPr>
            <w:r w:rsidRPr="001B6CF3">
              <w:rPr>
                <w:rFonts w:ascii="Times New Roman" w:hAnsi="Times New Roman" w:cs="Times New Roman"/>
                <w:sz w:val="18"/>
                <w:szCs w:val="18"/>
              </w:rPr>
              <w:t>1-Pentadecene</w:t>
            </w:r>
            <w:r w:rsidR="0015357F" w:rsidRPr="001B6CF3">
              <w:rPr>
                <w:rFonts w:ascii="Times New Roman" w:hAnsi="Times New Roman" w:cs="Times New Roman"/>
                <w:sz w:val="18"/>
                <w:szCs w:val="18"/>
              </w:rPr>
              <w:tab/>
            </w:r>
          </w:p>
        </w:tc>
        <w:tc>
          <w:tcPr>
            <w:tcW w:w="2291" w:type="pct"/>
          </w:tcPr>
          <w:p w14:paraId="37F23DB0" w14:textId="77777777" w:rsidR="003E1867" w:rsidRPr="001B6CF3" w:rsidRDefault="003E1867" w:rsidP="009F0702">
            <w:pPr>
              <w:spacing w:after="0" w:line="240" w:lineRule="auto"/>
              <w:jc w:val="both"/>
              <w:rPr>
                <w:rFonts w:ascii="Times New Roman" w:hAnsi="Times New Roman" w:cs="Times New Roman"/>
                <w:sz w:val="18"/>
                <w:szCs w:val="18"/>
              </w:rPr>
            </w:pPr>
          </w:p>
        </w:tc>
      </w:tr>
      <w:tr w:rsidR="003E1867" w:rsidRPr="001B6CF3" w14:paraId="0FC8FEAC" w14:textId="77777777" w:rsidTr="00204CF5">
        <w:trPr>
          <w:trHeight w:val="20"/>
        </w:trPr>
        <w:tc>
          <w:tcPr>
            <w:tcW w:w="2709" w:type="pct"/>
          </w:tcPr>
          <w:p w14:paraId="12D61590" w14:textId="77777777" w:rsidR="003E1867" w:rsidRPr="001B6CF3" w:rsidRDefault="00A81A79" w:rsidP="001B2618">
            <w:pPr>
              <w:tabs>
                <w:tab w:val="left" w:leader="dot" w:pos="5400"/>
              </w:tabs>
              <w:spacing w:after="0" w:line="240" w:lineRule="auto"/>
              <w:jc w:val="both"/>
              <w:rPr>
                <w:rFonts w:ascii="Times New Roman" w:hAnsi="Times New Roman" w:cs="Times New Roman"/>
                <w:sz w:val="18"/>
                <w:szCs w:val="18"/>
              </w:rPr>
            </w:pPr>
            <w:r w:rsidRPr="001B6CF3">
              <w:rPr>
                <w:rFonts w:ascii="Times New Roman" w:hAnsi="Times New Roman" w:cs="Times New Roman"/>
                <w:sz w:val="18"/>
                <w:szCs w:val="18"/>
              </w:rPr>
              <w:t>Petroleum spirit</w:t>
            </w:r>
            <w:r w:rsidR="0015357F" w:rsidRPr="001B6CF3">
              <w:rPr>
                <w:rFonts w:ascii="Times New Roman" w:hAnsi="Times New Roman" w:cs="Times New Roman"/>
                <w:sz w:val="18"/>
                <w:szCs w:val="18"/>
              </w:rPr>
              <w:tab/>
            </w:r>
          </w:p>
        </w:tc>
        <w:tc>
          <w:tcPr>
            <w:tcW w:w="2291" w:type="pct"/>
          </w:tcPr>
          <w:p w14:paraId="3A05E904" w14:textId="77777777" w:rsidR="003E1867" w:rsidRPr="001B6CF3" w:rsidRDefault="00A81A79" w:rsidP="009F0702">
            <w:pPr>
              <w:spacing w:after="0" w:line="240" w:lineRule="auto"/>
              <w:jc w:val="both"/>
              <w:rPr>
                <w:rFonts w:ascii="Times New Roman" w:hAnsi="Times New Roman" w:cs="Times New Roman"/>
                <w:sz w:val="18"/>
                <w:szCs w:val="18"/>
              </w:rPr>
            </w:pPr>
            <w:r w:rsidRPr="001B6CF3">
              <w:rPr>
                <w:rFonts w:ascii="Times New Roman" w:hAnsi="Times New Roman" w:cs="Times New Roman"/>
                <w:sz w:val="18"/>
                <w:szCs w:val="18"/>
              </w:rPr>
              <w:t>1271</w:t>
            </w:r>
          </w:p>
        </w:tc>
      </w:tr>
      <w:tr w:rsidR="003E1867" w:rsidRPr="001B6CF3" w14:paraId="61F327B8" w14:textId="77777777" w:rsidTr="00204CF5">
        <w:trPr>
          <w:trHeight w:val="20"/>
        </w:trPr>
        <w:tc>
          <w:tcPr>
            <w:tcW w:w="2709" w:type="pct"/>
          </w:tcPr>
          <w:p w14:paraId="2CDEB326" w14:textId="77777777" w:rsidR="003E1867" w:rsidRPr="001B6CF3" w:rsidRDefault="00A81A79" w:rsidP="001B2618">
            <w:pPr>
              <w:tabs>
                <w:tab w:val="left" w:leader="dot" w:pos="5400"/>
              </w:tabs>
              <w:spacing w:after="0" w:line="240" w:lineRule="auto"/>
              <w:jc w:val="both"/>
              <w:rPr>
                <w:rFonts w:ascii="Times New Roman" w:hAnsi="Times New Roman" w:cs="Times New Roman"/>
                <w:sz w:val="18"/>
                <w:szCs w:val="18"/>
              </w:rPr>
            </w:pPr>
            <w:proofErr w:type="spellStart"/>
            <w:r w:rsidRPr="001B6CF3">
              <w:rPr>
                <w:rFonts w:ascii="Times New Roman" w:hAnsi="Times New Roman" w:cs="Times New Roman"/>
                <w:sz w:val="18"/>
                <w:szCs w:val="18"/>
              </w:rPr>
              <w:t>Polyaluminium</w:t>
            </w:r>
            <w:proofErr w:type="spellEnd"/>
            <w:r w:rsidRPr="001B6CF3">
              <w:rPr>
                <w:rFonts w:ascii="Times New Roman" w:hAnsi="Times New Roman" w:cs="Times New Roman"/>
                <w:sz w:val="18"/>
                <w:szCs w:val="18"/>
              </w:rPr>
              <w:t xml:space="preserve"> chloride solution</w:t>
            </w:r>
            <w:r w:rsidR="0015357F" w:rsidRPr="001B6CF3">
              <w:rPr>
                <w:rFonts w:ascii="Times New Roman" w:hAnsi="Times New Roman" w:cs="Times New Roman"/>
                <w:sz w:val="18"/>
                <w:szCs w:val="18"/>
              </w:rPr>
              <w:tab/>
            </w:r>
          </w:p>
        </w:tc>
        <w:tc>
          <w:tcPr>
            <w:tcW w:w="2291" w:type="pct"/>
          </w:tcPr>
          <w:p w14:paraId="768B8827" w14:textId="77777777" w:rsidR="003E1867" w:rsidRPr="001B6CF3" w:rsidRDefault="003E1867" w:rsidP="009F0702">
            <w:pPr>
              <w:spacing w:after="0" w:line="240" w:lineRule="auto"/>
              <w:jc w:val="both"/>
              <w:rPr>
                <w:rFonts w:ascii="Times New Roman" w:hAnsi="Times New Roman" w:cs="Times New Roman"/>
                <w:sz w:val="18"/>
                <w:szCs w:val="18"/>
              </w:rPr>
            </w:pPr>
          </w:p>
        </w:tc>
      </w:tr>
      <w:tr w:rsidR="003E1867" w:rsidRPr="001B6CF3" w14:paraId="6BFE7686" w14:textId="77777777" w:rsidTr="00204CF5">
        <w:trPr>
          <w:trHeight w:val="20"/>
        </w:trPr>
        <w:tc>
          <w:tcPr>
            <w:tcW w:w="2709" w:type="pct"/>
          </w:tcPr>
          <w:p w14:paraId="484798E2" w14:textId="77777777" w:rsidR="003E1867" w:rsidRPr="001B6CF3" w:rsidRDefault="00A81A79" w:rsidP="001B2618">
            <w:pPr>
              <w:tabs>
                <w:tab w:val="left" w:leader="dot" w:pos="5400"/>
              </w:tabs>
              <w:spacing w:after="0" w:line="240" w:lineRule="auto"/>
              <w:jc w:val="both"/>
              <w:rPr>
                <w:rFonts w:ascii="Times New Roman" w:hAnsi="Times New Roman" w:cs="Times New Roman"/>
                <w:sz w:val="18"/>
                <w:szCs w:val="18"/>
              </w:rPr>
            </w:pPr>
            <w:proofErr w:type="spellStart"/>
            <w:r w:rsidRPr="001B6CF3">
              <w:rPr>
                <w:rFonts w:ascii="Times New Roman" w:hAnsi="Times New Roman" w:cs="Times New Roman"/>
                <w:sz w:val="18"/>
                <w:szCs w:val="18"/>
              </w:rPr>
              <w:t>Polvbutene</w:t>
            </w:r>
            <w:proofErr w:type="spellEnd"/>
            <w:r w:rsidR="0015357F" w:rsidRPr="001B6CF3">
              <w:rPr>
                <w:rFonts w:ascii="Times New Roman" w:hAnsi="Times New Roman" w:cs="Times New Roman"/>
                <w:sz w:val="18"/>
                <w:szCs w:val="18"/>
              </w:rPr>
              <w:tab/>
            </w:r>
          </w:p>
        </w:tc>
        <w:tc>
          <w:tcPr>
            <w:tcW w:w="2291" w:type="pct"/>
          </w:tcPr>
          <w:p w14:paraId="7DC0E42C" w14:textId="77777777" w:rsidR="003E1867" w:rsidRPr="001B6CF3" w:rsidRDefault="003E1867" w:rsidP="009F0702">
            <w:pPr>
              <w:spacing w:after="0" w:line="240" w:lineRule="auto"/>
              <w:jc w:val="both"/>
              <w:rPr>
                <w:rFonts w:ascii="Times New Roman" w:hAnsi="Times New Roman" w:cs="Times New Roman"/>
                <w:sz w:val="18"/>
                <w:szCs w:val="18"/>
              </w:rPr>
            </w:pPr>
          </w:p>
        </w:tc>
      </w:tr>
      <w:tr w:rsidR="003E1867" w:rsidRPr="001B6CF3" w14:paraId="57A75E48" w14:textId="77777777" w:rsidTr="00204CF5">
        <w:trPr>
          <w:trHeight w:val="20"/>
        </w:trPr>
        <w:tc>
          <w:tcPr>
            <w:tcW w:w="2709" w:type="pct"/>
          </w:tcPr>
          <w:p w14:paraId="1C15ED57" w14:textId="2027005E" w:rsidR="003E1867" w:rsidRPr="001B6CF3" w:rsidRDefault="00A81A79" w:rsidP="00D97AD4">
            <w:pPr>
              <w:tabs>
                <w:tab w:val="left" w:leader="dot" w:pos="5400"/>
              </w:tabs>
              <w:spacing w:after="0" w:line="240" w:lineRule="auto"/>
              <w:jc w:val="both"/>
              <w:rPr>
                <w:rFonts w:ascii="Times New Roman" w:hAnsi="Times New Roman" w:cs="Times New Roman"/>
                <w:sz w:val="18"/>
                <w:szCs w:val="18"/>
              </w:rPr>
            </w:pPr>
            <w:r w:rsidRPr="001B6CF3">
              <w:rPr>
                <w:rFonts w:ascii="Times New Roman" w:hAnsi="Times New Roman" w:cs="Times New Roman"/>
                <w:sz w:val="18"/>
                <w:szCs w:val="18"/>
              </w:rPr>
              <w:t>Po</w:t>
            </w:r>
            <w:r w:rsidR="00D97AD4">
              <w:rPr>
                <w:rFonts w:ascii="Times New Roman" w:hAnsi="Times New Roman" w:cs="Times New Roman"/>
                <w:sz w:val="18"/>
                <w:szCs w:val="18"/>
              </w:rPr>
              <w:t>ly</w:t>
            </w:r>
            <w:r w:rsidRPr="001B6CF3">
              <w:rPr>
                <w:rFonts w:ascii="Times New Roman" w:hAnsi="Times New Roman" w:cs="Times New Roman"/>
                <w:sz w:val="18"/>
                <w:szCs w:val="18"/>
              </w:rPr>
              <w:t>ethylene glycols</w:t>
            </w:r>
            <w:r w:rsidR="0015357F" w:rsidRPr="001B6CF3">
              <w:rPr>
                <w:rFonts w:ascii="Times New Roman" w:hAnsi="Times New Roman" w:cs="Times New Roman"/>
                <w:sz w:val="18"/>
                <w:szCs w:val="18"/>
              </w:rPr>
              <w:tab/>
            </w:r>
          </w:p>
        </w:tc>
        <w:tc>
          <w:tcPr>
            <w:tcW w:w="2291" w:type="pct"/>
          </w:tcPr>
          <w:p w14:paraId="103EE36C" w14:textId="77777777" w:rsidR="003E1867" w:rsidRPr="001B6CF3" w:rsidRDefault="003E1867" w:rsidP="009F0702">
            <w:pPr>
              <w:spacing w:after="0" w:line="240" w:lineRule="auto"/>
              <w:jc w:val="both"/>
              <w:rPr>
                <w:rFonts w:ascii="Times New Roman" w:hAnsi="Times New Roman" w:cs="Times New Roman"/>
                <w:sz w:val="18"/>
                <w:szCs w:val="18"/>
              </w:rPr>
            </w:pPr>
          </w:p>
        </w:tc>
      </w:tr>
      <w:tr w:rsidR="003E1867" w:rsidRPr="001B6CF3" w14:paraId="0CB94887" w14:textId="77777777" w:rsidTr="00204CF5">
        <w:trPr>
          <w:trHeight w:val="20"/>
        </w:trPr>
        <w:tc>
          <w:tcPr>
            <w:tcW w:w="2709" w:type="pct"/>
          </w:tcPr>
          <w:p w14:paraId="4AD8C4E6" w14:textId="77777777" w:rsidR="003E1867" w:rsidRPr="001B6CF3" w:rsidRDefault="00A81A79" w:rsidP="001B2618">
            <w:pPr>
              <w:tabs>
                <w:tab w:val="left" w:leader="dot" w:pos="5400"/>
              </w:tabs>
              <w:spacing w:after="0" w:line="240" w:lineRule="auto"/>
              <w:jc w:val="both"/>
              <w:rPr>
                <w:rFonts w:ascii="Times New Roman" w:hAnsi="Times New Roman" w:cs="Times New Roman"/>
                <w:sz w:val="18"/>
                <w:szCs w:val="18"/>
              </w:rPr>
            </w:pPr>
            <w:r w:rsidRPr="001B6CF3">
              <w:rPr>
                <w:rFonts w:ascii="Times New Roman" w:hAnsi="Times New Roman" w:cs="Times New Roman"/>
                <w:sz w:val="18"/>
                <w:szCs w:val="18"/>
              </w:rPr>
              <w:t>Polyethylene glycol dimethyl ether</w:t>
            </w:r>
            <w:r w:rsidR="0015357F" w:rsidRPr="001B6CF3">
              <w:rPr>
                <w:rFonts w:ascii="Times New Roman" w:hAnsi="Times New Roman" w:cs="Times New Roman"/>
                <w:sz w:val="18"/>
                <w:szCs w:val="18"/>
              </w:rPr>
              <w:tab/>
            </w:r>
          </w:p>
        </w:tc>
        <w:tc>
          <w:tcPr>
            <w:tcW w:w="2291" w:type="pct"/>
          </w:tcPr>
          <w:p w14:paraId="79069619" w14:textId="77777777" w:rsidR="003E1867" w:rsidRPr="001B6CF3" w:rsidRDefault="003E1867" w:rsidP="009F0702">
            <w:pPr>
              <w:spacing w:after="0" w:line="240" w:lineRule="auto"/>
              <w:jc w:val="both"/>
              <w:rPr>
                <w:rFonts w:ascii="Times New Roman" w:hAnsi="Times New Roman" w:cs="Times New Roman"/>
                <w:sz w:val="18"/>
                <w:szCs w:val="18"/>
              </w:rPr>
            </w:pPr>
          </w:p>
        </w:tc>
      </w:tr>
      <w:tr w:rsidR="003E1867" w:rsidRPr="001B6CF3" w14:paraId="19D4DE56" w14:textId="77777777" w:rsidTr="00204CF5">
        <w:trPr>
          <w:trHeight w:val="20"/>
        </w:trPr>
        <w:tc>
          <w:tcPr>
            <w:tcW w:w="2709" w:type="pct"/>
          </w:tcPr>
          <w:p w14:paraId="3B2017DE" w14:textId="77777777" w:rsidR="003E1867" w:rsidRPr="001B6CF3" w:rsidRDefault="00A81A79" w:rsidP="001B2618">
            <w:pPr>
              <w:tabs>
                <w:tab w:val="left" w:leader="dot" w:pos="5400"/>
              </w:tabs>
              <w:spacing w:after="0" w:line="240" w:lineRule="auto"/>
              <w:jc w:val="both"/>
              <w:rPr>
                <w:rFonts w:ascii="Times New Roman" w:hAnsi="Times New Roman" w:cs="Times New Roman"/>
                <w:sz w:val="18"/>
                <w:szCs w:val="18"/>
              </w:rPr>
            </w:pPr>
            <w:r w:rsidRPr="001B6CF3">
              <w:rPr>
                <w:rFonts w:ascii="Times New Roman" w:hAnsi="Times New Roman" w:cs="Times New Roman"/>
                <w:sz w:val="18"/>
                <w:szCs w:val="18"/>
              </w:rPr>
              <w:t>Polypropylene glycol methyl ether</w:t>
            </w:r>
            <w:r w:rsidR="0015357F" w:rsidRPr="001B6CF3">
              <w:rPr>
                <w:rFonts w:ascii="Times New Roman" w:hAnsi="Times New Roman" w:cs="Times New Roman"/>
                <w:sz w:val="18"/>
                <w:szCs w:val="18"/>
              </w:rPr>
              <w:tab/>
            </w:r>
          </w:p>
        </w:tc>
        <w:tc>
          <w:tcPr>
            <w:tcW w:w="2291" w:type="pct"/>
          </w:tcPr>
          <w:p w14:paraId="59407BA9" w14:textId="77777777" w:rsidR="003E1867" w:rsidRPr="001B6CF3" w:rsidRDefault="003E1867" w:rsidP="009F0702">
            <w:pPr>
              <w:spacing w:after="0" w:line="240" w:lineRule="auto"/>
              <w:jc w:val="both"/>
              <w:rPr>
                <w:rFonts w:ascii="Times New Roman" w:hAnsi="Times New Roman" w:cs="Times New Roman"/>
                <w:sz w:val="18"/>
                <w:szCs w:val="18"/>
              </w:rPr>
            </w:pPr>
          </w:p>
        </w:tc>
      </w:tr>
      <w:tr w:rsidR="003E1867" w:rsidRPr="001B6CF3" w14:paraId="55312E73" w14:textId="77777777" w:rsidTr="00204CF5">
        <w:trPr>
          <w:trHeight w:val="20"/>
        </w:trPr>
        <w:tc>
          <w:tcPr>
            <w:tcW w:w="2709" w:type="pct"/>
          </w:tcPr>
          <w:p w14:paraId="166237DA" w14:textId="77777777" w:rsidR="003E1867" w:rsidRPr="001B6CF3" w:rsidRDefault="00A81A79" w:rsidP="001B2618">
            <w:pPr>
              <w:tabs>
                <w:tab w:val="left" w:leader="dot" w:pos="5400"/>
              </w:tabs>
              <w:spacing w:after="0" w:line="240" w:lineRule="auto"/>
              <w:jc w:val="both"/>
              <w:rPr>
                <w:rFonts w:ascii="Times New Roman" w:hAnsi="Times New Roman" w:cs="Times New Roman"/>
                <w:sz w:val="18"/>
                <w:szCs w:val="18"/>
              </w:rPr>
            </w:pPr>
            <w:proofErr w:type="spellStart"/>
            <w:r w:rsidRPr="001B6CF3">
              <w:rPr>
                <w:rFonts w:ascii="Times New Roman" w:hAnsi="Times New Roman" w:cs="Times New Roman"/>
                <w:sz w:val="18"/>
                <w:szCs w:val="18"/>
              </w:rPr>
              <w:t>Polvsiloxane</w:t>
            </w:r>
            <w:proofErr w:type="spellEnd"/>
            <w:r w:rsidR="0015357F" w:rsidRPr="001B6CF3">
              <w:rPr>
                <w:rFonts w:ascii="Times New Roman" w:hAnsi="Times New Roman" w:cs="Times New Roman"/>
                <w:sz w:val="18"/>
                <w:szCs w:val="18"/>
              </w:rPr>
              <w:tab/>
            </w:r>
          </w:p>
        </w:tc>
        <w:tc>
          <w:tcPr>
            <w:tcW w:w="2291" w:type="pct"/>
          </w:tcPr>
          <w:p w14:paraId="510558EC" w14:textId="77777777" w:rsidR="003E1867" w:rsidRPr="001B6CF3" w:rsidRDefault="003E1867" w:rsidP="009F0702">
            <w:pPr>
              <w:spacing w:after="0" w:line="240" w:lineRule="auto"/>
              <w:jc w:val="both"/>
              <w:rPr>
                <w:rFonts w:ascii="Times New Roman" w:hAnsi="Times New Roman" w:cs="Times New Roman"/>
                <w:sz w:val="18"/>
                <w:szCs w:val="18"/>
              </w:rPr>
            </w:pPr>
          </w:p>
        </w:tc>
      </w:tr>
      <w:tr w:rsidR="003E1867" w:rsidRPr="001B6CF3" w14:paraId="55FE4E6E" w14:textId="77777777" w:rsidTr="00204CF5">
        <w:trPr>
          <w:trHeight w:val="20"/>
        </w:trPr>
        <w:tc>
          <w:tcPr>
            <w:tcW w:w="2709" w:type="pct"/>
          </w:tcPr>
          <w:p w14:paraId="5ACFCE03" w14:textId="77777777" w:rsidR="003E1867" w:rsidRPr="001B6CF3" w:rsidRDefault="00A81A79" w:rsidP="001B2618">
            <w:pPr>
              <w:tabs>
                <w:tab w:val="left" w:leader="dot" w:pos="5400"/>
              </w:tabs>
              <w:spacing w:after="0" w:line="240" w:lineRule="auto"/>
              <w:jc w:val="both"/>
              <w:rPr>
                <w:rFonts w:ascii="Times New Roman" w:hAnsi="Times New Roman" w:cs="Times New Roman"/>
                <w:sz w:val="18"/>
                <w:szCs w:val="18"/>
              </w:rPr>
            </w:pPr>
            <w:r w:rsidRPr="001B6CF3">
              <w:rPr>
                <w:rFonts w:ascii="Times New Roman" w:hAnsi="Times New Roman" w:cs="Times New Roman"/>
                <w:sz w:val="18"/>
                <w:szCs w:val="18"/>
              </w:rPr>
              <w:t>1,2-Propvlene glycol</w:t>
            </w:r>
            <w:r w:rsidR="0015357F" w:rsidRPr="001B6CF3">
              <w:rPr>
                <w:rFonts w:ascii="Times New Roman" w:hAnsi="Times New Roman" w:cs="Times New Roman"/>
                <w:sz w:val="18"/>
                <w:szCs w:val="18"/>
              </w:rPr>
              <w:tab/>
            </w:r>
          </w:p>
        </w:tc>
        <w:tc>
          <w:tcPr>
            <w:tcW w:w="2291" w:type="pct"/>
          </w:tcPr>
          <w:p w14:paraId="711F39EE" w14:textId="77777777" w:rsidR="003E1867" w:rsidRPr="001B6CF3" w:rsidRDefault="003E1867" w:rsidP="009F0702">
            <w:pPr>
              <w:spacing w:after="0" w:line="240" w:lineRule="auto"/>
              <w:jc w:val="both"/>
              <w:rPr>
                <w:rFonts w:ascii="Times New Roman" w:hAnsi="Times New Roman" w:cs="Times New Roman"/>
                <w:sz w:val="18"/>
                <w:szCs w:val="18"/>
              </w:rPr>
            </w:pPr>
          </w:p>
        </w:tc>
      </w:tr>
      <w:tr w:rsidR="003E1867" w:rsidRPr="001B6CF3" w14:paraId="07B6452E" w14:textId="77777777" w:rsidTr="00204CF5">
        <w:trPr>
          <w:trHeight w:val="20"/>
        </w:trPr>
        <w:tc>
          <w:tcPr>
            <w:tcW w:w="2709" w:type="pct"/>
          </w:tcPr>
          <w:p w14:paraId="1813AC41" w14:textId="77777777" w:rsidR="003E1867" w:rsidRPr="001B6CF3" w:rsidRDefault="00A81A79" w:rsidP="001B2618">
            <w:pPr>
              <w:tabs>
                <w:tab w:val="left" w:leader="dot" w:pos="5400"/>
              </w:tabs>
              <w:spacing w:after="0" w:line="240" w:lineRule="auto"/>
              <w:jc w:val="both"/>
              <w:rPr>
                <w:rFonts w:ascii="Times New Roman" w:hAnsi="Times New Roman" w:cs="Times New Roman"/>
                <w:sz w:val="18"/>
                <w:szCs w:val="18"/>
              </w:rPr>
            </w:pPr>
            <w:r w:rsidRPr="001B6CF3">
              <w:rPr>
                <w:rFonts w:ascii="Times New Roman" w:hAnsi="Times New Roman" w:cs="Times New Roman"/>
                <w:sz w:val="18"/>
                <w:szCs w:val="18"/>
              </w:rPr>
              <w:t>Propylene tetramer</w:t>
            </w:r>
            <w:r w:rsidR="0015357F" w:rsidRPr="001B6CF3">
              <w:rPr>
                <w:rFonts w:ascii="Times New Roman" w:hAnsi="Times New Roman" w:cs="Times New Roman"/>
                <w:sz w:val="18"/>
                <w:szCs w:val="18"/>
              </w:rPr>
              <w:tab/>
            </w:r>
          </w:p>
        </w:tc>
        <w:tc>
          <w:tcPr>
            <w:tcW w:w="2291" w:type="pct"/>
          </w:tcPr>
          <w:p w14:paraId="45C3E85E" w14:textId="77777777" w:rsidR="003E1867" w:rsidRPr="001B6CF3" w:rsidRDefault="00A81A79" w:rsidP="009F0702">
            <w:pPr>
              <w:spacing w:after="0" w:line="240" w:lineRule="auto"/>
              <w:jc w:val="both"/>
              <w:rPr>
                <w:rFonts w:ascii="Times New Roman" w:hAnsi="Times New Roman" w:cs="Times New Roman"/>
                <w:sz w:val="18"/>
                <w:szCs w:val="18"/>
              </w:rPr>
            </w:pPr>
            <w:r w:rsidRPr="001B6CF3">
              <w:rPr>
                <w:rFonts w:ascii="Times New Roman" w:hAnsi="Times New Roman" w:cs="Times New Roman"/>
                <w:sz w:val="18"/>
                <w:szCs w:val="18"/>
              </w:rPr>
              <w:t>2850</w:t>
            </w:r>
          </w:p>
        </w:tc>
      </w:tr>
      <w:tr w:rsidR="003E1867" w:rsidRPr="001B6CF3" w14:paraId="1E781F4E" w14:textId="77777777" w:rsidTr="00204CF5">
        <w:trPr>
          <w:trHeight w:val="20"/>
        </w:trPr>
        <w:tc>
          <w:tcPr>
            <w:tcW w:w="2709" w:type="pct"/>
          </w:tcPr>
          <w:p w14:paraId="76889FD1" w14:textId="77777777" w:rsidR="003E1867" w:rsidRPr="001B6CF3" w:rsidRDefault="00A81A79" w:rsidP="001B2618">
            <w:pPr>
              <w:tabs>
                <w:tab w:val="left" w:leader="dot" w:pos="5400"/>
              </w:tabs>
              <w:spacing w:after="0" w:line="240" w:lineRule="auto"/>
              <w:jc w:val="both"/>
              <w:rPr>
                <w:rFonts w:ascii="Times New Roman" w:hAnsi="Times New Roman" w:cs="Times New Roman"/>
                <w:sz w:val="18"/>
                <w:szCs w:val="18"/>
              </w:rPr>
            </w:pPr>
            <w:r w:rsidRPr="001B6CF3">
              <w:rPr>
                <w:rFonts w:ascii="Times New Roman" w:hAnsi="Times New Roman" w:cs="Times New Roman"/>
                <w:sz w:val="18"/>
                <w:szCs w:val="18"/>
              </w:rPr>
              <w:t xml:space="preserve">Sodium </w:t>
            </w:r>
            <w:proofErr w:type="spellStart"/>
            <w:r w:rsidRPr="001B6CF3">
              <w:rPr>
                <w:rFonts w:ascii="Times New Roman" w:hAnsi="Times New Roman" w:cs="Times New Roman"/>
                <w:sz w:val="18"/>
                <w:szCs w:val="18"/>
              </w:rPr>
              <w:t>alumino</w:t>
            </w:r>
            <w:proofErr w:type="spellEnd"/>
            <w:r w:rsidRPr="001B6CF3">
              <w:rPr>
                <w:rFonts w:ascii="Times New Roman" w:hAnsi="Times New Roman" w:cs="Times New Roman"/>
                <w:sz w:val="18"/>
                <w:szCs w:val="18"/>
              </w:rPr>
              <w:t xml:space="preserve"> silicate slurry</w:t>
            </w:r>
            <w:r w:rsidR="0015357F" w:rsidRPr="001B6CF3">
              <w:rPr>
                <w:rFonts w:ascii="Times New Roman" w:hAnsi="Times New Roman" w:cs="Times New Roman"/>
                <w:sz w:val="18"/>
                <w:szCs w:val="18"/>
              </w:rPr>
              <w:tab/>
            </w:r>
          </w:p>
        </w:tc>
        <w:tc>
          <w:tcPr>
            <w:tcW w:w="2291" w:type="pct"/>
          </w:tcPr>
          <w:p w14:paraId="72681846" w14:textId="77777777" w:rsidR="003E1867" w:rsidRPr="001B6CF3" w:rsidRDefault="003E1867" w:rsidP="009F0702">
            <w:pPr>
              <w:spacing w:after="0" w:line="240" w:lineRule="auto"/>
              <w:jc w:val="both"/>
              <w:rPr>
                <w:rFonts w:ascii="Times New Roman" w:hAnsi="Times New Roman" w:cs="Times New Roman"/>
                <w:sz w:val="18"/>
                <w:szCs w:val="18"/>
              </w:rPr>
            </w:pPr>
          </w:p>
        </w:tc>
      </w:tr>
      <w:tr w:rsidR="003E1867" w:rsidRPr="001B6CF3" w14:paraId="3C63E53B" w14:textId="77777777" w:rsidTr="00204CF5">
        <w:trPr>
          <w:trHeight w:val="20"/>
        </w:trPr>
        <w:tc>
          <w:tcPr>
            <w:tcW w:w="2709" w:type="pct"/>
          </w:tcPr>
          <w:p w14:paraId="0155C024" w14:textId="77777777" w:rsidR="003E1867" w:rsidRPr="001B6CF3" w:rsidRDefault="00A81A79" w:rsidP="001B2618">
            <w:pPr>
              <w:tabs>
                <w:tab w:val="left" w:leader="dot" w:pos="5400"/>
              </w:tabs>
              <w:spacing w:after="0" w:line="240" w:lineRule="auto"/>
              <w:jc w:val="both"/>
              <w:rPr>
                <w:rFonts w:ascii="Times New Roman" w:hAnsi="Times New Roman" w:cs="Times New Roman"/>
                <w:sz w:val="18"/>
                <w:szCs w:val="18"/>
              </w:rPr>
            </w:pPr>
            <w:r w:rsidRPr="001B6CF3">
              <w:rPr>
                <w:rFonts w:ascii="Times New Roman" w:hAnsi="Times New Roman" w:cs="Times New Roman"/>
                <w:sz w:val="18"/>
                <w:szCs w:val="18"/>
              </w:rPr>
              <w:t xml:space="preserve">Sodium chlorate solution </w:t>
            </w:r>
            <w:r w:rsidRPr="00F13455">
              <w:rPr>
                <w:rFonts w:ascii="Times New Roman" w:hAnsi="Times New Roman" w:cs="Times New Roman"/>
                <w:sz w:val="18"/>
                <w:szCs w:val="18"/>
              </w:rPr>
              <w:t>(</w:t>
            </w:r>
            <w:r w:rsidRPr="001B6CF3">
              <w:rPr>
                <w:rFonts w:ascii="Times New Roman" w:hAnsi="Times New Roman" w:cs="Times New Roman"/>
                <w:sz w:val="18"/>
                <w:szCs w:val="18"/>
              </w:rPr>
              <w:t>50% or less</w:t>
            </w:r>
            <w:r w:rsidRPr="00F13455">
              <w:rPr>
                <w:rFonts w:ascii="Times New Roman" w:hAnsi="Times New Roman" w:cs="Times New Roman"/>
                <w:sz w:val="18"/>
                <w:szCs w:val="18"/>
              </w:rPr>
              <w:t>)</w:t>
            </w:r>
            <w:r w:rsidR="0015357F" w:rsidRPr="001B6CF3">
              <w:rPr>
                <w:rFonts w:ascii="Times New Roman" w:hAnsi="Times New Roman" w:cs="Times New Roman"/>
                <w:sz w:val="18"/>
                <w:szCs w:val="18"/>
              </w:rPr>
              <w:tab/>
            </w:r>
          </w:p>
        </w:tc>
        <w:tc>
          <w:tcPr>
            <w:tcW w:w="2291" w:type="pct"/>
          </w:tcPr>
          <w:p w14:paraId="51B8DF85" w14:textId="77777777" w:rsidR="003E1867" w:rsidRPr="001B6CF3" w:rsidRDefault="00A81A79" w:rsidP="009F0702">
            <w:pPr>
              <w:spacing w:after="0" w:line="240" w:lineRule="auto"/>
              <w:jc w:val="both"/>
              <w:rPr>
                <w:rFonts w:ascii="Times New Roman" w:hAnsi="Times New Roman" w:cs="Times New Roman"/>
                <w:sz w:val="18"/>
                <w:szCs w:val="18"/>
              </w:rPr>
            </w:pPr>
            <w:r w:rsidRPr="001B6CF3">
              <w:rPr>
                <w:rFonts w:ascii="Times New Roman" w:hAnsi="Times New Roman" w:cs="Times New Roman"/>
                <w:sz w:val="18"/>
                <w:szCs w:val="18"/>
              </w:rPr>
              <w:t>2428</w:t>
            </w:r>
          </w:p>
        </w:tc>
      </w:tr>
      <w:tr w:rsidR="003E1867" w:rsidRPr="001B6CF3" w14:paraId="30A1C338" w14:textId="77777777" w:rsidTr="00204CF5">
        <w:trPr>
          <w:trHeight w:val="20"/>
        </w:trPr>
        <w:tc>
          <w:tcPr>
            <w:tcW w:w="2709" w:type="pct"/>
          </w:tcPr>
          <w:p w14:paraId="5F5DEDA9" w14:textId="77777777" w:rsidR="003E1867" w:rsidRPr="001B6CF3" w:rsidRDefault="00A81A79" w:rsidP="001B2618">
            <w:pPr>
              <w:tabs>
                <w:tab w:val="left" w:leader="dot" w:pos="5400"/>
              </w:tabs>
              <w:spacing w:after="0" w:line="240" w:lineRule="auto"/>
              <w:jc w:val="both"/>
              <w:rPr>
                <w:rFonts w:ascii="Times New Roman" w:hAnsi="Times New Roman" w:cs="Times New Roman"/>
                <w:sz w:val="18"/>
                <w:szCs w:val="18"/>
              </w:rPr>
            </w:pPr>
            <w:r w:rsidRPr="001B6CF3">
              <w:rPr>
                <w:rFonts w:ascii="Times New Roman" w:hAnsi="Times New Roman" w:cs="Times New Roman"/>
                <w:sz w:val="18"/>
                <w:szCs w:val="18"/>
              </w:rPr>
              <w:t>Sodium salicylate</w:t>
            </w:r>
            <w:r w:rsidR="0015357F" w:rsidRPr="001B6CF3">
              <w:rPr>
                <w:rFonts w:ascii="Times New Roman" w:hAnsi="Times New Roman" w:cs="Times New Roman"/>
                <w:sz w:val="18"/>
                <w:szCs w:val="18"/>
              </w:rPr>
              <w:tab/>
            </w:r>
          </w:p>
        </w:tc>
        <w:tc>
          <w:tcPr>
            <w:tcW w:w="2291" w:type="pct"/>
          </w:tcPr>
          <w:p w14:paraId="31735572" w14:textId="77777777" w:rsidR="003E1867" w:rsidRPr="001B6CF3" w:rsidRDefault="003E1867" w:rsidP="009F0702">
            <w:pPr>
              <w:spacing w:after="0" w:line="240" w:lineRule="auto"/>
              <w:jc w:val="both"/>
              <w:rPr>
                <w:rFonts w:ascii="Times New Roman" w:hAnsi="Times New Roman" w:cs="Times New Roman"/>
                <w:sz w:val="18"/>
                <w:szCs w:val="18"/>
              </w:rPr>
            </w:pPr>
          </w:p>
        </w:tc>
      </w:tr>
      <w:tr w:rsidR="003E1867" w:rsidRPr="001B6CF3" w14:paraId="27BD9197" w14:textId="77777777" w:rsidTr="00204CF5">
        <w:trPr>
          <w:trHeight w:val="20"/>
        </w:trPr>
        <w:tc>
          <w:tcPr>
            <w:tcW w:w="2709" w:type="pct"/>
          </w:tcPr>
          <w:p w14:paraId="48CAF5CA" w14:textId="77777777" w:rsidR="003E1867" w:rsidRPr="001B6CF3" w:rsidRDefault="00A81A79" w:rsidP="001B2618">
            <w:pPr>
              <w:tabs>
                <w:tab w:val="left" w:leader="dot" w:pos="5400"/>
              </w:tabs>
              <w:spacing w:after="0" w:line="240" w:lineRule="auto"/>
              <w:jc w:val="both"/>
              <w:rPr>
                <w:rFonts w:ascii="Times New Roman" w:hAnsi="Times New Roman" w:cs="Times New Roman"/>
                <w:sz w:val="18"/>
                <w:szCs w:val="18"/>
              </w:rPr>
            </w:pPr>
            <w:r w:rsidRPr="001B6CF3">
              <w:rPr>
                <w:rFonts w:ascii="Times New Roman" w:hAnsi="Times New Roman" w:cs="Times New Roman"/>
                <w:sz w:val="18"/>
                <w:szCs w:val="18"/>
              </w:rPr>
              <w:t>Sorbitol</w:t>
            </w:r>
            <w:r w:rsidR="0015357F" w:rsidRPr="001B6CF3">
              <w:rPr>
                <w:rFonts w:ascii="Times New Roman" w:hAnsi="Times New Roman" w:cs="Times New Roman"/>
                <w:sz w:val="18"/>
                <w:szCs w:val="18"/>
              </w:rPr>
              <w:tab/>
            </w:r>
          </w:p>
        </w:tc>
        <w:tc>
          <w:tcPr>
            <w:tcW w:w="2291" w:type="pct"/>
          </w:tcPr>
          <w:p w14:paraId="2D4413EF" w14:textId="77777777" w:rsidR="003E1867" w:rsidRPr="001B6CF3" w:rsidRDefault="003E1867" w:rsidP="009F0702">
            <w:pPr>
              <w:spacing w:after="0" w:line="240" w:lineRule="auto"/>
              <w:jc w:val="both"/>
              <w:rPr>
                <w:rFonts w:ascii="Times New Roman" w:hAnsi="Times New Roman" w:cs="Times New Roman"/>
                <w:sz w:val="18"/>
                <w:szCs w:val="18"/>
              </w:rPr>
            </w:pPr>
          </w:p>
        </w:tc>
      </w:tr>
      <w:tr w:rsidR="003E1867" w:rsidRPr="001B6CF3" w14:paraId="3A7F93B8" w14:textId="77777777" w:rsidTr="00204CF5">
        <w:trPr>
          <w:trHeight w:val="20"/>
        </w:trPr>
        <w:tc>
          <w:tcPr>
            <w:tcW w:w="2709" w:type="pct"/>
          </w:tcPr>
          <w:p w14:paraId="2E87188F" w14:textId="77777777" w:rsidR="003E1867" w:rsidRPr="001B6CF3" w:rsidRDefault="00A81A79" w:rsidP="001B2618">
            <w:pPr>
              <w:tabs>
                <w:tab w:val="left" w:leader="dot" w:pos="5400"/>
              </w:tabs>
              <w:spacing w:after="0" w:line="240" w:lineRule="auto"/>
              <w:jc w:val="both"/>
              <w:rPr>
                <w:rFonts w:ascii="Times New Roman" w:hAnsi="Times New Roman" w:cs="Times New Roman"/>
                <w:sz w:val="18"/>
                <w:szCs w:val="18"/>
              </w:rPr>
            </w:pPr>
            <w:proofErr w:type="spellStart"/>
            <w:r w:rsidRPr="001B6CF3">
              <w:rPr>
                <w:rFonts w:ascii="Times New Roman" w:hAnsi="Times New Roman" w:cs="Times New Roman"/>
                <w:sz w:val="18"/>
                <w:szCs w:val="18"/>
              </w:rPr>
              <w:t>Sulpholane</w:t>
            </w:r>
            <w:proofErr w:type="spellEnd"/>
            <w:r w:rsidRPr="001B6CF3">
              <w:rPr>
                <w:rFonts w:ascii="Times New Roman" w:hAnsi="Times New Roman" w:cs="Times New Roman"/>
                <w:sz w:val="18"/>
                <w:szCs w:val="18"/>
              </w:rPr>
              <w:t>*</w:t>
            </w:r>
            <w:r w:rsidR="0015357F" w:rsidRPr="001B6CF3">
              <w:rPr>
                <w:rFonts w:ascii="Times New Roman" w:hAnsi="Times New Roman" w:cs="Times New Roman"/>
                <w:sz w:val="18"/>
                <w:szCs w:val="18"/>
              </w:rPr>
              <w:tab/>
            </w:r>
          </w:p>
        </w:tc>
        <w:tc>
          <w:tcPr>
            <w:tcW w:w="2291" w:type="pct"/>
          </w:tcPr>
          <w:p w14:paraId="0FC60377" w14:textId="77777777" w:rsidR="003E1867" w:rsidRPr="001B6CF3" w:rsidRDefault="003E1867" w:rsidP="009F0702">
            <w:pPr>
              <w:spacing w:after="0" w:line="240" w:lineRule="auto"/>
              <w:jc w:val="both"/>
              <w:rPr>
                <w:rFonts w:ascii="Times New Roman" w:hAnsi="Times New Roman" w:cs="Times New Roman"/>
                <w:sz w:val="18"/>
                <w:szCs w:val="18"/>
              </w:rPr>
            </w:pPr>
          </w:p>
        </w:tc>
      </w:tr>
      <w:tr w:rsidR="003E1867" w:rsidRPr="001B6CF3" w14:paraId="3DEDA1B1" w14:textId="77777777" w:rsidTr="00204CF5">
        <w:trPr>
          <w:trHeight w:val="20"/>
        </w:trPr>
        <w:tc>
          <w:tcPr>
            <w:tcW w:w="2709" w:type="pct"/>
          </w:tcPr>
          <w:p w14:paraId="4B52C91E" w14:textId="77777777" w:rsidR="003E1867" w:rsidRPr="001B6CF3" w:rsidRDefault="00A81A79" w:rsidP="001B2618">
            <w:pPr>
              <w:tabs>
                <w:tab w:val="left" w:leader="dot" w:pos="5400"/>
              </w:tabs>
              <w:spacing w:after="0" w:line="240" w:lineRule="auto"/>
              <w:jc w:val="both"/>
              <w:rPr>
                <w:rFonts w:ascii="Times New Roman" w:hAnsi="Times New Roman" w:cs="Times New Roman"/>
                <w:sz w:val="18"/>
                <w:szCs w:val="18"/>
              </w:rPr>
            </w:pPr>
            <w:r w:rsidRPr="001B6CF3">
              <w:rPr>
                <w:rFonts w:ascii="Times New Roman" w:hAnsi="Times New Roman" w:cs="Times New Roman"/>
                <w:sz w:val="18"/>
                <w:szCs w:val="18"/>
              </w:rPr>
              <w:t xml:space="preserve">Sulphur </w:t>
            </w:r>
            <w:r w:rsidRPr="00F13455">
              <w:rPr>
                <w:rFonts w:ascii="Times New Roman" w:hAnsi="Times New Roman" w:cs="Times New Roman"/>
                <w:sz w:val="18"/>
                <w:szCs w:val="18"/>
              </w:rPr>
              <w:t>(</w:t>
            </w:r>
            <w:r w:rsidRPr="001B6CF3">
              <w:rPr>
                <w:rFonts w:ascii="Times New Roman" w:hAnsi="Times New Roman" w:cs="Times New Roman"/>
                <w:sz w:val="18"/>
                <w:szCs w:val="18"/>
              </w:rPr>
              <w:t>molten</w:t>
            </w:r>
            <w:r w:rsidRPr="00F13455">
              <w:rPr>
                <w:rFonts w:ascii="Times New Roman" w:hAnsi="Times New Roman" w:cs="Times New Roman"/>
                <w:sz w:val="18"/>
                <w:szCs w:val="18"/>
              </w:rPr>
              <w:t>)</w:t>
            </w:r>
            <w:r w:rsidR="0015357F" w:rsidRPr="001B6CF3">
              <w:rPr>
                <w:rFonts w:ascii="Times New Roman" w:hAnsi="Times New Roman" w:cs="Times New Roman"/>
                <w:sz w:val="18"/>
                <w:szCs w:val="18"/>
              </w:rPr>
              <w:tab/>
            </w:r>
          </w:p>
        </w:tc>
        <w:tc>
          <w:tcPr>
            <w:tcW w:w="2291" w:type="pct"/>
          </w:tcPr>
          <w:p w14:paraId="41FA647B" w14:textId="77777777" w:rsidR="003E1867" w:rsidRPr="001B6CF3" w:rsidRDefault="00A81A79" w:rsidP="009F0702">
            <w:pPr>
              <w:spacing w:after="0" w:line="240" w:lineRule="auto"/>
              <w:jc w:val="both"/>
              <w:rPr>
                <w:rFonts w:ascii="Times New Roman" w:hAnsi="Times New Roman" w:cs="Times New Roman"/>
                <w:sz w:val="18"/>
                <w:szCs w:val="18"/>
              </w:rPr>
            </w:pPr>
            <w:r w:rsidRPr="001B6CF3">
              <w:rPr>
                <w:rFonts w:ascii="Times New Roman" w:hAnsi="Times New Roman" w:cs="Times New Roman"/>
                <w:sz w:val="18"/>
                <w:szCs w:val="18"/>
              </w:rPr>
              <w:t>2448</w:t>
            </w:r>
          </w:p>
        </w:tc>
      </w:tr>
      <w:tr w:rsidR="003E1867" w:rsidRPr="001B6CF3" w14:paraId="5C1D9835" w14:textId="77777777" w:rsidTr="00204CF5">
        <w:trPr>
          <w:trHeight w:val="20"/>
        </w:trPr>
        <w:tc>
          <w:tcPr>
            <w:tcW w:w="2709" w:type="pct"/>
          </w:tcPr>
          <w:p w14:paraId="6060E96D" w14:textId="77777777" w:rsidR="003E1867" w:rsidRPr="001B6CF3" w:rsidRDefault="00A81A79" w:rsidP="001B2618">
            <w:pPr>
              <w:tabs>
                <w:tab w:val="left" w:leader="dot" w:pos="5400"/>
              </w:tabs>
              <w:spacing w:after="0" w:line="240" w:lineRule="auto"/>
              <w:jc w:val="both"/>
              <w:rPr>
                <w:rFonts w:ascii="Times New Roman" w:hAnsi="Times New Roman" w:cs="Times New Roman"/>
                <w:sz w:val="18"/>
                <w:szCs w:val="18"/>
              </w:rPr>
            </w:pPr>
            <w:r w:rsidRPr="001B6CF3">
              <w:rPr>
                <w:rFonts w:ascii="Times New Roman" w:hAnsi="Times New Roman" w:cs="Times New Roman"/>
                <w:sz w:val="18"/>
                <w:szCs w:val="18"/>
              </w:rPr>
              <w:t>I-</w:t>
            </w:r>
            <w:proofErr w:type="spellStart"/>
            <w:r w:rsidRPr="001B6CF3">
              <w:rPr>
                <w:rFonts w:ascii="Times New Roman" w:hAnsi="Times New Roman" w:cs="Times New Roman"/>
                <w:sz w:val="18"/>
                <w:szCs w:val="18"/>
              </w:rPr>
              <w:t>Tetradecanol</w:t>
            </w:r>
            <w:proofErr w:type="spellEnd"/>
            <w:r w:rsidR="0015357F" w:rsidRPr="001B6CF3">
              <w:rPr>
                <w:rFonts w:ascii="Times New Roman" w:hAnsi="Times New Roman" w:cs="Times New Roman"/>
                <w:sz w:val="18"/>
                <w:szCs w:val="18"/>
              </w:rPr>
              <w:tab/>
            </w:r>
          </w:p>
        </w:tc>
        <w:tc>
          <w:tcPr>
            <w:tcW w:w="2291" w:type="pct"/>
          </w:tcPr>
          <w:p w14:paraId="00E7EA8B" w14:textId="77777777" w:rsidR="003E1867" w:rsidRPr="001B6CF3" w:rsidRDefault="003E1867" w:rsidP="009F0702">
            <w:pPr>
              <w:spacing w:after="0" w:line="240" w:lineRule="auto"/>
              <w:jc w:val="both"/>
              <w:rPr>
                <w:rFonts w:ascii="Times New Roman" w:hAnsi="Times New Roman" w:cs="Times New Roman"/>
                <w:sz w:val="18"/>
                <w:szCs w:val="18"/>
              </w:rPr>
            </w:pPr>
          </w:p>
        </w:tc>
      </w:tr>
      <w:tr w:rsidR="003E1867" w:rsidRPr="001B6CF3" w14:paraId="0F21C835" w14:textId="77777777" w:rsidTr="00204CF5">
        <w:trPr>
          <w:trHeight w:val="20"/>
        </w:trPr>
        <w:tc>
          <w:tcPr>
            <w:tcW w:w="2709" w:type="pct"/>
          </w:tcPr>
          <w:p w14:paraId="76650E8E" w14:textId="77777777" w:rsidR="003E1867" w:rsidRPr="001B6CF3" w:rsidRDefault="00A81A79" w:rsidP="001B2618">
            <w:pPr>
              <w:tabs>
                <w:tab w:val="left" w:leader="dot" w:pos="5400"/>
              </w:tabs>
              <w:spacing w:after="0" w:line="240" w:lineRule="auto"/>
              <w:jc w:val="both"/>
              <w:rPr>
                <w:rFonts w:ascii="Times New Roman" w:hAnsi="Times New Roman" w:cs="Times New Roman"/>
                <w:sz w:val="18"/>
                <w:szCs w:val="18"/>
              </w:rPr>
            </w:pPr>
            <w:proofErr w:type="spellStart"/>
            <w:r w:rsidRPr="001B6CF3">
              <w:rPr>
                <w:rFonts w:ascii="Times New Roman" w:hAnsi="Times New Roman" w:cs="Times New Roman"/>
                <w:sz w:val="18"/>
                <w:szCs w:val="18"/>
              </w:rPr>
              <w:t>Tetradecene</w:t>
            </w:r>
            <w:proofErr w:type="spellEnd"/>
            <w:r w:rsidR="0015357F" w:rsidRPr="001B6CF3">
              <w:rPr>
                <w:rFonts w:ascii="Times New Roman" w:hAnsi="Times New Roman" w:cs="Times New Roman"/>
                <w:sz w:val="18"/>
                <w:szCs w:val="18"/>
              </w:rPr>
              <w:tab/>
            </w:r>
          </w:p>
        </w:tc>
        <w:tc>
          <w:tcPr>
            <w:tcW w:w="2291" w:type="pct"/>
          </w:tcPr>
          <w:p w14:paraId="1DEC5912" w14:textId="77777777" w:rsidR="003E1867" w:rsidRPr="001B6CF3" w:rsidRDefault="003E1867" w:rsidP="009F0702">
            <w:pPr>
              <w:spacing w:after="0" w:line="240" w:lineRule="auto"/>
              <w:jc w:val="both"/>
              <w:rPr>
                <w:rFonts w:ascii="Times New Roman" w:hAnsi="Times New Roman" w:cs="Times New Roman"/>
                <w:sz w:val="18"/>
                <w:szCs w:val="18"/>
              </w:rPr>
            </w:pPr>
          </w:p>
        </w:tc>
      </w:tr>
      <w:tr w:rsidR="003E1867" w:rsidRPr="001B6CF3" w14:paraId="14B4265E" w14:textId="77777777" w:rsidTr="00204CF5">
        <w:trPr>
          <w:trHeight w:val="20"/>
        </w:trPr>
        <w:tc>
          <w:tcPr>
            <w:tcW w:w="2709" w:type="pct"/>
          </w:tcPr>
          <w:p w14:paraId="1E0A435E" w14:textId="77777777" w:rsidR="003E1867" w:rsidRPr="001B6CF3" w:rsidRDefault="00A81A79" w:rsidP="001B2618">
            <w:pPr>
              <w:tabs>
                <w:tab w:val="left" w:leader="dot" w:pos="5400"/>
              </w:tabs>
              <w:spacing w:after="0" w:line="240" w:lineRule="auto"/>
              <w:jc w:val="both"/>
              <w:rPr>
                <w:rFonts w:ascii="Times New Roman" w:hAnsi="Times New Roman" w:cs="Times New Roman"/>
                <w:sz w:val="18"/>
                <w:szCs w:val="18"/>
              </w:rPr>
            </w:pPr>
            <w:proofErr w:type="spellStart"/>
            <w:r w:rsidRPr="001B6CF3">
              <w:rPr>
                <w:rFonts w:ascii="Times New Roman" w:hAnsi="Times New Roman" w:cs="Times New Roman"/>
                <w:sz w:val="18"/>
                <w:szCs w:val="18"/>
              </w:rPr>
              <w:t>Tridecanol</w:t>
            </w:r>
            <w:proofErr w:type="spellEnd"/>
            <w:r w:rsidR="0015357F" w:rsidRPr="001B6CF3">
              <w:rPr>
                <w:rFonts w:ascii="Times New Roman" w:hAnsi="Times New Roman" w:cs="Times New Roman"/>
                <w:sz w:val="18"/>
                <w:szCs w:val="18"/>
              </w:rPr>
              <w:tab/>
            </w:r>
          </w:p>
        </w:tc>
        <w:tc>
          <w:tcPr>
            <w:tcW w:w="2291" w:type="pct"/>
          </w:tcPr>
          <w:p w14:paraId="0AC723C6" w14:textId="77777777" w:rsidR="003E1867" w:rsidRPr="001B6CF3" w:rsidRDefault="003E1867" w:rsidP="009F0702">
            <w:pPr>
              <w:spacing w:after="0" w:line="240" w:lineRule="auto"/>
              <w:jc w:val="both"/>
              <w:rPr>
                <w:rFonts w:ascii="Times New Roman" w:hAnsi="Times New Roman" w:cs="Times New Roman"/>
                <w:sz w:val="18"/>
                <w:szCs w:val="18"/>
              </w:rPr>
            </w:pPr>
          </w:p>
        </w:tc>
      </w:tr>
      <w:tr w:rsidR="003E1867" w:rsidRPr="001B6CF3" w14:paraId="0569A6D3" w14:textId="77777777" w:rsidTr="00204CF5">
        <w:trPr>
          <w:trHeight w:val="20"/>
        </w:trPr>
        <w:tc>
          <w:tcPr>
            <w:tcW w:w="2709" w:type="pct"/>
          </w:tcPr>
          <w:p w14:paraId="5E30A9E8" w14:textId="77777777" w:rsidR="003E1867" w:rsidRPr="001B6CF3" w:rsidRDefault="00A81A79" w:rsidP="001B2618">
            <w:pPr>
              <w:tabs>
                <w:tab w:val="left" w:leader="dot" w:pos="5400"/>
              </w:tabs>
              <w:spacing w:after="0" w:line="240" w:lineRule="auto"/>
              <w:jc w:val="both"/>
              <w:rPr>
                <w:rFonts w:ascii="Times New Roman" w:hAnsi="Times New Roman" w:cs="Times New Roman"/>
                <w:sz w:val="18"/>
                <w:szCs w:val="18"/>
              </w:rPr>
            </w:pPr>
            <w:proofErr w:type="spellStart"/>
            <w:r w:rsidRPr="001B6CF3">
              <w:rPr>
                <w:rFonts w:ascii="Times New Roman" w:hAnsi="Times New Roman" w:cs="Times New Roman"/>
                <w:sz w:val="18"/>
                <w:szCs w:val="18"/>
              </w:rPr>
              <w:t>Tridecene</w:t>
            </w:r>
            <w:proofErr w:type="spellEnd"/>
            <w:r w:rsidR="0015357F" w:rsidRPr="001B6CF3">
              <w:rPr>
                <w:rFonts w:ascii="Times New Roman" w:hAnsi="Times New Roman" w:cs="Times New Roman"/>
                <w:sz w:val="18"/>
                <w:szCs w:val="18"/>
              </w:rPr>
              <w:tab/>
            </w:r>
          </w:p>
        </w:tc>
        <w:tc>
          <w:tcPr>
            <w:tcW w:w="2291" w:type="pct"/>
          </w:tcPr>
          <w:p w14:paraId="0BF3073F" w14:textId="77777777" w:rsidR="003E1867" w:rsidRPr="001B6CF3" w:rsidRDefault="003E1867" w:rsidP="009F0702">
            <w:pPr>
              <w:spacing w:after="0" w:line="240" w:lineRule="auto"/>
              <w:jc w:val="both"/>
              <w:rPr>
                <w:rFonts w:ascii="Times New Roman" w:hAnsi="Times New Roman" w:cs="Times New Roman"/>
                <w:sz w:val="18"/>
                <w:szCs w:val="18"/>
              </w:rPr>
            </w:pPr>
          </w:p>
        </w:tc>
      </w:tr>
      <w:tr w:rsidR="003E1867" w:rsidRPr="001B6CF3" w14:paraId="6FE9994C" w14:textId="77777777" w:rsidTr="00204CF5">
        <w:trPr>
          <w:trHeight w:val="20"/>
        </w:trPr>
        <w:tc>
          <w:tcPr>
            <w:tcW w:w="2709" w:type="pct"/>
          </w:tcPr>
          <w:p w14:paraId="4131A333" w14:textId="77777777" w:rsidR="003E1867" w:rsidRPr="001B6CF3" w:rsidRDefault="00A81A79" w:rsidP="001B2618">
            <w:pPr>
              <w:tabs>
                <w:tab w:val="left" w:leader="dot" w:pos="5400"/>
              </w:tabs>
              <w:spacing w:after="0" w:line="240" w:lineRule="auto"/>
              <w:jc w:val="both"/>
              <w:rPr>
                <w:rFonts w:ascii="Times New Roman" w:hAnsi="Times New Roman" w:cs="Times New Roman"/>
                <w:sz w:val="18"/>
                <w:szCs w:val="18"/>
              </w:rPr>
            </w:pPr>
            <w:proofErr w:type="spellStart"/>
            <w:r w:rsidRPr="001B6CF3">
              <w:rPr>
                <w:rFonts w:ascii="Times New Roman" w:hAnsi="Times New Roman" w:cs="Times New Roman"/>
                <w:sz w:val="18"/>
                <w:szCs w:val="18"/>
              </w:rPr>
              <w:t>Triethylene</w:t>
            </w:r>
            <w:proofErr w:type="spellEnd"/>
            <w:r w:rsidRPr="001B6CF3">
              <w:rPr>
                <w:rFonts w:ascii="Times New Roman" w:hAnsi="Times New Roman" w:cs="Times New Roman"/>
                <w:sz w:val="18"/>
                <w:szCs w:val="18"/>
              </w:rPr>
              <w:t xml:space="preserve"> glycol</w:t>
            </w:r>
            <w:r w:rsidR="0015357F" w:rsidRPr="001B6CF3">
              <w:rPr>
                <w:rFonts w:ascii="Times New Roman" w:hAnsi="Times New Roman" w:cs="Times New Roman"/>
                <w:sz w:val="18"/>
                <w:szCs w:val="18"/>
              </w:rPr>
              <w:tab/>
            </w:r>
          </w:p>
        </w:tc>
        <w:tc>
          <w:tcPr>
            <w:tcW w:w="2291" w:type="pct"/>
          </w:tcPr>
          <w:p w14:paraId="284EBE5C" w14:textId="77777777" w:rsidR="003E1867" w:rsidRPr="001B6CF3" w:rsidRDefault="003E1867" w:rsidP="009F0702">
            <w:pPr>
              <w:spacing w:after="0" w:line="240" w:lineRule="auto"/>
              <w:jc w:val="both"/>
              <w:rPr>
                <w:rFonts w:ascii="Times New Roman" w:hAnsi="Times New Roman" w:cs="Times New Roman"/>
                <w:sz w:val="18"/>
                <w:szCs w:val="18"/>
              </w:rPr>
            </w:pPr>
          </w:p>
        </w:tc>
      </w:tr>
      <w:tr w:rsidR="003E1867" w:rsidRPr="001B6CF3" w14:paraId="79B706A9" w14:textId="77777777" w:rsidTr="00204CF5">
        <w:trPr>
          <w:trHeight w:val="20"/>
        </w:trPr>
        <w:tc>
          <w:tcPr>
            <w:tcW w:w="2709" w:type="pct"/>
          </w:tcPr>
          <w:p w14:paraId="6FAAFC8E" w14:textId="77777777" w:rsidR="003E1867" w:rsidRPr="001B6CF3" w:rsidRDefault="00A81A79" w:rsidP="001B2618">
            <w:pPr>
              <w:tabs>
                <w:tab w:val="left" w:leader="dot" w:pos="5400"/>
              </w:tabs>
              <w:spacing w:after="0" w:line="240" w:lineRule="auto"/>
              <w:jc w:val="both"/>
              <w:rPr>
                <w:rFonts w:ascii="Times New Roman" w:hAnsi="Times New Roman" w:cs="Times New Roman"/>
                <w:sz w:val="18"/>
                <w:szCs w:val="18"/>
              </w:rPr>
            </w:pPr>
            <w:proofErr w:type="spellStart"/>
            <w:r w:rsidRPr="001B6CF3">
              <w:rPr>
                <w:rFonts w:ascii="Times New Roman" w:hAnsi="Times New Roman" w:cs="Times New Roman"/>
                <w:sz w:val="18"/>
                <w:szCs w:val="18"/>
              </w:rPr>
              <w:t>Triethylene</w:t>
            </w:r>
            <w:proofErr w:type="spellEnd"/>
            <w:r w:rsidRPr="001B6CF3">
              <w:rPr>
                <w:rFonts w:ascii="Times New Roman" w:hAnsi="Times New Roman" w:cs="Times New Roman"/>
                <w:sz w:val="18"/>
                <w:szCs w:val="18"/>
              </w:rPr>
              <w:t xml:space="preserve"> glycol butyl ether</w:t>
            </w:r>
            <w:r w:rsidR="0015357F" w:rsidRPr="001B6CF3">
              <w:rPr>
                <w:rFonts w:ascii="Times New Roman" w:hAnsi="Times New Roman" w:cs="Times New Roman"/>
                <w:sz w:val="18"/>
                <w:szCs w:val="18"/>
              </w:rPr>
              <w:tab/>
            </w:r>
          </w:p>
        </w:tc>
        <w:tc>
          <w:tcPr>
            <w:tcW w:w="2291" w:type="pct"/>
          </w:tcPr>
          <w:p w14:paraId="0DA7CED9" w14:textId="77777777" w:rsidR="003E1867" w:rsidRPr="001B6CF3" w:rsidRDefault="003E1867" w:rsidP="009F0702">
            <w:pPr>
              <w:spacing w:after="0" w:line="240" w:lineRule="auto"/>
              <w:jc w:val="both"/>
              <w:rPr>
                <w:rFonts w:ascii="Times New Roman" w:hAnsi="Times New Roman" w:cs="Times New Roman"/>
                <w:sz w:val="18"/>
                <w:szCs w:val="18"/>
              </w:rPr>
            </w:pPr>
          </w:p>
        </w:tc>
      </w:tr>
      <w:tr w:rsidR="003E1867" w:rsidRPr="001B6CF3" w14:paraId="68A34689" w14:textId="77777777" w:rsidTr="00204CF5">
        <w:trPr>
          <w:trHeight w:val="20"/>
        </w:trPr>
        <w:tc>
          <w:tcPr>
            <w:tcW w:w="2709" w:type="pct"/>
          </w:tcPr>
          <w:p w14:paraId="7D878B8F" w14:textId="77777777" w:rsidR="003E1867" w:rsidRPr="001B6CF3" w:rsidRDefault="00A81A79" w:rsidP="001B2618">
            <w:pPr>
              <w:tabs>
                <w:tab w:val="left" w:leader="dot" w:pos="5400"/>
              </w:tabs>
              <w:spacing w:after="0" w:line="240" w:lineRule="auto"/>
              <w:jc w:val="both"/>
              <w:rPr>
                <w:rFonts w:ascii="Times New Roman" w:hAnsi="Times New Roman" w:cs="Times New Roman"/>
                <w:sz w:val="18"/>
                <w:szCs w:val="18"/>
              </w:rPr>
            </w:pPr>
            <w:proofErr w:type="spellStart"/>
            <w:r w:rsidRPr="001B6CF3">
              <w:rPr>
                <w:rFonts w:ascii="Times New Roman" w:hAnsi="Times New Roman" w:cs="Times New Roman"/>
                <w:sz w:val="18"/>
                <w:szCs w:val="18"/>
              </w:rPr>
              <w:t>Triisobutylene</w:t>
            </w:r>
            <w:proofErr w:type="spellEnd"/>
            <w:r w:rsidR="0015357F" w:rsidRPr="001B6CF3">
              <w:rPr>
                <w:rFonts w:ascii="Times New Roman" w:hAnsi="Times New Roman" w:cs="Times New Roman"/>
                <w:sz w:val="18"/>
                <w:szCs w:val="18"/>
              </w:rPr>
              <w:tab/>
            </w:r>
          </w:p>
        </w:tc>
        <w:tc>
          <w:tcPr>
            <w:tcW w:w="2291" w:type="pct"/>
          </w:tcPr>
          <w:p w14:paraId="5401EB0D" w14:textId="77777777" w:rsidR="003E1867" w:rsidRPr="001B6CF3" w:rsidRDefault="00A81A79" w:rsidP="009F0702">
            <w:pPr>
              <w:spacing w:after="0" w:line="240" w:lineRule="auto"/>
              <w:jc w:val="both"/>
              <w:rPr>
                <w:rFonts w:ascii="Times New Roman" w:hAnsi="Times New Roman" w:cs="Times New Roman"/>
                <w:sz w:val="18"/>
                <w:szCs w:val="18"/>
              </w:rPr>
            </w:pPr>
            <w:r w:rsidRPr="001B6CF3">
              <w:rPr>
                <w:rFonts w:ascii="Times New Roman" w:hAnsi="Times New Roman" w:cs="Times New Roman"/>
                <w:sz w:val="18"/>
                <w:szCs w:val="18"/>
              </w:rPr>
              <w:t>2324</w:t>
            </w:r>
          </w:p>
        </w:tc>
      </w:tr>
      <w:tr w:rsidR="003E1867" w:rsidRPr="001B6CF3" w14:paraId="26665E69" w14:textId="77777777" w:rsidTr="00204CF5">
        <w:trPr>
          <w:trHeight w:val="20"/>
        </w:trPr>
        <w:tc>
          <w:tcPr>
            <w:tcW w:w="2709" w:type="pct"/>
          </w:tcPr>
          <w:p w14:paraId="5AD5D66D" w14:textId="77777777" w:rsidR="003E1867" w:rsidRPr="001B6CF3" w:rsidRDefault="00A81A79" w:rsidP="001B2618">
            <w:pPr>
              <w:tabs>
                <w:tab w:val="left" w:leader="dot" w:pos="5400"/>
              </w:tabs>
              <w:spacing w:after="0" w:line="240" w:lineRule="auto"/>
              <w:jc w:val="both"/>
              <w:rPr>
                <w:rFonts w:ascii="Times New Roman" w:hAnsi="Times New Roman" w:cs="Times New Roman"/>
                <w:sz w:val="18"/>
                <w:szCs w:val="18"/>
              </w:rPr>
            </w:pPr>
            <w:proofErr w:type="spellStart"/>
            <w:r w:rsidRPr="001B6CF3">
              <w:rPr>
                <w:rFonts w:ascii="Times New Roman" w:hAnsi="Times New Roman" w:cs="Times New Roman"/>
                <w:sz w:val="18"/>
                <w:szCs w:val="18"/>
              </w:rPr>
              <w:t>Tripropylene</w:t>
            </w:r>
            <w:proofErr w:type="spellEnd"/>
            <w:r w:rsidRPr="001B6CF3">
              <w:rPr>
                <w:rFonts w:ascii="Times New Roman" w:hAnsi="Times New Roman" w:cs="Times New Roman"/>
                <w:sz w:val="18"/>
                <w:szCs w:val="18"/>
              </w:rPr>
              <w:t xml:space="preserve"> butyl glycol</w:t>
            </w:r>
            <w:r w:rsidR="0015357F" w:rsidRPr="001B6CF3">
              <w:rPr>
                <w:rFonts w:ascii="Times New Roman" w:hAnsi="Times New Roman" w:cs="Times New Roman"/>
                <w:sz w:val="18"/>
                <w:szCs w:val="18"/>
              </w:rPr>
              <w:tab/>
            </w:r>
          </w:p>
        </w:tc>
        <w:tc>
          <w:tcPr>
            <w:tcW w:w="2291" w:type="pct"/>
          </w:tcPr>
          <w:p w14:paraId="588FF993" w14:textId="77777777" w:rsidR="003E1867" w:rsidRPr="001B6CF3" w:rsidRDefault="003E1867" w:rsidP="009F0702">
            <w:pPr>
              <w:spacing w:after="0" w:line="240" w:lineRule="auto"/>
              <w:jc w:val="both"/>
              <w:rPr>
                <w:rFonts w:ascii="Times New Roman" w:hAnsi="Times New Roman" w:cs="Times New Roman"/>
                <w:sz w:val="18"/>
                <w:szCs w:val="18"/>
              </w:rPr>
            </w:pPr>
          </w:p>
        </w:tc>
      </w:tr>
      <w:tr w:rsidR="003E1867" w:rsidRPr="001B6CF3" w14:paraId="6E2580E9" w14:textId="77777777" w:rsidTr="00204CF5">
        <w:trPr>
          <w:trHeight w:val="20"/>
        </w:trPr>
        <w:tc>
          <w:tcPr>
            <w:tcW w:w="2709" w:type="pct"/>
          </w:tcPr>
          <w:p w14:paraId="4040AC19" w14:textId="77777777" w:rsidR="003E1867" w:rsidRPr="001B6CF3" w:rsidRDefault="001B2618" w:rsidP="001B2618">
            <w:pPr>
              <w:tabs>
                <w:tab w:val="left" w:leader="dot" w:pos="5400"/>
              </w:tabs>
              <w:spacing w:after="0" w:line="240" w:lineRule="auto"/>
              <w:jc w:val="both"/>
              <w:rPr>
                <w:rFonts w:ascii="Times New Roman" w:hAnsi="Times New Roman" w:cs="Times New Roman"/>
                <w:sz w:val="18"/>
                <w:szCs w:val="18"/>
              </w:rPr>
            </w:pPr>
            <w:r w:rsidRPr="001B6CF3">
              <w:rPr>
                <w:rFonts w:ascii="Times New Roman" w:hAnsi="Times New Roman" w:cs="Times New Roman"/>
                <w:sz w:val="18"/>
                <w:szCs w:val="18"/>
              </w:rPr>
              <w:t>Urea solution</w:t>
            </w:r>
            <w:r w:rsidRPr="001B6CF3">
              <w:rPr>
                <w:rFonts w:ascii="Times New Roman" w:hAnsi="Times New Roman" w:cs="Times New Roman"/>
                <w:sz w:val="18"/>
                <w:szCs w:val="18"/>
              </w:rPr>
              <w:tab/>
            </w:r>
          </w:p>
        </w:tc>
        <w:tc>
          <w:tcPr>
            <w:tcW w:w="2291" w:type="pct"/>
          </w:tcPr>
          <w:p w14:paraId="0C171FA4" w14:textId="77777777" w:rsidR="003E1867" w:rsidRPr="001B6CF3" w:rsidRDefault="003E1867" w:rsidP="009F0702">
            <w:pPr>
              <w:spacing w:after="0" w:line="240" w:lineRule="auto"/>
              <w:jc w:val="both"/>
              <w:rPr>
                <w:rFonts w:ascii="Times New Roman" w:hAnsi="Times New Roman" w:cs="Times New Roman"/>
                <w:sz w:val="18"/>
                <w:szCs w:val="18"/>
              </w:rPr>
            </w:pPr>
          </w:p>
        </w:tc>
      </w:tr>
      <w:tr w:rsidR="003E1867" w:rsidRPr="001B6CF3" w14:paraId="2FEFA523" w14:textId="77777777" w:rsidTr="00204CF5">
        <w:trPr>
          <w:trHeight w:val="20"/>
        </w:trPr>
        <w:tc>
          <w:tcPr>
            <w:tcW w:w="2709" w:type="pct"/>
          </w:tcPr>
          <w:p w14:paraId="2FCF5C89" w14:textId="77777777" w:rsidR="003E1867" w:rsidRPr="001B6CF3" w:rsidRDefault="00A81A79" w:rsidP="001B2618">
            <w:pPr>
              <w:tabs>
                <w:tab w:val="left" w:leader="dot" w:pos="5400"/>
              </w:tabs>
              <w:spacing w:after="0" w:line="240" w:lineRule="auto"/>
              <w:jc w:val="both"/>
              <w:rPr>
                <w:rFonts w:ascii="Times New Roman" w:hAnsi="Times New Roman" w:cs="Times New Roman"/>
                <w:sz w:val="18"/>
                <w:szCs w:val="18"/>
              </w:rPr>
            </w:pPr>
            <w:r w:rsidRPr="001B6CF3">
              <w:rPr>
                <w:rFonts w:ascii="Times New Roman" w:hAnsi="Times New Roman" w:cs="Times New Roman"/>
                <w:sz w:val="18"/>
                <w:szCs w:val="18"/>
              </w:rPr>
              <w:t>Urea resin solution</w:t>
            </w:r>
            <w:r w:rsidR="001B2618" w:rsidRPr="001B6CF3">
              <w:rPr>
                <w:rFonts w:ascii="Times New Roman" w:hAnsi="Times New Roman" w:cs="Times New Roman"/>
                <w:sz w:val="18"/>
                <w:szCs w:val="18"/>
              </w:rPr>
              <w:tab/>
            </w:r>
          </w:p>
        </w:tc>
        <w:tc>
          <w:tcPr>
            <w:tcW w:w="2291" w:type="pct"/>
          </w:tcPr>
          <w:p w14:paraId="411DD135" w14:textId="77777777" w:rsidR="003E1867" w:rsidRPr="001B6CF3" w:rsidRDefault="003E1867" w:rsidP="009F0702">
            <w:pPr>
              <w:spacing w:after="0" w:line="240" w:lineRule="auto"/>
              <w:jc w:val="both"/>
              <w:rPr>
                <w:rFonts w:ascii="Times New Roman" w:hAnsi="Times New Roman" w:cs="Times New Roman"/>
                <w:sz w:val="18"/>
                <w:szCs w:val="18"/>
              </w:rPr>
            </w:pPr>
          </w:p>
        </w:tc>
      </w:tr>
      <w:tr w:rsidR="003E1867" w:rsidRPr="001B6CF3" w14:paraId="270B50C5" w14:textId="77777777" w:rsidTr="00204CF5">
        <w:trPr>
          <w:trHeight w:val="20"/>
        </w:trPr>
        <w:tc>
          <w:tcPr>
            <w:tcW w:w="2709" w:type="pct"/>
          </w:tcPr>
          <w:p w14:paraId="179F031D" w14:textId="77777777" w:rsidR="003E1867" w:rsidRPr="001B6CF3" w:rsidRDefault="00A81A79" w:rsidP="001B2618">
            <w:pPr>
              <w:tabs>
                <w:tab w:val="left" w:leader="dot" w:pos="5400"/>
              </w:tabs>
              <w:spacing w:after="0" w:line="240" w:lineRule="auto"/>
              <w:jc w:val="both"/>
              <w:rPr>
                <w:rFonts w:ascii="Times New Roman" w:hAnsi="Times New Roman" w:cs="Times New Roman"/>
                <w:sz w:val="18"/>
                <w:szCs w:val="18"/>
              </w:rPr>
            </w:pPr>
            <w:r w:rsidRPr="001B6CF3">
              <w:rPr>
                <w:rFonts w:ascii="Times New Roman" w:hAnsi="Times New Roman" w:cs="Times New Roman"/>
                <w:sz w:val="18"/>
                <w:szCs w:val="18"/>
              </w:rPr>
              <w:t xml:space="preserve">Vegetable protein solution </w:t>
            </w:r>
            <w:r w:rsidRPr="00F13455">
              <w:rPr>
                <w:rFonts w:ascii="Times New Roman" w:hAnsi="Times New Roman" w:cs="Times New Roman"/>
                <w:sz w:val="18"/>
                <w:szCs w:val="18"/>
              </w:rPr>
              <w:t>(</w:t>
            </w:r>
            <w:r w:rsidRPr="001B6CF3">
              <w:rPr>
                <w:rFonts w:ascii="Times New Roman" w:hAnsi="Times New Roman" w:cs="Times New Roman"/>
                <w:sz w:val="18"/>
                <w:szCs w:val="18"/>
              </w:rPr>
              <w:t>hydrolyzed</w:t>
            </w:r>
            <w:r w:rsidRPr="00F13455">
              <w:rPr>
                <w:rFonts w:ascii="Times New Roman" w:hAnsi="Times New Roman" w:cs="Times New Roman"/>
                <w:sz w:val="18"/>
                <w:szCs w:val="18"/>
              </w:rPr>
              <w:t>)</w:t>
            </w:r>
            <w:r w:rsidR="001B2618" w:rsidRPr="001B6CF3">
              <w:rPr>
                <w:rFonts w:ascii="Times New Roman" w:hAnsi="Times New Roman" w:cs="Times New Roman"/>
                <w:sz w:val="18"/>
                <w:szCs w:val="18"/>
              </w:rPr>
              <w:tab/>
            </w:r>
          </w:p>
        </w:tc>
        <w:tc>
          <w:tcPr>
            <w:tcW w:w="2291" w:type="pct"/>
          </w:tcPr>
          <w:p w14:paraId="4A472961" w14:textId="77777777" w:rsidR="003E1867" w:rsidRPr="001B6CF3" w:rsidRDefault="003E1867" w:rsidP="009F0702">
            <w:pPr>
              <w:spacing w:after="0" w:line="240" w:lineRule="auto"/>
              <w:jc w:val="both"/>
              <w:rPr>
                <w:rFonts w:ascii="Times New Roman" w:hAnsi="Times New Roman" w:cs="Times New Roman"/>
                <w:sz w:val="18"/>
                <w:szCs w:val="18"/>
              </w:rPr>
            </w:pPr>
          </w:p>
        </w:tc>
      </w:tr>
      <w:tr w:rsidR="003E1867" w:rsidRPr="001B6CF3" w14:paraId="40C59B96" w14:textId="77777777" w:rsidTr="00204CF5">
        <w:trPr>
          <w:trHeight w:val="20"/>
        </w:trPr>
        <w:tc>
          <w:tcPr>
            <w:tcW w:w="2709" w:type="pct"/>
          </w:tcPr>
          <w:p w14:paraId="782669EF" w14:textId="77777777" w:rsidR="003E1867" w:rsidRPr="001B6CF3" w:rsidRDefault="00A81A79" w:rsidP="001B2618">
            <w:pPr>
              <w:tabs>
                <w:tab w:val="left" w:leader="dot" w:pos="5400"/>
              </w:tabs>
              <w:spacing w:after="0" w:line="240" w:lineRule="auto"/>
              <w:jc w:val="both"/>
              <w:rPr>
                <w:rFonts w:ascii="Times New Roman" w:hAnsi="Times New Roman" w:cs="Times New Roman"/>
                <w:sz w:val="18"/>
                <w:szCs w:val="18"/>
              </w:rPr>
            </w:pPr>
            <w:r w:rsidRPr="001B6CF3">
              <w:rPr>
                <w:rFonts w:ascii="Times New Roman" w:hAnsi="Times New Roman" w:cs="Times New Roman"/>
                <w:sz w:val="18"/>
                <w:szCs w:val="18"/>
              </w:rPr>
              <w:t>Wine</w:t>
            </w:r>
            <w:r w:rsidR="001B2618" w:rsidRPr="001B6CF3">
              <w:rPr>
                <w:rFonts w:ascii="Times New Roman" w:hAnsi="Times New Roman" w:cs="Times New Roman"/>
                <w:sz w:val="18"/>
                <w:szCs w:val="18"/>
              </w:rPr>
              <w:tab/>
            </w:r>
          </w:p>
        </w:tc>
        <w:tc>
          <w:tcPr>
            <w:tcW w:w="2291" w:type="pct"/>
          </w:tcPr>
          <w:p w14:paraId="74BAE3E4" w14:textId="77777777" w:rsidR="003E1867" w:rsidRPr="001B6CF3" w:rsidRDefault="003E1867" w:rsidP="009F0702">
            <w:pPr>
              <w:spacing w:after="0" w:line="240" w:lineRule="auto"/>
              <w:jc w:val="both"/>
              <w:rPr>
                <w:rFonts w:ascii="Times New Roman" w:hAnsi="Times New Roman" w:cs="Times New Roman"/>
                <w:sz w:val="18"/>
                <w:szCs w:val="18"/>
              </w:rPr>
            </w:pPr>
          </w:p>
        </w:tc>
      </w:tr>
    </w:tbl>
    <w:p w14:paraId="77EEA9C6" w14:textId="77777777" w:rsidR="00724AF6" w:rsidRPr="00724AF6" w:rsidRDefault="00724AF6" w:rsidP="0046422C">
      <w:pPr>
        <w:pBdr>
          <w:bottom w:val="single" w:sz="4" w:space="1" w:color="auto"/>
        </w:pBdr>
        <w:spacing w:after="0" w:line="240" w:lineRule="auto"/>
        <w:ind w:right="8496"/>
        <w:jc w:val="both"/>
        <w:rPr>
          <w:rFonts w:ascii="Times New Roman" w:hAnsi="Times New Roman" w:cs="Times New Roman"/>
          <w:sz w:val="8"/>
        </w:rPr>
      </w:pPr>
    </w:p>
    <w:p w14:paraId="19F3FA6E" w14:textId="77777777" w:rsidR="003E1867" w:rsidRPr="00FF1EB2" w:rsidRDefault="00A81A79" w:rsidP="0046422C">
      <w:pPr>
        <w:spacing w:after="0" w:line="240" w:lineRule="auto"/>
        <w:ind w:left="288" w:hanging="288"/>
        <w:jc w:val="both"/>
        <w:rPr>
          <w:rFonts w:ascii="Times New Roman" w:hAnsi="Times New Roman" w:cs="Times New Roman"/>
          <w:sz w:val="20"/>
        </w:rPr>
      </w:pPr>
      <w:r w:rsidRPr="00FF1EB2">
        <w:rPr>
          <w:rFonts w:ascii="Times New Roman" w:hAnsi="Times New Roman" w:cs="Times New Roman"/>
          <w:sz w:val="20"/>
        </w:rPr>
        <w:t>* Asterisk indicates that the substance has been provisionally included in this list and that further data are necessary in order to complete the evaluation of its environmental hazards, particularly in relation to living resources.</w:t>
      </w:r>
    </w:p>
    <w:p w14:paraId="3FDB1E36" w14:textId="77777777" w:rsidR="003E1867" w:rsidRPr="00E45F04" w:rsidRDefault="00A81A79" w:rsidP="001B6CF3">
      <w:pPr>
        <w:spacing w:after="60" w:line="240" w:lineRule="auto"/>
        <w:jc w:val="center"/>
        <w:rPr>
          <w:rFonts w:ascii="Times New Roman" w:hAnsi="Times New Roman" w:cs="Times New Roman"/>
        </w:rPr>
      </w:pPr>
      <w:r w:rsidRPr="00E45F04">
        <w:rPr>
          <w:rFonts w:ascii="Times New Roman" w:hAnsi="Times New Roman" w:cs="Times New Roman"/>
        </w:rPr>
        <w:t>APPENDIX IV</w:t>
      </w:r>
    </w:p>
    <w:p w14:paraId="5422C5B3" w14:textId="77777777" w:rsidR="001B6CF3" w:rsidRDefault="00A81A79" w:rsidP="001B6CF3">
      <w:pPr>
        <w:spacing w:after="60" w:line="240" w:lineRule="auto"/>
        <w:jc w:val="center"/>
        <w:rPr>
          <w:rFonts w:ascii="Times New Roman" w:hAnsi="Times New Roman" w:cs="Times New Roman"/>
        </w:rPr>
      </w:pPr>
      <w:r w:rsidRPr="00E45F04">
        <w:rPr>
          <w:rFonts w:ascii="Times New Roman" w:hAnsi="Times New Roman" w:cs="Times New Roman"/>
        </w:rPr>
        <w:t>CARGO RECORD BOOK FOR SHIPS CARRYING NOXIOUS LIQUID</w:t>
      </w:r>
    </w:p>
    <w:p w14:paraId="550733D3" w14:textId="77777777" w:rsidR="003E1867" w:rsidRPr="00E45F04" w:rsidRDefault="00A81A79" w:rsidP="001B6CF3">
      <w:pPr>
        <w:spacing w:after="60" w:line="240" w:lineRule="auto"/>
        <w:jc w:val="center"/>
        <w:rPr>
          <w:rFonts w:ascii="Times New Roman" w:hAnsi="Times New Roman" w:cs="Times New Roman"/>
        </w:rPr>
      </w:pPr>
      <w:r w:rsidRPr="00E45F04">
        <w:rPr>
          <w:rFonts w:ascii="Times New Roman" w:hAnsi="Times New Roman" w:cs="Times New Roman"/>
        </w:rPr>
        <w:t>SUBSTANCES IN BULK</w:t>
      </w:r>
    </w:p>
    <w:p w14:paraId="105C10A7" w14:textId="77777777" w:rsidR="003E1867" w:rsidRPr="001B6CF3" w:rsidRDefault="00A81A79" w:rsidP="001B6CF3">
      <w:pPr>
        <w:spacing w:before="60" w:after="60" w:line="240" w:lineRule="auto"/>
        <w:jc w:val="both"/>
        <w:rPr>
          <w:rFonts w:ascii="Times New Roman" w:hAnsi="Times New Roman" w:cs="Times New Roman"/>
          <w:u w:val="single"/>
        </w:rPr>
      </w:pPr>
      <w:r w:rsidRPr="001B6CF3">
        <w:rPr>
          <w:rFonts w:ascii="Times New Roman" w:hAnsi="Times New Roman" w:cs="Times New Roman"/>
          <w:u w:val="single"/>
        </w:rPr>
        <w:t>The existing Appendix IV is replaced by the following:</w:t>
      </w:r>
    </w:p>
    <w:p w14:paraId="36F798D5" w14:textId="77777777" w:rsidR="003E1867" w:rsidRPr="00E45F04" w:rsidRDefault="0002714B" w:rsidP="001B6CF3">
      <w:pPr>
        <w:spacing w:after="60" w:line="240" w:lineRule="auto"/>
        <w:jc w:val="center"/>
        <w:rPr>
          <w:rFonts w:ascii="Times New Roman" w:hAnsi="Times New Roman" w:cs="Times New Roman"/>
        </w:rPr>
      </w:pPr>
      <w:r>
        <w:rPr>
          <w:rFonts w:ascii="Times New Roman" w:hAnsi="Times New Roman" w:cs="Times New Roman"/>
        </w:rPr>
        <w:t>“</w:t>
      </w:r>
      <w:r w:rsidR="00A81A79" w:rsidRPr="00E45F04">
        <w:rPr>
          <w:rFonts w:ascii="Times New Roman" w:hAnsi="Times New Roman" w:cs="Times New Roman"/>
        </w:rPr>
        <w:t>Appendix IV</w:t>
      </w:r>
    </w:p>
    <w:p w14:paraId="53AEE5C4" w14:textId="77777777" w:rsidR="003E1867" w:rsidRPr="00E45F04" w:rsidRDefault="00A81A79" w:rsidP="001B6CF3">
      <w:pPr>
        <w:spacing w:after="60" w:line="240" w:lineRule="auto"/>
        <w:jc w:val="center"/>
        <w:rPr>
          <w:rFonts w:ascii="Times New Roman" w:hAnsi="Times New Roman" w:cs="Times New Roman"/>
        </w:rPr>
      </w:pPr>
      <w:r w:rsidRPr="00E45F04">
        <w:rPr>
          <w:rFonts w:ascii="Times New Roman" w:hAnsi="Times New Roman" w:cs="Times New Roman"/>
        </w:rPr>
        <w:t>FORM OF CARGO RECORD BOOK</w:t>
      </w:r>
    </w:p>
    <w:p w14:paraId="77B1677E" w14:textId="77777777" w:rsidR="001B6CF3" w:rsidRDefault="00A81A79" w:rsidP="001B6CF3">
      <w:pPr>
        <w:spacing w:after="60" w:line="240" w:lineRule="auto"/>
        <w:jc w:val="center"/>
        <w:rPr>
          <w:rFonts w:ascii="Times New Roman" w:hAnsi="Times New Roman" w:cs="Times New Roman"/>
        </w:rPr>
      </w:pPr>
      <w:r w:rsidRPr="00E45F04">
        <w:rPr>
          <w:rFonts w:ascii="Times New Roman" w:hAnsi="Times New Roman" w:cs="Times New Roman"/>
        </w:rPr>
        <w:t>CARGO RECORD BOOK FOR SHIPS CARRYING NOXIOUS LIQUID</w:t>
      </w:r>
    </w:p>
    <w:p w14:paraId="6BDC3E10" w14:textId="77777777" w:rsidR="003E1867" w:rsidRPr="00E45F04" w:rsidRDefault="00A81A79" w:rsidP="001B6CF3">
      <w:pPr>
        <w:spacing w:after="60" w:line="240" w:lineRule="auto"/>
        <w:jc w:val="center"/>
        <w:rPr>
          <w:rFonts w:ascii="Times New Roman" w:hAnsi="Times New Roman" w:cs="Times New Roman"/>
        </w:rPr>
      </w:pPr>
      <w:r w:rsidRPr="00E45F04">
        <w:rPr>
          <w:rFonts w:ascii="Times New Roman" w:hAnsi="Times New Roman" w:cs="Times New Roman"/>
        </w:rPr>
        <w:t>SUBSTANCES IN BULK</w:t>
      </w:r>
    </w:p>
    <w:p w14:paraId="7B45DE3A" w14:textId="77777777" w:rsidR="003E1867" w:rsidRPr="00E45F04" w:rsidRDefault="00A81A79" w:rsidP="005D1F10">
      <w:pPr>
        <w:tabs>
          <w:tab w:val="left" w:pos="3780"/>
        </w:tabs>
        <w:spacing w:after="120" w:line="240" w:lineRule="auto"/>
        <w:jc w:val="both"/>
        <w:rPr>
          <w:rFonts w:ascii="Times New Roman" w:hAnsi="Times New Roman" w:cs="Times New Roman"/>
        </w:rPr>
      </w:pPr>
      <w:r w:rsidRPr="00E45F04">
        <w:rPr>
          <w:rFonts w:ascii="Times New Roman" w:hAnsi="Times New Roman" w:cs="Times New Roman"/>
        </w:rPr>
        <w:t>Name of ship</w:t>
      </w:r>
      <w:r w:rsidR="005D1F10">
        <w:rPr>
          <w:rFonts w:ascii="Times New Roman" w:hAnsi="Times New Roman" w:cs="Times New Roman"/>
        </w:rPr>
        <w:tab/>
        <w:t>:</w:t>
      </w:r>
    </w:p>
    <w:p w14:paraId="426B3EFF" w14:textId="77777777" w:rsidR="001B6CF3" w:rsidRDefault="00A81A79" w:rsidP="005D1F10">
      <w:pPr>
        <w:tabs>
          <w:tab w:val="left" w:pos="3780"/>
        </w:tabs>
        <w:spacing w:after="120" w:line="240" w:lineRule="auto"/>
        <w:jc w:val="both"/>
        <w:rPr>
          <w:rFonts w:ascii="Times New Roman" w:hAnsi="Times New Roman" w:cs="Times New Roman"/>
        </w:rPr>
      </w:pPr>
      <w:r w:rsidRPr="00E45F04">
        <w:rPr>
          <w:rFonts w:ascii="Times New Roman" w:hAnsi="Times New Roman" w:cs="Times New Roman"/>
        </w:rPr>
        <w:t>Distinctive number or letters</w:t>
      </w:r>
      <w:r w:rsidR="005D1F10">
        <w:rPr>
          <w:rFonts w:ascii="Times New Roman" w:hAnsi="Times New Roman" w:cs="Times New Roman"/>
        </w:rPr>
        <w:tab/>
        <w:t>:</w:t>
      </w:r>
    </w:p>
    <w:p w14:paraId="275C9414" w14:textId="77777777" w:rsidR="003E1867" w:rsidRPr="00E45F04" w:rsidRDefault="00A81A79" w:rsidP="005D1F10">
      <w:pPr>
        <w:tabs>
          <w:tab w:val="left" w:pos="3780"/>
        </w:tabs>
        <w:spacing w:after="120" w:line="240" w:lineRule="auto"/>
        <w:jc w:val="both"/>
        <w:rPr>
          <w:rFonts w:ascii="Times New Roman" w:hAnsi="Times New Roman" w:cs="Times New Roman"/>
        </w:rPr>
      </w:pPr>
      <w:r w:rsidRPr="00E45F04">
        <w:rPr>
          <w:rFonts w:ascii="Times New Roman" w:hAnsi="Times New Roman" w:cs="Times New Roman"/>
        </w:rPr>
        <w:t>Gross tonnage</w:t>
      </w:r>
      <w:r w:rsidR="005D1F10">
        <w:rPr>
          <w:rFonts w:ascii="Times New Roman" w:hAnsi="Times New Roman" w:cs="Times New Roman"/>
        </w:rPr>
        <w:tab/>
        <w:t>:</w:t>
      </w:r>
    </w:p>
    <w:p w14:paraId="25A99C22" w14:textId="77777777" w:rsidR="003E1867" w:rsidRPr="00E45F04" w:rsidRDefault="00A81A79" w:rsidP="00C319CA">
      <w:pPr>
        <w:tabs>
          <w:tab w:val="left" w:pos="5040"/>
        </w:tabs>
        <w:spacing w:after="0" w:line="240" w:lineRule="auto"/>
        <w:jc w:val="both"/>
        <w:rPr>
          <w:rFonts w:ascii="Times New Roman" w:hAnsi="Times New Roman" w:cs="Times New Roman"/>
        </w:rPr>
      </w:pPr>
      <w:r w:rsidRPr="00E45F04">
        <w:rPr>
          <w:rFonts w:ascii="Times New Roman" w:hAnsi="Times New Roman" w:cs="Times New Roman"/>
        </w:rPr>
        <w:t>Period from:</w:t>
      </w:r>
      <w:r w:rsidR="005D1F10">
        <w:rPr>
          <w:rFonts w:ascii="Times New Roman" w:hAnsi="Times New Roman" w:cs="Times New Roman"/>
        </w:rPr>
        <w:tab/>
      </w:r>
      <w:r w:rsidR="00C319CA">
        <w:rPr>
          <w:rFonts w:ascii="Times New Roman" w:hAnsi="Times New Roman" w:cs="Times New Roman"/>
        </w:rPr>
        <w:t>to</w:t>
      </w:r>
      <w:r w:rsidR="005D1F10">
        <w:rPr>
          <w:rFonts w:ascii="Times New Roman" w:hAnsi="Times New Roman" w:cs="Times New Roman"/>
        </w:rPr>
        <w:t>:</w:t>
      </w:r>
    </w:p>
    <w:p w14:paraId="76D78829" w14:textId="77777777" w:rsidR="00FF1EB2" w:rsidRPr="00FF1EB2" w:rsidRDefault="00FF1EB2" w:rsidP="00FF1EB2">
      <w:pPr>
        <w:pBdr>
          <w:top w:val="single" w:sz="4" w:space="1" w:color="auto"/>
        </w:pBdr>
        <w:spacing w:before="60" w:after="0" w:line="240" w:lineRule="auto"/>
        <w:jc w:val="center"/>
        <w:rPr>
          <w:rFonts w:ascii="Times New Roman" w:hAnsi="Times New Roman" w:cs="Times New Roman"/>
          <w:sz w:val="4"/>
        </w:rPr>
      </w:pPr>
    </w:p>
    <w:p w14:paraId="458F757F" w14:textId="77777777" w:rsidR="005D1F10" w:rsidRDefault="00A176E4" w:rsidP="009F0702">
      <w:pPr>
        <w:spacing w:after="0" w:line="240" w:lineRule="auto"/>
        <w:jc w:val="both"/>
        <w:rPr>
          <w:rFonts w:ascii="Times New Roman" w:hAnsi="Times New Roman" w:cs="Times New Roman"/>
        </w:rPr>
      </w:pPr>
      <w:r>
        <w:rPr>
          <w:rFonts w:ascii="Times New Roman" w:hAnsi="Times New Roman" w:cs="Times New Roman"/>
        </w:rPr>
        <w:br w:type="page"/>
      </w:r>
    </w:p>
    <w:p w14:paraId="2B9B527E" w14:textId="77777777" w:rsidR="003E1867" w:rsidRPr="00E45F04" w:rsidRDefault="00A81A79" w:rsidP="00CD2169">
      <w:pPr>
        <w:spacing w:after="0" w:line="240" w:lineRule="auto"/>
        <w:jc w:val="center"/>
        <w:rPr>
          <w:rFonts w:ascii="Times New Roman" w:hAnsi="Times New Roman" w:cs="Times New Roman"/>
        </w:rPr>
      </w:pPr>
      <w:r w:rsidRPr="00E66913">
        <w:rPr>
          <w:rFonts w:ascii="Times New Roman" w:hAnsi="Times New Roman" w:cs="Times New Roman"/>
          <w:b/>
          <w:sz w:val="24"/>
        </w:rPr>
        <w:lastRenderedPageBreak/>
        <w:t xml:space="preserve">SCHEDULE </w:t>
      </w:r>
      <w:r w:rsidR="00E45F04" w:rsidRPr="00E66913">
        <w:rPr>
          <w:rFonts w:ascii="Times New Roman" w:hAnsi="Times New Roman" w:cs="Times New Roman"/>
          <w:b/>
          <w:sz w:val="24"/>
        </w:rPr>
        <w:t>6</w:t>
      </w:r>
      <w:r w:rsidR="00E45F04" w:rsidRPr="00E45F04">
        <w:rPr>
          <w:rFonts w:ascii="Times New Roman" w:hAnsi="Times New Roman" w:cs="Times New Roman"/>
          <w:b/>
        </w:rPr>
        <w:t>—</w:t>
      </w:r>
      <w:r w:rsidRPr="00E45F04">
        <w:rPr>
          <w:rFonts w:ascii="Times New Roman" w:hAnsi="Times New Roman" w:cs="Times New Roman"/>
        </w:rPr>
        <w:t>continued</w:t>
      </w:r>
    </w:p>
    <w:p w14:paraId="00B87EF3" w14:textId="77777777" w:rsidR="003E1867" w:rsidRPr="00E45F04" w:rsidRDefault="00A81A79" w:rsidP="00E66913">
      <w:pPr>
        <w:spacing w:after="0" w:line="240" w:lineRule="auto"/>
        <w:ind w:left="576" w:hanging="576"/>
        <w:jc w:val="both"/>
        <w:rPr>
          <w:rFonts w:ascii="Times New Roman" w:hAnsi="Times New Roman" w:cs="Times New Roman"/>
        </w:rPr>
      </w:pPr>
      <w:r w:rsidRPr="00E45F04">
        <w:rPr>
          <w:rFonts w:ascii="Times New Roman" w:hAnsi="Times New Roman" w:cs="Times New Roman"/>
        </w:rPr>
        <w:t>Note: Every ship carrying noxious liquid substances in bulk shall be provided with a Cargo Record Book to record relevant cargo/ballast operations.</w:t>
      </w:r>
    </w:p>
    <w:p w14:paraId="40EAD538" w14:textId="77777777" w:rsidR="003E1867" w:rsidRPr="00E45F04" w:rsidRDefault="00A81A79" w:rsidP="00E66913">
      <w:pPr>
        <w:tabs>
          <w:tab w:val="left" w:leader="dot" w:pos="10170"/>
        </w:tabs>
        <w:spacing w:before="60" w:after="60" w:line="240" w:lineRule="auto"/>
        <w:jc w:val="both"/>
        <w:rPr>
          <w:rFonts w:ascii="Times New Roman" w:hAnsi="Times New Roman" w:cs="Times New Roman"/>
        </w:rPr>
      </w:pPr>
      <w:r w:rsidRPr="00E45F04">
        <w:rPr>
          <w:rFonts w:ascii="Times New Roman" w:hAnsi="Times New Roman" w:cs="Times New Roman"/>
        </w:rPr>
        <w:t>NAME OF SHIP:</w:t>
      </w:r>
      <w:r w:rsidR="00E66913">
        <w:rPr>
          <w:rFonts w:ascii="Times New Roman" w:hAnsi="Times New Roman" w:cs="Times New Roman"/>
        </w:rPr>
        <w:tab/>
      </w:r>
    </w:p>
    <w:p w14:paraId="0C028DE1" w14:textId="77777777" w:rsidR="003E1867" w:rsidRPr="00E45F04" w:rsidRDefault="00A81A79" w:rsidP="00E66913">
      <w:pPr>
        <w:tabs>
          <w:tab w:val="left" w:leader="dot" w:pos="10170"/>
        </w:tabs>
        <w:spacing w:before="60" w:after="60" w:line="240" w:lineRule="auto"/>
        <w:jc w:val="both"/>
        <w:rPr>
          <w:rFonts w:ascii="Times New Roman" w:hAnsi="Times New Roman" w:cs="Times New Roman"/>
        </w:rPr>
      </w:pPr>
      <w:r w:rsidRPr="00E45F04">
        <w:rPr>
          <w:rFonts w:ascii="Times New Roman" w:hAnsi="Times New Roman" w:cs="Times New Roman"/>
        </w:rPr>
        <w:t>DISTINCTIVE NUMBER OR LETTERS:</w:t>
      </w:r>
      <w:r w:rsidR="00E66913">
        <w:rPr>
          <w:rFonts w:ascii="Times New Roman" w:hAnsi="Times New Roman" w:cs="Times New Roman"/>
        </w:rPr>
        <w:tab/>
      </w:r>
    </w:p>
    <w:p w14:paraId="5909A915" w14:textId="77777777" w:rsidR="00E66913" w:rsidRPr="00E66913" w:rsidRDefault="00A81A79" w:rsidP="00A71774">
      <w:pPr>
        <w:spacing w:before="60" w:after="60" w:line="240" w:lineRule="auto"/>
        <w:jc w:val="center"/>
        <w:rPr>
          <w:rFonts w:ascii="Times New Roman" w:hAnsi="Times New Roman" w:cs="Times New Roman"/>
          <w:u w:val="single"/>
        </w:rPr>
      </w:pPr>
      <w:r w:rsidRPr="00E66913">
        <w:rPr>
          <w:rFonts w:ascii="Times New Roman" w:hAnsi="Times New Roman" w:cs="Times New Roman"/>
          <w:u w:val="single"/>
        </w:rPr>
        <w:t>PLAN VIEW OF CARGO AND SLOP TANKS</w:t>
      </w:r>
    </w:p>
    <w:p w14:paraId="62A87B3F" w14:textId="77777777" w:rsidR="003E1867" w:rsidRPr="00E66913" w:rsidRDefault="00A81A79" w:rsidP="00A71774">
      <w:pPr>
        <w:spacing w:after="60" w:line="240" w:lineRule="auto"/>
        <w:jc w:val="center"/>
        <w:rPr>
          <w:rFonts w:ascii="Times New Roman" w:hAnsi="Times New Roman" w:cs="Times New Roman"/>
          <w:u w:val="single"/>
        </w:rPr>
      </w:pPr>
      <w:r w:rsidRPr="00F13455">
        <w:rPr>
          <w:rFonts w:ascii="Times New Roman" w:hAnsi="Times New Roman" w:cs="Times New Roman"/>
          <w:u w:val="single"/>
        </w:rPr>
        <w:t>(</w:t>
      </w:r>
      <w:r w:rsidRPr="00E66913">
        <w:rPr>
          <w:rFonts w:ascii="Times New Roman" w:hAnsi="Times New Roman" w:cs="Times New Roman"/>
          <w:u w:val="single"/>
        </w:rPr>
        <w:t>to be completed on board</w:t>
      </w:r>
      <w:r w:rsidRPr="00F13455">
        <w:rPr>
          <w:rFonts w:ascii="Times New Roman" w:hAnsi="Times New Roman" w:cs="Times New Roman"/>
          <w:u w:val="single"/>
        </w:rPr>
        <w:t>)</w:t>
      </w:r>
    </w:p>
    <w:p w14:paraId="748CF9F3" w14:textId="77777777" w:rsidR="00783881" w:rsidRDefault="00F65BF1" w:rsidP="00F65BF1">
      <w:pPr>
        <w:spacing w:after="0" w:line="240" w:lineRule="auto"/>
        <w:jc w:val="center"/>
        <w:rPr>
          <w:rFonts w:ascii="Times New Roman" w:hAnsi="Times New Roman" w:cs="Times New Roman"/>
        </w:rPr>
      </w:pPr>
      <w:r>
        <w:rPr>
          <w:rFonts w:ascii="Times New Roman" w:hAnsi="Times New Roman" w:cs="Times New Roman"/>
          <w:noProof/>
          <w:lang w:val="en-AU" w:eastAsia="en-AU"/>
        </w:rPr>
        <w:drawing>
          <wp:inline distT="0" distB="0" distL="0" distR="0" wp14:anchorId="67E002CF" wp14:editId="17D8BF08">
            <wp:extent cx="3145536" cy="3877056"/>
            <wp:effectExtent l="19050" t="0" r="0" b="0"/>
            <wp:docPr id="3" name="Picture 2" descr="C60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60_01.jpg"/>
                    <pic:cNvPicPr/>
                  </pic:nvPicPr>
                  <pic:blipFill>
                    <a:blip r:embed="rId12" cstate="print"/>
                    <a:stretch>
                      <a:fillRect/>
                    </a:stretch>
                  </pic:blipFill>
                  <pic:spPr>
                    <a:xfrm>
                      <a:off x="0" y="0"/>
                      <a:ext cx="3145536" cy="3877056"/>
                    </a:xfrm>
                    <a:prstGeom prst="rect">
                      <a:avLst/>
                    </a:prstGeom>
                  </pic:spPr>
                </pic:pic>
              </a:graphicData>
            </a:graphic>
          </wp:inline>
        </w:drawing>
      </w:r>
    </w:p>
    <w:p w14:paraId="5F5DC5DA" w14:textId="77777777" w:rsidR="003E1867" w:rsidRPr="00BD5697" w:rsidRDefault="00A81A79" w:rsidP="00BD5697">
      <w:pPr>
        <w:spacing w:after="0" w:line="240" w:lineRule="auto"/>
        <w:ind w:right="1728"/>
        <w:jc w:val="right"/>
        <w:rPr>
          <w:rFonts w:ascii="Times New Roman" w:hAnsi="Times New Roman" w:cs="Times New Roman"/>
          <w:sz w:val="28"/>
        </w:rPr>
      </w:pPr>
      <w:r w:rsidRPr="00F13455">
        <w:rPr>
          <w:rFonts w:ascii="Times New Roman" w:hAnsi="Times New Roman" w:cs="Times New Roman"/>
        </w:rPr>
        <w:t>(</w:t>
      </w:r>
      <w:r w:rsidRPr="00BD5697">
        <w:rPr>
          <w:rFonts w:ascii="Times New Roman" w:hAnsi="Times New Roman" w:cs="Times New Roman"/>
        </w:rPr>
        <w:t xml:space="preserve">Give the capacity of each tank in cubic </w:t>
      </w:r>
      <w:proofErr w:type="spellStart"/>
      <w:r w:rsidRPr="00BD5697">
        <w:rPr>
          <w:rFonts w:ascii="Times New Roman" w:hAnsi="Times New Roman" w:cs="Times New Roman"/>
        </w:rPr>
        <w:t>metres</w:t>
      </w:r>
      <w:proofErr w:type="spellEnd"/>
      <w:r w:rsidRPr="00BD5697">
        <w:rPr>
          <w:rFonts w:ascii="Times New Roman" w:hAnsi="Times New Roman" w:cs="Times New Roman"/>
        </w:rPr>
        <w:t>.</w:t>
      </w:r>
      <w:r w:rsidRPr="00F13455">
        <w:rPr>
          <w:rFonts w:ascii="Times New Roman" w:hAnsi="Times New Roman" w:cs="Times New Roman"/>
        </w:rPr>
        <w:t>)</w:t>
      </w:r>
    </w:p>
    <w:p w14:paraId="2B7C2FA9" w14:textId="77777777" w:rsidR="00A36F13" w:rsidRDefault="00A176E4" w:rsidP="009F0702">
      <w:pPr>
        <w:spacing w:after="0" w:line="240" w:lineRule="auto"/>
        <w:jc w:val="both"/>
        <w:rPr>
          <w:rFonts w:ascii="Times New Roman" w:hAnsi="Times New Roman" w:cs="Times New Roman"/>
        </w:rPr>
      </w:pPr>
      <w:r>
        <w:rPr>
          <w:rFonts w:ascii="Times New Roman" w:hAnsi="Times New Roman" w:cs="Times New Roman"/>
        </w:rPr>
        <w:br w:type="page"/>
      </w:r>
    </w:p>
    <w:p w14:paraId="563D3CB6" w14:textId="77777777" w:rsidR="008E6F99" w:rsidRDefault="00E45F04" w:rsidP="008E6F99">
      <w:pPr>
        <w:spacing w:after="0" w:line="240" w:lineRule="auto"/>
        <w:jc w:val="center"/>
        <w:rPr>
          <w:rFonts w:ascii="Times New Roman" w:hAnsi="Times New Roman" w:cs="Times New Roman"/>
        </w:rPr>
      </w:pPr>
      <w:r w:rsidRPr="008E6F99">
        <w:rPr>
          <w:rFonts w:ascii="Times New Roman" w:hAnsi="Times New Roman" w:cs="Times New Roman"/>
          <w:b/>
          <w:sz w:val="24"/>
        </w:rPr>
        <w:lastRenderedPageBreak/>
        <w:t>SCHEDULE 6</w:t>
      </w:r>
      <w:r w:rsidRPr="00E45F04">
        <w:rPr>
          <w:rFonts w:ascii="Times New Roman" w:hAnsi="Times New Roman" w:cs="Times New Roman"/>
        </w:rPr>
        <w:t>—</w:t>
      </w:r>
      <w:r w:rsidR="00A81A79" w:rsidRPr="00E45F04">
        <w:rPr>
          <w:rFonts w:ascii="Times New Roman" w:hAnsi="Times New Roman" w:cs="Times New Roman"/>
        </w:rPr>
        <w:t>continued</w:t>
      </w:r>
    </w:p>
    <w:p w14:paraId="064EF58D" w14:textId="77777777" w:rsidR="003E1867" w:rsidRPr="00E45F04" w:rsidRDefault="00A81A79" w:rsidP="008E6F99">
      <w:pPr>
        <w:spacing w:before="60" w:after="60" w:line="240" w:lineRule="auto"/>
        <w:jc w:val="center"/>
        <w:rPr>
          <w:rFonts w:ascii="Times New Roman" w:hAnsi="Times New Roman" w:cs="Times New Roman"/>
        </w:rPr>
      </w:pPr>
      <w:r w:rsidRPr="00E45F04">
        <w:rPr>
          <w:rFonts w:ascii="Times New Roman" w:hAnsi="Times New Roman" w:cs="Times New Roman"/>
        </w:rPr>
        <w:t>INTRODUCTION</w:t>
      </w:r>
    </w:p>
    <w:p w14:paraId="1E2ED720" w14:textId="77777777" w:rsidR="003E1867" w:rsidRPr="00EE324E" w:rsidRDefault="00A81A79" w:rsidP="008E6F99">
      <w:pPr>
        <w:spacing w:before="60" w:after="0" w:line="240" w:lineRule="auto"/>
        <w:ind w:firstLine="432"/>
        <w:jc w:val="both"/>
        <w:rPr>
          <w:rFonts w:ascii="Times New Roman" w:hAnsi="Times New Roman" w:cs="Times New Roman"/>
          <w:sz w:val="20"/>
        </w:rPr>
      </w:pPr>
      <w:r w:rsidRPr="00EE324E">
        <w:rPr>
          <w:rFonts w:ascii="Times New Roman" w:hAnsi="Times New Roman" w:cs="Times New Roman"/>
          <w:sz w:val="20"/>
        </w:rPr>
        <w:t>The following pages show a comprehensive list of items of cargo and ballast operations which are, when appropriate, to be recorded in the Cargo Record Book on a tank-to-tank basis in accordance with paragraph 2 of Regulation 9 of Annex II of the International Convention for the Prevention of Pollution from Ships, 1973, as modified by the Protocol of 1978 relating thereto, as amended. The items have been grouped into operational sections, each of which is denoted by a letter.</w:t>
      </w:r>
    </w:p>
    <w:p w14:paraId="05FFA33F" w14:textId="77777777" w:rsidR="003E1867" w:rsidRPr="00EE324E" w:rsidRDefault="00A81A79" w:rsidP="008E6F99">
      <w:pPr>
        <w:spacing w:before="60" w:after="0" w:line="240" w:lineRule="auto"/>
        <w:ind w:firstLine="432"/>
        <w:jc w:val="both"/>
        <w:rPr>
          <w:rFonts w:ascii="Times New Roman" w:hAnsi="Times New Roman" w:cs="Times New Roman"/>
          <w:sz w:val="20"/>
        </w:rPr>
      </w:pPr>
      <w:r w:rsidRPr="00EE324E">
        <w:rPr>
          <w:rFonts w:ascii="Times New Roman" w:hAnsi="Times New Roman" w:cs="Times New Roman"/>
          <w:sz w:val="20"/>
        </w:rPr>
        <w:t>When making entries in the Cargo Record Book, the date, operational code and item number shall be inserted in the appropriate columns and the required particulars shall be recorded chronologically in the blank spaces.</w:t>
      </w:r>
    </w:p>
    <w:p w14:paraId="3B265957" w14:textId="77777777" w:rsidR="003E1867" w:rsidRPr="00EE324E" w:rsidRDefault="00A81A79" w:rsidP="008E6F99">
      <w:pPr>
        <w:spacing w:before="60" w:after="0" w:line="240" w:lineRule="auto"/>
        <w:ind w:firstLine="432"/>
        <w:jc w:val="both"/>
        <w:rPr>
          <w:rFonts w:ascii="Times New Roman" w:hAnsi="Times New Roman" w:cs="Times New Roman"/>
          <w:sz w:val="20"/>
        </w:rPr>
      </w:pPr>
      <w:r w:rsidRPr="00EE324E">
        <w:rPr>
          <w:rFonts w:ascii="Times New Roman" w:hAnsi="Times New Roman" w:cs="Times New Roman"/>
          <w:sz w:val="20"/>
        </w:rPr>
        <w:t>Each completed operation shall be signed for and dated by the officer or officers in charge and, if applicable, by a surveyor authorized by the competent authority of the State in which the ship is unloading. Each completed page shall be countersigned by the master of the ship.</w:t>
      </w:r>
    </w:p>
    <w:p w14:paraId="493E33F3" w14:textId="77777777" w:rsidR="003E1867" w:rsidRPr="00EE324E" w:rsidRDefault="00A81A79" w:rsidP="008E6F99">
      <w:pPr>
        <w:spacing w:before="60" w:after="0" w:line="240" w:lineRule="auto"/>
        <w:ind w:firstLine="432"/>
        <w:jc w:val="both"/>
        <w:rPr>
          <w:rFonts w:ascii="Times New Roman" w:hAnsi="Times New Roman" w:cs="Times New Roman"/>
          <w:sz w:val="20"/>
        </w:rPr>
      </w:pPr>
      <w:r w:rsidRPr="00EE324E">
        <w:rPr>
          <w:rFonts w:ascii="Times New Roman" w:hAnsi="Times New Roman" w:cs="Times New Roman"/>
          <w:sz w:val="20"/>
        </w:rPr>
        <w:t>Entries in the Cargo Record Book are required only for operations involving Categories A, B, C and D substances.</w:t>
      </w:r>
    </w:p>
    <w:p w14:paraId="725BC6D8" w14:textId="77777777" w:rsidR="008E6F99" w:rsidRPr="00EE324E" w:rsidRDefault="00A81A79" w:rsidP="008E6F99">
      <w:pPr>
        <w:spacing w:after="60" w:line="240" w:lineRule="auto"/>
        <w:jc w:val="center"/>
        <w:rPr>
          <w:rFonts w:ascii="Times New Roman" w:hAnsi="Times New Roman" w:cs="Times New Roman"/>
          <w:sz w:val="20"/>
        </w:rPr>
      </w:pPr>
      <w:r w:rsidRPr="00EE324E">
        <w:rPr>
          <w:rFonts w:ascii="Times New Roman" w:hAnsi="Times New Roman" w:cs="Times New Roman"/>
          <w:sz w:val="20"/>
        </w:rPr>
        <w:t>LIST OF ITEMS TO BE RECORDED</w:t>
      </w:r>
    </w:p>
    <w:p w14:paraId="45E836F1" w14:textId="77777777" w:rsidR="003E1867" w:rsidRPr="00EE324E" w:rsidRDefault="00A81A79" w:rsidP="009F0702">
      <w:pPr>
        <w:spacing w:after="0" w:line="240" w:lineRule="auto"/>
        <w:jc w:val="both"/>
        <w:rPr>
          <w:rFonts w:ascii="Times New Roman" w:hAnsi="Times New Roman" w:cs="Times New Roman"/>
          <w:sz w:val="20"/>
        </w:rPr>
      </w:pPr>
      <w:r w:rsidRPr="00EE324E">
        <w:rPr>
          <w:rFonts w:ascii="Times New Roman" w:hAnsi="Times New Roman" w:cs="Times New Roman"/>
          <w:sz w:val="20"/>
        </w:rPr>
        <w:t>Entries are required only for operations involving Categories A, B, C and D substances.</w:t>
      </w:r>
    </w:p>
    <w:p w14:paraId="789099BC" w14:textId="77777777" w:rsidR="003E1867" w:rsidRPr="00EE324E" w:rsidRDefault="00A81A79" w:rsidP="009F0702">
      <w:pPr>
        <w:spacing w:after="0" w:line="240" w:lineRule="auto"/>
        <w:jc w:val="both"/>
        <w:rPr>
          <w:rFonts w:ascii="Times New Roman" w:hAnsi="Times New Roman" w:cs="Times New Roman"/>
          <w:sz w:val="20"/>
        </w:rPr>
      </w:pPr>
      <w:r w:rsidRPr="00F13455">
        <w:rPr>
          <w:rFonts w:ascii="Times New Roman" w:hAnsi="Times New Roman" w:cs="Times New Roman"/>
          <w:sz w:val="20"/>
        </w:rPr>
        <w:t>(</w:t>
      </w:r>
      <w:r w:rsidRPr="00EE324E">
        <w:rPr>
          <w:rFonts w:ascii="Times New Roman" w:hAnsi="Times New Roman" w:cs="Times New Roman"/>
          <w:sz w:val="20"/>
        </w:rPr>
        <w:t>A</w:t>
      </w:r>
      <w:r w:rsidRPr="00F13455">
        <w:rPr>
          <w:rFonts w:ascii="Times New Roman" w:hAnsi="Times New Roman" w:cs="Times New Roman"/>
          <w:sz w:val="20"/>
        </w:rPr>
        <w:t>)</w:t>
      </w:r>
      <w:r w:rsidR="008E6F99" w:rsidRPr="00EE324E">
        <w:rPr>
          <w:rFonts w:ascii="Times New Roman" w:hAnsi="Times New Roman" w:cs="Times New Roman"/>
          <w:sz w:val="20"/>
        </w:rPr>
        <w:t xml:space="preserve"> </w:t>
      </w:r>
      <w:r w:rsidRPr="00EE324E">
        <w:rPr>
          <w:rFonts w:ascii="Times New Roman" w:hAnsi="Times New Roman" w:cs="Times New Roman"/>
          <w:sz w:val="20"/>
        </w:rPr>
        <w:t>LOADING OF CARGO</w:t>
      </w:r>
    </w:p>
    <w:p w14:paraId="5E66A77F" w14:textId="77777777" w:rsidR="003E1867" w:rsidRPr="00EE324E" w:rsidRDefault="00A81A79" w:rsidP="008E6F99">
      <w:pPr>
        <w:spacing w:before="60" w:after="0" w:line="240" w:lineRule="auto"/>
        <w:ind w:left="288"/>
        <w:jc w:val="both"/>
        <w:rPr>
          <w:rFonts w:ascii="Times New Roman" w:hAnsi="Times New Roman" w:cs="Times New Roman"/>
          <w:sz w:val="20"/>
        </w:rPr>
      </w:pPr>
      <w:r w:rsidRPr="00EE324E">
        <w:rPr>
          <w:rFonts w:ascii="Times New Roman" w:hAnsi="Times New Roman" w:cs="Times New Roman"/>
          <w:sz w:val="20"/>
        </w:rPr>
        <w:t>1.</w:t>
      </w:r>
      <w:r w:rsidR="008E6F99" w:rsidRPr="00EE324E">
        <w:rPr>
          <w:rFonts w:ascii="Times New Roman" w:hAnsi="Times New Roman" w:cs="Times New Roman"/>
          <w:sz w:val="20"/>
        </w:rPr>
        <w:t xml:space="preserve"> </w:t>
      </w:r>
      <w:r w:rsidRPr="00EE324E">
        <w:rPr>
          <w:rFonts w:ascii="Times New Roman" w:hAnsi="Times New Roman" w:cs="Times New Roman"/>
          <w:sz w:val="20"/>
        </w:rPr>
        <w:t>Place of loading</w:t>
      </w:r>
    </w:p>
    <w:p w14:paraId="2334AA0D" w14:textId="77777777" w:rsidR="003E1867" w:rsidRPr="00EE324E" w:rsidRDefault="00A81A79" w:rsidP="008E6F99">
      <w:pPr>
        <w:spacing w:before="60" w:after="0" w:line="240" w:lineRule="auto"/>
        <w:ind w:left="288"/>
        <w:jc w:val="both"/>
        <w:rPr>
          <w:rFonts w:ascii="Times New Roman" w:hAnsi="Times New Roman" w:cs="Times New Roman"/>
          <w:sz w:val="20"/>
        </w:rPr>
      </w:pPr>
      <w:r w:rsidRPr="00EE324E">
        <w:rPr>
          <w:rFonts w:ascii="Times New Roman" w:hAnsi="Times New Roman" w:cs="Times New Roman"/>
          <w:sz w:val="20"/>
        </w:rPr>
        <w:t>2.</w:t>
      </w:r>
      <w:r w:rsidR="008E6F99" w:rsidRPr="00EE324E">
        <w:rPr>
          <w:rFonts w:ascii="Times New Roman" w:hAnsi="Times New Roman" w:cs="Times New Roman"/>
          <w:sz w:val="20"/>
        </w:rPr>
        <w:t xml:space="preserve"> </w:t>
      </w:r>
      <w:r w:rsidRPr="00EE324E">
        <w:rPr>
          <w:rFonts w:ascii="Times New Roman" w:hAnsi="Times New Roman" w:cs="Times New Roman"/>
          <w:sz w:val="20"/>
        </w:rPr>
        <w:t>Identify tank</w:t>
      </w:r>
      <w:r w:rsidRPr="00F13455">
        <w:rPr>
          <w:rFonts w:ascii="Times New Roman" w:hAnsi="Times New Roman" w:cs="Times New Roman"/>
          <w:sz w:val="20"/>
        </w:rPr>
        <w:t>(</w:t>
      </w:r>
      <w:r w:rsidRPr="00EE324E">
        <w:rPr>
          <w:rFonts w:ascii="Times New Roman" w:hAnsi="Times New Roman" w:cs="Times New Roman"/>
          <w:sz w:val="20"/>
        </w:rPr>
        <w:t>s</w:t>
      </w:r>
      <w:r w:rsidRPr="00F13455">
        <w:rPr>
          <w:rFonts w:ascii="Times New Roman" w:hAnsi="Times New Roman" w:cs="Times New Roman"/>
          <w:sz w:val="20"/>
        </w:rPr>
        <w:t>)</w:t>
      </w:r>
      <w:r w:rsidRPr="00EE324E">
        <w:rPr>
          <w:rFonts w:ascii="Times New Roman" w:hAnsi="Times New Roman" w:cs="Times New Roman"/>
          <w:sz w:val="20"/>
        </w:rPr>
        <w:t>, name of substance</w:t>
      </w:r>
      <w:r w:rsidRPr="00F13455">
        <w:rPr>
          <w:rFonts w:ascii="Times New Roman" w:hAnsi="Times New Roman" w:cs="Times New Roman"/>
          <w:sz w:val="20"/>
        </w:rPr>
        <w:t>(</w:t>
      </w:r>
      <w:r w:rsidRPr="00EE324E">
        <w:rPr>
          <w:rFonts w:ascii="Times New Roman" w:hAnsi="Times New Roman" w:cs="Times New Roman"/>
          <w:sz w:val="20"/>
        </w:rPr>
        <w:t>s</w:t>
      </w:r>
      <w:r w:rsidRPr="00F13455">
        <w:rPr>
          <w:rFonts w:ascii="Times New Roman" w:hAnsi="Times New Roman" w:cs="Times New Roman"/>
          <w:sz w:val="20"/>
        </w:rPr>
        <w:t>)</w:t>
      </w:r>
      <w:r w:rsidRPr="00EE324E">
        <w:rPr>
          <w:rFonts w:ascii="Times New Roman" w:hAnsi="Times New Roman" w:cs="Times New Roman"/>
          <w:sz w:val="20"/>
        </w:rPr>
        <w:t xml:space="preserve"> and category </w:t>
      </w:r>
      <w:r w:rsidRPr="00F13455">
        <w:rPr>
          <w:rFonts w:ascii="Times New Roman" w:hAnsi="Times New Roman" w:cs="Times New Roman"/>
          <w:sz w:val="20"/>
        </w:rPr>
        <w:t>(</w:t>
      </w:r>
      <w:proofErr w:type="spellStart"/>
      <w:r w:rsidRPr="00EE324E">
        <w:rPr>
          <w:rFonts w:ascii="Times New Roman" w:hAnsi="Times New Roman" w:cs="Times New Roman"/>
          <w:sz w:val="20"/>
        </w:rPr>
        <w:t>ies</w:t>
      </w:r>
      <w:proofErr w:type="spellEnd"/>
      <w:r w:rsidRPr="00F13455">
        <w:rPr>
          <w:rFonts w:ascii="Times New Roman" w:hAnsi="Times New Roman" w:cs="Times New Roman"/>
          <w:sz w:val="20"/>
        </w:rPr>
        <w:t>)</w:t>
      </w:r>
      <w:r w:rsidRPr="00EE324E">
        <w:rPr>
          <w:rFonts w:ascii="Times New Roman" w:hAnsi="Times New Roman" w:cs="Times New Roman"/>
          <w:sz w:val="20"/>
        </w:rPr>
        <w:t>.</w:t>
      </w:r>
    </w:p>
    <w:p w14:paraId="366C7251" w14:textId="77777777" w:rsidR="003E1867" w:rsidRPr="00EE324E" w:rsidRDefault="00A81A79" w:rsidP="009F0702">
      <w:pPr>
        <w:spacing w:after="0" w:line="240" w:lineRule="auto"/>
        <w:jc w:val="both"/>
        <w:rPr>
          <w:rFonts w:ascii="Times New Roman" w:hAnsi="Times New Roman" w:cs="Times New Roman"/>
          <w:sz w:val="20"/>
        </w:rPr>
      </w:pPr>
      <w:r w:rsidRPr="00F13455">
        <w:rPr>
          <w:rFonts w:ascii="Times New Roman" w:hAnsi="Times New Roman" w:cs="Times New Roman"/>
          <w:sz w:val="20"/>
        </w:rPr>
        <w:t>(</w:t>
      </w:r>
      <w:r w:rsidRPr="00EE324E">
        <w:rPr>
          <w:rFonts w:ascii="Times New Roman" w:hAnsi="Times New Roman" w:cs="Times New Roman"/>
          <w:sz w:val="20"/>
        </w:rPr>
        <w:t>B</w:t>
      </w:r>
      <w:r w:rsidRPr="00F13455">
        <w:rPr>
          <w:rFonts w:ascii="Times New Roman" w:hAnsi="Times New Roman" w:cs="Times New Roman"/>
          <w:sz w:val="20"/>
        </w:rPr>
        <w:t>)</w:t>
      </w:r>
      <w:r w:rsidR="008E6F99" w:rsidRPr="00EE324E">
        <w:rPr>
          <w:rFonts w:ascii="Times New Roman" w:hAnsi="Times New Roman" w:cs="Times New Roman"/>
          <w:sz w:val="20"/>
        </w:rPr>
        <w:t xml:space="preserve"> </w:t>
      </w:r>
      <w:r w:rsidRPr="00EE324E">
        <w:rPr>
          <w:rFonts w:ascii="Times New Roman" w:hAnsi="Times New Roman" w:cs="Times New Roman"/>
          <w:sz w:val="20"/>
        </w:rPr>
        <w:t>INTERNAL TRANSFER OF CARGO</w:t>
      </w:r>
    </w:p>
    <w:p w14:paraId="796A4CBD" w14:textId="77777777" w:rsidR="003E1867" w:rsidRPr="00EE324E" w:rsidRDefault="00A81A79" w:rsidP="008E6F99">
      <w:pPr>
        <w:spacing w:before="60" w:after="0" w:line="240" w:lineRule="auto"/>
        <w:ind w:left="288"/>
        <w:jc w:val="both"/>
        <w:rPr>
          <w:rFonts w:ascii="Times New Roman" w:hAnsi="Times New Roman" w:cs="Times New Roman"/>
          <w:sz w:val="20"/>
        </w:rPr>
      </w:pPr>
      <w:r w:rsidRPr="00EE324E">
        <w:rPr>
          <w:rFonts w:ascii="Times New Roman" w:hAnsi="Times New Roman" w:cs="Times New Roman"/>
          <w:sz w:val="20"/>
        </w:rPr>
        <w:t>3.</w:t>
      </w:r>
      <w:r w:rsidR="008E6F99" w:rsidRPr="00EE324E">
        <w:rPr>
          <w:rFonts w:ascii="Times New Roman" w:hAnsi="Times New Roman" w:cs="Times New Roman"/>
          <w:sz w:val="20"/>
        </w:rPr>
        <w:t xml:space="preserve"> </w:t>
      </w:r>
      <w:r w:rsidRPr="00EE324E">
        <w:rPr>
          <w:rFonts w:ascii="Times New Roman" w:hAnsi="Times New Roman" w:cs="Times New Roman"/>
          <w:sz w:val="20"/>
        </w:rPr>
        <w:t>Name and category of cargo</w:t>
      </w:r>
      <w:r w:rsidR="008E6F99" w:rsidRPr="00EE324E">
        <w:rPr>
          <w:rFonts w:ascii="Times New Roman" w:hAnsi="Times New Roman" w:cs="Times New Roman"/>
          <w:sz w:val="20"/>
        </w:rPr>
        <w:t xml:space="preserve"> </w:t>
      </w:r>
      <w:r w:rsidRPr="00F13455">
        <w:rPr>
          <w:rFonts w:ascii="Times New Roman" w:hAnsi="Times New Roman" w:cs="Times New Roman"/>
          <w:sz w:val="20"/>
        </w:rPr>
        <w:t>(</w:t>
      </w:r>
      <w:r w:rsidRPr="00EE324E">
        <w:rPr>
          <w:rFonts w:ascii="Times New Roman" w:hAnsi="Times New Roman" w:cs="Times New Roman"/>
          <w:sz w:val="20"/>
        </w:rPr>
        <w:t>es</w:t>
      </w:r>
      <w:r w:rsidRPr="00F13455">
        <w:rPr>
          <w:rFonts w:ascii="Times New Roman" w:hAnsi="Times New Roman" w:cs="Times New Roman"/>
          <w:sz w:val="20"/>
        </w:rPr>
        <w:t>)</w:t>
      </w:r>
      <w:r w:rsidRPr="00EE324E">
        <w:rPr>
          <w:rFonts w:ascii="Times New Roman" w:hAnsi="Times New Roman" w:cs="Times New Roman"/>
          <w:sz w:val="20"/>
        </w:rPr>
        <w:t xml:space="preserve"> transferred.</w:t>
      </w:r>
    </w:p>
    <w:p w14:paraId="7E0EDB27" w14:textId="77777777" w:rsidR="003E1867" w:rsidRPr="00EE324E" w:rsidRDefault="00A81A79" w:rsidP="008E6F99">
      <w:pPr>
        <w:spacing w:before="60" w:after="0" w:line="240" w:lineRule="auto"/>
        <w:ind w:left="288"/>
        <w:jc w:val="both"/>
        <w:rPr>
          <w:rFonts w:ascii="Times New Roman" w:hAnsi="Times New Roman" w:cs="Times New Roman"/>
          <w:sz w:val="20"/>
        </w:rPr>
      </w:pPr>
      <w:r w:rsidRPr="00EE324E">
        <w:rPr>
          <w:rFonts w:ascii="Times New Roman" w:hAnsi="Times New Roman" w:cs="Times New Roman"/>
          <w:sz w:val="20"/>
        </w:rPr>
        <w:t>4.</w:t>
      </w:r>
      <w:r w:rsidR="008E6F99" w:rsidRPr="00EE324E">
        <w:rPr>
          <w:rFonts w:ascii="Times New Roman" w:hAnsi="Times New Roman" w:cs="Times New Roman"/>
          <w:sz w:val="20"/>
        </w:rPr>
        <w:t xml:space="preserve"> </w:t>
      </w:r>
      <w:r w:rsidRPr="00EE324E">
        <w:rPr>
          <w:rFonts w:ascii="Times New Roman" w:hAnsi="Times New Roman" w:cs="Times New Roman"/>
          <w:sz w:val="20"/>
        </w:rPr>
        <w:t>Identity of tanks.</w:t>
      </w:r>
    </w:p>
    <w:p w14:paraId="1AFA67F9" w14:textId="77777777" w:rsidR="00257DB3" w:rsidRPr="00EE324E" w:rsidRDefault="00257DB3" w:rsidP="00257DB3">
      <w:pPr>
        <w:spacing w:before="60" w:after="0" w:line="240" w:lineRule="auto"/>
        <w:ind w:left="864" w:hanging="288"/>
        <w:jc w:val="both"/>
        <w:rPr>
          <w:rFonts w:ascii="Times New Roman" w:hAnsi="Times New Roman" w:cs="Times New Roman"/>
          <w:sz w:val="20"/>
        </w:rPr>
      </w:pPr>
      <w:r w:rsidRPr="00EE324E">
        <w:rPr>
          <w:rFonts w:ascii="Times New Roman" w:hAnsi="Times New Roman" w:cs="Times New Roman"/>
          <w:sz w:val="20"/>
        </w:rPr>
        <w:t>.1 From:</w:t>
      </w:r>
    </w:p>
    <w:p w14:paraId="1373783A" w14:textId="77777777" w:rsidR="003E1867" w:rsidRPr="00EE324E" w:rsidRDefault="00A81A79" w:rsidP="00257DB3">
      <w:pPr>
        <w:spacing w:before="60" w:after="0" w:line="240" w:lineRule="auto"/>
        <w:ind w:left="864" w:hanging="288"/>
        <w:jc w:val="both"/>
        <w:rPr>
          <w:rFonts w:ascii="Times New Roman" w:hAnsi="Times New Roman" w:cs="Times New Roman"/>
          <w:sz w:val="20"/>
        </w:rPr>
      </w:pPr>
      <w:r w:rsidRPr="00EE324E">
        <w:rPr>
          <w:rFonts w:ascii="Times New Roman" w:hAnsi="Times New Roman" w:cs="Times New Roman"/>
          <w:sz w:val="20"/>
        </w:rPr>
        <w:t>.2 To:</w:t>
      </w:r>
    </w:p>
    <w:p w14:paraId="4FD80876" w14:textId="77777777" w:rsidR="003E1867" w:rsidRPr="00EE324E" w:rsidRDefault="00A81A79" w:rsidP="00257DB3">
      <w:pPr>
        <w:spacing w:before="60" w:after="0" w:line="240" w:lineRule="auto"/>
        <w:ind w:left="288"/>
        <w:jc w:val="both"/>
        <w:rPr>
          <w:rFonts w:ascii="Times New Roman" w:hAnsi="Times New Roman" w:cs="Times New Roman"/>
          <w:sz w:val="20"/>
        </w:rPr>
      </w:pPr>
      <w:r w:rsidRPr="00EE324E">
        <w:rPr>
          <w:rFonts w:ascii="Times New Roman" w:hAnsi="Times New Roman" w:cs="Times New Roman"/>
          <w:sz w:val="20"/>
        </w:rPr>
        <w:t>5.</w:t>
      </w:r>
      <w:r w:rsidR="00257DB3" w:rsidRPr="00EE324E">
        <w:rPr>
          <w:rFonts w:ascii="Times New Roman" w:hAnsi="Times New Roman" w:cs="Times New Roman"/>
          <w:sz w:val="20"/>
        </w:rPr>
        <w:t xml:space="preserve"> </w:t>
      </w:r>
      <w:r w:rsidRPr="00EE324E">
        <w:rPr>
          <w:rFonts w:ascii="Times New Roman" w:hAnsi="Times New Roman" w:cs="Times New Roman"/>
          <w:sz w:val="20"/>
        </w:rPr>
        <w:t xml:space="preserve">Was </w:t>
      </w:r>
      <w:r w:rsidRPr="00F13455">
        <w:rPr>
          <w:rFonts w:ascii="Times New Roman" w:hAnsi="Times New Roman" w:cs="Times New Roman"/>
          <w:sz w:val="20"/>
        </w:rPr>
        <w:t>(</w:t>
      </w:r>
      <w:r w:rsidRPr="00EE324E">
        <w:rPr>
          <w:rFonts w:ascii="Times New Roman" w:hAnsi="Times New Roman" w:cs="Times New Roman"/>
          <w:sz w:val="20"/>
        </w:rPr>
        <w:t>were</w:t>
      </w:r>
      <w:r w:rsidRPr="00F13455">
        <w:rPr>
          <w:rFonts w:ascii="Times New Roman" w:hAnsi="Times New Roman" w:cs="Times New Roman"/>
          <w:sz w:val="20"/>
        </w:rPr>
        <w:t>)</w:t>
      </w:r>
      <w:r w:rsidRPr="00EE324E">
        <w:rPr>
          <w:rFonts w:ascii="Times New Roman" w:hAnsi="Times New Roman" w:cs="Times New Roman"/>
          <w:sz w:val="20"/>
        </w:rPr>
        <w:t xml:space="preserve"> tank</w:t>
      </w:r>
      <w:r w:rsidRPr="00F13455">
        <w:rPr>
          <w:rFonts w:ascii="Times New Roman" w:hAnsi="Times New Roman" w:cs="Times New Roman"/>
          <w:sz w:val="20"/>
        </w:rPr>
        <w:t>(</w:t>
      </w:r>
      <w:r w:rsidRPr="00EE324E">
        <w:rPr>
          <w:rFonts w:ascii="Times New Roman" w:hAnsi="Times New Roman" w:cs="Times New Roman"/>
          <w:sz w:val="20"/>
        </w:rPr>
        <w:t>s</w:t>
      </w:r>
      <w:r w:rsidRPr="00F13455">
        <w:rPr>
          <w:rFonts w:ascii="Times New Roman" w:hAnsi="Times New Roman" w:cs="Times New Roman"/>
          <w:sz w:val="20"/>
        </w:rPr>
        <w:t>)</w:t>
      </w:r>
      <w:r w:rsidRPr="00EE324E">
        <w:rPr>
          <w:rFonts w:ascii="Times New Roman" w:hAnsi="Times New Roman" w:cs="Times New Roman"/>
          <w:sz w:val="20"/>
        </w:rPr>
        <w:t xml:space="preserve"> in 4.1 emptied?</w:t>
      </w:r>
    </w:p>
    <w:p w14:paraId="2DC963F8" w14:textId="77777777" w:rsidR="003E1867" w:rsidRPr="00EE324E" w:rsidRDefault="00A81A79" w:rsidP="00257DB3">
      <w:pPr>
        <w:spacing w:before="60" w:after="0" w:line="240" w:lineRule="auto"/>
        <w:ind w:left="288"/>
        <w:jc w:val="both"/>
        <w:rPr>
          <w:rFonts w:ascii="Times New Roman" w:hAnsi="Times New Roman" w:cs="Times New Roman"/>
          <w:sz w:val="20"/>
        </w:rPr>
      </w:pPr>
      <w:r w:rsidRPr="00EE324E">
        <w:rPr>
          <w:rFonts w:ascii="Times New Roman" w:hAnsi="Times New Roman" w:cs="Times New Roman"/>
          <w:sz w:val="20"/>
        </w:rPr>
        <w:t>6.</w:t>
      </w:r>
      <w:r w:rsidR="00257DB3" w:rsidRPr="00EE324E">
        <w:rPr>
          <w:rFonts w:ascii="Times New Roman" w:hAnsi="Times New Roman" w:cs="Times New Roman"/>
          <w:sz w:val="20"/>
        </w:rPr>
        <w:t xml:space="preserve"> </w:t>
      </w:r>
      <w:r w:rsidRPr="00EE324E">
        <w:rPr>
          <w:rFonts w:ascii="Times New Roman" w:hAnsi="Times New Roman" w:cs="Times New Roman"/>
          <w:sz w:val="20"/>
        </w:rPr>
        <w:t>If not, quantity remaining in tank</w:t>
      </w:r>
      <w:r w:rsidRPr="00F13455">
        <w:rPr>
          <w:rFonts w:ascii="Times New Roman" w:hAnsi="Times New Roman" w:cs="Times New Roman"/>
          <w:sz w:val="20"/>
        </w:rPr>
        <w:t>(</w:t>
      </w:r>
      <w:r w:rsidRPr="00EE324E">
        <w:rPr>
          <w:rFonts w:ascii="Times New Roman" w:hAnsi="Times New Roman" w:cs="Times New Roman"/>
          <w:sz w:val="20"/>
        </w:rPr>
        <w:t>s</w:t>
      </w:r>
      <w:r w:rsidRPr="00F13455">
        <w:rPr>
          <w:rFonts w:ascii="Times New Roman" w:hAnsi="Times New Roman" w:cs="Times New Roman"/>
          <w:sz w:val="20"/>
        </w:rPr>
        <w:t>)</w:t>
      </w:r>
      <w:r w:rsidRPr="00EE324E">
        <w:rPr>
          <w:rFonts w:ascii="Times New Roman" w:hAnsi="Times New Roman" w:cs="Times New Roman"/>
          <w:sz w:val="20"/>
        </w:rPr>
        <w:t>.</w:t>
      </w:r>
    </w:p>
    <w:p w14:paraId="220CF76A" w14:textId="77777777" w:rsidR="003E1867" w:rsidRPr="00EE324E" w:rsidRDefault="00A81A79" w:rsidP="009F0702">
      <w:pPr>
        <w:spacing w:after="0" w:line="240" w:lineRule="auto"/>
        <w:jc w:val="both"/>
        <w:rPr>
          <w:rFonts w:ascii="Times New Roman" w:hAnsi="Times New Roman" w:cs="Times New Roman"/>
          <w:sz w:val="20"/>
        </w:rPr>
      </w:pPr>
      <w:r w:rsidRPr="00F13455">
        <w:rPr>
          <w:rFonts w:ascii="Times New Roman" w:hAnsi="Times New Roman" w:cs="Times New Roman"/>
          <w:sz w:val="20"/>
        </w:rPr>
        <w:t>(</w:t>
      </w:r>
      <w:r w:rsidRPr="00EE324E">
        <w:rPr>
          <w:rFonts w:ascii="Times New Roman" w:hAnsi="Times New Roman" w:cs="Times New Roman"/>
          <w:sz w:val="20"/>
        </w:rPr>
        <w:t>C</w:t>
      </w:r>
      <w:r w:rsidRPr="00F13455">
        <w:rPr>
          <w:rFonts w:ascii="Times New Roman" w:hAnsi="Times New Roman" w:cs="Times New Roman"/>
          <w:sz w:val="20"/>
        </w:rPr>
        <w:t>)</w:t>
      </w:r>
      <w:r w:rsidR="00257DB3" w:rsidRPr="00EE324E">
        <w:rPr>
          <w:rFonts w:ascii="Times New Roman" w:hAnsi="Times New Roman" w:cs="Times New Roman"/>
          <w:sz w:val="20"/>
        </w:rPr>
        <w:t xml:space="preserve"> </w:t>
      </w:r>
      <w:r w:rsidRPr="00EE324E">
        <w:rPr>
          <w:rFonts w:ascii="Times New Roman" w:hAnsi="Times New Roman" w:cs="Times New Roman"/>
          <w:sz w:val="20"/>
        </w:rPr>
        <w:t>UNLOADING OF CARGO</w:t>
      </w:r>
    </w:p>
    <w:p w14:paraId="667C5A93" w14:textId="77777777" w:rsidR="003E1867" w:rsidRPr="00EE324E" w:rsidRDefault="00A81A79" w:rsidP="00257DB3">
      <w:pPr>
        <w:spacing w:before="60" w:after="0" w:line="240" w:lineRule="auto"/>
        <w:ind w:left="288"/>
        <w:jc w:val="both"/>
        <w:rPr>
          <w:rFonts w:ascii="Times New Roman" w:hAnsi="Times New Roman" w:cs="Times New Roman"/>
          <w:sz w:val="20"/>
        </w:rPr>
      </w:pPr>
      <w:r w:rsidRPr="00EE324E">
        <w:rPr>
          <w:rFonts w:ascii="Times New Roman" w:hAnsi="Times New Roman" w:cs="Times New Roman"/>
          <w:sz w:val="20"/>
        </w:rPr>
        <w:t>7.</w:t>
      </w:r>
      <w:r w:rsidR="00257DB3" w:rsidRPr="00EE324E">
        <w:rPr>
          <w:rFonts w:ascii="Times New Roman" w:hAnsi="Times New Roman" w:cs="Times New Roman"/>
          <w:sz w:val="20"/>
        </w:rPr>
        <w:t xml:space="preserve"> </w:t>
      </w:r>
      <w:r w:rsidRPr="00EE324E">
        <w:rPr>
          <w:rFonts w:ascii="Times New Roman" w:hAnsi="Times New Roman" w:cs="Times New Roman"/>
          <w:sz w:val="20"/>
        </w:rPr>
        <w:t>Place of unloading</w:t>
      </w:r>
    </w:p>
    <w:p w14:paraId="4BAB94AA" w14:textId="77777777" w:rsidR="003E1867" w:rsidRPr="00EE324E" w:rsidRDefault="00A81A79" w:rsidP="00257DB3">
      <w:pPr>
        <w:spacing w:before="60" w:after="0" w:line="240" w:lineRule="auto"/>
        <w:ind w:left="288"/>
        <w:jc w:val="both"/>
        <w:rPr>
          <w:rFonts w:ascii="Times New Roman" w:hAnsi="Times New Roman" w:cs="Times New Roman"/>
          <w:sz w:val="20"/>
        </w:rPr>
      </w:pPr>
      <w:r w:rsidRPr="00EE324E">
        <w:rPr>
          <w:rFonts w:ascii="Times New Roman" w:hAnsi="Times New Roman" w:cs="Times New Roman"/>
          <w:sz w:val="20"/>
        </w:rPr>
        <w:t>8.</w:t>
      </w:r>
      <w:r w:rsidR="00257DB3" w:rsidRPr="00EE324E">
        <w:rPr>
          <w:rFonts w:ascii="Times New Roman" w:hAnsi="Times New Roman" w:cs="Times New Roman"/>
          <w:sz w:val="20"/>
        </w:rPr>
        <w:t xml:space="preserve"> </w:t>
      </w:r>
      <w:r w:rsidRPr="00EE324E">
        <w:rPr>
          <w:rFonts w:ascii="Times New Roman" w:hAnsi="Times New Roman" w:cs="Times New Roman"/>
          <w:sz w:val="20"/>
        </w:rPr>
        <w:t>Identity of tank</w:t>
      </w:r>
      <w:r w:rsidRPr="00F13455">
        <w:rPr>
          <w:rFonts w:ascii="Times New Roman" w:hAnsi="Times New Roman" w:cs="Times New Roman"/>
          <w:sz w:val="20"/>
        </w:rPr>
        <w:t>(</w:t>
      </w:r>
      <w:r w:rsidRPr="00EE324E">
        <w:rPr>
          <w:rFonts w:ascii="Times New Roman" w:hAnsi="Times New Roman" w:cs="Times New Roman"/>
          <w:sz w:val="20"/>
        </w:rPr>
        <w:t>s</w:t>
      </w:r>
      <w:r w:rsidRPr="00F13455">
        <w:rPr>
          <w:rFonts w:ascii="Times New Roman" w:hAnsi="Times New Roman" w:cs="Times New Roman"/>
          <w:sz w:val="20"/>
        </w:rPr>
        <w:t>)</w:t>
      </w:r>
      <w:r w:rsidRPr="00EE324E">
        <w:rPr>
          <w:rFonts w:ascii="Times New Roman" w:hAnsi="Times New Roman" w:cs="Times New Roman"/>
          <w:sz w:val="20"/>
        </w:rPr>
        <w:t xml:space="preserve"> unloaded.</w:t>
      </w:r>
    </w:p>
    <w:p w14:paraId="107320BE" w14:textId="77777777" w:rsidR="003E1867" w:rsidRPr="00EE324E" w:rsidRDefault="00A81A79" w:rsidP="00257DB3">
      <w:pPr>
        <w:spacing w:before="60" w:after="0" w:line="240" w:lineRule="auto"/>
        <w:ind w:left="288"/>
        <w:jc w:val="both"/>
        <w:rPr>
          <w:rFonts w:ascii="Times New Roman" w:hAnsi="Times New Roman" w:cs="Times New Roman"/>
          <w:sz w:val="20"/>
        </w:rPr>
      </w:pPr>
      <w:r w:rsidRPr="00EE324E">
        <w:rPr>
          <w:rFonts w:ascii="Times New Roman" w:hAnsi="Times New Roman" w:cs="Times New Roman"/>
          <w:sz w:val="20"/>
        </w:rPr>
        <w:t>9.</w:t>
      </w:r>
      <w:r w:rsidR="00257DB3" w:rsidRPr="00EE324E">
        <w:rPr>
          <w:rFonts w:ascii="Times New Roman" w:hAnsi="Times New Roman" w:cs="Times New Roman"/>
          <w:sz w:val="20"/>
        </w:rPr>
        <w:t xml:space="preserve"> </w:t>
      </w:r>
      <w:r w:rsidRPr="00EE324E">
        <w:rPr>
          <w:rFonts w:ascii="Times New Roman" w:hAnsi="Times New Roman" w:cs="Times New Roman"/>
          <w:sz w:val="20"/>
        </w:rPr>
        <w:t xml:space="preserve">Was </w:t>
      </w:r>
      <w:r w:rsidRPr="00F13455">
        <w:rPr>
          <w:rFonts w:ascii="Times New Roman" w:hAnsi="Times New Roman" w:cs="Times New Roman"/>
          <w:sz w:val="20"/>
        </w:rPr>
        <w:t>(</w:t>
      </w:r>
      <w:r w:rsidRPr="00EE324E">
        <w:rPr>
          <w:rFonts w:ascii="Times New Roman" w:hAnsi="Times New Roman" w:cs="Times New Roman"/>
          <w:sz w:val="20"/>
        </w:rPr>
        <w:t>were tank</w:t>
      </w:r>
      <w:r w:rsidRPr="00F13455">
        <w:rPr>
          <w:rFonts w:ascii="Times New Roman" w:hAnsi="Times New Roman" w:cs="Times New Roman"/>
          <w:sz w:val="20"/>
        </w:rPr>
        <w:t>(</w:t>
      </w:r>
      <w:r w:rsidRPr="00EE324E">
        <w:rPr>
          <w:rFonts w:ascii="Times New Roman" w:hAnsi="Times New Roman" w:cs="Times New Roman"/>
          <w:sz w:val="20"/>
        </w:rPr>
        <w:t>s</w:t>
      </w:r>
      <w:r w:rsidRPr="00F13455">
        <w:rPr>
          <w:rFonts w:ascii="Times New Roman" w:hAnsi="Times New Roman" w:cs="Times New Roman"/>
          <w:sz w:val="20"/>
        </w:rPr>
        <w:t>)</w:t>
      </w:r>
      <w:r w:rsidRPr="00EE324E">
        <w:rPr>
          <w:rFonts w:ascii="Times New Roman" w:hAnsi="Times New Roman" w:cs="Times New Roman"/>
          <w:sz w:val="20"/>
        </w:rPr>
        <w:t xml:space="preserve"> emptied?</w:t>
      </w:r>
    </w:p>
    <w:p w14:paraId="2BBBCA7A" w14:textId="77777777" w:rsidR="003E1867" w:rsidRPr="00EE324E" w:rsidRDefault="00DE2F63" w:rsidP="00257DB3">
      <w:pPr>
        <w:spacing w:before="60" w:after="0" w:line="240" w:lineRule="auto"/>
        <w:ind w:left="864" w:hanging="288"/>
        <w:jc w:val="both"/>
        <w:rPr>
          <w:rFonts w:ascii="Times New Roman" w:hAnsi="Times New Roman" w:cs="Times New Roman"/>
          <w:sz w:val="20"/>
        </w:rPr>
      </w:pPr>
      <w:r w:rsidRPr="00EE324E">
        <w:rPr>
          <w:rFonts w:ascii="Times New Roman" w:hAnsi="Times New Roman" w:cs="Times New Roman"/>
          <w:sz w:val="20"/>
        </w:rPr>
        <w:t>.</w:t>
      </w:r>
      <w:r w:rsidR="00A81A79" w:rsidRPr="00EE324E">
        <w:rPr>
          <w:rFonts w:ascii="Times New Roman" w:hAnsi="Times New Roman" w:cs="Times New Roman"/>
          <w:sz w:val="20"/>
        </w:rPr>
        <w:t>1 If yes, confirm that the procedure for emptying and stripping has been performed in accordance with the ship</w:t>
      </w:r>
      <w:r w:rsidR="0002714B">
        <w:rPr>
          <w:rFonts w:ascii="Times New Roman" w:hAnsi="Times New Roman" w:cs="Times New Roman"/>
          <w:sz w:val="20"/>
        </w:rPr>
        <w:t>’</w:t>
      </w:r>
      <w:r w:rsidR="00A81A79" w:rsidRPr="00EE324E">
        <w:rPr>
          <w:rFonts w:ascii="Times New Roman" w:hAnsi="Times New Roman" w:cs="Times New Roman"/>
          <w:sz w:val="20"/>
        </w:rPr>
        <w:t xml:space="preserve">s Procedures and Arrangements Manual </w:t>
      </w:r>
      <w:r w:rsidR="00A81A79" w:rsidRPr="00F13455">
        <w:rPr>
          <w:rFonts w:ascii="Times New Roman" w:hAnsi="Times New Roman" w:cs="Times New Roman"/>
          <w:sz w:val="20"/>
        </w:rPr>
        <w:t>(</w:t>
      </w:r>
      <w:r w:rsidR="00A81A79" w:rsidRPr="00EE324E">
        <w:rPr>
          <w:rFonts w:ascii="Times New Roman" w:hAnsi="Times New Roman" w:cs="Times New Roman"/>
          <w:sz w:val="20"/>
        </w:rPr>
        <w:t>i.e., list, trim, stripping temperature</w:t>
      </w:r>
      <w:r w:rsidR="00A81A79" w:rsidRPr="00F13455">
        <w:rPr>
          <w:rFonts w:ascii="Times New Roman" w:hAnsi="Times New Roman" w:cs="Times New Roman"/>
          <w:sz w:val="20"/>
        </w:rPr>
        <w:t>)</w:t>
      </w:r>
      <w:r w:rsidR="00A81A79" w:rsidRPr="00EE324E">
        <w:rPr>
          <w:rFonts w:ascii="Times New Roman" w:hAnsi="Times New Roman" w:cs="Times New Roman"/>
          <w:sz w:val="20"/>
        </w:rPr>
        <w:t>.</w:t>
      </w:r>
    </w:p>
    <w:p w14:paraId="5E537FAA" w14:textId="77777777" w:rsidR="003E1867" w:rsidRPr="00EE324E" w:rsidRDefault="00DE2F63" w:rsidP="00257DB3">
      <w:pPr>
        <w:spacing w:before="60" w:after="0" w:line="240" w:lineRule="auto"/>
        <w:ind w:left="864" w:hanging="288"/>
        <w:jc w:val="both"/>
        <w:rPr>
          <w:rFonts w:ascii="Times New Roman" w:hAnsi="Times New Roman" w:cs="Times New Roman"/>
          <w:sz w:val="20"/>
        </w:rPr>
      </w:pPr>
      <w:r w:rsidRPr="00EE324E">
        <w:rPr>
          <w:rFonts w:ascii="Times New Roman" w:hAnsi="Times New Roman" w:cs="Times New Roman"/>
          <w:sz w:val="20"/>
        </w:rPr>
        <w:t>.</w:t>
      </w:r>
      <w:r w:rsidR="00A81A79" w:rsidRPr="00EE324E">
        <w:rPr>
          <w:rFonts w:ascii="Times New Roman" w:hAnsi="Times New Roman" w:cs="Times New Roman"/>
          <w:sz w:val="20"/>
        </w:rPr>
        <w:t>2 If not, quantity remaining in tank</w:t>
      </w:r>
      <w:r w:rsidR="00A81A79" w:rsidRPr="00F13455">
        <w:rPr>
          <w:rFonts w:ascii="Times New Roman" w:hAnsi="Times New Roman" w:cs="Times New Roman"/>
          <w:sz w:val="20"/>
        </w:rPr>
        <w:t>(</w:t>
      </w:r>
      <w:r w:rsidR="00A81A79" w:rsidRPr="00EE324E">
        <w:rPr>
          <w:rFonts w:ascii="Times New Roman" w:hAnsi="Times New Roman" w:cs="Times New Roman"/>
          <w:sz w:val="20"/>
        </w:rPr>
        <w:t>s</w:t>
      </w:r>
      <w:r w:rsidR="00A81A79" w:rsidRPr="00F13455">
        <w:rPr>
          <w:rFonts w:ascii="Times New Roman" w:hAnsi="Times New Roman" w:cs="Times New Roman"/>
          <w:sz w:val="20"/>
        </w:rPr>
        <w:t>)</w:t>
      </w:r>
      <w:r w:rsidR="00A81A79" w:rsidRPr="00EE324E">
        <w:rPr>
          <w:rFonts w:ascii="Times New Roman" w:hAnsi="Times New Roman" w:cs="Times New Roman"/>
          <w:sz w:val="20"/>
        </w:rPr>
        <w:t>.</w:t>
      </w:r>
    </w:p>
    <w:p w14:paraId="44557253" w14:textId="77777777" w:rsidR="003E1867" w:rsidRPr="00EE324E" w:rsidRDefault="00A81A79" w:rsidP="00B1680D">
      <w:pPr>
        <w:spacing w:before="60" w:after="0" w:line="240" w:lineRule="auto"/>
        <w:ind w:left="576" w:hanging="288"/>
        <w:jc w:val="both"/>
        <w:rPr>
          <w:rFonts w:ascii="Times New Roman" w:hAnsi="Times New Roman" w:cs="Times New Roman"/>
          <w:sz w:val="20"/>
        </w:rPr>
      </w:pPr>
      <w:r w:rsidRPr="00EE324E">
        <w:rPr>
          <w:rFonts w:ascii="Times New Roman" w:hAnsi="Times New Roman" w:cs="Times New Roman"/>
          <w:sz w:val="20"/>
        </w:rPr>
        <w:t>10.</w:t>
      </w:r>
      <w:r w:rsidR="00B1680D" w:rsidRPr="00EE324E">
        <w:rPr>
          <w:rFonts w:ascii="Times New Roman" w:hAnsi="Times New Roman" w:cs="Times New Roman"/>
          <w:sz w:val="20"/>
        </w:rPr>
        <w:t xml:space="preserve"> </w:t>
      </w:r>
      <w:r w:rsidRPr="00EE324E">
        <w:rPr>
          <w:rFonts w:ascii="Times New Roman" w:hAnsi="Times New Roman" w:cs="Times New Roman"/>
          <w:sz w:val="20"/>
        </w:rPr>
        <w:t>Does the ship</w:t>
      </w:r>
      <w:r w:rsidR="0002714B">
        <w:rPr>
          <w:rFonts w:ascii="Times New Roman" w:hAnsi="Times New Roman" w:cs="Times New Roman"/>
          <w:sz w:val="20"/>
        </w:rPr>
        <w:t>’</w:t>
      </w:r>
      <w:r w:rsidRPr="00EE324E">
        <w:rPr>
          <w:rFonts w:ascii="Times New Roman" w:hAnsi="Times New Roman" w:cs="Times New Roman"/>
          <w:sz w:val="20"/>
        </w:rPr>
        <w:t>s Procedures and Arrangements Manual require a prewash with subsequent disposal to reception facilities?</w:t>
      </w:r>
    </w:p>
    <w:p w14:paraId="30B9D77A" w14:textId="77777777" w:rsidR="00D97AD4" w:rsidRDefault="00A81A79" w:rsidP="00B1680D">
      <w:pPr>
        <w:spacing w:before="60" w:after="0" w:line="240" w:lineRule="auto"/>
        <w:ind w:left="576" w:hanging="288"/>
        <w:jc w:val="both"/>
        <w:rPr>
          <w:rFonts w:ascii="Times New Roman" w:hAnsi="Times New Roman" w:cs="Times New Roman"/>
          <w:sz w:val="20"/>
        </w:rPr>
      </w:pPr>
      <w:r w:rsidRPr="00EE324E">
        <w:rPr>
          <w:rFonts w:ascii="Times New Roman" w:hAnsi="Times New Roman" w:cs="Times New Roman"/>
          <w:sz w:val="20"/>
        </w:rPr>
        <w:t>11.</w:t>
      </w:r>
      <w:r w:rsidR="00B1680D" w:rsidRPr="00EE324E">
        <w:rPr>
          <w:rFonts w:ascii="Times New Roman" w:hAnsi="Times New Roman" w:cs="Times New Roman"/>
          <w:sz w:val="20"/>
        </w:rPr>
        <w:t xml:space="preserve"> </w:t>
      </w:r>
      <w:r w:rsidRPr="00EE324E">
        <w:rPr>
          <w:rFonts w:ascii="Times New Roman" w:hAnsi="Times New Roman" w:cs="Times New Roman"/>
          <w:sz w:val="20"/>
        </w:rPr>
        <w:t>Failure of pumping and/or stripping system.</w:t>
      </w:r>
    </w:p>
    <w:p w14:paraId="1D0FC4A1" w14:textId="615C496D" w:rsidR="003E1867" w:rsidRPr="00EE324E" w:rsidRDefault="00D97AD4" w:rsidP="00B1680D">
      <w:pPr>
        <w:spacing w:before="60" w:after="0" w:line="240" w:lineRule="auto"/>
        <w:ind w:left="576" w:hanging="288"/>
        <w:jc w:val="both"/>
        <w:rPr>
          <w:rFonts w:ascii="Times New Roman" w:hAnsi="Times New Roman" w:cs="Times New Roman"/>
          <w:sz w:val="20"/>
        </w:rPr>
      </w:pPr>
      <w:r>
        <w:rPr>
          <w:rFonts w:ascii="Times New Roman" w:hAnsi="Times New Roman" w:cs="Times New Roman"/>
          <w:sz w:val="20"/>
        </w:rPr>
        <w:tab/>
        <w:t>.</w:t>
      </w:r>
      <w:r w:rsidR="00A81A79" w:rsidRPr="00EE324E">
        <w:rPr>
          <w:rFonts w:ascii="Times New Roman" w:hAnsi="Times New Roman" w:cs="Times New Roman"/>
          <w:sz w:val="20"/>
        </w:rPr>
        <w:t>1</w:t>
      </w:r>
      <w:r>
        <w:rPr>
          <w:rFonts w:ascii="Times New Roman" w:hAnsi="Times New Roman" w:cs="Times New Roman"/>
          <w:sz w:val="20"/>
        </w:rPr>
        <w:t>.</w:t>
      </w:r>
      <w:r w:rsidR="00555AB1" w:rsidRPr="00EE324E">
        <w:rPr>
          <w:rFonts w:ascii="Times New Roman" w:hAnsi="Times New Roman" w:cs="Times New Roman"/>
          <w:sz w:val="20"/>
        </w:rPr>
        <w:t xml:space="preserve"> </w:t>
      </w:r>
      <w:r w:rsidR="00A81A79" w:rsidRPr="00EE324E">
        <w:rPr>
          <w:rFonts w:ascii="Times New Roman" w:hAnsi="Times New Roman" w:cs="Times New Roman"/>
          <w:sz w:val="20"/>
        </w:rPr>
        <w:t>Time and nature of failure.</w:t>
      </w:r>
    </w:p>
    <w:p w14:paraId="00F70C3D" w14:textId="2C79BB55" w:rsidR="003E1867" w:rsidRPr="00EE324E" w:rsidRDefault="00D97AD4" w:rsidP="00B1680D">
      <w:pPr>
        <w:spacing w:before="60" w:after="0" w:line="240" w:lineRule="auto"/>
        <w:ind w:left="864" w:hanging="288"/>
        <w:jc w:val="both"/>
        <w:rPr>
          <w:rFonts w:ascii="Times New Roman" w:hAnsi="Times New Roman" w:cs="Times New Roman"/>
          <w:sz w:val="20"/>
        </w:rPr>
      </w:pPr>
      <w:r>
        <w:rPr>
          <w:rFonts w:ascii="Times New Roman" w:hAnsi="Times New Roman" w:cs="Times New Roman"/>
          <w:sz w:val="20"/>
        </w:rPr>
        <w:t>.</w:t>
      </w:r>
      <w:r w:rsidR="00A81A79" w:rsidRPr="00EE324E">
        <w:rPr>
          <w:rFonts w:ascii="Times New Roman" w:hAnsi="Times New Roman" w:cs="Times New Roman"/>
          <w:sz w:val="20"/>
        </w:rPr>
        <w:t>2</w:t>
      </w:r>
      <w:r>
        <w:rPr>
          <w:rFonts w:ascii="Times New Roman" w:hAnsi="Times New Roman" w:cs="Times New Roman"/>
          <w:sz w:val="20"/>
        </w:rPr>
        <w:t>.</w:t>
      </w:r>
      <w:r w:rsidR="00B1680D" w:rsidRPr="00EE324E">
        <w:rPr>
          <w:rFonts w:ascii="Times New Roman" w:hAnsi="Times New Roman" w:cs="Times New Roman"/>
          <w:sz w:val="20"/>
        </w:rPr>
        <w:t xml:space="preserve"> </w:t>
      </w:r>
      <w:r w:rsidR="00A81A79" w:rsidRPr="00EE324E">
        <w:rPr>
          <w:rFonts w:ascii="Times New Roman" w:hAnsi="Times New Roman" w:cs="Times New Roman"/>
          <w:sz w:val="20"/>
        </w:rPr>
        <w:t>Reasons for failure.</w:t>
      </w:r>
    </w:p>
    <w:p w14:paraId="209D3908" w14:textId="55147276" w:rsidR="003E1867" w:rsidRPr="00EE324E" w:rsidRDefault="00D97AD4" w:rsidP="00B1680D">
      <w:pPr>
        <w:spacing w:before="60" w:after="0" w:line="240" w:lineRule="auto"/>
        <w:ind w:left="864" w:hanging="288"/>
        <w:jc w:val="both"/>
        <w:rPr>
          <w:rFonts w:ascii="Times New Roman" w:hAnsi="Times New Roman" w:cs="Times New Roman"/>
          <w:sz w:val="20"/>
        </w:rPr>
      </w:pPr>
      <w:r>
        <w:rPr>
          <w:rFonts w:ascii="Times New Roman" w:hAnsi="Times New Roman" w:cs="Times New Roman"/>
          <w:sz w:val="20"/>
        </w:rPr>
        <w:t>.</w:t>
      </w:r>
      <w:r w:rsidR="00A81A79" w:rsidRPr="00EE324E">
        <w:rPr>
          <w:rFonts w:ascii="Times New Roman" w:hAnsi="Times New Roman" w:cs="Times New Roman"/>
          <w:sz w:val="20"/>
        </w:rPr>
        <w:t>3</w:t>
      </w:r>
      <w:r>
        <w:rPr>
          <w:rFonts w:ascii="Times New Roman" w:hAnsi="Times New Roman" w:cs="Times New Roman"/>
          <w:sz w:val="20"/>
        </w:rPr>
        <w:t>.</w:t>
      </w:r>
      <w:r w:rsidR="00A81A79" w:rsidRPr="00EE324E">
        <w:rPr>
          <w:rFonts w:ascii="Times New Roman" w:hAnsi="Times New Roman" w:cs="Times New Roman"/>
          <w:sz w:val="20"/>
        </w:rPr>
        <w:t xml:space="preserve"> Time when system has been made operational.</w:t>
      </w:r>
    </w:p>
    <w:p w14:paraId="4AA1BC93" w14:textId="77777777" w:rsidR="003E1867" w:rsidRPr="00EE324E" w:rsidRDefault="00A81A79" w:rsidP="00B41769">
      <w:pPr>
        <w:spacing w:after="0" w:line="240" w:lineRule="auto"/>
        <w:ind w:left="576" w:hanging="576"/>
        <w:jc w:val="both"/>
        <w:rPr>
          <w:rFonts w:ascii="Times New Roman" w:hAnsi="Times New Roman" w:cs="Times New Roman"/>
          <w:sz w:val="20"/>
        </w:rPr>
      </w:pPr>
      <w:r w:rsidRPr="00F13455">
        <w:rPr>
          <w:rFonts w:ascii="Times New Roman" w:hAnsi="Times New Roman" w:cs="Times New Roman"/>
          <w:sz w:val="20"/>
        </w:rPr>
        <w:t>(</w:t>
      </w:r>
      <w:r w:rsidRPr="00EE324E">
        <w:rPr>
          <w:rFonts w:ascii="Times New Roman" w:hAnsi="Times New Roman" w:cs="Times New Roman"/>
          <w:sz w:val="20"/>
        </w:rPr>
        <w:t>D</w:t>
      </w:r>
      <w:r w:rsidRPr="00F13455">
        <w:rPr>
          <w:rFonts w:ascii="Times New Roman" w:hAnsi="Times New Roman" w:cs="Times New Roman"/>
          <w:sz w:val="20"/>
        </w:rPr>
        <w:t>)</w:t>
      </w:r>
      <w:r w:rsidR="00B1680D" w:rsidRPr="00EE324E">
        <w:rPr>
          <w:rFonts w:ascii="Times New Roman" w:hAnsi="Times New Roman" w:cs="Times New Roman"/>
          <w:sz w:val="20"/>
        </w:rPr>
        <w:t xml:space="preserve"> </w:t>
      </w:r>
      <w:r w:rsidRPr="00EE324E">
        <w:rPr>
          <w:rFonts w:ascii="Times New Roman" w:hAnsi="Times New Roman" w:cs="Times New Roman"/>
          <w:sz w:val="20"/>
        </w:rPr>
        <w:t>MANDATORY</w:t>
      </w:r>
      <w:r w:rsidR="00555AB1" w:rsidRPr="00EE324E">
        <w:rPr>
          <w:rFonts w:ascii="Times New Roman" w:hAnsi="Times New Roman" w:cs="Times New Roman"/>
          <w:sz w:val="20"/>
        </w:rPr>
        <w:t xml:space="preserve"> </w:t>
      </w:r>
      <w:r w:rsidRPr="00EE324E">
        <w:rPr>
          <w:rFonts w:ascii="Times New Roman" w:hAnsi="Times New Roman" w:cs="Times New Roman"/>
          <w:sz w:val="20"/>
        </w:rPr>
        <w:t>PREWASH</w:t>
      </w:r>
      <w:r w:rsidR="00555AB1" w:rsidRPr="00EE324E">
        <w:rPr>
          <w:rFonts w:ascii="Times New Roman" w:hAnsi="Times New Roman" w:cs="Times New Roman"/>
          <w:sz w:val="20"/>
        </w:rPr>
        <w:t xml:space="preserve"> </w:t>
      </w:r>
      <w:r w:rsidRPr="00EE324E">
        <w:rPr>
          <w:rFonts w:ascii="Times New Roman" w:hAnsi="Times New Roman" w:cs="Times New Roman"/>
          <w:sz w:val="20"/>
        </w:rPr>
        <w:t>IN</w:t>
      </w:r>
      <w:r w:rsidR="00555AB1" w:rsidRPr="00EE324E">
        <w:rPr>
          <w:rFonts w:ascii="Times New Roman" w:hAnsi="Times New Roman" w:cs="Times New Roman"/>
          <w:sz w:val="20"/>
        </w:rPr>
        <w:t xml:space="preserve"> </w:t>
      </w:r>
      <w:r w:rsidRPr="00EE324E">
        <w:rPr>
          <w:rFonts w:ascii="Times New Roman" w:hAnsi="Times New Roman" w:cs="Times New Roman"/>
          <w:sz w:val="20"/>
        </w:rPr>
        <w:t>ACCORDANCE</w:t>
      </w:r>
      <w:r w:rsidR="00555AB1" w:rsidRPr="00EE324E">
        <w:rPr>
          <w:rFonts w:ascii="Times New Roman" w:hAnsi="Times New Roman" w:cs="Times New Roman"/>
          <w:sz w:val="20"/>
        </w:rPr>
        <w:t xml:space="preserve"> </w:t>
      </w:r>
      <w:r w:rsidRPr="00EE324E">
        <w:rPr>
          <w:rFonts w:ascii="Times New Roman" w:hAnsi="Times New Roman" w:cs="Times New Roman"/>
          <w:sz w:val="20"/>
        </w:rPr>
        <w:t>WITH</w:t>
      </w:r>
      <w:r w:rsidR="00555AB1" w:rsidRPr="00EE324E">
        <w:rPr>
          <w:rFonts w:ascii="Times New Roman" w:hAnsi="Times New Roman" w:cs="Times New Roman"/>
          <w:sz w:val="20"/>
        </w:rPr>
        <w:t xml:space="preserve"> </w:t>
      </w:r>
      <w:r w:rsidRPr="00EE324E">
        <w:rPr>
          <w:rFonts w:ascii="Times New Roman" w:hAnsi="Times New Roman" w:cs="Times New Roman"/>
          <w:sz w:val="20"/>
        </w:rPr>
        <w:t>THE</w:t>
      </w:r>
      <w:r w:rsidR="00555AB1" w:rsidRPr="00EE324E">
        <w:rPr>
          <w:rFonts w:ascii="Times New Roman" w:hAnsi="Times New Roman" w:cs="Times New Roman"/>
          <w:sz w:val="20"/>
        </w:rPr>
        <w:t xml:space="preserve"> </w:t>
      </w:r>
      <w:r w:rsidRPr="00EE324E">
        <w:rPr>
          <w:rFonts w:ascii="Times New Roman" w:hAnsi="Times New Roman" w:cs="Times New Roman"/>
          <w:sz w:val="20"/>
        </w:rPr>
        <w:t>SHIP</w:t>
      </w:r>
      <w:r w:rsidR="0002714B">
        <w:rPr>
          <w:rFonts w:ascii="Times New Roman" w:hAnsi="Times New Roman" w:cs="Times New Roman"/>
          <w:sz w:val="20"/>
        </w:rPr>
        <w:t>’</w:t>
      </w:r>
      <w:r w:rsidRPr="00EE324E">
        <w:rPr>
          <w:rFonts w:ascii="Times New Roman" w:hAnsi="Times New Roman" w:cs="Times New Roman"/>
          <w:sz w:val="20"/>
        </w:rPr>
        <w:t>S PROCEDURES AND ARRANGEMENTS MANUAL</w:t>
      </w:r>
    </w:p>
    <w:p w14:paraId="39CC427C" w14:textId="77777777" w:rsidR="003E1867" w:rsidRPr="00EE324E" w:rsidRDefault="00A81A79" w:rsidP="00892018">
      <w:pPr>
        <w:spacing w:before="60" w:after="0" w:line="240" w:lineRule="auto"/>
        <w:ind w:left="576" w:hanging="288"/>
        <w:jc w:val="both"/>
        <w:rPr>
          <w:rFonts w:ascii="Times New Roman" w:hAnsi="Times New Roman" w:cs="Times New Roman"/>
          <w:sz w:val="20"/>
        </w:rPr>
      </w:pPr>
      <w:r w:rsidRPr="00EE324E">
        <w:rPr>
          <w:rFonts w:ascii="Times New Roman" w:hAnsi="Times New Roman" w:cs="Times New Roman"/>
          <w:sz w:val="20"/>
        </w:rPr>
        <w:t>12.</w:t>
      </w:r>
      <w:r w:rsidR="00892018" w:rsidRPr="00EE324E">
        <w:rPr>
          <w:rFonts w:ascii="Times New Roman" w:hAnsi="Times New Roman" w:cs="Times New Roman"/>
          <w:sz w:val="20"/>
        </w:rPr>
        <w:t xml:space="preserve"> </w:t>
      </w:r>
      <w:r w:rsidRPr="00EE324E">
        <w:rPr>
          <w:rFonts w:ascii="Times New Roman" w:hAnsi="Times New Roman" w:cs="Times New Roman"/>
          <w:sz w:val="20"/>
        </w:rPr>
        <w:t>Identify tank</w:t>
      </w:r>
      <w:r w:rsidRPr="00F13455">
        <w:rPr>
          <w:rFonts w:ascii="Times New Roman" w:hAnsi="Times New Roman" w:cs="Times New Roman"/>
          <w:sz w:val="20"/>
        </w:rPr>
        <w:t>(</w:t>
      </w:r>
      <w:r w:rsidRPr="00EE324E">
        <w:rPr>
          <w:rFonts w:ascii="Times New Roman" w:hAnsi="Times New Roman" w:cs="Times New Roman"/>
          <w:sz w:val="20"/>
        </w:rPr>
        <w:t>s</w:t>
      </w:r>
      <w:r w:rsidRPr="00F13455">
        <w:rPr>
          <w:rFonts w:ascii="Times New Roman" w:hAnsi="Times New Roman" w:cs="Times New Roman"/>
          <w:sz w:val="20"/>
        </w:rPr>
        <w:t>)</w:t>
      </w:r>
      <w:r w:rsidRPr="00EE324E">
        <w:rPr>
          <w:rFonts w:ascii="Times New Roman" w:hAnsi="Times New Roman" w:cs="Times New Roman"/>
          <w:sz w:val="20"/>
        </w:rPr>
        <w:t>, substance</w:t>
      </w:r>
      <w:r w:rsidRPr="00F13455">
        <w:rPr>
          <w:rFonts w:ascii="Times New Roman" w:hAnsi="Times New Roman" w:cs="Times New Roman"/>
          <w:sz w:val="20"/>
        </w:rPr>
        <w:t>(</w:t>
      </w:r>
      <w:r w:rsidRPr="00EE324E">
        <w:rPr>
          <w:rFonts w:ascii="Times New Roman" w:hAnsi="Times New Roman" w:cs="Times New Roman"/>
          <w:sz w:val="20"/>
        </w:rPr>
        <w:t>s</w:t>
      </w:r>
      <w:r w:rsidRPr="00F13455">
        <w:rPr>
          <w:rFonts w:ascii="Times New Roman" w:hAnsi="Times New Roman" w:cs="Times New Roman"/>
          <w:sz w:val="20"/>
        </w:rPr>
        <w:t>)</w:t>
      </w:r>
      <w:r w:rsidRPr="00EE324E">
        <w:rPr>
          <w:rFonts w:ascii="Times New Roman" w:hAnsi="Times New Roman" w:cs="Times New Roman"/>
          <w:sz w:val="20"/>
        </w:rPr>
        <w:t xml:space="preserve"> and category</w:t>
      </w:r>
      <w:r w:rsidR="009A4EC2" w:rsidRPr="00EE324E">
        <w:rPr>
          <w:rFonts w:ascii="Times New Roman" w:hAnsi="Times New Roman" w:cs="Times New Roman"/>
          <w:sz w:val="20"/>
        </w:rPr>
        <w:t xml:space="preserve"> </w:t>
      </w:r>
      <w:r w:rsidRPr="00F13455">
        <w:rPr>
          <w:rFonts w:ascii="Times New Roman" w:hAnsi="Times New Roman" w:cs="Times New Roman"/>
          <w:sz w:val="20"/>
        </w:rPr>
        <w:t>(</w:t>
      </w:r>
      <w:proofErr w:type="spellStart"/>
      <w:r w:rsidRPr="00EE324E">
        <w:rPr>
          <w:rFonts w:ascii="Times New Roman" w:hAnsi="Times New Roman" w:cs="Times New Roman"/>
          <w:sz w:val="20"/>
        </w:rPr>
        <w:t>ies</w:t>
      </w:r>
      <w:proofErr w:type="spellEnd"/>
      <w:r w:rsidRPr="00F13455">
        <w:rPr>
          <w:rFonts w:ascii="Times New Roman" w:hAnsi="Times New Roman" w:cs="Times New Roman"/>
          <w:sz w:val="20"/>
        </w:rPr>
        <w:t>)</w:t>
      </w:r>
      <w:r w:rsidRPr="00EE324E">
        <w:rPr>
          <w:rFonts w:ascii="Times New Roman" w:hAnsi="Times New Roman" w:cs="Times New Roman"/>
          <w:sz w:val="20"/>
        </w:rPr>
        <w:t>.</w:t>
      </w:r>
    </w:p>
    <w:p w14:paraId="6C1F6091" w14:textId="77777777" w:rsidR="003E1867" w:rsidRPr="00EE324E" w:rsidRDefault="00A81A79" w:rsidP="00892018">
      <w:pPr>
        <w:spacing w:before="60" w:after="0" w:line="240" w:lineRule="auto"/>
        <w:ind w:left="576" w:hanging="288"/>
        <w:jc w:val="both"/>
        <w:rPr>
          <w:rFonts w:ascii="Times New Roman" w:hAnsi="Times New Roman" w:cs="Times New Roman"/>
          <w:sz w:val="20"/>
        </w:rPr>
      </w:pPr>
      <w:r w:rsidRPr="00EE324E">
        <w:rPr>
          <w:rFonts w:ascii="Times New Roman" w:hAnsi="Times New Roman" w:cs="Times New Roman"/>
          <w:sz w:val="20"/>
        </w:rPr>
        <w:t>13.</w:t>
      </w:r>
      <w:r w:rsidR="00892018" w:rsidRPr="00EE324E">
        <w:rPr>
          <w:rFonts w:ascii="Times New Roman" w:hAnsi="Times New Roman" w:cs="Times New Roman"/>
          <w:sz w:val="20"/>
        </w:rPr>
        <w:t xml:space="preserve"> </w:t>
      </w:r>
      <w:r w:rsidRPr="00EE324E">
        <w:rPr>
          <w:rFonts w:ascii="Times New Roman" w:hAnsi="Times New Roman" w:cs="Times New Roman"/>
          <w:sz w:val="20"/>
        </w:rPr>
        <w:t>Washing method:</w:t>
      </w:r>
    </w:p>
    <w:p w14:paraId="0AC88C7F" w14:textId="0C77F6C1" w:rsidR="003E1867" w:rsidRPr="00EE324E" w:rsidRDefault="00D97AD4" w:rsidP="00892018">
      <w:pPr>
        <w:spacing w:before="60" w:after="0" w:line="240" w:lineRule="auto"/>
        <w:ind w:left="864" w:hanging="288"/>
        <w:jc w:val="both"/>
        <w:rPr>
          <w:rFonts w:ascii="Times New Roman" w:hAnsi="Times New Roman" w:cs="Times New Roman"/>
          <w:sz w:val="20"/>
        </w:rPr>
      </w:pPr>
      <w:r>
        <w:rPr>
          <w:rFonts w:ascii="Times New Roman" w:hAnsi="Times New Roman" w:cs="Times New Roman"/>
          <w:sz w:val="20"/>
        </w:rPr>
        <w:t>.</w:t>
      </w:r>
      <w:r w:rsidR="00A81A79" w:rsidRPr="00EE324E">
        <w:rPr>
          <w:rFonts w:ascii="Times New Roman" w:hAnsi="Times New Roman" w:cs="Times New Roman"/>
          <w:sz w:val="20"/>
        </w:rPr>
        <w:t>1</w:t>
      </w:r>
      <w:r>
        <w:rPr>
          <w:rFonts w:ascii="Times New Roman" w:hAnsi="Times New Roman" w:cs="Times New Roman"/>
          <w:sz w:val="20"/>
        </w:rPr>
        <w:t>.</w:t>
      </w:r>
      <w:r w:rsidR="00555AB1" w:rsidRPr="00EE324E">
        <w:rPr>
          <w:rFonts w:ascii="Times New Roman" w:hAnsi="Times New Roman" w:cs="Times New Roman"/>
          <w:sz w:val="20"/>
        </w:rPr>
        <w:t xml:space="preserve"> </w:t>
      </w:r>
      <w:r w:rsidR="00A81A79" w:rsidRPr="00EE324E">
        <w:rPr>
          <w:rFonts w:ascii="Times New Roman" w:hAnsi="Times New Roman" w:cs="Times New Roman"/>
          <w:sz w:val="20"/>
        </w:rPr>
        <w:t>Number of washing machines per tank.</w:t>
      </w:r>
    </w:p>
    <w:p w14:paraId="4AC29451" w14:textId="77777777" w:rsidR="009A4EC2" w:rsidRPr="00EE324E" w:rsidRDefault="00A176E4" w:rsidP="009F0702">
      <w:pPr>
        <w:spacing w:after="0" w:line="240" w:lineRule="auto"/>
        <w:jc w:val="both"/>
        <w:rPr>
          <w:rFonts w:ascii="Times New Roman" w:hAnsi="Times New Roman" w:cs="Times New Roman"/>
          <w:sz w:val="20"/>
        </w:rPr>
      </w:pPr>
      <w:r w:rsidRPr="00EE324E">
        <w:rPr>
          <w:rFonts w:ascii="Times New Roman" w:hAnsi="Times New Roman" w:cs="Times New Roman"/>
          <w:sz w:val="20"/>
        </w:rPr>
        <w:br w:type="page"/>
      </w:r>
    </w:p>
    <w:p w14:paraId="25C0B966" w14:textId="77777777" w:rsidR="009A4EC2" w:rsidRDefault="00A81A79" w:rsidP="009A4EC2">
      <w:pPr>
        <w:spacing w:after="0" w:line="240" w:lineRule="auto"/>
        <w:jc w:val="center"/>
        <w:rPr>
          <w:rFonts w:ascii="Times New Roman" w:hAnsi="Times New Roman" w:cs="Times New Roman"/>
        </w:rPr>
      </w:pPr>
      <w:r w:rsidRPr="009A4EC2">
        <w:rPr>
          <w:rFonts w:ascii="Times New Roman" w:hAnsi="Times New Roman" w:cs="Times New Roman"/>
          <w:b/>
          <w:sz w:val="24"/>
        </w:rPr>
        <w:lastRenderedPageBreak/>
        <w:t xml:space="preserve">SCHEDULE </w:t>
      </w:r>
      <w:r w:rsidR="00E45F04" w:rsidRPr="009A4EC2">
        <w:rPr>
          <w:rFonts w:ascii="Times New Roman" w:hAnsi="Times New Roman" w:cs="Times New Roman"/>
          <w:b/>
          <w:smallCaps/>
          <w:sz w:val="24"/>
        </w:rPr>
        <w:t>6</w:t>
      </w:r>
      <w:r w:rsidR="00E45F04" w:rsidRPr="00E45F04">
        <w:rPr>
          <w:rFonts w:ascii="Times New Roman" w:hAnsi="Times New Roman" w:cs="Times New Roman"/>
          <w:b/>
          <w:smallCaps/>
        </w:rPr>
        <w:t>—</w:t>
      </w:r>
      <w:r w:rsidRPr="00E45F04">
        <w:rPr>
          <w:rFonts w:ascii="Times New Roman" w:hAnsi="Times New Roman" w:cs="Times New Roman"/>
        </w:rPr>
        <w:t>continued</w:t>
      </w:r>
    </w:p>
    <w:p w14:paraId="6D954CF4" w14:textId="3C693D83" w:rsidR="009A4EC2" w:rsidRPr="00D97AD4" w:rsidRDefault="009A4EC2" w:rsidP="009A4EC2">
      <w:pPr>
        <w:spacing w:before="60" w:after="0" w:line="240" w:lineRule="auto"/>
        <w:ind w:left="864" w:hanging="288"/>
        <w:jc w:val="both"/>
        <w:rPr>
          <w:rFonts w:ascii="Times New Roman" w:hAnsi="Times New Roman" w:cs="Times New Roman"/>
          <w:sz w:val="20"/>
          <w:szCs w:val="20"/>
        </w:rPr>
      </w:pPr>
      <w:r w:rsidRPr="00D97AD4">
        <w:rPr>
          <w:rFonts w:ascii="Times New Roman" w:hAnsi="Times New Roman" w:cs="Times New Roman"/>
          <w:sz w:val="20"/>
          <w:szCs w:val="20"/>
        </w:rPr>
        <w:t xml:space="preserve">.2 </w:t>
      </w:r>
      <w:r w:rsidR="00A81A79" w:rsidRPr="00D97AD4">
        <w:rPr>
          <w:rFonts w:ascii="Times New Roman" w:hAnsi="Times New Roman" w:cs="Times New Roman"/>
          <w:sz w:val="20"/>
          <w:szCs w:val="20"/>
        </w:rPr>
        <w:t>Duration of wash/washing cycles.</w:t>
      </w:r>
    </w:p>
    <w:p w14:paraId="13B610BF" w14:textId="77777777" w:rsidR="003E1867" w:rsidRPr="00EE324E" w:rsidRDefault="009A4EC2" w:rsidP="009A4EC2">
      <w:pPr>
        <w:spacing w:before="60" w:after="0" w:line="240" w:lineRule="auto"/>
        <w:ind w:left="864" w:hanging="288"/>
        <w:jc w:val="both"/>
        <w:rPr>
          <w:rFonts w:ascii="Times New Roman" w:hAnsi="Times New Roman" w:cs="Times New Roman"/>
          <w:sz w:val="20"/>
        </w:rPr>
      </w:pPr>
      <w:r w:rsidRPr="00EE324E">
        <w:rPr>
          <w:rFonts w:ascii="Times New Roman" w:hAnsi="Times New Roman" w:cs="Times New Roman"/>
          <w:sz w:val="20"/>
        </w:rPr>
        <w:t>.</w:t>
      </w:r>
      <w:r w:rsidR="00A81A79" w:rsidRPr="00EE324E">
        <w:rPr>
          <w:rFonts w:ascii="Times New Roman" w:hAnsi="Times New Roman" w:cs="Times New Roman"/>
          <w:sz w:val="20"/>
        </w:rPr>
        <w:t>3</w:t>
      </w:r>
      <w:r w:rsidR="00555AB1" w:rsidRPr="00EE324E">
        <w:rPr>
          <w:rFonts w:ascii="Times New Roman" w:hAnsi="Times New Roman" w:cs="Times New Roman"/>
          <w:sz w:val="20"/>
        </w:rPr>
        <w:t xml:space="preserve"> </w:t>
      </w:r>
      <w:r w:rsidR="00A81A79" w:rsidRPr="00EE324E">
        <w:rPr>
          <w:rFonts w:ascii="Times New Roman" w:hAnsi="Times New Roman" w:cs="Times New Roman"/>
          <w:sz w:val="20"/>
        </w:rPr>
        <w:t>Hot/cold wash.</w:t>
      </w:r>
    </w:p>
    <w:p w14:paraId="4AAD3CA3" w14:textId="77777777" w:rsidR="003E1867" w:rsidRPr="00EE324E" w:rsidRDefault="00A81A79" w:rsidP="009A4EC2">
      <w:pPr>
        <w:spacing w:before="60" w:after="0" w:line="240" w:lineRule="auto"/>
        <w:ind w:left="576" w:hanging="288"/>
        <w:jc w:val="both"/>
        <w:rPr>
          <w:rFonts w:ascii="Times New Roman" w:hAnsi="Times New Roman" w:cs="Times New Roman"/>
          <w:sz w:val="20"/>
        </w:rPr>
      </w:pPr>
      <w:r w:rsidRPr="00EE324E">
        <w:rPr>
          <w:rFonts w:ascii="Times New Roman" w:hAnsi="Times New Roman" w:cs="Times New Roman"/>
          <w:sz w:val="20"/>
        </w:rPr>
        <w:t>14.</w:t>
      </w:r>
      <w:r w:rsidR="009A4EC2" w:rsidRPr="00EE324E">
        <w:rPr>
          <w:rFonts w:ascii="Times New Roman" w:hAnsi="Times New Roman" w:cs="Times New Roman"/>
          <w:sz w:val="20"/>
        </w:rPr>
        <w:t xml:space="preserve"> </w:t>
      </w:r>
      <w:r w:rsidRPr="00EE324E">
        <w:rPr>
          <w:rFonts w:ascii="Times New Roman" w:hAnsi="Times New Roman" w:cs="Times New Roman"/>
          <w:sz w:val="20"/>
        </w:rPr>
        <w:t>Prewash slops transferred to:</w:t>
      </w:r>
    </w:p>
    <w:p w14:paraId="0F171416" w14:textId="77777777" w:rsidR="00D97AD4" w:rsidRDefault="00A81A79" w:rsidP="009A4EC2">
      <w:pPr>
        <w:spacing w:before="60" w:after="0" w:line="240" w:lineRule="auto"/>
        <w:ind w:left="864" w:hanging="288"/>
        <w:jc w:val="both"/>
        <w:rPr>
          <w:rFonts w:ascii="Times New Roman" w:hAnsi="Times New Roman" w:cs="Times New Roman"/>
          <w:sz w:val="20"/>
        </w:rPr>
      </w:pPr>
      <w:r w:rsidRPr="00EE324E">
        <w:rPr>
          <w:rFonts w:ascii="Times New Roman" w:hAnsi="Times New Roman" w:cs="Times New Roman"/>
          <w:sz w:val="20"/>
        </w:rPr>
        <w:t>.1</w:t>
      </w:r>
      <w:r w:rsidR="00555AB1" w:rsidRPr="00EE324E">
        <w:rPr>
          <w:rFonts w:ascii="Times New Roman" w:hAnsi="Times New Roman" w:cs="Times New Roman"/>
          <w:sz w:val="20"/>
        </w:rPr>
        <w:t xml:space="preserve"> </w:t>
      </w:r>
      <w:r w:rsidRPr="00EE324E">
        <w:rPr>
          <w:rFonts w:ascii="Times New Roman" w:hAnsi="Times New Roman" w:cs="Times New Roman"/>
          <w:sz w:val="20"/>
        </w:rPr>
        <w:t xml:space="preserve">Reception facility in unloading port </w:t>
      </w:r>
      <w:r w:rsidRPr="00F13455">
        <w:rPr>
          <w:rFonts w:ascii="Times New Roman" w:hAnsi="Times New Roman" w:cs="Times New Roman"/>
          <w:sz w:val="20"/>
        </w:rPr>
        <w:t>(</w:t>
      </w:r>
      <w:r w:rsidRPr="00EE324E">
        <w:rPr>
          <w:rFonts w:ascii="Times New Roman" w:hAnsi="Times New Roman" w:cs="Times New Roman"/>
          <w:sz w:val="20"/>
        </w:rPr>
        <w:t>identify port</w:t>
      </w:r>
      <w:r w:rsidRPr="00F13455">
        <w:rPr>
          <w:rFonts w:ascii="Times New Roman" w:hAnsi="Times New Roman" w:cs="Times New Roman"/>
          <w:sz w:val="20"/>
        </w:rPr>
        <w:t>)</w:t>
      </w:r>
      <w:r w:rsidRPr="00EE324E">
        <w:rPr>
          <w:rFonts w:ascii="Times New Roman" w:hAnsi="Times New Roman" w:cs="Times New Roman"/>
          <w:sz w:val="20"/>
        </w:rPr>
        <w:t xml:space="preserve">. </w:t>
      </w:r>
    </w:p>
    <w:p w14:paraId="72FC1D77" w14:textId="2D87E42A" w:rsidR="003E1867" w:rsidRPr="00EE324E" w:rsidRDefault="00D97AD4" w:rsidP="009A4EC2">
      <w:pPr>
        <w:spacing w:before="60" w:after="0" w:line="240" w:lineRule="auto"/>
        <w:ind w:left="864" w:hanging="288"/>
        <w:jc w:val="both"/>
        <w:rPr>
          <w:rFonts w:ascii="Times New Roman" w:hAnsi="Times New Roman" w:cs="Times New Roman"/>
          <w:sz w:val="20"/>
        </w:rPr>
      </w:pPr>
      <w:r>
        <w:rPr>
          <w:rFonts w:ascii="Times New Roman" w:hAnsi="Times New Roman" w:cs="Times New Roman"/>
          <w:sz w:val="20"/>
        </w:rPr>
        <w:t>.</w:t>
      </w:r>
      <w:r w:rsidR="00A81A79" w:rsidRPr="00EE324E">
        <w:rPr>
          <w:rFonts w:ascii="Times New Roman" w:hAnsi="Times New Roman" w:cs="Times New Roman"/>
          <w:sz w:val="20"/>
        </w:rPr>
        <w:t xml:space="preserve">2 Reception facility otherwise </w:t>
      </w:r>
      <w:r w:rsidR="00A81A79" w:rsidRPr="00F13455">
        <w:rPr>
          <w:rFonts w:ascii="Times New Roman" w:hAnsi="Times New Roman" w:cs="Times New Roman"/>
          <w:sz w:val="20"/>
        </w:rPr>
        <w:t>(</w:t>
      </w:r>
      <w:r w:rsidR="00A81A79" w:rsidRPr="00EE324E">
        <w:rPr>
          <w:rFonts w:ascii="Times New Roman" w:hAnsi="Times New Roman" w:cs="Times New Roman"/>
          <w:sz w:val="20"/>
        </w:rPr>
        <w:t>identify port</w:t>
      </w:r>
      <w:r w:rsidR="00A81A79" w:rsidRPr="00F13455">
        <w:rPr>
          <w:rFonts w:ascii="Times New Roman" w:hAnsi="Times New Roman" w:cs="Times New Roman"/>
          <w:sz w:val="20"/>
        </w:rPr>
        <w:t>)</w:t>
      </w:r>
      <w:r w:rsidR="00A81A79" w:rsidRPr="00EE324E">
        <w:rPr>
          <w:rFonts w:ascii="Times New Roman" w:hAnsi="Times New Roman" w:cs="Times New Roman"/>
          <w:sz w:val="20"/>
        </w:rPr>
        <w:t>.</w:t>
      </w:r>
    </w:p>
    <w:p w14:paraId="4D035FC8" w14:textId="77777777" w:rsidR="003E1867" w:rsidRPr="00EE324E" w:rsidRDefault="00A81A79" w:rsidP="009A4EC2">
      <w:pPr>
        <w:spacing w:after="0" w:line="240" w:lineRule="auto"/>
        <w:ind w:left="576" w:hanging="576"/>
        <w:jc w:val="both"/>
        <w:rPr>
          <w:rFonts w:ascii="Times New Roman" w:hAnsi="Times New Roman" w:cs="Times New Roman"/>
          <w:sz w:val="20"/>
        </w:rPr>
      </w:pPr>
      <w:r w:rsidRPr="00F13455">
        <w:rPr>
          <w:rFonts w:ascii="Times New Roman" w:hAnsi="Times New Roman" w:cs="Times New Roman"/>
          <w:sz w:val="20"/>
        </w:rPr>
        <w:t>(</w:t>
      </w:r>
      <w:r w:rsidRPr="00EE324E">
        <w:rPr>
          <w:rFonts w:ascii="Times New Roman" w:hAnsi="Times New Roman" w:cs="Times New Roman"/>
          <w:sz w:val="20"/>
        </w:rPr>
        <w:t>E</w:t>
      </w:r>
      <w:r w:rsidRPr="00F13455">
        <w:rPr>
          <w:rFonts w:ascii="Times New Roman" w:hAnsi="Times New Roman" w:cs="Times New Roman"/>
          <w:sz w:val="20"/>
        </w:rPr>
        <w:t>)</w:t>
      </w:r>
      <w:r w:rsidR="009A4EC2" w:rsidRPr="00EE324E">
        <w:rPr>
          <w:rFonts w:ascii="Times New Roman" w:hAnsi="Times New Roman" w:cs="Times New Roman"/>
          <w:sz w:val="20"/>
        </w:rPr>
        <w:t xml:space="preserve"> </w:t>
      </w:r>
      <w:r w:rsidRPr="00EE324E">
        <w:rPr>
          <w:rFonts w:ascii="Times New Roman" w:hAnsi="Times New Roman" w:cs="Times New Roman"/>
          <w:sz w:val="20"/>
        </w:rPr>
        <w:t>CLEANING</w:t>
      </w:r>
      <w:r w:rsidR="00555AB1" w:rsidRPr="00EE324E">
        <w:rPr>
          <w:rFonts w:ascii="Times New Roman" w:hAnsi="Times New Roman" w:cs="Times New Roman"/>
          <w:sz w:val="20"/>
        </w:rPr>
        <w:t xml:space="preserve"> </w:t>
      </w:r>
      <w:r w:rsidRPr="00EE324E">
        <w:rPr>
          <w:rFonts w:ascii="Times New Roman" w:hAnsi="Times New Roman" w:cs="Times New Roman"/>
          <w:sz w:val="20"/>
        </w:rPr>
        <w:t>OF</w:t>
      </w:r>
      <w:r w:rsidR="00555AB1" w:rsidRPr="00EE324E">
        <w:rPr>
          <w:rFonts w:ascii="Times New Roman" w:hAnsi="Times New Roman" w:cs="Times New Roman"/>
          <w:sz w:val="20"/>
        </w:rPr>
        <w:t xml:space="preserve"> </w:t>
      </w:r>
      <w:r w:rsidRPr="00EE324E">
        <w:rPr>
          <w:rFonts w:ascii="Times New Roman" w:hAnsi="Times New Roman" w:cs="Times New Roman"/>
          <w:sz w:val="20"/>
        </w:rPr>
        <w:t>CARGO</w:t>
      </w:r>
      <w:r w:rsidR="00555AB1" w:rsidRPr="00EE324E">
        <w:rPr>
          <w:rFonts w:ascii="Times New Roman" w:hAnsi="Times New Roman" w:cs="Times New Roman"/>
          <w:sz w:val="20"/>
        </w:rPr>
        <w:t xml:space="preserve"> </w:t>
      </w:r>
      <w:r w:rsidRPr="00EE324E">
        <w:rPr>
          <w:rFonts w:ascii="Times New Roman" w:hAnsi="Times New Roman" w:cs="Times New Roman"/>
          <w:sz w:val="20"/>
        </w:rPr>
        <w:t>TANKS</w:t>
      </w:r>
      <w:r w:rsidR="00555AB1" w:rsidRPr="00EE324E">
        <w:rPr>
          <w:rFonts w:ascii="Times New Roman" w:hAnsi="Times New Roman" w:cs="Times New Roman"/>
          <w:sz w:val="20"/>
        </w:rPr>
        <w:t xml:space="preserve"> </w:t>
      </w:r>
      <w:r w:rsidRPr="00EE324E">
        <w:rPr>
          <w:rFonts w:ascii="Times New Roman" w:hAnsi="Times New Roman" w:cs="Times New Roman"/>
          <w:sz w:val="20"/>
        </w:rPr>
        <w:t>EXCEPT</w:t>
      </w:r>
      <w:r w:rsidR="00555AB1" w:rsidRPr="00EE324E">
        <w:rPr>
          <w:rFonts w:ascii="Times New Roman" w:hAnsi="Times New Roman" w:cs="Times New Roman"/>
          <w:sz w:val="20"/>
        </w:rPr>
        <w:t xml:space="preserve"> </w:t>
      </w:r>
      <w:r w:rsidRPr="00EE324E">
        <w:rPr>
          <w:rFonts w:ascii="Times New Roman" w:hAnsi="Times New Roman" w:cs="Times New Roman"/>
          <w:sz w:val="20"/>
        </w:rPr>
        <w:t>MANDATORY</w:t>
      </w:r>
      <w:r w:rsidR="00555AB1" w:rsidRPr="00EE324E">
        <w:rPr>
          <w:rFonts w:ascii="Times New Roman" w:hAnsi="Times New Roman" w:cs="Times New Roman"/>
          <w:sz w:val="20"/>
        </w:rPr>
        <w:t xml:space="preserve"> </w:t>
      </w:r>
      <w:r w:rsidRPr="00EE324E">
        <w:rPr>
          <w:rFonts w:ascii="Times New Roman" w:hAnsi="Times New Roman" w:cs="Times New Roman"/>
          <w:sz w:val="20"/>
        </w:rPr>
        <w:t xml:space="preserve">PREWASH </w:t>
      </w:r>
      <w:r w:rsidRPr="00F13455">
        <w:rPr>
          <w:rFonts w:ascii="Times New Roman" w:hAnsi="Times New Roman" w:cs="Times New Roman"/>
          <w:sz w:val="20"/>
        </w:rPr>
        <w:t>(</w:t>
      </w:r>
      <w:r w:rsidRPr="00EE324E">
        <w:rPr>
          <w:rFonts w:ascii="Times New Roman" w:hAnsi="Times New Roman" w:cs="Times New Roman"/>
          <w:sz w:val="20"/>
        </w:rPr>
        <w:t>OTHER PREWASH OPERATIONS, FINAL WASH, VENTILATION ETC.</w:t>
      </w:r>
    </w:p>
    <w:p w14:paraId="157E57BF" w14:textId="77777777" w:rsidR="009A4EC2" w:rsidRPr="00EE324E" w:rsidRDefault="00A81A79" w:rsidP="009A4EC2">
      <w:pPr>
        <w:spacing w:before="60" w:after="0" w:line="240" w:lineRule="auto"/>
        <w:ind w:left="576" w:hanging="288"/>
        <w:jc w:val="both"/>
        <w:rPr>
          <w:rFonts w:ascii="Times New Roman" w:hAnsi="Times New Roman" w:cs="Times New Roman"/>
          <w:sz w:val="20"/>
        </w:rPr>
      </w:pPr>
      <w:r w:rsidRPr="00EE324E">
        <w:rPr>
          <w:rFonts w:ascii="Times New Roman" w:hAnsi="Times New Roman" w:cs="Times New Roman"/>
          <w:sz w:val="20"/>
        </w:rPr>
        <w:t>15.</w:t>
      </w:r>
      <w:r w:rsidR="009A4EC2" w:rsidRPr="00EE324E">
        <w:rPr>
          <w:rFonts w:ascii="Times New Roman" w:hAnsi="Times New Roman" w:cs="Times New Roman"/>
          <w:sz w:val="20"/>
        </w:rPr>
        <w:t xml:space="preserve"> </w:t>
      </w:r>
      <w:r w:rsidRPr="00EE324E">
        <w:rPr>
          <w:rFonts w:ascii="Times New Roman" w:hAnsi="Times New Roman" w:cs="Times New Roman"/>
          <w:sz w:val="20"/>
        </w:rPr>
        <w:t>State time, identify tank</w:t>
      </w:r>
      <w:r w:rsidRPr="00F13455">
        <w:rPr>
          <w:rFonts w:ascii="Times New Roman" w:hAnsi="Times New Roman" w:cs="Times New Roman"/>
          <w:sz w:val="20"/>
        </w:rPr>
        <w:t>(</w:t>
      </w:r>
      <w:r w:rsidRPr="00EE324E">
        <w:rPr>
          <w:rFonts w:ascii="Times New Roman" w:hAnsi="Times New Roman" w:cs="Times New Roman"/>
          <w:sz w:val="20"/>
        </w:rPr>
        <w:t>s</w:t>
      </w:r>
      <w:r w:rsidRPr="00F13455">
        <w:rPr>
          <w:rFonts w:ascii="Times New Roman" w:hAnsi="Times New Roman" w:cs="Times New Roman"/>
          <w:sz w:val="20"/>
        </w:rPr>
        <w:t>)</w:t>
      </w:r>
      <w:r w:rsidRPr="00EE324E">
        <w:rPr>
          <w:rFonts w:ascii="Times New Roman" w:hAnsi="Times New Roman" w:cs="Times New Roman"/>
          <w:sz w:val="20"/>
        </w:rPr>
        <w:t>, substance</w:t>
      </w:r>
      <w:r w:rsidRPr="00F13455">
        <w:rPr>
          <w:rFonts w:ascii="Times New Roman" w:hAnsi="Times New Roman" w:cs="Times New Roman"/>
          <w:sz w:val="20"/>
        </w:rPr>
        <w:t>(</w:t>
      </w:r>
      <w:r w:rsidRPr="00EE324E">
        <w:rPr>
          <w:rFonts w:ascii="Times New Roman" w:hAnsi="Times New Roman" w:cs="Times New Roman"/>
          <w:sz w:val="20"/>
        </w:rPr>
        <w:t>s</w:t>
      </w:r>
      <w:r w:rsidRPr="00F13455">
        <w:rPr>
          <w:rFonts w:ascii="Times New Roman" w:hAnsi="Times New Roman" w:cs="Times New Roman"/>
          <w:sz w:val="20"/>
        </w:rPr>
        <w:t>)</w:t>
      </w:r>
      <w:r w:rsidRPr="00EE324E">
        <w:rPr>
          <w:rFonts w:ascii="Times New Roman" w:hAnsi="Times New Roman" w:cs="Times New Roman"/>
          <w:sz w:val="20"/>
        </w:rPr>
        <w:t xml:space="preserve"> and category</w:t>
      </w:r>
      <w:r w:rsidRPr="00F13455">
        <w:rPr>
          <w:rFonts w:ascii="Times New Roman" w:hAnsi="Times New Roman" w:cs="Times New Roman"/>
          <w:sz w:val="20"/>
        </w:rPr>
        <w:t>(</w:t>
      </w:r>
      <w:proofErr w:type="spellStart"/>
      <w:r w:rsidRPr="00EE324E">
        <w:rPr>
          <w:rFonts w:ascii="Times New Roman" w:hAnsi="Times New Roman" w:cs="Times New Roman"/>
          <w:sz w:val="20"/>
        </w:rPr>
        <w:t>ies</w:t>
      </w:r>
      <w:proofErr w:type="spellEnd"/>
      <w:r w:rsidRPr="00F13455">
        <w:rPr>
          <w:rFonts w:ascii="Times New Roman" w:hAnsi="Times New Roman" w:cs="Times New Roman"/>
          <w:sz w:val="20"/>
        </w:rPr>
        <w:t>)</w:t>
      </w:r>
      <w:r w:rsidRPr="00EE324E">
        <w:rPr>
          <w:rFonts w:ascii="Times New Roman" w:hAnsi="Times New Roman" w:cs="Times New Roman"/>
          <w:sz w:val="20"/>
        </w:rPr>
        <w:t xml:space="preserve"> and state:</w:t>
      </w:r>
    </w:p>
    <w:p w14:paraId="2AF8F6EE" w14:textId="77777777" w:rsidR="003E1867" w:rsidRPr="00EE324E" w:rsidRDefault="00A81A79" w:rsidP="009A4EC2">
      <w:pPr>
        <w:spacing w:before="60" w:after="0" w:line="240" w:lineRule="auto"/>
        <w:ind w:left="864" w:hanging="288"/>
        <w:jc w:val="both"/>
        <w:rPr>
          <w:rFonts w:ascii="Times New Roman" w:hAnsi="Times New Roman" w:cs="Times New Roman"/>
          <w:sz w:val="20"/>
        </w:rPr>
      </w:pPr>
      <w:r w:rsidRPr="00EE324E">
        <w:rPr>
          <w:rFonts w:ascii="Times New Roman" w:hAnsi="Times New Roman" w:cs="Times New Roman"/>
          <w:sz w:val="20"/>
        </w:rPr>
        <w:t>.1</w:t>
      </w:r>
      <w:r w:rsidR="00555AB1" w:rsidRPr="00EE324E">
        <w:rPr>
          <w:rFonts w:ascii="Times New Roman" w:hAnsi="Times New Roman" w:cs="Times New Roman"/>
          <w:sz w:val="20"/>
        </w:rPr>
        <w:t xml:space="preserve"> </w:t>
      </w:r>
      <w:r w:rsidRPr="00EE324E">
        <w:rPr>
          <w:rFonts w:ascii="Times New Roman" w:hAnsi="Times New Roman" w:cs="Times New Roman"/>
          <w:sz w:val="20"/>
        </w:rPr>
        <w:t>Washing procedure used.</w:t>
      </w:r>
    </w:p>
    <w:p w14:paraId="2C25D94F" w14:textId="77777777" w:rsidR="003E1867" w:rsidRPr="00EE324E" w:rsidRDefault="00A81A79" w:rsidP="009A4EC2">
      <w:pPr>
        <w:spacing w:before="60" w:after="0" w:line="240" w:lineRule="auto"/>
        <w:ind w:left="864" w:hanging="288"/>
        <w:jc w:val="both"/>
        <w:rPr>
          <w:rFonts w:ascii="Times New Roman" w:hAnsi="Times New Roman" w:cs="Times New Roman"/>
          <w:sz w:val="20"/>
        </w:rPr>
      </w:pPr>
      <w:r w:rsidRPr="00EE324E">
        <w:rPr>
          <w:rFonts w:ascii="Times New Roman" w:hAnsi="Times New Roman" w:cs="Times New Roman"/>
          <w:sz w:val="20"/>
        </w:rPr>
        <w:t>.2 Cleaning agent</w:t>
      </w:r>
      <w:r w:rsidRPr="00F13455">
        <w:rPr>
          <w:rFonts w:ascii="Times New Roman" w:hAnsi="Times New Roman" w:cs="Times New Roman"/>
          <w:sz w:val="20"/>
        </w:rPr>
        <w:t>(</w:t>
      </w:r>
      <w:r w:rsidRPr="00EE324E">
        <w:rPr>
          <w:rFonts w:ascii="Times New Roman" w:hAnsi="Times New Roman" w:cs="Times New Roman"/>
          <w:sz w:val="20"/>
        </w:rPr>
        <w:t>s</w:t>
      </w:r>
      <w:r w:rsidRPr="00F13455">
        <w:rPr>
          <w:rFonts w:ascii="Times New Roman" w:hAnsi="Times New Roman" w:cs="Times New Roman"/>
          <w:sz w:val="20"/>
        </w:rPr>
        <w:t>)</w:t>
      </w:r>
      <w:r w:rsidRPr="00EE324E">
        <w:rPr>
          <w:rFonts w:ascii="Times New Roman" w:hAnsi="Times New Roman" w:cs="Times New Roman"/>
          <w:sz w:val="20"/>
        </w:rPr>
        <w:t xml:space="preserve"> </w:t>
      </w:r>
      <w:r w:rsidRPr="00F13455">
        <w:rPr>
          <w:rFonts w:ascii="Times New Roman" w:hAnsi="Times New Roman" w:cs="Times New Roman"/>
          <w:sz w:val="20"/>
        </w:rPr>
        <w:t>(</w:t>
      </w:r>
      <w:r w:rsidRPr="00EE324E">
        <w:rPr>
          <w:rFonts w:ascii="Times New Roman" w:hAnsi="Times New Roman" w:cs="Times New Roman"/>
          <w:sz w:val="20"/>
        </w:rPr>
        <w:t>identify agent</w:t>
      </w:r>
      <w:r w:rsidRPr="00F13455">
        <w:rPr>
          <w:rFonts w:ascii="Times New Roman" w:hAnsi="Times New Roman" w:cs="Times New Roman"/>
          <w:sz w:val="20"/>
        </w:rPr>
        <w:t>(</w:t>
      </w:r>
      <w:r w:rsidRPr="00EE324E">
        <w:rPr>
          <w:rFonts w:ascii="Times New Roman" w:hAnsi="Times New Roman" w:cs="Times New Roman"/>
          <w:sz w:val="20"/>
        </w:rPr>
        <w:t>s</w:t>
      </w:r>
      <w:r w:rsidRPr="00F13455">
        <w:rPr>
          <w:rFonts w:ascii="Times New Roman" w:hAnsi="Times New Roman" w:cs="Times New Roman"/>
          <w:sz w:val="20"/>
        </w:rPr>
        <w:t>)</w:t>
      </w:r>
      <w:r w:rsidRPr="00EE324E">
        <w:rPr>
          <w:rFonts w:ascii="Times New Roman" w:hAnsi="Times New Roman" w:cs="Times New Roman"/>
          <w:sz w:val="20"/>
        </w:rPr>
        <w:t xml:space="preserve"> and quantities.</w:t>
      </w:r>
    </w:p>
    <w:p w14:paraId="430E852A" w14:textId="77777777" w:rsidR="001A020B" w:rsidRPr="00EE324E" w:rsidRDefault="00A81A79" w:rsidP="001A020B">
      <w:pPr>
        <w:spacing w:before="60" w:after="0" w:line="240" w:lineRule="auto"/>
        <w:ind w:left="864" w:hanging="288"/>
        <w:jc w:val="both"/>
        <w:rPr>
          <w:rFonts w:ascii="Times New Roman" w:hAnsi="Times New Roman" w:cs="Times New Roman"/>
          <w:sz w:val="20"/>
        </w:rPr>
      </w:pPr>
      <w:r w:rsidRPr="00EE324E">
        <w:rPr>
          <w:rFonts w:ascii="Times New Roman" w:hAnsi="Times New Roman" w:cs="Times New Roman"/>
          <w:sz w:val="20"/>
        </w:rPr>
        <w:t xml:space="preserve">.3 Dilution of cargo residues with water, state how much water used </w:t>
      </w:r>
      <w:r w:rsidRPr="00F13455">
        <w:rPr>
          <w:rFonts w:ascii="Times New Roman" w:hAnsi="Times New Roman" w:cs="Times New Roman"/>
          <w:sz w:val="20"/>
        </w:rPr>
        <w:t>(</w:t>
      </w:r>
      <w:r w:rsidRPr="00EE324E">
        <w:rPr>
          <w:rFonts w:ascii="Times New Roman" w:hAnsi="Times New Roman" w:cs="Times New Roman"/>
          <w:sz w:val="20"/>
        </w:rPr>
        <w:t>only</w:t>
      </w:r>
      <w:r w:rsidR="001A020B" w:rsidRPr="00EE324E">
        <w:rPr>
          <w:rFonts w:ascii="Times New Roman" w:hAnsi="Times New Roman" w:cs="Times New Roman"/>
          <w:sz w:val="20"/>
        </w:rPr>
        <w:t xml:space="preserve"> </w:t>
      </w:r>
      <w:r w:rsidRPr="00EE324E">
        <w:rPr>
          <w:rFonts w:ascii="Times New Roman" w:hAnsi="Times New Roman" w:cs="Times New Roman"/>
          <w:sz w:val="20"/>
        </w:rPr>
        <w:t>Category D substances</w:t>
      </w:r>
      <w:r w:rsidRPr="00F13455">
        <w:rPr>
          <w:rFonts w:ascii="Times New Roman" w:hAnsi="Times New Roman" w:cs="Times New Roman"/>
          <w:sz w:val="20"/>
        </w:rPr>
        <w:t>)</w:t>
      </w:r>
      <w:r w:rsidRPr="00EE324E">
        <w:rPr>
          <w:rFonts w:ascii="Times New Roman" w:hAnsi="Times New Roman" w:cs="Times New Roman"/>
          <w:sz w:val="20"/>
        </w:rPr>
        <w:t>.</w:t>
      </w:r>
    </w:p>
    <w:p w14:paraId="1F177174" w14:textId="77777777" w:rsidR="003E1867" w:rsidRPr="00EE324E" w:rsidRDefault="00A81A79" w:rsidP="001A020B">
      <w:pPr>
        <w:spacing w:before="60" w:after="0" w:line="240" w:lineRule="auto"/>
        <w:ind w:left="864" w:hanging="288"/>
        <w:jc w:val="both"/>
        <w:rPr>
          <w:rFonts w:ascii="Times New Roman" w:hAnsi="Times New Roman" w:cs="Times New Roman"/>
          <w:sz w:val="20"/>
        </w:rPr>
      </w:pPr>
      <w:r w:rsidRPr="00EE324E">
        <w:rPr>
          <w:rFonts w:ascii="Times New Roman" w:hAnsi="Times New Roman" w:cs="Times New Roman"/>
          <w:sz w:val="20"/>
        </w:rPr>
        <w:t>.4 Ventilation</w:t>
      </w:r>
      <w:r w:rsidR="00555AB1" w:rsidRPr="00EE324E">
        <w:rPr>
          <w:rFonts w:ascii="Times New Roman" w:hAnsi="Times New Roman" w:cs="Times New Roman"/>
          <w:sz w:val="20"/>
        </w:rPr>
        <w:t xml:space="preserve"> </w:t>
      </w:r>
      <w:r w:rsidRPr="00EE324E">
        <w:rPr>
          <w:rFonts w:ascii="Times New Roman" w:hAnsi="Times New Roman" w:cs="Times New Roman"/>
          <w:sz w:val="20"/>
        </w:rPr>
        <w:t>procedure</w:t>
      </w:r>
      <w:r w:rsidR="00555AB1" w:rsidRPr="00EE324E">
        <w:rPr>
          <w:rFonts w:ascii="Times New Roman" w:hAnsi="Times New Roman" w:cs="Times New Roman"/>
          <w:sz w:val="20"/>
        </w:rPr>
        <w:t xml:space="preserve"> </w:t>
      </w:r>
      <w:r w:rsidRPr="00EE324E">
        <w:rPr>
          <w:rFonts w:ascii="Times New Roman" w:hAnsi="Times New Roman" w:cs="Times New Roman"/>
          <w:sz w:val="20"/>
        </w:rPr>
        <w:t>used</w:t>
      </w:r>
      <w:r w:rsidR="00555AB1" w:rsidRPr="00EE324E">
        <w:rPr>
          <w:rFonts w:ascii="Times New Roman" w:hAnsi="Times New Roman" w:cs="Times New Roman"/>
          <w:sz w:val="20"/>
        </w:rPr>
        <w:t xml:space="preserve"> </w:t>
      </w:r>
      <w:r w:rsidRPr="00F13455">
        <w:rPr>
          <w:rFonts w:ascii="Times New Roman" w:hAnsi="Times New Roman" w:cs="Times New Roman"/>
          <w:sz w:val="20"/>
        </w:rPr>
        <w:t>(</w:t>
      </w:r>
      <w:r w:rsidRPr="00EE324E">
        <w:rPr>
          <w:rFonts w:ascii="Times New Roman" w:hAnsi="Times New Roman" w:cs="Times New Roman"/>
          <w:sz w:val="20"/>
        </w:rPr>
        <w:t>state</w:t>
      </w:r>
      <w:r w:rsidR="00555AB1" w:rsidRPr="00EE324E">
        <w:rPr>
          <w:rFonts w:ascii="Times New Roman" w:hAnsi="Times New Roman" w:cs="Times New Roman"/>
          <w:sz w:val="20"/>
        </w:rPr>
        <w:t xml:space="preserve"> </w:t>
      </w:r>
      <w:r w:rsidRPr="00EE324E">
        <w:rPr>
          <w:rFonts w:ascii="Times New Roman" w:hAnsi="Times New Roman" w:cs="Times New Roman"/>
          <w:sz w:val="20"/>
        </w:rPr>
        <w:t>number of fans</w:t>
      </w:r>
      <w:r w:rsidR="00555AB1" w:rsidRPr="00EE324E">
        <w:rPr>
          <w:rFonts w:ascii="Times New Roman" w:hAnsi="Times New Roman" w:cs="Times New Roman"/>
          <w:sz w:val="20"/>
        </w:rPr>
        <w:t xml:space="preserve"> </w:t>
      </w:r>
      <w:r w:rsidRPr="00EE324E">
        <w:rPr>
          <w:rFonts w:ascii="Times New Roman" w:hAnsi="Times New Roman" w:cs="Times New Roman"/>
          <w:sz w:val="20"/>
        </w:rPr>
        <w:t>used, duration</w:t>
      </w:r>
      <w:r w:rsidR="00555AB1" w:rsidRPr="00EE324E">
        <w:rPr>
          <w:rFonts w:ascii="Times New Roman" w:hAnsi="Times New Roman" w:cs="Times New Roman"/>
          <w:sz w:val="20"/>
        </w:rPr>
        <w:t xml:space="preserve"> </w:t>
      </w:r>
      <w:r w:rsidRPr="00EE324E">
        <w:rPr>
          <w:rFonts w:ascii="Times New Roman" w:hAnsi="Times New Roman" w:cs="Times New Roman"/>
          <w:sz w:val="20"/>
        </w:rPr>
        <w:t>of</w:t>
      </w:r>
      <w:r w:rsidR="001A020B" w:rsidRPr="00EE324E">
        <w:rPr>
          <w:rFonts w:ascii="Times New Roman" w:hAnsi="Times New Roman" w:cs="Times New Roman"/>
          <w:sz w:val="20"/>
        </w:rPr>
        <w:t xml:space="preserve"> </w:t>
      </w:r>
      <w:r w:rsidRPr="00EE324E">
        <w:rPr>
          <w:rFonts w:ascii="Times New Roman" w:hAnsi="Times New Roman" w:cs="Times New Roman"/>
          <w:sz w:val="20"/>
        </w:rPr>
        <w:t>ventilation</w:t>
      </w:r>
      <w:r w:rsidRPr="00F13455">
        <w:rPr>
          <w:rFonts w:ascii="Times New Roman" w:hAnsi="Times New Roman" w:cs="Times New Roman"/>
          <w:sz w:val="20"/>
        </w:rPr>
        <w:t>)</w:t>
      </w:r>
      <w:r w:rsidRPr="00EE324E">
        <w:rPr>
          <w:rFonts w:ascii="Times New Roman" w:hAnsi="Times New Roman" w:cs="Times New Roman"/>
          <w:sz w:val="20"/>
        </w:rPr>
        <w:t>.</w:t>
      </w:r>
    </w:p>
    <w:p w14:paraId="616836C5" w14:textId="77777777" w:rsidR="00B62437" w:rsidRPr="00EE324E" w:rsidRDefault="00A81A79" w:rsidP="00B62437">
      <w:pPr>
        <w:spacing w:before="60" w:after="0" w:line="240" w:lineRule="auto"/>
        <w:ind w:left="576" w:hanging="288"/>
        <w:jc w:val="both"/>
        <w:rPr>
          <w:rFonts w:ascii="Times New Roman" w:hAnsi="Times New Roman" w:cs="Times New Roman"/>
          <w:sz w:val="20"/>
        </w:rPr>
      </w:pPr>
      <w:r w:rsidRPr="00EE324E">
        <w:rPr>
          <w:rFonts w:ascii="Times New Roman" w:hAnsi="Times New Roman" w:cs="Times New Roman"/>
          <w:sz w:val="20"/>
        </w:rPr>
        <w:t>16.</w:t>
      </w:r>
      <w:r w:rsidR="001A020B" w:rsidRPr="00EE324E">
        <w:rPr>
          <w:rFonts w:ascii="Times New Roman" w:hAnsi="Times New Roman" w:cs="Times New Roman"/>
          <w:sz w:val="20"/>
        </w:rPr>
        <w:t xml:space="preserve"> </w:t>
      </w:r>
      <w:r w:rsidRPr="00EE324E">
        <w:rPr>
          <w:rFonts w:ascii="Times New Roman" w:hAnsi="Times New Roman" w:cs="Times New Roman"/>
          <w:sz w:val="20"/>
        </w:rPr>
        <w:t>Tank washings transferred:</w:t>
      </w:r>
    </w:p>
    <w:p w14:paraId="760A1647" w14:textId="77777777" w:rsidR="003E1867" w:rsidRPr="00EE324E" w:rsidRDefault="00A81A79" w:rsidP="00B62437">
      <w:pPr>
        <w:spacing w:before="60" w:after="0" w:line="240" w:lineRule="auto"/>
        <w:ind w:left="864" w:hanging="288"/>
        <w:jc w:val="both"/>
        <w:rPr>
          <w:rFonts w:ascii="Times New Roman" w:hAnsi="Times New Roman" w:cs="Times New Roman"/>
          <w:sz w:val="20"/>
        </w:rPr>
      </w:pPr>
      <w:r w:rsidRPr="00EE324E">
        <w:rPr>
          <w:rFonts w:ascii="Times New Roman" w:hAnsi="Times New Roman" w:cs="Times New Roman"/>
          <w:sz w:val="20"/>
        </w:rPr>
        <w:t>1 Into the sea.</w:t>
      </w:r>
    </w:p>
    <w:p w14:paraId="7C05A583" w14:textId="77777777" w:rsidR="00B62437" w:rsidRPr="00EE324E" w:rsidRDefault="00A81A79" w:rsidP="00B62437">
      <w:pPr>
        <w:spacing w:before="60" w:after="0" w:line="240" w:lineRule="auto"/>
        <w:ind w:left="864" w:hanging="288"/>
        <w:jc w:val="both"/>
        <w:rPr>
          <w:rFonts w:ascii="Times New Roman" w:hAnsi="Times New Roman" w:cs="Times New Roman"/>
          <w:sz w:val="20"/>
        </w:rPr>
      </w:pPr>
      <w:r w:rsidRPr="00EE324E">
        <w:rPr>
          <w:rFonts w:ascii="Times New Roman" w:hAnsi="Times New Roman" w:cs="Times New Roman"/>
          <w:sz w:val="20"/>
        </w:rPr>
        <w:t xml:space="preserve">2 To reception facility </w:t>
      </w:r>
      <w:r w:rsidRPr="00F13455">
        <w:rPr>
          <w:rFonts w:ascii="Times New Roman" w:hAnsi="Times New Roman" w:cs="Times New Roman"/>
          <w:sz w:val="20"/>
        </w:rPr>
        <w:t>(</w:t>
      </w:r>
      <w:r w:rsidRPr="00EE324E">
        <w:rPr>
          <w:rFonts w:ascii="Times New Roman" w:hAnsi="Times New Roman" w:cs="Times New Roman"/>
          <w:sz w:val="20"/>
        </w:rPr>
        <w:t>identify pert</w:t>
      </w:r>
      <w:r w:rsidRPr="00F13455">
        <w:rPr>
          <w:rFonts w:ascii="Times New Roman" w:hAnsi="Times New Roman" w:cs="Times New Roman"/>
          <w:sz w:val="20"/>
        </w:rPr>
        <w:t>)</w:t>
      </w:r>
      <w:r w:rsidRPr="00EE324E">
        <w:rPr>
          <w:rFonts w:ascii="Times New Roman" w:hAnsi="Times New Roman" w:cs="Times New Roman"/>
          <w:sz w:val="20"/>
        </w:rPr>
        <w:t>.</w:t>
      </w:r>
    </w:p>
    <w:p w14:paraId="7FAB9F60" w14:textId="77777777" w:rsidR="003E1867" w:rsidRPr="00EE324E" w:rsidRDefault="00A81A79" w:rsidP="00B62437">
      <w:pPr>
        <w:spacing w:before="60" w:after="0" w:line="240" w:lineRule="auto"/>
        <w:ind w:left="864" w:hanging="288"/>
        <w:jc w:val="both"/>
        <w:rPr>
          <w:rFonts w:ascii="Times New Roman" w:hAnsi="Times New Roman" w:cs="Times New Roman"/>
          <w:sz w:val="20"/>
        </w:rPr>
      </w:pPr>
      <w:r w:rsidRPr="00EE324E">
        <w:rPr>
          <w:rFonts w:ascii="Times New Roman" w:hAnsi="Times New Roman" w:cs="Times New Roman"/>
          <w:sz w:val="20"/>
        </w:rPr>
        <w:t xml:space="preserve">3 To slops collecting tank </w:t>
      </w:r>
      <w:r w:rsidRPr="00F13455">
        <w:rPr>
          <w:rFonts w:ascii="Times New Roman" w:hAnsi="Times New Roman" w:cs="Times New Roman"/>
          <w:sz w:val="20"/>
        </w:rPr>
        <w:t>(</w:t>
      </w:r>
      <w:r w:rsidRPr="00EE324E">
        <w:rPr>
          <w:rFonts w:ascii="Times New Roman" w:hAnsi="Times New Roman" w:cs="Times New Roman"/>
          <w:sz w:val="20"/>
        </w:rPr>
        <w:t>identify tank</w:t>
      </w:r>
      <w:r w:rsidRPr="00F13455">
        <w:rPr>
          <w:rFonts w:ascii="Times New Roman" w:hAnsi="Times New Roman" w:cs="Times New Roman"/>
          <w:sz w:val="20"/>
        </w:rPr>
        <w:t>)</w:t>
      </w:r>
      <w:r w:rsidRPr="00EE324E">
        <w:rPr>
          <w:rFonts w:ascii="Times New Roman" w:hAnsi="Times New Roman" w:cs="Times New Roman"/>
          <w:sz w:val="20"/>
        </w:rPr>
        <w:t>.</w:t>
      </w:r>
    </w:p>
    <w:p w14:paraId="760E31C3" w14:textId="77777777" w:rsidR="003E1867" w:rsidRPr="00EE324E" w:rsidRDefault="00A81A79" w:rsidP="00B62437">
      <w:pPr>
        <w:spacing w:after="0" w:line="240" w:lineRule="auto"/>
        <w:ind w:left="576" w:hanging="576"/>
        <w:jc w:val="both"/>
        <w:rPr>
          <w:rFonts w:ascii="Times New Roman" w:hAnsi="Times New Roman" w:cs="Times New Roman"/>
          <w:sz w:val="20"/>
        </w:rPr>
      </w:pPr>
      <w:r w:rsidRPr="00F13455">
        <w:rPr>
          <w:rFonts w:ascii="Times New Roman" w:hAnsi="Times New Roman" w:cs="Times New Roman"/>
          <w:sz w:val="20"/>
        </w:rPr>
        <w:t>(</w:t>
      </w:r>
      <w:r w:rsidRPr="00EE324E">
        <w:rPr>
          <w:rFonts w:ascii="Times New Roman" w:hAnsi="Times New Roman" w:cs="Times New Roman"/>
          <w:sz w:val="20"/>
        </w:rPr>
        <w:t>F</w:t>
      </w:r>
      <w:r w:rsidRPr="00F13455">
        <w:rPr>
          <w:rFonts w:ascii="Times New Roman" w:hAnsi="Times New Roman" w:cs="Times New Roman"/>
          <w:sz w:val="20"/>
        </w:rPr>
        <w:t>)</w:t>
      </w:r>
      <w:r w:rsidR="001A020B" w:rsidRPr="00EE324E">
        <w:rPr>
          <w:rFonts w:ascii="Times New Roman" w:hAnsi="Times New Roman" w:cs="Times New Roman"/>
          <w:sz w:val="20"/>
        </w:rPr>
        <w:t xml:space="preserve"> </w:t>
      </w:r>
      <w:r w:rsidRPr="00EE324E">
        <w:rPr>
          <w:rFonts w:ascii="Times New Roman" w:hAnsi="Times New Roman" w:cs="Times New Roman"/>
          <w:sz w:val="20"/>
        </w:rPr>
        <w:t>DISCHARGE INTO THE SEA OF TANK WASHINGS</w:t>
      </w:r>
    </w:p>
    <w:p w14:paraId="19980AD7" w14:textId="77777777" w:rsidR="003E1867" w:rsidRPr="00EE324E" w:rsidRDefault="00A81A79" w:rsidP="00B62437">
      <w:pPr>
        <w:spacing w:before="60" w:after="0" w:line="240" w:lineRule="auto"/>
        <w:ind w:left="576" w:hanging="288"/>
        <w:jc w:val="both"/>
        <w:rPr>
          <w:rFonts w:ascii="Times New Roman" w:hAnsi="Times New Roman" w:cs="Times New Roman"/>
          <w:sz w:val="20"/>
        </w:rPr>
      </w:pPr>
      <w:r w:rsidRPr="00EE324E">
        <w:rPr>
          <w:rFonts w:ascii="Times New Roman" w:hAnsi="Times New Roman" w:cs="Times New Roman"/>
          <w:sz w:val="20"/>
        </w:rPr>
        <w:t>17.</w:t>
      </w:r>
      <w:r w:rsidR="001A020B" w:rsidRPr="00EE324E">
        <w:rPr>
          <w:rFonts w:ascii="Times New Roman" w:hAnsi="Times New Roman" w:cs="Times New Roman"/>
          <w:sz w:val="20"/>
        </w:rPr>
        <w:t xml:space="preserve"> </w:t>
      </w:r>
      <w:r w:rsidRPr="00EE324E">
        <w:rPr>
          <w:rFonts w:ascii="Times New Roman" w:hAnsi="Times New Roman" w:cs="Times New Roman"/>
          <w:sz w:val="20"/>
        </w:rPr>
        <w:t>Identify tank</w:t>
      </w:r>
      <w:r w:rsidRPr="00F13455">
        <w:rPr>
          <w:rFonts w:ascii="Times New Roman" w:hAnsi="Times New Roman" w:cs="Times New Roman"/>
          <w:sz w:val="20"/>
        </w:rPr>
        <w:t>(</w:t>
      </w:r>
      <w:r w:rsidRPr="00EE324E">
        <w:rPr>
          <w:rFonts w:ascii="Times New Roman" w:hAnsi="Times New Roman" w:cs="Times New Roman"/>
          <w:sz w:val="20"/>
        </w:rPr>
        <w:t>s</w:t>
      </w:r>
      <w:r w:rsidRPr="00F13455">
        <w:rPr>
          <w:rFonts w:ascii="Times New Roman" w:hAnsi="Times New Roman" w:cs="Times New Roman"/>
          <w:sz w:val="20"/>
        </w:rPr>
        <w:t>)</w:t>
      </w:r>
      <w:r w:rsidRPr="00EE324E">
        <w:rPr>
          <w:rFonts w:ascii="Times New Roman" w:hAnsi="Times New Roman" w:cs="Times New Roman"/>
          <w:sz w:val="20"/>
        </w:rPr>
        <w:t>.</w:t>
      </w:r>
    </w:p>
    <w:p w14:paraId="78E49D76" w14:textId="77777777" w:rsidR="003E1867" w:rsidRPr="00EE324E" w:rsidRDefault="00A81A79" w:rsidP="001A020B">
      <w:pPr>
        <w:spacing w:before="60" w:after="0" w:line="240" w:lineRule="auto"/>
        <w:ind w:left="864" w:hanging="288"/>
        <w:jc w:val="both"/>
        <w:rPr>
          <w:rFonts w:ascii="Times New Roman" w:hAnsi="Times New Roman" w:cs="Times New Roman"/>
          <w:sz w:val="20"/>
        </w:rPr>
      </w:pPr>
      <w:r w:rsidRPr="00EE324E">
        <w:rPr>
          <w:rFonts w:ascii="Times New Roman" w:hAnsi="Times New Roman" w:cs="Times New Roman"/>
          <w:sz w:val="20"/>
        </w:rPr>
        <w:t>.1</w:t>
      </w:r>
      <w:r w:rsidR="00555AB1" w:rsidRPr="00EE324E">
        <w:rPr>
          <w:rFonts w:ascii="Times New Roman" w:hAnsi="Times New Roman" w:cs="Times New Roman"/>
          <w:sz w:val="20"/>
        </w:rPr>
        <w:t xml:space="preserve"> </w:t>
      </w:r>
      <w:r w:rsidRPr="00EE324E">
        <w:rPr>
          <w:rFonts w:ascii="Times New Roman" w:hAnsi="Times New Roman" w:cs="Times New Roman"/>
          <w:sz w:val="20"/>
        </w:rPr>
        <w:t>Were tank washings discharged during cleaning of tank</w:t>
      </w:r>
      <w:r w:rsidRPr="00F13455">
        <w:rPr>
          <w:rFonts w:ascii="Times New Roman" w:hAnsi="Times New Roman" w:cs="Times New Roman"/>
          <w:sz w:val="20"/>
        </w:rPr>
        <w:t>(</w:t>
      </w:r>
      <w:r w:rsidRPr="00EE324E">
        <w:rPr>
          <w:rFonts w:ascii="Times New Roman" w:hAnsi="Times New Roman" w:cs="Times New Roman"/>
          <w:sz w:val="20"/>
        </w:rPr>
        <w:t>s</w:t>
      </w:r>
      <w:r w:rsidRPr="00F13455">
        <w:rPr>
          <w:rFonts w:ascii="Times New Roman" w:hAnsi="Times New Roman" w:cs="Times New Roman"/>
          <w:sz w:val="20"/>
        </w:rPr>
        <w:t>)</w:t>
      </w:r>
      <w:r w:rsidRPr="00EE324E">
        <w:rPr>
          <w:rFonts w:ascii="Times New Roman" w:hAnsi="Times New Roman" w:cs="Times New Roman"/>
          <w:sz w:val="20"/>
        </w:rPr>
        <w:t>, if so at what rate?</w:t>
      </w:r>
    </w:p>
    <w:p w14:paraId="7579C361" w14:textId="77777777" w:rsidR="003E1867" w:rsidRPr="00EE324E" w:rsidRDefault="00A81A79" w:rsidP="001A020B">
      <w:pPr>
        <w:spacing w:before="60" w:after="0" w:line="240" w:lineRule="auto"/>
        <w:ind w:left="864" w:hanging="288"/>
        <w:jc w:val="both"/>
        <w:rPr>
          <w:rFonts w:ascii="Times New Roman" w:hAnsi="Times New Roman" w:cs="Times New Roman"/>
          <w:sz w:val="20"/>
        </w:rPr>
      </w:pPr>
      <w:r w:rsidRPr="00EE324E">
        <w:rPr>
          <w:rFonts w:ascii="Times New Roman" w:hAnsi="Times New Roman" w:cs="Times New Roman"/>
          <w:sz w:val="20"/>
        </w:rPr>
        <w:t>.2 Were tank washing</w:t>
      </w:r>
      <w:r w:rsidRPr="00F13455">
        <w:rPr>
          <w:rFonts w:ascii="Times New Roman" w:hAnsi="Times New Roman" w:cs="Times New Roman"/>
          <w:sz w:val="20"/>
        </w:rPr>
        <w:t>(</w:t>
      </w:r>
      <w:r w:rsidRPr="00EE324E">
        <w:rPr>
          <w:rFonts w:ascii="Times New Roman" w:hAnsi="Times New Roman" w:cs="Times New Roman"/>
          <w:sz w:val="20"/>
        </w:rPr>
        <w:t>s</w:t>
      </w:r>
      <w:r w:rsidRPr="00F13455">
        <w:rPr>
          <w:rFonts w:ascii="Times New Roman" w:hAnsi="Times New Roman" w:cs="Times New Roman"/>
          <w:sz w:val="20"/>
        </w:rPr>
        <w:t>)</w:t>
      </w:r>
      <w:r w:rsidRPr="00EE324E">
        <w:rPr>
          <w:rFonts w:ascii="Times New Roman" w:hAnsi="Times New Roman" w:cs="Times New Roman"/>
          <w:sz w:val="20"/>
        </w:rPr>
        <w:t xml:space="preserve"> discharged from a slops collecting tank. If so, state quantity and rate of discharge.</w:t>
      </w:r>
    </w:p>
    <w:p w14:paraId="5B4968D5" w14:textId="77777777" w:rsidR="003E1867" w:rsidRPr="00EE324E" w:rsidRDefault="00A81A79" w:rsidP="00B62437">
      <w:pPr>
        <w:spacing w:before="60" w:after="0" w:line="240" w:lineRule="auto"/>
        <w:ind w:left="576" w:hanging="288"/>
        <w:jc w:val="both"/>
        <w:rPr>
          <w:rFonts w:ascii="Times New Roman" w:hAnsi="Times New Roman" w:cs="Times New Roman"/>
          <w:sz w:val="20"/>
        </w:rPr>
      </w:pPr>
      <w:r w:rsidRPr="00EE324E">
        <w:rPr>
          <w:rFonts w:ascii="Times New Roman" w:hAnsi="Times New Roman" w:cs="Times New Roman"/>
          <w:sz w:val="20"/>
        </w:rPr>
        <w:t>18.</w:t>
      </w:r>
      <w:r w:rsidR="001A020B" w:rsidRPr="00EE324E">
        <w:rPr>
          <w:rFonts w:ascii="Times New Roman" w:hAnsi="Times New Roman" w:cs="Times New Roman"/>
          <w:sz w:val="20"/>
        </w:rPr>
        <w:t xml:space="preserve"> </w:t>
      </w:r>
      <w:r w:rsidRPr="00EE324E">
        <w:rPr>
          <w:rFonts w:ascii="Times New Roman" w:hAnsi="Times New Roman" w:cs="Times New Roman"/>
          <w:sz w:val="20"/>
        </w:rPr>
        <w:t>Time commenced and stopped pumping.</w:t>
      </w:r>
    </w:p>
    <w:p w14:paraId="2A479251" w14:textId="77777777" w:rsidR="003E1867" w:rsidRPr="00EE324E" w:rsidRDefault="00A81A79" w:rsidP="00B62437">
      <w:pPr>
        <w:spacing w:before="60" w:after="0" w:line="240" w:lineRule="auto"/>
        <w:ind w:left="576" w:hanging="288"/>
        <w:jc w:val="both"/>
        <w:rPr>
          <w:rFonts w:ascii="Times New Roman" w:hAnsi="Times New Roman" w:cs="Times New Roman"/>
          <w:sz w:val="20"/>
        </w:rPr>
      </w:pPr>
      <w:r w:rsidRPr="00EE324E">
        <w:rPr>
          <w:rFonts w:ascii="Times New Roman" w:hAnsi="Times New Roman" w:cs="Times New Roman"/>
          <w:sz w:val="20"/>
        </w:rPr>
        <w:t>19.</w:t>
      </w:r>
      <w:r w:rsidR="001A020B" w:rsidRPr="00EE324E">
        <w:rPr>
          <w:rFonts w:ascii="Times New Roman" w:hAnsi="Times New Roman" w:cs="Times New Roman"/>
          <w:sz w:val="20"/>
        </w:rPr>
        <w:t xml:space="preserve"> </w:t>
      </w:r>
      <w:r w:rsidRPr="00EE324E">
        <w:rPr>
          <w:rFonts w:ascii="Times New Roman" w:hAnsi="Times New Roman" w:cs="Times New Roman"/>
          <w:sz w:val="20"/>
        </w:rPr>
        <w:t>Ship</w:t>
      </w:r>
      <w:r w:rsidR="0002714B">
        <w:rPr>
          <w:rFonts w:ascii="Times New Roman" w:hAnsi="Times New Roman" w:cs="Times New Roman"/>
          <w:sz w:val="20"/>
        </w:rPr>
        <w:t>’</w:t>
      </w:r>
      <w:r w:rsidRPr="00EE324E">
        <w:rPr>
          <w:rFonts w:ascii="Times New Roman" w:hAnsi="Times New Roman" w:cs="Times New Roman"/>
          <w:sz w:val="20"/>
        </w:rPr>
        <w:t>s speed during discharge.</w:t>
      </w:r>
    </w:p>
    <w:p w14:paraId="16C4E639" w14:textId="77777777" w:rsidR="003E1867" w:rsidRPr="00EE324E" w:rsidRDefault="00A81A79" w:rsidP="00B62437">
      <w:pPr>
        <w:spacing w:after="0" w:line="240" w:lineRule="auto"/>
        <w:ind w:left="576" w:hanging="576"/>
        <w:jc w:val="both"/>
        <w:rPr>
          <w:rFonts w:ascii="Times New Roman" w:hAnsi="Times New Roman" w:cs="Times New Roman"/>
          <w:sz w:val="20"/>
        </w:rPr>
      </w:pPr>
      <w:r w:rsidRPr="00F13455">
        <w:rPr>
          <w:rFonts w:ascii="Times New Roman" w:hAnsi="Times New Roman" w:cs="Times New Roman"/>
          <w:sz w:val="20"/>
        </w:rPr>
        <w:t>(</w:t>
      </w:r>
      <w:r w:rsidRPr="00EE324E">
        <w:rPr>
          <w:rFonts w:ascii="Times New Roman" w:hAnsi="Times New Roman" w:cs="Times New Roman"/>
          <w:sz w:val="20"/>
        </w:rPr>
        <w:t>G</w:t>
      </w:r>
      <w:r w:rsidRPr="00F13455">
        <w:rPr>
          <w:rFonts w:ascii="Times New Roman" w:hAnsi="Times New Roman" w:cs="Times New Roman"/>
          <w:sz w:val="20"/>
        </w:rPr>
        <w:t>)</w:t>
      </w:r>
      <w:r w:rsidR="001A020B" w:rsidRPr="00EE324E">
        <w:rPr>
          <w:rFonts w:ascii="Times New Roman" w:hAnsi="Times New Roman" w:cs="Times New Roman"/>
          <w:sz w:val="20"/>
        </w:rPr>
        <w:t xml:space="preserve"> </w:t>
      </w:r>
      <w:r w:rsidRPr="00EE324E">
        <w:rPr>
          <w:rFonts w:ascii="Times New Roman" w:hAnsi="Times New Roman" w:cs="Times New Roman"/>
          <w:sz w:val="20"/>
        </w:rPr>
        <w:t>BALLASTING OF CARGO TANKS</w:t>
      </w:r>
    </w:p>
    <w:p w14:paraId="1AC0E669" w14:textId="77777777" w:rsidR="003E1867" w:rsidRPr="00EE324E" w:rsidRDefault="00A81A79" w:rsidP="00B62437">
      <w:pPr>
        <w:spacing w:before="60" w:after="0" w:line="240" w:lineRule="auto"/>
        <w:ind w:left="576" w:hanging="288"/>
        <w:jc w:val="both"/>
        <w:rPr>
          <w:rFonts w:ascii="Times New Roman" w:hAnsi="Times New Roman" w:cs="Times New Roman"/>
          <w:sz w:val="20"/>
        </w:rPr>
      </w:pPr>
      <w:r w:rsidRPr="00EE324E">
        <w:rPr>
          <w:rFonts w:ascii="Times New Roman" w:hAnsi="Times New Roman" w:cs="Times New Roman"/>
          <w:sz w:val="20"/>
        </w:rPr>
        <w:t>20.</w:t>
      </w:r>
      <w:r w:rsidR="001A020B" w:rsidRPr="00EE324E">
        <w:rPr>
          <w:rFonts w:ascii="Times New Roman" w:hAnsi="Times New Roman" w:cs="Times New Roman"/>
          <w:sz w:val="20"/>
        </w:rPr>
        <w:t xml:space="preserve"> </w:t>
      </w:r>
      <w:r w:rsidRPr="00EE324E">
        <w:rPr>
          <w:rFonts w:ascii="Times New Roman" w:hAnsi="Times New Roman" w:cs="Times New Roman"/>
          <w:sz w:val="20"/>
        </w:rPr>
        <w:t>Identity of tank</w:t>
      </w:r>
      <w:r w:rsidRPr="00F13455">
        <w:rPr>
          <w:rFonts w:ascii="Times New Roman" w:hAnsi="Times New Roman" w:cs="Times New Roman"/>
          <w:sz w:val="20"/>
        </w:rPr>
        <w:t>(</w:t>
      </w:r>
      <w:r w:rsidRPr="00EE324E">
        <w:rPr>
          <w:rFonts w:ascii="Times New Roman" w:hAnsi="Times New Roman" w:cs="Times New Roman"/>
          <w:sz w:val="20"/>
        </w:rPr>
        <w:t>s</w:t>
      </w:r>
      <w:r w:rsidRPr="00F13455">
        <w:rPr>
          <w:rFonts w:ascii="Times New Roman" w:hAnsi="Times New Roman" w:cs="Times New Roman"/>
          <w:sz w:val="20"/>
        </w:rPr>
        <w:t>)</w:t>
      </w:r>
      <w:r w:rsidRPr="00EE324E">
        <w:rPr>
          <w:rFonts w:ascii="Times New Roman" w:hAnsi="Times New Roman" w:cs="Times New Roman"/>
          <w:sz w:val="20"/>
        </w:rPr>
        <w:t xml:space="preserve"> ballasted.</w:t>
      </w:r>
    </w:p>
    <w:p w14:paraId="75540B7B" w14:textId="77777777" w:rsidR="003E1867" w:rsidRPr="00EE324E" w:rsidRDefault="00A81A79" w:rsidP="00B62437">
      <w:pPr>
        <w:spacing w:before="60" w:after="0" w:line="240" w:lineRule="auto"/>
        <w:ind w:left="576" w:hanging="288"/>
        <w:jc w:val="both"/>
        <w:rPr>
          <w:rFonts w:ascii="Times New Roman" w:hAnsi="Times New Roman" w:cs="Times New Roman"/>
          <w:sz w:val="20"/>
        </w:rPr>
      </w:pPr>
      <w:r w:rsidRPr="00EE324E">
        <w:rPr>
          <w:rFonts w:ascii="Times New Roman" w:hAnsi="Times New Roman" w:cs="Times New Roman"/>
          <w:sz w:val="20"/>
        </w:rPr>
        <w:t>21.</w:t>
      </w:r>
      <w:r w:rsidR="001A020B" w:rsidRPr="00EE324E">
        <w:rPr>
          <w:rFonts w:ascii="Times New Roman" w:hAnsi="Times New Roman" w:cs="Times New Roman"/>
          <w:sz w:val="20"/>
        </w:rPr>
        <w:t xml:space="preserve"> </w:t>
      </w:r>
      <w:r w:rsidRPr="00EE324E">
        <w:rPr>
          <w:rFonts w:ascii="Times New Roman" w:hAnsi="Times New Roman" w:cs="Times New Roman"/>
          <w:sz w:val="20"/>
        </w:rPr>
        <w:t>Time at start of ballasting.</w:t>
      </w:r>
    </w:p>
    <w:p w14:paraId="34495682" w14:textId="77777777" w:rsidR="003E1867" w:rsidRPr="00EE324E" w:rsidRDefault="00A81A79" w:rsidP="009F0702">
      <w:pPr>
        <w:spacing w:after="0" w:line="240" w:lineRule="auto"/>
        <w:jc w:val="both"/>
        <w:rPr>
          <w:rFonts w:ascii="Times New Roman" w:hAnsi="Times New Roman" w:cs="Times New Roman"/>
          <w:sz w:val="20"/>
        </w:rPr>
      </w:pPr>
      <w:r w:rsidRPr="00F13455">
        <w:rPr>
          <w:rFonts w:ascii="Times New Roman" w:hAnsi="Times New Roman" w:cs="Times New Roman"/>
          <w:sz w:val="20"/>
        </w:rPr>
        <w:t>(</w:t>
      </w:r>
      <w:r w:rsidRPr="00EE324E">
        <w:rPr>
          <w:rFonts w:ascii="Times New Roman" w:hAnsi="Times New Roman" w:cs="Times New Roman"/>
          <w:sz w:val="20"/>
        </w:rPr>
        <w:t>H</w:t>
      </w:r>
      <w:r w:rsidRPr="00F13455">
        <w:rPr>
          <w:rFonts w:ascii="Times New Roman" w:hAnsi="Times New Roman" w:cs="Times New Roman"/>
          <w:sz w:val="20"/>
        </w:rPr>
        <w:t>)</w:t>
      </w:r>
      <w:r w:rsidR="001A020B" w:rsidRPr="00EE324E">
        <w:rPr>
          <w:rFonts w:ascii="Times New Roman" w:hAnsi="Times New Roman" w:cs="Times New Roman"/>
          <w:sz w:val="20"/>
        </w:rPr>
        <w:t xml:space="preserve"> </w:t>
      </w:r>
      <w:r w:rsidRPr="00EE324E">
        <w:rPr>
          <w:rFonts w:ascii="Times New Roman" w:hAnsi="Times New Roman" w:cs="Times New Roman"/>
          <w:sz w:val="20"/>
        </w:rPr>
        <w:t>DISCHARGE OF BALLAST WATER FROM CARGO TANKS</w:t>
      </w:r>
    </w:p>
    <w:p w14:paraId="7C88978F" w14:textId="77777777" w:rsidR="003E1867" w:rsidRPr="00EE324E" w:rsidRDefault="00A81A79" w:rsidP="00B62437">
      <w:pPr>
        <w:spacing w:before="60" w:after="0" w:line="240" w:lineRule="auto"/>
        <w:ind w:left="576" w:hanging="288"/>
        <w:jc w:val="both"/>
        <w:rPr>
          <w:rFonts w:ascii="Times New Roman" w:hAnsi="Times New Roman" w:cs="Times New Roman"/>
          <w:sz w:val="20"/>
        </w:rPr>
      </w:pPr>
      <w:r w:rsidRPr="00EE324E">
        <w:rPr>
          <w:rFonts w:ascii="Times New Roman" w:hAnsi="Times New Roman" w:cs="Times New Roman"/>
          <w:sz w:val="20"/>
        </w:rPr>
        <w:t>22.</w:t>
      </w:r>
      <w:r w:rsidR="001A020B" w:rsidRPr="00EE324E">
        <w:rPr>
          <w:rFonts w:ascii="Times New Roman" w:hAnsi="Times New Roman" w:cs="Times New Roman"/>
          <w:sz w:val="20"/>
        </w:rPr>
        <w:t xml:space="preserve"> </w:t>
      </w:r>
      <w:r w:rsidRPr="00EE324E">
        <w:rPr>
          <w:rFonts w:ascii="Times New Roman" w:hAnsi="Times New Roman" w:cs="Times New Roman"/>
          <w:sz w:val="20"/>
        </w:rPr>
        <w:t>Identity of tank</w:t>
      </w:r>
      <w:r w:rsidRPr="00F13455">
        <w:rPr>
          <w:rFonts w:ascii="Times New Roman" w:hAnsi="Times New Roman" w:cs="Times New Roman"/>
          <w:sz w:val="20"/>
        </w:rPr>
        <w:t>(</w:t>
      </w:r>
      <w:r w:rsidRPr="00EE324E">
        <w:rPr>
          <w:rFonts w:ascii="Times New Roman" w:hAnsi="Times New Roman" w:cs="Times New Roman"/>
          <w:sz w:val="20"/>
        </w:rPr>
        <w:t>s</w:t>
      </w:r>
      <w:r w:rsidRPr="00F13455">
        <w:rPr>
          <w:rFonts w:ascii="Times New Roman" w:hAnsi="Times New Roman" w:cs="Times New Roman"/>
          <w:sz w:val="20"/>
        </w:rPr>
        <w:t>)</w:t>
      </w:r>
      <w:r w:rsidRPr="00EE324E">
        <w:rPr>
          <w:rFonts w:ascii="Times New Roman" w:hAnsi="Times New Roman" w:cs="Times New Roman"/>
          <w:sz w:val="20"/>
        </w:rPr>
        <w:t>.</w:t>
      </w:r>
    </w:p>
    <w:p w14:paraId="1F2B3D17" w14:textId="77777777" w:rsidR="003E1867" w:rsidRPr="00EE324E" w:rsidRDefault="00A81A79" w:rsidP="00B62437">
      <w:pPr>
        <w:spacing w:before="60" w:after="0" w:line="240" w:lineRule="auto"/>
        <w:ind w:left="576" w:hanging="288"/>
        <w:jc w:val="both"/>
        <w:rPr>
          <w:rFonts w:ascii="Times New Roman" w:hAnsi="Times New Roman" w:cs="Times New Roman"/>
          <w:sz w:val="20"/>
        </w:rPr>
      </w:pPr>
      <w:r w:rsidRPr="00EE324E">
        <w:rPr>
          <w:rFonts w:ascii="Times New Roman" w:hAnsi="Times New Roman" w:cs="Times New Roman"/>
          <w:sz w:val="20"/>
        </w:rPr>
        <w:t>23.</w:t>
      </w:r>
      <w:r w:rsidR="001A020B" w:rsidRPr="00EE324E">
        <w:rPr>
          <w:rFonts w:ascii="Times New Roman" w:hAnsi="Times New Roman" w:cs="Times New Roman"/>
          <w:sz w:val="20"/>
        </w:rPr>
        <w:t xml:space="preserve"> </w:t>
      </w:r>
      <w:r w:rsidRPr="00EE324E">
        <w:rPr>
          <w:rFonts w:ascii="Times New Roman" w:hAnsi="Times New Roman" w:cs="Times New Roman"/>
          <w:sz w:val="20"/>
        </w:rPr>
        <w:t>Discharge of ballast:</w:t>
      </w:r>
    </w:p>
    <w:p w14:paraId="58D363CF" w14:textId="77777777" w:rsidR="003E1867" w:rsidRPr="00EE324E" w:rsidRDefault="00A81A79" w:rsidP="001A020B">
      <w:pPr>
        <w:spacing w:before="60" w:after="0" w:line="240" w:lineRule="auto"/>
        <w:ind w:left="864" w:hanging="288"/>
        <w:jc w:val="both"/>
        <w:rPr>
          <w:rFonts w:ascii="Times New Roman" w:hAnsi="Times New Roman" w:cs="Times New Roman"/>
          <w:sz w:val="20"/>
        </w:rPr>
      </w:pPr>
      <w:r w:rsidRPr="00EE324E">
        <w:rPr>
          <w:rFonts w:ascii="Times New Roman" w:hAnsi="Times New Roman" w:cs="Times New Roman"/>
          <w:sz w:val="20"/>
        </w:rPr>
        <w:t>1.</w:t>
      </w:r>
      <w:r w:rsidR="001A020B" w:rsidRPr="00EE324E">
        <w:rPr>
          <w:rFonts w:ascii="Times New Roman" w:hAnsi="Times New Roman" w:cs="Times New Roman"/>
          <w:sz w:val="20"/>
        </w:rPr>
        <w:t xml:space="preserve"> </w:t>
      </w:r>
      <w:r w:rsidRPr="00EE324E">
        <w:rPr>
          <w:rFonts w:ascii="Times New Roman" w:hAnsi="Times New Roman" w:cs="Times New Roman"/>
          <w:sz w:val="20"/>
        </w:rPr>
        <w:t>Into the sea.</w:t>
      </w:r>
    </w:p>
    <w:p w14:paraId="40A8EED7" w14:textId="77777777" w:rsidR="003E1867" w:rsidRPr="00EE324E" w:rsidRDefault="00A81A79" w:rsidP="008713FB">
      <w:pPr>
        <w:spacing w:before="60" w:after="0" w:line="240" w:lineRule="auto"/>
        <w:ind w:left="864" w:hanging="288"/>
        <w:jc w:val="both"/>
        <w:rPr>
          <w:rFonts w:ascii="Times New Roman" w:hAnsi="Times New Roman" w:cs="Times New Roman"/>
          <w:sz w:val="20"/>
        </w:rPr>
      </w:pPr>
      <w:r w:rsidRPr="00EE324E">
        <w:rPr>
          <w:rFonts w:ascii="Times New Roman" w:hAnsi="Times New Roman" w:cs="Times New Roman"/>
          <w:sz w:val="20"/>
        </w:rPr>
        <w:t>2.</w:t>
      </w:r>
      <w:r w:rsidR="001A020B" w:rsidRPr="00EE324E">
        <w:rPr>
          <w:rFonts w:ascii="Times New Roman" w:hAnsi="Times New Roman" w:cs="Times New Roman"/>
          <w:sz w:val="20"/>
        </w:rPr>
        <w:t xml:space="preserve"> </w:t>
      </w:r>
      <w:r w:rsidRPr="00EE324E">
        <w:rPr>
          <w:rFonts w:ascii="Times New Roman" w:hAnsi="Times New Roman" w:cs="Times New Roman"/>
          <w:sz w:val="20"/>
        </w:rPr>
        <w:t xml:space="preserve">To reception facilities </w:t>
      </w:r>
      <w:r w:rsidRPr="00F13455">
        <w:rPr>
          <w:rFonts w:ascii="Times New Roman" w:hAnsi="Times New Roman" w:cs="Times New Roman"/>
          <w:sz w:val="20"/>
        </w:rPr>
        <w:t>(</w:t>
      </w:r>
      <w:r w:rsidRPr="00EE324E">
        <w:rPr>
          <w:rFonts w:ascii="Times New Roman" w:hAnsi="Times New Roman" w:cs="Times New Roman"/>
          <w:sz w:val="20"/>
        </w:rPr>
        <w:t>identify port</w:t>
      </w:r>
      <w:r w:rsidRPr="00F13455">
        <w:rPr>
          <w:rFonts w:ascii="Times New Roman" w:hAnsi="Times New Roman" w:cs="Times New Roman"/>
          <w:sz w:val="20"/>
        </w:rPr>
        <w:t>)</w:t>
      </w:r>
      <w:r w:rsidRPr="00EE324E">
        <w:rPr>
          <w:rFonts w:ascii="Times New Roman" w:hAnsi="Times New Roman" w:cs="Times New Roman"/>
          <w:sz w:val="20"/>
        </w:rPr>
        <w:t>.</w:t>
      </w:r>
    </w:p>
    <w:p w14:paraId="2BDF8480" w14:textId="77777777" w:rsidR="003E1867" w:rsidRPr="00EE324E" w:rsidRDefault="00A81A79" w:rsidP="008713FB">
      <w:pPr>
        <w:spacing w:before="60" w:after="0" w:line="240" w:lineRule="auto"/>
        <w:ind w:left="576" w:hanging="288"/>
        <w:jc w:val="both"/>
        <w:rPr>
          <w:rFonts w:ascii="Times New Roman" w:hAnsi="Times New Roman" w:cs="Times New Roman"/>
          <w:sz w:val="20"/>
        </w:rPr>
      </w:pPr>
      <w:r w:rsidRPr="00EE324E">
        <w:rPr>
          <w:rFonts w:ascii="Times New Roman" w:hAnsi="Times New Roman" w:cs="Times New Roman"/>
          <w:sz w:val="20"/>
        </w:rPr>
        <w:t>24.</w:t>
      </w:r>
      <w:r w:rsidR="001A020B" w:rsidRPr="00EE324E">
        <w:rPr>
          <w:rFonts w:ascii="Times New Roman" w:hAnsi="Times New Roman" w:cs="Times New Roman"/>
          <w:sz w:val="20"/>
        </w:rPr>
        <w:t xml:space="preserve"> </w:t>
      </w:r>
      <w:r w:rsidRPr="00EE324E">
        <w:rPr>
          <w:rFonts w:ascii="Times New Roman" w:hAnsi="Times New Roman" w:cs="Times New Roman"/>
          <w:sz w:val="20"/>
        </w:rPr>
        <w:t>Time commenced and stopped ballast discharge.</w:t>
      </w:r>
    </w:p>
    <w:p w14:paraId="38EAE689" w14:textId="77777777" w:rsidR="003E1867" w:rsidRPr="00EE324E" w:rsidRDefault="00A81A79" w:rsidP="00505C75">
      <w:pPr>
        <w:spacing w:before="60" w:after="0" w:line="240" w:lineRule="auto"/>
        <w:ind w:left="576" w:hanging="288"/>
        <w:jc w:val="both"/>
        <w:rPr>
          <w:rFonts w:ascii="Times New Roman" w:hAnsi="Times New Roman" w:cs="Times New Roman"/>
          <w:sz w:val="20"/>
        </w:rPr>
      </w:pPr>
      <w:r w:rsidRPr="00EE324E">
        <w:rPr>
          <w:rFonts w:ascii="Times New Roman" w:hAnsi="Times New Roman" w:cs="Times New Roman"/>
          <w:sz w:val="20"/>
        </w:rPr>
        <w:t>25.</w:t>
      </w:r>
      <w:r w:rsidR="001A020B" w:rsidRPr="00EE324E">
        <w:rPr>
          <w:rFonts w:ascii="Times New Roman" w:hAnsi="Times New Roman" w:cs="Times New Roman"/>
          <w:sz w:val="20"/>
        </w:rPr>
        <w:t xml:space="preserve"> </w:t>
      </w:r>
      <w:r w:rsidRPr="00EE324E">
        <w:rPr>
          <w:rFonts w:ascii="Times New Roman" w:hAnsi="Times New Roman" w:cs="Times New Roman"/>
          <w:sz w:val="20"/>
        </w:rPr>
        <w:t>Ship</w:t>
      </w:r>
      <w:r w:rsidR="0002714B">
        <w:rPr>
          <w:rFonts w:ascii="Times New Roman" w:hAnsi="Times New Roman" w:cs="Times New Roman"/>
          <w:sz w:val="20"/>
        </w:rPr>
        <w:t>’</w:t>
      </w:r>
      <w:r w:rsidRPr="00EE324E">
        <w:rPr>
          <w:rFonts w:ascii="Times New Roman" w:hAnsi="Times New Roman" w:cs="Times New Roman"/>
          <w:sz w:val="20"/>
        </w:rPr>
        <w:t>s speed during discharge.</w:t>
      </w:r>
    </w:p>
    <w:p w14:paraId="269AECEA" w14:textId="77777777" w:rsidR="003E1867" w:rsidRPr="00EE324E" w:rsidRDefault="00A81A79" w:rsidP="00B62437">
      <w:pPr>
        <w:spacing w:after="0" w:line="240" w:lineRule="auto"/>
        <w:ind w:left="576" w:hanging="576"/>
        <w:jc w:val="both"/>
        <w:rPr>
          <w:rFonts w:ascii="Times New Roman" w:hAnsi="Times New Roman" w:cs="Times New Roman"/>
          <w:sz w:val="20"/>
        </w:rPr>
      </w:pPr>
      <w:r w:rsidRPr="00F13455">
        <w:rPr>
          <w:rFonts w:ascii="Times New Roman" w:hAnsi="Times New Roman" w:cs="Times New Roman"/>
          <w:sz w:val="20"/>
        </w:rPr>
        <w:t>(</w:t>
      </w:r>
      <w:r w:rsidRPr="00EE324E">
        <w:rPr>
          <w:rFonts w:ascii="Times New Roman" w:hAnsi="Times New Roman" w:cs="Times New Roman"/>
          <w:sz w:val="20"/>
        </w:rPr>
        <w:t>I</w:t>
      </w:r>
      <w:r w:rsidRPr="00F13455">
        <w:rPr>
          <w:rFonts w:ascii="Times New Roman" w:hAnsi="Times New Roman" w:cs="Times New Roman"/>
          <w:sz w:val="20"/>
        </w:rPr>
        <w:t>)</w:t>
      </w:r>
      <w:r w:rsidR="001A020B" w:rsidRPr="00EE324E">
        <w:rPr>
          <w:rFonts w:ascii="Times New Roman" w:hAnsi="Times New Roman" w:cs="Times New Roman"/>
          <w:sz w:val="20"/>
        </w:rPr>
        <w:t xml:space="preserve"> </w:t>
      </w:r>
      <w:r w:rsidRPr="00EE324E">
        <w:rPr>
          <w:rFonts w:ascii="Times New Roman" w:hAnsi="Times New Roman" w:cs="Times New Roman"/>
          <w:sz w:val="20"/>
        </w:rPr>
        <w:t>ACCIDENTAL OR OTHER EXCEPTIONAL DISCHARGE</w:t>
      </w:r>
    </w:p>
    <w:p w14:paraId="207F8A00" w14:textId="77777777" w:rsidR="003E1867" w:rsidRPr="00EE324E" w:rsidRDefault="00A81A79" w:rsidP="00505C75">
      <w:pPr>
        <w:spacing w:before="60" w:after="0" w:line="240" w:lineRule="auto"/>
        <w:ind w:left="576" w:hanging="288"/>
        <w:jc w:val="both"/>
        <w:rPr>
          <w:rFonts w:ascii="Times New Roman" w:hAnsi="Times New Roman" w:cs="Times New Roman"/>
          <w:sz w:val="20"/>
        </w:rPr>
      </w:pPr>
      <w:r w:rsidRPr="00EE324E">
        <w:rPr>
          <w:rFonts w:ascii="Times New Roman" w:hAnsi="Times New Roman" w:cs="Times New Roman"/>
          <w:sz w:val="20"/>
        </w:rPr>
        <w:t>26.</w:t>
      </w:r>
      <w:r w:rsidR="001A020B" w:rsidRPr="00EE324E">
        <w:rPr>
          <w:rFonts w:ascii="Times New Roman" w:hAnsi="Times New Roman" w:cs="Times New Roman"/>
          <w:sz w:val="20"/>
        </w:rPr>
        <w:t xml:space="preserve"> </w:t>
      </w:r>
      <w:r w:rsidRPr="00EE324E">
        <w:rPr>
          <w:rFonts w:ascii="Times New Roman" w:hAnsi="Times New Roman" w:cs="Times New Roman"/>
          <w:sz w:val="20"/>
        </w:rPr>
        <w:t>Time of occurrence.</w:t>
      </w:r>
    </w:p>
    <w:p w14:paraId="57DDF64B" w14:textId="77777777" w:rsidR="003E1867" w:rsidRPr="00EE324E" w:rsidRDefault="00A81A79" w:rsidP="00505C75">
      <w:pPr>
        <w:spacing w:before="60" w:after="0" w:line="240" w:lineRule="auto"/>
        <w:ind w:left="576" w:hanging="288"/>
        <w:jc w:val="both"/>
        <w:rPr>
          <w:rFonts w:ascii="Times New Roman" w:hAnsi="Times New Roman" w:cs="Times New Roman"/>
          <w:sz w:val="20"/>
        </w:rPr>
      </w:pPr>
      <w:r w:rsidRPr="00EE324E">
        <w:rPr>
          <w:rFonts w:ascii="Times New Roman" w:hAnsi="Times New Roman" w:cs="Times New Roman"/>
          <w:sz w:val="20"/>
        </w:rPr>
        <w:t>27.</w:t>
      </w:r>
      <w:r w:rsidR="001A020B" w:rsidRPr="00EE324E">
        <w:rPr>
          <w:rFonts w:ascii="Times New Roman" w:hAnsi="Times New Roman" w:cs="Times New Roman"/>
          <w:sz w:val="20"/>
        </w:rPr>
        <w:t xml:space="preserve"> </w:t>
      </w:r>
      <w:r w:rsidRPr="00EE324E">
        <w:rPr>
          <w:rFonts w:ascii="Times New Roman" w:hAnsi="Times New Roman" w:cs="Times New Roman"/>
          <w:sz w:val="20"/>
        </w:rPr>
        <w:t>Approximate quantity, substance</w:t>
      </w:r>
      <w:r w:rsidRPr="00F13455">
        <w:rPr>
          <w:rFonts w:ascii="Times New Roman" w:hAnsi="Times New Roman" w:cs="Times New Roman"/>
          <w:sz w:val="20"/>
        </w:rPr>
        <w:t>(</w:t>
      </w:r>
      <w:r w:rsidRPr="00EE324E">
        <w:rPr>
          <w:rFonts w:ascii="Times New Roman" w:hAnsi="Times New Roman" w:cs="Times New Roman"/>
          <w:sz w:val="20"/>
        </w:rPr>
        <w:t>s</w:t>
      </w:r>
      <w:r w:rsidRPr="00F13455">
        <w:rPr>
          <w:rFonts w:ascii="Times New Roman" w:hAnsi="Times New Roman" w:cs="Times New Roman"/>
          <w:sz w:val="20"/>
        </w:rPr>
        <w:t>)</w:t>
      </w:r>
      <w:r w:rsidRPr="00EE324E">
        <w:rPr>
          <w:rFonts w:ascii="Times New Roman" w:hAnsi="Times New Roman" w:cs="Times New Roman"/>
          <w:sz w:val="20"/>
        </w:rPr>
        <w:t xml:space="preserve"> and category </w:t>
      </w:r>
      <w:r w:rsidRPr="00F13455">
        <w:rPr>
          <w:rFonts w:ascii="Times New Roman" w:hAnsi="Times New Roman" w:cs="Times New Roman"/>
          <w:sz w:val="20"/>
        </w:rPr>
        <w:t>(</w:t>
      </w:r>
      <w:proofErr w:type="spellStart"/>
      <w:r w:rsidRPr="00EE324E">
        <w:rPr>
          <w:rFonts w:ascii="Times New Roman" w:hAnsi="Times New Roman" w:cs="Times New Roman"/>
          <w:sz w:val="20"/>
        </w:rPr>
        <w:t>ies</w:t>
      </w:r>
      <w:proofErr w:type="spellEnd"/>
      <w:r w:rsidRPr="00F13455">
        <w:rPr>
          <w:rFonts w:ascii="Times New Roman" w:hAnsi="Times New Roman" w:cs="Times New Roman"/>
          <w:sz w:val="20"/>
        </w:rPr>
        <w:t>)</w:t>
      </w:r>
      <w:r w:rsidRPr="00EE324E">
        <w:rPr>
          <w:rFonts w:ascii="Times New Roman" w:hAnsi="Times New Roman" w:cs="Times New Roman"/>
          <w:sz w:val="20"/>
        </w:rPr>
        <w:t>.</w:t>
      </w:r>
    </w:p>
    <w:p w14:paraId="793E8258" w14:textId="77777777" w:rsidR="00205667" w:rsidRPr="00EE324E" w:rsidRDefault="00A81A79" w:rsidP="00505C75">
      <w:pPr>
        <w:spacing w:before="60" w:after="0" w:line="240" w:lineRule="auto"/>
        <w:ind w:left="576" w:hanging="288"/>
        <w:jc w:val="both"/>
        <w:rPr>
          <w:rFonts w:ascii="Times New Roman" w:hAnsi="Times New Roman" w:cs="Times New Roman"/>
          <w:sz w:val="20"/>
        </w:rPr>
      </w:pPr>
      <w:r w:rsidRPr="00EE324E">
        <w:rPr>
          <w:rFonts w:ascii="Times New Roman" w:hAnsi="Times New Roman" w:cs="Times New Roman"/>
          <w:sz w:val="20"/>
        </w:rPr>
        <w:t>28.</w:t>
      </w:r>
      <w:r w:rsidR="001A020B" w:rsidRPr="00EE324E">
        <w:rPr>
          <w:rFonts w:ascii="Times New Roman" w:hAnsi="Times New Roman" w:cs="Times New Roman"/>
          <w:sz w:val="20"/>
        </w:rPr>
        <w:t xml:space="preserve"> </w:t>
      </w:r>
      <w:r w:rsidRPr="00EE324E">
        <w:rPr>
          <w:rFonts w:ascii="Times New Roman" w:hAnsi="Times New Roman" w:cs="Times New Roman"/>
          <w:sz w:val="20"/>
        </w:rPr>
        <w:t>Circumstances of discharge or escape and general remarks.</w:t>
      </w:r>
    </w:p>
    <w:p w14:paraId="6E1B67C5" w14:textId="77777777" w:rsidR="003E1867" w:rsidRPr="00EE324E" w:rsidRDefault="00A81A79" w:rsidP="00205667">
      <w:pPr>
        <w:spacing w:after="0" w:line="240" w:lineRule="auto"/>
        <w:ind w:left="576" w:hanging="576"/>
        <w:jc w:val="both"/>
        <w:rPr>
          <w:rFonts w:ascii="Times New Roman" w:hAnsi="Times New Roman" w:cs="Times New Roman"/>
          <w:sz w:val="20"/>
        </w:rPr>
      </w:pPr>
      <w:r w:rsidRPr="00F13455">
        <w:rPr>
          <w:rFonts w:ascii="Times New Roman" w:hAnsi="Times New Roman" w:cs="Times New Roman"/>
          <w:sz w:val="20"/>
        </w:rPr>
        <w:t>(</w:t>
      </w:r>
      <w:r w:rsidRPr="00EE324E">
        <w:rPr>
          <w:rFonts w:ascii="Times New Roman" w:hAnsi="Times New Roman" w:cs="Times New Roman"/>
          <w:sz w:val="20"/>
        </w:rPr>
        <w:t>J</w:t>
      </w:r>
      <w:r w:rsidRPr="00F13455">
        <w:rPr>
          <w:rFonts w:ascii="Times New Roman" w:hAnsi="Times New Roman" w:cs="Times New Roman"/>
          <w:sz w:val="20"/>
        </w:rPr>
        <w:t>)</w:t>
      </w:r>
      <w:r w:rsidRPr="00EE324E">
        <w:rPr>
          <w:rFonts w:ascii="Times New Roman" w:hAnsi="Times New Roman" w:cs="Times New Roman"/>
          <w:sz w:val="20"/>
        </w:rPr>
        <w:t xml:space="preserve"> CONTROL BY AUTHORIZED SURVEYORS</w:t>
      </w:r>
    </w:p>
    <w:p w14:paraId="2C68EFDF" w14:textId="77777777" w:rsidR="003E1867" w:rsidRPr="00EE324E" w:rsidRDefault="00A81A79" w:rsidP="00505C75">
      <w:pPr>
        <w:spacing w:before="60" w:after="0" w:line="240" w:lineRule="auto"/>
        <w:ind w:left="576" w:hanging="288"/>
        <w:jc w:val="both"/>
        <w:rPr>
          <w:rFonts w:ascii="Times New Roman" w:hAnsi="Times New Roman" w:cs="Times New Roman"/>
          <w:sz w:val="20"/>
        </w:rPr>
      </w:pPr>
      <w:r w:rsidRPr="00EE324E">
        <w:rPr>
          <w:rFonts w:ascii="Times New Roman" w:hAnsi="Times New Roman" w:cs="Times New Roman"/>
          <w:sz w:val="20"/>
        </w:rPr>
        <w:t>29.</w:t>
      </w:r>
      <w:r w:rsidR="001A020B" w:rsidRPr="00EE324E">
        <w:rPr>
          <w:rFonts w:ascii="Times New Roman" w:hAnsi="Times New Roman" w:cs="Times New Roman"/>
          <w:sz w:val="20"/>
        </w:rPr>
        <w:t xml:space="preserve"> </w:t>
      </w:r>
      <w:r w:rsidRPr="00EE324E">
        <w:rPr>
          <w:rFonts w:ascii="Times New Roman" w:hAnsi="Times New Roman" w:cs="Times New Roman"/>
          <w:sz w:val="20"/>
        </w:rPr>
        <w:t>Identify port.</w:t>
      </w:r>
    </w:p>
    <w:p w14:paraId="50C708DD" w14:textId="77777777" w:rsidR="003E1867" w:rsidRPr="00EE324E" w:rsidRDefault="00A81A79" w:rsidP="00505C75">
      <w:pPr>
        <w:spacing w:before="60" w:after="0" w:line="240" w:lineRule="auto"/>
        <w:ind w:left="576" w:hanging="288"/>
        <w:jc w:val="both"/>
        <w:rPr>
          <w:rFonts w:ascii="Times New Roman" w:hAnsi="Times New Roman" w:cs="Times New Roman"/>
          <w:sz w:val="20"/>
        </w:rPr>
      </w:pPr>
      <w:r w:rsidRPr="00EE324E">
        <w:rPr>
          <w:rFonts w:ascii="Times New Roman" w:hAnsi="Times New Roman" w:cs="Times New Roman"/>
          <w:sz w:val="20"/>
        </w:rPr>
        <w:t>30.</w:t>
      </w:r>
      <w:r w:rsidR="001A020B" w:rsidRPr="00EE324E">
        <w:rPr>
          <w:rFonts w:ascii="Times New Roman" w:hAnsi="Times New Roman" w:cs="Times New Roman"/>
          <w:sz w:val="20"/>
        </w:rPr>
        <w:t xml:space="preserve"> </w:t>
      </w:r>
      <w:r w:rsidRPr="00EE324E">
        <w:rPr>
          <w:rFonts w:ascii="Times New Roman" w:hAnsi="Times New Roman" w:cs="Times New Roman"/>
          <w:sz w:val="20"/>
        </w:rPr>
        <w:t>Identify tank</w:t>
      </w:r>
      <w:r w:rsidRPr="00F13455">
        <w:rPr>
          <w:rFonts w:ascii="Times New Roman" w:hAnsi="Times New Roman" w:cs="Times New Roman"/>
          <w:sz w:val="20"/>
        </w:rPr>
        <w:t>(</w:t>
      </w:r>
      <w:r w:rsidRPr="00EE324E">
        <w:rPr>
          <w:rFonts w:ascii="Times New Roman" w:hAnsi="Times New Roman" w:cs="Times New Roman"/>
          <w:sz w:val="20"/>
        </w:rPr>
        <w:t>s</w:t>
      </w:r>
      <w:r w:rsidRPr="00F13455">
        <w:rPr>
          <w:rFonts w:ascii="Times New Roman" w:hAnsi="Times New Roman" w:cs="Times New Roman"/>
          <w:sz w:val="20"/>
        </w:rPr>
        <w:t>)</w:t>
      </w:r>
      <w:r w:rsidRPr="00EE324E">
        <w:rPr>
          <w:rFonts w:ascii="Times New Roman" w:hAnsi="Times New Roman" w:cs="Times New Roman"/>
          <w:sz w:val="20"/>
        </w:rPr>
        <w:t>, substance</w:t>
      </w:r>
      <w:r w:rsidRPr="00F13455">
        <w:rPr>
          <w:rFonts w:ascii="Times New Roman" w:hAnsi="Times New Roman" w:cs="Times New Roman"/>
          <w:sz w:val="20"/>
        </w:rPr>
        <w:t>(</w:t>
      </w:r>
      <w:r w:rsidRPr="00EE324E">
        <w:rPr>
          <w:rFonts w:ascii="Times New Roman" w:hAnsi="Times New Roman" w:cs="Times New Roman"/>
          <w:sz w:val="20"/>
        </w:rPr>
        <w:t>s</w:t>
      </w:r>
      <w:r w:rsidRPr="00F13455">
        <w:rPr>
          <w:rFonts w:ascii="Times New Roman" w:hAnsi="Times New Roman" w:cs="Times New Roman"/>
          <w:sz w:val="20"/>
        </w:rPr>
        <w:t>)</w:t>
      </w:r>
      <w:r w:rsidRPr="00EE324E">
        <w:rPr>
          <w:rFonts w:ascii="Times New Roman" w:hAnsi="Times New Roman" w:cs="Times New Roman"/>
          <w:sz w:val="20"/>
        </w:rPr>
        <w:t>, category</w:t>
      </w:r>
      <w:r w:rsidRPr="00F13455">
        <w:rPr>
          <w:rFonts w:ascii="Times New Roman" w:hAnsi="Times New Roman" w:cs="Times New Roman"/>
          <w:sz w:val="20"/>
        </w:rPr>
        <w:t>(</w:t>
      </w:r>
      <w:proofErr w:type="spellStart"/>
      <w:r w:rsidRPr="00EE324E">
        <w:rPr>
          <w:rFonts w:ascii="Times New Roman" w:hAnsi="Times New Roman" w:cs="Times New Roman"/>
          <w:sz w:val="20"/>
        </w:rPr>
        <w:t>ies</w:t>
      </w:r>
      <w:proofErr w:type="spellEnd"/>
      <w:r w:rsidRPr="00F13455">
        <w:rPr>
          <w:rFonts w:ascii="Times New Roman" w:hAnsi="Times New Roman" w:cs="Times New Roman"/>
          <w:sz w:val="20"/>
        </w:rPr>
        <w:t>)</w:t>
      </w:r>
      <w:r w:rsidRPr="00EE324E">
        <w:rPr>
          <w:rFonts w:ascii="Times New Roman" w:hAnsi="Times New Roman" w:cs="Times New Roman"/>
          <w:sz w:val="20"/>
        </w:rPr>
        <w:t xml:space="preserve"> discharged ashore.</w:t>
      </w:r>
    </w:p>
    <w:p w14:paraId="7EABF1BB" w14:textId="77777777" w:rsidR="003E1867" w:rsidRPr="00EE324E" w:rsidRDefault="00A81A79" w:rsidP="00505C75">
      <w:pPr>
        <w:spacing w:before="60" w:after="0" w:line="240" w:lineRule="auto"/>
        <w:ind w:left="576" w:hanging="288"/>
        <w:jc w:val="both"/>
        <w:rPr>
          <w:rFonts w:ascii="Times New Roman" w:hAnsi="Times New Roman" w:cs="Times New Roman"/>
          <w:sz w:val="20"/>
        </w:rPr>
      </w:pPr>
      <w:r w:rsidRPr="00EE324E">
        <w:rPr>
          <w:rFonts w:ascii="Times New Roman" w:hAnsi="Times New Roman" w:cs="Times New Roman"/>
          <w:sz w:val="20"/>
        </w:rPr>
        <w:t>31.</w:t>
      </w:r>
      <w:r w:rsidR="001A020B" w:rsidRPr="00EE324E">
        <w:rPr>
          <w:rFonts w:ascii="Times New Roman" w:hAnsi="Times New Roman" w:cs="Times New Roman"/>
          <w:sz w:val="20"/>
        </w:rPr>
        <w:t xml:space="preserve"> </w:t>
      </w:r>
      <w:r w:rsidRPr="00EE324E">
        <w:rPr>
          <w:rFonts w:ascii="Times New Roman" w:hAnsi="Times New Roman" w:cs="Times New Roman"/>
          <w:sz w:val="20"/>
        </w:rPr>
        <w:t>Have tank</w:t>
      </w:r>
      <w:r w:rsidRPr="00F13455">
        <w:rPr>
          <w:rFonts w:ascii="Times New Roman" w:hAnsi="Times New Roman" w:cs="Times New Roman"/>
          <w:sz w:val="20"/>
        </w:rPr>
        <w:t>(</w:t>
      </w:r>
      <w:r w:rsidRPr="00EE324E">
        <w:rPr>
          <w:rFonts w:ascii="Times New Roman" w:hAnsi="Times New Roman" w:cs="Times New Roman"/>
          <w:sz w:val="20"/>
        </w:rPr>
        <w:t>s</w:t>
      </w:r>
      <w:r w:rsidRPr="00F13455">
        <w:rPr>
          <w:rFonts w:ascii="Times New Roman" w:hAnsi="Times New Roman" w:cs="Times New Roman"/>
          <w:sz w:val="20"/>
        </w:rPr>
        <w:t>)</w:t>
      </w:r>
      <w:r w:rsidRPr="00EE324E">
        <w:rPr>
          <w:rFonts w:ascii="Times New Roman" w:hAnsi="Times New Roman" w:cs="Times New Roman"/>
          <w:sz w:val="20"/>
        </w:rPr>
        <w:t>, pump</w:t>
      </w:r>
      <w:r w:rsidRPr="00F13455">
        <w:rPr>
          <w:rFonts w:ascii="Times New Roman" w:hAnsi="Times New Roman" w:cs="Times New Roman"/>
          <w:sz w:val="20"/>
        </w:rPr>
        <w:t>(</w:t>
      </w:r>
      <w:r w:rsidRPr="00EE324E">
        <w:rPr>
          <w:rFonts w:ascii="Times New Roman" w:hAnsi="Times New Roman" w:cs="Times New Roman"/>
          <w:sz w:val="20"/>
        </w:rPr>
        <w:t>s</w:t>
      </w:r>
      <w:r w:rsidRPr="00F13455">
        <w:rPr>
          <w:rFonts w:ascii="Times New Roman" w:hAnsi="Times New Roman" w:cs="Times New Roman"/>
          <w:sz w:val="20"/>
        </w:rPr>
        <w:t>)</w:t>
      </w:r>
      <w:r w:rsidRPr="00EE324E">
        <w:rPr>
          <w:rFonts w:ascii="Times New Roman" w:hAnsi="Times New Roman" w:cs="Times New Roman"/>
          <w:sz w:val="20"/>
        </w:rPr>
        <w:t>, and piping system</w:t>
      </w:r>
      <w:r w:rsidRPr="00F13455">
        <w:rPr>
          <w:rFonts w:ascii="Times New Roman" w:hAnsi="Times New Roman" w:cs="Times New Roman"/>
          <w:sz w:val="20"/>
        </w:rPr>
        <w:t>(</w:t>
      </w:r>
      <w:r w:rsidRPr="00EE324E">
        <w:rPr>
          <w:rFonts w:ascii="Times New Roman" w:hAnsi="Times New Roman" w:cs="Times New Roman"/>
          <w:sz w:val="20"/>
        </w:rPr>
        <w:t>s</w:t>
      </w:r>
      <w:r w:rsidRPr="00F13455">
        <w:rPr>
          <w:rFonts w:ascii="Times New Roman" w:hAnsi="Times New Roman" w:cs="Times New Roman"/>
          <w:sz w:val="20"/>
        </w:rPr>
        <w:t>)</w:t>
      </w:r>
      <w:r w:rsidRPr="00EE324E">
        <w:rPr>
          <w:rFonts w:ascii="Times New Roman" w:hAnsi="Times New Roman" w:cs="Times New Roman"/>
          <w:sz w:val="20"/>
        </w:rPr>
        <w:t xml:space="preserve"> been emptied?</w:t>
      </w:r>
    </w:p>
    <w:p w14:paraId="25657EE8" w14:textId="77777777" w:rsidR="003E1867" w:rsidRPr="00EE324E" w:rsidRDefault="00A81A79" w:rsidP="00505C75">
      <w:pPr>
        <w:spacing w:before="60" w:after="0" w:line="240" w:lineRule="auto"/>
        <w:ind w:left="576" w:hanging="288"/>
        <w:jc w:val="both"/>
        <w:rPr>
          <w:rFonts w:ascii="Times New Roman" w:hAnsi="Times New Roman" w:cs="Times New Roman"/>
          <w:sz w:val="20"/>
        </w:rPr>
      </w:pPr>
      <w:r w:rsidRPr="00EE324E">
        <w:rPr>
          <w:rFonts w:ascii="Times New Roman" w:hAnsi="Times New Roman" w:cs="Times New Roman"/>
          <w:sz w:val="20"/>
        </w:rPr>
        <w:t>32.</w:t>
      </w:r>
      <w:r w:rsidR="001A020B" w:rsidRPr="00EE324E">
        <w:rPr>
          <w:rFonts w:ascii="Times New Roman" w:hAnsi="Times New Roman" w:cs="Times New Roman"/>
          <w:sz w:val="20"/>
        </w:rPr>
        <w:t xml:space="preserve"> </w:t>
      </w:r>
      <w:r w:rsidRPr="00EE324E">
        <w:rPr>
          <w:rFonts w:ascii="Times New Roman" w:hAnsi="Times New Roman" w:cs="Times New Roman"/>
          <w:sz w:val="20"/>
        </w:rPr>
        <w:t>Has a prewash in accordance with the ship</w:t>
      </w:r>
      <w:r w:rsidR="0002714B">
        <w:rPr>
          <w:rFonts w:ascii="Times New Roman" w:hAnsi="Times New Roman" w:cs="Times New Roman"/>
          <w:sz w:val="20"/>
        </w:rPr>
        <w:t>’</w:t>
      </w:r>
      <w:r w:rsidRPr="00EE324E">
        <w:rPr>
          <w:rFonts w:ascii="Times New Roman" w:hAnsi="Times New Roman" w:cs="Times New Roman"/>
          <w:sz w:val="20"/>
        </w:rPr>
        <w:t>s Procedures and Arrangements Manual been carried out?</w:t>
      </w:r>
    </w:p>
    <w:p w14:paraId="41C25A61" w14:textId="77777777" w:rsidR="00B62437" w:rsidRPr="00EE324E" w:rsidRDefault="00A176E4" w:rsidP="009F0702">
      <w:pPr>
        <w:spacing w:after="0" w:line="240" w:lineRule="auto"/>
        <w:jc w:val="both"/>
        <w:rPr>
          <w:rFonts w:ascii="Times New Roman" w:hAnsi="Times New Roman" w:cs="Times New Roman"/>
          <w:sz w:val="20"/>
        </w:rPr>
      </w:pPr>
      <w:r w:rsidRPr="00EE324E">
        <w:rPr>
          <w:rFonts w:ascii="Times New Roman" w:hAnsi="Times New Roman" w:cs="Times New Roman"/>
          <w:sz w:val="20"/>
        </w:rPr>
        <w:br w:type="page"/>
      </w:r>
    </w:p>
    <w:p w14:paraId="58121BBF" w14:textId="77777777" w:rsidR="00813210" w:rsidRPr="00E45F04" w:rsidRDefault="00813210" w:rsidP="00813210">
      <w:pPr>
        <w:spacing w:after="0" w:line="240" w:lineRule="auto"/>
        <w:jc w:val="center"/>
        <w:rPr>
          <w:rFonts w:ascii="Times New Roman" w:hAnsi="Times New Roman" w:cs="Times New Roman"/>
        </w:rPr>
      </w:pPr>
      <w:r w:rsidRPr="00813210">
        <w:rPr>
          <w:rFonts w:ascii="Times New Roman" w:hAnsi="Times New Roman" w:cs="Times New Roman"/>
          <w:b/>
          <w:sz w:val="24"/>
        </w:rPr>
        <w:lastRenderedPageBreak/>
        <w:t>SCHEDULE 6</w:t>
      </w:r>
      <w:r w:rsidRPr="00E45F04">
        <w:rPr>
          <w:rFonts w:ascii="Times New Roman" w:hAnsi="Times New Roman" w:cs="Times New Roman"/>
        </w:rPr>
        <w:t>—continued</w:t>
      </w:r>
    </w:p>
    <w:p w14:paraId="49BF466D" w14:textId="19D3D3C9" w:rsidR="00813210" w:rsidRPr="00D97AD4" w:rsidRDefault="00813210" w:rsidP="00813210">
      <w:pPr>
        <w:spacing w:before="60" w:after="0" w:line="240" w:lineRule="auto"/>
        <w:ind w:left="576" w:hanging="288"/>
        <w:jc w:val="both"/>
        <w:rPr>
          <w:rFonts w:ascii="Times New Roman" w:hAnsi="Times New Roman" w:cs="Times New Roman"/>
          <w:sz w:val="20"/>
        </w:rPr>
      </w:pPr>
      <w:r w:rsidRPr="00D97AD4">
        <w:rPr>
          <w:rFonts w:ascii="Times New Roman" w:hAnsi="Times New Roman" w:cs="Times New Roman"/>
          <w:sz w:val="20"/>
        </w:rPr>
        <w:t>33. Have tank washings resulting from the prewash been discharged ashore and is the tank empty?</w:t>
      </w:r>
    </w:p>
    <w:p w14:paraId="49FDADD8" w14:textId="77777777" w:rsidR="00813210" w:rsidRPr="00D97AD4" w:rsidRDefault="00813210" w:rsidP="00813210">
      <w:pPr>
        <w:spacing w:before="60" w:after="0" w:line="240" w:lineRule="auto"/>
        <w:ind w:left="576" w:hanging="288"/>
        <w:jc w:val="both"/>
        <w:rPr>
          <w:rFonts w:ascii="Times New Roman" w:hAnsi="Times New Roman" w:cs="Times New Roman"/>
          <w:sz w:val="20"/>
        </w:rPr>
      </w:pPr>
      <w:r w:rsidRPr="00D97AD4">
        <w:rPr>
          <w:rFonts w:ascii="Times New Roman" w:hAnsi="Times New Roman" w:cs="Times New Roman"/>
          <w:sz w:val="20"/>
        </w:rPr>
        <w:t>34. An exemption has been granted from mandatory prewash.</w:t>
      </w:r>
    </w:p>
    <w:p w14:paraId="2403270A" w14:textId="77777777" w:rsidR="00813210" w:rsidRPr="00D97AD4" w:rsidRDefault="00813210" w:rsidP="00813210">
      <w:pPr>
        <w:spacing w:before="60" w:after="0" w:line="240" w:lineRule="auto"/>
        <w:ind w:left="576" w:hanging="288"/>
        <w:jc w:val="both"/>
        <w:rPr>
          <w:rFonts w:ascii="Times New Roman" w:hAnsi="Times New Roman" w:cs="Times New Roman"/>
          <w:sz w:val="20"/>
        </w:rPr>
      </w:pPr>
      <w:r w:rsidRPr="00D97AD4">
        <w:rPr>
          <w:rFonts w:ascii="Times New Roman" w:hAnsi="Times New Roman" w:cs="Times New Roman"/>
          <w:sz w:val="20"/>
        </w:rPr>
        <w:t>35. Reasons for exemption.</w:t>
      </w:r>
    </w:p>
    <w:p w14:paraId="27FD6FDE" w14:textId="77777777" w:rsidR="00813210" w:rsidRPr="00D97AD4" w:rsidRDefault="00813210" w:rsidP="00813210">
      <w:pPr>
        <w:spacing w:before="60" w:after="0" w:line="240" w:lineRule="auto"/>
        <w:ind w:left="576" w:hanging="288"/>
        <w:jc w:val="both"/>
        <w:rPr>
          <w:rFonts w:ascii="Times New Roman" w:hAnsi="Times New Roman" w:cs="Times New Roman"/>
          <w:sz w:val="20"/>
        </w:rPr>
      </w:pPr>
      <w:r w:rsidRPr="00D97AD4">
        <w:rPr>
          <w:rFonts w:ascii="Times New Roman" w:hAnsi="Times New Roman" w:cs="Times New Roman"/>
          <w:sz w:val="20"/>
        </w:rPr>
        <w:t>36. Name and signature of authorized surveyor.</w:t>
      </w:r>
    </w:p>
    <w:p w14:paraId="40B96B32" w14:textId="77777777" w:rsidR="00813210" w:rsidRPr="00D97AD4" w:rsidRDefault="00813210" w:rsidP="00813210">
      <w:pPr>
        <w:spacing w:before="60" w:after="0" w:line="240" w:lineRule="auto"/>
        <w:ind w:left="576" w:hanging="288"/>
        <w:jc w:val="both"/>
        <w:rPr>
          <w:rFonts w:ascii="Times New Roman" w:hAnsi="Times New Roman" w:cs="Times New Roman"/>
          <w:sz w:val="20"/>
        </w:rPr>
      </w:pPr>
      <w:r w:rsidRPr="00D97AD4">
        <w:rPr>
          <w:rFonts w:ascii="Times New Roman" w:hAnsi="Times New Roman" w:cs="Times New Roman"/>
          <w:sz w:val="20"/>
        </w:rPr>
        <w:t>37. Organization, company, government agency for which surveyor works.</w:t>
      </w:r>
    </w:p>
    <w:p w14:paraId="245224F3" w14:textId="77777777" w:rsidR="00813210" w:rsidRPr="00D97AD4" w:rsidRDefault="00813210" w:rsidP="00813210">
      <w:pPr>
        <w:spacing w:after="0" w:line="240" w:lineRule="auto"/>
        <w:ind w:left="576" w:hanging="576"/>
        <w:jc w:val="both"/>
        <w:rPr>
          <w:rFonts w:ascii="Times New Roman" w:hAnsi="Times New Roman" w:cs="Times New Roman"/>
          <w:sz w:val="20"/>
          <w:szCs w:val="20"/>
        </w:rPr>
      </w:pPr>
      <w:r w:rsidRPr="00D97AD4">
        <w:rPr>
          <w:rFonts w:ascii="Times New Roman" w:hAnsi="Times New Roman" w:cs="Times New Roman"/>
          <w:sz w:val="20"/>
          <w:szCs w:val="20"/>
        </w:rPr>
        <w:t>(K) ADDITIONAL OPERATIONAL PROCEDURES AND REMARKS</w:t>
      </w:r>
    </w:p>
    <w:p w14:paraId="7E603233" w14:textId="77777777" w:rsidR="00813210" w:rsidRPr="00D97AD4" w:rsidRDefault="00813210" w:rsidP="00FF1EB2">
      <w:pPr>
        <w:tabs>
          <w:tab w:val="left" w:leader="dot" w:pos="6480"/>
          <w:tab w:val="left" w:pos="7020"/>
        </w:tabs>
        <w:spacing w:before="100" w:after="60" w:line="240" w:lineRule="auto"/>
        <w:jc w:val="both"/>
        <w:rPr>
          <w:rFonts w:ascii="Times New Roman" w:hAnsi="Times New Roman" w:cs="Times New Roman"/>
          <w:sz w:val="20"/>
          <w:szCs w:val="20"/>
        </w:rPr>
      </w:pPr>
      <w:r w:rsidRPr="00D97AD4">
        <w:rPr>
          <w:rFonts w:ascii="Times New Roman" w:hAnsi="Times New Roman" w:cs="Times New Roman"/>
          <w:sz w:val="20"/>
          <w:szCs w:val="20"/>
        </w:rPr>
        <w:t>NAME OF SHIP:</w:t>
      </w:r>
      <w:r w:rsidR="00FF1EB2" w:rsidRPr="00D97AD4">
        <w:rPr>
          <w:rFonts w:ascii="Times New Roman" w:hAnsi="Times New Roman" w:cs="Times New Roman"/>
          <w:sz w:val="20"/>
          <w:szCs w:val="20"/>
        </w:rPr>
        <w:tab/>
      </w:r>
    </w:p>
    <w:p w14:paraId="4B72CA02" w14:textId="77777777" w:rsidR="00813210" w:rsidRPr="00D97AD4" w:rsidRDefault="00813210" w:rsidP="0003259C">
      <w:pPr>
        <w:spacing w:after="0" w:line="240" w:lineRule="auto"/>
        <w:jc w:val="both"/>
        <w:rPr>
          <w:rFonts w:ascii="Times New Roman" w:hAnsi="Times New Roman" w:cs="Times New Roman"/>
          <w:sz w:val="20"/>
          <w:szCs w:val="20"/>
        </w:rPr>
      </w:pPr>
      <w:r w:rsidRPr="00D97AD4">
        <w:rPr>
          <w:rFonts w:ascii="Times New Roman" w:hAnsi="Times New Roman" w:cs="Times New Roman"/>
          <w:sz w:val="20"/>
          <w:szCs w:val="20"/>
        </w:rPr>
        <w:t>DISTINCTIVE NUMBER</w:t>
      </w:r>
    </w:p>
    <w:p w14:paraId="0DBC95C2" w14:textId="77777777" w:rsidR="00813210" w:rsidRPr="00D97AD4" w:rsidRDefault="00813210" w:rsidP="00FF1EB2">
      <w:pPr>
        <w:tabs>
          <w:tab w:val="left" w:leader="dot" w:pos="6480"/>
          <w:tab w:val="left" w:pos="7020"/>
        </w:tabs>
        <w:spacing w:after="60" w:line="240" w:lineRule="auto"/>
        <w:jc w:val="both"/>
        <w:rPr>
          <w:rFonts w:ascii="Times New Roman" w:hAnsi="Times New Roman" w:cs="Times New Roman"/>
          <w:sz w:val="20"/>
          <w:szCs w:val="20"/>
        </w:rPr>
      </w:pPr>
      <w:r w:rsidRPr="00D97AD4">
        <w:rPr>
          <w:rFonts w:ascii="Times New Roman" w:hAnsi="Times New Roman" w:cs="Times New Roman"/>
          <w:sz w:val="20"/>
          <w:szCs w:val="20"/>
        </w:rPr>
        <w:t>OR LETTERS:</w:t>
      </w:r>
      <w:r w:rsidR="00FF1EB2" w:rsidRPr="00D97AD4">
        <w:rPr>
          <w:rFonts w:ascii="Times New Roman" w:hAnsi="Times New Roman" w:cs="Times New Roman"/>
          <w:sz w:val="20"/>
          <w:szCs w:val="20"/>
        </w:rPr>
        <w:tab/>
      </w:r>
    </w:p>
    <w:p w14:paraId="16C9DD97" w14:textId="77777777" w:rsidR="003E1867" w:rsidRPr="00D97AD4" w:rsidRDefault="00813210" w:rsidP="0003259C">
      <w:pPr>
        <w:spacing w:before="60" w:after="120" w:line="240" w:lineRule="auto"/>
        <w:jc w:val="both"/>
        <w:rPr>
          <w:rFonts w:ascii="Times New Roman" w:hAnsi="Times New Roman" w:cs="Times New Roman"/>
          <w:sz w:val="20"/>
          <w:szCs w:val="20"/>
        </w:rPr>
      </w:pPr>
      <w:r w:rsidRPr="00D97AD4">
        <w:rPr>
          <w:rFonts w:ascii="Times New Roman" w:hAnsi="Times New Roman" w:cs="Times New Roman"/>
          <w:sz w:val="20"/>
          <w:szCs w:val="20"/>
        </w:rPr>
        <w:t>CARGO/BALLAST OPERATIONS</w:t>
      </w:r>
    </w:p>
    <w:tbl>
      <w:tblPr>
        <w:tblW w:w="5000" w:type="pct"/>
        <w:tblCellMar>
          <w:left w:w="40" w:type="dxa"/>
          <w:right w:w="40" w:type="dxa"/>
        </w:tblCellMar>
        <w:tblLook w:val="0000" w:firstRow="0" w:lastRow="0" w:firstColumn="0" w:lastColumn="0" w:noHBand="0" w:noVBand="0"/>
      </w:tblPr>
      <w:tblGrid>
        <w:gridCol w:w="1630"/>
        <w:gridCol w:w="1544"/>
        <w:gridCol w:w="1536"/>
        <w:gridCol w:w="4555"/>
      </w:tblGrid>
      <w:tr w:rsidR="003E1867" w:rsidRPr="00D97AD4" w14:paraId="6E20DBE7" w14:textId="77777777" w:rsidTr="00262512">
        <w:trPr>
          <w:trHeight w:val="20"/>
        </w:trPr>
        <w:tc>
          <w:tcPr>
            <w:tcW w:w="880" w:type="pct"/>
            <w:tcBorders>
              <w:top w:val="single" w:sz="6" w:space="0" w:color="auto"/>
              <w:left w:val="single" w:sz="6" w:space="0" w:color="auto"/>
              <w:bottom w:val="single" w:sz="6" w:space="0" w:color="auto"/>
              <w:right w:val="single" w:sz="6" w:space="0" w:color="auto"/>
            </w:tcBorders>
            <w:vAlign w:val="bottom"/>
          </w:tcPr>
          <w:p w14:paraId="5946A07A" w14:textId="77777777" w:rsidR="003E1867" w:rsidRPr="00D97AD4" w:rsidRDefault="00A81A79" w:rsidP="00262512">
            <w:pPr>
              <w:spacing w:after="0" w:line="240" w:lineRule="auto"/>
              <w:jc w:val="center"/>
              <w:rPr>
                <w:rFonts w:ascii="Times New Roman" w:hAnsi="Times New Roman" w:cs="Times New Roman"/>
                <w:sz w:val="20"/>
                <w:szCs w:val="20"/>
              </w:rPr>
            </w:pPr>
            <w:r w:rsidRPr="00D97AD4">
              <w:rPr>
                <w:rFonts w:ascii="Times New Roman" w:hAnsi="Times New Roman" w:cs="Times New Roman"/>
                <w:sz w:val="20"/>
                <w:szCs w:val="20"/>
              </w:rPr>
              <w:t>Date</w:t>
            </w:r>
          </w:p>
        </w:tc>
        <w:tc>
          <w:tcPr>
            <w:tcW w:w="833" w:type="pct"/>
            <w:tcBorders>
              <w:top w:val="single" w:sz="6" w:space="0" w:color="auto"/>
              <w:left w:val="single" w:sz="6" w:space="0" w:color="auto"/>
              <w:bottom w:val="single" w:sz="6" w:space="0" w:color="auto"/>
              <w:right w:val="single" w:sz="6" w:space="0" w:color="auto"/>
            </w:tcBorders>
            <w:vAlign w:val="bottom"/>
          </w:tcPr>
          <w:p w14:paraId="0587521F" w14:textId="77777777" w:rsidR="00262512" w:rsidRPr="00D97AD4" w:rsidRDefault="00A81A79" w:rsidP="005F310D">
            <w:pPr>
              <w:spacing w:before="60" w:after="0" w:line="240" w:lineRule="auto"/>
              <w:jc w:val="center"/>
              <w:rPr>
                <w:rFonts w:ascii="Times New Roman" w:hAnsi="Times New Roman" w:cs="Times New Roman"/>
                <w:sz w:val="20"/>
                <w:szCs w:val="20"/>
              </w:rPr>
            </w:pPr>
            <w:r w:rsidRPr="00D97AD4">
              <w:rPr>
                <w:rFonts w:ascii="Times New Roman" w:hAnsi="Times New Roman" w:cs="Times New Roman"/>
                <w:sz w:val="20"/>
                <w:szCs w:val="20"/>
              </w:rPr>
              <w:t>Code</w:t>
            </w:r>
          </w:p>
          <w:p w14:paraId="33663505" w14:textId="77777777" w:rsidR="003E1867" w:rsidRPr="00D97AD4" w:rsidRDefault="00A81A79" w:rsidP="00262512">
            <w:pPr>
              <w:spacing w:after="0" w:line="240" w:lineRule="auto"/>
              <w:jc w:val="center"/>
              <w:rPr>
                <w:rFonts w:ascii="Times New Roman" w:hAnsi="Times New Roman" w:cs="Times New Roman"/>
                <w:sz w:val="20"/>
                <w:szCs w:val="20"/>
              </w:rPr>
            </w:pPr>
            <w:r w:rsidRPr="00D97AD4">
              <w:rPr>
                <w:rFonts w:ascii="Times New Roman" w:hAnsi="Times New Roman" w:cs="Times New Roman"/>
                <w:sz w:val="20"/>
                <w:szCs w:val="20"/>
              </w:rPr>
              <w:t>(letter)</w:t>
            </w:r>
          </w:p>
        </w:tc>
        <w:tc>
          <w:tcPr>
            <w:tcW w:w="829" w:type="pct"/>
            <w:tcBorders>
              <w:top w:val="single" w:sz="6" w:space="0" w:color="auto"/>
              <w:left w:val="single" w:sz="6" w:space="0" w:color="auto"/>
              <w:bottom w:val="single" w:sz="6" w:space="0" w:color="auto"/>
              <w:right w:val="single" w:sz="6" w:space="0" w:color="auto"/>
            </w:tcBorders>
            <w:vAlign w:val="bottom"/>
          </w:tcPr>
          <w:p w14:paraId="730CDEC6" w14:textId="77777777" w:rsidR="00262512" w:rsidRPr="00D97AD4" w:rsidRDefault="00A81A79" w:rsidP="005F310D">
            <w:pPr>
              <w:spacing w:before="60" w:after="0" w:line="240" w:lineRule="auto"/>
              <w:jc w:val="center"/>
              <w:rPr>
                <w:rFonts w:ascii="Times New Roman" w:hAnsi="Times New Roman" w:cs="Times New Roman"/>
                <w:sz w:val="20"/>
                <w:szCs w:val="20"/>
              </w:rPr>
            </w:pPr>
            <w:r w:rsidRPr="00D97AD4">
              <w:rPr>
                <w:rFonts w:ascii="Times New Roman" w:hAnsi="Times New Roman" w:cs="Times New Roman"/>
                <w:sz w:val="20"/>
                <w:szCs w:val="20"/>
              </w:rPr>
              <w:t>Item</w:t>
            </w:r>
          </w:p>
          <w:p w14:paraId="4FCB4997" w14:textId="77777777" w:rsidR="003E1867" w:rsidRPr="00D97AD4" w:rsidRDefault="00A81A79" w:rsidP="00262512">
            <w:pPr>
              <w:spacing w:after="0" w:line="240" w:lineRule="auto"/>
              <w:jc w:val="center"/>
              <w:rPr>
                <w:rFonts w:ascii="Times New Roman" w:hAnsi="Times New Roman" w:cs="Times New Roman"/>
                <w:sz w:val="20"/>
                <w:szCs w:val="20"/>
              </w:rPr>
            </w:pPr>
            <w:r w:rsidRPr="00D97AD4">
              <w:rPr>
                <w:rFonts w:ascii="Times New Roman" w:hAnsi="Times New Roman" w:cs="Times New Roman"/>
                <w:sz w:val="20"/>
                <w:szCs w:val="20"/>
              </w:rPr>
              <w:t>(number)</w:t>
            </w:r>
          </w:p>
        </w:tc>
        <w:tc>
          <w:tcPr>
            <w:tcW w:w="2458" w:type="pct"/>
            <w:tcBorders>
              <w:top w:val="single" w:sz="6" w:space="0" w:color="auto"/>
              <w:left w:val="single" w:sz="6" w:space="0" w:color="auto"/>
              <w:bottom w:val="single" w:sz="6" w:space="0" w:color="auto"/>
              <w:right w:val="single" w:sz="6" w:space="0" w:color="auto"/>
            </w:tcBorders>
            <w:vAlign w:val="bottom"/>
          </w:tcPr>
          <w:p w14:paraId="44D302D7" w14:textId="77777777" w:rsidR="003E1867" w:rsidRPr="00D97AD4" w:rsidRDefault="00A81A79" w:rsidP="005F310D">
            <w:pPr>
              <w:spacing w:before="60" w:after="0" w:line="240" w:lineRule="auto"/>
              <w:jc w:val="center"/>
              <w:rPr>
                <w:rFonts w:ascii="Times New Roman" w:hAnsi="Times New Roman" w:cs="Times New Roman"/>
                <w:sz w:val="20"/>
                <w:szCs w:val="20"/>
              </w:rPr>
            </w:pPr>
            <w:r w:rsidRPr="00D97AD4">
              <w:rPr>
                <w:rFonts w:ascii="Times New Roman" w:hAnsi="Times New Roman" w:cs="Times New Roman"/>
                <w:sz w:val="20"/>
                <w:szCs w:val="20"/>
              </w:rPr>
              <w:t>Record of operations/signature of officer in charge/name of and signature of authorized surveyor</w:t>
            </w:r>
          </w:p>
        </w:tc>
      </w:tr>
      <w:tr w:rsidR="003E1867" w:rsidRPr="00D97AD4" w14:paraId="26A2E136" w14:textId="77777777" w:rsidTr="00813210">
        <w:trPr>
          <w:trHeight w:val="20"/>
        </w:trPr>
        <w:tc>
          <w:tcPr>
            <w:tcW w:w="880" w:type="pct"/>
            <w:tcBorders>
              <w:top w:val="single" w:sz="6" w:space="0" w:color="auto"/>
              <w:left w:val="single" w:sz="6" w:space="0" w:color="auto"/>
              <w:bottom w:val="single" w:sz="6" w:space="0" w:color="auto"/>
              <w:right w:val="single" w:sz="6" w:space="0" w:color="auto"/>
            </w:tcBorders>
          </w:tcPr>
          <w:p w14:paraId="7DA11909" w14:textId="77777777" w:rsidR="003E1867" w:rsidRPr="00D97AD4" w:rsidRDefault="003E1867" w:rsidP="009F0702">
            <w:pPr>
              <w:spacing w:after="0" w:line="240" w:lineRule="auto"/>
              <w:jc w:val="both"/>
              <w:rPr>
                <w:rFonts w:ascii="Times New Roman" w:hAnsi="Times New Roman" w:cs="Times New Roman"/>
                <w:sz w:val="20"/>
                <w:szCs w:val="20"/>
              </w:rPr>
            </w:pPr>
          </w:p>
        </w:tc>
        <w:tc>
          <w:tcPr>
            <w:tcW w:w="833" w:type="pct"/>
            <w:tcBorders>
              <w:top w:val="single" w:sz="6" w:space="0" w:color="auto"/>
              <w:left w:val="single" w:sz="6" w:space="0" w:color="auto"/>
              <w:bottom w:val="single" w:sz="6" w:space="0" w:color="auto"/>
              <w:right w:val="single" w:sz="6" w:space="0" w:color="auto"/>
            </w:tcBorders>
          </w:tcPr>
          <w:p w14:paraId="284A72AB" w14:textId="77777777" w:rsidR="003E1867" w:rsidRPr="00D97AD4" w:rsidRDefault="003E1867" w:rsidP="009F0702">
            <w:pPr>
              <w:spacing w:after="0" w:line="240" w:lineRule="auto"/>
              <w:jc w:val="both"/>
              <w:rPr>
                <w:rFonts w:ascii="Times New Roman" w:hAnsi="Times New Roman" w:cs="Times New Roman"/>
                <w:sz w:val="20"/>
                <w:szCs w:val="20"/>
              </w:rPr>
            </w:pPr>
          </w:p>
        </w:tc>
        <w:tc>
          <w:tcPr>
            <w:tcW w:w="829" w:type="pct"/>
            <w:tcBorders>
              <w:top w:val="single" w:sz="6" w:space="0" w:color="auto"/>
              <w:left w:val="single" w:sz="6" w:space="0" w:color="auto"/>
              <w:bottom w:val="single" w:sz="6" w:space="0" w:color="auto"/>
              <w:right w:val="single" w:sz="6" w:space="0" w:color="auto"/>
            </w:tcBorders>
          </w:tcPr>
          <w:p w14:paraId="4B1DE276" w14:textId="77777777" w:rsidR="003E1867" w:rsidRPr="00D97AD4" w:rsidRDefault="003E1867" w:rsidP="009F0702">
            <w:pPr>
              <w:spacing w:after="0" w:line="240" w:lineRule="auto"/>
              <w:jc w:val="both"/>
              <w:rPr>
                <w:rFonts w:ascii="Times New Roman" w:hAnsi="Times New Roman" w:cs="Times New Roman"/>
                <w:sz w:val="20"/>
                <w:szCs w:val="20"/>
              </w:rPr>
            </w:pPr>
          </w:p>
        </w:tc>
        <w:tc>
          <w:tcPr>
            <w:tcW w:w="2458" w:type="pct"/>
            <w:tcBorders>
              <w:top w:val="single" w:sz="6" w:space="0" w:color="auto"/>
              <w:left w:val="single" w:sz="6" w:space="0" w:color="auto"/>
              <w:bottom w:val="single" w:sz="6" w:space="0" w:color="auto"/>
              <w:right w:val="single" w:sz="6" w:space="0" w:color="auto"/>
            </w:tcBorders>
          </w:tcPr>
          <w:p w14:paraId="5485A8A0" w14:textId="77777777" w:rsidR="003E1867" w:rsidRPr="00D97AD4" w:rsidRDefault="003E1867" w:rsidP="009F0702">
            <w:pPr>
              <w:spacing w:after="0" w:line="240" w:lineRule="auto"/>
              <w:jc w:val="both"/>
              <w:rPr>
                <w:rFonts w:ascii="Times New Roman" w:hAnsi="Times New Roman" w:cs="Times New Roman"/>
                <w:sz w:val="20"/>
                <w:szCs w:val="20"/>
              </w:rPr>
            </w:pPr>
          </w:p>
        </w:tc>
      </w:tr>
      <w:tr w:rsidR="003E1867" w:rsidRPr="00D97AD4" w14:paraId="408907DD" w14:textId="77777777" w:rsidTr="00813210">
        <w:trPr>
          <w:trHeight w:val="20"/>
        </w:trPr>
        <w:tc>
          <w:tcPr>
            <w:tcW w:w="880" w:type="pct"/>
            <w:tcBorders>
              <w:top w:val="single" w:sz="6" w:space="0" w:color="auto"/>
              <w:left w:val="single" w:sz="6" w:space="0" w:color="auto"/>
              <w:bottom w:val="single" w:sz="6" w:space="0" w:color="auto"/>
              <w:right w:val="single" w:sz="6" w:space="0" w:color="auto"/>
            </w:tcBorders>
          </w:tcPr>
          <w:p w14:paraId="51A69B59" w14:textId="77777777" w:rsidR="003E1867" w:rsidRPr="00D97AD4" w:rsidRDefault="003E1867" w:rsidP="009F0702">
            <w:pPr>
              <w:spacing w:after="0" w:line="240" w:lineRule="auto"/>
              <w:jc w:val="both"/>
              <w:rPr>
                <w:rFonts w:ascii="Times New Roman" w:hAnsi="Times New Roman" w:cs="Times New Roman"/>
                <w:sz w:val="20"/>
                <w:szCs w:val="20"/>
              </w:rPr>
            </w:pPr>
          </w:p>
        </w:tc>
        <w:tc>
          <w:tcPr>
            <w:tcW w:w="833" w:type="pct"/>
            <w:tcBorders>
              <w:top w:val="single" w:sz="6" w:space="0" w:color="auto"/>
              <w:left w:val="single" w:sz="6" w:space="0" w:color="auto"/>
              <w:bottom w:val="single" w:sz="6" w:space="0" w:color="auto"/>
              <w:right w:val="single" w:sz="6" w:space="0" w:color="auto"/>
            </w:tcBorders>
          </w:tcPr>
          <w:p w14:paraId="7FA29126" w14:textId="77777777" w:rsidR="003E1867" w:rsidRPr="00D97AD4" w:rsidRDefault="003E1867" w:rsidP="009F0702">
            <w:pPr>
              <w:spacing w:after="0" w:line="240" w:lineRule="auto"/>
              <w:jc w:val="both"/>
              <w:rPr>
                <w:rFonts w:ascii="Times New Roman" w:hAnsi="Times New Roman" w:cs="Times New Roman"/>
                <w:sz w:val="20"/>
                <w:szCs w:val="20"/>
              </w:rPr>
            </w:pPr>
          </w:p>
        </w:tc>
        <w:tc>
          <w:tcPr>
            <w:tcW w:w="829" w:type="pct"/>
            <w:tcBorders>
              <w:top w:val="single" w:sz="6" w:space="0" w:color="auto"/>
              <w:left w:val="single" w:sz="6" w:space="0" w:color="auto"/>
              <w:bottom w:val="single" w:sz="6" w:space="0" w:color="auto"/>
              <w:right w:val="single" w:sz="6" w:space="0" w:color="auto"/>
            </w:tcBorders>
          </w:tcPr>
          <w:p w14:paraId="1AA76D9F" w14:textId="77777777" w:rsidR="003E1867" w:rsidRPr="00D97AD4" w:rsidRDefault="003E1867" w:rsidP="009F0702">
            <w:pPr>
              <w:spacing w:after="0" w:line="240" w:lineRule="auto"/>
              <w:jc w:val="both"/>
              <w:rPr>
                <w:rFonts w:ascii="Times New Roman" w:hAnsi="Times New Roman" w:cs="Times New Roman"/>
                <w:sz w:val="20"/>
                <w:szCs w:val="20"/>
              </w:rPr>
            </w:pPr>
          </w:p>
        </w:tc>
        <w:tc>
          <w:tcPr>
            <w:tcW w:w="2458" w:type="pct"/>
            <w:tcBorders>
              <w:top w:val="single" w:sz="6" w:space="0" w:color="auto"/>
              <w:left w:val="single" w:sz="6" w:space="0" w:color="auto"/>
              <w:bottom w:val="single" w:sz="6" w:space="0" w:color="auto"/>
              <w:right w:val="single" w:sz="6" w:space="0" w:color="auto"/>
            </w:tcBorders>
          </w:tcPr>
          <w:p w14:paraId="24252855" w14:textId="77777777" w:rsidR="003E1867" w:rsidRPr="00D97AD4" w:rsidRDefault="003E1867" w:rsidP="009F0702">
            <w:pPr>
              <w:spacing w:after="0" w:line="240" w:lineRule="auto"/>
              <w:jc w:val="both"/>
              <w:rPr>
                <w:rFonts w:ascii="Times New Roman" w:hAnsi="Times New Roman" w:cs="Times New Roman"/>
                <w:sz w:val="20"/>
                <w:szCs w:val="20"/>
              </w:rPr>
            </w:pPr>
          </w:p>
        </w:tc>
      </w:tr>
      <w:tr w:rsidR="003E1867" w:rsidRPr="00D97AD4" w14:paraId="2616CEE3" w14:textId="77777777" w:rsidTr="00813210">
        <w:trPr>
          <w:trHeight w:val="20"/>
        </w:trPr>
        <w:tc>
          <w:tcPr>
            <w:tcW w:w="880" w:type="pct"/>
            <w:tcBorders>
              <w:top w:val="single" w:sz="6" w:space="0" w:color="auto"/>
              <w:left w:val="single" w:sz="6" w:space="0" w:color="auto"/>
              <w:bottom w:val="single" w:sz="6" w:space="0" w:color="auto"/>
              <w:right w:val="single" w:sz="6" w:space="0" w:color="auto"/>
            </w:tcBorders>
          </w:tcPr>
          <w:p w14:paraId="63FF91F5" w14:textId="77777777" w:rsidR="003E1867" w:rsidRPr="00D97AD4" w:rsidRDefault="003E1867" w:rsidP="009F0702">
            <w:pPr>
              <w:spacing w:after="0" w:line="240" w:lineRule="auto"/>
              <w:jc w:val="both"/>
              <w:rPr>
                <w:rFonts w:ascii="Times New Roman" w:hAnsi="Times New Roman" w:cs="Times New Roman"/>
                <w:sz w:val="20"/>
                <w:szCs w:val="20"/>
              </w:rPr>
            </w:pPr>
          </w:p>
        </w:tc>
        <w:tc>
          <w:tcPr>
            <w:tcW w:w="833" w:type="pct"/>
            <w:tcBorders>
              <w:top w:val="single" w:sz="6" w:space="0" w:color="auto"/>
              <w:left w:val="single" w:sz="6" w:space="0" w:color="auto"/>
              <w:bottom w:val="single" w:sz="6" w:space="0" w:color="auto"/>
              <w:right w:val="single" w:sz="6" w:space="0" w:color="auto"/>
            </w:tcBorders>
          </w:tcPr>
          <w:p w14:paraId="5E8F5AB0" w14:textId="77777777" w:rsidR="003E1867" w:rsidRPr="00D97AD4" w:rsidRDefault="003E1867" w:rsidP="009F0702">
            <w:pPr>
              <w:spacing w:after="0" w:line="240" w:lineRule="auto"/>
              <w:jc w:val="both"/>
              <w:rPr>
                <w:rFonts w:ascii="Times New Roman" w:hAnsi="Times New Roman" w:cs="Times New Roman"/>
                <w:sz w:val="20"/>
                <w:szCs w:val="20"/>
              </w:rPr>
            </w:pPr>
          </w:p>
        </w:tc>
        <w:tc>
          <w:tcPr>
            <w:tcW w:w="829" w:type="pct"/>
            <w:tcBorders>
              <w:top w:val="single" w:sz="6" w:space="0" w:color="auto"/>
              <w:left w:val="single" w:sz="6" w:space="0" w:color="auto"/>
              <w:bottom w:val="single" w:sz="6" w:space="0" w:color="auto"/>
              <w:right w:val="single" w:sz="6" w:space="0" w:color="auto"/>
            </w:tcBorders>
          </w:tcPr>
          <w:p w14:paraId="3C97075A" w14:textId="77777777" w:rsidR="003E1867" w:rsidRPr="00D97AD4" w:rsidRDefault="003E1867" w:rsidP="009F0702">
            <w:pPr>
              <w:spacing w:after="0" w:line="240" w:lineRule="auto"/>
              <w:jc w:val="both"/>
              <w:rPr>
                <w:rFonts w:ascii="Times New Roman" w:hAnsi="Times New Roman" w:cs="Times New Roman"/>
                <w:sz w:val="20"/>
                <w:szCs w:val="20"/>
              </w:rPr>
            </w:pPr>
          </w:p>
        </w:tc>
        <w:tc>
          <w:tcPr>
            <w:tcW w:w="2458" w:type="pct"/>
            <w:tcBorders>
              <w:top w:val="single" w:sz="6" w:space="0" w:color="auto"/>
              <w:left w:val="single" w:sz="6" w:space="0" w:color="auto"/>
              <w:bottom w:val="single" w:sz="6" w:space="0" w:color="auto"/>
              <w:right w:val="single" w:sz="6" w:space="0" w:color="auto"/>
            </w:tcBorders>
          </w:tcPr>
          <w:p w14:paraId="0901D360" w14:textId="77777777" w:rsidR="003E1867" w:rsidRPr="00D97AD4" w:rsidRDefault="003E1867" w:rsidP="009F0702">
            <w:pPr>
              <w:spacing w:after="0" w:line="240" w:lineRule="auto"/>
              <w:jc w:val="both"/>
              <w:rPr>
                <w:rFonts w:ascii="Times New Roman" w:hAnsi="Times New Roman" w:cs="Times New Roman"/>
                <w:sz w:val="20"/>
                <w:szCs w:val="20"/>
              </w:rPr>
            </w:pPr>
          </w:p>
        </w:tc>
      </w:tr>
      <w:tr w:rsidR="003E1867" w:rsidRPr="00D97AD4" w14:paraId="0E1C816F" w14:textId="77777777" w:rsidTr="00813210">
        <w:trPr>
          <w:trHeight w:val="20"/>
        </w:trPr>
        <w:tc>
          <w:tcPr>
            <w:tcW w:w="880" w:type="pct"/>
            <w:tcBorders>
              <w:top w:val="single" w:sz="6" w:space="0" w:color="auto"/>
              <w:left w:val="single" w:sz="6" w:space="0" w:color="auto"/>
              <w:bottom w:val="single" w:sz="6" w:space="0" w:color="auto"/>
              <w:right w:val="single" w:sz="6" w:space="0" w:color="auto"/>
            </w:tcBorders>
          </w:tcPr>
          <w:p w14:paraId="540B991B" w14:textId="77777777" w:rsidR="003E1867" w:rsidRPr="00D97AD4" w:rsidRDefault="003E1867" w:rsidP="009F0702">
            <w:pPr>
              <w:spacing w:after="0" w:line="240" w:lineRule="auto"/>
              <w:jc w:val="both"/>
              <w:rPr>
                <w:rFonts w:ascii="Times New Roman" w:hAnsi="Times New Roman" w:cs="Times New Roman"/>
                <w:sz w:val="20"/>
                <w:szCs w:val="20"/>
              </w:rPr>
            </w:pPr>
          </w:p>
        </w:tc>
        <w:tc>
          <w:tcPr>
            <w:tcW w:w="833" w:type="pct"/>
            <w:tcBorders>
              <w:top w:val="single" w:sz="6" w:space="0" w:color="auto"/>
              <w:left w:val="single" w:sz="6" w:space="0" w:color="auto"/>
              <w:bottom w:val="single" w:sz="6" w:space="0" w:color="auto"/>
              <w:right w:val="single" w:sz="6" w:space="0" w:color="auto"/>
            </w:tcBorders>
          </w:tcPr>
          <w:p w14:paraId="5BFD74F4" w14:textId="77777777" w:rsidR="003E1867" w:rsidRPr="00D97AD4" w:rsidRDefault="003E1867" w:rsidP="009F0702">
            <w:pPr>
              <w:spacing w:after="0" w:line="240" w:lineRule="auto"/>
              <w:jc w:val="both"/>
              <w:rPr>
                <w:rFonts w:ascii="Times New Roman" w:hAnsi="Times New Roman" w:cs="Times New Roman"/>
                <w:sz w:val="20"/>
                <w:szCs w:val="20"/>
              </w:rPr>
            </w:pPr>
          </w:p>
        </w:tc>
        <w:tc>
          <w:tcPr>
            <w:tcW w:w="829" w:type="pct"/>
            <w:tcBorders>
              <w:top w:val="single" w:sz="6" w:space="0" w:color="auto"/>
              <w:left w:val="single" w:sz="6" w:space="0" w:color="auto"/>
              <w:bottom w:val="single" w:sz="6" w:space="0" w:color="auto"/>
              <w:right w:val="single" w:sz="6" w:space="0" w:color="auto"/>
            </w:tcBorders>
          </w:tcPr>
          <w:p w14:paraId="257C8DCF" w14:textId="77777777" w:rsidR="003E1867" w:rsidRPr="00D97AD4" w:rsidRDefault="003E1867" w:rsidP="009F0702">
            <w:pPr>
              <w:spacing w:after="0" w:line="240" w:lineRule="auto"/>
              <w:jc w:val="both"/>
              <w:rPr>
                <w:rFonts w:ascii="Times New Roman" w:hAnsi="Times New Roman" w:cs="Times New Roman"/>
                <w:sz w:val="20"/>
                <w:szCs w:val="20"/>
              </w:rPr>
            </w:pPr>
          </w:p>
        </w:tc>
        <w:tc>
          <w:tcPr>
            <w:tcW w:w="2458" w:type="pct"/>
            <w:tcBorders>
              <w:top w:val="single" w:sz="6" w:space="0" w:color="auto"/>
              <w:left w:val="single" w:sz="6" w:space="0" w:color="auto"/>
              <w:bottom w:val="single" w:sz="6" w:space="0" w:color="auto"/>
              <w:right w:val="single" w:sz="6" w:space="0" w:color="auto"/>
            </w:tcBorders>
          </w:tcPr>
          <w:p w14:paraId="3658F785" w14:textId="77777777" w:rsidR="003E1867" w:rsidRPr="00D97AD4" w:rsidRDefault="003E1867" w:rsidP="009F0702">
            <w:pPr>
              <w:spacing w:after="0" w:line="240" w:lineRule="auto"/>
              <w:jc w:val="both"/>
              <w:rPr>
                <w:rFonts w:ascii="Times New Roman" w:hAnsi="Times New Roman" w:cs="Times New Roman"/>
                <w:sz w:val="20"/>
                <w:szCs w:val="20"/>
              </w:rPr>
            </w:pPr>
          </w:p>
        </w:tc>
      </w:tr>
      <w:tr w:rsidR="003E1867" w:rsidRPr="00D97AD4" w14:paraId="069F91F9" w14:textId="77777777" w:rsidTr="00813210">
        <w:trPr>
          <w:trHeight w:val="20"/>
        </w:trPr>
        <w:tc>
          <w:tcPr>
            <w:tcW w:w="880" w:type="pct"/>
            <w:tcBorders>
              <w:top w:val="single" w:sz="6" w:space="0" w:color="auto"/>
              <w:left w:val="single" w:sz="6" w:space="0" w:color="auto"/>
              <w:bottom w:val="single" w:sz="6" w:space="0" w:color="auto"/>
              <w:right w:val="single" w:sz="6" w:space="0" w:color="auto"/>
            </w:tcBorders>
          </w:tcPr>
          <w:p w14:paraId="769E4A2D" w14:textId="77777777" w:rsidR="003E1867" w:rsidRPr="00D97AD4" w:rsidRDefault="003E1867" w:rsidP="009F0702">
            <w:pPr>
              <w:spacing w:after="0" w:line="240" w:lineRule="auto"/>
              <w:jc w:val="both"/>
              <w:rPr>
                <w:rFonts w:ascii="Times New Roman" w:hAnsi="Times New Roman" w:cs="Times New Roman"/>
                <w:sz w:val="20"/>
                <w:szCs w:val="20"/>
              </w:rPr>
            </w:pPr>
          </w:p>
        </w:tc>
        <w:tc>
          <w:tcPr>
            <w:tcW w:w="833" w:type="pct"/>
            <w:tcBorders>
              <w:top w:val="single" w:sz="6" w:space="0" w:color="auto"/>
              <w:left w:val="single" w:sz="6" w:space="0" w:color="auto"/>
              <w:bottom w:val="single" w:sz="6" w:space="0" w:color="auto"/>
              <w:right w:val="single" w:sz="6" w:space="0" w:color="auto"/>
            </w:tcBorders>
          </w:tcPr>
          <w:p w14:paraId="31908BCC" w14:textId="77777777" w:rsidR="003E1867" w:rsidRPr="00D97AD4" w:rsidRDefault="003E1867" w:rsidP="009F0702">
            <w:pPr>
              <w:spacing w:after="0" w:line="240" w:lineRule="auto"/>
              <w:jc w:val="both"/>
              <w:rPr>
                <w:rFonts w:ascii="Times New Roman" w:hAnsi="Times New Roman" w:cs="Times New Roman"/>
                <w:sz w:val="20"/>
                <w:szCs w:val="20"/>
              </w:rPr>
            </w:pPr>
          </w:p>
        </w:tc>
        <w:tc>
          <w:tcPr>
            <w:tcW w:w="829" w:type="pct"/>
            <w:tcBorders>
              <w:top w:val="single" w:sz="6" w:space="0" w:color="auto"/>
              <w:left w:val="single" w:sz="6" w:space="0" w:color="auto"/>
              <w:bottom w:val="single" w:sz="6" w:space="0" w:color="auto"/>
              <w:right w:val="single" w:sz="6" w:space="0" w:color="auto"/>
            </w:tcBorders>
          </w:tcPr>
          <w:p w14:paraId="114FD6DF" w14:textId="77777777" w:rsidR="003E1867" w:rsidRPr="00D97AD4" w:rsidRDefault="003E1867" w:rsidP="009F0702">
            <w:pPr>
              <w:spacing w:after="0" w:line="240" w:lineRule="auto"/>
              <w:jc w:val="both"/>
              <w:rPr>
                <w:rFonts w:ascii="Times New Roman" w:hAnsi="Times New Roman" w:cs="Times New Roman"/>
                <w:sz w:val="20"/>
                <w:szCs w:val="20"/>
              </w:rPr>
            </w:pPr>
          </w:p>
        </w:tc>
        <w:tc>
          <w:tcPr>
            <w:tcW w:w="2458" w:type="pct"/>
            <w:tcBorders>
              <w:top w:val="single" w:sz="6" w:space="0" w:color="auto"/>
              <w:left w:val="single" w:sz="6" w:space="0" w:color="auto"/>
              <w:bottom w:val="single" w:sz="6" w:space="0" w:color="auto"/>
              <w:right w:val="single" w:sz="6" w:space="0" w:color="auto"/>
            </w:tcBorders>
          </w:tcPr>
          <w:p w14:paraId="3EF2E09C" w14:textId="77777777" w:rsidR="003E1867" w:rsidRPr="00D97AD4" w:rsidRDefault="003E1867" w:rsidP="009F0702">
            <w:pPr>
              <w:spacing w:after="0" w:line="240" w:lineRule="auto"/>
              <w:jc w:val="both"/>
              <w:rPr>
                <w:rFonts w:ascii="Times New Roman" w:hAnsi="Times New Roman" w:cs="Times New Roman"/>
                <w:sz w:val="20"/>
                <w:szCs w:val="20"/>
              </w:rPr>
            </w:pPr>
          </w:p>
        </w:tc>
      </w:tr>
      <w:tr w:rsidR="003E1867" w:rsidRPr="00D97AD4" w14:paraId="3F1668F3" w14:textId="77777777" w:rsidTr="00813210">
        <w:trPr>
          <w:trHeight w:val="20"/>
        </w:trPr>
        <w:tc>
          <w:tcPr>
            <w:tcW w:w="880" w:type="pct"/>
            <w:tcBorders>
              <w:top w:val="single" w:sz="6" w:space="0" w:color="auto"/>
              <w:left w:val="single" w:sz="6" w:space="0" w:color="auto"/>
              <w:bottom w:val="single" w:sz="6" w:space="0" w:color="auto"/>
              <w:right w:val="single" w:sz="6" w:space="0" w:color="auto"/>
            </w:tcBorders>
          </w:tcPr>
          <w:p w14:paraId="32AFB402" w14:textId="77777777" w:rsidR="003E1867" w:rsidRPr="00D97AD4" w:rsidRDefault="003E1867" w:rsidP="009F0702">
            <w:pPr>
              <w:spacing w:after="0" w:line="240" w:lineRule="auto"/>
              <w:jc w:val="both"/>
              <w:rPr>
                <w:rFonts w:ascii="Times New Roman" w:hAnsi="Times New Roman" w:cs="Times New Roman"/>
                <w:sz w:val="20"/>
                <w:szCs w:val="20"/>
              </w:rPr>
            </w:pPr>
          </w:p>
        </w:tc>
        <w:tc>
          <w:tcPr>
            <w:tcW w:w="833" w:type="pct"/>
            <w:tcBorders>
              <w:top w:val="single" w:sz="6" w:space="0" w:color="auto"/>
              <w:left w:val="single" w:sz="6" w:space="0" w:color="auto"/>
              <w:bottom w:val="single" w:sz="6" w:space="0" w:color="auto"/>
              <w:right w:val="single" w:sz="6" w:space="0" w:color="auto"/>
            </w:tcBorders>
          </w:tcPr>
          <w:p w14:paraId="19996D32" w14:textId="77777777" w:rsidR="003E1867" w:rsidRPr="00D97AD4" w:rsidRDefault="003E1867" w:rsidP="009F0702">
            <w:pPr>
              <w:spacing w:after="0" w:line="240" w:lineRule="auto"/>
              <w:jc w:val="both"/>
              <w:rPr>
                <w:rFonts w:ascii="Times New Roman" w:hAnsi="Times New Roman" w:cs="Times New Roman"/>
                <w:sz w:val="20"/>
                <w:szCs w:val="20"/>
              </w:rPr>
            </w:pPr>
          </w:p>
        </w:tc>
        <w:tc>
          <w:tcPr>
            <w:tcW w:w="829" w:type="pct"/>
            <w:tcBorders>
              <w:top w:val="single" w:sz="6" w:space="0" w:color="auto"/>
              <w:left w:val="single" w:sz="6" w:space="0" w:color="auto"/>
              <w:bottom w:val="single" w:sz="6" w:space="0" w:color="auto"/>
              <w:right w:val="single" w:sz="6" w:space="0" w:color="auto"/>
            </w:tcBorders>
          </w:tcPr>
          <w:p w14:paraId="2DFEE10B" w14:textId="77777777" w:rsidR="003E1867" w:rsidRPr="00D97AD4" w:rsidRDefault="003E1867" w:rsidP="009F0702">
            <w:pPr>
              <w:spacing w:after="0" w:line="240" w:lineRule="auto"/>
              <w:jc w:val="both"/>
              <w:rPr>
                <w:rFonts w:ascii="Times New Roman" w:hAnsi="Times New Roman" w:cs="Times New Roman"/>
                <w:sz w:val="20"/>
                <w:szCs w:val="20"/>
              </w:rPr>
            </w:pPr>
          </w:p>
        </w:tc>
        <w:tc>
          <w:tcPr>
            <w:tcW w:w="2458" w:type="pct"/>
            <w:tcBorders>
              <w:top w:val="single" w:sz="6" w:space="0" w:color="auto"/>
              <w:left w:val="single" w:sz="6" w:space="0" w:color="auto"/>
              <w:bottom w:val="single" w:sz="6" w:space="0" w:color="auto"/>
              <w:right w:val="single" w:sz="6" w:space="0" w:color="auto"/>
            </w:tcBorders>
          </w:tcPr>
          <w:p w14:paraId="260C4095" w14:textId="77777777" w:rsidR="003E1867" w:rsidRPr="00D97AD4" w:rsidRDefault="003E1867" w:rsidP="009F0702">
            <w:pPr>
              <w:spacing w:after="0" w:line="240" w:lineRule="auto"/>
              <w:jc w:val="both"/>
              <w:rPr>
                <w:rFonts w:ascii="Times New Roman" w:hAnsi="Times New Roman" w:cs="Times New Roman"/>
                <w:sz w:val="20"/>
                <w:szCs w:val="20"/>
              </w:rPr>
            </w:pPr>
          </w:p>
        </w:tc>
      </w:tr>
      <w:tr w:rsidR="003E1867" w:rsidRPr="00D97AD4" w14:paraId="01B140D1" w14:textId="77777777" w:rsidTr="00813210">
        <w:trPr>
          <w:trHeight w:val="20"/>
        </w:trPr>
        <w:tc>
          <w:tcPr>
            <w:tcW w:w="880" w:type="pct"/>
            <w:tcBorders>
              <w:top w:val="single" w:sz="6" w:space="0" w:color="auto"/>
              <w:left w:val="single" w:sz="6" w:space="0" w:color="auto"/>
              <w:bottom w:val="single" w:sz="6" w:space="0" w:color="auto"/>
              <w:right w:val="single" w:sz="6" w:space="0" w:color="auto"/>
            </w:tcBorders>
          </w:tcPr>
          <w:p w14:paraId="59C4FD6E" w14:textId="77777777" w:rsidR="003E1867" w:rsidRPr="00D97AD4" w:rsidRDefault="003E1867" w:rsidP="009F0702">
            <w:pPr>
              <w:spacing w:after="0" w:line="240" w:lineRule="auto"/>
              <w:jc w:val="both"/>
              <w:rPr>
                <w:rFonts w:ascii="Times New Roman" w:hAnsi="Times New Roman" w:cs="Times New Roman"/>
                <w:sz w:val="20"/>
                <w:szCs w:val="20"/>
              </w:rPr>
            </w:pPr>
          </w:p>
        </w:tc>
        <w:tc>
          <w:tcPr>
            <w:tcW w:w="833" w:type="pct"/>
            <w:tcBorders>
              <w:top w:val="single" w:sz="6" w:space="0" w:color="auto"/>
              <w:left w:val="single" w:sz="6" w:space="0" w:color="auto"/>
              <w:bottom w:val="single" w:sz="6" w:space="0" w:color="auto"/>
              <w:right w:val="single" w:sz="6" w:space="0" w:color="auto"/>
            </w:tcBorders>
          </w:tcPr>
          <w:p w14:paraId="753B45EA" w14:textId="77777777" w:rsidR="003E1867" w:rsidRPr="00D97AD4" w:rsidRDefault="003E1867" w:rsidP="009F0702">
            <w:pPr>
              <w:spacing w:after="0" w:line="240" w:lineRule="auto"/>
              <w:jc w:val="both"/>
              <w:rPr>
                <w:rFonts w:ascii="Times New Roman" w:hAnsi="Times New Roman" w:cs="Times New Roman"/>
                <w:sz w:val="20"/>
                <w:szCs w:val="20"/>
              </w:rPr>
            </w:pPr>
          </w:p>
        </w:tc>
        <w:tc>
          <w:tcPr>
            <w:tcW w:w="829" w:type="pct"/>
            <w:tcBorders>
              <w:top w:val="single" w:sz="6" w:space="0" w:color="auto"/>
              <w:left w:val="single" w:sz="6" w:space="0" w:color="auto"/>
              <w:bottom w:val="single" w:sz="6" w:space="0" w:color="auto"/>
              <w:right w:val="single" w:sz="6" w:space="0" w:color="auto"/>
            </w:tcBorders>
          </w:tcPr>
          <w:p w14:paraId="7DF623DB" w14:textId="77777777" w:rsidR="003E1867" w:rsidRPr="00D97AD4" w:rsidRDefault="003E1867" w:rsidP="009F0702">
            <w:pPr>
              <w:spacing w:after="0" w:line="240" w:lineRule="auto"/>
              <w:jc w:val="both"/>
              <w:rPr>
                <w:rFonts w:ascii="Times New Roman" w:hAnsi="Times New Roman" w:cs="Times New Roman"/>
                <w:sz w:val="20"/>
                <w:szCs w:val="20"/>
              </w:rPr>
            </w:pPr>
          </w:p>
        </w:tc>
        <w:tc>
          <w:tcPr>
            <w:tcW w:w="2458" w:type="pct"/>
            <w:tcBorders>
              <w:top w:val="single" w:sz="6" w:space="0" w:color="auto"/>
              <w:left w:val="single" w:sz="6" w:space="0" w:color="auto"/>
              <w:bottom w:val="single" w:sz="6" w:space="0" w:color="auto"/>
              <w:right w:val="single" w:sz="6" w:space="0" w:color="auto"/>
            </w:tcBorders>
          </w:tcPr>
          <w:p w14:paraId="66CA8084" w14:textId="77777777" w:rsidR="003E1867" w:rsidRPr="00D97AD4" w:rsidRDefault="003E1867" w:rsidP="009F0702">
            <w:pPr>
              <w:spacing w:after="0" w:line="240" w:lineRule="auto"/>
              <w:jc w:val="both"/>
              <w:rPr>
                <w:rFonts w:ascii="Times New Roman" w:hAnsi="Times New Roman" w:cs="Times New Roman"/>
                <w:sz w:val="20"/>
                <w:szCs w:val="20"/>
              </w:rPr>
            </w:pPr>
          </w:p>
        </w:tc>
      </w:tr>
      <w:tr w:rsidR="003E1867" w:rsidRPr="00D97AD4" w14:paraId="4C2D8065" w14:textId="77777777" w:rsidTr="00813210">
        <w:trPr>
          <w:trHeight w:val="20"/>
        </w:trPr>
        <w:tc>
          <w:tcPr>
            <w:tcW w:w="880" w:type="pct"/>
            <w:tcBorders>
              <w:top w:val="single" w:sz="6" w:space="0" w:color="auto"/>
              <w:left w:val="single" w:sz="6" w:space="0" w:color="auto"/>
              <w:bottom w:val="single" w:sz="6" w:space="0" w:color="auto"/>
              <w:right w:val="single" w:sz="6" w:space="0" w:color="auto"/>
            </w:tcBorders>
          </w:tcPr>
          <w:p w14:paraId="081044E1" w14:textId="77777777" w:rsidR="003E1867" w:rsidRPr="00D97AD4" w:rsidRDefault="003E1867" w:rsidP="009F0702">
            <w:pPr>
              <w:spacing w:after="0" w:line="240" w:lineRule="auto"/>
              <w:jc w:val="both"/>
              <w:rPr>
                <w:rFonts w:ascii="Times New Roman" w:hAnsi="Times New Roman" w:cs="Times New Roman"/>
                <w:sz w:val="20"/>
                <w:szCs w:val="20"/>
              </w:rPr>
            </w:pPr>
          </w:p>
        </w:tc>
        <w:tc>
          <w:tcPr>
            <w:tcW w:w="833" w:type="pct"/>
            <w:tcBorders>
              <w:top w:val="single" w:sz="6" w:space="0" w:color="auto"/>
              <w:left w:val="single" w:sz="6" w:space="0" w:color="auto"/>
              <w:bottom w:val="single" w:sz="6" w:space="0" w:color="auto"/>
              <w:right w:val="single" w:sz="6" w:space="0" w:color="auto"/>
            </w:tcBorders>
          </w:tcPr>
          <w:p w14:paraId="732F32FF" w14:textId="77777777" w:rsidR="003E1867" w:rsidRPr="00D97AD4" w:rsidRDefault="003E1867" w:rsidP="009F0702">
            <w:pPr>
              <w:spacing w:after="0" w:line="240" w:lineRule="auto"/>
              <w:jc w:val="both"/>
              <w:rPr>
                <w:rFonts w:ascii="Times New Roman" w:hAnsi="Times New Roman" w:cs="Times New Roman"/>
                <w:sz w:val="20"/>
                <w:szCs w:val="20"/>
              </w:rPr>
            </w:pPr>
          </w:p>
        </w:tc>
        <w:tc>
          <w:tcPr>
            <w:tcW w:w="829" w:type="pct"/>
            <w:tcBorders>
              <w:top w:val="single" w:sz="6" w:space="0" w:color="auto"/>
              <w:left w:val="single" w:sz="6" w:space="0" w:color="auto"/>
              <w:bottom w:val="single" w:sz="6" w:space="0" w:color="auto"/>
              <w:right w:val="single" w:sz="6" w:space="0" w:color="auto"/>
            </w:tcBorders>
          </w:tcPr>
          <w:p w14:paraId="74C44780" w14:textId="77777777" w:rsidR="003E1867" w:rsidRPr="00D97AD4" w:rsidRDefault="003E1867" w:rsidP="009F0702">
            <w:pPr>
              <w:spacing w:after="0" w:line="240" w:lineRule="auto"/>
              <w:jc w:val="both"/>
              <w:rPr>
                <w:rFonts w:ascii="Times New Roman" w:hAnsi="Times New Roman" w:cs="Times New Roman"/>
                <w:sz w:val="20"/>
                <w:szCs w:val="20"/>
              </w:rPr>
            </w:pPr>
          </w:p>
        </w:tc>
        <w:tc>
          <w:tcPr>
            <w:tcW w:w="2458" w:type="pct"/>
            <w:tcBorders>
              <w:top w:val="single" w:sz="6" w:space="0" w:color="auto"/>
              <w:left w:val="single" w:sz="6" w:space="0" w:color="auto"/>
              <w:bottom w:val="single" w:sz="6" w:space="0" w:color="auto"/>
              <w:right w:val="single" w:sz="6" w:space="0" w:color="auto"/>
            </w:tcBorders>
          </w:tcPr>
          <w:p w14:paraId="28F7F98E" w14:textId="77777777" w:rsidR="003E1867" w:rsidRPr="00D97AD4" w:rsidRDefault="003E1867" w:rsidP="009F0702">
            <w:pPr>
              <w:spacing w:after="0" w:line="240" w:lineRule="auto"/>
              <w:jc w:val="both"/>
              <w:rPr>
                <w:rFonts w:ascii="Times New Roman" w:hAnsi="Times New Roman" w:cs="Times New Roman"/>
                <w:sz w:val="20"/>
                <w:szCs w:val="20"/>
              </w:rPr>
            </w:pPr>
          </w:p>
        </w:tc>
      </w:tr>
      <w:tr w:rsidR="003E1867" w:rsidRPr="00D97AD4" w14:paraId="23AD6D6C" w14:textId="77777777" w:rsidTr="00813210">
        <w:trPr>
          <w:trHeight w:val="20"/>
        </w:trPr>
        <w:tc>
          <w:tcPr>
            <w:tcW w:w="880" w:type="pct"/>
            <w:tcBorders>
              <w:top w:val="single" w:sz="6" w:space="0" w:color="auto"/>
              <w:left w:val="single" w:sz="6" w:space="0" w:color="auto"/>
              <w:bottom w:val="single" w:sz="6" w:space="0" w:color="auto"/>
              <w:right w:val="single" w:sz="6" w:space="0" w:color="auto"/>
            </w:tcBorders>
          </w:tcPr>
          <w:p w14:paraId="08A38B4C" w14:textId="77777777" w:rsidR="003E1867" w:rsidRPr="00D97AD4" w:rsidRDefault="003E1867" w:rsidP="009F0702">
            <w:pPr>
              <w:spacing w:after="0" w:line="240" w:lineRule="auto"/>
              <w:jc w:val="both"/>
              <w:rPr>
                <w:rFonts w:ascii="Times New Roman" w:hAnsi="Times New Roman" w:cs="Times New Roman"/>
                <w:sz w:val="20"/>
                <w:szCs w:val="20"/>
              </w:rPr>
            </w:pPr>
          </w:p>
        </w:tc>
        <w:tc>
          <w:tcPr>
            <w:tcW w:w="833" w:type="pct"/>
            <w:tcBorders>
              <w:top w:val="single" w:sz="6" w:space="0" w:color="auto"/>
              <w:left w:val="single" w:sz="6" w:space="0" w:color="auto"/>
              <w:bottom w:val="single" w:sz="6" w:space="0" w:color="auto"/>
              <w:right w:val="single" w:sz="6" w:space="0" w:color="auto"/>
            </w:tcBorders>
          </w:tcPr>
          <w:p w14:paraId="0523859B" w14:textId="77777777" w:rsidR="003E1867" w:rsidRPr="00D97AD4" w:rsidRDefault="003E1867" w:rsidP="009F0702">
            <w:pPr>
              <w:spacing w:after="0" w:line="240" w:lineRule="auto"/>
              <w:jc w:val="both"/>
              <w:rPr>
                <w:rFonts w:ascii="Times New Roman" w:hAnsi="Times New Roman" w:cs="Times New Roman"/>
                <w:sz w:val="20"/>
                <w:szCs w:val="20"/>
              </w:rPr>
            </w:pPr>
          </w:p>
        </w:tc>
        <w:tc>
          <w:tcPr>
            <w:tcW w:w="829" w:type="pct"/>
            <w:tcBorders>
              <w:top w:val="single" w:sz="6" w:space="0" w:color="auto"/>
              <w:left w:val="single" w:sz="6" w:space="0" w:color="auto"/>
              <w:bottom w:val="single" w:sz="6" w:space="0" w:color="auto"/>
              <w:right w:val="single" w:sz="6" w:space="0" w:color="auto"/>
            </w:tcBorders>
          </w:tcPr>
          <w:p w14:paraId="3EC9381E" w14:textId="77777777" w:rsidR="003E1867" w:rsidRPr="00D97AD4" w:rsidRDefault="003E1867" w:rsidP="009F0702">
            <w:pPr>
              <w:spacing w:after="0" w:line="240" w:lineRule="auto"/>
              <w:jc w:val="both"/>
              <w:rPr>
                <w:rFonts w:ascii="Times New Roman" w:hAnsi="Times New Roman" w:cs="Times New Roman"/>
                <w:sz w:val="20"/>
                <w:szCs w:val="20"/>
              </w:rPr>
            </w:pPr>
          </w:p>
        </w:tc>
        <w:tc>
          <w:tcPr>
            <w:tcW w:w="2458" w:type="pct"/>
            <w:tcBorders>
              <w:top w:val="single" w:sz="6" w:space="0" w:color="auto"/>
              <w:left w:val="single" w:sz="6" w:space="0" w:color="auto"/>
              <w:bottom w:val="single" w:sz="6" w:space="0" w:color="auto"/>
              <w:right w:val="single" w:sz="6" w:space="0" w:color="auto"/>
            </w:tcBorders>
          </w:tcPr>
          <w:p w14:paraId="487AA234" w14:textId="77777777" w:rsidR="003E1867" w:rsidRPr="00D97AD4" w:rsidRDefault="003E1867" w:rsidP="009F0702">
            <w:pPr>
              <w:spacing w:after="0" w:line="240" w:lineRule="auto"/>
              <w:jc w:val="both"/>
              <w:rPr>
                <w:rFonts w:ascii="Times New Roman" w:hAnsi="Times New Roman" w:cs="Times New Roman"/>
                <w:sz w:val="20"/>
                <w:szCs w:val="20"/>
              </w:rPr>
            </w:pPr>
          </w:p>
        </w:tc>
      </w:tr>
      <w:tr w:rsidR="003E1867" w:rsidRPr="00D97AD4" w14:paraId="17DF3CBE" w14:textId="77777777" w:rsidTr="00813210">
        <w:trPr>
          <w:trHeight w:val="20"/>
        </w:trPr>
        <w:tc>
          <w:tcPr>
            <w:tcW w:w="880" w:type="pct"/>
            <w:tcBorders>
              <w:top w:val="single" w:sz="6" w:space="0" w:color="auto"/>
              <w:left w:val="single" w:sz="6" w:space="0" w:color="auto"/>
              <w:bottom w:val="single" w:sz="6" w:space="0" w:color="auto"/>
              <w:right w:val="single" w:sz="6" w:space="0" w:color="auto"/>
            </w:tcBorders>
          </w:tcPr>
          <w:p w14:paraId="4F4B9B7B" w14:textId="77777777" w:rsidR="003E1867" w:rsidRPr="00D97AD4" w:rsidRDefault="003E1867" w:rsidP="009F0702">
            <w:pPr>
              <w:spacing w:after="0" w:line="240" w:lineRule="auto"/>
              <w:jc w:val="both"/>
              <w:rPr>
                <w:rFonts w:ascii="Times New Roman" w:hAnsi="Times New Roman" w:cs="Times New Roman"/>
                <w:sz w:val="20"/>
                <w:szCs w:val="20"/>
              </w:rPr>
            </w:pPr>
          </w:p>
        </w:tc>
        <w:tc>
          <w:tcPr>
            <w:tcW w:w="833" w:type="pct"/>
            <w:tcBorders>
              <w:top w:val="single" w:sz="6" w:space="0" w:color="auto"/>
              <w:left w:val="single" w:sz="6" w:space="0" w:color="auto"/>
              <w:bottom w:val="single" w:sz="6" w:space="0" w:color="auto"/>
              <w:right w:val="single" w:sz="6" w:space="0" w:color="auto"/>
            </w:tcBorders>
          </w:tcPr>
          <w:p w14:paraId="22988FF5" w14:textId="77777777" w:rsidR="003E1867" w:rsidRPr="00D97AD4" w:rsidRDefault="003E1867" w:rsidP="009F0702">
            <w:pPr>
              <w:spacing w:after="0" w:line="240" w:lineRule="auto"/>
              <w:jc w:val="both"/>
              <w:rPr>
                <w:rFonts w:ascii="Times New Roman" w:hAnsi="Times New Roman" w:cs="Times New Roman"/>
                <w:sz w:val="20"/>
                <w:szCs w:val="20"/>
              </w:rPr>
            </w:pPr>
          </w:p>
        </w:tc>
        <w:tc>
          <w:tcPr>
            <w:tcW w:w="829" w:type="pct"/>
            <w:tcBorders>
              <w:top w:val="single" w:sz="6" w:space="0" w:color="auto"/>
              <w:left w:val="single" w:sz="6" w:space="0" w:color="auto"/>
              <w:bottom w:val="single" w:sz="6" w:space="0" w:color="auto"/>
              <w:right w:val="single" w:sz="6" w:space="0" w:color="auto"/>
            </w:tcBorders>
          </w:tcPr>
          <w:p w14:paraId="51D76E6A" w14:textId="77777777" w:rsidR="003E1867" w:rsidRPr="00D97AD4" w:rsidRDefault="003E1867" w:rsidP="009F0702">
            <w:pPr>
              <w:spacing w:after="0" w:line="240" w:lineRule="auto"/>
              <w:jc w:val="both"/>
              <w:rPr>
                <w:rFonts w:ascii="Times New Roman" w:hAnsi="Times New Roman" w:cs="Times New Roman"/>
                <w:sz w:val="20"/>
                <w:szCs w:val="20"/>
              </w:rPr>
            </w:pPr>
          </w:p>
        </w:tc>
        <w:tc>
          <w:tcPr>
            <w:tcW w:w="2458" w:type="pct"/>
            <w:tcBorders>
              <w:top w:val="single" w:sz="6" w:space="0" w:color="auto"/>
              <w:left w:val="single" w:sz="6" w:space="0" w:color="auto"/>
              <w:bottom w:val="single" w:sz="6" w:space="0" w:color="auto"/>
              <w:right w:val="single" w:sz="6" w:space="0" w:color="auto"/>
            </w:tcBorders>
          </w:tcPr>
          <w:p w14:paraId="50B3AC21" w14:textId="77777777" w:rsidR="003E1867" w:rsidRPr="00D97AD4" w:rsidRDefault="003E1867" w:rsidP="009F0702">
            <w:pPr>
              <w:spacing w:after="0" w:line="240" w:lineRule="auto"/>
              <w:jc w:val="both"/>
              <w:rPr>
                <w:rFonts w:ascii="Times New Roman" w:hAnsi="Times New Roman" w:cs="Times New Roman"/>
                <w:sz w:val="20"/>
                <w:szCs w:val="20"/>
              </w:rPr>
            </w:pPr>
          </w:p>
        </w:tc>
      </w:tr>
      <w:tr w:rsidR="003E1867" w:rsidRPr="00D97AD4" w14:paraId="3ACA7631" w14:textId="77777777" w:rsidTr="00813210">
        <w:trPr>
          <w:trHeight w:val="20"/>
        </w:trPr>
        <w:tc>
          <w:tcPr>
            <w:tcW w:w="880" w:type="pct"/>
            <w:tcBorders>
              <w:top w:val="single" w:sz="6" w:space="0" w:color="auto"/>
              <w:left w:val="single" w:sz="6" w:space="0" w:color="auto"/>
              <w:bottom w:val="single" w:sz="6" w:space="0" w:color="auto"/>
              <w:right w:val="single" w:sz="6" w:space="0" w:color="auto"/>
            </w:tcBorders>
          </w:tcPr>
          <w:p w14:paraId="6A29F4D3" w14:textId="77777777" w:rsidR="003E1867" w:rsidRPr="00D97AD4" w:rsidRDefault="003E1867" w:rsidP="009F0702">
            <w:pPr>
              <w:spacing w:after="0" w:line="240" w:lineRule="auto"/>
              <w:jc w:val="both"/>
              <w:rPr>
                <w:rFonts w:ascii="Times New Roman" w:hAnsi="Times New Roman" w:cs="Times New Roman"/>
                <w:sz w:val="20"/>
                <w:szCs w:val="20"/>
              </w:rPr>
            </w:pPr>
          </w:p>
        </w:tc>
        <w:tc>
          <w:tcPr>
            <w:tcW w:w="833" w:type="pct"/>
            <w:tcBorders>
              <w:top w:val="single" w:sz="6" w:space="0" w:color="auto"/>
              <w:left w:val="single" w:sz="6" w:space="0" w:color="auto"/>
              <w:bottom w:val="single" w:sz="6" w:space="0" w:color="auto"/>
              <w:right w:val="single" w:sz="6" w:space="0" w:color="auto"/>
            </w:tcBorders>
          </w:tcPr>
          <w:p w14:paraId="66A23E82" w14:textId="77777777" w:rsidR="003E1867" w:rsidRPr="00D97AD4" w:rsidRDefault="003E1867" w:rsidP="009F0702">
            <w:pPr>
              <w:spacing w:after="0" w:line="240" w:lineRule="auto"/>
              <w:jc w:val="both"/>
              <w:rPr>
                <w:rFonts w:ascii="Times New Roman" w:hAnsi="Times New Roman" w:cs="Times New Roman"/>
                <w:sz w:val="20"/>
                <w:szCs w:val="20"/>
              </w:rPr>
            </w:pPr>
          </w:p>
        </w:tc>
        <w:tc>
          <w:tcPr>
            <w:tcW w:w="829" w:type="pct"/>
            <w:tcBorders>
              <w:top w:val="single" w:sz="6" w:space="0" w:color="auto"/>
              <w:left w:val="single" w:sz="6" w:space="0" w:color="auto"/>
              <w:bottom w:val="single" w:sz="6" w:space="0" w:color="auto"/>
              <w:right w:val="single" w:sz="6" w:space="0" w:color="auto"/>
            </w:tcBorders>
          </w:tcPr>
          <w:p w14:paraId="7944E4BA" w14:textId="77777777" w:rsidR="003E1867" w:rsidRPr="00D97AD4" w:rsidRDefault="003E1867" w:rsidP="009F0702">
            <w:pPr>
              <w:spacing w:after="0" w:line="240" w:lineRule="auto"/>
              <w:jc w:val="both"/>
              <w:rPr>
                <w:rFonts w:ascii="Times New Roman" w:hAnsi="Times New Roman" w:cs="Times New Roman"/>
                <w:sz w:val="20"/>
                <w:szCs w:val="20"/>
              </w:rPr>
            </w:pPr>
          </w:p>
        </w:tc>
        <w:tc>
          <w:tcPr>
            <w:tcW w:w="2458" w:type="pct"/>
            <w:tcBorders>
              <w:top w:val="single" w:sz="6" w:space="0" w:color="auto"/>
              <w:left w:val="single" w:sz="6" w:space="0" w:color="auto"/>
              <w:bottom w:val="single" w:sz="6" w:space="0" w:color="auto"/>
              <w:right w:val="single" w:sz="6" w:space="0" w:color="auto"/>
            </w:tcBorders>
          </w:tcPr>
          <w:p w14:paraId="6307BC2A" w14:textId="77777777" w:rsidR="003E1867" w:rsidRPr="00D97AD4" w:rsidRDefault="003E1867" w:rsidP="009F0702">
            <w:pPr>
              <w:spacing w:after="0" w:line="240" w:lineRule="auto"/>
              <w:jc w:val="both"/>
              <w:rPr>
                <w:rFonts w:ascii="Times New Roman" w:hAnsi="Times New Roman" w:cs="Times New Roman"/>
                <w:sz w:val="20"/>
                <w:szCs w:val="20"/>
              </w:rPr>
            </w:pPr>
          </w:p>
        </w:tc>
      </w:tr>
      <w:tr w:rsidR="003E1867" w:rsidRPr="00D97AD4" w14:paraId="68FCCAC9" w14:textId="77777777" w:rsidTr="00813210">
        <w:trPr>
          <w:trHeight w:val="20"/>
        </w:trPr>
        <w:tc>
          <w:tcPr>
            <w:tcW w:w="880" w:type="pct"/>
            <w:tcBorders>
              <w:top w:val="single" w:sz="6" w:space="0" w:color="auto"/>
              <w:left w:val="single" w:sz="6" w:space="0" w:color="auto"/>
              <w:bottom w:val="single" w:sz="6" w:space="0" w:color="auto"/>
              <w:right w:val="single" w:sz="6" w:space="0" w:color="auto"/>
            </w:tcBorders>
          </w:tcPr>
          <w:p w14:paraId="042514F7" w14:textId="77777777" w:rsidR="003E1867" w:rsidRPr="00D97AD4" w:rsidRDefault="003E1867" w:rsidP="009F0702">
            <w:pPr>
              <w:spacing w:after="0" w:line="240" w:lineRule="auto"/>
              <w:jc w:val="both"/>
              <w:rPr>
                <w:rFonts w:ascii="Times New Roman" w:hAnsi="Times New Roman" w:cs="Times New Roman"/>
                <w:sz w:val="20"/>
                <w:szCs w:val="20"/>
              </w:rPr>
            </w:pPr>
          </w:p>
        </w:tc>
        <w:tc>
          <w:tcPr>
            <w:tcW w:w="833" w:type="pct"/>
            <w:tcBorders>
              <w:top w:val="single" w:sz="6" w:space="0" w:color="auto"/>
              <w:left w:val="single" w:sz="6" w:space="0" w:color="auto"/>
              <w:bottom w:val="single" w:sz="6" w:space="0" w:color="auto"/>
              <w:right w:val="single" w:sz="6" w:space="0" w:color="auto"/>
            </w:tcBorders>
          </w:tcPr>
          <w:p w14:paraId="1DA1EF12" w14:textId="77777777" w:rsidR="003E1867" w:rsidRPr="00D97AD4" w:rsidRDefault="003E1867" w:rsidP="009F0702">
            <w:pPr>
              <w:spacing w:after="0" w:line="240" w:lineRule="auto"/>
              <w:jc w:val="both"/>
              <w:rPr>
                <w:rFonts w:ascii="Times New Roman" w:hAnsi="Times New Roman" w:cs="Times New Roman"/>
                <w:sz w:val="20"/>
                <w:szCs w:val="20"/>
              </w:rPr>
            </w:pPr>
          </w:p>
        </w:tc>
        <w:tc>
          <w:tcPr>
            <w:tcW w:w="829" w:type="pct"/>
            <w:tcBorders>
              <w:top w:val="single" w:sz="6" w:space="0" w:color="auto"/>
              <w:left w:val="single" w:sz="6" w:space="0" w:color="auto"/>
              <w:bottom w:val="single" w:sz="6" w:space="0" w:color="auto"/>
              <w:right w:val="single" w:sz="6" w:space="0" w:color="auto"/>
            </w:tcBorders>
          </w:tcPr>
          <w:p w14:paraId="685D46E0" w14:textId="77777777" w:rsidR="003E1867" w:rsidRPr="00D97AD4" w:rsidRDefault="003E1867" w:rsidP="009F0702">
            <w:pPr>
              <w:spacing w:after="0" w:line="240" w:lineRule="auto"/>
              <w:jc w:val="both"/>
              <w:rPr>
                <w:rFonts w:ascii="Times New Roman" w:hAnsi="Times New Roman" w:cs="Times New Roman"/>
                <w:sz w:val="20"/>
                <w:szCs w:val="20"/>
              </w:rPr>
            </w:pPr>
          </w:p>
        </w:tc>
        <w:tc>
          <w:tcPr>
            <w:tcW w:w="2458" w:type="pct"/>
            <w:tcBorders>
              <w:top w:val="single" w:sz="6" w:space="0" w:color="auto"/>
              <w:left w:val="single" w:sz="6" w:space="0" w:color="auto"/>
              <w:bottom w:val="single" w:sz="6" w:space="0" w:color="auto"/>
              <w:right w:val="single" w:sz="6" w:space="0" w:color="auto"/>
            </w:tcBorders>
          </w:tcPr>
          <w:p w14:paraId="5D74E833" w14:textId="77777777" w:rsidR="003E1867" w:rsidRPr="00D97AD4" w:rsidRDefault="003E1867" w:rsidP="009F0702">
            <w:pPr>
              <w:spacing w:after="0" w:line="240" w:lineRule="auto"/>
              <w:jc w:val="both"/>
              <w:rPr>
                <w:rFonts w:ascii="Times New Roman" w:hAnsi="Times New Roman" w:cs="Times New Roman"/>
                <w:sz w:val="20"/>
                <w:szCs w:val="20"/>
              </w:rPr>
            </w:pPr>
          </w:p>
        </w:tc>
      </w:tr>
      <w:tr w:rsidR="003E1867" w:rsidRPr="00D97AD4" w14:paraId="12820D83" w14:textId="77777777" w:rsidTr="00813210">
        <w:trPr>
          <w:trHeight w:val="20"/>
        </w:trPr>
        <w:tc>
          <w:tcPr>
            <w:tcW w:w="880" w:type="pct"/>
            <w:tcBorders>
              <w:top w:val="single" w:sz="6" w:space="0" w:color="auto"/>
              <w:left w:val="single" w:sz="6" w:space="0" w:color="auto"/>
              <w:bottom w:val="single" w:sz="6" w:space="0" w:color="auto"/>
              <w:right w:val="single" w:sz="6" w:space="0" w:color="auto"/>
            </w:tcBorders>
          </w:tcPr>
          <w:p w14:paraId="44FC6E31" w14:textId="77777777" w:rsidR="003E1867" w:rsidRPr="00D97AD4" w:rsidRDefault="003E1867" w:rsidP="009F0702">
            <w:pPr>
              <w:spacing w:after="0" w:line="240" w:lineRule="auto"/>
              <w:jc w:val="both"/>
              <w:rPr>
                <w:rFonts w:ascii="Times New Roman" w:hAnsi="Times New Roman" w:cs="Times New Roman"/>
                <w:sz w:val="20"/>
                <w:szCs w:val="20"/>
              </w:rPr>
            </w:pPr>
          </w:p>
        </w:tc>
        <w:tc>
          <w:tcPr>
            <w:tcW w:w="833" w:type="pct"/>
            <w:tcBorders>
              <w:top w:val="single" w:sz="6" w:space="0" w:color="auto"/>
              <w:left w:val="single" w:sz="6" w:space="0" w:color="auto"/>
              <w:bottom w:val="single" w:sz="6" w:space="0" w:color="auto"/>
              <w:right w:val="single" w:sz="6" w:space="0" w:color="auto"/>
            </w:tcBorders>
          </w:tcPr>
          <w:p w14:paraId="231C1A3B" w14:textId="77777777" w:rsidR="003E1867" w:rsidRPr="00D97AD4" w:rsidRDefault="003E1867" w:rsidP="009F0702">
            <w:pPr>
              <w:spacing w:after="0" w:line="240" w:lineRule="auto"/>
              <w:jc w:val="both"/>
              <w:rPr>
                <w:rFonts w:ascii="Times New Roman" w:hAnsi="Times New Roman" w:cs="Times New Roman"/>
                <w:sz w:val="20"/>
                <w:szCs w:val="20"/>
              </w:rPr>
            </w:pPr>
          </w:p>
        </w:tc>
        <w:tc>
          <w:tcPr>
            <w:tcW w:w="829" w:type="pct"/>
            <w:tcBorders>
              <w:top w:val="single" w:sz="6" w:space="0" w:color="auto"/>
              <w:left w:val="single" w:sz="6" w:space="0" w:color="auto"/>
              <w:bottom w:val="single" w:sz="6" w:space="0" w:color="auto"/>
              <w:right w:val="single" w:sz="6" w:space="0" w:color="auto"/>
            </w:tcBorders>
          </w:tcPr>
          <w:p w14:paraId="08270767" w14:textId="77777777" w:rsidR="003E1867" w:rsidRPr="00D97AD4" w:rsidRDefault="003E1867" w:rsidP="009F0702">
            <w:pPr>
              <w:spacing w:after="0" w:line="240" w:lineRule="auto"/>
              <w:jc w:val="both"/>
              <w:rPr>
                <w:rFonts w:ascii="Times New Roman" w:hAnsi="Times New Roman" w:cs="Times New Roman"/>
                <w:sz w:val="20"/>
                <w:szCs w:val="20"/>
              </w:rPr>
            </w:pPr>
          </w:p>
        </w:tc>
        <w:tc>
          <w:tcPr>
            <w:tcW w:w="2458" w:type="pct"/>
            <w:tcBorders>
              <w:top w:val="single" w:sz="6" w:space="0" w:color="auto"/>
              <w:left w:val="single" w:sz="6" w:space="0" w:color="auto"/>
              <w:bottom w:val="single" w:sz="6" w:space="0" w:color="auto"/>
              <w:right w:val="single" w:sz="6" w:space="0" w:color="auto"/>
            </w:tcBorders>
          </w:tcPr>
          <w:p w14:paraId="5C53B636" w14:textId="77777777" w:rsidR="003E1867" w:rsidRPr="00D97AD4" w:rsidRDefault="003E1867" w:rsidP="009F0702">
            <w:pPr>
              <w:spacing w:after="0" w:line="240" w:lineRule="auto"/>
              <w:jc w:val="both"/>
              <w:rPr>
                <w:rFonts w:ascii="Times New Roman" w:hAnsi="Times New Roman" w:cs="Times New Roman"/>
                <w:sz w:val="20"/>
                <w:szCs w:val="20"/>
              </w:rPr>
            </w:pPr>
          </w:p>
        </w:tc>
      </w:tr>
      <w:tr w:rsidR="003E1867" w:rsidRPr="00D97AD4" w14:paraId="5F417041" w14:textId="77777777" w:rsidTr="00813210">
        <w:trPr>
          <w:trHeight w:val="20"/>
        </w:trPr>
        <w:tc>
          <w:tcPr>
            <w:tcW w:w="880" w:type="pct"/>
            <w:tcBorders>
              <w:top w:val="single" w:sz="6" w:space="0" w:color="auto"/>
              <w:left w:val="single" w:sz="6" w:space="0" w:color="auto"/>
              <w:bottom w:val="single" w:sz="6" w:space="0" w:color="auto"/>
              <w:right w:val="single" w:sz="6" w:space="0" w:color="auto"/>
            </w:tcBorders>
          </w:tcPr>
          <w:p w14:paraId="224D108A" w14:textId="77777777" w:rsidR="003E1867" w:rsidRPr="00D97AD4" w:rsidRDefault="003E1867" w:rsidP="009F0702">
            <w:pPr>
              <w:spacing w:after="0" w:line="240" w:lineRule="auto"/>
              <w:jc w:val="both"/>
              <w:rPr>
                <w:rFonts w:ascii="Times New Roman" w:hAnsi="Times New Roman" w:cs="Times New Roman"/>
                <w:sz w:val="20"/>
                <w:szCs w:val="20"/>
              </w:rPr>
            </w:pPr>
          </w:p>
        </w:tc>
        <w:tc>
          <w:tcPr>
            <w:tcW w:w="833" w:type="pct"/>
            <w:tcBorders>
              <w:top w:val="single" w:sz="6" w:space="0" w:color="auto"/>
              <w:left w:val="single" w:sz="6" w:space="0" w:color="auto"/>
              <w:bottom w:val="single" w:sz="6" w:space="0" w:color="auto"/>
              <w:right w:val="single" w:sz="6" w:space="0" w:color="auto"/>
            </w:tcBorders>
          </w:tcPr>
          <w:p w14:paraId="01804F96" w14:textId="77777777" w:rsidR="003E1867" w:rsidRPr="00D97AD4" w:rsidRDefault="003E1867" w:rsidP="009F0702">
            <w:pPr>
              <w:spacing w:after="0" w:line="240" w:lineRule="auto"/>
              <w:jc w:val="both"/>
              <w:rPr>
                <w:rFonts w:ascii="Times New Roman" w:hAnsi="Times New Roman" w:cs="Times New Roman"/>
                <w:sz w:val="20"/>
                <w:szCs w:val="20"/>
              </w:rPr>
            </w:pPr>
          </w:p>
        </w:tc>
        <w:tc>
          <w:tcPr>
            <w:tcW w:w="829" w:type="pct"/>
            <w:tcBorders>
              <w:top w:val="single" w:sz="6" w:space="0" w:color="auto"/>
              <w:left w:val="single" w:sz="6" w:space="0" w:color="auto"/>
              <w:bottom w:val="single" w:sz="6" w:space="0" w:color="auto"/>
              <w:right w:val="single" w:sz="6" w:space="0" w:color="auto"/>
            </w:tcBorders>
          </w:tcPr>
          <w:p w14:paraId="3279CB9D" w14:textId="77777777" w:rsidR="003E1867" w:rsidRPr="00D97AD4" w:rsidRDefault="003E1867" w:rsidP="009F0702">
            <w:pPr>
              <w:spacing w:after="0" w:line="240" w:lineRule="auto"/>
              <w:jc w:val="both"/>
              <w:rPr>
                <w:rFonts w:ascii="Times New Roman" w:hAnsi="Times New Roman" w:cs="Times New Roman"/>
                <w:sz w:val="20"/>
                <w:szCs w:val="20"/>
              </w:rPr>
            </w:pPr>
          </w:p>
        </w:tc>
        <w:tc>
          <w:tcPr>
            <w:tcW w:w="2458" w:type="pct"/>
            <w:tcBorders>
              <w:top w:val="single" w:sz="6" w:space="0" w:color="auto"/>
              <w:left w:val="single" w:sz="6" w:space="0" w:color="auto"/>
              <w:bottom w:val="single" w:sz="6" w:space="0" w:color="auto"/>
              <w:right w:val="single" w:sz="6" w:space="0" w:color="auto"/>
            </w:tcBorders>
          </w:tcPr>
          <w:p w14:paraId="058520A1" w14:textId="77777777" w:rsidR="003E1867" w:rsidRPr="00D97AD4" w:rsidRDefault="003E1867" w:rsidP="009F0702">
            <w:pPr>
              <w:spacing w:after="0" w:line="240" w:lineRule="auto"/>
              <w:jc w:val="both"/>
              <w:rPr>
                <w:rFonts w:ascii="Times New Roman" w:hAnsi="Times New Roman" w:cs="Times New Roman"/>
                <w:sz w:val="20"/>
                <w:szCs w:val="20"/>
              </w:rPr>
            </w:pPr>
          </w:p>
        </w:tc>
      </w:tr>
      <w:tr w:rsidR="003E1867" w:rsidRPr="00D97AD4" w14:paraId="68E2CCC6" w14:textId="77777777" w:rsidTr="00813210">
        <w:trPr>
          <w:trHeight w:val="20"/>
        </w:trPr>
        <w:tc>
          <w:tcPr>
            <w:tcW w:w="880" w:type="pct"/>
            <w:tcBorders>
              <w:top w:val="single" w:sz="6" w:space="0" w:color="auto"/>
              <w:left w:val="single" w:sz="6" w:space="0" w:color="auto"/>
              <w:bottom w:val="single" w:sz="6" w:space="0" w:color="auto"/>
              <w:right w:val="single" w:sz="6" w:space="0" w:color="auto"/>
            </w:tcBorders>
          </w:tcPr>
          <w:p w14:paraId="6C7C52CD" w14:textId="77777777" w:rsidR="003E1867" w:rsidRPr="00D97AD4" w:rsidRDefault="003E1867" w:rsidP="009F0702">
            <w:pPr>
              <w:spacing w:after="0" w:line="240" w:lineRule="auto"/>
              <w:jc w:val="both"/>
              <w:rPr>
                <w:rFonts w:ascii="Times New Roman" w:hAnsi="Times New Roman" w:cs="Times New Roman"/>
                <w:sz w:val="20"/>
                <w:szCs w:val="20"/>
              </w:rPr>
            </w:pPr>
          </w:p>
        </w:tc>
        <w:tc>
          <w:tcPr>
            <w:tcW w:w="833" w:type="pct"/>
            <w:tcBorders>
              <w:top w:val="single" w:sz="6" w:space="0" w:color="auto"/>
              <w:left w:val="single" w:sz="6" w:space="0" w:color="auto"/>
              <w:bottom w:val="single" w:sz="6" w:space="0" w:color="auto"/>
              <w:right w:val="single" w:sz="6" w:space="0" w:color="auto"/>
            </w:tcBorders>
          </w:tcPr>
          <w:p w14:paraId="78817B41" w14:textId="77777777" w:rsidR="003E1867" w:rsidRPr="00D97AD4" w:rsidRDefault="003E1867" w:rsidP="009F0702">
            <w:pPr>
              <w:spacing w:after="0" w:line="240" w:lineRule="auto"/>
              <w:jc w:val="both"/>
              <w:rPr>
                <w:rFonts w:ascii="Times New Roman" w:hAnsi="Times New Roman" w:cs="Times New Roman"/>
                <w:sz w:val="20"/>
                <w:szCs w:val="20"/>
              </w:rPr>
            </w:pPr>
          </w:p>
        </w:tc>
        <w:tc>
          <w:tcPr>
            <w:tcW w:w="829" w:type="pct"/>
            <w:tcBorders>
              <w:top w:val="single" w:sz="6" w:space="0" w:color="auto"/>
              <w:left w:val="single" w:sz="6" w:space="0" w:color="auto"/>
              <w:bottom w:val="single" w:sz="6" w:space="0" w:color="auto"/>
              <w:right w:val="single" w:sz="6" w:space="0" w:color="auto"/>
            </w:tcBorders>
          </w:tcPr>
          <w:p w14:paraId="1A626553" w14:textId="77777777" w:rsidR="003E1867" w:rsidRPr="00D97AD4" w:rsidRDefault="003E1867" w:rsidP="009F0702">
            <w:pPr>
              <w:spacing w:after="0" w:line="240" w:lineRule="auto"/>
              <w:jc w:val="both"/>
              <w:rPr>
                <w:rFonts w:ascii="Times New Roman" w:hAnsi="Times New Roman" w:cs="Times New Roman"/>
                <w:sz w:val="20"/>
                <w:szCs w:val="20"/>
              </w:rPr>
            </w:pPr>
          </w:p>
        </w:tc>
        <w:tc>
          <w:tcPr>
            <w:tcW w:w="2458" w:type="pct"/>
            <w:tcBorders>
              <w:top w:val="single" w:sz="6" w:space="0" w:color="auto"/>
              <w:left w:val="single" w:sz="6" w:space="0" w:color="auto"/>
              <w:bottom w:val="single" w:sz="6" w:space="0" w:color="auto"/>
              <w:right w:val="single" w:sz="6" w:space="0" w:color="auto"/>
            </w:tcBorders>
          </w:tcPr>
          <w:p w14:paraId="4BD5EC9B" w14:textId="77777777" w:rsidR="003E1867" w:rsidRPr="00D97AD4" w:rsidRDefault="003E1867" w:rsidP="009F0702">
            <w:pPr>
              <w:spacing w:after="0" w:line="240" w:lineRule="auto"/>
              <w:jc w:val="both"/>
              <w:rPr>
                <w:rFonts w:ascii="Times New Roman" w:hAnsi="Times New Roman" w:cs="Times New Roman"/>
                <w:sz w:val="20"/>
                <w:szCs w:val="20"/>
              </w:rPr>
            </w:pPr>
          </w:p>
        </w:tc>
      </w:tr>
      <w:tr w:rsidR="003E1867" w:rsidRPr="00D97AD4" w14:paraId="6E0CCD64" w14:textId="77777777" w:rsidTr="00813210">
        <w:trPr>
          <w:trHeight w:val="20"/>
        </w:trPr>
        <w:tc>
          <w:tcPr>
            <w:tcW w:w="880" w:type="pct"/>
            <w:tcBorders>
              <w:top w:val="single" w:sz="6" w:space="0" w:color="auto"/>
              <w:left w:val="single" w:sz="6" w:space="0" w:color="auto"/>
              <w:bottom w:val="single" w:sz="6" w:space="0" w:color="auto"/>
              <w:right w:val="single" w:sz="6" w:space="0" w:color="auto"/>
            </w:tcBorders>
          </w:tcPr>
          <w:p w14:paraId="5FD6B94B" w14:textId="77777777" w:rsidR="003E1867" w:rsidRPr="00D97AD4" w:rsidRDefault="003E1867" w:rsidP="009F0702">
            <w:pPr>
              <w:spacing w:after="0" w:line="240" w:lineRule="auto"/>
              <w:jc w:val="both"/>
              <w:rPr>
                <w:rFonts w:ascii="Times New Roman" w:hAnsi="Times New Roman" w:cs="Times New Roman"/>
                <w:sz w:val="20"/>
                <w:szCs w:val="20"/>
              </w:rPr>
            </w:pPr>
          </w:p>
        </w:tc>
        <w:tc>
          <w:tcPr>
            <w:tcW w:w="833" w:type="pct"/>
            <w:tcBorders>
              <w:top w:val="single" w:sz="6" w:space="0" w:color="auto"/>
              <w:left w:val="single" w:sz="6" w:space="0" w:color="auto"/>
              <w:bottom w:val="single" w:sz="6" w:space="0" w:color="auto"/>
              <w:right w:val="single" w:sz="6" w:space="0" w:color="auto"/>
            </w:tcBorders>
          </w:tcPr>
          <w:p w14:paraId="4B8F6BA1" w14:textId="77777777" w:rsidR="003E1867" w:rsidRPr="00D97AD4" w:rsidRDefault="003E1867" w:rsidP="009F0702">
            <w:pPr>
              <w:spacing w:after="0" w:line="240" w:lineRule="auto"/>
              <w:jc w:val="both"/>
              <w:rPr>
                <w:rFonts w:ascii="Times New Roman" w:hAnsi="Times New Roman" w:cs="Times New Roman"/>
                <w:sz w:val="20"/>
                <w:szCs w:val="20"/>
              </w:rPr>
            </w:pPr>
          </w:p>
        </w:tc>
        <w:tc>
          <w:tcPr>
            <w:tcW w:w="829" w:type="pct"/>
            <w:tcBorders>
              <w:top w:val="single" w:sz="6" w:space="0" w:color="auto"/>
              <w:left w:val="single" w:sz="6" w:space="0" w:color="auto"/>
              <w:bottom w:val="single" w:sz="6" w:space="0" w:color="auto"/>
              <w:right w:val="single" w:sz="6" w:space="0" w:color="auto"/>
            </w:tcBorders>
          </w:tcPr>
          <w:p w14:paraId="5820E337" w14:textId="77777777" w:rsidR="003E1867" w:rsidRPr="00D97AD4" w:rsidRDefault="003E1867" w:rsidP="009F0702">
            <w:pPr>
              <w:spacing w:after="0" w:line="240" w:lineRule="auto"/>
              <w:jc w:val="both"/>
              <w:rPr>
                <w:rFonts w:ascii="Times New Roman" w:hAnsi="Times New Roman" w:cs="Times New Roman"/>
                <w:sz w:val="20"/>
                <w:szCs w:val="20"/>
              </w:rPr>
            </w:pPr>
          </w:p>
        </w:tc>
        <w:tc>
          <w:tcPr>
            <w:tcW w:w="2458" w:type="pct"/>
            <w:tcBorders>
              <w:top w:val="single" w:sz="6" w:space="0" w:color="auto"/>
              <w:left w:val="single" w:sz="6" w:space="0" w:color="auto"/>
              <w:bottom w:val="single" w:sz="6" w:space="0" w:color="auto"/>
              <w:right w:val="single" w:sz="6" w:space="0" w:color="auto"/>
            </w:tcBorders>
          </w:tcPr>
          <w:p w14:paraId="00B9AC1F" w14:textId="77777777" w:rsidR="003E1867" w:rsidRPr="00D97AD4" w:rsidRDefault="003E1867" w:rsidP="009F0702">
            <w:pPr>
              <w:spacing w:after="0" w:line="240" w:lineRule="auto"/>
              <w:jc w:val="both"/>
              <w:rPr>
                <w:rFonts w:ascii="Times New Roman" w:hAnsi="Times New Roman" w:cs="Times New Roman"/>
                <w:sz w:val="20"/>
                <w:szCs w:val="20"/>
              </w:rPr>
            </w:pPr>
          </w:p>
        </w:tc>
      </w:tr>
      <w:tr w:rsidR="003E1867" w:rsidRPr="00D97AD4" w14:paraId="73F6C043" w14:textId="77777777" w:rsidTr="00813210">
        <w:trPr>
          <w:trHeight w:val="20"/>
        </w:trPr>
        <w:tc>
          <w:tcPr>
            <w:tcW w:w="880" w:type="pct"/>
            <w:tcBorders>
              <w:top w:val="single" w:sz="6" w:space="0" w:color="auto"/>
              <w:left w:val="single" w:sz="6" w:space="0" w:color="auto"/>
              <w:bottom w:val="single" w:sz="6" w:space="0" w:color="auto"/>
              <w:right w:val="single" w:sz="6" w:space="0" w:color="auto"/>
            </w:tcBorders>
          </w:tcPr>
          <w:p w14:paraId="7C307501" w14:textId="77777777" w:rsidR="003E1867" w:rsidRPr="00D97AD4" w:rsidRDefault="003E1867" w:rsidP="009F0702">
            <w:pPr>
              <w:spacing w:after="0" w:line="240" w:lineRule="auto"/>
              <w:jc w:val="both"/>
              <w:rPr>
                <w:rFonts w:ascii="Times New Roman" w:hAnsi="Times New Roman" w:cs="Times New Roman"/>
                <w:sz w:val="20"/>
                <w:szCs w:val="20"/>
              </w:rPr>
            </w:pPr>
          </w:p>
        </w:tc>
        <w:tc>
          <w:tcPr>
            <w:tcW w:w="833" w:type="pct"/>
            <w:tcBorders>
              <w:top w:val="single" w:sz="6" w:space="0" w:color="auto"/>
              <w:left w:val="single" w:sz="6" w:space="0" w:color="auto"/>
              <w:bottom w:val="single" w:sz="6" w:space="0" w:color="auto"/>
              <w:right w:val="single" w:sz="6" w:space="0" w:color="auto"/>
            </w:tcBorders>
          </w:tcPr>
          <w:p w14:paraId="6A05A085" w14:textId="77777777" w:rsidR="003E1867" w:rsidRPr="00D97AD4" w:rsidRDefault="003E1867" w:rsidP="009F0702">
            <w:pPr>
              <w:spacing w:after="0" w:line="240" w:lineRule="auto"/>
              <w:jc w:val="both"/>
              <w:rPr>
                <w:rFonts w:ascii="Times New Roman" w:hAnsi="Times New Roman" w:cs="Times New Roman"/>
                <w:sz w:val="20"/>
                <w:szCs w:val="20"/>
              </w:rPr>
            </w:pPr>
          </w:p>
        </w:tc>
        <w:tc>
          <w:tcPr>
            <w:tcW w:w="829" w:type="pct"/>
            <w:tcBorders>
              <w:top w:val="single" w:sz="6" w:space="0" w:color="auto"/>
              <w:left w:val="single" w:sz="6" w:space="0" w:color="auto"/>
              <w:bottom w:val="single" w:sz="6" w:space="0" w:color="auto"/>
              <w:right w:val="single" w:sz="6" w:space="0" w:color="auto"/>
            </w:tcBorders>
          </w:tcPr>
          <w:p w14:paraId="74EC0394" w14:textId="77777777" w:rsidR="003E1867" w:rsidRPr="00D97AD4" w:rsidRDefault="003E1867" w:rsidP="009F0702">
            <w:pPr>
              <w:spacing w:after="0" w:line="240" w:lineRule="auto"/>
              <w:jc w:val="both"/>
              <w:rPr>
                <w:rFonts w:ascii="Times New Roman" w:hAnsi="Times New Roman" w:cs="Times New Roman"/>
                <w:sz w:val="20"/>
                <w:szCs w:val="20"/>
              </w:rPr>
            </w:pPr>
          </w:p>
        </w:tc>
        <w:tc>
          <w:tcPr>
            <w:tcW w:w="2458" w:type="pct"/>
            <w:tcBorders>
              <w:top w:val="single" w:sz="6" w:space="0" w:color="auto"/>
              <w:left w:val="single" w:sz="6" w:space="0" w:color="auto"/>
              <w:bottom w:val="single" w:sz="6" w:space="0" w:color="auto"/>
              <w:right w:val="single" w:sz="6" w:space="0" w:color="auto"/>
            </w:tcBorders>
          </w:tcPr>
          <w:p w14:paraId="1D5228DF" w14:textId="77777777" w:rsidR="003E1867" w:rsidRPr="00D97AD4" w:rsidRDefault="003E1867" w:rsidP="009F0702">
            <w:pPr>
              <w:spacing w:after="0" w:line="240" w:lineRule="auto"/>
              <w:jc w:val="both"/>
              <w:rPr>
                <w:rFonts w:ascii="Times New Roman" w:hAnsi="Times New Roman" w:cs="Times New Roman"/>
                <w:sz w:val="20"/>
                <w:szCs w:val="20"/>
              </w:rPr>
            </w:pPr>
          </w:p>
        </w:tc>
      </w:tr>
      <w:tr w:rsidR="003E1867" w:rsidRPr="00D97AD4" w14:paraId="10F06AF4" w14:textId="77777777" w:rsidTr="00813210">
        <w:trPr>
          <w:trHeight w:val="20"/>
        </w:trPr>
        <w:tc>
          <w:tcPr>
            <w:tcW w:w="880" w:type="pct"/>
            <w:tcBorders>
              <w:top w:val="single" w:sz="6" w:space="0" w:color="auto"/>
              <w:left w:val="single" w:sz="6" w:space="0" w:color="auto"/>
              <w:bottom w:val="single" w:sz="6" w:space="0" w:color="auto"/>
              <w:right w:val="single" w:sz="6" w:space="0" w:color="auto"/>
            </w:tcBorders>
          </w:tcPr>
          <w:p w14:paraId="5C3AAE98" w14:textId="77777777" w:rsidR="003E1867" w:rsidRPr="00D97AD4" w:rsidRDefault="003E1867" w:rsidP="009F0702">
            <w:pPr>
              <w:spacing w:after="0" w:line="240" w:lineRule="auto"/>
              <w:jc w:val="both"/>
              <w:rPr>
                <w:rFonts w:ascii="Times New Roman" w:hAnsi="Times New Roman" w:cs="Times New Roman"/>
                <w:sz w:val="20"/>
                <w:szCs w:val="20"/>
              </w:rPr>
            </w:pPr>
          </w:p>
        </w:tc>
        <w:tc>
          <w:tcPr>
            <w:tcW w:w="833" w:type="pct"/>
            <w:tcBorders>
              <w:top w:val="single" w:sz="6" w:space="0" w:color="auto"/>
              <w:left w:val="single" w:sz="6" w:space="0" w:color="auto"/>
              <w:bottom w:val="single" w:sz="6" w:space="0" w:color="auto"/>
              <w:right w:val="single" w:sz="6" w:space="0" w:color="auto"/>
            </w:tcBorders>
          </w:tcPr>
          <w:p w14:paraId="5248D88E" w14:textId="77777777" w:rsidR="003E1867" w:rsidRPr="00D97AD4" w:rsidRDefault="003E1867" w:rsidP="009F0702">
            <w:pPr>
              <w:spacing w:after="0" w:line="240" w:lineRule="auto"/>
              <w:jc w:val="both"/>
              <w:rPr>
                <w:rFonts w:ascii="Times New Roman" w:hAnsi="Times New Roman" w:cs="Times New Roman"/>
                <w:sz w:val="20"/>
                <w:szCs w:val="20"/>
              </w:rPr>
            </w:pPr>
          </w:p>
        </w:tc>
        <w:tc>
          <w:tcPr>
            <w:tcW w:w="829" w:type="pct"/>
            <w:tcBorders>
              <w:top w:val="single" w:sz="6" w:space="0" w:color="auto"/>
              <w:left w:val="single" w:sz="6" w:space="0" w:color="auto"/>
              <w:bottom w:val="single" w:sz="6" w:space="0" w:color="auto"/>
              <w:right w:val="single" w:sz="6" w:space="0" w:color="auto"/>
            </w:tcBorders>
          </w:tcPr>
          <w:p w14:paraId="4FA8A989" w14:textId="77777777" w:rsidR="003E1867" w:rsidRPr="00D97AD4" w:rsidRDefault="003E1867" w:rsidP="009F0702">
            <w:pPr>
              <w:spacing w:after="0" w:line="240" w:lineRule="auto"/>
              <w:jc w:val="both"/>
              <w:rPr>
                <w:rFonts w:ascii="Times New Roman" w:hAnsi="Times New Roman" w:cs="Times New Roman"/>
                <w:sz w:val="20"/>
                <w:szCs w:val="20"/>
              </w:rPr>
            </w:pPr>
          </w:p>
        </w:tc>
        <w:tc>
          <w:tcPr>
            <w:tcW w:w="2458" w:type="pct"/>
            <w:tcBorders>
              <w:top w:val="single" w:sz="6" w:space="0" w:color="auto"/>
              <w:left w:val="single" w:sz="6" w:space="0" w:color="auto"/>
              <w:bottom w:val="single" w:sz="6" w:space="0" w:color="auto"/>
              <w:right w:val="single" w:sz="6" w:space="0" w:color="auto"/>
            </w:tcBorders>
          </w:tcPr>
          <w:p w14:paraId="147CC078" w14:textId="77777777" w:rsidR="003E1867" w:rsidRPr="00D97AD4" w:rsidRDefault="003E1867" w:rsidP="009F0702">
            <w:pPr>
              <w:spacing w:after="0" w:line="240" w:lineRule="auto"/>
              <w:jc w:val="both"/>
              <w:rPr>
                <w:rFonts w:ascii="Times New Roman" w:hAnsi="Times New Roman" w:cs="Times New Roman"/>
                <w:sz w:val="20"/>
                <w:szCs w:val="20"/>
              </w:rPr>
            </w:pPr>
          </w:p>
        </w:tc>
      </w:tr>
    </w:tbl>
    <w:p w14:paraId="7243BE52" w14:textId="77777777" w:rsidR="003E1867" w:rsidRPr="00D97AD4" w:rsidRDefault="00A81A79" w:rsidP="006B7CE1">
      <w:pPr>
        <w:tabs>
          <w:tab w:val="left" w:leader="dot" w:pos="5760"/>
        </w:tabs>
        <w:spacing w:before="120" w:after="0" w:line="240" w:lineRule="auto"/>
        <w:jc w:val="right"/>
        <w:rPr>
          <w:rFonts w:ascii="Times New Roman" w:hAnsi="Times New Roman" w:cs="Times New Roman"/>
          <w:sz w:val="20"/>
          <w:szCs w:val="20"/>
        </w:rPr>
      </w:pPr>
      <w:r w:rsidRPr="00D97AD4">
        <w:rPr>
          <w:rFonts w:ascii="Times New Roman" w:hAnsi="Times New Roman" w:cs="Times New Roman"/>
          <w:sz w:val="20"/>
          <w:szCs w:val="20"/>
        </w:rPr>
        <w:t>Signature of Master</w:t>
      </w:r>
      <w:r w:rsidR="006B7CE1" w:rsidRPr="00D97AD4">
        <w:rPr>
          <w:rFonts w:ascii="Times New Roman" w:hAnsi="Times New Roman" w:cs="Times New Roman"/>
          <w:sz w:val="20"/>
          <w:szCs w:val="20"/>
        </w:rPr>
        <w:tab/>
      </w:r>
    </w:p>
    <w:p w14:paraId="2BE94C06" w14:textId="77777777" w:rsidR="00350606" w:rsidRPr="00D97AD4" w:rsidRDefault="00A176E4" w:rsidP="009F0702">
      <w:pPr>
        <w:spacing w:after="0" w:line="240" w:lineRule="auto"/>
        <w:jc w:val="both"/>
        <w:rPr>
          <w:rFonts w:ascii="Times New Roman" w:hAnsi="Times New Roman" w:cs="Times New Roman"/>
          <w:sz w:val="20"/>
          <w:szCs w:val="20"/>
        </w:rPr>
      </w:pPr>
      <w:r w:rsidRPr="00D97AD4">
        <w:rPr>
          <w:rFonts w:ascii="Times New Roman" w:hAnsi="Times New Roman" w:cs="Times New Roman"/>
          <w:sz w:val="20"/>
          <w:szCs w:val="20"/>
        </w:rPr>
        <w:br w:type="page"/>
      </w:r>
    </w:p>
    <w:p w14:paraId="30163BF3" w14:textId="77777777" w:rsidR="00F26670" w:rsidRDefault="00F26670" w:rsidP="00F26670">
      <w:pPr>
        <w:spacing w:after="0" w:line="240" w:lineRule="auto"/>
        <w:jc w:val="center"/>
        <w:rPr>
          <w:rFonts w:ascii="Times New Roman" w:hAnsi="Times New Roman" w:cs="Times New Roman"/>
        </w:rPr>
      </w:pPr>
      <w:r w:rsidRPr="00F26670">
        <w:rPr>
          <w:rFonts w:ascii="Times New Roman" w:hAnsi="Times New Roman" w:cs="Times New Roman"/>
          <w:b/>
          <w:sz w:val="24"/>
        </w:rPr>
        <w:lastRenderedPageBreak/>
        <w:t>SCHEDULE 6</w:t>
      </w:r>
      <w:r w:rsidRPr="00E45F04">
        <w:rPr>
          <w:rFonts w:ascii="Times New Roman" w:hAnsi="Times New Roman" w:cs="Times New Roman"/>
        </w:rPr>
        <w:t>—continued</w:t>
      </w:r>
    </w:p>
    <w:p w14:paraId="6006B4D7" w14:textId="77777777" w:rsidR="008D5D2B" w:rsidRDefault="00F26670" w:rsidP="008D5D2B">
      <w:pPr>
        <w:spacing w:before="60" w:after="60" w:line="240" w:lineRule="auto"/>
        <w:jc w:val="center"/>
        <w:rPr>
          <w:rFonts w:ascii="Times New Roman" w:hAnsi="Times New Roman" w:cs="Times New Roman"/>
        </w:rPr>
      </w:pPr>
      <w:r w:rsidRPr="00E45F04">
        <w:rPr>
          <w:rFonts w:ascii="Times New Roman" w:hAnsi="Times New Roman" w:cs="Times New Roman"/>
        </w:rPr>
        <w:t>APPENDIX V</w:t>
      </w:r>
    </w:p>
    <w:p w14:paraId="7C547498" w14:textId="77777777" w:rsidR="00E0579D" w:rsidRDefault="00F26670" w:rsidP="008D5D2B">
      <w:pPr>
        <w:spacing w:before="60" w:after="60" w:line="240" w:lineRule="auto"/>
        <w:jc w:val="center"/>
        <w:rPr>
          <w:rFonts w:ascii="Times New Roman" w:hAnsi="Times New Roman" w:cs="Times New Roman"/>
        </w:rPr>
      </w:pPr>
      <w:r w:rsidRPr="00E45F04">
        <w:rPr>
          <w:rFonts w:ascii="Times New Roman" w:hAnsi="Times New Roman" w:cs="Times New Roman"/>
        </w:rPr>
        <w:t>FORM OF CERTIFICATE</w:t>
      </w:r>
    </w:p>
    <w:p w14:paraId="4F09D8EA" w14:textId="77777777" w:rsidR="008D5D2B" w:rsidRPr="00E0579D" w:rsidRDefault="008D5D2B" w:rsidP="008D5D2B">
      <w:pPr>
        <w:spacing w:after="0" w:line="240" w:lineRule="auto"/>
        <w:jc w:val="both"/>
        <w:rPr>
          <w:rFonts w:ascii="Times New Roman" w:hAnsi="Times New Roman" w:cs="Times New Roman"/>
          <w:u w:val="single"/>
        </w:rPr>
      </w:pPr>
      <w:r w:rsidRPr="00E0579D">
        <w:rPr>
          <w:rFonts w:ascii="Times New Roman" w:hAnsi="Times New Roman" w:cs="Times New Roman"/>
          <w:u w:val="single"/>
        </w:rPr>
        <w:t>The existing form of the Certificate is replaced by the following:</w:t>
      </w:r>
    </w:p>
    <w:p w14:paraId="47D35FD9" w14:textId="77777777" w:rsidR="00585CC1" w:rsidRDefault="0002714B" w:rsidP="00585CC1">
      <w:pPr>
        <w:spacing w:after="0" w:line="240" w:lineRule="auto"/>
        <w:jc w:val="center"/>
        <w:rPr>
          <w:rFonts w:ascii="Times New Roman" w:hAnsi="Times New Roman" w:cs="Times New Roman"/>
        </w:rPr>
      </w:pPr>
      <w:r>
        <w:rPr>
          <w:rFonts w:ascii="Times New Roman" w:hAnsi="Times New Roman" w:cs="Times New Roman"/>
        </w:rPr>
        <w:t>“</w:t>
      </w:r>
      <w:r w:rsidR="00F26670" w:rsidRPr="00E45F04">
        <w:rPr>
          <w:rFonts w:ascii="Times New Roman" w:hAnsi="Times New Roman" w:cs="Times New Roman"/>
        </w:rPr>
        <w:t>INTERNATIONAL POLLUTION PREVENTION CERTIFICATE FOR THE CARRIAGE OF NOXIOUS LIQUID SUBSTANCES IN BULK</w:t>
      </w:r>
    </w:p>
    <w:p w14:paraId="1310F5AE" w14:textId="77777777" w:rsidR="00F26670" w:rsidRPr="00E45F04" w:rsidRDefault="00F26670" w:rsidP="00F26670">
      <w:pPr>
        <w:spacing w:after="0" w:line="240" w:lineRule="auto"/>
        <w:jc w:val="both"/>
        <w:rPr>
          <w:rFonts w:ascii="Times New Roman" w:hAnsi="Times New Roman" w:cs="Times New Roman"/>
        </w:rPr>
      </w:pPr>
      <w:r w:rsidRPr="00E45F04">
        <w:rPr>
          <w:rFonts w:ascii="Times New Roman" w:hAnsi="Times New Roman" w:cs="Times New Roman"/>
        </w:rPr>
        <w:t xml:space="preserve">Issued under the provisions of the International Convention for the Prevention of Pollution from Ships, 1973, as modified by the Protocol of 1978 relating thereto as amended </w:t>
      </w:r>
      <w:r w:rsidRPr="00F13455">
        <w:rPr>
          <w:rFonts w:ascii="Times New Roman" w:hAnsi="Times New Roman" w:cs="Times New Roman"/>
        </w:rPr>
        <w:t>(</w:t>
      </w:r>
      <w:r w:rsidRPr="00E45F04">
        <w:rPr>
          <w:rFonts w:ascii="Times New Roman" w:hAnsi="Times New Roman" w:cs="Times New Roman"/>
        </w:rPr>
        <w:t xml:space="preserve">hereinafter referred to as </w:t>
      </w:r>
      <w:r w:rsidR="0002714B">
        <w:rPr>
          <w:rFonts w:ascii="Times New Roman" w:hAnsi="Times New Roman" w:cs="Times New Roman"/>
        </w:rPr>
        <w:t>“</w:t>
      </w:r>
      <w:r w:rsidRPr="00E45F04">
        <w:rPr>
          <w:rFonts w:ascii="Times New Roman" w:hAnsi="Times New Roman" w:cs="Times New Roman"/>
        </w:rPr>
        <w:t>the Convention</w:t>
      </w:r>
      <w:r w:rsidR="0002714B">
        <w:rPr>
          <w:rFonts w:ascii="Times New Roman" w:hAnsi="Times New Roman" w:cs="Times New Roman"/>
        </w:rPr>
        <w:t>”</w:t>
      </w:r>
      <w:r w:rsidRPr="00F13455">
        <w:rPr>
          <w:rFonts w:ascii="Times New Roman" w:hAnsi="Times New Roman" w:cs="Times New Roman"/>
        </w:rPr>
        <w:t>)</w:t>
      </w:r>
      <w:r w:rsidRPr="00E45F04">
        <w:rPr>
          <w:rFonts w:ascii="Times New Roman" w:hAnsi="Times New Roman" w:cs="Times New Roman"/>
        </w:rPr>
        <w:t xml:space="preserve"> under the authority of the Government of</w:t>
      </w:r>
    </w:p>
    <w:p w14:paraId="0CADD2A1" w14:textId="77777777" w:rsidR="00585CC1" w:rsidRDefault="00FF1EB2" w:rsidP="00FF1EB2">
      <w:pPr>
        <w:tabs>
          <w:tab w:val="left" w:pos="7200"/>
          <w:tab w:val="left" w:leader="dot" w:pos="10260"/>
        </w:tabs>
        <w:spacing w:after="0" w:line="240" w:lineRule="auto"/>
        <w:jc w:val="both"/>
        <w:rPr>
          <w:rFonts w:ascii="Times New Roman" w:hAnsi="Times New Roman" w:cs="Times New Roman"/>
        </w:rPr>
      </w:pPr>
      <w:r>
        <w:rPr>
          <w:rFonts w:ascii="Times New Roman" w:hAnsi="Times New Roman" w:cs="Times New Roman"/>
        </w:rPr>
        <w:t>………………………………………………………………………………………………</w:t>
      </w:r>
    </w:p>
    <w:p w14:paraId="037629BB" w14:textId="77777777" w:rsidR="00F26670" w:rsidRPr="00E45F04" w:rsidRDefault="00F26670" w:rsidP="00585CC1">
      <w:pPr>
        <w:spacing w:after="0" w:line="240" w:lineRule="auto"/>
        <w:jc w:val="center"/>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full official designation of the country</w:t>
      </w:r>
      <w:r w:rsidRPr="00F13455">
        <w:rPr>
          <w:rFonts w:ascii="Times New Roman" w:hAnsi="Times New Roman" w:cs="Times New Roman"/>
        </w:rPr>
        <w:t>)</w:t>
      </w:r>
    </w:p>
    <w:p w14:paraId="672BAA19" w14:textId="77777777" w:rsidR="00F26670" w:rsidRDefault="00585CC1" w:rsidP="00F26670">
      <w:pPr>
        <w:spacing w:after="0" w:line="240" w:lineRule="auto"/>
        <w:jc w:val="both"/>
        <w:rPr>
          <w:rFonts w:ascii="Times New Roman" w:hAnsi="Times New Roman" w:cs="Times New Roman"/>
        </w:rPr>
      </w:pPr>
      <w:r>
        <w:rPr>
          <w:rFonts w:ascii="Times New Roman" w:hAnsi="Times New Roman" w:cs="Times New Roman"/>
        </w:rPr>
        <w:t>b</w:t>
      </w:r>
      <w:r w:rsidR="00F26670" w:rsidRPr="00E45F04">
        <w:rPr>
          <w:rFonts w:ascii="Times New Roman" w:hAnsi="Times New Roman" w:cs="Times New Roman"/>
        </w:rPr>
        <w:t>y</w:t>
      </w:r>
    </w:p>
    <w:p w14:paraId="11295FA5" w14:textId="77777777" w:rsidR="00FF1EB2" w:rsidRDefault="00FF1EB2" w:rsidP="00FF1EB2">
      <w:pPr>
        <w:tabs>
          <w:tab w:val="left" w:pos="7200"/>
          <w:tab w:val="left" w:leader="dot" w:pos="10260"/>
        </w:tabs>
        <w:spacing w:after="0" w:line="240" w:lineRule="auto"/>
        <w:jc w:val="both"/>
        <w:rPr>
          <w:rFonts w:ascii="Times New Roman" w:hAnsi="Times New Roman" w:cs="Times New Roman"/>
        </w:rPr>
      </w:pPr>
      <w:r>
        <w:rPr>
          <w:rFonts w:ascii="Times New Roman" w:hAnsi="Times New Roman" w:cs="Times New Roman"/>
        </w:rPr>
        <w:t>………………………………………………………………………………………………</w:t>
      </w:r>
    </w:p>
    <w:p w14:paraId="7B46F941" w14:textId="77777777" w:rsidR="00B85886" w:rsidRDefault="00A81A79" w:rsidP="00B85886">
      <w:pPr>
        <w:spacing w:after="0" w:line="240" w:lineRule="auto"/>
        <w:jc w:val="center"/>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full official designation of the competent</w:t>
      </w:r>
    </w:p>
    <w:p w14:paraId="6CD53B48" w14:textId="77777777" w:rsidR="00B85886" w:rsidRDefault="00A81A79" w:rsidP="00B85886">
      <w:pPr>
        <w:spacing w:after="0" w:line="240" w:lineRule="auto"/>
        <w:jc w:val="center"/>
        <w:rPr>
          <w:rFonts w:ascii="Times New Roman" w:hAnsi="Times New Roman" w:cs="Times New Roman"/>
        </w:rPr>
      </w:pPr>
      <w:r w:rsidRPr="00E45F04">
        <w:rPr>
          <w:rFonts w:ascii="Times New Roman" w:hAnsi="Times New Roman" w:cs="Times New Roman"/>
        </w:rPr>
        <w:t>person or organization authorized under the</w:t>
      </w:r>
    </w:p>
    <w:p w14:paraId="4B501EFC" w14:textId="77777777" w:rsidR="003E1867" w:rsidRPr="00E45F04" w:rsidRDefault="00A81A79" w:rsidP="008C4AD5">
      <w:pPr>
        <w:spacing w:after="120" w:line="240" w:lineRule="auto"/>
        <w:jc w:val="center"/>
        <w:rPr>
          <w:rFonts w:ascii="Times New Roman" w:hAnsi="Times New Roman" w:cs="Times New Roman"/>
        </w:rPr>
      </w:pPr>
      <w:r w:rsidRPr="00E45F04">
        <w:rPr>
          <w:rFonts w:ascii="Times New Roman" w:hAnsi="Times New Roman" w:cs="Times New Roman"/>
        </w:rPr>
        <w:t>provisions of the Convention</w:t>
      </w:r>
      <w:r w:rsidRPr="00F13455">
        <w:rPr>
          <w:rFonts w:ascii="Times New Roman" w:hAnsi="Times New Roman" w:cs="Times New Roman"/>
        </w:rPr>
        <w:t>)</w:t>
      </w:r>
    </w:p>
    <w:tbl>
      <w:tblPr>
        <w:tblW w:w="3712" w:type="pct"/>
        <w:tblInd w:w="1210" w:type="dxa"/>
        <w:tblCellMar>
          <w:left w:w="40" w:type="dxa"/>
          <w:right w:w="40" w:type="dxa"/>
        </w:tblCellMar>
        <w:tblLook w:val="0000" w:firstRow="0" w:lastRow="0" w:firstColumn="0" w:lastColumn="0" w:noHBand="0" w:noVBand="0"/>
      </w:tblPr>
      <w:tblGrid>
        <w:gridCol w:w="1470"/>
        <w:gridCol w:w="2198"/>
        <w:gridCol w:w="1617"/>
        <w:gridCol w:w="1641"/>
      </w:tblGrid>
      <w:tr w:rsidR="003E1867" w:rsidRPr="00E45F04" w14:paraId="534D777A" w14:textId="77777777" w:rsidTr="00B85886">
        <w:trPr>
          <w:trHeight w:val="20"/>
        </w:trPr>
        <w:tc>
          <w:tcPr>
            <w:tcW w:w="1176" w:type="pct"/>
            <w:tcBorders>
              <w:top w:val="single" w:sz="6" w:space="0" w:color="auto"/>
              <w:left w:val="single" w:sz="6" w:space="0" w:color="auto"/>
              <w:bottom w:val="single" w:sz="6" w:space="0" w:color="auto"/>
              <w:right w:val="single" w:sz="6" w:space="0" w:color="auto"/>
            </w:tcBorders>
          </w:tcPr>
          <w:p w14:paraId="5BC17DB1" w14:textId="77777777" w:rsidR="003E1867" w:rsidRPr="00E45F04" w:rsidRDefault="00A81A79" w:rsidP="00B85886">
            <w:pPr>
              <w:spacing w:before="60" w:after="60" w:line="240" w:lineRule="auto"/>
              <w:ind w:left="432" w:right="432"/>
              <w:jc w:val="center"/>
              <w:rPr>
                <w:rFonts w:ascii="Times New Roman" w:hAnsi="Times New Roman" w:cs="Times New Roman"/>
              </w:rPr>
            </w:pPr>
            <w:r w:rsidRPr="00E45F04">
              <w:rPr>
                <w:rFonts w:ascii="Times New Roman" w:hAnsi="Times New Roman" w:cs="Times New Roman"/>
              </w:rPr>
              <w:t>Name of ship</w:t>
            </w:r>
          </w:p>
        </w:tc>
        <w:tc>
          <w:tcPr>
            <w:tcW w:w="1536" w:type="pct"/>
            <w:tcBorders>
              <w:top w:val="single" w:sz="6" w:space="0" w:color="auto"/>
              <w:left w:val="single" w:sz="6" w:space="0" w:color="auto"/>
              <w:bottom w:val="single" w:sz="6" w:space="0" w:color="auto"/>
              <w:right w:val="single" w:sz="6" w:space="0" w:color="auto"/>
            </w:tcBorders>
          </w:tcPr>
          <w:p w14:paraId="28FFC878" w14:textId="77777777" w:rsidR="003E1867" w:rsidRPr="00E45F04" w:rsidRDefault="00A81A79" w:rsidP="00B85886">
            <w:pPr>
              <w:spacing w:before="60" w:after="60" w:line="240" w:lineRule="auto"/>
              <w:ind w:left="576" w:right="576"/>
              <w:jc w:val="center"/>
              <w:rPr>
                <w:rFonts w:ascii="Times New Roman" w:hAnsi="Times New Roman" w:cs="Times New Roman"/>
              </w:rPr>
            </w:pPr>
            <w:r w:rsidRPr="00E45F04">
              <w:rPr>
                <w:rFonts w:ascii="Times New Roman" w:hAnsi="Times New Roman" w:cs="Times New Roman"/>
              </w:rPr>
              <w:t>Distinctive number or letters</w:t>
            </w:r>
          </w:p>
        </w:tc>
        <w:tc>
          <w:tcPr>
            <w:tcW w:w="1112" w:type="pct"/>
            <w:tcBorders>
              <w:top w:val="single" w:sz="6" w:space="0" w:color="auto"/>
              <w:left w:val="single" w:sz="6" w:space="0" w:color="auto"/>
              <w:bottom w:val="single" w:sz="6" w:space="0" w:color="auto"/>
              <w:right w:val="single" w:sz="6" w:space="0" w:color="auto"/>
            </w:tcBorders>
          </w:tcPr>
          <w:p w14:paraId="77BA5CE9" w14:textId="77777777" w:rsidR="003E1867" w:rsidRPr="00E45F04" w:rsidRDefault="00A81A79" w:rsidP="00B85886">
            <w:pPr>
              <w:spacing w:before="60" w:after="60" w:line="240" w:lineRule="auto"/>
              <w:ind w:left="432" w:right="432"/>
              <w:jc w:val="center"/>
              <w:rPr>
                <w:rFonts w:ascii="Times New Roman" w:hAnsi="Times New Roman" w:cs="Times New Roman"/>
              </w:rPr>
            </w:pPr>
            <w:r w:rsidRPr="00E45F04">
              <w:rPr>
                <w:rFonts w:ascii="Times New Roman" w:hAnsi="Times New Roman" w:cs="Times New Roman"/>
              </w:rPr>
              <w:t>Port of registry</w:t>
            </w:r>
          </w:p>
        </w:tc>
        <w:tc>
          <w:tcPr>
            <w:tcW w:w="1176" w:type="pct"/>
            <w:tcBorders>
              <w:top w:val="single" w:sz="6" w:space="0" w:color="auto"/>
              <w:left w:val="single" w:sz="6" w:space="0" w:color="auto"/>
              <w:bottom w:val="single" w:sz="6" w:space="0" w:color="auto"/>
              <w:right w:val="single" w:sz="6" w:space="0" w:color="auto"/>
            </w:tcBorders>
          </w:tcPr>
          <w:p w14:paraId="438B5520" w14:textId="77777777" w:rsidR="003E1867" w:rsidRPr="00E45F04" w:rsidRDefault="00A81A79" w:rsidP="00B85886">
            <w:pPr>
              <w:spacing w:before="60" w:after="60" w:line="240" w:lineRule="auto"/>
              <w:ind w:left="432" w:right="432"/>
              <w:jc w:val="center"/>
              <w:rPr>
                <w:rFonts w:ascii="Times New Roman" w:hAnsi="Times New Roman" w:cs="Times New Roman"/>
              </w:rPr>
            </w:pPr>
            <w:r w:rsidRPr="00E45F04">
              <w:rPr>
                <w:rFonts w:ascii="Times New Roman" w:hAnsi="Times New Roman" w:cs="Times New Roman"/>
              </w:rPr>
              <w:t>Gross tonnage</w:t>
            </w:r>
          </w:p>
        </w:tc>
      </w:tr>
      <w:tr w:rsidR="003E1867" w:rsidRPr="00E45F04" w14:paraId="76DE8FE2" w14:textId="77777777" w:rsidTr="00B85886">
        <w:trPr>
          <w:trHeight w:val="3027"/>
        </w:trPr>
        <w:tc>
          <w:tcPr>
            <w:tcW w:w="1176" w:type="pct"/>
            <w:tcBorders>
              <w:top w:val="single" w:sz="6" w:space="0" w:color="auto"/>
              <w:left w:val="single" w:sz="6" w:space="0" w:color="auto"/>
              <w:bottom w:val="single" w:sz="6" w:space="0" w:color="auto"/>
              <w:right w:val="single" w:sz="6" w:space="0" w:color="auto"/>
            </w:tcBorders>
          </w:tcPr>
          <w:p w14:paraId="5DED6EC4" w14:textId="77777777" w:rsidR="003E1867" w:rsidRPr="00E45F04" w:rsidRDefault="003E1867" w:rsidP="009F0702">
            <w:pPr>
              <w:spacing w:after="0" w:line="240" w:lineRule="auto"/>
              <w:jc w:val="both"/>
              <w:rPr>
                <w:rFonts w:ascii="Times New Roman" w:hAnsi="Times New Roman" w:cs="Times New Roman"/>
              </w:rPr>
            </w:pPr>
          </w:p>
        </w:tc>
        <w:tc>
          <w:tcPr>
            <w:tcW w:w="1536" w:type="pct"/>
            <w:tcBorders>
              <w:top w:val="single" w:sz="6" w:space="0" w:color="auto"/>
              <w:left w:val="single" w:sz="6" w:space="0" w:color="auto"/>
              <w:bottom w:val="single" w:sz="6" w:space="0" w:color="auto"/>
              <w:right w:val="single" w:sz="6" w:space="0" w:color="auto"/>
            </w:tcBorders>
          </w:tcPr>
          <w:p w14:paraId="78BF412C" w14:textId="77777777" w:rsidR="003E1867" w:rsidRPr="00E45F04" w:rsidRDefault="003E1867" w:rsidP="009F0702">
            <w:pPr>
              <w:spacing w:after="0" w:line="240" w:lineRule="auto"/>
              <w:jc w:val="both"/>
              <w:rPr>
                <w:rFonts w:ascii="Times New Roman" w:hAnsi="Times New Roman" w:cs="Times New Roman"/>
              </w:rPr>
            </w:pPr>
          </w:p>
        </w:tc>
        <w:tc>
          <w:tcPr>
            <w:tcW w:w="1112" w:type="pct"/>
            <w:tcBorders>
              <w:top w:val="single" w:sz="6" w:space="0" w:color="auto"/>
              <w:left w:val="single" w:sz="6" w:space="0" w:color="auto"/>
              <w:bottom w:val="single" w:sz="6" w:space="0" w:color="auto"/>
              <w:right w:val="single" w:sz="6" w:space="0" w:color="auto"/>
            </w:tcBorders>
          </w:tcPr>
          <w:p w14:paraId="5C342B5F" w14:textId="77777777" w:rsidR="003E1867" w:rsidRPr="00E45F04" w:rsidRDefault="003E1867" w:rsidP="009F0702">
            <w:pPr>
              <w:spacing w:after="0" w:line="240" w:lineRule="auto"/>
              <w:jc w:val="both"/>
              <w:rPr>
                <w:rFonts w:ascii="Times New Roman" w:hAnsi="Times New Roman" w:cs="Times New Roman"/>
              </w:rPr>
            </w:pPr>
          </w:p>
        </w:tc>
        <w:tc>
          <w:tcPr>
            <w:tcW w:w="1176" w:type="pct"/>
            <w:tcBorders>
              <w:top w:val="single" w:sz="6" w:space="0" w:color="auto"/>
              <w:left w:val="single" w:sz="6" w:space="0" w:color="auto"/>
              <w:bottom w:val="single" w:sz="6" w:space="0" w:color="auto"/>
              <w:right w:val="single" w:sz="6" w:space="0" w:color="auto"/>
            </w:tcBorders>
          </w:tcPr>
          <w:p w14:paraId="5870B50D" w14:textId="77777777" w:rsidR="003E1867" w:rsidRPr="00E45F04" w:rsidRDefault="003E1867" w:rsidP="009F0702">
            <w:pPr>
              <w:spacing w:after="0" w:line="240" w:lineRule="auto"/>
              <w:jc w:val="both"/>
              <w:rPr>
                <w:rFonts w:ascii="Times New Roman" w:hAnsi="Times New Roman" w:cs="Times New Roman"/>
              </w:rPr>
            </w:pPr>
          </w:p>
        </w:tc>
      </w:tr>
    </w:tbl>
    <w:p w14:paraId="5342BAF9" w14:textId="77777777" w:rsidR="003E1867" w:rsidRPr="00E45F04" w:rsidRDefault="00A81A79" w:rsidP="00814BF1">
      <w:pPr>
        <w:spacing w:before="100" w:after="0" w:line="240" w:lineRule="auto"/>
        <w:jc w:val="both"/>
        <w:rPr>
          <w:rFonts w:ascii="Times New Roman" w:hAnsi="Times New Roman" w:cs="Times New Roman"/>
        </w:rPr>
      </w:pPr>
      <w:r w:rsidRPr="00E45F04">
        <w:rPr>
          <w:rFonts w:ascii="Times New Roman" w:hAnsi="Times New Roman" w:cs="Times New Roman"/>
        </w:rPr>
        <w:t>THIS IS TO CERTIFY:</w:t>
      </w:r>
    </w:p>
    <w:p w14:paraId="420BD59F" w14:textId="77777777" w:rsidR="003E1867" w:rsidRPr="00E45F04" w:rsidRDefault="00A81A79" w:rsidP="00887297">
      <w:pPr>
        <w:spacing w:after="0" w:line="240" w:lineRule="auto"/>
        <w:ind w:left="288" w:hanging="288"/>
        <w:jc w:val="both"/>
        <w:rPr>
          <w:rFonts w:ascii="Times New Roman" w:hAnsi="Times New Roman" w:cs="Times New Roman"/>
        </w:rPr>
      </w:pPr>
      <w:r w:rsidRPr="00E45F04">
        <w:rPr>
          <w:rFonts w:ascii="Times New Roman" w:hAnsi="Times New Roman" w:cs="Times New Roman"/>
        </w:rPr>
        <w:t>1</w:t>
      </w:r>
      <w:r w:rsidR="00814BF1">
        <w:rPr>
          <w:rFonts w:ascii="Times New Roman" w:hAnsi="Times New Roman" w:cs="Times New Roman"/>
        </w:rPr>
        <w:t xml:space="preserve"> </w:t>
      </w:r>
      <w:r w:rsidRPr="00E45F04">
        <w:rPr>
          <w:rFonts w:ascii="Times New Roman" w:hAnsi="Times New Roman" w:cs="Times New Roman"/>
        </w:rPr>
        <w:t>That the ship has been surveyed in accordance with the provisions of Regulation 10 of Annex II of the Convention.</w:t>
      </w:r>
    </w:p>
    <w:p w14:paraId="5B0F1591" w14:textId="77777777" w:rsidR="003E1867" w:rsidRPr="00E45F04" w:rsidRDefault="00A81A79" w:rsidP="00814BF1">
      <w:pPr>
        <w:spacing w:before="60" w:after="0" w:line="240" w:lineRule="auto"/>
        <w:ind w:left="288" w:hanging="288"/>
        <w:jc w:val="both"/>
        <w:rPr>
          <w:rFonts w:ascii="Times New Roman" w:hAnsi="Times New Roman" w:cs="Times New Roman"/>
        </w:rPr>
      </w:pPr>
      <w:r w:rsidRPr="00E45F04">
        <w:rPr>
          <w:rFonts w:ascii="Times New Roman" w:hAnsi="Times New Roman" w:cs="Times New Roman"/>
        </w:rPr>
        <w:t>2</w:t>
      </w:r>
      <w:r w:rsidR="00814BF1">
        <w:rPr>
          <w:rFonts w:ascii="Times New Roman" w:hAnsi="Times New Roman" w:cs="Times New Roman"/>
        </w:rPr>
        <w:t xml:space="preserve"> </w:t>
      </w:r>
      <w:r w:rsidRPr="00E45F04">
        <w:rPr>
          <w:rFonts w:ascii="Times New Roman" w:hAnsi="Times New Roman" w:cs="Times New Roman"/>
        </w:rPr>
        <w:t>That the survey showed that the structure, equipment, systems, fitting, arrangements and material of the ship and the condition thereof are in all respects satisfactory and that the ship complies with the applicable requirements of Annex II of the Convention.</w:t>
      </w:r>
    </w:p>
    <w:p w14:paraId="6CBB4F96" w14:textId="77777777" w:rsidR="003E1867" w:rsidRPr="00E45F04" w:rsidRDefault="00A81A79" w:rsidP="00814BF1">
      <w:pPr>
        <w:spacing w:before="60" w:after="0" w:line="240" w:lineRule="auto"/>
        <w:ind w:left="288" w:hanging="288"/>
        <w:jc w:val="both"/>
        <w:rPr>
          <w:rFonts w:ascii="Times New Roman" w:hAnsi="Times New Roman" w:cs="Times New Roman"/>
        </w:rPr>
      </w:pPr>
      <w:r w:rsidRPr="00E45F04">
        <w:rPr>
          <w:rFonts w:ascii="Times New Roman" w:hAnsi="Times New Roman" w:cs="Times New Roman"/>
        </w:rPr>
        <w:t>3</w:t>
      </w:r>
      <w:r w:rsidR="00814BF1">
        <w:rPr>
          <w:rFonts w:ascii="Times New Roman" w:hAnsi="Times New Roman" w:cs="Times New Roman"/>
        </w:rPr>
        <w:t xml:space="preserve"> </w:t>
      </w:r>
      <w:r w:rsidRPr="00E45F04">
        <w:rPr>
          <w:rFonts w:ascii="Times New Roman" w:hAnsi="Times New Roman" w:cs="Times New Roman"/>
        </w:rPr>
        <w:t xml:space="preserve">That the ship has been provided with a manual in accordance with the standards for procedures and arrangements as called for by Regulation 5, </w:t>
      </w:r>
      <w:r w:rsidR="00DC1BBE" w:rsidRPr="00830991">
        <w:rPr>
          <w:rFonts w:ascii="Times New Roman" w:hAnsi="Times New Roman" w:cs="Times New Roman"/>
          <w:smallCaps/>
        </w:rPr>
        <w:t>5a</w:t>
      </w:r>
      <w:r w:rsidR="00E45F04" w:rsidRPr="00E45F04">
        <w:rPr>
          <w:rFonts w:ascii="Times New Roman" w:hAnsi="Times New Roman" w:cs="Times New Roman"/>
          <w:b/>
          <w:smallCaps/>
        </w:rPr>
        <w:t xml:space="preserve"> </w:t>
      </w:r>
      <w:r w:rsidRPr="00E45F04">
        <w:rPr>
          <w:rFonts w:ascii="Times New Roman" w:hAnsi="Times New Roman" w:cs="Times New Roman"/>
        </w:rPr>
        <w:t>and 8 of Annex II of the Convention, and that the arrangements and equipment of the ship prescribed in the manual are in all respects satisfactory and comply with the applicable requirements of the said Standards.</w:t>
      </w:r>
    </w:p>
    <w:p w14:paraId="68E92D9E" w14:textId="77777777" w:rsidR="003E1867" w:rsidRPr="00E45F04" w:rsidRDefault="00A81A79" w:rsidP="00814BF1">
      <w:pPr>
        <w:spacing w:before="60" w:after="0" w:line="240" w:lineRule="auto"/>
        <w:ind w:left="288" w:hanging="288"/>
        <w:jc w:val="both"/>
        <w:rPr>
          <w:rFonts w:ascii="Times New Roman" w:hAnsi="Times New Roman" w:cs="Times New Roman"/>
        </w:rPr>
      </w:pPr>
      <w:r w:rsidRPr="00E45F04">
        <w:rPr>
          <w:rFonts w:ascii="Times New Roman" w:hAnsi="Times New Roman" w:cs="Times New Roman"/>
        </w:rPr>
        <w:t>4</w:t>
      </w:r>
      <w:r w:rsidR="00814BF1">
        <w:rPr>
          <w:rFonts w:ascii="Times New Roman" w:hAnsi="Times New Roman" w:cs="Times New Roman"/>
        </w:rPr>
        <w:t xml:space="preserve"> </w:t>
      </w:r>
      <w:r w:rsidRPr="00E45F04">
        <w:rPr>
          <w:rFonts w:ascii="Times New Roman" w:hAnsi="Times New Roman" w:cs="Times New Roman"/>
        </w:rPr>
        <w:t>That the ship is suitable for the carriage in bulk of the following noxious liquid substances, provided that all relevant operational provisions of Annex II of the Convention are observed.</w:t>
      </w:r>
    </w:p>
    <w:p w14:paraId="5487F79D" w14:textId="77777777" w:rsidR="00674F34" w:rsidRDefault="00A176E4" w:rsidP="009F0702">
      <w:pPr>
        <w:spacing w:after="0" w:line="240" w:lineRule="auto"/>
        <w:jc w:val="both"/>
        <w:rPr>
          <w:rFonts w:ascii="Times New Roman" w:hAnsi="Times New Roman" w:cs="Times New Roman"/>
        </w:rPr>
      </w:pPr>
      <w:r>
        <w:rPr>
          <w:rFonts w:ascii="Times New Roman" w:hAnsi="Times New Roman" w:cs="Times New Roman"/>
        </w:rPr>
        <w:br w:type="page"/>
      </w:r>
    </w:p>
    <w:p w14:paraId="7F332D7B" w14:textId="77777777" w:rsidR="003E1867" w:rsidRPr="00E45F04" w:rsidRDefault="00E45F04" w:rsidP="00BA075E">
      <w:pPr>
        <w:spacing w:after="120" w:line="240" w:lineRule="auto"/>
        <w:jc w:val="center"/>
        <w:rPr>
          <w:rFonts w:ascii="Times New Roman" w:hAnsi="Times New Roman" w:cs="Times New Roman"/>
        </w:rPr>
      </w:pPr>
      <w:r w:rsidRPr="00BA075E">
        <w:rPr>
          <w:rFonts w:ascii="Times New Roman" w:hAnsi="Times New Roman" w:cs="Times New Roman"/>
          <w:b/>
          <w:sz w:val="24"/>
        </w:rPr>
        <w:lastRenderedPageBreak/>
        <w:t>SCHEDULE 6</w:t>
      </w:r>
      <w:r w:rsidRPr="00E45F04">
        <w:rPr>
          <w:rFonts w:ascii="Times New Roman" w:hAnsi="Times New Roman" w:cs="Times New Roman"/>
        </w:rPr>
        <w:t>—</w:t>
      </w:r>
      <w:r w:rsidR="00A81A79" w:rsidRPr="00E45F04">
        <w:rPr>
          <w:rFonts w:ascii="Times New Roman" w:hAnsi="Times New Roman" w:cs="Times New Roman"/>
        </w:rPr>
        <w:t>continued</w:t>
      </w:r>
    </w:p>
    <w:tbl>
      <w:tblPr>
        <w:tblW w:w="5000" w:type="pct"/>
        <w:tblCellMar>
          <w:left w:w="40" w:type="dxa"/>
          <w:right w:w="40" w:type="dxa"/>
        </w:tblCellMar>
        <w:tblLook w:val="0000" w:firstRow="0" w:lastRow="0" w:firstColumn="0" w:lastColumn="0" w:noHBand="0" w:noVBand="0"/>
      </w:tblPr>
      <w:tblGrid>
        <w:gridCol w:w="4479"/>
        <w:gridCol w:w="4786"/>
      </w:tblGrid>
      <w:tr w:rsidR="003E1867" w:rsidRPr="00E45F04" w14:paraId="40A4467F" w14:textId="77777777" w:rsidTr="005D3B5A">
        <w:trPr>
          <w:trHeight w:val="20"/>
        </w:trPr>
        <w:tc>
          <w:tcPr>
            <w:tcW w:w="2417" w:type="pct"/>
            <w:tcBorders>
              <w:top w:val="single" w:sz="6" w:space="0" w:color="auto"/>
              <w:left w:val="single" w:sz="6" w:space="0" w:color="auto"/>
              <w:bottom w:val="single" w:sz="6" w:space="0" w:color="auto"/>
              <w:right w:val="single" w:sz="6" w:space="0" w:color="auto"/>
            </w:tcBorders>
          </w:tcPr>
          <w:p w14:paraId="6964B3A7" w14:textId="77777777" w:rsidR="003E1867" w:rsidRPr="00E45F04" w:rsidRDefault="00A81A79" w:rsidP="005D3B5A">
            <w:pPr>
              <w:spacing w:before="120" w:after="120" w:line="240" w:lineRule="auto"/>
              <w:jc w:val="center"/>
              <w:rPr>
                <w:rFonts w:ascii="Times New Roman" w:hAnsi="Times New Roman" w:cs="Times New Roman"/>
              </w:rPr>
            </w:pPr>
            <w:r w:rsidRPr="00E45F04">
              <w:rPr>
                <w:rFonts w:ascii="Times New Roman" w:hAnsi="Times New Roman" w:cs="Times New Roman"/>
              </w:rPr>
              <w:t>Noxious liquid substances</w:t>
            </w:r>
          </w:p>
        </w:tc>
        <w:tc>
          <w:tcPr>
            <w:tcW w:w="2583" w:type="pct"/>
            <w:tcBorders>
              <w:top w:val="single" w:sz="6" w:space="0" w:color="auto"/>
              <w:left w:val="single" w:sz="6" w:space="0" w:color="auto"/>
              <w:bottom w:val="single" w:sz="6" w:space="0" w:color="auto"/>
              <w:right w:val="single" w:sz="6" w:space="0" w:color="auto"/>
            </w:tcBorders>
          </w:tcPr>
          <w:p w14:paraId="574D0421" w14:textId="77777777" w:rsidR="003E1867" w:rsidRPr="00E45F04" w:rsidRDefault="00A81A79" w:rsidP="005D3B5A">
            <w:pPr>
              <w:spacing w:before="120" w:after="120" w:line="240" w:lineRule="auto"/>
              <w:ind w:left="1440" w:right="1440"/>
              <w:jc w:val="center"/>
              <w:rPr>
                <w:rFonts w:ascii="Times New Roman" w:hAnsi="Times New Roman" w:cs="Times New Roman"/>
              </w:rPr>
            </w:pPr>
            <w:r w:rsidRPr="00E45F04">
              <w:rPr>
                <w:rFonts w:ascii="Times New Roman" w:hAnsi="Times New Roman" w:cs="Times New Roman"/>
              </w:rPr>
              <w:t xml:space="preserve">Conditions of carriage </w:t>
            </w:r>
            <w:r w:rsidRPr="00F13455">
              <w:rPr>
                <w:rFonts w:ascii="Times New Roman" w:hAnsi="Times New Roman" w:cs="Times New Roman"/>
              </w:rPr>
              <w:t>(</w:t>
            </w:r>
            <w:r w:rsidRPr="00E45F04">
              <w:rPr>
                <w:rFonts w:ascii="Times New Roman" w:hAnsi="Times New Roman" w:cs="Times New Roman"/>
              </w:rPr>
              <w:t>tank numbers etc.</w:t>
            </w:r>
            <w:r w:rsidRPr="00F13455">
              <w:rPr>
                <w:rFonts w:ascii="Times New Roman" w:hAnsi="Times New Roman" w:cs="Times New Roman"/>
              </w:rPr>
              <w:t>)</w:t>
            </w:r>
          </w:p>
        </w:tc>
      </w:tr>
      <w:tr w:rsidR="003E1867" w:rsidRPr="00E45F04" w14:paraId="1C83FCF0" w14:textId="77777777" w:rsidTr="005D3B5A">
        <w:trPr>
          <w:trHeight w:val="1659"/>
        </w:trPr>
        <w:tc>
          <w:tcPr>
            <w:tcW w:w="2417" w:type="pct"/>
            <w:tcBorders>
              <w:top w:val="single" w:sz="6" w:space="0" w:color="auto"/>
              <w:left w:val="single" w:sz="6" w:space="0" w:color="auto"/>
              <w:bottom w:val="single" w:sz="6" w:space="0" w:color="auto"/>
              <w:right w:val="single" w:sz="6" w:space="0" w:color="auto"/>
            </w:tcBorders>
          </w:tcPr>
          <w:p w14:paraId="79314E2D" w14:textId="77777777" w:rsidR="003E1867" w:rsidRPr="00E45F04" w:rsidRDefault="003E1867" w:rsidP="009F0702">
            <w:pPr>
              <w:spacing w:after="0" w:line="240" w:lineRule="auto"/>
              <w:jc w:val="both"/>
              <w:rPr>
                <w:rFonts w:ascii="Times New Roman" w:hAnsi="Times New Roman" w:cs="Times New Roman"/>
              </w:rPr>
            </w:pPr>
          </w:p>
        </w:tc>
        <w:tc>
          <w:tcPr>
            <w:tcW w:w="2583" w:type="pct"/>
            <w:tcBorders>
              <w:top w:val="single" w:sz="6" w:space="0" w:color="auto"/>
              <w:left w:val="single" w:sz="6" w:space="0" w:color="auto"/>
              <w:bottom w:val="single" w:sz="6" w:space="0" w:color="auto"/>
              <w:right w:val="single" w:sz="6" w:space="0" w:color="auto"/>
            </w:tcBorders>
          </w:tcPr>
          <w:p w14:paraId="7390FE98" w14:textId="77777777" w:rsidR="003E1867" w:rsidRPr="00E45F04" w:rsidRDefault="003E1867" w:rsidP="009F0702">
            <w:pPr>
              <w:spacing w:after="0" w:line="240" w:lineRule="auto"/>
              <w:jc w:val="both"/>
              <w:rPr>
                <w:rFonts w:ascii="Times New Roman" w:hAnsi="Times New Roman" w:cs="Times New Roman"/>
              </w:rPr>
            </w:pPr>
          </w:p>
        </w:tc>
      </w:tr>
      <w:tr w:rsidR="003E1867" w:rsidRPr="00E45F04" w14:paraId="127FB299" w14:textId="77777777" w:rsidTr="005D3B5A">
        <w:trPr>
          <w:trHeight w:val="20"/>
        </w:trPr>
        <w:tc>
          <w:tcPr>
            <w:tcW w:w="5000" w:type="pct"/>
            <w:gridSpan w:val="2"/>
            <w:tcBorders>
              <w:top w:val="single" w:sz="6" w:space="0" w:color="auto"/>
              <w:left w:val="single" w:sz="6" w:space="0" w:color="auto"/>
              <w:bottom w:val="single" w:sz="6" w:space="0" w:color="auto"/>
              <w:right w:val="single" w:sz="6" w:space="0" w:color="auto"/>
            </w:tcBorders>
          </w:tcPr>
          <w:p w14:paraId="0E8B5670" w14:textId="77777777" w:rsidR="003E1867" w:rsidRPr="00E45F04" w:rsidRDefault="00A81A79" w:rsidP="00FA1D0B">
            <w:pPr>
              <w:spacing w:before="60" w:after="60" w:line="240" w:lineRule="auto"/>
              <w:jc w:val="center"/>
              <w:rPr>
                <w:rFonts w:ascii="Times New Roman" w:hAnsi="Times New Roman" w:cs="Times New Roman"/>
              </w:rPr>
            </w:pPr>
            <w:r w:rsidRPr="00E45F04">
              <w:rPr>
                <w:rFonts w:ascii="Times New Roman" w:hAnsi="Times New Roman" w:cs="Times New Roman"/>
              </w:rPr>
              <w:t>*Continued on additional signed and dated sheets</w:t>
            </w:r>
          </w:p>
        </w:tc>
      </w:tr>
    </w:tbl>
    <w:p w14:paraId="47F35BFE" w14:textId="77777777" w:rsidR="003E1867" w:rsidRPr="00E45F04" w:rsidRDefault="00A81A79" w:rsidP="00B439C4">
      <w:pPr>
        <w:tabs>
          <w:tab w:val="left" w:leader="dot" w:pos="10260"/>
        </w:tabs>
        <w:spacing w:before="60" w:after="0" w:line="240" w:lineRule="auto"/>
        <w:jc w:val="both"/>
        <w:rPr>
          <w:rFonts w:ascii="Times New Roman" w:hAnsi="Times New Roman" w:cs="Times New Roman"/>
        </w:rPr>
      </w:pPr>
      <w:r w:rsidRPr="00E45F04">
        <w:rPr>
          <w:rFonts w:ascii="Times New Roman" w:hAnsi="Times New Roman" w:cs="Times New Roman"/>
        </w:rPr>
        <w:t>This certificate is valid, until</w:t>
      </w:r>
      <w:r w:rsidR="00646B04">
        <w:rPr>
          <w:rFonts w:ascii="Times New Roman" w:hAnsi="Times New Roman" w:cs="Times New Roman"/>
        </w:rPr>
        <w:t>……………………………………………………………………………</w:t>
      </w:r>
    </w:p>
    <w:p w14:paraId="5E1CF2E4" w14:textId="77777777" w:rsidR="003E1867" w:rsidRPr="00E45F04" w:rsidRDefault="00A81A79" w:rsidP="009F0702">
      <w:pPr>
        <w:spacing w:after="0" w:line="240" w:lineRule="auto"/>
        <w:jc w:val="both"/>
        <w:rPr>
          <w:rFonts w:ascii="Times New Roman" w:hAnsi="Times New Roman" w:cs="Times New Roman"/>
        </w:rPr>
      </w:pPr>
      <w:r w:rsidRPr="00E45F04">
        <w:rPr>
          <w:rFonts w:ascii="Times New Roman" w:hAnsi="Times New Roman" w:cs="Times New Roman"/>
        </w:rPr>
        <w:t>subject to surveys in accordance with Regulation 10 of Annex II of the Convention</w:t>
      </w:r>
    </w:p>
    <w:p w14:paraId="179F09F2" w14:textId="77777777" w:rsidR="003E1867" w:rsidRPr="00E45F04" w:rsidRDefault="00A81A79" w:rsidP="00B439C4">
      <w:pPr>
        <w:tabs>
          <w:tab w:val="left" w:leader="dot" w:pos="10260"/>
        </w:tabs>
        <w:spacing w:after="0" w:line="240" w:lineRule="auto"/>
        <w:jc w:val="both"/>
        <w:rPr>
          <w:rFonts w:ascii="Times New Roman" w:hAnsi="Times New Roman" w:cs="Times New Roman"/>
        </w:rPr>
      </w:pPr>
      <w:r w:rsidRPr="00E45F04">
        <w:rPr>
          <w:rFonts w:ascii="Times New Roman" w:hAnsi="Times New Roman" w:cs="Times New Roman"/>
        </w:rPr>
        <w:t>Issued at</w:t>
      </w:r>
      <w:r w:rsidR="00646B04">
        <w:rPr>
          <w:rFonts w:ascii="Times New Roman" w:hAnsi="Times New Roman" w:cs="Times New Roman"/>
        </w:rPr>
        <w:t>…………………………………………………………………………………………………</w:t>
      </w:r>
    </w:p>
    <w:p w14:paraId="4B4D38B8" w14:textId="77777777" w:rsidR="003E1867" w:rsidRPr="00E45F04" w:rsidRDefault="00A81A79" w:rsidP="00ED35EF">
      <w:pPr>
        <w:spacing w:after="0" w:line="240" w:lineRule="auto"/>
        <w:ind w:left="1008"/>
        <w:jc w:val="center"/>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place of issue of Certificate</w:t>
      </w:r>
      <w:r w:rsidRPr="00F13455">
        <w:rPr>
          <w:rFonts w:ascii="Times New Roman" w:hAnsi="Times New Roman" w:cs="Times New Roman"/>
        </w:rPr>
        <w:t>)</w:t>
      </w:r>
    </w:p>
    <w:p w14:paraId="6C85C056" w14:textId="77777777" w:rsidR="003E1867" w:rsidRPr="00E45F04" w:rsidRDefault="00646B04" w:rsidP="00ED35EF">
      <w:pPr>
        <w:tabs>
          <w:tab w:val="left" w:leader="dot" w:pos="4320"/>
          <w:tab w:val="left" w:leader="dot" w:pos="10260"/>
        </w:tabs>
        <w:spacing w:after="0" w:line="240" w:lineRule="auto"/>
        <w:jc w:val="both"/>
        <w:rPr>
          <w:rFonts w:ascii="Times New Roman" w:hAnsi="Times New Roman" w:cs="Times New Roman"/>
        </w:rPr>
      </w:pPr>
      <w:r>
        <w:rPr>
          <w:rFonts w:ascii="Times New Roman" w:hAnsi="Times New Roman" w:cs="Times New Roman"/>
        </w:rPr>
        <w:t>……………………………………..</w:t>
      </w:r>
      <w:r w:rsidR="00A81A79" w:rsidRPr="00E45F04">
        <w:rPr>
          <w:rFonts w:ascii="Times New Roman" w:hAnsi="Times New Roman" w:cs="Times New Roman"/>
        </w:rPr>
        <w:t>19</w:t>
      </w:r>
      <w:r>
        <w:rPr>
          <w:rFonts w:ascii="Times New Roman" w:hAnsi="Times New Roman" w:cs="Times New Roman"/>
        </w:rPr>
        <w:t>…………………………………………………………………</w:t>
      </w:r>
    </w:p>
    <w:p w14:paraId="623086BF" w14:textId="77777777" w:rsidR="003E1867" w:rsidRPr="00E45F04" w:rsidRDefault="00A81A79" w:rsidP="00351BAB">
      <w:pPr>
        <w:tabs>
          <w:tab w:val="left" w:pos="5760"/>
        </w:tabs>
        <w:spacing w:after="0" w:line="240" w:lineRule="auto"/>
        <w:ind w:left="1440"/>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Date of issue</w:t>
      </w:r>
      <w:r w:rsidRPr="00F13455">
        <w:rPr>
          <w:rFonts w:ascii="Times New Roman" w:hAnsi="Times New Roman" w:cs="Times New Roman"/>
        </w:rPr>
        <w:t>)</w:t>
      </w:r>
      <w:r w:rsidR="00351BAB">
        <w:rPr>
          <w:rFonts w:ascii="Times New Roman" w:hAnsi="Times New Roman" w:cs="Times New Roman"/>
        </w:rPr>
        <w:tab/>
      </w:r>
      <w:r w:rsidRPr="00F13455">
        <w:rPr>
          <w:rFonts w:ascii="Times New Roman" w:hAnsi="Times New Roman" w:cs="Times New Roman"/>
        </w:rPr>
        <w:t>(</w:t>
      </w:r>
      <w:r w:rsidRPr="00E45F04">
        <w:rPr>
          <w:rFonts w:ascii="Times New Roman" w:hAnsi="Times New Roman" w:cs="Times New Roman"/>
        </w:rPr>
        <w:t>Signature of duly authorized official issuing</w:t>
      </w:r>
    </w:p>
    <w:p w14:paraId="7AAE2F9D" w14:textId="77777777" w:rsidR="003E1867" w:rsidRPr="00E45F04" w:rsidRDefault="00A81A79" w:rsidP="00E4033C">
      <w:pPr>
        <w:spacing w:after="0" w:line="240" w:lineRule="auto"/>
        <w:ind w:left="2736"/>
        <w:jc w:val="center"/>
        <w:rPr>
          <w:rFonts w:ascii="Times New Roman" w:hAnsi="Times New Roman" w:cs="Times New Roman"/>
        </w:rPr>
      </w:pPr>
      <w:r w:rsidRPr="00E45F04">
        <w:rPr>
          <w:rFonts w:ascii="Times New Roman" w:hAnsi="Times New Roman" w:cs="Times New Roman"/>
        </w:rPr>
        <w:t>the Certificate</w:t>
      </w:r>
      <w:r w:rsidRPr="00F13455">
        <w:rPr>
          <w:rFonts w:ascii="Times New Roman" w:hAnsi="Times New Roman" w:cs="Times New Roman"/>
        </w:rPr>
        <w:t>)</w:t>
      </w:r>
    </w:p>
    <w:p w14:paraId="07659F43" w14:textId="77777777" w:rsidR="003E1867" w:rsidRPr="00E45F04" w:rsidRDefault="008713DD" w:rsidP="008713DD">
      <w:pPr>
        <w:tabs>
          <w:tab w:val="left" w:leader="underscore" w:pos="1080"/>
          <w:tab w:val="left" w:pos="1800"/>
        </w:tabs>
        <w:spacing w:after="0" w:line="24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A81A79" w:rsidRPr="00F13455">
        <w:rPr>
          <w:rFonts w:ascii="Times New Roman" w:hAnsi="Times New Roman" w:cs="Times New Roman"/>
        </w:rPr>
        <w:t>(</w:t>
      </w:r>
      <w:r w:rsidR="00A81A79" w:rsidRPr="00E45F04">
        <w:rPr>
          <w:rFonts w:ascii="Times New Roman" w:hAnsi="Times New Roman" w:cs="Times New Roman"/>
        </w:rPr>
        <w:t>Seal or stamp of the issuing Authority, as appropriate</w:t>
      </w:r>
      <w:r w:rsidR="00A81A79" w:rsidRPr="00F13455">
        <w:rPr>
          <w:rFonts w:ascii="Times New Roman" w:hAnsi="Times New Roman" w:cs="Times New Roman"/>
        </w:rPr>
        <w:t>)</w:t>
      </w:r>
    </w:p>
    <w:p w14:paraId="609B7F51" w14:textId="77777777" w:rsidR="003E1867" w:rsidRPr="00646B04" w:rsidRDefault="00A81A79" w:rsidP="0054585B">
      <w:pPr>
        <w:spacing w:before="60" w:after="0" w:line="240" w:lineRule="auto"/>
        <w:jc w:val="both"/>
        <w:rPr>
          <w:rFonts w:ascii="Times New Roman" w:hAnsi="Times New Roman" w:cs="Times New Roman"/>
          <w:sz w:val="20"/>
        </w:rPr>
      </w:pPr>
      <w:r w:rsidRPr="00646B04">
        <w:rPr>
          <w:rFonts w:ascii="Times New Roman" w:hAnsi="Times New Roman" w:cs="Times New Roman"/>
          <w:sz w:val="20"/>
        </w:rPr>
        <w:t>*Delete as necessary</w:t>
      </w:r>
    </w:p>
    <w:p w14:paraId="4870262F" w14:textId="77777777" w:rsidR="003E1867" w:rsidRPr="00E45F04" w:rsidRDefault="00A81A79" w:rsidP="0054585B">
      <w:pPr>
        <w:spacing w:before="60" w:after="60" w:line="240" w:lineRule="auto"/>
        <w:jc w:val="center"/>
        <w:rPr>
          <w:rFonts w:ascii="Times New Roman" w:hAnsi="Times New Roman" w:cs="Times New Roman"/>
        </w:rPr>
      </w:pPr>
      <w:r w:rsidRPr="00E45F04">
        <w:rPr>
          <w:rFonts w:ascii="Times New Roman" w:hAnsi="Times New Roman" w:cs="Times New Roman"/>
        </w:rPr>
        <w:t>ENDORSEMENT FOR ANNUAL AND INTERMEDIATE SURVEYS</w:t>
      </w:r>
    </w:p>
    <w:p w14:paraId="1175B829" w14:textId="77777777" w:rsidR="003E1867" w:rsidRPr="00E45F04" w:rsidRDefault="00A81A79" w:rsidP="00F9731E">
      <w:pPr>
        <w:spacing w:after="60" w:line="240" w:lineRule="auto"/>
        <w:jc w:val="both"/>
        <w:rPr>
          <w:rFonts w:ascii="Times New Roman" w:hAnsi="Times New Roman" w:cs="Times New Roman"/>
        </w:rPr>
      </w:pPr>
      <w:r w:rsidRPr="00E45F04">
        <w:rPr>
          <w:rFonts w:ascii="Times New Roman" w:hAnsi="Times New Roman" w:cs="Times New Roman"/>
        </w:rPr>
        <w:t>THIS IS TO CERTIFY that at a survey required by Regulation 10 of Annex II of the Convention the ship was found to comply with the relevant provisions of the Convention: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2"/>
        <w:gridCol w:w="1440"/>
        <w:gridCol w:w="4942"/>
      </w:tblGrid>
      <w:tr w:rsidR="00CA5D43" w:rsidRPr="00EE324E" w14:paraId="76FC7870" w14:textId="77777777" w:rsidTr="00D46F10">
        <w:tc>
          <w:tcPr>
            <w:tcW w:w="2762" w:type="dxa"/>
          </w:tcPr>
          <w:p w14:paraId="6C26C3A0" w14:textId="77777777" w:rsidR="00CA5D43" w:rsidRPr="00EE324E" w:rsidRDefault="00CA5D43" w:rsidP="0054585B">
            <w:pPr>
              <w:tabs>
                <w:tab w:val="left" w:pos="4770"/>
              </w:tabs>
              <w:jc w:val="both"/>
              <w:rPr>
                <w:rFonts w:ascii="Times New Roman" w:hAnsi="Times New Roman" w:cs="Times New Roman"/>
                <w:sz w:val="20"/>
              </w:rPr>
            </w:pPr>
            <w:r w:rsidRPr="00EE324E">
              <w:rPr>
                <w:rFonts w:ascii="Times New Roman" w:hAnsi="Times New Roman" w:cs="Times New Roman"/>
                <w:sz w:val="20"/>
              </w:rPr>
              <w:t>Annual survey:</w:t>
            </w:r>
          </w:p>
        </w:tc>
        <w:tc>
          <w:tcPr>
            <w:tcW w:w="6382" w:type="dxa"/>
            <w:gridSpan w:val="2"/>
          </w:tcPr>
          <w:p w14:paraId="262BBCF3" w14:textId="77777777" w:rsidR="00CA5D43" w:rsidRPr="00EE324E" w:rsidRDefault="00CA5D43" w:rsidP="00CA5D43">
            <w:pPr>
              <w:tabs>
                <w:tab w:val="left" w:leader="dot" w:pos="6426"/>
              </w:tabs>
              <w:jc w:val="both"/>
              <w:rPr>
                <w:rFonts w:ascii="Times New Roman" w:hAnsi="Times New Roman" w:cs="Times New Roman"/>
                <w:sz w:val="20"/>
              </w:rPr>
            </w:pPr>
            <w:r w:rsidRPr="00EE324E">
              <w:rPr>
                <w:rFonts w:ascii="Times New Roman" w:hAnsi="Times New Roman" w:cs="Times New Roman"/>
                <w:sz w:val="20"/>
              </w:rPr>
              <w:t>Signed:</w:t>
            </w:r>
            <w:r w:rsidRPr="00EE324E">
              <w:rPr>
                <w:rFonts w:ascii="Times New Roman" w:hAnsi="Times New Roman" w:cs="Times New Roman"/>
                <w:sz w:val="20"/>
              </w:rPr>
              <w:tab/>
            </w:r>
          </w:p>
        </w:tc>
      </w:tr>
      <w:tr w:rsidR="00982999" w:rsidRPr="00EE324E" w14:paraId="7345045E" w14:textId="77777777" w:rsidTr="00D46F10">
        <w:tc>
          <w:tcPr>
            <w:tcW w:w="2762" w:type="dxa"/>
          </w:tcPr>
          <w:p w14:paraId="4EA54970" w14:textId="77777777" w:rsidR="00982999" w:rsidRPr="00EE324E" w:rsidRDefault="00982999" w:rsidP="0054585B">
            <w:pPr>
              <w:tabs>
                <w:tab w:val="left" w:pos="4770"/>
              </w:tabs>
              <w:jc w:val="both"/>
              <w:rPr>
                <w:rFonts w:ascii="Times New Roman" w:hAnsi="Times New Roman" w:cs="Times New Roman"/>
                <w:sz w:val="20"/>
              </w:rPr>
            </w:pPr>
          </w:p>
        </w:tc>
        <w:tc>
          <w:tcPr>
            <w:tcW w:w="1440" w:type="dxa"/>
          </w:tcPr>
          <w:p w14:paraId="35FF2521" w14:textId="77777777" w:rsidR="00982999" w:rsidRPr="00EE324E" w:rsidRDefault="00982999" w:rsidP="0054585B">
            <w:pPr>
              <w:tabs>
                <w:tab w:val="left" w:pos="4770"/>
              </w:tabs>
              <w:jc w:val="both"/>
              <w:rPr>
                <w:rFonts w:ascii="Times New Roman" w:hAnsi="Times New Roman" w:cs="Times New Roman"/>
                <w:sz w:val="20"/>
              </w:rPr>
            </w:pPr>
          </w:p>
        </w:tc>
        <w:tc>
          <w:tcPr>
            <w:tcW w:w="4942" w:type="dxa"/>
          </w:tcPr>
          <w:p w14:paraId="18403BDB" w14:textId="77777777" w:rsidR="00982999" w:rsidRPr="00EE324E" w:rsidRDefault="000D3A8C" w:rsidP="0054585B">
            <w:pPr>
              <w:tabs>
                <w:tab w:val="left" w:pos="4770"/>
              </w:tabs>
              <w:jc w:val="both"/>
              <w:rPr>
                <w:rFonts w:ascii="Times New Roman" w:hAnsi="Times New Roman" w:cs="Times New Roman"/>
                <w:sz w:val="20"/>
              </w:rPr>
            </w:pPr>
            <w:r w:rsidRPr="00F13455">
              <w:rPr>
                <w:rFonts w:ascii="Times New Roman" w:hAnsi="Times New Roman" w:cs="Times New Roman"/>
                <w:sz w:val="20"/>
              </w:rPr>
              <w:t>(</w:t>
            </w:r>
            <w:r w:rsidRPr="00EE324E">
              <w:rPr>
                <w:rFonts w:ascii="Times New Roman" w:hAnsi="Times New Roman" w:cs="Times New Roman"/>
                <w:sz w:val="20"/>
              </w:rPr>
              <w:t>signature of duly authorized official</w:t>
            </w:r>
            <w:r w:rsidRPr="00F13455">
              <w:rPr>
                <w:rFonts w:ascii="Times New Roman" w:hAnsi="Times New Roman" w:cs="Times New Roman"/>
                <w:sz w:val="20"/>
              </w:rPr>
              <w:t>)</w:t>
            </w:r>
          </w:p>
        </w:tc>
      </w:tr>
      <w:tr w:rsidR="00CA5D43" w:rsidRPr="00EE324E" w14:paraId="539453FA" w14:textId="77777777" w:rsidTr="00D46F10">
        <w:tc>
          <w:tcPr>
            <w:tcW w:w="2762" w:type="dxa"/>
          </w:tcPr>
          <w:p w14:paraId="39C572C0" w14:textId="77777777" w:rsidR="00CA5D43" w:rsidRPr="00EE324E" w:rsidRDefault="00CA5D43" w:rsidP="0054585B">
            <w:pPr>
              <w:tabs>
                <w:tab w:val="left" w:pos="4770"/>
              </w:tabs>
              <w:jc w:val="both"/>
              <w:rPr>
                <w:rFonts w:ascii="Times New Roman" w:hAnsi="Times New Roman" w:cs="Times New Roman"/>
                <w:sz w:val="20"/>
              </w:rPr>
            </w:pPr>
          </w:p>
        </w:tc>
        <w:tc>
          <w:tcPr>
            <w:tcW w:w="6382" w:type="dxa"/>
            <w:gridSpan w:val="2"/>
          </w:tcPr>
          <w:p w14:paraId="66CFF91A" w14:textId="77777777" w:rsidR="00CA5D43" w:rsidRPr="00EE324E" w:rsidRDefault="00CA5D43" w:rsidP="00CA5D43">
            <w:pPr>
              <w:tabs>
                <w:tab w:val="left" w:leader="dot" w:pos="6426"/>
              </w:tabs>
              <w:jc w:val="both"/>
              <w:rPr>
                <w:rFonts w:ascii="Times New Roman" w:hAnsi="Times New Roman" w:cs="Times New Roman"/>
                <w:sz w:val="20"/>
              </w:rPr>
            </w:pPr>
            <w:r w:rsidRPr="00EE324E">
              <w:rPr>
                <w:rFonts w:ascii="Times New Roman" w:hAnsi="Times New Roman" w:cs="Times New Roman"/>
                <w:sz w:val="20"/>
              </w:rPr>
              <w:t>Place:</w:t>
            </w:r>
            <w:r w:rsidRPr="00EE324E">
              <w:rPr>
                <w:rFonts w:ascii="Times New Roman" w:hAnsi="Times New Roman" w:cs="Times New Roman"/>
                <w:sz w:val="20"/>
              </w:rPr>
              <w:tab/>
            </w:r>
          </w:p>
        </w:tc>
      </w:tr>
      <w:tr w:rsidR="00CA5D43" w:rsidRPr="00EE324E" w14:paraId="382ECECC" w14:textId="77777777" w:rsidTr="00D46F10">
        <w:tc>
          <w:tcPr>
            <w:tcW w:w="2762" w:type="dxa"/>
          </w:tcPr>
          <w:p w14:paraId="7C668F7C" w14:textId="77777777" w:rsidR="00CA5D43" w:rsidRPr="00EE324E" w:rsidRDefault="00CA5D43" w:rsidP="0054585B">
            <w:pPr>
              <w:tabs>
                <w:tab w:val="left" w:pos="4770"/>
              </w:tabs>
              <w:jc w:val="both"/>
              <w:rPr>
                <w:rFonts w:ascii="Times New Roman" w:hAnsi="Times New Roman" w:cs="Times New Roman"/>
                <w:sz w:val="20"/>
              </w:rPr>
            </w:pPr>
          </w:p>
        </w:tc>
        <w:tc>
          <w:tcPr>
            <w:tcW w:w="6382" w:type="dxa"/>
            <w:gridSpan w:val="2"/>
          </w:tcPr>
          <w:p w14:paraId="059B76F2" w14:textId="77777777" w:rsidR="00CA5D43" w:rsidRPr="00EE324E" w:rsidRDefault="00CA5D43" w:rsidP="00CA5D43">
            <w:pPr>
              <w:tabs>
                <w:tab w:val="left" w:leader="dot" w:pos="6426"/>
              </w:tabs>
              <w:jc w:val="both"/>
              <w:rPr>
                <w:rFonts w:ascii="Times New Roman" w:hAnsi="Times New Roman" w:cs="Times New Roman"/>
                <w:sz w:val="20"/>
              </w:rPr>
            </w:pPr>
            <w:r w:rsidRPr="00EE324E">
              <w:rPr>
                <w:rFonts w:ascii="Times New Roman" w:hAnsi="Times New Roman" w:cs="Times New Roman"/>
                <w:sz w:val="20"/>
              </w:rPr>
              <w:t>Date:</w:t>
            </w:r>
            <w:r w:rsidRPr="00EE324E">
              <w:rPr>
                <w:rFonts w:ascii="Times New Roman" w:hAnsi="Times New Roman" w:cs="Times New Roman"/>
                <w:sz w:val="20"/>
              </w:rPr>
              <w:tab/>
            </w:r>
          </w:p>
        </w:tc>
      </w:tr>
      <w:tr w:rsidR="000D3A8C" w:rsidRPr="00EE324E" w14:paraId="478C8603" w14:textId="77777777" w:rsidTr="00D46F10">
        <w:tc>
          <w:tcPr>
            <w:tcW w:w="9144" w:type="dxa"/>
            <w:gridSpan w:val="3"/>
          </w:tcPr>
          <w:p w14:paraId="76C03A61" w14:textId="77777777" w:rsidR="000D3A8C" w:rsidRPr="00EE324E" w:rsidRDefault="000D3A8C" w:rsidP="000D3A8C">
            <w:pPr>
              <w:tabs>
                <w:tab w:val="left" w:pos="4770"/>
              </w:tabs>
              <w:jc w:val="center"/>
              <w:rPr>
                <w:rFonts w:ascii="Times New Roman" w:hAnsi="Times New Roman" w:cs="Times New Roman"/>
                <w:sz w:val="20"/>
              </w:rPr>
            </w:pPr>
            <w:r w:rsidRPr="00F13455">
              <w:rPr>
                <w:rFonts w:ascii="Times New Roman" w:hAnsi="Times New Roman" w:cs="Times New Roman"/>
                <w:sz w:val="20"/>
              </w:rPr>
              <w:t>(</w:t>
            </w:r>
            <w:r w:rsidRPr="00EE324E">
              <w:rPr>
                <w:rFonts w:ascii="Times New Roman" w:hAnsi="Times New Roman" w:cs="Times New Roman"/>
                <w:sz w:val="20"/>
              </w:rPr>
              <w:t>seal or stamp of the Authority, as appropriate</w:t>
            </w:r>
            <w:r w:rsidRPr="00F13455">
              <w:rPr>
                <w:rFonts w:ascii="Times New Roman" w:hAnsi="Times New Roman" w:cs="Times New Roman"/>
                <w:sz w:val="20"/>
              </w:rPr>
              <w:t>)</w:t>
            </w:r>
          </w:p>
        </w:tc>
      </w:tr>
      <w:tr w:rsidR="00CA5D43" w:rsidRPr="00EE324E" w14:paraId="3E845CB5" w14:textId="77777777" w:rsidTr="00D46F10">
        <w:tc>
          <w:tcPr>
            <w:tcW w:w="2762" w:type="dxa"/>
          </w:tcPr>
          <w:p w14:paraId="74FDF4C8" w14:textId="77777777" w:rsidR="00CA5D43" w:rsidRPr="00EE324E" w:rsidRDefault="00CA5D43" w:rsidP="0054585B">
            <w:pPr>
              <w:tabs>
                <w:tab w:val="left" w:pos="4770"/>
              </w:tabs>
              <w:jc w:val="both"/>
              <w:rPr>
                <w:rFonts w:ascii="Times New Roman" w:hAnsi="Times New Roman" w:cs="Times New Roman"/>
                <w:sz w:val="20"/>
              </w:rPr>
            </w:pPr>
            <w:r w:rsidRPr="00EE324E">
              <w:rPr>
                <w:rFonts w:ascii="Times New Roman" w:hAnsi="Times New Roman" w:cs="Times New Roman"/>
                <w:sz w:val="20"/>
              </w:rPr>
              <w:t>Annual*/Intermediate* survey:</w:t>
            </w:r>
          </w:p>
        </w:tc>
        <w:tc>
          <w:tcPr>
            <w:tcW w:w="6382" w:type="dxa"/>
            <w:gridSpan w:val="2"/>
          </w:tcPr>
          <w:p w14:paraId="4DA498BD" w14:textId="77777777" w:rsidR="00CA5D43" w:rsidRPr="00EE324E" w:rsidRDefault="00CA5D43" w:rsidP="00CA5D43">
            <w:pPr>
              <w:tabs>
                <w:tab w:val="left" w:leader="dot" w:pos="6426"/>
              </w:tabs>
              <w:jc w:val="both"/>
              <w:rPr>
                <w:rFonts w:ascii="Times New Roman" w:hAnsi="Times New Roman" w:cs="Times New Roman"/>
                <w:sz w:val="20"/>
              </w:rPr>
            </w:pPr>
            <w:r w:rsidRPr="00EE324E">
              <w:rPr>
                <w:rFonts w:ascii="Times New Roman" w:hAnsi="Times New Roman" w:cs="Times New Roman"/>
                <w:sz w:val="20"/>
              </w:rPr>
              <w:t>Signed:</w:t>
            </w:r>
            <w:r w:rsidRPr="00EE324E">
              <w:rPr>
                <w:rFonts w:ascii="Times New Roman" w:hAnsi="Times New Roman" w:cs="Times New Roman"/>
                <w:sz w:val="20"/>
              </w:rPr>
              <w:tab/>
            </w:r>
          </w:p>
        </w:tc>
      </w:tr>
      <w:tr w:rsidR="00982999" w:rsidRPr="00EE324E" w14:paraId="0D853CB2" w14:textId="77777777" w:rsidTr="00D46F10">
        <w:tc>
          <w:tcPr>
            <w:tcW w:w="2762" w:type="dxa"/>
          </w:tcPr>
          <w:p w14:paraId="76E5619E" w14:textId="77777777" w:rsidR="00982999" w:rsidRPr="00EE324E" w:rsidRDefault="00982999" w:rsidP="0054585B">
            <w:pPr>
              <w:tabs>
                <w:tab w:val="left" w:pos="4770"/>
              </w:tabs>
              <w:jc w:val="both"/>
              <w:rPr>
                <w:rFonts w:ascii="Times New Roman" w:hAnsi="Times New Roman" w:cs="Times New Roman"/>
                <w:sz w:val="20"/>
              </w:rPr>
            </w:pPr>
          </w:p>
        </w:tc>
        <w:tc>
          <w:tcPr>
            <w:tcW w:w="1440" w:type="dxa"/>
          </w:tcPr>
          <w:p w14:paraId="58DEF0BE" w14:textId="77777777" w:rsidR="00982999" w:rsidRPr="00EE324E" w:rsidRDefault="00982999" w:rsidP="0054585B">
            <w:pPr>
              <w:tabs>
                <w:tab w:val="left" w:pos="4770"/>
              </w:tabs>
              <w:jc w:val="both"/>
              <w:rPr>
                <w:rFonts w:ascii="Times New Roman" w:hAnsi="Times New Roman" w:cs="Times New Roman"/>
                <w:sz w:val="20"/>
              </w:rPr>
            </w:pPr>
          </w:p>
        </w:tc>
        <w:tc>
          <w:tcPr>
            <w:tcW w:w="4942" w:type="dxa"/>
          </w:tcPr>
          <w:p w14:paraId="7BC69D16" w14:textId="77777777" w:rsidR="00982999" w:rsidRPr="00EE324E" w:rsidRDefault="000D3A8C" w:rsidP="0054585B">
            <w:pPr>
              <w:tabs>
                <w:tab w:val="left" w:pos="4770"/>
              </w:tabs>
              <w:jc w:val="both"/>
              <w:rPr>
                <w:rFonts w:ascii="Times New Roman" w:hAnsi="Times New Roman" w:cs="Times New Roman"/>
                <w:sz w:val="20"/>
              </w:rPr>
            </w:pPr>
            <w:r w:rsidRPr="00F13455">
              <w:rPr>
                <w:rFonts w:ascii="Times New Roman" w:hAnsi="Times New Roman" w:cs="Times New Roman"/>
                <w:sz w:val="20"/>
              </w:rPr>
              <w:t>(</w:t>
            </w:r>
            <w:r w:rsidRPr="00EE324E">
              <w:rPr>
                <w:rFonts w:ascii="Times New Roman" w:hAnsi="Times New Roman" w:cs="Times New Roman"/>
                <w:sz w:val="20"/>
              </w:rPr>
              <w:t>signature of duly authorized official</w:t>
            </w:r>
            <w:r w:rsidRPr="00F13455">
              <w:rPr>
                <w:rFonts w:ascii="Times New Roman" w:hAnsi="Times New Roman" w:cs="Times New Roman"/>
                <w:sz w:val="20"/>
              </w:rPr>
              <w:t>)</w:t>
            </w:r>
          </w:p>
        </w:tc>
      </w:tr>
      <w:tr w:rsidR="00CA5D43" w:rsidRPr="00EE324E" w14:paraId="1E128346" w14:textId="77777777" w:rsidTr="00D46F10">
        <w:tc>
          <w:tcPr>
            <w:tcW w:w="2762" w:type="dxa"/>
          </w:tcPr>
          <w:p w14:paraId="4B763B20" w14:textId="77777777" w:rsidR="00CA5D43" w:rsidRPr="00EE324E" w:rsidRDefault="00CA5D43" w:rsidP="0054585B">
            <w:pPr>
              <w:tabs>
                <w:tab w:val="left" w:pos="4770"/>
              </w:tabs>
              <w:jc w:val="both"/>
              <w:rPr>
                <w:rFonts w:ascii="Times New Roman" w:hAnsi="Times New Roman" w:cs="Times New Roman"/>
                <w:sz w:val="20"/>
              </w:rPr>
            </w:pPr>
          </w:p>
        </w:tc>
        <w:tc>
          <w:tcPr>
            <w:tcW w:w="6382" w:type="dxa"/>
            <w:gridSpan w:val="2"/>
          </w:tcPr>
          <w:p w14:paraId="11C718E3" w14:textId="77777777" w:rsidR="00CA5D43" w:rsidRPr="00EE324E" w:rsidRDefault="00CA5D43" w:rsidP="00CA5D43">
            <w:pPr>
              <w:tabs>
                <w:tab w:val="left" w:leader="dot" w:pos="6426"/>
              </w:tabs>
              <w:jc w:val="both"/>
              <w:rPr>
                <w:rFonts w:ascii="Times New Roman" w:hAnsi="Times New Roman" w:cs="Times New Roman"/>
                <w:sz w:val="20"/>
              </w:rPr>
            </w:pPr>
            <w:r w:rsidRPr="00EE324E">
              <w:rPr>
                <w:rFonts w:ascii="Times New Roman" w:hAnsi="Times New Roman" w:cs="Times New Roman"/>
                <w:sz w:val="20"/>
              </w:rPr>
              <w:t>Place:</w:t>
            </w:r>
            <w:r w:rsidRPr="00EE324E">
              <w:rPr>
                <w:rFonts w:ascii="Times New Roman" w:hAnsi="Times New Roman" w:cs="Times New Roman"/>
                <w:sz w:val="20"/>
              </w:rPr>
              <w:tab/>
            </w:r>
          </w:p>
        </w:tc>
      </w:tr>
      <w:tr w:rsidR="00CA5D43" w:rsidRPr="00EE324E" w14:paraId="3689879F" w14:textId="77777777" w:rsidTr="00D46F10">
        <w:tc>
          <w:tcPr>
            <w:tcW w:w="2762" w:type="dxa"/>
          </w:tcPr>
          <w:p w14:paraId="4742E0DB" w14:textId="77777777" w:rsidR="00CA5D43" w:rsidRPr="00EE324E" w:rsidRDefault="00CA5D43" w:rsidP="0054585B">
            <w:pPr>
              <w:tabs>
                <w:tab w:val="left" w:pos="4770"/>
              </w:tabs>
              <w:jc w:val="both"/>
              <w:rPr>
                <w:rFonts w:ascii="Times New Roman" w:hAnsi="Times New Roman" w:cs="Times New Roman"/>
                <w:sz w:val="20"/>
              </w:rPr>
            </w:pPr>
          </w:p>
        </w:tc>
        <w:tc>
          <w:tcPr>
            <w:tcW w:w="6382" w:type="dxa"/>
            <w:gridSpan w:val="2"/>
          </w:tcPr>
          <w:p w14:paraId="6BB915E3" w14:textId="77777777" w:rsidR="00CA5D43" w:rsidRPr="00EE324E" w:rsidRDefault="00CA5D43" w:rsidP="00CA5D43">
            <w:pPr>
              <w:tabs>
                <w:tab w:val="left" w:leader="dot" w:pos="6426"/>
              </w:tabs>
              <w:jc w:val="both"/>
              <w:rPr>
                <w:rFonts w:ascii="Times New Roman" w:hAnsi="Times New Roman" w:cs="Times New Roman"/>
                <w:sz w:val="20"/>
              </w:rPr>
            </w:pPr>
            <w:r w:rsidRPr="00EE324E">
              <w:rPr>
                <w:rFonts w:ascii="Times New Roman" w:hAnsi="Times New Roman" w:cs="Times New Roman"/>
                <w:sz w:val="20"/>
              </w:rPr>
              <w:t>Date:</w:t>
            </w:r>
            <w:r w:rsidRPr="00EE324E">
              <w:rPr>
                <w:rFonts w:ascii="Times New Roman" w:hAnsi="Times New Roman" w:cs="Times New Roman"/>
                <w:sz w:val="20"/>
              </w:rPr>
              <w:tab/>
            </w:r>
          </w:p>
        </w:tc>
      </w:tr>
      <w:tr w:rsidR="00212A46" w:rsidRPr="00EE324E" w14:paraId="7C85C0B8" w14:textId="77777777" w:rsidTr="00D46F10">
        <w:tc>
          <w:tcPr>
            <w:tcW w:w="9144" w:type="dxa"/>
            <w:gridSpan w:val="3"/>
          </w:tcPr>
          <w:p w14:paraId="5524B6CD" w14:textId="77777777" w:rsidR="00212A46" w:rsidRPr="00EE324E" w:rsidRDefault="00212A46" w:rsidP="00212A46">
            <w:pPr>
              <w:tabs>
                <w:tab w:val="left" w:pos="4770"/>
              </w:tabs>
              <w:jc w:val="center"/>
              <w:rPr>
                <w:rFonts w:ascii="Times New Roman" w:hAnsi="Times New Roman" w:cs="Times New Roman"/>
                <w:sz w:val="20"/>
              </w:rPr>
            </w:pPr>
            <w:r w:rsidRPr="00F13455">
              <w:rPr>
                <w:rFonts w:ascii="Times New Roman" w:hAnsi="Times New Roman" w:cs="Times New Roman"/>
                <w:sz w:val="20"/>
              </w:rPr>
              <w:t>(</w:t>
            </w:r>
            <w:r w:rsidRPr="00EE324E">
              <w:rPr>
                <w:rFonts w:ascii="Times New Roman" w:hAnsi="Times New Roman" w:cs="Times New Roman"/>
                <w:sz w:val="20"/>
              </w:rPr>
              <w:t>seal or stamp of the Authority, as appropriate</w:t>
            </w:r>
            <w:r w:rsidRPr="00F13455">
              <w:rPr>
                <w:rFonts w:ascii="Times New Roman" w:hAnsi="Times New Roman" w:cs="Times New Roman"/>
                <w:sz w:val="20"/>
              </w:rPr>
              <w:t>)</w:t>
            </w:r>
          </w:p>
        </w:tc>
      </w:tr>
      <w:tr w:rsidR="00CA5D43" w:rsidRPr="00EE324E" w14:paraId="1AC3A971" w14:textId="77777777" w:rsidTr="00D46F10">
        <w:tc>
          <w:tcPr>
            <w:tcW w:w="2762" w:type="dxa"/>
          </w:tcPr>
          <w:p w14:paraId="323F426A" w14:textId="77777777" w:rsidR="00CA5D43" w:rsidRPr="00EE324E" w:rsidRDefault="00CA5D43" w:rsidP="0054585B">
            <w:pPr>
              <w:tabs>
                <w:tab w:val="left" w:pos="4770"/>
              </w:tabs>
              <w:jc w:val="both"/>
              <w:rPr>
                <w:rFonts w:ascii="Times New Roman" w:hAnsi="Times New Roman" w:cs="Times New Roman"/>
                <w:sz w:val="20"/>
              </w:rPr>
            </w:pPr>
            <w:r w:rsidRPr="00EE324E">
              <w:rPr>
                <w:rFonts w:ascii="Times New Roman" w:hAnsi="Times New Roman" w:cs="Times New Roman"/>
                <w:sz w:val="20"/>
              </w:rPr>
              <w:t>Annual*/Intermediate* survey:</w:t>
            </w:r>
          </w:p>
        </w:tc>
        <w:tc>
          <w:tcPr>
            <w:tcW w:w="6382" w:type="dxa"/>
            <w:gridSpan w:val="2"/>
          </w:tcPr>
          <w:p w14:paraId="3FE3A1D1" w14:textId="77777777" w:rsidR="00CA5D43" w:rsidRPr="00EE324E" w:rsidRDefault="00CA5D43" w:rsidP="00CA5D43">
            <w:pPr>
              <w:tabs>
                <w:tab w:val="left" w:leader="dot" w:pos="6426"/>
              </w:tabs>
              <w:jc w:val="both"/>
              <w:rPr>
                <w:rFonts w:ascii="Times New Roman" w:hAnsi="Times New Roman" w:cs="Times New Roman"/>
                <w:sz w:val="20"/>
              </w:rPr>
            </w:pPr>
            <w:r w:rsidRPr="00EE324E">
              <w:rPr>
                <w:rFonts w:ascii="Times New Roman" w:hAnsi="Times New Roman" w:cs="Times New Roman"/>
                <w:sz w:val="20"/>
              </w:rPr>
              <w:t>Signed:</w:t>
            </w:r>
            <w:r w:rsidRPr="00EE324E">
              <w:rPr>
                <w:rFonts w:ascii="Times New Roman" w:hAnsi="Times New Roman" w:cs="Times New Roman"/>
                <w:sz w:val="20"/>
              </w:rPr>
              <w:tab/>
            </w:r>
          </w:p>
        </w:tc>
      </w:tr>
      <w:tr w:rsidR="00D64DDD" w:rsidRPr="00EE324E" w14:paraId="491F851C" w14:textId="77777777" w:rsidTr="00D46F10">
        <w:tc>
          <w:tcPr>
            <w:tcW w:w="2762" w:type="dxa"/>
          </w:tcPr>
          <w:p w14:paraId="5F4817B6" w14:textId="77777777" w:rsidR="00D64DDD" w:rsidRPr="00EE324E" w:rsidRDefault="00D64DDD" w:rsidP="0054585B">
            <w:pPr>
              <w:tabs>
                <w:tab w:val="left" w:pos="4770"/>
              </w:tabs>
              <w:jc w:val="both"/>
              <w:rPr>
                <w:rFonts w:ascii="Times New Roman" w:hAnsi="Times New Roman" w:cs="Times New Roman"/>
                <w:sz w:val="20"/>
              </w:rPr>
            </w:pPr>
          </w:p>
        </w:tc>
        <w:tc>
          <w:tcPr>
            <w:tcW w:w="1440" w:type="dxa"/>
          </w:tcPr>
          <w:p w14:paraId="6BC27BC7" w14:textId="77777777" w:rsidR="00D64DDD" w:rsidRPr="00EE324E" w:rsidRDefault="00D64DDD" w:rsidP="0054585B">
            <w:pPr>
              <w:tabs>
                <w:tab w:val="left" w:pos="4770"/>
              </w:tabs>
              <w:jc w:val="both"/>
              <w:rPr>
                <w:rFonts w:ascii="Times New Roman" w:hAnsi="Times New Roman" w:cs="Times New Roman"/>
                <w:sz w:val="20"/>
              </w:rPr>
            </w:pPr>
          </w:p>
        </w:tc>
        <w:tc>
          <w:tcPr>
            <w:tcW w:w="4942" w:type="dxa"/>
          </w:tcPr>
          <w:p w14:paraId="1F137941" w14:textId="77777777" w:rsidR="00D64DDD" w:rsidRPr="00EE324E" w:rsidRDefault="00212A46" w:rsidP="0054585B">
            <w:pPr>
              <w:tabs>
                <w:tab w:val="left" w:pos="4770"/>
              </w:tabs>
              <w:jc w:val="both"/>
              <w:rPr>
                <w:rFonts w:ascii="Times New Roman" w:hAnsi="Times New Roman" w:cs="Times New Roman"/>
                <w:sz w:val="20"/>
              </w:rPr>
            </w:pPr>
            <w:r w:rsidRPr="00F13455">
              <w:rPr>
                <w:rFonts w:ascii="Times New Roman" w:hAnsi="Times New Roman" w:cs="Times New Roman"/>
                <w:sz w:val="20"/>
              </w:rPr>
              <w:t>(</w:t>
            </w:r>
            <w:r w:rsidRPr="00EE324E">
              <w:rPr>
                <w:rFonts w:ascii="Times New Roman" w:hAnsi="Times New Roman" w:cs="Times New Roman"/>
                <w:sz w:val="20"/>
              </w:rPr>
              <w:t>signature of duly authorized official</w:t>
            </w:r>
            <w:r w:rsidRPr="00F13455">
              <w:rPr>
                <w:rFonts w:ascii="Times New Roman" w:hAnsi="Times New Roman" w:cs="Times New Roman"/>
                <w:sz w:val="20"/>
              </w:rPr>
              <w:t>)</w:t>
            </w:r>
          </w:p>
        </w:tc>
      </w:tr>
      <w:tr w:rsidR="00CA5D43" w:rsidRPr="00EE324E" w14:paraId="59EAE5FE" w14:textId="77777777" w:rsidTr="00D46F10">
        <w:tc>
          <w:tcPr>
            <w:tcW w:w="2762" w:type="dxa"/>
          </w:tcPr>
          <w:p w14:paraId="59425C7C" w14:textId="77777777" w:rsidR="00CA5D43" w:rsidRPr="00EE324E" w:rsidRDefault="00CA5D43" w:rsidP="0054585B">
            <w:pPr>
              <w:tabs>
                <w:tab w:val="left" w:pos="4770"/>
              </w:tabs>
              <w:jc w:val="both"/>
              <w:rPr>
                <w:rFonts w:ascii="Times New Roman" w:hAnsi="Times New Roman" w:cs="Times New Roman"/>
                <w:sz w:val="20"/>
              </w:rPr>
            </w:pPr>
          </w:p>
        </w:tc>
        <w:tc>
          <w:tcPr>
            <w:tcW w:w="6382" w:type="dxa"/>
            <w:gridSpan w:val="2"/>
          </w:tcPr>
          <w:p w14:paraId="61E2EEAA" w14:textId="77777777" w:rsidR="00CA5D43" w:rsidRPr="00EE324E" w:rsidRDefault="00CA5D43" w:rsidP="00CA5D43">
            <w:pPr>
              <w:tabs>
                <w:tab w:val="left" w:leader="dot" w:pos="6426"/>
              </w:tabs>
              <w:jc w:val="both"/>
              <w:rPr>
                <w:rFonts w:ascii="Times New Roman" w:hAnsi="Times New Roman" w:cs="Times New Roman"/>
                <w:sz w:val="20"/>
              </w:rPr>
            </w:pPr>
            <w:r w:rsidRPr="00EE324E">
              <w:rPr>
                <w:rFonts w:ascii="Times New Roman" w:hAnsi="Times New Roman" w:cs="Times New Roman"/>
                <w:sz w:val="20"/>
              </w:rPr>
              <w:t>Place:</w:t>
            </w:r>
            <w:r w:rsidRPr="00EE324E">
              <w:rPr>
                <w:rFonts w:ascii="Times New Roman" w:hAnsi="Times New Roman" w:cs="Times New Roman"/>
                <w:sz w:val="20"/>
              </w:rPr>
              <w:tab/>
            </w:r>
          </w:p>
        </w:tc>
      </w:tr>
      <w:tr w:rsidR="00CA5D43" w:rsidRPr="00EE324E" w14:paraId="3C587070" w14:textId="77777777" w:rsidTr="00D46F10">
        <w:tc>
          <w:tcPr>
            <w:tcW w:w="2762" w:type="dxa"/>
          </w:tcPr>
          <w:p w14:paraId="2386333E" w14:textId="77777777" w:rsidR="00CA5D43" w:rsidRPr="00EE324E" w:rsidRDefault="00CA5D43" w:rsidP="0054585B">
            <w:pPr>
              <w:tabs>
                <w:tab w:val="left" w:pos="4770"/>
              </w:tabs>
              <w:jc w:val="both"/>
              <w:rPr>
                <w:rFonts w:ascii="Times New Roman" w:hAnsi="Times New Roman" w:cs="Times New Roman"/>
                <w:sz w:val="20"/>
              </w:rPr>
            </w:pPr>
          </w:p>
        </w:tc>
        <w:tc>
          <w:tcPr>
            <w:tcW w:w="6382" w:type="dxa"/>
            <w:gridSpan w:val="2"/>
          </w:tcPr>
          <w:p w14:paraId="6E688F90" w14:textId="77777777" w:rsidR="00CA5D43" w:rsidRPr="00EE324E" w:rsidRDefault="00CA5D43" w:rsidP="00CA5D43">
            <w:pPr>
              <w:tabs>
                <w:tab w:val="left" w:leader="dot" w:pos="6426"/>
              </w:tabs>
              <w:jc w:val="both"/>
              <w:rPr>
                <w:rFonts w:ascii="Times New Roman" w:hAnsi="Times New Roman" w:cs="Times New Roman"/>
                <w:sz w:val="20"/>
              </w:rPr>
            </w:pPr>
            <w:r w:rsidRPr="00EE324E">
              <w:rPr>
                <w:rFonts w:ascii="Times New Roman" w:hAnsi="Times New Roman" w:cs="Times New Roman"/>
                <w:sz w:val="20"/>
              </w:rPr>
              <w:t>Date:</w:t>
            </w:r>
            <w:r w:rsidRPr="00EE324E">
              <w:rPr>
                <w:rFonts w:ascii="Times New Roman" w:hAnsi="Times New Roman" w:cs="Times New Roman"/>
                <w:sz w:val="20"/>
              </w:rPr>
              <w:tab/>
            </w:r>
          </w:p>
        </w:tc>
      </w:tr>
      <w:tr w:rsidR="00551489" w:rsidRPr="00EE324E" w14:paraId="162AE110" w14:textId="77777777" w:rsidTr="00D46F10">
        <w:tc>
          <w:tcPr>
            <w:tcW w:w="9144" w:type="dxa"/>
            <w:gridSpan w:val="3"/>
          </w:tcPr>
          <w:p w14:paraId="27DE4C89" w14:textId="77777777" w:rsidR="00551489" w:rsidRPr="00EE324E" w:rsidRDefault="00551489" w:rsidP="00551489">
            <w:pPr>
              <w:tabs>
                <w:tab w:val="left" w:pos="4770"/>
              </w:tabs>
              <w:jc w:val="center"/>
              <w:rPr>
                <w:rFonts w:ascii="Times New Roman" w:hAnsi="Times New Roman" w:cs="Times New Roman"/>
                <w:sz w:val="20"/>
              </w:rPr>
            </w:pPr>
            <w:r w:rsidRPr="00F13455">
              <w:rPr>
                <w:rFonts w:ascii="Times New Roman" w:hAnsi="Times New Roman" w:cs="Times New Roman"/>
                <w:sz w:val="20"/>
              </w:rPr>
              <w:t>(</w:t>
            </w:r>
            <w:r w:rsidRPr="00EE324E">
              <w:rPr>
                <w:rFonts w:ascii="Times New Roman" w:hAnsi="Times New Roman" w:cs="Times New Roman"/>
                <w:sz w:val="20"/>
              </w:rPr>
              <w:t>seal or stamp of the Authority, as appropriate</w:t>
            </w:r>
            <w:r w:rsidRPr="00F13455">
              <w:rPr>
                <w:rFonts w:ascii="Times New Roman" w:hAnsi="Times New Roman" w:cs="Times New Roman"/>
                <w:sz w:val="20"/>
              </w:rPr>
              <w:t>)</w:t>
            </w:r>
          </w:p>
        </w:tc>
      </w:tr>
      <w:tr w:rsidR="00CA5D43" w:rsidRPr="00EE324E" w14:paraId="4A26B265" w14:textId="77777777" w:rsidTr="00D46F10">
        <w:tc>
          <w:tcPr>
            <w:tcW w:w="2762" w:type="dxa"/>
          </w:tcPr>
          <w:p w14:paraId="0608EC9F" w14:textId="77777777" w:rsidR="00CA5D43" w:rsidRPr="00EE324E" w:rsidRDefault="00CA5D43" w:rsidP="0054585B">
            <w:pPr>
              <w:tabs>
                <w:tab w:val="left" w:pos="4770"/>
              </w:tabs>
              <w:jc w:val="both"/>
              <w:rPr>
                <w:rFonts w:ascii="Times New Roman" w:hAnsi="Times New Roman" w:cs="Times New Roman"/>
                <w:sz w:val="20"/>
              </w:rPr>
            </w:pPr>
            <w:r w:rsidRPr="00EE324E">
              <w:rPr>
                <w:rFonts w:ascii="Times New Roman" w:hAnsi="Times New Roman" w:cs="Times New Roman"/>
                <w:sz w:val="20"/>
              </w:rPr>
              <w:t>Annual survey:</w:t>
            </w:r>
          </w:p>
        </w:tc>
        <w:tc>
          <w:tcPr>
            <w:tcW w:w="6382" w:type="dxa"/>
            <w:gridSpan w:val="2"/>
          </w:tcPr>
          <w:p w14:paraId="1F6A4005" w14:textId="77777777" w:rsidR="00CA5D43" w:rsidRPr="00EE324E" w:rsidRDefault="00CA5D43" w:rsidP="00CA5D43">
            <w:pPr>
              <w:tabs>
                <w:tab w:val="left" w:leader="dot" w:pos="6426"/>
              </w:tabs>
              <w:jc w:val="both"/>
              <w:rPr>
                <w:rFonts w:ascii="Times New Roman" w:hAnsi="Times New Roman" w:cs="Times New Roman"/>
                <w:sz w:val="20"/>
              </w:rPr>
            </w:pPr>
            <w:r w:rsidRPr="00EE324E">
              <w:rPr>
                <w:rFonts w:ascii="Times New Roman" w:hAnsi="Times New Roman" w:cs="Times New Roman"/>
                <w:sz w:val="20"/>
              </w:rPr>
              <w:t>Signed:</w:t>
            </w:r>
            <w:r w:rsidRPr="00EE324E">
              <w:rPr>
                <w:rFonts w:ascii="Times New Roman" w:hAnsi="Times New Roman" w:cs="Times New Roman"/>
                <w:sz w:val="20"/>
              </w:rPr>
              <w:tab/>
            </w:r>
          </w:p>
        </w:tc>
      </w:tr>
      <w:tr w:rsidR="00551489" w:rsidRPr="00EE324E" w14:paraId="0365C381" w14:textId="77777777" w:rsidTr="00D46F10">
        <w:tc>
          <w:tcPr>
            <w:tcW w:w="2762" w:type="dxa"/>
          </w:tcPr>
          <w:p w14:paraId="49969778" w14:textId="77777777" w:rsidR="00551489" w:rsidRPr="00EE324E" w:rsidRDefault="00551489" w:rsidP="0054585B">
            <w:pPr>
              <w:tabs>
                <w:tab w:val="left" w:pos="4770"/>
              </w:tabs>
              <w:jc w:val="both"/>
              <w:rPr>
                <w:rFonts w:ascii="Times New Roman" w:hAnsi="Times New Roman" w:cs="Times New Roman"/>
                <w:sz w:val="20"/>
              </w:rPr>
            </w:pPr>
          </w:p>
        </w:tc>
        <w:tc>
          <w:tcPr>
            <w:tcW w:w="1440" w:type="dxa"/>
          </w:tcPr>
          <w:p w14:paraId="313DBB13" w14:textId="77777777" w:rsidR="00551489" w:rsidRPr="00EE324E" w:rsidRDefault="00551489" w:rsidP="0054585B">
            <w:pPr>
              <w:tabs>
                <w:tab w:val="left" w:pos="4770"/>
              </w:tabs>
              <w:jc w:val="both"/>
              <w:rPr>
                <w:rFonts w:ascii="Times New Roman" w:hAnsi="Times New Roman" w:cs="Times New Roman"/>
                <w:sz w:val="20"/>
              </w:rPr>
            </w:pPr>
          </w:p>
        </w:tc>
        <w:tc>
          <w:tcPr>
            <w:tcW w:w="4942" w:type="dxa"/>
          </w:tcPr>
          <w:p w14:paraId="283E91A2" w14:textId="77777777" w:rsidR="00551489" w:rsidRPr="00EE324E" w:rsidRDefault="00551489" w:rsidP="0054585B">
            <w:pPr>
              <w:tabs>
                <w:tab w:val="left" w:pos="4770"/>
              </w:tabs>
              <w:jc w:val="both"/>
              <w:rPr>
                <w:rFonts w:ascii="Times New Roman" w:hAnsi="Times New Roman" w:cs="Times New Roman"/>
                <w:sz w:val="20"/>
              </w:rPr>
            </w:pPr>
            <w:r w:rsidRPr="00F13455">
              <w:rPr>
                <w:rFonts w:ascii="Times New Roman" w:hAnsi="Times New Roman" w:cs="Times New Roman"/>
                <w:sz w:val="20"/>
              </w:rPr>
              <w:t>(</w:t>
            </w:r>
            <w:r w:rsidRPr="00EE324E">
              <w:rPr>
                <w:rFonts w:ascii="Times New Roman" w:hAnsi="Times New Roman" w:cs="Times New Roman"/>
                <w:sz w:val="20"/>
              </w:rPr>
              <w:t>signature of duly authorized official</w:t>
            </w:r>
            <w:r w:rsidRPr="00F13455">
              <w:rPr>
                <w:rFonts w:ascii="Times New Roman" w:hAnsi="Times New Roman" w:cs="Times New Roman"/>
                <w:sz w:val="20"/>
              </w:rPr>
              <w:t>)</w:t>
            </w:r>
          </w:p>
        </w:tc>
      </w:tr>
      <w:tr w:rsidR="00CA5D43" w:rsidRPr="00EE324E" w14:paraId="0434EC8F" w14:textId="77777777" w:rsidTr="00D46F10">
        <w:tc>
          <w:tcPr>
            <w:tcW w:w="2762" w:type="dxa"/>
          </w:tcPr>
          <w:p w14:paraId="7209E28F" w14:textId="77777777" w:rsidR="00CA5D43" w:rsidRPr="00EE324E" w:rsidRDefault="00CA5D43" w:rsidP="0054585B">
            <w:pPr>
              <w:tabs>
                <w:tab w:val="left" w:pos="4770"/>
              </w:tabs>
              <w:jc w:val="both"/>
              <w:rPr>
                <w:rFonts w:ascii="Times New Roman" w:hAnsi="Times New Roman" w:cs="Times New Roman"/>
                <w:sz w:val="20"/>
              </w:rPr>
            </w:pPr>
          </w:p>
        </w:tc>
        <w:tc>
          <w:tcPr>
            <w:tcW w:w="6382" w:type="dxa"/>
            <w:gridSpan w:val="2"/>
          </w:tcPr>
          <w:p w14:paraId="004578B8" w14:textId="77777777" w:rsidR="00CA5D43" w:rsidRPr="00EE324E" w:rsidRDefault="00CA5D43" w:rsidP="00CA5D43">
            <w:pPr>
              <w:tabs>
                <w:tab w:val="left" w:leader="dot" w:pos="6426"/>
              </w:tabs>
              <w:jc w:val="both"/>
              <w:rPr>
                <w:rFonts w:ascii="Times New Roman" w:hAnsi="Times New Roman" w:cs="Times New Roman"/>
                <w:sz w:val="20"/>
              </w:rPr>
            </w:pPr>
            <w:r w:rsidRPr="00EE324E">
              <w:rPr>
                <w:rFonts w:ascii="Times New Roman" w:hAnsi="Times New Roman" w:cs="Times New Roman"/>
                <w:sz w:val="20"/>
              </w:rPr>
              <w:t>Place:</w:t>
            </w:r>
            <w:r w:rsidRPr="00EE324E">
              <w:rPr>
                <w:rFonts w:ascii="Times New Roman" w:hAnsi="Times New Roman" w:cs="Times New Roman"/>
                <w:sz w:val="20"/>
              </w:rPr>
              <w:tab/>
            </w:r>
          </w:p>
        </w:tc>
      </w:tr>
      <w:tr w:rsidR="00CA5D43" w:rsidRPr="00EE324E" w14:paraId="434686F4" w14:textId="77777777" w:rsidTr="00D46F10">
        <w:tc>
          <w:tcPr>
            <w:tcW w:w="2762" w:type="dxa"/>
          </w:tcPr>
          <w:p w14:paraId="7D63E8E3" w14:textId="77777777" w:rsidR="00CA5D43" w:rsidRPr="00EE324E" w:rsidRDefault="00CA5D43" w:rsidP="0054585B">
            <w:pPr>
              <w:tabs>
                <w:tab w:val="left" w:pos="4770"/>
              </w:tabs>
              <w:jc w:val="both"/>
              <w:rPr>
                <w:rFonts w:ascii="Times New Roman" w:hAnsi="Times New Roman" w:cs="Times New Roman"/>
                <w:sz w:val="20"/>
              </w:rPr>
            </w:pPr>
          </w:p>
        </w:tc>
        <w:tc>
          <w:tcPr>
            <w:tcW w:w="6382" w:type="dxa"/>
            <w:gridSpan w:val="2"/>
          </w:tcPr>
          <w:p w14:paraId="7CEA4ADA" w14:textId="77777777" w:rsidR="00CA5D43" w:rsidRPr="00EE324E" w:rsidRDefault="00CA5D43" w:rsidP="00CA5D43">
            <w:pPr>
              <w:tabs>
                <w:tab w:val="left" w:leader="dot" w:pos="6426"/>
              </w:tabs>
              <w:jc w:val="both"/>
              <w:rPr>
                <w:rFonts w:ascii="Times New Roman" w:hAnsi="Times New Roman" w:cs="Times New Roman"/>
                <w:sz w:val="20"/>
              </w:rPr>
            </w:pPr>
            <w:r w:rsidRPr="00EE324E">
              <w:rPr>
                <w:rFonts w:ascii="Times New Roman" w:hAnsi="Times New Roman" w:cs="Times New Roman"/>
                <w:sz w:val="20"/>
              </w:rPr>
              <w:t>Date:</w:t>
            </w:r>
            <w:r w:rsidRPr="00EE324E">
              <w:rPr>
                <w:rFonts w:ascii="Times New Roman" w:hAnsi="Times New Roman" w:cs="Times New Roman"/>
                <w:sz w:val="20"/>
              </w:rPr>
              <w:tab/>
            </w:r>
          </w:p>
        </w:tc>
      </w:tr>
      <w:tr w:rsidR="00FC535F" w:rsidRPr="00EE324E" w14:paraId="30132D3C" w14:textId="77777777" w:rsidTr="00D46F10">
        <w:tc>
          <w:tcPr>
            <w:tcW w:w="9144" w:type="dxa"/>
            <w:gridSpan w:val="3"/>
          </w:tcPr>
          <w:p w14:paraId="03B41EED" w14:textId="77777777" w:rsidR="00FC535F" w:rsidRPr="00EE324E" w:rsidRDefault="00FC535F" w:rsidP="00FC535F">
            <w:pPr>
              <w:tabs>
                <w:tab w:val="left" w:pos="4770"/>
              </w:tabs>
              <w:jc w:val="center"/>
              <w:rPr>
                <w:rFonts w:ascii="Times New Roman" w:hAnsi="Times New Roman" w:cs="Times New Roman"/>
                <w:sz w:val="20"/>
              </w:rPr>
            </w:pPr>
            <w:r w:rsidRPr="00F13455">
              <w:rPr>
                <w:rFonts w:ascii="Times New Roman" w:hAnsi="Times New Roman" w:cs="Times New Roman"/>
                <w:sz w:val="20"/>
              </w:rPr>
              <w:t>(</w:t>
            </w:r>
            <w:r w:rsidRPr="00EE324E">
              <w:rPr>
                <w:rFonts w:ascii="Times New Roman" w:hAnsi="Times New Roman" w:cs="Times New Roman"/>
                <w:sz w:val="20"/>
              </w:rPr>
              <w:t>seal or stamp of the Authority, as appropriate</w:t>
            </w:r>
            <w:r w:rsidRPr="00F13455">
              <w:rPr>
                <w:rFonts w:ascii="Times New Roman" w:hAnsi="Times New Roman" w:cs="Times New Roman"/>
                <w:sz w:val="20"/>
              </w:rPr>
              <w:t>)</w:t>
            </w:r>
          </w:p>
        </w:tc>
      </w:tr>
    </w:tbl>
    <w:p w14:paraId="6ABB270B" w14:textId="77777777" w:rsidR="00D46F10" w:rsidRDefault="00D46F10" w:rsidP="007B1716">
      <w:pPr>
        <w:spacing w:before="60" w:after="0" w:line="240" w:lineRule="auto"/>
        <w:jc w:val="both"/>
        <w:rPr>
          <w:rFonts w:ascii="Times New Roman" w:hAnsi="Times New Roman" w:cs="Times New Roman"/>
          <w:sz w:val="20"/>
        </w:rPr>
      </w:pPr>
      <w:r>
        <w:rPr>
          <w:rFonts w:ascii="Times New Roman" w:hAnsi="Times New Roman" w:cs="Times New Roman"/>
          <w:sz w:val="20"/>
        </w:rPr>
        <w:t>————</w:t>
      </w:r>
    </w:p>
    <w:p w14:paraId="28D5BF71" w14:textId="77777777" w:rsidR="003E1867" w:rsidRPr="00D46F10" w:rsidRDefault="00A81A79" w:rsidP="007B1716">
      <w:pPr>
        <w:spacing w:before="60" w:after="0" w:line="240" w:lineRule="auto"/>
        <w:jc w:val="both"/>
        <w:rPr>
          <w:rFonts w:ascii="Times New Roman" w:hAnsi="Times New Roman" w:cs="Times New Roman"/>
          <w:sz w:val="20"/>
        </w:rPr>
      </w:pPr>
      <w:r w:rsidRPr="00D46F10">
        <w:rPr>
          <w:rFonts w:ascii="Times New Roman" w:hAnsi="Times New Roman" w:cs="Times New Roman"/>
          <w:sz w:val="20"/>
        </w:rPr>
        <w:t>*Delete as appropriate</w:t>
      </w:r>
    </w:p>
    <w:p w14:paraId="2B1E21DA" w14:textId="77777777" w:rsidR="00733530" w:rsidRDefault="00A176E4" w:rsidP="009F0702">
      <w:pPr>
        <w:spacing w:after="0" w:line="240" w:lineRule="auto"/>
        <w:jc w:val="both"/>
        <w:rPr>
          <w:rFonts w:ascii="Times New Roman" w:hAnsi="Times New Roman" w:cs="Times New Roman"/>
        </w:rPr>
      </w:pPr>
      <w:r>
        <w:rPr>
          <w:rFonts w:ascii="Times New Roman" w:hAnsi="Times New Roman" w:cs="Times New Roman"/>
        </w:rPr>
        <w:br w:type="page"/>
      </w:r>
    </w:p>
    <w:p w14:paraId="3E056CD4" w14:textId="77777777" w:rsidR="003E1867" w:rsidRPr="00E45F04" w:rsidRDefault="00E45F04" w:rsidP="00733530">
      <w:pPr>
        <w:spacing w:after="0" w:line="240" w:lineRule="auto"/>
        <w:jc w:val="center"/>
        <w:rPr>
          <w:rFonts w:ascii="Times New Roman" w:hAnsi="Times New Roman" w:cs="Times New Roman"/>
        </w:rPr>
      </w:pPr>
      <w:r w:rsidRPr="00733530">
        <w:rPr>
          <w:rFonts w:ascii="Times New Roman" w:hAnsi="Times New Roman" w:cs="Times New Roman"/>
          <w:b/>
          <w:sz w:val="24"/>
        </w:rPr>
        <w:lastRenderedPageBreak/>
        <w:t>SCHEDULE 6</w:t>
      </w:r>
      <w:r w:rsidRPr="00E45F04">
        <w:rPr>
          <w:rFonts w:ascii="Times New Roman" w:hAnsi="Times New Roman" w:cs="Times New Roman"/>
        </w:rPr>
        <w:t>—</w:t>
      </w:r>
      <w:r w:rsidR="00A81A79" w:rsidRPr="00E45F04">
        <w:rPr>
          <w:rFonts w:ascii="Times New Roman" w:hAnsi="Times New Roman" w:cs="Times New Roman"/>
        </w:rPr>
        <w:t>continued</w:t>
      </w:r>
    </w:p>
    <w:p w14:paraId="712CE98A" w14:textId="77777777" w:rsidR="003E1867" w:rsidRPr="00E45F04" w:rsidRDefault="00A81A79" w:rsidP="00733530">
      <w:pPr>
        <w:tabs>
          <w:tab w:val="left" w:pos="4860"/>
        </w:tabs>
        <w:spacing w:before="60" w:after="60" w:line="240" w:lineRule="auto"/>
        <w:jc w:val="right"/>
        <w:rPr>
          <w:rFonts w:ascii="Times New Roman" w:hAnsi="Times New Roman" w:cs="Times New Roman"/>
        </w:rPr>
      </w:pPr>
      <w:r w:rsidRPr="00E45F04">
        <w:rPr>
          <w:rFonts w:ascii="Times New Roman" w:hAnsi="Times New Roman" w:cs="Times New Roman"/>
        </w:rPr>
        <w:t>SCHEDULE 5</w:t>
      </w:r>
      <w:r w:rsidR="00733530">
        <w:rPr>
          <w:rFonts w:ascii="Times New Roman" w:hAnsi="Times New Roman" w:cs="Times New Roman"/>
        </w:rPr>
        <w:tab/>
      </w:r>
      <w:r w:rsidRPr="00E45F04">
        <w:rPr>
          <w:rFonts w:ascii="Times New Roman" w:hAnsi="Times New Roman" w:cs="Times New Roman"/>
        </w:rPr>
        <w:t>Section 3</w:t>
      </w:r>
    </w:p>
    <w:p w14:paraId="63083BE1" w14:textId="77777777" w:rsidR="003E1867" w:rsidRPr="00E45F04" w:rsidRDefault="00A81A79" w:rsidP="00733530">
      <w:pPr>
        <w:spacing w:after="0" w:line="240" w:lineRule="auto"/>
        <w:jc w:val="center"/>
        <w:rPr>
          <w:rFonts w:ascii="Times New Roman" w:hAnsi="Times New Roman" w:cs="Times New Roman"/>
        </w:rPr>
      </w:pPr>
      <w:r w:rsidRPr="00E45F04">
        <w:rPr>
          <w:rFonts w:ascii="Times New Roman" w:hAnsi="Times New Roman" w:cs="Times New Roman"/>
        </w:rPr>
        <w:t>ADOPTION OF AMENDMENTS TO THE PROTOCOL OF 1978 RELATING TO</w:t>
      </w:r>
      <w:r w:rsidR="00900249">
        <w:rPr>
          <w:rFonts w:ascii="Times New Roman" w:hAnsi="Times New Roman" w:cs="Times New Roman"/>
        </w:rPr>
        <w:t xml:space="preserve"> </w:t>
      </w:r>
      <w:r w:rsidRPr="00E45F04">
        <w:rPr>
          <w:rFonts w:ascii="Times New Roman" w:hAnsi="Times New Roman" w:cs="Times New Roman"/>
        </w:rPr>
        <w:t>THE INTERNATIONAL CONVENTION FOR THE PREVENTION OF</w:t>
      </w:r>
      <w:r w:rsidR="00900249">
        <w:rPr>
          <w:rFonts w:ascii="Times New Roman" w:hAnsi="Times New Roman" w:cs="Times New Roman"/>
        </w:rPr>
        <w:t xml:space="preserve"> </w:t>
      </w:r>
      <w:r w:rsidRPr="00E45F04">
        <w:rPr>
          <w:rFonts w:ascii="Times New Roman" w:hAnsi="Times New Roman" w:cs="Times New Roman"/>
        </w:rPr>
        <w:t xml:space="preserve">POLLUTION FROM SHIPS, 1973 </w:t>
      </w:r>
      <w:r w:rsidRPr="00F13455">
        <w:rPr>
          <w:rFonts w:ascii="Times New Roman" w:hAnsi="Times New Roman" w:cs="Times New Roman"/>
        </w:rPr>
        <w:t>(</w:t>
      </w:r>
      <w:r w:rsidRPr="00E45F04">
        <w:rPr>
          <w:rFonts w:ascii="Times New Roman" w:hAnsi="Times New Roman" w:cs="Times New Roman"/>
        </w:rPr>
        <w:t>RELATING TO PROTOCOL I TO THE</w:t>
      </w:r>
      <w:r w:rsidR="00900249">
        <w:rPr>
          <w:rFonts w:ascii="Times New Roman" w:hAnsi="Times New Roman" w:cs="Times New Roman"/>
        </w:rPr>
        <w:t xml:space="preserve"> </w:t>
      </w:r>
      <w:r w:rsidRPr="00E45F04">
        <w:rPr>
          <w:rFonts w:ascii="Times New Roman" w:hAnsi="Times New Roman" w:cs="Times New Roman"/>
        </w:rPr>
        <w:t>INTERNATIONAL CONVENTION FOR THE PREVENTION OF POLLUTION</w:t>
      </w:r>
      <w:r w:rsidR="00900249">
        <w:rPr>
          <w:rFonts w:ascii="Times New Roman" w:hAnsi="Times New Roman" w:cs="Times New Roman"/>
        </w:rPr>
        <w:t xml:space="preserve"> </w:t>
      </w:r>
      <w:r w:rsidRPr="00E45F04">
        <w:rPr>
          <w:rFonts w:ascii="Times New Roman" w:hAnsi="Times New Roman" w:cs="Times New Roman"/>
        </w:rPr>
        <w:t>FROM SHIPS, 1973 AS MODIFIED BY THE PROTOCOL OF 1978 RELATING</w:t>
      </w:r>
      <w:r w:rsidR="00900249">
        <w:rPr>
          <w:rFonts w:ascii="Times New Roman" w:hAnsi="Times New Roman" w:cs="Times New Roman"/>
        </w:rPr>
        <w:t xml:space="preserve"> </w:t>
      </w:r>
      <w:r w:rsidRPr="00E45F04">
        <w:rPr>
          <w:rFonts w:ascii="Times New Roman" w:hAnsi="Times New Roman" w:cs="Times New Roman"/>
        </w:rPr>
        <w:t>THERETO</w:t>
      </w:r>
      <w:r w:rsidRPr="00F13455">
        <w:rPr>
          <w:rFonts w:ascii="Times New Roman" w:hAnsi="Times New Roman" w:cs="Times New Roman"/>
        </w:rPr>
        <w:t>)</w:t>
      </w:r>
    </w:p>
    <w:p w14:paraId="4DEE248B" w14:textId="77777777" w:rsidR="003E1867" w:rsidRPr="00E45F04" w:rsidRDefault="00A81A79" w:rsidP="000724D5">
      <w:pPr>
        <w:spacing w:before="60" w:after="60" w:line="240" w:lineRule="auto"/>
        <w:jc w:val="center"/>
        <w:rPr>
          <w:rFonts w:ascii="Times New Roman" w:hAnsi="Times New Roman" w:cs="Times New Roman"/>
        </w:rPr>
      </w:pPr>
      <w:r w:rsidRPr="00E45F04">
        <w:rPr>
          <w:rFonts w:ascii="Times New Roman" w:hAnsi="Times New Roman" w:cs="Times New Roman"/>
        </w:rPr>
        <w:t>adopted on 5 December 1985</w:t>
      </w:r>
    </w:p>
    <w:p w14:paraId="43FCC15C" w14:textId="77777777" w:rsidR="003E1867" w:rsidRPr="00E45F04" w:rsidRDefault="00A81A79" w:rsidP="009F0702">
      <w:pPr>
        <w:spacing w:after="0" w:line="240" w:lineRule="auto"/>
        <w:jc w:val="both"/>
        <w:rPr>
          <w:rFonts w:ascii="Times New Roman" w:hAnsi="Times New Roman" w:cs="Times New Roman"/>
        </w:rPr>
      </w:pPr>
      <w:r w:rsidRPr="00E45F04">
        <w:rPr>
          <w:rFonts w:ascii="Times New Roman" w:hAnsi="Times New Roman" w:cs="Times New Roman"/>
        </w:rPr>
        <w:t>THE MARINE ENVIRONMENT PROTECTION COMMITTEE,</w:t>
      </w:r>
    </w:p>
    <w:p w14:paraId="5292D098" w14:textId="77777777" w:rsidR="003E1867" w:rsidRPr="00E45F04" w:rsidRDefault="00A81A79" w:rsidP="000724D5">
      <w:pPr>
        <w:spacing w:before="60" w:after="0" w:line="240" w:lineRule="auto"/>
        <w:ind w:firstLine="432"/>
        <w:jc w:val="both"/>
        <w:rPr>
          <w:rFonts w:ascii="Times New Roman" w:hAnsi="Times New Roman" w:cs="Times New Roman"/>
        </w:rPr>
      </w:pPr>
      <w:r w:rsidRPr="00E45F04">
        <w:rPr>
          <w:rFonts w:ascii="Times New Roman" w:hAnsi="Times New Roman" w:cs="Times New Roman"/>
        </w:rPr>
        <w:t xml:space="preserve">RECALLING Article 38 </w:t>
      </w:r>
      <w:r w:rsidRPr="00F13455">
        <w:rPr>
          <w:rFonts w:ascii="Times New Roman" w:hAnsi="Times New Roman" w:cs="Times New Roman"/>
        </w:rPr>
        <w:t>(</w:t>
      </w:r>
      <w:r w:rsidRPr="00E45F04">
        <w:rPr>
          <w:rFonts w:ascii="Times New Roman" w:hAnsi="Times New Roman" w:cs="Times New Roman"/>
        </w:rPr>
        <w:t>a</w:t>
      </w:r>
      <w:r w:rsidRPr="00F13455">
        <w:rPr>
          <w:rFonts w:ascii="Times New Roman" w:hAnsi="Times New Roman" w:cs="Times New Roman"/>
        </w:rPr>
        <w:t>)</w:t>
      </w:r>
      <w:r w:rsidRPr="00E45F04">
        <w:rPr>
          <w:rFonts w:ascii="Times New Roman" w:hAnsi="Times New Roman" w:cs="Times New Roman"/>
        </w:rPr>
        <w:t xml:space="preserve"> of the Convention of the International Maritime Organization concerning the function of the Committee conferred upon it by international conventions for the prevention and control of marine pollution from ships,</w:t>
      </w:r>
    </w:p>
    <w:p w14:paraId="65593FD1" w14:textId="77777777" w:rsidR="003E1867" w:rsidRPr="00E45F04" w:rsidRDefault="00A81A79" w:rsidP="000724D5">
      <w:pPr>
        <w:spacing w:before="60" w:after="0" w:line="240" w:lineRule="auto"/>
        <w:ind w:firstLine="432"/>
        <w:jc w:val="both"/>
        <w:rPr>
          <w:rFonts w:ascii="Times New Roman" w:hAnsi="Times New Roman" w:cs="Times New Roman"/>
        </w:rPr>
      </w:pPr>
      <w:r w:rsidRPr="00E45F04">
        <w:rPr>
          <w:rFonts w:ascii="Times New Roman" w:hAnsi="Times New Roman" w:cs="Times New Roman"/>
        </w:rPr>
        <w:t xml:space="preserve">NOTING Article 16 of the International Convention for the Prevention of Pollution from Ships, 1973 </w:t>
      </w:r>
      <w:r w:rsidRPr="00F13455">
        <w:rPr>
          <w:rFonts w:ascii="Times New Roman" w:hAnsi="Times New Roman" w:cs="Times New Roman"/>
        </w:rPr>
        <w:t>(</w:t>
      </w:r>
      <w:r w:rsidRPr="00E45F04">
        <w:rPr>
          <w:rFonts w:ascii="Times New Roman" w:hAnsi="Times New Roman" w:cs="Times New Roman"/>
        </w:rPr>
        <w:t xml:space="preserve">hereinafter referred to as the </w:t>
      </w:r>
      <w:r w:rsidR="0002714B">
        <w:rPr>
          <w:rFonts w:ascii="Times New Roman" w:hAnsi="Times New Roman" w:cs="Times New Roman"/>
        </w:rPr>
        <w:t>“</w:t>
      </w:r>
      <w:r w:rsidRPr="00E45F04">
        <w:rPr>
          <w:rFonts w:ascii="Times New Roman" w:hAnsi="Times New Roman" w:cs="Times New Roman"/>
        </w:rPr>
        <w:t>1973 Convention</w:t>
      </w:r>
      <w:r w:rsidR="0002714B">
        <w:rPr>
          <w:rFonts w:ascii="Times New Roman" w:hAnsi="Times New Roman" w:cs="Times New Roman"/>
        </w:rPr>
        <w:t>”</w:t>
      </w:r>
      <w:r w:rsidRPr="00F13455">
        <w:rPr>
          <w:rFonts w:ascii="Times New Roman" w:hAnsi="Times New Roman" w:cs="Times New Roman"/>
        </w:rPr>
        <w:t>)</w:t>
      </w:r>
      <w:r w:rsidRPr="00E45F04">
        <w:rPr>
          <w:rFonts w:ascii="Times New Roman" w:hAnsi="Times New Roman" w:cs="Times New Roman"/>
        </w:rPr>
        <w:t xml:space="preserve"> and Article VI of the Protocol of 1978 relating to the 1973 Convention </w:t>
      </w:r>
      <w:r w:rsidRPr="00F13455">
        <w:rPr>
          <w:rFonts w:ascii="Times New Roman" w:hAnsi="Times New Roman" w:cs="Times New Roman"/>
        </w:rPr>
        <w:t>(</w:t>
      </w:r>
      <w:r w:rsidRPr="00E45F04">
        <w:rPr>
          <w:rFonts w:ascii="Times New Roman" w:hAnsi="Times New Roman" w:cs="Times New Roman"/>
        </w:rPr>
        <w:t xml:space="preserve">hereinafter referred to as the </w:t>
      </w:r>
      <w:r w:rsidR="0002714B">
        <w:rPr>
          <w:rFonts w:ascii="Times New Roman" w:hAnsi="Times New Roman" w:cs="Times New Roman"/>
        </w:rPr>
        <w:t>“</w:t>
      </w:r>
      <w:r w:rsidRPr="00E45F04">
        <w:rPr>
          <w:rFonts w:ascii="Times New Roman" w:hAnsi="Times New Roman" w:cs="Times New Roman"/>
        </w:rPr>
        <w:t>1978 Protocol</w:t>
      </w:r>
      <w:r w:rsidR="0002714B">
        <w:rPr>
          <w:rFonts w:ascii="Times New Roman" w:hAnsi="Times New Roman" w:cs="Times New Roman"/>
        </w:rPr>
        <w:t>”</w:t>
      </w:r>
      <w:r w:rsidRPr="00F13455">
        <w:rPr>
          <w:rFonts w:ascii="Times New Roman" w:hAnsi="Times New Roman" w:cs="Times New Roman"/>
        </w:rPr>
        <w:t>)</w:t>
      </w:r>
      <w:r w:rsidRPr="00E45F04">
        <w:rPr>
          <w:rFonts w:ascii="Times New Roman" w:hAnsi="Times New Roman" w:cs="Times New Roman"/>
        </w:rPr>
        <w:t xml:space="preserve"> which together specify the amendment procedure of the 1978 Protocol and confers upon the appropriate body of the Organization the function of considering and adopting amendments to the 1973 Convention as modified by the 1978 Protocol </w:t>
      </w:r>
      <w:r w:rsidRPr="00F13455">
        <w:rPr>
          <w:rFonts w:ascii="Times New Roman" w:hAnsi="Times New Roman" w:cs="Times New Roman"/>
        </w:rPr>
        <w:t>(</w:t>
      </w:r>
      <w:r w:rsidRPr="00E45F04">
        <w:rPr>
          <w:rFonts w:ascii="Times New Roman" w:hAnsi="Times New Roman" w:cs="Times New Roman"/>
        </w:rPr>
        <w:t>MARPOL 73/78</w:t>
      </w:r>
      <w:r w:rsidRPr="00F13455">
        <w:rPr>
          <w:rFonts w:ascii="Times New Roman" w:hAnsi="Times New Roman" w:cs="Times New Roman"/>
        </w:rPr>
        <w:t>)</w:t>
      </w:r>
      <w:r w:rsidRPr="00E45F04">
        <w:rPr>
          <w:rFonts w:ascii="Times New Roman" w:hAnsi="Times New Roman" w:cs="Times New Roman"/>
        </w:rPr>
        <w:t>,</w:t>
      </w:r>
    </w:p>
    <w:p w14:paraId="2BF224A5" w14:textId="77777777" w:rsidR="003E1867" w:rsidRPr="00E45F04" w:rsidRDefault="00A81A79" w:rsidP="000724D5">
      <w:pPr>
        <w:spacing w:before="60" w:after="0" w:line="240" w:lineRule="auto"/>
        <w:ind w:firstLine="432"/>
        <w:jc w:val="both"/>
        <w:rPr>
          <w:rFonts w:ascii="Times New Roman" w:hAnsi="Times New Roman" w:cs="Times New Roman"/>
        </w:rPr>
      </w:pPr>
      <w:r w:rsidRPr="00E45F04">
        <w:rPr>
          <w:rFonts w:ascii="Times New Roman" w:hAnsi="Times New Roman" w:cs="Times New Roman"/>
        </w:rPr>
        <w:t xml:space="preserve">HAVING CONSIDERED at its twenty-second session amendments to the 1978 Protocol proposed and circulated in accordance with article 16 </w:t>
      </w:r>
      <w:r w:rsidRPr="00F13455">
        <w:rPr>
          <w:rFonts w:ascii="Times New Roman" w:hAnsi="Times New Roman" w:cs="Times New Roman"/>
        </w:rPr>
        <w:t>(</w:t>
      </w:r>
      <w:r w:rsidRPr="00E45F04">
        <w:rPr>
          <w:rFonts w:ascii="Times New Roman" w:hAnsi="Times New Roman" w:cs="Times New Roman"/>
        </w:rPr>
        <w:t>2</w:t>
      </w:r>
      <w:r w:rsidRPr="00F13455">
        <w:rPr>
          <w:rFonts w:ascii="Times New Roman" w:hAnsi="Times New Roman" w:cs="Times New Roman"/>
        </w:rPr>
        <w:t>)</w:t>
      </w:r>
      <w:r w:rsidRPr="00E45F04">
        <w:rPr>
          <w:rFonts w:ascii="Times New Roman" w:hAnsi="Times New Roman" w:cs="Times New Roman"/>
        </w:rPr>
        <w:t xml:space="preserve"> </w:t>
      </w:r>
      <w:r w:rsidRPr="00F13455">
        <w:rPr>
          <w:rFonts w:ascii="Times New Roman" w:hAnsi="Times New Roman" w:cs="Times New Roman"/>
        </w:rPr>
        <w:t>(</w:t>
      </w:r>
      <w:r w:rsidRPr="00E45F04">
        <w:rPr>
          <w:rFonts w:ascii="Times New Roman" w:hAnsi="Times New Roman" w:cs="Times New Roman"/>
        </w:rPr>
        <w:t>a</w:t>
      </w:r>
      <w:r w:rsidRPr="00F13455">
        <w:rPr>
          <w:rFonts w:ascii="Times New Roman" w:hAnsi="Times New Roman" w:cs="Times New Roman"/>
        </w:rPr>
        <w:t>)</w:t>
      </w:r>
      <w:r w:rsidRPr="00E45F04">
        <w:rPr>
          <w:rFonts w:ascii="Times New Roman" w:hAnsi="Times New Roman" w:cs="Times New Roman"/>
        </w:rPr>
        <w:t xml:space="preserve"> of the 1973 Convention,</w:t>
      </w:r>
    </w:p>
    <w:p w14:paraId="0374A11E" w14:textId="77777777" w:rsidR="003E1867" w:rsidRPr="00E45F04" w:rsidRDefault="00A81A79" w:rsidP="000724D5">
      <w:pPr>
        <w:spacing w:before="60" w:after="0" w:line="240" w:lineRule="auto"/>
        <w:jc w:val="both"/>
        <w:rPr>
          <w:rFonts w:ascii="Times New Roman" w:hAnsi="Times New Roman" w:cs="Times New Roman"/>
        </w:rPr>
      </w:pPr>
      <w:r w:rsidRPr="00E45F04">
        <w:rPr>
          <w:rFonts w:ascii="Times New Roman" w:hAnsi="Times New Roman" w:cs="Times New Roman"/>
        </w:rPr>
        <w:t xml:space="preserve">1. ADOPTS in accordance with article 16 </w:t>
      </w:r>
      <w:r w:rsidRPr="00F13455">
        <w:rPr>
          <w:rFonts w:ascii="Times New Roman" w:hAnsi="Times New Roman" w:cs="Times New Roman"/>
        </w:rPr>
        <w:t>(</w:t>
      </w:r>
      <w:r w:rsidRPr="00E45F04">
        <w:rPr>
          <w:rFonts w:ascii="Times New Roman" w:hAnsi="Times New Roman" w:cs="Times New Roman"/>
        </w:rPr>
        <w:t>2</w:t>
      </w:r>
      <w:r w:rsidRPr="00F13455">
        <w:rPr>
          <w:rFonts w:ascii="Times New Roman" w:hAnsi="Times New Roman" w:cs="Times New Roman"/>
        </w:rPr>
        <w:t>)</w:t>
      </w:r>
      <w:r w:rsidRPr="00E45F04">
        <w:rPr>
          <w:rFonts w:ascii="Times New Roman" w:hAnsi="Times New Roman" w:cs="Times New Roman"/>
        </w:rPr>
        <w:t xml:space="preserve"> </w:t>
      </w:r>
      <w:r w:rsidRPr="00F13455">
        <w:rPr>
          <w:rFonts w:ascii="Times New Roman" w:hAnsi="Times New Roman" w:cs="Times New Roman"/>
        </w:rPr>
        <w:t>(</w:t>
      </w:r>
      <w:r w:rsidRPr="00E45F04">
        <w:rPr>
          <w:rFonts w:ascii="Times New Roman" w:hAnsi="Times New Roman" w:cs="Times New Roman"/>
        </w:rPr>
        <w:t>d</w:t>
      </w:r>
      <w:r w:rsidRPr="00F13455">
        <w:rPr>
          <w:rFonts w:ascii="Times New Roman" w:hAnsi="Times New Roman" w:cs="Times New Roman"/>
        </w:rPr>
        <w:t>)</w:t>
      </w:r>
      <w:r w:rsidRPr="00E45F04">
        <w:rPr>
          <w:rFonts w:ascii="Times New Roman" w:hAnsi="Times New Roman" w:cs="Times New Roman"/>
        </w:rPr>
        <w:t xml:space="preserve"> of the 1973 Convention amendments to the 1978 Protocol </w:t>
      </w:r>
      <w:r w:rsidRPr="00F13455">
        <w:rPr>
          <w:rFonts w:ascii="Times New Roman" w:hAnsi="Times New Roman" w:cs="Times New Roman"/>
        </w:rPr>
        <w:t>(</w:t>
      </w:r>
      <w:r w:rsidRPr="00E45F04">
        <w:rPr>
          <w:rFonts w:ascii="Times New Roman" w:hAnsi="Times New Roman" w:cs="Times New Roman"/>
        </w:rPr>
        <w:t>relating to Protocol I of MARPOL 73/78</w:t>
      </w:r>
      <w:r w:rsidRPr="00F13455">
        <w:rPr>
          <w:rFonts w:ascii="Times New Roman" w:hAnsi="Times New Roman" w:cs="Times New Roman"/>
        </w:rPr>
        <w:t>)</w:t>
      </w:r>
      <w:r w:rsidRPr="00E45F04">
        <w:rPr>
          <w:rFonts w:ascii="Times New Roman" w:hAnsi="Times New Roman" w:cs="Times New Roman"/>
        </w:rPr>
        <w:t>, the text of which is set out in the Annex to the present resolution;</w:t>
      </w:r>
    </w:p>
    <w:p w14:paraId="2C55A0D7" w14:textId="77777777" w:rsidR="003E1867" w:rsidRPr="00E45F04" w:rsidRDefault="00A81A79" w:rsidP="000724D5">
      <w:pPr>
        <w:spacing w:before="60" w:after="0" w:line="240" w:lineRule="auto"/>
        <w:jc w:val="both"/>
        <w:rPr>
          <w:rFonts w:ascii="Times New Roman" w:hAnsi="Times New Roman" w:cs="Times New Roman"/>
        </w:rPr>
      </w:pPr>
      <w:r w:rsidRPr="00E45F04">
        <w:rPr>
          <w:rFonts w:ascii="Times New Roman" w:hAnsi="Times New Roman" w:cs="Times New Roman"/>
        </w:rPr>
        <w:t>2.</w:t>
      </w:r>
      <w:r w:rsidR="000724D5">
        <w:rPr>
          <w:rFonts w:ascii="Times New Roman" w:hAnsi="Times New Roman" w:cs="Times New Roman"/>
        </w:rPr>
        <w:t xml:space="preserve"> </w:t>
      </w:r>
      <w:r w:rsidRPr="00E45F04">
        <w:rPr>
          <w:rFonts w:ascii="Times New Roman" w:hAnsi="Times New Roman" w:cs="Times New Roman"/>
        </w:rPr>
        <w:t xml:space="preserve">DETERMINES in accordance with article 16 </w:t>
      </w:r>
      <w:r w:rsidRPr="00F13455">
        <w:rPr>
          <w:rFonts w:ascii="Times New Roman" w:hAnsi="Times New Roman" w:cs="Times New Roman"/>
        </w:rPr>
        <w:t>(</w:t>
      </w:r>
      <w:r w:rsidRPr="00E45F04">
        <w:rPr>
          <w:rFonts w:ascii="Times New Roman" w:hAnsi="Times New Roman" w:cs="Times New Roman"/>
        </w:rPr>
        <w:t>2</w:t>
      </w:r>
      <w:r w:rsidRPr="00F13455">
        <w:rPr>
          <w:rFonts w:ascii="Times New Roman" w:hAnsi="Times New Roman" w:cs="Times New Roman"/>
        </w:rPr>
        <w:t>)</w:t>
      </w:r>
      <w:r w:rsidRPr="00E45F04">
        <w:rPr>
          <w:rFonts w:ascii="Times New Roman" w:hAnsi="Times New Roman" w:cs="Times New Roman"/>
        </w:rPr>
        <w:t xml:space="preserve"> </w:t>
      </w:r>
      <w:r w:rsidRPr="00F13455">
        <w:rPr>
          <w:rFonts w:ascii="Times New Roman" w:hAnsi="Times New Roman" w:cs="Times New Roman"/>
        </w:rPr>
        <w:t>(</w:t>
      </w:r>
      <w:r w:rsidRPr="00E45F04">
        <w:rPr>
          <w:rFonts w:ascii="Times New Roman" w:hAnsi="Times New Roman" w:cs="Times New Roman"/>
        </w:rPr>
        <w:t>f</w:t>
      </w:r>
      <w:r w:rsidRPr="00F13455">
        <w:rPr>
          <w:rFonts w:ascii="Times New Roman" w:hAnsi="Times New Roman" w:cs="Times New Roman"/>
        </w:rPr>
        <w:t>)</w:t>
      </w:r>
      <w:r w:rsidRPr="00E45F04">
        <w:rPr>
          <w:rFonts w:ascii="Times New Roman" w:hAnsi="Times New Roman" w:cs="Times New Roman"/>
        </w:rPr>
        <w:t xml:space="preserve"> </w:t>
      </w:r>
      <w:r w:rsidRPr="00F13455">
        <w:rPr>
          <w:rFonts w:ascii="Times New Roman" w:hAnsi="Times New Roman" w:cs="Times New Roman"/>
        </w:rPr>
        <w:t>(</w:t>
      </w:r>
      <w:r w:rsidRPr="00E45F04">
        <w:rPr>
          <w:rFonts w:ascii="Times New Roman" w:hAnsi="Times New Roman" w:cs="Times New Roman"/>
        </w:rPr>
        <w:t>iii</w:t>
      </w:r>
      <w:r w:rsidRPr="00F13455">
        <w:rPr>
          <w:rFonts w:ascii="Times New Roman" w:hAnsi="Times New Roman" w:cs="Times New Roman"/>
        </w:rPr>
        <w:t>)</w:t>
      </w:r>
      <w:r w:rsidRPr="00E45F04">
        <w:rPr>
          <w:rFonts w:ascii="Times New Roman" w:hAnsi="Times New Roman" w:cs="Times New Roman"/>
        </w:rPr>
        <w:t xml:space="preserve"> of the 1973 Convention that the amendments shall be deemed to have been accepted on 5 October 1986 unless prior to this date one third or more of the Parties or the Parties the combined merchant fleets of which constitute fifty per cent or more of the gross tonnage of the world</w:t>
      </w:r>
      <w:r w:rsidR="0002714B">
        <w:rPr>
          <w:rFonts w:ascii="Times New Roman" w:hAnsi="Times New Roman" w:cs="Times New Roman"/>
        </w:rPr>
        <w:t>’</w:t>
      </w:r>
      <w:r w:rsidRPr="00E45F04">
        <w:rPr>
          <w:rFonts w:ascii="Times New Roman" w:hAnsi="Times New Roman" w:cs="Times New Roman"/>
        </w:rPr>
        <w:t>s merchant fleet, have communicated to the Organization their objections to the amendments;</w:t>
      </w:r>
    </w:p>
    <w:p w14:paraId="6C0820A2" w14:textId="77777777" w:rsidR="003E1867" w:rsidRPr="00E45F04" w:rsidRDefault="00A81A79" w:rsidP="000724D5">
      <w:pPr>
        <w:spacing w:before="60" w:after="0" w:line="240" w:lineRule="auto"/>
        <w:jc w:val="both"/>
        <w:rPr>
          <w:rFonts w:ascii="Times New Roman" w:hAnsi="Times New Roman" w:cs="Times New Roman"/>
        </w:rPr>
      </w:pPr>
      <w:r w:rsidRPr="00E45F04">
        <w:rPr>
          <w:rFonts w:ascii="Times New Roman" w:hAnsi="Times New Roman" w:cs="Times New Roman"/>
        </w:rPr>
        <w:t>3.</w:t>
      </w:r>
      <w:r w:rsidR="000724D5">
        <w:rPr>
          <w:rFonts w:ascii="Times New Roman" w:hAnsi="Times New Roman" w:cs="Times New Roman"/>
        </w:rPr>
        <w:t xml:space="preserve"> </w:t>
      </w:r>
      <w:r w:rsidRPr="00E45F04">
        <w:rPr>
          <w:rFonts w:ascii="Times New Roman" w:hAnsi="Times New Roman" w:cs="Times New Roman"/>
        </w:rPr>
        <w:t xml:space="preserve">INVITES the Parties to note that in accordance with article 16 </w:t>
      </w:r>
      <w:r w:rsidRPr="00F13455">
        <w:rPr>
          <w:rFonts w:ascii="Times New Roman" w:hAnsi="Times New Roman" w:cs="Times New Roman"/>
        </w:rPr>
        <w:t>(</w:t>
      </w:r>
      <w:r w:rsidRPr="00E45F04">
        <w:rPr>
          <w:rFonts w:ascii="Times New Roman" w:hAnsi="Times New Roman" w:cs="Times New Roman"/>
        </w:rPr>
        <w:t>2</w:t>
      </w:r>
      <w:r w:rsidRPr="00F13455">
        <w:rPr>
          <w:rFonts w:ascii="Times New Roman" w:hAnsi="Times New Roman" w:cs="Times New Roman"/>
        </w:rPr>
        <w:t>)</w:t>
      </w:r>
      <w:r w:rsidRPr="00E45F04">
        <w:rPr>
          <w:rFonts w:ascii="Times New Roman" w:hAnsi="Times New Roman" w:cs="Times New Roman"/>
        </w:rPr>
        <w:t xml:space="preserve"> </w:t>
      </w:r>
      <w:r w:rsidRPr="00F13455">
        <w:rPr>
          <w:rFonts w:ascii="Times New Roman" w:hAnsi="Times New Roman" w:cs="Times New Roman"/>
        </w:rPr>
        <w:t>(</w:t>
      </w:r>
      <w:r w:rsidRPr="00E45F04">
        <w:rPr>
          <w:rFonts w:ascii="Times New Roman" w:hAnsi="Times New Roman" w:cs="Times New Roman"/>
        </w:rPr>
        <w:t>g</w:t>
      </w:r>
      <w:r w:rsidRPr="00F13455">
        <w:rPr>
          <w:rFonts w:ascii="Times New Roman" w:hAnsi="Times New Roman" w:cs="Times New Roman"/>
        </w:rPr>
        <w:t>)</w:t>
      </w:r>
      <w:r w:rsidRPr="00E45F04">
        <w:rPr>
          <w:rFonts w:ascii="Times New Roman" w:hAnsi="Times New Roman" w:cs="Times New Roman"/>
        </w:rPr>
        <w:t xml:space="preserve"> </w:t>
      </w:r>
      <w:r w:rsidRPr="00F13455">
        <w:rPr>
          <w:rFonts w:ascii="Times New Roman" w:hAnsi="Times New Roman" w:cs="Times New Roman"/>
        </w:rPr>
        <w:t>(</w:t>
      </w:r>
      <w:r w:rsidRPr="00E45F04">
        <w:rPr>
          <w:rFonts w:ascii="Times New Roman" w:hAnsi="Times New Roman" w:cs="Times New Roman"/>
        </w:rPr>
        <w:t>ii</w:t>
      </w:r>
      <w:r w:rsidRPr="00F13455">
        <w:rPr>
          <w:rFonts w:ascii="Times New Roman" w:hAnsi="Times New Roman" w:cs="Times New Roman"/>
        </w:rPr>
        <w:t>)</w:t>
      </w:r>
      <w:r w:rsidRPr="00E45F04">
        <w:rPr>
          <w:rFonts w:ascii="Times New Roman" w:hAnsi="Times New Roman" w:cs="Times New Roman"/>
        </w:rPr>
        <w:t xml:space="preserve"> of the 1973 Convention the amendments shall enter into force on 6 April 1987 upon their acceptance in accordance with paragraph 2 above;</w:t>
      </w:r>
    </w:p>
    <w:p w14:paraId="0ED8E077" w14:textId="77777777" w:rsidR="003E1867" w:rsidRPr="00E45F04" w:rsidRDefault="00A81A79" w:rsidP="000724D5">
      <w:pPr>
        <w:spacing w:before="60" w:after="0" w:line="240" w:lineRule="auto"/>
        <w:jc w:val="both"/>
        <w:rPr>
          <w:rFonts w:ascii="Times New Roman" w:hAnsi="Times New Roman" w:cs="Times New Roman"/>
        </w:rPr>
      </w:pPr>
      <w:r w:rsidRPr="00E45F04">
        <w:rPr>
          <w:rFonts w:ascii="Times New Roman" w:hAnsi="Times New Roman" w:cs="Times New Roman"/>
        </w:rPr>
        <w:t>4.</w:t>
      </w:r>
      <w:r w:rsidR="000724D5">
        <w:rPr>
          <w:rFonts w:ascii="Times New Roman" w:hAnsi="Times New Roman" w:cs="Times New Roman"/>
        </w:rPr>
        <w:t xml:space="preserve"> </w:t>
      </w:r>
      <w:r w:rsidRPr="00E45F04">
        <w:rPr>
          <w:rFonts w:ascii="Times New Roman" w:hAnsi="Times New Roman" w:cs="Times New Roman"/>
        </w:rPr>
        <w:t xml:space="preserve">REQUESTS the Secretary-General in conformity with article 16 </w:t>
      </w:r>
      <w:r w:rsidRPr="00F13455">
        <w:rPr>
          <w:rFonts w:ascii="Times New Roman" w:hAnsi="Times New Roman" w:cs="Times New Roman"/>
        </w:rPr>
        <w:t>(</w:t>
      </w:r>
      <w:r w:rsidRPr="00E45F04">
        <w:rPr>
          <w:rFonts w:ascii="Times New Roman" w:hAnsi="Times New Roman" w:cs="Times New Roman"/>
        </w:rPr>
        <w:t>2</w:t>
      </w:r>
      <w:r w:rsidRPr="00F13455">
        <w:rPr>
          <w:rFonts w:ascii="Times New Roman" w:hAnsi="Times New Roman" w:cs="Times New Roman"/>
        </w:rPr>
        <w:t>)</w:t>
      </w:r>
      <w:r w:rsidRPr="00E45F04">
        <w:rPr>
          <w:rFonts w:ascii="Times New Roman" w:hAnsi="Times New Roman" w:cs="Times New Roman"/>
        </w:rPr>
        <w:t xml:space="preserve"> </w:t>
      </w:r>
      <w:r w:rsidRPr="00F13455">
        <w:rPr>
          <w:rFonts w:ascii="Times New Roman" w:hAnsi="Times New Roman" w:cs="Times New Roman"/>
        </w:rPr>
        <w:t>(</w:t>
      </w:r>
      <w:r w:rsidRPr="00E45F04">
        <w:rPr>
          <w:rFonts w:ascii="Times New Roman" w:hAnsi="Times New Roman" w:cs="Times New Roman"/>
        </w:rPr>
        <w:t>e</w:t>
      </w:r>
      <w:r w:rsidRPr="00F13455">
        <w:rPr>
          <w:rFonts w:ascii="Times New Roman" w:hAnsi="Times New Roman" w:cs="Times New Roman"/>
        </w:rPr>
        <w:t>)</w:t>
      </w:r>
      <w:r w:rsidRPr="00E45F04">
        <w:rPr>
          <w:rFonts w:ascii="Times New Roman" w:hAnsi="Times New Roman" w:cs="Times New Roman"/>
        </w:rPr>
        <w:t xml:space="preserve"> of the 1973 Convention to transmit to all Parties to the 1978 Protocol certified copies of the present resolution and the text of the amendments contained in the Annex;</w:t>
      </w:r>
    </w:p>
    <w:p w14:paraId="3127E137" w14:textId="77777777" w:rsidR="003E1867" w:rsidRPr="00E45F04" w:rsidRDefault="00A81A79" w:rsidP="00AA4CAF">
      <w:pPr>
        <w:spacing w:before="60" w:after="0" w:line="240" w:lineRule="auto"/>
        <w:jc w:val="both"/>
        <w:rPr>
          <w:rFonts w:ascii="Times New Roman" w:hAnsi="Times New Roman" w:cs="Times New Roman"/>
        </w:rPr>
      </w:pPr>
      <w:r w:rsidRPr="00E45F04">
        <w:rPr>
          <w:rFonts w:ascii="Times New Roman" w:hAnsi="Times New Roman" w:cs="Times New Roman"/>
        </w:rPr>
        <w:t>5.</w:t>
      </w:r>
      <w:r w:rsidR="00AA4CAF">
        <w:rPr>
          <w:rFonts w:ascii="Times New Roman" w:hAnsi="Times New Roman" w:cs="Times New Roman"/>
        </w:rPr>
        <w:t xml:space="preserve"> </w:t>
      </w:r>
      <w:r w:rsidRPr="00E45F04">
        <w:rPr>
          <w:rFonts w:ascii="Times New Roman" w:hAnsi="Times New Roman" w:cs="Times New Roman"/>
        </w:rPr>
        <w:t>FURTHER REQUESTS the Secretary-General to transmit to the Members of the Organization which are not Parties to the 1978 Protocol copies of the resolution and its Annex.</w:t>
      </w:r>
    </w:p>
    <w:p w14:paraId="61F7C65B" w14:textId="77777777" w:rsidR="00C71178" w:rsidRDefault="00A176E4" w:rsidP="009F0702">
      <w:pPr>
        <w:spacing w:after="0" w:line="240" w:lineRule="auto"/>
        <w:jc w:val="both"/>
        <w:rPr>
          <w:rFonts w:ascii="Times New Roman" w:hAnsi="Times New Roman" w:cs="Times New Roman"/>
        </w:rPr>
      </w:pPr>
      <w:r>
        <w:rPr>
          <w:rFonts w:ascii="Times New Roman" w:hAnsi="Times New Roman" w:cs="Times New Roman"/>
        </w:rPr>
        <w:br w:type="page"/>
      </w:r>
    </w:p>
    <w:p w14:paraId="798186EB" w14:textId="77777777" w:rsidR="003E1867" w:rsidRPr="00E45F04" w:rsidRDefault="00E45F04" w:rsidP="00C71178">
      <w:pPr>
        <w:spacing w:after="0" w:line="240" w:lineRule="auto"/>
        <w:jc w:val="center"/>
        <w:rPr>
          <w:rFonts w:ascii="Times New Roman" w:hAnsi="Times New Roman" w:cs="Times New Roman"/>
        </w:rPr>
      </w:pPr>
      <w:r w:rsidRPr="00C71178">
        <w:rPr>
          <w:rFonts w:ascii="Times New Roman" w:hAnsi="Times New Roman" w:cs="Times New Roman"/>
          <w:b/>
          <w:sz w:val="24"/>
        </w:rPr>
        <w:lastRenderedPageBreak/>
        <w:t>SCHEDULE 6</w:t>
      </w:r>
      <w:r w:rsidRPr="00E45F04">
        <w:rPr>
          <w:rFonts w:ascii="Times New Roman" w:hAnsi="Times New Roman" w:cs="Times New Roman"/>
        </w:rPr>
        <w:t>—</w:t>
      </w:r>
      <w:r w:rsidR="00A81A79" w:rsidRPr="00E45F04">
        <w:rPr>
          <w:rFonts w:ascii="Times New Roman" w:hAnsi="Times New Roman" w:cs="Times New Roman"/>
        </w:rPr>
        <w:t>continued</w:t>
      </w:r>
    </w:p>
    <w:p w14:paraId="7921DADB" w14:textId="77777777" w:rsidR="003E1867" w:rsidRPr="00E45F04" w:rsidRDefault="00A81A79" w:rsidP="00C71178">
      <w:pPr>
        <w:spacing w:after="0" w:line="240" w:lineRule="auto"/>
        <w:jc w:val="center"/>
        <w:rPr>
          <w:rFonts w:ascii="Times New Roman" w:hAnsi="Times New Roman" w:cs="Times New Roman"/>
        </w:rPr>
      </w:pPr>
      <w:r w:rsidRPr="00E45F04">
        <w:rPr>
          <w:rFonts w:ascii="Times New Roman" w:hAnsi="Times New Roman" w:cs="Times New Roman"/>
        </w:rPr>
        <w:t>ANNEX</w:t>
      </w:r>
    </w:p>
    <w:p w14:paraId="22D5FC92" w14:textId="77777777" w:rsidR="00E24921" w:rsidRDefault="00A81A79" w:rsidP="00E24921">
      <w:pPr>
        <w:spacing w:after="0" w:line="240" w:lineRule="auto"/>
        <w:jc w:val="center"/>
        <w:rPr>
          <w:rFonts w:ascii="Times New Roman" w:hAnsi="Times New Roman" w:cs="Times New Roman"/>
        </w:rPr>
      </w:pPr>
      <w:r w:rsidRPr="00E45F04">
        <w:rPr>
          <w:rFonts w:ascii="Times New Roman" w:hAnsi="Times New Roman" w:cs="Times New Roman"/>
        </w:rPr>
        <w:t>AMENDMENTS TO THE ANNEX OF THE PROTOCOL OF 1978 RELATING TO THE INTERNATIONAL CONVENTION FOR THE PREVENTION OF POLLUTION FROM SHIPS, 1973</w:t>
      </w:r>
    </w:p>
    <w:p w14:paraId="06472E01" w14:textId="77777777" w:rsidR="003E1867" w:rsidRPr="00E45F04" w:rsidRDefault="00A81A79" w:rsidP="00E24921">
      <w:pPr>
        <w:spacing w:before="100" w:after="0" w:line="240" w:lineRule="auto"/>
        <w:jc w:val="center"/>
        <w:rPr>
          <w:rFonts w:ascii="Times New Roman" w:hAnsi="Times New Roman" w:cs="Times New Roman"/>
        </w:rPr>
      </w:pPr>
      <w:r w:rsidRPr="00E45F04">
        <w:rPr>
          <w:rFonts w:ascii="Times New Roman" w:hAnsi="Times New Roman" w:cs="Times New Roman"/>
        </w:rPr>
        <w:t>PROTOCOL I</w:t>
      </w:r>
    </w:p>
    <w:p w14:paraId="73BCA258" w14:textId="77777777" w:rsidR="003E1867" w:rsidRPr="00E45F04" w:rsidRDefault="00A81A79" w:rsidP="00E24921">
      <w:pPr>
        <w:spacing w:before="60" w:after="0" w:line="240" w:lineRule="auto"/>
        <w:jc w:val="center"/>
        <w:rPr>
          <w:rFonts w:ascii="Times New Roman" w:hAnsi="Times New Roman" w:cs="Times New Roman"/>
        </w:rPr>
      </w:pPr>
      <w:r w:rsidRPr="00E45F04">
        <w:rPr>
          <w:rFonts w:ascii="Times New Roman" w:hAnsi="Times New Roman" w:cs="Times New Roman"/>
        </w:rPr>
        <w:t>PROVISIONS CONCERNING REPORTS ON INCIDENTS INVOLVING HARMFUL SUBSTANCES</w:t>
      </w:r>
    </w:p>
    <w:p w14:paraId="26ACFCD6" w14:textId="77777777" w:rsidR="00F65613" w:rsidRDefault="00A81A79" w:rsidP="00F65613">
      <w:pPr>
        <w:spacing w:before="60" w:after="60" w:line="240" w:lineRule="auto"/>
        <w:jc w:val="center"/>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in accordance with Article 8 of the Convention</w:t>
      </w:r>
      <w:r w:rsidRPr="00F13455">
        <w:rPr>
          <w:rFonts w:ascii="Times New Roman" w:hAnsi="Times New Roman" w:cs="Times New Roman"/>
        </w:rPr>
        <w:t>)</w:t>
      </w:r>
    </w:p>
    <w:p w14:paraId="556C62C0" w14:textId="77777777" w:rsidR="003E1867" w:rsidRPr="00F65613" w:rsidRDefault="00A81A79" w:rsidP="009F0702">
      <w:pPr>
        <w:spacing w:after="0" w:line="240" w:lineRule="auto"/>
        <w:jc w:val="both"/>
        <w:rPr>
          <w:rFonts w:ascii="Times New Roman" w:hAnsi="Times New Roman" w:cs="Times New Roman"/>
          <w:u w:val="single"/>
        </w:rPr>
      </w:pPr>
      <w:r w:rsidRPr="00F65613">
        <w:rPr>
          <w:rFonts w:ascii="Times New Roman" w:hAnsi="Times New Roman" w:cs="Times New Roman"/>
          <w:u w:val="single"/>
        </w:rPr>
        <w:t>The existing text of Protocol I is replaced by the following:</w:t>
      </w:r>
    </w:p>
    <w:p w14:paraId="3A1544C1" w14:textId="77777777" w:rsidR="00F65613" w:rsidRPr="00F65613" w:rsidRDefault="0002714B" w:rsidP="00F65613">
      <w:pPr>
        <w:spacing w:before="120" w:after="0" w:line="240" w:lineRule="auto"/>
        <w:jc w:val="center"/>
        <w:rPr>
          <w:rFonts w:ascii="Times New Roman" w:hAnsi="Times New Roman" w:cs="Times New Roman"/>
          <w:u w:val="single"/>
        </w:rPr>
      </w:pPr>
      <w:r>
        <w:rPr>
          <w:rFonts w:ascii="Times New Roman" w:hAnsi="Times New Roman" w:cs="Times New Roman"/>
          <w:u w:val="single"/>
        </w:rPr>
        <w:t>“</w:t>
      </w:r>
      <w:r w:rsidR="00A81A79" w:rsidRPr="00F65613">
        <w:rPr>
          <w:rFonts w:ascii="Times New Roman" w:hAnsi="Times New Roman" w:cs="Times New Roman"/>
          <w:u w:val="single"/>
        </w:rPr>
        <w:t>Article 1</w:t>
      </w:r>
    </w:p>
    <w:p w14:paraId="5CFB7442" w14:textId="77777777" w:rsidR="003E1867" w:rsidRPr="00F65613" w:rsidRDefault="00A81A79" w:rsidP="00F65613">
      <w:pPr>
        <w:spacing w:before="60" w:after="60" w:line="240" w:lineRule="auto"/>
        <w:jc w:val="center"/>
        <w:rPr>
          <w:rFonts w:ascii="Times New Roman" w:hAnsi="Times New Roman" w:cs="Times New Roman"/>
          <w:u w:val="single"/>
        </w:rPr>
      </w:pPr>
      <w:r w:rsidRPr="00F65613">
        <w:rPr>
          <w:rFonts w:ascii="Times New Roman" w:hAnsi="Times New Roman" w:cs="Times New Roman"/>
          <w:u w:val="single"/>
        </w:rPr>
        <w:t>Duty to Report</w:t>
      </w:r>
    </w:p>
    <w:p w14:paraId="35A7E124" w14:textId="77777777" w:rsidR="003E1867" w:rsidRPr="00E45F04" w:rsidRDefault="00A81A79" w:rsidP="009F0702">
      <w:pPr>
        <w:spacing w:after="0" w:line="240" w:lineRule="auto"/>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1</w:t>
      </w:r>
      <w:r w:rsidRPr="00F13455">
        <w:rPr>
          <w:rFonts w:ascii="Times New Roman" w:hAnsi="Times New Roman" w:cs="Times New Roman"/>
        </w:rPr>
        <w:t>)</w:t>
      </w:r>
      <w:r w:rsidR="00F65613">
        <w:rPr>
          <w:rFonts w:ascii="Times New Roman" w:hAnsi="Times New Roman" w:cs="Times New Roman"/>
        </w:rPr>
        <w:t xml:space="preserve"> </w:t>
      </w:r>
      <w:r w:rsidRPr="00E45F04">
        <w:rPr>
          <w:rFonts w:ascii="Times New Roman" w:hAnsi="Times New Roman" w:cs="Times New Roman"/>
        </w:rPr>
        <w:t>The Master or other person having charge of any ship involved in an incident referred to in Article II of this Protocol shall report the particulars of such incident without delay and to the fullest extent possible in accordance with the provisions of this Protocol.</w:t>
      </w:r>
    </w:p>
    <w:p w14:paraId="047501C4" w14:textId="77777777" w:rsidR="003E1867" w:rsidRPr="00E45F04" w:rsidRDefault="00A81A79" w:rsidP="00F65613">
      <w:pPr>
        <w:spacing w:before="60" w:after="0" w:line="240" w:lineRule="auto"/>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2</w:t>
      </w:r>
      <w:r w:rsidRPr="00F13455">
        <w:rPr>
          <w:rFonts w:ascii="Times New Roman" w:hAnsi="Times New Roman" w:cs="Times New Roman"/>
        </w:rPr>
        <w:t>)</w:t>
      </w:r>
      <w:r w:rsidR="002721A0">
        <w:rPr>
          <w:rFonts w:ascii="Times New Roman" w:hAnsi="Times New Roman" w:cs="Times New Roman"/>
        </w:rPr>
        <w:t xml:space="preserve"> </w:t>
      </w:r>
      <w:r w:rsidRPr="00E45F04">
        <w:rPr>
          <w:rFonts w:ascii="Times New Roman" w:hAnsi="Times New Roman" w:cs="Times New Roman"/>
        </w:rPr>
        <w:t xml:space="preserve">In the event of the ship referred to in paragraph </w:t>
      </w:r>
      <w:r w:rsidRPr="00F13455">
        <w:rPr>
          <w:rFonts w:ascii="Times New Roman" w:hAnsi="Times New Roman" w:cs="Times New Roman"/>
        </w:rPr>
        <w:t>(</w:t>
      </w:r>
      <w:r w:rsidRPr="00E45F04">
        <w:rPr>
          <w:rFonts w:ascii="Times New Roman" w:hAnsi="Times New Roman" w:cs="Times New Roman"/>
        </w:rPr>
        <w:t>1</w:t>
      </w:r>
      <w:r w:rsidRPr="00F13455">
        <w:rPr>
          <w:rFonts w:ascii="Times New Roman" w:hAnsi="Times New Roman" w:cs="Times New Roman"/>
        </w:rPr>
        <w:t>)</w:t>
      </w:r>
      <w:r w:rsidRPr="00E45F04">
        <w:rPr>
          <w:rFonts w:ascii="Times New Roman" w:hAnsi="Times New Roman" w:cs="Times New Roman"/>
        </w:rPr>
        <w:t xml:space="preserve"> of this Article being abandoned, or in the event of a report from such a ship being incomplete or unobtainable, the owner, charterer, manager or operator of the ship, or their agent shall, to the fullest extent possible, assume the obligations placed upon the Master under the provisions of this Protocol.</w:t>
      </w:r>
    </w:p>
    <w:p w14:paraId="17D16DF5" w14:textId="77777777" w:rsidR="000F4767" w:rsidRPr="000F4767" w:rsidRDefault="00A81A79" w:rsidP="000F4767">
      <w:pPr>
        <w:spacing w:after="60" w:line="240" w:lineRule="auto"/>
        <w:jc w:val="center"/>
        <w:rPr>
          <w:rFonts w:ascii="Times New Roman" w:hAnsi="Times New Roman" w:cs="Times New Roman"/>
          <w:u w:val="single"/>
        </w:rPr>
      </w:pPr>
      <w:r w:rsidRPr="000F4767">
        <w:rPr>
          <w:rFonts w:ascii="Times New Roman" w:hAnsi="Times New Roman" w:cs="Times New Roman"/>
          <w:u w:val="single"/>
        </w:rPr>
        <w:t>Article II</w:t>
      </w:r>
    </w:p>
    <w:p w14:paraId="58741ADB" w14:textId="77777777" w:rsidR="003E1867" w:rsidRPr="000F4767" w:rsidRDefault="00A81A79" w:rsidP="000F4767">
      <w:pPr>
        <w:spacing w:after="60" w:line="240" w:lineRule="auto"/>
        <w:jc w:val="center"/>
        <w:rPr>
          <w:rFonts w:ascii="Times New Roman" w:hAnsi="Times New Roman" w:cs="Times New Roman"/>
          <w:u w:val="single"/>
        </w:rPr>
      </w:pPr>
      <w:r w:rsidRPr="000F4767">
        <w:rPr>
          <w:rFonts w:ascii="Times New Roman" w:hAnsi="Times New Roman" w:cs="Times New Roman"/>
          <w:u w:val="single"/>
        </w:rPr>
        <w:t>When to Make Reports</w:t>
      </w:r>
    </w:p>
    <w:p w14:paraId="79372F01" w14:textId="77777777" w:rsidR="003E1867" w:rsidRPr="00E45F04" w:rsidRDefault="00A81A79" w:rsidP="009F0702">
      <w:pPr>
        <w:spacing w:after="0" w:line="240" w:lineRule="auto"/>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1</w:t>
      </w:r>
      <w:r w:rsidRPr="00F13455">
        <w:rPr>
          <w:rFonts w:ascii="Times New Roman" w:hAnsi="Times New Roman" w:cs="Times New Roman"/>
        </w:rPr>
        <w:t>)</w:t>
      </w:r>
      <w:r w:rsidR="000F4767">
        <w:rPr>
          <w:rFonts w:ascii="Times New Roman" w:hAnsi="Times New Roman" w:cs="Times New Roman"/>
        </w:rPr>
        <w:t xml:space="preserve"> </w:t>
      </w:r>
      <w:r w:rsidRPr="00E45F04">
        <w:rPr>
          <w:rFonts w:ascii="Times New Roman" w:hAnsi="Times New Roman" w:cs="Times New Roman"/>
        </w:rPr>
        <w:t>The report shall be made when an incident involves:</w:t>
      </w:r>
    </w:p>
    <w:p w14:paraId="55132556" w14:textId="77777777" w:rsidR="003E1867" w:rsidRPr="00E45F04" w:rsidRDefault="00A81A79" w:rsidP="000F4767">
      <w:pPr>
        <w:spacing w:before="60" w:after="0" w:line="240" w:lineRule="auto"/>
        <w:ind w:left="864" w:hanging="432"/>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a</w:t>
      </w:r>
      <w:r w:rsidRPr="00F13455">
        <w:rPr>
          <w:rFonts w:ascii="Times New Roman" w:hAnsi="Times New Roman" w:cs="Times New Roman"/>
        </w:rPr>
        <w:t>)</w:t>
      </w:r>
      <w:r w:rsidR="000F4767">
        <w:rPr>
          <w:rFonts w:ascii="Times New Roman" w:hAnsi="Times New Roman" w:cs="Times New Roman"/>
        </w:rPr>
        <w:t xml:space="preserve"> </w:t>
      </w:r>
      <w:r w:rsidRPr="00E45F04">
        <w:rPr>
          <w:rFonts w:ascii="Times New Roman" w:hAnsi="Times New Roman" w:cs="Times New Roman"/>
        </w:rPr>
        <w:t>a discharge or probable discharge of oil, or noxious liquid substances carried in bulk, resulting from damage to the ship or its equipment, or for the purpose of securing the safety of a ship or saving life at sea; or</w:t>
      </w:r>
    </w:p>
    <w:p w14:paraId="5A8C2457" w14:textId="77777777" w:rsidR="003E1867" w:rsidRPr="00E45F04" w:rsidRDefault="00A81A79" w:rsidP="000F4767">
      <w:pPr>
        <w:spacing w:before="60" w:after="0" w:line="240" w:lineRule="auto"/>
        <w:ind w:left="864" w:hanging="432"/>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b</w:t>
      </w:r>
      <w:r w:rsidRPr="00F13455">
        <w:rPr>
          <w:rFonts w:ascii="Times New Roman" w:hAnsi="Times New Roman" w:cs="Times New Roman"/>
        </w:rPr>
        <w:t>)</w:t>
      </w:r>
      <w:r w:rsidR="000F4767">
        <w:rPr>
          <w:rFonts w:ascii="Times New Roman" w:hAnsi="Times New Roman" w:cs="Times New Roman"/>
        </w:rPr>
        <w:t xml:space="preserve"> </w:t>
      </w:r>
      <w:r w:rsidRPr="00E45F04">
        <w:rPr>
          <w:rFonts w:ascii="Times New Roman" w:hAnsi="Times New Roman" w:cs="Times New Roman"/>
        </w:rPr>
        <w:t>a discharge or probable discharge of harmful substances in packaged form, including those in freight containers, portable tanks, road and rail vehicles and shipborne barges; or</w:t>
      </w:r>
    </w:p>
    <w:p w14:paraId="4D5AFE1D" w14:textId="77777777" w:rsidR="003E1867" w:rsidRPr="00E45F04" w:rsidRDefault="00A81A79" w:rsidP="000F4767">
      <w:pPr>
        <w:spacing w:before="60" w:after="0" w:line="240" w:lineRule="auto"/>
        <w:ind w:left="864" w:hanging="432"/>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c</w:t>
      </w:r>
      <w:r w:rsidRPr="00F13455">
        <w:rPr>
          <w:rFonts w:ascii="Times New Roman" w:hAnsi="Times New Roman" w:cs="Times New Roman"/>
        </w:rPr>
        <w:t>)</w:t>
      </w:r>
      <w:r w:rsidR="000F4767">
        <w:rPr>
          <w:rFonts w:ascii="Times New Roman" w:hAnsi="Times New Roman" w:cs="Times New Roman"/>
        </w:rPr>
        <w:t xml:space="preserve"> </w:t>
      </w:r>
      <w:r w:rsidRPr="00E45F04">
        <w:rPr>
          <w:rFonts w:ascii="Times New Roman" w:hAnsi="Times New Roman" w:cs="Times New Roman"/>
        </w:rPr>
        <w:t>a discharge during the operation of the ship of oil or noxious liquid substances in excess of the quantity or instantaneous rate permitted under the present Convention.</w:t>
      </w:r>
    </w:p>
    <w:p w14:paraId="36D37694" w14:textId="77777777" w:rsidR="003E1867" w:rsidRPr="00E45F04" w:rsidRDefault="00A81A79" w:rsidP="009F0702">
      <w:pPr>
        <w:spacing w:after="0" w:line="240" w:lineRule="auto"/>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2</w:t>
      </w:r>
      <w:r w:rsidRPr="00F13455">
        <w:rPr>
          <w:rFonts w:ascii="Times New Roman" w:hAnsi="Times New Roman" w:cs="Times New Roman"/>
        </w:rPr>
        <w:t>)</w:t>
      </w:r>
      <w:r w:rsidR="000F4767">
        <w:rPr>
          <w:rFonts w:ascii="Times New Roman" w:hAnsi="Times New Roman" w:cs="Times New Roman"/>
        </w:rPr>
        <w:t xml:space="preserve"> </w:t>
      </w:r>
      <w:r w:rsidRPr="00E45F04">
        <w:rPr>
          <w:rFonts w:ascii="Times New Roman" w:hAnsi="Times New Roman" w:cs="Times New Roman"/>
        </w:rPr>
        <w:t>For the purposes of this Protocol:</w:t>
      </w:r>
    </w:p>
    <w:p w14:paraId="6978CFA6" w14:textId="77777777" w:rsidR="003E1867" w:rsidRPr="00E45F04" w:rsidRDefault="00A81A79" w:rsidP="000F4767">
      <w:pPr>
        <w:spacing w:before="60" w:after="0" w:line="240" w:lineRule="auto"/>
        <w:ind w:left="864" w:hanging="432"/>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a</w:t>
      </w:r>
      <w:r w:rsidRPr="00F13455">
        <w:rPr>
          <w:rFonts w:ascii="Times New Roman" w:hAnsi="Times New Roman" w:cs="Times New Roman"/>
        </w:rPr>
        <w:t>)</w:t>
      </w:r>
      <w:r w:rsidR="000F4767">
        <w:rPr>
          <w:rFonts w:ascii="Times New Roman" w:hAnsi="Times New Roman" w:cs="Times New Roman"/>
        </w:rPr>
        <w:t xml:space="preserve"> </w:t>
      </w:r>
      <w:r w:rsidR="0002714B">
        <w:rPr>
          <w:rFonts w:ascii="Times New Roman" w:hAnsi="Times New Roman" w:cs="Times New Roman"/>
        </w:rPr>
        <w:t>“</w:t>
      </w:r>
      <w:r w:rsidRPr="00E45F04">
        <w:rPr>
          <w:rFonts w:ascii="Times New Roman" w:hAnsi="Times New Roman" w:cs="Times New Roman"/>
        </w:rPr>
        <w:t>Oil</w:t>
      </w:r>
      <w:r w:rsidR="0002714B">
        <w:rPr>
          <w:rFonts w:ascii="Times New Roman" w:hAnsi="Times New Roman" w:cs="Times New Roman"/>
        </w:rPr>
        <w:t>”</w:t>
      </w:r>
      <w:r w:rsidRPr="00E45F04">
        <w:rPr>
          <w:rFonts w:ascii="Times New Roman" w:hAnsi="Times New Roman" w:cs="Times New Roman"/>
        </w:rPr>
        <w:t xml:space="preserve"> referred to in sub-paragraph 1 </w:t>
      </w:r>
      <w:r w:rsidRPr="00F13455">
        <w:rPr>
          <w:rFonts w:ascii="Times New Roman" w:hAnsi="Times New Roman" w:cs="Times New Roman"/>
        </w:rPr>
        <w:t>(</w:t>
      </w:r>
      <w:r w:rsidRPr="00E45F04">
        <w:rPr>
          <w:rFonts w:ascii="Times New Roman" w:hAnsi="Times New Roman" w:cs="Times New Roman"/>
        </w:rPr>
        <w:t>a</w:t>
      </w:r>
      <w:r w:rsidRPr="00F13455">
        <w:rPr>
          <w:rFonts w:ascii="Times New Roman" w:hAnsi="Times New Roman" w:cs="Times New Roman"/>
        </w:rPr>
        <w:t>)</w:t>
      </w:r>
      <w:r w:rsidRPr="00E45F04">
        <w:rPr>
          <w:rFonts w:ascii="Times New Roman" w:hAnsi="Times New Roman" w:cs="Times New Roman"/>
        </w:rPr>
        <w:t xml:space="preserve"> of this Article means oil as defined in Regulation 1 </w:t>
      </w:r>
      <w:r w:rsidRPr="00F13455">
        <w:rPr>
          <w:rFonts w:ascii="Times New Roman" w:hAnsi="Times New Roman" w:cs="Times New Roman"/>
        </w:rPr>
        <w:t>(</w:t>
      </w:r>
      <w:r w:rsidRPr="00E45F04">
        <w:rPr>
          <w:rFonts w:ascii="Times New Roman" w:hAnsi="Times New Roman" w:cs="Times New Roman"/>
        </w:rPr>
        <w:t>1</w:t>
      </w:r>
      <w:r w:rsidRPr="00F13455">
        <w:rPr>
          <w:rFonts w:ascii="Times New Roman" w:hAnsi="Times New Roman" w:cs="Times New Roman"/>
        </w:rPr>
        <w:t>)</w:t>
      </w:r>
      <w:r w:rsidRPr="00E45F04">
        <w:rPr>
          <w:rFonts w:ascii="Times New Roman" w:hAnsi="Times New Roman" w:cs="Times New Roman"/>
        </w:rPr>
        <w:t xml:space="preserve"> of Annex I of the Convention.</w:t>
      </w:r>
    </w:p>
    <w:p w14:paraId="5AC302DF" w14:textId="77777777" w:rsidR="003E1867" w:rsidRPr="00E45F04" w:rsidRDefault="00A81A79" w:rsidP="000F4767">
      <w:pPr>
        <w:spacing w:before="60" w:after="0" w:line="240" w:lineRule="auto"/>
        <w:ind w:left="864" w:hanging="432"/>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b</w:t>
      </w:r>
      <w:r w:rsidRPr="00F13455">
        <w:rPr>
          <w:rFonts w:ascii="Times New Roman" w:hAnsi="Times New Roman" w:cs="Times New Roman"/>
        </w:rPr>
        <w:t>)</w:t>
      </w:r>
      <w:r w:rsidR="000F4767">
        <w:rPr>
          <w:rFonts w:ascii="Times New Roman" w:hAnsi="Times New Roman" w:cs="Times New Roman"/>
        </w:rPr>
        <w:t xml:space="preserve"> </w:t>
      </w:r>
      <w:r w:rsidR="0002714B">
        <w:rPr>
          <w:rFonts w:ascii="Times New Roman" w:hAnsi="Times New Roman" w:cs="Times New Roman"/>
        </w:rPr>
        <w:t>“</w:t>
      </w:r>
      <w:r w:rsidRPr="00E45F04">
        <w:rPr>
          <w:rFonts w:ascii="Times New Roman" w:hAnsi="Times New Roman" w:cs="Times New Roman"/>
        </w:rPr>
        <w:t>Noxious liquid substances</w:t>
      </w:r>
      <w:r w:rsidR="0002714B">
        <w:rPr>
          <w:rFonts w:ascii="Times New Roman" w:hAnsi="Times New Roman" w:cs="Times New Roman"/>
        </w:rPr>
        <w:t>”</w:t>
      </w:r>
      <w:r w:rsidRPr="00E45F04">
        <w:rPr>
          <w:rFonts w:ascii="Times New Roman" w:hAnsi="Times New Roman" w:cs="Times New Roman"/>
        </w:rPr>
        <w:t xml:space="preserve"> referred to in sub-paragraph 1 </w:t>
      </w:r>
      <w:r w:rsidRPr="00F13455">
        <w:rPr>
          <w:rFonts w:ascii="Times New Roman" w:hAnsi="Times New Roman" w:cs="Times New Roman"/>
        </w:rPr>
        <w:t>(</w:t>
      </w:r>
      <w:r w:rsidRPr="00E45F04">
        <w:rPr>
          <w:rFonts w:ascii="Times New Roman" w:hAnsi="Times New Roman" w:cs="Times New Roman"/>
        </w:rPr>
        <w:t>a</w:t>
      </w:r>
      <w:r w:rsidRPr="00F13455">
        <w:rPr>
          <w:rFonts w:ascii="Times New Roman" w:hAnsi="Times New Roman" w:cs="Times New Roman"/>
        </w:rPr>
        <w:t>)</w:t>
      </w:r>
      <w:r w:rsidRPr="00E45F04">
        <w:rPr>
          <w:rFonts w:ascii="Times New Roman" w:hAnsi="Times New Roman" w:cs="Times New Roman"/>
        </w:rPr>
        <w:t xml:space="preserve"> of this Article means noxious liquid substances as defined in Regulation 1 </w:t>
      </w:r>
      <w:r w:rsidRPr="00F13455">
        <w:rPr>
          <w:rFonts w:ascii="Times New Roman" w:hAnsi="Times New Roman" w:cs="Times New Roman"/>
        </w:rPr>
        <w:t>(</w:t>
      </w:r>
      <w:r w:rsidRPr="00E45F04">
        <w:rPr>
          <w:rFonts w:ascii="Times New Roman" w:hAnsi="Times New Roman" w:cs="Times New Roman"/>
        </w:rPr>
        <w:t>6</w:t>
      </w:r>
      <w:r w:rsidRPr="00F13455">
        <w:rPr>
          <w:rFonts w:ascii="Times New Roman" w:hAnsi="Times New Roman" w:cs="Times New Roman"/>
        </w:rPr>
        <w:t>)</w:t>
      </w:r>
      <w:r w:rsidRPr="00E45F04">
        <w:rPr>
          <w:rFonts w:ascii="Times New Roman" w:hAnsi="Times New Roman" w:cs="Times New Roman"/>
        </w:rPr>
        <w:t xml:space="preserve"> of Annex II of the Convention.</w:t>
      </w:r>
    </w:p>
    <w:p w14:paraId="0652109D" w14:textId="77777777" w:rsidR="003E1867" w:rsidRPr="00E45F04" w:rsidRDefault="00A81A79" w:rsidP="00A64F75">
      <w:pPr>
        <w:spacing w:before="60" w:after="0" w:line="240" w:lineRule="auto"/>
        <w:ind w:left="864" w:hanging="432"/>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c</w:t>
      </w:r>
      <w:r w:rsidRPr="00F13455">
        <w:rPr>
          <w:rFonts w:ascii="Times New Roman" w:hAnsi="Times New Roman" w:cs="Times New Roman"/>
        </w:rPr>
        <w:t>)</w:t>
      </w:r>
      <w:r w:rsidR="00A64F75">
        <w:rPr>
          <w:rFonts w:ascii="Times New Roman" w:hAnsi="Times New Roman" w:cs="Times New Roman"/>
        </w:rPr>
        <w:t xml:space="preserve"> </w:t>
      </w:r>
      <w:r w:rsidR="0002714B">
        <w:rPr>
          <w:rFonts w:ascii="Times New Roman" w:hAnsi="Times New Roman" w:cs="Times New Roman"/>
        </w:rPr>
        <w:t>“</w:t>
      </w:r>
      <w:r w:rsidRPr="00E45F04">
        <w:rPr>
          <w:rFonts w:ascii="Times New Roman" w:hAnsi="Times New Roman" w:cs="Times New Roman"/>
        </w:rPr>
        <w:t>Harmful substances</w:t>
      </w:r>
      <w:r w:rsidR="0002714B">
        <w:rPr>
          <w:rFonts w:ascii="Times New Roman" w:hAnsi="Times New Roman" w:cs="Times New Roman"/>
        </w:rPr>
        <w:t>”</w:t>
      </w:r>
      <w:r w:rsidRPr="00E45F04">
        <w:rPr>
          <w:rFonts w:ascii="Times New Roman" w:hAnsi="Times New Roman" w:cs="Times New Roman"/>
        </w:rPr>
        <w:t xml:space="preserve"> in packaged form referred to in sub-paragraph 1 </w:t>
      </w:r>
      <w:r w:rsidRPr="00F13455">
        <w:rPr>
          <w:rFonts w:ascii="Times New Roman" w:hAnsi="Times New Roman" w:cs="Times New Roman"/>
        </w:rPr>
        <w:t>(</w:t>
      </w:r>
      <w:r w:rsidRPr="00E45F04">
        <w:rPr>
          <w:rFonts w:ascii="Times New Roman" w:hAnsi="Times New Roman" w:cs="Times New Roman"/>
        </w:rPr>
        <w:t>b</w:t>
      </w:r>
      <w:r w:rsidRPr="00F13455">
        <w:rPr>
          <w:rFonts w:ascii="Times New Roman" w:hAnsi="Times New Roman" w:cs="Times New Roman"/>
        </w:rPr>
        <w:t>)</w:t>
      </w:r>
      <w:r w:rsidRPr="00E45F04">
        <w:rPr>
          <w:rFonts w:ascii="Times New Roman" w:hAnsi="Times New Roman" w:cs="Times New Roman"/>
        </w:rPr>
        <w:t xml:space="preserve"> of this Article means substances which are identified as marine pollutants in the International Maritime Dangerous Goods </w:t>
      </w:r>
      <w:r w:rsidRPr="00F13455">
        <w:rPr>
          <w:rFonts w:ascii="Times New Roman" w:hAnsi="Times New Roman" w:cs="Times New Roman"/>
        </w:rPr>
        <w:t>(</w:t>
      </w:r>
      <w:r w:rsidRPr="00E45F04">
        <w:rPr>
          <w:rFonts w:ascii="Times New Roman" w:hAnsi="Times New Roman" w:cs="Times New Roman"/>
        </w:rPr>
        <w:t>IMDG</w:t>
      </w:r>
      <w:r w:rsidRPr="00F13455">
        <w:rPr>
          <w:rFonts w:ascii="Times New Roman" w:hAnsi="Times New Roman" w:cs="Times New Roman"/>
        </w:rPr>
        <w:t>)</w:t>
      </w:r>
      <w:r w:rsidRPr="00E45F04">
        <w:rPr>
          <w:rFonts w:ascii="Times New Roman" w:hAnsi="Times New Roman" w:cs="Times New Roman"/>
        </w:rPr>
        <w:t xml:space="preserve"> Code.</w:t>
      </w:r>
    </w:p>
    <w:p w14:paraId="15540438" w14:textId="77777777" w:rsidR="00A64F75" w:rsidRPr="00A64F75" w:rsidRDefault="00A81A79" w:rsidP="00A64F75">
      <w:pPr>
        <w:spacing w:before="120" w:after="0" w:line="240" w:lineRule="auto"/>
        <w:jc w:val="center"/>
        <w:rPr>
          <w:rFonts w:ascii="Times New Roman" w:hAnsi="Times New Roman" w:cs="Times New Roman"/>
          <w:u w:val="single"/>
        </w:rPr>
      </w:pPr>
      <w:r w:rsidRPr="00A64F75">
        <w:rPr>
          <w:rFonts w:ascii="Times New Roman" w:hAnsi="Times New Roman" w:cs="Times New Roman"/>
          <w:u w:val="single"/>
        </w:rPr>
        <w:t>Article III</w:t>
      </w:r>
    </w:p>
    <w:p w14:paraId="5332A020" w14:textId="77777777" w:rsidR="00A64F75" w:rsidRPr="00A64F75" w:rsidRDefault="00A81A79" w:rsidP="00A64F75">
      <w:pPr>
        <w:spacing w:before="60" w:after="60" w:line="240" w:lineRule="auto"/>
        <w:jc w:val="center"/>
        <w:rPr>
          <w:rFonts w:ascii="Times New Roman" w:hAnsi="Times New Roman" w:cs="Times New Roman"/>
          <w:u w:val="single"/>
        </w:rPr>
      </w:pPr>
      <w:r w:rsidRPr="00A64F75">
        <w:rPr>
          <w:rFonts w:ascii="Times New Roman" w:hAnsi="Times New Roman" w:cs="Times New Roman"/>
          <w:u w:val="single"/>
        </w:rPr>
        <w:t>Contents of Report</w:t>
      </w:r>
    </w:p>
    <w:p w14:paraId="5835C5EA" w14:textId="77777777" w:rsidR="003E1867" w:rsidRPr="00E45F04" w:rsidRDefault="00A81A79" w:rsidP="00A64F75">
      <w:pPr>
        <w:spacing w:after="0" w:line="240" w:lineRule="auto"/>
        <w:ind w:left="864" w:hanging="432"/>
        <w:jc w:val="both"/>
        <w:rPr>
          <w:rFonts w:ascii="Times New Roman" w:hAnsi="Times New Roman" w:cs="Times New Roman"/>
        </w:rPr>
      </w:pPr>
      <w:r w:rsidRPr="00E45F04">
        <w:rPr>
          <w:rFonts w:ascii="Times New Roman" w:hAnsi="Times New Roman" w:cs="Times New Roman"/>
        </w:rPr>
        <w:t>Reports shall in any case include:</w:t>
      </w:r>
    </w:p>
    <w:p w14:paraId="21F67721" w14:textId="77777777" w:rsidR="003E1867" w:rsidRPr="00E45F04" w:rsidRDefault="00A81A79" w:rsidP="00A64F75">
      <w:pPr>
        <w:spacing w:before="60" w:after="0" w:line="240" w:lineRule="auto"/>
        <w:ind w:left="864" w:hanging="432"/>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a</w:t>
      </w:r>
      <w:r w:rsidRPr="00F13455">
        <w:rPr>
          <w:rFonts w:ascii="Times New Roman" w:hAnsi="Times New Roman" w:cs="Times New Roman"/>
        </w:rPr>
        <w:t>)</w:t>
      </w:r>
      <w:r w:rsidR="00A64F75">
        <w:rPr>
          <w:rFonts w:ascii="Times New Roman" w:hAnsi="Times New Roman" w:cs="Times New Roman"/>
        </w:rPr>
        <w:t xml:space="preserve"> </w:t>
      </w:r>
      <w:r w:rsidRPr="00E45F04">
        <w:rPr>
          <w:rFonts w:ascii="Times New Roman" w:hAnsi="Times New Roman" w:cs="Times New Roman"/>
        </w:rPr>
        <w:t>identity of ships involved;</w:t>
      </w:r>
    </w:p>
    <w:p w14:paraId="0744EDA8" w14:textId="77777777" w:rsidR="003E1867" w:rsidRPr="00E45F04" w:rsidRDefault="00A81A79" w:rsidP="00A64F75">
      <w:pPr>
        <w:spacing w:before="60" w:after="0" w:line="240" w:lineRule="auto"/>
        <w:ind w:left="864" w:hanging="432"/>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b</w:t>
      </w:r>
      <w:r w:rsidRPr="00F13455">
        <w:rPr>
          <w:rFonts w:ascii="Times New Roman" w:hAnsi="Times New Roman" w:cs="Times New Roman"/>
        </w:rPr>
        <w:t>)</w:t>
      </w:r>
      <w:r w:rsidR="00A64F75">
        <w:rPr>
          <w:rFonts w:ascii="Times New Roman" w:hAnsi="Times New Roman" w:cs="Times New Roman"/>
        </w:rPr>
        <w:t xml:space="preserve"> </w:t>
      </w:r>
      <w:r w:rsidRPr="00E45F04">
        <w:rPr>
          <w:rFonts w:ascii="Times New Roman" w:hAnsi="Times New Roman" w:cs="Times New Roman"/>
        </w:rPr>
        <w:t>time, type and location of incident;</w:t>
      </w:r>
    </w:p>
    <w:p w14:paraId="7A5DF023" w14:textId="77777777" w:rsidR="00365FDE" w:rsidRDefault="00A176E4" w:rsidP="009F0702">
      <w:pPr>
        <w:spacing w:after="0" w:line="240" w:lineRule="auto"/>
        <w:jc w:val="both"/>
        <w:rPr>
          <w:rFonts w:ascii="Times New Roman" w:hAnsi="Times New Roman" w:cs="Times New Roman"/>
        </w:rPr>
      </w:pPr>
      <w:r>
        <w:rPr>
          <w:rFonts w:ascii="Times New Roman" w:hAnsi="Times New Roman" w:cs="Times New Roman"/>
        </w:rPr>
        <w:br w:type="page"/>
      </w:r>
    </w:p>
    <w:p w14:paraId="00D27211" w14:textId="77777777" w:rsidR="007B795C" w:rsidRPr="00E45F04" w:rsidRDefault="007B795C" w:rsidP="007B795C">
      <w:pPr>
        <w:spacing w:after="0" w:line="240" w:lineRule="auto"/>
        <w:jc w:val="center"/>
        <w:rPr>
          <w:rFonts w:ascii="Times New Roman" w:hAnsi="Times New Roman" w:cs="Times New Roman"/>
        </w:rPr>
      </w:pPr>
      <w:r w:rsidRPr="007B795C">
        <w:rPr>
          <w:rFonts w:ascii="Times New Roman" w:hAnsi="Times New Roman" w:cs="Times New Roman"/>
          <w:b/>
          <w:sz w:val="24"/>
        </w:rPr>
        <w:lastRenderedPageBreak/>
        <w:t>SCHEDULE 6</w:t>
      </w:r>
      <w:r w:rsidRPr="00E45F04">
        <w:rPr>
          <w:rFonts w:ascii="Times New Roman" w:hAnsi="Times New Roman" w:cs="Times New Roman"/>
          <w:b/>
        </w:rPr>
        <w:t>—</w:t>
      </w:r>
      <w:r w:rsidRPr="00E45F04">
        <w:rPr>
          <w:rFonts w:ascii="Times New Roman" w:hAnsi="Times New Roman" w:cs="Times New Roman"/>
        </w:rPr>
        <w:t>continued</w:t>
      </w:r>
    </w:p>
    <w:p w14:paraId="246EB9B0" w14:textId="77777777" w:rsidR="007B795C" w:rsidRPr="00E45F04" w:rsidRDefault="007B795C" w:rsidP="007B795C">
      <w:pPr>
        <w:spacing w:before="60" w:after="0" w:line="240" w:lineRule="auto"/>
        <w:ind w:left="864" w:hanging="432"/>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c</w:t>
      </w:r>
      <w:r w:rsidRPr="00F13455">
        <w:rPr>
          <w:rFonts w:ascii="Times New Roman" w:hAnsi="Times New Roman" w:cs="Times New Roman"/>
        </w:rPr>
        <w:t>)</w:t>
      </w:r>
      <w:r>
        <w:rPr>
          <w:rFonts w:ascii="Times New Roman" w:hAnsi="Times New Roman" w:cs="Times New Roman"/>
        </w:rPr>
        <w:t xml:space="preserve"> </w:t>
      </w:r>
      <w:r w:rsidRPr="00E45F04">
        <w:rPr>
          <w:rFonts w:ascii="Times New Roman" w:hAnsi="Times New Roman" w:cs="Times New Roman"/>
        </w:rPr>
        <w:t>quantity and type of harmful substance involved;</w:t>
      </w:r>
    </w:p>
    <w:p w14:paraId="46D661AA" w14:textId="77777777" w:rsidR="007B795C" w:rsidRPr="00E45F04" w:rsidRDefault="007B795C" w:rsidP="007B795C">
      <w:pPr>
        <w:spacing w:before="60" w:after="0" w:line="240" w:lineRule="auto"/>
        <w:ind w:left="864" w:hanging="432"/>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d</w:t>
      </w:r>
      <w:r w:rsidRPr="00F13455">
        <w:rPr>
          <w:rFonts w:ascii="Times New Roman" w:hAnsi="Times New Roman" w:cs="Times New Roman"/>
        </w:rPr>
        <w:t>)</w:t>
      </w:r>
      <w:r>
        <w:rPr>
          <w:rFonts w:ascii="Times New Roman" w:hAnsi="Times New Roman" w:cs="Times New Roman"/>
        </w:rPr>
        <w:t xml:space="preserve"> </w:t>
      </w:r>
      <w:r w:rsidRPr="00E45F04">
        <w:rPr>
          <w:rFonts w:ascii="Times New Roman" w:hAnsi="Times New Roman" w:cs="Times New Roman"/>
        </w:rPr>
        <w:t>assistance and salvage measures.</w:t>
      </w:r>
    </w:p>
    <w:p w14:paraId="296D9C1A" w14:textId="77777777" w:rsidR="007B795C" w:rsidRPr="007B795C" w:rsidRDefault="007B795C" w:rsidP="007B795C">
      <w:pPr>
        <w:spacing w:before="120" w:after="60" w:line="240" w:lineRule="auto"/>
        <w:jc w:val="center"/>
        <w:rPr>
          <w:rFonts w:ascii="Times New Roman" w:hAnsi="Times New Roman" w:cs="Times New Roman"/>
          <w:u w:val="single"/>
        </w:rPr>
      </w:pPr>
      <w:r w:rsidRPr="007B795C">
        <w:rPr>
          <w:rFonts w:ascii="Times New Roman" w:hAnsi="Times New Roman" w:cs="Times New Roman"/>
          <w:u w:val="single"/>
        </w:rPr>
        <w:t>Article IV</w:t>
      </w:r>
    </w:p>
    <w:p w14:paraId="6D0A4B70" w14:textId="77777777" w:rsidR="007B795C" w:rsidRPr="007B795C" w:rsidRDefault="007B795C" w:rsidP="007B795C">
      <w:pPr>
        <w:spacing w:after="0" w:line="240" w:lineRule="auto"/>
        <w:jc w:val="center"/>
        <w:rPr>
          <w:rFonts w:ascii="Times New Roman" w:hAnsi="Times New Roman" w:cs="Times New Roman"/>
          <w:u w:val="single"/>
        </w:rPr>
      </w:pPr>
      <w:r w:rsidRPr="007B795C">
        <w:rPr>
          <w:rFonts w:ascii="Times New Roman" w:hAnsi="Times New Roman" w:cs="Times New Roman"/>
          <w:u w:val="single"/>
        </w:rPr>
        <w:t>Supplementary Report</w:t>
      </w:r>
    </w:p>
    <w:p w14:paraId="3EFCF828" w14:textId="77777777" w:rsidR="007B795C" w:rsidRPr="00E45F04" w:rsidRDefault="007B795C" w:rsidP="007B795C">
      <w:pPr>
        <w:spacing w:before="60" w:after="0" w:line="240" w:lineRule="auto"/>
        <w:ind w:firstLine="432"/>
        <w:jc w:val="both"/>
        <w:rPr>
          <w:rFonts w:ascii="Times New Roman" w:hAnsi="Times New Roman" w:cs="Times New Roman"/>
        </w:rPr>
      </w:pPr>
      <w:r w:rsidRPr="00E45F04">
        <w:rPr>
          <w:rFonts w:ascii="Times New Roman" w:hAnsi="Times New Roman" w:cs="Times New Roman"/>
        </w:rPr>
        <w:t>Any person who is obliged under the provisions of this Protocol to send a report shall, when possible:</w:t>
      </w:r>
    </w:p>
    <w:p w14:paraId="09C8E2BD" w14:textId="77777777" w:rsidR="007B795C" w:rsidRPr="00E45F04" w:rsidRDefault="007B795C" w:rsidP="007B795C">
      <w:pPr>
        <w:spacing w:before="60" w:after="0" w:line="240" w:lineRule="auto"/>
        <w:ind w:left="864" w:hanging="432"/>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a</w:t>
      </w:r>
      <w:r w:rsidRPr="00F13455">
        <w:rPr>
          <w:rFonts w:ascii="Times New Roman" w:hAnsi="Times New Roman" w:cs="Times New Roman"/>
        </w:rPr>
        <w:t>)</w:t>
      </w:r>
      <w:r>
        <w:rPr>
          <w:rFonts w:ascii="Times New Roman" w:hAnsi="Times New Roman" w:cs="Times New Roman"/>
        </w:rPr>
        <w:t xml:space="preserve"> </w:t>
      </w:r>
      <w:r w:rsidRPr="00E45F04">
        <w:rPr>
          <w:rFonts w:ascii="Times New Roman" w:hAnsi="Times New Roman" w:cs="Times New Roman"/>
        </w:rPr>
        <w:t>supplement the initial report, as necessary, and provide information concerning further developments; and</w:t>
      </w:r>
    </w:p>
    <w:p w14:paraId="7AAF15B8" w14:textId="77777777" w:rsidR="007B795C" w:rsidRPr="00E45F04" w:rsidRDefault="007B795C" w:rsidP="007B795C">
      <w:pPr>
        <w:spacing w:before="60" w:after="0" w:line="240" w:lineRule="auto"/>
        <w:ind w:left="864" w:hanging="432"/>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b</w:t>
      </w:r>
      <w:r w:rsidRPr="00F13455">
        <w:rPr>
          <w:rFonts w:ascii="Times New Roman" w:hAnsi="Times New Roman" w:cs="Times New Roman"/>
        </w:rPr>
        <w:t>)</w:t>
      </w:r>
      <w:r>
        <w:rPr>
          <w:rFonts w:ascii="Times New Roman" w:hAnsi="Times New Roman" w:cs="Times New Roman"/>
        </w:rPr>
        <w:t xml:space="preserve"> </w:t>
      </w:r>
      <w:r w:rsidRPr="00E45F04">
        <w:rPr>
          <w:rFonts w:ascii="Times New Roman" w:hAnsi="Times New Roman" w:cs="Times New Roman"/>
        </w:rPr>
        <w:t>comply as fully as possible with requests from affected States for additional information.</w:t>
      </w:r>
    </w:p>
    <w:p w14:paraId="29E1225D" w14:textId="77777777" w:rsidR="007B795C" w:rsidRPr="007B795C" w:rsidRDefault="007B795C" w:rsidP="007B795C">
      <w:pPr>
        <w:spacing w:before="120" w:after="60" w:line="240" w:lineRule="auto"/>
        <w:jc w:val="center"/>
        <w:rPr>
          <w:rFonts w:ascii="Times New Roman" w:hAnsi="Times New Roman" w:cs="Times New Roman"/>
          <w:u w:val="single"/>
        </w:rPr>
      </w:pPr>
      <w:r w:rsidRPr="007B795C">
        <w:rPr>
          <w:rFonts w:ascii="Times New Roman" w:hAnsi="Times New Roman" w:cs="Times New Roman"/>
          <w:u w:val="single"/>
        </w:rPr>
        <w:t>Article V</w:t>
      </w:r>
    </w:p>
    <w:p w14:paraId="3CF020A1" w14:textId="77777777" w:rsidR="007B795C" w:rsidRPr="007B795C" w:rsidRDefault="007B795C" w:rsidP="007B795C">
      <w:pPr>
        <w:spacing w:after="0" w:line="240" w:lineRule="auto"/>
        <w:jc w:val="center"/>
        <w:rPr>
          <w:rFonts w:ascii="Times New Roman" w:hAnsi="Times New Roman" w:cs="Times New Roman"/>
          <w:u w:val="single"/>
        </w:rPr>
      </w:pPr>
      <w:r w:rsidRPr="007B795C">
        <w:rPr>
          <w:rFonts w:ascii="Times New Roman" w:hAnsi="Times New Roman" w:cs="Times New Roman"/>
          <w:u w:val="single"/>
        </w:rPr>
        <w:t>Reporting Procedures</w:t>
      </w:r>
    </w:p>
    <w:p w14:paraId="632087F8" w14:textId="77777777" w:rsidR="007B795C" w:rsidRPr="00E45F04" w:rsidRDefault="007B795C" w:rsidP="007B795C">
      <w:pPr>
        <w:spacing w:before="60" w:after="0" w:line="240" w:lineRule="auto"/>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1</w:t>
      </w:r>
      <w:r w:rsidRPr="00F13455">
        <w:rPr>
          <w:rFonts w:ascii="Times New Roman" w:hAnsi="Times New Roman" w:cs="Times New Roman"/>
        </w:rPr>
        <w:t>)</w:t>
      </w:r>
      <w:r>
        <w:rPr>
          <w:rFonts w:ascii="Times New Roman" w:hAnsi="Times New Roman" w:cs="Times New Roman"/>
        </w:rPr>
        <w:t xml:space="preserve"> </w:t>
      </w:r>
      <w:r w:rsidRPr="00E45F04">
        <w:rPr>
          <w:rFonts w:ascii="Times New Roman" w:hAnsi="Times New Roman" w:cs="Times New Roman"/>
        </w:rPr>
        <w:t>Reports shall be made by the fastest telecommunications channels available with the highest possible priority to the nearest coastal State.</w:t>
      </w:r>
    </w:p>
    <w:p w14:paraId="720D19DF" w14:textId="77777777" w:rsidR="007B795C" w:rsidRDefault="007B795C" w:rsidP="007B795C">
      <w:pPr>
        <w:spacing w:before="60" w:after="0" w:line="240" w:lineRule="auto"/>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2</w:t>
      </w:r>
      <w:r w:rsidRPr="00F13455">
        <w:rPr>
          <w:rFonts w:ascii="Times New Roman" w:hAnsi="Times New Roman" w:cs="Times New Roman"/>
        </w:rPr>
        <w:t>)</w:t>
      </w:r>
      <w:r w:rsidR="002721A0">
        <w:rPr>
          <w:rFonts w:ascii="Times New Roman" w:hAnsi="Times New Roman" w:cs="Times New Roman"/>
        </w:rPr>
        <w:t xml:space="preserve"> </w:t>
      </w:r>
      <w:r w:rsidRPr="00E45F04">
        <w:rPr>
          <w:rFonts w:ascii="Times New Roman" w:hAnsi="Times New Roman" w:cs="Times New Roman"/>
        </w:rPr>
        <w:t>In order to implement the provisions of this Protocol, Parties to the present Convention shall issue, or cause to be issued, regulations or instructions on the procedures to be followed in reporting incidents involving harmful substances, based on guidelines developed by the Organization.</w:t>
      </w:r>
      <w:r w:rsidR="0002714B">
        <w:rPr>
          <w:rFonts w:ascii="Times New Roman" w:hAnsi="Times New Roman" w:cs="Times New Roman"/>
        </w:rPr>
        <w:t>”</w:t>
      </w:r>
    </w:p>
    <w:p w14:paraId="7BA6659C" w14:textId="77777777" w:rsidR="00D46F10" w:rsidRPr="00D46F10" w:rsidRDefault="00D46F10" w:rsidP="00D46F10">
      <w:pPr>
        <w:spacing w:after="0" w:line="240" w:lineRule="auto"/>
        <w:jc w:val="center"/>
        <w:rPr>
          <w:rFonts w:ascii="Times New Roman" w:hAnsi="Times New Roman" w:cs="Times New Roman"/>
          <w:sz w:val="24"/>
        </w:rPr>
      </w:pPr>
      <w:r>
        <w:rPr>
          <w:rFonts w:ascii="Times New Roman" w:hAnsi="Times New Roman" w:cs="Times New Roman"/>
          <w:sz w:val="24"/>
        </w:rPr>
        <w:t>————</w:t>
      </w:r>
    </w:p>
    <w:p w14:paraId="39951D90" w14:textId="77777777" w:rsidR="003E1867" w:rsidRPr="00E45F04" w:rsidRDefault="00A81A79" w:rsidP="00D46F10">
      <w:pPr>
        <w:tabs>
          <w:tab w:val="left" w:pos="4140"/>
        </w:tabs>
        <w:spacing w:after="0" w:line="240" w:lineRule="auto"/>
        <w:ind w:left="720"/>
        <w:jc w:val="right"/>
        <w:rPr>
          <w:rFonts w:ascii="Times New Roman" w:hAnsi="Times New Roman" w:cs="Times New Roman"/>
        </w:rPr>
      </w:pPr>
      <w:r w:rsidRPr="00296F18">
        <w:rPr>
          <w:rFonts w:ascii="Times New Roman" w:hAnsi="Times New Roman" w:cs="Times New Roman"/>
          <w:b/>
          <w:sz w:val="24"/>
        </w:rPr>
        <w:t xml:space="preserve">SCHEDULE </w:t>
      </w:r>
      <w:r w:rsidR="00E45F04" w:rsidRPr="00296F18">
        <w:rPr>
          <w:rFonts w:ascii="Times New Roman" w:hAnsi="Times New Roman" w:cs="Times New Roman"/>
          <w:b/>
          <w:smallCaps/>
          <w:sz w:val="24"/>
        </w:rPr>
        <w:t>7</w:t>
      </w:r>
      <w:r w:rsidR="00296F18">
        <w:rPr>
          <w:rFonts w:ascii="Times New Roman" w:hAnsi="Times New Roman" w:cs="Times New Roman"/>
          <w:b/>
          <w:smallCaps/>
        </w:rPr>
        <w:tab/>
      </w:r>
      <w:r w:rsidRPr="00E45F04">
        <w:rPr>
          <w:rFonts w:ascii="Times New Roman" w:hAnsi="Times New Roman" w:cs="Times New Roman"/>
        </w:rPr>
        <w:t xml:space="preserve">Sub-section 34 </w:t>
      </w:r>
      <w:r w:rsidRPr="00F13455">
        <w:rPr>
          <w:rFonts w:ascii="Times New Roman" w:hAnsi="Times New Roman" w:cs="Times New Roman"/>
        </w:rPr>
        <w:t>(</w:t>
      </w:r>
      <w:r w:rsidRPr="00E45F04">
        <w:rPr>
          <w:rFonts w:ascii="Times New Roman" w:hAnsi="Times New Roman" w:cs="Times New Roman"/>
        </w:rPr>
        <w:t>3</w:t>
      </w:r>
      <w:r w:rsidRPr="00F13455">
        <w:rPr>
          <w:rFonts w:ascii="Times New Roman" w:hAnsi="Times New Roman" w:cs="Times New Roman"/>
        </w:rPr>
        <w:t>)</w:t>
      </w:r>
    </w:p>
    <w:p w14:paraId="289BFBF3" w14:textId="77777777" w:rsidR="003E1867" w:rsidRPr="00E45F04" w:rsidRDefault="00A81A79" w:rsidP="007B795C">
      <w:pPr>
        <w:spacing w:before="60" w:after="60" w:line="240" w:lineRule="auto"/>
        <w:jc w:val="center"/>
        <w:rPr>
          <w:rFonts w:ascii="Times New Roman" w:hAnsi="Times New Roman" w:cs="Times New Roman"/>
        </w:rPr>
      </w:pPr>
      <w:r w:rsidRPr="00E45F04">
        <w:rPr>
          <w:rFonts w:ascii="Times New Roman" w:hAnsi="Times New Roman" w:cs="Times New Roman"/>
        </w:rPr>
        <w:t xml:space="preserve">ANNEXES ADDED TO SCHEDULE 1 TO THE PROTECTION OF THE SEA </w:t>
      </w:r>
      <w:r w:rsidRPr="00F13455">
        <w:rPr>
          <w:rFonts w:ascii="Times New Roman" w:hAnsi="Times New Roman" w:cs="Times New Roman"/>
        </w:rPr>
        <w:t>(</w:t>
      </w:r>
      <w:r w:rsidRPr="00E45F04">
        <w:rPr>
          <w:rFonts w:ascii="Times New Roman" w:hAnsi="Times New Roman" w:cs="Times New Roman"/>
        </w:rPr>
        <w:t>PREVENTION OF POLLUTION FROM SHIPS</w:t>
      </w:r>
      <w:r w:rsidRPr="00F13455">
        <w:rPr>
          <w:rFonts w:ascii="Times New Roman" w:hAnsi="Times New Roman" w:cs="Times New Roman"/>
        </w:rPr>
        <w:t>)</w:t>
      </w:r>
      <w:r w:rsidRPr="00E45F04">
        <w:rPr>
          <w:rFonts w:ascii="Times New Roman" w:hAnsi="Times New Roman" w:cs="Times New Roman"/>
        </w:rPr>
        <w:t xml:space="preserve"> ACT 1983</w:t>
      </w:r>
    </w:p>
    <w:p w14:paraId="031D5C91" w14:textId="77777777" w:rsidR="003E1867" w:rsidRPr="00E45F04" w:rsidRDefault="00A81A79" w:rsidP="0043704C">
      <w:pPr>
        <w:tabs>
          <w:tab w:val="left" w:pos="4770"/>
        </w:tabs>
        <w:spacing w:before="60" w:after="60" w:line="240" w:lineRule="auto"/>
        <w:jc w:val="right"/>
        <w:rPr>
          <w:rFonts w:ascii="Times New Roman" w:hAnsi="Times New Roman" w:cs="Times New Roman"/>
        </w:rPr>
      </w:pPr>
      <w:r w:rsidRPr="0043704C">
        <w:rPr>
          <w:rFonts w:ascii="Times New Roman" w:hAnsi="Times New Roman" w:cs="Times New Roman"/>
          <w:b/>
        </w:rPr>
        <w:t>ANNEX IV</w:t>
      </w:r>
      <w:r w:rsidR="007B795C">
        <w:rPr>
          <w:rFonts w:ascii="Times New Roman" w:hAnsi="Times New Roman" w:cs="Times New Roman"/>
        </w:rPr>
        <w:tab/>
      </w:r>
      <w:r w:rsidRPr="00E45F04">
        <w:rPr>
          <w:rFonts w:ascii="Times New Roman" w:hAnsi="Times New Roman" w:cs="Times New Roman"/>
        </w:rPr>
        <w:t>Section 3</w:t>
      </w:r>
    </w:p>
    <w:p w14:paraId="1874DE80" w14:textId="77777777" w:rsidR="003E1867" w:rsidRPr="0043704C" w:rsidRDefault="00A81A79" w:rsidP="0043704C">
      <w:pPr>
        <w:spacing w:after="0" w:line="240" w:lineRule="auto"/>
        <w:jc w:val="center"/>
        <w:rPr>
          <w:rFonts w:ascii="Times New Roman" w:hAnsi="Times New Roman" w:cs="Times New Roman"/>
          <w:b/>
        </w:rPr>
      </w:pPr>
      <w:r w:rsidRPr="0043704C">
        <w:rPr>
          <w:rFonts w:ascii="Times New Roman" w:hAnsi="Times New Roman" w:cs="Times New Roman"/>
          <w:b/>
        </w:rPr>
        <w:t>REGULATIONS FOR THE PREVENTION OF POLLUTION BY SEWAGE</w:t>
      </w:r>
      <w:r w:rsidR="0043704C" w:rsidRPr="0043704C">
        <w:rPr>
          <w:rFonts w:ascii="Times New Roman" w:hAnsi="Times New Roman" w:cs="Times New Roman"/>
          <w:b/>
        </w:rPr>
        <w:t xml:space="preserve"> </w:t>
      </w:r>
      <w:r w:rsidRPr="0043704C">
        <w:rPr>
          <w:rFonts w:ascii="Times New Roman" w:hAnsi="Times New Roman" w:cs="Times New Roman"/>
          <w:b/>
        </w:rPr>
        <w:t>FROM SHIPS</w:t>
      </w:r>
    </w:p>
    <w:p w14:paraId="56889457" w14:textId="77777777" w:rsidR="003E1867" w:rsidRPr="0043704C" w:rsidRDefault="00A81A79" w:rsidP="0043704C">
      <w:pPr>
        <w:spacing w:before="60" w:after="60" w:line="240" w:lineRule="auto"/>
        <w:jc w:val="center"/>
        <w:rPr>
          <w:rFonts w:ascii="Times New Roman" w:hAnsi="Times New Roman" w:cs="Times New Roman"/>
          <w:b/>
        </w:rPr>
      </w:pPr>
      <w:r w:rsidRPr="0043704C">
        <w:rPr>
          <w:rFonts w:ascii="Times New Roman" w:hAnsi="Times New Roman" w:cs="Times New Roman"/>
          <w:b/>
        </w:rPr>
        <w:t xml:space="preserve">Regulation </w:t>
      </w:r>
      <w:r w:rsidR="00E45F04" w:rsidRPr="0043704C">
        <w:rPr>
          <w:rFonts w:ascii="Times New Roman" w:hAnsi="Times New Roman" w:cs="Times New Roman"/>
          <w:b/>
        </w:rPr>
        <w:t>1</w:t>
      </w:r>
    </w:p>
    <w:p w14:paraId="50AFB528" w14:textId="77777777" w:rsidR="0043704C" w:rsidRDefault="00E45F04" w:rsidP="0043704C">
      <w:pPr>
        <w:spacing w:after="0" w:line="240" w:lineRule="auto"/>
        <w:jc w:val="center"/>
        <w:rPr>
          <w:rFonts w:ascii="Times New Roman" w:hAnsi="Times New Roman" w:cs="Times New Roman"/>
          <w:i/>
        </w:rPr>
      </w:pPr>
      <w:r w:rsidRPr="00E45F04">
        <w:rPr>
          <w:rFonts w:ascii="Times New Roman" w:hAnsi="Times New Roman" w:cs="Times New Roman"/>
          <w:i/>
        </w:rPr>
        <w:t>Definitions</w:t>
      </w:r>
    </w:p>
    <w:p w14:paraId="7FC59A6A" w14:textId="77777777" w:rsidR="003E1867" w:rsidRPr="00E45F04" w:rsidRDefault="00A81A79" w:rsidP="0043704C">
      <w:pPr>
        <w:spacing w:after="0" w:line="240" w:lineRule="auto"/>
        <w:ind w:left="288"/>
        <w:jc w:val="both"/>
        <w:rPr>
          <w:rFonts w:ascii="Times New Roman" w:hAnsi="Times New Roman" w:cs="Times New Roman"/>
        </w:rPr>
      </w:pPr>
      <w:r w:rsidRPr="00E45F04">
        <w:rPr>
          <w:rFonts w:ascii="Times New Roman" w:hAnsi="Times New Roman" w:cs="Times New Roman"/>
        </w:rPr>
        <w:t>For the purposes of the present Annex:</w:t>
      </w:r>
    </w:p>
    <w:p w14:paraId="5AC1E15F" w14:textId="77777777" w:rsidR="003E1867" w:rsidRPr="00E45F04" w:rsidRDefault="00A81A79" w:rsidP="00013098">
      <w:pPr>
        <w:spacing w:before="60" w:after="0" w:line="240" w:lineRule="auto"/>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1</w:t>
      </w:r>
      <w:r w:rsidRPr="00F13455">
        <w:rPr>
          <w:rFonts w:ascii="Times New Roman" w:hAnsi="Times New Roman" w:cs="Times New Roman"/>
        </w:rPr>
        <w:t>)</w:t>
      </w:r>
      <w:r w:rsidR="0043704C">
        <w:rPr>
          <w:rFonts w:ascii="Times New Roman" w:hAnsi="Times New Roman" w:cs="Times New Roman"/>
        </w:rPr>
        <w:t xml:space="preserve"> </w:t>
      </w:r>
      <w:r w:rsidR="0002714B">
        <w:rPr>
          <w:rFonts w:ascii="Times New Roman" w:hAnsi="Times New Roman" w:cs="Times New Roman"/>
        </w:rPr>
        <w:t>“</w:t>
      </w:r>
      <w:r w:rsidRPr="00E45F04">
        <w:rPr>
          <w:rFonts w:ascii="Times New Roman" w:hAnsi="Times New Roman" w:cs="Times New Roman"/>
        </w:rPr>
        <w:t>New ship</w:t>
      </w:r>
      <w:r w:rsidR="0002714B">
        <w:rPr>
          <w:rFonts w:ascii="Times New Roman" w:hAnsi="Times New Roman" w:cs="Times New Roman"/>
        </w:rPr>
        <w:t>”</w:t>
      </w:r>
      <w:r w:rsidRPr="00E45F04">
        <w:rPr>
          <w:rFonts w:ascii="Times New Roman" w:hAnsi="Times New Roman" w:cs="Times New Roman"/>
        </w:rPr>
        <w:t xml:space="preserve"> means a ship:</w:t>
      </w:r>
    </w:p>
    <w:p w14:paraId="5AEFE5EE" w14:textId="77777777" w:rsidR="003E1867" w:rsidRPr="00E45F04" w:rsidRDefault="00A81A79" w:rsidP="0043704C">
      <w:pPr>
        <w:spacing w:before="60" w:after="0" w:line="240" w:lineRule="auto"/>
        <w:ind w:left="864" w:hanging="432"/>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a</w:t>
      </w:r>
      <w:r w:rsidRPr="00F13455">
        <w:rPr>
          <w:rFonts w:ascii="Times New Roman" w:hAnsi="Times New Roman" w:cs="Times New Roman"/>
        </w:rPr>
        <w:t>)</w:t>
      </w:r>
      <w:r w:rsidR="0043704C">
        <w:rPr>
          <w:rFonts w:ascii="Times New Roman" w:hAnsi="Times New Roman" w:cs="Times New Roman"/>
        </w:rPr>
        <w:t xml:space="preserve"> </w:t>
      </w:r>
      <w:r w:rsidRPr="00E45F04">
        <w:rPr>
          <w:rFonts w:ascii="Times New Roman" w:hAnsi="Times New Roman" w:cs="Times New Roman"/>
        </w:rPr>
        <w:t>for which the building contract is placed, or in the absence of a building contract, the keel of which is laid, or which is at a similar stage of construction, on or after the date of entry into force of this Annex; or</w:t>
      </w:r>
    </w:p>
    <w:p w14:paraId="4054D54B" w14:textId="77777777" w:rsidR="003E1867" w:rsidRPr="00E45F04" w:rsidRDefault="00A81A79" w:rsidP="0043704C">
      <w:pPr>
        <w:spacing w:before="60" w:after="0" w:line="240" w:lineRule="auto"/>
        <w:ind w:left="864" w:hanging="432"/>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b</w:t>
      </w:r>
      <w:r w:rsidRPr="00F13455">
        <w:rPr>
          <w:rFonts w:ascii="Times New Roman" w:hAnsi="Times New Roman" w:cs="Times New Roman"/>
        </w:rPr>
        <w:t>)</w:t>
      </w:r>
      <w:r w:rsidR="0043704C">
        <w:rPr>
          <w:rFonts w:ascii="Times New Roman" w:hAnsi="Times New Roman" w:cs="Times New Roman"/>
        </w:rPr>
        <w:t xml:space="preserve"> </w:t>
      </w:r>
      <w:r w:rsidRPr="00E45F04">
        <w:rPr>
          <w:rFonts w:ascii="Times New Roman" w:hAnsi="Times New Roman" w:cs="Times New Roman"/>
        </w:rPr>
        <w:t>the delivery of which is three years or more after the date of entry into force of this Annex.</w:t>
      </w:r>
    </w:p>
    <w:p w14:paraId="1187856D" w14:textId="77777777" w:rsidR="003E1867" w:rsidRPr="00E45F04" w:rsidRDefault="00A81A79" w:rsidP="00421866">
      <w:pPr>
        <w:spacing w:before="60" w:after="60" w:line="240" w:lineRule="auto"/>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2</w:t>
      </w:r>
      <w:r w:rsidRPr="00F13455">
        <w:rPr>
          <w:rFonts w:ascii="Times New Roman" w:hAnsi="Times New Roman" w:cs="Times New Roman"/>
        </w:rPr>
        <w:t>)</w:t>
      </w:r>
      <w:r w:rsidR="0043704C">
        <w:rPr>
          <w:rFonts w:ascii="Times New Roman" w:hAnsi="Times New Roman" w:cs="Times New Roman"/>
        </w:rPr>
        <w:t xml:space="preserve"> </w:t>
      </w:r>
      <w:r w:rsidR="0002714B">
        <w:rPr>
          <w:rFonts w:ascii="Times New Roman" w:hAnsi="Times New Roman" w:cs="Times New Roman"/>
        </w:rPr>
        <w:t>“</w:t>
      </w:r>
      <w:r w:rsidRPr="00E45F04">
        <w:rPr>
          <w:rFonts w:ascii="Times New Roman" w:hAnsi="Times New Roman" w:cs="Times New Roman"/>
        </w:rPr>
        <w:t>Existing ship</w:t>
      </w:r>
      <w:r w:rsidR="0002714B">
        <w:rPr>
          <w:rFonts w:ascii="Times New Roman" w:hAnsi="Times New Roman" w:cs="Times New Roman"/>
        </w:rPr>
        <w:t>”</w:t>
      </w:r>
      <w:r w:rsidRPr="00E45F04">
        <w:rPr>
          <w:rFonts w:ascii="Times New Roman" w:hAnsi="Times New Roman" w:cs="Times New Roman"/>
        </w:rPr>
        <w:t xml:space="preserve"> means a ship which is not a new ship.</w:t>
      </w:r>
    </w:p>
    <w:p w14:paraId="17165EA6" w14:textId="77777777" w:rsidR="003E1867" w:rsidRPr="00E45F04" w:rsidRDefault="00A81A79" w:rsidP="009F0702">
      <w:pPr>
        <w:spacing w:after="0" w:line="240" w:lineRule="auto"/>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3</w:t>
      </w:r>
      <w:r w:rsidRPr="00F13455">
        <w:rPr>
          <w:rFonts w:ascii="Times New Roman" w:hAnsi="Times New Roman" w:cs="Times New Roman"/>
        </w:rPr>
        <w:t>)</w:t>
      </w:r>
      <w:r w:rsidR="0043704C">
        <w:rPr>
          <w:rFonts w:ascii="Times New Roman" w:hAnsi="Times New Roman" w:cs="Times New Roman"/>
        </w:rPr>
        <w:t xml:space="preserve"> </w:t>
      </w:r>
      <w:r w:rsidR="0002714B">
        <w:rPr>
          <w:rFonts w:ascii="Times New Roman" w:hAnsi="Times New Roman" w:cs="Times New Roman"/>
        </w:rPr>
        <w:t>“</w:t>
      </w:r>
      <w:r w:rsidRPr="00E45F04">
        <w:rPr>
          <w:rFonts w:ascii="Times New Roman" w:hAnsi="Times New Roman" w:cs="Times New Roman"/>
        </w:rPr>
        <w:t>Sewage</w:t>
      </w:r>
      <w:r w:rsidR="0002714B">
        <w:rPr>
          <w:rFonts w:ascii="Times New Roman" w:hAnsi="Times New Roman" w:cs="Times New Roman"/>
        </w:rPr>
        <w:t>”</w:t>
      </w:r>
      <w:r w:rsidRPr="00E45F04">
        <w:rPr>
          <w:rFonts w:ascii="Times New Roman" w:hAnsi="Times New Roman" w:cs="Times New Roman"/>
        </w:rPr>
        <w:t xml:space="preserve"> means:</w:t>
      </w:r>
    </w:p>
    <w:p w14:paraId="5039B4AF" w14:textId="77777777" w:rsidR="003E1867" w:rsidRPr="00E45F04" w:rsidRDefault="00A81A79" w:rsidP="0043704C">
      <w:pPr>
        <w:spacing w:before="60" w:after="0" w:line="240" w:lineRule="auto"/>
        <w:ind w:left="864" w:hanging="432"/>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a</w:t>
      </w:r>
      <w:r w:rsidRPr="00F13455">
        <w:rPr>
          <w:rFonts w:ascii="Times New Roman" w:hAnsi="Times New Roman" w:cs="Times New Roman"/>
        </w:rPr>
        <w:t>)</w:t>
      </w:r>
      <w:r w:rsidR="0043704C">
        <w:rPr>
          <w:rFonts w:ascii="Times New Roman" w:hAnsi="Times New Roman" w:cs="Times New Roman"/>
        </w:rPr>
        <w:t xml:space="preserve"> </w:t>
      </w:r>
      <w:r w:rsidRPr="00E45F04">
        <w:rPr>
          <w:rFonts w:ascii="Times New Roman" w:hAnsi="Times New Roman" w:cs="Times New Roman"/>
        </w:rPr>
        <w:t>drainage and other wastes from any form of toilets, urinals, and WC scuppers;</w:t>
      </w:r>
    </w:p>
    <w:p w14:paraId="50D5881F" w14:textId="77777777" w:rsidR="003E1867" w:rsidRPr="00E45F04" w:rsidRDefault="00A81A79" w:rsidP="0043704C">
      <w:pPr>
        <w:spacing w:before="60" w:after="0" w:line="240" w:lineRule="auto"/>
        <w:ind w:left="864" w:hanging="432"/>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b</w:t>
      </w:r>
      <w:r w:rsidRPr="00F13455">
        <w:rPr>
          <w:rFonts w:ascii="Times New Roman" w:hAnsi="Times New Roman" w:cs="Times New Roman"/>
        </w:rPr>
        <w:t>)</w:t>
      </w:r>
      <w:r w:rsidR="0043704C">
        <w:rPr>
          <w:rFonts w:ascii="Times New Roman" w:hAnsi="Times New Roman" w:cs="Times New Roman"/>
        </w:rPr>
        <w:t xml:space="preserve"> </w:t>
      </w:r>
      <w:r w:rsidRPr="00E45F04">
        <w:rPr>
          <w:rFonts w:ascii="Times New Roman" w:hAnsi="Times New Roman" w:cs="Times New Roman"/>
        </w:rPr>
        <w:t xml:space="preserve">drainage from medical premises </w:t>
      </w:r>
      <w:r w:rsidRPr="00F13455">
        <w:rPr>
          <w:rFonts w:ascii="Times New Roman" w:hAnsi="Times New Roman" w:cs="Times New Roman"/>
        </w:rPr>
        <w:t>(</w:t>
      </w:r>
      <w:r w:rsidRPr="00E45F04">
        <w:rPr>
          <w:rFonts w:ascii="Times New Roman" w:hAnsi="Times New Roman" w:cs="Times New Roman"/>
        </w:rPr>
        <w:t>dispensary, sick bay, etc.</w:t>
      </w:r>
      <w:r w:rsidRPr="00F13455">
        <w:rPr>
          <w:rFonts w:ascii="Times New Roman" w:hAnsi="Times New Roman" w:cs="Times New Roman"/>
        </w:rPr>
        <w:t>)</w:t>
      </w:r>
      <w:r w:rsidRPr="00E45F04">
        <w:rPr>
          <w:rFonts w:ascii="Times New Roman" w:hAnsi="Times New Roman" w:cs="Times New Roman"/>
        </w:rPr>
        <w:t xml:space="preserve"> via wash basins, wash tubs and scuppers located in such premises;</w:t>
      </w:r>
    </w:p>
    <w:p w14:paraId="2AD3F257" w14:textId="77777777" w:rsidR="003E1867" w:rsidRPr="00E45F04" w:rsidRDefault="00A81A79" w:rsidP="0043704C">
      <w:pPr>
        <w:spacing w:before="60" w:after="0" w:line="240" w:lineRule="auto"/>
        <w:ind w:left="864" w:hanging="432"/>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c</w:t>
      </w:r>
      <w:r w:rsidRPr="00F13455">
        <w:rPr>
          <w:rFonts w:ascii="Times New Roman" w:hAnsi="Times New Roman" w:cs="Times New Roman"/>
        </w:rPr>
        <w:t>)</w:t>
      </w:r>
      <w:r w:rsidR="0043704C">
        <w:rPr>
          <w:rFonts w:ascii="Times New Roman" w:hAnsi="Times New Roman" w:cs="Times New Roman"/>
        </w:rPr>
        <w:t xml:space="preserve"> </w:t>
      </w:r>
      <w:r w:rsidRPr="00E45F04">
        <w:rPr>
          <w:rFonts w:ascii="Times New Roman" w:hAnsi="Times New Roman" w:cs="Times New Roman"/>
        </w:rPr>
        <w:t>drainage from spaces containing living animals; or</w:t>
      </w:r>
    </w:p>
    <w:p w14:paraId="2004CEB8" w14:textId="77777777" w:rsidR="003E1867" w:rsidRPr="00E45F04" w:rsidRDefault="00A81A79" w:rsidP="0043704C">
      <w:pPr>
        <w:spacing w:before="60" w:after="0" w:line="240" w:lineRule="auto"/>
        <w:ind w:left="864" w:hanging="432"/>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d</w:t>
      </w:r>
      <w:r w:rsidRPr="00F13455">
        <w:rPr>
          <w:rFonts w:ascii="Times New Roman" w:hAnsi="Times New Roman" w:cs="Times New Roman"/>
        </w:rPr>
        <w:t>)</w:t>
      </w:r>
      <w:r w:rsidR="0043704C">
        <w:rPr>
          <w:rFonts w:ascii="Times New Roman" w:hAnsi="Times New Roman" w:cs="Times New Roman"/>
        </w:rPr>
        <w:t xml:space="preserve"> </w:t>
      </w:r>
      <w:r w:rsidRPr="00E45F04">
        <w:rPr>
          <w:rFonts w:ascii="Times New Roman" w:hAnsi="Times New Roman" w:cs="Times New Roman"/>
        </w:rPr>
        <w:t>other waste waters when mixed with the drainages defined above.</w:t>
      </w:r>
    </w:p>
    <w:p w14:paraId="737B3DE2" w14:textId="77777777" w:rsidR="003E1867" w:rsidRPr="00E45F04" w:rsidRDefault="00A81A79" w:rsidP="00013098">
      <w:pPr>
        <w:spacing w:before="60" w:after="0" w:line="240" w:lineRule="auto"/>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4</w:t>
      </w:r>
      <w:r w:rsidRPr="00F13455">
        <w:rPr>
          <w:rFonts w:ascii="Times New Roman" w:hAnsi="Times New Roman" w:cs="Times New Roman"/>
        </w:rPr>
        <w:t>)</w:t>
      </w:r>
      <w:r w:rsidR="0043704C">
        <w:rPr>
          <w:rFonts w:ascii="Times New Roman" w:hAnsi="Times New Roman" w:cs="Times New Roman"/>
        </w:rPr>
        <w:t xml:space="preserve"> </w:t>
      </w:r>
      <w:r w:rsidR="0002714B">
        <w:rPr>
          <w:rFonts w:ascii="Times New Roman" w:hAnsi="Times New Roman" w:cs="Times New Roman"/>
        </w:rPr>
        <w:t>“</w:t>
      </w:r>
      <w:r w:rsidRPr="00E45F04">
        <w:rPr>
          <w:rFonts w:ascii="Times New Roman" w:hAnsi="Times New Roman" w:cs="Times New Roman"/>
        </w:rPr>
        <w:t>Holding tank</w:t>
      </w:r>
      <w:r w:rsidR="0002714B">
        <w:rPr>
          <w:rFonts w:ascii="Times New Roman" w:hAnsi="Times New Roman" w:cs="Times New Roman"/>
        </w:rPr>
        <w:t>”</w:t>
      </w:r>
      <w:r w:rsidRPr="00E45F04">
        <w:rPr>
          <w:rFonts w:ascii="Times New Roman" w:hAnsi="Times New Roman" w:cs="Times New Roman"/>
        </w:rPr>
        <w:t xml:space="preserve"> means a tank used for the collection and storage of sewage.</w:t>
      </w:r>
    </w:p>
    <w:p w14:paraId="5A020D86" w14:textId="77777777" w:rsidR="00CF6D20" w:rsidRDefault="00A176E4" w:rsidP="009F0702">
      <w:pPr>
        <w:spacing w:after="0" w:line="240" w:lineRule="auto"/>
        <w:jc w:val="both"/>
        <w:rPr>
          <w:rFonts w:ascii="Times New Roman" w:hAnsi="Times New Roman" w:cs="Times New Roman"/>
        </w:rPr>
      </w:pPr>
      <w:r>
        <w:rPr>
          <w:rFonts w:ascii="Times New Roman" w:hAnsi="Times New Roman" w:cs="Times New Roman"/>
        </w:rPr>
        <w:br w:type="page"/>
      </w:r>
    </w:p>
    <w:p w14:paraId="1BCDA26D" w14:textId="77777777" w:rsidR="003E1867" w:rsidRPr="00E45F04" w:rsidRDefault="00A81A79" w:rsidP="00780800">
      <w:pPr>
        <w:spacing w:after="60" w:line="240" w:lineRule="auto"/>
        <w:jc w:val="center"/>
        <w:rPr>
          <w:rFonts w:ascii="Times New Roman" w:hAnsi="Times New Roman" w:cs="Times New Roman"/>
        </w:rPr>
      </w:pPr>
      <w:r w:rsidRPr="00780800">
        <w:rPr>
          <w:rFonts w:ascii="Times New Roman" w:hAnsi="Times New Roman" w:cs="Times New Roman"/>
          <w:b/>
          <w:sz w:val="24"/>
        </w:rPr>
        <w:lastRenderedPageBreak/>
        <w:t>SCHEDULE 7</w:t>
      </w:r>
      <w:r w:rsidR="00780800">
        <w:rPr>
          <w:rFonts w:ascii="Times New Roman" w:hAnsi="Times New Roman" w:cs="Times New Roman"/>
        </w:rPr>
        <w:noBreakHyphen/>
      </w:r>
      <w:r w:rsidR="00780800">
        <w:rPr>
          <w:rFonts w:ascii="Times New Roman" w:hAnsi="Times New Roman" w:cs="Times New Roman"/>
        </w:rPr>
        <w:noBreakHyphen/>
      </w:r>
      <w:r w:rsidRPr="00E45F04">
        <w:rPr>
          <w:rFonts w:ascii="Times New Roman" w:hAnsi="Times New Roman" w:cs="Times New Roman"/>
        </w:rPr>
        <w:t>continued</w:t>
      </w:r>
    </w:p>
    <w:p w14:paraId="3ADCF3C8" w14:textId="77777777" w:rsidR="003E1867" w:rsidRPr="00E45F04" w:rsidRDefault="00A81A79" w:rsidP="009F0702">
      <w:pPr>
        <w:spacing w:after="0" w:line="240" w:lineRule="auto"/>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5</w:t>
      </w:r>
      <w:r w:rsidRPr="00F13455">
        <w:rPr>
          <w:rFonts w:ascii="Times New Roman" w:hAnsi="Times New Roman" w:cs="Times New Roman"/>
        </w:rPr>
        <w:t>)</w:t>
      </w:r>
      <w:r w:rsidRPr="00E45F04">
        <w:rPr>
          <w:rFonts w:ascii="Times New Roman" w:hAnsi="Times New Roman" w:cs="Times New Roman"/>
        </w:rPr>
        <w:t xml:space="preserve"> </w:t>
      </w:r>
      <w:r w:rsidR="0002714B">
        <w:rPr>
          <w:rFonts w:ascii="Times New Roman" w:hAnsi="Times New Roman" w:cs="Times New Roman"/>
        </w:rPr>
        <w:t>“</w:t>
      </w:r>
      <w:r w:rsidRPr="00E45F04">
        <w:rPr>
          <w:rFonts w:ascii="Times New Roman" w:hAnsi="Times New Roman" w:cs="Times New Roman"/>
        </w:rPr>
        <w:t>Nearest land</w:t>
      </w:r>
      <w:r w:rsidR="0002714B">
        <w:rPr>
          <w:rFonts w:ascii="Times New Roman" w:hAnsi="Times New Roman" w:cs="Times New Roman"/>
        </w:rPr>
        <w:t>”</w:t>
      </w:r>
      <w:r w:rsidRPr="00E45F04">
        <w:rPr>
          <w:rFonts w:ascii="Times New Roman" w:hAnsi="Times New Roman" w:cs="Times New Roman"/>
        </w:rPr>
        <w:t xml:space="preserve">. The term </w:t>
      </w:r>
      <w:r w:rsidR="0002714B">
        <w:rPr>
          <w:rFonts w:ascii="Times New Roman" w:hAnsi="Times New Roman" w:cs="Times New Roman"/>
        </w:rPr>
        <w:t>“</w:t>
      </w:r>
      <w:r w:rsidRPr="00E45F04">
        <w:rPr>
          <w:rFonts w:ascii="Times New Roman" w:hAnsi="Times New Roman" w:cs="Times New Roman"/>
        </w:rPr>
        <w:t>from the nearest land</w:t>
      </w:r>
      <w:r w:rsidR="0002714B">
        <w:rPr>
          <w:rFonts w:ascii="Times New Roman" w:hAnsi="Times New Roman" w:cs="Times New Roman"/>
        </w:rPr>
        <w:t>”</w:t>
      </w:r>
      <w:r w:rsidRPr="00E45F04">
        <w:rPr>
          <w:rFonts w:ascii="Times New Roman" w:hAnsi="Times New Roman" w:cs="Times New Roman"/>
        </w:rPr>
        <w:t xml:space="preserve"> means from the baseline from which the territorial sea of the territory in question is established in accordance with international law except that, for the purposes of the present Convention </w:t>
      </w:r>
      <w:r w:rsidR="0002714B">
        <w:rPr>
          <w:rFonts w:ascii="Times New Roman" w:hAnsi="Times New Roman" w:cs="Times New Roman"/>
        </w:rPr>
        <w:t>“</w:t>
      </w:r>
      <w:r w:rsidRPr="00E45F04">
        <w:rPr>
          <w:rFonts w:ascii="Times New Roman" w:hAnsi="Times New Roman" w:cs="Times New Roman"/>
        </w:rPr>
        <w:t>from the nearest land</w:t>
      </w:r>
      <w:r w:rsidR="0002714B">
        <w:rPr>
          <w:rFonts w:ascii="Times New Roman" w:hAnsi="Times New Roman" w:cs="Times New Roman"/>
        </w:rPr>
        <w:t>”</w:t>
      </w:r>
      <w:r w:rsidRPr="00E45F04">
        <w:rPr>
          <w:rFonts w:ascii="Times New Roman" w:hAnsi="Times New Roman" w:cs="Times New Roman"/>
        </w:rPr>
        <w:t xml:space="preserve"> off the north eastern coast of Australia shall mean from a line drawn from a point on the coast of Australia in</w:t>
      </w:r>
    </w:p>
    <w:p w14:paraId="498124BC" w14:textId="77777777" w:rsidR="003E1867" w:rsidRPr="00E45F04" w:rsidRDefault="00A81A79" w:rsidP="0006093D">
      <w:pPr>
        <w:spacing w:after="0" w:line="240" w:lineRule="auto"/>
        <w:ind w:left="864" w:hanging="288"/>
        <w:jc w:val="both"/>
        <w:rPr>
          <w:rFonts w:ascii="Times New Roman" w:hAnsi="Times New Roman" w:cs="Times New Roman"/>
        </w:rPr>
      </w:pPr>
      <w:r w:rsidRPr="00E45F04">
        <w:rPr>
          <w:rFonts w:ascii="Times New Roman" w:hAnsi="Times New Roman" w:cs="Times New Roman"/>
        </w:rPr>
        <w:t>latitude 11° 00</w:t>
      </w:r>
      <w:r w:rsidR="0002714B">
        <w:rPr>
          <w:rFonts w:ascii="Times New Roman" w:hAnsi="Times New Roman" w:cs="Times New Roman"/>
        </w:rPr>
        <w:t>’</w:t>
      </w:r>
      <w:r w:rsidRPr="00E45F04">
        <w:rPr>
          <w:rFonts w:ascii="Times New Roman" w:hAnsi="Times New Roman" w:cs="Times New Roman"/>
        </w:rPr>
        <w:t xml:space="preserve"> South, longitude 142° 08</w:t>
      </w:r>
      <w:r w:rsidR="0002714B">
        <w:rPr>
          <w:rFonts w:ascii="Times New Roman" w:hAnsi="Times New Roman" w:cs="Times New Roman"/>
        </w:rPr>
        <w:t>’</w:t>
      </w:r>
      <w:r w:rsidRPr="00E45F04">
        <w:rPr>
          <w:rFonts w:ascii="Times New Roman" w:hAnsi="Times New Roman" w:cs="Times New Roman"/>
        </w:rPr>
        <w:t xml:space="preserve"> East to a point in latitude 10° 35</w:t>
      </w:r>
      <w:r w:rsidR="0002714B">
        <w:rPr>
          <w:rFonts w:ascii="Times New Roman" w:hAnsi="Times New Roman" w:cs="Times New Roman"/>
        </w:rPr>
        <w:t>’</w:t>
      </w:r>
      <w:r w:rsidRPr="00E45F04">
        <w:rPr>
          <w:rFonts w:ascii="Times New Roman" w:hAnsi="Times New Roman" w:cs="Times New Roman"/>
        </w:rPr>
        <w:t xml:space="preserve"> South,</w:t>
      </w:r>
    </w:p>
    <w:p w14:paraId="7A6B1B68" w14:textId="77777777" w:rsidR="00780800" w:rsidRDefault="00A81A79" w:rsidP="00780800">
      <w:pPr>
        <w:spacing w:after="0" w:line="240" w:lineRule="auto"/>
        <w:ind w:left="576"/>
        <w:jc w:val="both"/>
        <w:rPr>
          <w:rFonts w:ascii="Times New Roman" w:hAnsi="Times New Roman" w:cs="Times New Roman"/>
        </w:rPr>
      </w:pPr>
      <w:r w:rsidRPr="00E45F04">
        <w:rPr>
          <w:rFonts w:ascii="Times New Roman" w:hAnsi="Times New Roman" w:cs="Times New Roman"/>
        </w:rPr>
        <w:t>longitude 141° 55</w:t>
      </w:r>
      <w:r w:rsidR="0002714B">
        <w:rPr>
          <w:rFonts w:ascii="Times New Roman" w:hAnsi="Times New Roman" w:cs="Times New Roman"/>
        </w:rPr>
        <w:t>’</w:t>
      </w:r>
      <w:r w:rsidRPr="00E45F04">
        <w:rPr>
          <w:rFonts w:ascii="Times New Roman" w:hAnsi="Times New Roman" w:cs="Times New Roman"/>
        </w:rPr>
        <w:t xml:space="preserve"> East—thence to a point latitude 10° 00</w:t>
      </w:r>
      <w:r w:rsidR="0002714B">
        <w:rPr>
          <w:rFonts w:ascii="Times New Roman" w:hAnsi="Times New Roman" w:cs="Times New Roman"/>
        </w:rPr>
        <w:t>’</w:t>
      </w:r>
      <w:r w:rsidRPr="00E45F04">
        <w:rPr>
          <w:rFonts w:ascii="Times New Roman" w:hAnsi="Times New Roman" w:cs="Times New Roman"/>
        </w:rPr>
        <w:t xml:space="preserve"> South,</w:t>
      </w:r>
    </w:p>
    <w:p w14:paraId="7A07602F" w14:textId="77777777" w:rsidR="00780800" w:rsidRDefault="00A81A79" w:rsidP="00780800">
      <w:pPr>
        <w:spacing w:after="0" w:line="240" w:lineRule="auto"/>
        <w:ind w:left="576"/>
        <w:jc w:val="both"/>
        <w:rPr>
          <w:rFonts w:ascii="Times New Roman" w:hAnsi="Times New Roman" w:cs="Times New Roman"/>
        </w:rPr>
      </w:pPr>
      <w:r w:rsidRPr="00E45F04">
        <w:rPr>
          <w:rFonts w:ascii="Times New Roman" w:hAnsi="Times New Roman" w:cs="Times New Roman"/>
        </w:rPr>
        <w:t>longitude 142° 00</w:t>
      </w:r>
      <w:r w:rsidR="0002714B">
        <w:rPr>
          <w:rFonts w:ascii="Times New Roman" w:hAnsi="Times New Roman" w:cs="Times New Roman"/>
        </w:rPr>
        <w:t>’</w:t>
      </w:r>
      <w:r w:rsidRPr="00E45F04">
        <w:rPr>
          <w:rFonts w:ascii="Times New Roman" w:hAnsi="Times New Roman" w:cs="Times New Roman"/>
        </w:rPr>
        <w:t xml:space="preserve"> East, thence to a point latitude 9° 10</w:t>
      </w:r>
      <w:r w:rsidR="0002714B">
        <w:rPr>
          <w:rFonts w:ascii="Times New Roman" w:hAnsi="Times New Roman" w:cs="Times New Roman"/>
        </w:rPr>
        <w:t>’</w:t>
      </w:r>
      <w:r w:rsidRPr="00E45F04">
        <w:rPr>
          <w:rFonts w:ascii="Times New Roman" w:hAnsi="Times New Roman" w:cs="Times New Roman"/>
        </w:rPr>
        <w:t xml:space="preserve"> South,</w:t>
      </w:r>
    </w:p>
    <w:p w14:paraId="0801F193" w14:textId="77777777" w:rsidR="00780800" w:rsidRDefault="00A81A79" w:rsidP="00780800">
      <w:pPr>
        <w:spacing w:after="0" w:line="240" w:lineRule="auto"/>
        <w:ind w:left="576"/>
        <w:jc w:val="both"/>
        <w:rPr>
          <w:rFonts w:ascii="Times New Roman" w:hAnsi="Times New Roman" w:cs="Times New Roman"/>
        </w:rPr>
      </w:pPr>
      <w:r w:rsidRPr="00E45F04">
        <w:rPr>
          <w:rFonts w:ascii="Times New Roman" w:hAnsi="Times New Roman" w:cs="Times New Roman"/>
        </w:rPr>
        <w:t>longitude 143° 52</w:t>
      </w:r>
      <w:r w:rsidR="0002714B">
        <w:rPr>
          <w:rFonts w:ascii="Times New Roman" w:hAnsi="Times New Roman" w:cs="Times New Roman"/>
        </w:rPr>
        <w:t>’</w:t>
      </w:r>
      <w:r w:rsidRPr="00E45F04">
        <w:rPr>
          <w:rFonts w:ascii="Times New Roman" w:hAnsi="Times New Roman" w:cs="Times New Roman"/>
        </w:rPr>
        <w:t xml:space="preserve"> East, thence to a point latitude 9° 00</w:t>
      </w:r>
      <w:r w:rsidR="0002714B">
        <w:rPr>
          <w:rFonts w:ascii="Times New Roman" w:hAnsi="Times New Roman" w:cs="Times New Roman"/>
        </w:rPr>
        <w:t>’</w:t>
      </w:r>
      <w:r w:rsidRPr="00E45F04">
        <w:rPr>
          <w:rFonts w:ascii="Times New Roman" w:hAnsi="Times New Roman" w:cs="Times New Roman"/>
        </w:rPr>
        <w:t xml:space="preserve"> South,</w:t>
      </w:r>
    </w:p>
    <w:p w14:paraId="4D9D49AD" w14:textId="77777777" w:rsidR="00780800" w:rsidRDefault="00A81A79" w:rsidP="00780800">
      <w:pPr>
        <w:spacing w:after="0" w:line="240" w:lineRule="auto"/>
        <w:ind w:left="576"/>
        <w:jc w:val="both"/>
        <w:rPr>
          <w:rFonts w:ascii="Times New Roman" w:hAnsi="Times New Roman" w:cs="Times New Roman"/>
        </w:rPr>
      </w:pPr>
      <w:r w:rsidRPr="00E45F04">
        <w:rPr>
          <w:rFonts w:ascii="Times New Roman" w:hAnsi="Times New Roman" w:cs="Times New Roman"/>
        </w:rPr>
        <w:t>longitude 144° 30</w:t>
      </w:r>
      <w:r w:rsidR="0002714B">
        <w:rPr>
          <w:rFonts w:ascii="Times New Roman" w:hAnsi="Times New Roman" w:cs="Times New Roman"/>
        </w:rPr>
        <w:t>’</w:t>
      </w:r>
      <w:r w:rsidRPr="00E45F04">
        <w:rPr>
          <w:rFonts w:ascii="Times New Roman" w:hAnsi="Times New Roman" w:cs="Times New Roman"/>
        </w:rPr>
        <w:t xml:space="preserve"> East, thence to a point latitude 13° 00</w:t>
      </w:r>
      <w:r w:rsidR="0002714B">
        <w:rPr>
          <w:rFonts w:ascii="Times New Roman" w:hAnsi="Times New Roman" w:cs="Times New Roman"/>
        </w:rPr>
        <w:t>’</w:t>
      </w:r>
      <w:r w:rsidRPr="00E45F04">
        <w:rPr>
          <w:rFonts w:ascii="Times New Roman" w:hAnsi="Times New Roman" w:cs="Times New Roman"/>
        </w:rPr>
        <w:t xml:space="preserve"> South,</w:t>
      </w:r>
    </w:p>
    <w:p w14:paraId="2620514F" w14:textId="77777777" w:rsidR="00780800" w:rsidRDefault="00A81A79" w:rsidP="00780800">
      <w:pPr>
        <w:spacing w:after="0" w:line="240" w:lineRule="auto"/>
        <w:ind w:left="576"/>
        <w:jc w:val="both"/>
        <w:rPr>
          <w:rFonts w:ascii="Times New Roman" w:hAnsi="Times New Roman" w:cs="Times New Roman"/>
        </w:rPr>
      </w:pPr>
      <w:r w:rsidRPr="00E45F04">
        <w:rPr>
          <w:rFonts w:ascii="Times New Roman" w:hAnsi="Times New Roman" w:cs="Times New Roman"/>
        </w:rPr>
        <w:t>longitude 144° 00</w:t>
      </w:r>
      <w:r w:rsidR="0002714B">
        <w:rPr>
          <w:rFonts w:ascii="Times New Roman" w:hAnsi="Times New Roman" w:cs="Times New Roman"/>
        </w:rPr>
        <w:t>’</w:t>
      </w:r>
      <w:r w:rsidRPr="00E45F04">
        <w:rPr>
          <w:rFonts w:ascii="Times New Roman" w:hAnsi="Times New Roman" w:cs="Times New Roman"/>
        </w:rPr>
        <w:t xml:space="preserve"> East, thence to a point latitude 15° 00</w:t>
      </w:r>
      <w:r w:rsidR="0002714B">
        <w:rPr>
          <w:rFonts w:ascii="Times New Roman" w:hAnsi="Times New Roman" w:cs="Times New Roman"/>
        </w:rPr>
        <w:t>’</w:t>
      </w:r>
      <w:r w:rsidRPr="00E45F04">
        <w:rPr>
          <w:rFonts w:ascii="Times New Roman" w:hAnsi="Times New Roman" w:cs="Times New Roman"/>
        </w:rPr>
        <w:t xml:space="preserve"> South,</w:t>
      </w:r>
    </w:p>
    <w:p w14:paraId="40DC06E9" w14:textId="77777777" w:rsidR="00780800" w:rsidRDefault="00A81A79" w:rsidP="00780800">
      <w:pPr>
        <w:spacing w:after="0" w:line="240" w:lineRule="auto"/>
        <w:ind w:left="576"/>
        <w:jc w:val="both"/>
        <w:rPr>
          <w:rFonts w:ascii="Times New Roman" w:hAnsi="Times New Roman" w:cs="Times New Roman"/>
        </w:rPr>
      </w:pPr>
      <w:r w:rsidRPr="00E45F04">
        <w:rPr>
          <w:rFonts w:ascii="Times New Roman" w:hAnsi="Times New Roman" w:cs="Times New Roman"/>
        </w:rPr>
        <w:t>longitude 146° 00</w:t>
      </w:r>
      <w:r w:rsidR="0002714B">
        <w:rPr>
          <w:rFonts w:ascii="Times New Roman" w:hAnsi="Times New Roman" w:cs="Times New Roman"/>
        </w:rPr>
        <w:t>’</w:t>
      </w:r>
      <w:r w:rsidRPr="00E45F04">
        <w:rPr>
          <w:rFonts w:ascii="Times New Roman" w:hAnsi="Times New Roman" w:cs="Times New Roman"/>
        </w:rPr>
        <w:t xml:space="preserve"> East, thence to a point latitude 18° 00</w:t>
      </w:r>
      <w:r w:rsidR="0002714B">
        <w:rPr>
          <w:rFonts w:ascii="Times New Roman" w:hAnsi="Times New Roman" w:cs="Times New Roman"/>
        </w:rPr>
        <w:t>’</w:t>
      </w:r>
      <w:r w:rsidRPr="00E45F04">
        <w:rPr>
          <w:rFonts w:ascii="Times New Roman" w:hAnsi="Times New Roman" w:cs="Times New Roman"/>
        </w:rPr>
        <w:t xml:space="preserve"> South,</w:t>
      </w:r>
    </w:p>
    <w:p w14:paraId="5401EFDC" w14:textId="77777777" w:rsidR="00780800" w:rsidRDefault="00A81A79" w:rsidP="00780800">
      <w:pPr>
        <w:spacing w:after="0" w:line="240" w:lineRule="auto"/>
        <w:ind w:left="576"/>
        <w:jc w:val="both"/>
        <w:rPr>
          <w:rFonts w:ascii="Times New Roman" w:hAnsi="Times New Roman" w:cs="Times New Roman"/>
        </w:rPr>
      </w:pPr>
      <w:r w:rsidRPr="00E45F04">
        <w:rPr>
          <w:rFonts w:ascii="Times New Roman" w:hAnsi="Times New Roman" w:cs="Times New Roman"/>
        </w:rPr>
        <w:t>longitude 147° 00</w:t>
      </w:r>
      <w:r w:rsidR="0002714B">
        <w:rPr>
          <w:rFonts w:ascii="Times New Roman" w:hAnsi="Times New Roman" w:cs="Times New Roman"/>
        </w:rPr>
        <w:t>’</w:t>
      </w:r>
      <w:r w:rsidRPr="00E45F04">
        <w:rPr>
          <w:rFonts w:ascii="Times New Roman" w:hAnsi="Times New Roman" w:cs="Times New Roman"/>
        </w:rPr>
        <w:t xml:space="preserve"> East, thence to a point latitude 21° 00</w:t>
      </w:r>
      <w:r w:rsidR="0002714B">
        <w:rPr>
          <w:rFonts w:ascii="Times New Roman" w:hAnsi="Times New Roman" w:cs="Times New Roman"/>
        </w:rPr>
        <w:t>’</w:t>
      </w:r>
      <w:r w:rsidRPr="00E45F04">
        <w:rPr>
          <w:rFonts w:ascii="Times New Roman" w:hAnsi="Times New Roman" w:cs="Times New Roman"/>
        </w:rPr>
        <w:t xml:space="preserve"> South,</w:t>
      </w:r>
    </w:p>
    <w:p w14:paraId="695BB53E" w14:textId="77777777" w:rsidR="003E1867" w:rsidRPr="00E45F04" w:rsidRDefault="00A81A79" w:rsidP="0006093D">
      <w:pPr>
        <w:spacing w:after="0" w:line="240" w:lineRule="auto"/>
        <w:ind w:left="864" w:hanging="288"/>
        <w:jc w:val="both"/>
        <w:rPr>
          <w:rFonts w:ascii="Times New Roman" w:hAnsi="Times New Roman" w:cs="Times New Roman"/>
        </w:rPr>
      </w:pPr>
      <w:r w:rsidRPr="00E45F04">
        <w:rPr>
          <w:rFonts w:ascii="Times New Roman" w:hAnsi="Times New Roman" w:cs="Times New Roman"/>
        </w:rPr>
        <w:t>longitude 153° 00</w:t>
      </w:r>
      <w:r w:rsidR="0002714B">
        <w:rPr>
          <w:rFonts w:ascii="Times New Roman" w:hAnsi="Times New Roman" w:cs="Times New Roman"/>
        </w:rPr>
        <w:t>’</w:t>
      </w:r>
      <w:r w:rsidRPr="00E45F04">
        <w:rPr>
          <w:rFonts w:ascii="Times New Roman" w:hAnsi="Times New Roman" w:cs="Times New Roman"/>
        </w:rPr>
        <w:t xml:space="preserve"> East, thence to a point on the coast of Australia in latitude 24° 42</w:t>
      </w:r>
      <w:r w:rsidR="0002714B">
        <w:rPr>
          <w:rFonts w:ascii="Times New Roman" w:hAnsi="Times New Roman" w:cs="Times New Roman"/>
        </w:rPr>
        <w:t>’</w:t>
      </w:r>
      <w:r w:rsidRPr="00E45F04">
        <w:rPr>
          <w:rFonts w:ascii="Times New Roman" w:hAnsi="Times New Roman" w:cs="Times New Roman"/>
        </w:rPr>
        <w:t xml:space="preserve"> South,</w:t>
      </w:r>
      <w:r w:rsidR="0006093D">
        <w:rPr>
          <w:rFonts w:ascii="Times New Roman" w:hAnsi="Times New Roman" w:cs="Times New Roman"/>
        </w:rPr>
        <w:t xml:space="preserve"> </w:t>
      </w:r>
      <w:r w:rsidRPr="00E45F04">
        <w:rPr>
          <w:rFonts w:ascii="Times New Roman" w:hAnsi="Times New Roman" w:cs="Times New Roman"/>
        </w:rPr>
        <w:t>longitude 153° 15</w:t>
      </w:r>
      <w:r w:rsidR="0002714B">
        <w:rPr>
          <w:rFonts w:ascii="Times New Roman" w:hAnsi="Times New Roman" w:cs="Times New Roman"/>
        </w:rPr>
        <w:t>’</w:t>
      </w:r>
      <w:r w:rsidRPr="00E45F04">
        <w:rPr>
          <w:rFonts w:ascii="Times New Roman" w:hAnsi="Times New Roman" w:cs="Times New Roman"/>
        </w:rPr>
        <w:t xml:space="preserve"> East.</w:t>
      </w:r>
    </w:p>
    <w:p w14:paraId="7E45020E" w14:textId="77777777" w:rsidR="003E1867" w:rsidRPr="0006093D" w:rsidRDefault="00A81A79" w:rsidP="0006093D">
      <w:pPr>
        <w:spacing w:after="0" w:line="240" w:lineRule="auto"/>
        <w:jc w:val="center"/>
        <w:rPr>
          <w:rFonts w:ascii="Times New Roman" w:hAnsi="Times New Roman" w:cs="Times New Roman"/>
          <w:b/>
        </w:rPr>
      </w:pPr>
      <w:r w:rsidRPr="0006093D">
        <w:rPr>
          <w:rFonts w:ascii="Times New Roman" w:hAnsi="Times New Roman" w:cs="Times New Roman"/>
          <w:b/>
        </w:rPr>
        <w:t xml:space="preserve">Regulation </w:t>
      </w:r>
      <w:r w:rsidR="00E45F04" w:rsidRPr="0006093D">
        <w:rPr>
          <w:rFonts w:ascii="Times New Roman" w:hAnsi="Times New Roman" w:cs="Times New Roman"/>
          <w:b/>
        </w:rPr>
        <w:t>2</w:t>
      </w:r>
    </w:p>
    <w:p w14:paraId="386CE0ED" w14:textId="77777777" w:rsidR="0006093D" w:rsidRDefault="00E45F04" w:rsidP="0006093D">
      <w:pPr>
        <w:spacing w:before="60" w:after="60" w:line="240" w:lineRule="auto"/>
        <w:jc w:val="center"/>
        <w:rPr>
          <w:rFonts w:ascii="Times New Roman" w:hAnsi="Times New Roman" w:cs="Times New Roman"/>
          <w:i/>
        </w:rPr>
      </w:pPr>
      <w:r w:rsidRPr="00E45F04">
        <w:rPr>
          <w:rFonts w:ascii="Times New Roman" w:hAnsi="Times New Roman" w:cs="Times New Roman"/>
          <w:i/>
        </w:rPr>
        <w:t>Application</w:t>
      </w:r>
    </w:p>
    <w:p w14:paraId="43FDB818" w14:textId="77777777" w:rsidR="003E1867" w:rsidRPr="00E45F04" w:rsidRDefault="00A81A79" w:rsidP="0006093D">
      <w:pPr>
        <w:spacing w:after="0" w:line="240" w:lineRule="auto"/>
        <w:ind w:left="432"/>
        <w:jc w:val="both"/>
        <w:rPr>
          <w:rFonts w:ascii="Times New Roman" w:hAnsi="Times New Roman" w:cs="Times New Roman"/>
        </w:rPr>
      </w:pPr>
      <w:r w:rsidRPr="00E45F04">
        <w:rPr>
          <w:rFonts w:ascii="Times New Roman" w:hAnsi="Times New Roman" w:cs="Times New Roman"/>
        </w:rPr>
        <w:t>The provisions of this Annex shall apply to:</w:t>
      </w:r>
    </w:p>
    <w:p w14:paraId="778C3BF2" w14:textId="77777777" w:rsidR="003E1867" w:rsidRPr="00E45F04" w:rsidRDefault="00A81A79" w:rsidP="00B01DD4">
      <w:pPr>
        <w:tabs>
          <w:tab w:val="left" w:pos="1080"/>
        </w:tabs>
        <w:spacing w:before="60" w:after="0" w:line="240" w:lineRule="auto"/>
        <w:ind w:left="1152" w:hanging="720"/>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a</w:t>
      </w:r>
      <w:r w:rsidRPr="00F13455">
        <w:rPr>
          <w:rFonts w:ascii="Times New Roman" w:hAnsi="Times New Roman" w:cs="Times New Roman"/>
        </w:rPr>
        <w:t>)</w:t>
      </w:r>
      <w:r w:rsidR="0006093D">
        <w:rPr>
          <w:rFonts w:ascii="Times New Roman" w:hAnsi="Times New Roman" w:cs="Times New Roman"/>
        </w:rPr>
        <w:tab/>
      </w:r>
      <w:r w:rsidRPr="00F13455">
        <w:rPr>
          <w:rFonts w:ascii="Times New Roman" w:hAnsi="Times New Roman" w:cs="Times New Roman"/>
        </w:rPr>
        <w:t>(</w:t>
      </w:r>
      <w:proofErr w:type="spellStart"/>
      <w:r w:rsidRPr="00E45F04">
        <w:rPr>
          <w:rFonts w:ascii="Times New Roman" w:hAnsi="Times New Roman" w:cs="Times New Roman"/>
        </w:rPr>
        <w:t>i</w:t>
      </w:r>
      <w:proofErr w:type="spellEnd"/>
      <w:r w:rsidRPr="00F13455">
        <w:rPr>
          <w:rFonts w:ascii="Times New Roman" w:hAnsi="Times New Roman" w:cs="Times New Roman"/>
        </w:rPr>
        <w:t>)</w:t>
      </w:r>
      <w:r w:rsidR="00555AB1">
        <w:rPr>
          <w:rFonts w:ascii="Times New Roman" w:hAnsi="Times New Roman" w:cs="Times New Roman"/>
        </w:rPr>
        <w:t xml:space="preserve"> </w:t>
      </w:r>
      <w:r w:rsidRPr="00E45F04">
        <w:rPr>
          <w:rFonts w:ascii="Times New Roman" w:hAnsi="Times New Roman" w:cs="Times New Roman"/>
        </w:rPr>
        <w:t>new ships of 200 tons gross tonnage and above;</w:t>
      </w:r>
    </w:p>
    <w:p w14:paraId="59E49AD7" w14:textId="77777777" w:rsidR="003E1867" w:rsidRPr="00E45F04" w:rsidRDefault="00A81A79" w:rsidP="00114EB3">
      <w:pPr>
        <w:spacing w:before="60" w:after="0" w:line="240" w:lineRule="auto"/>
        <w:ind w:left="1440" w:hanging="432"/>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ii</w:t>
      </w:r>
      <w:r w:rsidRPr="00F13455">
        <w:rPr>
          <w:rFonts w:ascii="Times New Roman" w:hAnsi="Times New Roman" w:cs="Times New Roman"/>
        </w:rPr>
        <w:t>)</w:t>
      </w:r>
      <w:r w:rsidR="00114EB3">
        <w:rPr>
          <w:rFonts w:ascii="Times New Roman" w:hAnsi="Times New Roman" w:cs="Times New Roman"/>
        </w:rPr>
        <w:t xml:space="preserve"> </w:t>
      </w:r>
      <w:r w:rsidRPr="00E45F04">
        <w:rPr>
          <w:rFonts w:ascii="Times New Roman" w:hAnsi="Times New Roman" w:cs="Times New Roman"/>
        </w:rPr>
        <w:t>new ships of less than 200 tons gross tonnage which are certified to carry more than 10 persons;</w:t>
      </w:r>
    </w:p>
    <w:p w14:paraId="3215018C" w14:textId="77777777" w:rsidR="003E1867" w:rsidRPr="00E45F04" w:rsidRDefault="00A81A79" w:rsidP="00114EB3">
      <w:pPr>
        <w:spacing w:before="60" w:after="0" w:line="240" w:lineRule="auto"/>
        <w:ind w:left="1440" w:hanging="432"/>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iii</w:t>
      </w:r>
      <w:r w:rsidRPr="00F13455">
        <w:rPr>
          <w:rFonts w:ascii="Times New Roman" w:hAnsi="Times New Roman" w:cs="Times New Roman"/>
        </w:rPr>
        <w:t>)</w:t>
      </w:r>
      <w:r w:rsidR="00114EB3">
        <w:rPr>
          <w:rFonts w:ascii="Times New Roman" w:hAnsi="Times New Roman" w:cs="Times New Roman"/>
        </w:rPr>
        <w:t xml:space="preserve"> </w:t>
      </w:r>
      <w:r w:rsidRPr="00E45F04">
        <w:rPr>
          <w:rFonts w:ascii="Times New Roman" w:hAnsi="Times New Roman" w:cs="Times New Roman"/>
        </w:rPr>
        <w:t>new ships which do not have a measured gross tonnage and are certified to carry more than 10 persons; and</w:t>
      </w:r>
    </w:p>
    <w:p w14:paraId="6AE930B9" w14:textId="77777777" w:rsidR="003E1867" w:rsidRPr="00E45F04" w:rsidRDefault="00A81A79" w:rsidP="00B01DD4">
      <w:pPr>
        <w:tabs>
          <w:tab w:val="left" w:pos="1080"/>
        </w:tabs>
        <w:spacing w:before="60" w:after="0" w:line="240" w:lineRule="auto"/>
        <w:ind w:left="1152" w:hanging="720"/>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b</w:t>
      </w:r>
      <w:r w:rsidRPr="00F13455">
        <w:rPr>
          <w:rFonts w:ascii="Times New Roman" w:hAnsi="Times New Roman" w:cs="Times New Roman"/>
        </w:rPr>
        <w:t>)</w:t>
      </w:r>
      <w:r w:rsidR="00114EB3">
        <w:rPr>
          <w:rFonts w:ascii="Times New Roman" w:hAnsi="Times New Roman" w:cs="Times New Roman"/>
        </w:rPr>
        <w:tab/>
      </w:r>
      <w:r w:rsidRPr="00F13455">
        <w:rPr>
          <w:rFonts w:ascii="Times New Roman" w:hAnsi="Times New Roman" w:cs="Times New Roman"/>
        </w:rPr>
        <w:t>(</w:t>
      </w:r>
      <w:proofErr w:type="spellStart"/>
      <w:r w:rsidRPr="00E45F04">
        <w:rPr>
          <w:rFonts w:ascii="Times New Roman" w:hAnsi="Times New Roman" w:cs="Times New Roman"/>
        </w:rPr>
        <w:t>i</w:t>
      </w:r>
      <w:proofErr w:type="spellEnd"/>
      <w:r w:rsidRPr="00F13455">
        <w:rPr>
          <w:rFonts w:ascii="Times New Roman" w:hAnsi="Times New Roman" w:cs="Times New Roman"/>
        </w:rPr>
        <w:t>)</w:t>
      </w:r>
      <w:r w:rsidRPr="00E45F04">
        <w:rPr>
          <w:rFonts w:ascii="Times New Roman" w:hAnsi="Times New Roman" w:cs="Times New Roman"/>
        </w:rPr>
        <w:t xml:space="preserve"> existing ships of 200 tons gross tonnage and above, 10 years after the</w:t>
      </w:r>
      <w:r w:rsidR="00114EB3">
        <w:rPr>
          <w:rFonts w:ascii="Times New Roman" w:hAnsi="Times New Roman" w:cs="Times New Roman"/>
        </w:rPr>
        <w:t xml:space="preserve"> </w:t>
      </w:r>
      <w:r w:rsidRPr="00E45F04">
        <w:rPr>
          <w:rFonts w:ascii="Times New Roman" w:hAnsi="Times New Roman" w:cs="Times New Roman"/>
        </w:rPr>
        <w:t>date of entry into force of this Annex;</w:t>
      </w:r>
    </w:p>
    <w:p w14:paraId="0EFF1362" w14:textId="77777777" w:rsidR="003E1867" w:rsidRPr="00E45F04" w:rsidRDefault="00A81A79" w:rsidP="00114EB3">
      <w:pPr>
        <w:spacing w:before="60" w:after="0" w:line="240" w:lineRule="auto"/>
        <w:ind w:left="1440" w:hanging="432"/>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ii</w:t>
      </w:r>
      <w:r w:rsidRPr="00F13455">
        <w:rPr>
          <w:rFonts w:ascii="Times New Roman" w:hAnsi="Times New Roman" w:cs="Times New Roman"/>
        </w:rPr>
        <w:t>)</w:t>
      </w:r>
      <w:r w:rsidR="00114EB3">
        <w:rPr>
          <w:rFonts w:ascii="Times New Roman" w:hAnsi="Times New Roman" w:cs="Times New Roman"/>
        </w:rPr>
        <w:t xml:space="preserve"> </w:t>
      </w:r>
      <w:r w:rsidRPr="00E45F04">
        <w:rPr>
          <w:rFonts w:ascii="Times New Roman" w:hAnsi="Times New Roman" w:cs="Times New Roman"/>
        </w:rPr>
        <w:t>existing ships of less than 200 tons gross tonnage which are certified to carry more than 10 persons, 10 years after the date of entry into force of this Annex; and</w:t>
      </w:r>
    </w:p>
    <w:p w14:paraId="6A9758E9" w14:textId="77777777" w:rsidR="003E1867" w:rsidRPr="00E45F04" w:rsidRDefault="00A81A79" w:rsidP="00114EB3">
      <w:pPr>
        <w:spacing w:before="60" w:after="0" w:line="240" w:lineRule="auto"/>
        <w:ind w:left="1440" w:hanging="432"/>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iii</w:t>
      </w:r>
      <w:r w:rsidRPr="00F13455">
        <w:rPr>
          <w:rFonts w:ascii="Times New Roman" w:hAnsi="Times New Roman" w:cs="Times New Roman"/>
        </w:rPr>
        <w:t>)</w:t>
      </w:r>
      <w:r w:rsidR="00114EB3">
        <w:rPr>
          <w:rFonts w:ascii="Times New Roman" w:hAnsi="Times New Roman" w:cs="Times New Roman"/>
        </w:rPr>
        <w:t xml:space="preserve"> </w:t>
      </w:r>
      <w:r w:rsidRPr="00E45F04">
        <w:rPr>
          <w:rFonts w:ascii="Times New Roman" w:hAnsi="Times New Roman" w:cs="Times New Roman"/>
        </w:rPr>
        <w:t>existing ships which do not have a measured gross tonnage and are certified to carry more than 10 persons, 10 years after the date of entry into force of this Annex.</w:t>
      </w:r>
    </w:p>
    <w:p w14:paraId="4B3AD955" w14:textId="77777777" w:rsidR="003E1867" w:rsidRPr="00E0471D" w:rsidRDefault="00A81A79" w:rsidP="00E0471D">
      <w:pPr>
        <w:spacing w:before="120" w:after="60" w:line="240" w:lineRule="auto"/>
        <w:jc w:val="center"/>
        <w:rPr>
          <w:rFonts w:ascii="Times New Roman" w:hAnsi="Times New Roman" w:cs="Times New Roman"/>
          <w:b/>
        </w:rPr>
      </w:pPr>
      <w:r w:rsidRPr="00E0471D">
        <w:rPr>
          <w:rFonts w:ascii="Times New Roman" w:hAnsi="Times New Roman" w:cs="Times New Roman"/>
          <w:b/>
        </w:rPr>
        <w:t xml:space="preserve">Regulation </w:t>
      </w:r>
      <w:r w:rsidR="00E45F04" w:rsidRPr="00E0471D">
        <w:rPr>
          <w:rFonts w:ascii="Times New Roman" w:hAnsi="Times New Roman" w:cs="Times New Roman"/>
          <w:b/>
          <w:smallCaps/>
        </w:rPr>
        <w:t>3</w:t>
      </w:r>
    </w:p>
    <w:p w14:paraId="2BB060EE" w14:textId="77777777" w:rsidR="003E1867" w:rsidRPr="00E45F04" w:rsidRDefault="00E45F04" w:rsidP="00E0471D">
      <w:pPr>
        <w:spacing w:after="0" w:line="240" w:lineRule="auto"/>
        <w:jc w:val="center"/>
        <w:rPr>
          <w:rFonts w:ascii="Times New Roman" w:hAnsi="Times New Roman" w:cs="Times New Roman"/>
        </w:rPr>
      </w:pPr>
      <w:r w:rsidRPr="00E45F04">
        <w:rPr>
          <w:rFonts w:ascii="Times New Roman" w:hAnsi="Times New Roman" w:cs="Times New Roman"/>
          <w:i/>
        </w:rPr>
        <w:t>Surveys</w:t>
      </w:r>
    </w:p>
    <w:p w14:paraId="28835624" w14:textId="77777777" w:rsidR="003E1867" w:rsidRPr="00E45F04" w:rsidRDefault="00A81A79" w:rsidP="00E0471D">
      <w:pPr>
        <w:spacing w:before="60" w:after="0" w:line="240" w:lineRule="auto"/>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1</w:t>
      </w:r>
      <w:r w:rsidRPr="00F13455">
        <w:rPr>
          <w:rFonts w:ascii="Times New Roman" w:hAnsi="Times New Roman" w:cs="Times New Roman"/>
        </w:rPr>
        <w:t>)</w:t>
      </w:r>
      <w:r w:rsidRPr="00E45F04">
        <w:rPr>
          <w:rFonts w:ascii="Times New Roman" w:hAnsi="Times New Roman" w:cs="Times New Roman"/>
        </w:rPr>
        <w:t xml:space="preserve"> Every ship which is required to comply with the provisions of this Annex and which is engaged in voyages to ports or offshore terminals under the jurisdiction of other parties to the Convention shall be subject to the surveys specified below:</w:t>
      </w:r>
    </w:p>
    <w:p w14:paraId="518C6816" w14:textId="77777777" w:rsidR="003E1867" w:rsidRPr="00E45F04" w:rsidRDefault="00A81A79" w:rsidP="005E45F9">
      <w:pPr>
        <w:spacing w:before="60" w:after="0" w:line="240" w:lineRule="auto"/>
        <w:ind w:left="864" w:hanging="432"/>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a</w:t>
      </w:r>
      <w:r w:rsidRPr="00F13455">
        <w:rPr>
          <w:rFonts w:ascii="Times New Roman" w:hAnsi="Times New Roman" w:cs="Times New Roman"/>
        </w:rPr>
        <w:t>)</w:t>
      </w:r>
      <w:r w:rsidRPr="00E45F04">
        <w:rPr>
          <w:rFonts w:ascii="Times New Roman" w:hAnsi="Times New Roman" w:cs="Times New Roman"/>
        </w:rPr>
        <w:t xml:space="preserve"> An initial survey before the ship is put in service or before the Certificate required under Regulation 4 of this Annex is issued for the first time, which shall include a survey of the ship which shall be such as to ensure:</w:t>
      </w:r>
    </w:p>
    <w:p w14:paraId="1281F900" w14:textId="77777777" w:rsidR="003E1867" w:rsidRPr="00E45F04" w:rsidRDefault="00A81A79" w:rsidP="00447587">
      <w:pPr>
        <w:spacing w:before="60" w:after="0" w:line="240" w:lineRule="auto"/>
        <w:ind w:left="1440" w:hanging="432"/>
        <w:jc w:val="both"/>
        <w:rPr>
          <w:rFonts w:ascii="Times New Roman" w:hAnsi="Times New Roman" w:cs="Times New Roman"/>
        </w:rPr>
      </w:pPr>
      <w:r w:rsidRPr="00F13455">
        <w:rPr>
          <w:rFonts w:ascii="Times New Roman" w:hAnsi="Times New Roman" w:cs="Times New Roman"/>
        </w:rPr>
        <w:t>(</w:t>
      </w:r>
      <w:proofErr w:type="spellStart"/>
      <w:r w:rsidRPr="00E45F04">
        <w:rPr>
          <w:rFonts w:ascii="Times New Roman" w:hAnsi="Times New Roman" w:cs="Times New Roman"/>
        </w:rPr>
        <w:t>i</w:t>
      </w:r>
      <w:proofErr w:type="spellEnd"/>
      <w:r w:rsidRPr="00F13455">
        <w:rPr>
          <w:rFonts w:ascii="Times New Roman" w:hAnsi="Times New Roman" w:cs="Times New Roman"/>
        </w:rPr>
        <w:t>)</w:t>
      </w:r>
      <w:r w:rsidR="00E0471D">
        <w:rPr>
          <w:rFonts w:ascii="Times New Roman" w:hAnsi="Times New Roman" w:cs="Times New Roman"/>
        </w:rPr>
        <w:t xml:space="preserve"> </w:t>
      </w:r>
      <w:r w:rsidRPr="00E45F04">
        <w:rPr>
          <w:rFonts w:ascii="Times New Roman" w:hAnsi="Times New Roman" w:cs="Times New Roman"/>
        </w:rPr>
        <w:t>when the ship is equipped with a sewage treatment plant the plant shall meet operational requirements based on standards and the test methods developed by the Organization;</w:t>
      </w:r>
    </w:p>
    <w:p w14:paraId="1F3A22C9" w14:textId="77777777" w:rsidR="003E1867" w:rsidRPr="00E45F04" w:rsidRDefault="00A81A79" w:rsidP="00447587">
      <w:pPr>
        <w:spacing w:before="60" w:after="0" w:line="240" w:lineRule="auto"/>
        <w:ind w:left="1440" w:hanging="432"/>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ii</w:t>
      </w:r>
      <w:r w:rsidRPr="00F13455">
        <w:rPr>
          <w:rFonts w:ascii="Times New Roman" w:hAnsi="Times New Roman" w:cs="Times New Roman"/>
        </w:rPr>
        <w:t>)</w:t>
      </w:r>
      <w:r w:rsidR="00E0471D">
        <w:rPr>
          <w:rFonts w:ascii="Times New Roman" w:hAnsi="Times New Roman" w:cs="Times New Roman"/>
        </w:rPr>
        <w:t xml:space="preserve"> </w:t>
      </w:r>
      <w:r w:rsidRPr="00E45F04">
        <w:rPr>
          <w:rFonts w:ascii="Times New Roman" w:hAnsi="Times New Roman" w:cs="Times New Roman"/>
        </w:rPr>
        <w:t>when the ship is fitted with a system to comminute and disinfect the sewage, such a system shall be of a type approved by the Administration;</w:t>
      </w:r>
    </w:p>
    <w:p w14:paraId="14552BD3" w14:textId="77777777" w:rsidR="003B3FAB" w:rsidRDefault="00A81A79" w:rsidP="00EE324E">
      <w:pPr>
        <w:spacing w:before="60" w:after="0" w:line="240" w:lineRule="auto"/>
        <w:ind w:left="1440" w:hanging="432"/>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iii</w:t>
      </w:r>
      <w:r w:rsidRPr="00F13455">
        <w:rPr>
          <w:rFonts w:ascii="Times New Roman" w:hAnsi="Times New Roman" w:cs="Times New Roman"/>
        </w:rPr>
        <w:t>)</w:t>
      </w:r>
      <w:r w:rsidR="00E0471D">
        <w:rPr>
          <w:rFonts w:ascii="Times New Roman" w:hAnsi="Times New Roman" w:cs="Times New Roman"/>
        </w:rPr>
        <w:t xml:space="preserve"> </w:t>
      </w:r>
      <w:r w:rsidRPr="00E45F04">
        <w:rPr>
          <w:rFonts w:ascii="Times New Roman" w:hAnsi="Times New Roman" w:cs="Times New Roman"/>
        </w:rPr>
        <w:t>when the ship is equipped with a holding tank the capacity of such tank shall be to the satisfaction of the Administration for the retention of all sewage having regard to the operation of the ship, the number of persons on board and other relevant factors. The holding tank shall have a means to indicate visually the amount of its contents; and</w:t>
      </w:r>
      <w:r w:rsidR="00A176E4">
        <w:rPr>
          <w:rFonts w:ascii="Times New Roman" w:hAnsi="Times New Roman" w:cs="Times New Roman"/>
        </w:rPr>
        <w:br w:type="page"/>
      </w:r>
    </w:p>
    <w:p w14:paraId="227EF6FA" w14:textId="77777777" w:rsidR="003E1867" w:rsidRPr="00E45F04" w:rsidRDefault="00A81A79" w:rsidP="003B3FAB">
      <w:pPr>
        <w:spacing w:after="120" w:line="240" w:lineRule="auto"/>
        <w:jc w:val="center"/>
        <w:rPr>
          <w:rFonts w:ascii="Times New Roman" w:hAnsi="Times New Roman" w:cs="Times New Roman"/>
        </w:rPr>
      </w:pPr>
      <w:r w:rsidRPr="003B3FAB">
        <w:rPr>
          <w:rFonts w:ascii="Times New Roman" w:hAnsi="Times New Roman" w:cs="Times New Roman"/>
          <w:b/>
          <w:sz w:val="24"/>
        </w:rPr>
        <w:lastRenderedPageBreak/>
        <w:t xml:space="preserve">SCHEDULE </w:t>
      </w:r>
      <w:r w:rsidR="00E45F04" w:rsidRPr="003B3FAB">
        <w:rPr>
          <w:rFonts w:ascii="Times New Roman" w:hAnsi="Times New Roman" w:cs="Times New Roman"/>
          <w:b/>
          <w:sz w:val="24"/>
        </w:rPr>
        <w:t>7</w:t>
      </w:r>
      <w:r w:rsidR="00E45F04" w:rsidRPr="00E45F04">
        <w:rPr>
          <w:rFonts w:ascii="Times New Roman" w:hAnsi="Times New Roman" w:cs="Times New Roman"/>
          <w:b/>
        </w:rPr>
        <w:t>—</w:t>
      </w:r>
      <w:r w:rsidRPr="00E45F04">
        <w:rPr>
          <w:rFonts w:ascii="Times New Roman" w:hAnsi="Times New Roman" w:cs="Times New Roman"/>
        </w:rPr>
        <w:t>continued</w:t>
      </w:r>
    </w:p>
    <w:p w14:paraId="7BD58692" w14:textId="77777777" w:rsidR="003E1867" w:rsidRPr="00E45F04" w:rsidRDefault="00A81A79" w:rsidP="003B3FAB">
      <w:pPr>
        <w:spacing w:after="0" w:line="240" w:lineRule="auto"/>
        <w:ind w:left="1440" w:hanging="432"/>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iv</w:t>
      </w:r>
      <w:r w:rsidRPr="00F13455">
        <w:rPr>
          <w:rFonts w:ascii="Times New Roman" w:hAnsi="Times New Roman" w:cs="Times New Roman"/>
        </w:rPr>
        <w:t>)</w:t>
      </w:r>
      <w:r w:rsidRPr="00E45F04">
        <w:rPr>
          <w:rFonts w:ascii="Times New Roman" w:hAnsi="Times New Roman" w:cs="Times New Roman"/>
        </w:rPr>
        <w:t xml:space="preserve"> that the ship is equipped with a pipeline leading to the exterior convenient for the discharge of sewage to a reception facility and that such a pipeline is fitted with a standard shore connection in compliance with Regulation 11 of this Annex.</w:t>
      </w:r>
    </w:p>
    <w:p w14:paraId="49988041" w14:textId="77777777" w:rsidR="003E1867" w:rsidRPr="00E45F04" w:rsidRDefault="00A81A79" w:rsidP="003B3FAB">
      <w:pPr>
        <w:spacing w:before="60" w:after="0" w:line="240" w:lineRule="auto"/>
        <w:ind w:left="864"/>
        <w:jc w:val="both"/>
        <w:rPr>
          <w:rFonts w:ascii="Times New Roman" w:hAnsi="Times New Roman" w:cs="Times New Roman"/>
        </w:rPr>
      </w:pPr>
      <w:r w:rsidRPr="00E45F04">
        <w:rPr>
          <w:rFonts w:ascii="Times New Roman" w:hAnsi="Times New Roman" w:cs="Times New Roman"/>
        </w:rPr>
        <w:t>This survey shall be such as to ensure that the equipment, fittings, arrangements and material fully comply with the applicable requirements of this Annex.</w:t>
      </w:r>
    </w:p>
    <w:p w14:paraId="7A7D2922" w14:textId="77777777" w:rsidR="003E1867" w:rsidRPr="00E45F04" w:rsidRDefault="00A81A79" w:rsidP="005E45F9">
      <w:pPr>
        <w:spacing w:before="60" w:after="0" w:line="240" w:lineRule="auto"/>
        <w:ind w:left="864" w:hanging="432"/>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b</w:t>
      </w:r>
      <w:r w:rsidRPr="00F13455">
        <w:rPr>
          <w:rFonts w:ascii="Times New Roman" w:hAnsi="Times New Roman" w:cs="Times New Roman"/>
        </w:rPr>
        <w:t>)</w:t>
      </w:r>
      <w:r w:rsidRPr="00E45F04">
        <w:rPr>
          <w:rFonts w:ascii="Times New Roman" w:hAnsi="Times New Roman" w:cs="Times New Roman"/>
        </w:rPr>
        <w:t xml:space="preserve"> Periodical surveys at intervals specified by the Administration but not exceeding five years which shall be such as to ensure that the equipment, fittings, arrangements and material fully comply with the applicable requirements of this Annex. However, where the duration of the International Sewage Pollution Prevention Certificate </w:t>
      </w:r>
      <w:r w:rsidRPr="00F13455">
        <w:rPr>
          <w:rFonts w:ascii="Times New Roman" w:hAnsi="Times New Roman" w:cs="Times New Roman"/>
        </w:rPr>
        <w:t>(</w:t>
      </w:r>
      <w:r w:rsidRPr="00E45F04">
        <w:rPr>
          <w:rFonts w:ascii="Times New Roman" w:hAnsi="Times New Roman" w:cs="Times New Roman"/>
        </w:rPr>
        <w:t>1973</w:t>
      </w:r>
      <w:r w:rsidRPr="00F13455">
        <w:rPr>
          <w:rFonts w:ascii="Times New Roman" w:hAnsi="Times New Roman" w:cs="Times New Roman"/>
        </w:rPr>
        <w:t>)</w:t>
      </w:r>
      <w:r w:rsidRPr="00E45F04">
        <w:rPr>
          <w:rFonts w:ascii="Times New Roman" w:hAnsi="Times New Roman" w:cs="Times New Roman"/>
        </w:rPr>
        <w:t xml:space="preserve"> is extended as specified in Regulation 7 </w:t>
      </w:r>
      <w:r w:rsidRPr="00F13455">
        <w:rPr>
          <w:rFonts w:ascii="Times New Roman" w:hAnsi="Times New Roman" w:cs="Times New Roman"/>
        </w:rPr>
        <w:t>(</w:t>
      </w:r>
      <w:r w:rsidRPr="00E45F04">
        <w:rPr>
          <w:rFonts w:ascii="Times New Roman" w:hAnsi="Times New Roman" w:cs="Times New Roman"/>
        </w:rPr>
        <w:t>2</w:t>
      </w:r>
      <w:r w:rsidRPr="00F13455">
        <w:rPr>
          <w:rFonts w:ascii="Times New Roman" w:hAnsi="Times New Roman" w:cs="Times New Roman"/>
        </w:rPr>
        <w:t>)</w:t>
      </w:r>
      <w:r w:rsidRPr="00E45F04">
        <w:rPr>
          <w:rFonts w:ascii="Times New Roman" w:hAnsi="Times New Roman" w:cs="Times New Roman"/>
        </w:rPr>
        <w:t xml:space="preserve"> or </w:t>
      </w:r>
      <w:r w:rsidRPr="00F13455">
        <w:rPr>
          <w:rFonts w:ascii="Times New Roman" w:hAnsi="Times New Roman" w:cs="Times New Roman"/>
        </w:rPr>
        <w:t>(</w:t>
      </w:r>
      <w:r w:rsidRPr="00E45F04">
        <w:rPr>
          <w:rFonts w:ascii="Times New Roman" w:hAnsi="Times New Roman" w:cs="Times New Roman"/>
        </w:rPr>
        <w:t>4</w:t>
      </w:r>
      <w:r w:rsidRPr="00F13455">
        <w:rPr>
          <w:rFonts w:ascii="Times New Roman" w:hAnsi="Times New Roman" w:cs="Times New Roman"/>
        </w:rPr>
        <w:t>)</w:t>
      </w:r>
      <w:r w:rsidRPr="00E45F04">
        <w:rPr>
          <w:rFonts w:ascii="Times New Roman" w:hAnsi="Times New Roman" w:cs="Times New Roman"/>
        </w:rPr>
        <w:t xml:space="preserve"> of this Annex, the interval of the periodical survey may be extended correspondingly.</w:t>
      </w:r>
    </w:p>
    <w:p w14:paraId="2E9FF04B" w14:textId="77777777" w:rsidR="003E1867" w:rsidRPr="00E45F04" w:rsidRDefault="00A81A79" w:rsidP="00845654">
      <w:pPr>
        <w:spacing w:before="60" w:after="0" w:line="240" w:lineRule="auto"/>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2</w:t>
      </w:r>
      <w:r w:rsidRPr="00F13455">
        <w:rPr>
          <w:rFonts w:ascii="Times New Roman" w:hAnsi="Times New Roman" w:cs="Times New Roman"/>
        </w:rPr>
        <w:t>)</w:t>
      </w:r>
      <w:r w:rsidR="00845654">
        <w:rPr>
          <w:rFonts w:ascii="Times New Roman" w:hAnsi="Times New Roman" w:cs="Times New Roman"/>
        </w:rPr>
        <w:t xml:space="preserve"> </w:t>
      </w:r>
      <w:r w:rsidRPr="00E45F04">
        <w:rPr>
          <w:rFonts w:ascii="Times New Roman" w:hAnsi="Times New Roman" w:cs="Times New Roman"/>
        </w:rPr>
        <w:t xml:space="preserve">The Administration shall establish appropriate measures for ships which are not subject to provisions of paragraph </w:t>
      </w:r>
      <w:r w:rsidRPr="00F13455">
        <w:rPr>
          <w:rFonts w:ascii="Times New Roman" w:hAnsi="Times New Roman" w:cs="Times New Roman"/>
        </w:rPr>
        <w:t>(</w:t>
      </w:r>
      <w:r w:rsidRPr="00E45F04">
        <w:rPr>
          <w:rFonts w:ascii="Times New Roman" w:hAnsi="Times New Roman" w:cs="Times New Roman"/>
        </w:rPr>
        <w:t>1</w:t>
      </w:r>
      <w:r w:rsidRPr="00F13455">
        <w:rPr>
          <w:rFonts w:ascii="Times New Roman" w:hAnsi="Times New Roman" w:cs="Times New Roman"/>
        </w:rPr>
        <w:t>)</w:t>
      </w:r>
      <w:r w:rsidRPr="00E45F04">
        <w:rPr>
          <w:rFonts w:ascii="Times New Roman" w:hAnsi="Times New Roman" w:cs="Times New Roman"/>
        </w:rPr>
        <w:t xml:space="preserve"> of this Regulation in order to ensure that the provisions of this Annex are complied with.</w:t>
      </w:r>
    </w:p>
    <w:p w14:paraId="48D2394C" w14:textId="77777777" w:rsidR="003E1867" w:rsidRPr="00E45F04" w:rsidRDefault="00A81A79" w:rsidP="00845654">
      <w:pPr>
        <w:spacing w:before="60" w:after="0" w:line="240" w:lineRule="auto"/>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3</w:t>
      </w:r>
      <w:r w:rsidRPr="00F13455">
        <w:rPr>
          <w:rFonts w:ascii="Times New Roman" w:hAnsi="Times New Roman" w:cs="Times New Roman"/>
        </w:rPr>
        <w:t>)</w:t>
      </w:r>
      <w:r w:rsidR="00845654">
        <w:rPr>
          <w:rFonts w:ascii="Times New Roman" w:hAnsi="Times New Roman" w:cs="Times New Roman"/>
        </w:rPr>
        <w:t xml:space="preserve"> </w:t>
      </w:r>
      <w:r w:rsidRPr="00E45F04">
        <w:rPr>
          <w:rFonts w:ascii="Times New Roman" w:hAnsi="Times New Roman" w:cs="Times New Roman"/>
        </w:rPr>
        <w:t>Surveys of the ship as regards enforcement of the provisions of this Annex shall be carried out by officers of the Administration. The Administration may, however, entrust the surveys either to surveyors nominated for the purpose or to organizations recognized by it. In every case the Administration concerned fully guarantees the completeness and efficiency of the surveys.</w:t>
      </w:r>
    </w:p>
    <w:p w14:paraId="43ED0076" w14:textId="77777777" w:rsidR="003E1867" w:rsidRPr="00E45F04" w:rsidRDefault="00A81A79" w:rsidP="00845654">
      <w:pPr>
        <w:spacing w:before="60" w:after="0" w:line="240" w:lineRule="auto"/>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4</w:t>
      </w:r>
      <w:r w:rsidRPr="00F13455">
        <w:rPr>
          <w:rFonts w:ascii="Times New Roman" w:hAnsi="Times New Roman" w:cs="Times New Roman"/>
        </w:rPr>
        <w:t>)</w:t>
      </w:r>
      <w:r w:rsidR="00845654">
        <w:rPr>
          <w:rFonts w:ascii="Times New Roman" w:hAnsi="Times New Roman" w:cs="Times New Roman"/>
        </w:rPr>
        <w:t xml:space="preserve"> </w:t>
      </w:r>
      <w:r w:rsidRPr="00E45F04">
        <w:rPr>
          <w:rFonts w:ascii="Times New Roman" w:hAnsi="Times New Roman" w:cs="Times New Roman"/>
        </w:rPr>
        <w:t>After any survey of the ship under this Regulation has been completed, no significant change shall be made in the equipment, fittings, arrangements, or material covered by the survey without the approval of the Administration, except the direct replacement of such equipment or fittings.</w:t>
      </w:r>
    </w:p>
    <w:p w14:paraId="76377F43" w14:textId="77777777" w:rsidR="003E1867" w:rsidRPr="00845654" w:rsidRDefault="00A81A79" w:rsidP="00845654">
      <w:pPr>
        <w:spacing w:before="120" w:after="0" w:line="240" w:lineRule="auto"/>
        <w:jc w:val="center"/>
        <w:rPr>
          <w:rFonts w:ascii="Times New Roman" w:hAnsi="Times New Roman" w:cs="Times New Roman"/>
          <w:b/>
        </w:rPr>
      </w:pPr>
      <w:r w:rsidRPr="00845654">
        <w:rPr>
          <w:rFonts w:ascii="Times New Roman" w:hAnsi="Times New Roman" w:cs="Times New Roman"/>
          <w:b/>
        </w:rPr>
        <w:t>Regulation 4</w:t>
      </w:r>
    </w:p>
    <w:p w14:paraId="4A1A29B8" w14:textId="77777777" w:rsidR="003E1867" w:rsidRPr="00E45F04" w:rsidRDefault="00E45F04" w:rsidP="00845654">
      <w:pPr>
        <w:spacing w:before="60" w:after="60" w:line="240" w:lineRule="auto"/>
        <w:jc w:val="center"/>
        <w:rPr>
          <w:rFonts w:ascii="Times New Roman" w:hAnsi="Times New Roman" w:cs="Times New Roman"/>
        </w:rPr>
      </w:pPr>
      <w:r w:rsidRPr="00E45F04">
        <w:rPr>
          <w:rFonts w:ascii="Times New Roman" w:hAnsi="Times New Roman" w:cs="Times New Roman"/>
          <w:i/>
        </w:rPr>
        <w:t>Issue of Certificate</w:t>
      </w:r>
    </w:p>
    <w:p w14:paraId="68BF65C3" w14:textId="77777777" w:rsidR="003E1867" w:rsidRPr="00E45F04" w:rsidRDefault="00A81A79" w:rsidP="00845654">
      <w:pPr>
        <w:spacing w:before="60" w:after="0" w:line="240" w:lineRule="auto"/>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1</w:t>
      </w:r>
      <w:r w:rsidRPr="00F13455">
        <w:rPr>
          <w:rFonts w:ascii="Times New Roman" w:hAnsi="Times New Roman" w:cs="Times New Roman"/>
        </w:rPr>
        <w:t>)</w:t>
      </w:r>
      <w:r w:rsidR="00845654">
        <w:rPr>
          <w:rFonts w:ascii="Times New Roman" w:hAnsi="Times New Roman" w:cs="Times New Roman"/>
        </w:rPr>
        <w:t xml:space="preserve"> </w:t>
      </w:r>
      <w:r w:rsidRPr="00E45F04">
        <w:rPr>
          <w:rFonts w:ascii="Times New Roman" w:hAnsi="Times New Roman" w:cs="Times New Roman"/>
        </w:rPr>
        <w:t xml:space="preserve">An International Sewage Pollution Prevention Certificate </w:t>
      </w:r>
      <w:r w:rsidRPr="00F13455">
        <w:rPr>
          <w:rFonts w:ascii="Times New Roman" w:hAnsi="Times New Roman" w:cs="Times New Roman"/>
        </w:rPr>
        <w:t>(</w:t>
      </w:r>
      <w:r w:rsidRPr="00E45F04">
        <w:rPr>
          <w:rFonts w:ascii="Times New Roman" w:hAnsi="Times New Roman" w:cs="Times New Roman"/>
        </w:rPr>
        <w:t>1973</w:t>
      </w:r>
      <w:r w:rsidRPr="00F13455">
        <w:rPr>
          <w:rFonts w:ascii="Times New Roman" w:hAnsi="Times New Roman" w:cs="Times New Roman"/>
        </w:rPr>
        <w:t>)</w:t>
      </w:r>
      <w:r w:rsidRPr="00E45F04">
        <w:rPr>
          <w:rFonts w:ascii="Times New Roman" w:hAnsi="Times New Roman" w:cs="Times New Roman"/>
        </w:rPr>
        <w:t xml:space="preserve"> shall be issued, after survey in accordance with the provisions of Regulation 3 of this Annex, to any ship which is engaged in voyages to ports or offshore terminals under the jurisdiction of other Parties to the Convention.</w:t>
      </w:r>
    </w:p>
    <w:p w14:paraId="11AFD597" w14:textId="77777777" w:rsidR="003E1867" w:rsidRPr="00E45F04" w:rsidRDefault="00A81A79" w:rsidP="00845654">
      <w:pPr>
        <w:spacing w:before="60" w:after="0" w:line="240" w:lineRule="auto"/>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2</w:t>
      </w:r>
      <w:r w:rsidRPr="00F13455">
        <w:rPr>
          <w:rFonts w:ascii="Times New Roman" w:hAnsi="Times New Roman" w:cs="Times New Roman"/>
        </w:rPr>
        <w:t>)</w:t>
      </w:r>
      <w:r w:rsidR="00845654">
        <w:rPr>
          <w:rFonts w:ascii="Times New Roman" w:hAnsi="Times New Roman" w:cs="Times New Roman"/>
        </w:rPr>
        <w:t xml:space="preserve"> </w:t>
      </w:r>
      <w:r w:rsidRPr="00E45F04">
        <w:rPr>
          <w:rFonts w:ascii="Times New Roman" w:hAnsi="Times New Roman" w:cs="Times New Roman"/>
        </w:rPr>
        <w:t>Such Certificate shall be issued either by the Administration or by any persons or organization duly authorized by it. In every case the Administration assumes full responsibility for the Certificate.</w:t>
      </w:r>
    </w:p>
    <w:p w14:paraId="21A1BCFA" w14:textId="77777777" w:rsidR="003E1867" w:rsidRPr="00845654" w:rsidRDefault="00A81A79" w:rsidP="00845654">
      <w:pPr>
        <w:spacing w:before="120" w:after="0" w:line="240" w:lineRule="auto"/>
        <w:jc w:val="center"/>
        <w:rPr>
          <w:rFonts w:ascii="Times New Roman" w:hAnsi="Times New Roman" w:cs="Times New Roman"/>
          <w:b/>
        </w:rPr>
      </w:pPr>
      <w:r w:rsidRPr="00845654">
        <w:rPr>
          <w:rFonts w:ascii="Times New Roman" w:hAnsi="Times New Roman" w:cs="Times New Roman"/>
          <w:b/>
        </w:rPr>
        <w:t>Regulation 5</w:t>
      </w:r>
    </w:p>
    <w:p w14:paraId="54DB825C" w14:textId="77777777" w:rsidR="003E1867" w:rsidRPr="00E45F04" w:rsidRDefault="00E45F04" w:rsidP="00845654">
      <w:pPr>
        <w:spacing w:before="60" w:after="60" w:line="240" w:lineRule="auto"/>
        <w:jc w:val="center"/>
        <w:rPr>
          <w:rFonts w:ascii="Times New Roman" w:hAnsi="Times New Roman" w:cs="Times New Roman"/>
        </w:rPr>
      </w:pPr>
      <w:r w:rsidRPr="00E45F04">
        <w:rPr>
          <w:rFonts w:ascii="Times New Roman" w:hAnsi="Times New Roman" w:cs="Times New Roman"/>
          <w:i/>
        </w:rPr>
        <w:t>Issue of a Certificate by another Government</w:t>
      </w:r>
    </w:p>
    <w:p w14:paraId="0424DE77" w14:textId="77777777" w:rsidR="003E1867" w:rsidRPr="00E45F04" w:rsidRDefault="00A81A79" w:rsidP="00845654">
      <w:pPr>
        <w:spacing w:before="60" w:after="0" w:line="240" w:lineRule="auto"/>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1</w:t>
      </w:r>
      <w:r w:rsidRPr="00F13455">
        <w:rPr>
          <w:rFonts w:ascii="Times New Roman" w:hAnsi="Times New Roman" w:cs="Times New Roman"/>
        </w:rPr>
        <w:t>)</w:t>
      </w:r>
      <w:r w:rsidR="00845654">
        <w:rPr>
          <w:rFonts w:ascii="Times New Roman" w:hAnsi="Times New Roman" w:cs="Times New Roman"/>
        </w:rPr>
        <w:t xml:space="preserve"> </w:t>
      </w:r>
      <w:r w:rsidRPr="00E45F04">
        <w:rPr>
          <w:rFonts w:ascii="Times New Roman" w:hAnsi="Times New Roman" w:cs="Times New Roman"/>
        </w:rPr>
        <w:t xml:space="preserve">The Government of a Party to the Convention may, at the request of the Administration, cause a ship to be surveyed and, if satisfied that the provisions of this Annex are complied with, shall issue or authorize the issue of an International Sewage Pollution Prevention Certificate </w:t>
      </w:r>
      <w:r w:rsidRPr="00F13455">
        <w:rPr>
          <w:rFonts w:ascii="Times New Roman" w:hAnsi="Times New Roman" w:cs="Times New Roman"/>
        </w:rPr>
        <w:t>(</w:t>
      </w:r>
      <w:r w:rsidRPr="00E45F04">
        <w:rPr>
          <w:rFonts w:ascii="Times New Roman" w:hAnsi="Times New Roman" w:cs="Times New Roman"/>
        </w:rPr>
        <w:t>1973</w:t>
      </w:r>
      <w:r w:rsidRPr="00F13455">
        <w:rPr>
          <w:rFonts w:ascii="Times New Roman" w:hAnsi="Times New Roman" w:cs="Times New Roman"/>
        </w:rPr>
        <w:t>)</w:t>
      </w:r>
      <w:r w:rsidRPr="00E45F04">
        <w:rPr>
          <w:rFonts w:ascii="Times New Roman" w:hAnsi="Times New Roman" w:cs="Times New Roman"/>
        </w:rPr>
        <w:t xml:space="preserve"> to the ship in accordance with this Annex.</w:t>
      </w:r>
    </w:p>
    <w:p w14:paraId="157722F2" w14:textId="77777777" w:rsidR="003E1867" w:rsidRPr="00E45F04" w:rsidRDefault="00A81A79" w:rsidP="00845654">
      <w:pPr>
        <w:spacing w:before="60" w:after="0" w:line="240" w:lineRule="auto"/>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2</w:t>
      </w:r>
      <w:r w:rsidRPr="00F13455">
        <w:rPr>
          <w:rFonts w:ascii="Times New Roman" w:hAnsi="Times New Roman" w:cs="Times New Roman"/>
        </w:rPr>
        <w:t>)</w:t>
      </w:r>
      <w:r w:rsidR="00845654">
        <w:rPr>
          <w:rFonts w:ascii="Times New Roman" w:hAnsi="Times New Roman" w:cs="Times New Roman"/>
        </w:rPr>
        <w:t xml:space="preserve"> </w:t>
      </w:r>
      <w:r w:rsidRPr="00E45F04">
        <w:rPr>
          <w:rFonts w:ascii="Times New Roman" w:hAnsi="Times New Roman" w:cs="Times New Roman"/>
        </w:rPr>
        <w:t>A copy of the Certificate and a copy of the survey report shall be transmitted as early as possible to the Administration requesting the survey.</w:t>
      </w:r>
    </w:p>
    <w:p w14:paraId="16845BBC" w14:textId="77777777" w:rsidR="003E1867" w:rsidRPr="00E45F04" w:rsidRDefault="00A81A79" w:rsidP="00845654">
      <w:pPr>
        <w:spacing w:before="60" w:after="0" w:line="240" w:lineRule="auto"/>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3</w:t>
      </w:r>
      <w:r w:rsidRPr="00F13455">
        <w:rPr>
          <w:rFonts w:ascii="Times New Roman" w:hAnsi="Times New Roman" w:cs="Times New Roman"/>
        </w:rPr>
        <w:t>)</w:t>
      </w:r>
      <w:r w:rsidR="00845654">
        <w:rPr>
          <w:rFonts w:ascii="Times New Roman" w:hAnsi="Times New Roman" w:cs="Times New Roman"/>
        </w:rPr>
        <w:t xml:space="preserve"> </w:t>
      </w:r>
      <w:r w:rsidRPr="00E45F04">
        <w:rPr>
          <w:rFonts w:ascii="Times New Roman" w:hAnsi="Times New Roman" w:cs="Times New Roman"/>
        </w:rPr>
        <w:t>A Certificate so issued shall contain a statement to the effect that it has been issued at the request of the Administration and it shall have the same force and receive the same recognition as the Certificate issued under Regulation 4 of this Annex.</w:t>
      </w:r>
    </w:p>
    <w:p w14:paraId="6EBFE927" w14:textId="77777777" w:rsidR="003E1867" w:rsidRPr="00E45F04" w:rsidRDefault="00A81A79" w:rsidP="00845654">
      <w:pPr>
        <w:spacing w:before="60" w:after="0" w:line="240" w:lineRule="auto"/>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4</w:t>
      </w:r>
      <w:r w:rsidRPr="00F13455">
        <w:rPr>
          <w:rFonts w:ascii="Times New Roman" w:hAnsi="Times New Roman" w:cs="Times New Roman"/>
        </w:rPr>
        <w:t>)</w:t>
      </w:r>
      <w:r w:rsidR="00845654">
        <w:rPr>
          <w:rFonts w:ascii="Times New Roman" w:hAnsi="Times New Roman" w:cs="Times New Roman"/>
        </w:rPr>
        <w:t xml:space="preserve"> </w:t>
      </w:r>
      <w:r w:rsidRPr="00E45F04">
        <w:rPr>
          <w:rFonts w:ascii="Times New Roman" w:hAnsi="Times New Roman" w:cs="Times New Roman"/>
        </w:rPr>
        <w:t xml:space="preserve">No International Sewage Pollution Prevention Certificate </w:t>
      </w:r>
      <w:r w:rsidRPr="00F13455">
        <w:rPr>
          <w:rFonts w:ascii="Times New Roman" w:hAnsi="Times New Roman" w:cs="Times New Roman"/>
        </w:rPr>
        <w:t>(</w:t>
      </w:r>
      <w:r w:rsidRPr="00E45F04">
        <w:rPr>
          <w:rFonts w:ascii="Times New Roman" w:hAnsi="Times New Roman" w:cs="Times New Roman"/>
        </w:rPr>
        <w:t>1973</w:t>
      </w:r>
      <w:r w:rsidRPr="00F13455">
        <w:rPr>
          <w:rFonts w:ascii="Times New Roman" w:hAnsi="Times New Roman" w:cs="Times New Roman"/>
        </w:rPr>
        <w:t>)</w:t>
      </w:r>
      <w:r w:rsidRPr="00E45F04">
        <w:rPr>
          <w:rFonts w:ascii="Times New Roman" w:hAnsi="Times New Roman" w:cs="Times New Roman"/>
        </w:rPr>
        <w:t xml:space="preserve"> shall be issued to a ship which is entitled to fly the flag of a State, which is not a Party.</w:t>
      </w:r>
    </w:p>
    <w:p w14:paraId="53605D4D" w14:textId="77777777" w:rsidR="007D749D" w:rsidRDefault="00A176E4" w:rsidP="009F0702">
      <w:pPr>
        <w:spacing w:after="0" w:line="240" w:lineRule="auto"/>
        <w:jc w:val="both"/>
        <w:rPr>
          <w:rFonts w:ascii="Times New Roman" w:hAnsi="Times New Roman" w:cs="Times New Roman"/>
        </w:rPr>
      </w:pPr>
      <w:r>
        <w:rPr>
          <w:rFonts w:ascii="Times New Roman" w:hAnsi="Times New Roman" w:cs="Times New Roman"/>
        </w:rPr>
        <w:br w:type="page"/>
      </w:r>
    </w:p>
    <w:p w14:paraId="32E82E9C" w14:textId="77777777" w:rsidR="003E1867" w:rsidRPr="00E45F04" w:rsidRDefault="00A81A79" w:rsidP="007D749D">
      <w:pPr>
        <w:spacing w:after="0" w:line="240" w:lineRule="auto"/>
        <w:jc w:val="center"/>
        <w:rPr>
          <w:rFonts w:ascii="Times New Roman" w:hAnsi="Times New Roman" w:cs="Times New Roman"/>
        </w:rPr>
      </w:pPr>
      <w:r w:rsidRPr="007D749D">
        <w:rPr>
          <w:rFonts w:ascii="Times New Roman" w:hAnsi="Times New Roman" w:cs="Times New Roman"/>
          <w:b/>
          <w:sz w:val="24"/>
        </w:rPr>
        <w:lastRenderedPageBreak/>
        <w:t>SCHEDULE 7</w:t>
      </w:r>
      <w:r w:rsidRPr="00E45F04">
        <w:rPr>
          <w:rFonts w:ascii="Times New Roman" w:hAnsi="Times New Roman" w:cs="Times New Roman"/>
        </w:rPr>
        <w:t>—continued</w:t>
      </w:r>
    </w:p>
    <w:p w14:paraId="1050F622" w14:textId="77777777" w:rsidR="003E1867" w:rsidRPr="00E45F04" w:rsidRDefault="00E45F04" w:rsidP="007D749D">
      <w:pPr>
        <w:spacing w:before="60" w:after="60" w:line="240" w:lineRule="auto"/>
        <w:jc w:val="center"/>
        <w:rPr>
          <w:rFonts w:ascii="Times New Roman" w:hAnsi="Times New Roman" w:cs="Times New Roman"/>
        </w:rPr>
      </w:pPr>
      <w:r w:rsidRPr="00E45F04">
        <w:rPr>
          <w:rFonts w:ascii="Times New Roman" w:hAnsi="Times New Roman" w:cs="Times New Roman"/>
          <w:b/>
        </w:rPr>
        <w:t>Regulation 6</w:t>
      </w:r>
    </w:p>
    <w:p w14:paraId="0CFF3991" w14:textId="77777777" w:rsidR="003E1867" w:rsidRPr="00E45F04" w:rsidRDefault="00E45F04" w:rsidP="007D749D">
      <w:pPr>
        <w:spacing w:after="0" w:line="240" w:lineRule="auto"/>
        <w:jc w:val="center"/>
        <w:rPr>
          <w:rFonts w:ascii="Times New Roman" w:hAnsi="Times New Roman" w:cs="Times New Roman"/>
        </w:rPr>
      </w:pPr>
      <w:r w:rsidRPr="00E45F04">
        <w:rPr>
          <w:rFonts w:ascii="Times New Roman" w:hAnsi="Times New Roman" w:cs="Times New Roman"/>
          <w:i/>
        </w:rPr>
        <w:t>Form of Certificate</w:t>
      </w:r>
    </w:p>
    <w:p w14:paraId="36502088" w14:textId="77777777" w:rsidR="003E1867" w:rsidRPr="00E45F04" w:rsidRDefault="00A81A79" w:rsidP="007D749D">
      <w:pPr>
        <w:spacing w:before="60" w:after="0" w:line="240" w:lineRule="auto"/>
        <w:ind w:firstLine="432"/>
        <w:jc w:val="both"/>
        <w:rPr>
          <w:rFonts w:ascii="Times New Roman" w:hAnsi="Times New Roman" w:cs="Times New Roman"/>
        </w:rPr>
      </w:pPr>
      <w:r w:rsidRPr="00E45F04">
        <w:rPr>
          <w:rFonts w:ascii="Times New Roman" w:hAnsi="Times New Roman" w:cs="Times New Roman"/>
        </w:rPr>
        <w:t xml:space="preserve">The International Sewage Pollution Prevention Certificate </w:t>
      </w:r>
      <w:r w:rsidRPr="00F13455">
        <w:rPr>
          <w:rFonts w:ascii="Times New Roman" w:hAnsi="Times New Roman" w:cs="Times New Roman"/>
        </w:rPr>
        <w:t>(</w:t>
      </w:r>
      <w:r w:rsidRPr="00E45F04">
        <w:rPr>
          <w:rFonts w:ascii="Times New Roman" w:hAnsi="Times New Roman" w:cs="Times New Roman"/>
        </w:rPr>
        <w:t>1973</w:t>
      </w:r>
      <w:r w:rsidRPr="00F13455">
        <w:rPr>
          <w:rFonts w:ascii="Times New Roman" w:hAnsi="Times New Roman" w:cs="Times New Roman"/>
        </w:rPr>
        <w:t>)</w:t>
      </w:r>
      <w:r w:rsidRPr="00E45F04">
        <w:rPr>
          <w:rFonts w:ascii="Times New Roman" w:hAnsi="Times New Roman" w:cs="Times New Roman"/>
        </w:rPr>
        <w:t xml:space="preserve"> shall be drawn up in an official language of the issuing country in the form corresponding to the model given in the Appendix to this Annex. If the language used is neither English nor French, the text shall include a translation into one of these languages.</w:t>
      </w:r>
    </w:p>
    <w:p w14:paraId="3AFCC55E" w14:textId="77777777" w:rsidR="003E1867" w:rsidRPr="00E45F04" w:rsidRDefault="00E45F04" w:rsidP="007D749D">
      <w:pPr>
        <w:spacing w:before="120" w:after="60" w:line="240" w:lineRule="auto"/>
        <w:jc w:val="center"/>
        <w:rPr>
          <w:rFonts w:ascii="Times New Roman" w:hAnsi="Times New Roman" w:cs="Times New Roman"/>
        </w:rPr>
      </w:pPr>
      <w:r w:rsidRPr="00E45F04">
        <w:rPr>
          <w:rFonts w:ascii="Times New Roman" w:hAnsi="Times New Roman" w:cs="Times New Roman"/>
          <w:b/>
        </w:rPr>
        <w:t>Regulation 7</w:t>
      </w:r>
    </w:p>
    <w:p w14:paraId="0E2C7753" w14:textId="77777777" w:rsidR="003E1867" w:rsidRPr="00E45F04" w:rsidRDefault="00E45F04" w:rsidP="007D749D">
      <w:pPr>
        <w:spacing w:after="0" w:line="240" w:lineRule="auto"/>
        <w:jc w:val="center"/>
        <w:rPr>
          <w:rFonts w:ascii="Times New Roman" w:hAnsi="Times New Roman" w:cs="Times New Roman"/>
        </w:rPr>
      </w:pPr>
      <w:r w:rsidRPr="00E45F04">
        <w:rPr>
          <w:rFonts w:ascii="Times New Roman" w:hAnsi="Times New Roman" w:cs="Times New Roman"/>
          <w:i/>
        </w:rPr>
        <w:t>Duration of Certificate</w:t>
      </w:r>
    </w:p>
    <w:p w14:paraId="5AEA6C44" w14:textId="77777777" w:rsidR="003E1867" w:rsidRPr="00E45F04" w:rsidRDefault="00A81A79" w:rsidP="007D749D">
      <w:pPr>
        <w:spacing w:before="60" w:after="0" w:line="240" w:lineRule="auto"/>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1</w:t>
      </w:r>
      <w:r w:rsidRPr="00F13455">
        <w:rPr>
          <w:rFonts w:ascii="Times New Roman" w:hAnsi="Times New Roman" w:cs="Times New Roman"/>
        </w:rPr>
        <w:t>)</w:t>
      </w:r>
      <w:r w:rsidR="007D749D">
        <w:rPr>
          <w:rFonts w:ascii="Times New Roman" w:hAnsi="Times New Roman" w:cs="Times New Roman"/>
        </w:rPr>
        <w:t xml:space="preserve"> </w:t>
      </w:r>
      <w:r w:rsidRPr="00E45F04">
        <w:rPr>
          <w:rFonts w:ascii="Times New Roman" w:hAnsi="Times New Roman" w:cs="Times New Roman"/>
        </w:rPr>
        <w:t xml:space="preserve">An International Sewage Pollution Prevention Certificate </w:t>
      </w:r>
      <w:r w:rsidRPr="00F13455">
        <w:rPr>
          <w:rFonts w:ascii="Times New Roman" w:hAnsi="Times New Roman" w:cs="Times New Roman"/>
        </w:rPr>
        <w:t>(</w:t>
      </w:r>
      <w:r w:rsidRPr="00E45F04">
        <w:rPr>
          <w:rFonts w:ascii="Times New Roman" w:hAnsi="Times New Roman" w:cs="Times New Roman"/>
        </w:rPr>
        <w:t>1973</w:t>
      </w:r>
      <w:r w:rsidRPr="00F13455">
        <w:rPr>
          <w:rFonts w:ascii="Times New Roman" w:hAnsi="Times New Roman" w:cs="Times New Roman"/>
        </w:rPr>
        <w:t>)</w:t>
      </w:r>
      <w:r w:rsidRPr="00E45F04">
        <w:rPr>
          <w:rFonts w:ascii="Times New Roman" w:hAnsi="Times New Roman" w:cs="Times New Roman"/>
        </w:rPr>
        <w:t xml:space="preserve"> shall be issued for a period specified by the Administration, which shall not exceed five years from the date of issue, except as provided in paragraph </w:t>
      </w:r>
      <w:r w:rsidRPr="00F13455">
        <w:rPr>
          <w:rFonts w:ascii="Times New Roman" w:hAnsi="Times New Roman" w:cs="Times New Roman"/>
        </w:rPr>
        <w:t>(</w:t>
      </w:r>
      <w:r w:rsidRPr="00E45F04">
        <w:rPr>
          <w:rFonts w:ascii="Times New Roman" w:hAnsi="Times New Roman" w:cs="Times New Roman"/>
        </w:rPr>
        <w:t>2</w:t>
      </w:r>
      <w:r w:rsidRPr="00F13455">
        <w:rPr>
          <w:rFonts w:ascii="Times New Roman" w:hAnsi="Times New Roman" w:cs="Times New Roman"/>
        </w:rPr>
        <w:t>)</w:t>
      </w:r>
      <w:r w:rsidRPr="00E45F04">
        <w:rPr>
          <w:rFonts w:ascii="Times New Roman" w:hAnsi="Times New Roman" w:cs="Times New Roman"/>
        </w:rPr>
        <w:t xml:space="preserve">, </w:t>
      </w:r>
      <w:r w:rsidRPr="00F13455">
        <w:rPr>
          <w:rFonts w:ascii="Times New Roman" w:hAnsi="Times New Roman" w:cs="Times New Roman"/>
        </w:rPr>
        <w:t>(</w:t>
      </w:r>
      <w:r w:rsidRPr="00E45F04">
        <w:rPr>
          <w:rFonts w:ascii="Times New Roman" w:hAnsi="Times New Roman" w:cs="Times New Roman"/>
        </w:rPr>
        <w:t>3</w:t>
      </w:r>
      <w:r w:rsidRPr="00F13455">
        <w:rPr>
          <w:rFonts w:ascii="Times New Roman" w:hAnsi="Times New Roman" w:cs="Times New Roman"/>
        </w:rPr>
        <w:t>)</w:t>
      </w:r>
      <w:r w:rsidRPr="00E45F04">
        <w:rPr>
          <w:rFonts w:ascii="Times New Roman" w:hAnsi="Times New Roman" w:cs="Times New Roman"/>
        </w:rPr>
        <w:t xml:space="preserve"> and </w:t>
      </w:r>
      <w:r w:rsidRPr="00F13455">
        <w:rPr>
          <w:rFonts w:ascii="Times New Roman" w:hAnsi="Times New Roman" w:cs="Times New Roman"/>
        </w:rPr>
        <w:t>(</w:t>
      </w:r>
      <w:r w:rsidRPr="00E45F04">
        <w:rPr>
          <w:rFonts w:ascii="Times New Roman" w:hAnsi="Times New Roman" w:cs="Times New Roman"/>
        </w:rPr>
        <w:t>4</w:t>
      </w:r>
      <w:r w:rsidRPr="00F13455">
        <w:rPr>
          <w:rFonts w:ascii="Times New Roman" w:hAnsi="Times New Roman" w:cs="Times New Roman"/>
        </w:rPr>
        <w:t>)</w:t>
      </w:r>
      <w:r w:rsidRPr="00E45F04">
        <w:rPr>
          <w:rFonts w:ascii="Times New Roman" w:hAnsi="Times New Roman" w:cs="Times New Roman"/>
        </w:rPr>
        <w:t xml:space="preserve"> of this Regulation.</w:t>
      </w:r>
    </w:p>
    <w:p w14:paraId="6E48409F" w14:textId="77777777" w:rsidR="003E1867" w:rsidRPr="00E45F04" w:rsidRDefault="00A81A79" w:rsidP="007D749D">
      <w:pPr>
        <w:spacing w:before="60" w:after="0" w:line="240" w:lineRule="auto"/>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2</w:t>
      </w:r>
      <w:r w:rsidRPr="00F13455">
        <w:rPr>
          <w:rFonts w:ascii="Times New Roman" w:hAnsi="Times New Roman" w:cs="Times New Roman"/>
        </w:rPr>
        <w:t>)</w:t>
      </w:r>
      <w:r w:rsidR="007D749D">
        <w:rPr>
          <w:rFonts w:ascii="Times New Roman" w:hAnsi="Times New Roman" w:cs="Times New Roman"/>
        </w:rPr>
        <w:t xml:space="preserve"> </w:t>
      </w:r>
      <w:r w:rsidRPr="00E45F04">
        <w:rPr>
          <w:rFonts w:ascii="Times New Roman" w:hAnsi="Times New Roman" w:cs="Times New Roman"/>
        </w:rPr>
        <w:t>If a ship at the time when the Certificate expires is not in a port or offshore terminal under the jurisdiction of the Party to the Convention whose flag the ship is entitled to fly, the Certificate may be extended by the Administration, but such extension shall be granted only for the purpose of allowing the ship to complete its voyage to the State whose flag the ship is entitled to fly or in which it is to be surveyed and then only in cases where it appears proper and reasonable to do so.</w:t>
      </w:r>
    </w:p>
    <w:p w14:paraId="64E3FE62" w14:textId="77777777" w:rsidR="003E1867" w:rsidRPr="00E45F04" w:rsidRDefault="00A81A79" w:rsidP="007D749D">
      <w:pPr>
        <w:spacing w:before="60" w:after="0" w:line="240" w:lineRule="auto"/>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3</w:t>
      </w:r>
      <w:r w:rsidRPr="00F13455">
        <w:rPr>
          <w:rFonts w:ascii="Times New Roman" w:hAnsi="Times New Roman" w:cs="Times New Roman"/>
        </w:rPr>
        <w:t>)</w:t>
      </w:r>
      <w:r w:rsidR="007D749D">
        <w:rPr>
          <w:rFonts w:ascii="Times New Roman" w:hAnsi="Times New Roman" w:cs="Times New Roman"/>
        </w:rPr>
        <w:t xml:space="preserve"> </w:t>
      </w:r>
      <w:r w:rsidRPr="00E45F04">
        <w:rPr>
          <w:rFonts w:ascii="Times New Roman" w:hAnsi="Times New Roman" w:cs="Times New Roman"/>
        </w:rPr>
        <w:t>No Certificate shall be thus extended for a period longer than five months and a ship to which such extension is granted shall not on its arrival in the State whose flag it is entitled to fly or the port in which it is to be surveyed, be entitled by virtue of such extension to leave that port or State without having obtained a new Certificate.</w:t>
      </w:r>
    </w:p>
    <w:p w14:paraId="19A2E1BA" w14:textId="77777777" w:rsidR="003E1867" w:rsidRPr="00E45F04" w:rsidRDefault="00A81A79" w:rsidP="007D749D">
      <w:pPr>
        <w:spacing w:before="60" w:after="0" w:line="240" w:lineRule="auto"/>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4</w:t>
      </w:r>
      <w:r w:rsidRPr="00F13455">
        <w:rPr>
          <w:rFonts w:ascii="Times New Roman" w:hAnsi="Times New Roman" w:cs="Times New Roman"/>
        </w:rPr>
        <w:t>)</w:t>
      </w:r>
      <w:r w:rsidR="007D749D">
        <w:rPr>
          <w:rFonts w:ascii="Times New Roman" w:hAnsi="Times New Roman" w:cs="Times New Roman"/>
        </w:rPr>
        <w:t xml:space="preserve"> </w:t>
      </w:r>
      <w:r w:rsidRPr="00E45F04">
        <w:rPr>
          <w:rFonts w:ascii="Times New Roman" w:hAnsi="Times New Roman" w:cs="Times New Roman"/>
        </w:rPr>
        <w:t xml:space="preserve">A Certificate which has not been extended under the provisions of paragraph </w:t>
      </w:r>
      <w:r w:rsidRPr="00F13455">
        <w:rPr>
          <w:rFonts w:ascii="Times New Roman" w:hAnsi="Times New Roman" w:cs="Times New Roman"/>
        </w:rPr>
        <w:t>(</w:t>
      </w:r>
      <w:r w:rsidRPr="00E45F04">
        <w:rPr>
          <w:rFonts w:ascii="Times New Roman" w:hAnsi="Times New Roman" w:cs="Times New Roman"/>
        </w:rPr>
        <w:t>2</w:t>
      </w:r>
      <w:r w:rsidRPr="00F13455">
        <w:rPr>
          <w:rFonts w:ascii="Times New Roman" w:hAnsi="Times New Roman" w:cs="Times New Roman"/>
        </w:rPr>
        <w:t>)</w:t>
      </w:r>
      <w:r w:rsidRPr="00E45F04">
        <w:rPr>
          <w:rFonts w:ascii="Times New Roman" w:hAnsi="Times New Roman" w:cs="Times New Roman"/>
        </w:rPr>
        <w:t xml:space="preserve"> of this Regulation may be extended by the Administration for a period of grace of up to one month from the date of expiry stated on it.</w:t>
      </w:r>
    </w:p>
    <w:p w14:paraId="18BA542B" w14:textId="77777777" w:rsidR="003E1867" w:rsidRPr="00E45F04" w:rsidRDefault="00A81A79" w:rsidP="00DC7E33">
      <w:pPr>
        <w:spacing w:before="60" w:after="0" w:line="240" w:lineRule="auto"/>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5</w:t>
      </w:r>
      <w:r w:rsidRPr="00F13455">
        <w:rPr>
          <w:rFonts w:ascii="Times New Roman" w:hAnsi="Times New Roman" w:cs="Times New Roman"/>
        </w:rPr>
        <w:t>)</w:t>
      </w:r>
      <w:r w:rsidR="00DC7E33">
        <w:rPr>
          <w:rFonts w:ascii="Times New Roman" w:hAnsi="Times New Roman" w:cs="Times New Roman"/>
        </w:rPr>
        <w:t xml:space="preserve"> </w:t>
      </w:r>
      <w:r w:rsidRPr="00E45F04">
        <w:rPr>
          <w:rFonts w:ascii="Times New Roman" w:hAnsi="Times New Roman" w:cs="Times New Roman"/>
        </w:rPr>
        <w:t>A Certificate shall cease to be valid if significant alterations have taken place in the equipment, fittings, arrangement or material required without the approval of the Administration, except the direct replacement of such equipment or fittings.</w:t>
      </w:r>
    </w:p>
    <w:p w14:paraId="3F3BC6EB" w14:textId="77777777" w:rsidR="003E1867" w:rsidRPr="00E45F04" w:rsidRDefault="00A81A79" w:rsidP="00DC7E33">
      <w:pPr>
        <w:spacing w:before="60" w:after="0" w:line="240" w:lineRule="auto"/>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6</w:t>
      </w:r>
      <w:r w:rsidRPr="00F13455">
        <w:rPr>
          <w:rFonts w:ascii="Times New Roman" w:hAnsi="Times New Roman" w:cs="Times New Roman"/>
        </w:rPr>
        <w:t>)</w:t>
      </w:r>
      <w:r w:rsidR="00DC7E33">
        <w:rPr>
          <w:rFonts w:ascii="Times New Roman" w:hAnsi="Times New Roman" w:cs="Times New Roman"/>
        </w:rPr>
        <w:t xml:space="preserve"> </w:t>
      </w:r>
      <w:r w:rsidRPr="00E45F04">
        <w:rPr>
          <w:rFonts w:ascii="Times New Roman" w:hAnsi="Times New Roman" w:cs="Times New Roman"/>
        </w:rPr>
        <w:t xml:space="preserve">A Certificate issued to a ship shall cease to be valid upon transfer of such a ship to the flag of another State, except as provided in paragraph </w:t>
      </w:r>
      <w:r w:rsidRPr="00F13455">
        <w:rPr>
          <w:rFonts w:ascii="Times New Roman" w:hAnsi="Times New Roman" w:cs="Times New Roman"/>
        </w:rPr>
        <w:t>(</w:t>
      </w:r>
      <w:r w:rsidRPr="00E45F04">
        <w:rPr>
          <w:rFonts w:ascii="Times New Roman" w:hAnsi="Times New Roman" w:cs="Times New Roman"/>
        </w:rPr>
        <w:t>7</w:t>
      </w:r>
      <w:r w:rsidRPr="00F13455">
        <w:rPr>
          <w:rFonts w:ascii="Times New Roman" w:hAnsi="Times New Roman" w:cs="Times New Roman"/>
        </w:rPr>
        <w:t>)</w:t>
      </w:r>
      <w:r w:rsidRPr="00E45F04">
        <w:rPr>
          <w:rFonts w:ascii="Times New Roman" w:hAnsi="Times New Roman" w:cs="Times New Roman"/>
        </w:rPr>
        <w:t xml:space="preserve"> of this Regulation.</w:t>
      </w:r>
    </w:p>
    <w:p w14:paraId="734B0248" w14:textId="10670C5E" w:rsidR="003E1867" w:rsidRPr="00E45F04" w:rsidRDefault="00A81A79" w:rsidP="00DC7E33">
      <w:pPr>
        <w:spacing w:before="60" w:after="0" w:line="240" w:lineRule="auto"/>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7</w:t>
      </w:r>
      <w:r w:rsidRPr="00F13455">
        <w:rPr>
          <w:rFonts w:ascii="Times New Roman" w:hAnsi="Times New Roman" w:cs="Times New Roman"/>
        </w:rPr>
        <w:t>)</w:t>
      </w:r>
      <w:r w:rsidR="00DC7E33">
        <w:rPr>
          <w:rFonts w:ascii="Times New Roman" w:hAnsi="Times New Roman" w:cs="Times New Roman"/>
        </w:rPr>
        <w:t xml:space="preserve"> </w:t>
      </w:r>
      <w:r w:rsidRPr="00E45F04">
        <w:rPr>
          <w:rFonts w:ascii="Times New Roman" w:hAnsi="Times New Roman" w:cs="Times New Roman"/>
        </w:rPr>
        <w:t xml:space="preserve">Upon transfer of a ship to the flag of another Party, the Certificate shall remain in force for a period not exceeding five months provided that it would not have expired before the end of that period, or until the Administration issues a replacement Certificate, whichever is earlier. As soon as possible after the </w:t>
      </w:r>
      <w:proofErr w:type="spellStart"/>
      <w:r w:rsidRPr="00E45F04">
        <w:rPr>
          <w:rFonts w:ascii="Times New Roman" w:hAnsi="Times New Roman" w:cs="Times New Roman"/>
        </w:rPr>
        <w:t>tranfer</w:t>
      </w:r>
      <w:proofErr w:type="spellEnd"/>
      <w:r w:rsidRPr="00E45F04">
        <w:rPr>
          <w:rFonts w:ascii="Times New Roman" w:hAnsi="Times New Roman" w:cs="Times New Roman"/>
        </w:rPr>
        <w:t xml:space="preserve"> has taken place the Government of the Party whose flag the ship was formerly entitled to fly shall transmit to the Administration a copy of the Certificate carried by the ship before the transfer and, if available, a copy of the relevant survey report.</w:t>
      </w:r>
    </w:p>
    <w:p w14:paraId="1FA366FD" w14:textId="77777777" w:rsidR="003E1867" w:rsidRPr="00DC7E33" w:rsidRDefault="00E45F04" w:rsidP="00DC7E33">
      <w:pPr>
        <w:spacing w:after="0" w:line="240" w:lineRule="auto"/>
        <w:jc w:val="center"/>
        <w:rPr>
          <w:rFonts w:ascii="Times New Roman" w:hAnsi="Times New Roman" w:cs="Times New Roman"/>
          <w:b/>
        </w:rPr>
      </w:pPr>
      <w:r w:rsidRPr="00DC7E33">
        <w:rPr>
          <w:rFonts w:ascii="Times New Roman" w:hAnsi="Times New Roman" w:cs="Times New Roman"/>
          <w:b/>
        </w:rPr>
        <w:t xml:space="preserve">Regulation </w:t>
      </w:r>
      <w:r w:rsidR="00A81A79" w:rsidRPr="00DC7E33">
        <w:rPr>
          <w:rFonts w:ascii="Times New Roman" w:hAnsi="Times New Roman" w:cs="Times New Roman"/>
          <w:b/>
        </w:rPr>
        <w:t>8</w:t>
      </w:r>
    </w:p>
    <w:p w14:paraId="5AB2C1DD" w14:textId="77777777" w:rsidR="003E1867" w:rsidRPr="00E45F04" w:rsidRDefault="00E45F04" w:rsidP="00DC7E33">
      <w:pPr>
        <w:spacing w:before="60" w:after="60" w:line="240" w:lineRule="auto"/>
        <w:jc w:val="center"/>
        <w:rPr>
          <w:rFonts w:ascii="Times New Roman" w:hAnsi="Times New Roman" w:cs="Times New Roman"/>
        </w:rPr>
      </w:pPr>
      <w:r w:rsidRPr="00E45F04">
        <w:rPr>
          <w:rFonts w:ascii="Times New Roman" w:hAnsi="Times New Roman" w:cs="Times New Roman"/>
          <w:i/>
        </w:rPr>
        <w:t>Discharge of Sewage</w:t>
      </w:r>
    </w:p>
    <w:p w14:paraId="16C41FD7" w14:textId="77777777" w:rsidR="003E1867" w:rsidRPr="00E45F04" w:rsidRDefault="00A81A79" w:rsidP="00DC7E33">
      <w:pPr>
        <w:spacing w:before="60" w:after="0" w:line="240" w:lineRule="auto"/>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1</w:t>
      </w:r>
      <w:r w:rsidRPr="00F13455">
        <w:rPr>
          <w:rFonts w:ascii="Times New Roman" w:hAnsi="Times New Roman" w:cs="Times New Roman"/>
        </w:rPr>
        <w:t>)</w:t>
      </w:r>
      <w:r w:rsidRPr="00E45F04">
        <w:rPr>
          <w:rFonts w:ascii="Times New Roman" w:hAnsi="Times New Roman" w:cs="Times New Roman"/>
        </w:rPr>
        <w:t xml:space="preserve"> Subject to the provisions of Regulation 9 of this Annex, the discharge of sewage</w:t>
      </w:r>
      <w:r w:rsidR="00DC7E33">
        <w:rPr>
          <w:rFonts w:ascii="Times New Roman" w:hAnsi="Times New Roman" w:cs="Times New Roman"/>
        </w:rPr>
        <w:t xml:space="preserve"> </w:t>
      </w:r>
      <w:r w:rsidRPr="00E45F04">
        <w:rPr>
          <w:rFonts w:ascii="Times New Roman" w:hAnsi="Times New Roman" w:cs="Times New Roman"/>
        </w:rPr>
        <w:t>into the sea is prohibited, except when:</w:t>
      </w:r>
    </w:p>
    <w:p w14:paraId="7D064BCD" w14:textId="77777777" w:rsidR="00DE3BE1" w:rsidRDefault="00A81A79" w:rsidP="00EE324E">
      <w:pPr>
        <w:spacing w:before="60" w:after="0" w:line="240" w:lineRule="auto"/>
        <w:ind w:left="864" w:hanging="432"/>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a</w:t>
      </w:r>
      <w:r w:rsidRPr="00F13455">
        <w:rPr>
          <w:rFonts w:ascii="Times New Roman" w:hAnsi="Times New Roman" w:cs="Times New Roman"/>
        </w:rPr>
        <w:t>)</w:t>
      </w:r>
      <w:r w:rsidRPr="00E45F04">
        <w:rPr>
          <w:rFonts w:ascii="Times New Roman" w:hAnsi="Times New Roman" w:cs="Times New Roman"/>
        </w:rPr>
        <w:t xml:space="preserve"> the ship is discharging comminuted and disinfected sewage using a system approved by the Administration in accordance with Regulation 3 </w:t>
      </w:r>
      <w:r w:rsidRPr="00F13455">
        <w:rPr>
          <w:rFonts w:ascii="Times New Roman" w:hAnsi="Times New Roman" w:cs="Times New Roman"/>
        </w:rPr>
        <w:t>(</w:t>
      </w:r>
      <w:r w:rsidRPr="00E45F04">
        <w:rPr>
          <w:rFonts w:ascii="Times New Roman" w:hAnsi="Times New Roman" w:cs="Times New Roman"/>
        </w:rPr>
        <w:t>1</w:t>
      </w:r>
      <w:r w:rsidRPr="00F13455">
        <w:rPr>
          <w:rFonts w:ascii="Times New Roman" w:hAnsi="Times New Roman" w:cs="Times New Roman"/>
        </w:rPr>
        <w:t>)</w:t>
      </w:r>
      <w:r w:rsidRPr="00E45F04">
        <w:rPr>
          <w:rFonts w:ascii="Times New Roman" w:hAnsi="Times New Roman" w:cs="Times New Roman"/>
        </w:rPr>
        <w:t xml:space="preserve"> </w:t>
      </w:r>
      <w:r w:rsidRPr="00F13455">
        <w:rPr>
          <w:rFonts w:ascii="Times New Roman" w:hAnsi="Times New Roman" w:cs="Times New Roman"/>
        </w:rPr>
        <w:t>(</w:t>
      </w:r>
      <w:r w:rsidRPr="00E45F04">
        <w:rPr>
          <w:rFonts w:ascii="Times New Roman" w:hAnsi="Times New Roman" w:cs="Times New Roman"/>
        </w:rPr>
        <w:t>a</w:t>
      </w:r>
      <w:r w:rsidRPr="00F13455">
        <w:rPr>
          <w:rFonts w:ascii="Times New Roman" w:hAnsi="Times New Roman" w:cs="Times New Roman"/>
        </w:rPr>
        <w:t>)</w:t>
      </w:r>
      <w:r w:rsidRPr="00E45F04">
        <w:rPr>
          <w:rFonts w:ascii="Times New Roman" w:hAnsi="Times New Roman" w:cs="Times New Roman"/>
        </w:rPr>
        <w:t xml:space="preserve"> at a distance of more than four nautical miles from the nearest land, or sewage which is not comminuted or disinfected at a distance of more than 12 nautical miles from the nearest land, provided that in any case, the sewage that has been stored in holding tanks shall not be discharged instantaneously but at a moderate rate when the ship is en route and proceeding at not less than 4 knots; the rate of discharge shall be approved by the Administration based upon standards developed by the Organization; or</w:t>
      </w:r>
      <w:r w:rsidR="00A176E4">
        <w:rPr>
          <w:rFonts w:ascii="Times New Roman" w:hAnsi="Times New Roman" w:cs="Times New Roman"/>
        </w:rPr>
        <w:br w:type="page"/>
      </w:r>
    </w:p>
    <w:p w14:paraId="7596E95C" w14:textId="77777777" w:rsidR="003E1867" w:rsidRPr="00E45F04" w:rsidRDefault="00A81A79" w:rsidP="001348A9">
      <w:pPr>
        <w:spacing w:after="0" w:line="240" w:lineRule="auto"/>
        <w:jc w:val="center"/>
        <w:rPr>
          <w:rFonts w:ascii="Times New Roman" w:hAnsi="Times New Roman" w:cs="Times New Roman"/>
        </w:rPr>
      </w:pPr>
      <w:r w:rsidRPr="001348A9">
        <w:rPr>
          <w:rFonts w:ascii="Times New Roman" w:hAnsi="Times New Roman" w:cs="Times New Roman"/>
          <w:b/>
          <w:sz w:val="24"/>
        </w:rPr>
        <w:lastRenderedPageBreak/>
        <w:t xml:space="preserve">SCHEDULE </w:t>
      </w:r>
      <w:r w:rsidR="00E45F04" w:rsidRPr="001348A9">
        <w:rPr>
          <w:rFonts w:ascii="Times New Roman" w:hAnsi="Times New Roman" w:cs="Times New Roman"/>
          <w:b/>
          <w:sz w:val="24"/>
        </w:rPr>
        <w:t>7</w:t>
      </w:r>
      <w:r w:rsidR="00E45F04" w:rsidRPr="00E45F04">
        <w:rPr>
          <w:rFonts w:ascii="Times New Roman" w:hAnsi="Times New Roman" w:cs="Times New Roman"/>
          <w:b/>
        </w:rPr>
        <w:t>—</w:t>
      </w:r>
      <w:r w:rsidRPr="00E45F04">
        <w:rPr>
          <w:rFonts w:ascii="Times New Roman" w:hAnsi="Times New Roman" w:cs="Times New Roman"/>
        </w:rPr>
        <w:t>continued</w:t>
      </w:r>
    </w:p>
    <w:p w14:paraId="39837239" w14:textId="77777777" w:rsidR="003E1867" w:rsidRPr="00E45F04" w:rsidRDefault="00A81A79" w:rsidP="001348A9">
      <w:pPr>
        <w:spacing w:before="60" w:after="0" w:line="240" w:lineRule="auto"/>
        <w:ind w:left="864" w:hanging="432"/>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b</w:t>
      </w:r>
      <w:r w:rsidRPr="00F13455">
        <w:rPr>
          <w:rFonts w:ascii="Times New Roman" w:hAnsi="Times New Roman" w:cs="Times New Roman"/>
        </w:rPr>
        <w:t>)</w:t>
      </w:r>
      <w:r w:rsidR="001348A9">
        <w:rPr>
          <w:rFonts w:ascii="Times New Roman" w:hAnsi="Times New Roman" w:cs="Times New Roman"/>
        </w:rPr>
        <w:t xml:space="preserve"> </w:t>
      </w:r>
      <w:r w:rsidRPr="00E45F04">
        <w:rPr>
          <w:rFonts w:ascii="Times New Roman" w:hAnsi="Times New Roman" w:cs="Times New Roman"/>
        </w:rPr>
        <w:t xml:space="preserve">the ship has in operation an approved sewage treatment plant which has been certified by the Administration to meet the operational requirements referred to in Regulation 3 </w:t>
      </w:r>
      <w:r w:rsidRPr="00F13455">
        <w:rPr>
          <w:rFonts w:ascii="Times New Roman" w:hAnsi="Times New Roman" w:cs="Times New Roman"/>
        </w:rPr>
        <w:t>(</w:t>
      </w:r>
      <w:r w:rsidRPr="00E45F04">
        <w:rPr>
          <w:rFonts w:ascii="Times New Roman" w:hAnsi="Times New Roman" w:cs="Times New Roman"/>
        </w:rPr>
        <w:t>1</w:t>
      </w:r>
      <w:r w:rsidRPr="00F13455">
        <w:rPr>
          <w:rFonts w:ascii="Times New Roman" w:hAnsi="Times New Roman" w:cs="Times New Roman"/>
        </w:rPr>
        <w:t>)</w:t>
      </w:r>
      <w:r w:rsidRPr="00E45F04">
        <w:rPr>
          <w:rFonts w:ascii="Times New Roman" w:hAnsi="Times New Roman" w:cs="Times New Roman"/>
        </w:rPr>
        <w:t xml:space="preserve"> </w:t>
      </w:r>
      <w:r w:rsidRPr="00F13455">
        <w:rPr>
          <w:rFonts w:ascii="Times New Roman" w:hAnsi="Times New Roman" w:cs="Times New Roman"/>
        </w:rPr>
        <w:t>(</w:t>
      </w:r>
      <w:r w:rsidRPr="00E45F04">
        <w:rPr>
          <w:rFonts w:ascii="Times New Roman" w:hAnsi="Times New Roman" w:cs="Times New Roman"/>
        </w:rPr>
        <w:t>a</w:t>
      </w:r>
      <w:r w:rsidRPr="00F13455">
        <w:rPr>
          <w:rFonts w:ascii="Times New Roman" w:hAnsi="Times New Roman" w:cs="Times New Roman"/>
        </w:rPr>
        <w:t>)</w:t>
      </w:r>
      <w:r w:rsidRPr="00E45F04">
        <w:rPr>
          <w:rFonts w:ascii="Times New Roman" w:hAnsi="Times New Roman" w:cs="Times New Roman"/>
        </w:rPr>
        <w:t xml:space="preserve"> </w:t>
      </w:r>
      <w:r w:rsidRPr="00F13455">
        <w:rPr>
          <w:rFonts w:ascii="Times New Roman" w:hAnsi="Times New Roman" w:cs="Times New Roman"/>
        </w:rPr>
        <w:t>(</w:t>
      </w:r>
      <w:proofErr w:type="spellStart"/>
      <w:r w:rsidRPr="00E45F04">
        <w:rPr>
          <w:rFonts w:ascii="Times New Roman" w:hAnsi="Times New Roman" w:cs="Times New Roman"/>
        </w:rPr>
        <w:t>i</w:t>
      </w:r>
      <w:proofErr w:type="spellEnd"/>
      <w:r w:rsidRPr="00F13455">
        <w:rPr>
          <w:rFonts w:ascii="Times New Roman" w:hAnsi="Times New Roman" w:cs="Times New Roman"/>
        </w:rPr>
        <w:t>)</w:t>
      </w:r>
      <w:r w:rsidRPr="00E45F04">
        <w:rPr>
          <w:rFonts w:ascii="Times New Roman" w:hAnsi="Times New Roman" w:cs="Times New Roman"/>
        </w:rPr>
        <w:t xml:space="preserve"> of this Annex, and</w:t>
      </w:r>
    </w:p>
    <w:p w14:paraId="02C1BBAB" w14:textId="77777777" w:rsidR="003E1867" w:rsidRPr="00E45F04" w:rsidRDefault="00A81A79" w:rsidP="001348A9">
      <w:pPr>
        <w:spacing w:before="60" w:after="0" w:line="240" w:lineRule="auto"/>
        <w:ind w:left="1440" w:hanging="432"/>
        <w:jc w:val="both"/>
        <w:rPr>
          <w:rFonts w:ascii="Times New Roman" w:hAnsi="Times New Roman" w:cs="Times New Roman"/>
        </w:rPr>
      </w:pPr>
      <w:r w:rsidRPr="00F13455">
        <w:rPr>
          <w:rFonts w:ascii="Times New Roman" w:hAnsi="Times New Roman" w:cs="Times New Roman"/>
        </w:rPr>
        <w:t>(</w:t>
      </w:r>
      <w:proofErr w:type="spellStart"/>
      <w:r w:rsidRPr="00E45F04">
        <w:rPr>
          <w:rFonts w:ascii="Times New Roman" w:hAnsi="Times New Roman" w:cs="Times New Roman"/>
        </w:rPr>
        <w:t>i</w:t>
      </w:r>
      <w:proofErr w:type="spellEnd"/>
      <w:r w:rsidRPr="00F13455">
        <w:rPr>
          <w:rFonts w:ascii="Times New Roman" w:hAnsi="Times New Roman" w:cs="Times New Roman"/>
        </w:rPr>
        <w:t>)</w:t>
      </w:r>
      <w:r w:rsidR="001348A9">
        <w:rPr>
          <w:rFonts w:ascii="Times New Roman" w:hAnsi="Times New Roman" w:cs="Times New Roman"/>
        </w:rPr>
        <w:t xml:space="preserve"> </w:t>
      </w:r>
      <w:r w:rsidRPr="00E45F04">
        <w:rPr>
          <w:rFonts w:ascii="Times New Roman" w:hAnsi="Times New Roman" w:cs="Times New Roman"/>
        </w:rPr>
        <w:t>the test results of the plant are laid down in the ship</w:t>
      </w:r>
      <w:r w:rsidR="0002714B">
        <w:rPr>
          <w:rFonts w:ascii="Times New Roman" w:hAnsi="Times New Roman" w:cs="Times New Roman"/>
        </w:rPr>
        <w:t>’</w:t>
      </w:r>
      <w:r w:rsidRPr="00E45F04">
        <w:rPr>
          <w:rFonts w:ascii="Times New Roman" w:hAnsi="Times New Roman" w:cs="Times New Roman"/>
        </w:rPr>
        <w:t xml:space="preserve">s International Sewage Pollution Prevention Certificate </w:t>
      </w:r>
      <w:r w:rsidRPr="00F13455">
        <w:rPr>
          <w:rFonts w:ascii="Times New Roman" w:hAnsi="Times New Roman" w:cs="Times New Roman"/>
        </w:rPr>
        <w:t>(</w:t>
      </w:r>
      <w:r w:rsidRPr="00E45F04">
        <w:rPr>
          <w:rFonts w:ascii="Times New Roman" w:hAnsi="Times New Roman" w:cs="Times New Roman"/>
        </w:rPr>
        <w:t>1973</w:t>
      </w:r>
      <w:r w:rsidRPr="00F13455">
        <w:rPr>
          <w:rFonts w:ascii="Times New Roman" w:hAnsi="Times New Roman" w:cs="Times New Roman"/>
        </w:rPr>
        <w:t>)</w:t>
      </w:r>
      <w:r w:rsidRPr="00E45F04">
        <w:rPr>
          <w:rFonts w:ascii="Times New Roman" w:hAnsi="Times New Roman" w:cs="Times New Roman"/>
        </w:rPr>
        <w:t>;</w:t>
      </w:r>
    </w:p>
    <w:p w14:paraId="5D49431F" w14:textId="77777777" w:rsidR="003E1867" w:rsidRPr="00E45F04" w:rsidRDefault="00A81A79" w:rsidP="001348A9">
      <w:pPr>
        <w:spacing w:before="60" w:after="0" w:line="240" w:lineRule="auto"/>
        <w:ind w:left="1440" w:hanging="432"/>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ii</w:t>
      </w:r>
      <w:r w:rsidRPr="00F13455">
        <w:rPr>
          <w:rFonts w:ascii="Times New Roman" w:hAnsi="Times New Roman" w:cs="Times New Roman"/>
        </w:rPr>
        <w:t>)</w:t>
      </w:r>
      <w:r w:rsidR="001348A9">
        <w:rPr>
          <w:rFonts w:ascii="Times New Roman" w:hAnsi="Times New Roman" w:cs="Times New Roman"/>
        </w:rPr>
        <w:t xml:space="preserve"> </w:t>
      </w:r>
      <w:r w:rsidRPr="00E45F04">
        <w:rPr>
          <w:rFonts w:ascii="Times New Roman" w:hAnsi="Times New Roman" w:cs="Times New Roman"/>
        </w:rPr>
        <w:t xml:space="preserve">additionally, the effluent shall not produce visible floating solids in, nor cause </w:t>
      </w:r>
      <w:proofErr w:type="spellStart"/>
      <w:r w:rsidRPr="00E45F04">
        <w:rPr>
          <w:rFonts w:ascii="Times New Roman" w:hAnsi="Times New Roman" w:cs="Times New Roman"/>
        </w:rPr>
        <w:t>discolouration</w:t>
      </w:r>
      <w:proofErr w:type="spellEnd"/>
      <w:r w:rsidRPr="00E45F04">
        <w:rPr>
          <w:rFonts w:ascii="Times New Roman" w:hAnsi="Times New Roman" w:cs="Times New Roman"/>
        </w:rPr>
        <w:t xml:space="preserve"> of, the surrounding water; or</w:t>
      </w:r>
    </w:p>
    <w:p w14:paraId="5EA0D859" w14:textId="77777777" w:rsidR="003E1867" w:rsidRPr="00E45F04" w:rsidRDefault="00A81A79" w:rsidP="001348A9">
      <w:pPr>
        <w:spacing w:before="60" w:after="0" w:line="240" w:lineRule="auto"/>
        <w:ind w:left="864" w:hanging="432"/>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c</w:t>
      </w:r>
      <w:r w:rsidRPr="00F13455">
        <w:rPr>
          <w:rFonts w:ascii="Times New Roman" w:hAnsi="Times New Roman" w:cs="Times New Roman"/>
        </w:rPr>
        <w:t>)</w:t>
      </w:r>
      <w:r w:rsidR="001348A9">
        <w:rPr>
          <w:rFonts w:ascii="Times New Roman" w:hAnsi="Times New Roman" w:cs="Times New Roman"/>
        </w:rPr>
        <w:t xml:space="preserve"> </w:t>
      </w:r>
      <w:r w:rsidRPr="00E45F04">
        <w:rPr>
          <w:rFonts w:ascii="Times New Roman" w:hAnsi="Times New Roman" w:cs="Times New Roman"/>
        </w:rPr>
        <w:t>the ship is situated in the waters under the jurisdiction of a State and is discharging sewage in accordance with such less stringent requirements as may be imposed by such State.</w:t>
      </w:r>
    </w:p>
    <w:p w14:paraId="5B98C83D" w14:textId="77777777" w:rsidR="003E1867" w:rsidRPr="00E45F04" w:rsidRDefault="00A81A79" w:rsidP="001348A9">
      <w:pPr>
        <w:spacing w:before="60" w:after="0" w:line="240" w:lineRule="auto"/>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2</w:t>
      </w:r>
      <w:r w:rsidRPr="00F13455">
        <w:rPr>
          <w:rFonts w:ascii="Times New Roman" w:hAnsi="Times New Roman" w:cs="Times New Roman"/>
        </w:rPr>
        <w:t>)</w:t>
      </w:r>
      <w:r w:rsidRPr="00E45F04">
        <w:rPr>
          <w:rFonts w:ascii="Times New Roman" w:hAnsi="Times New Roman" w:cs="Times New Roman"/>
        </w:rPr>
        <w:t xml:space="preserve"> When the sewage is mixed with wastes or waste water having different discharge requirements, the more stringent requirements shall apply.</w:t>
      </w:r>
    </w:p>
    <w:p w14:paraId="0F46BA4F" w14:textId="77777777" w:rsidR="003E1867" w:rsidRPr="00E45F04" w:rsidRDefault="00E45F04" w:rsidP="001348A9">
      <w:pPr>
        <w:spacing w:before="120" w:after="0" w:line="240" w:lineRule="auto"/>
        <w:jc w:val="center"/>
        <w:rPr>
          <w:rFonts w:ascii="Times New Roman" w:hAnsi="Times New Roman" w:cs="Times New Roman"/>
        </w:rPr>
      </w:pPr>
      <w:r w:rsidRPr="00E45F04">
        <w:rPr>
          <w:rFonts w:ascii="Times New Roman" w:hAnsi="Times New Roman" w:cs="Times New Roman"/>
          <w:b/>
        </w:rPr>
        <w:t xml:space="preserve">Regulation </w:t>
      </w:r>
      <w:r w:rsidR="00A81A79" w:rsidRPr="00E45F04">
        <w:rPr>
          <w:rFonts w:ascii="Times New Roman" w:hAnsi="Times New Roman" w:cs="Times New Roman"/>
        </w:rPr>
        <w:t>9</w:t>
      </w:r>
    </w:p>
    <w:p w14:paraId="27661CA0" w14:textId="77777777" w:rsidR="003E1867" w:rsidRPr="00E45F04" w:rsidRDefault="00E45F04" w:rsidP="001348A9">
      <w:pPr>
        <w:spacing w:before="60" w:after="60" w:line="240" w:lineRule="auto"/>
        <w:jc w:val="center"/>
        <w:rPr>
          <w:rFonts w:ascii="Times New Roman" w:hAnsi="Times New Roman" w:cs="Times New Roman"/>
        </w:rPr>
      </w:pPr>
      <w:r w:rsidRPr="00E45F04">
        <w:rPr>
          <w:rFonts w:ascii="Times New Roman" w:hAnsi="Times New Roman" w:cs="Times New Roman"/>
          <w:i/>
        </w:rPr>
        <w:t>Exceptions</w:t>
      </w:r>
    </w:p>
    <w:p w14:paraId="1364FB3F" w14:textId="77777777" w:rsidR="003E1867" w:rsidRPr="00E45F04" w:rsidRDefault="00A81A79" w:rsidP="001348A9">
      <w:pPr>
        <w:spacing w:after="0" w:line="240" w:lineRule="auto"/>
        <w:ind w:left="432"/>
        <w:jc w:val="both"/>
        <w:rPr>
          <w:rFonts w:ascii="Times New Roman" w:hAnsi="Times New Roman" w:cs="Times New Roman"/>
        </w:rPr>
      </w:pPr>
      <w:r w:rsidRPr="00E45F04">
        <w:rPr>
          <w:rFonts w:ascii="Times New Roman" w:hAnsi="Times New Roman" w:cs="Times New Roman"/>
        </w:rPr>
        <w:t>Regulation 8 of this Annex shall not apply to:</w:t>
      </w:r>
    </w:p>
    <w:p w14:paraId="2407608D" w14:textId="77777777" w:rsidR="003E1867" w:rsidRPr="00E45F04" w:rsidRDefault="00A81A79" w:rsidP="001348A9">
      <w:pPr>
        <w:spacing w:before="60" w:after="0" w:line="240" w:lineRule="auto"/>
        <w:ind w:left="864" w:hanging="432"/>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a</w:t>
      </w:r>
      <w:r w:rsidRPr="00F13455">
        <w:rPr>
          <w:rFonts w:ascii="Times New Roman" w:hAnsi="Times New Roman" w:cs="Times New Roman"/>
        </w:rPr>
        <w:t>)</w:t>
      </w:r>
      <w:r w:rsidR="001348A9">
        <w:rPr>
          <w:rFonts w:ascii="Times New Roman" w:hAnsi="Times New Roman" w:cs="Times New Roman"/>
        </w:rPr>
        <w:t xml:space="preserve"> </w:t>
      </w:r>
      <w:r w:rsidRPr="00E45F04">
        <w:rPr>
          <w:rFonts w:ascii="Times New Roman" w:hAnsi="Times New Roman" w:cs="Times New Roman"/>
        </w:rPr>
        <w:t>the discharge of sewage from a ship necessary for the purpose of securing the safety of a ship and those on board or saving life at sea; or</w:t>
      </w:r>
    </w:p>
    <w:p w14:paraId="4A0FD1B2" w14:textId="77777777" w:rsidR="003E1867" w:rsidRPr="00E45F04" w:rsidRDefault="00A81A79" w:rsidP="001348A9">
      <w:pPr>
        <w:spacing w:before="60" w:after="0" w:line="240" w:lineRule="auto"/>
        <w:ind w:left="864" w:hanging="432"/>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b</w:t>
      </w:r>
      <w:r w:rsidRPr="00F13455">
        <w:rPr>
          <w:rFonts w:ascii="Times New Roman" w:hAnsi="Times New Roman" w:cs="Times New Roman"/>
        </w:rPr>
        <w:t>)</w:t>
      </w:r>
      <w:r w:rsidR="001348A9">
        <w:rPr>
          <w:rFonts w:ascii="Times New Roman" w:hAnsi="Times New Roman" w:cs="Times New Roman"/>
        </w:rPr>
        <w:t xml:space="preserve"> </w:t>
      </w:r>
      <w:r w:rsidRPr="00E45F04">
        <w:rPr>
          <w:rFonts w:ascii="Times New Roman" w:hAnsi="Times New Roman" w:cs="Times New Roman"/>
        </w:rPr>
        <w:t>the discharge of sewage resulting from damage to a ship or its equipment if all reasonable precautions have been taken before and after the occurrence of the damage, for the purpose of preventing or minimizing the discharge.</w:t>
      </w:r>
    </w:p>
    <w:p w14:paraId="5BEC76A6" w14:textId="77777777" w:rsidR="003E1867" w:rsidRPr="00E45F04" w:rsidRDefault="00E45F04" w:rsidP="001348A9">
      <w:pPr>
        <w:spacing w:after="0" w:line="240" w:lineRule="auto"/>
        <w:jc w:val="center"/>
        <w:rPr>
          <w:rFonts w:ascii="Times New Roman" w:hAnsi="Times New Roman" w:cs="Times New Roman"/>
        </w:rPr>
      </w:pPr>
      <w:r w:rsidRPr="00E45F04">
        <w:rPr>
          <w:rFonts w:ascii="Times New Roman" w:hAnsi="Times New Roman" w:cs="Times New Roman"/>
          <w:b/>
        </w:rPr>
        <w:t>Regulation 10</w:t>
      </w:r>
    </w:p>
    <w:p w14:paraId="1990A81B" w14:textId="77777777" w:rsidR="003E1867" w:rsidRPr="00E45F04" w:rsidRDefault="00E45F04" w:rsidP="001348A9">
      <w:pPr>
        <w:spacing w:before="60" w:after="60" w:line="240" w:lineRule="auto"/>
        <w:jc w:val="center"/>
        <w:rPr>
          <w:rFonts w:ascii="Times New Roman" w:hAnsi="Times New Roman" w:cs="Times New Roman"/>
        </w:rPr>
      </w:pPr>
      <w:r w:rsidRPr="00E45F04">
        <w:rPr>
          <w:rFonts w:ascii="Times New Roman" w:hAnsi="Times New Roman" w:cs="Times New Roman"/>
          <w:i/>
        </w:rPr>
        <w:t>Reception Facilities</w:t>
      </w:r>
    </w:p>
    <w:p w14:paraId="5D8DD991" w14:textId="77777777" w:rsidR="003E1867" w:rsidRPr="00E45F04" w:rsidRDefault="00A81A79" w:rsidP="001348A9">
      <w:pPr>
        <w:spacing w:before="60" w:after="0" w:line="240" w:lineRule="auto"/>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1</w:t>
      </w:r>
      <w:r w:rsidRPr="00F13455">
        <w:rPr>
          <w:rFonts w:ascii="Times New Roman" w:hAnsi="Times New Roman" w:cs="Times New Roman"/>
        </w:rPr>
        <w:t>)</w:t>
      </w:r>
      <w:r w:rsidR="001348A9">
        <w:rPr>
          <w:rFonts w:ascii="Times New Roman" w:hAnsi="Times New Roman" w:cs="Times New Roman"/>
        </w:rPr>
        <w:t xml:space="preserve"> </w:t>
      </w:r>
      <w:r w:rsidRPr="00E45F04">
        <w:rPr>
          <w:rFonts w:ascii="Times New Roman" w:hAnsi="Times New Roman" w:cs="Times New Roman"/>
        </w:rPr>
        <w:t>The Government of each Party to the Convention undertakes to ensure the provision of facilities at ports and terminals for the reception of sewage, without causing undue delay to ships, adequate to meet the needs of the ships using them.</w:t>
      </w:r>
    </w:p>
    <w:p w14:paraId="25E06DA3" w14:textId="77777777" w:rsidR="003E1867" w:rsidRPr="00E45F04" w:rsidRDefault="00A81A79" w:rsidP="001348A9">
      <w:pPr>
        <w:spacing w:before="60" w:after="0" w:line="240" w:lineRule="auto"/>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2</w:t>
      </w:r>
      <w:r w:rsidRPr="00F13455">
        <w:rPr>
          <w:rFonts w:ascii="Times New Roman" w:hAnsi="Times New Roman" w:cs="Times New Roman"/>
        </w:rPr>
        <w:t>)</w:t>
      </w:r>
      <w:r w:rsidR="001348A9">
        <w:rPr>
          <w:rFonts w:ascii="Times New Roman" w:hAnsi="Times New Roman" w:cs="Times New Roman"/>
        </w:rPr>
        <w:t xml:space="preserve"> </w:t>
      </w:r>
      <w:r w:rsidRPr="00E45F04">
        <w:rPr>
          <w:rFonts w:ascii="Times New Roman" w:hAnsi="Times New Roman" w:cs="Times New Roman"/>
        </w:rPr>
        <w:t>The Government of each Party shall notify the Organization for transmission to the Contracting Governments concerned of all cases where the facilities provided under this Regulation are alleged to be inadequate.</w:t>
      </w:r>
    </w:p>
    <w:p w14:paraId="2DDAD783" w14:textId="77777777" w:rsidR="003E1867" w:rsidRPr="00E45F04" w:rsidRDefault="00E45F04" w:rsidP="001348A9">
      <w:pPr>
        <w:spacing w:before="120" w:after="0" w:line="240" w:lineRule="auto"/>
        <w:jc w:val="center"/>
        <w:rPr>
          <w:rFonts w:ascii="Times New Roman" w:hAnsi="Times New Roman" w:cs="Times New Roman"/>
        </w:rPr>
      </w:pPr>
      <w:r w:rsidRPr="00E45F04">
        <w:rPr>
          <w:rFonts w:ascii="Times New Roman" w:hAnsi="Times New Roman" w:cs="Times New Roman"/>
          <w:b/>
        </w:rPr>
        <w:t>Regulation 11</w:t>
      </w:r>
    </w:p>
    <w:p w14:paraId="3F8A9980" w14:textId="77777777" w:rsidR="003E1867" w:rsidRPr="00E45F04" w:rsidRDefault="00E45F04" w:rsidP="001348A9">
      <w:pPr>
        <w:spacing w:before="60" w:after="0" w:line="240" w:lineRule="auto"/>
        <w:jc w:val="center"/>
        <w:rPr>
          <w:rFonts w:ascii="Times New Roman" w:hAnsi="Times New Roman" w:cs="Times New Roman"/>
        </w:rPr>
      </w:pPr>
      <w:r w:rsidRPr="00E45F04">
        <w:rPr>
          <w:rFonts w:ascii="Times New Roman" w:hAnsi="Times New Roman" w:cs="Times New Roman"/>
          <w:i/>
        </w:rPr>
        <w:t>Standard Discharge Connections</w:t>
      </w:r>
    </w:p>
    <w:p w14:paraId="432FA655" w14:textId="77777777" w:rsidR="003E1867" w:rsidRPr="00E45F04" w:rsidRDefault="00A81A79" w:rsidP="001348A9">
      <w:pPr>
        <w:spacing w:before="60" w:after="0" w:line="240" w:lineRule="auto"/>
        <w:ind w:firstLine="432"/>
        <w:jc w:val="both"/>
        <w:rPr>
          <w:rFonts w:ascii="Times New Roman" w:hAnsi="Times New Roman" w:cs="Times New Roman"/>
        </w:rPr>
      </w:pPr>
      <w:r w:rsidRPr="00E45F04">
        <w:rPr>
          <w:rFonts w:ascii="Times New Roman" w:hAnsi="Times New Roman" w:cs="Times New Roman"/>
        </w:rPr>
        <w:t>To enable pipes of reception facilities to be connected with the ship</w:t>
      </w:r>
      <w:r w:rsidR="0002714B">
        <w:rPr>
          <w:rFonts w:ascii="Times New Roman" w:hAnsi="Times New Roman" w:cs="Times New Roman"/>
        </w:rPr>
        <w:t>’</w:t>
      </w:r>
      <w:r w:rsidRPr="00E45F04">
        <w:rPr>
          <w:rFonts w:ascii="Times New Roman" w:hAnsi="Times New Roman" w:cs="Times New Roman"/>
        </w:rPr>
        <w:t>s discharge pipeline, both lines shall be fitted with a standard discharge connection in accordance with the following table:</w:t>
      </w:r>
    </w:p>
    <w:p w14:paraId="160CD4C3" w14:textId="77777777" w:rsidR="006C1E48" w:rsidRDefault="00A176E4" w:rsidP="009F0702">
      <w:pPr>
        <w:spacing w:after="0" w:line="240" w:lineRule="auto"/>
        <w:jc w:val="both"/>
        <w:rPr>
          <w:rFonts w:ascii="Times New Roman" w:hAnsi="Times New Roman" w:cs="Times New Roman"/>
        </w:rPr>
      </w:pPr>
      <w:r>
        <w:rPr>
          <w:rFonts w:ascii="Times New Roman" w:hAnsi="Times New Roman" w:cs="Times New Roman"/>
        </w:rPr>
        <w:br w:type="page"/>
      </w:r>
    </w:p>
    <w:p w14:paraId="054AF411" w14:textId="77777777" w:rsidR="006C1E48" w:rsidRDefault="00A81A79" w:rsidP="006C1E48">
      <w:pPr>
        <w:spacing w:after="0" w:line="240" w:lineRule="auto"/>
        <w:jc w:val="center"/>
        <w:rPr>
          <w:rFonts w:ascii="Times New Roman" w:hAnsi="Times New Roman" w:cs="Times New Roman"/>
        </w:rPr>
      </w:pPr>
      <w:r w:rsidRPr="006C1E48">
        <w:rPr>
          <w:rFonts w:ascii="Times New Roman" w:hAnsi="Times New Roman" w:cs="Times New Roman"/>
          <w:b/>
          <w:sz w:val="24"/>
        </w:rPr>
        <w:lastRenderedPageBreak/>
        <w:t>SCHEDULE 7</w:t>
      </w:r>
      <w:r w:rsidRPr="00E45F04">
        <w:rPr>
          <w:rFonts w:ascii="Times New Roman" w:hAnsi="Times New Roman" w:cs="Times New Roman"/>
        </w:rPr>
        <w:t>—continued</w:t>
      </w:r>
    </w:p>
    <w:p w14:paraId="2781DEA2" w14:textId="77777777" w:rsidR="003E1867" w:rsidRPr="00E45F04" w:rsidRDefault="00A81A79" w:rsidP="00887664">
      <w:pPr>
        <w:spacing w:after="60" w:line="240" w:lineRule="auto"/>
        <w:jc w:val="center"/>
        <w:rPr>
          <w:rFonts w:ascii="Times New Roman" w:hAnsi="Times New Roman" w:cs="Times New Roman"/>
        </w:rPr>
      </w:pPr>
      <w:r w:rsidRPr="00E45F04">
        <w:rPr>
          <w:rFonts w:ascii="Times New Roman" w:hAnsi="Times New Roman" w:cs="Times New Roman"/>
        </w:rPr>
        <w:t>STANDARD DIMENSIONS OF FLANGES FOR DISCHARGE CONNECTIONS</w:t>
      </w:r>
    </w:p>
    <w:tbl>
      <w:tblPr>
        <w:tblW w:w="5000" w:type="pct"/>
        <w:tblCellMar>
          <w:left w:w="40" w:type="dxa"/>
          <w:right w:w="40" w:type="dxa"/>
        </w:tblCellMar>
        <w:tblLook w:val="0000" w:firstRow="0" w:lastRow="0" w:firstColumn="0" w:lastColumn="0" w:noHBand="0" w:noVBand="0"/>
      </w:tblPr>
      <w:tblGrid>
        <w:gridCol w:w="4564"/>
        <w:gridCol w:w="4701"/>
      </w:tblGrid>
      <w:tr w:rsidR="003E1867" w:rsidRPr="00E45F04" w14:paraId="2F3D2847" w14:textId="77777777" w:rsidTr="00DF0BA2">
        <w:trPr>
          <w:trHeight w:val="20"/>
        </w:trPr>
        <w:tc>
          <w:tcPr>
            <w:tcW w:w="2463" w:type="pct"/>
            <w:tcBorders>
              <w:top w:val="single" w:sz="6" w:space="0" w:color="auto"/>
              <w:bottom w:val="single" w:sz="6" w:space="0" w:color="auto"/>
            </w:tcBorders>
            <w:vAlign w:val="center"/>
          </w:tcPr>
          <w:p w14:paraId="3C46B801" w14:textId="77777777" w:rsidR="003E1867" w:rsidRPr="00DF0BA2" w:rsidRDefault="00A81A79" w:rsidP="00DF0BA2">
            <w:pPr>
              <w:spacing w:before="120" w:after="120" w:line="240" w:lineRule="auto"/>
              <w:jc w:val="center"/>
              <w:rPr>
                <w:rFonts w:ascii="Times New Roman" w:hAnsi="Times New Roman" w:cs="Times New Roman"/>
                <w:b/>
              </w:rPr>
            </w:pPr>
            <w:r w:rsidRPr="00DF0BA2">
              <w:rPr>
                <w:rFonts w:ascii="Times New Roman" w:hAnsi="Times New Roman" w:cs="Times New Roman"/>
                <w:b/>
              </w:rPr>
              <w:t>Description</w:t>
            </w:r>
          </w:p>
        </w:tc>
        <w:tc>
          <w:tcPr>
            <w:tcW w:w="2537" w:type="pct"/>
            <w:tcBorders>
              <w:top w:val="single" w:sz="6" w:space="0" w:color="auto"/>
              <w:bottom w:val="single" w:sz="6" w:space="0" w:color="auto"/>
            </w:tcBorders>
            <w:vAlign w:val="center"/>
          </w:tcPr>
          <w:p w14:paraId="000DDF53" w14:textId="77777777" w:rsidR="003E1867" w:rsidRPr="00DF0BA2" w:rsidRDefault="00A81A79" w:rsidP="00DF0BA2">
            <w:pPr>
              <w:spacing w:before="120" w:after="120" w:line="240" w:lineRule="auto"/>
              <w:jc w:val="center"/>
              <w:rPr>
                <w:rFonts w:ascii="Times New Roman" w:hAnsi="Times New Roman" w:cs="Times New Roman"/>
                <w:b/>
              </w:rPr>
            </w:pPr>
            <w:r w:rsidRPr="00DF0BA2">
              <w:rPr>
                <w:rFonts w:ascii="Times New Roman" w:hAnsi="Times New Roman" w:cs="Times New Roman"/>
                <w:b/>
              </w:rPr>
              <w:t>Dimension</w:t>
            </w:r>
          </w:p>
        </w:tc>
      </w:tr>
      <w:tr w:rsidR="003E1867" w:rsidRPr="00E45F04" w14:paraId="35D9D1AB" w14:textId="77777777" w:rsidTr="00DF0BA2">
        <w:trPr>
          <w:trHeight w:val="20"/>
        </w:trPr>
        <w:tc>
          <w:tcPr>
            <w:tcW w:w="2463" w:type="pct"/>
            <w:tcBorders>
              <w:top w:val="single" w:sz="6" w:space="0" w:color="auto"/>
              <w:bottom w:val="single" w:sz="6" w:space="0" w:color="auto"/>
            </w:tcBorders>
          </w:tcPr>
          <w:p w14:paraId="583EFD51" w14:textId="77777777" w:rsidR="003E1867" w:rsidRPr="00E45F04" w:rsidRDefault="00A81A79" w:rsidP="001D61C8">
            <w:pPr>
              <w:spacing w:after="0" w:line="240" w:lineRule="auto"/>
              <w:ind w:left="288"/>
              <w:jc w:val="both"/>
              <w:rPr>
                <w:rFonts w:ascii="Times New Roman" w:hAnsi="Times New Roman" w:cs="Times New Roman"/>
              </w:rPr>
            </w:pPr>
            <w:r w:rsidRPr="00E45F04">
              <w:rPr>
                <w:rFonts w:ascii="Times New Roman" w:hAnsi="Times New Roman" w:cs="Times New Roman"/>
              </w:rPr>
              <w:t>Outside diameter</w:t>
            </w:r>
          </w:p>
        </w:tc>
        <w:tc>
          <w:tcPr>
            <w:tcW w:w="2537" w:type="pct"/>
            <w:tcBorders>
              <w:top w:val="single" w:sz="6" w:space="0" w:color="auto"/>
              <w:bottom w:val="single" w:sz="6" w:space="0" w:color="auto"/>
            </w:tcBorders>
          </w:tcPr>
          <w:p w14:paraId="0388E585" w14:textId="57E9A0CD" w:rsidR="003E1867" w:rsidRPr="00E45F04" w:rsidRDefault="00A81A79" w:rsidP="00D97AD4">
            <w:pPr>
              <w:spacing w:after="0" w:line="240" w:lineRule="auto"/>
              <w:jc w:val="both"/>
              <w:rPr>
                <w:rFonts w:ascii="Times New Roman" w:hAnsi="Times New Roman" w:cs="Times New Roman"/>
              </w:rPr>
            </w:pPr>
            <w:r w:rsidRPr="00E45F04">
              <w:rPr>
                <w:rFonts w:ascii="Times New Roman" w:hAnsi="Times New Roman" w:cs="Times New Roman"/>
              </w:rPr>
              <w:t>21</w:t>
            </w:r>
            <w:r w:rsidR="00DC1BBE" w:rsidRPr="00DC1BBE">
              <w:rPr>
                <w:rFonts w:ascii="Times New Roman" w:hAnsi="Times New Roman" w:cs="Times New Roman"/>
                <w:smallCaps/>
              </w:rPr>
              <w:t>0</w:t>
            </w:r>
            <w:r w:rsidR="00D97AD4">
              <w:rPr>
                <w:rFonts w:ascii="Times New Roman" w:hAnsi="Times New Roman" w:cs="Times New Roman"/>
              </w:rPr>
              <w:t>mm</w:t>
            </w:r>
          </w:p>
        </w:tc>
      </w:tr>
      <w:tr w:rsidR="003E1867" w:rsidRPr="00E45F04" w14:paraId="1FF53E87" w14:textId="77777777" w:rsidTr="00DF0BA2">
        <w:trPr>
          <w:trHeight w:val="20"/>
        </w:trPr>
        <w:tc>
          <w:tcPr>
            <w:tcW w:w="2463" w:type="pct"/>
            <w:tcBorders>
              <w:top w:val="single" w:sz="6" w:space="0" w:color="auto"/>
              <w:bottom w:val="single" w:sz="6" w:space="0" w:color="auto"/>
            </w:tcBorders>
          </w:tcPr>
          <w:p w14:paraId="004D695D" w14:textId="77777777" w:rsidR="003E1867" w:rsidRPr="00E45F04" w:rsidRDefault="00A81A79" w:rsidP="00A97031">
            <w:pPr>
              <w:spacing w:after="0" w:line="240" w:lineRule="auto"/>
              <w:ind w:left="288"/>
              <w:jc w:val="both"/>
              <w:rPr>
                <w:rFonts w:ascii="Times New Roman" w:hAnsi="Times New Roman" w:cs="Times New Roman"/>
              </w:rPr>
            </w:pPr>
            <w:r w:rsidRPr="00E45F04">
              <w:rPr>
                <w:rFonts w:ascii="Times New Roman" w:hAnsi="Times New Roman" w:cs="Times New Roman"/>
              </w:rPr>
              <w:t>Inner diameter</w:t>
            </w:r>
          </w:p>
        </w:tc>
        <w:tc>
          <w:tcPr>
            <w:tcW w:w="2537" w:type="pct"/>
            <w:tcBorders>
              <w:top w:val="single" w:sz="6" w:space="0" w:color="auto"/>
              <w:bottom w:val="single" w:sz="6" w:space="0" w:color="auto"/>
            </w:tcBorders>
          </w:tcPr>
          <w:p w14:paraId="34CFB8E7" w14:textId="77777777" w:rsidR="003E1867" w:rsidRPr="00E45F04" w:rsidRDefault="00A81A79" w:rsidP="009F0702">
            <w:pPr>
              <w:spacing w:after="0" w:line="240" w:lineRule="auto"/>
              <w:jc w:val="both"/>
              <w:rPr>
                <w:rFonts w:ascii="Times New Roman" w:hAnsi="Times New Roman" w:cs="Times New Roman"/>
              </w:rPr>
            </w:pPr>
            <w:r w:rsidRPr="00E45F04">
              <w:rPr>
                <w:rFonts w:ascii="Times New Roman" w:hAnsi="Times New Roman" w:cs="Times New Roman"/>
              </w:rPr>
              <w:t>According to pipe outside diameter</w:t>
            </w:r>
          </w:p>
        </w:tc>
      </w:tr>
      <w:tr w:rsidR="003E1867" w:rsidRPr="00E45F04" w14:paraId="2F6CB6C3" w14:textId="77777777" w:rsidTr="00DF0BA2">
        <w:trPr>
          <w:trHeight w:val="20"/>
        </w:trPr>
        <w:tc>
          <w:tcPr>
            <w:tcW w:w="2463" w:type="pct"/>
            <w:tcBorders>
              <w:top w:val="single" w:sz="6" w:space="0" w:color="auto"/>
              <w:bottom w:val="single" w:sz="6" w:space="0" w:color="auto"/>
            </w:tcBorders>
          </w:tcPr>
          <w:p w14:paraId="1E6C8348" w14:textId="77777777" w:rsidR="003E1867" w:rsidRPr="00E45F04" w:rsidRDefault="00A81A79" w:rsidP="00A97031">
            <w:pPr>
              <w:spacing w:after="0" w:line="240" w:lineRule="auto"/>
              <w:ind w:left="288"/>
              <w:jc w:val="both"/>
              <w:rPr>
                <w:rFonts w:ascii="Times New Roman" w:hAnsi="Times New Roman" w:cs="Times New Roman"/>
              </w:rPr>
            </w:pPr>
            <w:r w:rsidRPr="00E45F04">
              <w:rPr>
                <w:rFonts w:ascii="Times New Roman" w:hAnsi="Times New Roman" w:cs="Times New Roman"/>
              </w:rPr>
              <w:t>Bolt circle diameter</w:t>
            </w:r>
          </w:p>
        </w:tc>
        <w:tc>
          <w:tcPr>
            <w:tcW w:w="2537" w:type="pct"/>
            <w:tcBorders>
              <w:top w:val="single" w:sz="6" w:space="0" w:color="auto"/>
              <w:bottom w:val="single" w:sz="6" w:space="0" w:color="auto"/>
            </w:tcBorders>
          </w:tcPr>
          <w:p w14:paraId="43F52A83" w14:textId="77777777" w:rsidR="003E1867" w:rsidRPr="00E45F04" w:rsidRDefault="00A81A79" w:rsidP="009F0702">
            <w:pPr>
              <w:spacing w:after="0" w:line="240" w:lineRule="auto"/>
              <w:jc w:val="both"/>
              <w:rPr>
                <w:rFonts w:ascii="Times New Roman" w:hAnsi="Times New Roman" w:cs="Times New Roman"/>
              </w:rPr>
            </w:pPr>
            <w:r w:rsidRPr="00E45F04">
              <w:rPr>
                <w:rFonts w:ascii="Times New Roman" w:hAnsi="Times New Roman" w:cs="Times New Roman"/>
              </w:rPr>
              <w:t>170 mm</w:t>
            </w:r>
          </w:p>
        </w:tc>
      </w:tr>
      <w:tr w:rsidR="00DF0BA2" w:rsidRPr="00E45F04" w14:paraId="5B6CFCB3" w14:textId="77777777" w:rsidTr="009B3854">
        <w:trPr>
          <w:trHeight w:val="840"/>
        </w:trPr>
        <w:tc>
          <w:tcPr>
            <w:tcW w:w="2463" w:type="pct"/>
            <w:tcBorders>
              <w:top w:val="single" w:sz="6" w:space="0" w:color="auto"/>
            </w:tcBorders>
          </w:tcPr>
          <w:p w14:paraId="78AC2224" w14:textId="77777777" w:rsidR="00DF0BA2" w:rsidRPr="00E45F04" w:rsidRDefault="00DF0BA2" w:rsidP="00A97031">
            <w:pPr>
              <w:spacing w:after="0" w:line="240" w:lineRule="auto"/>
              <w:ind w:left="288"/>
              <w:jc w:val="both"/>
              <w:rPr>
                <w:rFonts w:ascii="Times New Roman" w:hAnsi="Times New Roman" w:cs="Times New Roman"/>
              </w:rPr>
            </w:pPr>
            <w:r w:rsidRPr="00E45F04">
              <w:rPr>
                <w:rFonts w:ascii="Times New Roman" w:hAnsi="Times New Roman" w:cs="Times New Roman"/>
              </w:rPr>
              <w:t>Slots in flange</w:t>
            </w:r>
          </w:p>
        </w:tc>
        <w:tc>
          <w:tcPr>
            <w:tcW w:w="2537" w:type="pct"/>
            <w:tcBorders>
              <w:top w:val="single" w:sz="6" w:space="0" w:color="auto"/>
            </w:tcBorders>
          </w:tcPr>
          <w:p w14:paraId="7EA6ADF8" w14:textId="7A9F86D3" w:rsidR="00DF0BA2" w:rsidRPr="00E45F04" w:rsidRDefault="00DF0BA2" w:rsidP="00D97AD4">
            <w:pPr>
              <w:spacing w:after="0" w:line="240" w:lineRule="auto"/>
              <w:ind w:right="288"/>
              <w:jc w:val="both"/>
              <w:rPr>
                <w:rFonts w:ascii="Times New Roman" w:hAnsi="Times New Roman" w:cs="Times New Roman"/>
              </w:rPr>
            </w:pPr>
            <w:r w:rsidRPr="00E45F04">
              <w:rPr>
                <w:rFonts w:ascii="Times New Roman" w:hAnsi="Times New Roman" w:cs="Times New Roman"/>
              </w:rPr>
              <w:t>4 holes 18 mm in diameter equidistantly placed</w:t>
            </w:r>
            <w:r>
              <w:rPr>
                <w:rFonts w:ascii="Times New Roman" w:hAnsi="Times New Roman" w:cs="Times New Roman"/>
              </w:rPr>
              <w:t xml:space="preserve"> </w:t>
            </w:r>
            <w:r w:rsidRPr="00E45F04">
              <w:rPr>
                <w:rFonts w:ascii="Times New Roman" w:hAnsi="Times New Roman" w:cs="Times New Roman"/>
              </w:rPr>
              <w:t>on a bolt circle of the above diameter, slotted</w:t>
            </w:r>
            <w:r>
              <w:rPr>
                <w:rFonts w:ascii="Times New Roman" w:hAnsi="Times New Roman" w:cs="Times New Roman"/>
              </w:rPr>
              <w:t xml:space="preserve"> </w:t>
            </w:r>
            <w:r w:rsidRPr="00E45F04">
              <w:rPr>
                <w:rFonts w:ascii="Times New Roman" w:hAnsi="Times New Roman" w:cs="Times New Roman"/>
              </w:rPr>
              <w:t>to the flange periphery. The slot width to be</w:t>
            </w:r>
            <w:r>
              <w:rPr>
                <w:rFonts w:ascii="Times New Roman" w:hAnsi="Times New Roman" w:cs="Times New Roman"/>
              </w:rPr>
              <w:t xml:space="preserve"> </w:t>
            </w:r>
            <w:r w:rsidRPr="00E45F04">
              <w:rPr>
                <w:rFonts w:ascii="Times New Roman" w:hAnsi="Times New Roman" w:cs="Times New Roman"/>
              </w:rPr>
              <w:t>18 mm</w:t>
            </w:r>
          </w:p>
        </w:tc>
      </w:tr>
      <w:tr w:rsidR="003E1867" w:rsidRPr="00E45F04" w14:paraId="5D908448" w14:textId="77777777" w:rsidTr="00DF0BA2">
        <w:trPr>
          <w:trHeight w:val="20"/>
        </w:trPr>
        <w:tc>
          <w:tcPr>
            <w:tcW w:w="2463" w:type="pct"/>
            <w:tcBorders>
              <w:top w:val="single" w:sz="6" w:space="0" w:color="auto"/>
              <w:bottom w:val="single" w:sz="6" w:space="0" w:color="auto"/>
            </w:tcBorders>
          </w:tcPr>
          <w:p w14:paraId="7F2757BC" w14:textId="77777777" w:rsidR="003E1867" w:rsidRPr="00E45F04" w:rsidRDefault="00A81A79" w:rsidP="00A97031">
            <w:pPr>
              <w:spacing w:after="0" w:line="240" w:lineRule="auto"/>
              <w:ind w:left="288"/>
              <w:jc w:val="both"/>
              <w:rPr>
                <w:rFonts w:ascii="Times New Roman" w:hAnsi="Times New Roman" w:cs="Times New Roman"/>
              </w:rPr>
            </w:pPr>
            <w:r w:rsidRPr="00E45F04">
              <w:rPr>
                <w:rFonts w:ascii="Times New Roman" w:hAnsi="Times New Roman" w:cs="Times New Roman"/>
              </w:rPr>
              <w:t>Flange thickness</w:t>
            </w:r>
          </w:p>
        </w:tc>
        <w:tc>
          <w:tcPr>
            <w:tcW w:w="2537" w:type="pct"/>
            <w:tcBorders>
              <w:top w:val="single" w:sz="6" w:space="0" w:color="auto"/>
              <w:bottom w:val="single" w:sz="6" w:space="0" w:color="auto"/>
            </w:tcBorders>
          </w:tcPr>
          <w:p w14:paraId="235DB90A" w14:textId="77777777" w:rsidR="003E1867" w:rsidRPr="00E45F04" w:rsidRDefault="00A81A79" w:rsidP="009F0702">
            <w:pPr>
              <w:spacing w:after="0" w:line="240" w:lineRule="auto"/>
              <w:jc w:val="both"/>
              <w:rPr>
                <w:rFonts w:ascii="Times New Roman" w:hAnsi="Times New Roman" w:cs="Times New Roman"/>
              </w:rPr>
            </w:pPr>
            <w:r w:rsidRPr="00E45F04">
              <w:rPr>
                <w:rFonts w:ascii="Times New Roman" w:hAnsi="Times New Roman" w:cs="Times New Roman"/>
              </w:rPr>
              <w:t>16 mm</w:t>
            </w:r>
          </w:p>
        </w:tc>
      </w:tr>
      <w:tr w:rsidR="00E92D0E" w:rsidRPr="00E45F04" w14:paraId="727EF062" w14:textId="77777777" w:rsidTr="00E92D0E">
        <w:trPr>
          <w:trHeight w:val="255"/>
        </w:trPr>
        <w:tc>
          <w:tcPr>
            <w:tcW w:w="2463" w:type="pct"/>
            <w:tcBorders>
              <w:top w:val="single" w:sz="6" w:space="0" w:color="auto"/>
              <w:bottom w:val="single" w:sz="6" w:space="0" w:color="auto"/>
            </w:tcBorders>
          </w:tcPr>
          <w:p w14:paraId="0C2F9B38" w14:textId="77777777" w:rsidR="00E92D0E" w:rsidRPr="00E45F04" w:rsidRDefault="00E92D0E" w:rsidP="00A97031">
            <w:pPr>
              <w:spacing w:after="0" w:line="240" w:lineRule="auto"/>
              <w:ind w:left="288"/>
              <w:jc w:val="both"/>
              <w:rPr>
                <w:rFonts w:ascii="Times New Roman" w:hAnsi="Times New Roman" w:cs="Times New Roman"/>
              </w:rPr>
            </w:pPr>
            <w:r w:rsidRPr="00E45F04">
              <w:rPr>
                <w:rFonts w:ascii="Times New Roman" w:hAnsi="Times New Roman" w:cs="Times New Roman"/>
              </w:rPr>
              <w:t>Bolts and nuts: quantity and diameter</w:t>
            </w:r>
          </w:p>
        </w:tc>
        <w:tc>
          <w:tcPr>
            <w:tcW w:w="2537" w:type="pct"/>
            <w:tcBorders>
              <w:top w:val="single" w:sz="6" w:space="0" w:color="auto"/>
            </w:tcBorders>
          </w:tcPr>
          <w:p w14:paraId="19627DC0" w14:textId="77777777" w:rsidR="00E92D0E" w:rsidRPr="00E45F04" w:rsidRDefault="00E92D0E" w:rsidP="00E92D0E">
            <w:pPr>
              <w:spacing w:after="0" w:line="240" w:lineRule="auto"/>
              <w:jc w:val="both"/>
              <w:rPr>
                <w:rFonts w:ascii="Times New Roman" w:hAnsi="Times New Roman" w:cs="Times New Roman"/>
              </w:rPr>
            </w:pPr>
            <w:r w:rsidRPr="00E45F04">
              <w:rPr>
                <w:rFonts w:ascii="Times New Roman" w:hAnsi="Times New Roman" w:cs="Times New Roman"/>
              </w:rPr>
              <w:t>4, each of 16 mm in diameter and of suitable</w:t>
            </w:r>
            <w:r>
              <w:rPr>
                <w:rFonts w:ascii="Times New Roman" w:hAnsi="Times New Roman" w:cs="Times New Roman"/>
              </w:rPr>
              <w:t xml:space="preserve"> </w:t>
            </w:r>
            <w:r w:rsidRPr="00E45F04">
              <w:rPr>
                <w:rFonts w:ascii="Times New Roman" w:hAnsi="Times New Roman" w:cs="Times New Roman"/>
              </w:rPr>
              <w:t>length</w:t>
            </w:r>
          </w:p>
        </w:tc>
      </w:tr>
      <w:tr w:rsidR="003E1867" w:rsidRPr="00E45F04" w14:paraId="3DBB2BD3" w14:textId="77777777" w:rsidTr="00DF0BA2">
        <w:trPr>
          <w:trHeight w:val="253"/>
        </w:trPr>
        <w:tc>
          <w:tcPr>
            <w:tcW w:w="5000" w:type="pct"/>
            <w:gridSpan w:val="2"/>
            <w:vMerge w:val="restart"/>
            <w:tcBorders>
              <w:top w:val="single" w:sz="6" w:space="0" w:color="auto"/>
              <w:bottom w:val="single" w:sz="6" w:space="0" w:color="auto"/>
            </w:tcBorders>
          </w:tcPr>
          <w:p w14:paraId="0AD8E44E" w14:textId="77777777" w:rsidR="003E1867" w:rsidRPr="00E45F04" w:rsidRDefault="00A81A79" w:rsidP="00A35D59">
            <w:pPr>
              <w:spacing w:after="0" w:line="240" w:lineRule="auto"/>
              <w:ind w:left="288" w:right="288"/>
              <w:jc w:val="both"/>
              <w:rPr>
                <w:rFonts w:ascii="Times New Roman" w:hAnsi="Times New Roman" w:cs="Times New Roman"/>
              </w:rPr>
            </w:pPr>
            <w:r w:rsidRPr="00E45F04">
              <w:rPr>
                <w:rFonts w:ascii="Times New Roman" w:hAnsi="Times New Roman" w:cs="Times New Roman"/>
              </w:rPr>
              <w:t>The flange is designed to accept pipes up to a maximum internal diameter of 100 mm and shall be of steel or other equivalent material having a flat face. This flange, together with a suitable gasket, shall be suitable for a service pressure of 6 kg/cm</w:t>
            </w:r>
            <w:r w:rsidRPr="00C008A1">
              <w:rPr>
                <w:rFonts w:ascii="Times New Roman" w:hAnsi="Times New Roman" w:cs="Times New Roman"/>
                <w:vertAlign w:val="superscript"/>
              </w:rPr>
              <w:t>2</w:t>
            </w:r>
            <w:r w:rsidRPr="00E45F04">
              <w:rPr>
                <w:rFonts w:ascii="Times New Roman" w:hAnsi="Times New Roman" w:cs="Times New Roman"/>
              </w:rPr>
              <w:t>.</w:t>
            </w:r>
          </w:p>
        </w:tc>
      </w:tr>
      <w:tr w:rsidR="003E1867" w:rsidRPr="00E45F04" w14:paraId="4E35C0AE" w14:textId="77777777" w:rsidTr="00DF0BA2">
        <w:trPr>
          <w:trHeight w:val="253"/>
        </w:trPr>
        <w:tc>
          <w:tcPr>
            <w:tcW w:w="5000" w:type="pct"/>
            <w:gridSpan w:val="2"/>
            <w:vMerge/>
            <w:tcBorders>
              <w:top w:val="single" w:sz="6" w:space="0" w:color="auto"/>
              <w:bottom w:val="single" w:sz="6" w:space="0" w:color="auto"/>
            </w:tcBorders>
          </w:tcPr>
          <w:p w14:paraId="508D0CED" w14:textId="77777777" w:rsidR="003E1867" w:rsidRPr="00E45F04" w:rsidRDefault="003E1867" w:rsidP="009F0702">
            <w:pPr>
              <w:spacing w:after="0" w:line="240" w:lineRule="auto"/>
              <w:jc w:val="both"/>
              <w:rPr>
                <w:rFonts w:ascii="Times New Roman" w:hAnsi="Times New Roman" w:cs="Times New Roman"/>
              </w:rPr>
            </w:pPr>
          </w:p>
        </w:tc>
      </w:tr>
      <w:tr w:rsidR="003E1867" w:rsidRPr="00E45F04" w14:paraId="171AF479" w14:textId="77777777" w:rsidTr="00E07532">
        <w:trPr>
          <w:trHeight w:val="253"/>
        </w:trPr>
        <w:tc>
          <w:tcPr>
            <w:tcW w:w="5000" w:type="pct"/>
            <w:gridSpan w:val="2"/>
            <w:vMerge/>
            <w:tcBorders>
              <w:top w:val="single" w:sz="6" w:space="0" w:color="auto"/>
              <w:bottom w:val="single" w:sz="6" w:space="0" w:color="auto"/>
            </w:tcBorders>
          </w:tcPr>
          <w:p w14:paraId="7F2DB237" w14:textId="77777777" w:rsidR="003E1867" w:rsidRPr="00E45F04" w:rsidRDefault="003E1867" w:rsidP="009F0702">
            <w:pPr>
              <w:spacing w:after="0" w:line="240" w:lineRule="auto"/>
              <w:jc w:val="both"/>
              <w:rPr>
                <w:rFonts w:ascii="Times New Roman" w:hAnsi="Times New Roman" w:cs="Times New Roman"/>
              </w:rPr>
            </w:pPr>
          </w:p>
        </w:tc>
      </w:tr>
      <w:tr w:rsidR="00E07532" w:rsidRPr="00E45F04" w14:paraId="228F42B8" w14:textId="77777777" w:rsidTr="00E07532">
        <w:trPr>
          <w:trHeight w:val="253"/>
        </w:trPr>
        <w:tc>
          <w:tcPr>
            <w:tcW w:w="5000" w:type="pct"/>
            <w:gridSpan w:val="2"/>
            <w:tcBorders>
              <w:top w:val="single" w:sz="6" w:space="0" w:color="auto"/>
            </w:tcBorders>
          </w:tcPr>
          <w:p w14:paraId="00218F9E" w14:textId="77777777" w:rsidR="00E07532" w:rsidRPr="00E45F04" w:rsidRDefault="00E07532" w:rsidP="00A35D59">
            <w:pPr>
              <w:spacing w:after="0" w:line="240" w:lineRule="auto"/>
              <w:ind w:left="288" w:right="288"/>
              <w:jc w:val="both"/>
              <w:rPr>
                <w:rFonts w:ascii="Times New Roman" w:hAnsi="Times New Roman" w:cs="Times New Roman"/>
              </w:rPr>
            </w:pPr>
            <w:r w:rsidRPr="00E45F04">
              <w:rPr>
                <w:rFonts w:ascii="Times New Roman" w:hAnsi="Times New Roman" w:cs="Times New Roman"/>
              </w:rPr>
              <w:t xml:space="preserve">For ships having a </w:t>
            </w:r>
            <w:proofErr w:type="spellStart"/>
            <w:r w:rsidRPr="00E45F04">
              <w:rPr>
                <w:rFonts w:ascii="Times New Roman" w:hAnsi="Times New Roman" w:cs="Times New Roman"/>
              </w:rPr>
              <w:t>moulded</w:t>
            </w:r>
            <w:proofErr w:type="spellEnd"/>
            <w:r w:rsidRPr="00E45F04">
              <w:rPr>
                <w:rFonts w:ascii="Times New Roman" w:hAnsi="Times New Roman" w:cs="Times New Roman"/>
              </w:rPr>
              <w:t xml:space="preserve"> depth of 5 </w:t>
            </w:r>
            <w:proofErr w:type="spellStart"/>
            <w:r w:rsidRPr="00E45F04">
              <w:rPr>
                <w:rFonts w:ascii="Times New Roman" w:hAnsi="Times New Roman" w:cs="Times New Roman"/>
              </w:rPr>
              <w:t>metres</w:t>
            </w:r>
            <w:proofErr w:type="spellEnd"/>
            <w:r w:rsidRPr="00E45F04">
              <w:rPr>
                <w:rFonts w:ascii="Times New Roman" w:hAnsi="Times New Roman" w:cs="Times New Roman"/>
              </w:rPr>
              <w:t xml:space="preserve"> and less, the inner diameter of the discharge connection may be 38 </w:t>
            </w:r>
            <w:proofErr w:type="spellStart"/>
            <w:r w:rsidRPr="00E45F04">
              <w:rPr>
                <w:rFonts w:ascii="Times New Roman" w:hAnsi="Times New Roman" w:cs="Times New Roman"/>
              </w:rPr>
              <w:t>millimetres</w:t>
            </w:r>
            <w:proofErr w:type="spellEnd"/>
            <w:r w:rsidRPr="00E45F04">
              <w:rPr>
                <w:rFonts w:ascii="Times New Roman" w:hAnsi="Times New Roman" w:cs="Times New Roman"/>
              </w:rPr>
              <w:t>.</w:t>
            </w:r>
          </w:p>
        </w:tc>
      </w:tr>
    </w:tbl>
    <w:p w14:paraId="6CFF47A9" w14:textId="77777777" w:rsidR="00E07532" w:rsidRPr="00E07532" w:rsidRDefault="00A81A79" w:rsidP="00E07532">
      <w:pPr>
        <w:spacing w:before="120" w:after="0" w:line="240" w:lineRule="auto"/>
        <w:jc w:val="center"/>
        <w:rPr>
          <w:rFonts w:ascii="Times New Roman" w:hAnsi="Times New Roman" w:cs="Times New Roman"/>
          <w:b/>
          <w:u w:val="single"/>
        </w:rPr>
      </w:pPr>
      <w:r w:rsidRPr="00E07532">
        <w:rPr>
          <w:rFonts w:ascii="Times New Roman" w:hAnsi="Times New Roman" w:cs="Times New Roman"/>
          <w:b/>
          <w:u w:val="single"/>
        </w:rPr>
        <w:t>Appendix</w:t>
      </w:r>
    </w:p>
    <w:p w14:paraId="186D1D2D" w14:textId="77777777" w:rsidR="003E1867" w:rsidRPr="00E07532" w:rsidRDefault="00A81A79" w:rsidP="00E07532">
      <w:pPr>
        <w:spacing w:before="60" w:after="60" w:line="240" w:lineRule="auto"/>
        <w:jc w:val="center"/>
        <w:rPr>
          <w:rFonts w:ascii="Times New Roman" w:hAnsi="Times New Roman" w:cs="Times New Roman"/>
          <w:b/>
        </w:rPr>
      </w:pPr>
      <w:r w:rsidRPr="00E07532">
        <w:rPr>
          <w:rFonts w:ascii="Times New Roman" w:hAnsi="Times New Roman" w:cs="Times New Roman"/>
          <w:b/>
        </w:rPr>
        <w:t>FORM OF CERTIFICATE</w:t>
      </w:r>
    </w:p>
    <w:p w14:paraId="2D0507B6" w14:textId="77777777" w:rsidR="003E1867" w:rsidRPr="00E45F04" w:rsidRDefault="00A81A79" w:rsidP="00E07532">
      <w:pPr>
        <w:spacing w:after="0" w:line="240" w:lineRule="auto"/>
        <w:jc w:val="center"/>
        <w:rPr>
          <w:rFonts w:ascii="Times New Roman" w:hAnsi="Times New Roman" w:cs="Times New Roman"/>
        </w:rPr>
      </w:pPr>
      <w:r w:rsidRPr="00E45F04">
        <w:rPr>
          <w:rFonts w:ascii="Times New Roman" w:hAnsi="Times New Roman" w:cs="Times New Roman"/>
        </w:rPr>
        <w:t xml:space="preserve">INTERNATIONAL SEWAGE POLLUTION PREVENTION CERTIFICATE </w:t>
      </w:r>
      <w:r w:rsidRPr="00F13455">
        <w:rPr>
          <w:rFonts w:ascii="Times New Roman" w:hAnsi="Times New Roman" w:cs="Times New Roman"/>
        </w:rPr>
        <w:t>(</w:t>
      </w:r>
      <w:r w:rsidRPr="00E45F04">
        <w:rPr>
          <w:rFonts w:ascii="Times New Roman" w:hAnsi="Times New Roman" w:cs="Times New Roman"/>
        </w:rPr>
        <w:t>1973</w:t>
      </w:r>
      <w:r w:rsidRPr="00F13455">
        <w:rPr>
          <w:rFonts w:ascii="Times New Roman" w:hAnsi="Times New Roman" w:cs="Times New Roman"/>
        </w:rPr>
        <w:t>)</w:t>
      </w:r>
    </w:p>
    <w:p w14:paraId="3505AC15" w14:textId="77777777" w:rsidR="003E1867" w:rsidRPr="00E45F04" w:rsidRDefault="00A81A79" w:rsidP="00E07532">
      <w:pPr>
        <w:spacing w:before="600" w:after="0" w:line="240" w:lineRule="auto"/>
        <w:jc w:val="both"/>
        <w:rPr>
          <w:rFonts w:ascii="Times New Roman" w:hAnsi="Times New Roman" w:cs="Times New Roman"/>
        </w:rPr>
      </w:pPr>
      <w:r w:rsidRPr="00E45F04">
        <w:rPr>
          <w:rFonts w:ascii="Times New Roman" w:hAnsi="Times New Roman" w:cs="Times New Roman"/>
        </w:rPr>
        <w:t>Issued under the Provisions of the International Convention for the Prevention of</w:t>
      </w:r>
      <w:r w:rsidR="00555AB1">
        <w:rPr>
          <w:rFonts w:ascii="Times New Roman" w:hAnsi="Times New Roman" w:cs="Times New Roman"/>
        </w:rPr>
        <w:t xml:space="preserve"> </w:t>
      </w:r>
      <w:r w:rsidRPr="00E45F04">
        <w:rPr>
          <w:rFonts w:ascii="Times New Roman" w:hAnsi="Times New Roman" w:cs="Times New Roman"/>
        </w:rPr>
        <w:t>Pollution</w:t>
      </w:r>
      <w:r w:rsidR="00555AB1">
        <w:rPr>
          <w:rFonts w:ascii="Times New Roman" w:hAnsi="Times New Roman" w:cs="Times New Roman"/>
        </w:rPr>
        <w:t xml:space="preserve"> </w:t>
      </w:r>
      <w:r w:rsidRPr="00E45F04">
        <w:rPr>
          <w:rFonts w:ascii="Times New Roman" w:hAnsi="Times New Roman" w:cs="Times New Roman"/>
        </w:rPr>
        <w:t>from</w:t>
      </w:r>
      <w:r w:rsidR="00555AB1">
        <w:rPr>
          <w:rFonts w:ascii="Times New Roman" w:hAnsi="Times New Roman" w:cs="Times New Roman"/>
        </w:rPr>
        <w:t xml:space="preserve"> </w:t>
      </w:r>
      <w:r w:rsidRPr="00E45F04">
        <w:rPr>
          <w:rFonts w:ascii="Times New Roman" w:hAnsi="Times New Roman" w:cs="Times New Roman"/>
        </w:rPr>
        <w:t>Ships,</w:t>
      </w:r>
      <w:r w:rsidR="00555AB1">
        <w:rPr>
          <w:rFonts w:ascii="Times New Roman" w:hAnsi="Times New Roman" w:cs="Times New Roman"/>
        </w:rPr>
        <w:t xml:space="preserve"> </w:t>
      </w:r>
      <w:r w:rsidRPr="00E45F04">
        <w:rPr>
          <w:rFonts w:ascii="Times New Roman" w:hAnsi="Times New Roman" w:cs="Times New Roman"/>
        </w:rPr>
        <w:t>1973,</w:t>
      </w:r>
      <w:r w:rsidR="00555AB1">
        <w:rPr>
          <w:rFonts w:ascii="Times New Roman" w:hAnsi="Times New Roman" w:cs="Times New Roman"/>
        </w:rPr>
        <w:t xml:space="preserve"> </w:t>
      </w:r>
      <w:r w:rsidRPr="00E45F04">
        <w:rPr>
          <w:rFonts w:ascii="Times New Roman" w:hAnsi="Times New Roman" w:cs="Times New Roman"/>
        </w:rPr>
        <w:t>under</w:t>
      </w:r>
      <w:r w:rsidR="00555AB1">
        <w:rPr>
          <w:rFonts w:ascii="Times New Roman" w:hAnsi="Times New Roman" w:cs="Times New Roman"/>
        </w:rPr>
        <w:t xml:space="preserve"> </w:t>
      </w:r>
      <w:r w:rsidRPr="00E45F04">
        <w:rPr>
          <w:rFonts w:ascii="Times New Roman" w:hAnsi="Times New Roman" w:cs="Times New Roman"/>
        </w:rPr>
        <w:t>the</w:t>
      </w:r>
      <w:r w:rsidR="00555AB1">
        <w:rPr>
          <w:rFonts w:ascii="Times New Roman" w:hAnsi="Times New Roman" w:cs="Times New Roman"/>
        </w:rPr>
        <w:t xml:space="preserve"> </w:t>
      </w:r>
      <w:r w:rsidRPr="00E45F04">
        <w:rPr>
          <w:rFonts w:ascii="Times New Roman" w:hAnsi="Times New Roman" w:cs="Times New Roman"/>
        </w:rPr>
        <w:t>Authority</w:t>
      </w:r>
      <w:r w:rsidR="00555AB1">
        <w:rPr>
          <w:rFonts w:ascii="Times New Roman" w:hAnsi="Times New Roman" w:cs="Times New Roman"/>
        </w:rPr>
        <w:t xml:space="preserve"> </w:t>
      </w:r>
      <w:r w:rsidRPr="00E45F04">
        <w:rPr>
          <w:rFonts w:ascii="Times New Roman" w:hAnsi="Times New Roman" w:cs="Times New Roman"/>
        </w:rPr>
        <w:t>of</w:t>
      </w:r>
      <w:r w:rsidR="00555AB1">
        <w:rPr>
          <w:rFonts w:ascii="Times New Roman" w:hAnsi="Times New Roman" w:cs="Times New Roman"/>
        </w:rPr>
        <w:t xml:space="preserve"> </w:t>
      </w:r>
      <w:r w:rsidRPr="00E45F04">
        <w:rPr>
          <w:rFonts w:ascii="Times New Roman" w:hAnsi="Times New Roman" w:cs="Times New Roman"/>
        </w:rPr>
        <w:t>the</w:t>
      </w:r>
      <w:r w:rsidR="00555AB1">
        <w:rPr>
          <w:rFonts w:ascii="Times New Roman" w:hAnsi="Times New Roman" w:cs="Times New Roman"/>
        </w:rPr>
        <w:t xml:space="preserve"> </w:t>
      </w:r>
      <w:r w:rsidRPr="00E45F04">
        <w:rPr>
          <w:rFonts w:ascii="Times New Roman" w:hAnsi="Times New Roman" w:cs="Times New Roman"/>
        </w:rPr>
        <w:t>Government</w:t>
      </w:r>
      <w:r w:rsidR="00555AB1">
        <w:rPr>
          <w:rFonts w:ascii="Times New Roman" w:hAnsi="Times New Roman" w:cs="Times New Roman"/>
        </w:rPr>
        <w:t xml:space="preserve"> </w:t>
      </w:r>
      <w:r w:rsidRPr="00E45F04">
        <w:rPr>
          <w:rFonts w:ascii="Times New Roman" w:hAnsi="Times New Roman" w:cs="Times New Roman"/>
        </w:rPr>
        <w:t>of</w:t>
      </w:r>
    </w:p>
    <w:p w14:paraId="35A768BD" w14:textId="77777777" w:rsidR="00E07532" w:rsidRDefault="00E07532" w:rsidP="003F556E">
      <w:pPr>
        <w:tabs>
          <w:tab w:val="left" w:leader="dot" w:pos="10170"/>
        </w:tabs>
        <w:spacing w:before="360" w:after="0" w:line="240" w:lineRule="auto"/>
        <w:rPr>
          <w:rFonts w:ascii="Times New Roman" w:hAnsi="Times New Roman" w:cs="Times New Roman"/>
          <w:i/>
        </w:rPr>
      </w:pPr>
      <w:r>
        <w:rPr>
          <w:rFonts w:ascii="Times New Roman" w:hAnsi="Times New Roman" w:cs="Times New Roman"/>
          <w:i/>
        </w:rPr>
        <w:tab/>
      </w:r>
    </w:p>
    <w:p w14:paraId="7269DC98" w14:textId="77777777" w:rsidR="003E1867" w:rsidRPr="00E45F04" w:rsidRDefault="00E45F04" w:rsidP="00E07532">
      <w:pPr>
        <w:spacing w:after="0" w:line="240" w:lineRule="auto"/>
        <w:jc w:val="center"/>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i/>
        </w:rPr>
        <w:t>full designation of the country</w:t>
      </w:r>
      <w:r w:rsidRPr="00F13455">
        <w:rPr>
          <w:rFonts w:ascii="Times New Roman" w:hAnsi="Times New Roman" w:cs="Times New Roman"/>
        </w:rPr>
        <w:t>)</w:t>
      </w:r>
    </w:p>
    <w:p w14:paraId="6240AD6D" w14:textId="77777777" w:rsidR="00E07532" w:rsidRDefault="00E07532" w:rsidP="00E07532">
      <w:pPr>
        <w:tabs>
          <w:tab w:val="left" w:leader="dot" w:pos="10170"/>
        </w:tabs>
        <w:spacing w:before="600" w:after="0" w:line="240" w:lineRule="auto"/>
        <w:rPr>
          <w:rFonts w:ascii="Times New Roman" w:hAnsi="Times New Roman" w:cs="Times New Roman"/>
          <w:i/>
        </w:rPr>
      </w:pPr>
      <w:r>
        <w:rPr>
          <w:rFonts w:ascii="Times New Roman" w:hAnsi="Times New Roman" w:cs="Times New Roman"/>
        </w:rPr>
        <w:t>b</w:t>
      </w:r>
      <w:r w:rsidR="00A81A79" w:rsidRPr="00E45F04">
        <w:rPr>
          <w:rFonts w:ascii="Times New Roman" w:hAnsi="Times New Roman" w:cs="Times New Roman"/>
        </w:rPr>
        <w:t>y</w:t>
      </w:r>
      <w:r>
        <w:rPr>
          <w:rFonts w:ascii="Times New Roman" w:hAnsi="Times New Roman" w:cs="Times New Roman"/>
          <w:i/>
        </w:rPr>
        <w:tab/>
      </w:r>
    </w:p>
    <w:p w14:paraId="664A1253" w14:textId="77777777" w:rsidR="003E1867" w:rsidRPr="00E45F04" w:rsidRDefault="00E45F04" w:rsidP="00E07532">
      <w:pPr>
        <w:spacing w:after="0" w:line="240" w:lineRule="auto"/>
        <w:ind w:left="432"/>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i/>
        </w:rPr>
        <w:t>full designation of the competent person or organization authorized under the provisions of the International Convention for the Prevention of Pollution from Ships. 1973</w:t>
      </w:r>
      <w:r w:rsidRPr="00F13455">
        <w:rPr>
          <w:rFonts w:ascii="Times New Roman" w:hAnsi="Times New Roman" w:cs="Times New Roman"/>
        </w:rPr>
        <w:t>)</w:t>
      </w:r>
    </w:p>
    <w:p w14:paraId="42ADF14A" w14:textId="77777777" w:rsidR="00E07532" w:rsidRDefault="00A176E4" w:rsidP="009F0702">
      <w:pPr>
        <w:spacing w:after="0" w:line="240" w:lineRule="auto"/>
        <w:jc w:val="both"/>
        <w:rPr>
          <w:rFonts w:ascii="Times New Roman" w:hAnsi="Times New Roman" w:cs="Times New Roman"/>
        </w:rPr>
      </w:pPr>
      <w:r>
        <w:rPr>
          <w:rFonts w:ascii="Times New Roman" w:hAnsi="Times New Roman" w:cs="Times New Roman"/>
        </w:rPr>
        <w:br w:type="page"/>
      </w:r>
    </w:p>
    <w:p w14:paraId="260E7661" w14:textId="77777777" w:rsidR="003E1867" w:rsidRPr="00E45F04" w:rsidRDefault="00A81A79" w:rsidP="00C01719">
      <w:pPr>
        <w:spacing w:after="60" w:line="240" w:lineRule="auto"/>
        <w:jc w:val="center"/>
        <w:rPr>
          <w:rFonts w:ascii="Times New Roman" w:hAnsi="Times New Roman" w:cs="Times New Roman"/>
        </w:rPr>
      </w:pPr>
      <w:r w:rsidRPr="00C01719">
        <w:rPr>
          <w:rFonts w:ascii="Times New Roman" w:hAnsi="Times New Roman" w:cs="Times New Roman"/>
          <w:b/>
          <w:sz w:val="24"/>
        </w:rPr>
        <w:lastRenderedPageBreak/>
        <w:t xml:space="preserve">SCHEDULE </w:t>
      </w:r>
      <w:r w:rsidR="00E45F04" w:rsidRPr="00C01719">
        <w:rPr>
          <w:rFonts w:ascii="Times New Roman" w:hAnsi="Times New Roman" w:cs="Times New Roman"/>
          <w:b/>
          <w:sz w:val="24"/>
        </w:rPr>
        <w:t>7</w:t>
      </w:r>
      <w:r w:rsidR="00E45F04" w:rsidRPr="00E45F04">
        <w:rPr>
          <w:rFonts w:ascii="Times New Roman" w:hAnsi="Times New Roman" w:cs="Times New Roman"/>
          <w:b/>
        </w:rPr>
        <w:t>—</w:t>
      </w:r>
      <w:r w:rsidRPr="00E45F04">
        <w:rPr>
          <w:rFonts w:ascii="Times New Roman" w:hAnsi="Times New Roman" w:cs="Times New Roman"/>
        </w:rPr>
        <w:t>continued</w:t>
      </w:r>
    </w:p>
    <w:tbl>
      <w:tblPr>
        <w:tblW w:w="5000" w:type="pct"/>
        <w:tblCellMar>
          <w:left w:w="40" w:type="dxa"/>
          <w:right w:w="40" w:type="dxa"/>
        </w:tblCellMar>
        <w:tblLook w:val="0000" w:firstRow="0" w:lastRow="0" w:firstColumn="0" w:lastColumn="0" w:noHBand="0" w:noVBand="0"/>
      </w:tblPr>
      <w:tblGrid>
        <w:gridCol w:w="2396"/>
        <w:gridCol w:w="1542"/>
        <w:gridCol w:w="1853"/>
        <w:gridCol w:w="1534"/>
        <w:gridCol w:w="1940"/>
      </w:tblGrid>
      <w:tr w:rsidR="003E1867" w:rsidRPr="00E45F04" w14:paraId="4891F00C" w14:textId="77777777" w:rsidTr="00175732">
        <w:trPr>
          <w:trHeight w:val="20"/>
        </w:trPr>
        <w:tc>
          <w:tcPr>
            <w:tcW w:w="1293" w:type="pct"/>
            <w:tcBorders>
              <w:top w:val="single" w:sz="6" w:space="0" w:color="auto"/>
              <w:left w:val="single" w:sz="6" w:space="0" w:color="auto"/>
              <w:bottom w:val="single" w:sz="6" w:space="0" w:color="auto"/>
              <w:right w:val="single" w:sz="6" w:space="0" w:color="auto"/>
            </w:tcBorders>
            <w:vAlign w:val="bottom"/>
          </w:tcPr>
          <w:p w14:paraId="13E0408E" w14:textId="77777777" w:rsidR="003E1867" w:rsidRPr="00E45F04" w:rsidRDefault="00E45F04" w:rsidP="00175732">
            <w:pPr>
              <w:spacing w:after="60" w:line="240" w:lineRule="auto"/>
              <w:jc w:val="center"/>
              <w:rPr>
                <w:rFonts w:ascii="Times New Roman" w:hAnsi="Times New Roman" w:cs="Times New Roman"/>
              </w:rPr>
            </w:pPr>
            <w:r w:rsidRPr="00E45F04">
              <w:rPr>
                <w:rFonts w:ascii="Times New Roman" w:hAnsi="Times New Roman" w:cs="Times New Roman"/>
                <w:b/>
              </w:rPr>
              <w:t>Name of Ship</w:t>
            </w:r>
          </w:p>
        </w:tc>
        <w:tc>
          <w:tcPr>
            <w:tcW w:w="832" w:type="pct"/>
            <w:tcBorders>
              <w:top w:val="single" w:sz="6" w:space="0" w:color="auto"/>
              <w:left w:val="single" w:sz="6" w:space="0" w:color="auto"/>
              <w:bottom w:val="single" w:sz="6" w:space="0" w:color="auto"/>
              <w:right w:val="single" w:sz="6" w:space="0" w:color="auto"/>
            </w:tcBorders>
            <w:vAlign w:val="bottom"/>
          </w:tcPr>
          <w:p w14:paraId="1D194ED8" w14:textId="77777777" w:rsidR="003E1867" w:rsidRPr="00E45F04" w:rsidRDefault="00E45F04" w:rsidP="009A3926">
            <w:pPr>
              <w:spacing w:before="60" w:after="60" w:line="240" w:lineRule="auto"/>
              <w:jc w:val="center"/>
              <w:rPr>
                <w:rFonts w:ascii="Times New Roman" w:hAnsi="Times New Roman" w:cs="Times New Roman"/>
              </w:rPr>
            </w:pPr>
            <w:r w:rsidRPr="00E45F04">
              <w:rPr>
                <w:rFonts w:ascii="Times New Roman" w:hAnsi="Times New Roman" w:cs="Times New Roman"/>
                <w:b/>
              </w:rPr>
              <w:t>Distinctive Number or Letter</w:t>
            </w:r>
          </w:p>
        </w:tc>
        <w:tc>
          <w:tcPr>
            <w:tcW w:w="1000" w:type="pct"/>
            <w:tcBorders>
              <w:top w:val="single" w:sz="6" w:space="0" w:color="auto"/>
              <w:left w:val="single" w:sz="6" w:space="0" w:color="auto"/>
              <w:bottom w:val="single" w:sz="6" w:space="0" w:color="auto"/>
              <w:right w:val="single" w:sz="6" w:space="0" w:color="auto"/>
            </w:tcBorders>
            <w:vAlign w:val="bottom"/>
          </w:tcPr>
          <w:p w14:paraId="6EF28457" w14:textId="77777777" w:rsidR="003E1867" w:rsidRPr="00E45F04" w:rsidRDefault="00E45F04" w:rsidP="004E209D">
            <w:pPr>
              <w:spacing w:after="60" w:line="240" w:lineRule="auto"/>
              <w:ind w:left="288" w:right="288"/>
              <w:jc w:val="center"/>
              <w:rPr>
                <w:rFonts w:ascii="Times New Roman" w:hAnsi="Times New Roman" w:cs="Times New Roman"/>
              </w:rPr>
            </w:pPr>
            <w:r w:rsidRPr="00E45F04">
              <w:rPr>
                <w:rFonts w:ascii="Times New Roman" w:hAnsi="Times New Roman" w:cs="Times New Roman"/>
                <w:b/>
              </w:rPr>
              <w:t>Port of Registry</w:t>
            </w:r>
          </w:p>
        </w:tc>
        <w:tc>
          <w:tcPr>
            <w:tcW w:w="828" w:type="pct"/>
            <w:tcBorders>
              <w:top w:val="single" w:sz="6" w:space="0" w:color="auto"/>
              <w:left w:val="single" w:sz="6" w:space="0" w:color="auto"/>
              <w:bottom w:val="single" w:sz="6" w:space="0" w:color="auto"/>
              <w:right w:val="single" w:sz="6" w:space="0" w:color="auto"/>
            </w:tcBorders>
            <w:vAlign w:val="bottom"/>
          </w:tcPr>
          <w:p w14:paraId="68CBEF92" w14:textId="77777777" w:rsidR="003E1867" w:rsidRPr="00E45F04" w:rsidRDefault="00E45F04" w:rsidP="004E209D">
            <w:pPr>
              <w:spacing w:after="60" w:line="240" w:lineRule="auto"/>
              <w:ind w:left="288" w:right="288"/>
              <w:jc w:val="center"/>
              <w:rPr>
                <w:rFonts w:ascii="Times New Roman" w:hAnsi="Times New Roman" w:cs="Times New Roman"/>
              </w:rPr>
            </w:pPr>
            <w:r w:rsidRPr="00E45F04">
              <w:rPr>
                <w:rFonts w:ascii="Times New Roman" w:hAnsi="Times New Roman" w:cs="Times New Roman"/>
                <w:b/>
              </w:rPr>
              <w:t>Gross Tonnage</w:t>
            </w:r>
          </w:p>
        </w:tc>
        <w:tc>
          <w:tcPr>
            <w:tcW w:w="1047" w:type="pct"/>
            <w:tcBorders>
              <w:top w:val="single" w:sz="6" w:space="0" w:color="auto"/>
              <w:left w:val="single" w:sz="6" w:space="0" w:color="auto"/>
              <w:bottom w:val="single" w:sz="6" w:space="0" w:color="auto"/>
              <w:right w:val="single" w:sz="6" w:space="0" w:color="auto"/>
            </w:tcBorders>
            <w:vAlign w:val="bottom"/>
          </w:tcPr>
          <w:p w14:paraId="72B29884" w14:textId="77777777" w:rsidR="003E1867" w:rsidRPr="00E45F04" w:rsidRDefault="00E45F04" w:rsidP="009A3926">
            <w:pPr>
              <w:spacing w:before="60" w:after="60" w:line="240" w:lineRule="auto"/>
              <w:jc w:val="center"/>
              <w:rPr>
                <w:rFonts w:ascii="Times New Roman" w:hAnsi="Times New Roman" w:cs="Times New Roman"/>
              </w:rPr>
            </w:pPr>
            <w:r w:rsidRPr="00E45F04">
              <w:rPr>
                <w:rFonts w:ascii="Times New Roman" w:hAnsi="Times New Roman" w:cs="Times New Roman"/>
                <w:b/>
              </w:rPr>
              <w:t>Number</w:t>
            </w:r>
            <w:r w:rsidR="00555AB1">
              <w:rPr>
                <w:rFonts w:ascii="Times New Roman" w:hAnsi="Times New Roman" w:cs="Times New Roman"/>
                <w:b/>
              </w:rPr>
              <w:t xml:space="preserve"> </w:t>
            </w:r>
            <w:r w:rsidRPr="00E45F04">
              <w:rPr>
                <w:rFonts w:ascii="Times New Roman" w:hAnsi="Times New Roman" w:cs="Times New Roman"/>
                <w:b/>
              </w:rPr>
              <w:t>of</w:t>
            </w:r>
            <w:r w:rsidR="004E209D">
              <w:rPr>
                <w:rFonts w:ascii="Times New Roman" w:hAnsi="Times New Roman" w:cs="Times New Roman"/>
                <w:b/>
              </w:rPr>
              <w:t xml:space="preserve"> </w:t>
            </w:r>
            <w:r w:rsidRPr="00E45F04">
              <w:rPr>
                <w:rFonts w:ascii="Times New Roman" w:hAnsi="Times New Roman" w:cs="Times New Roman"/>
                <w:b/>
              </w:rPr>
              <w:t>persons which the ship is certified to carry</w:t>
            </w:r>
          </w:p>
        </w:tc>
      </w:tr>
      <w:tr w:rsidR="003E1867" w:rsidRPr="00E45F04" w14:paraId="78902AF1" w14:textId="77777777" w:rsidTr="00176F57">
        <w:trPr>
          <w:trHeight w:val="2712"/>
        </w:trPr>
        <w:tc>
          <w:tcPr>
            <w:tcW w:w="1293" w:type="pct"/>
            <w:tcBorders>
              <w:top w:val="single" w:sz="6" w:space="0" w:color="auto"/>
              <w:left w:val="single" w:sz="6" w:space="0" w:color="auto"/>
              <w:bottom w:val="single" w:sz="6" w:space="0" w:color="auto"/>
              <w:right w:val="single" w:sz="6" w:space="0" w:color="auto"/>
            </w:tcBorders>
          </w:tcPr>
          <w:p w14:paraId="21B2CC03" w14:textId="77777777" w:rsidR="003E1867" w:rsidRPr="00E45F04" w:rsidRDefault="003E1867" w:rsidP="009F0702">
            <w:pPr>
              <w:spacing w:after="0" w:line="240" w:lineRule="auto"/>
              <w:jc w:val="both"/>
              <w:rPr>
                <w:rFonts w:ascii="Times New Roman" w:hAnsi="Times New Roman" w:cs="Times New Roman"/>
              </w:rPr>
            </w:pPr>
          </w:p>
        </w:tc>
        <w:tc>
          <w:tcPr>
            <w:tcW w:w="832" w:type="pct"/>
            <w:tcBorders>
              <w:top w:val="single" w:sz="6" w:space="0" w:color="auto"/>
              <w:left w:val="single" w:sz="6" w:space="0" w:color="auto"/>
              <w:bottom w:val="single" w:sz="6" w:space="0" w:color="auto"/>
              <w:right w:val="single" w:sz="6" w:space="0" w:color="auto"/>
            </w:tcBorders>
          </w:tcPr>
          <w:p w14:paraId="634945C9" w14:textId="77777777" w:rsidR="003E1867" w:rsidRPr="00E45F04" w:rsidRDefault="003E1867" w:rsidP="009F0702">
            <w:pPr>
              <w:spacing w:after="0" w:line="240" w:lineRule="auto"/>
              <w:jc w:val="both"/>
              <w:rPr>
                <w:rFonts w:ascii="Times New Roman" w:hAnsi="Times New Roman" w:cs="Times New Roman"/>
              </w:rPr>
            </w:pPr>
          </w:p>
        </w:tc>
        <w:tc>
          <w:tcPr>
            <w:tcW w:w="1000" w:type="pct"/>
            <w:tcBorders>
              <w:top w:val="single" w:sz="6" w:space="0" w:color="auto"/>
              <w:left w:val="single" w:sz="6" w:space="0" w:color="auto"/>
              <w:bottom w:val="single" w:sz="6" w:space="0" w:color="auto"/>
              <w:right w:val="single" w:sz="6" w:space="0" w:color="auto"/>
            </w:tcBorders>
          </w:tcPr>
          <w:p w14:paraId="0D0720CA" w14:textId="77777777" w:rsidR="003E1867" w:rsidRPr="00E45F04" w:rsidRDefault="003E1867" w:rsidP="009F0702">
            <w:pPr>
              <w:spacing w:after="0" w:line="240" w:lineRule="auto"/>
              <w:jc w:val="both"/>
              <w:rPr>
                <w:rFonts w:ascii="Times New Roman" w:hAnsi="Times New Roman" w:cs="Times New Roman"/>
              </w:rPr>
            </w:pPr>
          </w:p>
        </w:tc>
        <w:tc>
          <w:tcPr>
            <w:tcW w:w="828" w:type="pct"/>
            <w:tcBorders>
              <w:top w:val="single" w:sz="6" w:space="0" w:color="auto"/>
              <w:left w:val="single" w:sz="6" w:space="0" w:color="auto"/>
              <w:bottom w:val="single" w:sz="6" w:space="0" w:color="auto"/>
              <w:right w:val="single" w:sz="6" w:space="0" w:color="auto"/>
            </w:tcBorders>
          </w:tcPr>
          <w:p w14:paraId="6581A705" w14:textId="77777777" w:rsidR="003E1867" w:rsidRPr="00E45F04" w:rsidRDefault="003E1867" w:rsidP="009F0702">
            <w:pPr>
              <w:spacing w:after="0" w:line="240" w:lineRule="auto"/>
              <w:jc w:val="both"/>
              <w:rPr>
                <w:rFonts w:ascii="Times New Roman" w:hAnsi="Times New Roman" w:cs="Times New Roman"/>
              </w:rPr>
            </w:pPr>
          </w:p>
        </w:tc>
        <w:tc>
          <w:tcPr>
            <w:tcW w:w="1047" w:type="pct"/>
            <w:tcBorders>
              <w:top w:val="single" w:sz="6" w:space="0" w:color="auto"/>
              <w:left w:val="single" w:sz="6" w:space="0" w:color="auto"/>
              <w:bottom w:val="single" w:sz="6" w:space="0" w:color="auto"/>
              <w:right w:val="single" w:sz="6" w:space="0" w:color="auto"/>
            </w:tcBorders>
          </w:tcPr>
          <w:p w14:paraId="39F14927" w14:textId="77777777" w:rsidR="003E1867" w:rsidRPr="00E45F04" w:rsidRDefault="003E1867" w:rsidP="009F0702">
            <w:pPr>
              <w:spacing w:after="0" w:line="240" w:lineRule="auto"/>
              <w:jc w:val="both"/>
              <w:rPr>
                <w:rFonts w:ascii="Times New Roman" w:hAnsi="Times New Roman" w:cs="Times New Roman"/>
              </w:rPr>
            </w:pPr>
          </w:p>
        </w:tc>
      </w:tr>
    </w:tbl>
    <w:p w14:paraId="4DCC4E38" w14:textId="77777777" w:rsidR="003E1867" w:rsidRPr="00E45F04" w:rsidRDefault="00A81A79" w:rsidP="00CC7697">
      <w:pPr>
        <w:spacing w:before="60" w:after="0" w:line="240" w:lineRule="auto"/>
        <w:jc w:val="both"/>
        <w:rPr>
          <w:rFonts w:ascii="Times New Roman" w:hAnsi="Times New Roman" w:cs="Times New Roman"/>
        </w:rPr>
      </w:pPr>
      <w:r w:rsidRPr="00E45F04">
        <w:rPr>
          <w:rFonts w:ascii="Times New Roman" w:hAnsi="Times New Roman" w:cs="Times New Roman"/>
        </w:rPr>
        <w:t>New/existing ship*</w:t>
      </w:r>
    </w:p>
    <w:p w14:paraId="31E19F20" w14:textId="77777777" w:rsidR="003E1867" w:rsidRPr="00E45F04" w:rsidRDefault="00A81A79" w:rsidP="00CC7697">
      <w:pPr>
        <w:tabs>
          <w:tab w:val="left" w:leader="dot" w:pos="10260"/>
        </w:tabs>
        <w:spacing w:before="60" w:after="0" w:line="240" w:lineRule="auto"/>
        <w:jc w:val="both"/>
        <w:rPr>
          <w:rFonts w:ascii="Times New Roman" w:hAnsi="Times New Roman" w:cs="Times New Roman"/>
        </w:rPr>
      </w:pPr>
      <w:r w:rsidRPr="00E45F04">
        <w:rPr>
          <w:rFonts w:ascii="Times New Roman" w:hAnsi="Times New Roman" w:cs="Times New Roman"/>
        </w:rPr>
        <w:t>Date of building contact</w:t>
      </w:r>
      <w:r w:rsidR="00887664">
        <w:rPr>
          <w:rFonts w:ascii="Times New Roman" w:hAnsi="Times New Roman" w:cs="Times New Roman"/>
        </w:rPr>
        <w:t>………………………………………………………………………………...</w:t>
      </w:r>
    </w:p>
    <w:p w14:paraId="37A24DDE" w14:textId="77777777" w:rsidR="00CC7697" w:rsidRDefault="00A81A79" w:rsidP="00CC7697">
      <w:pPr>
        <w:tabs>
          <w:tab w:val="left" w:leader="dot" w:pos="10260"/>
        </w:tabs>
        <w:spacing w:before="60" w:after="0" w:line="240" w:lineRule="auto"/>
        <w:jc w:val="both"/>
        <w:rPr>
          <w:rFonts w:ascii="Times New Roman" w:hAnsi="Times New Roman" w:cs="Times New Roman"/>
        </w:rPr>
      </w:pPr>
      <w:r w:rsidRPr="00E45F04">
        <w:rPr>
          <w:rFonts w:ascii="Times New Roman" w:hAnsi="Times New Roman" w:cs="Times New Roman"/>
        </w:rPr>
        <w:t>Date on which keel was laid or ship</w:t>
      </w:r>
    </w:p>
    <w:p w14:paraId="6891FCD0" w14:textId="77777777" w:rsidR="00CC7697" w:rsidRDefault="00A81A79" w:rsidP="00CC7697">
      <w:pPr>
        <w:tabs>
          <w:tab w:val="left" w:leader="dot" w:pos="10260"/>
        </w:tabs>
        <w:spacing w:before="60" w:after="0" w:line="240" w:lineRule="auto"/>
        <w:jc w:val="both"/>
        <w:rPr>
          <w:rFonts w:ascii="Times New Roman" w:hAnsi="Times New Roman" w:cs="Times New Roman"/>
        </w:rPr>
      </w:pPr>
      <w:r w:rsidRPr="00E45F04">
        <w:rPr>
          <w:rFonts w:ascii="Times New Roman" w:hAnsi="Times New Roman" w:cs="Times New Roman"/>
        </w:rPr>
        <w:t>was at a similar stage of construction</w:t>
      </w:r>
      <w:r w:rsidR="00887664">
        <w:rPr>
          <w:rFonts w:ascii="Times New Roman" w:hAnsi="Times New Roman" w:cs="Times New Roman"/>
        </w:rPr>
        <w:t>………………………………………………………………</w:t>
      </w:r>
    </w:p>
    <w:p w14:paraId="439C961F" w14:textId="77777777" w:rsidR="003E1867" w:rsidRPr="00E45F04" w:rsidRDefault="00A81A79" w:rsidP="00CC7697">
      <w:pPr>
        <w:tabs>
          <w:tab w:val="left" w:leader="dot" w:pos="10260"/>
        </w:tabs>
        <w:spacing w:before="60" w:after="0" w:line="240" w:lineRule="auto"/>
        <w:jc w:val="both"/>
        <w:rPr>
          <w:rFonts w:ascii="Times New Roman" w:hAnsi="Times New Roman" w:cs="Times New Roman"/>
        </w:rPr>
      </w:pPr>
      <w:r w:rsidRPr="00E45F04">
        <w:rPr>
          <w:rFonts w:ascii="Times New Roman" w:hAnsi="Times New Roman" w:cs="Times New Roman"/>
        </w:rPr>
        <w:t>Date of delivery</w:t>
      </w:r>
      <w:r w:rsidR="00887664">
        <w:rPr>
          <w:rFonts w:ascii="Times New Roman" w:hAnsi="Times New Roman" w:cs="Times New Roman"/>
        </w:rPr>
        <w:t>………………………………………………………………………………...</w:t>
      </w:r>
    </w:p>
    <w:p w14:paraId="693805F1" w14:textId="77777777" w:rsidR="00887664" w:rsidRDefault="00887664" w:rsidP="00082BC2">
      <w:pPr>
        <w:autoSpaceDE w:val="0"/>
        <w:autoSpaceDN w:val="0"/>
        <w:adjustRightInd w:val="0"/>
        <w:spacing w:after="0" w:line="240" w:lineRule="auto"/>
        <w:rPr>
          <w:rFonts w:ascii="Times New Roman" w:hAnsi="Times New Roman" w:cs="Times New Roman"/>
          <w:color w:val="000000"/>
          <w:szCs w:val="14"/>
          <w:lang w:val="en-GB" w:eastAsia="en-GB"/>
        </w:rPr>
      </w:pPr>
      <w:r>
        <w:rPr>
          <w:rFonts w:ascii="Times New Roman" w:hAnsi="Times New Roman" w:cs="Times New Roman"/>
          <w:color w:val="000000"/>
          <w:szCs w:val="14"/>
          <w:lang w:val="en-GB" w:eastAsia="en-GB"/>
        </w:rPr>
        <w:t>————</w:t>
      </w:r>
    </w:p>
    <w:p w14:paraId="2548D0DC" w14:textId="77777777" w:rsidR="00082BC2" w:rsidRPr="00887664" w:rsidRDefault="00082BC2" w:rsidP="00082BC2">
      <w:pPr>
        <w:autoSpaceDE w:val="0"/>
        <w:autoSpaceDN w:val="0"/>
        <w:adjustRightInd w:val="0"/>
        <w:spacing w:after="0" w:line="240" w:lineRule="auto"/>
        <w:rPr>
          <w:rFonts w:ascii="Times New Roman" w:hAnsi="Times New Roman" w:cs="Times New Roman"/>
          <w:color w:val="000000"/>
          <w:sz w:val="20"/>
          <w:szCs w:val="14"/>
          <w:lang w:val="en-GB" w:eastAsia="en-GB"/>
        </w:rPr>
      </w:pPr>
      <w:r w:rsidRPr="00887664">
        <w:rPr>
          <w:rFonts w:ascii="Times New Roman" w:hAnsi="Times New Roman" w:cs="Times New Roman"/>
          <w:color w:val="000000"/>
          <w:sz w:val="20"/>
          <w:szCs w:val="14"/>
          <w:lang w:val="en-GB" w:eastAsia="en-GB"/>
        </w:rPr>
        <w:t>* Delete as appropriate</w:t>
      </w:r>
    </w:p>
    <w:p w14:paraId="75814762" w14:textId="77777777" w:rsidR="00082BC2" w:rsidRPr="00082BC2" w:rsidRDefault="00082BC2" w:rsidP="00082BC2">
      <w:pPr>
        <w:autoSpaceDE w:val="0"/>
        <w:autoSpaceDN w:val="0"/>
        <w:adjustRightInd w:val="0"/>
        <w:spacing w:after="0" w:line="240" w:lineRule="auto"/>
        <w:rPr>
          <w:rFonts w:ascii="Times New Roman" w:hAnsi="Times New Roman" w:cs="Times New Roman"/>
          <w:color w:val="000000"/>
          <w:szCs w:val="18"/>
          <w:lang w:val="en-GB" w:eastAsia="en-GB"/>
        </w:rPr>
      </w:pPr>
      <w:r w:rsidRPr="00082BC2">
        <w:rPr>
          <w:rFonts w:ascii="Times New Roman" w:hAnsi="Times New Roman" w:cs="Times New Roman"/>
          <w:color w:val="000000"/>
          <w:szCs w:val="18"/>
          <w:lang w:val="en-GB" w:eastAsia="en-GB"/>
        </w:rPr>
        <w:t>THIS IS TO CERTIFY THAT:</w:t>
      </w:r>
    </w:p>
    <w:p w14:paraId="7B9C7508" w14:textId="77777777" w:rsidR="00082BC2" w:rsidRPr="00082BC2" w:rsidRDefault="00082BC2" w:rsidP="00082BC2">
      <w:pPr>
        <w:autoSpaceDE w:val="0"/>
        <w:autoSpaceDN w:val="0"/>
        <w:adjustRightInd w:val="0"/>
        <w:spacing w:after="0" w:line="240" w:lineRule="auto"/>
        <w:ind w:left="432" w:hanging="432"/>
        <w:rPr>
          <w:rFonts w:ascii="Times New Roman" w:hAnsi="Times New Roman" w:cs="Times New Roman"/>
          <w:color w:val="000000"/>
          <w:szCs w:val="18"/>
          <w:lang w:val="en-GB" w:eastAsia="en-GB"/>
        </w:rPr>
      </w:pPr>
      <w:r w:rsidRPr="00F13455">
        <w:rPr>
          <w:rFonts w:ascii="Times New Roman" w:hAnsi="Times New Roman" w:cs="Times New Roman"/>
          <w:color w:val="000000"/>
          <w:szCs w:val="18"/>
          <w:lang w:val="en-GB" w:eastAsia="en-GB"/>
        </w:rPr>
        <w:t>(</w:t>
      </w:r>
      <w:r w:rsidRPr="00082BC2">
        <w:rPr>
          <w:rFonts w:ascii="Times New Roman" w:hAnsi="Times New Roman" w:cs="Times New Roman"/>
          <w:color w:val="000000"/>
          <w:szCs w:val="18"/>
          <w:lang w:val="en-GB" w:eastAsia="en-GB"/>
        </w:rPr>
        <w:t>1</w:t>
      </w:r>
      <w:r w:rsidRPr="00F13455">
        <w:rPr>
          <w:rFonts w:ascii="Times New Roman" w:hAnsi="Times New Roman" w:cs="Times New Roman"/>
          <w:color w:val="000000"/>
          <w:szCs w:val="18"/>
          <w:lang w:val="en-GB" w:eastAsia="en-GB"/>
        </w:rPr>
        <w:t>)</w:t>
      </w:r>
      <w:r w:rsidRPr="00082BC2">
        <w:rPr>
          <w:rFonts w:ascii="Times New Roman" w:hAnsi="Times New Roman" w:cs="Times New Roman"/>
          <w:color w:val="000000"/>
          <w:szCs w:val="20"/>
          <w:lang w:val="en-GB" w:eastAsia="en-GB"/>
        </w:rPr>
        <w:t xml:space="preserve"> </w:t>
      </w:r>
      <w:r w:rsidRPr="00082BC2">
        <w:rPr>
          <w:rFonts w:ascii="Times New Roman" w:hAnsi="Times New Roman" w:cs="Times New Roman"/>
          <w:color w:val="000000"/>
          <w:szCs w:val="18"/>
          <w:lang w:val="en-GB" w:eastAsia="en-GB"/>
        </w:rPr>
        <w:t>The ship is equipped with a sewage treatment plant/</w:t>
      </w:r>
      <w:proofErr w:type="spellStart"/>
      <w:r w:rsidRPr="00082BC2">
        <w:rPr>
          <w:rFonts w:ascii="Times New Roman" w:hAnsi="Times New Roman" w:cs="Times New Roman"/>
          <w:color w:val="000000"/>
          <w:szCs w:val="18"/>
          <w:lang w:val="en-GB" w:eastAsia="en-GB"/>
        </w:rPr>
        <w:t>comminuter</w:t>
      </w:r>
      <w:proofErr w:type="spellEnd"/>
      <w:r w:rsidRPr="00082BC2">
        <w:rPr>
          <w:rFonts w:ascii="Times New Roman" w:hAnsi="Times New Roman" w:cs="Times New Roman"/>
          <w:color w:val="000000"/>
          <w:szCs w:val="18"/>
          <w:lang w:val="en-GB" w:eastAsia="en-GB"/>
        </w:rPr>
        <w:t>/holding tank* and a discharge pipeline in compliance with Regulation 3</w:t>
      </w:r>
      <w:r>
        <w:rPr>
          <w:rFonts w:ascii="Times New Roman" w:hAnsi="Times New Roman" w:cs="Times New Roman"/>
          <w:color w:val="000000"/>
          <w:szCs w:val="18"/>
          <w:lang w:val="en-GB" w:eastAsia="en-GB"/>
        </w:rPr>
        <w:t xml:space="preserve"> </w:t>
      </w:r>
      <w:r w:rsidRPr="00F13455">
        <w:rPr>
          <w:rFonts w:ascii="Times New Roman" w:hAnsi="Times New Roman" w:cs="Times New Roman"/>
          <w:color w:val="000000"/>
          <w:szCs w:val="18"/>
          <w:lang w:val="en-GB" w:eastAsia="en-GB"/>
        </w:rPr>
        <w:t>(</w:t>
      </w:r>
      <w:r w:rsidRPr="00082BC2">
        <w:rPr>
          <w:rFonts w:ascii="Times New Roman" w:hAnsi="Times New Roman" w:cs="Times New Roman"/>
          <w:color w:val="000000"/>
          <w:szCs w:val="18"/>
          <w:lang w:val="en-GB" w:eastAsia="en-GB"/>
        </w:rPr>
        <w:t>1</w:t>
      </w:r>
      <w:r w:rsidRPr="00F13455">
        <w:rPr>
          <w:rFonts w:ascii="Times New Roman" w:hAnsi="Times New Roman" w:cs="Times New Roman"/>
          <w:color w:val="000000"/>
          <w:szCs w:val="18"/>
          <w:lang w:val="en-GB" w:eastAsia="en-GB"/>
        </w:rPr>
        <w:t>)</w:t>
      </w:r>
      <w:r>
        <w:rPr>
          <w:rFonts w:ascii="Times New Roman" w:hAnsi="Times New Roman" w:cs="Times New Roman"/>
          <w:color w:val="000000"/>
          <w:szCs w:val="18"/>
          <w:lang w:val="en-GB" w:eastAsia="en-GB"/>
        </w:rPr>
        <w:t xml:space="preserve"> </w:t>
      </w:r>
      <w:r w:rsidRPr="00F13455">
        <w:rPr>
          <w:rFonts w:ascii="Times New Roman" w:hAnsi="Times New Roman" w:cs="Times New Roman"/>
          <w:color w:val="000000"/>
          <w:szCs w:val="18"/>
          <w:lang w:val="en-GB" w:eastAsia="en-GB"/>
        </w:rPr>
        <w:t>(</w:t>
      </w:r>
      <w:r w:rsidRPr="00082BC2">
        <w:rPr>
          <w:rFonts w:ascii="Times New Roman" w:hAnsi="Times New Roman" w:cs="Times New Roman"/>
          <w:color w:val="000000"/>
          <w:szCs w:val="18"/>
          <w:lang w:val="en-GB" w:eastAsia="en-GB"/>
        </w:rPr>
        <w:t>a</w:t>
      </w:r>
      <w:r w:rsidRPr="00F13455">
        <w:rPr>
          <w:rFonts w:ascii="Times New Roman" w:hAnsi="Times New Roman" w:cs="Times New Roman"/>
          <w:color w:val="000000"/>
          <w:szCs w:val="18"/>
          <w:lang w:val="en-GB" w:eastAsia="en-GB"/>
        </w:rPr>
        <w:t>)</w:t>
      </w:r>
      <w:r>
        <w:rPr>
          <w:rFonts w:ascii="Times New Roman" w:hAnsi="Times New Roman" w:cs="Times New Roman"/>
          <w:color w:val="000000"/>
          <w:szCs w:val="18"/>
          <w:lang w:val="en-GB" w:eastAsia="en-GB"/>
        </w:rPr>
        <w:t xml:space="preserve"> </w:t>
      </w:r>
      <w:r w:rsidRPr="00F13455">
        <w:rPr>
          <w:rFonts w:ascii="Times New Roman" w:hAnsi="Times New Roman" w:cs="Times New Roman"/>
          <w:color w:val="000000"/>
          <w:szCs w:val="18"/>
          <w:lang w:val="en-GB" w:eastAsia="en-GB"/>
        </w:rPr>
        <w:t>(</w:t>
      </w:r>
      <w:proofErr w:type="spellStart"/>
      <w:r w:rsidRPr="00082BC2">
        <w:rPr>
          <w:rFonts w:ascii="Times New Roman" w:hAnsi="Times New Roman" w:cs="Times New Roman"/>
          <w:color w:val="000000"/>
          <w:szCs w:val="18"/>
          <w:lang w:val="en-GB" w:eastAsia="en-GB"/>
        </w:rPr>
        <w:t>i</w:t>
      </w:r>
      <w:proofErr w:type="spellEnd"/>
      <w:r w:rsidRPr="00F13455">
        <w:rPr>
          <w:rFonts w:ascii="Times New Roman" w:hAnsi="Times New Roman" w:cs="Times New Roman"/>
          <w:color w:val="000000"/>
          <w:szCs w:val="18"/>
          <w:lang w:val="en-GB" w:eastAsia="en-GB"/>
        </w:rPr>
        <w:t>)</w:t>
      </w:r>
      <w:r w:rsidRPr="00082BC2">
        <w:rPr>
          <w:rFonts w:ascii="Times New Roman" w:hAnsi="Times New Roman" w:cs="Times New Roman"/>
          <w:color w:val="000000"/>
          <w:szCs w:val="18"/>
          <w:lang w:val="en-GB" w:eastAsia="en-GB"/>
        </w:rPr>
        <w:t xml:space="preserve"> to </w:t>
      </w:r>
      <w:r w:rsidRPr="00F13455">
        <w:rPr>
          <w:rFonts w:ascii="Times New Roman" w:hAnsi="Times New Roman" w:cs="Times New Roman"/>
          <w:color w:val="000000"/>
          <w:szCs w:val="18"/>
          <w:lang w:val="en-GB" w:eastAsia="en-GB"/>
        </w:rPr>
        <w:t>(</w:t>
      </w:r>
      <w:r w:rsidRPr="00082BC2">
        <w:rPr>
          <w:rFonts w:ascii="Times New Roman" w:hAnsi="Times New Roman" w:cs="Times New Roman"/>
          <w:color w:val="000000"/>
          <w:szCs w:val="18"/>
          <w:lang w:val="en-GB" w:eastAsia="en-GB"/>
        </w:rPr>
        <w:t>iv</w:t>
      </w:r>
      <w:r w:rsidRPr="00F13455">
        <w:rPr>
          <w:rFonts w:ascii="Times New Roman" w:hAnsi="Times New Roman" w:cs="Times New Roman"/>
          <w:color w:val="000000"/>
          <w:szCs w:val="18"/>
          <w:lang w:val="en-GB" w:eastAsia="en-GB"/>
        </w:rPr>
        <w:t>)</w:t>
      </w:r>
      <w:r w:rsidRPr="00082BC2">
        <w:rPr>
          <w:rFonts w:ascii="Times New Roman" w:hAnsi="Times New Roman" w:cs="Times New Roman"/>
          <w:color w:val="000000"/>
          <w:szCs w:val="18"/>
          <w:lang w:val="en-GB" w:eastAsia="en-GB"/>
        </w:rPr>
        <w:t xml:space="preserve"> of Annex IV of the Convention as follows:</w:t>
      </w:r>
    </w:p>
    <w:p w14:paraId="3C42AC9E" w14:textId="77777777" w:rsidR="00082BC2" w:rsidRPr="00082BC2" w:rsidRDefault="00082BC2" w:rsidP="00082BC2">
      <w:pPr>
        <w:autoSpaceDE w:val="0"/>
        <w:autoSpaceDN w:val="0"/>
        <w:adjustRightInd w:val="0"/>
        <w:spacing w:before="60" w:after="0" w:line="240" w:lineRule="auto"/>
        <w:ind w:left="576"/>
        <w:rPr>
          <w:rFonts w:ascii="Times New Roman" w:hAnsi="Times New Roman" w:cs="Times New Roman"/>
          <w:color w:val="000000"/>
          <w:szCs w:val="18"/>
          <w:lang w:val="en-GB" w:eastAsia="en-GB"/>
        </w:rPr>
      </w:pPr>
      <w:r w:rsidRPr="00082BC2">
        <w:rPr>
          <w:rFonts w:ascii="Times New Roman" w:hAnsi="Times New Roman" w:cs="Times New Roman"/>
          <w:color w:val="000000"/>
          <w:szCs w:val="18"/>
          <w:lang w:val="en-GB" w:eastAsia="en-GB"/>
        </w:rPr>
        <w:t>*</w:t>
      </w:r>
      <w:r w:rsidRPr="00F13455">
        <w:rPr>
          <w:rFonts w:ascii="Times New Roman" w:hAnsi="Times New Roman" w:cs="Times New Roman"/>
          <w:color w:val="000000"/>
          <w:szCs w:val="18"/>
          <w:lang w:val="en-GB" w:eastAsia="en-GB"/>
        </w:rPr>
        <w:t>(</w:t>
      </w:r>
      <w:r w:rsidRPr="00082BC2">
        <w:rPr>
          <w:rFonts w:ascii="Times New Roman" w:hAnsi="Times New Roman" w:cs="Times New Roman"/>
          <w:color w:val="000000"/>
          <w:szCs w:val="18"/>
          <w:lang w:val="en-GB" w:eastAsia="en-GB"/>
        </w:rPr>
        <w:t>a</w:t>
      </w:r>
      <w:r w:rsidRPr="00F13455">
        <w:rPr>
          <w:rFonts w:ascii="Times New Roman" w:hAnsi="Times New Roman" w:cs="Times New Roman"/>
          <w:color w:val="000000"/>
          <w:szCs w:val="18"/>
          <w:lang w:val="en-GB" w:eastAsia="en-GB"/>
        </w:rPr>
        <w:t>)</w:t>
      </w:r>
      <w:r>
        <w:rPr>
          <w:rFonts w:ascii="Times New Roman" w:hAnsi="Times New Roman" w:cs="Times New Roman"/>
          <w:color w:val="000000"/>
          <w:szCs w:val="18"/>
          <w:lang w:val="en-GB" w:eastAsia="en-GB"/>
        </w:rPr>
        <w:t xml:space="preserve"> </w:t>
      </w:r>
      <w:r w:rsidRPr="00082BC2">
        <w:rPr>
          <w:rFonts w:ascii="Times New Roman" w:hAnsi="Times New Roman" w:cs="Times New Roman"/>
          <w:color w:val="000000"/>
          <w:szCs w:val="18"/>
          <w:lang w:val="en-GB" w:eastAsia="en-GB"/>
        </w:rPr>
        <w:t>Description of the sewage treatment plant:</w:t>
      </w:r>
    </w:p>
    <w:p w14:paraId="64E4F4D9" w14:textId="77777777" w:rsidR="00082BC2" w:rsidRPr="00082BC2" w:rsidRDefault="00082BC2" w:rsidP="003E76E2">
      <w:pPr>
        <w:tabs>
          <w:tab w:val="left" w:leader="dot" w:pos="10170"/>
        </w:tabs>
        <w:autoSpaceDE w:val="0"/>
        <w:autoSpaceDN w:val="0"/>
        <w:adjustRightInd w:val="0"/>
        <w:spacing w:after="0" w:line="240" w:lineRule="auto"/>
        <w:ind w:left="1008"/>
        <w:rPr>
          <w:rFonts w:ascii="Times New Roman" w:hAnsi="Times New Roman" w:cs="Times New Roman"/>
          <w:color w:val="000000"/>
          <w:szCs w:val="18"/>
          <w:lang w:val="en-GB" w:eastAsia="en-GB"/>
        </w:rPr>
      </w:pPr>
      <w:r w:rsidRPr="00082BC2">
        <w:rPr>
          <w:rFonts w:ascii="Times New Roman" w:hAnsi="Times New Roman" w:cs="Times New Roman"/>
          <w:color w:val="000000"/>
          <w:szCs w:val="18"/>
          <w:lang w:val="en-GB" w:eastAsia="en-GB"/>
        </w:rPr>
        <w:t>Type of sewage treatment plant</w:t>
      </w:r>
      <w:r w:rsidR="00887664">
        <w:rPr>
          <w:rFonts w:ascii="Times New Roman" w:hAnsi="Times New Roman" w:cs="Times New Roman"/>
          <w:color w:val="000000"/>
          <w:szCs w:val="18"/>
          <w:lang w:val="en-GB" w:eastAsia="en-GB"/>
        </w:rPr>
        <w:t>....................................................................................</w:t>
      </w:r>
    </w:p>
    <w:p w14:paraId="3E9225AA" w14:textId="77777777" w:rsidR="00082BC2" w:rsidRPr="00082BC2" w:rsidRDefault="00082BC2" w:rsidP="003E76E2">
      <w:pPr>
        <w:tabs>
          <w:tab w:val="left" w:leader="dot" w:pos="10170"/>
        </w:tabs>
        <w:autoSpaceDE w:val="0"/>
        <w:autoSpaceDN w:val="0"/>
        <w:adjustRightInd w:val="0"/>
        <w:spacing w:after="0" w:line="240" w:lineRule="auto"/>
        <w:ind w:left="1008"/>
        <w:rPr>
          <w:rFonts w:ascii="Times New Roman" w:hAnsi="Times New Roman" w:cs="Times New Roman"/>
          <w:color w:val="000000"/>
          <w:szCs w:val="18"/>
          <w:lang w:val="en-GB" w:eastAsia="en-GB"/>
        </w:rPr>
      </w:pPr>
      <w:r w:rsidRPr="00082BC2">
        <w:rPr>
          <w:rFonts w:ascii="Times New Roman" w:hAnsi="Times New Roman" w:cs="Times New Roman"/>
          <w:color w:val="000000"/>
          <w:szCs w:val="18"/>
          <w:lang w:val="en-GB" w:eastAsia="en-GB"/>
        </w:rPr>
        <w:t>Name of manufacturer</w:t>
      </w:r>
      <w:r w:rsidR="00887664">
        <w:rPr>
          <w:rFonts w:ascii="Times New Roman" w:hAnsi="Times New Roman" w:cs="Times New Roman"/>
          <w:color w:val="000000"/>
          <w:szCs w:val="18"/>
          <w:lang w:val="en-GB" w:eastAsia="en-GB"/>
        </w:rPr>
        <w:t>..................................................................................................</w:t>
      </w:r>
    </w:p>
    <w:p w14:paraId="07BBB5C4" w14:textId="77777777" w:rsidR="00082BC2" w:rsidRPr="00082BC2" w:rsidRDefault="00082BC2" w:rsidP="003E76E2">
      <w:pPr>
        <w:tabs>
          <w:tab w:val="left" w:leader="dot" w:pos="10170"/>
        </w:tabs>
        <w:autoSpaceDE w:val="0"/>
        <w:autoSpaceDN w:val="0"/>
        <w:adjustRightInd w:val="0"/>
        <w:spacing w:after="0" w:line="240" w:lineRule="auto"/>
        <w:ind w:left="1008"/>
        <w:rPr>
          <w:rFonts w:ascii="Times New Roman" w:hAnsi="Times New Roman" w:cs="Times New Roman"/>
          <w:color w:val="000000"/>
          <w:szCs w:val="18"/>
          <w:lang w:val="en-GB" w:eastAsia="en-GB"/>
        </w:rPr>
      </w:pPr>
      <w:r w:rsidRPr="00082BC2">
        <w:rPr>
          <w:rFonts w:ascii="Times New Roman" w:hAnsi="Times New Roman" w:cs="Times New Roman"/>
          <w:color w:val="000000"/>
          <w:szCs w:val="18"/>
          <w:lang w:val="en-GB" w:eastAsia="en-GB"/>
        </w:rPr>
        <w:t>The sewage treatment plant is certified by the Administration to meet the following effluent standards</w:t>
      </w:r>
      <w:r w:rsidR="003E76E2">
        <w:rPr>
          <w:rFonts w:ascii="Times New Roman" w:hAnsi="Times New Roman" w:cs="Times New Roman"/>
          <w:color w:val="000000"/>
          <w:szCs w:val="18"/>
          <w:lang w:val="en-GB" w:eastAsia="en-GB"/>
        </w:rPr>
        <w:t>:**</w:t>
      </w:r>
      <w:r w:rsidR="00887664" w:rsidRPr="00887664">
        <w:rPr>
          <w:rFonts w:ascii="Times New Roman" w:hAnsi="Times New Roman" w:cs="Times New Roman"/>
          <w:color w:val="000000"/>
          <w:szCs w:val="18"/>
          <w:lang w:val="en-GB" w:eastAsia="en-GB"/>
        </w:rPr>
        <w:t xml:space="preserve"> </w:t>
      </w:r>
      <w:r w:rsidR="00887664">
        <w:rPr>
          <w:rFonts w:ascii="Times New Roman" w:hAnsi="Times New Roman" w:cs="Times New Roman"/>
          <w:color w:val="000000"/>
          <w:szCs w:val="18"/>
          <w:lang w:val="en-GB" w:eastAsia="en-GB"/>
        </w:rPr>
        <w:t>.....................................................................................................</w:t>
      </w:r>
    </w:p>
    <w:p w14:paraId="4738CCDC" w14:textId="77777777" w:rsidR="00082BC2" w:rsidRPr="00082BC2" w:rsidRDefault="00082BC2" w:rsidP="00082BC2">
      <w:pPr>
        <w:autoSpaceDE w:val="0"/>
        <w:autoSpaceDN w:val="0"/>
        <w:adjustRightInd w:val="0"/>
        <w:spacing w:before="60" w:after="0" w:line="240" w:lineRule="auto"/>
        <w:ind w:left="576"/>
        <w:rPr>
          <w:rFonts w:ascii="Times New Roman" w:hAnsi="Times New Roman" w:cs="Times New Roman"/>
          <w:color w:val="000000"/>
          <w:szCs w:val="18"/>
          <w:lang w:val="en-GB" w:eastAsia="en-GB"/>
        </w:rPr>
      </w:pPr>
      <w:r w:rsidRPr="00082BC2">
        <w:rPr>
          <w:rFonts w:ascii="Times New Roman" w:hAnsi="Times New Roman" w:cs="Times New Roman"/>
          <w:color w:val="000000"/>
          <w:szCs w:val="18"/>
          <w:lang w:val="en-GB" w:eastAsia="en-GB"/>
        </w:rPr>
        <w:t>*</w:t>
      </w:r>
      <w:r w:rsidRPr="00F13455">
        <w:rPr>
          <w:rFonts w:ascii="Times New Roman" w:hAnsi="Times New Roman" w:cs="Times New Roman"/>
          <w:color w:val="000000"/>
          <w:szCs w:val="18"/>
          <w:lang w:val="en-GB" w:eastAsia="en-GB"/>
        </w:rPr>
        <w:t>(</w:t>
      </w:r>
      <w:r w:rsidRPr="00082BC2">
        <w:rPr>
          <w:rFonts w:ascii="Times New Roman" w:hAnsi="Times New Roman" w:cs="Times New Roman"/>
          <w:color w:val="000000"/>
          <w:szCs w:val="18"/>
          <w:lang w:val="en-GB" w:eastAsia="en-GB"/>
        </w:rPr>
        <w:t>b</w:t>
      </w:r>
      <w:r w:rsidRPr="00F13455">
        <w:rPr>
          <w:rFonts w:ascii="Times New Roman" w:hAnsi="Times New Roman" w:cs="Times New Roman"/>
          <w:color w:val="000000"/>
          <w:szCs w:val="18"/>
          <w:lang w:val="en-GB" w:eastAsia="en-GB"/>
        </w:rPr>
        <w:t>)</w:t>
      </w:r>
      <w:r w:rsidR="003E76E2">
        <w:rPr>
          <w:rFonts w:ascii="Times New Roman" w:hAnsi="Times New Roman" w:cs="Times New Roman"/>
          <w:color w:val="000000"/>
          <w:szCs w:val="18"/>
          <w:lang w:val="en-GB" w:eastAsia="en-GB"/>
        </w:rPr>
        <w:t xml:space="preserve"> </w:t>
      </w:r>
      <w:r w:rsidRPr="00082BC2">
        <w:rPr>
          <w:rFonts w:ascii="Times New Roman" w:hAnsi="Times New Roman" w:cs="Times New Roman"/>
          <w:color w:val="000000"/>
          <w:szCs w:val="18"/>
          <w:lang w:val="en-GB" w:eastAsia="en-GB"/>
        </w:rPr>
        <w:t xml:space="preserve">Description of </w:t>
      </w:r>
      <w:proofErr w:type="spellStart"/>
      <w:r w:rsidRPr="00082BC2">
        <w:rPr>
          <w:rFonts w:ascii="Times New Roman" w:hAnsi="Times New Roman" w:cs="Times New Roman"/>
          <w:color w:val="000000"/>
          <w:szCs w:val="18"/>
          <w:lang w:val="en-GB" w:eastAsia="en-GB"/>
        </w:rPr>
        <w:t>comminuter</w:t>
      </w:r>
      <w:proofErr w:type="spellEnd"/>
      <w:r w:rsidRPr="00082BC2">
        <w:rPr>
          <w:rFonts w:ascii="Times New Roman" w:hAnsi="Times New Roman" w:cs="Times New Roman"/>
          <w:color w:val="000000"/>
          <w:szCs w:val="18"/>
          <w:lang w:val="en-GB" w:eastAsia="en-GB"/>
        </w:rPr>
        <w:t>:</w:t>
      </w:r>
    </w:p>
    <w:p w14:paraId="6917F7A6" w14:textId="77777777" w:rsidR="00082BC2" w:rsidRPr="00082BC2" w:rsidRDefault="00082BC2" w:rsidP="003E76E2">
      <w:pPr>
        <w:tabs>
          <w:tab w:val="left" w:leader="dot" w:pos="10170"/>
        </w:tabs>
        <w:autoSpaceDE w:val="0"/>
        <w:autoSpaceDN w:val="0"/>
        <w:adjustRightInd w:val="0"/>
        <w:spacing w:after="0" w:line="240" w:lineRule="auto"/>
        <w:ind w:left="1008"/>
        <w:rPr>
          <w:rFonts w:ascii="Times New Roman" w:hAnsi="Times New Roman" w:cs="Times New Roman"/>
          <w:color w:val="000000"/>
          <w:szCs w:val="18"/>
          <w:lang w:val="en-GB" w:eastAsia="en-GB"/>
        </w:rPr>
      </w:pPr>
      <w:r w:rsidRPr="00082BC2">
        <w:rPr>
          <w:rFonts w:ascii="Times New Roman" w:hAnsi="Times New Roman" w:cs="Times New Roman"/>
          <w:color w:val="000000"/>
          <w:szCs w:val="18"/>
          <w:lang w:val="en-GB" w:eastAsia="en-GB"/>
        </w:rPr>
        <w:t>Type of comminuter</w:t>
      </w:r>
      <w:r w:rsidR="00887664">
        <w:rPr>
          <w:rFonts w:ascii="Times New Roman" w:hAnsi="Times New Roman" w:cs="Times New Roman"/>
          <w:color w:val="000000"/>
          <w:szCs w:val="18"/>
          <w:lang w:val="en-GB" w:eastAsia="en-GB"/>
        </w:rPr>
        <w:t>..........................................................................................................</w:t>
      </w:r>
    </w:p>
    <w:p w14:paraId="57849271" w14:textId="77777777" w:rsidR="00082BC2" w:rsidRPr="00082BC2" w:rsidRDefault="00082BC2" w:rsidP="003E76E2">
      <w:pPr>
        <w:tabs>
          <w:tab w:val="left" w:leader="dot" w:pos="10170"/>
        </w:tabs>
        <w:autoSpaceDE w:val="0"/>
        <w:autoSpaceDN w:val="0"/>
        <w:adjustRightInd w:val="0"/>
        <w:spacing w:after="0" w:line="240" w:lineRule="auto"/>
        <w:ind w:left="1008"/>
        <w:rPr>
          <w:rFonts w:ascii="Times New Roman" w:hAnsi="Times New Roman" w:cs="Times New Roman"/>
          <w:color w:val="000000"/>
          <w:szCs w:val="18"/>
          <w:lang w:val="en-GB" w:eastAsia="en-GB"/>
        </w:rPr>
      </w:pPr>
      <w:r w:rsidRPr="00082BC2">
        <w:rPr>
          <w:rFonts w:ascii="Times New Roman" w:hAnsi="Times New Roman" w:cs="Times New Roman"/>
          <w:color w:val="000000"/>
          <w:szCs w:val="18"/>
          <w:lang w:val="en-GB" w:eastAsia="en-GB"/>
        </w:rPr>
        <w:t>Name of manufacturer</w:t>
      </w:r>
      <w:r w:rsidR="00887664">
        <w:rPr>
          <w:rFonts w:ascii="Times New Roman" w:hAnsi="Times New Roman" w:cs="Times New Roman"/>
          <w:color w:val="000000"/>
          <w:szCs w:val="18"/>
          <w:lang w:val="en-GB" w:eastAsia="en-GB"/>
        </w:rPr>
        <w:t>.......................................................................................................</w:t>
      </w:r>
    </w:p>
    <w:p w14:paraId="13F2CB8D" w14:textId="77777777" w:rsidR="00082BC2" w:rsidRPr="00082BC2" w:rsidRDefault="00082BC2" w:rsidP="003E76E2">
      <w:pPr>
        <w:tabs>
          <w:tab w:val="left" w:leader="dot" w:pos="10170"/>
        </w:tabs>
        <w:autoSpaceDE w:val="0"/>
        <w:autoSpaceDN w:val="0"/>
        <w:adjustRightInd w:val="0"/>
        <w:spacing w:after="0" w:line="240" w:lineRule="auto"/>
        <w:ind w:left="1008"/>
        <w:rPr>
          <w:rFonts w:ascii="Times New Roman" w:hAnsi="Times New Roman" w:cs="Times New Roman"/>
          <w:color w:val="000000"/>
          <w:szCs w:val="18"/>
          <w:lang w:val="en-GB" w:eastAsia="en-GB"/>
        </w:rPr>
      </w:pPr>
      <w:r w:rsidRPr="00082BC2">
        <w:rPr>
          <w:rFonts w:ascii="Times New Roman" w:hAnsi="Times New Roman" w:cs="Times New Roman"/>
          <w:color w:val="000000"/>
          <w:szCs w:val="18"/>
          <w:lang w:val="en-GB" w:eastAsia="en-GB"/>
        </w:rPr>
        <w:t>Standard of sewage after disinfection</w:t>
      </w:r>
      <w:r w:rsidR="00887664">
        <w:rPr>
          <w:rFonts w:ascii="Times New Roman" w:hAnsi="Times New Roman" w:cs="Times New Roman"/>
          <w:color w:val="000000"/>
          <w:szCs w:val="18"/>
          <w:lang w:val="en-GB" w:eastAsia="en-GB"/>
        </w:rPr>
        <w:t>................................................................................</w:t>
      </w:r>
    </w:p>
    <w:p w14:paraId="6477932C" w14:textId="77777777" w:rsidR="00082BC2" w:rsidRPr="00082BC2" w:rsidRDefault="00082BC2" w:rsidP="00082BC2">
      <w:pPr>
        <w:autoSpaceDE w:val="0"/>
        <w:autoSpaceDN w:val="0"/>
        <w:adjustRightInd w:val="0"/>
        <w:spacing w:before="60" w:after="0" w:line="240" w:lineRule="auto"/>
        <w:ind w:left="576"/>
        <w:rPr>
          <w:rFonts w:ascii="Times New Roman" w:hAnsi="Times New Roman" w:cs="Times New Roman"/>
          <w:color w:val="000000"/>
          <w:szCs w:val="18"/>
          <w:lang w:val="en-GB" w:eastAsia="en-GB"/>
        </w:rPr>
      </w:pPr>
      <w:r w:rsidRPr="00082BC2">
        <w:rPr>
          <w:rFonts w:ascii="Times New Roman" w:hAnsi="Times New Roman" w:cs="Times New Roman"/>
          <w:color w:val="000000"/>
          <w:szCs w:val="18"/>
          <w:lang w:val="en-GB" w:eastAsia="en-GB"/>
        </w:rPr>
        <w:t>*</w:t>
      </w:r>
      <w:r w:rsidRPr="00F13455">
        <w:rPr>
          <w:rFonts w:ascii="Times New Roman" w:hAnsi="Times New Roman" w:cs="Times New Roman"/>
          <w:color w:val="000000"/>
          <w:szCs w:val="18"/>
          <w:lang w:val="en-GB" w:eastAsia="en-GB"/>
        </w:rPr>
        <w:t>(</w:t>
      </w:r>
      <w:r w:rsidRPr="00082BC2">
        <w:rPr>
          <w:rFonts w:ascii="Times New Roman" w:hAnsi="Times New Roman" w:cs="Times New Roman"/>
          <w:color w:val="000000"/>
          <w:szCs w:val="18"/>
          <w:lang w:val="en-GB" w:eastAsia="en-GB"/>
        </w:rPr>
        <w:t>c</w:t>
      </w:r>
      <w:r w:rsidRPr="00F13455">
        <w:rPr>
          <w:rFonts w:ascii="Times New Roman" w:hAnsi="Times New Roman" w:cs="Times New Roman"/>
          <w:color w:val="000000"/>
          <w:szCs w:val="18"/>
          <w:lang w:val="en-GB" w:eastAsia="en-GB"/>
        </w:rPr>
        <w:t>)</w:t>
      </w:r>
      <w:r w:rsidRPr="00082BC2">
        <w:rPr>
          <w:rFonts w:ascii="Times New Roman" w:hAnsi="Times New Roman" w:cs="Times New Roman"/>
          <w:color w:val="000000"/>
          <w:szCs w:val="18"/>
          <w:lang w:val="en-GB" w:eastAsia="en-GB"/>
        </w:rPr>
        <w:t xml:space="preserve"> Description of holding tank equipment:</w:t>
      </w:r>
    </w:p>
    <w:p w14:paraId="5A55EC9A" w14:textId="77777777" w:rsidR="00082BC2" w:rsidRPr="00082BC2" w:rsidRDefault="00082BC2" w:rsidP="003E76E2">
      <w:pPr>
        <w:tabs>
          <w:tab w:val="left" w:leader="dot" w:pos="9900"/>
        </w:tabs>
        <w:autoSpaceDE w:val="0"/>
        <w:autoSpaceDN w:val="0"/>
        <w:adjustRightInd w:val="0"/>
        <w:spacing w:after="0" w:line="240" w:lineRule="auto"/>
        <w:ind w:left="1008"/>
        <w:rPr>
          <w:rFonts w:ascii="Times New Roman" w:hAnsi="Times New Roman" w:cs="Times New Roman"/>
          <w:color w:val="000000"/>
          <w:szCs w:val="18"/>
          <w:vertAlign w:val="superscript"/>
          <w:lang w:val="en-GB" w:eastAsia="en-GB"/>
        </w:rPr>
      </w:pPr>
      <w:r w:rsidRPr="00082BC2">
        <w:rPr>
          <w:rFonts w:ascii="Times New Roman" w:hAnsi="Times New Roman" w:cs="Times New Roman"/>
          <w:color w:val="000000"/>
          <w:szCs w:val="18"/>
          <w:lang w:val="en-GB" w:eastAsia="en-GB"/>
        </w:rPr>
        <w:t>Total capacity of the holding tank</w:t>
      </w:r>
      <w:r w:rsidR="00887664">
        <w:rPr>
          <w:rFonts w:ascii="Times New Roman" w:hAnsi="Times New Roman" w:cs="Times New Roman"/>
          <w:color w:val="000000"/>
          <w:szCs w:val="18"/>
          <w:lang w:val="en-GB" w:eastAsia="en-GB"/>
        </w:rPr>
        <w:t>...............................................................................</w:t>
      </w:r>
      <w:r w:rsidRPr="00082BC2">
        <w:rPr>
          <w:rFonts w:ascii="Times New Roman" w:hAnsi="Times New Roman" w:cs="Times New Roman"/>
          <w:color w:val="000000"/>
          <w:szCs w:val="18"/>
          <w:lang w:val="en-GB" w:eastAsia="en-GB"/>
        </w:rPr>
        <w:t>m</w:t>
      </w:r>
      <w:r w:rsidRPr="00082BC2">
        <w:rPr>
          <w:rFonts w:ascii="Times New Roman" w:hAnsi="Times New Roman" w:cs="Times New Roman"/>
          <w:color w:val="000000"/>
          <w:szCs w:val="18"/>
          <w:vertAlign w:val="superscript"/>
          <w:lang w:val="en-GB" w:eastAsia="en-GB"/>
        </w:rPr>
        <w:t>3</w:t>
      </w:r>
    </w:p>
    <w:p w14:paraId="2D62C62F" w14:textId="77777777" w:rsidR="00082BC2" w:rsidRPr="00082BC2" w:rsidRDefault="00082BC2" w:rsidP="003E76E2">
      <w:pPr>
        <w:tabs>
          <w:tab w:val="left" w:leader="dot" w:pos="10170"/>
        </w:tabs>
        <w:autoSpaceDE w:val="0"/>
        <w:autoSpaceDN w:val="0"/>
        <w:adjustRightInd w:val="0"/>
        <w:spacing w:after="0" w:line="240" w:lineRule="auto"/>
        <w:ind w:left="1008"/>
        <w:rPr>
          <w:rFonts w:ascii="Times New Roman" w:hAnsi="Times New Roman" w:cs="Times New Roman"/>
          <w:color w:val="000000"/>
          <w:szCs w:val="18"/>
          <w:lang w:val="en-GB" w:eastAsia="en-GB"/>
        </w:rPr>
      </w:pPr>
      <w:r w:rsidRPr="00082BC2">
        <w:rPr>
          <w:rFonts w:ascii="Times New Roman" w:hAnsi="Times New Roman" w:cs="Times New Roman"/>
          <w:color w:val="000000"/>
          <w:szCs w:val="18"/>
          <w:lang w:val="en-GB" w:eastAsia="en-GB"/>
        </w:rPr>
        <w:t>Location</w:t>
      </w:r>
      <w:r w:rsidR="00887664">
        <w:rPr>
          <w:rFonts w:ascii="Times New Roman" w:hAnsi="Times New Roman" w:cs="Times New Roman"/>
          <w:color w:val="000000"/>
          <w:szCs w:val="18"/>
          <w:lang w:val="en-GB" w:eastAsia="en-GB"/>
        </w:rPr>
        <w:t>........................................................................................................................</w:t>
      </w:r>
    </w:p>
    <w:p w14:paraId="4159C4AD" w14:textId="77777777" w:rsidR="00082BC2" w:rsidRPr="00082BC2" w:rsidRDefault="00082BC2" w:rsidP="003E76E2">
      <w:pPr>
        <w:autoSpaceDE w:val="0"/>
        <w:autoSpaceDN w:val="0"/>
        <w:adjustRightInd w:val="0"/>
        <w:spacing w:before="60" w:after="0" w:line="240" w:lineRule="auto"/>
        <w:ind w:left="576"/>
        <w:rPr>
          <w:rFonts w:ascii="Times New Roman" w:hAnsi="Times New Roman" w:cs="Times New Roman"/>
        </w:rPr>
      </w:pPr>
      <w:r w:rsidRPr="00F13455">
        <w:rPr>
          <w:rFonts w:ascii="Times New Roman" w:hAnsi="Times New Roman" w:cs="Times New Roman"/>
          <w:color w:val="000000"/>
          <w:szCs w:val="18"/>
          <w:lang w:val="en-GB" w:eastAsia="en-GB"/>
        </w:rPr>
        <w:t>(</w:t>
      </w:r>
      <w:r w:rsidRPr="00082BC2">
        <w:rPr>
          <w:rFonts w:ascii="Times New Roman" w:hAnsi="Times New Roman" w:cs="Times New Roman"/>
          <w:color w:val="000000"/>
          <w:szCs w:val="18"/>
          <w:lang w:val="en-GB" w:eastAsia="en-GB"/>
        </w:rPr>
        <w:t>d</w:t>
      </w:r>
      <w:r w:rsidRPr="00F13455">
        <w:rPr>
          <w:rFonts w:ascii="Times New Roman" w:hAnsi="Times New Roman" w:cs="Times New Roman"/>
          <w:color w:val="000000"/>
          <w:szCs w:val="18"/>
          <w:lang w:val="en-GB" w:eastAsia="en-GB"/>
        </w:rPr>
        <w:t>)</w:t>
      </w:r>
      <w:r w:rsidRPr="00082BC2">
        <w:rPr>
          <w:rFonts w:ascii="Times New Roman" w:hAnsi="Times New Roman" w:cs="Times New Roman"/>
          <w:color w:val="000000"/>
          <w:szCs w:val="18"/>
          <w:lang w:val="en-GB" w:eastAsia="en-GB"/>
        </w:rPr>
        <w:t xml:space="preserve"> A pipeline for the discharge of sewage to a reception facility, fitted with a standard shore connection.</w:t>
      </w:r>
    </w:p>
    <w:p w14:paraId="2BDB0541" w14:textId="77777777" w:rsidR="003E1867" w:rsidRPr="00E45F04" w:rsidRDefault="00A81A79" w:rsidP="003E76E2">
      <w:pPr>
        <w:spacing w:before="60" w:after="0" w:line="240" w:lineRule="auto"/>
        <w:ind w:left="432" w:hanging="432"/>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2</w:t>
      </w:r>
      <w:r w:rsidRPr="00F13455">
        <w:rPr>
          <w:rFonts w:ascii="Times New Roman" w:hAnsi="Times New Roman" w:cs="Times New Roman"/>
        </w:rPr>
        <w:t>)</w:t>
      </w:r>
      <w:r w:rsidR="003E76E2">
        <w:rPr>
          <w:rFonts w:ascii="Times New Roman" w:hAnsi="Times New Roman" w:cs="Times New Roman"/>
        </w:rPr>
        <w:t xml:space="preserve"> </w:t>
      </w:r>
      <w:r w:rsidRPr="00E45F04">
        <w:rPr>
          <w:rFonts w:ascii="Times New Roman" w:hAnsi="Times New Roman" w:cs="Times New Roman"/>
        </w:rPr>
        <w:t>The ship has been surveyed in accordance with Regulation 3 of Annex IV of the International Convention for the Prevention of Pollution from Ships, 1973, concerning the prevention of pollution by sewage and the survey showed that the equipment of the ship and the condition thereof are in all respects satisfactory and the ship complies with the applicable requirements of Annex IV of the Convention.</w:t>
      </w:r>
    </w:p>
    <w:p w14:paraId="0C655161" w14:textId="77777777" w:rsidR="003E1867" w:rsidRPr="00E45F04" w:rsidRDefault="00A81A79" w:rsidP="003E76E2">
      <w:pPr>
        <w:tabs>
          <w:tab w:val="left" w:leader="dot" w:pos="10170"/>
        </w:tabs>
        <w:spacing w:before="60" w:after="0" w:line="240" w:lineRule="auto"/>
        <w:jc w:val="both"/>
        <w:rPr>
          <w:rFonts w:ascii="Times New Roman" w:hAnsi="Times New Roman" w:cs="Times New Roman"/>
        </w:rPr>
      </w:pPr>
      <w:r w:rsidRPr="00E45F04">
        <w:rPr>
          <w:rFonts w:ascii="Times New Roman" w:hAnsi="Times New Roman" w:cs="Times New Roman"/>
        </w:rPr>
        <w:t>This Certificate is valid until</w:t>
      </w:r>
      <w:r w:rsidR="00887664">
        <w:rPr>
          <w:rFonts w:ascii="Times New Roman" w:hAnsi="Times New Roman" w:cs="Times New Roman"/>
          <w:color w:val="000000"/>
          <w:szCs w:val="18"/>
          <w:lang w:val="en-GB" w:eastAsia="en-GB"/>
        </w:rPr>
        <w:t>..........................................................................................................</w:t>
      </w:r>
    </w:p>
    <w:p w14:paraId="25EFA3A6" w14:textId="77777777" w:rsidR="00176F57" w:rsidRDefault="00A176E4" w:rsidP="009F0702">
      <w:pPr>
        <w:spacing w:after="0" w:line="240" w:lineRule="auto"/>
        <w:jc w:val="both"/>
        <w:rPr>
          <w:rFonts w:ascii="Times New Roman" w:hAnsi="Times New Roman" w:cs="Times New Roman"/>
        </w:rPr>
      </w:pPr>
      <w:r>
        <w:rPr>
          <w:rFonts w:ascii="Times New Roman" w:hAnsi="Times New Roman" w:cs="Times New Roman"/>
        </w:rPr>
        <w:br w:type="page"/>
      </w:r>
    </w:p>
    <w:p w14:paraId="7565CDA0" w14:textId="77777777" w:rsidR="00F3782D" w:rsidRPr="00E45F04" w:rsidRDefault="00F3782D" w:rsidP="00F3782D">
      <w:pPr>
        <w:spacing w:after="0" w:line="240" w:lineRule="auto"/>
        <w:jc w:val="center"/>
        <w:rPr>
          <w:rFonts w:ascii="Times New Roman" w:hAnsi="Times New Roman" w:cs="Times New Roman"/>
        </w:rPr>
      </w:pPr>
      <w:r w:rsidRPr="00F3782D">
        <w:rPr>
          <w:rFonts w:ascii="Times New Roman" w:hAnsi="Times New Roman" w:cs="Times New Roman"/>
          <w:b/>
          <w:sz w:val="24"/>
        </w:rPr>
        <w:lastRenderedPageBreak/>
        <w:t>SCHEDULE 7</w:t>
      </w:r>
      <w:r w:rsidRPr="00E45F04">
        <w:rPr>
          <w:rFonts w:ascii="Times New Roman" w:hAnsi="Times New Roman" w:cs="Times New Roman"/>
          <w:b/>
        </w:rPr>
        <w:t>—</w:t>
      </w:r>
      <w:r w:rsidRPr="00E45F04">
        <w:rPr>
          <w:rFonts w:ascii="Times New Roman" w:hAnsi="Times New Roman" w:cs="Times New Roman"/>
        </w:rPr>
        <w:t>continued</w:t>
      </w:r>
    </w:p>
    <w:p w14:paraId="5D8E676A" w14:textId="77777777" w:rsidR="00F3782D" w:rsidRPr="00E45F04" w:rsidRDefault="00F3782D" w:rsidP="00F3782D">
      <w:pPr>
        <w:tabs>
          <w:tab w:val="left" w:leader="dot" w:pos="10170"/>
        </w:tabs>
        <w:spacing w:after="0" w:line="240" w:lineRule="auto"/>
        <w:jc w:val="both"/>
        <w:rPr>
          <w:rFonts w:ascii="Times New Roman" w:hAnsi="Times New Roman" w:cs="Times New Roman"/>
        </w:rPr>
      </w:pPr>
      <w:r w:rsidRPr="00E45F04">
        <w:rPr>
          <w:rFonts w:ascii="Times New Roman" w:hAnsi="Times New Roman" w:cs="Times New Roman"/>
        </w:rPr>
        <w:t>Issued at</w:t>
      </w:r>
      <w:r w:rsidR="00887664">
        <w:rPr>
          <w:rFonts w:ascii="Times New Roman" w:hAnsi="Times New Roman" w:cs="Times New Roman"/>
          <w:color w:val="000000"/>
          <w:szCs w:val="18"/>
          <w:lang w:val="en-GB" w:eastAsia="en-GB"/>
        </w:rPr>
        <w:t>....................................................................................................................................................</w:t>
      </w:r>
    </w:p>
    <w:p w14:paraId="3B2223C0" w14:textId="77777777" w:rsidR="00F3782D" w:rsidRPr="00E45F04" w:rsidRDefault="00F3782D" w:rsidP="004D4105">
      <w:pPr>
        <w:spacing w:before="60" w:after="60" w:line="240" w:lineRule="auto"/>
        <w:jc w:val="center"/>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i/>
        </w:rPr>
        <w:t>place of issue of Certificate</w:t>
      </w:r>
      <w:r w:rsidRPr="00F13455">
        <w:rPr>
          <w:rFonts w:ascii="Times New Roman" w:hAnsi="Times New Roman" w:cs="Times New Roma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1"/>
        <w:gridCol w:w="349"/>
        <w:gridCol w:w="4501"/>
      </w:tblGrid>
      <w:tr w:rsidR="004D4105" w14:paraId="5682DBA5" w14:textId="77777777" w:rsidTr="004D4105">
        <w:tc>
          <w:tcPr>
            <w:tcW w:w="4788" w:type="dxa"/>
          </w:tcPr>
          <w:p w14:paraId="27C25937" w14:textId="77777777" w:rsidR="004D4105" w:rsidRDefault="004D4105" w:rsidP="004D4105">
            <w:pPr>
              <w:tabs>
                <w:tab w:val="left" w:leader="dot" w:pos="4050"/>
                <w:tab w:val="left" w:leader="dot" w:pos="4140"/>
                <w:tab w:val="left" w:leader="dot" w:pos="8640"/>
              </w:tabs>
              <w:jc w:val="both"/>
              <w:rPr>
                <w:rFonts w:ascii="Times New Roman" w:hAnsi="Times New Roman" w:cs="Times New Roman"/>
              </w:rPr>
            </w:pPr>
            <w:r>
              <w:rPr>
                <w:rFonts w:ascii="Times New Roman" w:hAnsi="Times New Roman" w:cs="Times New Roman"/>
              </w:rPr>
              <w:tab/>
              <w:t>19</w:t>
            </w:r>
          </w:p>
        </w:tc>
        <w:tc>
          <w:tcPr>
            <w:tcW w:w="630" w:type="dxa"/>
          </w:tcPr>
          <w:p w14:paraId="65E54C00" w14:textId="77777777" w:rsidR="004D4105" w:rsidRDefault="004D4105" w:rsidP="000E72B6">
            <w:pPr>
              <w:tabs>
                <w:tab w:val="left" w:leader="dot" w:pos="4140"/>
                <w:tab w:val="left" w:leader="dot" w:pos="8640"/>
              </w:tabs>
              <w:jc w:val="both"/>
              <w:rPr>
                <w:rFonts w:ascii="Times New Roman" w:hAnsi="Times New Roman" w:cs="Times New Roman"/>
              </w:rPr>
            </w:pPr>
            <w:r>
              <w:rPr>
                <w:rFonts w:ascii="Times New Roman" w:hAnsi="Times New Roman" w:cs="Times New Roman"/>
              </w:rPr>
              <w:t>.</w:t>
            </w:r>
          </w:p>
        </w:tc>
        <w:tc>
          <w:tcPr>
            <w:tcW w:w="5022" w:type="dxa"/>
          </w:tcPr>
          <w:p w14:paraId="28A17E9B" w14:textId="77777777" w:rsidR="004D4105" w:rsidRDefault="004D4105" w:rsidP="004D4105">
            <w:pPr>
              <w:tabs>
                <w:tab w:val="left" w:leader="dot" w:pos="4140"/>
                <w:tab w:val="left" w:leader="dot" w:pos="4752"/>
                <w:tab w:val="left" w:leader="dot" w:pos="8640"/>
              </w:tabs>
              <w:jc w:val="both"/>
              <w:rPr>
                <w:rFonts w:ascii="Times New Roman" w:hAnsi="Times New Roman" w:cs="Times New Roman"/>
              </w:rPr>
            </w:pPr>
            <w:r>
              <w:rPr>
                <w:rFonts w:ascii="Times New Roman" w:hAnsi="Times New Roman" w:cs="Times New Roman"/>
              </w:rPr>
              <w:tab/>
            </w:r>
          </w:p>
        </w:tc>
      </w:tr>
    </w:tbl>
    <w:p w14:paraId="753132E3" w14:textId="2030B064" w:rsidR="00F3782D" w:rsidRPr="00E45F04" w:rsidRDefault="00F3782D" w:rsidP="001D3699">
      <w:pPr>
        <w:spacing w:after="0" w:line="240" w:lineRule="auto"/>
        <w:ind w:right="864"/>
        <w:jc w:val="right"/>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i/>
        </w:rPr>
        <w:t>Signature of official issuing the Certificate</w:t>
      </w:r>
      <w:r w:rsidRPr="00F13455">
        <w:rPr>
          <w:rFonts w:ascii="Times New Roman" w:hAnsi="Times New Roman" w:cs="Times New Roman"/>
        </w:rPr>
        <w:t>)</w:t>
      </w:r>
    </w:p>
    <w:p w14:paraId="7B7A2885" w14:textId="77777777" w:rsidR="00F3782D" w:rsidRPr="00E45F04" w:rsidRDefault="00F3782D" w:rsidP="001D3699">
      <w:pPr>
        <w:spacing w:before="60" w:after="0" w:line="240" w:lineRule="auto"/>
        <w:jc w:val="center"/>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i/>
        </w:rPr>
        <w:t>Seal or stamp of the Issuing Authority, as appropriate</w:t>
      </w:r>
      <w:r w:rsidRPr="00F13455">
        <w:rPr>
          <w:rFonts w:ascii="Times New Roman" w:hAnsi="Times New Roman" w:cs="Times New Roman"/>
        </w:rPr>
        <w:t>)</w:t>
      </w:r>
    </w:p>
    <w:p w14:paraId="1871727A" w14:textId="77777777" w:rsidR="00F3782D" w:rsidRDefault="00F3782D" w:rsidP="001D3699">
      <w:pPr>
        <w:spacing w:before="60" w:after="0" w:line="240" w:lineRule="auto"/>
        <w:jc w:val="both"/>
        <w:rPr>
          <w:rFonts w:ascii="Times New Roman" w:hAnsi="Times New Roman" w:cs="Times New Roman"/>
        </w:rPr>
      </w:pPr>
      <w:r w:rsidRPr="00E45F04">
        <w:rPr>
          <w:rFonts w:ascii="Times New Roman" w:hAnsi="Times New Roman" w:cs="Times New Roman"/>
        </w:rPr>
        <w:t xml:space="preserve">Under the provisions of Regulations 7 </w:t>
      </w:r>
      <w:r w:rsidRPr="00F13455">
        <w:rPr>
          <w:rFonts w:ascii="Times New Roman" w:hAnsi="Times New Roman" w:cs="Times New Roman"/>
        </w:rPr>
        <w:t>(</w:t>
      </w:r>
      <w:r w:rsidRPr="00E45F04">
        <w:rPr>
          <w:rFonts w:ascii="Times New Roman" w:hAnsi="Times New Roman" w:cs="Times New Roman"/>
        </w:rPr>
        <w:t>2</w:t>
      </w:r>
      <w:r w:rsidRPr="00F13455">
        <w:rPr>
          <w:rFonts w:ascii="Times New Roman" w:hAnsi="Times New Roman" w:cs="Times New Roman"/>
        </w:rPr>
        <w:t>)</w:t>
      </w:r>
      <w:r w:rsidRPr="00E45F04">
        <w:rPr>
          <w:rFonts w:ascii="Times New Roman" w:hAnsi="Times New Roman" w:cs="Times New Roman"/>
        </w:rPr>
        <w:t xml:space="preserve"> and </w:t>
      </w:r>
      <w:r w:rsidRPr="00F13455">
        <w:rPr>
          <w:rFonts w:ascii="Times New Roman" w:hAnsi="Times New Roman" w:cs="Times New Roman"/>
        </w:rPr>
        <w:t>(</w:t>
      </w:r>
      <w:r w:rsidRPr="00E45F04">
        <w:rPr>
          <w:rFonts w:ascii="Times New Roman" w:hAnsi="Times New Roman" w:cs="Times New Roman"/>
        </w:rPr>
        <w:t>4</w:t>
      </w:r>
      <w:r w:rsidRPr="00F13455">
        <w:rPr>
          <w:rFonts w:ascii="Times New Roman" w:hAnsi="Times New Roman" w:cs="Times New Roman"/>
        </w:rPr>
        <w:t>)</w:t>
      </w:r>
      <w:r w:rsidRPr="00E45F04">
        <w:rPr>
          <w:rFonts w:ascii="Times New Roman" w:hAnsi="Times New Roman" w:cs="Times New Roman"/>
        </w:rPr>
        <w:t xml:space="preserve"> of Annex IV of the Convention the validity of this Certificate is extended until</w:t>
      </w:r>
    </w:p>
    <w:p w14:paraId="5341650C" w14:textId="77777777" w:rsidR="001D3699" w:rsidRDefault="00887664" w:rsidP="001D3699">
      <w:pPr>
        <w:tabs>
          <w:tab w:val="left" w:leader="dot" w:pos="10170"/>
        </w:tabs>
        <w:spacing w:after="0" w:line="240" w:lineRule="auto"/>
        <w:jc w:val="both"/>
        <w:rPr>
          <w:rFonts w:ascii="Times New Roman" w:hAnsi="Times New Roman" w:cs="Times New Roman"/>
        </w:rPr>
      </w:pPr>
      <w:r>
        <w:rPr>
          <w:rFonts w:ascii="Times New Roman" w:hAnsi="Times New Roman" w:cs="Times New Roman"/>
          <w:color w:val="000000"/>
          <w:szCs w:val="18"/>
          <w:lang w:val="en-GB" w:eastAsia="en-GB"/>
        </w:rPr>
        <w:t>.................................................................................................................................................................</w:t>
      </w:r>
    </w:p>
    <w:p w14:paraId="0ECE5614" w14:textId="77777777" w:rsidR="003E1867" w:rsidRPr="00E45F04" w:rsidRDefault="00A81A79" w:rsidP="001D3699">
      <w:pPr>
        <w:tabs>
          <w:tab w:val="left" w:leader="dot" w:pos="3600"/>
        </w:tabs>
        <w:spacing w:before="60" w:after="0" w:line="240" w:lineRule="auto"/>
        <w:jc w:val="right"/>
        <w:rPr>
          <w:rFonts w:ascii="Times New Roman" w:hAnsi="Times New Roman" w:cs="Times New Roman"/>
        </w:rPr>
      </w:pPr>
      <w:r w:rsidRPr="00E45F04">
        <w:rPr>
          <w:rFonts w:ascii="Times New Roman" w:hAnsi="Times New Roman" w:cs="Times New Roman"/>
        </w:rPr>
        <w:t>Signed</w:t>
      </w:r>
      <w:r w:rsidR="001D3699">
        <w:rPr>
          <w:rFonts w:ascii="Times New Roman" w:hAnsi="Times New Roman" w:cs="Times New Roman"/>
        </w:rPr>
        <w:tab/>
      </w:r>
    </w:p>
    <w:p w14:paraId="1CC8F324" w14:textId="77777777" w:rsidR="003E1867" w:rsidRPr="00E45F04" w:rsidRDefault="00E45F04" w:rsidP="001D3699">
      <w:pPr>
        <w:spacing w:after="0" w:line="240" w:lineRule="auto"/>
        <w:jc w:val="right"/>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i/>
        </w:rPr>
        <w:t>Signature of duly authorized official</w:t>
      </w:r>
      <w:r w:rsidRPr="00F13455">
        <w:rPr>
          <w:rFonts w:ascii="Times New Roman" w:hAnsi="Times New Roman" w:cs="Times New Roman"/>
        </w:rPr>
        <w:t>)</w:t>
      </w:r>
    </w:p>
    <w:p w14:paraId="6424768E" w14:textId="77777777" w:rsidR="003E1867" w:rsidRPr="00E45F04" w:rsidRDefault="001D3699" w:rsidP="001D3699">
      <w:pPr>
        <w:tabs>
          <w:tab w:val="left" w:leader="dot" w:pos="3600"/>
        </w:tabs>
        <w:spacing w:before="60" w:after="0" w:line="240" w:lineRule="auto"/>
        <w:jc w:val="right"/>
        <w:rPr>
          <w:rFonts w:ascii="Times New Roman" w:hAnsi="Times New Roman" w:cs="Times New Roman"/>
        </w:rPr>
      </w:pPr>
      <w:r>
        <w:rPr>
          <w:rFonts w:ascii="Times New Roman" w:hAnsi="Times New Roman" w:cs="Times New Roman"/>
        </w:rPr>
        <w:t>Place</w:t>
      </w:r>
      <w:r>
        <w:rPr>
          <w:rFonts w:ascii="Times New Roman" w:hAnsi="Times New Roman" w:cs="Times New Roman"/>
        </w:rPr>
        <w:tab/>
      </w:r>
    </w:p>
    <w:p w14:paraId="65E5148E" w14:textId="77777777" w:rsidR="003E1867" w:rsidRPr="00E45F04" w:rsidRDefault="00A81A79" w:rsidP="001D3699">
      <w:pPr>
        <w:tabs>
          <w:tab w:val="left" w:leader="dot" w:pos="3600"/>
        </w:tabs>
        <w:spacing w:before="60" w:after="0" w:line="240" w:lineRule="auto"/>
        <w:jc w:val="right"/>
        <w:rPr>
          <w:rFonts w:ascii="Times New Roman" w:hAnsi="Times New Roman" w:cs="Times New Roman"/>
        </w:rPr>
      </w:pPr>
      <w:r w:rsidRPr="00E45F04">
        <w:rPr>
          <w:rFonts w:ascii="Times New Roman" w:hAnsi="Times New Roman" w:cs="Times New Roman"/>
        </w:rPr>
        <w:t>Date</w:t>
      </w:r>
      <w:r w:rsidR="001D3699">
        <w:rPr>
          <w:rFonts w:ascii="Times New Roman" w:hAnsi="Times New Roman" w:cs="Times New Roman"/>
        </w:rPr>
        <w:tab/>
      </w:r>
    </w:p>
    <w:p w14:paraId="205265CD" w14:textId="77777777" w:rsidR="003E1867" w:rsidRPr="00E45F04" w:rsidRDefault="00E45F04" w:rsidP="003942A2">
      <w:pPr>
        <w:spacing w:after="0" w:line="240" w:lineRule="auto"/>
        <w:jc w:val="center"/>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i/>
        </w:rPr>
        <w:t>Seal or stamp of the Authority, as appropriate</w:t>
      </w:r>
      <w:r w:rsidRPr="00F13455">
        <w:rPr>
          <w:rFonts w:ascii="Times New Roman" w:hAnsi="Times New Roman" w:cs="Times New Roman"/>
        </w:rPr>
        <w:t>)</w:t>
      </w:r>
    </w:p>
    <w:p w14:paraId="141837A0" w14:textId="77777777" w:rsidR="003942A2" w:rsidRDefault="003942A2" w:rsidP="003942A2">
      <w:pPr>
        <w:pBdr>
          <w:bottom w:val="single" w:sz="4" w:space="1" w:color="auto"/>
        </w:pBdr>
        <w:spacing w:after="0" w:line="240" w:lineRule="auto"/>
        <w:ind w:right="7632"/>
        <w:jc w:val="both"/>
        <w:rPr>
          <w:rFonts w:ascii="Times New Roman" w:hAnsi="Times New Roman" w:cs="Times New Roman"/>
        </w:rPr>
      </w:pPr>
    </w:p>
    <w:p w14:paraId="001AB9EA" w14:textId="77777777" w:rsidR="003E1867" w:rsidRPr="00887664" w:rsidRDefault="00A81A79" w:rsidP="003942A2">
      <w:pPr>
        <w:tabs>
          <w:tab w:val="left" w:pos="270"/>
        </w:tabs>
        <w:spacing w:before="60" w:after="0" w:line="240" w:lineRule="auto"/>
        <w:jc w:val="both"/>
        <w:rPr>
          <w:rFonts w:ascii="Times New Roman" w:hAnsi="Times New Roman" w:cs="Times New Roman"/>
          <w:sz w:val="20"/>
        </w:rPr>
      </w:pPr>
      <w:r w:rsidRPr="00887664">
        <w:rPr>
          <w:rFonts w:ascii="Times New Roman" w:hAnsi="Times New Roman" w:cs="Times New Roman"/>
          <w:sz w:val="20"/>
        </w:rPr>
        <w:t>*</w:t>
      </w:r>
      <w:r w:rsidR="00887664" w:rsidRPr="00887664">
        <w:rPr>
          <w:rFonts w:ascii="Times New Roman" w:hAnsi="Times New Roman" w:cs="Times New Roman"/>
          <w:sz w:val="20"/>
        </w:rPr>
        <w:t xml:space="preserve"> </w:t>
      </w:r>
      <w:r w:rsidRPr="00887664">
        <w:rPr>
          <w:rFonts w:ascii="Times New Roman" w:hAnsi="Times New Roman" w:cs="Times New Roman"/>
          <w:sz w:val="20"/>
        </w:rPr>
        <w:t>Delete as appropriate</w:t>
      </w:r>
    </w:p>
    <w:p w14:paraId="1C5AEFBF" w14:textId="77777777" w:rsidR="003E1867" w:rsidRPr="00887664" w:rsidRDefault="00A81A79" w:rsidP="009F0702">
      <w:pPr>
        <w:spacing w:after="0" w:line="240" w:lineRule="auto"/>
        <w:jc w:val="both"/>
        <w:rPr>
          <w:rFonts w:ascii="Times New Roman" w:hAnsi="Times New Roman" w:cs="Times New Roman"/>
          <w:sz w:val="20"/>
        </w:rPr>
      </w:pPr>
      <w:r w:rsidRPr="00887664">
        <w:rPr>
          <w:rFonts w:ascii="Times New Roman" w:hAnsi="Times New Roman" w:cs="Times New Roman"/>
          <w:sz w:val="20"/>
        </w:rPr>
        <w:t>** Parameters should be incorporated</w:t>
      </w:r>
    </w:p>
    <w:p w14:paraId="67AC2C88" w14:textId="77777777" w:rsidR="003E1867" w:rsidRPr="003942A2" w:rsidRDefault="00A81A79" w:rsidP="003942A2">
      <w:pPr>
        <w:spacing w:after="0" w:line="240" w:lineRule="auto"/>
        <w:jc w:val="center"/>
        <w:rPr>
          <w:rFonts w:ascii="Times New Roman" w:hAnsi="Times New Roman" w:cs="Times New Roman"/>
          <w:b/>
        </w:rPr>
      </w:pPr>
      <w:r w:rsidRPr="003942A2">
        <w:rPr>
          <w:rFonts w:ascii="Times New Roman" w:hAnsi="Times New Roman" w:cs="Times New Roman"/>
          <w:b/>
        </w:rPr>
        <w:t>ANNEX V</w:t>
      </w:r>
    </w:p>
    <w:p w14:paraId="533543D5" w14:textId="77777777" w:rsidR="003E1867" w:rsidRPr="003942A2" w:rsidRDefault="00A81A79" w:rsidP="003942A2">
      <w:pPr>
        <w:spacing w:before="60" w:after="0" w:line="240" w:lineRule="auto"/>
        <w:jc w:val="center"/>
        <w:rPr>
          <w:rFonts w:ascii="Times New Roman" w:hAnsi="Times New Roman" w:cs="Times New Roman"/>
          <w:b/>
        </w:rPr>
      </w:pPr>
      <w:r w:rsidRPr="003942A2">
        <w:rPr>
          <w:rFonts w:ascii="Times New Roman" w:hAnsi="Times New Roman" w:cs="Times New Roman"/>
          <w:b/>
        </w:rPr>
        <w:t>REGULATIONS FOR THE PREVENTION OF POLLUTION BY GARBAGE FROM</w:t>
      </w:r>
      <w:r w:rsidR="003942A2" w:rsidRPr="003942A2">
        <w:rPr>
          <w:rFonts w:ascii="Times New Roman" w:hAnsi="Times New Roman" w:cs="Times New Roman"/>
          <w:b/>
        </w:rPr>
        <w:t xml:space="preserve"> </w:t>
      </w:r>
      <w:r w:rsidRPr="003942A2">
        <w:rPr>
          <w:rFonts w:ascii="Times New Roman" w:hAnsi="Times New Roman" w:cs="Times New Roman"/>
          <w:b/>
        </w:rPr>
        <w:t>SHIPS</w:t>
      </w:r>
    </w:p>
    <w:p w14:paraId="3D7827D5" w14:textId="77777777" w:rsidR="003E1867" w:rsidRPr="003942A2" w:rsidRDefault="00A81A79" w:rsidP="003942A2">
      <w:pPr>
        <w:spacing w:before="60" w:after="60" w:line="240" w:lineRule="auto"/>
        <w:jc w:val="center"/>
        <w:rPr>
          <w:rFonts w:ascii="Times New Roman" w:hAnsi="Times New Roman" w:cs="Times New Roman"/>
          <w:b/>
        </w:rPr>
      </w:pPr>
      <w:r w:rsidRPr="003942A2">
        <w:rPr>
          <w:rFonts w:ascii="Times New Roman" w:hAnsi="Times New Roman" w:cs="Times New Roman"/>
          <w:b/>
        </w:rPr>
        <w:t xml:space="preserve">Regulation </w:t>
      </w:r>
      <w:r w:rsidR="00E45F04" w:rsidRPr="003942A2">
        <w:rPr>
          <w:rFonts w:ascii="Times New Roman" w:hAnsi="Times New Roman" w:cs="Times New Roman"/>
          <w:b/>
        </w:rPr>
        <w:t>1</w:t>
      </w:r>
    </w:p>
    <w:p w14:paraId="459CEDF8" w14:textId="77777777" w:rsidR="003E1867" w:rsidRPr="00E45F04" w:rsidRDefault="00E45F04" w:rsidP="003942A2">
      <w:pPr>
        <w:spacing w:after="0" w:line="240" w:lineRule="auto"/>
        <w:jc w:val="center"/>
        <w:rPr>
          <w:rFonts w:ascii="Times New Roman" w:hAnsi="Times New Roman" w:cs="Times New Roman"/>
        </w:rPr>
      </w:pPr>
      <w:r w:rsidRPr="00E45F04">
        <w:rPr>
          <w:rFonts w:ascii="Times New Roman" w:hAnsi="Times New Roman" w:cs="Times New Roman"/>
          <w:i/>
        </w:rPr>
        <w:t>Definitions</w:t>
      </w:r>
    </w:p>
    <w:p w14:paraId="306229E6" w14:textId="77777777" w:rsidR="003E1867" w:rsidRPr="00E45F04" w:rsidRDefault="00A81A79" w:rsidP="003942A2">
      <w:pPr>
        <w:spacing w:after="0" w:line="240" w:lineRule="auto"/>
        <w:ind w:left="432"/>
        <w:jc w:val="both"/>
        <w:rPr>
          <w:rFonts w:ascii="Times New Roman" w:hAnsi="Times New Roman" w:cs="Times New Roman"/>
        </w:rPr>
      </w:pPr>
      <w:r w:rsidRPr="00E45F04">
        <w:rPr>
          <w:rFonts w:ascii="Times New Roman" w:hAnsi="Times New Roman" w:cs="Times New Roman"/>
        </w:rPr>
        <w:t>For the purposes of this Annex:</w:t>
      </w:r>
    </w:p>
    <w:p w14:paraId="40EE181F" w14:textId="77777777" w:rsidR="003E1867" w:rsidRPr="00E45F04" w:rsidRDefault="00A81A79" w:rsidP="003942A2">
      <w:pPr>
        <w:spacing w:before="60" w:after="0" w:line="240" w:lineRule="auto"/>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1</w:t>
      </w:r>
      <w:r w:rsidRPr="00F13455">
        <w:rPr>
          <w:rFonts w:ascii="Times New Roman" w:hAnsi="Times New Roman" w:cs="Times New Roman"/>
        </w:rPr>
        <w:t>)</w:t>
      </w:r>
      <w:r w:rsidR="003942A2">
        <w:rPr>
          <w:rFonts w:ascii="Times New Roman" w:hAnsi="Times New Roman" w:cs="Times New Roman"/>
        </w:rPr>
        <w:t xml:space="preserve"> </w:t>
      </w:r>
      <w:r w:rsidR="0002714B">
        <w:rPr>
          <w:rFonts w:ascii="Times New Roman" w:hAnsi="Times New Roman" w:cs="Times New Roman"/>
        </w:rPr>
        <w:t>“</w:t>
      </w:r>
      <w:r w:rsidRPr="00E45F04">
        <w:rPr>
          <w:rFonts w:ascii="Times New Roman" w:hAnsi="Times New Roman" w:cs="Times New Roman"/>
        </w:rPr>
        <w:t>Garbage</w:t>
      </w:r>
      <w:r w:rsidR="0002714B">
        <w:rPr>
          <w:rFonts w:ascii="Times New Roman" w:hAnsi="Times New Roman" w:cs="Times New Roman"/>
        </w:rPr>
        <w:t>”</w:t>
      </w:r>
      <w:r w:rsidRPr="00E45F04">
        <w:rPr>
          <w:rFonts w:ascii="Times New Roman" w:hAnsi="Times New Roman" w:cs="Times New Roman"/>
        </w:rPr>
        <w:t xml:space="preserve"> means all kinds of victual, domestic and operational waste excluding fresh fish and parts thereof, generated during the normal operation of the ship and liable to be disposed of continuously or periodically except those substances which are defined or listed in other Annexes to the present Convention.</w:t>
      </w:r>
    </w:p>
    <w:p w14:paraId="0920469D" w14:textId="77777777" w:rsidR="003E1867" w:rsidRPr="00E45F04" w:rsidRDefault="00A81A79" w:rsidP="003942A2">
      <w:pPr>
        <w:spacing w:before="60" w:after="0" w:line="240" w:lineRule="auto"/>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2</w:t>
      </w:r>
      <w:r w:rsidRPr="00F13455">
        <w:rPr>
          <w:rFonts w:ascii="Times New Roman" w:hAnsi="Times New Roman" w:cs="Times New Roman"/>
        </w:rPr>
        <w:t>)</w:t>
      </w:r>
      <w:r w:rsidR="003942A2">
        <w:rPr>
          <w:rFonts w:ascii="Times New Roman" w:hAnsi="Times New Roman" w:cs="Times New Roman"/>
        </w:rPr>
        <w:t xml:space="preserve"> </w:t>
      </w:r>
      <w:r w:rsidR="0002714B">
        <w:rPr>
          <w:rFonts w:ascii="Times New Roman" w:hAnsi="Times New Roman" w:cs="Times New Roman"/>
        </w:rPr>
        <w:t>“</w:t>
      </w:r>
      <w:r w:rsidRPr="00E45F04">
        <w:rPr>
          <w:rFonts w:ascii="Times New Roman" w:hAnsi="Times New Roman" w:cs="Times New Roman"/>
        </w:rPr>
        <w:t>Nearest land</w:t>
      </w:r>
      <w:r w:rsidR="0002714B">
        <w:rPr>
          <w:rFonts w:ascii="Times New Roman" w:hAnsi="Times New Roman" w:cs="Times New Roman"/>
        </w:rPr>
        <w:t>”</w:t>
      </w:r>
      <w:r w:rsidRPr="00E45F04">
        <w:rPr>
          <w:rFonts w:ascii="Times New Roman" w:hAnsi="Times New Roman" w:cs="Times New Roman"/>
        </w:rPr>
        <w:t xml:space="preserve">. The term </w:t>
      </w:r>
      <w:r w:rsidR="0002714B">
        <w:rPr>
          <w:rFonts w:ascii="Times New Roman" w:hAnsi="Times New Roman" w:cs="Times New Roman"/>
        </w:rPr>
        <w:t>“</w:t>
      </w:r>
      <w:r w:rsidRPr="00E45F04">
        <w:rPr>
          <w:rFonts w:ascii="Times New Roman" w:hAnsi="Times New Roman" w:cs="Times New Roman"/>
        </w:rPr>
        <w:t>from the nearest land</w:t>
      </w:r>
      <w:r w:rsidR="0002714B">
        <w:rPr>
          <w:rFonts w:ascii="Times New Roman" w:hAnsi="Times New Roman" w:cs="Times New Roman"/>
        </w:rPr>
        <w:t>”</w:t>
      </w:r>
      <w:r w:rsidRPr="00E45F04">
        <w:rPr>
          <w:rFonts w:ascii="Times New Roman" w:hAnsi="Times New Roman" w:cs="Times New Roman"/>
        </w:rPr>
        <w:t xml:space="preserve"> means from the baseline from which the territorial sea of the territory in question is established in accordance with international law except that, for the purposes of the present Convention </w:t>
      </w:r>
      <w:r w:rsidR="0002714B">
        <w:rPr>
          <w:rFonts w:ascii="Times New Roman" w:hAnsi="Times New Roman" w:cs="Times New Roman"/>
        </w:rPr>
        <w:t>“</w:t>
      </w:r>
      <w:r w:rsidRPr="00E45F04">
        <w:rPr>
          <w:rFonts w:ascii="Times New Roman" w:hAnsi="Times New Roman" w:cs="Times New Roman"/>
        </w:rPr>
        <w:t>from the nearest land</w:t>
      </w:r>
      <w:r w:rsidR="0002714B">
        <w:rPr>
          <w:rFonts w:ascii="Times New Roman" w:hAnsi="Times New Roman" w:cs="Times New Roman"/>
        </w:rPr>
        <w:t>”</w:t>
      </w:r>
      <w:r w:rsidRPr="00E45F04">
        <w:rPr>
          <w:rFonts w:ascii="Times New Roman" w:hAnsi="Times New Roman" w:cs="Times New Roman"/>
        </w:rPr>
        <w:t xml:space="preserve"> off the north eastern coast of Australia shall mean from a line drawn from a point on the coast of Australia in</w:t>
      </w:r>
    </w:p>
    <w:p w14:paraId="3641B759" w14:textId="77777777" w:rsidR="003E1867" w:rsidRPr="00E45F04" w:rsidRDefault="00A81A79" w:rsidP="00EE4987">
      <w:pPr>
        <w:spacing w:before="60" w:after="0" w:line="240" w:lineRule="auto"/>
        <w:ind w:left="864" w:hanging="432"/>
        <w:jc w:val="both"/>
        <w:rPr>
          <w:rFonts w:ascii="Times New Roman" w:hAnsi="Times New Roman" w:cs="Times New Roman"/>
        </w:rPr>
      </w:pPr>
      <w:r w:rsidRPr="00E45F04">
        <w:rPr>
          <w:rFonts w:ascii="Times New Roman" w:hAnsi="Times New Roman" w:cs="Times New Roman"/>
        </w:rPr>
        <w:t>latitude 11°00</w:t>
      </w:r>
      <w:r w:rsidR="0002714B">
        <w:rPr>
          <w:rFonts w:ascii="Times New Roman" w:hAnsi="Times New Roman" w:cs="Times New Roman"/>
        </w:rPr>
        <w:t>’</w:t>
      </w:r>
      <w:r w:rsidRPr="00E45F04">
        <w:rPr>
          <w:rFonts w:ascii="Times New Roman" w:hAnsi="Times New Roman" w:cs="Times New Roman"/>
        </w:rPr>
        <w:t xml:space="preserve"> South, longitude 142°08</w:t>
      </w:r>
      <w:r w:rsidR="0002714B">
        <w:rPr>
          <w:rFonts w:ascii="Times New Roman" w:hAnsi="Times New Roman" w:cs="Times New Roman"/>
        </w:rPr>
        <w:t>’</w:t>
      </w:r>
      <w:r w:rsidRPr="00E45F04">
        <w:rPr>
          <w:rFonts w:ascii="Times New Roman" w:hAnsi="Times New Roman" w:cs="Times New Roman"/>
        </w:rPr>
        <w:t xml:space="preserve"> East to a point in latitude 10°35</w:t>
      </w:r>
      <w:r w:rsidR="0002714B">
        <w:rPr>
          <w:rFonts w:ascii="Times New Roman" w:hAnsi="Times New Roman" w:cs="Times New Roman"/>
        </w:rPr>
        <w:t>’</w:t>
      </w:r>
      <w:r w:rsidRPr="00E45F04">
        <w:rPr>
          <w:rFonts w:ascii="Times New Roman" w:hAnsi="Times New Roman" w:cs="Times New Roman"/>
        </w:rPr>
        <w:t xml:space="preserve"> South,</w:t>
      </w:r>
    </w:p>
    <w:p w14:paraId="1223A1A9" w14:textId="77777777" w:rsidR="003E1867" w:rsidRPr="00E45F04" w:rsidRDefault="00A81A79" w:rsidP="00EE4987">
      <w:pPr>
        <w:spacing w:before="60" w:after="0" w:line="240" w:lineRule="auto"/>
        <w:ind w:left="864" w:hanging="432"/>
        <w:jc w:val="both"/>
        <w:rPr>
          <w:rFonts w:ascii="Times New Roman" w:hAnsi="Times New Roman" w:cs="Times New Roman"/>
        </w:rPr>
      </w:pPr>
      <w:r w:rsidRPr="00E45F04">
        <w:rPr>
          <w:rFonts w:ascii="Times New Roman" w:hAnsi="Times New Roman" w:cs="Times New Roman"/>
        </w:rPr>
        <w:t>longitude 141°55</w:t>
      </w:r>
      <w:r w:rsidR="0002714B">
        <w:rPr>
          <w:rFonts w:ascii="Times New Roman" w:hAnsi="Times New Roman" w:cs="Times New Roman"/>
        </w:rPr>
        <w:t>’</w:t>
      </w:r>
      <w:r w:rsidRPr="00E45F04">
        <w:rPr>
          <w:rFonts w:ascii="Times New Roman" w:hAnsi="Times New Roman" w:cs="Times New Roman"/>
        </w:rPr>
        <w:t xml:space="preserve"> East, thence to a point</w:t>
      </w:r>
      <w:r w:rsidR="00887664">
        <w:rPr>
          <w:rFonts w:ascii="Times New Roman" w:hAnsi="Times New Roman" w:cs="Times New Roman"/>
        </w:rPr>
        <w:t xml:space="preserve"> </w:t>
      </w:r>
      <w:r w:rsidRPr="00E45F04">
        <w:rPr>
          <w:rFonts w:ascii="Times New Roman" w:hAnsi="Times New Roman" w:cs="Times New Roman"/>
        </w:rPr>
        <w:t>latitude 10°00</w:t>
      </w:r>
      <w:r w:rsidR="0002714B">
        <w:rPr>
          <w:rFonts w:ascii="Times New Roman" w:hAnsi="Times New Roman" w:cs="Times New Roman"/>
        </w:rPr>
        <w:t>’</w:t>
      </w:r>
      <w:r w:rsidRPr="00E45F04">
        <w:rPr>
          <w:rFonts w:ascii="Times New Roman" w:hAnsi="Times New Roman" w:cs="Times New Roman"/>
        </w:rPr>
        <w:t xml:space="preserve"> South,</w:t>
      </w:r>
    </w:p>
    <w:p w14:paraId="7BFD7914" w14:textId="77777777" w:rsidR="003E1867" w:rsidRPr="00E45F04" w:rsidRDefault="00A81A79" w:rsidP="00EE4987">
      <w:pPr>
        <w:spacing w:before="60" w:after="0" w:line="240" w:lineRule="auto"/>
        <w:ind w:left="864" w:hanging="432"/>
        <w:jc w:val="both"/>
        <w:rPr>
          <w:rFonts w:ascii="Times New Roman" w:hAnsi="Times New Roman" w:cs="Times New Roman"/>
        </w:rPr>
      </w:pPr>
      <w:r w:rsidRPr="00E45F04">
        <w:rPr>
          <w:rFonts w:ascii="Times New Roman" w:hAnsi="Times New Roman" w:cs="Times New Roman"/>
        </w:rPr>
        <w:t>longitude 142°00</w:t>
      </w:r>
      <w:r w:rsidR="0002714B">
        <w:rPr>
          <w:rFonts w:ascii="Times New Roman" w:hAnsi="Times New Roman" w:cs="Times New Roman"/>
        </w:rPr>
        <w:t>’</w:t>
      </w:r>
      <w:r w:rsidRPr="00E45F04">
        <w:rPr>
          <w:rFonts w:ascii="Times New Roman" w:hAnsi="Times New Roman" w:cs="Times New Roman"/>
        </w:rPr>
        <w:t xml:space="preserve"> East, thence to a point</w:t>
      </w:r>
      <w:r w:rsidR="00887664">
        <w:rPr>
          <w:rFonts w:ascii="Times New Roman" w:hAnsi="Times New Roman" w:cs="Times New Roman"/>
        </w:rPr>
        <w:t xml:space="preserve"> </w:t>
      </w:r>
      <w:r w:rsidRPr="00E45F04">
        <w:rPr>
          <w:rFonts w:ascii="Times New Roman" w:hAnsi="Times New Roman" w:cs="Times New Roman"/>
        </w:rPr>
        <w:t>latitude 9°10</w:t>
      </w:r>
      <w:r w:rsidR="0002714B">
        <w:rPr>
          <w:rFonts w:ascii="Times New Roman" w:hAnsi="Times New Roman" w:cs="Times New Roman"/>
        </w:rPr>
        <w:t>’</w:t>
      </w:r>
      <w:r w:rsidRPr="00E45F04">
        <w:rPr>
          <w:rFonts w:ascii="Times New Roman" w:hAnsi="Times New Roman" w:cs="Times New Roman"/>
        </w:rPr>
        <w:t xml:space="preserve"> South,</w:t>
      </w:r>
    </w:p>
    <w:p w14:paraId="461AE64E" w14:textId="77777777" w:rsidR="003E1867" w:rsidRPr="00E45F04" w:rsidRDefault="00A81A79" w:rsidP="00EE4987">
      <w:pPr>
        <w:spacing w:before="60" w:after="0" w:line="240" w:lineRule="auto"/>
        <w:ind w:left="864" w:hanging="432"/>
        <w:jc w:val="both"/>
        <w:rPr>
          <w:rFonts w:ascii="Times New Roman" w:hAnsi="Times New Roman" w:cs="Times New Roman"/>
        </w:rPr>
      </w:pPr>
      <w:r w:rsidRPr="00E45F04">
        <w:rPr>
          <w:rFonts w:ascii="Times New Roman" w:hAnsi="Times New Roman" w:cs="Times New Roman"/>
        </w:rPr>
        <w:t>longitude 143°52</w:t>
      </w:r>
      <w:r w:rsidR="0002714B">
        <w:rPr>
          <w:rFonts w:ascii="Times New Roman" w:hAnsi="Times New Roman" w:cs="Times New Roman"/>
        </w:rPr>
        <w:t>’</w:t>
      </w:r>
      <w:r w:rsidRPr="00E45F04">
        <w:rPr>
          <w:rFonts w:ascii="Times New Roman" w:hAnsi="Times New Roman" w:cs="Times New Roman"/>
        </w:rPr>
        <w:t xml:space="preserve"> East, thence to a point</w:t>
      </w:r>
      <w:r w:rsidR="00887664">
        <w:rPr>
          <w:rFonts w:ascii="Times New Roman" w:hAnsi="Times New Roman" w:cs="Times New Roman"/>
        </w:rPr>
        <w:t xml:space="preserve"> </w:t>
      </w:r>
      <w:r w:rsidRPr="00E45F04">
        <w:rPr>
          <w:rFonts w:ascii="Times New Roman" w:hAnsi="Times New Roman" w:cs="Times New Roman"/>
        </w:rPr>
        <w:t>latitude 9°00</w:t>
      </w:r>
      <w:r w:rsidR="0002714B">
        <w:rPr>
          <w:rFonts w:ascii="Times New Roman" w:hAnsi="Times New Roman" w:cs="Times New Roman"/>
        </w:rPr>
        <w:t>’</w:t>
      </w:r>
      <w:r w:rsidRPr="00E45F04">
        <w:rPr>
          <w:rFonts w:ascii="Times New Roman" w:hAnsi="Times New Roman" w:cs="Times New Roman"/>
        </w:rPr>
        <w:t xml:space="preserve"> South,</w:t>
      </w:r>
    </w:p>
    <w:p w14:paraId="110229DC" w14:textId="77777777" w:rsidR="003E1867" w:rsidRPr="00E45F04" w:rsidRDefault="00A81A79" w:rsidP="00EE4987">
      <w:pPr>
        <w:spacing w:before="60" w:after="0" w:line="240" w:lineRule="auto"/>
        <w:ind w:left="864" w:hanging="432"/>
        <w:jc w:val="both"/>
        <w:rPr>
          <w:rFonts w:ascii="Times New Roman" w:hAnsi="Times New Roman" w:cs="Times New Roman"/>
        </w:rPr>
      </w:pPr>
      <w:r w:rsidRPr="00E45F04">
        <w:rPr>
          <w:rFonts w:ascii="Times New Roman" w:hAnsi="Times New Roman" w:cs="Times New Roman"/>
        </w:rPr>
        <w:t>longitude 144°30</w:t>
      </w:r>
      <w:r w:rsidR="0002714B">
        <w:rPr>
          <w:rFonts w:ascii="Times New Roman" w:hAnsi="Times New Roman" w:cs="Times New Roman"/>
        </w:rPr>
        <w:t>’</w:t>
      </w:r>
      <w:r w:rsidRPr="00E45F04">
        <w:rPr>
          <w:rFonts w:ascii="Times New Roman" w:hAnsi="Times New Roman" w:cs="Times New Roman"/>
        </w:rPr>
        <w:t xml:space="preserve"> East, thence to a point</w:t>
      </w:r>
      <w:r w:rsidR="00887664">
        <w:rPr>
          <w:rFonts w:ascii="Times New Roman" w:hAnsi="Times New Roman" w:cs="Times New Roman"/>
        </w:rPr>
        <w:t xml:space="preserve"> </w:t>
      </w:r>
      <w:r w:rsidRPr="00E45F04">
        <w:rPr>
          <w:rFonts w:ascii="Times New Roman" w:hAnsi="Times New Roman" w:cs="Times New Roman"/>
        </w:rPr>
        <w:t>latitude 13°00</w:t>
      </w:r>
      <w:r w:rsidR="0002714B">
        <w:rPr>
          <w:rFonts w:ascii="Times New Roman" w:hAnsi="Times New Roman" w:cs="Times New Roman"/>
        </w:rPr>
        <w:t>’</w:t>
      </w:r>
      <w:r w:rsidRPr="00E45F04">
        <w:rPr>
          <w:rFonts w:ascii="Times New Roman" w:hAnsi="Times New Roman" w:cs="Times New Roman"/>
        </w:rPr>
        <w:t xml:space="preserve"> South,</w:t>
      </w:r>
    </w:p>
    <w:p w14:paraId="1B0CA980" w14:textId="77777777" w:rsidR="003E1867" w:rsidRPr="00E45F04" w:rsidRDefault="00A81A79" w:rsidP="00EE4987">
      <w:pPr>
        <w:spacing w:before="60" w:after="0" w:line="240" w:lineRule="auto"/>
        <w:ind w:left="864" w:hanging="432"/>
        <w:jc w:val="both"/>
        <w:rPr>
          <w:rFonts w:ascii="Times New Roman" w:hAnsi="Times New Roman" w:cs="Times New Roman"/>
        </w:rPr>
      </w:pPr>
      <w:r w:rsidRPr="00E45F04">
        <w:rPr>
          <w:rFonts w:ascii="Times New Roman" w:hAnsi="Times New Roman" w:cs="Times New Roman"/>
        </w:rPr>
        <w:t>longitude 144°00</w:t>
      </w:r>
      <w:r w:rsidR="0002714B">
        <w:rPr>
          <w:rFonts w:ascii="Times New Roman" w:hAnsi="Times New Roman" w:cs="Times New Roman"/>
        </w:rPr>
        <w:t>’</w:t>
      </w:r>
      <w:r w:rsidRPr="00E45F04">
        <w:rPr>
          <w:rFonts w:ascii="Times New Roman" w:hAnsi="Times New Roman" w:cs="Times New Roman"/>
        </w:rPr>
        <w:t xml:space="preserve"> East, thence to a point</w:t>
      </w:r>
      <w:r w:rsidR="00887664">
        <w:rPr>
          <w:rFonts w:ascii="Times New Roman" w:hAnsi="Times New Roman" w:cs="Times New Roman"/>
        </w:rPr>
        <w:t xml:space="preserve"> </w:t>
      </w:r>
      <w:r w:rsidRPr="00E45F04">
        <w:rPr>
          <w:rFonts w:ascii="Times New Roman" w:hAnsi="Times New Roman" w:cs="Times New Roman"/>
        </w:rPr>
        <w:t>latitude 15°00</w:t>
      </w:r>
      <w:r w:rsidR="0002714B">
        <w:rPr>
          <w:rFonts w:ascii="Times New Roman" w:hAnsi="Times New Roman" w:cs="Times New Roman"/>
        </w:rPr>
        <w:t>’</w:t>
      </w:r>
      <w:r w:rsidRPr="00E45F04">
        <w:rPr>
          <w:rFonts w:ascii="Times New Roman" w:hAnsi="Times New Roman" w:cs="Times New Roman"/>
        </w:rPr>
        <w:t xml:space="preserve"> South,</w:t>
      </w:r>
    </w:p>
    <w:p w14:paraId="4FCF5F67" w14:textId="77777777" w:rsidR="003E1867" w:rsidRPr="00E45F04" w:rsidRDefault="00A81A79" w:rsidP="00EE4987">
      <w:pPr>
        <w:spacing w:before="60" w:after="0" w:line="240" w:lineRule="auto"/>
        <w:ind w:left="864" w:hanging="432"/>
        <w:jc w:val="both"/>
        <w:rPr>
          <w:rFonts w:ascii="Times New Roman" w:hAnsi="Times New Roman" w:cs="Times New Roman"/>
        </w:rPr>
      </w:pPr>
      <w:r w:rsidRPr="00E45F04">
        <w:rPr>
          <w:rFonts w:ascii="Times New Roman" w:hAnsi="Times New Roman" w:cs="Times New Roman"/>
        </w:rPr>
        <w:t>longitude 146°00</w:t>
      </w:r>
      <w:r w:rsidR="0002714B">
        <w:rPr>
          <w:rFonts w:ascii="Times New Roman" w:hAnsi="Times New Roman" w:cs="Times New Roman"/>
        </w:rPr>
        <w:t>’</w:t>
      </w:r>
      <w:r w:rsidRPr="00E45F04">
        <w:rPr>
          <w:rFonts w:ascii="Times New Roman" w:hAnsi="Times New Roman" w:cs="Times New Roman"/>
        </w:rPr>
        <w:t xml:space="preserve"> East, thence to a point</w:t>
      </w:r>
      <w:r w:rsidR="00887664">
        <w:rPr>
          <w:rFonts w:ascii="Times New Roman" w:hAnsi="Times New Roman" w:cs="Times New Roman"/>
        </w:rPr>
        <w:t xml:space="preserve"> </w:t>
      </w:r>
      <w:r w:rsidRPr="00E45F04">
        <w:rPr>
          <w:rFonts w:ascii="Times New Roman" w:hAnsi="Times New Roman" w:cs="Times New Roman"/>
        </w:rPr>
        <w:t>latitude 18°00</w:t>
      </w:r>
      <w:r w:rsidR="0002714B">
        <w:rPr>
          <w:rFonts w:ascii="Times New Roman" w:hAnsi="Times New Roman" w:cs="Times New Roman"/>
        </w:rPr>
        <w:t>’</w:t>
      </w:r>
      <w:r w:rsidRPr="00E45F04">
        <w:rPr>
          <w:rFonts w:ascii="Times New Roman" w:hAnsi="Times New Roman" w:cs="Times New Roman"/>
        </w:rPr>
        <w:t xml:space="preserve"> South,</w:t>
      </w:r>
    </w:p>
    <w:p w14:paraId="618BCC55" w14:textId="77777777" w:rsidR="003E1867" w:rsidRPr="00E45F04" w:rsidRDefault="00A81A79" w:rsidP="00EE4987">
      <w:pPr>
        <w:spacing w:before="60" w:after="0" w:line="240" w:lineRule="auto"/>
        <w:ind w:left="864" w:hanging="432"/>
        <w:jc w:val="both"/>
        <w:rPr>
          <w:rFonts w:ascii="Times New Roman" w:hAnsi="Times New Roman" w:cs="Times New Roman"/>
        </w:rPr>
      </w:pPr>
      <w:r w:rsidRPr="00E45F04">
        <w:rPr>
          <w:rFonts w:ascii="Times New Roman" w:hAnsi="Times New Roman" w:cs="Times New Roman"/>
        </w:rPr>
        <w:t>longitude 147°00</w:t>
      </w:r>
      <w:r w:rsidR="0002714B">
        <w:rPr>
          <w:rFonts w:ascii="Times New Roman" w:hAnsi="Times New Roman" w:cs="Times New Roman"/>
        </w:rPr>
        <w:t>’</w:t>
      </w:r>
      <w:r w:rsidRPr="00E45F04">
        <w:rPr>
          <w:rFonts w:ascii="Times New Roman" w:hAnsi="Times New Roman" w:cs="Times New Roman"/>
        </w:rPr>
        <w:t xml:space="preserve"> East, thence to a point</w:t>
      </w:r>
      <w:r w:rsidR="00887664">
        <w:rPr>
          <w:rFonts w:ascii="Times New Roman" w:hAnsi="Times New Roman" w:cs="Times New Roman"/>
        </w:rPr>
        <w:t xml:space="preserve"> </w:t>
      </w:r>
      <w:r w:rsidRPr="00E45F04">
        <w:rPr>
          <w:rFonts w:ascii="Times New Roman" w:hAnsi="Times New Roman" w:cs="Times New Roman"/>
        </w:rPr>
        <w:t>latitude 21°00</w:t>
      </w:r>
      <w:r w:rsidR="0002714B">
        <w:rPr>
          <w:rFonts w:ascii="Times New Roman" w:hAnsi="Times New Roman" w:cs="Times New Roman"/>
        </w:rPr>
        <w:t>’</w:t>
      </w:r>
      <w:r w:rsidRPr="00E45F04">
        <w:rPr>
          <w:rFonts w:ascii="Times New Roman" w:hAnsi="Times New Roman" w:cs="Times New Roman"/>
        </w:rPr>
        <w:t xml:space="preserve"> South,</w:t>
      </w:r>
    </w:p>
    <w:p w14:paraId="4B2AB185" w14:textId="77777777" w:rsidR="003E1867" w:rsidRPr="00E45F04" w:rsidRDefault="00A81A79" w:rsidP="00EE4987">
      <w:pPr>
        <w:spacing w:before="60" w:after="0" w:line="240" w:lineRule="auto"/>
        <w:ind w:left="864" w:hanging="432"/>
        <w:jc w:val="both"/>
        <w:rPr>
          <w:rFonts w:ascii="Times New Roman" w:hAnsi="Times New Roman" w:cs="Times New Roman"/>
        </w:rPr>
      </w:pPr>
      <w:r w:rsidRPr="00E45F04">
        <w:rPr>
          <w:rFonts w:ascii="Times New Roman" w:hAnsi="Times New Roman" w:cs="Times New Roman"/>
        </w:rPr>
        <w:t>longitude 153°00</w:t>
      </w:r>
      <w:r w:rsidR="0002714B">
        <w:rPr>
          <w:rFonts w:ascii="Times New Roman" w:hAnsi="Times New Roman" w:cs="Times New Roman"/>
        </w:rPr>
        <w:t>’</w:t>
      </w:r>
      <w:r w:rsidRPr="00E45F04">
        <w:rPr>
          <w:rFonts w:ascii="Times New Roman" w:hAnsi="Times New Roman" w:cs="Times New Roman"/>
        </w:rPr>
        <w:t xml:space="preserve"> East, thence to a point on the coast of Australia in latitude 24°42</w:t>
      </w:r>
      <w:r w:rsidR="0002714B">
        <w:rPr>
          <w:rFonts w:ascii="Times New Roman" w:hAnsi="Times New Roman" w:cs="Times New Roman"/>
        </w:rPr>
        <w:t>’</w:t>
      </w:r>
      <w:r w:rsidRPr="00E45F04">
        <w:rPr>
          <w:rFonts w:ascii="Times New Roman" w:hAnsi="Times New Roman" w:cs="Times New Roman"/>
        </w:rPr>
        <w:t xml:space="preserve"> South, longitude 153°15</w:t>
      </w:r>
      <w:r w:rsidR="0002714B">
        <w:rPr>
          <w:rFonts w:ascii="Times New Roman" w:hAnsi="Times New Roman" w:cs="Times New Roman"/>
        </w:rPr>
        <w:t>’</w:t>
      </w:r>
      <w:r w:rsidRPr="00E45F04">
        <w:rPr>
          <w:rFonts w:ascii="Times New Roman" w:hAnsi="Times New Roman" w:cs="Times New Roman"/>
        </w:rPr>
        <w:t xml:space="preserve"> East.</w:t>
      </w:r>
    </w:p>
    <w:p w14:paraId="3FE91096" w14:textId="77777777" w:rsidR="003E1867" w:rsidRPr="00E45F04" w:rsidRDefault="00A81A79" w:rsidP="00877175">
      <w:pPr>
        <w:spacing w:before="60" w:after="0" w:line="240" w:lineRule="auto"/>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3</w:t>
      </w:r>
      <w:r w:rsidRPr="00F13455">
        <w:rPr>
          <w:rFonts w:ascii="Times New Roman" w:hAnsi="Times New Roman" w:cs="Times New Roman"/>
        </w:rPr>
        <w:t>)</w:t>
      </w:r>
      <w:r w:rsidR="0002714B">
        <w:rPr>
          <w:rFonts w:ascii="Times New Roman" w:hAnsi="Times New Roman" w:cs="Times New Roman"/>
        </w:rPr>
        <w:t>”</w:t>
      </w:r>
      <w:r w:rsidRPr="00E45F04">
        <w:rPr>
          <w:rFonts w:ascii="Times New Roman" w:hAnsi="Times New Roman" w:cs="Times New Roman"/>
        </w:rPr>
        <w:t>Special area</w:t>
      </w:r>
      <w:r w:rsidR="0002714B">
        <w:rPr>
          <w:rFonts w:ascii="Times New Roman" w:hAnsi="Times New Roman" w:cs="Times New Roman"/>
        </w:rPr>
        <w:t>”</w:t>
      </w:r>
      <w:r w:rsidRPr="00E45F04">
        <w:rPr>
          <w:rFonts w:ascii="Times New Roman" w:hAnsi="Times New Roman" w:cs="Times New Roman"/>
        </w:rPr>
        <w:t xml:space="preserve"> means a sea area where for recognised technical reasons in relation to its oceanographical and ecological condition and to the particular character of its traffic the adoption of special mandatory methods for the prevention of sea pollution by garbage is required. Special areas shall include those listed in Regulation 5 of this Annex.</w:t>
      </w:r>
    </w:p>
    <w:p w14:paraId="6B2E1917" w14:textId="77777777" w:rsidR="00877175" w:rsidRDefault="00A176E4" w:rsidP="009F0702">
      <w:pPr>
        <w:spacing w:after="0" w:line="240" w:lineRule="auto"/>
        <w:jc w:val="both"/>
        <w:rPr>
          <w:rFonts w:ascii="Times New Roman" w:hAnsi="Times New Roman" w:cs="Times New Roman"/>
        </w:rPr>
      </w:pPr>
      <w:r>
        <w:rPr>
          <w:rFonts w:ascii="Times New Roman" w:hAnsi="Times New Roman" w:cs="Times New Roman"/>
        </w:rPr>
        <w:br w:type="page"/>
      </w:r>
    </w:p>
    <w:p w14:paraId="628575F3" w14:textId="77777777" w:rsidR="003E1867" w:rsidRPr="00E45F04" w:rsidRDefault="00A81A79" w:rsidP="008E7651">
      <w:pPr>
        <w:spacing w:after="0" w:line="240" w:lineRule="auto"/>
        <w:jc w:val="center"/>
        <w:rPr>
          <w:rFonts w:ascii="Times New Roman" w:hAnsi="Times New Roman" w:cs="Times New Roman"/>
        </w:rPr>
      </w:pPr>
      <w:r w:rsidRPr="008E7651">
        <w:rPr>
          <w:rFonts w:ascii="Times New Roman" w:hAnsi="Times New Roman" w:cs="Times New Roman"/>
          <w:b/>
          <w:sz w:val="24"/>
        </w:rPr>
        <w:lastRenderedPageBreak/>
        <w:t>SCHEDULE 7</w:t>
      </w:r>
      <w:r w:rsidRPr="00E45F04">
        <w:rPr>
          <w:rFonts w:ascii="Times New Roman" w:hAnsi="Times New Roman" w:cs="Times New Roman"/>
        </w:rPr>
        <w:t>—continued</w:t>
      </w:r>
    </w:p>
    <w:p w14:paraId="350AC903" w14:textId="77777777" w:rsidR="003E1867" w:rsidRPr="00E45F04" w:rsidRDefault="00E45F04" w:rsidP="008E7651">
      <w:pPr>
        <w:spacing w:before="100" w:after="60" w:line="240" w:lineRule="auto"/>
        <w:jc w:val="center"/>
        <w:rPr>
          <w:rFonts w:ascii="Times New Roman" w:hAnsi="Times New Roman" w:cs="Times New Roman"/>
        </w:rPr>
      </w:pPr>
      <w:r w:rsidRPr="00E45F04">
        <w:rPr>
          <w:rFonts w:ascii="Times New Roman" w:hAnsi="Times New Roman" w:cs="Times New Roman"/>
          <w:b/>
        </w:rPr>
        <w:t>Regulation 2</w:t>
      </w:r>
    </w:p>
    <w:p w14:paraId="79CE5AD8" w14:textId="77777777" w:rsidR="003E1867" w:rsidRPr="00E45F04" w:rsidRDefault="00E45F04" w:rsidP="008E7651">
      <w:pPr>
        <w:spacing w:line="240" w:lineRule="auto"/>
        <w:jc w:val="center"/>
        <w:rPr>
          <w:rFonts w:ascii="Times New Roman" w:hAnsi="Times New Roman" w:cs="Times New Roman"/>
        </w:rPr>
      </w:pPr>
      <w:r w:rsidRPr="00E45F04">
        <w:rPr>
          <w:rFonts w:ascii="Times New Roman" w:hAnsi="Times New Roman" w:cs="Times New Roman"/>
          <w:i/>
        </w:rPr>
        <w:t>Application</w:t>
      </w:r>
    </w:p>
    <w:p w14:paraId="7C7FF9BD" w14:textId="77777777" w:rsidR="003E1867" w:rsidRPr="00E45F04" w:rsidRDefault="00A81A79" w:rsidP="008E7651">
      <w:pPr>
        <w:spacing w:before="60" w:after="0" w:line="240" w:lineRule="auto"/>
        <w:ind w:left="288"/>
        <w:jc w:val="both"/>
        <w:rPr>
          <w:rFonts w:ascii="Times New Roman" w:hAnsi="Times New Roman" w:cs="Times New Roman"/>
        </w:rPr>
      </w:pPr>
      <w:r w:rsidRPr="00E45F04">
        <w:rPr>
          <w:rFonts w:ascii="Times New Roman" w:hAnsi="Times New Roman" w:cs="Times New Roman"/>
        </w:rPr>
        <w:t>The provisions of this Annex shall apply to all ships.</w:t>
      </w:r>
    </w:p>
    <w:p w14:paraId="549CCFCE" w14:textId="77777777" w:rsidR="003E1867" w:rsidRPr="00E45F04" w:rsidRDefault="00E45F04" w:rsidP="008E7651">
      <w:pPr>
        <w:spacing w:before="120" w:after="60" w:line="240" w:lineRule="auto"/>
        <w:jc w:val="center"/>
        <w:rPr>
          <w:rFonts w:ascii="Times New Roman" w:hAnsi="Times New Roman" w:cs="Times New Roman"/>
        </w:rPr>
      </w:pPr>
      <w:r w:rsidRPr="00E45F04">
        <w:rPr>
          <w:rFonts w:ascii="Times New Roman" w:hAnsi="Times New Roman" w:cs="Times New Roman"/>
          <w:b/>
        </w:rPr>
        <w:t xml:space="preserve">Regulation </w:t>
      </w:r>
      <w:r w:rsidRPr="00E45F04">
        <w:rPr>
          <w:rFonts w:ascii="Times New Roman" w:hAnsi="Times New Roman" w:cs="Times New Roman"/>
          <w:b/>
          <w:smallCaps/>
        </w:rPr>
        <w:t>3</w:t>
      </w:r>
    </w:p>
    <w:p w14:paraId="1EDCED53" w14:textId="77777777" w:rsidR="003E1867" w:rsidRPr="00E45F04" w:rsidRDefault="00E45F04" w:rsidP="008E7651">
      <w:pPr>
        <w:spacing w:after="0" w:line="240" w:lineRule="auto"/>
        <w:jc w:val="center"/>
        <w:rPr>
          <w:rFonts w:ascii="Times New Roman" w:hAnsi="Times New Roman" w:cs="Times New Roman"/>
        </w:rPr>
      </w:pPr>
      <w:r w:rsidRPr="00E45F04">
        <w:rPr>
          <w:rFonts w:ascii="Times New Roman" w:hAnsi="Times New Roman" w:cs="Times New Roman"/>
          <w:i/>
        </w:rPr>
        <w:t>Disposal of Garbage outside Special Areas</w:t>
      </w:r>
    </w:p>
    <w:p w14:paraId="1C895AAD" w14:textId="77777777" w:rsidR="003E1867" w:rsidRPr="00E45F04" w:rsidRDefault="00A81A79" w:rsidP="009F0702">
      <w:pPr>
        <w:spacing w:after="0" w:line="240" w:lineRule="auto"/>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1</w:t>
      </w:r>
      <w:r w:rsidRPr="00F13455">
        <w:rPr>
          <w:rFonts w:ascii="Times New Roman" w:hAnsi="Times New Roman" w:cs="Times New Roman"/>
        </w:rPr>
        <w:t>)</w:t>
      </w:r>
      <w:r w:rsidR="008E7651">
        <w:rPr>
          <w:rFonts w:ascii="Times New Roman" w:hAnsi="Times New Roman" w:cs="Times New Roman"/>
        </w:rPr>
        <w:t xml:space="preserve"> </w:t>
      </w:r>
      <w:r w:rsidRPr="00E45F04">
        <w:rPr>
          <w:rFonts w:ascii="Times New Roman" w:hAnsi="Times New Roman" w:cs="Times New Roman"/>
        </w:rPr>
        <w:t>Subject to the provisions of Regulations 4, 5 and 6 of this Annex:</w:t>
      </w:r>
    </w:p>
    <w:p w14:paraId="5C686A4D" w14:textId="77777777" w:rsidR="003E1867" w:rsidRPr="00E45F04" w:rsidRDefault="00A81A79" w:rsidP="008E7651">
      <w:pPr>
        <w:spacing w:before="60" w:after="0" w:line="240" w:lineRule="auto"/>
        <w:ind w:left="720" w:hanging="432"/>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a</w:t>
      </w:r>
      <w:r w:rsidRPr="00F13455">
        <w:rPr>
          <w:rFonts w:ascii="Times New Roman" w:hAnsi="Times New Roman" w:cs="Times New Roman"/>
        </w:rPr>
        <w:t>)</w:t>
      </w:r>
      <w:r w:rsidR="008E7651">
        <w:rPr>
          <w:rFonts w:ascii="Times New Roman" w:hAnsi="Times New Roman" w:cs="Times New Roman"/>
        </w:rPr>
        <w:t xml:space="preserve"> </w:t>
      </w:r>
      <w:r w:rsidRPr="00E45F04">
        <w:rPr>
          <w:rFonts w:ascii="Times New Roman" w:hAnsi="Times New Roman" w:cs="Times New Roman"/>
        </w:rPr>
        <w:t>the disposal into the sea of all plastics, including but not limited to synthetic ropes, synthetic fishing nets and plastic garbage bags is prohibited;</w:t>
      </w:r>
    </w:p>
    <w:p w14:paraId="2CC2E271" w14:textId="77777777" w:rsidR="003E1867" w:rsidRPr="00E45F04" w:rsidRDefault="00A81A79" w:rsidP="008E7651">
      <w:pPr>
        <w:spacing w:before="60" w:after="0" w:line="240" w:lineRule="auto"/>
        <w:ind w:left="720" w:hanging="432"/>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b</w:t>
      </w:r>
      <w:r w:rsidRPr="00F13455">
        <w:rPr>
          <w:rFonts w:ascii="Times New Roman" w:hAnsi="Times New Roman" w:cs="Times New Roman"/>
        </w:rPr>
        <w:t>)</w:t>
      </w:r>
      <w:r w:rsidR="008E7651">
        <w:rPr>
          <w:rFonts w:ascii="Times New Roman" w:hAnsi="Times New Roman" w:cs="Times New Roman"/>
        </w:rPr>
        <w:t xml:space="preserve"> </w:t>
      </w:r>
      <w:r w:rsidRPr="00E45F04">
        <w:rPr>
          <w:rFonts w:ascii="Times New Roman" w:hAnsi="Times New Roman" w:cs="Times New Roman"/>
        </w:rPr>
        <w:t>the disposal into the sea of the following garbage shall be made as far as practicable from the nearest land but in any case is prohibited if the distance from the nearest land is less than:</w:t>
      </w:r>
    </w:p>
    <w:p w14:paraId="4B75D40E" w14:textId="77777777" w:rsidR="003E1867" w:rsidRPr="00E45F04" w:rsidRDefault="00A81A79" w:rsidP="008E7651">
      <w:pPr>
        <w:spacing w:before="60" w:after="0" w:line="240" w:lineRule="auto"/>
        <w:ind w:left="1296" w:hanging="432"/>
        <w:jc w:val="both"/>
        <w:rPr>
          <w:rFonts w:ascii="Times New Roman" w:hAnsi="Times New Roman" w:cs="Times New Roman"/>
        </w:rPr>
      </w:pPr>
      <w:r w:rsidRPr="00F13455">
        <w:rPr>
          <w:rFonts w:ascii="Times New Roman" w:hAnsi="Times New Roman" w:cs="Times New Roman"/>
        </w:rPr>
        <w:t>(</w:t>
      </w:r>
      <w:proofErr w:type="spellStart"/>
      <w:r w:rsidRPr="00E45F04">
        <w:rPr>
          <w:rFonts w:ascii="Times New Roman" w:hAnsi="Times New Roman" w:cs="Times New Roman"/>
        </w:rPr>
        <w:t>i</w:t>
      </w:r>
      <w:proofErr w:type="spellEnd"/>
      <w:r w:rsidRPr="00F13455">
        <w:rPr>
          <w:rFonts w:ascii="Times New Roman" w:hAnsi="Times New Roman" w:cs="Times New Roman"/>
        </w:rPr>
        <w:t>)</w:t>
      </w:r>
      <w:r w:rsidR="008E7651">
        <w:rPr>
          <w:rFonts w:ascii="Times New Roman" w:hAnsi="Times New Roman" w:cs="Times New Roman"/>
        </w:rPr>
        <w:t xml:space="preserve"> </w:t>
      </w:r>
      <w:r w:rsidRPr="00E45F04">
        <w:rPr>
          <w:rFonts w:ascii="Times New Roman" w:hAnsi="Times New Roman" w:cs="Times New Roman"/>
        </w:rPr>
        <w:t>25 nautical miles for dunnage, lining and packing materials which will float;</w:t>
      </w:r>
    </w:p>
    <w:p w14:paraId="0254F01C" w14:textId="77777777" w:rsidR="003E1867" w:rsidRPr="00E45F04" w:rsidRDefault="00A81A79" w:rsidP="008E7651">
      <w:pPr>
        <w:spacing w:before="60" w:after="0" w:line="240" w:lineRule="auto"/>
        <w:ind w:left="1296" w:hanging="432"/>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ii</w:t>
      </w:r>
      <w:r w:rsidRPr="00F13455">
        <w:rPr>
          <w:rFonts w:ascii="Times New Roman" w:hAnsi="Times New Roman" w:cs="Times New Roman"/>
        </w:rPr>
        <w:t>)</w:t>
      </w:r>
      <w:r w:rsidR="008E7651">
        <w:rPr>
          <w:rFonts w:ascii="Times New Roman" w:hAnsi="Times New Roman" w:cs="Times New Roman"/>
        </w:rPr>
        <w:t xml:space="preserve"> </w:t>
      </w:r>
      <w:r w:rsidRPr="00E45F04">
        <w:rPr>
          <w:rFonts w:ascii="Times New Roman" w:hAnsi="Times New Roman" w:cs="Times New Roman"/>
        </w:rPr>
        <w:t>12 nautical miles for food wastes and all other garbage including paper products, rags, glass, metal, bottles, crockery and similar refuse;</w:t>
      </w:r>
    </w:p>
    <w:p w14:paraId="0F8C1F8B" w14:textId="77777777" w:rsidR="003E1867" w:rsidRPr="00E45F04" w:rsidRDefault="00A81A79" w:rsidP="008E7651">
      <w:pPr>
        <w:spacing w:before="60" w:after="0" w:line="240" w:lineRule="auto"/>
        <w:ind w:left="720" w:hanging="432"/>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c</w:t>
      </w:r>
      <w:r w:rsidRPr="00F13455">
        <w:rPr>
          <w:rFonts w:ascii="Times New Roman" w:hAnsi="Times New Roman" w:cs="Times New Roman"/>
        </w:rPr>
        <w:t>)</w:t>
      </w:r>
      <w:r w:rsidR="008E7651">
        <w:rPr>
          <w:rFonts w:ascii="Times New Roman" w:hAnsi="Times New Roman" w:cs="Times New Roman"/>
        </w:rPr>
        <w:t xml:space="preserve"> </w:t>
      </w:r>
      <w:r w:rsidRPr="00E45F04">
        <w:rPr>
          <w:rFonts w:ascii="Times New Roman" w:hAnsi="Times New Roman" w:cs="Times New Roman"/>
        </w:rPr>
        <w:t xml:space="preserve">disposal into the sea of garbage specified in sub-paragraph </w:t>
      </w:r>
      <w:r w:rsidRPr="00F13455">
        <w:rPr>
          <w:rFonts w:ascii="Times New Roman" w:hAnsi="Times New Roman" w:cs="Times New Roman"/>
        </w:rPr>
        <w:t>(</w:t>
      </w:r>
      <w:r w:rsidRPr="00E45F04">
        <w:rPr>
          <w:rFonts w:ascii="Times New Roman" w:hAnsi="Times New Roman" w:cs="Times New Roman"/>
        </w:rPr>
        <w:t>b</w:t>
      </w:r>
      <w:r w:rsidRPr="00F13455">
        <w:rPr>
          <w:rFonts w:ascii="Times New Roman" w:hAnsi="Times New Roman" w:cs="Times New Roman"/>
        </w:rPr>
        <w:t>)</w:t>
      </w:r>
      <w:r w:rsidRPr="00E45F04">
        <w:rPr>
          <w:rFonts w:ascii="Times New Roman" w:hAnsi="Times New Roman" w:cs="Times New Roman"/>
        </w:rPr>
        <w:t xml:space="preserve"> </w:t>
      </w:r>
      <w:r w:rsidRPr="00F13455">
        <w:rPr>
          <w:rFonts w:ascii="Times New Roman" w:hAnsi="Times New Roman" w:cs="Times New Roman"/>
        </w:rPr>
        <w:t>(</w:t>
      </w:r>
      <w:r w:rsidRPr="00E45F04">
        <w:rPr>
          <w:rFonts w:ascii="Times New Roman" w:hAnsi="Times New Roman" w:cs="Times New Roman"/>
        </w:rPr>
        <w:t>ii</w:t>
      </w:r>
      <w:r w:rsidRPr="00F13455">
        <w:rPr>
          <w:rFonts w:ascii="Times New Roman" w:hAnsi="Times New Roman" w:cs="Times New Roman"/>
        </w:rPr>
        <w:t>)</w:t>
      </w:r>
      <w:r w:rsidRPr="00E45F04">
        <w:rPr>
          <w:rFonts w:ascii="Times New Roman" w:hAnsi="Times New Roman" w:cs="Times New Roman"/>
        </w:rPr>
        <w:t xml:space="preserve"> of this Regulation may be permitted when it has passed through a </w:t>
      </w:r>
      <w:proofErr w:type="spellStart"/>
      <w:r w:rsidRPr="00E45F04">
        <w:rPr>
          <w:rFonts w:ascii="Times New Roman" w:hAnsi="Times New Roman" w:cs="Times New Roman"/>
        </w:rPr>
        <w:t>comminuter</w:t>
      </w:r>
      <w:proofErr w:type="spellEnd"/>
      <w:r w:rsidRPr="00E45F04">
        <w:rPr>
          <w:rFonts w:ascii="Times New Roman" w:hAnsi="Times New Roman" w:cs="Times New Roman"/>
        </w:rPr>
        <w:t xml:space="preserve"> or grinder and made as far as practicable from the nearest land but in any case is prohibited if the distance from the nearest land is less than 3 nautical miles. Such comminuted or ground garbage shall be capable of passing through a screen with openings no greater than 25 </w:t>
      </w:r>
      <w:proofErr w:type="spellStart"/>
      <w:r w:rsidRPr="00E45F04">
        <w:rPr>
          <w:rFonts w:ascii="Times New Roman" w:hAnsi="Times New Roman" w:cs="Times New Roman"/>
        </w:rPr>
        <w:t>millimetres</w:t>
      </w:r>
      <w:proofErr w:type="spellEnd"/>
      <w:r w:rsidRPr="00E45F04">
        <w:rPr>
          <w:rFonts w:ascii="Times New Roman" w:hAnsi="Times New Roman" w:cs="Times New Roman"/>
        </w:rPr>
        <w:t>.</w:t>
      </w:r>
    </w:p>
    <w:p w14:paraId="0DA2C1E9" w14:textId="77777777" w:rsidR="003E1867" w:rsidRPr="00E45F04" w:rsidRDefault="00A81A79" w:rsidP="009F0702">
      <w:pPr>
        <w:spacing w:after="0" w:line="240" w:lineRule="auto"/>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2</w:t>
      </w:r>
      <w:r w:rsidRPr="00F13455">
        <w:rPr>
          <w:rFonts w:ascii="Times New Roman" w:hAnsi="Times New Roman" w:cs="Times New Roman"/>
        </w:rPr>
        <w:t>)</w:t>
      </w:r>
      <w:r w:rsidR="008E7651">
        <w:rPr>
          <w:rFonts w:ascii="Times New Roman" w:hAnsi="Times New Roman" w:cs="Times New Roman"/>
        </w:rPr>
        <w:t xml:space="preserve"> </w:t>
      </w:r>
      <w:r w:rsidRPr="00E45F04">
        <w:rPr>
          <w:rFonts w:ascii="Times New Roman" w:hAnsi="Times New Roman" w:cs="Times New Roman"/>
        </w:rPr>
        <w:t>When the garbage is mixed with other discharges having different disposal or discharge requirements the more stringent requirements shall apply.</w:t>
      </w:r>
    </w:p>
    <w:p w14:paraId="37F5CAC8" w14:textId="77777777" w:rsidR="003E1867" w:rsidRPr="00E45F04" w:rsidRDefault="00E45F04" w:rsidP="008E7651">
      <w:pPr>
        <w:spacing w:after="0" w:line="240" w:lineRule="auto"/>
        <w:jc w:val="center"/>
        <w:rPr>
          <w:rFonts w:ascii="Times New Roman" w:hAnsi="Times New Roman" w:cs="Times New Roman"/>
        </w:rPr>
      </w:pPr>
      <w:r w:rsidRPr="00E45F04">
        <w:rPr>
          <w:rFonts w:ascii="Times New Roman" w:hAnsi="Times New Roman" w:cs="Times New Roman"/>
          <w:b/>
        </w:rPr>
        <w:t xml:space="preserve">Regulation </w:t>
      </w:r>
      <w:r w:rsidR="00A81A79" w:rsidRPr="00E45F04">
        <w:rPr>
          <w:rFonts w:ascii="Times New Roman" w:hAnsi="Times New Roman" w:cs="Times New Roman"/>
        </w:rPr>
        <w:t>4</w:t>
      </w:r>
    </w:p>
    <w:p w14:paraId="6B712AE7" w14:textId="77777777" w:rsidR="003E1867" w:rsidRPr="00E45F04" w:rsidRDefault="00E45F04" w:rsidP="008E7651">
      <w:pPr>
        <w:spacing w:before="60" w:after="60" w:line="240" w:lineRule="auto"/>
        <w:jc w:val="center"/>
        <w:rPr>
          <w:rFonts w:ascii="Times New Roman" w:hAnsi="Times New Roman" w:cs="Times New Roman"/>
        </w:rPr>
      </w:pPr>
      <w:r w:rsidRPr="00E45F04">
        <w:rPr>
          <w:rFonts w:ascii="Times New Roman" w:hAnsi="Times New Roman" w:cs="Times New Roman"/>
          <w:i/>
        </w:rPr>
        <w:t>Special Requirements for Disposal of Garbage</w:t>
      </w:r>
    </w:p>
    <w:p w14:paraId="6F87CE5C" w14:textId="77777777" w:rsidR="003E1867" w:rsidRPr="00E45F04" w:rsidRDefault="00A81A79" w:rsidP="009F0702">
      <w:pPr>
        <w:spacing w:after="0" w:line="240" w:lineRule="auto"/>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1</w:t>
      </w:r>
      <w:r w:rsidRPr="00F13455">
        <w:rPr>
          <w:rFonts w:ascii="Times New Roman" w:hAnsi="Times New Roman" w:cs="Times New Roman"/>
        </w:rPr>
        <w:t>)</w:t>
      </w:r>
      <w:r w:rsidR="008E7651">
        <w:rPr>
          <w:rFonts w:ascii="Times New Roman" w:hAnsi="Times New Roman" w:cs="Times New Roman"/>
        </w:rPr>
        <w:t xml:space="preserve"> </w:t>
      </w:r>
      <w:r w:rsidRPr="00E45F04">
        <w:rPr>
          <w:rFonts w:ascii="Times New Roman" w:hAnsi="Times New Roman" w:cs="Times New Roman"/>
        </w:rPr>
        <w:t xml:space="preserve">Subject to the provisions of paragraph </w:t>
      </w:r>
      <w:r w:rsidRPr="00F13455">
        <w:rPr>
          <w:rFonts w:ascii="Times New Roman" w:hAnsi="Times New Roman" w:cs="Times New Roman"/>
        </w:rPr>
        <w:t>(</w:t>
      </w:r>
      <w:r w:rsidRPr="00E45F04">
        <w:rPr>
          <w:rFonts w:ascii="Times New Roman" w:hAnsi="Times New Roman" w:cs="Times New Roman"/>
        </w:rPr>
        <w:t>2</w:t>
      </w:r>
      <w:r w:rsidRPr="00F13455">
        <w:rPr>
          <w:rFonts w:ascii="Times New Roman" w:hAnsi="Times New Roman" w:cs="Times New Roman"/>
        </w:rPr>
        <w:t>)</w:t>
      </w:r>
      <w:r w:rsidRPr="00E45F04">
        <w:rPr>
          <w:rFonts w:ascii="Times New Roman" w:hAnsi="Times New Roman" w:cs="Times New Roman"/>
        </w:rPr>
        <w:t xml:space="preserve"> of this Regulation, the disposal of any materials regulated by this Annex is prohibited from fixed or floating platforms engaged in the exploration, exploitation and associated offshore processing of seabed mineral resources, and from all other ships when alongside or within 500 </w:t>
      </w:r>
      <w:proofErr w:type="spellStart"/>
      <w:r w:rsidRPr="00E45F04">
        <w:rPr>
          <w:rFonts w:ascii="Times New Roman" w:hAnsi="Times New Roman" w:cs="Times New Roman"/>
        </w:rPr>
        <w:t>metres</w:t>
      </w:r>
      <w:proofErr w:type="spellEnd"/>
      <w:r w:rsidRPr="00E45F04">
        <w:rPr>
          <w:rFonts w:ascii="Times New Roman" w:hAnsi="Times New Roman" w:cs="Times New Roman"/>
        </w:rPr>
        <w:t xml:space="preserve"> of such platforms.</w:t>
      </w:r>
    </w:p>
    <w:p w14:paraId="480495BC" w14:textId="77777777" w:rsidR="003E1867" w:rsidRPr="00E45F04" w:rsidRDefault="00A81A79" w:rsidP="00AD11AC">
      <w:pPr>
        <w:spacing w:before="60" w:after="0" w:line="240" w:lineRule="auto"/>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2</w:t>
      </w:r>
      <w:r w:rsidRPr="00F13455">
        <w:rPr>
          <w:rFonts w:ascii="Times New Roman" w:hAnsi="Times New Roman" w:cs="Times New Roman"/>
        </w:rPr>
        <w:t>)</w:t>
      </w:r>
      <w:r w:rsidR="008E7651">
        <w:rPr>
          <w:rFonts w:ascii="Times New Roman" w:hAnsi="Times New Roman" w:cs="Times New Roman"/>
        </w:rPr>
        <w:t xml:space="preserve"> </w:t>
      </w:r>
      <w:r w:rsidRPr="00E45F04">
        <w:rPr>
          <w:rFonts w:ascii="Times New Roman" w:hAnsi="Times New Roman" w:cs="Times New Roman"/>
        </w:rPr>
        <w:t xml:space="preserve">The disposal into the sea of food wastes may be permitted when they have been passed through a </w:t>
      </w:r>
      <w:proofErr w:type="spellStart"/>
      <w:r w:rsidRPr="00E45F04">
        <w:rPr>
          <w:rFonts w:ascii="Times New Roman" w:hAnsi="Times New Roman" w:cs="Times New Roman"/>
        </w:rPr>
        <w:t>comminuter</w:t>
      </w:r>
      <w:proofErr w:type="spellEnd"/>
      <w:r w:rsidRPr="00E45F04">
        <w:rPr>
          <w:rFonts w:ascii="Times New Roman" w:hAnsi="Times New Roman" w:cs="Times New Roman"/>
        </w:rPr>
        <w:t xml:space="preserve"> or grinder from such fixed or floating platforms located more than 12 nautical miles from land and all other ships when alongside or within 500 </w:t>
      </w:r>
      <w:proofErr w:type="spellStart"/>
      <w:r w:rsidRPr="00E45F04">
        <w:rPr>
          <w:rFonts w:ascii="Times New Roman" w:hAnsi="Times New Roman" w:cs="Times New Roman"/>
        </w:rPr>
        <w:t>metres</w:t>
      </w:r>
      <w:proofErr w:type="spellEnd"/>
      <w:r w:rsidRPr="00E45F04">
        <w:rPr>
          <w:rFonts w:ascii="Times New Roman" w:hAnsi="Times New Roman" w:cs="Times New Roman"/>
        </w:rPr>
        <w:t xml:space="preserve"> of such platforms. Such comminuted or ground food wastes shall be capable of passing through a screen with openings no greater than 25 </w:t>
      </w:r>
      <w:proofErr w:type="spellStart"/>
      <w:r w:rsidRPr="00E45F04">
        <w:rPr>
          <w:rFonts w:ascii="Times New Roman" w:hAnsi="Times New Roman" w:cs="Times New Roman"/>
        </w:rPr>
        <w:t>millimetres</w:t>
      </w:r>
      <w:proofErr w:type="spellEnd"/>
      <w:r w:rsidRPr="00E45F04">
        <w:rPr>
          <w:rFonts w:ascii="Times New Roman" w:hAnsi="Times New Roman" w:cs="Times New Roman"/>
        </w:rPr>
        <w:t>.</w:t>
      </w:r>
    </w:p>
    <w:p w14:paraId="72F11FF1" w14:textId="77777777" w:rsidR="003E1867" w:rsidRPr="00AD11AC" w:rsidRDefault="00E45F04" w:rsidP="00AD11AC">
      <w:pPr>
        <w:spacing w:before="120" w:after="60" w:line="240" w:lineRule="auto"/>
        <w:jc w:val="center"/>
        <w:rPr>
          <w:rFonts w:ascii="Times New Roman" w:hAnsi="Times New Roman" w:cs="Times New Roman"/>
          <w:b/>
        </w:rPr>
      </w:pPr>
      <w:r w:rsidRPr="00AD11AC">
        <w:rPr>
          <w:rFonts w:ascii="Times New Roman" w:hAnsi="Times New Roman" w:cs="Times New Roman"/>
          <w:b/>
        </w:rPr>
        <w:t xml:space="preserve">Regulation </w:t>
      </w:r>
      <w:r w:rsidRPr="00AD11AC">
        <w:rPr>
          <w:rFonts w:ascii="Times New Roman" w:hAnsi="Times New Roman" w:cs="Times New Roman"/>
          <w:b/>
          <w:smallCaps/>
        </w:rPr>
        <w:t>5</w:t>
      </w:r>
    </w:p>
    <w:p w14:paraId="276347CE" w14:textId="77777777" w:rsidR="003E1867" w:rsidRPr="00E45F04" w:rsidRDefault="00E45F04" w:rsidP="00AD11AC">
      <w:pPr>
        <w:spacing w:after="0" w:line="240" w:lineRule="auto"/>
        <w:jc w:val="center"/>
        <w:rPr>
          <w:rFonts w:ascii="Times New Roman" w:hAnsi="Times New Roman" w:cs="Times New Roman"/>
        </w:rPr>
      </w:pPr>
      <w:r w:rsidRPr="00E45F04">
        <w:rPr>
          <w:rFonts w:ascii="Times New Roman" w:hAnsi="Times New Roman" w:cs="Times New Roman"/>
          <w:i/>
        </w:rPr>
        <w:t>Disposal of Garbage within Special Areas</w:t>
      </w:r>
    </w:p>
    <w:p w14:paraId="26C66901" w14:textId="77777777" w:rsidR="003E1867" w:rsidRPr="00E45F04" w:rsidRDefault="00A81A79" w:rsidP="00AD11AC">
      <w:pPr>
        <w:spacing w:before="60" w:after="0" w:line="240" w:lineRule="auto"/>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1</w:t>
      </w:r>
      <w:r w:rsidRPr="00F13455">
        <w:rPr>
          <w:rFonts w:ascii="Times New Roman" w:hAnsi="Times New Roman" w:cs="Times New Roman"/>
        </w:rPr>
        <w:t>)</w:t>
      </w:r>
      <w:r w:rsidRPr="00E45F04">
        <w:rPr>
          <w:rFonts w:ascii="Times New Roman" w:hAnsi="Times New Roman" w:cs="Times New Roman"/>
        </w:rPr>
        <w:t xml:space="preserve"> For the purposes of this Annex the special areas are the Mediterranean Sea area, the Baltic Sea area, the Black Sea area, the Red Sea area and the </w:t>
      </w:r>
      <w:r w:rsidR="0002714B">
        <w:rPr>
          <w:rFonts w:ascii="Times New Roman" w:hAnsi="Times New Roman" w:cs="Times New Roman"/>
        </w:rPr>
        <w:t>“</w:t>
      </w:r>
      <w:r w:rsidRPr="00E45F04">
        <w:rPr>
          <w:rFonts w:ascii="Times New Roman" w:hAnsi="Times New Roman" w:cs="Times New Roman"/>
        </w:rPr>
        <w:t>Gulfs area</w:t>
      </w:r>
      <w:r w:rsidR="0002714B">
        <w:rPr>
          <w:rFonts w:ascii="Times New Roman" w:hAnsi="Times New Roman" w:cs="Times New Roman"/>
        </w:rPr>
        <w:t>”</w:t>
      </w:r>
      <w:r w:rsidRPr="00E45F04">
        <w:rPr>
          <w:rFonts w:ascii="Times New Roman" w:hAnsi="Times New Roman" w:cs="Times New Roman"/>
        </w:rPr>
        <w:t xml:space="preserve"> which are defined as follows:</w:t>
      </w:r>
    </w:p>
    <w:p w14:paraId="24B70390" w14:textId="77777777" w:rsidR="003E1867" w:rsidRPr="00E45F04" w:rsidRDefault="00A81A79" w:rsidP="00AD11AC">
      <w:pPr>
        <w:spacing w:before="60" w:after="0" w:line="240" w:lineRule="auto"/>
        <w:ind w:left="720" w:hanging="432"/>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a</w:t>
      </w:r>
      <w:r w:rsidRPr="00F13455">
        <w:rPr>
          <w:rFonts w:ascii="Times New Roman" w:hAnsi="Times New Roman" w:cs="Times New Roman"/>
        </w:rPr>
        <w:t>)</w:t>
      </w:r>
      <w:r w:rsidR="00AD11AC">
        <w:rPr>
          <w:rFonts w:ascii="Times New Roman" w:hAnsi="Times New Roman" w:cs="Times New Roman"/>
        </w:rPr>
        <w:t xml:space="preserve"> </w:t>
      </w:r>
      <w:r w:rsidRPr="00E45F04">
        <w:rPr>
          <w:rFonts w:ascii="Times New Roman" w:hAnsi="Times New Roman" w:cs="Times New Roman"/>
        </w:rPr>
        <w:t>The Mediterranean Sea area means the Mediterranean Sea proper including the gulfs and seas therein with the boundary between the Mediterranean and the Black Sea constituted by the 41°N parallel and bounded to the west by the Straits of Gibraltar at the meridian of 5°36</w:t>
      </w:r>
      <w:r w:rsidR="0002714B">
        <w:rPr>
          <w:rFonts w:ascii="Times New Roman" w:hAnsi="Times New Roman" w:cs="Times New Roman"/>
        </w:rPr>
        <w:t>’</w:t>
      </w:r>
      <w:r w:rsidRPr="00E45F04">
        <w:rPr>
          <w:rFonts w:ascii="Times New Roman" w:hAnsi="Times New Roman" w:cs="Times New Roman"/>
        </w:rPr>
        <w:t>W.</w:t>
      </w:r>
    </w:p>
    <w:p w14:paraId="1C1067A2" w14:textId="77777777" w:rsidR="003E1867" w:rsidRPr="00E45F04" w:rsidRDefault="00A81A79" w:rsidP="00AD11AC">
      <w:pPr>
        <w:spacing w:before="60" w:after="0" w:line="240" w:lineRule="auto"/>
        <w:ind w:left="720" w:hanging="432"/>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b</w:t>
      </w:r>
      <w:r w:rsidRPr="00F13455">
        <w:rPr>
          <w:rFonts w:ascii="Times New Roman" w:hAnsi="Times New Roman" w:cs="Times New Roman"/>
        </w:rPr>
        <w:t>)</w:t>
      </w:r>
      <w:r w:rsidR="00AD11AC">
        <w:rPr>
          <w:rFonts w:ascii="Times New Roman" w:hAnsi="Times New Roman" w:cs="Times New Roman"/>
        </w:rPr>
        <w:t xml:space="preserve"> </w:t>
      </w:r>
      <w:r w:rsidRPr="00E45F04">
        <w:rPr>
          <w:rFonts w:ascii="Times New Roman" w:hAnsi="Times New Roman" w:cs="Times New Roman"/>
        </w:rPr>
        <w:t>The Baltic Sea area means the Baltic Sea proper with the Gulf of Bothnia and the Gulf of Finland and the entrance to the Baltic Sea bounded by the parallel of the Skaw in the Skagerrak at 57°44.8</w:t>
      </w:r>
      <w:r w:rsidR="0002714B">
        <w:rPr>
          <w:rFonts w:ascii="Times New Roman" w:hAnsi="Times New Roman" w:cs="Times New Roman"/>
        </w:rPr>
        <w:t>’</w:t>
      </w:r>
      <w:r w:rsidRPr="00E45F04">
        <w:rPr>
          <w:rFonts w:ascii="Times New Roman" w:hAnsi="Times New Roman" w:cs="Times New Roman"/>
        </w:rPr>
        <w:t>N.</w:t>
      </w:r>
    </w:p>
    <w:p w14:paraId="3C646DCB" w14:textId="77777777" w:rsidR="00BB6154" w:rsidRDefault="00A176E4" w:rsidP="009F0702">
      <w:pPr>
        <w:spacing w:after="0" w:line="240" w:lineRule="auto"/>
        <w:jc w:val="both"/>
        <w:rPr>
          <w:rFonts w:ascii="Times New Roman" w:hAnsi="Times New Roman" w:cs="Times New Roman"/>
        </w:rPr>
      </w:pPr>
      <w:r>
        <w:rPr>
          <w:rFonts w:ascii="Times New Roman" w:hAnsi="Times New Roman" w:cs="Times New Roman"/>
        </w:rPr>
        <w:br w:type="page"/>
      </w:r>
    </w:p>
    <w:p w14:paraId="73D4EA92" w14:textId="77777777" w:rsidR="003E1867" w:rsidRPr="00E45F04" w:rsidRDefault="00A81A79" w:rsidP="00BB6154">
      <w:pPr>
        <w:spacing w:after="0" w:line="240" w:lineRule="auto"/>
        <w:jc w:val="center"/>
        <w:rPr>
          <w:rFonts w:ascii="Times New Roman" w:hAnsi="Times New Roman" w:cs="Times New Roman"/>
        </w:rPr>
      </w:pPr>
      <w:r w:rsidRPr="00BB6154">
        <w:rPr>
          <w:rFonts w:ascii="Times New Roman" w:hAnsi="Times New Roman" w:cs="Times New Roman"/>
          <w:b/>
          <w:sz w:val="24"/>
        </w:rPr>
        <w:lastRenderedPageBreak/>
        <w:t xml:space="preserve">SCHEDULE </w:t>
      </w:r>
      <w:r w:rsidR="00E45F04" w:rsidRPr="00BB6154">
        <w:rPr>
          <w:rFonts w:ascii="Times New Roman" w:hAnsi="Times New Roman" w:cs="Times New Roman"/>
          <w:b/>
          <w:sz w:val="24"/>
        </w:rPr>
        <w:t>7</w:t>
      </w:r>
      <w:r w:rsidR="00E45F04" w:rsidRPr="00E45F04">
        <w:rPr>
          <w:rFonts w:ascii="Times New Roman" w:hAnsi="Times New Roman" w:cs="Times New Roman"/>
          <w:b/>
        </w:rPr>
        <w:t>—</w:t>
      </w:r>
      <w:r w:rsidRPr="00E45F04">
        <w:rPr>
          <w:rFonts w:ascii="Times New Roman" w:hAnsi="Times New Roman" w:cs="Times New Roman"/>
        </w:rPr>
        <w:t>continued</w:t>
      </w:r>
    </w:p>
    <w:p w14:paraId="4A37DD79" w14:textId="08D169F0" w:rsidR="003E1867" w:rsidRPr="00E45F04" w:rsidRDefault="00A81A79" w:rsidP="00BB6154">
      <w:pPr>
        <w:spacing w:before="60" w:after="0" w:line="240" w:lineRule="auto"/>
        <w:ind w:left="720" w:hanging="432"/>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c</w:t>
      </w:r>
      <w:r w:rsidRPr="00F13455">
        <w:rPr>
          <w:rFonts w:ascii="Times New Roman" w:hAnsi="Times New Roman" w:cs="Times New Roman"/>
        </w:rPr>
        <w:t>)</w:t>
      </w:r>
      <w:r w:rsidR="00BB6154">
        <w:rPr>
          <w:rFonts w:ascii="Times New Roman" w:hAnsi="Times New Roman" w:cs="Times New Roman"/>
        </w:rPr>
        <w:t xml:space="preserve"> </w:t>
      </w:r>
      <w:r w:rsidRPr="00E45F04">
        <w:rPr>
          <w:rFonts w:ascii="Times New Roman" w:hAnsi="Times New Roman" w:cs="Times New Roman"/>
        </w:rPr>
        <w:t>The Black Sea area means the Black Sea proper with the boundary between the Mediterranean and the Black Sea</w:t>
      </w:r>
      <w:r w:rsidR="00D97AD4">
        <w:rPr>
          <w:rFonts w:ascii="Times New Roman" w:hAnsi="Times New Roman" w:cs="Times New Roman"/>
        </w:rPr>
        <w:t xml:space="preserve"> constituted by the parallel 41</w:t>
      </w:r>
      <w:r w:rsidRPr="00E45F04">
        <w:rPr>
          <w:rFonts w:ascii="Times New Roman" w:hAnsi="Times New Roman" w:cs="Times New Roman"/>
        </w:rPr>
        <w:t>°N.</w:t>
      </w:r>
    </w:p>
    <w:p w14:paraId="5C383D4D" w14:textId="77777777" w:rsidR="003E1867" w:rsidRPr="00E45F04" w:rsidRDefault="00A81A79" w:rsidP="00BB6154">
      <w:pPr>
        <w:spacing w:before="60" w:after="0" w:line="240" w:lineRule="auto"/>
        <w:ind w:left="720" w:hanging="432"/>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d</w:t>
      </w:r>
      <w:r w:rsidRPr="00F13455">
        <w:rPr>
          <w:rFonts w:ascii="Times New Roman" w:hAnsi="Times New Roman" w:cs="Times New Roman"/>
        </w:rPr>
        <w:t>)</w:t>
      </w:r>
      <w:r w:rsidR="00BB6154">
        <w:rPr>
          <w:rFonts w:ascii="Times New Roman" w:hAnsi="Times New Roman" w:cs="Times New Roman"/>
        </w:rPr>
        <w:t xml:space="preserve"> </w:t>
      </w:r>
      <w:r w:rsidRPr="00E45F04">
        <w:rPr>
          <w:rFonts w:ascii="Times New Roman" w:hAnsi="Times New Roman" w:cs="Times New Roman"/>
        </w:rPr>
        <w:t xml:space="preserve">The Red Sea area means the Red Sea proper including the Gulfs of Suez and Aqaba bounded at the south by the </w:t>
      </w:r>
      <w:proofErr w:type="spellStart"/>
      <w:r w:rsidRPr="00E45F04">
        <w:rPr>
          <w:rFonts w:ascii="Times New Roman" w:hAnsi="Times New Roman" w:cs="Times New Roman"/>
        </w:rPr>
        <w:t>rhumb</w:t>
      </w:r>
      <w:proofErr w:type="spellEnd"/>
      <w:r w:rsidRPr="00E45F04">
        <w:rPr>
          <w:rFonts w:ascii="Times New Roman" w:hAnsi="Times New Roman" w:cs="Times New Roman"/>
        </w:rPr>
        <w:t xml:space="preserve"> line between </w:t>
      </w:r>
      <w:proofErr w:type="spellStart"/>
      <w:r w:rsidRPr="00E45F04">
        <w:rPr>
          <w:rFonts w:ascii="Times New Roman" w:hAnsi="Times New Roman" w:cs="Times New Roman"/>
        </w:rPr>
        <w:t>Ras</w:t>
      </w:r>
      <w:proofErr w:type="spellEnd"/>
      <w:r w:rsidRPr="00E45F04">
        <w:rPr>
          <w:rFonts w:ascii="Times New Roman" w:hAnsi="Times New Roman" w:cs="Times New Roman"/>
        </w:rPr>
        <w:t xml:space="preserve"> </w:t>
      </w:r>
      <w:proofErr w:type="spellStart"/>
      <w:r w:rsidRPr="00E45F04">
        <w:rPr>
          <w:rFonts w:ascii="Times New Roman" w:hAnsi="Times New Roman" w:cs="Times New Roman"/>
        </w:rPr>
        <w:t>si</w:t>
      </w:r>
      <w:proofErr w:type="spellEnd"/>
      <w:r w:rsidRPr="00E45F04">
        <w:rPr>
          <w:rFonts w:ascii="Times New Roman" w:hAnsi="Times New Roman" w:cs="Times New Roman"/>
        </w:rPr>
        <w:t xml:space="preserve"> </w:t>
      </w:r>
      <w:proofErr w:type="spellStart"/>
      <w:r w:rsidRPr="00E45F04">
        <w:rPr>
          <w:rFonts w:ascii="Times New Roman" w:hAnsi="Times New Roman" w:cs="Times New Roman"/>
        </w:rPr>
        <w:t>Ane</w:t>
      </w:r>
      <w:proofErr w:type="spellEnd"/>
      <w:r w:rsidRPr="00E45F04">
        <w:rPr>
          <w:rFonts w:ascii="Times New Roman" w:hAnsi="Times New Roman" w:cs="Times New Roman"/>
        </w:rPr>
        <w:t xml:space="preserve"> </w:t>
      </w:r>
      <w:r w:rsidRPr="00F13455">
        <w:rPr>
          <w:rFonts w:ascii="Times New Roman" w:hAnsi="Times New Roman" w:cs="Times New Roman"/>
        </w:rPr>
        <w:t>(</w:t>
      </w:r>
      <w:r w:rsidRPr="00E45F04">
        <w:rPr>
          <w:rFonts w:ascii="Times New Roman" w:hAnsi="Times New Roman" w:cs="Times New Roman"/>
        </w:rPr>
        <w:t>12°8.5</w:t>
      </w:r>
      <w:r w:rsidR="0002714B">
        <w:rPr>
          <w:rFonts w:ascii="Times New Roman" w:hAnsi="Times New Roman" w:cs="Times New Roman"/>
        </w:rPr>
        <w:t>’</w:t>
      </w:r>
      <w:r w:rsidRPr="00E45F04">
        <w:rPr>
          <w:rFonts w:ascii="Times New Roman" w:hAnsi="Times New Roman" w:cs="Times New Roman"/>
        </w:rPr>
        <w:t>N, 43°19.6</w:t>
      </w:r>
      <w:r w:rsidR="0002714B">
        <w:rPr>
          <w:rFonts w:ascii="Times New Roman" w:hAnsi="Times New Roman" w:cs="Times New Roman"/>
        </w:rPr>
        <w:t>’</w:t>
      </w:r>
      <w:r w:rsidRPr="00E45F04">
        <w:rPr>
          <w:rFonts w:ascii="Times New Roman" w:hAnsi="Times New Roman" w:cs="Times New Roman"/>
        </w:rPr>
        <w:t>E</w:t>
      </w:r>
      <w:r w:rsidRPr="00F13455">
        <w:rPr>
          <w:rFonts w:ascii="Times New Roman" w:hAnsi="Times New Roman" w:cs="Times New Roman"/>
        </w:rPr>
        <w:t>)</w:t>
      </w:r>
      <w:r w:rsidRPr="00E45F04">
        <w:rPr>
          <w:rFonts w:ascii="Times New Roman" w:hAnsi="Times New Roman" w:cs="Times New Roman"/>
        </w:rPr>
        <w:t xml:space="preserve"> and </w:t>
      </w:r>
      <w:proofErr w:type="spellStart"/>
      <w:r w:rsidRPr="00E45F04">
        <w:rPr>
          <w:rFonts w:ascii="Times New Roman" w:hAnsi="Times New Roman" w:cs="Times New Roman"/>
        </w:rPr>
        <w:t>Husn</w:t>
      </w:r>
      <w:proofErr w:type="spellEnd"/>
      <w:r w:rsidRPr="00E45F04">
        <w:rPr>
          <w:rFonts w:ascii="Times New Roman" w:hAnsi="Times New Roman" w:cs="Times New Roman"/>
        </w:rPr>
        <w:t xml:space="preserve"> Murad </w:t>
      </w:r>
      <w:r w:rsidRPr="00F13455">
        <w:rPr>
          <w:rFonts w:ascii="Times New Roman" w:hAnsi="Times New Roman" w:cs="Times New Roman"/>
        </w:rPr>
        <w:t>(</w:t>
      </w:r>
      <w:r w:rsidR="00C008A1">
        <w:rPr>
          <w:rFonts w:ascii="Times New Roman" w:hAnsi="Times New Roman" w:cs="Times New Roman"/>
        </w:rPr>
        <w:t>1</w:t>
      </w:r>
      <w:r w:rsidRPr="00E45F04">
        <w:rPr>
          <w:rFonts w:ascii="Times New Roman" w:hAnsi="Times New Roman" w:cs="Times New Roman"/>
        </w:rPr>
        <w:t>2°40.4</w:t>
      </w:r>
      <w:r w:rsidR="0002714B">
        <w:rPr>
          <w:rFonts w:ascii="Times New Roman" w:hAnsi="Times New Roman" w:cs="Times New Roman"/>
        </w:rPr>
        <w:t>’</w:t>
      </w:r>
      <w:r w:rsidRPr="00E45F04">
        <w:rPr>
          <w:rFonts w:ascii="Times New Roman" w:hAnsi="Times New Roman" w:cs="Times New Roman"/>
        </w:rPr>
        <w:t>N, 43°30.2</w:t>
      </w:r>
      <w:r w:rsidR="0002714B">
        <w:rPr>
          <w:rFonts w:ascii="Times New Roman" w:hAnsi="Times New Roman" w:cs="Times New Roman"/>
        </w:rPr>
        <w:t>’</w:t>
      </w:r>
      <w:r w:rsidRPr="00E45F04">
        <w:rPr>
          <w:rFonts w:ascii="Times New Roman" w:hAnsi="Times New Roman" w:cs="Times New Roman"/>
        </w:rPr>
        <w:t>E</w:t>
      </w:r>
      <w:r w:rsidRPr="00F13455">
        <w:rPr>
          <w:rFonts w:ascii="Times New Roman" w:hAnsi="Times New Roman" w:cs="Times New Roman"/>
        </w:rPr>
        <w:t>)</w:t>
      </w:r>
      <w:r w:rsidRPr="00E45F04">
        <w:rPr>
          <w:rFonts w:ascii="Times New Roman" w:hAnsi="Times New Roman" w:cs="Times New Roman"/>
        </w:rPr>
        <w:t>.</w:t>
      </w:r>
    </w:p>
    <w:p w14:paraId="7494A4B6" w14:textId="77777777" w:rsidR="003E1867" w:rsidRPr="00E45F04" w:rsidRDefault="00A81A79" w:rsidP="00BB6154">
      <w:pPr>
        <w:spacing w:before="60" w:after="0" w:line="240" w:lineRule="auto"/>
        <w:ind w:left="720" w:hanging="432"/>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e</w:t>
      </w:r>
      <w:r w:rsidRPr="00F13455">
        <w:rPr>
          <w:rFonts w:ascii="Times New Roman" w:hAnsi="Times New Roman" w:cs="Times New Roman"/>
        </w:rPr>
        <w:t>)</w:t>
      </w:r>
      <w:r w:rsidR="00BB6154">
        <w:rPr>
          <w:rFonts w:ascii="Times New Roman" w:hAnsi="Times New Roman" w:cs="Times New Roman"/>
        </w:rPr>
        <w:t xml:space="preserve"> </w:t>
      </w:r>
      <w:r w:rsidRPr="00E45F04">
        <w:rPr>
          <w:rFonts w:ascii="Times New Roman" w:hAnsi="Times New Roman" w:cs="Times New Roman"/>
        </w:rPr>
        <w:t xml:space="preserve">The </w:t>
      </w:r>
      <w:r w:rsidR="0002714B">
        <w:rPr>
          <w:rFonts w:ascii="Times New Roman" w:hAnsi="Times New Roman" w:cs="Times New Roman"/>
        </w:rPr>
        <w:t>“</w:t>
      </w:r>
      <w:r w:rsidRPr="00E45F04">
        <w:rPr>
          <w:rFonts w:ascii="Times New Roman" w:hAnsi="Times New Roman" w:cs="Times New Roman"/>
        </w:rPr>
        <w:t>Gulfs area</w:t>
      </w:r>
      <w:r w:rsidR="0002714B">
        <w:rPr>
          <w:rFonts w:ascii="Times New Roman" w:hAnsi="Times New Roman" w:cs="Times New Roman"/>
        </w:rPr>
        <w:t>”</w:t>
      </w:r>
      <w:r w:rsidRPr="00E45F04">
        <w:rPr>
          <w:rFonts w:ascii="Times New Roman" w:hAnsi="Times New Roman" w:cs="Times New Roman"/>
        </w:rPr>
        <w:t xml:space="preserve"> means the sea area located north west of the </w:t>
      </w:r>
      <w:proofErr w:type="spellStart"/>
      <w:r w:rsidRPr="00E45F04">
        <w:rPr>
          <w:rFonts w:ascii="Times New Roman" w:hAnsi="Times New Roman" w:cs="Times New Roman"/>
        </w:rPr>
        <w:t>rhumb</w:t>
      </w:r>
      <w:proofErr w:type="spellEnd"/>
      <w:r w:rsidRPr="00E45F04">
        <w:rPr>
          <w:rFonts w:ascii="Times New Roman" w:hAnsi="Times New Roman" w:cs="Times New Roman"/>
        </w:rPr>
        <w:t xml:space="preserve"> line between </w:t>
      </w:r>
      <w:proofErr w:type="spellStart"/>
      <w:r w:rsidRPr="00E45F04">
        <w:rPr>
          <w:rFonts w:ascii="Times New Roman" w:hAnsi="Times New Roman" w:cs="Times New Roman"/>
        </w:rPr>
        <w:t>Ras</w:t>
      </w:r>
      <w:proofErr w:type="spellEnd"/>
      <w:r w:rsidRPr="00E45F04">
        <w:rPr>
          <w:rFonts w:ascii="Times New Roman" w:hAnsi="Times New Roman" w:cs="Times New Roman"/>
        </w:rPr>
        <w:t xml:space="preserve"> al </w:t>
      </w:r>
      <w:proofErr w:type="spellStart"/>
      <w:r w:rsidRPr="00E45F04">
        <w:rPr>
          <w:rFonts w:ascii="Times New Roman" w:hAnsi="Times New Roman" w:cs="Times New Roman"/>
        </w:rPr>
        <w:t>Hadd</w:t>
      </w:r>
      <w:proofErr w:type="spellEnd"/>
      <w:r w:rsidRPr="00E45F04">
        <w:rPr>
          <w:rFonts w:ascii="Times New Roman" w:hAnsi="Times New Roman" w:cs="Times New Roman"/>
        </w:rPr>
        <w:t xml:space="preserve"> </w:t>
      </w:r>
      <w:r w:rsidRPr="00F13455">
        <w:rPr>
          <w:rFonts w:ascii="Times New Roman" w:hAnsi="Times New Roman" w:cs="Times New Roman"/>
        </w:rPr>
        <w:t>(</w:t>
      </w:r>
      <w:r w:rsidRPr="00E45F04">
        <w:rPr>
          <w:rFonts w:ascii="Times New Roman" w:hAnsi="Times New Roman" w:cs="Times New Roman"/>
        </w:rPr>
        <w:t>22°30</w:t>
      </w:r>
      <w:r w:rsidR="0002714B">
        <w:rPr>
          <w:rFonts w:ascii="Times New Roman" w:hAnsi="Times New Roman" w:cs="Times New Roman"/>
        </w:rPr>
        <w:t>’</w:t>
      </w:r>
      <w:r w:rsidRPr="00E45F04">
        <w:rPr>
          <w:rFonts w:ascii="Times New Roman" w:hAnsi="Times New Roman" w:cs="Times New Roman"/>
        </w:rPr>
        <w:t>N, 59°48</w:t>
      </w:r>
      <w:r w:rsidR="0002714B">
        <w:rPr>
          <w:rFonts w:ascii="Times New Roman" w:hAnsi="Times New Roman" w:cs="Times New Roman"/>
        </w:rPr>
        <w:t>’</w:t>
      </w:r>
      <w:r w:rsidRPr="00E45F04">
        <w:rPr>
          <w:rFonts w:ascii="Times New Roman" w:hAnsi="Times New Roman" w:cs="Times New Roman"/>
        </w:rPr>
        <w:t>E</w:t>
      </w:r>
      <w:r w:rsidRPr="00F13455">
        <w:rPr>
          <w:rFonts w:ascii="Times New Roman" w:hAnsi="Times New Roman" w:cs="Times New Roman"/>
        </w:rPr>
        <w:t>)</w:t>
      </w:r>
      <w:r w:rsidRPr="00E45F04">
        <w:rPr>
          <w:rFonts w:ascii="Times New Roman" w:hAnsi="Times New Roman" w:cs="Times New Roman"/>
        </w:rPr>
        <w:t xml:space="preserve"> and </w:t>
      </w:r>
      <w:proofErr w:type="spellStart"/>
      <w:r w:rsidRPr="00E45F04">
        <w:rPr>
          <w:rFonts w:ascii="Times New Roman" w:hAnsi="Times New Roman" w:cs="Times New Roman"/>
        </w:rPr>
        <w:t>Ras</w:t>
      </w:r>
      <w:proofErr w:type="spellEnd"/>
      <w:r w:rsidRPr="00E45F04">
        <w:rPr>
          <w:rFonts w:ascii="Times New Roman" w:hAnsi="Times New Roman" w:cs="Times New Roman"/>
        </w:rPr>
        <w:t xml:space="preserve"> al </w:t>
      </w:r>
      <w:proofErr w:type="spellStart"/>
      <w:r w:rsidRPr="00E45F04">
        <w:rPr>
          <w:rFonts w:ascii="Times New Roman" w:hAnsi="Times New Roman" w:cs="Times New Roman"/>
        </w:rPr>
        <w:t>Fasteh</w:t>
      </w:r>
      <w:proofErr w:type="spellEnd"/>
      <w:r w:rsidRPr="00E45F04">
        <w:rPr>
          <w:rFonts w:ascii="Times New Roman" w:hAnsi="Times New Roman" w:cs="Times New Roman"/>
        </w:rPr>
        <w:t xml:space="preserve"> </w:t>
      </w:r>
      <w:r w:rsidRPr="00F13455">
        <w:rPr>
          <w:rFonts w:ascii="Times New Roman" w:hAnsi="Times New Roman" w:cs="Times New Roman"/>
        </w:rPr>
        <w:t>(</w:t>
      </w:r>
      <w:r w:rsidRPr="00E45F04">
        <w:rPr>
          <w:rFonts w:ascii="Times New Roman" w:hAnsi="Times New Roman" w:cs="Times New Roman"/>
        </w:rPr>
        <w:t>25°04</w:t>
      </w:r>
      <w:r w:rsidR="0002714B">
        <w:rPr>
          <w:rFonts w:ascii="Times New Roman" w:hAnsi="Times New Roman" w:cs="Times New Roman"/>
        </w:rPr>
        <w:t>’</w:t>
      </w:r>
      <w:r w:rsidRPr="00E45F04">
        <w:rPr>
          <w:rFonts w:ascii="Times New Roman" w:hAnsi="Times New Roman" w:cs="Times New Roman"/>
        </w:rPr>
        <w:t>N, 61°25</w:t>
      </w:r>
      <w:r w:rsidR="0002714B">
        <w:rPr>
          <w:rFonts w:ascii="Times New Roman" w:hAnsi="Times New Roman" w:cs="Times New Roman"/>
        </w:rPr>
        <w:t>’</w:t>
      </w:r>
      <w:r w:rsidRPr="00E45F04">
        <w:rPr>
          <w:rFonts w:ascii="Times New Roman" w:hAnsi="Times New Roman" w:cs="Times New Roman"/>
        </w:rPr>
        <w:t>E</w:t>
      </w:r>
      <w:r w:rsidRPr="00F13455">
        <w:rPr>
          <w:rFonts w:ascii="Times New Roman" w:hAnsi="Times New Roman" w:cs="Times New Roman"/>
        </w:rPr>
        <w:t>)</w:t>
      </w:r>
      <w:r w:rsidRPr="00E45F04">
        <w:rPr>
          <w:rFonts w:ascii="Times New Roman" w:hAnsi="Times New Roman" w:cs="Times New Roman"/>
        </w:rPr>
        <w:t>.</w:t>
      </w:r>
    </w:p>
    <w:p w14:paraId="057FCFFC" w14:textId="77777777" w:rsidR="003E1867" w:rsidRPr="00E45F04" w:rsidRDefault="00A81A79" w:rsidP="00BB6154">
      <w:pPr>
        <w:spacing w:before="60" w:after="0" w:line="240" w:lineRule="auto"/>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2</w:t>
      </w:r>
      <w:r w:rsidRPr="00F13455">
        <w:rPr>
          <w:rFonts w:ascii="Times New Roman" w:hAnsi="Times New Roman" w:cs="Times New Roman"/>
        </w:rPr>
        <w:t>)</w:t>
      </w:r>
      <w:r w:rsidR="00BB6154">
        <w:rPr>
          <w:rFonts w:ascii="Times New Roman" w:hAnsi="Times New Roman" w:cs="Times New Roman"/>
        </w:rPr>
        <w:t xml:space="preserve"> </w:t>
      </w:r>
      <w:r w:rsidRPr="00E45F04">
        <w:rPr>
          <w:rFonts w:ascii="Times New Roman" w:hAnsi="Times New Roman" w:cs="Times New Roman"/>
        </w:rPr>
        <w:t>Subject to the provisions of Regulation 6 of this Annex:</w:t>
      </w:r>
    </w:p>
    <w:p w14:paraId="135A9F63" w14:textId="77777777" w:rsidR="003E1867" w:rsidRPr="00E45F04" w:rsidRDefault="00A81A79" w:rsidP="00BB6154">
      <w:pPr>
        <w:spacing w:before="60" w:after="0" w:line="240" w:lineRule="auto"/>
        <w:ind w:left="720" w:hanging="432"/>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a</w:t>
      </w:r>
      <w:r w:rsidRPr="00F13455">
        <w:rPr>
          <w:rFonts w:ascii="Times New Roman" w:hAnsi="Times New Roman" w:cs="Times New Roman"/>
        </w:rPr>
        <w:t>)</w:t>
      </w:r>
      <w:r w:rsidR="00BB6154">
        <w:rPr>
          <w:rFonts w:ascii="Times New Roman" w:hAnsi="Times New Roman" w:cs="Times New Roman"/>
        </w:rPr>
        <w:t xml:space="preserve"> </w:t>
      </w:r>
      <w:r w:rsidRPr="00E45F04">
        <w:rPr>
          <w:rFonts w:ascii="Times New Roman" w:hAnsi="Times New Roman" w:cs="Times New Roman"/>
        </w:rPr>
        <w:t>disposal into the sea of the following is prohibited:</w:t>
      </w:r>
    </w:p>
    <w:p w14:paraId="16A14C38" w14:textId="77777777" w:rsidR="003E1867" w:rsidRPr="00E45F04" w:rsidRDefault="00A81A79" w:rsidP="00BB6154">
      <w:pPr>
        <w:spacing w:before="60" w:after="0" w:line="240" w:lineRule="auto"/>
        <w:ind w:left="1152" w:hanging="432"/>
        <w:jc w:val="both"/>
        <w:rPr>
          <w:rFonts w:ascii="Times New Roman" w:hAnsi="Times New Roman" w:cs="Times New Roman"/>
        </w:rPr>
      </w:pPr>
      <w:r w:rsidRPr="00F13455">
        <w:rPr>
          <w:rFonts w:ascii="Times New Roman" w:hAnsi="Times New Roman" w:cs="Times New Roman"/>
        </w:rPr>
        <w:t>(</w:t>
      </w:r>
      <w:proofErr w:type="spellStart"/>
      <w:r w:rsidRPr="00E45F04">
        <w:rPr>
          <w:rFonts w:ascii="Times New Roman" w:hAnsi="Times New Roman" w:cs="Times New Roman"/>
        </w:rPr>
        <w:t>i</w:t>
      </w:r>
      <w:proofErr w:type="spellEnd"/>
      <w:r w:rsidRPr="00F13455">
        <w:rPr>
          <w:rFonts w:ascii="Times New Roman" w:hAnsi="Times New Roman" w:cs="Times New Roman"/>
        </w:rPr>
        <w:t>)</w:t>
      </w:r>
      <w:r w:rsidR="00BB6154">
        <w:rPr>
          <w:rFonts w:ascii="Times New Roman" w:hAnsi="Times New Roman" w:cs="Times New Roman"/>
        </w:rPr>
        <w:t xml:space="preserve"> </w:t>
      </w:r>
      <w:r w:rsidRPr="00E45F04">
        <w:rPr>
          <w:rFonts w:ascii="Times New Roman" w:hAnsi="Times New Roman" w:cs="Times New Roman"/>
        </w:rPr>
        <w:t>all plastics, including but not limited to synthetic ropes, synthetic fishing nets and plastic garbage bags; and</w:t>
      </w:r>
    </w:p>
    <w:p w14:paraId="44F5BD1C" w14:textId="77777777" w:rsidR="003E1867" w:rsidRPr="00E45F04" w:rsidRDefault="00A81A79" w:rsidP="00BB6154">
      <w:pPr>
        <w:spacing w:before="60" w:after="0" w:line="240" w:lineRule="auto"/>
        <w:ind w:left="1152" w:hanging="432"/>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ii</w:t>
      </w:r>
      <w:r w:rsidRPr="00F13455">
        <w:rPr>
          <w:rFonts w:ascii="Times New Roman" w:hAnsi="Times New Roman" w:cs="Times New Roman"/>
        </w:rPr>
        <w:t>)</w:t>
      </w:r>
      <w:r w:rsidR="00BB6154">
        <w:rPr>
          <w:rFonts w:ascii="Times New Roman" w:hAnsi="Times New Roman" w:cs="Times New Roman"/>
        </w:rPr>
        <w:t xml:space="preserve"> </w:t>
      </w:r>
      <w:r w:rsidRPr="00E45F04">
        <w:rPr>
          <w:rFonts w:ascii="Times New Roman" w:hAnsi="Times New Roman" w:cs="Times New Roman"/>
        </w:rPr>
        <w:t>all other garbage, including paper products, rags, glass, metal, bottles, crockery, dunnage, lining and packing materials;</w:t>
      </w:r>
    </w:p>
    <w:p w14:paraId="2264C0ED" w14:textId="77777777" w:rsidR="003E1867" w:rsidRPr="00E45F04" w:rsidRDefault="00A81A79" w:rsidP="00BB6154">
      <w:pPr>
        <w:spacing w:before="60" w:after="0" w:line="240" w:lineRule="auto"/>
        <w:ind w:left="720" w:hanging="432"/>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b</w:t>
      </w:r>
      <w:r w:rsidRPr="00F13455">
        <w:rPr>
          <w:rFonts w:ascii="Times New Roman" w:hAnsi="Times New Roman" w:cs="Times New Roman"/>
        </w:rPr>
        <w:t>)</w:t>
      </w:r>
      <w:r w:rsidR="00BB6154">
        <w:rPr>
          <w:rFonts w:ascii="Times New Roman" w:hAnsi="Times New Roman" w:cs="Times New Roman"/>
        </w:rPr>
        <w:t xml:space="preserve"> </w:t>
      </w:r>
      <w:r w:rsidRPr="00E45F04">
        <w:rPr>
          <w:rFonts w:ascii="Times New Roman" w:hAnsi="Times New Roman" w:cs="Times New Roman"/>
        </w:rPr>
        <w:t>disposal into the sea of food wastes shall be made as far as practicable from land, but in any case not less than 12 nautical miles from the nearest land.</w:t>
      </w:r>
    </w:p>
    <w:p w14:paraId="0E4A1134" w14:textId="77777777" w:rsidR="003E1867" w:rsidRPr="00E45F04" w:rsidRDefault="00A81A79" w:rsidP="00BB6154">
      <w:pPr>
        <w:spacing w:before="60" w:after="0" w:line="240" w:lineRule="auto"/>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3</w:t>
      </w:r>
      <w:r w:rsidRPr="00F13455">
        <w:rPr>
          <w:rFonts w:ascii="Times New Roman" w:hAnsi="Times New Roman" w:cs="Times New Roman"/>
        </w:rPr>
        <w:t>)</w:t>
      </w:r>
      <w:r w:rsidR="00BB6154">
        <w:rPr>
          <w:rFonts w:ascii="Times New Roman" w:hAnsi="Times New Roman" w:cs="Times New Roman"/>
        </w:rPr>
        <w:t xml:space="preserve"> </w:t>
      </w:r>
      <w:r w:rsidRPr="00E45F04">
        <w:rPr>
          <w:rFonts w:ascii="Times New Roman" w:hAnsi="Times New Roman" w:cs="Times New Roman"/>
        </w:rPr>
        <w:t>When the garbage is mixed with other discharges having different disposal or discharge requirements the more stringent requirements shall apply.</w:t>
      </w:r>
    </w:p>
    <w:p w14:paraId="4A82A7D8" w14:textId="77777777" w:rsidR="003E1867" w:rsidRPr="00E45F04" w:rsidRDefault="00A81A79" w:rsidP="00BB6154">
      <w:pPr>
        <w:spacing w:before="60" w:after="0" w:line="240" w:lineRule="auto"/>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4</w:t>
      </w:r>
      <w:r w:rsidRPr="00F13455">
        <w:rPr>
          <w:rFonts w:ascii="Times New Roman" w:hAnsi="Times New Roman" w:cs="Times New Roman"/>
        </w:rPr>
        <w:t>)</w:t>
      </w:r>
      <w:r w:rsidR="00BB6154">
        <w:rPr>
          <w:rFonts w:ascii="Times New Roman" w:hAnsi="Times New Roman" w:cs="Times New Roman"/>
        </w:rPr>
        <w:t xml:space="preserve"> </w:t>
      </w:r>
      <w:r w:rsidRPr="00E45F04">
        <w:rPr>
          <w:rFonts w:ascii="Times New Roman" w:hAnsi="Times New Roman" w:cs="Times New Roman"/>
        </w:rPr>
        <w:t>Reception facilities within special areas:</w:t>
      </w:r>
    </w:p>
    <w:p w14:paraId="116DECE7" w14:textId="77777777" w:rsidR="003E1867" w:rsidRPr="00E45F04" w:rsidRDefault="00A81A79" w:rsidP="00BB6154">
      <w:pPr>
        <w:spacing w:before="60" w:after="0" w:line="240" w:lineRule="auto"/>
        <w:ind w:left="720" w:hanging="432"/>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a</w:t>
      </w:r>
      <w:r w:rsidRPr="00F13455">
        <w:rPr>
          <w:rFonts w:ascii="Times New Roman" w:hAnsi="Times New Roman" w:cs="Times New Roman"/>
        </w:rPr>
        <w:t>)</w:t>
      </w:r>
      <w:r w:rsidR="00BB6154">
        <w:rPr>
          <w:rFonts w:ascii="Times New Roman" w:hAnsi="Times New Roman" w:cs="Times New Roman"/>
        </w:rPr>
        <w:t xml:space="preserve"> </w:t>
      </w:r>
      <w:r w:rsidRPr="00E45F04">
        <w:rPr>
          <w:rFonts w:ascii="Times New Roman" w:hAnsi="Times New Roman" w:cs="Times New Roman"/>
        </w:rPr>
        <w:t>The Government of each Party to the Convention, the coastline of which borders a special area undertakes to ensure that as soon as possible in all ports within a special area, adequate reception facilities are provided in accordance with Regulation 7 of this Annex, taking into account the special needs of ships operating in these areas.</w:t>
      </w:r>
    </w:p>
    <w:p w14:paraId="41260ED1" w14:textId="77777777" w:rsidR="003E1867" w:rsidRPr="00E45F04" w:rsidRDefault="00A81A79" w:rsidP="00BB6154">
      <w:pPr>
        <w:spacing w:before="60" w:after="0" w:line="240" w:lineRule="auto"/>
        <w:ind w:left="720" w:hanging="432"/>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b</w:t>
      </w:r>
      <w:r w:rsidRPr="00F13455">
        <w:rPr>
          <w:rFonts w:ascii="Times New Roman" w:hAnsi="Times New Roman" w:cs="Times New Roman"/>
        </w:rPr>
        <w:t>)</w:t>
      </w:r>
      <w:r w:rsidR="00BB6154">
        <w:rPr>
          <w:rFonts w:ascii="Times New Roman" w:hAnsi="Times New Roman" w:cs="Times New Roman"/>
        </w:rPr>
        <w:t xml:space="preserve"> </w:t>
      </w:r>
      <w:r w:rsidRPr="00E45F04">
        <w:rPr>
          <w:rFonts w:ascii="Times New Roman" w:hAnsi="Times New Roman" w:cs="Times New Roman"/>
        </w:rPr>
        <w:t xml:space="preserve">The Government of each Party concerned shall notify the Organization of the measures taken pursuant to sub-paragraph </w:t>
      </w:r>
      <w:r w:rsidRPr="00F13455">
        <w:rPr>
          <w:rFonts w:ascii="Times New Roman" w:hAnsi="Times New Roman" w:cs="Times New Roman"/>
        </w:rPr>
        <w:t>(</w:t>
      </w:r>
      <w:r w:rsidRPr="00E45F04">
        <w:rPr>
          <w:rFonts w:ascii="Times New Roman" w:hAnsi="Times New Roman" w:cs="Times New Roman"/>
        </w:rPr>
        <w:t>a</w:t>
      </w:r>
      <w:r w:rsidRPr="00F13455">
        <w:rPr>
          <w:rFonts w:ascii="Times New Roman" w:hAnsi="Times New Roman" w:cs="Times New Roman"/>
        </w:rPr>
        <w:t>)</w:t>
      </w:r>
      <w:r w:rsidRPr="00E45F04">
        <w:rPr>
          <w:rFonts w:ascii="Times New Roman" w:hAnsi="Times New Roman" w:cs="Times New Roman"/>
        </w:rPr>
        <w:t xml:space="preserve"> of this Regulation. Upon receipt of sufficient notifications the Organization shall establish a date from which the requirements of this Regulation in respect of the area in question shall take effect. The Organization shall notify all Parties of the date so established no less than twelve months in advance of that date.</w:t>
      </w:r>
    </w:p>
    <w:p w14:paraId="6C134AE7" w14:textId="77777777" w:rsidR="003E1867" w:rsidRPr="00E45F04" w:rsidRDefault="00A81A79" w:rsidP="00BB6154">
      <w:pPr>
        <w:spacing w:before="60" w:after="0" w:line="240" w:lineRule="auto"/>
        <w:ind w:left="720" w:hanging="432"/>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c</w:t>
      </w:r>
      <w:r w:rsidRPr="00F13455">
        <w:rPr>
          <w:rFonts w:ascii="Times New Roman" w:hAnsi="Times New Roman" w:cs="Times New Roman"/>
        </w:rPr>
        <w:t>)</w:t>
      </w:r>
      <w:r w:rsidR="00BB6154">
        <w:rPr>
          <w:rFonts w:ascii="Times New Roman" w:hAnsi="Times New Roman" w:cs="Times New Roman"/>
        </w:rPr>
        <w:t xml:space="preserve"> </w:t>
      </w:r>
      <w:r w:rsidRPr="00E45F04">
        <w:rPr>
          <w:rFonts w:ascii="Times New Roman" w:hAnsi="Times New Roman" w:cs="Times New Roman"/>
        </w:rPr>
        <w:t>After the date so established, ships calling also at ports in these special areas where such facilities are not yet available, shall fully comply with the requirements of this Regulation.</w:t>
      </w:r>
    </w:p>
    <w:p w14:paraId="3B2D7E19" w14:textId="77777777" w:rsidR="003E1867" w:rsidRPr="00E45F04" w:rsidRDefault="00E45F04" w:rsidP="00BB6154">
      <w:pPr>
        <w:spacing w:before="120" w:after="60" w:line="240" w:lineRule="auto"/>
        <w:jc w:val="center"/>
        <w:rPr>
          <w:rFonts w:ascii="Times New Roman" w:hAnsi="Times New Roman" w:cs="Times New Roman"/>
        </w:rPr>
      </w:pPr>
      <w:r w:rsidRPr="00E45F04">
        <w:rPr>
          <w:rFonts w:ascii="Times New Roman" w:hAnsi="Times New Roman" w:cs="Times New Roman"/>
          <w:b/>
        </w:rPr>
        <w:t>Regulation 6</w:t>
      </w:r>
    </w:p>
    <w:p w14:paraId="5B4B5A6D" w14:textId="77777777" w:rsidR="003E1867" w:rsidRPr="00E45F04" w:rsidRDefault="00E45F04" w:rsidP="00BB6154">
      <w:pPr>
        <w:spacing w:after="0" w:line="240" w:lineRule="auto"/>
        <w:jc w:val="center"/>
        <w:rPr>
          <w:rFonts w:ascii="Times New Roman" w:hAnsi="Times New Roman" w:cs="Times New Roman"/>
        </w:rPr>
      </w:pPr>
      <w:r w:rsidRPr="00E45F04">
        <w:rPr>
          <w:rFonts w:ascii="Times New Roman" w:hAnsi="Times New Roman" w:cs="Times New Roman"/>
          <w:i/>
        </w:rPr>
        <w:t>Exceptions</w:t>
      </w:r>
    </w:p>
    <w:p w14:paraId="74D8DD2A" w14:textId="77777777" w:rsidR="003E1867" w:rsidRPr="00E45F04" w:rsidRDefault="00A81A79" w:rsidP="00BB6154">
      <w:pPr>
        <w:spacing w:before="60" w:after="0" w:line="240" w:lineRule="auto"/>
        <w:ind w:left="288"/>
        <w:jc w:val="both"/>
        <w:rPr>
          <w:rFonts w:ascii="Times New Roman" w:hAnsi="Times New Roman" w:cs="Times New Roman"/>
        </w:rPr>
      </w:pPr>
      <w:r w:rsidRPr="00E45F04">
        <w:rPr>
          <w:rFonts w:ascii="Times New Roman" w:hAnsi="Times New Roman" w:cs="Times New Roman"/>
        </w:rPr>
        <w:t>Regulations 3, 4 and 5 of this Annex shall not apply to:</w:t>
      </w:r>
    </w:p>
    <w:p w14:paraId="3EA97EBB" w14:textId="77777777" w:rsidR="003E1867" w:rsidRPr="00E45F04" w:rsidRDefault="00A81A79" w:rsidP="00BB6154">
      <w:pPr>
        <w:spacing w:before="60" w:after="0" w:line="240" w:lineRule="auto"/>
        <w:ind w:left="720" w:hanging="432"/>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a</w:t>
      </w:r>
      <w:r w:rsidRPr="00F13455">
        <w:rPr>
          <w:rFonts w:ascii="Times New Roman" w:hAnsi="Times New Roman" w:cs="Times New Roman"/>
        </w:rPr>
        <w:t>)</w:t>
      </w:r>
      <w:r w:rsidR="00BB6154">
        <w:rPr>
          <w:rFonts w:ascii="Times New Roman" w:hAnsi="Times New Roman" w:cs="Times New Roman"/>
        </w:rPr>
        <w:t xml:space="preserve"> </w:t>
      </w:r>
      <w:r w:rsidRPr="00E45F04">
        <w:rPr>
          <w:rFonts w:ascii="Times New Roman" w:hAnsi="Times New Roman" w:cs="Times New Roman"/>
        </w:rPr>
        <w:t>the disposal of garbage from a ship necessary for the purpose of securing the safety of a ship and those on board or saving life at sea; or</w:t>
      </w:r>
    </w:p>
    <w:p w14:paraId="076FAA1F" w14:textId="77777777" w:rsidR="003E1867" w:rsidRPr="00E45F04" w:rsidRDefault="00A81A79" w:rsidP="00BB6154">
      <w:pPr>
        <w:spacing w:before="60" w:after="0" w:line="240" w:lineRule="auto"/>
        <w:ind w:left="720" w:hanging="432"/>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b</w:t>
      </w:r>
      <w:r w:rsidRPr="00F13455">
        <w:rPr>
          <w:rFonts w:ascii="Times New Roman" w:hAnsi="Times New Roman" w:cs="Times New Roman"/>
        </w:rPr>
        <w:t>)</w:t>
      </w:r>
      <w:r w:rsidR="00BB6154">
        <w:rPr>
          <w:rFonts w:ascii="Times New Roman" w:hAnsi="Times New Roman" w:cs="Times New Roman"/>
        </w:rPr>
        <w:t xml:space="preserve"> </w:t>
      </w:r>
      <w:r w:rsidRPr="00E45F04">
        <w:rPr>
          <w:rFonts w:ascii="Times New Roman" w:hAnsi="Times New Roman" w:cs="Times New Roman"/>
        </w:rPr>
        <w:t>The escape of garbage resulting from damage to a ship or its equipment provided all reasonable precautions have been taken before and after the occurrence of the damage, for the purpose of preventing or minimizing the escape; or</w:t>
      </w:r>
    </w:p>
    <w:p w14:paraId="61DE2719" w14:textId="77777777" w:rsidR="003E1867" w:rsidRPr="00E45F04" w:rsidRDefault="00A81A79" w:rsidP="00BB6154">
      <w:pPr>
        <w:spacing w:before="60" w:after="0" w:line="240" w:lineRule="auto"/>
        <w:ind w:left="720" w:hanging="432"/>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c</w:t>
      </w:r>
      <w:r w:rsidRPr="00F13455">
        <w:rPr>
          <w:rFonts w:ascii="Times New Roman" w:hAnsi="Times New Roman" w:cs="Times New Roman"/>
        </w:rPr>
        <w:t>)</w:t>
      </w:r>
      <w:r w:rsidR="00BB6154">
        <w:rPr>
          <w:rFonts w:ascii="Times New Roman" w:hAnsi="Times New Roman" w:cs="Times New Roman"/>
        </w:rPr>
        <w:t xml:space="preserve"> </w:t>
      </w:r>
      <w:r w:rsidRPr="00E45F04">
        <w:rPr>
          <w:rFonts w:ascii="Times New Roman" w:hAnsi="Times New Roman" w:cs="Times New Roman"/>
        </w:rPr>
        <w:t>the accidental loss of synthetic fishing nets or synthetic material incidental to the repair of such nets, provided that all reasonable precautions have been taken to prevent such loss.</w:t>
      </w:r>
    </w:p>
    <w:p w14:paraId="228EE0FF" w14:textId="77777777" w:rsidR="003E1867" w:rsidRPr="00E45F04" w:rsidRDefault="00E45F04" w:rsidP="00BB6154">
      <w:pPr>
        <w:spacing w:before="120" w:after="60" w:line="240" w:lineRule="auto"/>
        <w:jc w:val="center"/>
        <w:rPr>
          <w:rFonts w:ascii="Times New Roman" w:hAnsi="Times New Roman" w:cs="Times New Roman"/>
        </w:rPr>
      </w:pPr>
      <w:r w:rsidRPr="00E45F04">
        <w:rPr>
          <w:rFonts w:ascii="Times New Roman" w:hAnsi="Times New Roman" w:cs="Times New Roman"/>
          <w:b/>
        </w:rPr>
        <w:t>Regulation 7</w:t>
      </w:r>
    </w:p>
    <w:p w14:paraId="5E5A543A" w14:textId="77777777" w:rsidR="003E1867" w:rsidRPr="00E45F04" w:rsidRDefault="00E45F04" w:rsidP="00BB6154">
      <w:pPr>
        <w:spacing w:after="0" w:line="240" w:lineRule="auto"/>
        <w:jc w:val="center"/>
        <w:rPr>
          <w:rFonts w:ascii="Times New Roman" w:hAnsi="Times New Roman" w:cs="Times New Roman"/>
        </w:rPr>
      </w:pPr>
      <w:r w:rsidRPr="00E45F04">
        <w:rPr>
          <w:rFonts w:ascii="Times New Roman" w:hAnsi="Times New Roman" w:cs="Times New Roman"/>
          <w:i/>
        </w:rPr>
        <w:t>Reception Facilities</w:t>
      </w:r>
    </w:p>
    <w:p w14:paraId="4A5E1ABF" w14:textId="77777777" w:rsidR="007F5DFC" w:rsidRDefault="00A81A79" w:rsidP="00EE324E">
      <w:pPr>
        <w:spacing w:before="60" w:after="0" w:line="240" w:lineRule="auto"/>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1</w:t>
      </w:r>
      <w:r w:rsidRPr="00F13455">
        <w:rPr>
          <w:rFonts w:ascii="Times New Roman" w:hAnsi="Times New Roman" w:cs="Times New Roman"/>
        </w:rPr>
        <w:t>)</w:t>
      </w:r>
      <w:r w:rsidRPr="00E45F04">
        <w:rPr>
          <w:rFonts w:ascii="Times New Roman" w:hAnsi="Times New Roman" w:cs="Times New Roman"/>
        </w:rPr>
        <w:t xml:space="preserve"> The Government of each Party to the Convention undertakes to ensure the provision of facilities at ports and terminals for the reception of garbage, without causing undue delay to ships, and according to the needs of the ships using them.</w:t>
      </w:r>
      <w:r w:rsidR="00A176E4">
        <w:rPr>
          <w:rFonts w:ascii="Times New Roman" w:hAnsi="Times New Roman" w:cs="Times New Roman"/>
        </w:rPr>
        <w:br w:type="page"/>
      </w:r>
    </w:p>
    <w:p w14:paraId="1734FDE3" w14:textId="77777777" w:rsidR="003E1867" w:rsidRPr="00E45F04" w:rsidRDefault="00A81A79" w:rsidP="00017095">
      <w:pPr>
        <w:spacing w:after="60" w:line="240" w:lineRule="auto"/>
        <w:jc w:val="center"/>
        <w:rPr>
          <w:rFonts w:ascii="Times New Roman" w:hAnsi="Times New Roman" w:cs="Times New Roman"/>
        </w:rPr>
      </w:pPr>
      <w:r w:rsidRPr="00017095">
        <w:rPr>
          <w:rFonts w:ascii="Times New Roman" w:hAnsi="Times New Roman" w:cs="Times New Roman"/>
          <w:b/>
          <w:sz w:val="24"/>
        </w:rPr>
        <w:lastRenderedPageBreak/>
        <w:t xml:space="preserve">SCHEDULE </w:t>
      </w:r>
      <w:r w:rsidR="00E45F04" w:rsidRPr="00017095">
        <w:rPr>
          <w:rFonts w:ascii="Times New Roman" w:hAnsi="Times New Roman" w:cs="Times New Roman"/>
          <w:b/>
          <w:smallCaps/>
          <w:sz w:val="24"/>
        </w:rPr>
        <w:t>7</w:t>
      </w:r>
      <w:r w:rsidR="00E45F04" w:rsidRPr="00E45F04">
        <w:rPr>
          <w:rFonts w:ascii="Times New Roman" w:hAnsi="Times New Roman" w:cs="Times New Roman"/>
          <w:b/>
          <w:smallCaps/>
        </w:rPr>
        <w:t>—</w:t>
      </w:r>
      <w:r w:rsidRPr="00E45F04">
        <w:rPr>
          <w:rFonts w:ascii="Times New Roman" w:hAnsi="Times New Roman" w:cs="Times New Roman"/>
        </w:rPr>
        <w:t>continued</w:t>
      </w:r>
    </w:p>
    <w:p w14:paraId="66FCA18A" w14:textId="77777777" w:rsidR="003E1867" w:rsidRPr="00E45F04" w:rsidRDefault="00A81A79" w:rsidP="009F0702">
      <w:pPr>
        <w:spacing w:after="0" w:line="240" w:lineRule="auto"/>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2</w:t>
      </w:r>
      <w:r w:rsidRPr="00F13455">
        <w:rPr>
          <w:rFonts w:ascii="Times New Roman" w:hAnsi="Times New Roman" w:cs="Times New Roman"/>
        </w:rPr>
        <w:t>)</w:t>
      </w:r>
      <w:r w:rsidRPr="00E45F04">
        <w:rPr>
          <w:rFonts w:ascii="Times New Roman" w:hAnsi="Times New Roman" w:cs="Times New Roman"/>
        </w:rPr>
        <w:t xml:space="preserve"> The Government of each Party shall notify the Organization for transmission to the Parties concerned of all cases where the facilities provided under this Regulation are alleged to be inadequate.</w:t>
      </w:r>
    </w:p>
    <w:p w14:paraId="04CE0E31" w14:textId="77777777" w:rsidR="00017095" w:rsidRDefault="00017095" w:rsidP="00017095">
      <w:pPr>
        <w:pBdr>
          <w:bottom w:val="single" w:sz="4" w:space="1" w:color="auto"/>
        </w:pBdr>
        <w:spacing w:after="0" w:line="240" w:lineRule="auto"/>
        <w:ind w:left="4464" w:right="4464"/>
        <w:jc w:val="both"/>
        <w:rPr>
          <w:rFonts w:ascii="Times New Roman" w:hAnsi="Times New Roman" w:cs="Times New Roman"/>
        </w:rPr>
      </w:pPr>
    </w:p>
    <w:p w14:paraId="70032638" w14:textId="77777777" w:rsidR="003E1867" w:rsidRPr="00E45F04" w:rsidRDefault="00A81A79" w:rsidP="00017095">
      <w:pPr>
        <w:tabs>
          <w:tab w:val="left" w:pos="4950"/>
        </w:tabs>
        <w:spacing w:before="120" w:after="120" w:line="240" w:lineRule="auto"/>
        <w:jc w:val="right"/>
        <w:rPr>
          <w:rFonts w:ascii="Times New Roman" w:hAnsi="Times New Roman" w:cs="Times New Roman"/>
        </w:rPr>
      </w:pPr>
      <w:r w:rsidRPr="00017095">
        <w:rPr>
          <w:rFonts w:ascii="Times New Roman" w:hAnsi="Times New Roman" w:cs="Times New Roman"/>
          <w:b/>
          <w:sz w:val="24"/>
        </w:rPr>
        <w:t xml:space="preserve">SCHEDULE </w:t>
      </w:r>
      <w:r w:rsidR="00E45F04" w:rsidRPr="00017095">
        <w:rPr>
          <w:rFonts w:ascii="Times New Roman" w:hAnsi="Times New Roman" w:cs="Times New Roman"/>
          <w:b/>
          <w:sz w:val="24"/>
        </w:rPr>
        <w:t>8</w:t>
      </w:r>
      <w:r w:rsidR="00017095">
        <w:rPr>
          <w:rFonts w:ascii="Times New Roman" w:hAnsi="Times New Roman" w:cs="Times New Roman"/>
          <w:b/>
        </w:rPr>
        <w:tab/>
      </w:r>
      <w:r w:rsidRPr="00E45F04">
        <w:rPr>
          <w:rFonts w:ascii="Times New Roman" w:hAnsi="Times New Roman" w:cs="Times New Roman"/>
        </w:rPr>
        <w:t>Section 40</w:t>
      </w:r>
    </w:p>
    <w:p w14:paraId="43DE29EE" w14:textId="77777777" w:rsidR="003E1867" w:rsidRPr="00E45F04" w:rsidRDefault="00A81A79" w:rsidP="00017095">
      <w:pPr>
        <w:spacing w:after="0" w:line="240" w:lineRule="auto"/>
        <w:jc w:val="center"/>
        <w:rPr>
          <w:rFonts w:ascii="Times New Roman" w:hAnsi="Times New Roman" w:cs="Times New Roman"/>
        </w:rPr>
      </w:pPr>
      <w:r w:rsidRPr="00E45F04">
        <w:rPr>
          <w:rFonts w:ascii="Times New Roman" w:hAnsi="Times New Roman" w:cs="Times New Roman"/>
        </w:rPr>
        <w:t xml:space="preserve">SCHEDULE SUBSTITUTED FOR SCHEDULE 2 TO THE PROTECTION OF THE SEA </w:t>
      </w:r>
      <w:r w:rsidRPr="00F13455">
        <w:rPr>
          <w:rFonts w:ascii="Times New Roman" w:hAnsi="Times New Roman" w:cs="Times New Roman"/>
        </w:rPr>
        <w:t>(</w:t>
      </w:r>
      <w:r w:rsidRPr="00E45F04">
        <w:rPr>
          <w:rFonts w:ascii="Times New Roman" w:hAnsi="Times New Roman" w:cs="Times New Roman"/>
        </w:rPr>
        <w:t>CIVIL LIABILITY</w:t>
      </w:r>
      <w:r w:rsidRPr="00F13455">
        <w:rPr>
          <w:rFonts w:ascii="Times New Roman" w:hAnsi="Times New Roman" w:cs="Times New Roman"/>
        </w:rPr>
        <w:t>)</w:t>
      </w:r>
      <w:r w:rsidRPr="00E45F04">
        <w:rPr>
          <w:rFonts w:ascii="Times New Roman" w:hAnsi="Times New Roman" w:cs="Times New Roman"/>
        </w:rPr>
        <w:t xml:space="preserve"> ACT 1981</w:t>
      </w:r>
    </w:p>
    <w:p w14:paraId="3CFB6567" w14:textId="77777777" w:rsidR="003E1867" w:rsidRPr="00E45F04" w:rsidRDefault="00A81A79" w:rsidP="003B1660">
      <w:pPr>
        <w:tabs>
          <w:tab w:val="left" w:pos="4950"/>
        </w:tabs>
        <w:spacing w:before="120" w:after="120" w:line="240" w:lineRule="auto"/>
        <w:jc w:val="right"/>
        <w:rPr>
          <w:rFonts w:ascii="Times New Roman" w:hAnsi="Times New Roman" w:cs="Times New Roman"/>
        </w:rPr>
      </w:pPr>
      <w:r w:rsidRPr="00E45F04">
        <w:rPr>
          <w:rFonts w:ascii="Times New Roman" w:hAnsi="Times New Roman" w:cs="Times New Roman"/>
        </w:rPr>
        <w:t>SCHEDULE 2</w:t>
      </w:r>
      <w:r w:rsidR="003B1660">
        <w:rPr>
          <w:rFonts w:ascii="Times New Roman" w:hAnsi="Times New Roman" w:cs="Times New Roman"/>
        </w:rPr>
        <w:tab/>
      </w:r>
      <w:r w:rsidRPr="00E45F04">
        <w:rPr>
          <w:rFonts w:ascii="Times New Roman" w:hAnsi="Times New Roman" w:cs="Times New Roman"/>
        </w:rPr>
        <w:t>Section 3</w:t>
      </w:r>
    </w:p>
    <w:p w14:paraId="136E075F" w14:textId="77777777" w:rsidR="003E1867" w:rsidRPr="00E45F04" w:rsidRDefault="00A81A79" w:rsidP="003B1660">
      <w:pPr>
        <w:spacing w:after="0" w:line="240" w:lineRule="auto"/>
        <w:jc w:val="center"/>
        <w:rPr>
          <w:rFonts w:ascii="Times New Roman" w:hAnsi="Times New Roman" w:cs="Times New Roman"/>
        </w:rPr>
      </w:pPr>
      <w:r w:rsidRPr="00E45F04">
        <w:rPr>
          <w:rFonts w:ascii="Times New Roman" w:hAnsi="Times New Roman" w:cs="Times New Roman"/>
        </w:rPr>
        <w:t>PROTOCOL OF 1984 TO AMEND THE INTERNATIONAL CONVENTION ON CIVIL LIABILITY FOR OIL POLLUTION DAMAGE, 1969</w:t>
      </w:r>
    </w:p>
    <w:p w14:paraId="7F1D9103" w14:textId="77777777" w:rsidR="003E1867" w:rsidRPr="00E45F04" w:rsidRDefault="00A81A79" w:rsidP="009F0702">
      <w:pPr>
        <w:spacing w:after="0" w:line="240" w:lineRule="auto"/>
        <w:jc w:val="both"/>
        <w:rPr>
          <w:rFonts w:ascii="Times New Roman" w:hAnsi="Times New Roman" w:cs="Times New Roman"/>
        </w:rPr>
      </w:pPr>
      <w:r w:rsidRPr="00E45F04">
        <w:rPr>
          <w:rFonts w:ascii="Times New Roman" w:hAnsi="Times New Roman" w:cs="Times New Roman"/>
        </w:rPr>
        <w:t>THE STATES PARTIES TO THE PRESENT PROTOCOL,</w:t>
      </w:r>
    </w:p>
    <w:p w14:paraId="2C512790" w14:textId="77777777" w:rsidR="003E1867" w:rsidRPr="00E45F04" w:rsidRDefault="00A81A79" w:rsidP="003B1660">
      <w:pPr>
        <w:spacing w:before="60" w:after="0" w:line="240" w:lineRule="auto"/>
        <w:jc w:val="both"/>
        <w:rPr>
          <w:rFonts w:ascii="Times New Roman" w:hAnsi="Times New Roman" w:cs="Times New Roman"/>
        </w:rPr>
      </w:pPr>
      <w:r w:rsidRPr="00E45F04">
        <w:rPr>
          <w:rFonts w:ascii="Times New Roman" w:hAnsi="Times New Roman" w:cs="Times New Roman"/>
        </w:rPr>
        <w:t>CONSIDERING that it is desirable to amend the International Convention on Civil Liability for Oil Pollution Damage, done at Brussels on 29 November 1969, to provide for improved scope and enhance compensation,</w:t>
      </w:r>
    </w:p>
    <w:p w14:paraId="40678260" w14:textId="77777777" w:rsidR="003E1867" w:rsidRPr="00E45F04" w:rsidRDefault="00A81A79" w:rsidP="003B1660">
      <w:pPr>
        <w:spacing w:before="60" w:after="0" w:line="240" w:lineRule="auto"/>
        <w:jc w:val="both"/>
        <w:rPr>
          <w:rFonts w:ascii="Times New Roman" w:hAnsi="Times New Roman" w:cs="Times New Roman"/>
        </w:rPr>
      </w:pPr>
      <w:r w:rsidRPr="00E45F04">
        <w:rPr>
          <w:rFonts w:ascii="Times New Roman" w:hAnsi="Times New Roman" w:cs="Times New Roman"/>
        </w:rPr>
        <w:t xml:space="preserve">RECOGNIZING that special provisions are necessary in </w:t>
      </w:r>
      <w:proofErr w:type="spellStart"/>
      <w:r w:rsidRPr="00E45F04">
        <w:rPr>
          <w:rFonts w:ascii="Times New Roman" w:hAnsi="Times New Roman" w:cs="Times New Roman"/>
        </w:rPr>
        <w:t>connexion</w:t>
      </w:r>
      <w:proofErr w:type="spellEnd"/>
      <w:r w:rsidRPr="00E45F04">
        <w:rPr>
          <w:rFonts w:ascii="Times New Roman" w:hAnsi="Times New Roman" w:cs="Times New Roman"/>
        </w:rPr>
        <w:t xml:space="preserve"> with the introduction of corresponding amendments to the International Convention on the Establishment of an International Fund for Compensation for Oil Pollution Damage, 1971,</w:t>
      </w:r>
    </w:p>
    <w:p w14:paraId="5E016627" w14:textId="77777777" w:rsidR="003E1867" w:rsidRPr="00E45F04" w:rsidRDefault="00A81A79" w:rsidP="003B1660">
      <w:pPr>
        <w:spacing w:before="60" w:after="0" w:line="240" w:lineRule="auto"/>
        <w:jc w:val="both"/>
        <w:rPr>
          <w:rFonts w:ascii="Times New Roman" w:hAnsi="Times New Roman" w:cs="Times New Roman"/>
        </w:rPr>
      </w:pPr>
      <w:r w:rsidRPr="00E45F04">
        <w:rPr>
          <w:rFonts w:ascii="Times New Roman" w:hAnsi="Times New Roman" w:cs="Times New Roman"/>
        </w:rPr>
        <w:t>HAVE AGREED as follows:</w:t>
      </w:r>
    </w:p>
    <w:p w14:paraId="76B8D8BB" w14:textId="77777777" w:rsidR="003E1867" w:rsidRPr="003B1660" w:rsidRDefault="00A81A79" w:rsidP="003B1660">
      <w:pPr>
        <w:spacing w:after="60" w:line="240" w:lineRule="auto"/>
        <w:jc w:val="center"/>
        <w:rPr>
          <w:rFonts w:ascii="Times New Roman" w:hAnsi="Times New Roman" w:cs="Times New Roman"/>
          <w:u w:val="single"/>
        </w:rPr>
      </w:pPr>
      <w:r w:rsidRPr="003B1660">
        <w:rPr>
          <w:rFonts w:ascii="Times New Roman" w:hAnsi="Times New Roman" w:cs="Times New Roman"/>
          <w:u w:val="single"/>
        </w:rPr>
        <w:t>Article 1</w:t>
      </w:r>
    </w:p>
    <w:p w14:paraId="2C5F73B9" w14:textId="77777777" w:rsidR="003E1867" w:rsidRPr="00E45F04" w:rsidRDefault="00A81A79" w:rsidP="003B1660">
      <w:pPr>
        <w:spacing w:before="60" w:after="0" w:line="240" w:lineRule="auto"/>
        <w:ind w:firstLine="432"/>
        <w:jc w:val="both"/>
        <w:rPr>
          <w:rFonts w:ascii="Times New Roman" w:hAnsi="Times New Roman" w:cs="Times New Roman"/>
        </w:rPr>
      </w:pPr>
      <w:r w:rsidRPr="00E45F04">
        <w:rPr>
          <w:rFonts w:ascii="Times New Roman" w:hAnsi="Times New Roman" w:cs="Times New Roman"/>
        </w:rPr>
        <w:t xml:space="preserve">The Convention which the provisions of this Protocol amend is the International Convention on Civil Liability for Oil Pollution Damage, 1969, hereinafter referred to as the </w:t>
      </w:r>
      <w:r w:rsidR="0002714B">
        <w:rPr>
          <w:rFonts w:ascii="Times New Roman" w:hAnsi="Times New Roman" w:cs="Times New Roman"/>
        </w:rPr>
        <w:t>“</w:t>
      </w:r>
      <w:r w:rsidRPr="00E45F04">
        <w:rPr>
          <w:rFonts w:ascii="Times New Roman" w:hAnsi="Times New Roman" w:cs="Times New Roman"/>
        </w:rPr>
        <w:t>1969 Liability Convention</w:t>
      </w:r>
      <w:r w:rsidR="0002714B">
        <w:rPr>
          <w:rFonts w:ascii="Times New Roman" w:hAnsi="Times New Roman" w:cs="Times New Roman"/>
        </w:rPr>
        <w:t>”</w:t>
      </w:r>
      <w:r w:rsidRPr="00E45F04">
        <w:rPr>
          <w:rFonts w:ascii="Times New Roman" w:hAnsi="Times New Roman" w:cs="Times New Roman"/>
        </w:rPr>
        <w:t>. For States Parties to the Protocol of 1976 to the 1969 Liability Convention, such reference shall be deemed to include the 1969 Liability Convention as amended by that Protocol.</w:t>
      </w:r>
    </w:p>
    <w:p w14:paraId="64E7485C" w14:textId="77777777" w:rsidR="003E1867" w:rsidRPr="00AD0BD8" w:rsidRDefault="00A81A79" w:rsidP="003B1660">
      <w:pPr>
        <w:spacing w:after="60" w:line="240" w:lineRule="auto"/>
        <w:jc w:val="center"/>
        <w:rPr>
          <w:rFonts w:ascii="Times New Roman" w:hAnsi="Times New Roman" w:cs="Times New Roman"/>
          <w:u w:val="single"/>
        </w:rPr>
      </w:pPr>
      <w:r w:rsidRPr="00AD0BD8">
        <w:rPr>
          <w:rFonts w:ascii="Times New Roman" w:hAnsi="Times New Roman" w:cs="Times New Roman"/>
          <w:u w:val="single"/>
        </w:rPr>
        <w:t>Article 2</w:t>
      </w:r>
    </w:p>
    <w:p w14:paraId="17CFEE8E" w14:textId="77777777" w:rsidR="003E1867" w:rsidRPr="00E45F04" w:rsidRDefault="00A81A79" w:rsidP="003F78C1">
      <w:pPr>
        <w:spacing w:before="60" w:after="0" w:line="240" w:lineRule="auto"/>
        <w:ind w:firstLine="432"/>
        <w:jc w:val="both"/>
        <w:rPr>
          <w:rFonts w:ascii="Times New Roman" w:hAnsi="Times New Roman" w:cs="Times New Roman"/>
        </w:rPr>
      </w:pPr>
      <w:r w:rsidRPr="00E45F04">
        <w:rPr>
          <w:rFonts w:ascii="Times New Roman" w:hAnsi="Times New Roman" w:cs="Times New Roman"/>
        </w:rPr>
        <w:t>Article I of the 1969 Liability Convention is amended as follows:</w:t>
      </w:r>
    </w:p>
    <w:p w14:paraId="1EFF7E1A" w14:textId="77777777" w:rsidR="003E1867" w:rsidRPr="00E45F04" w:rsidRDefault="00A81A79" w:rsidP="003B1660">
      <w:pPr>
        <w:spacing w:before="60" w:after="0" w:line="240" w:lineRule="auto"/>
        <w:jc w:val="both"/>
        <w:rPr>
          <w:rFonts w:ascii="Times New Roman" w:hAnsi="Times New Roman" w:cs="Times New Roman"/>
        </w:rPr>
      </w:pPr>
      <w:r w:rsidRPr="00E45F04">
        <w:rPr>
          <w:rFonts w:ascii="Times New Roman" w:hAnsi="Times New Roman" w:cs="Times New Roman"/>
        </w:rPr>
        <w:t>1.</w:t>
      </w:r>
      <w:r w:rsidR="003F78C1">
        <w:rPr>
          <w:rFonts w:ascii="Times New Roman" w:hAnsi="Times New Roman" w:cs="Times New Roman"/>
        </w:rPr>
        <w:t xml:space="preserve"> </w:t>
      </w:r>
      <w:r w:rsidRPr="00E45F04">
        <w:rPr>
          <w:rFonts w:ascii="Times New Roman" w:hAnsi="Times New Roman" w:cs="Times New Roman"/>
        </w:rPr>
        <w:t>Paragraph 1 is replaced by the following text:</w:t>
      </w:r>
    </w:p>
    <w:p w14:paraId="4A956DFB" w14:textId="77777777" w:rsidR="003E1867" w:rsidRPr="00E45F04" w:rsidRDefault="00A81A79" w:rsidP="003F78C1">
      <w:pPr>
        <w:spacing w:before="60" w:after="0" w:line="240" w:lineRule="auto"/>
        <w:ind w:left="288"/>
        <w:jc w:val="both"/>
        <w:rPr>
          <w:rFonts w:ascii="Times New Roman" w:hAnsi="Times New Roman" w:cs="Times New Roman"/>
        </w:rPr>
      </w:pPr>
      <w:r w:rsidRPr="00E45F04">
        <w:rPr>
          <w:rFonts w:ascii="Times New Roman" w:hAnsi="Times New Roman" w:cs="Times New Roman"/>
        </w:rPr>
        <w:t xml:space="preserve">1. </w:t>
      </w:r>
      <w:r w:rsidR="0002714B">
        <w:rPr>
          <w:rFonts w:ascii="Times New Roman" w:hAnsi="Times New Roman" w:cs="Times New Roman"/>
        </w:rPr>
        <w:t>“</w:t>
      </w:r>
      <w:r w:rsidRPr="00E45F04">
        <w:rPr>
          <w:rFonts w:ascii="Times New Roman" w:hAnsi="Times New Roman" w:cs="Times New Roman"/>
        </w:rPr>
        <w:t>Ship</w:t>
      </w:r>
      <w:r w:rsidR="0002714B">
        <w:rPr>
          <w:rFonts w:ascii="Times New Roman" w:hAnsi="Times New Roman" w:cs="Times New Roman"/>
        </w:rPr>
        <w:t>”</w:t>
      </w:r>
      <w:r w:rsidRPr="00E45F04">
        <w:rPr>
          <w:rFonts w:ascii="Times New Roman" w:hAnsi="Times New Roman" w:cs="Times New Roman"/>
        </w:rPr>
        <w:t xml:space="preserve"> means any sea-going vessel and sea-borne craft of any type whatsoever constructed or adapted for the carriage of oil in bulk as cargo, provided that a ship capable of carrying oil and other cargoes shall be regarded as a ship only when it is actually carrying oil in bulk as cargo and during any voyage following such carriage unless it is proved that it has no residues of such carriage of oil in bulk aboard.</w:t>
      </w:r>
    </w:p>
    <w:p w14:paraId="61A91B69" w14:textId="77777777" w:rsidR="003E1867" w:rsidRPr="00E45F04" w:rsidRDefault="00A81A79" w:rsidP="009F0702">
      <w:pPr>
        <w:spacing w:after="0" w:line="240" w:lineRule="auto"/>
        <w:jc w:val="both"/>
        <w:rPr>
          <w:rFonts w:ascii="Times New Roman" w:hAnsi="Times New Roman" w:cs="Times New Roman"/>
        </w:rPr>
      </w:pPr>
      <w:r w:rsidRPr="00E45F04">
        <w:rPr>
          <w:rFonts w:ascii="Times New Roman" w:hAnsi="Times New Roman" w:cs="Times New Roman"/>
        </w:rPr>
        <w:t>2.</w:t>
      </w:r>
      <w:r w:rsidR="003F78C1">
        <w:rPr>
          <w:rFonts w:ascii="Times New Roman" w:hAnsi="Times New Roman" w:cs="Times New Roman"/>
        </w:rPr>
        <w:t xml:space="preserve"> </w:t>
      </w:r>
      <w:r w:rsidRPr="00E45F04">
        <w:rPr>
          <w:rFonts w:ascii="Times New Roman" w:hAnsi="Times New Roman" w:cs="Times New Roman"/>
        </w:rPr>
        <w:t>Paragraph 5 is replaced by the following text:</w:t>
      </w:r>
    </w:p>
    <w:p w14:paraId="2F8D7432" w14:textId="77777777" w:rsidR="003E1867" w:rsidRPr="00E45F04" w:rsidRDefault="00A81A79" w:rsidP="003F78C1">
      <w:pPr>
        <w:spacing w:before="60" w:after="0" w:line="240" w:lineRule="auto"/>
        <w:ind w:left="288"/>
        <w:jc w:val="both"/>
        <w:rPr>
          <w:rFonts w:ascii="Times New Roman" w:hAnsi="Times New Roman" w:cs="Times New Roman"/>
        </w:rPr>
      </w:pPr>
      <w:r w:rsidRPr="00E45F04">
        <w:rPr>
          <w:rFonts w:ascii="Times New Roman" w:hAnsi="Times New Roman" w:cs="Times New Roman"/>
        </w:rPr>
        <w:t>5.</w:t>
      </w:r>
      <w:r w:rsidR="003F78C1">
        <w:rPr>
          <w:rFonts w:ascii="Times New Roman" w:hAnsi="Times New Roman" w:cs="Times New Roman"/>
        </w:rPr>
        <w:t xml:space="preserve"> </w:t>
      </w:r>
      <w:r w:rsidR="0002714B">
        <w:rPr>
          <w:rFonts w:ascii="Times New Roman" w:hAnsi="Times New Roman" w:cs="Times New Roman"/>
        </w:rPr>
        <w:t>“</w:t>
      </w:r>
      <w:r w:rsidRPr="00E45F04">
        <w:rPr>
          <w:rFonts w:ascii="Times New Roman" w:hAnsi="Times New Roman" w:cs="Times New Roman"/>
        </w:rPr>
        <w:t>Oil</w:t>
      </w:r>
      <w:r w:rsidR="0002714B">
        <w:rPr>
          <w:rFonts w:ascii="Times New Roman" w:hAnsi="Times New Roman" w:cs="Times New Roman"/>
        </w:rPr>
        <w:t>”</w:t>
      </w:r>
      <w:r w:rsidRPr="00E45F04">
        <w:rPr>
          <w:rFonts w:ascii="Times New Roman" w:hAnsi="Times New Roman" w:cs="Times New Roman"/>
        </w:rPr>
        <w:t xml:space="preserve"> means any persistent hydrocarbon mineral oil such as crude oil, fuel oil, heavy diesel oil and lubricating oil, whether carried on board a ship as cargo or in the bunkers of such a ship.</w:t>
      </w:r>
    </w:p>
    <w:p w14:paraId="60AF6EF7" w14:textId="77777777" w:rsidR="003E1867" w:rsidRPr="00E45F04" w:rsidRDefault="00A81A79" w:rsidP="009F0702">
      <w:pPr>
        <w:spacing w:after="0" w:line="240" w:lineRule="auto"/>
        <w:jc w:val="both"/>
        <w:rPr>
          <w:rFonts w:ascii="Times New Roman" w:hAnsi="Times New Roman" w:cs="Times New Roman"/>
        </w:rPr>
      </w:pPr>
      <w:r w:rsidRPr="00E45F04">
        <w:rPr>
          <w:rFonts w:ascii="Times New Roman" w:hAnsi="Times New Roman" w:cs="Times New Roman"/>
        </w:rPr>
        <w:t>3.</w:t>
      </w:r>
      <w:r w:rsidR="003F78C1">
        <w:rPr>
          <w:rFonts w:ascii="Times New Roman" w:hAnsi="Times New Roman" w:cs="Times New Roman"/>
        </w:rPr>
        <w:t xml:space="preserve"> </w:t>
      </w:r>
      <w:r w:rsidRPr="00E45F04">
        <w:rPr>
          <w:rFonts w:ascii="Times New Roman" w:hAnsi="Times New Roman" w:cs="Times New Roman"/>
        </w:rPr>
        <w:t>Paragraph 6 is replaced by the following text:</w:t>
      </w:r>
    </w:p>
    <w:p w14:paraId="4540DA8A" w14:textId="77777777" w:rsidR="003E1867" w:rsidRPr="00E45F04" w:rsidRDefault="00A81A79" w:rsidP="003F78C1">
      <w:pPr>
        <w:spacing w:before="60" w:after="0" w:line="240" w:lineRule="auto"/>
        <w:ind w:left="288"/>
        <w:jc w:val="both"/>
        <w:rPr>
          <w:rFonts w:ascii="Times New Roman" w:hAnsi="Times New Roman" w:cs="Times New Roman"/>
        </w:rPr>
      </w:pPr>
      <w:r w:rsidRPr="00E45F04">
        <w:rPr>
          <w:rFonts w:ascii="Times New Roman" w:hAnsi="Times New Roman" w:cs="Times New Roman"/>
        </w:rPr>
        <w:t>6.</w:t>
      </w:r>
      <w:r w:rsidR="0002714B">
        <w:rPr>
          <w:rFonts w:ascii="Times New Roman" w:hAnsi="Times New Roman" w:cs="Times New Roman"/>
        </w:rPr>
        <w:t>”</w:t>
      </w:r>
      <w:r w:rsidRPr="00E45F04">
        <w:rPr>
          <w:rFonts w:ascii="Times New Roman" w:hAnsi="Times New Roman" w:cs="Times New Roman"/>
        </w:rPr>
        <w:t>Pollution damage</w:t>
      </w:r>
      <w:r w:rsidR="0002714B">
        <w:rPr>
          <w:rFonts w:ascii="Times New Roman" w:hAnsi="Times New Roman" w:cs="Times New Roman"/>
        </w:rPr>
        <w:t>”</w:t>
      </w:r>
      <w:r w:rsidRPr="00E45F04">
        <w:rPr>
          <w:rFonts w:ascii="Times New Roman" w:hAnsi="Times New Roman" w:cs="Times New Roman"/>
        </w:rPr>
        <w:t xml:space="preserve"> means:</w:t>
      </w:r>
    </w:p>
    <w:p w14:paraId="640CADAF" w14:textId="77777777" w:rsidR="003E1867" w:rsidRPr="00E45F04" w:rsidRDefault="00A81A79" w:rsidP="003F78C1">
      <w:pPr>
        <w:spacing w:before="60" w:after="0" w:line="240" w:lineRule="auto"/>
        <w:ind w:left="576" w:hanging="288"/>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a</w:t>
      </w:r>
      <w:r w:rsidRPr="00F13455">
        <w:rPr>
          <w:rFonts w:ascii="Times New Roman" w:hAnsi="Times New Roman" w:cs="Times New Roman"/>
        </w:rPr>
        <w:t>)</w:t>
      </w:r>
      <w:r w:rsidRPr="00E45F04">
        <w:rPr>
          <w:rFonts w:ascii="Times New Roman" w:hAnsi="Times New Roman" w:cs="Times New Roman"/>
        </w:rPr>
        <w:t xml:space="preserve"> loss or damage caused outside the ship by contamination resulting from the escape or discharge of oil from the ship, wherever such escape or discharge may occur, provided that compensation for impairment of the environment other than loss of profit from such impairment shall be limited to costs of reasonable measures of reinstatement actually undertaken or to be undertaken;</w:t>
      </w:r>
    </w:p>
    <w:p w14:paraId="556FEC56" w14:textId="77777777" w:rsidR="003100A0" w:rsidRDefault="00A176E4" w:rsidP="009F0702">
      <w:pPr>
        <w:spacing w:after="0" w:line="240" w:lineRule="auto"/>
        <w:jc w:val="both"/>
        <w:rPr>
          <w:rFonts w:ascii="Times New Roman" w:hAnsi="Times New Roman" w:cs="Times New Roman"/>
        </w:rPr>
      </w:pPr>
      <w:r>
        <w:rPr>
          <w:rFonts w:ascii="Times New Roman" w:hAnsi="Times New Roman" w:cs="Times New Roman"/>
        </w:rPr>
        <w:br w:type="page"/>
      </w:r>
    </w:p>
    <w:p w14:paraId="41CA904F" w14:textId="77777777" w:rsidR="003E1867" w:rsidRPr="00E45F04" w:rsidRDefault="00E45F04" w:rsidP="003100A0">
      <w:pPr>
        <w:spacing w:after="0" w:line="240" w:lineRule="auto"/>
        <w:jc w:val="center"/>
        <w:rPr>
          <w:rFonts w:ascii="Times New Roman" w:hAnsi="Times New Roman" w:cs="Times New Roman"/>
        </w:rPr>
      </w:pPr>
      <w:r w:rsidRPr="003100A0">
        <w:rPr>
          <w:rFonts w:ascii="Times New Roman" w:hAnsi="Times New Roman" w:cs="Times New Roman"/>
          <w:b/>
          <w:sz w:val="24"/>
        </w:rPr>
        <w:lastRenderedPageBreak/>
        <w:t>SCHEDULE 8</w:t>
      </w:r>
      <w:r w:rsidRPr="00E45F04">
        <w:rPr>
          <w:rFonts w:ascii="Times New Roman" w:hAnsi="Times New Roman" w:cs="Times New Roman"/>
        </w:rPr>
        <w:t>—</w:t>
      </w:r>
      <w:r w:rsidR="00A81A79" w:rsidRPr="00E45F04">
        <w:rPr>
          <w:rFonts w:ascii="Times New Roman" w:hAnsi="Times New Roman" w:cs="Times New Roman"/>
        </w:rPr>
        <w:t>continued</w:t>
      </w:r>
    </w:p>
    <w:p w14:paraId="130F0436" w14:textId="77777777" w:rsidR="003E1867" w:rsidRPr="00E45F04" w:rsidRDefault="00A81A79" w:rsidP="003100A0">
      <w:pPr>
        <w:spacing w:before="60" w:after="0" w:line="240" w:lineRule="auto"/>
        <w:ind w:left="288"/>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b</w:t>
      </w:r>
      <w:r w:rsidRPr="00F13455">
        <w:rPr>
          <w:rFonts w:ascii="Times New Roman" w:hAnsi="Times New Roman" w:cs="Times New Roman"/>
        </w:rPr>
        <w:t>)</w:t>
      </w:r>
      <w:r w:rsidRPr="00E45F04">
        <w:rPr>
          <w:rFonts w:ascii="Times New Roman" w:hAnsi="Times New Roman" w:cs="Times New Roman"/>
        </w:rPr>
        <w:t xml:space="preserve"> the costs of preventive measures and further loss or damage caused by preventive measures.</w:t>
      </w:r>
    </w:p>
    <w:p w14:paraId="42215978" w14:textId="77777777" w:rsidR="003E1867" w:rsidRPr="00E45F04" w:rsidRDefault="00A81A79" w:rsidP="009F0702">
      <w:pPr>
        <w:spacing w:after="0" w:line="240" w:lineRule="auto"/>
        <w:jc w:val="both"/>
        <w:rPr>
          <w:rFonts w:ascii="Times New Roman" w:hAnsi="Times New Roman" w:cs="Times New Roman"/>
        </w:rPr>
      </w:pPr>
      <w:r w:rsidRPr="00E45F04">
        <w:rPr>
          <w:rFonts w:ascii="Times New Roman" w:hAnsi="Times New Roman" w:cs="Times New Roman"/>
        </w:rPr>
        <w:t>4.</w:t>
      </w:r>
      <w:r w:rsidR="003100A0">
        <w:rPr>
          <w:rFonts w:ascii="Times New Roman" w:hAnsi="Times New Roman" w:cs="Times New Roman"/>
        </w:rPr>
        <w:t xml:space="preserve"> </w:t>
      </w:r>
      <w:r w:rsidRPr="00E45F04">
        <w:rPr>
          <w:rFonts w:ascii="Times New Roman" w:hAnsi="Times New Roman" w:cs="Times New Roman"/>
        </w:rPr>
        <w:t>Paragraph 8 is replaced by the following text:</w:t>
      </w:r>
    </w:p>
    <w:p w14:paraId="14721FDF" w14:textId="77777777" w:rsidR="003E1867" w:rsidRPr="00E45F04" w:rsidRDefault="00A81A79" w:rsidP="003100A0">
      <w:pPr>
        <w:spacing w:before="60" w:after="0" w:line="240" w:lineRule="auto"/>
        <w:ind w:left="288"/>
        <w:jc w:val="both"/>
        <w:rPr>
          <w:rFonts w:ascii="Times New Roman" w:hAnsi="Times New Roman" w:cs="Times New Roman"/>
        </w:rPr>
      </w:pPr>
      <w:r w:rsidRPr="00E45F04">
        <w:rPr>
          <w:rFonts w:ascii="Times New Roman" w:hAnsi="Times New Roman" w:cs="Times New Roman"/>
        </w:rPr>
        <w:t>8.</w:t>
      </w:r>
      <w:r w:rsidR="003100A0">
        <w:rPr>
          <w:rFonts w:ascii="Times New Roman" w:hAnsi="Times New Roman" w:cs="Times New Roman"/>
        </w:rPr>
        <w:t xml:space="preserve"> </w:t>
      </w:r>
      <w:r w:rsidR="0002714B">
        <w:rPr>
          <w:rFonts w:ascii="Times New Roman" w:hAnsi="Times New Roman" w:cs="Times New Roman"/>
        </w:rPr>
        <w:t>“</w:t>
      </w:r>
      <w:r w:rsidRPr="00E45F04">
        <w:rPr>
          <w:rFonts w:ascii="Times New Roman" w:hAnsi="Times New Roman" w:cs="Times New Roman"/>
        </w:rPr>
        <w:t>Incident</w:t>
      </w:r>
      <w:r w:rsidR="0002714B">
        <w:rPr>
          <w:rFonts w:ascii="Times New Roman" w:hAnsi="Times New Roman" w:cs="Times New Roman"/>
        </w:rPr>
        <w:t>”</w:t>
      </w:r>
      <w:r w:rsidRPr="00E45F04">
        <w:rPr>
          <w:rFonts w:ascii="Times New Roman" w:hAnsi="Times New Roman" w:cs="Times New Roman"/>
        </w:rPr>
        <w:t xml:space="preserve"> means any occurrence, or series of occurrences having the same origin, which causes pollution damage or creates a grave and imminent threat of causing such damage.</w:t>
      </w:r>
    </w:p>
    <w:p w14:paraId="793D683A" w14:textId="77777777" w:rsidR="003E1867" w:rsidRPr="00E45F04" w:rsidRDefault="00A81A79" w:rsidP="009F0702">
      <w:pPr>
        <w:spacing w:after="0" w:line="240" w:lineRule="auto"/>
        <w:jc w:val="both"/>
        <w:rPr>
          <w:rFonts w:ascii="Times New Roman" w:hAnsi="Times New Roman" w:cs="Times New Roman"/>
        </w:rPr>
      </w:pPr>
      <w:r w:rsidRPr="00E45F04">
        <w:rPr>
          <w:rFonts w:ascii="Times New Roman" w:hAnsi="Times New Roman" w:cs="Times New Roman"/>
        </w:rPr>
        <w:t>5.</w:t>
      </w:r>
      <w:r w:rsidR="003100A0">
        <w:rPr>
          <w:rFonts w:ascii="Times New Roman" w:hAnsi="Times New Roman" w:cs="Times New Roman"/>
        </w:rPr>
        <w:t xml:space="preserve"> </w:t>
      </w:r>
      <w:r w:rsidRPr="00E45F04">
        <w:rPr>
          <w:rFonts w:ascii="Times New Roman" w:hAnsi="Times New Roman" w:cs="Times New Roman"/>
        </w:rPr>
        <w:t>Paragraph 9 is replaced by the following text:</w:t>
      </w:r>
    </w:p>
    <w:p w14:paraId="43D47E71" w14:textId="77777777" w:rsidR="003E1867" w:rsidRPr="00E45F04" w:rsidRDefault="00A81A79" w:rsidP="003100A0">
      <w:pPr>
        <w:spacing w:before="60" w:after="0" w:line="240" w:lineRule="auto"/>
        <w:ind w:left="288"/>
        <w:jc w:val="both"/>
        <w:rPr>
          <w:rFonts w:ascii="Times New Roman" w:hAnsi="Times New Roman" w:cs="Times New Roman"/>
        </w:rPr>
      </w:pPr>
      <w:r w:rsidRPr="00E45F04">
        <w:rPr>
          <w:rFonts w:ascii="Times New Roman" w:hAnsi="Times New Roman" w:cs="Times New Roman"/>
        </w:rPr>
        <w:t>9.</w:t>
      </w:r>
      <w:r w:rsidR="003100A0">
        <w:rPr>
          <w:rFonts w:ascii="Times New Roman" w:hAnsi="Times New Roman" w:cs="Times New Roman"/>
        </w:rPr>
        <w:t xml:space="preserve"> </w:t>
      </w:r>
      <w:r w:rsidR="0002714B">
        <w:rPr>
          <w:rFonts w:ascii="Times New Roman" w:hAnsi="Times New Roman" w:cs="Times New Roman"/>
        </w:rPr>
        <w:t>“</w:t>
      </w:r>
      <w:r w:rsidRPr="00E45F04">
        <w:rPr>
          <w:rFonts w:ascii="Times New Roman" w:hAnsi="Times New Roman" w:cs="Times New Roman"/>
        </w:rPr>
        <w:t>Organization</w:t>
      </w:r>
      <w:r w:rsidR="0002714B">
        <w:rPr>
          <w:rFonts w:ascii="Times New Roman" w:hAnsi="Times New Roman" w:cs="Times New Roman"/>
        </w:rPr>
        <w:t>”</w:t>
      </w:r>
      <w:r w:rsidRPr="00E45F04">
        <w:rPr>
          <w:rFonts w:ascii="Times New Roman" w:hAnsi="Times New Roman" w:cs="Times New Roman"/>
        </w:rPr>
        <w:t xml:space="preserve"> means the International Maritime Organization.</w:t>
      </w:r>
    </w:p>
    <w:p w14:paraId="4A039B2E" w14:textId="77777777" w:rsidR="003E1867" w:rsidRPr="00E45F04" w:rsidRDefault="00A81A79" w:rsidP="009F0702">
      <w:pPr>
        <w:spacing w:after="0" w:line="240" w:lineRule="auto"/>
        <w:jc w:val="both"/>
        <w:rPr>
          <w:rFonts w:ascii="Times New Roman" w:hAnsi="Times New Roman" w:cs="Times New Roman"/>
        </w:rPr>
      </w:pPr>
      <w:r w:rsidRPr="00E45F04">
        <w:rPr>
          <w:rFonts w:ascii="Times New Roman" w:hAnsi="Times New Roman" w:cs="Times New Roman"/>
        </w:rPr>
        <w:t>6.</w:t>
      </w:r>
      <w:r w:rsidR="003100A0">
        <w:rPr>
          <w:rFonts w:ascii="Times New Roman" w:hAnsi="Times New Roman" w:cs="Times New Roman"/>
        </w:rPr>
        <w:t xml:space="preserve"> </w:t>
      </w:r>
      <w:r w:rsidRPr="00E45F04">
        <w:rPr>
          <w:rFonts w:ascii="Times New Roman" w:hAnsi="Times New Roman" w:cs="Times New Roman"/>
        </w:rPr>
        <w:t>After paragraph 9 a new paragraph is inserted reading as follows:</w:t>
      </w:r>
    </w:p>
    <w:p w14:paraId="0764FD4B" w14:textId="77777777" w:rsidR="003E1867" w:rsidRPr="00E45F04" w:rsidRDefault="00A81A79" w:rsidP="003100A0">
      <w:pPr>
        <w:spacing w:before="60" w:after="0" w:line="240" w:lineRule="auto"/>
        <w:ind w:left="288"/>
        <w:jc w:val="both"/>
        <w:rPr>
          <w:rFonts w:ascii="Times New Roman" w:hAnsi="Times New Roman" w:cs="Times New Roman"/>
        </w:rPr>
      </w:pPr>
      <w:r w:rsidRPr="00E45F04">
        <w:rPr>
          <w:rFonts w:ascii="Times New Roman" w:hAnsi="Times New Roman" w:cs="Times New Roman"/>
        </w:rPr>
        <w:t>10.</w:t>
      </w:r>
      <w:r w:rsidR="003100A0">
        <w:rPr>
          <w:rFonts w:ascii="Times New Roman" w:hAnsi="Times New Roman" w:cs="Times New Roman"/>
        </w:rPr>
        <w:t xml:space="preserve"> </w:t>
      </w:r>
      <w:r w:rsidR="0002714B">
        <w:rPr>
          <w:rFonts w:ascii="Times New Roman" w:hAnsi="Times New Roman" w:cs="Times New Roman"/>
        </w:rPr>
        <w:t>“</w:t>
      </w:r>
      <w:r w:rsidRPr="00E45F04">
        <w:rPr>
          <w:rFonts w:ascii="Times New Roman" w:hAnsi="Times New Roman" w:cs="Times New Roman"/>
        </w:rPr>
        <w:t>1969 Liability Convention</w:t>
      </w:r>
      <w:r w:rsidR="0002714B">
        <w:rPr>
          <w:rFonts w:ascii="Times New Roman" w:hAnsi="Times New Roman" w:cs="Times New Roman"/>
        </w:rPr>
        <w:t>”</w:t>
      </w:r>
      <w:r w:rsidRPr="00E45F04">
        <w:rPr>
          <w:rFonts w:ascii="Times New Roman" w:hAnsi="Times New Roman" w:cs="Times New Roman"/>
        </w:rPr>
        <w:t xml:space="preserve"> means the International Convention on Civil Liability for Oil Pollution Damage, 1969. For States Parties to the Protocol of 1976 to that Convention, the term shall be deemed to include the 1969 Liability Convention as amended by that Protocol.</w:t>
      </w:r>
    </w:p>
    <w:p w14:paraId="4855E7F5" w14:textId="77777777" w:rsidR="003E1867" w:rsidRPr="003100A0" w:rsidRDefault="00A81A79" w:rsidP="003100A0">
      <w:pPr>
        <w:spacing w:before="240" w:after="60" w:line="240" w:lineRule="auto"/>
        <w:jc w:val="center"/>
        <w:rPr>
          <w:rFonts w:ascii="Times New Roman" w:hAnsi="Times New Roman" w:cs="Times New Roman"/>
          <w:u w:val="single"/>
        </w:rPr>
      </w:pPr>
      <w:r w:rsidRPr="003100A0">
        <w:rPr>
          <w:rFonts w:ascii="Times New Roman" w:hAnsi="Times New Roman" w:cs="Times New Roman"/>
          <w:u w:val="single"/>
        </w:rPr>
        <w:t>Article 3</w:t>
      </w:r>
    </w:p>
    <w:p w14:paraId="22B0874F" w14:textId="77777777" w:rsidR="003E1867" w:rsidRPr="00E45F04" w:rsidRDefault="00A81A79" w:rsidP="003100A0">
      <w:pPr>
        <w:spacing w:before="60" w:after="0" w:line="240" w:lineRule="auto"/>
        <w:ind w:left="288"/>
        <w:jc w:val="both"/>
        <w:rPr>
          <w:rFonts w:ascii="Times New Roman" w:hAnsi="Times New Roman" w:cs="Times New Roman"/>
        </w:rPr>
      </w:pPr>
      <w:r w:rsidRPr="00E45F04">
        <w:rPr>
          <w:rFonts w:ascii="Times New Roman" w:hAnsi="Times New Roman" w:cs="Times New Roman"/>
        </w:rPr>
        <w:t>Article II of the 1969 Liability Convention is replaced by the following text: This Convention shall apply exclusively:</w:t>
      </w:r>
    </w:p>
    <w:p w14:paraId="6943AB5A" w14:textId="77777777" w:rsidR="003E1867" w:rsidRPr="00E45F04" w:rsidRDefault="00A81A79" w:rsidP="003100A0">
      <w:pPr>
        <w:spacing w:before="60" w:after="0" w:line="240" w:lineRule="auto"/>
        <w:ind w:left="288"/>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a</w:t>
      </w:r>
      <w:r w:rsidRPr="00F13455">
        <w:rPr>
          <w:rFonts w:ascii="Times New Roman" w:hAnsi="Times New Roman" w:cs="Times New Roman"/>
        </w:rPr>
        <w:t>)</w:t>
      </w:r>
      <w:r w:rsidR="003100A0">
        <w:rPr>
          <w:rFonts w:ascii="Times New Roman" w:hAnsi="Times New Roman" w:cs="Times New Roman"/>
        </w:rPr>
        <w:t xml:space="preserve"> </w:t>
      </w:r>
      <w:r w:rsidRPr="00E45F04">
        <w:rPr>
          <w:rFonts w:ascii="Times New Roman" w:hAnsi="Times New Roman" w:cs="Times New Roman"/>
        </w:rPr>
        <w:t>to pollution damage caused:</w:t>
      </w:r>
    </w:p>
    <w:p w14:paraId="64118ABD" w14:textId="77777777" w:rsidR="003E1867" w:rsidRPr="00E45F04" w:rsidRDefault="00A81A79" w:rsidP="003100A0">
      <w:pPr>
        <w:spacing w:before="60" w:after="0" w:line="240" w:lineRule="auto"/>
        <w:ind w:left="720" w:hanging="432"/>
        <w:jc w:val="both"/>
        <w:rPr>
          <w:rFonts w:ascii="Times New Roman" w:hAnsi="Times New Roman" w:cs="Times New Roman"/>
        </w:rPr>
      </w:pPr>
      <w:r w:rsidRPr="00F13455">
        <w:rPr>
          <w:rFonts w:ascii="Times New Roman" w:hAnsi="Times New Roman" w:cs="Times New Roman"/>
        </w:rPr>
        <w:t>(</w:t>
      </w:r>
      <w:proofErr w:type="spellStart"/>
      <w:r w:rsidRPr="00E45F04">
        <w:rPr>
          <w:rFonts w:ascii="Times New Roman" w:hAnsi="Times New Roman" w:cs="Times New Roman"/>
        </w:rPr>
        <w:t>i</w:t>
      </w:r>
      <w:proofErr w:type="spellEnd"/>
      <w:r w:rsidRPr="00F13455">
        <w:rPr>
          <w:rFonts w:ascii="Times New Roman" w:hAnsi="Times New Roman" w:cs="Times New Roman"/>
        </w:rPr>
        <w:t>)</w:t>
      </w:r>
      <w:r w:rsidR="003100A0">
        <w:rPr>
          <w:rFonts w:ascii="Times New Roman" w:hAnsi="Times New Roman" w:cs="Times New Roman"/>
        </w:rPr>
        <w:t xml:space="preserve"> </w:t>
      </w:r>
      <w:r w:rsidRPr="00E45F04">
        <w:rPr>
          <w:rFonts w:ascii="Times New Roman" w:hAnsi="Times New Roman" w:cs="Times New Roman"/>
        </w:rPr>
        <w:t>in the territory, including the territorial sea, of a Contracting State, and</w:t>
      </w:r>
    </w:p>
    <w:p w14:paraId="100455D8" w14:textId="77777777" w:rsidR="003E1867" w:rsidRPr="00E45F04" w:rsidRDefault="00A81A79" w:rsidP="003100A0">
      <w:pPr>
        <w:spacing w:before="60" w:after="0" w:line="240" w:lineRule="auto"/>
        <w:ind w:left="720" w:hanging="432"/>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ii</w:t>
      </w:r>
      <w:r w:rsidRPr="00F13455">
        <w:rPr>
          <w:rFonts w:ascii="Times New Roman" w:hAnsi="Times New Roman" w:cs="Times New Roman"/>
        </w:rPr>
        <w:t>)</w:t>
      </w:r>
      <w:r w:rsidR="003100A0">
        <w:rPr>
          <w:rFonts w:ascii="Times New Roman" w:hAnsi="Times New Roman" w:cs="Times New Roman"/>
        </w:rPr>
        <w:t xml:space="preserve"> </w:t>
      </w:r>
      <w:r w:rsidRPr="00E45F04">
        <w:rPr>
          <w:rFonts w:ascii="Times New Roman" w:hAnsi="Times New Roman" w:cs="Times New Roman"/>
        </w:rPr>
        <w:t>in the exclusive economic zone of a Contracting State, established in accordance with international law, or, if a Contracting State has not established such a zone, in an area beyond and adjacent to the territorial sea of that State determined by that State in accordance with international law and extending not more than 200 nautical miles from the baselines from which the breadth of its territorial sea is measured;</w:t>
      </w:r>
    </w:p>
    <w:p w14:paraId="115E0980" w14:textId="77777777" w:rsidR="003E1867" w:rsidRPr="00E45F04" w:rsidRDefault="00A81A79" w:rsidP="003100A0">
      <w:pPr>
        <w:spacing w:before="60" w:after="0" w:line="240" w:lineRule="auto"/>
        <w:ind w:left="288"/>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b</w:t>
      </w:r>
      <w:r w:rsidRPr="00F13455">
        <w:rPr>
          <w:rFonts w:ascii="Times New Roman" w:hAnsi="Times New Roman" w:cs="Times New Roman"/>
        </w:rPr>
        <w:t>)</w:t>
      </w:r>
      <w:r w:rsidR="003100A0">
        <w:rPr>
          <w:rFonts w:ascii="Times New Roman" w:hAnsi="Times New Roman" w:cs="Times New Roman"/>
        </w:rPr>
        <w:t xml:space="preserve"> </w:t>
      </w:r>
      <w:r w:rsidRPr="00E45F04">
        <w:rPr>
          <w:rFonts w:ascii="Times New Roman" w:hAnsi="Times New Roman" w:cs="Times New Roman"/>
        </w:rPr>
        <w:t>to preventive measures, wherever taken, to prevent or minimize such damage.</w:t>
      </w:r>
    </w:p>
    <w:p w14:paraId="5F9F38A8" w14:textId="77777777" w:rsidR="003E1867" w:rsidRPr="003100A0" w:rsidRDefault="00A81A79" w:rsidP="003100A0">
      <w:pPr>
        <w:spacing w:before="240" w:after="60" w:line="240" w:lineRule="auto"/>
        <w:jc w:val="center"/>
        <w:rPr>
          <w:rFonts w:ascii="Times New Roman" w:hAnsi="Times New Roman" w:cs="Times New Roman"/>
          <w:u w:val="single"/>
        </w:rPr>
      </w:pPr>
      <w:r w:rsidRPr="003100A0">
        <w:rPr>
          <w:rFonts w:ascii="Times New Roman" w:hAnsi="Times New Roman" w:cs="Times New Roman"/>
          <w:u w:val="single"/>
        </w:rPr>
        <w:t>Article 4</w:t>
      </w:r>
    </w:p>
    <w:p w14:paraId="7A4D77F8" w14:textId="77777777" w:rsidR="003E1867" w:rsidRPr="00E45F04" w:rsidRDefault="00A81A79" w:rsidP="006B32C9">
      <w:pPr>
        <w:spacing w:before="60" w:after="0" w:line="240" w:lineRule="auto"/>
        <w:ind w:left="288"/>
        <w:jc w:val="both"/>
        <w:rPr>
          <w:rFonts w:ascii="Times New Roman" w:hAnsi="Times New Roman" w:cs="Times New Roman"/>
        </w:rPr>
      </w:pPr>
      <w:r w:rsidRPr="00E45F04">
        <w:rPr>
          <w:rFonts w:ascii="Times New Roman" w:hAnsi="Times New Roman" w:cs="Times New Roman"/>
        </w:rPr>
        <w:t>Article III of the 1969 Liability Convention is amended as follows:</w:t>
      </w:r>
    </w:p>
    <w:p w14:paraId="0900575D" w14:textId="77777777" w:rsidR="003E1867" w:rsidRPr="00E45F04" w:rsidRDefault="00A81A79" w:rsidP="009F0702">
      <w:pPr>
        <w:spacing w:after="0" w:line="240" w:lineRule="auto"/>
        <w:jc w:val="both"/>
        <w:rPr>
          <w:rFonts w:ascii="Times New Roman" w:hAnsi="Times New Roman" w:cs="Times New Roman"/>
        </w:rPr>
      </w:pPr>
      <w:r w:rsidRPr="00E45F04">
        <w:rPr>
          <w:rFonts w:ascii="Times New Roman" w:hAnsi="Times New Roman" w:cs="Times New Roman"/>
        </w:rPr>
        <w:t>1.</w:t>
      </w:r>
      <w:r w:rsidR="006B32C9">
        <w:rPr>
          <w:rFonts w:ascii="Times New Roman" w:hAnsi="Times New Roman" w:cs="Times New Roman"/>
        </w:rPr>
        <w:t xml:space="preserve"> </w:t>
      </w:r>
      <w:r w:rsidRPr="00E45F04">
        <w:rPr>
          <w:rFonts w:ascii="Times New Roman" w:hAnsi="Times New Roman" w:cs="Times New Roman"/>
        </w:rPr>
        <w:t>Paragraph 1 is replaced by the following text:</w:t>
      </w:r>
    </w:p>
    <w:p w14:paraId="6D243E69" w14:textId="77777777" w:rsidR="003E1867" w:rsidRPr="00E45F04" w:rsidRDefault="00A81A79" w:rsidP="006B32C9">
      <w:pPr>
        <w:spacing w:before="60" w:after="0" w:line="240" w:lineRule="auto"/>
        <w:ind w:left="288"/>
        <w:jc w:val="both"/>
        <w:rPr>
          <w:rFonts w:ascii="Times New Roman" w:hAnsi="Times New Roman" w:cs="Times New Roman"/>
        </w:rPr>
      </w:pPr>
      <w:r w:rsidRPr="00E45F04">
        <w:rPr>
          <w:rFonts w:ascii="Times New Roman" w:hAnsi="Times New Roman" w:cs="Times New Roman"/>
        </w:rPr>
        <w:t>1. Except as provided in paragraphs 2 and 3 of this Article, the owner of a ship at the time of an incident, or where the incident consists of a series of occurrences at the time of the first such occurrence, shall be liable for any pollution damage caused by the ship as a result of the incident.</w:t>
      </w:r>
    </w:p>
    <w:p w14:paraId="227B21C1" w14:textId="77777777" w:rsidR="003E1867" w:rsidRPr="00E45F04" w:rsidRDefault="00A81A79" w:rsidP="006B32C9">
      <w:pPr>
        <w:spacing w:before="60" w:after="0" w:line="240" w:lineRule="auto"/>
        <w:jc w:val="both"/>
        <w:rPr>
          <w:rFonts w:ascii="Times New Roman" w:hAnsi="Times New Roman" w:cs="Times New Roman"/>
        </w:rPr>
      </w:pPr>
      <w:r w:rsidRPr="00E45F04">
        <w:rPr>
          <w:rFonts w:ascii="Times New Roman" w:hAnsi="Times New Roman" w:cs="Times New Roman"/>
        </w:rPr>
        <w:t>2.</w:t>
      </w:r>
      <w:r w:rsidR="006B32C9">
        <w:rPr>
          <w:rFonts w:ascii="Times New Roman" w:hAnsi="Times New Roman" w:cs="Times New Roman"/>
        </w:rPr>
        <w:t xml:space="preserve"> </w:t>
      </w:r>
      <w:r w:rsidRPr="00E45F04">
        <w:rPr>
          <w:rFonts w:ascii="Times New Roman" w:hAnsi="Times New Roman" w:cs="Times New Roman"/>
        </w:rPr>
        <w:t>Paragraph 4 is replaced by the following text:</w:t>
      </w:r>
    </w:p>
    <w:p w14:paraId="68CABA42" w14:textId="77777777" w:rsidR="003E1867" w:rsidRPr="00E45F04" w:rsidRDefault="00A81A79" w:rsidP="006B32C9">
      <w:pPr>
        <w:spacing w:before="60" w:after="0" w:line="240" w:lineRule="auto"/>
        <w:ind w:left="288"/>
        <w:jc w:val="both"/>
        <w:rPr>
          <w:rFonts w:ascii="Times New Roman" w:hAnsi="Times New Roman" w:cs="Times New Roman"/>
        </w:rPr>
      </w:pPr>
      <w:r w:rsidRPr="00E45F04">
        <w:rPr>
          <w:rFonts w:ascii="Times New Roman" w:hAnsi="Times New Roman" w:cs="Times New Roman"/>
        </w:rPr>
        <w:t>4. No claim for compensation for pollution damage may be made against the owner otherwise than in accordance with this Convention. Subject to paragraph 5 of this Article, no claim for compensation for pollution damage under this Convention or otherwise may be made against:</w:t>
      </w:r>
    </w:p>
    <w:p w14:paraId="44586B50" w14:textId="77777777" w:rsidR="003E1867" w:rsidRPr="00E45F04" w:rsidRDefault="00A81A79" w:rsidP="006B32C9">
      <w:pPr>
        <w:spacing w:before="60" w:after="0" w:line="240" w:lineRule="auto"/>
        <w:ind w:left="576" w:hanging="288"/>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a</w:t>
      </w:r>
      <w:r w:rsidRPr="00F13455">
        <w:rPr>
          <w:rFonts w:ascii="Times New Roman" w:hAnsi="Times New Roman" w:cs="Times New Roman"/>
        </w:rPr>
        <w:t>)</w:t>
      </w:r>
      <w:r w:rsidR="006B32C9">
        <w:rPr>
          <w:rFonts w:ascii="Times New Roman" w:hAnsi="Times New Roman" w:cs="Times New Roman"/>
        </w:rPr>
        <w:t xml:space="preserve"> </w:t>
      </w:r>
      <w:r w:rsidRPr="00E45F04">
        <w:rPr>
          <w:rFonts w:ascii="Times New Roman" w:hAnsi="Times New Roman" w:cs="Times New Roman"/>
        </w:rPr>
        <w:t>the servants or agents of the owner or the members of the crew;</w:t>
      </w:r>
    </w:p>
    <w:p w14:paraId="0F19C723" w14:textId="77777777" w:rsidR="003E1867" w:rsidRPr="00E45F04" w:rsidRDefault="00A81A79" w:rsidP="006B32C9">
      <w:pPr>
        <w:spacing w:before="60" w:after="0" w:line="240" w:lineRule="auto"/>
        <w:ind w:left="576" w:hanging="288"/>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b</w:t>
      </w:r>
      <w:r w:rsidRPr="00F13455">
        <w:rPr>
          <w:rFonts w:ascii="Times New Roman" w:hAnsi="Times New Roman" w:cs="Times New Roman"/>
        </w:rPr>
        <w:t>)</w:t>
      </w:r>
      <w:r w:rsidR="006B32C9">
        <w:rPr>
          <w:rFonts w:ascii="Times New Roman" w:hAnsi="Times New Roman" w:cs="Times New Roman"/>
        </w:rPr>
        <w:t xml:space="preserve"> </w:t>
      </w:r>
      <w:r w:rsidRPr="00E45F04">
        <w:rPr>
          <w:rFonts w:ascii="Times New Roman" w:hAnsi="Times New Roman" w:cs="Times New Roman"/>
        </w:rPr>
        <w:t>the pilot or any other person who, without being a member of the crew, performs services for the ship;</w:t>
      </w:r>
    </w:p>
    <w:p w14:paraId="6AF952D8" w14:textId="77777777" w:rsidR="003E1867" w:rsidRPr="00E45F04" w:rsidRDefault="00A81A79" w:rsidP="006B32C9">
      <w:pPr>
        <w:spacing w:before="60" w:after="0" w:line="240" w:lineRule="auto"/>
        <w:ind w:left="576" w:hanging="288"/>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c</w:t>
      </w:r>
      <w:r w:rsidRPr="00F13455">
        <w:rPr>
          <w:rFonts w:ascii="Times New Roman" w:hAnsi="Times New Roman" w:cs="Times New Roman"/>
        </w:rPr>
        <w:t>)</w:t>
      </w:r>
      <w:r w:rsidR="002721A0">
        <w:rPr>
          <w:rFonts w:ascii="Times New Roman" w:hAnsi="Times New Roman" w:cs="Times New Roman"/>
        </w:rPr>
        <w:t xml:space="preserve"> </w:t>
      </w:r>
      <w:r w:rsidRPr="00E45F04">
        <w:rPr>
          <w:rFonts w:ascii="Times New Roman" w:hAnsi="Times New Roman" w:cs="Times New Roman"/>
        </w:rPr>
        <w:t xml:space="preserve">any charterer </w:t>
      </w:r>
      <w:r w:rsidRPr="00F13455">
        <w:rPr>
          <w:rFonts w:ascii="Times New Roman" w:hAnsi="Times New Roman" w:cs="Times New Roman"/>
        </w:rPr>
        <w:t>(</w:t>
      </w:r>
      <w:r w:rsidRPr="00E45F04">
        <w:rPr>
          <w:rFonts w:ascii="Times New Roman" w:hAnsi="Times New Roman" w:cs="Times New Roman"/>
        </w:rPr>
        <w:t>howsoever described, including a bareboat charterer</w:t>
      </w:r>
      <w:r w:rsidRPr="00F13455">
        <w:rPr>
          <w:rFonts w:ascii="Times New Roman" w:hAnsi="Times New Roman" w:cs="Times New Roman"/>
        </w:rPr>
        <w:t>)</w:t>
      </w:r>
      <w:r w:rsidRPr="00E45F04">
        <w:rPr>
          <w:rFonts w:ascii="Times New Roman" w:hAnsi="Times New Roman" w:cs="Times New Roman"/>
        </w:rPr>
        <w:t>, manager or operator of the ship;</w:t>
      </w:r>
    </w:p>
    <w:p w14:paraId="79EC0D18" w14:textId="77777777" w:rsidR="003E1867" w:rsidRPr="00E45F04" w:rsidRDefault="00A81A79" w:rsidP="006B32C9">
      <w:pPr>
        <w:spacing w:before="60" w:after="0" w:line="240" w:lineRule="auto"/>
        <w:ind w:left="576" w:hanging="288"/>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d</w:t>
      </w:r>
      <w:r w:rsidRPr="00F13455">
        <w:rPr>
          <w:rFonts w:ascii="Times New Roman" w:hAnsi="Times New Roman" w:cs="Times New Roman"/>
        </w:rPr>
        <w:t>)</w:t>
      </w:r>
      <w:r w:rsidR="006B32C9">
        <w:rPr>
          <w:rFonts w:ascii="Times New Roman" w:hAnsi="Times New Roman" w:cs="Times New Roman"/>
        </w:rPr>
        <w:t xml:space="preserve"> </w:t>
      </w:r>
      <w:r w:rsidRPr="00E45F04">
        <w:rPr>
          <w:rFonts w:ascii="Times New Roman" w:hAnsi="Times New Roman" w:cs="Times New Roman"/>
        </w:rPr>
        <w:t>any person performing salvage operations with the consent of the owner or on the instructions of a competent public authority;</w:t>
      </w:r>
    </w:p>
    <w:p w14:paraId="6FBF4FD2" w14:textId="77777777" w:rsidR="003E1867" w:rsidRPr="00E45F04" w:rsidRDefault="00A81A79" w:rsidP="006B32C9">
      <w:pPr>
        <w:spacing w:before="60" w:after="0" w:line="240" w:lineRule="auto"/>
        <w:ind w:left="576" w:hanging="288"/>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e</w:t>
      </w:r>
      <w:r w:rsidRPr="00F13455">
        <w:rPr>
          <w:rFonts w:ascii="Times New Roman" w:hAnsi="Times New Roman" w:cs="Times New Roman"/>
        </w:rPr>
        <w:t>)</w:t>
      </w:r>
      <w:r w:rsidR="006B32C9">
        <w:rPr>
          <w:rFonts w:ascii="Times New Roman" w:hAnsi="Times New Roman" w:cs="Times New Roman"/>
        </w:rPr>
        <w:t xml:space="preserve"> </w:t>
      </w:r>
      <w:r w:rsidRPr="00E45F04">
        <w:rPr>
          <w:rFonts w:ascii="Times New Roman" w:hAnsi="Times New Roman" w:cs="Times New Roman"/>
        </w:rPr>
        <w:t>any person taking preventive measures;</w:t>
      </w:r>
    </w:p>
    <w:p w14:paraId="1966201B" w14:textId="77777777" w:rsidR="003E1867" w:rsidRPr="00E45F04" w:rsidRDefault="00A81A79" w:rsidP="006B32C9">
      <w:pPr>
        <w:spacing w:before="60" w:after="0" w:line="240" w:lineRule="auto"/>
        <w:ind w:left="576" w:hanging="288"/>
        <w:jc w:val="both"/>
        <w:rPr>
          <w:rFonts w:ascii="Times New Roman" w:hAnsi="Times New Roman" w:cs="Times New Roman"/>
        </w:rPr>
      </w:pPr>
      <w:r w:rsidRPr="00F13455">
        <w:rPr>
          <w:rFonts w:ascii="Times New Roman" w:hAnsi="Times New Roman" w:cs="Times New Roman"/>
        </w:rPr>
        <w:t>(</w:t>
      </w:r>
      <w:r w:rsidR="006B32C9">
        <w:rPr>
          <w:rFonts w:ascii="Times New Roman" w:hAnsi="Times New Roman" w:cs="Times New Roman"/>
        </w:rPr>
        <w:t>f</w:t>
      </w:r>
      <w:r w:rsidR="006B32C9" w:rsidRPr="00F13455">
        <w:rPr>
          <w:rFonts w:ascii="Times New Roman" w:hAnsi="Times New Roman" w:cs="Times New Roman"/>
        </w:rPr>
        <w:t>)</w:t>
      </w:r>
      <w:r w:rsidRPr="00E45F04">
        <w:rPr>
          <w:rFonts w:ascii="Times New Roman" w:hAnsi="Times New Roman" w:cs="Times New Roman"/>
        </w:rPr>
        <w:t xml:space="preserve"> all servants or agents of persons mentioned in subparagraphs </w:t>
      </w:r>
      <w:r w:rsidRPr="00F13455">
        <w:rPr>
          <w:rFonts w:ascii="Times New Roman" w:hAnsi="Times New Roman" w:cs="Times New Roman"/>
        </w:rPr>
        <w:t>(</w:t>
      </w:r>
      <w:r w:rsidRPr="00E45F04">
        <w:rPr>
          <w:rFonts w:ascii="Times New Roman" w:hAnsi="Times New Roman" w:cs="Times New Roman"/>
        </w:rPr>
        <w:t>c</w:t>
      </w:r>
      <w:r w:rsidRPr="00F13455">
        <w:rPr>
          <w:rFonts w:ascii="Times New Roman" w:hAnsi="Times New Roman" w:cs="Times New Roman"/>
        </w:rPr>
        <w:t>)</w:t>
      </w:r>
      <w:r w:rsidRPr="00E45F04">
        <w:rPr>
          <w:rFonts w:ascii="Times New Roman" w:hAnsi="Times New Roman" w:cs="Times New Roman"/>
        </w:rPr>
        <w:t xml:space="preserve">, </w:t>
      </w:r>
      <w:r w:rsidRPr="00F13455">
        <w:rPr>
          <w:rFonts w:ascii="Times New Roman" w:hAnsi="Times New Roman" w:cs="Times New Roman"/>
        </w:rPr>
        <w:t>(</w:t>
      </w:r>
      <w:r w:rsidRPr="00E45F04">
        <w:rPr>
          <w:rFonts w:ascii="Times New Roman" w:hAnsi="Times New Roman" w:cs="Times New Roman"/>
        </w:rPr>
        <w:t>d</w:t>
      </w:r>
      <w:r w:rsidRPr="00F13455">
        <w:rPr>
          <w:rFonts w:ascii="Times New Roman" w:hAnsi="Times New Roman" w:cs="Times New Roman"/>
        </w:rPr>
        <w:t>)</w:t>
      </w:r>
      <w:r w:rsidRPr="00E45F04">
        <w:rPr>
          <w:rFonts w:ascii="Times New Roman" w:hAnsi="Times New Roman" w:cs="Times New Roman"/>
        </w:rPr>
        <w:t xml:space="preserve"> and </w:t>
      </w:r>
      <w:r w:rsidRPr="00F13455">
        <w:rPr>
          <w:rFonts w:ascii="Times New Roman" w:hAnsi="Times New Roman" w:cs="Times New Roman"/>
        </w:rPr>
        <w:t>(</w:t>
      </w:r>
      <w:r w:rsidRPr="00E45F04">
        <w:rPr>
          <w:rFonts w:ascii="Times New Roman" w:hAnsi="Times New Roman" w:cs="Times New Roman"/>
        </w:rPr>
        <w:t>e</w:t>
      </w:r>
      <w:r w:rsidRPr="00F13455">
        <w:rPr>
          <w:rFonts w:ascii="Times New Roman" w:hAnsi="Times New Roman" w:cs="Times New Roman"/>
        </w:rPr>
        <w:t>)</w:t>
      </w:r>
      <w:r w:rsidRPr="00E45F04">
        <w:rPr>
          <w:rFonts w:ascii="Times New Roman" w:hAnsi="Times New Roman" w:cs="Times New Roman"/>
        </w:rPr>
        <w:t>;</w:t>
      </w:r>
    </w:p>
    <w:p w14:paraId="7DEA662D" w14:textId="77777777" w:rsidR="003E1867" w:rsidRPr="00E45F04" w:rsidRDefault="00A176E4" w:rsidP="00606A26">
      <w:pPr>
        <w:spacing w:after="0" w:line="240" w:lineRule="auto"/>
        <w:jc w:val="center"/>
        <w:rPr>
          <w:rFonts w:ascii="Times New Roman" w:hAnsi="Times New Roman" w:cs="Times New Roman"/>
        </w:rPr>
      </w:pPr>
      <w:r>
        <w:rPr>
          <w:rFonts w:ascii="Times New Roman" w:hAnsi="Times New Roman" w:cs="Times New Roman"/>
        </w:rPr>
        <w:br w:type="page"/>
      </w:r>
      <w:r w:rsidR="00A81A79" w:rsidRPr="00466790">
        <w:rPr>
          <w:rFonts w:ascii="Times New Roman" w:hAnsi="Times New Roman" w:cs="Times New Roman"/>
          <w:b/>
          <w:sz w:val="24"/>
        </w:rPr>
        <w:lastRenderedPageBreak/>
        <w:t xml:space="preserve">SCHEDULE </w:t>
      </w:r>
      <w:r w:rsidR="00E45F04" w:rsidRPr="00466790">
        <w:rPr>
          <w:rFonts w:ascii="Times New Roman" w:hAnsi="Times New Roman" w:cs="Times New Roman"/>
          <w:b/>
          <w:sz w:val="24"/>
        </w:rPr>
        <w:t>8</w:t>
      </w:r>
      <w:r w:rsidR="00E45F04" w:rsidRPr="00E45F04">
        <w:rPr>
          <w:rFonts w:ascii="Times New Roman" w:hAnsi="Times New Roman" w:cs="Times New Roman"/>
          <w:b/>
        </w:rPr>
        <w:t>—</w:t>
      </w:r>
      <w:r w:rsidR="00A81A79" w:rsidRPr="00E45F04">
        <w:rPr>
          <w:rFonts w:ascii="Times New Roman" w:hAnsi="Times New Roman" w:cs="Times New Roman"/>
        </w:rPr>
        <w:t>continued</w:t>
      </w:r>
    </w:p>
    <w:p w14:paraId="245EB94C" w14:textId="77777777" w:rsidR="003E1867" w:rsidRPr="00E45F04" w:rsidRDefault="00A81A79" w:rsidP="00466790">
      <w:pPr>
        <w:spacing w:before="60" w:after="0" w:line="240" w:lineRule="auto"/>
        <w:ind w:left="288"/>
        <w:jc w:val="both"/>
        <w:rPr>
          <w:rFonts w:ascii="Times New Roman" w:hAnsi="Times New Roman" w:cs="Times New Roman"/>
        </w:rPr>
      </w:pPr>
      <w:r w:rsidRPr="00E45F04">
        <w:rPr>
          <w:rFonts w:ascii="Times New Roman" w:hAnsi="Times New Roman" w:cs="Times New Roman"/>
        </w:rPr>
        <w:t>unless the damage resulted from their personal act or omission, committed with the intent to cause such damage, or recklessly and with knowledge that such damage would probably result.</w:t>
      </w:r>
    </w:p>
    <w:p w14:paraId="60F75048" w14:textId="77777777" w:rsidR="003E1867" w:rsidRPr="00466790" w:rsidRDefault="00A81A79" w:rsidP="00466790">
      <w:pPr>
        <w:spacing w:before="240" w:after="60" w:line="240" w:lineRule="auto"/>
        <w:jc w:val="center"/>
        <w:rPr>
          <w:rFonts w:ascii="Times New Roman" w:hAnsi="Times New Roman" w:cs="Times New Roman"/>
          <w:u w:val="single"/>
        </w:rPr>
      </w:pPr>
      <w:r w:rsidRPr="00466790">
        <w:rPr>
          <w:rFonts w:ascii="Times New Roman" w:hAnsi="Times New Roman" w:cs="Times New Roman"/>
          <w:u w:val="single"/>
        </w:rPr>
        <w:t>Article 5</w:t>
      </w:r>
    </w:p>
    <w:p w14:paraId="29CCA0B5" w14:textId="77777777" w:rsidR="00D97AD4" w:rsidRDefault="00A81A79" w:rsidP="00466790">
      <w:pPr>
        <w:spacing w:before="60" w:after="0" w:line="240" w:lineRule="auto"/>
        <w:ind w:left="288"/>
        <w:jc w:val="both"/>
        <w:rPr>
          <w:rFonts w:ascii="Times New Roman" w:hAnsi="Times New Roman" w:cs="Times New Roman"/>
        </w:rPr>
      </w:pPr>
      <w:r w:rsidRPr="00E45F04">
        <w:rPr>
          <w:rFonts w:ascii="Times New Roman" w:hAnsi="Times New Roman" w:cs="Times New Roman"/>
        </w:rPr>
        <w:t xml:space="preserve">Article IV of the 1969 Liability Convention is replaced by the following text: </w:t>
      </w:r>
    </w:p>
    <w:p w14:paraId="0ACFB26D" w14:textId="2971A486" w:rsidR="003E1867" w:rsidRPr="00E45F04" w:rsidRDefault="00A81A79" w:rsidP="00466790">
      <w:pPr>
        <w:spacing w:before="60" w:after="0" w:line="240" w:lineRule="auto"/>
        <w:ind w:left="288"/>
        <w:jc w:val="both"/>
        <w:rPr>
          <w:rFonts w:ascii="Times New Roman" w:hAnsi="Times New Roman" w:cs="Times New Roman"/>
        </w:rPr>
      </w:pPr>
      <w:r w:rsidRPr="00E45F04">
        <w:rPr>
          <w:rFonts w:ascii="Times New Roman" w:hAnsi="Times New Roman" w:cs="Times New Roman"/>
        </w:rPr>
        <w:t>When an incident involving two or more ships occurs and pollution damage results therefrom, the owners of all the ships concerned, unless exonerated under Article III, shall be jointly and severally liable for all such damage which is not reasonably separable.</w:t>
      </w:r>
    </w:p>
    <w:p w14:paraId="5CFCB206" w14:textId="77777777" w:rsidR="003E1867" w:rsidRPr="00466790" w:rsidRDefault="00A81A79" w:rsidP="00466790">
      <w:pPr>
        <w:spacing w:before="240" w:after="60" w:line="240" w:lineRule="auto"/>
        <w:jc w:val="center"/>
        <w:rPr>
          <w:rFonts w:ascii="Times New Roman" w:hAnsi="Times New Roman" w:cs="Times New Roman"/>
          <w:u w:val="single"/>
        </w:rPr>
      </w:pPr>
      <w:r w:rsidRPr="00466790">
        <w:rPr>
          <w:rFonts w:ascii="Times New Roman" w:hAnsi="Times New Roman" w:cs="Times New Roman"/>
          <w:u w:val="single"/>
        </w:rPr>
        <w:t>Article 6</w:t>
      </w:r>
    </w:p>
    <w:p w14:paraId="65467362" w14:textId="77777777" w:rsidR="003E1867" w:rsidRPr="00E45F04" w:rsidRDefault="00A81A79" w:rsidP="00466790">
      <w:pPr>
        <w:spacing w:before="60" w:after="0" w:line="240" w:lineRule="auto"/>
        <w:ind w:left="288"/>
        <w:jc w:val="both"/>
        <w:rPr>
          <w:rFonts w:ascii="Times New Roman" w:hAnsi="Times New Roman" w:cs="Times New Roman"/>
        </w:rPr>
      </w:pPr>
      <w:r w:rsidRPr="00E45F04">
        <w:rPr>
          <w:rFonts w:ascii="Times New Roman" w:hAnsi="Times New Roman" w:cs="Times New Roman"/>
        </w:rPr>
        <w:t>Article V of the 1969 Liability Convention is amended as follows:</w:t>
      </w:r>
    </w:p>
    <w:p w14:paraId="5AC56352" w14:textId="77777777" w:rsidR="003E1867" w:rsidRPr="00E45F04" w:rsidRDefault="00A81A79" w:rsidP="00466790">
      <w:pPr>
        <w:spacing w:before="60" w:after="0" w:line="240" w:lineRule="auto"/>
        <w:jc w:val="both"/>
        <w:rPr>
          <w:rFonts w:ascii="Times New Roman" w:hAnsi="Times New Roman" w:cs="Times New Roman"/>
        </w:rPr>
      </w:pPr>
      <w:r w:rsidRPr="00E45F04">
        <w:rPr>
          <w:rFonts w:ascii="Times New Roman" w:hAnsi="Times New Roman" w:cs="Times New Roman"/>
        </w:rPr>
        <w:t>1.</w:t>
      </w:r>
      <w:r w:rsidR="00466790">
        <w:rPr>
          <w:rFonts w:ascii="Times New Roman" w:hAnsi="Times New Roman" w:cs="Times New Roman"/>
        </w:rPr>
        <w:t xml:space="preserve"> </w:t>
      </w:r>
      <w:r w:rsidRPr="00E45F04">
        <w:rPr>
          <w:rFonts w:ascii="Times New Roman" w:hAnsi="Times New Roman" w:cs="Times New Roman"/>
        </w:rPr>
        <w:t>Paragraph 1 is replaced by the following text:</w:t>
      </w:r>
    </w:p>
    <w:p w14:paraId="61803021" w14:textId="77777777" w:rsidR="003E1867" w:rsidRPr="00E45F04" w:rsidRDefault="00A81A79" w:rsidP="00466790">
      <w:pPr>
        <w:spacing w:before="60" w:after="0" w:line="240" w:lineRule="auto"/>
        <w:ind w:left="288"/>
        <w:jc w:val="both"/>
        <w:rPr>
          <w:rFonts w:ascii="Times New Roman" w:hAnsi="Times New Roman" w:cs="Times New Roman"/>
        </w:rPr>
      </w:pPr>
      <w:r w:rsidRPr="00E45F04">
        <w:rPr>
          <w:rFonts w:ascii="Times New Roman" w:hAnsi="Times New Roman" w:cs="Times New Roman"/>
        </w:rPr>
        <w:t>1.</w:t>
      </w:r>
      <w:r w:rsidR="00466790">
        <w:rPr>
          <w:rFonts w:ascii="Times New Roman" w:hAnsi="Times New Roman" w:cs="Times New Roman"/>
        </w:rPr>
        <w:t xml:space="preserve"> </w:t>
      </w:r>
      <w:r w:rsidRPr="00E45F04">
        <w:rPr>
          <w:rFonts w:ascii="Times New Roman" w:hAnsi="Times New Roman" w:cs="Times New Roman"/>
        </w:rPr>
        <w:t>The owner of a ship shall be entitled to limit his liability under this Convention in respect of any one incident to an aggregate amount calculated as follows:</w:t>
      </w:r>
    </w:p>
    <w:p w14:paraId="0DC35F0C" w14:textId="77777777" w:rsidR="003E1867" w:rsidRPr="00E45F04" w:rsidRDefault="00A81A79" w:rsidP="00466790">
      <w:pPr>
        <w:spacing w:before="60" w:after="0" w:line="240" w:lineRule="auto"/>
        <w:ind w:left="576" w:hanging="288"/>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a</w:t>
      </w:r>
      <w:r w:rsidRPr="00F13455">
        <w:rPr>
          <w:rFonts w:ascii="Times New Roman" w:hAnsi="Times New Roman" w:cs="Times New Roman"/>
        </w:rPr>
        <w:t>)</w:t>
      </w:r>
      <w:r w:rsidR="00466790">
        <w:rPr>
          <w:rFonts w:ascii="Times New Roman" w:hAnsi="Times New Roman" w:cs="Times New Roman"/>
        </w:rPr>
        <w:t xml:space="preserve"> </w:t>
      </w:r>
      <w:r w:rsidRPr="00E45F04">
        <w:rPr>
          <w:rFonts w:ascii="Times New Roman" w:hAnsi="Times New Roman" w:cs="Times New Roman"/>
        </w:rPr>
        <w:t>3 million units of account for a ship not exceeding 5,000 units of tonnage;</w:t>
      </w:r>
    </w:p>
    <w:p w14:paraId="1B2208E8" w14:textId="77777777" w:rsidR="003E1867" w:rsidRPr="00E45F04" w:rsidRDefault="00A81A79" w:rsidP="00466790">
      <w:pPr>
        <w:spacing w:before="60" w:after="0" w:line="240" w:lineRule="auto"/>
        <w:ind w:left="576" w:hanging="288"/>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b</w:t>
      </w:r>
      <w:r w:rsidRPr="00F13455">
        <w:rPr>
          <w:rFonts w:ascii="Times New Roman" w:hAnsi="Times New Roman" w:cs="Times New Roman"/>
        </w:rPr>
        <w:t>)</w:t>
      </w:r>
      <w:r w:rsidR="00466790">
        <w:rPr>
          <w:rFonts w:ascii="Times New Roman" w:hAnsi="Times New Roman" w:cs="Times New Roman"/>
        </w:rPr>
        <w:t xml:space="preserve"> </w:t>
      </w:r>
      <w:r w:rsidRPr="00E45F04">
        <w:rPr>
          <w:rFonts w:ascii="Times New Roman" w:hAnsi="Times New Roman" w:cs="Times New Roman"/>
        </w:rPr>
        <w:t xml:space="preserve">for a ship with a tonnage in excess thereof, for each additional unit of tonnage, 420 units of account in addition to the amount mentioned in subparagraph </w:t>
      </w:r>
      <w:r w:rsidRPr="00F13455">
        <w:rPr>
          <w:rFonts w:ascii="Times New Roman" w:hAnsi="Times New Roman" w:cs="Times New Roman"/>
        </w:rPr>
        <w:t>(</w:t>
      </w:r>
      <w:r w:rsidRPr="00E45F04">
        <w:rPr>
          <w:rFonts w:ascii="Times New Roman" w:hAnsi="Times New Roman" w:cs="Times New Roman"/>
        </w:rPr>
        <w:t>a</w:t>
      </w:r>
      <w:r w:rsidRPr="00F13455">
        <w:rPr>
          <w:rFonts w:ascii="Times New Roman" w:hAnsi="Times New Roman" w:cs="Times New Roman"/>
        </w:rPr>
        <w:t>)</w:t>
      </w:r>
      <w:r w:rsidRPr="00E45F04">
        <w:rPr>
          <w:rFonts w:ascii="Times New Roman" w:hAnsi="Times New Roman" w:cs="Times New Roman"/>
        </w:rPr>
        <w:t>;</w:t>
      </w:r>
    </w:p>
    <w:p w14:paraId="03BC72F1" w14:textId="77777777" w:rsidR="003E1867" w:rsidRPr="00E45F04" w:rsidRDefault="00A81A79" w:rsidP="00466790">
      <w:pPr>
        <w:spacing w:before="60" w:after="0" w:line="240" w:lineRule="auto"/>
        <w:ind w:left="288"/>
        <w:jc w:val="both"/>
        <w:rPr>
          <w:rFonts w:ascii="Times New Roman" w:hAnsi="Times New Roman" w:cs="Times New Roman"/>
        </w:rPr>
      </w:pPr>
      <w:r w:rsidRPr="00E45F04">
        <w:rPr>
          <w:rFonts w:ascii="Times New Roman" w:hAnsi="Times New Roman" w:cs="Times New Roman"/>
        </w:rPr>
        <w:t>provided, however, that this aggregate amount shall not in any event exceed 59.7 million units of account.</w:t>
      </w:r>
    </w:p>
    <w:p w14:paraId="6F92460A" w14:textId="77777777" w:rsidR="003E1867" w:rsidRPr="00E45F04" w:rsidRDefault="00A81A79" w:rsidP="00466790">
      <w:pPr>
        <w:spacing w:before="60" w:after="0" w:line="240" w:lineRule="auto"/>
        <w:jc w:val="both"/>
        <w:rPr>
          <w:rFonts w:ascii="Times New Roman" w:hAnsi="Times New Roman" w:cs="Times New Roman"/>
        </w:rPr>
      </w:pPr>
      <w:r w:rsidRPr="00E45F04">
        <w:rPr>
          <w:rFonts w:ascii="Times New Roman" w:hAnsi="Times New Roman" w:cs="Times New Roman"/>
        </w:rPr>
        <w:t>2.</w:t>
      </w:r>
      <w:r w:rsidR="00466790">
        <w:rPr>
          <w:rFonts w:ascii="Times New Roman" w:hAnsi="Times New Roman" w:cs="Times New Roman"/>
        </w:rPr>
        <w:t xml:space="preserve"> </w:t>
      </w:r>
      <w:r w:rsidRPr="00E45F04">
        <w:rPr>
          <w:rFonts w:ascii="Times New Roman" w:hAnsi="Times New Roman" w:cs="Times New Roman"/>
        </w:rPr>
        <w:t>Paragraph 2 is replaced by the following text:</w:t>
      </w:r>
    </w:p>
    <w:p w14:paraId="5995DA34" w14:textId="77777777" w:rsidR="003E1867" w:rsidRPr="00E45F04" w:rsidRDefault="00A81A79" w:rsidP="00466790">
      <w:pPr>
        <w:spacing w:before="60" w:after="0" w:line="240" w:lineRule="auto"/>
        <w:ind w:left="288"/>
        <w:jc w:val="both"/>
        <w:rPr>
          <w:rFonts w:ascii="Times New Roman" w:hAnsi="Times New Roman" w:cs="Times New Roman"/>
        </w:rPr>
      </w:pPr>
      <w:r w:rsidRPr="00E45F04">
        <w:rPr>
          <w:rFonts w:ascii="Times New Roman" w:hAnsi="Times New Roman" w:cs="Times New Roman"/>
        </w:rPr>
        <w:t>2.</w:t>
      </w:r>
      <w:r w:rsidR="00466790">
        <w:rPr>
          <w:rFonts w:ascii="Times New Roman" w:hAnsi="Times New Roman" w:cs="Times New Roman"/>
        </w:rPr>
        <w:t xml:space="preserve"> </w:t>
      </w:r>
      <w:r w:rsidRPr="00E45F04">
        <w:rPr>
          <w:rFonts w:ascii="Times New Roman" w:hAnsi="Times New Roman" w:cs="Times New Roman"/>
        </w:rPr>
        <w:t>The owner shall not be entitled to limit his liability under this Convention if it is proved that the pollution damage resulted from his personal act or omission, committed with the intent to cause such damage, or recklessly and with knowledge that such damage would probably result.</w:t>
      </w:r>
    </w:p>
    <w:p w14:paraId="64E0DE5F" w14:textId="77777777" w:rsidR="003E1867" w:rsidRPr="00E45F04" w:rsidRDefault="00A81A79" w:rsidP="00466790">
      <w:pPr>
        <w:spacing w:before="60" w:after="0" w:line="240" w:lineRule="auto"/>
        <w:jc w:val="both"/>
        <w:rPr>
          <w:rFonts w:ascii="Times New Roman" w:hAnsi="Times New Roman" w:cs="Times New Roman"/>
        </w:rPr>
      </w:pPr>
      <w:r w:rsidRPr="00E45F04">
        <w:rPr>
          <w:rFonts w:ascii="Times New Roman" w:hAnsi="Times New Roman" w:cs="Times New Roman"/>
        </w:rPr>
        <w:t>3.</w:t>
      </w:r>
      <w:r w:rsidR="00466790">
        <w:rPr>
          <w:rFonts w:ascii="Times New Roman" w:hAnsi="Times New Roman" w:cs="Times New Roman"/>
        </w:rPr>
        <w:t xml:space="preserve"> </w:t>
      </w:r>
      <w:r w:rsidRPr="00E45F04">
        <w:rPr>
          <w:rFonts w:ascii="Times New Roman" w:hAnsi="Times New Roman" w:cs="Times New Roman"/>
        </w:rPr>
        <w:t>Paragraph 3 is replaced by the following text:</w:t>
      </w:r>
    </w:p>
    <w:p w14:paraId="21BFC86B" w14:textId="77777777" w:rsidR="003E1867" w:rsidRPr="00E45F04" w:rsidRDefault="00A81A79" w:rsidP="00466790">
      <w:pPr>
        <w:spacing w:before="60" w:after="0" w:line="240" w:lineRule="auto"/>
        <w:ind w:left="288"/>
        <w:jc w:val="both"/>
        <w:rPr>
          <w:rFonts w:ascii="Times New Roman" w:hAnsi="Times New Roman" w:cs="Times New Roman"/>
        </w:rPr>
      </w:pPr>
      <w:r w:rsidRPr="00E45F04">
        <w:rPr>
          <w:rFonts w:ascii="Times New Roman" w:hAnsi="Times New Roman" w:cs="Times New Roman"/>
        </w:rPr>
        <w:t>3.</w:t>
      </w:r>
      <w:r w:rsidR="00466790">
        <w:rPr>
          <w:rFonts w:ascii="Times New Roman" w:hAnsi="Times New Roman" w:cs="Times New Roman"/>
        </w:rPr>
        <w:t xml:space="preserve"> </w:t>
      </w:r>
      <w:r w:rsidRPr="00E45F04">
        <w:rPr>
          <w:rFonts w:ascii="Times New Roman" w:hAnsi="Times New Roman" w:cs="Times New Roman"/>
        </w:rPr>
        <w:t>For the purpose of availing himself of the benefit of limitation provided for in paragraph 1 of this Article the owner shall constitute a fund for the total sum representing the limit of his liability with the Court or other competent authority of any one of the Contracting States in which action is brought under Article IX or, if no action is brought, with any Court or other competent authority in any one of the Contracting States in which an action can be brought under Article IX. The fund can be constituted either by depositing the sum or by producing a bank guarantee or other guarantee, acceptable under the legislation of the Contracting State where the fund is constituted, and considered to be adequate by the Court or other competent authority.</w:t>
      </w:r>
    </w:p>
    <w:p w14:paraId="5578658B" w14:textId="77777777" w:rsidR="003E1867" w:rsidRPr="00E45F04" w:rsidRDefault="00A81A79" w:rsidP="00466790">
      <w:pPr>
        <w:spacing w:before="60" w:after="0" w:line="240" w:lineRule="auto"/>
        <w:jc w:val="both"/>
        <w:rPr>
          <w:rFonts w:ascii="Times New Roman" w:hAnsi="Times New Roman" w:cs="Times New Roman"/>
        </w:rPr>
      </w:pPr>
      <w:r w:rsidRPr="00E45F04">
        <w:rPr>
          <w:rFonts w:ascii="Times New Roman" w:hAnsi="Times New Roman" w:cs="Times New Roman"/>
        </w:rPr>
        <w:t>4.</w:t>
      </w:r>
      <w:r w:rsidR="00466790">
        <w:rPr>
          <w:rFonts w:ascii="Times New Roman" w:hAnsi="Times New Roman" w:cs="Times New Roman"/>
        </w:rPr>
        <w:t xml:space="preserve"> </w:t>
      </w:r>
      <w:r w:rsidRPr="00E45F04">
        <w:rPr>
          <w:rFonts w:ascii="Times New Roman" w:hAnsi="Times New Roman" w:cs="Times New Roman"/>
        </w:rPr>
        <w:t>Paragraph 9 is replaced by the following text:</w:t>
      </w:r>
    </w:p>
    <w:p w14:paraId="06DC79F0" w14:textId="77777777" w:rsidR="003E1867" w:rsidRPr="00E45F04" w:rsidRDefault="00A81A79" w:rsidP="00466790">
      <w:pPr>
        <w:spacing w:before="60" w:after="0" w:line="240" w:lineRule="auto"/>
        <w:ind w:left="288"/>
        <w:jc w:val="both"/>
        <w:rPr>
          <w:rFonts w:ascii="Times New Roman" w:hAnsi="Times New Roman" w:cs="Times New Roman"/>
        </w:rPr>
      </w:pPr>
      <w:r w:rsidRPr="00E45F04">
        <w:rPr>
          <w:rFonts w:ascii="Times New Roman" w:hAnsi="Times New Roman" w:cs="Times New Roman"/>
        </w:rPr>
        <w:t xml:space="preserve">9 </w:t>
      </w:r>
      <w:r w:rsidRPr="00F13455">
        <w:rPr>
          <w:rFonts w:ascii="Times New Roman" w:hAnsi="Times New Roman" w:cs="Times New Roman"/>
        </w:rPr>
        <w:t>(</w:t>
      </w:r>
      <w:r w:rsidRPr="00E45F04">
        <w:rPr>
          <w:rFonts w:ascii="Times New Roman" w:hAnsi="Times New Roman" w:cs="Times New Roman"/>
        </w:rPr>
        <w:t>a</w:t>
      </w:r>
      <w:r w:rsidRPr="00F13455">
        <w:rPr>
          <w:rFonts w:ascii="Times New Roman" w:hAnsi="Times New Roman" w:cs="Times New Roman"/>
        </w:rPr>
        <w:t>)</w:t>
      </w:r>
      <w:r w:rsidRPr="00E45F04">
        <w:rPr>
          <w:rFonts w:ascii="Times New Roman" w:hAnsi="Times New Roman" w:cs="Times New Roman"/>
        </w:rPr>
        <w:t xml:space="preserve">. The </w:t>
      </w:r>
      <w:r w:rsidR="0002714B">
        <w:rPr>
          <w:rFonts w:ascii="Times New Roman" w:hAnsi="Times New Roman" w:cs="Times New Roman"/>
        </w:rPr>
        <w:t>“</w:t>
      </w:r>
      <w:r w:rsidRPr="00E45F04">
        <w:rPr>
          <w:rFonts w:ascii="Times New Roman" w:hAnsi="Times New Roman" w:cs="Times New Roman"/>
        </w:rPr>
        <w:t>unit of account</w:t>
      </w:r>
      <w:r w:rsidR="0002714B">
        <w:rPr>
          <w:rFonts w:ascii="Times New Roman" w:hAnsi="Times New Roman" w:cs="Times New Roman"/>
        </w:rPr>
        <w:t>”</w:t>
      </w:r>
      <w:r w:rsidRPr="00E45F04">
        <w:rPr>
          <w:rFonts w:ascii="Times New Roman" w:hAnsi="Times New Roman" w:cs="Times New Roman"/>
        </w:rPr>
        <w:t xml:space="preserve"> referred to in paragraph 1 of this Article is the Special Drawing Right as defined by the International Monetary Fund. The amounts mentioned in paragraph 1 shall be converted into national currency on the basis of the value of that currency by reference to the Special Drawing Right on the date of the constitution of the fund referred to in paragraph 3. The value of the national currency, in terms of the Special Drawing Right, of a Contracting State which is a member of the International Monetary Fund, shall be calculated in accordance with the method of valuation applied by the International Monetary Fund in effect on the date in question for its operations and transactions. The value of the national currency, in terms of the Special Drawing Right, of a Contracting State which is not a member of the International Monetary Fund, shall be calculated in a manner determined by that State.</w:t>
      </w:r>
    </w:p>
    <w:p w14:paraId="533EAA01" w14:textId="77777777" w:rsidR="003E1867" w:rsidRPr="00E45F04" w:rsidRDefault="00A81A79" w:rsidP="00466790">
      <w:pPr>
        <w:spacing w:before="60" w:after="0" w:line="240" w:lineRule="auto"/>
        <w:ind w:left="288"/>
        <w:jc w:val="both"/>
        <w:rPr>
          <w:rFonts w:ascii="Times New Roman" w:hAnsi="Times New Roman" w:cs="Times New Roman"/>
        </w:rPr>
      </w:pPr>
      <w:r w:rsidRPr="00E45F04">
        <w:rPr>
          <w:rFonts w:ascii="Times New Roman" w:hAnsi="Times New Roman" w:cs="Times New Roman"/>
        </w:rPr>
        <w:t xml:space="preserve">9 </w:t>
      </w:r>
      <w:r w:rsidRPr="00F13455">
        <w:rPr>
          <w:rFonts w:ascii="Times New Roman" w:hAnsi="Times New Roman" w:cs="Times New Roman"/>
        </w:rPr>
        <w:t>(</w:t>
      </w:r>
      <w:r w:rsidRPr="00E45F04">
        <w:rPr>
          <w:rFonts w:ascii="Times New Roman" w:hAnsi="Times New Roman" w:cs="Times New Roman"/>
        </w:rPr>
        <w:t>b</w:t>
      </w:r>
      <w:r w:rsidRPr="00F13455">
        <w:rPr>
          <w:rFonts w:ascii="Times New Roman" w:hAnsi="Times New Roman" w:cs="Times New Roman"/>
        </w:rPr>
        <w:t>)</w:t>
      </w:r>
      <w:r w:rsidRPr="00E45F04">
        <w:rPr>
          <w:rFonts w:ascii="Times New Roman" w:hAnsi="Times New Roman" w:cs="Times New Roman"/>
        </w:rPr>
        <w:t>. Nevertheless, a Contracting State which is not a member of the International Monetary Fund and whose law does not permit the application of the provisions of</w:t>
      </w:r>
    </w:p>
    <w:p w14:paraId="260CBC96" w14:textId="77777777" w:rsidR="002414C9" w:rsidRDefault="00A176E4" w:rsidP="009F0702">
      <w:pPr>
        <w:spacing w:after="0" w:line="240" w:lineRule="auto"/>
        <w:jc w:val="both"/>
        <w:rPr>
          <w:rFonts w:ascii="Times New Roman" w:hAnsi="Times New Roman" w:cs="Times New Roman"/>
        </w:rPr>
      </w:pPr>
      <w:r>
        <w:rPr>
          <w:rFonts w:ascii="Times New Roman" w:hAnsi="Times New Roman" w:cs="Times New Roman"/>
        </w:rPr>
        <w:br w:type="page"/>
      </w:r>
    </w:p>
    <w:p w14:paraId="51AB8043" w14:textId="77777777" w:rsidR="003E1867" w:rsidRPr="00E45F04" w:rsidRDefault="00A81A79" w:rsidP="002414C9">
      <w:pPr>
        <w:spacing w:after="0" w:line="240" w:lineRule="auto"/>
        <w:jc w:val="center"/>
        <w:rPr>
          <w:rFonts w:ascii="Times New Roman" w:hAnsi="Times New Roman" w:cs="Times New Roman"/>
        </w:rPr>
      </w:pPr>
      <w:r w:rsidRPr="002414C9">
        <w:rPr>
          <w:rFonts w:ascii="Times New Roman" w:hAnsi="Times New Roman" w:cs="Times New Roman"/>
          <w:b/>
          <w:sz w:val="24"/>
        </w:rPr>
        <w:lastRenderedPageBreak/>
        <w:t xml:space="preserve">SCHEDULE </w:t>
      </w:r>
      <w:r w:rsidR="00E45F04" w:rsidRPr="002414C9">
        <w:rPr>
          <w:rFonts w:ascii="Times New Roman" w:hAnsi="Times New Roman" w:cs="Times New Roman"/>
          <w:b/>
          <w:sz w:val="24"/>
        </w:rPr>
        <w:t>8</w:t>
      </w:r>
      <w:r w:rsidR="00E45F04" w:rsidRPr="00E45F04">
        <w:rPr>
          <w:rFonts w:ascii="Times New Roman" w:hAnsi="Times New Roman" w:cs="Times New Roman"/>
          <w:b/>
        </w:rPr>
        <w:t>—</w:t>
      </w:r>
      <w:r w:rsidRPr="00E45F04">
        <w:rPr>
          <w:rFonts w:ascii="Times New Roman" w:hAnsi="Times New Roman" w:cs="Times New Roman"/>
        </w:rPr>
        <w:t>continued</w:t>
      </w:r>
    </w:p>
    <w:p w14:paraId="3B6465E7" w14:textId="77777777" w:rsidR="003E1867" w:rsidRPr="00E45F04" w:rsidRDefault="00A81A79" w:rsidP="002414C9">
      <w:pPr>
        <w:spacing w:before="60" w:after="0" w:line="240" w:lineRule="auto"/>
        <w:ind w:left="288"/>
        <w:jc w:val="both"/>
        <w:rPr>
          <w:rFonts w:ascii="Times New Roman" w:hAnsi="Times New Roman" w:cs="Times New Roman"/>
        </w:rPr>
      </w:pPr>
      <w:r w:rsidRPr="00E45F04">
        <w:rPr>
          <w:rFonts w:ascii="Times New Roman" w:hAnsi="Times New Roman" w:cs="Times New Roman"/>
        </w:rPr>
        <w:t xml:space="preserve">paragraph 9 </w:t>
      </w:r>
      <w:r w:rsidRPr="00F13455">
        <w:rPr>
          <w:rFonts w:ascii="Times New Roman" w:hAnsi="Times New Roman" w:cs="Times New Roman"/>
        </w:rPr>
        <w:t>(</w:t>
      </w:r>
      <w:r w:rsidRPr="00E45F04">
        <w:rPr>
          <w:rFonts w:ascii="Times New Roman" w:hAnsi="Times New Roman" w:cs="Times New Roman"/>
        </w:rPr>
        <w:t>a</w:t>
      </w:r>
      <w:r w:rsidRPr="00F13455">
        <w:rPr>
          <w:rFonts w:ascii="Times New Roman" w:hAnsi="Times New Roman" w:cs="Times New Roman"/>
        </w:rPr>
        <w:t>)</w:t>
      </w:r>
      <w:r w:rsidRPr="00E45F04">
        <w:rPr>
          <w:rFonts w:ascii="Times New Roman" w:hAnsi="Times New Roman" w:cs="Times New Roman"/>
        </w:rPr>
        <w:t xml:space="preserve"> may, at the time of ratification, acceptance, approval of or accession to this Convention or at any time thereafter, declare that the unit of account referred to in paragraph 9 </w:t>
      </w:r>
      <w:r w:rsidRPr="00F13455">
        <w:rPr>
          <w:rFonts w:ascii="Times New Roman" w:hAnsi="Times New Roman" w:cs="Times New Roman"/>
        </w:rPr>
        <w:t>(</w:t>
      </w:r>
      <w:r w:rsidRPr="00E45F04">
        <w:rPr>
          <w:rFonts w:ascii="Times New Roman" w:hAnsi="Times New Roman" w:cs="Times New Roman"/>
        </w:rPr>
        <w:t>a</w:t>
      </w:r>
      <w:r w:rsidRPr="00F13455">
        <w:rPr>
          <w:rFonts w:ascii="Times New Roman" w:hAnsi="Times New Roman" w:cs="Times New Roman"/>
        </w:rPr>
        <w:t>)</w:t>
      </w:r>
      <w:r w:rsidRPr="00E45F04">
        <w:rPr>
          <w:rFonts w:ascii="Times New Roman" w:hAnsi="Times New Roman" w:cs="Times New Roman"/>
        </w:rPr>
        <w:t xml:space="preserve"> shall be equal to 15 gold francs. The gold franc referred to in this paragraph corresponds to sixty-five and a half </w:t>
      </w:r>
      <w:proofErr w:type="spellStart"/>
      <w:r w:rsidRPr="00E45F04">
        <w:rPr>
          <w:rFonts w:ascii="Times New Roman" w:hAnsi="Times New Roman" w:cs="Times New Roman"/>
        </w:rPr>
        <w:t>milligrammes</w:t>
      </w:r>
      <w:proofErr w:type="spellEnd"/>
      <w:r w:rsidRPr="00E45F04">
        <w:rPr>
          <w:rFonts w:ascii="Times New Roman" w:hAnsi="Times New Roman" w:cs="Times New Roman"/>
        </w:rPr>
        <w:t xml:space="preserve"> of gold of millesimal fineness nine hundred. The conversion of the gold franc into the national currency shall be made according to the law of the State concerned.</w:t>
      </w:r>
    </w:p>
    <w:p w14:paraId="15A62769" w14:textId="77777777" w:rsidR="003E1867" w:rsidRPr="00E45F04" w:rsidRDefault="00A81A79" w:rsidP="002414C9">
      <w:pPr>
        <w:spacing w:before="60" w:after="0" w:line="240" w:lineRule="auto"/>
        <w:ind w:left="288"/>
        <w:jc w:val="both"/>
        <w:rPr>
          <w:rFonts w:ascii="Times New Roman" w:hAnsi="Times New Roman" w:cs="Times New Roman"/>
        </w:rPr>
      </w:pPr>
      <w:r w:rsidRPr="00E45F04">
        <w:rPr>
          <w:rFonts w:ascii="Times New Roman" w:hAnsi="Times New Roman" w:cs="Times New Roman"/>
        </w:rPr>
        <w:t xml:space="preserve">9 </w:t>
      </w:r>
      <w:r w:rsidRPr="00F13455">
        <w:rPr>
          <w:rFonts w:ascii="Times New Roman" w:hAnsi="Times New Roman" w:cs="Times New Roman"/>
        </w:rPr>
        <w:t>(</w:t>
      </w:r>
      <w:r w:rsidRPr="00E45F04">
        <w:rPr>
          <w:rFonts w:ascii="Times New Roman" w:hAnsi="Times New Roman" w:cs="Times New Roman"/>
        </w:rPr>
        <w:t>c</w:t>
      </w:r>
      <w:r w:rsidRPr="00F13455">
        <w:rPr>
          <w:rFonts w:ascii="Times New Roman" w:hAnsi="Times New Roman" w:cs="Times New Roman"/>
        </w:rPr>
        <w:t>)</w:t>
      </w:r>
      <w:r w:rsidRPr="00E45F04">
        <w:rPr>
          <w:rFonts w:ascii="Times New Roman" w:hAnsi="Times New Roman" w:cs="Times New Roman"/>
        </w:rPr>
        <w:t xml:space="preserve">. The calculation mentioned in the last sentence of paragraph 9 </w:t>
      </w:r>
      <w:r w:rsidRPr="00F13455">
        <w:rPr>
          <w:rFonts w:ascii="Times New Roman" w:hAnsi="Times New Roman" w:cs="Times New Roman"/>
        </w:rPr>
        <w:t>(</w:t>
      </w:r>
      <w:r w:rsidRPr="00E45F04">
        <w:rPr>
          <w:rFonts w:ascii="Times New Roman" w:hAnsi="Times New Roman" w:cs="Times New Roman"/>
        </w:rPr>
        <w:t>a</w:t>
      </w:r>
      <w:r w:rsidRPr="00F13455">
        <w:rPr>
          <w:rFonts w:ascii="Times New Roman" w:hAnsi="Times New Roman" w:cs="Times New Roman"/>
        </w:rPr>
        <w:t>)</w:t>
      </w:r>
      <w:r w:rsidRPr="00E45F04">
        <w:rPr>
          <w:rFonts w:ascii="Times New Roman" w:hAnsi="Times New Roman" w:cs="Times New Roman"/>
        </w:rPr>
        <w:t xml:space="preserve"> and the conversion mentioned in paragraph 9 </w:t>
      </w:r>
      <w:r w:rsidRPr="00F13455">
        <w:rPr>
          <w:rFonts w:ascii="Times New Roman" w:hAnsi="Times New Roman" w:cs="Times New Roman"/>
        </w:rPr>
        <w:t>(</w:t>
      </w:r>
      <w:r w:rsidRPr="00E45F04">
        <w:rPr>
          <w:rFonts w:ascii="Times New Roman" w:hAnsi="Times New Roman" w:cs="Times New Roman"/>
        </w:rPr>
        <w:t>b</w:t>
      </w:r>
      <w:r w:rsidRPr="00F13455">
        <w:rPr>
          <w:rFonts w:ascii="Times New Roman" w:hAnsi="Times New Roman" w:cs="Times New Roman"/>
        </w:rPr>
        <w:t>)</w:t>
      </w:r>
      <w:r w:rsidRPr="00E45F04">
        <w:rPr>
          <w:rFonts w:ascii="Times New Roman" w:hAnsi="Times New Roman" w:cs="Times New Roman"/>
        </w:rPr>
        <w:t xml:space="preserve"> shall be made in such manner as to express in the national currency of the Contracting State as far as possible the same real value for the amounts in paragraph 1 as would result from the application of the first three sentences of paragraph 9 </w:t>
      </w:r>
      <w:r w:rsidRPr="00F13455">
        <w:rPr>
          <w:rFonts w:ascii="Times New Roman" w:hAnsi="Times New Roman" w:cs="Times New Roman"/>
        </w:rPr>
        <w:t>(</w:t>
      </w:r>
      <w:r w:rsidRPr="00E45F04">
        <w:rPr>
          <w:rFonts w:ascii="Times New Roman" w:hAnsi="Times New Roman" w:cs="Times New Roman"/>
        </w:rPr>
        <w:t>a</w:t>
      </w:r>
      <w:r w:rsidRPr="00F13455">
        <w:rPr>
          <w:rFonts w:ascii="Times New Roman" w:hAnsi="Times New Roman" w:cs="Times New Roman"/>
        </w:rPr>
        <w:t>)</w:t>
      </w:r>
      <w:r w:rsidRPr="00E45F04">
        <w:rPr>
          <w:rFonts w:ascii="Times New Roman" w:hAnsi="Times New Roman" w:cs="Times New Roman"/>
        </w:rPr>
        <w:t xml:space="preserve">. Contracting States shall communicate to the depositary the manner of calculation pursuant to paragraph 9 </w:t>
      </w:r>
      <w:r w:rsidRPr="00F13455">
        <w:rPr>
          <w:rFonts w:ascii="Times New Roman" w:hAnsi="Times New Roman" w:cs="Times New Roman"/>
        </w:rPr>
        <w:t>(</w:t>
      </w:r>
      <w:r w:rsidRPr="00E45F04">
        <w:rPr>
          <w:rFonts w:ascii="Times New Roman" w:hAnsi="Times New Roman" w:cs="Times New Roman"/>
        </w:rPr>
        <w:t>a</w:t>
      </w:r>
      <w:r w:rsidRPr="00F13455">
        <w:rPr>
          <w:rFonts w:ascii="Times New Roman" w:hAnsi="Times New Roman" w:cs="Times New Roman"/>
        </w:rPr>
        <w:t>)</w:t>
      </w:r>
      <w:r w:rsidRPr="00E45F04">
        <w:rPr>
          <w:rFonts w:ascii="Times New Roman" w:hAnsi="Times New Roman" w:cs="Times New Roman"/>
        </w:rPr>
        <w:t xml:space="preserve">, or the result of the conversion in paragraph 9 </w:t>
      </w:r>
      <w:r w:rsidRPr="00F13455">
        <w:rPr>
          <w:rFonts w:ascii="Times New Roman" w:hAnsi="Times New Roman" w:cs="Times New Roman"/>
        </w:rPr>
        <w:t>(</w:t>
      </w:r>
      <w:r w:rsidRPr="00E45F04">
        <w:rPr>
          <w:rFonts w:ascii="Times New Roman" w:hAnsi="Times New Roman" w:cs="Times New Roman"/>
        </w:rPr>
        <w:t>b</w:t>
      </w:r>
      <w:r w:rsidRPr="00F13455">
        <w:rPr>
          <w:rFonts w:ascii="Times New Roman" w:hAnsi="Times New Roman" w:cs="Times New Roman"/>
        </w:rPr>
        <w:t>)</w:t>
      </w:r>
      <w:r w:rsidRPr="00E45F04">
        <w:rPr>
          <w:rFonts w:ascii="Times New Roman" w:hAnsi="Times New Roman" w:cs="Times New Roman"/>
        </w:rPr>
        <w:t xml:space="preserve"> as the case may be, when depositing an instrument of ratification, acceptance, approval of or accession to this Convention and whenever there is a change in either.</w:t>
      </w:r>
    </w:p>
    <w:p w14:paraId="2242AE7A" w14:textId="77777777" w:rsidR="003E1867" w:rsidRPr="00E45F04" w:rsidRDefault="00A81A79" w:rsidP="002414C9">
      <w:pPr>
        <w:spacing w:before="60" w:after="0" w:line="240" w:lineRule="auto"/>
        <w:jc w:val="both"/>
        <w:rPr>
          <w:rFonts w:ascii="Times New Roman" w:hAnsi="Times New Roman" w:cs="Times New Roman"/>
        </w:rPr>
      </w:pPr>
      <w:r w:rsidRPr="00E45F04">
        <w:rPr>
          <w:rFonts w:ascii="Times New Roman" w:hAnsi="Times New Roman" w:cs="Times New Roman"/>
        </w:rPr>
        <w:t>5.</w:t>
      </w:r>
      <w:r w:rsidR="002414C9">
        <w:rPr>
          <w:rFonts w:ascii="Times New Roman" w:hAnsi="Times New Roman" w:cs="Times New Roman"/>
        </w:rPr>
        <w:t xml:space="preserve"> </w:t>
      </w:r>
      <w:r w:rsidRPr="00E45F04">
        <w:rPr>
          <w:rFonts w:ascii="Times New Roman" w:hAnsi="Times New Roman" w:cs="Times New Roman"/>
        </w:rPr>
        <w:t>Paragraph 10 is replaced by the following text:</w:t>
      </w:r>
    </w:p>
    <w:p w14:paraId="732C5529" w14:textId="77777777" w:rsidR="003E1867" w:rsidRPr="00E45F04" w:rsidRDefault="00A81A79" w:rsidP="002414C9">
      <w:pPr>
        <w:spacing w:before="60" w:after="0" w:line="240" w:lineRule="auto"/>
        <w:ind w:left="288"/>
        <w:jc w:val="both"/>
        <w:rPr>
          <w:rFonts w:ascii="Times New Roman" w:hAnsi="Times New Roman" w:cs="Times New Roman"/>
        </w:rPr>
      </w:pPr>
      <w:r w:rsidRPr="00E45F04">
        <w:rPr>
          <w:rFonts w:ascii="Times New Roman" w:hAnsi="Times New Roman" w:cs="Times New Roman"/>
        </w:rPr>
        <w:t>10. For the purpose of this Article the ship</w:t>
      </w:r>
      <w:r w:rsidR="0002714B">
        <w:rPr>
          <w:rFonts w:ascii="Times New Roman" w:hAnsi="Times New Roman" w:cs="Times New Roman"/>
        </w:rPr>
        <w:t>’</w:t>
      </w:r>
      <w:r w:rsidRPr="00E45F04">
        <w:rPr>
          <w:rFonts w:ascii="Times New Roman" w:hAnsi="Times New Roman" w:cs="Times New Roman"/>
        </w:rPr>
        <w:t>s tonnage shall be the gross tonnage calculated in accordance with the tonnage measurement regulations contained in Annex I of the International Convention on Tonnage Measurement of Ships, 1969.</w:t>
      </w:r>
    </w:p>
    <w:p w14:paraId="06CBF3BE" w14:textId="77777777" w:rsidR="003E1867" w:rsidRPr="00E45F04" w:rsidRDefault="00A81A79" w:rsidP="002414C9">
      <w:pPr>
        <w:spacing w:before="60" w:after="0" w:line="240" w:lineRule="auto"/>
        <w:jc w:val="both"/>
        <w:rPr>
          <w:rFonts w:ascii="Times New Roman" w:hAnsi="Times New Roman" w:cs="Times New Roman"/>
        </w:rPr>
      </w:pPr>
      <w:r w:rsidRPr="00E45F04">
        <w:rPr>
          <w:rFonts w:ascii="Times New Roman" w:hAnsi="Times New Roman" w:cs="Times New Roman"/>
        </w:rPr>
        <w:t>6.</w:t>
      </w:r>
      <w:r w:rsidR="002414C9">
        <w:rPr>
          <w:rFonts w:ascii="Times New Roman" w:hAnsi="Times New Roman" w:cs="Times New Roman"/>
        </w:rPr>
        <w:t xml:space="preserve"> </w:t>
      </w:r>
      <w:r w:rsidRPr="00E45F04">
        <w:rPr>
          <w:rFonts w:ascii="Times New Roman" w:hAnsi="Times New Roman" w:cs="Times New Roman"/>
        </w:rPr>
        <w:t>The second sentence of paragraph 11 is replaced by the following text:</w:t>
      </w:r>
    </w:p>
    <w:p w14:paraId="59527E96" w14:textId="77777777" w:rsidR="003E1867" w:rsidRPr="00E45F04" w:rsidRDefault="00A81A79" w:rsidP="002414C9">
      <w:pPr>
        <w:spacing w:before="60" w:after="0" w:line="240" w:lineRule="auto"/>
        <w:ind w:left="288"/>
        <w:jc w:val="both"/>
        <w:rPr>
          <w:rFonts w:ascii="Times New Roman" w:hAnsi="Times New Roman" w:cs="Times New Roman"/>
        </w:rPr>
      </w:pPr>
      <w:r w:rsidRPr="00E45F04">
        <w:rPr>
          <w:rFonts w:ascii="Times New Roman" w:hAnsi="Times New Roman" w:cs="Times New Roman"/>
        </w:rPr>
        <w:t>Such a fund may be constituted even if, under the provisions of paragraph 2, the owner is not entitled to limit his liability, but its constitution shall in that case not prejudice the rights of any claimant against the owner.</w:t>
      </w:r>
    </w:p>
    <w:p w14:paraId="4CCF3408" w14:textId="77777777" w:rsidR="003E1867" w:rsidRPr="002414C9" w:rsidRDefault="00A81A79" w:rsidP="002414C9">
      <w:pPr>
        <w:spacing w:before="120" w:after="60" w:line="240" w:lineRule="auto"/>
        <w:jc w:val="center"/>
        <w:rPr>
          <w:rFonts w:ascii="Times New Roman" w:hAnsi="Times New Roman" w:cs="Times New Roman"/>
          <w:u w:val="single"/>
        </w:rPr>
      </w:pPr>
      <w:r w:rsidRPr="002414C9">
        <w:rPr>
          <w:rFonts w:ascii="Times New Roman" w:hAnsi="Times New Roman" w:cs="Times New Roman"/>
          <w:u w:val="single"/>
        </w:rPr>
        <w:t>Article 7</w:t>
      </w:r>
    </w:p>
    <w:p w14:paraId="440BF431" w14:textId="77777777" w:rsidR="003E1867" w:rsidRPr="00E45F04" w:rsidRDefault="00A81A79" w:rsidP="002414C9">
      <w:pPr>
        <w:spacing w:before="60" w:after="0" w:line="240" w:lineRule="auto"/>
        <w:ind w:left="288"/>
        <w:jc w:val="both"/>
        <w:rPr>
          <w:rFonts w:ascii="Times New Roman" w:hAnsi="Times New Roman" w:cs="Times New Roman"/>
        </w:rPr>
      </w:pPr>
      <w:r w:rsidRPr="00E45F04">
        <w:rPr>
          <w:rFonts w:ascii="Times New Roman" w:hAnsi="Times New Roman" w:cs="Times New Roman"/>
        </w:rPr>
        <w:t>Article VII of the 1969 Liability Convention is amended as follows:</w:t>
      </w:r>
    </w:p>
    <w:p w14:paraId="19A3DB1D" w14:textId="77777777" w:rsidR="003E1867" w:rsidRPr="00E45F04" w:rsidRDefault="00A81A79" w:rsidP="009F0702">
      <w:pPr>
        <w:spacing w:after="0" w:line="240" w:lineRule="auto"/>
        <w:jc w:val="both"/>
        <w:rPr>
          <w:rFonts w:ascii="Times New Roman" w:hAnsi="Times New Roman" w:cs="Times New Roman"/>
        </w:rPr>
      </w:pPr>
      <w:r w:rsidRPr="00E45F04">
        <w:rPr>
          <w:rFonts w:ascii="Times New Roman" w:hAnsi="Times New Roman" w:cs="Times New Roman"/>
        </w:rPr>
        <w:t>1.</w:t>
      </w:r>
      <w:r w:rsidR="002414C9">
        <w:rPr>
          <w:rFonts w:ascii="Times New Roman" w:hAnsi="Times New Roman" w:cs="Times New Roman"/>
        </w:rPr>
        <w:t xml:space="preserve"> </w:t>
      </w:r>
      <w:r w:rsidRPr="00E45F04">
        <w:rPr>
          <w:rFonts w:ascii="Times New Roman" w:hAnsi="Times New Roman" w:cs="Times New Roman"/>
        </w:rPr>
        <w:t>The first two sentences of paragraph 2 are replaced by the following text:</w:t>
      </w:r>
    </w:p>
    <w:p w14:paraId="3E199CCF" w14:textId="77777777" w:rsidR="003E1867" w:rsidRPr="00E45F04" w:rsidRDefault="00A81A79" w:rsidP="002414C9">
      <w:pPr>
        <w:spacing w:before="60" w:after="0" w:line="240" w:lineRule="auto"/>
        <w:ind w:left="288"/>
        <w:jc w:val="both"/>
        <w:rPr>
          <w:rFonts w:ascii="Times New Roman" w:hAnsi="Times New Roman" w:cs="Times New Roman"/>
        </w:rPr>
      </w:pPr>
      <w:r w:rsidRPr="00E45F04">
        <w:rPr>
          <w:rFonts w:ascii="Times New Roman" w:hAnsi="Times New Roman" w:cs="Times New Roman"/>
        </w:rPr>
        <w:t>A certificate attesting that insurance or other financial security is in force in accordance with the provisions of this Convention shall be issued to each ship after the appropriate authority of a Contracting State has determined that the requirements of paragraph 1 have been complied with. With respect to a ship registered in a Contracting State such certificate shall be issued or certified by the appropriate authority of the State of the ship</w:t>
      </w:r>
      <w:r w:rsidR="0002714B">
        <w:rPr>
          <w:rFonts w:ascii="Times New Roman" w:hAnsi="Times New Roman" w:cs="Times New Roman"/>
        </w:rPr>
        <w:t>’</w:t>
      </w:r>
      <w:r w:rsidRPr="00E45F04">
        <w:rPr>
          <w:rFonts w:ascii="Times New Roman" w:hAnsi="Times New Roman" w:cs="Times New Roman"/>
        </w:rPr>
        <w:t>s registry; with respect to a ship not registered in a Contracting State it may be issued or certified by the appropriate authority of any Contracting State.</w:t>
      </w:r>
    </w:p>
    <w:p w14:paraId="77A190A8" w14:textId="77777777" w:rsidR="003E1867" w:rsidRPr="00E45F04" w:rsidRDefault="00A81A79" w:rsidP="009F0702">
      <w:pPr>
        <w:spacing w:after="0" w:line="240" w:lineRule="auto"/>
        <w:jc w:val="both"/>
        <w:rPr>
          <w:rFonts w:ascii="Times New Roman" w:hAnsi="Times New Roman" w:cs="Times New Roman"/>
        </w:rPr>
      </w:pPr>
      <w:r w:rsidRPr="00E45F04">
        <w:rPr>
          <w:rFonts w:ascii="Times New Roman" w:hAnsi="Times New Roman" w:cs="Times New Roman"/>
        </w:rPr>
        <w:t>2.</w:t>
      </w:r>
      <w:r w:rsidR="002414C9">
        <w:rPr>
          <w:rFonts w:ascii="Times New Roman" w:hAnsi="Times New Roman" w:cs="Times New Roman"/>
        </w:rPr>
        <w:t xml:space="preserve"> </w:t>
      </w:r>
      <w:r w:rsidRPr="00E45F04">
        <w:rPr>
          <w:rFonts w:ascii="Times New Roman" w:hAnsi="Times New Roman" w:cs="Times New Roman"/>
        </w:rPr>
        <w:t>Paragraph 4 is replaced by the following text:</w:t>
      </w:r>
    </w:p>
    <w:p w14:paraId="0C37669C" w14:textId="77777777" w:rsidR="003E1867" w:rsidRPr="00E45F04" w:rsidRDefault="00A81A79" w:rsidP="002414C9">
      <w:pPr>
        <w:spacing w:before="60" w:after="0" w:line="240" w:lineRule="auto"/>
        <w:ind w:left="288"/>
        <w:jc w:val="both"/>
        <w:rPr>
          <w:rFonts w:ascii="Times New Roman" w:hAnsi="Times New Roman" w:cs="Times New Roman"/>
        </w:rPr>
      </w:pPr>
      <w:r w:rsidRPr="00E45F04">
        <w:rPr>
          <w:rFonts w:ascii="Times New Roman" w:hAnsi="Times New Roman" w:cs="Times New Roman"/>
        </w:rPr>
        <w:t>4. The certificate shall be carried on board the ship and a copy shall be deposited with the authorities who keep the record of the ship</w:t>
      </w:r>
      <w:r w:rsidR="0002714B">
        <w:rPr>
          <w:rFonts w:ascii="Times New Roman" w:hAnsi="Times New Roman" w:cs="Times New Roman"/>
        </w:rPr>
        <w:t>’</w:t>
      </w:r>
      <w:r w:rsidRPr="00E45F04">
        <w:rPr>
          <w:rFonts w:ascii="Times New Roman" w:hAnsi="Times New Roman" w:cs="Times New Roman"/>
        </w:rPr>
        <w:t>s registry or, if the ship is not registered in a Contracting State, with the authorities of the State issuing or certifying the certificate.</w:t>
      </w:r>
    </w:p>
    <w:p w14:paraId="44681F9A" w14:textId="77777777" w:rsidR="003E1867" w:rsidRPr="00E45F04" w:rsidRDefault="00A81A79" w:rsidP="009F0702">
      <w:pPr>
        <w:spacing w:after="0" w:line="240" w:lineRule="auto"/>
        <w:jc w:val="both"/>
        <w:rPr>
          <w:rFonts w:ascii="Times New Roman" w:hAnsi="Times New Roman" w:cs="Times New Roman"/>
        </w:rPr>
      </w:pPr>
      <w:r w:rsidRPr="00E45F04">
        <w:rPr>
          <w:rFonts w:ascii="Times New Roman" w:hAnsi="Times New Roman" w:cs="Times New Roman"/>
        </w:rPr>
        <w:t>3.</w:t>
      </w:r>
      <w:r w:rsidR="002414C9">
        <w:rPr>
          <w:rFonts w:ascii="Times New Roman" w:hAnsi="Times New Roman" w:cs="Times New Roman"/>
        </w:rPr>
        <w:t xml:space="preserve"> </w:t>
      </w:r>
      <w:r w:rsidRPr="00E45F04">
        <w:rPr>
          <w:rFonts w:ascii="Times New Roman" w:hAnsi="Times New Roman" w:cs="Times New Roman"/>
        </w:rPr>
        <w:t>The first sentence of paragraph 7 is replaced by the following text:</w:t>
      </w:r>
    </w:p>
    <w:p w14:paraId="699121DF" w14:textId="77777777" w:rsidR="003E1867" w:rsidRPr="00E45F04" w:rsidRDefault="00A81A79" w:rsidP="002414C9">
      <w:pPr>
        <w:spacing w:before="60" w:after="0" w:line="240" w:lineRule="auto"/>
        <w:ind w:left="288"/>
        <w:jc w:val="both"/>
        <w:rPr>
          <w:rFonts w:ascii="Times New Roman" w:hAnsi="Times New Roman" w:cs="Times New Roman"/>
        </w:rPr>
      </w:pPr>
      <w:r w:rsidRPr="00E45F04">
        <w:rPr>
          <w:rFonts w:ascii="Times New Roman" w:hAnsi="Times New Roman" w:cs="Times New Roman"/>
        </w:rPr>
        <w:t>Certificates issued or certified under the authority of a Contracting State in accordance with paragraph 2 shall be accepted by other Contracting States for the purposes of this Convention and shall be regarded by other Contracting States as having the same force as certificates issued or certified by them even if issued or certified in respect of a ship not registered in a Contracting State.</w:t>
      </w:r>
    </w:p>
    <w:p w14:paraId="7FCD5A6C" w14:textId="77777777" w:rsidR="003E1867" w:rsidRPr="00E45F04" w:rsidRDefault="00A81A79" w:rsidP="00DA5203">
      <w:pPr>
        <w:spacing w:after="0" w:line="240" w:lineRule="auto"/>
        <w:ind w:left="288" w:hanging="288"/>
        <w:jc w:val="both"/>
        <w:rPr>
          <w:rFonts w:ascii="Times New Roman" w:hAnsi="Times New Roman" w:cs="Times New Roman"/>
        </w:rPr>
      </w:pPr>
      <w:r w:rsidRPr="00E45F04">
        <w:rPr>
          <w:rFonts w:ascii="Times New Roman" w:hAnsi="Times New Roman" w:cs="Times New Roman"/>
        </w:rPr>
        <w:t>4.</w:t>
      </w:r>
      <w:r w:rsidR="00DA5203">
        <w:rPr>
          <w:rFonts w:ascii="Times New Roman" w:hAnsi="Times New Roman" w:cs="Times New Roman"/>
        </w:rPr>
        <w:t xml:space="preserve"> </w:t>
      </w:r>
      <w:r w:rsidRPr="00E45F04">
        <w:rPr>
          <w:rFonts w:ascii="Times New Roman" w:hAnsi="Times New Roman" w:cs="Times New Roman"/>
        </w:rPr>
        <w:t xml:space="preserve">In the second sentence of paragraph 7 the words </w:t>
      </w:r>
      <w:r w:rsidR="0002714B">
        <w:rPr>
          <w:rFonts w:ascii="Times New Roman" w:hAnsi="Times New Roman" w:cs="Times New Roman"/>
        </w:rPr>
        <w:t>“</w:t>
      </w:r>
      <w:r w:rsidRPr="00E45F04">
        <w:rPr>
          <w:rFonts w:ascii="Times New Roman" w:hAnsi="Times New Roman" w:cs="Times New Roman"/>
        </w:rPr>
        <w:t>with the State of a ship</w:t>
      </w:r>
      <w:r w:rsidR="0002714B">
        <w:rPr>
          <w:rFonts w:ascii="Times New Roman" w:hAnsi="Times New Roman" w:cs="Times New Roman"/>
        </w:rPr>
        <w:t>’</w:t>
      </w:r>
      <w:r w:rsidRPr="00E45F04">
        <w:rPr>
          <w:rFonts w:ascii="Times New Roman" w:hAnsi="Times New Roman" w:cs="Times New Roman"/>
        </w:rPr>
        <w:t>s registry</w:t>
      </w:r>
      <w:r w:rsidR="0002714B">
        <w:rPr>
          <w:rFonts w:ascii="Times New Roman" w:hAnsi="Times New Roman" w:cs="Times New Roman"/>
        </w:rPr>
        <w:t>”</w:t>
      </w:r>
      <w:r w:rsidRPr="00E45F04">
        <w:rPr>
          <w:rFonts w:ascii="Times New Roman" w:hAnsi="Times New Roman" w:cs="Times New Roman"/>
        </w:rPr>
        <w:t xml:space="preserve"> are replaced by the words </w:t>
      </w:r>
      <w:r w:rsidR="0002714B">
        <w:rPr>
          <w:rFonts w:ascii="Times New Roman" w:hAnsi="Times New Roman" w:cs="Times New Roman"/>
        </w:rPr>
        <w:t>“</w:t>
      </w:r>
      <w:r w:rsidRPr="00E45F04">
        <w:rPr>
          <w:rFonts w:ascii="Times New Roman" w:hAnsi="Times New Roman" w:cs="Times New Roman"/>
        </w:rPr>
        <w:t>with the issuing or certifying State</w:t>
      </w:r>
      <w:r w:rsidR="0002714B">
        <w:rPr>
          <w:rFonts w:ascii="Times New Roman" w:hAnsi="Times New Roman" w:cs="Times New Roman"/>
        </w:rPr>
        <w:t>”</w:t>
      </w:r>
      <w:r w:rsidRPr="00E45F04">
        <w:rPr>
          <w:rFonts w:ascii="Times New Roman" w:hAnsi="Times New Roman" w:cs="Times New Roman"/>
        </w:rPr>
        <w:t>.</w:t>
      </w:r>
    </w:p>
    <w:p w14:paraId="0412EF74" w14:textId="77777777" w:rsidR="003E1867" w:rsidRPr="00E45F04" w:rsidRDefault="00A81A79" w:rsidP="009F0702">
      <w:pPr>
        <w:spacing w:after="0" w:line="240" w:lineRule="auto"/>
        <w:jc w:val="both"/>
        <w:rPr>
          <w:rFonts w:ascii="Times New Roman" w:hAnsi="Times New Roman" w:cs="Times New Roman"/>
        </w:rPr>
      </w:pPr>
      <w:r w:rsidRPr="00E45F04">
        <w:rPr>
          <w:rFonts w:ascii="Times New Roman" w:hAnsi="Times New Roman" w:cs="Times New Roman"/>
        </w:rPr>
        <w:t>5.</w:t>
      </w:r>
      <w:r w:rsidR="00DA5203">
        <w:rPr>
          <w:rFonts w:ascii="Times New Roman" w:hAnsi="Times New Roman" w:cs="Times New Roman"/>
        </w:rPr>
        <w:t xml:space="preserve"> </w:t>
      </w:r>
      <w:r w:rsidRPr="00E45F04">
        <w:rPr>
          <w:rFonts w:ascii="Times New Roman" w:hAnsi="Times New Roman" w:cs="Times New Roman"/>
        </w:rPr>
        <w:t>The second sentence of paragraph 8 is replaced by the following text:</w:t>
      </w:r>
    </w:p>
    <w:p w14:paraId="6578DF53" w14:textId="77777777" w:rsidR="00EF7D42" w:rsidRDefault="00A176E4" w:rsidP="009F0702">
      <w:pPr>
        <w:spacing w:after="0" w:line="240" w:lineRule="auto"/>
        <w:jc w:val="both"/>
        <w:rPr>
          <w:rFonts w:ascii="Times New Roman" w:hAnsi="Times New Roman" w:cs="Times New Roman"/>
        </w:rPr>
      </w:pPr>
      <w:r>
        <w:rPr>
          <w:rFonts w:ascii="Times New Roman" w:hAnsi="Times New Roman" w:cs="Times New Roman"/>
        </w:rPr>
        <w:br w:type="page"/>
      </w:r>
    </w:p>
    <w:p w14:paraId="691C571B" w14:textId="77777777" w:rsidR="003E1867" w:rsidRPr="00E45F04" w:rsidRDefault="00A81A79" w:rsidP="00EF7D42">
      <w:pPr>
        <w:spacing w:after="0" w:line="240" w:lineRule="auto"/>
        <w:jc w:val="center"/>
        <w:rPr>
          <w:rFonts w:ascii="Times New Roman" w:hAnsi="Times New Roman" w:cs="Times New Roman"/>
        </w:rPr>
      </w:pPr>
      <w:r w:rsidRPr="00EF7D42">
        <w:rPr>
          <w:rFonts w:ascii="Times New Roman" w:hAnsi="Times New Roman" w:cs="Times New Roman"/>
          <w:b/>
          <w:sz w:val="24"/>
        </w:rPr>
        <w:lastRenderedPageBreak/>
        <w:t xml:space="preserve">SCHEDULE </w:t>
      </w:r>
      <w:r w:rsidR="00E45F04" w:rsidRPr="00EF7D42">
        <w:rPr>
          <w:rFonts w:ascii="Times New Roman" w:hAnsi="Times New Roman" w:cs="Times New Roman"/>
          <w:b/>
          <w:sz w:val="24"/>
        </w:rPr>
        <w:t>8</w:t>
      </w:r>
      <w:r w:rsidR="00E45F04" w:rsidRPr="00E45F04">
        <w:rPr>
          <w:rFonts w:ascii="Times New Roman" w:hAnsi="Times New Roman" w:cs="Times New Roman"/>
          <w:b/>
        </w:rPr>
        <w:t>—</w:t>
      </w:r>
      <w:r w:rsidRPr="00E45F04">
        <w:rPr>
          <w:rFonts w:ascii="Times New Roman" w:hAnsi="Times New Roman" w:cs="Times New Roman"/>
        </w:rPr>
        <w:t>continued</w:t>
      </w:r>
    </w:p>
    <w:p w14:paraId="7F468C7C" w14:textId="77777777" w:rsidR="003E1867" w:rsidRPr="00E45F04" w:rsidRDefault="00A81A79" w:rsidP="00EF7D42">
      <w:pPr>
        <w:spacing w:before="60" w:after="0" w:line="240" w:lineRule="auto"/>
        <w:ind w:left="288"/>
        <w:jc w:val="both"/>
        <w:rPr>
          <w:rFonts w:ascii="Times New Roman" w:hAnsi="Times New Roman" w:cs="Times New Roman"/>
        </w:rPr>
      </w:pPr>
      <w:r w:rsidRPr="00E45F04">
        <w:rPr>
          <w:rFonts w:ascii="Times New Roman" w:hAnsi="Times New Roman" w:cs="Times New Roman"/>
        </w:rPr>
        <w:t>In such case the defendant may, even if the owner is not entitled to limit his liability according to Article V, paragraph 2, avail himself of the limits of liability prescribed in Article V, paragraph 1.</w:t>
      </w:r>
    </w:p>
    <w:p w14:paraId="50885D8B" w14:textId="77777777" w:rsidR="003E1867" w:rsidRPr="00EF7D42" w:rsidRDefault="00A81A79" w:rsidP="00EF7D42">
      <w:pPr>
        <w:spacing w:before="240" w:after="60" w:line="240" w:lineRule="auto"/>
        <w:jc w:val="center"/>
        <w:rPr>
          <w:rFonts w:ascii="Times New Roman" w:hAnsi="Times New Roman" w:cs="Times New Roman"/>
          <w:u w:val="single"/>
        </w:rPr>
      </w:pPr>
      <w:r w:rsidRPr="00EF7D42">
        <w:rPr>
          <w:rFonts w:ascii="Times New Roman" w:hAnsi="Times New Roman" w:cs="Times New Roman"/>
          <w:u w:val="single"/>
        </w:rPr>
        <w:t>Article 8</w:t>
      </w:r>
    </w:p>
    <w:p w14:paraId="1A7977F0" w14:textId="77777777" w:rsidR="003E1867" w:rsidRPr="00E45F04" w:rsidRDefault="00A81A79" w:rsidP="00EF7D42">
      <w:pPr>
        <w:spacing w:before="60" w:after="0" w:line="240" w:lineRule="auto"/>
        <w:ind w:left="288"/>
        <w:jc w:val="both"/>
        <w:rPr>
          <w:rFonts w:ascii="Times New Roman" w:hAnsi="Times New Roman" w:cs="Times New Roman"/>
        </w:rPr>
      </w:pPr>
      <w:r w:rsidRPr="00E45F04">
        <w:rPr>
          <w:rFonts w:ascii="Times New Roman" w:hAnsi="Times New Roman" w:cs="Times New Roman"/>
        </w:rPr>
        <w:t>Article IX of the 1969 Liability Convention is amended as follows: Paragraph 1 is replaced by the following text:</w:t>
      </w:r>
    </w:p>
    <w:p w14:paraId="40FAEEE1" w14:textId="77777777" w:rsidR="003E1867" w:rsidRPr="00E45F04" w:rsidRDefault="00A81A79" w:rsidP="000F069A">
      <w:pPr>
        <w:spacing w:before="60" w:after="0" w:line="240" w:lineRule="auto"/>
        <w:ind w:left="288"/>
        <w:jc w:val="both"/>
        <w:rPr>
          <w:rFonts w:ascii="Times New Roman" w:hAnsi="Times New Roman" w:cs="Times New Roman"/>
        </w:rPr>
      </w:pPr>
      <w:r w:rsidRPr="00E45F04">
        <w:rPr>
          <w:rFonts w:ascii="Times New Roman" w:hAnsi="Times New Roman" w:cs="Times New Roman"/>
        </w:rPr>
        <w:t>1. Where an incident has caused pollution damage in the territory, including the territorial sea or an area referred to in Article II, of one or more Contracting States or preventive measures have been taken to prevent or minimize pollution damage in such territory including the territorial sea or area, actions for compensation may only be brought in the Courts of any such Contracting State or States. Reasonable notice of any such action shall be given to the defendant.</w:t>
      </w:r>
    </w:p>
    <w:p w14:paraId="75AB0C85" w14:textId="77777777" w:rsidR="003E1867" w:rsidRPr="000F069A" w:rsidRDefault="00A81A79" w:rsidP="000F069A">
      <w:pPr>
        <w:spacing w:before="240" w:after="60" w:line="240" w:lineRule="auto"/>
        <w:jc w:val="center"/>
        <w:rPr>
          <w:rFonts w:ascii="Times New Roman" w:hAnsi="Times New Roman" w:cs="Times New Roman"/>
          <w:u w:val="single"/>
        </w:rPr>
      </w:pPr>
      <w:r w:rsidRPr="000F069A">
        <w:rPr>
          <w:rFonts w:ascii="Times New Roman" w:hAnsi="Times New Roman" w:cs="Times New Roman"/>
          <w:u w:val="single"/>
        </w:rPr>
        <w:t>Article 9</w:t>
      </w:r>
    </w:p>
    <w:p w14:paraId="3E0C41E7" w14:textId="77777777" w:rsidR="003E1867" w:rsidRPr="00E45F04" w:rsidRDefault="00A81A79" w:rsidP="000F069A">
      <w:pPr>
        <w:spacing w:before="60" w:after="0" w:line="240" w:lineRule="auto"/>
        <w:ind w:firstLine="432"/>
        <w:jc w:val="both"/>
        <w:rPr>
          <w:rFonts w:ascii="Times New Roman" w:hAnsi="Times New Roman" w:cs="Times New Roman"/>
        </w:rPr>
      </w:pPr>
      <w:r w:rsidRPr="00E45F04">
        <w:rPr>
          <w:rFonts w:ascii="Times New Roman" w:hAnsi="Times New Roman" w:cs="Times New Roman"/>
        </w:rPr>
        <w:t>After Article XII of the 1969 Liability Convention two new Articles are inserted as follows:</w:t>
      </w:r>
    </w:p>
    <w:p w14:paraId="774910DC" w14:textId="77777777" w:rsidR="003E1867" w:rsidRPr="000F069A" w:rsidRDefault="00A81A79" w:rsidP="000F069A">
      <w:pPr>
        <w:spacing w:before="240" w:after="0" w:line="240" w:lineRule="auto"/>
        <w:jc w:val="center"/>
        <w:rPr>
          <w:rFonts w:ascii="Times New Roman" w:hAnsi="Times New Roman" w:cs="Times New Roman"/>
          <w:u w:val="single"/>
        </w:rPr>
      </w:pPr>
      <w:r w:rsidRPr="000F069A">
        <w:rPr>
          <w:rFonts w:ascii="Times New Roman" w:hAnsi="Times New Roman" w:cs="Times New Roman"/>
          <w:u w:val="single"/>
        </w:rPr>
        <w:t>Article XII bis</w:t>
      </w:r>
    </w:p>
    <w:p w14:paraId="4918AEE0" w14:textId="77777777" w:rsidR="003E1867" w:rsidRPr="000F069A" w:rsidRDefault="00A81A79" w:rsidP="000F069A">
      <w:pPr>
        <w:spacing w:before="60" w:after="60" w:line="240" w:lineRule="auto"/>
        <w:jc w:val="center"/>
        <w:rPr>
          <w:rFonts w:ascii="Times New Roman" w:hAnsi="Times New Roman" w:cs="Times New Roman"/>
          <w:u w:val="single"/>
        </w:rPr>
      </w:pPr>
      <w:r w:rsidRPr="000F069A">
        <w:rPr>
          <w:rFonts w:ascii="Times New Roman" w:hAnsi="Times New Roman" w:cs="Times New Roman"/>
          <w:u w:val="single"/>
        </w:rPr>
        <w:t>Transitional provisions</w:t>
      </w:r>
    </w:p>
    <w:p w14:paraId="52F99107" w14:textId="77777777" w:rsidR="003E1867" w:rsidRPr="00E45F04" w:rsidRDefault="00A81A79" w:rsidP="00CF32F8">
      <w:pPr>
        <w:spacing w:before="60" w:after="0" w:line="240" w:lineRule="auto"/>
        <w:ind w:firstLine="432"/>
        <w:jc w:val="both"/>
        <w:rPr>
          <w:rFonts w:ascii="Times New Roman" w:hAnsi="Times New Roman" w:cs="Times New Roman"/>
        </w:rPr>
      </w:pPr>
      <w:r w:rsidRPr="00E45F04">
        <w:rPr>
          <w:rFonts w:ascii="Times New Roman" w:hAnsi="Times New Roman" w:cs="Times New Roman"/>
        </w:rPr>
        <w:t>The following transitional provisions shall apply in the case of a State which at the time of an incident is a Party both to this Convention and to the 1969 Liability Convention:</w:t>
      </w:r>
    </w:p>
    <w:p w14:paraId="4B3DA896" w14:textId="77777777" w:rsidR="003E1867" w:rsidRPr="00E45F04" w:rsidRDefault="00A81A79" w:rsidP="00CF32F8">
      <w:pPr>
        <w:spacing w:after="0" w:line="240" w:lineRule="auto"/>
        <w:ind w:left="720" w:hanging="288"/>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a</w:t>
      </w:r>
      <w:r w:rsidRPr="00F13455">
        <w:rPr>
          <w:rFonts w:ascii="Times New Roman" w:hAnsi="Times New Roman" w:cs="Times New Roman"/>
        </w:rPr>
        <w:t>)</w:t>
      </w:r>
      <w:r w:rsidR="00CF32F8">
        <w:rPr>
          <w:rFonts w:ascii="Times New Roman" w:hAnsi="Times New Roman" w:cs="Times New Roman"/>
        </w:rPr>
        <w:t xml:space="preserve"> </w:t>
      </w:r>
      <w:r w:rsidRPr="00E45F04">
        <w:rPr>
          <w:rFonts w:ascii="Times New Roman" w:hAnsi="Times New Roman" w:cs="Times New Roman"/>
        </w:rPr>
        <w:t>where an incident has caused pollution damage within the scope of this Convention, liability under this Convention shall be deemed to be discharged if, and to the extent that, it also arises under the 1969 Liability Convention;</w:t>
      </w:r>
    </w:p>
    <w:p w14:paraId="177963AD" w14:textId="77777777" w:rsidR="003E1867" w:rsidRPr="00E45F04" w:rsidRDefault="00A81A79" w:rsidP="00CF32F8">
      <w:pPr>
        <w:spacing w:after="0" w:line="240" w:lineRule="auto"/>
        <w:ind w:left="720" w:hanging="288"/>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b</w:t>
      </w:r>
      <w:r w:rsidRPr="00F13455">
        <w:rPr>
          <w:rFonts w:ascii="Times New Roman" w:hAnsi="Times New Roman" w:cs="Times New Roman"/>
        </w:rPr>
        <w:t>)</w:t>
      </w:r>
      <w:r w:rsidR="00CF32F8">
        <w:rPr>
          <w:rFonts w:ascii="Times New Roman" w:hAnsi="Times New Roman" w:cs="Times New Roman"/>
        </w:rPr>
        <w:t xml:space="preserve"> </w:t>
      </w:r>
      <w:r w:rsidRPr="00E45F04">
        <w:rPr>
          <w:rFonts w:ascii="Times New Roman" w:hAnsi="Times New Roman" w:cs="Times New Roman"/>
        </w:rPr>
        <w:t xml:space="preserve">where an incident has caused pollution damage within the scope of this Convention, and the State is a Party both to this Convention and to the International Convention on the Establishment of an International Fund for Compensation for Oil Pollution Damage, 1971, liability remaining to be discharged after the application of sub-paragraph </w:t>
      </w:r>
      <w:r w:rsidRPr="00F13455">
        <w:rPr>
          <w:rFonts w:ascii="Times New Roman" w:hAnsi="Times New Roman" w:cs="Times New Roman"/>
        </w:rPr>
        <w:t>(</w:t>
      </w:r>
      <w:r w:rsidRPr="00E45F04">
        <w:rPr>
          <w:rFonts w:ascii="Times New Roman" w:hAnsi="Times New Roman" w:cs="Times New Roman"/>
        </w:rPr>
        <w:t>a</w:t>
      </w:r>
      <w:r w:rsidRPr="00F13455">
        <w:rPr>
          <w:rFonts w:ascii="Times New Roman" w:hAnsi="Times New Roman" w:cs="Times New Roman"/>
        </w:rPr>
        <w:t>)</w:t>
      </w:r>
      <w:r w:rsidRPr="00E45F04">
        <w:rPr>
          <w:rFonts w:ascii="Times New Roman" w:hAnsi="Times New Roman" w:cs="Times New Roman"/>
        </w:rPr>
        <w:t xml:space="preserve"> of this Article shall arise under this Convention only to the extent that pollution damage remains uncompensated after application of the said 1971 Convention;</w:t>
      </w:r>
    </w:p>
    <w:p w14:paraId="26F1ADE1" w14:textId="77777777" w:rsidR="003E1867" w:rsidRPr="00E45F04" w:rsidRDefault="00A81A79" w:rsidP="00CF32F8">
      <w:pPr>
        <w:spacing w:after="0" w:line="240" w:lineRule="auto"/>
        <w:ind w:left="720" w:hanging="288"/>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c</w:t>
      </w:r>
      <w:r w:rsidRPr="00F13455">
        <w:rPr>
          <w:rFonts w:ascii="Times New Roman" w:hAnsi="Times New Roman" w:cs="Times New Roman"/>
        </w:rPr>
        <w:t>)</w:t>
      </w:r>
      <w:r w:rsidR="00CF32F8">
        <w:rPr>
          <w:rFonts w:ascii="Times New Roman" w:hAnsi="Times New Roman" w:cs="Times New Roman"/>
        </w:rPr>
        <w:t xml:space="preserve"> </w:t>
      </w:r>
      <w:r w:rsidRPr="00E45F04">
        <w:rPr>
          <w:rFonts w:ascii="Times New Roman" w:hAnsi="Times New Roman" w:cs="Times New Roman"/>
        </w:rPr>
        <w:t xml:space="preserve">in the application of Article III, paragraph 4, of this Convention the expression </w:t>
      </w:r>
      <w:r w:rsidR="0002714B">
        <w:rPr>
          <w:rFonts w:ascii="Times New Roman" w:hAnsi="Times New Roman" w:cs="Times New Roman"/>
        </w:rPr>
        <w:t>“</w:t>
      </w:r>
      <w:r w:rsidRPr="00E45F04">
        <w:rPr>
          <w:rFonts w:ascii="Times New Roman" w:hAnsi="Times New Roman" w:cs="Times New Roman"/>
        </w:rPr>
        <w:t>this Convention</w:t>
      </w:r>
      <w:r w:rsidR="0002714B">
        <w:rPr>
          <w:rFonts w:ascii="Times New Roman" w:hAnsi="Times New Roman" w:cs="Times New Roman"/>
        </w:rPr>
        <w:t>”</w:t>
      </w:r>
      <w:r w:rsidRPr="00E45F04">
        <w:rPr>
          <w:rFonts w:ascii="Times New Roman" w:hAnsi="Times New Roman" w:cs="Times New Roman"/>
        </w:rPr>
        <w:t xml:space="preserve"> shall be interpreted as referring to this Convention or the 1969 Liability Convention, as appropriate;</w:t>
      </w:r>
    </w:p>
    <w:p w14:paraId="20A855E6" w14:textId="77777777" w:rsidR="003E1867" w:rsidRPr="00E45F04" w:rsidRDefault="00A81A79" w:rsidP="00CF32F8">
      <w:pPr>
        <w:spacing w:after="0" w:line="240" w:lineRule="auto"/>
        <w:ind w:left="720" w:hanging="288"/>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d</w:t>
      </w:r>
      <w:r w:rsidRPr="00F13455">
        <w:rPr>
          <w:rFonts w:ascii="Times New Roman" w:hAnsi="Times New Roman" w:cs="Times New Roman"/>
        </w:rPr>
        <w:t>)</w:t>
      </w:r>
      <w:r w:rsidR="00CF32F8">
        <w:rPr>
          <w:rFonts w:ascii="Times New Roman" w:hAnsi="Times New Roman" w:cs="Times New Roman"/>
        </w:rPr>
        <w:t xml:space="preserve"> </w:t>
      </w:r>
      <w:r w:rsidRPr="00E45F04">
        <w:rPr>
          <w:rFonts w:ascii="Times New Roman" w:hAnsi="Times New Roman" w:cs="Times New Roman"/>
        </w:rPr>
        <w:t xml:space="preserve">in the application of Article V, paragraph 3, of this Convention the total sum of the fund to be constituted shall be reduced by the amount by which liability has been deemed to be discharged in accordance with sub-paragraph </w:t>
      </w:r>
      <w:r w:rsidRPr="00F13455">
        <w:rPr>
          <w:rFonts w:ascii="Times New Roman" w:hAnsi="Times New Roman" w:cs="Times New Roman"/>
        </w:rPr>
        <w:t>(</w:t>
      </w:r>
      <w:r w:rsidRPr="00E45F04">
        <w:rPr>
          <w:rFonts w:ascii="Times New Roman" w:hAnsi="Times New Roman" w:cs="Times New Roman"/>
        </w:rPr>
        <w:t>a</w:t>
      </w:r>
      <w:r w:rsidRPr="00F13455">
        <w:rPr>
          <w:rFonts w:ascii="Times New Roman" w:hAnsi="Times New Roman" w:cs="Times New Roman"/>
        </w:rPr>
        <w:t>)</w:t>
      </w:r>
      <w:r w:rsidRPr="00E45F04">
        <w:rPr>
          <w:rFonts w:ascii="Times New Roman" w:hAnsi="Times New Roman" w:cs="Times New Roman"/>
        </w:rPr>
        <w:t xml:space="preserve"> of this Article.</w:t>
      </w:r>
    </w:p>
    <w:p w14:paraId="74F42521" w14:textId="77777777" w:rsidR="00CF32F8" w:rsidRPr="00CF32F8" w:rsidRDefault="00A81A79" w:rsidP="00CF32F8">
      <w:pPr>
        <w:spacing w:before="120" w:after="0" w:line="240" w:lineRule="auto"/>
        <w:jc w:val="center"/>
        <w:rPr>
          <w:rFonts w:ascii="Times New Roman" w:hAnsi="Times New Roman" w:cs="Times New Roman"/>
          <w:u w:val="single"/>
        </w:rPr>
      </w:pPr>
      <w:r w:rsidRPr="00CF32F8">
        <w:rPr>
          <w:rFonts w:ascii="Times New Roman" w:hAnsi="Times New Roman" w:cs="Times New Roman"/>
          <w:u w:val="single"/>
        </w:rPr>
        <w:t xml:space="preserve">Article XII </w:t>
      </w:r>
      <w:proofErr w:type="spellStart"/>
      <w:r w:rsidRPr="00CF32F8">
        <w:rPr>
          <w:rFonts w:ascii="Times New Roman" w:hAnsi="Times New Roman" w:cs="Times New Roman"/>
          <w:u w:val="single"/>
        </w:rPr>
        <w:t>ter</w:t>
      </w:r>
      <w:proofErr w:type="spellEnd"/>
    </w:p>
    <w:p w14:paraId="55415541" w14:textId="77777777" w:rsidR="003E1867" w:rsidRPr="00CF32F8" w:rsidRDefault="00A81A79" w:rsidP="00CF32F8">
      <w:pPr>
        <w:spacing w:before="60" w:after="60" w:line="240" w:lineRule="auto"/>
        <w:jc w:val="center"/>
        <w:rPr>
          <w:rFonts w:ascii="Times New Roman" w:hAnsi="Times New Roman" w:cs="Times New Roman"/>
          <w:u w:val="single"/>
        </w:rPr>
      </w:pPr>
      <w:r w:rsidRPr="00CF32F8">
        <w:rPr>
          <w:rFonts w:ascii="Times New Roman" w:hAnsi="Times New Roman" w:cs="Times New Roman"/>
          <w:u w:val="single"/>
        </w:rPr>
        <w:t>Final Clauses</w:t>
      </w:r>
    </w:p>
    <w:p w14:paraId="4670789A" w14:textId="77777777" w:rsidR="003E1867" w:rsidRPr="00E45F04" w:rsidRDefault="00A81A79" w:rsidP="00CF32F8">
      <w:pPr>
        <w:spacing w:before="60" w:after="0" w:line="240" w:lineRule="auto"/>
        <w:ind w:firstLine="432"/>
        <w:jc w:val="both"/>
        <w:rPr>
          <w:rFonts w:ascii="Times New Roman" w:hAnsi="Times New Roman" w:cs="Times New Roman"/>
        </w:rPr>
      </w:pPr>
      <w:r w:rsidRPr="00E45F04">
        <w:rPr>
          <w:rFonts w:ascii="Times New Roman" w:hAnsi="Times New Roman" w:cs="Times New Roman"/>
        </w:rPr>
        <w:t>The final clauses of this Convention shall be Articles 12 to 18 of the Protocol of 1984 to amend the 1969 Liability Convention. References in this Convention to Contracting States shall be taken to mean references to the Contracting States of that Protocol.</w:t>
      </w:r>
    </w:p>
    <w:p w14:paraId="63CF8B8D" w14:textId="77777777" w:rsidR="003E1867" w:rsidRPr="00CF32F8" w:rsidRDefault="00A81A79" w:rsidP="00CF32F8">
      <w:pPr>
        <w:spacing w:after="0" w:line="240" w:lineRule="auto"/>
        <w:jc w:val="center"/>
        <w:rPr>
          <w:rFonts w:ascii="Times New Roman" w:hAnsi="Times New Roman" w:cs="Times New Roman"/>
          <w:u w:val="single"/>
        </w:rPr>
      </w:pPr>
      <w:r w:rsidRPr="00CF32F8">
        <w:rPr>
          <w:rFonts w:ascii="Times New Roman" w:hAnsi="Times New Roman" w:cs="Times New Roman"/>
          <w:u w:val="single"/>
        </w:rPr>
        <w:t>Article 10</w:t>
      </w:r>
    </w:p>
    <w:p w14:paraId="2C2997BC" w14:textId="77777777" w:rsidR="003E1867" w:rsidRPr="00E45F04" w:rsidRDefault="00A81A79" w:rsidP="00CF32F8">
      <w:pPr>
        <w:spacing w:before="60" w:after="0" w:line="240" w:lineRule="auto"/>
        <w:ind w:firstLine="432"/>
        <w:jc w:val="both"/>
        <w:rPr>
          <w:rFonts w:ascii="Times New Roman" w:hAnsi="Times New Roman" w:cs="Times New Roman"/>
        </w:rPr>
      </w:pPr>
      <w:r w:rsidRPr="00E45F04">
        <w:rPr>
          <w:rFonts w:ascii="Times New Roman" w:hAnsi="Times New Roman" w:cs="Times New Roman"/>
        </w:rPr>
        <w:t>The model of a certificate annexed to the 1969 Liability Convention is replaced by the model annexed to this Protocol.</w:t>
      </w:r>
    </w:p>
    <w:p w14:paraId="52AED645" w14:textId="77777777" w:rsidR="005B7A23" w:rsidRDefault="00A176E4" w:rsidP="009F0702">
      <w:pPr>
        <w:spacing w:after="0" w:line="240" w:lineRule="auto"/>
        <w:jc w:val="both"/>
        <w:rPr>
          <w:rFonts w:ascii="Times New Roman" w:hAnsi="Times New Roman" w:cs="Times New Roman"/>
        </w:rPr>
      </w:pPr>
      <w:r>
        <w:rPr>
          <w:rFonts w:ascii="Times New Roman" w:hAnsi="Times New Roman" w:cs="Times New Roman"/>
        </w:rPr>
        <w:br w:type="page"/>
      </w:r>
    </w:p>
    <w:p w14:paraId="185F0024" w14:textId="77777777" w:rsidR="005B7A23" w:rsidRDefault="00A81A79" w:rsidP="005B7A23">
      <w:pPr>
        <w:spacing w:after="0" w:line="240" w:lineRule="auto"/>
        <w:jc w:val="center"/>
        <w:rPr>
          <w:rFonts w:ascii="Times New Roman" w:hAnsi="Times New Roman" w:cs="Times New Roman"/>
        </w:rPr>
      </w:pPr>
      <w:r w:rsidRPr="005B7A23">
        <w:rPr>
          <w:rFonts w:ascii="Times New Roman" w:hAnsi="Times New Roman" w:cs="Times New Roman"/>
          <w:b/>
          <w:sz w:val="24"/>
        </w:rPr>
        <w:lastRenderedPageBreak/>
        <w:t xml:space="preserve">SCHEDULE </w:t>
      </w:r>
      <w:r w:rsidR="00E45F04" w:rsidRPr="005B7A23">
        <w:rPr>
          <w:rFonts w:ascii="Times New Roman" w:hAnsi="Times New Roman" w:cs="Times New Roman"/>
          <w:b/>
          <w:sz w:val="24"/>
        </w:rPr>
        <w:t>8</w:t>
      </w:r>
      <w:r w:rsidR="00E45F04" w:rsidRPr="00E45F04">
        <w:rPr>
          <w:rFonts w:ascii="Times New Roman" w:hAnsi="Times New Roman" w:cs="Times New Roman"/>
          <w:b/>
        </w:rPr>
        <w:t>—</w:t>
      </w:r>
      <w:r w:rsidRPr="00E45F04">
        <w:rPr>
          <w:rFonts w:ascii="Times New Roman" w:hAnsi="Times New Roman" w:cs="Times New Roman"/>
        </w:rPr>
        <w:t>continued</w:t>
      </w:r>
    </w:p>
    <w:p w14:paraId="0F952E36" w14:textId="77777777" w:rsidR="003E1867" w:rsidRPr="005B7A23" w:rsidRDefault="00A81A79" w:rsidP="005B7A23">
      <w:pPr>
        <w:spacing w:before="60" w:after="60" w:line="240" w:lineRule="auto"/>
        <w:jc w:val="center"/>
        <w:rPr>
          <w:rFonts w:ascii="Times New Roman" w:hAnsi="Times New Roman" w:cs="Times New Roman"/>
          <w:u w:val="single"/>
        </w:rPr>
      </w:pPr>
      <w:r w:rsidRPr="005B7A23">
        <w:rPr>
          <w:rFonts w:ascii="Times New Roman" w:hAnsi="Times New Roman" w:cs="Times New Roman"/>
          <w:u w:val="single"/>
        </w:rPr>
        <w:t>Article 11</w:t>
      </w:r>
    </w:p>
    <w:p w14:paraId="691A8BE1" w14:textId="77777777" w:rsidR="003E1867" w:rsidRPr="00E45F04" w:rsidRDefault="00A81A79" w:rsidP="009F0702">
      <w:pPr>
        <w:spacing w:after="0" w:line="240" w:lineRule="auto"/>
        <w:jc w:val="both"/>
        <w:rPr>
          <w:rFonts w:ascii="Times New Roman" w:hAnsi="Times New Roman" w:cs="Times New Roman"/>
        </w:rPr>
      </w:pPr>
      <w:r w:rsidRPr="00E45F04">
        <w:rPr>
          <w:rFonts w:ascii="Times New Roman" w:hAnsi="Times New Roman" w:cs="Times New Roman"/>
        </w:rPr>
        <w:t>1.</w:t>
      </w:r>
      <w:r w:rsidR="005B7A23">
        <w:rPr>
          <w:rFonts w:ascii="Times New Roman" w:hAnsi="Times New Roman" w:cs="Times New Roman"/>
        </w:rPr>
        <w:t xml:space="preserve"> </w:t>
      </w:r>
      <w:r w:rsidRPr="00E45F04">
        <w:rPr>
          <w:rFonts w:ascii="Times New Roman" w:hAnsi="Times New Roman" w:cs="Times New Roman"/>
        </w:rPr>
        <w:t>The 1969 Liability Convention and this Protocol shall, as between the Par</w:t>
      </w:r>
      <w:r w:rsidR="00342C6C">
        <w:rPr>
          <w:rFonts w:ascii="Times New Roman" w:hAnsi="Times New Roman" w:cs="Times New Roman"/>
        </w:rPr>
        <w:t>t</w:t>
      </w:r>
      <w:r w:rsidRPr="00E45F04">
        <w:rPr>
          <w:rFonts w:ascii="Times New Roman" w:hAnsi="Times New Roman" w:cs="Times New Roman"/>
        </w:rPr>
        <w:t>ies to this Protocol, be read and interpreted together as one single instrument.</w:t>
      </w:r>
    </w:p>
    <w:p w14:paraId="3A7534C5" w14:textId="77777777" w:rsidR="003E1867" w:rsidRPr="00E45F04" w:rsidRDefault="00A81A79" w:rsidP="005B7A23">
      <w:pPr>
        <w:spacing w:before="60" w:after="0" w:line="240" w:lineRule="auto"/>
        <w:jc w:val="both"/>
        <w:rPr>
          <w:rFonts w:ascii="Times New Roman" w:hAnsi="Times New Roman" w:cs="Times New Roman"/>
        </w:rPr>
      </w:pPr>
      <w:r w:rsidRPr="00E45F04">
        <w:rPr>
          <w:rFonts w:ascii="Times New Roman" w:hAnsi="Times New Roman" w:cs="Times New Roman"/>
        </w:rPr>
        <w:t>2.</w:t>
      </w:r>
      <w:r w:rsidR="005B7A23">
        <w:rPr>
          <w:rFonts w:ascii="Times New Roman" w:hAnsi="Times New Roman" w:cs="Times New Roman"/>
        </w:rPr>
        <w:t xml:space="preserve"> </w:t>
      </w:r>
      <w:r w:rsidRPr="00E45F04">
        <w:rPr>
          <w:rFonts w:ascii="Times New Roman" w:hAnsi="Times New Roman" w:cs="Times New Roman"/>
        </w:rPr>
        <w:t xml:space="preserve">Articles I to XII </w:t>
      </w:r>
      <w:proofErr w:type="spellStart"/>
      <w:r w:rsidRPr="00E45F04">
        <w:rPr>
          <w:rFonts w:ascii="Times New Roman" w:hAnsi="Times New Roman" w:cs="Times New Roman"/>
        </w:rPr>
        <w:t>ter</w:t>
      </w:r>
      <w:proofErr w:type="spellEnd"/>
      <w:r w:rsidRPr="00E45F04">
        <w:rPr>
          <w:rFonts w:ascii="Times New Roman" w:hAnsi="Times New Roman" w:cs="Times New Roman"/>
        </w:rPr>
        <w:t xml:space="preserve">, including the model certificate, of the 1969 Liability Convention as amended by this Protocol shall be known as the International Convention on Civil Liability for Oil Pollution Damage, 1984 </w:t>
      </w:r>
      <w:r w:rsidRPr="00F13455">
        <w:rPr>
          <w:rFonts w:ascii="Times New Roman" w:hAnsi="Times New Roman" w:cs="Times New Roman"/>
        </w:rPr>
        <w:t>(</w:t>
      </w:r>
      <w:r w:rsidRPr="00E45F04">
        <w:rPr>
          <w:rFonts w:ascii="Times New Roman" w:hAnsi="Times New Roman" w:cs="Times New Roman"/>
        </w:rPr>
        <w:t>1984 Liability Convention</w:t>
      </w:r>
      <w:r w:rsidRPr="00F13455">
        <w:rPr>
          <w:rFonts w:ascii="Times New Roman" w:hAnsi="Times New Roman" w:cs="Times New Roman"/>
        </w:rPr>
        <w:t>)</w:t>
      </w:r>
      <w:r w:rsidRPr="00E45F04">
        <w:rPr>
          <w:rFonts w:ascii="Times New Roman" w:hAnsi="Times New Roman" w:cs="Times New Roman"/>
        </w:rPr>
        <w:t>.</w:t>
      </w:r>
    </w:p>
    <w:p w14:paraId="3D7630F9" w14:textId="77777777" w:rsidR="003E1867" w:rsidRPr="00E45F04" w:rsidRDefault="00A81A79" w:rsidP="005B7A23">
      <w:pPr>
        <w:spacing w:after="0" w:line="240" w:lineRule="auto"/>
        <w:jc w:val="center"/>
        <w:rPr>
          <w:rFonts w:ascii="Times New Roman" w:hAnsi="Times New Roman" w:cs="Times New Roman"/>
        </w:rPr>
      </w:pPr>
      <w:r w:rsidRPr="00E45F04">
        <w:rPr>
          <w:rFonts w:ascii="Times New Roman" w:hAnsi="Times New Roman" w:cs="Times New Roman"/>
        </w:rPr>
        <w:t>FINAL CLAUSES</w:t>
      </w:r>
    </w:p>
    <w:p w14:paraId="7A419E44" w14:textId="77777777" w:rsidR="005B7A23" w:rsidRPr="005B7A23" w:rsidRDefault="00A81A79" w:rsidP="005B7A23">
      <w:pPr>
        <w:spacing w:before="60" w:after="60" w:line="240" w:lineRule="auto"/>
        <w:jc w:val="center"/>
        <w:rPr>
          <w:rFonts w:ascii="Times New Roman" w:hAnsi="Times New Roman" w:cs="Times New Roman"/>
          <w:u w:val="single"/>
        </w:rPr>
      </w:pPr>
      <w:r w:rsidRPr="005B7A23">
        <w:rPr>
          <w:rFonts w:ascii="Times New Roman" w:hAnsi="Times New Roman" w:cs="Times New Roman"/>
          <w:u w:val="single"/>
        </w:rPr>
        <w:t>Article 12</w:t>
      </w:r>
    </w:p>
    <w:p w14:paraId="4261806D" w14:textId="77777777" w:rsidR="003E1867" w:rsidRPr="005B7A23" w:rsidRDefault="00A81A79" w:rsidP="005B7A23">
      <w:pPr>
        <w:spacing w:after="0" w:line="240" w:lineRule="auto"/>
        <w:jc w:val="center"/>
        <w:rPr>
          <w:rFonts w:ascii="Times New Roman" w:hAnsi="Times New Roman" w:cs="Times New Roman"/>
          <w:u w:val="single"/>
        </w:rPr>
      </w:pPr>
      <w:r w:rsidRPr="005B7A23">
        <w:rPr>
          <w:rFonts w:ascii="Times New Roman" w:hAnsi="Times New Roman" w:cs="Times New Roman"/>
          <w:u w:val="single"/>
        </w:rPr>
        <w:t>Signature, ratification, etc.</w:t>
      </w:r>
    </w:p>
    <w:p w14:paraId="3188BAD4" w14:textId="77777777" w:rsidR="003E1867" w:rsidRPr="00E45F04" w:rsidRDefault="00A81A79" w:rsidP="005B7A23">
      <w:pPr>
        <w:spacing w:before="60" w:after="0" w:line="240" w:lineRule="auto"/>
        <w:jc w:val="both"/>
        <w:rPr>
          <w:rFonts w:ascii="Times New Roman" w:hAnsi="Times New Roman" w:cs="Times New Roman"/>
        </w:rPr>
      </w:pPr>
      <w:r w:rsidRPr="00E45F04">
        <w:rPr>
          <w:rFonts w:ascii="Times New Roman" w:hAnsi="Times New Roman" w:cs="Times New Roman"/>
        </w:rPr>
        <w:t>1.</w:t>
      </w:r>
      <w:r w:rsidR="005B7A23">
        <w:rPr>
          <w:rFonts w:ascii="Times New Roman" w:hAnsi="Times New Roman" w:cs="Times New Roman"/>
        </w:rPr>
        <w:t xml:space="preserve"> </w:t>
      </w:r>
      <w:r w:rsidRPr="00E45F04">
        <w:rPr>
          <w:rFonts w:ascii="Times New Roman" w:hAnsi="Times New Roman" w:cs="Times New Roman"/>
        </w:rPr>
        <w:t>This Protocol shall be open for signature at London from 1 December 1984 to 30 November 1985 by all States.</w:t>
      </w:r>
    </w:p>
    <w:p w14:paraId="657419B3" w14:textId="77777777" w:rsidR="003E1867" w:rsidRPr="00E45F04" w:rsidRDefault="00A81A79" w:rsidP="005B7A23">
      <w:pPr>
        <w:spacing w:before="60" w:after="0" w:line="240" w:lineRule="auto"/>
        <w:jc w:val="both"/>
        <w:rPr>
          <w:rFonts w:ascii="Times New Roman" w:hAnsi="Times New Roman" w:cs="Times New Roman"/>
        </w:rPr>
      </w:pPr>
      <w:r w:rsidRPr="00E45F04">
        <w:rPr>
          <w:rFonts w:ascii="Times New Roman" w:hAnsi="Times New Roman" w:cs="Times New Roman"/>
        </w:rPr>
        <w:t>2.</w:t>
      </w:r>
      <w:r w:rsidR="005B7A23">
        <w:rPr>
          <w:rFonts w:ascii="Times New Roman" w:hAnsi="Times New Roman" w:cs="Times New Roman"/>
        </w:rPr>
        <w:t xml:space="preserve"> </w:t>
      </w:r>
      <w:r w:rsidRPr="00E45F04">
        <w:rPr>
          <w:rFonts w:ascii="Times New Roman" w:hAnsi="Times New Roman" w:cs="Times New Roman"/>
        </w:rPr>
        <w:t>Subject to paragraph 4, any State may become a Party to this Protocol by:</w:t>
      </w:r>
    </w:p>
    <w:p w14:paraId="320ADB31" w14:textId="77777777" w:rsidR="003E1867" w:rsidRPr="00E45F04" w:rsidRDefault="00A81A79" w:rsidP="005B7A23">
      <w:pPr>
        <w:spacing w:before="60" w:after="0" w:line="240" w:lineRule="auto"/>
        <w:ind w:left="720" w:hanging="288"/>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a</w:t>
      </w:r>
      <w:r w:rsidRPr="00F13455">
        <w:rPr>
          <w:rFonts w:ascii="Times New Roman" w:hAnsi="Times New Roman" w:cs="Times New Roman"/>
        </w:rPr>
        <w:t>)</w:t>
      </w:r>
      <w:r w:rsidR="005B7A23">
        <w:rPr>
          <w:rFonts w:ascii="Times New Roman" w:hAnsi="Times New Roman" w:cs="Times New Roman"/>
        </w:rPr>
        <w:t xml:space="preserve"> </w:t>
      </w:r>
      <w:r w:rsidRPr="00E45F04">
        <w:rPr>
          <w:rFonts w:ascii="Times New Roman" w:hAnsi="Times New Roman" w:cs="Times New Roman"/>
        </w:rPr>
        <w:t>signature subject to ratification, acceptance or approval followed by ratification, acceptance or approval; or</w:t>
      </w:r>
    </w:p>
    <w:p w14:paraId="6587C79B" w14:textId="77777777" w:rsidR="003E1867" w:rsidRPr="00E45F04" w:rsidRDefault="00A81A79" w:rsidP="005B7A23">
      <w:pPr>
        <w:spacing w:before="60" w:after="0" w:line="240" w:lineRule="auto"/>
        <w:ind w:left="720" w:hanging="288"/>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b</w:t>
      </w:r>
      <w:r w:rsidRPr="00F13455">
        <w:rPr>
          <w:rFonts w:ascii="Times New Roman" w:hAnsi="Times New Roman" w:cs="Times New Roman"/>
        </w:rPr>
        <w:t>)</w:t>
      </w:r>
      <w:r w:rsidR="005B7A23">
        <w:rPr>
          <w:rFonts w:ascii="Times New Roman" w:hAnsi="Times New Roman" w:cs="Times New Roman"/>
        </w:rPr>
        <w:t xml:space="preserve"> </w:t>
      </w:r>
      <w:r w:rsidRPr="00E45F04">
        <w:rPr>
          <w:rFonts w:ascii="Times New Roman" w:hAnsi="Times New Roman" w:cs="Times New Roman"/>
        </w:rPr>
        <w:t>accession.</w:t>
      </w:r>
    </w:p>
    <w:p w14:paraId="2501793A" w14:textId="77777777" w:rsidR="003E1867" w:rsidRPr="00E45F04" w:rsidRDefault="00A81A79" w:rsidP="008E19D9">
      <w:pPr>
        <w:spacing w:before="60" w:after="0" w:line="240" w:lineRule="auto"/>
        <w:jc w:val="both"/>
        <w:rPr>
          <w:rFonts w:ascii="Times New Roman" w:hAnsi="Times New Roman" w:cs="Times New Roman"/>
        </w:rPr>
      </w:pPr>
      <w:r w:rsidRPr="00E45F04">
        <w:rPr>
          <w:rFonts w:ascii="Times New Roman" w:hAnsi="Times New Roman" w:cs="Times New Roman"/>
        </w:rPr>
        <w:t>3.</w:t>
      </w:r>
      <w:r w:rsidR="008E19D9">
        <w:rPr>
          <w:rFonts w:ascii="Times New Roman" w:hAnsi="Times New Roman" w:cs="Times New Roman"/>
        </w:rPr>
        <w:t xml:space="preserve"> </w:t>
      </w:r>
      <w:r w:rsidRPr="00E45F04">
        <w:rPr>
          <w:rFonts w:ascii="Times New Roman" w:hAnsi="Times New Roman" w:cs="Times New Roman"/>
        </w:rPr>
        <w:t>Ratification, acceptance, approval or accession shall be effected by the deposit of a formal instrument to that effect with the Secretary-General of the Organization.</w:t>
      </w:r>
    </w:p>
    <w:p w14:paraId="44945979" w14:textId="77777777" w:rsidR="003E1867" w:rsidRPr="00E45F04" w:rsidRDefault="00A81A79" w:rsidP="008E19D9">
      <w:pPr>
        <w:spacing w:before="60" w:after="0" w:line="240" w:lineRule="auto"/>
        <w:jc w:val="both"/>
        <w:rPr>
          <w:rFonts w:ascii="Times New Roman" w:hAnsi="Times New Roman" w:cs="Times New Roman"/>
        </w:rPr>
      </w:pPr>
      <w:r w:rsidRPr="00E45F04">
        <w:rPr>
          <w:rFonts w:ascii="Times New Roman" w:hAnsi="Times New Roman" w:cs="Times New Roman"/>
        </w:rPr>
        <w:t>4.</w:t>
      </w:r>
      <w:r w:rsidR="008E19D9">
        <w:rPr>
          <w:rFonts w:ascii="Times New Roman" w:hAnsi="Times New Roman" w:cs="Times New Roman"/>
        </w:rPr>
        <w:t xml:space="preserve"> </w:t>
      </w:r>
      <w:r w:rsidRPr="00E45F04">
        <w:rPr>
          <w:rFonts w:ascii="Times New Roman" w:hAnsi="Times New Roman" w:cs="Times New Roman"/>
        </w:rPr>
        <w:t>Any Contracting State to the International Convention on the Establishment of an International Fund for Compensation for Oil Pollution Damage, 1971, hereinafter referred to as the 1971 Fund Convention, may ratify, accept, approve or accede to this Protocol only if it ratifies, accepts, approves or accedes to the Protocol of 1984 to amend that Convention at the same time, unless it denounces the 1971 Fund Convention to take effect on the date when this Protocol enters into force for that State.</w:t>
      </w:r>
    </w:p>
    <w:p w14:paraId="0A3941AA" w14:textId="77777777" w:rsidR="003E1867" w:rsidRPr="00E45F04" w:rsidRDefault="00A81A79" w:rsidP="00105EE7">
      <w:pPr>
        <w:spacing w:before="60" w:after="0" w:line="240" w:lineRule="auto"/>
        <w:jc w:val="both"/>
        <w:rPr>
          <w:rFonts w:ascii="Times New Roman" w:hAnsi="Times New Roman" w:cs="Times New Roman"/>
        </w:rPr>
      </w:pPr>
      <w:r w:rsidRPr="00E45F04">
        <w:rPr>
          <w:rFonts w:ascii="Times New Roman" w:hAnsi="Times New Roman" w:cs="Times New Roman"/>
        </w:rPr>
        <w:t>5.</w:t>
      </w:r>
      <w:r w:rsidR="00105EE7">
        <w:rPr>
          <w:rFonts w:ascii="Times New Roman" w:hAnsi="Times New Roman" w:cs="Times New Roman"/>
        </w:rPr>
        <w:t xml:space="preserve"> </w:t>
      </w:r>
      <w:r w:rsidRPr="00E45F04">
        <w:rPr>
          <w:rFonts w:ascii="Times New Roman" w:hAnsi="Times New Roman" w:cs="Times New Roman"/>
        </w:rPr>
        <w:t>A State which is a Party to this Protocol but not a Party to the 1969 Liability Convention shall be bound by the provisions of the 1969 Liability Convention as amended by this Protocol in relation to other States Parties hereto, but shall not be bound by the provisions of the 1969 Liability Convention in relation to States Parties thereto.</w:t>
      </w:r>
    </w:p>
    <w:p w14:paraId="5198CDE7" w14:textId="77777777" w:rsidR="003E1867" w:rsidRPr="00E45F04" w:rsidRDefault="00A81A79" w:rsidP="00105EE7">
      <w:pPr>
        <w:spacing w:before="60" w:after="0" w:line="240" w:lineRule="auto"/>
        <w:jc w:val="both"/>
        <w:rPr>
          <w:rFonts w:ascii="Times New Roman" w:hAnsi="Times New Roman" w:cs="Times New Roman"/>
        </w:rPr>
      </w:pPr>
      <w:r w:rsidRPr="00E45F04">
        <w:rPr>
          <w:rFonts w:ascii="Times New Roman" w:hAnsi="Times New Roman" w:cs="Times New Roman"/>
        </w:rPr>
        <w:t>6.</w:t>
      </w:r>
      <w:r w:rsidR="00105EE7">
        <w:rPr>
          <w:rFonts w:ascii="Times New Roman" w:hAnsi="Times New Roman" w:cs="Times New Roman"/>
        </w:rPr>
        <w:t xml:space="preserve"> </w:t>
      </w:r>
      <w:r w:rsidRPr="00E45F04">
        <w:rPr>
          <w:rFonts w:ascii="Times New Roman" w:hAnsi="Times New Roman" w:cs="Times New Roman"/>
        </w:rPr>
        <w:t>Any instrument of ratification, acceptance, approval or accession deposited after the entry into force of an amendment to the 1969 Liability Convention as amended by this Protocol shall be deemed to apply to the Convention so amended, as modified by such amendment.</w:t>
      </w:r>
    </w:p>
    <w:p w14:paraId="6E200B21" w14:textId="77777777" w:rsidR="00105EE7" w:rsidRPr="00105EE7" w:rsidRDefault="00A81A79" w:rsidP="00105EE7">
      <w:pPr>
        <w:spacing w:before="120" w:after="60" w:line="240" w:lineRule="auto"/>
        <w:jc w:val="center"/>
        <w:rPr>
          <w:rFonts w:ascii="Times New Roman" w:hAnsi="Times New Roman" w:cs="Times New Roman"/>
          <w:u w:val="single"/>
        </w:rPr>
      </w:pPr>
      <w:r w:rsidRPr="00105EE7">
        <w:rPr>
          <w:rFonts w:ascii="Times New Roman" w:hAnsi="Times New Roman" w:cs="Times New Roman"/>
          <w:u w:val="single"/>
        </w:rPr>
        <w:t>Article 13</w:t>
      </w:r>
    </w:p>
    <w:p w14:paraId="5E57E6A0" w14:textId="77777777" w:rsidR="003E1867" w:rsidRPr="00105EE7" w:rsidRDefault="00A81A79" w:rsidP="00105EE7">
      <w:pPr>
        <w:spacing w:after="0" w:line="240" w:lineRule="auto"/>
        <w:jc w:val="center"/>
        <w:rPr>
          <w:rFonts w:ascii="Times New Roman" w:hAnsi="Times New Roman" w:cs="Times New Roman"/>
          <w:u w:val="single"/>
        </w:rPr>
      </w:pPr>
      <w:r w:rsidRPr="00105EE7">
        <w:rPr>
          <w:rFonts w:ascii="Times New Roman" w:hAnsi="Times New Roman" w:cs="Times New Roman"/>
          <w:u w:val="single"/>
        </w:rPr>
        <w:t>Entry into force</w:t>
      </w:r>
    </w:p>
    <w:p w14:paraId="6D3768DB" w14:textId="77777777" w:rsidR="003E1867" w:rsidRPr="00E45F04" w:rsidRDefault="00A81A79" w:rsidP="00105EE7">
      <w:pPr>
        <w:spacing w:before="60" w:after="0" w:line="240" w:lineRule="auto"/>
        <w:jc w:val="both"/>
        <w:rPr>
          <w:rFonts w:ascii="Times New Roman" w:hAnsi="Times New Roman" w:cs="Times New Roman"/>
        </w:rPr>
      </w:pPr>
      <w:r w:rsidRPr="00E45F04">
        <w:rPr>
          <w:rFonts w:ascii="Times New Roman" w:hAnsi="Times New Roman" w:cs="Times New Roman"/>
        </w:rPr>
        <w:t>1.</w:t>
      </w:r>
      <w:r w:rsidR="00105EE7">
        <w:rPr>
          <w:rFonts w:ascii="Times New Roman" w:hAnsi="Times New Roman" w:cs="Times New Roman"/>
        </w:rPr>
        <w:t xml:space="preserve"> </w:t>
      </w:r>
      <w:r w:rsidRPr="00E45F04">
        <w:rPr>
          <w:rFonts w:ascii="Times New Roman" w:hAnsi="Times New Roman" w:cs="Times New Roman"/>
        </w:rPr>
        <w:t>This Protocol shall enter into force twelve months following the date on which ten States including six States each with not less than one million units of gross tanker tonnage have deposited instruments of ratification, acceptance, approval or accession with the Secretary-General of the Organization.</w:t>
      </w:r>
    </w:p>
    <w:p w14:paraId="01BE8682" w14:textId="77777777" w:rsidR="003E1867" w:rsidRPr="00E45F04" w:rsidRDefault="00A81A79" w:rsidP="00105EE7">
      <w:pPr>
        <w:spacing w:before="60" w:after="0" w:line="240" w:lineRule="auto"/>
        <w:jc w:val="both"/>
        <w:rPr>
          <w:rFonts w:ascii="Times New Roman" w:hAnsi="Times New Roman" w:cs="Times New Roman"/>
        </w:rPr>
      </w:pPr>
      <w:r w:rsidRPr="00E45F04">
        <w:rPr>
          <w:rFonts w:ascii="Times New Roman" w:hAnsi="Times New Roman" w:cs="Times New Roman"/>
        </w:rPr>
        <w:t>2.</w:t>
      </w:r>
      <w:r w:rsidR="00105EE7">
        <w:rPr>
          <w:rFonts w:ascii="Times New Roman" w:hAnsi="Times New Roman" w:cs="Times New Roman"/>
        </w:rPr>
        <w:t xml:space="preserve"> </w:t>
      </w:r>
      <w:r w:rsidRPr="00E45F04">
        <w:rPr>
          <w:rFonts w:ascii="Times New Roman" w:hAnsi="Times New Roman" w:cs="Times New Roman"/>
        </w:rPr>
        <w:t>However, any Contracting State to the 1971 Fund Convention may, at the time of the deposit of its instrument of ratification, acceptance, approval or accession in respect of this Protocol, declare that such instrument shall be deemed not to be effective for the purposes of this Article until the end of the six-month period in Article 31 of the Protocol of 1984 to amend the 1971 Fund Convention. A State which is not a Contracting State to the 1971 Fund Convention but which deposits an instrument of ratification, acceptance, approval or accession in respect of the Protocol of 1984 to amend the 1971 Fund Convention may also make a declaration in accordance with this paragraph at the same time.</w:t>
      </w:r>
    </w:p>
    <w:p w14:paraId="053AE0E7" w14:textId="77777777" w:rsidR="00464A58" w:rsidRDefault="00A176E4" w:rsidP="009F0702">
      <w:pPr>
        <w:spacing w:after="0" w:line="240" w:lineRule="auto"/>
        <w:jc w:val="both"/>
        <w:rPr>
          <w:rFonts w:ascii="Times New Roman" w:hAnsi="Times New Roman" w:cs="Times New Roman"/>
        </w:rPr>
      </w:pPr>
      <w:r>
        <w:rPr>
          <w:rFonts w:ascii="Times New Roman" w:hAnsi="Times New Roman" w:cs="Times New Roman"/>
        </w:rPr>
        <w:br w:type="page"/>
      </w:r>
    </w:p>
    <w:p w14:paraId="3ED2AFD3" w14:textId="77777777" w:rsidR="003E1867" w:rsidRPr="00E45F04" w:rsidRDefault="00E45F04" w:rsidP="00464A58">
      <w:pPr>
        <w:spacing w:after="0" w:line="240" w:lineRule="auto"/>
        <w:jc w:val="center"/>
        <w:rPr>
          <w:rFonts w:ascii="Times New Roman" w:hAnsi="Times New Roman" w:cs="Times New Roman"/>
        </w:rPr>
      </w:pPr>
      <w:r w:rsidRPr="00464A58">
        <w:rPr>
          <w:rFonts w:ascii="Times New Roman" w:hAnsi="Times New Roman" w:cs="Times New Roman"/>
          <w:b/>
          <w:sz w:val="24"/>
        </w:rPr>
        <w:lastRenderedPageBreak/>
        <w:t>SCHEDULE 8</w:t>
      </w:r>
      <w:r w:rsidRPr="00E45F04">
        <w:rPr>
          <w:rFonts w:ascii="Times New Roman" w:hAnsi="Times New Roman" w:cs="Times New Roman"/>
        </w:rPr>
        <w:t>—</w:t>
      </w:r>
      <w:r w:rsidR="00A81A79" w:rsidRPr="00E45F04">
        <w:rPr>
          <w:rFonts w:ascii="Times New Roman" w:hAnsi="Times New Roman" w:cs="Times New Roman"/>
        </w:rPr>
        <w:t>continued</w:t>
      </w:r>
    </w:p>
    <w:p w14:paraId="33AFFB13" w14:textId="77777777" w:rsidR="003E1867" w:rsidRPr="00E45F04" w:rsidRDefault="00A81A79" w:rsidP="00464A58">
      <w:pPr>
        <w:spacing w:before="60" w:after="0" w:line="240" w:lineRule="auto"/>
        <w:jc w:val="both"/>
        <w:rPr>
          <w:rFonts w:ascii="Times New Roman" w:hAnsi="Times New Roman" w:cs="Times New Roman"/>
        </w:rPr>
      </w:pPr>
      <w:r w:rsidRPr="00E45F04">
        <w:rPr>
          <w:rFonts w:ascii="Times New Roman" w:hAnsi="Times New Roman" w:cs="Times New Roman"/>
        </w:rPr>
        <w:t>3.</w:t>
      </w:r>
      <w:r w:rsidR="00464A58">
        <w:rPr>
          <w:rFonts w:ascii="Times New Roman" w:hAnsi="Times New Roman" w:cs="Times New Roman"/>
        </w:rPr>
        <w:t xml:space="preserve"> </w:t>
      </w:r>
      <w:r w:rsidRPr="00E45F04">
        <w:rPr>
          <w:rFonts w:ascii="Times New Roman" w:hAnsi="Times New Roman" w:cs="Times New Roman"/>
        </w:rPr>
        <w:t>Any State which has made a declaration in accordance with the preceding paragraph may withdraw it at any time by means of notification addressed to the Secretary-General of the Organization. Any such withdrawal shall take effect on the date the notification is received, provided that such State shall be deemed to have deposited its instrument of ratification, acceptance, approval or accession in respect of this Protocol on that date.</w:t>
      </w:r>
    </w:p>
    <w:p w14:paraId="013FD2C3" w14:textId="77777777" w:rsidR="003E1867" w:rsidRPr="00E45F04" w:rsidRDefault="00A81A79" w:rsidP="00464A58">
      <w:pPr>
        <w:spacing w:before="60" w:after="0" w:line="240" w:lineRule="auto"/>
        <w:jc w:val="both"/>
        <w:rPr>
          <w:rFonts w:ascii="Times New Roman" w:hAnsi="Times New Roman" w:cs="Times New Roman"/>
        </w:rPr>
      </w:pPr>
      <w:r w:rsidRPr="00E45F04">
        <w:rPr>
          <w:rFonts w:ascii="Times New Roman" w:hAnsi="Times New Roman" w:cs="Times New Roman"/>
        </w:rPr>
        <w:t>4.</w:t>
      </w:r>
      <w:r w:rsidR="00464A58">
        <w:rPr>
          <w:rFonts w:ascii="Times New Roman" w:hAnsi="Times New Roman" w:cs="Times New Roman"/>
        </w:rPr>
        <w:t xml:space="preserve"> </w:t>
      </w:r>
      <w:r w:rsidRPr="00E45F04">
        <w:rPr>
          <w:rFonts w:ascii="Times New Roman" w:hAnsi="Times New Roman" w:cs="Times New Roman"/>
        </w:rPr>
        <w:t xml:space="preserve">For any State which ratifies, accepts, approves or accedes to it after the conditions in paragraph I for entry into force have been met, this Protocol shall enter into force twelve months following the date of deposit by such State of the appropriate </w:t>
      </w:r>
      <w:r w:rsidR="00342C6C">
        <w:rPr>
          <w:rFonts w:ascii="Times New Roman" w:hAnsi="Times New Roman" w:cs="Times New Roman"/>
        </w:rPr>
        <w:t>instrument</w:t>
      </w:r>
      <w:r w:rsidRPr="00E45F04">
        <w:rPr>
          <w:rFonts w:ascii="Times New Roman" w:hAnsi="Times New Roman" w:cs="Times New Roman"/>
        </w:rPr>
        <w:t>.</w:t>
      </w:r>
    </w:p>
    <w:p w14:paraId="08852190" w14:textId="77777777" w:rsidR="00464A58" w:rsidRPr="00464A58" w:rsidRDefault="00A81A79" w:rsidP="00464A58">
      <w:pPr>
        <w:spacing w:after="0" w:line="240" w:lineRule="auto"/>
        <w:jc w:val="center"/>
        <w:rPr>
          <w:rFonts w:ascii="Times New Roman" w:hAnsi="Times New Roman" w:cs="Times New Roman"/>
          <w:u w:val="single"/>
        </w:rPr>
      </w:pPr>
      <w:r w:rsidRPr="00464A58">
        <w:rPr>
          <w:rFonts w:ascii="Times New Roman" w:hAnsi="Times New Roman" w:cs="Times New Roman"/>
          <w:u w:val="single"/>
        </w:rPr>
        <w:t>Article 14</w:t>
      </w:r>
    </w:p>
    <w:p w14:paraId="766556EB" w14:textId="77777777" w:rsidR="003E1867" w:rsidRPr="00464A58" w:rsidRDefault="00A81A79" w:rsidP="00464A58">
      <w:pPr>
        <w:spacing w:before="60" w:after="60" w:line="240" w:lineRule="auto"/>
        <w:jc w:val="center"/>
        <w:rPr>
          <w:rFonts w:ascii="Times New Roman" w:hAnsi="Times New Roman" w:cs="Times New Roman"/>
          <w:u w:val="single"/>
        </w:rPr>
      </w:pPr>
      <w:r w:rsidRPr="00464A58">
        <w:rPr>
          <w:rFonts w:ascii="Times New Roman" w:hAnsi="Times New Roman" w:cs="Times New Roman"/>
          <w:u w:val="single"/>
        </w:rPr>
        <w:t>Revision and amendment</w:t>
      </w:r>
    </w:p>
    <w:p w14:paraId="28C47743" w14:textId="77777777" w:rsidR="003E1867" w:rsidRPr="00E45F04" w:rsidRDefault="00A81A79" w:rsidP="00464A58">
      <w:pPr>
        <w:spacing w:before="60" w:after="0" w:line="240" w:lineRule="auto"/>
        <w:jc w:val="both"/>
        <w:rPr>
          <w:rFonts w:ascii="Times New Roman" w:hAnsi="Times New Roman" w:cs="Times New Roman"/>
        </w:rPr>
      </w:pPr>
      <w:r w:rsidRPr="00E45F04">
        <w:rPr>
          <w:rFonts w:ascii="Times New Roman" w:hAnsi="Times New Roman" w:cs="Times New Roman"/>
        </w:rPr>
        <w:t>1.</w:t>
      </w:r>
      <w:r w:rsidR="00464A58">
        <w:rPr>
          <w:rFonts w:ascii="Times New Roman" w:hAnsi="Times New Roman" w:cs="Times New Roman"/>
        </w:rPr>
        <w:t xml:space="preserve"> </w:t>
      </w:r>
      <w:r w:rsidRPr="00E45F04">
        <w:rPr>
          <w:rFonts w:ascii="Times New Roman" w:hAnsi="Times New Roman" w:cs="Times New Roman"/>
        </w:rPr>
        <w:t>A Conference for the purpose of revising or amending the 1984 Liability Convention may be convened by the Organization.</w:t>
      </w:r>
    </w:p>
    <w:p w14:paraId="14200734" w14:textId="2E15D1B7" w:rsidR="003E1867" w:rsidRPr="00E45F04" w:rsidRDefault="00A81A79" w:rsidP="00464A58">
      <w:pPr>
        <w:spacing w:before="60" w:after="0" w:line="240" w:lineRule="auto"/>
        <w:jc w:val="both"/>
        <w:rPr>
          <w:rFonts w:ascii="Times New Roman" w:hAnsi="Times New Roman" w:cs="Times New Roman"/>
        </w:rPr>
      </w:pPr>
      <w:r w:rsidRPr="00E45F04">
        <w:rPr>
          <w:rFonts w:ascii="Times New Roman" w:hAnsi="Times New Roman" w:cs="Times New Roman"/>
        </w:rPr>
        <w:t>2.</w:t>
      </w:r>
      <w:r w:rsidR="00464A58">
        <w:rPr>
          <w:rFonts w:ascii="Times New Roman" w:hAnsi="Times New Roman" w:cs="Times New Roman"/>
        </w:rPr>
        <w:t xml:space="preserve"> </w:t>
      </w:r>
      <w:r w:rsidRPr="00E45F04">
        <w:rPr>
          <w:rFonts w:ascii="Times New Roman" w:hAnsi="Times New Roman" w:cs="Times New Roman"/>
        </w:rPr>
        <w:t>The Organization shall convene a Conference of Contracting States for the purpose of revising or amending the 1984 Liability Convention at the request of not less that</w:t>
      </w:r>
      <w:bookmarkStart w:id="0" w:name="_GoBack"/>
      <w:bookmarkEnd w:id="0"/>
      <w:r w:rsidRPr="00E45F04">
        <w:rPr>
          <w:rFonts w:ascii="Times New Roman" w:hAnsi="Times New Roman" w:cs="Times New Roman"/>
        </w:rPr>
        <w:t xml:space="preserve"> one-third of the Contracting States.</w:t>
      </w:r>
    </w:p>
    <w:p w14:paraId="2BC122C5" w14:textId="77777777" w:rsidR="003E1867" w:rsidRPr="00464A58" w:rsidRDefault="00A81A79" w:rsidP="00464A58">
      <w:pPr>
        <w:spacing w:before="120" w:after="0" w:line="240" w:lineRule="auto"/>
        <w:jc w:val="center"/>
        <w:rPr>
          <w:rFonts w:ascii="Times New Roman" w:hAnsi="Times New Roman" w:cs="Times New Roman"/>
          <w:u w:val="single"/>
        </w:rPr>
      </w:pPr>
      <w:r w:rsidRPr="00464A58">
        <w:rPr>
          <w:rFonts w:ascii="Times New Roman" w:hAnsi="Times New Roman" w:cs="Times New Roman"/>
          <w:u w:val="single"/>
        </w:rPr>
        <w:t>Article 15</w:t>
      </w:r>
    </w:p>
    <w:p w14:paraId="2B5FA0FB" w14:textId="77777777" w:rsidR="003E1867" w:rsidRPr="00464A58" w:rsidRDefault="00A81A79" w:rsidP="00464A58">
      <w:pPr>
        <w:spacing w:before="60" w:after="0" w:line="240" w:lineRule="auto"/>
        <w:jc w:val="center"/>
        <w:rPr>
          <w:rFonts w:ascii="Times New Roman" w:hAnsi="Times New Roman" w:cs="Times New Roman"/>
          <w:u w:val="single"/>
        </w:rPr>
      </w:pPr>
      <w:r w:rsidRPr="00464A58">
        <w:rPr>
          <w:rFonts w:ascii="Times New Roman" w:hAnsi="Times New Roman" w:cs="Times New Roman"/>
          <w:u w:val="single"/>
        </w:rPr>
        <w:t>Amendments of limitation amounts</w:t>
      </w:r>
    </w:p>
    <w:p w14:paraId="0EAF869E" w14:textId="77777777" w:rsidR="003E1867" w:rsidRPr="00E45F04" w:rsidRDefault="00A81A79" w:rsidP="00464A58">
      <w:pPr>
        <w:spacing w:before="60" w:after="0" w:line="240" w:lineRule="auto"/>
        <w:jc w:val="both"/>
        <w:rPr>
          <w:rFonts w:ascii="Times New Roman" w:hAnsi="Times New Roman" w:cs="Times New Roman"/>
        </w:rPr>
      </w:pPr>
      <w:r w:rsidRPr="00E45F04">
        <w:rPr>
          <w:rFonts w:ascii="Times New Roman" w:hAnsi="Times New Roman" w:cs="Times New Roman"/>
        </w:rPr>
        <w:t>1.</w:t>
      </w:r>
      <w:r w:rsidR="00464A58">
        <w:rPr>
          <w:rFonts w:ascii="Times New Roman" w:hAnsi="Times New Roman" w:cs="Times New Roman"/>
        </w:rPr>
        <w:t xml:space="preserve"> </w:t>
      </w:r>
      <w:r w:rsidRPr="00E45F04">
        <w:rPr>
          <w:rFonts w:ascii="Times New Roman" w:hAnsi="Times New Roman" w:cs="Times New Roman"/>
        </w:rPr>
        <w:t>Upon the request of at least one-quarter of the Contracting States any proposal to amend the limits of liability laid down in Article V, paragraph 1, of the Convention as amended by this Protocol shall be circulated by the Secretary-General to all Members of the Organization and to all Contracting States.</w:t>
      </w:r>
    </w:p>
    <w:p w14:paraId="7ECC0F2C" w14:textId="77777777" w:rsidR="003E1867" w:rsidRPr="00E45F04" w:rsidRDefault="00A81A79" w:rsidP="00464A58">
      <w:pPr>
        <w:spacing w:before="60" w:after="0" w:line="240" w:lineRule="auto"/>
        <w:jc w:val="both"/>
        <w:rPr>
          <w:rFonts w:ascii="Times New Roman" w:hAnsi="Times New Roman" w:cs="Times New Roman"/>
        </w:rPr>
      </w:pPr>
      <w:r w:rsidRPr="00E45F04">
        <w:rPr>
          <w:rFonts w:ascii="Times New Roman" w:hAnsi="Times New Roman" w:cs="Times New Roman"/>
        </w:rPr>
        <w:t>2.</w:t>
      </w:r>
      <w:r w:rsidR="00464A58">
        <w:rPr>
          <w:rFonts w:ascii="Times New Roman" w:hAnsi="Times New Roman" w:cs="Times New Roman"/>
        </w:rPr>
        <w:t xml:space="preserve"> </w:t>
      </w:r>
      <w:r w:rsidRPr="00E45F04">
        <w:rPr>
          <w:rFonts w:ascii="Times New Roman" w:hAnsi="Times New Roman" w:cs="Times New Roman"/>
        </w:rPr>
        <w:t>Any amendment proposed and circulated as above shall be submitted to the Legal Committee of the Organization for consideration at a date at least six months after the date of its circulation.</w:t>
      </w:r>
    </w:p>
    <w:p w14:paraId="756EF887" w14:textId="3FB502E7" w:rsidR="003E1867" w:rsidRPr="00E45F04" w:rsidRDefault="00A81A79" w:rsidP="00464A58">
      <w:pPr>
        <w:spacing w:before="60" w:after="0" w:line="240" w:lineRule="auto"/>
        <w:jc w:val="both"/>
        <w:rPr>
          <w:rFonts w:ascii="Times New Roman" w:hAnsi="Times New Roman" w:cs="Times New Roman"/>
        </w:rPr>
      </w:pPr>
      <w:r w:rsidRPr="00E45F04">
        <w:rPr>
          <w:rFonts w:ascii="Times New Roman" w:hAnsi="Times New Roman" w:cs="Times New Roman"/>
        </w:rPr>
        <w:t>3.</w:t>
      </w:r>
      <w:r w:rsidR="00464A58">
        <w:rPr>
          <w:rFonts w:ascii="Times New Roman" w:hAnsi="Times New Roman" w:cs="Times New Roman"/>
        </w:rPr>
        <w:t xml:space="preserve"> </w:t>
      </w:r>
      <w:r w:rsidRPr="00E45F04">
        <w:rPr>
          <w:rFonts w:ascii="Times New Roman" w:hAnsi="Times New Roman" w:cs="Times New Roman"/>
        </w:rPr>
        <w:t>All Contracting States to the Convention as amended by this Protocol, whether or not Members of the Organization, shall be entitled to participate in the proceedings of the Lega</w:t>
      </w:r>
      <w:r w:rsidR="00D97AD4">
        <w:rPr>
          <w:rFonts w:ascii="Times New Roman" w:hAnsi="Times New Roman" w:cs="Times New Roman"/>
        </w:rPr>
        <w:t>l</w:t>
      </w:r>
      <w:r w:rsidRPr="00E45F04">
        <w:rPr>
          <w:rFonts w:ascii="Times New Roman" w:hAnsi="Times New Roman" w:cs="Times New Roman"/>
        </w:rPr>
        <w:t xml:space="preserve"> Committee for the consideration and adoption of amendments.</w:t>
      </w:r>
    </w:p>
    <w:p w14:paraId="3D414276" w14:textId="77777777" w:rsidR="003E1867" w:rsidRPr="00E45F04" w:rsidRDefault="00A81A79" w:rsidP="00464A58">
      <w:pPr>
        <w:spacing w:before="60" w:after="0" w:line="240" w:lineRule="auto"/>
        <w:jc w:val="both"/>
        <w:rPr>
          <w:rFonts w:ascii="Times New Roman" w:hAnsi="Times New Roman" w:cs="Times New Roman"/>
        </w:rPr>
      </w:pPr>
      <w:r w:rsidRPr="00E45F04">
        <w:rPr>
          <w:rFonts w:ascii="Times New Roman" w:hAnsi="Times New Roman" w:cs="Times New Roman"/>
        </w:rPr>
        <w:t>4.</w:t>
      </w:r>
      <w:r w:rsidR="00464A58">
        <w:rPr>
          <w:rFonts w:ascii="Times New Roman" w:hAnsi="Times New Roman" w:cs="Times New Roman"/>
        </w:rPr>
        <w:t xml:space="preserve"> </w:t>
      </w:r>
      <w:r w:rsidRPr="00E45F04">
        <w:rPr>
          <w:rFonts w:ascii="Times New Roman" w:hAnsi="Times New Roman" w:cs="Times New Roman"/>
        </w:rPr>
        <w:t>Amendments shall be adopted by a two-thirds majority of the Contracting Sta</w:t>
      </w:r>
      <w:r w:rsidR="002721A0">
        <w:rPr>
          <w:rFonts w:ascii="Times New Roman" w:hAnsi="Times New Roman" w:cs="Times New Roman"/>
        </w:rPr>
        <w:t>t</w:t>
      </w:r>
      <w:r w:rsidRPr="00E45F04">
        <w:rPr>
          <w:rFonts w:ascii="Times New Roman" w:hAnsi="Times New Roman" w:cs="Times New Roman"/>
        </w:rPr>
        <w:t>es present and voting in the Legal Committee, expanded as provided for in paragraph 3, on condition that at least one-half of the Contracting States shall be present at the time of voting.</w:t>
      </w:r>
    </w:p>
    <w:p w14:paraId="0B9F869B" w14:textId="77777777" w:rsidR="003E1867" w:rsidRPr="00E45F04" w:rsidRDefault="00A81A79" w:rsidP="00464A58">
      <w:pPr>
        <w:spacing w:before="60" w:after="0" w:line="240" w:lineRule="auto"/>
        <w:jc w:val="both"/>
        <w:rPr>
          <w:rFonts w:ascii="Times New Roman" w:hAnsi="Times New Roman" w:cs="Times New Roman"/>
        </w:rPr>
      </w:pPr>
      <w:r w:rsidRPr="00E45F04">
        <w:rPr>
          <w:rFonts w:ascii="Times New Roman" w:hAnsi="Times New Roman" w:cs="Times New Roman"/>
        </w:rPr>
        <w:t>5.</w:t>
      </w:r>
      <w:r w:rsidR="00464A58">
        <w:rPr>
          <w:rFonts w:ascii="Times New Roman" w:hAnsi="Times New Roman" w:cs="Times New Roman"/>
        </w:rPr>
        <w:t xml:space="preserve"> </w:t>
      </w:r>
      <w:r w:rsidRPr="00E45F04">
        <w:rPr>
          <w:rFonts w:ascii="Times New Roman" w:hAnsi="Times New Roman" w:cs="Times New Roman"/>
        </w:rPr>
        <w:t>When acting on a proposal to amend the limits, the Committee shall take into account the experience of incidents and in particular the amount of damage resulting therefrom, changes in the monetary values and the effect of the proposed amendment on the cost of insurance. It shall also take into account the relationship between the limits in Article V, paragraph 1, of the Convention as amended by this Protocol and those in paragraph 4 of Article 4 of the International Convention on the Establishment of an International Fund for Compensation for Oil Pollution Damage, 1984.</w:t>
      </w:r>
    </w:p>
    <w:p w14:paraId="01FBA4B4" w14:textId="77777777" w:rsidR="003E1867" w:rsidRPr="00E45F04" w:rsidRDefault="00A81A79" w:rsidP="00464A58">
      <w:pPr>
        <w:spacing w:before="60" w:after="0" w:line="240" w:lineRule="auto"/>
        <w:jc w:val="both"/>
        <w:rPr>
          <w:rFonts w:ascii="Times New Roman" w:hAnsi="Times New Roman" w:cs="Times New Roman"/>
        </w:rPr>
      </w:pPr>
      <w:r w:rsidRPr="00E45F04">
        <w:rPr>
          <w:rFonts w:ascii="Times New Roman" w:hAnsi="Times New Roman" w:cs="Times New Roman"/>
        </w:rPr>
        <w:t xml:space="preserve">6 </w:t>
      </w:r>
      <w:r w:rsidRPr="00F13455">
        <w:rPr>
          <w:rFonts w:ascii="Times New Roman" w:hAnsi="Times New Roman" w:cs="Times New Roman"/>
        </w:rPr>
        <w:t>(</w:t>
      </w:r>
      <w:r w:rsidRPr="00E45F04">
        <w:rPr>
          <w:rFonts w:ascii="Times New Roman" w:hAnsi="Times New Roman" w:cs="Times New Roman"/>
        </w:rPr>
        <w:t>a</w:t>
      </w:r>
      <w:r w:rsidRPr="00F13455">
        <w:rPr>
          <w:rFonts w:ascii="Times New Roman" w:hAnsi="Times New Roman" w:cs="Times New Roman"/>
        </w:rPr>
        <w:t>)</w:t>
      </w:r>
      <w:r w:rsidRPr="00E45F04">
        <w:rPr>
          <w:rFonts w:ascii="Times New Roman" w:hAnsi="Times New Roman" w:cs="Times New Roman"/>
        </w:rPr>
        <w:t>. No amendment of the limits of liability under this Article may be considered less than five years from the date on which this Protocol was opened for signature nor less than five years from the date of entry into force of a previous amendment under this Article. No amendment under this Article shall be considered before this Protocol hits entered into force.</w:t>
      </w:r>
    </w:p>
    <w:p w14:paraId="2DEA504E" w14:textId="77777777" w:rsidR="003E1867" w:rsidRPr="00E45F04" w:rsidRDefault="00A81A79" w:rsidP="00464A58">
      <w:pPr>
        <w:spacing w:before="60" w:after="0" w:line="240" w:lineRule="auto"/>
        <w:ind w:firstLine="144"/>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b</w:t>
      </w:r>
      <w:r w:rsidRPr="00F13455">
        <w:rPr>
          <w:rFonts w:ascii="Times New Roman" w:hAnsi="Times New Roman" w:cs="Times New Roman"/>
        </w:rPr>
        <w:t>)</w:t>
      </w:r>
      <w:r w:rsidRPr="00E45F04">
        <w:rPr>
          <w:rFonts w:ascii="Times New Roman" w:hAnsi="Times New Roman" w:cs="Times New Roman"/>
        </w:rPr>
        <w:t>. No limit may be increased so as to exceed an amount which corresponds to the limit laid down in the Convention as amended by this Protocol increased by 6 per cent per year calculated on a compound basis from the date on which this Protocol was opened for signature.</w:t>
      </w:r>
    </w:p>
    <w:p w14:paraId="11177BAF" w14:textId="77777777" w:rsidR="003E1867" w:rsidRPr="00E45F04" w:rsidRDefault="00A81A79" w:rsidP="00464A58">
      <w:pPr>
        <w:spacing w:before="60" w:after="0" w:line="240" w:lineRule="auto"/>
        <w:ind w:firstLine="144"/>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c</w:t>
      </w:r>
      <w:r w:rsidRPr="00F13455">
        <w:rPr>
          <w:rFonts w:ascii="Times New Roman" w:hAnsi="Times New Roman" w:cs="Times New Roman"/>
        </w:rPr>
        <w:t>)</w:t>
      </w:r>
      <w:r w:rsidRPr="00E45F04">
        <w:rPr>
          <w:rFonts w:ascii="Times New Roman" w:hAnsi="Times New Roman" w:cs="Times New Roman"/>
        </w:rPr>
        <w:t>. No limit may be increased so as to exceed an amount which corresponds to the limit laid down in the Convention as amended by this Protocol multiplied by 3.</w:t>
      </w:r>
    </w:p>
    <w:p w14:paraId="4CF0ADA8" w14:textId="77777777" w:rsidR="00E912D5" w:rsidRDefault="00A176E4" w:rsidP="009F0702">
      <w:pPr>
        <w:spacing w:after="0" w:line="240" w:lineRule="auto"/>
        <w:jc w:val="both"/>
        <w:rPr>
          <w:rFonts w:ascii="Times New Roman" w:hAnsi="Times New Roman" w:cs="Times New Roman"/>
        </w:rPr>
      </w:pPr>
      <w:r>
        <w:rPr>
          <w:rFonts w:ascii="Times New Roman" w:hAnsi="Times New Roman" w:cs="Times New Roman"/>
        </w:rPr>
        <w:br w:type="page"/>
      </w:r>
    </w:p>
    <w:p w14:paraId="4842F201" w14:textId="77777777" w:rsidR="003E1867" w:rsidRPr="00E45F04" w:rsidRDefault="00A81A79" w:rsidP="00E912D5">
      <w:pPr>
        <w:spacing w:after="0" w:line="240" w:lineRule="auto"/>
        <w:jc w:val="center"/>
        <w:rPr>
          <w:rFonts w:ascii="Times New Roman" w:hAnsi="Times New Roman" w:cs="Times New Roman"/>
        </w:rPr>
      </w:pPr>
      <w:r w:rsidRPr="00E912D5">
        <w:rPr>
          <w:rFonts w:ascii="Times New Roman" w:hAnsi="Times New Roman" w:cs="Times New Roman"/>
          <w:b/>
          <w:sz w:val="24"/>
        </w:rPr>
        <w:lastRenderedPageBreak/>
        <w:t xml:space="preserve">SCHEDULE </w:t>
      </w:r>
      <w:r w:rsidR="00E45F04" w:rsidRPr="00E912D5">
        <w:rPr>
          <w:rFonts w:ascii="Times New Roman" w:hAnsi="Times New Roman" w:cs="Times New Roman"/>
          <w:b/>
          <w:sz w:val="24"/>
        </w:rPr>
        <w:t>8</w:t>
      </w:r>
      <w:r w:rsidR="00E45F04" w:rsidRPr="00E45F04">
        <w:rPr>
          <w:rFonts w:ascii="Times New Roman" w:hAnsi="Times New Roman" w:cs="Times New Roman"/>
          <w:b/>
        </w:rPr>
        <w:t>—</w:t>
      </w:r>
      <w:r w:rsidRPr="00E45F04">
        <w:rPr>
          <w:rFonts w:ascii="Times New Roman" w:hAnsi="Times New Roman" w:cs="Times New Roman"/>
        </w:rPr>
        <w:t>continued</w:t>
      </w:r>
    </w:p>
    <w:p w14:paraId="4B4AE063" w14:textId="77777777" w:rsidR="003E1867" w:rsidRPr="00E45F04" w:rsidRDefault="00A81A79" w:rsidP="00E912D5">
      <w:pPr>
        <w:spacing w:before="60" w:after="0" w:line="240" w:lineRule="auto"/>
        <w:jc w:val="both"/>
        <w:rPr>
          <w:rFonts w:ascii="Times New Roman" w:hAnsi="Times New Roman" w:cs="Times New Roman"/>
        </w:rPr>
      </w:pPr>
      <w:r w:rsidRPr="00E45F04">
        <w:rPr>
          <w:rFonts w:ascii="Times New Roman" w:hAnsi="Times New Roman" w:cs="Times New Roman"/>
        </w:rPr>
        <w:t>7.</w:t>
      </w:r>
      <w:r w:rsidR="00E912D5">
        <w:rPr>
          <w:rFonts w:ascii="Times New Roman" w:hAnsi="Times New Roman" w:cs="Times New Roman"/>
        </w:rPr>
        <w:t xml:space="preserve"> </w:t>
      </w:r>
      <w:r w:rsidRPr="00E45F04">
        <w:rPr>
          <w:rFonts w:ascii="Times New Roman" w:hAnsi="Times New Roman" w:cs="Times New Roman"/>
        </w:rPr>
        <w:t>Any amendment adopted in accordance with paragraph 4 shall be notified by the Organization to all Contracting States. The amendment shall be deemed to have been accepted at the end of a period of eighteen months after the date of notification, unless within that period not less than one-quarter of the States that were Contracting States at the time of the adoption of the amendment by the Committee have communicated to the Organization that they do not accept the amendment in which case the amendment is rejected and shall have no effect.</w:t>
      </w:r>
    </w:p>
    <w:p w14:paraId="128F0F82" w14:textId="77777777" w:rsidR="003E1867" w:rsidRPr="00E45F04" w:rsidRDefault="00A81A79" w:rsidP="00E912D5">
      <w:pPr>
        <w:spacing w:before="60" w:after="0" w:line="240" w:lineRule="auto"/>
        <w:jc w:val="both"/>
        <w:rPr>
          <w:rFonts w:ascii="Times New Roman" w:hAnsi="Times New Roman" w:cs="Times New Roman"/>
        </w:rPr>
      </w:pPr>
      <w:r w:rsidRPr="00E45F04">
        <w:rPr>
          <w:rFonts w:ascii="Times New Roman" w:hAnsi="Times New Roman" w:cs="Times New Roman"/>
        </w:rPr>
        <w:t>8.</w:t>
      </w:r>
      <w:r w:rsidR="00E912D5">
        <w:rPr>
          <w:rFonts w:ascii="Times New Roman" w:hAnsi="Times New Roman" w:cs="Times New Roman"/>
        </w:rPr>
        <w:t xml:space="preserve"> </w:t>
      </w:r>
      <w:r w:rsidRPr="00E45F04">
        <w:rPr>
          <w:rFonts w:ascii="Times New Roman" w:hAnsi="Times New Roman" w:cs="Times New Roman"/>
        </w:rPr>
        <w:t>An amendment deemed to have been accepted in accordance with paragraph 7 shall enter into force eighteen months after its acceptance.</w:t>
      </w:r>
    </w:p>
    <w:p w14:paraId="1552A407" w14:textId="77777777" w:rsidR="003E1867" w:rsidRPr="00E45F04" w:rsidRDefault="00A81A79" w:rsidP="00E912D5">
      <w:pPr>
        <w:spacing w:before="60" w:after="0" w:line="240" w:lineRule="auto"/>
        <w:jc w:val="both"/>
        <w:rPr>
          <w:rFonts w:ascii="Times New Roman" w:hAnsi="Times New Roman" w:cs="Times New Roman"/>
        </w:rPr>
      </w:pPr>
      <w:r w:rsidRPr="00E45F04">
        <w:rPr>
          <w:rFonts w:ascii="Times New Roman" w:hAnsi="Times New Roman" w:cs="Times New Roman"/>
        </w:rPr>
        <w:t>9.</w:t>
      </w:r>
      <w:r w:rsidR="00E912D5">
        <w:rPr>
          <w:rFonts w:ascii="Times New Roman" w:hAnsi="Times New Roman" w:cs="Times New Roman"/>
        </w:rPr>
        <w:t xml:space="preserve"> </w:t>
      </w:r>
      <w:r w:rsidRPr="00E45F04">
        <w:rPr>
          <w:rFonts w:ascii="Times New Roman" w:hAnsi="Times New Roman" w:cs="Times New Roman"/>
        </w:rPr>
        <w:t>All Contracting States shall be bound by the amendment, unless they denounce this Protocol in accordance with Article 16, paragraphs 1 and 2, at least six months before the amendment enters into force. Such denunciation shall take effect when the amendment enters into force.</w:t>
      </w:r>
    </w:p>
    <w:p w14:paraId="1E6B640E" w14:textId="77777777" w:rsidR="003E1867" w:rsidRPr="00E45F04" w:rsidRDefault="00A81A79" w:rsidP="00E912D5">
      <w:pPr>
        <w:spacing w:before="60" w:after="0" w:line="240" w:lineRule="auto"/>
        <w:jc w:val="both"/>
        <w:rPr>
          <w:rFonts w:ascii="Times New Roman" w:hAnsi="Times New Roman" w:cs="Times New Roman"/>
        </w:rPr>
      </w:pPr>
      <w:r w:rsidRPr="00E45F04">
        <w:rPr>
          <w:rFonts w:ascii="Times New Roman" w:hAnsi="Times New Roman" w:cs="Times New Roman"/>
        </w:rPr>
        <w:t>10.</w:t>
      </w:r>
      <w:r w:rsidR="00E912D5">
        <w:rPr>
          <w:rFonts w:ascii="Times New Roman" w:hAnsi="Times New Roman" w:cs="Times New Roman"/>
        </w:rPr>
        <w:t xml:space="preserve"> </w:t>
      </w:r>
      <w:r w:rsidRPr="00E45F04">
        <w:rPr>
          <w:rFonts w:ascii="Times New Roman" w:hAnsi="Times New Roman" w:cs="Times New Roman"/>
        </w:rPr>
        <w:t>When an amendment has been adopted by the Committee but the eighteen-month period for its acceptance has not yet expired, a State which becomes a Contracting State during that period shall be bound by the amendment if it enters into force. A State which becomes a Contracting State after that period shall be bound by an amendment which has been accepted in accordance with paragraph 7. In the cases referred to in this paragraph, a State becomes bound by an amendment when that amendment enters into force, or when this Protocol enters into force for that State, if later.</w:t>
      </w:r>
    </w:p>
    <w:p w14:paraId="18EA39D1" w14:textId="77777777" w:rsidR="003E1867" w:rsidRPr="00E912D5" w:rsidRDefault="00A81A79" w:rsidP="00E912D5">
      <w:pPr>
        <w:spacing w:after="0" w:line="240" w:lineRule="auto"/>
        <w:jc w:val="center"/>
        <w:rPr>
          <w:rFonts w:ascii="Times New Roman" w:hAnsi="Times New Roman" w:cs="Times New Roman"/>
          <w:u w:val="single"/>
        </w:rPr>
      </w:pPr>
      <w:r w:rsidRPr="00E912D5">
        <w:rPr>
          <w:rFonts w:ascii="Times New Roman" w:hAnsi="Times New Roman" w:cs="Times New Roman"/>
          <w:u w:val="single"/>
        </w:rPr>
        <w:t>Article 16</w:t>
      </w:r>
    </w:p>
    <w:p w14:paraId="6CB8BA66" w14:textId="77777777" w:rsidR="003E1867" w:rsidRPr="00E912D5" w:rsidRDefault="00A81A79" w:rsidP="00E912D5">
      <w:pPr>
        <w:spacing w:before="60" w:after="60" w:line="240" w:lineRule="auto"/>
        <w:jc w:val="center"/>
        <w:rPr>
          <w:rFonts w:ascii="Times New Roman" w:hAnsi="Times New Roman" w:cs="Times New Roman"/>
          <w:u w:val="single"/>
        </w:rPr>
      </w:pPr>
      <w:r w:rsidRPr="00E912D5">
        <w:rPr>
          <w:rFonts w:ascii="Times New Roman" w:hAnsi="Times New Roman" w:cs="Times New Roman"/>
          <w:u w:val="single"/>
        </w:rPr>
        <w:t>Denunciation</w:t>
      </w:r>
    </w:p>
    <w:p w14:paraId="05D3D318" w14:textId="77777777" w:rsidR="003E1867" w:rsidRPr="00E45F04" w:rsidRDefault="00A81A79" w:rsidP="00E912D5">
      <w:pPr>
        <w:spacing w:before="60" w:after="0" w:line="240" w:lineRule="auto"/>
        <w:jc w:val="both"/>
        <w:rPr>
          <w:rFonts w:ascii="Times New Roman" w:hAnsi="Times New Roman" w:cs="Times New Roman"/>
        </w:rPr>
      </w:pPr>
      <w:r w:rsidRPr="00E45F04">
        <w:rPr>
          <w:rFonts w:ascii="Times New Roman" w:hAnsi="Times New Roman" w:cs="Times New Roman"/>
        </w:rPr>
        <w:t>1.</w:t>
      </w:r>
      <w:r w:rsidR="00E912D5">
        <w:rPr>
          <w:rFonts w:ascii="Times New Roman" w:hAnsi="Times New Roman" w:cs="Times New Roman"/>
        </w:rPr>
        <w:t xml:space="preserve"> </w:t>
      </w:r>
      <w:r w:rsidRPr="00E45F04">
        <w:rPr>
          <w:rFonts w:ascii="Times New Roman" w:hAnsi="Times New Roman" w:cs="Times New Roman"/>
        </w:rPr>
        <w:t>This Protocol may be denounced by any Party at any time after the date on which it enters into force for that Party.</w:t>
      </w:r>
    </w:p>
    <w:p w14:paraId="2A55F2E5" w14:textId="77777777" w:rsidR="003E1867" w:rsidRPr="00E45F04" w:rsidRDefault="00A81A79" w:rsidP="00E912D5">
      <w:pPr>
        <w:spacing w:before="60" w:after="0" w:line="240" w:lineRule="auto"/>
        <w:jc w:val="both"/>
        <w:rPr>
          <w:rFonts w:ascii="Times New Roman" w:hAnsi="Times New Roman" w:cs="Times New Roman"/>
        </w:rPr>
      </w:pPr>
      <w:r w:rsidRPr="00E45F04">
        <w:rPr>
          <w:rFonts w:ascii="Times New Roman" w:hAnsi="Times New Roman" w:cs="Times New Roman"/>
        </w:rPr>
        <w:t>2.</w:t>
      </w:r>
      <w:r w:rsidR="00E912D5">
        <w:rPr>
          <w:rFonts w:ascii="Times New Roman" w:hAnsi="Times New Roman" w:cs="Times New Roman"/>
        </w:rPr>
        <w:t xml:space="preserve"> </w:t>
      </w:r>
      <w:r w:rsidRPr="00E45F04">
        <w:rPr>
          <w:rFonts w:ascii="Times New Roman" w:hAnsi="Times New Roman" w:cs="Times New Roman"/>
        </w:rPr>
        <w:t>Denunciation shall be effected by the deposit of an instrument with the Secretary-General of the Organization.</w:t>
      </w:r>
    </w:p>
    <w:p w14:paraId="3E54175B" w14:textId="77777777" w:rsidR="003E1867" w:rsidRPr="00E45F04" w:rsidRDefault="00A81A79" w:rsidP="00E912D5">
      <w:pPr>
        <w:spacing w:before="60" w:after="0" w:line="240" w:lineRule="auto"/>
        <w:jc w:val="both"/>
        <w:rPr>
          <w:rFonts w:ascii="Times New Roman" w:hAnsi="Times New Roman" w:cs="Times New Roman"/>
        </w:rPr>
      </w:pPr>
      <w:r w:rsidRPr="00E45F04">
        <w:rPr>
          <w:rFonts w:ascii="Times New Roman" w:hAnsi="Times New Roman" w:cs="Times New Roman"/>
        </w:rPr>
        <w:t>3.</w:t>
      </w:r>
      <w:r w:rsidR="00E912D5">
        <w:rPr>
          <w:rFonts w:ascii="Times New Roman" w:hAnsi="Times New Roman" w:cs="Times New Roman"/>
        </w:rPr>
        <w:t xml:space="preserve"> </w:t>
      </w:r>
      <w:r w:rsidRPr="00E45F04">
        <w:rPr>
          <w:rFonts w:ascii="Times New Roman" w:hAnsi="Times New Roman" w:cs="Times New Roman"/>
        </w:rPr>
        <w:t>A denunciation shall take effect twelve months, or such longer period as may be specified in the instrument of denunciation, after its deposit with the Secretary-General of the Organization.</w:t>
      </w:r>
    </w:p>
    <w:p w14:paraId="3B10C192" w14:textId="77777777" w:rsidR="003E1867" w:rsidRPr="00E45F04" w:rsidRDefault="00A81A79" w:rsidP="00E912D5">
      <w:pPr>
        <w:spacing w:before="60" w:after="0" w:line="240" w:lineRule="auto"/>
        <w:jc w:val="both"/>
        <w:rPr>
          <w:rFonts w:ascii="Times New Roman" w:hAnsi="Times New Roman" w:cs="Times New Roman"/>
        </w:rPr>
      </w:pPr>
      <w:r w:rsidRPr="00E45F04">
        <w:rPr>
          <w:rFonts w:ascii="Times New Roman" w:hAnsi="Times New Roman" w:cs="Times New Roman"/>
        </w:rPr>
        <w:t>4.</w:t>
      </w:r>
      <w:r w:rsidR="00E912D5">
        <w:rPr>
          <w:rFonts w:ascii="Times New Roman" w:hAnsi="Times New Roman" w:cs="Times New Roman"/>
        </w:rPr>
        <w:t xml:space="preserve"> </w:t>
      </w:r>
      <w:r w:rsidRPr="00E45F04">
        <w:rPr>
          <w:rFonts w:ascii="Times New Roman" w:hAnsi="Times New Roman" w:cs="Times New Roman"/>
        </w:rPr>
        <w:t>As between the Parties to this Protocol, denunciation by any of them of the 1969 Liability Convention in accordance with Article XVI thereof shall not be construed in any way as a denunciation of the 1969 Liability Convention as amended by this Protocol.</w:t>
      </w:r>
    </w:p>
    <w:p w14:paraId="0CDECAC5" w14:textId="77777777" w:rsidR="003E1867" w:rsidRPr="00E45F04" w:rsidRDefault="00A81A79" w:rsidP="00E912D5">
      <w:pPr>
        <w:spacing w:before="60" w:after="0" w:line="240" w:lineRule="auto"/>
        <w:jc w:val="both"/>
        <w:rPr>
          <w:rFonts w:ascii="Times New Roman" w:hAnsi="Times New Roman" w:cs="Times New Roman"/>
        </w:rPr>
      </w:pPr>
      <w:r w:rsidRPr="00E45F04">
        <w:rPr>
          <w:rFonts w:ascii="Times New Roman" w:hAnsi="Times New Roman" w:cs="Times New Roman"/>
        </w:rPr>
        <w:t>5.</w:t>
      </w:r>
      <w:r w:rsidR="00E912D5">
        <w:rPr>
          <w:rFonts w:ascii="Times New Roman" w:hAnsi="Times New Roman" w:cs="Times New Roman"/>
        </w:rPr>
        <w:t xml:space="preserve"> </w:t>
      </w:r>
      <w:r w:rsidRPr="00E45F04">
        <w:rPr>
          <w:rFonts w:ascii="Times New Roman" w:hAnsi="Times New Roman" w:cs="Times New Roman"/>
        </w:rPr>
        <w:t>Denunciation of the Protocol of 1984 to amend the 1971 Fund Convention by a State which remains a Party to the 1971 Fund Convention shall be deemed to be a denunciation of this Protocol. Such denunciation shall take effect on the date on which denunciation of the Protocol of 1984 to amend the 1971 Fund Convention takes effect according to Article 34 of that Protocol.</w:t>
      </w:r>
    </w:p>
    <w:p w14:paraId="5A159B0A" w14:textId="77777777" w:rsidR="00E912D5" w:rsidRPr="00E912D5" w:rsidRDefault="00A81A79" w:rsidP="00E912D5">
      <w:pPr>
        <w:spacing w:after="0" w:line="240" w:lineRule="auto"/>
        <w:jc w:val="center"/>
        <w:rPr>
          <w:rFonts w:ascii="Times New Roman" w:hAnsi="Times New Roman" w:cs="Times New Roman"/>
          <w:u w:val="single"/>
        </w:rPr>
      </w:pPr>
      <w:r w:rsidRPr="00E912D5">
        <w:rPr>
          <w:rFonts w:ascii="Times New Roman" w:hAnsi="Times New Roman" w:cs="Times New Roman"/>
          <w:u w:val="single"/>
        </w:rPr>
        <w:t>Article 17</w:t>
      </w:r>
    </w:p>
    <w:p w14:paraId="09E9C6AC" w14:textId="77777777" w:rsidR="003E1867" w:rsidRPr="00E912D5" w:rsidRDefault="00A81A79" w:rsidP="00D94E51">
      <w:pPr>
        <w:spacing w:before="60" w:after="60" w:line="240" w:lineRule="auto"/>
        <w:jc w:val="center"/>
        <w:rPr>
          <w:rFonts w:ascii="Times New Roman" w:hAnsi="Times New Roman" w:cs="Times New Roman"/>
          <w:u w:val="single"/>
        </w:rPr>
      </w:pPr>
      <w:r w:rsidRPr="00E912D5">
        <w:rPr>
          <w:rFonts w:ascii="Times New Roman" w:hAnsi="Times New Roman" w:cs="Times New Roman"/>
          <w:u w:val="single"/>
        </w:rPr>
        <w:t>Depositary</w:t>
      </w:r>
    </w:p>
    <w:p w14:paraId="68776782" w14:textId="77777777" w:rsidR="003E1867" w:rsidRPr="00E45F04" w:rsidRDefault="00A81A79" w:rsidP="00CB02F8">
      <w:pPr>
        <w:spacing w:before="60" w:after="0" w:line="240" w:lineRule="auto"/>
        <w:jc w:val="both"/>
        <w:rPr>
          <w:rFonts w:ascii="Times New Roman" w:hAnsi="Times New Roman" w:cs="Times New Roman"/>
        </w:rPr>
      </w:pPr>
      <w:r w:rsidRPr="00E45F04">
        <w:rPr>
          <w:rFonts w:ascii="Times New Roman" w:hAnsi="Times New Roman" w:cs="Times New Roman"/>
        </w:rPr>
        <w:t>1.</w:t>
      </w:r>
      <w:r w:rsidR="00CB02F8">
        <w:rPr>
          <w:rFonts w:ascii="Times New Roman" w:hAnsi="Times New Roman" w:cs="Times New Roman"/>
        </w:rPr>
        <w:t xml:space="preserve"> </w:t>
      </w:r>
      <w:r w:rsidRPr="00E45F04">
        <w:rPr>
          <w:rFonts w:ascii="Times New Roman" w:hAnsi="Times New Roman" w:cs="Times New Roman"/>
        </w:rPr>
        <w:t>This Protocol and any amendments accepted under Article 15 shall be deposited with the Secretary-General of the Organization.</w:t>
      </w:r>
    </w:p>
    <w:p w14:paraId="47CADAD1" w14:textId="77777777" w:rsidR="003E1867" w:rsidRPr="00E45F04" w:rsidRDefault="00A81A79" w:rsidP="00CB02F8">
      <w:pPr>
        <w:spacing w:before="60" w:after="0" w:line="240" w:lineRule="auto"/>
        <w:jc w:val="both"/>
        <w:rPr>
          <w:rFonts w:ascii="Times New Roman" w:hAnsi="Times New Roman" w:cs="Times New Roman"/>
        </w:rPr>
      </w:pPr>
      <w:r w:rsidRPr="00E45F04">
        <w:rPr>
          <w:rFonts w:ascii="Times New Roman" w:hAnsi="Times New Roman" w:cs="Times New Roman"/>
        </w:rPr>
        <w:t>2.</w:t>
      </w:r>
      <w:r w:rsidR="00CB02F8">
        <w:rPr>
          <w:rFonts w:ascii="Times New Roman" w:hAnsi="Times New Roman" w:cs="Times New Roman"/>
        </w:rPr>
        <w:t xml:space="preserve"> </w:t>
      </w:r>
      <w:r w:rsidRPr="00E45F04">
        <w:rPr>
          <w:rFonts w:ascii="Times New Roman" w:hAnsi="Times New Roman" w:cs="Times New Roman"/>
        </w:rPr>
        <w:t>The Secretary-General of the Organization shall:</w:t>
      </w:r>
    </w:p>
    <w:p w14:paraId="4C394FAE" w14:textId="77777777" w:rsidR="003E1867" w:rsidRPr="00E45F04" w:rsidRDefault="00A81A79" w:rsidP="00CB02F8">
      <w:pPr>
        <w:spacing w:before="60" w:after="0" w:line="240" w:lineRule="auto"/>
        <w:ind w:left="288"/>
        <w:jc w:val="both"/>
        <w:rPr>
          <w:rFonts w:ascii="Times New Roman" w:hAnsi="Times New Roman" w:cs="Times New Roman"/>
        </w:rPr>
      </w:pPr>
      <w:r w:rsidRPr="00F13455">
        <w:rPr>
          <w:rFonts w:ascii="Times New Roman" w:hAnsi="Times New Roman" w:cs="Times New Roman"/>
        </w:rPr>
        <w:t>(</w:t>
      </w:r>
      <w:r w:rsidRPr="00E45F04">
        <w:rPr>
          <w:rFonts w:ascii="Times New Roman" w:hAnsi="Times New Roman" w:cs="Times New Roman"/>
        </w:rPr>
        <w:t>a</w:t>
      </w:r>
      <w:r w:rsidRPr="00F13455">
        <w:rPr>
          <w:rFonts w:ascii="Times New Roman" w:hAnsi="Times New Roman" w:cs="Times New Roman"/>
        </w:rPr>
        <w:t>)</w:t>
      </w:r>
      <w:r w:rsidR="00555AB1">
        <w:rPr>
          <w:rFonts w:ascii="Times New Roman" w:hAnsi="Times New Roman" w:cs="Times New Roman"/>
        </w:rPr>
        <w:t xml:space="preserve"> </w:t>
      </w:r>
      <w:r w:rsidRPr="00E45F04">
        <w:rPr>
          <w:rFonts w:ascii="Times New Roman" w:hAnsi="Times New Roman" w:cs="Times New Roman"/>
        </w:rPr>
        <w:t>inform all States which have signed or acceded to this Protocol of:</w:t>
      </w:r>
    </w:p>
    <w:p w14:paraId="4DB29230" w14:textId="77777777" w:rsidR="003E1867" w:rsidRPr="00E45F04" w:rsidRDefault="00A81A79" w:rsidP="00CB02F8">
      <w:pPr>
        <w:spacing w:before="60" w:after="0" w:line="240" w:lineRule="auto"/>
        <w:ind w:left="720"/>
        <w:jc w:val="both"/>
        <w:rPr>
          <w:rFonts w:ascii="Times New Roman" w:hAnsi="Times New Roman" w:cs="Times New Roman"/>
        </w:rPr>
      </w:pPr>
      <w:r w:rsidRPr="00F13455">
        <w:rPr>
          <w:rFonts w:ascii="Times New Roman" w:hAnsi="Times New Roman" w:cs="Times New Roman"/>
        </w:rPr>
        <w:t>(</w:t>
      </w:r>
      <w:proofErr w:type="spellStart"/>
      <w:r w:rsidRPr="00E45F04">
        <w:rPr>
          <w:rFonts w:ascii="Times New Roman" w:hAnsi="Times New Roman" w:cs="Times New Roman"/>
        </w:rPr>
        <w:t>i</w:t>
      </w:r>
      <w:proofErr w:type="spellEnd"/>
      <w:r w:rsidRPr="00F13455">
        <w:rPr>
          <w:rFonts w:ascii="Times New Roman" w:hAnsi="Times New Roman" w:cs="Times New Roman"/>
        </w:rPr>
        <w:t>)</w:t>
      </w:r>
      <w:r w:rsidRPr="00E45F04">
        <w:rPr>
          <w:rFonts w:ascii="Times New Roman" w:hAnsi="Times New Roman" w:cs="Times New Roman"/>
        </w:rPr>
        <w:t xml:space="preserve"> each new signature or deposit of an instrument together with the date thereof;</w:t>
      </w:r>
    </w:p>
    <w:p w14:paraId="569F1C52" w14:textId="77777777" w:rsidR="002F7E7F" w:rsidRDefault="00A176E4" w:rsidP="002F7E7F">
      <w:pPr>
        <w:spacing w:after="0" w:line="240" w:lineRule="auto"/>
        <w:rPr>
          <w:rFonts w:ascii="Times New Roman" w:hAnsi="Times New Roman" w:cs="Times New Roman"/>
        </w:rPr>
      </w:pPr>
      <w:r>
        <w:rPr>
          <w:rFonts w:ascii="Times New Roman" w:hAnsi="Times New Roman" w:cs="Times New Roman"/>
        </w:rPr>
        <w:br w:type="page"/>
      </w:r>
    </w:p>
    <w:p w14:paraId="310E4A4F" w14:textId="77777777" w:rsidR="003E1867" w:rsidRPr="00E45F04" w:rsidRDefault="00A81A79" w:rsidP="002F7E7F">
      <w:pPr>
        <w:spacing w:after="0" w:line="240" w:lineRule="auto"/>
        <w:jc w:val="center"/>
        <w:rPr>
          <w:rFonts w:ascii="Times New Roman" w:hAnsi="Times New Roman" w:cs="Times New Roman"/>
        </w:rPr>
      </w:pPr>
      <w:r w:rsidRPr="002F7E7F">
        <w:rPr>
          <w:rFonts w:ascii="Times New Roman" w:hAnsi="Times New Roman" w:cs="Times New Roman"/>
          <w:b/>
          <w:sz w:val="24"/>
        </w:rPr>
        <w:lastRenderedPageBreak/>
        <w:t>SCHEDULE 8</w:t>
      </w:r>
      <w:r w:rsidRPr="00E45F04">
        <w:rPr>
          <w:rFonts w:ascii="Times New Roman" w:hAnsi="Times New Roman" w:cs="Times New Roman"/>
        </w:rPr>
        <w:t>-continued</w:t>
      </w:r>
    </w:p>
    <w:p w14:paraId="0C458E59" w14:textId="77777777" w:rsidR="003E1867" w:rsidRPr="002F7E7F" w:rsidRDefault="00E45F04" w:rsidP="002F7E7F">
      <w:pPr>
        <w:spacing w:before="60" w:after="0" w:line="240" w:lineRule="auto"/>
        <w:ind w:left="1152" w:hanging="432"/>
        <w:jc w:val="both"/>
        <w:rPr>
          <w:rFonts w:ascii="Times New Roman" w:hAnsi="Times New Roman" w:cs="Times New Roman"/>
        </w:rPr>
      </w:pPr>
      <w:r w:rsidRPr="00F13455">
        <w:rPr>
          <w:rFonts w:ascii="Times New Roman" w:hAnsi="Times New Roman" w:cs="Times New Roman"/>
        </w:rPr>
        <w:t>(</w:t>
      </w:r>
      <w:r w:rsidRPr="002F7E7F">
        <w:rPr>
          <w:rFonts w:ascii="Times New Roman" w:hAnsi="Times New Roman" w:cs="Times New Roman"/>
        </w:rPr>
        <w:t>ii</w:t>
      </w:r>
      <w:r w:rsidRPr="00F13455">
        <w:rPr>
          <w:rFonts w:ascii="Times New Roman" w:hAnsi="Times New Roman" w:cs="Times New Roman"/>
        </w:rPr>
        <w:t>)</w:t>
      </w:r>
      <w:r w:rsidR="002F7E7F">
        <w:rPr>
          <w:rFonts w:ascii="Times New Roman" w:hAnsi="Times New Roman" w:cs="Times New Roman"/>
        </w:rPr>
        <w:t xml:space="preserve"> </w:t>
      </w:r>
      <w:r w:rsidRPr="002F7E7F">
        <w:rPr>
          <w:rFonts w:ascii="Times New Roman" w:hAnsi="Times New Roman" w:cs="Times New Roman"/>
        </w:rPr>
        <w:t>each declaration and notification under Article 13 and each declaration and communication under Article V, paragraph 9</w:t>
      </w:r>
      <w:r w:rsidR="002721A0">
        <w:rPr>
          <w:rFonts w:ascii="Times New Roman" w:hAnsi="Times New Roman" w:cs="Times New Roman"/>
        </w:rPr>
        <w:t>,</w:t>
      </w:r>
      <w:r w:rsidRPr="002F7E7F">
        <w:rPr>
          <w:rFonts w:ascii="Times New Roman" w:hAnsi="Times New Roman" w:cs="Times New Roman"/>
        </w:rPr>
        <w:t xml:space="preserve"> of the 1984 Liability Convention;</w:t>
      </w:r>
    </w:p>
    <w:p w14:paraId="6372910C" w14:textId="77777777" w:rsidR="003E1867" w:rsidRPr="002F7E7F" w:rsidRDefault="00E45F04" w:rsidP="002F7E7F">
      <w:pPr>
        <w:spacing w:before="60" w:after="0" w:line="240" w:lineRule="auto"/>
        <w:ind w:left="1152" w:hanging="432"/>
        <w:jc w:val="both"/>
        <w:rPr>
          <w:rFonts w:ascii="Times New Roman" w:hAnsi="Times New Roman" w:cs="Times New Roman"/>
        </w:rPr>
      </w:pPr>
      <w:r w:rsidRPr="00F13455">
        <w:rPr>
          <w:rFonts w:ascii="Times New Roman" w:hAnsi="Times New Roman" w:cs="Times New Roman"/>
        </w:rPr>
        <w:t>(</w:t>
      </w:r>
      <w:r w:rsidRPr="002F7E7F">
        <w:rPr>
          <w:rFonts w:ascii="Times New Roman" w:hAnsi="Times New Roman" w:cs="Times New Roman"/>
        </w:rPr>
        <w:t>iii</w:t>
      </w:r>
      <w:r w:rsidRPr="00F13455">
        <w:rPr>
          <w:rFonts w:ascii="Times New Roman" w:hAnsi="Times New Roman" w:cs="Times New Roman"/>
        </w:rPr>
        <w:t>)</w:t>
      </w:r>
      <w:r w:rsidR="002F7E7F">
        <w:rPr>
          <w:rFonts w:ascii="Times New Roman" w:hAnsi="Times New Roman" w:cs="Times New Roman"/>
        </w:rPr>
        <w:t xml:space="preserve"> </w:t>
      </w:r>
      <w:r w:rsidRPr="002F7E7F">
        <w:rPr>
          <w:rFonts w:ascii="Times New Roman" w:hAnsi="Times New Roman" w:cs="Times New Roman"/>
        </w:rPr>
        <w:t>the date of entry into force of this Protocol;</w:t>
      </w:r>
    </w:p>
    <w:p w14:paraId="3D335359" w14:textId="77777777" w:rsidR="003E1867" w:rsidRPr="002F7E7F" w:rsidRDefault="00E45F04" w:rsidP="002F7E7F">
      <w:pPr>
        <w:spacing w:before="60" w:after="0" w:line="240" w:lineRule="auto"/>
        <w:ind w:left="1152" w:hanging="432"/>
        <w:jc w:val="both"/>
        <w:rPr>
          <w:rFonts w:ascii="Times New Roman" w:hAnsi="Times New Roman" w:cs="Times New Roman"/>
        </w:rPr>
      </w:pPr>
      <w:r w:rsidRPr="00F13455">
        <w:rPr>
          <w:rFonts w:ascii="Times New Roman" w:hAnsi="Times New Roman" w:cs="Times New Roman"/>
        </w:rPr>
        <w:t>(</w:t>
      </w:r>
      <w:r w:rsidRPr="002F7E7F">
        <w:rPr>
          <w:rFonts w:ascii="Times New Roman" w:hAnsi="Times New Roman" w:cs="Times New Roman"/>
        </w:rPr>
        <w:t>iv</w:t>
      </w:r>
      <w:r w:rsidRPr="00F13455">
        <w:rPr>
          <w:rFonts w:ascii="Times New Roman" w:hAnsi="Times New Roman" w:cs="Times New Roman"/>
        </w:rPr>
        <w:t>)</w:t>
      </w:r>
      <w:r w:rsidR="002F7E7F">
        <w:rPr>
          <w:rFonts w:ascii="Times New Roman" w:hAnsi="Times New Roman" w:cs="Times New Roman"/>
        </w:rPr>
        <w:t xml:space="preserve"> </w:t>
      </w:r>
      <w:r w:rsidRPr="002F7E7F">
        <w:rPr>
          <w:rFonts w:ascii="Times New Roman" w:hAnsi="Times New Roman" w:cs="Times New Roman"/>
        </w:rPr>
        <w:t>any proposal to amend limits of liability which has been made in accordance with Article 15, paragraph 1;</w:t>
      </w:r>
    </w:p>
    <w:p w14:paraId="75115CF0" w14:textId="77777777" w:rsidR="003E1867" w:rsidRPr="002F7E7F" w:rsidRDefault="00E45F04" w:rsidP="002F7E7F">
      <w:pPr>
        <w:spacing w:before="60" w:after="0" w:line="240" w:lineRule="auto"/>
        <w:ind w:left="1152" w:hanging="432"/>
        <w:jc w:val="both"/>
        <w:rPr>
          <w:rFonts w:ascii="Times New Roman" w:hAnsi="Times New Roman" w:cs="Times New Roman"/>
        </w:rPr>
      </w:pPr>
      <w:r w:rsidRPr="00F13455">
        <w:rPr>
          <w:rFonts w:ascii="Times New Roman" w:hAnsi="Times New Roman" w:cs="Times New Roman"/>
        </w:rPr>
        <w:t>(</w:t>
      </w:r>
      <w:r w:rsidRPr="002F7E7F">
        <w:rPr>
          <w:rFonts w:ascii="Times New Roman" w:hAnsi="Times New Roman" w:cs="Times New Roman"/>
        </w:rPr>
        <w:t>v</w:t>
      </w:r>
      <w:r w:rsidRPr="00F13455">
        <w:rPr>
          <w:rFonts w:ascii="Times New Roman" w:hAnsi="Times New Roman" w:cs="Times New Roman"/>
        </w:rPr>
        <w:t>)</w:t>
      </w:r>
      <w:r w:rsidR="002F7E7F">
        <w:rPr>
          <w:rFonts w:ascii="Times New Roman" w:hAnsi="Times New Roman" w:cs="Times New Roman"/>
        </w:rPr>
        <w:t xml:space="preserve"> </w:t>
      </w:r>
      <w:r w:rsidRPr="002F7E7F">
        <w:rPr>
          <w:rFonts w:ascii="Times New Roman" w:hAnsi="Times New Roman" w:cs="Times New Roman"/>
        </w:rPr>
        <w:t>any amendment which has been adopted in accordance with Article 15</w:t>
      </w:r>
      <w:r w:rsidR="002721A0">
        <w:rPr>
          <w:rFonts w:ascii="Times New Roman" w:hAnsi="Times New Roman" w:cs="Times New Roman"/>
        </w:rPr>
        <w:t>,</w:t>
      </w:r>
      <w:r w:rsidRPr="002F7E7F">
        <w:rPr>
          <w:rFonts w:ascii="Times New Roman" w:hAnsi="Times New Roman" w:cs="Times New Roman"/>
        </w:rPr>
        <w:t xml:space="preserve"> paragraph 4;</w:t>
      </w:r>
    </w:p>
    <w:p w14:paraId="36275AB3" w14:textId="77777777" w:rsidR="003E1867" w:rsidRPr="002F7E7F" w:rsidRDefault="00E45F04" w:rsidP="002F7E7F">
      <w:pPr>
        <w:spacing w:before="60" w:after="0" w:line="240" w:lineRule="auto"/>
        <w:ind w:left="1152" w:hanging="432"/>
        <w:jc w:val="both"/>
        <w:rPr>
          <w:rFonts w:ascii="Times New Roman" w:hAnsi="Times New Roman" w:cs="Times New Roman"/>
        </w:rPr>
      </w:pPr>
      <w:r w:rsidRPr="00F13455">
        <w:rPr>
          <w:rFonts w:ascii="Times New Roman" w:hAnsi="Times New Roman" w:cs="Times New Roman"/>
        </w:rPr>
        <w:t>(</w:t>
      </w:r>
      <w:r w:rsidRPr="002F7E7F">
        <w:rPr>
          <w:rFonts w:ascii="Times New Roman" w:hAnsi="Times New Roman" w:cs="Times New Roman"/>
        </w:rPr>
        <w:t>vi</w:t>
      </w:r>
      <w:r w:rsidRPr="00F13455">
        <w:rPr>
          <w:rFonts w:ascii="Times New Roman" w:hAnsi="Times New Roman" w:cs="Times New Roman"/>
        </w:rPr>
        <w:t>)</w:t>
      </w:r>
      <w:r w:rsidR="002F7E7F">
        <w:rPr>
          <w:rFonts w:ascii="Times New Roman" w:hAnsi="Times New Roman" w:cs="Times New Roman"/>
        </w:rPr>
        <w:t xml:space="preserve"> </w:t>
      </w:r>
      <w:r w:rsidRPr="002F7E7F">
        <w:rPr>
          <w:rFonts w:ascii="Times New Roman" w:hAnsi="Times New Roman" w:cs="Times New Roman"/>
        </w:rPr>
        <w:t>any amendment deemed to have been accepted under Article 15</w:t>
      </w:r>
      <w:r w:rsidR="002721A0">
        <w:rPr>
          <w:rFonts w:ascii="Times New Roman" w:hAnsi="Times New Roman" w:cs="Times New Roman"/>
        </w:rPr>
        <w:t>,</w:t>
      </w:r>
      <w:r w:rsidRPr="002F7E7F">
        <w:rPr>
          <w:rFonts w:ascii="Times New Roman" w:hAnsi="Times New Roman" w:cs="Times New Roman"/>
        </w:rPr>
        <w:t xml:space="preserve"> paragraph 7, together with the date on which that amendment shall enter into force in accordance with paragraphs 8 and 9 of that Article;</w:t>
      </w:r>
    </w:p>
    <w:p w14:paraId="1ECF5414" w14:textId="77777777" w:rsidR="003E1867" w:rsidRPr="002F7E7F" w:rsidRDefault="00E45F04" w:rsidP="002F7E7F">
      <w:pPr>
        <w:spacing w:before="60" w:after="0" w:line="240" w:lineRule="auto"/>
        <w:ind w:left="1152" w:hanging="432"/>
        <w:jc w:val="both"/>
        <w:rPr>
          <w:rFonts w:ascii="Times New Roman" w:hAnsi="Times New Roman" w:cs="Times New Roman"/>
        </w:rPr>
      </w:pPr>
      <w:r w:rsidRPr="00F13455">
        <w:rPr>
          <w:rFonts w:ascii="Times New Roman" w:hAnsi="Times New Roman" w:cs="Times New Roman"/>
        </w:rPr>
        <w:t>(</w:t>
      </w:r>
      <w:r w:rsidRPr="002F7E7F">
        <w:rPr>
          <w:rFonts w:ascii="Times New Roman" w:hAnsi="Times New Roman" w:cs="Times New Roman"/>
        </w:rPr>
        <w:t>vii</w:t>
      </w:r>
      <w:r w:rsidRPr="00F13455">
        <w:rPr>
          <w:rFonts w:ascii="Times New Roman" w:hAnsi="Times New Roman" w:cs="Times New Roman"/>
        </w:rPr>
        <w:t>)</w:t>
      </w:r>
      <w:r w:rsidR="002F7E7F">
        <w:rPr>
          <w:rFonts w:ascii="Times New Roman" w:hAnsi="Times New Roman" w:cs="Times New Roman"/>
        </w:rPr>
        <w:t xml:space="preserve"> </w:t>
      </w:r>
      <w:r w:rsidRPr="002F7E7F">
        <w:rPr>
          <w:rFonts w:ascii="Times New Roman" w:hAnsi="Times New Roman" w:cs="Times New Roman"/>
        </w:rPr>
        <w:t>the deposit of any instrument of denunciation of this Protocol together with the date of the deposit and the date on which it takes effect;</w:t>
      </w:r>
    </w:p>
    <w:p w14:paraId="12D94EF2" w14:textId="77777777" w:rsidR="003E1867" w:rsidRPr="008B408F" w:rsidRDefault="00E45F04" w:rsidP="008B408F">
      <w:pPr>
        <w:spacing w:before="60" w:after="0" w:line="240" w:lineRule="auto"/>
        <w:ind w:left="1152" w:hanging="432"/>
        <w:jc w:val="both"/>
        <w:rPr>
          <w:rFonts w:ascii="Times New Roman" w:hAnsi="Times New Roman" w:cs="Times New Roman"/>
        </w:rPr>
      </w:pPr>
      <w:r w:rsidRPr="00F13455">
        <w:rPr>
          <w:rFonts w:ascii="Times New Roman" w:hAnsi="Times New Roman" w:cs="Times New Roman"/>
        </w:rPr>
        <w:t>(</w:t>
      </w:r>
      <w:r w:rsidRPr="008B408F">
        <w:rPr>
          <w:rFonts w:ascii="Times New Roman" w:hAnsi="Times New Roman" w:cs="Times New Roman"/>
        </w:rPr>
        <w:t>viii</w:t>
      </w:r>
      <w:r w:rsidRPr="00F13455">
        <w:rPr>
          <w:rFonts w:ascii="Times New Roman" w:hAnsi="Times New Roman" w:cs="Times New Roman"/>
        </w:rPr>
        <w:t>)</w:t>
      </w:r>
      <w:r w:rsidR="008B408F">
        <w:rPr>
          <w:rFonts w:ascii="Times New Roman" w:hAnsi="Times New Roman" w:cs="Times New Roman"/>
        </w:rPr>
        <w:t xml:space="preserve"> </w:t>
      </w:r>
      <w:r w:rsidRPr="008B408F">
        <w:rPr>
          <w:rFonts w:ascii="Times New Roman" w:hAnsi="Times New Roman" w:cs="Times New Roman"/>
        </w:rPr>
        <w:t>any denunciation deemed to have been made under Article 16</w:t>
      </w:r>
      <w:r w:rsidR="002721A0">
        <w:rPr>
          <w:rFonts w:ascii="Times New Roman" w:hAnsi="Times New Roman" w:cs="Times New Roman"/>
        </w:rPr>
        <w:t>,</w:t>
      </w:r>
      <w:r w:rsidRPr="008B408F">
        <w:rPr>
          <w:rFonts w:ascii="Times New Roman" w:hAnsi="Times New Roman" w:cs="Times New Roman"/>
        </w:rPr>
        <w:t xml:space="preserve"> paragraph 5;</w:t>
      </w:r>
    </w:p>
    <w:p w14:paraId="35B65EED" w14:textId="77777777" w:rsidR="003E1867" w:rsidRPr="008B408F" w:rsidRDefault="00E45F04" w:rsidP="008B408F">
      <w:pPr>
        <w:spacing w:before="60" w:after="0" w:line="240" w:lineRule="auto"/>
        <w:ind w:left="1152" w:hanging="432"/>
        <w:jc w:val="both"/>
        <w:rPr>
          <w:rFonts w:ascii="Times New Roman" w:hAnsi="Times New Roman" w:cs="Times New Roman"/>
        </w:rPr>
      </w:pPr>
      <w:r w:rsidRPr="00F13455">
        <w:rPr>
          <w:rFonts w:ascii="Times New Roman" w:hAnsi="Times New Roman" w:cs="Times New Roman"/>
        </w:rPr>
        <w:t>(</w:t>
      </w:r>
      <w:r w:rsidRPr="008B408F">
        <w:rPr>
          <w:rFonts w:ascii="Times New Roman" w:hAnsi="Times New Roman" w:cs="Times New Roman"/>
        </w:rPr>
        <w:t>ix</w:t>
      </w:r>
      <w:r w:rsidRPr="00F13455">
        <w:rPr>
          <w:rFonts w:ascii="Times New Roman" w:hAnsi="Times New Roman" w:cs="Times New Roman"/>
        </w:rPr>
        <w:t>)</w:t>
      </w:r>
      <w:r w:rsidRPr="008B408F">
        <w:rPr>
          <w:rFonts w:ascii="Times New Roman" w:hAnsi="Times New Roman" w:cs="Times New Roman"/>
        </w:rPr>
        <w:t xml:space="preserve"> any communications called for by any Article of this Protocol, </w:t>
      </w:r>
      <w:r w:rsidRPr="00F13455">
        <w:rPr>
          <w:rFonts w:ascii="Times New Roman" w:hAnsi="Times New Roman" w:cs="Times New Roman"/>
        </w:rPr>
        <w:t>(</w:t>
      </w:r>
      <w:r w:rsidRPr="008B408F">
        <w:rPr>
          <w:rFonts w:ascii="Times New Roman" w:hAnsi="Times New Roman" w:cs="Times New Roman"/>
        </w:rPr>
        <w:t>b</w:t>
      </w:r>
      <w:r w:rsidRPr="00F13455">
        <w:rPr>
          <w:rFonts w:ascii="Times New Roman" w:hAnsi="Times New Roman" w:cs="Times New Roman"/>
        </w:rPr>
        <w:t>)</w:t>
      </w:r>
      <w:r w:rsidR="00555AB1" w:rsidRPr="008B408F">
        <w:rPr>
          <w:rFonts w:ascii="Times New Roman" w:hAnsi="Times New Roman" w:cs="Times New Roman"/>
        </w:rPr>
        <w:t xml:space="preserve"> </w:t>
      </w:r>
      <w:r w:rsidRPr="008B408F">
        <w:rPr>
          <w:rFonts w:ascii="Times New Roman" w:hAnsi="Times New Roman" w:cs="Times New Roman"/>
        </w:rPr>
        <w:t>transmit certified true copies of this Protocol to all Signatory States and to all States which accede to this Protocol.</w:t>
      </w:r>
    </w:p>
    <w:p w14:paraId="306468BD" w14:textId="77777777" w:rsidR="003E1867" w:rsidRPr="008B408F" w:rsidRDefault="00E45F04" w:rsidP="008B408F">
      <w:pPr>
        <w:spacing w:before="60" w:after="0" w:line="240" w:lineRule="auto"/>
        <w:jc w:val="both"/>
        <w:rPr>
          <w:rFonts w:ascii="Times New Roman" w:hAnsi="Times New Roman" w:cs="Times New Roman"/>
        </w:rPr>
      </w:pPr>
      <w:r w:rsidRPr="008B408F">
        <w:rPr>
          <w:rFonts w:ascii="Times New Roman" w:hAnsi="Times New Roman" w:cs="Times New Roman"/>
        </w:rPr>
        <w:t>3. As soon as this Protocol enters into force, the text shall be transmitted by the Secretary-General of the Organization to the Secretariat of the United Nations for registration and publication in accordance with Article 102 of the Charter of the United Nations.</w:t>
      </w:r>
    </w:p>
    <w:p w14:paraId="1712EECF" w14:textId="77777777" w:rsidR="008B408F" w:rsidRPr="008B408F" w:rsidRDefault="00E45F04" w:rsidP="008B408F">
      <w:pPr>
        <w:spacing w:before="120" w:after="0" w:line="240" w:lineRule="auto"/>
        <w:jc w:val="center"/>
        <w:rPr>
          <w:rFonts w:ascii="Times New Roman" w:hAnsi="Times New Roman" w:cs="Times New Roman"/>
          <w:u w:val="single"/>
        </w:rPr>
      </w:pPr>
      <w:r w:rsidRPr="008B408F">
        <w:rPr>
          <w:rFonts w:ascii="Times New Roman" w:hAnsi="Times New Roman" w:cs="Times New Roman"/>
          <w:u w:val="single"/>
        </w:rPr>
        <w:t>Article 18</w:t>
      </w:r>
    </w:p>
    <w:p w14:paraId="4C602E00" w14:textId="77777777" w:rsidR="003E1867" w:rsidRPr="008B408F" w:rsidRDefault="00E45F04" w:rsidP="008B408F">
      <w:pPr>
        <w:spacing w:before="60" w:after="60" w:line="240" w:lineRule="auto"/>
        <w:jc w:val="center"/>
        <w:rPr>
          <w:rFonts w:ascii="Times New Roman" w:hAnsi="Times New Roman" w:cs="Times New Roman"/>
          <w:u w:val="single"/>
        </w:rPr>
      </w:pPr>
      <w:r w:rsidRPr="008B408F">
        <w:rPr>
          <w:rFonts w:ascii="Times New Roman" w:hAnsi="Times New Roman" w:cs="Times New Roman"/>
          <w:u w:val="single"/>
        </w:rPr>
        <w:t>Languages</w:t>
      </w:r>
    </w:p>
    <w:p w14:paraId="20D195B0" w14:textId="77777777" w:rsidR="003E1867" w:rsidRPr="008B408F" w:rsidRDefault="00E45F04" w:rsidP="008B408F">
      <w:pPr>
        <w:spacing w:before="60" w:after="0" w:line="240" w:lineRule="auto"/>
        <w:ind w:firstLine="432"/>
        <w:jc w:val="both"/>
        <w:rPr>
          <w:rFonts w:ascii="Times New Roman" w:hAnsi="Times New Roman" w:cs="Times New Roman"/>
        </w:rPr>
      </w:pPr>
      <w:r w:rsidRPr="008B408F">
        <w:rPr>
          <w:rFonts w:ascii="Times New Roman" w:hAnsi="Times New Roman" w:cs="Times New Roman"/>
        </w:rPr>
        <w:t>This Protocol is established in a single original in the Arabic, Chinese. English. French, Russian and Spanish languages, each text being equally authentic.</w:t>
      </w:r>
    </w:p>
    <w:p w14:paraId="236832B1" w14:textId="77777777" w:rsidR="003E1867" w:rsidRPr="008B408F" w:rsidRDefault="00E45F04" w:rsidP="008B408F">
      <w:pPr>
        <w:spacing w:before="60" w:after="0" w:line="240" w:lineRule="auto"/>
        <w:ind w:firstLine="432"/>
        <w:jc w:val="both"/>
        <w:rPr>
          <w:rFonts w:ascii="Times New Roman" w:hAnsi="Times New Roman" w:cs="Times New Roman"/>
        </w:rPr>
      </w:pPr>
      <w:r w:rsidRPr="008B408F">
        <w:rPr>
          <w:rFonts w:ascii="Times New Roman" w:hAnsi="Times New Roman" w:cs="Times New Roman"/>
        </w:rPr>
        <w:t>DONE AT LONDON, this twenty-fifth day of May one thousand nine hundred and eighty-four.</w:t>
      </w:r>
    </w:p>
    <w:p w14:paraId="6F6D7B27" w14:textId="77777777" w:rsidR="003E1867" w:rsidRPr="008B408F" w:rsidRDefault="00E45F04" w:rsidP="008B408F">
      <w:pPr>
        <w:spacing w:before="60" w:after="0" w:line="240" w:lineRule="auto"/>
        <w:ind w:firstLine="432"/>
        <w:jc w:val="both"/>
        <w:rPr>
          <w:rFonts w:ascii="Times New Roman" w:hAnsi="Times New Roman" w:cs="Times New Roman"/>
        </w:rPr>
      </w:pPr>
      <w:r w:rsidRPr="008B408F">
        <w:rPr>
          <w:rFonts w:ascii="Times New Roman" w:hAnsi="Times New Roman" w:cs="Times New Roman"/>
        </w:rPr>
        <w:t>IN WITNESS WHEREOF the undersigned, being duly authorized by their respective Governments for that purpose, have signed this Protocol.</w:t>
      </w:r>
    </w:p>
    <w:p w14:paraId="561A729D" w14:textId="77777777" w:rsidR="008B408F" w:rsidRPr="008B408F" w:rsidRDefault="008B408F" w:rsidP="008B408F">
      <w:pPr>
        <w:pBdr>
          <w:bottom w:val="single" w:sz="4" w:space="1" w:color="auto"/>
        </w:pBdr>
        <w:spacing w:after="0" w:line="240" w:lineRule="auto"/>
        <w:jc w:val="both"/>
        <w:rPr>
          <w:rFonts w:ascii="Times New Roman" w:hAnsi="Times New Roman" w:cs="Times New Roman"/>
          <w:sz w:val="8"/>
        </w:rPr>
      </w:pPr>
    </w:p>
    <w:p w14:paraId="4FABDD28" w14:textId="77777777" w:rsidR="003E1867" w:rsidRPr="00E45F04" w:rsidRDefault="00E45F04" w:rsidP="008B408F">
      <w:pPr>
        <w:spacing w:before="120" w:after="0" w:line="240" w:lineRule="auto"/>
        <w:jc w:val="center"/>
        <w:rPr>
          <w:rFonts w:ascii="Times New Roman" w:hAnsi="Times New Roman" w:cs="Times New Roman"/>
        </w:rPr>
      </w:pPr>
      <w:r w:rsidRPr="00E45F04">
        <w:rPr>
          <w:rFonts w:ascii="Times New Roman" w:hAnsi="Times New Roman" w:cs="Times New Roman"/>
        </w:rPr>
        <w:t>ANNEX</w:t>
      </w:r>
    </w:p>
    <w:p w14:paraId="0F50257F" w14:textId="77777777" w:rsidR="003E1867" w:rsidRPr="00E45F04" w:rsidRDefault="00E45F04" w:rsidP="008B408F">
      <w:pPr>
        <w:spacing w:before="60" w:after="0" w:line="240" w:lineRule="auto"/>
        <w:jc w:val="center"/>
        <w:rPr>
          <w:rFonts w:ascii="Times New Roman" w:hAnsi="Times New Roman" w:cs="Times New Roman"/>
        </w:rPr>
      </w:pPr>
      <w:r w:rsidRPr="00E45F04">
        <w:rPr>
          <w:rFonts w:ascii="Times New Roman" w:hAnsi="Times New Roman" w:cs="Times New Roman"/>
        </w:rPr>
        <w:t>CERTIFICATE OF INSURANCE OR OTHER FINANCIAL SECURITY IN RESPECT OF CIVIL LIABILITY FOR OIL POLLUTION DAMAGE</w:t>
      </w:r>
    </w:p>
    <w:p w14:paraId="10BB2413" w14:textId="77777777" w:rsidR="003E1867" w:rsidRPr="008B408F" w:rsidRDefault="00E45F04" w:rsidP="009C2E63">
      <w:pPr>
        <w:spacing w:after="60" w:line="240" w:lineRule="auto"/>
        <w:ind w:left="288" w:hanging="288"/>
        <w:jc w:val="both"/>
        <w:rPr>
          <w:rFonts w:ascii="Times New Roman" w:hAnsi="Times New Roman" w:cs="Times New Roman"/>
        </w:rPr>
      </w:pPr>
      <w:r w:rsidRPr="008B408F">
        <w:rPr>
          <w:rFonts w:ascii="Times New Roman" w:hAnsi="Times New Roman" w:cs="Times New Roman"/>
        </w:rPr>
        <w:t>Issued in accordance with the provisions of Article VII of the International Convention on Civil Liability for Oil Pollution Damage, 1984.</w:t>
      </w:r>
    </w:p>
    <w:tbl>
      <w:tblPr>
        <w:tblW w:w="5000" w:type="pct"/>
        <w:tblCellMar>
          <w:left w:w="40" w:type="dxa"/>
          <w:right w:w="40" w:type="dxa"/>
        </w:tblCellMar>
        <w:tblLook w:val="0000" w:firstRow="0" w:lastRow="0" w:firstColumn="0" w:lastColumn="0" w:noHBand="0" w:noVBand="0"/>
      </w:tblPr>
      <w:tblGrid>
        <w:gridCol w:w="2315"/>
        <w:gridCol w:w="1622"/>
        <w:gridCol w:w="2266"/>
        <w:gridCol w:w="3062"/>
      </w:tblGrid>
      <w:tr w:rsidR="003E1867" w:rsidRPr="00E45F04" w14:paraId="2FDA2CE9" w14:textId="77777777" w:rsidTr="00C330AC">
        <w:trPr>
          <w:trHeight w:val="313"/>
        </w:trPr>
        <w:tc>
          <w:tcPr>
            <w:tcW w:w="1297" w:type="pct"/>
            <w:vMerge w:val="restart"/>
            <w:tcBorders>
              <w:top w:val="single" w:sz="6" w:space="0" w:color="auto"/>
              <w:left w:val="single" w:sz="6" w:space="0" w:color="auto"/>
              <w:bottom w:val="single" w:sz="6" w:space="0" w:color="auto"/>
              <w:right w:val="single" w:sz="6" w:space="0" w:color="auto"/>
            </w:tcBorders>
            <w:vAlign w:val="bottom"/>
          </w:tcPr>
          <w:p w14:paraId="7663A372" w14:textId="77777777" w:rsidR="003E1867" w:rsidRPr="0028167E" w:rsidRDefault="00E45F04" w:rsidP="00C330AC">
            <w:pPr>
              <w:spacing w:before="60" w:after="60" w:line="240" w:lineRule="auto"/>
              <w:jc w:val="center"/>
              <w:rPr>
                <w:rFonts w:ascii="Times New Roman" w:hAnsi="Times New Roman" w:cs="Times New Roman"/>
              </w:rPr>
            </w:pPr>
            <w:r w:rsidRPr="0028167E">
              <w:rPr>
                <w:rFonts w:ascii="Times New Roman" w:hAnsi="Times New Roman" w:cs="Times New Roman"/>
              </w:rPr>
              <w:t>Name of Ship</w:t>
            </w:r>
          </w:p>
        </w:tc>
        <w:tc>
          <w:tcPr>
            <w:tcW w:w="835" w:type="pct"/>
            <w:vMerge w:val="restart"/>
            <w:tcBorders>
              <w:top w:val="single" w:sz="6" w:space="0" w:color="auto"/>
              <w:left w:val="single" w:sz="6" w:space="0" w:color="auto"/>
              <w:bottom w:val="single" w:sz="6" w:space="0" w:color="auto"/>
              <w:right w:val="single" w:sz="6" w:space="0" w:color="auto"/>
            </w:tcBorders>
            <w:vAlign w:val="bottom"/>
          </w:tcPr>
          <w:p w14:paraId="6782559B" w14:textId="77777777" w:rsidR="003E1867" w:rsidRPr="0028167E" w:rsidRDefault="00E45F04" w:rsidP="00C330AC">
            <w:pPr>
              <w:spacing w:before="60" w:after="60" w:line="240" w:lineRule="auto"/>
              <w:ind w:left="288" w:right="288"/>
              <w:jc w:val="center"/>
              <w:rPr>
                <w:rFonts w:ascii="Times New Roman" w:hAnsi="Times New Roman" w:cs="Times New Roman"/>
              </w:rPr>
            </w:pPr>
            <w:r w:rsidRPr="0028167E">
              <w:rPr>
                <w:rFonts w:ascii="Times New Roman" w:hAnsi="Times New Roman" w:cs="Times New Roman"/>
              </w:rPr>
              <w:t>Distinctive Number of Letters</w:t>
            </w:r>
          </w:p>
        </w:tc>
        <w:tc>
          <w:tcPr>
            <w:tcW w:w="1168" w:type="pct"/>
            <w:vMerge w:val="restart"/>
            <w:tcBorders>
              <w:top w:val="single" w:sz="6" w:space="0" w:color="auto"/>
              <w:left w:val="single" w:sz="6" w:space="0" w:color="auto"/>
              <w:bottom w:val="single" w:sz="6" w:space="0" w:color="auto"/>
              <w:right w:val="single" w:sz="6" w:space="0" w:color="auto"/>
            </w:tcBorders>
            <w:vAlign w:val="bottom"/>
          </w:tcPr>
          <w:p w14:paraId="0E1B0BA1" w14:textId="77777777" w:rsidR="003E1867" w:rsidRPr="0028167E" w:rsidRDefault="00E45F04" w:rsidP="00C330AC">
            <w:pPr>
              <w:spacing w:before="60" w:after="60" w:line="240" w:lineRule="auto"/>
              <w:ind w:left="720" w:right="720"/>
              <w:jc w:val="center"/>
              <w:rPr>
                <w:rFonts w:ascii="Times New Roman" w:hAnsi="Times New Roman" w:cs="Times New Roman"/>
              </w:rPr>
            </w:pPr>
            <w:r w:rsidRPr="0028167E">
              <w:rPr>
                <w:rFonts w:ascii="Times New Roman" w:hAnsi="Times New Roman" w:cs="Times New Roman"/>
              </w:rPr>
              <w:t>Port of Registry</w:t>
            </w:r>
          </w:p>
        </w:tc>
        <w:tc>
          <w:tcPr>
            <w:tcW w:w="1701" w:type="pct"/>
            <w:vMerge w:val="restart"/>
            <w:tcBorders>
              <w:top w:val="single" w:sz="6" w:space="0" w:color="auto"/>
              <w:left w:val="single" w:sz="6" w:space="0" w:color="auto"/>
              <w:bottom w:val="single" w:sz="6" w:space="0" w:color="auto"/>
              <w:right w:val="single" w:sz="6" w:space="0" w:color="auto"/>
            </w:tcBorders>
            <w:vAlign w:val="bottom"/>
          </w:tcPr>
          <w:p w14:paraId="3E99DDAE" w14:textId="77777777" w:rsidR="003E1867" w:rsidRPr="0028167E" w:rsidRDefault="00E45F04" w:rsidP="00C330AC">
            <w:pPr>
              <w:spacing w:before="60" w:after="60" w:line="240" w:lineRule="auto"/>
              <w:ind w:left="864" w:right="864"/>
              <w:jc w:val="center"/>
              <w:rPr>
                <w:rFonts w:ascii="Times New Roman" w:hAnsi="Times New Roman" w:cs="Times New Roman"/>
              </w:rPr>
            </w:pPr>
            <w:r w:rsidRPr="0028167E">
              <w:rPr>
                <w:rFonts w:ascii="Times New Roman" w:hAnsi="Times New Roman" w:cs="Times New Roman"/>
              </w:rPr>
              <w:t>Name and Address of Owner</w:t>
            </w:r>
          </w:p>
        </w:tc>
      </w:tr>
      <w:tr w:rsidR="003E1867" w:rsidRPr="00E45F04" w14:paraId="732BA874" w14:textId="77777777" w:rsidTr="00C330AC">
        <w:trPr>
          <w:trHeight w:val="253"/>
        </w:trPr>
        <w:tc>
          <w:tcPr>
            <w:tcW w:w="1297" w:type="pct"/>
            <w:vMerge/>
            <w:tcBorders>
              <w:top w:val="single" w:sz="6" w:space="0" w:color="auto"/>
              <w:left w:val="single" w:sz="6" w:space="0" w:color="auto"/>
              <w:bottom w:val="single" w:sz="6" w:space="0" w:color="auto"/>
              <w:right w:val="single" w:sz="6" w:space="0" w:color="auto"/>
            </w:tcBorders>
          </w:tcPr>
          <w:p w14:paraId="5FF9B22C" w14:textId="77777777" w:rsidR="003E1867" w:rsidRPr="00E45F04" w:rsidRDefault="003E1867" w:rsidP="009F0702">
            <w:pPr>
              <w:spacing w:after="0" w:line="240" w:lineRule="auto"/>
              <w:jc w:val="both"/>
              <w:rPr>
                <w:rFonts w:ascii="Times New Roman" w:hAnsi="Times New Roman" w:cs="Times New Roman"/>
              </w:rPr>
            </w:pPr>
          </w:p>
        </w:tc>
        <w:tc>
          <w:tcPr>
            <w:tcW w:w="835" w:type="pct"/>
            <w:vMerge/>
            <w:tcBorders>
              <w:top w:val="single" w:sz="6" w:space="0" w:color="auto"/>
              <w:left w:val="single" w:sz="6" w:space="0" w:color="auto"/>
              <w:bottom w:val="single" w:sz="6" w:space="0" w:color="auto"/>
              <w:right w:val="single" w:sz="6" w:space="0" w:color="auto"/>
            </w:tcBorders>
          </w:tcPr>
          <w:p w14:paraId="09351F6C" w14:textId="77777777" w:rsidR="003E1867" w:rsidRPr="00E45F04" w:rsidRDefault="003E1867" w:rsidP="009F0702">
            <w:pPr>
              <w:spacing w:after="0" w:line="240" w:lineRule="auto"/>
              <w:jc w:val="both"/>
              <w:rPr>
                <w:rFonts w:ascii="Times New Roman" w:hAnsi="Times New Roman" w:cs="Times New Roman"/>
              </w:rPr>
            </w:pPr>
          </w:p>
        </w:tc>
        <w:tc>
          <w:tcPr>
            <w:tcW w:w="1168" w:type="pct"/>
            <w:vMerge/>
            <w:tcBorders>
              <w:top w:val="single" w:sz="6" w:space="0" w:color="auto"/>
              <w:left w:val="single" w:sz="6" w:space="0" w:color="auto"/>
              <w:bottom w:val="single" w:sz="6" w:space="0" w:color="auto"/>
              <w:right w:val="single" w:sz="6" w:space="0" w:color="auto"/>
            </w:tcBorders>
          </w:tcPr>
          <w:p w14:paraId="5603391E" w14:textId="77777777" w:rsidR="003E1867" w:rsidRPr="00E45F04" w:rsidRDefault="003E1867" w:rsidP="009F0702">
            <w:pPr>
              <w:spacing w:after="0" w:line="240" w:lineRule="auto"/>
              <w:jc w:val="both"/>
              <w:rPr>
                <w:rFonts w:ascii="Times New Roman" w:hAnsi="Times New Roman" w:cs="Times New Roman"/>
              </w:rPr>
            </w:pPr>
          </w:p>
        </w:tc>
        <w:tc>
          <w:tcPr>
            <w:tcW w:w="1701" w:type="pct"/>
            <w:vMerge/>
            <w:tcBorders>
              <w:top w:val="single" w:sz="6" w:space="0" w:color="auto"/>
              <w:left w:val="single" w:sz="6" w:space="0" w:color="auto"/>
              <w:bottom w:val="single" w:sz="6" w:space="0" w:color="auto"/>
              <w:right w:val="single" w:sz="6" w:space="0" w:color="auto"/>
            </w:tcBorders>
          </w:tcPr>
          <w:p w14:paraId="54B3074B" w14:textId="77777777" w:rsidR="003E1867" w:rsidRPr="00E45F04" w:rsidRDefault="003E1867" w:rsidP="009F0702">
            <w:pPr>
              <w:spacing w:after="0" w:line="240" w:lineRule="auto"/>
              <w:jc w:val="both"/>
              <w:rPr>
                <w:rFonts w:ascii="Times New Roman" w:hAnsi="Times New Roman" w:cs="Times New Roman"/>
              </w:rPr>
            </w:pPr>
          </w:p>
        </w:tc>
      </w:tr>
      <w:tr w:rsidR="003E1867" w:rsidRPr="00E45F04" w14:paraId="4446FC62" w14:textId="77777777" w:rsidTr="00B2593D">
        <w:trPr>
          <w:trHeight w:val="903"/>
        </w:trPr>
        <w:tc>
          <w:tcPr>
            <w:tcW w:w="1297" w:type="pct"/>
            <w:tcBorders>
              <w:top w:val="single" w:sz="6" w:space="0" w:color="auto"/>
              <w:left w:val="single" w:sz="6" w:space="0" w:color="auto"/>
              <w:bottom w:val="single" w:sz="6" w:space="0" w:color="auto"/>
              <w:right w:val="single" w:sz="6" w:space="0" w:color="auto"/>
            </w:tcBorders>
          </w:tcPr>
          <w:p w14:paraId="6CEA4CAB" w14:textId="77777777" w:rsidR="003E1867" w:rsidRPr="00E45F04" w:rsidRDefault="003E1867" w:rsidP="009F0702">
            <w:pPr>
              <w:spacing w:after="0" w:line="240" w:lineRule="auto"/>
              <w:jc w:val="both"/>
              <w:rPr>
                <w:rFonts w:ascii="Times New Roman" w:hAnsi="Times New Roman" w:cs="Times New Roman"/>
              </w:rPr>
            </w:pPr>
          </w:p>
        </w:tc>
        <w:tc>
          <w:tcPr>
            <w:tcW w:w="835" w:type="pct"/>
            <w:tcBorders>
              <w:top w:val="single" w:sz="6" w:space="0" w:color="auto"/>
              <w:left w:val="single" w:sz="6" w:space="0" w:color="auto"/>
              <w:bottom w:val="single" w:sz="6" w:space="0" w:color="auto"/>
              <w:right w:val="single" w:sz="6" w:space="0" w:color="auto"/>
            </w:tcBorders>
          </w:tcPr>
          <w:p w14:paraId="738C36ED" w14:textId="77777777" w:rsidR="003E1867" w:rsidRPr="00E45F04" w:rsidRDefault="003E1867" w:rsidP="009F0702">
            <w:pPr>
              <w:spacing w:after="0" w:line="240" w:lineRule="auto"/>
              <w:jc w:val="both"/>
              <w:rPr>
                <w:rFonts w:ascii="Times New Roman" w:hAnsi="Times New Roman" w:cs="Times New Roman"/>
              </w:rPr>
            </w:pPr>
          </w:p>
        </w:tc>
        <w:tc>
          <w:tcPr>
            <w:tcW w:w="1168" w:type="pct"/>
            <w:tcBorders>
              <w:top w:val="single" w:sz="6" w:space="0" w:color="auto"/>
              <w:left w:val="single" w:sz="6" w:space="0" w:color="auto"/>
              <w:bottom w:val="single" w:sz="6" w:space="0" w:color="auto"/>
              <w:right w:val="single" w:sz="6" w:space="0" w:color="auto"/>
            </w:tcBorders>
          </w:tcPr>
          <w:p w14:paraId="65241735" w14:textId="77777777" w:rsidR="003E1867" w:rsidRPr="00E45F04" w:rsidRDefault="003E1867" w:rsidP="009F0702">
            <w:pPr>
              <w:spacing w:after="0" w:line="240" w:lineRule="auto"/>
              <w:jc w:val="both"/>
              <w:rPr>
                <w:rFonts w:ascii="Times New Roman" w:hAnsi="Times New Roman" w:cs="Times New Roman"/>
              </w:rPr>
            </w:pPr>
          </w:p>
        </w:tc>
        <w:tc>
          <w:tcPr>
            <w:tcW w:w="1701" w:type="pct"/>
            <w:tcBorders>
              <w:top w:val="single" w:sz="6" w:space="0" w:color="auto"/>
              <w:left w:val="single" w:sz="6" w:space="0" w:color="auto"/>
              <w:bottom w:val="single" w:sz="6" w:space="0" w:color="auto"/>
              <w:right w:val="single" w:sz="6" w:space="0" w:color="auto"/>
            </w:tcBorders>
          </w:tcPr>
          <w:p w14:paraId="349B48DC" w14:textId="77777777" w:rsidR="003E1867" w:rsidRPr="00E45F04" w:rsidRDefault="003E1867" w:rsidP="009F0702">
            <w:pPr>
              <w:spacing w:after="0" w:line="240" w:lineRule="auto"/>
              <w:jc w:val="both"/>
              <w:rPr>
                <w:rFonts w:ascii="Times New Roman" w:hAnsi="Times New Roman" w:cs="Times New Roman"/>
              </w:rPr>
            </w:pPr>
          </w:p>
        </w:tc>
      </w:tr>
    </w:tbl>
    <w:p w14:paraId="724D1AFC" w14:textId="77777777" w:rsidR="003E1867" w:rsidRPr="00B2593D" w:rsidRDefault="00E45F04" w:rsidP="00B2593D">
      <w:pPr>
        <w:spacing w:before="60" w:after="0" w:line="240" w:lineRule="auto"/>
        <w:ind w:firstLine="432"/>
        <w:jc w:val="both"/>
        <w:rPr>
          <w:rFonts w:ascii="Times New Roman" w:hAnsi="Times New Roman" w:cs="Times New Roman"/>
        </w:rPr>
      </w:pPr>
      <w:r w:rsidRPr="00B2593D">
        <w:rPr>
          <w:rFonts w:ascii="Times New Roman" w:hAnsi="Times New Roman" w:cs="Times New Roman"/>
        </w:rPr>
        <w:t>This is to certify that there is in force in respect of the above-named ship a policy of insurance or other financial security satisfying the requirements of Article VII of the International Convention on Civil Liability for Oil Pollution Damage, 1984.</w:t>
      </w:r>
    </w:p>
    <w:p w14:paraId="13111828" w14:textId="77777777" w:rsidR="003E1867" w:rsidRPr="00B2593D" w:rsidRDefault="00E45F04" w:rsidP="00B2593D">
      <w:pPr>
        <w:tabs>
          <w:tab w:val="left" w:leader="dot" w:pos="10170"/>
        </w:tabs>
        <w:spacing w:before="60" w:after="0" w:line="240" w:lineRule="auto"/>
        <w:jc w:val="both"/>
        <w:rPr>
          <w:rFonts w:ascii="Times New Roman" w:hAnsi="Times New Roman" w:cs="Times New Roman"/>
        </w:rPr>
      </w:pPr>
      <w:r w:rsidRPr="00B2593D">
        <w:rPr>
          <w:rFonts w:ascii="Times New Roman" w:hAnsi="Times New Roman" w:cs="Times New Roman"/>
        </w:rPr>
        <w:t>Type of Security</w:t>
      </w:r>
      <w:r w:rsidR="00342C6C">
        <w:rPr>
          <w:rFonts w:ascii="Times New Roman" w:hAnsi="Times New Roman" w:cs="Times New Roman"/>
        </w:rPr>
        <w:t>…………………………………………………………………………………….</w:t>
      </w:r>
    </w:p>
    <w:p w14:paraId="11D86B82" w14:textId="77777777" w:rsidR="00EC57D2" w:rsidRDefault="00A176E4" w:rsidP="009F0702">
      <w:pPr>
        <w:spacing w:after="0" w:line="240" w:lineRule="auto"/>
        <w:jc w:val="both"/>
        <w:rPr>
          <w:rFonts w:ascii="Times New Roman" w:hAnsi="Times New Roman" w:cs="Times New Roman"/>
        </w:rPr>
      </w:pPr>
      <w:r>
        <w:rPr>
          <w:rFonts w:ascii="Times New Roman" w:hAnsi="Times New Roman" w:cs="Times New Roman"/>
        </w:rPr>
        <w:br w:type="page"/>
      </w:r>
    </w:p>
    <w:p w14:paraId="36A11DD0" w14:textId="77777777" w:rsidR="003E1867" w:rsidRPr="00E45F04" w:rsidRDefault="00A81A79" w:rsidP="000B7A4A">
      <w:pPr>
        <w:spacing w:after="0" w:line="240" w:lineRule="auto"/>
        <w:jc w:val="center"/>
        <w:rPr>
          <w:rFonts w:ascii="Times New Roman" w:hAnsi="Times New Roman" w:cs="Times New Roman"/>
        </w:rPr>
      </w:pPr>
      <w:r w:rsidRPr="000B7A4A">
        <w:rPr>
          <w:rFonts w:ascii="Times New Roman" w:hAnsi="Times New Roman" w:cs="Times New Roman"/>
          <w:b/>
          <w:sz w:val="24"/>
        </w:rPr>
        <w:lastRenderedPageBreak/>
        <w:t xml:space="preserve">SCHEDULE </w:t>
      </w:r>
      <w:r w:rsidR="00E45F04" w:rsidRPr="000B7A4A">
        <w:rPr>
          <w:rFonts w:ascii="Times New Roman" w:hAnsi="Times New Roman" w:cs="Times New Roman"/>
          <w:b/>
          <w:sz w:val="24"/>
        </w:rPr>
        <w:t>8</w:t>
      </w:r>
      <w:r w:rsidR="00E45F04" w:rsidRPr="00E45F04">
        <w:rPr>
          <w:rFonts w:ascii="Times New Roman" w:hAnsi="Times New Roman" w:cs="Times New Roman"/>
          <w:b/>
        </w:rPr>
        <w:t>—</w:t>
      </w:r>
      <w:r w:rsidRPr="00E45F04">
        <w:rPr>
          <w:rFonts w:ascii="Times New Roman" w:hAnsi="Times New Roman" w:cs="Times New Roman"/>
        </w:rPr>
        <w:t>continued</w:t>
      </w:r>
    </w:p>
    <w:p w14:paraId="5E018842" w14:textId="77777777" w:rsidR="000B7A4A" w:rsidRDefault="00342C6C" w:rsidP="000B7A4A">
      <w:pPr>
        <w:tabs>
          <w:tab w:val="left" w:leader="dot" w:pos="10170"/>
        </w:tabs>
        <w:spacing w:after="0" w:line="240" w:lineRule="auto"/>
        <w:jc w:val="both"/>
        <w:rPr>
          <w:rFonts w:ascii="Times New Roman" w:hAnsi="Times New Roman" w:cs="Times New Roman"/>
        </w:rPr>
      </w:pPr>
      <w:r>
        <w:rPr>
          <w:rFonts w:ascii="Times New Roman" w:hAnsi="Times New Roman" w:cs="Times New Roman"/>
        </w:rPr>
        <w:t>………………………………………………………………………………………………………….</w:t>
      </w:r>
    </w:p>
    <w:p w14:paraId="7BD521B1" w14:textId="77777777" w:rsidR="003E1867" w:rsidRPr="000B7A4A" w:rsidRDefault="00E45F04" w:rsidP="00990FEE">
      <w:pPr>
        <w:tabs>
          <w:tab w:val="left" w:leader="dot" w:pos="10170"/>
        </w:tabs>
        <w:spacing w:before="60" w:after="0" w:line="240" w:lineRule="auto"/>
        <w:jc w:val="both"/>
        <w:rPr>
          <w:rFonts w:ascii="Times New Roman" w:hAnsi="Times New Roman" w:cs="Times New Roman"/>
        </w:rPr>
      </w:pPr>
      <w:r w:rsidRPr="000B7A4A">
        <w:rPr>
          <w:rFonts w:ascii="Times New Roman" w:hAnsi="Times New Roman" w:cs="Times New Roman"/>
        </w:rPr>
        <w:t>Duration of Security</w:t>
      </w:r>
      <w:r w:rsidR="00342C6C">
        <w:rPr>
          <w:rFonts w:ascii="Times New Roman" w:hAnsi="Times New Roman" w:cs="Times New Roman"/>
        </w:rPr>
        <w:t>……………………………………………………………………………………</w:t>
      </w:r>
    </w:p>
    <w:p w14:paraId="3A7A7BB6" w14:textId="77777777" w:rsidR="000B7A4A" w:rsidRDefault="00342C6C" w:rsidP="00990FEE">
      <w:pPr>
        <w:tabs>
          <w:tab w:val="left" w:leader="dot" w:pos="10170"/>
        </w:tabs>
        <w:spacing w:before="60" w:after="0" w:line="240" w:lineRule="auto"/>
        <w:jc w:val="both"/>
        <w:rPr>
          <w:rFonts w:ascii="Times New Roman" w:hAnsi="Times New Roman" w:cs="Times New Roman"/>
        </w:rPr>
      </w:pPr>
      <w:r>
        <w:rPr>
          <w:rFonts w:ascii="Times New Roman" w:hAnsi="Times New Roman" w:cs="Times New Roman"/>
        </w:rPr>
        <w:t>……………………………………………………………………………………</w:t>
      </w:r>
    </w:p>
    <w:p w14:paraId="07E8CB10" w14:textId="77777777" w:rsidR="003E1867" w:rsidRPr="000B7A4A" w:rsidRDefault="00E45F04" w:rsidP="00990FEE">
      <w:pPr>
        <w:spacing w:before="60" w:after="0" w:line="240" w:lineRule="auto"/>
        <w:jc w:val="both"/>
        <w:rPr>
          <w:rFonts w:ascii="Times New Roman" w:hAnsi="Times New Roman" w:cs="Times New Roman"/>
        </w:rPr>
      </w:pPr>
      <w:r w:rsidRPr="000B7A4A">
        <w:rPr>
          <w:rFonts w:ascii="Times New Roman" w:hAnsi="Times New Roman" w:cs="Times New Roman"/>
        </w:rPr>
        <w:t>Name and Address of the Insurer</w:t>
      </w:r>
      <w:r w:rsidRPr="00F13455">
        <w:rPr>
          <w:rFonts w:ascii="Times New Roman" w:hAnsi="Times New Roman" w:cs="Times New Roman"/>
        </w:rPr>
        <w:t>(</w:t>
      </w:r>
      <w:r w:rsidRPr="000B7A4A">
        <w:rPr>
          <w:rFonts w:ascii="Times New Roman" w:hAnsi="Times New Roman" w:cs="Times New Roman"/>
        </w:rPr>
        <w:t>s</w:t>
      </w:r>
      <w:r w:rsidRPr="00F13455">
        <w:rPr>
          <w:rFonts w:ascii="Times New Roman" w:hAnsi="Times New Roman" w:cs="Times New Roman"/>
        </w:rPr>
        <w:t>)</w:t>
      </w:r>
      <w:r w:rsidRPr="000B7A4A">
        <w:rPr>
          <w:rFonts w:ascii="Times New Roman" w:hAnsi="Times New Roman" w:cs="Times New Roman"/>
        </w:rPr>
        <w:t xml:space="preserve"> and/or Guarantor</w:t>
      </w:r>
      <w:r w:rsidRPr="00F13455">
        <w:rPr>
          <w:rFonts w:ascii="Times New Roman" w:hAnsi="Times New Roman" w:cs="Times New Roman"/>
        </w:rPr>
        <w:t>(</w:t>
      </w:r>
      <w:r w:rsidRPr="000B7A4A">
        <w:rPr>
          <w:rFonts w:ascii="Times New Roman" w:hAnsi="Times New Roman" w:cs="Times New Roman"/>
        </w:rPr>
        <w:t>s</w:t>
      </w:r>
      <w:r w:rsidRPr="00F13455">
        <w:rPr>
          <w:rFonts w:ascii="Times New Roman" w:hAnsi="Times New Roman" w:cs="Times New Roman"/>
        </w:rPr>
        <w:t>)</w:t>
      </w:r>
    </w:p>
    <w:p w14:paraId="08C2E568" w14:textId="77777777" w:rsidR="003E1867" w:rsidRPr="000B7A4A" w:rsidRDefault="000B7A4A" w:rsidP="00990FEE">
      <w:pPr>
        <w:tabs>
          <w:tab w:val="left" w:leader="dot" w:pos="10170"/>
        </w:tabs>
        <w:spacing w:before="60" w:after="0" w:line="240" w:lineRule="auto"/>
        <w:jc w:val="both"/>
        <w:rPr>
          <w:rFonts w:ascii="Times New Roman" w:hAnsi="Times New Roman" w:cs="Times New Roman"/>
        </w:rPr>
      </w:pPr>
      <w:r>
        <w:rPr>
          <w:rFonts w:ascii="Times New Roman" w:hAnsi="Times New Roman" w:cs="Times New Roman"/>
        </w:rPr>
        <w:t>Name</w:t>
      </w:r>
      <w:r w:rsidR="00342C6C">
        <w:rPr>
          <w:rFonts w:ascii="Times New Roman" w:hAnsi="Times New Roman" w:cs="Times New Roman"/>
        </w:rPr>
        <w:t>……………………………………………………………………………………………………</w:t>
      </w:r>
    </w:p>
    <w:p w14:paraId="37E769EC" w14:textId="77777777" w:rsidR="003E1867" w:rsidRPr="000B7A4A" w:rsidRDefault="000B7A4A" w:rsidP="00990FEE">
      <w:pPr>
        <w:tabs>
          <w:tab w:val="left" w:leader="dot" w:pos="10170"/>
        </w:tabs>
        <w:spacing w:before="60" w:after="0" w:line="240" w:lineRule="auto"/>
        <w:jc w:val="both"/>
        <w:rPr>
          <w:rFonts w:ascii="Times New Roman" w:hAnsi="Times New Roman" w:cs="Times New Roman"/>
        </w:rPr>
      </w:pPr>
      <w:r>
        <w:rPr>
          <w:rFonts w:ascii="Times New Roman" w:hAnsi="Times New Roman" w:cs="Times New Roman"/>
        </w:rPr>
        <w:t>Address</w:t>
      </w:r>
      <w:r w:rsidR="00342C6C">
        <w:rPr>
          <w:rFonts w:ascii="Times New Roman" w:hAnsi="Times New Roman" w:cs="Times New Roman"/>
        </w:rPr>
        <w:t>…………………………………………………………………………………………………</w:t>
      </w:r>
    </w:p>
    <w:p w14:paraId="43D763D7" w14:textId="77777777" w:rsidR="003E1867" w:rsidRPr="000B7A4A" w:rsidRDefault="00E45F04" w:rsidP="00990FEE">
      <w:pPr>
        <w:tabs>
          <w:tab w:val="left" w:leader="dot" w:pos="10170"/>
        </w:tabs>
        <w:spacing w:before="60" w:after="0" w:line="240" w:lineRule="auto"/>
        <w:ind w:left="288"/>
        <w:jc w:val="both"/>
        <w:rPr>
          <w:rFonts w:ascii="Times New Roman" w:hAnsi="Times New Roman" w:cs="Times New Roman"/>
        </w:rPr>
      </w:pPr>
      <w:r w:rsidRPr="000B7A4A">
        <w:rPr>
          <w:rFonts w:ascii="Times New Roman" w:hAnsi="Times New Roman" w:cs="Times New Roman"/>
        </w:rPr>
        <w:t>This certificate is va</w:t>
      </w:r>
      <w:r w:rsidR="000B7A4A">
        <w:rPr>
          <w:rFonts w:ascii="Times New Roman" w:hAnsi="Times New Roman" w:cs="Times New Roman"/>
        </w:rPr>
        <w:t>lid until</w:t>
      </w:r>
      <w:r w:rsidR="00342C6C">
        <w:rPr>
          <w:rFonts w:ascii="Times New Roman" w:hAnsi="Times New Roman" w:cs="Times New Roman"/>
        </w:rPr>
        <w:t>………………………………………………………………………...</w:t>
      </w:r>
    </w:p>
    <w:p w14:paraId="391E1888" w14:textId="77777777" w:rsidR="003E1867" w:rsidRPr="000B7A4A" w:rsidRDefault="00E45F04" w:rsidP="00990FEE">
      <w:pPr>
        <w:tabs>
          <w:tab w:val="left" w:leader="dot" w:pos="10170"/>
        </w:tabs>
        <w:spacing w:before="60" w:after="0" w:line="240" w:lineRule="auto"/>
        <w:ind w:left="288"/>
        <w:jc w:val="both"/>
        <w:rPr>
          <w:rFonts w:ascii="Times New Roman" w:hAnsi="Times New Roman" w:cs="Times New Roman"/>
        </w:rPr>
      </w:pPr>
      <w:r w:rsidRPr="000B7A4A">
        <w:rPr>
          <w:rFonts w:ascii="Times New Roman" w:hAnsi="Times New Roman" w:cs="Times New Roman"/>
        </w:rPr>
        <w:t xml:space="preserve">Issued or </w:t>
      </w:r>
      <w:r w:rsidR="000B7A4A">
        <w:rPr>
          <w:rFonts w:ascii="Times New Roman" w:hAnsi="Times New Roman" w:cs="Times New Roman"/>
        </w:rPr>
        <w:t>certified by the Government of</w:t>
      </w:r>
      <w:r w:rsidR="00342C6C">
        <w:rPr>
          <w:rFonts w:ascii="Times New Roman" w:hAnsi="Times New Roman" w:cs="Times New Roman"/>
        </w:rPr>
        <w:t>…………………………………………………………</w:t>
      </w:r>
    </w:p>
    <w:p w14:paraId="529FE2AF" w14:textId="77777777" w:rsidR="00342C6C" w:rsidRDefault="00342C6C" w:rsidP="00342C6C">
      <w:pPr>
        <w:tabs>
          <w:tab w:val="left" w:leader="dot" w:pos="10170"/>
        </w:tabs>
        <w:spacing w:after="0" w:line="240" w:lineRule="auto"/>
        <w:jc w:val="both"/>
        <w:rPr>
          <w:rFonts w:ascii="Times New Roman" w:hAnsi="Times New Roman" w:cs="Times New Roman"/>
        </w:rPr>
      </w:pPr>
      <w:r>
        <w:rPr>
          <w:rFonts w:ascii="Times New Roman" w:hAnsi="Times New Roman" w:cs="Times New Roman"/>
        </w:rPr>
        <w:t>………………………………………………………………………………………………………….</w:t>
      </w:r>
    </w:p>
    <w:p w14:paraId="5AC84623" w14:textId="77777777" w:rsidR="003E1867" w:rsidRPr="000B7A4A" w:rsidRDefault="00E45F04" w:rsidP="0091294B">
      <w:pPr>
        <w:spacing w:after="120" w:line="240" w:lineRule="auto"/>
        <w:ind w:left="288"/>
        <w:jc w:val="both"/>
        <w:rPr>
          <w:rFonts w:ascii="Times New Roman" w:hAnsi="Times New Roman" w:cs="Times New Roman"/>
        </w:rPr>
      </w:pPr>
      <w:r w:rsidRPr="00F13455">
        <w:rPr>
          <w:rFonts w:ascii="Times New Roman" w:hAnsi="Times New Roman" w:cs="Times New Roman"/>
        </w:rPr>
        <w:t>(</w:t>
      </w:r>
      <w:r w:rsidRPr="000B7A4A">
        <w:rPr>
          <w:rFonts w:ascii="Times New Roman" w:hAnsi="Times New Roman" w:cs="Times New Roman"/>
        </w:rPr>
        <w:t>Full designation of the State</w:t>
      </w:r>
      <w:r w:rsidRPr="00F13455">
        <w:rPr>
          <w:rFonts w:ascii="Times New Roman" w:hAnsi="Times New Roman" w:cs="Times New Roma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3"/>
        <w:gridCol w:w="4538"/>
      </w:tblGrid>
      <w:tr w:rsidR="00C23DE8" w14:paraId="264E5196" w14:textId="77777777" w:rsidTr="00C23DE8">
        <w:tc>
          <w:tcPr>
            <w:tcW w:w="5220" w:type="dxa"/>
          </w:tcPr>
          <w:p w14:paraId="5037A280" w14:textId="77777777" w:rsidR="00C23DE8" w:rsidRDefault="00C23DE8" w:rsidP="00C23DE8">
            <w:pPr>
              <w:tabs>
                <w:tab w:val="left" w:leader="dot" w:pos="4950"/>
              </w:tabs>
              <w:ind w:left="288"/>
              <w:jc w:val="both"/>
              <w:rPr>
                <w:rFonts w:ascii="Times New Roman" w:hAnsi="Times New Roman" w:cs="Times New Roman"/>
              </w:rPr>
            </w:pPr>
            <w:r w:rsidRPr="000B7A4A">
              <w:rPr>
                <w:rFonts w:ascii="Times New Roman" w:hAnsi="Times New Roman" w:cs="Times New Roman"/>
              </w:rPr>
              <w:t>At</w:t>
            </w:r>
            <w:r>
              <w:rPr>
                <w:rFonts w:ascii="Times New Roman" w:hAnsi="Times New Roman" w:cs="Times New Roman"/>
              </w:rPr>
              <w:tab/>
            </w:r>
          </w:p>
        </w:tc>
        <w:tc>
          <w:tcPr>
            <w:tcW w:w="5220" w:type="dxa"/>
          </w:tcPr>
          <w:p w14:paraId="0161F706" w14:textId="77777777" w:rsidR="00C23DE8" w:rsidRDefault="00C23DE8" w:rsidP="00C23DE8">
            <w:pPr>
              <w:tabs>
                <w:tab w:val="left" w:leader="dot" w:pos="4936"/>
              </w:tabs>
              <w:jc w:val="both"/>
              <w:rPr>
                <w:rFonts w:ascii="Times New Roman" w:hAnsi="Times New Roman" w:cs="Times New Roman"/>
              </w:rPr>
            </w:pPr>
            <w:r w:rsidRPr="000B7A4A">
              <w:rPr>
                <w:rFonts w:ascii="Times New Roman" w:hAnsi="Times New Roman" w:cs="Times New Roman"/>
              </w:rPr>
              <w:t>On</w:t>
            </w:r>
            <w:r>
              <w:rPr>
                <w:rFonts w:ascii="Times New Roman" w:hAnsi="Times New Roman" w:cs="Times New Roman"/>
              </w:rPr>
              <w:tab/>
            </w:r>
          </w:p>
        </w:tc>
      </w:tr>
      <w:tr w:rsidR="00C23DE8" w14:paraId="68D086B7" w14:textId="77777777" w:rsidTr="00C23DE8">
        <w:tc>
          <w:tcPr>
            <w:tcW w:w="5220" w:type="dxa"/>
          </w:tcPr>
          <w:p w14:paraId="259CA802" w14:textId="77777777" w:rsidR="00C23DE8" w:rsidRDefault="00C23DE8" w:rsidP="00C23DE8">
            <w:pPr>
              <w:jc w:val="center"/>
              <w:rPr>
                <w:rFonts w:ascii="Times New Roman" w:hAnsi="Times New Roman" w:cs="Times New Roman"/>
              </w:rPr>
            </w:pPr>
            <w:r w:rsidRPr="00F13455">
              <w:rPr>
                <w:rFonts w:ascii="Times New Roman" w:hAnsi="Times New Roman" w:cs="Times New Roman"/>
              </w:rPr>
              <w:t>(</w:t>
            </w:r>
            <w:r w:rsidRPr="000B7A4A">
              <w:rPr>
                <w:rFonts w:ascii="Times New Roman" w:hAnsi="Times New Roman" w:cs="Times New Roman"/>
              </w:rPr>
              <w:t>Place</w:t>
            </w:r>
            <w:r w:rsidRPr="00F13455">
              <w:rPr>
                <w:rFonts w:ascii="Times New Roman" w:hAnsi="Times New Roman" w:cs="Times New Roman"/>
              </w:rPr>
              <w:t>)</w:t>
            </w:r>
          </w:p>
        </w:tc>
        <w:tc>
          <w:tcPr>
            <w:tcW w:w="5220" w:type="dxa"/>
          </w:tcPr>
          <w:p w14:paraId="05E622C5" w14:textId="77777777" w:rsidR="00C23DE8" w:rsidRDefault="00C23DE8" w:rsidP="00C23DE8">
            <w:pPr>
              <w:jc w:val="center"/>
              <w:rPr>
                <w:rFonts w:ascii="Times New Roman" w:hAnsi="Times New Roman" w:cs="Times New Roman"/>
              </w:rPr>
            </w:pPr>
            <w:r w:rsidRPr="00F13455">
              <w:rPr>
                <w:rFonts w:ascii="Times New Roman" w:hAnsi="Times New Roman" w:cs="Times New Roman"/>
              </w:rPr>
              <w:t>(</w:t>
            </w:r>
            <w:r w:rsidRPr="000B7A4A">
              <w:rPr>
                <w:rFonts w:ascii="Times New Roman" w:hAnsi="Times New Roman" w:cs="Times New Roman"/>
              </w:rPr>
              <w:t>Date</w:t>
            </w:r>
            <w:r w:rsidRPr="00F13455">
              <w:rPr>
                <w:rFonts w:ascii="Times New Roman" w:hAnsi="Times New Roman" w:cs="Times New Roman"/>
              </w:rPr>
              <w:t>)</w:t>
            </w:r>
          </w:p>
        </w:tc>
      </w:tr>
    </w:tbl>
    <w:p w14:paraId="22CD03F2" w14:textId="77777777" w:rsidR="00577116" w:rsidRDefault="00577116" w:rsidP="00577116">
      <w:pPr>
        <w:tabs>
          <w:tab w:val="left" w:leader="dot" w:pos="4500"/>
        </w:tabs>
        <w:spacing w:before="120" w:after="0" w:line="240" w:lineRule="auto"/>
        <w:jc w:val="right"/>
        <w:rPr>
          <w:rFonts w:ascii="Times New Roman" w:hAnsi="Times New Roman" w:cs="Times New Roman"/>
        </w:rPr>
      </w:pPr>
      <w:r>
        <w:rPr>
          <w:rFonts w:ascii="Times New Roman" w:hAnsi="Times New Roman" w:cs="Times New Roman"/>
        </w:rPr>
        <w:tab/>
      </w:r>
    </w:p>
    <w:p w14:paraId="2E1D1476" w14:textId="77777777" w:rsidR="003E1867" w:rsidRPr="000B7A4A" w:rsidRDefault="00E45F04" w:rsidP="00577116">
      <w:pPr>
        <w:spacing w:after="0" w:line="240" w:lineRule="auto"/>
        <w:jc w:val="right"/>
        <w:rPr>
          <w:rFonts w:ascii="Times New Roman" w:hAnsi="Times New Roman" w:cs="Times New Roman"/>
        </w:rPr>
      </w:pPr>
      <w:r w:rsidRPr="000B7A4A">
        <w:rPr>
          <w:rFonts w:ascii="Times New Roman" w:hAnsi="Times New Roman" w:cs="Times New Roman"/>
        </w:rPr>
        <w:t>Signature and Title of issuing or certifying official</w:t>
      </w:r>
    </w:p>
    <w:p w14:paraId="2CA6B987" w14:textId="77777777" w:rsidR="003E1867" w:rsidRPr="000B7A4A" w:rsidRDefault="00E45F04" w:rsidP="009F0702">
      <w:pPr>
        <w:spacing w:after="0" w:line="240" w:lineRule="auto"/>
        <w:jc w:val="both"/>
        <w:rPr>
          <w:rFonts w:ascii="Times New Roman" w:hAnsi="Times New Roman" w:cs="Times New Roman"/>
        </w:rPr>
      </w:pPr>
      <w:r w:rsidRPr="000B7A4A">
        <w:rPr>
          <w:rFonts w:ascii="Times New Roman" w:hAnsi="Times New Roman" w:cs="Times New Roman"/>
        </w:rPr>
        <w:t>Explanatory Notes:</w:t>
      </w:r>
    </w:p>
    <w:p w14:paraId="13282E89" w14:textId="77777777" w:rsidR="003E1867" w:rsidRPr="000B7A4A" w:rsidRDefault="00E45F04" w:rsidP="00C93053">
      <w:pPr>
        <w:spacing w:before="60" w:after="0" w:line="240" w:lineRule="auto"/>
        <w:jc w:val="both"/>
        <w:rPr>
          <w:rFonts w:ascii="Times New Roman" w:hAnsi="Times New Roman" w:cs="Times New Roman"/>
        </w:rPr>
      </w:pPr>
      <w:r w:rsidRPr="000B7A4A">
        <w:rPr>
          <w:rFonts w:ascii="Times New Roman" w:hAnsi="Times New Roman" w:cs="Times New Roman"/>
        </w:rPr>
        <w:t>1.</w:t>
      </w:r>
      <w:r w:rsidR="00C93053">
        <w:rPr>
          <w:rFonts w:ascii="Times New Roman" w:hAnsi="Times New Roman" w:cs="Times New Roman"/>
        </w:rPr>
        <w:t xml:space="preserve"> </w:t>
      </w:r>
      <w:r w:rsidRPr="000B7A4A">
        <w:rPr>
          <w:rFonts w:ascii="Times New Roman" w:hAnsi="Times New Roman" w:cs="Times New Roman"/>
        </w:rPr>
        <w:t>If desired, the designation of the State may include a reference to the competent public authority of the country where the certificate is issued.</w:t>
      </w:r>
    </w:p>
    <w:p w14:paraId="078E03FB" w14:textId="77777777" w:rsidR="003E1867" w:rsidRPr="000B7A4A" w:rsidRDefault="00E45F04" w:rsidP="00C93053">
      <w:pPr>
        <w:spacing w:before="60" w:after="0" w:line="240" w:lineRule="auto"/>
        <w:jc w:val="both"/>
        <w:rPr>
          <w:rFonts w:ascii="Times New Roman" w:hAnsi="Times New Roman" w:cs="Times New Roman"/>
        </w:rPr>
      </w:pPr>
      <w:r w:rsidRPr="000B7A4A">
        <w:rPr>
          <w:rFonts w:ascii="Times New Roman" w:hAnsi="Times New Roman" w:cs="Times New Roman"/>
        </w:rPr>
        <w:t>2.</w:t>
      </w:r>
      <w:r w:rsidR="00C93053">
        <w:rPr>
          <w:rFonts w:ascii="Times New Roman" w:hAnsi="Times New Roman" w:cs="Times New Roman"/>
        </w:rPr>
        <w:t xml:space="preserve"> </w:t>
      </w:r>
      <w:r w:rsidRPr="000B7A4A">
        <w:rPr>
          <w:rFonts w:ascii="Times New Roman" w:hAnsi="Times New Roman" w:cs="Times New Roman"/>
        </w:rPr>
        <w:t>If the total amount of security has been furnished by more than one source, the amount of each of them should be indicated.</w:t>
      </w:r>
    </w:p>
    <w:p w14:paraId="6E3B6F39" w14:textId="77777777" w:rsidR="003E1867" w:rsidRPr="000B7A4A" w:rsidRDefault="00E45F04" w:rsidP="00C93053">
      <w:pPr>
        <w:spacing w:before="60" w:after="0" w:line="240" w:lineRule="auto"/>
        <w:jc w:val="both"/>
        <w:rPr>
          <w:rFonts w:ascii="Times New Roman" w:hAnsi="Times New Roman" w:cs="Times New Roman"/>
        </w:rPr>
      </w:pPr>
      <w:r w:rsidRPr="000B7A4A">
        <w:rPr>
          <w:rFonts w:ascii="Times New Roman" w:hAnsi="Times New Roman" w:cs="Times New Roman"/>
        </w:rPr>
        <w:t>3.</w:t>
      </w:r>
      <w:r w:rsidR="00C93053">
        <w:rPr>
          <w:rFonts w:ascii="Times New Roman" w:hAnsi="Times New Roman" w:cs="Times New Roman"/>
        </w:rPr>
        <w:t xml:space="preserve"> </w:t>
      </w:r>
      <w:r w:rsidRPr="000B7A4A">
        <w:rPr>
          <w:rFonts w:ascii="Times New Roman" w:hAnsi="Times New Roman" w:cs="Times New Roman"/>
        </w:rPr>
        <w:t>If security is furnished in several forms, these should be enumerated.</w:t>
      </w:r>
    </w:p>
    <w:p w14:paraId="7926E300" w14:textId="082438FC" w:rsidR="003E1867" w:rsidRPr="000B7A4A" w:rsidRDefault="00E45F04" w:rsidP="00C93053">
      <w:pPr>
        <w:spacing w:before="60" w:after="0" w:line="240" w:lineRule="auto"/>
        <w:jc w:val="both"/>
        <w:rPr>
          <w:rFonts w:ascii="Times New Roman" w:hAnsi="Times New Roman" w:cs="Times New Roman"/>
        </w:rPr>
      </w:pPr>
      <w:r w:rsidRPr="000B7A4A">
        <w:rPr>
          <w:rFonts w:ascii="Times New Roman" w:hAnsi="Times New Roman" w:cs="Times New Roman"/>
        </w:rPr>
        <w:t>4.</w:t>
      </w:r>
      <w:r w:rsidR="00C93053">
        <w:rPr>
          <w:rFonts w:ascii="Times New Roman" w:hAnsi="Times New Roman" w:cs="Times New Roman"/>
        </w:rPr>
        <w:t xml:space="preserve"> </w:t>
      </w:r>
      <w:r w:rsidRPr="000B7A4A">
        <w:rPr>
          <w:rFonts w:ascii="Times New Roman" w:hAnsi="Times New Roman" w:cs="Times New Roman"/>
        </w:rPr>
        <w:t xml:space="preserve">The entry </w:t>
      </w:r>
      <w:r w:rsidR="0002714B">
        <w:rPr>
          <w:rFonts w:ascii="Times New Roman" w:hAnsi="Times New Roman" w:cs="Times New Roman"/>
        </w:rPr>
        <w:t>“</w:t>
      </w:r>
      <w:r w:rsidRPr="000B7A4A">
        <w:rPr>
          <w:rFonts w:ascii="Times New Roman" w:hAnsi="Times New Roman" w:cs="Times New Roman"/>
        </w:rPr>
        <w:t>Duration of Security</w:t>
      </w:r>
      <w:r w:rsidR="0002714B">
        <w:rPr>
          <w:rFonts w:ascii="Times New Roman" w:hAnsi="Times New Roman" w:cs="Times New Roman"/>
        </w:rPr>
        <w:t>”</w:t>
      </w:r>
      <w:r w:rsidRPr="000B7A4A">
        <w:rPr>
          <w:rFonts w:ascii="Times New Roman" w:hAnsi="Times New Roman" w:cs="Times New Roman"/>
        </w:rPr>
        <w:t xml:space="preserve"> must stipulate the date on which such security </w:t>
      </w:r>
      <w:r w:rsidR="00D97AD4">
        <w:rPr>
          <w:rFonts w:ascii="Times New Roman" w:hAnsi="Times New Roman" w:cs="Times New Roman"/>
        </w:rPr>
        <w:t>t</w:t>
      </w:r>
      <w:r w:rsidRPr="000B7A4A">
        <w:rPr>
          <w:rFonts w:ascii="Times New Roman" w:hAnsi="Times New Roman" w:cs="Times New Roman"/>
        </w:rPr>
        <w:t>akes effect.</w:t>
      </w:r>
    </w:p>
    <w:p w14:paraId="63DF7C98" w14:textId="77777777" w:rsidR="00DC0CD4" w:rsidRPr="00DC0CD4" w:rsidRDefault="00DC0CD4" w:rsidP="00DC0CD4">
      <w:pPr>
        <w:pBdr>
          <w:bottom w:val="single" w:sz="4" w:space="1" w:color="auto"/>
        </w:pBdr>
        <w:spacing w:after="0" w:line="240" w:lineRule="auto"/>
        <w:rPr>
          <w:rFonts w:ascii="Times New Roman" w:hAnsi="Times New Roman" w:cs="Times New Roman"/>
          <w:b/>
          <w:smallCaps/>
          <w:sz w:val="10"/>
        </w:rPr>
      </w:pPr>
    </w:p>
    <w:p w14:paraId="0FBBCE54" w14:textId="77777777" w:rsidR="003E1867" w:rsidRPr="00C93053" w:rsidRDefault="00E45F04" w:rsidP="00DC0CD4">
      <w:pPr>
        <w:spacing w:before="120" w:after="0" w:line="240" w:lineRule="auto"/>
        <w:jc w:val="center"/>
        <w:rPr>
          <w:rFonts w:ascii="Times New Roman" w:hAnsi="Times New Roman" w:cs="Times New Roman"/>
          <w:b/>
          <w:sz w:val="24"/>
        </w:rPr>
      </w:pPr>
      <w:r w:rsidRPr="00C93053">
        <w:rPr>
          <w:rFonts w:ascii="Times New Roman" w:hAnsi="Times New Roman" w:cs="Times New Roman"/>
          <w:b/>
          <w:smallCaps/>
          <w:sz w:val="24"/>
        </w:rPr>
        <w:t>notes</w:t>
      </w:r>
    </w:p>
    <w:p w14:paraId="32E730B4" w14:textId="77777777" w:rsidR="003E1867" w:rsidRPr="00772898" w:rsidRDefault="00A81A79" w:rsidP="00DC0CD4">
      <w:pPr>
        <w:spacing w:before="120" w:after="0" w:line="240" w:lineRule="auto"/>
        <w:ind w:left="288" w:hanging="288"/>
        <w:jc w:val="both"/>
        <w:rPr>
          <w:rFonts w:ascii="Times New Roman" w:hAnsi="Times New Roman" w:cs="Times New Roman"/>
          <w:sz w:val="20"/>
        </w:rPr>
      </w:pPr>
      <w:r w:rsidRPr="00772898">
        <w:rPr>
          <w:rFonts w:ascii="Times New Roman" w:hAnsi="Times New Roman" w:cs="Times New Roman"/>
          <w:sz w:val="20"/>
        </w:rPr>
        <w:t>1.</w:t>
      </w:r>
      <w:r w:rsidR="00DC0CD4" w:rsidRPr="00772898">
        <w:rPr>
          <w:rFonts w:ascii="Times New Roman" w:hAnsi="Times New Roman" w:cs="Times New Roman"/>
          <w:sz w:val="20"/>
        </w:rPr>
        <w:t xml:space="preserve"> </w:t>
      </w:r>
      <w:r w:rsidRPr="00772898">
        <w:rPr>
          <w:rFonts w:ascii="Times New Roman" w:hAnsi="Times New Roman" w:cs="Times New Roman"/>
          <w:sz w:val="20"/>
        </w:rPr>
        <w:t>No. 4, 19</w:t>
      </w:r>
      <w:r w:rsidR="00DC1BBE" w:rsidRPr="00DC1BBE">
        <w:rPr>
          <w:rFonts w:ascii="Times New Roman" w:hAnsi="Times New Roman" w:cs="Times New Roman"/>
          <w:smallCaps/>
          <w:sz w:val="20"/>
        </w:rPr>
        <w:t>1</w:t>
      </w:r>
      <w:r w:rsidRPr="00772898">
        <w:rPr>
          <w:rFonts w:ascii="Times New Roman" w:hAnsi="Times New Roman" w:cs="Times New Roman"/>
          <w:sz w:val="20"/>
        </w:rPr>
        <w:t>3, as amended. For previous amendments, see No. 32, 1919; No. 1, 1921; No. 8. 1925; No. 8, 1926; No. 49, 1934; No. 30, 1935; No. 1, 1943; No. 80, 1950; No. 109, 1952; No. 96, 1953; No. 46, 1956; No. 36, 1958; No. 96, 1961; No. 1, 1965; No. 93, 1966; No. 60, 1967; No. 62, 1968; Nos. 1 and 117, 1970; No. 28, 1972: No. 216, 1973; Nos. 91 and 157, 1976; Nos. 98 and 155, 1979; Nos. 70 and 87, 1980; Nos. 10, 36</w:t>
      </w:r>
      <w:r w:rsidR="00737243">
        <w:rPr>
          <w:rFonts w:ascii="Times New Roman" w:hAnsi="Times New Roman" w:cs="Times New Roman"/>
          <w:sz w:val="20"/>
        </w:rPr>
        <w:t>,</w:t>
      </w:r>
      <w:r w:rsidRPr="00772898">
        <w:rPr>
          <w:rFonts w:ascii="Times New Roman" w:hAnsi="Times New Roman" w:cs="Times New Roman"/>
          <w:sz w:val="20"/>
        </w:rPr>
        <w:t xml:space="preserve"> 61 and 74, 1981; No. 80, 1982; Nos. 39, 40, 84 and 136, 1983; Nos. 72 and 165, 1984; and No. 65, 1985.</w:t>
      </w:r>
    </w:p>
    <w:p w14:paraId="6A44281A" w14:textId="77777777" w:rsidR="003E1867" w:rsidRPr="00772898" w:rsidRDefault="00A81A79" w:rsidP="00DC0CD4">
      <w:pPr>
        <w:spacing w:before="120" w:after="0" w:line="240" w:lineRule="auto"/>
        <w:ind w:left="288" w:hanging="288"/>
        <w:jc w:val="both"/>
        <w:rPr>
          <w:rFonts w:ascii="Times New Roman" w:hAnsi="Times New Roman" w:cs="Times New Roman"/>
          <w:sz w:val="20"/>
        </w:rPr>
      </w:pPr>
      <w:r w:rsidRPr="00772898">
        <w:rPr>
          <w:rFonts w:ascii="Times New Roman" w:hAnsi="Times New Roman" w:cs="Times New Roman"/>
          <w:sz w:val="20"/>
        </w:rPr>
        <w:t>2.</w:t>
      </w:r>
      <w:r w:rsidR="00DC0CD4" w:rsidRPr="00772898">
        <w:rPr>
          <w:rFonts w:ascii="Times New Roman" w:hAnsi="Times New Roman" w:cs="Times New Roman"/>
          <w:sz w:val="20"/>
        </w:rPr>
        <w:t xml:space="preserve"> </w:t>
      </w:r>
      <w:r w:rsidRPr="00772898">
        <w:rPr>
          <w:rFonts w:ascii="Times New Roman" w:hAnsi="Times New Roman" w:cs="Times New Roman"/>
          <w:sz w:val="20"/>
        </w:rPr>
        <w:t>No. 41, 1983, as amended. For previous amendments, see No. 72, 1984; No. 65, 1985; and No. 81, 1986.</w:t>
      </w:r>
    </w:p>
    <w:p w14:paraId="53C36EEC" w14:textId="77777777" w:rsidR="003E1867" w:rsidRPr="00772898" w:rsidRDefault="00A81A79" w:rsidP="00DC0CD4">
      <w:pPr>
        <w:spacing w:before="120" w:after="0" w:line="240" w:lineRule="auto"/>
        <w:ind w:left="288" w:hanging="288"/>
        <w:jc w:val="both"/>
        <w:rPr>
          <w:rFonts w:ascii="Times New Roman" w:hAnsi="Times New Roman" w:cs="Times New Roman"/>
          <w:sz w:val="20"/>
        </w:rPr>
      </w:pPr>
      <w:r w:rsidRPr="00772898">
        <w:rPr>
          <w:rFonts w:ascii="Times New Roman" w:hAnsi="Times New Roman" w:cs="Times New Roman"/>
          <w:sz w:val="20"/>
        </w:rPr>
        <w:t>3.</w:t>
      </w:r>
      <w:r w:rsidR="00DC0CD4" w:rsidRPr="00772898">
        <w:rPr>
          <w:rFonts w:ascii="Times New Roman" w:hAnsi="Times New Roman" w:cs="Times New Roman"/>
          <w:sz w:val="20"/>
        </w:rPr>
        <w:t xml:space="preserve"> </w:t>
      </w:r>
      <w:r w:rsidRPr="00772898">
        <w:rPr>
          <w:rFonts w:ascii="Times New Roman" w:hAnsi="Times New Roman" w:cs="Times New Roman"/>
          <w:sz w:val="20"/>
        </w:rPr>
        <w:t>No. 31. 1981, as amended. For previous amendments, see No. 39, 1983; and No. 72, 1984.</w:t>
      </w:r>
    </w:p>
    <w:p w14:paraId="0B8328C8" w14:textId="77777777" w:rsidR="003E1867" w:rsidRPr="00772898" w:rsidRDefault="00A81A79" w:rsidP="00DC0CD4">
      <w:pPr>
        <w:spacing w:before="120" w:after="0" w:line="240" w:lineRule="auto"/>
        <w:ind w:left="288" w:hanging="288"/>
        <w:jc w:val="both"/>
        <w:rPr>
          <w:rFonts w:ascii="Times New Roman" w:hAnsi="Times New Roman" w:cs="Times New Roman"/>
          <w:sz w:val="20"/>
        </w:rPr>
      </w:pPr>
      <w:r w:rsidRPr="00772898">
        <w:rPr>
          <w:rFonts w:ascii="Times New Roman" w:hAnsi="Times New Roman" w:cs="Times New Roman"/>
          <w:sz w:val="20"/>
        </w:rPr>
        <w:t>4.</w:t>
      </w:r>
      <w:r w:rsidR="00555AB1" w:rsidRPr="00772898">
        <w:rPr>
          <w:rFonts w:ascii="Times New Roman" w:hAnsi="Times New Roman" w:cs="Times New Roman"/>
          <w:sz w:val="20"/>
        </w:rPr>
        <w:t xml:space="preserve"> </w:t>
      </w:r>
      <w:r w:rsidRPr="00772898">
        <w:rPr>
          <w:rFonts w:ascii="Times New Roman" w:hAnsi="Times New Roman" w:cs="Times New Roman"/>
          <w:sz w:val="20"/>
        </w:rPr>
        <w:t>No. 35. 1981.</w:t>
      </w:r>
    </w:p>
    <w:p w14:paraId="41C03A5A" w14:textId="77777777" w:rsidR="003E1867" w:rsidRPr="004B6E6B" w:rsidRDefault="00E45F04" w:rsidP="00D657D1">
      <w:pPr>
        <w:spacing w:before="240" w:after="0" w:line="240" w:lineRule="auto"/>
        <w:jc w:val="both"/>
        <w:rPr>
          <w:rFonts w:ascii="Times New Roman" w:hAnsi="Times New Roman" w:cs="Times New Roman"/>
          <w:sz w:val="20"/>
        </w:rPr>
      </w:pPr>
      <w:r w:rsidRPr="004B6E6B">
        <w:rPr>
          <w:rFonts w:ascii="Times New Roman" w:hAnsi="Times New Roman" w:cs="Times New Roman"/>
          <w:sz w:val="20"/>
        </w:rPr>
        <w:t>[</w:t>
      </w:r>
      <w:r w:rsidRPr="004B6E6B">
        <w:rPr>
          <w:rFonts w:ascii="Times New Roman" w:hAnsi="Times New Roman" w:cs="Times New Roman"/>
          <w:i/>
          <w:sz w:val="20"/>
        </w:rPr>
        <w:t>Minister</w:t>
      </w:r>
      <w:r w:rsidR="0002714B">
        <w:rPr>
          <w:rFonts w:ascii="Times New Roman" w:hAnsi="Times New Roman" w:cs="Times New Roman"/>
          <w:i/>
          <w:sz w:val="20"/>
        </w:rPr>
        <w:t>’</w:t>
      </w:r>
      <w:r w:rsidRPr="004B6E6B">
        <w:rPr>
          <w:rFonts w:ascii="Times New Roman" w:hAnsi="Times New Roman" w:cs="Times New Roman"/>
          <w:i/>
          <w:sz w:val="20"/>
        </w:rPr>
        <w:t>s second reading speech made in—</w:t>
      </w:r>
    </w:p>
    <w:p w14:paraId="068B634B" w14:textId="77777777" w:rsidR="00D657D1" w:rsidRPr="004B6E6B" w:rsidRDefault="00E45F04" w:rsidP="00D657D1">
      <w:pPr>
        <w:spacing w:after="0" w:line="240" w:lineRule="auto"/>
        <w:ind w:left="576"/>
        <w:jc w:val="both"/>
        <w:rPr>
          <w:rFonts w:ascii="Times New Roman" w:hAnsi="Times New Roman" w:cs="Times New Roman"/>
          <w:i/>
          <w:sz w:val="20"/>
        </w:rPr>
      </w:pPr>
      <w:r w:rsidRPr="004B6E6B">
        <w:rPr>
          <w:rFonts w:ascii="Times New Roman" w:hAnsi="Times New Roman" w:cs="Times New Roman"/>
          <w:i/>
          <w:sz w:val="20"/>
        </w:rPr>
        <w:t>House of Representatives on 8 October 1986</w:t>
      </w:r>
    </w:p>
    <w:p w14:paraId="2C6CEA7F" w14:textId="77777777" w:rsidR="003E1867" w:rsidRPr="004B6E6B" w:rsidRDefault="00E45F04" w:rsidP="00D657D1">
      <w:pPr>
        <w:spacing w:after="0" w:line="240" w:lineRule="auto"/>
        <w:ind w:left="576"/>
        <w:jc w:val="both"/>
        <w:rPr>
          <w:rFonts w:ascii="Times New Roman" w:hAnsi="Times New Roman" w:cs="Times New Roman"/>
          <w:sz w:val="20"/>
        </w:rPr>
      </w:pPr>
      <w:r w:rsidRPr="004B6E6B">
        <w:rPr>
          <w:rFonts w:ascii="Times New Roman" w:hAnsi="Times New Roman" w:cs="Times New Roman"/>
          <w:i/>
          <w:sz w:val="20"/>
        </w:rPr>
        <w:t>Senate on 12 November 1986</w:t>
      </w:r>
      <w:r w:rsidRPr="004B6E6B">
        <w:rPr>
          <w:rFonts w:ascii="Times New Roman" w:hAnsi="Times New Roman" w:cs="Times New Roman"/>
          <w:sz w:val="20"/>
        </w:rPr>
        <w:t>]</w:t>
      </w:r>
    </w:p>
    <w:sectPr w:rsidR="003E1867" w:rsidRPr="004B6E6B" w:rsidSect="00B2413E">
      <w:pgSz w:w="10319" w:h="14572" w:code="13"/>
      <w:pgMar w:top="567" w:right="567" w:bottom="340" w:left="567" w:header="227" w:footer="227" w:gutter="0"/>
      <w:cols w:space="720"/>
      <w:titlePg/>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DCACE4B" w15:done="0"/>
  <w15:commentEx w15:paraId="2858DF9A" w15:done="0"/>
  <w15:commentEx w15:paraId="7486CDF1" w15:done="0"/>
  <w15:commentEx w15:paraId="72977CD3" w15:done="0"/>
  <w15:commentEx w15:paraId="389CA89C" w15:done="0"/>
  <w15:commentEx w15:paraId="6CFD292F" w15:done="0"/>
  <w15:commentEx w15:paraId="4721D8F9" w15:done="0"/>
  <w15:commentEx w15:paraId="788DADAF" w15:done="0"/>
  <w15:commentEx w15:paraId="6E4CFB9F" w15:done="0"/>
  <w15:commentEx w15:paraId="1A5DF614" w15:done="0"/>
  <w15:commentEx w15:paraId="21B625B9" w15:done="0"/>
  <w15:commentEx w15:paraId="63D1F67B" w15:done="0"/>
  <w15:commentEx w15:paraId="08E9C971" w15:done="0"/>
  <w15:commentEx w15:paraId="0BE1B817" w15:done="0"/>
  <w15:commentEx w15:paraId="6D5FFB22" w15:done="0"/>
  <w15:commentEx w15:paraId="16322AB6" w15:done="0"/>
  <w15:commentEx w15:paraId="1D9D3633" w15:done="0"/>
  <w15:commentEx w15:paraId="33351134" w15:done="0"/>
  <w15:commentEx w15:paraId="15E1C718" w15:done="0"/>
  <w15:commentEx w15:paraId="119F96F9" w15:done="0"/>
  <w15:commentEx w15:paraId="326F8B3A" w15:done="0"/>
  <w15:commentEx w15:paraId="7C3CEF75" w15:done="0"/>
  <w15:commentEx w15:paraId="48BB4EF8" w15:done="0"/>
  <w15:commentEx w15:paraId="54D1567C" w15:done="0"/>
  <w15:commentEx w15:paraId="7DEFBD71" w15:done="0"/>
  <w15:commentEx w15:paraId="7143958E" w15:done="0"/>
  <w15:commentEx w15:paraId="48CD4C04" w15:done="0"/>
  <w15:commentEx w15:paraId="06EA10CB" w15:done="0"/>
  <w15:commentEx w15:paraId="5C92FF54" w15:done="0"/>
  <w15:commentEx w15:paraId="0E5A3394" w15:done="0"/>
  <w15:commentEx w15:paraId="3579641F" w15:done="0"/>
  <w15:commentEx w15:paraId="0D02CB50" w15:done="0"/>
  <w15:commentEx w15:paraId="3F3E6B91" w15:done="0"/>
  <w15:commentEx w15:paraId="58B179A8" w15:done="0"/>
  <w15:commentEx w15:paraId="2B951606" w15:done="0"/>
  <w15:commentEx w15:paraId="117A9E8D" w15:done="0"/>
  <w15:commentEx w15:paraId="28214DCF" w15:done="0"/>
  <w15:commentEx w15:paraId="20B2B5B9" w15:done="0"/>
  <w15:commentEx w15:paraId="02F2448A" w15:done="0"/>
  <w15:commentEx w15:paraId="233C1CCE" w15:done="0"/>
  <w15:commentEx w15:paraId="5429C6EE" w15:done="0"/>
  <w15:commentEx w15:paraId="61C17CDD" w15:done="0"/>
  <w15:commentEx w15:paraId="56E01369" w15:done="0"/>
  <w15:commentEx w15:paraId="6D5576E9" w15:done="0"/>
  <w15:commentEx w15:paraId="02BFCBB3" w15:done="0"/>
  <w15:commentEx w15:paraId="12F639AB" w15:done="0"/>
  <w15:commentEx w15:paraId="0B0F0BF9" w15:done="0"/>
  <w15:commentEx w15:paraId="5B4B1870" w15:done="0"/>
  <w15:commentEx w15:paraId="6AF55761" w15:done="0"/>
  <w15:commentEx w15:paraId="61260425" w15:done="0"/>
  <w15:commentEx w15:paraId="0A79EC77" w15:done="0"/>
  <w15:commentEx w15:paraId="02714FBA" w15:done="0"/>
  <w15:commentEx w15:paraId="500C326A" w15:done="0"/>
  <w15:commentEx w15:paraId="7EF6EDEA" w15:done="0"/>
  <w15:commentEx w15:paraId="62121FF1" w15:done="0"/>
  <w15:commentEx w15:paraId="6C605D27" w15:done="0"/>
  <w15:commentEx w15:paraId="47E2A3FE" w15:done="0"/>
  <w15:commentEx w15:paraId="5CBA26CE" w15:done="0"/>
  <w15:commentEx w15:paraId="6C6F9D60" w15:done="0"/>
  <w15:commentEx w15:paraId="10F56556" w15:done="0"/>
  <w15:commentEx w15:paraId="313D58A7" w15:done="0"/>
  <w15:commentEx w15:paraId="197ED24A" w15:done="0"/>
  <w15:commentEx w15:paraId="31562FA2" w15:done="0"/>
  <w15:commentEx w15:paraId="526E3005" w15:done="0"/>
  <w15:commentEx w15:paraId="6835054F" w15:done="0"/>
  <w15:commentEx w15:paraId="55198B3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DCACE4B" w16cid:durableId="20211301"/>
  <w16cid:commentId w16cid:paraId="2858DF9A" w16cid:durableId="2021131A"/>
  <w16cid:commentId w16cid:paraId="7486CDF1" w16cid:durableId="2021134B"/>
  <w16cid:commentId w16cid:paraId="72977CD3" w16cid:durableId="2021137A"/>
  <w16cid:commentId w16cid:paraId="389CA89C" w16cid:durableId="20211385"/>
  <w16cid:commentId w16cid:paraId="6CFD292F" w16cid:durableId="2021139A"/>
  <w16cid:commentId w16cid:paraId="4721D8F9" w16cid:durableId="202113CC"/>
  <w16cid:commentId w16cid:paraId="788DADAF" w16cid:durableId="20211594"/>
  <w16cid:commentId w16cid:paraId="6E4CFB9F" w16cid:durableId="202115BB"/>
  <w16cid:commentId w16cid:paraId="1A5DF614" w16cid:durableId="202115F8"/>
  <w16cid:commentId w16cid:paraId="21B625B9" w16cid:durableId="20211621"/>
  <w16cid:commentId w16cid:paraId="63D1F67B" w16cid:durableId="202116D1"/>
  <w16cid:commentId w16cid:paraId="08E9C971" w16cid:durableId="202116DC"/>
  <w16cid:commentId w16cid:paraId="0BE1B817" w16cid:durableId="20211709"/>
  <w16cid:commentId w16cid:paraId="6D5FFB22" w16cid:durableId="20211728"/>
  <w16cid:commentId w16cid:paraId="16322AB6" w16cid:durableId="202117A2"/>
  <w16cid:commentId w16cid:paraId="1D9D3633" w16cid:durableId="202117DB"/>
  <w16cid:commentId w16cid:paraId="33351134" w16cid:durableId="202118A1"/>
  <w16cid:commentId w16cid:paraId="15E1C718" w16cid:durableId="202118D5"/>
  <w16cid:commentId w16cid:paraId="119F96F9" w16cid:durableId="20211A9A"/>
  <w16cid:commentId w16cid:paraId="326F8B3A" w16cid:durableId="20211A6D"/>
  <w16cid:commentId w16cid:paraId="7C3CEF75" w16cid:durableId="20211AE4"/>
  <w16cid:commentId w16cid:paraId="48BB4EF8" w16cid:durableId="20211AFC"/>
  <w16cid:commentId w16cid:paraId="54D1567C" w16cid:durableId="20211B10"/>
  <w16cid:commentId w16cid:paraId="7DEFBD71" w16cid:durableId="20211B30"/>
  <w16cid:commentId w16cid:paraId="7143958E" w16cid:durableId="20211B48"/>
  <w16cid:commentId w16cid:paraId="48CD4C04" w16cid:durableId="20211B57"/>
  <w16cid:commentId w16cid:paraId="06EA10CB" w16cid:durableId="20211B8D"/>
  <w16cid:commentId w16cid:paraId="5C92FF54" w16cid:durableId="20211C02"/>
  <w16cid:commentId w16cid:paraId="0E5A3394" w16cid:durableId="20211C0A"/>
  <w16cid:commentId w16cid:paraId="3579641F" w16cid:durableId="20211BB1"/>
  <w16cid:commentId w16cid:paraId="0D02CB50" w16cid:durableId="20211BBD"/>
  <w16cid:commentId w16cid:paraId="3F3E6B91" w16cid:durableId="20211BC5"/>
  <w16cid:commentId w16cid:paraId="58B179A8" w16cid:durableId="20211C58"/>
  <w16cid:commentId w16cid:paraId="2B951606" w16cid:durableId="20211C70"/>
  <w16cid:commentId w16cid:paraId="117A9E8D" w16cid:durableId="20211CE8"/>
  <w16cid:commentId w16cid:paraId="28214DCF" w16cid:durableId="20211D17"/>
  <w16cid:commentId w16cid:paraId="20B2B5B9" w16cid:durableId="20211D73"/>
  <w16cid:commentId w16cid:paraId="02F2448A" w16cid:durableId="20211DFE"/>
  <w16cid:commentId w16cid:paraId="233C1CCE" w16cid:durableId="20211D81"/>
  <w16cid:commentId w16cid:paraId="5429C6EE" w16cid:durableId="20211D9D"/>
  <w16cid:commentId w16cid:paraId="61C17CDD" w16cid:durableId="20211DAF"/>
  <w16cid:commentId w16cid:paraId="56E01369" w16cid:durableId="20211DCC"/>
  <w16cid:commentId w16cid:paraId="6D5576E9" w16cid:durableId="20211DE0"/>
  <w16cid:commentId w16cid:paraId="02BFCBB3" w16cid:durableId="20211E20"/>
  <w16cid:commentId w16cid:paraId="12F639AB" w16cid:durableId="20211E34"/>
  <w16cid:commentId w16cid:paraId="0B0F0BF9" w16cid:durableId="20211E5B"/>
  <w16cid:commentId w16cid:paraId="5B4B1870" w16cid:durableId="20211E70"/>
  <w16cid:commentId w16cid:paraId="6AF55761" w16cid:durableId="20211EDB"/>
  <w16cid:commentId w16cid:paraId="61260425" w16cid:durableId="20211ED4"/>
  <w16cid:commentId w16cid:paraId="0A79EC77" w16cid:durableId="20211EE8"/>
  <w16cid:commentId w16cid:paraId="02714FBA" w16cid:durableId="20211EF2"/>
  <w16cid:commentId w16cid:paraId="500C326A" w16cid:durableId="20211F03"/>
  <w16cid:commentId w16cid:paraId="7EF6EDEA" w16cid:durableId="20211F17"/>
  <w16cid:commentId w16cid:paraId="62121FF1" w16cid:durableId="20211F4B"/>
  <w16cid:commentId w16cid:paraId="6C605D27" w16cid:durableId="20211F3C"/>
  <w16cid:commentId w16cid:paraId="47E2A3FE" w16cid:durableId="20211F80"/>
  <w16cid:commentId w16cid:paraId="5CBA26CE" w16cid:durableId="202125BB"/>
  <w16cid:commentId w16cid:paraId="6C6F9D60" w16cid:durableId="20212601"/>
  <w16cid:commentId w16cid:paraId="10F56556" w16cid:durableId="20212617"/>
  <w16cid:commentId w16cid:paraId="313D58A7" w16cid:durableId="2021264E"/>
  <w16cid:commentId w16cid:paraId="197ED24A" w16cid:durableId="202126A1"/>
  <w16cid:commentId w16cid:paraId="31562FA2" w16cid:durableId="20212710"/>
  <w16cid:commentId w16cid:paraId="526E3005" w16cid:durableId="202127BA"/>
  <w16cid:commentId w16cid:paraId="6835054F" w16cid:durableId="202127D1"/>
  <w16cid:commentId w16cid:paraId="55198B34" w16cid:durableId="2021283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B7A2A5" w14:textId="77777777" w:rsidR="00B2413E" w:rsidRDefault="00B2413E" w:rsidP="00D241D3">
      <w:pPr>
        <w:spacing w:after="0" w:line="240" w:lineRule="auto"/>
      </w:pPr>
      <w:r>
        <w:separator/>
      </w:r>
    </w:p>
  </w:endnote>
  <w:endnote w:type="continuationSeparator" w:id="0">
    <w:p w14:paraId="7E3137F2" w14:textId="77777777" w:rsidR="00B2413E" w:rsidRDefault="00B2413E" w:rsidP="00D241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EF801E" w14:textId="77777777" w:rsidR="00B2413E" w:rsidRDefault="00B2413E" w:rsidP="00D241D3">
      <w:pPr>
        <w:spacing w:after="0" w:line="240" w:lineRule="auto"/>
      </w:pPr>
      <w:r>
        <w:separator/>
      </w:r>
    </w:p>
  </w:footnote>
  <w:footnote w:type="continuationSeparator" w:id="0">
    <w:p w14:paraId="1A921CF7" w14:textId="77777777" w:rsidR="00B2413E" w:rsidRDefault="00B2413E" w:rsidP="00D241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BE4EAD" w14:textId="77777777" w:rsidR="00B2413E" w:rsidRDefault="00B2413E" w:rsidP="00D241D3">
    <w:pPr>
      <w:pStyle w:val="Header"/>
      <w:jc w:val="center"/>
    </w:pPr>
    <w:r w:rsidRPr="00D241D3">
      <w:rPr>
        <w:rFonts w:ascii="Times New Roman" w:hAnsi="Times New Roman" w:cs="Times New Roman"/>
        <w:i/>
        <w:sz w:val="20"/>
      </w:rPr>
      <w:t>Protection of the Sea Legislation Amendment</w:t>
    </w:r>
    <w:r>
      <w:rPr>
        <w:rFonts w:ascii="Times New Roman" w:hAnsi="Times New Roman" w:cs="Times New Roman"/>
        <w:i/>
        <w:sz w:val="20"/>
      </w:rPr>
      <w:tab/>
    </w:r>
    <w:r w:rsidRPr="00D241D3">
      <w:rPr>
        <w:rFonts w:ascii="Times New Roman" w:hAnsi="Times New Roman" w:cs="Times New Roman"/>
        <w:i/>
        <w:sz w:val="20"/>
      </w:rPr>
      <w:t>No. 167, 1986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90F2DF" w14:textId="77777777" w:rsidR="00B2413E" w:rsidRPr="00D241D3" w:rsidRDefault="00B2413E" w:rsidP="00D241D3">
    <w:pPr>
      <w:pStyle w:val="Header"/>
      <w:jc w:val="center"/>
      <w:rPr>
        <w:sz w:val="20"/>
      </w:rPr>
    </w:pPr>
    <w:r w:rsidRPr="00D241D3">
      <w:rPr>
        <w:rFonts w:ascii="Times New Roman" w:hAnsi="Times New Roman" w:cs="Times New Roman"/>
        <w:i/>
        <w:sz w:val="20"/>
      </w:rPr>
      <w:t>Protection of the Sea Legislation Amendment</w:t>
    </w:r>
    <w:r>
      <w:rPr>
        <w:rFonts w:ascii="Times New Roman" w:hAnsi="Times New Roman" w:cs="Times New Roman"/>
        <w:i/>
        <w:sz w:val="20"/>
      </w:rPr>
      <w:tab/>
    </w:r>
    <w:r w:rsidRPr="00D241D3">
      <w:rPr>
        <w:rFonts w:ascii="Times New Roman" w:hAnsi="Times New Roman" w:cs="Times New Roman"/>
        <w:i/>
        <w:sz w:val="20"/>
      </w:rPr>
      <w:t>No. 167, 1986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9D00384"/>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90A2C"/>
    <w:rsid w:val="00001A0D"/>
    <w:rsid w:val="00002F87"/>
    <w:rsid w:val="00013098"/>
    <w:rsid w:val="00015F2D"/>
    <w:rsid w:val="00017095"/>
    <w:rsid w:val="00022C46"/>
    <w:rsid w:val="0002714B"/>
    <w:rsid w:val="0003259C"/>
    <w:rsid w:val="000338D4"/>
    <w:rsid w:val="00035295"/>
    <w:rsid w:val="000359FA"/>
    <w:rsid w:val="00036C3C"/>
    <w:rsid w:val="00036E58"/>
    <w:rsid w:val="00043C19"/>
    <w:rsid w:val="000452F5"/>
    <w:rsid w:val="000570D9"/>
    <w:rsid w:val="00057758"/>
    <w:rsid w:val="00060884"/>
    <w:rsid w:val="0006093D"/>
    <w:rsid w:val="00067886"/>
    <w:rsid w:val="000724D5"/>
    <w:rsid w:val="000764EF"/>
    <w:rsid w:val="00082BC2"/>
    <w:rsid w:val="00083253"/>
    <w:rsid w:val="0009452A"/>
    <w:rsid w:val="00097D67"/>
    <w:rsid w:val="000B0F06"/>
    <w:rsid w:val="000B195A"/>
    <w:rsid w:val="000B1F8A"/>
    <w:rsid w:val="000B2AA0"/>
    <w:rsid w:val="000B4F4A"/>
    <w:rsid w:val="000B7A4A"/>
    <w:rsid w:val="000C6F6B"/>
    <w:rsid w:val="000D3A8C"/>
    <w:rsid w:val="000D4A02"/>
    <w:rsid w:val="000E72B6"/>
    <w:rsid w:val="000F069A"/>
    <w:rsid w:val="000F07FE"/>
    <w:rsid w:val="000F32DA"/>
    <w:rsid w:val="000F4767"/>
    <w:rsid w:val="00100872"/>
    <w:rsid w:val="00101548"/>
    <w:rsid w:val="00105EE7"/>
    <w:rsid w:val="001062A3"/>
    <w:rsid w:val="00114EB3"/>
    <w:rsid w:val="001163E0"/>
    <w:rsid w:val="00117883"/>
    <w:rsid w:val="001348A9"/>
    <w:rsid w:val="00134B75"/>
    <w:rsid w:val="00140F88"/>
    <w:rsid w:val="0014201D"/>
    <w:rsid w:val="0014334F"/>
    <w:rsid w:val="00144D4A"/>
    <w:rsid w:val="00147702"/>
    <w:rsid w:val="0015357F"/>
    <w:rsid w:val="001551E9"/>
    <w:rsid w:val="00156549"/>
    <w:rsid w:val="001678B1"/>
    <w:rsid w:val="00174B70"/>
    <w:rsid w:val="00175732"/>
    <w:rsid w:val="00176F57"/>
    <w:rsid w:val="001916DA"/>
    <w:rsid w:val="001A020B"/>
    <w:rsid w:val="001A6745"/>
    <w:rsid w:val="001B2618"/>
    <w:rsid w:val="001B6CF3"/>
    <w:rsid w:val="001B75C2"/>
    <w:rsid w:val="001C7DAD"/>
    <w:rsid w:val="001D1C39"/>
    <w:rsid w:val="001D1E1C"/>
    <w:rsid w:val="001D3699"/>
    <w:rsid w:val="001D61C8"/>
    <w:rsid w:val="001E53E4"/>
    <w:rsid w:val="001F5595"/>
    <w:rsid w:val="00200C9E"/>
    <w:rsid w:val="00202A40"/>
    <w:rsid w:val="00204CF5"/>
    <w:rsid w:val="00205667"/>
    <w:rsid w:val="0021090B"/>
    <w:rsid w:val="00211F24"/>
    <w:rsid w:val="00212A46"/>
    <w:rsid w:val="0021536D"/>
    <w:rsid w:val="002368F1"/>
    <w:rsid w:val="00237EDE"/>
    <w:rsid w:val="00240331"/>
    <w:rsid w:val="002414C9"/>
    <w:rsid w:val="00252A6F"/>
    <w:rsid w:val="00253651"/>
    <w:rsid w:val="00257DB3"/>
    <w:rsid w:val="00262512"/>
    <w:rsid w:val="002661D2"/>
    <w:rsid w:val="002721A0"/>
    <w:rsid w:val="0027693B"/>
    <w:rsid w:val="00280488"/>
    <w:rsid w:val="0028167E"/>
    <w:rsid w:val="00285983"/>
    <w:rsid w:val="00295917"/>
    <w:rsid w:val="0029631E"/>
    <w:rsid w:val="00296F18"/>
    <w:rsid w:val="002A37FF"/>
    <w:rsid w:val="002A6FD7"/>
    <w:rsid w:val="002B1BBA"/>
    <w:rsid w:val="002B5B28"/>
    <w:rsid w:val="002B6AE2"/>
    <w:rsid w:val="002C22D3"/>
    <w:rsid w:val="002D7130"/>
    <w:rsid w:val="002E1260"/>
    <w:rsid w:val="002E2DAC"/>
    <w:rsid w:val="002F7E7F"/>
    <w:rsid w:val="00300BC7"/>
    <w:rsid w:val="00307B0D"/>
    <w:rsid w:val="003100A0"/>
    <w:rsid w:val="00315DA6"/>
    <w:rsid w:val="00321196"/>
    <w:rsid w:val="00322589"/>
    <w:rsid w:val="00322866"/>
    <w:rsid w:val="003336A1"/>
    <w:rsid w:val="00337580"/>
    <w:rsid w:val="00342C6C"/>
    <w:rsid w:val="00350606"/>
    <w:rsid w:val="003514A1"/>
    <w:rsid w:val="00351BAB"/>
    <w:rsid w:val="0036107C"/>
    <w:rsid w:val="00365FDE"/>
    <w:rsid w:val="00367237"/>
    <w:rsid w:val="00367856"/>
    <w:rsid w:val="00371EA0"/>
    <w:rsid w:val="00376D30"/>
    <w:rsid w:val="00392E97"/>
    <w:rsid w:val="003942A2"/>
    <w:rsid w:val="003970C6"/>
    <w:rsid w:val="003B02A1"/>
    <w:rsid w:val="003B1660"/>
    <w:rsid w:val="003B24B0"/>
    <w:rsid w:val="003B3FAB"/>
    <w:rsid w:val="003B40F9"/>
    <w:rsid w:val="003B7BAC"/>
    <w:rsid w:val="003C0E46"/>
    <w:rsid w:val="003C3550"/>
    <w:rsid w:val="003C4827"/>
    <w:rsid w:val="003C5A54"/>
    <w:rsid w:val="003C5A7B"/>
    <w:rsid w:val="003C773D"/>
    <w:rsid w:val="003C7A78"/>
    <w:rsid w:val="003D2A60"/>
    <w:rsid w:val="003D3C7A"/>
    <w:rsid w:val="003D638B"/>
    <w:rsid w:val="003D6DC1"/>
    <w:rsid w:val="003E1867"/>
    <w:rsid w:val="003E6000"/>
    <w:rsid w:val="003E76E2"/>
    <w:rsid w:val="003F013E"/>
    <w:rsid w:val="003F50A1"/>
    <w:rsid w:val="003F556E"/>
    <w:rsid w:val="003F78C1"/>
    <w:rsid w:val="00411FBA"/>
    <w:rsid w:val="00414CDB"/>
    <w:rsid w:val="00415ED4"/>
    <w:rsid w:val="00421866"/>
    <w:rsid w:val="00423FA0"/>
    <w:rsid w:val="004318F3"/>
    <w:rsid w:val="0043704C"/>
    <w:rsid w:val="004379B9"/>
    <w:rsid w:val="0044310C"/>
    <w:rsid w:val="004451A3"/>
    <w:rsid w:val="00447587"/>
    <w:rsid w:val="00453489"/>
    <w:rsid w:val="00457E66"/>
    <w:rsid w:val="0046422C"/>
    <w:rsid w:val="00464A58"/>
    <w:rsid w:val="004658CE"/>
    <w:rsid w:val="00466790"/>
    <w:rsid w:val="00467D19"/>
    <w:rsid w:val="0047001C"/>
    <w:rsid w:val="00472E62"/>
    <w:rsid w:val="004771F9"/>
    <w:rsid w:val="004924E9"/>
    <w:rsid w:val="004A1D6B"/>
    <w:rsid w:val="004A50BF"/>
    <w:rsid w:val="004B1B81"/>
    <w:rsid w:val="004B4B86"/>
    <w:rsid w:val="004B6E6B"/>
    <w:rsid w:val="004C7F13"/>
    <w:rsid w:val="004D4105"/>
    <w:rsid w:val="004D6673"/>
    <w:rsid w:val="004E1A30"/>
    <w:rsid w:val="004E209D"/>
    <w:rsid w:val="004E65EB"/>
    <w:rsid w:val="004F5E39"/>
    <w:rsid w:val="00503819"/>
    <w:rsid w:val="00505A48"/>
    <w:rsid w:val="00505C75"/>
    <w:rsid w:val="00514031"/>
    <w:rsid w:val="00527544"/>
    <w:rsid w:val="005424DA"/>
    <w:rsid w:val="0054585B"/>
    <w:rsid w:val="005511BA"/>
    <w:rsid w:val="00551489"/>
    <w:rsid w:val="00555AB1"/>
    <w:rsid w:val="00556323"/>
    <w:rsid w:val="00557C24"/>
    <w:rsid w:val="005724A6"/>
    <w:rsid w:val="00573F80"/>
    <w:rsid w:val="005761C8"/>
    <w:rsid w:val="00577116"/>
    <w:rsid w:val="0058315B"/>
    <w:rsid w:val="00585217"/>
    <w:rsid w:val="00585CC1"/>
    <w:rsid w:val="0059197E"/>
    <w:rsid w:val="005B7A23"/>
    <w:rsid w:val="005C12D0"/>
    <w:rsid w:val="005C2908"/>
    <w:rsid w:val="005C40E7"/>
    <w:rsid w:val="005D0107"/>
    <w:rsid w:val="005D1F10"/>
    <w:rsid w:val="005D3B5A"/>
    <w:rsid w:val="005D55DC"/>
    <w:rsid w:val="005E45F9"/>
    <w:rsid w:val="005E4EB9"/>
    <w:rsid w:val="005E68BF"/>
    <w:rsid w:val="005E7F1C"/>
    <w:rsid w:val="005F310D"/>
    <w:rsid w:val="005F7143"/>
    <w:rsid w:val="00606A26"/>
    <w:rsid w:val="00607CC2"/>
    <w:rsid w:val="00612F03"/>
    <w:rsid w:val="006209C0"/>
    <w:rsid w:val="00625856"/>
    <w:rsid w:val="00634C39"/>
    <w:rsid w:val="00635F7F"/>
    <w:rsid w:val="00637C96"/>
    <w:rsid w:val="00645365"/>
    <w:rsid w:val="00646B04"/>
    <w:rsid w:val="00657EB9"/>
    <w:rsid w:val="00666502"/>
    <w:rsid w:val="00670252"/>
    <w:rsid w:val="00671922"/>
    <w:rsid w:val="006742C6"/>
    <w:rsid w:val="00674F34"/>
    <w:rsid w:val="00677F17"/>
    <w:rsid w:val="006810DE"/>
    <w:rsid w:val="00681A6E"/>
    <w:rsid w:val="00693710"/>
    <w:rsid w:val="006A38A8"/>
    <w:rsid w:val="006A4DA4"/>
    <w:rsid w:val="006B039A"/>
    <w:rsid w:val="006B32C9"/>
    <w:rsid w:val="006B7CE1"/>
    <w:rsid w:val="006C1E48"/>
    <w:rsid w:val="006C2DC4"/>
    <w:rsid w:val="006C3998"/>
    <w:rsid w:val="006C501F"/>
    <w:rsid w:val="006C6C19"/>
    <w:rsid w:val="006D7F30"/>
    <w:rsid w:val="006E6C02"/>
    <w:rsid w:val="00701934"/>
    <w:rsid w:val="00707A71"/>
    <w:rsid w:val="007102E1"/>
    <w:rsid w:val="00711034"/>
    <w:rsid w:val="0072241B"/>
    <w:rsid w:val="00724125"/>
    <w:rsid w:val="00724AF6"/>
    <w:rsid w:val="00724DF3"/>
    <w:rsid w:val="00725BE3"/>
    <w:rsid w:val="00733530"/>
    <w:rsid w:val="00737243"/>
    <w:rsid w:val="00740AAF"/>
    <w:rsid w:val="00741089"/>
    <w:rsid w:val="007443A7"/>
    <w:rsid w:val="00747C16"/>
    <w:rsid w:val="00747C79"/>
    <w:rsid w:val="007507AB"/>
    <w:rsid w:val="007527E7"/>
    <w:rsid w:val="007544F0"/>
    <w:rsid w:val="00754E0A"/>
    <w:rsid w:val="00765AC6"/>
    <w:rsid w:val="00771134"/>
    <w:rsid w:val="00772898"/>
    <w:rsid w:val="0077358A"/>
    <w:rsid w:val="00780800"/>
    <w:rsid w:val="00783881"/>
    <w:rsid w:val="00785C3F"/>
    <w:rsid w:val="00791D03"/>
    <w:rsid w:val="0079478C"/>
    <w:rsid w:val="00794D81"/>
    <w:rsid w:val="007972E2"/>
    <w:rsid w:val="007A692C"/>
    <w:rsid w:val="007B1716"/>
    <w:rsid w:val="007B795C"/>
    <w:rsid w:val="007B7CAB"/>
    <w:rsid w:val="007C5203"/>
    <w:rsid w:val="007C5D49"/>
    <w:rsid w:val="007C7BDF"/>
    <w:rsid w:val="007D295D"/>
    <w:rsid w:val="007D36D2"/>
    <w:rsid w:val="007D624D"/>
    <w:rsid w:val="007D749D"/>
    <w:rsid w:val="007E37BE"/>
    <w:rsid w:val="007E78DC"/>
    <w:rsid w:val="007E7E32"/>
    <w:rsid w:val="007F4AD9"/>
    <w:rsid w:val="007F5DFC"/>
    <w:rsid w:val="0080473F"/>
    <w:rsid w:val="00811133"/>
    <w:rsid w:val="008121D8"/>
    <w:rsid w:val="00813210"/>
    <w:rsid w:val="00814BF1"/>
    <w:rsid w:val="00826118"/>
    <w:rsid w:val="00826351"/>
    <w:rsid w:val="00830991"/>
    <w:rsid w:val="00834E87"/>
    <w:rsid w:val="00836FA7"/>
    <w:rsid w:val="00842CA1"/>
    <w:rsid w:val="00845654"/>
    <w:rsid w:val="00850F36"/>
    <w:rsid w:val="0085275C"/>
    <w:rsid w:val="00864B1C"/>
    <w:rsid w:val="008713DD"/>
    <w:rsid w:val="008713FB"/>
    <w:rsid w:val="00872B8B"/>
    <w:rsid w:val="0087352E"/>
    <w:rsid w:val="00877175"/>
    <w:rsid w:val="008842AC"/>
    <w:rsid w:val="00887297"/>
    <w:rsid w:val="00887664"/>
    <w:rsid w:val="00890A2C"/>
    <w:rsid w:val="00892018"/>
    <w:rsid w:val="008A13A3"/>
    <w:rsid w:val="008A20CB"/>
    <w:rsid w:val="008A6BC5"/>
    <w:rsid w:val="008B11C2"/>
    <w:rsid w:val="008B214C"/>
    <w:rsid w:val="008B26F9"/>
    <w:rsid w:val="008B408F"/>
    <w:rsid w:val="008B65D2"/>
    <w:rsid w:val="008C36A8"/>
    <w:rsid w:val="008C4AD5"/>
    <w:rsid w:val="008D5D2B"/>
    <w:rsid w:val="008E19D9"/>
    <w:rsid w:val="008E6F99"/>
    <w:rsid w:val="008E7651"/>
    <w:rsid w:val="008F1B01"/>
    <w:rsid w:val="00900249"/>
    <w:rsid w:val="0091294B"/>
    <w:rsid w:val="00934BF7"/>
    <w:rsid w:val="009356A6"/>
    <w:rsid w:val="00950A7A"/>
    <w:rsid w:val="00954F5F"/>
    <w:rsid w:val="0096399B"/>
    <w:rsid w:val="00970534"/>
    <w:rsid w:val="0097134B"/>
    <w:rsid w:val="0097731B"/>
    <w:rsid w:val="00982999"/>
    <w:rsid w:val="00984C3A"/>
    <w:rsid w:val="009872E1"/>
    <w:rsid w:val="00990FEE"/>
    <w:rsid w:val="009926C2"/>
    <w:rsid w:val="00995D88"/>
    <w:rsid w:val="009A3926"/>
    <w:rsid w:val="009A4EC2"/>
    <w:rsid w:val="009B3854"/>
    <w:rsid w:val="009B5E11"/>
    <w:rsid w:val="009B5F1D"/>
    <w:rsid w:val="009C2E63"/>
    <w:rsid w:val="009C4CD9"/>
    <w:rsid w:val="009C5344"/>
    <w:rsid w:val="009E1372"/>
    <w:rsid w:val="009F0702"/>
    <w:rsid w:val="009F0FCF"/>
    <w:rsid w:val="009F3B7D"/>
    <w:rsid w:val="009F5056"/>
    <w:rsid w:val="009F59DF"/>
    <w:rsid w:val="00A01B79"/>
    <w:rsid w:val="00A04429"/>
    <w:rsid w:val="00A11976"/>
    <w:rsid w:val="00A121C5"/>
    <w:rsid w:val="00A15CAA"/>
    <w:rsid w:val="00A176E4"/>
    <w:rsid w:val="00A23AD8"/>
    <w:rsid w:val="00A35D59"/>
    <w:rsid w:val="00A36F13"/>
    <w:rsid w:val="00A412B3"/>
    <w:rsid w:val="00A521CD"/>
    <w:rsid w:val="00A57E78"/>
    <w:rsid w:val="00A620A6"/>
    <w:rsid w:val="00A63989"/>
    <w:rsid w:val="00A64F75"/>
    <w:rsid w:val="00A71774"/>
    <w:rsid w:val="00A72AEF"/>
    <w:rsid w:val="00A74731"/>
    <w:rsid w:val="00A81A79"/>
    <w:rsid w:val="00A843A5"/>
    <w:rsid w:val="00A97031"/>
    <w:rsid w:val="00AA4CAF"/>
    <w:rsid w:val="00AB02FE"/>
    <w:rsid w:val="00AB53DC"/>
    <w:rsid w:val="00AD0BD8"/>
    <w:rsid w:val="00AD11AC"/>
    <w:rsid w:val="00AD3209"/>
    <w:rsid w:val="00AE3652"/>
    <w:rsid w:val="00AE61BB"/>
    <w:rsid w:val="00AE6E1F"/>
    <w:rsid w:val="00AF4A00"/>
    <w:rsid w:val="00B00038"/>
    <w:rsid w:val="00B01DD4"/>
    <w:rsid w:val="00B04061"/>
    <w:rsid w:val="00B04417"/>
    <w:rsid w:val="00B04A5D"/>
    <w:rsid w:val="00B13B3A"/>
    <w:rsid w:val="00B163FD"/>
    <w:rsid w:val="00B1680D"/>
    <w:rsid w:val="00B21D6E"/>
    <w:rsid w:val="00B2413E"/>
    <w:rsid w:val="00B2593D"/>
    <w:rsid w:val="00B26D87"/>
    <w:rsid w:val="00B31BBD"/>
    <w:rsid w:val="00B344AE"/>
    <w:rsid w:val="00B40CB3"/>
    <w:rsid w:val="00B41769"/>
    <w:rsid w:val="00B439C4"/>
    <w:rsid w:val="00B549A0"/>
    <w:rsid w:val="00B54B1D"/>
    <w:rsid w:val="00B62437"/>
    <w:rsid w:val="00B629F2"/>
    <w:rsid w:val="00B749CC"/>
    <w:rsid w:val="00B758B6"/>
    <w:rsid w:val="00B85886"/>
    <w:rsid w:val="00B92C14"/>
    <w:rsid w:val="00B961E0"/>
    <w:rsid w:val="00BA075E"/>
    <w:rsid w:val="00BB6154"/>
    <w:rsid w:val="00BC0738"/>
    <w:rsid w:val="00BC24FC"/>
    <w:rsid w:val="00BC4598"/>
    <w:rsid w:val="00BD263A"/>
    <w:rsid w:val="00BD5697"/>
    <w:rsid w:val="00BF53E8"/>
    <w:rsid w:val="00C008A1"/>
    <w:rsid w:val="00C01257"/>
    <w:rsid w:val="00C01719"/>
    <w:rsid w:val="00C04572"/>
    <w:rsid w:val="00C10363"/>
    <w:rsid w:val="00C1274D"/>
    <w:rsid w:val="00C128FB"/>
    <w:rsid w:val="00C210A9"/>
    <w:rsid w:val="00C23DE8"/>
    <w:rsid w:val="00C319CA"/>
    <w:rsid w:val="00C330AC"/>
    <w:rsid w:val="00C4150F"/>
    <w:rsid w:val="00C437A4"/>
    <w:rsid w:val="00C51A69"/>
    <w:rsid w:val="00C549AB"/>
    <w:rsid w:val="00C71178"/>
    <w:rsid w:val="00C76B74"/>
    <w:rsid w:val="00C93053"/>
    <w:rsid w:val="00C969EC"/>
    <w:rsid w:val="00CA5A70"/>
    <w:rsid w:val="00CA5D43"/>
    <w:rsid w:val="00CB02F8"/>
    <w:rsid w:val="00CB05AD"/>
    <w:rsid w:val="00CC2AD1"/>
    <w:rsid w:val="00CC5CDC"/>
    <w:rsid w:val="00CC7697"/>
    <w:rsid w:val="00CD2169"/>
    <w:rsid w:val="00CD41D8"/>
    <w:rsid w:val="00CD6893"/>
    <w:rsid w:val="00CD7BB2"/>
    <w:rsid w:val="00CF072A"/>
    <w:rsid w:val="00CF32F8"/>
    <w:rsid w:val="00CF6D20"/>
    <w:rsid w:val="00D00A64"/>
    <w:rsid w:val="00D00AFC"/>
    <w:rsid w:val="00D105C1"/>
    <w:rsid w:val="00D107B6"/>
    <w:rsid w:val="00D23E2C"/>
    <w:rsid w:val="00D241D3"/>
    <w:rsid w:val="00D3169D"/>
    <w:rsid w:val="00D46F10"/>
    <w:rsid w:val="00D46F49"/>
    <w:rsid w:val="00D60FFA"/>
    <w:rsid w:val="00D64DDD"/>
    <w:rsid w:val="00D657D1"/>
    <w:rsid w:val="00D82A5E"/>
    <w:rsid w:val="00D87ED9"/>
    <w:rsid w:val="00D923A6"/>
    <w:rsid w:val="00D94E51"/>
    <w:rsid w:val="00D97AD4"/>
    <w:rsid w:val="00DA45D9"/>
    <w:rsid w:val="00DA5203"/>
    <w:rsid w:val="00DA5CD8"/>
    <w:rsid w:val="00DB5D45"/>
    <w:rsid w:val="00DC0CD4"/>
    <w:rsid w:val="00DC1BBE"/>
    <w:rsid w:val="00DC4880"/>
    <w:rsid w:val="00DC7B34"/>
    <w:rsid w:val="00DC7D96"/>
    <w:rsid w:val="00DC7E33"/>
    <w:rsid w:val="00DD3190"/>
    <w:rsid w:val="00DE2F63"/>
    <w:rsid w:val="00DE3BE1"/>
    <w:rsid w:val="00DF0BA2"/>
    <w:rsid w:val="00DF3F81"/>
    <w:rsid w:val="00DF72D9"/>
    <w:rsid w:val="00E0471D"/>
    <w:rsid w:val="00E0579D"/>
    <w:rsid w:val="00E07532"/>
    <w:rsid w:val="00E24921"/>
    <w:rsid w:val="00E4033C"/>
    <w:rsid w:val="00E42314"/>
    <w:rsid w:val="00E45F04"/>
    <w:rsid w:val="00E46F00"/>
    <w:rsid w:val="00E4785F"/>
    <w:rsid w:val="00E53B8C"/>
    <w:rsid w:val="00E5478C"/>
    <w:rsid w:val="00E66913"/>
    <w:rsid w:val="00E66D37"/>
    <w:rsid w:val="00E72B19"/>
    <w:rsid w:val="00E81AC6"/>
    <w:rsid w:val="00E86935"/>
    <w:rsid w:val="00E912D5"/>
    <w:rsid w:val="00E9249F"/>
    <w:rsid w:val="00E92A82"/>
    <w:rsid w:val="00E92A8C"/>
    <w:rsid w:val="00E92D0E"/>
    <w:rsid w:val="00EC1DBF"/>
    <w:rsid w:val="00EC2E8A"/>
    <w:rsid w:val="00EC57D2"/>
    <w:rsid w:val="00ED35EF"/>
    <w:rsid w:val="00EE324E"/>
    <w:rsid w:val="00EE4987"/>
    <w:rsid w:val="00EF081A"/>
    <w:rsid w:val="00EF1258"/>
    <w:rsid w:val="00EF5A71"/>
    <w:rsid w:val="00EF5B89"/>
    <w:rsid w:val="00EF7D42"/>
    <w:rsid w:val="00F12A5D"/>
    <w:rsid w:val="00F13455"/>
    <w:rsid w:val="00F26670"/>
    <w:rsid w:val="00F31E34"/>
    <w:rsid w:val="00F31F24"/>
    <w:rsid w:val="00F3782D"/>
    <w:rsid w:val="00F43D39"/>
    <w:rsid w:val="00F50681"/>
    <w:rsid w:val="00F61649"/>
    <w:rsid w:val="00F65613"/>
    <w:rsid w:val="00F65BF1"/>
    <w:rsid w:val="00F67D14"/>
    <w:rsid w:val="00F75A41"/>
    <w:rsid w:val="00F94584"/>
    <w:rsid w:val="00F9731E"/>
    <w:rsid w:val="00F9737C"/>
    <w:rsid w:val="00FA12E8"/>
    <w:rsid w:val="00FA1D0B"/>
    <w:rsid w:val="00FA7BCA"/>
    <w:rsid w:val="00FB1A26"/>
    <w:rsid w:val="00FB5799"/>
    <w:rsid w:val="00FB7374"/>
    <w:rsid w:val="00FC4160"/>
    <w:rsid w:val="00FC535F"/>
    <w:rsid w:val="00FC7A01"/>
    <w:rsid w:val="00FF1EB2"/>
    <w:rsid w:val="00FF247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25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1A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4E1A30"/>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4E1A30"/>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4E1A30"/>
    <w:pPr>
      <w:spacing w:after="0" w:line="240" w:lineRule="auto"/>
    </w:pPr>
    <w:rPr>
      <w:rFonts w:ascii="Times New Roman" w:eastAsia="Times New Roman" w:hAnsi="Times New Roman" w:cs="Times New Roman"/>
      <w:sz w:val="20"/>
      <w:szCs w:val="20"/>
    </w:rPr>
  </w:style>
  <w:style w:type="paragraph" w:customStyle="1" w:styleId="Style2002">
    <w:name w:val="Style2002"/>
    <w:basedOn w:val="Normal"/>
    <w:rsid w:val="004E1A30"/>
    <w:pPr>
      <w:spacing w:after="0" w:line="240" w:lineRule="auto"/>
    </w:pPr>
    <w:rPr>
      <w:rFonts w:ascii="Times New Roman" w:eastAsia="Times New Roman" w:hAnsi="Times New Roman" w:cs="Times New Roman"/>
      <w:sz w:val="20"/>
      <w:szCs w:val="20"/>
    </w:rPr>
  </w:style>
  <w:style w:type="paragraph" w:customStyle="1" w:styleId="Style18">
    <w:name w:val="Style18"/>
    <w:basedOn w:val="Normal"/>
    <w:rsid w:val="004E1A30"/>
    <w:pPr>
      <w:spacing w:after="0" w:line="240" w:lineRule="auto"/>
    </w:pPr>
    <w:rPr>
      <w:rFonts w:ascii="Times New Roman" w:eastAsia="Times New Roman" w:hAnsi="Times New Roman" w:cs="Times New Roman"/>
      <w:sz w:val="20"/>
      <w:szCs w:val="20"/>
    </w:rPr>
  </w:style>
  <w:style w:type="paragraph" w:customStyle="1" w:styleId="Style15">
    <w:name w:val="Style15"/>
    <w:basedOn w:val="Normal"/>
    <w:rsid w:val="004E1A30"/>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4E1A30"/>
    <w:pPr>
      <w:spacing w:after="0" w:line="240" w:lineRule="auto"/>
    </w:pPr>
    <w:rPr>
      <w:rFonts w:ascii="Times New Roman" w:eastAsia="Times New Roman" w:hAnsi="Times New Roman" w:cs="Times New Roman"/>
      <w:sz w:val="20"/>
      <w:szCs w:val="20"/>
    </w:rPr>
  </w:style>
  <w:style w:type="paragraph" w:customStyle="1" w:styleId="Style14">
    <w:name w:val="Style14"/>
    <w:basedOn w:val="Normal"/>
    <w:rsid w:val="004E1A30"/>
    <w:pPr>
      <w:spacing w:after="0" w:line="240" w:lineRule="auto"/>
    </w:pPr>
    <w:rPr>
      <w:rFonts w:ascii="Times New Roman" w:eastAsia="Times New Roman" w:hAnsi="Times New Roman" w:cs="Times New Roman"/>
      <w:sz w:val="20"/>
      <w:szCs w:val="20"/>
    </w:rPr>
  </w:style>
  <w:style w:type="paragraph" w:customStyle="1" w:styleId="Style13">
    <w:name w:val="Style13"/>
    <w:basedOn w:val="Normal"/>
    <w:rsid w:val="004E1A30"/>
    <w:pPr>
      <w:spacing w:after="0" w:line="240" w:lineRule="auto"/>
    </w:pPr>
    <w:rPr>
      <w:rFonts w:ascii="Times New Roman" w:eastAsia="Times New Roman" w:hAnsi="Times New Roman" w:cs="Times New Roman"/>
      <w:sz w:val="20"/>
      <w:szCs w:val="20"/>
    </w:rPr>
  </w:style>
  <w:style w:type="paragraph" w:customStyle="1" w:styleId="Style63">
    <w:name w:val="Style63"/>
    <w:basedOn w:val="Normal"/>
    <w:rsid w:val="004E1A30"/>
    <w:pPr>
      <w:spacing w:after="0" w:line="240" w:lineRule="auto"/>
    </w:pPr>
    <w:rPr>
      <w:rFonts w:ascii="Times New Roman" w:eastAsia="Times New Roman" w:hAnsi="Times New Roman" w:cs="Times New Roman"/>
      <w:sz w:val="20"/>
      <w:szCs w:val="20"/>
    </w:rPr>
  </w:style>
  <w:style w:type="paragraph" w:customStyle="1" w:styleId="Style20">
    <w:name w:val="Style20"/>
    <w:basedOn w:val="Normal"/>
    <w:rsid w:val="004E1A30"/>
    <w:pPr>
      <w:spacing w:after="0" w:line="240" w:lineRule="auto"/>
    </w:pPr>
    <w:rPr>
      <w:rFonts w:ascii="Times New Roman" w:eastAsia="Times New Roman" w:hAnsi="Times New Roman" w:cs="Times New Roman"/>
      <w:sz w:val="20"/>
      <w:szCs w:val="20"/>
    </w:rPr>
  </w:style>
  <w:style w:type="paragraph" w:customStyle="1" w:styleId="Style749">
    <w:name w:val="Style749"/>
    <w:basedOn w:val="Normal"/>
    <w:rsid w:val="004E1A30"/>
    <w:pPr>
      <w:spacing w:after="0" w:line="240" w:lineRule="auto"/>
    </w:pPr>
    <w:rPr>
      <w:rFonts w:ascii="Times New Roman" w:eastAsia="Times New Roman" w:hAnsi="Times New Roman" w:cs="Times New Roman"/>
      <w:sz w:val="20"/>
      <w:szCs w:val="20"/>
    </w:rPr>
  </w:style>
  <w:style w:type="paragraph" w:customStyle="1" w:styleId="Style38">
    <w:name w:val="Style38"/>
    <w:basedOn w:val="Normal"/>
    <w:rsid w:val="004E1A30"/>
    <w:pPr>
      <w:spacing w:after="0" w:line="240" w:lineRule="auto"/>
    </w:pPr>
    <w:rPr>
      <w:rFonts w:ascii="Times New Roman" w:eastAsia="Times New Roman" w:hAnsi="Times New Roman" w:cs="Times New Roman"/>
      <w:sz w:val="20"/>
      <w:szCs w:val="20"/>
    </w:rPr>
  </w:style>
  <w:style w:type="paragraph" w:customStyle="1" w:styleId="Style61">
    <w:name w:val="Style61"/>
    <w:basedOn w:val="Normal"/>
    <w:rsid w:val="004E1A30"/>
    <w:pPr>
      <w:spacing w:after="0" w:line="240" w:lineRule="auto"/>
    </w:pPr>
    <w:rPr>
      <w:rFonts w:ascii="Times New Roman" w:eastAsia="Times New Roman" w:hAnsi="Times New Roman" w:cs="Times New Roman"/>
      <w:sz w:val="20"/>
      <w:szCs w:val="20"/>
    </w:rPr>
  </w:style>
  <w:style w:type="paragraph" w:customStyle="1" w:styleId="Style24">
    <w:name w:val="Style24"/>
    <w:basedOn w:val="Normal"/>
    <w:rsid w:val="004E1A30"/>
    <w:pPr>
      <w:spacing w:after="0" w:line="240" w:lineRule="auto"/>
    </w:pPr>
    <w:rPr>
      <w:rFonts w:ascii="Times New Roman" w:eastAsia="Times New Roman" w:hAnsi="Times New Roman" w:cs="Times New Roman"/>
      <w:sz w:val="20"/>
      <w:szCs w:val="20"/>
    </w:rPr>
  </w:style>
  <w:style w:type="paragraph" w:customStyle="1" w:styleId="Style682">
    <w:name w:val="Style682"/>
    <w:basedOn w:val="Normal"/>
    <w:rsid w:val="004E1A30"/>
    <w:pPr>
      <w:spacing w:after="0" w:line="240" w:lineRule="auto"/>
    </w:pPr>
    <w:rPr>
      <w:rFonts w:ascii="Times New Roman" w:eastAsia="Times New Roman" w:hAnsi="Times New Roman" w:cs="Times New Roman"/>
      <w:sz w:val="20"/>
      <w:szCs w:val="20"/>
    </w:rPr>
  </w:style>
  <w:style w:type="paragraph" w:customStyle="1" w:styleId="Style51">
    <w:name w:val="Style51"/>
    <w:basedOn w:val="Normal"/>
    <w:rsid w:val="004E1A30"/>
    <w:pPr>
      <w:spacing w:after="0" w:line="240" w:lineRule="auto"/>
    </w:pPr>
    <w:rPr>
      <w:rFonts w:ascii="Times New Roman" w:eastAsia="Times New Roman" w:hAnsi="Times New Roman" w:cs="Times New Roman"/>
      <w:sz w:val="20"/>
      <w:szCs w:val="20"/>
    </w:rPr>
  </w:style>
  <w:style w:type="paragraph" w:customStyle="1" w:styleId="Style59">
    <w:name w:val="Style59"/>
    <w:basedOn w:val="Normal"/>
    <w:rsid w:val="004E1A30"/>
    <w:pPr>
      <w:spacing w:after="0" w:line="240" w:lineRule="auto"/>
    </w:pPr>
    <w:rPr>
      <w:rFonts w:ascii="Times New Roman" w:eastAsia="Times New Roman" w:hAnsi="Times New Roman" w:cs="Times New Roman"/>
      <w:sz w:val="20"/>
      <w:szCs w:val="20"/>
    </w:rPr>
  </w:style>
  <w:style w:type="paragraph" w:customStyle="1" w:styleId="Style39">
    <w:name w:val="Style39"/>
    <w:basedOn w:val="Normal"/>
    <w:rsid w:val="004E1A30"/>
    <w:pPr>
      <w:spacing w:after="0" w:line="240" w:lineRule="auto"/>
    </w:pPr>
    <w:rPr>
      <w:rFonts w:ascii="Times New Roman" w:eastAsia="Times New Roman" w:hAnsi="Times New Roman" w:cs="Times New Roman"/>
      <w:sz w:val="20"/>
      <w:szCs w:val="20"/>
    </w:rPr>
  </w:style>
  <w:style w:type="paragraph" w:customStyle="1" w:styleId="Style672">
    <w:name w:val="Style672"/>
    <w:basedOn w:val="Normal"/>
    <w:rsid w:val="004E1A30"/>
    <w:pPr>
      <w:spacing w:after="0" w:line="240" w:lineRule="auto"/>
    </w:pPr>
    <w:rPr>
      <w:rFonts w:ascii="Times New Roman" w:eastAsia="Times New Roman" w:hAnsi="Times New Roman" w:cs="Times New Roman"/>
      <w:sz w:val="20"/>
      <w:szCs w:val="20"/>
    </w:rPr>
  </w:style>
  <w:style w:type="paragraph" w:customStyle="1" w:styleId="Style397">
    <w:name w:val="Style397"/>
    <w:basedOn w:val="Normal"/>
    <w:rsid w:val="004E1A30"/>
    <w:pPr>
      <w:spacing w:after="0" w:line="240" w:lineRule="auto"/>
    </w:pPr>
    <w:rPr>
      <w:rFonts w:ascii="Times New Roman" w:eastAsia="Times New Roman" w:hAnsi="Times New Roman" w:cs="Times New Roman"/>
      <w:sz w:val="20"/>
      <w:szCs w:val="20"/>
    </w:rPr>
  </w:style>
  <w:style w:type="paragraph" w:customStyle="1" w:styleId="Style658">
    <w:name w:val="Style658"/>
    <w:basedOn w:val="Normal"/>
    <w:rsid w:val="004E1A30"/>
    <w:pPr>
      <w:spacing w:after="0" w:line="240" w:lineRule="auto"/>
    </w:pPr>
    <w:rPr>
      <w:rFonts w:ascii="Times New Roman" w:eastAsia="Times New Roman" w:hAnsi="Times New Roman" w:cs="Times New Roman"/>
      <w:sz w:val="20"/>
      <w:szCs w:val="20"/>
    </w:rPr>
  </w:style>
  <w:style w:type="paragraph" w:customStyle="1" w:styleId="Style87">
    <w:name w:val="Style87"/>
    <w:basedOn w:val="Normal"/>
    <w:rsid w:val="004E1A30"/>
    <w:pPr>
      <w:spacing w:after="0" w:line="240" w:lineRule="auto"/>
    </w:pPr>
    <w:rPr>
      <w:rFonts w:ascii="Times New Roman" w:eastAsia="Times New Roman" w:hAnsi="Times New Roman" w:cs="Times New Roman"/>
      <w:sz w:val="20"/>
      <w:szCs w:val="20"/>
    </w:rPr>
  </w:style>
  <w:style w:type="paragraph" w:customStyle="1" w:styleId="Style669">
    <w:name w:val="Style669"/>
    <w:basedOn w:val="Normal"/>
    <w:rsid w:val="004E1A30"/>
    <w:pPr>
      <w:spacing w:after="0" w:line="240" w:lineRule="auto"/>
    </w:pPr>
    <w:rPr>
      <w:rFonts w:ascii="Times New Roman" w:eastAsia="Times New Roman" w:hAnsi="Times New Roman" w:cs="Times New Roman"/>
      <w:sz w:val="20"/>
      <w:szCs w:val="20"/>
    </w:rPr>
  </w:style>
  <w:style w:type="paragraph" w:customStyle="1" w:styleId="Style69">
    <w:name w:val="Style69"/>
    <w:basedOn w:val="Normal"/>
    <w:rsid w:val="004E1A30"/>
    <w:pPr>
      <w:spacing w:after="0" w:line="240" w:lineRule="auto"/>
    </w:pPr>
    <w:rPr>
      <w:rFonts w:ascii="Times New Roman" w:eastAsia="Times New Roman" w:hAnsi="Times New Roman" w:cs="Times New Roman"/>
      <w:sz w:val="20"/>
      <w:szCs w:val="20"/>
    </w:rPr>
  </w:style>
  <w:style w:type="paragraph" w:customStyle="1" w:styleId="Style766">
    <w:name w:val="Style766"/>
    <w:basedOn w:val="Normal"/>
    <w:rsid w:val="004E1A30"/>
    <w:pPr>
      <w:spacing w:after="0" w:line="240" w:lineRule="auto"/>
    </w:pPr>
    <w:rPr>
      <w:rFonts w:ascii="Times New Roman" w:eastAsia="Times New Roman" w:hAnsi="Times New Roman" w:cs="Times New Roman"/>
      <w:sz w:val="20"/>
      <w:szCs w:val="20"/>
    </w:rPr>
  </w:style>
  <w:style w:type="paragraph" w:customStyle="1" w:styleId="Style711">
    <w:name w:val="Style711"/>
    <w:basedOn w:val="Normal"/>
    <w:rsid w:val="004E1A30"/>
    <w:pPr>
      <w:spacing w:after="0" w:line="240" w:lineRule="auto"/>
    </w:pPr>
    <w:rPr>
      <w:rFonts w:ascii="Times New Roman" w:eastAsia="Times New Roman" w:hAnsi="Times New Roman" w:cs="Times New Roman"/>
      <w:sz w:val="20"/>
      <w:szCs w:val="20"/>
    </w:rPr>
  </w:style>
  <w:style w:type="paragraph" w:customStyle="1" w:styleId="Style4794">
    <w:name w:val="Style4794"/>
    <w:basedOn w:val="Normal"/>
    <w:rsid w:val="004E1A30"/>
    <w:pPr>
      <w:spacing w:after="0" w:line="240" w:lineRule="auto"/>
    </w:pPr>
    <w:rPr>
      <w:rFonts w:ascii="Times New Roman" w:eastAsia="Times New Roman" w:hAnsi="Times New Roman" w:cs="Times New Roman"/>
      <w:sz w:val="20"/>
      <w:szCs w:val="20"/>
    </w:rPr>
  </w:style>
  <w:style w:type="paragraph" w:customStyle="1" w:styleId="Style101">
    <w:name w:val="Style101"/>
    <w:basedOn w:val="Normal"/>
    <w:rsid w:val="004E1A30"/>
    <w:pPr>
      <w:spacing w:after="0" w:line="240" w:lineRule="auto"/>
    </w:pPr>
    <w:rPr>
      <w:rFonts w:ascii="Times New Roman" w:eastAsia="Times New Roman" w:hAnsi="Times New Roman" w:cs="Times New Roman"/>
      <w:sz w:val="20"/>
      <w:szCs w:val="20"/>
    </w:rPr>
  </w:style>
  <w:style w:type="paragraph" w:customStyle="1" w:styleId="Style102">
    <w:name w:val="Style102"/>
    <w:basedOn w:val="Normal"/>
    <w:rsid w:val="004E1A30"/>
    <w:pPr>
      <w:spacing w:after="0" w:line="240" w:lineRule="auto"/>
    </w:pPr>
    <w:rPr>
      <w:rFonts w:ascii="Times New Roman" w:eastAsia="Times New Roman" w:hAnsi="Times New Roman" w:cs="Times New Roman"/>
      <w:sz w:val="20"/>
      <w:szCs w:val="20"/>
    </w:rPr>
  </w:style>
  <w:style w:type="paragraph" w:customStyle="1" w:styleId="Style103">
    <w:name w:val="Style103"/>
    <w:basedOn w:val="Normal"/>
    <w:rsid w:val="004E1A30"/>
    <w:pPr>
      <w:spacing w:after="0" w:line="240" w:lineRule="auto"/>
    </w:pPr>
    <w:rPr>
      <w:rFonts w:ascii="Times New Roman" w:eastAsia="Times New Roman" w:hAnsi="Times New Roman" w:cs="Times New Roman"/>
      <w:sz w:val="20"/>
      <w:szCs w:val="20"/>
    </w:rPr>
  </w:style>
  <w:style w:type="paragraph" w:customStyle="1" w:styleId="Style104">
    <w:name w:val="Style104"/>
    <w:basedOn w:val="Normal"/>
    <w:rsid w:val="004E1A30"/>
    <w:pPr>
      <w:spacing w:after="0" w:line="240" w:lineRule="auto"/>
    </w:pPr>
    <w:rPr>
      <w:rFonts w:ascii="Times New Roman" w:eastAsia="Times New Roman" w:hAnsi="Times New Roman" w:cs="Times New Roman"/>
      <w:sz w:val="20"/>
      <w:szCs w:val="20"/>
    </w:rPr>
  </w:style>
  <w:style w:type="paragraph" w:customStyle="1" w:styleId="Style4787">
    <w:name w:val="Style4787"/>
    <w:basedOn w:val="Normal"/>
    <w:rsid w:val="004E1A30"/>
    <w:pPr>
      <w:spacing w:after="0" w:line="240" w:lineRule="auto"/>
    </w:pPr>
    <w:rPr>
      <w:rFonts w:ascii="Times New Roman" w:eastAsia="Times New Roman" w:hAnsi="Times New Roman" w:cs="Times New Roman"/>
      <w:sz w:val="20"/>
      <w:szCs w:val="20"/>
    </w:rPr>
  </w:style>
  <w:style w:type="paragraph" w:customStyle="1" w:styleId="Style109">
    <w:name w:val="Style109"/>
    <w:basedOn w:val="Normal"/>
    <w:rsid w:val="004E1A30"/>
    <w:pPr>
      <w:spacing w:after="0" w:line="240" w:lineRule="auto"/>
    </w:pPr>
    <w:rPr>
      <w:rFonts w:ascii="Times New Roman" w:eastAsia="Times New Roman" w:hAnsi="Times New Roman" w:cs="Times New Roman"/>
      <w:sz w:val="20"/>
      <w:szCs w:val="20"/>
    </w:rPr>
  </w:style>
  <w:style w:type="paragraph" w:customStyle="1" w:styleId="Style107">
    <w:name w:val="Style107"/>
    <w:basedOn w:val="Normal"/>
    <w:rsid w:val="004E1A30"/>
    <w:pPr>
      <w:spacing w:after="0" w:line="240" w:lineRule="auto"/>
    </w:pPr>
    <w:rPr>
      <w:rFonts w:ascii="Times New Roman" w:eastAsia="Times New Roman" w:hAnsi="Times New Roman" w:cs="Times New Roman"/>
      <w:sz w:val="20"/>
      <w:szCs w:val="20"/>
    </w:rPr>
  </w:style>
  <w:style w:type="paragraph" w:customStyle="1" w:styleId="Style108">
    <w:name w:val="Style108"/>
    <w:basedOn w:val="Normal"/>
    <w:rsid w:val="004E1A30"/>
    <w:pPr>
      <w:spacing w:after="0" w:line="240" w:lineRule="auto"/>
    </w:pPr>
    <w:rPr>
      <w:rFonts w:ascii="Times New Roman" w:eastAsia="Times New Roman" w:hAnsi="Times New Roman" w:cs="Times New Roman"/>
      <w:sz w:val="20"/>
      <w:szCs w:val="20"/>
    </w:rPr>
  </w:style>
  <w:style w:type="paragraph" w:customStyle="1" w:styleId="Style631">
    <w:name w:val="Style631"/>
    <w:basedOn w:val="Normal"/>
    <w:rsid w:val="004E1A30"/>
    <w:pPr>
      <w:spacing w:after="0" w:line="240" w:lineRule="auto"/>
    </w:pPr>
    <w:rPr>
      <w:rFonts w:ascii="Times New Roman" w:eastAsia="Times New Roman" w:hAnsi="Times New Roman" w:cs="Times New Roman"/>
      <w:sz w:val="20"/>
      <w:szCs w:val="20"/>
    </w:rPr>
  </w:style>
  <w:style w:type="paragraph" w:customStyle="1" w:styleId="Style939">
    <w:name w:val="Style939"/>
    <w:basedOn w:val="Normal"/>
    <w:rsid w:val="004E1A30"/>
    <w:pPr>
      <w:spacing w:after="0" w:line="240" w:lineRule="auto"/>
    </w:pPr>
    <w:rPr>
      <w:rFonts w:ascii="Times New Roman" w:eastAsia="Times New Roman" w:hAnsi="Times New Roman" w:cs="Times New Roman"/>
      <w:sz w:val="20"/>
      <w:szCs w:val="20"/>
    </w:rPr>
  </w:style>
  <w:style w:type="paragraph" w:customStyle="1" w:styleId="Style116">
    <w:name w:val="Style116"/>
    <w:basedOn w:val="Normal"/>
    <w:rsid w:val="004E1A30"/>
    <w:pPr>
      <w:spacing w:after="0" w:line="240" w:lineRule="auto"/>
    </w:pPr>
    <w:rPr>
      <w:rFonts w:ascii="Times New Roman" w:eastAsia="Times New Roman" w:hAnsi="Times New Roman" w:cs="Times New Roman"/>
      <w:sz w:val="20"/>
      <w:szCs w:val="20"/>
    </w:rPr>
  </w:style>
  <w:style w:type="paragraph" w:customStyle="1" w:styleId="Style130">
    <w:name w:val="Style130"/>
    <w:basedOn w:val="Normal"/>
    <w:rsid w:val="004E1A30"/>
    <w:pPr>
      <w:spacing w:after="0" w:line="240" w:lineRule="auto"/>
    </w:pPr>
    <w:rPr>
      <w:rFonts w:ascii="Times New Roman" w:eastAsia="Times New Roman" w:hAnsi="Times New Roman" w:cs="Times New Roman"/>
      <w:sz w:val="20"/>
      <w:szCs w:val="20"/>
    </w:rPr>
  </w:style>
  <w:style w:type="paragraph" w:customStyle="1" w:styleId="Style126">
    <w:name w:val="Style126"/>
    <w:basedOn w:val="Normal"/>
    <w:rsid w:val="004E1A30"/>
    <w:pPr>
      <w:spacing w:after="0" w:line="240" w:lineRule="auto"/>
    </w:pPr>
    <w:rPr>
      <w:rFonts w:ascii="Times New Roman" w:eastAsia="Times New Roman" w:hAnsi="Times New Roman" w:cs="Times New Roman"/>
      <w:sz w:val="20"/>
      <w:szCs w:val="20"/>
    </w:rPr>
  </w:style>
  <w:style w:type="paragraph" w:customStyle="1" w:styleId="Style636">
    <w:name w:val="Style636"/>
    <w:basedOn w:val="Normal"/>
    <w:rsid w:val="004E1A30"/>
    <w:pPr>
      <w:spacing w:after="0" w:line="240" w:lineRule="auto"/>
    </w:pPr>
    <w:rPr>
      <w:rFonts w:ascii="Times New Roman" w:eastAsia="Times New Roman" w:hAnsi="Times New Roman" w:cs="Times New Roman"/>
      <w:sz w:val="20"/>
      <w:szCs w:val="20"/>
    </w:rPr>
  </w:style>
  <w:style w:type="paragraph" w:customStyle="1" w:styleId="Style4520">
    <w:name w:val="Style4520"/>
    <w:basedOn w:val="Normal"/>
    <w:rsid w:val="004E1A30"/>
    <w:pPr>
      <w:spacing w:after="0" w:line="240" w:lineRule="auto"/>
    </w:pPr>
    <w:rPr>
      <w:rFonts w:ascii="Times New Roman" w:eastAsia="Times New Roman" w:hAnsi="Times New Roman" w:cs="Times New Roman"/>
      <w:sz w:val="20"/>
      <w:szCs w:val="20"/>
    </w:rPr>
  </w:style>
  <w:style w:type="paragraph" w:customStyle="1" w:styleId="Style155">
    <w:name w:val="Style155"/>
    <w:basedOn w:val="Normal"/>
    <w:rsid w:val="004E1A30"/>
    <w:pPr>
      <w:spacing w:after="0" w:line="240" w:lineRule="auto"/>
    </w:pPr>
    <w:rPr>
      <w:rFonts w:ascii="Times New Roman" w:eastAsia="Times New Roman" w:hAnsi="Times New Roman" w:cs="Times New Roman"/>
      <w:sz w:val="20"/>
      <w:szCs w:val="20"/>
    </w:rPr>
  </w:style>
  <w:style w:type="paragraph" w:customStyle="1" w:styleId="Style4042">
    <w:name w:val="Style4042"/>
    <w:basedOn w:val="Normal"/>
    <w:rsid w:val="004E1A30"/>
    <w:pPr>
      <w:spacing w:after="0" w:line="240" w:lineRule="auto"/>
    </w:pPr>
    <w:rPr>
      <w:rFonts w:ascii="Times New Roman" w:eastAsia="Times New Roman" w:hAnsi="Times New Roman" w:cs="Times New Roman"/>
      <w:sz w:val="20"/>
      <w:szCs w:val="20"/>
    </w:rPr>
  </w:style>
  <w:style w:type="paragraph" w:customStyle="1" w:styleId="Style157">
    <w:name w:val="Style157"/>
    <w:basedOn w:val="Normal"/>
    <w:rsid w:val="004E1A30"/>
    <w:pPr>
      <w:spacing w:after="0" w:line="240" w:lineRule="auto"/>
    </w:pPr>
    <w:rPr>
      <w:rFonts w:ascii="Times New Roman" w:eastAsia="Times New Roman" w:hAnsi="Times New Roman" w:cs="Times New Roman"/>
      <w:sz w:val="20"/>
      <w:szCs w:val="20"/>
    </w:rPr>
  </w:style>
  <w:style w:type="paragraph" w:customStyle="1" w:styleId="Style4834">
    <w:name w:val="Style4834"/>
    <w:basedOn w:val="Normal"/>
    <w:rsid w:val="004E1A30"/>
    <w:pPr>
      <w:spacing w:after="0" w:line="240" w:lineRule="auto"/>
    </w:pPr>
    <w:rPr>
      <w:rFonts w:ascii="Times New Roman" w:eastAsia="Times New Roman" w:hAnsi="Times New Roman" w:cs="Times New Roman"/>
      <w:sz w:val="20"/>
      <w:szCs w:val="20"/>
    </w:rPr>
  </w:style>
  <w:style w:type="paragraph" w:customStyle="1" w:styleId="Style151">
    <w:name w:val="Style151"/>
    <w:basedOn w:val="Normal"/>
    <w:rsid w:val="004E1A30"/>
    <w:pPr>
      <w:spacing w:after="0" w:line="240" w:lineRule="auto"/>
    </w:pPr>
    <w:rPr>
      <w:rFonts w:ascii="Times New Roman" w:eastAsia="Times New Roman" w:hAnsi="Times New Roman" w:cs="Times New Roman"/>
      <w:sz w:val="20"/>
      <w:szCs w:val="20"/>
    </w:rPr>
  </w:style>
  <w:style w:type="paragraph" w:customStyle="1" w:styleId="Style143">
    <w:name w:val="Style143"/>
    <w:basedOn w:val="Normal"/>
    <w:rsid w:val="004E1A30"/>
    <w:pPr>
      <w:spacing w:after="0" w:line="240" w:lineRule="auto"/>
    </w:pPr>
    <w:rPr>
      <w:rFonts w:ascii="Times New Roman" w:eastAsia="Times New Roman" w:hAnsi="Times New Roman" w:cs="Times New Roman"/>
      <w:sz w:val="20"/>
      <w:szCs w:val="20"/>
    </w:rPr>
  </w:style>
  <w:style w:type="paragraph" w:customStyle="1" w:styleId="Style1134">
    <w:name w:val="Style1134"/>
    <w:basedOn w:val="Normal"/>
    <w:rsid w:val="004E1A30"/>
    <w:pPr>
      <w:spacing w:after="0" w:line="240" w:lineRule="auto"/>
    </w:pPr>
    <w:rPr>
      <w:rFonts w:ascii="Times New Roman" w:eastAsia="Times New Roman" w:hAnsi="Times New Roman" w:cs="Times New Roman"/>
      <w:sz w:val="20"/>
      <w:szCs w:val="20"/>
    </w:rPr>
  </w:style>
  <w:style w:type="paragraph" w:customStyle="1" w:styleId="Style932">
    <w:name w:val="Style932"/>
    <w:basedOn w:val="Normal"/>
    <w:rsid w:val="004E1A30"/>
    <w:pPr>
      <w:spacing w:after="0" w:line="240" w:lineRule="auto"/>
    </w:pPr>
    <w:rPr>
      <w:rFonts w:ascii="Times New Roman" w:eastAsia="Times New Roman" w:hAnsi="Times New Roman" w:cs="Times New Roman"/>
      <w:sz w:val="20"/>
      <w:szCs w:val="20"/>
    </w:rPr>
  </w:style>
  <w:style w:type="paragraph" w:customStyle="1" w:styleId="Style172">
    <w:name w:val="Style172"/>
    <w:basedOn w:val="Normal"/>
    <w:rsid w:val="004E1A30"/>
    <w:pPr>
      <w:spacing w:after="0" w:line="240" w:lineRule="auto"/>
    </w:pPr>
    <w:rPr>
      <w:rFonts w:ascii="Times New Roman" w:eastAsia="Times New Roman" w:hAnsi="Times New Roman" w:cs="Times New Roman"/>
      <w:sz w:val="20"/>
      <w:szCs w:val="20"/>
    </w:rPr>
  </w:style>
  <w:style w:type="paragraph" w:customStyle="1" w:styleId="Style4801">
    <w:name w:val="Style4801"/>
    <w:basedOn w:val="Normal"/>
    <w:rsid w:val="004E1A30"/>
    <w:pPr>
      <w:spacing w:after="0" w:line="240" w:lineRule="auto"/>
    </w:pPr>
    <w:rPr>
      <w:rFonts w:ascii="Times New Roman" w:eastAsia="Times New Roman" w:hAnsi="Times New Roman" w:cs="Times New Roman"/>
      <w:sz w:val="20"/>
      <w:szCs w:val="20"/>
    </w:rPr>
  </w:style>
  <w:style w:type="paragraph" w:customStyle="1" w:styleId="Style175">
    <w:name w:val="Style175"/>
    <w:basedOn w:val="Normal"/>
    <w:rsid w:val="004E1A30"/>
    <w:pPr>
      <w:spacing w:after="0" w:line="240" w:lineRule="auto"/>
    </w:pPr>
    <w:rPr>
      <w:rFonts w:ascii="Times New Roman" w:eastAsia="Times New Roman" w:hAnsi="Times New Roman" w:cs="Times New Roman"/>
      <w:sz w:val="20"/>
      <w:szCs w:val="20"/>
    </w:rPr>
  </w:style>
  <w:style w:type="paragraph" w:customStyle="1" w:styleId="Style934">
    <w:name w:val="Style934"/>
    <w:basedOn w:val="Normal"/>
    <w:rsid w:val="004E1A30"/>
    <w:pPr>
      <w:spacing w:after="0" w:line="240" w:lineRule="auto"/>
    </w:pPr>
    <w:rPr>
      <w:rFonts w:ascii="Times New Roman" w:eastAsia="Times New Roman" w:hAnsi="Times New Roman" w:cs="Times New Roman"/>
      <w:sz w:val="20"/>
      <w:szCs w:val="20"/>
    </w:rPr>
  </w:style>
  <w:style w:type="paragraph" w:customStyle="1" w:styleId="Style407">
    <w:name w:val="Style407"/>
    <w:basedOn w:val="Normal"/>
    <w:rsid w:val="004E1A30"/>
    <w:pPr>
      <w:spacing w:after="0" w:line="240" w:lineRule="auto"/>
    </w:pPr>
    <w:rPr>
      <w:rFonts w:ascii="Times New Roman" w:eastAsia="Times New Roman" w:hAnsi="Times New Roman" w:cs="Times New Roman"/>
      <w:sz w:val="20"/>
      <w:szCs w:val="20"/>
    </w:rPr>
  </w:style>
  <w:style w:type="paragraph" w:customStyle="1" w:styleId="Style609">
    <w:name w:val="Style609"/>
    <w:basedOn w:val="Normal"/>
    <w:rsid w:val="004E1A30"/>
    <w:pPr>
      <w:spacing w:after="0" w:line="240" w:lineRule="auto"/>
    </w:pPr>
    <w:rPr>
      <w:rFonts w:ascii="Times New Roman" w:eastAsia="Times New Roman" w:hAnsi="Times New Roman" w:cs="Times New Roman"/>
      <w:sz w:val="20"/>
      <w:szCs w:val="20"/>
    </w:rPr>
  </w:style>
  <w:style w:type="paragraph" w:customStyle="1" w:styleId="Style190">
    <w:name w:val="Style190"/>
    <w:basedOn w:val="Normal"/>
    <w:rsid w:val="004E1A30"/>
    <w:pPr>
      <w:spacing w:after="0" w:line="240" w:lineRule="auto"/>
    </w:pPr>
    <w:rPr>
      <w:rFonts w:ascii="Times New Roman" w:eastAsia="Times New Roman" w:hAnsi="Times New Roman" w:cs="Times New Roman"/>
      <w:sz w:val="20"/>
      <w:szCs w:val="20"/>
    </w:rPr>
  </w:style>
  <w:style w:type="paragraph" w:customStyle="1" w:styleId="Style4296">
    <w:name w:val="Style4296"/>
    <w:basedOn w:val="Normal"/>
    <w:rsid w:val="004E1A30"/>
    <w:pPr>
      <w:spacing w:after="0" w:line="240" w:lineRule="auto"/>
    </w:pPr>
    <w:rPr>
      <w:rFonts w:ascii="Times New Roman" w:eastAsia="Times New Roman" w:hAnsi="Times New Roman" w:cs="Times New Roman"/>
      <w:sz w:val="20"/>
      <w:szCs w:val="20"/>
    </w:rPr>
  </w:style>
  <w:style w:type="paragraph" w:customStyle="1" w:styleId="Style4192">
    <w:name w:val="Style4192"/>
    <w:basedOn w:val="Normal"/>
    <w:rsid w:val="004E1A30"/>
    <w:pPr>
      <w:spacing w:after="0" w:line="240" w:lineRule="auto"/>
    </w:pPr>
    <w:rPr>
      <w:rFonts w:ascii="Times New Roman" w:eastAsia="Times New Roman" w:hAnsi="Times New Roman" w:cs="Times New Roman"/>
      <w:sz w:val="20"/>
      <w:szCs w:val="20"/>
    </w:rPr>
  </w:style>
  <w:style w:type="paragraph" w:customStyle="1" w:styleId="Style4829">
    <w:name w:val="Style4829"/>
    <w:basedOn w:val="Normal"/>
    <w:rsid w:val="004E1A30"/>
    <w:pPr>
      <w:spacing w:after="0" w:line="240" w:lineRule="auto"/>
    </w:pPr>
    <w:rPr>
      <w:rFonts w:ascii="Times New Roman" w:eastAsia="Times New Roman" w:hAnsi="Times New Roman" w:cs="Times New Roman"/>
      <w:sz w:val="20"/>
      <w:szCs w:val="20"/>
    </w:rPr>
  </w:style>
  <w:style w:type="paragraph" w:customStyle="1" w:styleId="Style680">
    <w:name w:val="Style680"/>
    <w:basedOn w:val="Normal"/>
    <w:rsid w:val="004E1A30"/>
    <w:pPr>
      <w:spacing w:after="0" w:line="240" w:lineRule="auto"/>
    </w:pPr>
    <w:rPr>
      <w:rFonts w:ascii="Times New Roman" w:eastAsia="Times New Roman" w:hAnsi="Times New Roman" w:cs="Times New Roman"/>
      <w:sz w:val="20"/>
      <w:szCs w:val="20"/>
    </w:rPr>
  </w:style>
  <w:style w:type="paragraph" w:customStyle="1" w:styleId="Style1101">
    <w:name w:val="Style1101"/>
    <w:basedOn w:val="Normal"/>
    <w:rsid w:val="004E1A30"/>
    <w:pPr>
      <w:spacing w:after="0" w:line="240" w:lineRule="auto"/>
    </w:pPr>
    <w:rPr>
      <w:rFonts w:ascii="Times New Roman" w:eastAsia="Times New Roman" w:hAnsi="Times New Roman" w:cs="Times New Roman"/>
      <w:sz w:val="20"/>
      <w:szCs w:val="20"/>
    </w:rPr>
  </w:style>
  <w:style w:type="paragraph" w:customStyle="1" w:styleId="Style198">
    <w:name w:val="Style198"/>
    <w:basedOn w:val="Normal"/>
    <w:rsid w:val="004E1A30"/>
    <w:pPr>
      <w:spacing w:after="0" w:line="240" w:lineRule="auto"/>
    </w:pPr>
    <w:rPr>
      <w:rFonts w:ascii="Times New Roman" w:eastAsia="Times New Roman" w:hAnsi="Times New Roman" w:cs="Times New Roman"/>
      <w:sz w:val="20"/>
      <w:szCs w:val="20"/>
    </w:rPr>
  </w:style>
  <w:style w:type="paragraph" w:customStyle="1" w:styleId="Style4803">
    <w:name w:val="Style4803"/>
    <w:basedOn w:val="Normal"/>
    <w:rsid w:val="004E1A30"/>
    <w:pPr>
      <w:spacing w:after="0" w:line="240" w:lineRule="auto"/>
    </w:pPr>
    <w:rPr>
      <w:rFonts w:ascii="Times New Roman" w:eastAsia="Times New Roman" w:hAnsi="Times New Roman" w:cs="Times New Roman"/>
      <w:sz w:val="20"/>
      <w:szCs w:val="20"/>
    </w:rPr>
  </w:style>
  <w:style w:type="paragraph" w:customStyle="1" w:styleId="Style715">
    <w:name w:val="Style715"/>
    <w:basedOn w:val="Normal"/>
    <w:rsid w:val="004E1A30"/>
    <w:pPr>
      <w:spacing w:after="0" w:line="240" w:lineRule="auto"/>
    </w:pPr>
    <w:rPr>
      <w:rFonts w:ascii="Times New Roman" w:eastAsia="Times New Roman" w:hAnsi="Times New Roman" w:cs="Times New Roman"/>
      <w:sz w:val="20"/>
      <w:szCs w:val="20"/>
    </w:rPr>
  </w:style>
  <w:style w:type="paragraph" w:customStyle="1" w:styleId="Style4766">
    <w:name w:val="Style4766"/>
    <w:basedOn w:val="Normal"/>
    <w:rsid w:val="004E1A30"/>
    <w:pPr>
      <w:spacing w:after="0" w:line="240" w:lineRule="auto"/>
    </w:pPr>
    <w:rPr>
      <w:rFonts w:ascii="Times New Roman" w:eastAsia="Times New Roman" w:hAnsi="Times New Roman" w:cs="Times New Roman"/>
      <w:sz w:val="20"/>
      <w:szCs w:val="20"/>
    </w:rPr>
  </w:style>
  <w:style w:type="paragraph" w:customStyle="1" w:styleId="Style4795">
    <w:name w:val="Style4795"/>
    <w:basedOn w:val="Normal"/>
    <w:rsid w:val="004E1A30"/>
    <w:pPr>
      <w:spacing w:after="0" w:line="240" w:lineRule="auto"/>
    </w:pPr>
    <w:rPr>
      <w:rFonts w:ascii="Times New Roman" w:eastAsia="Times New Roman" w:hAnsi="Times New Roman" w:cs="Times New Roman"/>
      <w:sz w:val="20"/>
      <w:szCs w:val="20"/>
    </w:rPr>
  </w:style>
  <w:style w:type="paragraph" w:customStyle="1" w:styleId="Style598">
    <w:name w:val="Style598"/>
    <w:basedOn w:val="Normal"/>
    <w:rsid w:val="004E1A30"/>
    <w:pPr>
      <w:spacing w:after="0" w:line="240" w:lineRule="auto"/>
    </w:pPr>
    <w:rPr>
      <w:rFonts w:ascii="Times New Roman" w:eastAsia="Times New Roman" w:hAnsi="Times New Roman" w:cs="Times New Roman"/>
      <w:sz w:val="20"/>
      <w:szCs w:val="20"/>
    </w:rPr>
  </w:style>
  <w:style w:type="paragraph" w:customStyle="1" w:styleId="Style4835">
    <w:name w:val="Style4835"/>
    <w:basedOn w:val="Normal"/>
    <w:rsid w:val="004E1A30"/>
    <w:pPr>
      <w:spacing w:after="0" w:line="240" w:lineRule="auto"/>
    </w:pPr>
    <w:rPr>
      <w:rFonts w:ascii="Times New Roman" w:eastAsia="Times New Roman" w:hAnsi="Times New Roman" w:cs="Times New Roman"/>
      <w:sz w:val="20"/>
      <w:szCs w:val="20"/>
    </w:rPr>
  </w:style>
  <w:style w:type="paragraph" w:customStyle="1" w:styleId="Style637">
    <w:name w:val="Style637"/>
    <w:basedOn w:val="Normal"/>
    <w:rsid w:val="004E1A30"/>
    <w:pPr>
      <w:spacing w:after="0" w:line="240" w:lineRule="auto"/>
    </w:pPr>
    <w:rPr>
      <w:rFonts w:ascii="Times New Roman" w:eastAsia="Times New Roman" w:hAnsi="Times New Roman" w:cs="Times New Roman"/>
      <w:sz w:val="20"/>
      <w:szCs w:val="20"/>
    </w:rPr>
  </w:style>
  <w:style w:type="paragraph" w:customStyle="1" w:styleId="Style4162">
    <w:name w:val="Style4162"/>
    <w:basedOn w:val="Normal"/>
    <w:rsid w:val="004E1A30"/>
    <w:pPr>
      <w:spacing w:after="0" w:line="240" w:lineRule="auto"/>
    </w:pPr>
    <w:rPr>
      <w:rFonts w:ascii="Times New Roman" w:eastAsia="Times New Roman" w:hAnsi="Times New Roman" w:cs="Times New Roman"/>
      <w:sz w:val="20"/>
      <w:szCs w:val="20"/>
    </w:rPr>
  </w:style>
  <w:style w:type="paragraph" w:customStyle="1" w:styleId="Style1271">
    <w:name w:val="Style1271"/>
    <w:basedOn w:val="Normal"/>
    <w:rsid w:val="004E1A30"/>
    <w:pPr>
      <w:spacing w:after="0" w:line="240" w:lineRule="auto"/>
    </w:pPr>
    <w:rPr>
      <w:rFonts w:ascii="Times New Roman" w:eastAsia="Times New Roman" w:hAnsi="Times New Roman" w:cs="Times New Roman"/>
      <w:sz w:val="20"/>
      <w:szCs w:val="20"/>
    </w:rPr>
  </w:style>
  <w:style w:type="paragraph" w:customStyle="1" w:styleId="Style4364">
    <w:name w:val="Style4364"/>
    <w:basedOn w:val="Normal"/>
    <w:rsid w:val="004E1A30"/>
    <w:pPr>
      <w:spacing w:after="0" w:line="240" w:lineRule="auto"/>
    </w:pPr>
    <w:rPr>
      <w:rFonts w:ascii="Times New Roman" w:eastAsia="Times New Roman" w:hAnsi="Times New Roman" w:cs="Times New Roman"/>
      <w:sz w:val="20"/>
      <w:szCs w:val="20"/>
    </w:rPr>
  </w:style>
  <w:style w:type="paragraph" w:customStyle="1" w:styleId="Style4462">
    <w:name w:val="Style4462"/>
    <w:basedOn w:val="Normal"/>
    <w:rsid w:val="004E1A30"/>
    <w:pPr>
      <w:spacing w:after="0" w:line="240" w:lineRule="auto"/>
    </w:pPr>
    <w:rPr>
      <w:rFonts w:ascii="Times New Roman" w:eastAsia="Times New Roman" w:hAnsi="Times New Roman" w:cs="Times New Roman"/>
      <w:sz w:val="20"/>
      <w:szCs w:val="20"/>
    </w:rPr>
  </w:style>
  <w:style w:type="paragraph" w:customStyle="1" w:styleId="Style731">
    <w:name w:val="Style731"/>
    <w:basedOn w:val="Normal"/>
    <w:rsid w:val="004E1A30"/>
    <w:pPr>
      <w:spacing w:after="0" w:line="240" w:lineRule="auto"/>
    </w:pPr>
    <w:rPr>
      <w:rFonts w:ascii="Times New Roman" w:eastAsia="Times New Roman" w:hAnsi="Times New Roman" w:cs="Times New Roman"/>
      <w:sz w:val="20"/>
      <w:szCs w:val="20"/>
    </w:rPr>
  </w:style>
  <w:style w:type="paragraph" w:customStyle="1" w:styleId="Style242">
    <w:name w:val="Style242"/>
    <w:basedOn w:val="Normal"/>
    <w:rsid w:val="004E1A30"/>
    <w:pPr>
      <w:spacing w:after="0" w:line="240" w:lineRule="auto"/>
    </w:pPr>
    <w:rPr>
      <w:rFonts w:ascii="Times New Roman" w:eastAsia="Times New Roman" w:hAnsi="Times New Roman" w:cs="Times New Roman"/>
      <w:sz w:val="20"/>
      <w:szCs w:val="20"/>
    </w:rPr>
  </w:style>
  <w:style w:type="paragraph" w:customStyle="1" w:styleId="Style687">
    <w:name w:val="Style687"/>
    <w:basedOn w:val="Normal"/>
    <w:rsid w:val="004E1A30"/>
    <w:pPr>
      <w:spacing w:after="0" w:line="240" w:lineRule="auto"/>
    </w:pPr>
    <w:rPr>
      <w:rFonts w:ascii="Times New Roman" w:eastAsia="Times New Roman" w:hAnsi="Times New Roman" w:cs="Times New Roman"/>
      <w:sz w:val="20"/>
      <w:szCs w:val="20"/>
    </w:rPr>
  </w:style>
  <w:style w:type="paragraph" w:customStyle="1" w:styleId="Style705">
    <w:name w:val="Style705"/>
    <w:basedOn w:val="Normal"/>
    <w:rsid w:val="004E1A30"/>
    <w:pPr>
      <w:spacing w:after="0" w:line="240" w:lineRule="auto"/>
    </w:pPr>
    <w:rPr>
      <w:rFonts w:ascii="Times New Roman" w:eastAsia="Times New Roman" w:hAnsi="Times New Roman" w:cs="Times New Roman"/>
      <w:sz w:val="20"/>
      <w:szCs w:val="20"/>
    </w:rPr>
  </w:style>
  <w:style w:type="paragraph" w:customStyle="1" w:styleId="Style4387">
    <w:name w:val="Style4387"/>
    <w:basedOn w:val="Normal"/>
    <w:rsid w:val="004E1A30"/>
    <w:pPr>
      <w:spacing w:after="0" w:line="240" w:lineRule="auto"/>
    </w:pPr>
    <w:rPr>
      <w:rFonts w:ascii="Times New Roman" w:eastAsia="Times New Roman" w:hAnsi="Times New Roman" w:cs="Times New Roman"/>
      <w:sz w:val="20"/>
      <w:szCs w:val="20"/>
    </w:rPr>
  </w:style>
  <w:style w:type="paragraph" w:customStyle="1" w:styleId="Style908">
    <w:name w:val="Style908"/>
    <w:basedOn w:val="Normal"/>
    <w:rsid w:val="004E1A30"/>
    <w:pPr>
      <w:spacing w:after="0" w:line="240" w:lineRule="auto"/>
    </w:pPr>
    <w:rPr>
      <w:rFonts w:ascii="Times New Roman" w:eastAsia="Times New Roman" w:hAnsi="Times New Roman" w:cs="Times New Roman"/>
      <w:sz w:val="20"/>
      <w:szCs w:val="20"/>
    </w:rPr>
  </w:style>
  <w:style w:type="paragraph" w:customStyle="1" w:styleId="Style640">
    <w:name w:val="Style640"/>
    <w:basedOn w:val="Normal"/>
    <w:rsid w:val="004E1A30"/>
    <w:pPr>
      <w:spacing w:after="0" w:line="240" w:lineRule="auto"/>
    </w:pPr>
    <w:rPr>
      <w:rFonts w:ascii="Times New Roman" w:eastAsia="Times New Roman" w:hAnsi="Times New Roman" w:cs="Times New Roman"/>
      <w:sz w:val="20"/>
      <w:szCs w:val="20"/>
    </w:rPr>
  </w:style>
  <w:style w:type="paragraph" w:customStyle="1" w:styleId="Style1810">
    <w:name w:val="Style1810"/>
    <w:basedOn w:val="Normal"/>
    <w:rsid w:val="004E1A30"/>
    <w:pPr>
      <w:spacing w:after="0" w:line="240" w:lineRule="auto"/>
    </w:pPr>
    <w:rPr>
      <w:rFonts w:ascii="Times New Roman" w:eastAsia="Times New Roman" w:hAnsi="Times New Roman" w:cs="Times New Roman"/>
      <w:sz w:val="20"/>
      <w:szCs w:val="20"/>
    </w:rPr>
  </w:style>
  <w:style w:type="paragraph" w:customStyle="1" w:styleId="Style4812">
    <w:name w:val="Style4812"/>
    <w:basedOn w:val="Normal"/>
    <w:rsid w:val="004E1A30"/>
    <w:pPr>
      <w:spacing w:after="0" w:line="240" w:lineRule="auto"/>
    </w:pPr>
    <w:rPr>
      <w:rFonts w:ascii="Times New Roman" w:eastAsia="Times New Roman" w:hAnsi="Times New Roman" w:cs="Times New Roman"/>
      <w:sz w:val="20"/>
      <w:szCs w:val="20"/>
    </w:rPr>
  </w:style>
  <w:style w:type="paragraph" w:customStyle="1" w:styleId="Style593">
    <w:name w:val="Style593"/>
    <w:basedOn w:val="Normal"/>
    <w:rsid w:val="004E1A30"/>
    <w:pPr>
      <w:spacing w:after="0" w:line="240" w:lineRule="auto"/>
    </w:pPr>
    <w:rPr>
      <w:rFonts w:ascii="Times New Roman" w:eastAsia="Times New Roman" w:hAnsi="Times New Roman" w:cs="Times New Roman"/>
      <w:sz w:val="20"/>
      <w:szCs w:val="20"/>
    </w:rPr>
  </w:style>
  <w:style w:type="paragraph" w:customStyle="1" w:styleId="Style268">
    <w:name w:val="Style268"/>
    <w:basedOn w:val="Normal"/>
    <w:rsid w:val="004E1A30"/>
    <w:pPr>
      <w:spacing w:after="0" w:line="240" w:lineRule="auto"/>
    </w:pPr>
    <w:rPr>
      <w:rFonts w:ascii="Times New Roman" w:eastAsia="Times New Roman" w:hAnsi="Times New Roman" w:cs="Times New Roman"/>
      <w:sz w:val="20"/>
      <w:szCs w:val="20"/>
    </w:rPr>
  </w:style>
  <w:style w:type="paragraph" w:customStyle="1" w:styleId="Style4199">
    <w:name w:val="Style4199"/>
    <w:basedOn w:val="Normal"/>
    <w:rsid w:val="004E1A30"/>
    <w:pPr>
      <w:spacing w:after="0" w:line="240" w:lineRule="auto"/>
    </w:pPr>
    <w:rPr>
      <w:rFonts w:ascii="Times New Roman" w:eastAsia="Times New Roman" w:hAnsi="Times New Roman" w:cs="Times New Roman"/>
      <w:sz w:val="20"/>
      <w:szCs w:val="20"/>
    </w:rPr>
  </w:style>
  <w:style w:type="paragraph" w:customStyle="1" w:styleId="Style1136">
    <w:name w:val="Style1136"/>
    <w:basedOn w:val="Normal"/>
    <w:rsid w:val="004E1A30"/>
    <w:pPr>
      <w:spacing w:after="0" w:line="240" w:lineRule="auto"/>
    </w:pPr>
    <w:rPr>
      <w:rFonts w:ascii="Times New Roman" w:eastAsia="Times New Roman" w:hAnsi="Times New Roman" w:cs="Times New Roman"/>
      <w:sz w:val="20"/>
      <w:szCs w:val="20"/>
    </w:rPr>
  </w:style>
  <w:style w:type="paragraph" w:customStyle="1" w:styleId="Style4825">
    <w:name w:val="Style4825"/>
    <w:basedOn w:val="Normal"/>
    <w:rsid w:val="004E1A30"/>
    <w:pPr>
      <w:spacing w:after="0" w:line="240" w:lineRule="auto"/>
    </w:pPr>
    <w:rPr>
      <w:rFonts w:ascii="Times New Roman" w:eastAsia="Times New Roman" w:hAnsi="Times New Roman" w:cs="Times New Roman"/>
      <w:sz w:val="20"/>
      <w:szCs w:val="20"/>
    </w:rPr>
  </w:style>
  <w:style w:type="paragraph" w:customStyle="1" w:styleId="Style646">
    <w:name w:val="Style646"/>
    <w:basedOn w:val="Normal"/>
    <w:rsid w:val="004E1A30"/>
    <w:pPr>
      <w:spacing w:after="0" w:line="240" w:lineRule="auto"/>
    </w:pPr>
    <w:rPr>
      <w:rFonts w:ascii="Times New Roman" w:eastAsia="Times New Roman" w:hAnsi="Times New Roman" w:cs="Times New Roman"/>
      <w:sz w:val="20"/>
      <w:szCs w:val="20"/>
    </w:rPr>
  </w:style>
  <w:style w:type="paragraph" w:customStyle="1" w:styleId="Style4830">
    <w:name w:val="Style4830"/>
    <w:basedOn w:val="Normal"/>
    <w:rsid w:val="004E1A30"/>
    <w:pPr>
      <w:spacing w:after="0" w:line="240" w:lineRule="auto"/>
    </w:pPr>
    <w:rPr>
      <w:rFonts w:ascii="Times New Roman" w:eastAsia="Times New Roman" w:hAnsi="Times New Roman" w:cs="Times New Roman"/>
      <w:sz w:val="20"/>
      <w:szCs w:val="20"/>
    </w:rPr>
  </w:style>
  <w:style w:type="paragraph" w:customStyle="1" w:styleId="Style789">
    <w:name w:val="Style789"/>
    <w:basedOn w:val="Normal"/>
    <w:rsid w:val="004E1A30"/>
    <w:pPr>
      <w:spacing w:after="0" w:line="240" w:lineRule="auto"/>
    </w:pPr>
    <w:rPr>
      <w:rFonts w:ascii="Times New Roman" w:eastAsia="Times New Roman" w:hAnsi="Times New Roman" w:cs="Times New Roman"/>
      <w:sz w:val="20"/>
      <w:szCs w:val="20"/>
    </w:rPr>
  </w:style>
  <w:style w:type="paragraph" w:customStyle="1" w:styleId="Style1137">
    <w:name w:val="Style1137"/>
    <w:basedOn w:val="Normal"/>
    <w:rsid w:val="004E1A30"/>
    <w:pPr>
      <w:spacing w:after="0" w:line="240" w:lineRule="auto"/>
    </w:pPr>
    <w:rPr>
      <w:rFonts w:ascii="Times New Roman" w:eastAsia="Times New Roman" w:hAnsi="Times New Roman" w:cs="Times New Roman"/>
      <w:sz w:val="20"/>
      <w:szCs w:val="20"/>
    </w:rPr>
  </w:style>
  <w:style w:type="paragraph" w:customStyle="1" w:styleId="Style923">
    <w:name w:val="Style923"/>
    <w:basedOn w:val="Normal"/>
    <w:rsid w:val="004E1A30"/>
    <w:pPr>
      <w:spacing w:after="0" w:line="240" w:lineRule="auto"/>
    </w:pPr>
    <w:rPr>
      <w:rFonts w:ascii="Times New Roman" w:eastAsia="Times New Roman" w:hAnsi="Times New Roman" w:cs="Times New Roman"/>
      <w:sz w:val="20"/>
      <w:szCs w:val="20"/>
    </w:rPr>
  </w:style>
  <w:style w:type="paragraph" w:customStyle="1" w:styleId="Style4165">
    <w:name w:val="Style4165"/>
    <w:basedOn w:val="Normal"/>
    <w:rsid w:val="004E1A30"/>
    <w:pPr>
      <w:spacing w:after="0" w:line="240" w:lineRule="auto"/>
    </w:pPr>
    <w:rPr>
      <w:rFonts w:ascii="Times New Roman" w:eastAsia="Times New Roman" w:hAnsi="Times New Roman" w:cs="Times New Roman"/>
      <w:sz w:val="20"/>
      <w:szCs w:val="20"/>
    </w:rPr>
  </w:style>
  <w:style w:type="paragraph" w:customStyle="1" w:styleId="Style742">
    <w:name w:val="Style742"/>
    <w:basedOn w:val="Normal"/>
    <w:rsid w:val="004E1A30"/>
    <w:pPr>
      <w:spacing w:after="0" w:line="240" w:lineRule="auto"/>
    </w:pPr>
    <w:rPr>
      <w:rFonts w:ascii="Times New Roman" w:eastAsia="Times New Roman" w:hAnsi="Times New Roman" w:cs="Times New Roman"/>
      <w:sz w:val="20"/>
      <w:szCs w:val="20"/>
    </w:rPr>
  </w:style>
  <w:style w:type="paragraph" w:customStyle="1" w:styleId="Style4412">
    <w:name w:val="Style4412"/>
    <w:basedOn w:val="Normal"/>
    <w:rsid w:val="004E1A30"/>
    <w:pPr>
      <w:spacing w:after="0" w:line="240" w:lineRule="auto"/>
    </w:pPr>
    <w:rPr>
      <w:rFonts w:ascii="Times New Roman" w:eastAsia="Times New Roman" w:hAnsi="Times New Roman" w:cs="Times New Roman"/>
      <w:sz w:val="20"/>
      <w:szCs w:val="20"/>
    </w:rPr>
  </w:style>
  <w:style w:type="paragraph" w:customStyle="1" w:styleId="Style1144">
    <w:name w:val="Style1144"/>
    <w:basedOn w:val="Normal"/>
    <w:rsid w:val="004E1A30"/>
    <w:pPr>
      <w:spacing w:after="0" w:line="240" w:lineRule="auto"/>
    </w:pPr>
    <w:rPr>
      <w:rFonts w:ascii="Times New Roman" w:eastAsia="Times New Roman" w:hAnsi="Times New Roman" w:cs="Times New Roman"/>
      <w:sz w:val="20"/>
      <w:szCs w:val="20"/>
    </w:rPr>
  </w:style>
  <w:style w:type="paragraph" w:customStyle="1" w:styleId="Style4797">
    <w:name w:val="Style4797"/>
    <w:basedOn w:val="Normal"/>
    <w:rsid w:val="004E1A30"/>
    <w:pPr>
      <w:spacing w:after="0" w:line="240" w:lineRule="auto"/>
    </w:pPr>
    <w:rPr>
      <w:rFonts w:ascii="Times New Roman" w:eastAsia="Times New Roman" w:hAnsi="Times New Roman" w:cs="Times New Roman"/>
      <w:sz w:val="20"/>
      <w:szCs w:val="20"/>
    </w:rPr>
  </w:style>
  <w:style w:type="paragraph" w:customStyle="1" w:styleId="Style455">
    <w:name w:val="Style455"/>
    <w:basedOn w:val="Normal"/>
    <w:rsid w:val="004E1A30"/>
    <w:pPr>
      <w:spacing w:after="0" w:line="240" w:lineRule="auto"/>
    </w:pPr>
    <w:rPr>
      <w:rFonts w:ascii="Times New Roman" w:eastAsia="Times New Roman" w:hAnsi="Times New Roman" w:cs="Times New Roman"/>
      <w:sz w:val="20"/>
      <w:szCs w:val="20"/>
    </w:rPr>
  </w:style>
  <w:style w:type="paragraph" w:customStyle="1" w:styleId="Style310">
    <w:name w:val="Style310"/>
    <w:basedOn w:val="Normal"/>
    <w:rsid w:val="004E1A30"/>
    <w:pPr>
      <w:spacing w:after="0" w:line="240" w:lineRule="auto"/>
    </w:pPr>
    <w:rPr>
      <w:rFonts w:ascii="Times New Roman" w:eastAsia="Times New Roman" w:hAnsi="Times New Roman" w:cs="Times New Roman"/>
      <w:sz w:val="20"/>
      <w:szCs w:val="20"/>
    </w:rPr>
  </w:style>
  <w:style w:type="paragraph" w:customStyle="1" w:styleId="Style736">
    <w:name w:val="Style736"/>
    <w:basedOn w:val="Normal"/>
    <w:rsid w:val="004E1A30"/>
    <w:pPr>
      <w:spacing w:after="0" w:line="240" w:lineRule="auto"/>
    </w:pPr>
    <w:rPr>
      <w:rFonts w:ascii="Times New Roman" w:eastAsia="Times New Roman" w:hAnsi="Times New Roman" w:cs="Times New Roman"/>
      <w:sz w:val="20"/>
      <w:szCs w:val="20"/>
    </w:rPr>
  </w:style>
  <w:style w:type="paragraph" w:customStyle="1" w:styleId="Style4114">
    <w:name w:val="Style4114"/>
    <w:basedOn w:val="Normal"/>
    <w:rsid w:val="004E1A30"/>
    <w:pPr>
      <w:spacing w:after="0" w:line="240" w:lineRule="auto"/>
    </w:pPr>
    <w:rPr>
      <w:rFonts w:ascii="Times New Roman" w:eastAsia="Times New Roman" w:hAnsi="Times New Roman" w:cs="Times New Roman"/>
      <w:sz w:val="20"/>
      <w:szCs w:val="20"/>
    </w:rPr>
  </w:style>
  <w:style w:type="paragraph" w:customStyle="1" w:styleId="Style861">
    <w:name w:val="Style861"/>
    <w:basedOn w:val="Normal"/>
    <w:rsid w:val="004E1A30"/>
    <w:pPr>
      <w:spacing w:after="0" w:line="240" w:lineRule="auto"/>
    </w:pPr>
    <w:rPr>
      <w:rFonts w:ascii="Times New Roman" w:eastAsia="Times New Roman" w:hAnsi="Times New Roman" w:cs="Times New Roman"/>
      <w:sz w:val="20"/>
      <w:szCs w:val="20"/>
    </w:rPr>
  </w:style>
  <w:style w:type="paragraph" w:customStyle="1" w:styleId="Style1649">
    <w:name w:val="Style1649"/>
    <w:basedOn w:val="Normal"/>
    <w:rsid w:val="004E1A30"/>
    <w:pPr>
      <w:spacing w:after="0" w:line="240" w:lineRule="auto"/>
    </w:pPr>
    <w:rPr>
      <w:rFonts w:ascii="Times New Roman" w:eastAsia="Times New Roman" w:hAnsi="Times New Roman" w:cs="Times New Roman"/>
      <w:sz w:val="20"/>
      <w:szCs w:val="20"/>
    </w:rPr>
  </w:style>
  <w:style w:type="paragraph" w:customStyle="1" w:styleId="Style2075">
    <w:name w:val="Style2075"/>
    <w:basedOn w:val="Normal"/>
    <w:rsid w:val="004E1A30"/>
    <w:pPr>
      <w:spacing w:after="0" w:line="240" w:lineRule="auto"/>
    </w:pPr>
    <w:rPr>
      <w:rFonts w:ascii="Times New Roman" w:eastAsia="Times New Roman" w:hAnsi="Times New Roman" w:cs="Times New Roman"/>
      <w:sz w:val="20"/>
      <w:szCs w:val="20"/>
    </w:rPr>
  </w:style>
  <w:style w:type="paragraph" w:customStyle="1" w:styleId="Style4137">
    <w:name w:val="Style4137"/>
    <w:basedOn w:val="Normal"/>
    <w:rsid w:val="004E1A30"/>
    <w:pPr>
      <w:spacing w:after="0" w:line="240" w:lineRule="auto"/>
    </w:pPr>
    <w:rPr>
      <w:rFonts w:ascii="Times New Roman" w:eastAsia="Times New Roman" w:hAnsi="Times New Roman" w:cs="Times New Roman"/>
      <w:sz w:val="20"/>
      <w:szCs w:val="20"/>
    </w:rPr>
  </w:style>
  <w:style w:type="paragraph" w:customStyle="1" w:styleId="Style1751">
    <w:name w:val="Style1751"/>
    <w:basedOn w:val="Normal"/>
    <w:rsid w:val="004E1A30"/>
    <w:pPr>
      <w:spacing w:after="0" w:line="240" w:lineRule="auto"/>
    </w:pPr>
    <w:rPr>
      <w:rFonts w:ascii="Times New Roman" w:eastAsia="Times New Roman" w:hAnsi="Times New Roman" w:cs="Times New Roman"/>
      <w:sz w:val="20"/>
      <w:szCs w:val="20"/>
    </w:rPr>
  </w:style>
  <w:style w:type="character" w:customStyle="1" w:styleId="CharStyle6">
    <w:name w:val="CharStyle6"/>
    <w:basedOn w:val="DefaultParagraphFont"/>
    <w:rsid w:val="004E1A30"/>
    <w:rPr>
      <w:rFonts w:ascii="Times New Roman" w:eastAsia="Times New Roman" w:hAnsi="Times New Roman" w:cs="Times New Roman"/>
      <w:b/>
      <w:bCs/>
      <w:i/>
      <w:iCs/>
      <w:smallCaps w:val="0"/>
      <w:sz w:val="14"/>
      <w:szCs w:val="14"/>
    </w:rPr>
  </w:style>
  <w:style w:type="character" w:customStyle="1" w:styleId="CharStyle7">
    <w:name w:val="CharStyle7"/>
    <w:basedOn w:val="DefaultParagraphFont"/>
    <w:rsid w:val="004E1A30"/>
    <w:rPr>
      <w:rFonts w:ascii="Garamond" w:eastAsia="Garamond" w:hAnsi="Garamond" w:cs="Garamond"/>
      <w:b/>
      <w:bCs/>
      <w:i w:val="0"/>
      <w:iCs w:val="0"/>
      <w:smallCaps w:val="0"/>
      <w:sz w:val="16"/>
      <w:szCs w:val="16"/>
    </w:rPr>
  </w:style>
  <w:style w:type="character" w:customStyle="1" w:styleId="CharStyle9">
    <w:name w:val="CharStyle9"/>
    <w:basedOn w:val="DefaultParagraphFont"/>
    <w:rsid w:val="004E1A30"/>
    <w:rPr>
      <w:rFonts w:ascii="Times New Roman" w:eastAsia="Times New Roman" w:hAnsi="Times New Roman" w:cs="Times New Roman"/>
      <w:b/>
      <w:bCs/>
      <w:i w:val="0"/>
      <w:iCs w:val="0"/>
      <w:smallCaps w:val="0"/>
      <w:sz w:val="14"/>
      <w:szCs w:val="14"/>
    </w:rPr>
  </w:style>
  <w:style w:type="character" w:customStyle="1" w:styleId="CharStyle11">
    <w:name w:val="CharStyle11"/>
    <w:basedOn w:val="DefaultParagraphFont"/>
    <w:rsid w:val="004E1A30"/>
    <w:rPr>
      <w:rFonts w:ascii="Garamond" w:eastAsia="Garamond" w:hAnsi="Garamond" w:cs="Garamond"/>
      <w:b/>
      <w:bCs/>
      <w:i w:val="0"/>
      <w:iCs w:val="0"/>
      <w:smallCaps w:val="0"/>
      <w:sz w:val="16"/>
      <w:szCs w:val="16"/>
    </w:rPr>
  </w:style>
  <w:style w:type="character" w:customStyle="1" w:styleId="CharStyle21">
    <w:name w:val="CharStyle21"/>
    <w:basedOn w:val="DefaultParagraphFont"/>
    <w:rsid w:val="004E1A30"/>
    <w:rPr>
      <w:rFonts w:ascii="Times New Roman" w:eastAsia="Times New Roman" w:hAnsi="Times New Roman" w:cs="Times New Roman"/>
      <w:b/>
      <w:bCs/>
      <w:i w:val="0"/>
      <w:iCs w:val="0"/>
      <w:smallCaps w:val="0"/>
      <w:sz w:val="14"/>
      <w:szCs w:val="14"/>
    </w:rPr>
  </w:style>
  <w:style w:type="character" w:customStyle="1" w:styleId="CharStyle24">
    <w:name w:val="CharStyle24"/>
    <w:basedOn w:val="DefaultParagraphFont"/>
    <w:rsid w:val="004E1A30"/>
    <w:rPr>
      <w:rFonts w:ascii="Times New Roman" w:eastAsia="Times New Roman" w:hAnsi="Times New Roman" w:cs="Times New Roman"/>
      <w:b/>
      <w:bCs/>
      <w:i w:val="0"/>
      <w:iCs w:val="0"/>
      <w:smallCaps w:val="0"/>
      <w:sz w:val="14"/>
      <w:szCs w:val="14"/>
    </w:rPr>
  </w:style>
  <w:style w:type="character" w:customStyle="1" w:styleId="CharStyle26">
    <w:name w:val="CharStyle26"/>
    <w:basedOn w:val="DefaultParagraphFont"/>
    <w:rsid w:val="004E1A30"/>
    <w:rPr>
      <w:rFonts w:ascii="Times New Roman" w:eastAsia="Times New Roman" w:hAnsi="Times New Roman" w:cs="Times New Roman"/>
      <w:b/>
      <w:bCs/>
      <w:i w:val="0"/>
      <w:iCs w:val="0"/>
      <w:smallCaps w:val="0"/>
      <w:sz w:val="14"/>
      <w:szCs w:val="14"/>
    </w:rPr>
  </w:style>
  <w:style w:type="character" w:customStyle="1" w:styleId="CharStyle35">
    <w:name w:val="CharStyle35"/>
    <w:basedOn w:val="DefaultParagraphFont"/>
    <w:rsid w:val="004E1A30"/>
    <w:rPr>
      <w:rFonts w:ascii="Franklin Gothic Medium" w:eastAsia="Franklin Gothic Medium" w:hAnsi="Franklin Gothic Medium" w:cs="Franklin Gothic Medium"/>
      <w:b w:val="0"/>
      <w:bCs w:val="0"/>
      <w:i w:val="0"/>
      <w:iCs w:val="0"/>
      <w:smallCaps w:val="0"/>
      <w:spacing w:val="10"/>
      <w:sz w:val="12"/>
      <w:szCs w:val="12"/>
    </w:rPr>
  </w:style>
  <w:style w:type="character" w:customStyle="1" w:styleId="CharStyle36">
    <w:name w:val="CharStyle36"/>
    <w:basedOn w:val="DefaultParagraphFont"/>
    <w:rsid w:val="004E1A30"/>
    <w:rPr>
      <w:rFonts w:ascii="Times New Roman" w:eastAsia="Times New Roman" w:hAnsi="Times New Roman" w:cs="Times New Roman"/>
      <w:b/>
      <w:bCs/>
      <w:i w:val="0"/>
      <w:iCs w:val="0"/>
      <w:smallCaps w:val="0"/>
      <w:spacing w:val="10"/>
      <w:sz w:val="14"/>
      <w:szCs w:val="14"/>
    </w:rPr>
  </w:style>
  <w:style w:type="character" w:customStyle="1" w:styleId="CharStyle40">
    <w:name w:val="CharStyle40"/>
    <w:basedOn w:val="DefaultParagraphFont"/>
    <w:rsid w:val="004E1A30"/>
    <w:rPr>
      <w:rFonts w:ascii="Times New Roman" w:eastAsia="Times New Roman" w:hAnsi="Times New Roman" w:cs="Times New Roman"/>
      <w:b w:val="0"/>
      <w:bCs w:val="0"/>
      <w:i w:val="0"/>
      <w:iCs w:val="0"/>
      <w:smallCaps w:val="0"/>
      <w:sz w:val="14"/>
      <w:szCs w:val="14"/>
    </w:rPr>
  </w:style>
  <w:style w:type="character" w:customStyle="1" w:styleId="CharStyle41">
    <w:name w:val="CharStyle41"/>
    <w:basedOn w:val="DefaultParagraphFont"/>
    <w:rsid w:val="004E1A30"/>
    <w:rPr>
      <w:rFonts w:ascii="Times New Roman" w:eastAsia="Times New Roman" w:hAnsi="Times New Roman" w:cs="Times New Roman"/>
      <w:b/>
      <w:bCs/>
      <w:i w:val="0"/>
      <w:iCs w:val="0"/>
      <w:smallCaps/>
      <w:sz w:val="16"/>
      <w:szCs w:val="16"/>
    </w:rPr>
  </w:style>
  <w:style w:type="character" w:customStyle="1" w:styleId="CharStyle43">
    <w:name w:val="CharStyle43"/>
    <w:basedOn w:val="DefaultParagraphFont"/>
    <w:rsid w:val="004E1A30"/>
    <w:rPr>
      <w:rFonts w:ascii="Times New Roman" w:eastAsia="Times New Roman" w:hAnsi="Times New Roman" w:cs="Times New Roman"/>
      <w:b/>
      <w:bCs/>
      <w:i w:val="0"/>
      <w:iCs w:val="0"/>
      <w:smallCaps w:val="0"/>
      <w:sz w:val="34"/>
      <w:szCs w:val="34"/>
    </w:rPr>
  </w:style>
  <w:style w:type="character" w:customStyle="1" w:styleId="CharStyle44">
    <w:name w:val="CharStyle44"/>
    <w:basedOn w:val="DefaultParagraphFont"/>
    <w:rsid w:val="004E1A30"/>
    <w:rPr>
      <w:rFonts w:ascii="Times New Roman" w:eastAsia="Times New Roman" w:hAnsi="Times New Roman" w:cs="Times New Roman"/>
      <w:b/>
      <w:bCs/>
      <w:i/>
      <w:iCs/>
      <w:smallCaps w:val="0"/>
      <w:sz w:val="26"/>
      <w:szCs w:val="26"/>
    </w:rPr>
  </w:style>
  <w:style w:type="character" w:customStyle="1" w:styleId="CharStyle45">
    <w:name w:val="CharStyle45"/>
    <w:basedOn w:val="DefaultParagraphFont"/>
    <w:rsid w:val="004E1A30"/>
    <w:rPr>
      <w:rFonts w:ascii="Times New Roman" w:eastAsia="Times New Roman" w:hAnsi="Times New Roman" w:cs="Times New Roman"/>
      <w:b/>
      <w:bCs/>
      <w:i w:val="0"/>
      <w:iCs w:val="0"/>
      <w:smallCaps w:val="0"/>
      <w:sz w:val="26"/>
      <w:szCs w:val="26"/>
    </w:rPr>
  </w:style>
  <w:style w:type="character" w:customStyle="1" w:styleId="CharStyle51">
    <w:name w:val="CharStyle51"/>
    <w:basedOn w:val="DefaultParagraphFont"/>
    <w:rsid w:val="004E1A30"/>
    <w:rPr>
      <w:rFonts w:ascii="Times New Roman" w:eastAsia="Times New Roman" w:hAnsi="Times New Roman" w:cs="Times New Roman"/>
      <w:b w:val="0"/>
      <w:bCs w:val="0"/>
      <w:i/>
      <w:iCs/>
      <w:smallCaps w:val="0"/>
      <w:sz w:val="20"/>
      <w:szCs w:val="20"/>
    </w:rPr>
  </w:style>
  <w:style w:type="character" w:customStyle="1" w:styleId="CharStyle58">
    <w:name w:val="CharStyle58"/>
    <w:basedOn w:val="DefaultParagraphFont"/>
    <w:rsid w:val="004E1A30"/>
    <w:rPr>
      <w:rFonts w:ascii="Times New Roman" w:eastAsia="Times New Roman" w:hAnsi="Times New Roman" w:cs="Times New Roman"/>
      <w:b w:val="0"/>
      <w:bCs w:val="0"/>
      <w:i w:val="0"/>
      <w:iCs w:val="0"/>
      <w:smallCaps w:val="0"/>
      <w:sz w:val="20"/>
      <w:szCs w:val="20"/>
    </w:rPr>
  </w:style>
  <w:style w:type="character" w:customStyle="1" w:styleId="CharStyle60">
    <w:name w:val="CharStyle60"/>
    <w:basedOn w:val="DefaultParagraphFont"/>
    <w:rsid w:val="004E1A30"/>
    <w:rPr>
      <w:rFonts w:ascii="Georgia" w:eastAsia="Georgia" w:hAnsi="Georgia" w:cs="Georgia"/>
      <w:b w:val="0"/>
      <w:bCs w:val="0"/>
      <w:i w:val="0"/>
      <w:iCs w:val="0"/>
      <w:smallCaps/>
      <w:sz w:val="20"/>
      <w:szCs w:val="20"/>
    </w:rPr>
  </w:style>
  <w:style w:type="character" w:customStyle="1" w:styleId="CharStyle66">
    <w:name w:val="CharStyle66"/>
    <w:basedOn w:val="DefaultParagraphFont"/>
    <w:rsid w:val="004E1A30"/>
    <w:rPr>
      <w:rFonts w:ascii="Times New Roman" w:eastAsia="Times New Roman" w:hAnsi="Times New Roman" w:cs="Times New Roman"/>
      <w:b/>
      <w:bCs/>
      <w:i w:val="0"/>
      <w:iCs w:val="0"/>
      <w:smallCaps w:val="0"/>
      <w:sz w:val="18"/>
      <w:szCs w:val="18"/>
    </w:rPr>
  </w:style>
  <w:style w:type="character" w:customStyle="1" w:styleId="CharStyle77">
    <w:name w:val="CharStyle77"/>
    <w:basedOn w:val="DefaultParagraphFont"/>
    <w:rsid w:val="004E1A30"/>
    <w:rPr>
      <w:rFonts w:ascii="Times New Roman" w:eastAsia="Times New Roman" w:hAnsi="Times New Roman" w:cs="Times New Roman"/>
      <w:b/>
      <w:bCs/>
      <w:i/>
      <w:iCs/>
      <w:smallCaps w:val="0"/>
      <w:sz w:val="22"/>
      <w:szCs w:val="22"/>
    </w:rPr>
  </w:style>
  <w:style w:type="character" w:customStyle="1" w:styleId="CharStyle78">
    <w:name w:val="CharStyle78"/>
    <w:basedOn w:val="DefaultParagraphFont"/>
    <w:rsid w:val="004E1A30"/>
    <w:rPr>
      <w:rFonts w:ascii="Bookman Old Style" w:eastAsia="Bookman Old Style" w:hAnsi="Bookman Old Style" w:cs="Bookman Old Style"/>
      <w:b/>
      <w:bCs/>
      <w:i w:val="0"/>
      <w:iCs w:val="0"/>
      <w:smallCaps w:val="0"/>
      <w:sz w:val="20"/>
      <w:szCs w:val="20"/>
    </w:rPr>
  </w:style>
  <w:style w:type="character" w:customStyle="1" w:styleId="CharStyle82">
    <w:name w:val="CharStyle82"/>
    <w:basedOn w:val="DefaultParagraphFont"/>
    <w:rsid w:val="004E1A30"/>
    <w:rPr>
      <w:rFonts w:ascii="Times New Roman" w:eastAsia="Times New Roman" w:hAnsi="Times New Roman" w:cs="Times New Roman"/>
      <w:b/>
      <w:bCs/>
      <w:i w:val="0"/>
      <w:iCs w:val="0"/>
      <w:smallCaps w:val="0"/>
      <w:spacing w:val="10"/>
      <w:sz w:val="18"/>
      <w:szCs w:val="18"/>
    </w:rPr>
  </w:style>
  <w:style w:type="character" w:customStyle="1" w:styleId="CharStyle87">
    <w:name w:val="CharStyle87"/>
    <w:basedOn w:val="DefaultParagraphFont"/>
    <w:rsid w:val="004E1A30"/>
    <w:rPr>
      <w:rFonts w:ascii="Bookman Old Style" w:eastAsia="Bookman Old Style" w:hAnsi="Bookman Old Style" w:cs="Bookman Old Style"/>
      <w:b/>
      <w:bCs/>
      <w:i w:val="0"/>
      <w:iCs w:val="0"/>
      <w:smallCaps w:val="0"/>
      <w:sz w:val="20"/>
      <w:szCs w:val="20"/>
    </w:rPr>
  </w:style>
  <w:style w:type="character" w:customStyle="1" w:styleId="CharStyle88">
    <w:name w:val="CharStyle88"/>
    <w:basedOn w:val="DefaultParagraphFont"/>
    <w:rsid w:val="004E1A30"/>
    <w:rPr>
      <w:rFonts w:ascii="Times New Roman" w:eastAsia="Times New Roman" w:hAnsi="Times New Roman" w:cs="Times New Roman"/>
      <w:b/>
      <w:bCs/>
      <w:i/>
      <w:iCs/>
      <w:smallCaps w:val="0"/>
      <w:sz w:val="22"/>
      <w:szCs w:val="22"/>
    </w:rPr>
  </w:style>
  <w:style w:type="character" w:customStyle="1" w:styleId="CharStyle95">
    <w:name w:val="CharStyle95"/>
    <w:basedOn w:val="DefaultParagraphFont"/>
    <w:rsid w:val="004E1A30"/>
    <w:rPr>
      <w:rFonts w:ascii="Times New Roman" w:eastAsia="Times New Roman" w:hAnsi="Times New Roman" w:cs="Times New Roman"/>
      <w:b/>
      <w:bCs/>
      <w:i w:val="0"/>
      <w:iCs w:val="0"/>
      <w:smallCaps/>
      <w:sz w:val="24"/>
      <w:szCs w:val="24"/>
    </w:rPr>
  </w:style>
  <w:style w:type="character" w:customStyle="1" w:styleId="CharStyle111">
    <w:name w:val="CharStyle111"/>
    <w:basedOn w:val="DefaultParagraphFont"/>
    <w:rsid w:val="004E1A30"/>
    <w:rPr>
      <w:rFonts w:ascii="Times New Roman" w:eastAsia="Times New Roman" w:hAnsi="Times New Roman" w:cs="Times New Roman"/>
      <w:b/>
      <w:bCs/>
      <w:i w:val="0"/>
      <w:iCs w:val="0"/>
      <w:smallCaps w:val="0"/>
      <w:sz w:val="18"/>
      <w:szCs w:val="18"/>
    </w:rPr>
  </w:style>
  <w:style w:type="character" w:customStyle="1" w:styleId="CharStyle117">
    <w:name w:val="CharStyle117"/>
    <w:basedOn w:val="DefaultParagraphFont"/>
    <w:rsid w:val="004E1A30"/>
    <w:rPr>
      <w:rFonts w:ascii="Times New Roman" w:eastAsia="Times New Roman" w:hAnsi="Times New Roman" w:cs="Times New Roman"/>
      <w:b/>
      <w:bCs/>
      <w:i w:val="0"/>
      <w:iCs w:val="0"/>
      <w:smallCaps w:val="0"/>
      <w:sz w:val="18"/>
      <w:szCs w:val="18"/>
    </w:rPr>
  </w:style>
  <w:style w:type="character" w:customStyle="1" w:styleId="CharStyle127">
    <w:name w:val="CharStyle127"/>
    <w:basedOn w:val="DefaultParagraphFont"/>
    <w:rsid w:val="004E1A30"/>
    <w:rPr>
      <w:rFonts w:ascii="Times New Roman" w:eastAsia="Times New Roman" w:hAnsi="Times New Roman" w:cs="Times New Roman"/>
      <w:b/>
      <w:bCs/>
      <w:i w:val="0"/>
      <w:iCs w:val="0"/>
      <w:smallCaps w:val="0"/>
      <w:sz w:val="18"/>
      <w:szCs w:val="18"/>
    </w:rPr>
  </w:style>
  <w:style w:type="character" w:customStyle="1" w:styleId="CharStyle134">
    <w:name w:val="CharStyle134"/>
    <w:basedOn w:val="DefaultParagraphFont"/>
    <w:rsid w:val="004E1A30"/>
    <w:rPr>
      <w:rFonts w:ascii="Times New Roman" w:eastAsia="Times New Roman" w:hAnsi="Times New Roman" w:cs="Times New Roman"/>
      <w:b/>
      <w:bCs/>
      <w:i w:val="0"/>
      <w:iCs w:val="0"/>
      <w:smallCaps w:val="0"/>
      <w:sz w:val="18"/>
      <w:szCs w:val="18"/>
    </w:rPr>
  </w:style>
  <w:style w:type="character" w:customStyle="1" w:styleId="CharStyle135">
    <w:name w:val="CharStyle135"/>
    <w:basedOn w:val="DefaultParagraphFont"/>
    <w:rsid w:val="004E1A30"/>
    <w:rPr>
      <w:rFonts w:ascii="Times New Roman" w:eastAsia="Times New Roman" w:hAnsi="Times New Roman" w:cs="Times New Roman"/>
      <w:b w:val="0"/>
      <w:bCs w:val="0"/>
      <w:i w:val="0"/>
      <w:iCs w:val="0"/>
      <w:smallCaps/>
      <w:spacing w:val="10"/>
      <w:sz w:val="18"/>
      <w:szCs w:val="18"/>
    </w:rPr>
  </w:style>
  <w:style w:type="character" w:customStyle="1" w:styleId="CharStyle145">
    <w:name w:val="CharStyle145"/>
    <w:basedOn w:val="DefaultParagraphFont"/>
    <w:rsid w:val="004E1A30"/>
    <w:rPr>
      <w:rFonts w:ascii="Times New Roman" w:eastAsia="Times New Roman" w:hAnsi="Times New Roman" w:cs="Times New Roman"/>
      <w:b/>
      <w:bCs/>
      <w:i w:val="0"/>
      <w:iCs w:val="0"/>
      <w:smallCaps w:val="0"/>
      <w:sz w:val="20"/>
      <w:szCs w:val="20"/>
    </w:rPr>
  </w:style>
  <w:style w:type="character" w:customStyle="1" w:styleId="CharStyle243">
    <w:name w:val="CharStyle243"/>
    <w:basedOn w:val="DefaultParagraphFont"/>
    <w:rsid w:val="004E1A30"/>
    <w:rPr>
      <w:rFonts w:ascii="Times New Roman" w:eastAsia="Times New Roman" w:hAnsi="Times New Roman" w:cs="Times New Roman"/>
      <w:b/>
      <w:bCs/>
      <w:i w:val="0"/>
      <w:iCs w:val="0"/>
      <w:smallCaps w:val="0"/>
      <w:sz w:val="18"/>
      <w:szCs w:val="18"/>
    </w:rPr>
  </w:style>
  <w:style w:type="character" w:customStyle="1" w:styleId="CharStyle257">
    <w:name w:val="CharStyle257"/>
    <w:basedOn w:val="DefaultParagraphFont"/>
    <w:rsid w:val="004E1A30"/>
    <w:rPr>
      <w:rFonts w:ascii="Times New Roman" w:eastAsia="Times New Roman" w:hAnsi="Times New Roman" w:cs="Times New Roman"/>
      <w:b/>
      <w:bCs/>
      <w:i w:val="0"/>
      <w:iCs w:val="0"/>
      <w:smallCaps w:val="0"/>
      <w:sz w:val="20"/>
      <w:szCs w:val="20"/>
    </w:rPr>
  </w:style>
  <w:style w:type="character" w:customStyle="1" w:styleId="CharStyle281">
    <w:name w:val="CharStyle281"/>
    <w:basedOn w:val="DefaultParagraphFont"/>
    <w:rsid w:val="004E1A30"/>
    <w:rPr>
      <w:rFonts w:ascii="Times New Roman" w:eastAsia="Times New Roman" w:hAnsi="Times New Roman" w:cs="Times New Roman"/>
      <w:b w:val="0"/>
      <w:bCs w:val="0"/>
      <w:i w:val="0"/>
      <w:iCs w:val="0"/>
      <w:smallCaps w:val="0"/>
      <w:sz w:val="18"/>
      <w:szCs w:val="18"/>
    </w:rPr>
  </w:style>
  <w:style w:type="character" w:customStyle="1" w:styleId="CharStyle284">
    <w:name w:val="CharStyle284"/>
    <w:basedOn w:val="DefaultParagraphFont"/>
    <w:rsid w:val="004E1A30"/>
    <w:rPr>
      <w:rFonts w:ascii="Times New Roman" w:eastAsia="Times New Roman" w:hAnsi="Times New Roman" w:cs="Times New Roman"/>
      <w:b/>
      <w:bCs/>
      <w:i w:val="0"/>
      <w:iCs w:val="0"/>
      <w:smallCaps w:val="0"/>
      <w:sz w:val="16"/>
      <w:szCs w:val="16"/>
    </w:rPr>
  </w:style>
  <w:style w:type="character" w:customStyle="1" w:styleId="CharStyle303">
    <w:name w:val="CharStyle303"/>
    <w:basedOn w:val="DefaultParagraphFont"/>
    <w:rsid w:val="004E1A30"/>
    <w:rPr>
      <w:rFonts w:ascii="Times New Roman" w:eastAsia="Times New Roman" w:hAnsi="Times New Roman" w:cs="Times New Roman"/>
      <w:b w:val="0"/>
      <w:bCs w:val="0"/>
      <w:i/>
      <w:iCs/>
      <w:smallCaps w:val="0"/>
      <w:sz w:val="18"/>
      <w:szCs w:val="18"/>
    </w:rPr>
  </w:style>
  <w:style w:type="character" w:customStyle="1" w:styleId="CharStyle322">
    <w:name w:val="CharStyle322"/>
    <w:basedOn w:val="DefaultParagraphFont"/>
    <w:rsid w:val="004E1A30"/>
    <w:rPr>
      <w:rFonts w:ascii="Times New Roman" w:eastAsia="Times New Roman" w:hAnsi="Times New Roman" w:cs="Times New Roman"/>
      <w:b/>
      <w:bCs/>
      <w:i w:val="0"/>
      <w:iCs w:val="0"/>
      <w:smallCaps/>
      <w:spacing w:val="20"/>
      <w:sz w:val="16"/>
      <w:szCs w:val="16"/>
    </w:rPr>
  </w:style>
  <w:style w:type="character" w:customStyle="1" w:styleId="CharStyle397">
    <w:name w:val="CharStyle397"/>
    <w:basedOn w:val="DefaultParagraphFont"/>
    <w:rsid w:val="004E1A30"/>
    <w:rPr>
      <w:rFonts w:ascii="Times New Roman" w:eastAsia="Times New Roman" w:hAnsi="Times New Roman" w:cs="Times New Roman"/>
      <w:b/>
      <w:bCs/>
      <w:i w:val="0"/>
      <w:iCs w:val="0"/>
      <w:smallCaps/>
      <w:sz w:val="18"/>
      <w:szCs w:val="18"/>
    </w:rPr>
  </w:style>
  <w:style w:type="character" w:customStyle="1" w:styleId="CharStyle408">
    <w:name w:val="CharStyle408"/>
    <w:basedOn w:val="DefaultParagraphFont"/>
    <w:rsid w:val="004E1A30"/>
    <w:rPr>
      <w:rFonts w:ascii="Times New Roman" w:eastAsia="Times New Roman" w:hAnsi="Times New Roman" w:cs="Times New Roman"/>
      <w:b w:val="0"/>
      <w:bCs w:val="0"/>
      <w:i w:val="0"/>
      <w:iCs w:val="0"/>
      <w:smallCaps w:val="0"/>
      <w:spacing w:val="10"/>
      <w:sz w:val="10"/>
      <w:szCs w:val="10"/>
    </w:rPr>
  </w:style>
  <w:style w:type="character" w:customStyle="1" w:styleId="CharStyle425">
    <w:name w:val="CharStyle425"/>
    <w:basedOn w:val="DefaultParagraphFont"/>
    <w:rsid w:val="004E1A30"/>
    <w:rPr>
      <w:rFonts w:ascii="Times New Roman" w:eastAsia="Times New Roman" w:hAnsi="Times New Roman" w:cs="Times New Roman"/>
      <w:b w:val="0"/>
      <w:bCs w:val="0"/>
      <w:i w:val="0"/>
      <w:iCs w:val="0"/>
      <w:smallCaps w:val="0"/>
      <w:sz w:val="24"/>
      <w:szCs w:val="24"/>
    </w:rPr>
  </w:style>
  <w:style w:type="character" w:customStyle="1" w:styleId="CharStyle435">
    <w:name w:val="CharStyle435"/>
    <w:basedOn w:val="DefaultParagraphFont"/>
    <w:rsid w:val="004E1A30"/>
    <w:rPr>
      <w:rFonts w:ascii="Times New Roman" w:eastAsia="Times New Roman" w:hAnsi="Times New Roman" w:cs="Times New Roman"/>
      <w:b w:val="0"/>
      <w:bCs w:val="0"/>
      <w:i w:val="0"/>
      <w:iCs w:val="0"/>
      <w:smallCaps w:val="0"/>
      <w:sz w:val="24"/>
      <w:szCs w:val="24"/>
    </w:rPr>
  </w:style>
  <w:style w:type="character" w:customStyle="1" w:styleId="CharStyle444">
    <w:name w:val="CharStyle444"/>
    <w:basedOn w:val="DefaultParagraphFont"/>
    <w:rsid w:val="004E1A30"/>
    <w:rPr>
      <w:rFonts w:ascii="Times New Roman" w:eastAsia="Times New Roman" w:hAnsi="Times New Roman" w:cs="Times New Roman"/>
      <w:b w:val="0"/>
      <w:bCs w:val="0"/>
      <w:i w:val="0"/>
      <w:iCs w:val="0"/>
      <w:smallCaps/>
      <w:spacing w:val="10"/>
      <w:sz w:val="12"/>
      <w:szCs w:val="12"/>
    </w:rPr>
  </w:style>
  <w:style w:type="character" w:customStyle="1" w:styleId="CharStyle449">
    <w:name w:val="CharStyle449"/>
    <w:basedOn w:val="DefaultParagraphFont"/>
    <w:rsid w:val="004E1A30"/>
    <w:rPr>
      <w:rFonts w:ascii="Times New Roman" w:eastAsia="Times New Roman" w:hAnsi="Times New Roman" w:cs="Times New Roman"/>
      <w:b/>
      <w:bCs/>
      <w:i w:val="0"/>
      <w:iCs w:val="0"/>
      <w:smallCaps w:val="0"/>
      <w:sz w:val="14"/>
      <w:szCs w:val="14"/>
    </w:rPr>
  </w:style>
  <w:style w:type="character" w:customStyle="1" w:styleId="CharStyle599">
    <w:name w:val="CharStyle599"/>
    <w:basedOn w:val="DefaultParagraphFont"/>
    <w:rsid w:val="004E1A30"/>
    <w:rPr>
      <w:rFonts w:ascii="Times New Roman" w:eastAsia="Times New Roman" w:hAnsi="Times New Roman" w:cs="Times New Roman"/>
      <w:b/>
      <w:bCs/>
      <w:i w:val="0"/>
      <w:iCs w:val="0"/>
      <w:smallCaps w:val="0"/>
      <w:sz w:val="16"/>
      <w:szCs w:val="16"/>
    </w:rPr>
  </w:style>
  <w:style w:type="character" w:customStyle="1" w:styleId="CharStyle631">
    <w:name w:val="CharStyle631"/>
    <w:basedOn w:val="DefaultParagraphFont"/>
    <w:rsid w:val="004E1A30"/>
    <w:rPr>
      <w:rFonts w:ascii="Times New Roman" w:eastAsia="Times New Roman" w:hAnsi="Times New Roman" w:cs="Times New Roman"/>
      <w:b/>
      <w:bCs/>
      <w:i w:val="0"/>
      <w:iCs w:val="0"/>
      <w:smallCaps w:val="0"/>
      <w:sz w:val="18"/>
      <w:szCs w:val="18"/>
    </w:rPr>
  </w:style>
  <w:style w:type="character" w:customStyle="1" w:styleId="CharStyle686">
    <w:name w:val="CharStyle686"/>
    <w:basedOn w:val="DefaultParagraphFont"/>
    <w:rsid w:val="004E1A30"/>
    <w:rPr>
      <w:rFonts w:ascii="Times New Roman" w:eastAsia="Times New Roman" w:hAnsi="Times New Roman" w:cs="Times New Roman"/>
      <w:b/>
      <w:bCs/>
      <w:i w:val="0"/>
      <w:iCs w:val="0"/>
      <w:smallCaps w:val="0"/>
      <w:spacing w:val="10"/>
      <w:sz w:val="16"/>
      <w:szCs w:val="16"/>
    </w:rPr>
  </w:style>
  <w:style w:type="character" w:customStyle="1" w:styleId="CharStyle689">
    <w:name w:val="CharStyle689"/>
    <w:basedOn w:val="DefaultParagraphFont"/>
    <w:rsid w:val="004E1A30"/>
    <w:rPr>
      <w:rFonts w:ascii="Times New Roman" w:eastAsia="Times New Roman" w:hAnsi="Times New Roman" w:cs="Times New Roman"/>
      <w:b/>
      <w:bCs/>
      <w:i w:val="0"/>
      <w:iCs w:val="0"/>
      <w:smallCaps w:val="0"/>
      <w:sz w:val="20"/>
      <w:szCs w:val="20"/>
    </w:rPr>
  </w:style>
  <w:style w:type="character" w:customStyle="1" w:styleId="CharStyle693">
    <w:name w:val="CharStyle693"/>
    <w:basedOn w:val="DefaultParagraphFont"/>
    <w:rsid w:val="004E1A30"/>
    <w:rPr>
      <w:rFonts w:ascii="Times New Roman" w:eastAsia="Times New Roman" w:hAnsi="Times New Roman" w:cs="Times New Roman"/>
      <w:b/>
      <w:bCs/>
      <w:i/>
      <w:iCs/>
      <w:smallCaps w:val="0"/>
      <w:sz w:val="18"/>
      <w:szCs w:val="18"/>
    </w:rPr>
  </w:style>
  <w:style w:type="paragraph" w:styleId="ListBullet">
    <w:name w:val="List Bullet"/>
    <w:basedOn w:val="Normal"/>
    <w:uiPriority w:val="99"/>
    <w:unhideWhenUsed/>
    <w:rsid w:val="0021090B"/>
    <w:pPr>
      <w:numPr>
        <w:numId w:val="1"/>
      </w:numPr>
      <w:contextualSpacing/>
    </w:pPr>
  </w:style>
  <w:style w:type="paragraph" w:styleId="Header">
    <w:name w:val="header"/>
    <w:basedOn w:val="Normal"/>
    <w:link w:val="HeaderChar"/>
    <w:uiPriority w:val="99"/>
    <w:semiHidden/>
    <w:unhideWhenUsed/>
    <w:rsid w:val="00D241D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241D3"/>
  </w:style>
  <w:style w:type="paragraph" w:styleId="Footer">
    <w:name w:val="footer"/>
    <w:basedOn w:val="Normal"/>
    <w:link w:val="FooterChar"/>
    <w:uiPriority w:val="99"/>
    <w:semiHidden/>
    <w:unhideWhenUsed/>
    <w:rsid w:val="00D241D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241D3"/>
  </w:style>
  <w:style w:type="table" w:styleId="TableGrid">
    <w:name w:val="Table Grid"/>
    <w:basedOn w:val="TableNormal"/>
    <w:uiPriority w:val="39"/>
    <w:rsid w:val="0098299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06093D"/>
    <w:pPr>
      <w:ind w:left="720"/>
      <w:contextualSpacing/>
    </w:pPr>
  </w:style>
  <w:style w:type="paragraph" w:styleId="BalloonText">
    <w:name w:val="Balloon Text"/>
    <w:basedOn w:val="Normal"/>
    <w:link w:val="BalloonTextChar"/>
    <w:uiPriority w:val="99"/>
    <w:semiHidden/>
    <w:unhideWhenUsed/>
    <w:rsid w:val="004B6E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6E6B"/>
    <w:rPr>
      <w:rFonts w:ascii="Tahoma" w:hAnsi="Tahoma" w:cs="Tahoma"/>
      <w:sz w:val="16"/>
      <w:szCs w:val="16"/>
    </w:rPr>
  </w:style>
  <w:style w:type="character" w:styleId="CommentReference">
    <w:name w:val="annotation reference"/>
    <w:basedOn w:val="DefaultParagraphFont"/>
    <w:uiPriority w:val="99"/>
    <w:semiHidden/>
    <w:unhideWhenUsed/>
    <w:rsid w:val="00307B0D"/>
    <w:rPr>
      <w:sz w:val="16"/>
      <w:szCs w:val="16"/>
    </w:rPr>
  </w:style>
  <w:style w:type="paragraph" w:styleId="CommentText">
    <w:name w:val="annotation text"/>
    <w:basedOn w:val="Normal"/>
    <w:link w:val="CommentTextChar"/>
    <w:uiPriority w:val="99"/>
    <w:semiHidden/>
    <w:unhideWhenUsed/>
    <w:rsid w:val="00307B0D"/>
    <w:pPr>
      <w:spacing w:line="240" w:lineRule="auto"/>
    </w:pPr>
    <w:rPr>
      <w:sz w:val="20"/>
      <w:szCs w:val="20"/>
    </w:rPr>
  </w:style>
  <w:style w:type="character" w:customStyle="1" w:styleId="CommentTextChar">
    <w:name w:val="Comment Text Char"/>
    <w:basedOn w:val="DefaultParagraphFont"/>
    <w:link w:val="CommentText"/>
    <w:uiPriority w:val="99"/>
    <w:semiHidden/>
    <w:rsid w:val="00307B0D"/>
    <w:rPr>
      <w:sz w:val="20"/>
      <w:szCs w:val="20"/>
    </w:rPr>
  </w:style>
  <w:style w:type="paragraph" w:styleId="CommentSubject">
    <w:name w:val="annotation subject"/>
    <w:basedOn w:val="CommentText"/>
    <w:next w:val="CommentText"/>
    <w:link w:val="CommentSubjectChar"/>
    <w:uiPriority w:val="99"/>
    <w:semiHidden/>
    <w:unhideWhenUsed/>
    <w:rsid w:val="00307B0D"/>
    <w:rPr>
      <w:b/>
      <w:bCs/>
    </w:rPr>
  </w:style>
  <w:style w:type="character" w:customStyle="1" w:styleId="CommentSubjectChar">
    <w:name w:val="Comment Subject Char"/>
    <w:basedOn w:val="CommentTextChar"/>
    <w:link w:val="CommentSubject"/>
    <w:uiPriority w:val="99"/>
    <w:semiHidden/>
    <w:rsid w:val="00307B0D"/>
    <w:rPr>
      <w:b/>
      <w:bCs/>
      <w:sz w:val="20"/>
      <w:szCs w:val="20"/>
    </w:rPr>
  </w:style>
  <w:style w:type="paragraph" w:styleId="Revision">
    <w:name w:val="Revision"/>
    <w:hidden/>
    <w:uiPriority w:val="99"/>
    <w:semiHidden/>
    <w:rsid w:val="0036107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17" Type="http://schemas.microsoft.com/office/2016/09/relationships/commentsIds" Target="commentsIds.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D0D1AE9C-59B9-46DF-BD63-4720E5887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87</Pages>
  <Words>31759</Words>
  <Characters>171501</Characters>
  <Application>Microsoft Office Word</Application>
  <DocSecurity>0</DocSecurity>
  <Lines>5044</Lines>
  <Paragraphs>2185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3</cp:revision>
  <dcterms:created xsi:type="dcterms:W3CDTF">2019-02-27T05:16:00Z</dcterms:created>
  <dcterms:modified xsi:type="dcterms:W3CDTF">2019-09-30T06:22:00Z</dcterms:modified>
</cp:coreProperties>
</file>