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1136C" w:rsidRPr="00F20BD9" w:rsidRDefault="0001136C" w:rsidP="0001136C">
      <w:r w:rsidRPr="00F20BD9">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79.5pt" o:ole="" fillcolor="window">
            <v:imagedata r:id="rId9" o:title=""/>
          </v:shape>
          <o:OLEObject Type="Embed" ProgID="Word.Picture.8" ShapeID="_x0000_i1025" DrawAspect="Content" ObjectID="_1524381187" r:id="rId10"/>
        </w:object>
      </w:r>
    </w:p>
    <w:p w:rsidR="0001136C" w:rsidRPr="00F20BD9" w:rsidRDefault="0001136C" w:rsidP="0001136C">
      <w:pPr>
        <w:pStyle w:val="ShortT"/>
        <w:spacing w:before="240"/>
      </w:pPr>
      <w:r w:rsidRPr="00F20BD9">
        <w:t>Mutual Assistance in Criminal Matters Act 1987</w:t>
      </w:r>
    </w:p>
    <w:p w:rsidR="0001136C" w:rsidRPr="00F20BD9" w:rsidRDefault="0001136C" w:rsidP="0001136C">
      <w:pPr>
        <w:pStyle w:val="CompiledActNo"/>
        <w:spacing w:before="240"/>
      </w:pPr>
      <w:r w:rsidRPr="00F20BD9">
        <w:t>No.</w:t>
      </w:r>
      <w:r w:rsidR="00F20BD9">
        <w:t> </w:t>
      </w:r>
      <w:r w:rsidRPr="00F20BD9">
        <w:t>85, 1987</w:t>
      </w:r>
    </w:p>
    <w:p w:rsidR="0001136C" w:rsidRPr="00F20BD9" w:rsidRDefault="0001136C" w:rsidP="0001136C">
      <w:pPr>
        <w:spacing w:before="1000"/>
        <w:rPr>
          <w:rFonts w:cs="Arial"/>
          <w:b/>
          <w:sz w:val="32"/>
          <w:szCs w:val="32"/>
        </w:rPr>
      </w:pPr>
      <w:r w:rsidRPr="00F20BD9">
        <w:rPr>
          <w:rFonts w:cs="Arial"/>
          <w:b/>
          <w:sz w:val="32"/>
          <w:szCs w:val="32"/>
        </w:rPr>
        <w:t>Compilation No.</w:t>
      </w:r>
      <w:r w:rsidR="00F20BD9">
        <w:rPr>
          <w:rFonts w:cs="Arial"/>
          <w:b/>
          <w:sz w:val="32"/>
          <w:szCs w:val="32"/>
        </w:rPr>
        <w:t> </w:t>
      </w:r>
      <w:r w:rsidRPr="00F20BD9">
        <w:rPr>
          <w:rFonts w:cs="Arial"/>
          <w:b/>
          <w:sz w:val="32"/>
          <w:szCs w:val="32"/>
        </w:rPr>
        <w:fldChar w:fldCharType="begin"/>
      </w:r>
      <w:r w:rsidRPr="00F20BD9">
        <w:rPr>
          <w:rFonts w:cs="Arial"/>
          <w:b/>
          <w:sz w:val="32"/>
          <w:szCs w:val="32"/>
        </w:rPr>
        <w:instrText xml:space="preserve"> DOCPROPERTY  CompilationNumber </w:instrText>
      </w:r>
      <w:r w:rsidRPr="00F20BD9">
        <w:rPr>
          <w:rFonts w:cs="Arial"/>
          <w:b/>
          <w:sz w:val="32"/>
          <w:szCs w:val="32"/>
        </w:rPr>
        <w:fldChar w:fldCharType="separate"/>
      </w:r>
      <w:r w:rsidR="00F20BD9">
        <w:rPr>
          <w:rFonts w:cs="Arial"/>
          <w:b/>
          <w:sz w:val="32"/>
          <w:szCs w:val="32"/>
        </w:rPr>
        <w:t>32</w:t>
      </w:r>
      <w:r w:rsidRPr="00F20BD9">
        <w:rPr>
          <w:rFonts w:cs="Arial"/>
          <w:b/>
          <w:sz w:val="32"/>
          <w:szCs w:val="32"/>
        </w:rPr>
        <w:fldChar w:fldCharType="end"/>
      </w:r>
    </w:p>
    <w:p w:rsidR="0001136C" w:rsidRPr="00F20BD9" w:rsidRDefault="00C20191" w:rsidP="0001136C">
      <w:pPr>
        <w:spacing w:before="480"/>
        <w:rPr>
          <w:rFonts w:cs="Arial"/>
          <w:sz w:val="24"/>
        </w:rPr>
      </w:pPr>
      <w:r w:rsidRPr="00F20BD9">
        <w:rPr>
          <w:rFonts w:cs="Arial"/>
          <w:b/>
          <w:sz w:val="24"/>
        </w:rPr>
        <w:t>Compilation date:</w:t>
      </w:r>
      <w:r w:rsidR="0001136C" w:rsidRPr="00F20BD9">
        <w:rPr>
          <w:rFonts w:cs="Arial"/>
          <w:b/>
          <w:sz w:val="24"/>
        </w:rPr>
        <w:tab/>
      </w:r>
      <w:r w:rsidR="0001136C" w:rsidRPr="00F20BD9">
        <w:rPr>
          <w:rFonts w:cs="Arial"/>
          <w:b/>
          <w:sz w:val="24"/>
        </w:rPr>
        <w:tab/>
      </w:r>
      <w:r w:rsidR="0001136C" w:rsidRPr="00F20BD9">
        <w:rPr>
          <w:rFonts w:cs="Arial"/>
          <w:b/>
          <w:sz w:val="24"/>
        </w:rPr>
        <w:tab/>
      </w:r>
      <w:r w:rsidR="0001136C" w:rsidRPr="00F20BD9">
        <w:rPr>
          <w:rFonts w:cs="Arial"/>
          <w:sz w:val="24"/>
        </w:rPr>
        <w:fldChar w:fldCharType="begin"/>
      </w:r>
      <w:r w:rsidR="0001136C" w:rsidRPr="00F20BD9">
        <w:rPr>
          <w:rFonts w:cs="Arial"/>
          <w:sz w:val="24"/>
        </w:rPr>
        <w:instrText xml:space="preserve"> DOCPROPERTY StartDate \@ "d MMMM yyyy" \*MERGEFORMAT </w:instrText>
      </w:r>
      <w:r w:rsidR="0001136C" w:rsidRPr="00F20BD9">
        <w:rPr>
          <w:rFonts w:cs="Arial"/>
          <w:sz w:val="24"/>
        </w:rPr>
        <w:fldChar w:fldCharType="separate"/>
      </w:r>
      <w:r w:rsidR="00F20BD9" w:rsidRPr="00F20BD9">
        <w:rPr>
          <w:rFonts w:cs="Arial"/>
          <w:bCs/>
          <w:sz w:val="24"/>
        </w:rPr>
        <w:t>10</w:t>
      </w:r>
      <w:r w:rsidR="00F20BD9">
        <w:rPr>
          <w:rFonts w:cs="Arial"/>
          <w:sz w:val="24"/>
        </w:rPr>
        <w:t xml:space="preserve"> March 2016</w:t>
      </w:r>
      <w:r w:rsidR="0001136C" w:rsidRPr="00F20BD9">
        <w:rPr>
          <w:rFonts w:cs="Arial"/>
          <w:sz w:val="24"/>
        </w:rPr>
        <w:fldChar w:fldCharType="end"/>
      </w:r>
    </w:p>
    <w:p w:rsidR="0001136C" w:rsidRPr="00F20BD9" w:rsidRDefault="0001136C" w:rsidP="0001136C">
      <w:pPr>
        <w:spacing w:before="240"/>
        <w:rPr>
          <w:rFonts w:cs="Arial"/>
          <w:sz w:val="24"/>
        </w:rPr>
      </w:pPr>
      <w:r w:rsidRPr="00F20BD9">
        <w:rPr>
          <w:rFonts w:cs="Arial"/>
          <w:b/>
          <w:sz w:val="24"/>
        </w:rPr>
        <w:t>Includes amendments up to:</w:t>
      </w:r>
      <w:r w:rsidRPr="00F20BD9">
        <w:rPr>
          <w:rFonts w:cs="Arial"/>
          <w:b/>
          <w:sz w:val="24"/>
        </w:rPr>
        <w:tab/>
      </w:r>
      <w:r w:rsidRPr="00F20BD9">
        <w:rPr>
          <w:rFonts w:cs="Arial"/>
          <w:sz w:val="24"/>
        </w:rPr>
        <w:t>Act No.</w:t>
      </w:r>
      <w:r w:rsidR="00F20BD9">
        <w:rPr>
          <w:rFonts w:cs="Arial"/>
          <w:sz w:val="24"/>
        </w:rPr>
        <w:t> </w:t>
      </w:r>
      <w:r w:rsidR="004C251B" w:rsidRPr="00F20BD9">
        <w:rPr>
          <w:rFonts w:cs="Arial"/>
          <w:sz w:val="24"/>
        </w:rPr>
        <w:t>4, 2016</w:t>
      </w:r>
    </w:p>
    <w:p w:rsidR="0001136C" w:rsidRPr="00F20BD9" w:rsidRDefault="0001136C" w:rsidP="0001136C">
      <w:pPr>
        <w:spacing w:before="240"/>
        <w:rPr>
          <w:rFonts w:cs="Arial"/>
          <w:sz w:val="28"/>
          <w:szCs w:val="28"/>
        </w:rPr>
      </w:pPr>
      <w:r w:rsidRPr="00F20BD9">
        <w:rPr>
          <w:rFonts w:cs="Arial"/>
          <w:b/>
          <w:sz w:val="24"/>
        </w:rPr>
        <w:t>Registered:</w:t>
      </w:r>
      <w:r w:rsidRPr="00F20BD9">
        <w:rPr>
          <w:rFonts w:cs="Arial"/>
          <w:b/>
          <w:sz w:val="24"/>
        </w:rPr>
        <w:tab/>
      </w:r>
      <w:r w:rsidRPr="00F20BD9">
        <w:rPr>
          <w:rFonts w:cs="Arial"/>
          <w:b/>
          <w:sz w:val="24"/>
        </w:rPr>
        <w:tab/>
      </w:r>
      <w:r w:rsidRPr="00F20BD9">
        <w:rPr>
          <w:rFonts w:cs="Arial"/>
          <w:b/>
          <w:sz w:val="24"/>
        </w:rPr>
        <w:tab/>
      </w:r>
      <w:r w:rsidRPr="00F20BD9">
        <w:rPr>
          <w:rFonts w:cs="Arial"/>
          <w:b/>
          <w:sz w:val="24"/>
        </w:rPr>
        <w:tab/>
      </w:r>
      <w:r w:rsidRPr="00F20BD9">
        <w:rPr>
          <w:rFonts w:cs="Arial"/>
          <w:sz w:val="24"/>
        </w:rPr>
        <w:fldChar w:fldCharType="begin"/>
      </w:r>
      <w:r w:rsidRPr="00F20BD9">
        <w:rPr>
          <w:rFonts w:cs="Arial"/>
          <w:sz w:val="24"/>
        </w:rPr>
        <w:instrText xml:space="preserve"> IF </w:instrText>
      </w:r>
      <w:r w:rsidRPr="00F20BD9">
        <w:rPr>
          <w:rFonts w:cs="Arial"/>
          <w:sz w:val="24"/>
        </w:rPr>
        <w:fldChar w:fldCharType="begin"/>
      </w:r>
      <w:r w:rsidRPr="00F20BD9">
        <w:rPr>
          <w:rFonts w:cs="Arial"/>
          <w:sz w:val="24"/>
        </w:rPr>
        <w:instrText xml:space="preserve"> DOCPROPERTY RegisteredDate </w:instrText>
      </w:r>
      <w:r w:rsidRPr="00F20BD9">
        <w:rPr>
          <w:rFonts w:cs="Arial"/>
          <w:sz w:val="24"/>
        </w:rPr>
        <w:fldChar w:fldCharType="separate"/>
      </w:r>
      <w:r w:rsidR="00F20BD9">
        <w:rPr>
          <w:rFonts w:cs="Arial"/>
          <w:sz w:val="24"/>
        </w:rPr>
        <w:instrText>10/05/2016</w:instrText>
      </w:r>
      <w:r w:rsidRPr="00F20BD9">
        <w:rPr>
          <w:rFonts w:cs="Arial"/>
          <w:sz w:val="24"/>
        </w:rPr>
        <w:fldChar w:fldCharType="end"/>
      </w:r>
      <w:r w:rsidRPr="00F20BD9">
        <w:rPr>
          <w:rFonts w:cs="Arial"/>
          <w:sz w:val="24"/>
        </w:rPr>
        <w:instrText xml:space="preserve"> = #1/1/1901# "Unknown" </w:instrText>
      </w:r>
      <w:r w:rsidRPr="00F20BD9">
        <w:rPr>
          <w:rFonts w:cs="Arial"/>
          <w:sz w:val="24"/>
        </w:rPr>
        <w:fldChar w:fldCharType="begin"/>
      </w:r>
      <w:r w:rsidRPr="00F20BD9">
        <w:rPr>
          <w:rFonts w:cs="Arial"/>
          <w:sz w:val="24"/>
        </w:rPr>
        <w:instrText xml:space="preserve"> DOCPROPERTY RegisteredDate \@ "d MMMM yyyy" </w:instrText>
      </w:r>
      <w:r w:rsidRPr="00F20BD9">
        <w:rPr>
          <w:rFonts w:cs="Arial"/>
          <w:sz w:val="24"/>
        </w:rPr>
        <w:fldChar w:fldCharType="separate"/>
      </w:r>
      <w:r w:rsidR="00F20BD9">
        <w:rPr>
          <w:rFonts w:cs="Arial"/>
          <w:sz w:val="24"/>
        </w:rPr>
        <w:instrText>10 May 2016</w:instrText>
      </w:r>
      <w:r w:rsidRPr="00F20BD9">
        <w:rPr>
          <w:rFonts w:cs="Arial"/>
          <w:sz w:val="24"/>
        </w:rPr>
        <w:fldChar w:fldCharType="end"/>
      </w:r>
      <w:r w:rsidRPr="00F20BD9">
        <w:rPr>
          <w:rFonts w:cs="Arial"/>
          <w:sz w:val="24"/>
        </w:rPr>
        <w:instrText xml:space="preserve"> \*MERGEFORMAT </w:instrText>
      </w:r>
      <w:r w:rsidRPr="00F20BD9">
        <w:rPr>
          <w:rFonts w:cs="Arial"/>
          <w:sz w:val="24"/>
        </w:rPr>
        <w:fldChar w:fldCharType="separate"/>
      </w:r>
      <w:r w:rsidR="00F20BD9" w:rsidRPr="00F20BD9">
        <w:rPr>
          <w:rFonts w:cs="Arial"/>
          <w:bCs/>
          <w:noProof/>
          <w:sz w:val="24"/>
        </w:rPr>
        <w:t>10</w:t>
      </w:r>
      <w:r w:rsidR="00F20BD9">
        <w:rPr>
          <w:rFonts w:cs="Arial"/>
          <w:noProof/>
          <w:sz w:val="24"/>
        </w:rPr>
        <w:t xml:space="preserve"> May 2016</w:t>
      </w:r>
      <w:r w:rsidRPr="00F20BD9">
        <w:rPr>
          <w:rFonts w:cs="Arial"/>
          <w:sz w:val="24"/>
        </w:rPr>
        <w:fldChar w:fldCharType="end"/>
      </w:r>
    </w:p>
    <w:p w:rsidR="0001136C" w:rsidRPr="00F20BD9" w:rsidRDefault="0001136C" w:rsidP="0001136C">
      <w:pPr>
        <w:rPr>
          <w:b/>
          <w:szCs w:val="22"/>
        </w:rPr>
      </w:pPr>
    </w:p>
    <w:p w:rsidR="004C251B" w:rsidRPr="00F20BD9" w:rsidRDefault="004C251B" w:rsidP="0001136C">
      <w:pPr>
        <w:rPr>
          <w:b/>
          <w:szCs w:val="22"/>
        </w:rPr>
      </w:pPr>
    </w:p>
    <w:p w:rsidR="00C311C5" w:rsidRPr="00F20BD9" w:rsidRDefault="00C311C5" w:rsidP="00C311C5">
      <w:pPr>
        <w:pageBreakBefore/>
        <w:rPr>
          <w:rFonts w:cs="Arial"/>
          <w:b/>
          <w:sz w:val="32"/>
          <w:szCs w:val="32"/>
        </w:rPr>
      </w:pPr>
      <w:r w:rsidRPr="00F20BD9">
        <w:rPr>
          <w:rFonts w:cs="Arial"/>
          <w:b/>
          <w:sz w:val="32"/>
          <w:szCs w:val="32"/>
        </w:rPr>
        <w:lastRenderedPageBreak/>
        <w:t>About this compilation</w:t>
      </w:r>
    </w:p>
    <w:p w:rsidR="00C311C5" w:rsidRPr="00F20BD9" w:rsidRDefault="00C311C5" w:rsidP="00C311C5">
      <w:pPr>
        <w:spacing w:before="240"/>
        <w:rPr>
          <w:rFonts w:cs="Arial"/>
        </w:rPr>
      </w:pPr>
      <w:r w:rsidRPr="00F20BD9">
        <w:rPr>
          <w:rFonts w:cs="Arial"/>
          <w:b/>
          <w:szCs w:val="22"/>
        </w:rPr>
        <w:t>This compilation</w:t>
      </w:r>
    </w:p>
    <w:p w:rsidR="00C311C5" w:rsidRPr="00F20BD9" w:rsidRDefault="00C311C5" w:rsidP="00C311C5">
      <w:pPr>
        <w:spacing w:before="120" w:after="120"/>
        <w:rPr>
          <w:rFonts w:cs="Arial"/>
          <w:szCs w:val="22"/>
        </w:rPr>
      </w:pPr>
      <w:r w:rsidRPr="00F20BD9">
        <w:rPr>
          <w:rFonts w:cs="Arial"/>
          <w:szCs w:val="22"/>
        </w:rPr>
        <w:t xml:space="preserve">This is a compilation of the </w:t>
      </w:r>
      <w:r w:rsidRPr="00F20BD9">
        <w:rPr>
          <w:rFonts w:cs="Arial"/>
          <w:i/>
          <w:szCs w:val="22"/>
        </w:rPr>
        <w:fldChar w:fldCharType="begin"/>
      </w:r>
      <w:r w:rsidRPr="00F20BD9">
        <w:rPr>
          <w:rFonts w:cs="Arial"/>
          <w:i/>
          <w:szCs w:val="22"/>
        </w:rPr>
        <w:instrText xml:space="preserve"> STYLEREF  ShortT </w:instrText>
      </w:r>
      <w:r w:rsidRPr="00F20BD9">
        <w:rPr>
          <w:rFonts w:cs="Arial"/>
          <w:i/>
          <w:szCs w:val="22"/>
        </w:rPr>
        <w:fldChar w:fldCharType="separate"/>
      </w:r>
      <w:r w:rsidR="00F20BD9">
        <w:rPr>
          <w:rFonts w:cs="Arial"/>
          <w:i/>
          <w:noProof/>
          <w:szCs w:val="22"/>
        </w:rPr>
        <w:t>Mutual Assistance in Criminal Matters Act 1987</w:t>
      </w:r>
      <w:r w:rsidRPr="00F20BD9">
        <w:rPr>
          <w:rFonts w:cs="Arial"/>
          <w:i/>
          <w:szCs w:val="22"/>
        </w:rPr>
        <w:fldChar w:fldCharType="end"/>
      </w:r>
      <w:r w:rsidRPr="00F20BD9">
        <w:rPr>
          <w:rFonts w:cs="Arial"/>
          <w:szCs w:val="22"/>
        </w:rPr>
        <w:t xml:space="preserve"> that shows the text of the law as amended and in force on </w:t>
      </w:r>
      <w:r w:rsidRPr="00F20BD9">
        <w:rPr>
          <w:rFonts w:cs="Arial"/>
          <w:szCs w:val="22"/>
        </w:rPr>
        <w:fldChar w:fldCharType="begin"/>
      </w:r>
      <w:r w:rsidRPr="00F20BD9">
        <w:rPr>
          <w:rFonts w:cs="Arial"/>
          <w:szCs w:val="22"/>
        </w:rPr>
        <w:instrText xml:space="preserve"> DOCPROPERTY StartDate \@ "d MMMM yyyy" </w:instrText>
      </w:r>
      <w:r w:rsidRPr="00F20BD9">
        <w:rPr>
          <w:rFonts w:cs="Arial"/>
          <w:szCs w:val="22"/>
        </w:rPr>
        <w:fldChar w:fldCharType="separate"/>
      </w:r>
      <w:r w:rsidR="00F20BD9">
        <w:rPr>
          <w:rFonts w:cs="Arial"/>
          <w:szCs w:val="22"/>
        </w:rPr>
        <w:t>10 March 2016</w:t>
      </w:r>
      <w:r w:rsidRPr="00F20BD9">
        <w:rPr>
          <w:rFonts w:cs="Arial"/>
          <w:szCs w:val="22"/>
        </w:rPr>
        <w:fldChar w:fldCharType="end"/>
      </w:r>
      <w:r w:rsidRPr="00F20BD9">
        <w:rPr>
          <w:rFonts w:cs="Arial"/>
          <w:szCs w:val="22"/>
        </w:rPr>
        <w:t xml:space="preserve"> (the </w:t>
      </w:r>
      <w:r w:rsidRPr="00F20BD9">
        <w:rPr>
          <w:rFonts w:cs="Arial"/>
          <w:b/>
          <w:i/>
          <w:szCs w:val="22"/>
        </w:rPr>
        <w:t>compilation date</w:t>
      </w:r>
      <w:r w:rsidRPr="00F20BD9">
        <w:rPr>
          <w:rFonts w:cs="Arial"/>
          <w:szCs w:val="22"/>
        </w:rPr>
        <w:t>).</w:t>
      </w:r>
    </w:p>
    <w:p w:rsidR="00C311C5" w:rsidRPr="00F20BD9" w:rsidRDefault="00C311C5" w:rsidP="00C311C5">
      <w:pPr>
        <w:spacing w:after="120"/>
        <w:rPr>
          <w:rFonts w:cs="Arial"/>
          <w:szCs w:val="22"/>
        </w:rPr>
      </w:pPr>
      <w:r w:rsidRPr="00F20BD9">
        <w:rPr>
          <w:rFonts w:cs="Arial"/>
          <w:szCs w:val="22"/>
        </w:rPr>
        <w:t xml:space="preserve">The notes at the end of this compilation (the </w:t>
      </w:r>
      <w:r w:rsidRPr="00F20BD9">
        <w:rPr>
          <w:rFonts w:cs="Arial"/>
          <w:b/>
          <w:i/>
          <w:szCs w:val="22"/>
        </w:rPr>
        <w:t>endnotes</w:t>
      </w:r>
      <w:r w:rsidRPr="00F20BD9">
        <w:rPr>
          <w:rFonts w:cs="Arial"/>
          <w:szCs w:val="22"/>
        </w:rPr>
        <w:t>) include information about amending laws and the amendment history of provisions of the compiled law.</w:t>
      </w:r>
    </w:p>
    <w:p w:rsidR="00C311C5" w:rsidRPr="00F20BD9" w:rsidRDefault="00C311C5" w:rsidP="00C311C5">
      <w:pPr>
        <w:tabs>
          <w:tab w:val="left" w:pos="5640"/>
        </w:tabs>
        <w:spacing w:before="120" w:after="120"/>
        <w:rPr>
          <w:rFonts w:cs="Arial"/>
          <w:b/>
          <w:szCs w:val="22"/>
        </w:rPr>
      </w:pPr>
      <w:r w:rsidRPr="00F20BD9">
        <w:rPr>
          <w:rFonts w:cs="Arial"/>
          <w:b/>
          <w:szCs w:val="22"/>
        </w:rPr>
        <w:t>Uncommenced amendments</w:t>
      </w:r>
    </w:p>
    <w:p w:rsidR="00C311C5" w:rsidRPr="00F20BD9" w:rsidRDefault="00C311C5" w:rsidP="00C311C5">
      <w:pPr>
        <w:spacing w:after="120"/>
        <w:rPr>
          <w:rFonts w:cs="Arial"/>
          <w:szCs w:val="22"/>
        </w:rPr>
      </w:pPr>
      <w:r w:rsidRPr="00F20BD9">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C311C5" w:rsidRPr="00F20BD9" w:rsidRDefault="00C311C5" w:rsidP="00C311C5">
      <w:pPr>
        <w:spacing w:before="120" w:after="120"/>
        <w:rPr>
          <w:rFonts w:cs="Arial"/>
          <w:b/>
          <w:szCs w:val="22"/>
        </w:rPr>
      </w:pPr>
      <w:r w:rsidRPr="00F20BD9">
        <w:rPr>
          <w:rFonts w:cs="Arial"/>
          <w:b/>
          <w:szCs w:val="22"/>
        </w:rPr>
        <w:t>Application, saving and transitional provisions for provisions and amendments</w:t>
      </w:r>
    </w:p>
    <w:p w:rsidR="00C311C5" w:rsidRPr="00F20BD9" w:rsidRDefault="00C311C5" w:rsidP="00C311C5">
      <w:pPr>
        <w:spacing w:after="120"/>
        <w:rPr>
          <w:rFonts w:cs="Arial"/>
          <w:szCs w:val="22"/>
        </w:rPr>
      </w:pPr>
      <w:r w:rsidRPr="00F20BD9">
        <w:rPr>
          <w:rFonts w:cs="Arial"/>
          <w:szCs w:val="22"/>
        </w:rPr>
        <w:t>If the operation of a provision or amendment of the compiled law is affected by an application, saving or transitional provision that is not included in this compilation, details are included in the endnotes.</w:t>
      </w:r>
    </w:p>
    <w:p w:rsidR="00C311C5" w:rsidRPr="00F20BD9" w:rsidRDefault="00C311C5" w:rsidP="00C311C5">
      <w:pPr>
        <w:spacing w:after="120"/>
        <w:rPr>
          <w:rFonts w:cs="Arial"/>
          <w:b/>
          <w:szCs w:val="22"/>
        </w:rPr>
      </w:pPr>
      <w:r w:rsidRPr="00F20BD9">
        <w:rPr>
          <w:rFonts w:cs="Arial"/>
          <w:b/>
          <w:szCs w:val="22"/>
        </w:rPr>
        <w:t>Editorial changes</w:t>
      </w:r>
    </w:p>
    <w:p w:rsidR="00C311C5" w:rsidRPr="00F20BD9" w:rsidRDefault="00C311C5" w:rsidP="00C311C5">
      <w:pPr>
        <w:spacing w:after="120"/>
        <w:rPr>
          <w:rFonts w:cs="Arial"/>
          <w:szCs w:val="22"/>
        </w:rPr>
      </w:pPr>
      <w:r w:rsidRPr="00F20BD9">
        <w:rPr>
          <w:rFonts w:cs="Arial"/>
          <w:szCs w:val="22"/>
        </w:rPr>
        <w:t>For more information about any editorial changes made in this compilation, see the endnotes.</w:t>
      </w:r>
    </w:p>
    <w:p w:rsidR="00C311C5" w:rsidRPr="00F20BD9" w:rsidRDefault="00C311C5" w:rsidP="00C311C5">
      <w:pPr>
        <w:spacing w:before="120" w:after="120"/>
        <w:rPr>
          <w:rFonts w:cs="Arial"/>
          <w:b/>
          <w:szCs w:val="22"/>
        </w:rPr>
      </w:pPr>
      <w:r w:rsidRPr="00F20BD9">
        <w:rPr>
          <w:rFonts w:cs="Arial"/>
          <w:b/>
          <w:szCs w:val="22"/>
        </w:rPr>
        <w:t>Modifications</w:t>
      </w:r>
    </w:p>
    <w:p w:rsidR="00C311C5" w:rsidRPr="00F20BD9" w:rsidRDefault="00C311C5" w:rsidP="00C311C5">
      <w:pPr>
        <w:spacing w:after="120"/>
        <w:rPr>
          <w:rFonts w:cs="Arial"/>
          <w:szCs w:val="22"/>
        </w:rPr>
      </w:pPr>
      <w:r w:rsidRPr="00F20BD9">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C311C5" w:rsidRPr="00F20BD9" w:rsidRDefault="00C311C5" w:rsidP="00C311C5">
      <w:pPr>
        <w:spacing w:before="80" w:after="120"/>
        <w:rPr>
          <w:rFonts w:cs="Arial"/>
          <w:b/>
          <w:szCs w:val="22"/>
        </w:rPr>
      </w:pPr>
      <w:r w:rsidRPr="00F20BD9">
        <w:rPr>
          <w:rFonts w:cs="Arial"/>
          <w:b/>
          <w:szCs w:val="22"/>
        </w:rPr>
        <w:t>Self</w:t>
      </w:r>
      <w:r w:rsidR="00F20BD9">
        <w:rPr>
          <w:rFonts w:cs="Arial"/>
          <w:b/>
          <w:szCs w:val="22"/>
        </w:rPr>
        <w:noBreakHyphen/>
      </w:r>
      <w:r w:rsidRPr="00F20BD9">
        <w:rPr>
          <w:rFonts w:cs="Arial"/>
          <w:b/>
          <w:szCs w:val="22"/>
        </w:rPr>
        <w:t>repealing provisions</w:t>
      </w:r>
    </w:p>
    <w:p w:rsidR="00C311C5" w:rsidRPr="00F20BD9" w:rsidRDefault="00C311C5" w:rsidP="00C311C5">
      <w:pPr>
        <w:spacing w:after="120"/>
        <w:rPr>
          <w:rFonts w:cs="Arial"/>
          <w:szCs w:val="22"/>
        </w:rPr>
      </w:pPr>
      <w:r w:rsidRPr="00F20BD9">
        <w:rPr>
          <w:rFonts w:cs="Arial"/>
          <w:szCs w:val="22"/>
        </w:rPr>
        <w:t>If a provision of the compiled law has been repealed in accordance with a provision of the law, details are included in the endnotes.</w:t>
      </w:r>
    </w:p>
    <w:p w:rsidR="00C311C5" w:rsidRPr="00F20BD9" w:rsidRDefault="00C311C5" w:rsidP="00C311C5">
      <w:pPr>
        <w:pStyle w:val="Header"/>
        <w:tabs>
          <w:tab w:val="clear" w:pos="4150"/>
          <w:tab w:val="clear" w:pos="8307"/>
        </w:tabs>
      </w:pPr>
      <w:r w:rsidRPr="00F20BD9">
        <w:rPr>
          <w:rStyle w:val="CharChapNo"/>
        </w:rPr>
        <w:t xml:space="preserve"> </w:t>
      </w:r>
      <w:r w:rsidRPr="00F20BD9">
        <w:rPr>
          <w:rStyle w:val="CharChapText"/>
        </w:rPr>
        <w:t xml:space="preserve"> </w:t>
      </w:r>
    </w:p>
    <w:p w:rsidR="00C311C5" w:rsidRPr="00F20BD9" w:rsidRDefault="00C311C5" w:rsidP="00C311C5">
      <w:pPr>
        <w:pStyle w:val="Header"/>
        <w:tabs>
          <w:tab w:val="clear" w:pos="4150"/>
          <w:tab w:val="clear" w:pos="8307"/>
        </w:tabs>
      </w:pPr>
      <w:r w:rsidRPr="00F20BD9">
        <w:rPr>
          <w:rStyle w:val="CharPartNo"/>
        </w:rPr>
        <w:t xml:space="preserve"> </w:t>
      </w:r>
      <w:r w:rsidRPr="00F20BD9">
        <w:rPr>
          <w:rStyle w:val="CharPartText"/>
        </w:rPr>
        <w:t xml:space="preserve"> </w:t>
      </w:r>
    </w:p>
    <w:p w:rsidR="00C311C5" w:rsidRPr="00F20BD9" w:rsidRDefault="00C311C5" w:rsidP="00C311C5">
      <w:pPr>
        <w:pStyle w:val="Header"/>
        <w:tabs>
          <w:tab w:val="clear" w:pos="4150"/>
          <w:tab w:val="clear" w:pos="8307"/>
        </w:tabs>
      </w:pPr>
      <w:r w:rsidRPr="00F20BD9">
        <w:rPr>
          <w:rStyle w:val="CharDivNo"/>
        </w:rPr>
        <w:t xml:space="preserve"> </w:t>
      </w:r>
      <w:r w:rsidRPr="00F20BD9">
        <w:rPr>
          <w:rStyle w:val="CharDivText"/>
        </w:rPr>
        <w:t xml:space="preserve"> </w:t>
      </w:r>
    </w:p>
    <w:p w:rsidR="0001136C" w:rsidRPr="00F20BD9" w:rsidRDefault="0001136C" w:rsidP="0001136C">
      <w:pPr>
        <w:sectPr w:rsidR="0001136C" w:rsidRPr="00F20BD9" w:rsidSect="008B7C68">
          <w:headerReference w:type="even" r:id="rId11"/>
          <w:headerReference w:type="default" r:id="rId12"/>
          <w:footerReference w:type="even" r:id="rId13"/>
          <w:footerReference w:type="default" r:id="rId14"/>
          <w:headerReference w:type="first" r:id="rId15"/>
          <w:footerReference w:type="first" r:id="rId16"/>
          <w:pgSz w:w="11907" w:h="16839"/>
          <w:pgMar w:top="1418" w:right="2410" w:bottom="4252" w:left="2410" w:header="720" w:footer="3402" w:gutter="0"/>
          <w:cols w:space="708"/>
          <w:titlePg/>
          <w:docGrid w:linePitch="360"/>
        </w:sectPr>
      </w:pPr>
    </w:p>
    <w:p w:rsidR="00D90D23" w:rsidRPr="00F20BD9" w:rsidRDefault="00D90D23" w:rsidP="005102E2">
      <w:pPr>
        <w:rPr>
          <w:sz w:val="36"/>
        </w:rPr>
      </w:pPr>
      <w:r w:rsidRPr="00F20BD9">
        <w:rPr>
          <w:sz w:val="36"/>
        </w:rPr>
        <w:lastRenderedPageBreak/>
        <w:t>Contents</w:t>
      </w:r>
    </w:p>
    <w:p w:rsidR="00F20BD9" w:rsidRDefault="006A6948">
      <w:pPr>
        <w:pStyle w:val="TOC2"/>
        <w:rPr>
          <w:rFonts w:asciiTheme="minorHAnsi" w:eastAsiaTheme="minorEastAsia" w:hAnsiTheme="minorHAnsi" w:cstheme="minorBidi"/>
          <w:b w:val="0"/>
          <w:noProof/>
          <w:kern w:val="0"/>
          <w:sz w:val="22"/>
          <w:szCs w:val="22"/>
        </w:rPr>
      </w:pPr>
      <w:r w:rsidRPr="00F20BD9">
        <w:fldChar w:fldCharType="begin"/>
      </w:r>
      <w:r w:rsidRPr="00F20BD9">
        <w:instrText xml:space="preserve"> TOC \o "1-9" </w:instrText>
      </w:r>
      <w:r w:rsidRPr="00F20BD9">
        <w:fldChar w:fldCharType="separate"/>
      </w:r>
      <w:r w:rsidR="00F20BD9">
        <w:rPr>
          <w:noProof/>
        </w:rPr>
        <w:t>Part I—Preliminary</w:t>
      </w:r>
      <w:r w:rsidR="00F20BD9" w:rsidRPr="00F20BD9">
        <w:rPr>
          <w:b w:val="0"/>
          <w:noProof/>
          <w:sz w:val="18"/>
        </w:rPr>
        <w:tab/>
      </w:r>
      <w:r w:rsidR="00F20BD9" w:rsidRPr="00F20BD9">
        <w:rPr>
          <w:b w:val="0"/>
          <w:noProof/>
          <w:sz w:val="18"/>
        </w:rPr>
        <w:fldChar w:fldCharType="begin"/>
      </w:r>
      <w:r w:rsidR="00F20BD9" w:rsidRPr="00F20BD9">
        <w:rPr>
          <w:b w:val="0"/>
          <w:noProof/>
          <w:sz w:val="18"/>
        </w:rPr>
        <w:instrText xml:space="preserve"> PAGEREF _Toc450639278 \h </w:instrText>
      </w:r>
      <w:r w:rsidR="00F20BD9" w:rsidRPr="00F20BD9">
        <w:rPr>
          <w:b w:val="0"/>
          <w:noProof/>
          <w:sz w:val="18"/>
        </w:rPr>
      </w:r>
      <w:r w:rsidR="00F20BD9" w:rsidRPr="00F20BD9">
        <w:rPr>
          <w:b w:val="0"/>
          <w:noProof/>
          <w:sz w:val="18"/>
        </w:rPr>
        <w:fldChar w:fldCharType="separate"/>
      </w:r>
      <w:r w:rsidR="00F20BD9" w:rsidRPr="00F20BD9">
        <w:rPr>
          <w:b w:val="0"/>
          <w:noProof/>
          <w:sz w:val="18"/>
        </w:rPr>
        <w:t>1</w:t>
      </w:r>
      <w:r w:rsidR="00F20BD9" w:rsidRPr="00F20BD9">
        <w:rPr>
          <w:b w:val="0"/>
          <w:noProof/>
          <w:sz w:val="18"/>
        </w:rPr>
        <w:fldChar w:fldCharType="end"/>
      </w:r>
    </w:p>
    <w:p w:rsidR="00F20BD9" w:rsidRDefault="00F20BD9">
      <w:pPr>
        <w:pStyle w:val="TOC5"/>
        <w:rPr>
          <w:rFonts w:asciiTheme="minorHAnsi" w:eastAsiaTheme="minorEastAsia" w:hAnsiTheme="minorHAnsi" w:cstheme="minorBidi"/>
          <w:noProof/>
          <w:kern w:val="0"/>
          <w:sz w:val="22"/>
          <w:szCs w:val="22"/>
        </w:rPr>
      </w:pPr>
      <w:r>
        <w:rPr>
          <w:noProof/>
        </w:rPr>
        <w:t>1</w:t>
      </w:r>
      <w:r>
        <w:rPr>
          <w:noProof/>
        </w:rPr>
        <w:tab/>
        <w:t>Short title</w:t>
      </w:r>
      <w:r w:rsidRPr="00F20BD9">
        <w:rPr>
          <w:noProof/>
        </w:rPr>
        <w:tab/>
      </w:r>
      <w:r w:rsidRPr="00F20BD9">
        <w:rPr>
          <w:noProof/>
        </w:rPr>
        <w:fldChar w:fldCharType="begin"/>
      </w:r>
      <w:r w:rsidRPr="00F20BD9">
        <w:rPr>
          <w:noProof/>
        </w:rPr>
        <w:instrText xml:space="preserve"> PAGEREF _Toc450639279 \h </w:instrText>
      </w:r>
      <w:r w:rsidRPr="00F20BD9">
        <w:rPr>
          <w:noProof/>
        </w:rPr>
      </w:r>
      <w:r w:rsidRPr="00F20BD9">
        <w:rPr>
          <w:noProof/>
        </w:rPr>
        <w:fldChar w:fldCharType="separate"/>
      </w:r>
      <w:r w:rsidRPr="00F20BD9">
        <w:rPr>
          <w:noProof/>
        </w:rPr>
        <w:t>1</w:t>
      </w:r>
      <w:r w:rsidRPr="00F20BD9">
        <w:rPr>
          <w:noProof/>
        </w:rPr>
        <w:fldChar w:fldCharType="end"/>
      </w:r>
    </w:p>
    <w:p w:rsidR="00F20BD9" w:rsidRDefault="00F20BD9">
      <w:pPr>
        <w:pStyle w:val="TOC5"/>
        <w:rPr>
          <w:rFonts w:asciiTheme="minorHAnsi" w:eastAsiaTheme="minorEastAsia" w:hAnsiTheme="minorHAnsi" w:cstheme="minorBidi"/>
          <w:noProof/>
          <w:kern w:val="0"/>
          <w:sz w:val="22"/>
          <w:szCs w:val="22"/>
        </w:rPr>
      </w:pPr>
      <w:r>
        <w:rPr>
          <w:noProof/>
        </w:rPr>
        <w:t>2</w:t>
      </w:r>
      <w:r>
        <w:rPr>
          <w:noProof/>
        </w:rPr>
        <w:tab/>
        <w:t>Commencement</w:t>
      </w:r>
      <w:r w:rsidRPr="00F20BD9">
        <w:rPr>
          <w:noProof/>
        </w:rPr>
        <w:tab/>
      </w:r>
      <w:r w:rsidRPr="00F20BD9">
        <w:rPr>
          <w:noProof/>
        </w:rPr>
        <w:fldChar w:fldCharType="begin"/>
      </w:r>
      <w:r w:rsidRPr="00F20BD9">
        <w:rPr>
          <w:noProof/>
        </w:rPr>
        <w:instrText xml:space="preserve"> PAGEREF _Toc450639280 \h </w:instrText>
      </w:r>
      <w:r w:rsidRPr="00F20BD9">
        <w:rPr>
          <w:noProof/>
        </w:rPr>
      </w:r>
      <w:r w:rsidRPr="00F20BD9">
        <w:rPr>
          <w:noProof/>
        </w:rPr>
        <w:fldChar w:fldCharType="separate"/>
      </w:r>
      <w:r w:rsidRPr="00F20BD9">
        <w:rPr>
          <w:noProof/>
        </w:rPr>
        <w:t>1</w:t>
      </w:r>
      <w:r w:rsidRPr="00F20BD9">
        <w:rPr>
          <w:noProof/>
        </w:rPr>
        <w:fldChar w:fldCharType="end"/>
      </w:r>
    </w:p>
    <w:p w:rsidR="00F20BD9" w:rsidRDefault="00F20BD9">
      <w:pPr>
        <w:pStyle w:val="TOC5"/>
        <w:rPr>
          <w:rFonts w:asciiTheme="minorHAnsi" w:eastAsiaTheme="minorEastAsia" w:hAnsiTheme="minorHAnsi" w:cstheme="minorBidi"/>
          <w:noProof/>
          <w:kern w:val="0"/>
          <w:sz w:val="22"/>
          <w:szCs w:val="22"/>
        </w:rPr>
      </w:pPr>
      <w:r>
        <w:rPr>
          <w:noProof/>
        </w:rPr>
        <w:t>3</w:t>
      </w:r>
      <w:r>
        <w:rPr>
          <w:noProof/>
        </w:rPr>
        <w:tab/>
        <w:t>Interpretation</w:t>
      </w:r>
      <w:r w:rsidRPr="00F20BD9">
        <w:rPr>
          <w:noProof/>
        </w:rPr>
        <w:tab/>
      </w:r>
      <w:r w:rsidRPr="00F20BD9">
        <w:rPr>
          <w:noProof/>
        </w:rPr>
        <w:fldChar w:fldCharType="begin"/>
      </w:r>
      <w:r w:rsidRPr="00F20BD9">
        <w:rPr>
          <w:noProof/>
        </w:rPr>
        <w:instrText xml:space="preserve"> PAGEREF _Toc450639281 \h </w:instrText>
      </w:r>
      <w:r w:rsidRPr="00F20BD9">
        <w:rPr>
          <w:noProof/>
        </w:rPr>
      </w:r>
      <w:r w:rsidRPr="00F20BD9">
        <w:rPr>
          <w:noProof/>
        </w:rPr>
        <w:fldChar w:fldCharType="separate"/>
      </w:r>
      <w:r w:rsidRPr="00F20BD9">
        <w:rPr>
          <w:noProof/>
        </w:rPr>
        <w:t>1</w:t>
      </w:r>
      <w:r w:rsidRPr="00F20BD9">
        <w:rPr>
          <w:noProof/>
        </w:rPr>
        <w:fldChar w:fldCharType="end"/>
      </w:r>
    </w:p>
    <w:p w:rsidR="00F20BD9" w:rsidRDefault="00F20BD9">
      <w:pPr>
        <w:pStyle w:val="TOC5"/>
        <w:rPr>
          <w:rFonts w:asciiTheme="minorHAnsi" w:eastAsiaTheme="minorEastAsia" w:hAnsiTheme="minorHAnsi" w:cstheme="minorBidi"/>
          <w:noProof/>
          <w:kern w:val="0"/>
          <w:sz w:val="22"/>
          <w:szCs w:val="22"/>
        </w:rPr>
      </w:pPr>
      <w:r>
        <w:rPr>
          <w:noProof/>
        </w:rPr>
        <w:t>4</w:t>
      </w:r>
      <w:r>
        <w:rPr>
          <w:noProof/>
        </w:rPr>
        <w:tab/>
        <w:t>Act to extend to external Territories</w:t>
      </w:r>
      <w:r w:rsidRPr="00F20BD9">
        <w:rPr>
          <w:noProof/>
        </w:rPr>
        <w:tab/>
      </w:r>
      <w:r w:rsidRPr="00F20BD9">
        <w:rPr>
          <w:noProof/>
        </w:rPr>
        <w:fldChar w:fldCharType="begin"/>
      </w:r>
      <w:r w:rsidRPr="00F20BD9">
        <w:rPr>
          <w:noProof/>
        </w:rPr>
        <w:instrText xml:space="preserve"> PAGEREF _Toc450639282 \h </w:instrText>
      </w:r>
      <w:r w:rsidRPr="00F20BD9">
        <w:rPr>
          <w:noProof/>
        </w:rPr>
      </w:r>
      <w:r w:rsidRPr="00F20BD9">
        <w:rPr>
          <w:noProof/>
        </w:rPr>
        <w:fldChar w:fldCharType="separate"/>
      </w:r>
      <w:r w:rsidRPr="00F20BD9">
        <w:rPr>
          <w:noProof/>
        </w:rPr>
        <w:t>14</w:t>
      </w:r>
      <w:r w:rsidRPr="00F20BD9">
        <w:rPr>
          <w:noProof/>
        </w:rPr>
        <w:fldChar w:fldCharType="end"/>
      </w:r>
    </w:p>
    <w:p w:rsidR="00F20BD9" w:rsidRDefault="00F20BD9">
      <w:pPr>
        <w:pStyle w:val="TOC5"/>
        <w:rPr>
          <w:rFonts w:asciiTheme="minorHAnsi" w:eastAsiaTheme="minorEastAsia" w:hAnsiTheme="minorHAnsi" w:cstheme="minorBidi"/>
          <w:noProof/>
          <w:kern w:val="0"/>
          <w:sz w:val="22"/>
          <w:szCs w:val="22"/>
        </w:rPr>
      </w:pPr>
      <w:r>
        <w:rPr>
          <w:noProof/>
        </w:rPr>
        <w:t>4A</w:t>
      </w:r>
      <w:r>
        <w:rPr>
          <w:noProof/>
        </w:rPr>
        <w:tab/>
        <w:t xml:space="preserve">Application of the </w:t>
      </w:r>
      <w:r w:rsidRPr="00293B4D">
        <w:rPr>
          <w:i/>
          <w:noProof/>
        </w:rPr>
        <w:t>Criminal Code</w:t>
      </w:r>
      <w:r w:rsidRPr="00F20BD9">
        <w:rPr>
          <w:noProof/>
        </w:rPr>
        <w:tab/>
      </w:r>
      <w:r w:rsidRPr="00F20BD9">
        <w:rPr>
          <w:noProof/>
        </w:rPr>
        <w:fldChar w:fldCharType="begin"/>
      </w:r>
      <w:r w:rsidRPr="00F20BD9">
        <w:rPr>
          <w:noProof/>
        </w:rPr>
        <w:instrText xml:space="preserve"> PAGEREF _Toc450639283 \h </w:instrText>
      </w:r>
      <w:r w:rsidRPr="00F20BD9">
        <w:rPr>
          <w:noProof/>
        </w:rPr>
      </w:r>
      <w:r w:rsidRPr="00F20BD9">
        <w:rPr>
          <w:noProof/>
        </w:rPr>
        <w:fldChar w:fldCharType="separate"/>
      </w:r>
      <w:r w:rsidRPr="00F20BD9">
        <w:rPr>
          <w:noProof/>
        </w:rPr>
        <w:t>14</w:t>
      </w:r>
      <w:r w:rsidRPr="00F20BD9">
        <w:rPr>
          <w:noProof/>
        </w:rPr>
        <w:fldChar w:fldCharType="end"/>
      </w:r>
    </w:p>
    <w:p w:rsidR="00F20BD9" w:rsidRDefault="00F20BD9">
      <w:pPr>
        <w:pStyle w:val="TOC5"/>
        <w:rPr>
          <w:rFonts w:asciiTheme="minorHAnsi" w:eastAsiaTheme="minorEastAsia" w:hAnsiTheme="minorHAnsi" w:cstheme="minorBidi"/>
          <w:noProof/>
          <w:kern w:val="0"/>
          <w:sz w:val="22"/>
          <w:szCs w:val="22"/>
        </w:rPr>
      </w:pPr>
      <w:r>
        <w:rPr>
          <w:noProof/>
        </w:rPr>
        <w:t>5</w:t>
      </w:r>
      <w:r>
        <w:rPr>
          <w:noProof/>
        </w:rPr>
        <w:tab/>
        <w:t>Objects of the Act</w:t>
      </w:r>
      <w:r w:rsidRPr="00F20BD9">
        <w:rPr>
          <w:noProof/>
        </w:rPr>
        <w:tab/>
      </w:r>
      <w:r w:rsidRPr="00F20BD9">
        <w:rPr>
          <w:noProof/>
        </w:rPr>
        <w:fldChar w:fldCharType="begin"/>
      </w:r>
      <w:r w:rsidRPr="00F20BD9">
        <w:rPr>
          <w:noProof/>
        </w:rPr>
        <w:instrText xml:space="preserve"> PAGEREF _Toc450639284 \h </w:instrText>
      </w:r>
      <w:r w:rsidRPr="00F20BD9">
        <w:rPr>
          <w:noProof/>
        </w:rPr>
      </w:r>
      <w:r w:rsidRPr="00F20BD9">
        <w:rPr>
          <w:noProof/>
        </w:rPr>
        <w:fldChar w:fldCharType="separate"/>
      </w:r>
      <w:r w:rsidRPr="00F20BD9">
        <w:rPr>
          <w:noProof/>
        </w:rPr>
        <w:t>14</w:t>
      </w:r>
      <w:r w:rsidRPr="00F20BD9">
        <w:rPr>
          <w:noProof/>
        </w:rPr>
        <w:fldChar w:fldCharType="end"/>
      </w:r>
    </w:p>
    <w:p w:rsidR="00F20BD9" w:rsidRDefault="00F20BD9">
      <w:pPr>
        <w:pStyle w:val="TOC5"/>
        <w:rPr>
          <w:rFonts w:asciiTheme="minorHAnsi" w:eastAsiaTheme="minorEastAsia" w:hAnsiTheme="minorHAnsi" w:cstheme="minorBidi"/>
          <w:noProof/>
          <w:kern w:val="0"/>
          <w:sz w:val="22"/>
          <w:szCs w:val="22"/>
        </w:rPr>
      </w:pPr>
      <w:r>
        <w:rPr>
          <w:noProof/>
        </w:rPr>
        <w:t>6</w:t>
      </w:r>
      <w:r>
        <w:rPr>
          <w:noProof/>
        </w:rPr>
        <w:tab/>
        <w:t>Act not to limit other provision etc. of assistance</w:t>
      </w:r>
      <w:r w:rsidRPr="00F20BD9">
        <w:rPr>
          <w:noProof/>
        </w:rPr>
        <w:tab/>
      </w:r>
      <w:r w:rsidRPr="00F20BD9">
        <w:rPr>
          <w:noProof/>
        </w:rPr>
        <w:fldChar w:fldCharType="begin"/>
      </w:r>
      <w:r w:rsidRPr="00F20BD9">
        <w:rPr>
          <w:noProof/>
        </w:rPr>
        <w:instrText xml:space="preserve"> PAGEREF _Toc450639285 \h </w:instrText>
      </w:r>
      <w:r w:rsidRPr="00F20BD9">
        <w:rPr>
          <w:noProof/>
        </w:rPr>
      </w:r>
      <w:r w:rsidRPr="00F20BD9">
        <w:rPr>
          <w:noProof/>
        </w:rPr>
        <w:fldChar w:fldCharType="separate"/>
      </w:r>
      <w:r w:rsidRPr="00F20BD9">
        <w:rPr>
          <w:noProof/>
        </w:rPr>
        <w:t>14</w:t>
      </w:r>
      <w:r w:rsidRPr="00F20BD9">
        <w:rPr>
          <w:noProof/>
        </w:rPr>
        <w:fldChar w:fldCharType="end"/>
      </w:r>
    </w:p>
    <w:p w:rsidR="00F20BD9" w:rsidRDefault="00F20BD9">
      <w:pPr>
        <w:pStyle w:val="TOC5"/>
        <w:rPr>
          <w:rFonts w:asciiTheme="minorHAnsi" w:eastAsiaTheme="minorEastAsia" w:hAnsiTheme="minorHAnsi" w:cstheme="minorBidi"/>
          <w:noProof/>
          <w:kern w:val="0"/>
          <w:sz w:val="22"/>
          <w:szCs w:val="22"/>
        </w:rPr>
      </w:pPr>
      <w:r>
        <w:rPr>
          <w:noProof/>
        </w:rPr>
        <w:t>7</w:t>
      </w:r>
      <w:r>
        <w:rPr>
          <w:noProof/>
        </w:rPr>
        <w:tab/>
        <w:t>Application of Act</w:t>
      </w:r>
      <w:r w:rsidRPr="00F20BD9">
        <w:rPr>
          <w:noProof/>
        </w:rPr>
        <w:tab/>
      </w:r>
      <w:r w:rsidRPr="00F20BD9">
        <w:rPr>
          <w:noProof/>
        </w:rPr>
        <w:fldChar w:fldCharType="begin"/>
      </w:r>
      <w:r w:rsidRPr="00F20BD9">
        <w:rPr>
          <w:noProof/>
        </w:rPr>
        <w:instrText xml:space="preserve"> PAGEREF _Toc450639286 \h </w:instrText>
      </w:r>
      <w:r w:rsidRPr="00F20BD9">
        <w:rPr>
          <w:noProof/>
        </w:rPr>
      </w:r>
      <w:r w:rsidRPr="00F20BD9">
        <w:rPr>
          <w:noProof/>
        </w:rPr>
        <w:fldChar w:fldCharType="separate"/>
      </w:r>
      <w:r w:rsidRPr="00F20BD9">
        <w:rPr>
          <w:noProof/>
        </w:rPr>
        <w:t>15</w:t>
      </w:r>
      <w:r w:rsidRPr="00F20BD9">
        <w:rPr>
          <w:noProof/>
        </w:rPr>
        <w:fldChar w:fldCharType="end"/>
      </w:r>
    </w:p>
    <w:p w:rsidR="00F20BD9" w:rsidRDefault="00F20BD9">
      <w:pPr>
        <w:pStyle w:val="TOC5"/>
        <w:rPr>
          <w:rFonts w:asciiTheme="minorHAnsi" w:eastAsiaTheme="minorEastAsia" w:hAnsiTheme="minorHAnsi" w:cstheme="minorBidi"/>
          <w:noProof/>
          <w:kern w:val="0"/>
          <w:sz w:val="22"/>
          <w:szCs w:val="22"/>
        </w:rPr>
      </w:pPr>
      <w:r>
        <w:rPr>
          <w:noProof/>
        </w:rPr>
        <w:t>8</w:t>
      </w:r>
      <w:r>
        <w:rPr>
          <w:noProof/>
        </w:rPr>
        <w:tab/>
        <w:t>Refusal of assistance</w:t>
      </w:r>
      <w:r w:rsidRPr="00F20BD9">
        <w:rPr>
          <w:noProof/>
        </w:rPr>
        <w:tab/>
      </w:r>
      <w:r w:rsidRPr="00F20BD9">
        <w:rPr>
          <w:noProof/>
        </w:rPr>
        <w:fldChar w:fldCharType="begin"/>
      </w:r>
      <w:r w:rsidRPr="00F20BD9">
        <w:rPr>
          <w:noProof/>
        </w:rPr>
        <w:instrText xml:space="preserve"> PAGEREF _Toc450639287 \h </w:instrText>
      </w:r>
      <w:r w:rsidRPr="00F20BD9">
        <w:rPr>
          <w:noProof/>
        </w:rPr>
      </w:r>
      <w:r w:rsidRPr="00F20BD9">
        <w:rPr>
          <w:noProof/>
        </w:rPr>
        <w:fldChar w:fldCharType="separate"/>
      </w:r>
      <w:r w:rsidRPr="00F20BD9">
        <w:rPr>
          <w:noProof/>
        </w:rPr>
        <w:t>15</w:t>
      </w:r>
      <w:r w:rsidRPr="00F20BD9">
        <w:rPr>
          <w:noProof/>
        </w:rPr>
        <w:fldChar w:fldCharType="end"/>
      </w:r>
    </w:p>
    <w:p w:rsidR="00F20BD9" w:rsidRDefault="00F20BD9">
      <w:pPr>
        <w:pStyle w:val="TOC5"/>
        <w:rPr>
          <w:rFonts w:asciiTheme="minorHAnsi" w:eastAsiaTheme="minorEastAsia" w:hAnsiTheme="minorHAnsi" w:cstheme="minorBidi"/>
          <w:noProof/>
          <w:kern w:val="0"/>
          <w:sz w:val="22"/>
          <w:szCs w:val="22"/>
        </w:rPr>
      </w:pPr>
      <w:r>
        <w:rPr>
          <w:noProof/>
        </w:rPr>
        <w:t>9</w:t>
      </w:r>
      <w:r>
        <w:rPr>
          <w:noProof/>
        </w:rPr>
        <w:tab/>
        <w:t>Assistance may be provided subject to conditions</w:t>
      </w:r>
      <w:r w:rsidRPr="00F20BD9">
        <w:rPr>
          <w:noProof/>
        </w:rPr>
        <w:tab/>
      </w:r>
      <w:r w:rsidRPr="00F20BD9">
        <w:rPr>
          <w:noProof/>
        </w:rPr>
        <w:fldChar w:fldCharType="begin"/>
      </w:r>
      <w:r w:rsidRPr="00F20BD9">
        <w:rPr>
          <w:noProof/>
        </w:rPr>
        <w:instrText xml:space="preserve"> PAGEREF _Toc450639288 \h </w:instrText>
      </w:r>
      <w:r w:rsidRPr="00F20BD9">
        <w:rPr>
          <w:noProof/>
        </w:rPr>
      </w:r>
      <w:r w:rsidRPr="00F20BD9">
        <w:rPr>
          <w:noProof/>
        </w:rPr>
        <w:fldChar w:fldCharType="separate"/>
      </w:r>
      <w:r w:rsidRPr="00F20BD9">
        <w:rPr>
          <w:noProof/>
        </w:rPr>
        <w:t>18</w:t>
      </w:r>
      <w:r w:rsidRPr="00F20BD9">
        <w:rPr>
          <w:noProof/>
        </w:rPr>
        <w:fldChar w:fldCharType="end"/>
      </w:r>
    </w:p>
    <w:p w:rsidR="00F20BD9" w:rsidRDefault="00F20BD9">
      <w:pPr>
        <w:pStyle w:val="TOC5"/>
        <w:rPr>
          <w:rFonts w:asciiTheme="minorHAnsi" w:eastAsiaTheme="minorEastAsia" w:hAnsiTheme="minorHAnsi" w:cstheme="minorBidi"/>
          <w:noProof/>
          <w:kern w:val="0"/>
          <w:sz w:val="22"/>
          <w:szCs w:val="22"/>
        </w:rPr>
      </w:pPr>
      <w:r>
        <w:rPr>
          <w:noProof/>
        </w:rPr>
        <w:t>10</w:t>
      </w:r>
      <w:r>
        <w:rPr>
          <w:noProof/>
        </w:rPr>
        <w:tab/>
        <w:t>Request by Australia</w:t>
      </w:r>
      <w:r w:rsidRPr="00F20BD9">
        <w:rPr>
          <w:noProof/>
        </w:rPr>
        <w:tab/>
      </w:r>
      <w:r w:rsidRPr="00F20BD9">
        <w:rPr>
          <w:noProof/>
        </w:rPr>
        <w:fldChar w:fldCharType="begin"/>
      </w:r>
      <w:r w:rsidRPr="00F20BD9">
        <w:rPr>
          <w:noProof/>
        </w:rPr>
        <w:instrText xml:space="preserve"> PAGEREF _Toc450639289 \h </w:instrText>
      </w:r>
      <w:r w:rsidRPr="00F20BD9">
        <w:rPr>
          <w:noProof/>
        </w:rPr>
      </w:r>
      <w:r w:rsidRPr="00F20BD9">
        <w:rPr>
          <w:noProof/>
        </w:rPr>
        <w:fldChar w:fldCharType="separate"/>
      </w:r>
      <w:r w:rsidRPr="00F20BD9">
        <w:rPr>
          <w:noProof/>
        </w:rPr>
        <w:t>18</w:t>
      </w:r>
      <w:r w:rsidRPr="00F20BD9">
        <w:rPr>
          <w:noProof/>
        </w:rPr>
        <w:fldChar w:fldCharType="end"/>
      </w:r>
    </w:p>
    <w:p w:rsidR="00F20BD9" w:rsidRDefault="00F20BD9">
      <w:pPr>
        <w:pStyle w:val="TOC5"/>
        <w:rPr>
          <w:rFonts w:asciiTheme="minorHAnsi" w:eastAsiaTheme="minorEastAsia" w:hAnsiTheme="minorHAnsi" w:cstheme="minorBidi"/>
          <w:noProof/>
          <w:kern w:val="0"/>
          <w:sz w:val="22"/>
          <w:szCs w:val="22"/>
        </w:rPr>
      </w:pPr>
      <w:r>
        <w:rPr>
          <w:noProof/>
        </w:rPr>
        <w:t>11</w:t>
      </w:r>
      <w:r>
        <w:rPr>
          <w:noProof/>
        </w:rPr>
        <w:tab/>
        <w:t>Request by foreign country</w:t>
      </w:r>
      <w:r w:rsidRPr="00F20BD9">
        <w:rPr>
          <w:noProof/>
        </w:rPr>
        <w:tab/>
      </w:r>
      <w:r w:rsidRPr="00F20BD9">
        <w:rPr>
          <w:noProof/>
        </w:rPr>
        <w:fldChar w:fldCharType="begin"/>
      </w:r>
      <w:r w:rsidRPr="00F20BD9">
        <w:rPr>
          <w:noProof/>
        </w:rPr>
        <w:instrText xml:space="preserve"> PAGEREF _Toc450639290 \h </w:instrText>
      </w:r>
      <w:r w:rsidRPr="00F20BD9">
        <w:rPr>
          <w:noProof/>
        </w:rPr>
      </w:r>
      <w:r w:rsidRPr="00F20BD9">
        <w:rPr>
          <w:noProof/>
        </w:rPr>
        <w:fldChar w:fldCharType="separate"/>
      </w:r>
      <w:r w:rsidRPr="00F20BD9">
        <w:rPr>
          <w:noProof/>
        </w:rPr>
        <w:t>18</w:t>
      </w:r>
      <w:r w:rsidRPr="00F20BD9">
        <w:rPr>
          <w:noProof/>
        </w:rPr>
        <w:fldChar w:fldCharType="end"/>
      </w:r>
    </w:p>
    <w:p w:rsidR="00F20BD9" w:rsidRDefault="00F20BD9">
      <w:pPr>
        <w:pStyle w:val="TOC2"/>
        <w:rPr>
          <w:rFonts w:asciiTheme="minorHAnsi" w:eastAsiaTheme="minorEastAsia" w:hAnsiTheme="minorHAnsi" w:cstheme="minorBidi"/>
          <w:b w:val="0"/>
          <w:noProof/>
          <w:kern w:val="0"/>
          <w:sz w:val="22"/>
          <w:szCs w:val="22"/>
        </w:rPr>
      </w:pPr>
      <w:r>
        <w:rPr>
          <w:noProof/>
        </w:rPr>
        <w:t>Part II—Assistance in relation to taking of evidence and production of documents or other articles</w:t>
      </w:r>
      <w:r w:rsidRPr="00F20BD9">
        <w:rPr>
          <w:b w:val="0"/>
          <w:noProof/>
          <w:sz w:val="18"/>
        </w:rPr>
        <w:tab/>
      </w:r>
      <w:r w:rsidRPr="00F20BD9">
        <w:rPr>
          <w:b w:val="0"/>
          <w:noProof/>
          <w:sz w:val="18"/>
        </w:rPr>
        <w:fldChar w:fldCharType="begin"/>
      </w:r>
      <w:r w:rsidRPr="00F20BD9">
        <w:rPr>
          <w:b w:val="0"/>
          <w:noProof/>
          <w:sz w:val="18"/>
        </w:rPr>
        <w:instrText xml:space="preserve"> PAGEREF _Toc450639291 \h </w:instrText>
      </w:r>
      <w:r w:rsidRPr="00F20BD9">
        <w:rPr>
          <w:b w:val="0"/>
          <w:noProof/>
          <w:sz w:val="18"/>
        </w:rPr>
      </w:r>
      <w:r w:rsidRPr="00F20BD9">
        <w:rPr>
          <w:b w:val="0"/>
          <w:noProof/>
          <w:sz w:val="18"/>
        </w:rPr>
        <w:fldChar w:fldCharType="separate"/>
      </w:r>
      <w:r w:rsidRPr="00F20BD9">
        <w:rPr>
          <w:b w:val="0"/>
          <w:noProof/>
          <w:sz w:val="18"/>
        </w:rPr>
        <w:t>20</w:t>
      </w:r>
      <w:r w:rsidRPr="00F20BD9">
        <w:rPr>
          <w:b w:val="0"/>
          <w:noProof/>
          <w:sz w:val="18"/>
        </w:rPr>
        <w:fldChar w:fldCharType="end"/>
      </w:r>
    </w:p>
    <w:p w:rsidR="00F20BD9" w:rsidRDefault="00F20BD9">
      <w:pPr>
        <w:pStyle w:val="TOC3"/>
        <w:rPr>
          <w:rFonts w:asciiTheme="minorHAnsi" w:eastAsiaTheme="minorEastAsia" w:hAnsiTheme="minorHAnsi" w:cstheme="minorBidi"/>
          <w:b w:val="0"/>
          <w:noProof/>
          <w:kern w:val="0"/>
          <w:szCs w:val="22"/>
        </w:rPr>
      </w:pPr>
      <w:r>
        <w:rPr>
          <w:noProof/>
        </w:rPr>
        <w:t>Division 1—Requests by Australia</w:t>
      </w:r>
      <w:r w:rsidRPr="00F20BD9">
        <w:rPr>
          <w:b w:val="0"/>
          <w:noProof/>
          <w:sz w:val="18"/>
        </w:rPr>
        <w:tab/>
      </w:r>
      <w:r w:rsidRPr="00F20BD9">
        <w:rPr>
          <w:b w:val="0"/>
          <w:noProof/>
          <w:sz w:val="18"/>
        </w:rPr>
        <w:fldChar w:fldCharType="begin"/>
      </w:r>
      <w:r w:rsidRPr="00F20BD9">
        <w:rPr>
          <w:b w:val="0"/>
          <w:noProof/>
          <w:sz w:val="18"/>
        </w:rPr>
        <w:instrText xml:space="preserve"> PAGEREF _Toc450639292 \h </w:instrText>
      </w:r>
      <w:r w:rsidRPr="00F20BD9">
        <w:rPr>
          <w:b w:val="0"/>
          <w:noProof/>
          <w:sz w:val="18"/>
        </w:rPr>
      </w:r>
      <w:r w:rsidRPr="00F20BD9">
        <w:rPr>
          <w:b w:val="0"/>
          <w:noProof/>
          <w:sz w:val="18"/>
        </w:rPr>
        <w:fldChar w:fldCharType="separate"/>
      </w:r>
      <w:r w:rsidRPr="00F20BD9">
        <w:rPr>
          <w:b w:val="0"/>
          <w:noProof/>
          <w:sz w:val="18"/>
        </w:rPr>
        <w:t>20</w:t>
      </w:r>
      <w:r w:rsidRPr="00F20BD9">
        <w:rPr>
          <w:b w:val="0"/>
          <w:noProof/>
          <w:sz w:val="18"/>
        </w:rPr>
        <w:fldChar w:fldCharType="end"/>
      </w:r>
    </w:p>
    <w:p w:rsidR="00F20BD9" w:rsidRDefault="00F20BD9">
      <w:pPr>
        <w:pStyle w:val="TOC5"/>
        <w:rPr>
          <w:rFonts w:asciiTheme="minorHAnsi" w:eastAsiaTheme="minorEastAsia" w:hAnsiTheme="minorHAnsi" w:cstheme="minorBidi"/>
          <w:noProof/>
          <w:kern w:val="0"/>
          <w:sz w:val="22"/>
          <w:szCs w:val="22"/>
        </w:rPr>
      </w:pPr>
      <w:r>
        <w:rPr>
          <w:noProof/>
        </w:rPr>
        <w:t>12</w:t>
      </w:r>
      <w:r>
        <w:rPr>
          <w:noProof/>
        </w:rPr>
        <w:tab/>
        <w:t>Requests by Australia</w:t>
      </w:r>
      <w:r w:rsidRPr="00F20BD9">
        <w:rPr>
          <w:noProof/>
        </w:rPr>
        <w:tab/>
      </w:r>
      <w:r w:rsidRPr="00F20BD9">
        <w:rPr>
          <w:noProof/>
        </w:rPr>
        <w:fldChar w:fldCharType="begin"/>
      </w:r>
      <w:r w:rsidRPr="00F20BD9">
        <w:rPr>
          <w:noProof/>
        </w:rPr>
        <w:instrText xml:space="preserve"> PAGEREF _Toc450639293 \h </w:instrText>
      </w:r>
      <w:r w:rsidRPr="00F20BD9">
        <w:rPr>
          <w:noProof/>
        </w:rPr>
      </w:r>
      <w:r w:rsidRPr="00F20BD9">
        <w:rPr>
          <w:noProof/>
        </w:rPr>
        <w:fldChar w:fldCharType="separate"/>
      </w:r>
      <w:r w:rsidRPr="00F20BD9">
        <w:rPr>
          <w:noProof/>
        </w:rPr>
        <w:t>20</w:t>
      </w:r>
      <w:r w:rsidRPr="00F20BD9">
        <w:rPr>
          <w:noProof/>
        </w:rPr>
        <w:fldChar w:fldCharType="end"/>
      </w:r>
    </w:p>
    <w:p w:rsidR="00F20BD9" w:rsidRDefault="00F20BD9">
      <w:pPr>
        <w:pStyle w:val="TOC3"/>
        <w:rPr>
          <w:rFonts w:asciiTheme="minorHAnsi" w:eastAsiaTheme="minorEastAsia" w:hAnsiTheme="minorHAnsi" w:cstheme="minorBidi"/>
          <w:b w:val="0"/>
          <w:noProof/>
          <w:kern w:val="0"/>
          <w:szCs w:val="22"/>
        </w:rPr>
      </w:pPr>
      <w:r>
        <w:rPr>
          <w:noProof/>
        </w:rPr>
        <w:t>Division 2—Requests by foreign countries</w:t>
      </w:r>
      <w:r w:rsidRPr="00F20BD9">
        <w:rPr>
          <w:b w:val="0"/>
          <w:noProof/>
          <w:sz w:val="18"/>
        </w:rPr>
        <w:tab/>
      </w:r>
      <w:r w:rsidRPr="00F20BD9">
        <w:rPr>
          <w:b w:val="0"/>
          <w:noProof/>
          <w:sz w:val="18"/>
        </w:rPr>
        <w:fldChar w:fldCharType="begin"/>
      </w:r>
      <w:r w:rsidRPr="00F20BD9">
        <w:rPr>
          <w:b w:val="0"/>
          <w:noProof/>
          <w:sz w:val="18"/>
        </w:rPr>
        <w:instrText xml:space="preserve"> PAGEREF _Toc450639294 \h </w:instrText>
      </w:r>
      <w:r w:rsidRPr="00F20BD9">
        <w:rPr>
          <w:b w:val="0"/>
          <w:noProof/>
          <w:sz w:val="18"/>
        </w:rPr>
      </w:r>
      <w:r w:rsidRPr="00F20BD9">
        <w:rPr>
          <w:b w:val="0"/>
          <w:noProof/>
          <w:sz w:val="18"/>
        </w:rPr>
        <w:fldChar w:fldCharType="separate"/>
      </w:r>
      <w:r w:rsidRPr="00F20BD9">
        <w:rPr>
          <w:b w:val="0"/>
          <w:noProof/>
          <w:sz w:val="18"/>
        </w:rPr>
        <w:t>22</w:t>
      </w:r>
      <w:r w:rsidRPr="00F20BD9">
        <w:rPr>
          <w:b w:val="0"/>
          <w:noProof/>
          <w:sz w:val="18"/>
        </w:rPr>
        <w:fldChar w:fldCharType="end"/>
      </w:r>
    </w:p>
    <w:p w:rsidR="00F20BD9" w:rsidRDefault="00F20BD9">
      <w:pPr>
        <w:pStyle w:val="TOC5"/>
        <w:rPr>
          <w:rFonts w:asciiTheme="minorHAnsi" w:eastAsiaTheme="minorEastAsia" w:hAnsiTheme="minorHAnsi" w:cstheme="minorBidi"/>
          <w:noProof/>
          <w:kern w:val="0"/>
          <w:sz w:val="22"/>
          <w:szCs w:val="22"/>
        </w:rPr>
      </w:pPr>
      <w:r>
        <w:rPr>
          <w:noProof/>
        </w:rPr>
        <w:t>13</w:t>
      </w:r>
      <w:r>
        <w:rPr>
          <w:noProof/>
        </w:rPr>
        <w:tab/>
        <w:t>Requests by foreign countries for the taking of evidence or the production of documents</w:t>
      </w:r>
      <w:r w:rsidRPr="00F20BD9">
        <w:rPr>
          <w:noProof/>
        </w:rPr>
        <w:tab/>
      </w:r>
      <w:r w:rsidRPr="00F20BD9">
        <w:rPr>
          <w:noProof/>
        </w:rPr>
        <w:fldChar w:fldCharType="begin"/>
      </w:r>
      <w:r w:rsidRPr="00F20BD9">
        <w:rPr>
          <w:noProof/>
        </w:rPr>
        <w:instrText xml:space="preserve"> PAGEREF _Toc450639295 \h </w:instrText>
      </w:r>
      <w:r w:rsidRPr="00F20BD9">
        <w:rPr>
          <w:noProof/>
        </w:rPr>
      </w:r>
      <w:r w:rsidRPr="00F20BD9">
        <w:rPr>
          <w:noProof/>
        </w:rPr>
        <w:fldChar w:fldCharType="separate"/>
      </w:r>
      <w:r w:rsidRPr="00F20BD9">
        <w:rPr>
          <w:noProof/>
        </w:rPr>
        <w:t>22</w:t>
      </w:r>
      <w:r w:rsidRPr="00F20BD9">
        <w:rPr>
          <w:noProof/>
        </w:rPr>
        <w:fldChar w:fldCharType="end"/>
      </w:r>
    </w:p>
    <w:p w:rsidR="00F20BD9" w:rsidRDefault="00F20BD9">
      <w:pPr>
        <w:pStyle w:val="TOC5"/>
        <w:rPr>
          <w:rFonts w:asciiTheme="minorHAnsi" w:eastAsiaTheme="minorEastAsia" w:hAnsiTheme="minorHAnsi" w:cstheme="minorBidi"/>
          <w:noProof/>
          <w:kern w:val="0"/>
          <w:sz w:val="22"/>
          <w:szCs w:val="22"/>
        </w:rPr>
      </w:pPr>
      <w:r>
        <w:rPr>
          <w:noProof/>
        </w:rPr>
        <w:t>13AA</w:t>
      </w:r>
      <w:r>
        <w:rPr>
          <w:noProof/>
        </w:rPr>
        <w:tab/>
        <w:t>Enforcement of orders</w:t>
      </w:r>
      <w:r w:rsidRPr="00F20BD9">
        <w:rPr>
          <w:noProof/>
        </w:rPr>
        <w:tab/>
      </w:r>
      <w:r w:rsidRPr="00F20BD9">
        <w:rPr>
          <w:noProof/>
        </w:rPr>
        <w:fldChar w:fldCharType="begin"/>
      </w:r>
      <w:r w:rsidRPr="00F20BD9">
        <w:rPr>
          <w:noProof/>
        </w:rPr>
        <w:instrText xml:space="preserve"> PAGEREF _Toc450639296 \h </w:instrText>
      </w:r>
      <w:r w:rsidRPr="00F20BD9">
        <w:rPr>
          <w:noProof/>
        </w:rPr>
      </w:r>
      <w:r w:rsidRPr="00F20BD9">
        <w:rPr>
          <w:noProof/>
        </w:rPr>
        <w:fldChar w:fldCharType="separate"/>
      </w:r>
      <w:r w:rsidRPr="00F20BD9">
        <w:rPr>
          <w:noProof/>
        </w:rPr>
        <w:t>25</w:t>
      </w:r>
      <w:r w:rsidRPr="00F20BD9">
        <w:rPr>
          <w:noProof/>
        </w:rPr>
        <w:fldChar w:fldCharType="end"/>
      </w:r>
    </w:p>
    <w:p w:rsidR="00F20BD9" w:rsidRDefault="00F20BD9">
      <w:pPr>
        <w:pStyle w:val="TOC5"/>
        <w:rPr>
          <w:rFonts w:asciiTheme="minorHAnsi" w:eastAsiaTheme="minorEastAsia" w:hAnsiTheme="minorHAnsi" w:cstheme="minorBidi"/>
          <w:noProof/>
          <w:kern w:val="0"/>
          <w:sz w:val="22"/>
          <w:szCs w:val="22"/>
        </w:rPr>
      </w:pPr>
      <w:r>
        <w:rPr>
          <w:noProof/>
        </w:rPr>
        <w:t>13AB</w:t>
      </w:r>
      <w:r>
        <w:rPr>
          <w:noProof/>
        </w:rPr>
        <w:tab/>
        <w:t>Commonwealth and State and Territory laws apply in relation to taking evidence and producing documents etc.</w:t>
      </w:r>
      <w:r w:rsidRPr="00F20BD9">
        <w:rPr>
          <w:noProof/>
        </w:rPr>
        <w:tab/>
      </w:r>
      <w:r w:rsidRPr="00F20BD9">
        <w:rPr>
          <w:noProof/>
        </w:rPr>
        <w:fldChar w:fldCharType="begin"/>
      </w:r>
      <w:r w:rsidRPr="00F20BD9">
        <w:rPr>
          <w:noProof/>
        </w:rPr>
        <w:instrText xml:space="preserve"> PAGEREF _Toc450639297 \h </w:instrText>
      </w:r>
      <w:r w:rsidRPr="00F20BD9">
        <w:rPr>
          <w:noProof/>
        </w:rPr>
      </w:r>
      <w:r w:rsidRPr="00F20BD9">
        <w:rPr>
          <w:noProof/>
        </w:rPr>
        <w:fldChar w:fldCharType="separate"/>
      </w:r>
      <w:r w:rsidRPr="00F20BD9">
        <w:rPr>
          <w:noProof/>
        </w:rPr>
        <w:t>26</w:t>
      </w:r>
      <w:r w:rsidRPr="00F20BD9">
        <w:rPr>
          <w:noProof/>
        </w:rPr>
        <w:fldChar w:fldCharType="end"/>
      </w:r>
    </w:p>
    <w:p w:rsidR="00F20BD9" w:rsidRDefault="00F20BD9">
      <w:pPr>
        <w:pStyle w:val="TOC5"/>
        <w:rPr>
          <w:rFonts w:asciiTheme="minorHAnsi" w:eastAsiaTheme="minorEastAsia" w:hAnsiTheme="minorHAnsi" w:cstheme="minorBidi"/>
          <w:noProof/>
          <w:kern w:val="0"/>
          <w:sz w:val="22"/>
          <w:szCs w:val="22"/>
        </w:rPr>
      </w:pPr>
      <w:r>
        <w:rPr>
          <w:noProof/>
        </w:rPr>
        <w:t>13A</w:t>
      </w:r>
      <w:r>
        <w:rPr>
          <w:noProof/>
        </w:rPr>
        <w:tab/>
        <w:t>Requests by foreign countries for provision of material lawfully obtained</w:t>
      </w:r>
      <w:r w:rsidRPr="00F20BD9">
        <w:rPr>
          <w:noProof/>
        </w:rPr>
        <w:tab/>
      </w:r>
      <w:r w:rsidRPr="00F20BD9">
        <w:rPr>
          <w:noProof/>
        </w:rPr>
        <w:fldChar w:fldCharType="begin"/>
      </w:r>
      <w:r w:rsidRPr="00F20BD9">
        <w:rPr>
          <w:noProof/>
        </w:rPr>
        <w:instrText xml:space="preserve"> PAGEREF _Toc450639298 \h </w:instrText>
      </w:r>
      <w:r w:rsidRPr="00F20BD9">
        <w:rPr>
          <w:noProof/>
        </w:rPr>
      </w:r>
      <w:r w:rsidRPr="00F20BD9">
        <w:rPr>
          <w:noProof/>
        </w:rPr>
        <w:fldChar w:fldCharType="separate"/>
      </w:r>
      <w:r w:rsidRPr="00F20BD9">
        <w:rPr>
          <w:noProof/>
        </w:rPr>
        <w:t>27</w:t>
      </w:r>
      <w:r w:rsidRPr="00F20BD9">
        <w:rPr>
          <w:noProof/>
        </w:rPr>
        <w:fldChar w:fldCharType="end"/>
      </w:r>
    </w:p>
    <w:p w:rsidR="00F20BD9" w:rsidRDefault="00F20BD9">
      <w:pPr>
        <w:pStyle w:val="TOC2"/>
        <w:rPr>
          <w:rFonts w:asciiTheme="minorHAnsi" w:eastAsiaTheme="minorEastAsia" w:hAnsiTheme="minorHAnsi" w:cstheme="minorBidi"/>
          <w:b w:val="0"/>
          <w:noProof/>
          <w:kern w:val="0"/>
          <w:sz w:val="22"/>
          <w:szCs w:val="22"/>
        </w:rPr>
      </w:pPr>
      <w:r>
        <w:rPr>
          <w:noProof/>
        </w:rPr>
        <w:t>Part III—Assistance in relation to search and seizure</w:t>
      </w:r>
      <w:r w:rsidRPr="00F20BD9">
        <w:rPr>
          <w:b w:val="0"/>
          <w:noProof/>
          <w:sz w:val="18"/>
        </w:rPr>
        <w:tab/>
      </w:r>
      <w:r w:rsidRPr="00F20BD9">
        <w:rPr>
          <w:b w:val="0"/>
          <w:noProof/>
          <w:sz w:val="18"/>
        </w:rPr>
        <w:fldChar w:fldCharType="begin"/>
      </w:r>
      <w:r w:rsidRPr="00F20BD9">
        <w:rPr>
          <w:b w:val="0"/>
          <w:noProof/>
          <w:sz w:val="18"/>
        </w:rPr>
        <w:instrText xml:space="preserve"> PAGEREF _Toc450639299 \h </w:instrText>
      </w:r>
      <w:r w:rsidRPr="00F20BD9">
        <w:rPr>
          <w:b w:val="0"/>
          <w:noProof/>
          <w:sz w:val="18"/>
        </w:rPr>
      </w:r>
      <w:r w:rsidRPr="00F20BD9">
        <w:rPr>
          <w:b w:val="0"/>
          <w:noProof/>
          <w:sz w:val="18"/>
        </w:rPr>
        <w:fldChar w:fldCharType="separate"/>
      </w:r>
      <w:r w:rsidRPr="00F20BD9">
        <w:rPr>
          <w:b w:val="0"/>
          <w:noProof/>
          <w:sz w:val="18"/>
        </w:rPr>
        <w:t>30</w:t>
      </w:r>
      <w:r w:rsidRPr="00F20BD9">
        <w:rPr>
          <w:b w:val="0"/>
          <w:noProof/>
          <w:sz w:val="18"/>
        </w:rPr>
        <w:fldChar w:fldCharType="end"/>
      </w:r>
    </w:p>
    <w:p w:rsidR="00F20BD9" w:rsidRDefault="00F20BD9">
      <w:pPr>
        <w:pStyle w:val="TOC5"/>
        <w:rPr>
          <w:rFonts w:asciiTheme="minorHAnsi" w:eastAsiaTheme="minorEastAsia" w:hAnsiTheme="minorHAnsi" w:cstheme="minorBidi"/>
          <w:noProof/>
          <w:kern w:val="0"/>
          <w:sz w:val="22"/>
          <w:szCs w:val="22"/>
        </w:rPr>
      </w:pPr>
      <w:r>
        <w:rPr>
          <w:noProof/>
        </w:rPr>
        <w:t>14</w:t>
      </w:r>
      <w:r>
        <w:rPr>
          <w:noProof/>
        </w:rPr>
        <w:tab/>
        <w:t>Requests by Australia for search and seizure</w:t>
      </w:r>
      <w:r w:rsidRPr="00F20BD9">
        <w:rPr>
          <w:noProof/>
        </w:rPr>
        <w:tab/>
      </w:r>
      <w:r w:rsidRPr="00F20BD9">
        <w:rPr>
          <w:noProof/>
        </w:rPr>
        <w:fldChar w:fldCharType="begin"/>
      </w:r>
      <w:r w:rsidRPr="00F20BD9">
        <w:rPr>
          <w:noProof/>
        </w:rPr>
        <w:instrText xml:space="preserve"> PAGEREF _Toc450639300 \h </w:instrText>
      </w:r>
      <w:r w:rsidRPr="00F20BD9">
        <w:rPr>
          <w:noProof/>
        </w:rPr>
      </w:r>
      <w:r w:rsidRPr="00F20BD9">
        <w:rPr>
          <w:noProof/>
        </w:rPr>
        <w:fldChar w:fldCharType="separate"/>
      </w:r>
      <w:r w:rsidRPr="00F20BD9">
        <w:rPr>
          <w:noProof/>
        </w:rPr>
        <w:t>30</w:t>
      </w:r>
      <w:r w:rsidRPr="00F20BD9">
        <w:rPr>
          <w:noProof/>
        </w:rPr>
        <w:fldChar w:fldCharType="end"/>
      </w:r>
    </w:p>
    <w:p w:rsidR="00F20BD9" w:rsidRDefault="00F20BD9">
      <w:pPr>
        <w:pStyle w:val="TOC5"/>
        <w:rPr>
          <w:rFonts w:asciiTheme="minorHAnsi" w:eastAsiaTheme="minorEastAsia" w:hAnsiTheme="minorHAnsi" w:cstheme="minorBidi"/>
          <w:noProof/>
          <w:kern w:val="0"/>
          <w:sz w:val="22"/>
          <w:szCs w:val="22"/>
        </w:rPr>
      </w:pPr>
      <w:r>
        <w:rPr>
          <w:noProof/>
        </w:rPr>
        <w:t>15</w:t>
      </w:r>
      <w:r>
        <w:rPr>
          <w:noProof/>
        </w:rPr>
        <w:tab/>
        <w:t>Requests by foreign countries for search and seizure—action by Attorney</w:t>
      </w:r>
      <w:r>
        <w:rPr>
          <w:noProof/>
        </w:rPr>
        <w:noBreakHyphen/>
        <w:t>General</w:t>
      </w:r>
      <w:r w:rsidRPr="00F20BD9">
        <w:rPr>
          <w:noProof/>
        </w:rPr>
        <w:tab/>
      </w:r>
      <w:r w:rsidRPr="00F20BD9">
        <w:rPr>
          <w:noProof/>
        </w:rPr>
        <w:fldChar w:fldCharType="begin"/>
      </w:r>
      <w:r w:rsidRPr="00F20BD9">
        <w:rPr>
          <w:noProof/>
        </w:rPr>
        <w:instrText xml:space="preserve"> PAGEREF _Toc450639301 \h </w:instrText>
      </w:r>
      <w:r w:rsidRPr="00F20BD9">
        <w:rPr>
          <w:noProof/>
        </w:rPr>
      </w:r>
      <w:r w:rsidRPr="00F20BD9">
        <w:rPr>
          <w:noProof/>
        </w:rPr>
        <w:fldChar w:fldCharType="separate"/>
      </w:r>
      <w:r w:rsidRPr="00F20BD9">
        <w:rPr>
          <w:noProof/>
        </w:rPr>
        <w:t>31</w:t>
      </w:r>
      <w:r w:rsidRPr="00F20BD9">
        <w:rPr>
          <w:noProof/>
        </w:rPr>
        <w:fldChar w:fldCharType="end"/>
      </w:r>
    </w:p>
    <w:p w:rsidR="00F20BD9" w:rsidRDefault="00F20BD9">
      <w:pPr>
        <w:pStyle w:val="TOC2"/>
        <w:rPr>
          <w:rFonts w:asciiTheme="minorHAnsi" w:eastAsiaTheme="minorEastAsia" w:hAnsiTheme="minorHAnsi" w:cstheme="minorBidi"/>
          <w:b w:val="0"/>
          <w:noProof/>
          <w:kern w:val="0"/>
          <w:sz w:val="22"/>
          <w:szCs w:val="22"/>
        </w:rPr>
      </w:pPr>
      <w:r>
        <w:rPr>
          <w:noProof/>
        </w:rPr>
        <w:t>Part IIIA—Assistance in relation to stored communications</w:t>
      </w:r>
      <w:r w:rsidRPr="00F20BD9">
        <w:rPr>
          <w:b w:val="0"/>
          <w:noProof/>
          <w:sz w:val="18"/>
        </w:rPr>
        <w:tab/>
      </w:r>
      <w:r w:rsidRPr="00F20BD9">
        <w:rPr>
          <w:b w:val="0"/>
          <w:noProof/>
          <w:sz w:val="18"/>
        </w:rPr>
        <w:fldChar w:fldCharType="begin"/>
      </w:r>
      <w:r w:rsidRPr="00F20BD9">
        <w:rPr>
          <w:b w:val="0"/>
          <w:noProof/>
          <w:sz w:val="18"/>
        </w:rPr>
        <w:instrText xml:space="preserve"> PAGEREF _Toc450639302 \h </w:instrText>
      </w:r>
      <w:r w:rsidRPr="00F20BD9">
        <w:rPr>
          <w:b w:val="0"/>
          <w:noProof/>
          <w:sz w:val="18"/>
        </w:rPr>
      </w:r>
      <w:r w:rsidRPr="00F20BD9">
        <w:rPr>
          <w:b w:val="0"/>
          <w:noProof/>
          <w:sz w:val="18"/>
        </w:rPr>
        <w:fldChar w:fldCharType="separate"/>
      </w:r>
      <w:r w:rsidRPr="00F20BD9">
        <w:rPr>
          <w:b w:val="0"/>
          <w:noProof/>
          <w:sz w:val="18"/>
        </w:rPr>
        <w:t>32</w:t>
      </w:r>
      <w:r w:rsidRPr="00F20BD9">
        <w:rPr>
          <w:b w:val="0"/>
          <w:noProof/>
          <w:sz w:val="18"/>
        </w:rPr>
        <w:fldChar w:fldCharType="end"/>
      </w:r>
    </w:p>
    <w:p w:rsidR="00F20BD9" w:rsidRDefault="00F20BD9">
      <w:pPr>
        <w:pStyle w:val="TOC5"/>
        <w:rPr>
          <w:rFonts w:asciiTheme="minorHAnsi" w:eastAsiaTheme="minorEastAsia" w:hAnsiTheme="minorHAnsi" w:cstheme="minorBidi"/>
          <w:noProof/>
          <w:kern w:val="0"/>
          <w:sz w:val="22"/>
          <w:szCs w:val="22"/>
        </w:rPr>
      </w:pPr>
      <w:r>
        <w:rPr>
          <w:noProof/>
        </w:rPr>
        <w:t>15B</w:t>
      </w:r>
      <w:r>
        <w:rPr>
          <w:noProof/>
        </w:rPr>
        <w:tab/>
        <w:t>Requests by foreign countries for stored communications</w:t>
      </w:r>
      <w:r w:rsidRPr="00F20BD9">
        <w:rPr>
          <w:noProof/>
        </w:rPr>
        <w:tab/>
      </w:r>
      <w:r w:rsidRPr="00F20BD9">
        <w:rPr>
          <w:noProof/>
        </w:rPr>
        <w:fldChar w:fldCharType="begin"/>
      </w:r>
      <w:r w:rsidRPr="00F20BD9">
        <w:rPr>
          <w:noProof/>
        </w:rPr>
        <w:instrText xml:space="preserve"> PAGEREF _Toc450639303 \h </w:instrText>
      </w:r>
      <w:r w:rsidRPr="00F20BD9">
        <w:rPr>
          <w:noProof/>
        </w:rPr>
      </w:r>
      <w:r w:rsidRPr="00F20BD9">
        <w:rPr>
          <w:noProof/>
        </w:rPr>
        <w:fldChar w:fldCharType="separate"/>
      </w:r>
      <w:r w:rsidRPr="00F20BD9">
        <w:rPr>
          <w:noProof/>
        </w:rPr>
        <w:t>32</w:t>
      </w:r>
      <w:r w:rsidRPr="00F20BD9">
        <w:rPr>
          <w:noProof/>
        </w:rPr>
        <w:fldChar w:fldCharType="end"/>
      </w:r>
    </w:p>
    <w:p w:rsidR="00F20BD9" w:rsidRDefault="00F20BD9">
      <w:pPr>
        <w:pStyle w:val="TOC2"/>
        <w:rPr>
          <w:rFonts w:asciiTheme="minorHAnsi" w:eastAsiaTheme="minorEastAsia" w:hAnsiTheme="minorHAnsi" w:cstheme="minorBidi"/>
          <w:b w:val="0"/>
          <w:noProof/>
          <w:kern w:val="0"/>
          <w:sz w:val="22"/>
          <w:szCs w:val="22"/>
        </w:rPr>
      </w:pPr>
      <w:r>
        <w:rPr>
          <w:noProof/>
        </w:rPr>
        <w:t>Part IIIBA—Assistance in relation to use of surveillance devices</w:t>
      </w:r>
      <w:r w:rsidRPr="00F20BD9">
        <w:rPr>
          <w:b w:val="0"/>
          <w:noProof/>
          <w:sz w:val="18"/>
        </w:rPr>
        <w:tab/>
      </w:r>
      <w:r w:rsidRPr="00F20BD9">
        <w:rPr>
          <w:b w:val="0"/>
          <w:noProof/>
          <w:sz w:val="18"/>
        </w:rPr>
        <w:fldChar w:fldCharType="begin"/>
      </w:r>
      <w:r w:rsidRPr="00F20BD9">
        <w:rPr>
          <w:b w:val="0"/>
          <w:noProof/>
          <w:sz w:val="18"/>
        </w:rPr>
        <w:instrText xml:space="preserve"> PAGEREF _Toc450639304 \h </w:instrText>
      </w:r>
      <w:r w:rsidRPr="00F20BD9">
        <w:rPr>
          <w:b w:val="0"/>
          <w:noProof/>
          <w:sz w:val="18"/>
        </w:rPr>
      </w:r>
      <w:r w:rsidRPr="00F20BD9">
        <w:rPr>
          <w:b w:val="0"/>
          <w:noProof/>
          <w:sz w:val="18"/>
        </w:rPr>
        <w:fldChar w:fldCharType="separate"/>
      </w:r>
      <w:r w:rsidRPr="00F20BD9">
        <w:rPr>
          <w:b w:val="0"/>
          <w:noProof/>
          <w:sz w:val="18"/>
        </w:rPr>
        <w:t>33</w:t>
      </w:r>
      <w:r w:rsidRPr="00F20BD9">
        <w:rPr>
          <w:b w:val="0"/>
          <w:noProof/>
          <w:sz w:val="18"/>
        </w:rPr>
        <w:fldChar w:fldCharType="end"/>
      </w:r>
    </w:p>
    <w:p w:rsidR="00F20BD9" w:rsidRDefault="00F20BD9">
      <w:pPr>
        <w:pStyle w:val="TOC5"/>
        <w:rPr>
          <w:rFonts w:asciiTheme="minorHAnsi" w:eastAsiaTheme="minorEastAsia" w:hAnsiTheme="minorHAnsi" w:cstheme="minorBidi"/>
          <w:noProof/>
          <w:kern w:val="0"/>
          <w:sz w:val="22"/>
          <w:szCs w:val="22"/>
        </w:rPr>
      </w:pPr>
      <w:r>
        <w:rPr>
          <w:noProof/>
        </w:rPr>
        <w:t>15C</w:t>
      </w:r>
      <w:r>
        <w:rPr>
          <w:noProof/>
        </w:rPr>
        <w:tab/>
        <w:t>Requests by Australia for surveillance devices</w:t>
      </w:r>
      <w:r w:rsidRPr="00F20BD9">
        <w:rPr>
          <w:noProof/>
        </w:rPr>
        <w:tab/>
      </w:r>
      <w:r w:rsidRPr="00F20BD9">
        <w:rPr>
          <w:noProof/>
        </w:rPr>
        <w:fldChar w:fldCharType="begin"/>
      </w:r>
      <w:r w:rsidRPr="00F20BD9">
        <w:rPr>
          <w:noProof/>
        </w:rPr>
        <w:instrText xml:space="preserve"> PAGEREF _Toc450639305 \h </w:instrText>
      </w:r>
      <w:r w:rsidRPr="00F20BD9">
        <w:rPr>
          <w:noProof/>
        </w:rPr>
      </w:r>
      <w:r w:rsidRPr="00F20BD9">
        <w:rPr>
          <w:noProof/>
        </w:rPr>
        <w:fldChar w:fldCharType="separate"/>
      </w:r>
      <w:r w:rsidRPr="00F20BD9">
        <w:rPr>
          <w:noProof/>
        </w:rPr>
        <w:t>33</w:t>
      </w:r>
      <w:r w:rsidRPr="00F20BD9">
        <w:rPr>
          <w:noProof/>
        </w:rPr>
        <w:fldChar w:fldCharType="end"/>
      </w:r>
    </w:p>
    <w:p w:rsidR="00F20BD9" w:rsidRDefault="00F20BD9">
      <w:pPr>
        <w:pStyle w:val="TOC5"/>
        <w:rPr>
          <w:rFonts w:asciiTheme="minorHAnsi" w:eastAsiaTheme="minorEastAsia" w:hAnsiTheme="minorHAnsi" w:cstheme="minorBidi"/>
          <w:noProof/>
          <w:kern w:val="0"/>
          <w:sz w:val="22"/>
          <w:szCs w:val="22"/>
        </w:rPr>
      </w:pPr>
      <w:r>
        <w:rPr>
          <w:noProof/>
        </w:rPr>
        <w:lastRenderedPageBreak/>
        <w:t>15CA</w:t>
      </w:r>
      <w:r>
        <w:rPr>
          <w:noProof/>
        </w:rPr>
        <w:tab/>
        <w:t>Requests by foreign countries for surveillance devices</w:t>
      </w:r>
      <w:r w:rsidRPr="00F20BD9">
        <w:rPr>
          <w:noProof/>
        </w:rPr>
        <w:tab/>
      </w:r>
      <w:r w:rsidRPr="00F20BD9">
        <w:rPr>
          <w:noProof/>
        </w:rPr>
        <w:fldChar w:fldCharType="begin"/>
      </w:r>
      <w:r w:rsidRPr="00F20BD9">
        <w:rPr>
          <w:noProof/>
        </w:rPr>
        <w:instrText xml:space="preserve"> PAGEREF _Toc450639306 \h </w:instrText>
      </w:r>
      <w:r w:rsidRPr="00F20BD9">
        <w:rPr>
          <w:noProof/>
        </w:rPr>
      </w:r>
      <w:r w:rsidRPr="00F20BD9">
        <w:rPr>
          <w:noProof/>
        </w:rPr>
        <w:fldChar w:fldCharType="separate"/>
      </w:r>
      <w:r w:rsidRPr="00F20BD9">
        <w:rPr>
          <w:noProof/>
        </w:rPr>
        <w:t>34</w:t>
      </w:r>
      <w:r w:rsidRPr="00F20BD9">
        <w:rPr>
          <w:noProof/>
        </w:rPr>
        <w:fldChar w:fldCharType="end"/>
      </w:r>
    </w:p>
    <w:p w:rsidR="00F20BD9" w:rsidRDefault="00F20BD9">
      <w:pPr>
        <w:pStyle w:val="TOC2"/>
        <w:rPr>
          <w:rFonts w:asciiTheme="minorHAnsi" w:eastAsiaTheme="minorEastAsia" w:hAnsiTheme="minorHAnsi" w:cstheme="minorBidi"/>
          <w:b w:val="0"/>
          <w:noProof/>
          <w:kern w:val="0"/>
          <w:sz w:val="22"/>
          <w:szCs w:val="22"/>
        </w:rPr>
      </w:pPr>
      <w:r>
        <w:rPr>
          <w:noProof/>
        </w:rPr>
        <w:t>Part IIIB—Assistance in relation to telecommunications data</w:t>
      </w:r>
      <w:r w:rsidRPr="00F20BD9">
        <w:rPr>
          <w:b w:val="0"/>
          <w:noProof/>
          <w:sz w:val="18"/>
        </w:rPr>
        <w:tab/>
      </w:r>
      <w:r w:rsidRPr="00F20BD9">
        <w:rPr>
          <w:b w:val="0"/>
          <w:noProof/>
          <w:sz w:val="18"/>
        </w:rPr>
        <w:fldChar w:fldCharType="begin"/>
      </w:r>
      <w:r w:rsidRPr="00F20BD9">
        <w:rPr>
          <w:b w:val="0"/>
          <w:noProof/>
          <w:sz w:val="18"/>
        </w:rPr>
        <w:instrText xml:space="preserve"> PAGEREF _Toc450639307 \h </w:instrText>
      </w:r>
      <w:r w:rsidRPr="00F20BD9">
        <w:rPr>
          <w:b w:val="0"/>
          <w:noProof/>
          <w:sz w:val="18"/>
        </w:rPr>
      </w:r>
      <w:r w:rsidRPr="00F20BD9">
        <w:rPr>
          <w:b w:val="0"/>
          <w:noProof/>
          <w:sz w:val="18"/>
        </w:rPr>
        <w:fldChar w:fldCharType="separate"/>
      </w:r>
      <w:r w:rsidRPr="00F20BD9">
        <w:rPr>
          <w:b w:val="0"/>
          <w:noProof/>
          <w:sz w:val="18"/>
        </w:rPr>
        <w:t>35</w:t>
      </w:r>
      <w:r w:rsidRPr="00F20BD9">
        <w:rPr>
          <w:b w:val="0"/>
          <w:noProof/>
          <w:sz w:val="18"/>
        </w:rPr>
        <w:fldChar w:fldCharType="end"/>
      </w:r>
    </w:p>
    <w:p w:rsidR="00F20BD9" w:rsidRDefault="00F20BD9">
      <w:pPr>
        <w:pStyle w:val="TOC5"/>
        <w:rPr>
          <w:rFonts w:asciiTheme="minorHAnsi" w:eastAsiaTheme="minorEastAsia" w:hAnsiTheme="minorHAnsi" w:cstheme="minorBidi"/>
          <w:noProof/>
          <w:kern w:val="0"/>
          <w:sz w:val="22"/>
          <w:szCs w:val="22"/>
        </w:rPr>
      </w:pPr>
      <w:r>
        <w:rPr>
          <w:noProof/>
        </w:rPr>
        <w:t>15D</w:t>
      </w:r>
      <w:r>
        <w:rPr>
          <w:noProof/>
        </w:rPr>
        <w:tab/>
        <w:t>Requests by foreign countries for telecommunications data</w:t>
      </w:r>
      <w:r w:rsidRPr="00F20BD9">
        <w:rPr>
          <w:noProof/>
        </w:rPr>
        <w:tab/>
      </w:r>
      <w:r w:rsidRPr="00F20BD9">
        <w:rPr>
          <w:noProof/>
        </w:rPr>
        <w:fldChar w:fldCharType="begin"/>
      </w:r>
      <w:r w:rsidRPr="00F20BD9">
        <w:rPr>
          <w:noProof/>
        </w:rPr>
        <w:instrText xml:space="preserve"> PAGEREF _Toc450639308 \h </w:instrText>
      </w:r>
      <w:r w:rsidRPr="00F20BD9">
        <w:rPr>
          <w:noProof/>
        </w:rPr>
      </w:r>
      <w:r w:rsidRPr="00F20BD9">
        <w:rPr>
          <w:noProof/>
        </w:rPr>
        <w:fldChar w:fldCharType="separate"/>
      </w:r>
      <w:r w:rsidRPr="00F20BD9">
        <w:rPr>
          <w:noProof/>
        </w:rPr>
        <w:t>35</w:t>
      </w:r>
      <w:r w:rsidRPr="00F20BD9">
        <w:rPr>
          <w:noProof/>
        </w:rPr>
        <w:fldChar w:fldCharType="end"/>
      </w:r>
    </w:p>
    <w:p w:rsidR="00F20BD9" w:rsidRDefault="00F20BD9">
      <w:pPr>
        <w:pStyle w:val="TOC2"/>
        <w:rPr>
          <w:rFonts w:asciiTheme="minorHAnsi" w:eastAsiaTheme="minorEastAsia" w:hAnsiTheme="minorHAnsi" w:cstheme="minorBidi"/>
          <w:b w:val="0"/>
          <w:noProof/>
          <w:kern w:val="0"/>
          <w:sz w:val="22"/>
          <w:szCs w:val="22"/>
        </w:rPr>
      </w:pPr>
      <w:r>
        <w:rPr>
          <w:noProof/>
        </w:rPr>
        <w:t>Part IV—Arrangements for persons to give evidence or assist investigations</w:t>
      </w:r>
      <w:r w:rsidRPr="00F20BD9">
        <w:rPr>
          <w:b w:val="0"/>
          <w:noProof/>
          <w:sz w:val="18"/>
        </w:rPr>
        <w:tab/>
      </w:r>
      <w:r w:rsidRPr="00F20BD9">
        <w:rPr>
          <w:b w:val="0"/>
          <w:noProof/>
          <w:sz w:val="18"/>
        </w:rPr>
        <w:fldChar w:fldCharType="begin"/>
      </w:r>
      <w:r w:rsidRPr="00F20BD9">
        <w:rPr>
          <w:b w:val="0"/>
          <w:noProof/>
          <w:sz w:val="18"/>
        </w:rPr>
        <w:instrText xml:space="preserve"> PAGEREF _Toc450639309 \h </w:instrText>
      </w:r>
      <w:r w:rsidRPr="00F20BD9">
        <w:rPr>
          <w:b w:val="0"/>
          <w:noProof/>
          <w:sz w:val="18"/>
        </w:rPr>
      </w:r>
      <w:r w:rsidRPr="00F20BD9">
        <w:rPr>
          <w:b w:val="0"/>
          <w:noProof/>
          <w:sz w:val="18"/>
        </w:rPr>
        <w:fldChar w:fldCharType="separate"/>
      </w:r>
      <w:r w:rsidRPr="00F20BD9">
        <w:rPr>
          <w:b w:val="0"/>
          <w:noProof/>
          <w:sz w:val="18"/>
        </w:rPr>
        <w:t>36</w:t>
      </w:r>
      <w:r w:rsidRPr="00F20BD9">
        <w:rPr>
          <w:b w:val="0"/>
          <w:noProof/>
          <w:sz w:val="18"/>
        </w:rPr>
        <w:fldChar w:fldCharType="end"/>
      </w:r>
    </w:p>
    <w:p w:rsidR="00F20BD9" w:rsidRDefault="00F20BD9">
      <w:pPr>
        <w:pStyle w:val="TOC3"/>
        <w:rPr>
          <w:rFonts w:asciiTheme="minorHAnsi" w:eastAsiaTheme="minorEastAsia" w:hAnsiTheme="minorHAnsi" w:cstheme="minorBidi"/>
          <w:b w:val="0"/>
          <w:noProof/>
          <w:kern w:val="0"/>
          <w:szCs w:val="22"/>
        </w:rPr>
      </w:pPr>
      <w:r>
        <w:rPr>
          <w:noProof/>
        </w:rPr>
        <w:t>Division 1—Requests by Australia</w:t>
      </w:r>
      <w:r w:rsidRPr="00F20BD9">
        <w:rPr>
          <w:b w:val="0"/>
          <w:noProof/>
          <w:sz w:val="18"/>
        </w:rPr>
        <w:tab/>
      </w:r>
      <w:r w:rsidRPr="00F20BD9">
        <w:rPr>
          <w:b w:val="0"/>
          <w:noProof/>
          <w:sz w:val="18"/>
        </w:rPr>
        <w:fldChar w:fldCharType="begin"/>
      </w:r>
      <w:r w:rsidRPr="00F20BD9">
        <w:rPr>
          <w:b w:val="0"/>
          <w:noProof/>
          <w:sz w:val="18"/>
        </w:rPr>
        <w:instrText xml:space="preserve"> PAGEREF _Toc450639310 \h </w:instrText>
      </w:r>
      <w:r w:rsidRPr="00F20BD9">
        <w:rPr>
          <w:b w:val="0"/>
          <w:noProof/>
          <w:sz w:val="18"/>
        </w:rPr>
      </w:r>
      <w:r w:rsidRPr="00F20BD9">
        <w:rPr>
          <w:b w:val="0"/>
          <w:noProof/>
          <w:sz w:val="18"/>
        </w:rPr>
        <w:fldChar w:fldCharType="separate"/>
      </w:r>
      <w:r w:rsidRPr="00F20BD9">
        <w:rPr>
          <w:b w:val="0"/>
          <w:noProof/>
          <w:sz w:val="18"/>
        </w:rPr>
        <w:t>36</w:t>
      </w:r>
      <w:r w:rsidRPr="00F20BD9">
        <w:rPr>
          <w:b w:val="0"/>
          <w:noProof/>
          <w:sz w:val="18"/>
        </w:rPr>
        <w:fldChar w:fldCharType="end"/>
      </w:r>
    </w:p>
    <w:p w:rsidR="00F20BD9" w:rsidRDefault="00F20BD9">
      <w:pPr>
        <w:pStyle w:val="TOC5"/>
        <w:rPr>
          <w:rFonts w:asciiTheme="minorHAnsi" w:eastAsiaTheme="minorEastAsia" w:hAnsiTheme="minorHAnsi" w:cstheme="minorBidi"/>
          <w:noProof/>
          <w:kern w:val="0"/>
          <w:sz w:val="22"/>
          <w:szCs w:val="22"/>
        </w:rPr>
      </w:pPr>
      <w:r>
        <w:rPr>
          <w:noProof/>
        </w:rPr>
        <w:t>16</w:t>
      </w:r>
      <w:r>
        <w:rPr>
          <w:noProof/>
        </w:rPr>
        <w:tab/>
        <w:t>Requests for removal of certain persons to Australia</w:t>
      </w:r>
      <w:r w:rsidRPr="00F20BD9">
        <w:rPr>
          <w:noProof/>
        </w:rPr>
        <w:tab/>
      </w:r>
      <w:r w:rsidRPr="00F20BD9">
        <w:rPr>
          <w:noProof/>
        </w:rPr>
        <w:fldChar w:fldCharType="begin"/>
      </w:r>
      <w:r w:rsidRPr="00F20BD9">
        <w:rPr>
          <w:noProof/>
        </w:rPr>
        <w:instrText xml:space="preserve"> PAGEREF _Toc450639311 \h </w:instrText>
      </w:r>
      <w:r w:rsidRPr="00F20BD9">
        <w:rPr>
          <w:noProof/>
        </w:rPr>
      </w:r>
      <w:r w:rsidRPr="00F20BD9">
        <w:rPr>
          <w:noProof/>
        </w:rPr>
        <w:fldChar w:fldCharType="separate"/>
      </w:r>
      <w:r w:rsidRPr="00F20BD9">
        <w:rPr>
          <w:noProof/>
        </w:rPr>
        <w:t>36</w:t>
      </w:r>
      <w:r w:rsidRPr="00F20BD9">
        <w:rPr>
          <w:noProof/>
        </w:rPr>
        <w:fldChar w:fldCharType="end"/>
      </w:r>
    </w:p>
    <w:p w:rsidR="00F20BD9" w:rsidRDefault="00F20BD9">
      <w:pPr>
        <w:pStyle w:val="TOC5"/>
        <w:rPr>
          <w:rFonts w:asciiTheme="minorHAnsi" w:eastAsiaTheme="minorEastAsia" w:hAnsiTheme="minorHAnsi" w:cstheme="minorBidi"/>
          <w:noProof/>
          <w:kern w:val="0"/>
          <w:sz w:val="22"/>
          <w:szCs w:val="22"/>
        </w:rPr>
      </w:pPr>
      <w:r>
        <w:rPr>
          <w:noProof/>
        </w:rPr>
        <w:t>17</w:t>
      </w:r>
      <w:r>
        <w:rPr>
          <w:noProof/>
        </w:rPr>
        <w:tab/>
        <w:t>Arrangements between Attorney</w:t>
      </w:r>
      <w:r>
        <w:rPr>
          <w:noProof/>
        </w:rPr>
        <w:noBreakHyphen/>
        <w:t>General and State Ministers in relation to custody of certain persons</w:t>
      </w:r>
      <w:r w:rsidRPr="00F20BD9">
        <w:rPr>
          <w:noProof/>
        </w:rPr>
        <w:tab/>
      </w:r>
      <w:r w:rsidRPr="00F20BD9">
        <w:rPr>
          <w:noProof/>
        </w:rPr>
        <w:fldChar w:fldCharType="begin"/>
      </w:r>
      <w:r w:rsidRPr="00F20BD9">
        <w:rPr>
          <w:noProof/>
        </w:rPr>
        <w:instrText xml:space="preserve"> PAGEREF _Toc450639312 \h </w:instrText>
      </w:r>
      <w:r w:rsidRPr="00F20BD9">
        <w:rPr>
          <w:noProof/>
        </w:rPr>
      </w:r>
      <w:r w:rsidRPr="00F20BD9">
        <w:rPr>
          <w:noProof/>
        </w:rPr>
        <w:fldChar w:fldCharType="separate"/>
      </w:r>
      <w:r w:rsidRPr="00F20BD9">
        <w:rPr>
          <w:noProof/>
        </w:rPr>
        <w:t>37</w:t>
      </w:r>
      <w:r w:rsidRPr="00F20BD9">
        <w:rPr>
          <w:noProof/>
        </w:rPr>
        <w:fldChar w:fldCharType="end"/>
      </w:r>
    </w:p>
    <w:p w:rsidR="00F20BD9" w:rsidRDefault="00F20BD9">
      <w:pPr>
        <w:pStyle w:val="TOC5"/>
        <w:rPr>
          <w:rFonts w:asciiTheme="minorHAnsi" w:eastAsiaTheme="minorEastAsia" w:hAnsiTheme="minorHAnsi" w:cstheme="minorBidi"/>
          <w:noProof/>
          <w:kern w:val="0"/>
          <w:sz w:val="22"/>
          <w:szCs w:val="22"/>
        </w:rPr>
      </w:pPr>
      <w:r>
        <w:rPr>
          <w:noProof/>
        </w:rPr>
        <w:t>18</w:t>
      </w:r>
      <w:r>
        <w:rPr>
          <w:noProof/>
        </w:rPr>
        <w:tab/>
        <w:t>Custody of certain persons</w:t>
      </w:r>
      <w:r w:rsidRPr="00F20BD9">
        <w:rPr>
          <w:noProof/>
        </w:rPr>
        <w:tab/>
      </w:r>
      <w:r w:rsidRPr="00F20BD9">
        <w:rPr>
          <w:noProof/>
        </w:rPr>
        <w:fldChar w:fldCharType="begin"/>
      </w:r>
      <w:r w:rsidRPr="00F20BD9">
        <w:rPr>
          <w:noProof/>
        </w:rPr>
        <w:instrText xml:space="preserve"> PAGEREF _Toc450639313 \h </w:instrText>
      </w:r>
      <w:r w:rsidRPr="00F20BD9">
        <w:rPr>
          <w:noProof/>
        </w:rPr>
      </w:r>
      <w:r w:rsidRPr="00F20BD9">
        <w:rPr>
          <w:noProof/>
        </w:rPr>
        <w:fldChar w:fldCharType="separate"/>
      </w:r>
      <w:r w:rsidRPr="00F20BD9">
        <w:rPr>
          <w:noProof/>
        </w:rPr>
        <w:t>37</w:t>
      </w:r>
      <w:r w:rsidRPr="00F20BD9">
        <w:rPr>
          <w:noProof/>
        </w:rPr>
        <w:fldChar w:fldCharType="end"/>
      </w:r>
    </w:p>
    <w:p w:rsidR="00F20BD9" w:rsidRDefault="00F20BD9">
      <w:pPr>
        <w:pStyle w:val="TOC5"/>
        <w:rPr>
          <w:rFonts w:asciiTheme="minorHAnsi" w:eastAsiaTheme="minorEastAsia" w:hAnsiTheme="minorHAnsi" w:cstheme="minorBidi"/>
          <w:noProof/>
          <w:kern w:val="0"/>
          <w:sz w:val="22"/>
          <w:szCs w:val="22"/>
        </w:rPr>
      </w:pPr>
      <w:r>
        <w:rPr>
          <w:noProof/>
        </w:rPr>
        <w:t>19</w:t>
      </w:r>
      <w:r>
        <w:rPr>
          <w:noProof/>
        </w:rPr>
        <w:tab/>
        <w:t>Immunities</w:t>
      </w:r>
      <w:r w:rsidRPr="00F20BD9">
        <w:rPr>
          <w:noProof/>
        </w:rPr>
        <w:tab/>
      </w:r>
      <w:r w:rsidRPr="00F20BD9">
        <w:rPr>
          <w:noProof/>
        </w:rPr>
        <w:fldChar w:fldCharType="begin"/>
      </w:r>
      <w:r w:rsidRPr="00F20BD9">
        <w:rPr>
          <w:noProof/>
        </w:rPr>
        <w:instrText xml:space="preserve"> PAGEREF _Toc450639314 \h </w:instrText>
      </w:r>
      <w:r w:rsidRPr="00F20BD9">
        <w:rPr>
          <w:noProof/>
        </w:rPr>
      </w:r>
      <w:r w:rsidRPr="00F20BD9">
        <w:rPr>
          <w:noProof/>
        </w:rPr>
        <w:fldChar w:fldCharType="separate"/>
      </w:r>
      <w:r w:rsidRPr="00F20BD9">
        <w:rPr>
          <w:noProof/>
        </w:rPr>
        <w:t>37</w:t>
      </w:r>
      <w:r w:rsidRPr="00F20BD9">
        <w:rPr>
          <w:noProof/>
        </w:rPr>
        <w:fldChar w:fldCharType="end"/>
      </w:r>
    </w:p>
    <w:p w:rsidR="00F20BD9" w:rsidRDefault="00F20BD9">
      <w:pPr>
        <w:pStyle w:val="TOC5"/>
        <w:rPr>
          <w:rFonts w:asciiTheme="minorHAnsi" w:eastAsiaTheme="minorEastAsia" w:hAnsiTheme="minorHAnsi" w:cstheme="minorBidi"/>
          <w:noProof/>
          <w:kern w:val="0"/>
          <w:sz w:val="22"/>
          <w:szCs w:val="22"/>
        </w:rPr>
      </w:pPr>
      <w:r>
        <w:rPr>
          <w:noProof/>
        </w:rPr>
        <w:t>20</w:t>
      </w:r>
      <w:r>
        <w:rPr>
          <w:noProof/>
        </w:rPr>
        <w:tab/>
        <w:t>Status of person prosecuted for offence committed after departure from foreign country</w:t>
      </w:r>
      <w:r w:rsidRPr="00F20BD9">
        <w:rPr>
          <w:noProof/>
        </w:rPr>
        <w:tab/>
      </w:r>
      <w:r w:rsidRPr="00F20BD9">
        <w:rPr>
          <w:noProof/>
        </w:rPr>
        <w:fldChar w:fldCharType="begin"/>
      </w:r>
      <w:r w:rsidRPr="00F20BD9">
        <w:rPr>
          <w:noProof/>
        </w:rPr>
        <w:instrText xml:space="preserve"> PAGEREF _Toc450639315 \h </w:instrText>
      </w:r>
      <w:r w:rsidRPr="00F20BD9">
        <w:rPr>
          <w:noProof/>
        </w:rPr>
      </w:r>
      <w:r w:rsidRPr="00F20BD9">
        <w:rPr>
          <w:noProof/>
        </w:rPr>
        <w:fldChar w:fldCharType="separate"/>
      </w:r>
      <w:r w:rsidRPr="00F20BD9">
        <w:rPr>
          <w:noProof/>
        </w:rPr>
        <w:t>39</w:t>
      </w:r>
      <w:r w:rsidRPr="00F20BD9">
        <w:rPr>
          <w:noProof/>
        </w:rPr>
        <w:fldChar w:fldCharType="end"/>
      </w:r>
    </w:p>
    <w:p w:rsidR="00F20BD9" w:rsidRDefault="00F20BD9">
      <w:pPr>
        <w:pStyle w:val="TOC5"/>
        <w:rPr>
          <w:rFonts w:asciiTheme="minorHAnsi" w:eastAsiaTheme="minorEastAsia" w:hAnsiTheme="minorHAnsi" w:cstheme="minorBidi"/>
          <w:noProof/>
          <w:kern w:val="0"/>
          <w:sz w:val="22"/>
          <w:szCs w:val="22"/>
        </w:rPr>
      </w:pPr>
      <w:r>
        <w:rPr>
          <w:noProof/>
        </w:rPr>
        <w:t>21</w:t>
      </w:r>
      <w:r>
        <w:rPr>
          <w:noProof/>
        </w:rPr>
        <w:tab/>
        <w:t>Limitation on use of evidence or assistance given by certain persons</w:t>
      </w:r>
      <w:r w:rsidRPr="00F20BD9">
        <w:rPr>
          <w:noProof/>
        </w:rPr>
        <w:tab/>
      </w:r>
      <w:r w:rsidRPr="00F20BD9">
        <w:rPr>
          <w:noProof/>
        </w:rPr>
        <w:fldChar w:fldCharType="begin"/>
      </w:r>
      <w:r w:rsidRPr="00F20BD9">
        <w:rPr>
          <w:noProof/>
        </w:rPr>
        <w:instrText xml:space="preserve"> PAGEREF _Toc450639316 \h </w:instrText>
      </w:r>
      <w:r w:rsidRPr="00F20BD9">
        <w:rPr>
          <w:noProof/>
        </w:rPr>
      </w:r>
      <w:r w:rsidRPr="00F20BD9">
        <w:rPr>
          <w:noProof/>
        </w:rPr>
        <w:fldChar w:fldCharType="separate"/>
      </w:r>
      <w:r w:rsidRPr="00F20BD9">
        <w:rPr>
          <w:noProof/>
        </w:rPr>
        <w:t>40</w:t>
      </w:r>
      <w:r w:rsidRPr="00F20BD9">
        <w:rPr>
          <w:noProof/>
        </w:rPr>
        <w:fldChar w:fldCharType="end"/>
      </w:r>
    </w:p>
    <w:p w:rsidR="00F20BD9" w:rsidRDefault="00F20BD9">
      <w:pPr>
        <w:pStyle w:val="TOC5"/>
        <w:rPr>
          <w:rFonts w:asciiTheme="minorHAnsi" w:eastAsiaTheme="minorEastAsia" w:hAnsiTheme="minorHAnsi" w:cstheme="minorBidi"/>
          <w:noProof/>
          <w:kern w:val="0"/>
          <w:sz w:val="22"/>
          <w:szCs w:val="22"/>
        </w:rPr>
      </w:pPr>
      <w:r>
        <w:rPr>
          <w:noProof/>
        </w:rPr>
        <w:t>22</w:t>
      </w:r>
      <w:r>
        <w:rPr>
          <w:noProof/>
        </w:rPr>
        <w:tab/>
        <w:t>Conditions of imprisonment</w:t>
      </w:r>
      <w:r w:rsidRPr="00F20BD9">
        <w:rPr>
          <w:noProof/>
        </w:rPr>
        <w:tab/>
      </w:r>
      <w:r w:rsidRPr="00F20BD9">
        <w:rPr>
          <w:noProof/>
        </w:rPr>
        <w:fldChar w:fldCharType="begin"/>
      </w:r>
      <w:r w:rsidRPr="00F20BD9">
        <w:rPr>
          <w:noProof/>
        </w:rPr>
        <w:instrText xml:space="preserve"> PAGEREF _Toc450639317 \h </w:instrText>
      </w:r>
      <w:r w:rsidRPr="00F20BD9">
        <w:rPr>
          <w:noProof/>
        </w:rPr>
      </w:r>
      <w:r w:rsidRPr="00F20BD9">
        <w:rPr>
          <w:noProof/>
        </w:rPr>
        <w:fldChar w:fldCharType="separate"/>
      </w:r>
      <w:r w:rsidRPr="00F20BD9">
        <w:rPr>
          <w:noProof/>
        </w:rPr>
        <w:t>41</w:t>
      </w:r>
      <w:r w:rsidRPr="00F20BD9">
        <w:rPr>
          <w:noProof/>
        </w:rPr>
        <w:fldChar w:fldCharType="end"/>
      </w:r>
    </w:p>
    <w:p w:rsidR="00F20BD9" w:rsidRDefault="00F20BD9">
      <w:pPr>
        <w:pStyle w:val="TOC5"/>
        <w:rPr>
          <w:rFonts w:asciiTheme="minorHAnsi" w:eastAsiaTheme="minorEastAsia" w:hAnsiTheme="minorHAnsi" w:cstheme="minorBidi"/>
          <w:noProof/>
          <w:kern w:val="0"/>
          <w:sz w:val="22"/>
          <w:szCs w:val="22"/>
        </w:rPr>
      </w:pPr>
      <w:r>
        <w:rPr>
          <w:noProof/>
        </w:rPr>
        <w:t>23</w:t>
      </w:r>
      <w:r>
        <w:rPr>
          <w:noProof/>
        </w:rPr>
        <w:tab/>
        <w:t>Release of certain persons upon request by foreign country</w:t>
      </w:r>
      <w:r w:rsidRPr="00F20BD9">
        <w:rPr>
          <w:noProof/>
        </w:rPr>
        <w:tab/>
      </w:r>
      <w:r w:rsidRPr="00F20BD9">
        <w:rPr>
          <w:noProof/>
        </w:rPr>
        <w:fldChar w:fldCharType="begin"/>
      </w:r>
      <w:r w:rsidRPr="00F20BD9">
        <w:rPr>
          <w:noProof/>
        </w:rPr>
        <w:instrText xml:space="preserve"> PAGEREF _Toc450639318 \h </w:instrText>
      </w:r>
      <w:r w:rsidRPr="00F20BD9">
        <w:rPr>
          <w:noProof/>
        </w:rPr>
      </w:r>
      <w:r w:rsidRPr="00F20BD9">
        <w:rPr>
          <w:noProof/>
        </w:rPr>
        <w:fldChar w:fldCharType="separate"/>
      </w:r>
      <w:r w:rsidRPr="00F20BD9">
        <w:rPr>
          <w:noProof/>
        </w:rPr>
        <w:t>41</w:t>
      </w:r>
      <w:r w:rsidRPr="00F20BD9">
        <w:rPr>
          <w:noProof/>
        </w:rPr>
        <w:fldChar w:fldCharType="end"/>
      </w:r>
    </w:p>
    <w:p w:rsidR="00F20BD9" w:rsidRDefault="00F20BD9">
      <w:pPr>
        <w:pStyle w:val="TOC5"/>
        <w:rPr>
          <w:rFonts w:asciiTheme="minorHAnsi" w:eastAsiaTheme="minorEastAsia" w:hAnsiTheme="minorHAnsi" w:cstheme="minorBidi"/>
          <w:noProof/>
          <w:kern w:val="0"/>
          <w:sz w:val="22"/>
          <w:szCs w:val="22"/>
        </w:rPr>
      </w:pPr>
      <w:r>
        <w:rPr>
          <w:noProof/>
        </w:rPr>
        <w:t>25</w:t>
      </w:r>
      <w:r>
        <w:rPr>
          <w:noProof/>
        </w:rPr>
        <w:tab/>
        <w:t>Arrest of person who has escaped from custody</w:t>
      </w:r>
      <w:r w:rsidRPr="00F20BD9">
        <w:rPr>
          <w:noProof/>
        </w:rPr>
        <w:tab/>
      </w:r>
      <w:r w:rsidRPr="00F20BD9">
        <w:rPr>
          <w:noProof/>
        </w:rPr>
        <w:fldChar w:fldCharType="begin"/>
      </w:r>
      <w:r w:rsidRPr="00F20BD9">
        <w:rPr>
          <w:noProof/>
        </w:rPr>
        <w:instrText xml:space="preserve"> PAGEREF _Toc450639319 \h </w:instrText>
      </w:r>
      <w:r w:rsidRPr="00F20BD9">
        <w:rPr>
          <w:noProof/>
        </w:rPr>
      </w:r>
      <w:r w:rsidRPr="00F20BD9">
        <w:rPr>
          <w:noProof/>
        </w:rPr>
        <w:fldChar w:fldCharType="separate"/>
      </w:r>
      <w:r w:rsidRPr="00F20BD9">
        <w:rPr>
          <w:noProof/>
        </w:rPr>
        <w:t>41</w:t>
      </w:r>
      <w:r w:rsidRPr="00F20BD9">
        <w:rPr>
          <w:noProof/>
        </w:rPr>
        <w:fldChar w:fldCharType="end"/>
      </w:r>
    </w:p>
    <w:p w:rsidR="00F20BD9" w:rsidRDefault="00F20BD9">
      <w:pPr>
        <w:pStyle w:val="TOC5"/>
        <w:rPr>
          <w:rFonts w:asciiTheme="minorHAnsi" w:eastAsiaTheme="minorEastAsia" w:hAnsiTheme="minorHAnsi" w:cstheme="minorBidi"/>
          <w:noProof/>
          <w:kern w:val="0"/>
          <w:sz w:val="22"/>
          <w:szCs w:val="22"/>
        </w:rPr>
      </w:pPr>
      <w:r>
        <w:rPr>
          <w:noProof/>
        </w:rPr>
        <w:t>25A</w:t>
      </w:r>
      <w:r>
        <w:rPr>
          <w:noProof/>
        </w:rPr>
        <w:tab/>
        <w:t>Aiding persons to escape etc.</w:t>
      </w:r>
      <w:r w:rsidRPr="00F20BD9">
        <w:rPr>
          <w:noProof/>
        </w:rPr>
        <w:tab/>
      </w:r>
      <w:r w:rsidRPr="00F20BD9">
        <w:rPr>
          <w:noProof/>
        </w:rPr>
        <w:fldChar w:fldCharType="begin"/>
      </w:r>
      <w:r w:rsidRPr="00F20BD9">
        <w:rPr>
          <w:noProof/>
        </w:rPr>
        <w:instrText xml:space="preserve"> PAGEREF _Toc450639320 \h </w:instrText>
      </w:r>
      <w:r w:rsidRPr="00F20BD9">
        <w:rPr>
          <w:noProof/>
        </w:rPr>
      </w:r>
      <w:r w:rsidRPr="00F20BD9">
        <w:rPr>
          <w:noProof/>
        </w:rPr>
        <w:fldChar w:fldCharType="separate"/>
      </w:r>
      <w:r w:rsidRPr="00F20BD9">
        <w:rPr>
          <w:noProof/>
        </w:rPr>
        <w:t>42</w:t>
      </w:r>
      <w:r w:rsidRPr="00F20BD9">
        <w:rPr>
          <w:noProof/>
        </w:rPr>
        <w:fldChar w:fldCharType="end"/>
      </w:r>
    </w:p>
    <w:p w:rsidR="00F20BD9" w:rsidRDefault="00F20BD9">
      <w:pPr>
        <w:pStyle w:val="TOC3"/>
        <w:rPr>
          <w:rFonts w:asciiTheme="minorHAnsi" w:eastAsiaTheme="minorEastAsia" w:hAnsiTheme="minorHAnsi" w:cstheme="minorBidi"/>
          <w:b w:val="0"/>
          <w:noProof/>
          <w:kern w:val="0"/>
          <w:szCs w:val="22"/>
        </w:rPr>
      </w:pPr>
      <w:r>
        <w:rPr>
          <w:noProof/>
        </w:rPr>
        <w:t>Division 2—Requests by foreign countries</w:t>
      </w:r>
      <w:r w:rsidRPr="00F20BD9">
        <w:rPr>
          <w:b w:val="0"/>
          <w:noProof/>
          <w:sz w:val="18"/>
        </w:rPr>
        <w:tab/>
      </w:r>
      <w:r w:rsidRPr="00F20BD9">
        <w:rPr>
          <w:b w:val="0"/>
          <w:noProof/>
          <w:sz w:val="18"/>
        </w:rPr>
        <w:fldChar w:fldCharType="begin"/>
      </w:r>
      <w:r w:rsidRPr="00F20BD9">
        <w:rPr>
          <w:b w:val="0"/>
          <w:noProof/>
          <w:sz w:val="18"/>
        </w:rPr>
        <w:instrText xml:space="preserve"> PAGEREF _Toc450639321 \h </w:instrText>
      </w:r>
      <w:r w:rsidRPr="00F20BD9">
        <w:rPr>
          <w:b w:val="0"/>
          <w:noProof/>
          <w:sz w:val="18"/>
        </w:rPr>
      </w:r>
      <w:r w:rsidRPr="00F20BD9">
        <w:rPr>
          <w:b w:val="0"/>
          <w:noProof/>
          <w:sz w:val="18"/>
        </w:rPr>
        <w:fldChar w:fldCharType="separate"/>
      </w:r>
      <w:r w:rsidRPr="00F20BD9">
        <w:rPr>
          <w:b w:val="0"/>
          <w:noProof/>
          <w:sz w:val="18"/>
        </w:rPr>
        <w:t>43</w:t>
      </w:r>
      <w:r w:rsidRPr="00F20BD9">
        <w:rPr>
          <w:b w:val="0"/>
          <w:noProof/>
          <w:sz w:val="18"/>
        </w:rPr>
        <w:fldChar w:fldCharType="end"/>
      </w:r>
    </w:p>
    <w:p w:rsidR="00F20BD9" w:rsidRDefault="00F20BD9">
      <w:pPr>
        <w:pStyle w:val="TOC5"/>
        <w:rPr>
          <w:rFonts w:asciiTheme="minorHAnsi" w:eastAsiaTheme="minorEastAsia" w:hAnsiTheme="minorHAnsi" w:cstheme="minorBidi"/>
          <w:noProof/>
          <w:kern w:val="0"/>
          <w:sz w:val="22"/>
          <w:szCs w:val="22"/>
        </w:rPr>
      </w:pPr>
      <w:r>
        <w:rPr>
          <w:noProof/>
        </w:rPr>
        <w:t>26</w:t>
      </w:r>
      <w:r>
        <w:rPr>
          <w:noProof/>
        </w:rPr>
        <w:tab/>
        <w:t>Requests for giving of evidence at hearings in foreign countries</w:t>
      </w:r>
      <w:r w:rsidRPr="00F20BD9">
        <w:rPr>
          <w:noProof/>
        </w:rPr>
        <w:tab/>
      </w:r>
      <w:r w:rsidRPr="00F20BD9">
        <w:rPr>
          <w:noProof/>
        </w:rPr>
        <w:fldChar w:fldCharType="begin"/>
      </w:r>
      <w:r w:rsidRPr="00F20BD9">
        <w:rPr>
          <w:noProof/>
        </w:rPr>
        <w:instrText xml:space="preserve"> PAGEREF _Toc450639322 \h </w:instrText>
      </w:r>
      <w:r w:rsidRPr="00F20BD9">
        <w:rPr>
          <w:noProof/>
        </w:rPr>
      </w:r>
      <w:r w:rsidRPr="00F20BD9">
        <w:rPr>
          <w:noProof/>
        </w:rPr>
        <w:fldChar w:fldCharType="separate"/>
      </w:r>
      <w:r w:rsidRPr="00F20BD9">
        <w:rPr>
          <w:noProof/>
        </w:rPr>
        <w:t>43</w:t>
      </w:r>
      <w:r w:rsidRPr="00F20BD9">
        <w:rPr>
          <w:noProof/>
        </w:rPr>
        <w:fldChar w:fldCharType="end"/>
      </w:r>
    </w:p>
    <w:p w:rsidR="00F20BD9" w:rsidRDefault="00F20BD9">
      <w:pPr>
        <w:pStyle w:val="TOC5"/>
        <w:rPr>
          <w:rFonts w:asciiTheme="minorHAnsi" w:eastAsiaTheme="minorEastAsia" w:hAnsiTheme="minorHAnsi" w:cstheme="minorBidi"/>
          <w:noProof/>
          <w:kern w:val="0"/>
          <w:sz w:val="22"/>
          <w:szCs w:val="22"/>
        </w:rPr>
      </w:pPr>
      <w:r>
        <w:rPr>
          <w:noProof/>
        </w:rPr>
        <w:t>27</w:t>
      </w:r>
      <w:r>
        <w:rPr>
          <w:noProof/>
        </w:rPr>
        <w:tab/>
        <w:t>Requests for assistance in relation to investigations in foreign countries</w:t>
      </w:r>
      <w:r w:rsidRPr="00F20BD9">
        <w:rPr>
          <w:noProof/>
        </w:rPr>
        <w:tab/>
      </w:r>
      <w:r w:rsidRPr="00F20BD9">
        <w:rPr>
          <w:noProof/>
        </w:rPr>
        <w:fldChar w:fldCharType="begin"/>
      </w:r>
      <w:r w:rsidRPr="00F20BD9">
        <w:rPr>
          <w:noProof/>
        </w:rPr>
        <w:instrText xml:space="preserve"> PAGEREF _Toc450639323 \h </w:instrText>
      </w:r>
      <w:r w:rsidRPr="00F20BD9">
        <w:rPr>
          <w:noProof/>
        </w:rPr>
      </w:r>
      <w:r w:rsidRPr="00F20BD9">
        <w:rPr>
          <w:noProof/>
        </w:rPr>
        <w:fldChar w:fldCharType="separate"/>
      </w:r>
      <w:r w:rsidRPr="00F20BD9">
        <w:rPr>
          <w:noProof/>
        </w:rPr>
        <w:t>46</w:t>
      </w:r>
      <w:r w:rsidRPr="00F20BD9">
        <w:rPr>
          <w:noProof/>
        </w:rPr>
        <w:fldChar w:fldCharType="end"/>
      </w:r>
    </w:p>
    <w:p w:rsidR="00F20BD9" w:rsidRDefault="00F20BD9">
      <w:pPr>
        <w:pStyle w:val="TOC5"/>
        <w:rPr>
          <w:rFonts w:asciiTheme="minorHAnsi" w:eastAsiaTheme="minorEastAsia" w:hAnsiTheme="minorHAnsi" w:cstheme="minorBidi"/>
          <w:noProof/>
          <w:kern w:val="0"/>
          <w:sz w:val="22"/>
          <w:szCs w:val="22"/>
        </w:rPr>
      </w:pPr>
      <w:r>
        <w:rPr>
          <w:noProof/>
        </w:rPr>
        <w:t>28</w:t>
      </w:r>
      <w:r>
        <w:rPr>
          <w:noProof/>
        </w:rPr>
        <w:tab/>
        <w:t>Effect of removal to foreign country on prisoner’s term of imprisonment</w:t>
      </w:r>
      <w:r w:rsidRPr="00F20BD9">
        <w:rPr>
          <w:noProof/>
        </w:rPr>
        <w:tab/>
      </w:r>
      <w:r w:rsidRPr="00F20BD9">
        <w:rPr>
          <w:noProof/>
        </w:rPr>
        <w:fldChar w:fldCharType="begin"/>
      </w:r>
      <w:r w:rsidRPr="00F20BD9">
        <w:rPr>
          <w:noProof/>
        </w:rPr>
        <w:instrText xml:space="preserve"> PAGEREF _Toc450639324 \h </w:instrText>
      </w:r>
      <w:r w:rsidRPr="00F20BD9">
        <w:rPr>
          <w:noProof/>
        </w:rPr>
      </w:r>
      <w:r w:rsidRPr="00F20BD9">
        <w:rPr>
          <w:noProof/>
        </w:rPr>
        <w:fldChar w:fldCharType="separate"/>
      </w:r>
      <w:r w:rsidRPr="00F20BD9">
        <w:rPr>
          <w:noProof/>
        </w:rPr>
        <w:t>50</w:t>
      </w:r>
      <w:r w:rsidRPr="00F20BD9">
        <w:rPr>
          <w:noProof/>
        </w:rPr>
        <w:fldChar w:fldCharType="end"/>
      </w:r>
    </w:p>
    <w:p w:rsidR="00F20BD9" w:rsidRDefault="00F20BD9">
      <w:pPr>
        <w:pStyle w:val="TOC2"/>
        <w:rPr>
          <w:rFonts w:asciiTheme="minorHAnsi" w:eastAsiaTheme="minorEastAsia" w:hAnsiTheme="minorHAnsi" w:cstheme="minorBidi"/>
          <w:b w:val="0"/>
          <w:noProof/>
          <w:kern w:val="0"/>
          <w:sz w:val="22"/>
          <w:szCs w:val="22"/>
        </w:rPr>
      </w:pPr>
      <w:r>
        <w:rPr>
          <w:noProof/>
        </w:rPr>
        <w:t>Part IVA—Forensic procedures</w:t>
      </w:r>
      <w:r w:rsidRPr="00F20BD9">
        <w:rPr>
          <w:b w:val="0"/>
          <w:noProof/>
          <w:sz w:val="18"/>
        </w:rPr>
        <w:tab/>
      </w:r>
      <w:r w:rsidRPr="00F20BD9">
        <w:rPr>
          <w:b w:val="0"/>
          <w:noProof/>
          <w:sz w:val="18"/>
        </w:rPr>
        <w:fldChar w:fldCharType="begin"/>
      </w:r>
      <w:r w:rsidRPr="00F20BD9">
        <w:rPr>
          <w:b w:val="0"/>
          <w:noProof/>
          <w:sz w:val="18"/>
        </w:rPr>
        <w:instrText xml:space="preserve"> PAGEREF _Toc450639325 \h </w:instrText>
      </w:r>
      <w:r w:rsidRPr="00F20BD9">
        <w:rPr>
          <w:b w:val="0"/>
          <w:noProof/>
          <w:sz w:val="18"/>
        </w:rPr>
      </w:r>
      <w:r w:rsidRPr="00F20BD9">
        <w:rPr>
          <w:b w:val="0"/>
          <w:noProof/>
          <w:sz w:val="18"/>
        </w:rPr>
        <w:fldChar w:fldCharType="separate"/>
      </w:r>
      <w:r w:rsidRPr="00F20BD9">
        <w:rPr>
          <w:b w:val="0"/>
          <w:noProof/>
          <w:sz w:val="18"/>
        </w:rPr>
        <w:t>51</w:t>
      </w:r>
      <w:r w:rsidRPr="00F20BD9">
        <w:rPr>
          <w:b w:val="0"/>
          <w:noProof/>
          <w:sz w:val="18"/>
        </w:rPr>
        <w:fldChar w:fldCharType="end"/>
      </w:r>
    </w:p>
    <w:p w:rsidR="00F20BD9" w:rsidRDefault="00F20BD9">
      <w:pPr>
        <w:pStyle w:val="TOC3"/>
        <w:rPr>
          <w:rFonts w:asciiTheme="minorHAnsi" w:eastAsiaTheme="minorEastAsia" w:hAnsiTheme="minorHAnsi" w:cstheme="minorBidi"/>
          <w:b w:val="0"/>
          <w:noProof/>
          <w:kern w:val="0"/>
          <w:szCs w:val="22"/>
        </w:rPr>
      </w:pPr>
      <w:r>
        <w:rPr>
          <w:noProof/>
        </w:rPr>
        <w:t>Division 1—Requests by Australia</w:t>
      </w:r>
      <w:r w:rsidRPr="00F20BD9">
        <w:rPr>
          <w:b w:val="0"/>
          <w:noProof/>
          <w:sz w:val="18"/>
        </w:rPr>
        <w:tab/>
      </w:r>
      <w:r w:rsidRPr="00F20BD9">
        <w:rPr>
          <w:b w:val="0"/>
          <w:noProof/>
          <w:sz w:val="18"/>
        </w:rPr>
        <w:fldChar w:fldCharType="begin"/>
      </w:r>
      <w:r w:rsidRPr="00F20BD9">
        <w:rPr>
          <w:b w:val="0"/>
          <w:noProof/>
          <w:sz w:val="18"/>
        </w:rPr>
        <w:instrText xml:space="preserve"> PAGEREF _Toc450639326 \h </w:instrText>
      </w:r>
      <w:r w:rsidRPr="00F20BD9">
        <w:rPr>
          <w:b w:val="0"/>
          <w:noProof/>
          <w:sz w:val="18"/>
        </w:rPr>
      </w:r>
      <w:r w:rsidRPr="00F20BD9">
        <w:rPr>
          <w:b w:val="0"/>
          <w:noProof/>
          <w:sz w:val="18"/>
        </w:rPr>
        <w:fldChar w:fldCharType="separate"/>
      </w:r>
      <w:r w:rsidRPr="00F20BD9">
        <w:rPr>
          <w:b w:val="0"/>
          <w:noProof/>
          <w:sz w:val="18"/>
        </w:rPr>
        <w:t>51</w:t>
      </w:r>
      <w:r w:rsidRPr="00F20BD9">
        <w:rPr>
          <w:b w:val="0"/>
          <w:noProof/>
          <w:sz w:val="18"/>
        </w:rPr>
        <w:fldChar w:fldCharType="end"/>
      </w:r>
    </w:p>
    <w:p w:rsidR="00F20BD9" w:rsidRDefault="00F20BD9">
      <w:pPr>
        <w:pStyle w:val="TOC5"/>
        <w:rPr>
          <w:rFonts w:asciiTheme="minorHAnsi" w:eastAsiaTheme="minorEastAsia" w:hAnsiTheme="minorHAnsi" w:cstheme="minorBidi"/>
          <w:noProof/>
          <w:kern w:val="0"/>
          <w:sz w:val="22"/>
          <w:szCs w:val="22"/>
        </w:rPr>
      </w:pPr>
      <w:r>
        <w:rPr>
          <w:noProof/>
        </w:rPr>
        <w:t>28A</w:t>
      </w:r>
      <w:r>
        <w:rPr>
          <w:noProof/>
        </w:rPr>
        <w:tab/>
        <w:t>Requests by Australia for forensic procedures</w:t>
      </w:r>
      <w:r w:rsidRPr="00F20BD9">
        <w:rPr>
          <w:noProof/>
        </w:rPr>
        <w:tab/>
      </w:r>
      <w:r w:rsidRPr="00F20BD9">
        <w:rPr>
          <w:noProof/>
        </w:rPr>
        <w:fldChar w:fldCharType="begin"/>
      </w:r>
      <w:r w:rsidRPr="00F20BD9">
        <w:rPr>
          <w:noProof/>
        </w:rPr>
        <w:instrText xml:space="preserve"> PAGEREF _Toc450639327 \h </w:instrText>
      </w:r>
      <w:r w:rsidRPr="00F20BD9">
        <w:rPr>
          <w:noProof/>
        </w:rPr>
      </w:r>
      <w:r w:rsidRPr="00F20BD9">
        <w:rPr>
          <w:noProof/>
        </w:rPr>
        <w:fldChar w:fldCharType="separate"/>
      </w:r>
      <w:r w:rsidRPr="00F20BD9">
        <w:rPr>
          <w:noProof/>
        </w:rPr>
        <w:t>51</w:t>
      </w:r>
      <w:r w:rsidRPr="00F20BD9">
        <w:rPr>
          <w:noProof/>
        </w:rPr>
        <w:fldChar w:fldCharType="end"/>
      </w:r>
    </w:p>
    <w:p w:rsidR="00F20BD9" w:rsidRDefault="00F20BD9">
      <w:pPr>
        <w:pStyle w:val="TOC3"/>
        <w:rPr>
          <w:rFonts w:asciiTheme="minorHAnsi" w:eastAsiaTheme="minorEastAsia" w:hAnsiTheme="minorHAnsi" w:cstheme="minorBidi"/>
          <w:b w:val="0"/>
          <w:noProof/>
          <w:kern w:val="0"/>
          <w:szCs w:val="22"/>
        </w:rPr>
      </w:pPr>
      <w:r>
        <w:rPr>
          <w:noProof/>
        </w:rPr>
        <w:t>Division 2—Requests by foreign countries</w:t>
      </w:r>
      <w:r w:rsidRPr="00F20BD9">
        <w:rPr>
          <w:b w:val="0"/>
          <w:noProof/>
          <w:sz w:val="18"/>
        </w:rPr>
        <w:tab/>
      </w:r>
      <w:r w:rsidRPr="00F20BD9">
        <w:rPr>
          <w:b w:val="0"/>
          <w:noProof/>
          <w:sz w:val="18"/>
        </w:rPr>
        <w:fldChar w:fldCharType="begin"/>
      </w:r>
      <w:r w:rsidRPr="00F20BD9">
        <w:rPr>
          <w:b w:val="0"/>
          <w:noProof/>
          <w:sz w:val="18"/>
        </w:rPr>
        <w:instrText xml:space="preserve"> PAGEREF _Toc450639328 \h </w:instrText>
      </w:r>
      <w:r w:rsidRPr="00F20BD9">
        <w:rPr>
          <w:b w:val="0"/>
          <w:noProof/>
          <w:sz w:val="18"/>
        </w:rPr>
      </w:r>
      <w:r w:rsidRPr="00F20BD9">
        <w:rPr>
          <w:b w:val="0"/>
          <w:noProof/>
          <w:sz w:val="18"/>
        </w:rPr>
        <w:fldChar w:fldCharType="separate"/>
      </w:r>
      <w:r w:rsidRPr="00F20BD9">
        <w:rPr>
          <w:b w:val="0"/>
          <w:noProof/>
          <w:sz w:val="18"/>
        </w:rPr>
        <w:t>53</w:t>
      </w:r>
      <w:r w:rsidRPr="00F20BD9">
        <w:rPr>
          <w:b w:val="0"/>
          <w:noProof/>
          <w:sz w:val="18"/>
        </w:rPr>
        <w:fldChar w:fldCharType="end"/>
      </w:r>
    </w:p>
    <w:p w:rsidR="00F20BD9" w:rsidRDefault="00F20BD9">
      <w:pPr>
        <w:pStyle w:val="TOC5"/>
        <w:rPr>
          <w:rFonts w:asciiTheme="minorHAnsi" w:eastAsiaTheme="minorEastAsia" w:hAnsiTheme="minorHAnsi" w:cstheme="minorBidi"/>
          <w:noProof/>
          <w:kern w:val="0"/>
          <w:sz w:val="22"/>
          <w:szCs w:val="22"/>
        </w:rPr>
      </w:pPr>
      <w:r>
        <w:rPr>
          <w:noProof/>
        </w:rPr>
        <w:t>28B</w:t>
      </w:r>
      <w:r>
        <w:rPr>
          <w:noProof/>
        </w:rPr>
        <w:tab/>
        <w:t>Requests by foreign countries for forensic procedures</w:t>
      </w:r>
      <w:r w:rsidRPr="00F20BD9">
        <w:rPr>
          <w:noProof/>
        </w:rPr>
        <w:tab/>
      </w:r>
      <w:r w:rsidRPr="00F20BD9">
        <w:rPr>
          <w:noProof/>
        </w:rPr>
        <w:fldChar w:fldCharType="begin"/>
      </w:r>
      <w:r w:rsidRPr="00F20BD9">
        <w:rPr>
          <w:noProof/>
        </w:rPr>
        <w:instrText xml:space="preserve"> PAGEREF _Toc450639329 \h </w:instrText>
      </w:r>
      <w:r w:rsidRPr="00F20BD9">
        <w:rPr>
          <w:noProof/>
        </w:rPr>
      </w:r>
      <w:r w:rsidRPr="00F20BD9">
        <w:rPr>
          <w:noProof/>
        </w:rPr>
        <w:fldChar w:fldCharType="separate"/>
      </w:r>
      <w:r w:rsidRPr="00F20BD9">
        <w:rPr>
          <w:noProof/>
        </w:rPr>
        <w:t>53</w:t>
      </w:r>
      <w:r w:rsidRPr="00F20BD9">
        <w:rPr>
          <w:noProof/>
        </w:rPr>
        <w:fldChar w:fldCharType="end"/>
      </w:r>
    </w:p>
    <w:p w:rsidR="00F20BD9" w:rsidRDefault="00F20BD9">
      <w:pPr>
        <w:pStyle w:val="TOC5"/>
        <w:rPr>
          <w:rFonts w:asciiTheme="minorHAnsi" w:eastAsiaTheme="minorEastAsia" w:hAnsiTheme="minorHAnsi" w:cstheme="minorBidi"/>
          <w:noProof/>
          <w:kern w:val="0"/>
          <w:sz w:val="22"/>
          <w:szCs w:val="22"/>
        </w:rPr>
      </w:pPr>
      <w:r>
        <w:rPr>
          <w:noProof/>
        </w:rPr>
        <w:t>28C</w:t>
      </w:r>
      <w:r>
        <w:rPr>
          <w:noProof/>
        </w:rPr>
        <w:tab/>
        <w:t>Providing forensic evidence to foreign countries</w:t>
      </w:r>
      <w:r w:rsidRPr="00F20BD9">
        <w:rPr>
          <w:noProof/>
        </w:rPr>
        <w:tab/>
      </w:r>
      <w:r w:rsidRPr="00F20BD9">
        <w:rPr>
          <w:noProof/>
        </w:rPr>
        <w:fldChar w:fldCharType="begin"/>
      </w:r>
      <w:r w:rsidRPr="00F20BD9">
        <w:rPr>
          <w:noProof/>
        </w:rPr>
        <w:instrText xml:space="preserve"> PAGEREF _Toc450639330 \h </w:instrText>
      </w:r>
      <w:r w:rsidRPr="00F20BD9">
        <w:rPr>
          <w:noProof/>
        </w:rPr>
      </w:r>
      <w:r w:rsidRPr="00F20BD9">
        <w:rPr>
          <w:noProof/>
        </w:rPr>
        <w:fldChar w:fldCharType="separate"/>
      </w:r>
      <w:r w:rsidRPr="00F20BD9">
        <w:rPr>
          <w:noProof/>
        </w:rPr>
        <w:t>54</w:t>
      </w:r>
      <w:r w:rsidRPr="00F20BD9">
        <w:rPr>
          <w:noProof/>
        </w:rPr>
        <w:fldChar w:fldCharType="end"/>
      </w:r>
    </w:p>
    <w:p w:rsidR="00F20BD9" w:rsidRDefault="00F20BD9">
      <w:pPr>
        <w:pStyle w:val="TOC2"/>
        <w:rPr>
          <w:rFonts w:asciiTheme="minorHAnsi" w:eastAsiaTheme="minorEastAsia" w:hAnsiTheme="minorHAnsi" w:cstheme="minorBidi"/>
          <w:b w:val="0"/>
          <w:noProof/>
          <w:kern w:val="0"/>
          <w:sz w:val="22"/>
          <w:szCs w:val="22"/>
        </w:rPr>
      </w:pPr>
      <w:r>
        <w:rPr>
          <w:noProof/>
        </w:rPr>
        <w:t>Part V—Custody of persons in transit</w:t>
      </w:r>
      <w:r w:rsidRPr="00F20BD9">
        <w:rPr>
          <w:b w:val="0"/>
          <w:noProof/>
          <w:sz w:val="18"/>
        </w:rPr>
        <w:tab/>
      </w:r>
      <w:r w:rsidRPr="00F20BD9">
        <w:rPr>
          <w:b w:val="0"/>
          <w:noProof/>
          <w:sz w:val="18"/>
        </w:rPr>
        <w:fldChar w:fldCharType="begin"/>
      </w:r>
      <w:r w:rsidRPr="00F20BD9">
        <w:rPr>
          <w:b w:val="0"/>
          <w:noProof/>
          <w:sz w:val="18"/>
        </w:rPr>
        <w:instrText xml:space="preserve"> PAGEREF _Toc450639331 \h </w:instrText>
      </w:r>
      <w:r w:rsidRPr="00F20BD9">
        <w:rPr>
          <w:b w:val="0"/>
          <w:noProof/>
          <w:sz w:val="18"/>
        </w:rPr>
      </w:r>
      <w:r w:rsidRPr="00F20BD9">
        <w:rPr>
          <w:b w:val="0"/>
          <w:noProof/>
          <w:sz w:val="18"/>
        </w:rPr>
        <w:fldChar w:fldCharType="separate"/>
      </w:r>
      <w:r w:rsidRPr="00F20BD9">
        <w:rPr>
          <w:b w:val="0"/>
          <w:noProof/>
          <w:sz w:val="18"/>
        </w:rPr>
        <w:t>55</w:t>
      </w:r>
      <w:r w:rsidRPr="00F20BD9">
        <w:rPr>
          <w:b w:val="0"/>
          <w:noProof/>
          <w:sz w:val="18"/>
        </w:rPr>
        <w:fldChar w:fldCharType="end"/>
      </w:r>
    </w:p>
    <w:p w:rsidR="00F20BD9" w:rsidRDefault="00F20BD9">
      <w:pPr>
        <w:pStyle w:val="TOC5"/>
        <w:rPr>
          <w:rFonts w:asciiTheme="minorHAnsi" w:eastAsiaTheme="minorEastAsia" w:hAnsiTheme="minorHAnsi" w:cstheme="minorBidi"/>
          <w:noProof/>
          <w:kern w:val="0"/>
          <w:sz w:val="22"/>
          <w:szCs w:val="22"/>
        </w:rPr>
      </w:pPr>
      <w:r>
        <w:rPr>
          <w:noProof/>
        </w:rPr>
        <w:t>29</w:t>
      </w:r>
      <w:r>
        <w:rPr>
          <w:noProof/>
        </w:rPr>
        <w:tab/>
        <w:t>Transit</w:t>
      </w:r>
      <w:r w:rsidRPr="00F20BD9">
        <w:rPr>
          <w:noProof/>
        </w:rPr>
        <w:tab/>
      </w:r>
      <w:r w:rsidRPr="00F20BD9">
        <w:rPr>
          <w:noProof/>
        </w:rPr>
        <w:fldChar w:fldCharType="begin"/>
      </w:r>
      <w:r w:rsidRPr="00F20BD9">
        <w:rPr>
          <w:noProof/>
        </w:rPr>
        <w:instrText xml:space="preserve"> PAGEREF _Toc450639332 \h </w:instrText>
      </w:r>
      <w:r w:rsidRPr="00F20BD9">
        <w:rPr>
          <w:noProof/>
        </w:rPr>
      </w:r>
      <w:r w:rsidRPr="00F20BD9">
        <w:rPr>
          <w:noProof/>
        </w:rPr>
        <w:fldChar w:fldCharType="separate"/>
      </w:r>
      <w:r w:rsidRPr="00F20BD9">
        <w:rPr>
          <w:noProof/>
        </w:rPr>
        <w:t>55</w:t>
      </w:r>
      <w:r w:rsidRPr="00F20BD9">
        <w:rPr>
          <w:noProof/>
        </w:rPr>
        <w:fldChar w:fldCharType="end"/>
      </w:r>
    </w:p>
    <w:p w:rsidR="00F20BD9" w:rsidRDefault="00F20BD9">
      <w:pPr>
        <w:pStyle w:val="TOC5"/>
        <w:rPr>
          <w:rFonts w:asciiTheme="minorHAnsi" w:eastAsiaTheme="minorEastAsia" w:hAnsiTheme="minorHAnsi" w:cstheme="minorBidi"/>
          <w:noProof/>
          <w:kern w:val="0"/>
          <w:sz w:val="22"/>
          <w:szCs w:val="22"/>
        </w:rPr>
      </w:pPr>
      <w:r>
        <w:rPr>
          <w:noProof/>
        </w:rPr>
        <w:t>31</w:t>
      </w:r>
      <w:r>
        <w:rPr>
          <w:noProof/>
        </w:rPr>
        <w:tab/>
        <w:t>Arrest of person in transit</w:t>
      </w:r>
      <w:r w:rsidRPr="00F20BD9">
        <w:rPr>
          <w:noProof/>
        </w:rPr>
        <w:tab/>
      </w:r>
      <w:r w:rsidRPr="00F20BD9">
        <w:rPr>
          <w:noProof/>
        </w:rPr>
        <w:fldChar w:fldCharType="begin"/>
      </w:r>
      <w:r w:rsidRPr="00F20BD9">
        <w:rPr>
          <w:noProof/>
        </w:rPr>
        <w:instrText xml:space="preserve"> PAGEREF _Toc450639333 \h </w:instrText>
      </w:r>
      <w:r w:rsidRPr="00F20BD9">
        <w:rPr>
          <w:noProof/>
        </w:rPr>
      </w:r>
      <w:r w:rsidRPr="00F20BD9">
        <w:rPr>
          <w:noProof/>
        </w:rPr>
        <w:fldChar w:fldCharType="separate"/>
      </w:r>
      <w:r w:rsidRPr="00F20BD9">
        <w:rPr>
          <w:noProof/>
        </w:rPr>
        <w:t>55</w:t>
      </w:r>
      <w:r w:rsidRPr="00F20BD9">
        <w:rPr>
          <w:noProof/>
        </w:rPr>
        <w:fldChar w:fldCharType="end"/>
      </w:r>
    </w:p>
    <w:p w:rsidR="00F20BD9" w:rsidRDefault="00F20BD9">
      <w:pPr>
        <w:pStyle w:val="TOC5"/>
        <w:rPr>
          <w:rFonts w:asciiTheme="minorHAnsi" w:eastAsiaTheme="minorEastAsia" w:hAnsiTheme="minorHAnsi" w:cstheme="minorBidi"/>
          <w:noProof/>
          <w:kern w:val="0"/>
          <w:sz w:val="22"/>
          <w:szCs w:val="22"/>
        </w:rPr>
      </w:pPr>
      <w:r>
        <w:rPr>
          <w:noProof/>
        </w:rPr>
        <w:t>31A</w:t>
      </w:r>
      <w:r>
        <w:rPr>
          <w:noProof/>
        </w:rPr>
        <w:tab/>
        <w:t>Aiding persons to escape etc.</w:t>
      </w:r>
      <w:r w:rsidRPr="00F20BD9">
        <w:rPr>
          <w:noProof/>
        </w:rPr>
        <w:tab/>
      </w:r>
      <w:r w:rsidRPr="00F20BD9">
        <w:rPr>
          <w:noProof/>
        </w:rPr>
        <w:fldChar w:fldCharType="begin"/>
      </w:r>
      <w:r w:rsidRPr="00F20BD9">
        <w:rPr>
          <w:noProof/>
        </w:rPr>
        <w:instrText xml:space="preserve"> PAGEREF _Toc450639334 \h </w:instrText>
      </w:r>
      <w:r w:rsidRPr="00F20BD9">
        <w:rPr>
          <w:noProof/>
        </w:rPr>
      </w:r>
      <w:r w:rsidRPr="00F20BD9">
        <w:rPr>
          <w:noProof/>
        </w:rPr>
        <w:fldChar w:fldCharType="separate"/>
      </w:r>
      <w:r w:rsidRPr="00F20BD9">
        <w:rPr>
          <w:noProof/>
        </w:rPr>
        <w:t>56</w:t>
      </w:r>
      <w:r w:rsidRPr="00F20BD9">
        <w:rPr>
          <w:noProof/>
        </w:rPr>
        <w:fldChar w:fldCharType="end"/>
      </w:r>
    </w:p>
    <w:p w:rsidR="00F20BD9" w:rsidRDefault="00F20BD9">
      <w:pPr>
        <w:pStyle w:val="TOC2"/>
        <w:rPr>
          <w:rFonts w:asciiTheme="minorHAnsi" w:eastAsiaTheme="minorEastAsia" w:hAnsiTheme="minorHAnsi" w:cstheme="minorBidi"/>
          <w:b w:val="0"/>
          <w:noProof/>
          <w:kern w:val="0"/>
          <w:sz w:val="22"/>
          <w:szCs w:val="22"/>
        </w:rPr>
      </w:pPr>
      <w:r>
        <w:rPr>
          <w:noProof/>
        </w:rPr>
        <w:lastRenderedPageBreak/>
        <w:t>Part VI—Proceeds of crime</w:t>
      </w:r>
      <w:r w:rsidRPr="00F20BD9">
        <w:rPr>
          <w:b w:val="0"/>
          <w:noProof/>
          <w:sz w:val="18"/>
        </w:rPr>
        <w:tab/>
      </w:r>
      <w:r w:rsidRPr="00F20BD9">
        <w:rPr>
          <w:b w:val="0"/>
          <w:noProof/>
          <w:sz w:val="18"/>
        </w:rPr>
        <w:fldChar w:fldCharType="begin"/>
      </w:r>
      <w:r w:rsidRPr="00F20BD9">
        <w:rPr>
          <w:b w:val="0"/>
          <w:noProof/>
          <w:sz w:val="18"/>
        </w:rPr>
        <w:instrText xml:space="preserve"> PAGEREF _Toc450639335 \h </w:instrText>
      </w:r>
      <w:r w:rsidRPr="00F20BD9">
        <w:rPr>
          <w:b w:val="0"/>
          <w:noProof/>
          <w:sz w:val="18"/>
        </w:rPr>
      </w:r>
      <w:r w:rsidRPr="00F20BD9">
        <w:rPr>
          <w:b w:val="0"/>
          <w:noProof/>
          <w:sz w:val="18"/>
        </w:rPr>
        <w:fldChar w:fldCharType="separate"/>
      </w:r>
      <w:r w:rsidRPr="00F20BD9">
        <w:rPr>
          <w:b w:val="0"/>
          <w:noProof/>
          <w:sz w:val="18"/>
        </w:rPr>
        <w:t>57</w:t>
      </w:r>
      <w:r w:rsidRPr="00F20BD9">
        <w:rPr>
          <w:b w:val="0"/>
          <w:noProof/>
          <w:sz w:val="18"/>
        </w:rPr>
        <w:fldChar w:fldCharType="end"/>
      </w:r>
    </w:p>
    <w:p w:rsidR="00F20BD9" w:rsidRDefault="00F20BD9">
      <w:pPr>
        <w:pStyle w:val="TOC3"/>
        <w:rPr>
          <w:rFonts w:asciiTheme="minorHAnsi" w:eastAsiaTheme="minorEastAsia" w:hAnsiTheme="minorHAnsi" w:cstheme="minorBidi"/>
          <w:b w:val="0"/>
          <w:noProof/>
          <w:kern w:val="0"/>
          <w:szCs w:val="22"/>
        </w:rPr>
      </w:pPr>
      <w:r>
        <w:rPr>
          <w:noProof/>
        </w:rPr>
        <w:t>Division 1—Requests by Australia</w:t>
      </w:r>
      <w:r w:rsidRPr="00F20BD9">
        <w:rPr>
          <w:b w:val="0"/>
          <w:noProof/>
          <w:sz w:val="18"/>
        </w:rPr>
        <w:tab/>
      </w:r>
      <w:r w:rsidRPr="00F20BD9">
        <w:rPr>
          <w:b w:val="0"/>
          <w:noProof/>
          <w:sz w:val="18"/>
        </w:rPr>
        <w:fldChar w:fldCharType="begin"/>
      </w:r>
      <w:r w:rsidRPr="00F20BD9">
        <w:rPr>
          <w:b w:val="0"/>
          <w:noProof/>
          <w:sz w:val="18"/>
        </w:rPr>
        <w:instrText xml:space="preserve"> PAGEREF _Toc450639336 \h </w:instrText>
      </w:r>
      <w:r w:rsidRPr="00F20BD9">
        <w:rPr>
          <w:b w:val="0"/>
          <w:noProof/>
          <w:sz w:val="18"/>
        </w:rPr>
      </w:r>
      <w:r w:rsidRPr="00F20BD9">
        <w:rPr>
          <w:b w:val="0"/>
          <w:noProof/>
          <w:sz w:val="18"/>
        </w:rPr>
        <w:fldChar w:fldCharType="separate"/>
      </w:r>
      <w:r w:rsidRPr="00F20BD9">
        <w:rPr>
          <w:b w:val="0"/>
          <w:noProof/>
          <w:sz w:val="18"/>
        </w:rPr>
        <w:t>57</w:t>
      </w:r>
      <w:r w:rsidRPr="00F20BD9">
        <w:rPr>
          <w:b w:val="0"/>
          <w:noProof/>
          <w:sz w:val="18"/>
        </w:rPr>
        <w:fldChar w:fldCharType="end"/>
      </w:r>
    </w:p>
    <w:p w:rsidR="00F20BD9" w:rsidRDefault="00F20BD9">
      <w:pPr>
        <w:pStyle w:val="TOC5"/>
        <w:rPr>
          <w:rFonts w:asciiTheme="minorHAnsi" w:eastAsiaTheme="minorEastAsia" w:hAnsiTheme="minorHAnsi" w:cstheme="minorBidi"/>
          <w:noProof/>
          <w:kern w:val="0"/>
          <w:sz w:val="22"/>
          <w:szCs w:val="22"/>
        </w:rPr>
      </w:pPr>
      <w:r>
        <w:rPr>
          <w:noProof/>
        </w:rPr>
        <w:t>32</w:t>
      </w:r>
      <w:r>
        <w:rPr>
          <w:noProof/>
        </w:rPr>
        <w:tab/>
        <w:t>Requests for enforcement of orders</w:t>
      </w:r>
      <w:r w:rsidRPr="00F20BD9">
        <w:rPr>
          <w:noProof/>
        </w:rPr>
        <w:tab/>
      </w:r>
      <w:r w:rsidRPr="00F20BD9">
        <w:rPr>
          <w:noProof/>
        </w:rPr>
        <w:fldChar w:fldCharType="begin"/>
      </w:r>
      <w:r w:rsidRPr="00F20BD9">
        <w:rPr>
          <w:noProof/>
        </w:rPr>
        <w:instrText xml:space="preserve"> PAGEREF _Toc450639337 \h </w:instrText>
      </w:r>
      <w:r w:rsidRPr="00F20BD9">
        <w:rPr>
          <w:noProof/>
        </w:rPr>
      </w:r>
      <w:r w:rsidRPr="00F20BD9">
        <w:rPr>
          <w:noProof/>
        </w:rPr>
        <w:fldChar w:fldCharType="separate"/>
      </w:r>
      <w:r w:rsidRPr="00F20BD9">
        <w:rPr>
          <w:noProof/>
        </w:rPr>
        <w:t>57</w:t>
      </w:r>
      <w:r w:rsidRPr="00F20BD9">
        <w:rPr>
          <w:noProof/>
        </w:rPr>
        <w:fldChar w:fldCharType="end"/>
      </w:r>
    </w:p>
    <w:p w:rsidR="00F20BD9" w:rsidRDefault="00F20BD9">
      <w:pPr>
        <w:pStyle w:val="TOC5"/>
        <w:rPr>
          <w:rFonts w:asciiTheme="minorHAnsi" w:eastAsiaTheme="minorEastAsia" w:hAnsiTheme="minorHAnsi" w:cstheme="minorBidi"/>
          <w:noProof/>
          <w:kern w:val="0"/>
          <w:sz w:val="22"/>
          <w:szCs w:val="22"/>
        </w:rPr>
      </w:pPr>
      <w:r>
        <w:rPr>
          <w:noProof/>
        </w:rPr>
        <w:t>33</w:t>
      </w:r>
      <w:r>
        <w:rPr>
          <w:noProof/>
        </w:rPr>
        <w:tab/>
        <w:t>Requests for issue of orders in foreign countries</w:t>
      </w:r>
      <w:r w:rsidRPr="00F20BD9">
        <w:rPr>
          <w:noProof/>
        </w:rPr>
        <w:tab/>
      </w:r>
      <w:r w:rsidRPr="00F20BD9">
        <w:rPr>
          <w:noProof/>
        </w:rPr>
        <w:fldChar w:fldCharType="begin"/>
      </w:r>
      <w:r w:rsidRPr="00F20BD9">
        <w:rPr>
          <w:noProof/>
        </w:rPr>
        <w:instrText xml:space="preserve"> PAGEREF _Toc450639338 \h </w:instrText>
      </w:r>
      <w:r w:rsidRPr="00F20BD9">
        <w:rPr>
          <w:noProof/>
        </w:rPr>
      </w:r>
      <w:r w:rsidRPr="00F20BD9">
        <w:rPr>
          <w:noProof/>
        </w:rPr>
        <w:fldChar w:fldCharType="separate"/>
      </w:r>
      <w:r w:rsidRPr="00F20BD9">
        <w:rPr>
          <w:noProof/>
        </w:rPr>
        <w:t>57</w:t>
      </w:r>
      <w:r w:rsidRPr="00F20BD9">
        <w:rPr>
          <w:noProof/>
        </w:rPr>
        <w:fldChar w:fldCharType="end"/>
      </w:r>
    </w:p>
    <w:p w:rsidR="00F20BD9" w:rsidRDefault="00F20BD9">
      <w:pPr>
        <w:pStyle w:val="TOC3"/>
        <w:rPr>
          <w:rFonts w:asciiTheme="minorHAnsi" w:eastAsiaTheme="minorEastAsia" w:hAnsiTheme="minorHAnsi" w:cstheme="minorBidi"/>
          <w:b w:val="0"/>
          <w:noProof/>
          <w:kern w:val="0"/>
          <w:szCs w:val="22"/>
        </w:rPr>
      </w:pPr>
      <w:r>
        <w:rPr>
          <w:noProof/>
        </w:rPr>
        <w:t>Division 2—Requests by foreign countries</w:t>
      </w:r>
      <w:r w:rsidRPr="00F20BD9">
        <w:rPr>
          <w:b w:val="0"/>
          <w:noProof/>
          <w:sz w:val="18"/>
        </w:rPr>
        <w:tab/>
      </w:r>
      <w:r w:rsidRPr="00F20BD9">
        <w:rPr>
          <w:b w:val="0"/>
          <w:noProof/>
          <w:sz w:val="18"/>
        </w:rPr>
        <w:fldChar w:fldCharType="begin"/>
      </w:r>
      <w:r w:rsidRPr="00F20BD9">
        <w:rPr>
          <w:b w:val="0"/>
          <w:noProof/>
          <w:sz w:val="18"/>
        </w:rPr>
        <w:instrText xml:space="preserve"> PAGEREF _Toc450639339 \h </w:instrText>
      </w:r>
      <w:r w:rsidRPr="00F20BD9">
        <w:rPr>
          <w:b w:val="0"/>
          <w:noProof/>
          <w:sz w:val="18"/>
        </w:rPr>
      </w:r>
      <w:r w:rsidRPr="00F20BD9">
        <w:rPr>
          <w:b w:val="0"/>
          <w:noProof/>
          <w:sz w:val="18"/>
        </w:rPr>
        <w:fldChar w:fldCharType="separate"/>
      </w:r>
      <w:r w:rsidRPr="00F20BD9">
        <w:rPr>
          <w:b w:val="0"/>
          <w:noProof/>
          <w:sz w:val="18"/>
        </w:rPr>
        <w:t>58</w:t>
      </w:r>
      <w:r w:rsidRPr="00F20BD9">
        <w:rPr>
          <w:b w:val="0"/>
          <w:noProof/>
          <w:sz w:val="18"/>
        </w:rPr>
        <w:fldChar w:fldCharType="end"/>
      </w:r>
    </w:p>
    <w:p w:rsidR="00F20BD9" w:rsidRDefault="00F20BD9">
      <w:pPr>
        <w:pStyle w:val="TOC4"/>
        <w:rPr>
          <w:rFonts w:asciiTheme="minorHAnsi" w:eastAsiaTheme="minorEastAsia" w:hAnsiTheme="minorHAnsi" w:cstheme="minorBidi"/>
          <w:b w:val="0"/>
          <w:noProof/>
          <w:kern w:val="0"/>
          <w:sz w:val="22"/>
          <w:szCs w:val="22"/>
        </w:rPr>
      </w:pPr>
      <w:r>
        <w:rPr>
          <w:noProof/>
        </w:rPr>
        <w:t>Subdivision A—Enforcement of foreign orders</w:t>
      </w:r>
      <w:r w:rsidRPr="00F20BD9">
        <w:rPr>
          <w:b w:val="0"/>
          <w:noProof/>
          <w:sz w:val="18"/>
        </w:rPr>
        <w:tab/>
      </w:r>
      <w:r w:rsidRPr="00F20BD9">
        <w:rPr>
          <w:b w:val="0"/>
          <w:noProof/>
          <w:sz w:val="18"/>
        </w:rPr>
        <w:fldChar w:fldCharType="begin"/>
      </w:r>
      <w:r w:rsidRPr="00F20BD9">
        <w:rPr>
          <w:b w:val="0"/>
          <w:noProof/>
          <w:sz w:val="18"/>
        </w:rPr>
        <w:instrText xml:space="preserve"> PAGEREF _Toc450639340 \h </w:instrText>
      </w:r>
      <w:r w:rsidRPr="00F20BD9">
        <w:rPr>
          <w:b w:val="0"/>
          <w:noProof/>
          <w:sz w:val="18"/>
        </w:rPr>
      </w:r>
      <w:r w:rsidRPr="00F20BD9">
        <w:rPr>
          <w:b w:val="0"/>
          <w:noProof/>
          <w:sz w:val="18"/>
        </w:rPr>
        <w:fldChar w:fldCharType="separate"/>
      </w:r>
      <w:r w:rsidRPr="00F20BD9">
        <w:rPr>
          <w:b w:val="0"/>
          <w:noProof/>
          <w:sz w:val="18"/>
        </w:rPr>
        <w:t>58</w:t>
      </w:r>
      <w:r w:rsidRPr="00F20BD9">
        <w:rPr>
          <w:b w:val="0"/>
          <w:noProof/>
          <w:sz w:val="18"/>
        </w:rPr>
        <w:fldChar w:fldCharType="end"/>
      </w:r>
    </w:p>
    <w:p w:rsidR="00F20BD9" w:rsidRDefault="00F20BD9">
      <w:pPr>
        <w:pStyle w:val="TOC5"/>
        <w:rPr>
          <w:rFonts w:asciiTheme="minorHAnsi" w:eastAsiaTheme="minorEastAsia" w:hAnsiTheme="minorHAnsi" w:cstheme="minorBidi"/>
          <w:noProof/>
          <w:kern w:val="0"/>
          <w:sz w:val="22"/>
          <w:szCs w:val="22"/>
        </w:rPr>
      </w:pPr>
      <w:r>
        <w:rPr>
          <w:noProof/>
        </w:rPr>
        <w:t>33A</w:t>
      </w:r>
      <w:r>
        <w:rPr>
          <w:noProof/>
        </w:rPr>
        <w:tab/>
        <w:t>Object of Subdivision</w:t>
      </w:r>
      <w:r w:rsidRPr="00F20BD9">
        <w:rPr>
          <w:noProof/>
        </w:rPr>
        <w:tab/>
      </w:r>
      <w:r w:rsidRPr="00F20BD9">
        <w:rPr>
          <w:noProof/>
        </w:rPr>
        <w:fldChar w:fldCharType="begin"/>
      </w:r>
      <w:r w:rsidRPr="00F20BD9">
        <w:rPr>
          <w:noProof/>
        </w:rPr>
        <w:instrText xml:space="preserve"> PAGEREF _Toc450639341 \h </w:instrText>
      </w:r>
      <w:r w:rsidRPr="00F20BD9">
        <w:rPr>
          <w:noProof/>
        </w:rPr>
      </w:r>
      <w:r w:rsidRPr="00F20BD9">
        <w:rPr>
          <w:noProof/>
        </w:rPr>
        <w:fldChar w:fldCharType="separate"/>
      </w:r>
      <w:r w:rsidRPr="00F20BD9">
        <w:rPr>
          <w:noProof/>
        </w:rPr>
        <w:t>58</w:t>
      </w:r>
      <w:r w:rsidRPr="00F20BD9">
        <w:rPr>
          <w:noProof/>
        </w:rPr>
        <w:fldChar w:fldCharType="end"/>
      </w:r>
    </w:p>
    <w:p w:rsidR="00F20BD9" w:rsidRDefault="00F20BD9">
      <w:pPr>
        <w:pStyle w:val="TOC5"/>
        <w:rPr>
          <w:rFonts w:asciiTheme="minorHAnsi" w:eastAsiaTheme="minorEastAsia" w:hAnsiTheme="minorHAnsi" w:cstheme="minorBidi"/>
          <w:noProof/>
          <w:kern w:val="0"/>
          <w:sz w:val="22"/>
          <w:szCs w:val="22"/>
        </w:rPr>
      </w:pPr>
      <w:r>
        <w:rPr>
          <w:noProof/>
        </w:rPr>
        <w:t>34</w:t>
      </w:r>
      <w:r>
        <w:rPr>
          <w:noProof/>
        </w:rPr>
        <w:tab/>
        <w:t>Requests for enforcement of foreign orders</w:t>
      </w:r>
      <w:r w:rsidRPr="00F20BD9">
        <w:rPr>
          <w:noProof/>
        </w:rPr>
        <w:tab/>
      </w:r>
      <w:r w:rsidRPr="00F20BD9">
        <w:rPr>
          <w:noProof/>
        </w:rPr>
        <w:fldChar w:fldCharType="begin"/>
      </w:r>
      <w:r w:rsidRPr="00F20BD9">
        <w:rPr>
          <w:noProof/>
        </w:rPr>
        <w:instrText xml:space="preserve"> PAGEREF _Toc450639342 \h </w:instrText>
      </w:r>
      <w:r w:rsidRPr="00F20BD9">
        <w:rPr>
          <w:noProof/>
        </w:rPr>
      </w:r>
      <w:r w:rsidRPr="00F20BD9">
        <w:rPr>
          <w:noProof/>
        </w:rPr>
        <w:fldChar w:fldCharType="separate"/>
      </w:r>
      <w:r w:rsidRPr="00F20BD9">
        <w:rPr>
          <w:noProof/>
        </w:rPr>
        <w:t>58</w:t>
      </w:r>
      <w:r w:rsidRPr="00F20BD9">
        <w:rPr>
          <w:noProof/>
        </w:rPr>
        <w:fldChar w:fldCharType="end"/>
      </w:r>
    </w:p>
    <w:p w:rsidR="00F20BD9" w:rsidRDefault="00F20BD9">
      <w:pPr>
        <w:pStyle w:val="TOC5"/>
        <w:rPr>
          <w:rFonts w:asciiTheme="minorHAnsi" w:eastAsiaTheme="minorEastAsia" w:hAnsiTheme="minorHAnsi" w:cstheme="minorBidi"/>
          <w:noProof/>
          <w:kern w:val="0"/>
          <w:sz w:val="22"/>
          <w:szCs w:val="22"/>
        </w:rPr>
      </w:pPr>
      <w:r>
        <w:rPr>
          <w:noProof/>
        </w:rPr>
        <w:t>34A</w:t>
      </w:r>
      <w:r>
        <w:rPr>
          <w:noProof/>
        </w:rPr>
        <w:tab/>
        <w:t>Registration of foreign orders</w:t>
      </w:r>
      <w:r w:rsidRPr="00F20BD9">
        <w:rPr>
          <w:noProof/>
        </w:rPr>
        <w:tab/>
      </w:r>
      <w:r w:rsidRPr="00F20BD9">
        <w:rPr>
          <w:noProof/>
        </w:rPr>
        <w:fldChar w:fldCharType="begin"/>
      </w:r>
      <w:r w:rsidRPr="00F20BD9">
        <w:rPr>
          <w:noProof/>
        </w:rPr>
        <w:instrText xml:space="preserve"> PAGEREF _Toc450639343 \h </w:instrText>
      </w:r>
      <w:r w:rsidRPr="00F20BD9">
        <w:rPr>
          <w:noProof/>
        </w:rPr>
      </w:r>
      <w:r w:rsidRPr="00F20BD9">
        <w:rPr>
          <w:noProof/>
        </w:rPr>
        <w:fldChar w:fldCharType="separate"/>
      </w:r>
      <w:r w:rsidRPr="00F20BD9">
        <w:rPr>
          <w:noProof/>
        </w:rPr>
        <w:t>59</w:t>
      </w:r>
      <w:r w:rsidRPr="00F20BD9">
        <w:rPr>
          <w:noProof/>
        </w:rPr>
        <w:fldChar w:fldCharType="end"/>
      </w:r>
    </w:p>
    <w:p w:rsidR="00F20BD9" w:rsidRDefault="00F20BD9">
      <w:pPr>
        <w:pStyle w:val="TOC5"/>
        <w:rPr>
          <w:rFonts w:asciiTheme="minorHAnsi" w:eastAsiaTheme="minorEastAsia" w:hAnsiTheme="minorHAnsi" w:cstheme="minorBidi"/>
          <w:noProof/>
          <w:kern w:val="0"/>
          <w:sz w:val="22"/>
          <w:szCs w:val="22"/>
        </w:rPr>
      </w:pPr>
      <w:r>
        <w:rPr>
          <w:noProof/>
        </w:rPr>
        <w:t>34B</w:t>
      </w:r>
      <w:r>
        <w:rPr>
          <w:noProof/>
        </w:rPr>
        <w:tab/>
        <w:t>Enforcement of foreign forfeiture orders</w:t>
      </w:r>
      <w:r w:rsidRPr="00F20BD9">
        <w:rPr>
          <w:noProof/>
        </w:rPr>
        <w:tab/>
      </w:r>
      <w:r w:rsidRPr="00F20BD9">
        <w:rPr>
          <w:noProof/>
        </w:rPr>
        <w:fldChar w:fldCharType="begin"/>
      </w:r>
      <w:r w:rsidRPr="00F20BD9">
        <w:rPr>
          <w:noProof/>
        </w:rPr>
        <w:instrText xml:space="preserve"> PAGEREF _Toc450639344 \h </w:instrText>
      </w:r>
      <w:r w:rsidRPr="00F20BD9">
        <w:rPr>
          <w:noProof/>
        </w:rPr>
      </w:r>
      <w:r w:rsidRPr="00F20BD9">
        <w:rPr>
          <w:noProof/>
        </w:rPr>
        <w:fldChar w:fldCharType="separate"/>
      </w:r>
      <w:r w:rsidRPr="00F20BD9">
        <w:rPr>
          <w:noProof/>
        </w:rPr>
        <w:t>60</w:t>
      </w:r>
      <w:r w:rsidRPr="00F20BD9">
        <w:rPr>
          <w:noProof/>
        </w:rPr>
        <w:fldChar w:fldCharType="end"/>
      </w:r>
    </w:p>
    <w:p w:rsidR="00F20BD9" w:rsidRDefault="00F20BD9">
      <w:pPr>
        <w:pStyle w:val="TOC5"/>
        <w:rPr>
          <w:rFonts w:asciiTheme="minorHAnsi" w:eastAsiaTheme="minorEastAsia" w:hAnsiTheme="minorHAnsi" w:cstheme="minorBidi"/>
          <w:noProof/>
          <w:kern w:val="0"/>
          <w:sz w:val="22"/>
          <w:szCs w:val="22"/>
        </w:rPr>
      </w:pPr>
      <w:r>
        <w:rPr>
          <w:noProof/>
        </w:rPr>
        <w:t>34C</w:t>
      </w:r>
      <w:r>
        <w:rPr>
          <w:noProof/>
        </w:rPr>
        <w:tab/>
        <w:t>Effect on third parties of registration of foreign forfeiture orders</w:t>
      </w:r>
      <w:r w:rsidRPr="00F20BD9">
        <w:rPr>
          <w:noProof/>
        </w:rPr>
        <w:tab/>
      </w:r>
      <w:r w:rsidRPr="00F20BD9">
        <w:rPr>
          <w:noProof/>
        </w:rPr>
        <w:fldChar w:fldCharType="begin"/>
      </w:r>
      <w:r w:rsidRPr="00F20BD9">
        <w:rPr>
          <w:noProof/>
        </w:rPr>
        <w:instrText xml:space="preserve"> PAGEREF _Toc450639345 \h </w:instrText>
      </w:r>
      <w:r w:rsidRPr="00F20BD9">
        <w:rPr>
          <w:noProof/>
        </w:rPr>
      </w:r>
      <w:r w:rsidRPr="00F20BD9">
        <w:rPr>
          <w:noProof/>
        </w:rPr>
        <w:fldChar w:fldCharType="separate"/>
      </w:r>
      <w:r w:rsidRPr="00F20BD9">
        <w:rPr>
          <w:noProof/>
        </w:rPr>
        <w:t>61</w:t>
      </w:r>
      <w:r w:rsidRPr="00F20BD9">
        <w:rPr>
          <w:noProof/>
        </w:rPr>
        <w:fldChar w:fldCharType="end"/>
      </w:r>
    </w:p>
    <w:p w:rsidR="00F20BD9" w:rsidRDefault="00F20BD9">
      <w:pPr>
        <w:pStyle w:val="TOC5"/>
        <w:rPr>
          <w:rFonts w:asciiTheme="minorHAnsi" w:eastAsiaTheme="minorEastAsia" w:hAnsiTheme="minorHAnsi" w:cstheme="minorBidi"/>
          <w:noProof/>
          <w:kern w:val="0"/>
          <w:sz w:val="22"/>
          <w:szCs w:val="22"/>
        </w:rPr>
      </w:pPr>
      <w:r>
        <w:rPr>
          <w:noProof/>
        </w:rPr>
        <w:t>34D</w:t>
      </w:r>
      <w:r>
        <w:rPr>
          <w:noProof/>
        </w:rPr>
        <w:tab/>
        <w:t>Enforcement of foreign pecuniary penalty orders</w:t>
      </w:r>
      <w:r w:rsidRPr="00F20BD9">
        <w:rPr>
          <w:noProof/>
        </w:rPr>
        <w:tab/>
      </w:r>
      <w:r w:rsidRPr="00F20BD9">
        <w:rPr>
          <w:noProof/>
        </w:rPr>
        <w:fldChar w:fldCharType="begin"/>
      </w:r>
      <w:r w:rsidRPr="00F20BD9">
        <w:rPr>
          <w:noProof/>
        </w:rPr>
        <w:instrText xml:space="preserve"> PAGEREF _Toc450639346 \h </w:instrText>
      </w:r>
      <w:r w:rsidRPr="00F20BD9">
        <w:rPr>
          <w:noProof/>
        </w:rPr>
      </w:r>
      <w:r w:rsidRPr="00F20BD9">
        <w:rPr>
          <w:noProof/>
        </w:rPr>
        <w:fldChar w:fldCharType="separate"/>
      </w:r>
      <w:r w:rsidRPr="00F20BD9">
        <w:rPr>
          <w:noProof/>
        </w:rPr>
        <w:t>63</w:t>
      </w:r>
      <w:r w:rsidRPr="00F20BD9">
        <w:rPr>
          <w:noProof/>
        </w:rPr>
        <w:fldChar w:fldCharType="end"/>
      </w:r>
    </w:p>
    <w:p w:rsidR="00F20BD9" w:rsidRDefault="00F20BD9">
      <w:pPr>
        <w:pStyle w:val="TOC5"/>
        <w:rPr>
          <w:rFonts w:asciiTheme="minorHAnsi" w:eastAsiaTheme="minorEastAsia" w:hAnsiTheme="minorHAnsi" w:cstheme="minorBidi"/>
          <w:noProof/>
          <w:kern w:val="0"/>
          <w:sz w:val="22"/>
          <w:szCs w:val="22"/>
        </w:rPr>
      </w:pPr>
      <w:r>
        <w:rPr>
          <w:noProof/>
        </w:rPr>
        <w:t>34E</w:t>
      </w:r>
      <w:r>
        <w:rPr>
          <w:noProof/>
        </w:rPr>
        <w:tab/>
        <w:t>Enforcement of foreign restraining orders</w:t>
      </w:r>
      <w:r w:rsidRPr="00F20BD9">
        <w:rPr>
          <w:noProof/>
        </w:rPr>
        <w:tab/>
      </w:r>
      <w:r w:rsidRPr="00F20BD9">
        <w:rPr>
          <w:noProof/>
        </w:rPr>
        <w:fldChar w:fldCharType="begin"/>
      </w:r>
      <w:r w:rsidRPr="00F20BD9">
        <w:rPr>
          <w:noProof/>
        </w:rPr>
        <w:instrText xml:space="preserve"> PAGEREF _Toc450639347 \h </w:instrText>
      </w:r>
      <w:r w:rsidRPr="00F20BD9">
        <w:rPr>
          <w:noProof/>
        </w:rPr>
      </w:r>
      <w:r w:rsidRPr="00F20BD9">
        <w:rPr>
          <w:noProof/>
        </w:rPr>
        <w:fldChar w:fldCharType="separate"/>
      </w:r>
      <w:r w:rsidRPr="00F20BD9">
        <w:rPr>
          <w:noProof/>
        </w:rPr>
        <w:t>64</w:t>
      </w:r>
      <w:r w:rsidRPr="00F20BD9">
        <w:rPr>
          <w:noProof/>
        </w:rPr>
        <w:fldChar w:fldCharType="end"/>
      </w:r>
    </w:p>
    <w:p w:rsidR="00F20BD9" w:rsidRDefault="00F20BD9">
      <w:pPr>
        <w:pStyle w:val="TOC5"/>
        <w:rPr>
          <w:rFonts w:asciiTheme="minorHAnsi" w:eastAsiaTheme="minorEastAsia" w:hAnsiTheme="minorHAnsi" w:cstheme="minorBidi"/>
          <w:noProof/>
          <w:kern w:val="0"/>
          <w:sz w:val="22"/>
          <w:szCs w:val="22"/>
        </w:rPr>
      </w:pPr>
      <w:r>
        <w:rPr>
          <w:noProof/>
        </w:rPr>
        <w:t>34F</w:t>
      </w:r>
      <w:r>
        <w:rPr>
          <w:noProof/>
        </w:rPr>
        <w:tab/>
        <w:t>Copies of foreign orders sent by fax, email or other electronic means</w:t>
      </w:r>
      <w:r w:rsidRPr="00F20BD9">
        <w:rPr>
          <w:noProof/>
        </w:rPr>
        <w:tab/>
      </w:r>
      <w:r w:rsidRPr="00F20BD9">
        <w:rPr>
          <w:noProof/>
        </w:rPr>
        <w:fldChar w:fldCharType="begin"/>
      </w:r>
      <w:r w:rsidRPr="00F20BD9">
        <w:rPr>
          <w:noProof/>
        </w:rPr>
        <w:instrText xml:space="preserve"> PAGEREF _Toc450639348 \h </w:instrText>
      </w:r>
      <w:r w:rsidRPr="00F20BD9">
        <w:rPr>
          <w:noProof/>
        </w:rPr>
      </w:r>
      <w:r w:rsidRPr="00F20BD9">
        <w:rPr>
          <w:noProof/>
        </w:rPr>
        <w:fldChar w:fldCharType="separate"/>
      </w:r>
      <w:r w:rsidRPr="00F20BD9">
        <w:rPr>
          <w:noProof/>
        </w:rPr>
        <w:t>65</w:t>
      </w:r>
      <w:r w:rsidRPr="00F20BD9">
        <w:rPr>
          <w:noProof/>
        </w:rPr>
        <w:fldChar w:fldCharType="end"/>
      </w:r>
    </w:p>
    <w:p w:rsidR="00F20BD9" w:rsidRDefault="00F20BD9">
      <w:pPr>
        <w:pStyle w:val="TOC5"/>
        <w:rPr>
          <w:rFonts w:asciiTheme="minorHAnsi" w:eastAsiaTheme="minorEastAsia" w:hAnsiTheme="minorHAnsi" w:cstheme="minorBidi"/>
          <w:noProof/>
          <w:kern w:val="0"/>
          <w:sz w:val="22"/>
          <w:szCs w:val="22"/>
        </w:rPr>
      </w:pPr>
      <w:r>
        <w:rPr>
          <w:noProof/>
        </w:rPr>
        <w:t>34G</w:t>
      </w:r>
      <w:r>
        <w:rPr>
          <w:noProof/>
        </w:rPr>
        <w:tab/>
        <w:t>Cancelling registration</w:t>
      </w:r>
      <w:r w:rsidRPr="00F20BD9">
        <w:rPr>
          <w:noProof/>
        </w:rPr>
        <w:tab/>
      </w:r>
      <w:r w:rsidRPr="00F20BD9">
        <w:rPr>
          <w:noProof/>
        </w:rPr>
        <w:fldChar w:fldCharType="begin"/>
      </w:r>
      <w:r w:rsidRPr="00F20BD9">
        <w:rPr>
          <w:noProof/>
        </w:rPr>
        <w:instrText xml:space="preserve"> PAGEREF _Toc450639349 \h </w:instrText>
      </w:r>
      <w:r w:rsidRPr="00F20BD9">
        <w:rPr>
          <w:noProof/>
        </w:rPr>
      </w:r>
      <w:r w:rsidRPr="00F20BD9">
        <w:rPr>
          <w:noProof/>
        </w:rPr>
        <w:fldChar w:fldCharType="separate"/>
      </w:r>
      <w:r w:rsidRPr="00F20BD9">
        <w:rPr>
          <w:noProof/>
        </w:rPr>
        <w:t>65</w:t>
      </w:r>
      <w:r w:rsidRPr="00F20BD9">
        <w:rPr>
          <w:noProof/>
        </w:rPr>
        <w:fldChar w:fldCharType="end"/>
      </w:r>
    </w:p>
    <w:p w:rsidR="00F20BD9" w:rsidRDefault="00F20BD9">
      <w:pPr>
        <w:pStyle w:val="TOC5"/>
        <w:rPr>
          <w:rFonts w:asciiTheme="minorHAnsi" w:eastAsiaTheme="minorEastAsia" w:hAnsiTheme="minorHAnsi" w:cstheme="minorBidi"/>
          <w:noProof/>
          <w:kern w:val="0"/>
          <w:sz w:val="22"/>
          <w:szCs w:val="22"/>
        </w:rPr>
      </w:pPr>
      <w:r>
        <w:rPr>
          <w:noProof/>
        </w:rPr>
        <w:t>34H</w:t>
      </w:r>
      <w:r>
        <w:rPr>
          <w:noProof/>
        </w:rPr>
        <w:tab/>
        <w:t>Certain provisions of the Proceeds of Crime Act not to apply</w:t>
      </w:r>
      <w:r w:rsidRPr="00F20BD9">
        <w:rPr>
          <w:noProof/>
        </w:rPr>
        <w:tab/>
      </w:r>
      <w:r w:rsidRPr="00F20BD9">
        <w:rPr>
          <w:noProof/>
        </w:rPr>
        <w:fldChar w:fldCharType="begin"/>
      </w:r>
      <w:r w:rsidRPr="00F20BD9">
        <w:rPr>
          <w:noProof/>
        </w:rPr>
        <w:instrText xml:space="preserve"> PAGEREF _Toc450639350 \h </w:instrText>
      </w:r>
      <w:r w:rsidRPr="00F20BD9">
        <w:rPr>
          <w:noProof/>
        </w:rPr>
      </w:r>
      <w:r w:rsidRPr="00F20BD9">
        <w:rPr>
          <w:noProof/>
        </w:rPr>
        <w:fldChar w:fldCharType="separate"/>
      </w:r>
      <w:r w:rsidRPr="00F20BD9">
        <w:rPr>
          <w:noProof/>
        </w:rPr>
        <w:t>66</w:t>
      </w:r>
      <w:r w:rsidRPr="00F20BD9">
        <w:rPr>
          <w:noProof/>
        </w:rPr>
        <w:fldChar w:fldCharType="end"/>
      </w:r>
    </w:p>
    <w:p w:rsidR="00F20BD9" w:rsidRDefault="00F20BD9">
      <w:pPr>
        <w:pStyle w:val="TOC4"/>
        <w:rPr>
          <w:rFonts w:asciiTheme="minorHAnsi" w:eastAsiaTheme="minorEastAsia" w:hAnsiTheme="minorHAnsi" w:cstheme="minorBidi"/>
          <w:b w:val="0"/>
          <w:noProof/>
          <w:kern w:val="0"/>
          <w:sz w:val="22"/>
          <w:szCs w:val="22"/>
        </w:rPr>
      </w:pPr>
      <w:r>
        <w:rPr>
          <w:noProof/>
        </w:rPr>
        <w:t>Subdivision B—Restraining orders relating to foreign criminal proceedings</w:t>
      </w:r>
      <w:r w:rsidRPr="00F20BD9">
        <w:rPr>
          <w:b w:val="0"/>
          <w:noProof/>
          <w:sz w:val="18"/>
        </w:rPr>
        <w:tab/>
      </w:r>
      <w:r w:rsidRPr="00F20BD9">
        <w:rPr>
          <w:b w:val="0"/>
          <w:noProof/>
          <w:sz w:val="18"/>
        </w:rPr>
        <w:fldChar w:fldCharType="begin"/>
      </w:r>
      <w:r w:rsidRPr="00F20BD9">
        <w:rPr>
          <w:b w:val="0"/>
          <w:noProof/>
          <w:sz w:val="18"/>
        </w:rPr>
        <w:instrText xml:space="preserve"> PAGEREF _Toc450639351 \h </w:instrText>
      </w:r>
      <w:r w:rsidRPr="00F20BD9">
        <w:rPr>
          <w:b w:val="0"/>
          <w:noProof/>
          <w:sz w:val="18"/>
        </w:rPr>
      </w:r>
      <w:r w:rsidRPr="00F20BD9">
        <w:rPr>
          <w:b w:val="0"/>
          <w:noProof/>
          <w:sz w:val="18"/>
        </w:rPr>
        <w:fldChar w:fldCharType="separate"/>
      </w:r>
      <w:r w:rsidRPr="00F20BD9">
        <w:rPr>
          <w:b w:val="0"/>
          <w:noProof/>
          <w:sz w:val="18"/>
        </w:rPr>
        <w:t>66</w:t>
      </w:r>
      <w:r w:rsidRPr="00F20BD9">
        <w:rPr>
          <w:b w:val="0"/>
          <w:noProof/>
          <w:sz w:val="18"/>
        </w:rPr>
        <w:fldChar w:fldCharType="end"/>
      </w:r>
    </w:p>
    <w:p w:rsidR="00F20BD9" w:rsidRDefault="00F20BD9">
      <w:pPr>
        <w:pStyle w:val="TOC5"/>
        <w:rPr>
          <w:rFonts w:asciiTheme="minorHAnsi" w:eastAsiaTheme="minorEastAsia" w:hAnsiTheme="minorHAnsi" w:cstheme="minorBidi"/>
          <w:noProof/>
          <w:kern w:val="0"/>
          <w:sz w:val="22"/>
          <w:szCs w:val="22"/>
        </w:rPr>
      </w:pPr>
      <w:r>
        <w:rPr>
          <w:noProof/>
        </w:rPr>
        <w:t>34J</w:t>
      </w:r>
      <w:r>
        <w:rPr>
          <w:noProof/>
        </w:rPr>
        <w:tab/>
        <w:t>Requests for restraining orders</w:t>
      </w:r>
      <w:r w:rsidRPr="00F20BD9">
        <w:rPr>
          <w:noProof/>
        </w:rPr>
        <w:tab/>
      </w:r>
      <w:r w:rsidRPr="00F20BD9">
        <w:rPr>
          <w:noProof/>
        </w:rPr>
        <w:fldChar w:fldCharType="begin"/>
      </w:r>
      <w:r w:rsidRPr="00F20BD9">
        <w:rPr>
          <w:noProof/>
        </w:rPr>
        <w:instrText xml:space="preserve"> PAGEREF _Toc450639352 \h </w:instrText>
      </w:r>
      <w:r w:rsidRPr="00F20BD9">
        <w:rPr>
          <w:noProof/>
        </w:rPr>
      </w:r>
      <w:r w:rsidRPr="00F20BD9">
        <w:rPr>
          <w:noProof/>
        </w:rPr>
        <w:fldChar w:fldCharType="separate"/>
      </w:r>
      <w:r w:rsidRPr="00F20BD9">
        <w:rPr>
          <w:noProof/>
        </w:rPr>
        <w:t>66</w:t>
      </w:r>
      <w:r w:rsidRPr="00F20BD9">
        <w:rPr>
          <w:noProof/>
        </w:rPr>
        <w:fldChar w:fldCharType="end"/>
      </w:r>
    </w:p>
    <w:p w:rsidR="00F20BD9" w:rsidRDefault="00F20BD9">
      <w:pPr>
        <w:pStyle w:val="TOC5"/>
        <w:rPr>
          <w:rFonts w:asciiTheme="minorHAnsi" w:eastAsiaTheme="minorEastAsia" w:hAnsiTheme="minorHAnsi" w:cstheme="minorBidi"/>
          <w:noProof/>
          <w:kern w:val="0"/>
          <w:sz w:val="22"/>
          <w:szCs w:val="22"/>
        </w:rPr>
      </w:pPr>
      <w:r>
        <w:rPr>
          <w:noProof/>
        </w:rPr>
        <w:t>34K</w:t>
      </w:r>
      <w:r>
        <w:rPr>
          <w:noProof/>
        </w:rPr>
        <w:tab/>
        <w:t>Applying for and making restraining orders</w:t>
      </w:r>
      <w:r w:rsidRPr="00F20BD9">
        <w:rPr>
          <w:noProof/>
        </w:rPr>
        <w:tab/>
      </w:r>
      <w:r w:rsidRPr="00F20BD9">
        <w:rPr>
          <w:noProof/>
        </w:rPr>
        <w:fldChar w:fldCharType="begin"/>
      </w:r>
      <w:r w:rsidRPr="00F20BD9">
        <w:rPr>
          <w:noProof/>
        </w:rPr>
        <w:instrText xml:space="preserve"> PAGEREF _Toc450639353 \h </w:instrText>
      </w:r>
      <w:r w:rsidRPr="00F20BD9">
        <w:rPr>
          <w:noProof/>
        </w:rPr>
      </w:r>
      <w:r w:rsidRPr="00F20BD9">
        <w:rPr>
          <w:noProof/>
        </w:rPr>
        <w:fldChar w:fldCharType="separate"/>
      </w:r>
      <w:r w:rsidRPr="00F20BD9">
        <w:rPr>
          <w:noProof/>
        </w:rPr>
        <w:t>66</w:t>
      </w:r>
      <w:r w:rsidRPr="00F20BD9">
        <w:rPr>
          <w:noProof/>
        </w:rPr>
        <w:fldChar w:fldCharType="end"/>
      </w:r>
    </w:p>
    <w:p w:rsidR="00F20BD9" w:rsidRDefault="00F20BD9">
      <w:pPr>
        <w:pStyle w:val="TOC5"/>
        <w:rPr>
          <w:rFonts w:asciiTheme="minorHAnsi" w:eastAsiaTheme="minorEastAsia" w:hAnsiTheme="minorHAnsi" w:cstheme="minorBidi"/>
          <w:noProof/>
          <w:kern w:val="0"/>
          <w:sz w:val="22"/>
          <w:szCs w:val="22"/>
        </w:rPr>
      </w:pPr>
      <w:r>
        <w:rPr>
          <w:noProof/>
        </w:rPr>
        <w:t>34L</w:t>
      </w:r>
      <w:r>
        <w:rPr>
          <w:noProof/>
        </w:rPr>
        <w:tab/>
        <w:t>Excluding property from restraining orders</w:t>
      </w:r>
      <w:r w:rsidRPr="00F20BD9">
        <w:rPr>
          <w:noProof/>
        </w:rPr>
        <w:tab/>
      </w:r>
      <w:r w:rsidRPr="00F20BD9">
        <w:rPr>
          <w:noProof/>
        </w:rPr>
        <w:fldChar w:fldCharType="begin"/>
      </w:r>
      <w:r w:rsidRPr="00F20BD9">
        <w:rPr>
          <w:noProof/>
        </w:rPr>
        <w:instrText xml:space="preserve"> PAGEREF _Toc450639354 \h </w:instrText>
      </w:r>
      <w:r w:rsidRPr="00F20BD9">
        <w:rPr>
          <w:noProof/>
        </w:rPr>
      </w:r>
      <w:r w:rsidRPr="00F20BD9">
        <w:rPr>
          <w:noProof/>
        </w:rPr>
        <w:fldChar w:fldCharType="separate"/>
      </w:r>
      <w:r w:rsidRPr="00F20BD9">
        <w:rPr>
          <w:noProof/>
        </w:rPr>
        <w:t>67</w:t>
      </w:r>
      <w:r w:rsidRPr="00F20BD9">
        <w:rPr>
          <w:noProof/>
        </w:rPr>
        <w:fldChar w:fldCharType="end"/>
      </w:r>
    </w:p>
    <w:p w:rsidR="00F20BD9" w:rsidRDefault="00F20BD9">
      <w:pPr>
        <w:pStyle w:val="TOC5"/>
        <w:rPr>
          <w:rFonts w:asciiTheme="minorHAnsi" w:eastAsiaTheme="minorEastAsia" w:hAnsiTheme="minorHAnsi" w:cstheme="minorBidi"/>
          <w:noProof/>
          <w:kern w:val="0"/>
          <w:sz w:val="22"/>
          <w:szCs w:val="22"/>
        </w:rPr>
      </w:pPr>
      <w:r>
        <w:rPr>
          <w:noProof/>
        </w:rPr>
        <w:t>34M</w:t>
      </w:r>
      <w:r>
        <w:rPr>
          <w:noProof/>
        </w:rPr>
        <w:tab/>
        <w:t>Cessation of restraining orders</w:t>
      </w:r>
      <w:r w:rsidRPr="00F20BD9">
        <w:rPr>
          <w:noProof/>
        </w:rPr>
        <w:tab/>
      </w:r>
      <w:r w:rsidRPr="00F20BD9">
        <w:rPr>
          <w:noProof/>
        </w:rPr>
        <w:fldChar w:fldCharType="begin"/>
      </w:r>
      <w:r w:rsidRPr="00F20BD9">
        <w:rPr>
          <w:noProof/>
        </w:rPr>
        <w:instrText xml:space="preserve"> PAGEREF _Toc450639355 \h </w:instrText>
      </w:r>
      <w:r w:rsidRPr="00F20BD9">
        <w:rPr>
          <w:noProof/>
        </w:rPr>
      </w:r>
      <w:r w:rsidRPr="00F20BD9">
        <w:rPr>
          <w:noProof/>
        </w:rPr>
        <w:fldChar w:fldCharType="separate"/>
      </w:r>
      <w:r w:rsidRPr="00F20BD9">
        <w:rPr>
          <w:noProof/>
        </w:rPr>
        <w:t>68</w:t>
      </w:r>
      <w:r w:rsidRPr="00F20BD9">
        <w:rPr>
          <w:noProof/>
        </w:rPr>
        <w:fldChar w:fldCharType="end"/>
      </w:r>
    </w:p>
    <w:p w:rsidR="00F20BD9" w:rsidRDefault="00F20BD9">
      <w:pPr>
        <w:pStyle w:val="TOC4"/>
        <w:rPr>
          <w:rFonts w:asciiTheme="minorHAnsi" w:eastAsiaTheme="minorEastAsia" w:hAnsiTheme="minorHAnsi" w:cstheme="minorBidi"/>
          <w:b w:val="0"/>
          <w:noProof/>
          <w:kern w:val="0"/>
          <w:sz w:val="22"/>
          <w:szCs w:val="22"/>
        </w:rPr>
      </w:pPr>
      <w:r>
        <w:rPr>
          <w:noProof/>
        </w:rPr>
        <w:t>Subdivision C—Production orders relating to foreign serious offences</w:t>
      </w:r>
      <w:r w:rsidRPr="00F20BD9">
        <w:rPr>
          <w:b w:val="0"/>
          <w:noProof/>
          <w:sz w:val="18"/>
        </w:rPr>
        <w:tab/>
      </w:r>
      <w:r w:rsidRPr="00F20BD9">
        <w:rPr>
          <w:b w:val="0"/>
          <w:noProof/>
          <w:sz w:val="18"/>
        </w:rPr>
        <w:fldChar w:fldCharType="begin"/>
      </w:r>
      <w:r w:rsidRPr="00F20BD9">
        <w:rPr>
          <w:b w:val="0"/>
          <w:noProof/>
          <w:sz w:val="18"/>
        </w:rPr>
        <w:instrText xml:space="preserve"> PAGEREF _Toc450639356 \h </w:instrText>
      </w:r>
      <w:r w:rsidRPr="00F20BD9">
        <w:rPr>
          <w:b w:val="0"/>
          <w:noProof/>
          <w:sz w:val="18"/>
        </w:rPr>
      </w:r>
      <w:r w:rsidRPr="00F20BD9">
        <w:rPr>
          <w:b w:val="0"/>
          <w:noProof/>
          <w:sz w:val="18"/>
        </w:rPr>
        <w:fldChar w:fldCharType="separate"/>
      </w:r>
      <w:r w:rsidRPr="00F20BD9">
        <w:rPr>
          <w:b w:val="0"/>
          <w:noProof/>
          <w:sz w:val="18"/>
        </w:rPr>
        <w:t>69</w:t>
      </w:r>
      <w:r w:rsidRPr="00F20BD9">
        <w:rPr>
          <w:b w:val="0"/>
          <w:noProof/>
          <w:sz w:val="18"/>
        </w:rPr>
        <w:fldChar w:fldCharType="end"/>
      </w:r>
    </w:p>
    <w:p w:rsidR="00F20BD9" w:rsidRDefault="00F20BD9">
      <w:pPr>
        <w:pStyle w:val="TOC5"/>
        <w:rPr>
          <w:rFonts w:asciiTheme="minorHAnsi" w:eastAsiaTheme="minorEastAsia" w:hAnsiTheme="minorHAnsi" w:cstheme="minorBidi"/>
          <w:noProof/>
          <w:kern w:val="0"/>
          <w:sz w:val="22"/>
          <w:szCs w:val="22"/>
        </w:rPr>
      </w:pPr>
      <w:r>
        <w:rPr>
          <w:noProof/>
        </w:rPr>
        <w:t>34P</w:t>
      </w:r>
      <w:r>
        <w:rPr>
          <w:noProof/>
        </w:rPr>
        <w:tab/>
        <w:t>Applying for and making production orders</w:t>
      </w:r>
      <w:r w:rsidRPr="00F20BD9">
        <w:rPr>
          <w:noProof/>
        </w:rPr>
        <w:tab/>
      </w:r>
      <w:r w:rsidRPr="00F20BD9">
        <w:rPr>
          <w:noProof/>
        </w:rPr>
        <w:fldChar w:fldCharType="begin"/>
      </w:r>
      <w:r w:rsidRPr="00F20BD9">
        <w:rPr>
          <w:noProof/>
        </w:rPr>
        <w:instrText xml:space="preserve"> PAGEREF _Toc450639357 \h </w:instrText>
      </w:r>
      <w:r w:rsidRPr="00F20BD9">
        <w:rPr>
          <w:noProof/>
        </w:rPr>
      </w:r>
      <w:r w:rsidRPr="00F20BD9">
        <w:rPr>
          <w:noProof/>
        </w:rPr>
        <w:fldChar w:fldCharType="separate"/>
      </w:r>
      <w:r w:rsidRPr="00F20BD9">
        <w:rPr>
          <w:noProof/>
        </w:rPr>
        <w:t>69</w:t>
      </w:r>
      <w:r w:rsidRPr="00F20BD9">
        <w:rPr>
          <w:noProof/>
        </w:rPr>
        <w:fldChar w:fldCharType="end"/>
      </w:r>
    </w:p>
    <w:p w:rsidR="00F20BD9" w:rsidRDefault="00F20BD9">
      <w:pPr>
        <w:pStyle w:val="TOC5"/>
        <w:rPr>
          <w:rFonts w:asciiTheme="minorHAnsi" w:eastAsiaTheme="minorEastAsia" w:hAnsiTheme="minorHAnsi" w:cstheme="minorBidi"/>
          <w:noProof/>
          <w:kern w:val="0"/>
          <w:sz w:val="22"/>
          <w:szCs w:val="22"/>
        </w:rPr>
      </w:pPr>
      <w:r>
        <w:rPr>
          <w:noProof/>
        </w:rPr>
        <w:t>34Q</w:t>
      </w:r>
      <w:r>
        <w:rPr>
          <w:noProof/>
        </w:rPr>
        <w:tab/>
        <w:t>Retaining produced documents</w:t>
      </w:r>
      <w:r w:rsidRPr="00F20BD9">
        <w:rPr>
          <w:noProof/>
        </w:rPr>
        <w:tab/>
      </w:r>
      <w:r w:rsidRPr="00F20BD9">
        <w:rPr>
          <w:noProof/>
        </w:rPr>
        <w:fldChar w:fldCharType="begin"/>
      </w:r>
      <w:r w:rsidRPr="00F20BD9">
        <w:rPr>
          <w:noProof/>
        </w:rPr>
        <w:instrText xml:space="preserve"> PAGEREF _Toc450639358 \h </w:instrText>
      </w:r>
      <w:r w:rsidRPr="00F20BD9">
        <w:rPr>
          <w:noProof/>
        </w:rPr>
      </w:r>
      <w:r w:rsidRPr="00F20BD9">
        <w:rPr>
          <w:noProof/>
        </w:rPr>
        <w:fldChar w:fldCharType="separate"/>
      </w:r>
      <w:r w:rsidRPr="00F20BD9">
        <w:rPr>
          <w:noProof/>
        </w:rPr>
        <w:t>69</w:t>
      </w:r>
      <w:r w:rsidRPr="00F20BD9">
        <w:rPr>
          <w:noProof/>
        </w:rPr>
        <w:fldChar w:fldCharType="end"/>
      </w:r>
    </w:p>
    <w:p w:rsidR="00F20BD9" w:rsidRDefault="00F20BD9">
      <w:pPr>
        <w:pStyle w:val="TOC4"/>
        <w:rPr>
          <w:rFonts w:asciiTheme="minorHAnsi" w:eastAsiaTheme="minorEastAsia" w:hAnsiTheme="minorHAnsi" w:cstheme="minorBidi"/>
          <w:b w:val="0"/>
          <w:noProof/>
          <w:kern w:val="0"/>
          <w:sz w:val="22"/>
          <w:szCs w:val="22"/>
        </w:rPr>
      </w:pPr>
      <w:r>
        <w:rPr>
          <w:noProof/>
        </w:rPr>
        <w:t>Subdivision D—Notices to financial institutions</w:t>
      </w:r>
      <w:r w:rsidRPr="00F20BD9">
        <w:rPr>
          <w:b w:val="0"/>
          <w:noProof/>
          <w:sz w:val="18"/>
        </w:rPr>
        <w:tab/>
      </w:r>
      <w:r w:rsidRPr="00F20BD9">
        <w:rPr>
          <w:b w:val="0"/>
          <w:noProof/>
          <w:sz w:val="18"/>
        </w:rPr>
        <w:fldChar w:fldCharType="begin"/>
      </w:r>
      <w:r w:rsidRPr="00F20BD9">
        <w:rPr>
          <w:b w:val="0"/>
          <w:noProof/>
          <w:sz w:val="18"/>
        </w:rPr>
        <w:instrText xml:space="preserve"> PAGEREF _Toc450639359 \h </w:instrText>
      </w:r>
      <w:r w:rsidRPr="00F20BD9">
        <w:rPr>
          <w:b w:val="0"/>
          <w:noProof/>
          <w:sz w:val="18"/>
        </w:rPr>
      </w:r>
      <w:r w:rsidRPr="00F20BD9">
        <w:rPr>
          <w:b w:val="0"/>
          <w:noProof/>
          <w:sz w:val="18"/>
        </w:rPr>
        <w:fldChar w:fldCharType="separate"/>
      </w:r>
      <w:r w:rsidRPr="00F20BD9">
        <w:rPr>
          <w:b w:val="0"/>
          <w:noProof/>
          <w:sz w:val="18"/>
        </w:rPr>
        <w:t>69</w:t>
      </w:r>
      <w:r w:rsidRPr="00F20BD9">
        <w:rPr>
          <w:b w:val="0"/>
          <w:noProof/>
          <w:sz w:val="18"/>
        </w:rPr>
        <w:fldChar w:fldCharType="end"/>
      </w:r>
    </w:p>
    <w:p w:rsidR="00F20BD9" w:rsidRDefault="00F20BD9">
      <w:pPr>
        <w:pStyle w:val="TOC5"/>
        <w:rPr>
          <w:rFonts w:asciiTheme="minorHAnsi" w:eastAsiaTheme="minorEastAsia" w:hAnsiTheme="minorHAnsi" w:cstheme="minorBidi"/>
          <w:noProof/>
          <w:kern w:val="0"/>
          <w:sz w:val="22"/>
          <w:szCs w:val="22"/>
        </w:rPr>
      </w:pPr>
      <w:r>
        <w:rPr>
          <w:noProof/>
        </w:rPr>
        <w:t>34R</w:t>
      </w:r>
      <w:r>
        <w:rPr>
          <w:noProof/>
        </w:rPr>
        <w:tab/>
        <w:t>Giving notices to financial institutions</w:t>
      </w:r>
      <w:r w:rsidRPr="00F20BD9">
        <w:rPr>
          <w:noProof/>
        </w:rPr>
        <w:tab/>
      </w:r>
      <w:r w:rsidRPr="00F20BD9">
        <w:rPr>
          <w:noProof/>
        </w:rPr>
        <w:fldChar w:fldCharType="begin"/>
      </w:r>
      <w:r w:rsidRPr="00F20BD9">
        <w:rPr>
          <w:noProof/>
        </w:rPr>
        <w:instrText xml:space="preserve"> PAGEREF _Toc450639360 \h </w:instrText>
      </w:r>
      <w:r w:rsidRPr="00F20BD9">
        <w:rPr>
          <w:noProof/>
        </w:rPr>
      </w:r>
      <w:r w:rsidRPr="00F20BD9">
        <w:rPr>
          <w:noProof/>
        </w:rPr>
        <w:fldChar w:fldCharType="separate"/>
      </w:r>
      <w:r w:rsidRPr="00F20BD9">
        <w:rPr>
          <w:noProof/>
        </w:rPr>
        <w:t>69</w:t>
      </w:r>
      <w:r w:rsidRPr="00F20BD9">
        <w:rPr>
          <w:noProof/>
        </w:rPr>
        <w:fldChar w:fldCharType="end"/>
      </w:r>
    </w:p>
    <w:p w:rsidR="00F20BD9" w:rsidRDefault="00F20BD9">
      <w:pPr>
        <w:pStyle w:val="TOC5"/>
        <w:rPr>
          <w:rFonts w:asciiTheme="minorHAnsi" w:eastAsiaTheme="minorEastAsia" w:hAnsiTheme="minorHAnsi" w:cstheme="minorBidi"/>
          <w:noProof/>
          <w:kern w:val="0"/>
          <w:sz w:val="22"/>
          <w:szCs w:val="22"/>
        </w:rPr>
      </w:pPr>
      <w:r>
        <w:rPr>
          <w:noProof/>
        </w:rPr>
        <w:t>34S</w:t>
      </w:r>
      <w:r>
        <w:rPr>
          <w:noProof/>
        </w:rPr>
        <w:tab/>
        <w:t>Contents of notices to financial institutions</w:t>
      </w:r>
      <w:r w:rsidRPr="00F20BD9">
        <w:rPr>
          <w:noProof/>
        </w:rPr>
        <w:tab/>
      </w:r>
      <w:r w:rsidRPr="00F20BD9">
        <w:rPr>
          <w:noProof/>
        </w:rPr>
        <w:fldChar w:fldCharType="begin"/>
      </w:r>
      <w:r w:rsidRPr="00F20BD9">
        <w:rPr>
          <w:noProof/>
        </w:rPr>
        <w:instrText xml:space="preserve"> PAGEREF _Toc450639361 \h </w:instrText>
      </w:r>
      <w:r w:rsidRPr="00F20BD9">
        <w:rPr>
          <w:noProof/>
        </w:rPr>
      </w:r>
      <w:r w:rsidRPr="00F20BD9">
        <w:rPr>
          <w:noProof/>
        </w:rPr>
        <w:fldChar w:fldCharType="separate"/>
      </w:r>
      <w:r w:rsidRPr="00F20BD9">
        <w:rPr>
          <w:noProof/>
        </w:rPr>
        <w:t>70</w:t>
      </w:r>
      <w:r w:rsidRPr="00F20BD9">
        <w:rPr>
          <w:noProof/>
        </w:rPr>
        <w:fldChar w:fldCharType="end"/>
      </w:r>
    </w:p>
    <w:p w:rsidR="00F20BD9" w:rsidRDefault="00F20BD9">
      <w:pPr>
        <w:pStyle w:val="TOC5"/>
        <w:rPr>
          <w:rFonts w:asciiTheme="minorHAnsi" w:eastAsiaTheme="minorEastAsia" w:hAnsiTheme="minorHAnsi" w:cstheme="minorBidi"/>
          <w:noProof/>
          <w:kern w:val="0"/>
          <w:sz w:val="22"/>
          <w:szCs w:val="22"/>
        </w:rPr>
      </w:pPr>
      <w:r>
        <w:rPr>
          <w:noProof/>
        </w:rPr>
        <w:t>34T</w:t>
      </w:r>
      <w:r>
        <w:rPr>
          <w:noProof/>
        </w:rPr>
        <w:tab/>
        <w:t>Protection from suits etc. for those complying with notices</w:t>
      </w:r>
      <w:r w:rsidRPr="00F20BD9">
        <w:rPr>
          <w:noProof/>
        </w:rPr>
        <w:tab/>
      </w:r>
      <w:r w:rsidRPr="00F20BD9">
        <w:rPr>
          <w:noProof/>
        </w:rPr>
        <w:fldChar w:fldCharType="begin"/>
      </w:r>
      <w:r w:rsidRPr="00F20BD9">
        <w:rPr>
          <w:noProof/>
        </w:rPr>
        <w:instrText xml:space="preserve"> PAGEREF _Toc450639362 \h </w:instrText>
      </w:r>
      <w:r w:rsidRPr="00F20BD9">
        <w:rPr>
          <w:noProof/>
        </w:rPr>
      </w:r>
      <w:r w:rsidRPr="00F20BD9">
        <w:rPr>
          <w:noProof/>
        </w:rPr>
        <w:fldChar w:fldCharType="separate"/>
      </w:r>
      <w:r w:rsidRPr="00F20BD9">
        <w:rPr>
          <w:noProof/>
        </w:rPr>
        <w:t>71</w:t>
      </w:r>
      <w:r w:rsidRPr="00F20BD9">
        <w:rPr>
          <w:noProof/>
        </w:rPr>
        <w:fldChar w:fldCharType="end"/>
      </w:r>
    </w:p>
    <w:p w:rsidR="00F20BD9" w:rsidRDefault="00F20BD9">
      <w:pPr>
        <w:pStyle w:val="TOC5"/>
        <w:rPr>
          <w:rFonts w:asciiTheme="minorHAnsi" w:eastAsiaTheme="minorEastAsia" w:hAnsiTheme="minorHAnsi" w:cstheme="minorBidi"/>
          <w:noProof/>
          <w:kern w:val="0"/>
          <w:sz w:val="22"/>
          <w:szCs w:val="22"/>
        </w:rPr>
      </w:pPr>
      <w:r>
        <w:rPr>
          <w:noProof/>
        </w:rPr>
        <w:t>34U</w:t>
      </w:r>
      <w:r>
        <w:rPr>
          <w:noProof/>
        </w:rPr>
        <w:tab/>
        <w:t>Making false statements in applications</w:t>
      </w:r>
      <w:r w:rsidRPr="00F20BD9">
        <w:rPr>
          <w:noProof/>
        </w:rPr>
        <w:tab/>
      </w:r>
      <w:r w:rsidRPr="00F20BD9">
        <w:rPr>
          <w:noProof/>
        </w:rPr>
        <w:fldChar w:fldCharType="begin"/>
      </w:r>
      <w:r w:rsidRPr="00F20BD9">
        <w:rPr>
          <w:noProof/>
        </w:rPr>
        <w:instrText xml:space="preserve"> PAGEREF _Toc450639363 \h </w:instrText>
      </w:r>
      <w:r w:rsidRPr="00F20BD9">
        <w:rPr>
          <w:noProof/>
        </w:rPr>
      </w:r>
      <w:r w:rsidRPr="00F20BD9">
        <w:rPr>
          <w:noProof/>
        </w:rPr>
        <w:fldChar w:fldCharType="separate"/>
      </w:r>
      <w:r w:rsidRPr="00F20BD9">
        <w:rPr>
          <w:noProof/>
        </w:rPr>
        <w:t>71</w:t>
      </w:r>
      <w:r w:rsidRPr="00F20BD9">
        <w:rPr>
          <w:noProof/>
        </w:rPr>
        <w:fldChar w:fldCharType="end"/>
      </w:r>
    </w:p>
    <w:p w:rsidR="00F20BD9" w:rsidRDefault="00F20BD9">
      <w:pPr>
        <w:pStyle w:val="TOC5"/>
        <w:rPr>
          <w:rFonts w:asciiTheme="minorHAnsi" w:eastAsiaTheme="minorEastAsia" w:hAnsiTheme="minorHAnsi" w:cstheme="minorBidi"/>
          <w:noProof/>
          <w:kern w:val="0"/>
          <w:sz w:val="22"/>
          <w:szCs w:val="22"/>
        </w:rPr>
      </w:pPr>
      <w:r>
        <w:rPr>
          <w:noProof/>
        </w:rPr>
        <w:t>34V</w:t>
      </w:r>
      <w:r>
        <w:rPr>
          <w:noProof/>
        </w:rPr>
        <w:tab/>
        <w:t>Disclosing existence or nature of notice</w:t>
      </w:r>
      <w:r w:rsidRPr="00F20BD9">
        <w:rPr>
          <w:noProof/>
        </w:rPr>
        <w:tab/>
      </w:r>
      <w:r w:rsidRPr="00F20BD9">
        <w:rPr>
          <w:noProof/>
        </w:rPr>
        <w:fldChar w:fldCharType="begin"/>
      </w:r>
      <w:r w:rsidRPr="00F20BD9">
        <w:rPr>
          <w:noProof/>
        </w:rPr>
        <w:instrText xml:space="preserve"> PAGEREF _Toc450639364 \h </w:instrText>
      </w:r>
      <w:r w:rsidRPr="00F20BD9">
        <w:rPr>
          <w:noProof/>
        </w:rPr>
      </w:r>
      <w:r w:rsidRPr="00F20BD9">
        <w:rPr>
          <w:noProof/>
        </w:rPr>
        <w:fldChar w:fldCharType="separate"/>
      </w:r>
      <w:r w:rsidRPr="00F20BD9">
        <w:rPr>
          <w:noProof/>
        </w:rPr>
        <w:t>72</w:t>
      </w:r>
      <w:r w:rsidRPr="00F20BD9">
        <w:rPr>
          <w:noProof/>
        </w:rPr>
        <w:fldChar w:fldCharType="end"/>
      </w:r>
    </w:p>
    <w:p w:rsidR="00F20BD9" w:rsidRDefault="00F20BD9">
      <w:pPr>
        <w:pStyle w:val="TOC5"/>
        <w:rPr>
          <w:rFonts w:asciiTheme="minorHAnsi" w:eastAsiaTheme="minorEastAsia" w:hAnsiTheme="minorHAnsi" w:cstheme="minorBidi"/>
          <w:noProof/>
          <w:kern w:val="0"/>
          <w:sz w:val="22"/>
          <w:szCs w:val="22"/>
        </w:rPr>
      </w:pPr>
      <w:r>
        <w:rPr>
          <w:noProof/>
        </w:rPr>
        <w:t>34W</w:t>
      </w:r>
      <w:r>
        <w:rPr>
          <w:noProof/>
        </w:rPr>
        <w:tab/>
        <w:t>Failing to comply with a notice</w:t>
      </w:r>
      <w:r w:rsidRPr="00F20BD9">
        <w:rPr>
          <w:noProof/>
        </w:rPr>
        <w:tab/>
      </w:r>
      <w:r w:rsidRPr="00F20BD9">
        <w:rPr>
          <w:noProof/>
        </w:rPr>
        <w:fldChar w:fldCharType="begin"/>
      </w:r>
      <w:r w:rsidRPr="00F20BD9">
        <w:rPr>
          <w:noProof/>
        </w:rPr>
        <w:instrText xml:space="preserve"> PAGEREF _Toc450639365 \h </w:instrText>
      </w:r>
      <w:r w:rsidRPr="00F20BD9">
        <w:rPr>
          <w:noProof/>
        </w:rPr>
      </w:r>
      <w:r w:rsidRPr="00F20BD9">
        <w:rPr>
          <w:noProof/>
        </w:rPr>
        <w:fldChar w:fldCharType="separate"/>
      </w:r>
      <w:r w:rsidRPr="00F20BD9">
        <w:rPr>
          <w:noProof/>
        </w:rPr>
        <w:t>72</w:t>
      </w:r>
      <w:r w:rsidRPr="00F20BD9">
        <w:rPr>
          <w:noProof/>
        </w:rPr>
        <w:fldChar w:fldCharType="end"/>
      </w:r>
    </w:p>
    <w:p w:rsidR="00F20BD9" w:rsidRDefault="00F20BD9">
      <w:pPr>
        <w:pStyle w:val="TOC4"/>
        <w:rPr>
          <w:rFonts w:asciiTheme="minorHAnsi" w:eastAsiaTheme="minorEastAsia" w:hAnsiTheme="minorHAnsi" w:cstheme="minorBidi"/>
          <w:b w:val="0"/>
          <w:noProof/>
          <w:kern w:val="0"/>
          <w:sz w:val="22"/>
          <w:szCs w:val="22"/>
        </w:rPr>
      </w:pPr>
      <w:r>
        <w:rPr>
          <w:noProof/>
        </w:rPr>
        <w:t>Subdivision E—Monitoring orders relating to foreign serious offences</w:t>
      </w:r>
      <w:r w:rsidRPr="00F20BD9">
        <w:rPr>
          <w:b w:val="0"/>
          <w:noProof/>
          <w:sz w:val="18"/>
        </w:rPr>
        <w:tab/>
      </w:r>
      <w:r w:rsidRPr="00F20BD9">
        <w:rPr>
          <w:b w:val="0"/>
          <w:noProof/>
          <w:sz w:val="18"/>
        </w:rPr>
        <w:fldChar w:fldCharType="begin"/>
      </w:r>
      <w:r w:rsidRPr="00F20BD9">
        <w:rPr>
          <w:b w:val="0"/>
          <w:noProof/>
          <w:sz w:val="18"/>
        </w:rPr>
        <w:instrText xml:space="preserve"> PAGEREF _Toc450639366 \h </w:instrText>
      </w:r>
      <w:r w:rsidRPr="00F20BD9">
        <w:rPr>
          <w:b w:val="0"/>
          <w:noProof/>
          <w:sz w:val="18"/>
        </w:rPr>
      </w:r>
      <w:r w:rsidRPr="00F20BD9">
        <w:rPr>
          <w:b w:val="0"/>
          <w:noProof/>
          <w:sz w:val="18"/>
        </w:rPr>
        <w:fldChar w:fldCharType="separate"/>
      </w:r>
      <w:r w:rsidRPr="00F20BD9">
        <w:rPr>
          <w:b w:val="0"/>
          <w:noProof/>
          <w:sz w:val="18"/>
        </w:rPr>
        <w:t>72</w:t>
      </w:r>
      <w:r w:rsidRPr="00F20BD9">
        <w:rPr>
          <w:b w:val="0"/>
          <w:noProof/>
          <w:sz w:val="18"/>
        </w:rPr>
        <w:fldChar w:fldCharType="end"/>
      </w:r>
    </w:p>
    <w:p w:rsidR="00F20BD9" w:rsidRDefault="00F20BD9">
      <w:pPr>
        <w:pStyle w:val="TOC5"/>
        <w:rPr>
          <w:rFonts w:asciiTheme="minorHAnsi" w:eastAsiaTheme="minorEastAsia" w:hAnsiTheme="minorHAnsi" w:cstheme="minorBidi"/>
          <w:noProof/>
          <w:kern w:val="0"/>
          <w:sz w:val="22"/>
          <w:szCs w:val="22"/>
        </w:rPr>
      </w:pPr>
      <w:r>
        <w:rPr>
          <w:noProof/>
        </w:rPr>
        <w:t>34Y</w:t>
      </w:r>
      <w:r>
        <w:rPr>
          <w:noProof/>
        </w:rPr>
        <w:tab/>
        <w:t>Applying for and making monitoring orders</w:t>
      </w:r>
      <w:r w:rsidRPr="00F20BD9">
        <w:rPr>
          <w:noProof/>
        </w:rPr>
        <w:tab/>
      </w:r>
      <w:r w:rsidRPr="00F20BD9">
        <w:rPr>
          <w:noProof/>
        </w:rPr>
        <w:fldChar w:fldCharType="begin"/>
      </w:r>
      <w:r w:rsidRPr="00F20BD9">
        <w:rPr>
          <w:noProof/>
        </w:rPr>
        <w:instrText xml:space="preserve"> PAGEREF _Toc450639367 \h </w:instrText>
      </w:r>
      <w:r w:rsidRPr="00F20BD9">
        <w:rPr>
          <w:noProof/>
        </w:rPr>
      </w:r>
      <w:r w:rsidRPr="00F20BD9">
        <w:rPr>
          <w:noProof/>
        </w:rPr>
        <w:fldChar w:fldCharType="separate"/>
      </w:r>
      <w:r w:rsidRPr="00F20BD9">
        <w:rPr>
          <w:noProof/>
        </w:rPr>
        <w:t>72</w:t>
      </w:r>
      <w:r w:rsidRPr="00F20BD9">
        <w:rPr>
          <w:noProof/>
        </w:rPr>
        <w:fldChar w:fldCharType="end"/>
      </w:r>
    </w:p>
    <w:p w:rsidR="00F20BD9" w:rsidRDefault="00F20BD9">
      <w:pPr>
        <w:pStyle w:val="TOC5"/>
        <w:rPr>
          <w:rFonts w:asciiTheme="minorHAnsi" w:eastAsiaTheme="minorEastAsia" w:hAnsiTheme="minorHAnsi" w:cstheme="minorBidi"/>
          <w:noProof/>
          <w:kern w:val="0"/>
          <w:sz w:val="22"/>
          <w:szCs w:val="22"/>
        </w:rPr>
      </w:pPr>
      <w:r>
        <w:rPr>
          <w:noProof/>
        </w:rPr>
        <w:lastRenderedPageBreak/>
        <w:t>34Z</w:t>
      </w:r>
      <w:r>
        <w:rPr>
          <w:noProof/>
        </w:rPr>
        <w:tab/>
        <w:t>Passing on information given under monitoring orders</w:t>
      </w:r>
      <w:r w:rsidRPr="00F20BD9">
        <w:rPr>
          <w:noProof/>
        </w:rPr>
        <w:tab/>
      </w:r>
      <w:r w:rsidRPr="00F20BD9">
        <w:rPr>
          <w:noProof/>
        </w:rPr>
        <w:fldChar w:fldCharType="begin"/>
      </w:r>
      <w:r w:rsidRPr="00F20BD9">
        <w:rPr>
          <w:noProof/>
        </w:rPr>
        <w:instrText xml:space="preserve"> PAGEREF _Toc450639368 \h </w:instrText>
      </w:r>
      <w:r w:rsidRPr="00F20BD9">
        <w:rPr>
          <w:noProof/>
        </w:rPr>
      </w:r>
      <w:r w:rsidRPr="00F20BD9">
        <w:rPr>
          <w:noProof/>
        </w:rPr>
        <w:fldChar w:fldCharType="separate"/>
      </w:r>
      <w:r w:rsidRPr="00F20BD9">
        <w:rPr>
          <w:noProof/>
        </w:rPr>
        <w:t>73</w:t>
      </w:r>
      <w:r w:rsidRPr="00F20BD9">
        <w:rPr>
          <w:noProof/>
        </w:rPr>
        <w:fldChar w:fldCharType="end"/>
      </w:r>
    </w:p>
    <w:p w:rsidR="00F20BD9" w:rsidRDefault="00F20BD9">
      <w:pPr>
        <w:pStyle w:val="TOC4"/>
        <w:rPr>
          <w:rFonts w:asciiTheme="minorHAnsi" w:eastAsiaTheme="minorEastAsia" w:hAnsiTheme="minorHAnsi" w:cstheme="minorBidi"/>
          <w:b w:val="0"/>
          <w:noProof/>
          <w:kern w:val="0"/>
          <w:sz w:val="22"/>
          <w:szCs w:val="22"/>
        </w:rPr>
      </w:pPr>
      <w:r>
        <w:rPr>
          <w:noProof/>
        </w:rPr>
        <w:t>Subdivision F—Search warrants relating to foreign serious offences</w:t>
      </w:r>
      <w:r w:rsidRPr="00F20BD9">
        <w:rPr>
          <w:b w:val="0"/>
          <w:noProof/>
          <w:sz w:val="18"/>
        </w:rPr>
        <w:tab/>
      </w:r>
      <w:r w:rsidRPr="00F20BD9">
        <w:rPr>
          <w:b w:val="0"/>
          <w:noProof/>
          <w:sz w:val="18"/>
        </w:rPr>
        <w:fldChar w:fldCharType="begin"/>
      </w:r>
      <w:r w:rsidRPr="00F20BD9">
        <w:rPr>
          <w:b w:val="0"/>
          <w:noProof/>
          <w:sz w:val="18"/>
        </w:rPr>
        <w:instrText xml:space="preserve"> PAGEREF _Toc450639369 \h </w:instrText>
      </w:r>
      <w:r w:rsidRPr="00F20BD9">
        <w:rPr>
          <w:b w:val="0"/>
          <w:noProof/>
          <w:sz w:val="18"/>
        </w:rPr>
      </w:r>
      <w:r w:rsidRPr="00F20BD9">
        <w:rPr>
          <w:b w:val="0"/>
          <w:noProof/>
          <w:sz w:val="18"/>
        </w:rPr>
        <w:fldChar w:fldCharType="separate"/>
      </w:r>
      <w:r w:rsidRPr="00F20BD9">
        <w:rPr>
          <w:b w:val="0"/>
          <w:noProof/>
          <w:sz w:val="18"/>
        </w:rPr>
        <w:t>74</w:t>
      </w:r>
      <w:r w:rsidRPr="00F20BD9">
        <w:rPr>
          <w:b w:val="0"/>
          <w:noProof/>
          <w:sz w:val="18"/>
        </w:rPr>
        <w:fldChar w:fldCharType="end"/>
      </w:r>
    </w:p>
    <w:p w:rsidR="00F20BD9" w:rsidRDefault="00F20BD9">
      <w:pPr>
        <w:pStyle w:val="TOC5"/>
        <w:rPr>
          <w:rFonts w:asciiTheme="minorHAnsi" w:eastAsiaTheme="minorEastAsia" w:hAnsiTheme="minorHAnsi" w:cstheme="minorBidi"/>
          <w:noProof/>
          <w:kern w:val="0"/>
          <w:sz w:val="22"/>
          <w:szCs w:val="22"/>
        </w:rPr>
      </w:pPr>
      <w:r>
        <w:rPr>
          <w:noProof/>
        </w:rPr>
        <w:t>34ZB</w:t>
      </w:r>
      <w:r>
        <w:rPr>
          <w:noProof/>
        </w:rPr>
        <w:tab/>
        <w:t>Applying for and issuing search warrants</w:t>
      </w:r>
      <w:r w:rsidRPr="00F20BD9">
        <w:rPr>
          <w:noProof/>
        </w:rPr>
        <w:tab/>
      </w:r>
      <w:r w:rsidRPr="00F20BD9">
        <w:rPr>
          <w:noProof/>
        </w:rPr>
        <w:fldChar w:fldCharType="begin"/>
      </w:r>
      <w:r w:rsidRPr="00F20BD9">
        <w:rPr>
          <w:noProof/>
        </w:rPr>
        <w:instrText xml:space="preserve"> PAGEREF _Toc450639370 \h </w:instrText>
      </w:r>
      <w:r w:rsidRPr="00F20BD9">
        <w:rPr>
          <w:noProof/>
        </w:rPr>
      </w:r>
      <w:r w:rsidRPr="00F20BD9">
        <w:rPr>
          <w:noProof/>
        </w:rPr>
        <w:fldChar w:fldCharType="separate"/>
      </w:r>
      <w:r w:rsidRPr="00F20BD9">
        <w:rPr>
          <w:noProof/>
        </w:rPr>
        <w:t>74</w:t>
      </w:r>
      <w:r w:rsidRPr="00F20BD9">
        <w:rPr>
          <w:noProof/>
        </w:rPr>
        <w:fldChar w:fldCharType="end"/>
      </w:r>
    </w:p>
    <w:p w:rsidR="00F20BD9" w:rsidRDefault="00F20BD9">
      <w:pPr>
        <w:pStyle w:val="TOC5"/>
        <w:rPr>
          <w:rFonts w:asciiTheme="minorHAnsi" w:eastAsiaTheme="minorEastAsia" w:hAnsiTheme="minorHAnsi" w:cstheme="minorBidi"/>
          <w:noProof/>
          <w:kern w:val="0"/>
          <w:sz w:val="22"/>
          <w:szCs w:val="22"/>
        </w:rPr>
      </w:pPr>
      <w:r>
        <w:rPr>
          <w:noProof/>
        </w:rPr>
        <w:t>34ZC</w:t>
      </w:r>
      <w:r>
        <w:rPr>
          <w:noProof/>
        </w:rPr>
        <w:tab/>
        <w:t>Seizure of other property and documents</w:t>
      </w:r>
      <w:r w:rsidRPr="00F20BD9">
        <w:rPr>
          <w:noProof/>
        </w:rPr>
        <w:tab/>
      </w:r>
      <w:r w:rsidRPr="00F20BD9">
        <w:rPr>
          <w:noProof/>
        </w:rPr>
        <w:fldChar w:fldCharType="begin"/>
      </w:r>
      <w:r w:rsidRPr="00F20BD9">
        <w:rPr>
          <w:noProof/>
        </w:rPr>
        <w:instrText xml:space="preserve"> PAGEREF _Toc450639371 \h </w:instrText>
      </w:r>
      <w:r w:rsidRPr="00F20BD9">
        <w:rPr>
          <w:noProof/>
        </w:rPr>
      </w:r>
      <w:r w:rsidRPr="00F20BD9">
        <w:rPr>
          <w:noProof/>
        </w:rPr>
        <w:fldChar w:fldCharType="separate"/>
      </w:r>
      <w:r w:rsidRPr="00F20BD9">
        <w:rPr>
          <w:noProof/>
        </w:rPr>
        <w:t>74</w:t>
      </w:r>
      <w:r w:rsidRPr="00F20BD9">
        <w:rPr>
          <w:noProof/>
        </w:rPr>
        <w:fldChar w:fldCharType="end"/>
      </w:r>
    </w:p>
    <w:p w:rsidR="00F20BD9" w:rsidRDefault="00F20BD9">
      <w:pPr>
        <w:pStyle w:val="TOC5"/>
        <w:rPr>
          <w:rFonts w:asciiTheme="minorHAnsi" w:eastAsiaTheme="minorEastAsia" w:hAnsiTheme="minorHAnsi" w:cstheme="minorBidi"/>
          <w:noProof/>
          <w:kern w:val="0"/>
          <w:sz w:val="22"/>
          <w:szCs w:val="22"/>
        </w:rPr>
      </w:pPr>
      <w:r>
        <w:rPr>
          <w:noProof/>
        </w:rPr>
        <w:t>34ZD</w:t>
      </w:r>
      <w:r>
        <w:rPr>
          <w:noProof/>
        </w:rPr>
        <w:tab/>
        <w:t>Return of seized property to third parties</w:t>
      </w:r>
      <w:r w:rsidRPr="00F20BD9">
        <w:rPr>
          <w:noProof/>
        </w:rPr>
        <w:tab/>
      </w:r>
      <w:r w:rsidRPr="00F20BD9">
        <w:rPr>
          <w:noProof/>
        </w:rPr>
        <w:fldChar w:fldCharType="begin"/>
      </w:r>
      <w:r w:rsidRPr="00F20BD9">
        <w:rPr>
          <w:noProof/>
        </w:rPr>
        <w:instrText xml:space="preserve"> PAGEREF _Toc450639372 \h </w:instrText>
      </w:r>
      <w:r w:rsidRPr="00F20BD9">
        <w:rPr>
          <w:noProof/>
        </w:rPr>
      </w:r>
      <w:r w:rsidRPr="00F20BD9">
        <w:rPr>
          <w:noProof/>
        </w:rPr>
        <w:fldChar w:fldCharType="separate"/>
      </w:r>
      <w:r w:rsidRPr="00F20BD9">
        <w:rPr>
          <w:noProof/>
        </w:rPr>
        <w:t>75</w:t>
      </w:r>
      <w:r w:rsidRPr="00F20BD9">
        <w:rPr>
          <w:noProof/>
        </w:rPr>
        <w:fldChar w:fldCharType="end"/>
      </w:r>
    </w:p>
    <w:p w:rsidR="00F20BD9" w:rsidRDefault="00F20BD9">
      <w:pPr>
        <w:pStyle w:val="TOC5"/>
        <w:rPr>
          <w:rFonts w:asciiTheme="minorHAnsi" w:eastAsiaTheme="minorEastAsia" w:hAnsiTheme="minorHAnsi" w:cstheme="minorBidi"/>
          <w:noProof/>
          <w:kern w:val="0"/>
          <w:sz w:val="22"/>
          <w:szCs w:val="22"/>
        </w:rPr>
      </w:pPr>
      <w:r>
        <w:rPr>
          <w:noProof/>
        </w:rPr>
        <w:t>34ZE</w:t>
      </w:r>
      <w:r>
        <w:rPr>
          <w:noProof/>
        </w:rPr>
        <w:tab/>
        <w:t>Dealing with seized property (other than property</w:t>
      </w:r>
      <w:r>
        <w:rPr>
          <w:noProof/>
        </w:rPr>
        <w:noBreakHyphen/>
        <w:t>tracking documents)</w:t>
      </w:r>
      <w:r w:rsidRPr="00F20BD9">
        <w:rPr>
          <w:noProof/>
        </w:rPr>
        <w:tab/>
      </w:r>
      <w:r w:rsidRPr="00F20BD9">
        <w:rPr>
          <w:noProof/>
        </w:rPr>
        <w:fldChar w:fldCharType="begin"/>
      </w:r>
      <w:r w:rsidRPr="00F20BD9">
        <w:rPr>
          <w:noProof/>
        </w:rPr>
        <w:instrText xml:space="preserve"> PAGEREF _Toc450639373 \h </w:instrText>
      </w:r>
      <w:r w:rsidRPr="00F20BD9">
        <w:rPr>
          <w:noProof/>
        </w:rPr>
      </w:r>
      <w:r w:rsidRPr="00F20BD9">
        <w:rPr>
          <w:noProof/>
        </w:rPr>
        <w:fldChar w:fldCharType="separate"/>
      </w:r>
      <w:r w:rsidRPr="00F20BD9">
        <w:rPr>
          <w:noProof/>
        </w:rPr>
        <w:t>76</w:t>
      </w:r>
      <w:r w:rsidRPr="00F20BD9">
        <w:rPr>
          <w:noProof/>
        </w:rPr>
        <w:fldChar w:fldCharType="end"/>
      </w:r>
    </w:p>
    <w:p w:rsidR="00F20BD9" w:rsidRDefault="00F20BD9">
      <w:pPr>
        <w:pStyle w:val="TOC5"/>
        <w:rPr>
          <w:rFonts w:asciiTheme="minorHAnsi" w:eastAsiaTheme="minorEastAsia" w:hAnsiTheme="minorHAnsi" w:cstheme="minorBidi"/>
          <w:noProof/>
          <w:kern w:val="0"/>
          <w:sz w:val="22"/>
          <w:szCs w:val="22"/>
        </w:rPr>
      </w:pPr>
      <w:r>
        <w:rPr>
          <w:noProof/>
        </w:rPr>
        <w:t>34ZF</w:t>
      </w:r>
      <w:r>
        <w:rPr>
          <w:noProof/>
        </w:rPr>
        <w:tab/>
        <w:t>Dealing with seized property</w:t>
      </w:r>
      <w:r>
        <w:rPr>
          <w:noProof/>
        </w:rPr>
        <w:noBreakHyphen/>
        <w:t>tracking documents</w:t>
      </w:r>
      <w:r w:rsidRPr="00F20BD9">
        <w:rPr>
          <w:noProof/>
        </w:rPr>
        <w:tab/>
      </w:r>
      <w:r w:rsidRPr="00F20BD9">
        <w:rPr>
          <w:noProof/>
        </w:rPr>
        <w:fldChar w:fldCharType="begin"/>
      </w:r>
      <w:r w:rsidRPr="00F20BD9">
        <w:rPr>
          <w:noProof/>
        </w:rPr>
        <w:instrText xml:space="preserve"> PAGEREF _Toc450639374 \h </w:instrText>
      </w:r>
      <w:r w:rsidRPr="00F20BD9">
        <w:rPr>
          <w:noProof/>
        </w:rPr>
      </w:r>
      <w:r w:rsidRPr="00F20BD9">
        <w:rPr>
          <w:noProof/>
        </w:rPr>
        <w:fldChar w:fldCharType="separate"/>
      </w:r>
      <w:r w:rsidRPr="00F20BD9">
        <w:rPr>
          <w:noProof/>
        </w:rPr>
        <w:t>78</w:t>
      </w:r>
      <w:r w:rsidRPr="00F20BD9">
        <w:rPr>
          <w:noProof/>
        </w:rPr>
        <w:fldChar w:fldCharType="end"/>
      </w:r>
    </w:p>
    <w:p w:rsidR="00F20BD9" w:rsidRDefault="00F20BD9">
      <w:pPr>
        <w:pStyle w:val="TOC4"/>
        <w:rPr>
          <w:rFonts w:asciiTheme="minorHAnsi" w:eastAsiaTheme="minorEastAsia" w:hAnsiTheme="minorHAnsi" w:cstheme="minorBidi"/>
          <w:b w:val="0"/>
          <w:noProof/>
          <w:kern w:val="0"/>
          <w:sz w:val="22"/>
          <w:szCs w:val="22"/>
        </w:rPr>
      </w:pPr>
      <w:r>
        <w:rPr>
          <w:noProof/>
        </w:rPr>
        <w:t>Subdivision G—Authorisation of authorised officers</w:t>
      </w:r>
      <w:r w:rsidRPr="00F20BD9">
        <w:rPr>
          <w:b w:val="0"/>
          <w:noProof/>
          <w:sz w:val="18"/>
        </w:rPr>
        <w:tab/>
      </w:r>
      <w:r w:rsidRPr="00F20BD9">
        <w:rPr>
          <w:b w:val="0"/>
          <w:noProof/>
          <w:sz w:val="18"/>
        </w:rPr>
        <w:fldChar w:fldCharType="begin"/>
      </w:r>
      <w:r w:rsidRPr="00F20BD9">
        <w:rPr>
          <w:b w:val="0"/>
          <w:noProof/>
          <w:sz w:val="18"/>
        </w:rPr>
        <w:instrText xml:space="preserve"> PAGEREF _Toc450639375 \h </w:instrText>
      </w:r>
      <w:r w:rsidRPr="00F20BD9">
        <w:rPr>
          <w:b w:val="0"/>
          <w:noProof/>
          <w:sz w:val="18"/>
        </w:rPr>
      </w:r>
      <w:r w:rsidRPr="00F20BD9">
        <w:rPr>
          <w:b w:val="0"/>
          <w:noProof/>
          <w:sz w:val="18"/>
        </w:rPr>
        <w:fldChar w:fldCharType="separate"/>
      </w:r>
      <w:r w:rsidRPr="00F20BD9">
        <w:rPr>
          <w:b w:val="0"/>
          <w:noProof/>
          <w:sz w:val="18"/>
        </w:rPr>
        <w:t>78</w:t>
      </w:r>
      <w:r w:rsidRPr="00F20BD9">
        <w:rPr>
          <w:b w:val="0"/>
          <w:noProof/>
          <w:sz w:val="18"/>
        </w:rPr>
        <w:fldChar w:fldCharType="end"/>
      </w:r>
    </w:p>
    <w:p w:rsidR="00F20BD9" w:rsidRDefault="00F20BD9">
      <w:pPr>
        <w:pStyle w:val="TOC5"/>
        <w:rPr>
          <w:rFonts w:asciiTheme="minorHAnsi" w:eastAsiaTheme="minorEastAsia" w:hAnsiTheme="minorHAnsi" w:cstheme="minorBidi"/>
          <w:noProof/>
          <w:kern w:val="0"/>
          <w:sz w:val="22"/>
          <w:szCs w:val="22"/>
        </w:rPr>
      </w:pPr>
      <w:r>
        <w:rPr>
          <w:noProof/>
        </w:rPr>
        <w:t>34ZG</w:t>
      </w:r>
      <w:r>
        <w:rPr>
          <w:noProof/>
        </w:rPr>
        <w:tab/>
        <w:t>Attorney</w:t>
      </w:r>
      <w:r>
        <w:rPr>
          <w:noProof/>
        </w:rPr>
        <w:noBreakHyphen/>
        <w:t>General may authorise authorised officers</w:t>
      </w:r>
      <w:r w:rsidRPr="00F20BD9">
        <w:rPr>
          <w:noProof/>
        </w:rPr>
        <w:tab/>
      </w:r>
      <w:r w:rsidRPr="00F20BD9">
        <w:rPr>
          <w:noProof/>
        </w:rPr>
        <w:fldChar w:fldCharType="begin"/>
      </w:r>
      <w:r w:rsidRPr="00F20BD9">
        <w:rPr>
          <w:noProof/>
        </w:rPr>
        <w:instrText xml:space="preserve"> PAGEREF _Toc450639376 \h </w:instrText>
      </w:r>
      <w:r w:rsidRPr="00F20BD9">
        <w:rPr>
          <w:noProof/>
        </w:rPr>
      </w:r>
      <w:r w:rsidRPr="00F20BD9">
        <w:rPr>
          <w:noProof/>
        </w:rPr>
        <w:fldChar w:fldCharType="separate"/>
      </w:r>
      <w:r w:rsidRPr="00F20BD9">
        <w:rPr>
          <w:noProof/>
        </w:rPr>
        <w:t>78</w:t>
      </w:r>
      <w:r w:rsidRPr="00F20BD9">
        <w:rPr>
          <w:noProof/>
        </w:rPr>
        <w:fldChar w:fldCharType="end"/>
      </w:r>
    </w:p>
    <w:p w:rsidR="00F20BD9" w:rsidRDefault="00F20BD9">
      <w:pPr>
        <w:pStyle w:val="TOC3"/>
        <w:rPr>
          <w:rFonts w:asciiTheme="minorHAnsi" w:eastAsiaTheme="minorEastAsia" w:hAnsiTheme="minorHAnsi" w:cstheme="minorBidi"/>
          <w:b w:val="0"/>
          <w:noProof/>
          <w:kern w:val="0"/>
          <w:szCs w:val="22"/>
        </w:rPr>
      </w:pPr>
      <w:r>
        <w:rPr>
          <w:noProof/>
        </w:rPr>
        <w:t>Division 3—Provisions relating to registered foreign restraining orders</w:t>
      </w:r>
      <w:r w:rsidRPr="00F20BD9">
        <w:rPr>
          <w:b w:val="0"/>
          <w:noProof/>
          <w:sz w:val="18"/>
        </w:rPr>
        <w:tab/>
      </w:r>
      <w:r w:rsidRPr="00F20BD9">
        <w:rPr>
          <w:b w:val="0"/>
          <w:noProof/>
          <w:sz w:val="18"/>
        </w:rPr>
        <w:fldChar w:fldCharType="begin"/>
      </w:r>
      <w:r w:rsidRPr="00F20BD9">
        <w:rPr>
          <w:b w:val="0"/>
          <w:noProof/>
          <w:sz w:val="18"/>
        </w:rPr>
        <w:instrText xml:space="preserve"> PAGEREF _Toc450639377 \h </w:instrText>
      </w:r>
      <w:r w:rsidRPr="00F20BD9">
        <w:rPr>
          <w:b w:val="0"/>
          <w:noProof/>
          <w:sz w:val="18"/>
        </w:rPr>
      </w:r>
      <w:r w:rsidRPr="00F20BD9">
        <w:rPr>
          <w:b w:val="0"/>
          <w:noProof/>
          <w:sz w:val="18"/>
        </w:rPr>
        <w:fldChar w:fldCharType="separate"/>
      </w:r>
      <w:r w:rsidRPr="00F20BD9">
        <w:rPr>
          <w:b w:val="0"/>
          <w:noProof/>
          <w:sz w:val="18"/>
        </w:rPr>
        <w:t>80</w:t>
      </w:r>
      <w:r w:rsidRPr="00F20BD9">
        <w:rPr>
          <w:b w:val="0"/>
          <w:noProof/>
          <w:sz w:val="18"/>
        </w:rPr>
        <w:fldChar w:fldCharType="end"/>
      </w:r>
    </w:p>
    <w:p w:rsidR="00F20BD9" w:rsidRDefault="00F20BD9">
      <w:pPr>
        <w:pStyle w:val="TOC5"/>
        <w:rPr>
          <w:rFonts w:asciiTheme="minorHAnsi" w:eastAsiaTheme="minorEastAsia" w:hAnsiTheme="minorHAnsi" w:cstheme="minorBidi"/>
          <w:noProof/>
          <w:kern w:val="0"/>
          <w:sz w:val="22"/>
          <w:szCs w:val="22"/>
        </w:rPr>
      </w:pPr>
      <w:r>
        <w:rPr>
          <w:noProof/>
        </w:rPr>
        <w:t>35</w:t>
      </w:r>
      <w:r>
        <w:rPr>
          <w:noProof/>
        </w:rPr>
        <w:tab/>
        <w:t>Court may order Official Trustee to take custody and control of property</w:t>
      </w:r>
      <w:r w:rsidRPr="00F20BD9">
        <w:rPr>
          <w:noProof/>
        </w:rPr>
        <w:tab/>
      </w:r>
      <w:r w:rsidRPr="00F20BD9">
        <w:rPr>
          <w:noProof/>
        </w:rPr>
        <w:fldChar w:fldCharType="begin"/>
      </w:r>
      <w:r w:rsidRPr="00F20BD9">
        <w:rPr>
          <w:noProof/>
        </w:rPr>
        <w:instrText xml:space="preserve"> PAGEREF _Toc450639378 \h </w:instrText>
      </w:r>
      <w:r w:rsidRPr="00F20BD9">
        <w:rPr>
          <w:noProof/>
        </w:rPr>
      </w:r>
      <w:r w:rsidRPr="00F20BD9">
        <w:rPr>
          <w:noProof/>
        </w:rPr>
        <w:fldChar w:fldCharType="separate"/>
      </w:r>
      <w:r w:rsidRPr="00F20BD9">
        <w:rPr>
          <w:noProof/>
        </w:rPr>
        <w:t>80</w:t>
      </w:r>
      <w:r w:rsidRPr="00F20BD9">
        <w:rPr>
          <w:noProof/>
        </w:rPr>
        <w:fldChar w:fldCharType="end"/>
      </w:r>
    </w:p>
    <w:p w:rsidR="00F20BD9" w:rsidRDefault="00F20BD9">
      <w:pPr>
        <w:pStyle w:val="TOC5"/>
        <w:rPr>
          <w:rFonts w:asciiTheme="minorHAnsi" w:eastAsiaTheme="minorEastAsia" w:hAnsiTheme="minorHAnsi" w:cstheme="minorBidi"/>
          <w:noProof/>
          <w:kern w:val="0"/>
          <w:sz w:val="22"/>
          <w:szCs w:val="22"/>
        </w:rPr>
      </w:pPr>
      <w:r>
        <w:rPr>
          <w:noProof/>
        </w:rPr>
        <w:t>35A</w:t>
      </w:r>
      <w:r>
        <w:rPr>
          <w:noProof/>
        </w:rPr>
        <w:tab/>
        <w:t>Procedural matters</w:t>
      </w:r>
      <w:r w:rsidRPr="00F20BD9">
        <w:rPr>
          <w:noProof/>
        </w:rPr>
        <w:tab/>
      </w:r>
      <w:r w:rsidRPr="00F20BD9">
        <w:rPr>
          <w:noProof/>
        </w:rPr>
        <w:fldChar w:fldCharType="begin"/>
      </w:r>
      <w:r w:rsidRPr="00F20BD9">
        <w:rPr>
          <w:noProof/>
        </w:rPr>
        <w:instrText xml:space="preserve"> PAGEREF _Toc450639379 \h </w:instrText>
      </w:r>
      <w:r w:rsidRPr="00F20BD9">
        <w:rPr>
          <w:noProof/>
        </w:rPr>
      </w:r>
      <w:r w:rsidRPr="00F20BD9">
        <w:rPr>
          <w:noProof/>
        </w:rPr>
        <w:fldChar w:fldCharType="separate"/>
      </w:r>
      <w:r w:rsidRPr="00F20BD9">
        <w:rPr>
          <w:noProof/>
        </w:rPr>
        <w:t>80</w:t>
      </w:r>
      <w:r w:rsidRPr="00F20BD9">
        <w:rPr>
          <w:noProof/>
        </w:rPr>
        <w:fldChar w:fldCharType="end"/>
      </w:r>
    </w:p>
    <w:p w:rsidR="00F20BD9" w:rsidRDefault="00F20BD9">
      <w:pPr>
        <w:pStyle w:val="TOC5"/>
        <w:rPr>
          <w:rFonts w:asciiTheme="minorHAnsi" w:eastAsiaTheme="minorEastAsia" w:hAnsiTheme="minorHAnsi" w:cstheme="minorBidi"/>
          <w:noProof/>
          <w:kern w:val="0"/>
          <w:sz w:val="22"/>
          <w:szCs w:val="22"/>
        </w:rPr>
      </w:pPr>
      <w:r>
        <w:rPr>
          <w:noProof/>
        </w:rPr>
        <w:t>35B</w:t>
      </w:r>
      <w:r>
        <w:rPr>
          <w:noProof/>
        </w:rPr>
        <w:tab/>
        <w:t>Ancillary orders</w:t>
      </w:r>
      <w:r w:rsidRPr="00F20BD9">
        <w:rPr>
          <w:noProof/>
        </w:rPr>
        <w:tab/>
      </w:r>
      <w:r w:rsidRPr="00F20BD9">
        <w:rPr>
          <w:noProof/>
        </w:rPr>
        <w:fldChar w:fldCharType="begin"/>
      </w:r>
      <w:r w:rsidRPr="00F20BD9">
        <w:rPr>
          <w:noProof/>
        </w:rPr>
        <w:instrText xml:space="preserve"> PAGEREF _Toc450639380 \h </w:instrText>
      </w:r>
      <w:r w:rsidRPr="00F20BD9">
        <w:rPr>
          <w:noProof/>
        </w:rPr>
      </w:r>
      <w:r w:rsidRPr="00F20BD9">
        <w:rPr>
          <w:noProof/>
        </w:rPr>
        <w:fldChar w:fldCharType="separate"/>
      </w:r>
      <w:r w:rsidRPr="00F20BD9">
        <w:rPr>
          <w:noProof/>
        </w:rPr>
        <w:t>81</w:t>
      </w:r>
      <w:r w:rsidRPr="00F20BD9">
        <w:rPr>
          <w:noProof/>
        </w:rPr>
        <w:fldChar w:fldCharType="end"/>
      </w:r>
    </w:p>
    <w:p w:rsidR="00F20BD9" w:rsidRDefault="00F20BD9">
      <w:pPr>
        <w:pStyle w:val="TOC5"/>
        <w:rPr>
          <w:rFonts w:asciiTheme="minorHAnsi" w:eastAsiaTheme="minorEastAsia" w:hAnsiTheme="minorHAnsi" w:cstheme="minorBidi"/>
          <w:noProof/>
          <w:kern w:val="0"/>
          <w:sz w:val="22"/>
          <w:szCs w:val="22"/>
        </w:rPr>
      </w:pPr>
      <w:r>
        <w:rPr>
          <w:noProof/>
        </w:rPr>
        <w:t>35C</w:t>
      </w:r>
      <w:r>
        <w:rPr>
          <w:noProof/>
        </w:rPr>
        <w:tab/>
        <w:t>Dealing with restrained property</w:t>
      </w:r>
      <w:r w:rsidRPr="00F20BD9">
        <w:rPr>
          <w:noProof/>
        </w:rPr>
        <w:tab/>
      </w:r>
      <w:r w:rsidRPr="00F20BD9">
        <w:rPr>
          <w:noProof/>
        </w:rPr>
        <w:fldChar w:fldCharType="begin"/>
      </w:r>
      <w:r w:rsidRPr="00F20BD9">
        <w:rPr>
          <w:noProof/>
        </w:rPr>
        <w:instrText xml:space="preserve"> PAGEREF _Toc450639381 \h </w:instrText>
      </w:r>
      <w:r w:rsidRPr="00F20BD9">
        <w:rPr>
          <w:noProof/>
        </w:rPr>
      </w:r>
      <w:r w:rsidRPr="00F20BD9">
        <w:rPr>
          <w:noProof/>
        </w:rPr>
        <w:fldChar w:fldCharType="separate"/>
      </w:r>
      <w:r w:rsidRPr="00F20BD9">
        <w:rPr>
          <w:noProof/>
        </w:rPr>
        <w:t>81</w:t>
      </w:r>
      <w:r w:rsidRPr="00F20BD9">
        <w:rPr>
          <w:noProof/>
        </w:rPr>
        <w:fldChar w:fldCharType="end"/>
      </w:r>
    </w:p>
    <w:p w:rsidR="00F20BD9" w:rsidRDefault="00F20BD9">
      <w:pPr>
        <w:pStyle w:val="TOC5"/>
        <w:rPr>
          <w:rFonts w:asciiTheme="minorHAnsi" w:eastAsiaTheme="minorEastAsia" w:hAnsiTheme="minorHAnsi" w:cstheme="minorBidi"/>
          <w:noProof/>
          <w:kern w:val="0"/>
          <w:sz w:val="22"/>
          <w:szCs w:val="22"/>
        </w:rPr>
      </w:pPr>
      <w:r>
        <w:rPr>
          <w:noProof/>
        </w:rPr>
        <w:t>35D</w:t>
      </w:r>
      <w:r>
        <w:rPr>
          <w:noProof/>
        </w:rPr>
        <w:tab/>
        <w:t>Money not to be paid into the Common Investment Fund</w:t>
      </w:r>
      <w:r w:rsidRPr="00F20BD9">
        <w:rPr>
          <w:noProof/>
        </w:rPr>
        <w:tab/>
      </w:r>
      <w:r w:rsidRPr="00F20BD9">
        <w:rPr>
          <w:noProof/>
        </w:rPr>
        <w:fldChar w:fldCharType="begin"/>
      </w:r>
      <w:r w:rsidRPr="00F20BD9">
        <w:rPr>
          <w:noProof/>
        </w:rPr>
        <w:instrText xml:space="preserve"> PAGEREF _Toc450639382 \h </w:instrText>
      </w:r>
      <w:r w:rsidRPr="00F20BD9">
        <w:rPr>
          <w:noProof/>
        </w:rPr>
      </w:r>
      <w:r w:rsidRPr="00F20BD9">
        <w:rPr>
          <w:noProof/>
        </w:rPr>
        <w:fldChar w:fldCharType="separate"/>
      </w:r>
      <w:r w:rsidRPr="00F20BD9">
        <w:rPr>
          <w:noProof/>
        </w:rPr>
        <w:t>81</w:t>
      </w:r>
      <w:r w:rsidRPr="00F20BD9">
        <w:rPr>
          <w:noProof/>
        </w:rPr>
        <w:fldChar w:fldCharType="end"/>
      </w:r>
    </w:p>
    <w:p w:rsidR="00F20BD9" w:rsidRDefault="00F20BD9">
      <w:pPr>
        <w:pStyle w:val="TOC5"/>
        <w:rPr>
          <w:rFonts w:asciiTheme="minorHAnsi" w:eastAsiaTheme="minorEastAsia" w:hAnsiTheme="minorHAnsi" w:cstheme="minorBidi"/>
          <w:noProof/>
          <w:kern w:val="0"/>
          <w:sz w:val="22"/>
          <w:szCs w:val="22"/>
        </w:rPr>
      </w:pPr>
      <w:r>
        <w:rPr>
          <w:noProof/>
        </w:rPr>
        <w:t>35E</w:t>
      </w:r>
      <w:r>
        <w:rPr>
          <w:noProof/>
        </w:rPr>
        <w:tab/>
        <w:t>Undertakings</w:t>
      </w:r>
      <w:r w:rsidRPr="00F20BD9">
        <w:rPr>
          <w:noProof/>
        </w:rPr>
        <w:tab/>
      </w:r>
      <w:r w:rsidRPr="00F20BD9">
        <w:rPr>
          <w:noProof/>
        </w:rPr>
        <w:fldChar w:fldCharType="begin"/>
      </w:r>
      <w:r w:rsidRPr="00F20BD9">
        <w:rPr>
          <w:noProof/>
        </w:rPr>
        <w:instrText xml:space="preserve"> PAGEREF _Toc450639383 \h </w:instrText>
      </w:r>
      <w:r w:rsidRPr="00F20BD9">
        <w:rPr>
          <w:noProof/>
        </w:rPr>
      </w:r>
      <w:r w:rsidRPr="00F20BD9">
        <w:rPr>
          <w:noProof/>
        </w:rPr>
        <w:fldChar w:fldCharType="separate"/>
      </w:r>
      <w:r w:rsidRPr="00F20BD9">
        <w:rPr>
          <w:noProof/>
        </w:rPr>
        <w:t>82</w:t>
      </w:r>
      <w:r w:rsidRPr="00F20BD9">
        <w:rPr>
          <w:noProof/>
        </w:rPr>
        <w:fldChar w:fldCharType="end"/>
      </w:r>
    </w:p>
    <w:p w:rsidR="00F20BD9" w:rsidRDefault="00F20BD9">
      <w:pPr>
        <w:pStyle w:val="TOC5"/>
        <w:rPr>
          <w:rFonts w:asciiTheme="minorHAnsi" w:eastAsiaTheme="minorEastAsia" w:hAnsiTheme="minorHAnsi" w:cstheme="minorBidi"/>
          <w:noProof/>
          <w:kern w:val="0"/>
          <w:sz w:val="22"/>
          <w:szCs w:val="22"/>
        </w:rPr>
      </w:pPr>
      <w:r>
        <w:rPr>
          <w:noProof/>
        </w:rPr>
        <w:t>35F</w:t>
      </w:r>
      <w:r>
        <w:rPr>
          <w:noProof/>
        </w:rPr>
        <w:tab/>
        <w:t>Order to discharge certain registered foreign pecuniary penalty orders</w:t>
      </w:r>
      <w:r w:rsidRPr="00F20BD9">
        <w:rPr>
          <w:noProof/>
        </w:rPr>
        <w:tab/>
      </w:r>
      <w:r w:rsidRPr="00F20BD9">
        <w:rPr>
          <w:noProof/>
        </w:rPr>
        <w:fldChar w:fldCharType="begin"/>
      </w:r>
      <w:r w:rsidRPr="00F20BD9">
        <w:rPr>
          <w:noProof/>
        </w:rPr>
        <w:instrText xml:space="preserve"> PAGEREF _Toc450639384 \h </w:instrText>
      </w:r>
      <w:r w:rsidRPr="00F20BD9">
        <w:rPr>
          <w:noProof/>
        </w:rPr>
      </w:r>
      <w:r w:rsidRPr="00F20BD9">
        <w:rPr>
          <w:noProof/>
        </w:rPr>
        <w:fldChar w:fldCharType="separate"/>
      </w:r>
      <w:r w:rsidRPr="00F20BD9">
        <w:rPr>
          <w:noProof/>
        </w:rPr>
        <w:t>82</w:t>
      </w:r>
      <w:r w:rsidRPr="00F20BD9">
        <w:rPr>
          <w:noProof/>
        </w:rPr>
        <w:fldChar w:fldCharType="end"/>
      </w:r>
    </w:p>
    <w:p w:rsidR="00F20BD9" w:rsidRDefault="00F20BD9">
      <w:pPr>
        <w:pStyle w:val="TOC5"/>
        <w:rPr>
          <w:rFonts w:asciiTheme="minorHAnsi" w:eastAsiaTheme="minorEastAsia" w:hAnsiTheme="minorHAnsi" w:cstheme="minorBidi"/>
          <w:noProof/>
          <w:kern w:val="0"/>
          <w:sz w:val="22"/>
          <w:szCs w:val="22"/>
        </w:rPr>
      </w:pPr>
      <w:r>
        <w:rPr>
          <w:noProof/>
        </w:rPr>
        <w:t>35G</w:t>
      </w:r>
      <w:r>
        <w:rPr>
          <w:noProof/>
        </w:rPr>
        <w:tab/>
        <w:t>Official Trustee to carry out orders</w:t>
      </w:r>
      <w:r w:rsidRPr="00F20BD9">
        <w:rPr>
          <w:noProof/>
        </w:rPr>
        <w:tab/>
      </w:r>
      <w:r w:rsidRPr="00F20BD9">
        <w:rPr>
          <w:noProof/>
        </w:rPr>
        <w:fldChar w:fldCharType="begin"/>
      </w:r>
      <w:r w:rsidRPr="00F20BD9">
        <w:rPr>
          <w:noProof/>
        </w:rPr>
        <w:instrText xml:space="preserve"> PAGEREF _Toc450639385 \h </w:instrText>
      </w:r>
      <w:r w:rsidRPr="00F20BD9">
        <w:rPr>
          <w:noProof/>
        </w:rPr>
      </w:r>
      <w:r w:rsidRPr="00F20BD9">
        <w:rPr>
          <w:noProof/>
        </w:rPr>
        <w:fldChar w:fldCharType="separate"/>
      </w:r>
      <w:r w:rsidRPr="00F20BD9">
        <w:rPr>
          <w:noProof/>
        </w:rPr>
        <w:t>83</w:t>
      </w:r>
      <w:r w:rsidRPr="00F20BD9">
        <w:rPr>
          <w:noProof/>
        </w:rPr>
        <w:fldChar w:fldCharType="end"/>
      </w:r>
    </w:p>
    <w:p w:rsidR="00F20BD9" w:rsidRDefault="00F20BD9">
      <w:pPr>
        <w:pStyle w:val="TOC5"/>
        <w:rPr>
          <w:rFonts w:asciiTheme="minorHAnsi" w:eastAsiaTheme="minorEastAsia" w:hAnsiTheme="minorHAnsi" w:cstheme="minorBidi"/>
          <w:noProof/>
          <w:kern w:val="0"/>
          <w:sz w:val="22"/>
          <w:szCs w:val="22"/>
        </w:rPr>
      </w:pPr>
      <w:r>
        <w:rPr>
          <w:noProof/>
        </w:rPr>
        <w:t>35H</w:t>
      </w:r>
      <w:r>
        <w:rPr>
          <w:noProof/>
        </w:rPr>
        <w:tab/>
        <w:t>Discharge of person’s liability under foreign pecuniary penalty order</w:t>
      </w:r>
      <w:r w:rsidRPr="00F20BD9">
        <w:rPr>
          <w:noProof/>
        </w:rPr>
        <w:tab/>
      </w:r>
      <w:r w:rsidRPr="00F20BD9">
        <w:rPr>
          <w:noProof/>
        </w:rPr>
        <w:fldChar w:fldCharType="begin"/>
      </w:r>
      <w:r w:rsidRPr="00F20BD9">
        <w:rPr>
          <w:noProof/>
        </w:rPr>
        <w:instrText xml:space="preserve"> PAGEREF _Toc450639386 \h </w:instrText>
      </w:r>
      <w:r w:rsidRPr="00F20BD9">
        <w:rPr>
          <w:noProof/>
        </w:rPr>
      </w:r>
      <w:r w:rsidRPr="00F20BD9">
        <w:rPr>
          <w:noProof/>
        </w:rPr>
        <w:fldChar w:fldCharType="separate"/>
      </w:r>
      <w:r w:rsidRPr="00F20BD9">
        <w:rPr>
          <w:noProof/>
        </w:rPr>
        <w:t>84</w:t>
      </w:r>
      <w:r w:rsidRPr="00F20BD9">
        <w:rPr>
          <w:noProof/>
        </w:rPr>
        <w:fldChar w:fldCharType="end"/>
      </w:r>
    </w:p>
    <w:p w:rsidR="00F20BD9" w:rsidRDefault="00F20BD9">
      <w:pPr>
        <w:pStyle w:val="TOC5"/>
        <w:rPr>
          <w:rFonts w:asciiTheme="minorHAnsi" w:eastAsiaTheme="minorEastAsia" w:hAnsiTheme="minorHAnsi" w:cstheme="minorBidi"/>
          <w:noProof/>
          <w:kern w:val="0"/>
          <w:sz w:val="22"/>
          <w:szCs w:val="22"/>
        </w:rPr>
      </w:pPr>
      <w:r>
        <w:rPr>
          <w:noProof/>
        </w:rPr>
        <w:t>35J</w:t>
      </w:r>
      <w:r>
        <w:rPr>
          <w:noProof/>
        </w:rPr>
        <w:tab/>
        <w:t>Creation of charge on property</w:t>
      </w:r>
      <w:r w:rsidRPr="00F20BD9">
        <w:rPr>
          <w:noProof/>
        </w:rPr>
        <w:tab/>
      </w:r>
      <w:r w:rsidRPr="00F20BD9">
        <w:rPr>
          <w:noProof/>
        </w:rPr>
        <w:fldChar w:fldCharType="begin"/>
      </w:r>
      <w:r w:rsidRPr="00F20BD9">
        <w:rPr>
          <w:noProof/>
        </w:rPr>
        <w:instrText xml:space="preserve"> PAGEREF _Toc450639387 \h </w:instrText>
      </w:r>
      <w:r w:rsidRPr="00F20BD9">
        <w:rPr>
          <w:noProof/>
        </w:rPr>
      </w:r>
      <w:r w:rsidRPr="00F20BD9">
        <w:rPr>
          <w:noProof/>
        </w:rPr>
        <w:fldChar w:fldCharType="separate"/>
      </w:r>
      <w:r w:rsidRPr="00F20BD9">
        <w:rPr>
          <w:noProof/>
        </w:rPr>
        <w:t>84</w:t>
      </w:r>
      <w:r w:rsidRPr="00F20BD9">
        <w:rPr>
          <w:noProof/>
        </w:rPr>
        <w:fldChar w:fldCharType="end"/>
      </w:r>
    </w:p>
    <w:p w:rsidR="00F20BD9" w:rsidRDefault="00F20BD9">
      <w:pPr>
        <w:pStyle w:val="TOC5"/>
        <w:rPr>
          <w:rFonts w:asciiTheme="minorHAnsi" w:eastAsiaTheme="minorEastAsia" w:hAnsiTheme="minorHAnsi" w:cstheme="minorBidi"/>
          <w:noProof/>
          <w:kern w:val="0"/>
          <w:sz w:val="22"/>
          <w:szCs w:val="22"/>
        </w:rPr>
      </w:pPr>
      <w:r>
        <w:rPr>
          <w:noProof/>
        </w:rPr>
        <w:t>35K</w:t>
      </w:r>
      <w:r>
        <w:rPr>
          <w:noProof/>
        </w:rPr>
        <w:tab/>
        <w:t>When the charge ceases to have effect</w:t>
      </w:r>
      <w:r w:rsidRPr="00F20BD9">
        <w:rPr>
          <w:noProof/>
        </w:rPr>
        <w:tab/>
      </w:r>
      <w:r w:rsidRPr="00F20BD9">
        <w:rPr>
          <w:noProof/>
        </w:rPr>
        <w:fldChar w:fldCharType="begin"/>
      </w:r>
      <w:r w:rsidRPr="00F20BD9">
        <w:rPr>
          <w:noProof/>
        </w:rPr>
        <w:instrText xml:space="preserve"> PAGEREF _Toc450639388 \h </w:instrText>
      </w:r>
      <w:r w:rsidRPr="00F20BD9">
        <w:rPr>
          <w:noProof/>
        </w:rPr>
      </w:r>
      <w:r w:rsidRPr="00F20BD9">
        <w:rPr>
          <w:noProof/>
        </w:rPr>
        <w:fldChar w:fldCharType="separate"/>
      </w:r>
      <w:r w:rsidRPr="00F20BD9">
        <w:rPr>
          <w:noProof/>
        </w:rPr>
        <w:t>85</w:t>
      </w:r>
      <w:r w:rsidRPr="00F20BD9">
        <w:rPr>
          <w:noProof/>
        </w:rPr>
        <w:fldChar w:fldCharType="end"/>
      </w:r>
    </w:p>
    <w:p w:rsidR="00F20BD9" w:rsidRDefault="00F20BD9">
      <w:pPr>
        <w:pStyle w:val="TOC5"/>
        <w:rPr>
          <w:rFonts w:asciiTheme="minorHAnsi" w:eastAsiaTheme="minorEastAsia" w:hAnsiTheme="minorHAnsi" w:cstheme="minorBidi"/>
          <w:noProof/>
          <w:kern w:val="0"/>
          <w:sz w:val="22"/>
          <w:szCs w:val="22"/>
        </w:rPr>
      </w:pPr>
      <w:r>
        <w:rPr>
          <w:noProof/>
        </w:rPr>
        <w:t>35L</w:t>
      </w:r>
      <w:r>
        <w:rPr>
          <w:noProof/>
        </w:rPr>
        <w:tab/>
        <w:t>Registering charges</w:t>
      </w:r>
      <w:r w:rsidRPr="00F20BD9">
        <w:rPr>
          <w:noProof/>
        </w:rPr>
        <w:tab/>
      </w:r>
      <w:r w:rsidRPr="00F20BD9">
        <w:rPr>
          <w:noProof/>
        </w:rPr>
        <w:fldChar w:fldCharType="begin"/>
      </w:r>
      <w:r w:rsidRPr="00F20BD9">
        <w:rPr>
          <w:noProof/>
        </w:rPr>
        <w:instrText xml:space="preserve"> PAGEREF _Toc450639389 \h </w:instrText>
      </w:r>
      <w:r w:rsidRPr="00F20BD9">
        <w:rPr>
          <w:noProof/>
        </w:rPr>
      </w:r>
      <w:r w:rsidRPr="00F20BD9">
        <w:rPr>
          <w:noProof/>
        </w:rPr>
        <w:fldChar w:fldCharType="separate"/>
      </w:r>
      <w:r w:rsidRPr="00F20BD9">
        <w:rPr>
          <w:noProof/>
        </w:rPr>
        <w:t>86</w:t>
      </w:r>
      <w:r w:rsidRPr="00F20BD9">
        <w:rPr>
          <w:noProof/>
        </w:rPr>
        <w:fldChar w:fldCharType="end"/>
      </w:r>
    </w:p>
    <w:p w:rsidR="00F20BD9" w:rsidRDefault="00F20BD9">
      <w:pPr>
        <w:pStyle w:val="TOC5"/>
        <w:rPr>
          <w:rFonts w:asciiTheme="minorHAnsi" w:eastAsiaTheme="minorEastAsia" w:hAnsiTheme="minorHAnsi" w:cstheme="minorBidi"/>
          <w:noProof/>
          <w:kern w:val="0"/>
          <w:sz w:val="22"/>
          <w:szCs w:val="22"/>
        </w:rPr>
      </w:pPr>
      <w:r>
        <w:rPr>
          <w:noProof/>
        </w:rPr>
        <w:t>35M</w:t>
      </w:r>
      <w:r>
        <w:rPr>
          <w:noProof/>
        </w:rPr>
        <w:tab/>
        <w:t>When order ceases to be in force</w:t>
      </w:r>
      <w:r w:rsidRPr="00F20BD9">
        <w:rPr>
          <w:noProof/>
        </w:rPr>
        <w:tab/>
      </w:r>
      <w:r w:rsidRPr="00F20BD9">
        <w:rPr>
          <w:noProof/>
        </w:rPr>
        <w:fldChar w:fldCharType="begin"/>
      </w:r>
      <w:r w:rsidRPr="00F20BD9">
        <w:rPr>
          <w:noProof/>
        </w:rPr>
        <w:instrText xml:space="preserve"> PAGEREF _Toc450639390 \h </w:instrText>
      </w:r>
      <w:r w:rsidRPr="00F20BD9">
        <w:rPr>
          <w:noProof/>
        </w:rPr>
      </w:r>
      <w:r w:rsidRPr="00F20BD9">
        <w:rPr>
          <w:noProof/>
        </w:rPr>
        <w:fldChar w:fldCharType="separate"/>
      </w:r>
      <w:r w:rsidRPr="00F20BD9">
        <w:rPr>
          <w:noProof/>
        </w:rPr>
        <w:t>87</w:t>
      </w:r>
      <w:r w:rsidRPr="00F20BD9">
        <w:rPr>
          <w:noProof/>
        </w:rPr>
        <w:fldChar w:fldCharType="end"/>
      </w:r>
    </w:p>
    <w:p w:rsidR="00F20BD9" w:rsidRDefault="00F20BD9">
      <w:pPr>
        <w:pStyle w:val="TOC2"/>
        <w:rPr>
          <w:rFonts w:asciiTheme="minorHAnsi" w:eastAsiaTheme="minorEastAsia" w:hAnsiTheme="minorHAnsi" w:cstheme="minorBidi"/>
          <w:b w:val="0"/>
          <w:noProof/>
          <w:kern w:val="0"/>
          <w:sz w:val="22"/>
          <w:szCs w:val="22"/>
        </w:rPr>
      </w:pPr>
      <w:r>
        <w:rPr>
          <w:noProof/>
        </w:rPr>
        <w:t>Part VIIA—Search, seizure and powers of arrest</w:t>
      </w:r>
      <w:r w:rsidRPr="00F20BD9">
        <w:rPr>
          <w:b w:val="0"/>
          <w:noProof/>
          <w:sz w:val="18"/>
        </w:rPr>
        <w:tab/>
      </w:r>
      <w:r w:rsidRPr="00F20BD9">
        <w:rPr>
          <w:b w:val="0"/>
          <w:noProof/>
          <w:sz w:val="18"/>
        </w:rPr>
        <w:fldChar w:fldCharType="begin"/>
      </w:r>
      <w:r w:rsidRPr="00F20BD9">
        <w:rPr>
          <w:b w:val="0"/>
          <w:noProof/>
          <w:sz w:val="18"/>
        </w:rPr>
        <w:instrText xml:space="preserve"> PAGEREF _Toc450639391 \h </w:instrText>
      </w:r>
      <w:r w:rsidRPr="00F20BD9">
        <w:rPr>
          <w:b w:val="0"/>
          <w:noProof/>
          <w:sz w:val="18"/>
        </w:rPr>
      </w:r>
      <w:r w:rsidRPr="00F20BD9">
        <w:rPr>
          <w:b w:val="0"/>
          <w:noProof/>
          <w:sz w:val="18"/>
        </w:rPr>
        <w:fldChar w:fldCharType="separate"/>
      </w:r>
      <w:r w:rsidRPr="00F20BD9">
        <w:rPr>
          <w:b w:val="0"/>
          <w:noProof/>
          <w:sz w:val="18"/>
        </w:rPr>
        <w:t>88</w:t>
      </w:r>
      <w:r w:rsidRPr="00F20BD9">
        <w:rPr>
          <w:b w:val="0"/>
          <w:noProof/>
          <w:sz w:val="18"/>
        </w:rPr>
        <w:fldChar w:fldCharType="end"/>
      </w:r>
    </w:p>
    <w:p w:rsidR="00F20BD9" w:rsidRDefault="00F20BD9">
      <w:pPr>
        <w:pStyle w:val="TOC3"/>
        <w:rPr>
          <w:rFonts w:asciiTheme="minorHAnsi" w:eastAsiaTheme="minorEastAsia" w:hAnsiTheme="minorHAnsi" w:cstheme="minorBidi"/>
          <w:b w:val="0"/>
          <w:noProof/>
          <w:kern w:val="0"/>
          <w:szCs w:val="22"/>
        </w:rPr>
      </w:pPr>
      <w:r>
        <w:rPr>
          <w:noProof/>
        </w:rPr>
        <w:t>Division 1—General</w:t>
      </w:r>
      <w:r w:rsidRPr="00F20BD9">
        <w:rPr>
          <w:b w:val="0"/>
          <w:noProof/>
          <w:sz w:val="18"/>
        </w:rPr>
        <w:tab/>
      </w:r>
      <w:r w:rsidRPr="00F20BD9">
        <w:rPr>
          <w:b w:val="0"/>
          <w:noProof/>
          <w:sz w:val="18"/>
        </w:rPr>
        <w:fldChar w:fldCharType="begin"/>
      </w:r>
      <w:r w:rsidRPr="00F20BD9">
        <w:rPr>
          <w:b w:val="0"/>
          <w:noProof/>
          <w:sz w:val="18"/>
        </w:rPr>
        <w:instrText xml:space="preserve"> PAGEREF _Toc450639392 \h </w:instrText>
      </w:r>
      <w:r w:rsidRPr="00F20BD9">
        <w:rPr>
          <w:b w:val="0"/>
          <w:noProof/>
          <w:sz w:val="18"/>
        </w:rPr>
      </w:r>
      <w:r w:rsidRPr="00F20BD9">
        <w:rPr>
          <w:b w:val="0"/>
          <w:noProof/>
          <w:sz w:val="18"/>
        </w:rPr>
        <w:fldChar w:fldCharType="separate"/>
      </w:r>
      <w:r w:rsidRPr="00F20BD9">
        <w:rPr>
          <w:b w:val="0"/>
          <w:noProof/>
          <w:sz w:val="18"/>
        </w:rPr>
        <w:t>88</w:t>
      </w:r>
      <w:r w:rsidRPr="00F20BD9">
        <w:rPr>
          <w:b w:val="0"/>
          <w:noProof/>
          <w:sz w:val="18"/>
        </w:rPr>
        <w:fldChar w:fldCharType="end"/>
      </w:r>
    </w:p>
    <w:p w:rsidR="00F20BD9" w:rsidRDefault="00F20BD9">
      <w:pPr>
        <w:pStyle w:val="TOC5"/>
        <w:rPr>
          <w:rFonts w:asciiTheme="minorHAnsi" w:eastAsiaTheme="minorEastAsia" w:hAnsiTheme="minorHAnsi" w:cstheme="minorBidi"/>
          <w:noProof/>
          <w:kern w:val="0"/>
          <w:sz w:val="22"/>
          <w:szCs w:val="22"/>
        </w:rPr>
      </w:pPr>
      <w:r>
        <w:rPr>
          <w:noProof/>
        </w:rPr>
        <w:t>38A</w:t>
      </w:r>
      <w:r>
        <w:rPr>
          <w:noProof/>
        </w:rPr>
        <w:tab/>
        <w:t>Object of Part</w:t>
      </w:r>
      <w:r w:rsidRPr="00F20BD9">
        <w:rPr>
          <w:noProof/>
        </w:rPr>
        <w:tab/>
      </w:r>
      <w:r w:rsidRPr="00F20BD9">
        <w:rPr>
          <w:noProof/>
        </w:rPr>
        <w:fldChar w:fldCharType="begin"/>
      </w:r>
      <w:r w:rsidRPr="00F20BD9">
        <w:rPr>
          <w:noProof/>
        </w:rPr>
        <w:instrText xml:space="preserve"> PAGEREF _Toc450639393 \h </w:instrText>
      </w:r>
      <w:r w:rsidRPr="00F20BD9">
        <w:rPr>
          <w:noProof/>
        </w:rPr>
      </w:r>
      <w:r w:rsidRPr="00F20BD9">
        <w:rPr>
          <w:noProof/>
        </w:rPr>
        <w:fldChar w:fldCharType="separate"/>
      </w:r>
      <w:r w:rsidRPr="00F20BD9">
        <w:rPr>
          <w:noProof/>
        </w:rPr>
        <w:t>88</w:t>
      </w:r>
      <w:r w:rsidRPr="00F20BD9">
        <w:rPr>
          <w:noProof/>
        </w:rPr>
        <w:fldChar w:fldCharType="end"/>
      </w:r>
    </w:p>
    <w:p w:rsidR="00F20BD9" w:rsidRDefault="00F20BD9">
      <w:pPr>
        <w:pStyle w:val="TOC3"/>
        <w:rPr>
          <w:rFonts w:asciiTheme="minorHAnsi" w:eastAsiaTheme="minorEastAsia" w:hAnsiTheme="minorHAnsi" w:cstheme="minorBidi"/>
          <w:b w:val="0"/>
          <w:noProof/>
          <w:kern w:val="0"/>
          <w:szCs w:val="22"/>
        </w:rPr>
      </w:pPr>
      <w:r>
        <w:rPr>
          <w:noProof/>
        </w:rPr>
        <w:t>Division 2—Issue of search warrants</w:t>
      </w:r>
      <w:r w:rsidRPr="00F20BD9">
        <w:rPr>
          <w:b w:val="0"/>
          <w:noProof/>
          <w:sz w:val="18"/>
        </w:rPr>
        <w:tab/>
      </w:r>
      <w:r w:rsidRPr="00F20BD9">
        <w:rPr>
          <w:b w:val="0"/>
          <w:noProof/>
          <w:sz w:val="18"/>
        </w:rPr>
        <w:fldChar w:fldCharType="begin"/>
      </w:r>
      <w:r w:rsidRPr="00F20BD9">
        <w:rPr>
          <w:b w:val="0"/>
          <w:noProof/>
          <w:sz w:val="18"/>
        </w:rPr>
        <w:instrText xml:space="preserve"> PAGEREF _Toc450639394 \h </w:instrText>
      </w:r>
      <w:r w:rsidRPr="00F20BD9">
        <w:rPr>
          <w:b w:val="0"/>
          <w:noProof/>
          <w:sz w:val="18"/>
        </w:rPr>
      </w:r>
      <w:r w:rsidRPr="00F20BD9">
        <w:rPr>
          <w:b w:val="0"/>
          <w:noProof/>
          <w:sz w:val="18"/>
        </w:rPr>
        <w:fldChar w:fldCharType="separate"/>
      </w:r>
      <w:r w:rsidRPr="00F20BD9">
        <w:rPr>
          <w:b w:val="0"/>
          <w:noProof/>
          <w:sz w:val="18"/>
        </w:rPr>
        <w:t>89</w:t>
      </w:r>
      <w:r w:rsidRPr="00F20BD9">
        <w:rPr>
          <w:b w:val="0"/>
          <w:noProof/>
          <w:sz w:val="18"/>
        </w:rPr>
        <w:fldChar w:fldCharType="end"/>
      </w:r>
    </w:p>
    <w:p w:rsidR="00F20BD9" w:rsidRDefault="00F20BD9">
      <w:pPr>
        <w:pStyle w:val="TOC5"/>
        <w:rPr>
          <w:rFonts w:asciiTheme="minorHAnsi" w:eastAsiaTheme="minorEastAsia" w:hAnsiTheme="minorHAnsi" w:cstheme="minorBidi"/>
          <w:noProof/>
          <w:kern w:val="0"/>
          <w:sz w:val="22"/>
          <w:szCs w:val="22"/>
        </w:rPr>
      </w:pPr>
      <w:r>
        <w:rPr>
          <w:noProof/>
        </w:rPr>
        <w:t>38B</w:t>
      </w:r>
      <w:r>
        <w:rPr>
          <w:noProof/>
        </w:rPr>
        <w:tab/>
        <w:t>Application for search warrant</w:t>
      </w:r>
      <w:r w:rsidRPr="00F20BD9">
        <w:rPr>
          <w:noProof/>
        </w:rPr>
        <w:tab/>
      </w:r>
      <w:r w:rsidRPr="00F20BD9">
        <w:rPr>
          <w:noProof/>
        </w:rPr>
        <w:fldChar w:fldCharType="begin"/>
      </w:r>
      <w:r w:rsidRPr="00F20BD9">
        <w:rPr>
          <w:noProof/>
        </w:rPr>
        <w:instrText xml:space="preserve"> PAGEREF _Toc450639395 \h </w:instrText>
      </w:r>
      <w:r w:rsidRPr="00F20BD9">
        <w:rPr>
          <w:noProof/>
        </w:rPr>
      </w:r>
      <w:r w:rsidRPr="00F20BD9">
        <w:rPr>
          <w:noProof/>
        </w:rPr>
        <w:fldChar w:fldCharType="separate"/>
      </w:r>
      <w:r w:rsidRPr="00F20BD9">
        <w:rPr>
          <w:noProof/>
        </w:rPr>
        <w:t>89</w:t>
      </w:r>
      <w:r w:rsidRPr="00F20BD9">
        <w:rPr>
          <w:noProof/>
        </w:rPr>
        <w:fldChar w:fldCharType="end"/>
      </w:r>
    </w:p>
    <w:p w:rsidR="00F20BD9" w:rsidRDefault="00F20BD9">
      <w:pPr>
        <w:pStyle w:val="TOC5"/>
        <w:rPr>
          <w:rFonts w:asciiTheme="minorHAnsi" w:eastAsiaTheme="minorEastAsia" w:hAnsiTheme="minorHAnsi" w:cstheme="minorBidi"/>
          <w:noProof/>
          <w:kern w:val="0"/>
          <w:sz w:val="22"/>
          <w:szCs w:val="22"/>
        </w:rPr>
      </w:pPr>
      <w:r>
        <w:rPr>
          <w:noProof/>
        </w:rPr>
        <w:t>38C</w:t>
      </w:r>
      <w:r>
        <w:rPr>
          <w:noProof/>
        </w:rPr>
        <w:tab/>
        <w:t>When search warrants may be issued</w:t>
      </w:r>
      <w:r w:rsidRPr="00F20BD9">
        <w:rPr>
          <w:noProof/>
        </w:rPr>
        <w:tab/>
      </w:r>
      <w:r w:rsidRPr="00F20BD9">
        <w:rPr>
          <w:noProof/>
        </w:rPr>
        <w:fldChar w:fldCharType="begin"/>
      </w:r>
      <w:r w:rsidRPr="00F20BD9">
        <w:rPr>
          <w:noProof/>
        </w:rPr>
        <w:instrText xml:space="preserve"> PAGEREF _Toc450639396 \h </w:instrText>
      </w:r>
      <w:r w:rsidRPr="00F20BD9">
        <w:rPr>
          <w:noProof/>
        </w:rPr>
      </w:r>
      <w:r w:rsidRPr="00F20BD9">
        <w:rPr>
          <w:noProof/>
        </w:rPr>
        <w:fldChar w:fldCharType="separate"/>
      </w:r>
      <w:r w:rsidRPr="00F20BD9">
        <w:rPr>
          <w:noProof/>
        </w:rPr>
        <w:t>90</w:t>
      </w:r>
      <w:r w:rsidRPr="00F20BD9">
        <w:rPr>
          <w:noProof/>
        </w:rPr>
        <w:fldChar w:fldCharType="end"/>
      </w:r>
    </w:p>
    <w:p w:rsidR="00F20BD9" w:rsidRDefault="00F20BD9">
      <w:pPr>
        <w:pStyle w:val="TOC5"/>
        <w:rPr>
          <w:rFonts w:asciiTheme="minorHAnsi" w:eastAsiaTheme="minorEastAsia" w:hAnsiTheme="minorHAnsi" w:cstheme="minorBidi"/>
          <w:noProof/>
          <w:kern w:val="0"/>
          <w:sz w:val="22"/>
          <w:szCs w:val="22"/>
        </w:rPr>
      </w:pPr>
      <w:r>
        <w:rPr>
          <w:noProof/>
        </w:rPr>
        <w:t>38D</w:t>
      </w:r>
      <w:r>
        <w:rPr>
          <w:noProof/>
        </w:rPr>
        <w:tab/>
        <w:t>Content of warrants</w:t>
      </w:r>
      <w:r w:rsidRPr="00F20BD9">
        <w:rPr>
          <w:noProof/>
        </w:rPr>
        <w:tab/>
      </w:r>
      <w:r w:rsidRPr="00F20BD9">
        <w:rPr>
          <w:noProof/>
        </w:rPr>
        <w:fldChar w:fldCharType="begin"/>
      </w:r>
      <w:r w:rsidRPr="00F20BD9">
        <w:rPr>
          <w:noProof/>
        </w:rPr>
        <w:instrText xml:space="preserve"> PAGEREF _Toc450639397 \h </w:instrText>
      </w:r>
      <w:r w:rsidRPr="00F20BD9">
        <w:rPr>
          <w:noProof/>
        </w:rPr>
      </w:r>
      <w:r w:rsidRPr="00F20BD9">
        <w:rPr>
          <w:noProof/>
        </w:rPr>
        <w:fldChar w:fldCharType="separate"/>
      </w:r>
      <w:r w:rsidRPr="00F20BD9">
        <w:rPr>
          <w:noProof/>
        </w:rPr>
        <w:t>91</w:t>
      </w:r>
      <w:r w:rsidRPr="00F20BD9">
        <w:rPr>
          <w:noProof/>
        </w:rPr>
        <w:fldChar w:fldCharType="end"/>
      </w:r>
    </w:p>
    <w:p w:rsidR="00F20BD9" w:rsidRDefault="00F20BD9">
      <w:pPr>
        <w:pStyle w:val="TOC5"/>
        <w:rPr>
          <w:rFonts w:asciiTheme="minorHAnsi" w:eastAsiaTheme="minorEastAsia" w:hAnsiTheme="minorHAnsi" w:cstheme="minorBidi"/>
          <w:noProof/>
          <w:kern w:val="0"/>
          <w:sz w:val="22"/>
          <w:szCs w:val="22"/>
        </w:rPr>
      </w:pPr>
      <w:r>
        <w:rPr>
          <w:noProof/>
        </w:rPr>
        <w:t>38E</w:t>
      </w:r>
      <w:r>
        <w:rPr>
          <w:noProof/>
        </w:rPr>
        <w:tab/>
        <w:t>The things authorised by a search warrant in relation to premises</w:t>
      </w:r>
      <w:r w:rsidRPr="00F20BD9">
        <w:rPr>
          <w:noProof/>
        </w:rPr>
        <w:tab/>
      </w:r>
      <w:r w:rsidRPr="00F20BD9">
        <w:rPr>
          <w:noProof/>
        </w:rPr>
        <w:fldChar w:fldCharType="begin"/>
      </w:r>
      <w:r w:rsidRPr="00F20BD9">
        <w:rPr>
          <w:noProof/>
        </w:rPr>
        <w:instrText xml:space="preserve"> PAGEREF _Toc450639398 \h </w:instrText>
      </w:r>
      <w:r w:rsidRPr="00F20BD9">
        <w:rPr>
          <w:noProof/>
        </w:rPr>
      </w:r>
      <w:r w:rsidRPr="00F20BD9">
        <w:rPr>
          <w:noProof/>
        </w:rPr>
        <w:fldChar w:fldCharType="separate"/>
      </w:r>
      <w:r w:rsidRPr="00F20BD9">
        <w:rPr>
          <w:noProof/>
        </w:rPr>
        <w:t>93</w:t>
      </w:r>
      <w:r w:rsidRPr="00F20BD9">
        <w:rPr>
          <w:noProof/>
        </w:rPr>
        <w:fldChar w:fldCharType="end"/>
      </w:r>
    </w:p>
    <w:p w:rsidR="00F20BD9" w:rsidRDefault="00F20BD9">
      <w:pPr>
        <w:pStyle w:val="TOC5"/>
        <w:rPr>
          <w:rFonts w:asciiTheme="minorHAnsi" w:eastAsiaTheme="minorEastAsia" w:hAnsiTheme="minorHAnsi" w:cstheme="minorBidi"/>
          <w:noProof/>
          <w:kern w:val="0"/>
          <w:sz w:val="22"/>
          <w:szCs w:val="22"/>
        </w:rPr>
      </w:pPr>
      <w:r>
        <w:rPr>
          <w:noProof/>
        </w:rPr>
        <w:t>38F</w:t>
      </w:r>
      <w:r>
        <w:rPr>
          <w:noProof/>
        </w:rPr>
        <w:tab/>
        <w:t>The things authorised by a search warrant in relation to a person</w:t>
      </w:r>
      <w:r w:rsidRPr="00F20BD9">
        <w:rPr>
          <w:noProof/>
        </w:rPr>
        <w:tab/>
      </w:r>
      <w:r w:rsidRPr="00F20BD9">
        <w:rPr>
          <w:noProof/>
        </w:rPr>
        <w:fldChar w:fldCharType="begin"/>
      </w:r>
      <w:r w:rsidRPr="00F20BD9">
        <w:rPr>
          <w:noProof/>
        </w:rPr>
        <w:instrText xml:space="preserve"> PAGEREF _Toc450639399 \h </w:instrText>
      </w:r>
      <w:r w:rsidRPr="00F20BD9">
        <w:rPr>
          <w:noProof/>
        </w:rPr>
      </w:r>
      <w:r w:rsidRPr="00F20BD9">
        <w:rPr>
          <w:noProof/>
        </w:rPr>
        <w:fldChar w:fldCharType="separate"/>
      </w:r>
      <w:r w:rsidRPr="00F20BD9">
        <w:rPr>
          <w:noProof/>
        </w:rPr>
        <w:t>94</w:t>
      </w:r>
      <w:r w:rsidRPr="00F20BD9">
        <w:rPr>
          <w:noProof/>
        </w:rPr>
        <w:fldChar w:fldCharType="end"/>
      </w:r>
    </w:p>
    <w:p w:rsidR="00F20BD9" w:rsidRDefault="00F20BD9">
      <w:pPr>
        <w:pStyle w:val="TOC5"/>
        <w:rPr>
          <w:rFonts w:asciiTheme="minorHAnsi" w:eastAsiaTheme="minorEastAsia" w:hAnsiTheme="minorHAnsi" w:cstheme="minorBidi"/>
          <w:noProof/>
          <w:kern w:val="0"/>
          <w:sz w:val="22"/>
          <w:szCs w:val="22"/>
        </w:rPr>
      </w:pPr>
      <w:r>
        <w:rPr>
          <w:noProof/>
        </w:rPr>
        <w:lastRenderedPageBreak/>
        <w:t>38G</w:t>
      </w:r>
      <w:r>
        <w:rPr>
          <w:noProof/>
        </w:rPr>
        <w:tab/>
        <w:t>Restrictions on personal searches</w:t>
      </w:r>
      <w:r w:rsidRPr="00F20BD9">
        <w:rPr>
          <w:noProof/>
        </w:rPr>
        <w:tab/>
      </w:r>
      <w:r w:rsidRPr="00F20BD9">
        <w:rPr>
          <w:noProof/>
        </w:rPr>
        <w:fldChar w:fldCharType="begin"/>
      </w:r>
      <w:r w:rsidRPr="00F20BD9">
        <w:rPr>
          <w:noProof/>
        </w:rPr>
        <w:instrText xml:space="preserve"> PAGEREF _Toc450639400 \h </w:instrText>
      </w:r>
      <w:r w:rsidRPr="00F20BD9">
        <w:rPr>
          <w:noProof/>
        </w:rPr>
      </w:r>
      <w:r w:rsidRPr="00F20BD9">
        <w:rPr>
          <w:noProof/>
        </w:rPr>
        <w:fldChar w:fldCharType="separate"/>
      </w:r>
      <w:r w:rsidRPr="00F20BD9">
        <w:rPr>
          <w:noProof/>
        </w:rPr>
        <w:t>95</w:t>
      </w:r>
      <w:r w:rsidRPr="00F20BD9">
        <w:rPr>
          <w:noProof/>
        </w:rPr>
        <w:fldChar w:fldCharType="end"/>
      </w:r>
    </w:p>
    <w:p w:rsidR="00F20BD9" w:rsidRDefault="00F20BD9">
      <w:pPr>
        <w:pStyle w:val="TOC5"/>
        <w:rPr>
          <w:rFonts w:asciiTheme="minorHAnsi" w:eastAsiaTheme="minorEastAsia" w:hAnsiTheme="minorHAnsi" w:cstheme="minorBidi"/>
          <w:noProof/>
          <w:kern w:val="0"/>
          <w:sz w:val="22"/>
          <w:szCs w:val="22"/>
        </w:rPr>
      </w:pPr>
      <w:r>
        <w:rPr>
          <w:noProof/>
        </w:rPr>
        <w:t>38H</w:t>
      </w:r>
      <w:r>
        <w:rPr>
          <w:noProof/>
        </w:rPr>
        <w:tab/>
        <w:t>Warrants may be issued by telephone etc.</w:t>
      </w:r>
      <w:r w:rsidRPr="00F20BD9">
        <w:rPr>
          <w:noProof/>
        </w:rPr>
        <w:tab/>
      </w:r>
      <w:r w:rsidRPr="00F20BD9">
        <w:rPr>
          <w:noProof/>
        </w:rPr>
        <w:fldChar w:fldCharType="begin"/>
      </w:r>
      <w:r w:rsidRPr="00F20BD9">
        <w:rPr>
          <w:noProof/>
        </w:rPr>
        <w:instrText xml:space="preserve"> PAGEREF _Toc450639401 \h </w:instrText>
      </w:r>
      <w:r w:rsidRPr="00F20BD9">
        <w:rPr>
          <w:noProof/>
        </w:rPr>
      </w:r>
      <w:r w:rsidRPr="00F20BD9">
        <w:rPr>
          <w:noProof/>
        </w:rPr>
        <w:fldChar w:fldCharType="separate"/>
      </w:r>
      <w:r w:rsidRPr="00F20BD9">
        <w:rPr>
          <w:noProof/>
        </w:rPr>
        <w:t>95</w:t>
      </w:r>
      <w:r w:rsidRPr="00F20BD9">
        <w:rPr>
          <w:noProof/>
        </w:rPr>
        <w:fldChar w:fldCharType="end"/>
      </w:r>
    </w:p>
    <w:p w:rsidR="00F20BD9" w:rsidRDefault="00F20BD9">
      <w:pPr>
        <w:pStyle w:val="TOC5"/>
        <w:rPr>
          <w:rFonts w:asciiTheme="minorHAnsi" w:eastAsiaTheme="minorEastAsia" w:hAnsiTheme="minorHAnsi" w:cstheme="minorBidi"/>
          <w:noProof/>
          <w:kern w:val="0"/>
          <w:sz w:val="22"/>
          <w:szCs w:val="22"/>
        </w:rPr>
      </w:pPr>
      <w:r>
        <w:rPr>
          <w:noProof/>
        </w:rPr>
        <w:t>38I</w:t>
      </w:r>
      <w:r>
        <w:rPr>
          <w:noProof/>
        </w:rPr>
        <w:tab/>
        <w:t>Formalities relating to warrants issued by telephone etc.</w:t>
      </w:r>
      <w:r w:rsidRPr="00F20BD9">
        <w:rPr>
          <w:noProof/>
        </w:rPr>
        <w:tab/>
      </w:r>
      <w:r w:rsidRPr="00F20BD9">
        <w:rPr>
          <w:noProof/>
        </w:rPr>
        <w:fldChar w:fldCharType="begin"/>
      </w:r>
      <w:r w:rsidRPr="00F20BD9">
        <w:rPr>
          <w:noProof/>
        </w:rPr>
        <w:instrText xml:space="preserve"> PAGEREF _Toc450639402 \h </w:instrText>
      </w:r>
      <w:r w:rsidRPr="00F20BD9">
        <w:rPr>
          <w:noProof/>
        </w:rPr>
      </w:r>
      <w:r w:rsidRPr="00F20BD9">
        <w:rPr>
          <w:noProof/>
        </w:rPr>
        <w:fldChar w:fldCharType="separate"/>
      </w:r>
      <w:r w:rsidRPr="00F20BD9">
        <w:rPr>
          <w:noProof/>
        </w:rPr>
        <w:t>96</w:t>
      </w:r>
      <w:r w:rsidRPr="00F20BD9">
        <w:rPr>
          <w:noProof/>
        </w:rPr>
        <w:fldChar w:fldCharType="end"/>
      </w:r>
    </w:p>
    <w:p w:rsidR="00F20BD9" w:rsidRDefault="00F20BD9">
      <w:pPr>
        <w:pStyle w:val="TOC3"/>
        <w:rPr>
          <w:rFonts w:asciiTheme="minorHAnsi" w:eastAsiaTheme="minorEastAsia" w:hAnsiTheme="minorHAnsi" w:cstheme="minorBidi"/>
          <w:b w:val="0"/>
          <w:noProof/>
          <w:kern w:val="0"/>
          <w:szCs w:val="22"/>
        </w:rPr>
      </w:pPr>
      <w:r>
        <w:rPr>
          <w:noProof/>
        </w:rPr>
        <w:t>Division 3—Execution of search warrants</w:t>
      </w:r>
      <w:r w:rsidRPr="00F20BD9">
        <w:rPr>
          <w:b w:val="0"/>
          <w:noProof/>
          <w:sz w:val="18"/>
        </w:rPr>
        <w:tab/>
      </w:r>
      <w:r w:rsidRPr="00F20BD9">
        <w:rPr>
          <w:b w:val="0"/>
          <w:noProof/>
          <w:sz w:val="18"/>
        </w:rPr>
        <w:fldChar w:fldCharType="begin"/>
      </w:r>
      <w:r w:rsidRPr="00F20BD9">
        <w:rPr>
          <w:b w:val="0"/>
          <w:noProof/>
          <w:sz w:val="18"/>
        </w:rPr>
        <w:instrText xml:space="preserve"> PAGEREF _Toc450639403 \h </w:instrText>
      </w:r>
      <w:r w:rsidRPr="00F20BD9">
        <w:rPr>
          <w:b w:val="0"/>
          <w:noProof/>
          <w:sz w:val="18"/>
        </w:rPr>
      </w:r>
      <w:r w:rsidRPr="00F20BD9">
        <w:rPr>
          <w:b w:val="0"/>
          <w:noProof/>
          <w:sz w:val="18"/>
        </w:rPr>
        <w:fldChar w:fldCharType="separate"/>
      </w:r>
      <w:r w:rsidRPr="00F20BD9">
        <w:rPr>
          <w:b w:val="0"/>
          <w:noProof/>
          <w:sz w:val="18"/>
        </w:rPr>
        <w:t>98</w:t>
      </w:r>
      <w:r w:rsidRPr="00F20BD9">
        <w:rPr>
          <w:b w:val="0"/>
          <w:noProof/>
          <w:sz w:val="18"/>
        </w:rPr>
        <w:fldChar w:fldCharType="end"/>
      </w:r>
    </w:p>
    <w:p w:rsidR="00F20BD9" w:rsidRDefault="00F20BD9">
      <w:pPr>
        <w:pStyle w:val="TOC5"/>
        <w:rPr>
          <w:rFonts w:asciiTheme="minorHAnsi" w:eastAsiaTheme="minorEastAsia" w:hAnsiTheme="minorHAnsi" w:cstheme="minorBidi"/>
          <w:noProof/>
          <w:kern w:val="0"/>
          <w:sz w:val="22"/>
          <w:szCs w:val="22"/>
        </w:rPr>
      </w:pPr>
      <w:r>
        <w:rPr>
          <w:noProof/>
        </w:rPr>
        <w:t>38J</w:t>
      </w:r>
      <w:r>
        <w:rPr>
          <w:noProof/>
        </w:rPr>
        <w:tab/>
        <w:t>Availability of assistance and use of force in executing a warrant</w:t>
      </w:r>
      <w:r w:rsidRPr="00F20BD9">
        <w:rPr>
          <w:noProof/>
        </w:rPr>
        <w:tab/>
      </w:r>
      <w:r w:rsidRPr="00F20BD9">
        <w:rPr>
          <w:noProof/>
        </w:rPr>
        <w:fldChar w:fldCharType="begin"/>
      </w:r>
      <w:r w:rsidRPr="00F20BD9">
        <w:rPr>
          <w:noProof/>
        </w:rPr>
        <w:instrText xml:space="preserve"> PAGEREF _Toc450639404 \h </w:instrText>
      </w:r>
      <w:r w:rsidRPr="00F20BD9">
        <w:rPr>
          <w:noProof/>
        </w:rPr>
      </w:r>
      <w:r w:rsidRPr="00F20BD9">
        <w:rPr>
          <w:noProof/>
        </w:rPr>
        <w:fldChar w:fldCharType="separate"/>
      </w:r>
      <w:r w:rsidRPr="00F20BD9">
        <w:rPr>
          <w:noProof/>
        </w:rPr>
        <w:t>98</w:t>
      </w:r>
      <w:r w:rsidRPr="00F20BD9">
        <w:rPr>
          <w:noProof/>
        </w:rPr>
        <w:fldChar w:fldCharType="end"/>
      </w:r>
    </w:p>
    <w:p w:rsidR="00F20BD9" w:rsidRDefault="00F20BD9">
      <w:pPr>
        <w:pStyle w:val="TOC5"/>
        <w:rPr>
          <w:rFonts w:asciiTheme="minorHAnsi" w:eastAsiaTheme="minorEastAsia" w:hAnsiTheme="minorHAnsi" w:cstheme="minorBidi"/>
          <w:noProof/>
          <w:kern w:val="0"/>
          <w:sz w:val="22"/>
          <w:szCs w:val="22"/>
        </w:rPr>
      </w:pPr>
      <w:r>
        <w:rPr>
          <w:noProof/>
        </w:rPr>
        <w:t>38K</w:t>
      </w:r>
      <w:r>
        <w:rPr>
          <w:noProof/>
        </w:rPr>
        <w:tab/>
        <w:t>Copy of warrant to be shown to occupier etc.</w:t>
      </w:r>
      <w:r w:rsidRPr="00F20BD9">
        <w:rPr>
          <w:noProof/>
        </w:rPr>
        <w:tab/>
      </w:r>
      <w:r w:rsidRPr="00F20BD9">
        <w:rPr>
          <w:noProof/>
        </w:rPr>
        <w:fldChar w:fldCharType="begin"/>
      </w:r>
      <w:r w:rsidRPr="00F20BD9">
        <w:rPr>
          <w:noProof/>
        </w:rPr>
        <w:instrText xml:space="preserve"> PAGEREF _Toc450639405 \h </w:instrText>
      </w:r>
      <w:r w:rsidRPr="00F20BD9">
        <w:rPr>
          <w:noProof/>
        </w:rPr>
      </w:r>
      <w:r w:rsidRPr="00F20BD9">
        <w:rPr>
          <w:noProof/>
        </w:rPr>
        <w:fldChar w:fldCharType="separate"/>
      </w:r>
      <w:r w:rsidRPr="00F20BD9">
        <w:rPr>
          <w:noProof/>
        </w:rPr>
        <w:t>98</w:t>
      </w:r>
      <w:r w:rsidRPr="00F20BD9">
        <w:rPr>
          <w:noProof/>
        </w:rPr>
        <w:fldChar w:fldCharType="end"/>
      </w:r>
    </w:p>
    <w:p w:rsidR="00F20BD9" w:rsidRDefault="00F20BD9">
      <w:pPr>
        <w:pStyle w:val="TOC5"/>
        <w:rPr>
          <w:rFonts w:asciiTheme="minorHAnsi" w:eastAsiaTheme="minorEastAsia" w:hAnsiTheme="minorHAnsi" w:cstheme="minorBidi"/>
          <w:noProof/>
          <w:kern w:val="0"/>
          <w:sz w:val="22"/>
          <w:szCs w:val="22"/>
        </w:rPr>
      </w:pPr>
      <w:r>
        <w:rPr>
          <w:noProof/>
        </w:rPr>
        <w:t>38L</w:t>
      </w:r>
      <w:r>
        <w:rPr>
          <w:noProof/>
        </w:rPr>
        <w:tab/>
        <w:t>Specific powers available to officers executing warrants</w:t>
      </w:r>
      <w:r w:rsidRPr="00F20BD9">
        <w:rPr>
          <w:noProof/>
        </w:rPr>
        <w:tab/>
      </w:r>
      <w:r w:rsidRPr="00F20BD9">
        <w:rPr>
          <w:noProof/>
        </w:rPr>
        <w:fldChar w:fldCharType="begin"/>
      </w:r>
      <w:r w:rsidRPr="00F20BD9">
        <w:rPr>
          <w:noProof/>
        </w:rPr>
        <w:instrText xml:space="preserve"> PAGEREF _Toc450639406 \h </w:instrText>
      </w:r>
      <w:r w:rsidRPr="00F20BD9">
        <w:rPr>
          <w:noProof/>
        </w:rPr>
      </w:r>
      <w:r w:rsidRPr="00F20BD9">
        <w:rPr>
          <w:noProof/>
        </w:rPr>
        <w:fldChar w:fldCharType="separate"/>
      </w:r>
      <w:r w:rsidRPr="00F20BD9">
        <w:rPr>
          <w:noProof/>
        </w:rPr>
        <w:t>99</w:t>
      </w:r>
      <w:r w:rsidRPr="00F20BD9">
        <w:rPr>
          <w:noProof/>
        </w:rPr>
        <w:fldChar w:fldCharType="end"/>
      </w:r>
    </w:p>
    <w:p w:rsidR="00F20BD9" w:rsidRDefault="00F20BD9">
      <w:pPr>
        <w:pStyle w:val="TOC5"/>
        <w:rPr>
          <w:rFonts w:asciiTheme="minorHAnsi" w:eastAsiaTheme="minorEastAsia" w:hAnsiTheme="minorHAnsi" w:cstheme="minorBidi"/>
          <w:noProof/>
          <w:kern w:val="0"/>
          <w:sz w:val="22"/>
          <w:szCs w:val="22"/>
        </w:rPr>
      </w:pPr>
      <w:r>
        <w:rPr>
          <w:noProof/>
        </w:rPr>
        <w:t>38M</w:t>
      </w:r>
      <w:r>
        <w:rPr>
          <w:noProof/>
        </w:rPr>
        <w:tab/>
        <w:t>Use of equipment to examine or process things</w:t>
      </w:r>
      <w:r w:rsidRPr="00F20BD9">
        <w:rPr>
          <w:noProof/>
        </w:rPr>
        <w:tab/>
      </w:r>
      <w:r w:rsidRPr="00F20BD9">
        <w:rPr>
          <w:noProof/>
        </w:rPr>
        <w:fldChar w:fldCharType="begin"/>
      </w:r>
      <w:r w:rsidRPr="00F20BD9">
        <w:rPr>
          <w:noProof/>
        </w:rPr>
        <w:instrText xml:space="preserve"> PAGEREF _Toc450639407 \h </w:instrText>
      </w:r>
      <w:r w:rsidRPr="00F20BD9">
        <w:rPr>
          <w:noProof/>
        </w:rPr>
      </w:r>
      <w:r w:rsidRPr="00F20BD9">
        <w:rPr>
          <w:noProof/>
        </w:rPr>
        <w:fldChar w:fldCharType="separate"/>
      </w:r>
      <w:r w:rsidRPr="00F20BD9">
        <w:rPr>
          <w:noProof/>
        </w:rPr>
        <w:t>99</w:t>
      </w:r>
      <w:r w:rsidRPr="00F20BD9">
        <w:rPr>
          <w:noProof/>
        </w:rPr>
        <w:fldChar w:fldCharType="end"/>
      </w:r>
    </w:p>
    <w:p w:rsidR="00F20BD9" w:rsidRDefault="00F20BD9">
      <w:pPr>
        <w:pStyle w:val="TOC5"/>
        <w:rPr>
          <w:rFonts w:asciiTheme="minorHAnsi" w:eastAsiaTheme="minorEastAsia" w:hAnsiTheme="minorHAnsi" w:cstheme="minorBidi"/>
          <w:noProof/>
          <w:kern w:val="0"/>
          <w:sz w:val="22"/>
          <w:szCs w:val="22"/>
        </w:rPr>
      </w:pPr>
      <w:r>
        <w:rPr>
          <w:noProof/>
        </w:rPr>
        <w:t>38N</w:t>
      </w:r>
      <w:r>
        <w:rPr>
          <w:noProof/>
        </w:rPr>
        <w:tab/>
        <w:t>Use of electronic equipment at premises</w:t>
      </w:r>
      <w:r w:rsidRPr="00F20BD9">
        <w:rPr>
          <w:noProof/>
        </w:rPr>
        <w:tab/>
      </w:r>
      <w:r w:rsidRPr="00F20BD9">
        <w:rPr>
          <w:noProof/>
        </w:rPr>
        <w:fldChar w:fldCharType="begin"/>
      </w:r>
      <w:r w:rsidRPr="00F20BD9">
        <w:rPr>
          <w:noProof/>
        </w:rPr>
        <w:instrText xml:space="preserve"> PAGEREF _Toc450639408 \h </w:instrText>
      </w:r>
      <w:r w:rsidRPr="00F20BD9">
        <w:rPr>
          <w:noProof/>
        </w:rPr>
      </w:r>
      <w:r w:rsidRPr="00F20BD9">
        <w:rPr>
          <w:noProof/>
        </w:rPr>
        <w:fldChar w:fldCharType="separate"/>
      </w:r>
      <w:r w:rsidRPr="00F20BD9">
        <w:rPr>
          <w:noProof/>
        </w:rPr>
        <w:t>100</w:t>
      </w:r>
      <w:r w:rsidRPr="00F20BD9">
        <w:rPr>
          <w:noProof/>
        </w:rPr>
        <w:fldChar w:fldCharType="end"/>
      </w:r>
    </w:p>
    <w:p w:rsidR="00F20BD9" w:rsidRDefault="00F20BD9">
      <w:pPr>
        <w:pStyle w:val="TOC5"/>
        <w:rPr>
          <w:rFonts w:asciiTheme="minorHAnsi" w:eastAsiaTheme="minorEastAsia" w:hAnsiTheme="minorHAnsi" w:cstheme="minorBidi"/>
          <w:noProof/>
          <w:kern w:val="0"/>
          <w:sz w:val="22"/>
          <w:szCs w:val="22"/>
        </w:rPr>
      </w:pPr>
      <w:r>
        <w:rPr>
          <w:noProof/>
        </w:rPr>
        <w:t>38O</w:t>
      </w:r>
      <w:r>
        <w:rPr>
          <w:noProof/>
        </w:rPr>
        <w:tab/>
        <w:t>Compensation for damage to electronic equipment</w:t>
      </w:r>
      <w:r w:rsidRPr="00F20BD9">
        <w:rPr>
          <w:noProof/>
        </w:rPr>
        <w:tab/>
      </w:r>
      <w:r w:rsidRPr="00F20BD9">
        <w:rPr>
          <w:noProof/>
        </w:rPr>
        <w:fldChar w:fldCharType="begin"/>
      </w:r>
      <w:r w:rsidRPr="00F20BD9">
        <w:rPr>
          <w:noProof/>
        </w:rPr>
        <w:instrText xml:space="preserve"> PAGEREF _Toc450639409 \h </w:instrText>
      </w:r>
      <w:r w:rsidRPr="00F20BD9">
        <w:rPr>
          <w:noProof/>
        </w:rPr>
      </w:r>
      <w:r w:rsidRPr="00F20BD9">
        <w:rPr>
          <w:noProof/>
        </w:rPr>
        <w:fldChar w:fldCharType="separate"/>
      </w:r>
      <w:r w:rsidRPr="00F20BD9">
        <w:rPr>
          <w:noProof/>
        </w:rPr>
        <w:t>102</w:t>
      </w:r>
      <w:r w:rsidRPr="00F20BD9">
        <w:rPr>
          <w:noProof/>
        </w:rPr>
        <w:fldChar w:fldCharType="end"/>
      </w:r>
    </w:p>
    <w:p w:rsidR="00F20BD9" w:rsidRDefault="00F20BD9">
      <w:pPr>
        <w:pStyle w:val="TOC5"/>
        <w:rPr>
          <w:rFonts w:asciiTheme="minorHAnsi" w:eastAsiaTheme="minorEastAsia" w:hAnsiTheme="minorHAnsi" w:cstheme="minorBidi"/>
          <w:noProof/>
          <w:kern w:val="0"/>
          <w:sz w:val="22"/>
          <w:szCs w:val="22"/>
        </w:rPr>
      </w:pPr>
      <w:r>
        <w:rPr>
          <w:noProof/>
        </w:rPr>
        <w:t>38P</w:t>
      </w:r>
      <w:r>
        <w:rPr>
          <w:noProof/>
        </w:rPr>
        <w:tab/>
        <w:t>Copies of seized things to be provided</w:t>
      </w:r>
      <w:r w:rsidRPr="00F20BD9">
        <w:rPr>
          <w:noProof/>
        </w:rPr>
        <w:tab/>
      </w:r>
      <w:r w:rsidRPr="00F20BD9">
        <w:rPr>
          <w:noProof/>
        </w:rPr>
        <w:fldChar w:fldCharType="begin"/>
      </w:r>
      <w:r w:rsidRPr="00F20BD9">
        <w:rPr>
          <w:noProof/>
        </w:rPr>
        <w:instrText xml:space="preserve"> PAGEREF _Toc450639410 \h </w:instrText>
      </w:r>
      <w:r w:rsidRPr="00F20BD9">
        <w:rPr>
          <w:noProof/>
        </w:rPr>
      </w:r>
      <w:r w:rsidRPr="00F20BD9">
        <w:rPr>
          <w:noProof/>
        </w:rPr>
        <w:fldChar w:fldCharType="separate"/>
      </w:r>
      <w:r w:rsidRPr="00F20BD9">
        <w:rPr>
          <w:noProof/>
        </w:rPr>
        <w:t>103</w:t>
      </w:r>
      <w:r w:rsidRPr="00F20BD9">
        <w:rPr>
          <w:noProof/>
        </w:rPr>
        <w:fldChar w:fldCharType="end"/>
      </w:r>
    </w:p>
    <w:p w:rsidR="00F20BD9" w:rsidRDefault="00F20BD9">
      <w:pPr>
        <w:pStyle w:val="TOC5"/>
        <w:rPr>
          <w:rFonts w:asciiTheme="minorHAnsi" w:eastAsiaTheme="minorEastAsia" w:hAnsiTheme="minorHAnsi" w:cstheme="minorBidi"/>
          <w:noProof/>
          <w:kern w:val="0"/>
          <w:sz w:val="22"/>
          <w:szCs w:val="22"/>
        </w:rPr>
      </w:pPr>
      <w:r>
        <w:rPr>
          <w:noProof/>
        </w:rPr>
        <w:t>38Q</w:t>
      </w:r>
      <w:r>
        <w:rPr>
          <w:noProof/>
        </w:rPr>
        <w:tab/>
        <w:t>Occupier entitled to watch search</w:t>
      </w:r>
      <w:r w:rsidRPr="00F20BD9">
        <w:rPr>
          <w:noProof/>
        </w:rPr>
        <w:tab/>
      </w:r>
      <w:r w:rsidRPr="00F20BD9">
        <w:rPr>
          <w:noProof/>
        </w:rPr>
        <w:fldChar w:fldCharType="begin"/>
      </w:r>
      <w:r w:rsidRPr="00F20BD9">
        <w:rPr>
          <w:noProof/>
        </w:rPr>
        <w:instrText xml:space="preserve"> PAGEREF _Toc450639411 \h </w:instrText>
      </w:r>
      <w:r w:rsidRPr="00F20BD9">
        <w:rPr>
          <w:noProof/>
        </w:rPr>
      </w:r>
      <w:r w:rsidRPr="00F20BD9">
        <w:rPr>
          <w:noProof/>
        </w:rPr>
        <w:fldChar w:fldCharType="separate"/>
      </w:r>
      <w:r w:rsidRPr="00F20BD9">
        <w:rPr>
          <w:noProof/>
        </w:rPr>
        <w:t>103</w:t>
      </w:r>
      <w:r w:rsidRPr="00F20BD9">
        <w:rPr>
          <w:noProof/>
        </w:rPr>
        <w:fldChar w:fldCharType="end"/>
      </w:r>
    </w:p>
    <w:p w:rsidR="00F20BD9" w:rsidRDefault="00F20BD9">
      <w:pPr>
        <w:pStyle w:val="TOC5"/>
        <w:rPr>
          <w:rFonts w:asciiTheme="minorHAnsi" w:eastAsiaTheme="minorEastAsia" w:hAnsiTheme="minorHAnsi" w:cstheme="minorBidi"/>
          <w:noProof/>
          <w:kern w:val="0"/>
          <w:sz w:val="22"/>
          <w:szCs w:val="22"/>
        </w:rPr>
      </w:pPr>
      <w:r>
        <w:rPr>
          <w:noProof/>
        </w:rPr>
        <w:t>38R</w:t>
      </w:r>
      <w:r>
        <w:rPr>
          <w:noProof/>
        </w:rPr>
        <w:tab/>
        <w:t>Receipts for things seized under warrant etc.</w:t>
      </w:r>
      <w:r w:rsidRPr="00F20BD9">
        <w:rPr>
          <w:noProof/>
        </w:rPr>
        <w:tab/>
      </w:r>
      <w:r w:rsidRPr="00F20BD9">
        <w:rPr>
          <w:noProof/>
        </w:rPr>
        <w:fldChar w:fldCharType="begin"/>
      </w:r>
      <w:r w:rsidRPr="00F20BD9">
        <w:rPr>
          <w:noProof/>
        </w:rPr>
        <w:instrText xml:space="preserve"> PAGEREF _Toc450639412 \h </w:instrText>
      </w:r>
      <w:r w:rsidRPr="00F20BD9">
        <w:rPr>
          <w:noProof/>
        </w:rPr>
      </w:r>
      <w:r w:rsidRPr="00F20BD9">
        <w:rPr>
          <w:noProof/>
        </w:rPr>
        <w:fldChar w:fldCharType="separate"/>
      </w:r>
      <w:r w:rsidRPr="00F20BD9">
        <w:rPr>
          <w:noProof/>
        </w:rPr>
        <w:t>104</w:t>
      </w:r>
      <w:r w:rsidRPr="00F20BD9">
        <w:rPr>
          <w:noProof/>
        </w:rPr>
        <w:fldChar w:fldCharType="end"/>
      </w:r>
    </w:p>
    <w:p w:rsidR="00F20BD9" w:rsidRDefault="00F20BD9">
      <w:pPr>
        <w:pStyle w:val="TOC3"/>
        <w:rPr>
          <w:rFonts w:asciiTheme="minorHAnsi" w:eastAsiaTheme="minorEastAsia" w:hAnsiTheme="minorHAnsi" w:cstheme="minorBidi"/>
          <w:b w:val="0"/>
          <w:noProof/>
          <w:kern w:val="0"/>
          <w:szCs w:val="22"/>
        </w:rPr>
      </w:pPr>
      <w:r>
        <w:rPr>
          <w:noProof/>
        </w:rPr>
        <w:t>Division 4—Arrest and related matters</w:t>
      </w:r>
      <w:r w:rsidRPr="00F20BD9">
        <w:rPr>
          <w:b w:val="0"/>
          <w:noProof/>
          <w:sz w:val="18"/>
        </w:rPr>
        <w:tab/>
      </w:r>
      <w:r w:rsidRPr="00F20BD9">
        <w:rPr>
          <w:b w:val="0"/>
          <w:noProof/>
          <w:sz w:val="18"/>
        </w:rPr>
        <w:fldChar w:fldCharType="begin"/>
      </w:r>
      <w:r w:rsidRPr="00F20BD9">
        <w:rPr>
          <w:b w:val="0"/>
          <w:noProof/>
          <w:sz w:val="18"/>
        </w:rPr>
        <w:instrText xml:space="preserve"> PAGEREF _Toc450639413 \h </w:instrText>
      </w:r>
      <w:r w:rsidRPr="00F20BD9">
        <w:rPr>
          <w:b w:val="0"/>
          <w:noProof/>
          <w:sz w:val="18"/>
        </w:rPr>
      </w:r>
      <w:r w:rsidRPr="00F20BD9">
        <w:rPr>
          <w:b w:val="0"/>
          <w:noProof/>
          <w:sz w:val="18"/>
        </w:rPr>
        <w:fldChar w:fldCharType="separate"/>
      </w:r>
      <w:r w:rsidRPr="00F20BD9">
        <w:rPr>
          <w:b w:val="0"/>
          <w:noProof/>
          <w:sz w:val="18"/>
        </w:rPr>
        <w:t>105</w:t>
      </w:r>
      <w:r w:rsidRPr="00F20BD9">
        <w:rPr>
          <w:b w:val="0"/>
          <w:noProof/>
          <w:sz w:val="18"/>
        </w:rPr>
        <w:fldChar w:fldCharType="end"/>
      </w:r>
    </w:p>
    <w:p w:rsidR="00F20BD9" w:rsidRDefault="00F20BD9">
      <w:pPr>
        <w:pStyle w:val="TOC5"/>
        <w:rPr>
          <w:rFonts w:asciiTheme="minorHAnsi" w:eastAsiaTheme="minorEastAsia" w:hAnsiTheme="minorHAnsi" w:cstheme="minorBidi"/>
          <w:noProof/>
          <w:kern w:val="0"/>
          <w:sz w:val="22"/>
          <w:szCs w:val="22"/>
        </w:rPr>
      </w:pPr>
      <w:r>
        <w:rPr>
          <w:noProof/>
        </w:rPr>
        <w:t>38S</w:t>
      </w:r>
      <w:r>
        <w:rPr>
          <w:noProof/>
        </w:rPr>
        <w:tab/>
        <w:t>Power to enter premises to arrest person</w:t>
      </w:r>
      <w:r w:rsidRPr="00F20BD9">
        <w:rPr>
          <w:noProof/>
        </w:rPr>
        <w:tab/>
      </w:r>
      <w:r w:rsidRPr="00F20BD9">
        <w:rPr>
          <w:noProof/>
        </w:rPr>
        <w:fldChar w:fldCharType="begin"/>
      </w:r>
      <w:r w:rsidRPr="00F20BD9">
        <w:rPr>
          <w:noProof/>
        </w:rPr>
        <w:instrText xml:space="preserve"> PAGEREF _Toc450639414 \h </w:instrText>
      </w:r>
      <w:r w:rsidRPr="00F20BD9">
        <w:rPr>
          <w:noProof/>
        </w:rPr>
      </w:r>
      <w:r w:rsidRPr="00F20BD9">
        <w:rPr>
          <w:noProof/>
        </w:rPr>
        <w:fldChar w:fldCharType="separate"/>
      </w:r>
      <w:r w:rsidRPr="00F20BD9">
        <w:rPr>
          <w:noProof/>
        </w:rPr>
        <w:t>105</w:t>
      </w:r>
      <w:r w:rsidRPr="00F20BD9">
        <w:rPr>
          <w:noProof/>
        </w:rPr>
        <w:fldChar w:fldCharType="end"/>
      </w:r>
    </w:p>
    <w:p w:rsidR="00F20BD9" w:rsidRDefault="00F20BD9">
      <w:pPr>
        <w:pStyle w:val="TOC5"/>
        <w:rPr>
          <w:rFonts w:asciiTheme="minorHAnsi" w:eastAsiaTheme="minorEastAsia" w:hAnsiTheme="minorHAnsi" w:cstheme="minorBidi"/>
          <w:noProof/>
          <w:kern w:val="0"/>
          <w:sz w:val="22"/>
          <w:szCs w:val="22"/>
        </w:rPr>
      </w:pPr>
      <w:r>
        <w:rPr>
          <w:noProof/>
        </w:rPr>
        <w:t>38T</w:t>
      </w:r>
      <w:r>
        <w:rPr>
          <w:noProof/>
        </w:rPr>
        <w:tab/>
        <w:t>Use of force in making arrest</w:t>
      </w:r>
      <w:r w:rsidRPr="00F20BD9">
        <w:rPr>
          <w:noProof/>
        </w:rPr>
        <w:tab/>
      </w:r>
      <w:r w:rsidRPr="00F20BD9">
        <w:rPr>
          <w:noProof/>
        </w:rPr>
        <w:fldChar w:fldCharType="begin"/>
      </w:r>
      <w:r w:rsidRPr="00F20BD9">
        <w:rPr>
          <w:noProof/>
        </w:rPr>
        <w:instrText xml:space="preserve"> PAGEREF _Toc450639415 \h </w:instrText>
      </w:r>
      <w:r w:rsidRPr="00F20BD9">
        <w:rPr>
          <w:noProof/>
        </w:rPr>
      </w:r>
      <w:r w:rsidRPr="00F20BD9">
        <w:rPr>
          <w:noProof/>
        </w:rPr>
        <w:fldChar w:fldCharType="separate"/>
      </w:r>
      <w:r w:rsidRPr="00F20BD9">
        <w:rPr>
          <w:noProof/>
        </w:rPr>
        <w:t>105</w:t>
      </w:r>
      <w:r w:rsidRPr="00F20BD9">
        <w:rPr>
          <w:noProof/>
        </w:rPr>
        <w:fldChar w:fldCharType="end"/>
      </w:r>
    </w:p>
    <w:p w:rsidR="00F20BD9" w:rsidRDefault="00F20BD9">
      <w:pPr>
        <w:pStyle w:val="TOC5"/>
        <w:rPr>
          <w:rFonts w:asciiTheme="minorHAnsi" w:eastAsiaTheme="minorEastAsia" w:hAnsiTheme="minorHAnsi" w:cstheme="minorBidi"/>
          <w:noProof/>
          <w:kern w:val="0"/>
          <w:sz w:val="22"/>
          <w:szCs w:val="22"/>
        </w:rPr>
      </w:pPr>
      <w:r>
        <w:rPr>
          <w:noProof/>
        </w:rPr>
        <w:t>38U</w:t>
      </w:r>
      <w:r>
        <w:rPr>
          <w:noProof/>
        </w:rPr>
        <w:tab/>
        <w:t>Persons to be informed of grounds of arrest</w:t>
      </w:r>
      <w:r w:rsidRPr="00F20BD9">
        <w:rPr>
          <w:noProof/>
        </w:rPr>
        <w:tab/>
      </w:r>
      <w:r w:rsidRPr="00F20BD9">
        <w:rPr>
          <w:noProof/>
        </w:rPr>
        <w:fldChar w:fldCharType="begin"/>
      </w:r>
      <w:r w:rsidRPr="00F20BD9">
        <w:rPr>
          <w:noProof/>
        </w:rPr>
        <w:instrText xml:space="preserve"> PAGEREF _Toc450639416 \h </w:instrText>
      </w:r>
      <w:r w:rsidRPr="00F20BD9">
        <w:rPr>
          <w:noProof/>
        </w:rPr>
      </w:r>
      <w:r w:rsidRPr="00F20BD9">
        <w:rPr>
          <w:noProof/>
        </w:rPr>
        <w:fldChar w:fldCharType="separate"/>
      </w:r>
      <w:r w:rsidRPr="00F20BD9">
        <w:rPr>
          <w:noProof/>
        </w:rPr>
        <w:t>106</w:t>
      </w:r>
      <w:r w:rsidRPr="00F20BD9">
        <w:rPr>
          <w:noProof/>
        </w:rPr>
        <w:fldChar w:fldCharType="end"/>
      </w:r>
    </w:p>
    <w:p w:rsidR="00F20BD9" w:rsidRDefault="00F20BD9">
      <w:pPr>
        <w:pStyle w:val="TOC5"/>
        <w:rPr>
          <w:rFonts w:asciiTheme="minorHAnsi" w:eastAsiaTheme="minorEastAsia" w:hAnsiTheme="minorHAnsi" w:cstheme="minorBidi"/>
          <w:noProof/>
          <w:kern w:val="0"/>
          <w:sz w:val="22"/>
          <w:szCs w:val="22"/>
        </w:rPr>
      </w:pPr>
      <w:r>
        <w:rPr>
          <w:noProof/>
        </w:rPr>
        <w:t>38V</w:t>
      </w:r>
      <w:r>
        <w:rPr>
          <w:noProof/>
        </w:rPr>
        <w:tab/>
        <w:t>Power to search an arrested person</w:t>
      </w:r>
      <w:r w:rsidRPr="00F20BD9">
        <w:rPr>
          <w:noProof/>
        </w:rPr>
        <w:tab/>
      </w:r>
      <w:r w:rsidRPr="00F20BD9">
        <w:rPr>
          <w:noProof/>
        </w:rPr>
        <w:fldChar w:fldCharType="begin"/>
      </w:r>
      <w:r w:rsidRPr="00F20BD9">
        <w:rPr>
          <w:noProof/>
        </w:rPr>
        <w:instrText xml:space="preserve"> PAGEREF _Toc450639417 \h </w:instrText>
      </w:r>
      <w:r w:rsidRPr="00F20BD9">
        <w:rPr>
          <w:noProof/>
        </w:rPr>
      </w:r>
      <w:r w:rsidRPr="00F20BD9">
        <w:rPr>
          <w:noProof/>
        </w:rPr>
        <w:fldChar w:fldCharType="separate"/>
      </w:r>
      <w:r w:rsidRPr="00F20BD9">
        <w:rPr>
          <w:noProof/>
        </w:rPr>
        <w:t>106</w:t>
      </w:r>
      <w:r w:rsidRPr="00F20BD9">
        <w:rPr>
          <w:noProof/>
        </w:rPr>
        <w:fldChar w:fldCharType="end"/>
      </w:r>
    </w:p>
    <w:p w:rsidR="00F20BD9" w:rsidRDefault="00F20BD9">
      <w:pPr>
        <w:pStyle w:val="TOC3"/>
        <w:rPr>
          <w:rFonts w:asciiTheme="minorHAnsi" w:eastAsiaTheme="minorEastAsia" w:hAnsiTheme="minorHAnsi" w:cstheme="minorBidi"/>
          <w:b w:val="0"/>
          <w:noProof/>
          <w:kern w:val="0"/>
          <w:szCs w:val="22"/>
        </w:rPr>
      </w:pPr>
      <w:r>
        <w:rPr>
          <w:noProof/>
        </w:rPr>
        <w:t>Division 5—General</w:t>
      </w:r>
      <w:r w:rsidRPr="00F20BD9">
        <w:rPr>
          <w:b w:val="0"/>
          <w:noProof/>
          <w:sz w:val="18"/>
        </w:rPr>
        <w:tab/>
      </w:r>
      <w:r w:rsidRPr="00F20BD9">
        <w:rPr>
          <w:b w:val="0"/>
          <w:noProof/>
          <w:sz w:val="18"/>
        </w:rPr>
        <w:fldChar w:fldCharType="begin"/>
      </w:r>
      <w:r w:rsidRPr="00F20BD9">
        <w:rPr>
          <w:b w:val="0"/>
          <w:noProof/>
          <w:sz w:val="18"/>
        </w:rPr>
        <w:instrText xml:space="preserve"> PAGEREF _Toc450639418 \h </w:instrText>
      </w:r>
      <w:r w:rsidRPr="00F20BD9">
        <w:rPr>
          <w:b w:val="0"/>
          <w:noProof/>
          <w:sz w:val="18"/>
        </w:rPr>
      </w:r>
      <w:r w:rsidRPr="00F20BD9">
        <w:rPr>
          <w:b w:val="0"/>
          <w:noProof/>
          <w:sz w:val="18"/>
        </w:rPr>
        <w:fldChar w:fldCharType="separate"/>
      </w:r>
      <w:r w:rsidRPr="00F20BD9">
        <w:rPr>
          <w:b w:val="0"/>
          <w:noProof/>
          <w:sz w:val="18"/>
        </w:rPr>
        <w:t>108</w:t>
      </w:r>
      <w:r w:rsidRPr="00F20BD9">
        <w:rPr>
          <w:b w:val="0"/>
          <w:noProof/>
          <w:sz w:val="18"/>
        </w:rPr>
        <w:fldChar w:fldCharType="end"/>
      </w:r>
    </w:p>
    <w:p w:rsidR="00F20BD9" w:rsidRDefault="00F20BD9">
      <w:pPr>
        <w:pStyle w:val="TOC5"/>
        <w:rPr>
          <w:rFonts w:asciiTheme="minorHAnsi" w:eastAsiaTheme="minorEastAsia" w:hAnsiTheme="minorHAnsi" w:cstheme="minorBidi"/>
          <w:noProof/>
          <w:kern w:val="0"/>
          <w:sz w:val="22"/>
          <w:szCs w:val="22"/>
        </w:rPr>
      </w:pPr>
      <w:r>
        <w:rPr>
          <w:noProof/>
        </w:rPr>
        <w:t>38W</w:t>
      </w:r>
      <w:r>
        <w:rPr>
          <w:noProof/>
        </w:rPr>
        <w:tab/>
        <w:t>Conduct of ordinary searches and frisk searches</w:t>
      </w:r>
      <w:r w:rsidRPr="00F20BD9">
        <w:rPr>
          <w:noProof/>
        </w:rPr>
        <w:tab/>
      </w:r>
      <w:r w:rsidRPr="00F20BD9">
        <w:rPr>
          <w:noProof/>
        </w:rPr>
        <w:fldChar w:fldCharType="begin"/>
      </w:r>
      <w:r w:rsidRPr="00F20BD9">
        <w:rPr>
          <w:noProof/>
        </w:rPr>
        <w:instrText xml:space="preserve"> PAGEREF _Toc450639419 \h </w:instrText>
      </w:r>
      <w:r w:rsidRPr="00F20BD9">
        <w:rPr>
          <w:noProof/>
        </w:rPr>
      </w:r>
      <w:r w:rsidRPr="00F20BD9">
        <w:rPr>
          <w:noProof/>
        </w:rPr>
        <w:fldChar w:fldCharType="separate"/>
      </w:r>
      <w:r w:rsidRPr="00F20BD9">
        <w:rPr>
          <w:noProof/>
        </w:rPr>
        <w:t>108</w:t>
      </w:r>
      <w:r w:rsidRPr="00F20BD9">
        <w:rPr>
          <w:noProof/>
        </w:rPr>
        <w:fldChar w:fldCharType="end"/>
      </w:r>
    </w:p>
    <w:p w:rsidR="00F20BD9" w:rsidRDefault="00F20BD9">
      <w:pPr>
        <w:pStyle w:val="TOC5"/>
        <w:rPr>
          <w:rFonts w:asciiTheme="minorHAnsi" w:eastAsiaTheme="minorEastAsia" w:hAnsiTheme="minorHAnsi" w:cstheme="minorBidi"/>
          <w:noProof/>
          <w:kern w:val="0"/>
          <w:sz w:val="22"/>
          <w:szCs w:val="22"/>
        </w:rPr>
      </w:pPr>
      <w:r>
        <w:rPr>
          <w:noProof/>
        </w:rPr>
        <w:t>38X</w:t>
      </w:r>
      <w:r>
        <w:rPr>
          <w:noProof/>
        </w:rPr>
        <w:tab/>
        <w:t>Announcement before entry</w:t>
      </w:r>
      <w:r w:rsidRPr="00F20BD9">
        <w:rPr>
          <w:noProof/>
        </w:rPr>
        <w:tab/>
      </w:r>
      <w:r w:rsidRPr="00F20BD9">
        <w:rPr>
          <w:noProof/>
        </w:rPr>
        <w:fldChar w:fldCharType="begin"/>
      </w:r>
      <w:r w:rsidRPr="00F20BD9">
        <w:rPr>
          <w:noProof/>
        </w:rPr>
        <w:instrText xml:space="preserve"> PAGEREF _Toc450639420 \h </w:instrText>
      </w:r>
      <w:r w:rsidRPr="00F20BD9">
        <w:rPr>
          <w:noProof/>
        </w:rPr>
      </w:r>
      <w:r w:rsidRPr="00F20BD9">
        <w:rPr>
          <w:noProof/>
        </w:rPr>
        <w:fldChar w:fldCharType="separate"/>
      </w:r>
      <w:r w:rsidRPr="00F20BD9">
        <w:rPr>
          <w:noProof/>
        </w:rPr>
        <w:t>108</w:t>
      </w:r>
      <w:r w:rsidRPr="00F20BD9">
        <w:rPr>
          <w:noProof/>
        </w:rPr>
        <w:fldChar w:fldCharType="end"/>
      </w:r>
    </w:p>
    <w:p w:rsidR="00F20BD9" w:rsidRDefault="00F20BD9">
      <w:pPr>
        <w:pStyle w:val="TOC5"/>
        <w:rPr>
          <w:rFonts w:asciiTheme="minorHAnsi" w:eastAsiaTheme="minorEastAsia" w:hAnsiTheme="minorHAnsi" w:cstheme="minorBidi"/>
          <w:noProof/>
          <w:kern w:val="0"/>
          <w:sz w:val="22"/>
          <w:szCs w:val="22"/>
        </w:rPr>
      </w:pPr>
      <w:r>
        <w:rPr>
          <w:noProof/>
        </w:rPr>
        <w:t>38Y</w:t>
      </w:r>
      <w:r>
        <w:rPr>
          <w:noProof/>
        </w:rPr>
        <w:tab/>
        <w:t>Offence for making false statements in warrants</w:t>
      </w:r>
      <w:r w:rsidRPr="00F20BD9">
        <w:rPr>
          <w:noProof/>
        </w:rPr>
        <w:tab/>
      </w:r>
      <w:r w:rsidRPr="00F20BD9">
        <w:rPr>
          <w:noProof/>
        </w:rPr>
        <w:fldChar w:fldCharType="begin"/>
      </w:r>
      <w:r w:rsidRPr="00F20BD9">
        <w:rPr>
          <w:noProof/>
        </w:rPr>
        <w:instrText xml:space="preserve"> PAGEREF _Toc450639421 \h </w:instrText>
      </w:r>
      <w:r w:rsidRPr="00F20BD9">
        <w:rPr>
          <w:noProof/>
        </w:rPr>
      </w:r>
      <w:r w:rsidRPr="00F20BD9">
        <w:rPr>
          <w:noProof/>
        </w:rPr>
        <w:fldChar w:fldCharType="separate"/>
      </w:r>
      <w:r w:rsidRPr="00F20BD9">
        <w:rPr>
          <w:noProof/>
        </w:rPr>
        <w:t>108</w:t>
      </w:r>
      <w:r w:rsidRPr="00F20BD9">
        <w:rPr>
          <w:noProof/>
        </w:rPr>
        <w:fldChar w:fldCharType="end"/>
      </w:r>
    </w:p>
    <w:p w:rsidR="00F20BD9" w:rsidRDefault="00F20BD9">
      <w:pPr>
        <w:pStyle w:val="TOC5"/>
        <w:rPr>
          <w:rFonts w:asciiTheme="minorHAnsi" w:eastAsiaTheme="minorEastAsia" w:hAnsiTheme="minorHAnsi" w:cstheme="minorBidi"/>
          <w:noProof/>
          <w:kern w:val="0"/>
          <w:sz w:val="22"/>
          <w:szCs w:val="22"/>
        </w:rPr>
      </w:pPr>
      <w:r>
        <w:rPr>
          <w:noProof/>
        </w:rPr>
        <w:t>38Z</w:t>
      </w:r>
      <w:r>
        <w:rPr>
          <w:noProof/>
        </w:rPr>
        <w:tab/>
        <w:t>Offences relating to telephone warrants</w:t>
      </w:r>
      <w:r w:rsidRPr="00F20BD9">
        <w:rPr>
          <w:noProof/>
        </w:rPr>
        <w:tab/>
      </w:r>
      <w:r w:rsidRPr="00F20BD9">
        <w:rPr>
          <w:noProof/>
        </w:rPr>
        <w:fldChar w:fldCharType="begin"/>
      </w:r>
      <w:r w:rsidRPr="00F20BD9">
        <w:rPr>
          <w:noProof/>
        </w:rPr>
        <w:instrText xml:space="preserve"> PAGEREF _Toc450639422 \h </w:instrText>
      </w:r>
      <w:r w:rsidRPr="00F20BD9">
        <w:rPr>
          <w:noProof/>
        </w:rPr>
      </w:r>
      <w:r w:rsidRPr="00F20BD9">
        <w:rPr>
          <w:noProof/>
        </w:rPr>
        <w:fldChar w:fldCharType="separate"/>
      </w:r>
      <w:r w:rsidRPr="00F20BD9">
        <w:rPr>
          <w:noProof/>
        </w:rPr>
        <w:t>109</w:t>
      </w:r>
      <w:r w:rsidRPr="00F20BD9">
        <w:rPr>
          <w:noProof/>
        </w:rPr>
        <w:fldChar w:fldCharType="end"/>
      </w:r>
    </w:p>
    <w:p w:rsidR="00F20BD9" w:rsidRDefault="00F20BD9">
      <w:pPr>
        <w:pStyle w:val="TOC5"/>
        <w:rPr>
          <w:rFonts w:asciiTheme="minorHAnsi" w:eastAsiaTheme="minorEastAsia" w:hAnsiTheme="minorHAnsi" w:cstheme="minorBidi"/>
          <w:noProof/>
          <w:kern w:val="0"/>
          <w:sz w:val="22"/>
          <w:szCs w:val="22"/>
        </w:rPr>
      </w:pPr>
      <w:r>
        <w:rPr>
          <w:noProof/>
        </w:rPr>
        <w:t>38ZA</w:t>
      </w:r>
      <w:r>
        <w:rPr>
          <w:noProof/>
        </w:rPr>
        <w:tab/>
        <w:t>Retention of things seized</w:t>
      </w:r>
      <w:r w:rsidRPr="00F20BD9">
        <w:rPr>
          <w:noProof/>
        </w:rPr>
        <w:tab/>
      </w:r>
      <w:r w:rsidRPr="00F20BD9">
        <w:rPr>
          <w:noProof/>
        </w:rPr>
        <w:fldChar w:fldCharType="begin"/>
      </w:r>
      <w:r w:rsidRPr="00F20BD9">
        <w:rPr>
          <w:noProof/>
        </w:rPr>
        <w:instrText xml:space="preserve"> PAGEREF _Toc450639423 \h </w:instrText>
      </w:r>
      <w:r w:rsidRPr="00F20BD9">
        <w:rPr>
          <w:noProof/>
        </w:rPr>
      </w:r>
      <w:r w:rsidRPr="00F20BD9">
        <w:rPr>
          <w:noProof/>
        </w:rPr>
        <w:fldChar w:fldCharType="separate"/>
      </w:r>
      <w:r w:rsidRPr="00F20BD9">
        <w:rPr>
          <w:noProof/>
        </w:rPr>
        <w:t>109</w:t>
      </w:r>
      <w:r w:rsidRPr="00F20BD9">
        <w:rPr>
          <w:noProof/>
        </w:rPr>
        <w:fldChar w:fldCharType="end"/>
      </w:r>
    </w:p>
    <w:p w:rsidR="00F20BD9" w:rsidRDefault="00F20BD9">
      <w:pPr>
        <w:pStyle w:val="TOC5"/>
        <w:rPr>
          <w:rFonts w:asciiTheme="minorHAnsi" w:eastAsiaTheme="minorEastAsia" w:hAnsiTheme="minorHAnsi" w:cstheme="minorBidi"/>
          <w:noProof/>
          <w:kern w:val="0"/>
          <w:sz w:val="22"/>
          <w:szCs w:val="22"/>
        </w:rPr>
      </w:pPr>
      <w:r>
        <w:rPr>
          <w:noProof/>
        </w:rPr>
        <w:t>38ZB</w:t>
      </w:r>
      <w:r>
        <w:rPr>
          <w:noProof/>
        </w:rPr>
        <w:tab/>
        <w:t>Arrest of person released on bail</w:t>
      </w:r>
      <w:r w:rsidRPr="00F20BD9">
        <w:rPr>
          <w:noProof/>
        </w:rPr>
        <w:tab/>
      </w:r>
      <w:r w:rsidRPr="00F20BD9">
        <w:rPr>
          <w:noProof/>
        </w:rPr>
        <w:fldChar w:fldCharType="begin"/>
      </w:r>
      <w:r w:rsidRPr="00F20BD9">
        <w:rPr>
          <w:noProof/>
        </w:rPr>
        <w:instrText xml:space="preserve"> PAGEREF _Toc450639424 \h </w:instrText>
      </w:r>
      <w:r w:rsidRPr="00F20BD9">
        <w:rPr>
          <w:noProof/>
        </w:rPr>
      </w:r>
      <w:r w:rsidRPr="00F20BD9">
        <w:rPr>
          <w:noProof/>
        </w:rPr>
        <w:fldChar w:fldCharType="separate"/>
      </w:r>
      <w:r w:rsidRPr="00F20BD9">
        <w:rPr>
          <w:noProof/>
        </w:rPr>
        <w:t>110</w:t>
      </w:r>
      <w:r w:rsidRPr="00F20BD9">
        <w:rPr>
          <w:noProof/>
        </w:rPr>
        <w:fldChar w:fldCharType="end"/>
      </w:r>
    </w:p>
    <w:p w:rsidR="00F20BD9" w:rsidRDefault="00F20BD9">
      <w:pPr>
        <w:pStyle w:val="TOC2"/>
        <w:rPr>
          <w:rFonts w:asciiTheme="minorHAnsi" w:eastAsiaTheme="minorEastAsia" w:hAnsiTheme="minorHAnsi" w:cstheme="minorBidi"/>
          <w:b w:val="0"/>
          <w:noProof/>
          <w:kern w:val="0"/>
          <w:sz w:val="22"/>
          <w:szCs w:val="22"/>
        </w:rPr>
      </w:pPr>
      <w:r>
        <w:rPr>
          <w:noProof/>
        </w:rPr>
        <w:t>Part VIII—Miscellaneous</w:t>
      </w:r>
      <w:r w:rsidRPr="00F20BD9">
        <w:rPr>
          <w:b w:val="0"/>
          <w:noProof/>
          <w:sz w:val="18"/>
        </w:rPr>
        <w:tab/>
      </w:r>
      <w:r w:rsidRPr="00F20BD9">
        <w:rPr>
          <w:b w:val="0"/>
          <w:noProof/>
          <w:sz w:val="18"/>
        </w:rPr>
        <w:fldChar w:fldCharType="begin"/>
      </w:r>
      <w:r w:rsidRPr="00F20BD9">
        <w:rPr>
          <w:b w:val="0"/>
          <w:noProof/>
          <w:sz w:val="18"/>
        </w:rPr>
        <w:instrText xml:space="preserve"> PAGEREF _Toc450639425 \h </w:instrText>
      </w:r>
      <w:r w:rsidRPr="00F20BD9">
        <w:rPr>
          <w:b w:val="0"/>
          <w:noProof/>
          <w:sz w:val="18"/>
        </w:rPr>
      </w:r>
      <w:r w:rsidRPr="00F20BD9">
        <w:rPr>
          <w:b w:val="0"/>
          <w:noProof/>
          <w:sz w:val="18"/>
        </w:rPr>
        <w:fldChar w:fldCharType="separate"/>
      </w:r>
      <w:r w:rsidRPr="00F20BD9">
        <w:rPr>
          <w:b w:val="0"/>
          <w:noProof/>
          <w:sz w:val="18"/>
        </w:rPr>
        <w:t>111</w:t>
      </w:r>
      <w:r w:rsidRPr="00F20BD9">
        <w:rPr>
          <w:b w:val="0"/>
          <w:noProof/>
          <w:sz w:val="18"/>
        </w:rPr>
        <w:fldChar w:fldCharType="end"/>
      </w:r>
    </w:p>
    <w:p w:rsidR="00F20BD9" w:rsidRDefault="00F20BD9">
      <w:pPr>
        <w:pStyle w:val="TOC5"/>
        <w:rPr>
          <w:rFonts w:asciiTheme="minorHAnsi" w:eastAsiaTheme="minorEastAsia" w:hAnsiTheme="minorHAnsi" w:cstheme="minorBidi"/>
          <w:noProof/>
          <w:kern w:val="0"/>
          <w:sz w:val="22"/>
          <w:szCs w:val="22"/>
        </w:rPr>
      </w:pPr>
      <w:r>
        <w:rPr>
          <w:noProof/>
        </w:rPr>
        <w:t>38ZC</w:t>
      </w:r>
      <w:r>
        <w:rPr>
          <w:noProof/>
        </w:rPr>
        <w:tab/>
        <w:t>Federal Circuit Court Judges—consent to nomination</w:t>
      </w:r>
      <w:r w:rsidRPr="00F20BD9">
        <w:rPr>
          <w:noProof/>
        </w:rPr>
        <w:tab/>
      </w:r>
      <w:r w:rsidRPr="00F20BD9">
        <w:rPr>
          <w:noProof/>
        </w:rPr>
        <w:fldChar w:fldCharType="begin"/>
      </w:r>
      <w:r w:rsidRPr="00F20BD9">
        <w:rPr>
          <w:noProof/>
        </w:rPr>
        <w:instrText xml:space="preserve"> PAGEREF _Toc450639426 \h </w:instrText>
      </w:r>
      <w:r w:rsidRPr="00F20BD9">
        <w:rPr>
          <w:noProof/>
        </w:rPr>
      </w:r>
      <w:r w:rsidRPr="00F20BD9">
        <w:rPr>
          <w:noProof/>
        </w:rPr>
        <w:fldChar w:fldCharType="separate"/>
      </w:r>
      <w:r w:rsidRPr="00F20BD9">
        <w:rPr>
          <w:noProof/>
        </w:rPr>
        <w:t>111</w:t>
      </w:r>
      <w:r w:rsidRPr="00F20BD9">
        <w:rPr>
          <w:noProof/>
        </w:rPr>
        <w:fldChar w:fldCharType="end"/>
      </w:r>
    </w:p>
    <w:p w:rsidR="00F20BD9" w:rsidRDefault="00F20BD9">
      <w:pPr>
        <w:pStyle w:val="TOC5"/>
        <w:rPr>
          <w:rFonts w:asciiTheme="minorHAnsi" w:eastAsiaTheme="minorEastAsia" w:hAnsiTheme="minorHAnsi" w:cstheme="minorBidi"/>
          <w:noProof/>
          <w:kern w:val="0"/>
          <w:sz w:val="22"/>
          <w:szCs w:val="22"/>
        </w:rPr>
      </w:pPr>
      <w:r>
        <w:rPr>
          <w:noProof/>
        </w:rPr>
        <w:t>38ZD</w:t>
      </w:r>
      <w:r>
        <w:rPr>
          <w:noProof/>
        </w:rPr>
        <w:tab/>
        <w:t>Magistrates and Federal Circuit Court Judges—personal capacity</w:t>
      </w:r>
      <w:r w:rsidRPr="00F20BD9">
        <w:rPr>
          <w:noProof/>
        </w:rPr>
        <w:tab/>
      </w:r>
      <w:r w:rsidRPr="00F20BD9">
        <w:rPr>
          <w:noProof/>
        </w:rPr>
        <w:fldChar w:fldCharType="begin"/>
      </w:r>
      <w:r w:rsidRPr="00F20BD9">
        <w:rPr>
          <w:noProof/>
        </w:rPr>
        <w:instrText xml:space="preserve"> PAGEREF _Toc450639427 \h </w:instrText>
      </w:r>
      <w:r w:rsidRPr="00F20BD9">
        <w:rPr>
          <w:noProof/>
        </w:rPr>
      </w:r>
      <w:r w:rsidRPr="00F20BD9">
        <w:rPr>
          <w:noProof/>
        </w:rPr>
        <w:fldChar w:fldCharType="separate"/>
      </w:r>
      <w:r w:rsidRPr="00F20BD9">
        <w:rPr>
          <w:noProof/>
        </w:rPr>
        <w:t>111</w:t>
      </w:r>
      <w:r w:rsidRPr="00F20BD9">
        <w:rPr>
          <w:noProof/>
        </w:rPr>
        <w:fldChar w:fldCharType="end"/>
      </w:r>
    </w:p>
    <w:p w:rsidR="00F20BD9" w:rsidRDefault="00F20BD9">
      <w:pPr>
        <w:pStyle w:val="TOC5"/>
        <w:rPr>
          <w:rFonts w:asciiTheme="minorHAnsi" w:eastAsiaTheme="minorEastAsia" w:hAnsiTheme="minorHAnsi" w:cstheme="minorBidi"/>
          <w:noProof/>
          <w:kern w:val="0"/>
          <w:sz w:val="22"/>
          <w:szCs w:val="22"/>
        </w:rPr>
      </w:pPr>
      <w:r>
        <w:rPr>
          <w:noProof/>
        </w:rPr>
        <w:t>39</w:t>
      </w:r>
      <w:r>
        <w:rPr>
          <w:noProof/>
        </w:rPr>
        <w:tab/>
        <w:t>Arrangements with Governors of States and Administrator of Norfolk Island</w:t>
      </w:r>
      <w:r w:rsidRPr="00F20BD9">
        <w:rPr>
          <w:noProof/>
        </w:rPr>
        <w:tab/>
      </w:r>
      <w:r w:rsidRPr="00F20BD9">
        <w:rPr>
          <w:noProof/>
        </w:rPr>
        <w:fldChar w:fldCharType="begin"/>
      </w:r>
      <w:r w:rsidRPr="00F20BD9">
        <w:rPr>
          <w:noProof/>
        </w:rPr>
        <w:instrText xml:space="preserve"> PAGEREF _Toc450639428 \h </w:instrText>
      </w:r>
      <w:r w:rsidRPr="00F20BD9">
        <w:rPr>
          <w:noProof/>
        </w:rPr>
      </w:r>
      <w:r w:rsidRPr="00F20BD9">
        <w:rPr>
          <w:noProof/>
        </w:rPr>
        <w:fldChar w:fldCharType="separate"/>
      </w:r>
      <w:r w:rsidRPr="00F20BD9">
        <w:rPr>
          <w:noProof/>
        </w:rPr>
        <w:t>112</w:t>
      </w:r>
      <w:r w:rsidRPr="00F20BD9">
        <w:rPr>
          <w:noProof/>
        </w:rPr>
        <w:fldChar w:fldCharType="end"/>
      </w:r>
    </w:p>
    <w:p w:rsidR="00F20BD9" w:rsidRDefault="00F20BD9">
      <w:pPr>
        <w:pStyle w:val="TOC5"/>
        <w:rPr>
          <w:rFonts w:asciiTheme="minorHAnsi" w:eastAsiaTheme="minorEastAsia" w:hAnsiTheme="minorHAnsi" w:cstheme="minorBidi"/>
          <w:noProof/>
          <w:kern w:val="0"/>
          <w:sz w:val="22"/>
          <w:szCs w:val="22"/>
        </w:rPr>
      </w:pPr>
      <w:r>
        <w:rPr>
          <w:noProof/>
        </w:rPr>
        <w:t>39A</w:t>
      </w:r>
      <w:r>
        <w:rPr>
          <w:noProof/>
        </w:rPr>
        <w:tab/>
        <w:t>Requests by Attorney</w:t>
      </w:r>
      <w:r>
        <w:rPr>
          <w:noProof/>
        </w:rPr>
        <w:noBreakHyphen/>
        <w:t>General on behalf of a defendant</w:t>
      </w:r>
      <w:r w:rsidRPr="00F20BD9">
        <w:rPr>
          <w:noProof/>
        </w:rPr>
        <w:tab/>
      </w:r>
      <w:r w:rsidRPr="00F20BD9">
        <w:rPr>
          <w:noProof/>
        </w:rPr>
        <w:fldChar w:fldCharType="begin"/>
      </w:r>
      <w:r w:rsidRPr="00F20BD9">
        <w:rPr>
          <w:noProof/>
        </w:rPr>
        <w:instrText xml:space="preserve"> PAGEREF _Toc450639429 \h </w:instrText>
      </w:r>
      <w:r w:rsidRPr="00F20BD9">
        <w:rPr>
          <w:noProof/>
        </w:rPr>
      </w:r>
      <w:r w:rsidRPr="00F20BD9">
        <w:rPr>
          <w:noProof/>
        </w:rPr>
        <w:fldChar w:fldCharType="separate"/>
      </w:r>
      <w:r w:rsidRPr="00F20BD9">
        <w:rPr>
          <w:noProof/>
        </w:rPr>
        <w:t>112</w:t>
      </w:r>
      <w:r w:rsidRPr="00F20BD9">
        <w:rPr>
          <w:noProof/>
        </w:rPr>
        <w:fldChar w:fldCharType="end"/>
      </w:r>
    </w:p>
    <w:p w:rsidR="00F20BD9" w:rsidRDefault="00F20BD9">
      <w:pPr>
        <w:pStyle w:val="TOC5"/>
        <w:rPr>
          <w:rFonts w:asciiTheme="minorHAnsi" w:eastAsiaTheme="minorEastAsia" w:hAnsiTheme="minorHAnsi" w:cstheme="minorBidi"/>
          <w:noProof/>
          <w:kern w:val="0"/>
          <w:sz w:val="22"/>
          <w:szCs w:val="22"/>
        </w:rPr>
      </w:pPr>
      <w:r>
        <w:rPr>
          <w:noProof/>
        </w:rPr>
        <w:t>39B</w:t>
      </w:r>
      <w:r>
        <w:rPr>
          <w:noProof/>
        </w:rPr>
        <w:tab/>
        <w:t>Certificate by Attorney</w:t>
      </w:r>
      <w:r>
        <w:rPr>
          <w:noProof/>
        </w:rPr>
        <w:noBreakHyphen/>
        <w:t>General if foreign country refuses request made under section 39A</w:t>
      </w:r>
      <w:r w:rsidRPr="00F20BD9">
        <w:rPr>
          <w:noProof/>
        </w:rPr>
        <w:tab/>
      </w:r>
      <w:r w:rsidRPr="00F20BD9">
        <w:rPr>
          <w:noProof/>
        </w:rPr>
        <w:fldChar w:fldCharType="begin"/>
      </w:r>
      <w:r w:rsidRPr="00F20BD9">
        <w:rPr>
          <w:noProof/>
        </w:rPr>
        <w:instrText xml:space="preserve"> PAGEREF _Toc450639430 \h </w:instrText>
      </w:r>
      <w:r w:rsidRPr="00F20BD9">
        <w:rPr>
          <w:noProof/>
        </w:rPr>
      </w:r>
      <w:r w:rsidRPr="00F20BD9">
        <w:rPr>
          <w:noProof/>
        </w:rPr>
        <w:fldChar w:fldCharType="separate"/>
      </w:r>
      <w:r w:rsidRPr="00F20BD9">
        <w:rPr>
          <w:noProof/>
        </w:rPr>
        <w:t>114</w:t>
      </w:r>
      <w:r w:rsidRPr="00F20BD9">
        <w:rPr>
          <w:noProof/>
        </w:rPr>
        <w:fldChar w:fldCharType="end"/>
      </w:r>
    </w:p>
    <w:p w:rsidR="00F20BD9" w:rsidRDefault="00F20BD9">
      <w:pPr>
        <w:pStyle w:val="TOC5"/>
        <w:rPr>
          <w:rFonts w:asciiTheme="minorHAnsi" w:eastAsiaTheme="minorEastAsia" w:hAnsiTheme="minorHAnsi" w:cstheme="minorBidi"/>
          <w:noProof/>
          <w:kern w:val="0"/>
          <w:sz w:val="22"/>
          <w:szCs w:val="22"/>
        </w:rPr>
      </w:pPr>
      <w:r>
        <w:rPr>
          <w:noProof/>
        </w:rPr>
        <w:t>40</w:t>
      </w:r>
      <w:r>
        <w:rPr>
          <w:noProof/>
        </w:rPr>
        <w:tab/>
        <w:t>Delegation</w:t>
      </w:r>
      <w:r w:rsidRPr="00F20BD9">
        <w:rPr>
          <w:noProof/>
        </w:rPr>
        <w:tab/>
      </w:r>
      <w:r w:rsidRPr="00F20BD9">
        <w:rPr>
          <w:noProof/>
        </w:rPr>
        <w:fldChar w:fldCharType="begin"/>
      </w:r>
      <w:r w:rsidRPr="00F20BD9">
        <w:rPr>
          <w:noProof/>
        </w:rPr>
        <w:instrText xml:space="preserve"> PAGEREF _Toc450639431 \h </w:instrText>
      </w:r>
      <w:r w:rsidRPr="00F20BD9">
        <w:rPr>
          <w:noProof/>
        </w:rPr>
      </w:r>
      <w:r w:rsidRPr="00F20BD9">
        <w:rPr>
          <w:noProof/>
        </w:rPr>
        <w:fldChar w:fldCharType="separate"/>
      </w:r>
      <w:r w:rsidRPr="00F20BD9">
        <w:rPr>
          <w:noProof/>
        </w:rPr>
        <w:t>114</w:t>
      </w:r>
      <w:r w:rsidRPr="00F20BD9">
        <w:rPr>
          <w:noProof/>
        </w:rPr>
        <w:fldChar w:fldCharType="end"/>
      </w:r>
    </w:p>
    <w:p w:rsidR="00F20BD9" w:rsidRDefault="00F20BD9">
      <w:pPr>
        <w:pStyle w:val="TOC5"/>
        <w:rPr>
          <w:rFonts w:asciiTheme="minorHAnsi" w:eastAsiaTheme="minorEastAsia" w:hAnsiTheme="minorHAnsi" w:cstheme="minorBidi"/>
          <w:noProof/>
          <w:kern w:val="0"/>
          <w:sz w:val="22"/>
          <w:szCs w:val="22"/>
        </w:rPr>
      </w:pPr>
      <w:r>
        <w:rPr>
          <w:noProof/>
        </w:rPr>
        <w:t>41</w:t>
      </w:r>
      <w:r>
        <w:rPr>
          <w:noProof/>
        </w:rPr>
        <w:tab/>
        <w:t>Jurisdiction of courts</w:t>
      </w:r>
      <w:r w:rsidRPr="00F20BD9">
        <w:rPr>
          <w:noProof/>
        </w:rPr>
        <w:tab/>
      </w:r>
      <w:r w:rsidRPr="00F20BD9">
        <w:rPr>
          <w:noProof/>
        </w:rPr>
        <w:fldChar w:fldCharType="begin"/>
      </w:r>
      <w:r w:rsidRPr="00F20BD9">
        <w:rPr>
          <w:noProof/>
        </w:rPr>
        <w:instrText xml:space="preserve"> PAGEREF _Toc450639432 \h </w:instrText>
      </w:r>
      <w:r w:rsidRPr="00F20BD9">
        <w:rPr>
          <w:noProof/>
        </w:rPr>
      </w:r>
      <w:r w:rsidRPr="00F20BD9">
        <w:rPr>
          <w:noProof/>
        </w:rPr>
        <w:fldChar w:fldCharType="separate"/>
      </w:r>
      <w:r w:rsidRPr="00F20BD9">
        <w:rPr>
          <w:noProof/>
        </w:rPr>
        <w:t>114</w:t>
      </w:r>
      <w:r w:rsidRPr="00F20BD9">
        <w:rPr>
          <w:noProof/>
        </w:rPr>
        <w:fldChar w:fldCharType="end"/>
      </w:r>
    </w:p>
    <w:p w:rsidR="00F20BD9" w:rsidRDefault="00F20BD9">
      <w:pPr>
        <w:pStyle w:val="TOC5"/>
        <w:rPr>
          <w:rFonts w:asciiTheme="minorHAnsi" w:eastAsiaTheme="minorEastAsia" w:hAnsiTheme="minorHAnsi" w:cstheme="minorBidi"/>
          <w:noProof/>
          <w:kern w:val="0"/>
          <w:sz w:val="22"/>
          <w:szCs w:val="22"/>
        </w:rPr>
      </w:pPr>
      <w:r>
        <w:rPr>
          <w:noProof/>
        </w:rPr>
        <w:t>42</w:t>
      </w:r>
      <w:r>
        <w:rPr>
          <w:noProof/>
        </w:rPr>
        <w:tab/>
        <w:t>Evidence</w:t>
      </w:r>
      <w:r w:rsidRPr="00F20BD9">
        <w:rPr>
          <w:noProof/>
        </w:rPr>
        <w:tab/>
      </w:r>
      <w:r w:rsidRPr="00F20BD9">
        <w:rPr>
          <w:noProof/>
        </w:rPr>
        <w:fldChar w:fldCharType="begin"/>
      </w:r>
      <w:r w:rsidRPr="00F20BD9">
        <w:rPr>
          <w:noProof/>
        </w:rPr>
        <w:instrText xml:space="preserve"> PAGEREF _Toc450639433 \h </w:instrText>
      </w:r>
      <w:r w:rsidRPr="00F20BD9">
        <w:rPr>
          <w:noProof/>
        </w:rPr>
      </w:r>
      <w:r w:rsidRPr="00F20BD9">
        <w:rPr>
          <w:noProof/>
        </w:rPr>
        <w:fldChar w:fldCharType="separate"/>
      </w:r>
      <w:r w:rsidRPr="00F20BD9">
        <w:rPr>
          <w:noProof/>
        </w:rPr>
        <w:t>114</w:t>
      </w:r>
      <w:r w:rsidRPr="00F20BD9">
        <w:rPr>
          <w:noProof/>
        </w:rPr>
        <w:fldChar w:fldCharType="end"/>
      </w:r>
    </w:p>
    <w:p w:rsidR="00F20BD9" w:rsidRDefault="00F20BD9">
      <w:pPr>
        <w:pStyle w:val="TOC5"/>
        <w:rPr>
          <w:rFonts w:asciiTheme="minorHAnsi" w:eastAsiaTheme="minorEastAsia" w:hAnsiTheme="minorHAnsi" w:cstheme="minorBidi"/>
          <w:noProof/>
          <w:kern w:val="0"/>
          <w:sz w:val="22"/>
          <w:szCs w:val="22"/>
        </w:rPr>
      </w:pPr>
      <w:r>
        <w:rPr>
          <w:noProof/>
        </w:rPr>
        <w:t>43</w:t>
      </w:r>
      <w:r>
        <w:rPr>
          <w:noProof/>
        </w:rPr>
        <w:tab/>
        <w:t>Authentication of documents</w:t>
      </w:r>
      <w:r w:rsidRPr="00F20BD9">
        <w:rPr>
          <w:noProof/>
        </w:rPr>
        <w:tab/>
      </w:r>
      <w:r w:rsidRPr="00F20BD9">
        <w:rPr>
          <w:noProof/>
        </w:rPr>
        <w:fldChar w:fldCharType="begin"/>
      </w:r>
      <w:r w:rsidRPr="00F20BD9">
        <w:rPr>
          <w:noProof/>
        </w:rPr>
        <w:instrText xml:space="preserve"> PAGEREF _Toc450639434 \h </w:instrText>
      </w:r>
      <w:r w:rsidRPr="00F20BD9">
        <w:rPr>
          <w:noProof/>
        </w:rPr>
      </w:r>
      <w:r w:rsidRPr="00F20BD9">
        <w:rPr>
          <w:noProof/>
        </w:rPr>
        <w:fldChar w:fldCharType="separate"/>
      </w:r>
      <w:r w:rsidRPr="00F20BD9">
        <w:rPr>
          <w:noProof/>
        </w:rPr>
        <w:t>115</w:t>
      </w:r>
      <w:r w:rsidRPr="00F20BD9">
        <w:rPr>
          <w:noProof/>
        </w:rPr>
        <w:fldChar w:fldCharType="end"/>
      </w:r>
    </w:p>
    <w:p w:rsidR="00F20BD9" w:rsidRDefault="00F20BD9">
      <w:pPr>
        <w:pStyle w:val="TOC5"/>
        <w:rPr>
          <w:rFonts w:asciiTheme="minorHAnsi" w:eastAsiaTheme="minorEastAsia" w:hAnsiTheme="minorHAnsi" w:cstheme="minorBidi"/>
          <w:noProof/>
          <w:kern w:val="0"/>
          <w:sz w:val="22"/>
          <w:szCs w:val="22"/>
        </w:rPr>
      </w:pPr>
      <w:r>
        <w:rPr>
          <w:noProof/>
        </w:rPr>
        <w:lastRenderedPageBreak/>
        <w:t>43A</w:t>
      </w:r>
      <w:r>
        <w:rPr>
          <w:noProof/>
        </w:rPr>
        <w:tab/>
        <w:t>Admissibility of certain documents—requests under the Money</w:t>
      </w:r>
      <w:r>
        <w:rPr>
          <w:noProof/>
        </w:rPr>
        <w:noBreakHyphen/>
        <w:t>Laundering Convention</w:t>
      </w:r>
      <w:r w:rsidRPr="00F20BD9">
        <w:rPr>
          <w:noProof/>
        </w:rPr>
        <w:tab/>
      </w:r>
      <w:r w:rsidRPr="00F20BD9">
        <w:rPr>
          <w:noProof/>
        </w:rPr>
        <w:fldChar w:fldCharType="begin"/>
      </w:r>
      <w:r w:rsidRPr="00F20BD9">
        <w:rPr>
          <w:noProof/>
        </w:rPr>
        <w:instrText xml:space="preserve"> PAGEREF _Toc450639435 \h </w:instrText>
      </w:r>
      <w:r w:rsidRPr="00F20BD9">
        <w:rPr>
          <w:noProof/>
        </w:rPr>
      </w:r>
      <w:r w:rsidRPr="00F20BD9">
        <w:rPr>
          <w:noProof/>
        </w:rPr>
        <w:fldChar w:fldCharType="separate"/>
      </w:r>
      <w:r w:rsidRPr="00F20BD9">
        <w:rPr>
          <w:noProof/>
        </w:rPr>
        <w:t>115</w:t>
      </w:r>
      <w:r w:rsidRPr="00F20BD9">
        <w:rPr>
          <w:noProof/>
        </w:rPr>
        <w:fldChar w:fldCharType="end"/>
      </w:r>
    </w:p>
    <w:p w:rsidR="00F20BD9" w:rsidRDefault="00F20BD9">
      <w:pPr>
        <w:pStyle w:val="TOC5"/>
        <w:rPr>
          <w:rFonts w:asciiTheme="minorHAnsi" w:eastAsiaTheme="minorEastAsia" w:hAnsiTheme="minorHAnsi" w:cstheme="minorBidi"/>
          <w:noProof/>
          <w:kern w:val="0"/>
          <w:sz w:val="22"/>
          <w:szCs w:val="22"/>
        </w:rPr>
      </w:pPr>
      <w:r>
        <w:rPr>
          <w:noProof/>
        </w:rPr>
        <w:t>43B</w:t>
      </w:r>
      <w:r>
        <w:rPr>
          <w:noProof/>
        </w:rPr>
        <w:tab/>
        <w:t>Restriction on use of information etc.</w:t>
      </w:r>
      <w:r w:rsidRPr="00F20BD9">
        <w:rPr>
          <w:noProof/>
        </w:rPr>
        <w:tab/>
      </w:r>
      <w:r w:rsidRPr="00F20BD9">
        <w:rPr>
          <w:noProof/>
        </w:rPr>
        <w:fldChar w:fldCharType="begin"/>
      </w:r>
      <w:r w:rsidRPr="00F20BD9">
        <w:rPr>
          <w:noProof/>
        </w:rPr>
        <w:instrText xml:space="preserve"> PAGEREF _Toc450639436 \h </w:instrText>
      </w:r>
      <w:r w:rsidRPr="00F20BD9">
        <w:rPr>
          <w:noProof/>
        </w:rPr>
      </w:r>
      <w:r w:rsidRPr="00F20BD9">
        <w:rPr>
          <w:noProof/>
        </w:rPr>
        <w:fldChar w:fldCharType="separate"/>
      </w:r>
      <w:r w:rsidRPr="00F20BD9">
        <w:rPr>
          <w:noProof/>
        </w:rPr>
        <w:t>116</w:t>
      </w:r>
      <w:r w:rsidRPr="00F20BD9">
        <w:rPr>
          <w:noProof/>
        </w:rPr>
        <w:fldChar w:fldCharType="end"/>
      </w:r>
    </w:p>
    <w:p w:rsidR="00F20BD9" w:rsidRDefault="00F20BD9">
      <w:pPr>
        <w:pStyle w:val="TOC5"/>
        <w:rPr>
          <w:rFonts w:asciiTheme="minorHAnsi" w:eastAsiaTheme="minorEastAsia" w:hAnsiTheme="minorHAnsi" w:cstheme="minorBidi"/>
          <w:noProof/>
          <w:kern w:val="0"/>
          <w:sz w:val="22"/>
          <w:szCs w:val="22"/>
        </w:rPr>
      </w:pPr>
      <w:r>
        <w:rPr>
          <w:noProof/>
        </w:rPr>
        <w:t>43C</w:t>
      </w:r>
      <w:r>
        <w:rPr>
          <w:noProof/>
        </w:rPr>
        <w:tab/>
        <w:t>Requests for international assistance not to be disclosed</w:t>
      </w:r>
      <w:r w:rsidRPr="00F20BD9">
        <w:rPr>
          <w:noProof/>
        </w:rPr>
        <w:tab/>
      </w:r>
      <w:r w:rsidRPr="00F20BD9">
        <w:rPr>
          <w:noProof/>
        </w:rPr>
        <w:fldChar w:fldCharType="begin"/>
      </w:r>
      <w:r w:rsidRPr="00F20BD9">
        <w:rPr>
          <w:noProof/>
        </w:rPr>
        <w:instrText xml:space="preserve"> PAGEREF _Toc450639437 \h </w:instrText>
      </w:r>
      <w:r w:rsidRPr="00F20BD9">
        <w:rPr>
          <w:noProof/>
        </w:rPr>
      </w:r>
      <w:r w:rsidRPr="00F20BD9">
        <w:rPr>
          <w:noProof/>
        </w:rPr>
        <w:fldChar w:fldCharType="separate"/>
      </w:r>
      <w:r w:rsidRPr="00F20BD9">
        <w:rPr>
          <w:noProof/>
        </w:rPr>
        <w:t>116</w:t>
      </w:r>
      <w:r w:rsidRPr="00F20BD9">
        <w:rPr>
          <w:noProof/>
        </w:rPr>
        <w:fldChar w:fldCharType="end"/>
      </w:r>
    </w:p>
    <w:p w:rsidR="00F20BD9" w:rsidRDefault="00F20BD9">
      <w:pPr>
        <w:pStyle w:val="TOC5"/>
        <w:rPr>
          <w:rFonts w:asciiTheme="minorHAnsi" w:eastAsiaTheme="minorEastAsia" w:hAnsiTheme="minorHAnsi" w:cstheme="minorBidi"/>
          <w:noProof/>
          <w:kern w:val="0"/>
          <w:sz w:val="22"/>
          <w:szCs w:val="22"/>
        </w:rPr>
      </w:pPr>
      <w:r>
        <w:rPr>
          <w:noProof/>
        </w:rPr>
        <w:t>43D</w:t>
      </w:r>
      <w:r>
        <w:rPr>
          <w:noProof/>
        </w:rPr>
        <w:tab/>
        <w:t xml:space="preserve">Collection, use or disclosure of personal information for international assistance purposes—the </w:t>
      </w:r>
      <w:r w:rsidRPr="00293B4D">
        <w:rPr>
          <w:i/>
          <w:noProof/>
        </w:rPr>
        <w:t>Privacy Act 1988</w:t>
      </w:r>
      <w:r w:rsidRPr="00F20BD9">
        <w:rPr>
          <w:noProof/>
        </w:rPr>
        <w:tab/>
      </w:r>
      <w:r w:rsidRPr="00F20BD9">
        <w:rPr>
          <w:noProof/>
        </w:rPr>
        <w:fldChar w:fldCharType="begin"/>
      </w:r>
      <w:r w:rsidRPr="00F20BD9">
        <w:rPr>
          <w:noProof/>
        </w:rPr>
        <w:instrText xml:space="preserve"> PAGEREF _Toc450639438 \h </w:instrText>
      </w:r>
      <w:r w:rsidRPr="00F20BD9">
        <w:rPr>
          <w:noProof/>
        </w:rPr>
      </w:r>
      <w:r w:rsidRPr="00F20BD9">
        <w:rPr>
          <w:noProof/>
        </w:rPr>
        <w:fldChar w:fldCharType="separate"/>
      </w:r>
      <w:r w:rsidRPr="00F20BD9">
        <w:rPr>
          <w:noProof/>
        </w:rPr>
        <w:t>117</w:t>
      </w:r>
      <w:r w:rsidRPr="00F20BD9">
        <w:rPr>
          <w:noProof/>
        </w:rPr>
        <w:fldChar w:fldCharType="end"/>
      </w:r>
    </w:p>
    <w:p w:rsidR="00F20BD9" w:rsidRDefault="00F20BD9">
      <w:pPr>
        <w:pStyle w:val="TOC5"/>
        <w:rPr>
          <w:rFonts w:asciiTheme="minorHAnsi" w:eastAsiaTheme="minorEastAsia" w:hAnsiTheme="minorHAnsi" w:cstheme="minorBidi"/>
          <w:noProof/>
          <w:kern w:val="0"/>
          <w:sz w:val="22"/>
          <w:szCs w:val="22"/>
        </w:rPr>
      </w:pPr>
      <w:r>
        <w:rPr>
          <w:noProof/>
        </w:rPr>
        <w:t>44</w:t>
      </w:r>
      <w:r>
        <w:rPr>
          <w:noProof/>
        </w:rPr>
        <w:tab/>
        <w:t>Regulations</w:t>
      </w:r>
      <w:r w:rsidRPr="00F20BD9">
        <w:rPr>
          <w:noProof/>
        </w:rPr>
        <w:tab/>
      </w:r>
      <w:r w:rsidRPr="00F20BD9">
        <w:rPr>
          <w:noProof/>
        </w:rPr>
        <w:fldChar w:fldCharType="begin"/>
      </w:r>
      <w:r w:rsidRPr="00F20BD9">
        <w:rPr>
          <w:noProof/>
        </w:rPr>
        <w:instrText xml:space="preserve"> PAGEREF _Toc450639439 \h </w:instrText>
      </w:r>
      <w:r w:rsidRPr="00F20BD9">
        <w:rPr>
          <w:noProof/>
        </w:rPr>
      </w:r>
      <w:r w:rsidRPr="00F20BD9">
        <w:rPr>
          <w:noProof/>
        </w:rPr>
        <w:fldChar w:fldCharType="separate"/>
      </w:r>
      <w:r w:rsidRPr="00F20BD9">
        <w:rPr>
          <w:noProof/>
        </w:rPr>
        <w:t>117</w:t>
      </w:r>
      <w:r w:rsidRPr="00F20BD9">
        <w:rPr>
          <w:noProof/>
        </w:rPr>
        <w:fldChar w:fldCharType="end"/>
      </w:r>
    </w:p>
    <w:p w:rsidR="00F20BD9" w:rsidRDefault="00F20BD9" w:rsidP="00F20BD9">
      <w:pPr>
        <w:pStyle w:val="TOC2"/>
        <w:rPr>
          <w:rFonts w:asciiTheme="minorHAnsi" w:eastAsiaTheme="minorEastAsia" w:hAnsiTheme="minorHAnsi" w:cstheme="minorBidi"/>
          <w:b w:val="0"/>
          <w:noProof/>
          <w:kern w:val="0"/>
          <w:sz w:val="22"/>
          <w:szCs w:val="22"/>
        </w:rPr>
      </w:pPr>
      <w:r>
        <w:rPr>
          <w:noProof/>
        </w:rPr>
        <w:t>Endnotes</w:t>
      </w:r>
      <w:r w:rsidRPr="00F20BD9">
        <w:rPr>
          <w:b w:val="0"/>
          <w:noProof/>
          <w:sz w:val="18"/>
        </w:rPr>
        <w:tab/>
      </w:r>
      <w:r w:rsidRPr="00F20BD9">
        <w:rPr>
          <w:b w:val="0"/>
          <w:noProof/>
          <w:sz w:val="18"/>
        </w:rPr>
        <w:fldChar w:fldCharType="begin"/>
      </w:r>
      <w:r w:rsidRPr="00F20BD9">
        <w:rPr>
          <w:b w:val="0"/>
          <w:noProof/>
          <w:sz w:val="18"/>
        </w:rPr>
        <w:instrText xml:space="preserve"> PAGEREF _Toc450639440 \h </w:instrText>
      </w:r>
      <w:r w:rsidRPr="00F20BD9">
        <w:rPr>
          <w:b w:val="0"/>
          <w:noProof/>
          <w:sz w:val="18"/>
        </w:rPr>
      </w:r>
      <w:r w:rsidRPr="00F20BD9">
        <w:rPr>
          <w:b w:val="0"/>
          <w:noProof/>
          <w:sz w:val="18"/>
        </w:rPr>
        <w:fldChar w:fldCharType="separate"/>
      </w:r>
      <w:r w:rsidRPr="00F20BD9">
        <w:rPr>
          <w:b w:val="0"/>
          <w:noProof/>
          <w:sz w:val="18"/>
        </w:rPr>
        <w:t>119</w:t>
      </w:r>
      <w:r w:rsidRPr="00F20BD9">
        <w:rPr>
          <w:b w:val="0"/>
          <w:noProof/>
          <w:sz w:val="18"/>
        </w:rPr>
        <w:fldChar w:fldCharType="end"/>
      </w:r>
    </w:p>
    <w:p w:rsidR="00F20BD9" w:rsidRDefault="00F20BD9">
      <w:pPr>
        <w:pStyle w:val="TOC3"/>
        <w:rPr>
          <w:rFonts w:asciiTheme="minorHAnsi" w:eastAsiaTheme="minorEastAsia" w:hAnsiTheme="minorHAnsi" w:cstheme="minorBidi"/>
          <w:b w:val="0"/>
          <w:noProof/>
          <w:kern w:val="0"/>
          <w:szCs w:val="22"/>
        </w:rPr>
      </w:pPr>
      <w:r>
        <w:rPr>
          <w:noProof/>
        </w:rPr>
        <w:t>Endnote 1—About the endnotes</w:t>
      </w:r>
      <w:r w:rsidRPr="00F20BD9">
        <w:rPr>
          <w:b w:val="0"/>
          <w:noProof/>
          <w:sz w:val="18"/>
        </w:rPr>
        <w:tab/>
      </w:r>
      <w:r w:rsidRPr="00F20BD9">
        <w:rPr>
          <w:b w:val="0"/>
          <w:noProof/>
          <w:sz w:val="18"/>
        </w:rPr>
        <w:fldChar w:fldCharType="begin"/>
      </w:r>
      <w:r w:rsidRPr="00F20BD9">
        <w:rPr>
          <w:b w:val="0"/>
          <w:noProof/>
          <w:sz w:val="18"/>
        </w:rPr>
        <w:instrText xml:space="preserve"> PAGEREF _Toc450639441 \h </w:instrText>
      </w:r>
      <w:r w:rsidRPr="00F20BD9">
        <w:rPr>
          <w:b w:val="0"/>
          <w:noProof/>
          <w:sz w:val="18"/>
        </w:rPr>
      </w:r>
      <w:r w:rsidRPr="00F20BD9">
        <w:rPr>
          <w:b w:val="0"/>
          <w:noProof/>
          <w:sz w:val="18"/>
        </w:rPr>
        <w:fldChar w:fldCharType="separate"/>
      </w:r>
      <w:r w:rsidRPr="00F20BD9">
        <w:rPr>
          <w:b w:val="0"/>
          <w:noProof/>
          <w:sz w:val="18"/>
        </w:rPr>
        <w:t>119</w:t>
      </w:r>
      <w:r w:rsidRPr="00F20BD9">
        <w:rPr>
          <w:b w:val="0"/>
          <w:noProof/>
          <w:sz w:val="18"/>
        </w:rPr>
        <w:fldChar w:fldCharType="end"/>
      </w:r>
    </w:p>
    <w:p w:rsidR="00F20BD9" w:rsidRDefault="00F20BD9">
      <w:pPr>
        <w:pStyle w:val="TOC3"/>
        <w:rPr>
          <w:rFonts w:asciiTheme="minorHAnsi" w:eastAsiaTheme="minorEastAsia" w:hAnsiTheme="minorHAnsi" w:cstheme="minorBidi"/>
          <w:b w:val="0"/>
          <w:noProof/>
          <w:kern w:val="0"/>
          <w:szCs w:val="22"/>
        </w:rPr>
      </w:pPr>
      <w:r>
        <w:rPr>
          <w:noProof/>
        </w:rPr>
        <w:t>Endnote 2—Abbreviation key</w:t>
      </w:r>
      <w:r w:rsidRPr="00F20BD9">
        <w:rPr>
          <w:b w:val="0"/>
          <w:noProof/>
          <w:sz w:val="18"/>
        </w:rPr>
        <w:tab/>
      </w:r>
      <w:r w:rsidRPr="00F20BD9">
        <w:rPr>
          <w:b w:val="0"/>
          <w:noProof/>
          <w:sz w:val="18"/>
        </w:rPr>
        <w:fldChar w:fldCharType="begin"/>
      </w:r>
      <w:r w:rsidRPr="00F20BD9">
        <w:rPr>
          <w:b w:val="0"/>
          <w:noProof/>
          <w:sz w:val="18"/>
        </w:rPr>
        <w:instrText xml:space="preserve"> PAGEREF _Toc450639442 \h </w:instrText>
      </w:r>
      <w:r w:rsidRPr="00F20BD9">
        <w:rPr>
          <w:b w:val="0"/>
          <w:noProof/>
          <w:sz w:val="18"/>
        </w:rPr>
      </w:r>
      <w:r w:rsidRPr="00F20BD9">
        <w:rPr>
          <w:b w:val="0"/>
          <w:noProof/>
          <w:sz w:val="18"/>
        </w:rPr>
        <w:fldChar w:fldCharType="separate"/>
      </w:r>
      <w:r w:rsidRPr="00F20BD9">
        <w:rPr>
          <w:b w:val="0"/>
          <w:noProof/>
          <w:sz w:val="18"/>
        </w:rPr>
        <w:t>121</w:t>
      </w:r>
      <w:r w:rsidRPr="00F20BD9">
        <w:rPr>
          <w:b w:val="0"/>
          <w:noProof/>
          <w:sz w:val="18"/>
        </w:rPr>
        <w:fldChar w:fldCharType="end"/>
      </w:r>
    </w:p>
    <w:p w:rsidR="00F20BD9" w:rsidRDefault="00F20BD9">
      <w:pPr>
        <w:pStyle w:val="TOC3"/>
        <w:rPr>
          <w:rFonts w:asciiTheme="minorHAnsi" w:eastAsiaTheme="minorEastAsia" w:hAnsiTheme="minorHAnsi" w:cstheme="minorBidi"/>
          <w:b w:val="0"/>
          <w:noProof/>
          <w:kern w:val="0"/>
          <w:szCs w:val="22"/>
        </w:rPr>
      </w:pPr>
      <w:r>
        <w:rPr>
          <w:noProof/>
        </w:rPr>
        <w:t>Endnote 3—Legislation history</w:t>
      </w:r>
      <w:r w:rsidRPr="00F20BD9">
        <w:rPr>
          <w:b w:val="0"/>
          <w:noProof/>
          <w:sz w:val="18"/>
        </w:rPr>
        <w:tab/>
      </w:r>
      <w:r w:rsidRPr="00F20BD9">
        <w:rPr>
          <w:b w:val="0"/>
          <w:noProof/>
          <w:sz w:val="18"/>
        </w:rPr>
        <w:fldChar w:fldCharType="begin"/>
      </w:r>
      <w:r w:rsidRPr="00F20BD9">
        <w:rPr>
          <w:b w:val="0"/>
          <w:noProof/>
          <w:sz w:val="18"/>
        </w:rPr>
        <w:instrText xml:space="preserve"> PAGEREF _Toc450639443 \h </w:instrText>
      </w:r>
      <w:r w:rsidRPr="00F20BD9">
        <w:rPr>
          <w:b w:val="0"/>
          <w:noProof/>
          <w:sz w:val="18"/>
        </w:rPr>
      </w:r>
      <w:r w:rsidRPr="00F20BD9">
        <w:rPr>
          <w:b w:val="0"/>
          <w:noProof/>
          <w:sz w:val="18"/>
        </w:rPr>
        <w:fldChar w:fldCharType="separate"/>
      </w:r>
      <w:r w:rsidRPr="00F20BD9">
        <w:rPr>
          <w:b w:val="0"/>
          <w:noProof/>
          <w:sz w:val="18"/>
        </w:rPr>
        <w:t>122</w:t>
      </w:r>
      <w:r w:rsidRPr="00F20BD9">
        <w:rPr>
          <w:b w:val="0"/>
          <w:noProof/>
          <w:sz w:val="18"/>
        </w:rPr>
        <w:fldChar w:fldCharType="end"/>
      </w:r>
    </w:p>
    <w:p w:rsidR="00F20BD9" w:rsidRDefault="00F20BD9">
      <w:pPr>
        <w:pStyle w:val="TOC3"/>
        <w:rPr>
          <w:rFonts w:asciiTheme="minorHAnsi" w:eastAsiaTheme="minorEastAsia" w:hAnsiTheme="minorHAnsi" w:cstheme="minorBidi"/>
          <w:b w:val="0"/>
          <w:noProof/>
          <w:kern w:val="0"/>
          <w:szCs w:val="22"/>
        </w:rPr>
      </w:pPr>
      <w:r>
        <w:rPr>
          <w:noProof/>
        </w:rPr>
        <w:t>Endnote 4—Amendment history</w:t>
      </w:r>
      <w:r w:rsidRPr="00F20BD9">
        <w:rPr>
          <w:b w:val="0"/>
          <w:noProof/>
          <w:sz w:val="18"/>
        </w:rPr>
        <w:tab/>
      </w:r>
      <w:r w:rsidRPr="00F20BD9">
        <w:rPr>
          <w:b w:val="0"/>
          <w:noProof/>
          <w:sz w:val="18"/>
        </w:rPr>
        <w:fldChar w:fldCharType="begin"/>
      </w:r>
      <w:r w:rsidRPr="00F20BD9">
        <w:rPr>
          <w:b w:val="0"/>
          <w:noProof/>
          <w:sz w:val="18"/>
        </w:rPr>
        <w:instrText xml:space="preserve"> PAGEREF _Toc450639444 \h </w:instrText>
      </w:r>
      <w:r w:rsidRPr="00F20BD9">
        <w:rPr>
          <w:b w:val="0"/>
          <w:noProof/>
          <w:sz w:val="18"/>
        </w:rPr>
      </w:r>
      <w:r w:rsidRPr="00F20BD9">
        <w:rPr>
          <w:b w:val="0"/>
          <w:noProof/>
          <w:sz w:val="18"/>
        </w:rPr>
        <w:fldChar w:fldCharType="separate"/>
      </w:r>
      <w:r w:rsidRPr="00F20BD9">
        <w:rPr>
          <w:b w:val="0"/>
          <w:noProof/>
          <w:sz w:val="18"/>
        </w:rPr>
        <w:t>126</w:t>
      </w:r>
      <w:r w:rsidRPr="00F20BD9">
        <w:rPr>
          <w:b w:val="0"/>
          <w:noProof/>
          <w:sz w:val="18"/>
        </w:rPr>
        <w:fldChar w:fldCharType="end"/>
      </w:r>
    </w:p>
    <w:p w:rsidR="002F062F" w:rsidRPr="00F20BD9" w:rsidRDefault="006A6948" w:rsidP="002F062F">
      <w:pPr>
        <w:sectPr w:rsidR="002F062F" w:rsidRPr="00F20BD9" w:rsidSect="008B7C68">
          <w:headerReference w:type="even" r:id="rId17"/>
          <w:headerReference w:type="default" r:id="rId18"/>
          <w:footerReference w:type="even" r:id="rId19"/>
          <w:footerReference w:type="default" r:id="rId20"/>
          <w:headerReference w:type="first" r:id="rId21"/>
          <w:pgSz w:w="11907" w:h="16839"/>
          <w:pgMar w:top="2381" w:right="2410" w:bottom="4252" w:left="2410" w:header="720" w:footer="3402" w:gutter="0"/>
          <w:pgNumType w:fmt="lowerRoman" w:start="1"/>
          <w:cols w:space="708"/>
          <w:docGrid w:linePitch="360"/>
        </w:sectPr>
      </w:pPr>
      <w:r w:rsidRPr="00F20BD9">
        <w:fldChar w:fldCharType="end"/>
      </w:r>
    </w:p>
    <w:p w:rsidR="006B06BC" w:rsidRPr="00F20BD9" w:rsidRDefault="006B06BC" w:rsidP="006B06BC">
      <w:pPr>
        <w:pStyle w:val="LongT"/>
      </w:pPr>
      <w:r w:rsidRPr="00F20BD9">
        <w:lastRenderedPageBreak/>
        <w:t xml:space="preserve">An Act relating to </w:t>
      </w:r>
      <w:r w:rsidR="001E3092" w:rsidRPr="00F20BD9">
        <w:t xml:space="preserve">the provision and obtaining of </w:t>
      </w:r>
      <w:r w:rsidRPr="00F20BD9">
        <w:t>international assistance in criminal matters</w:t>
      </w:r>
    </w:p>
    <w:p w:rsidR="006B06BC" w:rsidRPr="00F20BD9" w:rsidRDefault="006B06BC" w:rsidP="006B06BC">
      <w:pPr>
        <w:pStyle w:val="ActHead2"/>
      </w:pPr>
      <w:bookmarkStart w:id="1" w:name="_Toc450639278"/>
      <w:r w:rsidRPr="00F20BD9">
        <w:rPr>
          <w:rStyle w:val="CharPartNo"/>
        </w:rPr>
        <w:t>Part</w:t>
      </w:r>
      <w:r w:rsidR="00671CCF" w:rsidRPr="00F20BD9">
        <w:rPr>
          <w:rStyle w:val="CharPartNo"/>
        </w:rPr>
        <w:t> </w:t>
      </w:r>
      <w:r w:rsidRPr="00F20BD9">
        <w:rPr>
          <w:rStyle w:val="CharPartNo"/>
        </w:rPr>
        <w:t>I</w:t>
      </w:r>
      <w:r w:rsidRPr="00F20BD9">
        <w:t>—</w:t>
      </w:r>
      <w:r w:rsidRPr="00F20BD9">
        <w:rPr>
          <w:rStyle w:val="CharPartText"/>
        </w:rPr>
        <w:t>Preliminary</w:t>
      </w:r>
      <w:bookmarkEnd w:id="1"/>
    </w:p>
    <w:p w:rsidR="006B06BC" w:rsidRPr="00F20BD9" w:rsidRDefault="00D90D23" w:rsidP="006B06BC">
      <w:pPr>
        <w:pStyle w:val="Header"/>
      </w:pPr>
      <w:r w:rsidRPr="00F20BD9">
        <w:rPr>
          <w:rStyle w:val="CharDivNo"/>
        </w:rPr>
        <w:t xml:space="preserve"> </w:t>
      </w:r>
      <w:r w:rsidRPr="00F20BD9">
        <w:rPr>
          <w:rStyle w:val="CharDivText"/>
        </w:rPr>
        <w:t xml:space="preserve"> </w:t>
      </w:r>
    </w:p>
    <w:p w:rsidR="006B06BC" w:rsidRPr="00F20BD9" w:rsidRDefault="006B06BC" w:rsidP="000F5D00">
      <w:pPr>
        <w:pStyle w:val="ActHead5"/>
      </w:pPr>
      <w:bookmarkStart w:id="2" w:name="_Toc450639279"/>
      <w:r w:rsidRPr="00F20BD9">
        <w:rPr>
          <w:rStyle w:val="CharSectno"/>
        </w:rPr>
        <w:t>1</w:t>
      </w:r>
      <w:r w:rsidRPr="00F20BD9">
        <w:t xml:space="preserve">  Short title</w:t>
      </w:r>
      <w:bookmarkEnd w:id="2"/>
    </w:p>
    <w:p w:rsidR="006B06BC" w:rsidRPr="00F20BD9" w:rsidRDefault="006B06BC" w:rsidP="006B06BC">
      <w:pPr>
        <w:pStyle w:val="subsection"/>
      </w:pPr>
      <w:r w:rsidRPr="00F20BD9">
        <w:tab/>
      </w:r>
      <w:r w:rsidRPr="00F20BD9">
        <w:tab/>
        <w:t xml:space="preserve">This Act may be cited as the </w:t>
      </w:r>
      <w:r w:rsidRPr="00F20BD9">
        <w:rPr>
          <w:i/>
        </w:rPr>
        <w:t>Mutual Assistance in Criminal Matters Act 1987</w:t>
      </w:r>
      <w:r w:rsidRPr="00F20BD9">
        <w:t>.</w:t>
      </w:r>
    </w:p>
    <w:p w:rsidR="006B06BC" w:rsidRPr="00F20BD9" w:rsidRDefault="006B06BC" w:rsidP="000F5D00">
      <w:pPr>
        <w:pStyle w:val="ActHead5"/>
      </w:pPr>
      <w:bookmarkStart w:id="3" w:name="_Toc450639280"/>
      <w:r w:rsidRPr="00F20BD9">
        <w:rPr>
          <w:rStyle w:val="CharSectno"/>
        </w:rPr>
        <w:t>2</w:t>
      </w:r>
      <w:r w:rsidRPr="00F20BD9">
        <w:t xml:space="preserve">  Commencement</w:t>
      </w:r>
      <w:bookmarkEnd w:id="3"/>
    </w:p>
    <w:p w:rsidR="006B06BC" w:rsidRPr="00F20BD9" w:rsidRDefault="006B06BC" w:rsidP="006B06BC">
      <w:pPr>
        <w:pStyle w:val="subsection"/>
      </w:pPr>
      <w:r w:rsidRPr="00F20BD9">
        <w:tab/>
        <w:t>(1)</w:t>
      </w:r>
      <w:r w:rsidRPr="00F20BD9">
        <w:tab/>
        <w:t>Section</w:t>
      </w:r>
      <w:r w:rsidR="00F20BD9">
        <w:t> </w:t>
      </w:r>
      <w:r w:rsidRPr="00F20BD9">
        <w:t>1 and this section shall come into operation on the day on which this Act receives the Royal Assent.</w:t>
      </w:r>
    </w:p>
    <w:p w:rsidR="006B06BC" w:rsidRPr="00F20BD9" w:rsidRDefault="006B06BC" w:rsidP="006B06BC">
      <w:pPr>
        <w:pStyle w:val="subsection"/>
      </w:pPr>
      <w:r w:rsidRPr="00F20BD9">
        <w:tab/>
        <w:t>(2)</w:t>
      </w:r>
      <w:r w:rsidRPr="00F20BD9">
        <w:tab/>
        <w:t>The remaining provisions of this Act shall come into operation on a day or days fixed by Proclamation.</w:t>
      </w:r>
    </w:p>
    <w:p w:rsidR="006B06BC" w:rsidRPr="00F20BD9" w:rsidRDefault="006B06BC" w:rsidP="006B06BC">
      <w:pPr>
        <w:pStyle w:val="ActHead5"/>
      </w:pPr>
      <w:bookmarkStart w:id="4" w:name="_Toc450639281"/>
      <w:r w:rsidRPr="00F20BD9">
        <w:rPr>
          <w:rStyle w:val="CharSectno"/>
        </w:rPr>
        <w:t>3</w:t>
      </w:r>
      <w:r w:rsidRPr="00F20BD9">
        <w:t xml:space="preserve">  Interpretation</w:t>
      </w:r>
      <w:bookmarkEnd w:id="4"/>
    </w:p>
    <w:p w:rsidR="006B06BC" w:rsidRPr="00F20BD9" w:rsidRDefault="006B06BC" w:rsidP="006B06BC">
      <w:pPr>
        <w:pStyle w:val="subsection"/>
      </w:pPr>
      <w:r w:rsidRPr="00F20BD9">
        <w:tab/>
        <w:t>(1)</w:t>
      </w:r>
      <w:r w:rsidRPr="00F20BD9">
        <w:tab/>
        <w:t>In this Act, unless the contrary intention appears:</w:t>
      </w:r>
    </w:p>
    <w:p w:rsidR="006B06BC" w:rsidRPr="00F20BD9" w:rsidRDefault="006B06BC" w:rsidP="006B06BC">
      <w:pPr>
        <w:pStyle w:val="Definition"/>
      </w:pPr>
      <w:r w:rsidRPr="00F20BD9">
        <w:rPr>
          <w:b/>
          <w:i/>
        </w:rPr>
        <w:t>account</w:t>
      </w:r>
      <w:r w:rsidRPr="00F20BD9">
        <w:t xml:space="preserve"> has the same meaning as in the Proceeds of Crime Act.</w:t>
      </w:r>
    </w:p>
    <w:p w:rsidR="006B06BC" w:rsidRPr="00F20BD9" w:rsidRDefault="006B06BC" w:rsidP="006B06BC">
      <w:pPr>
        <w:pStyle w:val="Definition"/>
      </w:pPr>
      <w:r w:rsidRPr="00F20BD9">
        <w:rPr>
          <w:b/>
          <w:i/>
        </w:rPr>
        <w:t>agent</w:t>
      </w:r>
      <w:r w:rsidRPr="00F20BD9">
        <w:t xml:space="preserve"> has the same meaning as in the Proceeds of Crime Act.</w:t>
      </w:r>
    </w:p>
    <w:p w:rsidR="006B06BC" w:rsidRPr="00F20BD9" w:rsidRDefault="006B06BC" w:rsidP="006B06BC">
      <w:pPr>
        <w:pStyle w:val="Definition"/>
      </w:pPr>
      <w:r w:rsidRPr="00F20BD9">
        <w:rPr>
          <w:b/>
          <w:i/>
        </w:rPr>
        <w:t>ancillary offence</w:t>
      </w:r>
      <w:r w:rsidRPr="00F20BD9">
        <w:t xml:space="preserve">, in relation to an offence (in this definition called the </w:t>
      </w:r>
      <w:r w:rsidRPr="00F20BD9">
        <w:rPr>
          <w:b/>
          <w:i/>
        </w:rPr>
        <w:t>main offence</w:t>
      </w:r>
      <w:r w:rsidRPr="00F20BD9">
        <w:t>), means:</w:t>
      </w:r>
    </w:p>
    <w:p w:rsidR="006B06BC" w:rsidRPr="00F20BD9" w:rsidRDefault="006B06BC" w:rsidP="006B06BC">
      <w:pPr>
        <w:pStyle w:val="paragraph"/>
      </w:pPr>
      <w:r w:rsidRPr="00F20BD9">
        <w:tab/>
        <w:t>(a)</w:t>
      </w:r>
      <w:r w:rsidRPr="00F20BD9">
        <w:tab/>
        <w:t>an offence of conspiring to commit the main offence; or</w:t>
      </w:r>
    </w:p>
    <w:p w:rsidR="006B06BC" w:rsidRPr="00F20BD9" w:rsidRDefault="006B06BC" w:rsidP="006B06BC">
      <w:pPr>
        <w:pStyle w:val="paragraph"/>
      </w:pPr>
      <w:r w:rsidRPr="00F20BD9">
        <w:tab/>
        <w:t>(b)</w:t>
      </w:r>
      <w:r w:rsidRPr="00F20BD9">
        <w:tab/>
        <w:t>an offence of aiding, abetting, inciting, counselling or procuring, or being in any way knowingly concerned in, the commission of the main offence; or</w:t>
      </w:r>
    </w:p>
    <w:p w:rsidR="006B06BC" w:rsidRPr="00F20BD9" w:rsidRDefault="006B06BC" w:rsidP="006B06BC">
      <w:pPr>
        <w:pStyle w:val="paragraph"/>
      </w:pPr>
      <w:r w:rsidRPr="00F20BD9">
        <w:tab/>
        <w:t>(c)</w:t>
      </w:r>
      <w:r w:rsidRPr="00F20BD9">
        <w:tab/>
        <w:t>an offence of receiving or assisting another person in order to enable the person to escape punishment for, or to dispose of the proceeds of, the main offence; or</w:t>
      </w:r>
    </w:p>
    <w:p w:rsidR="006B06BC" w:rsidRPr="00F20BD9" w:rsidRDefault="006B06BC" w:rsidP="006B06BC">
      <w:pPr>
        <w:pStyle w:val="paragraph"/>
      </w:pPr>
      <w:r w:rsidRPr="00F20BD9">
        <w:tab/>
        <w:t>(d)</w:t>
      </w:r>
      <w:r w:rsidRPr="00F20BD9">
        <w:tab/>
        <w:t>an offence of attempting to commit the main offence.</w:t>
      </w:r>
    </w:p>
    <w:p w:rsidR="006B06BC" w:rsidRPr="00F20BD9" w:rsidRDefault="006B06BC" w:rsidP="006B06BC">
      <w:pPr>
        <w:pStyle w:val="Definition"/>
      </w:pPr>
      <w:r w:rsidRPr="00F20BD9">
        <w:rPr>
          <w:b/>
          <w:i/>
        </w:rPr>
        <w:lastRenderedPageBreak/>
        <w:t xml:space="preserve">approved form </w:t>
      </w:r>
      <w:r w:rsidRPr="00F20BD9">
        <w:t>means a form approved by the Attorney</w:t>
      </w:r>
      <w:r w:rsidR="00F20BD9">
        <w:noBreakHyphen/>
      </w:r>
      <w:r w:rsidRPr="00F20BD9">
        <w:t>General in writing for the purposes of the provision in which the expression occurs.</w:t>
      </w:r>
    </w:p>
    <w:p w:rsidR="006B06BC" w:rsidRPr="00F20BD9" w:rsidRDefault="006B06BC" w:rsidP="006B06BC">
      <w:pPr>
        <w:pStyle w:val="Definition"/>
      </w:pPr>
      <w:smartTag w:uri="urn:schemas-microsoft-com:office:smarttags" w:element="country-region">
        <w:smartTag w:uri="urn:schemas-microsoft-com:office:smarttags" w:element="place">
          <w:r w:rsidRPr="00F20BD9">
            <w:rPr>
              <w:b/>
              <w:i/>
            </w:rPr>
            <w:t>Australia</w:t>
          </w:r>
        </w:smartTag>
      </w:smartTag>
      <w:r w:rsidRPr="00F20BD9">
        <w:t>, when used in a geographical sense, includes the external Territories.</w:t>
      </w:r>
    </w:p>
    <w:p w:rsidR="006B06BC" w:rsidRPr="00F20BD9" w:rsidRDefault="006B06BC" w:rsidP="006B06BC">
      <w:pPr>
        <w:pStyle w:val="Definition"/>
      </w:pPr>
      <w:r w:rsidRPr="00F20BD9">
        <w:rPr>
          <w:b/>
          <w:i/>
        </w:rPr>
        <w:t xml:space="preserve">Australian forfeiture order </w:t>
      </w:r>
      <w:r w:rsidRPr="00F20BD9">
        <w:t>means:</w:t>
      </w:r>
    </w:p>
    <w:p w:rsidR="006B06BC" w:rsidRPr="00F20BD9" w:rsidRDefault="006B06BC" w:rsidP="006B06BC">
      <w:pPr>
        <w:pStyle w:val="paragraph"/>
      </w:pPr>
      <w:r w:rsidRPr="00F20BD9">
        <w:tab/>
        <w:t>(a)</w:t>
      </w:r>
      <w:r w:rsidRPr="00F20BD9">
        <w:tab/>
        <w:t>a forfeiture order within the meaning of a proceeds of crime law; or</w:t>
      </w:r>
    </w:p>
    <w:p w:rsidR="006B06BC" w:rsidRPr="00F20BD9" w:rsidRDefault="006B06BC" w:rsidP="006B06BC">
      <w:pPr>
        <w:pStyle w:val="paragraph"/>
      </w:pPr>
      <w:r w:rsidRPr="00F20BD9">
        <w:tab/>
        <w:t>(aa)</w:t>
      </w:r>
      <w:r w:rsidRPr="00F20BD9">
        <w:tab/>
        <w:t>a declaration made under section</w:t>
      </w:r>
      <w:r w:rsidR="00F20BD9">
        <w:t> </w:t>
      </w:r>
      <w:r w:rsidRPr="00F20BD9">
        <w:t>95 of the Proceeds of Crime Act; or</w:t>
      </w:r>
    </w:p>
    <w:p w:rsidR="006B06BC" w:rsidRPr="00F20BD9" w:rsidRDefault="006B06BC" w:rsidP="006B06BC">
      <w:pPr>
        <w:pStyle w:val="paragraph"/>
      </w:pPr>
      <w:r w:rsidRPr="00F20BD9">
        <w:tab/>
        <w:t>(ab)</w:t>
      </w:r>
      <w:r w:rsidRPr="00F20BD9">
        <w:tab/>
        <w:t>a declaration made under subsection</w:t>
      </w:r>
      <w:r w:rsidR="00F20BD9">
        <w:t> </w:t>
      </w:r>
      <w:r w:rsidRPr="00F20BD9">
        <w:t xml:space="preserve">30(8A) of the </w:t>
      </w:r>
      <w:r w:rsidRPr="00F20BD9">
        <w:rPr>
          <w:i/>
        </w:rPr>
        <w:t>Proceeds of Crime Act 1987</w:t>
      </w:r>
      <w:r w:rsidRPr="00F20BD9">
        <w:t>; or</w:t>
      </w:r>
    </w:p>
    <w:p w:rsidR="006B06BC" w:rsidRPr="00F20BD9" w:rsidRDefault="006B06BC" w:rsidP="006B06BC">
      <w:pPr>
        <w:pStyle w:val="paragraph"/>
      </w:pPr>
      <w:r w:rsidRPr="00F20BD9">
        <w:tab/>
        <w:t>(b)</w:t>
      </w:r>
      <w:r w:rsidRPr="00F20BD9">
        <w:tab/>
        <w:t>an interstate forfeiture order within the meaning of the Proceeds of Crime Act; or</w:t>
      </w:r>
    </w:p>
    <w:p w:rsidR="006B06BC" w:rsidRPr="00F20BD9" w:rsidRDefault="006B06BC" w:rsidP="006B06BC">
      <w:pPr>
        <w:pStyle w:val="paragraph"/>
      </w:pPr>
      <w:r w:rsidRPr="00F20BD9">
        <w:tab/>
        <w:t>(c)</w:t>
      </w:r>
      <w:r w:rsidRPr="00F20BD9">
        <w:tab/>
        <w:t>an order or declaration, made under Australian law, that:</w:t>
      </w:r>
    </w:p>
    <w:p w:rsidR="006B06BC" w:rsidRPr="00F20BD9" w:rsidRDefault="006B06BC" w:rsidP="006B06BC">
      <w:pPr>
        <w:pStyle w:val="paragraphsub"/>
      </w:pPr>
      <w:r w:rsidRPr="00F20BD9">
        <w:tab/>
        <w:t>(i)</w:t>
      </w:r>
      <w:r w:rsidRPr="00F20BD9">
        <w:tab/>
        <w:t>orders the forfeiture of property in respect of an offence against Australian law or declares that property has been forfeited in respect of an offence against Australian law; and</w:t>
      </w:r>
    </w:p>
    <w:p w:rsidR="006B06BC" w:rsidRPr="00F20BD9" w:rsidRDefault="006B06BC" w:rsidP="006B06BC">
      <w:pPr>
        <w:pStyle w:val="paragraphsub"/>
      </w:pPr>
      <w:r w:rsidRPr="00F20BD9">
        <w:tab/>
        <w:t>(ii)</w:t>
      </w:r>
      <w:r w:rsidRPr="00F20BD9">
        <w:tab/>
        <w:t>is, in accordance with the regulations, to be taken to be an Australian forfeiture order for the purposes of this Act.</w:t>
      </w:r>
    </w:p>
    <w:p w:rsidR="006B06BC" w:rsidRPr="00F20BD9" w:rsidRDefault="006B06BC" w:rsidP="006B06BC">
      <w:pPr>
        <w:pStyle w:val="Definition"/>
      </w:pPr>
      <w:r w:rsidRPr="00F20BD9">
        <w:rPr>
          <w:b/>
          <w:i/>
        </w:rPr>
        <w:t xml:space="preserve">Australian law </w:t>
      </w:r>
      <w:r w:rsidRPr="00F20BD9">
        <w:t>means the laws of the Commonwealth, the States and the Territories.</w:t>
      </w:r>
    </w:p>
    <w:p w:rsidR="006B06BC" w:rsidRPr="00F20BD9" w:rsidRDefault="006B06BC" w:rsidP="006B06BC">
      <w:pPr>
        <w:pStyle w:val="Definition"/>
      </w:pPr>
      <w:r w:rsidRPr="00F20BD9">
        <w:rPr>
          <w:b/>
          <w:i/>
        </w:rPr>
        <w:t xml:space="preserve">Australian literary proceeds order </w:t>
      </w:r>
      <w:r w:rsidRPr="00F20BD9">
        <w:t>means:</w:t>
      </w:r>
    </w:p>
    <w:p w:rsidR="006B06BC" w:rsidRPr="00F20BD9" w:rsidRDefault="006B06BC" w:rsidP="006B06BC">
      <w:pPr>
        <w:pStyle w:val="paragraph"/>
      </w:pPr>
      <w:r w:rsidRPr="00F20BD9">
        <w:tab/>
        <w:t>(a)</w:t>
      </w:r>
      <w:r w:rsidRPr="00F20BD9">
        <w:tab/>
        <w:t>a literary proceeds order within the meaning of the Proceeds of Crime Act; or</w:t>
      </w:r>
    </w:p>
    <w:p w:rsidR="006B06BC" w:rsidRPr="00F20BD9" w:rsidRDefault="006B06BC" w:rsidP="006B06BC">
      <w:pPr>
        <w:pStyle w:val="paragraph"/>
      </w:pPr>
      <w:r w:rsidRPr="00F20BD9">
        <w:tab/>
        <w:t>(b)</w:t>
      </w:r>
      <w:r w:rsidRPr="00F20BD9">
        <w:tab/>
        <w:t>an order, made under Australian law, that:</w:t>
      </w:r>
    </w:p>
    <w:p w:rsidR="006B06BC" w:rsidRPr="00F20BD9" w:rsidRDefault="006B06BC" w:rsidP="006B06BC">
      <w:pPr>
        <w:pStyle w:val="paragraphsub"/>
      </w:pPr>
      <w:r w:rsidRPr="00F20BD9">
        <w:tab/>
        <w:t>(i)</w:t>
      </w:r>
      <w:r w:rsidRPr="00F20BD9">
        <w:tab/>
        <w:t>imposes a pecuniary penalty on a person in respect of an offence against Australian law; and</w:t>
      </w:r>
    </w:p>
    <w:p w:rsidR="006B06BC" w:rsidRPr="00F20BD9" w:rsidRDefault="006B06BC" w:rsidP="006B06BC">
      <w:pPr>
        <w:pStyle w:val="paragraphsub"/>
      </w:pPr>
      <w:r w:rsidRPr="00F20BD9">
        <w:tab/>
        <w:t>(ii)</w:t>
      </w:r>
      <w:r w:rsidRPr="00F20BD9">
        <w:tab/>
        <w:t>is, in accordance with the regulations, to be taken to be an Australian literary proceeds order for the purposes of this Act.</w:t>
      </w:r>
    </w:p>
    <w:p w:rsidR="006B06BC" w:rsidRPr="00F20BD9" w:rsidRDefault="006B06BC" w:rsidP="006B06BC">
      <w:pPr>
        <w:pStyle w:val="Definition"/>
        <w:keepNext/>
        <w:keepLines/>
      </w:pPr>
      <w:r w:rsidRPr="00F20BD9">
        <w:rPr>
          <w:b/>
          <w:i/>
        </w:rPr>
        <w:lastRenderedPageBreak/>
        <w:t xml:space="preserve">Australian pecuniary penalty order </w:t>
      </w:r>
      <w:r w:rsidRPr="00F20BD9">
        <w:t>means:</w:t>
      </w:r>
    </w:p>
    <w:p w:rsidR="006B06BC" w:rsidRPr="00F20BD9" w:rsidRDefault="006B06BC" w:rsidP="006B06BC">
      <w:pPr>
        <w:pStyle w:val="paragraph"/>
      </w:pPr>
      <w:r w:rsidRPr="00F20BD9">
        <w:tab/>
        <w:t>(a)</w:t>
      </w:r>
      <w:r w:rsidRPr="00F20BD9">
        <w:tab/>
        <w:t>a pecuniary penalty order within the meaning of a proceeds of crime law; or</w:t>
      </w:r>
    </w:p>
    <w:p w:rsidR="006B06BC" w:rsidRPr="00F20BD9" w:rsidRDefault="006B06BC" w:rsidP="006B06BC">
      <w:pPr>
        <w:pStyle w:val="paragraph"/>
      </w:pPr>
      <w:r w:rsidRPr="00F20BD9">
        <w:tab/>
        <w:t>(b)</w:t>
      </w:r>
      <w:r w:rsidRPr="00F20BD9">
        <w:tab/>
        <w:t>an interstate pecuniary penalty order within the meaning of the Proceeds of Crime Act; or</w:t>
      </w:r>
    </w:p>
    <w:p w:rsidR="006B06BC" w:rsidRPr="00F20BD9" w:rsidRDefault="006B06BC" w:rsidP="006B06BC">
      <w:pPr>
        <w:pStyle w:val="paragraph"/>
      </w:pPr>
      <w:r w:rsidRPr="00F20BD9">
        <w:tab/>
        <w:t>(c)</w:t>
      </w:r>
      <w:r w:rsidRPr="00F20BD9">
        <w:tab/>
        <w:t>an order, made under Australian law, that:</w:t>
      </w:r>
    </w:p>
    <w:p w:rsidR="006B06BC" w:rsidRPr="00F20BD9" w:rsidRDefault="006B06BC" w:rsidP="006B06BC">
      <w:pPr>
        <w:pStyle w:val="paragraphsub"/>
      </w:pPr>
      <w:r w:rsidRPr="00F20BD9">
        <w:tab/>
        <w:t>(i)</w:t>
      </w:r>
      <w:r w:rsidRPr="00F20BD9">
        <w:tab/>
        <w:t xml:space="preserve"> imposes a pecuniary penalty on a person in respect of an offence against Australian law; and</w:t>
      </w:r>
    </w:p>
    <w:p w:rsidR="006B06BC" w:rsidRPr="00F20BD9" w:rsidRDefault="006B06BC" w:rsidP="006B06BC">
      <w:pPr>
        <w:pStyle w:val="paragraphsub"/>
      </w:pPr>
      <w:r w:rsidRPr="00F20BD9">
        <w:tab/>
        <w:t>(ii)</w:t>
      </w:r>
      <w:r w:rsidRPr="00F20BD9">
        <w:tab/>
        <w:t>is, in accordance with the regulations, to be taken to be an Australian pecuniary penalty order for the purposes of this Act.</w:t>
      </w:r>
    </w:p>
    <w:p w:rsidR="006B06BC" w:rsidRPr="00F20BD9" w:rsidRDefault="006B06BC" w:rsidP="006B06BC">
      <w:pPr>
        <w:pStyle w:val="Definition"/>
      </w:pPr>
      <w:r w:rsidRPr="00F20BD9">
        <w:rPr>
          <w:b/>
          <w:i/>
        </w:rPr>
        <w:t xml:space="preserve">Australian restraining order </w:t>
      </w:r>
      <w:r w:rsidRPr="00F20BD9">
        <w:t>means:</w:t>
      </w:r>
    </w:p>
    <w:p w:rsidR="006B06BC" w:rsidRPr="00F20BD9" w:rsidRDefault="006B06BC" w:rsidP="006B06BC">
      <w:pPr>
        <w:pStyle w:val="paragraph"/>
      </w:pPr>
      <w:r w:rsidRPr="00F20BD9">
        <w:tab/>
        <w:t>(a)</w:t>
      </w:r>
      <w:r w:rsidRPr="00F20BD9">
        <w:tab/>
        <w:t>a restraining order within the meaning of a proceeds of crime law (other than a restraining order made by virtue of section</w:t>
      </w:r>
      <w:r w:rsidR="00F20BD9">
        <w:t> </w:t>
      </w:r>
      <w:r w:rsidRPr="00F20BD9">
        <w:t xml:space="preserve">59 of the </w:t>
      </w:r>
      <w:r w:rsidRPr="00F20BD9">
        <w:rPr>
          <w:i/>
        </w:rPr>
        <w:t>Proceeds of Crime Act 1987</w:t>
      </w:r>
      <w:r w:rsidRPr="00F20BD9">
        <w:t xml:space="preserve"> or section</w:t>
      </w:r>
      <w:r w:rsidR="00F20BD9">
        <w:t> </w:t>
      </w:r>
      <w:r w:rsidRPr="00F20BD9">
        <w:t>34K of this Act); or</w:t>
      </w:r>
    </w:p>
    <w:p w:rsidR="006B06BC" w:rsidRPr="00F20BD9" w:rsidRDefault="006B06BC" w:rsidP="006B06BC">
      <w:pPr>
        <w:pStyle w:val="paragraph"/>
      </w:pPr>
      <w:r w:rsidRPr="00F20BD9">
        <w:tab/>
        <w:t>(b)</w:t>
      </w:r>
      <w:r w:rsidRPr="00F20BD9">
        <w:tab/>
        <w:t>an interstate restraining order within the meaning of the Proceeds of Crime Act; or</w:t>
      </w:r>
    </w:p>
    <w:p w:rsidR="006B06BC" w:rsidRPr="00F20BD9" w:rsidRDefault="006B06BC" w:rsidP="006B06BC">
      <w:pPr>
        <w:pStyle w:val="paragraph"/>
      </w:pPr>
      <w:r w:rsidRPr="00F20BD9">
        <w:tab/>
        <w:t>(c)</w:t>
      </w:r>
      <w:r w:rsidRPr="00F20BD9">
        <w:tab/>
        <w:t>an order, made under Australian law, that:</w:t>
      </w:r>
    </w:p>
    <w:p w:rsidR="006B06BC" w:rsidRPr="00F20BD9" w:rsidRDefault="006B06BC" w:rsidP="006B06BC">
      <w:pPr>
        <w:pStyle w:val="paragraphsub"/>
      </w:pPr>
      <w:r w:rsidRPr="00F20BD9">
        <w:tab/>
        <w:t>(i)</w:t>
      </w:r>
      <w:r w:rsidRPr="00F20BD9">
        <w:tab/>
        <w:t>restrains a particular person, or all persons, from dealing with property; and</w:t>
      </w:r>
    </w:p>
    <w:p w:rsidR="006B06BC" w:rsidRPr="00F20BD9" w:rsidRDefault="006B06BC" w:rsidP="006B06BC">
      <w:pPr>
        <w:pStyle w:val="paragraphsub"/>
      </w:pPr>
      <w:r w:rsidRPr="00F20BD9">
        <w:tab/>
        <w:t>(ii)</w:t>
      </w:r>
      <w:r w:rsidRPr="00F20BD9">
        <w:tab/>
        <w:t>is, in accordance with the regulations, to be taken to be an Australian restraining order for the purposes of this Act.</w:t>
      </w:r>
    </w:p>
    <w:p w:rsidR="006B06BC" w:rsidRPr="00F20BD9" w:rsidRDefault="006B06BC" w:rsidP="006B06BC">
      <w:pPr>
        <w:pStyle w:val="Definition"/>
      </w:pPr>
      <w:r w:rsidRPr="00F20BD9">
        <w:rPr>
          <w:b/>
          <w:i/>
        </w:rPr>
        <w:t>authorised officer</w:t>
      </w:r>
      <w:r w:rsidRPr="00F20BD9">
        <w:t xml:space="preserve"> has the same meaning as in the Proceeds of Crime Act.</w:t>
      </w:r>
    </w:p>
    <w:p w:rsidR="00AD0F6E" w:rsidRPr="00F20BD9" w:rsidRDefault="00AD0F6E" w:rsidP="00AD0F6E">
      <w:pPr>
        <w:pStyle w:val="Definition"/>
      </w:pPr>
      <w:r w:rsidRPr="00F20BD9">
        <w:rPr>
          <w:b/>
          <w:i/>
        </w:rPr>
        <w:t>carrier</w:t>
      </w:r>
      <w:r w:rsidRPr="00F20BD9">
        <w:t xml:space="preserve"> has the same meaning as in the </w:t>
      </w:r>
      <w:r w:rsidRPr="00F20BD9">
        <w:rPr>
          <w:i/>
        </w:rPr>
        <w:t>Telecommunications (Interception and Access) Act 1979</w:t>
      </w:r>
      <w:r w:rsidRPr="00F20BD9">
        <w:t>.</w:t>
      </w:r>
    </w:p>
    <w:p w:rsidR="008F7F88" w:rsidRPr="00F20BD9" w:rsidRDefault="008F7F88" w:rsidP="008F7F88">
      <w:pPr>
        <w:pStyle w:val="Definition"/>
      </w:pPr>
      <w:r w:rsidRPr="00F20BD9">
        <w:rPr>
          <w:b/>
          <w:i/>
        </w:rPr>
        <w:t>cartel offence</w:t>
      </w:r>
      <w:r w:rsidRPr="00F20BD9">
        <w:t xml:space="preserve"> means an offence by a corporation involving cartel conduct.</w:t>
      </w:r>
    </w:p>
    <w:p w:rsidR="00E74584" w:rsidRPr="00F20BD9" w:rsidRDefault="00E74584" w:rsidP="00E74584">
      <w:pPr>
        <w:pStyle w:val="Definition"/>
      </w:pPr>
      <w:r w:rsidRPr="00F20BD9">
        <w:rPr>
          <w:b/>
          <w:i/>
        </w:rPr>
        <w:t>child</w:t>
      </w:r>
      <w:r w:rsidRPr="00F20BD9">
        <w:t xml:space="preserve"> has the same meaning as in Part ID of the </w:t>
      </w:r>
      <w:r w:rsidRPr="00F20BD9">
        <w:rPr>
          <w:i/>
        </w:rPr>
        <w:t>Crimes Act 1914</w:t>
      </w:r>
      <w:r w:rsidRPr="00F20BD9">
        <w:t>.</w:t>
      </w:r>
    </w:p>
    <w:p w:rsidR="006B06BC" w:rsidRPr="00F20BD9" w:rsidRDefault="006B06BC" w:rsidP="006B06BC">
      <w:pPr>
        <w:pStyle w:val="Definition"/>
      </w:pPr>
      <w:r w:rsidRPr="00F20BD9">
        <w:rPr>
          <w:b/>
          <w:i/>
        </w:rPr>
        <w:t>committal proceeding</w:t>
      </w:r>
      <w:r w:rsidRPr="00F20BD9">
        <w:t>, in relation to a foreign offence, includes:</w:t>
      </w:r>
    </w:p>
    <w:p w:rsidR="006B06BC" w:rsidRPr="00F20BD9" w:rsidRDefault="006B06BC" w:rsidP="006B06BC">
      <w:pPr>
        <w:pStyle w:val="paragraph"/>
      </w:pPr>
      <w:r w:rsidRPr="00F20BD9">
        <w:lastRenderedPageBreak/>
        <w:tab/>
        <w:t>(a)</w:t>
      </w:r>
      <w:r w:rsidRPr="00F20BD9">
        <w:tab/>
        <w:t>any proceeding to determine whether a person should be tried for the offence (whether or not a particular person is specified at the commencement of that proceeding as the person in relation to whom the determination is to be made); and</w:t>
      </w:r>
    </w:p>
    <w:p w:rsidR="006B06BC" w:rsidRPr="00F20BD9" w:rsidRDefault="006B06BC" w:rsidP="006B06BC">
      <w:pPr>
        <w:pStyle w:val="paragraph"/>
      </w:pPr>
      <w:r w:rsidRPr="00F20BD9">
        <w:tab/>
        <w:t>(b)</w:t>
      </w:r>
      <w:r w:rsidRPr="00F20BD9">
        <w:tab/>
        <w:t>a proceeding that is, in accordance with the regulations, to be taken to be a committal proceeding for the purposes of this Act.</w:t>
      </w:r>
    </w:p>
    <w:p w:rsidR="000636C4" w:rsidRPr="00F20BD9" w:rsidRDefault="000636C4" w:rsidP="000636C4">
      <w:pPr>
        <w:pStyle w:val="Definition"/>
      </w:pPr>
      <w:r w:rsidRPr="00F20BD9">
        <w:rPr>
          <w:b/>
          <w:i/>
        </w:rPr>
        <w:t>communication</w:t>
      </w:r>
      <w:r w:rsidRPr="00F20BD9">
        <w:t xml:space="preserve"> has the same meaning as in the </w:t>
      </w:r>
      <w:r w:rsidRPr="00F20BD9">
        <w:rPr>
          <w:i/>
        </w:rPr>
        <w:t>Telecommunications (Interception and Access) Act 1979</w:t>
      </w:r>
      <w:r w:rsidRPr="00F20BD9">
        <w:t>.</w:t>
      </w:r>
    </w:p>
    <w:p w:rsidR="006B06BC" w:rsidRPr="00F20BD9" w:rsidRDefault="006B06BC" w:rsidP="006B06BC">
      <w:pPr>
        <w:pStyle w:val="Definition"/>
      </w:pPr>
      <w:r w:rsidRPr="00F20BD9">
        <w:rPr>
          <w:b/>
          <w:i/>
        </w:rPr>
        <w:t>Confiscated Assets Account</w:t>
      </w:r>
      <w:r w:rsidRPr="00F20BD9">
        <w:t xml:space="preserve"> means the account established under section</w:t>
      </w:r>
      <w:r w:rsidR="00F20BD9">
        <w:t> </w:t>
      </w:r>
      <w:r w:rsidRPr="00F20BD9">
        <w:t>295 of the Proceeds of Crime Act.</w:t>
      </w:r>
    </w:p>
    <w:p w:rsidR="006B06BC" w:rsidRPr="00F20BD9" w:rsidRDefault="006B06BC" w:rsidP="006B06BC">
      <w:pPr>
        <w:pStyle w:val="Definition"/>
      </w:pPr>
      <w:r w:rsidRPr="00F20BD9">
        <w:rPr>
          <w:b/>
          <w:i/>
        </w:rPr>
        <w:t xml:space="preserve">criminal investigation </w:t>
      </w:r>
      <w:r w:rsidRPr="00F20BD9">
        <w:t>means an investigation into an offence (whether the offence is believed to have been committed, to be being committed or to be likely to be committed).</w:t>
      </w:r>
    </w:p>
    <w:p w:rsidR="006B06BC" w:rsidRPr="00F20BD9" w:rsidRDefault="006B06BC" w:rsidP="009E5C17">
      <w:pPr>
        <w:pStyle w:val="Definition"/>
        <w:keepNext/>
      </w:pPr>
      <w:r w:rsidRPr="00F20BD9">
        <w:rPr>
          <w:b/>
          <w:i/>
        </w:rPr>
        <w:t xml:space="preserve">criminal matter </w:t>
      </w:r>
      <w:r w:rsidRPr="00F20BD9">
        <w:t>includes:</w:t>
      </w:r>
    </w:p>
    <w:p w:rsidR="006B06BC" w:rsidRPr="00F20BD9" w:rsidRDefault="006B06BC" w:rsidP="006B06BC">
      <w:pPr>
        <w:pStyle w:val="paragraph"/>
      </w:pPr>
      <w:r w:rsidRPr="00F20BD9">
        <w:tab/>
        <w:t>(a)</w:t>
      </w:r>
      <w:r w:rsidRPr="00F20BD9">
        <w:tab/>
        <w:t>a criminal matter relating to revenue (including taxation and customs duties);</w:t>
      </w:r>
    </w:p>
    <w:p w:rsidR="006B06BC" w:rsidRPr="00F20BD9" w:rsidRDefault="006B06BC" w:rsidP="006B06BC">
      <w:pPr>
        <w:pStyle w:val="paragraph"/>
      </w:pPr>
      <w:r w:rsidRPr="00F20BD9">
        <w:tab/>
        <w:t>(b)</w:t>
      </w:r>
      <w:r w:rsidRPr="00F20BD9">
        <w:tab/>
        <w:t>a criminal matter relating to foreign exchange control;</w:t>
      </w:r>
    </w:p>
    <w:p w:rsidR="006B06BC" w:rsidRPr="00F20BD9" w:rsidRDefault="006B06BC" w:rsidP="006B06BC">
      <w:pPr>
        <w:pStyle w:val="paragraph"/>
      </w:pPr>
      <w:r w:rsidRPr="00F20BD9">
        <w:tab/>
        <w:t>(c)</w:t>
      </w:r>
      <w:r w:rsidRPr="00F20BD9">
        <w:tab/>
        <w:t>a matter relating to the forfeiture or confiscation of property in respect of an offence;</w:t>
      </w:r>
    </w:p>
    <w:p w:rsidR="006B06BC" w:rsidRPr="00F20BD9" w:rsidRDefault="006B06BC" w:rsidP="006B06BC">
      <w:pPr>
        <w:pStyle w:val="paragraph"/>
      </w:pPr>
      <w:r w:rsidRPr="00F20BD9">
        <w:tab/>
        <w:t>(d)</w:t>
      </w:r>
      <w:r w:rsidRPr="00F20BD9">
        <w:tab/>
        <w:t>a matter relating to the imposition or recovery of a pecuniary penalty in respect of an offence; and</w:t>
      </w:r>
    </w:p>
    <w:p w:rsidR="006B06BC" w:rsidRPr="00F20BD9" w:rsidRDefault="006B06BC" w:rsidP="006B06BC">
      <w:pPr>
        <w:pStyle w:val="paragraph"/>
        <w:keepNext/>
      </w:pPr>
      <w:r w:rsidRPr="00F20BD9">
        <w:tab/>
        <w:t>(e)</w:t>
      </w:r>
      <w:r w:rsidRPr="00F20BD9">
        <w:tab/>
        <w:t>a matter relating to the restraining of dealings in property, or the freezing of assets, that may be forfeited or confiscated, or that may be needed to satisfy a pecuniary penalty imposed, in respect of an offence;</w:t>
      </w:r>
    </w:p>
    <w:p w:rsidR="006B06BC" w:rsidRPr="00F20BD9" w:rsidRDefault="006B06BC" w:rsidP="006B06BC">
      <w:pPr>
        <w:pStyle w:val="subsection2"/>
      </w:pPr>
      <w:r w:rsidRPr="00F20BD9">
        <w:t>whether arising under Australian law or a law of a foreign country.</w:t>
      </w:r>
    </w:p>
    <w:p w:rsidR="006B06BC" w:rsidRPr="00F20BD9" w:rsidRDefault="006B06BC" w:rsidP="006B06BC">
      <w:pPr>
        <w:pStyle w:val="Definition"/>
      </w:pPr>
      <w:r w:rsidRPr="00F20BD9">
        <w:rPr>
          <w:b/>
          <w:i/>
        </w:rPr>
        <w:t>criminal proceeding</w:t>
      </w:r>
      <w:r w:rsidRPr="00F20BD9">
        <w:t>, in relation to an offence, means a trial of a person for the offence or a committal proceeding in respect of the offence.</w:t>
      </w:r>
    </w:p>
    <w:p w:rsidR="006B06BC" w:rsidRPr="00F20BD9" w:rsidRDefault="006B06BC" w:rsidP="006B06BC">
      <w:pPr>
        <w:pStyle w:val="Definition"/>
      </w:pPr>
      <w:r w:rsidRPr="00F20BD9">
        <w:rPr>
          <w:b/>
          <w:i/>
        </w:rPr>
        <w:t>enforcement agency</w:t>
      </w:r>
      <w:r w:rsidRPr="00F20BD9">
        <w:t xml:space="preserve"> has the same meaning as in the Proceeds of Crime Act.</w:t>
      </w:r>
    </w:p>
    <w:p w:rsidR="00E749AD" w:rsidRPr="00F20BD9" w:rsidRDefault="00E749AD" w:rsidP="00E749AD">
      <w:pPr>
        <w:pStyle w:val="Definition"/>
      </w:pPr>
      <w:r w:rsidRPr="00F20BD9">
        <w:rPr>
          <w:b/>
          <w:i/>
        </w:rPr>
        <w:lastRenderedPageBreak/>
        <w:t>eligible Federal Circuit Court Judge</w:t>
      </w:r>
      <w:r w:rsidRPr="00F20BD9">
        <w:t xml:space="preserve"> means a Judge of the Federal Circuit Court of Australia in relation to whom a consent under subsection</w:t>
      </w:r>
      <w:r w:rsidR="00F20BD9">
        <w:t> </w:t>
      </w:r>
      <w:r w:rsidRPr="00F20BD9">
        <w:t>38ZC(1) and a nomination under subsection</w:t>
      </w:r>
      <w:r w:rsidR="00F20BD9">
        <w:t> </w:t>
      </w:r>
      <w:r w:rsidRPr="00F20BD9">
        <w:t>38ZC(2) are in force.</w:t>
      </w:r>
    </w:p>
    <w:p w:rsidR="006B06BC" w:rsidRPr="00F20BD9" w:rsidRDefault="006B06BC" w:rsidP="006B06BC">
      <w:pPr>
        <w:pStyle w:val="Definition"/>
      </w:pPr>
      <w:r w:rsidRPr="00F20BD9">
        <w:rPr>
          <w:b/>
          <w:i/>
        </w:rPr>
        <w:t>evidential material</w:t>
      </w:r>
      <w:r w:rsidRPr="00F20BD9">
        <w:t xml:space="preserve"> means a thing relevant to a proceeding or investigation, including such a thing in electronic form.</w:t>
      </w:r>
    </w:p>
    <w:p w:rsidR="006B06BC" w:rsidRPr="00F20BD9" w:rsidRDefault="006B06BC" w:rsidP="006B06BC">
      <w:pPr>
        <w:pStyle w:val="Definition"/>
      </w:pPr>
      <w:r w:rsidRPr="00F20BD9">
        <w:rPr>
          <w:b/>
          <w:i/>
        </w:rPr>
        <w:t>executing officer</w:t>
      </w:r>
      <w:r w:rsidRPr="00F20BD9">
        <w:t>, in relation to a warrant, means:</w:t>
      </w:r>
    </w:p>
    <w:p w:rsidR="006B06BC" w:rsidRPr="00F20BD9" w:rsidRDefault="006B06BC" w:rsidP="006B06BC">
      <w:pPr>
        <w:pStyle w:val="paragraph"/>
      </w:pPr>
      <w:r w:rsidRPr="00F20BD9">
        <w:tab/>
        <w:t>(a)</w:t>
      </w:r>
      <w:r w:rsidRPr="00F20BD9">
        <w:tab/>
        <w:t xml:space="preserve">the police officer named in the warrant, by the Magistrate </w:t>
      </w:r>
      <w:r w:rsidR="00E749AD" w:rsidRPr="00F20BD9">
        <w:t xml:space="preserve">or eligible Federal Circuit Court Judge </w:t>
      </w:r>
      <w:r w:rsidRPr="00F20BD9">
        <w:t>who issued the warrant, as being responsible for executing the warrant; or</w:t>
      </w:r>
    </w:p>
    <w:p w:rsidR="006B06BC" w:rsidRPr="00F20BD9" w:rsidRDefault="006B06BC" w:rsidP="006B06BC">
      <w:pPr>
        <w:pStyle w:val="paragraph"/>
      </w:pPr>
      <w:r w:rsidRPr="00F20BD9">
        <w:tab/>
        <w:t>(b)</w:t>
      </w:r>
      <w:r w:rsidRPr="00F20BD9">
        <w:tab/>
        <w:t>if that police officer does not intend to be present at the execution of the warrant—another police officer whose name has been written in the warrant by the police officer so named; or</w:t>
      </w:r>
    </w:p>
    <w:p w:rsidR="006B06BC" w:rsidRPr="00F20BD9" w:rsidRDefault="006B06BC" w:rsidP="006B06BC">
      <w:pPr>
        <w:pStyle w:val="paragraph"/>
      </w:pPr>
      <w:r w:rsidRPr="00F20BD9">
        <w:tab/>
        <w:t>(c)</w:t>
      </w:r>
      <w:r w:rsidRPr="00F20BD9">
        <w:tab/>
        <w:t>another police officer whose name has been written in the warrant by the police officer last named in the warrant.</w:t>
      </w:r>
    </w:p>
    <w:p w:rsidR="006B06BC" w:rsidRPr="00F20BD9" w:rsidRDefault="006B06BC" w:rsidP="006B06BC">
      <w:pPr>
        <w:pStyle w:val="Definition"/>
      </w:pPr>
      <w:r w:rsidRPr="00F20BD9">
        <w:rPr>
          <w:b/>
          <w:i/>
        </w:rPr>
        <w:t xml:space="preserve">federal prisoner </w:t>
      </w:r>
      <w:r w:rsidRPr="00F20BD9">
        <w:t>means a person who is being held in custody pending trial for or sentence for, or is under a sentence of imprisonment for, an offence against a law of the Commonwealth or of a Territory, but does not include a person who is at large after having escaped from lawful custody.</w:t>
      </w:r>
    </w:p>
    <w:p w:rsidR="006B06BC" w:rsidRPr="00F20BD9" w:rsidRDefault="006B06BC" w:rsidP="006B06BC">
      <w:pPr>
        <w:pStyle w:val="Definition"/>
      </w:pPr>
      <w:r w:rsidRPr="00F20BD9">
        <w:rPr>
          <w:b/>
          <w:i/>
        </w:rPr>
        <w:t xml:space="preserve">financial institution </w:t>
      </w:r>
      <w:r w:rsidRPr="00F20BD9">
        <w:t>has the same meaning as in the Proceeds of Crime Act.</w:t>
      </w:r>
    </w:p>
    <w:p w:rsidR="006B06BC" w:rsidRPr="00F20BD9" w:rsidRDefault="006B06BC" w:rsidP="006B06BC">
      <w:pPr>
        <w:pStyle w:val="Definition"/>
      </w:pPr>
      <w:r w:rsidRPr="00F20BD9">
        <w:rPr>
          <w:b/>
          <w:i/>
        </w:rPr>
        <w:t>foreign confiscation proceedings</w:t>
      </w:r>
      <w:r w:rsidRPr="00F20BD9">
        <w:t xml:space="preserve"> means proceedings in a foreign country in respect of the making of a foreign forfeiture order or a foreign pecuniary penalty order.</w:t>
      </w:r>
    </w:p>
    <w:p w:rsidR="006B06BC" w:rsidRPr="00F20BD9" w:rsidRDefault="006B06BC" w:rsidP="006B06BC">
      <w:pPr>
        <w:pStyle w:val="Definition"/>
        <w:keepNext/>
      </w:pPr>
      <w:r w:rsidRPr="00F20BD9">
        <w:rPr>
          <w:b/>
          <w:i/>
        </w:rPr>
        <w:t xml:space="preserve">foreign forfeiture order </w:t>
      </w:r>
      <w:r w:rsidRPr="00F20BD9">
        <w:t>means:</w:t>
      </w:r>
    </w:p>
    <w:p w:rsidR="006B06BC" w:rsidRPr="00F20BD9" w:rsidRDefault="006B06BC" w:rsidP="006B06BC">
      <w:pPr>
        <w:pStyle w:val="paragraph"/>
      </w:pPr>
      <w:r w:rsidRPr="00F20BD9">
        <w:tab/>
        <w:t>(a)</w:t>
      </w:r>
      <w:r w:rsidRPr="00F20BD9">
        <w:tab/>
        <w:t>an order, made under the law of a foreign country, for the forfeiture of property in respect of an offence against the law of that country; or</w:t>
      </w:r>
    </w:p>
    <w:p w:rsidR="006B06BC" w:rsidRPr="00F20BD9" w:rsidRDefault="006B06BC" w:rsidP="006B06BC">
      <w:pPr>
        <w:pStyle w:val="paragraph"/>
      </w:pPr>
      <w:r w:rsidRPr="00F20BD9">
        <w:tab/>
        <w:t>(b)</w:t>
      </w:r>
      <w:r w:rsidRPr="00F20BD9">
        <w:tab/>
        <w:t>a declaration, made under the law of a foreign country, evidencing forfeiture of property under the law of that country.</w:t>
      </w:r>
    </w:p>
    <w:p w:rsidR="006B06BC" w:rsidRPr="00F20BD9" w:rsidRDefault="006B06BC" w:rsidP="006B06BC">
      <w:pPr>
        <w:pStyle w:val="Definition"/>
      </w:pPr>
      <w:r w:rsidRPr="00F20BD9">
        <w:rPr>
          <w:b/>
          <w:i/>
        </w:rPr>
        <w:lastRenderedPageBreak/>
        <w:t xml:space="preserve">foreign law immunity certificate </w:t>
      </w:r>
      <w:r w:rsidRPr="00F20BD9">
        <w:t>means a certificate given, or a declaration made, by a foreign country or under a law of a foreign country, certifying or declaring that, under the law of the foreign country, persons generally or a specified person could or could not, either generally or in specified proceedings and either generally or in specified circumstances, be required:</w:t>
      </w:r>
    </w:p>
    <w:p w:rsidR="006B06BC" w:rsidRPr="00F20BD9" w:rsidRDefault="006B06BC" w:rsidP="006B06BC">
      <w:pPr>
        <w:pStyle w:val="paragraph"/>
      </w:pPr>
      <w:r w:rsidRPr="00F20BD9">
        <w:tab/>
        <w:t>(a)</w:t>
      </w:r>
      <w:r w:rsidRPr="00F20BD9">
        <w:tab/>
        <w:t>to answer a specified question; or</w:t>
      </w:r>
    </w:p>
    <w:p w:rsidR="006B06BC" w:rsidRPr="00F20BD9" w:rsidRDefault="006B06BC" w:rsidP="006B06BC">
      <w:pPr>
        <w:pStyle w:val="paragraph"/>
      </w:pPr>
      <w:r w:rsidRPr="00F20BD9">
        <w:tab/>
        <w:t>(b)</w:t>
      </w:r>
      <w:r w:rsidRPr="00F20BD9">
        <w:tab/>
        <w:t>to produce a specified document.</w:t>
      </w:r>
    </w:p>
    <w:p w:rsidR="006B06BC" w:rsidRPr="00F20BD9" w:rsidRDefault="006B06BC" w:rsidP="006B06BC">
      <w:pPr>
        <w:pStyle w:val="Definition"/>
      </w:pPr>
      <w:r w:rsidRPr="00F20BD9">
        <w:rPr>
          <w:b/>
          <w:i/>
        </w:rPr>
        <w:t xml:space="preserve">foreign offence </w:t>
      </w:r>
      <w:r w:rsidRPr="00F20BD9">
        <w:t>means an offence against a law of a foreign country.</w:t>
      </w:r>
    </w:p>
    <w:p w:rsidR="006B06BC" w:rsidRPr="00F20BD9" w:rsidRDefault="006B06BC" w:rsidP="006B06BC">
      <w:pPr>
        <w:pStyle w:val="Definition"/>
      </w:pPr>
      <w:r w:rsidRPr="00F20BD9">
        <w:rPr>
          <w:b/>
          <w:i/>
        </w:rPr>
        <w:t>foreign order</w:t>
      </w:r>
      <w:r w:rsidRPr="00F20BD9">
        <w:t xml:space="preserve"> means:</w:t>
      </w:r>
    </w:p>
    <w:p w:rsidR="006B06BC" w:rsidRPr="00F20BD9" w:rsidRDefault="006B06BC" w:rsidP="006B06BC">
      <w:pPr>
        <w:pStyle w:val="paragraph"/>
      </w:pPr>
      <w:r w:rsidRPr="00F20BD9">
        <w:tab/>
        <w:t>(a)</w:t>
      </w:r>
      <w:r w:rsidRPr="00F20BD9">
        <w:tab/>
        <w:t>a foreign forfeiture order; or</w:t>
      </w:r>
    </w:p>
    <w:p w:rsidR="006B06BC" w:rsidRPr="00F20BD9" w:rsidRDefault="006B06BC" w:rsidP="006B06BC">
      <w:pPr>
        <w:pStyle w:val="paragraph"/>
      </w:pPr>
      <w:r w:rsidRPr="00F20BD9">
        <w:tab/>
        <w:t>(b)</w:t>
      </w:r>
      <w:r w:rsidRPr="00F20BD9">
        <w:tab/>
        <w:t>a foreign pecuniary penalty order; or</w:t>
      </w:r>
    </w:p>
    <w:p w:rsidR="006B06BC" w:rsidRPr="00F20BD9" w:rsidRDefault="006B06BC" w:rsidP="006B06BC">
      <w:pPr>
        <w:pStyle w:val="paragraph"/>
      </w:pPr>
      <w:r w:rsidRPr="00F20BD9">
        <w:tab/>
        <w:t>(c)</w:t>
      </w:r>
      <w:r w:rsidRPr="00F20BD9">
        <w:tab/>
        <w:t>a foreign restraining order.</w:t>
      </w:r>
    </w:p>
    <w:p w:rsidR="006B06BC" w:rsidRPr="00F20BD9" w:rsidRDefault="006B06BC" w:rsidP="006B06BC">
      <w:pPr>
        <w:pStyle w:val="Definition"/>
      </w:pPr>
      <w:r w:rsidRPr="00F20BD9">
        <w:rPr>
          <w:b/>
          <w:i/>
        </w:rPr>
        <w:t xml:space="preserve">foreign pecuniary penalty order </w:t>
      </w:r>
      <w:r w:rsidRPr="00F20BD9">
        <w:t>means an order, made under the law of a foreign country, imposing a pecuniary penalty in respect of an offence against the law of that country, but does not include an order for the payment of a sum of money by way of compensation, restitution or damages to an injured person.</w:t>
      </w:r>
    </w:p>
    <w:p w:rsidR="006B06BC" w:rsidRPr="00F20BD9" w:rsidRDefault="006B06BC" w:rsidP="006B06BC">
      <w:pPr>
        <w:pStyle w:val="Definition"/>
      </w:pPr>
      <w:r w:rsidRPr="00F20BD9">
        <w:rPr>
          <w:b/>
          <w:i/>
        </w:rPr>
        <w:t xml:space="preserve">foreign prisoner </w:t>
      </w:r>
      <w:r w:rsidRPr="00F20BD9">
        <w:t>means a person who is being held in custody pending trial for or sentence for, or is under a sentence of imprisonment for, an offence against a law of a foreign country, but does not include a person who is at large after having escaped from lawful custody.</w:t>
      </w:r>
    </w:p>
    <w:p w:rsidR="006B06BC" w:rsidRPr="00F20BD9" w:rsidRDefault="006B06BC" w:rsidP="006B06BC">
      <w:pPr>
        <w:pStyle w:val="Definition"/>
      </w:pPr>
      <w:r w:rsidRPr="00F20BD9">
        <w:rPr>
          <w:b/>
          <w:i/>
        </w:rPr>
        <w:t>foreign restraining order</w:t>
      </w:r>
      <w:r w:rsidRPr="00F20BD9">
        <w:t xml:space="preserve"> means an order:</w:t>
      </w:r>
    </w:p>
    <w:p w:rsidR="006B06BC" w:rsidRPr="00F20BD9" w:rsidRDefault="006B06BC" w:rsidP="006B06BC">
      <w:pPr>
        <w:pStyle w:val="paragraph"/>
      </w:pPr>
      <w:r w:rsidRPr="00F20BD9">
        <w:tab/>
        <w:t>(a)</w:t>
      </w:r>
      <w:r w:rsidRPr="00F20BD9">
        <w:tab/>
        <w:t>made under the law of a foreign country in respect of an offence against the law of that country; and</w:t>
      </w:r>
    </w:p>
    <w:p w:rsidR="006B06BC" w:rsidRPr="00F20BD9" w:rsidRDefault="006B06BC" w:rsidP="006B06BC">
      <w:pPr>
        <w:pStyle w:val="paragraph"/>
      </w:pPr>
      <w:r w:rsidRPr="00F20BD9">
        <w:tab/>
        <w:t>(b)</w:t>
      </w:r>
      <w:r w:rsidRPr="00F20BD9">
        <w:tab/>
        <w:t>which is, or purports to be, made for the purpose of preserving property (whether or not the order also purports to do other things) including an order:</w:t>
      </w:r>
    </w:p>
    <w:p w:rsidR="006B06BC" w:rsidRPr="00F20BD9" w:rsidRDefault="006B06BC" w:rsidP="006B06BC">
      <w:pPr>
        <w:pStyle w:val="paragraphsub"/>
      </w:pPr>
      <w:r w:rsidRPr="00F20BD9">
        <w:tab/>
        <w:t>(i)</w:t>
      </w:r>
      <w:r w:rsidRPr="00F20BD9">
        <w:tab/>
        <w:t>restraining a particular person or persons from dealing with the property; or</w:t>
      </w:r>
    </w:p>
    <w:p w:rsidR="006B06BC" w:rsidRPr="00F20BD9" w:rsidRDefault="006B06BC" w:rsidP="006B06BC">
      <w:pPr>
        <w:pStyle w:val="paragraphsub"/>
      </w:pPr>
      <w:r w:rsidRPr="00F20BD9">
        <w:tab/>
        <w:t>(ii)</w:t>
      </w:r>
      <w:r w:rsidRPr="00F20BD9">
        <w:tab/>
        <w:t>freezing the property; or</w:t>
      </w:r>
    </w:p>
    <w:p w:rsidR="006B06BC" w:rsidRPr="00F20BD9" w:rsidRDefault="006B06BC" w:rsidP="006B06BC">
      <w:pPr>
        <w:pStyle w:val="paragraphsub"/>
      </w:pPr>
      <w:r w:rsidRPr="00F20BD9">
        <w:lastRenderedPageBreak/>
        <w:tab/>
        <w:t>(iii)</w:t>
      </w:r>
      <w:r w:rsidRPr="00F20BD9">
        <w:tab/>
        <w:t>directing the seizure of the property; or</w:t>
      </w:r>
    </w:p>
    <w:p w:rsidR="006B06BC" w:rsidRPr="00F20BD9" w:rsidRDefault="006B06BC" w:rsidP="006B06BC">
      <w:pPr>
        <w:pStyle w:val="paragraphsub"/>
        <w:rPr>
          <w:i/>
        </w:rPr>
      </w:pPr>
      <w:r w:rsidRPr="00F20BD9">
        <w:tab/>
        <w:t>(iv)</w:t>
      </w:r>
      <w:r w:rsidRPr="00F20BD9">
        <w:tab/>
        <w:t>directing that the property be taken into official custody or control.</w:t>
      </w:r>
    </w:p>
    <w:p w:rsidR="006B06BC" w:rsidRPr="00F20BD9" w:rsidRDefault="006B06BC" w:rsidP="006B06BC">
      <w:pPr>
        <w:pStyle w:val="Definition"/>
      </w:pPr>
      <w:r w:rsidRPr="00F20BD9">
        <w:rPr>
          <w:b/>
          <w:i/>
        </w:rPr>
        <w:t xml:space="preserve">foreign serious offence </w:t>
      </w:r>
      <w:r w:rsidRPr="00F20BD9">
        <w:t>means a serious offence against a law of a foreign country.</w:t>
      </w:r>
    </w:p>
    <w:p w:rsidR="001322A3" w:rsidRPr="00F20BD9" w:rsidRDefault="001322A3" w:rsidP="001322A3">
      <w:pPr>
        <w:pStyle w:val="Definition"/>
      </w:pPr>
      <w:r w:rsidRPr="00F20BD9">
        <w:rPr>
          <w:b/>
          <w:i/>
        </w:rPr>
        <w:t>forensic evidence</w:t>
      </w:r>
      <w:r w:rsidRPr="00F20BD9">
        <w:t xml:space="preserve"> has the same meaning as in Part ID of the </w:t>
      </w:r>
      <w:r w:rsidRPr="00F20BD9">
        <w:rPr>
          <w:i/>
        </w:rPr>
        <w:t>Crimes Act 1914</w:t>
      </w:r>
      <w:r w:rsidRPr="00F20BD9">
        <w:t>.</w:t>
      </w:r>
    </w:p>
    <w:p w:rsidR="006C49EE" w:rsidRPr="00F20BD9" w:rsidRDefault="006C49EE" w:rsidP="006C49EE">
      <w:pPr>
        <w:pStyle w:val="Definition"/>
      </w:pPr>
      <w:r w:rsidRPr="00F20BD9">
        <w:rPr>
          <w:b/>
          <w:i/>
        </w:rPr>
        <w:t>forensic material</w:t>
      </w:r>
      <w:r w:rsidRPr="00F20BD9">
        <w:t xml:space="preserve"> has the same meaning as in Part ID of the </w:t>
      </w:r>
      <w:r w:rsidRPr="00F20BD9">
        <w:rPr>
          <w:i/>
        </w:rPr>
        <w:t>Crimes Act 1914</w:t>
      </w:r>
      <w:r w:rsidRPr="00F20BD9">
        <w:t>.</w:t>
      </w:r>
    </w:p>
    <w:p w:rsidR="00E022D0" w:rsidRPr="00F20BD9" w:rsidRDefault="00E022D0" w:rsidP="00E022D0">
      <w:pPr>
        <w:pStyle w:val="Definition"/>
      </w:pPr>
      <w:r w:rsidRPr="00F20BD9">
        <w:rPr>
          <w:b/>
          <w:i/>
        </w:rPr>
        <w:t>forensic procedure</w:t>
      </w:r>
      <w:r w:rsidRPr="00F20BD9">
        <w:t xml:space="preserve"> has the same meaning as in Part ID of the </w:t>
      </w:r>
      <w:r w:rsidRPr="00F20BD9">
        <w:rPr>
          <w:i/>
        </w:rPr>
        <w:t>Crimes Act 1914</w:t>
      </w:r>
      <w:r w:rsidRPr="00F20BD9">
        <w:t>.</w:t>
      </w:r>
    </w:p>
    <w:p w:rsidR="006B06BC" w:rsidRPr="00F20BD9" w:rsidRDefault="006B06BC" w:rsidP="006B06BC">
      <w:pPr>
        <w:pStyle w:val="Definition"/>
      </w:pPr>
      <w:r w:rsidRPr="00F20BD9">
        <w:rPr>
          <w:b/>
          <w:i/>
        </w:rPr>
        <w:t>frisk search</w:t>
      </w:r>
      <w:r w:rsidRPr="00F20BD9">
        <w:t xml:space="preserve"> means:</w:t>
      </w:r>
    </w:p>
    <w:p w:rsidR="006B06BC" w:rsidRPr="00F20BD9" w:rsidRDefault="006B06BC" w:rsidP="006B06BC">
      <w:pPr>
        <w:pStyle w:val="paragraph"/>
      </w:pPr>
      <w:r w:rsidRPr="00F20BD9">
        <w:tab/>
        <w:t>(a)</w:t>
      </w:r>
      <w:r w:rsidRPr="00F20BD9">
        <w:tab/>
        <w:t>a search of a person conducted by quickly running the hands over the person’s outer clothes; and</w:t>
      </w:r>
    </w:p>
    <w:p w:rsidR="006B06BC" w:rsidRPr="00F20BD9" w:rsidRDefault="006B06BC" w:rsidP="006B06BC">
      <w:pPr>
        <w:pStyle w:val="paragraph"/>
      </w:pPr>
      <w:r w:rsidRPr="00F20BD9">
        <w:tab/>
        <w:t>(b)</w:t>
      </w:r>
      <w:r w:rsidRPr="00F20BD9">
        <w:tab/>
        <w:t>an examination of anything worn or carried by the person that is conveniently and voluntarily removed by the person.</w:t>
      </w:r>
    </w:p>
    <w:p w:rsidR="006B06BC" w:rsidRPr="00F20BD9" w:rsidRDefault="006B06BC" w:rsidP="006B06BC">
      <w:pPr>
        <w:pStyle w:val="Definition"/>
      </w:pPr>
      <w:r w:rsidRPr="00F20BD9">
        <w:rPr>
          <w:b/>
          <w:i/>
        </w:rPr>
        <w:t xml:space="preserve">Governor </w:t>
      </w:r>
      <w:r w:rsidRPr="00F20BD9">
        <w:t>means:</w:t>
      </w:r>
    </w:p>
    <w:p w:rsidR="006B06BC" w:rsidRPr="00F20BD9" w:rsidRDefault="006B06BC" w:rsidP="006B06BC">
      <w:pPr>
        <w:pStyle w:val="paragraph"/>
      </w:pPr>
      <w:r w:rsidRPr="00F20BD9">
        <w:tab/>
        <w:t>(a)</w:t>
      </w:r>
      <w:r w:rsidRPr="00F20BD9">
        <w:tab/>
        <w:t xml:space="preserve">in relation to the </w:t>
      </w:r>
      <w:smartTag w:uri="urn:schemas-microsoft-com:office:smarttags" w:element="State">
        <w:smartTag w:uri="urn:schemas-microsoft-com:office:smarttags" w:element="place">
          <w:r w:rsidRPr="00F20BD9">
            <w:t>Australian Capital Territory</w:t>
          </w:r>
        </w:smartTag>
      </w:smartTag>
      <w:r w:rsidRPr="00F20BD9">
        <w:t>—the Chief Minister of the Territory; or</w:t>
      </w:r>
    </w:p>
    <w:p w:rsidR="006B06BC" w:rsidRPr="00F20BD9" w:rsidRDefault="006B06BC" w:rsidP="006B06BC">
      <w:pPr>
        <w:pStyle w:val="paragraph"/>
      </w:pPr>
      <w:r w:rsidRPr="00F20BD9">
        <w:tab/>
        <w:t>(b)</w:t>
      </w:r>
      <w:r w:rsidRPr="00F20BD9">
        <w:tab/>
        <w:t xml:space="preserve">in relation to the </w:t>
      </w:r>
      <w:smartTag w:uri="urn:schemas-microsoft-com:office:smarttags" w:element="State">
        <w:smartTag w:uri="urn:schemas-microsoft-com:office:smarttags" w:element="place">
          <w:r w:rsidRPr="00F20BD9">
            <w:t>Northern Territory</w:t>
          </w:r>
        </w:smartTag>
      </w:smartTag>
      <w:r w:rsidRPr="00F20BD9">
        <w:t>—the Administrator of the Territory.</w:t>
      </w:r>
    </w:p>
    <w:p w:rsidR="001E7DAD" w:rsidRPr="00F20BD9" w:rsidRDefault="001E7DAD" w:rsidP="001E7DAD">
      <w:pPr>
        <w:pStyle w:val="Definition"/>
      </w:pPr>
      <w:r w:rsidRPr="00F20BD9">
        <w:rPr>
          <w:b/>
          <w:i/>
        </w:rPr>
        <w:t>incapable person</w:t>
      </w:r>
      <w:r w:rsidRPr="00F20BD9">
        <w:t xml:space="preserve"> has the same meaning as in Part ID of the </w:t>
      </w:r>
      <w:r w:rsidRPr="00F20BD9">
        <w:rPr>
          <w:i/>
        </w:rPr>
        <w:t>Crimes Act 1914</w:t>
      </w:r>
      <w:r w:rsidRPr="00F20BD9">
        <w:t>.</w:t>
      </w:r>
    </w:p>
    <w:p w:rsidR="006B06BC" w:rsidRPr="00F20BD9" w:rsidRDefault="006B06BC" w:rsidP="006B06BC">
      <w:pPr>
        <w:pStyle w:val="Definition"/>
      </w:pPr>
      <w:r w:rsidRPr="00F20BD9">
        <w:rPr>
          <w:b/>
          <w:i/>
        </w:rPr>
        <w:t>instrument</w:t>
      </w:r>
      <w:r w:rsidRPr="00F20BD9">
        <w:t>, in relation to an offence, has the same meaning as in the Proceeds of Crime Act.</w:t>
      </w:r>
    </w:p>
    <w:p w:rsidR="00F34FCA" w:rsidRPr="00F20BD9" w:rsidRDefault="00F34FCA" w:rsidP="00F34FCA">
      <w:pPr>
        <w:pStyle w:val="Definition"/>
      </w:pPr>
      <w:r w:rsidRPr="00F20BD9">
        <w:rPr>
          <w:b/>
          <w:i/>
        </w:rPr>
        <w:t>interception warrant information</w:t>
      </w:r>
      <w:r w:rsidRPr="00F20BD9">
        <w:t xml:space="preserve"> has the same meaning as in the </w:t>
      </w:r>
      <w:r w:rsidRPr="00F20BD9">
        <w:rPr>
          <w:i/>
        </w:rPr>
        <w:t>Telecommunications (Interception and Access) Act 1979</w:t>
      </w:r>
      <w:r w:rsidRPr="00F20BD9">
        <w:t>.</w:t>
      </w:r>
    </w:p>
    <w:p w:rsidR="006B06BC" w:rsidRPr="00F20BD9" w:rsidRDefault="006B06BC" w:rsidP="006B06BC">
      <w:pPr>
        <w:pStyle w:val="Definition"/>
      </w:pPr>
      <w:r w:rsidRPr="00F20BD9">
        <w:rPr>
          <w:b/>
          <w:i/>
        </w:rPr>
        <w:t>interest</w:t>
      </w:r>
      <w:r w:rsidRPr="00F20BD9">
        <w:t>, in relation to property, has the same meaning as in the Proceeds of Crime Act.</w:t>
      </w:r>
    </w:p>
    <w:p w:rsidR="00AD0F6E" w:rsidRPr="00F20BD9" w:rsidRDefault="00AD0F6E" w:rsidP="00AD0F6E">
      <w:pPr>
        <w:pStyle w:val="Definition"/>
      </w:pPr>
      <w:r w:rsidRPr="00F20BD9">
        <w:rPr>
          <w:b/>
          <w:i/>
        </w:rPr>
        <w:lastRenderedPageBreak/>
        <w:t>investigative proceeding</w:t>
      </w:r>
      <w:r w:rsidRPr="00F20BD9">
        <w:rPr>
          <w:i/>
        </w:rPr>
        <w:t xml:space="preserve"> </w:t>
      </w:r>
      <w:r w:rsidRPr="00F20BD9">
        <w:t xml:space="preserve">means a proceeding covered by </w:t>
      </w:r>
      <w:r w:rsidR="00F20BD9">
        <w:t>paragraph (</w:t>
      </w:r>
      <w:r w:rsidRPr="00F20BD9">
        <w:t xml:space="preserve">a) or (b) of the definition of </w:t>
      </w:r>
      <w:r w:rsidRPr="00F20BD9">
        <w:rPr>
          <w:b/>
          <w:i/>
        </w:rPr>
        <w:t>proceeding</w:t>
      </w:r>
      <w:r w:rsidRPr="00F20BD9">
        <w:t>.</w:t>
      </w:r>
    </w:p>
    <w:p w:rsidR="00BB1154" w:rsidRPr="00F20BD9" w:rsidRDefault="00BB1154" w:rsidP="00BB1154">
      <w:pPr>
        <w:pStyle w:val="Definition"/>
      </w:pPr>
      <w:r w:rsidRPr="00F20BD9">
        <w:rPr>
          <w:b/>
          <w:i/>
        </w:rPr>
        <w:t>lawfully accessed information</w:t>
      </w:r>
      <w:r w:rsidRPr="00F20BD9">
        <w:t xml:space="preserve"> has the same meaning as in the </w:t>
      </w:r>
      <w:r w:rsidRPr="00F20BD9">
        <w:rPr>
          <w:i/>
        </w:rPr>
        <w:t>Telecommunications (Interception and Access) Act 1979</w:t>
      </w:r>
      <w:r w:rsidRPr="00F20BD9">
        <w:t>.</w:t>
      </w:r>
    </w:p>
    <w:p w:rsidR="00721F28" w:rsidRPr="00F20BD9" w:rsidRDefault="00721F28" w:rsidP="00721F28">
      <w:pPr>
        <w:pStyle w:val="Definition"/>
      </w:pPr>
      <w:r w:rsidRPr="00F20BD9">
        <w:rPr>
          <w:b/>
          <w:i/>
        </w:rPr>
        <w:t>lawfully intercepted information</w:t>
      </w:r>
      <w:r w:rsidRPr="00F20BD9">
        <w:t xml:space="preserve"> has the same meaning as in the </w:t>
      </w:r>
      <w:r w:rsidRPr="00F20BD9">
        <w:rPr>
          <w:i/>
        </w:rPr>
        <w:t>Telecommunications (Interception and Access) Act 1979</w:t>
      </w:r>
      <w:r w:rsidRPr="00F20BD9">
        <w:t>.</w:t>
      </w:r>
    </w:p>
    <w:p w:rsidR="006B06BC" w:rsidRPr="00F20BD9" w:rsidRDefault="006B06BC" w:rsidP="006B06BC">
      <w:pPr>
        <w:pStyle w:val="Definition"/>
      </w:pPr>
      <w:r w:rsidRPr="00F20BD9">
        <w:rPr>
          <w:b/>
          <w:i/>
        </w:rPr>
        <w:t>Magistrate</w:t>
      </w:r>
      <w:r w:rsidRPr="00F20BD9">
        <w:rPr>
          <w:b/>
        </w:rPr>
        <w:t xml:space="preserve"> </w:t>
      </w:r>
      <w:r w:rsidRPr="00F20BD9">
        <w:t>means:</w:t>
      </w:r>
    </w:p>
    <w:p w:rsidR="006B06BC" w:rsidRPr="00F20BD9" w:rsidRDefault="006B06BC" w:rsidP="006B06BC">
      <w:pPr>
        <w:pStyle w:val="paragraph"/>
      </w:pPr>
      <w:r w:rsidRPr="00F20BD9">
        <w:tab/>
        <w:t>(a)</w:t>
      </w:r>
      <w:r w:rsidRPr="00F20BD9">
        <w:tab/>
        <w:t>a Magistrate of a State in respect of whom an arrangement under section</w:t>
      </w:r>
      <w:r w:rsidR="00F20BD9">
        <w:t> </w:t>
      </w:r>
      <w:r w:rsidRPr="00F20BD9">
        <w:t>39 is in force; or</w:t>
      </w:r>
    </w:p>
    <w:p w:rsidR="006B06BC" w:rsidRPr="00F20BD9" w:rsidRDefault="006B06BC" w:rsidP="006B06BC">
      <w:pPr>
        <w:pStyle w:val="paragraph"/>
      </w:pPr>
      <w:r w:rsidRPr="00F20BD9">
        <w:tab/>
        <w:t>(b)</w:t>
      </w:r>
      <w:r w:rsidRPr="00F20BD9">
        <w:tab/>
        <w:t xml:space="preserve">a Magistrate of </w:t>
      </w:r>
      <w:smartTag w:uri="urn:schemas-microsoft-com:office:smarttags" w:element="place">
        <w:r w:rsidRPr="00F20BD9">
          <w:t>Norfolk Island</w:t>
        </w:r>
      </w:smartTag>
      <w:r w:rsidRPr="00F20BD9">
        <w:t xml:space="preserve"> in respect of whom an arrangement under section</w:t>
      </w:r>
      <w:r w:rsidR="00F20BD9">
        <w:t> </w:t>
      </w:r>
      <w:r w:rsidRPr="00F20BD9">
        <w:t>39 is in force; or</w:t>
      </w:r>
    </w:p>
    <w:p w:rsidR="006B06BC" w:rsidRPr="00F20BD9" w:rsidRDefault="006B06BC" w:rsidP="006B06BC">
      <w:pPr>
        <w:pStyle w:val="paragraph"/>
      </w:pPr>
      <w:r w:rsidRPr="00F20BD9">
        <w:tab/>
        <w:t>(c)</w:t>
      </w:r>
      <w:r w:rsidRPr="00F20BD9">
        <w:tab/>
        <w:t xml:space="preserve">a Magistrate of an external Territory (other than </w:t>
      </w:r>
      <w:smartTag w:uri="urn:schemas-microsoft-com:office:smarttags" w:element="place">
        <w:r w:rsidRPr="00F20BD9">
          <w:t>Norfolk Island</w:t>
        </w:r>
      </w:smartTag>
      <w:r w:rsidRPr="00F20BD9">
        <w:t>).</w:t>
      </w:r>
    </w:p>
    <w:p w:rsidR="006B06BC" w:rsidRPr="00F20BD9" w:rsidRDefault="006B06BC" w:rsidP="006B06BC">
      <w:pPr>
        <w:pStyle w:val="Definition"/>
      </w:pPr>
      <w:r w:rsidRPr="00F20BD9">
        <w:rPr>
          <w:b/>
          <w:i/>
        </w:rPr>
        <w:t>Money</w:t>
      </w:r>
      <w:r w:rsidR="00F20BD9">
        <w:rPr>
          <w:b/>
          <w:i/>
        </w:rPr>
        <w:noBreakHyphen/>
      </w:r>
      <w:r w:rsidRPr="00F20BD9">
        <w:rPr>
          <w:b/>
          <w:i/>
        </w:rPr>
        <w:t>Laundering Convention</w:t>
      </w:r>
      <w:r w:rsidRPr="00F20BD9">
        <w:t xml:space="preserve"> means the Convention on Laundering, Search, Seizure and Confiscation of the Proceeds from Crime, done at </w:t>
      </w:r>
      <w:smartTag w:uri="urn:schemas-microsoft-com:office:smarttags" w:element="City">
        <w:smartTag w:uri="urn:schemas-microsoft-com:office:smarttags" w:element="place">
          <w:r w:rsidRPr="00F20BD9">
            <w:t>Strasbourg</w:t>
          </w:r>
        </w:smartTag>
      </w:smartTag>
      <w:r w:rsidRPr="00F20BD9">
        <w:t xml:space="preserve"> on 8</w:t>
      </w:r>
      <w:r w:rsidR="00F20BD9">
        <w:t> </w:t>
      </w:r>
      <w:r w:rsidRPr="00F20BD9">
        <w:t>November 1990.</w:t>
      </w:r>
    </w:p>
    <w:p w:rsidR="006B06BC" w:rsidRPr="00F20BD9" w:rsidRDefault="006B06BC" w:rsidP="006B06BC">
      <w:pPr>
        <w:pStyle w:val="Definition"/>
      </w:pPr>
      <w:r w:rsidRPr="00F20BD9">
        <w:rPr>
          <w:b/>
          <w:i/>
        </w:rPr>
        <w:t>money laundering offence</w:t>
      </w:r>
      <w:r w:rsidRPr="00F20BD9">
        <w:t>, in relation to the proceeds of a serious</w:t>
      </w:r>
      <w:r w:rsidRPr="00F20BD9">
        <w:rPr>
          <w:b/>
        </w:rPr>
        <w:t xml:space="preserve"> </w:t>
      </w:r>
      <w:r w:rsidRPr="00F20BD9">
        <w:t>offence, means an offence that is committed by a person:</w:t>
      </w:r>
    </w:p>
    <w:p w:rsidR="006B06BC" w:rsidRPr="00F20BD9" w:rsidRDefault="006B06BC" w:rsidP="006B06BC">
      <w:pPr>
        <w:pStyle w:val="paragraph"/>
      </w:pPr>
      <w:r w:rsidRPr="00F20BD9">
        <w:tab/>
        <w:t>(a)</w:t>
      </w:r>
      <w:r w:rsidRPr="00F20BD9">
        <w:tab/>
        <w:t>engaging, directly or indirectly, in a transaction that involves money, or other property, that is proceeds of the offence; or</w:t>
      </w:r>
    </w:p>
    <w:p w:rsidR="006B06BC" w:rsidRPr="00F20BD9" w:rsidRDefault="006B06BC" w:rsidP="006B06BC">
      <w:pPr>
        <w:pStyle w:val="paragraph"/>
        <w:keepNext/>
      </w:pPr>
      <w:r w:rsidRPr="00F20BD9">
        <w:tab/>
        <w:t>(b)</w:t>
      </w:r>
      <w:r w:rsidRPr="00F20BD9">
        <w:tab/>
        <w:t>receiving, possessing, concealing, disposing of or bringing into a country money, or other property, that is proceeds of the offence;</w:t>
      </w:r>
    </w:p>
    <w:p w:rsidR="006B06BC" w:rsidRPr="00F20BD9" w:rsidRDefault="006B06BC" w:rsidP="006B06BC">
      <w:pPr>
        <w:pStyle w:val="subsection2"/>
      </w:pPr>
      <w:r w:rsidRPr="00F20BD9">
        <w:t>when the person knows that, or is reckless of whether or not, the money or other property is proceeds of a serious offence.</w:t>
      </w:r>
    </w:p>
    <w:p w:rsidR="006B06BC" w:rsidRPr="00F20BD9" w:rsidRDefault="006B06BC" w:rsidP="006B06BC">
      <w:pPr>
        <w:pStyle w:val="Definition"/>
      </w:pPr>
      <w:r w:rsidRPr="00F20BD9">
        <w:rPr>
          <w:b/>
          <w:i/>
        </w:rPr>
        <w:t xml:space="preserve">mutual assistance treaty </w:t>
      </w:r>
      <w:r w:rsidRPr="00F20BD9">
        <w:t>means a treaty relating in whole or in part to the provision of assistance in criminal matters.</w:t>
      </w:r>
    </w:p>
    <w:p w:rsidR="006B06BC" w:rsidRPr="00F20BD9" w:rsidRDefault="006B06BC" w:rsidP="006B06BC">
      <w:pPr>
        <w:pStyle w:val="Definition"/>
      </w:pPr>
      <w:r w:rsidRPr="00F20BD9">
        <w:rPr>
          <w:b/>
          <w:i/>
        </w:rPr>
        <w:t>narcotic substance</w:t>
      </w:r>
      <w:r w:rsidRPr="00F20BD9">
        <w:t xml:space="preserve"> has the same meaning as in the Proceeds of Crime Act.</w:t>
      </w:r>
    </w:p>
    <w:p w:rsidR="006B06BC" w:rsidRPr="00F20BD9" w:rsidRDefault="006B06BC" w:rsidP="006B06BC">
      <w:pPr>
        <w:pStyle w:val="Definition"/>
      </w:pPr>
      <w:r w:rsidRPr="00F20BD9">
        <w:rPr>
          <w:b/>
          <w:i/>
        </w:rPr>
        <w:lastRenderedPageBreak/>
        <w:t xml:space="preserve">offence </w:t>
      </w:r>
      <w:r w:rsidRPr="00F20BD9">
        <w:t>includes an offence against a law relating to taxation, customs duties or other revenue matters or relating to foreign exchange control.</w:t>
      </w:r>
    </w:p>
    <w:p w:rsidR="006B06BC" w:rsidRPr="00F20BD9" w:rsidRDefault="006B06BC" w:rsidP="006B06BC">
      <w:pPr>
        <w:pStyle w:val="Definition"/>
      </w:pPr>
      <w:r w:rsidRPr="00F20BD9">
        <w:rPr>
          <w:b/>
          <w:i/>
        </w:rPr>
        <w:t xml:space="preserve">offence under the ordinary criminal law of </w:t>
      </w:r>
      <w:smartTag w:uri="urn:schemas-microsoft-com:office:smarttags" w:element="country-region">
        <w:smartTag w:uri="urn:schemas-microsoft-com:office:smarttags" w:element="place">
          <w:r w:rsidRPr="00F20BD9">
            <w:rPr>
              <w:b/>
              <w:i/>
            </w:rPr>
            <w:t>Australia</w:t>
          </w:r>
        </w:smartTag>
      </w:smartTag>
      <w:r w:rsidRPr="00F20BD9">
        <w:t xml:space="preserve"> means an offence against Australian law other than an offence under the military law of </w:t>
      </w:r>
      <w:smartTag w:uri="urn:schemas-microsoft-com:office:smarttags" w:element="country-region">
        <w:smartTag w:uri="urn:schemas-microsoft-com:office:smarttags" w:element="place">
          <w:r w:rsidRPr="00F20BD9">
            <w:t>Australia</w:t>
          </w:r>
        </w:smartTag>
      </w:smartTag>
      <w:r w:rsidRPr="00F20BD9">
        <w:t>.</w:t>
      </w:r>
    </w:p>
    <w:p w:rsidR="006B06BC" w:rsidRPr="00F20BD9" w:rsidRDefault="006B06BC" w:rsidP="006B06BC">
      <w:pPr>
        <w:pStyle w:val="Definition"/>
      </w:pPr>
      <w:r w:rsidRPr="00F20BD9">
        <w:rPr>
          <w:b/>
          <w:i/>
        </w:rPr>
        <w:t>officer</w:t>
      </w:r>
      <w:r w:rsidRPr="00F20BD9">
        <w:t>, in relation to a financial institution, has the same meaning as in the Proceeds of Crime Act.</w:t>
      </w:r>
    </w:p>
    <w:p w:rsidR="006B06BC" w:rsidRPr="00F20BD9" w:rsidRDefault="006B06BC" w:rsidP="006B06BC">
      <w:pPr>
        <w:pStyle w:val="Definition"/>
        <w:keepNext/>
      </w:pPr>
      <w:r w:rsidRPr="00F20BD9">
        <w:rPr>
          <w:b/>
          <w:i/>
        </w:rPr>
        <w:t>officer assisting</w:t>
      </w:r>
      <w:r w:rsidRPr="00F20BD9">
        <w:t>, in relation to a warrant, means:</w:t>
      </w:r>
    </w:p>
    <w:p w:rsidR="006B06BC" w:rsidRPr="00F20BD9" w:rsidRDefault="006B06BC" w:rsidP="006B06BC">
      <w:pPr>
        <w:pStyle w:val="paragraph"/>
      </w:pPr>
      <w:r w:rsidRPr="00F20BD9">
        <w:tab/>
        <w:t>(a)</w:t>
      </w:r>
      <w:r w:rsidRPr="00F20BD9">
        <w:tab/>
        <w:t>a person who is a police officer and who is assisting in executing the warrant; or</w:t>
      </w:r>
    </w:p>
    <w:p w:rsidR="006B06BC" w:rsidRPr="00F20BD9" w:rsidRDefault="006B06BC" w:rsidP="006B06BC">
      <w:pPr>
        <w:pStyle w:val="paragraph"/>
      </w:pPr>
      <w:r w:rsidRPr="00F20BD9">
        <w:tab/>
        <w:t>(b)</w:t>
      </w:r>
      <w:r w:rsidRPr="00F20BD9">
        <w:tab/>
        <w:t>a person who is not a police officer and who has been authorised by the relevant executing officer to assist in executing the warrant.</w:t>
      </w:r>
    </w:p>
    <w:p w:rsidR="006B06BC" w:rsidRPr="00F20BD9" w:rsidRDefault="006B06BC" w:rsidP="00E92403">
      <w:pPr>
        <w:pStyle w:val="Definition"/>
        <w:keepNext/>
        <w:keepLines/>
      </w:pPr>
      <w:r w:rsidRPr="00F20BD9">
        <w:rPr>
          <w:b/>
          <w:i/>
        </w:rPr>
        <w:t>Official Trustee</w:t>
      </w:r>
      <w:r w:rsidRPr="00F20BD9">
        <w:t xml:space="preserve"> means the Official Trustee in Bankruptcy.</w:t>
      </w:r>
    </w:p>
    <w:p w:rsidR="006B06BC" w:rsidRPr="00F20BD9" w:rsidRDefault="006B06BC" w:rsidP="006B06BC">
      <w:pPr>
        <w:pStyle w:val="Definition"/>
      </w:pPr>
      <w:r w:rsidRPr="00F20BD9">
        <w:rPr>
          <w:b/>
          <w:i/>
        </w:rPr>
        <w:t xml:space="preserve">ordinary search </w:t>
      </w:r>
      <w:r w:rsidRPr="00F20BD9">
        <w:t>means a search of a person or of articles in the possession of a person that may include:</w:t>
      </w:r>
    </w:p>
    <w:p w:rsidR="006B06BC" w:rsidRPr="00F20BD9" w:rsidRDefault="006B06BC" w:rsidP="006B06BC">
      <w:pPr>
        <w:pStyle w:val="paragraph"/>
      </w:pPr>
      <w:r w:rsidRPr="00F20BD9">
        <w:tab/>
        <w:t>(a)</w:t>
      </w:r>
      <w:r w:rsidRPr="00F20BD9">
        <w:tab/>
        <w:t>requiring the person to remove his or her overcoat, coat or jacket and any gloves, shoes and headgear; and</w:t>
      </w:r>
    </w:p>
    <w:p w:rsidR="006B06BC" w:rsidRPr="00F20BD9" w:rsidRDefault="006B06BC" w:rsidP="006B06BC">
      <w:pPr>
        <w:pStyle w:val="paragraph"/>
      </w:pPr>
      <w:r w:rsidRPr="00F20BD9">
        <w:tab/>
        <w:t>(b)</w:t>
      </w:r>
      <w:r w:rsidRPr="00F20BD9">
        <w:tab/>
        <w:t>an examination of those items.</w:t>
      </w:r>
    </w:p>
    <w:p w:rsidR="00184BBC" w:rsidRPr="00F20BD9" w:rsidRDefault="00184BBC" w:rsidP="00184BBC">
      <w:pPr>
        <w:pStyle w:val="Definition"/>
      </w:pPr>
      <w:r w:rsidRPr="00F20BD9">
        <w:rPr>
          <w:b/>
          <w:i/>
        </w:rPr>
        <w:t>parent</w:t>
      </w:r>
      <w:r w:rsidRPr="00F20BD9">
        <w:t xml:space="preserve"> has the same meaning as in the </w:t>
      </w:r>
      <w:r w:rsidRPr="00F20BD9">
        <w:rPr>
          <w:i/>
        </w:rPr>
        <w:t>Crimes Act 1914</w:t>
      </w:r>
      <w:r w:rsidRPr="00F20BD9">
        <w:t>.</w:t>
      </w:r>
    </w:p>
    <w:p w:rsidR="006B06BC" w:rsidRPr="00F20BD9" w:rsidRDefault="006B06BC" w:rsidP="006B06BC">
      <w:pPr>
        <w:pStyle w:val="Definition"/>
      </w:pPr>
      <w:r w:rsidRPr="00F20BD9">
        <w:rPr>
          <w:b/>
          <w:i/>
        </w:rPr>
        <w:t xml:space="preserve">police officer </w:t>
      </w:r>
      <w:r w:rsidRPr="00F20BD9">
        <w:t>means a member or special member of the Australian Federal Police or a member of the police force of a State or Territory.</w:t>
      </w:r>
    </w:p>
    <w:p w:rsidR="006B06BC" w:rsidRPr="00F20BD9" w:rsidRDefault="006B06BC" w:rsidP="006B06BC">
      <w:pPr>
        <w:pStyle w:val="Definition"/>
      </w:pPr>
      <w:r w:rsidRPr="00F20BD9">
        <w:rPr>
          <w:b/>
          <w:i/>
        </w:rPr>
        <w:t xml:space="preserve">political offence </w:t>
      </w:r>
      <w:r w:rsidRPr="00F20BD9">
        <w:t xml:space="preserve">has the same meaning as in the </w:t>
      </w:r>
      <w:r w:rsidRPr="00F20BD9">
        <w:rPr>
          <w:i/>
        </w:rPr>
        <w:t>Extradition Act 1988</w:t>
      </w:r>
      <w:r w:rsidRPr="00F20BD9">
        <w:t>, but does not include an offence constituted by conduct that, by a mutual assistance treaty (not being a bilateral treaty) in relation to the relevant country or any country, may be the subject of a request for mutual assistance, being an offence declared by regulations for the purposes of this paragraph not to be a political offence in relation to the country or all countries.</w:t>
      </w:r>
    </w:p>
    <w:p w:rsidR="006B06BC" w:rsidRPr="00F20BD9" w:rsidRDefault="006B06BC" w:rsidP="006B06BC">
      <w:pPr>
        <w:pStyle w:val="Definition"/>
      </w:pPr>
      <w:r w:rsidRPr="00F20BD9">
        <w:rPr>
          <w:b/>
          <w:i/>
        </w:rPr>
        <w:lastRenderedPageBreak/>
        <w:t xml:space="preserve">premises </w:t>
      </w:r>
      <w:r w:rsidRPr="00F20BD9">
        <w:t>includes:</w:t>
      </w:r>
    </w:p>
    <w:p w:rsidR="006B06BC" w:rsidRPr="00F20BD9" w:rsidRDefault="006B06BC" w:rsidP="006B06BC">
      <w:pPr>
        <w:pStyle w:val="paragraph"/>
      </w:pPr>
      <w:r w:rsidRPr="00F20BD9">
        <w:tab/>
        <w:t>(a)</w:t>
      </w:r>
      <w:r w:rsidRPr="00F20BD9">
        <w:tab/>
        <w:t>a structure, building or vehicle;</w:t>
      </w:r>
      <w:r w:rsidR="00285BFE" w:rsidRPr="00F20BD9">
        <w:t xml:space="preserve"> and</w:t>
      </w:r>
    </w:p>
    <w:p w:rsidR="006B06BC" w:rsidRPr="00F20BD9" w:rsidRDefault="006B06BC" w:rsidP="006B06BC">
      <w:pPr>
        <w:pStyle w:val="paragraph"/>
      </w:pPr>
      <w:r w:rsidRPr="00F20BD9">
        <w:tab/>
        <w:t>(b)</w:t>
      </w:r>
      <w:r w:rsidRPr="00F20BD9">
        <w:tab/>
        <w:t>a place (whether enclosed or built upon or not); and</w:t>
      </w:r>
    </w:p>
    <w:p w:rsidR="006B06BC" w:rsidRPr="00F20BD9" w:rsidRDefault="006B06BC" w:rsidP="006B06BC">
      <w:pPr>
        <w:pStyle w:val="paragraph"/>
      </w:pPr>
      <w:r w:rsidRPr="00F20BD9">
        <w:tab/>
        <w:t>(c)</w:t>
      </w:r>
      <w:r w:rsidRPr="00F20BD9">
        <w:tab/>
        <w:t xml:space="preserve">a part of premises (including premises of a kind referred to in </w:t>
      </w:r>
      <w:r w:rsidR="00F20BD9">
        <w:t>paragraph (</w:t>
      </w:r>
      <w:r w:rsidRPr="00F20BD9">
        <w:t>a) or (b)).</w:t>
      </w:r>
    </w:p>
    <w:p w:rsidR="006B06BC" w:rsidRPr="00F20BD9" w:rsidRDefault="006B06BC" w:rsidP="006B06BC">
      <w:pPr>
        <w:pStyle w:val="Definition"/>
      </w:pPr>
      <w:r w:rsidRPr="00F20BD9">
        <w:rPr>
          <w:b/>
          <w:i/>
        </w:rPr>
        <w:t xml:space="preserve">prison </w:t>
      </w:r>
      <w:r w:rsidRPr="00F20BD9">
        <w:t>includes a gaol, lock</w:t>
      </w:r>
      <w:r w:rsidR="00F20BD9">
        <w:noBreakHyphen/>
      </w:r>
      <w:r w:rsidRPr="00F20BD9">
        <w:t>up or other place of detention.</w:t>
      </w:r>
    </w:p>
    <w:p w:rsidR="006B06BC" w:rsidRPr="00F20BD9" w:rsidRDefault="006B06BC" w:rsidP="006B06BC">
      <w:pPr>
        <w:pStyle w:val="Definition"/>
      </w:pPr>
      <w:r w:rsidRPr="00F20BD9">
        <w:rPr>
          <w:b/>
          <w:i/>
        </w:rPr>
        <w:t>proceeding</w:t>
      </w:r>
      <w:r w:rsidRPr="00F20BD9">
        <w:t>, in relation to a criminal matter, includes a proceeding before a judicial officer or a jury for the purpose of:</w:t>
      </w:r>
    </w:p>
    <w:p w:rsidR="006B06BC" w:rsidRPr="00F20BD9" w:rsidRDefault="006B06BC" w:rsidP="006B06BC">
      <w:pPr>
        <w:pStyle w:val="paragraph"/>
      </w:pPr>
      <w:r w:rsidRPr="00F20BD9">
        <w:tab/>
        <w:t>(a)</w:t>
      </w:r>
      <w:r w:rsidRPr="00F20BD9">
        <w:tab/>
        <w:t>gathering evidential</w:t>
      </w:r>
      <w:r w:rsidRPr="00F20BD9">
        <w:rPr>
          <w:b/>
        </w:rPr>
        <w:t xml:space="preserve"> </w:t>
      </w:r>
      <w:r w:rsidRPr="00F20BD9">
        <w:t>material that may lead to the laying of a criminal charge; or</w:t>
      </w:r>
    </w:p>
    <w:p w:rsidR="006B06BC" w:rsidRPr="00F20BD9" w:rsidRDefault="006B06BC" w:rsidP="006B06BC">
      <w:pPr>
        <w:pStyle w:val="paragraph"/>
      </w:pPr>
      <w:r w:rsidRPr="00F20BD9">
        <w:tab/>
        <w:t>(b)</w:t>
      </w:r>
      <w:r w:rsidRPr="00F20BD9">
        <w:tab/>
        <w:t>assessing evidential material in support of the laying of a criminal charge.</w:t>
      </w:r>
    </w:p>
    <w:p w:rsidR="006B06BC" w:rsidRPr="00F20BD9" w:rsidRDefault="006B06BC" w:rsidP="006B06BC">
      <w:pPr>
        <w:pStyle w:val="Definition"/>
      </w:pPr>
      <w:r w:rsidRPr="00F20BD9">
        <w:rPr>
          <w:b/>
          <w:i/>
        </w:rPr>
        <w:t>proceeds</w:t>
      </w:r>
      <w:r w:rsidRPr="00F20BD9">
        <w:t>, in relation to an offence, has the same meaning as in the Proceeds of Crime Act.</w:t>
      </w:r>
    </w:p>
    <w:p w:rsidR="006B06BC" w:rsidRPr="00F20BD9" w:rsidRDefault="006B06BC" w:rsidP="006B06BC">
      <w:pPr>
        <w:pStyle w:val="Definition"/>
      </w:pPr>
      <w:r w:rsidRPr="00F20BD9">
        <w:rPr>
          <w:b/>
          <w:i/>
        </w:rPr>
        <w:t>proceeds jurisdiction</w:t>
      </w:r>
      <w:r w:rsidRPr="00F20BD9">
        <w:t xml:space="preserve"> has the same meaning as in the Proceeds of Crime Act.</w:t>
      </w:r>
    </w:p>
    <w:p w:rsidR="006B06BC" w:rsidRPr="00F20BD9" w:rsidRDefault="006B06BC" w:rsidP="006B06BC">
      <w:pPr>
        <w:pStyle w:val="Definition"/>
      </w:pPr>
      <w:r w:rsidRPr="00F20BD9">
        <w:rPr>
          <w:b/>
          <w:i/>
        </w:rPr>
        <w:t xml:space="preserve">Proceeds of Crime Act </w:t>
      </w:r>
      <w:r w:rsidRPr="00F20BD9">
        <w:t xml:space="preserve">means the </w:t>
      </w:r>
      <w:r w:rsidRPr="00F20BD9">
        <w:rPr>
          <w:i/>
        </w:rPr>
        <w:t>Proceeds of Crime Act 2002</w:t>
      </w:r>
      <w:r w:rsidRPr="00F20BD9">
        <w:t>.</w:t>
      </w:r>
    </w:p>
    <w:p w:rsidR="005855A1" w:rsidRPr="00F20BD9" w:rsidRDefault="005855A1" w:rsidP="005855A1">
      <w:pPr>
        <w:pStyle w:val="Definition"/>
      </w:pPr>
      <w:r w:rsidRPr="00F20BD9">
        <w:rPr>
          <w:b/>
          <w:i/>
        </w:rPr>
        <w:t>proceeds of crime authority</w:t>
      </w:r>
      <w:r w:rsidRPr="00F20BD9">
        <w:t xml:space="preserve"> has the same meaning as in the Proceeds of Crime Act.</w:t>
      </w:r>
    </w:p>
    <w:p w:rsidR="005855A1" w:rsidRPr="00F20BD9" w:rsidRDefault="005855A1" w:rsidP="005855A1">
      <w:pPr>
        <w:pStyle w:val="notetext"/>
      </w:pPr>
      <w:r w:rsidRPr="00F20BD9">
        <w:t>Note:</w:t>
      </w:r>
      <w:r w:rsidRPr="00F20BD9">
        <w:tab/>
        <w:t xml:space="preserve">Under that Act, the proceeds of crime authority is either the Commissioner of the Australian Federal Police or the Director of Public Prosecutions (see the definition of </w:t>
      </w:r>
      <w:r w:rsidRPr="00F20BD9">
        <w:rPr>
          <w:b/>
          <w:i/>
        </w:rPr>
        <w:t xml:space="preserve">proceeds of crime authority </w:t>
      </w:r>
      <w:r w:rsidRPr="00F20BD9">
        <w:t>in section</w:t>
      </w:r>
      <w:r w:rsidR="00F20BD9">
        <w:t> </w:t>
      </w:r>
      <w:r w:rsidRPr="00F20BD9">
        <w:t>338 of that Act).</w:t>
      </w:r>
    </w:p>
    <w:p w:rsidR="006B06BC" w:rsidRPr="00F20BD9" w:rsidRDefault="006B06BC" w:rsidP="006B06BC">
      <w:pPr>
        <w:pStyle w:val="Definition"/>
      </w:pPr>
      <w:r w:rsidRPr="00F20BD9">
        <w:rPr>
          <w:b/>
          <w:i/>
        </w:rPr>
        <w:t>proceeds of crime law</w:t>
      </w:r>
      <w:r w:rsidRPr="00F20BD9">
        <w:t xml:space="preserve"> means:</w:t>
      </w:r>
    </w:p>
    <w:p w:rsidR="006B06BC" w:rsidRPr="00F20BD9" w:rsidRDefault="006B06BC" w:rsidP="006B06BC">
      <w:pPr>
        <w:pStyle w:val="paragraph"/>
      </w:pPr>
      <w:r w:rsidRPr="00F20BD9">
        <w:tab/>
        <w:t>(a)</w:t>
      </w:r>
      <w:r w:rsidRPr="00F20BD9">
        <w:tab/>
        <w:t xml:space="preserve">the </w:t>
      </w:r>
      <w:r w:rsidRPr="00F20BD9">
        <w:rPr>
          <w:i/>
        </w:rPr>
        <w:t>Proceeds of Crime Act 2002</w:t>
      </w:r>
      <w:r w:rsidRPr="00F20BD9">
        <w:t>; or</w:t>
      </w:r>
    </w:p>
    <w:p w:rsidR="006B06BC" w:rsidRPr="00F20BD9" w:rsidRDefault="006B06BC" w:rsidP="006B06BC">
      <w:pPr>
        <w:pStyle w:val="paragraph"/>
      </w:pPr>
      <w:r w:rsidRPr="00F20BD9">
        <w:tab/>
        <w:t>(b)</w:t>
      </w:r>
      <w:r w:rsidRPr="00F20BD9">
        <w:tab/>
        <w:t xml:space="preserve">the </w:t>
      </w:r>
      <w:r w:rsidRPr="00F20BD9">
        <w:rPr>
          <w:i/>
        </w:rPr>
        <w:t>Proceeds of Crime Act 1987</w:t>
      </w:r>
      <w:r w:rsidRPr="00F20BD9">
        <w:t>.</w:t>
      </w:r>
    </w:p>
    <w:p w:rsidR="006B06BC" w:rsidRPr="00F20BD9" w:rsidRDefault="006B06BC" w:rsidP="006B06BC">
      <w:pPr>
        <w:pStyle w:val="Definition"/>
      </w:pPr>
      <w:r w:rsidRPr="00F20BD9">
        <w:rPr>
          <w:b/>
          <w:i/>
        </w:rPr>
        <w:t xml:space="preserve">property </w:t>
      </w:r>
      <w:r w:rsidRPr="00F20BD9">
        <w:t>has the same meaning as in the Proceeds of Crime Act.</w:t>
      </w:r>
    </w:p>
    <w:p w:rsidR="006B06BC" w:rsidRPr="00F20BD9" w:rsidRDefault="006B06BC" w:rsidP="006B06BC">
      <w:pPr>
        <w:pStyle w:val="Definition"/>
      </w:pPr>
      <w:r w:rsidRPr="00F20BD9">
        <w:rPr>
          <w:b/>
          <w:i/>
        </w:rPr>
        <w:t>property</w:t>
      </w:r>
      <w:r w:rsidR="00F20BD9">
        <w:rPr>
          <w:b/>
          <w:i/>
        </w:rPr>
        <w:noBreakHyphen/>
      </w:r>
      <w:r w:rsidRPr="00F20BD9">
        <w:rPr>
          <w:b/>
          <w:i/>
        </w:rPr>
        <w:t xml:space="preserve">tracking document </w:t>
      </w:r>
      <w:r w:rsidRPr="00F20BD9">
        <w:t>has the same meaning as in the Proceeds of Crime Act.</w:t>
      </w:r>
    </w:p>
    <w:p w:rsidR="00913D3B" w:rsidRPr="00F20BD9" w:rsidRDefault="00913D3B" w:rsidP="00913D3B">
      <w:pPr>
        <w:pStyle w:val="Definition"/>
      </w:pPr>
      <w:r w:rsidRPr="00F20BD9">
        <w:rPr>
          <w:b/>
          <w:i/>
        </w:rPr>
        <w:lastRenderedPageBreak/>
        <w:t>protected information</w:t>
      </w:r>
      <w:r w:rsidRPr="00F20BD9">
        <w:t xml:space="preserve"> means information that is protected information within the meaning of paragraph</w:t>
      </w:r>
      <w:r w:rsidR="00F20BD9">
        <w:t> </w:t>
      </w:r>
      <w:r w:rsidRPr="00F20BD9">
        <w:t xml:space="preserve">44(1)(a), (b) or (c) of the </w:t>
      </w:r>
      <w:r w:rsidRPr="00F20BD9">
        <w:rPr>
          <w:i/>
        </w:rPr>
        <w:t>Surveillance Devices Act 2004</w:t>
      </w:r>
      <w:r w:rsidRPr="00F20BD9">
        <w:t>.</w:t>
      </w:r>
    </w:p>
    <w:p w:rsidR="006B06BC" w:rsidRPr="00F20BD9" w:rsidRDefault="006B06BC" w:rsidP="006B06BC">
      <w:pPr>
        <w:pStyle w:val="Definition"/>
      </w:pPr>
      <w:r w:rsidRPr="00F20BD9">
        <w:rPr>
          <w:b/>
          <w:i/>
        </w:rPr>
        <w:t>public authority of a foreign country</w:t>
      </w:r>
      <w:r w:rsidRPr="00F20BD9">
        <w:t xml:space="preserve"> means any authority or body constituted by or under a law of a foreign country.</w:t>
      </w:r>
    </w:p>
    <w:p w:rsidR="006B06BC" w:rsidRPr="00F20BD9" w:rsidRDefault="006B06BC" w:rsidP="006B06BC">
      <w:pPr>
        <w:pStyle w:val="Definition"/>
      </w:pPr>
      <w:r w:rsidRPr="00F20BD9">
        <w:rPr>
          <w:b/>
          <w:i/>
        </w:rPr>
        <w:t>recently used vehicle</w:t>
      </w:r>
      <w:r w:rsidRPr="00F20BD9">
        <w:t>, in relation to a search of a person, means a vehicle that the person has operated or occupied at any time within 24 hours before the search commenced.</w:t>
      </w:r>
    </w:p>
    <w:p w:rsidR="002E61C1" w:rsidRPr="00F20BD9" w:rsidRDefault="002E61C1" w:rsidP="002E61C1">
      <w:pPr>
        <w:pStyle w:val="Definition"/>
      </w:pPr>
      <w:r w:rsidRPr="00F20BD9">
        <w:rPr>
          <w:b/>
          <w:i/>
        </w:rPr>
        <w:t>related foreign serious offence</w:t>
      </w:r>
      <w:r w:rsidRPr="00F20BD9">
        <w:t xml:space="preserve">: a foreign serious offence is a </w:t>
      </w:r>
      <w:r w:rsidRPr="00F20BD9">
        <w:rPr>
          <w:b/>
          <w:i/>
        </w:rPr>
        <w:t>related foreign serious offence</w:t>
      </w:r>
      <w:r w:rsidRPr="00F20BD9">
        <w:t xml:space="preserve"> in relation to another foreign serious offence if the physical elements of the 2 offences are:</w:t>
      </w:r>
    </w:p>
    <w:p w:rsidR="002E61C1" w:rsidRPr="00F20BD9" w:rsidRDefault="002E61C1" w:rsidP="002E61C1">
      <w:pPr>
        <w:pStyle w:val="paragraph"/>
      </w:pPr>
      <w:r w:rsidRPr="00F20BD9">
        <w:tab/>
        <w:t>(a)</w:t>
      </w:r>
      <w:r w:rsidRPr="00F20BD9">
        <w:tab/>
        <w:t>substantially the same acts or omissions; or</w:t>
      </w:r>
    </w:p>
    <w:p w:rsidR="002E61C1" w:rsidRPr="00F20BD9" w:rsidRDefault="002E61C1" w:rsidP="002E61C1">
      <w:pPr>
        <w:pStyle w:val="paragraph"/>
      </w:pPr>
      <w:r w:rsidRPr="00F20BD9">
        <w:tab/>
        <w:t>(b)</w:t>
      </w:r>
      <w:r w:rsidRPr="00F20BD9">
        <w:tab/>
        <w:t>acts or omissions in a single series.</w:t>
      </w:r>
    </w:p>
    <w:p w:rsidR="006B06BC" w:rsidRPr="00F20BD9" w:rsidRDefault="006B06BC" w:rsidP="006B06BC">
      <w:pPr>
        <w:pStyle w:val="Definition"/>
        <w:keepLines/>
      </w:pPr>
      <w:r w:rsidRPr="00F20BD9">
        <w:rPr>
          <w:b/>
          <w:i/>
        </w:rPr>
        <w:t>relevant investigation</w:t>
      </w:r>
      <w:r w:rsidRPr="00F20BD9">
        <w:t>, in relation to a search warrant issued under Division</w:t>
      </w:r>
      <w:r w:rsidR="00F20BD9">
        <w:t> </w:t>
      </w:r>
      <w:r w:rsidRPr="00F20BD9">
        <w:t>2 of Part</w:t>
      </w:r>
      <w:r w:rsidR="00671CCF" w:rsidRPr="00F20BD9">
        <w:t> </w:t>
      </w:r>
      <w:r w:rsidRPr="00F20BD9">
        <w:t>VIIA, means the investigation to which the evidential material authorised to be searched and seized under the warrant relates.</w:t>
      </w:r>
    </w:p>
    <w:p w:rsidR="006B06BC" w:rsidRPr="00F20BD9" w:rsidRDefault="006B06BC" w:rsidP="006B06BC">
      <w:pPr>
        <w:pStyle w:val="Definition"/>
      </w:pPr>
      <w:r w:rsidRPr="00F20BD9">
        <w:rPr>
          <w:b/>
          <w:i/>
        </w:rPr>
        <w:t>relevant proceeding</w:t>
      </w:r>
      <w:r w:rsidRPr="00F20BD9">
        <w:t>, in relation to a search warrant issued under Division</w:t>
      </w:r>
      <w:r w:rsidR="00F20BD9">
        <w:t> </w:t>
      </w:r>
      <w:r w:rsidRPr="00F20BD9">
        <w:t>2 of Part</w:t>
      </w:r>
      <w:r w:rsidR="00671CCF" w:rsidRPr="00F20BD9">
        <w:t> </w:t>
      </w:r>
      <w:r w:rsidRPr="00F20BD9">
        <w:t>VIIA, means the proceeding to which the evidential material authorised to be searched and seized under the warrant relates.</w:t>
      </w:r>
    </w:p>
    <w:p w:rsidR="006B06BC" w:rsidRPr="00F20BD9" w:rsidRDefault="006B06BC" w:rsidP="006B06BC">
      <w:pPr>
        <w:pStyle w:val="Definition"/>
      </w:pPr>
      <w:r w:rsidRPr="00F20BD9">
        <w:rPr>
          <w:b/>
          <w:i/>
        </w:rPr>
        <w:t>search warrant</w:t>
      </w:r>
      <w:r w:rsidRPr="00F20BD9">
        <w:t xml:space="preserve"> means a warrant issued under section</w:t>
      </w:r>
      <w:r w:rsidR="00F20BD9">
        <w:t> </w:t>
      </w:r>
      <w:r w:rsidRPr="00F20BD9">
        <w:t>38C.</w:t>
      </w:r>
    </w:p>
    <w:p w:rsidR="006B06BC" w:rsidRPr="00F20BD9" w:rsidRDefault="006B06BC" w:rsidP="006B06BC">
      <w:pPr>
        <w:pStyle w:val="Definition"/>
      </w:pPr>
      <w:r w:rsidRPr="00F20BD9">
        <w:rPr>
          <w:b/>
          <w:i/>
        </w:rPr>
        <w:t>seizable item</w:t>
      </w:r>
      <w:r w:rsidRPr="00F20BD9">
        <w:t xml:space="preserve"> means anything that would present a danger to a person or that could be used to assist a person to escape from lawful custody.</w:t>
      </w:r>
    </w:p>
    <w:p w:rsidR="00F40A7D" w:rsidRPr="00F20BD9" w:rsidRDefault="00F40A7D" w:rsidP="00F40A7D">
      <w:pPr>
        <w:pStyle w:val="Definition"/>
      </w:pPr>
      <w:r w:rsidRPr="00F20BD9">
        <w:rPr>
          <w:b/>
          <w:i/>
        </w:rPr>
        <w:t>serious offence</w:t>
      </w:r>
      <w:r w:rsidRPr="00F20BD9">
        <w:t xml:space="preserve"> means an offence the maximum penalty for which is:</w:t>
      </w:r>
    </w:p>
    <w:p w:rsidR="00F40A7D" w:rsidRPr="00F20BD9" w:rsidRDefault="00F40A7D" w:rsidP="00F40A7D">
      <w:pPr>
        <w:pStyle w:val="paragraph"/>
      </w:pPr>
      <w:r w:rsidRPr="00F20BD9">
        <w:tab/>
        <w:t>(a)</w:t>
      </w:r>
      <w:r w:rsidRPr="00F20BD9">
        <w:tab/>
        <w:t>death; or</w:t>
      </w:r>
    </w:p>
    <w:p w:rsidR="00F40A7D" w:rsidRPr="00F20BD9" w:rsidRDefault="00F40A7D" w:rsidP="00F40A7D">
      <w:pPr>
        <w:pStyle w:val="paragraph"/>
      </w:pPr>
      <w:r w:rsidRPr="00F20BD9">
        <w:tab/>
        <w:t>(b)</w:t>
      </w:r>
      <w:r w:rsidRPr="00F20BD9">
        <w:tab/>
        <w:t>imprisonment for a period exceeding 12 months; or</w:t>
      </w:r>
    </w:p>
    <w:p w:rsidR="00F40A7D" w:rsidRPr="00F20BD9" w:rsidRDefault="00F40A7D" w:rsidP="00F40A7D">
      <w:pPr>
        <w:pStyle w:val="paragraph"/>
      </w:pPr>
      <w:r w:rsidRPr="00F20BD9">
        <w:tab/>
        <w:t>(c)</w:t>
      </w:r>
      <w:r w:rsidRPr="00F20BD9">
        <w:tab/>
        <w:t>a fine exceeding 300 penalty units.</w:t>
      </w:r>
    </w:p>
    <w:p w:rsidR="00F40A7D" w:rsidRPr="00F20BD9" w:rsidRDefault="00F40A7D" w:rsidP="00F40A7D">
      <w:pPr>
        <w:pStyle w:val="notetext"/>
      </w:pPr>
      <w:r w:rsidRPr="00F20BD9">
        <w:lastRenderedPageBreak/>
        <w:t>Note 1:</w:t>
      </w:r>
      <w:r w:rsidRPr="00F20BD9">
        <w:tab/>
        <w:t>See section</w:t>
      </w:r>
      <w:r w:rsidR="00F20BD9">
        <w:t> </w:t>
      </w:r>
      <w:r w:rsidRPr="00F20BD9">
        <w:t xml:space="preserve">4AA of the </w:t>
      </w:r>
      <w:r w:rsidRPr="00F20BD9">
        <w:rPr>
          <w:i/>
        </w:rPr>
        <w:t>Crimes Act 1914</w:t>
      </w:r>
      <w:r w:rsidRPr="00F20BD9">
        <w:t xml:space="preserve"> for the current value of a penalty unit.</w:t>
      </w:r>
    </w:p>
    <w:p w:rsidR="00F40A7D" w:rsidRPr="00F20BD9" w:rsidRDefault="00F40A7D" w:rsidP="00F40A7D">
      <w:pPr>
        <w:pStyle w:val="notetext"/>
      </w:pPr>
      <w:r w:rsidRPr="00F20BD9">
        <w:t>Note 2:</w:t>
      </w:r>
      <w:r w:rsidRPr="00F20BD9">
        <w:tab/>
      </w:r>
      <w:r w:rsidR="00F20BD9">
        <w:t>Paragraph (</w:t>
      </w:r>
      <w:r w:rsidRPr="00F20BD9">
        <w:t xml:space="preserve">c)—see also </w:t>
      </w:r>
      <w:r w:rsidR="00F20BD9">
        <w:t>subsection (</w:t>
      </w:r>
      <w:r w:rsidRPr="00F20BD9">
        <w:t>1A) of this section.</w:t>
      </w:r>
    </w:p>
    <w:p w:rsidR="006B06BC" w:rsidRPr="00F20BD9" w:rsidRDefault="006B06BC" w:rsidP="00ED6B4B">
      <w:pPr>
        <w:pStyle w:val="Definition"/>
        <w:keepNext/>
      </w:pPr>
      <w:r w:rsidRPr="00F20BD9">
        <w:rPr>
          <w:b/>
          <w:i/>
        </w:rPr>
        <w:t>State</w:t>
      </w:r>
      <w:r w:rsidRPr="00F20BD9">
        <w:t xml:space="preserve"> includes:</w:t>
      </w:r>
    </w:p>
    <w:p w:rsidR="006B06BC" w:rsidRPr="00F20BD9" w:rsidRDefault="006B06BC" w:rsidP="006B06BC">
      <w:pPr>
        <w:pStyle w:val="paragraph"/>
      </w:pPr>
      <w:r w:rsidRPr="00F20BD9">
        <w:tab/>
        <w:t>(a)</w:t>
      </w:r>
      <w:r w:rsidRPr="00F20BD9">
        <w:tab/>
        <w:t xml:space="preserve">the </w:t>
      </w:r>
      <w:smartTag w:uri="urn:schemas-microsoft-com:office:smarttags" w:element="State">
        <w:smartTag w:uri="urn:schemas-microsoft-com:office:smarttags" w:element="place">
          <w:r w:rsidRPr="00F20BD9">
            <w:t>Australian Capital Territory</w:t>
          </w:r>
        </w:smartTag>
      </w:smartTag>
      <w:r w:rsidRPr="00F20BD9">
        <w:t>; and</w:t>
      </w:r>
    </w:p>
    <w:p w:rsidR="006B06BC" w:rsidRPr="00F20BD9" w:rsidRDefault="006B06BC" w:rsidP="006B06BC">
      <w:pPr>
        <w:pStyle w:val="paragraph"/>
        <w:rPr>
          <w:b/>
        </w:rPr>
      </w:pPr>
      <w:r w:rsidRPr="00F20BD9">
        <w:tab/>
        <w:t>(b)</w:t>
      </w:r>
      <w:r w:rsidRPr="00F20BD9">
        <w:tab/>
        <w:t xml:space="preserve">the </w:t>
      </w:r>
      <w:smartTag w:uri="urn:schemas-microsoft-com:office:smarttags" w:element="State">
        <w:smartTag w:uri="urn:schemas-microsoft-com:office:smarttags" w:element="place">
          <w:r w:rsidRPr="00F20BD9">
            <w:t>Northern Territory</w:t>
          </w:r>
        </w:smartTag>
      </w:smartTag>
      <w:r w:rsidRPr="00F20BD9">
        <w:t>.</w:t>
      </w:r>
    </w:p>
    <w:p w:rsidR="006B06BC" w:rsidRPr="00F20BD9" w:rsidRDefault="006B06BC" w:rsidP="006B06BC">
      <w:pPr>
        <w:pStyle w:val="Definition"/>
      </w:pPr>
      <w:r w:rsidRPr="00F20BD9">
        <w:rPr>
          <w:b/>
          <w:i/>
        </w:rPr>
        <w:t xml:space="preserve">State Minister </w:t>
      </w:r>
      <w:r w:rsidRPr="00F20BD9">
        <w:t>means:</w:t>
      </w:r>
    </w:p>
    <w:p w:rsidR="006B06BC" w:rsidRPr="00F20BD9" w:rsidRDefault="006B06BC" w:rsidP="006B06BC">
      <w:pPr>
        <w:pStyle w:val="paragraph"/>
      </w:pPr>
      <w:r w:rsidRPr="00F20BD9">
        <w:tab/>
        <w:t>(a)</w:t>
      </w:r>
      <w:r w:rsidRPr="00F20BD9">
        <w:tab/>
        <w:t xml:space="preserve">in relation to a State other than the </w:t>
      </w:r>
      <w:smartTag w:uri="urn:schemas-microsoft-com:office:smarttags" w:element="State">
        <w:smartTag w:uri="urn:schemas-microsoft-com:office:smarttags" w:element="place">
          <w:r w:rsidRPr="00F20BD9">
            <w:t>Australian Capital Territory</w:t>
          </w:r>
        </w:smartTag>
      </w:smartTag>
      <w:r w:rsidRPr="00F20BD9">
        <w:t xml:space="preserve"> or the </w:t>
      </w:r>
      <w:smartTag w:uri="urn:schemas-microsoft-com:office:smarttags" w:element="State">
        <w:smartTag w:uri="urn:schemas-microsoft-com:office:smarttags" w:element="place">
          <w:r w:rsidRPr="00F20BD9">
            <w:t>Northern Territory</w:t>
          </w:r>
        </w:smartTag>
      </w:smartTag>
      <w:r w:rsidRPr="00F20BD9">
        <w:t>—a Minister of the Crown of that State; or</w:t>
      </w:r>
    </w:p>
    <w:p w:rsidR="006B06BC" w:rsidRPr="00F20BD9" w:rsidRDefault="006B06BC" w:rsidP="006B06BC">
      <w:pPr>
        <w:pStyle w:val="paragraph"/>
      </w:pPr>
      <w:r w:rsidRPr="00F20BD9">
        <w:tab/>
        <w:t>(b)</w:t>
      </w:r>
      <w:r w:rsidRPr="00F20BD9">
        <w:tab/>
        <w:t xml:space="preserve">in relation to the </w:t>
      </w:r>
      <w:smartTag w:uri="urn:schemas-microsoft-com:office:smarttags" w:element="State">
        <w:smartTag w:uri="urn:schemas-microsoft-com:office:smarttags" w:element="place">
          <w:r w:rsidRPr="00F20BD9">
            <w:t>Australian Capital Territory</w:t>
          </w:r>
        </w:smartTag>
      </w:smartTag>
      <w:r w:rsidRPr="00F20BD9">
        <w:rPr>
          <w:b/>
        </w:rPr>
        <w:t xml:space="preserve"> </w:t>
      </w:r>
      <w:r w:rsidRPr="00F20BD9">
        <w:t xml:space="preserve">or the </w:t>
      </w:r>
      <w:smartTag w:uri="urn:schemas-microsoft-com:office:smarttags" w:element="State">
        <w:smartTag w:uri="urn:schemas-microsoft-com:office:smarttags" w:element="place">
          <w:r w:rsidRPr="00F20BD9">
            <w:t>Northern Territory</w:t>
          </w:r>
        </w:smartTag>
      </w:smartTag>
      <w:r w:rsidRPr="00F20BD9">
        <w:t>—a Minister of that Territory.</w:t>
      </w:r>
    </w:p>
    <w:p w:rsidR="006B06BC" w:rsidRPr="00F20BD9" w:rsidRDefault="006B06BC" w:rsidP="006B06BC">
      <w:pPr>
        <w:pStyle w:val="Definition"/>
      </w:pPr>
      <w:r w:rsidRPr="00F20BD9">
        <w:rPr>
          <w:b/>
          <w:i/>
        </w:rPr>
        <w:t xml:space="preserve">State prisoner </w:t>
      </w:r>
      <w:r w:rsidRPr="00F20BD9">
        <w:t>means a person who is being held in custody pending trial for or sentence for, or under a sentence of imprisonment for, an offence against a law of a State, but does not include a person who is at large after having escaped from lawful custody.</w:t>
      </w:r>
    </w:p>
    <w:p w:rsidR="00370902" w:rsidRPr="00F20BD9" w:rsidRDefault="00370902" w:rsidP="00370902">
      <w:pPr>
        <w:pStyle w:val="Definition"/>
        <w:rPr>
          <w:i/>
        </w:rPr>
      </w:pPr>
      <w:r w:rsidRPr="00F20BD9">
        <w:rPr>
          <w:b/>
          <w:i/>
        </w:rPr>
        <w:t xml:space="preserve">stored communication </w:t>
      </w:r>
      <w:r w:rsidRPr="00F20BD9">
        <w:t xml:space="preserve">has the same meaning as in the </w:t>
      </w:r>
      <w:r w:rsidRPr="00F20BD9">
        <w:rPr>
          <w:i/>
        </w:rPr>
        <w:t>Telecommunications (Interception and Access) Act 1979</w:t>
      </w:r>
      <w:r w:rsidRPr="00F20BD9">
        <w:t>.</w:t>
      </w:r>
    </w:p>
    <w:p w:rsidR="0062205B" w:rsidRPr="00F20BD9" w:rsidRDefault="0062205B" w:rsidP="0062205B">
      <w:pPr>
        <w:pStyle w:val="Definition"/>
      </w:pPr>
      <w:r w:rsidRPr="00F20BD9">
        <w:rPr>
          <w:b/>
          <w:i/>
        </w:rPr>
        <w:t>stored communications warrant information</w:t>
      </w:r>
      <w:r w:rsidRPr="00F20BD9">
        <w:t xml:space="preserve"> has the same meaning as in the </w:t>
      </w:r>
      <w:r w:rsidRPr="00F20BD9">
        <w:rPr>
          <w:i/>
        </w:rPr>
        <w:t>Telecommunications (Interception and Access) Act 1979</w:t>
      </w:r>
      <w:r w:rsidRPr="00F20BD9">
        <w:t>.</w:t>
      </w:r>
    </w:p>
    <w:p w:rsidR="006B06BC" w:rsidRPr="00F20BD9" w:rsidRDefault="006B06BC" w:rsidP="006B06BC">
      <w:pPr>
        <w:pStyle w:val="Definition"/>
      </w:pPr>
      <w:r w:rsidRPr="00F20BD9">
        <w:rPr>
          <w:b/>
          <w:i/>
        </w:rPr>
        <w:t>strip search</w:t>
      </w:r>
      <w:r w:rsidRPr="00F20BD9">
        <w:t xml:space="preserve"> means a search of a person or of articles in the possession of a person that may include:</w:t>
      </w:r>
    </w:p>
    <w:p w:rsidR="006B06BC" w:rsidRPr="00F20BD9" w:rsidRDefault="006B06BC" w:rsidP="006B06BC">
      <w:pPr>
        <w:pStyle w:val="paragraph"/>
      </w:pPr>
      <w:r w:rsidRPr="00F20BD9">
        <w:tab/>
        <w:t>(a)</w:t>
      </w:r>
      <w:r w:rsidRPr="00F20BD9">
        <w:tab/>
        <w:t>requiring the person to remove all of his or her clothes; and</w:t>
      </w:r>
    </w:p>
    <w:p w:rsidR="006B06BC" w:rsidRPr="00F20BD9" w:rsidRDefault="006B06BC" w:rsidP="006B06BC">
      <w:pPr>
        <w:pStyle w:val="paragraph"/>
      </w:pPr>
      <w:r w:rsidRPr="00F20BD9">
        <w:tab/>
        <w:t>(b)</w:t>
      </w:r>
      <w:r w:rsidRPr="00F20BD9">
        <w:tab/>
        <w:t>an examination of the person’s body (but not of the person’s body cavities) and of those clothes.</w:t>
      </w:r>
    </w:p>
    <w:p w:rsidR="003C7241" w:rsidRPr="00F20BD9" w:rsidRDefault="003C7241" w:rsidP="003C7241">
      <w:pPr>
        <w:pStyle w:val="Definition"/>
      </w:pPr>
      <w:r w:rsidRPr="00F20BD9">
        <w:rPr>
          <w:b/>
          <w:i/>
        </w:rPr>
        <w:t>tape recording</w:t>
      </w:r>
      <w:r w:rsidRPr="00F20BD9">
        <w:t xml:space="preserve"> means audio recording, video recording or recording by other electronic means.</w:t>
      </w:r>
    </w:p>
    <w:p w:rsidR="000636C4" w:rsidRPr="00F20BD9" w:rsidRDefault="000636C4" w:rsidP="000636C4">
      <w:pPr>
        <w:pStyle w:val="Definition"/>
      </w:pPr>
      <w:r w:rsidRPr="00F20BD9">
        <w:rPr>
          <w:b/>
          <w:i/>
        </w:rPr>
        <w:t>telecommunications system</w:t>
      </w:r>
      <w:r w:rsidRPr="00F20BD9">
        <w:t xml:space="preserve"> has the same meaning as in the </w:t>
      </w:r>
      <w:r w:rsidRPr="00F20BD9">
        <w:rPr>
          <w:i/>
        </w:rPr>
        <w:t>Telecommunications (Interception and Access) Act 1979</w:t>
      </w:r>
      <w:r w:rsidRPr="00F20BD9">
        <w:t>.</w:t>
      </w:r>
    </w:p>
    <w:p w:rsidR="006B06BC" w:rsidRPr="00F20BD9" w:rsidRDefault="006B06BC" w:rsidP="006B06BC">
      <w:pPr>
        <w:pStyle w:val="Definition"/>
      </w:pPr>
      <w:r w:rsidRPr="00F20BD9">
        <w:rPr>
          <w:b/>
          <w:i/>
        </w:rPr>
        <w:lastRenderedPageBreak/>
        <w:t>Territory</w:t>
      </w:r>
      <w:r w:rsidRPr="00F20BD9">
        <w:rPr>
          <w:b/>
        </w:rPr>
        <w:t xml:space="preserve"> </w:t>
      </w:r>
      <w:r w:rsidRPr="00F20BD9">
        <w:t>does not include:</w:t>
      </w:r>
    </w:p>
    <w:p w:rsidR="006B06BC" w:rsidRPr="00F20BD9" w:rsidRDefault="006B06BC" w:rsidP="006B06BC">
      <w:pPr>
        <w:pStyle w:val="paragraph"/>
      </w:pPr>
      <w:r w:rsidRPr="00F20BD9">
        <w:tab/>
        <w:t>(a)</w:t>
      </w:r>
      <w:r w:rsidRPr="00F20BD9">
        <w:tab/>
        <w:t xml:space="preserve">the </w:t>
      </w:r>
      <w:smartTag w:uri="urn:schemas-microsoft-com:office:smarttags" w:element="State">
        <w:smartTag w:uri="urn:schemas-microsoft-com:office:smarttags" w:element="place">
          <w:r w:rsidRPr="00F20BD9">
            <w:t>Australian Capital Territory</w:t>
          </w:r>
        </w:smartTag>
      </w:smartTag>
      <w:r w:rsidRPr="00F20BD9">
        <w:t>; or</w:t>
      </w:r>
    </w:p>
    <w:p w:rsidR="006B06BC" w:rsidRPr="00F20BD9" w:rsidRDefault="006B06BC" w:rsidP="006B06BC">
      <w:pPr>
        <w:pStyle w:val="paragraph"/>
      </w:pPr>
      <w:r w:rsidRPr="00F20BD9">
        <w:tab/>
        <w:t>(b)</w:t>
      </w:r>
      <w:r w:rsidRPr="00F20BD9">
        <w:tab/>
        <w:t xml:space="preserve">the </w:t>
      </w:r>
      <w:smartTag w:uri="urn:schemas-microsoft-com:office:smarttags" w:element="State">
        <w:smartTag w:uri="urn:schemas-microsoft-com:office:smarttags" w:element="place">
          <w:r w:rsidRPr="00F20BD9">
            <w:t>Northern Territory</w:t>
          </w:r>
        </w:smartTag>
      </w:smartTag>
      <w:r w:rsidRPr="00F20BD9">
        <w:t>.</w:t>
      </w:r>
    </w:p>
    <w:p w:rsidR="006B06BC" w:rsidRPr="00F20BD9" w:rsidRDefault="006B06BC" w:rsidP="006B06BC">
      <w:pPr>
        <w:pStyle w:val="Definition"/>
      </w:pPr>
      <w:r w:rsidRPr="00F20BD9">
        <w:rPr>
          <w:b/>
          <w:i/>
        </w:rPr>
        <w:t xml:space="preserve">treaty </w:t>
      </w:r>
      <w:r w:rsidRPr="00F20BD9">
        <w:t>includes a convention, protocol or agreement.</w:t>
      </w:r>
    </w:p>
    <w:p w:rsidR="006B06BC" w:rsidRPr="00F20BD9" w:rsidRDefault="006B06BC" w:rsidP="006B06BC">
      <w:pPr>
        <w:pStyle w:val="Definition"/>
      </w:pPr>
      <w:r w:rsidRPr="00F20BD9">
        <w:rPr>
          <w:b/>
          <w:i/>
        </w:rPr>
        <w:t>trial</w:t>
      </w:r>
      <w:r w:rsidRPr="00F20BD9">
        <w:t>, in relation to a foreign offence, includes any proceeding to determine whether a person should be convicted of the offence.</w:t>
      </w:r>
    </w:p>
    <w:p w:rsidR="006B06BC" w:rsidRPr="00F20BD9" w:rsidRDefault="006B06BC" w:rsidP="006B06BC">
      <w:pPr>
        <w:pStyle w:val="Definition"/>
      </w:pPr>
      <w:r w:rsidRPr="00F20BD9">
        <w:rPr>
          <w:b/>
          <w:i/>
        </w:rPr>
        <w:t>vehicle</w:t>
      </w:r>
      <w:r w:rsidRPr="00F20BD9">
        <w:t xml:space="preserve"> includes any means of transport.</w:t>
      </w:r>
    </w:p>
    <w:p w:rsidR="006B06BC" w:rsidRPr="00F20BD9" w:rsidRDefault="006B06BC" w:rsidP="006B06BC">
      <w:pPr>
        <w:pStyle w:val="Definition"/>
      </w:pPr>
      <w:r w:rsidRPr="00F20BD9">
        <w:rPr>
          <w:b/>
          <w:i/>
        </w:rPr>
        <w:t>video link</w:t>
      </w:r>
      <w:r w:rsidRPr="00F20BD9">
        <w:t xml:space="preserve"> means a video and sound system that enables persons assembled in a place in a country to see, hear and talk to persons assembled in a place in another country.</w:t>
      </w:r>
    </w:p>
    <w:p w:rsidR="00235E87" w:rsidRPr="00F20BD9" w:rsidRDefault="00235E87" w:rsidP="00235E87">
      <w:pPr>
        <w:pStyle w:val="subsection"/>
      </w:pPr>
      <w:r w:rsidRPr="00F20BD9">
        <w:tab/>
        <w:t>(1A)</w:t>
      </w:r>
      <w:r w:rsidRPr="00F20BD9">
        <w:tab/>
        <w:t>In determining, for the purpose of a request by a foreign country, the Australian dollar equivalent of a fine (whether expressed as an amount or by way of penalty units) or pecuniary penalty (however described) that may be imposed on a person for an offence to which the request relates, the fine or penalty is to be translated to Australian currency:</w:t>
      </w:r>
    </w:p>
    <w:p w:rsidR="00235E87" w:rsidRPr="00F20BD9" w:rsidRDefault="00235E87" w:rsidP="00235E87">
      <w:pPr>
        <w:pStyle w:val="paragraph"/>
      </w:pPr>
      <w:r w:rsidRPr="00F20BD9">
        <w:tab/>
        <w:t>(a)</w:t>
      </w:r>
      <w:r w:rsidRPr="00F20BD9">
        <w:tab/>
        <w:t>in relation to a country for which the Australian Tax Office publishes exchange rates—at the daily exchange rate listed on the Australian Tax Office website that applies on the day on which the request is received; and</w:t>
      </w:r>
    </w:p>
    <w:p w:rsidR="00235E87" w:rsidRPr="00F20BD9" w:rsidRDefault="00235E87" w:rsidP="00235E87">
      <w:pPr>
        <w:pStyle w:val="paragraph"/>
      </w:pPr>
      <w:r w:rsidRPr="00F20BD9">
        <w:tab/>
        <w:t>(b)</w:t>
      </w:r>
      <w:r w:rsidRPr="00F20BD9">
        <w:tab/>
        <w:t>in relation to any other country—at the exchange rate that applies at the time when the request is received.</w:t>
      </w:r>
    </w:p>
    <w:p w:rsidR="006B06BC" w:rsidRPr="00F20BD9" w:rsidRDefault="006B06BC" w:rsidP="006B06BC">
      <w:pPr>
        <w:pStyle w:val="subsection"/>
      </w:pPr>
      <w:r w:rsidRPr="00F20BD9">
        <w:tab/>
        <w:t>(2)</w:t>
      </w:r>
      <w:r w:rsidRPr="00F20BD9">
        <w:tab/>
        <w:t>For the purposes of this Act:</w:t>
      </w:r>
    </w:p>
    <w:p w:rsidR="006B06BC" w:rsidRPr="00F20BD9" w:rsidRDefault="006B06BC" w:rsidP="006B06BC">
      <w:pPr>
        <w:pStyle w:val="paragraph"/>
      </w:pPr>
      <w:r w:rsidRPr="00F20BD9">
        <w:tab/>
        <w:t>(a)</w:t>
      </w:r>
      <w:r w:rsidRPr="00F20BD9">
        <w:tab/>
        <w:t>a colony, territory or protectorate of a foreign country;</w:t>
      </w:r>
    </w:p>
    <w:p w:rsidR="006B06BC" w:rsidRPr="00F20BD9" w:rsidRDefault="006B06BC" w:rsidP="006B06BC">
      <w:pPr>
        <w:pStyle w:val="paragraph"/>
      </w:pPr>
      <w:r w:rsidRPr="00F20BD9">
        <w:tab/>
        <w:t>(b)</w:t>
      </w:r>
      <w:r w:rsidRPr="00F20BD9">
        <w:tab/>
        <w:t>a territory for the international relations of which a foreign country is responsible; and</w:t>
      </w:r>
    </w:p>
    <w:p w:rsidR="006B06BC" w:rsidRPr="00F20BD9" w:rsidRDefault="006B06BC" w:rsidP="006B06BC">
      <w:pPr>
        <w:pStyle w:val="paragraph"/>
        <w:keepNext/>
      </w:pPr>
      <w:r w:rsidRPr="00F20BD9">
        <w:tab/>
        <w:t>(c)</w:t>
      </w:r>
      <w:r w:rsidRPr="00F20BD9">
        <w:tab/>
        <w:t>a ship or aircraft of, or registered in, a foreign country;</w:t>
      </w:r>
    </w:p>
    <w:p w:rsidR="006B06BC" w:rsidRPr="00F20BD9" w:rsidRDefault="006B06BC" w:rsidP="006B06BC">
      <w:pPr>
        <w:pStyle w:val="subsection2"/>
      </w:pPr>
      <w:r w:rsidRPr="00F20BD9">
        <w:t>shall, unless the contrary intention appears, be deemed to be part of that foreign country.</w:t>
      </w:r>
    </w:p>
    <w:p w:rsidR="006B06BC" w:rsidRPr="00F20BD9" w:rsidRDefault="006B06BC" w:rsidP="006B06BC">
      <w:pPr>
        <w:pStyle w:val="subsection"/>
      </w:pPr>
      <w:r w:rsidRPr="00F20BD9">
        <w:tab/>
        <w:t>(3)</w:t>
      </w:r>
      <w:r w:rsidRPr="00F20BD9">
        <w:tab/>
      </w:r>
      <w:r w:rsidR="00F20BD9">
        <w:t>Subsection (</w:t>
      </w:r>
      <w:r w:rsidRPr="00F20BD9">
        <w:t>2) does not apply to a colony, territory or protectorate that is itself a foreign country to which this Act applies.</w:t>
      </w:r>
    </w:p>
    <w:p w:rsidR="006B06BC" w:rsidRPr="00F20BD9" w:rsidRDefault="006B06BC" w:rsidP="006B06BC">
      <w:pPr>
        <w:pStyle w:val="subsection"/>
      </w:pPr>
      <w:r w:rsidRPr="00F20BD9">
        <w:lastRenderedPageBreak/>
        <w:tab/>
        <w:t>(4)</w:t>
      </w:r>
      <w:r w:rsidRPr="00F20BD9">
        <w:tab/>
        <w:t>A reference in this Act to a law of a foreign country includes a reference to a law of a part of, or a law in force in a part of, the foreign country.</w:t>
      </w:r>
    </w:p>
    <w:p w:rsidR="006B06BC" w:rsidRPr="00F20BD9" w:rsidRDefault="006B06BC" w:rsidP="006B06BC">
      <w:pPr>
        <w:pStyle w:val="subsection"/>
      </w:pPr>
      <w:r w:rsidRPr="00F20BD9">
        <w:tab/>
        <w:t>(5)</w:t>
      </w:r>
      <w:r w:rsidRPr="00F20BD9">
        <w:tab/>
        <w:t>A reference in this Act to an Australian criminal offence is a reference to an offence against a law of the Commonwealth or of a Territory.</w:t>
      </w:r>
    </w:p>
    <w:p w:rsidR="006B06BC" w:rsidRPr="00F20BD9" w:rsidRDefault="006B06BC" w:rsidP="006B06BC">
      <w:pPr>
        <w:pStyle w:val="subsection"/>
      </w:pPr>
      <w:r w:rsidRPr="00F20BD9">
        <w:tab/>
        <w:t>(6)</w:t>
      </w:r>
      <w:r w:rsidRPr="00F20BD9">
        <w:tab/>
        <w:t xml:space="preserve">Without prejudice to its effect by virtue of </w:t>
      </w:r>
      <w:r w:rsidR="00F20BD9">
        <w:t>subsection (</w:t>
      </w:r>
      <w:r w:rsidRPr="00F20BD9">
        <w:t>5), this Act has effect as if a reference in this Act to an Australian criminal offence included a reference to an offence against a law of a State.</w:t>
      </w:r>
    </w:p>
    <w:p w:rsidR="006B06BC" w:rsidRPr="00F20BD9" w:rsidRDefault="006B06BC" w:rsidP="006B06BC">
      <w:pPr>
        <w:pStyle w:val="ActHead5"/>
      </w:pPr>
      <w:bookmarkStart w:id="5" w:name="_Toc450639282"/>
      <w:r w:rsidRPr="00F20BD9">
        <w:rPr>
          <w:rStyle w:val="CharSectno"/>
        </w:rPr>
        <w:t>4</w:t>
      </w:r>
      <w:r w:rsidRPr="00F20BD9">
        <w:t xml:space="preserve">  Act to extend to external Territories</w:t>
      </w:r>
      <w:bookmarkEnd w:id="5"/>
    </w:p>
    <w:p w:rsidR="006B06BC" w:rsidRPr="00F20BD9" w:rsidRDefault="006B06BC" w:rsidP="006B06BC">
      <w:pPr>
        <w:pStyle w:val="subsection"/>
      </w:pPr>
      <w:r w:rsidRPr="00F20BD9">
        <w:tab/>
      </w:r>
      <w:r w:rsidRPr="00F20BD9">
        <w:tab/>
        <w:t>This Act extends to every external Territory.</w:t>
      </w:r>
    </w:p>
    <w:p w:rsidR="006B06BC" w:rsidRPr="00F20BD9" w:rsidRDefault="006B06BC" w:rsidP="006B06BC">
      <w:pPr>
        <w:pStyle w:val="ActHead5"/>
      </w:pPr>
      <w:bookmarkStart w:id="6" w:name="_Toc450639283"/>
      <w:r w:rsidRPr="00F20BD9">
        <w:rPr>
          <w:rStyle w:val="CharSectno"/>
        </w:rPr>
        <w:t>4A</w:t>
      </w:r>
      <w:r w:rsidRPr="00F20BD9">
        <w:t xml:space="preserve">  Application of the </w:t>
      </w:r>
      <w:r w:rsidRPr="00F20BD9">
        <w:rPr>
          <w:i/>
        </w:rPr>
        <w:t>Criminal Code</w:t>
      </w:r>
      <w:bookmarkEnd w:id="6"/>
    </w:p>
    <w:p w:rsidR="006B06BC" w:rsidRPr="00F20BD9" w:rsidRDefault="006B06BC" w:rsidP="006B06BC">
      <w:pPr>
        <w:pStyle w:val="subsection"/>
      </w:pPr>
      <w:r w:rsidRPr="00F20BD9">
        <w:tab/>
      </w:r>
      <w:r w:rsidRPr="00F20BD9">
        <w:tab/>
        <w:t>Chapter</w:t>
      </w:r>
      <w:r w:rsidR="00F20BD9">
        <w:t> </w:t>
      </w:r>
      <w:r w:rsidRPr="00F20BD9">
        <w:t xml:space="preserve">2 of the </w:t>
      </w:r>
      <w:r w:rsidRPr="00F20BD9">
        <w:rPr>
          <w:i/>
        </w:rPr>
        <w:t>Criminal Code</w:t>
      </w:r>
      <w:r w:rsidRPr="00F20BD9">
        <w:t xml:space="preserve"> applies to all offences against this Act.</w:t>
      </w:r>
    </w:p>
    <w:p w:rsidR="006B06BC" w:rsidRPr="00F20BD9" w:rsidRDefault="006B06BC" w:rsidP="006B06BC">
      <w:pPr>
        <w:pStyle w:val="notetext"/>
      </w:pPr>
      <w:r w:rsidRPr="00F20BD9">
        <w:t>Note:</w:t>
      </w:r>
      <w:r w:rsidRPr="00F20BD9">
        <w:tab/>
        <w:t>Chapter</w:t>
      </w:r>
      <w:r w:rsidR="00F20BD9">
        <w:t> </w:t>
      </w:r>
      <w:r w:rsidRPr="00F20BD9">
        <w:t xml:space="preserve">2 of the </w:t>
      </w:r>
      <w:r w:rsidRPr="00F20BD9">
        <w:rPr>
          <w:i/>
        </w:rPr>
        <w:t>Criminal Code</w:t>
      </w:r>
      <w:r w:rsidRPr="00F20BD9">
        <w:t xml:space="preserve"> sets out the general principles of criminal responsibility.</w:t>
      </w:r>
    </w:p>
    <w:p w:rsidR="006B06BC" w:rsidRPr="00F20BD9" w:rsidRDefault="006B06BC" w:rsidP="006B06BC">
      <w:pPr>
        <w:pStyle w:val="ActHead5"/>
      </w:pPr>
      <w:bookmarkStart w:id="7" w:name="_Toc450639284"/>
      <w:r w:rsidRPr="00F20BD9">
        <w:rPr>
          <w:rStyle w:val="CharSectno"/>
        </w:rPr>
        <w:t>5</w:t>
      </w:r>
      <w:r w:rsidRPr="00F20BD9">
        <w:t xml:space="preserve">  Objects of the Act</w:t>
      </w:r>
      <w:bookmarkEnd w:id="7"/>
    </w:p>
    <w:p w:rsidR="006B06BC" w:rsidRPr="00F20BD9" w:rsidRDefault="006B06BC" w:rsidP="006B06BC">
      <w:pPr>
        <w:pStyle w:val="subsection"/>
      </w:pPr>
      <w:r w:rsidRPr="00F20BD9">
        <w:tab/>
      </w:r>
      <w:r w:rsidRPr="00F20BD9">
        <w:tab/>
        <w:t>The objects of this Act are:</w:t>
      </w:r>
    </w:p>
    <w:p w:rsidR="00DD0811" w:rsidRPr="00F20BD9" w:rsidRDefault="00DD0811" w:rsidP="00DD0811">
      <w:pPr>
        <w:pStyle w:val="paragraph"/>
      </w:pPr>
      <w:r w:rsidRPr="00F20BD9">
        <w:tab/>
        <w:t>(a)</w:t>
      </w:r>
      <w:r w:rsidRPr="00F20BD9">
        <w:tab/>
        <w:t>to regulate the provision by Australia of international assistance in criminal matters when a request is made by a foreign country in respect of which powers may be exercised under this Act (whether or not in conjunction with other Australian laws); and</w:t>
      </w:r>
    </w:p>
    <w:p w:rsidR="006B06BC" w:rsidRPr="00F20BD9" w:rsidRDefault="006B06BC" w:rsidP="006B06BC">
      <w:pPr>
        <w:pStyle w:val="paragraph"/>
      </w:pPr>
      <w:r w:rsidRPr="00F20BD9">
        <w:tab/>
        <w:t>(c)</w:t>
      </w:r>
      <w:r w:rsidRPr="00F20BD9">
        <w:tab/>
        <w:t xml:space="preserve">to facilitate the obtaining by </w:t>
      </w:r>
      <w:smartTag w:uri="urn:schemas-microsoft-com:office:smarttags" w:element="country-region">
        <w:smartTag w:uri="urn:schemas-microsoft-com:office:smarttags" w:element="place">
          <w:r w:rsidRPr="00F20BD9">
            <w:t>Australia</w:t>
          </w:r>
        </w:smartTag>
      </w:smartTag>
      <w:r w:rsidRPr="00F20BD9">
        <w:t xml:space="preserve"> of international assistance in criminal matters.</w:t>
      </w:r>
    </w:p>
    <w:p w:rsidR="006B06BC" w:rsidRPr="00F20BD9" w:rsidRDefault="006B06BC" w:rsidP="006B06BC">
      <w:pPr>
        <w:pStyle w:val="ActHead5"/>
      </w:pPr>
      <w:bookmarkStart w:id="8" w:name="_Toc450639285"/>
      <w:r w:rsidRPr="00F20BD9">
        <w:rPr>
          <w:rStyle w:val="CharSectno"/>
        </w:rPr>
        <w:t>6</w:t>
      </w:r>
      <w:r w:rsidRPr="00F20BD9">
        <w:t xml:space="preserve">  Act not to limit other provision etc. of assistance</w:t>
      </w:r>
      <w:bookmarkEnd w:id="8"/>
    </w:p>
    <w:p w:rsidR="006B06BC" w:rsidRPr="00F20BD9" w:rsidRDefault="006B06BC" w:rsidP="006B06BC">
      <w:pPr>
        <w:pStyle w:val="subsection"/>
      </w:pPr>
      <w:r w:rsidRPr="00F20BD9">
        <w:tab/>
      </w:r>
      <w:r w:rsidRPr="00F20BD9">
        <w:tab/>
        <w:t>This Act does not prevent the provision or obtaining of international assistance in criminal matters other than assistance of a kind that may be provided or obtained under this Act.</w:t>
      </w:r>
    </w:p>
    <w:p w:rsidR="006B06BC" w:rsidRPr="00F20BD9" w:rsidRDefault="006B06BC" w:rsidP="006B06BC">
      <w:pPr>
        <w:pStyle w:val="ActHead5"/>
      </w:pPr>
      <w:bookmarkStart w:id="9" w:name="_Toc450639286"/>
      <w:r w:rsidRPr="00F20BD9">
        <w:rPr>
          <w:rStyle w:val="CharSectno"/>
        </w:rPr>
        <w:lastRenderedPageBreak/>
        <w:t>7</w:t>
      </w:r>
      <w:r w:rsidRPr="00F20BD9">
        <w:t xml:space="preserve">  Application of Act</w:t>
      </w:r>
      <w:bookmarkEnd w:id="9"/>
    </w:p>
    <w:p w:rsidR="006B06BC" w:rsidRPr="00F20BD9" w:rsidRDefault="006B06BC" w:rsidP="006B06BC">
      <w:pPr>
        <w:pStyle w:val="subsection"/>
      </w:pPr>
      <w:r w:rsidRPr="00F20BD9">
        <w:tab/>
        <w:t>(1)</w:t>
      </w:r>
      <w:r w:rsidRPr="00F20BD9">
        <w:tab/>
        <w:t>Subject to this section, this Act applies to all foreign countries.</w:t>
      </w:r>
    </w:p>
    <w:p w:rsidR="006B06BC" w:rsidRPr="00F20BD9" w:rsidRDefault="006B06BC" w:rsidP="006B06BC">
      <w:pPr>
        <w:pStyle w:val="subsection"/>
      </w:pPr>
      <w:r w:rsidRPr="00F20BD9">
        <w:tab/>
        <w:t>(2)</w:t>
      </w:r>
      <w:r w:rsidRPr="00F20BD9">
        <w:tab/>
        <w:t>The regulations may provide that this Act applies to a foreign country subject to:</w:t>
      </w:r>
    </w:p>
    <w:p w:rsidR="006B06BC" w:rsidRPr="00F20BD9" w:rsidRDefault="006B06BC" w:rsidP="006B06BC">
      <w:pPr>
        <w:pStyle w:val="paragraph"/>
      </w:pPr>
      <w:r w:rsidRPr="00F20BD9">
        <w:tab/>
        <w:t>(a)</w:t>
      </w:r>
      <w:r w:rsidRPr="00F20BD9">
        <w:tab/>
        <w:t xml:space="preserve">any mutual assistance treaty between that country and </w:t>
      </w:r>
      <w:smartTag w:uri="urn:schemas-microsoft-com:office:smarttags" w:element="country-region">
        <w:smartTag w:uri="urn:schemas-microsoft-com:office:smarttags" w:element="place">
          <w:r w:rsidRPr="00F20BD9">
            <w:t>Australia</w:t>
          </w:r>
        </w:smartTag>
      </w:smartTag>
      <w:r w:rsidRPr="00F20BD9">
        <w:t xml:space="preserve"> that is referred to in the regulations; and</w:t>
      </w:r>
    </w:p>
    <w:p w:rsidR="006B06BC" w:rsidRPr="00F20BD9" w:rsidRDefault="006B06BC" w:rsidP="006B06BC">
      <w:pPr>
        <w:pStyle w:val="paragraph"/>
      </w:pPr>
      <w:r w:rsidRPr="00F20BD9">
        <w:tab/>
        <w:t>(b)</w:t>
      </w:r>
      <w:r w:rsidRPr="00F20BD9">
        <w:tab/>
        <w:t>any multilateral mutual assistance treaty (being a treaty to which that country is a party) that is referred to in the regulations.</w:t>
      </w:r>
    </w:p>
    <w:p w:rsidR="006B06BC" w:rsidRPr="00F20BD9" w:rsidRDefault="006B06BC" w:rsidP="006B06BC">
      <w:pPr>
        <w:pStyle w:val="subsection"/>
      </w:pPr>
      <w:r w:rsidRPr="00F20BD9">
        <w:tab/>
        <w:t>(3)</w:t>
      </w:r>
      <w:r w:rsidRPr="00F20BD9">
        <w:tab/>
        <w:t xml:space="preserve">If the regulations provide, in accordance with </w:t>
      </w:r>
      <w:r w:rsidR="00F20BD9">
        <w:t>subsection (</w:t>
      </w:r>
      <w:r w:rsidRPr="00F20BD9">
        <w:t>2), that this Act applies to a foreign country subject to a mutual assistance treaty, then:</w:t>
      </w:r>
    </w:p>
    <w:p w:rsidR="006B06BC" w:rsidRPr="00F20BD9" w:rsidRDefault="006B06BC" w:rsidP="006B06BC">
      <w:pPr>
        <w:pStyle w:val="paragraph"/>
      </w:pPr>
      <w:r w:rsidRPr="00F20BD9">
        <w:tab/>
        <w:t>(a)</w:t>
      </w:r>
      <w:r w:rsidRPr="00F20BD9">
        <w:tab/>
        <w:t>if the treaty relates wholly to the provision of assistance in criminal matters—this Act applies subject to the limitations, conditions, exceptions or qualifications that are necessary to give effect to the treaty in relation to that country; or</w:t>
      </w:r>
    </w:p>
    <w:p w:rsidR="006B06BC" w:rsidRPr="00F20BD9" w:rsidRDefault="006B06BC" w:rsidP="006B06BC">
      <w:pPr>
        <w:pStyle w:val="paragraph"/>
      </w:pPr>
      <w:r w:rsidRPr="00F20BD9">
        <w:tab/>
        <w:t>(b)</w:t>
      </w:r>
      <w:r w:rsidRPr="00F20BD9">
        <w:tab/>
        <w:t>if the treaty relates in part to the provision of assistance in criminal matters—this Act applies subject to the limitations, conditions, exceptions or qualifications that are necessary to give effect, in relation to that country, to that part of the treaty that relates to the provision of assistance in criminal matters.</w:t>
      </w:r>
    </w:p>
    <w:p w:rsidR="006B06BC" w:rsidRPr="00F20BD9" w:rsidRDefault="006B06BC" w:rsidP="006B06BC">
      <w:pPr>
        <w:pStyle w:val="ActHead5"/>
      </w:pPr>
      <w:bookmarkStart w:id="10" w:name="_Toc450639287"/>
      <w:r w:rsidRPr="00F20BD9">
        <w:rPr>
          <w:rStyle w:val="CharSectno"/>
        </w:rPr>
        <w:t>8</w:t>
      </w:r>
      <w:r w:rsidRPr="00F20BD9">
        <w:t xml:space="preserve">  Refusal of assistance</w:t>
      </w:r>
      <w:bookmarkEnd w:id="10"/>
    </w:p>
    <w:p w:rsidR="006B06BC" w:rsidRPr="00F20BD9" w:rsidRDefault="006B06BC" w:rsidP="006B06BC">
      <w:pPr>
        <w:pStyle w:val="subsection"/>
      </w:pPr>
      <w:r w:rsidRPr="00F20BD9">
        <w:tab/>
        <w:t>(1)</w:t>
      </w:r>
      <w:r w:rsidRPr="00F20BD9">
        <w:tab/>
        <w:t>A request by a foreign country for assistance under this Act shall be refused if, in the opinion of the Attorney</w:t>
      </w:r>
      <w:r w:rsidR="00F20BD9">
        <w:noBreakHyphen/>
      </w:r>
      <w:r w:rsidRPr="00F20BD9">
        <w:t>General:</w:t>
      </w:r>
    </w:p>
    <w:p w:rsidR="006B06BC" w:rsidRPr="00F20BD9" w:rsidRDefault="006B06BC" w:rsidP="006B06BC">
      <w:pPr>
        <w:pStyle w:val="paragraph"/>
      </w:pPr>
      <w:r w:rsidRPr="00F20BD9">
        <w:tab/>
        <w:t>(a)</w:t>
      </w:r>
      <w:r w:rsidRPr="00F20BD9">
        <w:tab/>
        <w:t xml:space="preserve">the request relates to the </w:t>
      </w:r>
      <w:r w:rsidR="00702BC5" w:rsidRPr="00F20BD9">
        <w:t xml:space="preserve">investigation, </w:t>
      </w:r>
      <w:r w:rsidRPr="00F20BD9">
        <w:t>prosecution or punishment of a person for an offence that is, or is by reason of the circumstances in which it is alleged to have been committed or was committed, a political offence; or</w:t>
      </w:r>
    </w:p>
    <w:p w:rsidR="006B06BC" w:rsidRPr="00F20BD9" w:rsidRDefault="006B06BC" w:rsidP="006B06BC">
      <w:pPr>
        <w:pStyle w:val="paragraph"/>
      </w:pPr>
      <w:r w:rsidRPr="00F20BD9">
        <w:tab/>
        <w:t>(b)</w:t>
      </w:r>
      <w:r w:rsidRPr="00F20BD9">
        <w:tab/>
        <w:t xml:space="preserve">there are substantial grounds for believing that the request has been made with a view to </w:t>
      </w:r>
      <w:r w:rsidR="00E92B46" w:rsidRPr="00F20BD9">
        <w:t xml:space="preserve">investigating, </w:t>
      </w:r>
      <w:r w:rsidRPr="00F20BD9">
        <w:t>prosecuting or punishing a person for a political offence; or</w:t>
      </w:r>
    </w:p>
    <w:p w:rsidR="00FF4FE9" w:rsidRPr="00F20BD9" w:rsidRDefault="00FF4FE9" w:rsidP="00FF4FE9">
      <w:pPr>
        <w:pStyle w:val="paragraph"/>
      </w:pPr>
      <w:r w:rsidRPr="00F20BD9">
        <w:lastRenderedPageBreak/>
        <w:tab/>
        <w:t>(ba)</w:t>
      </w:r>
      <w:r w:rsidRPr="00F20BD9">
        <w:tab/>
        <w:t>the request relates to a foreign order in relation to an offence that is, or is by reason of the circumstances in which it is alleged to have been committed or was committed, a political offence; or</w:t>
      </w:r>
    </w:p>
    <w:p w:rsidR="006B06BC" w:rsidRPr="00F20BD9" w:rsidRDefault="006B06BC" w:rsidP="006B06BC">
      <w:pPr>
        <w:pStyle w:val="paragraph"/>
      </w:pPr>
      <w:r w:rsidRPr="00F20BD9">
        <w:tab/>
        <w:t>(c)</w:t>
      </w:r>
      <w:r w:rsidRPr="00F20BD9">
        <w:tab/>
        <w:t xml:space="preserve">there are substantial grounds for believing that the request was made for the purpose of </w:t>
      </w:r>
      <w:r w:rsidR="00A65DD7" w:rsidRPr="00F20BD9">
        <w:t xml:space="preserve">investigating, </w:t>
      </w:r>
      <w:r w:rsidRPr="00F20BD9">
        <w:t xml:space="preserve">prosecuting, punishing or otherwise causing prejudice to a person on account of the person’s race, sex, </w:t>
      </w:r>
      <w:r w:rsidR="00AD1130" w:rsidRPr="00F20BD9">
        <w:t xml:space="preserve">sexual orientation, </w:t>
      </w:r>
      <w:r w:rsidRPr="00F20BD9">
        <w:t>religion, nationality or political opinions; or</w:t>
      </w:r>
    </w:p>
    <w:p w:rsidR="001B3648" w:rsidRPr="00F20BD9" w:rsidRDefault="001B3648" w:rsidP="001B3648">
      <w:pPr>
        <w:pStyle w:val="paragraph"/>
      </w:pPr>
      <w:r w:rsidRPr="00F20BD9">
        <w:tab/>
        <w:t>(ca)</w:t>
      </w:r>
      <w:r w:rsidRPr="00F20BD9">
        <w:tab/>
        <w:t>there are substantial grounds for believing that, if the request was granted, the person would be in danger of being subjected to torture; or</w:t>
      </w:r>
    </w:p>
    <w:p w:rsidR="006B06BC" w:rsidRPr="00F20BD9" w:rsidRDefault="006B06BC" w:rsidP="006B06BC">
      <w:pPr>
        <w:pStyle w:val="paragraph"/>
      </w:pPr>
      <w:r w:rsidRPr="00F20BD9">
        <w:tab/>
        <w:t>(d)</w:t>
      </w:r>
      <w:r w:rsidRPr="00F20BD9">
        <w:tab/>
        <w:t xml:space="preserve">the request relates to the </w:t>
      </w:r>
      <w:r w:rsidR="002C7A3E" w:rsidRPr="00F20BD9">
        <w:t xml:space="preserve">investigation, </w:t>
      </w:r>
      <w:r w:rsidRPr="00F20BD9">
        <w:t>prosecution or punishment of a person in respect of an act or omission that if it had occurred in Australia, would have constituted an offence under the military law of Australia but not also under the ordinary criminal law of Australia; or</w:t>
      </w:r>
    </w:p>
    <w:p w:rsidR="000C1178" w:rsidRPr="00F20BD9" w:rsidRDefault="000C1178" w:rsidP="000C1178">
      <w:pPr>
        <w:pStyle w:val="paragraph"/>
      </w:pPr>
      <w:r w:rsidRPr="00F20BD9">
        <w:tab/>
        <w:t>(da)</w:t>
      </w:r>
      <w:r w:rsidRPr="00F20BD9">
        <w:tab/>
        <w:t>both of the following subparagraphs are satisfied:</w:t>
      </w:r>
    </w:p>
    <w:p w:rsidR="000C1178" w:rsidRPr="00F20BD9" w:rsidRDefault="000C1178" w:rsidP="000C1178">
      <w:pPr>
        <w:pStyle w:val="paragraphsub"/>
      </w:pPr>
      <w:r w:rsidRPr="00F20BD9">
        <w:tab/>
        <w:t>(i)</w:t>
      </w:r>
      <w:r w:rsidRPr="00F20BD9">
        <w:tab/>
        <w:t>the request relates to a foreign order in relation to an offence;</w:t>
      </w:r>
    </w:p>
    <w:p w:rsidR="000C1178" w:rsidRPr="00F20BD9" w:rsidRDefault="000C1178" w:rsidP="000C1178">
      <w:pPr>
        <w:pStyle w:val="paragraphsub"/>
      </w:pPr>
      <w:r w:rsidRPr="00F20BD9">
        <w:tab/>
        <w:t>(ii)</w:t>
      </w:r>
      <w:r w:rsidRPr="00F20BD9">
        <w:tab/>
        <w:t>an act or omission constituting the offence, had the act or omission occurred in Australia, would have constituted an offence under the military law of Australia but not also under the ordinary criminal law of Australia; or</w:t>
      </w:r>
    </w:p>
    <w:p w:rsidR="006B06BC" w:rsidRPr="00F20BD9" w:rsidRDefault="006B06BC" w:rsidP="006B06BC">
      <w:pPr>
        <w:pStyle w:val="paragraph"/>
      </w:pPr>
      <w:r w:rsidRPr="00F20BD9">
        <w:tab/>
        <w:t>(e)</w:t>
      </w:r>
      <w:r w:rsidRPr="00F20BD9">
        <w:tab/>
        <w:t xml:space="preserve">the granting of the request would prejudice the sovereignty, security or national interest of </w:t>
      </w:r>
      <w:smartTag w:uri="urn:schemas-microsoft-com:office:smarttags" w:element="country-region">
        <w:smartTag w:uri="urn:schemas-microsoft-com:office:smarttags" w:element="place">
          <w:r w:rsidRPr="00F20BD9">
            <w:t>Australia</w:t>
          </w:r>
        </w:smartTag>
      </w:smartTag>
      <w:r w:rsidRPr="00F20BD9">
        <w:t xml:space="preserve"> or the essential interests of a State or </w:t>
      </w:r>
      <w:r w:rsidR="003F177A" w:rsidRPr="00F20BD9">
        <w:t>Territory.</w:t>
      </w:r>
    </w:p>
    <w:p w:rsidR="00195D55" w:rsidRPr="00F20BD9" w:rsidRDefault="00195D55" w:rsidP="00195D55">
      <w:pPr>
        <w:pStyle w:val="subsection"/>
      </w:pPr>
      <w:r w:rsidRPr="00F20BD9">
        <w:tab/>
        <w:t>(1A)</w:t>
      </w:r>
      <w:r w:rsidRPr="00F20BD9">
        <w:tab/>
        <w:t>A request by a foreign country for assistance under this Act must be refused if:</w:t>
      </w:r>
    </w:p>
    <w:p w:rsidR="00195D55" w:rsidRPr="00F20BD9" w:rsidRDefault="00195D55" w:rsidP="00195D55">
      <w:pPr>
        <w:pStyle w:val="paragraph"/>
      </w:pPr>
      <w:r w:rsidRPr="00F20BD9">
        <w:tab/>
        <w:t>(a)</w:t>
      </w:r>
      <w:r w:rsidRPr="00F20BD9">
        <w:tab/>
        <w:t>the request relates to the investigation, prosecution or punishment of:</w:t>
      </w:r>
    </w:p>
    <w:p w:rsidR="00195D55" w:rsidRPr="00F20BD9" w:rsidRDefault="00195D55" w:rsidP="00195D55">
      <w:pPr>
        <w:pStyle w:val="paragraphsub"/>
      </w:pPr>
      <w:r w:rsidRPr="00F20BD9">
        <w:tab/>
        <w:t>(i)</w:t>
      </w:r>
      <w:r w:rsidRPr="00F20BD9">
        <w:tab/>
        <w:t>a person arrested or detained on suspicion of having committed an offence; or</w:t>
      </w:r>
    </w:p>
    <w:p w:rsidR="00195D55" w:rsidRPr="00F20BD9" w:rsidRDefault="00195D55" w:rsidP="00195D55">
      <w:pPr>
        <w:pStyle w:val="paragraphsub"/>
      </w:pPr>
      <w:r w:rsidRPr="00F20BD9">
        <w:tab/>
        <w:t>(ii)</w:t>
      </w:r>
      <w:r w:rsidRPr="00F20BD9">
        <w:tab/>
        <w:t>a person charged with, or convicted of, an offence; and</w:t>
      </w:r>
    </w:p>
    <w:p w:rsidR="00195D55" w:rsidRPr="00F20BD9" w:rsidRDefault="00195D55" w:rsidP="00195D55">
      <w:pPr>
        <w:pStyle w:val="paragraph"/>
      </w:pPr>
      <w:r w:rsidRPr="00F20BD9">
        <w:lastRenderedPageBreak/>
        <w:tab/>
        <w:t>(b)</w:t>
      </w:r>
      <w:r w:rsidRPr="00F20BD9">
        <w:tab/>
        <w:t>the offence is one in respect of which the death penalty may be imposed in the foreign country;</w:t>
      </w:r>
    </w:p>
    <w:p w:rsidR="00195D55" w:rsidRPr="00F20BD9" w:rsidRDefault="00195D55" w:rsidP="00195D55">
      <w:pPr>
        <w:pStyle w:val="subsection2"/>
      </w:pPr>
      <w:r w:rsidRPr="00F20BD9">
        <w:t>unless the Attorney</w:t>
      </w:r>
      <w:r w:rsidR="00F20BD9">
        <w:noBreakHyphen/>
      </w:r>
      <w:r w:rsidRPr="00F20BD9">
        <w:t>General is of the opinion, having regard to the special circumstances of the case, that the assistance requested should be granted.</w:t>
      </w:r>
    </w:p>
    <w:p w:rsidR="006B06BC" w:rsidRPr="00F20BD9" w:rsidRDefault="006B06BC" w:rsidP="006B06BC">
      <w:pPr>
        <w:pStyle w:val="subsection"/>
      </w:pPr>
      <w:r w:rsidRPr="00F20BD9">
        <w:tab/>
        <w:t>(1B)</w:t>
      </w:r>
      <w:r w:rsidRPr="00F20BD9">
        <w:tab/>
        <w:t>A request by a foreign country for assistance under this Act may be refused if the Attorney</w:t>
      </w:r>
      <w:r w:rsidR="00F20BD9">
        <w:noBreakHyphen/>
      </w:r>
      <w:r w:rsidRPr="00F20BD9">
        <w:t>General:</w:t>
      </w:r>
    </w:p>
    <w:p w:rsidR="006B06BC" w:rsidRPr="00F20BD9" w:rsidRDefault="006B06BC" w:rsidP="006B06BC">
      <w:pPr>
        <w:pStyle w:val="paragraph"/>
      </w:pPr>
      <w:r w:rsidRPr="00F20BD9">
        <w:tab/>
        <w:t>(a)</w:t>
      </w:r>
      <w:r w:rsidRPr="00F20BD9">
        <w:tab/>
        <w:t>believes that the provision of the assistance may result in the death penalty being imposed on a person; and</w:t>
      </w:r>
    </w:p>
    <w:p w:rsidR="006B06BC" w:rsidRPr="00F20BD9" w:rsidRDefault="006B06BC" w:rsidP="006B06BC">
      <w:pPr>
        <w:pStyle w:val="paragraph"/>
      </w:pPr>
      <w:r w:rsidRPr="00F20BD9">
        <w:tab/>
        <w:t>(b)</w:t>
      </w:r>
      <w:r w:rsidRPr="00F20BD9">
        <w:tab/>
        <w:t>after taking into consideration the interests of international criminal co</w:t>
      </w:r>
      <w:r w:rsidR="00F20BD9">
        <w:noBreakHyphen/>
      </w:r>
      <w:r w:rsidRPr="00F20BD9">
        <w:t>operation, is of the opinion that in the circumstances of the case the request should not be granted.</w:t>
      </w:r>
    </w:p>
    <w:p w:rsidR="006B06BC" w:rsidRPr="00F20BD9" w:rsidRDefault="006B06BC" w:rsidP="006B06BC">
      <w:pPr>
        <w:pStyle w:val="subsection"/>
      </w:pPr>
      <w:r w:rsidRPr="00F20BD9">
        <w:tab/>
        <w:t>(2)</w:t>
      </w:r>
      <w:r w:rsidRPr="00F20BD9">
        <w:tab/>
        <w:t>A request by a foreign country for assistance under this Act may be refused if, in the opinion of the Attorney</w:t>
      </w:r>
      <w:r w:rsidR="00F20BD9">
        <w:noBreakHyphen/>
      </w:r>
      <w:r w:rsidRPr="00F20BD9">
        <w:t>General:</w:t>
      </w:r>
    </w:p>
    <w:p w:rsidR="006B06BC" w:rsidRPr="00F20BD9" w:rsidRDefault="006B06BC" w:rsidP="006B06BC">
      <w:pPr>
        <w:pStyle w:val="paragraph"/>
      </w:pPr>
      <w:r w:rsidRPr="00F20BD9">
        <w:tab/>
        <w:t>(a)</w:t>
      </w:r>
      <w:r w:rsidRPr="00F20BD9">
        <w:tab/>
        <w:t xml:space="preserve">the request relates to the </w:t>
      </w:r>
      <w:r w:rsidR="00115C89" w:rsidRPr="00F20BD9">
        <w:t xml:space="preserve">investigation, </w:t>
      </w:r>
      <w:r w:rsidRPr="00F20BD9">
        <w:t xml:space="preserve">prosecution or punishment of a person in respect of an act or omission that, if it had occurred in </w:t>
      </w:r>
      <w:smartTag w:uri="urn:schemas-microsoft-com:office:smarttags" w:element="country-region">
        <w:smartTag w:uri="urn:schemas-microsoft-com:office:smarttags" w:element="place">
          <w:r w:rsidRPr="00F20BD9">
            <w:t>Australia</w:t>
          </w:r>
        </w:smartTag>
      </w:smartTag>
      <w:r w:rsidRPr="00F20BD9">
        <w:t>, would not have constituted an offence against Australian law</w:t>
      </w:r>
      <w:r w:rsidR="00AD7E85" w:rsidRPr="00F20BD9">
        <w:t xml:space="preserve"> at the time at which the request was received</w:t>
      </w:r>
      <w:r w:rsidRPr="00F20BD9">
        <w:t>; or</w:t>
      </w:r>
    </w:p>
    <w:p w:rsidR="009F3B8B" w:rsidRPr="00F20BD9" w:rsidRDefault="009F3B8B" w:rsidP="009F3B8B">
      <w:pPr>
        <w:pStyle w:val="paragraph"/>
      </w:pPr>
      <w:r w:rsidRPr="00F20BD9">
        <w:tab/>
        <w:t>(b)</w:t>
      </w:r>
      <w:r w:rsidRPr="00F20BD9">
        <w:tab/>
        <w:t>both of the following subparagraphs are satisfied:</w:t>
      </w:r>
    </w:p>
    <w:p w:rsidR="009F3B8B" w:rsidRPr="00F20BD9" w:rsidRDefault="009F3B8B" w:rsidP="009F3B8B">
      <w:pPr>
        <w:pStyle w:val="paragraphsub"/>
      </w:pPr>
      <w:r w:rsidRPr="00F20BD9">
        <w:tab/>
        <w:t>(i)</w:t>
      </w:r>
      <w:r w:rsidRPr="00F20BD9">
        <w:tab/>
        <w:t>the request relates to a foreign order in relation to an offence;</w:t>
      </w:r>
    </w:p>
    <w:p w:rsidR="009F3B8B" w:rsidRPr="00F20BD9" w:rsidRDefault="009F3B8B" w:rsidP="009F3B8B">
      <w:pPr>
        <w:pStyle w:val="paragraphsub"/>
      </w:pPr>
      <w:r w:rsidRPr="00F20BD9">
        <w:tab/>
        <w:t>(ii)</w:t>
      </w:r>
      <w:r w:rsidRPr="00F20BD9">
        <w:tab/>
        <w:t>an act or omission constituting the offence, had the act or omission occurred in Australia, would not have constituted an offence against Australian law at the time at which the request was received; or</w:t>
      </w:r>
    </w:p>
    <w:p w:rsidR="009F3B8B" w:rsidRPr="00F20BD9" w:rsidRDefault="009F3B8B" w:rsidP="009F3B8B">
      <w:pPr>
        <w:pStyle w:val="paragraph"/>
      </w:pPr>
      <w:r w:rsidRPr="00F20BD9">
        <w:tab/>
        <w:t>(c)</w:t>
      </w:r>
      <w:r w:rsidRPr="00F20BD9">
        <w:tab/>
        <w:t>the request relates to the investigation, prosecution or punishment of a person for an offence in a case where:</w:t>
      </w:r>
    </w:p>
    <w:p w:rsidR="009F3B8B" w:rsidRPr="00F20BD9" w:rsidRDefault="009F3B8B" w:rsidP="009F3B8B">
      <w:pPr>
        <w:pStyle w:val="paragraphsub"/>
      </w:pPr>
      <w:r w:rsidRPr="00F20BD9">
        <w:tab/>
        <w:t>(i)</w:t>
      </w:r>
      <w:r w:rsidRPr="00F20BD9">
        <w:tab/>
        <w:t>the person has been acquitted or pardoned by a competent tribunal or authority in the foreign country, or in Australia or another country; or</w:t>
      </w:r>
    </w:p>
    <w:p w:rsidR="009F3B8B" w:rsidRPr="00F20BD9" w:rsidRDefault="009F3B8B" w:rsidP="009F3B8B">
      <w:pPr>
        <w:pStyle w:val="paragraphsub"/>
      </w:pPr>
      <w:r w:rsidRPr="00F20BD9">
        <w:tab/>
        <w:t>(ii)</w:t>
      </w:r>
      <w:r w:rsidRPr="00F20BD9">
        <w:tab/>
        <w:t>the person has undergone the punishment provided by the law of the foreign country, or of Australia or another country;</w:t>
      </w:r>
    </w:p>
    <w:p w:rsidR="009F3B8B" w:rsidRPr="00F20BD9" w:rsidRDefault="009F3B8B" w:rsidP="009F3B8B">
      <w:pPr>
        <w:pStyle w:val="paragraph"/>
      </w:pPr>
      <w:r w:rsidRPr="00F20BD9">
        <w:lastRenderedPageBreak/>
        <w:tab/>
      </w:r>
      <w:r w:rsidRPr="00F20BD9">
        <w:tab/>
        <w:t>in respect of that offence or of another offence constituted by the same act or omission as that offence; or</w:t>
      </w:r>
    </w:p>
    <w:p w:rsidR="006B06BC" w:rsidRPr="00F20BD9" w:rsidRDefault="006B06BC" w:rsidP="006B06BC">
      <w:pPr>
        <w:pStyle w:val="paragraph"/>
      </w:pPr>
      <w:r w:rsidRPr="00F20BD9">
        <w:tab/>
        <w:t>(d)</w:t>
      </w:r>
      <w:r w:rsidRPr="00F20BD9">
        <w:tab/>
        <w:t xml:space="preserve">the provision of the assistance could prejudice an investigation or proceeding in relation to a criminal matter in </w:t>
      </w:r>
      <w:smartTag w:uri="urn:schemas-microsoft-com:office:smarttags" w:element="country-region">
        <w:smartTag w:uri="urn:schemas-microsoft-com:office:smarttags" w:element="place">
          <w:r w:rsidRPr="00F20BD9">
            <w:t>Australia</w:t>
          </w:r>
        </w:smartTag>
      </w:smartTag>
      <w:r w:rsidRPr="00F20BD9">
        <w:t>; or</w:t>
      </w:r>
    </w:p>
    <w:p w:rsidR="006B06BC" w:rsidRPr="00F20BD9" w:rsidRDefault="006B06BC" w:rsidP="006B06BC">
      <w:pPr>
        <w:pStyle w:val="paragraph"/>
      </w:pPr>
      <w:r w:rsidRPr="00F20BD9">
        <w:tab/>
        <w:t>(e)</w:t>
      </w:r>
      <w:r w:rsidRPr="00F20BD9">
        <w:tab/>
        <w:t xml:space="preserve">the provision of the assistance would, or would be likely to, prejudice the safety of any person (whether in or outside </w:t>
      </w:r>
      <w:smartTag w:uri="urn:schemas-microsoft-com:office:smarttags" w:element="country-region">
        <w:smartTag w:uri="urn:schemas-microsoft-com:office:smarttags" w:element="place">
          <w:r w:rsidRPr="00F20BD9">
            <w:t>Australia</w:t>
          </w:r>
        </w:smartTag>
      </w:smartTag>
      <w:r w:rsidRPr="00F20BD9">
        <w:t>); or</w:t>
      </w:r>
    </w:p>
    <w:p w:rsidR="006B06BC" w:rsidRPr="00F20BD9" w:rsidRDefault="006B06BC" w:rsidP="006B06BC">
      <w:pPr>
        <w:pStyle w:val="paragraph"/>
      </w:pPr>
      <w:r w:rsidRPr="00F20BD9">
        <w:tab/>
        <w:t>(f)</w:t>
      </w:r>
      <w:r w:rsidRPr="00F20BD9">
        <w:tab/>
        <w:t>the provision of the assistance would impose an excessive burden on the resources of the Commonwealth or of a State or Territory; or</w:t>
      </w:r>
    </w:p>
    <w:p w:rsidR="006B06BC" w:rsidRPr="00F20BD9" w:rsidRDefault="006B06BC" w:rsidP="006B06BC">
      <w:pPr>
        <w:pStyle w:val="paragraph"/>
      </w:pPr>
      <w:r w:rsidRPr="00F20BD9">
        <w:tab/>
        <w:t>(g)</w:t>
      </w:r>
      <w:r w:rsidRPr="00F20BD9">
        <w:tab/>
        <w:t>it is appropriate, in all the circumstances of the case, that the assistance requested should not be granted.</w:t>
      </w:r>
    </w:p>
    <w:p w:rsidR="006B06BC" w:rsidRPr="00F20BD9" w:rsidRDefault="006B06BC" w:rsidP="006B06BC">
      <w:pPr>
        <w:pStyle w:val="ActHead5"/>
      </w:pPr>
      <w:bookmarkStart w:id="11" w:name="_Toc450639288"/>
      <w:r w:rsidRPr="00F20BD9">
        <w:rPr>
          <w:rStyle w:val="CharSectno"/>
        </w:rPr>
        <w:t>9</w:t>
      </w:r>
      <w:r w:rsidRPr="00F20BD9">
        <w:t xml:space="preserve">  Assistance may be provided subject to conditions</w:t>
      </w:r>
      <w:bookmarkEnd w:id="11"/>
    </w:p>
    <w:p w:rsidR="006B06BC" w:rsidRPr="00F20BD9" w:rsidRDefault="006B06BC" w:rsidP="006B06BC">
      <w:pPr>
        <w:pStyle w:val="subsection"/>
      </w:pPr>
      <w:r w:rsidRPr="00F20BD9">
        <w:tab/>
      </w:r>
      <w:r w:rsidRPr="00F20BD9">
        <w:tab/>
        <w:t>Assistance under this Act may be provided to a foreign country subject to such conditions as the Attorney</w:t>
      </w:r>
      <w:r w:rsidR="00F20BD9">
        <w:noBreakHyphen/>
      </w:r>
      <w:r w:rsidRPr="00F20BD9">
        <w:t>General determines.</w:t>
      </w:r>
    </w:p>
    <w:p w:rsidR="006B06BC" w:rsidRPr="00F20BD9" w:rsidRDefault="006B06BC" w:rsidP="006B06BC">
      <w:pPr>
        <w:pStyle w:val="ActHead5"/>
      </w:pPr>
      <w:bookmarkStart w:id="12" w:name="_Toc450639289"/>
      <w:r w:rsidRPr="00F20BD9">
        <w:rPr>
          <w:rStyle w:val="CharSectno"/>
        </w:rPr>
        <w:t>10</w:t>
      </w:r>
      <w:r w:rsidRPr="00F20BD9">
        <w:t xml:space="preserve">  Request by </w:t>
      </w:r>
      <w:smartTag w:uri="urn:schemas-microsoft-com:office:smarttags" w:element="country-region">
        <w:smartTag w:uri="urn:schemas-microsoft-com:office:smarttags" w:element="place">
          <w:r w:rsidRPr="00F20BD9">
            <w:t>Australia</w:t>
          </w:r>
        </w:smartTag>
      </w:smartTag>
      <w:bookmarkEnd w:id="12"/>
    </w:p>
    <w:p w:rsidR="006B06BC" w:rsidRPr="00F20BD9" w:rsidRDefault="006B06BC" w:rsidP="006B06BC">
      <w:pPr>
        <w:pStyle w:val="subsection"/>
      </w:pPr>
      <w:r w:rsidRPr="00F20BD9">
        <w:rPr>
          <w:b/>
        </w:rPr>
        <w:tab/>
      </w:r>
      <w:r w:rsidRPr="00F20BD9">
        <w:t>(1)</w:t>
      </w:r>
      <w:r w:rsidRPr="00F20BD9">
        <w:rPr>
          <w:b/>
        </w:rPr>
        <w:tab/>
      </w:r>
      <w:r w:rsidRPr="00F20BD9">
        <w:t xml:space="preserve">A request for international assistance in a criminal matter that </w:t>
      </w:r>
      <w:smartTag w:uri="urn:schemas-microsoft-com:office:smarttags" w:element="country-region">
        <w:smartTag w:uri="urn:schemas-microsoft-com:office:smarttags" w:element="place">
          <w:r w:rsidRPr="00F20BD9">
            <w:t>Australia</w:t>
          </w:r>
        </w:smartTag>
      </w:smartTag>
      <w:r w:rsidRPr="00F20BD9">
        <w:t xml:space="preserve"> is authorised to make under this Act may be made only by the Attorney</w:t>
      </w:r>
      <w:r w:rsidR="00F20BD9">
        <w:noBreakHyphen/>
      </w:r>
      <w:r w:rsidRPr="00F20BD9">
        <w:t>General.</w:t>
      </w:r>
    </w:p>
    <w:p w:rsidR="006B06BC" w:rsidRPr="00F20BD9" w:rsidRDefault="006B06BC" w:rsidP="006B06BC">
      <w:pPr>
        <w:pStyle w:val="subsection"/>
      </w:pPr>
      <w:r w:rsidRPr="00F20BD9">
        <w:tab/>
        <w:t>(2)</w:t>
      </w:r>
      <w:r w:rsidRPr="00F20BD9">
        <w:tab/>
      </w:r>
      <w:r w:rsidR="00F20BD9">
        <w:t>Subsection (</w:t>
      </w:r>
      <w:r w:rsidRPr="00F20BD9">
        <w:t>1) does not prevent the Attorney</w:t>
      </w:r>
      <w:r w:rsidR="00F20BD9">
        <w:noBreakHyphen/>
      </w:r>
      <w:r w:rsidRPr="00F20BD9">
        <w:t xml:space="preserve">General on behalf of </w:t>
      </w:r>
      <w:smartTag w:uri="urn:schemas-microsoft-com:office:smarttags" w:element="country-region">
        <w:smartTag w:uri="urn:schemas-microsoft-com:office:smarttags" w:element="place">
          <w:r w:rsidRPr="00F20BD9">
            <w:t>Australia</w:t>
          </w:r>
        </w:smartTag>
      </w:smartTag>
      <w:r w:rsidRPr="00F20BD9">
        <w:t xml:space="preserve"> from requesting international assistance in a criminal matter other than assistance of a kind that may be requested under this Act.</w:t>
      </w:r>
    </w:p>
    <w:p w:rsidR="006B06BC" w:rsidRPr="00F20BD9" w:rsidRDefault="006B06BC" w:rsidP="006B06BC">
      <w:pPr>
        <w:pStyle w:val="ActHead5"/>
      </w:pPr>
      <w:bookmarkStart w:id="13" w:name="_Toc450639290"/>
      <w:r w:rsidRPr="00F20BD9">
        <w:rPr>
          <w:rStyle w:val="CharSectno"/>
        </w:rPr>
        <w:t>11</w:t>
      </w:r>
      <w:r w:rsidRPr="00F20BD9">
        <w:t xml:space="preserve">  Request by foreign country</w:t>
      </w:r>
      <w:bookmarkEnd w:id="13"/>
    </w:p>
    <w:p w:rsidR="006B06BC" w:rsidRPr="00F20BD9" w:rsidRDefault="006B06BC" w:rsidP="006B06BC">
      <w:pPr>
        <w:pStyle w:val="subsection"/>
      </w:pPr>
      <w:r w:rsidRPr="00F20BD9">
        <w:tab/>
        <w:t>(1)</w:t>
      </w:r>
      <w:r w:rsidRPr="00F20BD9">
        <w:tab/>
        <w:t>A request by a foreign country for international assistance in a criminal matter may be made to the Attorney</w:t>
      </w:r>
      <w:r w:rsidR="00F20BD9">
        <w:noBreakHyphen/>
      </w:r>
      <w:r w:rsidRPr="00F20BD9">
        <w:t>General or a person authorised by the Attorney</w:t>
      </w:r>
      <w:r w:rsidR="00F20BD9">
        <w:noBreakHyphen/>
      </w:r>
      <w:r w:rsidRPr="00F20BD9">
        <w:t>General, in writing, to receive requests by foreign countries under this Act.</w:t>
      </w:r>
    </w:p>
    <w:p w:rsidR="006B06BC" w:rsidRPr="00F20BD9" w:rsidRDefault="006B06BC" w:rsidP="006B06BC">
      <w:pPr>
        <w:pStyle w:val="subsection"/>
      </w:pPr>
      <w:r w:rsidRPr="00F20BD9">
        <w:lastRenderedPageBreak/>
        <w:tab/>
        <w:t>(2)</w:t>
      </w:r>
      <w:r w:rsidRPr="00F20BD9">
        <w:tab/>
        <w:t>A request must be in writing and must include or be accompanied by the following information:</w:t>
      </w:r>
    </w:p>
    <w:p w:rsidR="006B06BC" w:rsidRPr="00F20BD9" w:rsidRDefault="006B06BC" w:rsidP="006B06BC">
      <w:pPr>
        <w:pStyle w:val="paragraph"/>
      </w:pPr>
      <w:r w:rsidRPr="00F20BD9">
        <w:tab/>
        <w:t>(a)</w:t>
      </w:r>
      <w:r w:rsidRPr="00F20BD9">
        <w:tab/>
        <w:t>the name of the authority concerned with the criminal matter to which the request relates;</w:t>
      </w:r>
    </w:p>
    <w:p w:rsidR="006B06BC" w:rsidRPr="00F20BD9" w:rsidRDefault="006B06BC" w:rsidP="006B06BC">
      <w:pPr>
        <w:pStyle w:val="paragraph"/>
      </w:pPr>
      <w:r w:rsidRPr="00F20BD9">
        <w:tab/>
        <w:t>(b)</w:t>
      </w:r>
      <w:r w:rsidRPr="00F20BD9">
        <w:tab/>
        <w:t>a description of the nature of the criminal matter and a statement setting out a summary of the relevant facts and laws;</w:t>
      </w:r>
    </w:p>
    <w:p w:rsidR="006B06BC" w:rsidRPr="00F20BD9" w:rsidRDefault="006B06BC" w:rsidP="006B06BC">
      <w:pPr>
        <w:pStyle w:val="paragraph"/>
      </w:pPr>
      <w:r w:rsidRPr="00F20BD9">
        <w:tab/>
        <w:t>(c)</w:t>
      </w:r>
      <w:r w:rsidRPr="00F20BD9">
        <w:tab/>
        <w:t>a description of the purpose of the request and of the nature of the assistance being sought;</w:t>
      </w:r>
    </w:p>
    <w:p w:rsidR="006B06BC" w:rsidRPr="00F20BD9" w:rsidRDefault="006B06BC" w:rsidP="006B06BC">
      <w:pPr>
        <w:pStyle w:val="paragraph"/>
        <w:keepNext/>
      </w:pPr>
      <w:r w:rsidRPr="00F20BD9">
        <w:tab/>
        <w:t>(d)</w:t>
      </w:r>
      <w:r w:rsidRPr="00F20BD9">
        <w:tab/>
        <w:t>any information that may assist in giving effect to the request.</w:t>
      </w:r>
    </w:p>
    <w:p w:rsidR="006B06BC" w:rsidRPr="00F20BD9" w:rsidRDefault="006B06BC" w:rsidP="006B06BC">
      <w:pPr>
        <w:pStyle w:val="subsection2"/>
      </w:pPr>
      <w:r w:rsidRPr="00F20BD9">
        <w:t>However, a failure to comply with this subsection is not a ground for refusing the request.</w:t>
      </w:r>
    </w:p>
    <w:p w:rsidR="006B06BC" w:rsidRPr="00F20BD9" w:rsidRDefault="006B06BC" w:rsidP="006B06BC">
      <w:pPr>
        <w:pStyle w:val="subsection"/>
      </w:pPr>
      <w:r w:rsidRPr="00F20BD9">
        <w:tab/>
        <w:t>(3)</w:t>
      </w:r>
      <w:r w:rsidRPr="00F20BD9">
        <w:tab/>
        <w:t xml:space="preserve">Where a request by a foreign country is made to a person authorised under </w:t>
      </w:r>
      <w:r w:rsidR="00F20BD9">
        <w:t>subsection (</w:t>
      </w:r>
      <w:r w:rsidRPr="00F20BD9">
        <w:t>1), the request shall be taken, for the purposes of this Act, to have been made to the Attorney</w:t>
      </w:r>
      <w:r w:rsidR="00F20BD9">
        <w:noBreakHyphen/>
      </w:r>
      <w:r w:rsidRPr="00F20BD9">
        <w:t>General.</w:t>
      </w:r>
    </w:p>
    <w:p w:rsidR="006B06BC" w:rsidRPr="00F20BD9" w:rsidRDefault="006B06BC" w:rsidP="006B06BC">
      <w:pPr>
        <w:pStyle w:val="subsection"/>
      </w:pPr>
      <w:r w:rsidRPr="00F20BD9">
        <w:tab/>
        <w:t>(4)</w:t>
      </w:r>
      <w:r w:rsidRPr="00F20BD9">
        <w:tab/>
        <w:t xml:space="preserve">If a foreign country makes a request to a court in </w:t>
      </w:r>
      <w:smartTag w:uri="urn:schemas-microsoft-com:office:smarttags" w:element="country-region">
        <w:smartTag w:uri="urn:schemas-microsoft-com:office:smarttags" w:element="place">
          <w:r w:rsidRPr="00F20BD9">
            <w:t>Australia</w:t>
          </w:r>
        </w:smartTag>
      </w:smartTag>
      <w:r w:rsidRPr="00F20BD9">
        <w:t xml:space="preserve"> for international assistance in a criminal matter:</w:t>
      </w:r>
    </w:p>
    <w:p w:rsidR="006B06BC" w:rsidRPr="00F20BD9" w:rsidRDefault="006B06BC" w:rsidP="006B06BC">
      <w:pPr>
        <w:pStyle w:val="paragraph"/>
      </w:pPr>
      <w:r w:rsidRPr="00F20BD9">
        <w:tab/>
        <w:t>(a)</w:t>
      </w:r>
      <w:r w:rsidRPr="00F20BD9">
        <w:tab/>
        <w:t>the court must refer the request to the Attorney</w:t>
      </w:r>
      <w:r w:rsidR="00F20BD9">
        <w:noBreakHyphen/>
      </w:r>
      <w:r w:rsidRPr="00F20BD9">
        <w:t>General; and</w:t>
      </w:r>
    </w:p>
    <w:p w:rsidR="006B06BC" w:rsidRPr="00F20BD9" w:rsidRDefault="006B06BC" w:rsidP="006B06BC">
      <w:pPr>
        <w:pStyle w:val="paragraph"/>
      </w:pPr>
      <w:r w:rsidRPr="00F20BD9">
        <w:tab/>
        <w:t>(b)</w:t>
      </w:r>
      <w:r w:rsidRPr="00F20BD9">
        <w:tab/>
        <w:t>the request is then taken, for the purposes of this Act, to have been made to the Attorney</w:t>
      </w:r>
      <w:r w:rsidR="00F20BD9">
        <w:noBreakHyphen/>
      </w:r>
      <w:r w:rsidRPr="00F20BD9">
        <w:t>General.</w:t>
      </w:r>
    </w:p>
    <w:p w:rsidR="006B06BC" w:rsidRPr="00F20BD9" w:rsidRDefault="006B06BC" w:rsidP="005102E2">
      <w:pPr>
        <w:pStyle w:val="ActHead2"/>
        <w:pageBreakBefore/>
      </w:pPr>
      <w:bookmarkStart w:id="14" w:name="_Toc450639291"/>
      <w:r w:rsidRPr="00F20BD9">
        <w:rPr>
          <w:rStyle w:val="CharPartNo"/>
        </w:rPr>
        <w:lastRenderedPageBreak/>
        <w:t>Part</w:t>
      </w:r>
      <w:r w:rsidR="00671CCF" w:rsidRPr="00F20BD9">
        <w:rPr>
          <w:rStyle w:val="CharPartNo"/>
        </w:rPr>
        <w:t> </w:t>
      </w:r>
      <w:r w:rsidRPr="00F20BD9">
        <w:rPr>
          <w:rStyle w:val="CharPartNo"/>
        </w:rPr>
        <w:t>II</w:t>
      </w:r>
      <w:r w:rsidRPr="00F20BD9">
        <w:t>—</w:t>
      </w:r>
      <w:r w:rsidRPr="00F20BD9">
        <w:rPr>
          <w:rStyle w:val="CharPartText"/>
        </w:rPr>
        <w:t>Assistance in relation to taking of evidence and production of documents or other articles</w:t>
      </w:r>
      <w:bookmarkEnd w:id="14"/>
    </w:p>
    <w:p w:rsidR="00CA306C" w:rsidRPr="00F20BD9" w:rsidRDefault="00CA306C" w:rsidP="00CA306C">
      <w:pPr>
        <w:pStyle w:val="ActHead3"/>
      </w:pPr>
      <w:bookmarkStart w:id="15" w:name="_Toc450639292"/>
      <w:r w:rsidRPr="00F20BD9">
        <w:rPr>
          <w:rStyle w:val="CharDivNo"/>
        </w:rPr>
        <w:t>Division</w:t>
      </w:r>
      <w:r w:rsidR="00F20BD9" w:rsidRPr="00F20BD9">
        <w:rPr>
          <w:rStyle w:val="CharDivNo"/>
        </w:rPr>
        <w:t> </w:t>
      </w:r>
      <w:r w:rsidRPr="00F20BD9">
        <w:rPr>
          <w:rStyle w:val="CharDivNo"/>
        </w:rPr>
        <w:t>1</w:t>
      </w:r>
      <w:r w:rsidRPr="00F20BD9">
        <w:t>—</w:t>
      </w:r>
      <w:r w:rsidRPr="00F20BD9">
        <w:rPr>
          <w:rStyle w:val="CharDivText"/>
        </w:rPr>
        <w:t>Requests by Australia</w:t>
      </w:r>
      <w:bookmarkEnd w:id="15"/>
    </w:p>
    <w:p w:rsidR="006B06BC" w:rsidRPr="00F20BD9" w:rsidRDefault="006B06BC" w:rsidP="006B06BC">
      <w:pPr>
        <w:pStyle w:val="ActHead5"/>
      </w:pPr>
      <w:bookmarkStart w:id="16" w:name="_Toc450639293"/>
      <w:r w:rsidRPr="00F20BD9">
        <w:rPr>
          <w:rStyle w:val="CharSectno"/>
        </w:rPr>
        <w:t>12</w:t>
      </w:r>
      <w:r w:rsidRPr="00F20BD9">
        <w:t xml:space="preserve">  Requests by </w:t>
      </w:r>
      <w:smartTag w:uri="urn:schemas-microsoft-com:office:smarttags" w:element="country-region">
        <w:smartTag w:uri="urn:schemas-microsoft-com:office:smarttags" w:element="place">
          <w:r w:rsidRPr="00F20BD9">
            <w:t>Australia</w:t>
          </w:r>
        </w:smartTag>
      </w:smartTag>
      <w:bookmarkEnd w:id="16"/>
    </w:p>
    <w:p w:rsidR="006B06BC" w:rsidRPr="00F20BD9" w:rsidRDefault="006B06BC" w:rsidP="006B06BC">
      <w:pPr>
        <w:pStyle w:val="subsection"/>
      </w:pPr>
      <w:r w:rsidRPr="00F20BD9">
        <w:tab/>
        <w:t>(1)</w:t>
      </w:r>
      <w:r w:rsidRPr="00F20BD9">
        <w:tab/>
      </w:r>
      <w:smartTag w:uri="urn:schemas-microsoft-com:office:smarttags" w:element="country-region">
        <w:smartTag w:uri="urn:schemas-microsoft-com:office:smarttags" w:element="place">
          <w:r w:rsidRPr="00F20BD9">
            <w:t>Australia</w:t>
          </w:r>
        </w:smartTag>
      </w:smartTag>
      <w:r w:rsidRPr="00F20BD9">
        <w:t xml:space="preserve"> may request the appropriate authority of a foreign country:</w:t>
      </w:r>
    </w:p>
    <w:p w:rsidR="006B06BC" w:rsidRPr="00F20BD9" w:rsidRDefault="006B06BC" w:rsidP="006B06BC">
      <w:pPr>
        <w:pStyle w:val="paragraph"/>
      </w:pPr>
      <w:r w:rsidRPr="00F20BD9">
        <w:tab/>
        <w:t>(a)</w:t>
      </w:r>
      <w:r w:rsidRPr="00F20BD9">
        <w:tab/>
        <w:t>to arrange for:</w:t>
      </w:r>
    </w:p>
    <w:p w:rsidR="006B06BC" w:rsidRPr="00F20BD9" w:rsidRDefault="006B06BC" w:rsidP="006B06BC">
      <w:pPr>
        <w:pStyle w:val="paragraphsub"/>
      </w:pPr>
      <w:r w:rsidRPr="00F20BD9">
        <w:tab/>
        <w:t>(i)</w:t>
      </w:r>
      <w:r w:rsidRPr="00F20BD9">
        <w:tab/>
        <w:t>evidence to be taken in the foreign country; or</w:t>
      </w:r>
    </w:p>
    <w:p w:rsidR="006B06BC" w:rsidRPr="00F20BD9" w:rsidRDefault="006B06BC" w:rsidP="006B06BC">
      <w:pPr>
        <w:pStyle w:val="paragraphsub"/>
        <w:keepNext/>
      </w:pPr>
      <w:r w:rsidRPr="00F20BD9">
        <w:tab/>
        <w:t>(ii)</w:t>
      </w:r>
      <w:r w:rsidRPr="00F20BD9">
        <w:tab/>
        <w:t>a document or other article in the foreign country to be produced;</w:t>
      </w:r>
    </w:p>
    <w:p w:rsidR="006B06BC" w:rsidRPr="00F20BD9" w:rsidRDefault="006B06BC" w:rsidP="006B06BC">
      <w:pPr>
        <w:pStyle w:val="paragraph"/>
      </w:pPr>
      <w:r w:rsidRPr="00F20BD9">
        <w:tab/>
      </w:r>
      <w:r w:rsidRPr="00F20BD9">
        <w:tab/>
        <w:t xml:space="preserve">for the purposes of a proceeding or investigation relating to a criminal matter in </w:t>
      </w:r>
      <w:smartTag w:uri="urn:schemas-microsoft-com:office:smarttags" w:element="country-region">
        <w:smartTag w:uri="urn:schemas-microsoft-com:office:smarttags" w:element="place">
          <w:r w:rsidRPr="00F20BD9">
            <w:t>Australia</w:t>
          </w:r>
        </w:smartTag>
      </w:smartTag>
      <w:r w:rsidRPr="00F20BD9">
        <w:t>; and</w:t>
      </w:r>
    </w:p>
    <w:p w:rsidR="00410830" w:rsidRPr="00F20BD9" w:rsidRDefault="00410830" w:rsidP="00410830">
      <w:pPr>
        <w:pStyle w:val="paragraph"/>
      </w:pPr>
      <w:r w:rsidRPr="00F20BD9">
        <w:tab/>
        <w:t>(aa)</w:t>
      </w:r>
      <w:r w:rsidRPr="00F20BD9">
        <w:tab/>
        <w:t xml:space="preserve">if </w:t>
      </w:r>
      <w:r w:rsidR="00F20BD9">
        <w:t>subparagraph (</w:t>
      </w:r>
      <w:r w:rsidRPr="00F20BD9">
        <w:t>a)(i) applies—to arrange for a tape recording to be made of the evidence to be taken; and</w:t>
      </w:r>
    </w:p>
    <w:p w:rsidR="006B06BC" w:rsidRPr="00F20BD9" w:rsidRDefault="006B06BC" w:rsidP="006B06BC">
      <w:pPr>
        <w:pStyle w:val="paragraph"/>
      </w:pPr>
      <w:r w:rsidRPr="00F20BD9">
        <w:tab/>
        <w:t>(b)</w:t>
      </w:r>
      <w:r w:rsidRPr="00F20BD9">
        <w:tab/>
        <w:t>to arrange for the evidence</w:t>
      </w:r>
      <w:r w:rsidR="0092225B" w:rsidRPr="00F20BD9">
        <w:t xml:space="preserve"> (and if </w:t>
      </w:r>
      <w:r w:rsidR="00F20BD9">
        <w:t>paragraph (</w:t>
      </w:r>
      <w:r w:rsidR="0092225B" w:rsidRPr="00F20BD9">
        <w:t>aa) applies, the tape recording or a copy of it)</w:t>
      </w:r>
      <w:r w:rsidRPr="00F20BD9">
        <w:t xml:space="preserve">, document or other article to be sent to </w:t>
      </w:r>
      <w:smartTag w:uri="urn:schemas-microsoft-com:office:smarttags" w:element="country-region">
        <w:smartTag w:uri="urn:schemas-microsoft-com:office:smarttags" w:element="place">
          <w:r w:rsidRPr="00F20BD9">
            <w:t>Australia</w:t>
          </w:r>
        </w:smartTag>
      </w:smartTag>
      <w:r w:rsidRPr="00F20BD9">
        <w:t>.</w:t>
      </w:r>
    </w:p>
    <w:p w:rsidR="006B06BC" w:rsidRPr="00F20BD9" w:rsidRDefault="006B06BC" w:rsidP="006B06BC">
      <w:pPr>
        <w:pStyle w:val="subsection"/>
      </w:pPr>
      <w:r w:rsidRPr="00F20BD9">
        <w:tab/>
        <w:t>(2)</w:t>
      </w:r>
      <w:r w:rsidRPr="00F20BD9">
        <w:tab/>
        <w:t>To remove any doubt, it is stated that:</w:t>
      </w:r>
    </w:p>
    <w:p w:rsidR="006B06BC" w:rsidRPr="00F20BD9" w:rsidRDefault="006B06BC" w:rsidP="006B06BC">
      <w:pPr>
        <w:pStyle w:val="paragraph"/>
      </w:pPr>
      <w:r w:rsidRPr="00F20BD9">
        <w:tab/>
        <w:t>(a)</w:t>
      </w:r>
      <w:r w:rsidRPr="00F20BD9">
        <w:tab/>
        <w:t>any</w:t>
      </w:r>
      <w:r w:rsidRPr="00F20BD9">
        <w:rPr>
          <w:b/>
        </w:rPr>
        <w:t xml:space="preserve"> </w:t>
      </w:r>
      <w:r w:rsidRPr="00F20BD9">
        <w:t>evidence may be taken; or</w:t>
      </w:r>
    </w:p>
    <w:p w:rsidR="006B06BC" w:rsidRPr="00F20BD9" w:rsidRDefault="006B06BC" w:rsidP="006B06BC">
      <w:pPr>
        <w:pStyle w:val="paragraph"/>
        <w:keepNext/>
        <w:rPr>
          <w:b/>
        </w:rPr>
      </w:pPr>
      <w:r w:rsidRPr="00F20BD9">
        <w:tab/>
        <w:t>(b)</w:t>
      </w:r>
      <w:r w:rsidRPr="00F20BD9">
        <w:tab/>
        <w:t>any document or other article may be obtained;</w:t>
      </w:r>
    </w:p>
    <w:p w:rsidR="006B06BC" w:rsidRPr="00F20BD9" w:rsidRDefault="006B06BC" w:rsidP="006B06BC">
      <w:pPr>
        <w:pStyle w:val="subsection2"/>
      </w:pPr>
      <w:r w:rsidRPr="00F20BD9">
        <w:t>in the foreign country even though, under Australian law:</w:t>
      </w:r>
    </w:p>
    <w:p w:rsidR="006B06BC" w:rsidRPr="00F20BD9" w:rsidRDefault="006B06BC" w:rsidP="006B06BC">
      <w:pPr>
        <w:pStyle w:val="paragraph"/>
      </w:pPr>
      <w:r w:rsidRPr="00F20BD9">
        <w:tab/>
        <w:t>(c)</w:t>
      </w:r>
      <w:r w:rsidRPr="00F20BD9">
        <w:tab/>
        <w:t>the evidence could not have been taken; or</w:t>
      </w:r>
    </w:p>
    <w:p w:rsidR="006B06BC" w:rsidRPr="00F20BD9" w:rsidRDefault="006B06BC" w:rsidP="006B06BC">
      <w:pPr>
        <w:pStyle w:val="paragraph"/>
        <w:keepNext/>
      </w:pPr>
      <w:r w:rsidRPr="00F20BD9">
        <w:tab/>
        <w:t>(d)</w:t>
      </w:r>
      <w:r w:rsidRPr="00F20BD9">
        <w:tab/>
        <w:t>the document or other article could not have been obtained;</w:t>
      </w:r>
    </w:p>
    <w:p w:rsidR="006B06BC" w:rsidRPr="00F20BD9" w:rsidRDefault="006B06BC" w:rsidP="006B06BC">
      <w:pPr>
        <w:pStyle w:val="subsection2"/>
      </w:pPr>
      <w:r w:rsidRPr="00F20BD9">
        <w:t>by using in the circumstances processes similar to those used in the foreign country.</w:t>
      </w:r>
    </w:p>
    <w:p w:rsidR="006B06BC" w:rsidRPr="00F20BD9" w:rsidRDefault="006B06BC" w:rsidP="006B06BC">
      <w:pPr>
        <w:pStyle w:val="subsection"/>
      </w:pPr>
      <w:r w:rsidRPr="00F20BD9">
        <w:tab/>
        <w:t>(3)</w:t>
      </w:r>
      <w:r w:rsidRPr="00F20BD9">
        <w:tab/>
        <w:t xml:space="preserve">When making a request under </w:t>
      </w:r>
      <w:r w:rsidR="00F20BD9">
        <w:t>subsection (</w:t>
      </w:r>
      <w:r w:rsidRPr="00F20BD9">
        <w:t xml:space="preserve">1), </w:t>
      </w:r>
      <w:smartTag w:uri="urn:schemas-microsoft-com:office:smarttags" w:element="country-region">
        <w:smartTag w:uri="urn:schemas-microsoft-com:office:smarttags" w:element="place">
          <w:r w:rsidRPr="00F20BD9">
            <w:t>Australia</w:t>
          </w:r>
        </w:smartTag>
      </w:smartTag>
      <w:r w:rsidRPr="00F20BD9">
        <w:t xml:space="preserve"> may also request that an opportunity be given for the person giving evidence, or producing the document or other article, to be </w:t>
      </w:r>
      <w:r w:rsidRPr="00F20BD9">
        <w:lastRenderedPageBreak/>
        <w:t>examined or cross</w:t>
      </w:r>
      <w:r w:rsidR="00F20BD9">
        <w:noBreakHyphen/>
      </w:r>
      <w:r w:rsidRPr="00F20BD9">
        <w:t xml:space="preserve">examined </w:t>
      </w:r>
      <w:r w:rsidR="002B28D6" w:rsidRPr="00F20BD9">
        <w:t>in person, or through a video link from Australia,</w:t>
      </w:r>
      <w:r w:rsidRPr="00F20BD9">
        <w:t xml:space="preserve"> by:</w:t>
      </w:r>
    </w:p>
    <w:p w:rsidR="006B06BC" w:rsidRPr="00F20BD9" w:rsidRDefault="006B06BC" w:rsidP="006B06BC">
      <w:pPr>
        <w:pStyle w:val="paragraph"/>
      </w:pPr>
      <w:r w:rsidRPr="00F20BD9">
        <w:tab/>
        <w:t>(a)</w:t>
      </w:r>
      <w:r w:rsidRPr="00F20BD9">
        <w:tab/>
        <w:t>any party to the proceeding or that party’s legal representative; or</w:t>
      </w:r>
    </w:p>
    <w:p w:rsidR="006B06BC" w:rsidRPr="00F20BD9" w:rsidRDefault="006B06BC" w:rsidP="006B06BC">
      <w:pPr>
        <w:pStyle w:val="paragraph"/>
      </w:pPr>
      <w:r w:rsidRPr="00F20BD9">
        <w:tab/>
        <w:t>(b)</w:t>
      </w:r>
      <w:r w:rsidRPr="00F20BD9">
        <w:tab/>
        <w:t>any person being investigated or that person’s legal representative.</w:t>
      </w:r>
    </w:p>
    <w:p w:rsidR="00101E8E" w:rsidRPr="00F20BD9" w:rsidRDefault="00101E8E" w:rsidP="005102E2">
      <w:pPr>
        <w:pStyle w:val="ActHead3"/>
        <w:pageBreakBefore/>
      </w:pPr>
      <w:bookmarkStart w:id="17" w:name="_Toc450639294"/>
      <w:r w:rsidRPr="00F20BD9">
        <w:rPr>
          <w:rStyle w:val="CharDivNo"/>
        </w:rPr>
        <w:lastRenderedPageBreak/>
        <w:t>Division</w:t>
      </w:r>
      <w:r w:rsidR="00F20BD9" w:rsidRPr="00F20BD9">
        <w:rPr>
          <w:rStyle w:val="CharDivNo"/>
        </w:rPr>
        <w:t> </w:t>
      </w:r>
      <w:r w:rsidRPr="00F20BD9">
        <w:rPr>
          <w:rStyle w:val="CharDivNo"/>
        </w:rPr>
        <w:t>2</w:t>
      </w:r>
      <w:r w:rsidRPr="00F20BD9">
        <w:t>—</w:t>
      </w:r>
      <w:r w:rsidRPr="00F20BD9">
        <w:rPr>
          <w:rStyle w:val="CharDivText"/>
        </w:rPr>
        <w:t>Requests by foreign countries</w:t>
      </w:r>
      <w:bookmarkEnd w:id="17"/>
    </w:p>
    <w:p w:rsidR="006B06BC" w:rsidRPr="00F20BD9" w:rsidRDefault="006B06BC" w:rsidP="006B06BC">
      <w:pPr>
        <w:pStyle w:val="ActHead5"/>
      </w:pPr>
      <w:bookmarkStart w:id="18" w:name="_Toc450639295"/>
      <w:r w:rsidRPr="00F20BD9">
        <w:rPr>
          <w:rStyle w:val="CharSectno"/>
        </w:rPr>
        <w:t>13</w:t>
      </w:r>
      <w:r w:rsidRPr="00F20BD9">
        <w:t xml:space="preserve">  Requests by foreign countries for the taking of evidence or the production of documents</w:t>
      </w:r>
      <w:bookmarkEnd w:id="18"/>
    </w:p>
    <w:p w:rsidR="00975272" w:rsidRPr="00F20BD9" w:rsidRDefault="00975272" w:rsidP="00975272">
      <w:pPr>
        <w:pStyle w:val="subsection"/>
      </w:pPr>
      <w:r w:rsidRPr="00F20BD9">
        <w:tab/>
        <w:t>(1)</w:t>
      </w:r>
      <w:r w:rsidRPr="00F20BD9">
        <w:tab/>
        <w:t xml:space="preserve">This section applies if a foreign country (the </w:t>
      </w:r>
      <w:r w:rsidRPr="00F20BD9">
        <w:rPr>
          <w:b/>
          <w:i/>
        </w:rPr>
        <w:t>requesting country</w:t>
      </w:r>
      <w:r w:rsidRPr="00F20BD9">
        <w:t>) requests:</w:t>
      </w:r>
    </w:p>
    <w:p w:rsidR="00975272" w:rsidRPr="00F20BD9" w:rsidRDefault="00975272" w:rsidP="00975272">
      <w:pPr>
        <w:pStyle w:val="paragraph"/>
      </w:pPr>
      <w:r w:rsidRPr="00F20BD9">
        <w:tab/>
        <w:t>(a)</w:t>
      </w:r>
      <w:r w:rsidRPr="00F20BD9">
        <w:tab/>
        <w:t>any of the following:</w:t>
      </w:r>
    </w:p>
    <w:p w:rsidR="00975272" w:rsidRPr="00F20BD9" w:rsidRDefault="00975272" w:rsidP="00975272">
      <w:pPr>
        <w:pStyle w:val="paragraphsub"/>
      </w:pPr>
      <w:r w:rsidRPr="00F20BD9">
        <w:tab/>
        <w:t>(i)</w:t>
      </w:r>
      <w:r w:rsidRPr="00F20BD9">
        <w:tab/>
        <w:t>that evidence be taken in Australia;</w:t>
      </w:r>
    </w:p>
    <w:p w:rsidR="00975272" w:rsidRPr="00F20BD9" w:rsidRDefault="00975272" w:rsidP="00975272">
      <w:pPr>
        <w:pStyle w:val="paragraphsub"/>
      </w:pPr>
      <w:r w:rsidRPr="00F20BD9">
        <w:tab/>
        <w:t>(ii)</w:t>
      </w:r>
      <w:r w:rsidRPr="00F20BD9">
        <w:tab/>
        <w:t>that evidence be taken in Australia and a tape recording be made of the evidence taken;</w:t>
      </w:r>
    </w:p>
    <w:p w:rsidR="00975272" w:rsidRPr="00F20BD9" w:rsidRDefault="00975272" w:rsidP="00975272">
      <w:pPr>
        <w:pStyle w:val="paragraphsub"/>
      </w:pPr>
      <w:r w:rsidRPr="00F20BD9">
        <w:tab/>
        <w:t>(iii)</w:t>
      </w:r>
      <w:r w:rsidRPr="00F20BD9">
        <w:tab/>
        <w:t>that evidence be taken in Australia for live transmission by means of video link to a courtroom or other place in the requesting country; or</w:t>
      </w:r>
    </w:p>
    <w:p w:rsidR="00975272" w:rsidRPr="00F20BD9" w:rsidRDefault="00975272" w:rsidP="00975272">
      <w:pPr>
        <w:pStyle w:val="paragraph"/>
      </w:pPr>
      <w:r w:rsidRPr="00F20BD9">
        <w:tab/>
        <w:t>(b)</w:t>
      </w:r>
      <w:r w:rsidRPr="00F20BD9">
        <w:tab/>
        <w:t>that documents or other articles in Australia be produced;</w:t>
      </w:r>
    </w:p>
    <w:p w:rsidR="00975272" w:rsidRPr="00F20BD9" w:rsidRDefault="00975272" w:rsidP="00975272">
      <w:pPr>
        <w:pStyle w:val="subsection2"/>
      </w:pPr>
      <w:r w:rsidRPr="00F20BD9">
        <w:t xml:space="preserve">for the purposes of a proceeding in relation to a criminal matter in that country or another foreign country (the </w:t>
      </w:r>
      <w:r w:rsidRPr="00F20BD9">
        <w:rPr>
          <w:b/>
          <w:i/>
        </w:rPr>
        <w:t>foreign proceeding</w:t>
      </w:r>
      <w:r w:rsidRPr="00F20BD9">
        <w:t>).</w:t>
      </w:r>
    </w:p>
    <w:p w:rsidR="00975272" w:rsidRPr="00F20BD9" w:rsidRDefault="00975272" w:rsidP="00975272">
      <w:pPr>
        <w:pStyle w:val="subsection"/>
      </w:pPr>
      <w:r w:rsidRPr="00F20BD9">
        <w:tab/>
        <w:t>(1A)</w:t>
      </w:r>
      <w:r w:rsidRPr="00F20BD9">
        <w:tab/>
        <w:t>The Attorney</w:t>
      </w:r>
      <w:r w:rsidR="00F20BD9">
        <w:noBreakHyphen/>
      </w:r>
      <w:r w:rsidRPr="00F20BD9">
        <w:t>General may, by writing in accordance with the approved form, authorise:</w:t>
      </w:r>
    </w:p>
    <w:p w:rsidR="00975272" w:rsidRPr="00F20BD9" w:rsidRDefault="00975272" w:rsidP="00975272">
      <w:pPr>
        <w:pStyle w:val="paragraph"/>
      </w:pPr>
      <w:r w:rsidRPr="00F20BD9">
        <w:tab/>
        <w:t>(a)</w:t>
      </w:r>
      <w:r w:rsidRPr="00F20BD9">
        <w:tab/>
        <w:t>the taking of the evidence and its transmission to the requesting country; or</w:t>
      </w:r>
    </w:p>
    <w:p w:rsidR="00975272" w:rsidRPr="00F20BD9" w:rsidRDefault="00975272" w:rsidP="00975272">
      <w:pPr>
        <w:pStyle w:val="paragraph"/>
      </w:pPr>
      <w:r w:rsidRPr="00F20BD9">
        <w:tab/>
        <w:t>(b)</w:t>
      </w:r>
      <w:r w:rsidRPr="00F20BD9">
        <w:tab/>
        <w:t>the production of the documents or other articles and their transmission to the requesting country.</w:t>
      </w:r>
    </w:p>
    <w:p w:rsidR="00476FF5" w:rsidRPr="00F20BD9" w:rsidRDefault="00476FF5" w:rsidP="00476FF5">
      <w:pPr>
        <w:pStyle w:val="subsection"/>
      </w:pPr>
      <w:r w:rsidRPr="00F20BD9">
        <w:tab/>
        <w:t>(2)</w:t>
      </w:r>
      <w:r w:rsidRPr="00F20BD9">
        <w:tab/>
        <w:t>If the Attorney</w:t>
      </w:r>
      <w:r w:rsidR="00F20BD9">
        <w:noBreakHyphen/>
      </w:r>
      <w:r w:rsidRPr="00F20BD9">
        <w:t xml:space="preserve">General gives an authorisation under </w:t>
      </w:r>
      <w:r w:rsidR="00F20BD9">
        <w:t>subsection (</w:t>
      </w:r>
      <w:r w:rsidRPr="00F20BD9">
        <w:t>1A):</w:t>
      </w:r>
    </w:p>
    <w:p w:rsidR="00476FF5" w:rsidRPr="00F20BD9" w:rsidRDefault="00476FF5" w:rsidP="00476FF5">
      <w:pPr>
        <w:pStyle w:val="paragraph"/>
      </w:pPr>
      <w:r w:rsidRPr="00F20BD9">
        <w:tab/>
        <w:t>(a)</w:t>
      </w:r>
      <w:r w:rsidRPr="00F20BD9">
        <w:tab/>
        <w:t xml:space="preserve">in the case of the taking of evidence—a Magistrate </w:t>
      </w:r>
      <w:r w:rsidR="00DD0F6D" w:rsidRPr="00F20BD9">
        <w:t xml:space="preserve">or eligible Federal Circuit Court Judge </w:t>
      </w:r>
      <w:r w:rsidRPr="00F20BD9">
        <w:t>may do all or any of the following:</w:t>
      </w:r>
    </w:p>
    <w:p w:rsidR="00476FF5" w:rsidRPr="00F20BD9" w:rsidRDefault="00476FF5" w:rsidP="00476FF5">
      <w:pPr>
        <w:pStyle w:val="paragraphsub"/>
      </w:pPr>
      <w:r w:rsidRPr="00F20BD9">
        <w:tab/>
        <w:t>(i)</w:t>
      </w:r>
      <w:r w:rsidRPr="00F20BD9">
        <w:tab/>
        <w:t xml:space="preserve">take evidence on oath or affirmation of the witness appearing before the Magistrate </w:t>
      </w:r>
      <w:r w:rsidR="00DD0F6D" w:rsidRPr="00F20BD9">
        <w:t xml:space="preserve">or Judge </w:t>
      </w:r>
      <w:r w:rsidRPr="00F20BD9">
        <w:t>to give evidence in relation to the matter;</w:t>
      </w:r>
    </w:p>
    <w:p w:rsidR="00476FF5" w:rsidRPr="00F20BD9" w:rsidRDefault="00476FF5" w:rsidP="00476FF5">
      <w:pPr>
        <w:pStyle w:val="paragraphsub"/>
      </w:pPr>
      <w:r w:rsidRPr="00F20BD9">
        <w:tab/>
        <w:t>(ii)</w:t>
      </w:r>
      <w:r w:rsidRPr="00F20BD9">
        <w:tab/>
        <w:t>direct that all or part of the proceeding be conducted in private;</w:t>
      </w:r>
    </w:p>
    <w:p w:rsidR="00476FF5" w:rsidRPr="00F20BD9" w:rsidRDefault="00476FF5" w:rsidP="00476FF5">
      <w:pPr>
        <w:pStyle w:val="paragraphsub"/>
      </w:pPr>
      <w:r w:rsidRPr="00F20BD9">
        <w:lastRenderedPageBreak/>
        <w:tab/>
        <w:t>(iii)</w:t>
      </w:r>
      <w:r w:rsidRPr="00F20BD9">
        <w:tab/>
        <w:t>require a person to leave the place in Australia where the giving of evidence is taking place or going to take place;</w:t>
      </w:r>
    </w:p>
    <w:p w:rsidR="00476FF5" w:rsidRPr="00F20BD9" w:rsidRDefault="00476FF5" w:rsidP="00476FF5">
      <w:pPr>
        <w:pStyle w:val="paragraphsub"/>
      </w:pPr>
      <w:r w:rsidRPr="00F20BD9">
        <w:tab/>
        <w:t>(iv)</w:t>
      </w:r>
      <w:r w:rsidRPr="00F20BD9">
        <w:tab/>
        <w:t>prohibit or restrict the publication of evidence given in the proceeding or of the name of a party to, or a witness in, the foreign proceeding;</w:t>
      </w:r>
    </w:p>
    <w:p w:rsidR="00476FF5" w:rsidRPr="00F20BD9" w:rsidRDefault="00476FF5" w:rsidP="00476FF5">
      <w:pPr>
        <w:pStyle w:val="paragraphsub"/>
      </w:pPr>
      <w:r w:rsidRPr="00F20BD9">
        <w:tab/>
        <w:t>(v)</w:t>
      </w:r>
      <w:r w:rsidRPr="00F20BD9">
        <w:tab/>
        <w:t>subject to subsection</w:t>
      </w:r>
      <w:r w:rsidR="00F20BD9">
        <w:t> </w:t>
      </w:r>
      <w:r w:rsidRPr="00F20BD9">
        <w:t>13AB(1), require the production of documents or other articles;</w:t>
      </w:r>
    </w:p>
    <w:p w:rsidR="00476FF5" w:rsidRPr="00F20BD9" w:rsidRDefault="00476FF5" w:rsidP="00476FF5">
      <w:pPr>
        <w:pStyle w:val="paragraphsub"/>
      </w:pPr>
      <w:r w:rsidRPr="00F20BD9">
        <w:tab/>
        <w:t>(vi)</w:t>
      </w:r>
      <w:r w:rsidRPr="00F20BD9">
        <w:tab/>
        <w:t xml:space="preserve">take such action as the Magistrate </w:t>
      </w:r>
      <w:r w:rsidR="00DD0F6D" w:rsidRPr="00F20BD9">
        <w:t xml:space="preserve">or Judge </w:t>
      </w:r>
      <w:r w:rsidRPr="00F20BD9">
        <w:t>considers appropriate to facilitate the foreign proceeding;</w:t>
      </w:r>
    </w:p>
    <w:p w:rsidR="00476FF5" w:rsidRPr="00F20BD9" w:rsidRDefault="00476FF5" w:rsidP="00476FF5">
      <w:pPr>
        <w:pStyle w:val="paragraphsub"/>
      </w:pPr>
      <w:r w:rsidRPr="00F20BD9">
        <w:tab/>
        <w:t>(vii)</w:t>
      </w:r>
      <w:r w:rsidRPr="00F20BD9">
        <w:tab/>
        <w:t>perform any other function required by the regulations; or</w:t>
      </w:r>
    </w:p>
    <w:p w:rsidR="006B06BC" w:rsidRPr="00F20BD9" w:rsidRDefault="006B06BC" w:rsidP="006B06BC">
      <w:pPr>
        <w:pStyle w:val="paragraph"/>
      </w:pPr>
      <w:r w:rsidRPr="00F20BD9">
        <w:tab/>
        <w:t>(b)</w:t>
      </w:r>
      <w:r w:rsidRPr="00F20BD9">
        <w:tab/>
        <w:t xml:space="preserve">in the case of the production of documents or other articles—a Magistrate </w:t>
      </w:r>
      <w:r w:rsidR="00DD0F6D" w:rsidRPr="00F20BD9">
        <w:t xml:space="preserve">or eligible Federal Circuit Court Judge </w:t>
      </w:r>
      <w:r w:rsidRPr="00F20BD9">
        <w:t xml:space="preserve">may, subject to </w:t>
      </w:r>
      <w:r w:rsidR="008A08DB" w:rsidRPr="00F20BD9">
        <w:t>subsection</w:t>
      </w:r>
      <w:r w:rsidR="00F20BD9">
        <w:t> </w:t>
      </w:r>
      <w:r w:rsidR="008A08DB" w:rsidRPr="00F20BD9">
        <w:t>13AB(1)</w:t>
      </w:r>
      <w:r w:rsidRPr="00F20BD9">
        <w:t xml:space="preserve">, require the production of the documents or other articles and, where the documents or other articles are produced, the Magistrate </w:t>
      </w:r>
      <w:r w:rsidR="00DD0F6D" w:rsidRPr="00F20BD9">
        <w:t xml:space="preserve">or Judge </w:t>
      </w:r>
      <w:r w:rsidRPr="00F20BD9">
        <w:t xml:space="preserve">shall send the documents, or copies of the documents certified by the Magistrate </w:t>
      </w:r>
      <w:r w:rsidR="00DD0F6D" w:rsidRPr="00F20BD9">
        <w:t xml:space="preserve">or Judge </w:t>
      </w:r>
      <w:r w:rsidRPr="00F20BD9">
        <w:t>to be true copies, or the other articles, to the Attorney</w:t>
      </w:r>
      <w:r w:rsidR="00F20BD9">
        <w:noBreakHyphen/>
      </w:r>
      <w:r w:rsidRPr="00F20BD9">
        <w:t>General.</w:t>
      </w:r>
    </w:p>
    <w:p w:rsidR="00110FFC" w:rsidRPr="00F20BD9" w:rsidRDefault="00110FFC" w:rsidP="00110FFC">
      <w:pPr>
        <w:pStyle w:val="notetext"/>
      </w:pPr>
      <w:r w:rsidRPr="00F20BD9">
        <w:t>Note 1:</w:t>
      </w:r>
      <w:r w:rsidRPr="00F20BD9">
        <w:tab/>
      </w:r>
      <w:r w:rsidR="00F20BD9">
        <w:t>Subparagraph (</w:t>
      </w:r>
      <w:r w:rsidRPr="00F20BD9">
        <w:t xml:space="preserve">2)(a)(i)—see also </w:t>
      </w:r>
      <w:r w:rsidR="00F20BD9">
        <w:t>subsection (</w:t>
      </w:r>
      <w:r w:rsidRPr="00F20BD9">
        <w:t>2C).</w:t>
      </w:r>
    </w:p>
    <w:p w:rsidR="00110FFC" w:rsidRPr="00F20BD9" w:rsidRDefault="00110FFC" w:rsidP="00110FFC">
      <w:pPr>
        <w:pStyle w:val="notetext"/>
      </w:pPr>
      <w:r w:rsidRPr="00F20BD9">
        <w:t>Note 2:</w:t>
      </w:r>
      <w:r w:rsidRPr="00F20BD9">
        <w:tab/>
      </w:r>
      <w:r w:rsidR="00F20BD9">
        <w:t>Subparagraphs (</w:t>
      </w:r>
      <w:r w:rsidRPr="00F20BD9">
        <w:t xml:space="preserve">2)(a)(ii), (iii) and (iv)—see also </w:t>
      </w:r>
      <w:r w:rsidR="00F20BD9">
        <w:t>subsection (</w:t>
      </w:r>
      <w:r w:rsidRPr="00F20BD9">
        <w:t>2B).</w:t>
      </w:r>
    </w:p>
    <w:p w:rsidR="009A123A" w:rsidRPr="00F20BD9" w:rsidRDefault="009A123A" w:rsidP="009A123A">
      <w:pPr>
        <w:pStyle w:val="subsection"/>
      </w:pPr>
      <w:r w:rsidRPr="00F20BD9">
        <w:tab/>
        <w:t>(2A)</w:t>
      </w:r>
      <w:r w:rsidRPr="00F20BD9">
        <w:tab/>
        <w:t xml:space="preserve">However, a Magistrate </w:t>
      </w:r>
      <w:r w:rsidR="00DD0F6D" w:rsidRPr="00F20BD9">
        <w:t xml:space="preserve">or eligible Federal Circuit Court Judge </w:t>
      </w:r>
      <w:r w:rsidRPr="00F20BD9">
        <w:t>may not make a ruling about the admissibility of evidence in a foreign proceeding.</w:t>
      </w:r>
    </w:p>
    <w:p w:rsidR="009A123A" w:rsidRPr="00F20BD9" w:rsidRDefault="009A123A" w:rsidP="009A123A">
      <w:pPr>
        <w:pStyle w:val="subsection"/>
      </w:pPr>
      <w:r w:rsidRPr="00F20BD9">
        <w:tab/>
        <w:t>(2B)</w:t>
      </w:r>
      <w:r w:rsidRPr="00F20BD9">
        <w:tab/>
        <w:t xml:space="preserve">If a Magistrate </w:t>
      </w:r>
      <w:r w:rsidR="00DD0F6D" w:rsidRPr="00F20BD9">
        <w:t xml:space="preserve">or eligible Federal Circuit Court Judge </w:t>
      </w:r>
      <w:r w:rsidRPr="00F20BD9">
        <w:t>is taking evidence for live transmission by means of video link to a courtroom or other place in the requesting country, the Magistrate</w:t>
      </w:r>
      <w:r w:rsidR="00DD0F6D" w:rsidRPr="00F20BD9">
        <w:t xml:space="preserve"> or Judge</w:t>
      </w:r>
      <w:r w:rsidRPr="00F20BD9">
        <w:t>:</w:t>
      </w:r>
    </w:p>
    <w:p w:rsidR="009A123A" w:rsidRPr="00F20BD9" w:rsidRDefault="009A123A" w:rsidP="009A123A">
      <w:pPr>
        <w:pStyle w:val="paragraph"/>
      </w:pPr>
      <w:r w:rsidRPr="00F20BD9">
        <w:tab/>
        <w:t>(a)</w:t>
      </w:r>
      <w:r w:rsidRPr="00F20BD9">
        <w:tab/>
        <w:t xml:space="preserve">may only exercise the powers mentioned in </w:t>
      </w:r>
      <w:r w:rsidR="00F20BD9">
        <w:t>subparagraphs (</w:t>
      </w:r>
      <w:r w:rsidRPr="00F20BD9">
        <w:t>2)(a)(ii), (iii) and (iv) at the request of the foreign court; and</w:t>
      </w:r>
    </w:p>
    <w:p w:rsidR="009A123A" w:rsidRPr="00F20BD9" w:rsidRDefault="009A123A" w:rsidP="009A123A">
      <w:pPr>
        <w:pStyle w:val="paragraph"/>
      </w:pPr>
      <w:r w:rsidRPr="00F20BD9">
        <w:tab/>
        <w:t>(b)</w:t>
      </w:r>
      <w:r w:rsidRPr="00F20BD9">
        <w:tab/>
        <w:t>may, at the request of the foreign court, assist with the administering by the foreign court of an oath or affirmation; and</w:t>
      </w:r>
    </w:p>
    <w:p w:rsidR="009A123A" w:rsidRPr="00F20BD9" w:rsidRDefault="009A123A" w:rsidP="009A123A">
      <w:pPr>
        <w:pStyle w:val="paragraph"/>
      </w:pPr>
      <w:r w:rsidRPr="00F20BD9">
        <w:lastRenderedPageBreak/>
        <w:tab/>
        <w:t>(c)</w:t>
      </w:r>
      <w:r w:rsidRPr="00F20BD9">
        <w:tab/>
        <w:t>may administer an oath or affirmation.</w:t>
      </w:r>
    </w:p>
    <w:p w:rsidR="009A123A" w:rsidRPr="00F20BD9" w:rsidRDefault="009A123A" w:rsidP="009A123A">
      <w:pPr>
        <w:pStyle w:val="subsection"/>
      </w:pPr>
      <w:r w:rsidRPr="00F20BD9">
        <w:tab/>
        <w:t>(2C)</w:t>
      </w:r>
      <w:r w:rsidRPr="00F20BD9">
        <w:tab/>
        <w:t xml:space="preserve">If a Magistrate </w:t>
      </w:r>
      <w:r w:rsidR="00DD0F6D" w:rsidRPr="00F20BD9">
        <w:t xml:space="preserve">or eligible Federal Circuit Court Judge </w:t>
      </w:r>
      <w:r w:rsidRPr="00F20BD9">
        <w:t xml:space="preserve">takes evidence as mentioned in </w:t>
      </w:r>
      <w:r w:rsidR="00F20BD9">
        <w:t>subparagraph (</w:t>
      </w:r>
      <w:r w:rsidRPr="00F20BD9">
        <w:t xml:space="preserve">2)(a)(i) but not for live transmission by means of video link to a courtroom, or other place, in the requesting country, the Magistrate </w:t>
      </w:r>
      <w:r w:rsidR="00DD0F6D" w:rsidRPr="00F20BD9">
        <w:t xml:space="preserve">or Judge </w:t>
      </w:r>
      <w:r w:rsidRPr="00F20BD9">
        <w:t>must:</w:t>
      </w:r>
    </w:p>
    <w:p w:rsidR="009A123A" w:rsidRPr="00F20BD9" w:rsidRDefault="009A123A" w:rsidP="009A123A">
      <w:pPr>
        <w:pStyle w:val="paragraph"/>
      </w:pPr>
      <w:r w:rsidRPr="00F20BD9">
        <w:tab/>
        <w:t>(a)</w:t>
      </w:r>
      <w:r w:rsidRPr="00F20BD9">
        <w:tab/>
        <w:t xml:space="preserve">if the requesting country requests that a tape recording be made of the evidence taken—cause a tape recording to be made of the evidence, certify that the evidence on the tape recording was taken by the Magistrate </w:t>
      </w:r>
      <w:r w:rsidR="00DD0F6D" w:rsidRPr="00F20BD9">
        <w:t xml:space="preserve">or Judge </w:t>
      </w:r>
      <w:r w:rsidRPr="00F20BD9">
        <w:t>and cause the tape recording, or a copy of it, to be sent to the Attorney</w:t>
      </w:r>
      <w:r w:rsidR="00F20BD9">
        <w:noBreakHyphen/>
      </w:r>
      <w:r w:rsidRPr="00F20BD9">
        <w:t>General; and</w:t>
      </w:r>
    </w:p>
    <w:p w:rsidR="009A123A" w:rsidRPr="00F20BD9" w:rsidRDefault="009A123A" w:rsidP="009A123A">
      <w:pPr>
        <w:pStyle w:val="paragraph"/>
      </w:pPr>
      <w:r w:rsidRPr="00F20BD9">
        <w:tab/>
        <w:t>(b)</w:t>
      </w:r>
      <w:r w:rsidRPr="00F20BD9">
        <w:tab/>
        <w:t xml:space="preserve">in any other case—cause the evidence to be put in writing, certify that the evidence was taken by the Magistrate </w:t>
      </w:r>
      <w:r w:rsidR="00DD0F6D" w:rsidRPr="00F20BD9">
        <w:t xml:space="preserve">or Judge </w:t>
      </w:r>
      <w:r w:rsidRPr="00F20BD9">
        <w:t>and cause the writing so certified to be sent to the Attorney</w:t>
      </w:r>
      <w:r w:rsidR="00F20BD9">
        <w:noBreakHyphen/>
      </w:r>
      <w:r w:rsidRPr="00F20BD9">
        <w:t>General.</w:t>
      </w:r>
    </w:p>
    <w:p w:rsidR="009A123A" w:rsidRPr="00F20BD9" w:rsidRDefault="009A123A" w:rsidP="009A123A">
      <w:pPr>
        <w:pStyle w:val="subsection"/>
      </w:pPr>
      <w:r w:rsidRPr="00F20BD9">
        <w:tab/>
        <w:t>(2D)</w:t>
      </w:r>
      <w:r w:rsidRPr="00F20BD9">
        <w:tab/>
        <w:t xml:space="preserve">If, in taking evidence as mentioned in </w:t>
      </w:r>
      <w:r w:rsidR="00F20BD9">
        <w:t>paragraph (</w:t>
      </w:r>
      <w:r w:rsidRPr="00F20BD9">
        <w:t xml:space="preserve">2)(a), a Magistrate </w:t>
      </w:r>
      <w:r w:rsidR="00DD0F6D" w:rsidRPr="00F20BD9">
        <w:t xml:space="preserve">or eligible Federal Circuit Court Judge </w:t>
      </w:r>
      <w:r w:rsidRPr="00F20BD9">
        <w:t xml:space="preserve">requires the production of documents or other articles under </w:t>
      </w:r>
      <w:r w:rsidR="00F20BD9">
        <w:t>subparagraph (</w:t>
      </w:r>
      <w:r w:rsidRPr="00F20BD9">
        <w:t xml:space="preserve">2)(a)(v), the Magistrate </w:t>
      </w:r>
      <w:r w:rsidR="00AA4B39" w:rsidRPr="00F20BD9">
        <w:t xml:space="preserve">or Judge </w:t>
      </w:r>
      <w:r w:rsidRPr="00F20BD9">
        <w:t xml:space="preserve">must send the documents, or copies of the documents certified by the Magistrate </w:t>
      </w:r>
      <w:r w:rsidR="00AA4B39" w:rsidRPr="00F20BD9">
        <w:t xml:space="preserve">or Judge </w:t>
      </w:r>
      <w:r w:rsidRPr="00F20BD9">
        <w:t>to be true copies, or the other articles, to the Attorney</w:t>
      </w:r>
      <w:r w:rsidR="00F20BD9">
        <w:noBreakHyphen/>
      </w:r>
      <w:r w:rsidRPr="00F20BD9">
        <w:t>General.</w:t>
      </w:r>
    </w:p>
    <w:p w:rsidR="006B06BC" w:rsidRPr="00F20BD9" w:rsidRDefault="006B06BC" w:rsidP="006B06BC">
      <w:pPr>
        <w:pStyle w:val="subsection"/>
      </w:pPr>
      <w:r w:rsidRPr="00F20BD9">
        <w:tab/>
        <w:t>(3)</w:t>
      </w:r>
      <w:r w:rsidRPr="00F20BD9">
        <w:tab/>
        <w:t>The evidence of such a witness may be taken in the presence or absence of the person to whom the proceeding in the requesting country relates or of his or her legal representative (if any).</w:t>
      </w:r>
    </w:p>
    <w:p w:rsidR="006B06BC" w:rsidRPr="00F20BD9" w:rsidRDefault="006B06BC" w:rsidP="006B06BC">
      <w:pPr>
        <w:pStyle w:val="subsection"/>
      </w:pPr>
      <w:r w:rsidRPr="00F20BD9">
        <w:tab/>
        <w:t>(4)</w:t>
      </w:r>
      <w:r w:rsidRPr="00F20BD9">
        <w:tab/>
        <w:t xml:space="preserve">The Magistrate </w:t>
      </w:r>
      <w:r w:rsidR="00AA4B39" w:rsidRPr="00F20BD9">
        <w:t xml:space="preserve">or eligible Federal Circuit Court Judge </w:t>
      </w:r>
      <w:r w:rsidRPr="00F20BD9">
        <w:t xml:space="preserve">conducting a proceeding under </w:t>
      </w:r>
      <w:r w:rsidR="00F20BD9">
        <w:t>subsection (</w:t>
      </w:r>
      <w:r w:rsidRPr="00F20BD9">
        <w:t>2) may permit:</w:t>
      </w:r>
    </w:p>
    <w:p w:rsidR="006B06BC" w:rsidRPr="00F20BD9" w:rsidRDefault="006B06BC" w:rsidP="006B06BC">
      <w:pPr>
        <w:pStyle w:val="paragraph"/>
      </w:pPr>
      <w:r w:rsidRPr="00F20BD9">
        <w:tab/>
        <w:t>(a)</w:t>
      </w:r>
      <w:r w:rsidRPr="00F20BD9">
        <w:tab/>
        <w:t>the person to whom the proceeding in the requesting country relates;</w:t>
      </w:r>
    </w:p>
    <w:p w:rsidR="006B06BC" w:rsidRPr="00F20BD9" w:rsidRDefault="006B06BC" w:rsidP="006B06BC">
      <w:pPr>
        <w:pStyle w:val="paragraph"/>
      </w:pPr>
      <w:r w:rsidRPr="00F20BD9">
        <w:tab/>
        <w:t>(b)</w:t>
      </w:r>
      <w:r w:rsidRPr="00F20BD9">
        <w:tab/>
        <w:t>any other person giving evidence or producing documents or other articles at the proceeding before the Magistrate</w:t>
      </w:r>
      <w:r w:rsidR="00AA4B39" w:rsidRPr="00F20BD9">
        <w:t xml:space="preserve"> or Judge</w:t>
      </w:r>
      <w:r w:rsidRPr="00F20BD9">
        <w:t>; and</w:t>
      </w:r>
    </w:p>
    <w:p w:rsidR="006B06BC" w:rsidRPr="00F20BD9" w:rsidRDefault="006B06BC" w:rsidP="006B06BC">
      <w:pPr>
        <w:pStyle w:val="paragraph"/>
        <w:keepNext/>
      </w:pPr>
      <w:r w:rsidRPr="00F20BD9">
        <w:lastRenderedPageBreak/>
        <w:tab/>
        <w:t>(c)</w:t>
      </w:r>
      <w:r w:rsidRPr="00F20BD9">
        <w:tab/>
        <w:t>the relevant authority of the requesting country;</w:t>
      </w:r>
    </w:p>
    <w:p w:rsidR="006B06BC" w:rsidRPr="00F20BD9" w:rsidRDefault="006B06BC" w:rsidP="006B06BC">
      <w:pPr>
        <w:pStyle w:val="subsection2"/>
      </w:pPr>
      <w:r w:rsidRPr="00F20BD9">
        <w:t>to have legal representation at the proceeding before the Magistrate</w:t>
      </w:r>
      <w:r w:rsidR="00AA4B39" w:rsidRPr="00F20BD9">
        <w:t xml:space="preserve"> or Judge</w:t>
      </w:r>
      <w:r w:rsidRPr="00F20BD9">
        <w:t>.</w:t>
      </w:r>
    </w:p>
    <w:p w:rsidR="006B06BC" w:rsidRPr="00F20BD9" w:rsidRDefault="006B06BC" w:rsidP="006B06BC">
      <w:pPr>
        <w:pStyle w:val="subsection"/>
      </w:pPr>
      <w:r w:rsidRPr="00F20BD9">
        <w:tab/>
        <w:t>(4A)</w:t>
      </w:r>
      <w:r w:rsidRPr="00F20BD9">
        <w:tab/>
        <w:t xml:space="preserve">If the requesting country has so requested, the Magistrate </w:t>
      </w:r>
      <w:r w:rsidR="00AA4B39" w:rsidRPr="00F20BD9">
        <w:t xml:space="preserve">or eligible Federal Circuit Court Judge </w:t>
      </w:r>
      <w:r w:rsidRPr="00F20BD9">
        <w:t xml:space="preserve">conducting a proceeding under </w:t>
      </w:r>
      <w:r w:rsidR="00F20BD9">
        <w:t>subsection (</w:t>
      </w:r>
      <w:r w:rsidRPr="00F20BD9">
        <w:t>2) may permit:</w:t>
      </w:r>
    </w:p>
    <w:p w:rsidR="006B06BC" w:rsidRPr="00F20BD9" w:rsidRDefault="006B06BC" w:rsidP="006B06BC">
      <w:pPr>
        <w:pStyle w:val="paragraph"/>
      </w:pPr>
      <w:r w:rsidRPr="00F20BD9">
        <w:tab/>
        <w:t>(a)</w:t>
      </w:r>
      <w:r w:rsidRPr="00F20BD9">
        <w:tab/>
        <w:t>any person to whom the proceeding in the requesting country relates or that person’s legal representative; or</w:t>
      </w:r>
    </w:p>
    <w:p w:rsidR="006B06BC" w:rsidRPr="00F20BD9" w:rsidRDefault="006B06BC" w:rsidP="006B06BC">
      <w:pPr>
        <w:pStyle w:val="paragraph"/>
        <w:keepNext/>
      </w:pPr>
      <w:r w:rsidRPr="00F20BD9">
        <w:tab/>
        <w:t>(b)</w:t>
      </w:r>
      <w:r w:rsidRPr="00F20BD9">
        <w:tab/>
        <w:t>the legal representative of the relevant authority of the requesting country;</w:t>
      </w:r>
    </w:p>
    <w:p w:rsidR="006B06BC" w:rsidRPr="00F20BD9" w:rsidRDefault="006B06BC" w:rsidP="006B06BC">
      <w:pPr>
        <w:pStyle w:val="subsection2"/>
      </w:pPr>
      <w:r w:rsidRPr="00F20BD9">
        <w:t>to examine or cross</w:t>
      </w:r>
      <w:r w:rsidR="00F20BD9">
        <w:noBreakHyphen/>
      </w:r>
      <w:r w:rsidRPr="00F20BD9">
        <w:t xml:space="preserve">examine </w:t>
      </w:r>
      <w:r w:rsidR="00F063B7" w:rsidRPr="00F20BD9">
        <w:t>in person, or through a video link from the requesting country,</w:t>
      </w:r>
      <w:r w:rsidRPr="00F20BD9">
        <w:t xml:space="preserve"> any person giving evidence or producing a document or other article, at the proceeding.</w:t>
      </w:r>
    </w:p>
    <w:p w:rsidR="007E248E" w:rsidRPr="00F20BD9" w:rsidRDefault="007E248E" w:rsidP="007E248E">
      <w:pPr>
        <w:pStyle w:val="subsection"/>
      </w:pPr>
      <w:r w:rsidRPr="00F20BD9">
        <w:tab/>
        <w:t>(4B)</w:t>
      </w:r>
      <w:r w:rsidRPr="00F20BD9">
        <w:tab/>
        <w:t xml:space="preserve">For the purposes of Part III of the </w:t>
      </w:r>
      <w:r w:rsidRPr="00F20BD9">
        <w:rPr>
          <w:i/>
        </w:rPr>
        <w:t>Crimes Act 1914</w:t>
      </w:r>
      <w:r w:rsidRPr="00F20BD9">
        <w:t>:</w:t>
      </w:r>
    </w:p>
    <w:p w:rsidR="007E248E" w:rsidRPr="00F20BD9" w:rsidRDefault="007E248E" w:rsidP="007E248E">
      <w:pPr>
        <w:pStyle w:val="paragraph"/>
      </w:pPr>
      <w:r w:rsidRPr="00F20BD9">
        <w:tab/>
        <w:t>(a)</w:t>
      </w:r>
      <w:r w:rsidRPr="00F20BD9">
        <w:tab/>
        <w:t xml:space="preserve">the proceeding before the Magistrate </w:t>
      </w:r>
      <w:r w:rsidR="00AA4B39" w:rsidRPr="00F20BD9">
        <w:t xml:space="preserve">or eligible Federal Circuit Court Judge </w:t>
      </w:r>
      <w:r w:rsidRPr="00F20BD9">
        <w:t>is a judicial proceeding; and</w:t>
      </w:r>
    </w:p>
    <w:p w:rsidR="007E248E" w:rsidRPr="00F20BD9" w:rsidRDefault="007E248E" w:rsidP="007E248E">
      <w:pPr>
        <w:pStyle w:val="paragraph"/>
      </w:pPr>
      <w:r w:rsidRPr="00F20BD9">
        <w:tab/>
        <w:t>(b)</w:t>
      </w:r>
      <w:r w:rsidRPr="00F20BD9">
        <w:tab/>
        <w:t>evidence taken from a witness on oath or affirmation is testimony given in a judicial proceeding.</w:t>
      </w:r>
    </w:p>
    <w:p w:rsidR="006B06BC" w:rsidRPr="00F20BD9" w:rsidRDefault="006B06BC" w:rsidP="006B06BC">
      <w:pPr>
        <w:pStyle w:val="subsection"/>
      </w:pPr>
      <w:r w:rsidRPr="00F20BD9">
        <w:tab/>
        <w:t>(5)</w:t>
      </w:r>
      <w:r w:rsidRPr="00F20BD9">
        <w:tab/>
        <w:t xml:space="preserve">The certificate by the Magistrate </w:t>
      </w:r>
      <w:r w:rsidR="00AA4B39" w:rsidRPr="00F20BD9">
        <w:t xml:space="preserve">or eligible Federal Circuit Court Judge </w:t>
      </w:r>
      <w:r w:rsidRPr="00F20BD9">
        <w:t xml:space="preserve">under </w:t>
      </w:r>
      <w:r w:rsidR="00F20BD9">
        <w:t>subsection (</w:t>
      </w:r>
      <w:r w:rsidRPr="00F20BD9">
        <w:t>2) shall state whether, when the evidence was taken or the documents or other articles were produced, any of the following persons were present:</w:t>
      </w:r>
    </w:p>
    <w:p w:rsidR="006B06BC" w:rsidRPr="00F20BD9" w:rsidRDefault="006B06BC" w:rsidP="006B06BC">
      <w:pPr>
        <w:pStyle w:val="paragraph"/>
      </w:pPr>
      <w:r w:rsidRPr="00F20BD9">
        <w:tab/>
        <w:t>(a)</w:t>
      </w:r>
      <w:r w:rsidRPr="00F20BD9">
        <w:tab/>
        <w:t>the person to whom the proceeding in the requesting country relates or his or her legal representative (if any);</w:t>
      </w:r>
    </w:p>
    <w:p w:rsidR="006B06BC" w:rsidRPr="00F20BD9" w:rsidRDefault="006B06BC" w:rsidP="006B06BC">
      <w:pPr>
        <w:pStyle w:val="paragraph"/>
      </w:pPr>
      <w:r w:rsidRPr="00F20BD9">
        <w:tab/>
        <w:t>(b)</w:t>
      </w:r>
      <w:r w:rsidRPr="00F20BD9">
        <w:tab/>
        <w:t>any other person giving evidence or producing documents or other articles or his or her legal representative (if any).</w:t>
      </w:r>
    </w:p>
    <w:p w:rsidR="00AA0704" w:rsidRPr="00F20BD9" w:rsidRDefault="00AA0704" w:rsidP="00AA0704">
      <w:pPr>
        <w:pStyle w:val="ActHead5"/>
      </w:pPr>
      <w:bookmarkStart w:id="19" w:name="_Toc450639296"/>
      <w:r w:rsidRPr="00F20BD9">
        <w:rPr>
          <w:rStyle w:val="CharSectno"/>
        </w:rPr>
        <w:t>13AA</w:t>
      </w:r>
      <w:r w:rsidRPr="00F20BD9">
        <w:t xml:space="preserve">  Enforcement of orders</w:t>
      </w:r>
      <w:bookmarkEnd w:id="19"/>
    </w:p>
    <w:p w:rsidR="00AA0704" w:rsidRPr="00F20BD9" w:rsidRDefault="00AA0704" w:rsidP="00AA0704">
      <w:pPr>
        <w:pStyle w:val="subsection"/>
      </w:pPr>
      <w:r w:rsidRPr="00F20BD9">
        <w:tab/>
        <w:t>(1)</w:t>
      </w:r>
      <w:r w:rsidRPr="00F20BD9">
        <w:tab/>
        <w:t xml:space="preserve">If a Magistrate </w:t>
      </w:r>
      <w:r w:rsidR="00AA4B39" w:rsidRPr="00F20BD9">
        <w:t xml:space="preserve">or eligible Federal Circuit Court Judge </w:t>
      </w:r>
      <w:r w:rsidRPr="00F20BD9">
        <w:t>is conducting a proceeding under subsection</w:t>
      </w:r>
      <w:r w:rsidR="00F20BD9">
        <w:t> </w:t>
      </w:r>
      <w:r w:rsidRPr="00F20BD9">
        <w:t>13(2) and makes an order relating to the conduct of the proceeding, the order must be complied with.</w:t>
      </w:r>
    </w:p>
    <w:p w:rsidR="00AA0704" w:rsidRPr="00F20BD9" w:rsidRDefault="00AA0704" w:rsidP="00AA0704">
      <w:pPr>
        <w:pStyle w:val="subsection"/>
      </w:pPr>
      <w:r w:rsidRPr="00F20BD9">
        <w:lastRenderedPageBreak/>
        <w:tab/>
        <w:t>(2)</w:t>
      </w:r>
      <w:r w:rsidRPr="00F20BD9">
        <w:tab/>
      </w:r>
      <w:r w:rsidR="00AA4B39" w:rsidRPr="00F20BD9">
        <w:t>In the case of an eligible Federal Circuit Court Judge</w:t>
      </w:r>
      <w:r w:rsidRPr="00F20BD9">
        <w:t xml:space="preserve">, subject to the Rules of Court made under the </w:t>
      </w:r>
      <w:r w:rsidR="00AA4B39" w:rsidRPr="00F20BD9">
        <w:rPr>
          <w:i/>
        </w:rPr>
        <w:t>Federal Circuit Court of Australia Act 1999</w:t>
      </w:r>
      <w:r w:rsidRPr="00F20BD9">
        <w:t xml:space="preserve">, the order may be enforced as if the order were an order of the </w:t>
      </w:r>
      <w:r w:rsidR="00AA4B39" w:rsidRPr="00F20BD9">
        <w:t>Federal Circuit Court of Australia</w:t>
      </w:r>
      <w:r w:rsidRPr="00F20BD9">
        <w:t>.</w:t>
      </w:r>
    </w:p>
    <w:p w:rsidR="00AA0704" w:rsidRPr="00F20BD9" w:rsidRDefault="00AA0704" w:rsidP="00AA0704">
      <w:pPr>
        <w:pStyle w:val="subsection"/>
      </w:pPr>
      <w:r w:rsidRPr="00F20BD9">
        <w:tab/>
        <w:t>(3)</w:t>
      </w:r>
      <w:r w:rsidRPr="00F20BD9">
        <w:tab/>
        <w:t>In any other case, subject to the rules of the court of which the Magistrate is a member, the order may be enforced as if the order were an order of that court.</w:t>
      </w:r>
    </w:p>
    <w:p w:rsidR="00AA0704" w:rsidRPr="00F20BD9" w:rsidRDefault="00AA0704" w:rsidP="00AA0704">
      <w:pPr>
        <w:pStyle w:val="ActHead5"/>
      </w:pPr>
      <w:bookmarkStart w:id="20" w:name="_Toc450639297"/>
      <w:r w:rsidRPr="00F20BD9">
        <w:rPr>
          <w:rStyle w:val="CharSectno"/>
        </w:rPr>
        <w:t>13AB</w:t>
      </w:r>
      <w:r w:rsidRPr="00F20BD9">
        <w:t xml:space="preserve">  Commonwealth and State and Territory laws apply in relation to taking evidence and producing documents etc.</w:t>
      </w:r>
      <w:bookmarkEnd w:id="20"/>
    </w:p>
    <w:p w:rsidR="00AA0704" w:rsidRPr="00F20BD9" w:rsidRDefault="00AA0704" w:rsidP="00AA0704">
      <w:pPr>
        <w:pStyle w:val="subsection"/>
      </w:pPr>
      <w:r w:rsidRPr="00F20BD9">
        <w:tab/>
        <w:t>(1)</w:t>
      </w:r>
      <w:r w:rsidRPr="00F20BD9">
        <w:tab/>
        <w:t xml:space="preserve">Subject to </w:t>
      </w:r>
      <w:r w:rsidR="00F20BD9">
        <w:t>subsection (</w:t>
      </w:r>
      <w:r w:rsidRPr="00F20BD9">
        <w:t>2), the following laws apply, so far as they are capable of application, for the purposes of a proceeding under section</w:t>
      </w:r>
      <w:r w:rsidR="00F20BD9">
        <w:t> </w:t>
      </w:r>
      <w:r w:rsidRPr="00F20BD9">
        <w:t>13 in a State or Territory:</w:t>
      </w:r>
    </w:p>
    <w:p w:rsidR="00AA0704" w:rsidRPr="00F20BD9" w:rsidRDefault="00AA0704" w:rsidP="00AA0704">
      <w:pPr>
        <w:pStyle w:val="paragraph"/>
      </w:pPr>
      <w:r w:rsidRPr="00F20BD9">
        <w:tab/>
        <w:t>(a)</w:t>
      </w:r>
      <w:r w:rsidRPr="00F20BD9">
        <w:tab/>
        <w:t xml:space="preserve">laws of the Commonwealth with respect to the compelling of persons to attend before </w:t>
      </w:r>
      <w:r w:rsidR="00D97F7D" w:rsidRPr="00F20BD9">
        <w:t>an eligible Federal Circuit Court Judge</w:t>
      </w:r>
      <w:r w:rsidRPr="00F20BD9">
        <w:t>;</w:t>
      </w:r>
    </w:p>
    <w:p w:rsidR="00AA0704" w:rsidRPr="00F20BD9" w:rsidRDefault="00AA0704" w:rsidP="00AA0704">
      <w:pPr>
        <w:pStyle w:val="paragraph"/>
      </w:pPr>
      <w:r w:rsidRPr="00F20BD9">
        <w:tab/>
        <w:t>(b)</w:t>
      </w:r>
      <w:r w:rsidRPr="00F20BD9">
        <w:tab/>
        <w:t xml:space="preserve">laws of the Commonwealth with respect to giving evidence, answering questions and producing documents or other articles before </w:t>
      </w:r>
      <w:r w:rsidR="00D97F7D" w:rsidRPr="00F20BD9">
        <w:t>an eligible Federal Circuit Court Judge</w:t>
      </w:r>
      <w:r w:rsidRPr="00F20BD9">
        <w:t>;</w:t>
      </w:r>
    </w:p>
    <w:p w:rsidR="00AA0704" w:rsidRPr="00F20BD9" w:rsidRDefault="00AA0704" w:rsidP="00AA0704">
      <w:pPr>
        <w:pStyle w:val="paragraph"/>
      </w:pPr>
      <w:r w:rsidRPr="00F20BD9">
        <w:tab/>
        <w:t>(c)</w:t>
      </w:r>
      <w:r w:rsidRPr="00F20BD9">
        <w:tab/>
        <w:t>laws of a State or Territory with respect to the compelling of persons to attend before a Magistrate;</w:t>
      </w:r>
    </w:p>
    <w:p w:rsidR="00AA0704" w:rsidRPr="00F20BD9" w:rsidRDefault="00AA0704" w:rsidP="00AA0704">
      <w:pPr>
        <w:pStyle w:val="paragraph"/>
      </w:pPr>
      <w:r w:rsidRPr="00F20BD9">
        <w:tab/>
        <w:t>(d)</w:t>
      </w:r>
      <w:r w:rsidRPr="00F20BD9">
        <w:tab/>
        <w:t>laws of that State or Territory with respect to giving evidence, answering questions and producing documents or other articles before a Magistrate.</w:t>
      </w:r>
    </w:p>
    <w:p w:rsidR="00AA0704" w:rsidRPr="00F20BD9" w:rsidRDefault="00AA0704" w:rsidP="00AA0704">
      <w:pPr>
        <w:pStyle w:val="subsection"/>
      </w:pPr>
      <w:r w:rsidRPr="00F20BD9">
        <w:tab/>
        <w:t>(2)</w:t>
      </w:r>
      <w:r w:rsidRPr="00F20BD9">
        <w:tab/>
        <w:t>For the purposes of section</w:t>
      </w:r>
      <w:r w:rsidR="00F20BD9">
        <w:t> </w:t>
      </w:r>
      <w:r w:rsidRPr="00F20BD9">
        <w:t>13:</w:t>
      </w:r>
    </w:p>
    <w:p w:rsidR="00AA0704" w:rsidRPr="00F20BD9" w:rsidRDefault="00AA0704" w:rsidP="00AA0704">
      <w:pPr>
        <w:pStyle w:val="paragraph"/>
      </w:pPr>
      <w:r w:rsidRPr="00F20BD9">
        <w:tab/>
        <w:t>(a)</w:t>
      </w:r>
      <w:r w:rsidRPr="00F20BD9">
        <w:tab/>
        <w:t>the person to whom the proceeding in the requesting country relates is competent but not compellable to give evidence; and</w:t>
      </w:r>
    </w:p>
    <w:p w:rsidR="00AA0704" w:rsidRPr="00F20BD9" w:rsidRDefault="00AA0704" w:rsidP="00AA0704">
      <w:pPr>
        <w:pStyle w:val="paragraph"/>
      </w:pPr>
      <w:r w:rsidRPr="00F20BD9">
        <w:tab/>
        <w:t>(b)</w:t>
      </w:r>
      <w:r w:rsidRPr="00F20BD9">
        <w:tab/>
        <w:t xml:space="preserve">a person who is required to give evidence, or produce documents or other articles, for the purposes of a proceeding in relation to a criminal matter in the requesting country or another foreign country, is not compellable to answer a question, or produce a document or article, that the person is </w:t>
      </w:r>
      <w:r w:rsidRPr="00F20BD9">
        <w:lastRenderedPageBreak/>
        <w:t>not compellable to answer or produce, as the case may be, in the proceeding in that country.</w:t>
      </w:r>
    </w:p>
    <w:p w:rsidR="00AA0704" w:rsidRPr="00F20BD9" w:rsidRDefault="00AA0704" w:rsidP="00AA0704">
      <w:pPr>
        <w:pStyle w:val="subsection"/>
      </w:pPr>
      <w:r w:rsidRPr="00F20BD9">
        <w:tab/>
        <w:t>(3)</w:t>
      </w:r>
      <w:r w:rsidRPr="00F20BD9">
        <w:tab/>
      </w:r>
      <w:r w:rsidR="00F20BD9">
        <w:t>Paragraph (</w:t>
      </w:r>
      <w:r w:rsidRPr="00F20BD9">
        <w:t>2)(b) does not apply if its application would be inconsistent with a provision of a mutual assistance treaty between Australia and the requesting country concerned.</w:t>
      </w:r>
    </w:p>
    <w:p w:rsidR="00AA0704" w:rsidRPr="00F20BD9" w:rsidRDefault="00AA0704" w:rsidP="00AA0704">
      <w:pPr>
        <w:pStyle w:val="subsection"/>
      </w:pPr>
      <w:r w:rsidRPr="00F20BD9">
        <w:tab/>
        <w:t>(4)</w:t>
      </w:r>
      <w:r w:rsidRPr="00F20BD9">
        <w:tab/>
        <w:t>A duly authenticated foreign law immunity certificate is admissible in proceedings under section</w:t>
      </w:r>
      <w:r w:rsidR="00F20BD9">
        <w:t> </w:t>
      </w:r>
      <w:r w:rsidRPr="00F20BD9">
        <w:t>13 as prima facie evidence of the matters stated in the certificate.</w:t>
      </w:r>
    </w:p>
    <w:p w:rsidR="006B06BC" w:rsidRPr="00F20BD9" w:rsidRDefault="006B06BC" w:rsidP="006B06BC">
      <w:pPr>
        <w:pStyle w:val="ActHead5"/>
      </w:pPr>
      <w:bookmarkStart w:id="21" w:name="_Toc450639298"/>
      <w:r w:rsidRPr="00F20BD9">
        <w:rPr>
          <w:rStyle w:val="CharSectno"/>
        </w:rPr>
        <w:t>13A</w:t>
      </w:r>
      <w:r w:rsidRPr="00F20BD9">
        <w:t xml:space="preserve">  Requests by foreign countries for provision of material lawfully obtained</w:t>
      </w:r>
      <w:bookmarkEnd w:id="21"/>
    </w:p>
    <w:p w:rsidR="006B06BC" w:rsidRPr="00F20BD9" w:rsidRDefault="006B06BC" w:rsidP="006B06BC">
      <w:pPr>
        <w:pStyle w:val="subsection"/>
      </w:pPr>
      <w:r w:rsidRPr="00F20BD9">
        <w:tab/>
        <w:t>(1)</w:t>
      </w:r>
      <w:r w:rsidRPr="00F20BD9">
        <w:tab/>
        <w:t>If:</w:t>
      </w:r>
    </w:p>
    <w:p w:rsidR="006B06BC" w:rsidRPr="00F20BD9" w:rsidRDefault="006B06BC" w:rsidP="006B06BC">
      <w:pPr>
        <w:pStyle w:val="paragraph"/>
      </w:pPr>
      <w:r w:rsidRPr="00F20BD9">
        <w:tab/>
        <w:t>(a)</w:t>
      </w:r>
      <w:r w:rsidRPr="00F20BD9">
        <w:tab/>
        <w:t xml:space="preserve">a foreign country (the </w:t>
      </w:r>
      <w:r w:rsidRPr="00F20BD9">
        <w:rPr>
          <w:b/>
          <w:i/>
        </w:rPr>
        <w:t>requesting country</w:t>
      </w:r>
      <w:r w:rsidRPr="00F20BD9">
        <w:t>) has commenced an investigation into, or proceedings in relation to, a serious offence against the laws of that country; and</w:t>
      </w:r>
    </w:p>
    <w:p w:rsidR="006B06BC" w:rsidRPr="00F20BD9" w:rsidRDefault="006B06BC" w:rsidP="006B06BC">
      <w:pPr>
        <w:pStyle w:val="paragraph"/>
      </w:pPr>
      <w:r w:rsidRPr="00F20BD9">
        <w:tab/>
        <w:t>(b)</w:t>
      </w:r>
      <w:r w:rsidRPr="00F20BD9">
        <w:tab/>
        <w:t>that foreign country requests the provision of material relevant to that investigation or those proceedings; and</w:t>
      </w:r>
    </w:p>
    <w:p w:rsidR="006B06BC" w:rsidRPr="00F20BD9" w:rsidRDefault="006B06BC" w:rsidP="006B06BC">
      <w:pPr>
        <w:pStyle w:val="paragraph"/>
      </w:pPr>
      <w:r w:rsidRPr="00F20BD9">
        <w:tab/>
        <w:t>(c)</w:t>
      </w:r>
      <w:r w:rsidRPr="00F20BD9">
        <w:tab/>
        <w:t>the Attorney</w:t>
      </w:r>
      <w:r w:rsidR="00F20BD9">
        <w:noBreakHyphen/>
      </w:r>
      <w:r w:rsidRPr="00F20BD9">
        <w:t>General is satisfied that the material requested is:</w:t>
      </w:r>
    </w:p>
    <w:p w:rsidR="006B06BC" w:rsidRPr="00F20BD9" w:rsidRDefault="006B06BC" w:rsidP="006B06BC">
      <w:pPr>
        <w:pStyle w:val="paragraphsub"/>
      </w:pPr>
      <w:r w:rsidRPr="00F20BD9">
        <w:tab/>
        <w:t>(i)</w:t>
      </w:r>
      <w:r w:rsidRPr="00F20BD9">
        <w:tab/>
        <w:t xml:space="preserve">material lawfully obtained by an enforcement agency in </w:t>
      </w:r>
      <w:smartTag w:uri="urn:schemas-microsoft-com:office:smarttags" w:element="country-region">
        <w:smartTag w:uri="urn:schemas-microsoft-com:office:smarttags" w:element="place">
          <w:r w:rsidRPr="00F20BD9">
            <w:t>Australia</w:t>
          </w:r>
        </w:smartTag>
      </w:smartTag>
      <w:r w:rsidRPr="00F20BD9">
        <w:t>; and</w:t>
      </w:r>
    </w:p>
    <w:p w:rsidR="006B06BC" w:rsidRPr="00F20BD9" w:rsidRDefault="006B06BC" w:rsidP="006B06BC">
      <w:pPr>
        <w:pStyle w:val="paragraphsub"/>
      </w:pPr>
      <w:r w:rsidRPr="00F20BD9">
        <w:tab/>
        <w:t>(ii)</w:t>
      </w:r>
      <w:r w:rsidRPr="00F20BD9">
        <w:tab/>
        <w:t>material lawfully in the possession of that enforcement agency;</w:t>
      </w:r>
    </w:p>
    <w:p w:rsidR="006B06BC" w:rsidRPr="00F20BD9" w:rsidRDefault="006B06BC" w:rsidP="006B06BC">
      <w:pPr>
        <w:pStyle w:val="subsection2"/>
      </w:pPr>
      <w:r w:rsidRPr="00F20BD9">
        <w:t>the Attorney</w:t>
      </w:r>
      <w:r w:rsidR="00F20BD9">
        <w:noBreakHyphen/>
      </w:r>
      <w:r w:rsidRPr="00F20BD9">
        <w:t>General may, by writing in accordance with the approved form, authorise the provision of that material to the requesting country.</w:t>
      </w:r>
    </w:p>
    <w:p w:rsidR="00FE6529" w:rsidRPr="00F20BD9" w:rsidRDefault="00FE6529" w:rsidP="00FE6529">
      <w:pPr>
        <w:pStyle w:val="subsection"/>
      </w:pPr>
      <w:r w:rsidRPr="00F20BD9">
        <w:tab/>
        <w:t>(2)</w:t>
      </w:r>
      <w:r w:rsidRPr="00F20BD9">
        <w:tab/>
        <w:t>The Attorney</w:t>
      </w:r>
      <w:r w:rsidR="00F20BD9">
        <w:noBreakHyphen/>
      </w:r>
      <w:r w:rsidRPr="00F20BD9">
        <w:t>General may only authorise the provision to the requesting country of material specified in column 1 of the following table if the request relates to a serious offence against the laws of that country specified in column 2 of the table:</w:t>
      </w:r>
    </w:p>
    <w:p w:rsidR="00FE6529" w:rsidRPr="00F20BD9" w:rsidRDefault="00FE6529" w:rsidP="00D90D23">
      <w:pPr>
        <w:pStyle w:val="Tabletext"/>
      </w:pPr>
    </w:p>
    <w:tbl>
      <w:tblPr>
        <w:tblW w:w="0" w:type="auto"/>
        <w:tblInd w:w="113" w:type="dxa"/>
        <w:tblLayout w:type="fixed"/>
        <w:tblLook w:val="0000" w:firstRow="0" w:lastRow="0" w:firstColumn="0" w:lastColumn="0" w:noHBand="0" w:noVBand="0"/>
      </w:tblPr>
      <w:tblGrid>
        <w:gridCol w:w="714"/>
        <w:gridCol w:w="3186"/>
        <w:gridCol w:w="3186"/>
      </w:tblGrid>
      <w:tr w:rsidR="00FE6529" w:rsidRPr="00F20BD9" w:rsidTr="00F11AFD">
        <w:trPr>
          <w:tblHeader/>
        </w:trPr>
        <w:tc>
          <w:tcPr>
            <w:tcW w:w="7086" w:type="dxa"/>
            <w:gridSpan w:val="3"/>
            <w:tcBorders>
              <w:top w:val="single" w:sz="12" w:space="0" w:color="auto"/>
              <w:bottom w:val="single" w:sz="6" w:space="0" w:color="auto"/>
            </w:tcBorders>
            <w:shd w:val="clear" w:color="auto" w:fill="auto"/>
          </w:tcPr>
          <w:p w:rsidR="00FE6529" w:rsidRPr="00F20BD9" w:rsidRDefault="00FE6529" w:rsidP="00F11AFD">
            <w:pPr>
              <w:pStyle w:val="Tabletext"/>
              <w:keepNext/>
              <w:rPr>
                <w:b/>
              </w:rPr>
            </w:pPr>
            <w:r w:rsidRPr="00F20BD9">
              <w:rPr>
                <w:b/>
              </w:rPr>
              <w:lastRenderedPageBreak/>
              <w:t>Offences for which provision of particular material may be authorised</w:t>
            </w:r>
          </w:p>
        </w:tc>
      </w:tr>
      <w:tr w:rsidR="00FE6529" w:rsidRPr="00F20BD9" w:rsidTr="00F11AFD">
        <w:trPr>
          <w:tblHeader/>
        </w:trPr>
        <w:tc>
          <w:tcPr>
            <w:tcW w:w="714" w:type="dxa"/>
            <w:tcBorders>
              <w:top w:val="single" w:sz="6" w:space="0" w:color="auto"/>
              <w:bottom w:val="single" w:sz="12" w:space="0" w:color="auto"/>
            </w:tcBorders>
            <w:shd w:val="clear" w:color="auto" w:fill="auto"/>
          </w:tcPr>
          <w:p w:rsidR="00FE6529" w:rsidRPr="00F20BD9" w:rsidRDefault="00FE6529" w:rsidP="00F11AFD">
            <w:pPr>
              <w:pStyle w:val="Tabletext"/>
              <w:keepNext/>
              <w:rPr>
                <w:b/>
              </w:rPr>
            </w:pPr>
            <w:r w:rsidRPr="00F20BD9">
              <w:rPr>
                <w:b/>
              </w:rPr>
              <w:t>Item</w:t>
            </w:r>
          </w:p>
        </w:tc>
        <w:tc>
          <w:tcPr>
            <w:tcW w:w="3186" w:type="dxa"/>
            <w:tcBorders>
              <w:top w:val="single" w:sz="6" w:space="0" w:color="auto"/>
              <w:bottom w:val="single" w:sz="12" w:space="0" w:color="auto"/>
            </w:tcBorders>
            <w:shd w:val="clear" w:color="auto" w:fill="auto"/>
          </w:tcPr>
          <w:p w:rsidR="00FE6529" w:rsidRPr="00F20BD9" w:rsidRDefault="00FE6529" w:rsidP="00F11AFD">
            <w:pPr>
              <w:pStyle w:val="Tabletext"/>
              <w:keepNext/>
              <w:rPr>
                <w:b/>
              </w:rPr>
            </w:pPr>
            <w:r w:rsidRPr="00F20BD9">
              <w:rPr>
                <w:b/>
              </w:rPr>
              <w:t>Column 1</w:t>
            </w:r>
          </w:p>
        </w:tc>
        <w:tc>
          <w:tcPr>
            <w:tcW w:w="3186" w:type="dxa"/>
            <w:tcBorders>
              <w:top w:val="single" w:sz="6" w:space="0" w:color="auto"/>
              <w:bottom w:val="single" w:sz="12" w:space="0" w:color="auto"/>
            </w:tcBorders>
            <w:shd w:val="clear" w:color="auto" w:fill="auto"/>
          </w:tcPr>
          <w:p w:rsidR="00FE6529" w:rsidRPr="00F20BD9" w:rsidRDefault="00FE6529" w:rsidP="00F11AFD">
            <w:pPr>
              <w:pStyle w:val="Tabletext"/>
              <w:keepNext/>
              <w:rPr>
                <w:b/>
              </w:rPr>
            </w:pPr>
            <w:r w:rsidRPr="00F20BD9">
              <w:rPr>
                <w:b/>
              </w:rPr>
              <w:t>Column 2</w:t>
            </w:r>
          </w:p>
        </w:tc>
      </w:tr>
      <w:tr w:rsidR="00FE6529" w:rsidRPr="00F20BD9" w:rsidTr="00F11AFD">
        <w:tc>
          <w:tcPr>
            <w:tcW w:w="714" w:type="dxa"/>
            <w:tcBorders>
              <w:top w:val="single" w:sz="12" w:space="0" w:color="auto"/>
              <w:bottom w:val="single" w:sz="2" w:space="0" w:color="auto"/>
            </w:tcBorders>
            <w:shd w:val="clear" w:color="auto" w:fill="auto"/>
          </w:tcPr>
          <w:p w:rsidR="00FE6529" w:rsidRPr="00F20BD9" w:rsidRDefault="00FE6529" w:rsidP="00F11AFD">
            <w:pPr>
              <w:pStyle w:val="Tabletext"/>
            </w:pPr>
            <w:r w:rsidRPr="00F20BD9">
              <w:t>1</w:t>
            </w:r>
          </w:p>
        </w:tc>
        <w:tc>
          <w:tcPr>
            <w:tcW w:w="3186" w:type="dxa"/>
            <w:tcBorders>
              <w:top w:val="single" w:sz="12" w:space="0" w:color="auto"/>
              <w:bottom w:val="single" w:sz="2" w:space="0" w:color="auto"/>
            </w:tcBorders>
            <w:shd w:val="clear" w:color="auto" w:fill="auto"/>
          </w:tcPr>
          <w:p w:rsidR="00FE6529" w:rsidRPr="00F20BD9" w:rsidRDefault="00FE6529" w:rsidP="00F11AFD">
            <w:pPr>
              <w:pStyle w:val="Tabletext"/>
            </w:pPr>
            <w:r w:rsidRPr="00F20BD9">
              <w:t>material that is or includes protected information</w:t>
            </w:r>
          </w:p>
        </w:tc>
        <w:tc>
          <w:tcPr>
            <w:tcW w:w="3186" w:type="dxa"/>
            <w:tcBorders>
              <w:top w:val="single" w:sz="12" w:space="0" w:color="auto"/>
              <w:bottom w:val="single" w:sz="2" w:space="0" w:color="auto"/>
            </w:tcBorders>
            <w:shd w:val="clear" w:color="auto" w:fill="auto"/>
          </w:tcPr>
          <w:p w:rsidR="00FE6529" w:rsidRPr="00F20BD9" w:rsidRDefault="00FE6529" w:rsidP="00F11AFD">
            <w:pPr>
              <w:pStyle w:val="Tabletext"/>
            </w:pPr>
            <w:r w:rsidRPr="00F20BD9">
              <w:t>a serious offence punishable by a maximum penalty of imprisonment for 3 years or more, imprisonment for life or the death penalty</w:t>
            </w:r>
          </w:p>
        </w:tc>
      </w:tr>
      <w:tr w:rsidR="00FE6529" w:rsidRPr="00F20BD9" w:rsidTr="00F11AFD">
        <w:tc>
          <w:tcPr>
            <w:tcW w:w="714" w:type="dxa"/>
            <w:tcBorders>
              <w:top w:val="single" w:sz="2" w:space="0" w:color="auto"/>
              <w:bottom w:val="single" w:sz="2" w:space="0" w:color="auto"/>
            </w:tcBorders>
            <w:shd w:val="clear" w:color="auto" w:fill="auto"/>
          </w:tcPr>
          <w:p w:rsidR="00FE6529" w:rsidRPr="00F20BD9" w:rsidRDefault="00FE6529" w:rsidP="00F11AFD">
            <w:pPr>
              <w:pStyle w:val="Tabletext"/>
            </w:pPr>
            <w:r w:rsidRPr="00F20BD9">
              <w:t>2</w:t>
            </w:r>
          </w:p>
        </w:tc>
        <w:tc>
          <w:tcPr>
            <w:tcW w:w="3186" w:type="dxa"/>
            <w:tcBorders>
              <w:top w:val="single" w:sz="2" w:space="0" w:color="auto"/>
              <w:bottom w:val="single" w:sz="2" w:space="0" w:color="auto"/>
            </w:tcBorders>
            <w:shd w:val="clear" w:color="auto" w:fill="auto"/>
          </w:tcPr>
          <w:p w:rsidR="00FE6529" w:rsidRPr="00F20BD9" w:rsidRDefault="00FE6529" w:rsidP="00F11AFD">
            <w:pPr>
              <w:pStyle w:val="Tabletext"/>
            </w:pPr>
            <w:r w:rsidRPr="00F20BD9">
              <w:t>material that is or includes lawfully accessed information or stored communications warrant information</w:t>
            </w:r>
          </w:p>
        </w:tc>
        <w:tc>
          <w:tcPr>
            <w:tcW w:w="3186" w:type="dxa"/>
            <w:tcBorders>
              <w:top w:val="single" w:sz="2" w:space="0" w:color="auto"/>
              <w:bottom w:val="single" w:sz="2" w:space="0" w:color="auto"/>
            </w:tcBorders>
            <w:shd w:val="clear" w:color="auto" w:fill="auto"/>
          </w:tcPr>
          <w:p w:rsidR="00FE6529" w:rsidRPr="00F20BD9" w:rsidRDefault="00FE6529" w:rsidP="00F11AFD">
            <w:pPr>
              <w:pStyle w:val="Tabletext"/>
            </w:pPr>
            <w:r w:rsidRPr="00F20BD9">
              <w:t>a serious offence punishable by a maximum penalty of:</w:t>
            </w:r>
          </w:p>
          <w:p w:rsidR="00FE6529" w:rsidRPr="00F20BD9" w:rsidRDefault="00FE6529" w:rsidP="00F11AFD">
            <w:pPr>
              <w:pStyle w:val="Tablea"/>
            </w:pPr>
            <w:r w:rsidRPr="00F20BD9">
              <w:t>(a) imprisonment for 3 years or more, imprisonment for life or the death penalty; or</w:t>
            </w:r>
          </w:p>
          <w:p w:rsidR="00FE6529" w:rsidRPr="00F20BD9" w:rsidRDefault="00FE6529" w:rsidP="00F11AFD">
            <w:pPr>
              <w:pStyle w:val="Tablea"/>
            </w:pPr>
            <w:r w:rsidRPr="00F20BD9">
              <w:t>(b) a fine of an amount that is at least equivalent to 900 penalty units</w:t>
            </w:r>
          </w:p>
        </w:tc>
      </w:tr>
      <w:tr w:rsidR="00FE6529" w:rsidRPr="00F20BD9" w:rsidTr="00F11AFD">
        <w:tc>
          <w:tcPr>
            <w:tcW w:w="714" w:type="dxa"/>
            <w:tcBorders>
              <w:top w:val="single" w:sz="2" w:space="0" w:color="auto"/>
              <w:bottom w:val="single" w:sz="12" w:space="0" w:color="auto"/>
            </w:tcBorders>
            <w:shd w:val="clear" w:color="auto" w:fill="auto"/>
          </w:tcPr>
          <w:p w:rsidR="00FE6529" w:rsidRPr="00F20BD9" w:rsidRDefault="00FE6529" w:rsidP="00F11AFD">
            <w:pPr>
              <w:pStyle w:val="Tabletext"/>
            </w:pPr>
            <w:r w:rsidRPr="00F20BD9">
              <w:t>3</w:t>
            </w:r>
          </w:p>
        </w:tc>
        <w:tc>
          <w:tcPr>
            <w:tcW w:w="3186" w:type="dxa"/>
            <w:tcBorders>
              <w:top w:val="single" w:sz="2" w:space="0" w:color="auto"/>
              <w:bottom w:val="single" w:sz="12" w:space="0" w:color="auto"/>
            </w:tcBorders>
            <w:shd w:val="clear" w:color="auto" w:fill="auto"/>
          </w:tcPr>
          <w:p w:rsidR="00FE6529" w:rsidRPr="00F20BD9" w:rsidRDefault="00FE6529" w:rsidP="00F11AFD">
            <w:pPr>
              <w:pStyle w:val="Tabletext"/>
            </w:pPr>
            <w:r w:rsidRPr="00F20BD9">
              <w:t>material that is or includes lawfully intercepted information or interception warrant information</w:t>
            </w:r>
          </w:p>
        </w:tc>
        <w:tc>
          <w:tcPr>
            <w:tcW w:w="3186" w:type="dxa"/>
            <w:tcBorders>
              <w:top w:val="single" w:sz="2" w:space="0" w:color="auto"/>
              <w:bottom w:val="single" w:sz="12" w:space="0" w:color="auto"/>
            </w:tcBorders>
            <w:shd w:val="clear" w:color="auto" w:fill="auto"/>
          </w:tcPr>
          <w:p w:rsidR="00FE6529" w:rsidRPr="00F20BD9" w:rsidRDefault="00FE6529" w:rsidP="00F11AFD">
            <w:pPr>
              <w:pStyle w:val="Tablea"/>
            </w:pPr>
            <w:r w:rsidRPr="00F20BD9">
              <w:t>(a) a serious offence punishable by a maximum penalty of imprisonment for 7 years or more, imprisonment for life or the death penalty; or</w:t>
            </w:r>
          </w:p>
          <w:p w:rsidR="00FE6529" w:rsidRPr="00F20BD9" w:rsidRDefault="00FE6529" w:rsidP="00F11AFD">
            <w:pPr>
              <w:pStyle w:val="Tablea"/>
            </w:pPr>
            <w:r w:rsidRPr="00F20BD9">
              <w:t>(b) a cartel offence punishable by a maximum penalty of a fine of an amount that is at least equivalent to $10,000,000</w:t>
            </w:r>
          </w:p>
        </w:tc>
      </w:tr>
    </w:tbl>
    <w:p w:rsidR="006B06BC" w:rsidRPr="00F20BD9" w:rsidRDefault="006B06BC" w:rsidP="006B06BC">
      <w:pPr>
        <w:pStyle w:val="subsection"/>
      </w:pPr>
      <w:r w:rsidRPr="00F20BD9">
        <w:tab/>
        <w:t>(3)</w:t>
      </w:r>
      <w:r w:rsidRPr="00F20BD9">
        <w:tab/>
        <w:t>An authorisation by the Attorney</w:t>
      </w:r>
      <w:r w:rsidR="00F20BD9">
        <w:noBreakHyphen/>
      </w:r>
      <w:r w:rsidRPr="00F20BD9">
        <w:t xml:space="preserve">General under </w:t>
      </w:r>
      <w:r w:rsidR="00F20BD9">
        <w:t>subsection (</w:t>
      </w:r>
      <w:r w:rsidRPr="00F20BD9">
        <w:t>1) may include a direction to an authorised officer of the enforcement agency having possession of the material about how the material is to be provided to that foreign country.</w:t>
      </w:r>
    </w:p>
    <w:p w:rsidR="006B06BC" w:rsidRPr="00F20BD9" w:rsidRDefault="006B06BC" w:rsidP="006B06BC">
      <w:pPr>
        <w:pStyle w:val="subsection"/>
      </w:pPr>
      <w:r w:rsidRPr="00F20BD9">
        <w:tab/>
        <w:t>(4)</w:t>
      </w:r>
      <w:r w:rsidRPr="00F20BD9">
        <w:tab/>
        <w:t>In authorising the provision of material to a foreign country, the Attorney</w:t>
      </w:r>
      <w:r w:rsidR="00F20BD9">
        <w:noBreakHyphen/>
      </w:r>
      <w:r w:rsidRPr="00F20BD9">
        <w:t>General may specify the uses to which that material can be put.</w:t>
      </w:r>
    </w:p>
    <w:p w:rsidR="006B06BC" w:rsidRPr="00F20BD9" w:rsidRDefault="006B06BC" w:rsidP="006B06BC">
      <w:pPr>
        <w:pStyle w:val="subsection"/>
      </w:pPr>
      <w:r w:rsidRPr="00F20BD9">
        <w:tab/>
        <w:t>(5)</w:t>
      </w:r>
      <w:r w:rsidRPr="00F20BD9">
        <w:tab/>
        <w:t>An authorisation by the Attorney</w:t>
      </w:r>
      <w:r w:rsidR="00F20BD9">
        <w:noBreakHyphen/>
      </w:r>
      <w:r w:rsidRPr="00F20BD9">
        <w:t xml:space="preserve">General under </w:t>
      </w:r>
      <w:r w:rsidR="00F20BD9">
        <w:t>subsection (</w:t>
      </w:r>
      <w:r w:rsidRPr="00F20BD9">
        <w:t>1) is not a legislative instrument.</w:t>
      </w:r>
    </w:p>
    <w:p w:rsidR="006B06BC" w:rsidRPr="00F20BD9" w:rsidRDefault="006B06BC" w:rsidP="00ED6B4B">
      <w:pPr>
        <w:pStyle w:val="subsection"/>
        <w:keepNext/>
      </w:pPr>
      <w:r w:rsidRPr="00F20BD9">
        <w:lastRenderedPageBreak/>
        <w:tab/>
        <w:t>(6)</w:t>
      </w:r>
      <w:r w:rsidRPr="00F20BD9">
        <w:tab/>
        <w:t>In this section:</w:t>
      </w:r>
    </w:p>
    <w:p w:rsidR="006B06BC" w:rsidRPr="00F20BD9" w:rsidRDefault="006B06BC" w:rsidP="006B06BC">
      <w:pPr>
        <w:pStyle w:val="Definition"/>
      </w:pPr>
      <w:r w:rsidRPr="00F20BD9">
        <w:rPr>
          <w:b/>
          <w:i/>
        </w:rPr>
        <w:t>authorised officer</w:t>
      </w:r>
      <w:r w:rsidRPr="00F20BD9">
        <w:t xml:space="preserve"> includes a law enforcement officer within the meaning of the </w:t>
      </w:r>
      <w:r w:rsidRPr="00F20BD9">
        <w:rPr>
          <w:i/>
        </w:rPr>
        <w:t>Surveillance Devices Act 2004</w:t>
      </w:r>
      <w:r w:rsidRPr="00F20BD9">
        <w:t>.</w:t>
      </w:r>
    </w:p>
    <w:p w:rsidR="006B06BC" w:rsidRPr="00F20BD9" w:rsidRDefault="006B06BC" w:rsidP="006B06BC">
      <w:pPr>
        <w:pStyle w:val="Definition"/>
      </w:pPr>
      <w:r w:rsidRPr="00F20BD9">
        <w:rPr>
          <w:b/>
          <w:i/>
        </w:rPr>
        <w:t>enforcement agency</w:t>
      </w:r>
      <w:r w:rsidRPr="00F20BD9">
        <w:t xml:space="preserve"> includes a law enforcement agency within the meaning of the </w:t>
      </w:r>
      <w:r w:rsidRPr="00F20BD9">
        <w:rPr>
          <w:i/>
        </w:rPr>
        <w:t>Surveillance Devices Act 2004</w:t>
      </w:r>
      <w:r w:rsidRPr="00F20BD9">
        <w:t>.</w:t>
      </w:r>
    </w:p>
    <w:p w:rsidR="006B06BC" w:rsidRPr="00F20BD9" w:rsidRDefault="006B06BC" w:rsidP="006B06BC">
      <w:pPr>
        <w:pStyle w:val="Definition"/>
      </w:pPr>
      <w:r w:rsidRPr="00F20BD9">
        <w:rPr>
          <w:b/>
          <w:i/>
        </w:rPr>
        <w:t xml:space="preserve">material lawfully obtained by an enforcement agency in </w:t>
      </w:r>
      <w:smartTag w:uri="urn:schemas-microsoft-com:office:smarttags" w:element="country-region">
        <w:smartTag w:uri="urn:schemas-microsoft-com:office:smarttags" w:element="place">
          <w:r w:rsidRPr="00F20BD9">
            <w:rPr>
              <w:b/>
              <w:i/>
            </w:rPr>
            <w:t>Australia</w:t>
          </w:r>
        </w:smartTag>
      </w:smartTag>
      <w:r w:rsidRPr="00F20BD9">
        <w:t xml:space="preserve"> includes:</w:t>
      </w:r>
    </w:p>
    <w:p w:rsidR="006B06BC" w:rsidRPr="00F20BD9" w:rsidRDefault="006B06BC" w:rsidP="006B06BC">
      <w:pPr>
        <w:pStyle w:val="paragraph"/>
      </w:pPr>
      <w:r w:rsidRPr="00F20BD9">
        <w:tab/>
        <w:t>(a)</w:t>
      </w:r>
      <w:r w:rsidRPr="00F20BD9">
        <w:tab/>
        <w:t>material obtained from individuals or entities by consent; and</w:t>
      </w:r>
    </w:p>
    <w:p w:rsidR="006B06BC" w:rsidRPr="00F20BD9" w:rsidRDefault="006B06BC" w:rsidP="006B06BC">
      <w:pPr>
        <w:pStyle w:val="paragraph"/>
      </w:pPr>
      <w:r w:rsidRPr="00F20BD9">
        <w:tab/>
        <w:t>(b)</w:t>
      </w:r>
      <w:r w:rsidRPr="00F20BD9">
        <w:tab/>
        <w:t xml:space="preserve">material obtained by warrant or the exercise of a coercive power by a court in </w:t>
      </w:r>
      <w:smartTag w:uri="urn:schemas-microsoft-com:office:smarttags" w:element="country-region">
        <w:smartTag w:uri="urn:schemas-microsoft-com:office:smarttags" w:element="place">
          <w:r w:rsidRPr="00F20BD9">
            <w:t>Australia</w:t>
          </w:r>
        </w:smartTag>
      </w:smartTag>
      <w:r w:rsidRPr="00F20BD9">
        <w:t xml:space="preserve"> for the purposes of a domestic investigation or </w:t>
      </w:r>
      <w:r w:rsidR="00A63121" w:rsidRPr="00F20BD9">
        <w:t>prosecution.</w:t>
      </w:r>
    </w:p>
    <w:p w:rsidR="006B06BC" w:rsidRPr="00F20BD9" w:rsidRDefault="006B06BC" w:rsidP="005102E2">
      <w:pPr>
        <w:pStyle w:val="ActHead2"/>
        <w:pageBreakBefore/>
      </w:pPr>
      <w:bookmarkStart w:id="22" w:name="_Toc450639299"/>
      <w:r w:rsidRPr="00F20BD9">
        <w:rPr>
          <w:rStyle w:val="CharPartNo"/>
        </w:rPr>
        <w:lastRenderedPageBreak/>
        <w:t>Part</w:t>
      </w:r>
      <w:r w:rsidR="00671CCF" w:rsidRPr="00F20BD9">
        <w:rPr>
          <w:rStyle w:val="CharPartNo"/>
        </w:rPr>
        <w:t> </w:t>
      </w:r>
      <w:r w:rsidRPr="00F20BD9">
        <w:rPr>
          <w:rStyle w:val="CharPartNo"/>
        </w:rPr>
        <w:t>III</w:t>
      </w:r>
      <w:r w:rsidRPr="00F20BD9">
        <w:t>—</w:t>
      </w:r>
      <w:r w:rsidRPr="00F20BD9">
        <w:rPr>
          <w:rStyle w:val="CharPartText"/>
        </w:rPr>
        <w:t>Assistance in relation to search and seizure</w:t>
      </w:r>
      <w:bookmarkEnd w:id="22"/>
    </w:p>
    <w:p w:rsidR="006B06BC" w:rsidRPr="00F20BD9" w:rsidRDefault="00D90D23" w:rsidP="006B06BC">
      <w:pPr>
        <w:pStyle w:val="Header"/>
      </w:pPr>
      <w:r w:rsidRPr="00F20BD9">
        <w:rPr>
          <w:rStyle w:val="CharDivNo"/>
        </w:rPr>
        <w:t xml:space="preserve"> </w:t>
      </w:r>
      <w:r w:rsidRPr="00F20BD9">
        <w:rPr>
          <w:rStyle w:val="CharDivText"/>
        </w:rPr>
        <w:t xml:space="preserve"> </w:t>
      </w:r>
    </w:p>
    <w:p w:rsidR="006B06BC" w:rsidRPr="00F20BD9" w:rsidRDefault="006B06BC" w:rsidP="006B06BC">
      <w:pPr>
        <w:pStyle w:val="ActHead5"/>
      </w:pPr>
      <w:bookmarkStart w:id="23" w:name="_Toc450639300"/>
      <w:r w:rsidRPr="00F20BD9">
        <w:rPr>
          <w:rStyle w:val="CharSectno"/>
        </w:rPr>
        <w:t>14</w:t>
      </w:r>
      <w:r w:rsidRPr="00F20BD9">
        <w:t xml:space="preserve">  Requests by </w:t>
      </w:r>
      <w:smartTag w:uri="urn:schemas-microsoft-com:office:smarttags" w:element="country-region">
        <w:smartTag w:uri="urn:schemas-microsoft-com:office:smarttags" w:element="place">
          <w:r w:rsidRPr="00F20BD9">
            <w:t>Australia</w:t>
          </w:r>
        </w:smartTag>
      </w:smartTag>
      <w:r w:rsidRPr="00F20BD9">
        <w:t xml:space="preserve"> for search and seizure</w:t>
      </w:r>
      <w:bookmarkEnd w:id="23"/>
    </w:p>
    <w:p w:rsidR="006B06BC" w:rsidRPr="00F20BD9" w:rsidRDefault="006B06BC" w:rsidP="006B06BC">
      <w:pPr>
        <w:pStyle w:val="subsection"/>
      </w:pPr>
      <w:r w:rsidRPr="00F20BD9">
        <w:tab/>
        <w:t>(1)</w:t>
      </w:r>
      <w:r w:rsidRPr="00F20BD9">
        <w:tab/>
        <w:t>This section applies to a proceeding or investigation relating to a criminal matter involving a serious offence against an Australian law if there are reasonable grounds to believe that a thing relevant to the proceeding or investigation may be located in a foreign country.</w:t>
      </w:r>
    </w:p>
    <w:p w:rsidR="006B06BC" w:rsidRPr="00F20BD9" w:rsidRDefault="006B06BC" w:rsidP="006B06BC">
      <w:pPr>
        <w:pStyle w:val="subsection"/>
      </w:pPr>
      <w:r w:rsidRPr="00F20BD9">
        <w:tab/>
        <w:t>(2)</w:t>
      </w:r>
      <w:r w:rsidRPr="00F20BD9">
        <w:tab/>
        <w:t xml:space="preserve">If this section applies to a proceeding or investigation, </w:t>
      </w:r>
      <w:smartTag w:uri="urn:schemas-microsoft-com:office:smarttags" w:element="country-region">
        <w:smartTag w:uri="urn:schemas-microsoft-com:office:smarttags" w:element="place">
          <w:r w:rsidRPr="00F20BD9">
            <w:t>Australia</w:t>
          </w:r>
        </w:smartTag>
      </w:smartTag>
      <w:r w:rsidRPr="00F20BD9">
        <w:t xml:space="preserve"> may request the appropriate authority of the foreign country:</w:t>
      </w:r>
    </w:p>
    <w:p w:rsidR="006B06BC" w:rsidRPr="00F20BD9" w:rsidRDefault="006B06BC" w:rsidP="006B06BC">
      <w:pPr>
        <w:pStyle w:val="paragraph"/>
      </w:pPr>
      <w:r w:rsidRPr="00F20BD9">
        <w:tab/>
        <w:t>(a)</w:t>
      </w:r>
      <w:r w:rsidRPr="00F20BD9">
        <w:tab/>
        <w:t>to obtain a warrant or other instrument that, in accordance with the law of the foreign country, authorises:</w:t>
      </w:r>
    </w:p>
    <w:p w:rsidR="006B06BC" w:rsidRPr="00F20BD9" w:rsidRDefault="006B06BC" w:rsidP="006B06BC">
      <w:pPr>
        <w:pStyle w:val="paragraphsub"/>
      </w:pPr>
      <w:r w:rsidRPr="00F20BD9">
        <w:tab/>
        <w:t>(i)</w:t>
      </w:r>
      <w:r w:rsidRPr="00F20BD9">
        <w:tab/>
        <w:t>a search for a thing relevant to the proceeding or investigation; and</w:t>
      </w:r>
    </w:p>
    <w:p w:rsidR="006B06BC" w:rsidRPr="00F20BD9" w:rsidRDefault="006B06BC" w:rsidP="006B06BC">
      <w:pPr>
        <w:pStyle w:val="paragraphsub"/>
      </w:pPr>
      <w:r w:rsidRPr="00F20BD9">
        <w:tab/>
        <w:t>(ii)</w:t>
      </w:r>
      <w:r w:rsidRPr="00F20BD9">
        <w:tab/>
        <w:t>if such a thing, or any other thing that is or may be relevant to the proceeding or investigation is found as a result of the search—the seizure of that thing; and</w:t>
      </w:r>
    </w:p>
    <w:p w:rsidR="006B06BC" w:rsidRPr="00F20BD9" w:rsidRDefault="006B06BC" w:rsidP="006B06BC">
      <w:pPr>
        <w:pStyle w:val="paragraph"/>
      </w:pPr>
      <w:r w:rsidRPr="00F20BD9">
        <w:tab/>
        <w:t>(b)</w:t>
      </w:r>
      <w:r w:rsidRPr="00F20BD9">
        <w:tab/>
        <w:t xml:space="preserve">to arrange for the thing that has been seized to be sent to </w:t>
      </w:r>
      <w:smartTag w:uri="urn:schemas-microsoft-com:office:smarttags" w:element="country-region">
        <w:smartTag w:uri="urn:schemas-microsoft-com:office:smarttags" w:element="place">
          <w:r w:rsidRPr="00F20BD9">
            <w:t>Australia</w:t>
          </w:r>
        </w:smartTag>
      </w:smartTag>
      <w:r w:rsidRPr="00F20BD9">
        <w:t>.</w:t>
      </w:r>
    </w:p>
    <w:p w:rsidR="006B06BC" w:rsidRPr="00F20BD9" w:rsidRDefault="006B06BC" w:rsidP="006B06BC">
      <w:pPr>
        <w:pStyle w:val="subsection"/>
      </w:pPr>
      <w:r w:rsidRPr="00F20BD9">
        <w:tab/>
        <w:t>(3)</w:t>
      </w:r>
      <w:r w:rsidRPr="00F20BD9">
        <w:tab/>
        <w:t>If the appropriate authority of the foreign country has obtained any thing relevant to the proceeding or investigation by means of a process authorised by the law of that country other than the issue (as requested by Australia) of a warrant or other instrument authorising the seizure of the thing, the thing:</w:t>
      </w:r>
    </w:p>
    <w:p w:rsidR="006B06BC" w:rsidRPr="00F20BD9" w:rsidRDefault="006B06BC" w:rsidP="006B06BC">
      <w:pPr>
        <w:pStyle w:val="paragraph"/>
      </w:pPr>
      <w:r w:rsidRPr="00F20BD9">
        <w:tab/>
        <w:t>(a)</w:t>
      </w:r>
      <w:r w:rsidRPr="00F20BD9">
        <w:tab/>
        <w:t>is not inadmissible in evidence in the proceeding; or</w:t>
      </w:r>
    </w:p>
    <w:p w:rsidR="006B06BC" w:rsidRPr="00F20BD9" w:rsidRDefault="006B06BC" w:rsidP="006B06BC">
      <w:pPr>
        <w:pStyle w:val="paragraph"/>
        <w:keepNext/>
      </w:pPr>
      <w:r w:rsidRPr="00F20BD9">
        <w:tab/>
        <w:t>(b)</w:t>
      </w:r>
      <w:r w:rsidRPr="00F20BD9">
        <w:tab/>
        <w:t>is not precluded from being used for the purposes of the investigation;</w:t>
      </w:r>
    </w:p>
    <w:p w:rsidR="006B06BC" w:rsidRPr="00F20BD9" w:rsidRDefault="006B06BC" w:rsidP="006B06BC">
      <w:pPr>
        <w:pStyle w:val="subsection2"/>
      </w:pPr>
      <w:r w:rsidRPr="00F20BD9">
        <w:t>on the ground alone that it was obtained otherwise than in accordance with the request.</w:t>
      </w:r>
    </w:p>
    <w:p w:rsidR="006B06BC" w:rsidRPr="00F20BD9" w:rsidRDefault="006B06BC" w:rsidP="00E92403">
      <w:pPr>
        <w:pStyle w:val="ActHead5"/>
      </w:pPr>
      <w:bookmarkStart w:id="24" w:name="_Toc450639301"/>
      <w:r w:rsidRPr="00F20BD9">
        <w:rPr>
          <w:rStyle w:val="CharSectno"/>
        </w:rPr>
        <w:lastRenderedPageBreak/>
        <w:t>15</w:t>
      </w:r>
      <w:r w:rsidRPr="00F20BD9">
        <w:t xml:space="preserve">  Requests by foreign countries for search and seizure—action by Attorney</w:t>
      </w:r>
      <w:r w:rsidR="00F20BD9">
        <w:noBreakHyphen/>
      </w:r>
      <w:r w:rsidRPr="00F20BD9">
        <w:t>General</w:t>
      </w:r>
      <w:bookmarkEnd w:id="24"/>
    </w:p>
    <w:p w:rsidR="006B06BC" w:rsidRPr="00F20BD9" w:rsidRDefault="006B06BC" w:rsidP="00E92403">
      <w:pPr>
        <w:pStyle w:val="subsection"/>
        <w:keepNext/>
        <w:keepLines/>
      </w:pPr>
      <w:r w:rsidRPr="00F20BD9">
        <w:tab/>
      </w:r>
      <w:r w:rsidRPr="00F20BD9">
        <w:tab/>
        <w:t>Where:</w:t>
      </w:r>
    </w:p>
    <w:p w:rsidR="006B06BC" w:rsidRPr="00F20BD9" w:rsidRDefault="006B06BC" w:rsidP="006B06BC">
      <w:pPr>
        <w:pStyle w:val="paragraph"/>
      </w:pPr>
      <w:r w:rsidRPr="00F20BD9">
        <w:tab/>
        <w:t>(a)</w:t>
      </w:r>
      <w:r w:rsidRPr="00F20BD9">
        <w:tab/>
        <w:t>a proceeding or investigation relating to a criminal matter involving a serious offence has commenced in a foreign country;</w:t>
      </w:r>
    </w:p>
    <w:p w:rsidR="006B06BC" w:rsidRPr="00F20BD9" w:rsidRDefault="006B06BC" w:rsidP="006B06BC">
      <w:pPr>
        <w:pStyle w:val="paragraph"/>
      </w:pPr>
      <w:r w:rsidRPr="00F20BD9">
        <w:tab/>
        <w:t>(b)</w:t>
      </w:r>
      <w:r w:rsidRPr="00F20BD9">
        <w:tab/>
        <w:t xml:space="preserve">there are reasonable grounds to believe that evidential material relating to the investigation or proceeding is located in </w:t>
      </w:r>
      <w:smartTag w:uri="urn:schemas-microsoft-com:office:smarttags" w:element="country-region">
        <w:smartTag w:uri="urn:schemas-microsoft-com:office:smarttags" w:element="place">
          <w:r w:rsidRPr="00F20BD9">
            <w:t>Australia</w:t>
          </w:r>
        </w:smartTag>
      </w:smartTag>
      <w:r w:rsidRPr="00F20BD9">
        <w:t>; and</w:t>
      </w:r>
    </w:p>
    <w:p w:rsidR="006B06BC" w:rsidRPr="00F20BD9" w:rsidRDefault="006B06BC" w:rsidP="006B06BC">
      <w:pPr>
        <w:pStyle w:val="paragraph"/>
      </w:pPr>
      <w:r w:rsidRPr="00F20BD9">
        <w:tab/>
        <w:t>(c)</w:t>
      </w:r>
      <w:r w:rsidRPr="00F20BD9">
        <w:tab/>
        <w:t>the foreign country requests the Attorney</w:t>
      </w:r>
      <w:r w:rsidR="00F20BD9">
        <w:noBreakHyphen/>
      </w:r>
      <w:r w:rsidRPr="00F20BD9">
        <w:t>General to arrange for the evidential material to be obtained;</w:t>
      </w:r>
    </w:p>
    <w:p w:rsidR="006B06BC" w:rsidRPr="00F20BD9" w:rsidRDefault="006B06BC" w:rsidP="006B06BC">
      <w:pPr>
        <w:pStyle w:val="subsection2"/>
        <w:keepNext/>
      </w:pPr>
      <w:r w:rsidRPr="00F20BD9">
        <w:t>the Attorney</w:t>
      </w:r>
      <w:r w:rsidR="00F20BD9">
        <w:noBreakHyphen/>
      </w:r>
      <w:r w:rsidRPr="00F20BD9">
        <w:t>General may, in his or her discretion, authorise a police officer, in writing, to apply to a Magistrate</w:t>
      </w:r>
      <w:r w:rsidR="00B957E2" w:rsidRPr="00F20BD9">
        <w:t xml:space="preserve"> </w:t>
      </w:r>
      <w:r w:rsidR="00D97F7D" w:rsidRPr="00F20BD9">
        <w:t xml:space="preserve">or eligible Federal Circuit Court Judge </w:t>
      </w:r>
      <w:r w:rsidR="00B957E2" w:rsidRPr="00F20BD9">
        <w:t>for one or more search warrants in respect of the evidential material</w:t>
      </w:r>
      <w:r w:rsidRPr="00F20BD9">
        <w:t>.</w:t>
      </w:r>
    </w:p>
    <w:p w:rsidR="006B06BC" w:rsidRPr="00F20BD9" w:rsidRDefault="006B06BC" w:rsidP="009B6306">
      <w:pPr>
        <w:pStyle w:val="notetext"/>
      </w:pPr>
      <w:r w:rsidRPr="00F20BD9">
        <w:t>Note:</w:t>
      </w:r>
      <w:r w:rsidRPr="00F20BD9">
        <w:tab/>
        <w:t>Divisions</w:t>
      </w:r>
      <w:r w:rsidR="00F20BD9">
        <w:t> </w:t>
      </w:r>
      <w:r w:rsidRPr="00F20BD9">
        <w:t>2 and 3 of Part</w:t>
      </w:r>
      <w:r w:rsidR="00671CCF" w:rsidRPr="00F20BD9">
        <w:t> </w:t>
      </w:r>
      <w:r w:rsidRPr="00F20BD9">
        <w:t>VIIA make provision relating to applications for, and the issue and execution of, search warrants requested by foreign countries.</w:t>
      </w:r>
    </w:p>
    <w:p w:rsidR="00B62267" w:rsidRPr="00F20BD9" w:rsidRDefault="00B62267" w:rsidP="005102E2">
      <w:pPr>
        <w:pStyle w:val="ActHead2"/>
        <w:pageBreakBefore/>
      </w:pPr>
      <w:bookmarkStart w:id="25" w:name="_Toc450639302"/>
      <w:r w:rsidRPr="00F20BD9">
        <w:rPr>
          <w:rStyle w:val="CharPartNo"/>
        </w:rPr>
        <w:lastRenderedPageBreak/>
        <w:t>Part IIIA</w:t>
      </w:r>
      <w:r w:rsidRPr="00F20BD9">
        <w:t>—</w:t>
      </w:r>
      <w:r w:rsidRPr="00F20BD9">
        <w:rPr>
          <w:rStyle w:val="CharPartText"/>
        </w:rPr>
        <w:t>Assistance in relation to stored communications</w:t>
      </w:r>
      <w:bookmarkEnd w:id="25"/>
    </w:p>
    <w:p w:rsidR="00B62267" w:rsidRPr="00F20BD9" w:rsidRDefault="00D90D23" w:rsidP="00B62267">
      <w:pPr>
        <w:pStyle w:val="Header"/>
      </w:pPr>
      <w:r w:rsidRPr="00F20BD9">
        <w:rPr>
          <w:rStyle w:val="CharDivNo"/>
        </w:rPr>
        <w:t xml:space="preserve"> </w:t>
      </w:r>
      <w:r w:rsidRPr="00F20BD9">
        <w:rPr>
          <w:rStyle w:val="CharDivText"/>
        </w:rPr>
        <w:t xml:space="preserve"> </w:t>
      </w:r>
    </w:p>
    <w:p w:rsidR="00B62267" w:rsidRPr="00F20BD9" w:rsidRDefault="00B62267" w:rsidP="00B62267">
      <w:pPr>
        <w:pStyle w:val="ActHead5"/>
      </w:pPr>
      <w:bookmarkStart w:id="26" w:name="_Toc450639303"/>
      <w:r w:rsidRPr="00F20BD9">
        <w:rPr>
          <w:rStyle w:val="CharSectno"/>
        </w:rPr>
        <w:t>15B</w:t>
      </w:r>
      <w:r w:rsidRPr="00F20BD9">
        <w:t xml:space="preserve">  Requests by foreign countries for stored communications</w:t>
      </w:r>
      <w:bookmarkEnd w:id="26"/>
    </w:p>
    <w:p w:rsidR="00B62267" w:rsidRPr="00F20BD9" w:rsidRDefault="00B62267" w:rsidP="00B62267">
      <w:pPr>
        <w:pStyle w:val="subsection"/>
      </w:pPr>
      <w:r w:rsidRPr="00F20BD9">
        <w:tab/>
      </w:r>
      <w:r w:rsidRPr="00F20BD9">
        <w:tab/>
        <w:t>The Attorney</w:t>
      </w:r>
      <w:r w:rsidR="00F20BD9">
        <w:noBreakHyphen/>
      </w:r>
      <w:r w:rsidRPr="00F20BD9">
        <w:t>General may, in his or her discretion, authorise the Australian Federal Police or a police force or police service of a State, in writing, to apply for a stored communications warrant under section</w:t>
      </w:r>
      <w:r w:rsidR="00F20BD9">
        <w:t> </w:t>
      </w:r>
      <w:r w:rsidRPr="00F20BD9">
        <w:t xml:space="preserve">110 of the </w:t>
      </w:r>
      <w:r w:rsidRPr="00F20BD9">
        <w:rPr>
          <w:i/>
        </w:rPr>
        <w:t xml:space="preserve">Telecommunications (Interception and Access) Act 1979 </w:t>
      </w:r>
      <w:r w:rsidRPr="00F20BD9">
        <w:t>if the Attorney</w:t>
      </w:r>
      <w:r w:rsidR="00F20BD9">
        <w:noBreakHyphen/>
      </w:r>
      <w:r w:rsidRPr="00F20BD9">
        <w:t>General is satisfied that:</w:t>
      </w:r>
    </w:p>
    <w:p w:rsidR="00B62267" w:rsidRPr="00F20BD9" w:rsidRDefault="00B62267" w:rsidP="00B62267">
      <w:pPr>
        <w:pStyle w:val="paragraph"/>
      </w:pPr>
      <w:r w:rsidRPr="00F20BD9">
        <w:tab/>
        <w:t>(a)</w:t>
      </w:r>
      <w:r w:rsidRPr="00F20BD9">
        <w:tab/>
        <w:t xml:space="preserve">an investigation, or investigative proceeding, relating to a criminal matter involving an offence against the law of a foreign country (the </w:t>
      </w:r>
      <w:r w:rsidRPr="00F20BD9">
        <w:rPr>
          <w:b/>
          <w:i/>
        </w:rPr>
        <w:t>requesting country</w:t>
      </w:r>
      <w:r w:rsidRPr="00F20BD9">
        <w:t>) has commenced in the requesting country; and</w:t>
      </w:r>
    </w:p>
    <w:p w:rsidR="00B62267" w:rsidRPr="00F20BD9" w:rsidRDefault="00B62267" w:rsidP="00B62267">
      <w:pPr>
        <w:pStyle w:val="paragraph"/>
      </w:pPr>
      <w:r w:rsidRPr="00F20BD9">
        <w:tab/>
        <w:t>(b)</w:t>
      </w:r>
      <w:r w:rsidRPr="00F20BD9">
        <w:tab/>
        <w:t>the offence to which the investigation, or investigative proceeding, relates is punishable by a maximum penalty of:</w:t>
      </w:r>
    </w:p>
    <w:p w:rsidR="00B62267" w:rsidRPr="00F20BD9" w:rsidRDefault="00B62267" w:rsidP="00B62267">
      <w:pPr>
        <w:pStyle w:val="paragraphsub"/>
      </w:pPr>
      <w:r w:rsidRPr="00F20BD9">
        <w:tab/>
        <w:t>(i)</w:t>
      </w:r>
      <w:r w:rsidRPr="00F20BD9">
        <w:tab/>
        <w:t>imprisonment for 3 years or more, imprisonment for life or the death penalty; or</w:t>
      </w:r>
    </w:p>
    <w:p w:rsidR="00B62267" w:rsidRPr="00F20BD9" w:rsidRDefault="00B62267" w:rsidP="00B62267">
      <w:pPr>
        <w:pStyle w:val="paragraphsub"/>
      </w:pPr>
      <w:r w:rsidRPr="00F20BD9">
        <w:tab/>
        <w:t>(ii)</w:t>
      </w:r>
      <w:r w:rsidRPr="00F20BD9">
        <w:tab/>
        <w:t>a fine of an amount that is at least equivalent to 900 penalty units; and</w:t>
      </w:r>
    </w:p>
    <w:p w:rsidR="00B62267" w:rsidRPr="00F20BD9" w:rsidRDefault="00B62267" w:rsidP="00B62267">
      <w:pPr>
        <w:pStyle w:val="paragraph"/>
      </w:pPr>
      <w:r w:rsidRPr="00F20BD9">
        <w:tab/>
        <w:t>(c)</w:t>
      </w:r>
      <w:r w:rsidRPr="00F20BD9">
        <w:tab/>
        <w:t>there are reasonable grounds to believe that stored communications relevant to the investigation, or investigative proceeding, are held by a carrier; and</w:t>
      </w:r>
    </w:p>
    <w:p w:rsidR="00B62267" w:rsidRPr="00F20BD9" w:rsidRDefault="00B62267" w:rsidP="00B62267">
      <w:pPr>
        <w:pStyle w:val="paragraph"/>
      </w:pPr>
      <w:r w:rsidRPr="00F20BD9">
        <w:tab/>
        <w:t>(d)</w:t>
      </w:r>
      <w:r w:rsidRPr="00F20BD9">
        <w:tab/>
        <w:t>the requesting country has requested the Attorney</w:t>
      </w:r>
      <w:r w:rsidR="00F20BD9">
        <w:noBreakHyphen/>
      </w:r>
      <w:r w:rsidRPr="00F20BD9">
        <w:t>General to arrange for access to the stored communications.</w:t>
      </w:r>
    </w:p>
    <w:p w:rsidR="00B62267" w:rsidRPr="00F20BD9" w:rsidRDefault="00B62267" w:rsidP="00B62267">
      <w:pPr>
        <w:pStyle w:val="notetext"/>
      </w:pPr>
      <w:r w:rsidRPr="00F20BD9">
        <w:t>Note:</w:t>
      </w:r>
      <w:r w:rsidRPr="00F20BD9">
        <w:tab/>
        <w:t>Information obtained under the warrant may only be communicated to the requesting country on certain conditions: see subsection</w:t>
      </w:r>
      <w:r w:rsidR="00F20BD9">
        <w:t> </w:t>
      </w:r>
      <w:r w:rsidRPr="00F20BD9">
        <w:t xml:space="preserve">142A(1) of the </w:t>
      </w:r>
      <w:r w:rsidRPr="00F20BD9">
        <w:rPr>
          <w:i/>
        </w:rPr>
        <w:t>Telecommunications (Interception and Access) Act 1979</w:t>
      </w:r>
      <w:r w:rsidRPr="00F20BD9">
        <w:t>.</w:t>
      </w:r>
    </w:p>
    <w:p w:rsidR="00993815" w:rsidRPr="00F20BD9" w:rsidRDefault="00993815" w:rsidP="005102E2">
      <w:pPr>
        <w:pStyle w:val="ActHead2"/>
        <w:pageBreakBefore/>
      </w:pPr>
      <w:bookmarkStart w:id="27" w:name="_Toc450639304"/>
      <w:r w:rsidRPr="00F20BD9">
        <w:rPr>
          <w:rStyle w:val="CharPartNo"/>
        </w:rPr>
        <w:lastRenderedPageBreak/>
        <w:t>Part IIIBA</w:t>
      </w:r>
      <w:r w:rsidRPr="00F20BD9">
        <w:t>—</w:t>
      </w:r>
      <w:r w:rsidRPr="00F20BD9">
        <w:rPr>
          <w:rStyle w:val="CharPartText"/>
        </w:rPr>
        <w:t>Assistance in relation to use of surveillance devices</w:t>
      </w:r>
      <w:bookmarkEnd w:id="27"/>
    </w:p>
    <w:p w:rsidR="00993815" w:rsidRPr="00F20BD9" w:rsidRDefault="00D90D23" w:rsidP="00993815">
      <w:pPr>
        <w:pStyle w:val="Header"/>
      </w:pPr>
      <w:r w:rsidRPr="00F20BD9">
        <w:rPr>
          <w:rStyle w:val="CharDivNo"/>
        </w:rPr>
        <w:t xml:space="preserve"> </w:t>
      </w:r>
      <w:r w:rsidRPr="00F20BD9">
        <w:rPr>
          <w:rStyle w:val="CharDivText"/>
        </w:rPr>
        <w:t xml:space="preserve"> </w:t>
      </w:r>
    </w:p>
    <w:p w:rsidR="00993815" w:rsidRPr="00F20BD9" w:rsidRDefault="00993815" w:rsidP="00993815">
      <w:pPr>
        <w:pStyle w:val="ActHead5"/>
      </w:pPr>
      <w:bookmarkStart w:id="28" w:name="_Toc450639305"/>
      <w:r w:rsidRPr="00F20BD9">
        <w:rPr>
          <w:rStyle w:val="CharSectno"/>
        </w:rPr>
        <w:t>15C</w:t>
      </w:r>
      <w:r w:rsidRPr="00F20BD9">
        <w:t xml:space="preserve">  Requests by Australia for surveillance devices</w:t>
      </w:r>
      <w:bookmarkEnd w:id="28"/>
    </w:p>
    <w:p w:rsidR="00993815" w:rsidRPr="00F20BD9" w:rsidRDefault="00993815" w:rsidP="00993815">
      <w:pPr>
        <w:pStyle w:val="subsection"/>
      </w:pPr>
      <w:r w:rsidRPr="00F20BD9">
        <w:tab/>
        <w:t>(1)</w:t>
      </w:r>
      <w:r w:rsidRPr="00F20BD9">
        <w:tab/>
        <w:t>This section applies if:</w:t>
      </w:r>
    </w:p>
    <w:p w:rsidR="00993815" w:rsidRPr="00F20BD9" w:rsidRDefault="00993815" w:rsidP="00993815">
      <w:pPr>
        <w:pStyle w:val="paragraph"/>
      </w:pPr>
      <w:r w:rsidRPr="00F20BD9">
        <w:tab/>
        <w:t>(a)</w:t>
      </w:r>
      <w:r w:rsidRPr="00F20BD9">
        <w:tab/>
        <w:t>an investigation in relation to an offence punishable by a maximum penalty of imprisonment for 3 years or more has commenced in Australia; and</w:t>
      </w:r>
    </w:p>
    <w:p w:rsidR="00993815" w:rsidRPr="00F20BD9" w:rsidRDefault="00993815" w:rsidP="00993815">
      <w:pPr>
        <w:pStyle w:val="paragraph"/>
      </w:pPr>
      <w:r w:rsidRPr="00F20BD9">
        <w:tab/>
        <w:t>(b)</w:t>
      </w:r>
      <w:r w:rsidRPr="00F20BD9">
        <w:tab/>
        <w:t>the use of a surveillance device (however described) is reasonably necessary for the purpose of obtaining information relevant to:</w:t>
      </w:r>
    </w:p>
    <w:p w:rsidR="00993815" w:rsidRPr="00F20BD9" w:rsidRDefault="00993815" w:rsidP="00993815">
      <w:pPr>
        <w:pStyle w:val="paragraphsub"/>
      </w:pPr>
      <w:r w:rsidRPr="00F20BD9">
        <w:tab/>
        <w:t>(i)</w:t>
      </w:r>
      <w:r w:rsidRPr="00F20BD9">
        <w:tab/>
        <w:t>the commission of the offence; or</w:t>
      </w:r>
    </w:p>
    <w:p w:rsidR="00993815" w:rsidRPr="00F20BD9" w:rsidRDefault="00993815" w:rsidP="00993815">
      <w:pPr>
        <w:pStyle w:val="paragraphsub"/>
      </w:pPr>
      <w:r w:rsidRPr="00F20BD9">
        <w:tab/>
        <w:t>(ii)</w:t>
      </w:r>
      <w:r w:rsidRPr="00F20BD9">
        <w:tab/>
        <w:t>the identity or location of the offenders.</w:t>
      </w:r>
    </w:p>
    <w:p w:rsidR="00993815" w:rsidRPr="00F20BD9" w:rsidRDefault="00993815" w:rsidP="00993815">
      <w:pPr>
        <w:pStyle w:val="subsection"/>
      </w:pPr>
      <w:r w:rsidRPr="00F20BD9">
        <w:tab/>
        <w:t>(2)</w:t>
      </w:r>
      <w:r w:rsidRPr="00F20BD9">
        <w:tab/>
        <w:t>Australia may request an appropriate authority of a foreign country:</w:t>
      </w:r>
    </w:p>
    <w:p w:rsidR="00993815" w:rsidRPr="00F20BD9" w:rsidRDefault="00993815" w:rsidP="00993815">
      <w:pPr>
        <w:pStyle w:val="paragraph"/>
      </w:pPr>
      <w:r w:rsidRPr="00F20BD9">
        <w:tab/>
        <w:t>(a)</w:t>
      </w:r>
      <w:r w:rsidRPr="00F20BD9">
        <w:tab/>
        <w:t xml:space="preserve">to authorise the use of a surveillance device (however described), in accordance with the law of that country, to obtain the information referred to in </w:t>
      </w:r>
      <w:r w:rsidR="00F20BD9">
        <w:t>paragraph (</w:t>
      </w:r>
      <w:r w:rsidRPr="00F20BD9">
        <w:t>1)(b); and</w:t>
      </w:r>
    </w:p>
    <w:p w:rsidR="00993815" w:rsidRPr="00F20BD9" w:rsidRDefault="00993815" w:rsidP="00993815">
      <w:pPr>
        <w:pStyle w:val="paragraph"/>
      </w:pPr>
      <w:r w:rsidRPr="00F20BD9">
        <w:tab/>
        <w:t>(b)</w:t>
      </w:r>
      <w:r w:rsidRPr="00F20BD9">
        <w:tab/>
        <w:t>to arrange for any such information that has been obtained to be sent to Australia.</w:t>
      </w:r>
    </w:p>
    <w:p w:rsidR="00993815" w:rsidRPr="00F20BD9" w:rsidRDefault="00993815" w:rsidP="00993815">
      <w:pPr>
        <w:pStyle w:val="subsection"/>
      </w:pPr>
      <w:r w:rsidRPr="00F20BD9">
        <w:tab/>
        <w:t>(3)</w:t>
      </w:r>
      <w:r w:rsidRPr="00F20BD9">
        <w:tab/>
      </w:r>
      <w:r w:rsidR="00F20BD9">
        <w:t>Subsection (</w:t>
      </w:r>
      <w:r w:rsidRPr="00F20BD9">
        <w:t>4) applies if:</w:t>
      </w:r>
    </w:p>
    <w:p w:rsidR="00993815" w:rsidRPr="00F20BD9" w:rsidRDefault="00993815" w:rsidP="00993815">
      <w:pPr>
        <w:pStyle w:val="paragraph"/>
      </w:pPr>
      <w:r w:rsidRPr="00F20BD9">
        <w:tab/>
        <w:t>(a)</w:t>
      </w:r>
      <w:r w:rsidRPr="00F20BD9">
        <w:tab/>
        <w:t>Australia makes a request under this section; and</w:t>
      </w:r>
    </w:p>
    <w:p w:rsidR="00993815" w:rsidRPr="00F20BD9" w:rsidRDefault="00993815" w:rsidP="00993815">
      <w:pPr>
        <w:pStyle w:val="paragraph"/>
      </w:pPr>
      <w:r w:rsidRPr="00F20BD9">
        <w:tab/>
        <w:t>(b)</w:t>
      </w:r>
      <w:r w:rsidRPr="00F20BD9">
        <w:tab/>
        <w:t xml:space="preserve">the foreign country obtains any information referred to in </w:t>
      </w:r>
      <w:r w:rsidR="00F20BD9">
        <w:t>paragraph (</w:t>
      </w:r>
      <w:r w:rsidRPr="00F20BD9">
        <w:t>1)(b) by means of a process authorised by the law of that country other than the use (as requested by Australia) of a surveillance device.</w:t>
      </w:r>
    </w:p>
    <w:p w:rsidR="00993815" w:rsidRPr="00F20BD9" w:rsidRDefault="00993815" w:rsidP="00993815">
      <w:pPr>
        <w:pStyle w:val="subsection"/>
      </w:pPr>
      <w:r w:rsidRPr="00F20BD9">
        <w:tab/>
        <w:t>(4)</w:t>
      </w:r>
      <w:r w:rsidRPr="00F20BD9">
        <w:tab/>
        <w:t>The information obtained by the foreign country:</w:t>
      </w:r>
    </w:p>
    <w:p w:rsidR="00993815" w:rsidRPr="00F20BD9" w:rsidRDefault="00993815" w:rsidP="00993815">
      <w:pPr>
        <w:pStyle w:val="paragraph"/>
      </w:pPr>
      <w:r w:rsidRPr="00F20BD9">
        <w:tab/>
        <w:t>(a)</w:t>
      </w:r>
      <w:r w:rsidRPr="00F20BD9">
        <w:tab/>
        <w:t>is not inadmissible in evidence in a proceeding that relates to the investigation; or</w:t>
      </w:r>
    </w:p>
    <w:p w:rsidR="00993815" w:rsidRPr="00F20BD9" w:rsidRDefault="00993815" w:rsidP="00993815">
      <w:pPr>
        <w:pStyle w:val="paragraph"/>
      </w:pPr>
      <w:r w:rsidRPr="00F20BD9">
        <w:tab/>
        <w:t>(b)</w:t>
      </w:r>
      <w:r w:rsidRPr="00F20BD9">
        <w:tab/>
        <w:t>is not precluded from being used for the purposes of the investigation;</w:t>
      </w:r>
    </w:p>
    <w:p w:rsidR="00993815" w:rsidRPr="00F20BD9" w:rsidRDefault="00993815" w:rsidP="00993815">
      <w:pPr>
        <w:pStyle w:val="subsection2"/>
      </w:pPr>
      <w:r w:rsidRPr="00F20BD9">
        <w:lastRenderedPageBreak/>
        <w:t>on the ground alone that it was obtained otherwise than in accordance with the request.</w:t>
      </w:r>
    </w:p>
    <w:p w:rsidR="00993815" w:rsidRPr="00F20BD9" w:rsidRDefault="00993815" w:rsidP="00993815">
      <w:pPr>
        <w:pStyle w:val="ActHead5"/>
      </w:pPr>
      <w:bookmarkStart w:id="29" w:name="_Toc450639306"/>
      <w:r w:rsidRPr="00F20BD9">
        <w:rPr>
          <w:rStyle w:val="CharSectno"/>
        </w:rPr>
        <w:t>15CA</w:t>
      </w:r>
      <w:r w:rsidRPr="00F20BD9">
        <w:t xml:space="preserve">  Requests by foreign countries for surveillance devices</w:t>
      </w:r>
      <w:bookmarkEnd w:id="29"/>
    </w:p>
    <w:p w:rsidR="00993815" w:rsidRPr="00F20BD9" w:rsidRDefault="00993815" w:rsidP="00993815">
      <w:pPr>
        <w:pStyle w:val="subsection"/>
      </w:pPr>
      <w:r w:rsidRPr="00F20BD9">
        <w:tab/>
        <w:t>(1)</w:t>
      </w:r>
      <w:r w:rsidRPr="00F20BD9">
        <w:tab/>
        <w:t>The Attorney</w:t>
      </w:r>
      <w:r w:rsidR="00F20BD9">
        <w:noBreakHyphen/>
      </w:r>
      <w:r w:rsidRPr="00F20BD9">
        <w:t>General may, in his or her discretion, authorise an eligible law enforcement officer, in writing, to apply for a surveillance device warrant under section</w:t>
      </w:r>
      <w:r w:rsidR="00F20BD9">
        <w:t> </w:t>
      </w:r>
      <w:r w:rsidRPr="00F20BD9">
        <w:t xml:space="preserve">14 of the </w:t>
      </w:r>
      <w:r w:rsidRPr="00F20BD9">
        <w:rPr>
          <w:i/>
        </w:rPr>
        <w:t xml:space="preserve">Surveillance Devices Act 2004 </w:t>
      </w:r>
      <w:r w:rsidRPr="00F20BD9">
        <w:t>if the Attorney</w:t>
      </w:r>
      <w:r w:rsidR="00F20BD9">
        <w:noBreakHyphen/>
      </w:r>
      <w:r w:rsidRPr="00F20BD9">
        <w:t>General is satisfied that:</w:t>
      </w:r>
    </w:p>
    <w:p w:rsidR="00993815" w:rsidRPr="00F20BD9" w:rsidRDefault="00993815" w:rsidP="00993815">
      <w:pPr>
        <w:pStyle w:val="paragraph"/>
      </w:pPr>
      <w:r w:rsidRPr="00F20BD9">
        <w:tab/>
        <w:t>(a)</w:t>
      </w:r>
      <w:r w:rsidRPr="00F20BD9">
        <w:tab/>
        <w:t xml:space="preserve">an investigation, or investigative proceeding, relating to a criminal matter involving an offence against the law of a foreign country (the </w:t>
      </w:r>
      <w:r w:rsidRPr="00F20BD9">
        <w:rPr>
          <w:b/>
          <w:i/>
        </w:rPr>
        <w:t>requesting country</w:t>
      </w:r>
      <w:r w:rsidRPr="00F20BD9">
        <w:t>) that is punishable by a maximum penalty of imprisonment for 3 years or more, imprisonment for life or the death penalty has commenced in the requesting country; and</w:t>
      </w:r>
    </w:p>
    <w:p w:rsidR="00993815" w:rsidRPr="00F20BD9" w:rsidRDefault="00993815" w:rsidP="00993815">
      <w:pPr>
        <w:pStyle w:val="paragraph"/>
      </w:pPr>
      <w:r w:rsidRPr="00F20BD9">
        <w:tab/>
        <w:t>(b)</w:t>
      </w:r>
      <w:r w:rsidRPr="00F20BD9">
        <w:tab/>
        <w:t>the requesting country requests the Attorney</w:t>
      </w:r>
      <w:r w:rsidR="00F20BD9">
        <w:noBreakHyphen/>
      </w:r>
      <w:r w:rsidRPr="00F20BD9">
        <w:t>General to arrange for the use of a surveillance device; and</w:t>
      </w:r>
    </w:p>
    <w:p w:rsidR="00993815" w:rsidRPr="00F20BD9" w:rsidRDefault="00993815" w:rsidP="00993815">
      <w:pPr>
        <w:pStyle w:val="paragraph"/>
      </w:pPr>
      <w:r w:rsidRPr="00F20BD9">
        <w:tab/>
        <w:t>(c)</w:t>
      </w:r>
      <w:r w:rsidRPr="00F20BD9">
        <w:tab/>
        <w:t>the requesting country has given appropriate undertakings in relation to:</w:t>
      </w:r>
    </w:p>
    <w:p w:rsidR="00993815" w:rsidRPr="00F20BD9" w:rsidRDefault="00993815" w:rsidP="00993815">
      <w:pPr>
        <w:pStyle w:val="paragraphsub"/>
      </w:pPr>
      <w:r w:rsidRPr="00F20BD9">
        <w:tab/>
        <w:t>(i)</w:t>
      </w:r>
      <w:r w:rsidRPr="00F20BD9">
        <w:tab/>
        <w:t>ensuring that the information obtained as a result of the use of the surveillance device will only be used for the purpose for which it is communicated to the requesting country; and</w:t>
      </w:r>
    </w:p>
    <w:p w:rsidR="00993815" w:rsidRPr="00F20BD9" w:rsidRDefault="00993815" w:rsidP="00993815">
      <w:pPr>
        <w:pStyle w:val="paragraphsub"/>
      </w:pPr>
      <w:r w:rsidRPr="00F20BD9">
        <w:tab/>
        <w:t>(ii)</w:t>
      </w:r>
      <w:r w:rsidRPr="00F20BD9">
        <w:tab/>
        <w:t>the destruction of a document or other thing containing information obtained as a result of the use of the surveillance device; and</w:t>
      </w:r>
    </w:p>
    <w:p w:rsidR="00993815" w:rsidRPr="00F20BD9" w:rsidRDefault="00993815" w:rsidP="00993815">
      <w:pPr>
        <w:pStyle w:val="paragraphsub"/>
      </w:pPr>
      <w:r w:rsidRPr="00F20BD9">
        <w:tab/>
        <w:t>(iii)</w:t>
      </w:r>
      <w:r w:rsidRPr="00F20BD9">
        <w:tab/>
        <w:t>any other matter the Attorney</w:t>
      </w:r>
      <w:r w:rsidR="00F20BD9">
        <w:noBreakHyphen/>
      </w:r>
      <w:r w:rsidRPr="00F20BD9">
        <w:t>General considers appropriate.</w:t>
      </w:r>
    </w:p>
    <w:p w:rsidR="00993815" w:rsidRPr="00F20BD9" w:rsidRDefault="00993815" w:rsidP="00993815">
      <w:pPr>
        <w:pStyle w:val="subsection"/>
      </w:pPr>
      <w:r w:rsidRPr="00F20BD9">
        <w:tab/>
        <w:t>(2)</w:t>
      </w:r>
      <w:r w:rsidRPr="00F20BD9">
        <w:tab/>
        <w:t>In this section:</w:t>
      </w:r>
    </w:p>
    <w:p w:rsidR="00993815" w:rsidRPr="00F20BD9" w:rsidRDefault="00993815" w:rsidP="00993815">
      <w:pPr>
        <w:pStyle w:val="Definition"/>
        <w:rPr>
          <w:i/>
        </w:rPr>
      </w:pPr>
      <w:r w:rsidRPr="00F20BD9">
        <w:rPr>
          <w:b/>
          <w:i/>
        </w:rPr>
        <w:t xml:space="preserve">eligible law enforcement officer </w:t>
      </w:r>
      <w:r w:rsidRPr="00F20BD9">
        <w:t xml:space="preserve">means a person </w:t>
      </w:r>
      <w:r w:rsidR="00AF70E3" w:rsidRPr="00F20BD9">
        <w:t>mentioned in column 3 of item</w:t>
      </w:r>
      <w:r w:rsidR="00F20BD9">
        <w:t> </w:t>
      </w:r>
      <w:r w:rsidR="00AF70E3" w:rsidRPr="00F20BD9">
        <w:t>5 of the table in subsection</w:t>
      </w:r>
      <w:r w:rsidR="00F20BD9">
        <w:t> </w:t>
      </w:r>
      <w:r w:rsidR="00AF70E3" w:rsidRPr="00F20BD9">
        <w:t>6A(6), or in column 3 of item</w:t>
      </w:r>
      <w:r w:rsidR="00F20BD9">
        <w:t> </w:t>
      </w:r>
      <w:r w:rsidR="00AF70E3" w:rsidRPr="00F20BD9">
        <w:t>5 of the table in subsection</w:t>
      </w:r>
      <w:r w:rsidR="00F20BD9">
        <w:t> </w:t>
      </w:r>
      <w:r w:rsidR="00AF70E3" w:rsidRPr="00F20BD9">
        <w:t>6A(7),</w:t>
      </w:r>
      <w:r w:rsidRPr="00F20BD9">
        <w:t xml:space="preserve"> of the </w:t>
      </w:r>
      <w:r w:rsidRPr="00F20BD9">
        <w:rPr>
          <w:i/>
        </w:rPr>
        <w:t>Surveillance Devices Act 2004.</w:t>
      </w:r>
    </w:p>
    <w:p w:rsidR="00861C58" w:rsidRPr="00F20BD9" w:rsidRDefault="00861C58" w:rsidP="005102E2">
      <w:pPr>
        <w:pStyle w:val="ActHead2"/>
        <w:pageBreakBefore/>
      </w:pPr>
      <w:bookmarkStart w:id="30" w:name="_Toc450639307"/>
      <w:r w:rsidRPr="00F20BD9">
        <w:rPr>
          <w:rStyle w:val="CharPartNo"/>
        </w:rPr>
        <w:lastRenderedPageBreak/>
        <w:t>Part IIIB</w:t>
      </w:r>
      <w:r w:rsidRPr="00F20BD9">
        <w:t>—</w:t>
      </w:r>
      <w:r w:rsidRPr="00F20BD9">
        <w:rPr>
          <w:rStyle w:val="CharPartText"/>
        </w:rPr>
        <w:t>Assistance in relation to telecommunications data</w:t>
      </w:r>
      <w:bookmarkEnd w:id="30"/>
    </w:p>
    <w:p w:rsidR="00861C58" w:rsidRPr="00F20BD9" w:rsidRDefault="00D90D23" w:rsidP="00861C58">
      <w:pPr>
        <w:pStyle w:val="Header"/>
      </w:pPr>
      <w:r w:rsidRPr="00F20BD9">
        <w:rPr>
          <w:rStyle w:val="CharDivNo"/>
        </w:rPr>
        <w:t xml:space="preserve"> </w:t>
      </w:r>
      <w:r w:rsidRPr="00F20BD9">
        <w:rPr>
          <w:rStyle w:val="CharDivText"/>
        </w:rPr>
        <w:t xml:space="preserve"> </w:t>
      </w:r>
    </w:p>
    <w:p w:rsidR="00861C58" w:rsidRPr="00F20BD9" w:rsidRDefault="00861C58" w:rsidP="00861C58">
      <w:pPr>
        <w:pStyle w:val="ActHead5"/>
      </w:pPr>
      <w:bookmarkStart w:id="31" w:name="_Toc450639308"/>
      <w:r w:rsidRPr="00F20BD9">
        <w:rPr>
          <w:rStyle w:val="CharSectno"/>
        </w:rPr>
        <w:t>15D</w:t>
      </w:r>
      <w:r w:rsidRPr="00F20BD9">
        <w:t xml:space="preserve">  Requests by foreign countries for telecommunications data</w:t>
      </w:r>
      <w:bookmarkEnd w:id="31"/>
    </w:p>
    <w:p w:rsidR="00861C58" w:rsidRPr="00F20BD9" w:rsidRDefault="00861C58" w:rsidP="00861C58">
      <w:pPr>
        <w:pStyle w:val="subsection"/>
      </w:pPr>
      <w:r w:rsidRPr="00F20BD9">
        <w:tab/>
        <w:t>(1)</w:t>
      </w:r>
      <w:r w:rsidRPr="00F20BD9">
        <w:tab/>
        <w:t>This section applies if:</w:t>
      </w:r>
    </w:p>
    <w:p w:rsidR="00861C58" w:rsidRPr="00F20BD9" w:rsidRDefault="00861C58" w:rsidP="00861C58">
      <w:pPr>
        <w:pStyle w:val="paragraph"/>
      </w:pPr>
      <w:r w:rsidRPr="00F20BD9">
        <w:tab/>
        <w:t>(a)</w:t>
      </w:r>
      <w:r w:rsidRPr="00F20BD9">
        <w:tab/>
        <w:t>a foreign country requests the disclosure of specified information or specified documents that come into existence during a specified period; and</w:t>
      </w:r>
    </w:p>
    <w:p w:rsidR="00861C58" w:rsidRPr="00F20BD9" w:rsidRDefault="00861C58" w:rsidP="00861C58">
      <w:pPr>
        <w:pStyle w:val="paragraph"/>
      </w:pPr>
      <w:r w:rsidRPr="00F20BD9">
        <w:tab/>
        <w:t>(b)</w:t>
      </w:r>
      <w:r w:rsidRPr="00F20BD9">
        <w:tab/>
        <w:t>the information or documents relate to the fact of a communication passing over a telecommunications system.</w:t>
      </w:r>
    </w:p>
    <w:p w:rsidR="00861C58" w:rsidRPr="00F20BD9" w:rsidRDefault="00861C58" w:rsidP="00861C58">
      <w:pPr>
        <w:pStyle w:val="subsection"/>
      </w:pPr>
      <w:r w:rsidRPr="00F20BD9">
        <w:tab/>
        <w:t>(2)</w:t>
      </w:r>
      <w:r w:rsidRPr="00F20BD9">
        <w:tab/>
        <w:t>To avoid doubt, information or documents do not relate to the fact of a communication passing over a telecommunications system:</w:t>
      </w:r>
    </w:p>
    <w:p w:rsidR="00861C58" w:rsidRPr="00F20BD9" w:rsidRDefault="00861C58" w:rsidP="00861C58">
      <w:pPr>
        <w:pStyle w:val="paragraph"/>
      </w:pPr>
      <w:r w:rsidRPr="00F20BD9">
        <w:tab/>
        <w:t>(a)</w:t>
      </w:r>
      <w:r w:rsidRPr="00F20BD9">
        <w:tab/>
        <w:t>if the information is the contents or substance of a communication; or</w:t>
      </w:r>
    </w:p>
    <w:p w:rsidR="00861C58" w:rsidRPr="00F20BD9" w:rsidRDefault="00861C58" w:rsidP="00861C58">
      <w:pPr>
        <w:pStyle w:val="paragraph"/>
      </w:pPr>
      <w:r w:rsidRPr="00F20BD9">
        <w:tab/>
        <w:t>(b)</w:t>
      </w:r>
      <w:r w:rsidRPr="00F20BD9">
        <w:tab/>
        <w:t>to the extent that the documents contain the contents or substance of a communication.</w:t>
      </w:r>
    </w:p>
    <w:p w:rsidR="00861C58" w:rsidRPr="00F20BD9" w:rsidRDefault="00861C58" w:rsidP="00861C58">
      <w:pPr>
        <w:pStyle w:val="subsection"/>
      </w:pPr>
      <w:r w:rsidRPr="00F20BD9">
        <w:tab/>
        <w:t>(3)</w:t>
      </w:r>
      <w:r w:rsidRPr="00F20BD9">
        <w:tab/>
        <w:t>The Attorney</w:t>
      </w:r>
      <w:r w:rsidR="00F20BD9">
        <w:noBreakHyphen/>
      </w:r>
      <w:r w:rsidRPr="00F20BD9">
        <w:t>General may authorise the making of an authorisation under section</w:t>
      </w:r>
      <w:r w:rsidR="00F20BD9">
        <w:t> </w:t>
      </w:r>
      <w:r w:rsidRPr="00F20BD9">
        <w:t xml:space="preserve">180B of the </w:t>
      </w:r>
      <w:r w:rsidRPr="00F20BD9">
        <w:rPr>
          <w:i/>
        </w:rPr>
        <w:t>Telecommunications (Interception and Access) Act 1979</w:t>
      </w:r>
      <w:r w:rsidRPr="00F20BD9">
        <w:t>, of a disclosure of information or documents to which this section applies, if he or she is satisfied that:</w:t>
      </w:r>
    </w:p>
    <w:p w:rsidR="00861C58" w:rsidRPr="00F20BD9" w:rsidRDefault="00861C58" w:rsidP="00861C58">
      <w:pPr>
        <w:pStyle w:val="paragraph"/>
      </w:pPr>
      <w:r w:rsidRPr="00F20BD9">
        <w:tab/>
        <w:t>(a)</w:t>
      </w:r>
      <w:r w:rsidRPr="00F20BD9">
        <w:tab/>
        <w:t>an investigation relating to a criminal matter involving an offence against the law of the foreign country has commenced in that country; and</w:t>
      </w:r>
    </w:p>
    <w:p w:rsidR="00861C58" w:rsidRPr="00F20BD9" w:rsidRDefault="00861C58" w:rsidP="00861C58">
      <w:pPr>
        <w:pStyle w:val="paragraph"/>
      </w:pPr>
      <w:r w:rsidRPr="00F20BD9">
        <w:tab/>
        <w:t>(b)</w:t>
      </w:r>
      <w:r w:rsidRPr="00F20BD9">
        <w:tab/>
        <w:t>the offence:</w:t>
      </w:r>
    </w:p>
    <w:p w:rsidR="00861C58" w:rsidRPr="00F20BD9" w:rsidRDefault="00861C58" w:rsidP="00861C58">
      <w:pPr>
        <w:pStyle w:val="paragraphsub"/>
      </w:pPr>
      <w:r w:rsidRPr="00F20BD9">
        <w:tab/>
        <w:t>(i)</w:t>
      </w:r>
      <w:r w:rsidRPr="00F20BD9">
        <w:tab/>
        <w:t>is punishable by imprisonment for 3 years or more, imprisonment for life or the death penalty; or</w:t>
      </w:r>
    </w:p>
    <w:p w:rsidR="00861C58" w:rsidRPr="00F20BD9" w:rsidRDefault="00861C58" w:rsidP="00861C58">
      <w:pPr>
        <w:pStyle w:val="paragraphsub"/>
      </w:pPr>
      <w:r w:rsidRPr="00F20BD9">
        <w:tab/>
        <w:t>(ii)</w:t>
      </w:r>
      <w:r w:rsidRPr="00F20BD9">
        <w:tab/>
        <w:t>involves an act or omission that, if it had occurred in Australia, would have constituted a serious offence within the meaning of section</w:t>
      </w:r>
      <w:r w:rsidR="00F20BD9">
        <w:t> </w:t>
      </w:r>
      <w:r w:rsidRPr="00F20BD9">
        <w:t xml:space="preserve">5D of the </w:t>
      </w:r>
      <w:r w:rsidRPr="00F20BD9">
        <w:rPr>
          <w:i/>
        </w:rPr>
        <w:t>Telecommunications (Interception and Access) Act 1979</w:t>
      </w:r>
      <w:r w:rsidRPr="00F20BD9">
        <w:t>.</w:t>
      </w:r>
    </w:p>
    <w:p w:rsidR="006B06BC" w:rsidRPr="00F20BD9" w:rsidRDefault="006B06BC" w:rsidP="005102E2">
      <w:pPr>
        <w:pStyle w:val="ActHead2"/>
        <w:pageBreakBefore/>
      </w:pPr>
      <w:bookmarkStart w:id="32" w:name="_Toc450639309"/>
      <w:r w:rsidRPr="00F20BD9">
        <w:rPr>
          <w:rStyle w:val="CharPartNo"/>
        </w:rPr>
        <w:lastRenderedPageBreak/>
        <w:t>Part</w:t>
      </w:r>
      <w:r w:rsidR="00671CCF" w:rsidRPr="00F20BD9">
        <w:rPr>
          <w:rStyle w:val="CharPartNo"/>
        </w:rPr>
        <w:t> </w:t>
      </w:r>
      <w:r w:rsidRPr="00F20BD9">
        <w:rPr>
          <w:rStyle w:val="CharPartNo"/>
        </w:rPr>
        <w:t>IV</w:t>
      </w:r>
      <w:r w:rsidRPr="00F20BD9">
        <w:t>—</w:t>
      </w:r>
      <w:r w:rsidRPr="00F20BD9">
        <w:rPr>
          <w:rStyle w:val="CharPartText"/>
        </w:rPr>
        <w:t>Arrangements for persons to give evidence or assist investigations</w:t>
      </w:r>
      <w:bookmarkEnd w:id="32"/>
    </w:p>
    <w:p w:rsidR="006B06BC" w:rsidRPr="00F20BD9" w:rsidRDefault="006B06BC" w:rsidP="006B06BC">
      <w:pPr>
        <w:pStyle w:val="ActHead3"/>
      </w:pPr>
      <w:bookmarkStart w:id="33" w:name="_Toc450639310"/>
      <w:r w:rsidRPr="00F20BD9">
        <w:rPr>
          <w:rStyle w:val="CharDivNo"/>
        </w:rPr>
        <w:t>Division</w:t>
      </w:r>
      <w:r w:rsidR="00F20BD9" w:rsidRPr="00F20BD9">
        <w:rPr>
          <w:rStyle w:val="CharDivNo"/>
        </w:rPr>
        <w:t> </w:t>
      </w:r>
      <w:r w:rsidRPr="00F20BD9">
        <w:rPr>
          <w:rStyle w:val="CharDivNo"/>
        </w:rPr>
        <w:t>1</w:t>
      </w:r>
      <w:r w:rsidRPr="00F20BD9">
        <w:t>—</w:t>
      </w:r>
      <w:r w:rsidRPr="00F20BD9">
        <w:rPr>
          <w:rStyle w:val="CharDivText"/>
        </w:rPr>
        <w:t xml:space="preserve">Requests by </w:t>
      </w:r>
      <w:smartTag w:uri="urn:schemas-microsoft-com:office:smarttags" w:element="place">
        <w:r w:rsidRPr="00F20BD9">
          <w:rPr>
            <w:rStyle w:val="CharDivText"/>
          </w:rPr>
          <w:t>Australia</w:t>
        </w:r>
      </w:smartTag>
      <w:bookmarkEnd w:id="33"/>
    </w:p>
    <w:p w:rsidR="006B06BC" w:rsidRPr="00F20BD9" w:rsidRDefault="006B06BC" w:rsidP="006B06BC">
      <w:pPr>
        <w:pStyle w:val="ActHead5"/>
      </w:pPr>
      <w:bookmarkStart w:id="34" w:name="_Toc450639311"/>
      <w:r w:rsidRPr="00F20BD9">
        <w:rPr>
          <w:rStyle w:val="CharSectno"/>
        </w:rPr>
        <w:t>16</w:t>
      </w:r>
      <w:r w:rsidRPr="00F20BD9">
        <w:t xml:space="preserve">  Requests for removal of certain persons to </w:t>
      </w:r>
      <w:smartTag w:uri="urn:schemas-microsoft-com:office:smarttags" w:element="country-region">
        <w:smartTag w:uri="urn:schemas-microsoft-com:office:smarttags" w:element="place">
          <w:r w:rsidRPr="00F20BD9">
            <w:t>Australia</w:t>
          </w:r>
        </w:smartTag>
      </w:smartTag>
      <w:bookmarkEnd w:id="34"/>
    </w:p>
    <w:p w:rsidR="006B06BC" w:rsidRPr="00F20BD9" w:rsidRDefault="006B06BC" w:rsidP="006B06BC">
      <w:pPr>
        <w:pStyle w:val="subsection"/>
      </w:pPr>
      <w:r w:rsidRPr="00F20BD9">
        <w:tab/>
        <w:t>(1)</w:t>
      </w:r>
      <w:r w:rsidRPr="00F20BD9">
        <w:tab/>
        <w:t>Where:</w:t>
      </w:r>
    </w:p>
    <w:p w:rsidR="006B06BC" w:rsidRPr="00F20BD9" w:rsidRDefault="006B06BC" w:rsidP="006B06BC">
      <w:pPr>
        <w:pStyle w:val="paragraph"/>
      </w:pPr>
      <w:r w:rsidRPr="00F20BD9">
        <w:tab/>
        <w:t>(a)</w:t>
      </w:r>
      <w:r w:rsidRPr="00F20BD9">
        <w:tab/>
        <w:t xml:space="preserve">a proceeding relating to a criminal matter has commenced in </w:t>
      </w:r>
      <w:smartTag w:uri="urn:schemas-microsoft-com:office:smarttags" w:element="country-region">
        <w:smartTag w:uri="urn:schemas-microsoft-com:office:smarttags" w:element="place">
          <w:r w:rsidRPr="00F20BD9">
            <w:t>Australia</w:t>
          </w:r>
        </w:smartTag>
      </w:smartTag>
      <w:r w:rsidRPr="00F20BD9">
        <w:t>; and</w:t>
      </w:r>
    </w:p>
    <w:p w:rsidR="006B06BC" w:rsidRPr="00F20BD9" w:rsidRDefault="006B06BC" w:rsidP="006B06BC">
      <w:pPr>
        <w:pStyle w:val="paragraph"/>
      </w:pPr>
      <w:r w:rsidRPr="00F20BD9">
        <w:tab/>
        <w:t>(b)</w:t>
      </w:r>
      <w:r w:rsidRPr="00F20BD9">
        <w:tab/>
        <w:t>a person who is in a foreign country:</w:t>
      </w:r>
    </w:p>
    <w:p w:rsidR="006B06BC" w:rsidRPr="00F20BD9" w:rsidRDefault="006B06BC" w:rsidP="006B06BC">
      <w:pPr>
        <w:pStyle w:val="paragraphsub"/>
      </w:pPr>
      <w:r w:rsidRPr="00F20BD9">
        <w:tab/>
        <w:t>(i)</w:t>
      </w:r>
      <w:r w:rsidRPr="00F20BD9">
        <w:tab/>
        <w:t>is a foreign prisoner;</w:t>
      </w:r>
    </w:p>
    <w:p w:rsidR="006B06BC" w:rsidRPr="00F20BD9" w:rsidRDefault="006B06BC" w:rsidP="006B06BC">
      <w:pPr>
        <w:pStyle w:val="paragraphsub"/>
      </w:pPr>
      <w:r w:rsidRPr="00F20BD9">
        <w:tab/>
        <w:t>(ii)</w:t>
      </w:r>
      <w:r w:rsidRPr="00F20BD9">
        <w:tab/>
        <w:t>is capable of giving evidence relevant to the proceeding; and</w:t>
      </w:r>
    </w:p>
    <w:p w:rsidR="006B06BC" w:rsidRPr="00F20BD9" w:rsidRDefault="006B06BC" w:rsidP="006B06BC">
      <w:pPr>
        <w:pStyle w:val="paragraphsub"/>
        <w:keepNext/>
      </w:pPr>
      <w:r w:rsidRPr="00F20BD9">
        <w:tab/>
        <w:t>(iii)</w:t>
      </w:r>
      <w:r w:rsidRPr="00F20BD9">
        <w:tab/>
        <w:t xml:space="preserve">has given his or her consent to being removed to </w:t>
      </w:r>
      <w:smartTag w:uri="urn:schemas-microsoft-com:office:smarttags" w:element="country-region">
        <w:smartTag w:uri="urn:schemas-microsoft-com:office:smarttags" w:element="place">
          <w:r w:rsidRPr="00F20BD9">
            <w:t>Australia</w:t>
          </w:r>
        </w:smartTag>
      </w:smartTag>
      <w:r w:rsidRPr="00F20BD9">
        <w:t xml:space="preserve"> for the purpose of giving evidence in the proceeding;</w:t>
      </w:r>
    </w:p>
    <w:p w:rsidR="006B06BC" w:rsidRPr="00F20BD9" w:rsidRDefault="006B06BC" w:rsidP="006B06BC">
      <w:pPr>
        <w:pStyle w:val="subsection2"/>
      </w:pPr>
      <w:smartTag w:uri="urn:schemas-microsoft-com:office:smarttags" w:element="country-region">
        <w:smartTag w:uri="urn:schemas-microsoft-com:office:smarttags" w:element="place">
          <w:r w:rsidRPr="00F20BD9">
            <w:t>Australia</w:t>
          </w:r>
        </w:smartTag>
      </w:smartTag>
      <w:r w:rsidRPr="00F20BD9">
        <w:t xml:space="preserve"> may request the foreign country to authorise the attendance of the person at a hearing in connection with the proceeding.</w:t>
      </w:r>
    </w:p>
    <w:p w:rsidR="006B06BC" w:rsidRPr="00F20BD9" w:rsidRDefault="006B06BC" w:rsidP="006B06BC">
      <w:pPr>
        <w:pStyle w:val="subsection"/>
      </w:pPr>
      <w:r w:rsidRPr="00F20BD9">
        <w:tab/>
        <w:t>(2)</w:t>
      </w:r>
      <w:r w:rsidRPr="00F20BD9">
        <w:tab/>
        <w:t>Where:</w:t>
      </w:r>
    </w:p>
    <w:p w:rsidR="006B06BC" w:rsidRPr="00F20BD9" w:rsidRDefault="006B06BC" w:rsidP="006B06BC">
      <w:pPr>
        <w:pStyle w:val="paragraph"/>
      </w:pPr>
      <w:r w:rsidRPr="00F20BD9">
        <w:tab/>
        <w:t>(a)</w:t>
      </w:r>
      <w:r w:rsidRPr="00F20BD9">
        <w:tab/>
        <w:t xml:space="preserve">an investigation relating to a criminal matter has commenced in </w:t>
      </w:r>
      <w:smartTag w:uri="urn:schemas-microsoft-com:office:smarttags" w:element="country-region">
        <w:smartTag w:uri="urn:schemas-microsoft-com:office:smarttags" w:element="place">
          <w:r w:rsidRPr="00F20BD9">
            <w:t>Australia</w:t>
          </w:r>
        </w:smartTag>
      </w:smartTag>
      <w:r w:rsidRPr="00F20BD9">
        <w:t>; and</w:t>
      </w:r>
    </w:p>
    <w:p w:rsidR="006B06BC" w:rsidRPr="00F20BD9" w:rsidRDefault="006B06BC" w:rsidP="006B06BC">
      <w:pPr>
        <w:pStyle w:val="paragraph"/>
      </w:pPr>
      <w:r w:rsidRPr="00F20BD9">
        <w:tab/>
        <w:t>(b)</w:t>
      </w:r>
      <w:r w:rsidRPr="00F20BD9">
        <w:tab/>
        <w:t>a person who is in a foreign country:</w:t>
      </w:r>
    </w:p>
    <w:p w:rsidR="006B06BC" w:rsidRPr="00F20BD9" w:rsidRDefault="006B06BC" w:rsidP="006B06BC">
      <w:pPr>
        <w:pStyle w:val="paragraphsub"/>
      </w:pPr>
      <w:r w:rsidRPr="00F20BD9">
        <w:tab/>
        <w:t>(i)</w:t>
      </w:r>
      <w:r w:rsidRPr="00F20BD9">
        <w:tab/>
        <w:t>is a foreign prisoner;</w:t>
      </w:r>
    </w:p>
    <w:p w:rsidR="006B06BC" w:rsidRPr="00F20BD9" w:rsidRDefault="006B06BC" w:rsidP="006B06BC">
      <w:pPr>
        <w:pStyle w:val="paragraphsub"/>
      </w:pPr>
      <w:r w:rsidRPr="00F20BD9">
        <w:tab/>
        <w:t>(ii)</w:t>
      </w:r>
      <w:r w:rsidRPr="00F20BD9">
        <w:tab/>
        <w:t>is capable of giving assistance in relation to the investigation; and</w:t>
      </w:r>
    </w:p>
    <w:p w:rsidR="006B06BC" w:rsidRPr="00F20BD9" w:rsidRDefault="006B06BC" w:rsidP="006B06BC">
      <w:pPr>
        <w:pStyle w:val="paragraphsub"/>
        <w:keepNext/>
      </w:pPr>
      <w:r w:rsidRPr="00F20BD9">
        <w:tab/>
        <w:t>(iii)</w:t>
      </w:r>
      <w:r w:rsidRPr="00F20BD9">
        <w:tab/>
        <w:t xml:space="preserve">has given his or her consent to being removed to </w:t>
      </w:r>
      <w:smartTag w:uri="urn:schemas-microsoft-com:office:smarttags" w:element="country-region">
        <w:smartTag w:uri="urn:schemas-microsoft-com:office:smarttags" w:element="place">
          <w:r w:rsidRPr="00F20BD9">
            <w:t>Australia</w:t>
          </w:r>
        </w:smartTag>
      </w:smartTag>
      <w:r w:rsidRPr="00F20BD9">
        <w:t xml:space="preserve"> for the purposes of giving assistance in relation to the investigation;</w:t>
      </w:r>
    </w:p>
    <w:p w:rsidR="006B06BC" w:rsidRPr="00F20BD9" w:rsidRDefault="006B06BC" w:rsidP="006B06BC">
      <w:pPr>
        <w:pStyle w:val="subsection2"/>
      </w:pPr>
      <w:smartTag w:uri="urn:schemas-microsoft-com:office:smarttags" w:element="country-region">
        <w:smartTag w:uri="urn:schemas-microsoft-com:office:smarttags" w:element="place">
          <w:r w:rsidRPr="00F20BD9">
            <w:t>Australia</w:t>
          </w:r>
        </w:smartTag>
      </w:smartTag>
      <w:r w:rsidRPr="00F20BD9">
        <w:t xml:space="preserve"> may request the foreign country to authorise the removal of the person to </w:t>
      </w:r>
      <w:smartTag w:uri="urn:schemas-microsoft-com:office:smarttags" w:element="country-region">
        <w:smartTag w:uri="urn:schemas-microsoft-com:office:smarttags" w:element="place">
          <w:r w:rsidRPr="00F20BD9">
            <w:t>Australia</w:t>
          </w:r>
        </w:smartTag>
      </w:smartTag>
      <w:r w:rsidRPr="00F20BD9">
        <w:t xml:space="preserve"> for the purpose of giving assistance in relation to the investigation.</w:t>
      </w:r>
    </w:p>
    <w:p w:rsidR="006B06BC" w:rsidRPr="00F20BD9" w:rsidRDefault="006B06BC" w:rsidP="006B06BC">
      <w:pPr>
        <w:pStyle w:val="subsection"/>
      </w:pPr>
      <w:r w:rsidRPr="00F20BD9">
        <w:lastRenderedPageBreak/>
        <w:tab/>
        <w:t>(3)</w:t>
      </w:r>
      <w:r w:rsidRPr="00F20BD9">
        <w:tab/>
        <w:t xml:space="preserve">If a request is made under </w:t>
      </w:r>
      <w:r w:rsidR="00F20BD9">
        <w:t>subsection (</w:t>
      </w:r>
      <w:r w:rsidRPr="00F20BD9">
        <w:t>1) or (2), the Attorney</w:t>
      </w:r>
      <w:r w:rsidR="00F20BD9">
        <w:noBreakHyphen/>
      </w:r>
      <w:r w:rsidRPr="00F20BD9">
        <w:t>General may make arrangements with an appropriate authority of the foreign country for the purposes of:</w:t>
      </w:r>
    </w:p>
    <w:p w:rsidR="006B06BC" w:rsidRPr="00F20BD9" w:rsidRDefault="006B06BC" w:rsidP="006B06BC">
      <w:pPr>
        <w:pStyle w:val="paragraph"/>
      </w:pPr>
      <w:r w:rsidRPr="00F20BD9">
        <w:tab/>
        <w:t>(a)</w:t>
      </w:r>
      <w:r w:rsidRPr="00F20BD9">
        <w:tab/>
        <w:t xml:space="preserve">the removal of the person to </w:t>
      </w:r>
      <w:smartTag w:uri="urn:schemas-microsoft-com:office:smarttags" w:element="country-region">
        <w:smartTag w:uri="urn:schemas-microsoft-com:office:smarttags" w:element="place">
          <w:r w:rsidRPr="00F20BD9">
            <w:t>Australia</w:t>
          </w:r>
        </w:smartTag>
      </w:smartTag>
      <w:r w:rsidRPr="00F20BD9">
        <w:t>;</w:t>
      </w:r>
    </w:p>
    <w:p w:rsidR="006B06BC" w:rsidRPr="00F20BD9" w:rsidRDefault="006B06BC" w:rsidP="006B06BC">
      <w:pPr>
        <w:pStyle w:val="paragraph"/>
      </w:pPr>
      <w:r w:rsidRPr="00F20BD9">
        <w:tab/>
        <w:t>(b)</w:t>
      </w:r>
      <w:r w:rsidRPr="00F20BD9">
        <w:tab/>
        <w:t xml:space="preserve">the custody of the person while in </w:t>
      </w:r>
      <w:smartTag w:uri="urn:schemas-microsoft-com:office:smarttags" w:element="country-region">
        <w:smartTag w:uri="urn:schemas-microsoft-com:office:smarttags" w:element="place">
          <w:r w:rsidRPr="00F20BD9">
            <w:t>Australia</w:t>
          </w:r>
        </w:smartTag>
      </w:smartTag>
      <w:r w:rsidRPr="00F20BD9">
        <w:t>;</w:t>
      </w:r>
    </w:p>
    <w:p w:rsidR="006B06BC" w:rsidRPr="00F20BD9" w:rsidRDefault="006B06BC" w:rsidP="006B06BC">
      <w:pPr>
        <w:pStyle w:val="paragraph"/>
      </w:pPr>
      <w:r w:rsidRPr="00F20BD9">
        <w:tab/>
        <w:t>(c)</w:t>
      </w:r>
      <w:r w:rsidRPr="00F20BD9">
        <w:tab/>
        <w:t>the return of the person to the foreign country; and</w:t>
      </w:r>
    </w:p>
    <w:p w:rsidR="006B06BC" w:rsidRPr="00F20BD9" w:rsidRDefault="006B06BC" w:rsidP="006B06BC">
      <w:pPr>
        <w:pStyle w:val="paragraph"/>
      </w:pPr>
      <w:r w:rsidRPr="00F20BD9">
        <w:tab/>
        <w:t>(d)</w:t>
      </w:r>
      <w:r w:rsidRPr="00F20BD9">
        <w:tab/>
        <w:t>other relevant matters.</w:t>
      </w:r>
    </w:p>
    <w:p w:rsidR="006B06BC" w:rsidRPr="00F20BD9" w:rsidRDefault="006B06BC" w:rsidP="006B06BC">
      <w:pPr>
        <w:pStyle w:val="ActHead5"/>
      </w:pPr>
      <w:bookmarkStart w:id="35" w:name="_Toc450639312"/>
      <w:r w:rsidRPr="00F20BD9">
        <w:rPr>
          <w:rStyle w:val="CharSectno"/>
        </w:rPr>
        <w:t>17</w:t>
      </w:r>
      <w:r w:rsidRPr="00F20BD9">
        <w:t xml:space="preserve">  Arrangements between Attorney</w:t>
      </w:r>
      <w:r w:rsidR="00F20BD9">
        <w:noBreakHyphen/>
      </w:r>
      <w:r w:rsidRPr="00F20BD9">
        <w:t>General and State Ministers in relation to custody of certain persons</w:t>
      </w:r>
      <w:bookmarkEnd w:id="35"/>
    </w:p>
    <w:p w:rsidR="006B06BC" w:rsidRPr="00F20BD9" w:rsidRDefault="006B06BC" w:rsidP="006B06BC">
      <w:pPr>
        <w:pStyle w:val="subsection"/>
      </w:pPr>
      <w:r w:rsidRPr="00F20BD9">
        <w:tab/>
        <w:t>(1)</w:t>
      </w:r>
      <w:r w:rsidRPr="00F20BD9">
        <w:tab/>
        <w:t>The Attorney</w:t>
      </w:r>
      <w:r w:rsidR="00F20BD9">
        <w:noBreakHyphen/>
      </w:r>
      <w:r w:rsidRPr="00F20BD9">
        <w:t xml:space="preserve">General may make arrangements with a State Minister in relation to the keeping of persons who are in </w:t>
      </w:r>
      <w:smartTag w:uri="urn:schemas-microsoft-com:office:smarttags" w:element="country-region">
        <w:smartTag w:uri="urn:schemas-microsoft-com:office:smarttags" w:element="place">
          <w:r w:rsidRPr="00F20BD9">
            <w:t>Australia</w:t>
          </w:r>
        </w:smartTag>
      </w:smartTag>
      <w:r w:rsidRPr="00F20BD9">
        <w:t xml:space="preserve"> pursuant to requests under section</w:t>
      </w:r>
      <w:r w:rsidR="00F20BD9">
        <w:t> </w:t>
      </w:r>
      <w:r w:rsidRPr="00F20BD9">
        <w:t>16 in custody in the State.</w:t>
      </w:r>
    </w:p>
    <w:p w:rsidR="006B06BC" w:rsidRPr="00F20BD9" w:rsidRDefault="006B06BC" w:rsidP="006B06BC">
      <w:pPr>
        <w:pStyle w:val="subsection"/>
      </w:pPr>
      <w:r w:rsidRPr="00F20BD9">
        <w:tab/>
        <w:t>(2)</w:t>
      </w:r>
      <w:r w:rsidRPr="00F20BD9">
        <w:tab/>
        <w:t>The Attorney</w:t>
      </w:r>
      <w:r w:rsidR="00F20BD9">
        <w:noBreakHyphen/>
      </w:r>
      <w:r w:rsidRPr="00F20BD9">
        <w:t xml:space="preserve">General may arrange with a State Minister with whom an arrangement is in force under </w:t>
      </w:r>
      <w:r w:rsidR="00F20BD9">
        <w:t>subsection (</w:t>
      </w:r>
      <w:r w:rsidRPr="00F20BD9">
        <w:t>1) for the variation or revocation of the arrangement.</w:t>
      </w:r>
    </w:p>
    <w:p w:rsidR="006B06BC" w:rsidRPr="00F20BD9" w:rsidRDefault="006B06BC" w:rsidP="006B06BC">
      <w:pPr>
        <w:pStyle w:val="ActHead5"/>
      </w:pPr>
      <w:bookmarkStart w:id="36" w:name="_Toc450639313"/>
      <w:r w:rsidRPr="00F20BD9">
        <w:rPr>
          <w:rStyle w:val="CharSectno"/>
        </w:rPr>
        <w:t>18</w:t>
      </w:r>
      <w:r w:rsidRPr="00F20BD9">
        <w:t xml:space="preserve">  Custody of certain persons</w:t>
      </w:r>
      <w:bookmarkEnd w:id="36"/>
    </w:p>
    <w:p w:rsidR="006B06BC" w:rsidRPr="00F20BD9" w:rsidRDefault="006B06BC" w:rsidP="006B06BC">
      <w:pPr>
        <w:pStyle w:val="subsection"/>
      </w:pPr>
      <w:r w:rsidRPr="00F20BD9">
        <w:tab/>
      </w:r>
      <w:r w:rsidRPr="00F20BD9">
        <w:tab/>
        <w:t>Where:</w:t>
      </w:r>
    </w:p>
    <w:p w:rsidR="006B06BC" w:rsidRPr="00F20BD9" w:rsidRDefault="006B06BC" w:rsidP="006B06BC">
      <w:pPr>
        <w:pStyle w:val="paragraph"/>
      </w:pPr>
      <w:r w:rsidRPr="00F20BD9">
        <w:tab/>
        <w:t>(a)</w:t>
      </w:r>
      <w:r w:rsidRPr="00F20BD9">
        <w:tab/>
        <w:t xml:space="preserve">a person is to be brought to </w:t>
      </w:r>
      <w:smartTag w:uri="urn:schemas-microsoft-com:office:smarttags" w:element="country-region">
        <w:smartTag w:uri="urn:schemas-microsoft-com:office:smarttags" w:element="place">
          <w:r w:rsidRPr="00F20BD9">
            <w:t>Australia</w:t>
          </w:r>
        </w:smartTag>
      </w:smartTag>
      <w:r w:rsidRPr="00F20BD9">
        <w:t xml:space="preserve"> from a foreign country pursuant to a request under section</w:t>
      </w:r>
      <w:r w:rsidR="00F20BD9">
        <w:t> </w:t>
      </w:r>
      <w:r w:rsidRPr="00F20BD9">
        <w:t>16; and</w:t>
      </w:r>
    </w:p>
    <w:p w:rsidR="006B06BC" w:rsidRPr="00F20BD9" w:rsidRDefault="006B06BC" w:rsidP="006B06BC">
      <w:pPr>
        <w:pStyle w:val="paragraph"/>
        <w:keepNext/>
      </w:pPr>
      <w:r w:rsidRPr="00F20BD9">
        <w:tab/>
        <w:t>(b)</w:t>
      </w:r>
      <w:r w:rsidRPr="00F20BD9">
        <w:tab/>
        <w:t xml:space="preserve">the foreign country requests that the person be kept in custody while he or she is in </w:t>
      </w:r>
      <w:smartTag w:uri="urn:schemas-microsoft-com:office:smarttags" w:element="country-region">
        <w:smartTag w:uri="urn:schemas-microsoft-com:office:smarttags" w:element="place">
          <w:r w:rsidRPr="00F20BD9">
            <w:t>Australia</w:t>
          </w:r>
        </w:smartTag>
      </w:smartTag>
      <w:r w:rsidRPr="00F20BD9">
        <w:t>;</w:t>
      </w:r>
    </w:p>
    <w:p w:rsidR="006B06BC" w:rsidRPr="00F20BD9" w:rsidRDefault="006B06BC" w:rsidP="006B06BC">
      <w:pPr>
        <w:pStyle w:val="subsection2"/>
      </w:pPr>
      <w:r w:rsidRPr="00F20BD9">
        <w:t xml:space="preserve">the person shall, while the person is in </w:t>
      </w:r>
      <w:smartTag w:uri="urn:schemas-microsoft-com:office:smarttags" w:element="country-region">
        <w:smartTag w:uri="urn:schemas-microsoft-com:office:smarttags" w:element="place">
          <w:r w:rsidRPr="00F20BD9">
            <w:t>Australia</w:t>
          </w:r>
        </w:smartTag>
      </w:smartTag>
      <w:r w:rsidRPr="00F20BD9">
        <w:t xml:space="preserve"> or travelling to or from </w:t>
      </w:r>
      <w:smartTag w:uri="urn:schemas-microsoft-com:office:smarttags" w:element="country-region">
        <w:smartTag w:uri="urn:schemas-microsoft-com:office:smarttags" w:element="place">
          <w:r w:rsidRPr="00F20BD9">
            <w:t>Australia</w:t>
          </w:r>
        </w:smartTag>
      </w:smartTag>
      <w:r w:rsidRPr="00F20BD9">
        <w:t xml:space="preserve"> pursuant to the request, be kept in such custody as the Attorney</w:t>
      </w:r>
      <w:r w:rsidR="00F20BD9">
        <w:noBreakHyphen/>
      </w:r>
      <w:r w:rsidRPr="00F20BD9">
        <w:t>General directs in writing.</w:t>
      </w:r>
    </w:p>
    <w:p w:rsidR="006B06BC" w:rsidRPr="00F20BD9" w:rsidRDefault="006B06BC" w:rsidP="006B06BC">
      <w:pPr>
        <w:pStyle w:val="ActHead5"/>
      </w:pPr>
      <w:bookmarkStart w:id="37" w:name="_Toc450639314"/>
      <w:r w:rsidRPr="00F20BD9">
        <w:rPr>
          <w:rStyle w:val="CharSectno"/>
        </w:rPr>
        <w:t>19</w:t>
      </w:r>
      <w:r w:rsidRPr="00F20BD9">
        <w:t xml:space="preserve">  Immunities</w:t>
      </w:r>
      <w:bookmarkEnd w:id="37"/>
    </w:p>
    <w:p w:rsidR="006B06BC" w:rsidRPr="00F20BD9" w:rsidRDefault="006B06BC" w:rsidP="006B06BC">
      <w:pPr>
        <w:pStyle w:val="subsection"/>
      </w:pPr>
      <w:r w:rsidRPr="00F20BD9">
        <w:tab/>
        <w:t>(1)</w:t>
      </w:r>
      <w:r w:rsidRPr="00F20BD9">
        <w:tab/>
        <w:t xml:space="preserve">Where a person is in </w:t>
      </w:r>
      <w:smartTag w:uri="urn:schemas-microsoft-com:office:smarttags" w:element="country-region">
        <w:smartTag w:uri="urn:schemas-microsoft-com:office:smarttags" w:element="place">
          <w:r w:rsidRPr="00F20BD9">
            <w:t>Australia</w:t>
          </w:r>
        </w:smartTag>
      </w:smartTag>
      <w:r w:rsidRPr="00F20BD9">
        <w:t>:</w:t>
      </w:r>
    </w:p>
    <w:p w:rsidR="006B06BC" w:rsidRPr="00F20BD9" w:rsidRDefault="006B06BC" w:rsidP="006B06BC">
      <w:pPr>
        <w:pStyle w:val="paragraph"/>
      </w:pPr>
      <w:r w:rsidRPr="00F20BD9">
        <w:tab/>
        <w:t>(a)</w:t>
      </w:r>
      <w:r w:rsidRPr="00F20BD9">
        <w:tab/>
        <w:t>pursuant to a request under section</w:t>
      </w:r>
      <w:r w:rsidR="00F20BD9">
        <w:t> </w:t>
      </w:r>
      <w:r w:rsidRPr="00F20BD9">
        <w:t>16; or</w:t>
      </w:r>
    </w:p>
    <w:p w:rsidR="006B06BC" w:rsidRPr="00F20BD9" w:rsidRDefault="006B06BC" w:rsidP="00E92403">
      <w:pPr>
        <w:pStyle w:val="paragraph"/>
      </w:pPr>
      <w:r w:rsidRPr="00F20BD9">
        <w:tab/>
        <w:t>(b)</w:t>
      </w:r>
      <w:r w:rsidRPr="00F20BD9">
        <w:tab/>
        <w:t xml:space="preserve">to give evidence in a proceeding, or to give assistance in relation to an investigation, pursuant to a request made by or </w:t>
      </w:r>
      <w:r w:rsidRPr="00F20BD9">
        <w:lastRenderedPageBreak/>
        <w:t>on behalf of the Attorney</w:t>
      </w:r>
      <w:r w:rsidR="00F20BD9">
        <w:noBreakHyphen/>
      </w:r>
      <w:r w:rsidRPr="00F20BD9">
        <w:t>General (not being a request under section</w:t>
      </w:r>
      <w:r w:rsidR="00F20BD9">
        <w:t> </w:t>
      </w:r>
      <w:r w:rsidRPr="00F20BD9">
        <w:t>16) for international assistance in a criminal matter;</w:t>
      </w:r>
    </w:p>
    <w:p w:rsidR="006B06BC" w:rsidRPr="00F20BD9" w:rsidRDefault="006B06BC" w:rsidP="00E92403">
      <w:pPr>
        <w:pStyle w:val="subsection2"/>
        <w:keepNext/>
        <w:keepLines/>
      </w:pPr>
      <w:r w:rsidRPr="00F20BD9">
        <w:t xml:space="preserve">the person, subject to </w:t>
      </w:r>
      <w:r w:rsidR="00F20BD9">
        <w:t>subsection (</w:t>
      </w:r>
      <w:r w:rsidRPr="00F20BD9">
        <w:t>2), shall not:</w:t>
      </w:r>
    </w:p>
    <w:p w:rsidR="006B06BC" w:rsidRPr="00F20BD9" w:rsidRDefault="006B06BC" w:rsidP="00E92403">
      <w:pPr>
        <w:pStyle w:val="paragraph"/>
        <w:keepNext/>
        <w:keepLines/>
      </w:pPr>
      <w:r w:rsidRPr="00F20BD9">
        <w:tab/>
        <w:t>(c)</w:t>
      </w:r>
      <w:r w:rsidRPr="00F20BD9">
        <w:tab/>
        <w:t xml:space="preserve">be detained, prosecuted or punished in </w:t>
      </w:r>
      <w:smartTag w:uri="urn:schemas-microsoft-com:office:smarttags" w:element="country-region">
        <w:smartTag w:uri="urn:schemas-microsoft-com:office:smarttags" w:element="place">
          <w:r w:rsidRPr="00F20BD9">
            <w:t>Australia</w:t>
          </w:r>
        </w:smartTag>
      </w:smartTag>
      <w:r w:rsidRPr="00F20BD9">
        <w:t xml:space="preserve"> for any offence that is alleged to have been committed, or that was committed, before the person’s departure from the foreign country pursuant to the request;</w:t>
      </w:r>
    </w:p>
    <w:p w:rsidR="006B06BC" w:rsidRPr="00F20BD9" w:rsidRDefault="006B06BC" w:rsidP="006B06BC">
      <w:pPr>
        <w:pStyle w:val="paragraph"/>
      </w:pPr>
      <w:r w:rsidRPr="00F20BD9">
        <w:tab/>
        <w:t>(d)</w:t>
      </w:r>
      <w:r w:rsidRPr="00F20BD9">
        <w:tab/>
        <w:t>be subjected to any civil suit in respect of any act or omission of the person that is alleged to have occurred, or that occurred, before the person’s departure from the foreign country pursuant to the request, being a civil suit to which the person could not be subjected if the person were not in Australia;</w:t>
      </w:r>
    </w:p>
    <w:p w:rsidR="006B06BC" w:rsidRPr="00F20BD9" w:rsidRDefault="006B06BC" w:rsidP="006B06BC">
      <w:pPr>
        <w:pStyle w:val="paragraph"/>
      </w:pPr>
      <w:r w:rsidRPr="00F20BD9">
        <w:tab/>
        <w:t>(e)</w:t>
      </w:r>
      <w:r w:rsidRPr="00F20BD9">
        <w:tab/>
        <w:t xml:space="preserve">be required to give evidence in any proceeding in </w:t>
      </w:r>
      <w:smartTag w:uri="urn:schemas-microsoft-com:office:smarttags" w:element="country-region">
        <w:smartTag w:uri="urn:schemas-microsoft-com:office:smarttags" w:element="place">
          <w:r w:rsidRPr="00F20BD9">
            <w:t>Australia</w:t>
          </w:r>
        </w:smartTag>
      </w:smartTag>
      <w:r w:rsidRPr="00F20BD9">
        <w:t xml:space="preserve"> other than the proceeding to which the request relates (if any).</w:t>
      </w:r>
    </w:p>
    <w:p w:rsidR="006B06BC" w:rsidRPr="00F20BD9" w:rsidRDefault="006B06BC" w:rsidP="006B06BC">
      <w:pPr>
        <w:pStyle w:val="paragraph"/>
      </w:pPr>
      <w:r w:rsidRPr="00F20BD9">
        <w:tab/>
        <w:t>(f)</w:t>
      </w:r>
      <w:r w:rsidRPr="00F20BD9">
        <w:tab/>
        <w:t>be required, in the proceeding to which the request relates (if any), to answer any question that the person would not be required to answer in a proceeding in the foreign country relating to a criminal matter; or</w:t>
      </w:r>
    </w:p>
    <w:p w:rsidR="006B06BC" w:rsidRPr="00F20BD9" w:rsidRDefault="006B06BC" w:rsidP="006B06BC">
      <w:pPr>
        <w:pStyle w:val="paragraph"/>
      </w:pPr>
      <w:r w:rsidRPr="00F20BD9">
        <w:tab/>
        <w:t>(g)</w:t>
      </w:r>
      <w:r w:rsidRPr="00F20BD9">
        <w:tab/>
        <w:t>be required, in the proceeding to which the request relates (if any), to produce any document or article that the person would not be required to produce in a proceeding in the foreign country relating to a criminal matter.</w:t>
      </w:r>
    </w:p>
    <w:p w:rsidR="006B06BC" w:rsidRPr="00F20BD9" w:rsidRDefault="006B06BC" w:rsidP="006B06BC">
      <w:pPr>
        <w:pStyle w:val="subsection"/>
      </w:pPr>
      <w:r w:rsidRPr="00F20BD9">
        <w:tab/>
        <w:t>(1A)</w:t>
      </w:r>
      <w:r w:rsidRPr="00F20BD9">
        <w:tab/>
        <w:t>A duly authorised foreign law immunity certificate is admissible in proceedings as</w:t>
      </w:r>
      <w:r w:rsidRPr="00F20BD9">
        <w:rPr>
          <w:i/>
        </w:rPr>
        <w:t xml:space="preserve"> prima facie</w:t>
      </w:r>
      <w:r w:rsidRPr="00F20BD9">
        <w:rPr>
          <w:b/>
          <w:i/>
        </w:rPr>
        <w:t xml:space="preserve"> </w:t>
      </w:r>
      <w:r w:rsidRPr="00F20BD9">
        <w:t>evidence of the matters stated in the certificate.</w:t>
      </w:r>
    </w:p>
    <w:p w:rsidR="006B06BC" w:rsidRPr="00F20BD9" w:rsidRDefault="006B06BC" w:rsidP="006B06BC">
      <w:pPr>
        <w:pStyle w:val="subsection"/>
      </w:pPr>
      <w:r w:rsidRPr="00F20BD9">
        <w:tab/>
        <w:t>(2)</w:t>
      </w:r>
      <w:r w:rsidRPr="00F20BD9">
        <w:tab/>
      </w:r>
      <w:r w:rsidR="00F20BD9">
        <w:t>Subsection (</w:t>
      </w:r>
      <w:r w:rsidRPr="00F20BD9">
        <w:t>1) ceases to apply to a person if:</w:t>
      </w:r>
    </w:p>
    <w:p w:rsidR="006B06BC" w:rsidRPr="00F20BD9" w:rsidRDefault="006B06BC" w:rsidP="006B06BC">
      <w:pPr>
        <w:pStyle w:val="paragraph"/>
      </w:pPr>
      <w:r w:rsidRPr="00F20BD9">
        <w:tab/>
        <w:t>(a)</w:t>
      </w:r>
      <w:r w:rsidRPr="00F20BD9">
        <w:tab/>
        <w:t xml:space="preserve">the person has left </w:t>
      </w:r>
      <w:smartTag w:uri="urn:schemas-microsoft-com:office:smarttags" w:element="country-region">
        <w:smartTag w:uri="urn:schemas-microsoft-com:office:smarttags" w:element="place">
          <w:r w:rsidRPr="00F20BD9">
            <w:t>Australia</w:t>
          </w:r>
        </w:smartTag>
      </w:smartTag>
      <w:r w:rsidRPr="00F20BD9">
        <w:t>; or</w:t>
      </w:r>
    </w:p>
    <w:p w:rsidR="006B06BC" w:rsidRPr="00F20BD9" w:rsidRDefault="006B06BC" w:rsidP="006B06BC">
      <w:pPr>
        <w:pStyle w:val="paragraph"/>
      </w:pPr>
      <w:r w:rsidRPr="00F20BD9">
        <w:tab/>
        <w:t>(b)</w:t>
      </w:r>
      <w:r w:rsidRPr="00F20BD9">
        <w:tab/>
        <w:t xml:space="preserve">the person has had the opportunity of leaving </w:t>
      </w:r>
      <w:smartTag w:uri="urn:schemas-microsoft-com:office:smarttags" w:element="country-region">
        <w:smartTag w:uri="urn:schemas-microsoft-com:office:smarttags" w:element="place">
          <w:r w:rsidRPr="00F20BD9">
            <w:t>Australia</w:t>
          </w:r>
        </w:smartTag>
      </w:smartTag>
      <w:r w:rsidRPr="00F20BD9">
        <w:t xml:space="preserve"> and has remained in </w:t>
      </w:r>
      <w:smartTag w:uri="urn:schemas-microsoft-com:office:smarttags" w:element="country-region">
        <w:smartTag w:uri="urn:schemas-microsoft-com:office:smarttags" w:element="place">
          <w:r w:rsidRPr="00F20BD9">
            <w:t>Australia</w:t>
          </w:r>
        </w:smartTag>
      </w:smartTag>
      <w:r w:rsidRPr="00F20BD9">
        <w:t xml:space="preserve"> otherwise than for:</w:t>
      </w:r>
    </w:p>
    <w:p w:rsidR="006B06BC" w:rsidRPr="00F20BD9" w:rsidRDefault="006B06BC" w:rsidP="006B06BC">
      <w:pPr>
        <w:pStyle w:val="paragraphsub"/>
      </w:pPr>
      <w:r w:rsidRPr="00F20BD9">
        <w:tab/>
        <w:t>(i)</w:t>
      </w:r>
      <w:r w:rsidRPr="00F20BD9">
        <w:tab/>
        <w:t>the purpose to which the request relates;</w:t>
      </w:r>
    </w:p>
    <w:p w:rsidR="006B06BC" w:rsidRPr="00F20BD9" w:rsidRDefault="006B06BC" w:rsidP="006B06BC">
      <w:pPr>
        <w:pStyle w:val="paragraphsub"/>
      </w:pPr>
      <w:r w:rsidRPr="00F20BD9">
        <w:tab/>
        <w:t>(ii)</w:t>
      </w:r>
      <w:r w:rsidRPr="00F20BD9">
        <w:tab/>
        <w:t>the purpose of giving evidence in a proceeding in Australia certified by the Attorney</w:t>
      </w:r>
      <w:r w:rsidR="00F20BD9">
        <w:noBreakHyphen/>
      </w:r>
      <w:r w:rsidRPr="00F20BD9">
        <w:t xml:space="preserve">General, in writing, </w:t>
      </w:r>
      <w:r w:rsidRPr="00F20BD9">
        <w:lastRenderedPageBreak/>
        <w:t>to be a proceeding in which it is desirable that the person give evidence; or</w:t>
      </w:r>
    </w:p>
    <w:p w:rsidR="006B06BC" w:rsidRPr="00F20BD9" w:rsidRDefault="006B06BC" w:rsidP="006B06BC">
      <w:pPr>
        <w:pStyle w:val="paragraphsub"/>
      </w:pPr>
      <w:r w:rsidRPr="00F20BD9">
        <w:tab/>
        <w:t>(iii)</w:t>
      </w:r>
      <w:r w:rsidRPr="00F20BD9">
        <w:tab/>
        <w:t xml:space="preserve">the purpose of giving assistance in relation to an investigation in </w:t>
      </w:r>
      <w:smartTag w:uri="urn:schemas-microsoft-com:office:smarttags" w:element="country-region">
        <w:smartTag w:uri="urn:schemas-microsoft-com:office:smarttags" w:element="place">
          <w:r w:rsidRPr="00F20BD9">
            <w:t>Australia</w:t>
          </w:r>
        </w:smartTag>
      </w:smartTag>
      <w:r w:rsidRPr="00F20BD9">
        <w:t xml:space="preserve"> certified by the Attorney</w:t>
      </w:r>
      <w:r w:rsidR="00F20BD9">
        <w:noBreakHyphen/>
      </w:r>
      <w:r w:rsidRPr="00F20BD9">
        <w:t>General, in writing, to be an investigation in relation to which it is desirable that the person give assistance.</w:t>
      </w:r>
    </w:p>
    <w:p w:rsidR="006B06BC" w:rsidRPr="00F20BD9" w:rsidRDefault="006B06BC" w:rsidP="006B06BC">
      <w:pPr>
        <w:pStyle w:val="subsection"/>
      </w:pPr>
      <w:r w:rsidRPr="00F20BD9">
        <w:tab/>
        <w:t>(2A)</w:t>
      </w:r>
      <w:r w:rsidRPr="00F20BD9">
        <w:tab/>
      </w:r>
      <w:r w:rsidR="00F20BD9">
        <w:t>Paragraph (</w:t>
      </w:r>
      <w:r w:rsidRPr="00F20BD9">
        <w:t xml:space="preserve">1)(f) or (g) does not apply in a case where its application would be inconsistent with a provision of a mutual assistance treaty between </w:t>
      </w:r>
      <w:smartTag w:uri="urn:schemas-microsoft-com:office:smarttags" w:element="country-region">
        <w:smartTag w:uri="urn:schemas-microsoft-com:office:smarttags" w:element="place">
          <w:r w:rsidRPr="00F20BD9">
            <w:t>Australia</w:t>
          </w:r>
        </w:smartTag>
      </w:smartTag>
      <w:r w:rsidRPr="00F20BD9">
        <w:t xml:space="preserve"> and the foreign country concerned.</w:t>
      </w:r>
    </w:p>
    <w:p w:rsidR="006B06BC" w:rsidRPr="00F20BD9" w:rsidRDefault="006B06BC" w:rsidP="006B06BC">
      <w:pPr>
        <w:pStyle w:val="subsection"/>
      </w:pPr>
      <w:r w:rsidRPr="00F20BD9">
        <w:tab/>
        <w:t>(3)</w:t>
      </w:r>
      <w:r w:rsidRPr="00F20BD9">
        <w:tab/>
        <w:t>A certificate given by the Attorney</w:t>
      </w:r>
      <w:r w:rsidR="00F20BD9">
        <w:noBreakHyphen/>
      </w:r>
      <w:r w:rsidRPr="00F20BD9">
        <w:t xml:space="preserve">General for the purposes of </w:t>
      </w:r>
      <w:r w:rsidR="00F20BD9">
        <w:t>subparagraph (</w:t>
      </w:r>
      <w:r w:rsidRPr="00F20BD9">
        <w:t>2)(b)(ii) or (iii) has effect from the day specified in the certificate (which may be a day before the day on which the certificate is given).</w:t>
      </w:r>
    </w:p>
    <w:p w:rsidR="006B06BC" w:rsidRPr="00F20BD9" w:rsidRDefault="006B06BC" w:rsidP="006B06BC">
      <w:pPr>
        <w:pStyle w:val="subsection"/>
      </w:pPr>
      <w:r w:rsidRPr="00F20BD9">
        <w:tab/>
        <w:t>(4)</w:t>
      </w:r>
      <w:r w:rsidRPr="00F20BD9">
        <w:tab/>
        <w:t xml:space="preserve">This section binds the Crown in right of the Commonwealth, of each of the States and of </w:t>
      </w:r>
      <w:smartTag w:uri="urn:schemas-microsoft-com:office:smarttags" w:element="place">
        <w:r w:rsidRPr="00F20BD9">
          <w:t>Norfolk Island</w:t>
        </w:r>
      </w:smartTag>
      <w:r w:rsidRPr="00F20BD9">
        <w:t>.</w:t>
      </w:r>
    </w:p>
    <w:p w:rsidR="006B06BC" w:rsidRPr="00F20BD9" w:rsidRDefault="006B06BC" w:rsidP="006B06BC">
      <w:pPr>
        <w:pStyle w:val="ActHead5"/>
      </w:pPr>
      <w:bookmarkStart w:id="38" w:name="_Toc450639315"/>
      <w:r w:rsidRPr="00F20BD9">
        <w:rPr>
          <w:rStyle w:val="CharSectno"/>
        </w:rPr>
        <w:t>20</w:t>
      </w:r>
      <w:r w:rsidRPr="00F20BD9">
        <w:t xml:space="preserve">  Status of person prosecuted for offence committed after departure from foreign country</w:t>
      </w:r>
      <w:bookmarkEnd w:id="38"/>
    </w:p>
    <w:p w:rsidR="006B06BC" w:rsidRPr="00F20BD9" w:rsidRDefault="006B06BC" w:rsidP="006B06BC">
      <w:pPr>
        <w:pStyle w:val="subsection"/>
      </w:pPr>
      <w:r w:rsidRPr="00F20BD9">
        <w:tab/>
        <w:t>(1)</w:t>
      </w:r>
      <w:r w:rsidRPr="00F20BD9">
        <w:tab/>
        <w:t>Where a person has come to Australia pursuant to a request under section</w:t>
      </w:r>
      <w:r w:rsidR="00F20BD9">
        <w:t> </w:t>
      </w:r>
      <w:r w:rsidRPr="00F20BD9">
        <w:t>16, the person shall be taken, for the purposes of this Act, to be in Australia pursuant to the request during any period during which the person remains in Australia for the purpose of being tried for an Australian criminal offence that the person is alleged to have committed after the person’s departure from the foreign country.</w:t>
      </w:r>
    </w:p>
    <w:p w:rsidR="006B06BC" w:rsidRPr="00F20BD9" w:rsidRDefault="006B06BC" w:rsidP="006B06BC">
      <w:pPr>
        <w:pStyle w:val="subsection"/>
      </w:pPr>
      <w:r w:rsidRPr="00F20BD9">
        <w:tab/>
        <w:t>(2)</w:t>
      </w:r>
      <w:r w:rsidRPr="00F20BD9">
        <w:tab/>
        <w:t xml:space="preserve">Without limiting the generality of </w:t>
      </w:r>
      <w:r w:rsidR="00F20BD9">
        <w:t>subsection (</w:t>
      </w:r>
      <w:r w:rsidRPr="00F20BD9">
        <w:t>1), the person shall be kept in such custody as the Attorney</w:t>
      </w:r>
      <w:r w:rsidR="00F20BD9">
        <w:noBreakHyphen/>
      </w:r>
      <w:r w:rsidRPr="00F20BD9">
        <w:t>General directs under section</w:t>
      </w:r>
      <w:r w:rsidR="00F20BD9">
        <w:t> </w:t>
      </w:r>
      <w:r w:rsidRPr="00F20BD9">
        <w:t>18.</w:t>
      </w:r>
    </w:p>
    <w:p w:rsidR="006B06BC" w:rsidRPr="00F20BD9" w:rsidRDefault="006B06BC" w:rsidP="006B06BC">
      <w:pPr>
        <w:pStyle w:val="ActHead5"/>
      </w:pPr>
      <w:bookmarkStart w:id="39" w:name="_Toc450639316"/>
      <w:r w:rsidRPr="00F20BD9">
        <w:rPr>
          <w:rStyle w:val="CharSectno"/>
        </w:rPr>
        <w:lastRenderedPageBreak/>
        <w:t>21</w:t>
      </w:r>
      <w:r w:rsidRPr="00F20BD9">
        <w:t xml:space="preserve">  Limitation on use of evidence or assistance given by certain persons</w:t>
      </w:r>
      <w:bookmarkEnd w:id="39"/>
    </w:p>
    <w:p w:rsidR="006B06BC" w:rsidRPr="00F20BD9" w:rsidRDefault="006B06BC" w:rsidP="006B06BC">
      <w:pPr>
        <w:pStyle w:val="subsection"/>
      </w:pPr>
      <w:r w:rsidRPr="00F20BD9">
        <w:tab/>
        <w:t>(1)</w:t>
      </w:r>
      <w:r w:rsidRPr="00F20BD9">
        <w:tab/>
        <w:t>Where:</w:t>
      </w:r>
    </w:p>
    <w:p w:rsidR="006B06BC" w:rsidRPr="00F20BD9" w:rsidRDefault="006B06BC" w:rsidP="006B06BC">
      <w:pPr>
        <w:pStyle w:val="paragraph"/>
      </w:pPr>
      <w:r w:rsidRPr="00F20BD9">
        <w:tab/>
        <w:t>(a)</w:t>
      </w:r>
      <w:r w:rsidRPr="00F20BD9">
        <w:tab/>
        <w:t xml:space="preserve">a person is in </w:t>
      </w:r>
      <w:smartTag w:uri="urn:schemas-microsoft-com:office:smarttags" w:element="country-region">
        <w:smartTag w:uri="urn:schemas-microsoft-com:office:smarttags" w:element="place">
          <w:r w:rsidRPr="00F20BD9">
            <w:t>Australia</w:t>
          </w:r>
        </w:smartTag>
      </w:smartTag>
      <w:r w:rsidRPr="00F20BD9">
        <w:t xml:space="preserve"> to give evidence in a proceeding:</w:t>
      </w:r>
    </w:p>
    <w:p w:rsidR="006B06BC" w:rsidRPr="00F20BD9" w:rsidRDefault="006B06BC" w:rsidP="006B06BC">
      <w:pPr>
        <w:pStyle w:val="paragraphsub"/>
      </w:pPr>
      <w:r w:rsidRPr="00F20BD9">
        <w:tab/>
        <w:t>(i)</w:t>
      </w:r>
      <w:r w:rsidRPr="00F20BD9">
        <w:tab/>
        <w:t>because of a request under subsection</w:t>
      </w:r>
      <w:r w:rsidR="00F20BD9">
        <w:t> </w:t>
      </w:r>
      <w:r w:rsidRPr="00F20BD9">
        <w:t>16(1); or</w:t>
      </w:r>
    </w:p>
    <w:p w:rsidR="006B06BC" w:rsidRPr="00F20BD9" w:rsidRDefault="006B06BC" w:rsidP="006B06BC">
      <w:pPr>
        <w:pStyle w:val="paragraphsub"/>
      </w:pPr>
      <w:r w:rsidRPr="00F20BD9">
        <w:tab/>
        <w:t>(ii)</w:t>
      </w:r>
      <w:r w:rsidRPr="00F20BD9">
        <w:tab/>
        <w:t>because of a request (other than a request under that subsection) made by the Attorney</w:t>
      </w:r>
      <w:r w:rsidR="00F20BD9">
        <w:noBreakHyphen/>
      </w:r>
      <w:r w:rsidRPr="00F20BD9">
        <w:t>General for international assistance in a criminal matter; and</w:t>
      </w:r>
    </w:p>
    <w:p w:rsidR="006B06BC" w:rsidRPr="00F20BD9" w:rsidRDefault="006B06BC" w:rsidP="000428B6">
      <w:pPr>
        <w:pStyle w:val="paragraph"/>
      </w:pPr>
      <w:r w:rsidRPr="00F20BD9">
        <w:tab/>
        <w:t>(b)</w:t>
      </w:r>
      <w:r w:rsidRPr="00F20BD9">
        <w:tab/>
        <w:t>the person has given evidence in the proceeding to which the request related or in a proceeding certified by the Attorney</w:t>
      </w:r>
      <w:r w:rsidR="00F20BD9">
        <w:noBreakHyphen/>
      </w:r>
      <w:r w:rsidRPr="00F20BD9">
        <w:t>General under subparagraph</w:t>
      </w:r>
      <w:r w:rsidR="00F20BD9">
        <w:t> </w:t>
      </w:r>
      <w:r w:rsidRPr="00F20BD9">
        <w:t>19(2)(b)(ii) in relation to the person;</w:t>
      </w:r>
    </w:p>
    <w:p w:rsidR="006B06BC" w:rsidRPr="00F20BD9" w:rsidRDefault="006B06BC" w:rsidP="006B06BC">
      <w:pPr>
        <w:pStyle w:val="subsection2"/>
      </w:pPr>
      <w:r w:rsidRPr="00F20BD9">
        <w:t>that evidence shall not be admitted or otherwise used in any prosecution of the person for an offence against Australian law, other than the offence of perjury in relation to the giving of that evidence.</w:t>
      </w:r>
    </w:p>
    <w:p w:rsidR="006B06BC" w:rsidRPr="00F20BD9" w:rsidRDefault="006B06BC" w:rsidP="006B06BC">
      <w:pPr>
        <w:pStyle w:val="subsection"/>
        <w:keepNext/>
      </w:pPr>
      <w:r w:rsidRPr="00F20BD9">
        <w:tab/>
        <w:t>(1A)</w:t>
      </w:r>
      <w:r w:rsidRPr="00F20BD9">
        <w:tab/>
        <w:t>If:</w:t>
      </w:r>
    </w:p>
    <w:p w:rsidR="006B06BC" w:rsidRPr="00F20BD9" w:rsidRDefault="006B06BC" w:rsidP="006B06BC">
      <w:pPr>
        <w:pStyle w:val="paragraph"/>
      </w:pPr>
      <w:r w:rsidRPr="00F20BD9">
        <w:tab/>
        <w:t>(a)</w:t>
      </w:r>
      <w:r w:rsidRPr="00F20BD9">
        <w:tab/>
        <w:t xml:space="preserve">a person is in </w:t>
      </w:r>
      <w:smartTag w:uri="urn:schemas-microsoft-com:office:smarttags" w:element="country-region">
        <w:smartTag w:uri="urn:schemas-microsoft-com:office:smarttags" w:element="place">
          <w:r w:rsidRPr="00F20BD9">
            <w:t>Australia</w:t>
          </w:r>
        </w:smartTag>
      </w:smartTag>
      <w:r w:rsidRPr="00F20BD9">
        <w:t xml:space="preserve"> to give assistance in relation to an investigation:</w:t>
      </w:r>
    </w:p>
    <w:p w:rsidR="006B06BC" w:rsidRPr="00F20BD9" w:rsidRDefault="006B06BC" w:rsidP="006B06BC">
      <w:pPr>
        <w:pStyle w:val="paragraphsub"/>
      </w:pPr>
      <w:r w:rsidRPr="00F20BD9">
        <w:tab/>
        <w:t>(i)</w:t>
      </w:r>
      <w:r w:rsidRPr="00F20BD9">
        <w:tab/>
        <w:t>because of a request under subsection</w:t>
      </w:r>
      <w:r w:rsidR="00F20BD9">
        <w:t> </w:t>
      </w:r>
      <w:r w:rsidRPr="00F20BD9">
        <w:t>16(2); or</w:t>
      </w:r>
    </w:p>
    <w:p w:rsidR="006B06BC" w:rsidRPr="00F20BD9" w:rsidRDefault="006B06BC" w:rsidP="006B06BC">
      <w:pPr>
        <w:pStyle w:val="paragraphsub"/>
      </w:pPr>
      <w:r w:rsidRPr="00F20BD9">
        <w:tab/>
        <w:t>(ii)</w:t>
      </w:r>
      <w:r w:rsidRPr="00F20BD9">
        <w:tab/>
        <w:t>because of a request (other than a request under that subsection) made by the Attorney</w:t>
      </w:r>
      <w:r w:rsidR="00F20BD9">
        <w:noBreakHyphen/>
      </w:r>
      <w:r w:rsidRPr="00F20BD9">
        <w:t>General for international assistance in a criminal matter; and</w:t>
      </w:r>
    </w:p>
    <w:p w:rsidR="006B06BC" w:rsidRPr="00F20BD9" w:rsidRDefault="006B06BC" w:rsidP="006B06BC">
      <w:pPr>
        <w:pStyle w:val="paragraph"/>
        <w:keepNext/>
      </w:pPr>
      <w:r w:rsidRPr="00F20BD9">
        <w:tab/>
        <w:t>(b)</w:t>
      </w:r>
      <w:r w:rsidRPr="00F20BD9">
        <w:tab/>
        <w:t>the person has given assistance in relation to the investigation to which the request related or in relation to an investigation certified by the Attorney</w:t>
      </w:r>
      <w:r w:rsidR="00F20BD9">
        <w:noBreakHyphen/>
      </w:r>
      <w:r w:rsidRPr="00F20BD9">
        <w:t>General under subparagraph</w:t>
      </w:r>
      <w:r w:rsidR="00F20BD9">
        <w:t> </w:t>
      </w:r>
      <w:r w:rsidRPr="00F20BD9">
        <w:t>19(2)(b)(iii) in relation to the person;</w:t>
      </w:r>
    </w:p>
    <w:p w:rsidR="006B06BC" w:rsidRPr="00F20BD9" w:rsidRDefault="006B06BC" w:rsidP="006B06BC">
      <w:pPr>
        <w:pStyle w:val="subsection2"/>
      </w:pPr>
      <w:r w:rsidRPr="00F20BD9">
        <w:t>anything said or done by the person when giving the assistance is not to be admitted or otherwise used in any prosecution of the person for an offence against Australian law.</w:t>
      </w:r>
    </w:p>
    <w:p w:rsidR="006B06BC" w:rsidRPr="00F20BD9" w:rsidRDefault="006B06BC" w:rsidP="006B06BC">
      <w:pPr>
        <w:pStyle w:val="subsection"/>
      </w:pPr>
      <w:r w:rsidRPr="00F20BD9">
        <w:tab/>
        <w:t>(2)</w:t>
      </w:r>
      <w:r w:rsidRPr="00F20BD9">
        <w:tab/>
        <w:t xml:space="preserve">This section binds the Crown in right of the Commonwealth, of each of the States and of </w:t>
      </w:r>
      <w:smartTag w:uri="urn:schemas-microsoft-com:office:smarttags" w:element="place">
        <w:r w:rsidRPr="00F20BD9">
          <w:t>Norfolk Island</w:t>
        </w:r>
      </w:smartTag>
      <w:r w:rsidRPr="00F20BD9">
        <w:t>.</w:t>
      </w:r>
    </w:p>
    <w:p w:rsidR="006B06BC" w:rsidRPr="00F20BD9" w:rsidRDefault="006B06BC" w:rsidP="006B06BC">
      <w:pPr>
        <w:pStyle w:val="ActHead5"/>
      </w:pPr>
      <w:bookmarkStart w:id="40" w:name="_Toc450639317"/>
      <w:r w:rsidRPr="00F20BD9">
        <w:rPr>
          <w:rStyle w:val="CharSectno"/>
        </w:rPr>
        <w:lastRenderedPageBreak/>
        <w:t>22</w:t>
      </w:r>
      <w:r w:rsidRPr="00F20BD9">
        <w:t xml:space="preserve">  Conditions of imprisonment</w:t>
      </w:r>
      <w:bookmarkEnd w:id="40"/>
    </w:p>
    <w:p w:rsidR="006B06BC" w:rsidRPr="00F20BD9" w:rsidRDefault="006B06BC" w:rsidP="006B06BC">
      <w:pPr>
        <w:pStyle w:val="subsection"/>
      </w:pPr>
      <w:r w:rsidRPr="00F20BD9">
        <w:tab/>
      </w:r>
      <w:r w:rsidRPr="00F20BD9">
        <w:tab/>
        <w:t>The laws of a State or Territory with respect to:</w:t>
      </w:r>
    </w:p>
    <w:p w:rsidR="006B06BC" w:rsidRPr="00F20BD9" w:rsidRDefault="006B06BC" w:rsidP="006B06BC">
      <w:pPr>
        <w:pStyle w:val="paragraph"/>
      </w:pPr>
      <w:r w:rsidRPr="00F20BD9">
        <w:tab/>
        <w:t>(a)</w:t>
      </w:r>
      <w:r w:rsidRPr="00F20BD9">
        <w:tab/>
        <w:t>the conditions of imprisonment of persons imprisoned in that State or Territory for offences against the law of that State or Territory; and</w:t>
      </w:r>
    </w:p>
    <w:p w:rsidR="006B06BC" w:rsidRPr="00F20BD9" w:rsidRDefault="006B06BC" w:rsidP="006B06BC">
      <w:pPr>
        <w:pStyle w:val="paragraph"/>
      </w:pPr>
      <w:r w:rsidRPr="00F20BD9">
        <w:tab/>
        <w:t>(b)</w:t>
      </w:r>
      <w:r w:rsidRPr="00F20BD9">
        <w:tab/>
        <w:t>the treatment of any such persons during imprisonment; and</w:t>
      </w:r>
    </w:p>
    <w:p w:rsidR="006B06BC" w:rsidRPr="00F20BD9" w:rsidRDefault="006B06BC" w:rsidP="006B06BC">
      <w:pPr>
        <w:pStyle w:val="paragraph"/>
        <w:keepNext/>
      </w:pPr>
      <w:r w:rsidRPr="00F20BD9">
        <w:tab/>
        <w:t>(c)</w:t>
      </w:r>
      <w:r w:rsidRPr="00F20BD9">
        <w:tab/>
        <w:t>the transfer of any such persons from prison to prison;</w:t>
      </w:r>
    </w:p>
    <w:p w:rsidR="006B06BC" w:rsidRPr="00F20BD9" w:rsidRDefault="006B06BC" w:rsidP="006B06BC">
      <w:pPr>
        <w:pStyle w:val="subsection2"/>
      </w:pPr>
      <w:r w:rsidRPr="00F20BD9">
        <w:t xml:space="preserve">apply, so far as they are capable of application, in relation to a person who is in </w:t>
      </w:r>
      <w:smartTag w:uri="urn:schemas-microsoft-com:office:smarttags" w:element="country-region">
        <w:smartTag w:uri="urn:schemas-microsoft-com:office:smarttags" w:element="place">
          <w:r w:rsidRPr="00F20BD9">
            <w:t>Australia</w:t>
          </w:r>
        </w:smartTag>
      </w:smartTag>
      <w:r w:rsidRPr="00F20BD9">
        <w:t xml:space="preserve"> pursuant to a request under section</w:t>
      </w:r>
      <w:r w:rsidR="00F20BD9">
        <w:t> </w:t>
      </w:r>
      <w:r w:rsidRPr="00F20BD9">
        <w:t>16 and who has been committed to a prison in that State or Territory in accordance with a direction of the Attorney</w:t>
      </w:r>
      <w:r w:rsidR="00F20BD9">
        <w:noBreakHyphen/>
      </w:r>
      <w:r w:rsidRPr="00F20BD9">
        <w:t>General under this Act.</w:t>
      </w:r>
    </w:p>
    <w:p w:rsidR="006B06BC" w:rsidRPr="00F20BD9" w:rsidRDefault="006B06BC" w:rsidP="000428B6">
      <w:pPr>
        <w:pStyle w:val="ActHead5"/>
      </w:pPr>
      <w:bookmarkStart w:id="41" w:name="_Toc450639318"/>
      <w:r w:rsidRPr="00F20BD9">
        <w:rPr>
          <w:rStyle w:val="CharSectno"/>
        </w:rPr>
        <w:t>23</w:t>
      </w:r>
      <w:r w:rsidRPr="00F20BD9">
        <w:t xml:space="preserve">  Release of certain persons upon request by foreign country</w:t>
      </w:r>
      <w:bookmarkEnd w:id="41"/>
    </w:p>
    <w:p w:rsidR="006B06BC" w:rsidRPr="00F20BD9" w:rsidRDefault="006B06BC" w:rsidP="000428B6">
      <w:pPr>
        <w:pStyle w:val="subsection"/>
        <w:keepNext/>
      </w:pPr>
      <w:r w:rsidRPr="00F20BD9">
        <w:tab/>
      </w:r>
      <w:r w:rsidRPr="00F20BD9">
        <w:tab/>
        <w:t>Where:</w:t>
      </w:r>
    </w:p>
    <w:p w:rsidR="006B06BC" w:rsidRPr="00F20BD9" w:rsidRDefault="006B06BC" w:rsidP="006B06BC">
      <w:pPr>
        <w:pStyle w:val="paragraph"/>
      </w:pPr>
      <w:r w:rsidRPr="00F20BD9">
        <w:tab/>
        <w:t>(a)</w:t>
      </w:r>
      <w:r w:rsidRPr="00F20BD9">
        <w:tab/>
        <w:t>a person is being held in custody in accordance with a direction of the Attorney</w:t>
      </w:r>
      <w:r w:rsidR="00F20BD9">
        <w:noBreakHyphen/>
      </w:r>
      <w:r w:rsidRPr="00F20BD9">
        <w:t>General under section</w:t>
      </w:r>
      <w:r w:rsidR="00F20BD9">
        <w:t> </w:t>
      </w:r>
      <w:r w:rsidRPr="00F20BD9">
        <w:t>18; and</w:t>
      </w:r>
    </w:p>
    <w:p w:rsidR="006B06BC" w:rsidRPr="00F20BD9" w:rsidRDefault="006B06BC" w:rsidP="006B06BC">
      <w:pPr>
        <w:pStyle w:val="paragraph"/>
        <w:keepNext/>
      </w:pPr>
      <w:r w:rsidRPr="00F20BD9">
        <w:tab/>
        <w:t>(b)</w:t>
      </w:r>
      <w:r w:rsidRPr="00F20BD9">
        <w:tab/>
        <w:t>the foreign country from which the person has been brought requests the release of the person from custody;</w:t>
      </w:r>
    </w:p>
    <w:p w:rsidR="006B06BC" w:rsidRPr="00F20BD9" w:rsidRDefault="006B06BC" w:rsidP="006B06BC">
      <w:pPr>
        <w:pStyle w:val="subsection2"/>
      </w:pPr>
      <w:r w:rsidRPr="00F20BD9">
        <w:t>the Attorney</w:t>
      </w:r>
      <w:r w:rsidR="00F20BD9">
        <w:noBreakHyphen/>
      </w:r>
      <w:r w:rsidRPr="00F20BD9">
        <w:t>General shall direct that the person be released from custody.</w:t>
      </w:r>
    </w:p>
    <w:p w:rsidR="006B06BC" w:rsidRPr="00F20BD9" w:rsidRDefault="006B06BC" w:rsidP="006B06BC">
      <w:pPr>
        <w:pStyle w:val="ActHead5"/>
      </w:pPr>
      <w:bookmarkStart w:id="42" w:name="_Toc450639319"/>
      <w:r w:rsidRPr="00F20BD9">
        <w:rPr>
          <w:rStyle w:val="CharSectno"/>
        </w:rPr>
        <w:t>25</w:t>
      </w:r>
      <w:r w:rsidRPr="00F20BD9">
        <w:t xml:space="preserve">  Arrest of person who has escaped from custody</w:t>
      </w:r>
      <w:bookmarkEnd w:id="42"/>
    </w:p>
    <w:p w:rsidR="006B06BC" w:rsidRPr="00F20BD9" w:rsidRDefault="006B06BC" w:rsidP="006B06BC">
      <w:pPr>
        <w:pStyle w:val="subsection"/>
      </w:pPr>
      <w:r w:rsidRPr="00F20BD9">
        <w:tab/>
        <w:t>(1)</w:t>
      </w:r>
      <w:r w:rsidRPr="00F20BD9">
        <w:tab/>
        <w:t>Any police officer may, without warrant, arrest a person, if the police officer has reasonable grounds to believe that the person:</w:t>
      </w:r>
    </w:p>
    <w:p w:rsidR="006B06BC" w:rsidRPr="00F20BD9" w:rsidRDefault="006B06BC" w:rsidP="006B06BC">
      <w:pPr>
        <w:pStyle w:val="paragraph"/>
      </w:pPr>
      <w:r w:rsidRPr="00F20BD9">
        <w:tab/>
        <w:t>(a)</w:t>
      </w:r>
      <w:r w:rsidRPr="00F20BD9">
        <w:tab/>
        <w:t xml:space="preserve">has been brought to </w:t>
      </w:r>
      <w:smartTag w:uri="urn:schemas-microsoft-com:office:smarttags" w:element="country-region">
        <w:smartTag w:uri="urn:schemas-microsoft-com:office:smarttags" w:element="place">
          <w:r w:rsidRPr="00F20BD9">
            <w:t>Australia</w:t>
          </w:r>
        </w:smartTag>
      </w:smartTag>
      <w:r w:rsidRPr="00F20BD9">
        <w:t xml:space="preserve"> pursuant to a request under section</w:t>
      </w:r>
      <w:r w:rsidR="00F20BD9">
        <w:t> </w:t>
      </w:r>
      <w:r w:rsidRPr="00F20BD9">
        <w:t>16; and</w:t>
      </w:r>
    </w:p>
    <w:p w:rsidR="006B06BC" w:rsidRPr="00F20BD9" w:rsidRDefault="006B06BC" w:rsidP="006B06BC">
      <w:pPr>
        <w:pStyle w:val="paragraph"/>
      </w:pPr>
      <w:r w:rsidRPr="00F20BD9">
        <w:tab/>
        <w:t>(b)</w:t>
      </w:r>
      <w:r w:rsidRPr="00F20BD9">
        <w:tab/>
        <w:t xml:space="preserve">has escaped from lawful custody while in </w:t>
      </w:r>
      <w:smartTag w:uri="urn:schemas-microsoft-com:office:smarttags" w:element="country-region">
        <w:smartTag w:uri="urn:schemas-microsoft-com:office:smarttags" w:element="place">
          <w:r w:rsidRPr="00F20BD9">
            <w:t>Australia</w:t>
          </w:r>
        </w:smartTag>
      </w:smartTag>
      <w:r w:rsidRPr="00F20BD9">
        <w:t xml:space="preserve"> pursuant to the request.</w:t>
      </w:r>
    </w:p>
    <w:p w:rsidR="006B06BC" w:rsidRPr="00F20BD9" w:rsidRDefault="006B06BC" w:rsidP="006B06BC">
      <w:pPr>
        <w:pStyle w:val="subsection"/>
      </w:pPr>
      <w:r w:rsidRPr="00F20BD9">
        <w:tab/>
        <w:t>(2)</w:t>
      </w:r>
      <w:r w:rsidRPr="00F20BD9">
        <w:tab/>
        <w:t>The police officer must, as soon as practicable, take the person before a Magistrate</w:t>
      </w:r>
      <w:r w:rsidR="00D97F7D" w:rsidRPr="00F20BD9">
        <w:t xml:space="preserve"> or eligible Federal Circuit Court Judge</w:t>
      </w:r>
      <w:r w:rsidRPr="00F20BD9">
        <w:t>.</w:t>
      </w:r>
    </w:p>
    <w:p w:rsidR="006B06BC" w:rsidRPr="00F20BD9" w:rsidRDefault="006B06BC" w:rsidP="006B06BC">
      <w:pPr>
        <w:pStyle w:val="subsection"/>
      </w:pPr>
      <w:r w:rsidRPr="00F20BD9">
        <w:tab/>
        <w:t>(3)</w:t>
      </w:r>
      <w:r w:rsidRPr="00F20BD9">
        <w:tab/>
        <w:t xml:space="preserve">If the Magistrate </w:t>
      </w:r>
      <w:r w:rsidR="00D97F7D" w:rsidRPr="00F20BD9">
        <w:t xml:space="preserve">or Judge </w:t>
      </w:r>
      <w:r w:rsidRPr="00F20BD9">
        <w:t xml:space="preserve">is satisfied that the person has escaped from lawful custody, the Magistrate </w:t>
      </w:r>
      <w:r w:rsidR="00D97F7D" w:rsidRPr="00F20BD9">
        <w:t xml:space="preserve">or Judge </w:t>
      </w:r>
      <w:r w:rsidRPr="00F20BD9">
        <w:t xml:space="preserve">may issue a warrant </w:t>
      </w:r>
      <w:r w:rsidRPr="00F20BD9">
        <w:lastRenderedPageBreak/>
        <w:t>authorising any police officer to return the person to lawful custody.</w:t>
      </w:r>
    </w:p>
    <w:p w:rsidR="004563F2" w:rsidRPr="00F20BD9" w:rsidRDefault="004563F2" w:rsidP="004563F2">
      <w:pPr>
        <w:pStyle w:val="ActHead5"/>
      </w:pPr>
      <w:bookmarkStart w:id="43" w:name="_Toc450639320"/>
      <w:r w:rsidRPr="00F20BD9">
        <w:rPr>
          <w:rStyle w:val="CharSectno"/>
        </w:rPr>
        <w:t>25A</w:t>
      </w:r>
      <w:r w:rsidRPr="00F20BD9">
        <w:t xml:space="preserve">  Aiding persons to escape etc.</w:t>
      </w:r>
      <w:bookmarkEnd w:id="43"/>
    </w:p>
    <w:p w:rsidR="004563F2" w:rsidRPr="00F20BD9" w:rsidRDefault="004563F2" w:rsidP="004563F2">
      <w:pPr>
        <w:pStyle w:val="subsection"/>
      </w:pPr>
      <w:r w:rsidRPr="00F20BD9">
        <w:tab/>
      </w:r>
      <w:r w:rsidRPr="00F20BD9">
        <w:tab/>
        <w:t>Sections</w:t>
      </w:r>
      <w:r w:rsidR="00F20BD9">
        <w:t> </w:t>
      </w:r>
      <w:r w:rsidRPr="00F20BD9">
        <w:t xml:space="preserve">46, 46A, 47A, 47C and 48 of the </w:t>
      </w:r>
      <w:r w:rsidRPr="00F20BD9">
        <w:rPr>
          <w:i/>
        </w:rPr>
        <w:t>Crimes Act 1914</w:t>
      </w:r>
      <w:r w:rsidRPr="00F20BD9">
        <w:t xml:space="preserve"> have effect as if:</w:t>
      </w:r>
    </w:p>
    <w:p w:rsidR="004563F2" w:rsidRPr="00F20BD9" w:rsidRDefault="004563F2" w:rsidP="004563F2">
      <w:pPr>
        <w:pStyle w:val="paragraph"/>
      </w:pPr>
      <w:r w:rsidRPr="00F20BD9">
        <w:tab/>
        <w:t>(a)</w:t>
      </w:r>
      <w:r w:rsidRPr="00F20BD9">
        <w:tab/>
        <w:t>arrest under section</w:t>
      </w:r>
      <w:r w:rsidR="00F20BD9">
        <w:t> </w:t>
      </w:r>
      <w:r w:rsidRPr="00F20BD9">
        <w:t>25 of this Act were arrest in respect of an offence against a law of the Commonwealth; and</w:t>
      </w:r>
    </w:p>
    <w:p w:rsidR="004563F2" w:rsidRPr="00F20BD9" w:rsidRDefault="004563F2" w:rsidP="004563F2">
      <w:pPr>
        <w:pStyle w:val="paragraph"/>
      </w:pPr>
      <w:r w:rsidRPr="00F20BD9">
        <w:tab/>
        <w:t>(b)</w:t>
      </w:r>
      <w:r w:rsidRPr="00F20BD9">
        <w:tab/>
        <w:t>custody while in Australia under a request under section</w:t>
      </w:r>
      <w:r w:rsidR="00F20BD9">
        <w:t> </w:t>
      </w:r>
      <w:r w:rsidRPr="00F20BD9">
        <w:t>16 of this Act were custody in respect of an offence against a law of the Commonwealth.</w:t>
      </w:r>
    </w:p>
    <w:p w:rsidR="006B06BC" w:rsidRPr="00F20BD9" w:rsidRDefault="006B06BC" w:rsidP="005102E2">
      <w:pPr>
        <w:pStyle w:val="ActHead3"/>
        <w:pageBreakBefore/>
      </w:pPr>
      <w:bookmarkStart w:id="44" w:name="_Toc450639321"/>
      <w:r w:rsidRPr="00F20BD9">
        <w:rPr>
          <w:rStyle w:val="CharDivNo"/>
        </w:rPr>
        <w:lastRenderedPageBreak/>
        <w:t>Division</w:t>
      </w:r>
      <w:r w:rsidR="00F20BD9" w:rsidRPr="00F20BD9">
        <w:rPr>
          <w:rStyle w:val="CharDivNo"/>
        </w:rPr>
        <w:t> </w:t>
      </w:r>
      <w:r w:rsidRPr="00F20BD9">
        <w:rPr>
          <w:rStyle w:val="CharDivNo"/>
        </w:rPr>
        <w:t>2</w:t>
      </w:r>
      <w:r w:rsidRPr="00F20BD9">
        <w:t>—</w:t>
      </w:r>
      <w:r w:rsidRPr="00F20BD9">
        <w:rPr>
          <w:rStyle w:val="CharDivText"/>
        </w:rPr>
        <w:t>Requests by foreign countries</w:t>
      </w:r>
      <w:bookmarkEnd w:id="44"/>
    </w:p>
    <w:p w:rsidR="006B06BC" w:rsidRPr="00F20BD9" w:rsidRDefault="006B06BC" w:rsidP="006B06BC">
      <w:pPr>
        <w:pStyle w:val="ActHead5"/>
      </w:pPr>
      <w:bookmarkStart w:id="45" w:name="_Toc450639322"/>
      <w:r w:rsidRPr="00F20BD9">
        <w:rPr>
          <w:rStyle w:val="CharSectno"/>
        </w:rPr>
        <w:t>26</w:t>
      </w:r>
      <w:r w:rsidRPr="00F20BD9">
        <w:t xml:space="preserve">  Requests for giving of evidence at hearings in foreign countries</w:t>
      </w:r>
      <w:bookmarkEnd w:id="45"/>
    </w:p>
    <w:p w:rsidR="006B06BC" w:rsidRPr="00F20BD9" w:rsidRDefault="006B06BC" w:rsidP="006B06BC">
      <w:pPr>
        <w:pStyle w:val="subsection"/>
      </w:pPr>
      <w:r w:rsidRPr="00F20BD9">
        <w:tab/>
        <w:t>(1)</w:t>
      </w:r>
      <w:r w:rsidRPr="00F20BD9">
        <w:tab/>
        <w:t>Where:</w:t>
      </w:r>
    </w:p>
    <w:p w:rsidR="006B06BC" w:rsidRPr="00F20BD9" w:rsidRDefault="006B06BC" w:rsidP="006B06BC">
      <w:pPr>
        <w:pStyle w:val="paragraph"/>
      </w:pPr>
      <w:r w:rsidRPr="00F20BD9">
        <w:tab/>
        <w:t>(a)</w:t>
      </w:r>
      <w:r w:rsidRPr="00F20BD9">
        <w:tab/>
        <w:t>a proceeding relating to a criminal matter has commenced in a foreign country;</w:t>
      </w:r>
    </w:p>
    <w:p w:rsidR="006B06BC" w:rsidRPr="00F20BD9" w:rsidRDefault="006B06BC" w:rsidP="006B06BC">
      <w:pPr>
        <w:pStyle w:val="paragraph"/>
      </w:pPr>
      <w:r w:rsidRPr="00F20BD9">
        <w:tab/>
        <w:t>(b)</w:t>
      </w:r>
      <w:r w:rsidRPr="00F20BD9">
        <w:tab/>
        <w:t xml:space="preserve">the foreign country requests the attendance at a hearing in connection with the proceeding of a federal prisoner or a State prisoner who is in </w:t>
      </w:r>
      <w:smartTag w:uri="urn:schemas-microsoft-com:office:smarttags" w:element="country-region">
        <w:smartTag w:uri="urn:schemas-microsoft-com:office:smarttags" w:element="place">
          <w:r w:rsidRPr="00F20BD9">
            <w:t>Australia</w:t>
          </w:r>
        </w:smartTag>
      </w:smartTag>
      <w:r w:rsidRPr="00F20BD9">
        <w:t xml:space="preserve"> (whether or not in custody);</w:t>
      </w:r>
    </w:p>
    <w:p w:rsidR="006B06BC" w:rsidRPr="00F20BD9" w:rsidRDefault="006B06BC" w:rsidP="006B06BC">
      <w:pPr>
        <w:pStyle w:val="paragraph"/>
      </w:pPr>
      <w:r w:rsidRPr="00F20BD9">
        <w:tab/>
        <w:t>(c)</w:t>
      </w:r>
      <w:r w:rsidRPr="00F20BD9">
        <w:tab/>
        <w:t>there are reasonable grounds to believe that the prisoner is capable of giving evidence relevant to the proceeding; and</w:t>
      </w:r>
    </w:p>
    <w:p w:rsidR="006B06BC" w:rsidRPr="00F20BD9" w:rsidRDefault="006B06BC" w:rsidP="006B06BC">
      <w:pPr>
        <w:pStyle w:val="paragraph"/>
      </w:pPr>
      <w:r w:rsidRPr="00F20BD9">
        <w:tab/>
        <w:t>(d)</w:t>
      </w:r>
      <w:r w:rsidRPr="00F20BD9">
        <w:tab/>
        <w:t>the Attorney</w:t>
      </w:r>
      <w:r w:rsidR="00F20BD9">
        <w:noBreakHyphen/>
      </w:r>
      <w:r w:rsidRPr="00F20BD9">
        <w:t>General is satisfied that:</w:t>
      </w:r>
    </w:p>
    <w:p w:rsidR="006B06BC" w:rsidRPr="00F20BD9" w:rsidRDefault="006B06BC" w:rsidP="006B06BC">
      <w:pPr>
        <w:pStyle w:val="paragraphsub"/>
      </w:pPr>
      <w:r w:rsidRPr="00F20BD9">
        <w:tab/>
        <w:t>(i)</w:t>
      </w:r>
      <w:r w:rsidRPr="00F20BD9">
        <w:tab/>
        <w:t>the prisoner has consented to giving evidence in the foreign country; and</w:t>
      </w:r>
    </w:p>
    <w:p w:rsidR="006B06BC" w:rsidRPr="00F20BD9" w:rsidRDefault="006B06BC" w:rsidP="006B06BC">
      <w:pPr>
        <w:pStyle w:val="paragraphsub"/>
        <w:keepNext/>
      </w:pPr>
      <w:r w:rsidRPr="00F20BD9">
        <w:tab/>
        <w:t>(ii)</w:t>
      </w:r>
      <w:r w:rsidRPr="00F20BD9">
        <w:tab/>
        <w:t xml:space="preserve">the foreign country has given adequate (whether or not unqualified) undertakings in respect of the matters referred to in </w:t>
      </w:r>
      <w:r w:rsidR="00F20BD9">
        <w:t>subsection (</w:t>
      </w:r>
      <w:r w:rsidRPr="00F20BD9">
        <w:t>3);</w:t>
      </w:r>
    </w:p>
    <w:p w:rsidR="006B06BC" w:rsidRPr="00F20BD9" w:rsidRDefault="006B06BC" w:rsidP="006B06BC">
      <w:pPr>
        <w:pStyle w:val="subsection2"/>
      </w:pPr>
      <w:r w:rsidRPr="00F20BD9">
        <w:t>the Attorney</w:t>
      </w:r>
      <w:r w:rsidR="00F20BD9">
        <w:noBreakHyphen/>
      </w:r>
      <w:r w:rsidRPr="00F20BD9">
        <w:t>General may, in his or her discretion:</w:t>
      </w:r>
    </w:p>
    <w:p w:rsidR="006B06BC" w:rsidRPr="00F20BD9" w:rsidRDefault="006B06BC" w:rsidP="006B06BC">
      <w:pPr>
        <w:pStyle w:val="paragraph"/>
      </w:pPr>
      <w:r w:rsidRPr="00F20BD9">
        <w:tab/>
        <w:t>(e)</w:t>
      </w:r>
      <w:r w:rsidRPr="00F20BD9">
        <w:tab/>
        <w:t>in a case where the prisoner is being held in custody:</w:t>
      </w:r>
    </w:p>
    <w:p w:rsidR="006B06BC" w:rsidRPr="00F20BD9" w:rsidRDefault="006B06BC" w:rsidP="006B06BC">
      <w:pPr>
        <w:pStyle w:val="paragraphsub"/>
      </w:pPr>
      <w:r w:rsidRPr="00F20BD9">
        <w:tab/>
        <w:t>(i)</w:t>
      </w:r>
      <w:r w:rsidRPr="00F20BD9">
        <w:tab/>
        <w:t>if the prisoner is a federal prisoner and is not also a State prisoner—direct that the prisoner be released from prison for the purpose of travelling to the foreign country to give evidence at the proceeding;</w:t>
      </w:r>
    </w:p>
    <w:p w:rsidR="006B06BC" w:rsidRPr="00F20BD9" w:rsidRDefault="006B06BC" w:rsidP="006B06BC">
      <w:pPr>
        <w:pStyle w:val="paragraphsub"/>
      </w:pPr>
      <w:r w:rsidRPr="00F20BD9">
        <w:tab/>
        <w:t>(ii)</w:t>
      </w:r>
      <w:r w:rsidRPr="00F20BD9">
        <w:tab/>
        <w:t>if the prisoner is a federal prisoner and also a State prisoner—direct, subject to the obtaining of any approvals required to be obtained from an authority of the relevant State, that the prisoner be released from prison for the purpose of travelling to the foreign country to give evidence at the proceeding; and</w:t>
      </w:r>
    </w:p>
    <w:p w:rsidR="006B06BC" w:rsidRPr="00F20BD9" w:rsidRDefault="006B06BC" w:rsidP="006B06BC">
      <w:pPr>
        <w:pStyle w:val="paragraphsub"/>
      </w:pPr>
      <w:r w:rsidRPr="00F20BD9">
        <w:tab/>
        <w:t>(iii)</w:t>
      </w:r>
      <w:r w:rsidRPr="00F20BD9">
        <w:tab/>
        <w:t xml:space="preserve">in any case, subject to the making or giving of any necessary directions or approvals in relation to the release of the prisoner—make arrangements for the travel of the prisoner to the foreign country in the </w:t>
      </w:r>
      <w:r w:rsidRPr="00F20BD9">
        <w:lastRenderedPageBreak/>
        <w:t>custody of a police or prison officer appointed by the Attorney</w:t>
      </w:r>
      <w:r w:rsidR="00F20BD9">
        <w:noBreakHyphen/>
      </w:r>
      <w:r w:rsidRPr="00F20BD9">
        <w:t>General for the purpose; or</w:t>
      </w:r>
    </w:p>
    <w:p w:rsidR="006B06BC" w:rsidRPr="00F20BD9" w:rsidRDefault="006B06BC" w:rsidP="006B06BC">
      <w:pPr>
        <w:pStyle w:val="paragraph"/>
      </w:pPr>
      <w:r w:rsidRPr="00F20BD9">
        <w:tab/>
        <w:t>(f)</w:t>
      </w:r>
      <w:r w:rsidRPr="00F20BD9">
        <w:tab/>
        <w:t>in a case where the prisoner, having been released from custody on a parole or other order or licence to be at large, is not being held in custody:</w:t>
      </w:r>
    </w:p>
    <w:p w:rsidR="006B06BC" w:rsidRPr="00F20BD9" w:rsidRDefault="006B06BC" w:rsidP="006B06BC">
      <w:pPr>
        <w:pStyle w:val="paragraphsub"/>
      </w:pPr>
      <w:r w:rsidRPr="00F20BD9">
        <w:tab/>
        <w:t>(i)</w:t>
      </w:r>
      <w:r w:rsidRPr="00F20BD9">
        <w:tab/>
        <w:t>if the prisoner is a federal prisoner and is not also a State prisoner—approve the travel of the prisoner to the foreign country to give evidence at the proceeding and obtain such approvals, authorities, permissions or variations to the parole or other order or licence to be at large as may be required;</w:t>
      </w:r>
    </w:p>
    <w:p w:rsidR="006B06BC" w:rsidRPr="00F20BD9" w:rsidRDefault="006B06BC" w:rsidP="006B06BC">
      <w:pPr>
        <w:pStyle w:val="paragraphsub"/>
      </w:pPr>
      <w:r w:rsidRPr="00F20BD9">
        <w:tab/>
        <w:t>(ii)</w:t>
      </w:r>
      <w:r w:rsidRPr="00F20BD9">
        <w:tab/>
        <w:t>if the prisoner is a federal prisoner and also a State prisoner—subject to the obtaining of any approvals, authorities or permissions required to be obtained from an authority of the relevant State and the making of any necessary variations to the parole or other order or licence to be at large, approve the travel of the prisoner to the foreign country to give evidence at the proceeding and obtain such approvals, authorities, permissions or variations to the parole or other order or licence to be at large made or granted, as the case may be, under a law of the Commonwealth or of a Territory as may be required; and</w:t>
      </w:r>
    </w:p>
    <w:p w:rsidR="006B06BC" w:rsidRPr="00F20BD9" w:rsidRDefault="006B06BC" w:rsidP="006B06BC">
      <w:pPr>
        <w:pStyle w:val="paragraphsub"/>
      </w:pPr>
      <w:r w:rsidRPr="00F20BD9">
        <w:tab/>
        <w:t>(iii)</w:t>
      </w:r>
      <w:r w:rsidRPr="00F20BD9">
        <w:tab/>
        <w:t>in any case, subject to the obtaining of any necessary approvals, authorities, permissions or variations of the parole or other order or licence to be at large—make arrangements for the travel of the prisoner to the foreign country.</w:t>
      </w:r>
    </w:p>
    <w:p w:rsidR="006B06BC" w:rsidRPr="00F20BD9" w:rsidRDefault="006B06BC" w:rsidP="006B06BC">
      <w:pPr>
        <w:pStyle w:val="subsection"/>
      </w:pPr>
      <w:r w:rsidRPr="00F20BD9">
        <w:tab/>
        <w:t>(2)</w:t>
      </w:r>
      <w:r w:rsidRPr="00F20BD9">
        <w:tab/>
        <w:t>Where:</w:t>
      </w:r>
    </w:p>
    <w:p w:rsidR="006B06BC" w:rsidRPr="00F20BD9" w:rsidRDefault="006B06BC" w:rsidP="006B06BC">
      <w:pPr>
        <w:pStyle w:val="paragraph"/>
      </w:pPr>
      <w:r w:rsidRPr="00F20BD9">
        <w:tab/>
        <w:t>(a)</w:t>
      </w:r>
      <w:r w:rsidRPr="00F20BD9">
        <w:tab/>
        <w:t>a proceeding relating to a criminal matter has commenced in a foreign country;</w:t>
      </w:r>
    </w:p>
    <w:p w:rsidR="006B06BC" w:rsidRPr="00F20BD9" w:rsidRDefault="006B06BC" w:rsidP="006B06BC">
      <w:pPr>
        <w:pStyle w:val="paragraph"/>
      </w:pPr>
      <w:r w:rsidRPr="00F20BD9">
        <w:tab/>
        <w:t>(b)</w:t>
      </w:r>
      <w:r w:rsidRPr="00F20BD9">
        <w:tab/>
        <w:t xml:space="preserve">the foreign country requests the attendance at a hearing in connection with the proceeding of a person (not being a federal prisoner or a State prisoner) who is in </w:t>
      </w:r>
      <w:smartTag w:uri="urn:schemas-microsoft-com:office:smarttags" w:element="country-region">
        <w:smartTag w:uri="urn:schemas-microsoft-com:office:smarttags" w:element="place">
          <w:r w:rsidRPr="00F20BD9">
            <w:t>Australia</w:t>
          </w:r>
        </w:smartTag>
      </w:smartTag>
      <w:r w:rsidRPr="00F20BD9">
        <w:t>;</w:t>
      </w:r>
    </w:p>
    <w:p w:rsidR="006B06BC" w:rsidRPr="00F20BD9" w:rsidRDefault="006B06BC" w:rsidP="006B06BC">
      <w:pPr>
        <w:pStyle w:val="paragraph"/>
      </w:pPr>
      <w:r w:rsidRPr="00F20BD9">
        <w:tab/>
        <w:t>(c)</w:t>
      </w:r>
      <w:r w:rsidRPr="00F20BD9">
        <w:tab/>
        <w:t>there are reasonable grounds to believe that the person is capable of giving evidence relevant to the proceeding; and</w:t>
      </w:r>
    </w:p>
    <w:p w:rsidR="006B06BC" w:rsidRPr="00F20BD9" w:rsidRDefault="006B06BC" w:rsidP="006B06BC">
      <w:pPr>
        <w:pStyle w:val="paragraph"/>
      </w:pPr>
      <w:r w:rsidRPr="00F20BD9">
        <w:lastRenderedPageBreak/>
        <w:tab/>
        <w:t>(d)</w:t>
      </w:r>
      <w:r w:rsidRPr="00F20BD9">
        <w:tab/>
        <w:t>the Attorney</w:t>
      </w:r>
      <w:r w:rsidR="00F20BD9">
        <w:noBreakHyphen/>
      </w:r>
      <w:r w:rsidRPr="00F20BD9">
        <w:t>General is satisfied that:</w:t>
      </w:r>
    </w:p>
    <w:p w:rsidR="006B06BC" w:rsidRPr="00F20BD9" w:rsidRDefault="006B06BC" w:rsidP="006B06BC">
      <w:pPr>
        <w:pStyle w:val="paragraphsub"/>
      </w:pPr>
      <w:r w:rsidRPr="00F20BD9">
        <w:tab/>
        <w:t>(i)</w:t>
      </w:r>
      <w:r w:rsidRPr="00F20BD9">
        <w:tab/>
        <w:t>the person has consented to giving evidence in the foreign country; and</w:t>
      </w:r>
    </w:p>
    <w:p w:rsidR="006B06BC" w:rsidRPr="00F20BD9" w:rsidRDefault="006B06BC" w:rsidP="000428B6">
      <w:pPr>
        <w:pStyle w:val="paragraphsub"/>
      </w:pPr>
      <w:r w:rsidRPr="00F20BD9">
        <w:tab/>
        <w:t>(ii)</w:t>
      </w:r>
      <w:r w:rsidRPr="00F20BD9">
        <w:tab/>
        <w:t xml:space="preserve">the foreign country has given adequate (whether or not unqualified) undertakings in respect of the matters referred to in </w:t>
      </w:r>
      <w:r w:rsidR="00F20BD9">
        <w:t>subsection (</w:t>
      </w:r>
      <w:r w:rsidRPr="00F20BD9">
        <w:t>3);</w:t>
      </w:r>
    </w:p>
    <w:p w:rsidR="006B06BC" w:rsidRPr="00F20BD9" w:rsidRDefault="006B06BC" w:rsidP="006B06BC">
      <w:pPr>
        <w:pStyle w:val="subsection2"/>
      </w:pPr>
      <w:r w:rsidRPr="00F20BD9">
        <w:t>the Attorney</w:t>
      </w:r>
      <w:r w:rsidR="00F20BD9">
        <w:noBreakHyphen/>
      </w:r>
      <w:r w:rsidRPr="00F20BD9">
        <w:t>General may, in his or her discretion, make arrangements for the travel of the person to the foreign country.</w:t>
      </w:r>
    </w:p>
    <w:p w:rsidR="006B06BC" w:rsidRPr="00F20BD9" w:rsidRDefault="006B06BC" w:rsidP="006B06BC">
      <w:pPr>
        <w:pStyle w:val="subsection"/>
      </w:pPr>
      <w:r w:rsidRPr="00F20BD9">
        <w:tab/>
        <w:t>(3)</w:t>
      </w:r>
      <w:r w:rsidRPr="00F20BD9">
        <w:tab/>
        <w:t>The matters in relation to which undertakings are to be given by a foreign country for the purpose of a request that a person give evidence in the foreign country are:</w:t>
      </w:r>
    </w:p>
    <w:p w:rsidR="006B06BC" w:rsidRPr="00F20BD9" w:rsidRDefault="006B06BC" w:rsidP="006B06BC">
      <w:pPr>
        <w:pStyle w:val="paragraph"/>
      </w:pPr>
      <w:r w:rsidRPr="00F20BD9">
        <w:tab/>
        <w:t>(a)</w:t>
      </w:r>
      <w:r w:rsidRPr="00F20BD9">
        <w:tab/>
        <w:t>that the person shall not:</w:t>
      </w:r>
    </w:p>
    <w:p w:rsidR="006B06BC" w:rsidRPr="00F20BD9" w:rsidRDefault="006B06BC" w:rsidP="006B06BC">
      <w:pPr>
        <w:pStyle w:val="paragraphsub"/>
      </w:pPr>
      <w:r w:rsidRPr="00F20BD9">
        <w:tab/>
        <w:t>(i)</w:t>
      </w:r>
      <w:r w:rsidRPr="00F20BD9">
        <w:tab/>
        <w:t xml:space="preserve">be detained, prosecuted or punished for any offence against the law of the foreign country that is alleged to have been committed, or that was committed, before the person’s departure from </w:t>
      </w:r>
      <w:smartTag w:uri="urn:schemas-microsoft-com:office:smarttags" w:element="country-region">
        <w:smartTag w:uri="urn:schemas-microsoft-com:office:smarttags" w:element="place">
          <w:r w:rsidRPr="00F20BD9">
            <w:t>Australia</w:t>
          </w:r>
        </w:smartTag>
      </w:smartTag>
      <w:r w:rsidRPr="00F20BD9">
        <w:t>;</w:t>
      </w:r>
    </w:p>
    <w:p w:rsidR="006B06BC" w:rsidRPr="00F20BD9" w:rsidRDefault="006B06BC" w:rsidP="006B06BC">
      <w:pPr>
        <w:pStyle w:val="paragraphsub"/>
      </w:pPr>
      <w:r w:rsidRPr="00F20BD9">
        <w:tab/>
        <w:t>(ii)</w:t>
      </w:r>
      <w:r w:rsidRPr="00F20BD9">
        <w:tab/>
        <w:t>be subjected to any civil suit in respect of any act or omission of the person that is alleged to have occurred, or that occurred, before the person’s departure from Australia, being a civil suit to which the person could not be subjected if the person were not in the foreign country; or</w:t>
      </w:r>
    </w:p>
    <w:p w:rsidR="006B06BC" w:rsidRPr="00F20BD9" w:rsidRDefault="006B06BC" w:rsidP="006B06BC">
      <w:pPr>
        <w:pStyle w:val="paragraphsub"/>
      </w:pPr>
      <w:r w:rsidRPr="00F20BD9">
        <w:tab/>
        <w:t>(iii)</w:t>
      </w:r>
      <w:r w:rsidRPr="00F20BD9">
        <w:tab/>
        <w:t>be required to give evidence in any proceeding in the foreign country other than the proceeding to which the request relates;</w:t>
      </w:r>
    </w:p>
    <w:p w:rsidR="006B06BC" w:rsidRPr="00F20BD9" w:rsidRDefault="006B06BC" w:rsidP="006B06BC">
      <w:pPr>
        <w:pStyle w:val="paragraph"/>
      </w:pPr>
      <w:r w:rsidRPr="00F20BD9">
        <w:tab/>
      </w:r>
      <w:r w:rsidRPr="00F20BD9">
        <w:tab/>
        <w:t>unless:</w:t>
      </w:r>
    </w:p>
    <w:p w:rsidR="006B06BC" w:rsidRPr="00F20BD9" w:rsidRDefault="006B06BC" w:rsidP="006B06BC">
      <w:pPr>
        <w:pStyle w:val="paragraphsub"/>
      </w:pPr>
      <w:r w:rsidRPr="00F20BD9">
        <w:tab/>
        <w:t>(iv)</w:t>
      </w:r>
      <w:r w:rsidRPr="00F20BD9">
        <w:tab/>
        <w:t>the person has left the foreign country; or</w:t>
      </w:r>
    </w:p>
    <w:p w:rsidR="006B06BC" w:rsidRPr="00F20BD9" w:rsidRDefault="006B06BC" w:rsidP="006B06BC">
      <w:pPr>
        <w:pStyle w:val="paragraphsub"/>
      </w:pPr>
      <w:r w:rsidRPr="00F20BD9">
        <w:tab/>
        <w:t>(v)</w:t>
      </w:r>
      <w:r w:rsidRPr="00F20BD9">
        <w:tab/>
        <w:t>the person has had the opportunity of leaving the foreign country and has remained in that country otherwise than for the purpose of giving evidence in the proceeding to which the request relates;</w:t>
      </w:r>
    </w:p>
    <w:p w:rsidR="006B06BC" w:rsidRPr="00F20BD9" w:rsidRDefault="006B06BC" w:rsidP="006B06BC">
      <w:pPr>
        <w:pStyle w:val="paragraph"/>
      </w:pPr>
      <w:r w:rsidRPr="00F20BD9">
        <w:tab/>
        <w:t>(b)</w:t>
      </w:r>
      <w:r w:rsidRPr="00F20BD9">
        <w:tab/>
        <w:t>that any evidence given by the person in the proceeding to which the request relates will be inadmissible or otherwise disqualified from use in the prosecution of the person for an offence against a law of the foreign country other than the offence of perjury in relation to the giving of that evidence;</w:t>
      </w:r>
    </w:p>
    <w:p w:rsidR="006B06BC" w:rsidRPr="00F20BD9" w:rsidRDefault="006B06BC" w:rsidP="006B06BC">
      <w:pPr>
        <w:pStyle w:val="paragraph"/>
      </w:pPr>
      <w:r w:rsidRPr="00F20BD9">
        <w:lastRenderedPageBreak/>
        <w:tab/>
        <w:t>(c)</w:t>
      </w:r>
      <w:r w:rsidRPr="00F20BD9">
        <w:tab/>
        <w:t xml:space="preserve">that the person will be returned to </w:t>
      </w:r>
      <w:smartTag w:uri="urn:schemas-microsoft-com:office:smarttags" w:element="country-region">
        <w:smartTag w:uri="urn:schemas-microsoft-com:office:smarttags" w:element="place">
          <w:r w:rsidRPr="00F20BD9">
            <w:t>Australia</w:t>
          </w:r>
        </w:smartTag>
      </w:smartTag>
      <w:r w:rsidRPr="00F20BD9">
        <w:t xml:space="preserve"> in accordance with arrangements agreed by the Attorney</w:t>
      </w:r>
      <w:r w:rsidR="00F20BD9">
        <w:noBreakHyphen/>
      </w:r>
      <w:r w:rsidRPr="00F20BD9">
        <w:t>General;</w:t>
      </w:r>
    </w:p>
    <w:p w:rsidR="006B06BC" w:rsidRPr="00F20BD9" w:rsidRDefault="006B06BC" w:rsidP="006B06BC">
      <w:pPr>
        <w:pStyle w:val="paragraph"/>
      </w:pPr>
      <w:r w:rsidRPr="00F20BD9">
        <w:tab/>
        <w:t>(d)</w:t>
      </w:r>
      <w:r w:rsidRPr="00F20BD9">
        <w:tab/>
        <w:t xml:space="preserve">in a case where the person is being held in custody in </w:t>
      </w:r>
      <w:smartTag w:uri="urn:schemas-microsoft-com:office:smarttags" w:element="country-region">
        <w:smartTag w:uri="urn:schemas-microsoft-com:office:smarttags" w:element="place">
          <w:r w:rsidRPr="00F20BD9">
            <w:t>Australia</w:t>
          </w:r>
        </w:smartTag>
      </w:smartTag>
      <w:r w:rsidRPr="00F20BD9">
        <w:t xml:space="preserve"> and the Attorney</w:t>
      </w:r>
      <w:r w:rsidR="00F20BD9">
        <w:noBreakHyphen/>
      </w:r>
      <w:r w:rsidRPr="00F20BD9">
        <w:t>General requests the foreign country to make arrangements for the keeping of the person in custody while the person is in the foreign country:</w:t>
      </w:r>
    </w:p>
    <w:p w:rsidR="006B06BC" w:rsidRPr="00F20BD9" w:rsidRDefault="006B06BC" w:rsidP="006B06BC">
      <w:pPr>
        <w:pStyle w:val="paragraphsub"/>
      </w:pPr>
      <w:r w:rsidRPr="00F20BD9">
        <w:tab/>
        <w:t>(i)</w:t>
      </w:r>
      <w:r w:rsidRPr="00F20BD9">
        <w:tab/>
        <w:t>the making of appropriate arrangements for that purpose;</w:t>
      </w:r>
    </w:p>
    <w:p w:rsidR="006B06BC" w:rsidRPr="00F20BD9" w:rsidRDefault="006B06BC" w:rsidP="006B06BC">
      <w:pPr>
        <w:pStyle w:val="paragraphsub"/>
      </w:pPr>
      <w:r w:rsidRPr="00F20BD9">
        <w:tab/>
        <w:t>(ii)</w:t>
      </w:r>
      <w:r w:rsidRPr="00F20BD9">
        <w:tab/>
        <w:t>that the person will not be released from custody in the foreign country unless the Attorney</w:t>
      </w:r>
      <w:r w:rsidR="00F20BD9">
        <w:noBreakHyphen/>
      </w:r>
      <w:r w:rsidRPr="00F20BD9">
        <w:t>General notifies an appropriate authority of the foreign country that the person is entitled to be released from custody under Australian law; and</w:t>
      </w:r>
    </w:p>
    <w:p w:rsidR="006B06BC" w:rsidRPr="00F20BD9" w:rsidRDefault="006B06BC" w:rsidP="006B06BC">
      <w:pPr>
        <w:pStyle w:val="paragraphsub"/>
      </w:pPr>
      <w:r w:rsidRPr="00F20BD9">
        <w:tab/>
        <w:t>(iii)</w:t>
      </w:r>
      <w:r w:rsidRPr="00F20BD9">
        <w:tab/>
        <w:t xml:space="preserve">if the person is released in the foreign country as mentioned in </w:t>
      </w:r>
      <w:r w:rsidR="00F20BD9">
        <w:t>subparagraph (</w:t>
      </w:r>
      <w:r w:rsidRPr="00F20BD9">
        <w:t>ii)—that the person’s accommodation and expenses pending the completion of the proceeding to which the request relates will be paid for by the foreign country; and</w:t>
      </w:r>
    </w:p>
    <w:p w:rsidR="006B06BC" w:rsidRPr="00F20BD9" w:rsidRDefault="006B06BC" w:rsidP="006B06BC">
      <w:pPr>
        <w:pStyle w:val="paragraph"/>
      </w:pPr>
      <w:r w:rsidRPr="00F20BD9">
        <w:tab/>
        <w:t>(e)</w:t>
      </w:r>
      <w:r w:rsidRPr="00F20BD9">
        <w:tab/>
        <w:t>such other matters (if any) as the Attorney</w:t>
      </w:r>
      <w:r w:rsidR="00F20BD9">
        <w:noBreakHyphen/>
      </w:r>
      <w:r w:rsidRPr="00F20BD9">
        <w:t>General thinks appropriate.</w:t>
      </w:r>
    </w:p>
    <w:p w:rsidR="006B06BC" w:rsidRPr="00F20BD9" w:rsidRDefault="006B06BC" w:rsidP="006B06BC">
      <w:pPr>
        <w:pStyle w:val="ActHead5"/>
      </w:pPr>
      <w:bookmarkStart w:id="46" w:name="_Toc450639323"/>
      <w:r w:rsidRPr="00F20BD9">
        <w:rPr>
          <w:rStyle w:val="CharSectno"/>
        </w:rPr>
        <w:t>27</w:t>
      </w:r>
      <w:r w:rsidRPr="00F20BD9">
        <w:t xml:space="preserve">  Requests for assistance in relation to investigations in foreign countries</w:t>
      </w:r>
      <w:bookmarkEnd w:id="46"/>
    </w:p>
    <w:p w:rsidR="006B06BC" w:rsidRPr="00F20BD9" w:rsidRDefault="006B06BC" w:rsidP="006B06BC">
      <w:pPr>
        <w:pStyle w:val="subsection"/>
      </w:pPr>
      <w:r w:rsidRPr="00F20BD9">
        <w:tab/>
        <w:t>(1)</w:t>
      </w:r>
      <w:r w:rsidRPr="00F20BD9">
        <w:tab/>
        <w:t>Where:</w:t>
      </w:r>
    </w:p>
    <w:p w:rsidR="006B06BC" w:rsidRPr="00F20BD9" w:rsidRDefault="006B06BC" w:rsidP="006B06BC">
      <w:pPr>
        <w:pStyle w:val="paragraph"/>
      </w:pPr>
      <w:r w:rsidRPr="00F20BD9">
        <w:tab/>
        <w:t>(a)</w:t>
      </w:r>
      <w:r w:rsidRPr="00F20BD9">
        <w:tab/>
        <w:t>an investigation relating to a criminal matter has commenced in a foreign country;</w:t>
      </w:r>
    </w:p>
    <w:p w:rsidR="006B06BC" w:rsidRPr="00F20BD9" w:rsidRDefault="006B06BC" w:rsidP="006B06BC">
      <w:pPr>
        <w:pStyle w:val="paragraph"/>
      </w:pPr>
      <w:r w:rsidRPr="00F20BD9">
        <w:tab/>
        <w:t>(b)</w:t>
      </w:r>
      <w:r w:rsidRPr="00F20BD9">
        <w:tab/>
        <w:t xml:space="preserve">the foreign country requests the removal of a federal prisoner or a State prisoner who is in </w:t>
      </w:r>
      <w:smartTag w:uri="urn:schemas-microsoft-com:office:smarttags" w:element="country-region">
        <w:smartTag w:uri="urn:schemas-microsoft-com:office:smarttags" w:element="place">
          <w:r w:rsidRPr="00F20BD9">
            <w:t>Australia</w:t>
          </w:r>
        </w:smartTag>
      </w:smartTag>
      <w:r w:rsidRPr="00F20BD9">
        <w:t xml:space="preserve"> (whether or not in custody) to the foreign country for the purpose of giving assistance in relation to the investigation;</w:t>
      </w:r>
    </w:p>
    <w:p w:rsidR="006B06BC" w:rsidRPr="00F20BD9" w:rsidRDefault="006B06BC" w:rsidP="006B06BC">
      <w:pPr>
        <w:pStyle w:val="paragraph"/>
      </w:pPr>
      <w:r w:rsidRPr="00F20BD9">
        <w:tab/>
        <w:t>(c)</w:t>
      </w:r>
      <w:r w:rsidRPr="00F20BD9">
        <w:tab/>
        <w:t>there are reasonable grounds to believe that the prisoner is capable of giving assistance in relation to the investigation; and</w:t>
      </w:r>
    </w:p>
    <w:p w:rsidR="006B06BC" w:rsidRPr="00F20BD9" w:rsidRDefault="006B06BC" w:rsidP="006B06BC">
      <w:pPr>
        <w:pStyle w:val="paragraph"/>
      </w:pPr>
      <w:r w:rsidRPr="00F20BD9">
        <w:tab/>
        <w:t>(d)</w:t>
      </w:r>
      <w:r w:rsidRPr="00F20BD9">
        <w:tab/>
        <w:t>the Attorney</w:t>
      </w:r>
      <w:r w:rsidR="00F20BD9">
        <w:noBreakHyphen/>
      </w:r>
      <w:r w:rsidRPr="00F20BD9">
        <w:t>General is satisfied that:</w:t>
      </w:r>
    </w:p>
    <w:p w:rsidR="006B06BC" w:rsidRPr="00F20BD9" w:rsidRDefault="006B06BC" w:rsidP="006B06BC">
      <w:pPr>
        <w:pStyle w:val="paragraphsub"/>
      </w:pPr>
      <w:r w:rsidRPr="00F20BD9">
        <w:lastRenderedPageBreak/>
        <w:tab/>
        <w:t>(i)</w:t>
      </w:r>
      <w:r w:rsidRPr="00F20BD9">
        <w:tab/>
        <w:t>the prisoner has consented to being removed to the foreign country for the purpose of giving assistance in relation to the investigation; and</w:t>
      </w:r>
    </w:p>
    <w:p w:rsidR="006B06BC" w:rsidRPr="00F20BD9" w:rsidRDefault="006B06BC" w:rsidP="006B06BC">
      <w:pPr>
        <w:pStyle w:val="paragraphsub"/>
        <w:keepNext/>
      </w:pPr>
      <w:r w:rsidRPr="00F20BD9">
        <w:tab/>
        <w:t>(ii)</w:t>
      </w:r>
      <w:r w:rsidRPr="00F20BD9">
        <w:tab/>
        <w:t xml:space="preserve">the foreign country has given adequate (whether or not unqualified) undertakings in respect of the matters referred to in </w:t>
      </w:r>
      <w:r w:rsidR="00F20BD9">
        <w:t>subsection (</w:t>
      </w:r>
      <w:r w:rsidRPr="00F20BD9">
        <w:t>3);</w:t>
      </w:r>
    </w:p>
    <w:p w:rsidR="006B06BC" w:rsidRPr="00F20BD9" w:rsidRDefault="006B06BC" w:rsidP="006B06BC">
      <w:pPr>
        <w:pStyle w:val="subsection2"/>
      </w:pPr>
      <w:r w:rsidRPr="00F20BD9">
        <w:t>the Attorney</w:t>
      </w:r>
      <w:r w:rsidR="00F20BD9">
        <w:noBreakHyphen/>
      </w:r>
      <w:r w:rsidRPr="00F20BD9">
        <w:t>General may, in his or her discretion:</w:t>
      </w:r>
    </w:p>
    <w:p w:rsidR="006B06BC" w:rsidRPr="00F20BD9" w:rsidRDefault="006B06BC" w:rsidP="006B06BC">
      <w:pPr>
        <w:pStyle w:val="paragraph"/>
      </w:pPr>
      <w:r w:rsidRPr="00F20BD9">
        <w:tab/>
        <w:t>(e)</w:t>
      </w:r>
      <w:r w:rsidRPr="00F20BD9">
        <w:tab/>
        <w:t>in a case where the prisoner is being held in custody:</w:t>
      </w:r>
    </w:p>
    <w:p w:rsidR="006B06BC" w:rsidRPr="00F20BD9" w:rsidRDefault="006B06BC" w:rsidP="006B06BC">
      <w:pPr>
        <w:pStyle w:val="paragraphsub"/>
      </w:pPr>
      <w:r w:rsidRPr="00F20BD9">
        <w:tab/>
        <w:t>(i)</w:t>
      </w:r>
      <w:r w:rsidRPr="00F20BD9">
        <w:tab/>
        <w:t>if the prisoner is a federal prisoner and is not also a State prisoner—direct that the prisoner be released from prison for the purpose of travelling to the foreign country to give assistance in relation to the investigation;</w:t>
      </w:r>
    </w:p>
    <w:p w:rsidR="006B06BC" w:rsidRPr="00F20BD9" w:rsidRDefault="006B06BC" w:rsidP="006B06BC">
      <w:pPr>
        <w:pStyle w:val="paragraphsub"/>
      </w:pPr>
      <w:r w:rsidRPr="00F20BD9">
        <w:tab/>
        <w:t>(ii)</w:t>
      </w:r>
      <w:r w:rsidRPr="00F20BD9">
        <w:tab/>
        <w:t>if the prisoner is a federal prisoner and also a State prisoner—direct, subject to the obtaining of any approvals required to be obtained from an authority of the relevant State, that the prisoner be released from prison for the purpose of travelling to the foreign country for the purpose of giving assistance in relation to the investigation; and</w:t>
      </w:r>
    </w:p>
    <w:p w:rsidR="006B06BC" w:rsidRPr="00F20BD9" w:rsidRDefault="006B06BC" w:rsidP="006B06BC">
      <w:pPr>
        <w:pStyle w:val="paragraphsub"/>
      </w:pPr>
      <w:r w:rsidRPr="00F20BD9">
        <w:tab/>
        <w:t>(iii)</w:t>
      </w:r>
      <w:r w:rsidRPr="00F20BD9">
        <w:tab/>
        <w:t>in any case, subject to the making or giving of any necessary directions or approvals in relation to the release of the prisoner—make arrangements for the travel of the prisoner to the foreign country in the custody of a police or prison officer appointed by the Attorney</w:t>
      </w:r>
      <w:r w:rsidR="00F20BD9">
        <w:noBreakHyphen/>
      </w:r>
      <w:r w:rsidRPr="00F20BD9">
        <w:t>General for the purpose; or</w:t>
      </w:r>
    </w:p>
    <w:p w:rsidR="006B06BC" w:rsidRPr="00F20BD9" w:rsidRDefault="006B06BC" w:rsidP="006B06BC">
      <w:pPr>
        <w:pStyle w:val="paragraph"/>
      </w:pPr>
      <w:r w:rsidRPr="00F20BD9">
        <w:tab/>
        <w:t>(f)</w:t>
      </w:r>
      <w:r w:rsidRPr="00F20BD9">
        <w:tab/>
        <w:t>in a case where the prisoner, having been released from custody on a parole or other order or licence to be at large, is not being held in custody:</w:t>
      </w:r>
    </w:p>
    <w:p w:rsidR="006B06BC" w:rsidRPr="00F20BD9" w:rsidRDefault="006B06BC" w:rsidP="006B06BC">
      <w:pPr>
        <w:pStyle w:val="paragraphsub"/>
      </w:pPr>
      <w:r w:rsidRPr="00F20BD9">
        <w:tab/>
        <w:t>(i)</w:t>
      </w:r>
      <w:r w:rsidRPr="00F20BD9">
        <w:tab/>
        <w:t>if the prisoner is a federal prisoner and is not also a State prisoner—approve the travel of the prisoner to the foreign country for the purpose of giving assistance in relation to the investigation and obtain such approvals, authorities, permissions or variations to the parole or other order or licence to be at large as may be required;</w:t>
      </w:r>
    </w:p>
    <w:p w:rsidR="006B06BC" w:rsidRPr="00F20BD9" w:rsidRDefault="006B06BC" w:rsidP="006B06BC">
      <w:pPr>
        <w:pStyle w:val="paragraphsub"/>
      </w:pPr>
      <w:r w:rsidRPr="00F20BD9">
        <w:tab/>
        <w:t>(ii)</w:t>
      </w:r>
      <w:r w:rsidRPr="00F20BD9">
        <w:tab/>
        <w:t xml:space="preserve">if the prisoner is a federal prisoner and also a State prisoner—subject to the obtaining of any approvals, </w:t>
      </w:r>
      <w:r w:rsidRPr="00F20BD9">
        <w:lastRenderedPageBreak/>
        <w:t>authorities or permissions required to be obtained from an authority of the relevant State and the making of any necessary variations to the parole or other order or licence to be at large, approve the travel of the prisoner to the foreign country for the purpose of giving assistance in relation to the investigation and obtain such approvals, authorities, permissions or variations to the parole or other order or licence to be at large made or granted, as the case may be, under a law of the Commonwealth or of a Territory as may be required; and</w:t>
      </w:r>
    </w:p>
    <w:p w:rsidR="006B06BC" w:rsidRPr="00F20BD9" w:rsidRDefault="006B06BC" w:rsidP="00E92403">
      <w:pPr>
        <w:pStyle w:val="paragraphsub"/>
        <w:keepLines/>
      </w:pPr>
      <w:r w:rsidRPr="00F20BD9">
        <w:tab/>
        <w:t>(iii)</w:t>
      </w:r>
      <w:r w:rsidRPr="00F20BD9">
        <w:tab/>
        <w:t>in any case, subject to the obtaining of any necessary approvals, authorities, permissions or variations of the parole or other order or licence to be at large—make arrangements for the travel of the prisoner to the foreign country.</w:t>
      </w:r>
    </w:p>
    <w:p w:rsidR="006B06BC" w:rsidRPr="00F20BD9" w:rsidRDefault="006B06BC" w:rsidP="006B06BC">
      <w:pPr>
        <w:pStyle w:val="subsection"/>
      </w:pPr>
      <w:r w:rsidRPr="00F20BD9">
        <w:tab/>
        <w:t>(2)</w:t>
      </w:r>
      <w:r w:rsidRPr="00F20BD9">
        <w:tab/>
        <w:t>Where:</w:t>
      </w:r>
    </w:p>
    <w:p w:rsidR="006B06BC" w:rsidRPr="00F20BD9" w:rsidRDefault="006B06BC" w:rsidP="006B06BC">
      <w:pPr>
        <w:pStyle w:val="paragraph"/>
      </w:pPr>
      <w:r w:rsidRPr="00F20BD9">
        <w:tab/>
        <w:t>(a)</w:t>
      </w:r>
      <w:r w:rsidRPr="00F20BD9">
        <w:tab/>
        <w:t>an investigation relating to a criminal matter has commenced in a foreign country;</w:t>
      </w:r>
    </w:p>
    <w:p w:rsidR="006B06BC" w:rsidRPr="00F20BD9" w:rsidRDefault="006B06BC" w:rsidP="006B06BC">
      <w:pPr>
        <w:pStyle w:val="paragraph"/>
      </w:pPr>
      <w:r w:rsidRPr="00F20BD9">
        <w:tab/>
        <w:t>(b)</w:t>
      </w:r>
      <w:r w:rsidRPr="00F20BD9">
        <w:tab/>
        <w:t xml:space="preserve">the foreign country requests that a person (not being a federal prisoner or a State prisoner) who is in </w:t>
      </w:r>
      <w:smartTag w:uri="urn:schemas-microsoft-com:office:smarttags" w:element="country-region">
        <w:smartTag w:uri="urn:schemas-microsoft-com:office:smarttags" w:element="place">
          <w:r w:rsidRPr="00F20BD9">
            <w:t>Australia</w:t>
          </w:r>
        </w:smartTag>
      </w:smartTag>
      <w:r w:rsidRPr="00F20BD9">
        <w:t xml:space="preserve"> travel to the foreign country to give assistance in relation to the investigation;</w:t>
      </w:r>
    </w:p>
    <w:p w:rsidR="006B06BC" w:rsidRPr="00F20BD9" w:rsidRDefault="006B06BC" w:rsidP="006B06BC">
      <w:pPr>
        <w:pStyle w:val="paragraph"/>
      </w:pPr>
      <w:r w:rsidRPr="00F20BD9">
        <w:tab/>
        <w:t>(c)</w:t>
      </w:r>
      <w:r w:rsidRPr="00F20BD9">
        <w:tab/>
        <w:t>there are reasonable grounds to believe that the person is capable of giving assistance in relation to the investigation; and</w:t>
      </w:r>
    </w:p>
    <w:p w:rsidR="006B06BC" w:rsidRPr="00F20BD9" w:rsidRDefault="006B06BC" w:rsidP="006B06BC">
      <w:pPr>
        <w:pStyle w:val="paragraph"/>
      </w:pPr>
      <w:r w:rsidRPr="00F20BD9">
        <w:tab/>
        <w:t>(d)</w:t>
      </w:r>
      <w:r w:rsidRPr="00F20BD9">
        <w:tab/>
        <w:t>the Attorney</w:t>
      </w:r>
      <w:r w:rsidR="00F20BD9">
        <w:noBreakHyphen/>
      </w:r>
      <w:r w:rsidRPr="00F20BD9">
        <w:t>General is satisfied that:</w:t>
      </w:r>
    </w:p>
    <w:p w:rsidR="006B06BC" w:rsidRPr="00F20BD9" w:rsidRDefault="006B06BC" w:rsidP="006B06BC">
      <w:pPr>
        <w:pStyle w:val="paragraphsub"/>
      </w:pPr>
      <w:r w:rsidRPr="00F20BD9">
        <w:tab/>
        <w:t>(i)</w:t>
      </w:r>
      <w:r w:rsidRPr="00F20BD9">
        <w:tab/>
        <w:t>the person has consented to travel to the foreign country for the purpose of giving assistance in relation to the investigation; and</w:t>
      </w:r>
    </w:p>
    <w:p w:rsidR="006B06BC" w:rsidRPr="00F20BD9" w:rsidRDefault="006B06BC" w:rsidP="006B06BC">
      <w:pPr>
        <w:pStyle w:val="paragraphsub"/>
        <w:keepNext/>
      </w:pPr>
      <w:r w:rsidRPr="00F20BD9">
        <w:tab/>
        <w:t>(ii)</w:t>
      </w:r>
      <w:r w:rsidRPr="00F20BD9">
        <w:tab/>
        <w:t xml:space="preserve">the foreign country has given adequate (whether or not unqualified) undertakings in respect of the matters referred to in </w:t>
      </w:r>
      <w:r w:rsidR="00F20BD9">
        <w:t>subsection (</w:t>
      </w:r>
      <w:r w:rsidRPr="00F20BD9">
        <w:t>3);</w:t>
      </w:r>
    </w:p>
    <w:p w:rsidR="006B06BC" w:rsidRPr="00F20BD9" w:rsidRDefault="006B06BC" w:rsidP="006B06BC">
      <w:pPr>
        <w:pStyle w:val="subsection2"/>
      </w:pPr>
      <w:r w:rsidRPr="00F20BD9">
        <w:t>the Attorney</w:t>
      </w:r>
      <w:r w:rsidR="00F20BD9">
        <w:noBreakHyphen/>
      </w:r>
      <w:r w:rsidRPr="00F20BD9">
        <w:t>General may, in his or her discretion, make arrangements for the travel of the person to the foreign country.</w:t>
      </w:r>
    </w:p>
    <w:p w:rsidR="006B06BC" w:rsidRPr="00F20BD9" w:rsidRDefault="006B06BC" w:rsidP="006B06BC">
      <w:pPr>
        <w:pStyle w:val="subsection"/>
      </w:pPr>
      <w:r w:rsidRPr="00F20BD9">
        <w:lastRenderedPageBreak/>
        <w:tab/>
        <w:t>(3)</w:t>
      </w:r>
      <w:r w:rsidRPr="00F20BD9">
        <w:tab/>
        <w:t>The matters in relation to which undertakings are to be given by a foreign country for the purpose of a request that a person be removed to, or travel to, the foreign country for the purpose of giving assistance in relation to an investigation are:</w:t>
      </w:r>
    </w:p>
    <w:p w:rsidR="006B06BC" w:rsidRPr="00F20BD9" w:rsidRDefault="006B06BC" w:rsidP="006B06BC">
      <w:pPr>
        <w:pStyle w:val="paragraph"/>
      </w:pPr>
      <w:r w:rsidRPr="00F20BD9">
        <w:tab/>
        <w:t>(a)</w:t>
      </w:r>
      <w:r w:rsidRPr="00F20BD9">
        <w:tab/>
        <w:t>that the person shall not:</w:t>
      </w:r>
    </w:p>
    <w:p w:rsidR="006B06BC" w:rsidRPr="00F20BD9" w:rsidRDefault="006B06BC" w:rsidP="006B06BC">
      <w:pPr>
        <w:pStyle w:val="paragraphsub"/>
      </w:pPr>
      <w:r w:rsidRPr="00F20BD9">
        <w:tab/>
        <w:t>(i)</w:t>
      </w:r>
      <w:r w:rsidRPr="00F20BD9">
        <w:tab/>
        <w:t xml:space="preserve">be detained, prosecuted or punished for any offence against the law of the foreign country that is alleged to have been committed, or that was committed, before the person’s departure from </w:t>
      </w:r>
      <w:smartTag w:uri="urn:schemas-microsoft-com:office:smarttags" w:element="country-region">
        <w:smartTag w:uri="urn:schemas-microsoft-com:office:smarttags" w:element="place">
          <w:r w:rsidRPr="00F20BD9">
            <w:t>Australia</w:t>
          </w:r>
        </w:smartTag>
      </w:smartTag>
      <w:r w:rsidRPr="00F20BD9">
        <w:t>;</w:t>
      </w:r>
    </w:p>
    <w:p w:rsidR="006B06BC" w:rsidRPr="00F20BD9" w:rsidRDefault="006B06BC" w:rsidP="006B06BC">
      <w:pPr>
        <w:pStyle w:val="paragraphsub"/>
      </w:pPr>
      <w:r w:rsidRPr="00F20BD9">
        <w:tab/>
        <w:t>(ii)</w:t>
      </w:r>
      <w:r w:rsidRPr="00F20BD9">
        <w:tab/>
        <w:t>be subjected to any civil suit in respect of any act or omission of the person that is alleged to have occurred, or that occurred, before the person’s departure from Australia, being a civil suit to which the person could not be subjected if the person were not in the foreign country; or</w:t>
      </w:r>
    </w:p>
    <w:p w:rsidR="006B06BC" w:rsidRPr="00F20BD9" w:rsidRDefault="006B06BC" w:rsidP="006B06BC">
      <w:pPr>
        <w:pStyle w:val="paragraphsub"/>
        <w:keepNext/>
      </w:pPr>
      <w:r w:rsidRPr="00F20BD9">
        <w:tab/>
        <w:t>(iii)</w:t>
      </w:r>
      <w:r w:rsidRPr="00F20BD9">
        <w:tab/>
        <w:t>be required to give evidence in any proceeding in the foreign country;</w:t>
      </w:r>
    </w:p>
    <w:p w:rsidR="006B06BC" w:rsidRPr="00F20BD9" w:rsidRDefault="006B06BC" w:rsidP="006B06BC">
      <w:pPr>
        <w:pStyle w:val="paragraph"/>
      </w:pPr>
      <w:r w:rsidRPr="00F20BD9">
        <w:tab/>
      </w:r>
      <w:r w:rsidRPr="00F20BD9">
        <w:tab/>
        <w:t>unless:</w:t>
      </w:r>
    </w:p>
    <w:p w:rsidR="006B06BC" w:rsidRPr="00F20BD9" w:rsidRDefault="006B06BC" w:rsidP="006B06BC">
      <w:pPr>
        <w:pStyle w:val="paragraphsub"/>
      </w:pPr>
      <w:r w:rsidRPr="00F20BD9">
        <w:tab/>
        <w:t>(iv)</w:t>
      </w:r>
      <w:r w:rsidRPr="00F20BD9">
        <w:tab/>
        <w:t>the person has left the foreign country; or</w:t>
      </w:r>
    </w:p>
    <w:p w:rsidR="006B06BC" w:rsidRPr="00F20BD9" w:rsidRDefault="006B06BC" w:rsidP="006B06BC">
      <w:pPr>
        <w:pStyle w:val="paragraphsub"/>
      </w:pPr>
      <w:r w:rsidRPr="00F20BD9">
        <w:tab/>
        <w:t>(v)</w:t>
      </w:r>
      <w:r w:rsidRPr="00F20BD9">
        <w:tab/>
        <w:t>the person has had the opportunity of leaving the foreign country and has remained in that country otherwise than for the purpose of giving assistance in relation to the investigation to which the request relates;</w:t>
      </w:r>
    </w:p>
    <w:p w:rsidR="006B06BC" w:rsidRPr="00F20BD9" w:rsidRDefault="006B06BC" w:rsidP="006B06BC">
      <w:pPr>
        <w:pStyle w:val="paragraph"/>
      </w:pPr>
      <w:r w:rsidRPr="00F20BD9">
        <w:tab/>
        <w:t>(b)</w:t>
      </w:r>
      <w:r w:rsidRPr="00F20BD9">
        <w:tab/>
        <w:t xml:space="preserve">that the person will be returned to </w:t>
      </w:r>
      <w:smartTag w:uri="urn:schemas-microsoft-com:office:smarttags" w:element="country-region">
        <w:smartTag w:uri="urn:schemas-microsoft-com:office:smarttags" w:element="place">
          <w:r w:rsidRPr="00F20BD9">
            <w:t>Australia</w:t>
          </w:r>
        </w:smartTag>
      </w:smartTag>
      <w:r w:rsidRPr="00F20BD9">
        <w:t xml:space="preserve"> in accordance with arrangements agreed by the Attorney</w:t>
      </w:r>
      <w:r w:rsidR="00F20BD9">
        <w:noBreakHyphen/>
      </w:r>
      <w:r w:rsidRPr="00F20BD9">
        <w:t>General;</w:t>
      </w:r>
    </w:p>
    <w:p w:rsidR="006B06BC" w:rsidRPr="00F20BD9" w:rsidRDefault="006B06BC" w:rsidP="006B06BC">
      <w:pPr>
        <w:pStyle w:val="paragraph"/>
      </w:pPr>
      <w:r w:rsidRPr="00F20BD9">
        <w:tab/>
        <w:t>(c)</w:t>
      </w:r>
      <w:r w:rsidRPr="00F20BD9">
        <w:tab/>
        <w:t xml:space="preserve">in a case where the person is being held in custody in </w:t>
      </w:r>
      <w:smartTag w:uri="urn:schemas-microsoft-com:office:smarttags" w:element="country-region">
        <w:smartTag w:uri="urn:schemas-microsoft-com:office:smarttags" w:element="place">
          <w:r w:rsidRPr="00F20BD9">
            <w:t>Australia</w:t>
          </w:r>
        </w:smartTag>
      </w:smartTag>
      <w:r w:rsidRPr="00F20BD9">
        <w:t xml:space="preserve"> and the Attorney</w:t>
      </w:r>
      <w:r w:rsidR="00F20BD9">
        <w:noBreakHyphen/>
      </w:r>
      <w:r w:rsidRPr="00F20BD9">
        <w:t>General requests the foreign country to make arrangements for the keeping of the person in custody while the person is in the foreign country:</w:t>
      </w:r>
    </w:p>
    <w:p w:rsidR="006B06BC" w:rsidRPr="00F20BD9" w:rsidRDefault="006B06BC" w:rsidP="006B06BC">
      <w:pPr>
        <w:pStyle w:val="paragraphsub"/>
      </w:pPr>
      <w:r w:rsidRPr="00F20BD9">
        <w:tab/>
        <w:t>(i)</w:t>
      </w:r>
      <w:r w:rsidRPr="00F20BD9">
        <w:tab/>
        <w:t>the making of appropriate arrangements for that purpose;</w:t>
      </w:r>
    </w:p>
    <w:p w:rsidR="006B06BC" w:rsidRPr="00F20BD9" w:rsidRDefault="006B06BC" w:rsidP="006B06BC">
      <w:pPr>
        <w:pStyle w:val="paragraphsub"/>
      </w:pPr>
      <w:r w:rsidRPr="00F20BD9">
        <w:tab/>
        <w:t>(ii)</w:t>
      </w:r>
      <w:r w:rsidRPr="00F20BD9">
        <w:tab/>
        <w:t>that the person will not be released from custody in the foreign country unless the Attorney</w:t>
      </w:r>
      <w:r w:rsidR="00F20BD9">
        <w:noBreakHyphen/>
      </w:r>
      <w:r w:rsidRPr="00F20BD9">
        <w:t>General notifies an appropriate authority of the foreign country that the person is entitled to be released from custody under Australian law; and</w:t>
      </w:r>
    </w:p>
    <w:p w:rsidR="006B06BC" w:rsidRPr="00F20BD9" w:rsidRDefault="006B06BC" w:rsidP="006B06BC">
      <w:pPr>
        <w:pStyle w:val="paragraphsub"/>
      </w:pPr>
      <w:r w:rsidRPr="00F20BD9">
        <w:lastRenderedPageBreak/>
        <w:tab/>
        <w:t>(iii)</w:t>
      </w:r>
      <w:r w:rsidRPr="00F20BD9">
        <w:tab/>
        <w:t xml:space="preserve">if the person is released in the foreign country as mentioned in </w:t>
      </w:r>
      <w:r w:rsidR="00F20BD9">
        <w:t>subparagraph (</w:t>
      </w:r>
      <w:r w:rsidRPr="00F20BD9">
        <w:t>ii)—that the person’s accommodation and expenses pending the completion of the investigation to which the request relates will be paid for by the foreign country; and</w:t>
      </w:r>
    </w:p>
    <w:p w:rsidR="006B06BC" w:rsidRPr="00F20BD9" w:rsidRDefault="006B06BC" w:rsidP="006B06BC">
      <w:pPr>
        <w:pStyle w:val="paragraph"/>
      </w:pPr>
      <w:r w:rsidRPr="00F20BD9">
        <w:tab/>
        <w:t>(d)</w:t>
      </w:r>
      <w:r w:rsidRPr="00F20BD9">
        <w:tab/>
        <w:t>such other matters (if any) as the Attorney</w:t>
      </w:r>
      <w:r w:rsidR="00F20BD9">
        <w:noBreakHyphen/>
      </w:r>
      <w:r w:rsidRPr="00F20BD9">
        <w:t>General thinks appropriate.</w:t>
      </w:r>
    </w:p>
    <w:p w:rsidR="006B06BC" w:rsidRPr="00F20BD9" w:rsidRDefault="006B06BC" w:rsidP="006B06BC">
      <w:pPr>
        <w:pStyle w:val="ActHead5"/>
      </w:pPr>
      <w:bookmarkStart w:id="47" w:name="_Toc450639324"/>
      <w:r w:rsidRPr="00F20BD9">
        <w:rPr>
          <w:rStyle w:val="CharSectno"/>
        </w:rPr>
        <w:t>28</w:t>
      </w:r>
      <w:r w:rsidRPr="00F20BD9">
        <w:t xml:space="preserve">  Effect of removal to foreign country on prisoner’s term of imprisonment</w:t>
      </w:r>
      <w:bookmarkEnd w:id="47"/>
    </w:p>
    <w:p w:rsidR="006B06BC" w:rsidRPr="00F20BD9" w:rsidRDefault="006B06BC" w:rsidP="006B06BC">
      <w:pPr>
        <w:pStyle w:val="subsection"/>
      </w:pPr>
      <w:r w:rsidRPr="00F20BD9">
        <w:tab/>
      </w:r>
      <w:r w:rsidRPr="00F20BD9">
        <w:tab/>
        <w:t>Where a prisoner who is serving a term of imprisonment for an offence against a law of the Commonwealth or of a Territory is released from a prison pursuant to a request by a foreign country under section</w:t>
      </w:r>
      <w:r w:rsidR="00F20BD9">
        <w:t> </w:t>
      </w:r>
      <w:r w:rsidRPr="00F20BD9">
        <w:t>26 or 27, the prisoner shall, while in custody in connection with the request (including custody outside Australia), be deemed to be continuing to serve that term of imprisonment.</w:t>
      </w:r>
    </w:p>
    <w:p w:rsidR="00E765E1" w:rsidRPr="00F20BD9" w:rsidRDefault="00E765E1" w:rsidP="005102E2">
      <w:pPr>
        <w:pStyle w:val="ActHead2"/>
        <w:pageBreakBefore/>
      </w:pPr>
      <w:bookmarkStart w:id="48" w:name="_Toc450639325"/>
      <w:r w:rsidRPr="00F20BD9">
        <w:rPr>
          <w:rStyle w:val="CharPartNo"/>
        </w:rPr>
        <w:lastRenderedPageBreak/>
        <w:t>Part IVA</w:t>
      </w:r>
      <w:r w:rsidRPr="00F20BD9">
        <w:t>—</w:t>
      </w:r>
      <w:r w:rsidRPr="00F20BD9">
        <w:rPr>
          <w:rStyle w:val="CharPartText"/>
        </w:rPr>
        <w:t>Forensic procedures</w:t>
      </w:r>
      <w:bookmarkEnd w:id="48"/>
    </w:p>
    <w:p w:rsidR="00E765E1" w:rsidRPr="00F20BD9" w:rsidRDefault="00E765E1" w:rsidP="00E765E1">
      <w:pPr>
        <w:pStyle w:val="ActHead3"/>
      </w:pPr>
      <w:bookmarkStart w:id="49" w:name="_Toc450639326"/>
      <w:r w:rsidRPr="00F20BD9">
        <w:rPr>
          <w:rStyle w:val="CharDivNo"/>
        </w:rPr>
        <w:t>Division</w:t>
      </w:r>
      <w:r w:rsidR="00F20BD9" w:rsidRPr="00F20BD9">
        <w:rPr>
          <w:rStyle w:val="CharDivNo"/>
        </w:rPr>
        <w:t> </w:t>
      </w:r>
      <w:r w:rsidRPr="00F20BD9">
        <w:rPr>
          <w:rStyle w:val="CharDivNo"/>
        </w:rPr>
        <w:t>1</w:t>
      </w:r>
      <w:r w:rsidRPr="00F20BD9">
        <w:t>—</w:t>
      </w:r>
      <w:r w:rsidRPr="00F20BD9">
        <w:rPr>
          <w:rStyle w:val="CharDivText"/>
        </w:rPr>
        <w:t>Requests by Australia</w:t>
      </w:r>
      <w:bookmarkEnd w:id="49"/>
    </w:p>
    <w:p w:rsidR="00E765E1" w:rsidRPr="00F20BD9" w:rsidRDefault="00E765E1" w:rsidP="00E765E1">
      <w:pPr>
        <w:pStyle w:val="ActHead5"/>
      </w:pPr>
      <w:bookmarkStart w:id="50" w:name="_Toc450639327"/>
      <w:r w:rsidRPr="00F20BD9">
        <w:rPr>
          <w:rStyle w:val="CharSectno"/>
        </w:rPr>
        <w:t>28A</w:t>
      </w:r>
      <w:r w:rsidRPr="00F20BD9">
        <w:t xml:space="preserve">  Requests by Australia for forensic procedures</w:t>
      </w:r>
      <w:bookmarkEnd w:id="50"/>
    </w:p>
    <w:p w:rsidR="00E765E1" w:rsidRPr="00F20BD9" w:rsidRDefault="00E765E1" w:rsidP="00E765E1">
      <w:pPr>
        <w:pStyle w:val="subsection"/>
      </w:pPr>
      <w:r w:rsidRPr="00F20BD9">
        <w:tab/>
        <w:t>(1)</w:t>
      </w:r>
      <w:r w:rsidRPr="00F20BD9">
        <w:tab/>
        <w:t>If:</w:t>
      </w:r>
    </w:p>
    <w:p w:rsidR="00E765E1" w:rsidRPr="00F20BD9" w:rsidRDefault="00E765E1" w:rsidP="00E765E1">
      <w:pPr>
        <w:pStyle w:val="paragraph"/>
      </w:pPr>
      <w:r w:rsidRPr="00F20BD9">
        <w:tab/>
        <w:t>(a)</w:t>
      </w:r>
      <w:r w:rsidRPr="00F20BD9">
        <w:tab/>
        <w:t>a proceeding relating to a criminal matter has commenced in Australia; and</w:t>
      </w:r>
    </w:p>
    <w:p w:rsidR="00E765E1" w:rsidRPr="00F20BD9" w:rsidRDefault="00E765E1" w:rsidP="00E765E1">
      <w:pPr>
        <w:pStyle w:val="paragraph"/>
      </w:pPr>
      <w:r w:rsidRPr="00F20BD9">
        <w:tab/>
        <w:t>(b)</w:t>
      </w:r>
      <w:r w:rsidRPr="00F20BD9">
        <w:tab/>
        <w:t>there are reasonable grounds to believe carrying out a forensic procedure on a person in a foreign country may result in evidence relevant to the proceeding;</w:t>
      </w:r>
    </w:p>
    <w:p w:rsidR="00E765E1" w:rsidRPr="00F20BD9" w:rsidRDefault="00E765E1" w:rsidP="00E765E1">
      <w:pPr>
        <w:pStyle w:val="subsection2"/>
      </w:pPr>
      <w:r w:rsidRPr="00F20BD9">
        <w:t>Australia may request the foreign country to authorise the carrying out of a forensic procedure on the person for the purpose of giving assistance in connection with the proceeding.</w:t>
      </w:r>
    </w:p>
    <w:p w:rsidR="00E765E1" w:rsidRPr="00F20BD9" w:rsidRDefault="00E765E1" w:rsidP="00E765E1">
      <w:pPr>
        <w:pStyle w:val="subsection"/>
      </w:pPr>
      <w:r w:rsidRPr="00F20BD9">
        <w:tab/>
        <w:t>(2)</w:t>
      </w:r>
      <w:r w:rsidRPr="00F20BD9">
        <w:tab/>
        <w:t>If:</w:t>
      </w:r>
    </w:p>
    <w:p w:rsidR="00E765E1" w:rsidRPr="00F20BD9" w:rsidRDefault="00E765E1" w:rsidP="00E765E1">
      <w:pPr>
        <w:pStyle w:val="paragraph"/>
      </w:pPr>
      <w:r w:rsidRPr="00F20BD9">
        <w:tab/>
        <w:t>(a)</w:t>
      </w:r>
      <w:r w:rsidRPr="00F20BD9">
        <w:tab/>
        <w:t>an investigation relating to a criminal matter has commenced in Australia; and</w:t>
      </w:r>
    </w:p>
    <w:p w:rsidR="00E765E1" w:rsidRPr="00F20BD9" w:rsidRDefault="00E765E1" w:rsidP="00E765E1">
      <w:pPr>
        <w:pStyle w:val="paragraph"/>
      </w:pPr>
      <w:r w:rsidRPr="00F20BD9">
        <w:tab/>
        <w:t>(b)</w:t>
      </w:r>
      <w:r w:rsidRPr="00F20BD9">
        <w:tab/>
        <w:t>carrying out a forensic procedure on a person in a foreign country may result in evidence relevant to the investigation;</w:t>
      </w:r>
    </w:p>
    <w:p w:rsidR="00E765E1" w:rsidRPr="00F20BD9" w:rsidRDefault="00E765E1" w:rsidP="00E765E1">
      <w:pPr>
        <w:pStyle w:val="subsection2"/>
      </w:pPr>
      <w:r w:rsidRPr="00F20BD9">
        <w:t>Australia may request the foreign country to authorise the carrying out of a forensic procedure on the person for the purpose of giving assistance in relation to the investigation.</w:t>
      </w:r>
    </w:p>
    <w:p w:rsidR="00E765E1" w:rsidRPr="00F20BD9" w:rsidRDefault="00E765E1" w:rsidP="00E765E1">
      <w:pPr>
        <w:pStyle w:val="subsection"/>
      </w:pPr>
      <w:r w:rsidRPr="00F20BD9">
        <w:tab/>
        <w:t>(3)</w:t>
      </w:r>
      <w:r w:rsidRPr="00F20BD9">
        <w:tab/>
        <w:t>To avoid doubt, Australia may request that a forensic procedure be carried out in the foreign country even if, under Australian law, the forensic procedure could not have been carried out by using processes similar to those used in the foreign country.</w:t>
      </w:r>
    </w:p>
    <w:p w:rsidR="00E765E1" w:rsidRPr="00F20BD9" w:rsidRDefault="00E765E1" w:rsidP="00E765E1">
      <w:pPr>
        <w:pStyle w:val="subsection"/>
      </w:pPr>
      <w:r w:rsidRPr="00F20BD9">
        <w:tab/>
        <w:t>(4)</w:t>
      </w:r>
      <w:r w:rsidRPr="00F20BD9">
        <w:tab/>
      </w:r>
      <w:r w:rsidR="00F20BD9">
        <w:t>Subsection (</w:t>
      </w:r>
      <w:r w:rsidRPr="00F20BD9">
        <w:t>5) applies if:</w:t>
      </w:r>
    </w:p>
    <w:p w:rsidR="00E765E1" w:rsidRPr="00F20BD9" w:rsidRDefault="00E765E1" w:rsidP="00E765E1">
      <w:pPr>
        <w:pStyle w:val="paragraph"/>
      </w:pPr>
      <w:r w:rsidRPr="00F20BD9">
        <w:tab/>
        <w:t>(a)</w:t>
      </w:r>
      <w:r w:rsidRPr="00F20BD9">
        <w:tab/>
        <w:t>Australia makes a request under this section; and</w:t>
      </w:r>
    </w:p>
    <w:p w:rsidR="00E765E1" w:rsidRPr="00F20BD9" w:rsidRDefault="00E765E1" w:rsidP="00E765E1">
      <w:pPr>
        <w:pStyle w:val="paragraph"/>
      </w:pPr>
      <w:r w:rsidRPr="00F20BD9">
        <w:tab/>
        <w:t>(b)</w:t>
      </w:r>
      <w:r w:rsidRPr="00F20BD9">
        <w:tab/>
        <w:t xml:space="preserve">the foreign country obtains any thing relevant to the proceeding or investigation by means of a process authorised by the law of that country other than the carrying out (as </w:t>
      </w:r>
      <w:r w:rsidRPr="00F20BD9">
        <w:lastRenderedPageBreak/>
        <w:t>requested by Australia) of a forensic procedure on a particular person.</w:t>
      </w:r>
    </w:p>
    <w:p w:rsidR="00E765E1" w:rsidRPr="00F20BD9" w:rsidRDefault="00E765E1" w:rsidP="00E765E1">
      <w:pPr>
        <w:pStyle w:val="subsection"/>
      </w:pPr>
      <w:r w:rsidRPr="00F20BD9">
        <w:tab/>
        <w:t>(5)</w:t>
      </w:r>
      <w:r w:rsidRPr="00F20BD9">
        <w:tab/>
        <w:t>The thing obtained by the foreign country:</w:t>
      </w:r>
    </w:p>
    <w:p w:rsidR="00E765E1" w:rsidRPr="00F20BD9" w:rsidRDefault="00E765E1" w:rsidP="00E765E1">
      <w:pPr>
        <w:pStyle w:val="paragraph"/>
      </w:pPr>
      <w:r w:rsidRPr="00F20BD9">
        <w:tab/>
        <w:t>(a)</w:t>
      </w:r>
      <w:r w:rsidRPr="00F20BD9">
        <w:tab/>
        <w:t>is not inadmissible in evidence in the proceeding; or</w:t>
      </w:r>
    </w:p>
    <w:p w:rsidR="00E765E1" w:rsidRPr="00F20BD9" w:rsidRDefault="00E765E1" w:rsidP="00E765E1">
      <w:pPr>
        <w:pStyle w:val="paragraph"/>
      </w:pPr>
      <w:r w:rsidRPr="00F20BD9">
        <w:tab/>
        <w:t>(b)</w:t>
      </w:r>
      <w:r w:rsidRPr="00F20BD9">
        <w:tab/>
        <w:t>is not precluded from being used for the purposes of the investigation;</w:t>
      </w:r>
    </w:p>
    <w:p w:rsidR="00E765E1" w:rsidRPr="00F20BD9" w:rsidRDefault="00E765E1" w:rsidP="00E765E1">
      <w:pPr>
        <w:pStyle w:val="subsection2"/>
      </w:pPr>
      <w:r w:rsidRPr="00F20BD9">
        <w:t>on the ground alone that it was obtained otherwise than in accordance with the request.</w:t>
      </w:r>
    </w:p>
    <w:p w:rsidR="00E765E1" w:rsidRPr="00F20BD9" w:rsidRDefault="00E765E1" w:rsidP="005102E2">
      <w:pPr>
        <w:pStyle w:val="ActHead3"/>
        <w:pageBreakBefore/>
      </w:pPr>
      <w:bookmarkStart w:id="51" w:name="_Toc450639328"/>
      <w:r w:rsidRPr="00F20BD9">
        <w:rPr>
          <w:rStyle w:val="CharDivNo"/>
        </w:rPr>
        <w:lastRenderedPageBreak/>
        <w:t>Division</w:t>
      </w:r>
      <w:r w:rsidR="00F20BD9" w:rsidRPr="00F20BD9">
        <w:rPr>
          <w:rStyle w:val="CharDivNo"/>
        </w:rPr>
        <w:t> </w:t>
      </w:r>
      <w:r w:rsidRPr="00F20BD9">
        <w:rPr>
          <w:rStyle w:val="CharDivNo"/>
        </w:rPr>
        <w:t>2</w:t>
      </w:r>
      <w:r w:rsidRPr="00F20BD9">
        <w:t>—</w:t>
      </w:r>
      <w:r w:rsidRPr="00F20BD9">
        <w:rPr>
          <w:rStyle w:val="CharDivText"/>
        </w:rPr>
        <w:t>Requests by foreign countries</w:t>
      </w:r>
      <w:bookmarkEnd w:id="51"/>
    </w:p>
    <w:p w:rsidR="00E765E1" w:rsidRPr="00F20BD9" w:rsidRDefault="00E765E1" w:rsidP="00E765E1">
      <w:pPr>
        <w:pStyle w:val="ActHead5"/>
      </w:pPr>
      <w:bookmarkStart w:id="52" w:name="_Toc450639329"/>
      <w:r w:rsidRPr="00F20BD9">
        <w:rPr>
          <w:rStyle w:val="CharSectno"/>
        </w:rPr>
        <w:t>28B</w:t>
      </w:r>
      <w:r w:rsidRPr="00F20BD9">
        <w:t xml:space="preserve">  Requests by foreign countries for forensic procedures</w:t>
      </w:r>
      <w:bookmarkEnd w:id="52"/>
    </w:p>
    <w:p w:rsidR="00E765E1" w:rsidRPr="00F20BD9" w:rsidRDefault="00E765E1" w:rsidP="00E765E1">
      <w:pPr>
        <w:pStyle w:val="subsection"/>
      </w:pPr>
      <w:r w:rsidRPr="00F20BD9">
        <w:tab/>
        <w:t>(1)</w:t>
      </w:r>
      <w:r w:rsidRPr="00F20BD9">
        <w:tab/>
        <w:t>If a foreign country requests that a forensic procedure be carried out on a person, the Attorney</w:t>
      </w:r>
      <w:r w:rsidR="00F20BD9">
        <w:noBreakHyphen/>
      </w:r>
      <w:r w:rsidRPr="00F20BD9">
        <w:t xml:space="preserve">General may authorise a constable to apply, in accordance with Part ID of the </w:t>
      </w:r>
      <w:r w:rsidRPr="00F20BD9">
        <w:rPr>
          <w:i/>
        </w:rPr>
        <w:t>Crimes Act 1914</w:t>
      </w:r>
      <w:r w:rsidRPr="00F20BD9">
        <w:t>, to a magistrate for an order for the carrying out of the forensic procedure on the person, so long as, if the person is a suspect within the meaning of subsection</w:t>
      </w:r>
      <w:r w:rsidR="00F20BD9">
        <w:t> </w:t>
      </w:r>
      <w:r w:rsidRPr="00F20BD9">
        <w:t>23WA(1) of that Act, the constable is an authorised applicant within the meaning of that subsection.</w:t>
      </w:r>
    </w:p>
    <w:p w:rsidR="00E765E1" w:rsidRPr="00F20BD9" w:rsidRDefault="00E765E1" w:rsidP="00E765E1">
      <w:pPr>
        <w:pStyle w:val="subsection"/>
      </w:pPr>
      <w:r w:rsidRPr="00F20BD9">
        <w:tab/>
        <w:t>(2)</w:t>
      </w:r>
      <w:r w:rsidRPr="00F20BD9">
        <w:tab/>
        <w:t>The Attorney</w:t>
      </w:r>
      <w:r w:rsidR="00F20BD9">
        <w:noBreakHyphen/>
      </w:r>
      <w:r w:rsidRPr="00F20BD9">
        <w:t xml:space="preserve">General must not authorise a constable under </w:t>
      </w:r>
      <w:r w:rsidR="00F20BD9">
        <w:t>subsection (</w:t>
      </w:r>
      <w:r w:rsidRPr="00F20BD9">
        <w:t>1) unless the Attorney</w:t>
      </w:r>
      <w:r w:rsidR="00F20BD9">
        <w:noBreakHyphen/>
      </w:r>
      <w:r w:rsidRPr="00F20BD9">
        <w:t>General is satisfied of the following matters:</w:t>
      </w:r>
    </w:p>
    <w:p w:rsidR="00E765E1" w:rsidRPr="00F20BD9" w:rsidRDefault="00E765E1" w:rsidP="00E765E1">
      <w:pPr>
        <w:pStyle w:val="paragraph"/>
      </w:pPr>
      <w:r w:rsidRPr="00F20BD9">
        <w:tab/>
        <w:t>(a)</w:t>
      </w:r>
      <w:r w:rsidRPr="00F20BD9">
        <w:tab/>
        <w:t>a request has been made by a foreign country that a forensic procedure be carried out on a person;</w:t>
      </w:r>
    </w:p>
    <w:p w:rsidR="00E765E1" w:rsidRPr="00F20BD9" w:rsidRDefault="00E765E1" w:rsidP="00E765E1">
      <w:pPr>
        <w:pStyle w:val="paragraph"/>
      </w:pPr>
      <w:r w:rsidRPr="00F20BD9">
        <w:tab/>
        <w:t>(b)</w:t>
      </w:r>
      <w:r w:rsidRPr="00F20BD9">
        <w:tab/>
        <w:t>unless the person is a child or an incapable person—the foreign country has:</w:t>
      </w:r>
    </w:p>
    <w:p w:rsidR="00E765E1" w:rsidRPr="00F20BD9" w:rsidRDefault="00E765E1" w:rsidP="00E765E1">
      <w:pPr>
        <w:pStyle w:val="paragraphsub"/>
      </w:pPr>
      <w:r w:rsidRPr="00F20BD9">
        <w:tab/>
        <w:t>(i)</w:t>
      </w:r>
      <w:r w:rsidRPr="00F20BD9">
        <w:tab/>
        <w:t>started investigating whether the person has committed a foreign serious offence against its laws; or</w:t>
      </w:r>
    </w:p>
    <w:p w:rsidR="00E765E1" w:rsidRPr="00F20BD9" w:rsidRDefault="00E765E1" w:rsidP="00E765E1">
      <w:pPr>
        <w:pStyle w:val="paragraphsub"/>
      </w:pPr>
      <w:r w:rsidRPr="00F20BD9">
        <w:tab/>
        <w:t>(ii)</w:t>
      </w:r>
      <w:r w:rsidRPr="00F20BD9">
        <w:tab/>
        <w:t>started proceedings against the person for a foreign serious offence;</w:t>
      </w:r>
    </w:p>
    <w:p w:rsidR="00E765E1" w:rsidRPr="00F20BD9" w:rsidRDefault="00E765E1" w:rsidP="00E765E1">
      <w:pPr>
        <w:pStyle w:val="paragraph"/>
      </w:pPr>
      <w:r w:rsidRPr="00F20BD9">
        <w:tab/>
        <w:t>(c)</w:t>
      </w:r>
      <w:r w:rsidRPr="00F20BD9">
        <w:tab/>
        <w:t>the person is, or is believed to be, in Australia;</w:t>
      </w:r>
    </w:p>
    <w:p w:rsidR="00E765E1" w:rsidRPr="00F20BD9" w:rsidRDefault="00E765E1" w:rsidP="00E765E1">
      <w:pPr>
        <w:pStyle w:val="paragraph"/>
      </w:pPr>
      <w:r w:rsidRPr="00F20BD9">
        <w:tab/>
        <w:t>(d)</w:t>
      </w:r>
      <w:r w:rsidRPr="00F20BD9">
        <w:tab/>
        <w:t>the foreign country has given:</w:t>
      </w:r>
    </w:p>
    <w:p w:rsidR="00E765E1" w:rsidRPr="00F20BD9" w:rsidRDefault="00E765E1" w:rsidP="00E765E1">
      <w:pPr>
        <w:pStyle w:val="paragraphsub"/>
      </w:pPr>
      <w:r w:rsidRPr="00F20BD9">
        <w:tab/>
        <w:t>(i)</w:t>
      </w:r>
      <w:r w:rsidRPr="00F20BD9">
        <w:tab/>
        <w:t>appropriate undertakings in relation to the retention, use and destruction of forensic material, or of information obtained from analysis of that forensic material; and</w:t>
      </w:r>
    </w:p>
    <w:p w:rsidR="00E765E1" w:rsidRPr="00F20BD9" w:rsidRDefault="00E765E1" w:rsidP="00E765E1">
      <w:pPr>
        <w:pStyle w:val="paragraphsub"/>
      </w:pPr>
      <w:r w:rsidRPr="00F20BD9">
        <w:tab/>
        <w:t>(ii)</w:t>
      </w:r>
      <w:r w:rsidRPr="00F20BD9">
        <w:tab/>
        <w:t>any other undertakings that the Attorney</w:t>
      </w:r>
      <w:r w:rsidR="00F20BD9">
        <w:noBreakHyphen/>
      </w:r>
      <w:r w:rsidRPr="00F20BD9">
        <w:t>General considers necessary;</w:t>
      </w:r>
    </w:p>
    <w:p w:rsidR="00E765E1" w:rsidRPr="00F20BD9" w:rsidRDefault="00E765E1" w:rsidP="00E765E1">
      <w:pPr>
        <w:pStyle w:val="paragraph"/>
      </w:pPr>
      <w:r w:rsidRPr="00F20BD9">
        <w:tab/>
        <w:t>(e)</w:t>
      </w:r>
      <w:r w:rsidRPr="00F20BD9">
        <w:tab/>
        <w:t>unless the person is a child or an incapable person—the person has been given an opportunity to consent to the forensic procedure and has not consented to it;</w:t>
      </w:r>
    </w:p>
    <w:p w:rsidR="00E765E1" w:rsidRPr="00F20BD9" w:rsidRDefault="00E765E1" w:rsidP="00E765E1">
      <w:pPr>
        <w:pStyle w:val="paragraph"/>
      </w:pPr>
      <w:r w:rsidRPr="00F20BD9">
        <w:tab/>
        <w:t>(f)</w:t>
      </w:r>
      <w:r w:rsidRPr="00F20BD9">
        <w:tab/>
        <w:t xml:space="preserve">if the person is a child or an incapable person, the matters specified in </w:t>
      </w:r>
      <w:r w:rsidR="00F20BD9">
        <w:t>subsection (</w:t>
      </w:r>
      <w:r w:rsidRPr="00F20BD9">
        <w:t>3).</w:t>
      </w:r>
    </w:p>
    <w:p w:rsidR="00E765E1" w:rsidRPr="00F20BD9" w:rsidRDefault="00E765E1" w:rsidP="00E765E1">
      <w:pPr>
        <w:pStyle w:val="subsection"/>
      </w:pPr>
      <w:r w:rsidRPr="00F20BD9">
        <w:lastRenderedPageBreak/>
        <w:tab/>
        <w:t>(3)</w:t>
      </w:r>
      <w:r w:rsidRPr="00F20BD9">
        <w:tab/>
        <w:t>If the person is a child or an incapable person, the Attorney</w:t>
      </w:r>
      <w:r w:rsidR="00F20BD9">
        <w:noBreakHyphen/>
      </w:r>
      <w:r w:rsidRPr="00F20BD9">
        <w:t>General must:</w:t>
      </w:r>
    </w:p>
    <w:p w:rsidR="00E765E1" w:rsidRPr="00F20BD9" w:rsidRDefault="00E765E1" w:rsidP="00E765E1">
      <w:pPr>
        <w:pStyle w:val="paragraph"/>
      </w:pPr>
      <w:r w:rsidRPr="00F20BD9">
        <w:tab/>
        <w:t>(a)</w:t>
      </w:r>
      <w:r w:rsidRPr="00F20BD9">
        <w:tab/>
        <w:t>be satisfied that either of the following applies:</w:t>
      </w:r>
    </w:p>
    <w:p w:rsidR="00E765E1" w:rsidRPr="00F20BD9" w:rsidRDefault="00E765E1" w:rsidP="00E765E1">
      <w:pPr>
        <w:pStyle w:val="paragraphsub"/>
      </w:pPr>
      <w:r w:rsidRPr="00F20BD9">
        <w:tab/>
        <w:t>(i)</w:t>
      </w:r>
      <w:r w:rsidRPr="00F20BD9">
        <w:tab/>
        <w:t>the consent of the parent or guardian cannot reasonably be obtained or has been withdrawn;</w:t>
      </w:r>
    </w:p>
    <w:p w:rsidR="00E765E1" w:rsidRPr="00F20BD9" w:rsidRDefault="00E765E1" w:rsidP="00E765E1">
      <w:pPr>
        <w:pStyle w:val="paragraphsub"/>
      </w:pPr>
      <w:r w:rsidRPr="00F20BD9">
        <w:tab/>
        <w:t>(ii)</w:t>
      </w:r>
      <w:r w:rsidRPr="00F20BD9">
        <w:tab/>
        <w:t>the parent or guardian is a suspect in relation to the foreign serious offence; and</w:t>
      </w:r>
    </w:p>
    <w:p w:rsidR="00E765E1" w:rsidRPr="00F20BD9" w:rsidRDefault="00E765E1" w:rsidP="00E765E1">
      <w:pPr>
        <w:pStyle w:val="paragraph"/>
      </w:pPr>
      <w:r w:rsidRPr="00F20BD9">
        <w:tab/>
        <w:t>(b)</w:t>
      </w:r>
      <w:r w:rsidRPr="00F20BD9">
        <w:tab/>
        <w:t>believe that, having regard to the best interests of the child or incapable person, it is appropriate to make the authorisation.</w:t>
      </w:r>
    </w:p>
    <w:p w:rsidR="00E765E1" w:rsidRPr="00F20BD9" w:rsidRDefault="00E765E1" w:rsidP="00E765E1">
      <w:pPr>
        <w:pStyle w:val="ActHead5"/>
      </w:pPr>
      <w:bookmarkStart w:id="53" w:name="_Toc450639330"/>
      <w:r w:rsidRPr="00F20BD9">
        <w:rPr>
          <w:rStyle w:val="CharSectno"/>
        </w:rPr>
        <w:t>28C</w:t>
      </w:r>
      <w:r w:rsidRPr="00F20BD9">
        <w:t xml:space="preserve">  Providing forensic evidence to foreign countries</w:t>
      </w:r>
      <w:bookmarkEnd w:id="53"/>
    </w:p>
    <w:p w:rsidR="00E765E1" w:rsidRPr="00F20BD9" w:rsidRDefault="00E765E1" w:rsidP="00E765E1">
      <w:pPr>
        <w:pStyle w:val="subsection"/>
      </w:pPr>
      <w:r w:rsidRPr="00F20BD9">
        <w:tab/>
        <w:t>(1)</w:t>
      </w:r>
      <w:r w:rsidRPr="00F20BD9">
        <w:tab/>
        <w:t>If:</w:t>
      </w:r>
    </w:p>
    <w:p w:rsidR="00E765E1" w:rsidRPr="00F20BD9" w:rsidRDefault="00E765E1" w:rsidP="00E765E1">
      <w:pPr>
        <w:pStyle w:val="paragraph"/>
      </w:pPr>
      <w:r w:rsidRPr="00F20BD9">
        <w:tab/>
        <w:t>(a)</w:t>
      </w:r>
      <w:r w:rsidRPr="00F20BD9">
        <w:tab/>
        <w:t>a foreign country requests that a forensic procedure be carried out on a person; and</w:t>
      </w:r>
    </w:p>
    <w:p w:rsidR="00E765E1" w:rsidRPr="00F20BD9" w:rsidRDefault="00E765E1" w:rsidP="00E765E1">
      <w:pPr>
        <w:pStyle w:val="paragraph"/>
      </w:pPr>
      <w:r w:rsidRPr="00F20BD9">
        <w:tab/>
        <w:t>(b)</w:t>
      </w:r>
      <w:r w:rsidRPr="00F20BD9">
        <w:tab/>
        <w:t>the Attorney</w:t>
      </w:r>
      <w:r w:rsidR="00F20BD9">
        <w:noBreakHyphen/>
      </w:r>
      <w:r w:rsidRPr="00F20BD9">
        <w:t>General authorises a constable to make an application of the kind mentioned in subsection</w:t>
      </w:r>
      <w:r w:rsidR="00F20BD9">
        <w:t> </w:t>
      </w:r>
      <w:r w:rsidRPr="00F20BD9">
        <w:t>28B(1); and</w:t>
      </w:r>
    </w:p>
    <w:p w:rsidR="00E765E1" w:rsidRPr="00F20BD9" w:rsidRDefault="00E765E1" w:rsidP="00E765E1">
      <w:pPr>
        <w:pStyle w:val="paragraph"/>
      </w:pPr>
      <w:r w:rsidRPr="00F20BD9">
        <w:tab/>
        <w:t>(c)</w:t>
      </w:r>
      <w:r w:rsidRPr="00F20BD9">
        <w:tab/>
        <w:t>a forensic procedure is carried out on the person;</w:t>
      </w:r>
    </w:p>
    <w:p w:rsidR="00E765E1" w:rsidRPr="00F20BD9" w:rsidRDefault="00E765E1" w:rsidP="00E765E1">
      <w:pPr>
        <w:pStyle w:val="subsection2"/>
      </w:pPr>
      <w:r w:rsidRPr="00F20BD9">
        <w:t>the Attorney</w:t>
      </w:r>
      <w:r w:rsidR="00F20BD9">
        <w:noBreakHyphen/>
      </w:r>
      <w:r w:rsidRPr="00F20BD9">
        <w:t>General may direct the constable as to how the forensic evidence is to be provided to the foreign country.</w:t>
      </w:r>
    </w:p>
    <w:p w:rsidR="00E765E1" w:rsidRPr="00F20BD9" w:rsidRDefault="00E765E1" w:rsidP="00E765E1">
      <w:pPr>
        <w:pStyle w:val="subsection"/>
      </w:pPr>
      <w:r w:rsidRPr="00F20BD9">
        <w:tab/>
        <w:t>(2)</w:t>
      </w:r>
      <w:r w:rsidRPr="00F20BD9">
        <w:tab/>
        <w:t>A direction by the Attorney</w:t>
      </w:r>
      <w:r w:rsidR="00F20BD9">
        <w:noBreakHyphen/>
      </w:r>
      <w:r w:rsidRPr="00F20BD9">
        <w:t xml:space="preserve">General under </w:t>
      </w:r>
      <w:r w:rsidR="00F20BD9">
        <w:t>subsection (</w:t>
      </w:r>
      <w:r w:rsidRPr="00F20BD9">
        <w:t>1) is not a legislative instrument.</w:t>
      </w:r>
    </w:p>
    <w:p w:rsidR="006B06BC" w:rsidRPr="00F20BD9" w:rsidRDefault="006B06BC" w:rsidP="005102E2">
      <w:pPr>
        <w:pStyle w:val="ActHead2"/>
        <w:pageBreakBefore/>
      </w:pPr>
      <w:bookmarkStart w:id="54" w:name="_Toc450639331"/>
      <w:r w:rsidRPr="00F20BD9">
        <w:rPr>
          <w:rStyle w:val="CharPartNo"/>
        </w:rPr>
        <w:lastRenderedPageBreak/>
        <w:t>Part</w:t>
      </w:r>
      <w:r w:rsidR="00671CCF" w:rsidRPr="00F20BD9">
        <w:rPr>
          <w:rStyle w:val="CharPartNo"/>
        </w:rPr>
        <w:t> </w:t>
      </w:r>
      <w:r w:rsidRPr="00F20BD9">
        <w:rPr>
          <w:rStyle w:val="CharPartNo"/>
        </w:rPr>
        <w:t>V</w:t>
      </w:r>
      <w:r w:rsidRPr="00F20BD9">
        <w:t>—</w:t>
      </w:r>
      <w:r w:rsidRPr="00F20BD9">
        <w:rPr>
          <w:rStyle w:val="CharPartText"/>
        </w:rPr>
        <w:t>Custody of persons in transit</w:t>
      </w:r>
      <w:bookmarkEnd w:id="54"/>
    </w:p>
    <w:p w:rsidR="006B06BC" w:rsidRPr="00F20BD9" w:rsidRDefault="00D90D23" w:rsidP="006B06BC">
      <w:pPr>
        <w:pStyle w:val="Header"/>
      </w:pPr>
      <w:r w:rsidRPr="00F20BD9">
        <w:rPr>
          <w:rStyle w:val="CharDivNo"/>
        </w:rPr>
        <w:t xml:space="preserve"> </w:t>
      </w:r>
      <w:r w:rsidRPr="00F20BD9">
        <w:rPr>
          <w:rStyle w:val="CharDivText"/>
        </w:rPr>
        <w:t xml:space="preserve"> </w:t>
      </w:r>
    </w:p>
    <w:p w:rsidR="006B06BC" w:rsidRPr="00F20BD9" w:rsidRDefault="006B06BC" w:rsidP="006B06BC">
      <w:pPr>
        <w:pStyle w:val="ActHead5"/>
      </w:pPr>
      <w:bookmarkStart w:id="55" w:name="_Toc450639332"/>
      <w:r w:rsidRPr="00F20BD9">
        <w:rPr>
          <w:rStyle w:val="CharSectno"/>
        </w:rPr>
        <w:t>29</w:t>
      </w:r>
      <w:r w:rsidRPr="00F20BD9">
        <w:t xml:space="preserve">  Transit</w:t>
      </w:r>
      <w:bookmarkEnd w:id="55"/>
    </w:p>
    <w:p w:rsidR="006B06BC" w:rsidRPr="00F20BD9" w:rsidRDefault="006B06BC" w:rsidP="006B06BC">
      <w:pPr>
        <w:pStyle w:val="subsection"/>
      </w:pPr>
      <w:r w:rsidRPr="00F20BD9">
        <w:tab/>
        <w:t>(1)</w:t>
      </w:r>
      <w:r w:rsidRPr="00F20BD9">
        <w:tab/>
        <w:t xml:space="preserve">If a person is to be transported in custody from a foreign country through </w:t>
      </w:r>
      <w:smartTag w:uri="urn:schemas-microsoft-com:office:smarttags" w:element="country-region">
        <w:smartTag w:uri="urn:schemas-microsoft-com:office:smarttags" w:element="place">
          <w:r w:rsidRPr="00F20BD9">
            <w:t>Australia</w:t>
          </w:r>
        </w:smartTag>
      </w:smartTag>
      <w:r w:rsidRPr="00F20BD9">
        <w:t xml:space="preserve"> to another foreign country for the purposes of:</w:t>
      </w:r>
    </w:p>
    <w:p w:rsidR="006B06BC" w:rsidRPr="00F20BD9" w:rsidRDefault="006B06BC" w:rsidP="006B06BC">
      <w:pPr>
        <w:pStyle w:val="paragraph"/>
      </w:pPr>
      <w:r w:rsidRPr="00F20BD9">
        <w:tab/>
        <w:t>(a)</w:t>
      </w:r>
      <w:r w:rsidRPr="00F20BD9">
        <w:tab/>
        <w:t>giving evidence in a proceeding; or</w:t>
      </w:r>
    </w:p>
    <w:p w:rsidR="006B06BC" w:rsidRPr="00F20BD9" w:rsidRDefault="006B06BC" w:rsidP="006B06BC">
      <w:pPr>
        <w:pStyle w:val="paragraph"/>
        <w:keepNext/>
      </w:pPr>
      <w:r w:rsidRPr="00F20BD9">
        <w:tab/>
        <w:t>(b)</w:t>
      </w:r>
      <w:r w:rsidRPr="00F20BD9">
        <w:tab/>
        <w:t>giving assistance in relation to an investigation;</w:t>
      </w:r>
    </w:p>
    <w:p w:rsidR="006B06BC" w:rsidRPr="00F20BD9" w:rsidRDefault="006B06BC" w:rsidP="006B06BC">
      <w:pPr>
        <w:pStyle w:val="subsection2"/>
      </w:pPr>
      <w:r w:rsidRPr="00F20BD9">
        <w:t>relating to a criminal matter in the other foreign country, the person:</w:t>
      </w:r>
    </w:p>
    <w:p w:rsidR="006B06BC" w:rsidRPr="00F20BD9" w:rsidRDefault="006B06BC" w:rsidP="006B06BC">
      <w:pPr>
        <w:pStyle w:val="paragraph"/>
      </w:pPr>
      <w:r w:rsidRPr="00F20BD9">
        <w:tab/>
        <w:t>(c)</w:t>
      </w:r>
      <w:r w:rsidRPr="00F20BD9">
        <w:tab/>
        <w:t xml:space="preserve">may be transported through </w:t>
      </w:r>
      <w:smartTag w:uri="urn:schemas-microsoft-com:office:smarttags" w:element="country-region">
        <w:smartTag w:uri="urn:schemas-microsoft-com:office:smarttags" w:element="place">
          <w:r w:rsidRPr="00F20BD9">
            <w:t>Australia</w:t>
          </w:r>
        </w:smartTag>
      </w:smartTag>
      <w:r w:rsidRPr="00F20BD9">
        <w:t xml:space="preserve"> in the custody of another person; and</w:t>
      </w:r>
    </w:p>
    <w:p w:rsidR="006B06BC" w:rsidRPr="00F20BD9" w:rsidRDefault="006B06BC" w:rsidP="006B06BC">
      <w:pPr>
        <w:pStyle w:val="paragraph"/>
      </w:pPr>
      <w:r w:rsidRPr="00F20BD9">
        <w:tab/>
        <w:t>(d)</w:t>
      </w:r>
      <w:r w:rsidRPr="00F20BD9">
        <w:tab/>
        <w:t xml:space="preserve">if an aircraft or ship by which the person is being transported lands or calls at a place in </w:t>
      </w:r>
      <w:smartTag w:uri="urn:schemas-microsoft-com:office:smarttags" w:element="country-region">
        <w:smartTag w:uri="urn:schemas-microsoft-com:office:smarttags" w:element="place">
          <w:r w:rsidRPr="00F20BD9">
            <w:t>Australia</w:t>
          </w:r>
        </w:smartTag>
      </w:smartTag>
      <w:r w:rsidRPr="00F20BD9">
        <w:t>—shall be kept in such custody as the Attorney</w:t>
      </w:r>
      <w:r w:rsidR="00F20BD9">
        <w:noBreakHyphen/>
      </w:r>
      <w:r w:rsidRPr="00F20BD9">
        <w:t>General directs in writing until his or her transportation is continued.</w:t>
      </w:r>
    </w:p>
    <w:p w:rsidR="006B06BC" w:rsidRPr="00F20BD9" w:rsidRDefault="006B06BC" w:rsidP="006B06BC">
      <w:pPr>
        <w:pStyle w:val="subsection"/>
      </w:pPr>
      <w:r w:rsidRPr="00F20BD9">
        <w:tab/>
        <w:t>(2)</w:t>
      </w:r>
      <w:r w:rsidRPr="00F20BD9">
        <w:tab/>
        <w:t xml:space="preserve">Where a person who is being held in custody pursuant to a direction under </w:t>
      </w:r>
      <w:r w:rsidR="00F20BD9">
        <w:t>paragraph (</w:t>
      </w:r>
      <w:r w:rsidRPr="00F20BD9">
        <w:t>1)(d) and the person’s transportation is not, in the opinion of the Attorney</w:t>
      </w:r>
      <w:r w:rsidR="00F20BD9">
        <w:noBreakHyphen/>
      </w:r>
      <w:r w:rsidRPr="00F20BD9">
        <w:t>General, continued within a reasonable time, the Attorney</w:t>
      </w:r>
      <w:r w:rsidR="00F20BD9">
        <w:noBreakHyphen/>
      </w:r>
      <w:r w:rsidRPr="00F20BD9">
        <w:t>General may direct that the person be transported in custody to the foreign country from which the person was first transported.</w:t>
      </w:r>
    </w:p>
    <w:p w:rsidR="006B06BC" w:rsidRPr="00F20BD9" w:rsidRDefault="006B06BC" w:rsidP="006B06BC">
      <w:pPr>
        <w:pStyle w:val="ActHead5"/>
      </w:pPr>
      <w:bookmarkStart w:id="56" w:name="_Toc450639333"/>
      <w:r w:rsidRPr="00F20BD9">
        <w:rPr>
          <w:rStyle w:val="CharSectno"/>
        </w:rPr>
        <w:t>31</w:t>
      </w:r>
      <w:r w:rsidRPr="00F20BD9">
        <w:t xml:space="preserve">  Arrest of person in transit</w:t>
      </w:r>
      <w:bookmarkEnd w:id="56"/>
    </w:p>
    <w:p w:rsidR="006B06BC" w:rsidRPr="00F20BD9" w:rsidRDefault="006B06BC" w:rsidP="006B06BC">
      <w:pPr>
        <w:pStyle w:val="subsection"/>
      </w:pPr>
      <w:r w:rsidRPr="00F20BD9">
        <w:tab/>
        <w:t>(1)</w:t>
      </w:r>
      <w:r w:rsidRPr="00F20BD9">
        <w:tab/>
        <w:t>Any police officer may, without warrant, arrest a person if the police officer has reasonable grounds to believe that the person was being kept in custody pursuant to a direction under paragraph</w:t>
      </w:r>
      <w:r w:rsidR="00F20BD9">
        <w:t> </w:t>
      </w:r>
      <w:r w:rsidRPr="00F20BD9">
        <w:t>29(1)(d) and has escaped from that custody.</w:t>
      </w:r>
    </w:p>
    <w:p w:rsidR="006B06BC" w:rsidRPr="00F20BD9" w:rsidRDefault="006B06BC" w:rsidP="006B06BC">
      <w:pPr>
        <w:pStyle w:val="subsection"/>
      </w:pPr>
      <w:r w:rsidRPr="00F20BD9">
        <w:tab/>
        <w:t>(2)</w:t>
      </w:r>
      <w:r w:rsidRPr="00F20BD9">
        <w:tab/>
        <w:t>The police officer must, as soon as practicable, take the person before a Magistrate</w:t>
      </w:r>
      <w:r w:rsidR="00231A19" w:rsidRPr="00F20BD9">
        <w:t xml:space="preserve"> or eligible Federal Circuit Court Judge</w:t>
      </w:r>
      <w:r w:rsidRPr="00F20BD9">
        <w:t>.</w:t>
      </w:r>
    </w:p>
    <w:p w:rsidR="006B06BC" w:rsidRPr="00F20BD9" w:rsidRDefault="006B06BC" w:rsidP="006B06BC">
      <w:pPr>
        <w:pStyle w:val="subsection"/>
      </w:pPr>
      <w:r w:rsidRPr="00F20BD9">
        <w:tab/>
        <w:t>(3)</w:t>
      </w:r>
      <w:r w:rsidRPr="00F20BD9">
        <w:tab/>
        <w:t xml:space="preserve">If the Magistrate </w:t>
      </w:r>
      <w:r w:rsidR="00231A19" w:rsidRPr="00F20BD9">
        <w:t xml:space="preserve">or Judge </w:t>
      </w:r>
      <w:r w:rsidRPr="00F20BD9">
        <w:t xml:space="preserve">is satisfied that the person has escaped from lawful custody, the Magistrate </w:t>
      </w:r>
      <w:r w:rsidR="00231A19" w:rsidRPr="00F20BD9">
        <w:t xml:space="preserve">or Judge </w:t>
      </w:r>
      <w:r w:rsidRPr="00F20BD9">
        <w:t xml:space="preserve">may issue a warrant </w:t>
      </w:r>
      <w:r w:rsidRPr="00F20BD9">
        <w:lastRenderedPageBreak/>
        <w:t>authorising any police officer to return the person to lawful custody.</w:t>
      </w:r>
    </w:p>
    <w:p w:rsidR="00087A53" w:rsidRPr="00F20BD9" w:rsidRDefault="00087A53" w:rsidP="00087A53">
      <w:pPr>
        <w:pStyle w:val="ActHead5"/>
      </w:pPr>
      <w:bookmarkStart w:id="57" w:name="_Toc450639334"/>
      <w:r w:rsidRPr="00F20BD9">
        <w:rPr>
          <w:rStyle w:val="CharSectno"/>
        </w:rPr>
        <w:t>31A</w:t>
      </w:r>
      <w:r w:rsidRPr="00F20BD9">
        <w:t xml:space="preserve">  Aiding persons to escape etc.</w:t>
      </w:r>
      <w:bookmarkEnd w:id="57"/>
    </w:p>
    <w:p w:rsidR="00087A53" w:rsidRPr="00F20BD9" w:rsidRDefault="00087A53" w:rsidP="00087A53">
      <w:pPr>
        <w:pStyle w:val="subsection"/>
      </w:pPr>
      <w:r w:rsidRPr="00F20BD9">
        <w:tab/>
      </w:r>
      <w:r w:rsidRPr="00F20BD9">
        <w:tab/>
        <w:t>Sections</w:t>
      </w:r>
      <w:r w:rsidR="00F20BD9">
        <w:t> </w:t>
      </w:r>
      <w:r w:rsidRPr="00F20BD9">
        <w:t xml:space="preserve">46, 46A, 47A, 47C and 48 of the </w:t>
      </w:r>
      <w:r w:rsidRPr="00F20BD9">
        <w:rPr>
          <w:i/>
        </w:rPr>
        <w:t>Crimes Act 1914</w:t>
      </w:r>
      <w:r w:rsidRPr="00F20BD9">
        <w:t xml:space="preserve"> have effect as if:</w:t>
      </w:r>
    </w:p>
    <w:p w:rsidR="00087A53" w:rsidRPr="00F20BD9" w:rsidRDefault="00087A53" w:rsidP="00087A53">
      <w:pPr>
        <w:pStyle w:val="paragraph"/>
      </w:pPr>
      <w:r w:rsidRPr="00F20BD9">
        <w:tab/>
        <w:t>(a)</w:t>
      </w:r>
      <w:r w:rsidRPr="00F20BD9">
        <w:tab/>
        <w:t>arrest under section</w:t>
      </w:r>
      <w:r w:rsidR="00F20BD9">
        <w:t> </w:t>
      </w:r>
      <w:r w:rsidRPr="00F20BD9">
        <w:t>31 of this Act were arrest in respect of an offence against a law of the Commonwealth; and</w:t>
      </w:r>
    </w:p>
    <w:p w:rsidR="00087A53" w:rsidRPr="00F20BD9" w:rsidRDefault="00087A53" w:rsidP="00087A53">
      <w:pPr>
        <w:pStyle w:val="paragraph"/>
      </w:pPr>
      <w:r w:rsidRPr="00F20BD9">
        <w:tab/>
        <w:t>(b)</w:t>
      </w:r>
      <w:r w:rsidRPr="00F20BD9">
        <w:tab/>
        <w:t>custody while in Australia in accordance with a direction under paragraph</w:t>
      </w:r>
      <w:r w:rsidR="00F20BD9">
        <w:t> </w:t>
      </w:r>
      <w:r w:rsidRPr="00F20BD9">
        <w:t>29(1)(d) of this Act were custody in respect of an offence against a law of the Commonwealth.</w:t>
      </w:r>
    </w:p>
    <w:p w:rsidR="006B06BC" w:rsidRPr="00F20BD9" w:rsidRDefault="006B06BC" w:rsidP="005102E2">
      <w:pPr>
        <w:pStyle w:val="ActHead2"/>
        <w:pageBreakBefore/>
      </w:pPr>
      <w:bookmarkStart w:id="58" w:name="_Toc450639335"/>
      <w:r w:rsidRPr="00F20BD9">
        <w:rPr>
          <w:rStyle w:val="CharPartNo"/>
        </w:rPr>
        <w:lastRenderedPageBreak/>
        <w:t>Part</w:t>
      </w:r>
      <w:r w:rsidR="00671CCF" w:rsidRPr="00F20BD9">
        <w:rPr>
          <w:rStyle w:val="CharPartNo"/>
        </w:rPr>
        <w:t> </w:t>
      </w:r>
      <w:r w:rsidRPr="00F20BD9">
        <w:rPr>
          <w:rStyle w:val="CharPartNo"/>
        </w:rPr>
        <w:t>VI</w:t>
      </w:r>
      <w:r w:rsidRPr="00F20BD9">
        <w:t>—</w:t>
      </w:r>
      <w:r w:rsidRPr="00F20BD9">
        <w:rPr>
          <w:rStyle w:val="CharPartText"/>
        </w:rPr>
        <w:t>Proceeds of crime</w:t>
      </w:r>
      <w:bookmarkEnd w:id="58"/>
    </w:p>
    <w:p w:rsidR="006B06BC" w:rsidRPr="00F20BD9" w:rsidRDefault="006B06BC" w:rsidP="006B06BC">
      <w:pPr>
        <w:pStyle w:val="ActHead3"/>
      </w:pPr>
      <w:bookmarkStart w:id="59" w:name="_Toc450639336"/>
      <w:r w:rsidRPr="00F20BD9">
        <w:rPr>
          <w:rStyle w:val="CharDivNo"/>
        </w:rPr>
        <w:t>Division</w:t>
      </w:r>
      <w:r w:rsidR="00F20BD9" w:rsidRPr="00F20BD9">
        <w:rPr>
          <w:rStyle w:val="CharDivNo"/>
        </w:rPr>
        <w:t> </w:t>
      </w:r>
      <w:r w:rsidRPr="00F20BD9">
        <w:rPr>
          <w:rStyle w:val="CharDivNo"/>
        </w:rPr>
        <w:t>1</w:t>
      </w:r>
      <w:r w:rsidRPr="00F20BD9">
        <w:t>—</w:t>
      </w:r>
      <w:r w:rsidRPr="00F20BD9">
        <w:rPr>
          <w:rStyle w:val="CharDivText"/>
        </w:rPr>
        <w:t xml:space="preserve">Requests by </w:t>
      </w:r>
      <w:smartTag w:uri="urn:schemas-microsoft-com:office:smarttags" w:element="country-region">
        <w:smartTag w:uri="urn:schemas-microsoft-com:office:smarttags" w:element="place">
          <w:r w:rsidRPr="00F20BD9">
            <w:rPr>
              <w:rStyle w:val="CharDivText"/>
            </w:rPr>
            <w:t>Australia</w:t>
          </w:r>
        </w:smartTag>
      </w:smartTag>
      <w:bookmarkEnd w:id="59"/>
    </w:p>
    <w:p w:rsidR="006B06BC" w:rsidRPr="00F20BD9" w:rsidRDefault="006B06BC" w:rsidP="006B06BC">
      <w:pPr>
        <w:pStyle w:val="ActHead5"/>
      </w:pPr>
      <w:bookmarkStart w:id="60" w:name="_Toc450639337"/>
      <w:r w:rsidRPr="00F20BD9">
        <w:rPr>
          <w:rStyle w:val="CharSectno"/>
        </w:rPr>
        <w:t>32</w:t>
      </w:r>
      <w:r w:rsidRPr="00F20BD9">
        <w:t xml:space="preserve">  Requests for enforcement of orders</w:t>
      </w:r>
      <w:bookmarkEnd w:id="60"/>
    </w:p>
    <w:p w:rsidR="006B06BC" w:rsidRPr="00F20BD9" w:rsidRDefault="006B06BC" w:rsidP="006B06BC">
      <w:pPr>
        <w:pStyle w:val="subsection"/>
      </w:pPr>
      <w:r w:rsidRPr="00F20BD9">
        <w:tab/>
      </w:r>
      <w:r w:rsidRPr="00F20BD9">
        <w:tab/>
      </w:r>
      <w:smartTag w:uri="urn:schemas-microsoft-com:office:smarttags" w:element="country-region">
        <w:smartTag w:uri="urn:schemas-microsoft-com:office:smarttags" w:element="place">
          <w:r w:rsidRPr="00F20BD9">
            <w:t>Australia</w:t>
          </w:r>
        </w:smartTag>
      </w:smartTag>
      <w:r w:rsidRPr="00F20BD9">
        <w:t xml:space="preserve"> may request an appropriate authority of a foreign country to make arrangements for the enforcement of:</w:t>
      </w:r>
    </w:p>
    <w:p w:rsidR="006B06BC" w:rsidRPr="00F20BD9" w:rsidRDefault="006B06BC" w:rsidP="006B06BC">
      <w:pPr>
        <w:pStyle w:val="paragraph"/>
      </w:pPr>
      <w:r w:rsidRPr="00F20BD9">
        <w:tab/>
        <w:t>(a)</w:t>
      </w:r>
      <w:r w:rsidRPr="00F20BD9">
        <w:tab/>
        <w:t>an Australian forfeiture order against property that is believed to be located in that country;</w:t>
      </w:r>
    </w:p>
    <w:p w:rsidR="006B06BC" w:rsidRPr="00F20BD9" w:rsidRDefault="006B06BC" w:rsidP="006B06BC">
      <w:pPr>
        <w:pStyle w:val="paragraph"/>
      </w:pPr>
      <w:r w:rsidRPr="00F20BD9">
        <w:tab/>
        <w:t>(b)</w:t>
      </w:r>
      <w:r w:rsidRPr="00F20BD9">
        <w:tab/>
        <w:t>an Australian pecuniary penalty order, or an Australian literary proceeds order, where some or all of the property available to satisfy the order is believed to be located in that country; or</w:t>
      </w:r>
    </w:p>
    <w:p w:rsidR="006B06BC" w:rsidRPr="00F20BD9" w:rsidRDefault="006B06BC" w:rsidP="006B06BC">
      <w:pPr>
        <w:pStyle w:val="paragraph"/>
        <w:keepNext/>
      </w:pPr>
      <w:r w:rsidRPr="00F20BD9">
        <w:tab/>
        <w:t>(c)</w:t>
      </w:r>
      <w:r w:rsidRPr="00F20BD9">
        <w:tab/>
        <w:t>an Australian restraining order against property that is believed to be located in that country;</w:t>
      </w:r>
    </w:p>
    <w:p w:rsidR="006B06BC" w:rsidRPr="00F20BD9" w:rsidRDefault="006B06BC" w:rsidP="006B06BC">
      <w:pPr>
        <w:pStyle w:val="subsection2"/>
      </w:pPr>
      <w:r w:rsidRPr="00F20BD9">
        <w:t>if the order was made in respect of a serious offence.</w:t>
      </w:r>
    </w:p>
    <w:p w:rsidR="006B06BC" w:rsidRPr="00F20BD9" w:rsidRDefault="006B06BC" w:rsidP="006B06BC">
      <w:pPr>
        <w:pStyle w:val="ActHead5"/>
      </w:pPr>
      <w:bookmarkStart w:id="61" w:name="_Toc450639338"/>
      <w:r w:rsidRPr="00F20BD9">
        <w:rPr>
          <w:rStyle w:val="CharSectno"/>
        </w:rPr>
        <w:t>33</w:t>
      </w:r>
      <w:r w:rsidRPr="00F20BD9">
        <w:t xml:space="preserve">  Requests for issue of orders in foreign countries</w:t>
      </w:r>
      <w:bookmarkEnd w:id="61"/>
    </w:p>
    <w:p w:rsidR="006B06BC" w:rsidRPr="00F20BD9" w:rsidRDefault="006B06BC" w:rsidP="006B06BC">
      <w:pPr>
        <w:pStyle w:val="subsection"/>
      </w:pPr>
      <w:r w:rsidRPr="00F20BD9">
        <w:tab/>
      </w:r>
      <w:r w:rsidRPr="00F20BD9">
        <w:tab/>
        <w:t xml:space="preserve">Where a criminal proceeding or criminal investigation has commenced in </w:t>
      </w:r>
      <w:smartTag w:uri="urn:schemas-microsoft-com:office:smarttags" w:element="country-region">
        <w:smartTag w:uri="urn:schemas-microsoft-com:office:smarttags" w:element="place">
          <w:r w:rsidRPr="00F20BD9">
            <w:t>Australia</w:t>
          </w:r>
        </w:smartTag>
      </w:smartTag>
      <w:r w:rsidRPr="00F20BD9">
        <w:t xml:space="preserve"> in relation to a serious offence, </w:t>
      </w:r>
      <w:smartTag w:uri="urn:schemas-microsoft-com:office:smarttags" w:element="country-region">
        <w:smartTag w:uri="urn:schemas-microsoft-com:office:smarttags" w:element="place">
          <w:r w:rsidRPr="00F20BD9">
            <w:t>Australia</w:t>
          </w:r>
        </w:smartTag>
      </w:smartTag>
      <w:r w:rsidRPr="00F20BD9">
        <w:t xml:space="preserve"> may request an appropriate authority of a foreign country to obtain the issue, in respect of the offence, of a warrant, order or other instrument similar in nature to any of the following warrants and orders under the Proceeds of Crime Act:</w:t>
      </w:r>
    </w:p>
    <w:p w:rsidR="006B06BC" w:rsidRPr="00F20BD9" w:rsidRDefault="006B06BC" w:rsidP="006B06BC">
      <w:pPr>
        <w:pStyle w:val="paragraph"/>
      </w:pPr>
      <w:r w:rsidRPr="00F20BD9">
        <w:tab/>
        <w:t>(b)</w:t>
      </w:r>
      <w:r w:rsidRPr="00F20BD9">
        <w:tab/>
        <w:t>a restraining order;</w:t>
      </w:r>
    </w:p>
    <w:p w:rsidR="006B06BC" w:rsidRPr="00F20BD9" w:rsidRDefault="006B06BC" w:rsidP="006B06BC">
      <w:pPr>
        <w:pStyle w:val="paragraph"/>
      </w:pPr>
      <w:r w:rsidRPr="00F20BD9">
        <w:tab/>
        <w:t>(c)</w:t>
      </w:r>
      <w:r w:rsidRPr="00F20BD9">
        <w:tab/>
        <w:t>a production order;</w:t>
      </w:r>
    </w:p>
    <w:p w:rsidR="006B06BC" w:rsidRPr="00F20BD9" w:rsidRDefault="006B06BC" w:rsidP="006B06BC">
      <w:pPr>
        <w:pStyle w:val="paragraph"/>
      </w:pPr>
      <w:r w:rsidRPr="00F20BD9">
        <w:tab/>
        <w:t>(d)</w:t>
      </w:r>
      <w:r w:rsidRPr="00F20BD9">
        <w:tab/>
        <w:t>a search warrant;</w:t>
      </w:r>
    </w:p>
    <w:p w:rsidR="006B06BC" w:rsidRPr="00F20BD9" w:rsidRDefault="006B06BC" w:rsidP="006B06BC">
      <w:pPr>
        <w:pStyle w:val="paragraph"/>
      </w:pPr>
      <w:r w:rsidRPr="00F20BD9">
        <w:tab/>
        <w:t>(e)</w:t>
      </w:r>
      <w:r w:rsidRPr="00F20BD9">
        <w:tab/>
        <w:t>a monitoring order.</w:t>
      </w:r>
    </w:p>
    <w:p w:rsidR="006B06BC" w:rsidRPr="00F20BD9" w:rsidRDefault="006B06BC" w:rsidP="005102E2">
      <w:pPr>
        <w:pStyle w:val="ActHead3"/>
        <w:pageBreakBefore/>
      </w:pPr>
      <w:bookmarkStart w:id="62" w:name="_Toc450639339"/>
      <w:r w:rsidRPr="00F20BD9">
        <w:rPr>
          <w:rStyle w:val="CharDivNo"/>
        </w:rPr>
        <w:lastRenderedPageBreak/>
        <w:t>Division</w:t>
      </w:r>
      <w:r w:rsidR="00F20BD9" w:rsidRPr="00F20BD9">
        <w:rPr>
          <w:rStyle w:val="CharDivNo"/>
        </w:rPr>
        <w:t> </w:t>
      </w:r>
      <w:r w:rsidRPr="00F20BD9">
        <w:rPr>
          <w:rStyle w:val="CharDivNo"/>
        </w:rPr>
        <w:t>2</w:t>
      </w:r>
      <w:r w:rsidRPr="00F20BD9">
        <w:t>—</w:t>
      </w:r>
      <w:r w:rsidRPr="00F20BD9">
        <w:rPr>
          <w:rStyle w:val="CharDivText"/>
        </w:rPr>
        <w:t>Requests by foreign countries</w:t>
      </w:r>
      <w:bookmarkEnd w:id="62"/>
    </w:p>
    <w:p w:rsidR="006B06BC" w:rsidRPr="00F20BD9" w:rsidRDefault="00D90D23" w:rsidP="006B06BC">
      <w:pPr>
        <w:pStyle w:val="ActHead4"/>
      </w:pPr>
      <w:bookmarkStart w:id="63" w:name="_Toc450639340"/>
      <w:r w:rsidRPr="00F20BD9">
        <w:rPr>
          <w:rStyle w:val="CharSubdNo"/>
        </w:rPr>
        <w:t>Subdivision </w:t>
      </w:r>
      <w:r w:rsidR="006B06BC" w:rsidRPr="00F20BD9">
        <w:rPr>
          <w:rStyle w:val="CharSubdNo"/>
        </w:rPr>
        <w:t>A</w:t>
      </w:r>
      <w:r w:rsidR="006B06BC" w:rsidRPr="00F20BD9">
        <w:t>—</w:t>
      </w:r>
      <w:r w:rsidR="006B06BC" w:rsidRPr="00F20BD9">
        <w:rPr>
          <w:rStyle w:val="CharSubdText"/>
        </w:rPr>
        <w:t>Enforcement of foreign orders</w:t>
      </w:r>
      <w:bookmarkEnd w:id="63"/>
    </w:p>
    <w:p w:rsidR="007246E8" w:rsidRPr="00F20BD9" w:rsidRDefault="007246E8" w:rsidP="007246E8">
      <w:pPr>
        <w:pStyle w:val="ActHead5"/>
      </w:pPr>
      <w:bookmarkStart w:id="64" w:name="_Toc450639341"/>
      <w:r w:rsidRPr="00F20BD9">
        <w:rPr>
          <w:rStyle w:val="CharSectno"/>
        </w:rPr>
        <w:t>33A</w:t>
      </w:r>
      <w:r w:rsidRPr="00F20BD9">
        <w:t xml:space="preserve">  Object of Subdivision</w:t>
      </w:r>
      <w:bookmarkEnd w:id="64"/>
    </w:p>
    <w:p w:rsidR="007246E8" w:rsidRPr="00F20BD9" w:rsidRDefault="007246E8" w:rsidP="007246E8">
      <w:pPr>
        <w:pStyle w:val="subsection"/>
      </w:pPr>
      <w:r w:rsidRPr="00F20BD9">
        <w:tab/>
        <w:t>(1)</w:t>
      </w:r>
      <w:r w:rsidRPr="00F20BD9">
        <w:tab/>
        <w:t xml:space="preserve">The object of this </w:t>
      </w:r>
      <w:r w:rsidR="00D90D23" w:rsidRPr="00F20BD9">
        <w:t>Subdivision </w:t>
      </w:r>
      <w:r w:rsidRPr="00F20BD9">
        <w:t>is to facilitate international cooperation in the recovery of property through the registration and enforcement of foreign orders in Australia.</w:t>
      </w:r>
    </w:p>
    <w:p w:rsidR="007246E8" w:rsidRPr="00F20BD9" w:rsidRDefault="007246E8" w:rsidP="007246E8">
      <w:pPr>
        <w:pStyle w:val="subsection"/>
      </w:pPr>
      <w:r w:rsidRPr="00F20BD9">
        <w:tab/>
        <w:t>(2)</w:t>
      </w:r>
      <w:r w:rsidRPr="00F20BD9">
        <w:tab/>
        <w:t>For the purpose of achieving this object, it is the intention of the Parliament that the validity of foreign orders not be examined.</w:t>
      </w:r>
    </w:p>
    <w:p w:rsidR="006B06BC" w:rsidRPr="00F20BD9" w:rsidRDefault="006B06BC" w:rsidP="006B06BC">
      <w:pPr>
        <w:pStyle w:val="ActHead5"/>
      </w:pPr>
      <w:bookmarkStart w:id="65" w:name="_Toc450639342"/>
      <w:r w:rsidRPr="00F20BD9">
        <w:rPr>
          <w:rStyle w:val="CharSectno"/>
        </w:rPr>
        <w:t>34</w:t>
      </w:r>
      <w:r w:rsidRPr="00F20BD9">
        <w:t xml:space="preserve">  Requests for enforcement of foreign orders</w:t>
      </w:r>
      <w:bookmarkEnd w:id="65"/>
    </w:p>
    <w:p w:rsidR="006B06BC" w:rsidRPr="00F20BD9" w:rsidRDefault="006B06BC" w:rsidP="006B06BC">
      <w:pPr>
        <w:pStyle w:val="subsection"/>
      </w:pPr>
      <w:r w:rsidRPr="00F20BD9">
        <w:tab/>
        <w:t>(1)</w:t>
      </w:r>
      <w:r w:rsidRPr="00F20BD9">
        <w:tab/>
        <w:t>If:</w:t>
      </w:r>
    </w:p>
    <w:p w:rsidR="006B06BC" w:rsidRPr="00F20BD9" w:rsidRDefault="006B06BC" w:rsidP="006B06BC">
      <w:pPr>
        <w:pStyle w:val="paragraph"/>
      </w:pPr>
      <w:r w:rsidRPr="00F20BD9">
        <w:tab/>
        <w:t>(a)</w:t>
      </w:r>
      <w:r w:rsidRPr="00F20BD9">
        <w:tab/>
        <w:t>a foreign country requests the Attorney</w:t>
      </w:r>
      <w:r w:rsidR="00F20BD9">
        <w:noBreakHyphen/>
      </w:r>
      <w:r w:rsidRPr="00F20BD9">
        <w:t>General to make arrangements for the enforcement of:</w:t>
      </w:r>
    </w:p>
    <w:p w:rsidR="006B06BC" w:rsidRPr="00F20BD9" w:rsidRDefault="006B06BC" w:rsidP="006B06BC">
      <w:pPr>
        <w:pStyle w:val="paragraphsub"/>
      </w:pPr>
      <w:r w:rsidRPr="00F20BD9">
        <w:tab/>
        <w:t>(i)</w:t>
      </w:r>
      <w:r w:rsidRPr="00F20BD9">
        <w:tab/>
        <w:t xml:space="preserve">a foreign forfeiture order, made in respect of a foreign serious offence, against property that is reasonably suspected of being located in </w:t>
      </w:r>
      <w:smartTag w:uri="urn:schemas-microsoft-com:office:smarttags" w:element="country-region">
        <w:smartTag w:uri="urn:schemas-microsoft-com:office:smarttags" w:element="place">
          <w:r w:rsidRPr="00F20BD9">
            <w:t>Australia</w:t>
          </w:r>
        </w:smartTag>
      </w:smartTag>
      <w:r w:rsidRPr="00F20BD9">
        <w:t>; or</w:t>
      </w:r>
    </w:p>
    <w:p w:rsidR="006B06BC" w:rsidRPr="00F20BD9" w:rsidRDefault="006B06BC" w:rsidP="006B06BC">
      <w:pPr>
        <w:pStyle w:val="paragraphsub"/>
      </w:pPr>
      <w:r w:rsidRPr="00F20BD9">
        <w:tab/>
        <w:t>(ii)</w:t>
      </w:r>
      <w:r w:rsidRPr="00F20BD9">
        <w:tab/>
        <w:t xml:space="preserve">a foreign pecuniary penalty order, made in respect of a foreign serious offence, where some or all of the property available to satisfy the order is reasonably suspected of being located in </w:t>
      </w:r>
      <w:smartTag w:uri="urn:schemas-microsoft-com:office:smarttags" w:element="country-region">
        <w:smartTag w:uri="urn:schemas-microsoft-com:office:smarttags" w:element="place">
          <w:r w:rsidRPr="00F20BD9">
            <w:t>Australia</w:t>
          </w:r>
        </w:smartTag>
      </w:smartTag>
      <w:r w:rsidRPr="00F20BD9">
        <w:t>; and</w:t>
      </w:r>
    </w:p>
    <w:p w:rsidR="006B06BC" w:rsidRPr="00F20BD9" w:rsidRDefault="006B06BC" w:rsidP="006B06BC">
      <w:pPr>
        <w:pStyle w:val="paragraph"/>
      </w:pPr>
      <w:r w:rsidRPr="00F20BD9">
        <w:tab/>
        <w:t>(b)</w:t>
      </w:r>
      <w:r w:rsidRPr="00F20BD9">
        <w:tab/>
        <w:t>the Attorney</w:t>
      </w:r>
      <w:r w:rsidR="00F20BD9">
        <w:noBreakHyphen/>
      </w:r>
      <w:r w:rsidRPr="00F20BD9">
        <w:t>General is satisfied that:</w:t>
      </w:r>
    </w:p>
    <w:p w:rsidR="006B06BC" w:rsidRPr="00F20BD9" w:rsidRDefault="006B06BC" w:rsidP="006B06BC">
      <w:pPr>
        <w:pStyle w:val="paragraphsub"/>
      </w:pPr>
      <w:r w:rsidRPr="00F20BD9">
        <w:tab/>
        <w:t>(i)</w:t>
      </w:r>
      <w:r w:rsidRPr="00F20BD9">
        <w:tab/>
        <w:t>a person has been convicted of the offence; and</w:t>
      </w:r>
    </w:p>
    <w:p w:rsidR="006B06BC" w:rsidRPr="00F20BD9" w:rsidRDefault="006B06BC" w:rsidP="006B06BC">
      <w:pPr>
        <w:pStyle w:val="paragraphsub"/>
        <w:keepNext/>
      </w:pPr>
      <w:r w:rsidRPr="00F20BD9">
        <w:tab/>
        <w:t>(ii)</w:t>
      </w:r>
      <w:r w:rsidRPr="00F20BD9">
        <w:tab/>
        <w:t>the conviction and the order are not subject to further appeal in the foreign country;</w:t>
      </w:r>
    </w:p>
    <w:p w:rsidR="006B06BC" w:rsidRPr="00F20BD9" w:rsidRDefault="006B06BC" w:rsidP="006B06BC">
      <w:pPr>
        <w:pStyle w:val="subsection2"/>
      </w:pPr>
      <w:r w:rsidRPr="00F20BD9">
        <w:t>the Attorney</w:t>
      </w:r>
      <w:r w:rsidR="00F20BD9">
        <w:noBreakHyphen/>
      </w:r>
      <w:r w:rsidRPr="00F20BD9">
        <w:t xml:space="preserve">General may authorise </w:t>
      </w:r>
      <w:r w:rsidR="005855A1" w:rsidRPr="00F20BD9">
        <w:t>a proceeds of crime authority</w:t>
      </w:r>
      <w:r w:rsidRPr="00F20BD9">
        <w:t>, in writing, to apply for the registration of the order.</w:t>
      </w:r>
    </w:p>
    <w:p w:rsidR="006B06BC" w:rsidRPr="00F20BD9" w:rsidRDefault="006B06BC" w:rsidP="006B06BC">
      <w:pPr>
        <w:pStyle w:val="subsection"/>
      </w:pPr>
      <w:r w:rsidRPr="00F20BD9">
        <w:tab/>
        <w:t>(2)</w:t>
      </w:r>
      <w:r w:rsidRPr="00F20BD9">
        <w:tab/>
        <w:t>If a foreign country requests the Attorney</w:t>
      </w:r>
      <w:r w:rsidR="00F20BD9">
        <w:noBreakHyphen/>
      </w:r>
      <w:r w:rsidRPr="00F20BD9">
        <w:t>General to make arrangements for the enforcement of:</w:t>
      </w:r>
    </w:p>
    <w:p w:rsidR="006B06BC" w:rsidRPr="00F20BD9" w:rsidRDefault="006B06BC" w:rsidP="006B06BC">
      <w:pPr>
        <w:pStyle w:val="paragraph"/>
      </w:pPr>
      <w:r w:rsidRPr="00F20BD9">
        <w:tab/>
        <w:t>(a)</w:t>
      </w:r>
      <w:r w:rsidRPr="00F20BD9">
        <w:tab/>
        <w:t>a foreign forfeiture order that:</w:t>
      </w:r>
    </w:p>
    <w:p w:rsidR="006B06BC" w:rsidRPr="00F20BD9" w:rsidRDefault="006B06BC" w:rsidP="006B06BC">
      <w:pPr>
        <w:pStyle w:val="paragraphsub"/>
      </w:pPr>
      <w:r w:rsidRPr="00F20BD9">
        <w:lastRenderedPageBreak/>
        <w:tab/>
        <w:t>(i)</w:t>
      </w:r>
      <w:r w:rsidRPr="00F20BD9">
        <w:tab/>
        <w:t>has the effect of forfeiting a person’s property on the basis that the property is, or is alleged to be, the proceeds or an instrument of a foreign serious offence (whether or not a person has been convicted of that offence); and</w:t>
      </w:r>
    </w:p>
    <w:p w:rsidR="006B06BC" w:rsidRPr="00F20BD9" w:rsidRDefault="006B06BC" w:rsidP="006B06BC">
      <w:pPr>
        <w:pStyle w:val="paragraphsub"/>
      </w:pPr>
      <w:r w:rsidRPr="00F20BD9">
        <w:tab/>
        <w:t>(ii)</w:t>
      </w:r>
      <w:r w:rsidRPr="00F20BD9">
        <w:tab/>
        <w:t xml:space="preserve">is made against property that is reasonably suspected of being located in </w:t>
      </w:r>
      <w:smartTag w:uri="urn:schemas-microsoft-com:office:smarttags" w:element="country-region">
        <w:smartTag w:uri="urn:schemas-microsoft-com:office:smarttags" w:element="place">
          <w:r w:rsidRPr="00F20BD9">
            <w:t>Australia</w:t>
          </w:r>
        </w:smartTag>
      </w:smartTag>
      <w:r w:rsidRPr="00F20BD9">
        <w:t>; or</w:t>
      </w:r>
    </w:p>
    <w:p w:rsidR="006B06BC" w:rsidRPr="00F20BD9" w:rsidRDefault="006B06BC" w:rsidP="006B06BC">
      <w:pPr>
        <w:pStyle w:val="paragraph"/>
      </w:pPr>
      <w:r w:rsidRPr="00F20BD9">
        <w:tab/>
        <w:t>(b)</w:t>
      </w:r>
      <w:r w:rsidRPr="00F20BD9">
        <w:tab/>
        <w:t>a foreign pecuniary penalty order in respect of which both of the following apply:</w:t>
      </w:r>
    </w:p>
    <w:p w:rsidR="006B06BC" w:rsidRPr="00F20BD9" w:rsidRDefault="006B06BC" w:rsidP="006B06BC">
      <w:pPr>
        <w:pStyle w:val="paragraphsub"/>
      </w:pPr>
      <w:r w:rsidRPr="00F20BD9">
        <w:tab/>
        <w:t>(i)</w:t>
      </w:r>
      <w:r w:rsidRPr="00F20BD9">
        <w:tab/>
        <w:t>the order has the effect of requiring a person to pay an amount of money on the basis that the money is, or is alleged to be, the benefit derived from a foreign serious offence (whether or not the person has been convicted of that offence);</w:t>
      </w:r>
    </w:p>
    <w:p w:rsidR="006B06BC" w:rsidRPr="00F20BD9" w:rsidRDefault="006B06BC" w:rsidP="006B06BC">
      <w:pPr>
        <w:pStyle w:val="paragraphsub"/>
      </w:pPr>
      <w:r w:rsidRPr="00F20BD9">
        <w:tab/>
        <w:t>(ii)</w:t>
      </w:r>
      <w:r w:rsidRPr="00F20BD9">
        <w:tab/>
        <w:t xml:space="preserve">some or all of the property available to satisfy the order is reasonably suspected of being located in </w:t>
      </w:r>
      <w:smartTag w:uri="urn:schemas-microsoft-com:office:smarttags" w:element="country-region">
        <w:smartTag w:uri="urn:schemas-microsoft-com:office:smarttags" w:element="place">
          <w:r w:rsidRPr="00F20BD9">
            <w:t>Australia</w:t>
          </w:r>
        </w:smartTag>
      </w:smartTag>
      <w:r w:rsidRPr="00F20BD9">
        <w:t>;</w:t>
      </w:r>
    </w:p>
    <w:p w:rsidR="006B06BC" w:rsidRPr="00F20BD9" w:rsidRDefault="006B06BC" w:rsidP="006B06BC">
      <w:pPr>
        <w:pStyle w:val="subsection2"/>
      </w:pPr>
      <w:r w:rsidRPr="00F20BD9">
        <w:t>the Attorney</w:t>
      </w:r>
      <w:r w:rsidR="00F20BD9">
        <w:noBreakHyphen/>
      </w:r>
      <w:r w:rsidRPr="00F20BD9">
        <w:t xml:space="preserve">General may authorise </w:t>
      </w:r>
      <w:r w:rsidR="005855A1" w:rsidRPr="00F20BD9">
        <w:t>a proceeds of crime authority</w:t>
      </w:r>
      <w:r w:rsidRPr="00F20BD9">
        <w:t>, in writing, to apply for the registration of the order.</w:t>
      </w:r>
    </w:p>
    <w:p w:rsidR="006B06BC" w:rsidRPr="00F20BD9" w:rsidRDefault="006B06BC" w:rsidP="006B06BC">
      <w:pPr>
        <w:pStyle w:val="subsection"/>
      </w:pPr>
      <w:r w:rsidRPr="00F20BD9">
        <w:tab/>
        <w:t>(3)</w:t>
      </w:r>
      <w:r w:rsidRPr="00F20BD9">
        <w:tab/>
        <w:t>If a foreign country requests the Attorney</w:t>
      </w:r>
      <w:r w:rsidR="00F20BD9">
        <w:noBreakHyphen/>
      </w:r>
      <w:r w:rsidRPr="00F20BD9">
        <w:t xml:space="preserve">General to make arrangements for the enforcement of a foreign restraining order, against property that is reasonably suspected of being located in </w:t>
      </w:r>
      <w:smartTag w:uri="urn:schemas-microsoft-com:office:smarttags" w:element="country-region">
        <w:smartTag w:uri="urn:schemas-microsoft-com:office:smarttags" w:element="place">
          <w:r w:rsidRPr="00F20BD9">
            <w:t>Australia</w:t>
          </w:r>
        </w:smartTag>
      </w:smartTag>
      <w:r w:rsidRPr="00F20BD9">
        <w:t>, that is:</w:t>
      </w:r>
    </w:p>
    <w:p w:rsidR="0081650D" w:rsidRPr="00F20BD9" w:rsidRDefault="0081650D" w:rsidP="0081650D">
      <w:pPr>
        <w:pStyle w:val="paragraph"/>
      </w:pPr>
      <w:r w:rsidRPr="00F20BD9">
        <w:tab/>
        <w:t>(a)</w:t>
      </w:r>
      <w:r w:rsidRPr="00F20BD9">
        <w:tab/>
        <w:t>made in respect of a foreign serious offence for which a person has been convicted or charged; or</w:t>
      </w:r>
    </w:p>
    <w:p w:rsidR="0081650D" w:rsidRPr="00F20BD9" w:rsidRDefault="0081650D" w:rsidP="0081650D">
      <w:pPr>
        <w:pStyle w:val="paragraph"/>
      </w:pPr>
      <w:r w:rsidRPr="00F20BD9">
        <w:tab/>
        <w:t>(b)</w:t>
      </w:r>
      <w:r w:rsidRPr="00F20BD9">
        <w:tab/>
        <w:t>made in respect of the alleged commission of a foreign serious offence (whether or not the identity of the person who committed the offence is known);</w:t>
      </w:r>
    </w:p>
    <w:p w:rsidR="006B06BC" w:rsidRPr="00F20BD9" w:rsidRDefault="006B06BC" w:rsidP="006B06BC">
      <w:pPr>
        <w:pStyle w:val="subsection2"/>
      </w:pPr>
      <w:r w:rsidRPr="00F20BD9">
        <w:t>the Attorney</w:t>
      </w:r>
      <w:r w:rsidR="00F20BD9">
        <w:noBreakHyphen/>
      </w:r>
      <w:r w:rsidRPr="00F20BD9">
        <w:t xml:space="preserve">General may authorise </w:t>
      </w:r>
      <w:r w:rsidR="005855A1" w:rsidRPr="00F20BD9">
        <w:t>a proceeds of crime authority</w:t>
      </w:r>
      <w:r w:rsidRPr="00F20BD9">
        <w:t>, in writing, to apply for the registration of the order.</w:t>
      </w:r>
    </w:p>
    <w:p w:rsidR="006B06BC" w:rsidRPr="00F20BD9" w:rsidRDefault="006B06BC" w:rsidP="006B06BC">
      <w:pPr>
        <w:pStyle w:val="ActHead5"/>
      </w:pPr>
      <w:bookmarkStart w:id="66" w:name="_Toc450639343"/>
      <w:r w:rsidRPr="00F20BD9">
        <w:rPr>
          <w:rStyle w:val="CharSectno"/>
        </w:rPr>
        <w:t>34A</w:t>
      </w:r>
      <w:r w:rsidRPr="00F20BD9">
        <w:t xml:space="preserve">  Registration of foreign orders</w:t>
      </w:r>
      <w:bookmarkEnd w:id="66"/>
    </w:p>
    <w:p w:rsidR="00A35797" w:rsidRPr="00F20BD9" w:rsidRDefault="00A35797" w:rsidP="00A35797">
      <w:pPr>
        <w:pStyle w:val="subsection"/>
      </w:pPr>
      <w:r w:rsidRPr="00F20BD9">
        <w:tab/>
        <w:t>(1A)</w:t>
      </w:r>
      <w:r w:rsidRPr="00F20BD9">
        <w:tab/>
      </w:r>
      <w:r w:rsidRPr="00F20BD9">
        <w:rPr>
          <w:bCs/>
        </w:rPr>
        <w:t xml:space="preserve">An application to a court for registration of a foreign order in accordance with an authorisation under this </w:t>
      </w:r>
      <w:r w:rsidR="00D90D23" w:rsidRPr="00F20BD9">
        <w:rPr>
          <w:bCs/>
        </w:rPr>
        <w:t>Subdivision </w:t>
      </w:r>
      <w:r w:rsidRPr="00F20BD9">
        <w:rPr>
          <w:bCs/>
        </w:rPr>
        <w:t>must be to a court with proceeds jurisdiction</w:t>
      </w:r>
      <w:r w:rsidRPr="00F20BD9">
        <w:t>.</w:t>
      </w:r>
    </w:p>
    <w:p w:rsidR="006B06BC" w:rsidRPr="00F20BD9" w:rsidRDefault="006B06BC" w:rsidP="006B06BC">
      <w:pPr>
        <w:pStyle w:val="subsection"/>
      </w:pPr>
      <w:r w:rsidRPr="00F20BD9">
        <w:lastRenderedPageBreak/>
        <w:tab/>
        <w:t>(1)</w:t>
      </w:r>
      <w:r w:rsidRPr="00F20BD9">
        <w:tab/>
        <w:t xml:space="preserve">If </w:t>
      </w:r>
      <w:r w:rsidR="005855A1" w:rsidRPr="00F20BD9">
        <w:t>a proceeds of crime authority</w:t>
      </w:r>
      <w:r w:rsidRPr="00F20BD9">
        <w:t xml:space="preserve"> applies to a court </w:t>
      </w:r>
      <w:r w:rsidR="00B41439" w:rsidRPr="00F20BD9">
        <w:t xml:space="preserve">with proceeds jurisdiction </w:t>
      </w:r>
      <w:r w:rsidRPr="00F20BD9">
        <w:t>for registration of a foreign order in accordance with an authorisation under this Subdivision, the court must register the order accordingly</w:t>
      </w:r>
      <w:r w:rsidR="001D6AE0" w:rsidRPr="00F20BD9">
        <w:t>, unless the court is satisfied that it would be contrary to the interests of justice to do so</w:t>
      </w:r>
      <w:r w:rsidRPr="00F20BD9">
        <w:t>.</w:t>
      </w:r>
    </w:p>
    <w:p w:rsidR="006B06BC" w:rsidRPr="00F20BD9" w:rsidRDefault="006B06BC" w:rsidP="006B06BC">
      <w:pPr>
        <w:pStyle w:val="subsection"/>
      </w:pPr>
      <w:r w:rsidRPr="00F20BD9">
        <w:tab/>
        <w:t>(2)</w:t>
      </w:r>
      <w:r w:rsidRPr="00F20BD9">
        <w:tab/>
      </w:r>
      <w:r w:rsidR="005855A1" w:rsidRPr="00F20BD9">
        <w:t>The proceeds of crime authority</w:t>
      </w:r>
      <w:r w:rsidRPr="00F20BD9">
        <w:t xml:space="preserve"> must give notice of the application:</w:t>
      </w:r>
    </w:p>
    <w:p w:rsidR="006B06BC" w:rsidRPr="00F20BD9" w:rsidRDefault="006B06BC" w:rsidP="006B06BC">
      <w:pPr>
        <w:pStyle w:val="paragraph"/>
      </w:pPr>
      <w:r w:rsidRPr="00F20BD9">
        <w:tab/>
        <w:t>(a)</w:t>
      </w:r>
      <w:r w:rsidRPr="00F20BD9">
        <w:tab/>
        <w:t xml:space="preserve">to specified persons the </w:t>
      </w:r>
      <w:r w:rsidR="005855A1" w:rsidRPr="00F20BD9">
        <w:t>authority</w:t>
      </w:r>
      <w:r w:rsidRPr="00F20BD9">
        <w:t xml:space="preserve"> has reason to suspect may have an interest in the property; and</w:t>
      </w:r>
    </w:p>
    <w:p w:rsidR="006B06BC" w:rsidRPr="00F20BD9" w:rsidRDefault="006B06BC" w:rsidP="006B06BC">
      <w:pPr>
        <w:pStyle w:val="paragraph"/>
      </w:pPr>
      <w:r w:rsidRPr="00F20BD9">
        <w:tab/>
        <w:t>(b)</w:t>
      </w:r>
      <w:r w:rsidRPr="00F20BD9">
        <w:tab/>
        <w:t>to such other persons as the court directs.</w:t>
      </w:r>
    </w:p>
    <w:p w:rsidR="006B06BC" w:rsidRPr="00F20BD9" w:rsidRDefault="006B06BC" w:rsidP="006B06BC">
      <w:pPr>
        <w:pStyle w:val="subsection"/>
      </w:pPr>
      <w:r w:rsidRPr="00F20BD9">
        <w:tab/>
        <w:t>(3)</w:t>
      </w:r>
      <w:r w:rsidRPr="00F20BD9">
        <w:tab/>
        <w:t xml:space="preserve">However, the court </w:t>
      </w:r>
      <w:r w:rsidR="00C14C67" w:rsidRPr="00F20BD9">
        <w:t>may</w:t>
      </w:r>
      <w:r w:rsidRPr="00F20BD9">
        <w:t xml:space="preserve"> consider the application without notice having been given if the </w:t>
      </w:r>
      <w:r w:rsidR="005855A1" w:rsidRPr="00F20BD9">
        <w:t>proceeds of crime authority</w:t>
      </w:r>
      <w:r w:rsidRPr="00F20BD9">
        <w:t xml:space="preserve"> requests the court to do so.</w:t>
      </w:r>
    </w:p>
    <w:p w:rsidR="006B06BC" w:rsidRPr="00F20BD9" w:rsidRDefault="006B06BC" w:rsidP="006B06BC">
      <w:pPr>
        <w:pStyle w:val="subsection"/>
      </w:pPr>
      <w:r w:rsidRPr="00F20BD9">
        <w:tab/>
        <w:t>(4)</w:t>
      </w:r>
      <w:r w:rsidRPr="00F20BD9">
        <w:tab/>
        <w:t>If a foreign pecuniary penalty order or a foreign restraining order is registered in a court under this Subdivision:</w:t>
      </w:r>
    </w:p>
    <w:p w:rsidR="006B06BC" w:rsidRPr="00F20BD9" w:rsidRDefault="006B06BC" w:rsidP="006B06BC">
      <w:pPr>
        <w:pStyle w:val="paragraph"/>
      </w:pPr>
      <w:r w:rsidRPr="00F20BD9">
        <w:tab/>
        <w:t>(a)</w:t>
      </w:r>
      <w:r w:rsidRPr="00F20BD9">
        <w:tab/>
        <w:t>a copy of any amendments made to the order (whether before or after registration) may be registered in the same way as the order; and</w:t>
      </w:r>
    </w:p>
    <w:p w:rsidR="006B06BC" w:rsidRPr="00F20BD9" w:rsidRDefault="006B06BC" w:rsidP="006B06BC">
      <w:pPr>
        <w:pStyle w:val="paragraph"/>
      </w:pPr>
      <w:r w:rsidRPr="00F20BD9">
        <w:tab/>
        <w:t>(b)</w:t>
      </w:r>
      <w:r w:rsidRPr="00F20BD9">
        <w:tab/>
        <w:t>the amendments do not, for the purposes of this Act and the Proceeds of Crime Act, have effect until they are registered.</w:t>
      </w:r>
    </w:p>
    <w:p w:rsidR="006B06BC" w:rsidRPr="00F20BD9" w:rsidRDefault="006B06BC" w:rsidP="006B06BC">
      <w:pPr>
        <w:pStyle w:val="subsection"/>
      </w:pPr>
      <w:r w:rsidRPr="00F20BD9">
        <w:tab/>
        <w:t>(5)</w:t>
      </w:r>
      <w:r w:rsidRPr="00F20BD9">
        <w:tab/>
        <w:t>An order or an amendment of an order is to be registered in a court by the registration, in accordance with the rules of the court, of:</w:t>
      </w:r>
    </w:p>
    <w:p w:rsidR="006B06BC" w:rsidRPr="00F20BD9" w:rsidRDefault="006B06BC" w:rsidP="006B06BC">
      <w:pPr>
        <w:pStyle w:val="paragraph"/>
      </w:pPr>
      <w:r w:rsidRPr="00F20BD9">
        <w:tab/>
        <w:t>(a)</w:t>
      </w:r>
      <w:r w:rsidRPr="00F20BD9">
        <w:tab/>
        <w:t>a copy of the appropriate order or amendment sealed by the court or other authority making that order or amendment; or</w:t>
      </w:r>
    </w:p>
    <w:p w:rsidR="006B06BC" w:rsidRPr="00F20BD9" w:rsidRDefault="006B06BC" w:rsidP="006B06BC">
      <w:pPr>
        <w:pStyle w:val="paragraph"/>
      </w:pPr>
      <w:r w:rsidRPr="00F20BD9">
        <w:tab/>
        <w:t>(b)</w:t>
      </w:r>
      <w:r w:rsidRPr="00F20BD9">
        <w:tab/>
        <w:t>a copy of that order or amendment duly authenticated in accordance with subsection</w:t>
      </w:r>
      <w:r w:rsidR="00F20BD9">
        <w:t> </w:t>
      </w:r>
      <w:r w:rsidRPr="00F20BD9">
        <w:t>43(2).</w:t>
      </w:r>
    </w:p>
    <w:p w:rsidR="006B06BC" w:rsidRPr="00F20BD9" w:rsidRDefault="006B06BC" w:rsidP="006B06BC">
      <w:pPr>
        <w:pStyle w:val="ActHead5"/>
      </w:pPr>
      <w:bookmarkStart w:id="67" w:name="_Toc450639344"/>
      <w:r w:rsidRPr="00F20BD9">
        <w:rPr>
          <w:rStyle w:val="CharSectno"/>
        </w:rPr>
        <w:t>34B</w:t>
      </w:r>
      <w:r w:rsidRPr="00F20BD9">
        <w:t xml:space="preserve">  Enforcement of foreign forfeiture orders</w:t>
      </w:r>
      <w:bookmarkEnd w:id="67"/>
    </w:p>
    <w:p w:rsidR="006B06BC" w:rsidRPr="00F20BD9" w:rsidRDefault="006B06BC" w:rsidP="006B06BC">
      <w:pPr>
        <w:pStyle w:val="subsection"/>
      </w:pPr>
      <w:r w:rsidRPr="00F20BD9">
        <w:tab/>
        <w:t>(1)</w:t>
      </w:r>
      <w:r w:rsidRPr="00F20BD9">
        <w:tab/>
        <w:t xml:space="preserve">A foreign forfeiture order registered in a court under this </w:t>
      </w:r>
      <w:r w:rsidR="00D90D23" w:rsidRPr="00F20BD9">
        <w:t>Subdivision </w:t>
      </w:r>
      <w:r w:rsidRPr="00F20BD9">
        <w:t>has effect, and may be enforced, as if it were a forfeiture order made by the court under the Proceeds of Crime Act at the time of registration.</w:t>
      </w:r>
    </w:p>
    <w:p w:rsidR="006B06BC" w:rsidRPr="00F20BD9" w:rsidRDefault="006B06BC" w:rsidP="006B06BC">
      <w:pPr>
        <w:pStyle w:val="subsection"/>
      </w:pPr>
      <w:r w:rsidRPr="00F20BD9">
        <w:lastRenderedPageBreak/>
        <w:tab/>
        <w:t>(2)</w:t>
      </w:r>
      <w:r w:rsidRPr="00F20BD9">
        <w:tab/>
        <w:t>In particular, section</w:t>
      </w:r>
      <w:r w:rsidR="00F20BD9">
        <w:t> </w:t>
      </w:r>
      <w:r w:rsidRPr="00F20BD9">
        <w:t xml:space="preserve">68 of the </w:t>
      </w:r>
      <w:r w:rsidR="00285BFE" w:rsidRPr="00F20BD9">
        <w:t>Proceeds of Crime Act</w:t>
      </w:r>
      <w:r w:rsidRPr="00F20BD9">
        <w:t xml:space="preserve"> applies in relation to the forfeiture order as if:</w:t>
      </w:r>
    </w:p>
    <w:p w:rsidR="006B06BC" w:rsidRPr="00F20BD9" w:rsidRDefault="006B06BC" w:rsidP="006B06BC">
      <w:pPr>
        <w:pStyle w:val="paragraph"/>
      </w:pPr>
      <w:r w:rsidRPr="00F20BD9">
        <w:tab/>
        <w:t>(a)</w:t>
      </w:r>
      <w:r w:rsidRPr="00F20BD9">
        <w:tab/>
        <w:t>the reference in subparagraph</w:t>
      </w:r>
      <w:r w:rsidR="00F20BD9">
        <w:t> </w:t>
      </w:r>
      <w:r w:rsidRPr="00F20BD9">
        <w:t xml:space="preserve">68(1)(b)(i) of that Act to </w:t>
      </w:r>
      <w:r w:rsidR="00C739FF" w:rsidRPr="00F20BD9">
        <w:t xml:space="preserve">a </w:t>
      </w:r>
      <w:r w:rsidR="005855A1" w:rsidRPr="00F20BD9">
        <w:t>proceeds of crime authority</w:t>
      </w:r>
      <w:r w:rsidRPr="00F20BD9">
        <w:t xml:space="preserve"> having applied for the order were a reference to the foreign forfeiture order having been made; and</w:t>
      </w:r>
    </w:p>
    <w:p w:rsidR="006B06BC" w:rsidRPr="00F20BD9" w:rsidRDefault="006B06BC" w:rsidP="006B06BC">
      <w:pPr>
        <w:pStyle w:val="paragraph"/>
      </w:pPr>
      <w:r w:rsidRPr="00F20BD9">
        <w:tab/>
        <w:t>(b)</w:t>
      </w:r>
      <w:r w:rsidRPr="00F20BD9">
        <w:tab/>
        <w:t>subparagraph</w:t>
      </w:r>
      <w:r w:rsidR="00F20BD9">
        <w:t> </w:t>
      </w:r>
      <w:r w:rsidRPr="00F20BD9">
        <w:t xml:space="preserve">68(1)(b)(ii) of that Act did not apply if the person in question died after the </w:t>
      </w:r>
      <w:r w:rsidR="00C170FB" w:rsidRPr="00F20BD9">
        <w:t>authority</w:t>
      </w:r>
      <w:r w:rsidRPr="00F20BD9">
        <w:t xml:space="preserve"> applied for registration of the order under section</w:t>
      </w:r>
      <w:r w:rsidR="00F20BD9">
        <w:t> </w:t>
      </w:r>
      <w:r w:rsidRPr="00F20BD9">
        <w:t>34A of this Act.</w:t>
      </w:r>
    </w:p>
    <w:p w:rsidR="006B06BC" w:rsidRPr="00F20BD9" w:rsidRDefault="006B06BC" w:rsidP="006B06BC">
      <w:pPr>
        <w:pStyle w:val="subsection"/>
      </w:pPr>
      <w:r w:rsidRPr="00F20BD9">
        <w:tab/>
        <w:t>(3)</w:t>
      </w:r>
      <w:r w:rsidRPr="00F20BD9">
        <w:tab/>
        <w:t>Subject to section</w:t>
      </w:r>
      <w:r w:rsidR="00F20BD9">
        <w:t> </w:t>
      </w:r>
      <w:r w:rsidRPr="00F20BD9">
        <w:t xml:space="preserve">34C, property that is subject to a foreign forfeiture order registered under this </w:t>
      </w:r>
      <w:r w:rsidR="00D90D23" w:rsidRPr="00F20BD9">
        <w:t>Subdivision </w:t>
      </w:r>
      <w:r w:rsidRPr="00F20BD9">
        <w:t>may be disposed of, or otherwise dealt with, in accordance with any direction of the Attorney</w:t>
      </w:r>
      <w:r w:rsidR="00F20BD9">
        <w:noBreakHyphen/>
      </w:r>
      <w:r w:rsidRPr="00F20BD9">
        <w:t>General or of a person authorised by the Attorney</w:t>
      </w:r>
      <w:r w:rsidR="00F20BD9">
        <w:noBreakHyphen/>
      </w:r>
      <w:r w:rsidRPr="00F20BD9">
        <w:t>General in writing for the purposes of this subsection.</w:t>
      </w:r>
    </w:p>
    <w:p w:rsidR="006B06BC" w:rsidRPr="00F20BD9" w:rsidRDefault="006B06BC" w:rsidP="006B06BC">
      <w:pPr>
        <w:pStyle w:val="subsection"/>
      </w:pPr>
      <w:r w:rsidRPr="00F20BD9">
        <w:tab/>
        <w:t>(4)</w:t>
      </w:r>
      <w:r w:rsidRPr="00F20BD9">
        <w:tab/>
        <w:t>Sections</w:t>
      </w:r>
      <w:r w:rsidR="00F20BD9">
        <w:t> </w:t>
      </w:r>
      <w:r w:rsidRPr="00F20BD9">
        <w:t>69 and 70 and Divisions</w:t>
      </w:r>
      <w:r w:rsidR="00F20BD9">
        <w:t> </w:t>
      </w:r>
      <w:r w:rsidRPr="00F20BD9">
        <w:t>5 to 7 of Part</w:t>
      </w:r>
      <w:r w:rsidR="00F20BD9">
        <w:t> </w:t>
      </w:r>
      <w:r w:rsidRPr="00F20BD9">
        <w:t>2</w:t>
      </w:r>
      <w:r w:rsidR="00F20BD9">
        <w:noBreakHyphen/>
      </w:r>
      <w:r w:rsidRPr="00F20BD9">
        <w:t>2 of the Proceeds of Crime Act do not apply in relation to a foreign forfeiture order registered under this Subdivision.</w:t>
      </w:r>
    </w:p>
    <w:p w:rsidR="006B06BC" w:rsidRPr="00F20BD9" w:rsidRDefault="006B06BC" w:rsidP="006B06BC">
      <w:pPr>
        <w:pStyle w:val="ActHead5"/>
      </w:pPr>
      <w:bookmarkStart w:id="68" w:name="_Toc450639345"/>
      <w:r w:rsidRPr="00F20BD9">
        <w:rPr>
          <w:rStyle w:val="CharSectno"/>
        </w:rPr>
        <w:t>34C</w:t>
      </w:r>
      <w:r w:rsidRPr="00F20BD9">
        <w:t xml:space="preserve">  Effect on third parties of registration of foreign forfeiture orders</w:t>
      </w:r>
      <w:bookmarkEnd w:id="68"/>
    </w:p>
    <w:p w:rsidR="006B06BC" w:rsidRPr="00F20BD9" w:rsidRDefault="006B06BC" w:rsidP="006B06BC">
      <w:pPr>
        <w:pStyle w:val="SubsectionHead"/>
      </w:pPr>
      <w:r w:rsidRPr="00F20BD9">
        <w:t>Applications by third parties</w:t>
      </w:r>
    </w:p>
    <w:p w:rsidR="006B06BC" w:rsidRPr="00F20BD9" w:rsidRDefault="006B06BC" w:rsidP="006B06BC">
      <w:pPr>
        <w:pStyle w:val="subsection"/>
      </w:pPr>
      <w:r w:rsidRPr="00F20BD9">
        <w:tab/>
        <w:t>(1)</w:t>
      </w:r>
      <w:r w:rsidRPr="00F20BD9">
        <w:tab/>
        <w:t>If a court registers under section</w:t>
      </w:r>
      <w:r w:rsidR="00F20BD9">
        <w:t> </w:t>
      </w:r>
      <w:r w:rsidRPr="00F20BD9">
        <w:t>34A a foreign forfeiture order against property, a person who:</w:t>
      </w:r>
    </w:p>
    <w:p w:rsidR="006B06BC" w:rsidRPr="00F20BD9" w:rsidRDefault="006B06BC" w:rsidP="006B06BC">
      <w:pPr>
        <w:pStyle w:val="paragraph"/>
      </w:pPr>
      <w:r w:rsidRPr="00F20BD9">
        <w:tab/>
        <w:t>(a)</w:t>
      </w:r>
      <w:r w:rsidRPr="00F20BD9">
        <w:tab/>
        <w:t>claims an interest in the property; and</w:t>
      </w:r>
    </w:p>
    <w:p w:rsidR="006B06BC" w:rsidRPr="00F20BD9" w:rsidRDefault="006B06BC" w:rsidP="006B06BC">
      <w:pPr>
        <w:pStyle w:val="paragraph"/>
      </w:pPr>
      <w:r w:rsidRPr="00F20BD9">
        <w:tab/>
        <w:t>(b)</w:t>
      </w:r>
      <w:r w:rsidRPr="00F20BD9">
        <w:tab/>
        <w:t>either:</w:t>
      </w:r>
    </w:p>
    <w:p w:rsidR="006B06BC" w:rsidRPr="00F20BD9" w:rsidRDefault="006B06BC" w:rsidP="006B06BC">
      <w:pPr>
        <w:pStyle w:val="paragraphsub"/>
      </w:pPr>
      <w:r w:rsidRPr="00F20BD9">
        <w:tab/>
        <w:t>(i)</w:t>
      </w:r>
      <w:r w:rsidRPr="00F20BD9">
        <w:tab/>
        <w:t>if the registration relates to an authorisation given under subsection</w:t>
      </w:r>
      <w:r w:rsidR="00F20BD9">
        <w:t> </w:t>
      </w:r>
      <w:r w:rsidRPr="00F20BD9">
        <w:t>34(1)—was not convicted of a foreign</w:t>
      </w:r>
      <w:r w:rsidRPr="00F20BD9">
        <w:rPr>
          <w:i/>
        </w:rPr>
        <w:t xml:space="preserve"> </w:t>
      </w:r>
      <w:r w:rsidRPr="00F20BD9">
        <w:t>serious offence in respect of which the order was made; or</w:t>
      </w:r>
    </w:p>
    <w:p w:rsidR="006B06BC" w:rsidRPr="00F20BD9" w:rsidRDefault="006B06BC" w:rsidP="006B06BC">
      <w:pPr>
        <w:pStyle w:val="paragraphsub"/>
      </w:pPr>
      <w:r w:rsidRPr="00F20BD9">
        <w:tab/>
        <w:t>(ii)</w:t>
      </w:r>
      <w:r w:rsidRPr="00F20BD9">
        <w:tab/>
        <w:t>if the registration relates to an authorisation given under subsection</w:t>
      </w:r>
      <w:r w:rsidR="00F20BD9">
        <w:t> </w:t>
      </w:r>
      <w:r w:rsidRPr="00F20BD9">
        <w:t>34(2)—is not a person whom the court has reason to believe committed a foreign serious offence in respect of which the order was made;</w:t>
      </w:r>
    </w:p>
    <w:p w:rsidR="006B06BC" w:rsidRPr="00F20BD9" w:rsidRDefault="006B06BC" w:rsidP="006B06BC">
      <w:pPr>
        <w:pStyle w:val="subsection2"/>
      </w:pPr>
      <w:r w:rsidRPr="00F20BD9">
        <w:t xml:space="preserve">may apply to the court for an order under </w:t>
      </w:r>
      <w:r w:rsidR="00F20BD9">
        <w:t>subsection (</w:t>
      </w:r>
      <w:r w:rsidRPr="00F20BD9">
        <w:t>2).</w:t>
      </w:r>
    </w:p>
    <w:p w:rsidR="006B06BC" w:rsidRPr="00F20BD9" w:rsidRDefault="006B06BC" w:rsidP="006B06BC">
      <w:pPr>
        <w:pStyle w:val="SubsectionHead"/>
      </w:pPr>
      <w:r w:rsidRPr="00F20BD9">
        <w:lastRenderedPageBreak/>
        <w:t>Orders by the court</w:t>
      </w:r>
    </w:p>
    <w:p w:rsidR="006B06BC" w:rsidRPr="00F20BD9" w:rsidRDefault="006B06BC" w:rsidP="006B06BC">
      <w:pPr>
        <w:pStyle w:val="subsection"/>
      </w:pPr>
      <w:r w:rsidRPr="00F20BD9">
        <w:tab/>
        <w:t>(2)</w:t>
      </w:r>
      <w:r w:rsidRPr="00F20BD9">
        <w:tab/>
        <w:t>If, on an application for an order under this subsection, the court is satisfied that:</w:t>
      </w:r>
    </w:p>
    <w:p w:rsidR="006B06BC" w:rsidRPr="00F20BD9" w:rsidRDefault="006B06BC" w:rsidP="006B06BC">
      <w:pPr>
        <w:pStyle w:val="paragraph"/>
      </w:pPr>
      <w:r w:rsidRPr="00F20BD9">
        <w:tab/>
        <w:t>(a)</w:t>
      </w:r>
      <w:r w:rsidRPr="00F20BD9">
        <w:tab/>
        <w:t>the applicant was not, in any way, involved in the commission of a foreign</w:t>
      </w:r>
      <w:r w:rsidRPr="00F20BD9">
        <w:rPr>
          <w:i/>
        </w:rPr>
        <w:t xml:space="preserve"> </w:t>
      </w:r>
      <w:r w:rsidRPr="00F20BD9">
        <w:t>serious offence in respect of which the foreign forfeiture order was made; and</w:t>
      </w:r>
    </w:p>
    <w:p w:rsidR="006B06BC" w:rsidRPr="00F20BD9" w:rsidRDefault="006B06BC" w:rsidP="00E92403">
      <w:pPr>
        <w:pStyle w:val="paragraph"/>
        <w:keepNext/>
        <w:keepLines/>
      </w:pPr>
      <w:r w:rsidRPr="00F20BD9">
        <w:tab/>
        <w:t>(b)</w:t>
      </w:r>
      <w:r w:rsidRPr="00F20BD9">
        <w:tab/>
        <w:t>if the applicant acquired the interest in the property at the time of or after the commission of such an offence—the property was neither proceeds nor an instrument of such an offence;</w:t>
      </w:r>
    </w:p>
    <w:p w:rsidR="006B06BC" w:rsidRPr="00F20BD9" w:rsidRDefault="006B06BC" w:rsidP="006B06BC">
      <w:pPr>
        <w:pStyle w:val="subsection2"/>
      </w:pPr>
      <w:r w:rsidRPr="00F20BD9">
        <w:t>the court must make an order:</w:t>
      </w:r>
    </w:p>
    <w:p w:rsidR="006B06BC" w:rsidRPr="00F20BD9" w:rsidRDefault="006B06BC" w:rsidP="006B06BC">
      <w:pPr>
        <w:pStyle w:val="paragraph"/>
      </w:pPr>
      <w:r w:rsidRPr="00F20BD9">
        <w:tab/>
        <w:t>(c)</w:t>
      </w:r>
      <w:r w:rsidRPr="00F20BD9">
        <w:tab/>
        <w:t>declaring the nature, extent and value (as at the time when the order is made) of the applicant’s interest in the property; and</w:t>
      </w:r>
    </w:p>
    <w:p w:rsidR="006B06BC" w:rsidRPr="00F20BD9" w:rsidRDefault="006B06BC" w:rsidP="006B06BC">
      <w:pPr>
        <w:pStyle w:val="paragraph"/>
      </w:pPr>
      <w:r w:rsidRPr="00F20BD9">
        <w:tab/>
        <w:t>(d)</w:t>
      </w:r>
      <w:r w:rsidRPr="00F20BD9">
        <w:tab/>
        <w:t>either:</w:t>
      </w:r>
    </w:p>
    <w:p w:rsidR="006B06BC" w:rsidRPr="00F20BD9" w:rsidRDefault="006B06BC" w:rsidP="006B06BC">
      <w:pPr>
        <w:pStyle w:val="paragraphsub"/>
      </w:pPr>
      <w:r w:rsidRPr="00F20BD9">
        <w:tab/>
        <w:t>(i)</w:t>
      </w:r>
      <w:r w:rsidRPr="00F20BD9">
        <w:tab/>
        <w:t>directing the Commonwealth to transfer the interest to the applicant; or</w:t>
      </w:r>
    </w:p>
    <w:p w:rsidR="006B06BC" w:rsidRPr="00F20BD9" w:rsidRDefault="006B06BC" w:rsidP="006B06BC">
      <w:pPr>
        <w:pStyle w:val="paragraphsub"/>
      </w:pPr>
      <w:r w:rsidRPr="00F20BD9">
        <w:tab/>
        <w:t>(ii)</w:t>
      </w:r>
      <w:r w:rsidRPr="00F20BD9">
        <w:tab/>
        <w:t xml:space="preserve">declaring that there is payable by the Commonwealth to the applicant an amount equal to the value declared under </w:t>
      </w:r>
      <w:r w:rsidR="00F20BD9">
        <w:t>paragraph (</w:t>
      </w:r>
      <w:r w:rsidRPr="00F20BD9">
        <w:t>c).</w:t>
      </w:r>
    </w:p>
    <w:p w:rsidR="006B06BC" w:rsidRPr="00F20BD9" w:rsidRDefault="006B06BC" w:rsidP="006B06BC">
      <w:pPr>
        <w:pStyle w:val="SubsectionHead"/>
      </w:pPr>
      <w:r w:rsidRPr="00F20BD9">
        <w:t>Certain people need leave to apply</w:t>
      </w:r>
    </w:p>
    <w:p w:rsidR="006B06BC" w:rsidRPr="00F20BD9" w:rsidRDefault="006B06BC" w:rsidP="006B06BC">
      <w:pPr>
        <w:pStyle w:val="subsection"/>
      </w:pPr>
      <w:r w:rsidRPr="00F20BD9">
        <w:tab/>
        <w:t>(3)</w:t>
      </w:r>
      <w:r w:rsidRPr="00F20BD9">
        <w:tab/>
        <w:t xml:space="preserve">A person who was given notice of, or appeared at, the hearing held in connection with the making of the foreign forfeiture order is not entitled to apply under </w:t>
      </w:r>
      <w:r w:rsidR="00F20BD9">
        <w:t>subsection (</w:t>
      </w:r>
      <w:r w:rsidRPr="00F20BD9">
        <w:t>1) unless the court gives leave.</w:t>
      </w:r>
    </w:p>
    <w:p w:rsidR="006B06BC" w:rsidRPr="00F20BD9" w:rsidRDefault="006B06BC" w:rsidP="006B06BC">
      <w:pPr>
        <w:pStyle w:val="subsection"/>
      </w:pPr>
      <w:r w:rsidRPr="00F20BD9">
        <w:tab/>
        <w:t>(4)</w:t>
      </w:r>
      <w:r w:rsidRPr="00F20BD9">
        <w:tab/>
        <w:t>The court may give leave if satisfied that there are special grounds for doing so.</w:t>
      </w:r>
    </w:p>
    <w:p w:rsidR="006B06BC" w:rsidRPr="00F20BD9" w:rsidRDefault="006B06BC" w:rsidP="006B06BC">
      <w:pPr>
        <w:pStyle w:val="subsection"/>
      </w:pPr>
      <w:r w:rsidRPr="00F20BD9">
        <w:tab/>
        <w:t>(5)</w:t>
      </w:r>
      <w:r w:rsidRPr="00F20BD9">
        <w:tab/>
        <w:t xml:space="preserve">Without limiting </w:t>
      </w:r>
      <w:r w:rsidR="00F20BD9">
        <w:t>subsection (</w:t>
      </w:r>
      <w:r w:rsidRPr="00F20BD9">
        <w:t>4), the court may grant a person leave if the court is satisfied that:</w:t>
      </w:r>
    </w:p>
    <w:p w:rsidR="006B06BC" w:rsidRPr="00F20BD9" w:rsidRDefault="006B06BC" w:rsidP="006B06BC">
      <w:pPr>
        <w:pStyle w:val="paragraph"/>
      </w:pPr>
      <w:r w:rsidRPr="00F20BD9">
        <w:tab/>
        <w:t>(a)</w:t>
      </w:r>
      <w:r w:rsidRPr="00F20BD9">
        <w:tab/>
        <w:t xml:space="preserve">the person, for a good reason, did not attend the hearing referred to in </w:t>
      </w:r>
      <w:r w:rsidR="00F20BD9">
        <w:t>subsection (</w:t>
      </w:r>
      <w:r w:rsidRPr="00F20BD9">
        <w:t>3) although the person had notice of the hearing; or</w:t>
      </w:r>
    </w:p>
    <w:p w:rsidR="006B06BC" w:rsidRPr="00F20BD9" w:rsidRDefault="006B06BC" w:rsidP="006B06BC">
      <w:pPr>
        <w:pStyle w:val="paragraph"/>
      </w:pPr>
      <w:r w:rsidRPr="00F20BD9">
        <w:tab/>
        <w:t>(b)</w:t>
      </w:r>
      <w:r w:rsidRPr="00F20BD9">
        <w:tab/>
        <w:t xml:space="preserve">particular evidence that the person proposes to adduce in connection with the proposed application under </w:t>
      </w:r>
      <w:r w:rsidR="00F20BD9">
        <w:lastRenderedPageBreak/>
        <w:t>subsection (</w:t>
      </w:r>
      <w:r w:rsidRPr="00F20BD9">
        <w:t xml:space="preserve">1) was not available to the person at the time of the hearing referred to in </w:t>
      </w:r>
      <w:r w:rsidR="00F20BD9">
        <w:t>subsection (</w:t>
      </w:r>
      <w:r w:rsidRPr="00F20BD9">
        <w:t>3).</w:t>
      </w:r>
    </w:p>
    <w:p w:rsidR="006B06BC" w:rsidRPr="00F20BD9" w:rsidRDefault="006B06BC" w:rsidP="006B06BC">
      <w:pPr>
        <w:pStyle w:val="SubsectionHead"/>
      </w:pPr>
      <w:r w:rsidRPr="00F20BD9">
        <w:t>Period for applying</w:t>
      </w:r>
    </w:p>
    <w:p w:rsidR="006B06BC" w:rsidRPr="00F20BD9" w:rsidRDefault="006B06BC" w:rsidP="006B06BC">
      <w:pPr>
        <w:pStyle w:val="subsection"/>
      </w:pPr>
      <w:r w:rsidRPr="00F20BD9">
        <w:tab/>
        <w:t>(6)</w:t>
      </w:r>
      <w:r w:rsidRPr="00F20BD9">
        <w:tab/>
        <w:t xml:space="preserve">Unless the court gives leave, an application under </w:t>
      </w:r>
      <w:r w:rsidR="00F20BD9">
        <w:t>subsection (</w:t>
      </w:r>
      <w:r w:rsidRPr="00F20BD9">
        <w:t>1) is to be made before the end of 6 weeks beginning on the day when the foreign forfeiture order is registered in the court.</w:t>
      </w:r>
    </w:p>
    <w:p w:rsidR="006B06BC" w:rsidRPr="00F20BD9" w:rsidRDefault="006B06BC" w:rsidP="006B06BC">
      <w:pPr>
        <w:pStyle w:val="subsection"/>
      </w:pPr>
      <w:r w:rsidRPr="00F20BD9">
        <w:tab/>
        <w:t>(7)</w:t>
      </w:r>
      <w:r w:rsidRPr="00F20BD9">
        <w:tab/>
        <w:t>The court may give leave to apply outside that period if the court is satisfied that the person’s failure to apply within that period was not due to any neglect on the person’s part.</w:t>
      </w:r>
    </w:p>
    <w:p w:rsidR="006B06BC" w:rsidRPr="00F20BD9" w:rsidRDefault="006B06BC" w:rsidP="006B06BC">
      <w:pPr>
        <w:pStyle w:val="SubsectionHead"/>
      </w:pPr>
      <w:r w:rsidRPr="00F20BD9">
        <w:t>Procedural matters</w:t>
      </w:r>
    </w:p>
    <w:p w:rsidR="006B06BC" w:rsidRPr="00F20BD9" w:rsidRDefault="006B06BC" w:rsidP="006B06BC">
      <w:pPr>
        <w:pStyle w:val="subsection"/>
      </w:pPr>
      <w:r w:rsidRPr="00F20BD9">
        <w:tab/>
        <w:t>(8)</w:t>
      </w:r>
      <w:r w:rsidRPr="00F20BD9">
        <w:tab/>
        <w:t xml:space="preserve">A person who applies under </w:t>
      </w:r>
      <w:r w:rsidR="00F20BD9">
        <w:t>subsection (</w:t>
      </w:r>
      <w:r w:rsidRPr="00F20BD9">
        <w:t xml:space="preserve">1) must give to the </w:t>
      </w:r>
      <w:r w:rsidR="00C170FB" w:rsidRPr="00F20BD9">
        <w:t>proceeds of crime authority authorised under section</w:t>
      </w:r>
      <w:r w:rsidR="00F20BD9">
        <w:t> </w:t>
      </w:r>
      <w:r w:rsidR="00C170FB" w:rsidRPr="00F20BD9">
        <w:t>34</w:t>
      </w:r>
      <w:r w:rsidRPr="00F20BD9">
        <w:t xml:space="preserve"> notice, as prescribed, of the application.</w:t>
      </w:r>
    </w:p>
    <w:p w:rsidR="006B06BC" w:rsidRPr="00F20BD9" w:rsidRDefault="006B06BC" w:rsidP="006B06BC">
      <w:pPr>
        <w:pStyle w:val="subsection"/>
      </w:pPr>
      <w:r w:rsidRPr="00F20BD9">
        <w:tab/>
        <w:t>(9)</w:t>
      </w:r>
      <w:r w:rsidRPr="00F20BD9">
        <w:tab/>
      </w:r>
      <w:r w:rsidR="00C170FB" w:rsidRPr="00F20BD9">
        <w:t>That proceeds of crime authority</w:t>
      </w:r>
      <w:r w:rsidRPr="00F20BD9">
        <w:t xml:space="preserve"> is to be a party to proceedings on an application under </w:t>
      </w:r>
      <w:r w:rsidR="00F20BD9">
        <w:t>subsection (</w:t>
      </w:r>
      <w:r w:rsidRPr="00F20BD9">
        <w:t>1). The Attorney</w:t>
      </w:r>
      <w:r w:rsidR="00F20BD9">
        <w:noBreakHyphen/>
      </w:r>
      <w:r w:rsidRPr="00F20BD9">
        <w:t>General may intervene in the proceedings.</w:t>
      </w:r>
    </w:p>
    <w:p w:rsidR="006B06BC" w:rsidRPr="00F20BD9" w:rsidRDefault="006B06BC" w:rsidP="006B06BC">
      <w:pPr>
        <w:pStyle w:val="ActHead5"/>
      </w:pPr>
      <w:bookmarkStart w:id="69" w:name="_Toc450639346"/>
      <w:r w:rsidRPr="00F20BD9">
        <w:rPr>
          <w:rStyle w:val="CharSectno"/>
        </w:rPr>
        <w:t>34D</w:t>
      </w:r>
      <w:r w:rsidRPr="00F20BD9">
        <w:t xml:space="preserve">  Enforcement of foreign pecuniary penalty orders</w:t>
      </w:r>
      <w:bookmarkEnd w:id="69"/>
    </w:p>
    <w:p w:rsidR="006B06BC" w:rsidRPr="00F20BD9" w:rsidRDefault="006B06BC" w:rsidP="006B06BC">
      <w:pPr>
        <w:pStyle w:val="subsection"/>
      </w:pPr>
      <w:r w:rsidRPr="00F20BD9">
        <w:tab/>
        <w:t>(1)</w:t>
      </w:r>
      <w:r w:rsidRPr="00F20BD9">
        <w:tab/>
        <w:t xml:space="preserve">A foreign pecuniary penalty order registered in a court under this </w:t>
      </w:r>
      <w:r w:rsidR="00D90D23" w:rsidRPr="00F20BD9">
        <w:t>Subdivision </w:t>
      </w:r>
      <w:r w:rsidRPr="00F20BD9">
        <w:t>has effect, and may be enforced, as if it were a pecuniary penalty order that:</w:t>
      </w:r>
    </w:p>
    <w:p w:rsidR="006B06BC" w:rsidRPr="00F20BD9" w:rsidRDefault="006B06BC" w:rsidP="006B06BC">
      <w:pPr>
        <w:pStyle w:val="paragraph"/>
      </w:pPr>
      <w:r w:rsidRPr="00F20BD9">
        <w:tab/>
        <w:t>(a)</w:t>
      </w:r>
      <w:r w:rsidRPr="00F20BD9">
        <w:tab/>
        <w:t>was made by the court under the Proceeds of Crime Act at the time of registration; and</w:t>
      </w:r>
    </w:p>
    <w:p w:rsidR="006B06BC" w:rsidRPr="00F20BD9" w:rsidRDefault="006B06BC" w:rsidP="006B06BC">
      <w:pPr>
        <w:pStyle w:val="paragraph"/>
      </w:pPr>
      <w:r w:rsidRPr="00F20BD9">
        <w:tab/>
        <w:t>(b)</w:t>
      </w:r>
      <w:r w:rsidRPr="00F20BD9">
        <w:tab/>
        <w:t>requires the payment to the Commonwealth of the amount payable under the order.</w:t>
      </w:r>
    </w:p>
    <w:p w:rsidR="006B06BC" w:rsidRPr="00F20BD9" w:rsidRDefault="006B06BC" w:rsidP="006B06BC">
      <w:pPr>
        <w:pStyle w:val="subsection"/>
      </w:pPr>
      <w:r w:rsidRPr="00F20BD9">
        <w:tab/>
        <w:t>(2)</w:t>
      </w:r>
      <w:r w:rsidRPr="00F20BD9">
        <w:tab/>
        <w:t xml:space="preserve">Any amount paid (whether in </w:t>
      </w:r>
      <w:smartTag w:uri="urn:schemas-microsoft-com:office:smarttags" w:element="country-region">
        <w:smartTag w:uri="urn:schemas-microsoft-com:office:smarttags" w:element="place">
          <w:r w:rsidRPr="00F20BD9">
            <w:t>Australia</w:t>
          </w:r>
        </w:smartTag>
      </w:smartTag>
      <w:r w:rsidRPr="00F20BD9">
        <w:t>, in the foreign country in which the order was made or elsewhere) in satisfaction of the foreign pecuniary penalty order is taken to have been paid in satisfaction of the debt that arises because of the registration of the foreign pecuniary penalty order in that court.</w:t>
      </w:r>
    </w:p>
    <w:p w:rsidR="006B06BC" w:rsidRPr="00F20BD9" w:rsidRDefault="006B06BC" w:rsidP="006B06BC">
      <w:pPr>
        <w:pStyle w:val="subsection"/>
      </w:pPr>
      <w:r w:rsidRPr="00F20BD9">
        <w:lastRenderedPageBreak/>
        <w:tab/>
        <w:t>(3)</w:t>
      </w:r>
      <w:r w:rsidRPr="00F20BD9">
        <w:tab/>
        <w:t>Division</w:t>
      </w:r>
      <w:r w:rsidR="00F20BD9">
        <w:t> </w:t>
      </w:r>
      <w:r w:rsidRPr="00F20BD9">
        <w:t>5 of Part</w:t>
      </w:r>
      <w:r w:rsidR="00F20BD9">
        <w:t> </w:t>
      </w:r>
      <w:r w:rsidRPr="00F20BD9">
        <w:t>2</w:t>
      </w:r>
      <w:r w:rsidR="00F20BD9">
        <w:noBreakHyphen/>
      </w:r>
      <w:r w:rsidRPr="00F20BD9">
        <w:t>4 of the Proceeds of Crime Act does not apply in relation to a foreign pecuniary penalty order registered under this Subdivision.</w:t>
      </w:r>
    </w:p>
    <w:p w:rsidR="006B06BC" w:rsidRPr="00F20BD9" w:rsidRDefault="006B06BC" w:rsidP="006B06BC">
      <w:pPr>
        <w:pStyle w:val="ActHead5"/>
      </w:pPr>
      <w:bookmarkStart w:id="70" w:name="_Toc450639347"/>
      <w:r w:rsidRPr="00F20BD9">
        <w:rPr>
          <w:rStyle w:val="CharSectno"/>
        </w:rPr>
        <w:t>34E</w:t>
      </w:r>
      <w:r w:rsidRPr="00F20BD9">
        <w:t xml:space="preserve">  Enforcement of foreign restraining orders</w:t>
      </w:r>
      <w:bookmarkEnd w:id="70"/>
    </w:p>
    <w:p w:rsidR="006B06BC" w:rsidRPr="00F20BD9" w:rsidRDefault="006B06BC" w:rsidP="006B06BC">
      <w:pPr>
        <w:pStyle w:val="subsection"/>
      </w:pPr>
      <w:r w:rsidRPr="00F20BD9">
        <w:tab/>
        <w:t>(1)</w:t>
      </w:r>
      <w:r w:rsidRPr="00F20BD9">
        <w:tab/>
        <w:t xml:space="preserve">A foreign restraining order registered in a court under this </w:t>
      </w:r>
      <w:r w:rsidR="00D90D23" w:rsidRPr="00F20BD9">
        <w:t>Subdivision </w:t>
      </w:r>
      <w:r w:rsidRPr="00F20BD9">
        <w:t>has effect, and may be enforced, as if it were a restraining order that:</w:t>
      </w:r>
    </w:p>
    <w:p w:rsidR="006B06BC" w:rsidRPr="00F20BD9" w:rsidRDefault="006B06BC" w:rsidP="006B06BC">
      <w:pPr>
        <w:pStyle w:val="paragraph"/>
      </w:pPr>
      <w:r w:rsidRPr="00F20BD9">
        <w:tab/>
        <w:t>(a)</w:t>
      </w:r>
      <w:r w:rsidRPr="00F20BD9">
        <w:tab/>
        <w:t>was made by the court under the Proceeds of Crime Act at the time of the registration; and</w:t>
      </w:r>
    </w:p>
    <w:p w:rsidR="006B06BC" w:rsidRPr="00F20BD9" w:rsidRDefault="006B06BC" w:rsidP="006B06BC">
      <w:pPr>
        <w:pStyle w:val="paragraph"/>
      </w:pPr>
      <w:r w:rsidRPr="00F20BD9">
        <w:tab/>
        <w:t>(b)</w:t>
      </w:r>
      <w:r w:rsidRPr="00F20BD9">
        <w:tab/>
        <w:t>directed that the property specified in the order is not to be disposed of or otherwise dealt with by any person.</w:t>
      </w:r>
    </w:p>
    <w:p w:rsidR="006B06BC" w:rsidRPr="00F20BD9" w:rsidRDefault="006B06BC" w:rsidP="006B06BC">
      <w:pPr>
        <w:pStyle w:val="subsection"/>
      </w:pPr>
      <w:r w:rsidRPr="00F20BD9">
        <w:tab/>
        <w:t>(2)</w:t>
      </w:r>
      <w:r w:rsidRPr="00F20BD9">
        <w:tab/>
        <w:t>In particular:</w:t>
      </w:r>
    </w:p>
    <w:p w:rsidR="006B06BC" w:rsidRPr="00F20BD9" w:rsidRDefault="006B06BC" w:rsidP="006B06BC">
      <w:pPr>
        <w:pStyle w:val="paragraph"/>
      </w:pPr>
      <w:r w:rsidRPr="00F20BD9">
        <w:tab/>
        <w:t>(a)</w:t>
      </w:r>
      <w:r w:rsidRPr="00F20BD9">
        <w:tab/>
        <w:t>section</w:t>
      </w:r>
      <w:r w:rsidR="00F20BD9">
        <w:t> </w:t>
      </w:r>
      <w:r w:rsidRPr="00F20BD9">
        <w:t>288 of that Act applies as if:</w:t>
      </w:r>
    </w:p>
    <w:p w:rsidR="006B06BC" w:rsidRPr="00F20BD9" w:rsidRDefault="006B06BC" w:rsidP="006B06BC">
      <w:pPr>
        <w:pStyle w:val="paragraphsub"/>
      </w:pPr>
      <w:r w:rsidRPr="00F20BD9">
        <w:tab/>
        <w:t>(i)</w:t>
      </w:r>
      <w:r w:rsidRPr="00F20BD9">
        <w:tab/>
        <w:t>the reference in that section to the Official Trustee’s exercise of powers under that Act included a reference to the Official Trustee’s exercise of those powers in relation to a foreign restraining order so registered; and</w:t>
      </w:r>
    </w:p>
    <w:p w:rsidR="006B06BC" w:rsidRPr="00F20BD9" w:rsidRDefault="006B06BC" w:rsidP="006B06BC">
      <w:pPr>
        <w:pStyle w:val="paragraphsub"/>
      </w:pPr>
      <w:r w:rsidRPr="00F20BD9">
        <w:tab/>
        <w:t>(ii)</w:t>
      </w:r>
      <w:r w:rsidRPr="00F20BD9">
        <w:tab/>
        <w:t>the reference in that section to the Official Trustee’s performance of functions or duties under that Act included a reference to the Official Trustee’s performance of those functions or duties in relation to such a foreign restraining order; and</w:t>
      </w:r>
    </w:p>
    <w:p w:rsidR="006B06BC" w:rsidRPr="00F20BD9" w:rsidRDefault="006B06BC" w:rsidP="006B06BC">
      <w:pPr>
        <w:pStyle w:val="paragraph"/>
      </w:pPr>
      <w:r w:rsidRPr="00F20BD9">
        <w:tab/>
        <w:t>(b)</w:t>
      </w:r>
      <w:r w:rsidRPr="00F20BD9">
        <w:tab/>
        <w:t>section</w:t>
      </w:r>
      <w:r w:rsidR="00F20BD9">
        <w:t> </w:t>
      </w:r>
      <w:r w:rsidRPr="00F20BD9">
        <w:t>289 of that Act applies as if the reference in that section to controlled property included a reference to property that is subject to an order under section</w:t>
      </w:r>
      <w:r w:rsidR="00F20BD9">
        <w:t> </w:t>
      </w:r>
      <w:r w:rsidRPr="00F20BD9">
        <w:t>35; and</w:t>
      </w:r>
    </w:p>
    <w:p w:rsidR="006B06BC" w:rsidRPr="00F20BD9" w:rsidRDefault="006B06BC" w:rsidP="006B06BC">
      <w:pPr>
        <w:pStyle w:val="paragraph"/>
      </w:pPr>
      <w:r w:rsidRPr="00F20BD9">
        <w:tab/>
        <w:t>(c)</w:t>
      </w:r>
      <w:r w:rsidRPr="00F20BD9">
        <w:tab/>
        <w:t>section</w:t>
      </w:r>
      <w:r w:rsidR="00F20BD9">
        <w:t> </w:t>
      </w:r>
      <w:r w:rsidRPr="00F20BD9">
        <w:t>290 of that Act applies as if the reference in that section to the controlled property were a reference to the property that is subject to an order under section</w:t>
      </w:r>
      <w:r w:rsidR="00F20BD9">
        <w:t> </w:t>
      </w:r>
      <w:r w:rsidRPr="00F20BD9">
        <w:t>35.</w:t>
      </w:r>
    </w:p>
    <w:p w:rsidR="006B06BC" w:rsidRPr="00F20BD9" w:rsidRDefault="006B06BC" w:rsidP="006B06BC">
      <w:pPr>
        <w:pStyle w:val="subsection"/>
      </w:pPr>
      <w:r w:rsidRPr="00F20BD9">
        <w:tab/>
        <w:t>(3)</w:t>
      </w:r>
      <w:r w:rsidRPr="00F20BD9">
        <w:tab/>
        <w:t>Divisions</w:t>
      </w:r>
      <w:r w:rsidR="00F20BD9">
        <w:t> </w:t>
      </w:r>
      <w:r w:rsidRPr="00F20BD9">
        <w:t>1, 2 and 3 of Part</w:t>
      </w:r>
      <w:r w:rsidR="00F20BD9">
        <w:t> </w:t>
      </w:r>
      <w:r w:rsidRPr="00F20BD9">
        <w:t>2</w:t>
      </w:r>
      <w:r w:rsidR="00F20BD9">
        <w:noBreakHyphen/>
      </w:r>
      <w:r w:rsidRPr="00F20BD9">
        <w:t>1, section</w:t>
      </w:r>
      <w:r w:rsidR="00F20BD9">
        <w:t> </w:t>
      </w:r>
      <w:r w:rsidRPr="00F20BD9">
        <w:t>33, Divisions</w:t>
      </w:r>
      <w:r w:rsidR="00F20BD9">
        <w:t> </w:t>
      </w:r>
      <w:r w:rsidRPr="00F20BD9">
        <w:t>5 and 6 of Part</w:t>
      </w:r>
      <w:r w:rsidR="00F20BD9">
        <w:t> </w:t>
      </w:r>
      <w:r w:rsidRPr="00F20BD9">
        <w:t>2</w:t>
      </w:r>
      <w:r w:rsidR="00F20BD9">
        <w:noBreakHyphen/>
      </w:r>
      <w:r w:rsidRPr="00F20BD9">
        <w:t>1 and sections</w:t>
      </w:r>
      <w:r w:rsidR="00F20BD9">
        <w:t> </w:t>
      </w:r>
      <w:r w:rsidRPr="00F20BD9">
        <w:t>142, 143, 169, 170 and 282 to 287 of the Proceeds of Crime Act do not apply in relation to a foreign restraining order registered under this Subdivision.</w:t>
      </w:r>
    </w:p>
    <w:p w:rsidR="006B06BC" w:rsidRPr="00F20BD9" w:rsidRDefault="006B06BC" w:rsidP="006B06BC">
      <w:pPr>
        <w:pStyle w:val="notetext"/>
      </w:pPr>
      <w:r w:rsidRPr="00F20BD9">
        <w:lastRenderedPageBreak/>
        <w:t>Note:</w:t>
      </w:r>
      <w:r w:rsidRPr="00F20BD9">
        <w:tab/>
        <w:t>Division</w:t>
      </w:r>
      <w:r w:rsidR="00F20BD9">
        <w:t> </w:t>
      </w:r>
      <w:r w:rsidRPr="00F20BD9">
        <w:t xml:space="preserve">3 of this </w:t>
      </w:r>
      <w:r w:rsidR="00D90D23" w:rsidRPr="00F20BD9">
        <w:t>Part </w:t>
      </w:r>
      <w:r w:rsidRPr="00F20BD9">
        <w:t>contains further provisions relating to registered foreign restraining orders.</w:t>
      </w:r>
    </w:p>
    <w:p w:rsidR="006B06BC" w:rsidRPr="00F20BD9" w:rsidRDefault="006B06BC" w:rsidP="006B06BC">
      <w:pPr>
        <w:pStyle w:val="ActHead5"/>
      </w:pPr>
      <w:bookmarkStart w:id="71" w:name="_Toc450639348"/>
      <w:r w:rsidRPr="00F20BD9">
        <w:rPr>
          <w:rStyle w:val="CharSectno"/>
        </w:rPr>
        <w:t>34F</w:t>
      </w:r>
      <w:r w:rsidRPr="00F20BD9">
        <w:t xml:space="preserve">  </w:t>
      </w:r>
      <w:r w:rsidR="002129C3" w:rsidRPr="00F20BD9">
        <w:t>Copies of foreign orders sent by fax, email or other electronic means</w:t>
      </w:r>
      <w:bookmarkEnd w:id="71"/>
    </w:p>
    <w:p w:rsidR="00BC7B9F" w:rsidRPr="00F20BD9" w:rsidRDefault="00BC7B9F" w:rsidP="00BC7B9F">
      <w:pPr>
        <w:pStyle w:val="subsection"/>
      </w:pPr>
      <w:r w:rsidRPr="00F20BD9">
        <w:tab/>
        <w:t>(1)</w:t>
      </w:r>
      <w:r w:rsidRPr="00F20BD9">
        <w:tab/>
        <w:t>If a copy of a sealed or authenticated copy of:</w:t>
      </w:r>
    </w:p>
    <w:p w:rsidR="00BC7B9F" w:rsidRPr="00F20BD9" w:rsidRDefault="00BC7B9F" w:rsidP="00BC7B9F">
      <w:pPr>
        <w:pStyle w:val="paragraph"/>
      </w:pPr>
      <w:r w:rsidRPr="00F20BD9">
        <w:tab/>
        <w:t>(a)</w:t>
      </w:r>
      <w:r w:rsidRPr="00F20BD9">
        <w:tab/>
        <w:t>a foreign order; or</w:t>
      </w:r>
    </w:p>
    <w:p w:rsidR="00BC7B9F" w:rsidRPr="00F20BD9" w:rsidRDefault="00BC7B9F" w:rsidP="00BC7B9F">
      <w:pPr>
        <w:pStyle w:val="paragraph"/>
      </w:pPr>
      <w:r w:rsidRPr="00F20BD9">
        <w:tab/>
        <w:t>(b)</w:t>
      </w:r>
      <w:r w:rsidRPr="00F20BD9">
        <w:tab/>
        <w:t>an amendment of a foreign order;</w:t>
      </w:r>
    </w:p>
    <w:p w:rsidR="00BC7B9F" w:rsidRPr="00F20BD9" w:rsidRDefault="00BC7B9F" w:rsidP="00BC7B9F">
      <w:pPr>
        <w:pStyle w:val="subsection2"/>
      </w:pPr>
      <w:r w:rsidRPr="00F20BD9">
        <w:t>is sent by fax, email or other electronic means, the copy is to be regarded, for the purposes of this Act, as the same as the sealed or authenticated copy.</w:t>
      </w:r>
    </w:p>
    <w:p w:rsidR="006B06BC" w:rsidRPr="00F20BD9" w:rsidRDefault="006B06BC" w:rsidP="006B06BC">
      <w:pPr>
        <w:pStyle w:val="subsection"/>
      </w:pPr>
      <w:r w:rsidRPr="00F20BD9">
        <w:tab/>
        <w:t>(2)</w:t>
      </w:r>
      <w:r w:rsidRPr="00F20BD9">
        <w:tab/>
        <w:t xml:space="preserve">However, if registration of the order under this </w:t>
      </w:r>
      <w:r w:rsidR="00D90D23" w:rsidRPr="00F20BD9">
        <w:t>Subdivision </w:t>
      </w:r>
      <w:r w:rsidRPr="00F20BD9">
        <w:t xml:space="preserve">is effected by means of the copy, the registration ceases to have effect at the end of </w:t>
      </w:r>
      <w:r w:rsidR="00987579" w:rsidRPr="00F20BD9">
        <w:t>45</w:t>
      </w:r>
      <w:r w:rsidRPr="00F20BD9">
        <w:t xml:space="preserve"> days unless the sealed or authenticated copy has been filed by then in the court that registered the order.</w:t>
      </w:r>
    </w:p>
    <w:p w:rsidR="006B06BC" w:rsidRPr="00F20BD9" w:rsidRDefault="006B06BC" w:rsidP="006B06BC">
      <w:pPr>
        <w:pStyle w:val="ActHead5"/>
      </w:pPr>
      <w:bookmarkStart w:id="72" w:name="_Toc450639349"/>
      <w:r w:rsidRPr="00F20BD9">
        <w:rPr>
          <w:rStyle w:val="CharSectno"/>
        </w:rPr>
        <w:t>34G</w:t>
      </w:r>
      <w:r w:rsidRPr="00F20BD9">
        <w:t xml:space="preserve">  Cancelling registration</w:t>
      </w:r>
      <w:bookmarkEnd w:id="72"/>
    </w:p>
    <w:p w:rsidR="006B06BC" w:rsidRPr="00F20BD9" w:rsidRDefault="006B06BC" w:rsidP="006B06BC">
      <w:pPr>
        <w:pStyle w:val="subsection"/>
      </w:pPr>
      <w:r w:rsidRPr="00F20BD9">
        <w:tab/>
        <w:t>(1)</w:t>
      </w:r>
      <w:r w:rsidRPr="00F20BD9">
        <w:tab/>
        <w:t>The Attorney</w:t>
      </w:r>
      <w:r w:rsidR="00F20BD9">
        <w:noBreakHyphen/>
      </w:r>
      <w:r w:rsidRPr="00F20BD9">
        <w:t xml:space="preserve">General may direct the </w:t>
      </w:r>
      <w:r w:rsidR="00C170FB" w:rsidRPr="00F20BD9">
        <w:t>proceeds of crime authority authorised under section</w:t>
      </w:r>
      <w:r w:rsidR="00F20BD9">
        <w:t> </w:t>
      </w:r>
      <w:r w:rsidR="00C170FB" w:rsidRPr="00F20BD9">
        <w:t>34</w:t>
      </w:r>
      <w:r w:rsidRPr="00F20BD9">
        <w:t xml:space="preserve"> to apply to a court in which:</w:t>
      </w:r>
    </w:p>
    <w:p w:rsidR="006B06BC" w:rsidRPr="00F20BD9" w:rsidRDefault="006B06BC" w:rsidP="006B06BC">
      <w:pPr>
        <w:pStyle w:val="paragraph"/>
      </w:pPr>
      <w:r w:rsidRPr="00F20BD9">
        <w:tab/>
        <w:t>(a)</w:t>
      </w:r>
      <w:r w:rsidRPr="00F20BD9">
        <w:tab/>
        <w:t>a foreign pecuniary penalty order; or</w:t>
      </w:r>
    </w:p>
    <w:p w:rsidR="006B06BC" w:rsidRPr="00F20BD9" w:rsidRDefault="006B06BC" w:rsidP="006B06BC">
      <w:pPr>
        <w:pStyle w:val="paragraph"/>
        <w:keepNext/>
      </w:pPr>
      <w:r w:rsidRPr="00F20BD9">
        <w:tab/>
        <w:t>(b)</w:t>
      </w:r>
      <w:r w:rsidRPr="00F20BD9">
        <w:tab/>
        <w:t>a foreign restraining order;</w:t>
      </w:r>
    </w:p>
    <w:p w:rsidR="006B06BC" w:rsidRPr="00F20BD9" w:rsidRDefault="006B06BC" w:rsidP="006B06BC">
      <w:pPr>
        <w:pStyle w:val="subsection2"/>
      </w:pPr>
      <w:r w:rsidRPr="00F20BD9">
        <w:t xml:space="preserve">has been registered under this </w:t>
      </w:r>
      <w:r w:rsidR="00D90D23" w:rsidRPr="00F20BD9">
        <w:t>Subdivision </w:t>
      </w:r>
      <w:r w:rsidRPr="00F20BD9">
        <w:t>for cancellation of the registration.</w:t>
      </w:r>
    </w:p>
    <w:p w:rsidR="006B06BC" w:rsidRPr="00F20BD9" w:rsidRDefault="006B06BC" w:rsidP="006B06BC">
      <w:pPr>
        <w:pStyle w:val="subsection"/>
      </w:pPr>
      <w:r w:rsidRPr="00F20BD9">
        <w:tab/>
        <w:t>(2)</w:t>
      </w:r>
      <w:r w:rsidRPr="00F20BD9">
        <w:tab/>
        <w:t xml:space="preserve">Without limiting </w:t>
      </w:r>
      <w:r w:rsidR="00F20BD9">
        <w:t>subsection (</w:t>
      </w:r>
      <w:r w:rsidRPr="00F20BD9">
        <w:t>1), the Attorney</w:t>
      </w:r>
      <w:r w:rsidR="00F20BD9">
        <w:noBreakHyphen/>
      </w:r>
      <w:r w:rsidRPr="00F20BD9">
        <w:t>General may give a direction under that subsection in relation to an order if the Attorney</w:t>
      </w:r>
      <w:r w:rsidR="00F20BD9">
        <w:noBreakHyphen/>
      </w:r>
      <w:r w:rsidRPr="00F20BD9">
        <w:t>General is satisfied that:</w:t>
      </w:r>
    </w:p>
    <w:p w:rsidR="006B06BC" w:rsidRPr="00F20BD9" w:rsidRDefault="006B06BC" w:rsidP="006B06BC">
      <w:pPr>
        <w:pStyle w:val="paragraph"/>
      </w:pPr>
      <w:r w:rsidRPr="00F20BD9">
        <w:tab/>
        <w:t>(a)</w:t>
      </w:r>
      <w:r w:rsidRPr="00F20BD9">
        <w:tab/>
        <w:t>the order has ceased to have effect in the foreign country in which the order was made; or</w:t>
      </w:r>
    </w:p>
    <w:p w:rsidR="006B06BC" w:rsidRPr="00F20BD9" w:rsidRDefault="006B06BC" w:rsidP="006B06BC">
      <w:pPr>
        <w:pStyle w:val="paragraph"/>
      </w:pPr>
      <w:r w:rsidRPr="00F20BD9">
        <w:tab/>
        <w:t>(b)</w:t>
      </w:r>
      <w:r w:rsidRPr="00F20BD9">
        <w:tab/>
        <w:t xml:space="preserve">cancellation of the order is appropriate having regard to the arrangements entered into between </w:t>
      </w:r>
      <w:smartTag w:uri="urn:schemas-microsoft-com:office:smarttags" w:element="country-region">
        <w:smartTag w:uri="urn:schemas-microsoft-com:office:smarttags" w:element="place">
          <w:r w:rsidRPr="00F20BD9">
            <w:t>Australia</w:t>
          </w:r>
        </w:smartTag>
      </w:smartTag>
      <w:r w:rsidRPr="00F20BD9">
        <w:t xml:space="preserve"> and the foreign country in relation to the enforcement of orders of that kind.</w:t>
      </w:r>
    </w:p>
    <w:p w:rsidR="006B06BC" w:rsidRPr="00F20BD9" w:rsidRDefault="006B06BC" w:rsidP="006B06BC">
      <w:pPr>
        <w:pStyle w:val="subsection"/>
      </w:pPr>
      <w:r w:rsidRPr="00F20BD9">
        <w:lastRenderedPageBreak/>
        <w:tab/>
        <w:t>(3)</w:t>
      </w:r>
      <w:r w:rsidRPr="00F20BD9">
        <w:tab/>
        <w:t xml:space="preserve">The court to which </w:t>
      </w:r>
      <w:r w:rsidR="00BB42DC" w:rsidRPr="00F20BD9">
        <w:t>a proceeds of crime authority</w:t>
      </w:r>
      <w:r w:rsidRPr="00F20BD9">
        <w:t xml:space="preserve"> applies in accordance with a direction under </w:t>
      </w:r>
      <w:r w:rsidR="00F20BD9">
        <w:t>subsection (</w:t>
      </w:r>
      <w:r w:rsidRPr="00F20BD9">
        <w:t>1) must cancel the registration accordingly.</w:t>
      </w:r>
    </w:p>
    <w:p w:rsidR="006B06BC" w:rsidRPr="00F20BD9" w:rsidRDefault="006B06BC" w:rsidP="006B06BC">
      <w:pPr>
        <w:pStyle w:val="ActHead5"/>
      </w:pPr>
      <w:bookmarkStart w:id="73" w:name="_Toc450639350"/>
      <w:r w:rsidRPr="00F20BD9">
        <w:rPr>
          <w:rStyle w:val="CharSectno"/>
        </w:rPr>
        <w:t>34H</w:t>
      </w:r>
      <w:r w:rsidRPr="00F20BD9">
        <w:t xml:space="preserve">  Certain provisions of the Proceeds of Crime Act not to apply</w:t>
      </w:r>
      <w:bookmarkEnd w:id="73"/>
    </w:p>
    <w:p w:rsidR="006B06BC" w:rsidRPr="00F20BD9" w:rsidRDefault="006B06BC" w:rsidP="006B06BC">
      <w:pPr>
        <w:pStyle w:val="subsection"/>
      </w:pPr>
      <w:r w:rsidRPr="00F20BD9">
        <w:tab/>
      </w:r>
      <w:r w:rsidRPr="00F20BD9">
        <w:tab/>
        <w:t>Part</w:t>
      </w:r>
      <w:r w:rsidR="00F20BD9">
        <w:t> </w:t>
      </w:r>
      <w:r w:rsidRPr="00F20BD9">
        <w:t>4</w:t>
      </w:r>
      <w:r w:rsidR="00F20BD9">
        <w:noBreakHyphen/>
      </w:r>
      <w:r w:rsidRPr="00F20BD9">
        <w:t>2 and sections</w:t>
      </w:r>
      <w:r w:rsidR="00F20BD9">
        <w:t> </w:t>
      </w:r>
      <w:r w:rsidRPr="00F20BD9">
        <w:t>322 and 323 of the Proceeds of Crime Act do not apply to a foreign order registered under this Subdivision.</w:t>
      </w:r>
    </w:p>
    <w:p w:rsidR="006B06BC" w:rsidRPr="00F20BD9" w:rsidRDefault="00D90D23" w:rsidP="006B06BC">
      <w:pPr>
        <w:pStyle w:val="ActHead4"/>
      </w:pPr>
      <w:bookmarkStart w:id="74" w:name="_Toc450639351"/>
      <w:r w:rsidRPr="00F20BD9">
        <w:rPr>
          <w:rStyle w:val="CharSubdNo"/>
        </w:rPr>
        <w:t>Subdivision </w:t>
      </w:r>
      <w:r w:rsidR="006B06BC" w:rsidRPr="00F20BD9">
        <w:rPr>
          <w:rStyle w:val="CharSubdNo"/>
        </w:rPr>
        <w:t>B</w:t>
      </w:r>
      <w:r w:rsidR="006B06BC" w:rsidRPr="00F20BD9">
        <w:t>—</w:t>
      </w:r>
      <w:r w:rsidR="006B06BC" w:rsidRPr="00F20BD9">
        <w:rPr>
          <w:rStyle w:val="CharSubdText"/>
        </w:rPr>
        <w:t>Restraining orders relating to foreign criminal proceedings</w:t>
      </w:r>
      <w:bookmarkEnd w:id="74"/>
    </w:p>
    <w:p w:rsidR="006B06BC" w:rsidRPr="00F20BD9" w:rsidRDefault="006B06BC" w:rsidP="006B06BC">
      <w:pPr>
        <w:pStyle w:val="ActHead5"/>
      </w:pPr>
      <w:bookmarkStart w:id="75" w:name="_Toc450639352"/>
      <w:r w:rsidRPr="00F20BD9">
        <w:rPr>
          <w:rStyle w:val="CharSectno"/>
        </w:rPr>
        <w:t>34J</w:t>
      </w:r>
      <w:r w:rsidRPr="00F20BD9">
        <w:t xml:space="preserve">  Requests for restraining orders</w:t>
      </w:r>
      <w:bookmarkEnd w:id="75"/>
    </w:p>
    <w:p w:rsidR="006B06BC" w:rsidRPr="00F20BD9" w:rsidRDefault="006B06BC" w:rsidP="006B06BC">
      <w:pPr>
        <w:pStyle w:val="subsection"/>
      </w:pPr>
      <w:r w:rsidRPr="00F20BD9">
        <w:tab/>
      </w:r>
      <w:r w:rsidRPr="00F20BD9">
        <w:tab/>
        <w:t>If:</w:t>
      </w:r>
    </w:p>
    <w:p w:rsidR="006B06BC" w:rsidRPr="00F20BD9" w:rsidRDefault="006B06BC" w:rsidP="006B06BC">
      <w:pPr>
        <w:pStyle w:val="paragraph"/>
      </w:pPr>
      <w:r w:rsidRPr="00F20BD9">
        <w:rPr>
          <w:b/>
        </w:rPr>
        <w:tab/>
      </w:r>
      <w:r w:rsidRPr="00F20BD9">
        <w:t>(a)</w:t>
      </w:r>
      <w:r w:rsidRPr="00F20BD9">
        <w:tab/>
        <w:t>either:</w:t>
      </w:r>
    </w:p>
    <w:p w:rsidR="006B06BC" w:rsidRPr="00F20BD9" w:rsidRDefault="006B06BC" w:rsidP="006B06BC">
      <w:pPr>
        <w:pStyle w:val="paragraphsub"/>
      </w:pPr>
      <w:r w:rsidRPr="00F20BD9">
        <w:tab/>
        <w:t>(i)</w:t>
      </w:r>
      <w:r w:rsidRPr="00F20BD9">
        <w:tab/>
        <w:t>a criminal proceeding has commenced, or there are reasonable grounds to suspect that a criminal proceeding is about to commence, in a foreign country in respect of a foreign serious offence; or</w:t>
      </w:r>
    </w:p>
    <w:p w:rsidR="005B1182" w:rsidRPr="00F20BD9" w:rsidRDefault="005B1182" w:rsidP="005B1182">
      <w:pPr>
        <w:pStyle w:val="paragraphsub"/>
      </w:pPr>
      <w:r w:rsidRPr="00F20BD9">
        <w:tab/>
        <w:t>(ii)</w:t>
      </w:r>
      <w:r w:rsidRPr="00F20BD9">
        <w:tab/>
        <w:t>foreign confiscation proceedings have commenced, or there are reasonable grounds to suspect that such proceedings are about to commence, in a foreign country; and</w:t>
      </w:r>
    </w:p>
    <w:p w:rsidR="006B06BC" w:rsidRPr="00F20BD9" w:rsidRDefault="006B06BC" w:rsidP="006B06BC">
      <w:pPr>
        <w:pStyle w:val="paragraph"/>
      </w:pPr>
      <w:r w:rsidRPr="00F20BD9">
        <w:tab/>
        <w:t>(b)</w:t>
      </w:r>
      <w:r w:rsidRPr="00F20BD9">
        <w:tab/>
        <w:t>there are reasonable grounds to believe that property that may be made or is about to be made the subject of a foreign restraining order is located in Australia; and</w:t>
      </w:r>
    </w:p>
    <w:p w:rsidR="006B06BC" w:rsidRPr="00F20BD9" w:rsidRDefault="006B06BC" w:rsidP="006B06BC">
      <w:pPr>
        <w:pStyle w:val="paragraph"/>
        <w:keepNext/>
      </w:pPr>
      <w:r w:rsidRPr="00F20BD9">
        <w:tab/>
        <w:t>(c)</w:t>
      </w:r>
      <w:r w:rsidRPr="00F20BD9">
        <w:tab/>
        <w:t>the foreign country requests the Attorney</w:t>
      </w:r>
      <w:r w:rsidR="00F20BD9">
        <w:noBreakHyphen/>
      </w:r>
      <w:r w:rsidRPr="00F20BD9">
        <w:t>General to obtain the issue of a restraining order against the property;</w:t>
      </w:r>
    </w:p>
    <w:p w:rsidR="006B06BC" w:rsidRPr="00F20BD9" w:rsidRDefault="006B06BC" w:rsidP="006B06BC">
      <w:pPr>
        <w:pStyle w:val="subsection2"/>
      </w:pPr>
      <w:r w:rsidRPr="00F20BD9">
        <w:t>the Attorney</w:t>
      </w:r>
      <w:r w:rsidR="00F20BD9">
        <w:noBreakHyphen/>
      </w:r>
      <w:r w:rsidRPr="00F20BD9">
        <w:t xml:space="preserve">General may authorise </w:t>
      </w:r>
      <w:r w:rsidR="00387CCD" w:rsidRPr="00F20BD9">
        <w:t>a proceeds of crime authority</w:t>
      </w:r>
      <w:r w:rsidRPr="00F20BD9">
        <w:t xml:space="preserve"> to apply for a restraining order against that property in respect of the offence.</w:t>
      </w:r>
    </w:p>
    <w:p w:rsidR="006B06BC" w:rsidRPr="00F20BD9" w:rsidRDefault="006B06BC" w:rsidP="006B06BC">
      <w:pPr>
        <w:pStyle w:val="ActHead5"/>
      </w:pPr>
      <w:bookmarkStart w:id="76" w:name="_Toc450639353"/>
      <w:r w:rsidRPr="00F20BD9">
        <w:rPr>
          <w:rStyle w:val="CharSectno"/>
        </w:rPr>
        <w:t>34K</w:t>
      </w:r>
      <w:r w:rsidRPr="00F20BD9">
        <w:t xml:space="preserve">  Applying for and making restraining orders</w:t>
      </w:r>
      <w:bookmarkEnd w:id="76"/>
    </w:p>
    <w:p w:rsidR="006B06BC" w:rsidRPr="00F20BD9" w:rsidRDefault="006B06BC" w:rsidP="006B06BC">
      <w:pPr>
        <w:pStyle w:val="subsection"/>
      </w:pPr>
      <w:r w:rsidRPr="00F20BD9">
        <w:tab/>
        <w:t>(1)</w:t>
      </w:r>
      <w:r w:rsidRPr="00F20BD9">
        <w:tab/>
        <w:t xml:space="preserve">If so authorised, </w:t>
      </w:r>
      <w:r w:rsidR="00387CCD" w:rsidRPr="00F20BD9">
        <w:t>a proceeds of crime authority</w:t>
      </w:r>
      <w:r w:rsidRPr="00F20BD9">
        <w:t xml:space="preserve"> may apply for such a restraining order against that property in respect of the offence.</w:t>
      </w:r>
    </w:p>
    <w:p w:rsidR="006B06BC" w:rsidRPr="00F20BD9" w:rsidRDefault="006B06BC" w:rsidP="006B06BC">
      <w:pPr>
        <w:pStyle w:val="subsection"/>
      </w:pPr>
      <w:r w:rsidRPr="00F20BD9">
        <w:lastRenderedPageBreak/>
        <w:tab/>
        <w:t>(2)</w:t>
      </w:r>
      <w:r w:rsidRPr="00F20BD9">
        <w:tab/>
        <w:t>Part</w:t>
      </w:r>
      <w:r w:rsidR="00F20BD9">
        <w:t> </w:t>
      </w:r>
      <w:r w:rsidRPr="00F20BD9">
        <w:t>2</w:t>
      </w:r>
      <w:r w:rsidR="00F20BD9">
        <w:noBreakHyphen/>
      </w:r>
      <w:r w:rsidRPr="00F20BD9">
        <w:t>1 of the Proceeds of Crime Act applies to the application, and to any restraining order made as a result.</w:t>
      </w:r>
    </w:p>
    <w:p w:rsidR="006B06BC" w:rsidRPr="00F20BD9" w:rsidRDefault="006B06BC" w:rsidP="006B06BC">
      <w:pPr>
        <w:pStyle w:val="subsection"/>
      </w:pPr>
      <w:r w:rsidRPr="00F20BD9">
        <w:tab/>
        <w:t>(3)</w:t>
      </w:r>
      <w:r w:rsidRPr="00F20BD9">
        <w:tab/>
        <w:t>It applies as if:</w:t>
      </w:r>
    </w:p>
    <w:p w:rsidR="006B06BC" w:rsidRPr="00F20BD9" w:rsidRDefault="006B06BC" w:rsidP="006B06BC">
      <w:pPr>
        <w:pStyle w:val="paragraph"/>
      </w:pPr>
      <w:r w:rsidRPr="00F20BD9">
        <w:tab/>
        <w:t>(a)</w:t>
      </w:r>
      <w:r w:rsidRPr="00F20BD9">
        <w:tab/>
        <w:t xml:space="preserve">references in that </w:t>
      </w:r>
      <w:r w:rsidR="00D90D23" w:rsidRPr="00F20BD9">
        <w:t>Part </w:t>
      </w:r>
      <w:r w:rsidRPr="00F20BD9">
        <w:t>to an indictable offence were references to the foreign serious offence; and</w:t>
      </w:r>
    </w:p>
    <w:p w:rsidR="006B06BC" w:rsidRPr="00F20BD9" w:rsidRDefault="006B06BC" w:rsidP="006B06BC">
      <w:pPr>
        <w:pStyle w:val="paragraph"/>
      </w:pPr>
      <w:r w:rsidRPr="00F20BD9">
        <w:tab/>
        <w:t>(c)</w:t>
      </w:r>
      <w:r w:rsidRPr="00F20BD9">
        <w:tab/>
        <w:t xml:space="preserve">in a case to which </w:t>
      </w:r>
      <w:r w:rsidR="00440334" w:rsidRPr="00F20BD9">
        <w:t>subparagraph</w:t>
      </w:r>
      <w:r w:rsidR="00F20BD9">
        <w:t> </w:t>
      </w:r>
      <w:r w:rsidR="00440334" w:rsidRPr="00F20BD9">
        <w:t>34J(a)(i)</w:t>
      </w:r>
      <w:r w:rsidRPr="00F20BD9">
        <w:t xml:space="preserve"> applies:</w:t>
      </w:r>
    </w:p>
    <w:p w:rsidR="006B06BC" w:rsidRPr="00F20BD9" w:rsidRDefault="006B06BC" w:rsidP="006B06BC">
      <w:pPr>
        <w:pStyle w:val="paragraphsub"/>
      </w:pPr>
      <w:r w:rsidRPr="00F20BD9">
        <w:tab/>
        <w:t>(i)</w:t>
      </w:r>
      <w:r w:rsidRPr="00F20BD9">
        <w:tab/>
        <w:t xml:space="preserve">references in that </w:t>
      </w:r>
      <w:r w:rsidR="00D90D23" w:rsidRPr="00F20BD9">
        <w:t>Part </w:t>
      </w:r>
      <w:r w:rsidRPr="00F20BD9">
        <w:t>to a person charged with an indictable offence were references to a person against whom a criminal proceeding in respect of a foreign</w:t>
      </w:r>
      <w:r w:rsidRPr="00F20BD9">
        <w:rPr>
          <w:i/>
        </w:rPr>
        <w:t xml:space="preserve"> </w:t>
      </w:r>
      <w:r w:rsidRPr="00F20BD9">
        <w:t>serious offence has commenced in a foreign country; and</w:t>
      </w:r>
    </w:p>
    <w:p w:rsidR="006B06BC" w:rsidRPr="00F20BD9" w:rsidRDefault="006B06BC" w:rsidP="006B06BC">
      <w:pPr>
        <w:pStyle w:val="paragraphsub"/>
      </w:pPr>
      <w:r w:rsidRPr="00F20BD9">
        <w:tab/>
        <w:t>(ii)</w:t>
      </w:r>
      <w:r w:rsidRPr="00F20BD9">
        <w:tab/>
        <w:t xml:space="preserve">references in that </w:t>
      </w:r>
      <w:r w:rsidR="00D90D23" w:rsidRPr="00F20BD9">
        <w:t>Part </w:t>
      </w:r>
      <w:r w:rsidRPr="00F20BD9">
        <w:t>to it being proposed to charge a person with an indictable offence were a reference to it being reasonably suspected that criminal proceedings are about to commence in respect of a foreign</w:t>
      </w:r>
      <w:r w:rsidRPr="00F20BD9">
        <w:rPr>
          <w:i/>
        </w:rPr>
        <w:t xml:space="preserve"> </w:t>
      </w:r>
      <w:r w:rsidRPr="00F20BD9">
        <w:t>serious offence against the person in a foreign country; and</w:t>
      </w:r>
    </w:p>
    <w:p w:rsidR="006B06BC" w:rsidRPr="00F20BD9" w:rsidRDefault="006B06BC" w:rsidP="006B06BC">
      <w:pPr>
        <w:pStyle w:val="paragraphsub"/>
      </w:pPr>
      <w:r w:rsidRPr="00F20BD9">
        <w:tab/>
        <w:t>(iii)</w:t>
      </w:r>
      <w:r w:rsidRPr="00F20BD9">
        <w:tab/>
        <w:t>paragraphs 17(1)(e) and (f), subsections</w:t>
      </w:r>
      <w:r w:rsidR="00F20BD9">
        <w:t> </w:t>
      </w:r>
      <w:r w:rsidRPr="00F20BD9">
        <w:t>17(3) and (4) and sections</w:t>
      </w:r>
      <w:r w:rsidR="00F20BD9">
        <w:t> </w:t>
      </w:r>
      <w:r w:rsidRPr="00F20BD9">
        <w:t>18 to 20, 29, 44 and 45 of that Act were omitted; and</w:t>
      </w:r>
    </w:p>
    <w:p w:rsidR="006B06BC" w:rsidRPr="00F20BD9" w:rsidRDefault="006B06BC" w:rsidP="006B06BC">
      <w:pPr>
        <w:pStyle w:val="paragraph"/>
      </w:pPr>
      <w:r w:rsidRPr="00F20BD9">
        <w:tab/>
        <w:t>(d)</w:t>
      </w:r>
      <w:r w:rsidRPr="00F20BD9">
        <w:tab/>
        <w:t xml:space="preserve">in a case to which </w:t>
      </w:r>
      <w:r w:rsidR="001B076C" w:rsidRPr="00F20BD9">
        <w:t>subparagraph</w:t>
      </w:r>
      <w:r w:rsidR="00F20BD9">
        <w:t> </w:t>
      </w:r>
      <w:r w:rsidR="001B076C" w:rsidRPr="00F20BD9">
        <w:t>34J(a)(ii)</w:t>
      </w:r>
      <w:r w:rsidRPr="00F20BD9">
        <w:t xml:space="preserve"> applies in relation to a foreign country:</w:t>
      </w:r>
    </w:p>
    <w:p w:rsidR="006B06BC" w:rsidRPr="00F20BD9" w:rsidRDefault="006B06BC" w:rsidP="006B06BC">
      <w:pPr>
        <w:pStyle w:val="paragraphsub"/>
      </w:pPr>
      <w:r w:rsidRPr="00F20BD9">
        <w:tab/>
        <w:t>(i)</w:t>
      </w:r>
      <w:r w:rsidRPr="00F20BD9">
        <w:tab/>
        <w:t xml:space="preserve">references in that </w:t>
      </w:r>
      <w:r w:rsidR="00D90D23" w:rsidRPr="00F20BD9">
        <w:t>Part </w:t>
      </w:r>
      <w:r w:rsidRPr="00F20BD9">
        <w:t xml:space="preserve">to reasonable grounds to suspect that a person has committed a serious offence were references to reasonable grounds to suspect that </w:t>
      </w:r>
      <w:r w:rsidR="00F757A2" w:rsidRPr="00F20BD9">
        <w:t>foreign confiscation proceedings</w:t>
      </w:r>
      <w:r w:rsidRPr="00F20BD9">
        <w:t xml:space="preserve"> have commenced, or are about to commence, in the foreign country; and</w:t>
      </w:r>
    </w:p>
    <w:p w:rsidR="006B06BC" w:rsidRPr="00F20BD9" w:rsidRDefault="006B06BC" w:rsidP="006B06BC">
      <w:pPr>
        <w:pStyle w:val="paragraphsub"/>
      </w:pPr>
      <w:r w:rsidRPr="00F20BD9">
        <w:tab/>
        <w:t>(ii)</w:t>
      </w:r>
      <w:r w:rsidRPr="00F20BD9">
        <w:tab/>
        <w:t>section</w:t>
      </w:r>
      <w:r w:rsidR="00F20BD9">
        <w:t> </w:t>
      </w:r>
      <w:r w:rsidRPr="00F20BD9">
        <w:t>17, paragraphs 18(1)(e) and (f), subsection</w:t>
      </w:r>
      <w:r w:rsidR="00F20BD9">
        <w:t> </w:t>
      </w:r>
      <w:r w:rsidRPr="00F20BD9">
        <w:t>18(3) and sections</w:t>
      </w:r>
      <w:r w:rsidR="00F20BD9">
        <w:t> </w:t>
      </w:r>
      <w:r w:rsidRPr="00F20BD9">
        <w:t>19, 20, 29, 44 and 45 of that Act were omitted.</w:t>
      </w:r>
    </w:p>
    <w:p w:rsidR="006B06BC" w:rsidRPr="00F20BD9" w:rsidRDefault="006B06BC" w:rsidP="006B06BC">
      <w:pPr>
        <w:pStyle w:val="ActHead5"/>
      </w:pPr>
      <w:bookmarkStart w:id="77" w:name="_Toc450639354"/>
      <w:r w:rsidRPr="00F20BD9">
        <w:rPr>
          <w:rStyle w:val="CharSectno"/>
        </w:rPr>
        <w:t>34L</w:t>
      </w:r>
      <w:r w:rsidRPr="00F20BD9">
        <w:t xml:space="preserve">  Excluding property from restraining orders</w:t>
      </w:r>
      <w:bookmarkEnd w:id="77"/>
    </w:p>
    <w:p w:rsidR="006B06BC" w:rsidRPr="00F20BD9" w:rsidRDefault="006B06BC" w:rsidP="006B06BC">
      <w:pPr>
        <w:pStyle w:val="subsection"/>
      </w:pPr>
      <w:r w:rsidRPr="00F20BD9">
        <w:tab/>
      </w:r>
      <w:r w:rsidRPr="00F20BD9">
        <w:tab/>
        <w:t>If:</w:t>
      </w:r>
    </w:p>
    <w:p w:rsidR="006B06BC" w:rsidRPr="00F20BD9" w:rsidRDefault="006B06BC" w:rsidP="006B06BC">
      <w:pPr>
        <w:pStyle w:val="paragraph"/>
      </w:pPr>
      <w:r w:rsidRPr="00F20BD9">
        <w:tab/>
        <w:t>(a)</w:t>
      </w:r>
      <w:r w:rsidRPr="00F20BD9">
        <w:tab/>
        <w:t xml:space="preserve">a person (the </w:t>
      </w:r>
      <w:r w:rsidRPr="00F20BD9">
        <w:rPr>
          <w:b/>
          <w:i/>
        </w:rPr>
        <w:t>defendant</w:t>
      </w:r>
      <w:r w:rsidRPr="00F20BD9">
        <w:t>) has been alleged, in a criminal proceeding in a foreign country, to have committed a foreign serious offence; and</w:t>
      </w:r>
    </w:p>
    <w:p w:rsidR="006B06BC" w:rsidRPr="00F20BD9" w:rsidRDefault="006B06BC" w:rsidP="006B06BC">
      <w:pPr>
        <w:pStyle w:val="paragraph"/>
      </w:pPr>
      <w:r w:rsidRPr="00F20BD9">
        <w:lastRenderedPageBreak/>
        <w:tab/>
        <w:t>(b)</w:t>
      </w:r>
      <w:r w:rsidRPr="00F20BD9">
        <w:tab/>
        <w:t>a court makes a restraining order under Part</w:t>
      </w:r>
      <w:r w:rsidR="00F20BD9">
        <w:t> </w:t>
      </w:r>
      <w:r w:rsidRPr="00F20BD9">
        <w:t>2</w:t>
      </w:r>
      <w:r w:rsidR="00F20BD9">
        <w:noBreakHyphen/>
      </w:r>
      <w:r w:rsidRPr="00F20BD9">
        <w:t>1 of the Proceeds of Crime Act against property in respect of the offence; and</w:t>
      </w:r>
    </w:p>
    <w:p w:rsidR="006B06BC" w:rsidRPr="00F20BD9" w:rsidRDefault="006B06BC" w:rsidP="006B06BC">
      <w:pPr>
        <w:pStyle w:val="paragraph"/>
      </w:pPr>
      <w:r w:rsidRPr="00F20BD9">
        <w:tab/>
        <w:t>(c)</w:t>
      </w:r>
      <w:r w:rsidRPr="00F20BD9">
        <w:tab/>
        <w:t>a person having an interest in the property applies to the court under Division</w:t>
      </w:r>
      <w:r w:rsidR="00F20BD9">
        <w:t> </w:t>
      </w:r>
      <w:r w:rsidRPr="00F20BD9">
        <w:t>3 of Part</w:t>
      </w:r>
      <w:r w:rsidR="00F20BD9">
        <w:t> </w:t>
      </w:r>
      <w:r w:rsidRPr="00F20BD9">
        <w:t>2</w:t>
      </w:r>
      <w:r w:rsidR="00F20BD9">
        <w:noBreakHyphen/>
      </w:r>
      <w:r w:rsidRPr="00F20BD9">
        <w:t>1 of that Act for an order varying the restraining order to exclude the person’s interest from the restraining order;</w:t>
      </w:r>
    </w:p>
    <w:p w:rsidR="006B06BC" w:rsidRPr="00F20BD9" w:rsidRDefault="006B06BC" w:rsidP="006B06BC">
      <w:pPr>
        <w:pStyle w:val="subsection2"/>
      </w:pPr>
      <w:r w:rsidRPr="00F20BD9">
        <w:t>the court must grant the application if the court is satisfied that:</w:t>
      </w:r>
    </w:p>
    <w:p w:rsidR="006B06BC" w:rsidRPr="00F20BD9" w:rsidRDefault="006B06BC" w:rsidP="006B06BC">
      <w:pPr>
        <w:pStyle w:val="paragraph"/>
      </w:pPr>
      <w:r w:rsidRPr="00F20BD9">
        <w:tab/>
        <w:t>(d)</w:t>
      </w:r>
      <w:r w:rsidRPr="00F20BD9">
        <w:tab/>
        <w:t>in a case where the applicant is not the defendant:</w:t>
      </w:r>
    </w:p>
    <w:p w:rsidR="006B06BC" w:rsidRPr="00F20BD9" w:rsidRDefault="006B06BC" w:rsidP="006B06BC">
      <w:pPr>
        <w:pStyle w:val="paragraphsub"/>
      </w:pPr>
      <w:r w:rsidRPr="00F20BD9">
        <w:tab/>
        <w:t>(i)</w:t>
      </w:r>
      <w:r w:rsidRPr="00F20BD9">
        <w:tab/>
        <w:t>the applicant was not, in any way, involved in the commission of the offence; and</w:t>
      </w:r>
    </w:p>
    <w:p w:rsidR="006B06BC" w:rsidRPr="00F20BD9" w:rsidRDefault="006B06BC" w:rsidP="006B06BC">
      <w:pPr>
        <w:pStyle w:val="paragraphsub"/>
      </w:pPr>
      <w:r w:rsidRPr="00F20BD9">
        <w:tab/>
        <w:t>(ii)</w:t>
      </w:r>
      <w:r w:rsidRPr="00F20BD9">
        <w:tab/>
        <w:t>if the applicant acquired the interest at the time of or after the commission, or alleged commission, of the offence—the property was neither proceeds nor an instrument of the offence; or</w:t>
      </w:r>
    </w:p>
    <w:p w:rsidR="006B06BC" w:rsidRPr="00F20BD9" w:rsidRDefault="006B06BC" w:rsidP="006B06BC">
      <w:pPr>
        <w:pStyle w:val="paragraph"/>
      </w:pPr>
      <w:r w:rsidRPr="00F20BD9">
        <w:tab/>
        <w:t>(e)</w:t>
      </w:r>
      <w:r w:rsidRPr="00F20BD9">
        <w:tab/>
        <w:t>in any case—it is in the public interest to do so having regard to any financial hardship or other consequence of the interest remaining subject to the order.</w:t>
      </w:r>
    </w:p>
    <w:p w:rsidR="006B06BC" w:rsidRPr="00F20BD9" w:rsidRDefault="006B06BC" w:rsidP="006B06BC">
      <w:pPr>
        <w:pStyle w:val="ActHead5"/>
      </w:pPr>
      <w:bookmarkStart w:id="78" w:name="_Toc450639355"/>
      <w:r w:rsidRPr="00F20BD9">
        <w:rPr>
          <w:rStyle w:val="CharSectno"/>
        </w:rPr>
        <w:t>34M</w:t>
      </w:r>
      <w:r w:rsidRPr="00F20BD9">
        <w:t xml:space="preserve">  Cessation of restraining orders</w:t>
      </w:r>
      <w:bookmarkEnd w:id="78"/>
    </w:p>
    <w:p w:rsidR="006B06BC" w:rsidRPr="00F20BD9" w:rsidRDefault="006B06BC" w:rsidP="006B06BC">
      <w:pPr>
        <w:pStyle w:val="subsection"/>
      </w:pPr>
      <w:r w:rsidRPr="00F20BD9">
        <w:tab/>
        <w:t>(1)</w:t>
      </w:r>
      <w:r w:rsidRPr="00F20BD9">
        <w:tab/>
        <w:t>A restraining order made in respect of a foreign serious offence as a result of an application under subsection</w:t>
      </w:r>
      <w:r w:rsidR="00F20BD9">
        <w:t> </w:t>
      </w:r>
      <w:r w:rsidRPr="00F20BD9">
        <w:t>34K(1) ceases to have effect:</w:t>
      </w:r>
    </w:p>
    <w:p w:rsidR="006B06BC" w:rsidRPr="00F20BD9" w:rsidRDefault="006B06BC" w:rsidP="006B06BC">
      <w:pPr>
        <w:pStyle w:val="paragraph"/>
      </w:pPr>
      <w:r w:rsidRPr="00F20BD9">
        <w:tab/>
        <w:t>(a)</w:t>
      </w:r>
      <w:r w:rsidRPr="00F20BD9">
        <w:tab/>
        <w:t>at the end of the period of 30 days commencing on the day on which the order is made; or</w:t>
      </w:r>
    </w:p>
    <w:p w:rsidR="006B06BC" w:rsidRPr="00F20BD9" w:rsidRDefault="006B06BC" w:rsidP="006B06BC">
      <w:pPr>
        <w:pStyle w:val="paragraph"/>
      </w:pPr>
      <w:r w:rsidRPr="00F20BD9">
        <w:tab/>
        <w:t>(b)</w:t>
      </w:r>
      <w:r w:rsidRPr="00F20BD9">
        <w:tab/>
        <w:t xml:space="preserve">if the court that made the restraining order, on application made by the </w:t>
      </w:r>
      <w:r w:rsidR="00387CCD" w:rsidRPr="00F20BD9">
        <w:t>proceeds of crime authority authorised under section</w:t>
      </w:r>
      <w:r w:rsidR="00F20BD9">
        <w:t> </w:t>
      </w:r>
      <w:r w:rsidR="00387CCD" w:rsidRPr="00F20BD9">
        <w:t>34J</w:t>
      </w:r>
      <w:r w:rsidRPr="00F20BD9">
        <w:t xml:space="preserve"> before the end of the period referred to in </w:t>
      </w:r>
      <w:r w:rsidR="00F20BD9">
        <w:t>paragraph (</w:t>
      </w:r>
      <w:r w:rsidRPr="00F20BD9">
        <w:t>a), extends the period of operation of the order—at the end of the period as so extended.</w:t>
      </w:r>
    </w:p>
    <w:p w:rsidR="006B06BC" w:rsidRPr="00F20BD9" w:rsidRDefault="006B06BC" w:rsidP="006B06BC">
      <w:pPr>
        <w:pStyle w:val="subsection"/>
      </w:pPr>
      <w:r w:rsidRPr="00F20BD9">
        <w:tab/>
        <w:t>(2)</w:t>
      </w:r>
      <w:r w:rsidRPr="00F20BD9">
        <w:tab/>
        <w:t xml:space="preserve">However, the restraining order ceases to have effect upon the registration of a foreign restraining order against the property under </w:t>
      </w:r>
      <w:r w:rsidR="00D90D23" w:rsidRPr="00F20BD9">
        <w:t>Subdivision </w:t>
      </w:r>
      <w:r w:rsidRPr="00F20BD9">
        <w:t xml:space="preserve">A if that registration occurs before the end of the period referred to in </w:t>
      </w:r>
      <w:r w:rsidR="00F20BD9">
        <w:t>paragraph (</w:t>
      </w:r>
      <w:r w:rsidRPr="00F20BD9">
        <w:t>1)(a) or (b) (as the case requires).</w:t>
      </w:r>
    </w:p>
    <w:p w:rsidR="006B06BC" w:rsidRPr="00F20BD9" w:rsidRDefault="00D90D23" w:rsidP="006B06BC">
      <w:pPr>
        <w:pStyle w:val="ActHead4"/>
      </w:pPr>
      <w:bookmarkStart w:id="79" w:name="_Toc450639356"/>
      <w:r w:rsidRPr="00F20BD9">
        <w:rPr>
          <w:rStyle w:val="CharSubdNo"/>
        </w:rPr>
        <w:lastRenderedPageBreak/>
        <w:t>Subdivision </w:t>
      </w:r>
      <w:r w:rsidR="006B06BC" w:rsidRPr="00F20BD9">
        <w:rPr>
          <w:rStyle w:val="CharSubdNo"/>
        </w:rPr>
        <w:t>C</w:t>
      </w:r>
      <w:r w:rsidR="006B06BC" w:rsidRPr="00F20BD9">
        <w:t>—</w:t>
      </w:r>
      <w:r w:rsidR="006B06BC" w:rsidRPr="00F20BD9">
        <w:rPr>
          <w:rStyle w:val="CharSubdText"/>
        </w:rPr>
        <w:t>Production orders relating to foreign serious offences</w:t>
      </w:r>
      <w:bookmarkEnd w:id="79"/>
    </w:p>
    <w:p w:rsidR="006B06BC" w:rsidRPr="00F20BD9" w:rsidRDefault="006B06BC" w:rsidP="006B06BC">
      <w:pPr>
        <w:pStyle w:val="ActHead5"/>
      </w:pPr>
      <w:bookmarkStart w:id="80" w:name="_Toc450639357"/>
      <w:r w:rsidRPr="00F20BD9">
        <w:rPr>
          <w:rStyle w:val="CharSectno"/>
        </w:rPr>
        <w:t>34P</w:t>
      </w:r>
      <w:r w:rsidRPr="00F20BD9">
        <w:t xml:space="preserve">  Applying for and making production orders</w:t>
      </w:r>
      <w:bookmarkEnd w:id="80"/>
    </w:p>
    <w:p w:rsidR="00E07D80" w:rsidRPr="00F20BD9" w:rsidRDefault="00E07D80" w:rsidP="00E07D80">
      <w:pPr>
        <w:pStyle w:val="subsection"/>
      </w:pPr>
      <w:r w:rsidRPr="00F20BD9">
        <w:tab/>
        <w:t>(1)</w:t>
      </w:r>
      <w:r w:rsidRPr="00F20BD9">
        <w:tab/>
        <w:t>If an authorised officer has been authorised under section</w:t>
      </w:r>
      <w:r w:rsidR="00F20BD9">
        <w:t> </w:t>
      </w:r>
      <w:r w:rsidRPr="00F20BD9">
        <w:t>34ZG of this Act in relation to a request by a foreign country, the authorised officer may apply for a production order under the Proceeds of Crime Act in relation to the foreign serious offence that is the subject of the request.</w:t>
      </w:r>
    </w:p>
    <w:p w:rsidR="006B06BC" w:rsidRPr="00F20BD9" w:rsidRDefault="006B06BC" w:rsidP="006B06BC">
      <w:pPr>
        <w:pStyle w:val="subsection"/>
      </w:pPr>
      <w:r w:rsidRPr="00F20BD9">
        <w:tab/>
        <w:t>(2)</w:t>
      </w:r>
      <w:r w:rsidRPr="00F20BD9">
        <w:tab/>
        <w:t>Part</w:t>
      </w:r>
      <w:r w:rsidR="00F20BD9">
        <w:t> </w:t>
      </w:r>
      <w:r w:rsidRPr="00F20BD9">
        <w:t>3</w:t>
      </w:r>
      <w:r w:rsidR="00F20BD9">
        <w:noBreakHyphen/>
      </w:r>
      <w:r w:rsidRPr="00F20BD9">
        <w:t>2 of the Proceeds of Crime Act applies to the application, and to any production order made as a result.</w:t>
      </w:r>
    </w:p>
    <w:p w:rsidR="006B06BC" w:rsidRPr="00F20BD9" w:rsidRDefault="006B06BC" w:rsidP="006B06BC">
      <w:pPr>
        <w:pStyle w:val="subsection"/>
      </w:pPr>
      <w:r w:rsidRPr="00F20BD9">
        <w:tab/>
        <w:t>(3)</w:t>
      </w:r>
      <w:r w:rsidRPr="00F20BD9">
        <w:tab/>
        <w:t>It applies as if:</w:t>
      </w:r>
    </w:p>
    <w:p w:rsidR="006B06BC" w:rsidRPr="00F20BD9" w:rsidRDefault="006B06BC" w:rsidP="006B06BC">
      <w:pPr>
        <w:pStyle w:val="paragraph"/>
      </w:pPr>
      <w:r w:rsidRPr="00F20BD9">
        <w:tab/>
        <w:t>(a)</w:t>
      </w:r>
      <w:r w:rsidRPr="00F20BD9">
        <w:tab/>
        <w:t xml:space="preserve">references in that </w:t>
      </w:r>
      <w:r w:rsidR="00D90D23" w:rsidRPr="00F20BD9">
        <w:t>Part </w:t>
      </w:r>
      <w:r w:rsidRPr="00F20BD9">
        <w:t>to an indictable offence or to a serious offence were references to the foreign serious offence; and</w:t>
      </w:r>
    </w:p>
    <w:p w:rsidR="006B06BC" w:rsidRPr="00F20BD9" w:rsidRDefault="006B06BC" w:rsidP="006B06BC">
      <w:pPr>
        <w:pStyle w:val="paragraph"/>
      </w:pPr>
      <w:r w:rsidRPr="00F20BD9">
        <w:tab/>
        <w:t>(c)</w:t>
      </w:r>
      <w:r w:rsidRPr="00F20BD9">
        <w:tab/>
        <w:t>subparagraphs</w:t>
      </w:r>
      <w:r w:rsidR="00F20BD9">
        <w:t> </w:t>
      </w:r>
      <w:r w:rsidRPr="00F20BD9">
        <w:t>202(5)(a)(ii) and (iii) and (c)(ii) and (iii), paragraph</w:t>
      </w:r>
      <w:r w:rsidR="00F20BD9">
        <w:t> </w:t>
      </w:r>
      <w:r w:rsidRPr="00F20BD9">
        <w:t>202(5)(e) and subsection</w:t>
      </w:r>
      <w:r w:rsidR="00F20BD9">
        <w:t> </w:t>
      </w:r>
      <w:r w:rsidRPr="00F20BD9">
        <w:t>205(1) of that Act were omitted.</w:t>
      </w:r>
    </w:p>
    <w:p w:rsidR="006B06BC" w:rsidRPr="00F20BD9" w:rsidRDefault="006B06BC" w:rsidP="006B06BC">
      <w:pPr>
        <w:pStyle w:val="ActHead5"/>
      </w:pPr>
      <w:bookmarkStart w:id="81" w:name="_Toc450639358"/>
      <w:r w:rsidRPr="00F20BD9">
        <w:rPr>
          <w:rStyle w:val="CharSectno"/>
        </w:rPr>
        <w:t>34Q</w:t>
      </w:r>
      <w:r w:rsidRPr="00F20BD9">
        <w:t xml:space="preserve">  Retaining produced documents</w:t>
      </w:r>
      <w:bookmarkEnd w:id="81"/>
    </w:p>
    <w:p w:rsidR="006B06BC" w:rsidRPr="00F20BD9" w:rsidRDefault="006B06BC" w:rsidP="006B06BC">
      <w:pPr>
        <w:pStyle w:val="subsection"/>
      </w:pPr>
      <w:r w:rsidRPr="00F20BD9">
        <w:tab/>
        <w:t>(1)</w:t>
      </w:r>
      <w:r w:rsidRPr="00F20BD9">
        <w:tab/>
        <w:t>An authorised officer who takes possession of a document under a production order made in respect of a foreign serious offence may retain the document pending a written direction from the Attorney</w:t>
      </w:r>
      <w:r w:rsidR="00F20BD9">
        <w:noBreakHyphen/>
      </w:r>
      <w:r w:rsidRPr="00F20BD9">
        <w:t>General as to how to deal with the document.</w:t>
      </w:r>
    </w:p>
    <w:p w:rsidR="006B06BC" w:rsidRPr="00F20BD9" w:rsidRDefault="006B06BC" w:rsidP="006B06BC">
      <w:pPr>
        <w:pStyle w:val="subsection"/>
      </w:pPr>
      <w:r w:rsidRPr="00F20BD9">
        <w:tab/>
        <w:t>(2)</w:t>
      </w:r>
      <w:r w:rsidRPr="00F20BD9">
        <w:tab/>
        <w:t>Directions from the Attorney</w:t>
      </w:r>
      <w:r w:rsidR="00F20BD9">
        <w:noBreakHyphen/>
      </w:r>
      <w:r w:rsidRPr="00F20BD9">
        <w:t xml:space="preserve">General may include a direction that the document be sent to an authority of the foreign country that requested </w:t>
      </w:r>
      <w:r w:rsidR="007E582D" w:rsidRPr="00F20BD9">
        <w:t>assistance in respect of the foreign serious offence</w:t>
      </w:r>
      <w:r w:rsidRPr="00F20BD9">
        <w:t>.</w:t>
      </w:r>
    </w:p>
    <w:p w:rsidR="006B06BC" w:rsidRPr="00F20BD9" w:rsidRDefault="00D90D23" w:rsidP="006B06BC">
      <w:pPr>
        <w:pStyle w:val="ActHead4"/>
      </w:pPr>
      <w:bookmarkStart w:id="82" w:name="_Toc450639359"/>
      <w:r w:rsidRPr="00F20BD9">
        <w:rPr>
          <w:rStyle w:val="CharSubdNo"/>
        </w:rPr>
        <w:t>Subdivision </w:t>
      </w:r>
      <w:r w:rsidR="006B06BC" w:rsidRPr="00F20BD9">
        <w:rPr>
          <w:rStyle w:val="CharSubdNo"/>
        </w:rPr>
        <w:t>D</w:t>
      </w:r>
      <w:r w:rsidR="006B06BC" w:rsidRPr="00F20BD9">
        <w:t>—</w:t>
      </w:r>
      <w:r w:rsidR="006B06BC" w:rsidRPr="00F20BD9">
        <w:rPr>
          <w:rStyle w:val="CharSubdText"/>
        </w:rPr>
        <w:t>Notices to financial institutions</w:t>
      </w:r>
      <w:bookmarkEnd w:id="82"/>
    </w:p>
    <w:p w:rsidR="006B06BC" w:rsidRPr="00F20BD9" w:rsidRDefault="006B06BC" w:rsidP="006B06BC">
      <w:pPr>
        <w:pStyle w:val="ActHead5"/>
      </w:pPr>
      <w:bookmarkStart w:id="83" w:name="_Toc450639360"/>
      <w:r w:rsidRPr="00F20BD9">
        <w:rPr>
          <w:rStyle w:val="CharSectno"/>
        </w:rPr>
        <w:t>34R</w:t>
      </w:r>
      <w:r w:rsidRPr="00F20BD9">
        <w:t xml:space="preserve">  Giving notices to financial institutions</w:t>
      </w:r>
      <w:bookmarkEnd w:id="83"/>
    </w:p>
    <w:p w:rsidR="006B06BC" w:rsidRPr="00F20BD9" w:rsidRDefault="006B06BC" w:rsidP="006B06BC">
      <w:pPr>
        <w:pStyle w:val="subsection"/>
      </w:pPr>
      <w:r w:rsidRPr="00F20BD9">
        <w:tab/>
        <w:t>(1)</w:t>
      </w:r>
      <w:r w:rsidRPr="00F20BD9">
        <w:tab/>
      </w:r>
      <w:r w:rsidR="003E4768" w:rsidRPr="00F20BD9">
        <w:t>An officer mentioned in paragraph</w:t>
      </w:r>
      <w:r w:rsidR="00F20BD9">
        <w:t> </w:t>
      </w:r>
      <w:r w:rsidR="003E4768" w:rsidRPr="00F20BD9">
        <w:t>213(3)(a), (b) or (c) of the Proceeds of Crime Act</w:t>
      </w:r>
      <w:r w:rsidRPr="00F20BD9">
        <w:t xml:space="preserve"> may give a written notice to a financial </w:t>
      </w:r>
      <w:r w:rsidRPr="00F20BD9">
        <w:lastRenderedPageBreak/>
        <w:t>institution requiring the institution to provide to an authorised officer any information or documents relevant to any one or more of the following:</w:t>
      </w:r>
    </w:p>
    <w:p w:rsidR="006B06BC" w:rsidRPr="00F20BD9" w:rsidRDefault="006B06BC" w:rsidP="006B06BC">
      <w:pPr>
        <w:pStyle w:val="paragraph"/>
      </w:pPr>
      <w:r w:rsidRPr="00F20BD9">
        <w:tab/>
        <w:t>(a)</w:t>
      </w:r>
      <w:r w:rsidRPr="00F20BD9">
        <w:tab/>
        <w:t>determining whether an account is held by a specified person with the financial institution;</w:t>
      </w:r>
    </w:p>
    <w:p w:rsidR="006B06BC" w:rsidRPr="00F20BD9" w:rsidRDefault="006B06BC" w:rsidP="006B06BC">
      <w:pPr>
        <w:pStyle w:val="paragraph"/>
      </w:pPr>
      <w:r w:rsidRPr="00F20BD9">
        <w:tab/>
        <w:t>(b)</w:t>
      </w:r>
      <w:r w:rsidRPr="00F20BD9">
        <w:tab/>
        <w:t>determining whether a particular person is a signatory to an account;</w:t>
      </w:r>
    </w:p>
    <w:p w:rsidR="006B06BC" w:rsidRPr="00F20BD9" w:rsidRDefault="006B06BC" w:rsidP="006B06BC">
      <w:pPr>
        <w:pStyle w:val="paragraph"/>
      </w:pPr>
      <w:r w:rsidRPr="00F20BD9">
        <w:tab/>
        <w:t>(c)</w:t>
      </w:r>
      <w:r w:rsidRPr="00F20BD9">
        <w:tab/>
        <w:t>if a person holds an account with the institution, the current balance of the account;</w:t>
      </w:r>
    </w:p>
    <w:p w:rsidR="006B06BC" w:rsidRPr="00F20BD9" w:rsidRDefault="006B06BC" w:rsidP="006B06BC">
      <w:pPr>
        <w:pStyle w:val="paragraph"/>
      </w:pPr>
      <w:r w:rsidRPr="00F20BD9">
        <w:tab/>
        <w:t>(d)</w:t>
      </w:r>
      <w:r w:rsidRPr="00F20BD9">
        <w:tab/>
        <w:t>details of transactions on such an account over a specified period of up to 6 months;</w:t>
      </w:r>
    </w:p>
    <w:p w:rsidR="006B06BC" w:rsidRPr="00F20BD9" w:rsidRDefault="006B06BC" w:rsidP="006B06BC">
      <w:pPr>
        <w:pStyle w:val="paragraph"/>
      </w:pPr>
      <w:r w:rsidRPr="00F20BD9">
        <w:tab/>
        <w:t>(e)</w:t>
      </w:r>
      <w:r w:rsidRPr="00F20BD9">
        <w:tab/>
        <w:t>details of any related accounts (including names of those who hold those accounts);</w:t>
      </w:r>
    </w:p>
    <w:p w:rsidR="006B06BC" w:rsidRPr="00F20BD9" w:rsidRDefault="006B06BC" w:rsidP="006B06BC">
      <w:pPr>
        <w:pStyle w:val="paragraph"/>
      </w:pPr>
      <w:r w:rsidRPr="00F20BD9">
        <w:tab/>
        <w:t>(f)</w:t>
      </w:r>
      <w:r w:rsidRPr="00F20BD9">
        <w:tab/>
        <w:t>a transaction conducted by the financial institution on behalf of a specified person.</w:t>
      </w:r>
    </w:p>
    <w:p w:rsidR="006B06BC" w:rsidRPr="00F20BD9" w:rsidRDefault="006B06BC" w:rsidP="006B06BC">
      <w:pPr>
        <w:pStyle w:val="subsection"/>
      </w:pPr>
      <w:r w:rsidRPr="00F20BD9">
        <w:tab/>
        <w:t>(2)</w:t>
      </w:r>
      <w:r w:rsidRPr="00F20BD9">
        <w:tab/>
        <w:t>The officer must not issue the notice unless he or she reasonably believes that giving the notice is required:</w:t>
      </w:r>
    </w:p>
    <w:p w:rsidR="006B06BC" w:rsidRPr="00F20BD9" w:rsidRDefault="006B06BC" w:rsidP="006B06BC">
      <w:pPr>
        <w:pStyle w:val="paragraph"/>
      </w:pPr>
      <w:r w:rsidRPr="00F20BD9">
        <w:tab/>
        <w:t>(a)</w:t>
      </w:r>
      <w:r w:rsidRPr="00F20BD9">
        <w:tab/>
        <w:t>to determine whether to take any action under this Division, or under the Proceeds of Crime Act in connection with the operation of this Division; or</w:t>
      </w:r>
    </w:p>
    <w:p w:rsidR="006B06BC" w:rsidRPr="00F20BD9" w:rsidRDefault="006B06BC" w:rsidP="006B06BC">
      <w:pPr>
        <w:pStyle w:val="paragraph"/>
      </w:pPr>
      <w:r w:rsidRPr="00F20BD9">
        <w:tab/>
        <w:t>(b)</w:t>
      </w:r>
      <w:r w:rsidRPr="00F20BD9">
        <w:tab/>
        <w:t>in relation to proceedings under this Division, or under the Proceeds of Crime Act in connection with the operation of this Division.</w:t>
      </w:r>
    </w:p>
    <w:p w:rsidR="006B06BC" w:rsidRPr="00F20BD9" w:rsidRDefault="006B06BC" w:rsidP="006B06BC">
      <w:pPr>
        <w:pStyle w:val="ActHead5"/>
      </w:pPr>
      <w:bookmarkStart w:id="84" w:name="_Toc450639361"/>
      <w:r w:rsidRPr="00F20BD9">
        <w:rPr>
          <w:rStyle w:val="CharSectno"/>
        </w:rPr>
        <w:t>34S</w:t>
      </w:r>
      <w:r w:rsidRPr="00F20BD9">
        <w:t xml:space="preserve">  Contents of notices to financial institutions</w:t>
      </w:r>
      <w:bookmarkEnd w:id="84"/>
    </w:p>
    <w:p w:rsidR="006B06BC" w:rsidRPr="00F20BD9" w:rsidRDefault="006B06BC" w:rsidP="006B06BC">
      <w:pPr>
        <w:pStyle w:val="subsection"/>
      </w:pPr>
      <w:r w:rsidRPr="00F20BD9">
        <w:tab/>
      </w:r>
      <w:r w:rsidRPr="00F20BD9">
        <w:tab/>
        <w:t>The notice must:</w:t>
      </w:r>
    </w:p>
    <w:p w:rsidR="006B06BC" w:rsidRPr="00F20BD9" w:rsidRDefault="006B06BC" w:rsidP="006B06BC">
      <w:pPr>
        <w:pStyle w:val="paragraph"/>
      </w:pPr>
      <w:r w:rsidRPr="00F20BD9">
        <w:tab/>
        <w:t>(a)</w:t>
      </w:r>
      <w:r w:rsidRPr="00F20BD9">
        <w:tab/>
        <w:t>state that the officer giving the notice believes that the notice is required:</w:t>
      </w:r>
    </w:p>
    <w:p w:rsidR="006B06BC" w:rsidRPr="00F20BD9" w:rsidRDefault="006B06BC" w:rsidP="006B06BC">
      <w:pPr>
        <w:pStyle w:val="paragraphsub"/>
      </w:pPr>
      <w:r w:rsidRPr="00F20BD9">
        <w:tab/>
        <w:t>(i)</w:t>
      </w:r>
      <w:r w:rsidRPr="00F20BD9">
        <w:tab/>
        <w:t>to determine whether to take any action under this Division, or under the Proceeds of Crime Act in connection with the operation of this Division; or</w:t>
      </w:r>
    </w:p>
    <w:p w:rsidR="006B06BC" w:rsidRPr="00F20BD9" w:rsidRDefault="006B06BC" w:rsidP="006B06BC">
      <w:pPr>
        <w:pStyle w:val="paragraphsub"/>
      </w:pPr>
      <w:r w:rsidRPr="00F20BD9">
        <w:tab/>
        <w:t>(ii)</w:t>
      </w:r>
      <w:r w:rsidRPr="00F20BD9">
        <w:tab/>
        <w:t>in relation to proceedings under this Division, or under the Proceeds of Crime Act in connection with the operation of this Division;</w:t>
      </w:r>
    </w:p>
    <w:p w:rsidR="006B06BC" w:rsidRPr="00F20BD9" w:rsidRDefault="006B06BC" w:rsidP="006B06BC">
      <w:pPr>
        <w:pStyle w:val="paragraph"/>
      </w:pPr>
      <w:r w:rsidRPr="00F20BD9">
        <w:tab/>
      </w:r>
      <w:r w:rsidRPr="00F20BD9">
        <w:tab/>
        <w:t>(as the case requires); and</w:t>
      </w:r>
    </w:p>
    <w:p w:rsidR="006B06BC" w:rsidRPr="00F20BD9" w:rsidRDefault="006B06BC" w:rsidP="006B06BC">
      <w:pPr>
        <w:pStyle w:val="paragraph"/>
      </w:pPr>
      <w:r w:rsidRPr="00F20BD9">
        <w:lastRenderedPageBreak/>
        <w:tab/>
        <w:t>(b)</w:t>
      </w:r>
      <w:r w:rsidRPr="00F20BD9">
        <w:tab/>
        <w:t>specify the name of the financial institution; and</w:t>
      </w:r>
    </w:p>
    <w:p w:rsidR="006B06BC" w:rsidRPr="00F20BD9" w:rsidRDefault="006B06BC" w:rsidP="006B06BC">
      <w:pPr>
        <w:pStyle w:val="paragraph"/>
      </w:pPr>
      <w:r w:rsidRPr="00F20BD9">
        <w:tab/>
        <w:t>(c)</w:t>
      </w:r>
      <w:r w:rsidRPr="00F20BD9">
        <w:tab/>
        <w:t>specify the kind of information or documents required to be provided; and</w:t>
      </w:r>
    </w:p>
    <w:p w:rsidR="006B06BC" w:rsidRPr="00F20BD9" w:rsidRDefault="006B06BC" w:rsidP="006B06BC">
      <w:pPr>
        <w:pStyle w:val="paragraph"/>
      </w:pPr>
      <w:r w:rsidRPr="00F20BD9">
        <w:tab/>
        <w:t>(d)</w:t>
      </w:r>
      <w:r w:rsidRPr="00F20BD9">
        <w:tab/>
        <w:t>specify the form and manner in which that information or those documents are to be provided; and</w:t>
      </w:r>
    </w:p>
    <w:p w:rsidR="006B06BC" w:rsidRPr="00F20BD9" w:rsidRDefault="006B06BC" w:rsidP="006B06BC">
      <w:pPr>
        <w:pStyle w:val="paragraph"/>
      </w:pPr>
      <w:r w:rsidRPr="00F20BD9">
        <w:tab/>
        <w:t>(e)</w:t>
      </w:r>
      <w:r w:rsidRPr="00F20BD9">
        <w:tab/>
        <w:t>state that the information or documents must be provided within 14 days of the notice; and</w:t>
      </w:r>
    </w:p>
    <w:p w:rsidR="006B06BC" w:rsidRPr="00F20BD9" w:rsidRDefault="006B06BC" w:rsidP="006B06BC">
      <w:pPr>
        <w:pStyle w:val="paragraph"/>
      </w:pPr>
      <w:r w:rsidRPr="00F20BD9">
        <w:tab/>
        <w:t>(f)</w:t>
      </w:r>
      <w:r w:rsidRPr="00F20BD9">
        <w:tab/>
        <w:t>if the notice specifies that information about the notice must not be disclosed—set out the effect of section</w:t>
      </w:r>
      <w:r w:rsidR="00F20BD9">
        <w:t> </w:t>
      </w:r>
      <w:r w:rsidRPr="00F20BD9">
        <w:t>34V (disclosing existence or nature of a notice); and</w:t>
      </w:r>
    </w:p>
    <w:p w:rsidR="006B06BC" w:rsidRPr="00F20BD9" w:rsidRDefault="006B06BC" w:rsidP="006B06BC">
      <w:pPr>
        <w:pStyle w:val="paragraph"/>
      </w:pPr>
      <w:r w:rsidRPr="00F20BD9">
        <w:tab/>
        <w:t>(g)</w:t>
      </w:r>
      <w:r w:rsidRPr="00F20BD9">
        <w:tab/>
        <w:t>set out the effect of section</w:t>
      </w:r>
      <w:r w:rsidR="00F20BD9">
        <w:t> </w:t>
      </w:r>
      <w:r w:rsidRPr="00F20BD9">
        <w:t>34W (failing to comply with a notice).</w:t>
      </w:r>
    </w:p>
    <w:p w:rsidR="006B06BC" w:rsidRPr="00F20BD9" w:rsidRDefault="006B06BC" w:rsidP="006B06BC">
      <w:pPr>
        <w:pStyle w:val="ActHead5"/>
      </w:pPr>
      <w:bookmarkStart w:id="85" w:name="_Toc450639362"/>
      <w:r w:rsidRPr="00F20BD9">
        <w:rPr>
          <w:rStyle w:val="CharSectno"/>
        </w:rPr>
        <w:t>34T</w:t>
      </w:r>
      <w:r w:rsidRPr="00F20BD9">
        <w:t xml:space="preserve">  Protection from suits etc. for those complying with notices</w:t>
      </w:r>
      <w:bookmarkEnd w:id="85"/>
    </w:p>
    <w:p w:rsidR="006B06BC" w:rsidRPr="00F20BD9" w:rsidRDefault="006B06BC" w:rsidP="006B06BC">
      <w:pPr>
        <w:pStyle w:val="subsection"/>
      </w:pPr>
      <w:r w:rsidRPr="00F20BD9">
        <w:tab/>
        <w:t>(1)</w:t>
      </w:r>
      <w:r w:rsidRPr="00F20BD9">
        <w:tab/>
        <w:t>No action, suit or proceeding lies against:</w:t>
      </w:r>
    </w:p>
    <w:p w:rsidR="006B06BC" w:rsidRPr="00F20BD9" w:rsidRDefault="006B06BC" w:rsidP="006B06BC">
      <w:pPr>
        <w:pStyle w:val="paragraph"/>
      </w:pPr>
      <w:r w:rsidRPr="00F20BD9">
        <w:tab/>
        <w:t>(a)</w:t>
      </w:r>
      <w:r w:rsidRPr="00F20BD9">
        <w:tab/>
        <w:t>a financial institution; or</w:t>
      </w:r>
    </w:p>
    <w:p w:rsidR="006B06BC" w:rsidRPr="00F20BD9" w:rsidRDefault="006B06BC" w:rsidP="006B06BC">
      <w:pPr>
        <w:pStyle w:val="paragraph"/>
      </w:pPr>
      <w:r w:rsidRPr="00F20BD9">
        <w:tab/>
        <w:t>(b)</w:t>
      </w:r>
      <w:r w:rsidRPr="00F20BD9">
        <w:tab/>
        <w:t>an officer, employee or agent of the institution acting in the course of that person’s employment or agency;</w:t>
      </w:r>
    </w:p>
    <w:p w:rsidR="006B06BC" w:rsidRPr="00F20BD9" w:rsidRDefault="006B06BC" w:rsidP="006B06BC">
      <w:pPr>
        <w:pStyle w:val="subsection2"/>
      </w:pPr>
      <w:r w:rsidRPr="00F20BD9">
        <w:t>in relation to any action taken by the institution or person under a notice under section</w:t>
      </w:r>
      <w:r w:rsidR="00F20BD9">
        <w:t> </w:t>
      </w:r>
      <w:r w:rsidRPr="00F20BD9">
        <w:t>34R or in the mistaken belief that action was required under the notice.</w:t>
      </w:r>
    </w:p>
    <w:p w:rsidR="006B06BC" w:rsidRPr="00F20BD9" w:rsidRDefault="006B06BC" w:rsidP="006B06BC">
      <w:pPr>
        <w:pStyle w:val="subsection"/>
      </w:pPr>
      <w:r w:rsidRPr="00F20BD9">
        <w:tab/>
        <w:t>(2)</w:t>
      </w:r>
      <w:r w:rsidRPr="00F20BD9">
        <w:tab/>
        <w:t>A financial institution, or person who is an officer, employee or agent of a financial institution, who provides information under a notice under section</w:t>
      </w:r>
      <w:r w:rsidR="00F20BD9">
        <w:t> </w:t>
      </w:r>
      <w:r w:rsidRPr="00F20BD9">
        <w:t>34R is taken, for the purposes of Part</w:t>
      </w:r>
      <w:r w:rsidR="00F20BD9">
        <w:t> </w:t>
      </w:r>
      <w:r w:rsidRPr="00F20BD9">
        <w:t xml:space="preserve">10.2 of the </w:t>
      </w:r>
      <w:r w:rsidRPr="00F20BD9">
        <w:rPr>
          <w:i/>
        </w:rPr>
        <w:t xml:space="preserve">Criminal Code </w:t>
      </w:r>
      <w:r w:rsidRPr="00F20BD9">
        <w:t>(offences relating to money</w:t>
      </w:r>
      <w:r w:rsidR="00F20BD9">
        <w:noBreakHyphen/>
      </w:r>
      <w:r w:rsidRPr="00F20BD9">
        <w:t>laundering), not to have been in possession of that information at any time.</w:t>
      </w:r>
    </w:p>
    <w:p w:rsidR="006B06BC" w:rsidRPr="00F20BD9" w:rsidRDefault="006B06BC" w:rsidP="006B06BC">
      <w:pPr>
        <w:pStyle w:val="ActHead5"/>
      </w:pPr>
      <w:bookmarkStart w:id="86" w:name="_Toc450639363"/>
      <w:r w:rsidRPr="00F20BD9">
        <w:rPr>
          <w:rStyle w:val="CharSectno"/>
        </w:rPr>
        <w:t>34U</w:t>
      </w:r>
      <w:r w:rsidRPr="00F20BD9">
        <w:t xml:space="preserve">  Making false statements in applications</w:t>
      </w:r>
      <w:bookmarkEnd w:id="86"/>
    </w:p>
    <w:p w:rsidR="006B06BC" w:rsidRPr="00F20BD9" w:rsidRDefault="006B06BC" w:rsidP="006B06BC">
      <w:pPr>
        <w:pStyle w:val="subsection"/>
      </w:pPr>
      <w:r w:rsidRPr="00F20BD9">
        <w:tab/>
      </w:r>
      <w:r w:rsidRPr="00F20BD9">
        <w:tab/>
        <w:t xml:space="preserve">A person </w:t>
      </w:r>
      <w:r w:rsidR="00F645C5" w:rsidRPr="00F20BD9">
        <w:t>commits</w:t>
      </w:r>
      <w:r w:rsidRPr="00F20BD9">
        <w:t xml:space="preserve"> an offence if:</w:t>
      </w:r>
    </w:p>
    <w:p w:rsidR="006B06BC" w:rsidRPr="00F20BD9" w:rsidRDefault="006B06BC" w:rsidP="006B06BC">
      <w:pPr>
        <w:pStyle w:val="paragraph"/>
      </w:pPr>
      <w:r w:rsidRPr="00F20BD9">
        <w:tab/>
        <w:t>(a)</w:t>
      </w:r>
      <w:r w:rsidRPr="00F20BD9">
        <w:tab/>
        <w:t>the person makes a statement (whether orally, in a document or in any other way); and</w:t>
      </w:r>
    </w:p>
    <w:p w:rsidR="006B06BC" w:rsidRPr="00F20BD9" w:rsidRDefault="006B06BC" w:rsidP="006B06BC">
      <w:pPr>
        <w:pStyle w:val="paragraph"/>
      </w:pPr>
      <w:r w:rsidRPr="00F20BD9">
        <w:tab/>
        <w:t>(b)</w:t>
      </w:r>
      <w:r w:rsidRPr="00F20BD9">
        <w:tab/>
        <w:t>the statement:</w:t>
      </w:r>
    </w:p>
    <w:p w:rsidR="006B06BC" w:rsidRPr="00F20BD9" w:rsidRDefault="006B06BC" w:rsidP="006B06BC">
      <w:pPr>
        <w:pStyle w:val="paragraphsub"/>
      </w:pPr>
      <w:r w:rsidRPr="00F20BD9">
        <w:tab/>
        <w:t>(i)</w:t>
      </w:r>
      <w:r w:rsidRPr="00F20BD9">
        <w:tab/>
        <w:t>is false or misleading; or</w:t>
      </w:r>
    </w:p>
    <w:p w:rsidR="006B06BC" w:rsidRPr="00F20BD9" w:rsidRDefault="006B06BC" w:rsidP="006B06BC">
      <w:pPr>
        <w:pStyle w:val="paragraphsub"/>
      </w:pPr>
      <w:r w:rsidRPr="00F20BD9">
        <w:lastRenderedPageBreak/>
        <w:tab/>
        <w:t>(ii)</w:t>
      </w:r>
      <w:r w:rsidRPr="00F20BD9">
        <w:tab/>
        <w:t>omits any matter or thing without which the statement is misleading; and</w:t>
      </w:r>
    </w:p>
    <w:p w:rsidR="006B06BC" w:rsidRPr="00F20BD9" w:rsidRDefault="006B06BC" w:rsidP="006B06BC">
      <w:pPr>
        <w:pStyle w:val="paragraph"/>
      </w:pPr>
      <w:r w:rsidRPr="00F20BD9">
        <w:tab/>
        <w:t>(c)</w:t>
      </w:r>
      <w:r w:rsidRPr="00F20BD9">
        <w:tab/>
        <w:t>the statement is made in, or in connection with, a notice under section</w:t>
      </w:r>
      <w:r w:rsidR="00F20BD9">
        <w:t> </w:t>
      </w:r>
      <w:r w:rsidRPr="00F20BD9">
        <w:t>34R.</w:t>
      </w:r>
    </w:p>
    <w:p w:rsidR="006B06BC" w:rsidRPr="00F20BD9" w:rsidRDefault="006B06BC" w:rsidP="006B06BC">
      <w:pPr>
        <w:pStyle w:val="Penalty"/>
        <w:rPr>
          <w:i/>
        </w:rPr>
      </w:pPr>
      <w:r w:rsidRPr="00F20BD9">
        <w:t>Maximum penalty:</w:t>
      </w:r>
      <w:r w:rsidRPr="00F20BD9">
        <w:tab/>
        <w:t>Imprisonment for 12 months or 60 penalty units, or both.</w:t>
      </w:r>
    </w:p>
    <w:p w:rsidR="006B06BC" w:rsidRPr="00F20BD9" w:rsidRDefault="006B06BC" w:rsidP="006B06BC">
      <w:pPr>
        <w:pStyle w:val="ActHead5"/>
      </w:pPr>
      <w:bookmarkStart w:id="87" w:name="_Toc450639364"/>
      <w:r w:rsidRPr="00F20BD9">
        <w:rPr>
          <w:rStyle w:val="CharSectno"/>
        </w:rPr>
        <w:t>34V</w:t>
      </w:r>
      <w:r w:rsidRPr="00F20BD9">
        <w:t xml:space="preserve">  Disclosing existence or nature of notice</w:t>
      </w:r>
      <w:bookmarkEnd w:id="87"/>
    </w:p>
    <w:p w:rsidR="006B06BC" w:rsidRPr="00F20BD9" w:rsidRDefault="006B06BC" w:rsidP="006B06BC">
      <w:pPr>
        <w:pStyle w:val="subsection"/>
      </w:pPr>
      <w:r w:rsidRPr="00F20BD9">
        <w:tab/>
      </w:r>
      <w:r w:rsidRPr="00F20BD9">
        <w:tab/>
        <w:t xml:space="preserve">A person </w:t>
      </w:r>
      <w:r w:rsidR="00F645C5" w:rsidRPr="00F20BD9">
        <w:t>commits</w:t>
      </w:r>
      <w:r w:rsidRPr="00F20BD9">
        <w:t xml:space="preserve"> an offence if:</w:t>
      </w:r>
    </w:p>
    <w:p w:rsidR="006B06BC" w:rsidRPr="00F20BD9" w:rsidRDefault="006B06BC" w:rsidP="006B06BC">
      <w:pPr>
        <w:pStyle w:val="paragraph"/>
      </w:pPr>
      <w:r w:rsidRPr="00F20BD9">
        <w:tab/>
        <w:t>(a)</w:t>
      </w:r>
      <w:r w:rsidRPr="00F20BD9">
        <w:tab/>
        <w:t>the person is given a notice under section</w:t>
      </w:r>
      <w:r w:rsidR="00F20BD9">
        <w:t> </w:t>
      </w:r>
      <w:r w:rsidRPr="00F20BD9">
        <w:t>34R; and</w:t>
      </w:r>
    </w:p>
    <w:p w:rsidR="006B06BC" w:rsidRPr="00F20BD9" w:rsidRDefault="006B06BC" w:rsidP="006B06BC">
      <w:pPr>
        <w:pStyle w:val="paragraph"/>
      </w:pPr>
      <w:r w:rsidRPr="00F20BD9">
        <w:tab/>
        <w:t>(b)</w:t>
      </w:r>
      <w:r w:rsidRPr="00F20BD9">
        <w:tab/>
        <w:t>the notice specifies that information about the notice must not be disclosed; and</w:t>
      </w:r>
    </w:p>
    <w:p w:rsidR="006B06BC" w:rsidRPr="00F20BD9" w:rsidRDefault="006B06BC" w:rsidP="006B06BC">
      <w:pPr>
        <w:pStyle w:val="paragraph"/>
      </w:pPr>
      <w:r w:rsidRPr="00F20BD9">
        <w:tab/>
        <w:t>(c)</w:t>
      </w:r>
      <w:r w:rsidRPr="00F20BD9">
        <w:tab/>
        <w:t>the person discloses the existence or nature of the notice.</w:t>
      </w:r>
    </w:p>
    <w:p w:rsidR="006B06BC" w:rsidRPr="00F20BD9" w:rsidRDefault="006B06BC" w:rsidP="006B06BC">
      <w:pPr>
        <w:pStyle w:val="Penalty"/>
      </w:pPr>
      <w:r w:rsidRPr="00F20BD9">
        <w:t>Maximum penalty:</w:t>
      </w:r>
      <w:r w:rsidRPr="00F20BD9">
        <w:tab/>
        <w:t>Imprisonment for 2 years or 120 penalty units, or both.</w:t>
      </w:r>
    </w:p>
    <w:p w:rsidR="006B06BC" w:rsidRPr="00F20BD9" w:rsidRDefault="006B06BC" w:rsidP="006B06BC">
      <w:pPr>
        <w:pStyle w:val="ActHead5"/>
      </w:pPr>
      <w:bookmarkStart w:id="88" w:name="_Toc450639365"/>
      <w:r w:rsidRPr="00F20BD9">
        <w:rPr>
          <w:rStyle w:val="CharSectno"/>
        </w:rPr>
        <w:t>34W</w:t>
      </w:r>
      <w:r w:rsidRPr="00F20BD9">
        <w:t xml:space="preserve">  Failing to comply with a notice</w:t>
      </w:r>
      <w:bookmarkEnd w:id="88"/>
    </w:p>
    <w:p w:rsidR="006B06BC" w:rsidRPr="00F20BD9" w:rsidRDefault="006B06BC" w:rsidP="006B06BC">
      <w:pPr>
        <w:pStyle w:val="subsection"/>
      </w:pPr>
      <w:r w:rsidRPr="00F20BD9">
        <w:tab/>
      </w:r>
      <w:r w:rsidRPr="00F20BD9">
        <w:tab/>
        <w:t xml:space="preserve">A person </w:t>
      </w:r>
      <w:r w:rsidR="00F645C5" w:rsidRPr="00F20BD9">
        <w:t>commits</w:t>
      </w:r>
      <w:r w:rsidRPr="00F20BD9">
        <w:t xml:space="preserve"> an offence if:</w:t>
      </w:r>
    </w:p>
    <w:p w:rsidR="006B06BC" w:rsidRPr="00F20BD9" w:rsidRDefault="006B06BC" w:rsidP="006B06BC">
      <w:pPr>
        <w:pStyle w:val="paragraph"/>
      </w:pPr>
      <w:r w:rsidRPr="00F20BD9">
        <w:tab/>
        <w:t>(a)</w:t>
      </w:r>
      <w:r w:rsidRPr="00F20BD9">
        <w:tab/>
        <w:t>the person is given a notice under section</w:t>
      </w:r>
      <w:r w:rsidR="00F20BD9">
        <w:t> </w:t>
      </w:r>
      <w:r w:rsidRPr="00F20BD9">
        <w:t>34R; and</w:t>
      </w:r>
    </w:p>
    <w:p w:rsidR="006B06BC" w:rsidRPr="00F20BD9" w:rsidRDefault="006B06BC" w:rsidP="006B06BC">
      <w:pPr>
        <w:pStyle w:val="paragraph"/>
      </w:pPr>
      <w:r w:rsidRPr="00F20BD9">
        <w:tab/>
        <w:t>(b)</w:t>
      </w:r>
      <w:r w:rsidRPr="00F20BD9">
        <w:tab/>
        <w:t>the person fails to comply with the notice.</w:t>
      </w:r>
    </w:p>
    <w:p w:rsidR="006B06BC" w:rsidRPr="00F20BD9" w:rsidRDefault="006B06BC" w:rsidP="006B06BC">
      <w:pPr>
        <w:pStyle w:val="Penalty"/>
      </w:pPr>
      <w:r w:rsidRPr="00F20BD9">
        <w:t>Maximum penalty:</w:t>
      </w:r>
      <w:r w:rsidRPr="00F20BD9">
        <w:tab/>
        <w:t>Imprisonment for 6 months or 30 penalty units, or both.</w:t>
      </w:r>
    </w:p>
    <w:p w:rsidR="006B06BC" w:rsidRPr="00F20BD9" w:rsidRDefault="006B06BC" w:rsidP="006B06BC">
      <w:pPr>
        <w:pStyle w:val="notetext"/>
      </w:pPr>
      <w:r w:rsidRPr="00F20BD9">
        <w:t>Note:</w:t>
      </w:r>
      <w:r w:rsidRPr="00F20BD9">
        <w:tab/>
        <w:t>Sections</w:t>
      </w:r>
      <w:r w:rsidR="00F20BD9">
        <w:t> </w:t>
      </w:r>
      <w:r w:rsidRPr="00F20BD9">
        <w:t xml:space="preserve">137.1 and 137.2 of the </w:t>
      </w:r>
      <w:r w:rsidRPr="00F20BD9">
        <w:rPr>
          <w:i/>
        </w:rPr>
        <w:t xml:space="preserve">Criminal Code </w:t>
      </w:r>
      <w:r w:rsidRPr="00F20BD9">
        <w:t>also create offences for providing false or misleading information or documents.</w:t>
      </w:r>
    </w:p>
    <w:p w:rsidR="006B06BC" w:rsidRPr="00F20BD9" w:rsidRDefault="00D90D23" w:rsidP="006B06BC">
      <w:pPr>
        <w:pStyle w:val="ActHead4"/>
      </w:pPr>
      <w:bookmarkStart w:id="89" w:name="_Toc450639366"/>
      <w:r w:rsidRPr="00F20BD9">
        <w:rPr>
          <w:rStyle w:val="CharSubdNo"/>
        </w:rPr>
        <w:t>Subdivision </w:t>
      </w:r>
      <w:r w:rsidR="006B06BC" w:rsidRPr="00F20BD9">
        <w:rPr>
          <w:rStyle w:val="CharSubdNo"/>
        </w:rPr>
        <w:t>E</w:t>
      </w:r>
      <w:r w:rsidR="006B06BC" w:rsidRPr="00F20BD9">
        <w:t>—</w:t>
      </w:r>
      <w:r w:rsidR="006B06BC" w:rsidRPr="00F20BD9">
        <w:rPr>
          <w:rStyle w:val="CharSubdText"/>
        </w:rPr>
        <w:t>Monitoring orders relating to foreign serious offences</w:t>
      </w:r>
      <w:bookmarkEnd w:id="89"/>
    </w:p>
    <w:p w:rsidR="006B06BC" w:rsidRPr="00F20BD9" w:rsidRDefault="006B06BC" w:rsidP="006B06BC">
      <w:pPr>
        <w:pStyle w:val="ActHead5"/>
      </w:pPr>
      <w:bookmarkStart w:id="90" w:name="_Toc450639367"/>
      <w:r w:rsidRPr="00F20BD9">
        <w:rPr>
          <w:rStyle w:val="CharSectno"/>
        </w:rPr>
        <w:t>34Y</w:t>
      </w:r>
      <w:r w:rsidRPr="00F20BD9">
        <w:t xml:space="preserve">  Applying for and making monitoring orders</w:t>
      </w:r>
      <w:bookmarkEnd w:id="90"/>
    </w:p>
    <w:p w:rsidR="0088174D" w:rsidRPr="00F20BD9" w:rsidRDefault="0088174D" w:rsidP="0088174D">
      <w:pPr>
        <w:pStyle w:val="subsection"/>
      </w:pPr>
      <w:r w:rsidRPr="00F20BD9">
        <w:tab/>
        <w:t>(1)</w:t>
      </w:r>
      <w:r w:rsidRPr="00F20BD9">
        <w:tab/>
        <w:t>If an authorised officer has been authorised under section</w:t>
      </w:r>
      <w:r w:rsidR="00F20BD9">
        <w:t> </w:t>
      </w:r>
      <w:r w:rsidRPr="00F20BD9">
        <w:t xml:space="preserve">34ZG of this Act in relation to a request by a foreign country, the authorised officer may apply for a monitoring order under the Proceeds of </w:t>
      </w:r>
      <w:r w:rsidRPr="00F20BD9">
        <w:lastRenderedPageBreak/>
        <w:t>Crime Act in relation to the foreign serious offence that is the subject of the request, so long as the foreign serious offence is:</w:t>
      </w:r>
    </w:p>
    <w:p w:rsidR="0088174D" w:rsidRPr="00F20BD9" w:rsidRDefault="0088174D" w:rsidP="0088174D">
      <w:pPr>
        <w:pStyle w:val="paragraph"/>
      </w:pPr>
      <w:r w:rsidRPr="00F20BD9">
        <w:tab/>
        <w:t>(a)</w:t>
      </w:r>
      <w:r w:rsidRPr="00F20BD9">
        <w:tab/>
        <w:t>an offence punishable by imprisonment for 3 or more years that:</w:t>
      </w:r>
    </w:p>
    <w:p w:rsidR="0088174D" w:rsidRPr="00F20BD9" w:rsidRDefault="0088174D" w:rsidP="0088174D">
      <w:pPr>
        <w:pStyle w:val="paragraphsub"/>
      </w:pPr>
      <w:r w:rsidRPr="00F20BD9">
        <w:tab/>
        <w:t>(i)</w:t>
      </w:r>
      <w:r w:rsidRPr="00F20BD9">
        <w:tab/>
        <w:t>involves unlawful conduct relating to a narcotic substance; or</w:t>
      </w:r>
    </w:p>
    <w:p w:rsidR="0088174D" w:rsidRPr="00F20BD9" w:rsidRDefault="0088174D" w:rsidP="0088174D">
      <w:pPr>
        <w:pStyle w:val="paragraphsub"/>
      </w:pPr>
      <w:r w:rsidRPr="00F20BD9">
        <w:tab/>
        <w:t>(ii)</w:t>
      </w:r>
      <w:r w:rsidRPr="00F20BD9">
        <w:tab/>
        <w:t>is a money laundering offence; or</w:t>
      </w:r>
    </w:p>
    <w:p w:rsidR="0088174D" w:rsidRPr="00F20BD9" w:rsidRDefault="0088174D" w:rsidP="0088174D">
      <w:pPr>
        <w:pStyle w:val="paragraphsub"/>
      </w:pPr>
      <w:r w:rsidRPr="00F20BD9">
        <w:tab/>
        <w:t>(iii)</w:t>
      </w:r>
      <w:r w:rsidRPr="00F20BD9">
        <w:tab/>
        <w:t>involves unlawful conduct by a person that causes, or is intended to cause, a benefit to the value of at least $10,000 for that person or another person; or</w:t>
      </w:r>
    </w:p>
    <w:p w:rsidR="0088174D" w:rsidRPr="00F20BD9" w:rsidRDefault="0088174D" w:rsidP="0088174D">
      <w:pPr>
        <w:pStyle w:val="paragraphsub"/>
      </w:pPr>
      <w:r w:rsidRPr="00F20BD9">
        <w:tab/>
        <w:t>(iv)</w:t>
      </w:r>
      <w:r w:rsidRPr="00F20BD9">
        <w:tab/>
        <w:t>involves unlawful conduct by a person that causes, or is intended to cause, a loss to the foreign country in question or another person of at least $10,000; or</w:t>
      </w:r>
    </w:p>
    <w:p w:rsidR="0088174D" w:rsidRPr="00F20BD9" w:rsidRDefault="0088174D" w:rsidP="0088174D">
      <w:pPr>
        <w:pStyle w:val="paragraph"/>
      </w:pPr>
      <w:r w:rsidRPr="00F20BD9">
        <w:tab/>
        <w:t>(b)</w:t>
      </w:r>
      <w:r w:rsidRPr="00F20BD9">
        <w:tab/>
        <w:t>an offence involving the smuggling of migrants; or</w:t>
      </w:r>
    </w:p>
    <w:p w:rsidR="0088174D" w:rsidRPr="00F20BD9" w:rsidRDefault="0088174D" w:rsidP="0088174D">
      <w:pPr>
        <w:pStyle w:val="paragraph"/>
      </w:pPr>
      <w:r w:rsidRPr="00F20BD9">
        <w:tab/>
        <w:t>(c)</w:t>
      </w:r>
      <w:r w:rsidRPr="00F20BD9">
        <w:tab/>
        <w:t>an offence involving failure to report financial transactions; or</w:t>
      </w:r>
    </w:p>
    <w:p w:rsidR="0088174D" w:rsidRPr="00F20BD9" w:rsidRDefault="0088174D" w:rsidP="0088174D">
      <w:pPr>
        <w:pStyle w:val="paragraph"/>
      </w:pPr>
      <w:r w:rsidRPr="00F20BD9">
        <w:tab/>
        <w:t>(d)</w:t>
      </w:r>
      <w:r w:rsidRPr="00F20BD9">
        <w:tab/>
        <w:t>a cartel offence; or</w:t>
      </w:r>
    </w:p>
    <w:p w:rsidR="0088174D" w:rsidRPr="00F20BD9" w:rsidRDefault="0088174D" w:rsidP="0088174D">
      <w:pPr>
        <w:pStyle w:val="paragraph"/>
      </w:pPr>
      <w:r w:rsidRPr="00F20BD9">
        <w:tab/>
        <w:t>(e)</w:t>
      </w:r>
      <w:r w:rsidRPr="00F20BD9">
        <w:tab/>
        <w:t>an offence involving terrorism; or</w:t>
      </w:r>
    </w:p>
    <w:p w:rsidR="0088174D" w:rsidRPr="00F20BD9" w:rsidRDefault="0088174D" w:rsidP="0088174D">
      <w:pPr>
        <w:pStyle w:val="paragraph"/>
      </w:pPr>
      <w:r w:rsidRPr="00F20BD9">
        <w:tab/>
        <w:t>(f)</w:t>
      </w:r>
      <w:r w:rsidRPr="00F20BD9">
        <w:tab/>
        <w:t xml:space="preserve">an ancillary offence in respect of an offence referred to in </w:t>
      </w:r>
      <w:r w:rsidR="00F20BD9">
        <w:t>paragraph (</w:t>
      </w:r>
      <w:r w:rsidRPr="00F20BD9">
        <w:t>a), (b), (c), (d) or (e).</w:t>
      </w:r>
    </w:p>
    <w:p w:rsidR="006B06BC" w:rsidRPr="00F20BD9" w:rsidRDefault="006B06BC" w:rsidP="006B06BC">
      <w:pPr>
        <w:pStyle w:val="subsection"/>
      </w:pPr>
      <w:r w:rsidRPr="00F20BD9">
        <w:tab/>
        <w:t>(2)</w:t>
      </w:r>
      <w:r w:rsidRPr="00F20BD9">
        <w:tab/>
        <w:t>Part</w:t>
      </w:r>
      <w:r w:rsidR="00F20BD9">
        <w:t> </w:t>
      </w:r>
      <w:r w:rsidRPr="00F20BD9">
        <w:t>3</w:t>
      </w:r>
      <w:r w:rsidR="00F20BD9">
        <w:noBreakHyphen/>
      </w:r>
      <w:r w:rsidRPr="00F20BD9">
        <w:t>4 of the Proceeds of Crime Act applies to the application, and to any monitoring order made as a result.</w:t>
      </w:r>
    </w:p>
    <w:p w:rsidR="006B06BC" w:rsidRPr="00F20BD9" w:rsidRDefault="006B06BC" w:rsidP="006B06BC">
      <w:pPr>
        <w:pStyle w:val="subsection"/>
      </w:pPr>
      <w:r w:rsidRPr="00F20BD9">
        <w:tab/>
        <w:t>(3)</w:t>
      </w:r>
      <w:r w:rsidRPr="00F20BD9">
        <w:tab/>
        <w:t>It applies as if:</w:t>
      </w:r>
    </w:p>
    <w:p w:rsidR="006B06BC" w:rsidRPr="00F20BD9" w:rsidRDefault="006B06BC" w:rsidP="006B06BC">
      <w:pPr>
        <w:pStyle w:val="paragraph"/>
      </w:pPr>
      <w:r w:rsidRPr="00F20BD9">
        <w:tab/>
        <w:t>(a)</w:t>
      </w:r>
      <w:r w:rsidRPr="00F20BD9">
        <w:tab/>
        <w:t xml:space="preserve">references in that </w:t>
      </w:r>
      <w:r w:rsidR="00D90D23" w:rsidRPr="00F20BD9">
        <w:t>Part </w:t>
      </w:r>
      <w:r w:rsidRPr="00F20BD9">
        <w:t xml:space="preserve">to a serious offence were references to an offence of the kind referred to in </w:t>
      </w:r>
      <w:r w:rsidR="00F20BD9">
        <w:t>paragraph (</w:t>
      </w:r>
      <w:r w:rsidR="00BF3416" w:rsidRPr="00F20BD9">
        <w:t>1)(a), (b), (c), (d), (e) or (f)</w:t>
      </w:r>
      <w:r w:rsidRPr="00F20BD9">
        <w:t>; and</w:t>
      </w:r>
    </w:p>
    <w:p w:rsidR="006B06BC" w:rsidRPr="00F20BD9" w:rsidRDefault="006B06BC" w:rsidP="006B06BC">
      <w:pPr>
        <w:pStyle w:val="paragraph"/>
      </w:pPr>
      <w:r w:rsidRPr="00F20BD9">
        <w:tab/>
        <w:t>(b)</w:t>
      </w:r>
      <w:r w:rsidRPr="00F20BD9">
        <w:tab/>
        <w:t>disclosing the existence or the operation of the order for the purpose of complying with a person’s obligations under section</w:t>
      </w:r>
      <w:r w:rsidR="00F20BD9">
        <w:t> </w:t>
      </w:r>
      <w:r w:rsidRPr="00F20BD9">
        <w:t>34Z of this Act were a purpose specified in subsection</w:t>
      </w:r>
      <w:r w:rsidR="00F20BD9">
        <w:t> </w:t>
      </w:r>
      <w:r w:rsidRPr="00F20BD9">
        <w:t>223(4) of the Proceeds of Crime Act.</w:t>
      </w:r>
    </w:p>
    <w:p w:rsidR="006B06BC" w:rsidRPr="00F20BD9" w:rsidRDefault="006B06BC" w:rsidP="006B06BC">
      <w:pPr>
        <w:pStyle w:val="ActHead5"/>
      </w:pPr>
      <w:bookmarkStart w:id="91" w:name="_Toc450639368"/>
      <w:r w:rsidRPr="00F20BD9">
        <w:rPr>
          <w:rStyle w:val="CharSectno"/>
        </w:rPr>
        <w:t>34Z</w:t>
      </w:r>
      <w:r w:rsidRPr="00F20BD9">
        <w:t xml:space="preserve">  Passing on information given under monitoring orders</w:t>
      </w:r>
      <w:bookmarkEnd w:id="91"/>
    </w:p>
    <w:p w:rsidR="006B06BC" w:rsidRPr="00F20BD9" w:rsidRDefault="006B06BC" w:rsidP="006B06BC">
      <w:pPr>
        <w:pStyle w:val="subsection"/>
      </w:pPr>
      <w:r w:rsidRPr="00F20BD9">
        <w:tab/>
      </w:r>
      <w:r w:rsidRPr="00F20BD9">
        <w:tab/>
        <w:t xml:space="preserve">If an enforcement agency is given information under a monitoring order made in relation to a foreign serious offence, the enforcement </w:t>
      </w:r>
      <w:r w:rsidRPr="00F20BD9">
        <w:lastRenderedPageBreak/>
        <w:t>agency must, as soon as practicable after receiving the information, pass the information on to:</w:t>
      </w:r>
    </w:p>
    <w:p w:rsidR="006B06BC" w:rsidRPr="00F20BD9" w:rsidRDefault="006B06BC" w:rsidP="006B06BC">
      <w:pPr>
        <w:pStyle w:val="paragraph"/>
      </w:pPr>
      <w:r w:rsidRPr="00F20BD9">
        <w:tab/>
        <w:t>(a)</w:t>
      </w:r>
      <w:r w:rsidRPr="00F20BD9">
        <w:tab/>
        <w:t>the Attorney</w:t>
      </w:r>
      <w:r w:rsidR="00F20BD9">
        <w:noBreakHyphen/>
      </w:r>
      <w:r w:rsidRPr="00F20BD9">
        <w:t>General; or</w:t>
      </w:r>
    </w:p>
    <w:p w:rsidR="006B06BC" w:rsidRPr="00F20BD9" w:rsidRDefault="006B06BC" w:rsidP="006B06BC">
      <w:pPr>
        <w:pStyle w:val="paragraph"/>
      </w:pPr>
      <w:r w:rsidRPr="00F20BD9">
        <w:tab/>
        <w:t>(b)</w:t>
      </w:r>
      <w:r w:rsidRPr="00F20BD9">
        <w:tab/>
        <w:t>an officer of the Attorney</w:t>
      </w:r>
      <w:r w:rsidR="00F20BD9">
        <w:noBreakHyphen/>
      </w:r>
      <w:r w:rsidRPr="00F20BD9">
        <w:t>General’s Department specified by the Attorney</w:t>
      </w:r>
      <w:r w:rsidR="00F20BD9">
        <w:noBreakHyphen/>
      </w:r>
      <w:r w:rsidRPr="00F20BD9">
        <w:t>General by written notice to the enforcement agency.</w:t>
      </w:r>
    </w:p>
    <w:p w:rsidR="006B06BC" w:rsidRPr="00F20BD9" w:rsidRDefault="00D90D23" w:rsidP="006B06BC">
      <w:pPr>
        <w:pStyle w:val="ActHead4"/>
      </w:pPr>
      <w:bookmarkStart w:id="92" w:name="_Toc450639369"/>
      <w:r w:rsidRPr="00F20BD9">
        <w:rPr>
          <w:rStyle w:val="CharSubdNo"/>
        </w:rPr>
        <w:t>Subdivision </w:t>
      </w:r>
      <w:r w:rsidR="006B06BC" w:rsidRPr="00F20BD9">
        <w:rPr>
          <w:rStyle w:val="CharSubdNo"/>
        </w:rPr>
        <w:t>F</w:t>
      </w:r>
      <w:r w:rsidR="006B06BC" w:rsidRPr="00F20BD9">
        <w:t>—</w:t>
      </w:r>
      <w:r w:rsidR="006B06BC" w:rsidRPr="00F20BD9">
        <w:rPr>
          <w:rStyle w:val="CharSubdText"/>
        </w:rPr>
        <w:t>Search warrants relating to foreign serious offences</w:t>
      </w:r>
      <w:bookmarkEnd w:id="92"/>
    </w:p>
    <w:p w:rsidR="006B06BC" w:rsidRPr="00F20BD9" w:rsidRDefault="006B06BC" w:rsidP="006B06BC">
      <w:pPr>
        <w:pStyle w:val="ActHead5"/>
      </w:pPr>
      <w:bookmarkStart w:id="93" w:name="_Toc450639370"/>
      <w:r w:rsidRPr="00F20BD9">
        <w:rPr>
          <w:rStyle w:val="CharSectno"/>
        </w:rPr>
        <w:t>34ZB</w:t>
      </w:r>
      <w:r w:rsidRPr="00F20BD9">
        <w:t xml:space="preserve">  Applying for and issuing search warrants</w:t>
      </w:r>
      <w:bookmarkEnd w:id="93"/>
    </w:p>
    <w:p w:rsidR="00985312" w:rsidRPr="00F20BD9" w:rsidRDefault="00985312" w:rsidP="00985312">
      <w:pPr>
        <w:pStyle w:val="subsection"/>
      </w:pPr>
      <w:r w:rsidRPr="00F20BD9">
        <w:tab/>
        <w:t>(1)</w:t>
      </w:r>
      <w:r w:rsidRPr="00F20BD9">
        <w:tab/>
        <w:t>If an authorised officer has been authorised under section</w:t>
      </w:r>
      <w:r w:rsidR="00F20BD9">
        <w:t> </w:t>
      </w:r>
      <w:r w:rsidRPr="00F20BD9">
        <w:t>34ZG of this Act in relation to a request by a foreign country, the authorised officer may apply for a search warrant under the Proceeds of Crime Act in relation to the foreign serious offence that is the subject of the request.</w:t>
      </w:r>
    </w:p>
    <w:p w:rsidR="006B06BC" w:rsidRPr="00F20BD9" w:rsidRDefault="006B06BC" w:rsidP="006B06BC">
      <w:pPr>
        <w:pStyle w:val="subsection"/>
      </w:pPr>
      <w:r w:rsidRPr="00F20BD9">
        <w:tab/>
        <w:t>(2)</w:t>
      </w:r>
      <w:r w:rsidRPr="00F20BD9">
        <w:tab/>
        <w:t>Part</w:t>
      </w:r>
      <w:r w:rsidR="00F20BD9">
        <w:t> </w:t>
      </w:r>
      <w:r w:rsidRPr="00F20BD9">
        <w:t>3</w:t>
      </w:r>
      <w:r w:rsidR="00F20BD9">
        <w:noBreakHyphen/>
      </w:r>
      <w:r w:rsidRPr="00F20BD9">
        <w:t>5 of the Proceeds of Crime Act applies to the application, and to any search warrant issued as a result.</w:t>
      </w:r>
    </w:p>
    <w:p w:rsidR="006B06BC" w:rsidRPr="00F20BD9" w:rsidRDefault="006B06BC" w:rsidP="006B06BC">
      <w:pPr>
        <w:pStyle w:val="subsection"/>
      </w:pPr>
      <w:r w:rsidRPr="00F20BD9">
        <w:tab/>
        <w:t>(3)</w:t>
      </w:r>
      <w:r w:rsidRPr="00F20BD9">
        <w:tab/>
        <w:t>It applies as if:</w:t>
      </w:r>
    </w:p>
    <w:p w:rsidR="006B06BC" w:rsidRPr="00F20BD9" w:rsidRDefault="006B06BC" w:rsidP="006B06BC">
      <w:pPr>
        <w:pStyle w:val="paragraph"/>
      </w:pPr>
      <w:r w:rsidRPr="00F20BD9">
        <w:tab/>
        <w:t>(a)</w:t>
      </w:r>
      <w:r w:rsidRPr="00F20BD9">
        <w:tab/>
        <w:t xml:space="preserve">references in that </w:t>
      </w:r>
      <w:r w:rsidR="00D90D23" w:rsidRPr="00F20BD9">
        <w:t>Part </w:t>
      </w:r>
      <w:r w:rsidRPr="00F20BD9">
        <w:t>to a property</w:t>
      </w:r>
      <w:r w:rsidR="00F20BD9">
        <w:noBreakHyphen/>
      </w:r>
      <w:r w:rsidRPr="00F20BD9">
        <w:t>tracking document were references to a property</w:t>
      </w:r>
      <w:r w:rsidR="00F20BD9">
        <w:noBreakHyphen/>
      </w:r>
      <w:r w:rsidRPr="00F20BD9">
        <w:t>tracking document relating to the offence; and</w:t>
      </w:r>
    </w:p>
    <w:p w:rsidR="006B06BC" w:rsidRPr="00F20BD9" w:rsidRDefault="006B06BC" w:rsidP="006B06BC">
      <w:pPr>
        <w:pStyle w:val="paragraph"/>
      </w:pPr>
      <w:r w:rsidRPr="00F20BD9">
        <w:tab/>
        <w:t>(c)</w:t>
      </w:r>
      <w:r w:rsidRPr="00F20BD9">
        <w:tab/>
        <w:t>paragraph</w:t>
      </w:r>
      <w:r w:rsidR="00F20BD9">
        <w:t> </w:t>
      </w:r>
      <w:r w:rsidRPr="00F20BD9">
        <w:t>228(1)(d) and sections</w:t>
      </w:r>
      <w:r w:rsidR="00F20BD9">
        <w:t> </w:t>
      </w:r>
      <w:r w:rsidRPr="00F20BD9">
        <w:t>256 to 258 of that Act were omitted.</w:t>
      </w:r>
    </w:p>
    <w:p w:rsidR="006B06BC" w:rsidRPr="00F20BD9" w:rsidRDefault="006B06BC" w:rsidP="006B06BC">
      <w:pPr>
        <w:pStyle w:val="ActHead5"/>
      </w:pPr>
      <w:bookmarkStart w:id="94" w:name="_Toc450639371"/>
      <w:r w:rsidRPr="00F20BD9">
        <w:rPr>
          <w:rStyle w:val="CharSectno"/>
        </w:rPr>
        <w:t>34ZC</w:t>
      </w:r>
      <w:r w:rsidRPr="00F20BD9">
        <w:t xml:space="preserve">  Seizure of other property and documents</w:t>
      </w:r>
      <w:bookmarkEnd w:id="94"/>
    </w:p>
    <w:p w:rsidR="006B06BC" w:rsidRPr="00F20BD9" w:rsidRDefault="006B06BC" w:rsidP="006B06BC">
      <w:pPr>
        <w:pStyle w:val="subsection"/>
      </w:pPr>
      <w:r w:rsidRPr="00F20BD9">
        <w:tab/>
        <w:t>(1)</w:t>
      </w:r>
      <w:r w:rsidRPr="00F20BD9">
        <w:tab/>
        <w:t>A search warrant issued under Part</w:t>
      </w:r>
      <w:r w:rsidR="00F20BD9">
        <w:t> </w:t>
      </w:r>
      <w:r w:rsidRPr="00F20BD9">
        <w:t>3</w:t>
      </w:r>
      <w:r w:rsidR="00F20BD9">
        <w:noBreakHyphen/>
      </w:r>
      <w:r w:rsidRPr="00F20BD9">
        <w:t>5 of the Proceeds of Crime Act in relation to a foreign serious offence authorises an authorised officer to seize property or a thing that he or she finds and that he or she believes on reasonable grounds to be:</w:t>
      </w:r>
    </w:p>
    <w:p w:rsidR="006B06BC" w:rsidRPr="00F20BD9" w:rsidRDefault="006B06BC" w:rsidP="006B06BC">
      <w:pPr>
        <w:pStyle w:val="paragraph"/>
      </w:pPr>
      <w:r w:rsidRPr="00F20BD9">
        <w:tab/>
        <w:t>(a)</w:t>
      </w:r>
      <w:r w:rsidRPr="00F20BD9">
        <w:tab/>
        <w:t>proceeds or an instrument of the offence or a property</w:t>
      </w:r>
      <w:r w:rsidR="00F20BD9">
        <w:noBreakHyphen/>
      </w:r>
      <w:r w:rsidRPr="00F20BD9">
        <w:t>tracking document in relation to the offence, although not of the kind specified in the warrant; or</w:t>
      </w:r>
    </w:p>
    <w:p w:rsidR="006B06BC" w:rsidRPr="00F20BD9" w:rsidRDefault="006B06BC" w:rsidP="006B06BC">
      <w:pPr>
        <w:pStyle w:val="paragraph"/>
      </w:pPr>
      <w:r w:rsidRPr="00F20BD9">
        <w:lastRenderedPageBreak/>
        <w:tab/>
        <w:t>(b)</w:t>
      </w:r>
      <w:r w:rsidRPr="00F20BD9">
        <w:tab/>
        <w:t>proceeds or an instrument of, or a property</w:t>
      </w:r>
      <w:r w:rsidR="00F20BD9">
        <w:noBreakHyphen/>
      </w:r>
      <w:r w:rsidRPr="00F20BD9">
        <w:t xml:space="preserve">tracking document in relation to, another foreign serious offence in relation to which a search warrant issued under that </w:t>
      </w:r>
      <w:r w:rsidR="00D90D23" w:rsidRPr="00F20BD9">
        <w:t>Part </w:t>
      </w:r>
      <w:r w:rsidRPr="00F20BD9">
        <w:t>is in force; or</w:t>
      </w:r>
    </w:p>
    <w:p w:rsidR="006B06BC" w:rsidRPr="00F20BD9" w:rsidRDefault="006B06BC" w:rsidP="006B06BC">
      <w:pPr>
        <w:pStyle w:val="paragraph"/>
      </w:pPr>
      <w:r w:rsidRPr="00F20BD9">
        <w:tab/>
        <w:t>(c)</w:t>
      </w:r>
      <w:r w:rsidRPr="00F20BD9">
        <w:tab/>
        <w:t>something that:</w:t>
      </w:r>
    </w:p>
    <w:p w:rsidR="006B06BC" w:rsidRPr="00F20BD9" w:rsidRDefault="006B06BC" w:rsidP="006B06BC">
      <w:pPr>
        <w:pStyle w:val="paragraphsub"/>
      </w:pPr>
      <w:r w:rsidRPr="00F20BD9">
        <w:tab/>
        <w:t>(i)</w:t>
      </w:r>
      <w:r w:rsidRPr="00F20BD9">
        <w:tab/>
        <w:t>is relevant to a criminal proceeding in the foreign country in respect of the foreign serious offence; or</w:t>
      </w:r>
    </w:p>
    <w:p w:rsidR="006B06BC" w:rsidRPr="00F20BD9" w:rsidRDefault="006B06BC" w:rsidP="006B06BC">
      <w:pPr>
        <w:pStyle w:val="paragraphsub"/>
      </w:pPr>
      <w:r w:rsidRPr="00F20BD9">
        <w:tab/>
        <w:t>(ii)</w:t>
      </w:r>
      <w:r w:rsidRPr="00F20BD9">
        <w:tab/>
        <w:t>will afford evidence as to the commission of an Australian criminal offence.</w:t>
      </w:r>
    </w:p>
    <w:p w:rsidR="006B06BC" w:rsidRPr="00F20BD9" w:rsidRDefault="006B06BC" w:rsidP="006B06BC">
      <w:pPr>
        <w:pStyle w:val="subsection"/>
      </w:pPr>
      <w:r w:rsidRPr="00F20BD9">
        <w:tab/>
        <w:t>(2)</w:t>
      </w:r>
      <w:r w:rsidRPr="00F20BD9">
        <w:tab/>
        <w:t>However, this section only applies if the authorised officer believes on reasonable grounds that it is necessary to seize the property or thing in order to prevent its concealment, loss or destruction or its use in committing an offence.</w:t>
      </w:r>
    </w:p>
    <w:p w:rsidR="006B06BC" w:rsidRPr="00F20BD9" w:rsidRDefault="006B06BC" w:rsidP="006B06BC">
      <w:pPr>
        <w:pStyle w:val="ActHead5"/>
      </w:pPr>
      <w:bookmarkStart w:id="95" w:name="_Toc450639372"/>
      <w:r w:rsidRPr="00F20BD9">
        <w:rPr>
          <w:rStyle w:val="CharSectno"/>
        </w:rPr>
        <w:t>34ZD</w:t>
      </w:r>
      <w:r w:rsidRPr="00F20BD9">
        <w:t xml:space="preserve">  Return of seized property to third parties</w:t>
      </w:r>
      <w:bookmarkEnd w:id="95"/>
    </w:p>
    <w:p w:rsidR="006B06BC" w:rsidRPr="00F20BD9" w:rsidRDefault="006B06BC" w:rsidP="006B06BC">
      <w:pPr>
        <w:pStyle w:val="subsection"/>
      </w:pPr>
      <w:r w:rsidRPr="00F20BD9">
        <w:tab/>
        <w:t>(1)</w:t>
      </w:r>
      <w:r w:rsidRPr="00F20BD9">
        <w:tab/>
        <w:t>A person who claims an interest in property (other than a property</w:t>
      </w:r>
      <w:r w:rsidR="00F20BD9">
        <w:noBreakHyphen/>
      </w:r>
      <w:r w:rsidRPr="00F20BD9">
        <w:t>tracking document) that has been seized under a search warrant issued under Part</w:t>
      </w:r>
      <w:r w:rsidR="00F20BD9">
        <w:t> </w:t>
      </w:r>
      <w:r w:rsidRPr="00F20BD9">
        <w:t>3</w:t>
      </w:r>
      <w:r w:rsidR="00F20BD9">
        <w:noBreakHyphen/>
      </w:r>
      <w:r w:rsidRPr="00F20BD9">
        <w:t>5 of the Proceeds of Crime Act in relation to a foreign serious offence may apply to a court for an order that the property be returned to the person.</w:t>
      </w:r>
    </w:p>
    <w:p w:rsidR="006B06BC" w:rsidRPr="00F20BD9" w:rsidRDefault="006B06BC" w:rsidP="006B06BC">
      <w:pPr>
        <w:pStyle w:val="subsection"/>
      </w:pPr>
      <w:r w:rsidRPr="00F20BD9">
        <w:tab/>
        <w:t>(2)</w:t>
      </w:r>
      <w:r w:rsidRPr="00F20BD9">
        <w:tab/>
        <w:t>The court must be a court of the State or Territory in which the warrant was issued that has proceeds jurisdiction.</w:t>
      </w:r>
    </w:p>
    <w:p w:rsidR="006B06BC" w:rsidRPr="00F20BD9" w:rsidRDefault="006B06BC" w:rsidP="006B06BC">
      <w:pPr>
        <w:pStyle w:val="subsection"/>
      </w:pPr>
      <w:r w:rsidRPr="00F20BD9">
        <w:tab/>
        <w:t>(3)</w:t>
      </w:r>
      <w:r w:rsidRPr="00F20BD9">
        <w:tab/>
        <w:t>The court must order the head of the authorised officer’s enforcement agency to return the property to the applicant if the court is satisfied that:</w:t>
      </w:r>
    </w:p>
    <w:p w:rsidR="006B06BC" w:rsidRPr="00F20BD9" w:rsidRDefault="006B06BC" w:rsidP="006B06BC">
      <w:pPr>
        <w:pStyle w:val="paragraph"/>
      </w:pPr>
      <w:r w:rsidRPr="00F20BD9">
        <w:tab/>
        <w:t>(a)</w:t>
      </w:r>
      <w:r w:rsidRPr="00F20BD9">
        <w:tab/>
        <w:t>the applicant is entitled to possession of the property; and</w:t>
      </w:r>
    </w:p>
    <w:p w:rsidR="006B06BC" w:rsidRPr="00F20BD9" w:rsidRDefault="006B06BC" w:rsidP="006B06BC">
      <w:pPr>
        <w:pStyle w:val="paragraph"/>
      </w:pPr>
      <w:r w:rsidRPr="00F20BD9">
        <w:tab/>
        <w:t>(b)</w:t>
      </w:r>
      <w:r w:rsidRPr="00F20BD9">
        <w:tab/>
        <w:t>the property is not proceeds or an instrument of the relevant foreign serious offence; and</w:t>
      </w:r>
    </w:p>
    <w:p w:rsidR="006B06BC" w:rsidRPr="00F20BD9" w:rsidRDefault="006B06BC" w:rsidP="006B06BC">
      <w:pPr>
        <w:pStyle w:val="paragraph"/>
        <w:keepNext/>
      </w:pPr>
      <w:r w:rsidRPr="00F20BD9">
        <w:lastRenderedPageBreak/>
        <w:tab/>
        <w:t>(c)</w:t>
      </w:r>
      <w:r w:rsidRPr="00F20BD9">
        <w:tab/>
        <w:t>the person who is believed or alleged to have committed the relevant foreign serious offence has no interest in the property.</w:t>
      </w:r>
    </w:p>
    <w:p w:rsidR="006B06BC" w:rsidRPr="00F20BD9" w:rsidRDefault="006B06BC" w:rsidP="006B06BC">
      <w:pPr>
        <w:pStyle w:val="subsection"/>
      </w:pPr>
      <w:r w:rsidRPr="00F20BD9">
        <w:tab/>
        <w:t>(4)</w:t>
      </w:r>
      <w:r w:rsidRPr="00F20BD9">
        <w:tab/>
        <w:t>If the court makes such an order, the head of the authorised officer’s enforcement agency must arrange for the property to be returned to the applicant.</w:t>
      </w:r>
    </w:p>
    <w:p w:rsidR="006B06BC" w:rsidRPr="00F20BD9" w:rsidRDefault="006B06BC" w:rsidP="006B06BC">
      <w:pPr>
        <w:pStyle w:val="subsection"/>
      </w:pPr>
      <w:r w:rsidRPr="00F20BD9">
        <w:tab/>
        <w:t>(5)</w:t>
      </w:r>
      <w:r w:rsidRPr="00F20BD9">
        <w:tab/>
        <w:t>This section does not apply to property that has been seized because it may afford evidence as to the commission of an Australian criminal offence.</w:t>
      </w:r>
    </w:p>
    <w:p w:rsidR="006B06BC" w:rsidRPr="00F20BD9" w:rsidRDefault="006B06BC" w:rsidP="006B06BC">
      <w:pPr>
        <w:pStyle w:val="ActHead5"/>
      </w:pPr>
      <w:bookmarkStart w:id="96" w:name="_Toc450639373"/>
      <w:r w:rsidRPr="00F20BD9">
        <w:rPr>
          <w:rStyle w:val="CharSectno"/>
        </w:rPr>
        <w:t>34ZE</w:t>
      </w:r>
      <w:r w:rsidRPr="00F20BD9">
        <w:t xml:space="preserve">  Dealing with seized property (other than property</w:t>
      </w:r>
      <w:r w:rsidR="00F20BD9">
        <w:noBreakHyphen/>
      </w:r>
      <w:r w:rsidRPr="00F20BD9">
        <w:t>tracking documents)</w:t>
      </w:r>
      <w:bookmarkEnd w:id="96"/>
    </w:p>
    <w:p w:rsidR="006B06BC" w:rsidRPr="00F20BD9" w:rsidRDefault="006B06BC" w:rsidP="006B06BC">
      <w:pPr>
        <w:pStyle w:val="SubsectionHead"/>
      </w:pPr>
      <w:r w:rsidRPr="00F20BD9">
        <w:t>Property covered by this section</w:t>
      </w:r>
    </w:p>
    <w:p w:rsidR="006B06BC" w:rsidRPr="00F20BD9" w:rsidRDefault="006B06BC" w:rsidP="006B06BC">
      <w:pPr>
        <w:pStyle w:val="subsection"/>
      </w:pPr>
      <w:r w:rsidRPr="00F20BD9">
        <w:tab/>
        <w:t>(1)</w:t>
      </w:r>
      <w:r w:rsidRPr="00F20BD9">
        <w:tab/>
        <w:t>Property (other than a property</w:t>
      </w:r>
      <w:r w:rsidR="00F20BD9">
        <w:noBreakHyphen/>
      </w:r>
      <w:r w:rsidRPr="00F20BD9">
        <w:t>tracking document) must be dealt with in accordance with this section if:</w:t>
      </w:r>
    </w:p>
    <w:p w:rsidR="006B06BC" w:rsidRPr="00F20BD9" w:rsidRDefault="006B06BC" w:rsidP="006B06BC">
      <w:pPr>
        <w:pStyle w:val="paragraph"/>
      </w:pPr>
      <w:r w:rsidRPr="00F20BD9">
        <w:tab/>
        <w:t>(a)</w:t>
      </w:r>
      <w:r w:rsidRPr="00F20BD9">
        <w:tab/>
        <w:t>it has been seized under a search warrant issued under Part</w:t>
      </w:r>
      <w:r w:rsidR="00F20BD9">
        <w:t> </w:t>
      </w:r>
      <w:r w:rsidRPr="00F20BD9">
        <w:t>3</w:t>
      </w:r>
      <w:r w:rsidR="00F20BD9">
        <w:noBreakHyphen/>
      </w:r>
      <w:r w:rsidRPr="00F20BD9">
        <w:t>5 of the Proceeds of Crime Act in relation to a foreign serious offence; and</w:t>
      </w:r>
    </w:p>
    <w:p w:rsidR="006B06BC" w:rsidRPr="00F20BD9" w:rsidRDefault="006B06BC" w:rsidP="006B06BC">
      <w:pPr>
        <w:pStyle w:val="paragraph"/>
      </w:pPr>
      <w:r w:rsidRPr="00F20BD9">
        <w:tab/>
        <w:t>(b)</w:t>
      </w:r>
      <w:r w:rsidRPr="00F20BD9">
        <w:tab/>
        <w:t>it has not been seized under paragraph</w:t>
      </w:r>
      <w:r w:rsidR="00F20BD9">
        <w:t> </w:t>
      </w:r>
      <w:r w:rsidRPr="00F20BD9">
        <w:t>34ZC(1)(c).</w:t>
      </w:r>
    </w:p>
    <w:p w:rsidR="006B06BC" w:rsidRPr="00F20BD9" w:rsidRDefault="006B06BC" w:rsidP="006B06BC">
      <w:pPr>
        <w:pStyle w:val="SubsectionHead"/>
      </w:pPr>
      <w:r w:rsidRPr="00F20BD9">
        <w:t>General rule—property to be returned after 30 days</w:t>
      </w:r>
    </w:p>
    <w:p w:rsidR="006B06BC" w:rsidRPr="00F20BD9" w:rsidRDefault="006B06BC" w:rsidP="006B06BC">
      <w:pPr>
        <w:pStyle w:val="subsection"/>
      </w:pPr>
      <w:r w:rsidRPr="00F20BD9">
        <w:tab/>
        <w:t>(2)</w:t>
      </w:r>
      <w:r w:rsidRPr="00F20BD9">
        <w:tab/>
        <w:t>If, at the end of the period of 30 days after the day on which the property was seized:</w:t>
      </w:r>
    </w:p>
    <w:p w:rsidR="006B06BC" w:rsidRPr="00F20BD9" w:rsidRDefault="006B06BC" w:rsidP="006B06BC">
      <w:pPr>
        <w:pStyle w:val="paragraph"/>
      </w:pPr>
      <w:r w:rsidRPr="00F20BD9">
        <w:tab/>
        <w:t>(a)</w:t>
      </w:r>
      <w:r w:rsidRPr="00F20BD9">
        <w:tab/>
        <w:t xml:space="preserve">neither a foreign restraining order, nor a foreign forfeiture order, in relation to the property has been registered in a court under </w:t>
      </w:r>
      <w:r w:rsidR="00D90D23" w:rsidRPr="00F20BD9">
        <w:t>Subdivision </w:t>
      </w:r>
      <w:r w:rsidRPr="00F20BD9">
        <w:t>A; and</w:t>
      </w:r>
    </w:p>
    <w:p w:rsidR="006B06BC" w:rsidRPr="00F20BD9" w:rsidRDefault="006B06BC" w:rsidP="006B06BC">
      <w:pPr>
        <w:pStyle w:val="paragraph"/>
      </w:pPr>
      <w:r w:rsidRPr="00F20BD9">
        <w:tab/>
        <w:t>(b)</w:t>
      </w:r>
      <w:r w:rsidRPr="00F20BD9">
        <w:tab/>
        <w:t xml:space="preserve">a restraining order has not been made under </w:t>
      </w:r>
      <w:r w:rsidR="00D90D23" w:rsidRPr="00F20BD9">
        <w:t>Subdivision </w:t>
      </w:r>
      <w:r w:rsidRPr="00F20BD9">
        <w:t>B in respect of the property in relation to the foreign serious offence;</w:t>
      </w:r>
    </w:p>
    <w:p w:rsidR="006B06BC" w:rsidRPr="00F20BD9" w:rsidRDefault="006B06BC" w:rsidP="006B06BC">
      <w:pPr>
        <w:pStyle w:val="subsection2"/>
      </w:pPr>
      <w:r w:rsidRPr="00F20BD9">
        <w:t xml:space="preserve">the head of the enforcement agency whose authorised officer seized the property must, unless </w:t>
      </w:r>
      <w:r w:rsidR="00F20BD9">
        <w:t>subsection (</w:t>
      </w:r>
      <w:r w:rsidRPr="00F20BD9">
        <w:t xml:space="preserve">3), (5) or (7) applies, arrange for the property to be returned to the person from whose </w:t>
      </w:r>
      <w:r w:rsidRPr="00F20BD9">
        <w:lastRenderedPageBreak/>
        <w:t>possession it was seized as soon as practicable after the end of that period.</w:t>
      </w:r>
    </w:p>
    <w:p w:rsidR="006B06BC" w:rsidRPr="00F20BD9" w:rsidRDefault="006B06BC" w:rsidP="006B06BC">
      <w:pPr>
        <w:pStyle w:val="SubsectionHead"/>
      </w:pPr>
      <w:r w:rsidRPr="00F20BD9">
        <w:t>Effect of restraining orders being registered or obtained</w:t>
      </w:r>
    </w:p>
    <w:p w:rsidR="006B06BC" w:rsidRPr="00F20BD9" w:rsidRDefault="006B06BC" w:rsidP="006B06BC">
      <w:pPr>
        <w:pStyle w:val="subsection"/>
      </w:pPr>
      <w:r w:rsidRPr="00F20BD9">
        <w:tab/>
        <w:t>(3)</w:t>
      </w:r>
      <w:r w:rsidRPr="00F20BD9">
        <w:tab/>
        <w:t>If, before the end of that period:</w:t>
      </w:r>
    </w:p>
    <w:p w:rsidR="006B06BC" w:rsidRPr="00F20BD9" w:rsidRDefault="006B06BC" w:rsidP="006B06BC">
      <w:pPr>
        <w:pStyle w:val="paragraph"/>
      </w:pPr>
      <w:r w:rsidRPr="00F20BD9">
        <w:tab/>
        <w:t>(a)</w:t>
      </w:r>
      <w:r w:rsidRPr="00F20BD9">
        <w:tab/>
        <w:t xml:space="preserve">a foreign restraining order in relation to the property is registered in a court under </w:t>
      </w:r>
      <w:r w:rsidR="00D90D23" w:rsidRPr="00F20BD9">
        <w:t>Subdivision </w:t>
      </w:r>
      <w:r w:rsidRPr="00F20BD9">
        <w:t>A; or</w:t>
      </w:r>
    </w:p>
    <w:p w:rsidR="006B06BC" w:rsidRPr="00F20BD9" w:rsidRDefault="006B06BC" w:rsidP="006B06BC">
      <w:pPr>
        <w:pStyle w:val="paragraph"/>
      </w:pPr>
      <w:r w:rsidRPr="00F20BD9">
        <w:tab/>
        <w:t>(b)</w:t>
      </w:r>
      <w:r w:rsidRPr="00F20BD9">
        <w:tab/>
        <w:t xml:space="preserve">a restraining order is made under </w:t>
      </w:r>
      <w:r w:rsidR="00D90D23" w:rsidRPr="00F20BD9">
        <w:t>Subdivision </w:t>
      </w:r>
      <w:r w:rsidRPr="00F20BD9">
        <w:t>B in respect of the property in relation to the foreign serious offence;</w:t>
      </w:r>
    </w:p>
    <w:p w:rsidR="006B06BC" w:rsidRPr="00F20BD9" w:rsidRDefault="006B06BC" w:rsidP="006B06BC">
      <w:pPr>
        <w:pStyle w:val="subsection2"/>
      </w:pPr>
      <w:r w:rsidRPr="00F20BD9">
        <w:t>the head of the enforcement agency whose authorised officer seized the property:</w:t>
      </w:r>
    </w:p>
    <w:p w:rsidR="006B06BC" w:rsidRPr="00F20BD9" w:rsidRDefault="006B06BC" w:rsidP="006B06BC">
      <w:pPr>
        <w:pStyle w:val="paragraph"/>
      </w:pPr>
      <w:r w:rsidRPr="00F20BD9">
        <w:tab/>
        <w:t>(c)</w:t>
      </w:r>
      <w:r w:rsidRPr="00F20BD9">
        <w:tab/>
        <w:t>if there is in force, at the end of that period, a direction by a court that the Official Trustee take custody and control of the property—must arrange for the property to be given to the Official Trustee in accordance with the direction; or</w:t>
      </w:r>
    </w:p>
    <w:p w:rsidR="006B06BC" w:rsidRPr="00F20BD9" w:rsidRDefault="006B06BC" w:rsidP="006B06BC">
      <w:pPr>
        <w:pStyle w:val="paragraph"/>
      </w:pPr>
      <w:r w:rsidRPr="00F20BD9">
        <w:tab/>
        <w:t>(d)</w:t>
      </w:r>
      <w:r w:rsidRPr="00F20BD9">
        <w:tab/>
        <w:t xml:space="preserve">if there is in force at the end of that period an order under </w:t>
      </w:r>
      <w:r w:rsidR="00F20BD9">
        <w:t>subsection (</w:t>
      </w:r>
      <w:r w:rsidRPr="00F20BD9">
        <w:t>6) in relation to the property—must arrange for the property to be retained until it is dealt with in accordance with another provision of this Act or the Proceeds of Crime Act.</w:t>
      </w:r>
    </w:p>
    <w:p w:rsidR="006B06BC" w:rsidRPr="00F20BD9" w:rsidRDefault="006B06BC" w:rsidP="006B06BC">
      <w:pPr>
        <w:pStyle w:val="subsection"/>
      </w:pPr>
      <w:r w:rsidRPr="00F20BD9">
        <w:tab/>
        <w:t>(4)</w:t>
      </w:r>
      <w:r w:rsidRPr="00F20BD9">
        <w:tab/>
        <w:t xml:space="preserve">If the property is subject to a direction of a kind referred to in </w:t>
      </w:r>
      <w:r w:rsidR="00F20BD9">
        <w:t>paragraph (</w:t>
      </w:r>
      <w:r w:rsidRPr="00F20BD9">
        <w:t>3)(c), the Proceeds of Crime Act applies to the property as if it were controlled property within the meaning of that Act.</w:t>
      </w:r>
    </w:p>
    <w:p w:rsidR="006B06BC" w:rsidRPr="00F20BD9" w:rsidRDefault="006B06BC" w:rsidP="006B06BC">
      <w:pPr>
        <w:pStyle w:val="SubsectionHead"/>
      </w:pPr>
      <w:r w:rsidRPr="00F20BD9">
        <w:t>Retaining property despite restraining orders</w:t>
      </w:r>
    </w:p>
    <w:p w:rsidR="006B06BC" w:rsidRPr="00F20BD9" w:rsidRDefault="006B06BC" w:rsidP="006B06BC">
      <w:pPr>
        <w:pStyle w:val="subsection"/>
      </w:pPr>
      <w:r w:rsidRPr="00F20BD9">
        <w:tab/>
        <w:t>(5)</w:t>
      </w:r>
      <w:r w:rsidRPr="00F20BD9">
        <w:tab/>
        <w:t>If, at a time when the property is in the possession of the head of the enforcement agency whose authorised officer seized the property:</w:t>
      </w:r>
    </w:p>
    <w:p w:rsidR="006B06BC" w:rsidRPr="00F20BD9" w:rsidRDefault="006B06BC" w:rsidP="006B06BC">
      <w:pPr>
        <w:pStyle w:val="paragraph"/>
      </w:pPr>
      <w:r w:rsidRPr="00F20BD9">
        <w:tab/>
        <w:t>(a)</w:t>
      </w:r>
      <w:r w:rsidRPr="00F20BD9">
        <w:tab/>
        <w:t xml:space="preserve">a foreign restraining order in respect of the property has been registered in an Australian court under </w:t>
      </w:r>
      <w:r w:rsidR="00D90D23" w:rsidRPr="00F20BD9">
        <w:t>Subdivision </w:t>
      </w:r>
      <w:r w:rsidRPr="00F20BD9">
        <w:t>A; or</w:t>
      </w:r>
    </w:p>
    <w:p w:rsidR="006B06BC" w:rsidRPr="00F20BD9" w:rsidRDefault="006B06BC" w:rsidP="006B06BC">
      <w:pPr>
        <w:pStyle w:val="paragraph"/>
      </w:pPr>
      <w:r w:rsidRPr="00F20BD9">
        <w:tab/>
        <w:t>(b)</w:t>
      </w:r>
      <w:r w:rsidRPr="00F20BD9">
        <w:tab/>
        <w:t xml:space="preserve">a restraining order has been made under </w:t>
      </w:r>
      <w:r w:rsidR="00D90D23" w:rsidRPr="00F20BD9">
        <w:t>Subdivision </w:t>
      </w:r>
      <w:r w:rsidRPr="00F20BD9">
        <w:t>B in respect of the property in relation to the foreign serious offence;</w:t>
      </w:r>
    </w:p>
    <w:p w:rsidR="006B06BC" w:rsidRPr="00F20BD9" w:rsidRDefault="006B06BC" w:rsidP="006B06BC">
      <w:pPr>
        <w:pStyle w:val="subsection2"/>
      </w:pPr>
      <w:r w:rsidRPr="00F20BD9">
        <w:t xml:space="preserve">the head of the enforcement agency may apply to the court in which the restraining order was registered, or by which the </w:t>
      </w:r>
      <w:r w:rsidRPr="00F20BD9">
        <w:lastRenderedPageBreak/>
        <w:t>restraining order was made, for an order that the head of the enforcement agency retain possession of the property.</w:t>
      </w:r>
    </w:p>
    <w:p w:rsidR="006B06BC" w:rsidRPr="00F20BD9" w:rsidRDefault="006B06BC" w:rsidP="006B06BC">
      <w:pPr>
        <w:pStyle w:val="subsection"/>
      </w:pPr>
      <w:r w:rsidRPr="00F20BD9">
        <w:tab/>
        <w:t>(6)</w:t>
      </w:r>
      <w:r w:rsidRPr="00F20BD9">
        <w:tab/>
        <w:t>If the court is satisfied that the head of the enforcement agency requires the property to be dealt with in accordance with:</w:t>
      </w:r>
    </w:p>
    <w:p w:rsidR="006B06BC" w:rsidRPr="00F20BD9" w:rsidRDefault="006B06BC" w:rsidP="006B06BC">
      <w:pPr>
        <w:pStyle w:val="paragraph"/>
      </w:pPr>
      <w:r w:rsidRPr="00F20BD9">
        <w:tab/>
        <w:t>(a)</w:t>
      </w:r>
      <w:r w:rsidRPr="00F20BD9">
        <w:tab/>
        <w:t>a request under section</w:t>
      </w:r>
      <w:r w:rsidR="00F20BD9">
        <w:t> </w:t>
      </w:r>
      <w:r w:rsidRPr="00F20BD9">
        <w:t>34 that the restraining order be registered; or</w:t>
      </w:r>
    </w:p>
    <w:p w:rsidR="006B06BC" w:rsidRPr="00F20BD9" w:rsidRDefault="006B06BC" w:rsidP="006B06BC">
      <w:pPr>
        <w:pStyle w:val="paragraph"/>
      </w:pPr>
      <w:r w:rsidRPr="00F20BD9">
        <w:tab/>
        <w:t>(b)</w:t>
      </w:r>
      <w:r w:rsidRPr="00F20BD9">
        <w:tab/>
        <w:t>a request under section</w:t>
      </w:r>
      <w:r w:rsidR="00F20BD9">
        <w:t> </w:t>
      </w:r>
      <w:r w:rsidRPr="00F20BD9">
        <w:t>34J that the restraining order be obtained;</w:t>
      </w:r>
    </w:p>
    <w:p w:rsidR="006B06BC" w:rsidRPr="00F20BD9" w:rsidRDefault="006B06BC" w:rsidP="006B06BC">
      <w:pPr>
        <w:pStyle w:val="subsection2"/>
      </w:pPr>
      <w:r w:rsidRPr="00F20BD9">
        <w:t>the court may make an order that the head of the enforcement agency may retain the property for so long as the property is so required.</w:t>
      </w:r>
    </w:p>
    <w:p w:rsidR="006B06BC" w:rsidRPr="00F20BD9" w:rsidRDefault="006B06BC" w:rsidP="006B06BC">
      <w:pPr>
        <w:pStyle w:val="SubsectionHead"/>
      </w:pPr>
      <w:r w:rsidRPr="00F20BD9">
        <w:t>Effect of foreign forfeiture orders being registered or obtained</w:t>
      </w:r>
    </w:p>
    <w:p w:rsidR="006B06BC" w:rsidRPr="00F20BD9" w:rsidRDefault="006B06BC" w:rsidP="006B06BC">
      <w:pPr>
        <w:pStyle w:val="subsection"/>
      </w:pPr>
      <w:r w:rsidRPr="00F20BD9">
        <w:tab/>
        <w:t>(7)</w:t>
      </w:r>
      <w:r w:rsidRPr="00F20BD9">
        <w:tab/>
        <w:t xml:space="preserve">If, while the property is in the possession of the head of the enforcement agency whose authorised officer seized it, a foreign forfeiture order in respect of the property is registered in a court under </w:t>
      </w:r>
      <w:r w:rsidR="00D90D23" w:rsidRPr="00F20BD9">
        <w:t>Subdivision </w:t>
      </w:r>
      <w:r w:rsidRPr="00F20BD9">
        <w:t>A, the head of the enforcement agency must deal with the property as required by the forfeiture order.</w:t>
      </w:r>
    </w:p>
    <w:p w:rsidR="006B06BC" w:rsidRPr="00F20BD9" w:rsidRDefault="006B06BC" w:rsidP="006B06BC">
      <w:pPr>
        <w:pStyle w:val="ActHead5"/>
      </w:pPr>
      <w:bookmarkStart w:id="97" w:name="_Toc450639374"/>
      <w:r w:rsidRPr="00F20BD9">
        <w:rPr>
          <w:rStyle w:val="CharSectno"/>
        </w:rPr>
        <w:t>34ZF</w:t>
      </w:r>
      <w:r w:rsidRPr="00F20BD9">
        <w:t xml:space="preserve">  Dealing with seized property</w:t>
      </w:r>
      <w:r w:rsidR="00F20BD9">
        <w:noBreakHyphen/>
      </w:r>
      <w:r w:rsidRPr="00F20BD9">
        <w:t>tracking documents</w:t>
      </w:r>
      <w:bookmarkEnd w:id="97"/>
    </w:p>
    <w:p w:rsidR="006B06BC" w:rsidRPr="00F20BD9" w:rsidRDefault="006B06BC" w:rsidP="006B06BC">
      <w:pPr>
        <w:pStyle w:val="subsection"/>
      </w:pPr>
      <w:r w:rsidRPr="00F20BD9">
        <w:tab/>
        <w:t>(1)</w:t>
      </w:r>
      <w:r w:rsidRPr="00F20BD9">
        <w:tab/>
        <w:t>An authorised officer who takes possession of a property</w:t>
      </w:r>
      <w:r w:rsidR="00F20BD9">
        <w:noBreakHyphen/>
      </w:r>
      <w:r w:rsidRPr="00F20BD9">
        <w:t>tracking document under a warrant issued in respect of a foreign serious offence may retain the document for a period not exceeding one month pending a written direction from the Attorney</w:t>
      </w:r>
      <w:r w:rsidR="00F20BD9">
        <w:noBreakHyphen/>
      </w:r>
      <w:r w:rsidRPr="00F20BD9">
        <w:t>General as to how to deal with the document.</w:t>
      </w:r>
    </w:p>
    <w:p w:rsidR="006B06BC" w:rsidRPr="00F20BD9" w:rsidRDefault="006B06BC" w:rsidP="006B06BC">
      <w:pPr>
        <w:pStyle w:val="subsection"/>
      </w:pPr>
      <w:r w:rsidRPr="00F20BD9">
        <w:tab/>
        <w:t>(2)</w:t>
      </w:r>
      <w:r w:rsidRPr="00F20BD9">
        <w:tab/>
        <w:t>Directions from the Attorney</w:t>
      </w:r>
      <w:r w:rsidR="00F20BD9">
        <w:noBreakHyphen/>
      </w:r>
      <w:r w:rsidRPr="00F20BD9">
        <w:t>General may include a direction that the document be sent to an authority of the foreign country that requested the issue of the warrant.</w:t>
      </w:r>
    </w:p>
    <w:p w:rsidR="001D4194" w:rsidRPr="00F20BD9" w:rsidRDefault="00D90D23" w:rsidP="001D4194">
      <w:pPr>
        <w:pStyle w:val="ActHead4"/>
      </w:pPr>
      <w:bookmarkStart w:id="98" w:name="_Toc450639375"/>
      <w:r w:rsidRPr="00F20BD9">
        <w:rPr>
          <w:rStyle w:val="CharSubdNo"/>
        </w:rPr>
        <w:t>Subdivision </w:t>
      </w:r>
      <w:r w:rsidR="001D4194" w:rsidRPr="00F20BD9">
        <w:rPr>
          <w:rStyle w:val="CharSubdNo"/>
        </w:rPr>
        <w:t>G</w:t>
      </w:r>
      <w:r w:rsidR="001D4194" w:rsidRPr="00F20BD9">
        <w:t>—</w:t>
      </w:r>
      <w:r w:rsidR="001D4194" w:rsidRPr="00F20BD9">
        <w:rPr>
          <w:rStyle w:val="CharSubdText"/>
        </w:rPr>
        <w:t>Authorisation of authorised officers</w:t>
      </w:r>
      <w:bookmarkEnd w:id="98"/>
    </w:p>
    <w:p w:rsidR="001D4194" w:rsidRPr="00F20BD9" w:rsidRDefault="001D4194" w:rsidP="001D4194">
      <w:pPr>
        <w:pStyle w:val="ActHead5"/>
      </w:pPr>
      <w:bookmarkStart w:id="99" w:name="_Toc450639376"/>
      <w:r w:rsidRPr="00F20BD9">
        <w:rPr>
          <w:rStyle w:val="CharSectno"/>
        </w:rPr>
        <w:t>34ZG</w:t>
      </w:r>
      <w:r w:rsidRPr="00F20BD9">
        <w:t xml:space="preserve">  Attorney</w:t>
      </w:r>
      <w:r w:rsidR="00F20BD9">
        <w:noBreakHyphen/>
      </w:r>
      <w:r w:rsidRPr="00F20BD9">
        <w:t>General may authorise authorised officers</w:t>
      </w:r>
      <w:bookmarkEnd w:id="99"/>
    </w:p>
    <w:p w:rsidR="001D4194" w:rsidRPr="00F20BD9" w:rsidRDefault="001D4194" w:rsidP="001D4194">
      <w:pPr>
        <w:pStyle w:val="subsection"/>
      </w:pPr>
      <w:r w:rsidRPr="00F20BD9">
        <w:tab/>
      </w:r>
      <w:r w:rsidRPr="00F20BD9">
        <w:tab/>
        <w:t>If:</w:t>
      </w:r>
    </w:p>
    <w:p w:rsidR="001D4194" w:rsidRPr="00F20BD9" w:rsidRDefault="001D4194" w:rsidP="001D4194">
      <w:pPr>
        <w:pStyle w:val="paragraph"/>
      </w:pPr>
      <w:r w:rsidRPr="00F20BD9">
        <w:lastRenderedPageBreak/>
        <w:tab/>
        <w:t>(a)</w:t>
      </w:r>
      <w:r w:rsidRPr="00F20BD9">
        <w:tab/>
        <w:t>a proceeding or investigation relating to a criminal matter involving a foreign serious offence has commenced in a foreign country; and</w:t>
      </w:r>
    </w:p>
    <w:p w:rsidR="001D4194" w:rsidRPr="00F20BD9" w:rsidRDefault="001D4194" w:rsidP="001D4194">
      <w:pPr>
        <w:pStyle w:val="paragraph"/>
      </w:pPr>
      <w:r w:rsidRPr="00F20BD9">
        <w:tab/>
        <w:t>(b)</w:t>
      </w:r>
      <w:r w:rsidRPr="00F20BD9">
        <w:tab/>
        <w:t>the foreign country requests assistance in relation to the proceeding or investigation; and</w:t>
      </w:r>
    </w:p>
    <w:p w:rsidR="001D4194" w:rsidRPr="00F20BD9" w:rsidRDefault="001D4194" w:rsidP="001D4194">
      <w:pPr>
        <w:pStyle w:val="paragraph"/>
      </w:pPr>
      <w:r w:rsidRPr="00F20BD9">
        <w:tab/>
        <w:t>(c)</w:t>
      </w:r>
      <w:r w:rsidRPr="00F20BD9">
        <w:tab/>
        <w:t>such assistance may be obtained under the Proceeds of Crime Act in the form of a production order, search warrant or monitoring order;</w:t>
      </w:r>
    </w:p>
    <w:p w:rsidR="001D4194" w:rsidRPr="00F20BD9" w:rsidRDefault="001D4194" w:rsidP="001D4194">
      <w:pPr>
        <w:pStyle w:val="subsection2"/>
      </w:pPr>
      <w:r w:rsidRPr="00F20BD9">
        <w:t>then, the Attorney</w:t>
      </w:r>
      <w:r w:rsidR="00F20BD9">
        <w:noBreakHyphen/>
      </w:r>
      <w:r w:rsidRPr="00F20BD9">
        <w:t>General may authorise an authorised officer of an enforcement agency to make any applications under that Act that are necessary to respond to the request by the foreign country.</w:t>
      </w:r>
    </w:p>
    <w:p w:rsidR="006B06BC" w:rsidRPr="00F20BD9" w:rsidRDefault="006B06BC" w:rsidP="005102E2">
      <w:pPr>
        <w:pStyle w:val="ActHead3"/>
        <w:pageBreakBefore/>
      </w:pPr>
      <w:bookmarkStart w:id="100" w:name="_Toc450639377"/>
      <w:r w:rsidRPr="00F20BD9">
        <w:rPr>
          <w:rStyle w:val="CharDivNo"/>
        </w:rPr>
        <w:lastRenderedPageBreak/>
        <w:t>Division</w:t>
      </w:r>
      <w:r w:rsidR="00F20BD9" w:rsidRPr="00F20BD9">
        <w:rPr>
          <w:rStyle w:val="CharDivNo"/>
        </w:rPr>
        <w:t> </w:t>
      </w:r>
      <w:r w:rsidRPr="00F20BD9">
        <w:rPr>
          <w:rStyle w:val="CharDivNo"/>
        </w:rPr>
        <w:t>3</w:t>
      </w:r>
      <w:r w:rsidRPr="00F20BD9">
        <w:t>—</w:t>
      </w:r>
      <w:r w:rsidRPr="00F20BD9">
        <w:rPr>
          <w:rStyle w:val="CharDivText"/>
        </w:rPr>
        <w:t>Provisions relating to registered foreign restraining orders</w:t>
      </w:r>
      <w:bookmarkEnd w:id="100"/>
    </w:p>
    <w:p w:rsidR="006B06BC" w:rsidRPr="00F20BD9" w:rsidRDefault="006B06BC" w:rsidP="006B06BC">
      <w:pPr>
        <w:pStyle w:val="ActHead5"/>
      </w:pPr>
      <w:bookmarkStart w:id="101" w:name="_Toc450639378"/>
      <w:r w:rsidRPr="00F20BD9">
        <w:rPr>
          <w:rStyle w:val="CharSectno"/>
        </w:rPr>
        <w:t>35</w:t>
      </w:r>
      <w:r w:rsidRPr="00F20BD9">
        <w:t xml:space="preserve">  Court may order Official Trustee to take custody and control of property</w:t>
      </w:r>
      <w:bookmarkEnd w:id="101"/>
    </w:p>
    <w:p w:rsidR="006B06BC" w:rsidRPr="00F20BD9" w:rsidRDefault="006B06BC" w:rsidP="006B06BC">
      <w:pPr>
        <w:pStyle w:val="subsection"/>
      </w:pPr>
      <w:r w:rsidRPr="00F20BD9">
        <w:tab/>
      </w:r>
      <w:r w:rsidRPr="00F20BD9">
        <w:tab/>
        <w:t xml:space="preserve">The court that registers a foreign restraining order under </w:t>
      </w:r>
      <w:r w:rsidR="00D90D23" w:rsidRPr="00F20BD9">
        <w:t>Subdivision </w:t>
      </w:r>
      <w:r w:rsidRPr="00F20BD9">
        <w:t>A of Division</w:t>
      </w:r>
      <w:r w:rsidR="00F20BD9">
        <w:t> </w:t>
      </w:r>
      <w:r w:rsidRPr="00F20BD9">
        <w:t>2</w:t>
      </w:r>
      <w:r w:rsidR="00671CCF" w:rsidRPr="00F20BD9">
        <w:t> </w:t>
      </w:r>
      <w:r w:rsidRPr="00F20BD9">
        <w:t>may order the Official Trustee to take custody and control of all or a specified part of property covered by the restraining order if:</w:t>
      </w:r>
    </w:p>
    <w:p w:rsidR="006B06BC" w:rsidRPr="00F20BD9" w:rsidRDefault="006B06BC" w:rsidP="006B06BC">
      <w:pPr>
        <w:pStyle w:val="paragraph"/>
      </w:pPr>
      <w:r w:rsidRPr="00F20BD9">
        <w:tab/>
        <w:t>(a)</w:t>
      </w:r>
      <w:r w:rsidRPr="00F20BD9">
        <w:tab/>
        <w:t xml:space="preserve">the </w:t>
      </w:r>
      <w:r w:rsidR="00BB78AC" w:rsidRPr="00F20BD9">
        <w:t>proceeds of crime authority authorised under section</w:t>
      </w:r>
      <w:r w:rsidR="00F20BD9">
        <w:t> </w:t>
      </w:r>
      <w:r w:rsidR="00BB78AC" w:rsidRPr="00F20BD9">
        <w:t>34</w:t>
      </w:r>
      <w:r w:rsidRPr="00F20BD9">
        <w:t xml:space="preserve"> applies for the order; and</w:t>
      </w:r>
    </w:p>
    <w:p w:rsidR="006B06BC" w:rsidRPr="00F20BD9" w:rsidRDefault="006B06BC" w:rsidP="006B06BC">
      <w:pPr>
        <w:pStyle w:val="paragraph"/>
      </w:pPr>
      <w:r w:rsidRPr="00F20BD9">
        <w:tab/>
        <w:t>(b)</w:t>
      </w:r>
      <w:r w:rsidRPr="00F20BD9">
        <w:tab/>
        <w:t>the court is satisfied that it is required in the circumstances.</w:t>
      </w:r>
    </w:p>
    <w:p w:rsidR="006B06BC" w:rsidRPr="00F20BD9" w:rsidRDefault="006B06BC" w:rsidP="006B06BC">
      <w:pPr>
        <w:pStyle w:val="ActHead5"/>
      </w:pPr>
      <w:bookmarkStart w:id="102" w:name="_Toc450639379"/>
      <w:r w:rsidRPr="00F20BD9">
        <w:rPr>
          <w:rStyle w:val="CharSectno"/>
        </w:rPr>
        <w:t>35A</w:t>
      </w:r>
      <w:r w:rsidRPr="00F20BD9">
        <w:t xml:space="preserve">  Procedural matters</w:t>
      </w:r>
      <w:bookmarkEnd w:id="102"/>
    </w:p>
    <w:p w:rsidR="006B06BC" w:rsidRPr="00F20BD9" w:rsidRDefault="006B06BC" w:rsidP="006B06BC">
      <w:pPr>
        <w:pStyle w:val="subsection"/>
      </w:pPr>
      <w:r w:rsidRPr="00F20BD9">
        <w:tab/>
        <w:t>(1)</w:t>
      </w:r>
      <w:r w:rsidRPr="00F20BD9">
        <w:tab/>
      </w:r>
      <w:r w:rsidR="00BB78AC" w:rsidRPr="00F20BD9">
        <w:t>A proceeds of crime authority that applies for an order under section</w:t>
      </w:r>
      <w:r w:rsidR="00F20BD9">
        <w:t> </w:t>
      </w:r>
      <w:r w:rsidR="00BB78AC" w:rsidRPr="00F20BD9">
        <w:t>35 in respect of property must give written notice of the application to</w:t>
      </w:r>
      <w:r w:rsidRPr="00F20BD9">
        <w:t>:</w:t>
      </w:r>
    </w:p>
    <w:p w:rsidR="006B06BC" w:rsidRPr="00F20BD9" w:rsidRDefault="006B06BC" w:rsidP="006B06BC">
      <w:pPr>
        <w:pStyle w:val="paragraph"/>
      </w:pPr>
      <w:r w:rsidRPr="00F20BD9">
        <w:tab/>
        <w:t>(a)</w:t>
      </w:r>
      <w:r w:rsidRPr="00F20BD9">
        <w:tab/>
        <w:t>the owner of the property; and</w:t>
      </w:r>
    </w:p>
    <w:p w:rsidR="006B06BC" w:rsidRPr="00F20BD9" w:rsidRDefault="006B06BC" w:rsidP="006B06BC">
      <w:pPr>
        <w:pStyle w:val="paragraph"/>
      </w:pPr>
      <w:r w:rsidRPr="00F20BD9">
        <w:tab/>
        <w:t>(b)</w:t>
      </w:r>
      <w:r w:rsidRPr="00F20BD9">
        <w:tab/>
        <w:t xml:space="preserve">any other person the </w:t>
      </w:r>
      <w:r w:rsidR="00BB78AC" w:rsidRPr="00F20BD9">
        <w:t>authority</w:t>
      </w:r>
      <w:r w:rsidRPr="00F20BD9">
        <w:t xml:space="preserve"> has reason to believe may have an interest in the property.</w:t>
      </w:r>
    </w:p>
    <w:p w:rsidR="006B06BC" w:rsidRPr="00F20BD9" w:rsidRDefault="006B06BC" w:rsidP="006B06BC">
      <w:pPr>
        <w:pStyle w:val="subsection"/>
      </w:pPr>
      <w:r w:rsidRPr="00F20BD9">
        <w:tab/>
        <w:t>(2)</w:t>
      </w:r>
      <w:r w:rsidRPr="00F20BD9">
        <w:tab/>
        <w:t xml:space="preserve">The court may, at any time before finally determining the application, direct the </w:t>
      </w:r>
      <w:r w:rsidR="00BB78AC" w:rsidRPr="00F20BD9">
        <w:t>proceeds of crime authority</w:t>
      </w:r>
      <w:r w:rsidRPr="00F20BD9">
        <w:t xml:space="preserve"> to give or publish notice of the application:</w:t>
      </w:r>
    </w:p>
    <w:p w:rsidR="006B06BC" w:rsidRPr="00F20BD9" w:rsidRDefault="006B06BC" w:rsidP="006B06BC">
      <w:pPr>
        <w:pStyle w:val="paragraph"/>
      </w:pPr>
      <w:r w:rsidRPr="00F20BD9">
        <w:tab/>
        <w:t>(a)</w:t>
      </w:r>
      <w:r w:rsidRPr="00F20BD9">
        <w:tab/>
        <w:t>to a specified person or class of persons; and</w:t>
      </w:r>
    </w:p>
    <w:p w:rsidR="006B06BC" w:rsidRPr="00F20BD9" w:rsidRDefault="006B06BC" w:rsidP="006B06BC">
      <w:pPr>
        <w:pStyle w:val="paragraph"/>
      </w:pPr>
      <w:r w:rsidRPr="00F20BD9">
        <w:tab/>
        <w:t>(b)</w:t>
      </w:r>
      <w:r w:rsidRPr="00F20BD9">
        <w:tab/>
        <w:t>in the manner and within the time that the court considers appropriate.</w:t>
      </w:r>
    </w:p>
    <w:p w:rsidR="006B06BC" w:rsidRPr="00F20BD9" w:rsidRDefault="006B06BC" w:rsidP="006B06BC">
      <w:pPr>
        <w:pStyle w:val="subsection"/>
      </w:pPr>
      <w:r w:rsidRPr="00F20BD9">
        <w:tab/>
        <w:t>(3)</w:t>
      </w:r>
      <w:r w:rsidRPr="00F20BD9">
        <w:tab/>
        <w:t>A person who claims an interest in property in respect of which the application is made may appear and adduce evidence at the hearing of the application.</w:t>
      </w:r>
    </w:p>
    <w:p w:rsidR="006B06BC" w:rsidRPr="00F20BD9" w:rsidRDefault="006B06BC" w:rsidP="006B06BC">
      <w:pPr>
        <w:pStyle w:val="ActHead5"/>
      </w:pPr>
      <w:bookmarkStart w:id="103" w:name="_Toc450639380"/>
      <w:r w:rsidRPr="00F20BD9">
        <w:rPr>
          <w:rStyle w:val="CharSectno"/>
        </w:rPr>
        <w:lastRenderedPageBreak/>
        <w:t>35B</w:t>
      </w:r>
      <w:r w:rsidRPr="00F20BD9">
        <w:t xml:space="preserve">  Ancillary orders</w:t>
      </w:r>
      <w:bookmarkEnd w:id="103"/>
    </w:p>
    <w:p w:rsidR="006B06BC" w:rsidRPr="00F20BD9" w:rsidRDefault="006B06BC" w:rsidP="006B06BC">
      <w:pPr>
        <w:pStyle w:val="subsection"/>
      </w:pPr>
      <w:r w:rsidRPr="00F20BD9">
        <w:tab/>
      </w:r>
      <w:r w:rsidRPr="00F20BD9">
        <w:tab/>
        <w:t>The court that makes an order under section</w:t>
      </w:r>
      <w:r w:rsidR="00F20BD9">
        <w:t> </w:t>
      </w:r>
      <w:r w:rsidRPr="00F20BD9">
        <w:t>35 in relation to property may at any time make orders ancillary to the order, including any one or more of the following:</w:t>
      </w:r>
    </w:p>
    <w:p w:rsidR="006B06BC" w:rsidRPr="00F20BD9" w:rsidRDefault="006B06BC" w:rsidP="006B06BC">
      <w:pPr>
        <w:pStyle w:val="paragraph"/>
      </w:pPr>
      <w:r w:rsidRPr="00F20BD9">
        <w:tab/>
        <w:t>(a)</w:t>
      </w:r>
      <w:r w:rsidRPr="00F20BD9">
        <w:tab/>
        <w:t>an order regulating the manner in which the Official Trustee may exercise its powers or perform its duties under the order;</w:t>
      </w:r>
    </w:p>
    <w:p w:rsidR="006B06BC" w:rsidRPr="00F20BD9" w:rsidRDefault="006B06BC" w:rsidP="006B06BC">
      <w:pPr>
        <w:pStyle w:val="paragraph"/>
      </w:pPr>
      <w:r w:rsidRPr="00F20BD9">
        <w:tab/>
        <w:t>(b)</w:t>
      </w:r>
      <w:r w:rsidRPr="00F20BD9">
        <w:tab/>
        <w:t>an order determining any question relating to the property, including a question relating to the liabilities of the owner of the property or the exercise of the powers or the performance of the duties of the Official Trustee in relation to the property;</w:t>
      </w:r>
    </w:p>
    <w:p w:rsidR="006B06BC" w:rsidRPr="00F20BD9" w:rsidRDefault="006B06BC" w:rsidP="006B06BC">
      <w:pPr>
        <w:pStyle w:val="paragraph"/>
      </w:pPr>
      <w:r w:rsidRPr="00F20BD9">
        <w:tab/>
        <w:t>(c)</w:t>
      </w:r>
      <w:r w:rsidRPr="00F20BD9">
        <w:tab/>
        <w:t xml:space="preserve">an order directing the owner to give to the Official Trustee, within a specified period, a statement, verified </w:t>
      </w:r>
      <w:r w:rsidR="00133F5F" w:rsidRPr="00F20BD9">
        <w:t>on oath or affirmation by</w:t>
      </w:r>
      <w:r w:rsidRPr="00F20BD9">
        <w:t xml:space="preserve"> the owner, setting out such particulars of the property as the court considers appropriate.</w:t>
      </w:r>
    </w:p>
    <w:p w:rsidR="006B06BC" w:rsidRPr="00F20BD9" w:rsidRDefault="006B06BC" w:rsidP="006B06BC">
      <w:pPr>
        <w:pStyle w:val="ActHead5"/>
      </w:pPr>
      <w:bookmarkStart w:id="104" w:name="_Toc450639381"/>
      <w:r w:rsidRPr="00F20BD9">
        <w:rPr>
          <w:rStyle w:val="CharSectno"/>
        </w:rPr>
        <w:t>35C</w:t>
      </w:r>
      <w:r w:rsidRPr="00F20BD9">
        <w:t xml:space="preserve">  Dealing with restrained property</w:t>
      </w:r>
      <w:bookmarkEnd w:id="104"/>
    </w:p>
    <w:p w:rsidR="006B06BC" w:rsidRPr="00F20BD9" w:rsidRDefault="006B06BC" w:rsidP="006B06BC">
      <w:pPr>
        <w:pStyle w:val="subsection"/>
      </w:pPr>
      <w:r w:rsidRPr="00F20BD9">
        <w:tab/>
        <w:t>(1)</w:t>
      </w:r>
      <w:r w:rsidRPr="00F20BD9">
        <w:tab/>
        <w:t>Division</w:t>
      </w:r>
      <w:r w:rsidR="00F20BD9">
        <w:t> </w:t>
      </w:r>
      <w:r w:rsidRPr="00F20BD9">
        <w:t>3 of Part</w:t>
      </w:r>
      <w:r w:rsidR="00F20BD9">
        <w:t> </w:t>
      </w:r>
      <w:r w:rsidRPr="00F20BD9">
        <w:t>4</w:t>
      </w:r>
      <w:r w:rsidR="00F20BD9">
        <w:noBreakHyphen/>
      </w:r>
      <w:r w:rsidRPr="00F20BD9">
        <w:t>1 of the Proceeds of Crime Act applies to the property as if the property were controlled property within the meaning of that Act.</w:t>
      </w:r>
    </w:p>
    <w:p w:rsidR="006B06BC" w:rsidRPr="00F20BD9" w:rsidRDefault="006B06BC" w:rsidP="006B06BC">
      <w:pPr>
        <w:pStyle w:val="subsection"/>
      </w:pPr>
      <w:r w:rsidRPr="00F20BD9">
        <w:tab/>
        <w:t>(2)</w:t>
      </w:r>
      <w:r w:rsidRPr="00F20BD9">
        <w:tab/>
        <w:t>However, the Official Trustee must, before exercising a power under section</w:t>
      </w:r>
      <w:r w:rsidR="00F20BD9">
        <w:t> </w:t>
      </w:r>
      <w:r w:rsidRPr="00F20BD9">
        <w:t>278 of the Proceeds of Crime Act in relation to the property, consult with the foreign country that made the request under section</w:t>
      </w:r>
      <w:r w:rsidR="00F20BD9">
        <w:t> </w:t>
      </w:r>
      <w:r w:rsidRPr="00F20BD9">
        <w:t>34 relating to the foreign restraining order covering the property.</w:t>
      </w:r>
    </w:p>
    <w:p w:rsidR="006B06BC" w:rsidRPr="00F20BD9" w:rsidRDefault="006B06BC" w:rsidP="006B06BC">
      <w:pPr>
        <w:pStyle w:val="ActHead5"/>
      </w:pPr>
      <w:bookmarkStart w:id="105" w:name="_Toc450639382"/>
      <w:r w:rsidRPr="00F20BD9">
        <w:rPr>
          <w:rStyle w:val="CharSectno"/>
        </w:rPr>
        <w:t>35D</w:t>
      </w:r>
      <w:r w:rsidRPr="00F20BD9">
        <w:t xml:space="preserve">  Money not to be paid into the Common Investment Fund</w:t>
      </w:r>
      <w:bookmarkEnd w:id="105"/>
    </w:p>
    <w:p w:rsidR="006B06BC" w:rsidRPr="00F20BD9" w:rsidRDefault="006B06BC" w:rsidP="006B06BC">
      <w:pPr>
        <w:pStyle w:val="subsection"/>
      </w:pPr>
      <w:r w:rsidRPr="00F20BD9">
        <w:tab/>
      </w:r>
      <w:r w:rsidRPr="00F20BD9">
        <w:tab/>
        <w:t>Money that is in the custody or control of the Official Trustee because of a foreign restraining order must not be paid into the Common Investment Fund under section</w:t>
      </w:r>
      <w:r w:rsidR="00F20BD9">
        <w:t> </w:t>
      </w:r>
      <w:r w:rsidRPr="00F20BD9">
        <w:t xml:space="preserve">20B of the </w:t>
      </w:r>
      <w:r w:rsidRPr="00F20BD9">
        <w:rPr>
          <w:i/>
        </w:rPr>
        <w:t>Bankruptcy Act 1966</w:t>
      </w:r>
      <w:r w:rsidRPr="00F20BD9">
        <w:t xml:space="preserve"> (despite anything in that Act).</w:t>
      </w:r>
    </w:p>
    <w:p w:rsidR="006B06BC" w:rsidRPr="00F20BD9" w:rsidRDefault="006B06BC" w:rsidP="006B06BC">
      <w:pPr>
        <w:pStyle w:val="ActHead5"/>
      </w:pPr>
      <w:bookmarkStart w:id="106" w:name="_Toc450639383"/>
      <w:r w:rsidRPr="00F20BD9">
        <w:rPr>
          <w:rStyle w:val="CharSectno"/>
        </w:rPr>
        <w:lastRenderedPageBreak/>
        <w:t>35E</w:t>
      </w:r>
      <w:r w:rsidRPr="00F20BD9">
        <w:t xml:space="preserve">  Undertakings</w:t>
      </w:r>
      <w:bookmarkEnd w:id="106"/>
    </w:p>
    <w:p w:rsidR="006B06BC" w:rsidRPr="00F20BD9" w:rsidRDefault="006B06BC" w:rsidP="006B06BC">
      <w:pPr>
        <w:pStyle w:val="subsection"/>
      </w:pPr>
      <w:r w:rsidRPr="00F20BD9">
        <w:tab/>
      </w:r>
      <w:r w:rsidRPr="00F20BD9">
        <w:tab/>
        <w:t>The court that:</w:t>
      </w:r>
    </w:p>
    <w:p w:rsidR="006B06BC" w:rsidRPr="00F20BD9" w:rsidRDefault="006B06BC" w:rsidP="006B06BC">
      <w:pPr>
        <w:pStyle w:val="paragraph"/>
      </w:pPr>
      <w:r w:rsidRPr="00F20BD9">
        <w:tab/>
        <w:t>(a)</w:t>
      </w:r>
      <w:r w:rsidRPr="00F20BD9">
        <w:tab/>
        <w:t xml:space="preserve">registers a foreign restraining order against property under </w:t>
      </w:r>
      <w:r w:rsidR="00D90D23" w:rsidRPr="00F20BD9">
        <w:t>Subdivision </w:t>
      </w:r>
      <w:r w:rsidRPr="00F20BD9">
        <w:t>A of Division</w:t>
      </w:r>
      <w:r w:rsidR="00F20BD9">
        <w:t> </w:t>
      </w:r>
      <w:r w:rsidRPr="00F20BD9">
        <w:t>2; or</w:t>
      </w:r>
    </w:p>
    <w:p w:rsidR="006B06BC" w:rsidRPr="00F20BD9" w:rsidRDefault="006B06BC" w:rsidP="006B06BC">
      <w:pPr>
        <w:pStyle w:val="paragraph"/>
      </w:pPr>
      <w:r w:rsidRPr="00F20BD9">
        <w:tab/>
        <w:t>(b)</w:t>
      </w:r>
      <w:r w:rsidRPr="00F20BD9">
        <w:tab/>
        <w:t>makes an order under section</w:t>
      </w:r>
      <w:r w:rsidR="00F20BD9">
        <w:t> </w:t>
      </w:r>
      <w:r w:rsidRPr="00F20BD9">
        <w:t>35 in relation to property;</w:t>
      </w:r>
    </w:p>
    <w:p w:rsidR="006B06BC" w:rsidRPr="00F20BD9" w:rsidRDefault="006B06BC" w:rsidP="006B06BC">
      <w:pPr>
        <w:pStyle w:val="subsection2"/>
      </w:pPr>
      <w:r w:rsidRPr="00F20BD9">
        <w:t xml:space="preserve">may, upon application of a person who claims an interest in the property, make an order as to the giving or carrying out of an undertaking, </w:t>
      </w:r>
      <w:r w:rsidR="00130878" w:rsidRPr="00F20BD9">
        <w:t>on behalf of the Commonwealth by the proceeds of crime authority authorised under section</w:t>
      </w:r>
      <w:r w:rsidR="00F20BD9">
        <w:t> </w:t>
      </w:r>
      <w:r w:rsidR="00130878" w:rsidRPr="00F20BD9">
        <w:t>34</w:t>
      </w:r>
      <w:r w:rsidRPr="00F20BD9">
        <w:t>, with respect to payment of damages or costs relating to the registration, making or operation of the order.</w:t>
      </w:r>
    </w:p>
    <w:p w:rsidR="006B06BC" w:rsidRPr="00F20BD9" w:rsidRDefault="006B06BC" w:rsidP="006B06BC">
      <w:pPr>
        <w:pStyle w:val="ActHead5"/>
      </w:pPr>
      <w:bookmarkStart w:id="107" w:name="_Toc450639384"/>
      <w:r w:rsidRPr="00F20BD9">
        <w:rPr>
          <w:rStyle w:val="CharSectno"/>
        </w:rPr>
        <w:t>35F</w:t>
      </w:r>
      <w:r w:rsidRPr="00F20BD9">
        <w:t xml:space="preserve">  Order to discharge certain registered foreign pecuniary penalty orders</w:t>
      </w:r>
      <w:bookmarkEnd w:id="107"/>
    </w:p>
    <w:p w:rsidR="006B06BC" w:rsidRPr="00F20BD9" w:rsidRDefault="006B06BC" w:rsidP="006B06BC">
      <w:pPr>
        <w:pStyle w:val="subsection"/>
      </w:pPr>
      <w:r w:rsidRPr="00F20BD9">
        <w:tab/>
        <w:t>(1)</w:t>
      </w:r>
      <w:r w:rsidRPr="00F20BD9">
        <w:tab/>
        <w:t>If:</w:t>
      </w:r>
    </w:p>
    <w:p w:rsidR="006B06BC" w:rsidRPr="00F20BD9" w:rsidRDefault="006B06BC" w:rsidP="006B06BC">
      <w:pPr>
        <w:pStyle w:val="paragraph"/>
      </w:pPr>
      <w:r w:rsidRPr="00F20BD9">
        <w:tab/>
        <w:t>(a)</w:t>
      </w:r>
      <w:r w:rsidRPr="00F20BD9">
        <w:tab/>
        <w:t>a foreign restraining order is made against property of a person in reliance on the person’s conviction, or alleged commission, of a foreign serious offence; and</w:t>
      </w:r>
    </w:p>
    <w:p w:rsidR="006B06BC" w:rsidRPr="00F20BD9" w:rsidRDefault="006B06BC" w:rsidP="006B06BC">
      <w:pPr>
        <w:pStyle w:val="paragraph"/>
      </w:pPr>
      <w:r w:rsidRPr="00F20BD9">
        <w:tab/>
        <w:t>(b)</w:t>
      </w:r>
      <w:r w:rsidRPr="00F20BD9">
        <w:tab/>
        <w:t xml:space="preserve">the foreign restraining order is registered under </w:t>
      </w:r>
      <w:r w:rsidR="00D90D23" w:rsidRPr="00F20BD9">
        <w:t>Subdivision </w:t>
      </w:r>
      <w:r w:rsidRPr="00F20BD9">
        <w:t>A of Division</w:t>
      </w:r>
      <w:r w:rsidR="00F20BD9">
        <w:t> </w:t>
      </w:r>
      <w:r w:rsidRPr="00F20BD9">
        <w:t>2; and</w:t>
      </w:r>
    </w:p>
    <w:p w:rsidR="006B06BC" w:rsidRPr="00F20BD9" w:rsidRDefault="006B06BC" w:rsidP="006B06BC">
      <w:pPr>
        <w:pStyle w:val="paragraph"/>
      </w:pPr>
      <w:r w:rsidRPr="00F20BD9">
        <w:tab/>
        <w:t>(c)</w:t>
      </w:r>
      <w:r w:rsidRPr="00F20BD9">
        <w:tab/>
        <w:t>a foreign pecuniary penalty order has been made against the person in relation to the person’s conviction, or alleged commission, of the offence or a related foreign serious offence; and</w:t>
      </w:r>
    </w:p>
    <w:p w:rsidR="006B06BC" w:rsidRPr="00F20BD9" w:rsidRDefault="006B06BC" w:rsidP="006B06BC">
      <w:pPr>
        <w:pStyle w:val="paragraph"/>
      </w:pPr>
      <w:r w:rsidRPr="00F20BD9">
        <w:tab/>
        <w:t>(d)</w:t>
      </w:r>
      <w:r w:rsidRPr="00F20BD9">
        <w:tab/>
        <w:t xml:space="preserve">the foreign pecuniary penalty order has been registered under </w:t>
      </w:r>
      <w:r w:rsidR="00D90D23" w:rsidRPr="00F20BD9">
        <w:t>Subdivision </w:t>
      </w:r>
      <w:r w:rsidRPr="00F20BD9">
        <w:t>A of Division</w:t>
      </w:r>
      <w:r w:rsidR="00F20BD9">
        <w:t> </w:t>
      </w:r>
      <w:r w:rsidRPr="00F20BD9">
        <w:t>2; and</w:t>
      </w:r>
    </w:p>
    <w:p w:rsidR="006B06BC" w:rsidRPr="00F20BD9" w:rsidRDefault="006B06BC" w:rsidP="006B06BC">
      <w:pPr>
        <w:pStyle w:val="paragraph"/>
      </w:pPr>
      <w:r w:rsidRPr="00F20BD9">
        <w:tab/>
        <w:t>(e)</w:t>
      </w:r>
      <w:r w:rsidRPr="00F20BD9">
        <w:tab/>
        <w:t>an order has been made under section</w:t>
      </w:r>
      <w:r w:rsidR="00F20BD9">
        <w:t> </w:t>
      </w:r>
      <w:r w:rsidRPr="00F20BD9">
        <w:t>35 ordering the Official Trustee to take control of the property;</w:t>
      </w:r>
    </w:p>
    <w:p w:rsidR="006B06BC" w:rsidRPr="00F20BD9" w:rsidRDefault="006B06BC" w:rsidP="006B06BC">
      <w:pPr>
        <w:pStyle w:val="subsection2"/>
      </w:pPr>
      <w:r w:rsidRPr="00F20BD9">
        <w:t>the court in which the foreign pecuniary penalty order is registered may, by order, direct the Official Trustee to pay to the Commonwealth an amount out of that property.</w:t>
      </w:r>
    </w:p>
    <w:p w:rsidR="006B06BC" w:rsidRPr="00F20BD9" w:rsidRDefault="006B06BC" w:rsidP="006B06BC">
      <w:pPr>
        <w:pStyle w:val="subsection"/>
      </w:pPr>
      <w:r w:rsidRPr="00F20BD9">
        <w:tab/>
        <w:t>(2)</w:t>
      </w:r>
      <w:r w:rsidRPr="00F20BD9">
        <w:tab/>
        <w:t>The amount is to be the amount that would be the penalty amount under the Proceeds of Crime Act if the foreign pecuniary penalty order were a pecuniary penalty order under that Act.</w:t>
      </w:r>
    </w:p>
    <w:p w:rsidR="006B06BC" w:rsidRPr="00F20BD9" w:rsidRDefault="006B06BC" w:rsidP="006B06BC">
      <w:pPr>
        <w:pStyle w:val="subsection"/>
      </w:pPr>
      <w:r w:rsidRPr="00F20BD9">
        <w:lastRenderedPageBreak/>
        <w:tab/>
        <w:t>(3)</w:t>
      </w:r>
      <w:r w:rsidRPr="00F20BD9">
        <w:tab/>
        <w:t xml:space="preserve">For the purposes of enabling the Official Trustee to comply with the order under </w:t>
      </w:r>
      <w:r w:rsidR="00F20BD9">
        <w:t>subsection (</w:t>
      </w:r>
      <w:r w:rsidRPr="00F20BD9">
        <w:t>1), the court may, in that order or by a subsequent order:</w:t>
      </w:r>
    </w:p>
    <w:p w:rsidR="006B06BC" w:rsidRPr="00F20BD9" w:rsidRDefault="006B06BC" w:rsidP="006B06BC">
      <w:pPr>
        <w:pStyle w:val="paragraph"/>
      </w:pPr>
      <w:r w:rsidRPr="00F20BD9">
        <w:tab/>
        <w:t>(a)</w:t>
      </w:r>
      <w:r w:rsidRPr="00F20BD9">
        <w:tab/>
        <w:t>direct the Official Trustee to sell or otherwise dispose of such of the property that is under the control of the Official Trustee as the court specifies; and</w:t>
      </w:r>
    </w:p>
    <w:p w:rsidR="006B06BC" w:rsidRPr="00F20BD9" w:rsidRDefault="006B06BC" w:rsidP="006B06BC">
      <w:pPr>
        <w:pStyle w:val="paragraph"/>
      </w:pPr>
      <w:r w:rsidRPr="00F20BD9">
        <w:tab/>
        <w:t>(b)</w:t>
      </w:r>
      <w:r w:rsidRPr="00F20BD9">
        <w:tab/>
        <w:t>appoint an officer of the court or any other person:</w:t>
      </w:r>
    </w:p>
    <w:p w:rsidR="006B06BC" w:rsidRPr="00F20BD9" w:rsidRDefault="006B06BC" w:rsidP="006B06BC">
      <w:pPr>
        <w:pStyle w:val="paragraphsub"/>
      </w:pPr>
      <w:r w:rsidRPr="00F20BD9">
        <w:tab/>
        <w:t>(i)</w:t>
      </w:r>
      <w:r w:rsidRPr="00F20BD9">
        <w:tab/>
        <w:t>to execute any deed or instrument in the name of a person who owns or has an interest in the property; and</w:t>
      </w:r>
    </w:p>
    <w:p w:rsidR="006B06BC" w:rsidRPr="00F20BD9" w:rsidRDefault="006B06BC" w:rsidP="006B06BC">
      <w:pPr>
        <w:pStyle w:val="paragraphsub"/>
      </w:pPr>
      <w:r w:rsidRPr="00F20BD9">
        <w:tab/>
        <w:t>(ii)</w:t>
      </w:r>
      <w:r w:rsidRPr="00F20BD9">
        <w:tab/>
        <w:t>to do any act or thing necessary to give validity and operation to the deed or instrument.</w:t>
      </w:r>
    </w:p>
    <w:p w:rsidR="006B06BC" w:rsidRPr="00F20BD9" w:rsidRDefault="006B06BC" w:rsidP="006B06BC">
      <w:pPr>
        <w:pStyle w:val="subsection"/>
      </w:pPr>
      <w:r w:rsidRPr="00F20BD9">
        <w:tab/>
        <w:t>(4)</w:t>
      </w:r>
      <w:r w:rsidRPr="00F20BD9">
        <w:tab/>
        <w:t xml:space="preserve">The execution of the deed or instrument by the person appointed by an order under </w:t>
      </w:r>
      <w:r w:rsidR="00F20BD9">
        <w:t>subsection (</w:t>
      </w:r>
      <w:r w:rsidRPr="00F20BD9">
        <w:t>3) has the same force and validity as if the deed or instrument had been executed by the person who owned or had the interest in the property.</w:t>
      </w:r>
    </w:p>
    <w:p w:rsidR="006B06BC" w:rsidRPr="00F20BD9" w:rsidRDefault="006B06BC" w:rsidP="006B06BC">
      <w:pPr>
        <w:pStyle w:val="ActHead5"/>
      </w:pPr>
      <w:bookmarkStart w:id="108" w:name="_Toc450639385"/>
      <w:r w:rsidRPr="00F20BD9">
        <w:rPr>
          <w:rStyle w:val="CharSectno"/>
        </w:rPr>
        <w:t>35G</w:t>
      </w:r>
      <w:r w:rsidRPr="00F20BD9">
        <w:t xml:space="preserve">  Official Trustee to carry out orders</w:t>
      </w:r>
      <w:bookmarkEnd w:id="108"/>
    </w:p>
    <w:p w:rsidR="006B06BC" w:rsidRPr="00F20BD9" w:rsidRDefault="006B06BC" w:rsidP="006B06BC">
      <w:pPr>
        <w:pStyle w:val="subsection"/>
      </w:pPr>
      <w:r w:rsidRPr="00F20BD9">
        <w:tab/>
        <w:t>(1)</w:t>
      </w:r>
      <w:r w:rsidRPr="00F20BD9">
        <w:tab/>
        <w:t>As soon as practicable after an order is made under subsection</w:t>
      </w:r>
      <w:r w:rsidR="00F20BD9">
        <w:t> </w:t>
      </w:r>
      <w:r w:rsidRPr="00F20BD9">
        <w:t>35F(1) covering property that is money, the Official Trustee must:</w:t>
      </w:r>
    </w:p>
    <w:p w:rsidR="006B06BC" w:rsidRPr="00F20BD9" w:rsidRDefault="006B06BC" w:rsidP="006B06BC">
      <w:pPr>
        <w:pStyle w:val="paragraph"/>
      </w:pPr>
      <w:r w:rsidRPr="00F20BD9">
        <w:tab/>
        <w:t>(a)</w:t>
      </w:r>
      <w:r w:rsidRPr="00F20BD9">
        <w:tab/>
        <w:t>apply the money in payment of the costs payable to the Official Trustee, under section</w:t>
      </w:r>
      <w:r w:rsidR="00F20BD9">
        <w:t> </w:t>
      </w:r>
      <w:r w:rsidRPr="00F20BD9">
        <w:t>288 of the Proceeds of Crime Act, in respect of the order under section</w:t>
      </w:r>
      <w:r w:rsidR="00F20BD9">
        <w:t> </w:t>
      </w:r>
      <w:r w:rsidRPr="00F20BD9">
        <w:t>35 in respect of the property; and</w:t>
      </w:r>
    </w:p>
    <w:p w:rsidR="006B06BC" w:rsidRPr="00F20BD9" w:rsidRDefault="006B06BC" w:rsidP="006B06BC">
      <w:pPr>
        <w:pStyle w:val="paragraph"/>
      </w:pPr>
      <w:r w:rsidRPr="00F20BD9">
        <w:tab/>
        <w:t>(b)</w:t>
      </w:r>
      <w:r w:rsidRPr="00F20BD9">
        <w:tab/>
        <w:t xml:space="preserve">subject to </w:t>
      </w:r>
      <w:r w:rsidR="00F20BD9">
        <w:t>subsection (</w:t>
      </w:r>
      <w:r w:rsidRPr="00F20BD9">
        <w:t>3), credit the remainder of the money to the Confiscated Assets Account as required by section</w:t>
      </w:r>
      <w:r w:rsidR="00F20BD9">
        <w:t> </w:t>
      </w:r>
      <w:r w:rsidRPr="00F20BD9">
        <w:t>296 of that Act.</w:t>
      </w:r>
    </w:p>
    <w:p w:rsidR="006B06BC" w:rsidRPr="00F20BD9" w:rsidRDefault="006B06BC" w:rsidP="006B06BC">
      <w:pPr>
        <w:pStyle w:val="subsection"/>
      </w:pPr>
      <w:r w:rsidRPr="00F20BD9">
        <w:tab/>
        <w:t>(2)</w:t>
      </w:r>
      <w:r w:rsidRPr="00F20BD9">
        <w:tab/>
        <w:t>As soon as practicable after an order is made under subsection</w:t>
      </w:r>
      <w:r w:rsidR="00F20BD9">
        <w:t> </w:t>
      </w:r>
      <w:r w:rsidRPr="00F20BD9">
        <w:t>35F(1) covering property that is not money, the Official Trustee must:</w:t>
      </w:r>
    </w:p>
    <w:p w:rsidR="006B06BC" w:rsidRPr="00F20BD9" w:rsidRDefault="006B06BC" w:rsidP="006B06BC">
      <w:pPr>
        <w:pStyle w:val="paragraph"/>
      </w:pPr>
      <w:r w:rsidRPr="00F20BD9">
        <w:tab/>
        <w:t>(a)</w:t>
      </w:r>
      <w:r w:rsidRPr="00F20BD9">
        <w:tab/>
        <w:t>sell or otherwise dispose of the property;</w:t>
      </w:r>
    </w:p>
    <w:p w:rsidR="006B06BC" w:rsidRPr="00F20BD9" w:rsidRDefault="006B06BC" w:rsidP="006B06BC">
      <w:pPr>
        <w:pStyle w:val="paragraph"/>
      </w:pPr>
      <w:r w:rsidRPr="00F20BD9">
        <w:tab/>
        <w:t>(b)</w:t>
      </w:r>
      <w:r w:rsidRPr="00F20BD9">
        <w:tab/>
        <w:t>apply the proceeds of the sale or disposition in payment of the costs payable to the Official Trustee, under section</w:t>
      </w:r>
      <w:r w:rsidR="00F20BD9">
        <w:t> </w:t>
      </w:r>
      <w:r w:rsidRPr="00F20BD9">
        <w:t xml:space="preserve">288 of the Proceeds of Crime Act, in respect of the order in respect </w:t>
      </w:r>
      <w:r w:rsidRPr="00F20BD9">
        <w:lastRenderedPageBreak/>
        <w:t>of the property (including expenses incurred in connection with selling or disposing of the property); and</w:t>
      </w:r>
    </w:p>
    <w:p w:rsidR="006B06BC" w:rsidRPr="00F20BD9" w:rsidRDefault="006B06BC" w:rsidP="006B06BC">
      <w:pPr>
        <w:pStyle w:val="paragraph"/>
      </w:pPr>
      <w:r w:rsidRPr="00F20BD9">
        <w:tab/>
        <w:t>(c)</w:t>
      </w:r>
      <w:r w:rsidRPr="00F20BD9">
        <w:tab/>
        <w:t xml:space="preserve">subject to </w:t>
      </w:r>
      <w:r w:rsidR="00F20BD9">
        <w:t>subsection (</w:t>
      </w:r>
      <w:r w:rsidRPr="00F20BD9">
        <w:t>3), credit the remainder of the proceeds to the Confiscated Assets Account as required by section</w:t>
      </w:r>
      <w:r w:rsidR="00F20BD9">
        <w:t> </w:t>
      </w:r>
      <w:r w:rsidRPr="00F20BD9">
        <w:t>296 of the Proceeds of Crime Act.</w:t>
      </w:r>
    </w:p>
    <w:p w:rsidR="006B06BC" w:rsidRPr="00F20BD9" w:rsidRDefault="006B06BC" w:rsidP="006B06BC">
      <w:pPr>
        <w:pStyle w:val="subsection"/>
      </w:pPr>
      <w:r w:rsidRPr="00F20BD9">
        <w:tab/>
        <w:t>(3)</w:t>
      </w:r>
      <w:r w:rsidRPr="00F20BD9">
        <w:tab/>
        <w:t xml:space="preserve">If the money or proceeds to which </w:t>
      </w:r>
      <w:r w:rsidR="00F20BD9">
        <w:t>paragraph (</w:t>
      </w:r>
      <w:r w:rsidRPr="00F20BD9">
        <w:t>1)(b) or (2)(c) applies exceeds the amount payable to the Commonwealth under the order under subsection</w:t>
      </w:r>
      <w:r w:rsidR="00F20BD9">
        <w:t> </w:t>
      </w:r>
      <w:r w:rsidRPr="00F20BD9">
        <w:t>35F(1):</w:t>
      </w:r>
    </w:p>
    <w:p w:rsidR="006B06BC" w:rsidRPr="00F20BD9" w:rsidRDefault="006B06BC" w:rsidP="006B06BC">
      <w:pPr>
        <w:pStyle w:val="paragraph"/>
      </w:pPr>
      <w:r w:rsidRPr="00F20BD9">
        <w:tab/>
        <w:t>(a)</w:t>
      </w:r>
      <w:r w:rsidRPr="00F20BD9">
        <w:tab/>
        <w:t>the amount to be credited under that paragraph is the amount payable to the Commonwealth under the order; and</w:t>
      </w:r>
    </w:p>
    <w:p w:rsidR="006B06BC" w:rsidRPr="00F20BD9" w:rsidRDefault="006B06BC" w:rsidP="006B06BC">
      <w:pPr>
        <w:pStyle w:val="paragraph"/>
      </w:pPr>
      <w:r w:rsidRPr="00F20BD9">
        <w:tab/>
        <w:t>(b)</w:t>
      </w:r>
      <w:r w:rsidRPr="00F20BD9">
        <w:tab/>
        <w:t>the Official Trustee must pay an amount equal to the excess to the person whose property was covered by the order under section</w:t>
      </w:r>
      <w:r w:rsidR="00F20BD9">
        <w:t> </w:t>
      </w:r>
      <w:r w:rsidRPr="00F20BD9">
        <w:t>35.</w:t>
      </w:r>
    </w:p>
    <w:p w:rsidR="006B06BC" w:rsidRPr="00F20BD9" w:rsidRDefault="006B06BC" w:rsidP="006B06BC">
      <w:pPr>
        <w:pStyle w:val="ActHead5"/>
      </w:pPr>
      <w:bookmarkStart w:id="109" w:name="_Toc450639386"/>
      <w:r w:rsidRPr="00F20BD9">
        <w:rPr>
          <w:rStyle w:val="CharSectno"/>
        </w:rPr>
        <w:t>35H</w:t>
      </w:r>
      <w:r w:rsidRPr="00F20BD9">
        <w:t xml:space="preserve">  Discharge of person’s liability under foreign pecuniary penalty order</w:t>
      </w:r>
      <w:bookmarkEnd w:id="109"/>
    </w:p>
    <w:p w:rsidR="006B06BC" w:rsidRPr="00F20BD9" w:rsidRDefault="006B06BC" w:rsidP="006B06BC">
      <w:pPr>
        <w:pStyle w:val="subsection"/>
      </w:pPr>
      <w:r w:rsidRPr="00F20BD9">
        <w:tab/>
      </w:r>
      <w:r w:rsidRPr="00F20BD9">
        <w:tab/>
        <w:t>A person’s liability under a foreign pecuniary penalty order is taken to be discharged to the extent that the Official Trustee credits money to the Confiscated Assets Account, as required by section</w:t>
      </w:r>
      <w:r w:rsidR="00F20BD9">
        <w:t> </w:t>
      </w:r>
      <w:r w:rsidRPr="00F20BD9">
        <w:t>296 of the Proceeds of Crime Act, in satisfaction of the person’s liability under the order.</w:t>
      </w:r>
    </w:p>
    <w:p w:rsidR="006B06BC" w:rsidRPr="00F20BD9" w:rsidRDefault="006B06BC" w:rsidP="006B06BC">
      <w:pPr>
        <w:pStyle w:val="ActHead5"/>
      </w:pPr>
      <w:bookmarkStart w:id="110" w:name="_Toc450639387"/>
      <w:r w:rsidRPr="00F20BD9">
        <w:rPr>
          <w:rStyle w:val="CharSectno"/>
        </w:rPr>
        <w:t>35J</w:t>
      </w:r>
      <w:r w:rsidRPr="00F20BD9">
        <w:t xml:space="preserve">  Creation of charge on property</w:t>
      </w:r>
      <w:bookmarkEnd w:id="110"/>
    </w:p>
    <w:p w:rsidR="006B06BC" w:rsidRPr="00F20BD9" w:rsidRDefault="006B06BC" w:rsidP="006B06BC">
      <w:pPr>
        <w:pStyle w:val="subsection"/>
      </w:pPr>
      <w:r w:rsidRPr="00F20BD9">
        <w:tab/>
        <w:t>(1)</w:t>
      </w:r>
      <w:r w:rsidRPr="00F20BD9">
        <w:tab/>
        <w:t>If:</w:t>
      </w:r>
    </w:p>
    <w:p w:rsidR="006B06BC" w:rsidRPr="00F20BD9" w:rsidRDefault="006B06BC" w:rsidP="006B06BC">
      <w:pPr>
        <w:pStyle w:val="paragraph"/>
      </w:pPr>
      <w:r w:rsidRPr="00F20BD9">
        <w:tab/>
        <w:t>(a)</w:t>
      </w:r>
      <w:r w:rsidRPr="00F20BD9">
        <w:tab/>
        <w:t xml:space="preserve">a foreign restraining order against property has been registered under </w:t>
      </w:r>
      <w:r w:rsidR="00D90D23" w:rsidRPr="00F20BD9">
        <w:t>Subdivision </w:t>
      </w:r>
      <w:r w:rsidRPr="00F20BD9">
        <w:t>A of Division</w:t>
      </w:r>
      <w:r w:rsidR="00F20BD9">
        <w:t> </w:t>
      </w:r>
      <w:r w:rsidRPr="00F20BD9">
        <w:t>2; and</w:t>
      </w:r>
    </w:p>
    <w:p w:rsidR="006B06BC" w:rsidRPr="00F20BD9" w:rsidRDefault="006B06BC" w:rsidP="006B06BC">
      <w:pPr>
        <w:pStyle w:val="paragraph"/>
      </w:pPr>
      <w:r w:rsidRPr="00F20BD9">
        <w:tab/>
        <w:t>(b)</w:t>
      </w:r>
      <w:r w:rsidRPr="00F20BD9">
        <w:tab/>
        <w:t>a foreign pecuniary penalty order has been made against the person in reliance on the person’s conviction, or alleged commission, of:</w:t>
      </w:r>
    </w:p>
    <w:p w:rsidR="006B06BC" w:rsidRPr="00F20BD9" w:rsidRDefault="006B06BC" w:rsidP="006B06BC">
      <w:pPr>
        <w:pStyle w:val="paragraphsub"/>
      </w:pPr>
      <w:r w:rsidRPr="00F20BD9">
        <w:tab/>
        <w:t>(i)</w:t>
      </w:r>
      <w:r w:rsidRPr="00F20BD9">
        <w:tab/>
        <w:t>the foreign serious offence in relation to which the foreign restraining order was made; or</w:t>
      </w:r>
    </w:p>
    <w:p w:rsidR="006B06BC" w:rsidRPr="00F20BD9" w:rsidRDefault="006B06BC" w:rsidP="006B06BC">
      <w:pPr>
        <w:pStyle w:val="paragraphsub"/>
      </w:pPr>
      <w:r w:rsidRPr="00F20BD9">
        <w:tab/>
        <w:t>(ii)</w:t>
      </w:r>
      <w:r w:rsidRPr="00F20BD9">
        <w:tab/>
        <w:t>a related foreign serious offence; and</w:t>
      </w:r>
    </w:p>
    <w:p w:rsidR="006B06BC" w:rsidRPr="00F20BD9" w:rsidRDefault="006B06BC" w:rsidP="006B06BC">
      <w:pPr>
        <w:pStyle w:val="paragraph"/>
      </w:pPr>
      <w:r w:rsidRPr="00F20BD9">
        <w:tab/>
        <w:t>(c)</w:t>
      </w:r>
      <w:r w:rsidRPr="00F20BD9">
        <w:tab/>
        <w:t xml:space="preserve">the foreign pecuniary penalty order has been registered under </w:t>
      </w:r>
      <w:r w:rsidR="00D90D23" w:rsidRPr="00F20BD9">
        <w:t>Subdivision </w:t>
      </w:r>
      <w:r w:rsidRPr="00F20BD9">
        <w:t>A of Division</w:t>
      </w:r>
      <w:r w:rsidR="00F20BD9">
        <w:t> </w:t>
      </w:r>
      <w:r w:rsidRPr="00F20BD9">
        <w:t>2;</w:t>
      </w:r>
    </w:p>
    <w:p w:rsidR="006B06BC" w:rsidRPr="00F20BD9" w:rsidRDefault="006B06BC" w:rsidP="006B06BC">
      <w:pPr>
        <w:pStyle w:val="subsection2"/>
      </w:pPr>
      <w:r w:rsidRPr="00F20BD9">
        <w:lastRenderedPageBreak/>
        <w:t>the registration of the foreign restraining order or the foreign pecuniary penalty order (whichever last occurs) creates, by force of this section, a charge on the property to secure the payment of an amount to the Commonwealth.</w:t>
      </w:r>
    </w:p>
    <w:p w:rsidR="006B06BC" w:rsidRPr="00F20BD9" w:rsidRDefault="006B06BC" w:rsidP="006B06BC">
      <w:pPr>
        <w:pStyle w:val="subsection"/>
      </w:pPr>
      <w:r w:rsidRPr="00F20BD9">
        <w:tab/>
        <w:t>(2)</w:t>
      </w:r>
      <w:r w:rsidRPr="00F20BD9">
        <w:tab/>
        <w:t>The amount is to be the amount that would be the penalty amount under the Proceeds of Crime Act if the foreign pecuniary penalty order were a pecuniary penalty order under that Act.</w:t>
      </w:r>
    </w:p>
    <w:p w:rsidR="006B06BC" w:rsidRPr="00F20BD9" w:rsidRDefault="006B06BC" w:rsidP="006B06BC">
      <w:pPr>
        <w:pStyle w:val="subsection"/>
      </w:pPr>
      <w:r w:rsidRPr="00F20BD9">
        <w:tab/>
        <w:t>(3)</w:t>
      </w:r>
      <w:r w:rsidRPr="00F20BD9">
        <w:tab/>
        <w:t>The charge:</w:t>
      </w:r>
    </w:p>
    <w:p w:rsidR="006B06BC" w:rsidRPr="00F20BD9" w:rsidRDefault="006B06BC" w:rsidP="006B06BC">
      <w:pPr>
        <w:pStyle w:val="paragraph"/>
      </w:pPr>
      <w:r w:rsidRPr="00F20BD9">
        <w:tab/>
        <w:t>(a)</w:t>
      </w:r>
      <w:r w:rsidRPr="00F20BD9">
        <w:tab/>
        <w:t>is subject to every encumbrance on the property that came into existence before the charge and that would, apart from this subsection, have priority; and</w:t>
      </w:r>
    </w:p>
    <w:p w:rsidR="006B06BC" w:rsidRPr="00F20BD9" w:rsidRDefault="006B06BC" w:rsidP="006B06BC">
      <w:pPr>
        <w:pStyle w:val="paragraph"/>
      </w:pPr>
      <w:r w:rsidRPr="00F20BD9">
        <w:tab/>
        <w:t>(b)</w:t>
      </w:r>
      <w:r w:rsidRPr="00F20BD9">
        <w:tab/>
        <w:t>has priority over all other encumbrances; and</w:t>
      </w:r>
    </w:p>
    <w:p w:rsidR="006B06BC" w:rsidRPr="00F20BD9" w:rsidRDefault="006B06BC" w:rsidP="006B06BC">
      <w:pPr>
        <w:pStyle w:val="paragraph"/>
      </w:pPr>
      <w:r w:rsidRPr="00F20BD9">
        <w:tab/>
        <w:t>(c)</w:t>
      </w:r>
      <w:r w:rsidRPr="00F20BD9">
        <w:tab/>
        <w:t>subject to section</w:t>
      </w:r>
      <w:r w:rsidR="00F20BD9">
        <w:t> </w:t>
      </w:r>
      <w:r w:rsidRPr="00F20BD9">
        <w:t>35K, is not affected by any change of ownership of the property.</w:t>
      </w:r>
    </w:p>
    <w:p w:rsidR="003E5903" w:rsidRPr="00F20BD9" w:rsidRDefault="003E5903" w:rsidP="003E5903">
      <w:pPr>
        <w:pStyle w:val="subsection"/>
      </w:pPr>
      <w:r w:rsidRPr="00F20BD9">
        <w:tab/>
        <w:t>(4)</w:t>
      </w:r>
      <w:r w:rsidRPr="00F20BD9">
        <w:tab/>
        <w:t>Subsection</w:t>
      </w:r>
      <w:r w:rsidR="00F20BD9">
        <w:t> </w:t>
      </w:r>
      <w:r w:rsidRPr="00F20BD9">
        <w:t xml:space="preserve">73(2) of the </w:t>
      </w:r>
      <w:r w:rsidRPr="00F20BD9">
        <w:rPr>
          <w:i/>
        </w:rPr>
        <w:t>Personal Property Securities Act 2009</w:t>
      </w:r>
      <w:r w:rsidRPr="00F20BD9">
        <w:t xml:space="preserve"> applies to the charge (to the extent, if any, to which that Act applies in relation to the property charged).</w:t>
      </w:r>
    </w:p>
    <w:p w:rsidR="003E5903" w:rsidRPr="00F20BD9" w:rsidRDefault="003E5903" w:rsidP="003E5903">
      <w:pPr>
        <w:pStyle w:val="notetext"/>
      </w:pPr>
      <w:r w:rsidRPr="00F20BD9">
        <w:t>Note 1:</w:t>
      </w:r>
      <w:r w:rsidRPr="00F20BD9">
        <w:tab/>
        <w:t xml:space="preserve">The effect of this subsection is that the priority between the charge and a security interest in the property to which the </w:t>
      </w:r>
      <w:r w:rsidRPr="00F20BD9">
        <w:rPr>
          <w:i/>
        </w:rPr>
        <w:t>Personal Property Securities Act 2009</w:t>
      </w:r>
      <w:r w:rsidRPr="00F20BD9">
        <w:t xml:space="preserve"> applies is to be determined in accordance with this Act rather than the </w:t>
      </w:r>
      <w:r w:rsidRPr="00F20BD9">
        <w:rPr>
          <w:i/>
        </w:rPr>
        <w:t>Personal Property Securities Act 2009</w:t>
      </w:r>
      <w:r w:rsidRPr="00F20BD9">
        <w:t>.</w:t>
      </w:r>
    </w:p>
    <w:p w:rsidR="003E5903" w:rsidRPr="00F20BD9" w:rsidRDefault="003E5903" w:rsidP="003E5903">
      <w:pPr>
        <w:pStyle w:val="notetext"/>
      </w:pPr>
      <w:r w:rsidRPr="00F20BD9">
        <w:t>Note 2:</w:t>
      </w:r>
      <w:r w:rsidRPr="00F20BD9">
        <w:tab/>
        <w:t>Subsection</w:t>
      </w:r>
      <w:r w:rsidR="00F20BD9">
        <w:t> </w:t>
      </w:r>
      <w:r w:rsidRPr="00F20BD9">
        <w:t xml:space="preserve">73(2) of the </w:t>
      </w:r>
      <w:r w:rsidRPr="00F20BD9">
        <w:rPr>
          <w:i/>
        </w:rPr>
        <w:t>Personal Property Securities Act 2009</w:t>
      </w:r>
      <w:r w:rsidRPr="00F20BD9">
        <w:t xml:space="preserve"> applies to charges created by this section after the commencement of </w:t>
      </w:r>
      <w:r w:rsidR="00F20BD9">
        <w:t>subsection (</w:t>
      </w:r>
      <w:r w:rsidRPr="00F20BD9">
        <w:t xml:space="preserve">4) (which is at the registration commencement time within the meaning of the </w:t>
      </w:r>
      <w:r w:rsidRPr="00F20BD9">
        <w:rPr>
          <w:i/>
        </w:rPr>
        <w:t>Personal Property Securities Act 2009</w:t>
      </w:r>
      <w:r w:rsidRPr="00F20BD9">
        <w:t>).</w:t>
      </w:r>
    </w:p>
    <w:p w:rsidR="006B06BC" w:rsidRPr="00F20BD9" w:rsidRDefault="006B06BC" w:rsidP="006B06BC">
      <w:pPr>
        <w:pStyle w:val="ActHead5"/>
      </w:pPr>
      <w:bookmarkStart w:id="111" w:name="_Toc450639388"/>
      <w:r w:rsidRPr="00F20BD9">
        <w:rPr>
          <w:rStyle w:val="CharSectno"/>
        </w:rPr>
        <w:t>35K</w:t>
      </w:r>
      <w:r w:rsidRPr="00F20BD9">
        <w:t xml:space="preserve">  When the charge ceases to have effect</w:t>
      </w:r>
      <w:bookmarkEnd w:id="111"/>
    </w:p>
    <w:p w:rsidR="006B06BC" w:rsidRPr="00F20BD9" w:rsidRDefault="006B06BC" w:rsidP="006B06BC">
      <w:pPr>
        <w:pStyle w:val="subsection"/>
      </w:pPr>
      <w:r w:rsidRPr="00F20BD9">
        <w:tab/>
      </w:r>
      <w:r w:rsidRPr="00F20BD9">
        <w:tab/>
        <w:t>The charge ceases to have effect in respect of the property on the earliest of the following events:</w:t>
      </w:r>
    </w:p>
    <w:p w:rsidR="006B06BC" w:rsidRPr="00F20BD9" w:rsidRDefault="006B06BC" w:rsidP="006B06BC">
      <w:pPr>
        <w:pStyle w:val="paragraph"/>
      </w:pPr>
      <w:r w:rsidRPr="00F20BD9">
        <w:tab/>
        <w:t>(a)</w:t>
      </w:r>
      <w:r w:rsidRPr="00F20BD9">
        <w:tab/>
        <w:t>the payment to the Commonwealth of the amount under subsection</w:t>
      </w:r>
      <w:r w:rsidR="00F20BD9">
        <w:t> </w:t>
      </w:r>
      <w:r w:rsidRPr="00F20BD9">
        <w:t>35J(2) in relation to the foreign pecuniary penalty order;</w:t>
      </w:r>
    </w:p>
    <w:p w:rsidR="006B06BC" w:rsidRPr="00F20BD9" w:rsidRDefault="006B06BC" w:rsidP="006B06BC">
      <w:pPr>
        <w:pStyle w:val="paragraph"/>
      </w:pPr>
      <w:r w:rsidRPr="00F20BD9">
        <w:tab/>
        <w:t>(b)</w:t>
      </w:r>
      <w:r w:rsidRPr="00F20BD9">
        <w:tab/>
        <w:t>the sale or other disposition of the property:</w:t>
      </w:r>
    </w:p>
    <w:p w:rsidR="006B06BC" w:rsidRPr="00F20BD9" w:rsidRDefault="006B06BC" w:rsidP="006B06BC">
      <w:pPr>
        <w:pStyle w:val="paragraphsub"/>
      </w:pPr>
      <w:r w:rsidRPr="00F20BD9">
        <w:tab/>
        <w:t>(i)</w:t>
      </w:r>
      <w:r w:rsidRPr="00F20BD9">
        <w:tab/>
        <w:t>under an order under subsection</w:t>
      </w:r>
      <w:r w:rsidR="00F20BD9">
        <w:t> </w:t>
      </w:r>
      <w:r w:rsidRPr="00F20BD9">
        <w:t>35F(3); or</w:t>
      </w:r>
    </w:p>
    <w:p w:rsidR="006B06BC" w:rsidRPr="00F20BD9" w:rsidRDefault="006B06BC" w:rsidP="006B06BC">
      <w:pPr>
        <w:pStyle w:val="paragraphsub"/>
      </w:pPr>
      <w:r w:rsidRPr="00F20BD9">
        <w:lastRenderedPageBreak/>
        <w:tab/>
        <w:t>(ii)</w:t>
      </w:r>
      <w:r w:rsidRPr="00F20BD9">
        <w:tab/>
        <w:t>by the owner of the property with the consent of the court in which the foreign pecuniary penalty order is registered; or</w:t>
      </w:r>
    </w:p>
    <w:p w:rsidR="006B06BC" w:rsidRPr="00F20BD9" w:rsidRDefault="006B06BC" w:rsidP="006B06BC">
      <w:pPr>
        <w:pStyle w:val="paragraphsub"/>
      </w:pPr>
      <w:r w:rsidRPr="00F20BD9">
        <w:tab/>
        <w:t>(iii)</w:t>
      </w:r>
      <w:r w:rsidRPr="00F20BD9">
        <w:tab/>
        <w:t>if an order under section</w:t>
      </w:r>
      <w:r w:rsidR="00F20BD9">
        <w:t> </w:t>
      </w:r>
      <w:r w:rsidRPr="00F20BD9">
        <w:t>35 ordered the Official Trustee to take control of the property—by the owner of the property with the consent of the Official Trustee;</w:t>
      </w:r>
    </w:p>
    <w:p w:rsidR="006B06BC" w:rsidRPr="00F20BD9" w:rsidRDefault="006B06BC" w:rsidP="006B06BC">
      <w:pPr>
        <w:pStyle w:val="paragraph"/>
      </w:pPr>
      <w:r w:rsidRPr="00F20BD9">
        <w:tab/>
        <w:t>(c)</w:t>
      </w:r>
      <w:r w:rsidRPr="00F20BD9">
        <w:tab/>
        <w:t>the sale of the property to a purchaser in good faith for value who, at the time of purchase, has no notice of the charge;</w:t>
      </w:r>
    </w:p>
    <w:p w:rsidR="006B06BC" w:rsidRPr="00F20BD9" w:rsidRDefault="006B06BC" w:rsidP="006B06BC">
      <w:pPr>
        <w:pStyle w:val="paragraph"/>
        <w:keepNext/>
      </w:pPr>
      <w:r w:rsidRPr="00F20BD9">
        <w:tab/>
        <w:t>(d)</w:t>
      </w:r>
      <w:r w:rsidRPr="00F20BD9">
        <w:tab/>
        <w:t>the cancellation of the registration of the relevant foreign restraining order or foreign pecuniary penalty order under section</w:t>
      </w:r>
      <w:r w:rsidR="00F20BD9">
        <w:t> </w:t>
      </w:r>
      <w:r w:rsidRPr="00F20BD9">
        <w:t>34G.</w:t>
      </w:r>
    </w:p>
    <w:p w:rsidR="006B06BC" w:rsidRPr="00F20BD9" w:rsidRDefault="006B06BC" w:rsidP="006B06BC">
      <w:pPr>
        <w:pStyle w:val="ActHead5"/>
      </w:pPr>
      <w:bookmarkStart w:id="112" w:name="_Toc450639389"/>
      <w:r w:rsidRPr="00F20BD9">
        <w:rPr>
          <w:rStyle w:val="CharSectno"/>
        </w:rPr>
        <w:t>35L</w:t>
      </w:r>
      <w:r w:rsidRPr="00F20BD9">
        <w:t xml:space="preserve">  Registering charges</w:t>
      </w:r>
      <w:bookmarkEnd w:id="112"/>
    </w:p>
    <w:p w:rsidR="006B06BC" w:rsidRPr="00F20BD9" w:rsidRDefault="006B06BC" w:rsidP="006B06BC">
      <w:pPr>
        <w:pStyle w:val="subsection"/>
      </w:pPr>
      <w:r w:rsidRPr="00F20BD9">
        <w:tab/>
        <w:t>(1)</w:t>
      </w:r>
      <w:r w:rsidRPr="00F20BD9">
        <w:tab/>
        <w:t>A registration authority that keeps a register of property of a particular kind may record in the register a charge created by section</w:t>
      </w:r>
      <w:r w:rsidR="00F20BD9">
        <w:t> </w:t>
      </w:r>
      <w:r w:rsidRPr="00F20BD9">
        <w:t>35J on property of that kind.</w:t>
      </w:r>
    </w:p>
    <w:p w:rsidR="006B06BC" w:rsidRPr="00F20BD9" w:rsidRDefault="006B06BC" w:rsidP="006B06BC">
      <w:pPr>
        <w:pStyle w:val="subsection"/>
      </w:pPr>
      <w:r w:rsidRPr="00F20BD9">
        <w:tab/>
        <w:t>(2)</w:t>
      </w:r>
      <w:r w:rsidRPr="00F20BD9">
        <w:tab/>
        <w:t xml:space="preserve">The registration authority may only do so on the application of the </w:t>
      </w:r>
      <w:r w:rsidR="0008537F" w:rsidRPr="00F20BD9">
        <w:t>proceeds of crime authority authorised under section</w:t>
      </w:r>
      <w:r w:rsidR="00F20BD9">
        <w:t> </w:t>
      </w:r>
      <w:r w:rsidR="0008537F" w:rsidRPr="00F20BD9">
        <w:t>34</w:t>
      </w:r>
      <w:r w:rsidRPr="00F20BD9">
        <w:t xml:space="preserve"> or the Official Trustee.</w:t>
      </w:r>
    </w:p>
    <w:p w:rsidR="006B06BC" w:rsidRPr="00F20BD9" w:rsidRDefault="006B06BC" w:rsidP="006B06BC">
      <w:pPr>
        <w:pStyle w:val="subsection"/>
      </w:pPr>
      <w:r w:rsidRPr="00F20BD9">
        <w:tab/>
        <w:t>(3)</w:t>
      </w:r>
      <w:r w:rsidRPr="00F20BD9">
        <w:tab/>
        <w:t>Each person who subsequently deals with the property is taken to have notice of the charge for the purposes of paragraph</w:t>
      </w:r>
      <w:r w:rsidR="00F20BD9">
        <w:t> </w:t>
      </w:r>
      <w:r w:rsidRPr="00F20BD9">
        <w:t>35K(c).</w:t>
      </w:r>
    </w:p>
    <w:p w:rsidR="006B06BC" w:rsidRPr="00F20BD9" w:rsidRDefault="006B06BC" w:rsidP="006B06BC">
      <w:pPr>
        <w:pStyle w:val="subsection"/>
      </w:pPr>
      <w:r w:rsidRPr="00F20BD9">
        <w:tab/>
        <w:t>(4)</w:t>
      </w:r>
      <w:r w:rsidRPr="00F20BD9">
        <w:tab/>
        <w:t>In this section:</w:t>
      </w:r>
    </w:p>
    <w:p w:rsidR="005C5B48" w:rsidRPr="00F20BD9" w:rsidRDefault="005C5B48" w:rsidP="005C5B48">
      <w:pPr>
        <w:pStyle w:val="Definition"/>
      </w:pPr>
      <w:r w:rsidRPr="00F20BD9">
        <w:rPr>
          <w:b/>
          <w:i/>
        </w:rPr>
        <w:t>registration authority</w:t>
      </w:r>
      <w:r w:rsidRPr="00F20BD9">
        <w:t>, in relation to property of a particular kind, means:</w:t>
      </w:r>
    </w:p>
    <w:p w:rsidR="005C5B48" w:rsidRPr="00F20BD9" w:rsidRDefault="005C5B48" w:rsidP="005C5B48">
      <w:pPr>
        <w:pStyle w:val="paragraph"/>
      </w:pPr>
      <w:r w:rsidRPr="00F20BD9">
        <w:tab/>
        <w:t>(a)</w:t>
      </w:r>
      <w:r w:rsidRPr="00F20BD9">
        <w:tab/>
        <w:t>an authority responsible for administering a law of the Commonwealth, a State or a Territory providing for registration of title to, or charges over, property of that kind; or</w:t>
      </w:r>
    </w:p>
    <w:p w:rsidR="005C5B48" w:rsidRPr="00F20BD9" w:rsidRDefault="005C5B48" w:rsidP="005C5B48">
      <w:pPr>
        <w:pStyle w:val="paragraph"/>
      </w:pPr>
      <w:r w:rsidRPr="00F20BD9">
        <w:tab/>
        <w:t>(b)</w:t>
      </w:r>
      <w:r w:rsidRPr="00F20BD9">
        <w:tab/>
        <w:t xml:space="preserve">the Registrar of Personal Property Securities, if the </w:t>
      </w:r>
      <w:r w:rsidRPr="00F20BD9">
        <w:rPr>
          <w:i/>
        </w:rPr>
        <w:t>Personal Property Securities Act 2009</w:t>
      </w:r>
      <w:r w:rsidRPr="00F20BD9">
        <w:t xml:space="preserve"> provides for the registration of data in relation to that kind of personal property for the purposes of paragraph</w:t>
      </w:r>
      <w:r w:rsidR="00F20BD9">
        <w:t> </w:t>
      </w:r>
      <w:r w:rsidRPr="00F20BD9">
        <w:t>148(c) of that Act.</w:t>
      </w:r>
    </w:p>
    <w:p w:rsidR="005C5B48" w:rsidRPr="00F20BD9" w:rsidRDefault="005C5B48" w:rsidP="005C5B48">
      <w:pPr>
        <w:pStyle w:val="noteToPara"/>
      </w:pPr>
      <w:r w:rsidRPr="00F20BD9">
        <w:lastRenderedPageBreak/>
        <w:t>Note:</w:t>
      </w:r>
      <w:r w:rsidRPr="00F20BD9">
        <w:tab/>
        <w:t xml:space="preserve">The </w:t>
      </w:r>
      <w:r w:rsidRPr="00F20BD9">
        <w:rPr>
          <w:i/>
        </w:rPr>
        <w:t>Personal Property Securities Act 2009</w:t>
      </w:r>
      <w:r w:rsidRPr="00F20BD9">
        <w:t xml:space="preserve"> provides for the registration of such data if regulations are made for the purposes of paragraph</w:t>
      </w:r>
      <w:r w:rsidR="00F20BD9">
        <w:t> </w:t>
      </w:r>
      <w:r w:rsidRPr="00F20BD9">
        <w:t>148(c) of that Act.</w:t>
      </w:r>
    </w:p>
    <w:p w:rsidR="006B06BC" w:rsidRPr="00F20BD9" w:rsidRDefault="006B06BC" w:rsidP="006B06BC">
      <w:pPr>
        <w:pStyle w:val="ActHead5"/>
      </w:pPr>
      <w:bookmarkStart w:id="113" w:name="_Toc450639390"/>
      <w:r w:rsidRPr="00F20BD9">
        <w:rPr>
          <w:rStyle w:val="CharSectno"/>
        </w:rPr>
        <w:t>35M</w:t>
      </w:r>
      <w:r w:rsidRPr="00F20BD9">
        <w:t xml:space="preserve">  When order ceases to be in force</w:t>
      </w:r>
      <w:bookmarkEnd w:id="113"/>
    </w:p>
    <w:p w:rsidR="006B06BC" w:rsidRPr="00F20BD9" w:rsidRDefault="006B06BC" w:rsidP="006B06BC">
      <w:pPr>
        <w:pStyle w:val="subsection"/>
      </w:pPr>
      <w:r w:rsidRPr="00F20BD9">
        <w:tab/>
      </w:r>
      <w:r w:rsidRPr="00F20BD9">
        <w:tab/>
        <w:t xml:space="preserve">A foreign restraining order registered under </w:t>
      </w:r>
      <w:r w:rsidR="00D90D23" w:rsidRPr="00F20BD9">
        <w:t>Subdivision </w:t>
      </w:r>
      <w:r w:rsidRPr="00F20BD9">
        <w:t>A of Division</w:t>
      </w:r>
      <w:r w:rsidR="00F20BD9">
        <w:t> </w:t>
      </w:r>
      <w:r w:rsidRPr="00F20BD9">
        <w:t>2 ceases to be in force when the registration is cancelled under section</w:t>
      </w:r>
      <w:r w:rsidR="00F20BD9">
        <w:t> </w:t>
      </w:r>
      <w:r w:rsidRPr="00F20BD9">
        <w:t>34G.</w:t>
      </w:r>
      <w:r w:rsidR="00352135" w:rsidRPr="00F20BD9">
        <w:t xml:space="preserve"> </w:t>
      </w:r>
    </w:p>
    <w:p w:rsidR="006B06BC" w:rsidRPr="00F20BD9" w:rsidRDefault="006B06BC" w:rsidP="005102E2">
      <w:pPr>
        <w:pStyle w:val="ActHead2"/>
        <w:pageBreakBefore/>
      </w:pPr>
      <w:bookmarkStart w:id="114" w:name="_Toc450639391"/>
      <w:r w:rsidRPr="00F20BD9">
        <w:rPr>
          <w:rStyle w:val="CharPartNo"/>
        </w:rPr>
        <w:lastRenderedPageBreak/>
        <w:t>Part</w:t>
      </w:r>
      <w:r w:rsidR="00671CCF" w:rsidRPr="00F20BD9">
        <w:rPr>
          <w:rStyle w:val="CharPartNo"/>
        </w:rPr>
        <w:t> </w:t>
      </w:r>
      <w:r w:rsidRPr="00F20BD9">
        <w:rPr>
          <w:rStyle w:val="CharPartNo"/>
        </w:rPr>
        <w:t>VIIA</w:t>
      </w:r>
      <w:r w:rsidRPr="00F20BD9">
        <w:t>—</w:t>
      </w:r>
      <w:r w:rsidRPr="00F20BD9">
        <w:rPr>
          <w:rStyle w:val="CharPartText"/>
        </w:rPr>
        <w:t>Search, seizure and powers of arrest</w:t>
      </w:r>
      <w:bookmarkEnd w:id="114"/>
    </w:p>
    <w:p w:rsidR="006B06BC" w:rsidRPr="00F20BD9" w:rsidRDefault="006B06BC" w:rsidP="006B06BC">
      <w:pPr>
        <w:pStyle w:val="ActHead3"/>
      </w:pPr>
      <w:bookmarkStart w:id="115" w:name="_Toc450639392"/>
      <w:r w:rsidRPr="00F20BD9">
        <w:rPr>
          <w:rStyle w:val="CharDivNo"/>
        </w:rPr>
        <w:t>Division</w:t>
      </w:r>
      <w:r w:rsidR="00F20BD9" w:rsidRPr="00F20BD9">
        <w:rPr>
          <w:rStyle w:val="CharDivNo"/>
        </w:rPr>
        <w:t> </w:t>
      </w:r>
      <w:r w:rsidRPr="00F20BD9">
        <w:rPr>
          <w:rStyle w:val="CharDivNo"/>
        </w:rPr>
        <w:t>1</w:t>
      </w:r>
      <w:r w:rsidRPr="00F20BD9">
        <w:t>—</w:t>
      </w:r>
      <w:r w:rsidRPr="00F20BD9">
        <w:rPr>
          <w:rStyle w:val="CharDivText"/>
        </w:rPr>
        <w:t>General</w:t>
      </w:r>
      <w:bookmarkEnd w:id="115"/>
    </w:p>
    <w:p w:rsidR="006B06BC" w:rsidRPr="00F20BD9" w:rsidRDefault="006B06BC" w:rsidP="006B06BC">
      <w:pPr>
        <w:pStyle w:val="ActHead5"/>
      </w:pPr>
      <w:bookmarkStart w:id="116" w:name="_Toc450639393"/>
      <w:r w:rsidRPr="00F20BD9">
        <w:rPr>
          <w:rStyle w:val="CharSectno"/>
        </w:rPr>
        <w:t>38A</w:t>
      </w:r>
      <w:r w:rsidRPr="00F20BD9">
        <w:t xml:space="preserve">  Object of Part</w:t>
      </w:r>
      <w:bookmarkEnd w:id="116"/>
    </w:p>
    <w:p w:rsidR="006B06BC" w:rsidRPr="00F20BD9" w:rsidRDefault="006B06BC" w:rsidP="006B06BC">
      <w:pPr>
        <w:pStyle w:val="subsection"/>
      </w:pPr>
      <w:r w:rsidRPr="00F20BD9">
        <w:tab/>
      </w:r>
      <w:r w:rsidRPr="00F20BD9">
        <w:tab/>
        <w:t xml:space="preserve">This </w:t>
      </w:r>
      <w:r w:rsidR="00D90D23" w:rsidRPr="00F20BD9">
        <w:t>Part </w:t>
      </w:r>
      <w:r w:rsidRPr="00F20BD9">
        <w:t>makes provision:</w:t>
      </w:r>
    </w:p>
    <w:p w:rsidR="006B06BC" w:rsidRPr="00F20BD9" w:rsidRDefault="006B06BC" w:rsidP="006B06BC">
      <w:pPr>
        <w:pStyle w:val="paragraph"/>
      </w:pPr>
      <w:r w:rsidRPr="00F20BD9">
        <w:tab/>
        <w:t>(a)</w:t>
      </w:r>
      <w:r w:rsidRPr="00F20BD9">
        <w:tab/>
        <w:t>for the issue and execution in Australia, at the request of a foreign country,</w:t>
      </w:r>
      <w:r w:rsidRPr="00F20BD9">
        <w:rPr>
          <w:b/>
        </w:rPr>
        <w:t xml:space="preserve"> </w:t>
      </w:r>
      <w:r w:rsidRPr="00F20BD9">
        <w:t>of a search warrant in respect of evidential material in Australia relating to an investigation or proceeding in the foreign country that relates to a criminal matter involving a serious offence; and</w:t>
      </w:r>
    </w:p>
    <w:p w:rsidR="006B06BC" w:rsidRPr="00F20BD9" w:rsidRDefault="006B06BC" w:rsidP="006B06BC">
      <w:pPr>
        <w:pStyle w:val="paragraph"/>
      </w:pPr>
      <w:r w:rsidRPr="00F20BD9">
        <w:tab/>
        <w:t>(b)</w:t>
      </w:r>
      <w:r w:rsidRPr="00F20BD9">
        <w:tab/>
        <w:t>for matters relating to the arrest of a person when the arrest has been authorised by this Act or by a warrant issued under the regulations.</w:t>
      </w:r>
    </w:p>
    <w:p w:rsidR="006B06BC" w:rsidRPr="00F20BD9" w:rsidRDefault="006B06BC" w:rsidP="005102E2">
      <w:pPr>
        <w:pStyle w:val="ActHead3"/>
        <w:pageBreakBefore/>
      </w:pPr>
      <w:bookmarkStart w:id="117" w:name="_Toc450639394"/>
      <w:r w:rsidRPr="00F20BD9">
        <w:rPr>
          <w:rStyle w:val="CharDivNo"/>
        </w:rPr>
        <w:lastRenderedPageBreak/>
        <w:t>Division</w:t>
      </w:r>
      <w:r w:rsidR="00F20BD9" w:rsidRPr="00F20BD9">
        <w:rPr>
          <w:rStyle w:val="CharDivNo"/>
        </w:rPr>
        <w:t> </w:t>
      </w:r>
      <w:r w:rsidRPr="00F20BD9">
        <w:rPr>
          <w:rStyle w:val="CharDivNo"/>
        </w:rPr>
        <w:t>2</w:t>
      </w:r>
      <w:r w:rsidRPr="00F20BD9">
        <w:t>—</w:t>
      </w:r>
      <w:r w:rsidRPr="00F20BD9">
        <w:rPr>
          <w:rStyle w:val="CharDivText"/>
        </w:rPr>
        <w:t>Issue of search warrants</w:t>
      </w:r>
      <w:bookmarkEnd w:id="117"/>
    </w:p>
    <w:p w:rsidR="006B06BC" w:rsidRPr="00F20BD9" w:rsidRDefault="006B06BC" w:rsidP="006B06BC">
      <w:pPr>
        <w:pStyle w:val="ActHead5"/>
      </w:pPr>
      <w:bookmarkStart w:id="118" w:name="_Toc450639395"/>
      <w:r w:rsidRPr="00F20BD9">
        <w:rPr>
          <w:rStyle w:val="CharSectno"/>
        </w:rPr>
        <w:t>38B</w:t>
      </w:r>
      <w:r w:rsidRPr="00F20BD9">
        <w:t xml:space="preserve">  Application for search warrant</w:t>
      </w:r>
      <w:bookmarkEnd w:id="118"/>
    </w:p>
    <w:p w:rsidR="006B06BC" w:rsidRPr="00F20BD9" w:rsidRDefault="006B06BC" w:rsidP="006B06BC">
      <w:pPr>
        <w:pStyle w:val="subsection"/>
      </w:pPr>
      <w:r w:rsidRPr="00F20BD9">
        <w:tab/>
        <w:t>(1)</w:t>
      </w:r>
      <w:r w:rsidRPr="00F20BD9">
        <w:tab/>
        <w:t xml:space="preserve">This section applies if a police officer has been authorised under </w:t>
      </w:r>
      <w:r w:rsidR="00BC186A" w:rsidRPr="00F20BD9">
        <w:t>section</w:t>
      </w:r>
      <w:r w:rsidR="00F20BD9">
        <w:t> </w:t>
      </w:r>
      <w:r w:rsidR="00BC186A" w:rsidRPr="00F20BD9">
        <w:t>15</w:t>
      </w:r>
      <w:r w:rsidRPr="00F20BD9">
        <w:t xml:space="preserve"> to apply for a search warrant in respect of evidential material relating to an investigation or proceeding in a foreign country that relates to a criminal matter involving a serious offence.</w:t>
      </w:r>
    </w:p>
    <w:p w:rsidR="006B06BC" w:rsidRPr="00F20BD9" w:rsidRDefault="006B06BC" w:rsidP="006B06BC">
      <w:pPr>
        <w:pStyle w:val="subsection"/>
      </w:pPr>
      <w:r w:rsidRPr="00F20BD9">
        <w:tab/>
        <w:t>(2)</w:t>
      </w:r>
      <w:r w:rsidRPr="00F20BD9">
        <w:tab/>
        <w:t>If the police officer has reasonable grounds for suspecting that the evidential material:</w:t>
      </w:r>
    </w:p>
    <w:p w:rsidR="006B06BC" w:rsidRPr="00F20BD9" w:rsidRDefault="006B06BC" w:rsidP="006B06BC">
      <w:pPr>
        <w:pStyle w:val="paragraph"/>
      </w:pPr>
      <w:r w:rsidRPr="00F20BD9">
        <w:tab/>
        <w:t>(a)</w:t>
      </w:r>
      <w:r w:rsidRPr="00F20BD9">
        <w:tab/>
        <w:t>is on any particular premises; or</w:t>
      </w:r>
    </w:p>
    <w:p w:rsidR="006B06BC" w:rsidRPr="00F20BD9" w:rsidRDefault="006B06BC" w:rsidP="006B06BC">
      <w:pPr>
        <w:pStyle w:val="paragraph"/>
        <w:keepNext/>
      </w:pPr>
      <w:r w:rsidRPr="00F20BD9">
        <w:tab/>
        <w:t>(b)</w:t>
      </w:r>
      <w:r w:rsidRPr="00F20BD9">
        <w:tab/>
        <w:t>will, within the applicable period, be on any particular premises;</w:t>
      </w:r>
    </w:p>
    <w:p w:rsidR="006B06BC" w:rsidRPr="00F20BD9" w:rsidRDefault="006B06BC" w:rsidP="006B06BC">
      <w:pPr>
        <w:pStyle w:val="subsection2"/>
      </w:pPr>
      <w:r w:rsidRPr="00F20BD9">
        <w:t>the police officer may, by an information on oath</w:t>
      </w:r>
      <w:r w:rsidR="00D405FE" w:rsidRPr="00F20BD9">
        <w:t xml:space="preserve"> or affirmation</w:t>
      </w:r>
      <w:r w:rsidRPr="00F20BD9">
        <w:t xml:space="preserve"> setting out the grounds for that suspicion, apply for a warrant to search those premises for the evidential material.</w:t>
      </w:r>
    </w:p>
    <w:p w:rsidR="006B06BC" w:rsidRPr="00F20BD9" w:rsidRDefault="006B06BC" w:rsidP="006B06BC">
      <w:pPr>
        <w:pStyle w:val="notetext"/>
      </w:pPr>
      <w:r w:rsidRPr="00F20BD9">
        <w:t>Note:</w:t>
      </w:r>
      <w:r w:rsidRPr="00F20BD9">
        <w:tab/>
        <w:t xml:space="preserve">For </w:t>
      </w:r>
      <w:r w:rsidRPr="00F20BD9">
        <w:rPr>
          <w:b/>
          <w:i/>
        </w:rPr>
        <w:t>applicable period</w:t>
      </w:r>
      <w:r w:rsidRPr="00F20BD9">
        <w:t xml:space="preserve"> see </w:t>
      </w:r>
      <w:r w:rsidR="00F20BD9">
        <w:t>subsection (</w:t>
      </w:r>
      <w:r w:rsidRPr="00F20BD9">
        <w:t>4).</w:t>
      </w:r>
    </w:p>
    <w:p w:rsidR="006B06BC" w:rsidRPr="00F20BD9" w:rsidRDefault="006B06BC" w:rsidP="006B06BC">
      <w:pPr>
        <w:pStyle w:val="subsection"/>
      </w:pPr>
      <w:r w:rsidRPr="00F20BD9">
        <w:tab/>
        <w:t>(3)</w:t>
      </w:r>
      <w:r w:rsidRPr="00F20BD9">
        <w:tab/>
        <w:t>If the police officer has reasonable grounds for suspecting that a person:</w:t>
      </w:r>
    </w:p>
    <w:p w:rsidR="006B06BC" w:rsidRPr="00F20BD9" w:rsidRDefault="006B06BC" w:rsidP="006B06BC">
      <w:pPr>
        <w:pStyle w:val="paragraph"/>
      </w:pPr>
      <w:r w:rsidRPr="00F20BD9">
        <w:tab/>
        <w:t>(a)</w:t>
      </w:r>
      <w:r w:rsidRPr="00F20BD9">
        <w:tab/>
        <w:t>is in possession of the evidential material; or</w:t>
      </w:r>
    </w:p>
    <w:p w:rsidR="006B06BC" w:rsidRPr="00F20BD9" w:rsidRDefault="006B06BC" w:rsidP="006B06BC">
      <w:pPr>
        <w:pStyle w:val="paragraph"/>
        <w:keepNext/>
      </w:pPr>
      <w:r w:rsidRPr="00F20BD9">
        <w:tab/>
        <w:t>(b)</w:t>
      </w:r>
      <w:r w:rsidRPr="00F20BD9">
        <w:tab/>
        <w:t>will, within the applicable period, be in possession of the evidential material;</w:t>
      </w:r>
    </w:p>
    <w:p w:rsidR="006B06BC" w:rsidRPr="00F20BD9" w:rsidRDefault="006B06BC" w:rsidP="006B06BC">
      <w:pPr>
        <w:pStyle w:val="subsection2"/>
      </w:pPr>
      <w:r w:rsidRPr="00F20BD9">
        <w:t xml:space="preserve">the police officer may, by an information on oath </w:t>
      </w:r>
      <w:r w:rsidR="00EA04D3" w:rsidRPr="00F20BD9">
        <w:t xml:space="preserve">or affirmation </w:t>
      </w:r>
      <w:r w:rsidRPr="00F20BD9">
        <w:t>setting out the grounds for that suspicion, apply for a warrant to search that person for the evidential material.</w:t>
      </w:r>
    </w:p>
    <w:p w:rsidR="006B06BC" w:rsidRPr="00F20BD9" w:rsidRDefault="006B06BC" w:rsidP="006B06BC">
      <w:pPr>
        <w:pStyle w:val="notetext"/>
      </w:pPr>
      <w:r w:rsidRPr="00F20BD9">
        <w:t xml:space="preserve">Note: </w:t>
      </w:r>
      <w:r w:rsidRPr="00F20BD9">
        <w:tab/>
        <w:t xml:space="preserve">For </w:t>
      </w:r>
      <w:r w:rsidRPr="00F20BD9">
        <w:rPr>
          <w:b/>
          <w:i/>
        </w:rPr>
        <w:t>applicable period</w:t>
      </w:r>
      <w:r w:rsidRPr="00F20BD9">
        <w:t xml:space="preserve"> see </w:t>
      </w:r>
      <w:r w:rsidR="00F20BD9">
        <w:t>subsection (</w:t>
      </w:r>
      <w:r w:rsidRPr="00F20BD9">
        <w:t>4).</w:t>
      </w:r>
    </w:p>
    <w:p w:rsidR="006B06BC" w:rsidRPr="00F20BD9" w:rsidRDefault="006B06BC" w:rsidP="006B06BC">
      <w:pPr>
        <w:pStyle w:val="subsection"/>
      </w:pPr>
      <w:r w:rsidRPr="00F20BD9">
        <w:tab/>
        <w:t>(4)</w:t>
      </w:r>
      <w:r w:rsidRPr="00F20BD9">
        <w:tab/>
        <w:t>In this section:</w:t>
      </w:r>
    </w:p>
    <w:p w:rsidR="006B06BC" w:rsidRPr="00F20BD9" w:rsidRDefault="006B06BC" w:rsidP="006B06BC">
      <w:pPr>
        <w:pStyle w:val="Definition"/>
      </w:pPr>
      <w:r w:rsidRPr="00F20BD9">
        <w:rPr>
          <w:b/>
          <w:i/>
        </w:rPr>
        <w:t>applicable period</w:t>
      </w:r>
      <w:r w:rsidRPr="00F20BD9">
        <w:t xml:space="preserve"> means:</w:t>
      </w:r>
    </w:p>
    <w:p w:rsidR="006B06BC" w:rsidRPr="00F20BD9" w:rsidRDefault="006B06BC" w:rsidP="006B06BC">
      <w:pPr>
        <w:pStyle w:val="paragraph"/>
      </w:pPr>
      <w:r w:rsidRPr="00F20BD9">
        <w:tab/>
        <w:t>(a)</w:t>
      </w:r>
      <w:r w:rsidRPr="00F20BD9">
        <w:tab/>
        <w:t>if the application for the warrant is made by telephone, telex, fax or any other electronic means, as provided by section</w:t>
      </w:r>
      <w:r w:rsidR="00F20BD9">
        <w:t> </w:t>
      </w:r>
      <w:r w:rsidRPr="00F20BD9">
        <w:t>38H—48 hours; or</w:t>
      </w:r>
    </w:p>
    <w:p w:rsidR="006B06BC" w:rsidRPr="00F20BD9" w:rsidRDefault="006B06BC" w:rsidP="006B06BC">
      <w:pPr>
        <w:pStyle w:val="paragraph"/>
      </w:pPr>
      <w:r w:rsidRPr="00F20BD9">
        <w:lastRenderedPageBreak/>
        <w:tab/>
        <w:t>(b)</w:t>
      </w:r>
      <w:r w:rsidRPr="00F20BD9">
        <w:tab/>
        <w:t>in any other case—72 hours.</w:t>
      </w:r>
    </w:p>
    <w:p w:rsidR="006B06BC" w:rsidRPr="00F20BD9" w:rsidRDefault="006B06BC" w:rsidP="006B06BC">
      <w:pPr>
        <w:pStyle w:val="ActHead5"/>
      </w:pPr>
      <w:bookmarkStart w:id="119" w:name="_Toc450639396"/>
      <w:r w:rsidRPr="00F20BD9">
        <w:rPr>
          <w:rStyle w:val="CharSectno"/>
        </w:rPr>
        <w:t>38C</w:t>
      </w:r>
      <w:r w:rsidRPr="00F20BD9">
        <w:t xml:space="preserve">  When search warrants may be issued</w:t>
      </w:r>
      <w:bookmarkEnd w:id="119"/>
    </w:p>
    <w:p w:rsidR="006B06BC" w:rsidRPr="00F20BD9" w:rsidRDefault="006B06BC" w:rsidP="006B06BC">
      <w:pPr>
        <w:pStyle w:val="subsection"/>
      </w:pPr>
      <w:r w:rsidRPr="00F20BD9">
        <w:tab/>
        <w:t>(1)</w:t>
      </w:r>
      <w:r w:rsidRPr="00F20BD9">
        <w:tab/>
        <w:t xml:space="preserve">If the Magistrate </w:t>
      </w:r>
      <w:r w:rsidR="00440453" w:rsidRPr="00F20BD9">
        <w:t xml:space="preserve">or eligible Federal Circuit Court Judge </w:t>
      </w:r>
      <w:r w:rsidRPr="00F20BD9">
        <w:t>is satisfied, on the information, that there are reasonable grounds for suspecting that the evidential material:</w:t>
      </w:r>
    </w:p>
    <w:p w:rsidR="006B06BC" w:rsidRPr="00F20BD9" w:rsidRDefault="006B06BC" w:rsidP="006B06BC">
      <w:pPr>
        <w:pStyle w:val="paragraph"/>
      </w:pPr>
      <w:r w:rsidRPr="00F20BD9">
        <w:tab/>
        <w:t>(a)</w:t>
      </w:r>
      <w:r w:rsidRPr="00F20BD9">
        <w:tab/>
        <w:t>is on any particular premises; or</w:t>
      </w:r>
    </w:p>
    <w:p w:rsidR="006B06BC" w:rsidRPr="00F20BD9" w:rsidRDefault="006B06BC" w:rsidP="006B06BC">
      <w:pPr>
        <w:pStyle w:val="paragraph"/>
        <w:keepNext/>
      </w:pPr>
      <w:r w:rsidRPr="00F20BD9">
        <w:tab/>
        <w:t>(b)</w:t>
      </w:r>
      <w:r w:rsidRPr="00F20BD9">
        <w:tab/>
        <w:t>will, within the applicable period, be on any particular premises;</w:t>
      </w:r>
    </w:p>
    <w:p w:rsidR="006B06BC" w:rsidRPr="00F20BD9" w:rsidRDefault="006B06BC" w:rsidP="006B06BC">
      <w:pPr>
        <w:pStyle w:val="subsection2"/>
      </w:pPr>
      <w:r w:rsidRPr="00F20BD9">
        <w:t xml:space="preserve">the Magistrate </w:t>
      </w:r>
      <w:r w:rsidR="00440453" w:rsidRPr="00F20BD9">
        <w:t xml:space="preserve">or Judge </w:t>
      </w:r>
      <w:r w:rsidRPr="00F20BD9">
        <w:t>may issue a warrant to search the premises.</w:t>
      </w:r>
    </w:p>
    <w:p w:rsidR="006B06BC" w:rsidRPr="00F20BD9" w:rsidRDefault="006B06BC" w:rsidP="006B06BC">
      <w:pPr>
        <w:pStyle w:val="notetext"/>
      </w:pPr>
      <w:r w:rsidRPr="00F20BD9">
        <w:t>Note:</w:t>
      </w:r>
      <w:r w:rsidRPr="00F20BD9">
        <w:tab/>
        <w:t xml:space="preserve">For </w:t>
      </w:r>
      <w:r w:rsidRPr="00F20BD9">
        <w:rPr>
          <w:b/>
          <w:i/>
        </w:rPr>
        <w:t>applicable period</w:t>
      </w:r>
      <w:r w:rsidRPr="00F20BD9">
        <w:t xml:space="preserve"> see </w:t>
      </w:r>
      <w:r w:rsidR="00F20BD9">
        <w:t>subsection (</w:t>
      </w:r>
      <w:r w:rsidRPr="00F20BD9">
        <w:t>3).</w:t>
      </w:r>
    </w:p>
    <w:p w:rsidR="006B06BC" w:rsidRPr="00F20BD9" w:rsidRDefault="006B06BC" w:rsidP="006B06BC">
      <w:pPr>
        <w:pStyle w:val="subsection"/>
      </w:pPr>
      <w:r w:rsidRPr="00F20BD9">
        <w:tab/>
        <w:t>(2)</w:t>
      </w:r>
      <w:r w:rsidRPr="00F20BD9">
        <w:tab/>
        <w:t xml:space="preserve">If the Magistrate </w:t>
      </w:r>
      <w:r w:rsidR="00440453" w:rsidRPr="00F20BD9">
        <w:t xml:space="preserve">or eligible Federal Circuit Court Judge </w:t>
      </w:r>
      <w:r w:rsidRPr="00F20BD9">
        <w:t>is satisfied, on the information, that there are reasonable grounds for suspecting that a person:</w:t>
      </w:r>
    </w:p>
    <w:p w:rsidR="006B06BC" w:rsidRPr="00F20BD9" w:rsidRDefault="006B06BC" w:rsidP="006B06BC">
      <w:pPr>
        <w:pStyle w:val="paragraph"/>
      </w:pPr>
      <w:r w:rsidRPr="00F20BD9">
        <w:tab/>
        <w:t>(a)</w:t>
      </w:r>
      <w:r w:rsidRPr="00F20BD9">
        <w:tab/>
        <w:t>is in possession of the evidential material; or</w:t>
      </w:r>
    </w:p>
    <w:p w:rsidR="006B06BC" w:rsidRPr="00F20BD9" w:rsidRDefault="006B06BC" w:rsidP="006B06BC">
      <w:pPr>
        <w:pStyle w:val="paragraph"/>
        <w:keepNext/>
      </w:pPr>
      <w:r w:rsidRPr="00F20BD9">
        <w:tab/>
        <w:t>(b)</w:t>
      </w:r>
      <w:r w:rsidRPr="00F20BD9">
        <w:tab/>
        <w:t>will, within the applicable period, be in possession of the evidential material;</w:t>
      </w:r>
    </w:p>
    <w:p w:rsidR="006B06BC" w:rsidRPr="00F20BD9" w:rsidRDefault="006B06BC" w:rsidP="006B06BC">
      <w:pPr>
        <w:pStyle w:val="subsection2"/>
      </w:pPr>
      <w:r w:rsidRPr="00F20BD9">
        <w:t xml:space="preserve">the Magistrate </w:t>
      </w:r>
      <w:r w:rsidR="00440453" w:rsidRPr="00F20BD9">
        <w:t xml:space="preserve">or Judge </w:t>
      </w:r>
      <w:r w:rsidRPr="00F20BD9">
        <w:t>may issue a warrant authorising an ordinary search or a frisk search of the person.</w:t>
      </w:r>
    </w:p>
    <w:p w:rsidR="006B06BC" w:rsidRPr="00F20BD9" w:rsidRDefault="006B06BC" w:rsidP="006B06BC">
      <w:pPr>
        <w:pStyle w:val="notetext"/>
      </w:pPr>
      <w:r w:rsidRPr="00F20BD9">
        <w:t>Note:</w:t>
      </w:r>
      <w:r w:rsidRPr="00F20BD9">
        <w:tab/>
        <w:t xml:space="preserve">For </w:t>
      </w:r>
      <w:r w:rsidRPr="00F20BD9">
        <w:rPr>
          <w:b/>
          <w:i/>
        </w:rPr>
        <w:t>applicable period</w:t>
      </w:r>
      <w:r w:rsidRPr="00F20BD9">
        <w:t xml:space="preserve"> see </w:t>
      </w:r>
      <w:r w:rsidR="00F20BD9">
        <w:t>subsection (</w:t>
      </w:r>
      <w:r w:rsidRPr="00F20BD9">
        <w:t>3).</w:t>
      </w:r>
    </w:p>
    <w:p w:rsidR="006B06BC" w:rsidRPr="00F20BD9" w:rsidRDefault="006B06BC" w:rsidP="006B06BC">
      <w:pPr>
        <w:pStyle w:val="subsection"/>
      </w:pPr>
      <w:r w:rsidRPr="00F20BD9">
        <w:tab/>
        <w:t>(3)</w:t>
      </w:r>
      <w:r w:rsidRPr="00F20BD9">
        <w:tab/>
        <w:t xml:space="preserve">In </w:t>
      </w:r>
      <w:r w:rsidR="00F20BD9">
        <w:t>subsections (</w:t>
      </w:r>
      <w:r w:rsidRPr="00F20BD9">
        <w:t>1) and (2):</w:t>
      </w:r>
    </w:p>
    <w:p w:rsidR="006B06BC" w:rsidRPr="00F20BD9" w:rsidRDefault="006B06BC" w:rsidP="006B06BC">
      <w:pPr>
        <w:pStyle w:val="Definition"/>
      </w:pPr>
      <w:r w:rsidRPr="00F20BD9">
        <w:rPr>
          <w:b/>
          <w:i/>
        </w:rPr>
        <w:t>applicable period</w:t>
      </w:r>
      <w:r w:rsidRPr="00F20BD9">
        <w:t xml:space="preserve"> means:</w:t>
      </w:r>
    </w:p>
    <w:p w:rsidR="006B06BC" w:rsidRPr="00F20BD9" w:rsidRDefault="006B06BC" w:rsidP="006B06BC">
      <w:pPr>
        <w:pStyle w:val="paragraph"/>
      </w:pPr>
      <w:r w:rsidRPr="00F20BD9">
        <w:tab/>
        <w:t>(a)</w:t>
      </w:r>
      <w:r w:rsidRPr="00F20BD9">
        <w:tab/>
        <w:t>if the application for the warrant is made by telephone, telex, fax or any other electronic means, as provided by section</w:t>
      </w:r>
      <w:r w:rsidR="00F20BD9">
        <w:t> </w:t>
      </w:r>
      <w:r w:rsidRPr="00F20BD9">
        <w:t>38H—48 hours; or</w:t>
      </w:r>
    </w:p>
    <w:p w:rsidR="006B06BC" w:rsidRPr="00F20BD9" w:rsidRDefault="006B06BC" w:rsidP="006B06BC">
      <w:pPr>
        <w:pStyle w:val="paragraph"/>
      </w:pPr>
      <w:r w:rsidRPr="00F20BD9">
        <w:tab/>
        <w:t>(b)</w:t>
      </w:r>
      <w:r w:rsidRPr="00F20BD9">
        <w:tab/>
        <w:t>in any other case—72 hours.</w:t>
      </w:r>
    </w:p>
    <w:p w:rsidR="006B06BC" w:rsidRPr="00F20BD9" w:rsidRDefault="006B06BC" w:rsidP="006B06BC">
      <w:pPr>
        <w:pStyle w:val="subsection"/>
      </w:pPr>
      <w:r w:rsidRPr="00F20BD9">
        <w:tab/>
        <w:t>(4)</w:t>
      </w:r>
      <w:r w:rsidRPr="00F20BD9">
        <w:tab/>
        <w:t>If the police officer applying for the warrant suspects that, in executing the warrant, it will be necessary to use firearms, the police officer must state that suspicion, and the grounds for that suspicion, in the information.</w:t>
      </w:r>
    </w:p>
    <w:p w:rsidR="006B06BC" w:rsidRPr="00F20BD9" w:rsidRDefault="006B06BC" w:rsidP="006B06BC">
      <w:pPr>
        <w:pStyle w:val="subsection"/>
      </w:pPr>
      <w:r w:rsidRPr="00F20BD9">
        <w:tab/>
        <w:t>(5)</w:t>
      </w:r>
      <w:r w:rsidRPr="00F20BD9">
        <w:tab/>
        <w:t>If the police officer applying for the warrant:</w:t>
      </w:r>
    </w:p>
    <w:p w:rsidR="006B06BC" w:rsidRPr="00F20BD9" w:rsidRDefault="006B06BC" w:rsidP="006B06BC">
      <w:pPr>
        <w:pStyle w:val="paragraph"/>
      </w:pPr>
      <w:r w:rsidRPr="00F20BD9">
        <w:lastRenderedPageBreak/>
        <w:tab/>
        <w:t>(a)</w:t>
      </w:r>
      <w:r w:rsidRPr="00F20BD9">
        <w:tab/>
        <w:t>is a member or special member of the Australian Federal Police; and</w:t>
      </w:r>
    </w:p>
    <w:p w:rsidR="006B06BC" w:rsidRPr="00F20BD9" w:rsidRDefault="006B06BC" w:rsidP="006B06BC">
      <w:pPr>
        <w:pStyle w:val="paragraph"/>
        <w:keepNext/>
      </w:pPr>
      <w:r w:rsidRPr="00F20BD9">
        <w:tab/>
        <w:t>(b)</w:t>
      </w:r>
      <w:r w:rsidRPr="00F20BD9">
        <w:tab/>
        <w:t>has, at any time previously, applied for a warrant relating to the same person or premises;</w:t>
      </w:r>
    </w:p>
    <w:p w:rsidR="006B06BC" w:rsidRPr="00F20BD9" w:rsidRDefault="006B06BC" w:rsidP="006B06BC">
      <w:pPr>
        <w:pStyle w:val="subsection2"/>
      </w:pPr>
      <w:r w:rsidRPr="00F20BD9">
        <w:t>the police officer must state the particulars, and the outcome, of those applications in the information.</w:t>
      </w:r>
    </w:p>
    <w:p w:rsidR="006B06BC" w:rsidRPr="00F20BD9" w:rsidRDefault="006B06BC" w:rsidP="006B06BC">
      <w:pPr>
        <w:pStyle w:val="subsection"/>
      </w:pPr>
      <w:r w:rsidRPr="00F20BD9">
        <w:tab/>
        <w:t>(6)</w:t>
      </w:r>
      <w:r w:rsidRPr="00F20BD9">
        <w:tab/>
        <w:t xml:space="preserve">A Magistrate of </w:t>
      </w:r>
      <w:smartTag w:uri="urn:schemas-microsoft-com:office:smarttags" w:element="State">
        <w:smartTag w:uri="urn:schemas-microsoft-com:office:smarttags" w:element="place">
          <w:r w:rsidRPr="00F20BD9">
            <w:t>New South Wales</w:t>
          </w:r>
        </w:smartTag>
      </w:smartTag>
      <w:r w:rsidRPr="00F20BD9">
        <w:t xml:space="preserve"> or the </w:t>
      </w:r>
      <w:smartTag w:uri="urn:schemas-microsoft-com:office:smarttags" w:element="State">
        <w:smartTag w:uri="urn:schemas-microsoft-com:office:smarttags" w:element="place">
          <w:r w:rsidRPr="00F20BD9">
            <w:t>Australian Capital Territory</w:t>
          </w:r>
        </w:smartTag>
      </w:smartTag>
      <w:r w:rsidRPr="00F20BD9">
        <w:t xml:space="preserve"> may issue a warrant in relation to premises or a person in the </w:t>
      </w:r>
      <w:smartTag w:uri="urn:schemas-microsoft-com:office:smarttags" w:element="place">
        <w:smartTag w:uri="urn:schemas-microsoft-com:office:smarttags" w:element="PlaceName">
          <w:r w:rsidRPr="00F20BD9">
            <w:t>Jervis</w:t>
          </w:r>
        </w:smartTag>
        <w:r w:rsidRPr="00F20BD9">
          <w:t xml:space="preserve"> </w:t>
        </w:r>
        <w:smartTag w:uri="urn:schemas-microsoft-com:office:smarttags" w:element="PlaceType">
          <w:r w:rsidRPr="00F20BD9">
            <w:t>Bay</w:t>
          </w:r>
        </w:smartTag>
        <w:r w:rsidRPr="00F20BD9">
          <w:t xml:space="preserve"> </w:t>
        </w:r>
        <w:smartTag w:uri="urn:schemas-microsoft-com:office:smarttags" w:element="PlaceType">
          <w:r w:rsidRPr="00F20BD9">
            <w:t>Territory</w:t>
          </w:r>
        </w:smartTag>
      </w:smartTag>
      <w:r w:rsidRPr="00F20BD9">
        <w:t>.</w:t>
      </w:r>
    </w:p>
    <w:p w:rsidR="006B06BC" w:rsidRPr="00F20BD9" w:rsidRDefault="006B06BC" w:rsidP="006B06BC">
      <w:pPr>
        <w:pStyle w:val="subsection"/>
      </w:pPr>
      <w:r w:rsidRPr="00F20BD9">
        <w:tab/>
        <w:t>(7)</w:t>
      </w:r>
      <w:r w:rsidRPr="00F20BD9">
        <w:tab/>
        <w:t>A Magistrate of a State or internal Territory may:</w:t>
      </w:r>
    </w:p>
    <w:p w:rsidR="006B06BC" w:rsidRPr="00F20BD9" w:rsidRDefault="006B06BC" w:rsidP="006B06BC">
      <w:pPr>
        <w:pStyle w:val="paragraph"/>
      </w:pPr>
      <w:r w:rsidRPr="00F20BD9">
        <w:tab/>
        <w:t>(a)</w:t>
      </w:r>
      <w:r w:rsidRPr="00F20BD9">
        <w:tab/>
        <w:t>issue a warrant in relation to premises or a person in that State or Territory; or</w:t>
      </w:r>
    </w:p>
    <w:p w:rsidR="006B06BC" w:rsidRPr="00F20BD9" w:rsidRDefault="006B06BC" w:rsidP="006B06BC">
      <w:pPr>
        <w:pStyle w:val="paragraph"/>
      </w:pPr>
      <w:r w:rsidRPr="00F20BD9">
        <w:tab/>
        <w:t>(b)</w:t>
      </w:r>
      <w:r w:rsidRPr="00F20BD9">
        <w:tab/>
        <w:t>issue a warrant in relation to premises or a person in an external Territory; or</w:t>
      </w:r>
    </w:p>
    <w:p w:rsidR="006B06BC" w:rsidRPr="00F20BD9" w:rsidRDefault="006B06BC" w:rsidP="006B06BC">
      <w:pPr>
        <w:pStyle w:val="paragraph"/>
      </w:pPr>
      <w:r w:rsidRPr="00F20BD9">
        <w:tab/>
        <w:t>(c)</w:t>
      </w:r>
      <w:r w:rsidRPr="00F20BD9">
        <w:tab/>
        <w:t xml:space="preserve">issue a warrant in relation to premises or a person in another State or internal Territory (including the </w:t>
      </w:r>
      <w:smartTag w:uri="urn:schemas-microsoft-com:office:smarttags" w:element="place">
        <w:smartTag w:uri="urn:schemas-microsoft-com:office:smarttags" w:element="PlaceName">
          <w:r w:rsidRPr="00F20BD9">
            <w:t>Jervis</w:t>
          </w:r>
        </w:smartTag>
        <w:r w:rsidRPr="00F20BD9">
          <w:t xml:space="preserve"> </w:t>
        </w:r>
        <w:smartTag w:uri="urn:schemas-microsoft-com:office:smarttags" w:element="PlaceType">
          <w:r w:rsidRPr="00F20BD9">
            <w:t>Bay</w:t>
          </w:r>
        </w:smartTag>
        <w:r w:rsidRPr="00F20BD9">
          <w:t xml:space="preserve"> </w:t>
        </w:r>
        <w:smartTag w:uri="urn:schemas-microsoft-com:office:smarttags" w:element="PlaceType">
          <w:r w:rsidRPr="00F20BD9">
            <w:t>Territory</w:t>
          </w:r>
        </w:smartTag>
      </w:smartTag>
      <w:r w:rsidRPr="00F20BD9">
        <w:t>) if the Magistrate is satisfied that there are special circumstances that make the issue of the warrant appropriate; or</w:t>
      </w:r>
    </w:p>
    <w:p w:rsidR="006B06BC" w:rsidRPr="00F20BD9" w:rsidRDefault="006B06BC" w:rsidP="006B06BC">
      <w:pPr>
        <w:pStyle w:val="paragraph"/>
      </w:pPr>
      <w:r w:rsidRPr="00F20BD9">
        <w:tab/>
        <w:t>(d)</w:t>
      </w:r>
      <w:r w:rsidRPr="00F20BD9">
        <w:tab/>
        <w:t xml:space="preserve">issue a warrant in relation to a person wherever the person is in </w:t>
      </w:r>
      <w:smartTag w:uri="urn:schemas-microsoft-com:office:smarttags" w:element="country-region">
        <w:smartTag w:uri="urn:schemas-microsoft-com:office:smarttags" w:element="place">
          <w:r w:rsidRPr="00F20BD9">
            <w:t>Australia</w:t>
          </w:r>
        </w:smartTag>
      </w:smartTag>
      <w:r w:rsidRPr="00F20BD9">
        <w:t xml:space="preserve"> or in an external Territory if the Magistrate is satisfied that it is not possible to predict where the person may be.</w:t>
      </w:r>
    </w:p>
    <w:p w:rsidR="006B06BC" w:rsidRPr="00F20BD9" w:rsidRDefault="006B06BC" w:rsidP="006B06BC">
      <w:pPr>
        <w:pStyle w:val="ActHead5"/>
      </w:pPr>
      <w:bookmarkStart w:id="120" w:name="_Toc450639397"/>
      <w:r w:rsidRPr="00F20BD9">
        <w:rPr>
          <w:rStyle w:val="CharSectno"/>
        </w:rPr>
        <w:t>38D</w:t>
      </w:r>
      <w:r w:rsidRPr="00F20BD9">
        <w:t xml:space="preserve">  Content of warrants</w:t>
      </w:r>
      <w:bookmarkEnd w:id="120"/>
    </w:p>
    <w:p w:rsidR="006B06BC" w:rsidRPr="00F20BD9" w:rsidRDefault="006B06BC" w:rsidP="006B06BC">
      <w:pPr>
        <w:pStyle w:val="subsection"/>
      </w:pPr>
      <w:r w:rsidRPr="00F20BD9">
        <w:tab/>
        <w:t>(1)</w:t>
      </w:r>
      <w:r w:rsidRPr="00F20BD9">
        <w:tab/>
        <w:t xml:space="preserve">If the Magistrate </w:t>
      </w:r>
      <w:r w:rsidR="00440453" w:rsidRPr="00F20BD9">
        <w:t xml:space="preserve">or eligible Federal Circuit Court Judge </w:t>
      </w:r>
      <w:r w:rsidRPr="00F20BD9">
        <w:t xml:space="preserve">issues a search warrant, the Magistrate </w:t>
      </w:r>
      <w:r w:rsidR="00440453" w:rsidRPr="00F20BD9">
        <w:t xml:space="preserve">or Judge </w:t>
      </w:r>
      <w:r w:rsidRPr="00F20BD9">
        <w:t>is to state in the warrant:</w:t>
      </w:r>
    </w:p>
    <w:p w:rsidR="006B06BC" w:rsidRPr="00F20BD9" w:rsidRDefault="006B06BC" w:rsidP="006B06BC">
      <w:pPr>
        <w:pStyle w:val="paragraph"/>
      </w:pPr>
      <w:r w:rsidRPr="00F20BD9">
        <w:tab/>
        <w:t>(a)</w:t>
      </w:r>
      <w:r w:rsidRPr="00F20BD9">
        <w:tab/>
        <w:t>the purpose for which it is issued, including a reference to the nature of the criminal matter to which the relevant proceeding or investigation relates; and</w:t>
      </w:r>
    </w:p>
    <w:p w:rsidR="006B06BC" w:rsidRPr="00F20BD9" w:rsidRDefault="006B06BC" w:rsidP="006B06BC">
      <w:pPr>
        <w:pStyle w:val="paragraph"/>
      </w:pPr>
      <w:r w:rsidRPr="00F20BD9">
        <w:tab/>
        <w:t>(b)</w:t>
      </w:r>
      <w:r w:rsidRPr="00F20BD9">
        <w:tab/>
        <w:t>a description of the premises to which the warrant relates or the name or description of the person to whom it relates; and</w:t>
      </w:r>
    </w:p>
    <w:p w:rsidR="006B06BC" w:rsidRPr="00F20BD9" w:rsidRDefault="006B06BC" w:rsidP="006B06BC">
      <w:pPr>
        <w:pStyle w:val="paragraph"/>
      </w:pPr>
      <w:r w:rsidRPr="00F20BD9">
        <w:tab/>
        <w:t>(c)</w:t>
      </w:r>
      <w:r w:rsidRPr="00F20BD9">
        <w:tab/>
        <w:t>a description of the evidential material that is to be searched for and seized under the warrant; and</w:t>
      </w:r>
    </w:p>
    <w:p w:rsidR="006B06BC" w:rsidRPr="00F20BD9" w:rsidRDefault="006B06BC" w:rsidP="006B06BC">
      <w:pPr>
        <w:pStyle w:val="paragraph"/>
      </w:pPr>
      <w:r w:rsidRPr="00F20BD9">
        <w:lastRenderedPageBreak/>
        <w:tab/>
        <w:t>(d)</w:t>
      </w:r>
      <w:r w:rsidRPr="00F20BD9">
        <w:tab/>
        <w:t>the name of the police officer who, unless he or she inserts the name of another police officer in the warrant, is to be responsible for executing the warrant; and</w:t>
      </w:r>
    </w:p>
    <w:p w:rsidR="006B06BC" w:rsidRPr="00F20BD9" w:rsidRDefault="006B06BC" w:rsidP="006B06BC">
      <w:pPr>
        <w:pStyle w:val="paragraph"/>
      </w:pPr>
      <w:r w:rsidRPr="00F20BD9">
        <w:tab/>
        <w:t>(e)</w:t>
      </w:r>
      <w:r w:rsidRPr="00F20BD9">
        <w:tab/>
        <w:t>the period for which the warrant remains in force, which must not be more than:</w:t>
      </w:r>
    </w:p>
    <w:p w:rsidR="006B06BC" w:rsidRPr="00F20BD9" w:rsidRDefault="006B06BC" w:rsidP="006B06BC">
      <w:pPr>
        <w:pStyle w:val="paragraphsub"/>
      </w:pPr>
      <w:r w:rsidRPr="00F20BD9">
        <w:tab/>
        <w:t>(i)</w:t>
      </w:r>
      <w:r w:rsidRPr="00F20BD9">
        <w:tab/>
        <w:t>in the case of a warrant issued on an application by telephone, telex, fax or other electronic means as provided by section</w:t>
      </w:r>
      <w:r w:rsidR="00F20BD9">
        <w:t> </w:t>
      </w:r>
      <w:r w:rsidRPr="00F20BD9">
        <w:t>38H—48 hours; or</w:t>
      </w:r>
    </w:p>
    <w:p w:rsidR="006B06BC" w:rsidRPr="00F20BD9" w:rsidRDefault="006B06BC" w:rsidP="006B06BC">
      <w:pPr>
        <w:pStyle w:val="paragraphsub"/>
      </w:pPr>
      <w:r w:rsidRPr="00F20BD9">
        <w:tab/>
        <w:t>(ii)</w:t>
      </w:r>
      <w:r w:rsidRPr="00F20BD9">
        <w:tab/>
        <w:t>in any other case—7 days; and</w:t>
      </w:r>
    </w:p>
    <w:p w:rsidR="006B06BC" w:rsidRPr="00F20BD9" w:rsidRDefault="006B06BC" w:rsidP="006B06BC">
      <w:pPr>
        <w:pStyle w:val="paragraph"/>
      </w:pPr>
      <w:r w:rsidRPr="00F20BD9">
        <w:tab/>
        <w:t>(f)</w:t>
      </w:r>
      <w:r w:rsidRPr="00F20BD9">
        <w:tab/>
        <w:t>whether the warrant may be executed at any time or only during particular hours.</w:t>
      </w:r>
    </w:p>
    <w:p w:rsidR="006B06BC" w:rsidRPr="00F20BD9" w:rsidRDefault="006B06BC" w:rsidP="006B06BC">
      <w:pPr>
        <w:pStyle w:val="subsection"/>
      </w:pPr>
      <w:r w:rsidRPr="00F20BD9">
        <w:tab/>
        <w:t>(2)</w:t>
      </w:r>
      <w:r w:rsidRPr="00F20BD9">
        <w:tab/>
      </w:r>
      <w:r w:rsidR="00F20BD9">
        <w:t>Paragraph (</w:t>
      </w:r>
      <w:r w:rsidRPr="00F20BD9">
        <w:t>1)(e) does not prevent the issue of successive warrants in relation to the same premises or person.</w:t>
      </w:r>
    </w:p>
    <w:p w:rsidR="006B06BC" w:rsidRPr="00F20BD9" w:rsidRDefault="006B06BC" w:rsidP="006B06BC">
      <w:pPr>
        <w:pStyle w:val="subsection"/>
      </w:pPr>
      <w:r w:rsidRPr="00F20BD9">
        <w:tab/>
        <w:t>(3)</w:t>
      </w:r>
      <w:r w:rsidRPr="00F20BD9">
        <w:tab/>
        <w:t xml:space="preserve">If the warrant relates to premises, the Magistrate </w:t>
      </w:r>
      <w:r w:rsidR="008F6293" w:rsidRPr="00F20BD9">
        <w:t xml:space="preserve">or eligible Federal Circuit Court Judge </w:t>
      </w:r>
      <w:r w:rsidRPr="00F20BD9">
        <w:t>is also to state in the warrant:</w:t>
      </w:r>
    </w:p>
    <w:p w:rsidR="006B06BC" w:rsidRPr="00F20BD9" w:rsidRDefault="006B06BC" w:rsidP="006B06BC">
      <w:pPr>
        <w:pStyle w:val="paragraph"/>
      </w:pPr>
      <w:r w:rsidRPr="00F20BD9">
        <w:tab/>
        <w:t>(a)</w:t>
      </w:r>
      <w:r w:rsidRPr="00F20BD9">
        <w:tab/>
        <w:t xml:space="preserve">that the warrant authorises the seizure of any thing (other than the evidential material referred to in </w:t>
      </w:r>
      <w:r w:rsidR="00F20BD9">
        <w:t>paragraph (</w:t>
      </w:r>
      <w:r w:rsidRPr="00F20BD9">
        <w:t>1)(c)) found at the premises in the course of the search that the executing officer or an officer assisting believes on reasonable grounds to be:</w:t>
      </w:r>
    </w:p>
    <w:p w:rsidR="006B06BC" w:rsidRPr="00F20BD9" w:rsidRDefault="006B06BC" w:rsidP="006B06BC">
      <w:pPr>
        <w:pStyle w:val="paragraphsub"/>
      </w:pPr>
      <w:r w:rsidRPr="00F20BD9">
        <w:tab/>
        <w:t>(i)</w:t>
      </w:r>
      <w:r w:rsidRPr="00F20BD9">
        <w:tab/>
        <w:t>evidential material relating to the relevant proceeding or investigation; or</w:t>
      </w:r>
    </w:p>
    <w:p w:rsidR="006B06BC" w:rsidRPr="00F20BD9" w:rsidRDefault="006B06BC" w:rsidP="006B06BC">
      <w:pPr>
        <w:pStyle w:val="paragraphsub"/>
        <w:keepNext/>
      </w:pPr>
      <w:r w:rsidRPr="00F20BD9">
        <w:tab/>
        <w:t>(ii)</w:t>
      </w:r>
      <w:r w:rsidRPr="00F20BD9">
        <w:tab/>
        <w:t>a thing relevant to an indictable offence against an Australian law;</w:t>
      </w:r>
    </w:p>
    <w:p w:rsidR="006B06BC" w:rsidRPr="00F20BD9" w:rsidRDefault="006B06BC" w:rsidP="006B06BC">
      <w:pPr>
        <w:pStyle w:val="paragraph"/>
      </w:pPr>
      <w:r w:rsidRPr="00F20BD9">
        <w:tab/>
      </w:r>
      <w:r w:rsidRPr="00F20BD9">
        <w:tab/>
        <w:t>if the executing officer or an officer assisting believes on reasonable grounds that seizure of the thing is necessary to prevent its concealment, loss or destruction or its use in committing an indictable offence against an Australian law; and</w:t>
      </w:r>
    </w:p>
    <w:p w:rsidR="006B06BC" w:rsidRPr="00F20BD9" w:rsidRDefault="006B06BC" w:rsidP="006B06BC">
      <w:pPr>
        <w:pStyle w:val="paragraph"/>
      </w:pPr>
      <w:r w:rsidRPr="00F20BD9">
        <w:tab/>
        <w:t>(b)</w:t>
      </w:r>
      <w:r w:rsidRPr="00F20BD9">
        <w:tab/>
        <w:t>whether the warrant authorises an ordinary search or a frisk search of a person who is at or near the premises when the warrant is executed, if the executing officer or an officer assisting suspects on reasonable grounds that the person has in his or her possession any evidential material relating to the relevant proceeding or investigation or any seizable items.</w:t>
      </w:r>
    </w:p>
    <w:p w:rsidR="006B06BC" w:rsidRPr="00F20BD9" w:rsidRDefault="006B06BC" w:rsidP="006B06BC">
      <w:pPr>
        <w:pStyle w:val="subsection"/>
      </w:pPr>
      <w:r w:rsidRPr="00F20BD9">
        <w:lastRenderedPageBreak/>
        <w:tab/>
        <w:t>(4)</w:t>
      </w:r>
      <w:r w:rsidRPr="00F20BD9">
        <w:tab/>
        <w:t xml:space="preserve">If the warrant relates to a person, the Magistrate </w:t>
      </w:r>
      <w:r w:rsidR="008F6293" w:rsidRPr="00F20BD9">
        <w:t xml:space="preserve">or eligible Federal Circuit Court Judge </w:t>
      </w:r>
      <w:r w:rsidRPr="00F20BD9">
        <w:t>is also to state in the warrant:</w:t>
      </w:r>
    </w:p>
    <w:p w:rsidR="006B06BC" w:rsidRPr="00F20BD9" w:rsidRDefault="006B06BC" w:rsidP="006B06BC">
      <w:pPr>
        <w:pStyle w:val="paragraph"/>
      </w:pPr>
      <w:r w:rsidRPr="00F20BD9">
        <w:tab/>
        <w:t>(a)</w:t>
      </w:r>
      <w:r w:rsidRPr="00F20BD9">
        <w:tab/>
        <w:t>the kind of search (ordinary or frisk) of the person that the warrant authorises; and</w:t>
      </w:r>
    </w:p>
    <w:p w:rsidR="006B06BC" w:rsidRPr="00F20BD9" w:rsidRDefault="006B06BC" w:rsidP="006B06BC">
      <w:pPr>
        <w:pStyle w:val="paragraph"/>
      </w:pPr>
      <w:r w:rsidRPr="00F20BD9">
        <w:tab/>
        <w:t>(b)</w:t>
      </w:r>
      <w:r w:rsidRPr="00F20BD9">
        <w:tab/>
        <w:t>that the warrant authorises the seizure of any thing (other than the</w:t>
      </w:r>
      <w:r w:rsidRPr="00F20BD9">
        <w:rPr>
          <w:b/>
        </w:rPr>
        <w:t xml:space="preserve"> </w:t>
      </w:r>
      <w:r w:rsidRPr="00F20BD9">
        <w:t xml:space="preserve">evidential material referred to in </w:t>
      </w:r>
      <w:r w:rsidR="00F20BD9">
        <w:t>paragraph (</w:t>
      </w:r>
      <w:r w:rsidRPr="00F20BD9">
        <w:t>1)(c)) found, in the course of the search, in the possession of the person or in or on a vehicle recently used by the person, being a thing that the executing officer or an officer assisting believes on reasonable grounds to be:</w:t>
      </w:r>
    </w:p>
    <w:p w:rsidR="006B06BC" w:rsidRPr="00F20BD9" w:rsidRDefault="006B06BC" w:rsidP="006B06BC">
      <w:pPr>
        <w:pStyle w:val="paragraphsub"/>
      </w:pPr>
      <w:r w:rsidRPr="00F20BD9">
        <w:tab/>
        <w:t>(i)</w:t>
      </w:r>
      <w:r w:rsidRPr="00F20BD9">
        <w:tab/>
        <w:t>evidential material relating to the relevant proceeding or investigation; or</w:t>
      </w:r>
    </w:p>
    <w:p w:rsidR="006B06BC" w:rsidRPr="00F20BD9" w:rsidRDefault="006B06BC" w:rsidP="006B06BC">
      <w:pPr>
        <w:pStyle w:val="paragraphsub"/>
        <w:keepNext/>
      </w:pPr>
      <w:r w:rsidRPr="00F20BD9">
        <w:tab/>
        <w:t>(ii)</w:t>
      </w:r>
      <w:r w:rsidRPr="00F20BD9">
        <w:tab/>
        <w:t>a thing relevant to an indictable offence against an Australian law;</w:t>
      </w:r>
    </w:p>
    <w:p w:rsidR="006B06BC" w:rsidRPr="00F20BD9" w:rsidRDefault="006B06BC" w:rsidP="006B06BC">
      <w:pPr>
        <w:pStyle w:val="paragraph"/>
      </w:pPr>
      <w:r w:rsidRPr="00F20BD9">
        <w:tab/>
      </w:r>
      <w:r w:rsidRPr="00F20BD9">
        <w:tab/>
        <w:t>if the executing officer or an officer assisting believes on reasonable grounds that seizure of the thing is necessary to prevent its concealment, loss or destruction or its use in committing an indictable offence against an Australian law.</w:t>
      </w:r>
    </w:p>
    <w:p w:rsidR="006B06BC" w:rsidRPr="00F20BD9" w:rsidRDefault="006B06BC" w:rsidP="006B06BC">
      <w:pPr>
        <w:pStyle w:val="ActHead5"/>
      </w:pPr>
      <w:bookmarkStart w:id="121" w:name="_Toc450639398"/>
      <w:r w:rsidRPr="00F20BD9">
        <w:rPr>
          <w:rStyle w:val="CharSectno"/>
        </w:rPr>
        <w:t>38E</w:t>
      </w:r>
      <w:r w:rsidRPr="00F20BD9">
        <w:t xml:space="preserve">  The things authorised by a search warrant in relation to premises</w:t>
      </w:r>
      <w:bookmarkEnd w:id="121"/>
    </w:p>
    <w:p w:rsidR="006B06BC" w:rsidRPr="00F20BD9" w:rsidRDefault="006B06BC" w:rsidP="006B06BC">
      <w:pPr>
        <w:pStyle w:val="subsection"/>
      </w:pPr>
      <w:r w:rsidRPr="00F20BD9">
        <w:tab/>
        <w:t>(1)</w:t>
      </w:r>
      <w:r w:rsidRPr="00F20BD9">
        <w:tab/>
        <w:t>A warrant in force in relation to premises authorises the executing officer or an officer assisting to do any of the following:</w:t>
      </w:r>
    </w:p>
    <w:p w:rsidR="006B06BC" w:rsidRPr="00F20BD9" w:rsidRDefault="006B06BC" w:rsidP="006B06BC">
      <w:pPr>
        <w:pStyle w:val="paragraph"/>
      </w:pPr>
      <w:r w:rsidRPr="00F20BD9">
        <w:tab/>
        <w:t>(a)</w:t>
      </w:r>
      <w:r w:rsidRPr="00F20BD9">
        <w:tab/>
        <w:t>to enter the premises (in the case of a vehicle, wherever it may be);</w:t>
      </w:r>
    </w:p>
    <w:p w:rsidR="006B06BC" w:rsidRPr="00F20BD9" w:rsidRDefault="006B06BC" w:rsidP="006B06BC">
      <w:pPr>
        <w:pStyle w:val="paragraph"/>
      </w:pPr>
      <w:r w:rsidRPr="00F20BD9">
        <w:tab/>
        <w:t>(b)</w:t>
      </w:r>
      <w:r w:rsidRPr="00F20BD9">
        <w:tab/>
        <w:t>to search the premises for the evidential material specified in the warrant, and to seize such material if found at the premises;</w:t>
      </w:r>
    </w:p>
    <w:p w:rsidR="006B06BC" w:rsidRPr="00F20BD9" w:rsidRDefault="006B06BC" w:rsidP="006B06BC">
      <w:pPr>
        <w:pStyle w:val="paragraph"/>
      </w:pPr>
      <w:r w:rsidRPr="00F20BD9">
        <w:tab/>
        <w:t>(c)</w:t>
      </w:r>
      <w:r w:rsidRPr="00F20BD9">
        <w:tab/>
        <w:t>to seize other things that are found at the premises in the course of the search and that the executing officer or an officer assisting believes on reasonable grounds to be:</w:t>
      </w:r>
    </w:p>
    <w:p w:rsidR="006B06BC" w:rsidRPr="00F20BD9" w:rsidRDefault="006B06BC" w:rsidP="006B06BC">
      <w:pPr>
        <w:pStyle w:val="paragraphsub"/>
      </w:pPr>
      <w:r w:rsidRPr="00F20BD9">
        <w:tab/>
        <w:t>(i)</w:t>
      </w:r>
      <w:r w:rsidRPr="00F20BD9">
        <w:tab/>
        <w:t>evidential material relating to the relevant proceeding or investigation; or</w:t>
      </w:r>
    </w:p>
    <w:p w:rsidR="006B06BC" w:rsidRPr="00F20BD9" w:rsidRDefault="006B06BC" w:rsidP="006B06BC">
      <w:pPr>
        <w:pStyle w:val="paragraphsub"/>
        <w:keepNext/>
      </w:pPr>
      <w:r w:rsidRPr="00F20BD9">
        <w:lastRenderedPageBreak/>
        <w:tab/>
        <w:t>(ii)</w:t>
      </w:r>
      <w:r w:rsidRPr="00F20BD9">
        <w:tab/>
        <w:t>things relevant to an indictable offence against an Australian law;</w:t>
      </w:r>
    </w:p>
    <w:p w:rsidR="006B06BC" w:rsidRPr="00F20BD9" w:rsidRDefault="006B06BC" w:rsidP="006B06BC">
      <w:pPr>
        <w:pStyle w:val="paragraph"/>
      </w:pPr>
      <w:r w:rsidRPr="00F20BD9">
        <w:tab/>
      </w:r>
      <w:r w:rsidRPr="00F20BD9">
        <w:tab/>
        <w:t>if the executing officer or officer assisting believes on reasonable grounds that seizure of the things is necessary to prevent their concealment, loss or destruction or their use in committing an indictable offence against an Australian law;</w:t>
      </w:r>
    </w:p>
    <w:p w:rsidR="006B06BC" w:rsidRPr="00F20BD9" w:rsidRDefault="006B06BC" w:rsidP="006B06BC">
      <w:pPr>
        <w:pStyle w:val="paragraph"/>
      </w:pPr>
      <w:r w:rsidRPr="00F20BD9">
        <w:tab/>
        <w:t>(d)</w:t>
      </w:r>
      <w:r w:rsidRPr="00F20BD9">
        <w:tab/>
        <w:t>to seize other things found at the premises in the course of the search that the executing officer or an officer assisting believes on reasonable grounds to be seizable items;</w:t>
      </w:r>
    </w:p>
    <w:p w:rsidR="006B06BC" w:rsidRPr="00F20BD9" w:rsidRDefault="006B06BC" w:rsidP="006B06BC">
      <w:pPr>
        <w:pStyle w:val="paragraph"/>
      </w:pPr>
      <w:r w:rsidRPr="00F20BD9">
        <w:tab/>
        <w:t>(e)</w:t>
      </w:r>
      <w:r w:rsidRPr="00F20BD9">
        <w:tab/>
        <w:t>if the warrant so allows—to conduct an ordinary search or a frisk search of a person at or near the premises, if the executing officer or an officer assisting suspects on reasonable grounds that the person has in his or her possession any evidential material relating to the relevant proceeding or investigation or any seizable items.</w:t>
      </w:r>
    </w:p>
    <w:p w:rsidR="006B06BC" w:rsidRPr="00F20BD9" w:rsidRDefault="006B06BC" w:rsidP="006B06BC">
      <w:pPr>
        <w:pStyle w:val="subsection"/>
      </w:pPr>
      <w:r w:rsidRPr="00F20BD9">
        <w:tab/>
        <w:t>(2)</w:t>
      </w:r>
      <w:r w:rsidRPr="00F20BD9">
        <w:tab/>
        <w:t>If the warrant states that it may be executed only during particular hours, it must not be executed outside those hours.</w:t>
      </w:r>
    </w:p>
    <w:p w:rsidR="006B06BC" w:rsidRPr="00F20BD9" w:rsidRDefault="006B06BC" w:rsidP="006B06BC">
      <w:pPr>
        <w:pStyle w:val="ActHead5"/>
      </w:pPr>
      <w:bookmarkStart w:id="122" w:name="_Toc450639399"/>
      <w:r w:rsidRPr="00F20BD9">
        <w:rPr>
          <w:rStyle w:val="CharSectno"/>
        </w:rPr>
        <w:t>38F</w:t>
      </w:r>
      <w:r w:rsidRPr="00F20BD9">
        <w:t xml:space="preserve">  The things authorised by a search warrant in relation to a person</w:t>
      </w:r>
      <w:bookmarkEnd w:id="122"/>
    </w:p>
    <w:p w:rsidR="006B06BC" w:rsidRPr="00F20BD9" w:rsidRDefault="006B06BC" w:rsidP="006B06BC">
      <w:pPr>
        <w:pStyle w:val="subsection"/>
      </w:pPr>
      <w:r w:rsidRPr="00F20BD9">
        <w:tab/>
        <w:t>(1)</w:t>
      </w:r>
      <w:r w:rsidRPr="00F20BD9">
        <w:tab/>
        <w:t>A warrant in force in relation to a person authorises the executing officer or an officer assisting to do any of the following:</w:t>
      </w:r>
    </w:p>
    <w:p w:rsidR="006B06BC" w:rsidRPr="00F20BD9" w:rsidRDefault="006B06BC" w:rsidP="006B06BC">
      <w:pPr>
        <w:pStyle w:val="paragraph"/>
      </w:pPr>
      <w:r w:rsidRPr="00F20BD9">
        <w:tab/>
        <w:t>(a)</w:t>
      </w:r>
      <w:r w:rsidRPr="00F20BD9">
        <w:tab/>
        <w:t>to:</w:t>
      </w:r>
    </w:p>
    <w:p w:rsidR="006B06BC" w:rsidRPr="00F20BD9" w:rsidRDefault="006B06BC" w:rsidP="006B06BC">
      <w:pPr>
        <w:pStyle w:val="paragraphsub"/>
      </w:pPr>
      <w:r w:rsidRPr="00F20BD9">
        <w:tab/>
        <w:t>(i)</w:t>
      </w:r>
      <w:r w:rsidRPr="00F20BD9">
        <w:tab/>
        <w:t>search the person in the manner specified in the warrant; and</w:t>
      </w:r>
    </w:p>
    <w:p w:rsidR="006B06BC" w:rsidRPr="00F20BD9" w:rsidRDefault="006B06BC" w:rsidP="006B06BC">
      <w:pPr>
        <w:pStyle w:val="paragraphsub"/>
      </w:pPr>
      <w:r w:rsidRPr="00F20BD9">
        <w:tab/>
        <w:t>(ii)</w:t>
      </w:r>
      <w:r w:rsidRPr="00F20BD9">
        <w:tab/>
        <w:t>search things found in the possession of the person; and</w:t>
      </w:r>
    </w:p>
    <w:p w:rsidR="006B06BC" w:rsidRPr="00F20BD9" w:rsidRDefault="006B06BC" w:rsidP="006B06BC">
      <w:pPr>
        <w:pStyle w:val="paragraphsub"/>
        <w:keepNext/>
      </w:pPr>
      <w:r w:rsidRPr="00F20BD9">
        <w:tab/>
        <w:t>(iii)</w:t>
      </w:r>
      <w:r w:rsidRPr="00F20BD9">
        <w:tab/>
        <w:t>search any vehicle recently used by the person;</w:t>
      </w:r>
    </w:p>
    <w:p w:rsidR="006B06BC" w:rsidRPr="00F20BD9" w:rsidRDefault="006B06BC" w:rsidP="006B06BC">
      <w:pPr>
        <w:pStyle w:val="paragraph"/>
      </w:pPr>
      <w:r w:rsidRPr="00F20BD9">
        <w:tab/>
      </w:r>
      <w:r w:rsidRPr="00F20BD9">
        <w:tab/>
        <w:t>for the evidential material specified in the warrant;</w:t>
      </w:r>
    </w:p>
    <w:p w:rsidR="006B06BC" w:rsidRPr="00F20BD9" w:rsidRDefault="006B06BC" w:rsidP="006B06BC">
      <w:pPr>
        <w:pStyle w:val="paragraph"/>
      </w:pPr>
      <w:r w:rsidRPr="00F20BD9">
        <w:tab/>
        <w:t>(b)</w:t>
      </w:r>
      <w:r w:rsidRPr="00F20BD9">
        <w:tab/>
        <w:t>to seize such evidential material if found in the course of the search;</w:t>
      </w:r>
    </w:p>
    <w:p w:rsidR="006B06BC" w:rsidRPr="00F20BD9" w:rsidRDefault="006B06BC" w:rsidP="006B06BC">
      <w:pPr>
        <w:pStyle w:val="paragraph"/>
      </w:pPr>
      <w:r w:rsidRPr="00F20BD9">
        <w:tab/>
        <w:t>(c)</w:t>
      </w:r>
      <w:r w:rsidRPr="00F20BD9">
        <w:tab/>
        <w:t>to seize other things that are found, in the course of the search, in the possession of the person or in or on any vehicle recently used by the person and that the executing officer or an officer assisting believes on reasonable grounds to be:</w:t>
      </w:r>
    </w:p>
    <w:p w:rsidR="006B06BC" w:rsidRPr="00F20BD9" w:rsidRDefault="006B06BC" w:rsidP="006B06BC">
      <w:pPr>
        <w:pStyle w:val="paragraphsub"/>
      </w:pPr>
      <w:r w:rsidRPr="00F20BD9">
        <w:lastRenderedPageBreak/>
        <w:tab/>
        <w:t>(i)</w:t>
      </w:r>
      <w:r w:rsidRPr="00F20BD9">
        <w:tab/>
        <w:t>evidential material relating to the relevant proceeding or investigation; or</w:t>
      </w:r>
    </w:p>
    <w:p w:rsidR="006B06BC" w:rsidRPr="00F20BD9" w:rsidRDefault="006B06BC" w:rsidP="006B06BC">
      <w:pPr>
        <w:pStyle w:val="paragraphsub"/>
        <w:keepNext/>
      </w:pPr>
      <w:r w:rsidRPr="00F20BD9">
        <w:tab/>
        <w:t>(ii)</w:t>
      </w:r>
      <w:r w:rsidRPr="00F20BD9">
        <w:tab/>
        <w:t>things relevant to an indictable offence against an Australian law;</w:t>
      </w:r>
    </w:p>
    <w:p w:rsidR="006B06BC" w:rsidRPr="00F20BD9" w:rsidRDefault="006B06BC" w:rsidP="006B06BC">
      <w:pPr>
        <w:pStyle w:val="paragraph"/>
      </w:pPr>
      <w:r w:rsidRPr="00F20BD9">
        <w:tab/>
      </w:r>
      <w:r w:rsidRPr="00F20BD9">
        <w:tab/>
        <w:t>if the executing officer or police officer assisting believes on reasonable grounds that seizure of the things is necessary to prevent their concealment, loss or destruction or their use in committing an indictable offence against an Australian law;</w:t>
      </w:r>
    </w:p>
    <w:p w:rsidR="006B06BC" w:rsidRPr="00F20BD9" w:rsidRDefault="006B06BC" w:rsidP="006B06BC">
      <w:pPr>
        <w:pStyle w:val="paragraph"/>
      </w:pPr>
      <w:r w:rsidRPr="00F20BD9">
        <w:tab/>
        <w:t>(d)</w:t>
      </w:r>
      <w:r w:rsidRPr="00F20BD9">
        <w:tab/>
        <w:t>to seize other things found in the course of the search that the executing officer or a police officer assisting believes on reasonable grounds to be seizable items.</w:t>
      </w:r>
    </w:p>
    <w:p w:rsidR="006B06BC" w:rsidRPr="00F20BD9" w:rsidRDefault="006B06BC" w:rsidP="006B06BC">
      <w:pPr>
        <w:pStyle w:val="subsection"/>
      </w:pPr>
      <w:r w:rsidRPr="00F20BD9">
        <w:tab/>
        <w:t>(2)</w:t>
      </w:r>
      <w:r w:rsidRPr="00F20BD9">
        <w:tab/>
        <w:t>If the warrant states that it may be executed only during particular hours, it must not be executed outside those hours.</w:t>
      </w:r>
    </w:p>
    <w:p w:rsidR="006B06BC" w:rsidRPr="00F20BD9" w:rsidRDefault="006B06BC" w:rsidP="006B06BC">
      <w:pPr>
        <w:pStyle w:val="subsection"/>
      </w:pPr>
      <w:r w:rsidRPr="00F20BD9">
        <w:tab/>
        <w:t>(3)</w:t>
      </w:r>
      <w:r w:rsidRPr="00F20BD9">
        <w:tab/>
        <w:t>If the warrant authorises an ordinary search or a frisk search of a person, a search of the person different to that so authorised must not be done under the warrant.</w:t>
      </w:r>
    </w:p>
    <w:p w:rsidR="006B06BC" w:rsidRPr="00F20BD9" w:rsidRDefault="006B06BC" w:rsidP="006B06BC">
      <w:pPr>
        <w:pStyle w:val="ActHead5"/>
      </w:pPr>
      <w:bookmarkStart w:id="123" w:name="_Toc450639400"/>
      <w:r w:rsidRPr="00F20BD9">
        <w:rPr>
          <w:rStyle w:val="CharSectno"/>
        </w:rPr>
        <w:t>38G</w:t>
      </w:r>
      <w:r w:rsidRPr="00F20BD9">
        <w:t xml:space="preserve">  Restrictions on personal searches</w:t>
      </w:r>
      <w:bookmarkEnd w:id="123"/>
    </w:p>
    <w:p w:rsidR="006B06BC" w:rsidRPr="00F20BD9" w:rsidRDefault="006B06BC" w:rsidP="006B06BC">
      <w:pPr>
        <w:pStyle w:val="subsection"/>
      </w:pPr>
      <w:r w:rsidRPr="00F20BD9">
        <w:tab/>
      </w:r>
      <w:r w:rsidRPr="00F20BD9">
        <w:tab/>
        <w:t>A warrant may not authorise a strip search or a search of a person’s body cavities.</w:t>
      </w:r>
    </w:p>
    <w:p w:rsidR="006B06BC" w:rsidRPr="00F20BD9" w:rsidRDefault="006B06BC" w:rsidP="006B06BC">
      <w:pPr>
        <w:pStyle w:val="ActHead5"/>
      </w:pPr>
      <w:bookmarkStart w:id="124" w:name="_Toc450639401"/>
      <w:r w:rsidRPr="00F20BD9">
        <w:rPr>
          <w:rStyle w:val="CharSectno"/>
        </w:rPr>
        <w:t>38H</w:t>
      </w:r>
      <w:r w:rsidRPr="00F20BD9">
        <w:t xml:space="preserve">  Warrants may be issued by telephone etc.</w:t>
      </w:r>
      <w:bookmarkEnd w:id="124"/>
    </w:p>
    <w:p w:rsidR="006B06BC" w:rsidRPr="00F20BD9" w:rsidRDefault="006B06BC" w:rsidP="006B06BC">
      <w:pPr>
        <w:pStyle w:val="subsection"/>
      </w:pPr>
      <w:r w:rsidRPr="00F20BD9">
        <w:tab/>
        <w:t>(1)</w:t>
      </w:r>
      <w:r w:rsidRPr="00F20BD9">
        <w:tab/>
        <w:t xml:space="preserve">A police officer may apply to a Magistrate </w:t>
      </w:r>
      <w:r w:rsidR="008F6293" w:rsidRPr="00F20BD9">
        <w:t xml:space="preserve">or eligible Federal Circuit Court Judge </w:t>
      </w:r>
      <w:r w:rsidRPr="00F20BD9">
        <w:t>for a warrant by telephone, telex, fax or other electronic means:</w:t>
      </w:r>
    </w:p>
    <w:p w:rsidR="006B06BC" w:rsidRPr="00F20BD9" w:rsidRDefault="006B06BC" w:rsidP="006B06BC">
      <w:pPr>
        <w:pStyle w:val="paragraph"/>
      </w:pPr>
      <w:r w:rsidRPr="00F20BD9">
        <w:tab/>
        <w:t>(a)</w:t>
      </w:r>
      <w:r w:rsidRPr="00F20BD9">
        <w:tab/>
        <w:t>in an urgent case; or</w:t>
      </w:r>
    </w:p>
    <w:p w:rsidR="006B06BC" w:rsidRPr="00F20BD9" w:rsidRDefault="006B06BC" w:rsidP="006B06BC">
      <w:pPr>
        <w:pStyle w:val="paragraph"/>
      </w:pPr>
      <w:r w:rsidRPr="00F20BD9">
        <w:tab/>
        <w:t>(b)</w:t>
      </w:r>
      <w:r w:rsidRPr="00F20BD9">
        <w:tab/>
        <w:t>if the delay that would occur if an application were made in person would frustrate the effective execution of the warrant.</w:t>
      </w:r>
    </w:p>
    <w:p w:rsidR="006B06BC" w:rsidRPr="00F20BD9" w:rsidRDefault="006B06BC" w:rsidP="006B06BC">
      <w:pPr>
        <w:pStyle w:val="subsection"/>
      </w:pPr>
      <w:r w:rsidRPr="00F20BD9">
        <w:tab/>
        <w:t>(2)</w:t>
      </w:r>
      <w:r w:rsidRPr="00F20BD9">
        <w:tab/>
        <w:t xml:space="preserve">The Magistrate </w:t>
      </w:r>
      <w:r w:rsidR="008F6293" w:rsidRPr="00F20BD9">
        <w:t xml:space="preserve">or Judge </w:t>
      </w:r>
      <w:r w:rsidRPr="00F20BD9">
        <w:t>may require communication by voice to the extent that is practicable in the circumstances.</w:t>
      </w:r>
    </w:p>
    <w:p w:rsidR="006B06BC" w:rsidRPr="00F20BD9" w:rsidRDefault="006B06BC" w:rsidP="006B06BC">
      <w:pPr>
        <w:pStyle w:val="subsection"/>
      </w:pPr>
      <w:r w:rsidRPr="00F20BD9">
        <w:tab/>
        <w:t>(3)</w:t>
      </w:r>
      <w:r w:rsidRPr="00F20BD9">
        <w:tab/>
        <w:t xml:space="preserve">In making the application, the police officer must give to the Magistrate </w:t>
      </w:r>
      <w:r w:rsidR="008F6293" w:rsidRPr="00F20BD9">
        <w:t xml:space="preserve">or Judge </w:t>
      </w:r>
      <w:r w:rsidRPr="00F20BD9">
        <w:t>all the information required to be provided in an application for the issue of a warrant under section</w:t>
      </w:r>
      <w:r w:rsidR="00F20BD9">
        <w:t> </w:t>
      </w:r>
      <w:r w:rsidRPr="00F20BD9">
        <w:t xml:space="preserve">38C, but the </w:t>
      </w:r>
      <w:r w:rsidRPr="00F20BD9">
        <w:lastRenderedPageBreak/>
        <w:t>application may, if necessary, be made before the information is sworn.</w:t>
      </w:r>
    </w:p>
    <w:p w:rsidR="006B06BC" w:rsidRPr="00F20BD9" w:rsidRDefault="006B06BC" w:rsidP="006B06BC">
      <w:pPr>
        <w:pStyle w:val="subsection"/>
      </w:pPr>
      <w:r w:rsidRPr="00F20BD9">
        <w:tab/>
        <w:t>(4)</w:t>
      </w:r>
      <w:r w:rsidRPr="00F20BD9">
        <w:tab/>
        <w:t xml:space="preserve">If an application is made to a Magistrate </w:t>
      </w:r>
      <w:r w:rsidR="008F6293" w:rsidRPr="00F20BD9">
        <w:t xml:space="preserve">or eligible Federal Circuit Court Judge </w:t>
      </w:r>
      <w:r w:rsidRPr="00F20BD9">
        <w:t>under this section and the Magistrate</w:t>
      </w:r>
      <w:r w:rsidR="008F6293" w:rsidRPr="00F20BD9">
        <w:t xml:space="preserve"> or Judge</w:t>
      </w:r>
      <w:r w:rsidRPr="00F20BD9">
        <w:t>, after considering the information and having received and considered such further information (if any) as the Magistrate</w:t>
      </w:r>
      <w:r w:rsidR="008F6293" w:rsidRPr="00F20BD9">
        <w:t xml:space="preserve"> or Judge</w:t>
      </w:r>
      <w:r w:rsidRPr="00F20BD9">
        <w:t xml:space="preserve"> requires, is satisfied that:</w:t>
      </w:r>
    </w:p>
    <w:p w:rsidR="006B06BC" w:rsidRPr="00F20BD9" w:rsidRDefault="006B06BC" w:rsidP="006B06BC">
      <w:pPr>
        <w:pStyle w:val="paragraph"/>
      </w:pPr>
      <w:r w:rsidRPr="00F20BD9">
        <w:tab/>
        <w:t>(a)</w:t>
      </w:r>
      <w:r w:rsidRPr="00F20BD9">
        <w:tab/>
        <w:t>a warrant in the terms of the application should be issued urgently; or</w:t>
      </w:r>
    </w:p>
    <w:p w:rsidR="006B06BC" w:rsidRPr="00F20BD9" w:rsidRDefault="006B06BC" w:rsidP="006B06BC">
      <w:pPr>
        <w:pStyle w:val="paragraph"/>
        <w:keepNext/>
      </w:pPr>
      <w:r w:rsidRPr="00F20BD9">
        <w:tab/>
        <w:t>(b)</w:t>
      </w:r>
      <w:r w:rsidRPr="00F20BD9">
        <w:tab/>
        <w:t>the delay that would occur if an application were made in person would frustrate the effective execution of the warrant;</w:t>
      </w:r>
    </w:p>
    <w:p w:rsidR="006B06BC" w:rsidRPr="00F20BD9" w:rsidRDefault="006B06BC" w:rsidP="006B06BC">
      <w:pPr>
        <w:pStyle w:val="subsection2"/>
      </w:pPr>
      <w:r w:rsidRPr="00F20BD9">
        <w:t xml:space="preserve">the Magistrate </w:t>
      </w:r>
      <w:r w:rsidR="008F6293" w:rsidRPr="00F20BD9">
        <w:t xml:space="preserve">or Judge </w:t>
      </w:r>
      <w:r w:rsidRPr="00F20BD9">
        <w:t>may complete and sign the same form of warrant that would be issued under section</w:t>
      </w:r>
      <w:r w:rsidR="00F20BD9">
        <w:t> </w:t>
      </w:r>
      <w:r w:rsidRPr="00F20BD9">
        <w:t>38C.</w:t>
      </w:r>
    </w:p>
    <w:p w:rsidR="006B06BC" w:rsidRPr="00F20BD9" w:rsidRDefault="006B06BC" w:rsidP="006B06BC">
      <w:pPr>
        <w:pStyle w:val="ActHead5"/>
      </w:pPr>
      <w:bookmarkStart w:id="125" w:name="_Toc450639402"/>
      <w:r w:rsidRPr="00F20BD9">
        <w:rPr>
          <w:rStyle w:val="CharSectno"/>
        </w:rPr>
        <w:t>38I</w:t>
      </w:r>
      <w:r w:rsidRPr="00F20BD9">
        <w:t xml:space="preserve">  Formalities relating to warrants issued by telephone etc.</w:t>
      </w:r>
      <w:bookmarkEnd w:id="125"/>
    </w:p>
    <w:p w:rsidR="006B06BC" w:rsidRPr="00F20BD9" w:rsidRDefault="006B06BC" w:rsidP="006B06BC">
      <w:pPr>
        <w:pStyle w:val="subsection"/>
      </w:pPr>
      <w:r w:rsidRPr="00F20BD9">
        <w:tab/>
        <w:t>(1)</w:t>
      </w:r>
      <w:r w:rsidRPr="00F20BD9">
        <w:tab/>
        <w:t xml:space="preserve">If the Magistrate </w:t>
      </w:r>
      <w:r w:rsidR="008F6293" w:rsidRPr="00F20BD9">
        <w:t xml:space="preserve">or eligible Federal Circuit Court Judge </w:t>
      </w:r>
      <w:r w:rsidRPr="00F20BD9">
        <w:t>decides to issue the warrant under section</w:t>
      </w:r>
      <w:r w:rsidR="00F20BD9">
        <w:t> </w:t>
      </w:r>
      <w:r w:rsidRPr="00F20BD9">
        <w:t>38H, the Magistrate</w:t>
      </w:r>
      <w:r w:rsidR="00EF62E8" w:rsidRPr="00F20BD9">
        <w:t xml:space="preserve"> or Judge</w:t>
      </w:r>
      <w:r w:rsidRPr="00F20BD9">
        <w:t xml:space="preserve"> is to inform the applicant, by telephone, telex, fax or other electronic means, of the terms of the warrant and the day on which and the time at which it was signed.</w:t>
      </w:r>
    </w:p>
    <w:p w:rsidR="006B06BC" w:rsidRPr="00F20BD9" w:rsidRDefault="006B06BC" w:rsidP="006B06BC">
      <w:pPr>
        <w:pStyle w:val="subsection"/>
      </w:pPr>
      <w:r w:rsidRPr="00F20BD9">
        <w:tab/>
        <w:t>(2)</w:t>
      </w:r>
      <w:r w:rsidRPr="00F20BD9">
        <w:tab/>
        <w:t>The applicant must then complete a form of warrant in terms substantially corresponding to those given by the Magistrate</w:t>
      </w:r>
      <w:r w:rsidR="00EF62E8" w:rsidRPr="00F20BD9">
        <w:t xml:space="preserve"> or Judge</w:t>
      </w:r>
      <w:r w:rsidRPr="00F20BD9">
        <w:t xml:space="preserve">, stating on the form the name of the Magistrate </w:t>
      </w:r>
      <w:r w:rsidR="00EF62E8" w:rsidRPr="00F20BD9">
        <w:t xml:space="preserve">or Judge </w:t>
      </w:r>
      <w:r w:rsidRPr="00F20BD9">
        <w:t>and the day on which and the time at which the warrant was signed.</w:t>
      </w:r>
    </w:p>
    <w:p w:rsidR="006B06BC" w:rsidRPr="00F20BD9" w:rsidRDefault="006B06BC" w:rsidP="006B06BC">
      <w:pPr>
        <w:pStyle w:val="subsection"/>
      </w:pPr>
      <w:r w:rsidRPr="00F20BD9">
        <w:tab/>
        <w:t>(3)</w:t>
      </w:r>
      <w:r w:rsidRPr="00F20BD9">
        <w:tab/>
        <w:t>The applicant must, not later than the day after the day of expiry of the warrant or the day after the day on which the warrant was executed, whichever is the earlier, give or transmit to the Magistrate</w:t>
      </w:r>
      <w:r w:rsidR="00EF62E8" w:rsidRPr="00F20BD9">
        <w:t xml:space="preserve"> or Judge</w:t>
      </w:r>
      <w:r w:rsidRPr="00F20BD9">
        <w:t>:</w:t>
      </w:r>
    </w:p>
    <w:p w:rsidR="006B06BC" w:rsidRPr="00F20BD9" w:rsidRDefault="006B06BC" w:rsidP="006B06BC">
      <w:pPr>
        <w:pStyle w:val="paragraph"/>
      </w:pPr>
      <w:r w:rsidRPr="00F20BD9">
        <w:tab/>
        <w:t>(a)</w:t>
      </w:r>
      <w:r w:rsidRPr="00F20BD9">
        <w:tab/>
        <w:t>the form of warrant completed by the applicant; and</w:t>
      </w:r>
    </w:p>
    <w:p w:rsidR="006B06BC" w:rsidRPr="00F20BD9" w:rsidRDefault="006B06BC" w:rsidP="006B06BC">
      <w:pPr>
        <w:pStyle w:val="paragraph"/>
      </w:pPr>
      <w:r w:rsidRPr="00F20BD9">
        <w:tab/>
        <w:t>(b)</w:t>
      </w:r>
      <w:r w:rsidRPr="00F20BD9">
        <w:tab/>
        <w:t>if the information referred to in subsection</w:t>
      </w:r>
      <w:r w:rsidR="00F20BD9">
        <w:t> </w:t>
      </w:r>
      <w:r w:rsidRPr="00F20BD9">
        <w:t>38H(3) was not sworn—that information duly sworn.</w:t>
      </w:r>
    </w:p>
    <w:p w:rsidR="006B06BC" w:rsidRPr="00F20BD9" w:rsidRDefault="006B06BC" w:rsidP="006B06BC">
      <w:pPr>
        <w:pStyle w:val="subsection"/>
      </w:pPr>
      <w:r w:rsidRPr="00F20BD9">
        <w:lastRenderedPageBreak/>
        <w:tab/>
        <w:t>(4)</w:t>
      </w:r>
      <w:r w:rsidRPr="00F20BD9">
        <w:tab/>
        <w:t xml:space="preserve">The Magistrate </w:t>
      </w:r>
      <w:r w:rsidR="00EF62E8" w:rsidRPr="00F20BD9">
        <w:t xml:space="preserve">or Judge </w:t>
      </w:r>
      <w:r w:rsidRPr="00F20BD9">
        <w:t xml:space="preserve">is to attach to the documents provided under </w:t>
      </w:r>
      <w:r w:rsidR="00F20BD9">
        <w:t>subsection (</w:t>
      </w:r>
      <w:r w:rsidRPr="00F20BD9">
        <w:t>3) the form of warrant completed by the Magistrate</w:t>
      </w:r>
      <w:r w:rsidR="00EF62E8" w:rsidRPr="00F20BD9">
        <w:t xml:space="preserve"> or Judge</w:t>
      </w:r>
      <w:r w:rsidRPr="00F20BD9">
        <w:t>.</w:t>
      </w:r>
    </w:p>
    <w:p w:rsidR="006B06BC" w:rsidRPr="00F20BD9" w:rsidRDefault="006B06BC" w:rsidP="006B06BC">
      <w:pPr>
        <w:pStyle w:val="subsection"/>
      </w:pPr>
      <w:r w:rsidRPr="00F20BD9">
        <w:tab/>
        <w:t>(5)</w:t>
      </w:r>
      <w:r w:rsidRPr="00F20BD9">
        <w:tab/>
        <w:t>If:</w:t>
      </w:r>
    </w:p>
    <w:p w:rsidR="006B06BC" w:rsidRPr="00F20BD9" w:rsidRDefault="006B06BC" w:rsidP="006B06BC">
      <w:pPr>
        <w:pStyle w:val="paragraph"/>
      </w:pPr>
      <w:r w:rsidRPr="00F20BD9">
        <w:tab/>
        <w:t>(a)</w:t>
      </w:r>
      <w:r w:rsidRPr="00F20BD9">
        <w:tab/>
        <w:t>it is material, in any proceedings, for a court to be satisfied that the exercise of a power under a warrant issued under section</w:t>
      </w:r>
      <w:r w:rsidR="00F20BD9">
        <w:t> </w:t>
      </w:r>
      <w:r w:rsidRPr="00F20BD9">
        <w:t>38H was duly authorised; and</w:t>
      </w:r>
    </w:p>
    <w:p w:rsidR="006B06BC" w:rsidRPr="00F20BD9" w:rsidRDefault="006B06BC" w:rsidP="006B06BC">
      <w:pPr>
        <w:pStyle w:val="paragraph"/>
        <w:keepNext/>
      </w:pPr>
      <w:r w:rsidRPr="00F20BD9">
        <w:tab/>
        <w:t>(b)</w:t>
      </w:r>
      <w:r w:rsidRPr="00F20BD9">
        <w:tab/>
        <w:t xml:space="preserve">the form of warrant signed by the Magistrate </w:t>
      </w:r>
      <w:r w:rsidR="00EF62E8" w:rsidRPr="00F20BD9">
        <w:t xml:space="preserve">or Judge </w:t>
      </w:r>
      <w:r w:rsidRPr="00F20BD9">
        <w:t>is not produced in evidence;</w:t>
      </w:r>
    </w:p>
    <w:p w:rsidR="006B06BC" w:rsidRPr="00F20BD9" w:rsidRDefault="006B06BC" w:rsidP="006B06BC">
      <w:pPr>
        <w:pStyle w:val="subsection2"/>
      </w:pPr>
      <w:r w:rsidRPr="00F20BD9">
        <w:t>the court is to assume, unless the contrary is proved, that the exercise of the power was not duly authorised.</w:t>
      </w:r>
    </w:p>
    <w:p w:rsidR="006B06BC" w:rsidRPr="00F20BD9" w:rsidRDefault="006B06BC" w:rsidP="005102E2">
      <w:pPr>
        <w:pStyle w:val="ActHead3"/>
        <w:pageBreakBefore/>
      </w:pPr>
      <w:bookmarkStart w:id="126" w:name="_Toc450639403"/>
      <w:r w:rsidRPr="00F20BD9">
        <w:rPr>
          <w:rStyle w:val="CharDivNo"/>
        </w:rPr>
        <w:lastRenderedPageBreak/>
        <w:t>Division</w:t>
      </w:r>
      <w:r w:rsidR="00F20BD9" w:rsidRPr="00F20BD9">
        <w:rPr>
          <w:rStyle w:val="CharDivNo"/>
        </w:rPr>
        <w:t> </w:t>
      </w:r>
      <w:r w:rsidRPr="00F20BD9">
        <w:rPr>
          <w:rStyle w:val="CharDivNo"/>
        </w:rPr>
        <w:t>3</w:t>
      </w:r>
      <w:r w:rsidRPr="00F20BD9">
        <w:t>—</w:t>
      </w:r>
      <w:r w:rsidRPr="00F20BD9">
        <w:rPr>
          <w:rStyle w:val="CharDivText"/>
        </w:rPr>
        <w:t>Execution of search warrants</w:t>
      </w:r>
      <w:bookmarkEnd w:id="126"/>
    </w:p>
    <w:p w:rsidR="006B06BC" w:rsidRPr="00F20BD9" w:rsidRDefault="006B06BC" w:rsidP="006B06BC">
      <w:pPr>
        <w:pStyle w:val="ActHead5"/>
      </w:pPr>
      <w:bookmarkStart w:id="127" w:name="_Toc450639404"/>
      <w:r w:rsidRPr="00F20BD9">
        <w:rPr>
          <w:rStyle w:val="CharSectno"/>
        </w:rPr>
        <w:t>38J</w:t>
      </w:r>
      <w:r w:rsidRPr="00F20BD9">
        <w:t xml:space="preserve">  Availability of assistance and use of force in executing a warrant</w:t>
      </w:r>
      <w:bookmarkEnd w:id="127"/>
    </w:p>
    <w:p w:rsidR="006B06BC" w:rsidRPr="00F20BD9" w:rsidRDefault="006B06BC" w:rsidP="006B06BC">
      <w:pPr>
        <w:pStyle w:val="subsection"/>
      </w:pPr>
      <w:r w:rsidRPr="00F20BD9">
        <w:tab/>
      </w:r>
      <w:r w:rsidRPr="00F20BD9">
        <w:tab/>
        <w:t>In executing a search warrant:</w:t>
      </w:r>
    </w:p>
    <w:p w:rsidR="006B06BC" w:rsidRPr="00F20BD9" w:rsidRDefault="006B06BC" w:rsidP="006B06BC">
      <w:pPr>
        <w:pStyle w:val="paragraph"/>
      </w:pPr>
      <w:r w:rsidRPr="00F20BD9">
        <w:tab/>
        <w:t>(a)</w:t>
      </w:r>
      <w:r w:rsidRPr="00F20BD9">
        <w:tab/>
        <w:t>the executing officer may obtain such assistance; and</w:t>
      </w:r>
    </w:p>
    <w:p w:rsidR="006B06BC" w:rsidRPr="00F20BD9" w:rsidRDefault="006B06BC" w:rsidP="006B06BC">
      <w:pPr>
        <w:pStyle w:val="paragraph"/>
      </w:pPr>
      <w:r w:rsidRPr="00F20BD9">
        <w:tab/>
        <w:t>(b)</w:t>
      </w:r>
      <w:r w:rsidRPr="00F20BD9">
        <w:tab/>
        <w:t>the executing officer, or a police officer who is assisting in executing the warrant, may use such force against persons and things; and</w:t>
      </w:r>
    </w:p>
    <w:p w:rsidR="006B06BC" w:rsidRPr="00F20BD9" w:rsidRDefault="006B06BC" w:rsidP="006B06BC">
      <w:pPr>
        <w:pStyle w:val="paragraph"/>
        <w:keepNext/>
      </w:pPr>
      <w:r w:rsidRPr="00F20BD9">
        <w:tab/>
        <w:t>(c)</w:t>
      </w:r>
      <w:r w:rsidRPr="00F20BD9">
        <w:tab/>
        <w:t>a person who is not a police officer and who has been authorised to assist in executing the warrant may use such force against things;</w:t>
      </w:r>
    </w:p>
    <w:p w:rsidR="006B06BC" w:rsidRPr="00F20BD9" w:rsidRDefault="006B06BC" w:rsidP="006B06BC">
      <w:pPr>
        <w:pStyle w:val="subsection2"/>
      </w:pPr>
      <w:r w:rsidRPr="00F20BD9">
        <w:t>as is necessary and reasonable in the circumstances.</w:t>
      </w:r>
    </w:p>
    <w:p w:rsidR="006B06BC" w:rsidRPr="00F20BD9" w:rsidRDefault="006B06BC" w:rsidP="006B06BC">
      <w:pPr>
        <w:pStyle w:val="ActHead5"/>
      </w:pPr>
      <w:bookmarkStart w:id="128" w:name="_Toc450639405"/>
      <w:r w:rsidRPr="00F20BD9">
        <w:rPr>
          <w:rStyle w:val="CharSectno"/>
        </w:rPr>
        <w:t>38K</w:t>
      </w:r>
      <w:r w:rsidRPr="00F20BD9">
        <w:t xml:space="preserve">  Copy of warrant to be shown to occupier etc.</w:t>
      </w:r>
      <w:bookmarkEnd w:id="128"/>
    </w:p>
    <w:p w:rsidR="006B06BC" w:rsidRPr="00F20BD9" w:rsidRDefault="006B06BC" w:rsidP="006B06BC">
      <w:pPr>
        <w:pStyle w:val="subsection"/>
      </w:pPr>
      <w:r w:rsidRPr="00F20BD9">
        <w:tab/>
        <w:t>(1)</w:t>
      </w:r>
      <w:r w:rsidRPr="00F20BD9">
        <w:tab/>
        <w:t>If:</w:t>
      </w:r>
    </w:p>
    <w:p w:rsidR="006B06BC" w:rsidRPr="00F20BD9" w:rsidRDefault="006B06BC" w:rsidP="006B06BC">
      <w:pPr>
        <w:pStyle w:val="paragraph"/>
      </w:pPr>
      <w:r w:rsidRPr="00F20BD9">
        <w:tab/>
        <w:t>(a)</w:t>
      </w:r>
      <w:r w:rsidRPr="00F20BD9">
        <w:tab/>
        <w:t>a search warrant in relation to premises is being executed; and</w:t>
      </w:r>
    </w:p>
    <w:p w:rsidR="006B06BC" w:rsidRPr="00F20BD9" w:rsidRDefault="006B06BC" w:rsidP="006B06BC">
      <w:pPr>
        <w:pStyle w:val="paragraph"/>
        <w:keepNext/>
      </w:pPr>
      <w:r w:rsidRPr="00F20BD9">
        <w:tab/>
        <w:t>(b)</w:t>
      </w:r>
      <w:r w:rsidRPr="00F20BD9">
        <w:tab/>
        <w:t>the occupier of the premises, or another person who apparently represents the occupier, is present at the premises;</w:t>
      </w:r>
    </w:p>
    <w:p w:rsidR="006B06BC" w:rsidRPr="00F20BD9" w:rsidRDefault="006B06BC" w:rsidP="006B06BC">
      <w:pPr>
        <w:pStyle w:val="subsection2"/>
      </w:pPr>
      <w:r w:rsidRPr="00F20BD9">
        <w:t>the executing officer or an officer assisting must make a copy of the warrant available to that person.</w:t>
      </w:r>
    </w:p>
    <w:p w:rsidR="006B06BC" w:rsidRPr="00F20BD9" w:rsidRDefault="006B06BC" w:rsidP="006B06BC">
      <w:pPr>
        <w:pStyle w:val="subsection"/>
      </w:pPr>
      <w:r w:rsidRPr="00F20BD9">
        <w:tab/>
        <w:t>(2)</w:t>
      </w:r>
      <w:r w:rsidRPr="00F20BD9">
        <w:tab/>
        <w:t>If a search warrant in relation to a person is being executed, the executing officer or an officer assisting must make a copy of the warrant available to that person.</w:t>
      </w:r>
    </w:p>
    <w:p w:rsidR="006B06BC" w:rsidRPr="00F20BD9" w:rsidRDefault="006B06BC" w:rsidP="006B06BC">
      <w:pPr>
        <w:pStyle w:val="subsection"/>
      </w:pPr>
      <w:r w:rsidRPr="00F20BD9">
        <w:tab/>
        <w:t>(3)</w:t>
      </w:r>
      <w:r w:rsidRPr="00F20BD9">
        <w:tab/>
        <w:t>If a person is searched under a search warrant in relation to premises, the executing officer or an officer assisting must show the person a copy of the warrant.</w:t>
      </w:r>
    </w:p>
    <w:p w:rsidR="006B06BC" w:rsidRPr="00F20BD9" w:rsidRDefault="006B06BC" w:rsidP="006B06BC">
      <w:pPr>
        <w:pStyle w:val="subsection"/>
      </w:pPr>
      <w:r w:rsidRPr="00F20BD9">
        <w:tab/>
        <w:t>(4)</w:t>
      </w:r>
      <w:r w:rsidRPr="00F20BD9">
        <w:tab/>
        <w:t>The executing officer must identify himself or herself to:</w:t>
      </w:r>
    </w:p>
    <w:p w:rsidR="006B06BC" w:rsidRPr="00F20BD9" w:rsidRDefault="006B06BC" w:rsidP="006B06BC">
      <w:pPr>
        <w:pStyle w:val="paragraph"/>
      </w:pPr>
      <w:r w:rsidRPr="00F20BD9">
        <w:tab/>
        <w:t>(a)</w:t>
      </w:r>
      <w:r w:rsidRPr="00F20BD9">
        <w:tab/>
        <w:t>the person present at the premises; or</w:t>
      </w:r>
    </w:p>
    <w:p w:rsidR="006B06BC" w:rsidRPr="00F20BD9" w:rsidRDefault="006B06BC" w:rsidP="006B06BC">
      <w:pPr>
        <w:pStyle w:val="paragraph"/>
        <w:keepNext/>
      </w:pPr>
      <w:r w:rsidRPr="00F20BD9">
        <w:tab/>
        <w:t>(b)</w:t>
      </w:r>
      <w:r w:rsidRPr="00F20BD9">
        <w:tab/>
        <w:t>the person being searched;</w:t>
      </w:r>
    </w:p>
    <w:p w:rsidR="006B06BC" w:rsidRPr="00F20BD9" w:rsidRDefault="006B06BC" w:rsidP="006B06BC">
      <w:pPr>
        <w:pStyle w:val="subsection2"/>
      </w:pPr>
      <w:r w:rsidRPr="00F20BD9">
        <w:t>as the case requires.</w:t>
      </w:r>
    </w:p>
    <w:p w:rsidR="006B06BC" w:rsidRPr="00F20BD9" w:rsidRDefault="006B06BC" w:rsidP="006B06BC">
      <w:pPr>
        <w:pStyle w:val="subsection"/>
      </w:pPr>
      <w:r w:rsidRPr="00F20BD9">
        <w:lastRenderedPageBreak/>
        <w:tab/>
        <w:t>(5)</w:t>
      </w:r>
      <w:r w:rsidRPr="00F20BD9">
        <w:tab/>
        <w:t xml:space="preserve">The copy of the warrant referred to in </w:t>
      </w:r>
      <w:r w:rsidR="00F20BD9">
        <w:t>subsection (</w:t>
      </w:r>
      <w:r w:rsidRPr="00F20BD9">
        <w:t xml:space="preserve">1), (2) or (3) need not include the signature of the Magistrate </w:t>
      </w:r>
      <w:r w:rsidR="00EF62E8" w:rsidRPr="00F20BD9">
        <w:t xml:space="preserve">or eligible Federal Circuit Court Judge </w:t>
      </w:r>
      <w:r w:rsidRPr="00F20BD9">
        <w:t>who issued it.</w:t>
      </w:r>
    </w:p>
    <w:p w:rsidR="006B06BC" w:rsidRPr="00F20BD9" w:rsidRDefault="006B06BC" w:rsidP="006B06BC">
      <w:pPr>
        <w:pStyle w:val="ActHead5"/>
      </w:pPr>
      <w:bookmarkStart w:id="129" w:name="_Toc450639406"/>
      <w:r w:rsidRPr="00F20BD9">
        <w:rPr>
          <w:rStyle w:val="CharSectno"/>
        </w:rPr>
        <w:t>38L</w:t>
      </w:r>
      <w:r w:rsidRPr="00F20BD9">
        <w:t xml:space="preserve">  Specific powers available to officers executing warrants</w:t>
      </w:r>
      <w:bookmarkEnd w:id="129"/>
    </w:p>
    <w:p w:rsidR="006B06BC" w:rsidRPr="00F20BD9" w:rsidRDefault="006B06BC" w:rsidP="006B06BC">
      <w:pPr>
        <w:pStyle w:val="subsection"/>
      </w:pPr>
      <w:r w:rsidRPr="00F20BD9">
        <w:tab/>
        <w:t>(1)</w:t>
      </w:r>
      <w:r w:rsidRPr="00F20BD9">
        <w:tab/>
        <w:t>When executing a search warrant in relation to premises, the executing officer or an officer assisting may:</w:t>
      </w:r>
    </w:p>
    <w:p w:rsidR="006B06BC" w:rsidRPr="00F20BD9" w:rsidRDefault="006B06BC" w:rsidP="006B06BC">
      <w:pPr>
        <w:pStyle w:val="paragraph"/>
      </w:pPr>
      <w:r w:rsidRPr="00F20BD9">
        <w:tab/>
        <w:t>(a)</w:t>
      </w:r>
      <w:r w:rsidRPr="00F20BD9">
        <w:tab/>
        <w:t>for a purpose incidental to the execution of the warrant; or</w:t>
      </w:r>
    </w:p>
    <w:p w:rsidR="006B06BC" w:rsidRPr="00F20BD9" w:rsidRDefault="006B06BC" w:rsidP="006B06BC">
      <w:pPr>
        <w:pStyle w:val="paragraph"/>
        <w:keepNext/>
      </w:pPr>
      <w:r w:rsidRPr="00F20BD9">
        <w:tab/>
        <w:t>(b)</w:t>
      </w:r>
      <w:r w:rsidRPr="00F20BD9">
        <w:tab/>
        <w:t>with the written consent of the occupier of the premises;</w:t>
      </w:r>
    </w:p>
    <w:p w:rsidR="006B06BC" w:rsidRPr="00F20BD9" w:rsidRDefault="006B06BC" w:rsidP="006B06BC">
      <w:pPr>
        <w:pStyle w:val="subsection2"/>
      </w:pPr>
      <w:r w:rsidRPr="00F20BD9">
        <w:t>photograph, film or videorecord the premises or things at the premises.</w:t>
      </w:r>
    </w:p>
    <w:p w:rsidR="006B06BC" w:rsidRPr="00F20BD9" w:rsidRDefault="006B06BC" w:rsidP="006B06BC">
      <w:pPr>
        <w:pStyle w:val="subsection"/>
      </w:pPr>
      <w:r w:rsidRPr="00F20BD9">
        <w:tab/>
        <w:t>(2)</w:t>
      </w:r>
      <w:r w:rsidRPr="00F20BD9">
        <w:tab/>
        <w:t>The executing officer of a warrant in relation to premises and the officers assisting (if any) may not resume and complete the execution of the warrant if they:</w:t>
      </w:r>
    </w:p>
    <w:p w:rsidR="006B06BC" w:rsidRPr="00F20BD9" w:rsidRDefault="006B06BC" w:rsidP="006B06BC">
      <w:pPr>
        <w:pStyle w:val="paragraph"/>
      </w:pPr>
      <w:r w:rsidRPr="00F20BD9">
        <w:tab/>
        <w:t>(a)</w:t>
      </w:r>
      <w:r w:rsidRPr="00F20BD9">
        <w:tab/>
        <w:t>cease to execute the warrant; and</w:t>
      </w:r>
    </w:p>
    <w:p w:rsidR="006B06BC" w:rsidRPr="00F20BD9" w:rsidRDefault="006B06BC" w:rsidP="006B06BC">
      <w:pPr>
        <w:pStyle w:val="paragraph"/>
      </w:pPr>
      <w:r w:rsidRPr="00F20BD9">
        <w:tab/>
        <w:t>(b)</w:t>
      </w:r>
      <w:r w:rsidRPr="00F20BD9">
        <w:tab/>
        <w:t>leave the premises for a period of more than one hour without the written consent of the occupier of the premises.</w:t>
      </w:r>
    </w:p>
    <w:p w:rsidR="006B06BC" w:rsidRPr="00F20BD9" w:rsidRDefault="006B06BC" w:rsidP="006B06BC">
      <w:pPr>
        <w:pStyle w:val="subsection"/>
      </w:pPr>
      <w:r w:rsidRPr="00F20BD9">
        <w:tab/>
        <w:t>(3)</w:t>
      </w:r>
      <w:r w:rsidRPr="00F20BD9">
        <w:tab/>
        <w:t>If:</w:t>
      </w:r>
    </w:p>
    <w:p w:rsidR="006B06BC" w:rsidRPr="00F20BD9" w:rsidRDefault="006B06BC" w:rsidP="006B06BC">
      <w:pPr>
        <w:pStyle w:val="paragraph"/>
      </w:pPr>
      <w:r w:rsidRPr="00F20BD9">
        <w:tab/>
        <w:t>(a)</w:t>
      </w:r>
      <w:r w:rsidRPr="00F20BD9">
        <w:tab/>
        <w:t>the execution of a search warrant is stopped by an order of a court; and</w:t>
      </w:r>
    </w:p>
    <w:p w:rsidR="006B06BC" w:rsidRPr="00F20BD9" w:rsidRDefault="006B06BC" w:rsidP="006B06BC">
      <w:pPr>
        <w:pStyle w:val="paragraph"/>
        <w:keepNext/>
      </w:pPr>
      <w:r w:rsidRPr="00F20BD9">
        <w:tab/>
        <w:t>(b)</w:t>
      </w:r>
      <w:r w:rsidRPr="00F20BD9">
        <w:tab/>
        <w:t>the order is later revoked or reversed on appeal;</w:t>
      </w:r>
    </w:p>
    <w:p w:rsidR="006B06BC" w:rsidRPr="00F20BD9" w:rsidRDefault="006B06BC" w:rsidP="006B06BC">
      <w:pPr>
        <w:pStyle w:val="subsection2"/>
      </w:pPr>
      <w:r w:rsidRPr="00F20BD9">
        <w:t>the execution of the warrant may be completed if the warrant is still in force.</w:t>
      </w:r>
    </w:p>
    <w:p w:rsidR="006B06BC" w:rsidRPr="00F20BD9" w:rsidRDefault="006B06BC" w:rsidP="006B06BC">
      <w:pPr>
        <w:pStyle w:val="ActHead5"/>
      </w:pPr>
      <w:bookmarkStart w:id="130" w:name="_Toc450639407"/>
      <w:r w:rsidRPr="00F20BD9">
        <w:rPr>
          <w:rStyle w:val="CharSectno"/>
        </w:rPr>
        <w:t>38M</w:t>
      </w:r>
      <w:r w:rsidRPr="00F20BD9">
        <w:t xml:space="preserve">  Use of equipment to examine or process things</w:t>
      </w:r>
      <w:bookmarkEnd w:id="130"/>
    </w:p>
    <w:p w:rsidR="006B06BC" w:rsidRPr="00F20BD9" w:rsidRDefault="006B06BC" w:rsidP="006B06BC">
      <w:pPr>
        <w:pStyle w:val="subsection"/>
      </w:pPr>
      <w:r w:rsidRPr="00F20BD9">
        <w:tab/>
        <w:t>(1)</w:t>
      </w:r>
      <w:r w:rsidRPr="00F20BD9">
        <w:tab/>
        <w:t>For the purpose of executing a warrant in relation to premises, the executing officer or an officer assisting may bring to the premises any equipment reasonably necessary to examine or process things found at the premises in order to determine whether the things may be seized under the warrant.</w:t>
      </w:r>
    </w:p>
    <w:p w:rsidR="006B06BC" w:rsidRPr="00F20BD9" w:rsidRDefault="006B06BC" w:rsidP="006B06BC">
      <w:pPr>
        <w:pStyle w:val="subsection"/>
      </w:pPr>
      <w:r w:rsidRPr="00F20BD9">
        <w:tab/>
        <w:t>(2)</w:t>
      </w:r>
      <w:r w:rsidRPr="00F20BD9">
        <w:tab/>
        <w:t>If:</w:t>
      </w:r>
    </w:p>
    <w:p w:rsidR="006B06BC" w:rsidRPr="00F20BD9" w:rsidRDefault="006B06BC" w:rsidP="006B06BC">
      <w:pPr>
        <w:pStyle w:val="paragraph"/>
      </w:pPr>
      <w:r w:rsidRPr="00F20BD9">
        <w:tab/>
        <w:t>(a)</w:t>
      </w:r>
      <w:r w:rsidRPr="00F20BD9">
        <w:tab/>
        <w:t>it is not practicable to examine or process the things at the premises; or</w:t>
      </w:r>
    </w:p>
    <w:p w:rsidR="006B06BC" w:rsidRPr="00F20BD9" w:rsidRDefault="006B06BC" w:rsidP="006B06BC">
      <w:pPr>
        <w:pStyle w:val="paragraph"/>
        <w:keepNext/>
      </w:pPr>
      <w:r w:rsidRPr="00F20BD9">
        <w:lastRenderedPageBreak/>
        <w:tab/>
        <w:t>(b)</w:t>
      </w:r>
      <w:r w:rsidRPr="00F20BD9">
        <w:tab/>
        <w:t>the occupier of the premises consents in writing;</w:t>
      </w:r>
    </w:p>
    <w:p w:rsidR="006B06BC" w:rsidRPr="00F20BD9" w:rsidRDefault="006B06BC" w:rsidP="006B06BC">
      <w:pPr>
        <w:pStyle w:val="subsection2"/>
      </w:pPr>
      <w:r w:rsidRPr="00F20BD9">
        <w:t>the things may be moved to another place so that the examination or processing can be carried out.</w:t>
      </w:r>
    </w:p>
    <w:p w:rsidR="006B06BC" w:rsidRPr="00F20BD9" w:rsidRDefault="006B06BC" w:rsidP="006B06BC">
      <w:pPr>
        <w:pStyle w:val="subsection"/>
      </w:pPr>
      <w:r w:rsidRPr="00F20BD9">
        <w:tab/>
        <w:t>(3)</w:t>
      </w:r>
      <w:r w:rsidRPr="00F20BD9">
        <w:tab/>
        <w:t>If things are moved to another place for the purpose of examination or processing, the executing officer must, if it is practicable to do so:</w:t>
      </w:r>
    </w:p>
    <w:p w:rsidR="006B06BC" w:rsidRPr="00F20BD9" w:rsidRDefault="006B06BC" w:rsidP="006B06BC">
      <w:pPr>
        <w:pStyle w:val="paragraph"/>
      </w:pPr>
      <w:r w:rsidRPr="00F20BD9">
        <w:tab/>
        <w:t>(a)</w:t>
      </w:r>
      <w:r w:rsidRPr="00F20BD9">
        <w:tab/>
        <w:t>inform the occupier of the premises of:</w:t>
      </w:r>
    </w:p>
    <w:p w:rsidR="006B06BC" w:rsidRPr="00F20BD9" w:rsidRDefault="006B06BC" w:rsidP="006B06BC">
      <w:pPr>
        <w:pStyle w:val="paragraphsub"/>
      </w:pPr>
      <w:r w:rsidRPr="00F20BD9">
        <w:tab/>
        <w:t>(i)</w:t>
      </w:r>
      <w:r w:rsidRPr="00F20BD9">
        <w:tab/>
        <w:t>the address of that place; and</w:t>
      </w:r>
    </w:p>
    <w:p w:rsidR="006B06BC" w:rsidRPr="00F20BD9" w:rsidRDefault="006B06BC" w:rsidP="006B06BC">
      <w:pPr>
        <w:pStyle w:val="paragraphsub"/>
      </w:pPr>
      <w:r w:rsidRPr="00F20BD9">
        <w:tab/>
        <w:t>(ii)</w:t>
      </w:r>
      <w:r w:rsidRPr="00F20BD9">
        <w:tab/>
        <w:t>the day on which and the time at which the examination or processing will be carried out; and</w:t>
      </w:r>
    </w:p>
    <w:p w:rsidR="006B06BC" w:rsidRPr="00F20BD9" w:rsidRDefault="006B06BC" w:rsidP="006B06BC">
      <w:pPr>
        <w:pStyle w:val="paragraph"/>
      </w:pPr>
      <w:r w:rsidRPr="00F20BD9">
        <w:tab/>
        <w:t>(b)</w:t>
      </w:r>
      <w:r w:rsidRPr="00F20BD9">
        <w:tab/>
        <w:t>allow the occupier or his or her representative to be present during the examination or processing.</w:t>
      </w:r>
    </w:p>
    <w:p w:rsidR="006B06BC" w:rsidRPr="00F20BD9" w:rsidRDefault="006B06BC" w:rsidP="006B06BC">
      <w:pPr>
        <w:pStyle w:val="subsection"/>
      </w:pPr>
      <w:r w:rsidRPr="00F20BD9">
        <w:tab/>
        <w:t>(4)</w:t>
      </w:r>
      <w:r w:rsidRPr="00F20BD9">
        <w:tab/>
        <w:t>The executing officer or officer assisting may operate equipment already at the premises to examine or process a thing found at the premises in order to determine whether it may be seized under the warrant, if the executing officer or officer assisting believes on reasonable grounds that:</w:t>
      </w:r>
    </w:p>
    <w:p w:rsidR="006B06BC" w:rsidRPr="00F20BD9" w:rsidRDefault="006B06BC" w:rsidP="006B06BC">
      <w:pPr>
        <w:pStyle w:val="paragraph"/>
      </w:pPr>
      <w:r w:rsidRPr="00F20BD9">
        <w:tab/>
        <w:t>(a)</w:t>
      </w:r>
      <w:r w:rsidRPr="00F20BD9">
        <w:tab/>
        <w:t>the equipment is suitable for the examination or processing; and</w:t>
      </w:r>
    </w:p>
    <w:p w:rsidR="006B06BC" w:rsidRPr="00F20BD9" w:rsidRDefault="006B06BC" w:rsidP="006B06BC">
      <w:pPr>
        <w:pStyle w:val="paragraph"/>
      </w:pPr>
      <w:r w:rsidRPr="00F20BD9">
        <w:tab/>
        <w:t>(b)</w:t>
      </w:r>
      <w:r w:rsidRPr="00F20BD9">
        <w:tab/>
        <w:t>the examination or processing can be carried out without damaging the equipment or thing.</w:t>
      </w:r>
    </w:p>
    <w:p w:rsidR="006B06BC" w:rsidRPr="00F20BD9" w:rsidRDefault="006B06BC" w:rsidP="006B06BC">
      <w:pPr>
        <w:pStyle w:val="ActHead5"/>
      </w:pPr>
      <w:bookmarkStart w:id="131" w:name="_Toc450639408"/>
      <w:r w:rsidRPr="00F20BD9">
        <w:rPr>
          <w:rStyle w:val="CharSectno"/>
        </w:rPr>
        <w:t>38N</w:t>
      </w:r>
      <w:r w:rsidRPr="00F20BD9">
        <w:t xml:space="preserve">  Use of electronic equipment at premises</w:t>
      </w:r>
      <w:bookmarkEnd w:id="131"/>
    </w:p>
    <w:p w:rsidR="006B06BC" w:rsidRPr="00F20BD9" w:rsidRDefault="006B06BC" w:rsidP="006B06BC">
      <w:pPr>
        <w:pStyle w:val="subsection"/>
      </w:pPr>
      <w:r w:rsidRPr="00F20BD9">
        <w:tab/>
        <w:t>(1)</w:t>
      </w:r>
      <w:r w:rsidRPr="00F20BD9">
        <w:tab/>
        <w:t>The executing officer of a warrant in relation to premises or an officer assisting may operate electronic equipment at the premises to see whether evidential material is accessible by doing so, if he or she believes on reasonable grounds that the operation of the equipment can be carried out without damaging the equipment.</w:t>
      </w:r>
    </w:p>
    <w:p w:rsidR="006B06BC" w:rsidRPr="00F20BD9" w:rsidRDefault="006B06BC" w:rsidP="006B06BC">
      <w:pPr>
        <w:pStyle w:val="subsection"/>
      </w:pPr>
      <w:r w:rsidRPr="00F20BD9">
        <w:tab/>
        <w:t>(2)</w:t>
      </w:r>
      <w:r w:rsidRPr="00F20BD9">
        <w:tab/>
        <w:t>If the executing officer or officer assisting finds that evidential material is accessible by operating the equipment, he or she may:</w:t>
      </w:r>
    </w:p>
    <w:p w:rsidR="006B06BC" w:rsidRPr="00F20BD9" w:rsidRDefault="006B06BC" w:rsidP="006B06BC">
      <w:pPr>
        <w:pStyle w:val="paragraph"/>
      </w:pPr>
      <w:r w:rsidRPr="00F20BD9">
        <w:tab/>
        <w:t>(a)</w:t>
      </w:r>
      <w:r w:rsidRPr="00F20BD9">
        <w:tab/>
        <w:t>seize the equipment and any disk, tape or other associated device; or</w:t>
      </w:r>
    </w:p>
    <w:p w:rsidR="006B06BC" w:rsidRPr="00F20BD9" w:rsidRDefault="006B06BC" w:rsidP="006B06BC">
      <w:pPr>
        <w:pStyle w:val="paragraph"/>
      </w:pPr>
      <w:r w:rsidRPr="00F20BD9">
        <w:lastRenderedPageBreak/>
        <w:tab/>
        <w:t>(b)</w:t>
      </w:r>
      <w:r w:rsidRPr="00F20BD9">
        <w:tab/>
        <w:t>if the material can be put in a documentary form by using facilities at the premises—operate those facilities to put the material in that form and seize the documents so produced; or</w:t>
      </w:r>
    </w:p>
    <w:p w:rsidR="006B06BC" w:rsidRPr="00F20BD9" w:rsidRDefault="006B06BC" w:rsidP="006B06BC">
      <w:pPr>
        <w:pStyle w:val="paragraph"/>
      </w:pPr>
      <w:r w:rsidRPr="00F20BD9">
        <w:tab/>
        <w:t>(c)</w:t>
      </w:r>
      <w:r w:rsidRPr="00F20BD9">
        <w:tab/>
        <w:t>if the material can be transferred to a disk, tape or other storage device:</w:t>
      </w:r>
    </w:p>
    <w:p w:rsidR="006B06BC" w:rsidRPr="00F20BD9" w:rsidRDefault="006B06BC" w:rsidP="006B06BC">
      <w:pPr>
        <w:pStyle w:val="paragraphsub"/>
      </w:pPr>
      <w:r w:rsidRPr="00F20BD9">
        <w:tab/>
        <w:t>(i)</w:t>
      </w:r>
      <w:r w:rsidRPr="00F20BD9">
        <w:tab/>
        <w:t>that is brought to the premises; or</w:t>
      </w:r>
    </w:p>
    <w:p w:rsidR="006B06BC" w:rsidRPr="00F20BD9" w:rsidRDefault="006B06BC" w:rsidP="006B06BC">
      <w:pPr>
        <w:pStyle w:val="paragraphsub"/>
        <w:keepNext/>
      </w:pPr>
      <w:r w:rsidRPr="00F20BD9">
        <w:tab/>
        <w:t>(ii)</w:t>
      </w:r>
      <w:r w:rsidRPr="00F20BD9">
        <w:tab/>
        <w:t>that is at the premises and the use of which for the purpose has been agreed to in writing by the occupier of the premises;</w:t>
      </w:r>
    </w:p>
    <w:p w:rsidR="006B06BC" w:rsidRPr="00F20BD9" w:rsidRDefault="006B06BC" w:rsidP="006B06BC">
      <w:pPr>
        <w:pStyle w:val="paragraph"/>
      </w:pPr>
      <w:r w:rsidRPr="00F20BD9">
        <w:tab/>
      </w:r>
      <w:r w:rsidRPr="00F20BD9">
        <w:tab/>
        <w:t>operate the equipment or other facilities to copy the material to the storage device and take the storage device from the premises.</w:t>
      </w:r>
    </w:p>
    <w:p w:rsidR="006B06BC" w:rsidRPr="00F20BD9" w:rsidRDefault="006B06BC" w:rsidP="006B06BC">
      <w:pPr>
        <w:pStyle w:val="subsection"/>
      </w:pPr>
      <w:r w:rsidRPr="00F20BD9">
        <w:tab/>
        <w:t>(3)</w:t>
      </w:r>
      <w:r w:rsidRPr="00F20BD9">
        <w:tab/>
        <w:t xml:space="preserve">Equipment may be seized under </w:t>
      </w:r>
      <w:r w:rsidR="00F20BD9">
        <w:t>paragraph (</w:t>
      </w:r>
      <w:r w:rsidRPr="00F20BD9">
        <w:t>2)(a) only if:</w:t>
      </w:r>
    </w:p>
    <w:p w:rsidR="006B06BC" w:rsidRPr="00F20BD9" w:rsidRDefault="006B06BC" w:rsidP="006B06BC">
      <w:pPr>
        <w:pStyle w:val="paragraph"/>
      </w:pPr>
      <w:r w:rsidRPr="00F20BD9">
        <w:tab/>
        <w:t>(a)</w:t>
      </w:r>
      <w:r w:rsidRPr="00F20BD9">
        <w:tab/>
        <w:t xml:space="preserve">it is not practicable to put the material in documentary form as mentioned in </w:t>
      </w:r>
      <w:r w:rsidR="00F20BD9">
        <w:t>paragraph (</w:t>
      </w:r>
      <w:r w:rsidRPr="00F20BD9">
        <w:t xml:space="preserve">2)(b) or to copy the material as mentioned in </w:t>
      </w:r>
      <w:r w:rsidR="00F20BD9">
        <w:t>paragraph (</w:t>
      </w:r>
      <w:r w:rsidRPr="00F20BD9">
        <w:t>2)(c); or</w:t>
      </w:r>
    </w:p>
    <w:p w:rsidR="006B06BC" w:rsidRPr="00F20BD9" w:rsidRDefault="006B06BC" w:rsidP="006B06BC">
      <w:pPr>
        <w:pStyle w:val="paragraph"/>
      </w:pPr>
      <w:r w:rsidRPr="00F20BD9">
        <w:tab/>
        <w:t>(b)</w:t>
      </w:r>
      <w:r w:rsidRPr="00F20BD9">
        <w:tab/>
        <w:t>possession by the occupier of the equipment could constitute an offence against an Australian law.</w:t>
      </w:r>
    </w:p>
    <w:p w:rsidR="006B06BC" w:rsidRPr="00F20BD9" w:rsidRDefault="006B06BC" w:rsidP="006B06BC">
      <w:pPr>
        <w:pStyle w:val="subsection"/>
      </w:pPr>
      <w:r w:rsidRPr="00F20BD9">
        <w:tab/>
        <w:t>(4)</w:t>
      </w:r>
      <w:r w:rsidRPr="00F20BD9">
        <w:tab/>
        <w:t>If the executing officer or officer assisting believes on reasonable grounds that:</w:t>
      </w:r>
    </w:p>
    <w:p w:rsidR="006B06BC" w:rsidRPr="00F20BD9" w:rsidRDefault="006B06BC" w:rsidP="006B06BC">
      <w:pPr>
        <w:pStyle w:val="paragraph"/>
      </w:pPr>
      <w:r w:rsidRPr="00F20BD9">
        <w:tab/>
        <w:t>(a)</w:t>
      </w:r>
      <w:r w:rsidRPr="00F20BD9">
        <w:tab/>
        <w:t>evidential material may be accessible by operating electronic equipment at the premises; and</w:t>
      </w:r>
    </w:p>
    <w:p w:rsidR="006B06BC" w:rsidRPr="00F20BD9" w:rsidRDefault="006B06BC" w:rsidP="006B06BC">
      <w:pPr>
        <w:pStyle w:val="paragraph"/>
      </w:pPr>
      <w:r w:rsidRPr="00F20BD9">
        <w:tab/>
        <w:t>(b)</w:t>
      </w:r>
      <w:r w:rsidRPr="00F20BD9">
        <w:tab/>
        <w:t>expert assistance is required to operate the equipment; and</w:t>
      </w:r>
    </w:p>
    <w:p w:rsidR="006B06BC" w:rsidRPr="00F20BD9" w:rsidRDefault="006B06BC" w:rsidP="006B06BC">
      <w:pPr>
        <w:pStyle w:val="paragraph"/>
        <w:keepNext/>
      </w:pPr>
      <w:r w:rsidRPr="00F20BD9">
        <w:tab/>
        <w:t>(c)</w:t>
      </w:r>
      <w:r w:rsidRPr="00F20BD9">
        <w:tab/>
        <w:t>the material may be destroyed, altered or otherwise interfered with if he or she does not take action under this subsection;</w:t>
      </w:r>
    </w:p>
    <w:p w:rsidR="006B06BC" w:rsidRPr="00F20BD9" w:rsidRDefault="006B06BC" w:rsidP="006B06BC">
      <w:pPr>
        <w:pStyle w:val="subsection2"/>
      </w:pPr>
      <w:r w:rsidRPr="00F20BD9">
        <w:t>he or she may do whatever is necessary to secure the equipment, including locking it up or placing it under guard.</w:t>
      </w:r>
    </w:p>
    <w:p w:rsidR="006B06BC" w:rsidRPr="00F20BD9" w:rsidRDefault="006B06BC" w:rsidP="006B06BC">
      <w:pPr>
        <w:pStyle w:val="subsection"/>
      </w:pPr>
      <w:r w:rsidRPr="00F20BD9">
        <w:tab/>
        <w:t>(5)</w:t>
      </w:r>
      <w:r w:rsidRPr="00F20BD9">
        <w:tab/>
        <w:t>The equipment may be secured:</w:t>
      </w:r>
    </w:p>
    <w:p w:rsidR="006B06BC" w:rsidRPr="00F20BD9" w:rsidRDefault="006B06BC" w:rsidP="006B06BC">
      <w:pPr>
        <w:pStyle w:val="paragraph"/>
      </w:pPr>
      <w:r w:rsidRPr="00F20BD9">
        <w:tab/>
        <w:t>(a)</w:t>
      </w:r>
      <w:r w:rsidRPr="00F20BD9">
        <w:tab/>
        <w:t>for up to 24 hours; or</w:t>
      </w:r>
    </w:p>
    <w:p w:rsidR="006B06BC" w:rsidRPr="00F20BD9" w:rsidRDefault="006B06BC" w:rsidP="006B06BC">
      <w:pPr>
        <w:pStyle w:val="paragraph"/>
        <w:keepNext/>
      </w:pPr>
      <w:r w:rsidRPr="00F20BD9">
        <w:tab/>
        <w:t>(b)</w:t>
      </w:r>
      <w:r w:rsidRPr="00F20BD9">
        <w:tab/>
        <w:t>until the equipment has been operated by the expert;</w:t>
      </w:r>
    </w:p>
    <w:p w:rsidR="006B06BC" w:rsidRPr="00F20BD9" w:rsidRDefault="006B06BC" w:rsidP="006B06BC">
      <w:pPr>
        <w:pStyle w:val="subsection2"/>
      </w:pPr>
      <w:r w:rsidRPr="00F20BD9">
        <w:t>whichever happens first.</w:t>
      </w:r>
    </w:p>
    <w:p w:rsidR="006B06BC" w:rsidRPr="00F20BD9" w:rsidRDefault="006B06BC" w:rsidP="006B06BC">
      <w:pPr>
        <w:pStyle w:val="subsection"/>
      </w:pPr>
      <w:r w:rsidRPr="00F20BD9">
        <w:tab/>
        <w:t>(6)</w:t>
      </w:r>
      <w:r w:rsidRPr="00F20BD9">
        <w:tab/>
        <w:t xml:space="preserve">The executing officer or officer assisting must give to the occupier of the premises notice of his or her intention to secure equipment </w:t>
      </w:r>
      <w:r w:rsidRPr="00F20BD9">
        <w:lastRenderedPageBreak/>
        <w:t>and of the fact that the equipment may be secured for up to 24 hours.</w:t>
      </w:r>
    </w:p>
    <w:p w:rsidR="006B06BC" w:rsidRPr="00F20BD9" w:rsidRDefault="006B06BC" w:rsidP="006B06BC">
      <w:pPr>
        <w:pStyle w:val="subsection"/>
      </w:pPr>
      <w:r w:rsidRPr="00F20BD9">
        <w:tab/>
        <w:t>(7)</w:t>
      </w:r>
      <w:r w:rsidRPr="00F20BD9">
        <w:tab/>
        <w:t xml:space="preserve">If the executing officer or officer assisting believes on reasonable grounds that the expert assistance will not be available within 24 hours, he or she may apply to the Magistrate </w:t>
      </w:r>
      <w:r w:rsidR="00EF62E8" w:rsidRPr="00F20BD9">
        <w:t xml:space="preserve">or eligible Federal Circuit Court Judge </w:t>
      </w:r>
      <w:r w:rsidRPr="00F20BD9">
        <w:t>who issued the warrant for an extension of that period.</w:t>
      </w:r>
    </w:p>
    <w:p w:rsidR="006B06BC" w:rsidRPr="00F20BD9" w:rsidRDefault="006B06BC" w:rsidP="006B06BC">
      <w:pPr>
        <w:pStyle w:val="subsection"/>
      </w:pPr>
      <w:r w:rsidRPr="00F20BD9">
        <w:tab/>
        <w:t>(8)</w:t>
      </w:r>
      <w:r w:rsidRPr="00F20BD9">
        <w:tab/>
        <w:t>The executing officer or officer assisting must give notice to the occupier of the premises of his or her intention to apply for an extension, and the occupier is entitled to be heard in relation to the application.</w:t>
      </w:r>
    </w:p>
    <w:p w:rsidR="006B06BC" w:rsidRPr="00F20BD9" w:rsidRDefault="006B06BC" w:rsidP="006B06BC">
      <w:pPr>
        <w:pStyle w:val="subsection"/>
      </w:pPr>
      <w:r w:rsidRPr="00F20BD9">
        <w:tab/>
        <w:t>(9)</w:t>
      </w:r>
      <w:r w:rsidRPr="00F20BD9">
        <w:tab/>
        <w:t>Division</w:t>
      </w:r>
      <w:r w:rsidR="00F20BD9">
        <w:t> </w:t>
      </w:r>
      <w:r w:rsidRPr="00F20BD9">
        <w:t>2 applies, with such modifications as are necessary, to the</w:t>
      </w:r>
      <w:r w:rsidRPr="00F20BD9">
        <w:rPr>
          <w:b/>
        </w:rPr>
        <w:t xml:space="preserve"> </w:t>
      </w:r>
      <w:r w:rsidRPr="00F20BD9">
        <w:t>issuing of</w:t>
      </w:r>
      <w:r w:rsidRPr="00F20BD9">
        <w:rPr>
          <w:b/>
        </w:rPr>
        <w:t xml:space="preserve"> </w:t>
      </w:r>
      <w:r w:rsidRPr="00F20BD9">
        <w:t>an extension.</w:t>
      </w:r>
    </w:p>
    <w:p w:rsidR="006B06BC" w:rsidRPr="00F20BD9" w:rsidRDefault="006B06BC" w:rsidP="006B06BC">
      <w:pPr>
        <w:pStyle w:val="ActHead5"/>
      </w:pPr>
      <w:bookmarkStart w:id="132" w:name="_Toc450639409"/>
      <w:r w:rsidRPr="00F20BD9">
        <w:rPr>
          <w:rStyle w:val="CharSectno"/>
        </w:rPr>
        <w:t>38O</w:t>
      </w:r>
      <w:r w:rsidRPr="00F20BD9">
        <w:t xml:space="preserve">  Compensation for damage to electronic equipment</w:t>
      </w:r>
      <w:bookmarkEnd w:id="132"/>
    </w:p>
    <w:p w:rsidR="006B06BC" w:rsidRPr="00F20BD9" w:rsidRDefault="006B06BC" w:rsidP="006B06BC">
      <w:pPr>
        <w:pStyle w:val="subsection"/>
      </w:pPr>
      <w:r w:rsidRPr="00F20BD9">
        <w:tab/>
        <w:t>(1)</w:t>
      </w:r>
      <w:r w:rsidRPr="00F20BD9">
        <w:tab/>
        <w:t>If:</w:t>
      </w:r>
    </w:p>
    <w:p w:rsidR="006B06BC" w:rsidRPr="00F20BD9" w:rsidRDefault="006B06BC" w:rsidP="006B06BC">
      <w:pPr>
        <w:pStyle w:val="paragraph"/>
      </w:pPr>
      <w:r w:rsidRPr="00F20BD9">
        <w:tab/>
        <w:t>(a)</w:t>
      </w:r>
      <w:r w:rsidRPr="00F20BD9">
        <w:tab/>
        <w:t>damage is caused to equipment as a result of its being operated as mentioned in section</w:t>
      </w:r>
      <w:r w:rsidR="00F20BD9">
        <w:t> </w:t>
      </w:r>
      <w:r w:rsidRPr="00F20BD9">
        <w:t>38M or 38N; and</w:t>
      </w:r>
    </w:p>
    <w:p w:rsidR="006B06BC" w:rsidRPr="00F20BD9" w:rsidRDefault="006B06BC" w:rsidP="006B06BC">
      <w:pPr>
        <w:pStyle w:val="paragraph"/>
      </w:pPr>
      <w:r w:rsidRPr="00F20BD9">
        <w:tab/>
        <w:t>(b)</w:t>
      </w:r>
      <w:r w:rsidRPr="00F20BD9">
        <w:tab/>
        <w:t>the damage was caused as a result of:</w:t>
      </w:r>
    </w:p>
    <w:p w:rsidR="006B06BC" w:rsidRPr="00F20BD9" w:rsidRDefault="006B06BC" w:rsidP="006B06BC">
      <w:pPr>
        <w:pStyle w:val="paragraphsub"/>
      </w:pPr>
      <w:r w:rsidRPr="00F20BD9">
        <w:tab/>
        <w:t>(i)</w:t>
      </w:r>
      <w:r w:rsidRPr="00F20BD9">
        <w:tab/>
        <w:t>a lack of reasonable care in selecting the person who was to operate the equipment; or</w:t>
      </w:r>
    </w:p>
    <w:p w:rsidR="006B06BC" w:rsidRPr="00F20BD9" w:rsidRDefault="006B06BC" w:rsidP="006B06BC">
      <w:pPr>
        <w:pStyle w:val="paragraphsub"/>
        <w:keepNext/>
      </w:pPr>
      <w:r w:rsidRPr="00F20BD9">
        <w:tab/>
        <w:t>(ii)</w:t>
      </w:r>
      <w:r w:rsidRPr="00F20BD9">
        <w:tab/>
        <w:t>a lack of reasonable care on the part of the person operating the equipment;</w:t>
      </w:r>
    </w:p>
    <w:p w:rsidR="006B06BC" w:rsidRPr="00F20BD9" w:rsidRDefault="006B06BC" w:rsidP="006B06BC">
      <w:pPr>
        <w:pStyle w:val="subsection2"/>
      </w:pPr>
      <w:r w:rsidRPr="00F20BD9">
        <w:t>compensation for the damage is payable to the owner of the equipment.</w:t>
      </w:r>
    </w:p>
    <w:p w:rsidR="006B06BC" w:rsidRPr="00F20BD9" w:rsidRDefault="006B06BC" w:rsidP="006B06BC">
      <w:pPr>
        <w:pStyle w:val="subsection"/>
      </w:pPr>
      <w:r w:rsidRPr="00F20BD9">
        <w:tab/>
        <w:t>(2)</w:t>
      </w:r>
      <w:r w:rsidRPr="00F20BD9">
        <w:tab/>
        <w:t>Compensation is payable out of money appropriated by the Parliament for the purpose.</w:t>
      </w:r>
    </w:p>
    <w:p w:rsidR="006B06BC" w:rsidRPr="00F20BD9" w:rsidRDefault="006B06BC" w:rsidP="006B06BC">
      <w:pPr>
        <w:pStyle w:val="subsection"/>
      </w:pPr>
      <w:r w:rsidRPr="00F20BD9">
        <w:tab/>
        <w:t>(3)</w:t>
      </w:r>
      <w:r w:rsidRPr="00F20BD9">
        <w:tab/>
        <w:t>In determining the amount of compensation payable, regard is to be had to whether the occupier of the premises or his or her employees or</w:t>
      </w:r>
      <w:r w:rsidRPr="00F20BD9">
        <w:rPr>
          <w:b/>
        </w:rPr>
        <w:t xml:space="preserve"> </w:t>
      </w:r>
      <w:r w:rsidRPr="00F20BD9">
        <w:t>agents could have provided any warning or guidance as to the operation of the equipment that was appropriate in the circumstances but failed to do so.</w:t>
      </w:r>
    </w:p>
    <w:p w:rsidR="006B06BC" w:rsidRPr="00F20BD9" w:rsidRDefault="006B06BC" w:rsidP="006B06BC">
      <w:pPr>
        <w:pStyle w:val="ActHead5"/>
      </w:pPr>
      <w:bookmarkStart w:id="133" w:name="_Toc450639410"/>
      <w:r w:rsidRPr="00F20BD9">
        <w:rPr>
          <w:rStyle w:val="CharSectno"/>
        </w:rPr>
        <w:lastRenderedPageBreak/>
        <w:t>38P</w:t>
      </w:r>
      <w:r w:rsidRPr="00F20BD9">
        <w:t xml:space="preserve">  Copies of seized things to be provided</w:t>
      </w:r>
      <w:bookmarkEnd w:id="133"/>
    </w:p>
    <w:p w:rsidR="006B06BC" w:rsidRPr="00F20BD9" w:rsidRDefault="006B06BC" w:rsidP="006B06BC">
      <w:pPr>
        <w:pStyle w:val="subsection"/>
      </w:pPr>
      <w:r w:rsidRPr="00F20BD9">
        <w:tab/>
        <w:t>(1)</w:t>
      </w:r>
      <w:r w:rsidRPr="00F20BD9">
        <w:tab/>
        <w:t xml:space="preserve">Subject to </w:t>
      </w:r>
      <w:r w:rsidR="00F20BD9">
        <w:t>subsection (</w:t>
      </w:r>
      <w:r w:rsidRPr="00F20BD9">
        <w:t>2), if an executing officer or officer assisting seizes, under a warrant in relation to premises:</w:t>
      </w:r>
    </w:p>
    <w:p w:rsidR="006B06BC" w:rsidRPr="00F20BD9" w:rsidRDefault="006B06BC" w:rsidP="006B06BC">
      <w:pPr>
        <w:pStyle w:val="paragraph"/>
      </w:pPr>
      <w:r w:rsidRPr="00F20BD9">
        <w:tab/>
        <w:t>(a)</w:t>
      </w:r>
      <w:r w:rsidRPr="00F20BD9">
        <w:tab/>
        <w:t>a document, film, computer file or other thing that can be readily copied; or</w:t>
      </w:r>
    </w:p>
    <w:p w:rsidR="006B06BC" w:rsidRPr="00F20BD9" w:rsidRDefault="006B06BC" w:rsidP="006B06BC">
      <w:pPr>
        <w:pStyle w:val="paragraph"/>
        <w:keepNext/>
      </w:pPr>
      <w:r w:rsidRPr="00F20BD9">
        <w:tab/>
        <w:t>(b)</w:t>
      </w:r>
      <w:r w:rsidRPr="00F20BD9">
        <w:tab/>
        <w:t>a storage device the information in which can be readily copied;</w:t>
      </w:r>
    </w:p>
    <w:p w:rsidR="006B06BC" w:rsidRPr="00F20BD9" w:rsidRDefault="006B06BC" w:rsidP="006B06BC">
      <w:pPr>
        <w:pStyle w:val="subsection2"/>
      </w:pPr>
      <w:r w:rsidRPr="00F20BD9">
        <w:t>the executing officer or officer assisting must, if requested to do so by the occupier of the premises or another person who apparently represents the occupier and who is present when the warrant is executed, give a copy of the thing or the information to that person as soon as practicable after the seizure.</w:t>
      </w:r>
    </w:p>
    <w:p w:rsidR="006B06BC" w:rsidRPr="00F20BD9" w:rsidRDefault="006B06BC" w:rsidP="006B06BC">
      <w:pPr>
        <w:pStyle w:val="subsection"/>
      </w:pPr>
      <w:r w:rsidRPr="00F20BD9">
        <w:tab/>
        <w:t>(2)</w:t>
      </w:r>
      <w:r w:rsidRPr="00F20BD9">
        <w:tab/>
      </w:r>
      <w:r w:rsidR="00F20BD9">
        <w:t>Subsection (</w:t>
      </w:r>
      <w:r w:rsidRPr="00F20BD9">
        <w:t>1) does not apply if:</w:t>
      </w:r>
    </w:p>
    <w:p w:rsidR="006B06BC" w:rsidRPr="00F20BD9" w:rsidRDefault="006B06BC" w:rsidP="006B06BC">
      <w:pPr>
        <w:pStyle w:val="paragraph"/>
      </w:pPr>
      <w:r w:rsidRPr="00F20BD9">
        <w:tab/>
        <w:t>(a)</w:t>
      </w:r>
      <w:r w:rsidRPr="00F20BD9">
        <w:tab/>
        <w:t>the thing was seized under paragraph</w:t>
      </w:r>
      <w:r w:rsidR="00F20BD9">
        <w:t> </w:t>
      </w:r>
      <w:r w:rsidRPr="00F20BD9">
        <w:t>38N(2)(b) or taken under paragraph</w:t>
      </w:r>
      <w:r w:rsidR="00F20BD9">
        <w:t> </w:t>
      </w:r>
      <w:r w:rsidRPr="00F20BD9">
        <w:t>38N(2)(c); or</w:t>
      </w:r>
    </w:p>
    <w:p w:rsidR="006B06BC" w:rsidRPr="00F20BD9" w:rsidRDefault="006B06BC" w:rsidP="006B06BC">
      <w:pPr>
        <w:pStyle w:val="paragraph"/>
      </w:pPr>
      <w:r w:rsidRPr="00F20BD9">
        <w:tab/>
        <w:t>(b)</w:t>
      </w:r>
      <w:r w:rsidRPr="00F20BD9">
        <w:tab/>
        <w:t>possession by the occupier of the document, film, computer file, thing or information could constitute an offence against an Australian law.</w:t>
      </w:r>
    </w:p>
    <w:p w:rsidR="006B06BC" w:rsidRPr="00F20BD9" w:rsidRDefault="006B06BC" w:rsidP="006B06BC">
      <w:pPr>
        <w:pStyle w:val="ActHead5"/>
      </w:pPr>
      <w:bookmarkStart w:id="134" w:name="_Toc450639411"/>
      <w:r w:rsidRPr="00F20BD9">
        <w:rPr>
          <w:rStyle w:val="CharSectno"/>
        </w:rPr>
        <w:t>38Q</w:t>
      </w:r>
      <w:r w:rsidRPr="00F20BD9">
        <w:t xml:space="preserve">  Occupier entitled to watch search</w:t>
      </w:r>
      <w:bookmarkEnd w:id="134"/>
    </w:p>
    <w:p w:rsidR="006B06BC" w:rsidRPr="00F20BD9" w:rsidRDefault="006B06BC" w:rsidP="006B06BC">
      <w:pPr>
        <w:pStyle w:val="subsection"/>
      </w:pPr>
      <w:r w:rsidRPr="00F20BD9">
        <w:tab/>
        <w:t>(1)</w:t>
      </w:r>
      <w:r w:rsidRPr="00F20BD9">
        <w:tab/>
        <w:t>If:</w:t>
      </w:r>
    </w:p>
    <w:p w:rsidR="006B06BC" w:rsidRPr="00F20BD9" w:rsidRDefault="006B06BC" w:rsidP="006B06BC">
      <w:pPr>
        <w:pStyle w:val="paragraph"/>
      </w:pPr>
      <w:r w:rsidRPr="00F20BD9">
        <w:tab/>
        <w:t>(a)</w:t>
      </w:r>
      <w:r w:rsidRPr="00F20BD9">
        <w:tab/>
        <w:t>a warrant in relation to premises is being executed; and</w:t>
      </w:r>
    </w:p>
    <w:p w:rsidR="006B06BC" w:rsidRPr="00F20BD9" w:rsidRDefault="006B06BC" w:rsidP="006B06BC">
      <w:pPr>
        <w:pStyle w:val="paragraph"/>
        <w:keepNext/>
      </w:pPr>
      <w:r w:rsidRPr="00F20BD9">
        <w:tab/>
        <w:t>(b)</w:t>
      </w:r>
      <w:r w:rsidRPr="00F20BD9">
        <w:tab/>
        <w:t>the occupier of the premises or another person who apparently represents the occupier is present at the premises;</w:t>
      </w:r>
    </w:p>
    <w:p w:rsidR="006B06BC" w:rsidRPr="00F20BD9" w:rsidRDefault="006B06BC" w:rsidP="006B06BC">
      <w:pPr>
        <w:pStyle w:val="subsection2"/>
      </w:pPr>
      <w:r w:rsidRPr="00F20BD9">
        <w:t>the occupier of the premises or that person is entitled to watch the search being conducted.</w:t>
      </w:r>
    </w:p>
    <w:p w:rsidR="006B06BC" w:rsidRPr="00F20BD9" w:rsidRDefault="006B06BC" w:rsidP="006B06BC">
      <w:pPr>
        <w:pStyle w:val="subsection"/>
      </w:pPr>
      <w:r w:rsidRPr="00F20BD9">
        <w:tab/>
        <w:t>(2)</w:t>
      </w:r>
      <w:r w:rsidRPr="00F20BD9">
        <w:tab/>
        <w:t>The right to watch the search being conducted ceases if the person impedes the search.</w:t>
      </w:r>
    </w:p>
    <w:p w:rsidR="006B06BC" w:rsidRPr="00F20BD9" w:rsidRDefault="006B06BC" w:rsidP="006B06BC">
      <w:pPr>
        <w:pStyle w:val="subsection"/>
      </w:pPr>
      <w:r w:rsidRPr="00F20BD9">
        <w:tab/>
        <w:t>(3)</w:t>
      </w:r>
      <w:r w:rsidRPr="00F20BD9">
        <w:tab/>
        <w:t>This section does not prevent 2 or more areas of the premises being searched at the same time.</w:t>
      </w:r>
    </w:p>
    <w:p w:rsidR="006B06BC" w:rsidRPr="00F20BD9" w:rsidRDefault="006B06BC" w:rsidP="006B06BC">
      <w:pPr>
        <w:pStyle w:val="ActHead5"/>
      </w:pPr>
      <w:bookmarkStart w:id="135" w:name="_Toc450639412"/>
      <w:r w:rsidRPr="00F20BD9">
        <w:rPr>
          <w:rStyle w:val="CharSectno"/>
        </w:rPr>
        <w:lastRenderedPageBreak/>
        <w:t>38R</w:t>
      </w:r>
      <w:r w:rsidRPr="00F20BD9">
        <w:t xml:space="preserve">  Receipts for things seized under warrant etc.</w:t>
      </w:r>
      <w:bookmarkEnd w:id="135"/>
    </w:p>
    <w:p w:rsidR="006B06BC" w:rsidRPr="00F20BD9" w:rsidRDefault="006B06BC" w:rsidP="006B06BC">
      <w:pPr>
        <w:pStyle w:val="subsection"/>
      </w:pPr>
      <w:r w:rsidRPr="00F20BD9">
        <w:tab/>
        <w:t>(1)</w:t>
      </w:r>
      <w:r w:rsidRPr="00F20BD9">
        <w:tab/>
        <w:t>If a thing is seized under a warrant or moved under subsection</w:t>
      </w:r>
      <w:r w:rsidR="00F20BD9">
        <w:t> </w:t>
      </w:r>
      <w:r w:rsidRPr="00F20BD9">
        <w:t>38M(2), the executing officer or an officer assisting must provide a receipt for the thing.</w:t>
      </w:r>
    </w:p>
    <w:p w:rsidR="006B06BC" w:rsidRPr="00F20BD9" w:rsidRDefault="006B06BC" w:rsidP="006B06BC">
      <w:pPr>
        <w:pStyle w:val="subsection"/>
      </w:pPr>
      <w:r w:rsidRPr="00F20BD9">
        <w:tab/>
        <w:t>(2)</w:t>
      </w:r>
      <w:r w:rsidRPr="00F20BD9">
        <w:tab/>
        <w:t>If 2 or more things are seized or moved, they may be covered in the one receipt.</w:t>
      </w:r>
    </w:p>
    <w:p w:rsidR="006B06BC" w:rsidRPr="00F20BD9" w:rsidRDefault="006B06BC" w:rsidP="005102E2">
      <w:pPr>
        <w:pStyle w:val="ActHead3"/>
        <w:pageBreakBefore/>
      </w:pPr>
      <w:bookmarkStart w:id="136" w:name="_Toc450639413"/>
      <w:r w:rsidRPr="00F20BD9">
        <w:rPr>
          <w:rStyle w:val="CharDivNo"/>
        </w:rPr>
        <w:lastRenderedPageBreak/>
        <w:t>Division</w:t>
      </w:r>
      <w:r w:rsidR="00F20BD9" w:rsidRPr="00F20BD9">
        <w:rPr>
          <w:rStyle w:val="CharDivNo"/>
        </w:rPr>
        <w:t> </w:t>
      </w:r>
      <w:r w:rsidRPr="00F20BD9">
        <w:rPr>
          <w:rStyle w:val="CharDivNo"/>
        </w:rPr>
        <w:t>4</w:t>
      </w:r>
      <w:r w:rsidRPr="00F20BD9">
        <w:t>—</w:t>
      </w:r>
      <w:r w:rsidRPr="00F20BD9">
        <w:rPr>
          <w:rStyle w:val="CharDivText"/>
        </w:rPr>
        <w:t>Arrest and related matters</w:t>
      </w:r>
      <w:bookmarkEnd w:id="136"/>
    </w:p>
    <w:p w:rsidR="006B06BC" w:rsidRPr="00F20BD9" w:rsidRDefault="006B06BC" w:rsidP="006B06BC">
      <w:pPr>
        <w:pStyle w:val="ActHead5"/>
      </w:pPr>
      <w:bookmarkStart w:id="137" w:name="_Toc450639414"/>
      <w:r w:rsidRPr="00F20BD9">
        <w:rPr>
          <w:rStyle w:val="CharSectno"/>
        </w:rPr>
        <w:t>38S</w:t>
      </w:r>
      <w:r w:rsidRPr="00F20BD9">
        <w:t xml:space="preserve">  Power to enter premises to arrest person</w:t>
      </w:r>
      <w:bookmarkEnd w:id="137"/>
    </w:p>
    <w:p w:rsidR="006B06BC" w:rsidRPr="00F20BD9" w:rsidRDefault="006B06BC" w:rsidP="006B06BC">
      <w:pPr>
        <w:pStyle w:val="subsection"/>
      </w:pPr>
      <w:r w:rsidRPr="00F20BD9">
        <w:tab/>
        <w:t>(1)</w:t>
      </w:r>
      <w:r w:rsidRPr="00F20BD9">
        <w:tab/>
        <w:t xml:space="preserve">Subject to </w:t>
      </w:r>
      <w:r w:rsidR="00F20BD9">
        <w:t>subsection (</w:t>
      </w:r>
      <w:r w:rsidRPr="00F20BD9">
        <w:t>2), if:</w:t>
      </w:r>
    </w:p>
    <w:p w:rsidR="006B06BC" w:rsidRPr="00F20BD9" w:rsidRDefault="006B06BC" w:rsidP="006B06BC">
      <w:pPr>
        <w:pStyle w:val="paragraph"/>
      </w:pPr>
      <w:r w:rsidRPr="00F20BD9">
        <w:tab/>
        <w:t>(a)</w:t>
      </w:r>
      <w:r w:rsidRPr="00F20BD9">
        <w:tab/>
        <w:t>a police officer has, under this Act or under a warrant issued under the regulations, power to arrest a person; and</w:t>
      </w:r>
    </w:p>
    <w:p w:rsidR="006B06BC" w:rsidRPr="00F20BD9" w:rsidRDefault="006B06BC" w:rsidP="006B06BC">
      <w:pPr>
        <w:pStyle w:val="paragraph"/>
        <w:keepNext/>
      </w:pPr>
      <w:r w:rsidRPr="00F20BD9">
        <w:tab/>
        <w:t>(b)</w:t>
      </w:r>
      <w:r w:rsidRPr="00F20BD9">
        <w:tab/>
        <w:t>the police officer believes on reasonable grounds that the person is on any premises;</w:t>
      </w:r>
    </w:p>
    <w:p w:rsidR="006B06BC" w:rsidRPr="00F20BD9" w:rsidRDefault="006B06BC" w:rsidP="006B06BC">
      <w:pPr>
        <w:pStyle w:val="subsection2"/>
      </w:pPr>
      <w:r w:rsidRPr="00F20BD9">
        <w:t>the police officer may, at any time of the day or night, enter the premises for the purpose of searching the premises for the person or arresting the person. In doing so, the police officer may use such force as is necessary and reasonable in the circumstances.</w:t>
      </w:r>
    </w:p>
    <w:p w:rsidR="006B06BC" w:rsidRPr="00F20BD9" w:rsidRDefault="006B06BC" w:rsidP="006B06BC">
      <w:pPr>
        <w:pStyle w:val="subsection"/>
      </w:pPr>
      <w:r w:rsidRPr="00F20BD9">
        <w:tab/>
        <w:t>(2)</w:t>
      </w:r>
      <w:r w:rsidRPr="00F20BD9">
        <w:tab/>
        <w:t xml:space="preserve">A police officer must not enter a dwelling house at any time during the period commencing at </w:t>
      </w:r>
      <w:smartTag w:uri="urn:schemas-microsoft-com:office:smarttags" w:element="time">
        <w:smartTagPr>
          <w:attr w:name="Minute" w:val="0"/>
          <w:attr w:name="Hour" w:val="21"/>
        </w:smartTagPr>
        <w:r w:rsidRPr="00F20BD9">
          <w:t>9 pm</w:t>
        </w:r>
      </w:smartTag>
      <w:r w:rsidRPr="00F20BD9">
        <w:t xml:space="preserve"> on a day and ending at </w:t>
      </w:r>
      <w:smartTag w:uri="urn:schemas-microsoft-com:office:smarttags" w:element="time">
        <w:smartTagPr>
          <w:attr w:name="Minute" w:val="0"/>
          <w:attr w:name="Hour" w:val="6"/>
        </w:smartTagPr>
        <w:r w:rsidRPr="00F20BD9">
          <w:t>6 am</w:t>
        </w:r>
      </w:smartTag>
      <w:r w:rsidRPr="00F20BD9">
        <w:t xml:space="preserve"> on the following day unless the police officer believes on reasonable grounds that it will not be practicable to arrest the person, either at the dwelling house or elsewhere, at another time.</w:t>
      </w:r>
    </w:p>
    <w:p w:rsidR="006B06BC" w:rsidRPr="00F20BD9" w:rsidRDefault="006B06BC" w:rsidP="006B06BC">
      <w:pPr>
        <w:pStyle w:val="subsection"/>
      </w:pPr>
      <w:r w:rsidRPr="00F20BD9">
        <w:tab/>
        <w:t>(3)</w:t>
      </w:r>
      <w:r w:rsidRPr="00F20BD9">
        <w:tab/>
        <w:t xml:space="preserve">In </w:t>
      </w:r>
      <w:r w:rsidR="00F20BD9">
        <w:t>subsection (</w:t>
      </w:r>
      <w:r w:rsidRPr="00F20BD9">
        <w:t>2):</w:t>
      </w:r>
    </w:p>
    <w:p w:rsidR="006B06BC" w:rsidRPr="00F20BD9" w:rsidRDefault="006B06BC" w:rsidP="006B06BC">
      <w:pPr>
        <w:pStyle w:val="Definition"/>
      </w:pPr>
      <w:r w:rsidRPr="00F20BD9">
        <w:rPr>
          <w:b/>
          <w:i/>
        </w:rPr>
        <w:t>dwelling house</w:t>
      </w:r>
      <w:r w:rsidRPr="00F20BD9">
        <w:t xml:space="preserve"> includes:</w:t>
      </w:r>
    </w:p>
    <w:p w:rsidR="006B06BC" w:rsidRPr="00F20BD9" w:rsidRDefault="006B06BC" w:rsidP="006B06BC">
      <w:pPr>
        <w:pStyle w:val="paragraph"/>
      </w:pPr>
      <w:r w:rsidRPr="00F20BD9">
        <w:tab/>
        <w:t>(a)</w:t>
      </w:r>
      <w:r w:rsidRPr="00F20BD9">
        <w:tab/>
        <w:t>a vehicle; or</w:t>
      </w:r>
    </w:p>
    <w:p w:rsidR="006B06BC" w:rsidRPr="00F20BD9" w:rsidRDefault="006B06BC" w:rsidP="006B06BC">
      <w:pPr>
        <w:pStyle w:val="paragraph"/>
      </w:pPr>
      <w:r w:rsidRPr="00F20BD9">
        <w:tab/>
        <w:t>(b)</w:t>
      </w:r>
      <w:r w:rsidRPr="00F20BD9">
        <w:tab/>
        <w:t>a room in a hotel, motel, boarding house or club, in which people ordinarily retire for the night.</w:t>
      </w:r>
    </w:p>
    <w:p w:rsidR="006B06BC" w:rsidRPr="00F20BD9" w:rsidRDefault="006B06BC" w:rsidP="006B06BC">
      <w:pPr>
        <w:pStyle w:val="ActHead5"/>
      </w:pPr>
      <w:bookmarkStart w:id="138" w:name="_Toc450639415"/>
      <w:r w:rsidRPr="00F20BD9">
        <w:rPr>
          <w:rStyle w:val="CharSectno"/>
        </w:rPr>
        <w:t>38T</w:t>
      </w:r>
      <w:r w:rsidRPr="00F20BD9">
        <w:t xml:space="preserve">  Use of force in making arrest</w:t>
      </w:r>
      <w:bookmarkEnd w:id="138"/>
    </w:p>
    <w:p w:rsidR="006B06BC" w:rsidRPr="00F20BD9" w:rsidRDefault="006B06BC" w:rsidP="006B06BC">
      <w:pPr>
        <w:pStyle w:val="subsection"/>
      </w:pPr>
      <w:r w:rsidRPr="00F20BD9">
        <w:tab/>
        <w:t>(1)</w:t>
      </w:r>
      <w:r w:rsidRPr="00F20BD9">
        <w:tab/>
        <w:t>In exercising powers of arrest under section</w:t>
      </w:r>
      <w:r w:rsidR="00F20BD9">
        <w:t> </w:t>
      </w:r>
      <w:r w:rsidRPr="00F20BD9">
        <w:t>38S, a police officer must not use more force, or subject the person being arrested to greater indignity, than is necessary and reasonable to make the arrest or to prevent the escape of the person after the arrest.</w:t>
      </w:r>
    </w:p>
    <w:p w:rsidR="006B06BC" w:rsidRPr="00F20BD9" w:rsidRDefault="006B06BC" w:rsidP="006B06BC">
      <w:pPr>
        <w:pStyle w:val="subsection"/>
      </w:pPr>
      <w:r w:rsidRPr="00F20BD9">
        <w:tab/>
        <w:t>(2)</w:t>
      </w:r>
      <w:r w:rsidRPr="00F20BD9">
        <w:tab/>
        <w:t xml:space="preserve">Without limiting </w:t>
      </w:r>
      <w:r w:rsidR="00F20BD9">
        <w:t>subsection (</w:t>
      </w:r>
      <w:r w:rsidRPr="00F20BD9">
        <w:t>1), a police officer must not, in the course of arresting a person:</w:t>
      </w:r>
    </w:p>
    <w:p w:rsidR="006B06BC" w:rsidRPr="00F20BD9" w:rsidRDefault="006B06BC" w:rsidP="006B06BC">
      <w:pPr>
        <w:pStyle w:val="paragraph"/>
      </w:pPr>
      <w:r w:rsidRPr="00F20BD9">
        <w:lastRenderedPageBreak/>
        <w:tab/>
        <w:t>(a)</w:t>
      </w:r>
      <w:r w:rsidRPr="00F20BD9">
        <w:tab/>
        <w:t xml:space="preserve">if </w:t>
      </w:r>
      <w:r w:rsidR="00F20BD9">
        <w:t>paragraph (</w:t>
      </w:r>
      <w:r w:rsidRPr="00F20BD9">
        <w:t>b) does not apply</w:t>
      </w:r>
      <w:r w:rsidRPr="00F20BD9">
        <w:rPr>
          <w:b/>
        </w:rPr>
        <w:t>—</w:t>
      </w:r>
      <w:r w:rsidRPr="00F20BD9">
        <w:t>do anything that is likely to cause the death of, or grievous bodily harm to, the person unless the police officer believes on reasonable grounds that doing that thing is necessary to protect a human life or to prevent serious injury to another person (including the police officer); or</w:t>
      </w:r>
    </w:p>
    <w:p w:rsidR="006B06BC" w:rsidRPr="00F20BD9" w:rsidRDefault="006B06BC" w:rsidP="006B06BC">
      <w:pPr>
        <w:pStyle w:val="paragraph"/>
      </w:pPr>
      <w:r w:rsidRPr="00F20BD9">
        <w:tab/>
        <w:t>(b)</w:t>
      </w:r>
      <w:r w:rsidRPr="00F20BD9">
        <w:tab/>
        <w:t>if the person is attempting to escape arrest by fleeing—do anything that is likely to cause the death of, or grievous bodily harm to, the person unless:</w:t>
      </w:r>
    </w:p>
    <w:p w:rsidR="006B06BC" w:rsidRPr="00F20BD9" w:rsidRDefault="006B06BC" w:rsidP="006B06BC">
      <w:pPr>
        <w:pStyle w:val="paragraphsub"/>
      </w:pPr>
      <w:r w:rsidRPr="00F20BD9">
        <w:tab/>
        <w:t>(i)</w:t>
      </w:r>
      <w:r w:rsidRPr="00F20BD9">
        <w:tab/>
        <w:t>the police officer believes on reasonable grounds that doing that thing is necessary to protect a human life or to prevent serious injury to another person (including the police officer); or</w:t>
      </w:r>
    </w:p>
    <w:p w:rsidR="006B06BC" w:rsidRPr="00F20BD9" w:rsidRDefault="006B06BC" w:rsidP="006B06BC">
      <w:pPr>
        <w:pStyle w:val="paragraphsub"/>
      </w:pPr>
      <w:r w:rsidRPr="00F20BD9">
        <w:tab/>
        <w:t>(ii)</w:t>
      </w:r>
      <w:r w:rsidRPr="00F20BD9">
        <w:tab/>
        <w:t>the person has, if practicable, been called on to surrender and the police officer believes on reasonable grounds that the person cannot be arrested in any other manner.</w:t>
      </w:r>
    </w:p>
    <w:p w:rsidR="006B06BC" w:rsidRPr="00F20BD9" w:rsidRDefault="006B06BC" w:rsidP="006B06BC">
      <w:pPr>
        <w:pStyle w:val="ActHead5"/>
      </w:pPr>
      <w:bookmarkStart w:id="139" w:name="_Toc450639416"/>
      <w:r w:rsidRPr="00F20BD9">
        <w:rPr>
          <w:rStyle w:val="CharSectno"/>
        </w:rPr>
        <w:t>38U</w:t>
      </w:r>
      <w:r w:rsidRPr="00F20BD9">
        <w:t xml:space="preserve">  Persons to be informed of grounds of arrest</w:t>
      </w:r>
      <w:bookmarkEnd w:id="139"/>
    </w:p>
    <w:p w:rsidR="006B06BC" w:rsidRPr="00F20BD9" w:rsidRDefault="006B06BC" w:rsidP="006B06BC">
      <w:pPr>
        <w:pStyle w:val="subsection"/>
      </w:pPr>
      <w:r w:rsidRPr="00F20BD9">
        <w:tab/>
        <w:t>(1)</w:t>
      </w:r>
      <w:r w:rsidRPr="00F20BD9">
        <w:tab/>
        <w:t>When arresting a person, the police officer must inform the person of the reason for the arrest.</w:t>
      </w:r>
    </w:p>
    <w:p w:rsidR="006B06BC" w:rsidRPr="00F20BD9" w:rsidRDefault="006B06BC" w:rsidP="006B06BC">
      <w:pPr>
        <w:pStyle w:val="subsection"/>
      </w:pPr>
      <w:r w:rsidRPr="00F20BD9">
        <w:tab/>
        <w:t>(2)</w:t>
      </w:r>
      <w:r w:rsidRPr="00F20BD9">
        <w:tab/>
        <w:t>It is sufficient if the person is informed of the substance of the reason, and it is not necessary that this be done in language of a precise or technical nature.</w:t>
      </w:r>
    </w:p>
    <w:p w:rsidR="006B06BC" w:rsidRPr="00F20BD9" w:rsidRDefault="006B06BC" w:rsidP="006B06BC">
      <w:pPr>
        <w:pStyle w:val="subsection"/>
      </w:pPr>
      <w:r w:rsidRPr="00F20BD9">
        <w:tab/>
        <w:t>(3)</w:t>
      </w:r>
      <w:r w:rsidRPr="00F20BD9">
        <w:tab/>
      </w:r>
      <w:r w:rsidR="00F20BD9">
        <w:t>Subsection (</w:t>
      </w:r>
      <w:r w:rsidRPr="00F20BD9">
        <w:t>1) does not apply to the arrest of the person if:</w:t>
      </w:r>
    </w:p>
    <w:p w:rsidR="006B06BC" w:rsidRPr="00F20BD9" w:rsidRDefault="006B06BC" w:rsidP="006B06BC">
      <w:pPr>
        <w:pStyle w:val="paragraph"/>
      </w:pPr>
      <w:r w:rsidRPr="00F20BD9">
        <w:tab/>
        <w:t>(a)</w:t>
      </w:r>
      <w:r w:rsidRPr="00F20BD9">
        <w:tab/>
        <w:t>the person should, in the circumstances, know the reason for the arrest; or</w:t>
      </w:r>
    </w:p>
    <w:p w:rsidR="006B06BC" w:rsidRPr="00F20BD9" w:rsidRDefault="006B06BC" w:rsidP="006B06BC">
      <w:pPr>
        <w:pStyle w:val="paragraph"/>
      </w:pPr>
      <w:r w:rsidRPr="00F20BD9">
        <w:tab/>
        <w:t>(b)</w:t>
      </w:r>
      <w:r w:rsidRPr="00F20BD9">
        <w:tab/>
        <w:t>the person’s actions make it impracticable for the police officer to inform the person of the reason for the arrest.</w:t>
      </w:r>
    </w:p>
    <w:p w:rsidR="006B06BC" w:rsidRPr="00F20BD9" w:rsidRDefault="006B06BC" w:rsidP="006B06BC">
      <w:pPr>
        <w:pStyle w:val="ActHead5"/>
      </w:pPr>
      <w:bookmarkStart w:id="140" w:name="_Toc450639417"/>
      <w:r w:rsidRPr="00F20BD9">
        <w:rPr>
          <w:rStyle w:val="CharSectno"/>
        </w:rPr>
        <w:t>38V</w:t>
      </w:r>
      <w:r w:rsidRPr="00F20BD9">
        <w:t xml:space="preserve">  Power to search an arrested person</w:t>
      </w:r>
      <w:bookmarkEnd w:id="140"/>
    </w:p>
    <w:p w:rsidR="006B06BC" w:rsidRPr="00F20BD9" w:rsidRDefault="006B06BC" w:rsidP="006B06BC">
      <w:pPr>
        <w:pStyle w:val="subsection"/>
      </w:pPr>
      <w:r w:rsidRPr="00F20BD9">
        <w:tab/>
        <w:t>(1)</w:t>
      </w:r>
      <w:r w:rsidRPr="00F20BD9">
        <w:tab/>
        <w:t>The police officer arresting the person, or any police officer who is present at the arrest, may:</w:t>
      </w:r>
    </w:p>
    <w:p w:rsidR="006B06BC" w:rsidRPr="00F20BD9" w:rsidRDefault="006B06BC" w:rsidP="006B06BC">
      <w:pPr>
        <w:pStyle w:val="paragraph"/>
      </w:pPr>
      <w:r w:rsidRPr="00F20BD9">
        <w:lastRenderedPageBreak/>
        <w:tab/>
        <w:t>(a)</w:t>
      </w:r>
      <w:r w:rsidRPr="00F20BD9">
        <w:tab/>
        <w:t xml:space="preserve">if he or she believes on reasonable grounds that it is prudent to do so in order to ascertain whether the person is carrying any seizable items—conduct a frisk search of the person at, or soon after, the time of arrest; or </w:t>
      </w:r>
    </w:p>
    <w:p w:rsidR="006B06BC" w:rsidRPr="00F20BD9" w:rsidRDefault="006B06BC" w:rsidP="006B06BC">
      <w:pPr>
        <w:pStyle w:val="paragraph"/>
      </w:pPr>
      <w:r w:rsidRPr="00F20BD9">
        <w:tab/>
        <w:t>(b)</w:t>
      </w:r>
      <w:r w:rsidRPr="00F20BD9">
        <w:tab/>
        <w:t>if he or she suspects on reasonable grounds that the person is carrying any seizable items—conduct an ordinary search of the person at, or soon after, the time of the arrest.</w:t>
      </w:r>
    </w:p>
    <w:p w:rsidR="006B06BC" w:rsidRPr="00F20BD9" w:rsidRDefault="006B06BC" w:rsidP="006B06BC">
      <w:pPr>
        <w:pStyle w:val="subsection"/>
      </w:pPr>
      <w:r w:rsidRPr="00F20BD9">
        <w:tab/>
        <w:t>(2)</w:t>
      </w:r>
      <w:r w:rsidRPr="00F20BD9">
        <w:tab/>
        <w:t>The police officer may seize any seizable items found as a result of the search.</w:t>
      </w:r>
    </w:p>
    <w:p w:rsidR="006B06BC" w:rsidRPr="00F20BD9" w:rsidRDefault="006B06BC" w:rsidP="005102E2">
      <w:pPr>
        <w:pStyle w:val="ActHead3"/>
        <w:pageBreakBefore/>
      </w:pPr>
      <w:bookmarkStart w:id="141" w:name="_Toc450639418"/>
      <w:r w:rsidRPr="00F20BD9">
        <w:rPr>
          <w:rStyle w:val="CharDivNo"/>
        </w:rPr>
        <w:lastRenderedPageBreak/>
        <w:t>Division</w:t>
      </w:r>
      <w:r w:rsidR="00F20BD9" w:rsidRPr="00F20BD9">
        <w:rPr>
          <w:rStyle w:val="CharDivNo"/>
        </w:rPr>
        <w:t> </w:t>
      </w:r>
      <w:r w:rsidRPr="00F20BD9">
        <w:rPr>
          <w:rStyle w:val="CharDivNo"/>
        </w:rPr>
        <w:t>5</w:t>
      </w:r>
      <w:r w:rsidRPr="00F20BD9">
        <w:t>—</w:t>
      </w:r>
      <w:r w:rsidRPr="00F20BD9">
        <w:rPr>
          <w:rStyle w:val="CharDivText"/>
        </w:rPr>
        <w:t>General</w:t>
      </w:r>
      <w:bookmarkEnd w:id="141"/>
    </w:p>
    <w:p w:rsidR="006B06BC" w:rsidRPr="00F20BD9" w:rsidRDefault="006B06BC" w:rsidP="006B06BC">
      <w:pPr>
        <w:pStyle w:val="ActHead5"/>
      </w:pPr>
      <w:bookmarkStart w:id="142" w:name="_Toc450639419"/>
      <w:r w:rsidRPr="00F20BD9">
        <w:rPr>
          <w:rStyle w:val="CharSectno"/>
        </w:rPr>
        <w:t>38W</w:t>
      </w:r>
      <w:r w:rsidRPr="00F20BD9">
        <w:t xml:space="preserve">  Conduct of ordinary searches and frisk searches</w:t>
      </w:r>
      <w:bookmarkEnd w:id="142"/>
    </w:p>
    <w:p w:rsidR="006B06BC" w:rsidRPr="00F20BD9" w:rsidRDefault="006B06BC" w:rsidP="006B06BC">
      <w:pPr>
        <w:pStyle w:val="subsection"/>
      </w:pPr>
      <w:r w:rsidRPr="00F20BD9">
        <w:tab/>
        <w:t>(1)</w:t>
      </w:r>
      <w:r w:rsidRPr="00F20BD9">
        <w:tab/>
        <w:t xml:space="preserve">An ordinary search or a frisk search of a person under this </w:t>
      </w:r>
      <w:r w:rsidR="00D90D23" w:rsidRPr="00F20BD9">
        <w:t>Part </w:t>
      </w:r>
      <w:r w:rsidRPr="00F20BD9">
        <w:t>must, if practicable, be conducted by a person of the same sex as that of the person being searched.</w:t>
      </w:r>
    </w:p>
    <w:p w:rsidR="006B06BC" w:rsidRPr="00F20BD9" w:rsidRDefault="006B06BC" w:rsidP="006B06BC">
      <w:pPr>
        <w:pStyle w:val="subsection"/>
      </w:pPr>
      <w:r w:rsidRPr="00F20BD9">
        <w:tab/>
        <w:t>(2)</w:t>
      </w:r>
      <w:r w:rsidRPr="00F20BD9">
        <w:tab/>
        <w:t>An officer assisting who is not a police officer must not take part in an ordinary search or a frisk search of a person under this Part.</w:t>
      </w:r>
    </w:p>
    <w:p w:rsidR="006B06BC" w:rsidRPr="00F20BD9" w:rsidRDefault="006B06BC" w:rsidP="006B06BC">
      <w:pPr>
        <w:pStyle w:val="ActHead5"/>
      </w:pPr>
      <w:bookmarkStart w:id="143" w:name="_Toc450639420"/>
      <w:r w:rsidRPr="00F20BD9">
        <w:rPr>
          <w:rStyle w:val="CharSectno"/>
        </w:rPr>
        <w:t>38X</w:t>
      </w:r>
      <w:r w:rsidRPr="00F20BD9">
        <w:t xml:space="preserve">  Announcement before entry</w:t>
      </w:r>
      <w:bookmarkEnd w:id="143"/>
    </w:p>
    <w:p w:rsidR="006B06BC" w:rsidRPr="00F20BD9" w:rsidRDefault="006B06BC" w:rsidP="006B06BC">
      <w:pPr>
        <w:pStyle w:val="subsection"/>
      </w:pPr>
      <w:r w:rsidRPr="00F20BD9">
        <w:tab/>
        <w:t>(1)</w:t>
      </w:r>
      <w:r w:rsidRPr="00F20BD9">
        <w:tab/>
        <w:t>A police officer must, before any person enters premises under a warrant or to arrest a person:</w:t>
      </w:r>
    </w:p>
    <w:p w:rsidR="006B06BC" w:rsidRPr="00F20BD9" w:rsidRDefault="006B06BC" w:rsidP="006B06BC">
      <w:pPr>
        <w:pStyle w:val="paragraph"/>
      </w:pPr>
      <w:r w:rsidRPr="00F20BD9">
        <w:tab/>
        <w:t>(a)</w:t>
      </w:r>
      <w:r w:rsidRPr="00F20BD9">
        <w:tab/>
        <w:t>announce that he or she is authorised to enter the premises; and</w:t>
      </w:r>
    </w:p>
    <w:p w:rsidR="006B06BC" w:rsidRPr="00F20BD9" w:rsidRDefault="006B06BC" w:rsidP="006B06BC">
      <w:pPr>
        <w:pStyle w:val="paragraph"/>
      </w:pPr>
      <w:r w:rsidRPr="00F20BD9">
        <w:tab/>
        <w:t>(b)</w:t>
      </w:r>
      <w:r w:rsidRPr="00F20BD9">
        <w:tab/>
        <w:t>give any person at the premises an opportunity to allow entry to the premises.</w:t>
      </w:r>
    </w:p>
    <w:p w:rsidR="006B06BC" w:rsidRPr="00F20BD9" w:rsidRDefault="006B06BC" w:rsidP="006B06BC">
      <w:pPr>
        <w:pStyle w:val="subsection"/>
      </w:pPr>
      <w:r w:rsidRPr="00F20BD9">
        <w:tab/>
        <w:t>(2)</w:t>
      </w:r>
      <w:r w:rsidRPr="00F20BD9">
        <w:tab/>
        <w:t xml:space="preserve">A police officer is not required to comply with </w:t>
      </w:r>
      <w:r w:rsidR="00F20BD9">
        <w:t>subsection (</w:t>
      </w:r>
      <w:r w:rsidRPr="00F20BD9">
        <w:t>1) if he or she believes on reasonable grounds that immediate entry to the premises is required to ensure:</w:t>
      </w:r>
    </w:p>
    <w:p w:rsidR="006B06BC" w:rsidRPr="00F20BD9" w:rsidRDefault="006B06BC" w:rsidP="006B06BC">
      <w:pPr>
        <w:pStyle w:val="paragraph"/>
      </w:pPr>
      <w:r w:rsidRPr="00F20BD9">
        <w:tab/>
        <w:t>(a)</w:t>
      </w:r>
      <w:r w:rsidRPr="00F20BD9">
        <w:tab/>
        <w:t>the safety of a person (including the police officer); or</w:t>
      </w:r>
    </w:p>
    <w:p w:rsidR="006B06BC" w:rsidRPr="00F20BD9" w:rsidRDefault="006B06BC" w:rsidP="006B06BC">
      <w:pPr>
        <w:pStyle w:val="paragraph"/>
      </w:pPr>
      <w:r w:rsidRPr="00F20BD9">
        <w:tab/>
        <w:t>(b)</w:t>
      </w:r>
      <w:r w:rsidRPr="00F20BD9">
        <w:tab/>
        <w:t>that the effective execution of the warrant or the arrest is not frustrated.</w:t>
      </w:r>
    </w:p>
    <w:p w:rsidR="006B06BC" w:rsidRPr="00F20BD9" w:rsidRDefault="006B06BC" w:rsidP="006B06BC">
      <w:pPr>
        <w:pStyle w:val="ActHead5"/>
      </w:pPr>
      <w:bookmarkStart w:id="144" w:name="_Toc450639421"/>
      <w:r w:rsidRPr="00F20BD9">
        <w:rPr>
          <w:rStyle w:val="CharSectno"/>
        </w:rPr>
        <w:t>38Y</w:t>
      </w:r>
      <w:r w:rsidRPr="00F20BD9">
        <w:t xml:space="preserve">  Offence for making false statements in warrants</w:t>
      </w:r>
      <w:bookmarkEnd w:id="144"/>
    </w:p>
    <w:p w:rsidR="006B06BC" w:rsidRPr="00F20BD9" w:rsidRDefault="006B06BC" w:rsidP="006B06BC">
      <w:pPr>
        <w:pStyle w:val="subsection"/>
      </w:pPr>
      <w:r w:rsidRPr="00F20BD9">
        <w:tab/>
      </w:r>
      <w:r w:rsidRPr="00F20BD9">
        <w:tab/>
        <w:t>A person must not make, in an application for a warrant, a statement that the person knows to be false or misleading in a material particular.</w:t>
      </w:r>
    </w:p>
    <w:p w:rsidR="006B06BC" w:rsidRPr="00F20BD9" w:rsidRDefault="006B06BC" w:rsidP="006B06BC">
      <w:pPr>
        <w:pStyle w:val="Penalty"/>
        <w:keepNext/>
      </w:pPr>
      <w:r w:rsidRPr="00F20BD9">
        <w:t>Penalty:</w:t>
      </w:r>
      <w:r w:rsidRPr="00F20BD9">
        <w:tab/>
        <w:t>Imprisonment for 2 years.</w:t>
      </w:r>
    </w:p>
    <w:p w:rsidR="006B06BC" w:rsidRPr="00F20BD9" w:rsidRDefault="006B06BC" w:rsidP="006B06BC">
      <w:pPr>
        <w:pStyle w:val="notetext"/>
      </w:pPr>
      <w:r w:rsidRPr="00F20BD9">
        <w:t>Note:</w:t>
      </w:r>
      <w:r w:rsidRPr="00F20BD9">
        <w:tab/>
        <w:t>Under subsection</w:t>
      </w:r>
      <w:r w:rsidR="00F20BD9">
        <w:t> </w:t>
      </w:r>
      <w:r w:rsidRPr="00F20BD9">
        <w:t xml:space="preserve">4D(1) of the </w:t>
      </w:r>
      <w:r w:rsidRPr="00F20BD9">
        <w:rPr>
          <w:i/>
        </w:rPr>
        <w:t>Crimes Act 1914</w:t>
      </w:r>
      <w:r w:rsidRPr="00F20BD9">
        <w:t>, this penalty is the maximum penalty for the offence. Subsection</w:t>
      </w:r>
      <w:r w:rsidR="00F20BD9">
        <w:t> </w:t>
      </w:r>
      <w:r w:rsidRPr="00F20BD9">
        <w:t>4B(2) of that Act allows a court to impose an appropriate fine instead of, or in addition to, a term of imprisonment.</w:t>
      </w:r>
    </w:p>
    <w:p w:rsidR="006B06BC" w:rsidRPr="00F20BD9" w:rsidRDefault="006B06BC" w:rsidP="006B06BC">
      <w:pPr>
        <w:pStyle w:val="ActHead5"/>
      </w:pPr>
      <w:bookmarkStart w:id="145" w:name="_Toc450639422"/>
      <w:r w:rsidRPr="00F20BD9">
        <w:rPr>
          <w:rStyle w:val="CharSectno"/>
        </w:rPr>
        <w:lastRenderedPageBreak/>
        <w:t>38Z</w:t>
      </w:r>
      <w:r w:rsidRPr="00F20BD9">
        <w:t xml:space="preserve">  Offences relating to telephone warrants</w:t>
      </w:r>
      <w:bookmarkEnd w:id="145"/>
    </w:p>
    <w:p w:rsidR="006B06BC" w:rsidRPr="00F20BD9" w:rsidRDefault="006B06BC" w:rsidP="006B06BC">
      <w:pPr>
        <w:pStyle w:val="subsection"/>
      </w:pPr>
      <w:r w:rsidRPr="00F20BD9">
        <w:tab/>
      </w:r>
      <w:r w:rsidRPr="00F20BD9">
        <w:tab/>
        <w:t>A person must not:</w:t>
      </w:r>
    </w:p>
    <w:p w:rsidR="006B06BC" w:rsidRPr="00F20BD9" w:rsidRDefault="006B06BC" w:rsidP="006B06BC">
      <w:pPr>
        <w:pStyle w:val="paragraph"/>
      </w:pPr>
      <w:r w:rsidRPr="00F20BD9">
        <w:tab/>
        <w:t>(a)</w:t>
      </w:r>
      <w:r w:rsidRPr="00F20BD9">
        <w:tab/>
        <w:t xml:space="preserve">state the name of a Magistrate </w:t>
      </w:r>
      <w:r w:rsidR="00EF62E8" w:rsidRPr="00F20BD9">
        <w:t xml:space="preserve">or eligible Federal Circuit Court Judge </w:t>
      </w:r>
      <w:r w:rsidRPr="00F20BD9">
        <w:t>in a document that purports to be a form of warrant under section</w:t>
      </w:r>
      <w:r w:rsidR="00F20BD9">
        <w:t> </w:t>
      </w:r>
      <w:r w:rsidRPr="00F20BD9">
        <w:t xml:space="preserve">38H unless that Magistrate </w:t>
      </w:r>
      <w:r w:rsidR="00EF62E8" w:rsidRPr="00F20BD9">
        <w:t xml:space="preserve">or Judge </w:t>
      </w:r>
      <w:r w:rsidRPr="00F20BD9">
        <w:t>issued the warrant; or</w:t>
      </w:r>
    </w:p>
    <w:p w:rsidR="006B06BC" w:rsidRPr="00F20BD9" w:rsidRDefault="006B06BC" w:rsidP="006B06BC">
      <w:pPr>
        <w:pStyle w:val="paragraph"/>
      </w:pPr>
      <w:r w:rsidRPr="00F20BD9">
        <w:tab/>
        <w:t>(b)</w:t>
      </w:r>
      <w:r w:rsidRPr="00F20BD9">
        <w:tab/>
        <w:t>state on a form of warrant under that section a matter that, to the person’s knowledge, departs in a material particular from the form authorised by the Magistrate</w:t>
      </w:r>
      <w:r w:rsidR="00EF62E8" w:rsidRPr="00F20BD9">
        <w:t xml:space="preserve"> or Judge</w:t>
      </w:r>
      <w:r w:rsidRPr="00F20BD9">
        <w:t>; or</w:t>
      </w:r>
    </w:p>
    <w:p w:rsidR="006B06BC" w:rsidRPr="00F20BD9" w:rsidRDefault="006B06BC" w:rsidP="006B06BC">
      <w:pPr>
        <w:pStyle w:val="paragraph"/>
      </w:pPr>
      <w:r w:rsidRPr="00F20BD9">
        <w:tab/>
        <w:t>(c)</w:t>
      </w:r>
      <w:r w:rsidRPr="00F20BD9">
        <w:tab/>
        <w:t>purport to execute, or present to a person, a document that purports to be a form of warrant under that section that:</w:t>
      </w:r>
    </w:p>
    <w:p w:rsidR="006B06BC" w:rsidRPr="00F20BD9" w:rsidRDefault="006B06BC" w:rsidP="006B06BC">
      <w:pPr>
        <w:pStyle w:val="paragraphsub"/>
      </w:pPr>
      <w:r w:rsidRPr="00F20BD9">
        <w:tab/>
        <w:t>(i)</w:t>
      </w:r>
      <w:r w:rsidRPr="00F20BD9">
        <w:tab/>
        <w:t xml:space="preserve">the person knows has not been approved by a Magistrate </w:t>
      </w:r>
      <w:r w:rsidR="00EF62E8" w:rsidRPr="00F20BD9">
        <w:t xml:space="preserve">or eligible Federal Circuit Court Judge </w:t>
      </w:r>
      <w:r w:rsidRPr="00F20BD9">
        <w:t>under that section; or</w:t>
      </w:r>
    </w:p>
    <w:p w:rsidR="006B06BC" w:rsidRPr="00F20BD9" w:rsidRDefault="006B06BC" w:rsidP="006B06BC">
      <w:pPr>
        <w:pStyle w:val="paragraphsub"/>
      </w:pPr>
      <w:r w:rsidRPr="00F20BD9">
        <w:tab/>
        <w:t>(ii)</w:t>
      </w:r>
      <w:r w:rsidRPr="00F20BD9">
        <w:tab/>
        <w:t xml:space="preserve">the person knows to depart in a material particular from the terms authorised by a Magistrate </w:t>
      </w:r>
      <w:r w:rsidR="00EF62E8" w:rsidRPr="00F20BD9">
        <w:t xml:space="preserve">or eligible Federal Circuit Court Judge </w:t>
      </w:r>
      <w:r w:rsidRPr="00F20BD9">
        <w:t>under that section; or</w:t>
      </w:r>
    </w:p>
    <w:p w:rsidR="006B06BC" w:rsidRPr="00F20BD9" w:rsidRDefault="006B06BC" w:rsidP="006B06BC">
      <w:pPr>
        <w:pStyle w:val="paragraph"/>
        <w:keepNext/>
      </w:pPr>
      <w:r w:rsidRPr="00F20BD9">
        <w:tab/>
        <w:t>(d)</w:t>
      </w:r>
      <w:r w:rsidRPr="00F20BD9">
        <w:tab/>
        <w:t xml:space="preserve">send to a Magistrate </w:t>
      </w:r>
      <w:r w:rsidR="00EF62E8" w:rsidRPr="00F20BD9">
        <w:t xml:space="preserve">or eligible Federal Circuit Court Judge </w:t>
      </w:r>
      <w:r w:rsidRPr="00F20BD9">
        <w:t>a form of warrant under that section that is not the form of warrant that the person purported to execute.</w:t>
      </w:r>
    </w:p>
    <w:p w:rsidR="006B06BC" w:rsidRPr="00F20BD9" w:rsidRDefault="006B06BC" w:rsidP="006B06BC">
      <w:pPr>
        <w:pStyle w:val="Penalty"/>
        <w:keepNext/>
      </w:pPr>
      <w:r w:rsidRPr="00F20BD9">
        <w:t>Penalty:</w:t>
      </w:r>
      <w:r w:rsidRPr="00F20BD9">
        <w:tab/>
        <w:t>Imprisonment for 2 years.</w:t>
      </w:r>
    </w:p>
    <w:p w:rsidR="006B06BC" w:rsidRPr="00F20BD9" w:rsidRDefault="006B06BC" w:rsidP="006B06BC">
      <w:pPr>
        <w:pStyle w:val="notetext"/>
      </w:pPr>
      <w:r w:rsidRPr="00F20BD9">
        <w:t>Note:</w:t>
      </w:r>
      <w:r w:rsidRPr="00F20BD9">
        <w:tab/>
        <w:t>Under subsection</w:t>
      </w:r>
      <w:r w:rsidR="00F20BD9">
        <w:t> </w:t>
      </w:r>
      <w:r w:rsidRPr="00F20BD9">
        <w:t xml:space="preserve">4D(1) of the </w:t>
      </w:r>
      <w:r w:rsidRPr="00F20BD9">
        <w:rPr>
          <w:i/>
        </w:rPr>
        <w:t>Crimes Act 1914,</w:t>
      </w:r>
      <w:r w:rsidRPr="00F20BD9">
        <w:t xml:space="preserve"> this penalty is the maximum penalty for any offence under this section. Subsection</w:t>
      </w:r>
      <w:r w:rsidR="00F20BD9">
        <w:t> </w:t>
      </w:r>
      <w:r w:rsidRPr="00F20BD9">
        <w:t>4B(2) of that Act allows a court to impose an appropriate fine instead of, or in addition to, a term of imprisonment.</w:t>
      </w:r>
    </w:p>
    <w:p w:rsidR="006B06BC" w:rsidRPr="00F20BD9" w:rsidRDefault="006B06BC" w:rsidP="006B06BC">
      <w:pPr>
        <w:pStyle w:val="ActHead5"/>
      </w:pPr>
      <w:bookmarkStart w:id="146" w:name="_Toc450639423"/>
      <w:r w:rsidRPr="00F20BD9">
        <w:rPr>
          <w:rStyle w:val="CharSectno"/>
        </w:rPr>
        <w:t>38ZA</w:t>
      </w:r>
      <w:r w:rsidRPr="00F20BD9">
        <w:t xml:space="preserve">  Retention of things seized</w:t>
      </w:r>
      <w:bookmarkEnd w:id="146"/>
    </w:p>
    <w:p w:rsidR="006B06BC" w:rsidRPr="00F20BD9" w:rsidRDefault="006B06BC" w:rsidP="006B06BC">
      <w:pPr>
        <w:pStyle w:val="subsection"/>
      </w:pPr>
      <w:r w:rsidRPr="00F20BD9">
        <w:tab/>
        <w:t>(1)</w:t>
      </w:r>
      <w:r w:rsidRPr="00F20BD9">
        <w:tab/>
        <w:t xml:space="preserve">Subject to </w:t>
      </w:r>
      <w:r w:rsidR="00F20BD9">
        <w:t>subsection (</w:t>
      </w:r>
      <w:r w:rsidRPr="00F20BD9">
        <w:t>2), if a police officer seizes a thing while executing a warrant issued under Division</w:t>
      </w:r>
      <w:r w:rsidR="00F20BD9">
        <w:t> </w:t>
      </w:r>
      <w:r w:rsidRPr="00F20BD9">
        <w:t>2, he or she must:</w:t>
      </w:r>
    </w:p>
    <w:p w:rsidR="006B06BC" w:rsidRPr="00F20BD9" w:rsidRDefault="006B06BC" w:rsidP="006B06BC">
      <w:pPr>
        <w:pStyle w:val="paragraph"/>
      </w:pPr>
      <w:r w:rsidRPr="00F20BD9">
        <w:tab/>
        <w:t>(a)</w:t>
      </w:r>
      <w:r w:rsidRPr="00F20BD9">
        <w:tab/>
        <w:t>inform the Attorney</w:t>
      </w:r>
      <w:r w:rsidR="00F20BD9">
        <w:noBreakHyphen/>
      </w:r>
      <w:r w:rsidRPr="00F20BD9">
        <w:t>General that the thing has been so seized; and</w:t>
      </w:r>
    </w:p>
    <w:p w:rsidR="006B06BC" w:rsidRPr="00F20BD9" w:rsidRDefault="006B06BC" w:rsidP="006B06BC">
      <w:pPr>
        <w:pStyle w:val="paragraph"/>
      </w:pPr>
      <w:r w:rsidRPr="00F20BD9">
        <w:tab/>
        <w:t>(b)</w:t>
      </w:r>
      <w:r w:rsidRPr="00F20BD9">
        <w:tab/>
        <w:t>retain the thing pending the Attorney</w:t>
      </w:r>
      <w:r w:rsidR="00F20BD9">
        <w:noBreakHyphen/>
      </w:r>
      <w:r w:rsidRPr="00F20BD9">
        <w:t xml:space="preserve">General’s direction under </w:t>
      </w:r>
      <w:r w:rsidR="00F20BD9">
        <w:t>subsection (</w:t>
      </w:r>
      <w:r w:rsidRPr="00F20BD9">
        <w:t>4) about how to deal with the thing; and</w:t>
      </w:r>
    </w:p>
    <w:p w:rsidR="006B06BC" w:rsidRPr="00F20BD9" w:rsidRDefault="006B06BC" w:rsidP="006B06BC">
      <w:pPr>
        <w:pStyle w:val="paragraph"/>
      </w:pPr>
      <w:r w:rsidRPr="00F20BD9">
        <w:lastRenderedPageBreak/>
        <w:tab/>
        <w:t>(c)</w:t>
      </w:r>
      <w:r w:rsidRPr="00F20BD9">
        <w:tab/>
        <w:t>comply with any such direction that the Attorney</w:t>
      </w:r>
      <w:r w:rsidR="00F20BD9">
        <w:noBreakHyphen/>
      </w:r>
      <w:r w:rsidRPr="00F20BD9">
        <w:t>General gives.</w:t>
      </w:r>
    </w:p>
    <w:p w:rsidR="006B06BC" w:rsidRPr="00F20BD9" w:rsidRDefault="006B06BC" w:rsidP="006B06BC">
      <w:pPr>
        <w:pStyle w:val="subsection"/>
      </w:pPr>
      <w:r w:rsidRPr="00F20BD9">
        <w:tab/>
        <w:t>(2)</w:t>
      </w:r>
      <w:r w:rsidRPr="00F20BD9">
        <w:tab/>
        <w:t>If the thing seized is not evidential material relating to the proceeding or investigation relevant to the warrant, the police officer may make the thing available to officers of the police force of a State or Territory for the purpose of investigating or prosecuting an offence to which the thing relates.</w:t>
      </w:r>
    </w:p>
    <w:p w:rsidR="006B06BC" w:rsidRPr="00F20BD9" w:rsidRDefault="006B06BC" w:rsidP="006B06BC">
      <w:pPr>
        <w:pStyle w:val="subsection"/>
      </w:pPr>
      <w:r w:rsidRPr="00F20BD9">
        <w:tab/>
        <w:t>(4)</w:t>
      </w:r>
      <w:r w:rsidRPr="00F20BD9">
        <w:tab/>
        <w:t>The Attorney</w:t>
      </w:r>
      <w:r w:rsidR="00F20BD9">
        <w:noBreakHyphen/>
      </w:r>
      <w:r w:rsidRPr="00F20BD9">
        <w:t>General may, by written notice, give the police officer a direction about how to deal with the thing.</w:t>
      </w:r>
    </w:p>
    <w:p w:rsidR="006B06BC" w:rsidRPr="00F20BD9" w:rsidRDefault="006B06BC" w:rsidP="006B06BC">
      <w:pPr>
        <w:pStyle w:val="subsection"/>
      </w:pPr>
      <w:r w:rsidRPr="00F20BD9">
        <w:tab/>
        <w:t>(5)</w:t>
      </w:r>
      <w:r w:rsidRPr="00F20BD9">
        <w:tab/>
        <w:t>Without limiting the directions that may be given, a direction may require the police officer to send the thing to a foreign country.</w:t>
      </w:r>
    </w:p>
    <w:p w:rsidR="006B06BC" w:rsidRPr="00F20BD9" w:rsidRDefault="006B06BC" w:rsidP="006B06BC">
      <w:pPr>
        <w:pStyle w:val="subsection"/>
      </w:pPr>
      <w:r w:rsidRPr="00F20BD9">
        <w:tab/>
        <w:t>(6)</w:t>
      </w:r>
      <w:r w:rsidRPr="00F20BD9">
        <w:tab/>
        <w:t>The Attorney</w:t>
      </w:r>
      <w:r w:rsidR="00F20BD9">
        <w:noBreakHyphen/>
      </w:r>
      <w:r w:rsidRPr="00F20BD9">
        <w:t>General must direct the police officer to return the thing if:</w:t>
      </w:r>
    </w:p>
    <w:p w:rsidR="006B06BC" w:rsidRPr="00F20BD9" w:rsidRDefault="006B06BC" w:rsidP="006B06BC">
      <w:pPr>
        <w:pStyle w:val="paragraph"/>
      </w:pPr>
      <w:r w:rsidRPr="00F20BD9">
        <w:tab/>
        <w:t>(a)</w:t>
      </w:r>
      <w:r w:rsidRPr="00F20BD9">
        <w:tab/>
        <w:t>the reason for its seizure no longer exists; or</w:t>
      </w:r>
    </w:p>
    <w:p w:rsidR="006B06BC" w:rsidRPr="00F20BD9" w:rsidRDefault="006B06BC" w:rsidP="006B06BC">
      <w:pPr>
        <w:pStyle w:val="paragraph"/>
        <w:keepNext/>
      </w:pPr>
      <w:r w:rsidRPr="00F20BD9">
        <w:tab/>
        <w:t>(b)</w:t>
      </w:r>
      <w:r w:rsidRPr="00F20BD9">
        <w:tab/>
        <w:t xml:space="preserve">it is decided that the thing is not to be used in evidence in a foreign country or in respect of a criminal proceeding in </w:t>
      </w:r>
      <w:smartTag w:uri="urn:schemas-microsoft-com:office:smarttags" w:element="country-region">
        <w:smartTag w:uri="urn:schemas-microsoft-com:office:smarttags" w:element="place">
          <w:r w:rsidRPr="00F20BD9">
            <w:t>Australia</w:t>
          </w:r>
        </w:smartTag>
      </w:smartTag>
      <w:r w:rsidRPr="00F20BD9">
        <w:t>;</w:t>
      </w:r>
    </w:p>
    <w:p w:rsidR="006B06BC" w:rsidRPr="00F20BD9" w:rsidRDefault="006B06BC" w:rsidP="006B06BC">
      <w:pPr>
        <w:pStyle w:val="subsection2"/>
      </w:pPr>
      <w:r w:rsidRPr="00F20BD9">
        <w:t>unless the thing is forfeited or forfeitable to the Commonwealth or is the subject of a dispute as to ownership.</w:t>
      </w:r>
    </w:p>
    <w:p w:rsidR="006B06BC" w:rsidRPr="00F20BD9" w:rsidRDefault="006B06BC" w:rsidP="006B06BC">
      <w:pPr>
        <w:pStyle w:val="ActHead5"/>
      </w:pPr>
      <w:bookmarkStart w:id="147" w:name="_Toc450639424"/>
      <w:r w:rsidRPr="00F20BD9">
        <w:rPr>
          <w:rStyle w:val="CharSectno"/>
        </w:rPr>
        <w:t>38ZB</w:t>
      </w:r>
      <w:r w:rsidRPr="00F20BD9">
        <w:t xml:space="preserve">  Arrest of person released on bail</w:t>
      </w:r>
      <w:bookmarkEnd w:id="147"/>
    </w:p>
    <w:p w:rsidR="006B06BC" w:rsidRPr="00F20BD9" w:rsidRDefault="006B06BC" w:rsidP="006B06BC">
      <w:pPr>
        <w:pStyle w:val="subsection"/>
      </w:pPr>
      <w:r w:rsidRPr="00F20BD9">
        <w:tab/>
        <w:t>(1)</w:t>
      </w:r>
      <w:r w:rsidRPr="00F20BD9">
        <w:tab/>
        <w:t>If:</w:t>
      </w:r>
    </w:p>
    <w:p w:rsidR="006B06BC" w:rsidRPr="00F20BD9" w:rsidRDefault="006B06BC" w:rsidP="006B06BC">
      <w:pPr>
        <w:pStyle w:val="paragraph"/>
      </w:pPr>
      <w:r w:rsidRPr="00F20BD9">
        <w:tab/>
        <w:t>(a)</w:t>
      </w:r>
      <w:r w:rsidRPr="00F20BD9">
        <w:tab/>
        <w:t>a person arrested under a warrant issued under the regulations has been released on bail by order of a Magistrate</w:t>
      </w:r>
      <w:r w:rsidR="00272E11" w:rsidRPr="00F20BD9">
        <w:t xml:space="preserve"> or eligible Federal Circuit Court Judge</w:t>
      </w:r>
      <w:r w:rsidRPr="00F20BD9">
        <w:t>; and</w:t>
      </w:r>
    </w:p>
    <w:p w:rsidR="006B06BC" w:rsidRPr="00F20BD9" w:rsidRDefault="006B06BC" w:rsidP="006B06BC">
      <w:pPr>
        <w:pStyle w:val="paragraph"/>
        <w:keepNext/>
      </w:pPr>
      <w:r w:rsidRPr="00F20BD9">
        <w:tab/>
        <w:t>(b)</w:t>
      </w:r>
      <w:r w:rsidRPr="00F20BD9">
        <w:tab/>
        <w:t>a police officer has reasonable grounds for believing that the person has contravened, or is about to contravene, a term or condition of a recognisance on which bail was granted to the person;</w:t>
      </w:r>
    </w:p>
    <w:p w:rsidR="006B06BC" w:rsidRPr="00F20BD9" w:rsidRDefault="006B06BC" w:rsidP="006B06BC">
      <w:pPr>
        <w:pStyle w:val="subsection2"/>
      </w:pPr>
      <w:r w:rsidRPr="00F20BD9">
        <w:t>the police officer may, without warrant, arrest the person.</w:t>
      </w:r>
    </w:p>
    <w:p w:rsidR="006B06BC" w:rsidRPr="00F20BD9" w:rsidRDefault="006B06BC" w:rsidP="006B06BC">
      <w:pPr>
        <w:pStyle w:val="subsection"/>
      </w:pPr>
      <w:r w:rsidRPr="00F20BD9">
        <w:tab/>
        <w:t>(2)</w:t>
      </w:r>
      <w:r w:rsidRPr="00F20BD9">
        <w:tab/>
        <w:t xml:space="preserve">A person arrested under </w:t>
      </w:r>
      <w:r w:rsidR="00F20BD9">
        <w:t>subsection (</w:t>
      </w:r>
      <w:r w:rsidRPr="00F20BD9">
        <w:t>1) must, as soon as practicable, be brought before a Magistrate</w:t>
      </w:r>
      <w:r w:rsidR="00272E11" w:rsidRPr="00F20BD9">
        <w:t xml:space="preserve"> or eligible Federal Circuit Court Judge</w:t>
      </w:r>
      <w:r w:rsidRPr="00F20BD9">
        <w:t>.</w:t>
      </w:r>
    </w:p>
    <w:p w:rsidR="006B06BC" w:rsidRPr="00F20BD9" w:rsidRDefault="006B06BC" w:rsidP="005102E2">
      <w:pPr>
        <w:pStyle w:val="ActHead2"/>
        <w:pageBreakBefore/>
      </w:pPr>
      <w:bookmarkStart w:id="148" w:name="_Toc450639425"/>
      <w:r w:rsidRPr="00F20BD9">
        <w:rPr>
          <w:rStyle w:val="CharPartNo"/>
        </w:rPr>
        <w:lastRenderedPageBreak/>
        <w:t>Part</w:t>
      </w:r>
      <w:r w:rsidR="00671CCF" w:rsidRPr="00F20BD9">
        <w:rPr>
          <w:rStyle w:val="CharPartNo"/>
        </w:rPr>
        <w:t> </w:t>
      </w:r>
      <w:r w:rsidRPr="00F20BD9">
        <w:rPr>
          <w:rStyle w:val="CharPartNo"/>
        </w:rPr>
        <w:t>VIII</w:t>
      </w:r>
      <w:r w:rsidRPr="00F20BD9">
        <w:t>—</w:t>
      </w:r>
      <w:r w:rsidRPr="00F20BD9">
        <w:rPr>
          <w:rStyle w:val="CharPartText"/>
        </w:rPr>
        <w:t>Miscellaneous</w:t>
      </w:r>
      <w:bookmarkEnd w:id="148"/>
    </w:p>
    <w:p w:rsidR="006B06BC" w:rsidRPr="00F20BD9" w:rsidRDefault="00D90D23" w:rsidP="006B06BC">
      <w:pPr>
        <w:pStyle w:val="Header"/>
      </w:pPr>
      <w:r w:rsidRPr="00F20BD9">
        <w:rPr>
          <w:rStyle w:val="CharDivNo"/>
        </w:rPr>
        <w:t xml:space="preserve"> </w:t>
      </w:r>
      <w:r w:rsidRPr="00F20BD9">
        <w:rPr>
          <w:rStyle w:val="CharDivText"/>
        </w:rPr>
        <w:t xml:space="preserve"> </w:t>
      </w:r>
    </w:p>
    <w:p w:rsidR="00272E11" w:rsidRPr="00F20BD9" w:rsidRDefault="00272E11" w:rsidP="00272E11">
      <w:pPr>
        <w:pStyle w:val="ActHead5"/>
      </w:pPr>
      <w:bookmarkStart w:id="149" w:name="_Toc450639426"/>
      <w:r w:rsidRPr="00F20BD9">
        <w:rPr>
          <w:rStyle w:val="CharSectno"/>
        </w:rPr>
        <w:t>38ZC</w:t>
      </w:r>
      <w:r w:rsidRPr="00F20BD9">
        <w:t xml:space="preserve">  Federal Circuit Court Judges—consent to nomination</w:t>
      </w:r>
      <w:bookmarkEnd w:id="149"/>
    </w:p>
    <w:p w:rsidR="00855B79" w:rsidRPr="00F20BD9" w:rsidRDefault="00855B79" w:rsidP="00855B79">
      <w:pPr>
        <w:pStyle w:val="subsection"/>
      </w:pPr>
      <w:r w:rsidRPr="00F20BD9">
        <w:tab/>
        <w:t>(1)</w:t>
      </w:r>
      <w:r w:rsidRPr="00F20BD9">
        <w:tab/>
        <w:t xml:space="preserve">A </w:t>
      </w:r>
      <w:r w:rsidR="00374DB3" w:rsidRPr="00F20BD9">
        <w:t>Judge of the Federal Circuit Court of Australia</w:t>
      </w:r>
      <w:r w:rsidRPr="00F20BD9">
        <w:t xml:space="preserve"> may, by writing, consent to be nominated by the Attorney</w:t>
      </w:r>
      <w:r w:rsidR="00F20BD9">
        <w:noBreakHyphen/>
      </w:r>
      <w:r w:rsidRPr="00F20BD9">
        <w:t xml:space="preserve">General under </w:t>
      </w:r>
      <w:r w:rsidR="00F20BD9">
        <w:t>subsection (</w:t>
      </w:r>
      <w:r w:rsidRPr="00F20BD9">
        <w:t>2).</w:t>
      </w:r>
    </w:p>
    <w:p w:rsidR="00855B79" w:rsidRPr="00F20BD9" w:rsidRDefault="00855B79" w:rsidP="00855B79">
      <w:pPr>
        <w:pStyle w:val="subsection"/>
      </w:pPr>
      <w:r w:rsidRPr="00F20BD9">
        <w:tab/>
        <w:t>(2)</w:t>
      </w:r>
      <w:r w:rsidRPr="00F20BD9">
        <w:tab/>
        <w:t>The Attorney</w:t>
      </w:r>
      <w:r w:rsidR="00F20BD9">
        <w:noBreakHyphen/>
      </w:r>
      <w:r w:rsidRPr="00F20BD9">
        <w:t xml:space="preserve">General may, by writing, nominate a </w:t>
      </w:r>
      <w:r w:rsidR="00374DB3" w:rsidRPr="00F20BD9">
        <w:t>Judge of the Federal Circuit Court of Australia</w:t>
      </w:r>
      <w:r w:rsidRPr="00F20BD9">
        <w:t xml:space="preserve"> in relation to whom a consent is in force under </w:t>
      </w:r>
      <w:r w:rsidR="00F20BD9">
        <w:t>subsection (</w:t>
      </w:r>
      <w:r w:rsidRPr="00F20BD9">
        <w:t xml:space="preserve">1) to be </w:t>
      </w:r>
      <w:r w:rsidR="00AB292A" w:rsidRPr="00F20BD9">
        <w:t>an eligible Federal Circuit Court Judge</w:t>
      </w:r>
      <w:r w:rsidRPr="00F20BD9">
        <w:t xml:space="preserve"> for the purposes of this Act.</w:t>
      </w:r>
    </w:p>
    <w:p w:rsidR="00855B79" w:rsidRPr="00F20BD9" w:rsidRDefault="00855B79" w:rsidP="00855B79">
      <w:pPr>
        <w:pStyle w:val="subsection"/>
      </w:pPr>
      <w:r w:rsidRPr="00F20BD9">
        <w:tab/>
        <w:t>(3)</w:t>
      </w:r>
      <w:r w:rsidRPr="00F20BD9">
        <w:tab/>
        <w:t xml:space="preserve">A nomination under </w:t>
      </w:r>
      <w:r w:rsidR="00F20BD9">
        <w:t>subsection (</w:t>
      </w:r>
      <w:r w:rsidRPr="00F20BD9">
        <w:t>2) is not a legislative instrument.</w:t>
      </w:r>
    </w:p>
    <w:p w:rsidR="00AB292A" w:rsidRPr="00F20BD9" w:rsidRDefault="00AB292A" w:rsidP="00AB292A">
      <w:pPr>
        <w:pStyle w:val="ActHead5"/>
      </w:pPr>
      <w:bookmarkStart w:id="150" w:name="_Toc450639427"/>
      <w:r w:rsidRPr="00F20BD9">
        <w:rPr>
          <w:rStyle w:val="CharSectno"/>
        </w:rPr>
        <w:t>38ZD</w:t>
      </w:r>
      <w:r w:rsidRPr="00F20BD9">
        <w:t xml:space="preserve">  Magistrates and Federal Circuit Court Judges—personal capacity</w:t>
      </w:r>
      <w:bookmarkEnd w:id="150"/>
    </w:p>
    <w:p w:rsidR="00855B79" w:rsidRPr="00F20BD9" w:rsidRDefault="00855B79" w:rsidP="00855B79">
      <w:pPr>
        <w:pStyle w:val="subsection"/>
      </w:pPr>
      <w:r w:rsidRPr="00F20BD9">
        <w:tab/>
        <w:t>(1)</w:t>
      </w:r>
      <w:r w:rsidRPr="00F20BD9">
        <w:tab/>
        <w:t xml:space="preserve">A function or power conferred on a Magistrate </w:t>
      </w:r>
      <w:r w:rsidR="00AB292A" w:rsidRPr="00F20BD9">
        <w:t xml:space="preserve">or eligible Federal Circuit Court Judge </w:t>
      </w:r>
      <w:r w:rsidRPr="00F20BD9">
        <w:t>by this Act is conferred on the Magistrate</w:t>
      </w:r>
      <w:r w:rsidR="00AB292A" w:rsidRPr="00F20BD9">
        <w:t xml:space="preserve"> or Judge</w:t>
      </w:r>
      <w:r w:rsidRPr="00F20BD9">
        <w:t>:</w:t>
      </w:r>
    </w:p>
    <w:p w:rsidR="00855B79" w:rsidRPr="00F20BD9" w:rsidRDefault="00855B79" w:rsidP="00855B79">
      <w:pPr>
        <w:pStyle w:val="paragraph"/>
      </w:pPr>
      <w:r w:rsidRPr="00F20BD9">
        <w:tab/>
        <w:t>(a)</w:t>
      </w:r>
      <w:r w:rsidRPr="00F20BD9">
        <w:tab/>
        <w:t>in a personal capacity; and</w:t>
      </w:r>
    </w:p>
    <w:p w:rsidR="00855B79" w:rsidRPr="00F20BD9" w:rsidRDefault="00855B79" w:rsidP="00855B79">
      <w:pPr>
        <w:pStyle w:val="paragraph"/>
      </w:pPr>
      <w:r w:rsidRPr="00F20BD9">
        <w:tab/>
        <w:t>(b)</w:t>
      </w:r>
      <w:r w:rsidRPr="00F20BD9">
        <w:tab/>
        <w:t>not as a court or a member of a court.</w:t>
      </w:r>
    </w:p>
    <w:p w:rsidR="00855B79" w:rsidRPr="00F20BD9" w:rsidRDefault="00855B79" w:rsidP="00855B79">
      <w:pPr>
        <w:pStyle w:val="subsection"/>
      </w:pPr>
      <w:r w:rsidRPr="00F20BD9">
        <w:tab/>
        <w:t>(2)</w:t>
      </w:r>
      <w:r w:rsidRPr="00F20BD9">
        <w:tab/>
        <w:t>A Magistrate need not accept a function or power conferred.</w:t>
      </w:r>
    </w:p>
    <w:p w:rsidR="00855B79" w:rsidRPr="00F20BD9" w:rsidRDefault="00855B79" w:rsidP="00855B79">
      <w:pPr>
        <w:pStyle w:val="subsection"/>
      </w:pPr>
      <w:r w:rsidRPr="00F20BD9">
        <w:tab/>
        <w:t>(3)</w:t>
      </w:r>
      <w:r w:rsidRPr="00F20BD9">
        <w:tab/>
        <w:t xml:space="preserve">A Magistrate </w:t>
      </w:r>
      <w:r w:rsidR="00AB292A" w:rsidRPr="00F20BD9">
        <w:t xml:space="preserve">or eligible Federal Circuit Court Judge </w:t>
      </w:r>
      <w:r w:rsidRPr="00F20BD9">
        <w:t xml:space="preserve">has, in relation to the performance or exercise of a function or power conferred on the Magistrate </w:t>
      </w:r>
      <w:r w:rsidR="00AB292A" w:rsidRPr="00F20BD9">
        <w:t xml:space="preserve">or Judge </w:t>
      </w:r>
      <w:r w:rsidRPr="00F20BD9">
        <w:t xml:space="preserve">by this Act, the same protection and immunity as if he or she were exercising that function or power as, or as a member of, the court of which the Magistrate </w:t>
      </w:r>
      <w:r w:rsidR="00AB292A" w:rsidRPr="00F20BD9">
        <w:t xml:space="preserve">or Judge </w:t>
      </w:r>
      <w:r w:rsidRPr="00F20BD9">
        <w:t>is a member.</w:t>
      </w:r>
    </w:p>
    <w:p w:rsidR="006B06BC" w:rsidRPr="00F20BD9" w:rsidRDefault="006B06BC" w:rsidP="006B06BC">
      <w:pPr>
        <w:pStyle w:val="ActHead5"/>
      </w:pPr>
      <w:bookmarkStart w:id="151" w:name="_Toc450639428"/>
      <w:r w:rsidRPr="00F20BD9">
        <w:rPr>
          <w:rStyle w:val="CharSectno"/>
        </w:rPr>
        <w:lastRenderedPageBreak/>
        <w:t>39</w:t>
      </w:r>
      <w:r w:rsidRPr="00F20BD9">
        <w:t xml:space="preserve">  Arrangements with Governors of States and Administrator of </w:t>
      </w:r>
      <w:smartTag w:uri="urn:schemas-microsoft-com:office:smarttags" w:element="place">
        <w:r w:rsidRPr="00F20BD9">
          <w:t>Norfolk Island</w:t>
        </w:r>
      </w:smartTag>
      <w:bookmarkEnd w:id="151"/>
    </w:p>
    <w:p w:rsidR="006B06BC" w:rsidRPr="00F20BD9" w:rsidRDefault="006B06BC" w:rsidP="006B06BC">
      <w:pPr>
        <w:pStyle w:val="subsection"/>
      </w:pPr>
      <w:r w:rsidRPr="00F20BD9">
        <w:tab/>
        <w:t>(1)</w:t>
      </w:r>
      <w:r w:rsidRPr="00F20BD9">
        <w:tab/>
        <w:t>The Governor</w:t>
      </w:r>
      <w:r w:rsidR="00F20BD9">
        <w:noBreakHyphen/>
      </w:r>
      <w:r w:rsidRPr="00F20BD9">
        <w:t>General may make arrangements with the Governor of a State with respect to the administration of this Act, including arrangements for the performance of the functions of a Magistrate under this Act by a Magistrate of that State.</w:t>
      </w:r>
    </w:p>
    <w:p w:rsidR="006B06BC" w:rsidRPr="00F20BD9" w:rsidRDefault="006B06BC" w:rsidP="006B06BC">
      <w:pPr>
        <w:pStyle w:val="subsection"/>
      </w:pPr>
      <w:r w:rsidRPr="00F20BD9">
        <w:tab/>
        <w:t>(2)</w:t>
      </w:r>
      <w:r w:rsidRPr="00F20BD9">
        <w:tab/>
        <w:t>The Governor</w:t>
      </w:r>
      <w:r w:rsidR="00F20BD9">
        <w:noBreakHyphen/>
      </w:r>
      <w:r w:rsidRPr="00F20BD9">
        <w:t xml:space="preserve">General may arrange with the Governor of a State with whom an arrangement is in force under </w:t>
      </w:r>
      <w:r w:rsidR="00F20BD9">
        <w:t>subsection (</w:t>
      </w:r>
      <w:r w:rsidRPr="00F20BD9">
        <w:t>1) for the variation or revocation of the arrangement.</w:t>
      </w:r>
    </w:p>
    <w:p w:rsidR="006B06BC" w:rsidRPr="00F20BD9" w:rsidRDefault="006B06BC" w:rsidP="006B06BC">
      <w:pPr>
        <w:pStyle w:val="subsection"/>
      </w:pPr>
      <w:r w:rsidRPr="00F20BD9">
        <w:tab/>
        <w:t>(2A)</w:t>
      </w:r>
      <w:r w:rsidRPr="00F20BD9">
        <w:tab/>
        <w:t>The Governor</w:t>
      </w:r>
      <w:r w:rsidR="00F20BD9">
        <w:noBreakHyphen/>
      </w:r>
      <w:r w:rsidRPr="00F20BD9">
        <w:t>General may make arrangements with the Administrator of Norfolk Island with respect to the administration of this Act, including arrangements for the performance of the functions of a Magistrate under this Act by a Magistrate of Norfolk Island.</w:t>
      </w:r>
    </w:p>
    <w:p w:rsidR="006B06BC" w:rsidRPr="00F20BD9" w:rsidRDefault="006B06BC" w:rsidP="006B06BC">
      <w:pPr>
        <w:pStyle w:val="subsection"/>
      </w:pPr>
      <w:r w:rsidRPr="00F20BD9">
        <w:tab/>
        <w:t>(2B)</w:t>
      </w:r>
      <w:r w:rsidRPr="00F20BD9">
        <w:tab/>
        <w:t>The Governor</w:t>
      </w:r>
      <w:r w:rsidR="00F20BD9">
        <w:noBreakHyphen/>
      </w:r>
      <w:r w:rsidRPr="00F20BD9">
        <w:t xml:space="preserve">General may arrange with the Administrator of Norfolk Island for the variation or revocation of an arrangement in force under </w:t>
      </w:r>
      <w:r w:rsidR="00F20BD9">
        <w:t>subsection (</w:t>
      </w:r>
      <w:r w:rsidRPr="00F20BD9">
        <w:t>2A).</w:t>
      </w:r>
    </w:p>
    <w:p w:rsidR="006B06BC" w:rsidRPr="00F20BD9" w:rsidRDefault="006B06BC" w:rsidP="006B06BC">
      <w:pPr>
        <w:pStyle w:val="subsection"/>
      </w:pPr>
      <w:r w:rsidRPr="00F20BD9">
        <w:tab/>
        <w:t>(3)</w:t>
      </w:r>
      <w:r w:rsidRPr="00F20BD9">
        <w:tab/>
        <w:t xml:space="preserve">A copy of each instrument by which an arrangement under this section is made, varied or revoked shall be published in the </w:t>
      </w:r>
      <w:r w:rsidRPr="00F20BD9">
        <w:rPr>
          <w:i/>
        </w:rPr>
        <w:t>Gazette</w:t>
      </w:r>
      <w:r w:rsidRPr="00F20BD9">
        <w:t>.</w:t>
      </w:r>
    </w:p>
    <w:p w:rsidR="006B06BC" w:rsidRPr="00F20BD9" w:rsidRDefault="006B06BC" w:rsidP="006B06BC">
      <w:pPr>
        <w:pStyle w:val="ActHead5"/>
      </w:pPr>
      <w:bookmarkStart w:id="152" w:name="_Toc450639429"/>
      <w:r w:rsidRPr="00F20BD9">
        <w:rPr>
          <w:rStyle w:val="CharSectno"/>
        </w:rPr>
        <w:t>39A</w:t>
      </w:r>
      <w:r w:rsidRPr="00F20BD9">
        <w:t xml:space="preserve">  Requests by Attorney</w:t>
      </w:r>
      <w:r w:rsidR="00F20BD9">
        <w:noBreakHyphen/>
      </w:r>
      <w:r w:rsidRPr="00F20BD9">
        <w:t>General on behalf of a defendant</w:t>
      </w:r>
      <w:bookmarkEnd w:id="152"/>
    </w:p>
    <w:p w:rsidR="006B06BC" w:rsidRPr="00F20BD9" w:rsidRDefault="006B06BC" w:rsidP="006B06BC">
      <w:pPr>
        <w:pStyle w:val="subsection"/>
      </w:pPr>
      <w:r w:rsidRPr="00F20BD9">
        <w:tab/>
        <w:t>(1)</w:t>
      </w:r>
      <w:r w:rsidRPr="00F20BD9">
        <w:tab/>
        <w:t>If a defendant in a proceeding relating to a criminal matter thinks that it is necessary for the purposes of the proceeding that:</w:t>
      </w:r>
    </w:p>
    <w:p w:rsidR="006B06BC" w:rsidRPr="00F20BD9" w:rsidRDefault="006B06BC" w:rsidP="006B06BC">
      <w:pPr>
        <w:pStyle w:val="paragraph"/>
      </w:pPr>
      <w:r w:rsidRPr="00F20BD9">
        <w:tab/>
        <w:t>(a)</w:t>
      </w:r>
      <w:r w:rsidRPr="00F20BD9">
        <w:tab/>
        <w:t>evidence should be taken in a foreign country; or</w:t>
      </w:r>
    </w:p>
    <w:p w:rsidR="006B06BC" w:rsidRPr="00F20BD9" w:rsidRDefault="006B06BC" w:rsidP="006B06BC">
      <w:pPr>
        <w:pStyle w:val="paragraph"/>
      </w:pPr>
      <w:r w:rsidRPr="00F20BD9">
        <w:tab/>
        <w:t>(b)</w:t>
      </w:r>
      <w:r w:rsidRPr="00F20BD9">
        <w:tab/>
        <w:t>a document or other article in a foreign country should be produced; or</w:t>
      </w:r>
    </w:p>
    <w:p w:rsidR="006B06BC" w:rsidRPr="00F20BD9" w:rsidRDefault="006B06BC" w:rsidP="006B06BC">
      <w:pPr>
        <w:pStyle w:val="paragraph"/>
      </w:pPr>
      <w:r w:rsidRPr="00F20BD9">
        <w:tab/>
        <w:t>(c)</w:t>
      </w:r>
      <w:r w:rsidRPr="00F20BD9">
        <w:tab/>
        <w:t>a thing located in a foreign country should be seized; or</w:t>
      </w:r>
    </w:p>
    <w:p w:rsidR="006B06BC" w:rsidRPr="00F20BD9" w:rsidRDefault="006B06BC" w:rsidP="006B06BC">
      <w:pPr>
        <w:pStyle w:val="paragraph"/>
        <w:keepNext/>
      </w:pPr>
      <w:r w:rsidRPr="00F20BD9">
        <w:tab/>
        <w:t>(d)</w:t>
      </w:r>
      <w:r w:rsidRPr="00F20BD9">
        <w:tab/>
        <w:t xml:space="preserve">arrangements should be made for a person who is in a foreign country to come to </w:t>
      </w:r>
      <w:smartTag w:uri="urn:schemas-microsoft-com:office:smarttags" w:element="country-region">
        <w:smartTag w:uri="urn:schemas-microsoft-com:office:smarttags" w:element="place">
          <w:r w:rsidRPr="00F20BD9">
            <w:t>Australia</w:t>
          </w:r>
        </w:smartTag>
      </w:smartTag>
      <w:r w:rsidRPr="00F20BD9">
        <w:t xml:space="preserve"> to give evidence relevant to the proceeding;</w:t>
      </w:r>
    </w:p>
    <w:p w:rsidR="006B06BC" w:rsidRPr="00F20BD9" w:rsidRDefault="006B06BC" w:rsidP="006B06BC">
      <w:pPr>
        <w:pStyle w:val="subsection2"/>
      </w:pPr>
      <w:r w:rsidRPr="00F20BD9">
        <w:t xml:space="preserve">the defendant may apply to the </w:t>
      </w:r>
      <w:r w:rsidR="00CF38BB" w:rsidRPr="00F20BD9">
        <w:t xml:space="preserve">relevant court (see </w:t>
      </w:r>
      <w:r w:rsidR="00F20BD9">
        <w:t>subsection (</w:t>
      </w:r>
      <w:r w:rsidR="00CF38BB" w:rsidRPr="00F20BD9">
        <w:t>1A))</w:t>
      </w:r>
      <w:r w:rsidRPr="00F20BD9">
        <w:t xml:space="preserve"> for a certificate that it would be in the interests of justice for the </w:t>
      </w:r>
      <w:r w:rsidRPr="00F20BD9">
        <w:lastRenderedPageBreak/>
        <w:t>Attorney</w:t>
      </w:r>
      <w:r w:rsidR="00F20BD9">
        <w:noBreakHyphen/>
      </w:r>
      <w:r w:rsidRPr="00F20BD9">
        <w:t>General to make any appropriate request to the foreign country under Part</w:t>
      </w:r>
      <w:r w:rsidR="00671CCF" w:rsidRPr="00F20BD9">
        <w:t> </w:t>
      </w:r>
      <w:r w:rsidRPr="00F20BD9">
        <w:t>II, III or IV so that:</w:t>
      </w:r>
    </w:p>
    <w:p w:rsidR="006B06BC" w:rsidRPr="00F20BD9" w:rsidRDefault="006B06BC" w:rsidP="006B06BC">
      <w:pPr>
        <w:pStyle w:val="paragraph"/>
      </w:pPr>
      <w:r w:rsidRPr="00F20BD9">
        <w:tab/>
        <w:t>(e)</w:t>
      </w:r>
      <w:r w:rsidRPr="00F20BD9">
        <w:tab/>
        <w:t>the evidence may be taken; or</w:t>
      </w:r>
    </w:p>
    <w:p w:rsidR="006B06BC" w:rsidRPr="00F20BD9" w:rsidRDefault="006B06BC" w:rsidP="006B06BC">
      <w:pPr>
        <w:pStyle w:val="paragraph"/>
      </w:pPr>
      <w:r w:rsidRPr="00F20BD9">
        <w:tab/>
        <w:t>(f)</w:t>
      </w:r>
      <w:r w:rsidRPr="00F20BD9">
        <w:tab/>
        <w:t>the document or article may be produced; or</w:t>
      </w:r>
    </w:p>
    <w:p w:rsidR="006B06BC" w:rsidRPr="00F20BD9" w:rsidRDefault="006B06BC" w:rsidP="006B06BC">
      <w:pPr>
        <w:pStyle w:val="paragraph"/>
      </w:pPr>
      <w:r w:rsidRPr="00F20BD9">
        <w:tab/>
        <w:t>(g)</w:t>
      </w:r>
      <w:r w:rsidRPr="00F20BD9">
        <w:tab/>
        <w:t>the thing may be seized; or</w:t>
      </w:r>
    </w:p>
    <w:p w:rsidR="006B06BC" w:rsidRPr="00F20BD9" w:rsidRDefault="006B06BC" w:rsidP="006B06BC">
      <w:pPr>
        <w:pStyle w:val="paragraph"/>
      </w:pPr>
      <w:r w:rsidRPr="00F20BD9">
        <w:tab/>
        <w:t>(h)</w:t>
      </w:r>
      <w:r w:rsidRPr="00F20BD9">
        <w:tab/>
        <w:t>the arrangements may be made.</w:t>
      </w:r>
    </w:p>
    <w:p w:rsidR="00CF38BB" w:rsidRPr="00F20BD9" w:rsidRDefault="00CF38BB" w:rsidP="00CF38BB">
      <w:pPr>
        <w:pStyle w:val="subsection"/>
      </w:pPr>
      <w:r w:rsidRPr="00F20BD9">
        <w:tab/>
        <w:t>(1A)</w:t>
      </w:r>
      <w:r w:rsidRPr="00F20BD9">
        <w:tab/>
        <w:t xml:space="preserve">For the purposes of </w:t>
      </w:r>
      <w:r w:rsidR="00F20BD9">
        <w:t>subsection (</w:t>
      </w:r>
      <w:r w:rsidRPr="00F20BD9">
        <w:t xml:space="preserve">1), the </w:t>
      </w:r>
      <w:r w:rsidRPr="00F20BD9">
        <w:rPr>
          <w:b/>
          <w:i/>
        </w:rPr>
        <w:t>relevant court</w:t>
      </w:r>
      <w:r w:rsidRPr="00F20BD9">
        <w:t xml:space="preserve"> is:</w:t>
      </w:r>
    </w:p>
    <w:p w:rsidR="00CF38BB" w:rsidRPr="00F20BD9" w:rsidRDefault="00CF38BB" w:rsidP="00CF38BB">
      <w:pPr>
        <w:pStyle w:val="paragraph"/>
      </w:pPr>
      <w:r w:rsidRPr="00F20BD9">
        <w:tab/>
        <w:t>(a)</w:t>
      </w:r>
      <w:r w:rsidRPr="00F20BD9">
        <w:tab/>
        <w:t>if the proceeding is being heard in the Federal Court of Australia—that Court; or</w:t>
      </w:r>
    </w:p>
    <w:p w:rsidR="00CF38BB" w:rsidRPr="00F20BD9" w:rsidRDefault="00CF38BB" w:rsidP="00CF38BB">
      <w:pPr>
        <w:pStyle w:val="paragraph"/>
      </w:pPr>
      <w:r w:rsidRPr="00F20BD9">
        <w:tab/>
        <w:t>(b)</w:t>
      </w:r>
      <w:r w:rsidRPr="00F20BD9">
        <w:tab/>
        <w:t>otherwise—the Supreme Court of the State or Territory in which the proceeding is being heard.</w:t>
      </w:r>
    </w:p>
    <w:p w:rsidR="006B06BC" w:rsidRPr="00F20BD9" w:rsidRDefault="006B06BC" w:rsidP="006B06BC">
      <w:pPr>
        <w:pStyle w:val="subsection"/>
      </w:pPr>
      <w:r w:rsidRPr="00F20BD9">
        <w:rPr>
          <w:rFonts w:ascii="Arial" w:hAnsi="Arial" w:cs="Arial"/>
        </w:rPr>
        <w:tab/>
        <w:t>(</w:t>
      </w:r>
      <w:r w:rsidRPr="00F20BD9">
        <w:t>2)</w:t>
      </w:r>
      <w:r w:rsidRPr="00F20BD9">
        <w:tab/>
        <w:t>Before making a decision on the application, the court must give an opportunity to:</w:t>
      </w:r>
    </w:p>
    <w:p w:rsidR="006B06BC" w:rsidRPr="00F20BD9" w:rsidRDefault="006B06BC" w:rsidP="006B06BC">
      <w:pPr>
        <w:pStyle w:val="paragraph"/>
      </w:pPr>
      <w:r w:rsidRPr="00F20BD9">
        <w:tab/>
        <w:t>(a)</w:t>
      </w:r>
      <w:r w:rsidRPr="00F20BD9">
        <w:tab/>
        <w:t>all parties to the proceeding; and</w:t>
      </w:r>
    </w:p>
    <w:p w:rsidR="006B06BC" w:rsidRPr="00F20BD9" w:rsidRDefault="006B06BC" w:rsidP="006B06BC">
      <w:pPr>
        <w:pStyle w:val="paragraph"/>
        <w:keepNext/>
      </w:pPr>
      <w:r w:rsidRPr="00F20BD9">
        <w:tab/>
        <w:t>(b)</w:t>
      </w:r>
      <w:r w:rsidRPr="00F20BD9">
        <w:tab/>
        <w:t>the Attorney</w:t>
      </w:r>
      <w:r w:rsidR="00F20BD9">
        <w:noBreakHyphen/>
      </w:r>
      <w:r w:rsidRPr="00F20BD9">
        <w:t>General;</w:t>
      </w:r>
    </w:p>
    <w:p w:rsidR="006B06BC" w:rsidRPr="00F20BD9" w:rsidRDefault="006B06BC" w:rsidP="006B06BC">
      <w:pPr>
        <w:pStyle w:val="subsection2"/>
      </w:pPr>
      <w:r w:rsidRPr="00F20BD9">
        <w:t>to appear before the court and be heard on the merits of the application.</w:t>
      </w:r>
    </w:p>
    <w:p w:rsidR="006B06BC" w:rsidRPr="00F20BD9" w:rsidRDefault="006B06BC" w:rsidP="006B06BC">
      <w:pPr>
        <w:pStyle w:val="subsection"/>
      </w:pPr>
      <w:r w:rsidRPr="00F20BD9">
        <w:tab/>
        <w:t>(3)</w:t>
      </w:r>
      <w:r w:rsidRPr="00F20BD9">
        <w:tab/>
        <w:t>In deciding whether to issue a certificate, the court must have regard to the following matters:</w:t>
      </w:r>
    </w:p>
    <w:p w:rsidR="006B06BC" w:rsidRPr="00F20BD9" w:rsidRDefault="006B06BC" w:rsidP="006B06BC">
      <w:pPr>
        <w:pStyle w:val="paragraph"/>
      </w:pPr>
      <w:r w:rsidRPr="00F20BD9">
        <w:rPr>
          <w:b/>
        </w:rPr>
        <w:tab/>
      </w:r>
      <w:r w:rsidRPr="00F20BD9">
        <w:t>(a)</w:t>
      </w:r>
      <w:r w:rsidRPr="00F20BD9">
        <w:tab/>
        <w:t>whether the foreign country is likely to grant such a request made by the Attorney</w:t>
      </w:r>
      <w:r w:rsidR="00F20BD9">
        <w:noBreakHyphen/>
      </w:r>
      <w:r w:rsidRPr="00F20BD9">
        <w:t>General on behalf of the defendant;</w:t>
      </w:r>
    </w:p>
    <w:p w:rsidR="006B06BC" w:rsidRPr="00F20BD9" w:rsidRDefault="006B06BC" w:rsidP="006B06BC">
      <w:pPr>
        <w:pStyle w:val="paragraph"/>
      </w:pPr>
      <w:r w:rsidRPr="00F20BD9">
        <w:tab/>
        <w:t>(b)</w:t>
      </w:r>
      <w:r w:rsidRPr="00F20BD9">
        <w:tab/>
        <w:t>the extent to which the material (whether it is evidence, a document, an article or a thing) that the defendant seeks to obtain from the foreign country would not otherwise be available;</w:t>
      </w:r>
    </w:p>
    <w:p w:rsidR="006B06BC" w:rsidRPr="00F20BD9" w:rsidRDefault="006B06BC" w:rsidP="006B06BC">
      <w:pPr>
        <w:pStyle w:val="paragraph"/>
      </w:pPr>
      <w:r w:rsidRPr="00F20BD9">
        <w:tab/>
        <w:t>(c)</w:t>
      </w:r>
      <w:r w:rsidRPr="00F20BD9">
        <w:tab/>
        <w:t>whether the court hearing the proceeding would be likely to admit the material into evidence in the proceeding;</w:t>
      </w:r>
    </w:p>
    <w:p w:rsidR="006B06BC" w:rsidRPr="00F20BD9" w:rsidRDefault="006B06BC" w:rsidP="006B06BC">
      <w:pPr>
        <w:pStyle w:val="paragraph"/>
      </w:pPr>
      <w:r w:rsidRPr="00F20BD9">
        <w:tab/>
        <w:t>(d)</w:t>
      </w:r>
      <w:r w:rsidRPr="00F20BD9">
        <w:tab/>
        <w:t>the likely probative value of the material, if it were admitted into evidence in the proceeding, with respect to any issue likely to be determined in the proceeding;</w:t>
      </w:r>
    </w:p>
    <w:p w:rsidR="006B06BC" w:rsidRPr="00F20BD9" w:rsidRDefault="006B06BC" w:rsidP="006B06BC">
      <w:pPr>
        <w:pStyle w:val="paragraph"/>
      </w:pPr>
      <w:r w:rsidRPr="00F20BD9">
        <w:tab/>
        <w:t>(e)</w:t>
      </w:r>
      <w:r w:rsidRPr="00F20BD9">
        <w:tab/>
        <w:t>whether the defendant would be unfairly prejudiced if the material were not available to the court.</w:t>
      </w:r>
    </w:p>
    <w:p w:rsidR="006B06BC" w:rsidRPr="00F20BD9" w:rsidRDefault="006B06BC" w:rsidP="006B06BC">
      <w:pPr>
        <w:pStyle w:val="subsection"/>
      </w:pPr>
      <w:r w:rsidRPr="00F20BD9">
        <w:lastRenderedPageBreak/>
        <w:tab/>
        <w:t>(4)</w:t>
      </w:r>
      <w:r w:rsidRPr="00F20BD9">
        <w:tab/>
      </w:r>
      <w:r w:rsidR="00F20BD9">
        <w:t>Subsection (</w:t>
      </w:r>
      <w:r w:rsidRPr="00F20BD9">
        <w:t>3) does not prevent the court from having regard to any other matter that it considers relevant.</w:t>
      </w:r>
    </w:p>
    <w:p w:rsidR="006B06BC" w:rsidRPr="00F20BD9" w:rsidRDefault="006B06BC" w:rsidP="006B06BC">
      <w:pPr>
        <w:pStyle w:val="subsection"/>
      </w:pPr>
      <w:r w:rsidRPr="00F20BD9">
        <w:tab/>
        <w:t>(5)</w:t>
      </w:r>
      <w:r w:rsidRPr="00F20BD9">
        <w:tab/>
        <w:t>If the court issues a certificate:</w:t>
      </w:r>
    </w:p>
    <w:p w:rsidR="006B06BC" w:rsidRPr="00F20BD9" w:rsidRDefault="006B06BC" w:rsidP="006B06BC">
      <w:pPr>
        <w:pStyle w:val="paragraph"/>
      </w:pPr>
      <w:r w:rsidRPr="00F20BD9">
        <w:tab/>
        <w:t>(a)</w:t>
      </w:r>
      <w:r w:rsidRPr="00F20BD9">
        <w:tab/>
        <w:t>the court must send a copy of the certificate to the Attorney</w:t>
      </w:r>
      <w:r w:rsidR="00F20BD9">
        <w:noBreakHyphen/>
      </w:r>
      <w:r w:rsidRPr="00F20BD9">
        <w:t>General; and</w:t>
      </w:r>
    </w:p>
    <w:p w:rsidR="006B06BC" w:rsidRPr="00F20BD9" w:rsidRDefault="006B06BC" w:rsidP="006B06BC">
      <w:pPr>
        <w:pStyle w:val="paragraph"/>
      </w:pPr>
      <w:r w:rsidRPr="00F20BD9">
        <w:tab/>
        <w:t>(b)</w:t>
      </w:r>
      <w:r w:rsidRPr="00F20BD9">
        <w:tab/>
        <w:t>the Attorney</w:t>
      </w:r>
      <w:r w:rsidR="00F20BD9">
        <w:noBreakHyphen/>
      </w:r>
      <w:r w:rsidRPr="00F20BD9">
        <w:t>General must, in accordance with the certificate, make a request on behalf of the defendant to the foreign country for international assistance unless he or she is of the opinion, having regard to the special circumstances of the case, that the request should not be made.</w:t>
      </w:r>
    </w:p>
    <w:p w:rsidR="006B06BC" w:rsidRPr="00F20BD9" w:rsidRDefault="006B06BC" w:rsidP="006B06BC">
      <w:pPr>
        <w:pStyle w:val="ActHead5"/>
      </w:pPr>
      <w:bookmarkStart w:id="153" w:name="_Toc450639430"/>
      <w:r w:rsidRPr="00F20BD9">
        <w:rPr>
          <w:rStyle w:val="CharSectno"/>
        </w:rPr>
        <w:t>39B</w:t>
      </w:r>
      <w:r w:rsidRPr="00F20BD9">
        <w:t xml:space="preserve">  Certificate by Attorney</w:t>
      </w:r>
      <w:r w:rsidR="00F20BD9">
        <w:noBreakHyphen/>
      </w:r>
      <w:r w:rsidRPr="00F20BD9">
        <w:t>General if foreign country refuses request made under section</w:t>
      </w:r>
      <w:r w:rsidR="00F20BD9">
        <w:t> </w:t>
      </w:r>
      <w:r w:rsidRPr="00F20BD9">
        <w:t>39A</w:t>
      </w:r>
      <w:bookmarkEnd w:id="153"/>
    </w:p>
    <w:p w:rsidR="006B06BC" w:rsidRPr="00F20BD9" w:rsidRDefault="006B06BC" w:rsidP="006B06BC">
      <w:pPr>
        <w:pStyle w:val="subsection"/>
      </w:pPr>
      <w:r w:rsidRPr="00F20BD9">
        <w:rPr>
          <w:b/>
        </w:rPr>
        <w:tab/>
      </w:r>
      <w:r w:rsidRPr="00F20BD9">
        <w:t>(1)</w:t>
      </w:r>
      <w:r w:rsidRPr="00F20BD9">
        <w:tab/>
        <w:t>If a foreign country refuses a request made under subsection</w:t>
      </w:r>
      <w:r w:rsidR="00F20BD9">
        <w:t> </w:t>
      </w:r>
      <w:r w:rsidRPr="00F20BD9">
        <w:t>39A(5), the Attorney</w:t>
      </w:r>
      <w:r w:rsidR="00F20BD9">
        <w:noBreakHyphen/>
      </w:r>
      <w:r w:rsidRPr="00F20BD9">
        <w:t>General must give a certificate in writing to that effect.</w:t>
      </w:r>
    </w:p>
    <w:p w:rsidR="006B06BC" w:rsidRPr="00F20BD9" w:rsidRDefault="006B06BC" w:rsidP="006B06BC">
      <w:pPr>
        <w:pStyle w:val="subsection"/>
      </w:pPr>
      <w:r w:rsidRPr="00F20BD9">
        <w:tab/>
        <w:t>(2)</w:t>
      </w:r>
      <w:r w:rsidRPr="00F20BD9">
        <w:tab/>
        <w:t xml:space="preserve">A certificate under </w:t>
      </w:r>
      <w:r w:rsidR="00F20BD9">
        <w:t>subsection (</w:t>
      </w:r>
      <w:r w:rsidRPr="00F20BD9">
        <w:t>1) is prima</w:t>
      </w:r>
      <w:r w:rsidRPr="00F20BD9">
        <w:rPr>
          <w:i/>
        </w:rPr>
        <w:t xml:space="preserve"> </w:t>
      </w:r>
      <w:r w:rsidRPr="00F20BD9">
        <w:t>facie evidence of the facts stated in it.</w:t>
      </w:r>
    </w:p>
    <w:p w:rsidR="006B06BC" w:rsidRPr="00F20BD9" w:rsidRDefault="006B06BC" w:rsidP="006B06BC">
      <w:pPr>
        <w:pStyle w:val="ActHead5"/>
      </w:pPr>
      <w:bookmarkStart w:id="154" w:name="_Toc450639431"/>
      <w:r w:rsidRPr="00F20BD9">
        <w:rPr>
          <w:rStyle w:val="CharSectno"/>
        </w:rPr>
        <w:t>40</w:t>
      </w:r>
      <w:r w:rsidRPr="00F20BD9">
        <w:t xml:space="preserve">  Delegation</w:t>
      </w:r>
      <w:bookmarkEnd w:id="154"/>
    </w:p>
    <w:p w:rsidR="006B06BC" w:rsidRPr="00F20BD9" w:rsidRDefault="006B06BC" w:rsidP="006B06BC">
      <w:pPr>
        <w:pStyle w:val="subsection"/>
      </w:pPr>
      <w:r w:rsidRPr="00F20BD9">
        <w:tab/>
      </w:r>
      <w:r w:rsidRPr="00F20BD9">
        <w:tab/>
        <w:t>The Attorney</w:t>
      </w:r>
      <w:r w:rsidR="00F20BD9">
        <w:noBreakHyphen/>
      </w:r>
      <w:r w:rsidRPr="00F20BD9">
        <w:t>General may (including his or her powers under section</w:t>
      </w:r>
      <w:r w:rsidR="00F20BD9">
        <w:t> </w:t>
      </w:r>
      <w:r w:rsidRPr="00F20BD9">
        <w:t>10) delegate to an officer of the Attorney</w:t>
      </w:r>
      <w:r w:rsidR="00F20BD9">
        <w:noBreakHyphen/>
      </w:r>
      <w:r w:rsidRPr="00F20BD9">
        <w:t>General’s Department all or any of his or her powers under this Act.</w:t>
      </w:r>
    </w:p>
    <w:p w:rsidR="006B06BC" w:rsidRPr="00F20BD9" w:rsidRDefault="006B06BC" w:rsidP="006B06BC">
      <w:pPr>
        <w:pStyle w:val="ActHead5"/>
      </w:pPr>
      <w:bookmarkStart w:id="155" w:name="_Toc450639432"/>
      <w:r w:rsidRPr="00F20BD9">
        <w:rPr>
          <w:rStyle w:val="CharSectno"/>
        </w:rPr>
        <w:t>41</w:t>
      </w:r>
      <w:r w:rsidRPr="00F20BD9">
        <w:t xml:space="preserve">  Jurisdiction of courts</w:t>
      </w:r>
      <w:bookmarkEnd w:id="155"/>
    </w:p>
    <w:p w:rsidR="006B06BC" w:rsidRPr="00F20BD9" w:rsidRDefault="006B06BC" w:rsidP="006B06BC">
      <w:pPr>
        <w:pStyle w:val="subsection"/>
      </w:pPr>
      <w:r w:rsidRPr="00F20BD9">
        <w:tab/>
      </w:r>
      <w:r w:rsidRPr="00F20BD9">
        <w:tab/>
        <w:t>A matter arising under a mutual assistance treaty shall, for the purposes of section</w:t>
      </w:r>
      <w:r w:rsidR="00F20BD9">
        <w:t> </w:t>
      </w:r>
      <w:r w:rsidRPr="00F20BD9">
        <w:t>38 of the</w:t>
      </w:r>
      <w:r w:rsidRPr="00F20BD9">
        <w:rPr>
          <w:b/>
          <w:i/>
        </w:rPr>
        <w:t xml:space="preserve"> </w:t>
      </w:r>
      <w:r w:rsidRPr="00F20BD9">
        <w:rPr>
          <w:i/>
        </w:rPr>
        <w:t>Judiciary Act 1903</w:t>
      </w:r>
      <w:r w:rsidRPr="00F20BD9">
        <w:t>, be deemed not to be a matter arising directly under a treaty.</w:t>
      </w:r>
    </w:p>
    <w:p w:rsidR="006B06BC" w:rsidRPr="00F20BD9" w:rsidRDefault="006B06BC" w:rsidP="006B06BC">
      <w:pPr>
        <w:pStyle w:val="ActHead5"/>
      </w:pPr>
      <w:bookmarkStart w:id="156" w:name="_Toc450639433"/>
      <w:r w:rsidRPr="00F20BD9">
        <w:rPr>
          <w:rStyle w:val="CharSectno"/>
        </w:rPr>
        <w:t>42</w:t>
      </w:r>
      <w:r w:rsidRPr="00F20BD9">
        <w:t xml:space="preserve">  Evidence</w:t>
      </w:r>
      <w:bookmarkEnd w:id="156"/>
    </w:p>
    <w:p w:rsidR="006B06BC" w:rsidRPr="00F20BD9" w:rsidRDefault="006B06BC" w:rsidP="006B06BC">
      <w:pPr>
        <w:pStyle w:val="subsection"/>
      </w:pPr>
      <w:r w:rsidRPr="00F20BD9">
        <w:tab/>
      </w:r>
      <w:r w:rsidRPr="00F20BD9">
        <w:tab/>
        <w:t>A certificate by the Attorney</w:t>
      </w:r>
      <w:r w:rsidR="00F20BD9">
        <w:noBreakHyphen/>
      </w:r>
      <w:r w:rsidRPr="00F20BD9">
        <w:t>General stating that:</w:t>
      </w:r>
    </w:p>
    <w:p w:rsidR="006B06BC" w:rsidRPr="00F20BD9" w:rsidRDefault="006B06BC" w:rsidP="006B06BC">
      <w:pPr>
        <w:pStyle w:val="paragraph"/>
      </w:pPr>
      <w:r w:rsidRPr="00F20BD9">
        <w:lastRenderedPageBreak/>
        <w:tab/>
        <w:t>(a)</w:t>
      </w:r>
      <w:r w:rsidRPr="00F20BD9">
        <w:tab/>
      </w:r>
      <w:smartTag w:uri="urn:schemas-microsoft-com:office:smarttags" w:element="country-region">
        <w:smartTag w:uri="urn:schemas-microsoft-com:office:smarttags" w:element="place">
          <w:r w:rsidRPr="00F20BD9">
            <w:t>Australia</w:t>
          </w:r>
        </w:smartTag>
      </w:smartTag>
      <w:r w:rsidRPr="00F20BD9">
        <w:t xml:space="preserve"> or a specified foreign country is a party to a specified treaty;</w:t>
      </w:r>
    </w:p>
    <w:p w:rsidR="006B06BC" w:rsidRPr="00F20BD9" w:rsidRDefault="006B06BC" w:rsidP="006B06BC">
      <w:pPr>
        <w:pStyle w:val="paragraph"/>
      </w:pPr>
      <w:r w:rsidRPr="00F20BD9">
        <w:tab/>
        <w:t>(b)</w:t>
      </w:r>
      <w:r w:rsidRPr="00F20BD9">
        <w:tab/>
        <w:t xml:space="preserve">a specified treaty entered into force for </w:t>
      </w:r>
      <w:smartTag w:uri="urn:schemas-microsoft-com:office:smarttags" w:element="country-region">
        <w:smartTag w:uri="urn:schemas-microsoft-com:office:smarttags" w:element="place">
          <w:r w:rsidRPr="00F20BD9">
            <w:t>Australia</w:t>
          </w:r>
        </w:smartTag>
      </w:smartTag>
      <w:r w:rsidRPr="00F20BD9">
        <w:t xml:space="preserve"> or a specified foreign country on a specified day; or</w:t>
      </w:r>
    </w:p>
    <w:p w:rsidR="006B06BC" w:rsidRPr="00F20BD9" w:rsidRDefault="006B06BC" w:rsidP="006B06BC">
      <w:pPr>
        <w:pStyle w:val="paragraph"/>
        <w:keepNext/>
      </w:pPr>
      <w:r w:rsidRPr="00F20BD9">
        <w:tab/>
        <w:t>(c)</w:t>
      </w:r>
      <w:r w:rsidRPr="00F20BD9">
        <w:tab/>
        <w:t xml:space="preserve">on a day specified in the certificate, a specified treaty remained in force for </w:t>
      </w:r>
      <w:smartTag w:uri="urn:schemas-microsoft-com:office:smarttags" w:element="country-region">
        <w:smartTag w:uri="urn:schemas-microsoft-com:office:smarttags" w:element="place">
          <w:r w:rsidRPr="00F20BD9">
            <w:t>Australia</w:t>
          </w:r>
        </w:smartTag>
      </w:smartTag>
      <w:r w:rsidRPr="00F20BD9">
        <w:t xml:space="preserve"> or a specified foreign country;</w:t>
      </w:r>
    </w:p>
    <w:p w:rsidR="006B06BC" w:rsidRPr="00F20BD9" w:rsidRDefault="006B06BC" w:rsidP="006B06BC">
      <w:pPr>
        <w:pStyle w:val="subsection2"/>
      </w:pPr>
      <w:r w:rsidRPr="00F20BD9">
        <w:t>is, for the purpose of any proceedings under this Act,</w:t>
      </w:r>
      <w:r w:rsidRPr="00F20BD9">
        <w:rPr>
          <w:i/>
        </w:rPr>
        <w:t xml:space="preserve"> prima facie</w:t>
      </w:r>
      <w:r w:rsidRPr="00F20BD9">
        <w:t xml:space="preserve"> evidence of the matters stated in the certificate.</w:t>
      </w:r>
    </w:p>
    <w:p w:rsidR="006B06BC" w:rsidRPr="00F20BD9" w:rsidRDefault="006B06BC" w:rsidP="006B06BC">
      <w:pPr>
        <w:pStyle w:val="ActHead5"/>
      </w:pPr>
      <w:bookmarkStart w:id="157" w:name="_Toc450639434"/>
      <w:r w:rsidRPr="00F20BD9">
        <w:rPr>
          <w:rStyle w:val="CharSectno"/>
        </w:rPr>
        <w:t>43</w:t>
      </w:r>
      <w:r w:rsidRPr="00F20BD9">
        <w:t xml:space="preserve">  Authentication of documents</w:t>
      </w:r>
      <w:bookmarkEnd w:id="157"/>
    </w:p>
    <w:p w:rsidR="006B06BC" w:rsidRPr="00F20BD9" w:rsidRDefault="006B06BC" w:rsidP="006B06BC">
      <w:pPr>
        <w:pStyle w:val="subsection"/>
      </w:pPr>
      <w:r w:rsidRPr="00F20BD9">
        <w:tab/>
        <w:t>(1)</w:t>
      </w:r>
      <w:r w:rsidRPr="00F20BD9">
        <w:tab/>
        <w:t>In a proceeding under this Act or a proceeding under or pursuant to a proceeds of crime law arising directly or indirectly from a request made under this Act, any document that is duly authenticated is admissible in evidence.</w:t>
      </w:r>
    </w:p>
    <w:p w:rsidR="00286E68" w:rsidRPr="00F20BD9" w:rsidRDefault="00286E68" w:rsidP="00286E68">
      <w:pPr>
        <w:pStyle w:val="subsection"/>
      </w:pPr>
      <w:r w:rsidRPr="00F20BD9">
        <w:tab/>
        <w:t>(2)</w:t>
      </w:r>
      <w:r w:rsidRPr="00F20BD9">
        <w:tab/>
        <w:t xml:space="preserve">A document is duly authenticated for the purposes of </w:t>
      </w:r>
      <w:r w:rsidR="00F20BD9">
        <w:t>subsection (</w:t>
      </w:r>
      <w:r w:rsidRPr="00F20BD9">
        <w:t>1) if it purports to be signed or certified by a Judge, Magistrate or officer in or of a foreign country.</w:t>
      </w:r>
    </w:p>
    <w:p w:rsidR="006B06BC" w:rsidRPr="00F20BD9" w:rsidRDefault="006B06BC" w:rsidP="006B06BC">
      <w:pPr>
        <w:pStyle w:val="subsection"/>
      </w:pPr>
      <w:r w:rsidRPr="00F20BD9">
        <w:tab/>
        <w:t>(3)</w:t>
      </w:r>
      <w:r w:rsidRPr="00F20BD9">
        <w:tab/>
        <w:t>Nothing in this section prevents the proof of any matter, or the admission in evidence of any document, in accordance with any other law of the Commonwealth or any law of a State or Territory.</w:t>
      </w:r>
    </w:p>
    <w:p w:rsidR="006B06BC" w:rsidRPr="00F20BD9" w:rsidRDefault="006B06BC" w:rsidP="006B06BC">
      <w:pPr>
        <w:pStyle w:val="ActHead5"/>
      </w:pPr>
      <w:bookmarkStart w:id="158" w:name="_Toc450639435"/>
      <w:r w:rsidRPr="00F20BD9">
        <w:rPr>
          <w:rStyle w:val="CharSectno"/>
        </w:rPr>
        <w:t>43A</w:t>
      </w:r>
      <w:r w:rsidRPr="00F20BD9">
        <w:t xml:space="preserve">  Admissibility of certain documents—requests under the Money</w:t>
      </w:r>
      <w:r w:rsidR="00F20BD9">
        <w:noBreakHyphen/>
      </w:r>
      <w:r w:rsidRPr="00F20BD9">
        <w:t>Laundering Convention</w:t>
      </w:r>
      <w:bookmarkEnd w:id="158"/>
    </w:p>
    <w:p w:rsidR="006B06BC" w:rsidRPr="00F20BD9" w:rsidRDefault="006B06BC" w:rsidP="006B06BC">
      <w:pPr>
        <w:pStyle w:val="subsection"/>
      </w:pPr>
      <w:r w:rsidRPr="00F20BD9">
        <w:tab/>
        <w:t>(1)</w:t>
      </w:r>
      <w:r w:rsidRPr="00F20BD9">
        <w:tab/>
        <w:t>In any proceeding arising directly or indirectly from a request made by a foreign country for international assistance in a criminal matter (including a proceeding under a proceeds of crime law), a document is admissible in evidence if the Attorney</w:t>
      </w:r>
      <w:r w:rsidR="00F20BD9">
        <w:noBreakHyphen/>
      </w:r>
      <w:r w:rsidRPr="00F20BD9">
        <w:t>General provides a certificate stating that the document was provided by a specified Party to the Money</w:t>
      </w:r>
      <w:r w:rsidR="00F20BD9">
        <w:noBreakHyphen/>
      </w:r>
      <w:r w:rsidRPr="00F20BD9">
        <w:t>Laundering Convention, in connection with a request for assistance of the type covered by the Convention.</w:t>
      </w:r>
    </w:p>
    <w:p w:rsidR="006B06BC" w:rsidRPr="00F20BD9" w:rsidRDefault="006B06BC" w:rsidP="006B06BC">
      <w:pPr>
        <w:pStyle w:val="subsection"/>
      </w:pPr>
      <w:r w:rsidRPr="00F20BD9">
        <w:tab/>
        <w:t>(2)</w:t>
      </w:r>
      <w:r w:rsidRPr="00F20BD9">
        <w:tab/>
        <w:t>The regulations may specify the Parties to the Money</w:t>
      </w:r>
      <w:r w:rsidR="00F20BD9">
        <w:noBreakHyphen/>
      </w:r>
      <w:r w:rsidRPr="00F20BD9">
        <w:t xml:space="preserve">Laundering Convention for the purposes of </w:t>
      </w:r>
      <w:r w:rsidR="00F20BD9">
        <w:t>subsection (</w:t>
      </w:r>
      <w:r w:rsidRPr="00F20BD9">
        <w:t>1).</w:t>
      </w:r>
    </w:p>
    <w:p w:rsidR="006B06BC" w:rsidRPr="00F20BD9" w:rsidRDefault="006B06BC" w:rsidP="006B06BC">
      <w:pPr>
        <w:pStyle w:val="ActHead5"/>
      </w:pPr>
      <w:bookmarkStart w:id="159" w:name="_Toc450639436"/>
      <w:r w:rsidRPr="00F20BD9">
        <w:rPr>
          <w:rStyle w:val="CharSectno"/>
        </w:rPr>
        <w:lastRenderedPageBreak/>
        <w:t>43B</w:t>
      </w:r>
      <w:r w:rsidRPr="00F20BD9">
        <w:t xml:space="preserve">  Restriction on use of information etc.</w:t>
      </w:r>
      <w:bookmarkEnd w:id="159"/>
    </w:p>
    <w:p w:rsidR="006B06BC" w:rsidRPr="00F20BD9" w:rsidRDefault="006B06BC" w:rsidP="006B06BC">
      <w:pPr>
        <w:pStyle w:val="subsection"/>
      </w:pPr>
      <w:r w:rsidRPr="00F20BD9">
        <w:tab/>
        <w:t>(1)</w:t>
      </w:r>
      <w:r w:rsidRPr="00F20BD9">
        <w:tab/>
        <w:t>If, as a result of a request made by the Attorney</w:t>
      </w:r>
      <w:r w:rsidR="00F20BD9">
        <w:noBreakHyphen/>
      </w:r>
      <w:r w:rsidRPr="00F20BD9">
        <w:t>General under this Act, any material (whether it is evidence, a document, an article or a thing) has been sent to Australia by a foreign country for the purposes of a proceeding or investigation in relation to a criminal matter, the material is not to be used intentionally for any other purpose without the approval of the Attorney</w:t>
      </w:r>
      <w:r w:rsidR="00F20BD9">
        <w:noBreakHyphen/>
      </w:r>
      <w:r w:rsidRPr="00F20BD9">
        <w:t>General.</w:t>
      </w:r>
    </w:p>
    <w:p w:rsidR="006B06BC" w:rsidRPr="00F20BD9" w:rsidRDefault="006B06BC" w:rsidP="006B06BC">
      <w:pPr>
        <w:pStyle w:val="subsection"/>
      </w:pPr>
      <w:r w:rsidRPr="00F20BD9">
        <w:tab/>
        <w:t>(2</w:t>
      </w:r>
      <w:r w:rsidRPr="00F20BD9">
        <w:rPr>
          <w:b/>
        </w:rPr>
        <w:t>)</w:t>
      </w:r>
      <w:r w:rsidRPr="00F20BD9">
        <w:tab/>
        <w:t>The material is inadmissible in evidence in any proceeding other than the proceeding in respect of which it was obtained unless the Attorney</w:t>
      </w:r>
      <w:r w:rsidR="00F20BD9">
        <w:noBreakHyphen/>
      </w:r>
      <w:r w:rsidRPr="00F20BD9">
        <w:t>General</w:t>
      </w:r>
      <w:r w:rsidRPr="00F20BD9">
        <w:rPr>
          <w:b/>
        </w:rPr>
        <w:t xml:space="preserve"> </w:t>
      </w:r>
      <w:r w:rsidRPr="00F20BD9">
        <w:t>has approved its use for the purposes of that other proceeding.</w:t>
      </w:r>
    </w:p>
    <w:p w:rsidR="006B06BC" w:rsidRPr="00F20BD9" w:rsidRDefault="006B06BC" w:rsidP="006B06BC">
      <w:pPr>
        <w:pStyle w:val="subsection"/>
      </w:pPr>
      <w:r w:rsidRPr="00F20BD9">
        <w:tab/>
        <w:t>(3)</w:t>
      </w:r>
      <w:r w:rsidRPr="00F20BD9">
        <w:tab/>
        <w:t>Any information, document, article or thing obtained directly or indirectly from a person by making use of the material:</w:t>
      </w:r>
    </w:p>
    <w:p w:rsidR="006B06BC" w:rsidRPr="00F20BD9" w:rsidRDefault="006B06BC" w:rsidP="006B06BC">
      <w:pPr>
        <w:pStyle w:val="paragraph"/>
      </w:pPr>
      <w:r w:rsidRPr="00F20BD9">
        <w:tab/>
        <w:t>(a)</w:t>
      </w:r>
      <w:r w:rsidRPr="00F20BD9">
        <w:tab/>
        <w:t>otherwise than for the purposes of the proceeding or investigation in respect of which it was obtained; and</w:t>
      </w:r>
    </w:p>
    <w:p w:rsidR="006B06BC" w:rsidRPr="00F20BD9" w:rsidRDefault="006B06BC" w:rsidP="006B06BC">
      <w:pPr>
        <w:pStyle w:val="paragraph"/>
        <w:keepNext/>
      </w:pPr>
      <w:r w:rsidRPr="00F20BD9">
        <w:tab/>
        <w:t>(b)</w:t>
      </w:r>
      <w:r w:rsidRPr="00F20BD9">
        <w:tab/>
        <w:t>without the approval of the Attorney</w:t>
      </w:r>
      <w:r w:rsidR="00F20BD9">
        <w:noBreakHyphen/>
      </w:r>
      <w:r w:rsidRPr="00F20BD9">
        <w:t>General;</w:t>
      </w:r>
    </w:p>
    <w:p w:rsidR="006B06BC" w:rsidRPr="00F20BD9" w:rsidRDefault="006B06BC" w:rsidP="006B06BC">
      <w:pPr>
        <w:pStyle w:val="subsection2"/>
        <w:keepNext/>
      </w:pPr>
      <w:r w:rsidRPr="00F20BD9">
        <w:t>is inadmissible in evidence in any other proceeding and may not</w:t>
      </w:r>
      <w:r w:rsidRPr="00F20BD9">
        <w:rPr>
          <w:b/>
        </w:rPr>
        <w:t xml:space="preserve"> </w:t>
      </w:r>
      <w:r w:rsidRPr="00F20BD9">
        <w:t>be used for the purposes of any other investigation.</w:t>
      </w:r>
    </w:p>
    <w:p w:rsidR="006B06BC" w:rsidRPr="00F20BD9" w:rsidRDefault="006B06BC" w:rsidP="006B06BC">
      <w:pPr>
        <w:pStyle w:val="subsection"/>
        <w:keepNext/>
      </w:pPr>
      <w:r w:rsidRPr="00F20BD9">
        <w:tab/>
        <w:t>(4)</w:t>
      </w:r>
      <w:r w:rsidRPr="00F20BD9">
        <w:tab/>
        <w:t xml:space="preserve">Any person who contravenes </w:t>
      </w:r>
      <w:r w:rsidR="00F20BD9">
        <w:t>subsection (</w:t>
      </w:r>
      <w:r w:rsidRPr="00F20BD9">
        <w:t xml:space="preserve">1) </w:t>
      </w:r>
      <w:r w:rsidR="00F645C5" w:rsidRPr="00F20BD9">
        <w:t>commits</w:t>
      </w:r>
      <w:r w:rsidRPr="00F20BD9">
        <w:t xml:space="preserve"> an offence punishable, on conviction, by a term of imprisonment not exceeding 2 years.</w:t>
      </w:r>
    </w:p>
    <w:p w:rsidR="006B06BC" w:rsidRPr="00F20BD9" w:rsidRDefault="006B06BC" w:rsidP="006B06BC">
      <w:pPr>
        <w:pStyle w:val="notetext"/>
      </w:pPr>
      <w:r w:rsidRPr="00F20BD9">
        <w:t>Note:</w:t>
      </w:r>
      <w:r w:rsidRPr="00F20BD9">
        <w:tab/>
        <w:t>Subsection</w:t>
      </w:r>
      <w:r w:rsidR="00F20BD9">
        <w:t> </w:t>
      </w:r>
      <w:r w:rsidRPr="00F20BD9">
        <w:t xml:space="preserve">4B(2) of the </w:t>
      </w:r>
      <w:r w:rsidRPr="00F20BD9">
        <w:rPr>
          <w:i/>
        </w:rPr>
        <w:t>Crimes Act 1914</w:t>
      </w:r>
      <w:r w:rsidRPr="00F20BD9">
        <w:t xml:space="preserve"> allows a court to impose an appropriate fine instead of, or in addition to, a term of imprisonment.</w:t>
      </w:r>
    </w:p>
    <w:p w:rsidR="006B06BC" w:rsidRPr="00F20BD9" w:rsidRDefault="006B06BC" w:rsidP="006B06BC">
      <w:pPr>
        <w:pStyle w:val="subsection"/>
      </w:pPr>
      <w:r w:rsidRPr="00F20BD9">
        <w:tab/>
        <w:t>(5)</w:t>
      </w:r>
      <w:r w:rsidRPr="00F20BD9">
        <w:tab/>
        <w:t>For the purposes of this section, disclosure</w:t>
      </w:r>
      <w:r w:rsidRPr="00F20BD9">
        <w:rPr>
          <w:b/>
        </w:rPr>
        <w:t xml:space="preserve"> </w:t>
      </w:r>
      <w:r w:rsidRPr="00F20BD9">
        <w:t>of any</w:t>
      </w:r>
      <w:r w:rsidRPr="00F20BD9">
        <w:rPr>
          <w:b/>
          <w:i/>
        </w:rPr>
        <w:t xml:space="preserve"> </w:t>
      </w:r>
      <w:r w:rsidRPr="00F20BD9">
        <w:t>material is taken to be a use of that material.</w:t>
      </w:r>
    </w:p>
    <w:p w:rsidR="006B06BC" w:rsidRPr="00F20BD9" w:rsidRDefault="006B06BC" w:rsidP="006B06BC">
      <w:pPr>
        <w:pStyle w:val="ActHead5"/>
      </w:pPr>
      <w:bookmarkStart w:id="160" w:name="_Toc450639437"/>
      <w:r w:rsidRPr="00F20BD9">
        <w:rPr>
          <w:rStyle w:val="CharSectno"/>
        </w:rPr>
        <w:t>43C</w:t>
      </w:r>
      <w:r w:rsidRPr="00F20BD9">
        <w:t xml:space="preserve">  Requests for international assistance not to be disclosed</w:t>
      </w:r>
      <w:bookmarkEnd w:id="160"/>
    </w:p>
    <w:p w:rsidR="006B06BC" w:rsidRPr="00F20BD9" w:rsidRDefault="006B06BC" w:rsidP="006B06BC">
      <w:pPr>
        <w:pStyle w:val="subsection"/>
      </w:pPr>
      <w:r w:rsidRPr="00F20BD9">
        <w:tab/>
      </w:r>
      <w:r w:rsidRPr="00F20BD9">
        <w:tab/>
        <w:t>A person who, because of his or her office or employment, has knowledge of:</w:t>
      </w:r>
    </w:p>
    <w:p w:rsidR="006B06BC" w:rsidRPr="00F20BD9" w:rsidRDefault="006B06BC" w:rsidP="006B06BC">
      <w:pPr>
        <w:pStyle w:val="paragraph"/>
      </w:pPr>
      <w:r w:rsidRPr="00F20BD9">
        <w:tab/>
        <w:t>(a)</w:t>
      </w:r>
      <w:r w:rsidRPr="00F20BD9">
        <w:tab/>
        <w:t xml:space="preserve">the contents of a request for international assistance made by a foreign country to </w:t>
      </w:r>
      <w:smartTag w:uri="urn:schemas-microsoft-com:office:smarttags" w:element="country-region">
        <w:smartTag w:uri="urn:schemas-microsoft-com:office:smarttags" w:element="place">
          <w:r w:rsidRPr="00F20BD9">
            <w:t>Australia</w:t>
          </w:r>
        </w:smartTag>
      </w:smartTag>
      <w:r w:rsidRPr="00F20BD9">
        <w:t xml:space="preserve"> under this Act; or</w:t>
      </w:r>
    </w:p>
    <w:p w:rsidR="006B06BC" w:rsidRPr="00F20BD9" w:rsidRDefault="006B06BC" w:rsidP="006B06BC">
      <w:pPr>
        <w:pStyle w:val="paragraph"/>
      </w:pPr>
      <w:r w:rsidRPr="00F20BD9">
        <w:tab/>
        <w:t>(b)</w:t>
      </w:r>
      <w:r w:rsidRPr="00F20BD9">
        <w:tab/>
        <w:t>the fact that such a request has been made; or</w:t>
      </w:r>
    </w:p>
    <w:p w:rsidR="006B06BC" w:rsidRPr="00F20BD9" w:rsidRDefault="006B06BC" w:rsidP="006B06BC">
      <w:pPr>
        <w:pStyle w:val="paragraph"/>
        <w:keepNext/>
      </w:pPr>
      <w:r w:rsidRPr="00F20BD9">
        <w:lastRenderedPageBreak/>
        <w:tab/>
        <w:t>(c)</w:t>
      </w:r>
      <w:r w:rsidRPr="00F20BD9">
        <w:tab/>
        <w:t>the fact that such a request has been granted or refused;</w:t>
      </w:r>
    </w:p>
    <w:p w:rsidR="006B06BC" w:rsidRPr="00F20BD9" w:rsidRDefault="006B06BC" w:rsidP="006B06BC">
      <w:pPr>
        <w:pStyle w:val="subsection2"/>
      </w:pPr>
      <w:r w:rsidRPr="00F20BD9">
        <w:t>must not intentionally disclose those contents or that fact except if:</w:t>
      </w:r>
    </w:p>
    <w:p w:rsidR="006B06BC" w:rsidRPr="00F20BD9" w:rsidRDefault="006B06BC" w:rsidP="006B06BC">
      <w:pPr>
        <w:pStyle w:val="paragraph"/>
      </w:pPr>
      <w:r w:rsidRPr="00F20BD9">
        <w:tab/>
        <w:t>(d)</w:t>
      </w:r>
      <w:r w:rsidRPr="00F20BD9">
        <w:tab/>
        <w:t>it is necessary to do so in the performance of his or her duties; or</w:t>
      </w:r>
    </w:p>
    <w:p w:rsidR="006B06BC" w:rsidRPr="00F20BD9" w:rsidRDefault="006B06BC" w:rsidP="006B06BC">
      <w:pPr>
        <w:pStyle w:val="paragraph"/>
        <w:keepNext/>
      </w:pPr>
      <w:r w:rsidRPr="00F20BD9">
        <w:tab/>
        <w:t>(e)</w:t>
      </w:r>
      <w:r w:rsidRPr="00F20BD9">
        <w:tab/>
        <w:t>the Attorney</w:t>
      </w:r>
      <w:r w:rsidR="00F20BD9">
        <w:noBreakHyphen/>
      </w:r>
      <w:r w:rsidRPr="00F20BD9">
        <w:t>General has given his or her approval to the disclosure of those contents or that fact.</w:t>
      </w:r>
    </w:p>
    <w:p w:rsidR="006B06BC" w:rsidRPr="00F20BD9" w:rsidRDefault="006B06BC" w:rsidP="006B06BC">
      <w:pPr>
        <w:pStyle w:val="Penalty"/>
      </w:pPr>
      <w:r w:rsidRPr="00F20BD9">
        <w:t>Penalty:</w:t>
      </w:r>
      <w:r w:rsidRPr="00F20BD9">
        <w:tab/>
        <w:t>Imprisonment for 2 years.</w:t>
      </w:r>
    </w:p>
    <w:p w:rsidR="006B06BC" w:rsidRPr="00F20BD9" w:rsidRDefault="006B06BC" w:rsidP="006B06BC">
      <w:pPr>
        <w:pStyle w:val="notetext"/>
        <w:keepNext/>
      </w:pPr>
      <w:r w:rsidRPr="00F20BD9">
        <w:t>Note:</w:t>
      </w:r>
      <w:r w:rsidRPr="00F20BD9">
        <w:tab/>
        <w:t>Under subsection</w:t>
      </w:r>
      <w:r w:rsidR="00F20BD9">
        <w:t> </w:t>
      </w:r>
      <w:r w:rsidRPr="00F20BD9">
        <w:t xml:space="preserve">4D(1) of the </w:t>
      </w:r>
      <w:r w:rsidRPr="00F20BD9">
        <w:rPr>
          <w:i/>
        </w:rPr>
        <w:t>Crimes Act 1914</w:t>
      </w:r>
      <w:r w:rsidRPr="00F20BD9">
        <w:t>, this penalty is the maximum penalty for any</w:t>
      </w:r>
      <w:r w:rsidRPr="00F20BD9">
        <w:rPr>
          <w:b/>
        </w:rPr>
        <w:t xml:space="preserve"> </w:t>
      </w:r>
      <w:r w:rsidRPr="00F20BD9">
        <w:t>offence under this section. Subsection</w:t>
      </w:r>
      <w:r w:rsidR="00F20BD9">
        <w:t> </w:t>
      </w:r>
      <w:r w:rsidRPr="00F20BD9">
        <w:t>4B(2) of that Act allows a court to impose an appropriate fine instead of, or in addition to, a term of imprisonment.</w:t>
      </w:r>
    </w:p>
    <w:p w:rsidR="00B3062C" w:rsidRPr="00F20BD9" w:rsidRDefault="00B3062C" w:rsidP="00B3062C">
      <w:pPr>
        <w:pStyle w:val="ActHead5"/>
      </w:pPr>
      <w:bookmarkStart w:id="161" w:name="_Toc450639438"/>
      <w:r w:rsidRPr="00F20BD9">
        <w:rPr>
          <w:rStyle w:val="CharSectno"/>
        </w:rPr>
        <w:t>43D</w:t>
      </w:r>
      <w:r w:rsidRPr="00F20BD9">
        <w:t xml:space="preserve">  Collection, use or disclosure of personal information for international assistance purposes—the </w:t>
      </w:r>
      <w:r w:rsidRPr="00F20BD9">
        <w:rPr>
          <w:i/>
        </w:rPr>
        <w:t>Privacy Act 1988</w:t>
      </w:r>
      <w:bookmarkEnd w:id="161"/>
    </w:p>
    <w:p w:rsidR="00B3062C" w:rsidRPr="00F20BD9" w:rsidRDefault="00B3062C" w:rsidP="00B3062C">
      <w:pPr>
        <w:pStyle w:val="subsection"/>
      </w:pPr>
      <w:r w:rsidRPr="00F20BD9">
        <w:tab/>
        <w:t>(1)</w:t>
      </w:r>
      <w:r w:rsidRPr="00F20BD9">
        <w:tab/>
        <w:t xml:space="preserve">The collection, use or disclosure of personal information about an individual is taken to be authorised by </w:t>
      </w:r>
      <w:r w:rsidR="00925E2D" w:rsidRPr="00F20BD9">
        <w:t>this Act</w:t>
      </w:r>
      <w:r w:rsidRPr="00F20BD9">
        <w:t xml:space="preserve"> for the purposes of the </w:t>
      </w:r>
      <w:r w:rsidRPr="00F20BD9">
        <w:rPr>
          <w:i/>
        </w:rPr>
        <w:t xml:space="preserve">Privacy Act 1988 </w:t>
      </w:r>
      <w:r w:rsidRPr="00F20BD9">
        <w:t>if the collection, use or disclosure is reasonably necessary for the purposes of:</w:t>
      </w:r>
    </w:p>
    <w:p w:rsidR="00B3062C" w:rsidRPr="00F20BD9" w:rsidRDefault="00B3062C" w:rsidP="00B3062C">
      <w:pPr>
        <w:pStyle w:val="paragraph"/>
      </w:pPr>
      <w:r w:rsidRPr="00F20BD9">
        <w:tab/>
        <w:t>(a)</w:t>
      </w:r>
      <w:r w:rsidRPr="00F20BD9">
        <w:tab/>
        <w:t>the provision, or proposed provision, of international assistance in criminal matters by the Attorney</w:t>
      </w:r>
      <w:r w:rsidR="00F20BD9">
        <w:noBreakHyphen/>
      </w:r>
      <w:r w:rsidRPr="00F20BD9">
        <w:t>General, or an officer of his or her Department, to a foreign country; or</w:t>
      </w:r>
    </w:p>
    <w:p w:rsidR="00B3062C" w:rsidRPr="00F20BD9" w:rsidRDefault="00B3062C" w:rsidP="00B3062C">
      <w:pPr>
        <w:pStyle w:val="paragraph"/>
      </w:pPr>
      <w:r w:rsidRPr="00F20BD9">
        <w:tab/>
        <w:t>(b)</w:t>
      </w:r>
      <w:r w:rsidRPr="00F20BD9">
        <w:tab/>
        <w:t>the obtaining, or proposed obtaining, of international assistance in criminal matters by the Attorney</w:t>
      </w:r>
      <w:r w:rsidR="00F20BD9">
        <w:noBreakHyphen/>
      </w:r>
      <w:r w:rsidRPr="00F20BD9">
        <w:t>General, or an officer of his or her Department, from a foreign country.</w:t>
      </w:r>
    </w:p>
    <w:p w:rsidR="00B3062C" w:rsidRPr="00F20BD9" w:rsidRDefault="00B3062C" w:rsidP="00B3062C">
      <w:pPr>
        <w:pStyle w:val="subsection"/>
      </w:pPr>
      <w:r w:rsidRPr="00F20BD9">
        <w:tab/>
        <w:t>(2)</w:t>
      </w:r>
      <w:r w:rsidRPr="00F20BD9">
        <w:tab/>
        <w:t>In this section:</w:t>
      </w:r>
    </w:p>
    <w:p w:rsidR="00B3062C" w:rsidRPr="00F20BD9" w:rsidRDefault="00B3062C" w:rsidP="00B3062C">
      <w:pPr>
        <w:pStyle w:val="Definition"/>
      </w:pPr>
      <w:r w:rsidRPr="00F20BD9">
        <w:rPr>
          <w:b/>
          <w:i/>
        </w:rPr>
        <w:t>personal information</w:t>
      </w:r>
      <w:r w:rsidRPr="00F20BD9">
        <w:t xml:space="preserve"> has the same meaning as in the </w:t>
      </w:r>
      <w:r w:rsidRPr="00F20BD9">
        <w:rPr>
          <w:i/>
        </w:rPr>
        <w:t>Privacy Act 1988</w:t>
      </w:r>
      <w:r w:rsidRPr="00F20BD9">
        <w:t>.</w:t>
      </w:r>
    </w:p>
    <w:p w:rsidR="006B06BC" w:rsidRPr="00F20BD9" w:rsidRDefault="006B06BC" w:rsidP="006B06BC">
      <w:pPr>
        <w:pStyle w:val="ActHead5"/>
      </w:pPr>
      <w:bookmarkStart w:id="162" w:name="_Toc450639439"/>
      <w:r w:rsidRPr="00F20BD9">
        <w:rPr>
          <w:rStyle w:val="CharSectno"/>
        </w:rPr>
        <w:t>44</w:t>
      </w:r>
      <w:r w:rsidRPr="00F20BD9">
        <w:t xml:space="preserve">  Regulations</w:t>
      </w:r>
      <w:bookmarkEnd w:id="162"/>
    </w:p>
    <w:p w:rsidR="006B06BC" w:rsidRPr="00F20BD9" w:rsidRDefault="006B06BC" w:rsidP="006B06BC">
      <w:pPr>
        <w:pStyle w:val="subsection"/>
      </w:pPr>
      <w:r w:rsidRPr="00F20BD9">
        <w:tab/>
      </w:r>
      <w:r w:rsidRPr="00F20BD9">
        <w:tab/>
        <w:t>The Governor</w:t>
      </w:r>
      <w:r w:rsidR="00F20BD9">
        <w:noBreakHyphen/>
      </w:r>
      <w:r w:rsidRPr="00F20BD9">
        <w:t>General may make regulations, not inconsistent with this Act, prescribing matters:</w:t>
      </w:r>
    </w:p>
    <w:p w:rsidR="006B06BC" w:rsidRPr="00F20BD9" w:rsidRDefault="006B06BC" w:rsidP="006B06BC">
      <w:pPr>
        <w:pStyle w:val="paragraph"/>
      </w:pPr>
      <w:r w:rsidRPr="00F20BD9">
        <w:tab/>
        <w:t>(a)</w:t>
      </w:r>
      <w:r w:rsidRPr="00F20BD9">
        <w:tab/>
        <w:t>required or permitted by this Act to be prescribed; or</w:t>
      </w:r>
    </w:p>
    <w:p w:rsidR="006B06BC" w:rsidRPr="00F20BD9" w:rsidRDefault="006B06BC" w:rsidP="006B06BC">
      <w:pPr>
        <w:pStyle w:val="paragraph"/>
        <w:keepNext/>
      </w:pPr>
      <w:r w:rsidRPr="00F20BD9">
        <w:lastRenderedPageBreak/>
        <w:tab/>
        <w:t>(b)</w:t>
      </w:r>
      <w:r w:rsidRPr="00F20BD9">
        <w:tab/>
        <w:t>necessary or convenient to be prescribed for carrying out or giving effect to this Act;</w:t>
      </w:r>
    </w:p>
    <w:p w:rsidR="006B06BC" w:rsidRPr="00F20BD9" w:rsidRDefault="006B06BC" w:rsidP="006B06BC">
      <w:pPr>
        <w:pStyle w:val="subsection2"/>
      </w:pPr>
      <w:r w:rsidRPr="00F20BD9">
        <w:t>and, in particular:</w:t>
      </w:r>
    </w:p>
    <w:p w:rsidR="006B06BC" w:rsidRPr="00F20BD9" w:rsidRDefault="006B06BC" w:rsidP="006B06BC">
      <w:pPr>
        <w:pStyle w:val="paragraph"/>
        <w:keepLines/>
      </w:pPr>
      <w:r w:rsidRPr="00F20BD9">
        <w:tab/>
        <w:t>(c)</w:t>
      </w:r>
      <w:r w:rsidRPr="00F20BD9">
        <w:tab/>
        <w:t xml:space="preserve">prescribing the practice and procedure in relation to the performance by Magistrates </w:t>
      </w:r>
      <w:r w:rsidR="00AB292A" w:rsidRPr="00F20BD9">
        <w:t xml:space="preserve">or eligible Federal Circuit Court Judges </w:t>
      </w:r>
      <w:r w:rsidRPr="00F20BD9">
        <w:t xml:space="preserve">of functions under this Act, including the summoning of witnesses, the production of documents, the taking of evidence on </w:t>
      </w:r>
      <w:r w:rsidR="00423B73" w:rsidRPr="00F20BD9">
        <w:t>oath or affirmation, the administering of oaths or affirmations</w:t>
      </w:r>
      <w:r w:rsidRPr="00F20BD9">
        <w:t xml:space="preserve">, the payment of expenses and allowances of witnesses and the protection and immunity of barristers and solicitors appearing before Magistrates </w:t>
      </w:r>
      <w:r w:rsidR="00AB292A" w:rsidRPr="00F20BD9">
        <w:t xml:space="preserve">or eligible Federal Circuit Court Judges </w:t>
      </w:r>
      <w:r w:rsidRPr="00F20BD9">
        <w:t>and of witnesses; and</w:t>
      </w:r>
    </w:p>
    <w:p w:rsidR="006B06BC" w:rsidRPr="00F20BD9" w:rsidRDefault="006B06BC" w:rsidP="006B06BC">
      <w:pPr>
        <w:pStyle w:val="paragraph"/>
      </w:pPr>
      <w:r w:rsidRPr="00F20BD9">
        <w:tab/>
        <w:t>(d)</w:t>
      </w:r>
      <w:r w:rsidRPr="00F20BD9">
        <w:tab/>
        <w:t xml:space="preserve">prescribing penalties not exceeding </w:t>
      </w:r>
      <w:r w:rsidR="007863FF" w:rsidRPr="00F20BD9">
        <w:t>10 penalty units</w:t>
      </w:r>
      <w:r w:rsidRPr="00F20BD9">
        <w:t xml:space="preserve"> for of</w:t>
      </w:r>
      <w:r w:rsidR="00D940E1" w:rsidRPr="00F20BD9">
        <w:t>fences against the regulations.</w:t>
      </w:r>
    </w:p>
    <w:p w:rsidR="007F6315" w:rsidRPr="00F20BD9" w:rsidRDefault="007F6315" w:rsidP="007F6315">
      <w:pPr>
        <w:rPr>
          <w:lang w:eastAsia="en-AU"/>
        </w:rPr>
        <w:sectPr w:rsidR="007F6315" w:rsidRPr="00F20BD9" w:rsidSect="008B7C68">
          <w:headerReference w:type="even" r:id="rId22"/>
          <w:headerReference w:type="default" r:id="rId23"/>
          <w:footerReference w:type="even" r:id="rId24"/>
          <w:footerReference w:type="default" r:id="rId25"/>
          <w:headerReference w:type="first" r:id="rId26"/>
          <w:footerReference w:type="first" r:id="rId27"/>
          <w:pgSz w:w="11907" w:h="16839"/>
          <w:pgMar w:top="2381" w:right="2410" w:bottom="4252" w:left="2410" w:header="720" w:footer="3402" w:gutter="0"/>
          <w:pgNumType w:start="1"/>
          <w:cols w:space="708"/>
          <w:docGrid w:linePitch="360"/>
        </w:sectPr>
      </w:pPr>
    </w:p>
    <w:p w:rsidR="00D53180" w:rsidRPr="00F20BD9" w:rsidRDefault="00D53180" w:rsidP="00D53180">
      <w:pPr>
        <w:pStyle w:val="ENotesHeading1"/>
        <w:pageBreakBefore/>
        <w:outlineLvl w:val="9"/>
      </w:pPr>
      <w:bookmarkStart w:id="163" w:name="_Toc450639440"/>
      <w:r w:rsidRPr="00F20BD9">
        <w:lastRenderedPageBreak/>
        <w:t>Endnotes</w:t>
      </w:r>
      <w:bookmarkEnd w:id="163"/>
    </w:p>
    <w:p w:rsidR="00D53180" w:rsidRPr="00F20BD9" w:rsidRDefault="00D53180" w:rsidP="00D53180">
      <w:pPr>
        <w:pStyle w:val="ENotesHeading2"/>
        <w:spacing w:line="240" w:lineRule="auto"/>
        <w:outlineLvl w:val="9"/>
      </w:pPr>
      <w:bookmarkStart w:id="164" w:name="_Toc450639441"/>
      <w:r w:rsidRPr="00F20BD9">
        <w:t>Endnote 1—About the endnotes</w:t>
      </w:r>
      <w:bookmarkEnd w:id="164"/>
    </w:p>
    <w:p w:rsidR="00D53180" w:rsidRPr="00F20BD9" w:rsidRDefault="00D53180" w:rsidP="00D53180">
      <w:pPr>
        <w:spacing w:after="120"/>
      </w:pPr>
      <w:r w:rsidRPr="00F20BD9">
        <w:t>The endnotes provide information about this compilation and the compiled law.</w:t>
      </w:r>
    </w:p>
    <w:p w:rsidR="00D53180" w:rsidRPr="00F20BD9" w:rsidRDefault="00D53180" w:rsidP="00D53180">
      <w:pPr>
        <w:spacing w:after="120"/>
      </w:pPr>
      <w:r w:rsidRPr="00F20BD9">
        <w:t>The following endnotes are included in every compilation:</w:t>
      </w:r>
    </w:p>
    <w:p w:rsidR="00D53180" w:rsidRPr="00F20BD9" w:rsidRDefault="00D53180" w:rsidP="00D53180">
      <w:r w:rsidRPr="00F20BD9">
        <w:t>Endnote 1—About the endnotes</w:t>
      </w:r>
    </w:p>
    <w:p w:rsidR="00D53180" w:rsidRPr="00F20BD9" w:rsidRDefault="00D53180" w:rsidP="00D53180">
      <w:r w:rsidRPr="00F20BD9">
        <w:t>Endnote 2—Abbreviation key</w:t>
      </w:r>
    </w:p>
    <w:p w:rsidR="00D53180" w:rsidRPr="00F20BD9" w:rsidRDefault="00D53180" w:rsidP="00D53180">
      <w:r w:rsidRPr="00F20BD9">
        <w:t>Endnote 3—Legislation history</w:t>
      </w:r>
    </w:p>
    <w:p w:rsidR="00D53180" w:rsidRPr="00F20BD9" w:rsidRDefault="00D53180" w:rsidP="00D53180">
      <w:pPr>
        <w:spacing w:after="120"/>
      </w:pPr>
      <w:r w:rsidRPr="00F20BD9">
        <w:t>Endnote 4—Amendment history</w:t>
      </w:r>
    </w:p>
    <w:p w:rsidR="00D53180" w:rsidRPr="00F20BD9" w:rsidRDefault="00D53180" w:rsidP="00D53180">
      <w:r w:rsidRPr="00F20BD9">
        <w:rPr>
          <w:b/>
        </w:rPr>
        <w:t>Abbreviation key—Endnote 2</w:t>
      </w:r>
    </w:p>
    <w:p w:rsidR="00D53180" w:rsidRPr="00F20BD9" w:rsidRDefault="00D53180" w:rsidP="00D53180">
      <w:pPr>
        <w:spacing w:after="120"/>
      </w:pPr>
      <w:r w:rsidRPr="00F20BD9">
        <w:t>The abbreviation key sets out abbreviations that may be used in the endnotes.</w:t>
      </w:r>
    </w:p>
    <w:p w:rsidR="00D53180" w:rsidRPr="00F20BD9" w:rsidRDefault="00D53180" w:rsidP="00D53180">
      <w:pPr>
        <w:rPr>
          <w:b/>
        </w:rPr>
      </w:pPr>
      <w:r w:rsidRPr="00F20BD9">
        <w:rPr>
          <w:b/>
        </w:rPr>
        <w:t>Legislation history and amendment history—Endnotes 3 and 4</w:t>
      </w:r>
    </w:p>
    <w:p w:rsidR="00D53180" w:rsidRPr="00F20BD9" w:rsidRDefault="00D53180" w:rsidP="00D53180">
      <w:pPr>
        <w:spacing w:after="120"/>
      </w:pPr>
      <w:r w:rsidRPr="00F20BD9">
        <w:t>Amending laws are annotated in the legislation history and amendment history.</w:t>
      </w:r>
    </w:p>
    <w:p w:rsidR="00D53180" w:rsidRPr="00F20BD9" w:rsidRDefault="00D53180" w:rsidP="00D53180">
      <w:pPr>
        <w:spacing w:after="120"/>
      </w:pPr>
      <w:r w:rsidRPr="00F20BD9">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D53180" w:rsidRPr="00F20BD9" w:rsidRDefault="00D53180" w:rsidP="00D53180">
      <w:pPr>
        <w:spacing w:after="120"/>
      </w:pPr>
      <w:r w:rsidRPr="00F20BD9">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D53180" w:rsidRPr="00F20BD9" w:rsidRDefault="00D53180" w:rsidP="00D53180">
      <w:pPr>
        <w:keepNext/>
        <w:rPr>
          <w:b/>
        </w:rPr>
      </w:pPr>
      <w:r w:rsidRPr="00F20BD9">
        <w:rPr>
          <w:b/>
        </w:rPr>
        <w:t>Editorial changes</w:t>
      </w:r>
    </w:p>
    <w:p w:rsidR="00D53180" w:rsidRPr="00F20BD9" w:rsidRDefault="00D53180" w:rsidP="00D53180">
      <w:pPr>
        <w:spacing w:after="120"/>
      </w:pPr>
      <w:r w:rsidRPr="00F20BD9">
        <w:t xml:space="preserve">The </w:t>
      </w:r>
      <w:r w:rsidRPr="00F20BD9">
        <w:rPr>
          <w:i/>
        </w:rPr>
        <w:t>Legislation Act 2003</w:t>
      </w:r>
      <w:r w:rsidRPr="00F20BD9">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D53180" w:rsidRPr="00F20BD9" w:rsidRDefault="00D53180" w:rsidP="00D53180">
      <w:pPr>
        <w:spacing w:after="120"/>
      </w:pPr>
      <w:r w:rsidRPr="00F20BD9">
        <w:t xml:space="preserve">If the compilation includes editorial changes, the endnotes include a brief outline of the changes in general terms. Full details of any changes can be obtained from the Office of Parliamentary Counsel. </w:t>
      </w:r>
    </w:p>
    <w:p w:rsidR="00D53180" w:rsidRPr="00F20BD9" w:rsidRDefault="00D53180" w:rsidP="00D53180">
      <w:pPr>
        <w:keepNext/>
      </w:pPr>
      <w:r w:rsidRPr="00F20BD9">
        <w:rPr>
          <w:b/>
        </w:rPr>
        <w:t>Misdescribed amendments</w:t>
      </w:r>
    </w:p>
    <w:p w:rsidR="00D53180" w:rsidRPr="00F20BD9" w:rsidRDefault="00D53180" w:rsidP="00D53180">
      <w:pPr>
        <w:spacing w:after="120"/>
      </w:pPr>
      <w:r w:rsidRPr="00F20BD9">
        <w:t xml:space="preserve">A misdescribed amendment is an amendment that does not accurately describe the amendment to be made. If, despite the misdescription, the amendment can </w:t>
      </w:r>
      <w:r w:rsidRPr="00F20BD9">
        <w:lastRenderedPageBreak/>
        <w:t xml:space="preserve">be given effect as intended, the amendment is incorporated into the compiled law and the abbreviation “(md)” added to the details of the amendment included in the amendment history. </w:t>
      </w:r>
    </w:p>
    <w:p w:rsidR="00D53180" w:rsidRPr="00F20BD9" w:rsidRDefault="00D53180" w:rsidP="00D53180">
      <w:pPr>
        <w:spacing w:before="120"/>
      </w:pPr>
      <w:r w:rsidRPr="00F20BD9">
        <w:t>If a misdescribed amendment cannot be given effect as intended, the abbreviation “(md not incorp)” is added to the details of the amendment included in the amendment history.</w:t>
      </w:r>
    </w:p>
    <w:p w:rsidR="00D53180" w:rsidRPr="00F20BD9" w:rsidRDefault="00D53180" w:rsidP="00D53180"/>
    <w:p w:rsidR="00D53180" w:rsidRPr="00F20BD9" w:rsidRDefault="00D53180" w:rsidP="00D53180">
      <w:pPr>
        <w:pStyle w:val="ENotesHeading2"/>
        <w:pageBreakBefore/>
        <w:outlineLvl w:val="9"/>
      </w:pPr>
      <w:bookmarkStart w:id="165" w:name="_Toc450639442"/>
      <w:r w:rsidRPr="00F20BD9">
        <w:lastRenderedPageBreak/>
        <w:t>Endnote 2—Abbreviation key</w:t>
      </w:r>
      <w:bookmarkEnd w:id="165"/>
    </w:p>
    <w:p w:rsidR="00D53180" w:rsidRPr="00F20BD9" w:rsidRDefault="00D53180" w:rsidP="00D53180">
      <w:pPr>
        <w:pStyle w:val="Tabletext"/>
      </w:pPr>
    </w:p>
    <w:tbl>
      <w:tblPr>
        <w:tblW w:w="7939" w:type="dxa"/>
        <w:tblInd w:w="108" w:type="dxa"/>
        <w:tblLayout w:type="fixed"/>
        <w:tblLook w:val="0000" w:firstRow="0" w:lastRow="0" w:firstColumn="0" w:lastColumn="0" w:noHBand="0" w:noVBand="0"/>
      </w:tblPr>
      <w:tblGrid>
        <w:gridCol w:w="4253"/>
        <w:gridCol w:w="3686"/>
      </w:tblGrid>
      <w:tr w:rsidR="00D53180" w:rsidRPr="00F20BD9" w:rsidTr="004C7B2F">
        <w:tc>
          <w:tcPr>
            <w:tcW w:w="4253" w:type="dxa"/>
            <w:shd w:val="clear" w:color="auto" w:fill="auto"/>
          </w:tcPr>
          <w:p w:rsidR="00D53180" w:rsidRPr="00F20BD9" w:rsidRDefault="00D53180" w:rsidP="004C7B2F">
            <w:pPr>
              <w:spacing w:before="60"/>
              <w:ind w:left="34"/>
              <w:rPr>
                <w:sz w:val="20"/>
              </w:rPr>
            </w:pPr>
            <w:r w:rsidRPr="00F20BD9">
              <w:rPr>
                <w:sz w:val="20"/>
              </w:rPr>
              <w:t>ad = added or inserted</w:t>
            </w:r>
          </w:p>
        </w:tc>
        <w:tc>
          <w:tcPr>
            <w:tcW w:w="3686" w:type="dxa"/>
            <w:shd w:val="clear" w:color="auto" w:fill="auto"/>
          </w:tcPr>
          <w:p w:rsidR="00D53180" w:rsidRPr="00F20BD9" w:rsidRDefault="00D53180" w:rsidP="004C7B2F">
            <w:pPr>
              <w:spacing w:before="60"/>
              <w:ind w:left="34"/>
              <w:rPr>
                <w:sz w:val="20"/>
              </w:rPr>
            </w:pPr>
            <w:r w:rsidRPr="00F20BD9">
              <w:rPr>
                <w:sz w:val="20"/>
              </w:rPr>
              <w:t>o = order(s)</w:t>
            </w:r>
          </w:p>
        </w:tc>
      </w:tr>
      <w:tr w:rsidR="00D53180" w:rsidRPr="00F20BD9" w:rsidTr="004C7B2F">
        <w:tc>
          <w:tcPr>
            <w:tcW w:w="4253" w:type="dxa"/>
            <w:shd w:val="clear" w:color="auto" w:fill="auto"/>
          </w:tcPr>
          <w:p w:rsidR="00D53180" w:rsidRPr="00F20BD9" w:rsidRDefault="00D53180" w:rsidP="004C7B2F">
            <w:pPr>
              <w:spacing w:before="60"/>
              <w:ind w:left="34"/>
              <w:rPr>
                <w:sz w:val="20"/>
              </w:rPr>
            </w:pPr>
            <w:r w:rsidRPr="00F20BD9">
              <w:rPr>
                <w:sz w:val="20"/>
              </w:rPr>
              <w:t>am = amended</w:t>
            </w:r>
          </w:p>
        </w:tc>
        <w:tc>
          <w:tcPr>
            <w:tcW w:w="3686" w:type="dxa"/>
            <w:shd w:val="clear" w:color="auto" w:fill="auto"/>
          </w:tcPr>
          <w:p w:rsidR="00D53180" w:rsidRPr="00F20BD9" w:rsidRDefault="00D53180" w:rsidP="004C7B2F">
            <w:pPr>
              <w:spacing w:before="60"/>
              <w:ind w:left="34"/>
              <w:rPr>
                <w:sz w:val="20"/>
              </w:rPr>
            </w:pPr>
            <w:r w:rsidRPr="00F20BD9">
              <w:rPr>
                <w:sz w:val="20"/>
              </w:rPr>
              <w:t>Ord = Ordinance</w:t>
            </w:r>
          </w:p>
        </w:tc>
      </w:tr>
      <w:tr w:rsidR="00D53180" w:rsidRPr="00F20BD9" w:rsidTr="004C7B2F">
        <w:tc>
          <w:tcPr>
            <w:tcW w:w="4253" w:type="dxa"/>
            <w:shd w:val="clear" w:color="auto" w:fill="auto"/>
          </w:tcPr>
          <w:p w:rsidR="00D53180" w:rsidRPr="00F20BD9" w:rsidRDefault="00D53180" w:rsidP="004C7B2F">
            <w:pPr>
              <w:spacing w:before="60"/>
              <w:ind w:left="34"/>
              <w:rPr>
                <w:sz w:val="20"/>
              </w:rPr>
            </w:pPr>
            <w:r w:rsidRPr="00F20BD9">
              <w:rPr>
                <w:sz w:val="20"/>
              </w:rPr>
              <w:t>amdt = amendment</w:t>
            </w:r>
          </w:p>
        </w:tc>
        <w:tc>
          <w:tcPr>
            <w:tcW w:w="3686" w:type="dxa"/>
            <w:shd w:val="clear" w:color="auto" w:fill="auto"/>
          </w:tcPr>
          <w:p w:rsidR="00D53180" w:rsidRPr="00F20BD9" w:rsidRDefault="00D53180" w:rsidP="004C7B2F">
            <w:pPr>
              <w:spacing w:before="60"/>
              <w:ind w:left="34"/>
              <w:rPr>
                <w:sz w:val="20"/>
              </w:rPr>
            </w:pPr>
            <w:r w:rsidRPr="00F20BD9">
              <w:rPr>
                <w:sz w:val="20"/>
              </w:rPr>
              <w:t>orig = original</w:t>
            </w:r>
          </w:p>
        </w:tc>
      </w:tr>
      <w:tr w:rsidR="00D53180" w:rsidRPr="00F20BD9" w:rsidTr="004C7B2F">
        <w:tc>
          <w:tcPr>
            <w:tcW w:w="4253" w:type="dxa"/>
            <w:shd w:val="clear" w:color="auto" w:fill="auto"/>
          </w:tcPr>
          <w:p w:rsidR="00D53180" w:rsidRPr="00F20BD9" w:rsidRDefault="00D53180" w:rsidP="004C7B2F">
            <w:pPr>
              <w:spacing w:before="60"/>
              <w:ind w:left="34"/>
              <w:rPr>
                <w:sz w:val="20"/>
              </w:rPr>
            </w:pPr>
            <w:r w:rsidRPr="00F20BD9">
              <w:rPr>
                <w:sz w:val="20"/>
              </w:rPr>
              <w:t>c = clause(s)</w:t>
            </w:r>
          </w:p>
        </w:tc>
        <w:tc>
          <w:tcPr>
            <w:tcW w:w="3686" w:type="dxa"/>
            <w:shd w:val="clear" w:color="auto" w:fill="auto"/>
          </w:tcPr>
          <w:p w:rsidR="00D53180" w:rsidRPr="00F20BD9" w:rsidRDefault="00D53180" w:rsidP="004C7B2F">
            <w:pPr>
              <w:spacing w:before="60"/>
              <w:ind w:left="34"/>
              <w:rPr>
                <w:sz w:val="20"/>
              </w:rPr>
            </w:pPr>
            <w:r w:rsidRPr="00F20BD9">
              <w:rPr>
                <w:sz w:val="20"/>
              </w:rPr>
              <w:t>par = paragraph(s)/subparagraph(s)</w:t>
            </w:r>
          </w:p>
        </w:tc>
      </w:tr>
      <w:tr w:rsidR="00D53180" w:rsidRPr="00F20BD9" w:rsidTr="004C7B2F">
        <w:tc>
          <w:tcPr>
            <w:tcW w:w="4253" w:type="dxa"/>
            <w:shd w:val="clear" w:color="auto" w:fill="auto"/>
          </w:tcPr>
          <w:p w:rsidR="00D53180" w:rsidRPr="00F20BD9" w:rsidRDefault="00D53180" w:rsidP="004C7B2F">
            <w:pPr>
              <w:spacing w:before="60"/>
              <w:ind w:left="34"/>
              <w:rPr>
                <w:sz w:val="20"/>
              </w:rPr>
            </w:pPr>
            <w:r w:rsidRPr="00F20BD9">
              <w:rPr>
                <w:sz w:val="20"/>
              </w:rPr>
              <w:t>C[x] = Compilation No. x</w:t>
            </w:r>
          </w:p>
        </w:tc>
        <w:tc>
          <w:tcPr>
            <w:tcW w:w="3686" w:type="dxa"/>
            <w:shd w:val="clear" w:color="auto" w:fill="auto"/>
          </w:tcPr>
          <w:p w:rsidR="00D53180" w:rsidRPr="00F20BD9" w:rsidRDefault="00D53180" w:rsidP="004C7B2F">
            <w:pPr>
              <w:ind w:left="34"/>
              <w:rPr>
                <w:sz w:val="20"/>
              </w:rPr>
            </w:pPr>
            <w:r w:rsidRPr="00F20BD9">
              <w:rPr>
                <w:sz w:val="20"/>
              </w:rPr>
              <w:t xml:space="preserve">    /sub</w:t>
            </w:r>
            <w:r w:rsidR="00F20BD9">
              <w:rPr>
                <w:sz w:val="20"/>
              </w:rPr>
              <w:noBreakHyphen/>
            </w:r>
            <w:r w:rsidRPr="00F20BD9">
              <w:rPr>
                <w:sz w:val="20"/>
              </w:rPr>
              <w:t>subparagraph(s)</w:t>
            </w:r>
          </w:p>
        </w:tc>
      </w:tr>
      <w:tr w:rsidR="00D53180" w:rsidRPr="00F20BD9" w:rsidTr="004C7B2F">
        <w:tc>
          <w:tcPr>
            <w:tcW w:w="4253" w:type="dxa"/>
            <w:shd w:val="clear" w:color="auto" w:fill="auto"/>
          </w:tcPr>
          <w:p w:rsidR="00D53180" w:rsidRPr="00F20BD9" w:rsidRDefault="00D53180" w:rsidP="004C7B2F">
            <w:pPr>
              <w:spacing w:before="60"/>
              <w:ind w:left="34"/>
              <w:rPr>
                <w:sz w:val="20"/>
              </w:rPr>
            </w:pPr>
            <w:r w:rsidRPr="00F20BD9">
              <w:rPr>
                <w:sz w:val="20"/>
              </w:rPr>
              <w:t>Ch = Chapter(s)</w:t>
            </w:r>
          </w:p>
        </w:tc>
        <w:tc>
          <w:tcPr>
            <w:tcW w:w="3686" w:type="dxa"/>
            <w:shd w:val="clear" w:color="auto" w:fill="auto"/>
          </w:tcPr>
          <w:p w:rsidR="00D53180" w:rsidRPr="00F20BD9" w:rsidRDefault="00D53180" w:rsidP="004C7B2F">
            <w:pPr>
              <w:spacing w:before="60"/>
              <w:ind w:left="34"/>
              <w:rPr>
                <w:sz w:val="20"/>
              </w:rPr>
            </w:pPr>
            <w:r w:rsidRPr="00F20BD9">
              <w:rPr>
                <w:sz w:val="20"/>
              </w:rPr>
              <w:t>pres = present</w:t>
            </w:r>
          </w:p>
        </w:tc>
      </w:tr>
      <w:tr w:rsidR="00D53180" w:rsidRPr="00F20BD9" w:rsidTr="004C7B2F">
        <w:tc>
          <w:tcPr>
            <w:tcW w:w="4253" w:type="dxa"/>
            <w:shd w:val="clear" w:color="auto" w:fill="auto"/>
          </w:tcPr>
          <w:p w:rsidR="00D53180" w:rsidRPr="00F20BD9" w:rsidRDefault="00D53180" w:rsidP="004C7B2F">
            <w:pPr>
              <w:spacing w:before="60"/>
              <w:ind w:left="34"/>
              <w:rPr>
                <w:sz w:val="20"/>
              </w:rPr>
            </w:pPr>
            <w:r w:rsidRPr="00F20BD9">
              <w:rPr>
                <w:sz w:val="20"/>
              </w:rPr>
              <w:t>def = definition(s)</w:t>
            </w:r>
          </w:p>
        </w:tc>
        <w:tc>
          <w:tcPr>
            <w:tcW w:w="3686" w:type="dxa"/>
            <w:shd w:val="clear" w:color="auto" w:fill="auto"/>
          </w:tcPr>
          <w:p w:rsidR="00D53180" w:rsidRPr="00F20BD9" w:rsidRDefault="00D53180" w:rsidP="004C7B2F">
            <w:pPr>
              <w:spacing w:before="60"/>
              <w:ind w:left="34"/>
              <w:rPr>
                <w:sz w:val="20"/>
              </w:rPr>
            </w:pPr>
            <w:r w:rsidRPr="00F20BD9">
              <w:rPr>
                <w:sz w:val="20"/>
              </w:rPr>
              <w:t>prev = previous</w:t>
            </w:r>
          </w:p>
        </w:tc>
      </w:tr>
      <w:tr w:rsidR="00D53180" w:rsidRPr="00F20BD9" w:rsidTr="004C7B2F">
        <w:tc>
          <w:tcPr>
            <w:tcW w:w="4253" w:type="dxa"/>
            <w:shd w:val="clear" w:color="auto" w:fill="auto"/>
          </w:tcPr>
          <w:p w:rsidR="00D53180" w:rsidRPr="00F20BD9" w:rsidRDefault="00D53180" w:rsidP="004C7B2F">
            <w:pPr>
              <w:spacing w:before="60"/>
              <w:ind w:left="34"/>
              <w:rPr>
                <w:sz w:val="20"/>
              </w:rPr>
            </w:pPr>
            <w:r w:rsidRPr="00F20BD9">
              <w:rPr>
                <w:sz w:val="20"/>
              </w:rPr>
              <w:t>Dict = Dictionary</w:t>
            </w:r>
          </w:p>
        </w:tc>
        <w:tc>
          <w:tcPr>
            <w:tcW w:w="3686" w:type="dxa"/>
            <w:shd w:val="clear" w:color="auto" w:fill="auto"/>
          </w:tcPr>
          <w:p w:rsidR="00D53180" w:rsidRPr="00F20BD9" w:rsidRDefault="00D53180" w:rsidP="004C7B2F">
            <w:pPr>
              <w:spacing w:before="60"/>
              <w:ind w:left="34"/>
              <w:rPr>
                <w:sz w:val="20"/>
              </w:rPr>
            </w:pPr>
            <w:r w:rsidRPr="00F20BD9">
              <w:rPr>
                <w:sz w:val="20"/>
              </w:rPr>
              <w:t>(prev…) = previously</w:t>
            </w:r>
          </w:p>
        </w:tc>
      </w:tr>
      <w:tr w:rsidR="00D53180" w:rsidRPr="00F20BD9" w:rsidTr="004C7B2F">
        <w:tc>
          <w:tcPr>
            <w:tcW w:w="4253" w:type="dxa"/>
            <w:shd w:val="clear" w:color="auto" w:fill="auto"/>
          </w:tcPr>
          <w:p w:rsidR="00D53180" w:rsidRPr="00F20BD9" w:rsidRDefault="00D53180" w:rsidP="004C7B2F">
            <w:pPr>
              <w:spacing w:before="60"/>
              <w:ind w:left="34"/>
              <w:rPr>
                <w:sz w:val="20"/>
              </w:rPr>
            </w:pPr>
            <w:r w:rsidRPr="00F20BD9">
              <w:rPr>
                <w:sz w:val="20"/>
              </w:rPr>
              <w:t>disallowed = disallowed by Parliament</w:t>
            </w:r>
          </w:p>
        </w:tc>
        <w:tc>
          <w:tcPr>
            <w:tcW w:w="3686" w:type="dxa"/>
            <w:shd w:val="clear" w:color="auto" w:fill="auto"/>
          </w:tcPr>
          <w:p w:rsidR="00D53180" w:rsidRPr="00F20BD9" w:rsidRDefault="00D53180" w:rsidP="004C7B2F">
            <w:pPr>
              <w:spacing w:before="60"/>
              <w:ind w:left="34"/>
              <w:rPr>
                <w:sz w:val="20"/>
              </w:rPr>
            </w:pPr>
            <w:r w:rsidRPr="00F20BD9">
              <w:rPr>
                <w:sz w:val="20"/>
              </w:rPr>
              <w:t>Pt = Part(s)</w:t>
            </w:r>
          </w:p>
        </w:tc>
      </w:tr>
      <w:tr w:rsidR="00D53180" w:rsidRPr="00F20BD9" w:rsidTr="004C7B2F">
        <w:tc>
          <w:tcPr>
            <w:tcW w:w="4253" w:type="dxa"/>
            <w:shd w:val="clear" w:color="auto" w:fill="auto"/>
          </w:tcPr>
          <w:p w:rsidR="00D53180" w:rsidRPr="00F20BD9" w:rsidRDefault="00D53180" w:rsidP="004C7B2F">
            <w:pPr>
              <w:spacing w:before="60"/>
              <w:ind w:left="34"/>
              <w:rPr>
                <w:sz w:val="20"/>
              </w:rPr>
            </w:pPr>
            <w:r w:rsidRPr="00F20BD9">
              <w:rPr>
                <w:sz w:val="20"/>
              </w:rPr>
              <w:t>Div = Division(s)</w:t>
            </w:r>
          </w:p>
        </w:tc>
        <w:tc>
          <w:tcPr>
            <w:tcW w:w="3686" w:type="dxa"/>
            <w:shd w:val="clear" w:color="auto" w:fill="auto"/>
          </w:tcPr>
          <w:p w:rsidR="00D53180" w:rsidRPr="00F20BD9" w:rsidRDefault="00D53180" w:rsidP="004C7B2F">
            <w:pPr>
              <w:spacing w:before="60"/>
              <w:ind w:left="34"/>
              <w:rPr>
                <w:sz w:val="20"/>
              </w:rPr>
            </w:pPr>
            <w:r w:rsidRPr="00F20BD9">
              <w:rPr>
                <w:sz w:val="20"/>
              </w:rPr>
              <w:t>r = regulation(s)/rule(s)</w:t>
            </w:r>
          </w:p>
        </w:tc>
      </w:tr>
      <w:tr w:rsidR="00D53180" w:rsidRPr="00F20BD9" w:rsidTr="004C7B2F">
        <w:tc>
          <w:tcPr>
            <w:tcW w:w="4253" w:type="dxa"/>
            <w:shd w:val="clear" w:color="auto" w:fill="auto"/>
          </w:tcPr>
          <w:p w:rsidR="00D53180" w:rsidRPr="00F20BD9" w:rsidRDefault="00D53180" w:rsidP="004C7B2F">
            <w:pPr>
              <w:spacing w:before="60"/>
              <w:ind w:left="34"/>
              <w:rPr>
                <w:sz w:val="20"/>
              </w:rPr>
            </w:pPr>
            <w:r w:rsidRPr="00F20BD9">
              <w:rPr>
                <w:sz w:val="20"/>
              </w:rPr>
              <w:t>ed = editorial change</w:t>
            </w:r>
          </w:p>
        </w:tc>
        <w:tc>
          <w:tcPr>
            <w:tcW w:w="3686" w:type="dxa"/>
            <w:shd w:val="clear" w:color="auto" w:fill="auto"/>
          </w:tcPr>
          <w:p w:rsidR="00D53180" w:rsidRPr="00F20BD9" w:rsidRDefault="00D53180" w:rsidP="004C7B2F">
            <w:pPr>
              <w:spacing w:before="60"/>
              <w:ind w:left="34"/>
              <w:rPr>
                <w:sz w:val="20"/>
              </w:rPr>
            </w:pPr>
            <w:r w:rsidRPr="00F20BD9">
              <w:rPr>
                <w:sz w:val="20"/>
              </w:rPr>
              <w:t>reloc = relocated</w:t>
            </w:r>
          </w:p>
        </w:tc>
      </w:tr>
      <w:tr w:rsidR="00D53180" w:rsidRPr="00F20BD9" w:rsidTr="004C7B2F">
        <w:tc>
          <w:tcPr>
            <w:tcW w:w="4253" w:type="dxa"/>
            <w:shd w:val="clear" w:color="auto" w:fill="auto"/>
          </w:tcPr>
          <w:p w:rsidR="00D53180" w:rsidRPr="00F20BD9" w:rsidRDefault="00D53180" w:rsidP="004C7B2F">
            <w:pPr>
              <w:spacing w:before="60"/>
              <w:ind w:left="34"/>
              <w:rPr>
                <w:sz w:val="20"/>
              </w:rPr>
            </w:pPr>
            <w:r w:rsidRPr="00F20BD9">
              <w:rPr>
                <w:sz w:val="20"/>
              </w:rPr>
              <w:t>exp = expires/expired or ceases/ceased to have</w:t>
            </w:r>
          </w:p>
        </w:tc>
        <w:tc>
          <w:tcPr>
            <w:tcW w:w="3686" w:type="dxa"/>
            <w:shd w:val="clear" w:color="auto" w:fill="auto"/>
          </w:tcPr>
          <w:p w:rsidR="00D53180" w:rsidRPr="00F20BD9" w:rsidRDefault="00D53180" w:rsidP="004C7B2F">
            <w:pPr>
              <w:spacing w:before="60"/>
              <w:ind w:left="34"/>
              <w:rPr>
                <w:sz w:val="20"/>
              </w:rPr>
            </w:pPr>
            <w:r w:rsidRPr="00F20BD9">
              <w:rPr>
                <w:sz w:val="20"/>
              </w:rPr>
              <w:t>renum = renumbered</w:t>
            </w:r>
          </w:p>
        </w:tc>
      </w:tr>
      <w:tr w:rsidR="00D53180" w:rsidRPr="00F20BD9" w:rsidTr="004C7B2F">
        <w:tc>
          <w:tcPr>
            <w:tcW w:w="4253" w:type="dxa"/>
            <w:shd w:val="clear" w:color="auto" w:fill="auto"/>
          </w:tcPr>
          <w:p w:rsidR="00D53180" w:rsidRPr="00F20BD9" w:rsidRDefault="00D53180" w:rsidP="004C7B2F">
            <w:pPr>
              <w:ind w:left="34"/>
              <w:rPr>
                <w:sz w:val="20"/>
              </w:rPr>
            </w:pPr>
            <w:r w:rsidRPr="00F20BD9">
              <w:rPr>
                <w:sz w:val="20"/>
              </w:rPr>
              <w:t xml:space="preserve">    effect</w:t>
            </w:r>
          </w:p>
        </w:tc>
        <w:tc>
          <w:tcPr>
            <w:tcW w:w="3686" w:type="dxa"/>
            <w:shd w:val="clear" w:color="auto" w:fill="auto"/>
          </w:tcPr>
          <w:p w:rsidR="00D53180" w:rsidRPr="00F20BD9" w:rsidRDefault="00D53180" w:rsidP="004C7B2F">
            <w:pPr>
              <w:spacing w:before="60"/>
              <w:ind w:left="34"/>
              <w:rPr>
                <w:sz w:val="20"/>
              </w:rPr>
            </w:pPr>
            <w:r w:rsidRPr="00F20BD9">
              <w:rPr>
                <w:sz w:val="20"/>
              </w:rPr>
              <w:t>rep = repealed</w:t>
            </w:r>
          </w:p>
        </w:tc>
      </w:tr>
      <w:tr w:rsidR="00D53180" w:rsidRPr="00F20BD9" w:rsidTr="004C7B2F">
        <w:tc>
          <w:tcPr>
            <w:tcW w:w="4253" w:type="dxa"/>
            <w:shd w:val="clear" w:color="auto" w:fill="auto"/>
          </w:tcPr>
          <w:p w:rsidR="00D53180" w:rsidRPr="00F20BD9" w:rsidRDefault="00D53180" w:rsidP="004C7B2F">
            <w:pPr>
              <w:spacing w:before="60"/>
              <w:ind w:left="34"/>
              <w:rPr>
                <w:sz w:val="20"/>
              </w:rPr>
            </w:pPr>
            <w:r w:rsidRPr="00F20BD9">
              <w:rPr>
                <w:sz w:val="20"/>
              </w:rPr>
              <w:t>F = Federal Register of Legislation</w:t>
            </w:r>
          </w:p>
        </w:tc>
        <w:tc>
          <w:tcPr>
            <w:tcW w:w="3686" w:type="dxa"/>
            <w:shd w:val="clear" w:color="auto" w:fill="auto"/>
          </w:tcPr>
          <w:p w:rsidR="00D53180" w:rsidRPr="00F20BD9" w:rsidRDefault="00D53180" w:rsidP="004C7B2F">
            <w:pPr>
              <w:spacing w:before="60"/>
              <w:ind w:left="34"/>
              <w:rPr>
                <w:sz w:val="20"/>
              </w:rPr>
            </w:pPr>
            <w:r w:rsidRPr="00F20BD9">
              <w:rPr>
                <w:sz w:val="20"/>
              </w:rPr>
              <w:t>rs = repealed and substituted</w:t>
            </w:r>
          </w:p>
        </w:tc>
      </w:tr>
      <w:tr w:rsidR="00D53180" w:rsidRPr="00F20BD9" w:rsidTr="004C7B2F">
        <w:tc>
          <w:tcPr>
            <w:tcW w:w="4253" w:type="dxa"/>
            <w:shd w:val="clear" w:color="auto" w:fill="auto"/>
          </w:tcPr>
          <w:p w:rsidR="00D53180" w:rsidRPr="00F20BD9" w:rsidRDefault="00D53180" w:rsidP="004C7B2F">
            <w:pPr>
              <w:spacing w:before="60"/>
              <w:ind w:left="34"/>
              <w:rPr>
                <w:sz w:val="20"/>
              </w:rPr>
            </w:pPr>
            <w:r w:rsidRPr="00F20BD9">
              <w:rPr>
                <w:sz w:val="20"/>
              </w:rPr>
              <w:t>gaz = gazette</w:t>
            </w:r>
          </w:p>
        </w:tc>
        <w:tc>
          <w:tcPr>
            <w:tcW w:w="3686" w:type="dxa"/>
            <w:shd w:val="clear" w:color="auto" w:fill="auto"/>
          </w:tcPr>
          <w:p w:rsidR="00D53180" w:rsidRPr="00F20BD9" w:rsidRDefault="00D53180" w:rsidP="004C7B2F">
            <w:pPr>
              <w:spacing w:before="60"/>
              <w:ind w:left="34"/>
              <w:rPr>
                <w:sz w:val="20"/>
              </w:rPr>
            </w:pPr>
            <w:r w:rsidRPr="00F20BD9">
              <w:rPr>
                <w:sz w:val="20"/>
              </w:rPr>
              <w:t>s = section(s)/subsection(s)</w:t>
            </w:r>
          </w:p>
        </w:tc>
      </w:tr>
      <w:tr w:rsidR="00D53180" w:rsidRPr="00F20BD9" w:rsidTr="004C7B2F">
        <w:tc>
          <w:tcPr>
            <w:tcW w:w="4253" w:type="dxa"/>
            <w:shd w:val="clear" w:color="auto" w:fill="auto"/>
          </w:tcPr>
          <w:p w:rsidR="00D53180" w:rsidRPr="00F20BD9" w:rsidRDefault="00D53180" w:rsidP="004C7B2F">
            <w:pPr>
              <w:spacing w:before="60"/>
              <w:ind w:left="34"/>
              <w:rPr>
                <w:sz w:val="20"/>
              </w:rPr>
            </w:pPr>
            <w:r w:rsidRPr="00F20BD9">
              <w:rPr>
                <w:sz w:val="20"/>
              </w:rPr>
              <w:t xml:space="preserve">LA = </w:t>
            </w:r>
            <w:r w:rsidRPr="00F20BD9">
              <w:rPr>
                <w:i/>
                <w:sz w:val="20"/>
              </w:rPr>
              <w:t>Legislation Act 2003</w:t>
            </w:r>
          </w:p>
        </w:tc>
        <w:tc>
          <w:tcPr>
            <w:tcW w:w="3686" w:type="dxa"/>
            <w:shd w:val="clear" w:color="auto" w:fill="auto"/>
          </w:tcPr>
          <w:p w:rsidR="00D53180" w:rsidRPr="00F20BD9" w:rsidRDefault="00D53180" w:rsidP="004C7B2F">
            <w:pPr>
              <w:spacing w:before="60"/>
              <w:ind w:left="34"/>
              <w:rPr>
                <w:sz w:val="20"/>
              </w:rPr>
            </w:pPr>
            <w:r w:rsidRPr="00F20BD9">
              <w:rPr>
                <w:sz w:val="20"/>
              </w:rPr>
              <w:t>Sch = Schedule(s)</w:t>
            </w:r>
          </w:p>
        </w:tc>
      </w:tr>
      <w:tr w:rsidR="00D53180" w:rsidRPr="00F20BD9" w:rsidTr="004C7B2F">
        <w:tc>
          <w:tcPr>
            <w:tcW w:w="4253" w:type="dxa"/>
            <w:shd w:val="clear" w:color="auto" w:fill="auto"/>
          </w:tcPr>
          <w:p w:rsidR="00D53180" w:rsidRPr="00F20BD9" w:rsidRDefault="00D53180" w:rsidP="004C7B2F">
            <w:pPr>
              <w:spacing w:before="60"/>
              <w:ind w:left="34"/>
              <w:rPr>
                <w:sz w:val="20"/>
              </w:rPr>
            </w:pPr>
            <w:r w:rsidRPr="00F20BD9">
              <w:rPr>
                <w:sz w:val="20"/>
              </w:rPr>
              <w:t xml:space="preserve">LIA = </w:t>
            </w:r>
            <w:r w:rsidRPr="00F20BD9">
              <w:rPr>
                <w:i/>
                <w:sz w:val="20"/>
              </w:rPr>
              <w:t>Legislative Instruments Act 2003</w:t>
            </w:r>
          </w:p>
        </w:tc>
        <w:tc>
          <w:tcPr>
            <w:tcW w:w="3686" w:type="dxa"/>
            <w:shd w:val="clear" w:color="auto" w:fill="auto"/>
          </w:tcPr>
          <w:p w:rsidR="00D53180" w:rsidRPr="00F20BD9" w:rsidRDefault="00D53180" w:rsidP="004C7B2F">
            <w:pPr>
              <w:spacing w:before="60"/>
              <w:ind w:left="34"/>
              <w:rPr>
                <w:sz w:val="20"/>
              </w:rPr>
            </w:pPr>
            <w:r w:rsidRPr="00F20BD9">
              <w:rPr>
                <w:sz w:val="20"/>
              </w:rPr>
              <w:t>Sdiv = Subdivision(s)</w:t>
            </w:r>
          </w:p>
        </w:tc>
      </w:tr>
      <w:tr w:rsidR="00D53180" w:rsidRPr="00F20BD9" w:rsidTr="004C7B2F">
        <w:tc>
          <w:tcPr>
            <w:tcW w:w="4253" w:type="dxa"/>
            <w:shd w:val="clear" w:color="auto" w:fill="auto"/>
          </w:tcPr>
          <w:p w:rsidR="00D53180" w:rsidRPr="00F20BD9" w:rsidRDefault="00D53180" w:rsidP="004C7B2F">
            <w:pPr>
              <w:spacing w:before="60"/>
              <w:ind w:left="34"/>
              <w:rPr>
                <w:sz w:val="20"/>
              </w:rPr>
            </w:pPr>
            <w:r w:rsidRPr="00F20BD9">
              <w:rPr>
                <w:sz w:val="20"/>
              </w:rPr>
              <w:t>(md) = misdescribed amendment can be given</w:t>
            </w:r>
          </w:p>
        </w:tc>
        <w:tc>
          <w:tcPr>
            <w:tcW w:w="3686" w:type="dxa"/>
            <w:shd w:val="clear" w:color="auto" w:fill="auto"/>
          </w:tcPr>
          <w:p w:rsidR="00D53180" w:rsidRPr="00F20BD9" w:rsidRDefault="00D53180" w:rsidP="004C7B2F">
            <w:pPr>
              <w:spacing w:before="60"/>
              <w:ind w:left="34"/>
              <w:rPr>
                <w:sz w:val="20"/>
              </w:rPr>
            </w:pPr>
            <w:r w:rsidRPr="00F20BD9">
              <w:rPr>
                <w:sz w:val="20"/>
              </w:rPr>
              <w:t>SLI = Select Legislative Instrument</w:t>
            </w:r>
          </w:p>
        </w:tc>
      </w:tr>
      <w:tr w:rsidR="00D53180" w:rsidRPr="00F20BD9" w:rsidTr="004C7B2F">
        <w:tc>
          <w:tcPr>
            <w:tcW w:w="4253" w:type="dxa"/>
            <w:shd w:val="clear" w:color="auto" w:fill="auto"/>
          </w:tcPr>
          <w:p w:rsidR="00D53180" w:rsidRPr="00F20BD9" w:rsidRDefault="00D53180" w:rsidP="004C7B2F">
            <w:pPr>
              <w:ind w:left="34"/>
              <w:rPr>
                <w:sz w:val="20"/>
              </w:rPr>
            </w:pPr>
            <w:r w:rsidRPr="00F20BD9">
              <w:rPr>
                <w:sz w:val="20"/>
              </w:rPr>
              <w:t xml:space="preserve">    effect</w:t>
            </w:r>
          </w:p>
        </w:tc>
        <w:tc>
          <w:tcPr>
            <w:tcW w:w="3686" w:type="dxa"/>
            <w:shd w:val="clear" w:color="auto" w:fill="auto"/>
          </w:tcPr>
          <w:p w:rsidR="00D53180" w:rsidRPr="00F20BD9" w:rsidRDefault="00D53180" w:rsidP="004C7B2F">
            <w:pPr>
              <w:spacing w:before="60"/>
              <w:ind w:left="34"/>
              <w:rPr>
                <w:sz w:val="20"/>
              </w:rPr>
            </w:pPr>
            <w:r w:rsidRPr="00F20BD9">
              <w:rPr>
                <w:sz w:val="20"/>
              </w:rPr>
              <w:t>SR = Statutory Rules</w:t>
            </w:r>
          </w:p>
        </w:tc>
      </w:tr>
      <w:tr w:rsidR="00D53180" w:rsidRPr="00F20BD9" w:rsidTr="004C7B2F">
        <w:tc>
          <w:tcPr>
            <w:tcW w:w="4253" w:type="dxa"/>
            <w:shd w:val="clear" w:color="auto" w:fill="auto"/>
          </w:tcPr>
          <w:p w:rsidR="00D53180" w:rsidRPr="00F20BD9" w:rsidRDefault="00D53180" w:rsidP="004C7B2F">
            <w:pPr>
              <w:spacing w:before="60"/>
              <w:ind w:left="34"/>
              <w:rPr>
                <w:sz w:val="20"/>
              </w:rPr>
            </w:pPr>
            <w:r w:rsidRPr="00F20BD9">
              <w:rPr>
                <w:sz w:val="20"/>
              </w:rPr>
              <w:t>(md not incorp) = misdescribed amendment</w:t>
            </w:r>
          </w:p>
        </w:tc>
        <w:tc>
          <w:tcPr>
            <w:tcW w:w="3686" w:type="dxa"/>
            <w:shd w:val="clear" w:color="auto" w:fill="auto"/>
          </w:tcPr>
          <w:p w:rsidR="00D53180" w:rsidRPr="00F20BD9" w:rsidRDefault="00D53180" w:rsidP="004C7B2F">
            <w:pPr>
              <w:spacing w:before="60"/>
              <w:ind w:left="34"/>
              <w:rPr>
                <w:sz w:val="20"/>
              </w:rPr>
            </w:pPr>
            <w:r w:rsidRPr="00F20BD9">
              <w:rPr>
                <w:sz w:val="20"/>
              </w:rPr>
              <w:t>Sub</w:t>
            </w:r>
            <w:r w:rsidR="00F20BD9">
              <w:rPr>
                <w:sz w:val="20"/>
              </w:rPr>
              <w:noBreakHyphen/>
            </w:r>
            <w:r w:rsidRPr="00F20BD9">
              <w:rPr>
                <w:sz w:val="20"/>
              </w:rPr>
              <w:t>Ch = Sub</w:t>
            </w:r>
            <w:r w:rsidR="00F20BD9">
              <w:rPr>
                <w:sz w:val="20"/>
              </w:rPr>
              <w:noBreakHyphen/>
            </w:r>
            <w:r w:rsidRPr="00F20BD9">
              <w:rPr>
                <w:sz w:val="20"/>
              </w:rPr>
              <w:t>Chapter(s)</w:t>
            </w:r>
          </w:p>
        </w:tc>
      </w:tr>
      <w:tr w:rsidR="00D53180" w:rsidRPr="00F20BD9" w:rsidTr="004C7B2F">
        <w:tc>
          <w:tcPr>
            <w:tcW w:w="4253" w:type="dxa"/>
            <w:shd w:val="clear" w:color="auto" w:fill="auto"/>
          </w:tcPr>
          <w:p w:rsidR="00D53180" w:rsidRPr="00F20BD9" w:rsidRDefault="00D53180" w:rsidP="004C7B2F">
            <w:pPr>
              <w:ind w:left="34"/>
              <w:rPr>
                <w:sz w:val="20"/>
              </w:rPr>
            </w:pPr>
            <w:r w:rsidRPr="00F20BD9">
              <w:rPr>
                <w:sz w:val="20"/>
              </w:rPr>
              <w:t xml:space="preserve">    cannot be given effect</w:t>
            </w:r>
          </w:p>
        </w:tc>
        <w:tc>
          <w:tcPr>
            <w:tcW w:w="3686" w:type="dxa"/>
            <w:shd w:val="clear" w:color="auto" w:fill="auto"/>
          </w:tcPr>
          <w:p w:rsidR="00D53180" w:rsidRPr="00F20BD9" w:rsidRDefault="00D53180" w:rsidP="004C7B2F">
            <w:pPr>
              <w:spacing w:before="60"/>
              <w:ind w:left="34"/>
              <w:rPr>
                <w:sz w:val="20"/>
              </w:rPr>
            </w:pPr>
            <w:r w:rsidRPr="00F20BD9">
              <w:rPr>
                <w:sz w:val="20"/>
              </w:rPr>
              <w:t>SubPt = Subpart(s)</w:t>
            </w:r>
          </w:p>
        </w:tc>
      </w:tr>
      <w:tr w:rsidR="00D53180" w:rsidRPr="00F20BD9" w:rsidTr="004C7B2F">
        <w:tc>
          <w:tcPr>
            <w:tcW w:w="4253" w:type="dxa"/>
            <w:shd w:val="clear" w:color="auto" w:fill="auto"/>
          </w:tcPr>
          <w:p w:rsidR="00D53180" w:rsidRPr="00F20BD9" w:rsidRDefault="00D53180" w:rsidP="004C7B2F">
            <w:pPr>
              <w:spacing w:before="60"/>
              <w:ind w:left="34"/>
              <w:rPr>
                <w:sz w:val="20"/>
              </w:rPr>
            </w:pPr>
            <w:r w:rsidRPr="00F20BD9">
              <w:rPr>
                <w:sz w:val="20"/>
              </w:rPr>
              <w:t>mod = modified/modification</w:t>
            </w:r>
          </w:p>
        </w:tc>
        <w:tc>
          <w:tcPr>
            <w:tcW w:w="3686" w:type="dxa"/>
            <w:shd w:val="clear" w:color="auto" w:fill="auto"/>
          </w:tcPr>
          <w:p w:rsidR="00D53180" w:rsidRPr="00F20BD9" w:rsidRDefault="00D53180" w:rsidP="004C7B2F">
            <w:pPr>
              <w:spacing w:before="60"/>
              <w:ind w:left="34"/>
              <w:rPr>
                <w:sz w:val="20"/>
              </w:rPr>
            </w:pPr>
            <w:r w:rsidRPr="00F20BD9">
              <w:rPr>
                <w:sz w:val="20"/>
                <w:u w:val="single"/>
              </w:rPr>
              <w:t>underlining</w:t>
            </w:r>
            <w:r w:rsidRPr="00F20BD9">
              <w:rPr>
                <w:sz w:val="20"/>
              </w:rPr>
              <w:t xml:space="preserve"> = whole or part not</w:t>
            </w:r>
          </w:p>
        </w:tc>
      </w:tr>
      <w:tr w:rsidR="00D53180" w:rsidRPr="00F20BD9" w:rsidTr="004C7B2F">
        <w:tc>
          <w:tcPr>
            <w:tcW w:w="4253" w:type="dxa"/>
            <w:shd w:val="clear" w:color="auto" w:fill="auto"/>
          </w:tcPr>
          <w:p w:rsidR="00D53180" w:rsidRPr="00F20BD9" w:rsidRDefault="00D53180" w:rsidP="004C7B2F">
            <w:pPr>
              <w:spacing w:before="60"/>
              <w:ind w:left="34"/>
              <w:rPr>
                <w:sz w:val="20"/>
              </w:rPr>
            </w:pPr>
            <w:r w:rsidRPr="00F20BD9">
              <w:rPr>
                <w:sz w:val="20"/>
              </w:rPr>
              <w:t>No. = Number(s)</w:t>
            </w:r>
          </w:p>
        </w:tc>
        <w:tc>
          <w:tcPr>
            <w:tcW w:w="3686" w:type="dxa"/>
            <w:shd w:val="clear" w:color="auto" w:fill="auto"/>
          </w:tcPr>
          <w:p w:rsidR="00D53180" w:rsidRPr="00F20BD9" w:rsidRDefault="00D53180" w:rsidP="004C7B2F">
            <w:pPr>
              <w:ind w:left="34"/>
              <w:rPr>
                <w:sz w:val="20"/>
              </w:rPr>
            </w:pPr>
            <w:r w:rsidRPr="00F20BD9">
              <w:rPr>
                <w:sz w:val="20"/>
              </w:rPr>
              <w:t xml:space="preserve">    commenced or to be commenced</w:t>
            </w:r>
          </w:p>
        </w:tc>
      </w:tr>
    </w:tbl>
    <w:p w:rsidR="00D53180" w:rsidRPr="00F20BD9" w:rsidRDefault="00D53180" w:rsidP="00D53180">
      <w:pPr>
        <w:pStyle w:val="Tabletext"/>
      </w:pPr>
    </w:p>
    <w:p w:rsidR="00F067E9" w:rsidRPr="00F20BD9" w:rsidRDefault="00F067E9" w:rsidP="000466CA">
      <w:pPr>
        <w:pStyle w:val="ENotesHeading2"/>
        <w:pageBreakBefore/>
        <w:outlineLvl w:val="9"/>
      </w:pPr>
      <w:bookmarkStart w:id="166" w:name="_Toc450639443"/>
      <w:r w:rsidRPr="00F20BD9">
        <w:lastRenderedPageBreak/>
        <w:t>Endnote 3—Legislation history</w:t>
      </w:r>
      <w:bookmarkEnd w:id="166"/>
    </w:p>
    <w:p w:rsidR="00F067E9" w:rsidRPr="00F20BD9" w:rsidRDefault="00F067E9" w:rsidP="001A0580">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38"/>
        <w:gridCol w:w="992"/>
        <w:gridCol w:w="993"/>
        <w:gridCol w:w="1845"/>
        <w:gridCol w:w="1417"/>
      </w:tblGrid>
      <w:tr w:rsidR="00F067E9" w:rsidRPr="00F20BD9" w:rsidTr="001A0580">
        <w:trPr>
          <w:cantSplit/>
          <w:tblHeader/>
        </w:trPr>
        <w:tc>
          <w:tcPr>
            <w:tcW w:w="1838" w:type="dxa"/>
            <w:tcBorders>
              <w:top w:val="single" w:sz="12" w:space="0" w:color="auto"/>
              <w:bottom w:val="single" w:sz="12" w:space="0" w:color="auto"/>
            </w:tcBorders>
            <w:shd w:val="clear" w:color="auto" w:fill="auto"/>
          </w:tcPr>
          <w:p w:rsidR="00F067E9" w:rsidRPr="00F20BD9" w:rsidRDefault="00F067E9" w:rsidP="001A0580">
            <w:pPr>
              <w:pStyle w:val="ENoteTableHeading"/>
            </w:pPr>
            <w:r w:rsidRPr="00F20BD9">
              <w:t>Act</w:t>
            </w:r>
          </w:p>
        </w:tc>
        <w:tc>
          <w:tcPr>
            <w:tcW w:w="992" w:type="dxa"/>
            <w:tcBorders>
              <w:top w:val="single" w:sz="12" w:space="0" w:color="auto"/>
              <w:bottom w:val="single" w:sz="12" w:space="0" w:color="auto"/>
            </w:tcBorders>
            <w:shd w:val="clear" w:color="auto" w:fill="auto"/>
          </w:tcPr>
          <w:p w:rsidR="00F067E9" w:rsidRPr="00F20BD9" w:rsidRDefault="00F067E9" w:rsidP="001A0580">
            <w:pPr>
              <w:pStyle w:val="ENoteTableHeading"/>
            </w:pPr>
            <w:r w:rsidRPr="00F20BD9">
              <w:t>Number and year</w:t>
            </w:r>
          </w:p>
        </w:tc>
        <w:tc>
          <w:tcPr>
            <w:tcW w:w="993" w:type="dxa"/>
            <w:tcBorders>
              <w:top w:val="single" w:sz="12" w:space="0" w:color="auto"/>
              <w:bottom w:val="single" w:sz="12" w:space="0" w:color="auto"/>
            </w:tcBorders>
            <w:shd w:val="clear" w:color="auto" w:fill="auto"/>
          </w:tcPr>
          <w:p w:rsidR="00F067E9" w:rsidRPr="00F20BD9" w:rsidRDefault="00F067E9" w:rsidP="001A0580">
            <w:pPr>
              <w:pStyle w:val="ENoteTableHeading"/>
            </w:pPr>
            <w:r w:rsidRPr="00F20BD9">
              <w:t>Assent</w:t>
            </w:r>
          </w:p>
        </w:tc>
        <w:tc>
          <w:tcPr>
            <w:tcW w:w="1845" w:type="dxa"/>
            <w:tcBorders>
              <w:top w:val="single" w:sz="12" w:space="0" w:color="auto"/>
              <w:bottom w:val="single" w:sz="12" w:space="0" w:color="auto"/>
            </w:tcBorders>
            <w:shd w:val="clear" w:color="auto" w:fill="auto"/>
          </w:tcPr>
          <w:p w:rsidR="00F067E9" w:rsidRPr="00F20BD9" w:rsidRDefault="00F067E9" w:rsidP="001A0580">
            <w:pPr>
              <w:pStyle w:val="ENoteTableHeading"/>
            </w:pPr>
            <w:r w:rsidRPr="00F20BD9">
              <w:t>Commencement</w:t>
            </w:r>
          </w:p>
        </w:tc>
        <w:tc>
          <w:tcPr>
            <w:tcW w:w="1417" w:type="dxa"/>
            <w:tcBorders>
              <w:top w:val="single" w:sz="12" w:space="0" w:color="auto"/>
              <w:bottom w:val="single" w:sz="12" w:space="0" w:color="auto"/>
            </w:tcBorders>
            <w:shd w:val="clear" w:color="auto" w:fill="auto"/>
          </w:tcPr>
          <w:p w:rsidR="00F067E9" w:rsidRPr="00F20BD9" w:rsidRDefault="00F067E9" w:rsidP="001A0580">
            <w:pPr>
              <w:pStyle w:val="ENoteTableHeading"/>
            </w:pPr>
            <w:r w:rsidRPr="00F20BD9">
              <w:t>Application, saving and transitional provisions</w:t>
            </w:r>
          </w:p>
        </w:tc>
      </w:tr>
      <w:tr w:rsidR="001A0580" w:rsidRPr="00F20BD9" w:rsidTr="001A0580">
        <w:trPr>
          <w:cantSplit/>
        </w:trPr>
        <w:tc>
          <w:tcPr>
            <w:tcW w:w="1838" w:type="dxa"/>
            <w:tcBorders>
              <w:top w:val="single" w:sz="12" w:space="0" w:color="auto"/>
              <w:bottom w:val="single" w:sz="4" w:space="0" w:color="auto"/>
            </w:tcBorders>
            <w:shd w:val="clear" w:color="auto" w:fill="auto"/>
          </w:tcPr>
          <w:p w:rsidR="001A0580" w:rsidRPr="00F20BD9" w:rsidRDefault="001A0580" w:rsidP="001A0580">
            <w:pPr>
              <w:pStyle w:val="ENoteTableText"/>
            </w:pPr>
            <w:r w:rsidRPr="00F20BD9">
              <w:t>Mutual Assistance in Criminal Matters Act 1987</w:t>
            </w:r>
          </w:p>
        </w:tc>
        <w:tc>
          <w:tcPr>
            <w:tcW w:w="992" w:type="dxa"/>
            <w:tcBorders>
              <w:top w:val="single" w:sz="12" w:space="0" w:color="auto"/>
              <w:bottom w:val="single" w:sz="4" w:space="0" w:color="auto"/>
            </w:tcBorders>
            <w:shd w:val="clear" w:color="auto" w:fill="auto"/>
          </w:tcPr>
          <w:p w:rsidR="001A0580" w:rsidRPr="00F20BD9" w:rsidRDefault="001A0580" w:rsidP="001A0580">
            <w:pPr>
              <w:pStyle w:val="ENoteTableText"/>
            </w:pPr>
            <w:r w:rsidRPr="00F20BD9">
              <w:t>85, 1987</w:t>
            </w:r>
          </w:p>
        </w:tc>
        <w:tc>
          <w:tcPr>
            <w:tcW w:w="993" w:type="dxa"/>
            <w:tcBorders>
              <w:top w:val="single" w:sz="12" w:space="0" w:color="auto"/>
              <w:bottom w:val="single" w:sz="4" w:space="0" w:color="auto"/>
            </w:tcBorders>
            <w:shd w:val="clear" w:color="auto" w:fill="auto"/>
          </w:tcPr>
          <w:p w:rsidR="001A0580" w:rsidRPr="00F20BD9" w:rsidRDefault="001A0580" w:rsidP="001A0580">
            <w:pPr>
              <w:pStyle w:val="ENoteTableText"/>
            </w:pPr>
            <w:r w:rsidRPr="00F20BD9">
              <w:t>5</w:t>
            </w:r>
            <w:r w:rsidR="00F20BD9">
              <w:t> </w:t>
            </w:r>
            <w:r w:rsidRPr="00F20BD9">
              <w:t>June 1987</w:t>
            </w:r>
          </w:p>
        </w:tc>
        <w:tc>
          <w:tcPr>
            <w:tcW w:w="1845" w:type="dxa"/>
            <w:tcBorders>
              <w:top w:val="single" w:sz="12" w:space="0" w:color="auto"/>
              <w:bottom w:val="single" w:sz="4" w:space="0" w:color="auto"/>
            </w:tcBorders>
            <w:shd w:val="clear" w:color="auto" w:fill="auto"/>
          </w:tcPr>
          <w:p w:rsidR="001A0580" w:rsidRPr="00F20BD9" w:rsidRDefault="001A0580" w:rsidP="006C0CB3">
            <w:pPr>
              <w:pStyle w:val="ENoteTableText"/>
            </w:pPr>
            <w:r w:rsidRPr="00F20BD9">
              <w:t>s</w:t>
            </w:r>
            <w:r w:rsidR="000466CA" w:rsidRPr="00F20BD9">
              <w:t> </w:t>
            </w:r>
            <w:r w:rsidRPr="00F20BD9">
              <w:t xml:space="preserve">1 and 2: </w:t>
            </w:r>
            <w:r w:rsidR="006C0CB3" w:rsidRPr="00F20BD9">
              <w:t>5</w:t>
            </w:r>
            <w:r w:rsidR="00F20BD9">
              <w:t> </w:t>
            </w:r>
            <w:r w:rsidR="006C0CB3" w:rsidRPr="00F20BD9">
              <w:t>June 1987 (s 2(1))</w:t>
            </w:r>
            <w:r w:rsidRPr="00F20BD9">
              <w:br/>
              <w:t>Remainder: 1 Aug 1988 (</w:t>
            </w:r>
            <w:r w:rsidR="006C0CB3" w:rsidRPr="00F20BD9">
              <w:t>s 2(2) and gaz</w:t>
            </w:r>
            <w:r w:rsidRPr="00F20BD9">
              <w:rPr>
                <w:i/>
              </w:rPr>
              <w:t xml:space="preserve"> </w:t>
            </w:r>
            <w:r w:rsidRPr="00F20BD9">
              <w:t>1988, No S225)</w:t>
            </w:r>
          </w:p>
        </w:tc>
        <w:tc>
          <w:tcPr>
            <w:tcW w:w="1417" w:type="dxa"/>
            <w:tcBorders>
              <w:top w:val="single" w:sz="12" w:space="0" w:color="auto"/>
              <w:bottom w:val="single" w:sz="4" w:space="0" w:color="auto"/>
            </w:tcBorders>
            <w:shd w:val="clear" w:color="auto" w:fill="auto"/>
          </w:tcPr>
          <w:p w:rsidR="001A0580" w:rsidRPr="00F20BD9" w:rsidRDefault="001A0580" w:rsidP="001A0580">
            <w:pPr>
              <w:pStyle w:val="ENoteTableText"/>
            </w:pPr>
          </w:p>
        </w:tc>
      </w:tr>
      <w:tr w:rsidR="001A0580" w:rsidRPr="00F20BD9" w:rsidTr="007C55B0">
        <w:trPr>
          <w:cantSplit/>
        </w:trPr>
        <w:tc>
          <w:tcPr>
            <w:tcW w:w="1838" w:type="dxa"/>
            <w:tcBorders>
              <w:bottom w:val="nil"/>
            </w:tcBorders>
            <w:shd w:val="clear" w:color="auto" w:fill="auto"/>
          </w:tcPr>
          <w:p w:rsidR="001A0580" w:rsidRPr="00F20BD9" w:rsidRDefault="001A0580" w:rsidP="001A0580">
            <w:pPr>
              <w:pStyle w:val="ENoteTableText"/>
            </w:pPr>
            <w:r w:rsidRPr="00F20BD9">
              <w:t>Crimes Legislation Amendment Act (No.</w:t>
            </w:r>
            <w:r w:rsidR="00F20BD9">
              <w:t> </w:t>
            </w:r>
            <w:r w:rsidRPr="00F20BD9">
              <w:t>2) 1988</w:t>
            </w:r>
          </w:p>
        </w:tc>
        <w:tc>
          <w:tcPr>
            <w:tcW w:w="992" w:type="dxa"/>
            <w:tcBorders>
              <w:bottom w:val="nil"/>
            </w:tcBorders>
            <w:shd w:val="clear" w:color="auto" w:fill="auto"/>
          </w:tcPr>
          <w:p w:rsidR="001A0580" w:rsidRPr="00F20BD9" w:rsidRDefault="001A0580" w:rsidP="001A0580">
            <w:pPr>
              <w:pStyle w:val="ENoteTableText"/>
            </w:pPr>
            <w:r w:rsidRPr="00F20BD9">
              <w:t>66, 1988</w:t>
            </w:r>
          </w:p>
        </w:tc>
        <w:tc>
          <w:tcPr>
            <w:tcW w:w="993" w:type="dxa"/>
            <w:tcBorders>
              <w:bottom w:val="nil"/>
            </w:tcBorders>
            <w:shd w:val="clear" w:color="auto" w:fill="auto"/>
          </w:tcPr>
          <w:p w:rsidR="001A0580" w:rsidRPr="00F20BD9" w:rsidRDefault="001A0580" w:rsidP="001A0580">
            <w:pPr>
              <w:pStyle w:val="ENoteTableText"/>
            </w:pPr>
            <w:r w:rsidRPr="00F20BD9">
              <w:t>15</w:t>
            </w:r>
            <w:r w:rsidR="00F20BD9">
              <w:t> </w:t>
            </w:r>
            <w:r w:rsidRPr="00F20BD9">
              <w:t>June 1988</w:t>
            </w:r>
          </w:p>
        </w:tc>
        <w:tc>
          <w:tcPr>
            <w:tcW w:w="1845" w:type="dxa"/>
            <w:tcBorders>
              <w:bottom w:val="nil"/>
            </w:tcBorders>
            <w:shd w:val="clear" w:color="auto" w:fill="auto"/>
          </w:tcPr>
          <w:p w:rsidR="001A0580" w:rsidRPr="00F20BD9" w:rsidRDefault="001A0580" w:rsidP="001E4195">
            <w:pPr>
              <w:pStyle w:val="ENoteTableText"/>
            </w:pPr>
            <w:r w:rsidRPr="00F20BD9">
              <w:t>s</w:t>
            </w:r>
            <w:r w:rsidR="000466CA" w:rsidRPr="00F20BD9">
              <w:t> </w:t>
            </w:r>
            <w:r w:rsidRPr="00F20BD9">
              <w:t xml:space="preserve">12: </w:t>
            </w:r>
            <w:r w:rsidR="006C0CB3" w:rsidRPr="00F20BD9">
              <w:t>15</w:t>
            </w:r>
            <w:r w:rsidR="00F20BD9">
              <w:t> </w:t>
            </w:r>
            <w:r w:rsidR="006C0CB3" w:rsidRPr="00F20BD9">
              <w:t>June 1988 (s</w:t>
            </w:r>
            <w:r w:rsidR="001E4195" w:rsidRPr="00F20BD9">
              <w:t> </w:t>
            </w:r>
            <w:r w:rsidR="006C0CB3" w:rsidRPr="00F20BD9">
              <w:t>2(1))</w:t>
            </w:r>
            <w:r w:rsidRPr="00F20BD9">
              <w:br/>
              <w:t>s</w:t>
            </w:r>
            <w:r w:rsidR="000466CA" w:rsidRPr="00F20BD9">
              <w:t> </w:t>
            </w:r>
            <w:r w:rsidRPr="00F20BD9">
              <w:t xml:space="preserve">13–19: </w:t>
            </w:r>
            <w:smartTag w:uri="urn:schemas-microsoft-com:office:smarttags" w:element="date">
              <w:smartTagPr>
                <w:attr w:name="Month" w:val="12"/>
                <w:attr w:name="Day" w:val="1"/>
                <w:attr w:name="Year" w:val="1988"/>
              </w:smartTagPr>
              <w:r w:rsidRPr="00F20BD9">
                <w:t>1 Dec 1988</w:t>
              </w:r>
            </w:smartTag>
            <w:r w:rsidRPr="00F20BD9">
              <w:t xml:space="preserve"> (</w:t>
            </w:r>
            <w:r w:rsidR="006C0CB3" w:rsidRPr="00F20BD9">
              <w:t>s 2(3) and gaz</w:t>
            </w:r>
            <w:r w:rsidRPr="00F20BD9">
              <w:rPr>
                <w:i/>
              </w:rPr>
              <w:t xml:space="preserve"> </w:t>
            </w:r>
            <w:r w:rsidRPr="00F20BD9">
              <w:t>1988, No S366)</w:t>
            </w:r>
          </w:p>
        </w:tc>
        <w:tc>
          <w:tcPr>
            <w:tcW w:w="1417" w:type="dxa"/>
            <w:tcBorders>
              <w:bottom w:val="nil"/>
            </w:tcBorders>
            <w:shd w:val="clear" w:color="auto" w:fill="auto"/>
          </w:tcPr>
          <w:p w:rsidR="001A0580" w:rsidRPr="00F20BD9" w:rsidRDefault="001A0580" w:rsidP="001A0580">
            <w:pPr>
              <w:pStyle w:val="ENoteTableText"/>
            </w:pPr>
            <w:r w:rsidRPr="00F20BD9">
              <w:t>—</w:t>
            </w:r>
          </w:p>
        </w:tc>
      </w:tr>
      <w:tr w:rsidR="001A0580" w:rsidRPr="00F20BD9" w:rsidTr="001A0580">
        <w:trPr>
          <w:cantSplit/>
        </w:trPr>
        <w:tc>
          <w:tcPr>
            <w:tcW w:w="1838" w:type="dxa"/>
            <w:tcBorders>
              <w:bottom w:val="single" w:sz="4" w:space="0" w:color="auto"/>
            </w:tcBorders>
            <w:shd w:val="clear" w:color="auto" w:fill="auto"/>
          </w:tcPr>
          <w:p w:rsidR="001A0580" w:rsidRPr="00F20BD9" w:rsidRDefault="001A0580" w:rsidP="001A0580">
            <w:pPr>
              <w:pStyle w:val="ENoteTableText"/>
            </w:pPr>
            <w:r w:rsidRPr="00F20BD9">
              <w:t>Law and Justice Legislation Amendment Act 1988</w:t>
            </w:r>
          </w:p>
        </w:tc>
        <w:tc>
          <w:tcPr>
            <w:tcW w:w="992" w:type="dxa"/>
            <w:tcBorders>
              <w:bottom w:val="single" w:sz="4" w:space="0" w:color="auto"/>
            </w:tcBorders>
            <w:shd w:val="clear" w:color="auto" w:fill="auto"/>
          </w:tcPr>
          <w:p w:rsidR="001A0580" w:rsidRPr="00F20BD9" w:rsidRDefault="001A0580" w:rsidP="001A0580">
            <w:pPr>
              <w:pStyle w:val="ENoteTableText"/>
            </w:pPr>
            <w:r w:rsidRPr="00F20BD9">
              <w:t>120, 1988</w:t>
            </w:r>
          </w:p>
        </w:tc>
        <w:tc>
          <w:tcPr>
            <w:tcW w:w="993" w:type="dxa"/>
            <w:tcBorders>
              <w:bottom w:val="single" w:sz="4" w:space="0" w:color="auto"/>
            </w:tcBorders>
            <w:shd w:val="clear" w:color="auto" w:fill="auto"/>
          </w:tcPr>
          <w:p w:rsidR="001A0580" w:rsidRPr="00F20BD9" w:rsidRDefault="001A0580" w:rsidP="001A0580">
            <w:pPr>
              <w:pStyle w:val="ENoteTableText"/>
            </w:pPr>
            <w:smartTag w:uri="urn:schemas-microsoft-com:office:smarttags" w:element="date">
              <w:smartTagPr>
                <w:attr w:name="Month" w:val="12"/>
                <w:attr w:name="Day" w:val="14"/>
                <w:attr w:name="Year" w:val="1988"/>
              </w:smartTagPr>
              <w:r w:rsidRPr="00F20BD9">
                <w:t>14 Dec 1988</w:t>
              </w:r>
            </w:smartTag>
          </w:p>
        </w:tc>
        <w:tc>
          <w:tcPr>
            <w:tcW w:w="1845" w:type="dxa"/>
            <w:tcBorders>
              <w:bottom w:val="single" w:sz="4" w:space="0" w:color="auto"/>
            </w:tcBorders>
            <w:shd w:val="clear" w:color="auto" w:fill="auto"/>
          </w:tcPr>
          <w:p w:rsidR="001A0580" w:rsidRPr="00F20BD9" w:rsidRDefault="001A0580" w:rsidP="008C17CB">
            <w:pPr>
              <w:pStyle w:val="ENoteTableText"/>
            </w:pPr>
            <w:r w:rsidRPr="00F20BD9">
              <w:t>s</w:t>
            </w:r>
            <w:r w:rsidR="000466CA" w:rsidRPr="00F20BD9">
              <w:t> </w:t>
            </w:r>
            <w:r w:rsidRPr="00F20BD9">
              <w:t xml:space="preserve">44–46: </w:t>
            </w:r>
            <w:r w:rsidR="006C0CB3" w:rsidRPr="00F20BD9">
              <w:t>14 Dec 1988 (s 2(1))</w:t>
            </w:r>
            <w:r w:rsidRPr="00F20BD9">
              <w:br/>
              <w:t>s 47: 5 Sept 1989 (</w:t>
            </w:r>
            <w:r w:rsidR="006C0CB3" w:rsidRPr="00F20BD9">
              <w:t xml:space="preserve">s 2(9) and gaz </w:t>
            </w:r>
            <w:r w:rsidRPr="00F20BD9">
              <w:t>1989, No S296)</w:t>
            </w:r>
          </w:p>
        </w:tc>
        <w:tc>
          <w:tcPr>
            <w:tcW w:w="1417" w:type="dxa"/>
            <w:tcBorders>
              <w:bottom w:val="single" w:sz="4" w:space="0" w:color="auto"/>
            </w:tcBorders>
            <w:shd w:val="clear" w:color="auto" w:fill="auto"/>
          </w:tcPr>
          <w:p w:rsidR="001A0580" w:rsidRPr="00F20BD9" w:rsidRDefault="001A0580" w:rsidP="001A0580">
            <w:pPr>
              <w:pStyle w:val="ENoteTableText"/>
            </w:pPr>
            <w:r w:rsidRPr="00F20BD9">
              <w:t>—</w:t>
            </w:r>
          </w:p>
        </w:tc>
      </w:tr>
      <w:tr w:rsidR="001A0580" w:rsidRPr="00F20BD9" w:rsidTr="0001136C">
        <w:trPr>
          <w:cantSplit/>
        </w:trPr>
        <w:tc>
          <w:tcPr>
            <w:tcW w:w="1838" w:type="dxa"/>
            <w:tcBorders>
              <w:bottom w:val="single" w:sz="4" w:space="0" w:color="auto"/>
            </w:tcBorders>
            <w:shd w:val="clear" w:color="auto" w:fill="auto"/>
          </w:tcPr>
          <w:p w:rsidR="001A0580" w:rsidRPr="00F20BD9" w:rsidRDefault="001A0580" w:rsidP="001A0580">
            <w:pPr>
              <w:pStyle w:val="ENoteTableText"/>
            </w:pPr>
            <w:r w:rsidRPr="00F20BD9">
              <w:t>Crimes Legislation Amendment Act (No.</w:t>
            </w:r>
            <w:r w:rsidR="00F20BD9">
              <w:t> </w:t>
            </w:r>
            <w:r w:rsidRPr="00F20BD9">
              <w:t>2) 1991</w:t>
            </w:r>
          </w:p>
        </w:tc>
        <w:tc>
          <w:tcPr>
            <w:tcW w:w="992" w:type="dxa"/>
            <w:tcBorders>
              <w:bottom w:val="single" w:sz="4" w:space="0" w:color="auto"/>
            </w:tcBorders>
            <w:shd w:val="clear" w:color="auto" w:fill="auto"/>
          </w:tcPr>
          <w:p w:rsidR="001A0580" w:rsidRPr="00F20BD9" w:rsidRDefault="001A0580" w:rsidP="001A0580">
            <w:pPr>
              <w:pStyle w:val="ENoteTableText"/>
            </w:pPr>
            <w:r w:rsidRPr="00F20BD9">
              <w:t>123, 1991</w:t>
            </w:r>
          </w:p>
        </w:tc>
        <w:tc>
          <w:tcPr>
            <w:tcW w:w="993" w:type="dxa"/>
            <w:tcBorders>
              <w:bottom w:val="single" w:sz="4" w:space="0" w:color="auto"/>
            </w:tcBorders>
            <w:shd w:val="clear" w:color="auto" w:fill="auto"/>
          </w:tcPr>
          <w:p w:rsidR="001A0580" w:rsidRPr="00F20BD9" w:rsidRDefault="001A0580" w:rsidP="001A0580">
            <w:pPr>
              <w:pStyle w:val="ENoteTableText"/>
            </w:pPr>
            <w:smartTag w:uri="urn:schemas-microsoft-com:office:smarttags" w:element="date">
              <w:smartTagPr>
                <w:attr w:name="Month" w:val="8"/>
                <w:attr w:name="Day" w:val="23"/>
                <w:attr w:name="Year" w:val="1991"/>
              </w:smartTagPr>
              <w:r w:rsidRPr="00F20BD9">
                <w:t>23 Aug 1991</w:t>
              </w:r>
            </w:smartTag>
          </w:p>
        </w:tc>
        <w:tc>
          <w:tcPr>
            <w:tcW w:w="1845" w:type="dxa"/>
            <w:tcBorders>
              <w:bottom w:val="single" w:sz="4" w:space="0" w:color="auto"/>
            </w:tcBorders>
            <w:shd w:val="clear" w:color="auto" w:fill="auto"/>
          </w:tcPr>
          <w:p w:rsidR="001A0580" w:rsidRPr="00F20BD9" w:rsidRDefault="001A0580" w:rsidP="005C4FC0">
            <w:pPr>
              <w:pStyle w:val="ENoteTableText"/>
            </w:pPr>
            <w:r w:rsidRPr="00F20BD9">
              <w:t>s</w:t>
            </w:r>
            <w:r w:rsidR="000466CA" w:rsidRPr="00F20BD9">
              <w:t> </w:t>
            </w:r>
            <w:r w:rsidRPr="00F20BD9">
              <w:t>32–34: 20 Sept 1991</w:t>
            </w:r>
            <w:r w:rsidR="005C4FC0" w:rsidRPr="00F20BD9">
              <w:t xml:space="preserve"> (s 2(2))</w:t>
            </w:r>
          </w:p>
        </w:tc>
        <w:tc>
          <w:tcPr>
            <w:tcW w:w="1417" w:type="dxa"/>
            <w:tcBorders>
              <w:bottom w:val="single" w:sz="4" w:space="0" w:color="auto"/>
            </w:tcBorders>
            <w:shd w:val="clear" w:color="auto" w:fill="auto"/>
          </w:tcPr>
          <w:p w:rsidR="001A0580" w:rsidRPr="00F20BD9" w:rsidRDefault="001A0580" w:rsidP="001A0580">
            <w:pPr>
              <w:pStyle w:val="ENoteTableText"/>
            </w:pPr>
            <w:r w:rsidRPr="00F20BD9">
              <w:t>—</w:t>
            </w:r>
          </w:p>
        </w:tc>
      </w:tr>
      <w:tr w:rsidR="001A0580" w:rsidRPr="00F20BD9" w:rsidTr="001A0580">
        <w:trPr>
          <w:cantSplit/>
        </w:trPr>
        <w:tc>
          <w:tcPr>
            <w:tcW w:w="1838" w:type="dxa"/>
            <w:tcBorders>
              <w:bottom w:val="single" w:sz="4" w:space="0" w:color="auto"/>
            </w:tcBorders>
            <w:shd w:val="clear" w:color="auto" w:fill="auto"/>
          </w:tcPr>
          <w:p w:rsidR="001A0580" w:rsidRPr="00F20BD9" w:rsidRDefault="001A0580" w:rsidP="001A0580">
            <w:pPr>
              <w:pStyle w:val="ENoteTableText"/>
            </w:pPr>
            <w:bookmarkStart w:id="167" w:name="CU_8188227"/>
            <w:bookmarkEnd w:id="167"/>
            <w:r w:rsidRPr="00F20BD9">
              <w:t>Cash Transaction Reports Amendment Act 1991</w:t>
            </w:r>
          </w:p>
        </w:tc>
        <w:tc>
          <w:tcPr>
            <w:tcW w:w="992" w:type="dxa"/>
            <w:tcBorders>
              <w:bottom w:val="single" w:sz="4" w:space="0" w:color="auto"/>
            </w:tcBorders>
            <w:shd w:val="clear" w:color="auto" w:fill="auto"/>
          </w:tcPr>
          <w:p w:rsidR="001A0580" w:rsidRPr="00F20BD9" w:rsidRDefault="001A0580" w:rsidP="001A0580">
            <w:pPr>
              <w:pStyle w:val="ENoteTableText"/>
            </w:pPr>
            <w:r w:rsidRPr="00F20BD9">
              <w:t>188, 1991</w:t>
            </w:r>
          </w:p>
        </w:tc>
        <w:tc>
          <w:tcPr>
            <w:tcW w:w="993" w:type="dxa"/>
            <w:tcBorders>
              <w:bottom w:val="single" w:sz="4" w:space="0" w:color="auto"/>
            </w:tcBorders>
            <w:shd w:val="clear" w:color="auto" w:fill="auto"/>
          </w:tcPr>
          <w:p w:rsidR="001A0580" w:rsidRPr="00F20BD9" w:rsidRDefault="001A0580" w:rsidP="001A0580">
            <w:pPr>
              <w:pStyle w:val="ENoteTableText"/>
            </w:pPr>
            <w:smartTag w:uri="urn:schemas-microsoft-com:office:smarttags" w:element="date">
              <w:smartTagPr>
                <w:attr w:name="Month" w:val="12"/>
                <w:attr w:name="Day" w:val="6"/>
                <w:attr w:name="Year" w:val="1991"/>
              </w:smartTagPr>
              <w:r w:rsidRPr="00F20BD9">
                <w:t>6 Dec 1991</w:t>
              </w:r>
            </w:smartTag>
          </w:p>
        </w:tc>
        <w:tc>
          <w:tcPr>
            <w:tcW w:w="1845" w:type="dxa"/>
            <w:tcBorders>
              <w:bottom w:val="single" w:sz="4" w:space="0" w:color="auto"/>
            </w:tcBorders>
            <w:shd w:val="clear" w:color="auto" w:fill="auto"/>
          </w:tcPr>
          <w:p w:rsidR="001A0580" w:rsidRPr="00F20BD9" w:rsidRDefault="00FF1AF6" w:rsidP="00FF1AF6">
            <w:pPr>
              <w:pStyle w:val="ENoteTableText"/>
            </w:pPr>
            <w:r w:rsidRPr="00F20BD9">
              <w:t>s 18–22</w:t>
            </w:r>
            <w:r w:rsidR="001A0580" w:rsidRPr="00F20BD9">
              <w:t xml:space="preserve">: </w:t>
            </w:r>
            <w:smartTag w:uri="urn:schemas-microsoft-com:office:smarttags" w:element="date">
              <w:smartTagPr>
                <w:attr w:name="Month" w:val="12"/>
                <w:attr w:name="Day" w:val="6"/>
                <w:attr w:name="Year" w:val="1992"/>
              </w:smartTagPr>
              <w:r w:rsidR="001A0580" w:rsidRPr="00F20BD9">
                <w:t>6 Dec 1992</w:t>
              </w:r>
            </w:smartTag>
            <w:r w:rsidR="001A0580" w:rsidRPr="00F20BD9">
              <w:t xml:space="preserve"> (</w:t>
            </w:r>
            <w:r w:rsidRPr="00F20BD9">
              <w:t>s 2(2) and gaz</w:t>
            </w:r>
            <w:r w:rsidR="001A0580" w:rsidRPr="00F20BD9">
              <w:rPr>
                <w:i/>
              </w:rPr>
              <w:t xml:space="preserve"> </w:t>
            </w:r>
            <w:r w:rsidR="001A0580" w:rsidRPr="00F20BD9">
              <w:t>1992, No GN25)</w:t>
            </w:r>
          </w:p>
        </w:tc>
        <w:tc>
          <w:tcPr>
            <w:tcW w:w="1417" w:type="dxa"/>
            <w:tcBorders>
              <w:bottom w:val="single" w:sz="4" w:space="0" w:color="auto"/>
            </w:tcBorders>
            <w:shd w:val="clear" w:color="auto" w:fill="auto"/>
          </w:tcPr>
          <w:p w:rsidR="001A0580" w:rsidRPr="00F20BD9" w:rsidRDefault="001A0580" w:rsidP="00FF1AF6">
            <w:pPr>
              <w:pStyle w:val="ENoteTableText"/>
            </w:pPr>
            <w:r w:rsidRPr="00F20BD9">
              <w:t>s 22</w:t>
            </w:r>
          </w:p>
        </w:tc>
      </w:tr>
      <w:tr w:rsidR="001A0580" w:rsidRPr="00F20BD9" w:rsidTr="001A0580">
        <w:trPr>
          <w:cantSplit/>
        </w:trPr>
        <w:tc>
          <w:tcPr>
            <w:tcW w:w="1838" w:type="dxa"/>
            <w:tcBorders>
              <w:bottom w:val="single" w:sz="4" w:space="0" w:color="auto"/>
            </w:tcBorders>
            <w:shd w:val="clear" w:color="auto" w:fill="auto"/>
          </w:tcPr>
          <w:p w:rsidR="001A0580" w:rsidRPr="00F20BD9" w:rsidRDefault="001A0580" w:rsidP="001A0580">
            <w:pPr>
              <w:pStyle w:val="ENoteTableText"/>
            </w:pPr>
            <w:r w:rsidRPr="00F20BD9">
              <w:t>Crimes Legislation Amendment Act 1992</w:t>
            </w:r>
          </w:p>
        </w:tc>
        <w:tc>
          <w:tcPr>
            <w:tcW w:w="992" w:type="dxa"/>
            <w:tcBorders>
              <w:bottom w:val="single" w:sz="4" w:space="0" w:color="auto"/>
            </w:tcBorders>
            <w:shd w:val="clear" w:color="auto" w:fill="auto"/>
          </w:tcPr>
          <w:p w:rsidR="001A0580" w:rsidRPr="00F20BD9" w:rsidRDefault="001A0580" w:rsidP="001A0580">
            <w:pPr>
              <w:pStyle w:val="ENoteTableText"/>
            </w:pPr>
            <w:r w:rsidRPr="00F20BD9">
              <w:t>164, 1992</w:t>
            </w:r>
          </w:p>
        </w:tc>
        <w:tc>
          <w:tcPr>
            <w:tcW w:w="993" w:type="dxa"/>
            <w:tcBorders>
              <w:bottom w:val="single" w:sz="4" w:space="0" w:color="auto"/>
            </w:tcBorders>
            <w:shd w:val="clear" w:color="auto" w:fill="auto"/>
          </w:tcPr>
          <w:p w:rsidR="001A0580" w:rsidRPr="00F20BD9" w:rsidRDefault="001A0580" w:rsidP="001A0580">
            <w:pPr>
              <w:pStyle w:val="ENoteTableText"/>
            </w:pPr>
            <w:smartTag w:uri="urn:schemas-microsoft-com:office:smarttags" w:element="date">
              <w:smartTagPr>
                <w:attr w:name="Month" w:val="12"/>
                <w:attr w:name="Day" w:val="11"/>
                <w:attr w:name="Year" w:val="1992"/>
              </w:smartTagPr>
              <w:r w:rsidRPr="00F20BD9">
                <w:t>11 Dec 1992</w:t>
              </w:r>
            </w:smartTag>
          </w:p>
        </w:tc>
        <w:tc>
          <w:tcPr>
            <w:tcW w:w="1845" w:type="dxa"/>
            <w:tcBorders>
              <w:bottom w:val="single" w:sz="4" w:space="0" w:color="auto"/>
            </w:tcBorders>
            <w:shd w:val="clear" w:color="auto" w:fill="auto"/>
          </w:tcPr>
          <w:p w:rsidR="001A0580" w:rsidRPr="00F20BD9" w:rsidRDefault="00FF1AF6" w:rsidP="00FF1AF6">
            <w:pPr>
              <w:pStyle w:val="ENoteTableText"/>
            </w:pPr>
            <w:r w:rsidRPr="00F20BD9">
              <w:t>s 44–46</w:t>
            </w:r>
            <w:r w:rsidR="001A0580" w:rsidRPr="00F20BD9">
              <w:t>: 8 Jan 1993</w:t>
            </w:r>
            <w:r w:rsidRPr="00F20BD9">
              <w:t xml:space="preserve"> (s 2(1))</w:t>
            </w:r>
          </w:p>
        </w:tc>
        <w:tc>
          <w:tcPr>
            <w:tcW w:w="1417" w:type="dxa"/>
            <w:tcBorders>
              <w:bottom w:val="single" w:sz="4" w:space="0" w:color="auto"/>
            </w:tcBorders>
            <w:shd w:val="clear" w:color="auto" w:fill="auto"/>
          </w:tcPr>
          <w:p w:rsidR="001A0580" w:rsidRPr="00F20BD9" w:rsidRDefault="001A0580" w:rsidP="001A0580">
            <w:pPr>
              <w:pStyle w:val="ENoteTableText"/>
            </w:pPr>
            <w:r w:rsidRPr="00F20BD9">
              <w:t>—</w:t>
            </w:r>
          </w:p>
        </w:tc>
      </w:tr>
      <w:tr w:rsidR="001A0580" w:rsidRPr="00F20BD9" w:rsidTr="001A0580">
        <w:trPr>
          <w:cantSplit/>
        </w:trPr>
        <w:tc>
          <w:tcPr>
            <w:tcW w:w="1838" w:type="dxa"/>
            <w:tcBorders>
              <w:bottom w:val="single" w:sz="4" w:space="0" w:color="auto"/>
            </w:tcBorders>
            <w:shd w:val="clear" w:color="auto" w:fill="auto"/>
          </w:tcPr>
          <w:p w:rsidR="001A0580" w:rsidRPr="00F20BD9" w:rsidRDefault="001A0580" w:rsidP="001A0580">
            <w:pPr>
              <w:pStyle w:val="ENoteTableText"/>
            </w:pPr>
            <w:r w:rsidRPr="00F20BD9">
              <w:t>Crimes and Other Legislation Amendment Act 1994</w:t>
            </w:r>
          </w:p>
        </w:tc>
        <w:tc>
          <w:tcPr>
            <w:tcW w:w="992" w:type="dxa"/>
            <w:tcBorders>
              <w:bottom w:val="single" w:sz="4" w:space="0" w:color="auto"/>
            </w:tcBorders>
            <w:shd w:val="clear" w:color="auto" w:fill="auto"/>
          </w:tcPr>
          <w:p w:rsidR="001A0580" w:rsidRPr="00F20BD9" w:rsidRDefault="001A0580" w:rsidP="001A0580">
            <w:pPr>
              <w:pStyle w:val="ENoteTableText"/>
            </w:pPr>
            <w:r w:rsidRPr="00F20BD9">
              <w:t>182, 1994</w:t>
            </w:r>
          </w:p>
        </w:tc>
        <w:tc>
          <w:tcPr>
            <w:tcW w:w="993" w:type="dxa"/>
            <w:tcBorders>
              <w:bottom w:val="single" w:sz="4" w:space="0" w:color="auto"/>
            </w:tcBorders>
            <w:shd w:val="clear" w:color="auto" w:fill="auto"/>
          </w:tcPr>
          <w:p w:rsidR="001A0580" w:rsidRPr="00F20BD9" w:rsidRDefault="001A0580" w:rsidP="001A0580">
            <w:pPr>
              <w:pStyle w:val="ENoteTableText"/>
            </w:pPr>
            <w:smartTag w:uri="urn:schemas-microsoft-com:office:smarttags" w:element="date">
              <w:smartTagPr>
                <w:attr w:name="Month" w:val="12"/>
                <w:attr w:name="Day" w:val="19"/>
                <w:attr w:name="Year" w:val="1994"/>
              </w:smartTagPr>
              <w:r w:rsidRPr="00F20BD9">
                <w:t>19 Dec 1994</w:t>
              </w:r>
            </w:smartTag>
          </w:p>
        </w:tc>
        <w:tc>
          <w:tcPr>
            <w:tcW w:w="1845" w:type="dxa"/>
            <w:tcBorders>
              <w:bottom w:val="single" w:sz="4" w:space="0" w:color="auto"/>
            </w:tcBorders>
            <w:shd w:val="clear" w:color="auto" w:fill="auto"/>
          </w:tcPr>
          <w:p w:rsidR="001A0580" w:rsidRPr="00F20BD9" w:rsidRDefault="001A0580" w:rsidP="00EE001F">
            <w:pPr>
              <w:pStyle w:val="ENoteTableText"/>
            </w:pPr>
            <w:r w:rsidRPr="00F20BD9">
              <w:t xml:space="preserve">s 31: </w:t>
            </w:r>
            <w:r w:rsidR="00C83CFD" w:rsidRPr="00F20BD9">
              <w:t>19 Dec 1994</w:t>
            </w:r>
            <w:r w:rsidR="00FF1AF6" w:rsidRPr="00F20BD9">
              <w:t xml:space="preserve"> (s 2(3))</w:t>
            </w:r>
          </w:p>
        </w:tc>
        <w:tc>
          <w:tcPr>
            <w:tcW w:w="1417" w:type="dxa"/>
            <w:tcBorders>
              <w:bottom w:val="single" w:sz="4" w:space="0" w:color="auto"/>
            </w:tcBorders>
            <w:shd w:val="clear" w:color="auto" w:fill="auto"/>
          </w:tcPr>
          <w:p w:rsidR="001A0580" w:rsidRPr="00F20BD9" w:rsidRDefault="001A0580" w:rsidP="001A0580">
            <w:pPr>
              <w:pStyle w:val="ENoteTableText"/>
            </w:pPr>
            <w:r w:rsidRPr="00F20BD9">
              <w:t>—</w:t>
            </w:r>
          </w:p>
        </w:tc>
      </w:tr>
      <w:tr w:rsidR="001A0580" w:rsidRPr="00F20BD9" w:rsidTr="001A0580">
        <w:trPr>
          <w:cantSplit/>
        </w:trPr>
        <w:tc>
          <w:tcPr>
            <w:tcW w:w="1838" w:type="dxa"/>
            <w:tcBorders>
              <w:bottom w:val="single" w:sz="4" w:space="0" w:color="auto"/>
            </w:tcBorders>
            <w:shd w:val="clear" w:color="auto" w:fill="auto"/>
          </w:tcPr>
          <w:p w:rsidR="001A0580" w:rsidRPr="00F20BD9" w:rsidRDefault="001A0580" w:rsidP="001A0580">
            <w:pPr>
              <w:pStyle w:val="ENoteTableText"/>
            </w:pPr>
            <w:r w:rsidRPr="00F20BD9">
              <w:t>Mutual Assistance in Criminal Matters Legislation Amendment Act 1996</w:t>
            </w:r>
          </w:p>
        </w:tc>
        <w:tc>
          <w:tcPr>
            <w:tcW w:w="992" w:type="dxa"/>
            <w:tcBorders>
              <w:bottom w:val="single" w:sz="4" w:space="0" w:color="auto"/>
            </w:tcBorders>
            <w:shd w:val="clear" w:color="auto" w:fill="auto"/>
          </w:tcPr>
          <w:p w:rsidR="001A0580" w:rsidRPr="00F20BD9" w:rsidRDefault="001A0580" w:rsidP="001A0580">
            <w:pPr>
              <w:pStyle w:val="ENoteTableText"/>
            </w:pPr>
            <w:r w:rsidRPr="00F20BD9">
              <w:t>40, 1996</w:t>
            </w:r>
          </w:p>
        </w:tc>
        <w:tc>
          <w:tcPr>
            <w:tcW w:w="993" w:type="dxa"/>
            <w:tcBorders>
              <w:bottom w:val="single" w:sz="4" w:space="0" w:color="auto"/>
            </w:tcBorders>
            <w:shd w:val="clear" w:color="auto" w:fill="auto"/>
          </w:tcPr>
          <w:p w:rsidR="001A0580" w:rsidRPr="00F20BD9" w:rsidRDefault="001A0580" w:rsidP="001A0580">
            <w:pPr>
              <w:pStyle w:val="ENoteTableText"/>
            </w:pPr>
            <w:smartTag w:uri="urn:schemas-microsoft-com:office:smarttags" w:element="date">
              <w:smartTagPr>
                <w:attr w:name="Month" w:val="10"/>
                <w:attr w:name="Day" w:val="9"/>
                <w:attr w:name="Year" w:val="1996"/>
              </w:smartTagPr>
              <w:r w:rsidRPr="00F20BD9">
                <w:t>9 Oct 1996</w:t>
              </w:r>
            </w:smartTag>
          </w:p>
        </w:tc>
        <w:tc>
          <w:tcPr>
            <w:tcW w:w="1845" w:type="dxa"/>
            <w:tcBorders>
              <w:bottom w:val="single" w:sz="4" w:space="0" w:color="auto"/>
            </w:tcBorders>
            <w:shd w:val="clear" w:color="auto" w:fill="auto"/>
          </w:tcPr>
          <w:p w:rsidR="001A0580" w:rsidRPr="00F20BD9" w:rsidRDefault="001A0580" w:rsidP="000B7059">
            <w:pPr>
              <w:pStyle w:val="ENoteTableText"/>
            </w:pPr>
            <w:r w:rsidRPr="00F20BD9">
              <w:t>Sch</w:t>
            </w:r>
            <w:r w:rsidR="000466CA" w:rsidRPr="00F20BD9">
              <w:t> </w:t>
            </w:r>
            <w:r w:rsidRPr="00F20BD9">
              <w:t>1: 1</w:t>
            </w:r>
            <w:r w:rsidR="00FF1AF6" w:rsidRPr="00F20BD9">
              <w:t> </w:t>
            </w:r>
            <w:r w:rsidRPr="00F20BD9">
              <w:t>Mar 1997 (</w:t>
            </w:r>
            <w:r w:rsidR="00FF1AF6" w:rsidRPr="00F20BD9">
              <w:t>s 2(2) and gaz</w:t>
            </w:r>
            <w:r w:rsidRPr="00F20BD9">
              <w:rPr>
                <w:i/>
              </w:rPr>
              <w:t xml:space="preserve"> </w:t>
            </w:r>
            <w:r w:rsidRPr="00F20BD9">
              <w:t>1997, No S50)</w:t>
            </w:r>
          </w:p>
        </w:tc>
        <w:tc>
          <w:tcPr>
            <w:tcW w:w="1417" w:type="dxa"/>
            <w:tcBorders>
              <w:bottom w:val="single" w:sz="4" w:space="0" w:color="auto"/>
            </w:tcBorders>
            <w:shd w:val="clear" w:color="auto" w:fill="auto"/>
          </w:tcPr>
          <w:p w:rsidR="001A0580" w:rsidRPr="00F20BD9" w:rsidRDefault="001A0580" w:rsidP="00FF1AF6">
            <w:pPr>
              <w:pStyle w:val="ENoteTableText"/>
            </w:pPr>
            <w:r w:rsidRPr="00F20BD9">
              <w:t>Sch 1 (item</w:t>
            </w:r>
            <w:r w:rsidR="00F20BD9">
              <w:t> </w:t>
            </w:r>
            <w:r w:rsidRPr="00F20BD9">
              <w:t>101)</w:t>
            </w:r>
          </w:p>
        </w:tc>
      </w:tr>
      <w:tr w:rsidR="001A0580" w:rsidRPr="00F20BD9" w:rsidTr="001A0580">
        <w:trPr>
          <w:cantSplit/>
        </w:trPr>
        <w:tc>
          <w:tcPr>
            <w:tcW w:w="1838" w:type="dxa"/>
            <w:tcBorders>
              <w:bottom w:val="single" w:sz="4" w:space="0" w:color="auto"/>
            </w:tcBorders>
            <w:shd w:val="clear" w:color="auto" w:fill="auto"/>
          </w:tcPr>
          <w:p w:rsidR="001A0580" w:rsidRPr="00F20BD9" w:rsidRDefault="001A0580" w:rsidP="001A0580">
            <w:pPr>
              <w:pStyle w:val="ENoteTableText"/>
            </w:pPr>
            <w:r w:rsidRPr="00F20BD9">
              <w:lastRenderedPageBreak/>
              <w:t>Crimes Amendment (Forensic Procedures) Act 2001</w:t>
            </w:r>
          </w:p>
        </w:tc>
        <w:tc>
          <w:tcPr>
            <w:tcW w:w="992" w:type="dxa"/>
            <w:tcBorders>
              <w:bottom w:val="single" w:sz="4" w:space="0" w:color="auto"/>
            </w:tcBorders>
            <w:shd w:val="clear" w:color="auto" w:fill="auto"/>
          </w:tcPr>
          <w:p w:rsidR="001A0580" w:rsidRPr="00F20BD9" w:rsidRDefault="001A0580" w:rsidP="001A0580">
            <w:pPr>
              <w:pStyle w:val="ENoteTableText"/>
            </w:pPr>
            <w:r w:rsidRPr="00F20BD9">
              <w:t>22, 2001</w:t>
            </w:r>
          </w:p>
        </w:tc>
        <w:tc>
          <w:tcPr>
            <w:tcW w:w="993" w:type="dxa"/>
            <w:tcBorders>
              <w:bottom w:val="single" w:sz="4" w:space="0" w:color="auto"/>
            </w:tcBorders>
            <w:shd w:val="clear" w:color="auto" w:fill="auto"/>
          </w:tcPr>
          <w:p w:rsidR="001A0580" w:rsidRPr="00F20BD9" w:rsidRDefault="001A0580" w:rsidP="001A0580">
            <w:pPr>
              <w:pStyle w:val="ENoteTableText"/>
            </w:pPr>
            <w:smartTag w:uri="urn:schemas-microsoft-com:office:smarttags" w:element="date">
              <w:smartTagPr>
                <w:attr w:name="Month" w:val="4"/>
                <w:attr w:name="Day" w:val="6"/>
                <w:attr w:name="Year" w:val="2001"/>
              </w:smartTagPr>
              <w:r w:rsidRPr="00F20BD9">
                <w:t>6 Apr 2001</w:t>
              </w:r>
            </w:smartTag>
          </w:p>
        </w:tc>
        <w:tc>
          <w:tcPr>
            <w:tcW w:w="1845" w:type="dxa"/>
            <w:tcBorders>
              <w:bottom w:val="single" w:sz="4" w:space="0" w:color="auto"/>
            </w:tcBorders>
            <w:shd w:val="clear" w:color="auto" w:fill="auto"/>
          </w:tcPr>
          <w:p w:rsidR="001A0580" w:rsidRPr="00F20BD9" w:rsidRDefault="001A0580" w:rsidP="00BA4CF2">
            <w:pPr>
              <w:pStyle w:val="ENoteTableText"/>
            </w:pPr>
            <w:r w:rsidRPr="00F20BD9">
              <w:t>Sch</w:t>
            </w:r>
            <w:r w:rsidR="000466CA" w:rsidRPr="00F20BD9">
              <w:t> </w:t>
            </w:r>
            <w:r w:rsidRPr="00F20BD9">
              <w:t xml:space="preserve">2: </w:t>
            </w:r>
            <w:r w:rsidR="00BA4CF2" w:rsidRPr="00F20BD9">
              <w:t>6 Apr 2001 (s 2(1))</w:t>
            </w:r>
          </w:p>
        </w:tc>
        <w:tc>
          <w:tcPr>
            <w:tcW w:w="1417" w:type="dxa"/>
            <w:tcBorders>
              <w:bottom w:val="single" w:sz="4" w:space="0" w:color="auto"/>
            </w:tcBorders>
            <w:shd w:val="clear" w:color="auto" w:fill="auto"/>
          </w:tcPr>
          <w:p w:rsidR="001A0580" w:rsidRPr="00F20BD9" w:rsidRDefault="001A0580" w:rsidP="001A0580">
            <w:pPr>
              <w:pStyle w:val="ENoteTableText"/>
            </w:pPr>
            <w:r w:rsidRPr="00F20BD9">
              <w:t>—</w:t>
            </w:r>
          </w:p>
        </w:tc>
      </w:tr>
      <w:tr w:rsidR="001A0580" w:rsidRPr="00F20BD9" w:rsidTr="001A0580">
        <w:trPr>
          <w:cantSplit/>
        </w:trPr>
        <w:tc>
          <w:tcPr>
            <w:tcW w:w="1838" w:type="dxa"/>
            <w:tcBorders>
              <w:bottom w:val="single" w:sz="4" w:space="0" w:color="auto"/>
            </w:tcBorders>
            <w:shd w:val="clear" w:color="auto" w:fill="auto"/>
          </w:tcPr>
          <w:p w:rsidR="001A0580" w:rsidRPr="00F20BD9" w:rsidRDefault="001A0580" w:rsidP="001A0580">
            <w:pPr>
              <w:pStyle w:val="ENoteTableText"/>
            </w:pPr>
            <w:r w:rsidRPr="00F20BD9">
              <w:t>Law and Justice Legislation Amendment (Application of Criminal Code) Act 2001</w:t>
            </w:r>
          </w:p>
        </w:tc>
        <w:tc>
          <w:tcPr>
            <w:tcW w:w="992" w:type="dxa"/>
            <w:tcBorders>
              <w:bottom w:val="single" w:sz="4" w:space="0" w:color="auto"/>
            </w:tcBorders>
            <w:shd w:val="clear" w:color="auto" w:fill="auto"/>
          </w:tcPr>
          <w:p w:rsidR="001A0580" w:rsidRPr="00F20BD9" w:rsidRDefault="001A0580" w:rsidP="001A0580">
            <w:pPr>
              <w:pStyle w:val="ENoteTableText"/>
            </w:pPr>
            <w:r w:rsidRPr="00F20BD9">
              <w:t>24, 2001</w:t>
            </w:r>
          </w:p>
        </w:tc>
        <w:tc>
          <w:tcPr>
            <w:tcW w:w="993" w:type="dxa"/>
            <w:tcBorders>
              <w:bottom w:val="single" w:sz="4" w:space="0" w:color="auto"/>
            </w:tcBorders>
            <w:shd w:val="clear" w:color="auto" w:fill="auto"/>
          </w:tcPr>
          <w:p w:rsidR="001A0580" w:rsidRPr="00F20BD9" w:rsidRDefault="001A0580" w:rsidP="001A0580">
            <w:pPr>
              <w:pStyle w:val="ENoteTableText"/>
            </w:pPr>
            <w:smartTag w:uri="urn:schemas-microsoft-com:office:smarttags" w:element="date">
              <w:smartTagPr>
                <w:attr w:name="Month" w:val="4"/>
                <w:attr w:name="Day" w:val="6"/>
                <w:attr w:name="Year" w:val="2001"/>
              </w:smartTagPr>
              <w:r w:rsidRPr="00F20BD9">
                <w:t>6 Apr 2001</w:t>
              </w:r>
            </w:smartTag>
          </w:p>
        </w:tc>
        <w:tc>
          <w:tcPr>
            <w:tcW w:w="1845" w:type="dxa"/>
            <w:tcBorders>
              <w:bottom w:val="single" w:sz="4" w:space="0" w:color="auto"/>
            </w:tcBorders>
            <w:shd w:val="clear" w:color="auto" w:fill="auto"/>
          </w:tcPr>
          <w:p w:rsidR="001A0580" w:rsidRPr="00F20BD9" w:rsidRDefault="001A0580" w:rsidP="00000EBC">
            <w:pPr>
              <w:pStyle w:val="ENoteTableText"/>
            </w:pPr>
            <w:r w:rsidRPr="00F20BD9">
              <w:t>s 4(1), (2)</w:t>
            </w:r>
            <w:r w:rsidR="00F44440" w:rsidRPr="00F20BD9">
              <w:t>:</w:t>
            </w:r>
            <w:r w:rsidRPr="00F20BD9">
              <w:t xml:space="preserve"> and Sch</w:t>
            </w:r>
            <w:r w:rsidR="000466CA" w:rsidRPr="00F20BD9">
              <w:t> </w:t>
            </w:r>
            <w:r w:rsidRPr="00F20BD9">
              <w:t xml:space="preserve">36: </w:t>
            </w:r>
            <w:r w:rsidR="00C83CFD" w:rsidRPr="00F20BD9">
              <w:t>24</w:t>
            </w:r>
            <w:r w:rsidR="00F20BD9">
              <w:t> </w:t>
            </w:r>
            <w:r w:rsidR="00C83CFD" w:rsidRPr="00F20BD9">
              <w:t>May 2001</w:t>
            </w:r>
            <w:r w:rsidR="00000EBC" w:rsidRPr="00F20BD9">
              <w:t xml:space="preserve"> (s 2(1))</w:t>
            </w:r>
          </w:p>
        </w:tc>
        <w:tc>
          <w:tcPr>
            <w:tcW w:w="1417" w:type="dxa"/>
            <w:tcBorders>
              <w:bottom w:val="single" w:sz="4" w:space="0" w:color="auto"/>
            </w:tcBorders>
            <w:shd w:val="clear" w:color="auto" w:fill="auto"/>
          </w:tcPr>
          <w:p w:rsidR="001A0580" w:rsidRPr="00F20BD9" w:rsidRDefault="001A0580" w:rsidP="00000EBC">
            <w:pPr>
              <w:pStyle w:val="ENoteTableText"/>
            </w:pPr>
            <w:r w:rsidRPr="00F20BD9">
              <w:t>s 4(1)</w:t>
            </w:r>
            <w:r w:rsidR="00000EBC" w:rsidRPr="00F20BD9">
              <w:t>,</w:t>
            </w:r>
            <w:r w:rsidRPr="00F20BD9">
              <w:t xml:space="preserve"> (2)</w:t>
            </w:r>
          </w:p>
        </w:tc>
      </w:tr>
      <w:tr w:rsidR="001A0580" w:rsidRPr="00F20BD9" w:rsidTr="001A0580">
        <w:trPr>
          <w:cantSplit/>
        </w:trPr>
        <w:tc>
          <w:tcPr>
            <w:tcW w:w="1838" w:type="dxa"/>
            <w:tcBorders>
              <w:bottom w:val="single" w:sz="4" w:space="0" w:color="auto"/>
            </w:tcBorders>
            <w:shd w:val="clear" w:color="auto" w:fill="auto"/>
          </w:tcPr>
          <w:p w:rsidR="001A0580" w:rsidRPr="00F20BD9" w:rsidRDefault="001A0580" w:rsidP="001A0580">
            <w:pPr>
              <w:pStyle w:val="ENoteTableText"/>
            </w:pPr>
            <w:r w:rsidRPr="00F20BD9">
              <w:t>International Criminal Court (Consequential Amendments) Act 2002</w:t>
            </w:r>
          </w:p>
        </w:tc>
        <w:tc>
          <w:tcPr>
            <w:tcW w:w="992" w:type="dxa"/>
            <w:tcBorders>
              <w:bottom w:val="single" w:sz="4" w:space="0" w:color="auto"/>
            </w:tcBorders>
            <w:shd w:val="clear" w:color="auto" w:fill="auto"/>
          </w:tcPr>
          <w:p w:rsidR="001A0580" w:rsidRPr="00F20BD9" w:rsidRDefault="001A0580" w:rsidP="001A0580">
            <w:pPr>
              <w:pStyle w:val="ENoteTableText"/>
            </w:pPr>
            <w:r w:rsidRPr="00F20BD9">
              <w:t>42, 2002</w:t>
            </w:r>
          </w:p>
        </w:tc>
        <w:tc>
          <w:tcPr>
            <w:tcW w:w="993" w:type="dxa"/>
            <w:tcBorders>
              <w:bottom w:val="single" w:sz="4" w:space="0" w:color="auto"/>
            </w:tcBorders>
            <w:shd w:val="clear" w:color="auto" w:fill="auto"/>
          </w:tcPr>
          <w:p w:rsidR="001A0580" w:rsidRPr="00F20BD9" w:rsidRDefault="001A0580" w:rsidP="001A0580">
            <w:pPr>
              <w:pStyle w:val="ENoteTableText"/>
            </w:pPr>
            <w:r w:rsidRPr="00F20BD9">
              <w:t>27</w:t>
            </w:r>
            <w:r w:rsidR="00F20BD9">
              <w:t> </w:t>
            </w:r>
            <w:r w:rsidRPr="00F20BD9">
              <w:t>June 2002</w:t>
            </w:r>
          </w:p>
        </w:tc>
        <w:tc>
          <w:tcPr>
            <w:tcW w:w="1845" w:type="dxa"/>
            <w:tcBorders>
              <w:bottom w:val="single" w:sz="4" w:space="0" w:color="auto"/>
            </w:tcBorders>
            <w:shd w:val="clear" w:color="auto" w:fill="auto"/>
          </w:tcPr>
          <w:p w:rsidR="001A0580" w:rsidRPr="00F20BD9" w:rsidRDefault="001A0580" w:rsidP="00000EBC">
            <w:pPr>
              <w:pStyle w:val="ENoteTableText"/>
            </w:pPr>
            <w:r w:rsidRPr="00F20BD9">
              <w:t>Sch</w:t>
            </w:r>
            <w:r w:rsidR="000466CA" w:rsidRPr="00F20BD9">
              <w:t> </w:t>
            </w:r>
            <w:r w:rsidRPr="00F20BD9">
              <w:t>5: 26 Sept 2002 (s 2(1)</w:t>
            </w:r>
            <w:r w:rsidR="00407195" w:rsidRPr="00F20BD9">
              <w:t xml:space="preserve"> item</w:t>
            </w:r>
            <w:r w:rsidR="00F20BD9">
              <w:t> </w:t>
            </w:r>
            <w:r w:rsidR="00407195" w:rsidRPr="00F20BD9">
              <w:t>2</w:t>
            </w:r>
            <w:r w:rsidRPr="00F20BD9">
              <w:t>)</w:t>
            </w:r>
          </w:p>
        </w:tc>
        <w:tc>
          <w:tcPr>
            <w:tcW w:w="1417" w:type="dxa"/>
            <w:tcBorders>
              <w:bottom w:val="single" w:sz="4" w:space="0" w:color="auto"/>
            </w:tcBorders>
            <w:shd w:val="clear" w:color="auto" w:fill="auto"/>
          </w:tcPr>
          <w:p w:rsidR="001A0580" w:rsidRPr="00F20BD9" w:rsidRDefault="001A0580" w:rsidP="001A0580">
            <w:pPr>
              <w:pStyle w:val="ENoteTableText"/>
            </w:pPr>
            <w:r w:rsidRPr="00F20BD9">
              <w:t>—</w:t>
            </w:r>
          </w:p>
        </w:tc>
      </w:tr>
      <w:tr w:rsidR="001A0580" w:rsidRPr="00F20BD9" w:rsidTr="001A0580">
        <w:trPr>
          <w:cantSplit/>
        </w:trPr>
        <w:tc>
          <w:tcPr>
            <w:tcW w:w="1838" w:type="dxa"/>
            <w:tcBorders>
              <w:bottom w:val="single" w:sz="4" w:space="0" w:color="auto"/>
            </w:tcBorders>
            <w:shd w:val="clear" w:color="auto" w:fill="auto"/>
          </w:tcPr>
          <w:p w:rsidR="001A0580" w:rsidRPr="00F20BD9" w:rsidRDefault="001A0580" w:rsidP="001A0580">
            <w:pPr>
              <w:pStyle w:val="ENoteTableText"/>
            </w:pPr>
            <w:r w:rsidRPr="00F20BD9">
              <w:t>Suppression of the Financing of Terrorism Act 2002</w:t>
            </w:r>
          </w:p>
        </w:tc>
        <w:tc>
          <w:tcPr>
            <w:tcW w:w="992" w:type="dxa"/>
            <w:tcBorders>
              <w:bottom w:val="single" w:sz="4" w:space="0" w:color="auto"/>
            </w:tcBorders>
            <w:shd w:val="clear" w:color="auto" w:fill="auto"/>
          </w:tcPr>
          <w:p w:rsidR="001A0580" w:rsidRPr="00F20BD9" w:rsidRDefault="001A0580" w:rsidP="001A0580">
            <w:pPr>
              <w:pStyle w:val="ENoteTableText"/>
            </w:pPr>
            <w:r w:rsidRPr="00F20BD9">
              <w:t>66, 2002</w:t>
            </w:r>
          </w:p>
        </w:tc>
        <w:tc>
          <w:tcPr>
            <w:tcW w:w="993" w:type="dxa"/>
            <w:tcBorders>
              <w:bottom w:val="single" w:sz="4" w:space="0" w:color="auto"/>
            </w:tcBorders>
            <w:shd w:val="clear" w:color="auto" w:fill="auto"/>
          </w:tcPr>
          <w:p w:rsidR="001A0580" w:rsidRPr="00F20BD9" w:rsidRDefault="001A0580" w:rsidP="001A0580">
            <w:pPr>
              <w:pStyle w:val="ENoteTableText"/>
            </w:pPr>
            <w:r w:rsidRPr="00F20BD9">
              <w:t>5</w:t>
            </w:r>
            <w:r w:rsidR="00F20BD9">
              <w:t> </w:t>
            </w:r>
            <w:r w:rsidRPr="00F20BD9">
              <w:t>July 2002</w:t>
            </w:r>
          </w:p>
        </w:tc>
        <w:tc>
          <w:tcPr>
            <w:tcW w:w="1845" w:type="dxa"/>
            <w:tcBorders>
              <w:bottom w:val="single" w:sz="4" w:space="0" w:color="auto"/>
            </w:tcBorders>
            <w:shd w:val="clear" w:color="auto" w:fill="auto"/>
          </w:tcPr>
          <w:p w:rsidR="001A0580" w:rsidRPr="00F20BD9" w:rsidRDefault="001A0580" w:rsidP="00000EBC">
            <w:pPr>
              <w:pStyle w:val="ENoteTableText"/>
            </w:pPr>
            <w:r w:rsidRPr="00F20BD9">
              <w:t>Sch</w:t>
            </w:r>
            <w:r w:rsidR="000466CA" w:rsidRPr="00F20BD9">
              <w:t> </w:t>
            </w:r>
            <w:r w:rsidRPr="00F20BD9">
              <w:t>2 (item</w:t>
            </w:r>
            <w:r w:rsidR="00F20BD9">
              <w:t> </w:t>
            </w:r>
            <w:r w:rsidRPr="00F20BD9">
              <w:t xml:space="preserve">22): </w:t>
            </w:r>
            <w:r w:rsidR="00000EBC" w:rsidRPr="00F20BD9">
              <w:t>5</w:t>
            </w:r>
            <w:r w:rsidR="00F20BD9">
              <w:t> </w:t>
            </w:r>
            <w:r w:rsidR="00000EBC" w:rsidRPr="00F20BD9">
              <w:t>July 2002 (s 2(1) item</w:t>
            </w:r>
            <w:r w:rsidR="00F20BD9">
              <w:t> </w:t>
            </w:r>
            <w:r w:rsidR="00000EBC" w:rsidRPr="00F20BD9">
              <w:t>5)</w:t>
            </w:r>
          </w:p>
        </w:tc>
        <w:tc>
          <w:tcPr>
            <w:tcW w:w="1417" w:type="dxa"/>
            <w:tcBorders>
              <w:bottom w:val="single" w:sz="4" w:space="0" w:color="auto"/>
            </w:tcBorders>
            <w:shd w:val="clear" w:color="auto" w:fill="auto"/>
          </w:tcPr>
          <w:p w:rsidR="001A0580" w:rsidRPr="00F20BD9" w:rsidRDefault="001A0580" w:rsidP="001A0580">
            <w:pPr>
              <w:pStyle w:val="ENoteTableText"/>
            </w:pPr>
            <w:r w:rsidRPr="00F20BD9">
              <w:t>—</w:t>
            </w:r>
          </w:p>
        </w:tc>
      </w:tr>
      <w:tr w:rsidR="001A0580" w:rsidRPr="00F20BD9" w:rsidTr="0001136C">
        <w:trPr>
          <w:cantSplit/>
        </w:trPr>
        <w:tc>
          <w:tcPr>
            <w:tcW w:w="1838" w:type="dxa"/>
            <w:tcBorders>
              <w:bottom w:val="single" w:sz="4" w:space="0" w:color="auto"/>
            </w:tcBorders>
            <w:shd w:val="clear" w:color="auto" w:fill="auto"/>
          </w:tcPr>
          <w:p w:rsidR="001A0580" w:rsidRPr="00F20BD9" w:rsidRDefault="001A0580" w:rsidP="001A0580">
            <w:pPr>
              <w:pStyle w:val="ENoteTableText"/>
            </w:pPr>
            <w:r w:rsidRPr="00F20BD9">
              <w:t>Proceeds of Crime (Consequential Amendments and Transitional Provisions) Act 2002</w:t>
            </w:r>
          </w:p>
        </w:tc>
        <w:tc>
          <w:tcPr>
            <w:tcW w:w="992" w:type="dxa"/>
            <w:tcBorders>
              <w:bottom w:val="single" w:sz="4" w:space="0" w:color="auto"/>
            </w:tcBorders>
            <w:shd w:val="clear" w:color="auto" w:fill="auto"/>
          </w:tcPr>
          <w:p w:rsidR="001A0580" w:rsidRPr="00F20BD9" w:rsidRDefault="001A0580" w:rsidP="001A0580">
            <w:pPr>
              <w:pStyle w:val="ENoteTableText"/>
            </w:pPr>
            <w:r w:rsidRPr="00F20BD9">
              <w:t>86, 2002</w:t>
            </w:r>
          </w:p>
        </w:tc>
        <w:tc>
          <w:tcPr>
            <w:tcW w:w="993" w:type="dxa"/>
            <w:tcBorders>
              <w:bottom w:val="single" w:sz="4" w:space="0" w:color="auto"/>
            </w:tcBorders>
            <w:shd w:val="clear" w:color="auto" w:fill="auto"/>
          </w:tcPr>
          <w:p w:rsidR="001A0580" w:rsidRPr="00F20BD9" w:rsidRDefault="001A0580" w:rsidP="001A0580">
            <w:pPr>
              <w:pStyle w:val="ENoteTableText"/>
            </w:pPr>
            <w:smartTag w:uri="urn:schemas-microsoft-com:office:smarttags" w:element="date">
              <w:smartTagPr>
                <w:attr w:name="Month" w:val="10"/>
                <w:attr w:name="Day" w:val="11"/>
                <w:attr w:name="Year" w:val="2002"/>
              </w:smartTagPr>
              <w:r w:rsidRPr="00F20BD9">
                <w:t>11 Oct 2002</w:t>
              </w:r>
            </w:smartTag>
          </w:p>
        </w:tc>
        <w:tc>
          <w:tcPr>
            <w:tcW w:w="1845" w:type="dxa"/>
            <w:tcBorders>
              <w:bottom w:val="single" w:sz="4" w:space="0" w:color="auto"/>
            </w:tcBorders>
            <w:shd w:val="clear" w:color="auto" w:fill="auto"/>
          </w:tcPr>
          <w:p w:rsidR="001A0580" w:rsidRPr="00F20BD9" w:rsidRDefault="0079237B" w:rsidP="00BA3ED5">
            <w:pPr>
              <w:pStyle w:val="ENoteTableText"/>
            </w:pPr>
            <w:r w:rsidRPr="00F20BD9">
              <w:t>Sch 2 (items</w:t>
            </w:r>
            <w:r w:rsidR="00F20BD9">
              <w:t> </w:t>
            </w:r>
            <w:r w:rsidRPr="00F20BD9">
              <w:t>6–37</w:t>
            </w:r>
            <w:r w:rsidR="001A0580" w:rsidRPr="00F20BD9">
              <w:t>: 1 Jan 2003 (s 2(1)</w:t>
            </w:r>
            <w:r w:rsidRPr="00F20BD9">
              <w:t xml:space="preserve"> item</w:t>
            </w:r>
            <w:r w:rsidR="00F20BD9">
              <w:t> </w:t>
            </w:r>
            <w:r w:rsidRPr="00F20BD9">
              <w:t>2</w:t>
            </w:r>
            <w:r w:rsidR="001A0580" w:rsidRPr="00F20BD9">
              <w:t>)</w:t>
            </w:r>
          </w:p>
        </w:tc>
        <w:tc>
          <w:tcPr>
            <w:tcW w:w="1417" w:type="dxa"/>
            <w:tcBorders>
              <w:bottom w:val="single" w:sz="4" w:space="0" w:color="auto"/>
            </w:tcBorders>
            <w:shd w:val="clear" w:color="auto" w:fill="auto"/>
          </w:tcPr>
          <w:p w:rsidR="001A0580" w:rsidRPr="00F20BD9" w:rsidRDefault="001A0580" w:rsidP="001A0580">
            <w:pPr>
              <w:pStyle w:val="ENoteTableText"/>
            </w:pPr>
            <w:r w:rsidRPr="00F20BD9">
              <w:t>—</w:t>
            </w:r>
          </w:p>
        </w:tc>
      </w:tr>
      <w:tr w:rsidR="001A0580" w:rsidRPr="00F20BD9" w:rsidTr="001A0580">
        <w:trPr>
          <w:cantSplit/>
        </w:trPr>
        <w:tc>
          <w:tcPr>
            <w:tcW w:w="1838" w:type="dxa"/>
            <w:tcBorders>
              <w:bottom w:val="single" w:sz="4" w:space="0" w:color="auto"/>
            </w:tcBorders>
            <w:shd w:val="clear" w:color="auto" w:fill="auto"/>
          </w:tcPr>
          <w:p w:rsidR="001A0580" w:rsidRPr="00F20BD9" w:rsidRDefault="001A0580" w:rsidP="001A0580">
            <w:pPr>
              <w:pStyle w:val="ENoteTableText"/>
            </w:pPr>
            <w:bookmarkStart w:id="168" w:name="CU_17189485"/>
            <w:bookmarkEnd w:id="168"/>
            <w:r w:rsidRPr="00F20BD9">
              <w:t>Crimes Legislation Amendment (Telecommunications Offences and Other Measures) Act (No.</w:t>
            </w:r>
            <w:r w:rsidR="00F20BD9">
              <w:t> </w:t>
            </w:r>
            <w:r w:rsidRPr="00F20BD9">
              <w:t>2) 2004</w:t>
            </w:r>
          </w:p>
        </w:tc>
        <w:tc>
          <w:tcPr>
            <w:tcW w:w="992" w:type="dxa"/>
            <w:tcBorders>
              <w:bottom w:val="single" w:sz="4" w:space="0" w:color="auto"/>
            </w:tcBorders>
            <w:shd w:val="clear" w:color="auto" w:fill="auto"/>
          </w:tcPr>
          <w:p w:rsidR="001A0580" w:rsidRPr="00F20BD9" w:rsidRDefault="001A0580" w:rsidP="001A0580">
            <w:pPr>
              <w:pStyle w:val="ENoteTableText"/>
            </w:pPr>
            <w:r w:rsidRPr="00F20BD9">
              <w:t>127, 2004</w:t>
            </w:r>
          </w:p>
        </w:tc>
        <w:tc>
          <w:tcPr>
            <w:tcW w:w="993" w:type="dxa"/>
            <w:tcBorders>
              <w:bottom w:val="single" w:sz="4" w:space="0" w:color="auto"/>
            </w:tcBorders>
            <w:shd w:val="clear" w:color="auto" w:fill="auto"/>
          </w:tcPr>
          <w:p w:rsidR="001A0580" w:rsidRPr="00F20BD9" w:rsidRDefault="001A0580" w:rsidP="001A0580">
            <w:pPr>
              <w:pStyle w:val="ENoteTableText"/>
            </w:pPr>
            <w:smartTag w:uri="urn:schemas-microsoft-com:office:smarttags" w:element="date">
              <w:smartTagPr>
                <w:attr w:name="Month" w:val="8"/>
                <w:attr w:name="Day" w:val="31"/>
                <w:attr w:name="Year" w:val="2004"/>
              </w:smartTagPr>
              <w:r w:rsidRPr="00F20BD9">
                <w:t>31 Aug 2004</w:t>
              </w:r>
            </w:smartTag>
          </w:p>
        </w:tc>
        <w:tc>
          <w:tcPr>
            <w:tcW w:w="1845" w:type="dxa"/>
            <w:tcBorders>
              <w:bottom w:val="single" w:sz="4" w:space="0" w:color="auto"/>
            </w:tcBorders>
            <w:shd w:val="clear" w:color="auto" w:fill="auto"/>
          </w:tcPr>
          <w:p w:rsidR="001A0580" w:rsidRPr="00F20BD9" w:rsidRDefault="001A0580" w:rsidP="00CC3A12">
            <w:pPr>
              <w:pStyle w:val="ENoteTableText"/>
            </w:pPr>
            <w:r w:rsidRPr="00F20BD9">
              <w:t>Sch</w:t>
            </w:r>
            <w:r w:rsidR="000466CA" w:rsidRPr="00F20BD9">
              <w:t> </w:t>
            </w:r>
            <w:r w:rsidRPr="00F20BD9">
              <w:t>5 (items</w:t>
            </w:r>
            <w:r w:rsidR="00F20BD9">
              <w:t> </w:t>
            </w:r>
            <w:r w:rsidRPr="00F20BD9">
              <w:t>10–16): 28 Sept 2004</w:t>
            </w:r>
            <w:r w:rsidR="00CC3A12" w:rsidRPr="00F20BD9">
              <w:t xml:space="preserve"> (s 2(1) item</w:t>
            </w:r>
            <w:r w:rsidR="00F20BD9">
              <w:t> </w:t>
            </w:r>
            <w:r w:rsidR="00CC3A12" w:rsidRPr="00F20BD9">
              <w:t>6)</w:t>
            </w:r>
          </w:p>
        </w:tc>
        <w:tc>
          <w:tcPr>
            <w:tcW w:w="1417" w:type="dxa"/>
            <w:tcBorders>
              <w:bottom w:val="single" w:sz="4" w:space="0" w:color="auto"/>
            </w:tcBorders>
            <w:shd w:val="clear" w:color="auto" w:fill="auto"/>
          </w:tcPr>
          <w:p w:rsidR="001A0580" w:rsidRPr="00F20BD9" w:rsidRDefault="001A0580" w:rsidP="001A0580">
            <w:pPr>
              <w:pStyle w:val="ENoteTableText"/>
            </w:pPr>
            <w:r w:rsidRPr="00F20BD9">
              <w:t>—</w:t>
            </w:r>
          </w:p>
        </w:tc>
      </w:tr>
      <w:tr w:rsidR="001A0580" w:rsidRPr="00F20BD9" w:rsidTr="001A0580">
        <w:trPr>
          <w:cantSplit/>
        </w:trPr>
        <w:tc>
          <w:tcPr>
            <w:tcW w:w="1838" w:type="dxa"/>
            <w:tcBorders>
              <w:bottom w:val="single" w:sz="4" w:space="0" w:color="auto"/>
            </w:tcBorders>
            <w:shd w:val="clear" w:color="auto" w:fill="auto"/>
          </w:tcPr>
          <w:p w:rsidR="001A0580" w:rsidRPr="00F20BD9" w:rsidRDefault="001A0580" w:rsidP="001A0580">
            <w:pPr>
              <w:pStyle w:val="ENoteTableText"/>
            </w:pPr>
            <w:r w:rsidRPr="00F20BD9">
              <w:t>Surveillance Devices Act 2004</w:t>
            </w:r>
          </w:p>
        </w:tc>
        <w:tc>
          <w:tcPr>
            <w:tcW w:w="992" w:type="dxa"/>
            <w:tcBorders>
              <w:bottom w:val="single" w:sz="4" w:space="0" w:color="auto"/>
            </w:tcBorders>
            <w:shd w:val="clear" w:color="auto" w:fill="auto"/>
          </w:tcPr>
          <w:p w:rsidR="001A0580" w:rsidRPr="00F20BD9" w:rsidRDefault="001A0580" w:rsidP="001A0580">
            <w:pPr>
              <w:pStyle w:val="ENoteTableText"/>
            </w:pPr>
            <w:r w:rsidRPr="00F20BD9">
              <w:t>152, 2004</w:t>
            </w:r>
          </w:p>
        </w:tc>
        <w:tc>
          <w:tcPr>
            <w:tcW w:w="993" w:type="dxa"/>
            <w:tcBorders>
              <w:bottom w:val="single" w:sz="4" w:space="0" w:color="auto"/>
            </w:tcBorders>
            <w:shd w:val="clear" w:color="auto" w:fill="auto"/>
          </w:tcPr>
          <w:p w:rsidR="001A0580" w:rsidRPr="00F20BD9" w:rsidRDefault="001A0580" w:rsidP="001A0580">
            <w:pPr>
              <w:pStyle w:val="ENoteTableText"/>
            </w:pPr>
            <w:smartTag w:uri="urn:schemas-microsoft-com:office:smarttags" w:element="date">
              <w:smartTagPr>
                <w:attr w:name="Month" w:val="12"/>
                <w:attr w:name="Day" w:val="15"/>
                <w:attr w:name="Year" w:val="2004"/>
              </w:smartTagPr>
              <w:r w:rsidRPr="00F20BD9">
                <w:t>15 Dec 2004</w:t>
              </w:r>
            </w:smartTag>
          </w:p>
        </w:tc>
        <w:tc>
          <w:tcPr>
            <w:tcW w:w="1845" w:type="dxa"/>
            <w:tcBorders>
              <w:bottom w:val="single" w:sz="4" w:space="0" w:color="auto"/>
            </w:tcBorders>
            <w:shd w:val="clear" w:color="auto" w:fill="auto"/>
          </w:tcPr>
          <w:p w:rsidR="001A0580" w:rsidRPr="00F20BD9" w:rsidRDefault="00F0795F" w:rsidP="001A0580">
            <w:pPr>
              <w:pStyle w:val="ENoteTableText"/>
            </w:pPr>
            <w:r w:rsidRPr="00F20BD9">
              <w:t>Sch 1 (item</w:t>
            </w:r>
            <w:r w:rsidR="00F20BD9">
              <w:t> </w:t>
            </w:r>
            <w:r w:rsidRPr="00F20BD9">
              <w:t xml:space="preserve">7): </w:t>
            </w:r>
            <w:smartTag w:uri="urn:schemas-microsoft-com:office:smarttags" w:element="date">
              <w:smartTagPr>
                <w:attr w:name="Month" w:val="12"/>
                <w:attr w:name="Day" w:val="15"/>
                <w:attr w:name="Year" w:val="2004"/>
              </w:smartTagPr>
              <w:r w:rsidR="001A0580" w:rsidRPr="00F20BD9">
                <w:t>15 Dec 2004</w:t>
              </w:r>
              <w:r w:rsidRPr="00F20BD9">
                <w:t xml:space="preserve"> (s 2)</w:t>
              </w:r>
            </w:smartTag>
          </w:p>
        </w:tc>
        <w:tc>
          <w:tcPr>
            <w:tcW w:w="1417" w:type="dxa"/>
            <w:tcBorders>
              <w:bottom w:val="single" w:sz="4" w:space="0" w:color="auto"/>
            </w:tcBorders>
            <w:shd w:val="clear" w:color="auto" w:fill="auto"/>
          </w:tcPr>
          <w:p w:rsidR="001A0580" w:rsidRPr="00F20BD9" w:rsidRDefault="001A0580" w:rsidP="001A0580">
            <w:pPr>
              <w:pStyle w:val="ENoteTableText"/>
            </w:pPr>
            <w:r w:rsidRPr="00F20BD9">
              <w:t>—</w:t>
            </w:r>
          </w:p>
        </w:tc>
      </w:tr>
      <w:tr w:rsidR="001A0580" w:rsidRPr="00F20BD9" w:rsidTr="001A0580">
        <w:trPr>
          <w:cantSplit/>
        </w:trPr>
        <w:tc>
          <w:tcPr>
            <w:tcW w:w="1838" w:type="dxa"/>
            <w:tcBorders>
              <w:bottom w:val="single" w:sz="4" w:space="0" w:color="auto"/>
            </w:tcBorders>
            <w:shd w:val="clear" w:color="auto" w:fill="auto"/>
          </w:tcPr>
          <w:p w:rsidR="001A0580" w:rsidRPr="00F20BD9" w:rsidRDefault="001A0580" w:rsidP="001A0580">
            <w:pPr>
              <w:pStyle w:val="ENoteTableText"/>
            </w:pPr>
            <w:r w:rsidRPr="00F20BD9">
              <w:t>Telecommunications (Interception) Amendment Act 2006</w:t>
            </w:r>
          </w:p>
        </w:tc>
        <w:tc>
          <w:tcPr>
            <w:tcW w:w="992" w:type="dxa"/>
            <w:tcBorders>
              <w:bottom w:val="single" w:sz="4" w:space="0" w:color="auto"/>
            </w:tcBorders>
            <w:shd w:val="clear" w:color="auto" w:fill="auto"/>
          </w:tcPr>
          <w:p w:rsidR="001A0580" w:rsidRPr="00F20BD9" w:rsidRDefault="001A0580" w:rsidP="001A0580">
            <w:pPr>
              <w:pStyle w:val="ENoteTableText"/>
            </w:pPr>
            <w:r w:rsidRPr="00F20BD9">
              <w:t>40, 2006</w:t>
            </w:r>
          </w:p>
        </w:tc>
        <w:tc>
          <w:tcPr>
            <w:tcW w:w="993" w:type="dxa"/>
            <w:tcBorders>
              <w:bottom w:val="single" w:sz="4" w:space="0" w:color="auto"/>
            </w:tcBorders>
            <w:shd w:val="clear" w:color="auto" w:fill="auto"/>
          </w:tcPr>
          <w:p w:rsidR="001A0580" w:rsidRPr="00F20BD9" w:rsidRDefault="001A0580" w:rsidP="001A0580">
            <w:pPr>
              <w:pStyle w:val="ENoteTableText"/>
            </w:pPr>
            <w:r w:rsidRPr="00F20BD9">
              <w:t>3</w:t>
            </w:r>
            <w:r w:rsidR="00F20BD9">
              <w:t> </w:t>
            </w:r>
            <w:r w:rsidRPr="00F20BD9">
              <w:t>May 2006</w:t>
            </w:r>
          </w:p>
        </w:tc>
        <w:tc>
          <w:tcPr>
            <w:tcW w:w="1845" w:type="dxa"/>
            <w:tcBorders>
              <w:bottom w:val="single" w:sz="4" w:space="0" w:color="auto"/>
            </w:tcBorders>
            <w:shd w:val="clear" w:color="auto" w:fill="auto"/>
          </w:tcPr>
          <w:p w:rsidR="001A0580" w:rsidRPr="00F20BD9" w:rsidRDefault="001A0580" w:rsidP="0078423C">
            <w:pPr>
              <w:pStyle w:val="ENoteTableText"/>
            </w:pPr>
            <w:r w:rsidRPr="00F20BD9">
              <w:t>Sch</w:t>
            </w:r>
            <w:r w:rsidR="000466CA" w:rsidRPr="00F20BD9">
              <w:t> </w:t>
            </w:r>
            <w:r w:rsidRPr="00F20BD9">
              <w:t>1 (item</w:t>
            </w:r>
            <w:r w:rsidR="00F20BD9">
              <w:t> </w:t>
            </w:r>
            <w:r w:rsidRPr="00F20BD9">
              <w:t>22): 13</w:t>
            </w:r>
            <w:r w:rsidR="00F20BD9">
              <w:t> </w:t>
            </w:r>
            <w:r w:rsidRPr="00F20BD9">
              <w:t>June 2006 (</w:t>
            </w:r>
            <w:r w:rsidR="0078423C" w:rsidRPr="00F20BD9">
              <w:t>s 2(1) item</w:t>
            </w:r>
            <w:r w:rsidR="00F20BD9">
              <w:t> </w:t>
            </w:r>
            <w:r w:rsidR="0078423C" w:rsidRPr="00F20BD9">
              <w:t>2</w:t>
            </w:r>
            <w:r w:rsidRPr="00F20BD9">
              <w:t>)</w:t>
            </w:r>
          </w:p>
        </w:tc>
        <w:tc>
          <w:tcPr>
            <w:tcW w:w="1417" w:type="dxa"/>
            <w:tcBorders>
              <w:bottom w:val="single" w:sz="4" w:space="0" w:color="auto"/>
            </w:tcBorders>
            <w:shd w:val="clear" w:color="auto" w:fill="auto"/>
          </w:tcPr>
          <w:p w:rsidR="001A0580" w:rsidRPr="00F20BD9" w:rsidRDefault="001A0580" w:rsidP="001A0580">
            <w:pPr>
              <w:pStyle w:val="ENoteTableText"/>
            </w:pPr>
            <w:r w:rsidRPr="00F20BD9">
              <w:t>—</w:t>
            </w:r>
          </w:p>
        </w:tc>
      </w:tr>
      <w:tr w:rsidR="001A0580" w:rsidRPr="00F20BD9" w:rsidTr="001A0580">
        <w:trPr>
          <w:cantSplit/>
        </w:trPr>
        <w:tc>
          <w:tcPr>
            <w:tcW w:w="1838" w:type="dxa"/>
            <w:tcBorders>
              <w:bottom w:val="single" w:sz="4" w:space="0" w:color="auto"/>
            </w:tcBorders>
            <w:shd w:val="clear" w:color="auto" w:fill="auto"/>
          </w:tcPr>
          <w:p w:rsidR="001A0580" w:rsidRPr="00F20BD9" w:rsidRDefault="001A0580" w:rsidP="001A0580">
            <w:pPr>
              <w:pStyle w:val="ENoteTableText"/>
            </w:pPr>
            <w:r w:rsidRPr="00F20BD9">
              <w:t>Federal Court of Australia Amendment (Criminal Jurisdiction) Act 2009</w:t>
            </w:r>
          </w:p>
        </w:tc>
        <w:tc>
          <w:tcPr>
            <w:tcW w:w="992" w:type="dxa"/>
            <w:tcBorders>
              <w:bottom w:val="single" w:sz="4" w:space="0" w:color="auto"/>
            </w:tcBorders>
            <w:shd w:val="clear" w:color="auto" w:fill="auto"/>
          </w:tcPr>
          <w:p w:rsidR="001A0580" w:rsidRPr="00F20BD9" w:rsidRDefault="001A0580" w:rsidP="001A0580">
            <w:pPr>
              <w:pStyle w:val="ENoteTableText"/>
            </w:pPr>
            <w:r w:rsidRPr="00F20BD9">
              <w:t>106, 2009</w:t>
            </w:r>
          </w:p>
        </w:tc>
        <w:tc>
          <w:tcPr>
            <w:tcW w:w="993" w:type="dxa"/>
            <w:tcBorders>
              <w:bottom w:val="single" w:sz="4" w:space="0" w:color="auto"/>
            </w:tcBorders>
            <w:shd w:val="clear" w:color="auto" w:fill="auto"/>
          </w:tcPr>
          <w:p w:rsidR="001A0580" w:rsidRPr="00F20BD9" w:rsidRDefault="001A0580" w:rsidP="001A0580">
            <w:pPr>
              <w:pStyle w:val="ENoteTableText"/>
            </w:pPr>
            <w:r w:rsidRPr="00F20BD9">
              <w:t>6 Nov 2009</w:t>
            </w:r>
          </w:p>
        </w:tc>
        <w:tc>
          <w:tcPr>
            <w:tcW w:w="1845" w:type="dxa"/>
            <w:tcBorders>
              <w:bottom w:val="single" w:sz="4" w:space="0" w:color="auto"/>
            </w:tcBorders>
            <w:shd w:val="clear" w:color="auto" w:fill="auto"/>
          </w:tcPr>
          <w:p w:rsidR="001A0580" w:rsidRPr="00F20BD9" w:rsidRDefault="001A0580" w:rsidP="00E663CC">
            <w:pPr>
              <w:pStyle w:val="ENoteTableText"/>
            </w:pPr>
            <w:r w:rsidRPr="00F20BD9">
              <w:t>Sch</w:t>
            </w:r>
            <w:r w:rsidR="000466CA" w:rsidRPr="00F20BD9">
              <w:t> </w:t>
            </w:r>
            <w:r w:rsidRPr="00F20BD9">
              <w:t>1 (items</w:t>
            </w:r>
            <w:r w:rsidR="00F20BD9">
              <w:t> </w:t>
            </w:r>
            <w:r w:rsidRPr="00F20BD9">
              <w:t>109, 110): 4 Dec 2009</w:t>
            </w:r>
            <w:r w:rsidR="00E663CC" w:rsidRPr="00F20BD9">
              <w:t xml:space="preserve"> (s 2(1) item</w:t>
            </w:r>
            <w:r w:rsidR="00F20BD9">
              <w:t> </w:t>
            </w:r>
            <w:r w:rsidR="00E663CC" w:rsidRPr="00F20BD9">
              <w:t>2)</w:t>
            </w:r>
          </w:p>
        </w:tc>
        <w:tc>
          <w:tcPr>
            <w:tcW w:w="1417" w:type="dxa"/>
            <w:tcBorders>
              <w:bottom w:val="single" w:sz="4" w:space="0" w:color="auto"/>
            </w:tcBorders>
            <w:shd w:val="clear" w:color="auto" w:fill="auto"/>
          </w:tcPr>
          <w:p w:rsidR="001A0580" w:rsidRPr="00F20BD9" w:rsidRDefault="001A0580" w:rsidP="001A0580">
            <w:pPr>
              <w:pStyle w:val="ENoteTableText"/>
            </w:pPr>
            <w:r w:rsidRPr="00F20BD9">
              <w:t>—</w:t>
            </w:r>
          </w:p>
        </w:tc>
      </w:tr>
      <w:tr w:rsidR="001A0580" w:rsidRPr="00F20BD9" w:rsidTr="001A0580">
        <w:trPr>
          <w:cantSplit/>
        </w:trPr>
        <w:tc>
          <w:tcPr>
            <w:tcW w:w="1838" w:type="dxa"/>
            <w:tcBorders>
              <w:bottom w:val="single" w:sz="4" w:space="0" w:color="auto"/>
            </w:tcBorders>
            <w:shd w:val="clear" w:color="auto" w:fill="auto"/>
          </w:tcPr>
          <w:p w:rsidR="001A0580" w:rsidRPr="00F20BD9" w:rsidRDefault="001A0580" w:rsidP="001A0580">
            <w:pPr>
              <w:pStyle w:val="ENoteTableText"/>
            </w:pPr>
            <w:r w:rsidRPr="00F20BD9">
              <w:lastRenderedPageBreak/>
              <w:t>Personal Property Securities (Corporations and Other Amendments) Act 2010</w:t>
            </w:r>
          </w:p>
        </w:tc>
        <w:tc>
          <w:tcPr>
            <w:tcW w:w="992" w:type="dxa"/>
            <w:tcBorders>
              <w:bottom w:val="single" w:sz="4" w:space="0" w:color="auto"/>
            </w:tcBorders>
            <w:shd w:val="clear" w:color="auto" w:fill="auto"/>
          </w:tcPr>
          <w:p w:rsidR="001A0580" w:rsidRPr="00F20BD9" w:rsidRDefault="001A0580" w:rsidP="001A0580">
            <w:pPr>
              <w:pStyle w:val="ENoteTableText"/>
            </w:pPr>
            <w:r w:rsidRPr="00F20BD9">
              <w:t>96, 2010</w:t>
            </w:r>
          </w:p>
        </w:tc>
        <w:tc>
          <w:tcPr>
            <w:tcW w:w="993" w:type="dxa"/>
            <w:tcBorders>
              <w:bottom w:val="single" w:sz="4" w:space="0" w:color="auto"/>
            </w:tcBorders>
            <w:shd w:val="clear" w:color="auto" w:fill="auto"/>
          </w:tcPr>
          <w:p w:rsidR="001A0580" w:rsidRPr="00F20BD9" w:rsidRDefault="001A0580" w:rsidP="001A0580">
            <w:pPr>
              <w:pStyle w:val="ENoteTableText"/>
            </w:pPr>
            <w:r w:rsidRPr="00F20BD9">
              <w:t>6</w:t>
            </w:r>
            <w:r w:rsidR="00F20BD9">
              <w:t> </w:t>
            </w:r>
            <w:r w:rsidRPr="00F20BD9">
              <w:t>July 2010</w:t>
            </w:r>
          </w:p>
        </w:tc>
        <w:tc>
          <w:tcPr>
            <w:tcW w:w="1845" w:type="dxa"/>
            <w:tcBorders>
              <w:bottom w:val="single" w:sz="4" w:space="0" w:color="auto"/>
            </w:tcBorders>
            <w:shd w:val="clear" w:color="auto" w:fill="auto"/>
          </w:tcPr>
          <w:p w:rsidR="001A0580" w:rsidRPr="00F20BD9" w:rsidRDefault="001A0580" w:rsidP="00D222A2">
            <w:pPr>
              <w:pStyle w:val="ENoteTableText"/>
            </w:pPr>
            <w:r w:rsidRPr="00F20BD9">
              <w:t>Sch</w:t>
            </w:r>
            <w:r w:rsidR="000466CA" w:rsidRPr="00F20BD9">
              <w:t> </w:t>
            </w:r>
            <w:r w:rsidRPr="00F20BD9">
              <w:t>3 (items</w:t>
            </w:r>
            <w:r w:rsidR="00F20BD9">
              <w:t> </w:t>
            </w:r>
            <w:r w:rsidRPr="00F20BD9">
              <w:t>3, 4): 30 Jan 2012</w:t>
            </w:r>
            <w:r w:rsidR="00417C4F" w:rsidRPr="00F20BD9">
              <w:t xml:space="preserve"> (s 2(1) item</w:t>
            </w:r>
            <w:r w:rsidR="00F20BD9">
              <w:t> </w:t>
            </w:r>
            <w:r w:rsidR="00D222A2" w:rsidRPr="00F20BD9">
              <w:t>10</w:t>
            </w:r>
            <w:r w:rsidR="00417C4F" w:rsidRPr="00F20BD9">
              <w:t>)</w:t>
            </w:r>
          </w:p>
        </w:tc>
        <w:tc>
          <w:tcPr>
            <w:tcW w:w="1417" w:type="dxa"/>
            <w:tcBorders>
              <w:bottom w:val="single" w:sz="4" w:space="0" w:color="auto"/>
            </w:tcBorders>
            <w:shd w:val="clear" w:color="auto" w:fill="auto"/>
          </w:tcPr>
          <w:p w:rsidR="001A0580" w:rsidRPr="00F20BD9" w:rsidRDefault="001A0580" w:rsidP="001A0580">
            <w:pPr>
              <w:pStyle w:val="ENoteTableText"/>
            </w:pPr>
            <w:r w:rsidRPr="00F20BD9">
              <w:t>—</w:t>
            </w:r>
          </w:p>
        </w:tc>
      </w:tr>
      <w:tr w:rsidR="001A0580" w:rsidRPr="00F20BD9" w:rsidTr="001A0580">
        <w:trPr>
          <w:cantSplit/>
        </w:trPr>
        <w:tc>
          <w:tcPr>
            <w:tcW w:w="1838" w:type="dxa"/>
            <w:tcBorders>
              <w:bottom w:val="single" w:sz="4" w:space="0" w:color="auto"/>
            </w:tcBorders>
            <w:shd w:val="clear" w:color="auto" w:fill="auto"/>
          </w:tcPr>
          <w:p w:rsidR="001A0580" w:rsidRPr="00F20BD9" w:rsidRDefault="001A0580" w:rsidP="001A0580">
            <w:pPr>
              <w:pStyle w:val="ENoteTableText"/>
            </w:pPr>
            <w:r w:rsidRPr="00F20BD9">
              <w:t>Law and Justice Legislation Amendment (Identity Crimes and Other Measures) Act 2011</w:t>
            </w:r>
          </w:p>
        </w:tc>
        <w:tc>
          <w:tcPr>
            <w:tcW w:w="992" w:type="dxa"/>
            <w:tcBorders>
              <w:bottom w:val="single" w:sz="4" w:space="0" w:color="auto"/>
            </w:tcBorders>
            <w:shd w:val="clear" w:color="auto" w:fill="auto"/>
          </w:tcPr>
          <w:p w:rsidR="001A0580" w:rsidRPr="00F20BD9" w:rsidRDefault="001A0580" w:rsidP="001A0580">
            <w:pPr>
              <w:pStyle w:val="ENoteTableText"/>
            </w:pPr>
            <w:r w:rsidRPr="00F20BD9">
              <w:t>3, 2011</w:t>
            </w:r>
          </w:p>
        </w:tc>
        <w:tc>
          <w:tcPr>
            <w:tcW w:w="993" w:type="dxa"/>
            <w:tcBorders>
              <w:bottom w:val="single" w:sz="4" w:space="0" w:color="auto"/>
            </w:tcBorders>
            <w:shd w:val="clear" w:color="auto" w:fill="auto"/>
          </w:tcPr>
          <w:p w:rsidR="001A0580" w:rsidRPr="00F20BD9" w:rsidRDefault="001A0580" w:rsidP="001A0580">
            <w:pPr>
              <w:pStyle w:val="ENoteTableText"/>
            </w:pPr>
            <w:r w:rsidRPr="00F20BD9">
              <w:t>2 Mar 2011</w:t>
            </w:r>
          </w:p>
        </w:tc>
        <w:tc>
          <w:tcPr>
            <w:tcW w:w="1845" w:type="dxa"/>
            <w:tcBorders>
              <w:bottom w:val="single" w:sz="4" w:space="0" w:color="auto"/>
            </w:tcBorders>
            <w:shd w:val="clear" w:color="auto" w:fill="auto"/>
          </w:tcPr>
          <w:p w:rsidR="001A0580" w:rsidRPr="00F20BD9" w:rsidRDefault="001A0580" w:rsidP="00CF5A3F">
            <w:pPr>
              <w:pStyle w:val="ENoteTableText"/>
            </w:pPr>
            <w:r w:rsidRPr="00F20BD9">
              <w:t>Sch</w:t>
            </w:r>
            <w:r w:rsidR="000466CA" w:rsidRPr="00F20BD9">
              <w:t> </w:t>
            </w:r>
            <w:r w:rsidRPr="00F20BD9">
              <w:t>2 (items</w:t>
            </w:r>
            <w:r w:rsidR="00F20BD9">
              <w:t> </w:t>
            </w:r>
            <w:r w:rsidRPr="00F20BD9">
              <w:t>26, 27): 3 Mar 2011</w:t>
            </w:r>
            <w:r w:rsidR="00CF5A3F" w:rsidRPr="00F20BD9">
              <w:t xml:space="preserve"> (s 2(1) item</w:t>
            </w:r>
            <w:r w:rsidR="00F20BD9">
              <w:t> </w:t>
            </w:r>
            <w:r w:rsidR="00CF5A3F" w:rsidRPr="00F20BD9">
              <w:t>4)</w:t>
            </w:r>
          </w:p>
        </w:tc>
        <w:tc>
          <w:tcPr>
            <w:tcW w:w="1417" w:type="dxa"/>
            <w:tcBorders>
              <w:bottom w:val="single" w:sz="4" w:space="0" w:color="auto"/>
            </w:tcBorders>
            <w:shd w:val="clear" w:color="auto" w:fill="auto"/>
          </w:tcPr>
          <w:p w:rsidR="001A0580" w:rsidRPr="00F20BD9" w:rsidRDefault="001A0580" w:rsidP="001A0580">
            <w:pPr>
              <w:pStyle w:val="ENoteTableText"/>
            </w:pPr>
            <w:r w:rsidRPr="00F20BD9">
              <w:t>—</w:t>
            </w:r>
          </w:p>
        </w:tc>
      </w:tr>
      <w:tr w:rsidR="001A0580" w:rsidRPr="00F20BD9" w:rsidTr="001A0580">
        <w:trPr>
          <w:cantSplit/>
        </w:trPr>
        <w:tc>
          <w:tcPr>
            <w:tcW w:w="1838" w:type="dxa"/>
            <w:tcBorders>
              <w:bottom w:val="single" w:sz="4" w:space="0" w:color="auto"/>
            </w:tcBorders>
            <w:shd w:val="clear" w:color="auto" w:fill="auto"/>
          </w:tcPr>
          <w:p w:rsidR="001A0580" w:rsidRPr="00F20BD9" w:rsidRDefault="001A0580" w:rsidP="001A0580">
            <w:pPr>
              <w:pStyle w:val="ENoteTableText"/>
            </w:pPr>
            <w:r w:rsidRPr="00F20BD9">
              <w:t>Mutual Assistance in Criminal Matters Amendment (Registration of Foreign Proceeds of Crime Orders) Act 2011</w:t>
            </w:r>
          </w:p>
        </w:tc>
        <w:tc>
          <w:tcPr>
            <w:tcW w:w="992" w:type="dxa"/>
            <w:tcBorders>
              <w:bottom w:val="single" w:sz="4" w:space="0" w:color="auto"/>
            </w:tcBorders>
            <w:shd w:val="clear" w:color="auto" w:fill="auto"/>
          </w:tcPr>
          <w:p w:rsidR="001A0580" w:rsidRPr="00F20BD9" w:rsidRDefault="001A0580" w:rsidP="001A0580">
            <w:pPr>
              <w:pStyle w:val="ENoteTableText"/>
            </w:pPr>
            <w:r w:rsidRPr="00F20BD9">
              <w:t>83, 2011</w:t>
            </w:r>
          </w:p>
        </w:tc>
        <w:tc>
          <w:tcPr>
            <w:tcW w:w="993" w:type="dxa"/>
            <w:tcBorders>
              <w:bottom w:val="single" w:sz="4" w:space="0" w:color="auto"/>
            </w:tcBorders>
            <w:shd w:val="clear" w:color="auto" w:fill="auto"/>
          </w:tcPr>
          <w:p w:rsidR="001A0580" w:rsidRPr="00F20BD9" w:rsidRDefault="001A0580" w:rsidP="001A0580">
            <w:pPr>
              <w:pStyle w:val="ENoteTableText"/>
            </w:pPr>
            <w:r w:rsidRPr="00F20BD9">
              <w:t>25</w:t>
            </w:r>
            <w:r w:rsidR="00F20BD9">
              <w:t> </w:t>
            </w:r>
            <w:r w:rsidRPr="00F20BD9">
              <w:t>July 2011</w:t>
            </w:r>
          </w:p>
        </w:tc>
        <w:tc>
          <w:tcPr>
            <w:tcW w:w="1845" w:type="dxa"/>
            <w:tcBorders>
              <w:bottom w:val="single" w:sz="4" w:space="0" w:color="auto"/>
            </w:tcBorders>
            <w:shd w:val="clear" w:color="auto" w:fill="auto"/>
          </w:tcPr>
          <w:p w:rsidR="001A0580" w:rsidRPr="00F20BD9" w:rsidRDefault="001A0580">
            <w:pPr>
              <w:pStyle w:val="ENoteTableText"/>
            </w:pPr>
            <w:r w:rsidRPr="00F20BD9">
              <w:t>Sch</w:t>
            </w:r>
            <w:r w:rsidR="000466CA" w:rsidRPr="00F20BD9">
              <w:t> </w:t>
            </w:r>
            <w:r w:rsidRPr="00F20BD9">
              <w:t>1 (items</w:t>
            </w:r>
            <w:r w:rsidR="00F20BD9">
              <w:t> </w:t>
            </w:r>
            <w:r w:rsidRPr="00F20BD9">
              <w:t xml:space="preserve">5–9): </w:t>
            </w:r>
            <w:r w:rsidR="00C83CFD" w:rsidRPr="00F20BD9">
              <w:t>25</w:t>
            </w:r>
            <w:r w:rsidR="00F20BD9">
              <w:t> </w:t>
            </w:r>
            <w:r w:rsidR="00C83CFD" w:rsidRPr="00F20BD9">
              <w:t>July 2011 (s 2)</w:t>
            </w:r>
          </w:p>
        </w:tc>
        <w:tc>
          <w:tcPr>
            <w:tcW w:w="1417" w:type="dxa"/>
            <w:tcBorders>
              <w:bottom w:val="single" w:sz="4" w:space="0" w:color="auto"/>
            </w:tcBorders>
            <w:shd w:val="clear" w:color="auto" w:fill="auto"/>
          </w:tcPr>
          <w:p w:rsidR="001A0580" w:rsidRPr="00F20BD9" w:rsidRDefault="001A0580">
            <w:pPr>
              <w:pStyle w:val="ENoteTableText"/>
            </w:pPr>
            <w:r w:rsidRPr="00F20BD9">
              <w:t>Sch 1 (items</w:t>
            </w:r>
            <w:r w:rsidR="00F20BD9">
              <w:t> </w:t>
            </w:r>
            <w:r w:rsidRPr="00F20BD9">
              <w:t>8, 9)</w:t>
            </w:r>
          </w:p>
        </w:tc>
      </w:tr>
      <w:tr w:rsidR="001A0580" w:rsidRPr="00F20BD9" w:rsidTr="0001136C">
        <w:trPr>
          <w:cantSplit/>
        </w:trPr>
        <w:tc>
          <w:tcPr>
            <w:tcW w:w="1838" w:type="dxa"/>
            <w:tcBorders>
              <w:bottom w:val="single" w:sz="4" w:space="0" w:color="auto"/>
            </w:tcBorders>
            <w:shd w:val="clear" w:color="auto" w:fill="auto"/>
          </w:tcPr>
          <w:p w:rsidR="001A0580" w:rsidRPr="00F20BD9" w:rsidRDefault="001A0580" w:rsidP="001A0580">
            <w:pPr>
              <w:pStyle w:val="ENoteTableText"/>
            </w:pPr>
            <w:r w:rsidRPr="00F20BD9">
              <w:t>Crimes Legislation Amendment Act (No.</w:t>
            </w:r>
            <w:r w:rsidR="00F20BD9">
              <w:t> </w:t>
            </w:r>
            <w:r w:rsidRPr="00F20BD9">
              <w:t>2) 2011</w:t>
            </w:r>
          </w:p>
        </w:tc>
        <w:tc>
          <w:tcPr>
            <w:tcW w:w="992" w:type="dxa"/>
            <w:tcBorders>
              <w:bottom w:val="single" w:sz="4" w:space="0" w:color="auto"/>
            </w:tcBorders>
            <w:shd w:val="clear" w:color="auto" w:fill="auto"/>
          </w:tcPr>
          <w:p w:rsidR="001A0580" w:rsidRPr="00F20BD9" w:rsidRDefault="001A0580" w:rsidP="001A0580">
            <w:pPr>
              <w:pStyle w:val="ENoteTableText"/>
            </w:pPr>
            <w:r w:rsidRPr="00F20BD9">
              <w:t>174, 2011</w:t>
            </w:r>
          </w:p>
        </w:tc>
        <w:tc>
          <w:tcPr>
            <w:tcW w:w="993" w:type="dxa"/>
            <w:tcBorders>
              <w:bottom w:val="single" w:sz="4" w:space="0" w:color="auto"/>
            </w:tcBorders>
            <w:shd w:val="clear" w:color="auto" w:fill="auto"/>
          </w:tcPr>
          <w:p w:rsidR="001A0580" w:rsidRPr="00F20BD9" w:rsidRDefault="001A0580" w:rsidP="001A0580">
            <w:pPr>
              <w:pStyle w:val="ENoteTableText"/>
            </w:pPr>
            <w:r w:rsidRPr="00F20BD9">
              <w:t>5 Dec 2011</w:t>
            </w:r>
          </w:p>
        </w:tc>
        <w:tc>
          <w:tcPr>
            <w:tcW w:w="1845" w:type="dxa"/>
            <w:tcBorders>
              <w:bottom w:val="single" w:sz="4" w:space="0" w:color="auto"/>
            </w:tcBorders>
            <w:shd w:val="clear" w:color="auto" w:fill="auto"/>
          </w:tcPr>
          <w:p w:rsidR="001A0580" w:rsidRPr="00F20BD9" w:rsidRDefault="001A0580">
            <w:pPr>
              <w:pStyle w:val="ENoteTableText"/>
            </w:pPr>
            <w:r w:rsidRPr="00F20BD9">
              <w:t>Sch</w:t>
            </w:r>
            <w:r w:rsidR="000466CA" w:rsidRPr="00F20BD9">
              <w:t> </w:t>
            </w:r>
            <w:r w:rsidRPr="00F20BD9">
              <w:t>2 (items</w:t>
            </w:r>
            <w:r w:rsidR="00F20BD9">
              <w:t> </w:t>
            </w:r>
            <w:r w:rsidRPr="00F20BD9">
              <w:t>218–239): 1 Jan 2012</w:t>
            </w:r>
            <w:r w:rsidR="00C83CFD" w:rsidRPr="00F20BD9">
              <w:t xml:space="preserve"> (s 2(1) item</w:t>
            </w:r>
            <w:r w:rsidR="00F20BD9">
              <w:t> </w:t>
            </w:r>
            <w:r w:rsidR="00C83CFD" w:rsidRPr="00F20BD9">
              <w:t>5)</w:t>
            </w:r>
          </w:p>
        </w:tc>
        <w:tc>
          <w:tcPr>
            <w:tcW w:w="1417" w:type="dxa"/>
            <w:tcBorders>
              <w:bottom w:val="single" w:sz="4" w:space="0" w:color="auto"/>
            </w:tcBorders>
            <w:shd w:val="clear" w:color="auto" w:fill="auto"/>
          </w:tcPr>
          <w:p w:rsidR="001A0580" w:rsidRPr="00F20BD9" w:rsidRDefault="001A0580">
            <w:pPr>
              <w:pStyle w:val="ENoteTableText"/>
            </w:pPr>
            <w:r w:rsidRPr="00F20BD9">
              <w:t>Sch 2 (item</w:t>
            </w:r>
            <w:r w:rsidR="00F20BD9">
              <w:t> </w:t>
            </w:r>
            <w:r w:rsidRPr="00F20BD9">
              <w:t>239)</w:t>
            </w:r>
          </w:p>
        </w:tc>
      </w:tr>
      <w:tr w:rsidR="001A0580" w:rsidRPr="00F20BD9" w:rsidTr="001A0580">
        <w:trPr>
          <w:cantSplit/>
        </w:trPr>
        <w:tc>
          <w:tcPr>
            <w:tcW w:w="1838" w:type="dxa"/>
            <w:tcBorders>
              <w:bottom w:val="single" w:sz="4" w:space="0" w:color="auto"/>
            </w:tcBorders>
            <w:shd w:val="clear" w:color="auto" w:fill="auto"/>
          </w:tcPr>
          <w:p w:rsidR="001A0580" w:rsidRPr="00F20BD9" w:rsidRDefault="001A0580" w:rsidP="001A0580">
            <w:pPr>
              <w:pStyle w:val="ENoteTableText"/>
            </w:pPr>
            <w:bookmarkStart w:id="169" w:name="CU_25190584"/>
            <w:bookmarkEnd w:id="169"/>
            <w:r w:rsidRPr="00F20BD9">
              <w:t>Extradition and Mutual Assistance in Criminal Matters Legislation Amendment Act 2012</w:t>
            </w:r>
          </w:p>
        </w:tc>
        <w:tc>
          <w:tcPr>
            <w:tcW w:w="992" w:type="dxa"/>
            <w:tcBorders>
              <w:bottom w:val="single" w:sz="4" w:space="0" w:color="auto"/>
            </w:tcBorders>
            <w:shd w:val="clear" w:color="auto" w:fill="auto"/>
          </w:tcPr>
          <w:p w:rsidR="001A0580" w:rsidRPr="00F20BD9" w:rsidRDefault="001A0580" w:rsidP="001A0580">
            <w:pPr>
              <w:pStyle w:val="ENoteTableText"/>
            </w:pPr>
            <w:r w:rsidRPr="00F20BD9">
              <w:t>7, 2012</w:t>
            </w:r>
          </w:p>
        </w:tc>
        <w:tc>
          <w:tcPr>
            <w:tcW w:w="993" w:type="dxa"/>
            <w:tcBorders>
              <w:bottom w:val="single" w:sz="4" w:space="0" w:color="auto"/>
            </w:tcBorders>
            <w:shd w:val="clear" w:color="auto" w:fill="auto"/>
          </w:tcPr>
          <w:p w:rsidR="001A0580" w:rsidRPr="00F20BD9" w:rsidRDefault="001A0580" w:rsidP="001A0580">
            <w:pPr>
              <w:pStyle w:val="ENoteTableText"/>
            </w:pPr>
            <w:r w:rsidRPr="00F20BD9">
              <w:t>20 Mar 2012</w:t>
            </w:r>
          </w:p>
        </w:tc>
        <w:tc>
          <w:tcPr>
            <w:tcW w:w="1845" w:type="dxa"/>
            <w:tcBorders>
              <w:bottom w:val="single" w:sz="4" w:space="0" w:color="auto"/>
            </w:tcBorders>
            <w:shd w:val="clear" w:color="auto" w:fill="auto"/>
          </w:tcPr>
          <w:p w:rsidR="001A0580" w:rsidRPr="00F20BD9" w:rsidRDefault="001A0580" w:rsidP="00EE1202">
            <w:pPr>
              <w:pStyle w:val="ENoteTableText"/>
            </w:pPr>
            <w:r w:rsidRPr="00F20BD9">
              <w:t>Sch</w:t>
            </w:r>
            <w:r w:rsidR="000466CA" w:rsidRPr="00F20BD9">
              <w:t> </w:t>
            </w:r>
            <w:r w:rsidRPr="00F20BD9">
              <w:t>1 (items</w:t>
            </w:r>
            <w:r w:rsidR="00F20BD9">
              <w:t> </w:t>
            </w:r>
            <w:r w:rsidRPr="00F20BD9">
              <w:t>7–11, 14)</w:t>
            </w:r>
            <w:r w:rsidR="00EE1202" w:rsidRPr="00F20BD9">
              <w:t>,</w:t>
            </w:r>
            <w:r w:rsidRPr="00F20BD9">
              <w:t xml:space="preserve"> Sch</w:t>
            </w:r>
            <w:r w:rsidR="000466CA" w:rsidRPr="00F20BD9">
              <w:t> </w:t>
            </w:r>
            <w:r w:rsidRPr="00F20BD9">
              <w:t>3 (items</w:t>
            </w:r>
            <w:r w:rsidR="00F20BD9">
              <w:t> </w:t>
            </w:r>
            <w:r w:rsidRPr="00F20BD9">
              <w:t>1–41, 49, 69, 106–168) and Sch</w:t>
            </w:r>
            <w:r w:rsidR="000466CA" w:rsidRPr="00F20BD9">
              <w:t> </w:t>
            </w:r>
            <w:r w:rsidRPr="00F20BD9">
              <w:t>4 (item</w:t>
            </w:r>
            <w:r w:rsidR="00F20BD9">
              <w:t> </w:t>
            </w:r>
            <w:r w:rsidRPr="00F20BD9">
              <w:t>2): 20 Sept 2012</w:t>
            </w:r>
            <w:r w:rsidR="00345F52" w:rsidRPr="00F20BD9">
              <w:t xml:space="preserve"> (s</w:t>
            </w:r>
            <w:r w:rsidR="00EE1202" w:rsidRPr="00F20BD9">
              <w:t> </w:t>
            </w:r>
            <w:r w:rsidR="00345F52" w:rsidRPr="00F20BD9">
              <w:t>2(1) items</w:t>
            </w:r>
            <w:r w:rsidR="00F20BD9">
              <w:t> </w:t>
            </w:r>
            <w:r w:rsidR="00345F52" w:rsidRPr="00F20BD9">
              <w:t>2, 6, 10, 12)</w:t>
            </w:r>
            <w:r w:rsidRPr="00F20BD9">
              <w:br/>
              <w:t>Sch</w:t>
            </w:r>
            <w:r w:rsidR="000466CA" w:rsidRPr="00F20BD9">
              <w:t> </w:t>
            </w:r>
            <w:r w:rsidRPr="00F20BD9">
              <w:t>3 (item</w:t>
            </w:r>
            <w:r w:rsidR="00F20BD9">
              <w:t> </w:t>
            </w:r>
            <w:r w:rsidRPr="00F20BD9">
              <w:t xml:space="preserve">50): </w:t>
            </w:r>
            <w:r w:rsidR="007060A7" w:rsidRPr="00F20BD9">
              <w:t>never commenced</w:t>
            </w:r>
            <w:r w:rsidR="00345F52" w:rsidRPr="00F20BD9">
              <w:t xml:space="preserve"> (s 2(1) item</w:t>
            </w:r>
            <w:r w:rsidR="00F20BD9">
              <w:t> </w:t>
            </w:r>
            <w:r w:rsidR="00345F52" w:rsidRPr="00F20BD9">
              <w:t>7)</w:t>
            </w:r>
            <w:r w:rsidRPr="00F20BD9">
              <w:br/>
              <w:t>Sch</w:t>
            </w:r>
            <w:r w:rsidR="000466CA" w:rsidRPr="00F20BD9">
              <w:t> </w:t>
            </w:r>
            <w:r w:rsidRPr="00F20BD9">
              <w:t>4 (item</w:t>
            </w:r>
            <w:r w:rsidR="00F20BD9">
              <w:t> </w:t>
            </w:r>
            <w:r w:rsidRPr="00F20BD9">
              <w:t xml:space="preserve">3): </w:t>
            </w:r>
            <w:r w:rsidR="007060A7" w:rsidRPr="00F20BD9">
              <w:t>10 Oct 2012 (s 2(1) item</w:t>
            </w:r>
            <w:r w:rsidR="00F20BD9">
              <w:t> </w:t>
            </w:r>
            <w:r w:rsidR="007060A7" w:rsidRPr="00F20BD9">
              <w:t>13)</w:t>
            </w:r>
          </w:p>
        </w:tc>
        <w:tc>
          <w:tcPr>
            <w:tcW w:w="1417" w:type="dxa"/>
            <w:tcBorders>
              <w:bottom w:val="single" w:sz="4" w:space="0" w:color="auto"/>
            </w:tcBorders>
            <w:shd w:val="clear" w:color="auto" w:fill="auto"/>
          </w:tcPr>
          <w:p w:rsidR="001A0580" w:rsidRPr="00F20BD9" w:rsidRDefault="001A0580">
            <w:pPr>
              <w:pStyle w:val="ENoteTableText"/>
            </w:pPr>
            <w:r w:rsidRPr="00F20BD9">
              <w:t>Sch 3 (items</w:t>
            </w:r>
            <w:r w:rsidR="00F20BD9">
              <w:t> </w:t>
            </w:r>
            <w:r w:rsidRPr="00F20BD9">
              <w:t>15, 24, 33, 49, 69, 113, 135, 140, 144, 148, 152, 168)</w:t>
            </w:r>
          </w:p>
        </w:tc>
      </w:tr>
      <w:tr w:rsidR="001A0580" w:rsidRPr="00F20BD9" w:rsidTr="001A0580">
        <w:trPr>
          <w:cantSplit/>
        </w:trPr>
        <w:tc>
          <w:tcPr>
            <w:tcW w:w="1838" w:type="dxa"/>
            <w:tcBorders>
              <w:bottom w:val="single" w:sz="4" w:space="0" w:color="auto"/>
            </w:tcBorders>
            <w:shd w:val="clear" w:color="auto" w:fill="auto"/>
          </w:tcPr>
          <w:p w:rsidR="001A0580" w:rsidRPr="00F20BD9" w:rsidRDefault="001A0580" w:rsidP="001A0580">
            <w:pPr>
              <w:pStyle w:val="ENoteTableText"/>
            </w:pPr>
            <w:r w:rsidRPr="00F20BD9">
              <w:t>Cybercrime Legislation Amendment Act 2012</w:t>
            </w:r>
          </w:p>
        </w:tc>
        <w:tc>
          <w:tcPr>
            <w:tcW w:w="992" w:type="dxa"/>
            <w:tcBorders>
              <w:bottom w:val="single" w:sz="4" w:space="0" w:color="auto"/>
            </w:tcBorders>
            <w:shd w:val="clear" w:color="auto" w:fill="auto"/>
          </w:tcPr>
          <w:p w:rsidR="001A0580" w:rsidRPr="00F20BD9" w:rsidRDefault="001A0580" w:rsidP="001A0580">
            <w:pPr>
              <w:pStyle w:val="ENoteTableText"/>
            </w:pPr>
            <w:r w:rsidRPr="00F20BD9">
              <w:t>120, 2012</w:t>
            </w:r>
          </w:p>
        </w:tc>
        <w:tc>
          <w:tcPr>
            <w:tcW w:w="993" w:type="dxa"/>
            <w:tcBorders>
              <w:bottom w:val="single" w:sz="4" w:space="0" w:color="auto"/>
            </w:tcBorders>
            <w:shd w:val="clear" w:color="auto" w:fill="auto"/>
          </w:tcPr>
          <w:p w:rsidR="001A0580" w:rsidRPr="00F20BD9" w:rsidRDefault="001A0580" w:rsidP="001A0580">
            <w:pPr>
              <w:pStyle w:val="ENoteTableText"/>
            </w:pPr>
            <w:r w:rsidRPr="00F20BD9">
              <w:t>12 Sept 2012</w:t>
            </w:r>
          </w:p>
        </w:tc>
        <w:tc>
          <w:tcPr>
            <w:tcW w:w="1845" w:type="dxa"/>
            <w:tcBorders>
              <w:bottom w:val="single" w:sz="4" w:space="0" w:color="auto"/>
            </w:tcBorders>
            <w:shd w:val="clear" w:color="auto" w:fill="auto"/>
          </w:tcPr>
          <w:p w:rsidR="001A0580" w:rsidRPr="00F20BD9" w:rsidRDefault="001A0580">
            <w:pPr>
              <w:pStyle w:val="ENoteTableText"/>
            </w:pPr>
            <w:r w:rsidRPr="00F20BD9">
              <w:t>Sch</w:t>
            </w:r>
            <w:r w:rsidR="000466CA" w:rsidRPr="00F20BD9">
              <w:t> </w:t>
            </w:r>
            <w:r w:rsidRPr="00F20BD9">
              <w:t>2 (items</w:t>
            </w:r>
            <w:r w:rsidR="00F20BD9">
              <w:t> </w:t>
            </w:r>
            <w:r w:rsidRPr="00F20BD9">
              <w:t>1–4, 24–27, 51(1), 52): 10 Oct 2012</w:t>
            </w:r>
            <w:r w:rsidR="00B35079" w:rsidRPr="00F20BD9">
              <w:t xml:space="preserve"> (s 2(1) item</w:t>
            </w:r>
            <w:r w:rsidR="00F20BD9">
              <w:t> </w:t>
            </w:r>
            <w:r w:rsidR="00B35079" w:rsidRPr="00F20BD9">
              <w:t>2)</w:t>
            </w:r>
          </w:p>
        </w:tc>
        <w:tc>
          <w:tcPr>
            <w:tcW w:w="1417" w:type="dxa"/>
            <w:tcBorders>
              <w:bottom w:val="single" w:sz="4" w:space="0" w:color="auto"/>
            </w:tcBorders>
            <w:shd w:val="clear" w:color="auto" w:fill="auto"/>
          </w:tcPr>
          <w:p w:rsidR="001A0580" w:rsidRPr="00F20BD9" w:rsidRDefault="001A0580">
            <w:pPr>
              <w:pStyle w:val="ENoteTableText"/>
            </w:pPr>
            <w:r w:rsidRPr="00F20BD9">
              <w:t>Sch 2 (items</w:t>
            </w:r>
            <w:r w:rsidR="00F20BD9">
              <w:t> </w:t>
            </w:r>
            <w:r w:rsidRPr="00F20BD9">
              <w:t>24, 51(1), 52)</w:t>
            </w:r>
          </w:p>
        </w:tc>
      </w:tr>
      <w:tr w:rsidR="001A0580" w:rsidRPr="00F20BD9" w:rsidTr="001A0580">
        <w:trPr>
          <w:cantSplit/>
        </w:trPr>
        <w:tc>
          <w:tcPr>
            <w:tcW w:w="1838" w:type="dxa"/>
            <w:tcBorders>
              <w:bottom w:val="single" w:sz="4" w:space="0" w:color="auto"/>
            </w:tcBorders>
            <w:shd w:val="clear" w:color="auto" w:fill="auto"/>
          </w:tcPr>
          <w:p w:rsidR="001A0580" w:rsidRPr="00F20BD9" w:rsidRDefault="001A0580" w:rsidP="001A0580">
            <w:pPr>
              <w:pStyle w:val="ENoteTableText"/>
            </w:pPr>
            <w:r w:rsidRPr="00F20BD9">
              <w:t>Statute Law Revision Act 2012</w:t>
            </w:r>
          </w:p>
        </w:tc>
        <w:tc>
          <w:tcPr>
            <w:tcW w:w="992" w:type="dxa"/>
            <w:tcBorders>
              <w:bottom w:val="single" w:sz="4" w:space="0" w:color="auto"/>
            </w:tcBorders>
            <w:shd w:val="clear" w:color="auto" w:fill="auto"/>
          </w:tcPr>
          <w:p w:rsidR="001A0580" w:rsidRPr="00F20BD9" w:rsidRDefault="001A0580" w:rsidP="001A0580">
            <w:pPr>
              <w:pStyle w:val="ENoteTableText"/>
            </w:pPr>
            <w:r w:rsidRPr="00F20BD9">
              <w:t>136, 2012</w:t>
            </w:r>
          </w:p>
        </w:tc>
        <w:tc>
          <w:tcPr>
            <w:tcW w:w="993" w:type="dxa"/>
            <w:tcBorders>
              <w:bottom w:val="single" w:sz="4" w:space="0" w:color="auto"/>
            </w:tcBorders>
            <w:shd w:val="clear" w:color="auto" w:fill="auto"/>
          </w:tcPr>
          <w:p w:rsidR="001A0580" w:rsidRPr="00F20BD9" w:rsidRDefault="001A0580" w:rsidP="001A0580">
            <w:pPr>
              <w:pStyle w:val="ENoteTableText"/>
            </w:pPr>
            <w:r w:rsidRPr="00F20BD9">
              <w:t>22 Sept 2012</w:t>
            </w:r>
          </w:p>
        </w:tc>
        <w:tc>
          <w:tcPr>
            <w:tcW w:w="1845" w:type="dxa"/>
            <w:tcBorders>
              <w:bottom w:val="single" w:sz="4" w:space="0" w:color="auto"/>
            </w:tcBorders>
            <w:shd w:val="clear" w:color="auto" w:fill="auto"/>
          </w:tcPr>
          <w:p w:rsidR="001A0580" w:rsidRPr="00F20BD9" w:rsidRDefault="001A0580">
            <w:pPr>
              <w:pStyle w:val="ENoteTableText"/>
            </w:pPr>
            <w:r w:rsidRPr="00F20BD9">
              <w:t>Sch</w:t>
            </w:r>
            <w:r w:rsidR="000466CA" w:rsidRPr="00F20BD9">
              <w:t> </w:t>
            </w:r>
            <w:r w:rsidRPr="00F20BD9">
              <w:t>1 (items</w:t>
            </w:r>
            <w:r w:rsidR="00F20BD9">
              <w:t> </w:t>
            </w:r>
            <w:r w:rsidRPr="00F20BD9">
              <w:t xml:space="preserve">86–88): </w:t>
            </w:r>
            <w:r w:rsidR="00332FAC" w:rsidRPr="00F20BD9">
              <w:t>22 Sept 2012 (s 2(1) item</w:t>
            </w:r>
            <w:r w:rsidR="00F20BD9">
              <w:t> </w:t>
            </w:r>
            <w:r w:rsidR="00332FAC" w:rsidRPr="00F20BD9">
              <w:t>2)</w:t>
            </w:r>
          </w:p>
        </w:tc>
        <w:tc>
          <w:tcPr>
            <w:tcW w:w="1417" w:type="dxa"/>
            <w:tcBorders>
              <w:bottom w:val="single" w:sz="4" w:space="0" w:color="auto"/>
            </w:tcBorders>
            <w:shd w:val="clear" w:color="auto" w:fill="auto"/>
          </w:tcPr>
          <w:p w:rsidR="001A0580" w:rsidRPr="00F20BD9" w:rsidRDefault="001A0580" w:rsidP="001A0580">
            <w:pPr>
              <w:pStyle w:val="ENoteTableText"/>
            </w:pPr>
            <w:r w:rsidRPr="00F20BD9">
              <w:t>—</w:t>
            </w:r>
          </w:p>
        </w:tc>
      </w:tr>
      <w:tr w:rsidR="001A0580" w:rsidRPr="00F20BD9" w:rsidTr="001A0580">
        <w:trPr>
          <w:cantSplit/>
        </w:trPr>
        <w:tc>
          <w:tcPr>
            <w:tcW w:w="1838" w:type="dxa"/>
            <w:tcBorders>
              <w:bottom w:val="single" w:sz="4" w:space="0" w:color="auto"/>
            </w:tcBorders>
            <w:shd w:val="clear" w:color="auto" w:fill="auto"/>
          </w:tcPr>
          <w:p w:rsidR="001A0580" w:rsidRPr="00F20BD9" w:rsidRDefault="001A0580" w:rsidP="001A0580">
            <w:pPr>
              <w:pStyle w:val="ENoteTableText"/>
            </w:pPr>
            <w:r w:rsidRPr="00F20BD9">
              <w:lastRenderedPageBreak/>
              <w:t>Privacy Amendment (Enhancing Privacy Protection) Act 2012</w:t>
            </w:r>
          </w:p>
        </w:tc>
        <w:tc>
          <w:tcPr>
            <w:tcW w:w="992" w:type="dxa"/>
            <w:tcBorders>
              <w:bottom w:val="single" w:sz="4" w:space="0" w:color="auto"/>
            </w:tcBorders>
            <w:shd w:val="clear" w:color="auto" w:fill="auto"/>
          </w:tcPr>
          <w:p w:rsidR="001A0580" w:rsidRPr="00F20BD9" w:rsidRDefault="001A0580" w:rsidP="001A0580">
            <w:pPr>
              <w:pStyle w:val="ENoteTableText"/>
            </w:pPr>
            <w:r w:rsidRPr="00F20BD9">
              <w:t>197, 2012</w:t>
            </w:r>
          </w:p>
        </w:tc>
        <w:tc>
          <w:tcPr>
            <w:tcW w:w="993" w:type="dxa"/>
            <w:tcBorders>
              <w:bottom w:val="single" w:sz="4" w:space="0" w:color="auto"/>
            </w:tcBorders>
            <w:shd w:val="clear" w:color="auto" w:fill="auto"/>
          </w:tcPr>
          <w:p w:rsidR="001A0580" w:rsidRPr="00F20BD9" w:rsidRDefault="001A0580" w:rsidP="001A0580">
            <w:pPr>
              <w:pStyle w:val="ENoteTableText"/>
            </w:pPr>
            <w:r w:rsidRPr="00F20BD9">
              <w:t>12 Dec 2012</w:t>
            </w:r>
          </w:p>
        </w:tc>
        <w:tc>
          <w:tcPr>
            <w:tcW w:w="1845" w:type="dxa"/>
            <w:tcBorders>
              <w:bottom w:val="single" w:sz="4" w:space="0" w:color="auto"/>
            </w:tcBorders>
            <w:shd w:val="clear" w:color="auto" w:fill="auto"/>
          </w:tcPr>
          <w:p w:rsidR="001A0580" w:rsidRPr="00F20BD9" w:rsidRDefault="001A0580" w:rsidP="00BA5F4B">
            <w:pPr>
              <w:pStyle w:val="ENoteTableText"/>
            </w:pPr>
            <w:r w:rsidRPr="00F20BD9">
              <w:t>Sch</w:t>
            </w:r>
            <w:r w:rsidR="000466CA" w:rsidRPr="00F20BD9">
              <w:t> </w:t>
            </w:r>
            <w:r w:rsidRPr="00F20BD9">
              <w:t>5 (item</w:t>
            </w:r>
            <w:r w:rsidR="00F20BD9">
              <w:t> </w:t>
            </w:r>
            <w:r w:rsidRPr="00F20BD9">
              <w:t>57)</w:t>
            </w:r>
            <w:r w:rsidR="005E630E" w:rsidRPr="00F20BD9">
              <w:t xml:space="preserve"> and Sch 6 (items</w:t>
            </w:r>
            <w:r w:rsidR="00F20BD9">
              <w:t> </w:t>
            </w:r>
            <w:r w:rsidR="005E630E" w:rsidRPr="00F20BD9">
              <w:t>15–19)</w:t>
            </w:r>
            <w:r w:rsidRPr="00F20BD9">
              <w:t xml:space="preserve">: </w:t>
            </w:r>
            <w:r w:rsidR="00925E2D" w:rsidRPr="00F20BD9">
              <w:t>12 Mar 2014</w:t>
            </w:r>
            <w:r w:rsidR="00BA5F4B" w:rsidRPr="00F20BD9">
              <w:t xml:space="preserve"> (s 2(1) items</w:t>
            </w:r>
            <w:r w:rsidR="00F20BD9">
              <w:t> </w:t>
            </w:r>
            <w:r w:rsidR="00BA5F4B" w:rsidRPr="00F20BD9">
              <w:t>3, 19)</w:t>
            </w:r>
            <w:r w:rsidR="00BA5F4B" w:rsidRPr="00F20BD9">
              <w:br/>
              <w:t>Sch 6 (item</w:t>
            </w:r>
            <w:r w:rsidR="00F20BD9">
              <w:t> </w:t>
            </w:r>
            <w:r w:rsidR="00BA5F4B" w:rsidRPr="00F20BD9">
              <w:t>1): 12 Dec 2012 (s 2(1) item</w:t>
            </w:r>
            <w:r w:rsidR="00F20BD9">
              <w:t> </w:t>
            </w:r>
            <w:r w:rsidR="00BA5F4B" w:rsidRPr="00F20BD9">
              <w:t>16)</w:t>
            </w:r>
          </w:p>
        </w:tc>
        <w:tc>
          <w:tcPr>
            <w:tcW w:w="1417" w:type="dxa"/>
            <w:tcBorders>
              <w:bottom w:val="single" w:sz="4" w:space="0" w:color="auto"/>
            </w:tcBorders>
            <w:shd w:val="clear" w:color="auto" w:fill="auto"/>
          </w:tcPr>
          <w:p w:rsidR="001A0580" w:rsidRPr="00F20BD9" w:rsidRDefault="003C4BAC" w:rsidP="001A0580">
            <w:pPr>
              <w:pStyle w:val="ENoteTableText"/>
            </w:pPr>
            <w:r w:rsidRPr="00F20BD9">
              <w:t>Sch 6 (items</w:t>
            </w:r>
            <w:r w:rsidR="00F20BD9">
              <w:t> </w:t>
            </w:r>
            <w:r w:rsidRPr="00F20BD9">
              <w:t>1, 15–19)</w:t>
            </w:r>
          </w:p>
        </w:tc>
      </w:tr>
      <w:tr w:rsidR="001A0580" w:rsidRPr="00F20BD9" w:rsidTr="000466CA">
        <w:trPr>
          <w:cantSplit/>
        </w:trPr>
        <w:tc>
          <w:tcPr>
            <w:tcW w:w="1838" w:type="dxa"/>
            <w:shd w:val="clear" w:color="auto" w:fill="auto"/>
          </w:tcPr>
          <w:p w:rsidR="001A0580" w:rsidRPr="00F20BD9" w:rsidRDefault="001A0580" w:rsidP="001A0580">
            <w:pPr>
              <w:pStyle w:val="ENoteTableText"/>
            </w:pPr>
            <w:r w:rsidRPr="00F20BD9">
              <w:t>Federal Circuit Court of Australia (Consequential Amendments) Act 2013</w:t>
            </w:r>
          </w:p>
        </w:tc>
        <w:tc>
          <w:tcPr>
            <w:tcW w:w="992" w:type="dxa"/>
            <w:shd w:val="clear" w:color="auto" w:fill="auto"/>
          </w:tcPr>
          <w:p w:rsidR="001A0580" w:rsidRPr="00F20BD9" w:rsidRDefault="001A0580" w:rsidP="001A0580">
            <w:pPr>
              <w:pStyle w:val="ENoteTableText"/>
            </w:pPr>
            <w:r w:rsidRPr="00F20BD9">
              <w:t>13, 2013</w:t>
            </w:r>
          </w:p>
        </w:tc>
        <w:tc>
          <w:tcPr>
            <w:tcW w:w="993" w:type="dxa"/>
            <w:shd w:val="clear" w:color="auto" w:fill="auto"/>
          </w:tcPr>
          <w:p w:rsidR="001A0580" w:rsidRPr="00F20BD9" w:rsidRDefault="001A0580" w:rsidP="001A0580">
            <w:pPr>
              <w:pStyle w:val="ENoteTableText"/>
            </w:pPr>
            <w:r w:rsidRPr="00F20BD9">
              <w:t>12 Apr 2013</w:t>
            </w:r>
          </w:p>
        </w:tc>
        <w:tc>
          <w:tcPr>
            <w:tcW w:w="1845" w:type="dxa"/>
            <w:shd w:val="clear" w:color="auto" w:fill="auto"/>
          </w:tcPr>
          <w:p w:rsidR="001A0580" w:rsidRPr="00F20BD9" w:rsidRDefault="001A0580" w:rsidP="00657C5E">
            <w:pPr>
              <w:pStyle w:val="ENoteTableText"/>
            </w:pPr>
            <w:r w:rsidRPr="00F20BD9">
              <w:t>Sch</w:t>
            </w:r>
            <w:r w:rsidR="000466CA" w:rsidRPr="00F20BD9">
              <w:t> </w:t>
            </w:r>
            <w:r w:rsidRPr="00F20BD9">
              <w:t>1 (items</w:t>
            </w:r>
            <w:r w:rsidR="00F20BD9">
              <w:t> </w:t>
            </w:r>
            <w:r w:rsidRPr="00F20BD9">
              <w:t>351–417): 12 Apr 2013 (s 2(1)</w:t>
            </w:r>
            <w:r w:rsidR="004E7AD8" w:rsidRPr="00F20BD9">
              <w:t xml:space="preserve"> item</w:t>
            </w:r>
            <w:r w:rsidR="00F20BD9">
              <w:t> </w:t>
            </w:r>
            <w:r w:rsidR="004E7AD8" w:rsidRPr="00F20BD9">
              <w:t>2</w:t>
            </w:r>
            <w:r w:rsidRPr="00F20BD9">
              <w:t>)</w:t>
            </w:r>
          </w:p>
        </w:tc>
        <w:tc>
          <w:tcPr>
            <w:tcW w:w="1417" w:type="dxa"/>
            <w:shd w:val="clear" w:color="auto" w:fill="auto"/>
          </w:tcPr>
          <w:p w:rsidR="001A0580" w:rsidRPr="00F20BD9" w:rsidRDefault="001A0580">
            <w:pPr>
              <w:pStyle w:val="ENoteTableText"/>
            </w:pPr>
            <w:r w:rsidRPr="00F20BD9">
              <w:t>Sch 1 (item</w:t>
            </w:r>
            <w:r w:rsidR="00F20BD9">
              <w:t> </w:t>
            </w:r>
            <w:r w:rsidRPr="00F20BD9">
              <w:t>417)</w:t>
            </w:r>
          </w:p>
        </w:tc>
      </w:tr>
      <w:tr w:rsidR="00662C0F" w:rsidRPr="00F20BD9" w:rsidTr="00F50E56">
        <w:trPr>
          <w:cantSplit/>
        </w:trPr>
        <w:tc>
          <w:tcPr>
            <w:tcW w:w="1838" w:type="dxa"/>
            <w:shd w:val="clear" w:color="auto" w:fill="auto"/>
          </w:tcPr>
          <w:p w:rsidR="00662C0F" w:rsidRPr="00F20BD9" w:rsidRDefault="00662C0F" w:rsidP="000466CA">
            <w:pPr>
              <w:pStyle w:val="ENoteTableText"/>
            </w:pPr>
            <w:r w:rsidRPr="00F20BD9">
              <w:t>Statute Law Revision Act (No.</w:t>
            </w:r>
            <w:r w:rsidR="00F20BD9">
              <w:t> </w:t>
            </w:r>
            <w:r w:rsidRPr="00F20BD9">
              <w:t>1) 2014</w:t>
            </w:r>
          </w:p>
        </w:tc>
        <w:tc>
          <w:tcPr>
            <w:tcW w:w="992" w:type="dxa"/>
            <w:shd w:val="clear" w:color="auto" w:fill="auto"/>
          </w:tcPr>
          <w:p w:rsidR="00662C0F" w:rsidRPr="00F20BD9" w:rsidRDefault="00662C0F" w:rsidP="001A0580">
            <w:pPr>
              <w:pStyle w:val="ENoteTableText"/>
            </w:pPr>
            <w:r w:rsidRPr="00F20BD9">
              <w:t>31, 2014</w:t>
            </w:r>
          </w:p>
        </w:tc>
        <w:tc>
          <w:tcPr>
            <w:tcW w:w="993" w:type="dxa"/>
            <w:shd w:val="clear" w:color="auto" w:fill="auto"/>
          </w:tcPr>
          <w:p w:rsidR="00662C0F" w:rsidRPr="00F20BD9" w:rsidRDefault="00662C0F" w:rsidP="00EF589A">
            <w:pPr>
              <w:pStyle w:val="ENoteTableText"/>
            </w:pPr>
            <w:r w:rsidRPr="00F20BD9">
              <w:t>27</w:t>
            </w:r>
            <w:r w:rsidR="00F20BD9">
              <w:t> </w:t>
            </w:r>
            <w:r w:rsidRPr="00F20BD9">
              <w:t>May 2014</w:t>
            </w:r>
          </w:p>
        </w:tc>
        <w:tc>
          <w:tcPr>
            <w:tcW w:w="1845" w:type="dxa"/>
            <w:shd w:val="clear" w:color="auto" w:fill="auto"/>
          </w:tcPr>
          <w:p w:rsidR="00662C0F" w:rsidRPr="00F20BD9" w:rsidRDefault="00662C0F" w:rsidP="001A0580">
            <w:pPr>
              <w:pStyle w:val="ENoteTableText"/>
            </w:pPr>
            <w:r w:rsidRPr="00F20BD9">
              <w:t>Sch 8 (items</w:t>
            </w:r>
            <w:r w:rsidR="00F20BD9">
              <w:t> </w:t>
            </w:r>
            <w:r w:rsidRPr="00F20BD9">
              <w:t>30, 31): 24</w:t>
            </w:r>
            <w:r w:rsidR="00F20BD9">
              <w:t> </w:t>
            </w:r>
            <w:r w:rsidRPr="00F20BD9">
              <w:t>June 2014</w:t>
            </w:r>
            <w:r w:rsidR="00DF2859" w:rsidRPr="00F20BD9">
              <w:t xml:space="preserve"> (s 2(1) item</w:t>
            </w:r>
            <w:r w:rsidR="00F20BD9">
              <w:t> </w:t>
            </w:r>
            <w:r w:rsidR="00DF2859" w:rsidRPr="00F20BD9">
              <w:t>9)</w:t>
            </w:r>
          </w:p>
        </w:tc>
        <w:tc>
          <w:tcPr>
            <w:tcW w:w="1417" w:type="dxa"/>
            <w:shd w:val="clear" w:color="auto" w:fill="auto"/>
          </w:tcPr>
          <w:p w:rsidR="00662C0F" w:rsidRPr="00F20BD9" w:rsidRDefault="00662C0F" w:rsidP="001A0580">
            <w:pPr>
              <w:pStyle w:val="ENoteTableText"/>
            </w:pPr>
            <w:r w:rsidRPr="00F20BD9">
              <w:t>—</w:t>
            </w:r>
          </w:p>
        </w:tc>
      </w:tr>
      <w:tr w:rsidR="007060A7" w:rsidRPr="00F20BD9" w:rsidTr="002E61C1">
        <w:trPr>
          <w:cantSplit/>
        </w:trPr>
        <w:tc>
          <w:tcPr>
            <w:tcW w:w="1838" w:type="dxa"/>
            <w:shd w:val="clear" w:color="auto" w:fill="auto"/>
          </w:tcPr>
          <w:p w:rsidR="007060A7" w:rsidRPr="00F20BD9" w:rsidRDefault="007060A7" w:rsidP="000466CA">
            <w:pPr>
              <w:pStyle w:val="ENoteTableText"/>
            </w:pPr>
            <w:r w:rsidRPr="00F20BD9">
              <w:t>Norfolk Island Legislation Amendment Act 2015</w:t>
            </w:r>
          </w:p>
        </w:tc>
        <w:tc>
          <w:tcPr>
            <w:tcW w:w="992" w:type="dxa"/>
            <w:shd w:val="clear" w:color="auto" w:fill="auto"/>
          </w:tcPr>
          <w:p w:rsidR="007060A7" w:rsidRPr="00F20BD9" w:rsidRDefault="007060A7" w:rsidP="001A0580">
            <w:pPr>
              <w:pStyle w:val="ENoteTableText"/>
            </w:pPr>
            <w:r w:rsidRPr="00F20BD9">
              <w:t>59, 2015</w:t>
            </w:r>
          </w:p>
        </w:tc>
        <w:tc>
          <w:tcPr>
            <w:tcW w:w="993" w:type="dxa"/>
            <w:shd w:val="clear" w:color="auto" w:fill="auto"/>
          </w:tcPr>
          <w:p w:rsidR="007060A7" w:rsidRPr="00F20BD9" w:rsidRDefault="007060A7" w:rsidP="00EF589A">
            <w:pPr>
              <w:pStyle w:val="ENoteTableText"/>
            </w:pPr>
            <w:r w:rsidRPr="00F20BD9">
              <w:t>26</w:t>
            </w:r>
            <w:r w:rsidR="00F20BD9">
              <w:t> </w:t>
            </w:r>
            <w:r w:rsidRPr="00F20BD9">
              <w:t>May 2015</w:t>
            </w:r>
          </w:p>
        </w:tc>
        <w:tc>
          <w:tcPr>
            <w:tcW w:w="1845" w:type="dxa"/>
            <w:shd w:val="clear" w:color="auto" w:fill="auto"/>
          </w:tcPr>
          <w:p w:rsidR="007060A7" w:rsidRPr="00F20BD9" w:rsidRDefault="007060A7" w:rsidP="00293C09">
            <w:pPr>
              <w:pStyle w:val="ENoteTableText"/>
            </w:pPr>
            <w:r w:rsidRPr="00F20BD9">
              <w:rPr>
                <w:szCs w:val="16"/>
              </w:rPr>
              <w:t>Sch 2 (items</w:t>
            </w:r>
            <w:r w:rsidR="00F20BD9">
              <w:rPr>
                <w:szCs w:val="16"/>
              </w:rPr>
              <w:t> </w:t>
            </w:r>
            <w:r w:rsidRPr="00F20BD9">
              <w:rPr>
                <w:szCs w:val="16"/>
              </w:rPr>
              <w:t xml:space="preserve">255–260): </w:t>
            </w:r>
            <w:r w:rsidR="00D14838" w:rsidRPr="00F20BD9">
              <w:rPr>
                <w:szCs w:val="16"/>
                <w:u w:val="single"/>
              </w:rPr>
              <w:t>1</w:t>
            </w:r>
            <w:r w:rsidR="00F20BD9">
              <w:rPr>
                <w:szCs w:val="16"/>
                <w:u w:val="single"/>
              </w:rPr>
              <w:t> </w:t>
            </w:r>
            <w:r w:rsidR="00D14838" w:rsidRPr="00F20BD9">
              <w:rPr>
                <w:szCs w:val="16"/>
                <w:u w:val="single"/>
              </w:rPr>
              <w:t>July 2016 (s 2(1) item</w:t>
            </w:r>
            <w:r w:rsidR="00F20BD9">
              <w:rPr>
                <w:szCs w:val="16"/>
                <w:u w:val="single"/>
              </w:rPr>
              <w:t> </w:t>
            </w:r>
            <w:r w:rsidR="00D14838" w:rsidRPr="00F20BD9">
              <w:rPr>
                <w:szCs w:val="16"/>
                <w:u w:val="single"/>
              </w:rPr>
              <w:t>5)</w:t>
            </w:r>
            <w:r w:rsidR="00D14838" w:rsidRPr="00F20BD9">
              <w:rPr>
                <w:szCs w:val="16"/>
              </w:rPr>
              <w:br/>
              <w:t>Sch 2 (items</w:t>
            </w:r>
            <w:r w:rsidR="00F20BD9">
              <w:rPr>
                <w:szCs w:val="16"/>
              </w:rPr>
              <w:t> </w:t>
            </w:r>
            <w:r w:rsidR="00D14838" w:rsidRPr="00F20BD9">
              <w:rPr>
                <w:szCs w:val="16"/>
              </w:rPr>
              <w:t>356–396)</w:t>
            </w:r>
            <w:r w:rsidR="00A43AC5" w:rsidRPr="00F20BD9">
              <w:rPr>
                <w:szCs w:val="16"/>
              </w:rPr>
              <w:t xml:space="preserve">: </w:t>
            </w:r>
            <w:r w:rsidRPr="00F20BD9">
              <w:rPr>
                <w:szCs w:val="16"/>
              </w:rPr>
              <w:t>18</w:t>
            </w:r>
            <w:r w:rsidR="00F20BD9">
              <w:rPr>
                <w:szCs w:val="16"/>
              </w:rPr>
              <w:t> </w:t>
            </w:r>
            <w:r w:rsidRPr="00F20BD9">
              <w:rPr>
                <w:szCs w:val="16"/>
              </w:rPr>
              <w:t>June 2015 (s 2(1) item</w:t>
            </w:r>
            <w:r w:rsidR="00F20BD9">
              <w:rPr>
                <w:szCs w:val="16"/>
              </w:rPr>
              <w:t> </w:t>
            </w:r>
            <w:r w:rsidRPr="00F20BD9">
              <w:rPr>
                <w:szCs w:val="16"/>
              </w:rPr>
              <w:t>6)</w:t>
            </w:r>
          </w:p>
        </w:tc>
        <w:tc>
          <w:tcPr>
            <w:tcW w:w="1417" w:type="dxa"/>
            <w:shd w:val="clear" w:color="auto" w:fill="auto"/>
          </w:tcPr>
          <w:p w:rsidR="007060A7" w:rsidRPr="00F20BD9" w:rsidRDefault="007060A7" w:rsidP="001A0580">
            <w:pPr>
              <w:pStyle w:val="ENoteTableText"/>
            </w:pPr>
            <w:r w:rsidRPr="00F20BD9">
              <w:rPr>
                <w:szCs w:val="16"/>
              </w:rPr>
              <w:t>Sch 2 (items</w:t>
            </w:r>
            <w:r w:rsidR="00F20BD9">
              <w:rPr>
                <w:szCs w:val="16"/>
              </w:rPr>
              <w:t> </w:t>
            </w:r>
            <w:r w:rsidRPr="00F20BD9">
              <w:rPr>
                <w:szCs w:val="16"/>
              </w:rPr>
              <w:t>356–396)</w:t>
            </w:r>
          </w:p>
        </w:tc>
      </w:tr>
      <w:tr w:rsidR="003C4BAC" w:rsidRPr="00F20BD9" w:rsidTr="002E61C1">
        <w:trPr>
          <w:cantSplit/>
        </w:trPr>
        <w:tc>
          <w:tcPr>
            <w:tcW w:w="1838" w:type="dxa"/>
            <w:shd w:val="clear" w:color="auto" w:fill="auto"/>
          </w:tcPr>
          <w:p w:rsidR="003C4BAC" w:rsidRPr="00F20BD9" w:rsidRDefault="003C4BAC" w:rsidP="000466CA">
            <w:pPr>
              <w:pStyle w:val="ENoteTableText"/>
            </w:pPr>
            <w:r w:rsidRPr="00F20BD9">
              <w:t>Acts and Instruments (Framework Reform) (Consequential Provisions) Act 2015</w:t>
            </w:r>
          </w:p>
        </w:tc>
        <w:tc>
          <w:tcPr>
            <w:tcW w:w="992" w:type="dxa"/>
            <w:shd w:val="clear" w:color="auto" w:fill="auto"/>
          </w:tcPr>
          <w:p w:rsidR="003C4BAC" w:rsidRPr="00F20BD9" w:rsidRDefault="003C4BAC" w:rsidP="001A0580">
            <w:pPr>
              <w:pStyle w:val="ENoteTableText"/>
            </w:pPr>
            <w:r w:rsidRPr="00F20BD9">
              <w:t>126, 2015</w:t>
            </w:r>
          </w:p>
        </w:tc>
        <w:tc>
          <w:tcPr>
            <w:tcW w:w="993" w:type="dxa"/>
            <w:shd w:val="clear" w:color="auto" w:fill="auto"/>
          </w:tcPr>
          <w:p w:rsidR="003C4BAC" w:rsidRPr="00F20BD9" w:rsidRDefault="003C4BAC" w:rsidP="00EF589A">
            <w:pPr>
              <w:pStyle w:val="ENoteTableText"/>
            </w:pPr>
            <w:r w:rsidRPr="00F20BD9">
              <w:t>10 Sept 2015</w:t>
            </w:r>
          </w:p>
        </w:tc>
        <w:tc>
          <w:tcPr>
            <w:tcW w:w="1845" w:type="dxa"/>
            <w:shd w:val="clear" w:color="auto" w:fill="auto"/>
          </w:tcPr>
          <w:p w:rsidR="003C4BAC" w:rsidRPr="00F20BD9" w:rsidRDefault="003C4BAC" w:rsidP="00503D0E">
            <w:pPr>
              <w:pStyle w:val="ENoteTableText"/>
              <w:rPr>
                <w:szCs w:val="16"/>
              </w:rPr>
            </w:pPr>
            <w:r w:rsidRPr="00F20BD9">
              <w:rPr>
                <w:szCs w:val="16"/>
              </w:rPr>
              <w:t>Sch 1 (item</w:t>
            </w:r>
            <w:r w:rsidR="00F20BD9">
              <w:rPr>
                <w:szCs w:val="16"/>
              </w:rPr>
              <w:t> </w:t>
            </w:r>
            <w:r w:rsidRPr="00F20BD9">
              <w:rPr>
                <w:szCs w:val="16"/>
              </w:rPr>
              <w:t xml:space="preserve">389): </w:t>
            </w:r>
            <w:r w:rsidR="004C251B" w:rsidRPr="00F20BD9">
              <w:rPr>
                <w:szCs w:val="16"/>
              </w:rPr>
              <w:t>5 Mar 2016</w:t>
            </w:r>
            <w:r w:rsidR="00BB0D4B" w:rsidRPr="00F20BD9">
              <w:rPr>
                <w:szCs w:val="16"/>
              </w:rPr>
              <w:t xml:space="preserve"> (s</w:t>
            </w:r>
            <w:r w:rsidR="00BB0D4B" w:rsidRPr="00F20BD9">
              <w:rPr>
                <w:rFonts w:hint="eastAsia"/>
                <w:szCs w:val="16"/>
              </w:rPr>
              <w:t> </w:t>
            </w:r>
            <w:r w:rsidR="00BB0D4B" w:rsidRPr="00F20BD9">
              <w:rPr>
                <w:szCs w:val="16"/>
              </w:rPr>
              <w:t>2(1) item</w:t>
            </w:r>
            <w:r w:rsidR="00F20BD9">
              <w:rPr>
                <w:szCs w:val="16"/>
              </w:rPr>
              <w:t> </w:t>
            </w:r>
            <w:r w:rsidR="00BB0D4B" w:rsidRPr="00F20BD9">
              <w:rPr>
                <w:szCs w:val="16"/>
              </w:rPr>
              <w:t>2)</w:t>
            </w:r>
          </w:p>
        </w:tc>
        <w:tc>
          <w:tcPr>
            <w:tcW w:w="1417" w:type="dxa"/>
            <w:shd w:val="clear" w:color="auto" w:fill="auto"/>
          </w:tcPr>
          <w:p w:rsidR="003C4BAC" w:rsidRPr="00F20BD9" w:rsidRDefault="00BB0D4B" w:rsidP="001A0580">
            <w:pPr>
              <w:pStyle w:val="ENoteTableText"/>
              <w:rPr>
                <w:szCs w:val="16"/>
              </w:rPr>
            </w:pPr>
            <w:r w:rsidRPr="00F20BD9">
              <w:t>—</w:t>
            </w:r>
          </w:p>
        </w:tc>
      </w:tr>
      <w:tr w:rsidR="00540FDF" w:rsidRPr="00F20BD9" w:rsidTr="005225CE">
        <w:trPr>
          <w:cantSplit/>
        </w:trPr>
        <w:tc>
          <w:tcPr>
            <w:tcW w:w="1838" w:type="dxa"/>
            <w:shd w:val="clear" w:color="auto" w:fill="auto"/>
          </w:tcPr>
          <w:p w:rsidR="00540FDF" w:rsidRPr="00F20BD9" w:rsidRDefault="00540FDF" w:rsidP="000466CA">
            <w:pPr>
              <w:pStyle w:val="ENoteTableText"/>
            </w:pPr>
            <w:r w:rsidRPr="00F20BD9">
              <w:t>Crimes Legislation Amendment (Powers, Offences and Other Measures) Act 2015</w:t>
            </w:r>
          </w:p>
        </w:tc>
        <w:tc>
          <w:tcPr>
            <w:tcW w:w="992" w:type="dxa"/>
            <w:shd w:val="clear" w:color="auto" w:fill="auto"/>
          </w:tcPr>
          <w:p w:rsidR="00540FDF" w:rsidRPr="00F20BD9" w:rsidRDefault="00540FDF" w:rsidP="001A0580">
            <w:pPr>
              <w:pStyle w:val="ENoteTableText"/>
            </w:pPr>
            <w:r w:rsidRPr="00F20BD9">
              <w:t>153, 2015</w:t>
            </w:r>
          </w:p>
        </w:tc>
        <w:tc>
          <w:tcPr>
            <w:tcW w:w="993" w:type="dxa"/>
            <w:shd w:val="clear" w:color="auto" w:fill="auto"/>
          </w:tcPr>
          <w:p w:rsidR="00540FDF" w:rsidRPr="00F20BD9" w:rsidRDefault="00540FDF" w:rsidP="00EF589A">
            <w:pPr>
              <w:pStyle w:val="ENoteTableText"/>
            </w:pPr>
            <w:r w:rsidRPr="00F20BD9">
              <w:t>26 Nov 2015</w:t>
            </w:r>
          </w:p>
        </w:tc>
        <w:tc>
          <w:tcPr>
            <w:tcW w:w="1845" w:type="dxa"/>
            <w:shd w:val="clear" w:color="auto" w:fill="auto"/>
          </w:tcPr>
          <w:p w:rsidR="00540FDF" w:rsidRPr="00F20BD9" w:rsidRDefault="002E61C1" w:rsidP="001A0580">
            <w:pPr>
              <w:pStyle w:val="ENoteTableText"/>
            </w:pPr>
            <w:r w:rsidRPr="00F20BD9">
              <w:t>Sch 14 (items</w:t>
            </w:r>
            <w:r w:rsidR="00F20BD9">
              <w:t> </w:t>
            </w:r>
            <w:r w:rsidRPr="00F20BD9">
              <w:t>9, 10) and Sch 15 (item</w:t>
            </w:r>
            <w:r w:rsidR="00F20BD9">
              <w:t> </w:t>
            </w:r>
            <w:r w:rsidRPr="00F20BD9">
              <w:t>8</w:t>
            </w:r>
            <w:r w:rsidR="00AF70E3" w:rsidRPr="00F20BD9">
              <w:rPr>
                <w:szCs w:val="16"/>
              </w:rPr>
              <w:t>–10</w:t>
            </w:r>
            <w:r w:rsidRPr="00F20BD9">
              <w:t>): 27 Nov 2015 (s 2(1) items</w:t>
            </w:r>
            <w:r w:rsidR="00F20BD9">
              <w:t> </w:t>
            </w:r>
            <w:r w:rsidRPr="00F20BD9">
              <w:t>2, 3)</w:t>
            </w:r>
          </w:p>
        </w:tc>
        <w:tc>
          <w:tcPr>
            <w:tcW w:w="1417" w:type="dxa"/>
            <w:shd w:val="clear" w:color="auto" w:fill="auto"/>
          </w:tcPr>
          <w:p w:rsidR="00540FDF" w:rsidRPr="00F20BD9" w:rsidRDefault="002E61C1" w:rsidP="001A0580">
            <w:pPr>
              <w:pStyle w:val="ENoteTableText"/>
            </w:pPr>
            <w:r w:rsidRPr="00F20BD9">
              <w:t>Sch 14 (item</w:t>
            </w:r>
            <w:r w:rsidR="00F20BD9">
              <w:t> </w:t>
            </w:r>
            <w:r w:rsidRPr="00F20BD9">
              <w:t>10)</w:t>
            </w:r>
          </w:p>
        </w:tc>
      </w:tr>
      <w:tr w:rsidR="004C251B" w:rsidRPr="00F20BD9" w:rsidTr="001A0580">
        <w:trPr>
          <w:cantSplit/>
        </w:trPr>
        <w:tc>
          <w:tcPr>
            <w:tcW w:w="1838" w:type="dxa"/>
            <w:tcBorders>
              <w:bottom w:val="single" w:sz="12" w:space="0" w:color="auto"/>
            </w:tcBorders>
            <w:shd w:val="clear" w:color="auto" w:fill="auto"/>
          </w:tcPr>
          <w:p w:rsidR="004C251B" w:rsidRPr="00F20BD9" w:rsidRDefault="004C251B" w:rsidP="000466CA">
            <w:pPr>
              <w:pStyle w:val="ENoteTableText"/>
            </w:pPr>
            <w:r w:rsidRPr="00F20BD9">
              <w:t>Statute Law Revision Act (No.</w:t>
            </w:r>
            <w:r w:rsidR="00F20BD9">
              <w:t> </w:t>
            </w:r>
            <w:r w:rsidRPr="00F20BD9">
              <w:t>1) 2016</w:t>
            </w:r>
          </w:p>
        </w:tc>
        <w:tc>
          <w:tcPr>
            <w:tcW w:w="992" w:type="dxa"/>
            <w:tcBorders>
              <w:bottom w:val="single" w:sz="12" w:space="0" w:color="auto"/>
            </w:tcBorders>
            <w:shd w:val="clear" w:color="auto" w:fill="auto"/>
          </w:tcPr>
          <w:p w:rsidR="004C251B" w:rsidRPr="00F20BD9" w:rsidRDefault="004C251B" w:rsidP="001A0580">
            <w:pPr>
              <w:pStyle w:val="ENoteTableText"/>
            </w:pPr>
            <w:r w:rsidRPr="00F20BD9">
              <w:t>4, 2016</w:t>
            </w:r>
          </w:p>
        </w:tc>
        <w:tc>
          <w:tcPr>
            <w:tcW w:w="993" w:type="dxa"/>
            <w:tcBorders>
              <w:bottom w:val="single" w:sz="12" w:space="0" w:color="auto"/>
            </w:tcBorders>
            <w:shd w:val="clear" w:color="auto" w:fill="auto"/>
          </w:tcPr>
          <w:p w:rsidR="004C251B" w:rsidRPr="00F20BD9" w:rsidRDefault="004C251B" w:rsidP="00EF589A">
            <w:pPr>
              <w:pStyle w:val="ENoteTableText"/>
            </w:pPr>
            <w:r w:rsidRPr="00F20BD9">
              <w:t>11 Feb 2016</w:t>
            </w:r>
          </w:p>
        </w:tc>
        <w:tc>
          <w:tcPr>
            <w:tcW w:w="1845" w:type="dxa"/>
            <w:tcBorders>
              <w:bottom w:val="single" w:sz="12" w:space="0" w:color="auto"/>
            </w:tcBorders>
            <w:shd w:val="clear" w:color="auto" w:fill="auto"/>
          </w:tcPr>
          <w:p w:rsidR="004C251B" w:rsidRPr="00F20BD9" w:rsidRDefault="004C251B" w:rsidP="001A0580">
            <w:pPr>
              <w:pStyle w:val="ENoteTableText"/>
            </w:pPr>
            <w:r w:rsidRPr="00F20BD9">
              <w:t>Sch 4 (items</w:t>
            </w:r>
            <w:r w:rsidR="00F20BD9">
              <w:t> </w:t>
            </w:r>
            <w:r w:rsidRPr="00F20BD9">
              <w:t>1, 215, 216): 10 Mar 2016 (s 2(1) item</w:t>
            </w:r>
            <w:r w:rsidR="00F20BD9">
              <w:t> </w:t>
            </w:r>
            <w:r w:rsidRPr="00F20BD9">
              <w:t>6)</w:t>
            </w:r>
          </w:p>
        </w:tc>
        <w:tc>
          <w:tcPr>
            <w:tcW w:w="1417" w:type="dxa"/>
            <w:tcBorders>
              <w:bottom w:val="single" w:sz="12" w:space="0" w:color="auto"/>
            </w:tcBorders>
            <w:shd w:val="clear" w:color="auto" w:fill="auto"/>
          </w:tcPr>
          <w:p w:rsidR="004C251B" w:rsidRPr="00F20BD9" w:rsidRDefault="004C251B" w:rsidP="001A0580">
            <w:pPr>
              <w:pStyle w:val="ENoteTableText"/>
            </w:pPr>
            <w:r w:rsidRPr="00F20BD9">
              <w:t>—</w:t>
            </w:r>
          </w:p>
        </w:tc>
      </w:tr>
    </w:tbl>
    <w:p w:rsidR="001A0580" w:rsidRPr="00F20BD9" w:rsidRDefault="001A0580" w:rsidP="001A0580">
      <w:pPr>
        <w:pStyle w:val="Tabletext"/>
      </w:pPr>
    </w:p>
    <w:p w:rsidR="00F067E9" w:rsidRPr="00F20BD9" w:rsidRDefault="00F067E9" w:rsidP="000466CA">
      <w:pPr>
        <w:pStyle w:val="ENotesHeading2"/>
        <w:pageBreakBefore/>
        <w:outlineLvl w:val="9"/>
      </w:pPr>
      <w:bookmarkStart w:id="170" w:name="_Toc450639444"/>
      <w:r w:rsidRPr="00F20BD9">
        <w:lastRenderedPageBreak/>
        <w:t>Endnote 4—Amendment history</w:t>
      </w:r>
      <w:bookmarkEnd w:id="170"/>
    </w:p>
    <w:p w:rsidR="00F067E9" w:rsidRPr="00F20BD9" w:rsidRDefault="00F067E9" w:rsidP="001A0580">
      <w:pPr>
        <w:pStyle w:val="Tabletext"/>
      </w:pPr>
    </w:p>
    <w:tbl>
      <w:tblPr>
        <w:tblW w:w="7082" w:type="dxa"/>
        <w:tblInd w:w="113" w:type="dxa"/>
        <w:tblLayout w:type="fixed"/>
        <w:tblLook w:val="0000" w:firstRow="0" w:lastRow="0" w:firstColumn="0" w:lastColumn="0" w:noHBand="0" w:noVBand="0"/>
      </w:tblPr>
      <w:tblGrid>
        <w:gridCol w:w="2139"/>
        <w:gridCol w:w="4943"/>
      </w:tblGrid>
      <w:tr w:rsidR="00F067E9" w:rsidRPr="00F20BD9" w:rsidTr="001A0580">
        <w:trPr>
          <w:cantSplit/>
          <w:tblHeader/>
        </w:trPr>
        <w:tc>
          <w:tcPr>
            <w:tcW w:w="2139" w:type="dxa"/>
            <w:tcBorders>
              <w:top w:val="single" w:sz="12" w:space="0" w:color="auto"/>
              <w:bottom w:val="single" w:sz="12" w:space="0" w:color="auto"/>
            </w:tcBorders>
            <w:shd w:val="clear" w:color="auto" w:fill="auto"/>
          </w:tcPr>
          <w:p w:rsidR="00F067E9" w:rsidRPr="00F20BD9" w:rsidRDefault="00F067E9" w:rsidP="001A0580">
            <w:pPr>
              <w:pStyle w:val="ENoteTableHeading"/>
              <w:tabs>
                <w:tab w:val="center" w:leader="dot" w:pos="2268"/>
              </w:tabs>
            </w:pPr>
            <w:r w:rsidRPr="00F20BD9">
              <w:t>Provision affected</w:t>
            </w:r>
          </w:p>
        </w:tc>
        <w:tc>
          <w:tcPr>
            <w:tcW w:w="4943" w:type="dxa"/>
            <w:tcBorders>
              <w:top w:val="single" w:sz="12" w:space="0" w:color="auto"/>
              <w:bottom w:val="single" w:sz="12" w:space="0" w:color="auto"/>
            </w:tcBorders>
            <w:shd w:val="clear" w:color="auto" w:fill="auto"/>
          </w:tcPr>
          <w:p w:rsidR="00F067E9" w:rsidRPr="00F20BD9" w:rsidRDefault="00F067E9" w:rsidP="001A0580">
            <w:pPr>
              <w:pStyle w:val="ENoteTableHeading"/>
              <w:tabs>
                <w:tab w:val="center" w:leader="dot" w:pos="2268"/>
              </w:tabs>
            </w:pPr>
            <w:r w:rsidRPr="00F20BD9">
              <w:t>How affected</w:t>
            </w:r>
          </w:p>
        </w:tc>
      </w:tr>
      <w:tr w:rsidR="001A0580" w:rsidRPr="00F20BD9" w:rsidTr="001A0580">
        <w:trPr>
          <w:cantSplit/>
        </w:trPr>
        <w:tc>
          <w:tcPr>
            <w:tcW w:w="2139" w:type="dxa"/>
            <w:tcBorders>
              <w:top w:val="single" w:sz="12" w:space="0" w:color="auto"/>
            </w:tcBorders>
            <w:shd w:val="clear" w:color="auto" w:fill="auto"/>
          </w:tcPr>
          <w:p w:rsidR="001A0580" w:rsidRPr="00F20BD9" w:rsidRDefault="001A0580" w:rsidP="001A0580">
            <w:pPr>
              <w:pStyle w:val="ENoteTableText"/>
            </w:pPr>
            <w:r w:rsidRPr="00F20BD9">
              <w:rPr>
                <w:b/>
              </w:rPr>
              <w:t>Part I</w:t>
            </w:r>
          </w:p>
        </w:tc>
        <w:tc>
          <w:tcPr>
            <w:tcW w:w="4943" w:type="dxa"/>
            <w:tcBorders>
              <w:top w:val="single" w:sz="12" w:space="0" w:color="auto"/>
            </w:tcBorders>
            <w:shd w:val="clear" w:color="auto" w:fill="auto"/>
          </w:tcPr>
          <w:p w:rsidR="001A0580" w:rsidRPr="00F20BD9" w:rsidRDefault="001A0580" w:rsidP="001A0580">
            <w:pPr>
              <w:pStyle w:val="ENoteTableText"/>
            </w:pPr>
          </w:p>
        </w:tc>
      </w:tr>
      <w:tr w:rsidR="001A0580" w:rsidRPr="00F20BD9" w:rsidTr="001A0580">
        <w:trPr>
          <w:cantSplit/>
        </w:trPr>
        <w:tc>
          <w:tcPr>
            <w:tcW w:w="2139" w:type="dxa"/>
            <w:shd w:val="clear" w:color="auto" w:fill="auto"/>
          </w:tcPr>
          <w:p w:rsidR="001A0580" w:rsidRPr="00F20BD9" w:rsidRDefault="001A0580" w:rsidP="001A0580">
            <w:pPr>
              <w:pStyle w:val="ENoteTableText"/>
              <w:tabs>
                <w:tab w:val="center" w:leader="dot" w:pos="2268"/>
              </w:tabs>
            </w:pPr>
            <w:r w:rsidRPr="00F20BD9">
              <w:t>s. 3</w:t>
            </w:r>
            <w:r w:rsidRPr="00F20BD9">
              <w:tab/>
            </w:r>
          </w:p>
        </w:tc>
        <w:tc>
          <w:tcPr>
            <w:tcW w:w="4943" w:type="dxa"/>
            <w:shd w:val="clear" w:color="auto" w:fill="auto"/>
          </w:tcPr>
          <w:p w:rsidR="001A0580" w:rsidRPr="00F20BD9" w:rsidRDefault="001A0580" w:rsidP="001A0580">
            <w:pPr>
              <w:pStyle w:val="ENoteTableText"/>
            </w:pPr>
            <w:r w:rsidRPr="00F20BD9">
              <w:t>am. No.</w:t>
            </w:r>
            <w:r w:rsidR="00F20BD9">
              <w:t> </w:t>
            </w:r>
            <w:r w:rsidRPr="00F20BD9">
              <w:t>66, 1988; No.</w:t>
            </w:r>
            <w:r w:rsidR="00F20BD9">
              <w:t> </w:t>
            </w:r>
            <w:r w:rsidRPr="00F20BD9">
              <w:t>164, 1992; No.</w:t>
            </w:r>
            <w:r w:rsidR="00F20BD9">
              <w:t> </w:t>
            </w:r>
            <w:r w:rsidRPr="00F20BD9">
              <w:t>40, 1996; No.</w:t>
            </w:r>
            <w:r w:rsidR="00F20BD9">
              <w:t> </w:t>
            </w:r>
            <w:r w:rsidRPr="00F20BD9">
              <w:t>22, 2001; No.</w:t>
            </w:r>
            <w:r w:rsidR="00F20BD9">
              <w:t> </w:t>
            </w:r>
            <w:r w:rsidRPr="00F20BD9">
              <w:t>86, 2002; No.</w:t>
            </w:r>
            <w:r w:rsidR="00F20BD9">
              <w:t> </w:t>
            </w:r>
            <w:r w:rsidRPr="00F20BD9">
              <w:t>174, 2011; Nos. 7, 120 and 136, 2012; No.</w:t>
            </w:r>
            <w:r w:rsidR="00F20BD9">
              <w:t> </w:t>
            </w:r>
            <w:r w:rsidRPr="00F20BD9">
              <w:t>13, 2013</w:t>
            </w:r>
            <w:r w:rsidR="00662C0F" w:rsidRPr="00F20BD9">
              <w:t>; No 31, 2014</w:t>
            </w:r>
            <w:r w:rsidR="00A43AC5" w:rsidRPr="00F20BD9">
              <w:t xml:space="preserve">; </w:t>
            </w:r>
            <w:r w:rsidR="00A43AC5" w:rsidRPr="00F20BD9">
              <w:rPr>
                <w:u w:val="single"/>
              </w:rPr>
              <w:t>No 59, 2015</w:t>
            </w:r>
            <w:r w:rsidR="004E0B59" w:rsidRPr="00F20BD9">
              <w:t>; No 153, 2015</w:t>
            </w:r>
          </w:p>
        </w:tc>
      </w:tr>
      <w:tr w:rsidR="001A0580" w:rsidRPr="00F20BD9" w:rsidTr="001A0580">
        <w:trPr>
          <w:cantSplit/>
        </w:trPr>
        <w:tc>
          <w:tcPr>
            <w:tcW w:w="2139" w:type="dxa"/>
            <w:shd w:val="clear" w:color="auto" w:fill="auto"/>
          </w:tcPr>
          <w:p w:rsidR="001A0580" w:rsidRPr="00F20BD9" w:rsidRDefault="001A0580" w:rsidP="001A0580">
            <w:pPr>
              <w:pStyle w:val="ENoteTableText"/>
              <w:tabs>
                <w:tab w:val="center" w:leader="dot" w:pos="2268"/>
              </w:tabs>
            </w:pPr>
            <w:r w:rsidRPr="00F20BD9">
              <w:t>s. 4A</w:t>
            </w:r>
            <w:r w:rsidRPr="00F20BD9">
              <w:tab/>
            </w:r>
          </w:p>
        </w:tc>
        <w:tc>
          <w:tcPr>
            <w:tcW w:w="4943" w:type="dxa"/>
            <w:shd w:val="clear" w:color="auto" w:fill="auto"/>
          </w:tcPr>
          <w:p w:rsidR="001A0580" w:rsidRPr="00F20BD9" w:rsidRDefault="001A0580" w:rsidP="001A0580">
            <w:pPr>
              <w:pStyle w:val="ENoteTableText"/>
            </w:pPr>
            <w:r w:rsidRPr="00F20BD9">
              <w:t>ad. No.</w:t>
            </w:r>
            <w:r w:rsidR="00F20BD9">
              <w:t> </w:t>
            </w:r>
            <w:r w:rsidRPr="00F20BD9">
              <w:t>24, 2001</w:t>
            </w:r>
          </w:p>
        </w:tc>
      </w:tr>
      <w:tr w:rsidR="001A0580" w:rsidRPr="00F20BD9" w:rsidTr="001A0580">
        <w:trPr>
          <w:cantSplit/>
        </w:trPr>
        <w:tc>
          <w:tcPr>
            <w:tcW w:w="2139" w:type="dxa"/>
            <w:shd w:val="clear" w:color="auto" w:fill="auto"/>
          </w:tcPr>
          <w:p w:rsidR="001A0580" w:rsidRPr="00F20BD9" w:rsidRDefault="001A0580" w:rsidP="001A0580">
            <w:pPr>
              <w:pStyle w:val="ENoteTableText"/>
              <w:tabs>
                <w:tab w:val="center" w:leader="dot" w:pos="2268"/>
              </w:tabs>
            </w:pPr>
            <w:r w:rsidRPr="00F20BD9">
              <w:t>s. 5</w:t>
            </w:r>
            <w:r w:rsidRPr="00F20BD9">
              <w:tab/>
            </w:r>
          </w:p>
        </w:tc>
        <w:tc>
          <w:tcPr>
            <w:tcW w:w="4943" w:type="dxa"/>
            <w:shd w:val="clear" w:color="auto" w:fill="auto"/>
          </w:tcPr>
          <w:p w:rsidR="001A0580" w:rsidRPr="00F20BD9" w:rsidRDefault="001A0580" w:rsidP="001A0580">
            <w:pPr>
              <w:pStyle w:val="ENoteTableText"/>
            </w:pPr>
            <w:r w:rsidRPr="00F20BD9">
              <w:t>rs. No.</w:t>
            </w:r>
            <w:r w:rsidR="00F20BD9">
              <w:t> </w:t>
            </w:r>
            <w:r w:rsidRPr="00F20BD9">
              <w:t>40, 1996</w:t>
            </w:r>
          </w:p>
        </w:tc>
      </w:tr>
      <w:tr w:rsidR="001A0580" w:rsidRPr="00F20BD9" w:rsidTr="001A0580">
        <w:trPr>
          <w:cantSplit/>
        </w:trPr>
        <w:tc>
          <w:tcPr>
            <w:tcW w:w="2139" w:type="dxa"/>
            <w:shd w:val="clear" w:color="auto" w:fill="auto"/>
          </w:tcPr>
          <w:p w:rsidR="001A0580" w:rsidRPr="00F20BD9" w:rsidRDefault="001A0580" w:rsidP="001A0580">
            <w:pPr>
              <w:rPr>
                <w:rFonts w:ascii="Arial" w:hAnsi="Arial" w:cs="Arial"/>
              </w:rPr>
            </w:pPr>
          </w:p>
        </w:tc>
        <w:tc>
          <w:tcPr>
            <w:tcW w:w="4943" w:type="dxa"/>
            <w:shd w:val="clear" w:color="auto" w:fill="auto"/>
          </w:tcPr>
          <w:p w:rsidR="001A0580" w:rsidRPr="00F20BD9" w:rsidRDefault="001A0580" w:rsidP="001A0580">
            <w:pPr>
              <w:pStyle w:val="ENoteTableText"/>
            </w:pPr>
            <w:r w:rsidRPr="00F20BD9">
              <w:t>am. No.</w:t>
            </w:r>
            <w:r w:rsidR="00F20BD9">
              <w:t> </w:t>
            </w:r>
            <w:r w:rsidRPr="00F20BD9">
              <w:t>7, 2012</w:t>
            </w:r>
          </w:p>
        </w:tc>
      </w:tr>
      <w:tr w:rsidR="001A0580" w:rsidRPr="00F20BD9" w:rsidTr="001A0580">
        <w:trPr>
          <w:cantSplit/>
        </w:trPr>
        <w:tc>
          <w:tcPr>
            <w:tcW w:w="2139" w:type="dxa"/>
            <w:shd w:val="clear" w:color="auto" w:fill="auto"/>
          </w:tcPr>
          <w:p w:rsidR="001A0580" w:rsidRPr="00F20BD9" w:rsidRDefault="001A0580" w:rsidP="001A0580">
            <w:pPr>
              <w:pStyle w:val="ENoteTableText"/>
              <w:tabs>
                <w:tab w:val="center" w:leader="dot" w:pos="2268"/>
              </w:tabs>
            </w:pPr>
            <w:r w:rsidRPr="00F20BD9">
              <w:t>s. 6</w:t>
            </w:r>
            <w:r w:rsidRPr="00F20BD9">
              <w:tab/>
            </w:r>
          </w:p>
        </w:tc>
        <w:tc>
          <w:tcPr>
            <w:tcW w:w="4943" w:type="dxa"/>
            <w:shd w:val="clear" w:color="auto" w:fill="auto"/>
          </w:tcPr>
          <w:p w:rsidR="001A0580" w:rsidRPr="00F20BD9" w:rsidRDefault="001A0580" w:rsidP="001A0580">
            <w:pPr>
              <w:pStyle w:val="ENoteTableText"/>
            </w:pPr>
            <w:r w:rsidRPr="00F20BD9">
              <w:t>rs. No.</w:t>
            </w:r>
            <w:r w:rsidR="00F20BD9">
              <w:t> </w:t>
            </w:r>
            <w:r w:rsidRPr="00F20BD9">
              <w:t>40, 1996</w:t>
            </w:r>
          </w:p>
        </w:tc>
      </w:tr>
      <w:tr w:rsidR="001A0580" w:rsidRPr="00F20BD9" w:rsidTr="001A0580">
        <w:trPr>
          <w:cantSplit/>
        </w:trPr>
        <w:tc>
          <w:tcPr>
            <w:tcW w:w="2139" w:type="dxa"/>
            <w:shd w:val="clear" w:color="auto" w:fill="auto"/>
          </w:tcPr>
          <w:p w:rsidR="001A0580" w:rsidRPr="00F20BD9" w:rsidRDefault="001A0580" w:rsidP="001A0580">
            <w:pPr>
              <w:pStyle w:val="ENoteTableText"/>
              <w:tabs>
                <w:tab w:val="center" w:leader="dot" w:pos="2268"/>
              </w:tabs>
            </w:pPr>
            <w:r w:rsidRPr="00F20BD9">
              <w:t>s. 7</w:t>
            </w:r>
            <w:r w:rsidRPr="00F20BD9">
              <w:tab/>
            </w:r>
          </w:p>
        </w:tc>
        <w:tc>
          <w:tcPr>
            <w:tcW w:w="4943" w:type="dxa"/>
            <w:shd w:val="clear" w:color="auto" w:fill="auto"/>
          </w:tcPr>
          <w:p w:rsidR="001A0580" w:rsidRPr="00F20BD9" w:rsidRDefault="001A0580" w:rsidP="001A0580">
            <w:pPr>
              <w:pStyle w:val="ENoteTableText"/>
            </w:pPr>
            <w:r w:rsidRPr="00F20BD9">
              <w:t>am. Nos. 123 and 188, 1991; No.</w:t>
            </w:r>
            <w:r w:rsidR="00F20BD9">
              <w:t> </w:t>
            </w:r>
            <w:r w:rsidRPr="00F20BD9">
              <w:t>182, 1994</w:t>
            </w:r>
          </w:p>
        </w:tc>
      </w:tr>
      <w:tr w:rsidR="001A0580" w:rsidRPr="00F20BD9" w:rsidTr="001A0580">
        <w:trPr>
          <w:cantSplit/>
        </w:trPr>
        <w:tc>
          <w:tcPr>
            <w:tcW w:w="2139" w:type="dxa"/>
            <w:shd w:val="clear" w:color="auto" w:fill="auto"/>
          </w:tcPr>
          <w:p w:rsidR="001A0580" w:rsidRPr="00F20BD9" w:rsidRDefault="001A0580" w:rsidP="001A0580">
            <w:pPr>
              <w:rPr>
                <w:rFonts w:ascii="Arial" w:hAnsi="Arial" w:cs="Arial"/>
              </w:rPr>
            </w:pPr>
          </w:p>
        </w:tc>
        <w:tc>
          <w:tcPr>
            <w:tcW w:w="4943" w:type="dxa"/>
            <w:shd w:val="clear" w:color="auto" w:fill="auto"/>
          </w:tcPr>
          <w:p w:rsidR="001A0580" w:rsidRPr="00F20BD9" w:rsidRDefault="001A0580" w:rsidP="001A0580">
            <w:pPr>
              <w:pStyle w:val="ENoteTableText"/>
            </w:pPr>
            <w:r w:rsidRPr="00F20BD9">
              <w:t>rs. No.</w:t>
            </w:r>
            <w:r w:rsidR="00F20BD9">
              <w:t> </w:t>
            </w:r>
            <w:r w:rsidRPr="00F20BD9">
              <w:t>40, 1996</w:t>
            </w:r>
          </w:p>
        </w:tc>
      </w:tr>
      <w:tr w:rsidR="001A0580" w:rsidRPr="00F20BD9" w:rsidTr="001A0580">
        <w:trPr>
          <w:cantSplit/>
        </w:trPr>
        <w:tc>
          <w:tcPr>
            <w:tcW w:w="2139" w:type="dxa"/>
            <w:shd w:val="clear" w:color="auto" w:fill="auto"/>
          </w:tcPr>
          <w:p w:rsidR="001A0580" w:rsidRPr="00F20BD9" w:rsidRDefault="001A0580" w:rsidP="001A0580">
            <w:pPr>
              <w:pStyle w:val="ENoteTableText"/>
              <w:tabs>
                <w:tab w:val="center" w:leader="dot" w:pos="2268"/>
              </w:tabs>
            </w:pPr>
            <w:r w:rsidRPr="00F20BD9">
              <w:t>s. 8</w:t>
            </w:r>
            <w:r w:rsidRPr="00F20BD9">
              <w:tab/>
            </w:r>
          </w:p>
        </w:tc>
        <w:tc>
          <w:tcPr>
            <w:tcW w:w="4943" w:type="dxa"/>
            <w:shd w:val="clear" w:color="auto" w:fill="auto"/>
          </w:tcPr>
          <w:p w:rsidR="001A0580" w:rsidRPr="00F20BD9" w:rsidRDefault="001A0580" w:rsidP="001A0580">
            <w:pPr>
              <w:pStyle w:val="ENoteTableText"/>
            </w:pPr>
            <w:r w:rsidRPr="00F20BD9">
              <w:t>am. No.</w:t>
            </w:r>
            <w:r w:rsidR="00F20BD9">
              <w:t> </w:t>
            </w:r>
            <w:r w:rsidRPr="00F20BD9">
              <w:t>66, 1988; No.</w:t>
            </w:r>
            <w:r w:rsidR="00F20BD9">
              <w:t> </w:t>
            </w:r>
            <w:r w:rsidRPr="00F20BD9">
              <w:t>40, 1996; No.</w:t>
            </w:r>
            <w:r w:rsidR="00F20BD9">
              <w:t> </w:t>
            </w:r>
            <w:r w:rsidRPr="00F20BD9">
              <w:t>7, 2012</w:t>
            </w:r>
          </w:p>
        </w:tc>
      </w:tr>
      <w:tr w:rsidR="001A0580" w:rsidRPr="00F20BD9" w:rsidTr="001A0580">
        <w:trPr>
          <w:cantSplit/>
        </w:trPr>
        <w:tc>
          <w:tcPr>
            <w:tcW w:w="2139" w:type="dxa"/>
            <w:shd w:val="clear" w:color="auto" w:fill="auto"/>
          </w:tcPr>
          <w:p w:rsidR="001A0580" w:rsidRPr="00F20BD9" w:rsidRDefault="001A0580" w:rsidP="001A0580">
            <w:pPr>
              <w:pStyle w:val="ENoteTableText"/>
              <w:tabs>
                <w:tab w:val="center" w:leader="dot" w:pos="2268"/>
              </w:tabs>
            </w:pPr>
            <w:r w:rsidRPr="00F20BD9">
              <w:t>s. 10</w:t>
            </w:r>
            <w:r w:rsidRPr="00F20BD9">
              <w:tab/>
            </w:r>
          </w:p>
        </w:tc>
        <w:tc>
          <w:tcPr>
            <w:tcW w:w="4943" w:type="dxa"/>
            <w:shd w:val="clear" w:color="auto" w:fill="auto"/>
          </w:tcPr>
          <w:p w:rsidR="001A0580" w:rsidRPr="00F20BD9" w:rsidRDefault="001A0580" w:rsidP="001A0580">
            <w:pPr>
              <w:pStyle w:val="ENoteTableText"/>
            </w:pPr>
            <w:r w:rsidRPr="00F20BD9">
              <w:t>rs. No.</w:t>
            </w:r>
            <w:r w:rsidR="00F20BD9">
              <w:t> </w:t>
            </w:r>
            <w:r w:rsidRPr="00F20BD9">
              <w:t>40, 1996</w:t>
            </w:r>
          </w:p>
        </w:tc>
      </w:tr>
      <w:tr w:rsidR="001A0580" w:rsidRPr="00F20BD9" w:rsidTr="001A0580">
        <w:trPr>
          <w:cantSplit/>
        </w:trPr>
        <w:tc>
          <w:tcPr>
            <w:tcW w:w="2139" w:type="dxa"/>
            <w:shd w:val="clear" w:color="auto" w:fill="auto"/>
          </w:tcPr>
          <w:p w:rsidR="001A0580" w:rsidRPr="00F20BD9" w:rsidRDefault="001A0580" w:rsidP="001A0580">
            <w:pPr>
              <w:pStyle w:val="ENoteTableText"/>
              <w:tabs>
                <w:tab w:val="center" w:leader="dot" w:pos="2268"/>
              </w:tabs>
            </w:pPr>
            <w:r w:rsidRPr="00F20BD9">
              <w:t>s. 11</w:t>
            </w:r>
            <w:r w:rsidRPr="00F20BD9">
              <w:tab/>
            </w:r>
          </w:p>
        </w:tc>
        <w:tc>
          <w:tcPr>
            <w:tcW w:w="4943" w:type="dxa"/>
            <w:shd w:val="clear" w:color="auto" w:fill="auto"/>
          </w:tcPr>
          <w:p w:rsidR="001A0580" w:rsidRPr="00F20BD9" w:rsidRDefault="001A0580" w:rsidP="001A0580">
            <w:pPr>
              <w:pStyle w:val="ENoteTableText"/>
            </w:pPr>
            <w:r w:rsidRPr="00F20BD9">
              <w:t>am. No.</w:t>
            </w:r>
            <w:r w:rsidR="00F20BD9">
              <w:t> </w:t>
            </w:r>
            <w:r w:rsidRPr="00F20BD9">
              <w:t>40, 1996</w:t>
            </w:r>
          </w:p>
        </w:tc>
      </w:tr>
      <w:tr w:rsidR="001A0580" w:rsidRPr="00F20BD9" w:rsidTr="001A0580">
        <w:trPr>
          <w:cantSplit/>
        </w:trPr>
        <w:tc>
          <w:tcPr>
            <w:tcW w:w="2139" w:type="dxa"/>
            <w:shd w:val="clear" w:color="auto" w:fill="auto"/>
          </w:tcPr>
          <w:p w:rsidR="001A0580" w:rsidRPr="00F20BD9" w:rsidRDefault="001A0580" w:rsidP="001A0580">
            <w:pPr>
              <w:pStyle w:val="ENoteTableText"/>
            </w:pPr>
            <w:r w:rsidRPr="00F20BD9">
              <w:rPr>
                <w:b/>
              </w:rPr>
              <w:t>Part II</w:t>
            </w:r>
          </w:p>
        </w:tc>
        <w:tc>
          <w:tcPr>
            <w:tcW w:w="4943" w:type="dxa"/>
            <w:shd w:val="clear" w:color="auto" w:fill="auto"/>
          </w:tcPr>
          <w:p w:rsidR="001A0580" w:rsidRPr="00F20BD9" w:rsidRDefault="001A0580" w:rsidP="001A0580">
            <w:pPr>
              <w:pStyle w:val="ENoteTableText"/>
            </w:pPr>
          </w:p>
        </w:tc>
      </w:tr>
      <w:tr w:rsidR="001A0580" w:rsidRPr="00F20BD9" w:rsidTr="001A0580">
        <w:trPr>
          <w:cantSplit/>
        </w:trPr>
        <w:tc>
          <w:tcPr>
            <w:tcW w:w="2139" w:type="dxa"/>
            <w:shd w:val="clear" w:color="auto" w:fill="auto"/>
          </w:tcPr>
          <w:p w:rsidR="001A0580" w:rsidRPr="00F20BD9" w:rsidRDefault="001A0580" w:rsidP="001A0580">
            <w:pPr>
              <w:pStyle w:val="ENoteTableText"/>
            </w:pPr>
            <w:r w:rsidRPr="00F20BD9">
              <w:rPr>
                <w:b/>
              </w:rPr>
              <w:t>Division</w:t>
            </w:r>
            <w:r w:rsidR="00F20BD9">
              <w:rPr>
                <w:b/>
              </w:rPr>
              <w:t> </w:t>
            </w:r>
            <w:r w:rsidRPr="00F20BD9">
              <w:rPr>
                <w:b/>
              </w:rPr>
              <w:t>1</w:t>
            </w:r>
          </w:p>
        </w:tc>
        <w:tc>
          <w:tcPr>
            <w:tcW w:w="4943" w:type="dxa"/>
            <w:shd w:val="clear" w:color="auto" w:fill="auto"/>
          </w:tcPr>
          <w:p w:rsidR="001A0580" w:rsidRPr="00F20BD9" w:rsidRDefault="001A0580" w:rsidP="001A0580">
            <w:pPr>
              <w:pStyle w:val="ENoteTableText"/>
            </w:pPr>
          </w:p>
        </w:tc>
      </w:tr>
      <w:tr w:rsidR="001A0580" w:rsidRPr="00F20BD9" w:rsidTr="001A0580">
        <w:trPr>
          <w:cantSplit/>
        </w:trPr>
        <w:tc>
          <w:tcPr>
            <w:tcW w:w="2139" w:type="dxa"/>
            <w:shd w:val="clear" w:color="auto" w:fill="auto"/>
          </w:tcPr>
          <w:p w:rsidR="001A0580" w:rsidRPr="00F20BD9" w:rsidRDefault="001A0580" w:rsidP="001A0580">
            <w:pPr>
              <w:pStyle w:val="ENoteTableText"/>
              <w:tabs>
                <w:tab w:val="center" w:leader="dot" w:pos="2268"/>
              </w:tabs>
            </w:pPr>
            <w:r w:rsidRPr="00F20BD9">
              <w:t>Heading to Div. 1 of Part II</w:t>
            </w:r>
            <w:r w:rsidRPr="00F20BD9">
              <w:tab/>
            </w:r>
          </w:p>
        </w:tc>
        <w:tc>
          <w:tcPr>
            <w:tcW w:w="4943" w:type="dxa"/>
            <w:shd w:val="clear" w:color="auto" w:fill="auto"/>
          </w:tcPr>
          <w:p w:rsidR="001A0580" w:rsidRPr="00F20BD9" w:rsidRDefault="001A0580" w:rsidP="001A0580">
            <w:pPr>
              <w:pStyle w:val="ENoteTableText"/>
            </w:pPr>
            <w:r w:rsidRPr="00F20BD9">
              <w:t>ad. No.</w:t>
            </w:r>
            <w:r w:rsidR="00F20BD9">
              <w:t> </w:t>
            </w:r>
            <w:r w:rsidRPr="00F20BD9">
              <w:t>7, 2012</w:t>
            </w:r>
          </w:p>
        </w:tc>
      </w:tr>
      <w:tr w:rsidR="001A0580" w:rsidRPr="00F20BD9" w:rsidTr="001A0580">
        <w:trPr>
          <w:cantSplit/>
        </w:trPr>
        <w:tc>
          <w:tcPr>
            <w:tcW w:w="2139" w:type="dxa"/>
            <w:shd w:val="clear" w:color="auto" w:fill="auto"/>
          </w:tcPr>
          <w:p w:rsidR="001A0580" w:rsidRPr="00F20BD9" w:rsidRDefault="001A0580" w:rsidP="001A0580">
            <w:pPr>
              <w:pStyle w:val="ENoteTableText"/>
              <w:tabs>
                <w:tab w:val="center" w:leader="dot" w:pos="2268"/>
              </w:tabs>
            </w:pPr>
            <w:r w:rsidRPr="00F20BD9">
              <w:t>s. 12</w:t>
            </w:r>
            <w:r w:rsidRPr="00F20BD9">
              <w:tab/>
            </w:r>
          </w:p>
        </w:tc>
        <w:tc>
          <w:tcPr>
            <w:tcW w:w="4943" w:type="dxa"/>
            <w:shd w:val="clear" w:color="auto" w:fill="auto"/>
          </w:tcPr>
          <w:p w:rsidR="001A0580" w:rsidRPr="00F20BD9" w:rsidRDefault="001A0580" w:rsidP="001A0580">
            <w:pPr>
              <w:pStyle w:val="ENoteTableText"/>
            </w:pPr>
            <w:r w:rsidRPr="00F20BD9">
              <w:t>rs. No.</w:t>
            </w:r>
            <w:r w:rsidR="00F20BD9">
              <w:t> </w:t>
            </w:r>
            <w:r w:rsidRPr="00F20BD9">
              <w:t>40, 1996</w:t>
            </w:r>
          </w:p>
        </w:tc>
      </w:tr>
      <w:tr w:rsidR="001A0580" w:rsidRPr="00F20BD9" w:rsidTr="001A0580">
        <w:trPr>
          <w:cantSplit/>
        </w:trPr>
        <w:tc>
          <w:tcPr>
            <w:tcW w:w="2139" w:type="dxa"/>
            <w:shd w:val="clear" w:color="auto" w:fill="auto"/>
          </w:tcPr>
          <w:p w:rsidR="001A0580" w:rsidRPr="00F20BD9" w:rsidRDefault="001A0580" w:rsidP="001A0580">
            <w:pPr>
              <w:rPr>
                <w:rFonts w:ascii="Arial" w:hAnsi="Arial" w:cs="Arial"/>
              </w:rPr>
            </w:pPr>
          </w:p>
        </w:tc>
        <w:tc>
          <w:tcPr>
            <w:tcW w:w="4943" w:type="dxa"/>
            <w:shd w:val="clear" w:color="auto" w:fill="auto"/>
          </w:tcPr>
          <w:p w:rsidR="001A0580" w:rsidRPr="00F20BD9" w:rsidRDefault="001A0580" w:rsidP="001A0580">
            <w:pPr>
              <w:pStyle w:val="ENoteTableText"/>
            </w:pPr>
            <w:r w:rsidRPr="00F20BD9">
              <w:t>am. No.</w:t>
            </w:r>
            <w:r w:rsidR="00F20BD9">
              <w:t> </w:t>
            </w:r>
            <w:r w:rsidRPr="00F20BD9">
              <w:t>7, 2012</w:t>
            </w:r>
          </w:p>
        </w:tc>
      </w:tr>
      <w:tr w:rsidR="001A0580" w:rsidRPr="00F20BD9" w:rsidTr="001A0580">
        <w:trPr>
          <w:cantSplit/>
        </w:trPr>
        <w:tc>
          <w:tcPr>
            <w:tcW w:w="2139" w:type="dxa"/>
            <w:shd w:val="clear" w:color="auto" w:fill="auto"/>
          </w:tcPr>
          <w:p w:rsidR="001A0580" w:rsidRPr="00F20BD9" w:rsidRDefault="001A0580" w:rsidP="001A0580">
            <w:pPr>
              <w:pStyle w:val="ENoteTableText"/>
            </w:pPr>
            <w:r w:rsidRPr="00F20BD9">
              <w:rPr>
                <w:b/>
              </w:rPr>
              <w:t>Division</w:t>
            </w:r>
            <w:r w:rsidR="00F20BD9">
              <w:rPr>
                <w:b/>
              </w:rPr>
              <w:t> </w:t>
            </w:r>
            <w:r w:rsidRPr="00F20BD9">
              <w:rPr>
                <w:b/>
              </w:rPr>
              <w:t>2</w:t>
            </w:r>
          </w:p>
        </w:tc>
        <w:tc>
          <w:tcPr>
            <w:tcW w:w="4943" w:type="dxa"/>
            <w:shd w:val="clear" w:color="auto" w:fill="auto"/>
          </w:tcPr>
          <w:p w:rsidR="001A0580" w:rsidRPr="00F20BD9" w:rsidRDefault="001A0580" w:rsidP="001A0580">
            <w:pPr>
              <w:pStyle w:val="ENoteTableText"/>
            </w:pPr>
          </w:p>
        </w:tc>
      </w:tr>
      <w:tr w:rsidR="001A0580" w:rsidRPr="00F20BD9" w:rsidTr="001A0580">
        <w:trPr>
          <w:cantSplit/>
        </w:trPr>
        <w:tc>
          <w:tcPr>
            <w:tcW w:w="2139" w:type="dxa"/>
            <w:shd w:val="clear" w:color="auto" w:fill="auto"/>
          </w:tcPr>
          <w:p w:rsidR="001A0580" w:rsidRPr="00F20BD9" w:rsidRDefault="001A0580" w:rsidP="001A0580">
            <w:pPr>
              <w:pStyle w:val="ENoteTableText"/>
              <w:tabs>
                <w:tab w:val="center" w:leader="dot" w:pos="2268"/>
              </w:tabs>
            </w:pPr>
            <w:r w:rsidRPr="00F20BD9">
              <w:t>Heading to Div. 2 of Part II</w:t>
            </w:r>
            <w:r w:rsidRPr="00F20BD9">
              <w:tab/>
            </w:r>
          </w:p>
        </w:tc>
        <w:tc>
          <w:tcPr>
            <w:tcW w:w="4943" w:type="dxa"/>
            <w:shd w:val="clear" w:color="auto" w:fill="auto"/>
          </w:tcPr>
          <w:p w:rsidR="001A0580" w:rsidRPr="00F20BD9" w:rsidRDefault="001A0580" w:rsidP="001A0580">
            <w:pPr>
              <w:pStyle w:val="ENoteTableText"/>
            </w:pPr>
            <w:r w:rsidRPr="00F20BD9">
              <w:t>ad. No.</w:t>
            </w:r>
            <w:r w:rsidR="00F20BD9">
              <w:t> </w:t>
            </w:r>
            <w:r w:rsidRPr="00F20BD9">
              <w:t>7, 2012</w:t>
            </w:r>
          </w:p>
        </w:tc>
      </w:tr>
      <w:tr w:rsidR="001A0580" w:rsidRPr="00F20BD9" w:rsidTr="001A0580">
        <w:trPr>
          <w:cantSplit/>
        </w:trPr>
        <w:tc>
          <w:tcPr>
            <w:tcW w:w="2139" w:type="dxa"/>
            <w:shd w:val="clear" w:color="auto" w:fill="auto"/>
          </w:tcPr>
          <w:p w:rsidR="001A0580" w:rsidRPr="00F20BD9" w:rsidRDefault="001A0580" w:rsidP="001A0580">
            <w:pPr>
              <w:pStyle w:val="ENoteTableText"/>
              <w:tabs>
                <w:tab w:val="center" w:leader="dot" w:pos="2268"/>
              </w:tabs>
            </w:pPr>
            <w:r w:rsidRPr="00F20BD9">
              <w:t>Heading to s. 13</w:t>
            </w:r>
            <w:r w:rsidRPr="00F20BD9">
              <w:tab/>
            </w:r>
          </w:p>
        </w:tc>
        <w:tc>
          <w:tcPr>
            <w:tcW w:w="4943" w:type="dxa"/>
            <w:shd w:val="clear" w:color="auto" w:fill="auto"/>
          </w:tcPr>
          <w:p w:rsidR="001A0580" w:rsidRPr="00F20BD9" w:rsidRDefault="001A0580" w:rsidP="001A0580">
            <w:pPr>
              <w:pStyle w:val="ENoteTableText"/>
            </w:pPr>
            <w:r w:rsidRPr="00F20BD9">
              <w:t>am. No.</w:t>
            </w:r>
            <w:r w:rsidR="00F20BD9">
              <w:t> </w:t>
            </w:r>
            <w:r w:rsidRPr="00F20BD9">
              <w:t>152, 2004</w:t>
            </w:r>
          </w:p>
        </w:tc>
      </w:tr>
      <w:tr w:rsidR="001A0580" w:rsidRPr="00F20BD9" w:rsidTr="001A0580">
        <w:trPr>
          <w:cantSplit/>
        </w:trPr>
        <w:tc>
          <w:tcPr>
            <w:tcW w:w="2139" w:type="dxa"/>
            <w:shd w:val="clear" w:color="auto" w:fill="auto"/>
          </w:tcPr>
          <w:p w:rsidR="001A0580" w:rsidRPr="00F20BD9" w:rsidRDefault="001A0580" w:rsidP="001A0580">
            <w:pPr>
              <w:pStyle w:val="ENoteTableText"/>
              <w:tabs>
                <w:tab w:val="center" w:leader="dot" w:pos="2268"/>
              </w:tabs>
            </w:pPr>
            <w:r w:rsidRPr="00F20BD9">
              <w:t>s. 13</w:t>
            </w:r>
            <w:r w:rsidRPr="00F20BD9">
              <w:tab/>
            </w:r>
          </w:p>
        </w:tc>
        <w:tc>
          <w:tcPr>
            <w:tcW w:w="4943" w:type="dxa"/>
            <w:shd w:val="clear" w:color="auto" w:fill="auto"/>
          </w:tcPr>
          <w:p w:rsidR="001A0580" w:rsidRPr="00F20BD9" w:rsidRDefault="001A0580" w:rsidP="001A0580">
            <w:pPr>
              <w:pStyle w:val="ENoteTableText"/>
            </w:pPr>
            <w:r w:rsidRPr="00F20BD9">
              <w:t>am. Nos. 66 and 120, 1988; No.</w:t>
            </w:r>
            <w:r w:rsidR="00F20BD9">
              <w:t> </w:t>
            </w:r>
            <w:r w:rsidRPr="00F20BD9">
              <w:t>40, 1996; No.</w:t>
            </w:r>
            <w:r w:rsidR="00F20BD9">
              <w:t> </w:t>
            </w:r>
            <w:r w:rsidRPr="00F20BD9">
              <w:t>7, 2012; No.</w:t>
            </w:r>
            <w:r w:rsidR="00F20BD9">
              <w:t> </w:t>
            </w:r>
            <w:r w:rsidRPr="00F20BD9">
              <w:t>13, 2013</w:t>
            </w:r>
          </w:p>
        </w:tc>
      </w:tr>
      <w:tr w:rsidR="001A0580" w:rsidRPr="00F20BD9" w:rsidTr="001A0580">
        <w:trPr>
          <w:cantSplit/>
        </w:trPr>
        <w:tc>
          <w:tcPr>
            <w:tcW w:w="2139" w:type="dxa"/>
            <w:shd w:val="clear" w:color="auto" w:fill="auto"/>
          </w:tcPr>
          <w:p w:rsidR="001A0580" w:rsidRPr="00F20BD9" w:rsidRDefault="001A0580" w:rsidP="001A0580">
            <w:pPr>
              <w:pStyle w:val="ENoteTableText"/>
              <w:tabs>
                <w:tab w:val="center" w:leader="dot" w:pos="2268"/>
              </w:tabs>
            </w:pPr>
            <w:r w:rsidRPr="00F20BD9">
              <w:t xml:space="preserve">Note 1 to s. 13(2) </w:t>
            </w:r>
            <w:r w:rsidRPr="00F20BD9">
              <w:tab/>
            </w:r>
          </w:p>
        </w:tc>
        <w:tc>
          <w:tcPr>
            <w:tcW w:w="4943" w:type="dxa"/>
            <w:shd w:val="clear" w:color="auto" w:fill="auto"/>
          </w:tcPr>
          <w:p w:rsidR="001A0580" w:rsidRPr="00F20BD9" w:rsidRDefault="001A0580" w:rsidP="001A0580">
            <w:pPr>
              <w:pStyle w:val="ENoteTableText"/>
            </w:pPr>
            <w:r w:rsidRPr="00F20BD9">
              <w:t>ad. No.</w:t>
            </w:r>
            <w:r w:rsidR="00F20BD9">
              <w:t> </w:t>
            </w:r>
            <w:r w:rsidRPr="00F20BD9">
              <w:t>7, 2012</w:t>
            </w:r>
          </w:p>
        </w:tc>
      </w:tr>
      <w:tr w:rsidR="001A0580" w:rsidRPr="00F20BD9" w:rsidTr="001A0580">
        <w:trPr>
          <w:cantSplit/>
        </w:trPr>
        <w:tc>
          <w:tcPr>
            <w:tcW w:w="2139" w:type="dxa"/>
            <w:shd w:val="clear" w:color="auto" w:fill="auto"/>
          </w:tcPr>
          <w:p w:rsidR="001A0580" w:rsidRPr="00F20BD9" w:rsidRDefault="001A0580" w:rsidP="001A0580">
            <w:pPr>
              <w:pStyle w:val="ENoteTableText"/>
              <w:tabs>
                <w:tab w:val="center" w:leader="dot" w:pos="2268"/>
              </w:tabs>
            </w:pPr>
            <w:r w:rsidRPr="00F20BD9">
              <w:t xml:space="preserve">Note 2 to s. 13(2) </w:t>
            </w:r>
            <w:r w:rsidRPr="00F20BD9">
              <w:tab/>
            </w:r>
          </w:p>
        </w:tc>
        <w:tc>
          <w:tcPr>
            <w:tcW w:w="4943" w:type="dxa"/>
            <w:shd w:val="clear" w:color="auto" w:fill="auto"/>
          </w:tcPr>
          <w:p w:rsidR="001A0580" w:rsidRPr="00F20BD9" w:rsidRDefault="001A0580" w:rsidP="001A0580">
            <w:pPr>
              <w:pStyle w:val="ENoteTableText"/>
            </w:pPr>
            <w:r w:rsidRPr="00F20BD9">
              <w:t>ad. No.</w:t>
            </w:r>
            <w:r w:rsidR="00F20BD9">
              <w:t> </w:t>
            </w:r>
            <w:r w:rsidRPr="00F20BD9">
              <w:t>7, 2012</w:t>
            </w:r>
          </w:p>
        </w:tc>
      </w:tr>
      <w:tr w:rsidR="001A0580" w:rsidRPr="00F20BD9" w:rsidTr="001A0580">
        <w:trPr>
          <w:cantSplit/>
        </w:trPr>
        <w:tc>
          <w:tcPr>
            <w:tcW w:w="2139" w:type="dxa"/>
            <w:shd w:val="clear" w:color="auto" w:fill="auto"/>
          </w:tcPr>
          <w:p w:rsidR="001A0580" w:rsidRPr="00F20BD9" w:rsidRDefault="001A0580" w:rsidP="001A0580">
            <w:pPr>
              <w:pStyle w:val="ENoteTableText"/>
              <w:tabs>
                <w:tab w:val="center" w:leader="dot" w:pos="2268"/>
              </w:tabs>
            </w:pPr>
            <w:r w:rsidRPr="00F20BD9">
              <w:t>s. 13AA</w:t>
            </w:r>
            <w:r w:rsidRPr="00F20BD9">
              <w:tab/>
            </w:r>
          </w:p>
        </w:tc>
        <w:tc>
          <w:tcPr>
            <w:tcW w:w="4943" w:type="dxa"/>
            <w:shd w:val="clear" w:color="auto" w:fill="auto"/>
          </w:tcPr>
          <w:p w:rsidR="001A0580" w:rsidRPr="00F20BD9" w:rsidRDefault="001A0580" w:rsidP="001A0580">
            <w:pPr>
              <w:pStyle w:val="ENoteTableText"/>
            </w:pPr>
            <w:r w:rsidRPr="00F20BD9">
              <w:t>ad. No.</w:t>
            </w:r>
            <w:r w:rsidR="00F20BD9">
              <w:t> </w:t>
            </w:r>
            <w:r w:rsidRPr="00F20BD9">
              <w:t>7, 2012</w:t>
            </w:r>
          </w:p>
        </w:tc>
      </w:tr>
      <w:tr w:rsidR="001A0580" w:rsidRPr="00F20BD9" w:rsidTr="001A0580">
        <w:trPr>
          <w:cantSplit/>
        </w:trPr>
        <w:tc>
          <w:tcPr>
            <w:tcW w:w="2139" w:type="dxa"/>
            <w:shd w:val="clear" w:color="auto" w:fill="auto"/>
          </w:tcPr>
          <w:p w:rsidR="001A0580" w:rsidRPr="00F20BD9" w:rsidRDefault="001A0580" w:rsidP="001A0580">
            <w:pPr>
              <w:pStyle w:val="ENoteTableText"/>
              <w:tabs>
                <w:tab w:val="center" w:leader="dot" w:pos="2268"/>
              </w:tabs>
            </w:pPr>
          </w:p>
        </w:tc>
        <w:tc>
          <w:tcPr>
            <w:tcW w:w="4943" w:type="dxa"/>
            <w:shd w:val="clear" w:color="auto" w:fill="auto"/>
          </w:tcPr>
          <w:p w:rsidR="001A0580" w:rsidRPr="00F20BD9" w:rsidRDefault="001A0580" w:rsidP="001A0580">
            <w:pPr>
              <w:pStyle w:val="ENoteTableText"/>
            </w:pPr>
            <w:r w:rsidRPr="00F20BD9">
              <w:t>am. No.</w:t>
            </w:r>
            <w:r w:rsidR="00F20BD9">
              <w:t> </w:t>
            </w:r>
            <w:r w:rsidRPr="00F20BD9">
              <w:t>13, 2013</w:t>
            </w:r>
          </w:p>
        </w:tc>
      </w:tr>
      <w:tr w:rsidR="001A0580" w:rsidRPr="00F20BD9" w:rsidTr="001A0580">
        <w:trPr>
          <w:cantSplit/>
        </w:trPr>
        <w:tc>
          <w:tcPr>
            <w:tcW w:w="2139" w:type="dxa"/>
            <w:shd w:val="clear" w:color="auto" w:fill="auto"/>
          </w:tcPr>
          <w:p w:rsidR="001A0580" w:rsidRPr="00F20BD9" w:rsidRDefault="001A0580" w:rsidP="001A0580">
            <w:pPr>
              <w:pStyle w:val="ENoteTableText"/>
              <w:keepNext/>
              <w:tabs>
                <w:tab w:val="center" w:leader="dot" w:pos="2268"/>
              </w:tabs>
            </w:pPr>
            <w:r w:rsidRPr="00F20BD9">
              <w:t>s. 13AB</w:t>
            </w:r>
            <w:r w:rsidRPr="00F20BD9">
              <w:tab/>
            </w:r>
          </w:p>
        </w:tc>
        <w:tc>
          <w:tcPr>
            <w:tcW w:w="4943" w:type="dxa"/>
            <w:shd w:val="clear" w:color="auto" w:fill="auto"/>
          </w:tcPr>
          <w:p w:rsidR="001A0580" w:rsidRPr="00F20BD9" w:rsidRDefault="001A0580" w:rsidP="001A0580">
            <w:pPr>
              <w:pStyle w:val="ENoteTableText"/>
            </w:pPr>
            <w:r w:rsidRPr="00F20BD9">
              <w:t>ad. No.</w:t>
            </w:r>
            <w:r w:rsidR="00F20BD9">
              <w:t> </w:t>
            </w:r>
            <w:r w:rsidRPr="00F20BD9">
              <w:t>7, 2012</w:t>
            </w:r>
          </w:p>
        </w:tc>
      </w:tr>
      <w:tr w:rsidR="001A0580" w:rsidRPr="00F20BD9" w:rsidTr="001A0580">
        <w:trPr>
          <w:cantSplit/>
        </w:trPr>
        <w:tc>
          <w:tcPr>
            <w:tcW w:w="2139" w:type="dxa"/>
            <w:shd w:val="clear" w:color="auto" w:fill="auto"/>
          </w:tcPr>
          <w:p w:rsidR="001A0580" w:rsidRPr="00F20BD9" w:rsidRDefault="001A0580" w:rsidP="001A0580">
            <w:pPr>
              <w:pStyle w:val="ENoteTableText"/>
              <w:tabs>
                <w:tab w:val="center" w:leader="dot" w:pos="2268"/>
              </w:tabs>
            </w:pPr>
          </w:p>
        </w:tc>
        <w:tc>
          <w:tcPr>
            <w:tcW w:w="4943" w:type="dxa"/>
            <w:shd w:val="clear" w:color="auto" w:fill="auto"/>
          </w:tcPr>
          <w:p w:rsidR="001A0580" w:rsidRPr="00F20BD9" w:rsidRDefault="001A0580" w:rsidP="001A0580">
            <w:pPr>
              <w:pStyle w:val="ENoteTableText"/>
            </w:pPr>
            <w:r w:rsidRPr="00F20BD9">
              <w:t>am. No.</w:t>
            </w:r>
            <w:r w:rsidR="00F20BD9">
              <w:t> </w:t>
            </w:r>
            <w:r w:rsidRPr="00F20BD9">
              <w:t>13, 2013</w:t>
            </w:r>
          </w:p>
        </w:tc>
      </w:tr>
      <w:tr w:rsidR="001A0580" w:rsidRPr="00F20BD9" w:rsidTr="001A0580">
        <w:trPr>
          <w:cantSplit/>
        </w:trPr>
        <w:tc>
          <w:tcPr>
            <w:tcW w:w="2139" w:type="dxa"/>
            <w:shd w:val="clear" w:color="auto" w:fill="auto"/>
          </w:tcPr>
          <w:p w:rsidR="001A0580" w:rsidRPr="00F20BD9" w:rsidRDefault="001A0580" w:rsidP="005225CE">
            <w:pPr>
              <w:pStyle w:val="ENoteTableText"/>
              <w:keepNext/>
              <w:tabs>
                <w:tab w:val="center" w:leader="dot" w:pos="2268"/>
              </w:tabs>
            </w:pPr>
            <w:r w:rsidRPr="00F20BD9">
              <w:lastRenderedPageBreak/>
              <w:t>s. 13A</w:t>
            </w:r>
            <w:r w:rsidRPr="00F20BD9">
              <w:tab/>
            </w:r>
          </w:p>
        </w:tc>
        <w:tc>
          <w:tcPr>
            <w:tcW w:w="4943" w:type="dxa"/>
            <w:shd w:val="clear" w:color="auto" w:fill="auto"/>
          </w:tcPr>
          <w:p w:rsidR="001A0580" w:rsidRPr="00F20BD9" w:rsidRDefault="001A0580" w:rsidP="001A0580">
            <w:pPr>
              <w:pStyle w:val="ENoteTableText"/>
            </w:pPr>
            <w:r w:rsidRPr="00F20BD9">
              <w:t>ad. No.</w:t>
            </w:r>
            <w:r w:rsidR="00F20BD9">
              <w:t> </w:t>
            </w:r>
            <w:r w:rsidRPr="00F20BD9">
              <w:t>152, 2004</w:t>
            </w:r>
          </w:p>
        </w:tc>
      </w:tr>
      <w:tr w:rsidR="001A0580" w:rsidRPr="00F20BD9" w:rsidTr="001A0580">
        <w:trPr>
          <w:cantSplit/>
        </w:trPr>
        <w:tc>
          <w:tcPr>
            <w:tcW w:w="2139" w:type="dxa"/>
            <w:shd w:val="clear" w:color="auto" w:fill="auto"/>
          </w:tcPr>
          <w:p w:rsidR="001A0580" w:rsidRPr="00F20BD9" w:rsidRDefault="001A0580" w:rsidP="001A0580">
            <w:pPr>
              <w:rPr>
                <w:rFonts w:ascii="Arial" w:hAnsi="Arial" w:cs="Arial"/>
              </w:rPr>
            </w:pPr>
          </w:p>
        </w:tc>
        <w:tc>
          <w:tcPr>
            <w:tcW w:w="4943" w:type="dxa"/>
            <w:shd w:val="clear" w:color="auto" w:fill="auto"/>
          </w:tcPr>
          <w:p w:rsidR="001A0580" w:rsidRPr="00F20BD9" w:rsidRDefault="001A0580" w:rsidP="001A0580">
            <w:pPr>
              <w:pStyle w:val="ENoteTableText"/>
            </w:pPr>
            <w:r w:rsidRPr="00F20BD9">
              <w:t>am. No.</w:t>
            </w:r>
            <w:r w:rsidR="00F20BD9">
              <w:t> </w:t>
            </w:r>
            <w:r w:rsidRPr="00F20BD9">
              <w:t>40, 2006; No.</w:t>
            </w:r>
            <w:r w:rsidR="00F20BD9">
              <w:t> </w:t>
            </w:r>
            <w:r w:rsidRPr="00F20BD9">
              <w:t>7, 2012</w:t>
            </w:r>
            <w:r w:rsidR="005842AA" w:rsidRPr="00F20BD9">
              <w:t>; No 126, 2015</w:t>
            </w:r>
            <w:r w:rsidR="00193E23" w:rsidRPr="00F20BD9">
              <w:t>; No 153, 2015</w:t>
            </w:r>
          </w:p>
        </w:tc>
      </w:tr>
      <w:tr w:rsidR="001A0580" w:rsidRPr="00F20BD9" w:rsidTr="001A0580">
        <w:trPr>
          <w:cantSplit/>
        </w:trPr>
        <w:tc>
          <w:tcPr>
            <w:tcW w:w="2139" w:type="dxa"/>
            <w:shd w:val="clear" w:color="auto" w:fill="auto"/>
          </w:tcPr>
          <w:p w:rsidR="001A0580" w:rsidRPr="00F20BD9" w:rsidRDefault="001A0580" w:rsidP="001A0580">
            <w:pPr>
              <w:pStyle w:val="ENoteTableText"/>
            </w:pPr>
            <w:r w:rsidRPr="00F20BD9">
              <w:rPr>
                <w:b/>
              </w:rPr>
              <w:t>Part III</w:t>
            </w:r>
          </w:p>
        </w:tc>
        <w:tc>
          <w:tcPr>
            <w:tcW w:w="4943" w:type="dxa"/>
            <w:shd w:val="clear" w:color="auto" w:fill="auto"/>
          </w:tcPr>
          <w:p w:rsidR="001A0580" w:rsidRPr="00F20BD9" w:rsidRDefault="001A0580" w:rsidP="001A0580">
            <w:pPr>
              <w:pStyle w:val="ENoteTableText"/>
            </w:pPr>
          </w:p>
        </w:tc>
      </w:tr>
      <w:tr w:rsidR="001A0580" w:rsidRPr="00F20BD9" w:rsidTr="001A0580">
        <w:trPr>
          <w:cantSplit/>
        </w:trPr>
        <w:tc>
          <w:tcPr>
            <w:tcW w:w="2139" w:type="dxa"/>
            <w:shd w:val="clear" w:color="auto" w:fill="auto"/>
          </w:tcPr>
          <w:p w:rsidR="001A0580" w:rsidRPr="00F20BD9" w:rsidRDefault="001A0580" w:rsidP="001A0580">
            <w:pPr>
              <w:pStyle w:val="ENoteTableText"/>
              <w:tabs>
                <w:tab w:val="center" w:leader="dot" w:pos="2268"/>
              </w:tabs>
            </w:pPr>
            <w:r w:rsidRPr="00F20BD9">
              <w:t>s. 14</w:t>
            </w:r>
            <w:r w:rsidRPr="00F20BD9">
              <w:tab/>
            </w:r>
          </w:p>
        </w:tc>
        <w:tc>
          <w:tcPr>
            <w:tcW w:w="4943" w:type="dxa"/>
            <w:shd w:val="clear" w:color="auto" w:fill="auto"/>
          </w:tcPr>
          <w:p w:rsidR="001A0580" w:rsidRPr="00F20BD9" w:rsidRDefault="001A0580" w:rsidP="001A0580">
            <w:pPr>
              <w:pStyle w:val="ENoteTableText"/>
            </w:pPr>
            <w:r w:rsidRPr="00F20BD9">
              <w:t>am. No.</w:t>
            </w:r>
            <w:r w:rsidR="00F20BD9">
              <w:t> </w:t>
            </w:r>
            <w:r w:rsidRPr="00F20BD9">
              <w:t>40, 1996</w:t>
            </w:r>
          </w:p>
        </w:tc>
      </w:tr>
      <w:tr w:rsidR="001A0580" w:rsidRPr="00F20BD9" w:rsidTr="001A0580">
        <w:trPr>
          <w:cantSplit/>
        </w:trPr>
        <w:tc>
          <w:tcPr>
            <w:tcW w:w="2139" w:type="dxa"/>
            <w:shd w:val="clear" w:color="auto" w:fill="auto"/>
          </w:tcPr>
          <w:p w:rsidR="001A0580" w:rsidRPr="00F20BD9" w:rsidRDefault="001A0580" w:rsidP="001A0580">
            <w:pPr>
              <w:pStyle w:val="ENoteTableText"/>
              <w:tabs>
                <w:tab w:val="center" w:leader="dot" w:pos="2268"/>
              </w:tabs>
            </w:pPr>
            <w:r w:rsidRPr="00F20BD9">
              <w:t>Heading to s. 15</w:t>
            </w:r>
            <w:r w:rsidRPr="00F20BD9">
              <w:tab/>
            </w:r>
          </w:p>
        </w:tc>
        <w:tc>
          <w:tcPr>
            <w:tcW w:w="4943" w:type="dxa"/>
            <w:shd w:val="clear" w:color="auto" w:fill="auto"/>
          </w:tcPr>
          <w:p w:rsidR="001A0580" w:rsidRPr="00F20BD9" w:rsidRDefault="001A0580" w:rsidP="001A0580">
            <w:pPr>
              <w:pStyle w:val="ENoteTableText"/>
            </w:pPr>
            <w:r w:rsidRPr="00F20BD9">
              <w:t>am. No.</w:t>
            </w:r>
            <w:r w:rsidR="00F20BD9">
              <w:t> </w:t>
            </w:r>
            <w:r w:rsidRPr="00F20BD9">
              <w:t>40, 1996</w:t>
            </w:r>
          </w:p>
        </w:tc>
      </w:tr>
      <w:tr w:rsidR="001A0580" w:rsidRPr="00F20BD9" w:rsidTr="001A0580">
        <w:trPr>
          <w:cantSplit/>
        </w:trPr>
        <w:tc>
          <w:tcPr>
            <w:tcW w:w="2139" w:type="dxa"/>
            <w:shd w:val="clear" w:color="auto" w:fill="auto"/>
          </w:tcPr>
          <w:p w:rsidR="001A0580" w:rsidRPr="00F20BD9" w:rsidRDefault="001A0580" w:rsidP="001A0580">
            <w:pPr>
              <w:pStyle w:val="ENoteTableText"/>
              <w:tabs>
                <w:tab w:val="center" w:leader="dot" w:pos="2268"/>
              </w:tabs>
            </w:pPr>
            <w:r w:rsidRPr="00F20BD9">
              <w:t>s. 15</w:t>
            </w:r>
            <w:r w:rsidRPr="00F20BD9">
              <w:tab/>
            </w:r>
          </w:p>
        </w:tc>
        <w:tc>
          <w:tcPr>
            <w:tcW w:w="4943" w:type="dxa"/>
            <w:shd w:val="clear" w:color="auto" w:fill="auto"/>
          </w:tcPr>
          <w:p w:rsidR="001A0580" w:rsidRPr="00F20BD9" w:rsidRDefault="001A0580" w:rsidP="001A0580">
            <w:pPr>
              <w:pStyle w:val="ENoteTableText"/>
            </w:pPr>
            <w:r w:rsidRPr="00F20BD9">
              <w:t>am. No.</w:t>
            </w:r>
            <w:r w:rsidR="00F20BD9">
              <w:t> </w:t>
            </w:r>
            <w:r w:rsidRPr="00F20BD9">
              <w:t>40, 1996; No.</w:t>
            </w:r>
            <w:r w:rsidR="00F20BD9">
              <w:t> </w:t>
            </w:r>
            <w:r w:rsidRPr="00F20BD9">
              <w:t>127, 2004; No.</w:t>
            </w:r>
            <w:r w:rsidR="00F20BD9">
              <w:t> </w:t>
            </w:r>
            <w:r w:rsidRPr="00F20BD9">
              <w:t>7, 2012; No.</w:t>
            </w:r>
            <w:r w:rsidR="00F20BD9">
              <w:t> </w:t>
            </w:r>
            <w:r w:rsidRPr="00F20BD9">
              <w:t>13, 2013</w:t>
            </w:r>
          </w:p>
        </w:tc>
      </w:tr>
      <w:tr w:rsidR="001A0580" w:rsidRPr="00F20BD9" w:rsidTr="001A0580">
        <w:trPr>
          <w:cantSplit/>
        </w:trPr>
        <w:tc>
          <w:tcPr>
            <w:tcW w:w="2139" w:type="dxa"/>
            <w:shd w:val="clear" w:color="auto" w:fill="auto"/>
          </w:tcPr>
          <w:p w:rsidR="001A0580" w:rsidRPr="00F20BD9" w:rsidRDefault="001A0580" w:rsidP="001A0580">
            <w:pPr>
              <w:pStyle w:val="ENoteTableText"/>
            </w:pPr>
            <w:r w:rsidRPr="00F20BD9">
              <w:rPr>
                <w:b/>
              </w:rPr>
              <w:t>Part IIIA</w:t>
            </w:r>
          </w:p>
        </w:tc>
        <w:tc>
          <w:tcPr>
            <w:tcW w:w="4943" w:type="dxa"/>
            <w:shd w:val="clear" w:color="auto" w:fill="auto"/>
          </w:tcPr>
          <w:p w:rsidR="001A0580" w:rsidRPr="00F20BD9" w:rsidRDefault="001A0580" w:rsidP="001A0580">
            <w:pPr>
              <w:pStyle w:val="ENoteTableText"/>
            </w:pPr>
          </w:p>
        </w:tc>
      </w:tr>
      <w:tr w:rsidR="001A0580" w:rsidRPr="00F20BD9" w:rsidTr="001A0580">
        <w:trPr>
          <w:cantSplit/>
        </w:trPr>
        <w:tc>
          <w:tcPr>
            <w:tcW w:w="2139" w:type="dxa"/>
            <w:shd w:val="clear" w:color="auto" w:fill="auto"/>
          </w:tcPr>
          <w:p w:rsidR="001A0580" w:rsidRPr="00F20BD9" w:rsidRDefault="001A0580" w:rsidP="001A0580">
            <w:pPr>
              <w:pStyle w:val="ENoteTableText"/>
              <w:tabs>
                <w:tab w:val="center" w:leader="dot" w:pos="2268"/>
              </w:tabs>
            </w:pPr>
            <w:r w:rsidRPr="00F20BD9">
              <w:t>Part IIIA</w:t>
            </w:r>
            <w:r w:rsidRPr="00F20BD9">
              <w:tab/>
            </w:r>
          </w:p>
        </w:tc>
        <w:tc>
          <w:tcPr>
            <w:tcW w:w="4943" w:type="dxa"/>
            <w:shd w:val="clear" w:color="auto" w:fill="auto"/>
          </w:tcPr>
          <w:p w:rsidR="001A0580" w:rsidRPr="00F20BD9" w:rsidRDefault="001A0580" w:rsidP="001A0580">
            <w:pPr>
              <w:pStyle w:val="ENoteTableText"/>
            </w:pPr>
            <w:r w:rsidRPr="00F20BD9">
              <w:t>ad. No, 120, 2012</w:t>
            </w:r>
          </w:p>
        </w:tc>
      </w:tr>
      <w:tr w:rsidR="001A0580" w:rsidRPr="00F20BD9" w:rsidTr="001A0580">
        <w:trPr>
          <w:cantSplit/>
        </w:trPr>
        <w:tc>
          <w:tcPr>
            <w:tcW w:w="2139" w:type="dxa"/>
            <w:shd w:val="clear" w:color="auto" w:fill="auto"/>
          </w:tcPr>
          <w:p w:rsidR="001A0580" w:rsidRPr="00F20BD9" w:rsidRDefault="001A0580" w:rsidP="001A0580">
            <w:pPr>
              <w:pStyle w:val="ENoteTableText"/>
              <w:tabs>
                <w:tab w:val="center" w:leader="dot" w:pos="2268"/>
              </w:tabs>
            </w:pPr>
            <w:r w:rsidRPr="00F20BD9">
              <w:t>s. 15B</w:t>
            </w:r>
            <w:r w:rsidRPr="00F20BD9">
              <w:tab/>
            </w:r>
          </w:p>
        </w:tc>
        <w:tc>
          <w:tcPr>
            <w:tcW w:w="4943" w:type="dxa"/>
            <w:shd w:val="clear" w:color="auto" w:fill="auto"/>
          </w:tcPr>
          <w:p w:rsidR="001A0580" w:rsidRPr="00F20BD9" w:rsidRDefault="001A0580" w:rsidP="001A0580">
            <w:pPr>
              <w:pStyle w:val="ENoteTableText"/>
            </w:pPr>
            <w:r w:rsidRPr="00F20BD9">
              <w:t>ad. No.</w:t>
            </w:r>
            <w:r w:rsidR="00F20BD9">
              <w:t> </w:t>
            </w:r>
            <w:r w:rsidRPr="00F20BD9">
              <w:t>120, 2012</w:t>
            </w:r>
          </w:p>
        </w:tc>
      </w:tr>
      <w:tr w:rsidR="001A0580" w:rsidRPr="00F20BD9" w:rsidTr="001A0580">
        <w:trPr>
          <w:cantSplit/>
        </w:trPr>
        <w:tc>
          <w:tcPr>
            <w:tcW w:w="2139" w:type="dxa"/>
            <w:shd w:val="clear" w:color="auto" w:fill="auto"/>
          </w:tcPr>
          <w:p w:rsidR="001A0580" w:rsidRPr="00F20BD9" w:rsidRDefault="001A0580" w:rsidP="001A0580">
            <w:pPr>
              <w:pStyle w:val="ENoteTableText"/>
            </w:pPr>
            <w:r w:rsidRPr="00F20BD9">
              <w:rPr>
                <w:b/>
              </w:rPr>
              <w:t>Part IIIBA</w:t>
            </w:r>
          </w:p>
        </w:tc>
        <w:tc>
          <w:tcPr>
            <w:tcW w:w="4943" w:type="dxa"/>
            <w:shd w:val="clear" w:color="auto" w:fill="auto"/>
          </w:tcPr>
          <w:p w:rsidR="001A0580" w:rsidRPr="00F20BD9" w:rsidRDefault="001A0580" w:rsidP="001A0580">
            <w:pPr>
              <w:pStyle w:val="ENoteTableText"/>
            </w:pPr>
          </w:p>
        </w:tc>
      </w:tr>
      <w:tr w:rsidR="001A0580" w:rsidRPr="00F20BD9" w:rsidTr="001A0580">
        <w:trPr>
          <w:cantSplit/>
        </w:trPr>
        <w:tc>
          <w:tcPr>
            <w:tcW w:w="2139" w:type="dxa"/>
            <w:shd w:val="clear" w:color="auto" w:fill="auto"/>
          </w:tcPr>
          <w:p w:rsidR="001A0580" w:rsidRPr="00F20BD9" w:rsidRDefault="001A0580" w:rsidP="001A0580">
            <w:pPr>
              <w:pStyle w:val="ENoteTableText"/>
              <w:tabs>
                <w:tab w:val="center" w:leader="dot" w:pos="2268"/>
              </w:tabs>
            </w:pPr>
            <w:r w:rsidRPr="00F20BD9">
              <w:t>Part IIIBA</w:t>
            </w:r>
            <w:r w:rsidRPr="00F20BD9">
              <w:tab/>
            </w:r>
          </w:p>
        </w:tc>
        <w:tc>
          <w:tcPr>
            <w:tcW w:w="4943" w:type="dxa"/>
            <w:shd w:val="clear" w:color="auto" w:fill="auto"/>
          </w:tcPr>
          <w:p w:rsidR="001A0580" w:rsidRPr="00F20BD9" w:rsidRDefault="001A0580" w:rsidP="001A0580">
            <w:pPr>
              <w:pStyle w:val="ENoteTableText"/>
            </w:pPr>
            <w:r w:rsidRPr="00F20BD9">
              <w:t>ad. No.</w:t>
            </w:r>
            <w:r w:rsidR="00F20BD9">
              <w:t> </w:t>
            </w:r>
            <w:r w:rsidRPr="00F20BD9">
              <w:t>7, 2012</w:t>
            </w:r>
          </w:p>
        </w:tc>
      </w:tr>
      <w:tr w:rsidR="001A0580" w:rsidRPr="00F20BD9" w:rsidTr="001A0580">
        <w:trPr>
          <w:cantSplit/>
        </w:trPr>
        <w:tc>
          <w:tcPr>
            <w:tcW w:w="2139" w:type="dxa"/>
            <w:shd w:val="clear" w:color="auto" w:fill="auto"/>
          </w:tcPr>
          <w:p w:rsidR="001A0580" w:rsidRPr="00F20BD9" w:rsidRDefault="001A0580" w:rsidP="001A0580">
            <w:pPr>
              <w:pStyle w:val="ENoteTableText"/>
              <w:tabs>
                <w:tab w:val="center" w:leader="dot" w:pos="2268"/>
              </w:tabs>
            </w:pPr>
            <w:r w:rsidRPr="00F20BD9">
              <w:t>s. 15C</w:t>
            </w:r>
            <w:r w:rsidRPr="00F20BD9">
              <w:tab/>
            </w:r>
          </w:p>
        </w:tc>
        <w:tc>
          <w:tcPr>
            <w:tcW w:w="4943" w:type="dxa"/>
            <w:shd w:val="clear" w:color="auto" w:fill="auto"/>
          </w:tcPr>
          <w:p w:rsidR="001A0580" w:rsidRPr="00F20BD9" w:rsidRDefault="001A0580" w:rsidP="001A0580">
            <w:pPr>
              <w:pStyle w:val="ENoteTableText"/>
            </w:pPr>
            <w:r w:rsidRPr="00F20BD9">
              <w:t>ad. No.</w:t>
            </w:r>
            <w:r w:rsidR="00F20BD9">
              <w:t> </w:t>
            </w:r>
            <w:r w:rsidRPr="00F20BD9">
              <w:t>7, 2012</w:t>
            </w:r>
          </w:p>
        </w:tc>
      </w:tr>
      <w:tr w:rsidR="001A0580" w:rsidRPr="00F20BD9" w:rsidTr="001A0580">
        <w:trPr>
          <w:cantSplit/>
        </w:trPr>
        <w:tc>
          <w:tcPr>
            <w:tcW w:w="2139" w:type="dxa"/>
            <w:shd w:val="clear" w:color="auto" w:fill="auto"/>
          </w:tcPr>
          <w:p w:rsidR="001A0580" w:rsidRPr="00F20BD9" w:rsidRDefault="001A0580" w:rsidP="001A0580">
            <w:pPr>
              <w:pStyle w:val="ENoteTableText"/>
              <w:tabs>
                <w:tab w:val="center" w:leader="dot" w:pos="2268"/>
              </w:tabs>
            </w:pPr>
            <w:r w:rsidRPr="00F20BD9">
              <w:t>s. 15CA</w:t>
            </w:r>
            <w:r w:rsidRPr="00F20BD9">
              <w:tab/>
            </w:r>
          </w:p>
        </w:tc>
        <w:tc>
          <w:tcPr>
            <w:tcW w:w="4943" w:type="dxa"/>
            <w:shd w:val="clear" w:color="auto" w:fill="auto"/>
          </w:tcPr>
          <w:p w:rsidR="001A0580" w:rsidRPr="00F20BD9" w:rsidRDefault="001A0580" w:rsidP="001A0580">
            <w:pPr>
              <w:pStyle w:val="ENoteTableText"/>
            </w:pPr>
            <w:r w:rsidRPr="00F20BD9">
              <w:t>ad. No.</w:t>
            </w:r>
            <w:r w:rsidR="00F20BD9">
              <w:t> </w:t>
            </w:r>
            <w:r w:rsidRPr="00F20BD9">
              <w:t>7, 2012</w:t>
            </w:r>
          </w:p>
        </w:tc>
      </w:tr>
      <w:tr w:rsidR="001A0580" w:rsidRPr="00F20BD9" w:rsidTr="001A0580">
        <w:trPr>
          <w:cantSplit/>
        </w:trPr>
        <w:tc>
          <w:tcPr>
            <w:tcW w:w="2139" w:type="dxa"/>
            <w:shd w:val="clear" w:color="auto" w:fill="auto"/>
          </w:tcPr>
          <w:p w:rsidR="001A0580" w:rsidRPr="00F20BD9" w:rsidRDefault="001A0580" w:rsidP="001A0580">
            <w:pPr>
              <w:rPr>
                <w:rFonts w:ascii="Arial" w:hAnsi="Arial" w:cs="Arial"/>
              </w:rPr>
            </w:pPr>
          </w:p>
        </w:tc>
        <w:tc>
          <w:tcPr>
            <w:tcW w:w="4943" w:type="dxa"/>
            <w:shd w:val="clear" w:color="auto" w:fill="auto"/>
          </w:tcPr>
          <w:p w:rsidR="001A0580" w:rsidRPr="00F20BD9" w:rsidRDefault="001A0580" w:rsidP="001A0580">
            <w:pPr>
              <w:pStyle w:val="ENoteTableText"/>
            </w:pPr>
            <w:r w:rsidRPr="00F20BD9">
              <w:t>am. No.</w:t>
            </w:r>
            <w:r w:rsidR="00F20BD9">
              <w:t> </w:t>
            </w:r>
            <w:r w:rsidRPr="00F20BD9">
              <w:t>7, 2012</w:t>
            </w:r>
            <w:r w:rsidR="00053F84" w:rsidRPr="00F20BD9">
              <w:t>; No 153, 2015</w:t>
            </w:r>
          </w:p>
        </w:tc>
      </w:tr>
      <w:tr w:rsidR="001A0580" w:rsidRPr="00F20BD9" w:rsidTr="001A0580">
        <w:trPr>
          <w:cantSplit/>
        </w:trPr>
        <w:tc>
          <w:tcPr>
            <w:tcW w:w="2139" w:type="dxa"/>
            <w:shd w:val="clear" w:color="auto" w:fill="auto"/>
          </w:tcPr>
          <w:p w:rsidR="001A0580" w:rsidRPr="00F20BD9" w:rsidRDefault="001A0580" w:rsidP="001A0580">
            <w:pPr>
              <w:pStyle w:val="ENoteTableText"/>
            </w:pPr>
            <w:r w:rsidRPr="00F20BD9">
              <w:rPr>
                <w:b/>
              </w:rPr>
              <w:t>Part IIIB</w:t>
            </w:r>
          </w:p>
        </w:tc>
        <w:tc>
          <w:tcPr>
            <w:tcW w:w="4943" w:type="dxa"/>
            <w:shd w:val="clear" w:color="auto" w:fill="auto"/>
          </w:tcPr>
          <w:p w:rsidR="001A0580" w:rsidRPr="00F20BD9" w:rsidRDefault="001A0580" w:rsidP="001A0580">
            <w:pPr>
              <w:pStyle w:val="ENoteTableText"/>
            </w:pPr>
          </w:p>
        </w:tc>
      </w:tr>
      <w:tr w:rsidR="001A0580" w:rsidRPr="00F20BD9" w:rsidTr="001A0580">
        <w:trPr>
          <w:cantSplit/>
        </w:trPr>
        <w:tc>
          <w:tcPr>
            <w:tcW w:w="2139" w:type="dxa"/>
            <w:shd w:val="clear" w:color="auto" w:fill="auto"/>
          </w:tcPr>
          <w:p w:rsidR="001A0580" w:rsidRPr="00F20BD9" w:rsidRDefault="001A0580" w:rsidP="001A0580">
            <w:pPr>
              <w:pStyle w:val="ENoteTableText"/>
              <w:tabs>
                <w:tab w:val="center" w:leader="dot" w:pos="2268"/>
              </w:tabs>
            </w:pPr>
            <w:r w:rsidRPr="00F20BD9">
              <w:t>Part IIIB</w:t>
            </w:r>
            <w:r w:rsidRPr="00F20BD9">
              <w:tab/>
            </w:r>
          </w:p>
        </w:tc>
        <w:tc>
          <w:tcPr>
            <w:tcW w:w="4943" w:type="dxa"/>
            <w:shd w:val="clear" w:color="auto" w:fill="auto"/>
          </w:tcPr>
          <w:p w:rsidR="001A0580" w:rsidRPr="00F20BD9" w:rsidRDefault="001A0580" w:rsidP="001A0580">
            <w:pPr>
              <w:pStyle w:val="ENoteTableText"/>
            </w:pPr>
            <w:r w:rsidRPr="00F20BD9">
              <w:t>ad. No.</w:t>
            </w:r>
            <w:r w:rsidR="00F20BD9">
              <w:t> </w:t>
            </w:r>
            <w:r w:rsidRPr="00F20BD9">
              <w:t>120, 2012</w:t>
            </w:r>
          </w:p>
        </w:tc>
      </w:tr>
      <w:tr w:rsidR="001A0580" w:rsidRPr="00F20BD9" w:rsidTr="001A0580">
        <w:trPr>
          <w:cantSplit/>
        </w:trPr>
        <w:tc>
          <w:tcPr>
            <w:tcW w:w="2139" w:type="dxa"/>
            <w:shd w:val="clear" w:color="auto" w:fill="auto"/>
          </w:tcPr>
          <w:p w:rsidR="001A0580" w:rsidRPr="00F20BD9" w:rsidRDefault="001A0580" w:rsidP="001A0580">
            <w:pPr>
              <w:pStyle w:val="ENoteTableText"/>
              <w:tabs>
                <w:tab w:val="center" w:leader="dot" w:pos="2268"/>
              </w:tabs>
            </w:pPr>
            <w:r w:rsidRPr="00F20BD9">
              <w:t>s. 15D</w:t>
            </w:r>
            <w:r w:rsidRPr="00F20BD9">
              <w:tab/>
            </w:r>
          </w:p>
        </w:tc>
        <w:tc>
          <w:tcPr>
            <w:tcW w:w="4943" w:type="dxa"/>
            <w:shd w:val="clear" w:color="auto" w:fill="auto"/>
          </w:tcPr>
          <w:p w:rsidR="001A0580" w:rsidRPr="00F20BD9" w:rsidRDefault="001A0580" w:rsidP="001A0580">
            <w:pPr>
              <w:pStyle w:val="ENoteTableText"/>
            </w:pPr>
            <w:r w:rsidRPr="00F20BD9">
              <w:t>ad. No.</w:t>
            </w:r>
            <w:r w:rsidR="00F20BD9">
              <w:t> </w:t>
            </w:r>
            <w:r w:rsidRPr="00F20BD9">
              <w:t>120, 2012</w:t>
            </w:r>
          </w:p>
        </w:tc>
      </w:tr>
      <w:tr w:rsidR="001A0580" w:rsidRPr="00F20BD9" w:rsidTr="001A0580">
        <w:trPr>
          <w:cantSplit/>
        </w:trPr>
        <w:tc>
          <w:tcPr>
            <w:tcW w:w="2139" w:type="dxa"/>
            <w:shd w:val="clear" w:color="auto" w:fill="auto"/>
          </w:tcPr>
          <w:p w:rsidR="001A0580" w:rsidRPr="00F20BD9" w:rsidRDefault="001A0580" w:rsidP="001A0580">
            <w:pPr>
              <w:pStyle w:val="ENoteTableText"/>
            </w:pPr>
            <w:r w:rsidRPr="00F20BD9">
              <w:rPr>
                <w:b/>
              </w:rPr>
              <w:t>Part IV</w:t>
            </w:r>
          </w:p>
        </w:tc>
        <w:tc>
          <w:tcPr>
            <w:tcW w:w="4943" w:type="dxa"/>
            <w:shd w:val="clear" w:color="auto" w:fill="auto"/>
          </w:tcPr>
          <w:p w:rsidR="001A0580" w:rsidRPr="00F20BD9" w:rsidRDefault="001A0580" w:rsidP="001A0580">
            <w:pPr>
              <w:pStyle w:val="ENoteTableText"/>
            </w:pPr>
          </w:p>
        </w:tc>
      </w:tr>
      <w:tr w:rsidR="001A0580" w:rsidRPr="00F20BD9" w:rsidTr="001A0580">
        <w:trPr>
          <w:cantSplit/>
        </w:trPr>
        <w:tc>
          <w:tcPr>
            <w:tcW w:w="2139" w:type="dxa"/>
            <w:shd w:val="clear" w:color="auto" w:fill="auto"/>
          </w:tcPr>
          <w:p w:rsidR="001A0580" w:rsidRPr="00F20BD9" w:rsidRDefault="001A0580" w:rsidP="001A0580">
            <w:pPr>
              <w:pStyle w:val="ENoteTableText"/>
            </w:pPr>
            <w:r w:rsidRPr="00F20BD9">
              <w:rPr>
                <w:b/>
              </w:rPr>
              <w:t>Division</w:t>
            </w:r>
            <w:r w:rsidR="00F20BD9">
              <w:rPr>
                <w:b/>
              </w:rPr>
              <w:t> </w:t>
            </w:r>
            <w:r w:rsidRPr="00F20BD9">
              <w:rPr>
                <w:b/>
              </w:rPr>
              <w:t>1</w:t>
            </w:r>
          </w:p>
        </w:tc>
        <w:tc>
          <w:tcPr>
            <w:tcW w:w="4943" w:type="dxa"/>
            <w:shd w:val="clear" w:color="auto" w:fill="auto"/>
          </w:tcPr>
          <w:p w:rsidR="001A0580" w:rsidRPr="00F20BD9" w:rsidRDefault="001A0580" w:rsidP="001A0580">
            <w:pPr>
              <w:pStyle w:val="ENoteTableText"/>
            </w:pPr>
          </w:p>
        </w:tc>
      </w:tr>
      <w:tr w:rsidR="001A0580" w:rsidRPr="00F20BD9" w:rsidTr="001A0580">
        <w:trPr>
          <w:cantSplit/>
        </w:trPr>
        <w:tc>
          <w:tcPr>
            <w:tcW w:w="2139" w:type="dxa"/>
            <w:shd w:val="clear" w:color="auto" w:fill="auto"/>
          </w:tcPr>
          <w:p w:rsidR="001A0580" w:rsidRPr="00F20BD9" w:rsidRDefault="001A0580" w:rsidP="001A0580">
            <w:pPr>
              <w:pStyle w:val="ENoteTableText"/>
              <w:tabs>
                <w:tab w:val="center" w:leader="dot" w:pos="2268"/>
              </w:tabs>
            </w:pPr>
            <w:r w:rsidRPr="00F20BD9">
              <w:t>s. 16</w:t>
            </w:r>
            <w:r w:rsidRPr="00F20BD9">
              <w:tab/>
            </w:r>
          </w:p>
        </w:tc>
        <w:tc>
          <w:tcPr>
            <w:tcW w:w="4943" w:type="dxa"/>
            <w:shd w:val="clear" w:color="auto" w:fill="auto"/>
          </w:tcPr>
          <w:p w:rsidR="001A0580" w:rsidRPr="00F20BD9" w:rsidRDefault="001A0580" w:rsidP="001A0580">
            <w:pPr>
              <w:pStyle w:val="ENoteTableText"/>
            </w:pPr>
            <w:r w:rsidRPr="00F20BD9">
              <w:t>am. No.</w:t>
            </w:r>
            <w:r w:rsidR="00F20BD9">
              <w:t> </w:t>
            </w:r>
            <w:r w:rsidRPr="00F20BD9">
              <w:t>40, 1996; No.</w:t>
            </w:r>
            <w:r w:rsidR="00F20BD9">
              <w:t> </w:t>
            </w:r>
            <w:r w:rsidRPr="00F20BD9">
              <w:t>7, 2012</w:t>
            </w:r>
          </w:p>
        </w:tc>
      </w:tr>
      <w:tr w:rsidR="001A0580" w:rsidRPr="00F20BD9" w:rsidTr="001A0580">
        <w:trPr>
          <w:cantSplit/>
        </w:trPr>
        <w:tc>
          <w:tcPr>
            <w:tcW w:w="2139" w:type="dxa"/>
            <w:shd w:val="clear" w:color="auto" w:fill="auto"/>
          </w:tcPr>
          <w:p w:rsidR="001A0580" w:rsidRPr="00F20BD9" w:rsidRDefault="001A0580" w:rsidP="001A0580">
            <w:pPr>
              <w:pStyle w:val="ENoteTableText"/>
              <w:tabs>
                <w:tab w:val="center" w:leader="dot" w:pos="2268"/>
              </w:tabs>
            </w:pPr>
            <w:r w:rsidRPr="00F20BD9">
              <w:t>s. 19</w:t>
            </w:r>
            <w:r w:rsidRPr="00F20BD9">
              <w:tab/>
            </w:r>
          </w:p>
        </w:tc>
        <w:tc>
          <w:tcPr>
            <w:tcW w:w="4943" w:type="dxa"/>
            <w:shd w:val="clear" w:color="auto" w:fill="auto"/>
          </w:tcPr>
          <w:p w:rsidR="001A0580" w:rsidRPr="00F20BD9" w:rsidRDefault="001A0580">
            <w:pPr>
              <w:pStyle w:val="ENoteTableText"/>
            </w:pPr>
            <w:r w:rsidRPr="00F20BD9">
              <w:t>am. No 66</w:t>
            </w:r>
            <w:r w:rsidR="00807F3B" w:rsidRPr="00F20BD9">
              <w:t>, 1988; No</w:t>
            </w:r>
            <w:r w:rsidRPr="00F20BD9">
              <w:t xml:space="preserve"> 120, 1988</w:t>
            </w:r>
            <w:r w:rsidR="00807F3B" w:rsidRPr="00F20BD9">
              <w:t xml:space="preserve">; </w:t>
            </w:r>
            <w:r w:rsidR="00807F3B" w:rsidRPr="00F20BD9">
              <w:rPr>
                <w:u w:val="single"/>
              </w:rPr>
              <w:t>No 59, 2015</w:t>
            </w:r>
          </w:p>
        </w:tc>
      </w:tr>
      <w:tr w:rsidR="001A0580" w:rsidRPr="00F20BD9" w:rsidTr="001A0580">
        <w:trPr>
          <w:cantSplit/>
        </w:trPr>
        <w:tc>
          <w:tcPr>
            <w:tcW w:w="2139" w:type="dxa"/>
            <w:shd w:val="clear" w:color="auto" w:fill="auto"/>
          </w:tcPr>
          <w:p w:rsidR="001A0580" w:rsidRPr="00F20BD9" w:rsidRDefault="001A0580" w:rsidP="001A0580">
            <w:pPr>
              <w:pStyle w:val="ENoteTableText"/>
              <w:tabs>
                <w:tab w:val="center" w:leader="dot" w:pos="2268"/>
              </w:tabs>
            </w:pPr>
            <w:r w:rsidRPr="00F20BD9">
              <w:t>s. 20</w:t>
            </w:r>
            <w:r w:rsidRPr="00F20BD9">
              <w:tab/>
            </w:r>
          </w:p>
        </w:tc>
        <w:tc>
          <w:tcPr>
            <w:tcW w:w="4943" w:type="dxa"/>
            <w:shd w:val="clear" w:color="auto" w:fill="auto"/>
          </w:tcPr>
          <w:p w:rsidR="001A0580" w:rsidRPr="00F20BD9" w:rsidRDefault="001A0580" w:rsidP="001A0580">
            <w:pPr>
              <w:pStyle w:val="ENoteTableText"/>
            </w:pPr>
            <w:r w:rsidRPr="00F20BD9">
              <w:t>am. No.</w:t>
            </w:r>
            <w:r w:rsidR="00F20BD9">
              <w:t> </w:t>
            </w:r>
            <w:r w:rsidRPr="00F20BD9">
              <w:t>66, 1988</w:t>
            </w:r>
          </w:p>
        </w:tc>
      </w:tr>
      <w:tr w:rsidR="001A0580" w:rsidRPr="00F20BD9" w:rsidTr="001A0580">
        <w:trPr>
          <w:cantSplit/>
        </w:trPr>
        <w:tc>
          <w:tcPr>
            <w:tcW w:w="2139" w:type="dxa"/>
            <w:shd w:val="clear" w:color="auto" w:fill="auto"/>
          </w:tcPr>
          <w:p w:rsidR="001A0580" w:rsidRPr="00F20BD9" w:rsidRDefault="001A0580" w:rsidP="001A0580">
            <w:pPr>
              <w:pStyle w:val="ENoteTableText"/>
              <w:tabs>
                <w:tab w:val="center" w:leader="dot" w:pos="2268"/>
              </w:tabs>
            </w:pPr>
            <w:r w:rsidRPr="00F20BD9">
              <w:t>s. 21</w:t>
            </w:r>
            <w:r w:rsidRPr="00F20BD9">
              <w:tab/>
            </w:r>
          </w:p>
        </w:tc>
        <w:tc>
          <w:tcPr>
            <w:tcW w:w="4943" w:type="dxa"/>
            <w:shd w:val="clear" w:color="auto" w:fill="auto"/>
          </w:tcPr>
          <w:p w:rsidR="001A0580" w:rsidRPr="00F20BD9" w:rsidRDefault="001A0580" w:rsidP="001A0580">
            <w:pPr>
              <w:pStyle w:val="ENoteTableText"/>
            </w:pPr>
            <w:r w:rsidRPr="00F20BD9">
              <w:t>am. No.</w:t>
            </w:r>
            <w:r w:rsidR="00F20BD9">
              <w:t> </w:t>
            </w:r>
            <w:r w:rsidRPr="00F20BD9">
              <w:t>40, 1996</w:t>
            </w:r>
            <w:r w:rsidR="00F82153" w:rsidRPr="00F20BD9">
              <w:t xml:space="preserve">; </w:t>
            </w:r>
            <w:r w:rsidR="00F82153" w:rsidRPr="00F20BD9">
              <w:rPr>
                <w:u w:val="single"/>
              </w:rPr>
              <w:t>No 59, 2015</w:t>
            </w:r>
          </w:p>
        </w:tc>
      </w:tr>
      <w:tr w:rsidR="001A0580" w:rsidRPr="00F20BD9" w:rsidTr="001A0580">
        <w:trPr>
          <w:cantSplit/>
        </w:trPr>
        <w:tc>
          <w:tcPr>
            <w:tcW w:w="2139" w:type="dxa"/>
            <w:shd w:val="clear" w:color="auto" w:fill="auto"/>
          </w:tcPr>
          <w:p w:rsidR="001A0580" w:rsidRPr="00F20BD9" w:rsidRDefault="001A0580" w:rsidP="001A0580">
            <w:pPr>
              <w:pStyle w:val="ENoteTableText"/>
              <w:tabs>
                <w:tab w:val="center" w:leader="dot" w:pos="2268"/>
              </w:tabs>
            </w:pPr>
            <w:r w:rsidRPr="00F20BD9">
              <w:t>s. 24</w:t>
            </w:r>
            <w:r w:rsidRPr="00F20BD9">
              <w:tab/>
            </w:r>
          </w:p>
        </w:tc>
        <w:tc>
          <w:tcPr>
            <w:tcW w:w="4943" w:type="dxa"/>
            <w:shd w:val="clear" w:color="auto" w:fill="auto"/>
          </w:tcPr>
          <w:p w:rsidR="001A0580" w:rsidRPr="00F20BD9" w:rsidRDefault="001A0580" w:rsidP="001A0580">
            <w:pPr>
              <w:pStyle w:val="ENoteTableText"/>
            </w:pPr>
            <w:r w:rsidRPr="00F20BD9">
              <w:t>rep. No.</w:t>
            </w:r>
            <w:r w:rsidR="00F20BD9">
              <w:t> </w:t>
            </w:r>
            <w:r w:rsidRPr="00F20BD9">
              <w:t>40, 1996</w:t>
            </w:r>
          </w:p>
        </w:tc>
      </w:tr>
      <w:tr w:rsidR="001A0580" w:rsidRPr="00F20BD9" w:rsidTr="001A0580">
        <w:trPr>
          <w:cantSplit/>
        </w:trPr>
        <w:tc>
          <w:tcPr>
            <w:tcW w:w="2139" w:type="dxa"/>
            <w:shd w:val="clear" w:color="auto" w:fill="auto"/>
          </w:tcPr>
          <w:p w:rsidR="001A0580" w:rsidRPr="00F20BD9" w:rsidRDefault="001A0580" w:rsidP="001A0580">
            <w:pPr>
              <w:pStyle w:val="ENoteTableText"/>
              <w:tabs>
                <w:tab w:val="center" w:leader="dot" w:pos="2268"/>
              </w:tabs>
            </w:pPr>
            <w:r w:rsidRPr="00F20BD9">
              <w:t>s. 25</w:t>
            </w:r>
            <w:r w:rsidRPr="00F20BD9">
              <w:tab/>
            </w:r>
          </w:p>
        </w:tc>
        <w:tc>
          <w:tcPr>
            <w:tcW w:w="4943" w:type="dxa"/>
            <w:shd w:val="clear" w:color="auto" w:fill="auto"/>
          </w:tcPr>
          <w:p w:rsidR="001A0580" w:rsidRPr="00F20BD9" w:rsidRDefault="001A0580" w:rsidP="001A0580">
            <w:pPr>
              <w:pStyle w:val="ENoteTableText"/>
            </w:pPr>
            <w:r w:rsidRPr="00F20BD9">
              <w:t>am. No.</w:t>
            </w:r>
            <w:r w:rsidR="00F20BD9">
              <w:t> </w:t>
            </w:r>
            <w:r w:rsidRPr="00F20BD9">
              <w:t>40, 1996; No.</w:t>
            </w:r>
            <w:r w:rsidR="00F20BD9">
              <w:t> </w:t>
            </w:r>
            <w:r w:rsidRPr="00F20BD9">
              <w:t>13, 2013</w:t>
            </w:r>
          </w:p>
        </w:tc>
      </w:tr>
      <w:tr w:rsidR="001A0580" w:rsidRPr="00F20BD9" w:rsidTr="001A0580">
        <w:trPr>
          <w:cantSplit/>
        </w:trPr>
        <w:tc>
          <w:tcPr>
            <w:tcW w:w="2139" w:type="dxa"/>
            <w:shd w:val="clear" w:color="auto" w:fill="auto"/>
          </w:tcPr>
          <w:p w:rsidR="001A0580" w:rsidRPr="00F20BD9" w:rsidRDefault="001A0580" w:rsidP="001A0580">
            <w:pPr>
              <w:pStyle w:val="ENoteTableText"/>
              <w:tabs>
                <w:tab w:val="center" w:leader="dot" w:pos="2268"/>
              </w:tabs>
            </w:pPr>
            <w:r w:rsidRPr="00F20BD9">
              <w:t>s. 25A</w:t>
            </w:r>
            <w:r w:rsidRPr="00F20BD9">
              <w:tab/>
            </w:r>
          </w:p>
        </w:tc>
        <w:tc>
          <w:tcPr>
            <w:tcW w:w="4943" w:type="dxa"/>
            <w:shd w:val="clear" w:color="auto" w:fill="auto"/>
          </w:tcPr>
          <w:p w:rsidR="001A0580" w:rsidRPr="00F20BD9" w:rsidRDefault="001A0580" w:rsidP="001A0580">
            <w:pPr>
              <w:pStyle w:val="ENoteTableText"/>
            </w:pPr>
            <w:r w:rsidRPr="00F20BD9">
              <w:t>ad. No.</w:t>
            </w:r>
            <w:r w:rsidR="00F20BD9">
              <w:t> </w:t>
            </w:r>
            <w:r w:rsidRPr="00F20BD9">
              <w:t>40, 1996</w:t>
            </w:r>
          </w:p>
        </w:tc>
      </w:tr>
      <w:tr w:rsidR="001A0580" w:rsidRPr="00F20BD9" w:rsidTr="001A0580">
        <w:trPr>
          <w:cantSplit/>
        </w:trPr>
        <w:tc>
          <w:tcPr>
            <w:tcW w:w="2139" w:type="dxa"/>
            <w:shd w:val="clear" w:color="auto" w:fill="auto"/>
          </w:tcPr>
          <w:p w:rsidR="001A0580" w:rsidRPr="00F20BD9" w:rsidRDefault="001A0580" w:rsidP="001A0580">
            <w:pPr>
              <w:rPr>
                <w:rFonts w:ascii="Arial" w:hAnsi="Arial" w:cs="Arial"/>
              </w:rPr>
            </w:pPr>
          </w:p>
        </w:tc>
        <w:tc>
          <w:tcPr>
            <w:tcW w:w="4943" w:type="dxa"/>
            <w:shd w:val="clear" w:color="auto" w:fill="auto"/>
          </w:tcPr>
          <w:p w:rsidR="001A0580" w:rsidRPr="00F20BD9" w:rsidRDefault="001A0580" w:rsidP="001A0580">
            <w:pPr>
              <w:pStyle w:val="ENoteTableText"/>
            </w:pPr>
            <w:r w:rsidRPr="00F20BD9">
              <w:t>rs. No.</w:t>
            </w:r>
            <w:r w:rsidR="00F20BD9">
              <w:t> </w:t>
            </w:r>
            <w:r w:rsidRPr="00F20BD9">
              <w:t>3, 2011</w:t>
            </w:r>
          </w:p>
        </w:tc>
      </w:tr>
      <w:tr w:rsidR="001A0580" w:rsidRPr="00F20BD9" w:rsidTr="001A0580">
        <w:trPr>
          <w:cantSplit/>
        </w:trPr>
        <w:tc>
          <w:tcPr>
            <w:tcW w:w="2139" w:type="dxa"/>
            <w:shd w:val="clear" w:color="auto" w:fill="auto"/>
          </w:tcPr>
          <w:p w:rsidR="001A0580" w:rsidRPr="00F20BD9" w:rsidRDefault="001A0580" w:rsidP="001A0580">
            <w:pPr>
              <w:pStyle w:val="ENoteTableText"/>
            </w:pPr>
            <w:r w:rsidRPr="00F20BD9">
              <w:rPr>
                <w:b/>
              </w:rPr>
              <w:t>Division</w:t>
            </w:r>
            <w:r w:rsidR="00F20BD9">
              <w:rPr>
                <w:b/>
              </w:rPr>
              <w:t> </w:t>
            </w:r>
            <w:r w:rsidRPr="00F20BD9">
              <w:rPr>
                <w:b/>
              </w:rPr>
              <w:t>2</w:t>
            </w:r>
          </w:p>
        </w:tc>
        <w:tc>
          <w:tcPr>
            <w:tcW w:w="4943" w:type="dxa"/>
            <w:shd w:val="clear" w:color="auto" w:fill="auto"/>
          </w:tcPr>
          <w:p w:rsidR="001A0580" w:rsidRPr="00F20BD9" w:rsidRDefault="001A0580" w:rsidP="001A0580">
            <w:pPr>
              <w:pStyle w:val="ENoteTableText"/>
            </w:pPr>
          </w:p>
        </w:tc>
      </w:tr>
      <w:tr w:rsidR="001A0580" w:rsidRPr="00F20BD9" w:rsidTr="001A0580">
        <w:trPr>
          <w:cantSplit/>
        </w:trPr>
        <w:tc>
          <w:tcPr>
            <w:tcW w:w="2139" w:type="dxa"/>
            <w:shd w:val="clear" w:color="auto" w:fill="auto"/>
          </w:tcPr>
          <w:p w:rsidR="001A0580" w:rsidRPr="00F20BD9" w:rsidRDefault="001A0580" w:rsidP="001A0580">
            <w:pPr>
              <w:pStyle w:val="ENoteTableText"/>
              <w:tabs>
                <w:tab w:val="center" w:leader="dot" w:pos="2268"/>
              </w:tabs>
            </w:pPr>
            <w:r w:rsidRPr="00F20BD9">
              <w:t>s. 26</w:t>
            </w:r>
            <w:r w:rsidRPr="00F20BD9">
              <w:tab/>
            </w:r>
          </w:p>
        </w:tc>
        <w:tc>
          <w:tcPr>
            <w:tcW w:w="4943" w:type="dxa"/>
            <w:shd w:val="clear" w:color="auto" w:fill="auto"/>
          </w:tcPr>
          <w:p w:rsidR="001A0580" w:rsidRPr="00F20BD9" w:rsidRDefault="001A0580" w:rsidP="001A0580">
            <w:pPr>
              <w:pStyle w:val="ENoteTableText"/>
            </w:pPr>
            <w:r w:rsidRPr="00F20BD9">
              <w:t>am. No.</w:t>
            </w:r>
            <w:r w:rsidR="00F20BD9">
              <w:t> </w:t>
            </w:r>
            <w:r w:rsidRPr="00F20BD9">
              <w:t>66, 1988</w:t>
            </w:r>
          </w:p>
        </w:tc>
      </w:tr>
      <w:tr w:rsidR="001A0580" w:rsidRPr="00F20BD9" w:rsidTr="001A0580">
        <w:trPr>
          <w:cantSplit/>
        </w:trPr>
        <w:tc>
          <w:tcPr>
            <w:tcW w:w="2139" w:type="dxa"/>
            <w:shd w:val="clear" w:color="auto" w:fill="auto"/>
          </w:tcPr>
          <w:p w:rsidR="001A0580" w:rsidRPr="00F20BD9" w:rsidRDefault="001A0580" w:rsidP="001A0580">
            <w:pPr>
              <w:pStyle w:val="ENoteTableText"/>
              <w:tabs>
                <w:tab w:val="center" w:leader="dot" w:pos="2268"/>
              </w:tabs>
            </w:pPr>
            <w:r w:rsidRPr="00F20BD9">
              <w:t>s. 27</w:t>
            </w:r>
            <w:r w:rsidRPr="00F20BD9">
              <w:tab/>
            </w:r>
          </w:p>
        </w:tc>
        <w:tc>
          <w:tcPr>
            <w:tcW w:w="4943" w:type="dxa"/>
            <w:shd w:val="clear" w:color="auto" w:fill="auto"/>
          </w:tcPr>
          <w:p w:rsidR="001A0580" w:rsidRPr="00F20BD9" w:rsidRDefault="001A0580" w:rsidP="001A0580">
            <w:pPr>
              <w:pStyle w:val="ENoteTableText"/>
            </w:pPr>
            <w:r w:rsidRPr="00F20BD9">
              <w:t>am. No.</w:t>
            </w:r>
            <w:r w:rsidR="00F20BD9">
              <w:t> </w:t>
            </w:r>
            <w:r w:rsidRPr="00F20BD9">
              <w:t>66, 1988</w:t>
            </w:r>
          </w:p>
        </w:tc>
      </w:tr>
      <w:tr w:rsidR="001A0580" w:rsidRPr="00F20BD9" w:rsidTr="001A0580">
        <w:trPr>
          <w:cantSplit/>
        </w:trPr>
        <w:tc>
          <w:tcPr>
            <w:tcW w:w="2139" w:type="dxa"/>
            <w:shd w:val="clear" w:color="auto" w:fill="auto"/>
          </w:tcPr>
          <w:p w:rsidR="001A0580" w:rsidRPr="00F20BD9" w:rsidRDefault="001A0580" w:rsidP="001A0580">
            <w:pPr>
              <w:pStyle w:val="ENoteTableText"/>
            </w:pPr>
            <w:r w:rsidRPr="00F20BD9">
              <w:rPr>
                <w:b/>
              </w:rPr>
              <w:t>Part IVA</w:t>
            </w:r>
          </w:p>
        </w:tc>
        <w:tc>
          <w:tcPr>
            <w:tcW w:w="4943" w:type="dxa"/>
            <w:shd w:val="clear" w:color="auto" w:fill="auto"/>
          </w:tcPr>
          <w:p w:rsidR="001A0580" w:rsidRPr="00F20BD9" w:rsidRDefault="001A0580" w:rsidP="001A0580">
            <w:pPr>
              <w:pStyle w:val="ENoteTableText"/>
            </w:pPr>
          </w:p>
        </w:tc>
      </w:tr>
      <w:tr w:rsidR="001A0580" w:rsidRPr="00F20BD9" w:rsidTr="001A0580">
        <w:trPr>
          <w:cantSplit/>
        </w:trPr>
        <w:tc>
          <w:tcPr>
            <w:tcW w:w="2139" w:type="dxa"/>
            <w:shd w:val="clear" w:color="auto" w:fill="auto"/>
          </w:tcPr>
          <w:p w:rsidR="001A0580" w:rsidRPr="00F20BD9" w:rsidRDefault="001A0580" w:rsidP="001A0580">
            <w:pPr>
              <w:pStyle w:val="ENoteTableText"/>
              <w:tabs>
                <w:tab w:val="center" w:leader="dot" w:pos="2268"/>
              </w:tabs>
            </w:pPr>
            <w:r w:rsidRPr="00F20BD9">
              <w:lastRenderedPageBreak/>
              <w:t>Part IVA</w:t>
            </w:r>
            <w:r w:rsidRPr="00F20BD9">
              <w:tab/>
            </w:r>
          </w:p>
        </w:tc>
        <w:tc>
          <w:tcPr>
            <w:tcW w:w="4943" w:type="dxa"/>
            <w:shd w:val="clear" w:color="auto" w:fill="auto"/>
          </w:tcPr>
          <w:p w:rsidR="001A0580" w:rsidRPr="00F20BD9" w:rsidRDefault="001A0580" w:rsidP="001A0580">
            <w:pPr>
              <w:pStyle w:val="ENoteTableText"/>
            </w:pPr>
            <w:r w:rsidRPr="00F20BD9">
              <w:t>ad. No.</w:t>
            </w:r>
            <w:r w:rsidR="00F20BD9">
              <w:t> </w:t>
            </w:r>
            <w:r w:rsidRPr="00F20BD9">
              <w:t>7, 2012</w:t>
            </w:r>
          </w:p>
        </w:tc>
      </w:tr>
      <w:tr w:rsidR="001A0580" w:rsidRPr="00F20BD9" w:rsidTr="001A0580">
        <w:trPr>
          <w:cantSplit/>
        </w:trPr>
        <w:tc>
          <w:tcPr>
            <w:tcW w:w="2139" w:type="dxa"/>
            <w:shd w:val="clear" w:color="auto" w:fill="auto"/>
          </w:tcPr>
          <w:p w:rsidR="001A0580" w:rsidRPr="00F20BD9" w:rsidRDefault="001A0580" w:rsidP="001A0580">
            <w:pPr>
              <w:pStyle w:val="ENoteTableText"/>
            </w:pPr>
            <w:r w:rsidRPr="00F20BD9">
              <w:rPr>
                <w:b/>
              </w:rPr>
              <w:t>Division</w:t>
            </w:r>
            <w:r w:rsidR="00F20BD9">
              <w:rPr>
                <w:b/>
              </w:rPr>
              <w:t> </w:t>
            </w:r>
            <w:r w:rsidRPr="00F20BD9">
              <w:rPr>
                <w:b/>
              </w:rPr>
              <w:t>1</w:t>
            </w:r>
          </w:p>
        </w:tc>
        <w:tc>
          <w:tcPr>
            <w:tcW w:w="4943" w:type="dxa"/>
            <w:shd w:val="clear" w:color="auto" w:fill="auto"/>
          </w:tcPr>
          <w:p w:rsidR="001A0580" w:rsidRPr="00F20BD9" w:rsidRDefault="001A0580" w:rsidP="001A0580">
            <w:pPr>
              <w:pStyle w:val="ENoteTableText"/>
            </w:pPr>
          </w:p>
        </w:tc>
      </w:tr>
      <w:tr w:rsidR="001A0580" w:rsidRPr="00F20BD9" w:rsidTr="001A0580">
        <w:trPr>
          <w:cantSplit/>
        </w:trPr>
        <w:tc>
          <w:tcPr>
            <w:tcW w:w="2139" w:type="dxa"/>
            <w:shd w:val="clear" w:color="auto" w:fill="auto"/>
          </w:tcPr>
          <w:p w:rsidR="001A0580" w:rsidRPr="00F20BD9" w:rsidRDefault="001A0580" w:rsidP="001A0580">
            <w:pPr>
              <w:pStyle w:val="ENoteTableText"/>
              <w:tabs>
                <w:tab w:val="center" w:leader="dot" w:pos="2268"/>
              </w:tabs>
            </w:pPr>
            <w:r w:rsidRPr="00F20BD9">
              <w:t>s. 28A</w:t>
            </w:r>
            <w:r w:rsidRPr="00F20BD9">
              <w:tab/>
            </w:r>
          </w:p>
        </w:tc>
        <w:tc>
          <w:tcPr>
            <w:tcW w:w="4943" w:type="dxa"/>
            <w:shd w:val="clear" w:color="auto" w:fill="auto"/>
          </w:tcPr>
          <w:p w:rsidR="001A0580" w:rsidRPr="00F20BD9" w:rsidRDefault="001A0580" w:rsidP="001A0580">
            <w:pPr>
              <w:pStyle w:val="ENoteTableText"/>
            </w:pPr>
            <w:r w:rsidRPr="00F20BD9">
              <w:t>ad. No.</w:t>
            </w:r>
            <w:r w:rsidR="00F20BD9">
              <w:t> </w:t>
            </w:r>
            <w:r w:rsidRPr="00F20BD9">
              <w:t>7, 2012</w:t>
            </w:r>
          </w:p>
        </w:tc>
      </w:tr>
      <w:tr w:rsidR="001A0580" w:rsidRPr="00F20BD9" w:rsidTr="001A0580">
        <w:trPr>
          <w:cantSplit/>
        </w:trPr>
        <w:tc>
          <w:tcPr>
            <w:tcW w:w="2139" w:type="dxa"/>
            <w:shd w:val="clear" w:color="auto" w:fill="auto"/>
          </w:tcPr>
          <w:p w:rsidR="001A0580" w:rsidRPr="00F20BD9" w:rsidRDefault="001A0580" w:rsidP="001A0580">
            <w:pPr>
              <w:pStyle w:val="ENoteTableText"/>
            </w:pPr>
            <w:r w:rsidRPr="00F20BD9">
              <w:rPr>
                <w:b/>
              </w:rPr>
              <w:t>Division</w:t>
            </w:r>
            <w:r w:rsidR="00F20BD9">
              <w:rPr>
                <w:b/>
              </w:rPr>
              <w:t> </w:t>
            </w:r>
            <w:r w:rsidRPr="00F20BD9">
              <w:rPr>
                <w:b/>
              </w:rPr>
              <w:t>2</w:t>
            </w:r>
          </w:p>
        </w:tc>
        <w:tc>
          <w:tcPr>
            <w:tcW w:w="4943" w:type="dxa"/>
            <w:shd w:val="clear" w:color="auto" w:fill="auto"/>
          </w:tcPr>
          <w:p w:rsidR="001A0580" w:rsidRPr="00F20BD9" w:rsidRDefault="001A0580" w:rsidP="001A0580">
            <w:pPr>
              <w:pStyle w:val="ENoteTableText"/>
            </w:pPr>
          </w:p>
        </w:tc>
      </w:tr>
      <w:tr w:rsidR="001A0580" w:rsidRPr="00F20BD9" w:rsidTr="001A0580">
        <w:trPr>
          <w:cantSplit/>
        </w:trPr>
        <w:tc>
          <w:tcPr>
            <w:tcW w:w="2139" w:type="dxa"/>
            <w:shd w:val="clear" w:color="auto" w:fill="auto"/>
          </w:tcPr>
          <w:p w:rsidR="001A0580" w:rsidRPr="00F20BD9" w:rsidRDefault="001A0580" w:rsidP="001A0580">
            <w:pPr>
              <w:pStyle w:val="ENoteTableText"/>
              <w:tabs>
                <w:tab w:val="center" w:leader="dot" w:pos="2268"/>
              </w:tabs>
            </w:pPr>
            <w:r w:rsidRPr="00F20BD9">
              <w:t>s. 28B</w:t>
            </w:r>
            <w:r w:rsidRPr="00F20BD9">
              <w:tab/>
            </w:r>
          </w:p>
        </w:tc>
        <w:tc>
          <w:tcPr>
            <w:tcW w:w="4943" w:type="dxa"/>
            <w:shd w:val="clear" w:color="auto" w:fill="auto"/>
          </w:tcPr>
          <w:p w:rsidR="001A0580" w:rsidRPr="00F20BD9" w:rsidRDefault="001A0580" w:rsidP="001A0580">
            <w:pPr>
              <w:pStyle w:val="ENoteTableText"/>
            </w:pPr>
            <w:r w:rsidRPr="00F20BD9">
              <w:t>ad. No.</w:t>
            </w:r>
            <w:r w:rsidR="00F20BD9">
              <w:t> </w:t>
            </w:r>
            <w:r w:rsidRPr="00F20BD9">
              <w:t>7, 2012</w:t>
            </w:r>
          </w:p>
        </w:tc>
      </w:tr>
      <w:tr w:rsidR="001A0580" w:rsidRPr="00F20BD9" w:rsidTr="001A0580">
        <w:trPr>
          <w:cantSplit/>
        </w:trPr>
        <w:tc>
          <w:tcPr>
            <w:tcW w:w="2139" w:type="dxa"/>
            <w:shd w:val="clear" w:color="auto" w:fill="auto"/>
          </w:tcPr>
          <w:p w:rsidR="001A0580" w:rsidRPr="00F20BD9" w:rsidRDefault="001A0580" w:rsidP="001A0580">
            <w:pPr>
              <w:pStyle w:val="ENoteTableText"/>
              <w:tabs>
                <w:tab w:val="center" w:leader="dot" w:pos="2268"/>
              </w:tabs>
            </w:pPr>
            <w:r w:rsidRPr="00F20BD9">
              <w:t>s. 28C</w:t>
            </w:r>
            <w:r w:rsidRPr="00F20BD9">
              <w:tab/>
            </w:r>
          </w:p>
        </w:tc>
        <w:tc>
          <w:tcPr>
            <w:tcW w:w="4943" w:type="dxa"/>
            <w:shd w:val="clear" w:color="auto" w:fill="auto"/>
          </w:tcPr>
          <w:p w:rsidR="001A0580" w:rsidRPr="00F20BD9" w:rsidRDefault="001A0580" w:rsidP="001A0580">
            <w:pPr>
              <w:pStyle w:val="ENoteTableText"/>
            </w:pPr>
            <w:r w:rsidRPr="00F20BD9">
              <w:t>ad. No.</w:t>
            </w:r>
            <w:r w:rsidR="00F20BD9">
              <w:t> </w:t>
            </w:r>
            <w:r w:rsidRPr="00F20BD9">
              <w:t>7, 2012</w:t>
            </w:r>
          </w:p>
        </w:tc>
      </w:tr>
      <w:tr w:rsidR="001A0580" w:rsidRPr="00F20BD9" w:rsidTr="001A0580">
        <w:trPr>
          <w:cantSplit/>
        </w:trPr>
        <w:tc>
          <w:tcPr>
            <w:tcW w:w="2139" w:type="dxa"/>
            <w:shd w:val="clear" w:color="auto" w:fill="auto"/>
          </w:tcPr>
          <w:p w:rsidR="001A0580" w:rsidRPr="00F20BD9" w:rsidRDefault="001A0580" w:rsidP="001A0580">
            <w:pPr>
              <w:pStyle w:val="ENoteTableText"/>
            </w:pPr>
            <w:r w:rsidRPr="00F20BD9">
              <w:rPr>
                <w:b/>
              </w:rPr>
              <w:t>Part V</w:t>
            </w:r>
          </w:p>
        </w:tc>
        <w:tc>
          <w:tcPr>
            <w:tcW w:w="4943" w:type="dxa"/>
            <w:shd w:val="clear" w:color="auto" w:fill="auto"/>
          </w:tcPr>
          <w:p w:rsidR="001A0580" w:rsidRPr="00F20BD9" w:rsidRDefault="001A0580" w:rsidP="001A0580">
            <w:pPr>
              <w:pStyle w:val="ENoteTableText"/>
            </w:pPr>
          </w:p>
        </w:tc>
      </w:tr>
      <w:tr w:rsidR="001A0580" w:rsidRPr="00F20BD9" w:rsidTr="001A0580">
        <w:trPr>
          <w:cantSplit/>
        </w:trPr>
        <w:tc>
          <w:tcPr>
            <w:tcW w:w="2139" w:type="dxa"/>
            <w:shd w:val="clear" w:color="auto" w:fill="auto"/>
          </w:tcPr>
          <w:p w:rsidR="001A0580" w:rsidRPr="00F20BD9" w:rsidRDefault="001A0580" w:rsidP="001A0580">
            <w:pPr>
              <w:pStyle w:val="ENoteTableText"/>
              <w:tabs>
                <w:tab w:val="center" w:leader="dot" w:pos="2268"/>
              </w:tabs>
            </w:pPr>
            <w:r w:rsidRPr="00F20BD9">
              <w:t>s. 29</w:t>
            </w:r>
            <w:r w:rsidRPr="00F20BD9">
              <w:tab/>
            </w:r>
          </w:p>
        </w:tc>
        <w:tc>
          <w:tcPr>
            <w:tcW w:w="4943" w:type="dxa"/>
            <w:shd w:val="clear" w:color="auto" w:fill="auto"/>
          </w:tcPr>
          <w:p w:rsidR="001A0580" w:rsidRPr="00F20BD9" w:rsidRDefault="001A0580" w:rsidP="001A0580">
            <w:pPr>
              <w:pStyle w:val="ENoteTableText"/>
            </w:pPr>
            <w:r w:rsidRPr="00F20BD9">
              <w:t>am. No.  40, 1996</w:t>
            </w:r>
          </w:p>
        </w:tc>
      </w:tr>
      <w:tr w:rsidR="001A0580" w:rsidRPr="00F20BD9" w:rsidTr="001A0580">
        <w:trPr>
          <w:cantSplit/>
        </w:trPr>
        <w:tc>
          <w:tcPr>
            <w:tcW w:w="2139" w:type="dxa"/>
            <w:shd w:val="clear" w:color="auto" w:fill="auto"/>
          </w:tcPr>
          <w:p w:rsidR="001A0580" w:rsidRPr="00F20BD9" w:rsidRDefault="001A0580" w:rsidP="001A0580">
            <w:pPr>
              <w:pStyle w:val="ENoteTableText"/>
              <w:tabs>
                <w:tab w:val="center" w:leader="dot" w:pos="2268"/>
              </w:tabs>
            </w:pPr>
            <w:r w:rsidRPr="00F20BD9">
              <w:t>s. 30</w:t>
            </w:r>
            <w:r w:rsidRPr="00F20BD9">
              <w:tab/>
            </w:r>
          </w:p>
        </w:tc>
        <w:tc>
          <w:tcPr>
            <w:tcW w:w="4943" w:type="dxa"/>
            <w:shd w:val="clear" w:color="auto" w:fill="auto"/>
          </w:tcPr>
          <w:p w:rsidR="001A0580" w:rsidRPr="00F20BD9" w:rsidRDefault="001A0580" w:rsidP="001A0580">
            <w:pPr>
              <w:pStyle w:val="ENoteTableText"/>
            </w:pPr>
            <w:r w:rsidRPr="00F20BD9">
              <w:t>rep. No.</w:t>
            </w:r>
            <w:r w:rsidR="00F20BD9">
              <w:t> </w:t>
            </w:r>
            <w:r w:rsidRPr="00F20BD9">
              <w:t>40, 1996</w:t>
            </w:r>
          </w:p>
        </w:tc>
      </w:tr>
      <w:tr w:rsidR="001A0580" w:rsidRPr="00F20BD9" w:rsidTr="001A0580">
        <w:trPr>
          <w:cantSplit/>
        </w:trPr>
        <w:tc>
          <w:tcPr>
            <w:tcW w:w="2139" w:type="dxa"/>
            <w:shd w:val="clear" w:color="auto" w:fill="auto"/>
          </w:tcPr>
          <w:p w:rsidR="001A0580" w:rsidRPr="00F20BD9" w:rsidRDefault="001A0580" w:rsidP="001A0580">
            <w:pPr>
              <w:pStyle w:val="ENoteTableText"/>
              <w:tabs>
                <w:tab w:val="center" w:leader="dot" w:pos="2268"/>
              </w:tabs>
            </w:pPr>
            <w:r w:rsidRPr="00F20BD9">
              <w:t>s. 31</w:t>
            </w:r>
            <w:r w:rsidRPr="00F20BD9">
              <w:tab/>
            </w:r>
          </w:p>
        </w:tc>
        <w:tc>
          <w:tcPr>
            <w:tcW w:w="4943" w:type="dxa"/>
            <w:shd w:val="clear" w:color="auto" w:fill="auto"/>
          </w:tcPr>
          <w:p w:rsidR="001A0580" w:rsidRPr="00F20BD9" w:rsidRDefault="001A0580" w:rsidP="001A0580">
            <w:pPr>
              <w:pStyle w:val="ENoteTableText"/>
            </w:pPr>
            <w:r w:rsidRPr="00F20BD9">
              <w:t>am. No.</w:t>
            </w:r>
            <w:r w:rsidR="00F20BD9">
              <w:t> </w:t>
            </w:r>
            <w:r w:rsidRPr="00F20BD9">
              <w:t>40, 1996; No.</w:t>
            </w:r>
            <w:r w:rsidR="00F20BD9">
              <w:t> </w:t>
            </w:r>
            <w:r w:rsidRPr="00F20BD9">
              <w:t>13, 2013</w:t>
            </w:r>
          </w:p>
        </w:tc>
      </w:tr>
      <w:tr w:rsidR="001A0580" w:rsidRPr="00F20BD9" w:rsidTr="001A0580">
        <w:trPr>
          <w:cantSplit/>
        </w:trPr>
        <w:tc>
          <w:tcPr>
            <w:tcW w:w="2139" w:type="dxa"/>
            <w:shd w:val="clear" w:color="auto" w:fill="auto"/>
          </w:tcPr>
          <w:p w:rsidR="001A0580" w:rsidRPr="00F20BD9" w:rsidRDefault="001A0580" w:rsidP="001A0580">
            <w:pPr>
              <w:pStyle w:val="ENoteTableText"/>
              <w:tabs>
                <w:tab w:val="center" w:leader="dot" w:pos="2268"/>
              </w:tabs>
            </w:pPr>
            <w:r w:rsidRPr="00F20BD9">
              <w:t>s. 31A</w:t>
            </w:r>
            <w:r w:rsidRPr="00F20BD9">
              <w:tab/>
            </w:r>
          </w:p>
        </w:tc>
        <w:tc>
          <w:tcPr>
            <w:tcW w:w="4943" w:type="dxa"/>
            <w:shd w:val="clear" w:color="auto" w:fill="auto"/>
          </w:tcPr>
          <w:p w:rsidR="001A0580" w:rsidRPr="00F20BD9" w:rsidRDefault="001A0580" w:rsidP="001A0580">
            <w:pPr>
              <w:pStyle w:val="ENoteTableText"/>
            </w:pPr>
            <w:r w:rsidRPr="00F20BD9">
              <w:t>ad. No.</w:t>
            </w:r>
            <w:r w:rsidR="00F20BD9">
              <w:t> </w:t>
            </w:r>
            <w:r w:rsidRPr="00F20BD9">
              <w:t>40, 1996</w:t>
            </w:r>
          </w:p>
        </w:tc>
      </w:tr>
      <w:tr w:rsidR="001A0580" w:rsidRPr="00F20BD9" w:rsidTr="001A0580">
        <w:trPr>
          <w:cantSplit/>
        </w:trPr>
        <w:tc>
          <w:tcPr>
            <w:tcW w:w="2139" w:type="dxa"/>
            <w:shd w:val="clear" w:color="auto" w:fill="auto"/>
          </w:tcPr>
          <w:p w:rsidR="001A0580" w:rsidRPr="00F20BD9" w:rsidRDefault="001A0580" w:rsidP="001A0580">
            <w:pPr>
              <w:rPr>
                <w:rFonts w:ascii="Arial" w:hAnsi="Arial" w:cs="Arial"/>
              </w:rPr>
            </w:pPr>
          </w:p>
        </w:tc>
        <w:tc>
          <w:tcPr>
            <w:tcW w:w="4943" w:type="dxa"/>
            <w:shd w:val="clear" w:color="auto" w:fill="auto"/>
          </w:tcPr>
          <w:p w:rsidR="001A0580" w:rsidRPr="00F20BD9" w:rsidRDefault="001A0580" w:rsidP="001A0580">
            <w:pPr>
              <w:pStyle w:val="ENoteTableText"/>
            </w:pPr>
            <w:r w:rsidRPr="00F20BD9">
              <w:t>rs. No.</w:t>
            </w:r>
            <w:r w:rsidR="00F20BD9">
              <w:t> </w:t>
            </w:r>
            <w:r w:rsidRPr="00F20BD9">
              <w:t>3, 2011</w:t>
            </w:r>
          </w:p>
        </w:tc>
      </w:tr>
      <w:tr w:rsidR="001A0580" w:rsidRPr="00F20BD9" w:rsidTr="001A0580">
        <w:trPr>
          <w:cantSplit/>
        </w:trPr>
        <w:tc>
          <w:tcPr>
            <w:tcW w:w="2139" w:type="dxa"/>
            <w:shd w:val="clear" w:color="auto" w:fill="auto"/>
          </w:tcPr>
          <w:p w:rsidR="001A0580" w:rsidRPr="00F20BD9" w:rsidRDefault="001A0580" w:rsidP="001A0580">
            <w:pPr>
              <w:pStyle w:val="ENoteTableText"/>
            </w:pPr>
            <w:r w:rsidRPr="00F20BD9">
              <w:rPr>
                <w:b/>
              </w:rPr>
              <w:t>Part VI</w:t>
            </w:r>
          </w:p>
        </w:tc>
        <w:tc>
          <w:tcPr>
            <w:tcW w:w="4943" w:type="dxa"/>
            <w:shd w:val="clear" w:color="auto" w:fill="auto"/>
          </w:tcPr>
          <w:p w:rsidR="001A0580" w:rsidRPr="00F20BD9" w:rsidRDefault="001A0580" w:rsidP="001A0580">
            <w:pPr>
              <w:pStyle w:val="ENoteTableText"/>
            </w:pPr>
          </w:p>
        </w:tc>
      </w:tr>
      <w:tr w:rsidR="001A0580" w:rsidRPr="00F20BD9" w:rsidTr="001A0580">
        <w:trPr>
          <w:cantSplit/>
        </w:trPr>
        <w:tc>
          <w:tcPr>
            <w:tcW w:w="2139" w:type="dxa"/>
            <w:shd w:val="clear" w:color="auto" w:fill="auto"/>
          </w:tcPr>
          <w:p w:rsidR="001A0580" w:rsidRPr="00F20BD9" w:rsidRDefault="001A0580" w:rsidP="001A0580">
            <w:pPr>
              <w:pStyle w:val="ENoteTableText"/>
            </w:pPr>
            <w:r w:rsidRPr="00F20BD9">
              <w:rPr>
                <w:b/>
              </w:rPr>
              <w:t>Division</w:t>
            </w:r>
            <w:r w:rsidR="00F20BD9">
              <w:rPr>
                <w:b/>
              </w:rPr>
              <w:t> </w:t>
            </w:r>
            <w:r w:rsidRPr="00F20BD9">
              <w:rPr>
                <w:b/>
              </w:rPr>
              <w:t>1</w:t>
            </w:r>
          </w:p>
        </w:tc>
        <w:tc>
          <w:tcPr>
            <w:tcW w:w="4943" w:type="dxa"/>
            <w:shd w:val="clear" w:color="auto" w:fill="auto"/>
          </w:tcPr>
          <w:p w:rsidR="001A0580" w:rsidRPr="00F20BD9" w:rsidRDefault="001A0580" w:rsidP="001A0580">
            <w:pPr>
              <w:pStyle w:val="ENoteTableText"/>
            </w:pPr>
          </w:p>
        </w:tc>
      </w:tr>
      <w:tr w:rsidR="001A0580" w:rsidRPr="00F20BD9" w:rsidTr="001A0580">
        <w:trPr>
          <w:cantSplit/>
        </w:trPr>
        <w:tc>
          <w:tcPr>
            <w:tcW w:w="2139" w:type="dxa"/>
            <w:shd w:val="clear" w:color="auto" w:fill="auto"/>
          </w:tcPr>
          <w:p w:rsidR="001A0580" w:rsidRPr="00F20BD9" w:rsidRDefault="001A0580" w:rsidP="001A0580">
            <w:pPr>
              <w:pStyle w:val="ENoteTableText"/>
              <w:tabs>
                <w:tab w:val="center" w:leader="dot" w:pos="2268"/>
              </w:tabs>
            </w:pPr>
            <w:r w:rsidRPr="00F20BD9">
              <w:t>s. 32</w:t>
            </w:r>
            <w:r w:rsidRPr="00F20BD9">
              <w:tab/>
            </w:r>
          </w:p>
        </w:tc>
        <w:tc>
          <w:tcPr>
            <w:tcW w:w="4943" w:type="dxa"/>
            <w:shd w:val="clear" w:color="auto" w:fill="auto"/>
          </w:tcPr>
          <w:p w:rsidR="001A0580" w:rsidRPr="00F20BD9" w:rsidRDefault="001A0580" w:rsidP="001A0580">
            <w:pPr>
              <w:pStyle w:val="ENoteTableText"/>
            </w:pPr>
            <w:r w:rsidRPr="00F20BD9">
              <w:t>am. No.</w:t>
            </w:r>
            <w:r w:rsidR="00F20BD9">
              <w:t> </w:t>
            </w:r>
            <w:r w:rsidRPr="00F20BD9">
              <w:t>40, 1996; No.</w:t>
            </w:r>
            <w:r w:rsidR="00F20BD9">
              <w:t> </w:t>
            </w:r>
            <w:r w:rsidRPr="00F20BD9">
              <w:t>86, 2002</w:t>
            </w:r>
          </w:p>
        </w:tc>
      </w:tr>
      <w:tr w:rsidR="001A0580" w:rsidRPr="00F20BD9" w:rsidTr="001A0580">
        <w:trPr>
          <w:cantSplit/>
        </w:trPr>
        <w:tc>
          <w:tcPr>
            <w:tcW w:w="2139" w:type="dxa"/>
            <w:shd w:val="clear" w:color="auto" w:fill="auto"/>
          </w:tcPr>
          <w:p w:rsidR="001A0580" w:rsidRPr="00F20BD9" w:rsidRDefault="001A0580" w:rsidP="001A0580">
            <w:pPr>
              <w:pStyle w:val="ENoteTableText"/>
              <w:tabs>
                <w:tab w:val="center" w:leader="dot" w:pos="2268"/>
              </w:tabs>
            </w:pPr>
            <w:r w:rsidRPr="00F20BD9">
              <w:t>s. 33</w:t>
            </w:r>
            <w:r w:rsidRPr="00F20BD9">
              <w:tab/>
            </w:r>
          </w:p>
        </w:tc>
        <w:tc>
          <w:tcPr>
            <w:tcW w:w="4943" w:type="dxa"/>
            <w:shd w:val="clear" w:color="auto" w:fill="auto"/>
          </w:tcPr>
          <w:p w:rsidR="001A0580" w:rsidRPr="00F20BD9" w:rsidRDefault="001A0580" w:rsidP="001A0580">
            <w:pPr>
              <w:pStyle w:val="ENoteTableText"/>
            </w:pPr>
            <w:r w:rsidRPr="00F20BD9">
              <w:t>am. No.</w:t>
            </w:r>
            <w:r w:rsidR="00F20BD9">
              <w:t> </w:t>
            </w:r>
            <w:r w:rsidRPr="00F20BD9">
              <w:t>40, 1996; No.</w:t>
            </w:r>
            <w:r w:rsidR="00F20BD9">
              <w:t> </w:t>
            </w:r>
            <w:r w:rsidRPr="00F20BD9">
              <w:t>86, 2002</w:t>
            </w:r>
          </w:p>
        </w:tc>
      </w:tr>
      <w:tr w:rsidR="001A0580" w:rsidRPr="00F20BD9" w:rsidTr="001A0580">
        <w:trPr>
          <w:cantSplit/>
        </w:trPr>
        <w:tc>
          <w:tcPr>
            <w:tcW w:w="2139" w:type="dxa"/>
            <w:shd w:val="clear" w:color="auto" w:fill="auto"/>
          </w:tcPr>
          <w:p w:rsidR="001A0580" w:rsidRPr="00F20BD9" w:rsidRDefault="001A0580" w:rsidP="001A0580">
            <w:pPr>
              <w:pStyle w:val="ENoteTableText"/>
            </w:pPr>
            <w:r w:rsidRPr="00F20BD9">
              <w:rPr>
                <w:b/>
              </w:rPr>
              <w:t>Division</w:t>
            </w:r>
            <w:r w:rsidR="00F20BD9">
              <w:rPr>
                <w:b/>
              </w:rPr>
              <w:t> </w:t>
            </w:r>
            <w:r w:rsidRPr="00F20BD9">
              <w:rPr>
                <w:b/>
              </w:rPr>
              <w:t>2</w:t>
            </w:r>
          </w:p>
        </w:tc>
        <w:tc>
          <w:tcPr>
            <w:tcW w:w="4943" w:type="dxa"/>
            <w:shd w:val="clear" w:color="auto" w:fill="auto"/>
          </w:tcPr>
          <w:p w:rsidR="001A0580" w:rsidRPr="00F20BD9" w:rsidRDefault="001A0580" w:rsidP="001A0580">
            <w:pPr>
              <w:pStyle w:val="ENoteTableText"/>
            </w:pPr>
          </w:p>
        </w:tc>
      </w:tr>
      <w:tr w:rsidR="001A0580" w:rsidRPr="00F20BD9" w:rsidTr="001A0580">
        <w:trPr>
          <w:cantSplit/>
        </w:trPr>
        <w:tc>
          <w:tcPr>
            <w:tcW w:w="2139" w:type="dxa"/>
            <w:shd w:val="clear" w:color="auto" w:fill="auto"/>
          </w:tcPr>
          <w:p w:rsidR="001A0580" w:rsidRPr="00F20BD9" w:rsidRDefault="001A0580" w:rsidP="001A0580">
            <w:pPr>
              <w:pStyle w:val="ENoteTableText"/>
              <w:tabs>
                <w:tab w:val="center" w:leader="dot" w:pos="2268"/>
              </w:tabs>
            </w:pPr>
            <w:r w:rsidRPr="00F20BD9">
              <w:t>Div. 2 of Part VI</w:t>
            </w:r>
            <w:r w:rsidRPr="00F20BD9">
              <w:tab/>
            </w:r>
          </w:p>
        </w:tc>
        <w:tc>
          <w:tcPr>
            <w:tcW w:w="4943" w:type="dxa"/>
            <w:shd w:val="clear" w:color="auto" w:fill="auto"/>
          </w:tcPr>
          <w:p w:rsidR="001A0580" w:rsidRPr="00F20BD9" w:rsidRDefault="001A0580" w:rsidP="001A0580">
            <w:pPr>
              <w:pStyle w:val="ENoteTableText"/>
            </w:pPr>
            <w:r w:rsidRPr="00F20BD9">
              <w:t>rs. No.</w:t>
            </w:r>
            <w:r w:rsidR="00F20BD9">
              <w:t> </w:t>
            </w:r>
            <w:r w:rsidRPr="00F20BD9">
              <w:t>86, 2002</w:t>
            </w:r>
          </w:p>
        </w:tc>
      </w:tr>
      <w:tr w:rsidR="001A0580" w:rsidRPr="00F20BD9" w:rsidTr="001A0580">
        <w:trPr>
          <w:cantSplit/>
        </w:trPr>
        <w:tc>
          <w:tcPr>
            <w:tcW w:w="2139" w:type="dxa"/>
            <w:shd w:val="clear" w:color="auto" w:fill="auto"/>
          </w:tcPr>
          <w:p w:rsidR="001A0580" w:rsidRPr="00F20BD9" w:rsidDel="000624BC" w:rsidRDefault="001A0580" w:rsidP="001A0580">
            <w:pPr>
              <w:pStyle w:val="ENoteTableText"/>
            </w:pPr>
            <w:r w:rsidRPr="00F20BD9">
              <w:rPr>
                <w:b/>
              </w:rPr>
              <w:t>Subdivision A</w:t>
            </w:r>
          </w:p>
        </w:tc>
        <w:tc>
          <w:tcPr>
            <w:tcW w:w="4943" w:type="dxa"/>
            <w:shd w:val="clear" w:color="auto" w:fill="auto"/>
          </w:tcPr>
          <w:p w:rsidR="001A0580" w:rsidRPr="00F20BD9" w:rsidDel="000624BC" w:rsidRDefault="001A0580" w:rsidP="001A0580">
            <w:pPr>
              <w:pStyle w:val="ENoteTableText"/>
            </w:pPr>
          </w:p>
        </w:tc>
      </w:tr>
      <w:tr w:rsidR="001A0580" w:rsidRPr="00F20BD9" w:rsidTr="001A0580">
        <w:trPr>
          <w:cantSplit/>
        </w:trPr>
        <w:tc>
          <w:tcPr>
            <w:tcW w:w="2139" w:type="dxa"/>
            <w:shd w:val="clear" w:color="auto" w:fill="auto"/>
          </w:tcPr>
          <w:p w:rsidR="001A0580" w:rsidRPr="00F20BD9" w:rsidRDefault="001A0580" w:rsidP="001A0580">
            <w:pPr>
              <w:pStyle w:val="ENoteTableText"/>
              <w:tabs>
                <w:tab w:val="center" w:leader="dot" w:pos="2268"/>
              </w:tabs>
            </w:pPr>
            <w:r w:rsidRPr="00F20BD9">
              <w:t>s. 33A</w:t>
            </w:r>
            <w:r w:rsidRPr="00F20BD9">
              <w:tab/>
            </w:r>
          </w:p>
        </w:tc>
        <w:tc>
          <w:tcPr>
            <w:tcW w:w="4943" w:type="dxa"/>
            <w:shd w:val="clear" w:color="auto" w:fill="auto"/>
          </w:tcPr>
          <w:p w:rsidR="001A0580" w:rsidRPr="00F20BD9" w:rsidRDefault="001A0580" w:rsidP="001A0580">
            <w:pPr>
              <w:pStyle w:val="ENoteTableText"/>
            </w:pPr>
            <w:r w:rsidRPr="00F20BD9">
              <w:t>ad. No.</w:t>
            </w:r>
            <w:r w:rsidR="00F20BD9">
              <w:t> </w:t>
            </w:r>
            <w:r w:rsidRPr="00F20BD9">
              <w:t>83, 2011</w:t>
            </w:r>
          </w:p>
        </w:tc>
      </w:tr>
      <w:tr w:rsidR="001A0580" w:rsidRPr="00F20BD9" w:rsidTr="001A0580">
        <w:trPr>
          <w:cantSplit/>
        </w:trPr>
        <w:tc>
          <w:tcPr>
            <w:tcW w:w="2139" w:type="dxa"/>
            <w:shd w:val="clear" w:color="auto" w:fill="auto"/>
          </w:tcPr>
          <w:p w:rsidR="001A0580" w:rsidRPr="00F20BD9" w:rsidRDefault="001A0580" w:rsidP="001A0580">
            <w:pPr>
              <w:pStyle w:val="ENoteTableText"/>
              <w:tabs>
                <w:tab w:val="center" w:leader="dot" w:pos="2268"/>
              </w:tabs>
            </w:pPr>
            <w:r w:rsidRPr="00F20BD9">
              <w:t>s. 34</w:t>
            </w:r>
            <w:r w:rsidRPr="00F20BD9">
              <w:tab/>
            </w:r>
          </w:p>
        </w:tc>
        <w:tc>
          <w:tcPr>
            <w:tcW w:w="4943" w:type="dxa"/>
            <w:shd w:val="clear" w:color="auto" w:fill="auto"/>
          </w:tcPr>
          <w:p w:rsidR="001A0580" w:rsidRPr="00F20BD9" w:rsidRDefault="001A0580" w:rsidP="001A0580">
            <w:pPr>
              <w:pStyle w:val="ENoteTableText"/>
            </w:pPr>
            <w:r w:rsidRPr="00F20BD9">
              <w:t>am. No.</w:t>
            </w:r>
            <w:r w:rsidR="00F20BD9">
              <w:t> </w:t>
            </w:r>
            <w:r w:rsidRPr="00F20BD9">
              <w:t>120, 1988; No.</w:t>
            </w:r>
            <w:r w:rsidR="00F20BD9">
              <w:t> </w:t>
            </w:r>
            <w:r w:rsidRPr="00F20BD9">
              <w:t>22, 2001</w:t>
            </w:r>
          </w:p>
        </w:tc>
      </w:tr>
      <w:tr w:rsidR="001A0580" w:rsidRPr="00F20BD9" w:rsidTr="001A0580">
        <w:trPr>
          <w:cantSplit/>
        </w:trPr>
        <w:tc>
          <w:tcPr>
            <w:tcW w:w="2139" w:type="dxa"/>
            <w:shd w:val="clear" w:color="auto" w:fill="auto"/>
          </w:tcPr>
          <w:p w:rsidR="001A0580" w:rsidRPr="00F20BD9" w:rsidRDefault="001A0580" w:rsidP="001A0580">
            <w:pPr>
              <w:rPr>
                <w:rFonts w:ascii="Arial" w:hAnsi="Arial" w:cs="Arial"/>
              </w:rPr>
            </w:pPr>
          </w:p>
        </w:tc>
        <w:tc>
          <w:tcPr>
            <w:tcW w:w="4943" w:type="dxa"/>
            <w:shd w:val="clear" w:color="auto" w:fill="auto"/>
          </w:tcPr>
          <w:p w:rsidR="001A0580" w:rsidRPr="00F20BD9" w:rsidRDefault="001A0580" w:rsidP="001A0580">
            <w:pPr>
              <w:pStyle w:val="ENoteTableText"/>
            </w:pPr>
            <w:r w:rsidRPr="00F20BD9">
              <w:t>rs. No.</w:t>
            </w:r>
            <w:r w:rsidR="00F20BD9">
              <w:t> </w:t>
            </w:r>
            <w:r w:rsidRPr="00F20BD9">
              <w:t>86, 2002</w:t>
            </w:r>
          </w:p>
        </w:tc>
      </w:tr>
      <w:tr w:rsidR="001A0580" w:rsidRPr="00F20BD9" w:rsidTr="001A0580">
        <w:trPr>
          <w:cantSplit/>
        </w:trPr>
        <w:tc>
          <w:tcPr>
            <w:tcW w:w="2139" w:type="dxa"/>
            <w:shd w:val="clear" w:color="auto" w:fill="auto"/>
          </w:tcPr>
          <w:p w:rsidR="001A0580" w:rsidRPr="00F20BD9" w:rsidRDefault="001A0580" w:rsidP="001A0580">
            <w:pPr>
              <w:rPr>
                <w:rFonts w:ascii="Arial" w:hAnsi="Arial" w:cs="Arial"/>
              </w:rPr>
            </w:pPr>
          </w:p>
        </w:tc>
        <w:tc>
          <w:tcPr>
            <w:tcW w:w="4943" w:type="dxa"/>
            <w:shd w:val="clear" w:color="auto" w:fill="auto"/>
          </w:tcPr>
          <w:p w:rsidR="001A0580" w:rsidRPr="00F20BD9" w:rsidRDefault="001A0580" w:rsidP="001A0580">
            <w:pPr>
              <w:pStyle w:val="ENoteTableText"/>
            </w:pPr>
            <w:r w:rsidRPr="00F20BD9">
              <w:t>am. No.</w:t>
            </w:r>
            <w:r w:rsidR="00F20BD9">
              <w:t> </w:t>
            </w:r>
            <w:r w:rsidRPr="00F20BD9">
              <w:t>174, 2011; No.</w:t>
            </w:r>
            <w:r w:rsidR="00F20BD9">
              <w:t> </w:t>
            </w:r>
            <w:r w:rsidRPr="00F20BD9">
              <w:t>7, 2012</w:t>
            </w:r>
          </w:p>
        </w:tc>
      </w:tr>
      <w:tr w:rsidR="001A0580" w:rsidRPr="00F20BD9" w:rsidTr="001A0580">
        <w:trPr>
          <w:cantSplit/>
        </w:trPr>
        <w:tc>
          <w:tcPr>
            <w:tcW w:w="2139" w:type="dxa"/>
            <w:shd w:val="clear" w:color="auto" w:fill="auto"/>
          </w:tcPr>
          <w:p w:rsidR="001A0580" w:rsidRPr="00F20BD9" w:rsidRDefault="001A0580" w:rsidP="001A0580">
            <w:pPr>
              <w:pStyle w:val="ENoteTableText"/>
              <w:tabs>
                <w:tab w:val="center" w:leader="dot" w:pos="2268"/>
              </w:tabs>
            </w:pPr>
            <w:r w:rsidRPr="00F20BD9">
              <w:t>s. 34A</w:t>
            </w:r>
            <w:r w:rsidRPr="00F20BD9">
              <w:tab/>
            </w:r>
          </w:p>
        </w:tc>
        <w:tc>
          <w:tcPr>
            <w:tcW w:w="4943" w:type="dxa"/>
            <w:shd w:val="clear" w:color="auto" w:fill="auto"/>
          </w:tcPr>
          <w:p w:rsidR="001A0580" w:rsidRPr="00F20BD9" w:rsidRDefault="001A0580" w:rsidP="001A0580">
            <w:pPr>
              <w:pStyle w:val="ENoteTableText"/>
            </w:pPr>
            <w:r w:rsidRPr="00F20BD9">
              <w:t>ad. No.</w:t>
            </w:r>
            <w:r w:rsidR="00F20BD9">
              <w:t> </w:t>
            </w:r>
            <w:r w:rsidRPr="00F20BD9">
              <w:t>86, 2002</w:t>
            </w:r>
          </w:p>
        </w:tc>
      </w:tr>
      <w:tr w:rsidR="001A0580" w:rsidRPr="00F20BD9" w:rsidTr="001A0580">
        <w:trPr>
          <w:cantSplit/>
        </w:trPr>
        <w:tc>
          <w:tcPr>
            <w:tcW w:w="2139" w:type="dxa"/>
            <w:shd w:val="clear" w:color="auto" w:fill="auto"/>
          </w:tcPr>
          <w:p w:rsidR="001A0580" w:rsidRPr="00F20BD9" w:rsidRDefault="001A0580" w:rsidP="001A0580">
            <w:pPr>
              <w:rPr>
                <w:rFonts w:ascii="Arial" w:hAnsi="Arial" w:cs="Arial"/>
              </w:rPr>
            </w:pPr>
          </w:p>
        </w:tc>
        <w:tc>
          <w:tcPr>
            <w:tcW w:w="4943" w:type="dxa"/>
            <w:shd w:val="clear" w:color="auto" w:fill="auto"/>
          </w:tcPr>
          <w:p w:rsidR="001A0580" w:rsidRPr="00F20BD9" w:rsidRDefault="001A0580" w:rsidP="001A0580">
            <w:pPr>
              <w:pStyle w:val="ENoteTableText"/>
            </w:pPr>
            <w:r w:rsidRPr="00F20BD9">
              <w:t>am. Nos. 83 and 174, 2011; No.</w:t>
            </w:r>
            <w:r w:rsidR="00F20BD9">
              <w:t> </w:t>
            </w:r>
            <w:r w:rsidRPr="00F20BD9">
              <w:t>7, 2012</w:t>
            </w:r>
          </w:p>
        </w:tc>
      </w:tr>
      <w:tr w:rsidR="001A0580" w:rsidRPr="00F20BD9" w:rsidTr="001A0580">
        <w:trPr>
          <w:cantSplit/>
        </w:trPr>
        <w:tc>
          <w:tcPr>
            <w:tcW w:w="2139" w:type="dxa"/>
            <w:shd w:val="clear" w:color="auto" w:fill="auto"/>
          </w:tcPr>
          <w:p w:rsidR="001A0580" w:rsidRPr="00F20BD9" w:rsidRDefault="001A0580" w:rsidP="001A0580">
            <w:pPr>
              <w:pStyle w:val="ENoteTableText"/>
              <w:keepNext/>
              <w:tabs>
                <w:tab w:val="center" w:leader="dot" w:pos="2268"/>
              </w:tabs>
            </w:pPr>
            <w:r w:rsidRPr="00F20BD9">
              <w:t>s. 34B</w:t>
            </w:r>
            <w:r w:rsidRPr="00F20BD9">
              <w:tab/>
            </w:r>
          </w:p>
        </w:tc>
        <w:tc>
          <w:tcPr>
            <w:tcW w:w="4943" w:type="dxa"/>
            <w:shd w:val="clear" w:color="auto" w:fill="auto"/>
          </w:tcPr>
          <w:p w:rsidR="001A0580" w:rsidRPr="00F20BD9" w:rsidRDefault="001A0580" w:rsidP="001A0580">
            <w:pPr>
              <w:pStyle w:val="ENoteTableText"/>
            </w:pPr>
            <w:r w:rsidRPr="00F20BD9">
              <w:t>ad. No.</w:t>
            </w:r>
            <w:r w:rsidR="00F20BD9">
              <w:t> </w:t>
            </w:r>
            <w:r w:rsidRPr="00F20BD9">
              <w:t>86, 2002</w:t>
            </w:r>
          </w:p>
        </w:tc>
      </w:tr>
      <w:tr w:rsidR="001A0580" w:rsidRPr="00F20BD9" w:rsidTr="001A0580">
        <w:trPr>
          <w:cantSplit/>
        </w:trPr>
        <w:tc>
          <w:tcPr>
            <w:tcW w:w="2139" w:type="dxa"/>
            <w:shd w:val="clear" w:color="auto" w:fill="auto"/>
          </w:tcPr>
          <w:p w:rsidR="001A0580" w:rsidRPr="00F20BD9" w:rsidRDefault="001A0580" w:rsidP="001A0580">
            <w:pPr>
              <w:rPr>
                <w:rFonts w:ascii="Arial" w:hAnsi="Arial" w:cs="Arial"/>
              </w:rPr>
            </w:pPr>
          </w:p>
        </w:tc>
        <w:tc>
          <w:tcPr>
            <w:tcW w:w="4943" w:type="dxa"/>
            <w:shd w:val="clear" w:color="auto" w:fill="auto"/>
          </w:tcPr>
          <w:p w:rsidR="001A0580" w:rsidRPr="00F20BD9" w:rsidRDefault="001A0580" w:rsidP="001A0580">
            <w:pPr>
              <w:pStyle w:val="ENoteTableText"/>
            </w:pPr>
            <w:r w:rsidRPr="00F20BD9">
              <w:t>am. No.</w:t>
            </w:r>
            <w:r w:rsidR="00F20BD9">
              <w:t> </w:t>
            </w:r>
            <w:r w:rsidRPr="00F20BD9">
              <w:t>174, 2011; No.</w:t>
            </w:r>
            <w:r w:rsidR="00F20BD9">
              <w:t> </w:t>
            </w:r>
            <w:r w:rsidRPr="00F20BD9">
              <w:t>136, 2012</w:t>
            </w:r>
          </w:p>
        </w:tc>
      </w:tr>
      <w:tr w:rsidR="001A0580" w:rsidRPr="00F20BD9" w:rsidTr="001A0580">
        <w:trPr>
          <w:cantSplit/>
        </w:trPr>
        <w:tc>
          <w:tcPr>
            <w:tcW w:w="2139" w:type="dxa"/>
            <w:shd w:val="clear" w:color="auto" w:fill="auto"/>
          </w:tcPr>
          <w:p w:rsidR="001A0580" w:rsidRPr="00F20BD9" w:rsidRDefault="001A0580" w:rsidP="001A0580">
            <w:pPr>
              <w:pStyle w:val="ENoteTableText"/>
              <w:tabs>
                <w:tab w:val="center" w:leader="dot" w:pos="2268"/>
              </w:tabs>
            </w:pPr>
            <w:r w:rsidRPr="00F20BD9">
              <w:t>s. 34C</w:t>
            </w:r>
            <w:r w:rsidRPr="00F20BD9">
              <w:tab/>
            </w:r>
          </w:p>
        </w:tc>
        <w:tc>
          <w:tcPr>
            <w:tcW w:w="4943" w:type="dxa"/>
            <w:shd w:val="clear" w:color="auto" w:fill="auto"/>
          </w:tcPr>
          <w:p w:rsidR="001A0580" w:rsidRPr="00F20BD9" w:rsidRDefault="001A0580" w:rsidP="001A0580">
            <w:pPr>
              <w:pStyle w:val="ENoteTableText"/>
            </w:pPr>
            <w:r w:rsidRPr="00F20BD9">
              <w:t>ad. No.</w:t>
            </w:r>
            <w:r w:rsidR="00F20BD9">
              <w:t> </w:t>
            </w:r>
            <w:r w:rsidRPr="00F20BD9">
              <w:t>86, 2002</w:t>
            </w:r>
          </w:p>
        </w:tc>
      </w:tr>
      <w:tr w:rsidR="001A0580" w:rsidRPr="00F20BD9" w:rsidTr="001A0580">
        <w:trPr>
          <w:cantSplit/>
        </w:trPr>
        <w:tc>
          <w:tcPr>
            <w:tcW w:w="2139" w:type="dxa"/>
            <w:shd w:val="clear" w:color="auto" w:fill="auto"/>
          </w:tcPr>
          <w:p w:rsidR="001A0580" w:rsidRPr="00F20BD9" w:rsidRDefault="001A0580" w:rsidP="001A0580">
            <w:pPr>
              <w:rPr>
                <w:rFonts w:ascii="Arial" w:hAnsi="Arial" w:cs="Arial"/>
              </w:rPr>
            </w:pPr>
          </w:p>
        </w:tc>
        <w:tc>
          <w:tcPr>
            <w:tcW w:w="4943" w:type="dxa"/>
            <w:shd w:val="clear" w:color="auto" w:fill="auto"/>
          </w:tcPr>
          <w:p w:rsidR="001A0580" w:rsidRPr="00F20BD9" w:rsidRDefault="001A0580" w:rsidP="001A0580">
            <w:pPr>
              <w:pStyle w:val="ENoteTableText"/>
            </w:pPr>
            <w:r w:rsidRPr="00F20BD9">
              <w:t>am. No.</w:t>
            </w:r>
            <w:r w:rsidR="00F20BD9">
              <w:t> </w:t>
            </w:r>
            <w:r w:rsidRPr="00F20BD9">
              <w:t>174, 2011</w:t>
            </w:r>
          </w:p>
        </w:tc>
      </w:tr>
      <w:tr w:rsidR="001A0580" w:rsidRPr="00F20BD9" w:rsidTr="001A0580">
        <w:trPr>
          <w:cantSplit/>
        </w:trPr>
        <w:tc>
          <w:tcPr>
            <w:tcW w:w="2139" w:type="dxa"/>
            <w:shd w:val="clear" w:color="auto" w:fill="auto"/>
          </w:tcPr>
          <w:p w:rsidR="001A0580" w:rsidRPr="00F20BD9" w:rsidRDefault="001A0580" w:rsidP="001A0580">
            <w:pPr>
              <w:pStyle w:val="ENoteTableText"/>
              <w:tabs>
                <w:tab w:val="center" w:leader="dot" w:pos="2268"/>
              </w:tabs>
            </w:pPr>
            <w:r w:rsidRPr="00F20BD9">
              <w:t>s. 34D</w:t>
            </w:r>
            <w:r w:rsidRPr="00F20BD9">
              <w:tab/>
            </w:r>
          </w:p>
        </w:tc>
        <w:tc>
          <w:tcPr>
            <w:tcW w:w="4943" w:type="dxa"/>
            <w:shd w:val="clear" w:color="auto" w:fill="auto"/>
          </w:tcPr>
          <w:p w:rsidR="001A0580" w:rsidRPr="00F20BD9" w:rsidRDefault="001A0580" w:rsidP="001A0580">
            <w:pPr>
              <w:pStyle w:val="ENoteTableText"/>
            </w:pPr>
            <w:r w:rsidRPr="00F20BD9">
              <w:t>ad. No.</w:t>
            </w:r>
            <w:r w:rsidR="00F20BD9">
              <w:t> </w:t>
            </w:r>
            <w:r w:rsidRPr="00F20BD9">
              <w:t>86, 2002</w:t>
            </w:r>
          </w:p>
        </w:tc>
      </w:tr>
      <w:tr w:rsidR="001A0580" w:rsidRPr="00F20BD9" w:rsidTr="001A0580">
        <w:trPr>
          <w:cantSplit/>
        </w:trPr>
        <w:tc>
          <w:tcPr>
            <w:tcW w:w="2139" w:type="dxa"/>
            <w:shd w:val="clear" w:color="auto" w:fill="auto"/>
          </w:tcPr>
          <w:p w:rsidR="001A0580" w:rsidRPr="00F20BD9" w:rsidRDefault="001A0580" w:rsidP="001A0580">
            <w:pPr>
              <w:pStyle w:val="ENoteTableText"/>
              <w:tabs>
                <w:tab w:val="center" w:leader="dot" w:pos="2268"/>
              </w:tabs>
            </w:pPr>
            <w:r w:rsidRPr="00F20BD9">
              <w:t>s. 34E</w:t>
            </w:r>
            <w:r w:rsidRPr="00F20BD9">
              <w:tab/>
            </w:r>
          </w:p>
        </w:tc>
        <w:tc>
          <w:tcPr>
            <w:tcW w:w="4943" w:type="dxa"/>
            <w:shd w:val="clear" w:color="auto" w:fill="auto"/>
          </w:tcPr>
          <w:p w:rsidR="001A0580" w:rsidRPr="00F20BD9" w:rsidRDefault="001A0580" w:rsidP="001A0580">
            <w:pPr>
              <w:pStyle w:val="ENoteTableText"/>
            </w:pPr>
            <w:r w:rsidRPr="00F20BD9">
              <w:t>ad. No.</w:t>
            </w:r>
            <w:r w:rsidR="00F20BD9">
              <w:t> </w:t>
            </w:r>
            <w:r w:rsidRPr="00F20BD9">
              <w:t>86, 2002</w:t>
            </w:r>
          </w:p>
        </w:tc>
      </w:tr>
      <w:tr w:rsidR="001A0580" w:rsidRPr="00F20BD9" w:rsidTr="001A0580">
        <w:trPr>
          <w:cantSplit/>
        </w:trPr>
        <w:tc>
          <w:tcPr>
            <w:tcW w:w="2139" w:type="dxa"/>
            <w:shd w:val="clear" w:color="auto" w:fill="auto"/>
          </w:tcPr>
          <w:p w:rsidR="001A0580" w:rsidRPr="00F20BD9" w:rsidRDefault="001A0580" w:rsidP="001A0580">
            <w:pPr>
              <w:pStyle w:val="ENoteTableText"/>
              <w:tabs>
                <w:tab w:val="center" w:leader="dot" w:pos="2268"/>
              </w:tabs>
            </w:pPr>
            <w:r w:rsidRPr="00F20BD9">
              <w:lastRenderedPageBreak/>
              <w:t>Heading to s. 34F</w:t>
            </w:r>
            <w:r w:rsidRPr="00F20BD9">
              <w:tab/>
            </w:r>
          </w:p>
        </w:tc>
        <w:tc>
          <w:tcPr>
            <w:tcW w:w="4943" w:type="dxa"/>
            <w:shd w:val="clear" w:color="auto" w:fill="auto"/>
          </w:tcPr>
          <w:p w:rsidR="001A0580" w:rsidRPr="00F20BD9" w:rsidRDefault="001A0580" w:rsidP="001A0580">
            <w:pPr>
              <w:pStyle w:val="ENoteTableText"/>
            </w:pPr>
            <w:r w:rsidRPr="00F20BD9">
              <w:t>rs. No.</w:t>
            </w:r>
            <w:r w:rsidR="00F20BD9">
              <w:t> </w:t>
            </w:r>
            <w:r w:rsidRPr="00F20BD9">
              <w:t>7, 2012</w:t>
            </w:r>
          </w:p>
        </w:tc>
      </w:tr>
      <w:tr w:rsidR="001A0580" w:rsidRPr="00F20BD9" w:rsidTr="001A0580">
        <w:trPr>
          <w:cantSplit/>
        </w:trPr>
        <w:tc>
          <w:tcPr>
            <w:tcW w:w="2139" w:type="dxa"/>
            <w:shd w:val="clear" w:color="auto" w:fill="auto"/>
          </w:tcPr>
          <w:p w:rsidR="001A0580" w:rsidRPr="00F20BD9" w:rsidRDefault="001A0580" w:rsidP="001A0580">
            <w:pPr>
              <w:pStyle w:val="ENoteTableText"/>
              <w:tabs>
                <w:tab w:val="center" w:leader="dot" w:pos="2268"/>
              </w:tabs>
            </w:pPr>
            <w:r w:rsidRPr="00F20BD9">
              <w:t>s. 34F</w:t>
            </w:r>
            <w:r w:rsidRPr="00F20BD9">
              <w:tab/>
            </w:r>
          </w:p>
        </w:tc>
        <w:tc>
          <w:tcPr>
            <w:tcW w:w="4943" w:type="dxa"/>
            <w:shd w:val="clear" w:color="auto" w:fill="auto"/>
          </w:tcPr>
          <w:p w:rsidR="001A0580" w:rsidRPr="00F20BD9" w:rsidRDefault="001A0580" w:rsidP="001A0580">
            <w:pPr>
              <w:pStyle w:val="ENoteTableText"/>
            </w:pPr>
            <w:r w:rsidRPr="00F20BD9">
              <w:t>ad. No.</w:t>
            </w:r>
            <w:r w:rsidR="00F20BD9">
              <w:t> </w:t>
            </w:r>
            <w:r w:rsidRPr="00F20BD9">
              <w:t>86, 2002</w:t>
            </w:r>
          </w:p>
        </w:tc>
      </w:tr>
      <w:tr w:rsidR="001A0580" w:rsidRPr="00F20BD9" w:rsidTr="001A0580">
        <w:trPr>
          <w:cantSplit/>
        </w:trPr>
        <w:tc>
          <w:tcPr>
            <w:tcW w:w="2139" w:type="dxa"/>
            <w:shd w:val="clear" w:color="auto" w:fill="auto"/>
          </w:tcPr>
          <w:p w:rsidR="001A0580" w:rsidRPr="00F20BD9" w:rsidRDefault="001A0580" w:rsidP="001A0580">
            <w:pPr>
              <w:rPr>
                <w:rFonts w:ascii="Arial" w:hAnsi="Arial" w:cs="Arial"/>
              </w:rPr>
            </w:pPr>
          </w:p>
        </w:tc>
        <w:tc>
          <w:tcPr>
            <w:tcW w:w="4943" w:type="dxa"/>
            <w:shd w:val="clear" w:color="auto" w:fill="auto"/>
          </w:tcPr>
          <w:p w:rsidR="001A0580" w:rsidRPr="00F20BD9" w:rsidRDefault="001A0580" w:rsidP="001A0580">
            <w:pPr>
              <w:pStyle w:val="ENoteTableText"/>
            </w:pPr>
            <w:r w:rsidRPr="00F20BD9">
              <w:t>am. No.</w:t>
            </w:r>
            <w:r w:rsidR="00F20BD9">
              <w:t> </w:t>
            </w:r>
            <w:r w:rsidRPr="00F20BD9">
              <w:t>7, 2012</w:t>
            </w:r>
          </w:p>
        </w:tc>
      </w:tr>
      <w:tr w:rsidR="001A0580" w:rsidRPr="00F20BD9" w:rsidTr="001A0580">
        <w:trPr>
          <w:cantSplit/>
        </w:trPr>
        <w:tc>
          <w:tcPr>
            <w:tcW w:w="2139" w:type="dxa"/>
            <w:shd w:val="clear" w:color="auto" w:fill="auto"/>
          </w:tcPr>
          <w:p w:rsidR="001A0580" w:rsidRPr="00F20BD9" w:rsidRDefault="001A0580" w:rsidP="001A0580">
            <w:pPr>
              <w:pStyle w:val="ENoteTableText"/>
              <w:tabs>
                <w:tab w:val="center" w:leader="dot" w:pos="2268"/>
              </w:tabs>
            </w:pPr>
            <w:r w:rsidRPr="00F20BD9">
              <w:t>s. 34G</w:t>
            </w:r>
            <w:r w:rsidRPr="00F20BD9">
              <w:tab/>
            </w:r>
          </w:p>
        </w:tc>
        <w:tc>
          <w:tcPr>
            <w:tcW w:w="4943" w:type="dxa"/>
            <w:shd w:val="clear" w:color="auto" w:fill="auto"/>
          </w:tcPr>
          <w:p w:rsidR="001A0580" w:rsidRPr="00F20BD9" w:rsidRDefault="001A0580" w:rsidP="001A0580">
            <w:pPr>
              <w:pStyle w:val="ENoteTableText"/>
            </w:pPr>
            <w:r w:rsidRPr="00F20BD9">
              <w:t>ad. No.</w:t>
            </w:r>
            <w:r w:rsidR="00F20BD9">
              <w:t> </w:t>
            </w:r>
            <w:r w:rsidRPr="00F20BD9">
              <w:t>86, 2002</w:t>
            </w:r>
          </w:p>
        </w:tc>
      </w:tr>
      <w:tr w:rsidR="001A0580" w:rsidRPr="00F20BD9" w:rsidTr="001A0580">
        <w:trPr>
          <w:cantSplit/>
        </w:trPr>
        <w:tc>
          <w:tcPr>
            <w:tcW w:w="2139" w:type="dxa"/>
            <w:shd w:val="clear" w:color="auto" w:fill="auto"/>
          </w:tcPr>
          <w:p w:rsidR="001A0580" w:rsidRPr="00F20BD9" w:rsidRDefault="001A0580" w:rsidP="001A0580">
            <w:pPr>
              <w:rPr>
                <w:rFonts w:ascii="Arial" w:hAnsi="Arial" w:cs="Arial"/>
              </w:rPr>
            </w:pPr>
          </w:p>
        </w:tc>
        <w:tc>
          <w:tcPr>
            <w:tcW w:w="4943" w:type="dxa"/>
            <w:shd w:val="clear" w:color="auto" w:fill="auto"/>
          </w:tcPr>
          <w:p w:rsidR="001A0580" w:rsidRPr="00F20BD9" w:rsidRDefault="001A0580" w:rsidP="001A0580">
            <w:pPr>
              <w:pStyle w:val="ENoteTableText"/>
            </w:pPr>
            <w:r w:rsidRPr="00F20BD9">
              <w:t>am. No.</w:t>
            </w:r>
            <w:r w:rsidR="00F20BD9">
              <w:t> </w:t>
            </w:r>
            <w:r w:rsidRPr="00F20BD9">
              <w:t>174, 2011</w:t>
            </w:r>
          </w:p>
        </w:tc>
      </w:tr>
      <w:tr w:rsidR="001A0580" w:rsidRPr="00F20BD9" w:rsidTr="001A0580">
        <w:trPr>
          <w:cantSplit/>
        </w:trPr>
        <w:tc>
          <w:tcPr>
            <w:tcW w:w="2139" w:type="dxa"/>
            <w:shd w:val="clear" w:color="auto" w:fill="auto"/>
          </w:tcPr>
          <w:p w:rsidR="001A0580" w:rsidRPr="00F20BD9" w:rsidRDefault="001A0580" w:rsidP="001A0580">
            <w:pPr>
              <w:pStyle w:val="ENoteTableText"/>
              <w:tabs>
                <w:tab w:val="center" w:leader="dot" w:pos="2268"/>
              </w:tabs>
            </w:pPr>
            <w:r w:rsidRPr="00F20BD9">
              <w:t>s. 34H</w:t>
            </w:r>
            <w:r w:rsidRPr="00F20BD9">
              <w:tab/>
            </w:r>
          </w:p>
        </w:tc>
        <w:tc>
          <w:tcPr>
            <w:tcW w:w="4943" w:type="dxa"/>
            <w:shd w:val="clear" w:color="auto" w:fill="auto"/>
          </w:tcPr>
          <w:p w:rsidR="001A0580" w:rsidRPr="00F20BD9" w:rsidRDefault="001A0580" w:rsidP="001A0580">
            <w:pPr>
              <w:pStyle w:val="ENoteTableText"/>
            </w:pPr>
            <w:r w:rsidRPr="00F20BD9">
              <w:t>ad. No.</w:t>
            </w:r>
            <w:r w:rsidR="00F20BD9">
              <w:t> </w:t>
            </w:r>
            <w:r w:rsidRPr="00F20BD9">
              <w:t>86, 2002</w:t>
            </w:r>
          </w:p>
        </w:tc>
      </w:tr>
      <w:tr w:rsidR="001A0580" w:rsidRPr="00F20BD9" w:rsidTr="001A0580">
        <w:trPr>
          <w:cantSplit/>
        </w:trPr>
        <w:tc>
          <w:tcPr>
            <w:tcW w:w="2139" w:type="dxa"/>
            <w:shd w:val="clear" w:color="auto" w:fill="auto"/>
          </w:tcPr>
          <w:p w:rsidR="001A0580" w:rsidRPr="00F20BD9" w:rsidRDefault="001A0580" w:rsidP="001A0580">
            <w:pPr>
              <w:pStyle w:val="ENoteTableText"/>
            </w:pPr>
            <w:r w:rsidRPr="00F20BD9">
              <w:rPr>
                <w:b/>
              </w:rPr>
              <w:t>Subdivision B</w:t>
            </w:r>
          </w:p>
        </w:tc>
        <w:tc>
          <w:tcPr>
            <w:tcW w:w="4943" w:type="dxa"/>
            <w:shd w:val="clear" w:color="auto" w:fill="auto"/>
          </w:tcPr>
          <w:p w:rsidR="001A0580" w:rsidRPr="00F20BD9" w:rsidRDefault="001A0580" w:rsidP="001A0580">
            <w:pPr>
              <w:pStyle w:val="ENoteTableText"/>
            </w:pPr>
          </w:p>
        </w:tc>
      </w:tr>
      <w:tr w:rsidR="001A0580" w:rsidRPr="00F20BD9" w:rsidTr="001A0580">
        <w:trPr>
          <w:cantSplit/>
        </w:trPr>
        <w:tc>
          <w:tcPr>
            <w:tcW w:w="2139" w:type="dxa"/>
            <w:shd w:val="clear" w:color="auto" w:fill="auto"/>
          </w:tcPr>
          <w:p w:rsidR="001A0580" w:rsidRPr="00F20BD9" w:rsidRDefault="001A0580" w:rsidP="001A0580">
            <w:pPr>
              <w:pStyle w:val="ENoteTableText"/>
              <w:tabs>
                <w:tab w:val="center" w:leader="dot" w:pos="2268"/>
              </w:tabs>
            </w:pPr>
            <w:r w:rsidRPr="00F20BD9">
              <w:t>s. 34J</w:t>
            </w:r>
            <w:r w:rsidRPr="00F20BD9">
              <w:tab/>
            </w:r>
          </w:p>
        </w:tc>
        <w:tc>
          <w:tcPr>
            <w:tcW w:w="4943" w:type="dxa"/>
            <w:shd w:val="clear" w:color="auto" w:fill="auto"/>
          </w:tcPr>
          <w:p w:rsidR="001A0580" w:rsidRPr="00F20BD9" w:rsidRDefault="001A0580" w:rsidP="001A0580">
            <w:pPr>
              <w:pStyle w:val="ENoteTableText"/>
            </w:pPr>
            <w:r w:rsidRPr="00F20BD9">
              <w:t>ad. No.</w:t>
            </w:r>
            <w:r w:rsidR="00F20BD9">
              <w:t> </w:t>
            </w:r>
            <w:r w:rsidRPr="00F20BD9">
              <w:t>86, 2002</w:t>
            </w:r>
          </w:p>
        </w:tc>
      </w:tr>
      <w:tr w:rsidR="001A0580" w:rsidRPr="00F20BD9" w:rsidTr="001A0580">
        <w:trPr>
          <w:cantSplit/>
        </w:trPr>
        <w:tc>
          <w:tcPr>
            <w:tcW w:w="2139" w:type="dxa"/>
            <w:shd w:val="clear" w:color="auto" w:fill="auto"/>
          </w:tcPr>
          <w:p w:rsidR="001A0580" w:rsidRPr="00F20BD9" w:rsidRDefault="001A0580" w:rsidP="001A0580">
            <w:pPr>
              <w:rPr>
                <w:rFonts w:ascii="Arial" w:hAnsi="Arial" w:cs="Arial"/>
              </w:rPr>
            </w:pPr>
          </w:p>
        </w:tc>
        <w:tc>
          <w:tcPr>
            <w:tcW w:w="4943" w:type="dxa"/>
            <w:shd w:val="clear" w:color="auto" w:fill="auto"/>
          </w:tcPr>
          <w:p w:rsidR="001A0580" w:rsidRPr="00F20BD9" w:rsidRDefault="001A0580" w:rsidP="001A0580">
            <w:pPr>
              <w:pStyle w:val="ENoteTableText"/>
            </w:pPr>
            <w:r w:rsidRPr="00F20BD9">
              <w:t>am. No.</w:t>
            </w:r>
            <w:r w:rsidR="00F20BD9">
              <w:t> </w:t>
            </w:r>
            <w:r w:rsidRPr="00F20BD9">
              <w:t>174, 2011; No.</w:t>
            </w:r>
            <w:r w:rsidR="00F20BD9">
              <w:t> </w:t>
            </w:r>
            <w:r w:rsidRPr="00F20BD9">
              <w:t>7, 2012</w:t>
            </w:r>
          </w:p>
        </w:tc>
      </w:tr>
      <w:tr w:rsidR="001A0580" w:rsidRPr="00F20BD9" w:rsidTr="001A0580">
        <w:trPr>
          <w:cantSplit/>
        </w:trPr>
        <w:tc>
          <w:tcPr>
            <w:tcW w:w="2139" w:type="dxa"/>
            <w:shd w:val="clear" w:color="auto" w:fill="auto"/>
          </w:tcPr>
          <w:p w:rsidR="001A0580" w:rsidRPr="00F20BD9" w:rsidRDefault="001A0580" w:rsidP="001A0580">
            <w:pPr>
              <w:pStyle w:val="ENoteTableText"/>
              <w:tabs>
                <w:tab w:val="center" w:leader="dot" w:pos="2268"/>
              </w:tabs>
            </w:pPr>
            <w:r w:rsidRPr="00F20BD9">
              <w:t>s. 34K</w:t>
            </w:r>
            <w:r w:rsidRPr="00F20BD9">
              <w:tab/>
            </w:r>
          </w:p>
        </w:tc>
        <w:tc>
          <w:tcPr>
            <w:tcW w:w="4943" w:type="dxa"/>
            <w:shd w:val="clear" w:color="auto" w:fill="auto"/>
          </w:tcPr>
          <w:p w:rsidR="001A0580" w:rsidRPr="00F20BD9" w:rsidRDefault="001A0580" w:rsidP="001A0580">
            <w:pPr>
              <w:pStyle w:val="ENoteTableText"/>
            </w:pPr>
            <w:r w:rsidRPr="00F20BD9">
              <w:t>ad. No.</w:t>
            </w:r>
            <w:r w:rsidR="00F20BD9">
              <w:t> </w:t>
            </w:r>
            <w:r w:rsidRPr="00F20BD9">
              <w:t>86, 2002</w:t>
            </w:r>
          </w:p>
        </w:tc>
      </w:tr>
      <w:tr w:rsidR="001A0580" w:rsidRPr="00F20BD9" w:rsidTr="001A0580">
        <w:trPr>
          <w:cantSplit/>
        </w:trPr>
        <w:tc>
          <w:tcPr>
            <w:tcW w:w="2139" w:type="dxa"/>
            <w:shd w:val="clear" w:color="auto" w:fill="auto"/>
          </w:tcPr>
          <w:p w:rsidR="001A0580" w:rsidRPr="00F20BD9" w:rsidRDefault="001A0580" w:rsidP="001A0580">
            <w:pPr>
              <w:rPr>
                <w:rFonts w:ascii="Arial" w:hAnsi="Arial" w:cs="Arial"/>
              </w:rPr>
            </w:pPr>
          </w:p>
        </w:tc>
        <w:tc>
          <w:tcPr>
            <w:tcW w:w="4943" w:type="dxa"/>
            <w:shd w:val="clear" w:color="auto" w:fill="auto"/>
          </w:tcPr>
          <w:p w:rsidR="001A0580" w:rsidRPr="00F20BD9" w:rsidRDefault="001A0580" w:rsidP="001A0580">
            <w:pPr>
              <w:pStyle w:val="ENoteTableText"/>
            </w:pPr>
            <w:r w:rsidRPr="00F20BD9">
              <w:t>am. No.</w:t>
            </w:r>
            <w:r w:rsidR="00F20BD9">
              <w:t> </w:t>
            </w:r>
            <w:r w:rsidRPr="00F20BD9">
              <w:t>174, 2011; No.</w:t>
            </w:r>
            <w:r w:rsidR="00F20BD9">
              <w:t> </w:t>
            </w:r>
            <w:r w:rsidRPr="00F20BD9">
              <w:t>7, 2012</w:t>
            </w:r>
          </w:p>
        </w:tc>
      </w:tr>
      <w:tr w:rsidR="001A0580" w:rsidRPr="00F20BD9" w:rsidTr="001A0580">
        <w:trPr>
          <w:cantSplit/>
        </w:trPr>
        <w:tc>
          <w:tcPr>
            <w:tcW w:w="2139" w:type="dxa"/>
            <w:shd w:val="clear" w:color="auto" w:fill="auto"/>
          </w:tcPr>
          <w:p w:rsidR="001A0580" w:rsidRPr="00F20BD9" w:rsidRDefault="001A0580" w:rsidP="001A0580">
            <w:pPr>
              <w:pStyle w:val="ENoteTableText"/>
              <w:tabs>
                <w:tab w:val="center" w:leader="dot" w:pos="2268"/>
              </w:tabs>
            </w:pPr>
            <w:r w:rsidRPr="00F20BD9">
              <w:t>s. 34L</w:t>
            </w:r>
            <w:r w:rsidRPr="00F20BD9">
              <w:tab/>
            </w:r>
          </w:p>
        </w:tc>
        <w:tc>
          <w:tcPr>
            <w:tcW w:w="4943" w:type="dxa"/>
            <w:shd w:val="clear" w:color="auto" w:fill="auto"/>
          </w:tcPr>
          <w:p w:rsidR="001A0580" w:rsidRPr="00F20BD9" w:rsidRDefault="001A0580" w:rsidP="001A0580">
            <w:pPr>
              <w:pStyle w:val="ENoteTableText"/>
            </w:pPr>
            <w:r w:rsidRPr="00F20BD9">
              <w:t>ad. No.</w:t>
            </w:r>
            <w:r w:rsidR="00F20BD9">
              <w:t> </w:t>
            </w:r>
            <w:r w:rsidRPr="00F20BD9">
              <w:t>86, 2002</w:t>
            </w:r>
          </w:p>
        </w:tc>
      </w:tr>
      <w:tr w:rsidR="001A0580" w:rsidRPr="00F20BD9" w:rsidTr="001A0580">
        <w:trPr>
          <w:cantSplit/>
        </w:trPr>
        <w:tc>
          <w:tcPr>
            <w:tcW w:w="2139" w:type="dxa"/>
            <w:shd w:val="clear" w:color="auto" w:fill="auto"/>
          </w:tcPr>
          <w:p w:rsidR="001A0580" w:rsidRPr="00F20BD9" w:rsidRDefault="001A0580" w:rsidP="001A0580">
            <w:pPr>
              <w:pStyle w:val="ENoteTableText"/>
              <w:tabs>
                <w:tab w:val="center" w:leader="dot" w:pos="2268"/>
              </w:tabs>
            </w:pPr>
            <w:r w:rsidRPr="00F20BD9">
              <w:t>s. 34M</w:t>
            </w:r>
            <w:r w:rsidRPr="00F20BD9">
              <w:tab/>
            </w:r>
          </w:p>
        </w:tc>
        <w:tc>
          <w:tcPr>
            <w:tcW w:w="4943" w:type="dxa"/>
            <w:shd w:val="clear" w:color="auto" w:fill="auto"/>
          </w:tcPr>
          <w:p w:rsidR="001A0580" w:rsidRPr="00F20BD9" w:rsidRDefault="001A0580" w:rsidP="001A0580">
            <w:pPr>
              <w:pStyle w:val="ENoteTableText"/>
            </w:pPr>
            <w:r w:rsidRPr="00F20BD9">
              <w:t>ad. No.</w:t>
            </w:r>
            <w:r w:rsidR="00F20BD9">
              <w:t> </w:t>
            </w:r>
            <w:r w:rsidRPr="00F20BD9">
              <w:t>86, 2002</w:t>
            </w:r>
          </w:p>
        </w:tc>
      </w:tr>
      <w:tr w:rsidR="001A0580" w:rsidRPr="00F20BD9" w:rsidTr="001A0580">
        <w:trPr>
          <w:cantSplit/>
        </w:trPr>
        <w:tc>
          <w:tcPr>
            <w:tcW w:w="2139" w:type="dxa"/>
            <w:shd w:val="clear" w:color="auto" w:fill="auto"/>
          </w:tcPr>
          <w:p w:rsidR="001A0580" w:rsidRPr="00F20BD9" w:rsidRDefault="001A0580" w:rsidP="001A0580">
            <w:pPr>
              <w:rPr>
                <w:rFonts w:ascii="Arial" w:hAnsi="Arial" w:cs="Arial"/>
              </w:rPr>
            </w:pPr>
          </w:p>
        </w:tc>
        <w:tc>
          <w:tcPr>
            <w:tcW w:w="4943" w:type="dxa"/>
            <w:shd w:val="clear" w:color="auto" w:fill="auto"/>
          </w:tcPr>
          <w:p w:rsidR="001A0580" w:rsidRPr="00F20BD9" w:rsidRDefault="001A0580" w:rsidP="001A0580">
            <w:pPr>
              <w:pStyle w:val="ENoteTableText"/>
            </w:pPr>
            <w:r w:rsidRPr="00F20BD9">
              <w:t>am. No.</w:t>
            </w:r>
            <w:r w:rsidR="00F20BD9">
              <w:t> </w:t>
            </w:r>
            <w:r w:rsidRPr="00F20BD9">
              <w:t>174, 2011</w:t>
            </w:r>
          </w:p>
        </w:tc>
      </w:tr>
      <w:tr w:rsidR="001A0580" w:rsidRPr="00F20BD9" w:rsidTr="001A0580">
        <w:trPr>
          <w:cantSplit/>
        </w:trPr>
        <w:tc>
          <w:tcPr>
            <w:tcW w:w="2139" w:type="dxa"/>
            <w:shd w:val="clear" w:color="auto" w:fill="auto"/>
          </w:tcPr>
          <w:p w:rsidR="001A0580" w:rsidRPr="00F20BD9" w:rsidRDefault="001A0580" w:rsidP="001A0580">
            <w:pPr>
              <w:pStyle w:val="ENoteTableText"/>
            </w:pPr>
            <w:r w:rsidRPr="00F20BD9">
              <w:rPr>
                <w:b/>
              </w:rPr>
              <w:t>Subdivision C</w:t>
            </w:r>
          </w:p>
        </w:tc>
        <w:tc>
          <w:tcPr>
            <w:tcW w:w="4943" w:type="dxa"/>
            <w:shd w:val="clear" w:color="auto" w:fill="auto"/>
          </w:tcPr>
          <w:p w:rsidR="001A0580" w:rsidRPr="00F20BD9" w:rsidRDefault="001A0580" w:rsidP="001A0580">
            <w:pPr>
              <w:pStyle w:val="ENoteTableText"/>
            </w:pPr>
          </w:p>
        </w:tc>
      </w:tr>
      <w:tr w:rsidR="001A0580" w:rsidRPr="00F20BD9" w:rsidTr="001A0580">
        <w:trPr>
          <w:cantSplit/>
        </w:trPr>
        <w:tc>
          <w:tcPr>
            <w:tcW w:w="2139" w:type="dxa"/>
            <w:shd w:val="clear" w:color="auto" w:fill="auto"/>
          </w:tcPr>
          <w:p w:rsidR="001A0580" w:rsidRPr="00F20BD9" w:rsidRDefault="001A0580" w:rsidP="001A0580">
            <w:pPr>
              <w:pStyle w:val="ENoteTableText"/>
              <w:tabs>
                <w:tab w:val="center" w:leader="dot" w:pos="2268"/>
              </w:tabs>
            </w:pPr>
            <w:r w:rsidRPr="00F20BD9">
              <w:t>s. 34N</w:t>
            </w:r>
            <w:r w:rsidRPr="00F20BD9">
              <w:tab/>
            </w:r>
          </w:p>
        </w:tc>
        <w:tc>
          <w:tcPr>
            <w:tcW w:w="4943" w:type="dxa"/>
            <w:shd w:val="clear" w:color="auto" w:fill="auto"/>
          </w:tcPr>
          <w:p w:rsidR="001A0580" w:rsidRPr="00F20BD9" w:rsidRDefault="001A0580" w:rsidP="001A0580">
            <w:pPr>
              <w:pStyle w:val="ENoteTableText"/>
            </w:pPr>
            <w:r w:rsidRPr="00F20BD9">
              <w:t>ad. No.</w:t>
            </w:r>
            <w:r w:rsidR="00F20BD9">
              <w:t> </w:t>
            </w:r>
            <w:r w:rsidRPr="00F20BD9">
              <w:t>86, 2002</w:t>
            </w:r>
          </w:p>
        </w:tc>
      </w:tr>
      <w:tr w:rsidR="001A0580" w:rsidRPr="00F20BD9" w:rsidTr="001A0580">
        <w:trPr>
          <w:cantSplit/>
        </w:trPr>
        <w:tc>
          <w:tcPr>
            <w:tcW w:w="2139" w:type="dxa"/>
            <w:shd w:val="clear" w:color="auto" w:fill="auto"/>
          </w:tcPr>
          <w:p w:rsidR="001A0580" w:rsidRPr="00F20BD9" w:rsidRDefault="001A0580" w:rsidP="001A0580">
            <w:pPr>
              <w:rPr>
                <w:rFonts w:ascii="Arial" w:hAnsi="Arial" w:cs="Arial"/>
              </w:rPr>
            </w:pPr>
          </w:p>
        </w:tc>
        <w:tc>
          <w:tcPr>
            <w:tcW w:w="4943" w:type="dxa"/>
            <w:shd w:val="clear" w:color="auto" w:fill="auto"/>
          </w:tcPr>
          <w:p w:rsidR="001A0580" w:rsidRPr="00F20BD9" w:rsidRDefault="001A0580" w:rsidP="001A0580">
            <w:pPr>
              <w:pStyle w:val="ENoteTableText"/>
            </w:pPr>
            <w:r w:rsidRPr="00F20BD9">
              <w:t>rep. No.</w:t>
            </w:r>
            <w:r w:rsidR="00F20BD9">
              <w:t> </w:t>
            </w:r>
            <w:r w:rsidRPr="00F20BD9">
              <w:t>7, 2012</w:t>
            </w:r>
          </w:p>
        </w:tc>
      </w:tr>
      <w:tr w:rsidR="001A0580" w:rsidRPr="00F20BD9" w:rsidTr="001A0580">
        <w:trPr>
          <w:cantSplit/>
        </w:trPr>
        <w:tc>
          <w:tcPr>
            <w:tcW w:w="2139" w:type="dxa"/>
            <w:shd w:val="clear" w:color="auto" w:fill="auto"/>
          </w:tcPr>
          <w:p w:rsidR="001A0580" w:rsidRPr="00F20BD9" w:rsidRDefault="001A0580" w:rsidP="001A0580">
            <w:pPr>
              <w:pStyle w:val="ENoteTableText"/>
              <w:tabs>
                <w:tab w:val="center" w:leader="dot" w:pos="2268"/>
              </w:tabs>
            </w:pPr>
            <w:r w:rsidRPr="00F20BD9">
              <w:t>s. 34P</w:t>
            </w:r>
            <w:r w:rsidRPr="00F20BD9">
              <w:tab/>
            </w:r>
          </w:p>
        </w:tc>
        <w:tc>
          <w:tcPr>
            <w:tcW w:w="4943" w:type="dxa"/>
            <w:shd w:val="clear" w:color="auto" w:fill="auto"/>
          </w:tcPr>
          <w:p w:rsidR="001A0580" w:rsidRPr="00F20BD9" w:rsidRDefault="001A0580" w:rsidP="001A0580">
            <w:pPr>
              <w:pStyle w:val="ENoteTableText"/>
            </w:pPr>
            <w:r w:rsidRPr="00F20BD9">
              <w:t>ad. No.</w:t>
            </w:r>
            <w:r w:rsidR="00F20BD9">
              <w:t> </w:t>
            </w:r>
            <w:r w:rsidRPr="00F20BD9">
              <w:t>86, 2002</w:t>
            </w:r>
          </w:p>
        </w:tc>
      </w:tr>
      <w:tr w:rsidR="001A0580" w:rsidRPr="00F20BD9" w:rsidTr="001A0580">
        <w:trPr>
          <w:cantSplit/>
        </w:trPr>
        <w:tc>
          <w:tcPr>
            <w:tcW w:w="2139" w:type="dxa"/>
            <w:shd w:val="clear" w:color="auto" w:fill="auto"/>
          </w:tcPr>
          <w:p w:rsidR="001A0580" w:rsidRPr="00F20BD9" w:rsidRDefault="001A0580" w:rsidP="001A0580">
            <w:pPr>
              <w:rPr>
                <w:rFonts w:ascii="Arial" w:hAnsi="Arial" w:cs="Arial"/>
              </w:rPr>
            </w:pPr>
          </w:p>
        </w:tc>
        <w:tc>
          <w:tcPr>
            <w:tcW w:w="4943" w:type="dxa"/>
            <w:shd w:val="clear" w:color="auto" w:fill="auto"/>
          </w:tcPr>
          <w:p w:rsidR="001A0580" w:rsidRPr="00F20BD9" w:rsidRDefault="001A0580" w:rsidP="001A0580">
            <w:pPr>
              <w:pStyle w:val="ENoteTableText"/>
            </w:pPr>
            <w:r w:rsidRPr="00F20BD9">
              <w:t>am. No.</w:t>
            </w:r>
            <w:r w:rsidR="00F20BD9">
              <w:t> </w:t>
            </w:r>
            <w:r w:rsidRPr="00F20BD9">
              <w:t>7, 2012</w:t>
            </w:r>
          </w:p>
        </w:tc>
      </w:tr>
      <w:tr w:rsidR="001A0580" w:rsidRPr="00F20BD9" w:rsidTr="001A0580">
        <w:trPr>
          <w:cantSplit/>
        </w:trPr>
        <w:tc>
          <w:tcPr>
            <w:tcW w:w="2139" w:type="dxa"/>
            <w:shd w:val="clear" w:color="auto" w:fill="auto"/>
          </w:tcPr>
          <w:p w:rsidR="001A0580" w:rsidRPr="00F20BD9" w:rsidRDefault="001A0580" w:rsidP="001A0580">
            <w:pPr>
              <w:pStyle w:val="ENoteTableText"/>
              <w:tabs>
                <w:tab w:val="center" w:leader="dot" w:pos="2268"/>
              </w:tabs>
            </w:pPr>
            <w:r w:rsidRPr="00F20BD9">
              <w:t>s. 34Q</w:t>
            </w:r>
            <w:r w:rsidRPr="00F20BD9">
              <w:tab/>
            </w:r>
          </w:p>
        </w:tc>
        <w:tc>
          <w:tcPr>
            <w:tcW w:w="4943" w:type="dxa"/>
            <w:shd w:val="clear" w:color="auto" w:fill="auto"/>
          </w:tcPr>
          <w:p w:rsidR="001A0580" w:rsidRPr="00F20BD9" w:rsidRDefault="001A0580" w:rsidP="001A0580">
            <w:pPr>
              <w:pStyle w:val="ENoteTableText"/>
            </w:pPr>
            <w:r w:rsidRPr="00F20BD9">
              <w:t>ad. No.</w:t>
            </w:r>
            <w:r w:rsidR="00F20BD9">
              <w:t> </w:t>
            </w:r>
            <w:r w:rsidRPr="00F20BD9">
              <w:t>86, 2002</w:t>
            </w:r>
          </w:p>
        </w:tc>
      </w:tr>
      <w:tr w:rsidR="001A0580" w:rsidRPr="00F20BD9" w:rsidTr="001A0580">
        <w:trPr>
          <w:cantSplit/>
        </w:trPr>
        <w:tc>
          <w:tcPr>
            <w:tcW w:w="2139" w:type="dxa"/>
            <w:shd w:val="clear" w:color="auto" w:fill="auto"/>
          </w:tcPr>
          <w:p w:rsidR="001A0580" w:rsidRPr="00F20BD9" w:rsidRDefault="001A0580" w:rsidP="001A0580">
            <w:pPr>
              <w:rPr>
                <w:rFonts w:ascii="Arial" w:hAnsi="Arial" w:cs="Arial"/>
              </w:rPr>
            </w:pPr>
          </w:p>
        </w:tc>
        <w:tc>
          <w:tcPr>
            <w:tcW w:w="4943" w:type="dxa"/>
            <w:shd w:val="clear" w:color="auto" w:fill="auto"/>
          </w:tcPr>
          <w:p w:rsidR="001A0580" w:rsidRPr="00F20BD9" w:rsidRDefault="001A0580" w:rsidP="001A0580">
            <w:pPr>
              <w:pStyle w:val="ENoteTableText"/>
            </w:pPr>
            <w:r w:rsidRPr="00F20BD9">
              <w:t>am. No.</w:t>
            </w:r>
            <w:r w:rsidR="00F20BD9">
              <w:t> </w:t>
            </w:r>
            <w:r w:rsidRPr="00F20BD9">
              <w:t>7, 2012</w:t>
            </w:r>
          </w:p>
        </w:tc>
      </w:tr>
      <w:tr w:rsidR="001A0580" w:rsidRPr="00F20BD9" w:rsidTr="001A0580">
        <w:trPr>
          <w:cantSplit/>
        </w:trPr>
        <w:tc>
          <w:tcPr>
            <w:tcW w:w="2139" w:type="dxa"/>
            <w:shd w:val="clear" w:color="auto" w:fill="auto"/>
          </w:tcPr>
          <w:p w:rsidR="001A0580" w:rsidRPr="00F20BD9" w:rsidRDefault="001A0580" w:rsidP="001A0580">
            <w:pPr>
              <w:pStyle w:val="ENoteTableText"/>
            </w:pPr>
            <w:r w:rsidRPr="00F20BD9">
              <w:rPr>
                <w:b/>
              </w:rPr>
              <w:t>Subdivision D</w:t>
            </w:r>
          </w:p>
        </w:tc>
        <w:tc>
          <w:tcPr>
            <w:tcW w:w="4943" w:type="dxa"/>
            <w:shd w:val="clear" w:color="auto" w:fill="auto"/>
          </w:tcPr>
          <w:p w:rsidR="001A0580" w:rsidRPr="00F20BD9" w:rsidRDefault="001A0580" w:rsidP="001A0580">
            <w:pPr>
              <w:pStyle w:val="ENoteTableText"/>
            </w:pPr>
          </w:p>
        </w:tc>
      </w:tr>
      <w:tr w:rsidR="001A0580" w:rsidRPr="00F20BD9" w:rsidTr="001A0580">
        <w:trPr>
          <w:cantSplit/>
        </w:trPr>
        <w:tc>
          <w:tcPr>
            <w:tcW w:w="2139" w:type="dxa"/>
            <w:shd w:val="clear" w:color="auto" w:fill="auto"/>
          </w:tcPr>
          <w:p w:rsidR="001A0580" w:rsidRPr="00F20BD9" w:rsidRDefault="001A0580" w:rsidP="001A0580">
            <w:pPr>
              <w:pStyle w:val="ENoteTableText"/>
              <w:tabs>
                <w:tab w:val="center" w:leader="dot" w:pos="2268"/>
              </w:tabs>
            </w:pPr>
            <w:r w:rsidRPr="00F20BD9">
              <w:t>s. 34R</w:t>
            </w:r>
            <w:r w:rsidRPr="00F20BD9">
              <w:tab/>
            </w:r>
          </w:p>
        </w:tc>
        <w:tc>
          <w:tcPr>
            <w:tcW w:w="4943" w:type="dxa"/>
            <w:shd w:val="clear" w:color="auto" w:fill="auto"/>
          </w:tcPr>
          <w:p w:rsidR="001A0580" w:rsidRPr="00F20BD9" w:rsidRDefault="001A0580" w:rsidP="001A0580">
            <w:pPr>
              <w:pStyle w:val="ENoteTableText"/>
            </w:pPr>
            <w:r w:rsidRPr="00F20BD9">
              <w:t>ad. No.</w:t>
            </w:r>
            <w:r w:rsidR="00F20BD9">
              <w:t> </w:t>
            </w:r>
            <w:r w:rsidRPr="00F20BD9">
              <w:t>86, 2002</w:t>
            </w:r>
          </w:p>
        </w:tc>
      </w:tr>
      <w:tr w:rsidR="001A0580" w:rsidRPr="00F20BD9" w:rsidTr="001A0580">
        <w:trPr>
          <w:cantSplit/>
        </w:trPr>
        <w:tc>
          <w:tcPr>
            <w:tcW w:w="2139" w:type="dxa"/>
            <w:shd w:val="clear" w:color="auto" w:fill="auto"/>
          </w:tcPr>
          <w:p w:rsidR="001A0580" w:rsidRPr="00F20BD9" w:rsidRDefault="001A0580" w:rsidP="001A0580">
            <w:pPr>
              <w:rPr>
                <w:rFonts w:ascii="Arial" w:hAnsi="Arial" w:cs="Arial"/>
              </w:rPr>
            </w:pPr>
          </w:p>
        </w:tc>
        <w:tc>
          <w:tcPr>
            <w:tcW w:w="4943" w:type="dxa"/>
            <w:shd w:val="clear" w:color="auto" w:fill="auto"/>
          </w:tcPr>
          <w:p w:rsidR="001A0580" w:rsidRPr="00F20BD9" w:rsidRDefault="001A0580" w:rsidP="001A0580">
            <w:pPr>
              <w:pStyle w:val="ENoteTableText"/>
            </w:pPr>
            <w:r w:rsidRPr="00F20BD9">
              <w:t>am. No.</w:t>
            </w:r>
            <w:r w:rsidR="00F20BD9">
              <w:t> </w:t>
            </w:r>
            <w:r w:rsidRPr="00F20BD9">
              <w:t>7, 2012</w:t>
            </w:r>
          </w:p>
        </w:tc>
      </w:tr>
      <w:tr w:rsidR="001A0580" w:rsidRPr="00F20BD9" w:rsidTr="001A0580">
        <w:trPr>
          <w:cantSplit/>
        </w:trPr>
        <w:tc>
          <w:tcPr>
            <w:tcW w:w="2139" w:type="dxa"/>
            <w:shd w:val="clear" w:color="auto" w:fill="auto"/>
          </w:tcPr>
          <w:p w:rsidR="001A0580" w:rsidRPr="00F20BD9" w:rsidRDefault="001A0580" w:rsidP="001A0580">
            <w:pPr>
              <w:pStyle w:val="ENoteTableText"/>
              <w:tabs>
                <w:tab w:val="center" w:leader="dot" w:pos="2268"/>
              </w:tabs>
            </w:pPr>
            <w:r w:rsidRPr="00F20BD9">
              <w:t>s. 34S</w:t>
            </w:r>
            <w:r w:rsidRPr="00F20BD9">
              <w:tab/>
            </w:r>
          </w:p>
        </w:tc>
        <w:tc>
          <w:tcPr>
            <w:tcW w:w="4943" w:type="dxa"/>
            <w:shd w:val="clear" w:color="auto" w:fill="auto"/>
          </w:tcPr>
          <w:p w:rsidR="001A0580" w:rsidRPr="00F20BD9" w:rsidRDefault="001A0580" w:rsidP="001A0580">
            <w:pPr>
              <w:pStyle w:val="ENoteTableText"/>
            </w:pPr>
            <w:r w:rsidRPr="00F20BD9">
              <w:t>ad. No.</w:t>
            </w:r>
            <w:r w:rsidR="00F20BD9">
              <w:t> </w:t>
            </w:r>
            <w:r w:rsidRPr="00F20BD9">
              <w:t>86, 2002</w:t>
            </w:r>
          </w:p>
        </w:tc>
      </w:tr>
      <w:tr w:rsidR="001A0580" w:rsidRPr="00F20BD9" w:rsidTr="001A0580">
        <w:trPr>
          <w:cantSplit/>
        </w:trPr>
        <w:tc>
          <w:tcPr>
            <w:tcW w:w="2139" w:type="dxa"/>
            <w:shd w:val="clear" w:color="auto" w:fill="auto"/>
          </w:tcPr>
          <w:p w:rsidR="001A0580" w:rsidRPr="00F20BD9" w:rsidRDefault="001A0580" w:rsidP="001A0580">
            <w:pPr>
              <w:pStyle w:val="ENoteTableText"/>
              <w:tabs>
                <w:tab w:val="center" w:leader="dot" w:pos="2268"/>
              </w:tabs>
            </w:pPr>
            <w:r w:rsidRPr="00F20BD9">
              <w:t>s. 34T</w:t>
            </w:r>
            <w:r w:rsidRPr="00F20BD9">
              <w:tab/>
            </w:r>
          </w:p>
        </w:tc>
        <w:tc>
          <w:tcPr>
            <w:tcW w:w="4943" w:type="dxa"/>
            <w:shd w:val="clear" w:color="auto" w:fill="auto"/>
          </w:tcPr>
          <w:p w:rsidR="001A0580" w:rsidRPr="00F20BD9" w:rsidRDefault="001A0580" w:rsidP="001A0580">
            <w:pPr>
              <w:pStyle w:val="ENoteTableText"/>
            </w:pPr>
            <w:r w:rsidRPr="00F20BD9">
              <w:t>ad. No.</w:t>
            </w:r>
            <w:r w:rsidR="00F20BD9">
              <w:t> </w:t>
            </w:r>
            <w:r w:rsidRPr="00F20BD9">
              <w:t>86, 2002</w:t>
            </w:r>
          </w:p>
        </w:tc>
      </w:tr>
      <w:tr w:rsidR="001A0580" w:rsidRPr="00F20BD9" w:rsidTr="001A0580">
        <w:trPr>
          <w:cantSplit/>
        </w:trPr>
        <w:tc>
          <w:tcPr>
            <w:tcW w:w="2139" w:type="dxa"/>
            <w:shd w:val="clear" w:color="auto" w:fill="auto"/>
          </w:tcPr>
          <w:p w:rsidR="001A0580" w:rsidRPr="00F20BD9" w:rsidRDefault="001A0580" w:rsidP="001A0580">
            <w:pPr>
              <w:pStyle w:val="ENoteTableText"/>
              <w:tabs>
                <w:tab w:val="center" w:leader="dot" w:pos="2268"/>
              </w:tabs>
            </w:pPr>
            <w:r w:rsidRPr="00F20BD9">
              <w:t>s. 34U</w:t>
            </w:r>
            <w:r w:rsidRPr="00F20BD9">
              <w:tab/>
            </w:r>
          </w:p>
        </w:tc>
        <w:tc>
          <w:tcPr>
            <w:tcW w:w="4943" w:type="dxa"/>
            <w:shd w:val="clear" w:color="auto" w:fill="auto"/>
          </w:tcPr>
          <w:p w:rsidR="001A0580" w:rsidRPr="00F20BD9" w:rsidRDefault="001A0580" w:rsidP="001A0580">
            <w:pPr>
              <w:pStyle w:val="ENoteTableText"/>
            </w:pPr>
            <w:r w:rsidRPr="00F20BD9">
              <w:t>ad. No.</w:t>
            </w:r>
            <w:r w:rsidR="00F20BD9">
              <w:t> </w:t>
            </w:r>
            <w:r w:rsidRPr="00F20BD9">
              <w:t>86, 2002</w:t>
            </w:r>
          </w:p>
        </w:tc>
      </w:tr>
      <w:tr w:rsidR="004C251B" w:rsidRPr="00F20BD9" w:rsidTr="001A0580">
        <w:trPr>
          <w:cantSplit/>
        </w:trPr>
        <w:tc>
          <w:tcPr>
            <w:tcW w:w="2139" w:type="dxa"/>
            <w:shd w:val="clear" w:color="auto" w:fill="auto"/>
          </w:tcPr>
          <w:p w:rsidR="004C251B" w:rsidRPr="00F20BD9" w:rsidRDefault="004C251B" w:rsidP="001A0580">
            <w:pPr>
              <w:pStyle w:val="ENoteTableText"/>
              <w:tabs>
                <w:tab w:val="center" w:leader="dot" w:pos="2268"/>
              </w:tabs>
            </w:pPr>
          </w:p>
        </w:tc>
        <w:tc>
          <w:tcPr>
            <w:tcW w:w="4943" w:type="dxa"/>
            <w:shd w:val="clear" w:color="auto" w:fill="auto"/>
          </w:tcPr>
          <w:p w:rsidR="004C251B" w:rsidRPr="00F20BD9" w:rsidRDefault="004C251B" w:rsidP="001A0580">
            <w:pPr>
              <w:pStyle w:val="ENoteTableText"/>
            </w:pPr>
            <w:r w:rsidRPr="00F20BD9">
              <w:t>am No 4, 2016</w:t>
            </w:r>
          </w:p>
        </w:tc>
      </w:tr>
      <w:tr w:rsidR="001A0580" w:rsidRPr="00F20BD9" w:rsidTr="001A0580">
        <w:trPr>
          <w:cantSplit/>
        </w:trPr>
        <w:tc>
          <w:tcPr>
            <w:tcW w:w="2139" w:type="dxa"/>
            <w:shd w:val="clear" w:color="auto" w:fill="auto"/>
          </w:tcPr>
          <w:p w:rsidR="001A0580" w:rsidRPr="00F20BD9" w:rsidRDefault="001A0580" w:rsidP="001A0580">
            <w:pPr>
              <w:pStyle w:val="ENoteTableText"/>
              <w:tabs>
                <w:tab w:val="center" w:leader="dot" w:pos="2268"/>
              </w:tabs>
            </w:pPr>
            <w:r w:rsidRPr="00F20BD9">
              <w:t>s. 34V</w:t>
            </w:r>
            <w:r w:rsidRPr="00F20BD9">
              <w:tab/>
            </w:r>
          </w:p>
        </w:tc>
        <w:tc>
          <w:tcPr>
            <w:tcW w:w="4943" w:type="dxa"/>
            <w:shd w:val="clear" w:color="auto" w:fill="auto"/>
          </w:tcPr>
          <w:p w:rsidR="001A0580" w:rsidRPr="00F20BD9" w:rsidRDefault="001A0580" w:rsidP="001A0580">
            <w:pPr>
              <w:pStyle w:val="ENoteTableText"/>
            </w:pPr>
            <w:r w:rsidRPr="00F20BD9">
              <w:t>ad. No.</w:t>
            </w:r>
            <w:r w:rsidR="00F20BD9">
              <w:t> </w:t>
            </w:r>
            <w:r w:rsidRPr="00F20BD9">
              <w:t>86, 2002</w:t>
            </w:r>
          </w:p>
        </w:tc>
      </w:tr>
      <w:tr w:rsidR="004C251B" w:rsidRPr="00F20BD9" w:rsidTr="001A0580">
        <w:trPr>
          <w:cantSplit/>
        </w:trPr>
        <w:tc>
          <w:tcPr>
            <w:tcW w:w="2139" w:type="dxa"/>
            <w:shd w:val="clear" w:color="auto" w:fill="auto"/>
          </w:tcPr>
          <w:p w:rsidR="004C251B" w:rsidRPr="00F20BD9" w:rsidRDefault="004C251B" w:rsidP="001A0580">
            <w:pPr>
              <w:pStyle w:val="ENoteTableText"/>
              <w:tabs>
                <w:tab w:val="center" w:leader="dot" w:pos="2268"/>
              </w:tabs>
            </w:pPr>
          </w:p>
        </w:tc>
        <w:tc>
          <w:tcPr>
            <w:tcW w:w="4943" w:type="dxa"/>
            <w:shd w:val="clear" w:color="auto" w:fill="auto"/>
          </w:tcPr>
          <w:p w:rsidR="004C251B" w:rsidRPr="00F20BD9" w:rsidRDefault="004C251B" w:rsidP="001A0580">
            <w:pPr>
              <w:pStyle w:val="ENoteTableText"/>
            </w:pPr>
            <w:r w:rsidRPr="00F20BD9">
              <w:t>am No 4, 2016</w:t>
            </w:r>
          </w:p>
        </w:tc>
      </w:tr>
      <w:tr w:rsidR="001A0580" w:rsidRPr="00F20BD9" w:rsidTr="001A0580">
        <w:trPr>
          <w:cantSplit/>
        </w:trPr>
        <w:tc>
          <w:tcPr>
            <w:tcW w:w="2139" w:type="dxa"/>
            <w:shd w:val="clear" w:color="auto" w:fill="auto"/>
          </w:tcPr>
          <w:p w:rsidR="001A0580" w:rsidRPr="00F20BD9" w:rsidRDefault="001A0580" w:rsidP="000D2AE0">
            <w:pPr>
              <w:pStyle w:val="ENoteTableText"/>
              <w:keepNext/>
              <w:tabs>
                <w:tab w:val="center" w:leader="dot" w:pos="2268"/>
              </w:tabs>
            </w:pPr>
            <w:r w:rsidRPr="00F20BD9">
              <w:lastRenderedPageBreak/>
              <w:t>s. 34W</w:t>
            </w:r>
            <w:r w:rsidRPr="00F20BD9">
              <w:tab/>
            </w:r>
          </w:p>
        </w:tc>
        <w:tc>
          <w:tcPr>
            <w:tcW w:w="4943" w:type="dxa"/>
            <w:shd w:val="clear" w:color="auto" w:fill="auto"/>
          </w:tcPr>
          <w:p w:rsidR="001A0580" w:rsidRPr="00F20BD9" w:rsidRDefault="001A0580" w:rsidP="001A0580">
            <w:pPr>
              <w:pStyle w:val="ENoteTableText"/>
            </w:pPr>
            <w:r w:rsidRPr="00F20BD9">
              <w:t>ad. No.</w:t>
            </w:r>
            <w:r w:rsidR="00F20BD9">
              <w:t> </w:t>
            </w:r>
            <w:r w:rsidRPr="00F20BD9">
              <w:t>86, 2002</w:t>
            </w:r>
          </w:p>
        </w:tc>
      </w:tr>
      <w:tr w:rsidR="004C251B" w:rsidRPr="00F20BD9" w:rsidTr="001A0580">
        <w:trPr>
          <w:cantSplit/>
        </w:trPr>
        <w:tc>
          <w:tcPr>
            <w:tcW w:w="2139" w:type="dxa"/>
            <w:shd w:val="clear" w:color="auto" w:fill="auto"/>
          </w:tcPr>
          <w:p w:rsidR="004C251B" w:rsidRPr="00F20BD9" w:rsidRDefault="004C251B" w:rsidP="001A0580">
            <w:pPr>
              <w:pStyle w:val="ENoteTableText"/>
              <w:tabs>
                <w:tab w:val="center" w:leader="dot" w:pos="2268"/>
              </w:tabs>
            </w:pPr>
          </w:p>
        </w:tc>
        <w:tc>
          <w:tcPr>
            <w:tcW w:w="4943" w:type="dxa"/>
            <w:shd w:val="clear" w:color="auto" w:fill="auto"/>
          </w:tcPr>
          <w:p w:rsidR="004C251B" w:rsidRPr="00F20BD9" w:rsidRDefault="004C251B" w:rsidP="001A0580">
            <w:pPr>
              <w:pStyle w:val="ENoteTableText"/>
            </w:pPr>
            <w:r w:rsidRPr="00F20BD9">
              <w:t>am No 4, 2016</w:t>
            </w:r>
          </w:p>
        </w:tc>
      </w:tr>
      <w:tr w:rsidR="001A0580" w:rsidRPr="00F20BD9" w:rsidTr="001A0580">
        <w:trPr>
          <w:cantSplit/>
        </w:trPr>
        <w:tc>
          <w:tcPr>
            <w:tcW w:w="2139" w:type="dxa"/>
            <w:shd w:val="clear" w:color="auto" w:fill="auto"/>
          </w:tcPr>
          <w:p w:rsidR="001A0580" w:rsidRPr="00F20BD9" w:rsidRDefault="001A0580" w:rsidP="001A0580">
            <w:pPr>
              <w:pStyle w:val="ENoteTableText"/>
            </w:pPr>
            <w:r w:rsidRPr="00F20BD9">
              <w:rPr>
                <w:b/>
              </w:rPr>
              <w:t>Subdivision E</w:t>
            </w:r>
          </w:p>
        </w:tc>
        <w:tc>
          <w:tcPr>
            <w:tcW w:w="4943" w:type="dxa"/>
            <w:shd w:val="clear" w:color="auto" w:fill="auto"/>
          </w:tcPr>
          <w:p w:rsidR="001A0580" w:rsidRPr="00F20BD9" w:rsidRDefault="001A0580" w:rsidP="001A0580">
            <w:pPr>
              <w:pStyle w:val="ENoteTableText"/>
            </w:pPr>
          </w:p>
        </w:tc>
      </w:tr>
      <w:tr w:rsidR="001A0580" w:rsidRPr="00F20BD9" w:rsidTr="001A0580">
        <w:trPr>
          <w:cantSplit/>
        </w:trPr>
        <w:tc>
          <w:tcPr>
            <w:tcW w:w="2139" w:type="dxa"/>
            <w:shd w:val="clear" w:color="auto" w:fill="auto"/>
          </w:tcPr>
          <w:p w:rsidR="001A0580" w:rsidRPr="00F20BD9" w:rsidRDefault="001A0580" w:rsidP="001A0580">
            <w:pPr>
              <w:pStyle w:val="ENoteTableText"/>
              <w:tabs>
                <w:tab w:val="center" w:leader="dot" w:pos="2268"/>
              </w:tabs>
            </w:pPr>
            <w:r w:rsidRPr="00F20BD9">
              <w:t>s. 34X</w:t>
            </w:r>
            <w:r w:rsidRPr="00F20BD9">
              <w:tab/>
            </w:r>
          </w:p>
        </w:tc>
        <w:tc>
          <w:tcPr>
            <w:tcW w:w="4943" w:type="dxa"/>
            <w:shd w:val="clear" w:color="auto" w:fill="auto"/>
          </w:tcPr>
          <w:p w:rsidR="001A0580" w:rsidRPr="00F20BD9" w:rsidRDefault="001A0580" w:rsidP="001A0580">
            <w:pPr>
              <w:pStyle w:val="ENoteTableText"/>
            </w:pPr>
            <w:r w:rsidRPr="00F20BD9">
              <w:t>ad. No.</w:t>
            </w:r>
            <w:r w:rsidR="00F20BD9">
              <w:t> </w:t>
            </w:r>
            <w:r w:rsidRPr="00F20BD9">
              <w:t>86, 2002</w:t>
            </w:r>
          </w:p>
        </w:tc>
      </w:tr>
      <w:tr w:rsidR="001A0580" w:rsidRPr="00F20BD9" w:rsidTr="001A0580">
        <w:trPr>
          <w:cantSplit/>
        </w:trPr>
        <w:tc>
          <w:tcPr>
            <w:tcW w:w="2139" w:type="dxa"/>
            <w:shd w:val="clear" w:color="auto" w:fill="auto"/>
          </w:tcPr>
          <w:p w:rsidR="001A0580" w:rsidRPr="00F20BD9" w:rsidRDefault="001A0580" w:rsidP="001A0580">
            <w:pPr>
              <w:rPr>
                <w:rFonts w:ascii="Arial" w:hAnsi="Arial" w:cs="Arial"/>
              </w:rPr>
            </w:pPr>
          </w:p>
        </w:tc>
        <w:tc>
          <w:tcPr>
            <w:tcW w:w="4943" w:type="dxa"/>
            <w:shd w:val="clear" w:color="auto" w:fill="auto"/>
          </w:tcPr>
          <w:p w:rsidR="001A0580" w:rsidRPr="00F20BD9" w:rsidRDefault="001A0580" w:rsidP="001A0580">
            <w:pPr>
              <w:pStyle w:val="ENoteTableText"/>
            </w:pPr>
            <w:r w:rsidRPr="00F20BD9">
              <w:t>rep. No.</w:t>
            </w:r>
            <w:r w:rsidR="00F20BD9">
              <w:t> </w:t>
            </w:r>
            <w:r w:rsidRPr="00F20BD9">
              <w:t>7, 2012</w:t>
            </w:r>
          </w:p>
        </w:tc>
      </w:tr>
      <w:tr w:rsidR="001A0580" w:rsidRPr="00F20BD9" w:rsidTr="001A0580">
        <w:trPr>
          <w:cantSplit/>
        </w:trPr>
        <w:tc>
          <w:tcPr>
            <w:tcW w:w="2139" w:type="dxa"/>
            <w:shd w:val="clear" w:color="auto" w:fill="auto"/>
          </w:tcPr>
          <w:p w:rsidR="001A0580" w:rsidRPr="00F20BD9" w:rsidRDefault="001A0580" w:rsidP="001A0580">
            <w:pPr>
              <w:pStyle w:val="ENoteTableText"/>
              <w:tabs>
                <w:tab w:val="center" w:leader="dot" w:pos="2268"/>
              </w:tabs>
            </w:pPr>
            <w:r w:rsidRPr="00F20BD9">
              <w:t>s. 34Y</w:t>
            </w:r>
            <w:r w:rsidRPr="00F20BD9">
              <w:tab/>
            </w:r>
          </w:p>
        </w:tc>
        <w:tc>
          <w:tcPr>
            <w:tcW w:w="4943" w:type="dxa"/>
            <w:shd w:val="clear" w:color="auto" w:fill="auto"/>
          </w:tcPr>
          <w:p w:rsidR="001A0580" w:rsidRPr="00F20BD9" w:rsidRDefault="001A0580" w:rsidP="001A0580">
            <w:pPr>
              <w:pStyle w:val="ENoteTableText"/>
            </w:pPr>
            <w:r w:rsidRPr="00F20BD9">
              <w:t>ad. No.</w:t>
            </w:r>
            <w:r w:rsidR="00F20BD9">
              <w:t> </w:t>
            </w:r>
            <w:r w:rsidRPr="00F20BD9">
              <w:t>86, 2002</w:t>
            </w:r>
          </w:p>
        </w:tc>
      </w:tr>
      <w:tr w:rsidR="001A0580" w:rsidRPr="00F20BD9" w:rsidTr="001A0580">
        <w:trPr>
          <w:cantSplit/>
        </w:trPr>
        <w:tc>
          <w:tcPr>
            <w:tcW w:w="2139" w:type="dxa"/>
            <w:shd w:val="clear" w:color="auto" w:fill="auto"/>
          </w:tcPr>
          <w:p w:rsidR="001A0580" w:rsidRPr="00F20BD9" w:rsidRDefault="001A0580" w:rsidP="001A0580">
            <w:pPr>
              <w:rPr>
                <w:rFonts w:ascii="Arial" w:hAnsi="Arial" w:cs="Arial"/>
              </w:rPr>
            </w:pPr>
          </w:p>
        </w:tc>
        <w:tc>
          <w:tcPr>
            <w:tcW w:w="4943" w:type="dxa"/>
            <w:shd w:val="clear" w:color="auto" w:fill="auto"/>
          </w:tcPr>
          <w:p w:rsidR="001A0580" w:rsidRPr="00F20BD9" w:rsidRDefault="001A0580" w:rsidP="001A0580">
            <w:pPr>
              <w:pStyle w:val="ENoteTableText"/>
            </w:pPr>
            <w:r w:rsidRPr="00F20BD9">
              <w:t>am. No.</w:t>
            </w:r>
            <w:r w:rsidR="00F20BD9">
              <w:t> </w:t>
            </w:r>
            <w:r w:rsidRPr="00F20BD9">
              <w:t>7, 2012</w:t>
            </w:r>
          </w:p>
        </w:tc>
      </w:tr>
      <w:tr w:rsidR="001A0580" w:rsidRPr="00F20BD9" w:rsidTr="001A0580">
        <w:trPr>
          <w:cantSplit/>
        </w:trPr>
        <w:tc>
          <w:tcPr>
            <w:tcW w:w="2139" w:type="dxa"/>
            <w:shd w:val="clear" w:color="auto" w:fill="auto"/>
          </w:tcPr>
          <w:p w:rsidR="001A0580" w:rsidRPr="00F20BD9" w:rsidRDefault="001A0580" w:rsidP="001A0580">
            <w:pPr>
              <w:pStyle w:val="ENoteTableText"/>
              <w:tabs>
                <w:tab w:val="center" w:leader="dot" w:pos="2268"/>
              </w:tabs>
            </w:pPr>
            <w:r w:rsidRPr="00F20BD9">
              <w:t>s. 34Z</w:t>
            </w:r>
            <w:r w:rsidRPr="00F20BD9">
              <w:tab/>
            </w:r>
          </w:p>
        </w:tc>
        <w:tc>
          <w:tcPr>
            <w:tcW w:w="4943" w:type="dxa"/>
            <w:shd w:val="clear" w:color="auto" w:fill="auto"/>
          </w:tcPr>
          <w:p w:rsidR="001A0580" w:rsidRPr="00F20BD9" w:rsidRDefault="001A0580" w:rsidP="001A0580">
            <w:pPr>
              <w:pStyle w:val="ENoteTableText"/>
            </w:pPr>
            <w:r w:rsidRPr="00F20BD9">
              <w:t>ad. No.</w:t>
            </w:r>
            <w:r w:rsidR="00F20BD9">
              <w:t> </w:t>
            </w:r>
            <w:r w:rsidRPr="00F20BD9">
              <w:t>86, 2002</w:t>
            </w:r>
          </w:p>
        </w:tc>
      </w:tr>
      <w:tr w:rsidR="001A0580" w:rsidRPr="00F20BD9" w:rsidTr="001A0580">
        <w:trPr>
          <w:cantSplit/>
        </w:trPr>
        <w:tc>
          <w:tcPr>
            <w:tcW w:w="2139" w:type="dxa"/>
            <w:shd w:val="clear" w:color="auto" w:fill="auto"/>
          </w:tcPr>
          <w:p w:rsidR="001A0580" w:rsidRPr="00F20BD9" w:rsidRDefault="001A0580" w:rsidP="001A0580">
            <w:pPr>
              <w:pStyle w:val="ENoteTableText"/>
            </w:pPr>
            <w:r w:rsidRPr="00F20BD9">
              <w:rPr>
                <w:b/>
              </w:rPr>
              <w:t>Subdivision F</w:t>
            </w:r>
          </w:p>
        </w:tc>
        <w:tc>
          <w:tcPr>
            <w:tcW w:w="4943" w:type="dxa"/>
            <w:shd w:val="clear" w:color="auto" w:fill="auto"/>
          </w:tcPr>
          <w:p w:rsidR="001A0580" w:rsidRPr="00F20BD9" w:rsidRDefault="001A0580" w:rsidP="001A0580">
            <w:pPr>
              <w:pStyle w:val="ENoteTableText"/>
            </w:pPr>
          </w:p>
        </w:tc>
      </w:tr>
      <w:tr w:rsidR="001A0580" w:rsidRPr="00F20BD9" w:rsidTr="001A0580">
        <w:trPr>
          <w:cantSplit/>
        </w:trPr>
        <w:tc>
          <w:tcPr>
            <w:tcW w:w="2139" w:type="dxa"/>
            <w:shd w:val="clear" w:color="auto" w:fill="auto"/>
          </w:tcPr>
          <w:p w:rsidR="001A0580" w:rsidRPr="00F20BD9" w:rsidRDefault="001A0580" w:rsidP="001A0580">
            <w:pPr>
              <w:pStyle w:val="ENoteTableText"/>
              <w:tabs>
                <w:tab w:val="center" w:leader="dot" w:pos="2268"/>
              </w:tabs>
            </w:pPr>
            <w:r w:rsidRPr="00F20BD9">
              <w:t>s. 34ZA</w:t>
            </w:r>
            <w:r w:rsidRPr="00F20BD9">
              <w:tab/>
            </w:r>
          </w:p>
        </w:tc>
        <w:tc>
          <w:tcPr>
            <w:tcW w:w="4943" w:type="dxa"/>
            <w:shd w:val="clear" w:color="auto" w:fill="auto"/>
          </w:tcPr>
          <w:p w:rsidR="001A0580" w:rsidRPr="00F20BD9" w:rsidRDefault="001A0580" w:rsidP="001A0580">
            <w:pPr>
              <w:pStyle w:val="ENoteTableText"/>
            </w:pPr>
            <w:r w:rsidRPr="00F20BD9">
              <w:t>ad. No.</w:t>
            </w:r>
            <w:r w:rsidR="00F20BD9">
              <w:t> </w:t>
            </w:r>
            <w:r w:rsidRPr="00F20BD9">
              <w:t>86, 2002</w:t>
            </w:r>
          </w:p>
        </w:tc>
      </w:tr>
      <w:tr w:rsidR="001A0580" w:rsidRPr="00F20BD9" w:rsidTr="001A0580">
        <w:trPr>
          <w:cantSplit/>
        </w:trPr>
        <w:tc>
          <w:tcPr>
            <w:tcW w:w="2139" w:type="dxa"/>
            <w:shd w:val="clear" w:color="auto" w:fill="auto"/>
          </w:tcPr>
          <w:p w:rsidR="001A0580" w:rsidRPr="00F20BD9" w:rsidRDefault="001A0580" w:rsidP="001A0580">
            <w:pPr>
              <w:rPr>
                <w:rFonts w:ascii="Arial" w:hAnsi="Arial" w:cs="Arial"/>
              </w:rPr>
            </w:pPr>
          </w:p>
        </w:tc>
        <w:tc>
          <w:tcPr>
            <w:tcW w:w="4943" w:type="dxa"/>
            <w:shd w:val="clear" w:color="auto" w:fill="auto"/>
          </w:tcPr>
          <w:p w:rsidR="001A0580" w:rsidRPr="00F20BD9" w:rsidRDefault="001A0580" w:rsidP="001A0580">
            <w:pPr>
              <w:pStyle w:val="ENoteTableText"/>
            </w:pPr>
            <w:r w:rsidRPr="00F20BD9">
              <w:t>rep. No.</w:t>
            </w:r>
            <w:r w:rsidR="00F20BD9">
              <w:t> </w:t>
            </w:r>
            <w:r w:rsidRPr="00F20BD9">
              <w:t>7, 2012</w:t>
            </w:r>
          </w:p>
        </w:tc>
      </w:tr>
      <w:tr w:rsidR="001A0580" w:rsidRPr="00F20BD9" w:rsidTr="001A0580">
        <w:trPr>
          <w:cantSplit/>
        </w:trPr>
        <w:tc>
          <w:tcPr>
            <w:tcW w:w="2139" w:type="dxa"/>
            <w:shd w:val="clear" w:color="auto" w:fill="auto"/>
          </w:tcPr>
          <w:p w:rsidR="001A0580" w:rsidRPr="00F20BD9" w:rsidRDefault="001A0580" w:rsidP="001A0580">
            <w:pPr>
              <w:pStyle w:val="ENoteTableText"/>
              <w:tabs>
                <w:tab w:val="center" w:leader="dot" w:pos="2268"/>
              </w:tabs>
            </w:pPr>
            <w:r w:rsidRPr="00F20BD9">
              <w:t>s. 34ZB</w:t>
            </w:r>
            <w:r w:rsidRPr="00F20BD9">
              <w:tab/>
            </w:r>
          </w:p>
        </w:tc>
        <w:tc>
          <w:tcPr>
            <w:tcW w:w="4943" w:type="dxa"/>
            <w:shd w:val="clear" w:color="auto" w:fill="auto"/>
          </w:tcPr>
          <w:p w:rsidR="001A0580" w:rsidRPr="00F20BD9" w:rsidRDefault="001A0580" w:rsidP="001A0580">
            <w:pPr>
              <w:pStyle w:val="ENoteTableText"/>
            </w:pPr>
            <w:r w:rsidRPr="00F20BD9">
              <w:t>ad. No.</w:t>
            </w:r>
            <w:r w:rsidR="00F20BD9">
              <w:t> </w:t>
            </w:r>
            <w:r w:rsidRPr="00F20BD9">
              <w:t>86, 2002</w:t>
            </w:r>
          </w:p>
        </w:tc>
      </w:tr>
      <w:tr w:rsidR="001A0580" w:rsidRPr="00F20BD9" w:rsidTr="001A0580">
        <w:trPr>
          <w:cantSplit/>
        </w:trPr>
        <w:tc>
          <w:tcPr>
            <w:tcW w:w="2139" w:type="dxa"/>
            <w:shd w:val="clear" w:color="auto" w:fill="auto"/>
          </w:tcPr>
          <w:p w:rsidR="001A0580" w:rsidRPr="00F20BD9" w:rsidRDefault="001A0580" w:rsidP="001A0580">
            <w:pPr>
              <w:rPr>
                <w:rFonts w:ascii="Arial" w:hAnsi="Arial" w:cs="Arial"/>
              </w:rPr>
            </w:pPr>
          </w:p>
        </w:tc>
        <w:tc>
          <w:tcPr>
            <w:tcW w:w="4943" w:type="dxa"/>
            <w:shd w:val="clear" w:color="auto" w:fill="auto"/>
          </w:tcPr>
          <w:p w:rsidR="001A0580" w:rsidRPr="00F20BD9" w:rsidRDefault="001A0580" w:rsidP="001A0580">
            <w:pPr>
              <w:pStyle w:val="ENoteTableText"/>
            </w:pPr>
            <w:r w:rsidRPr="00F20BD9">
              <w:t>am. No.</w:t>
            </w:r>
            <w:r w:rsidR="00F20BD9">
              <w:t> </w:t>
            </w:r>
            <w:r w:rsidRPr="00F20BD9">
              <w:t>7, 2012</w:t>
            </w:r>
          </w:p>
        </w:tc>
      </w:tr>
      <w:tr w:rsidR="001A0580" w:rsidRPr="00F20BD9" w:rsidTr="001A0580">
        <w:trPr>
          <w:cantSplit/>
        </w:trPr>
        <w:tc>
          <w:tcPr>
            <w:tcW w:w="2139" w:type="dxa"/>
            <w:shd w:val="clear" w:color="auto" w:fill="auto"/>
          </w:tcPr>
          <w:p w:rsidR="001A0580" w:rsidRPr="00F20BD9" w:rsidRDefault="001A0580" w:rsidP="001A0580">
            <w:pPr>
              <w:pStyle w:val="ENoteTableText"/>
              <w:tabs>
                <w:tab w:val="center" w:leader="dot" w:pos="2268"/>
              </w:tabs>
            </w:pPr>
            <w:r w:rsidRPr="00F20BD9">
              <w:t>s. 34ZC</w:t>
            </w:r>
            <w:r w:rsidRPr="00F20BD9">
              <w:tab/>
            </w:r>
          </w:p>
        </w:tc>
        <w:tc>
          <w:tcPr>
            <w:tcW w:w="4943" w:type="dxa"/>
            <w:shd w:val="clear" w:color="auto" w:fill="auto"/>
          </w:tcPr>
          <w:p w:rsidR="001A0580" w:rsidRPr="00F20BD9" w:rsidRDefault="001A0580" w:rsidP="001A0580">
            <w:pPr>
              <w:pStyle w:val="ENoteTableText"/>
            </w:pPr>
            <w:r w:rsidRPr="00F20BD9">
              <w:t>ad. No.</w:t>
            </w:r>
            <w:r w:rsidR="00F20BD9">
              <w:t> </w:t>
            </w:r>
            <w:r w:rsidRPr="00F20BD9">
              <w:t>86, 2002</w:t>
            </w:r>
          </w:p>
        </w:tc>
      </w:tr>
      <w:tr w:rsidR="001A0580" w:rsidRPr="00F20BD9" w:rsidTr="001A0580">
        <w:trPr>
          <w:cantSplit/>
        </w:trPr>
        <w:tc>
          <w:tcPr>
            <w:tcW w:w="2139" w:type="dxa"/>
            <w:shd w:val="clear" w:color="auto" w:fill="auto"/>
          </w:tcPr>
          <w:p w:rsidR="001A0580" w:rsidRPr="00F20BD9" w:rsidRDefault="001A0580" w:rsidP="001A0580">
            <w:pPr>
              <w:pStyle w:val="ENoteTableText"/>
              <w:tabs>
                <w:tab w:val="center" w:leader="dot" w:pos="2268"/>
              </w:tabs>
            </w:pPr>
            <w:r w:rsidRPr="00F20BD9">
              <w:t>s. 34ZD</w:t>
            </w:r>
            <w:r w:rsidRPr="00F20BD9">
              <w:tab/>
            </w:r>
          </w:p>
        </w:tc>
        <w:tc>
          <w:tcPr>
            <w:tcW w:w="4943" w:type="dxa"/>
            <w:shd w:val="clear" w:color="auto" w:fill="auto"/>
          </w:tcPr>
          <w:p w:rsidR="001A0580" w:rsidRPr="00F20BD9" w:rsidRDefault="001A0580" w:rsidP="001A0580">
            <w:pPr>
              <w:pStyle w:val="ENoteTableText"/>
            </w:pPr>
            <w:r w:rsidRPr="00F20BD9">
              <w:t>ad. No.</w:t>
            </w:r>
            <w:r w:rsidR="00F20BD9">
              <w:t> </w:t>
            </w:r>
            <w:r w:rsidRPr="00F20BD9">
              <w:t>86, 2002</w:t>
            </w:r>
          </w:p>
        </w:tc>
      </w:tr>
      <w:tr w:rsidR="001A0580" w:rsidRPr="00F20BD9" w:rsidTr="001A0580">
        <w:trPr>
          <w:cantSplit/>
        </w:trPr>
        <w:tc>
          <w:tcPr>
            <w:tcW w:w="2139" w:type="dxa"/>
            <w:shd w:val="clear" w:color="auto" w:fill="auto"/>
          </w:tcPr>
          <w:p w:rsidR="001A0580" w:rsidRPr="00F20BD9" w:rsidRDefault="001A0580" w:rsidP="001A0580">
            <w:pPr>
              <w:pStyle w:val="ENoteTableText"/>
              <w:tabs>
                <w:tab w:val="center" w:leader="dot" w:pos="2268"/>
              </w:tabs>
            </w:pPr>
            <w:r w:rsidRPr="00F20BD9">
              <w:t>s. 34ZE</w:t>
            </w:r>
            <w:r w:rsidRPr="00F20BD9">
              <w:tab/>
            </w:r>
          </w:p>
        </w:tc>
        <w:tc>
          <w:tcPr>
            <w:tcW w:w="4943" w:type="dxa"/>
            <w:shd w:val="clear" w:color="auto" w:fill="auto"/>
          </w:tcPr>
          <w:p w:rsidR="001A0580" w:rsidRPr="00F20BD9" w:rsidRDefault="001A0580" w:rsidP="001A0580">
            <w:pPr>
              <w:pStyle w:val="ENoteTableText"/>
            </w:pPr>
            <w:r w:rsidRPr="00F20BD9">
              <w:t>ad. No.</w:t>
            </w:r>
            <w:r w:rsidR="00F20BD9">
              <w:t> </w:t>
            </w:r>
            <w:r w:rsidRPr="00F20BD9">
              <w:t>86, 2002</w:t>
            </w:r>
          </w:p>
        </w:tc>
      </w:tr>
      <w:tr w:rsidR="001A0580" w:rsidRPr="00F20BD9" w:rsidTr="001A0580">
        <w:trPr>
          <w:cantSplit/>
        </w:trPr>
        <w:tc>
          <w:tcPr>
            <w:tcW w:w="2139" w:type="dxa"/>
            <w:shd w:val="clear" w:color="auto" w:fill="auto"/>
          </w:tcPr>
          <w:p w:rsidR="001A0580" w:rsidRPr="00F20BD9" w:rsidRDefault="001A0580" w:rsidP="001A0580">
            <w:pPr>
              <w:pStyle w:val="ENoteTableText"/>
              <w:tabs>
                <w:tab w:val="center" w:leader="dot" w:pos="2268"/>
              </w:tabs>
            </w:pPr>
            <w:r w:rsidRPr="00F20BD9">
              <w:t>s. 34ZF</w:t>
            </w:r>
            <w:r w:rsidRPr="00F20BD9">
              <w:tab/>
            </w:r>
          </w:p>
        </w:tc>
        <w:tc>
          <w:tcPr>
            <w:tcW w:w="4943" w:type="dxa"/>
            <w:shd w:val="clear" w:color="auto" w:fill="auto"/>
          </w:tcPr>
          <w:p w:rsidR="001A0580" w:rsidRPr="00F20BD9" w:rsidRDefault="001A0580" w:rsidP="001A0580">
            <w:pPr>
              <w:pStyle w:val="ENoteTableText"/>
            </w:pPr>
            <w:r w:rsidRPr="00F20BD9">
              <w:t>ad. No.</w:t>
            </w:r>
            <w:r w:rsidR="00F20BD9">
              <w:t> </w:t>
            </w:r>
            <w:r w:rsidRPr="00F20BD9">
              <w:t>86, 2002</w:t>
            </w:r>
          </w:p>
        </w:tc>
      </w:tr>
      <w:tr w:rsidR="001A0580" w:rsidRPr="00F20BD9" w:rsidTr="001A0580">
        <w:trPr>
          <w:cantSplit/>
        </w:trPr>
        <w:tc>
          <w:tcPr>
            <w:tcW w:w="2139" w:type="dxa"/>
            <w:shd w:val="clear" w:color="auto" w:fill="auto"/>
          </w:tcPr>
          <w:p w:rsidR="001A0580" w:rsidRPr="00F20BD9" w:rsidRDefault="001A0580" w:rsidP="001A0580">
            <w:pPr>
              <w:pStyle w:val="ENoteTableText"/>
            </w:pPr>
            <w:r w:rsidRPr="00F20BD9">
              <w:rPr>
                <w:b/>
              </w:rPr>
              <w:t>Subdivision G</w:t>
            </w:r>
          </w:p>
        </w:tc>
        <w:tc>
          <w:tcPr>
            <w:tcW w:w="4943" w:type="dxa"/>
            <w:shd w:val="clear" w:color="auto" w:fill="auto"/>
          </w:tcPr>
          <w:p w:rsidR="001A0580" w:rsidRPr="00F20BD9" w:rsidRDefault="001A0580" w:rsidP="001A0580">
            <w:pPr>
              <w:pStyle w:val="ENoteTableText"/>
            </w:pPr>
          </w:p>
        </w:tc>
      </w:tr>
      <w:tr w:rsidR="001A0580" w:rsidRPr="00F20BD9" w:rsidTr="001A0580">
        <w:trPr>
          <w:cantSplit/>
        </w:trPr>
        <w:tc>
          <w:tcPr>
            <w:tcW w:w="2139" w:type="dxa"/>
            <w:shd w:val="clear" w:color="auto" w:fill="auto"/>
          </w:tcPr>
          <w:p w:rsidR="001A0580" w:rsidRPr="00F20BD9" w:rsidRDefault="001A0580" w:rsidP="001A0580">
            <w:pPr>
              <w:pStyle w:val="ENoteTableText"/>
              <w:tabs>
                <w:tab w:val="center" w:leader="dot" w:pos="2268"/>
              </w:tabs>
            </w:pPr>
            <w:r w:rsidRPr="00F20BD9">
              <w:t>Subdiv. G of Div. 2</w:t>
            </w:r>
            <w:r w:rsidRPr="00F20BD9">
              <w:tab/>
            </w:r>
            <w:r w:rsidRPr="00F20BD9">
              <w:br/>
              <w:t>of Part VI</w:t>
            </w:r>
          </w:p>
        </w:tc>
        <w:tc>
          <w:tcPr>
            <w:tcW w:w="4943" w:type="dxa"/>
            <w:shd w:val="clear" w:color="auto" w:fill="auto"/>
          </w:tcPr>
          <w:p w:rsidR="001A0580" w:rsidRPr="00F20BD9" w:rsidRDefault="001A0580" w:rsidP="001A0580">
            <w:pPr>
              <w:pStyle w:val="ENoteTableText"/>
            </w:pPr>
            <w:r w:rsidRPr="00F20BD9">
              <w:t>ad. No.</w:t>
            </w:r>
            <w:r w:rsidR="00F20BD9">
              <w:t> </w:t>
            </w:r>
            <w:r w:rsidRPr="00F20BD9">
              <w:t>7, 2012</w:t>
            </w:r>
          </w:p>
        </w:tc>
      </w:tr>
      <w:tr w:rsidR="001A0580" w:rsidRPr="00F20BD9" w:rsidTr="001A0580">
        <w:trPr>
          <w:cantSplit/>
        </w:trPr>
        <w:tc>
          <w:tcPr>
            <w:tcW w:w="2139" w:type="dxa"/>
            <w:shd w:val="clear" w:color="auto" w:fill="auto"/>
          </w:tcPr>
          <w:p w:rsidR="001A0580" w:rsidRPr="00F20BD9" w:rsidRDefault="001A0580" w:rsidP="001A0580">
            <w:pPr>
              <w:pStyle w:val="ENoteTableText"/>
              <w:tabs>
                <w:tab w:val="center" w:leader="dot" w:pos="2268"/>
              </w:tabs>
            </w:pPr>
            <w:r w:rsidRPr="00F20BD9">
              <w:t>s. 34ZG</w:t>
            </w:r>
            <w:r w:rsidRPr="00F20BD9">
              <w:tab/>
            </w:r>
          </w:p>
        </w:tc>
        <w:tc>
          <w:tcPr>
            <w:tcW w:w="4943" w:type="dxa"/>
            <w:shd w:val="clear" w:color="auto" w:fill="auto"/>
          </w:tcPr>
          <w:p w:rsidR="001A0580" w:rsidRPr="00F20BD9" w:rsidRDefault="001A0580" w:rsidP="001A0580">
            <w:pPr>
              <w:pStyle w:val="ENoteTableText"/>
            </w:pPr>
            <w:r w:rsidRPr="00F20BD9">
              <w:t>ad. No.</w:t>
            </w:r>
            <w:r w:rsidR="00F20BD9">
              <w:t> </w:t>
            </w:r>
            <w:r w:rsidRPr="00F20BD9">
              <w:t>7, 2012</w:t>
            </w:r>
          </w:p>
        </w:tc>
      </w:tr>
      <w:tr w:rsidR="001A0580" w:rsidRPr="00F20BD9" w:rsidTr="001A0580">
        <w:trPr>
          <w:cantSplit/>
        </w:trPr>
        <w:tc>
          <w:tcPr>
            <w:tcW w:w="2139" w:type="dxa"/>
            <w:shd w:val="clear" w:color="auto" w:fill="auto"/>
          </w:tcPr>
          <w:p w:rsidR="001A0580" w:rsidRPr="00F20BD9" w:rsidRDefault="001A0580" w:rsidP="001A0580">
            <w:pPr>
              <w:pStyle w:val="ENoteTableText"/>
            </w:pPr>
            <w:r w:rsidRPr="00F20BD9">
              <w:rPr>
                <w:b/>
              </w:rPr>
              <w:t>Division</w:t>
            </w:r>
            <w:r w:rsidR="00F20BD9">
              <w:rPr>
                <w:b/>
              </w:rPr>
              <w:t> </w:t>
            </w:r>
            <w:r w:rsidRPr="00F20BD9">
              <w:rPr>
                <w:b/>
              </w:rPr>
              <w:t>3</w:t>
            </w:r>
          </w:p>
        </w:tc>
        <w:tc>
          <w:tcPr>
            <w:tcW w:w="4943" w:type="dxa"/>
            <w:shd w:val="clear" w:color="auto" w:fill="auto"/>
          </w:tcPr>
          <w:p w:rsidR="001A0580" w:rsidRPr="00F20BD9" w:rsidRDefault="001A0580" w:rsidP="001A0580">
            <w:pPr>
              <w:pStyle w:val="ENoteTableText"/>
            </w:pPr>
          </w:p>
        </w:tc>
      </w:tr>
      <w:tr w:rsidR="001A0580" w:rsidRPr="00F20BD9" w:rsidTr="001A0580">
        <w:trPr>
          <w:cantSplit/>
        </w:trPr>
        <w:tc>
          <w:tcPr>
            <w:tcW w:w="2139" w:type="dxa"/>
            <w:shd w:val="clear" w:color="auto" w:fill="auto"/>
          </w:tcPr>
          <w:p w:rsidR="001A0580" w:rsidRPr="00F20BD9" w:rsidRDefault="001A0580" w:rsidP="001A0580">
            <w:pPr>
              <w:pStyle w:val="ENoteTableText"/>
              <w:tabs>
                <w:tab w:val="center" w:leader="dot" w:pos="2268"/>
              </w:tabs>
            </w:pPr>
            <w:r w:rsidRPr="00F20BD9">
              <w:t>Div. 3 of Part VI</w:t>
            </w:r>
            <w:r w:rsidRPr="00F20BD9">
              <w:tab/>
            </w:r>
          </w:p>
        </w:tc>
        <w:tc>
          <w:tcPr>
            <w:tcW w:w="4943" w:type="dxa"/>
            <w:shd w:val="clear" w:color="auto" w:fill="auto"/>
          </w:tcPr>
          <w:p w:rsidR="001A0580" w:rsidRPr="00F20BD9" w:rsidRDefault="001A0580" w:rsidP="001A0580">
            <w:pPr>
              <w:pStyle w:val="ENoteTableText"/>
            </w:pPr>
            <w:r w:rsidRPr="00F20BD9">
              <w:t>ad. No.</w:t>
            </w:r>
            <w:r w:rsidR="00F20BD9">
              <w:t> </w:t>
            </w:r>
            <w:r w:rsidRPr="00F20BD9">
              <w:t>86, 2002</w:t>
            </w:r>
          </w:p>
        </w:tc>
      </w:tr>
      <w:tr w:rsidR="001A0580" w:rsidRPr="00F20BD9" w:rsidTr="001A0580">
        <w:trPr>
          <w:cantSplit/>
        </w:trPr>
        <w:tc>
          <w:tcPr>
            <w:tcW w:w="2139" w:type="dxa"/>
            <w:shd w:val="clear" w:color="auto" w:fill="auto"/>
          </w:tcPr>
          <w:p w:rsidR="001A0580" w:rsidRPr="00F20BD9" w:rsidRDefault="001A0580" w:rsidP="001A0580">
            <w:pPr>
              <w:pStyle w:val="ENoteTableText"/>
              <w:tabs>
                <w:tab w:val="center" w:leader="dot" w:pos="2268"/>
              </w:tabs>
            </w:pPr>
            <w:r w:rsidRPr="00F20BD9">
              <w:t>s. 35</w:t>
            </w:r>
            <w:r w:rsidRPr="00F20BD9">
              <w:tab/>
            </w:r>
          </w:p>
        </w:tc>
        <w:tc>
          <w:tcPr>
            <w:tcW w:w="4943" w:type="dxa"/>
            <w:shd w:val="clear" w:color="auto" w:fill="auto"/>
          </w:tcPr>
          <w:p w:rsidR="001A0580" w:rsidRPr="00F20BD9" w:rsidRDefault="001A0580" w:rsidP="001A0580">
            <w:pPr>
              <w:pStyle w:val="ENoteTableText"/>
            </w:pPr>
            <w:r w:rsidRPr="00F20BD9">
              <w:t>am. No.</w:t>
            </w:r>
            <w:r w:rsidR="00F20BD9">
              <w:t> </w:t>
            </w:r>
            <w:r w:rsidRPr="00F20BD9">
              <w:t>40, 1996</w:t>
            </w:r>
          </w:p>
        </w:tc>
      </w:tr>
      <w:tr w:rsidR="001A0580" w:rsidRPr="00F20BD9" w:rsidTr="001A0580">
        <w:trPr>
          <w:cantSplit/>
        </w:trPr>
        <w:tc>
          <w:tcPr>
            <w:tcW w:w="2139" w:type="dxa"/>
            <w:shd w:val="clear" w:color="auto" w:fill="auto"/>
          </w:tcPr>
          <w:p w:rsidR="001A0580" w:rsidRPr="00F20BD9" w:rsidRDefault="001A0580" w:rsidP="001A0580">
            <w:pPr>
              <w:rPr>
                <w:rFonts w:ascii="Arial" w:hAnsi="Arial" w:cs="Arial"/>
              </w:rPr>
            </w:pPr>
          </w:p>
        </w:tc>
        <w:tc>
          <w:tcPr>
            <w:tcW w:w="4943" w:type="dxa"/>
            <w:shd w:val="clear" w:color="auto" w:fill="auto"/>
          </w:tcPr>
          <w:p w:rsidR="001A0580" w:rsidRPr="00F20BD9" w:rsidRDefault="001A0580" w:rsidP="001A0580">
            <w:pPr>
              <w:pStyle w:val="ENoteTableText"/>
            </w:pPr>
            <w:r w:rsidRPr="00F20BD9">
              <w:t>rs. No.</w:t>
            </w:r>
            <w:r w:rsidR="00F20BD9">
              <w:t> </w:t>
            </w:r>
            <w:r w:rsidRPr="00F20BD9">
              <w:t>86, 2002</w:t>
            </w:r>
          </w:p>
        </w:tc>
      </w:tr>
      <w:tr w:rsidR="001A0580" w:rsidRPr="00F20BD9" w:rsidTr="001A0580">
        <w:trPr>
          <w:cantSplit/>
        </w:trPr>
        <w:tc>
          <w:tcPr>
            <w:tcW w:w="2139" w:type="dxa"/>
            <w:shd w:val="clear" w:color="auto" w:fill="auto"/>
          </w:tcPr>
          <w:p w:rsidR="001A0580" w:rsidRPr="00F20BD9" w:rsidRDefault="001A0580" w:rsidP="001A0580">
            <w:pPr>
              <w:rPr>
                <w:rFonts w:ascii="Arial" w:hAnsi="Arial" w:cs="Arial"/>
              </w:rPr>
            </w:pPr>
          </w:p>
        </w:tc>
        <w:tc>
          <w:tcPr>
            <w:tcW w:w="4943" w:type="dxa"/>
            <w:shd w:val="clear" w:color="auto" w:fill="auto"/>
          </w:tcPr>
          <w:p w:rsidR="001A0580" w:rsidRPr="00F20BD9" w:rsidRDefault="001A0580" w:rsidP="001A0580">
            <w:pPr>
              <w:pStyle w:val="ENoteTableText"/>
            </w:pPr>
            <w:r w:rsidRPr="00F20BD9">
              <w:t>am. No.</w:t>
            </w:r>
            <w:r w:rsidR="00F20BD9">
              <w:t> </w:t>
            </w:r>
            <w:r w:rsidRPr="00F20BD9">
              <w:t>174, 2011</w:t>
            </w:r>
          </w:p>
        </w:tc>
      </w:tr>
      <w:tr w:rsidR="001A0580" w:rsidRPr="00F20BD9" w:rsidTr="001A0580">
        <w:trPr>
          <w:cantSplit/>
        </w:trPr>
        <w:tc>
          <w:tcPr>
            <w:tcW w:w="2139" w:type="dxa"/>
            <w:shd w:val="clear" w:color="auto" w:fill="auto"/>
          </w:tcPr>
          <w:p w:rsidR="001A0580" w:rsidRPr="00F20BD9" w:rsidRDefault="001A0580" w:rsidP="001A0580">
            <w:pPr>
              <w:pStyle w:val="ENoteTableText"/>
              <w:tabs>
                <w:tab w:val="center" w:leader="dot" w:pos="2268"/>
              </w:tabs>
            </w:pPr>
            <w:r w:rsidRPr="00F20BD9">
              <w:t>s. 35A</w:t>
            </w:r>
            <w:r w:rsidRPr="00F20BD9">
              <w:tab/>
            </w:r>
          </w:p>
        </w:tc>
        <w:tc>
          <w:tcPr>
            <w:tcW w:w="4943" w:type="dxa"/>
            <w:shd w:val="clear" w:color="auto" w:fill="auto"/>
          </w:tcPr>
          <w:p w:rsidR="001A0580" w:rsidRPr="00F20BD9" w:rsidRDefault="001A0580" w:rsidP="001A0580">
            <w:pPr>
              <w:pStyle w:val="ENoteTableText"/>
            </w:pPr>
            <w:r w:rsidRPr="00F20BD9">
              <w:t>ad. No.</w:t>
            </w:r>
            <w:r w:rsidR="00F20BD9">
              <w:t> </w:t>
            </w:r>
            <w:r w:rsidRPr="00F20BD9">
              <w:t>86, 2002</w:t>
            </w:r>
          </w:p>
        </w:tc>
      </w:tr>
      <w:tr w:rsidR="001A0580" w:rsidRPr="00F20BD9" w:rsidTr="001A0580">
        <w:trPr>
          <w:cantSplit/>
        </w:trPr>
        <w:tc>
          <w:tcPr>
            <w:tcW w:w="2139" w:type="dxa"/>
            <w:shd w:val="clear" w:color="auto" w:fill="auto"/>
          </w:tcPr>
          <w:p w:rsidR="001A0580" w:rsidRPr="00F20BD9" w:rsidRDefault="001A0580" w:rsidP="001A0580">
            <w:pPr>
              <w:rPr>
                <w:rFonts w:ascii="Arial" w:hAnsi="Arial" w:cs="Arial"/>
              </w:rPr>
            </w:pPr>
          </w:p>
        </w:tc>
        <w:tc>
          <w:tcPr>
            <w:tcW w:w="4943" w:type="dxa"/>
            <w:shd w:val="clear" w:color="auto" w:fill="auto"/>
          </w:tcPr>
          <w:p w:rsidR="001A0580" w:rsidRPr="00F20BD9" w:rsidRDefault="001A0580" w:rsidP="001A0580">
            <w:pPr>
              <w:pStyle w:val="ENoteTableText"/>
            </w:pPr>
            <w:r w:rsidRPr="00F20BD9">
              <w:t>am. No.</w:t>
            </w:r>
            <w:r w:rsidR="00F20BD9">
              <w:t> </w:t>
            </w:r>
            <w:r w:rsidRPr="00F20BD9">
              <w:t>174, 2011</w:t>
            </w:r>
          </w:p>
        </w:tc>
      </w:tr>
      <w:tr w:rsidR="001A0580" w:rsidRPr="00F20BD9" w:rsidTr="001A0580">
        <w:trPr>
          <w:cantSplit/>
        </w:trPr>
        <w:tc>
          <w:tcPr>
            <w:tcW w:w="2139" w:type="dxa"/>
            <w:shd w:val="clear" w:color="auto" w:fill="auto"/>
          </w:tcPr>
          <w:p w:rsidR="001A0580" w:rsidRPr="00F20BD9" w:rsidRDefault="001A0580" w:rsidP="001A0580">
            <w:pPr>
              <w:pStyle w:val="ENoteTableText"/>
              <w:tabs>
                <w:tab w:val="center" w:leader="dot" w:pos="2268"/>
              </w:tabs>
            </w:pPr>
            <w:r w:rsidRPr="00F20BD9">
              <w:t>s. 35B</w:t>
            </w:r>
            <w:r w:rsidRPr="00F20BD9">
              <w:tab/>
            </w:r>
          </w:p>
        </w:tc>
        <w:tc>
          <w:tcPr>
            <w:tcW w:w="4943" w:type="dxa"/>
            <w:shd w:val="clear" w:color="auto" w:fill="auto"/>
          </w:tcPr>
          <w:p w:rsidR="001A0580" w:rsidRPr="00F20BD9" w:rsidRDefault="001A0580" w:rsidP="001A0580">
            <w:pPr>
              <w:pStyle w:val="ENoteTableText"/>
            </w:pPr>
            <w:r w:rsidRPr="00F20BD9">
              <w:t>ad. No.</w:t>
            </w:r>
            <w:r w:rsidR="00F20BD9">
              <w:t> </w:t>
            </w:r>
            <w:r w:rsidRPr="00F20BD9">
              <w:t>86, 2002</w:t>
            </w:r>
          </w:p>
        </w:tc>
      </w:tr>
      <w:tr w:rsidR="001A0580" w:rsidRPr="00F20BD9" w:rsidTr="001A0580">
        <w:trPr>
          <w:cantSplit/>
        </w:trPr>
        <w:tc>
          <w:tcPr>
            <w:tcW w:w="2139" w:type="dxa"/>
            <w:shd w:val="clear" w:color="auto" w:fill="auto"/>
          </w:tcPr>
          <w:p w:rsidR="001A0580" w:rsidRPr="00F20BD9" w:rsidRDefault="001A0580" w:rsidP="001A0580">
            <w:pPr>
              <w:rPr>
                <w:rFonts w:ascii="Arial" w:hAnsi="Arial" w:cs="Arial"/>
              </w:rPr>
            </w:pPr>
          </w:p>
        </w:tc>
        <w:tc>
          <w:tcPr>
            <w:tcW w:w="4943" w:type="dxa"/>
            <w:shd w:val="clear" w:color="auto" w:fill="auto"/>
          </w:tcPr>
          <w:p w:rsidR="001A0580" w:rsidRPr="00F20BD9" w:rsidRDefault="001A0580" w:rsidP="001A0580">
            <w:pPr>
              <w:pStyle w:val="ENoteTableText"/>
            </w:pPr>
            <w:r w:rsidRPr="00F20BD9">
              <w:t>am. No.</w:t>
            </w:r>
            <w:r w:rsidR="00F20BD9">
              <w:t> </w:t>
            </w:r>
            <w:r w:rsidRPr="00F20BD9">
              <w:t>7, 2012</w:t>
            </w:r>
          </w:p>
        </w:tc>
      </w:tr>
      <w:tr w:rsidR="001A0580" w:rsidRPr="00F20BD9" w:rsidTr="001A0580">
        <w:trPr>
          <w:cantSplit/>
        </w:trPr>
        <w:tc>
          <w:tcPr>
            <w:tcW w:w="2139" w:type="dxa"/>
            <w:shd w:val="clear" w:color="auto" w:fill="auto"/>
          </w:tcPr>
          <w:p w:rsidR="001A0580" w:rsidRPr="00F20BD9" w:rsidRDefault="001A0580" w:rsidP="001A0580">
            <w:pPr>
              <w:pStyle w:val="ENoteTableText"/>
              <w:tabs>
                <w:tab w:val="center" w:leader="dot" w:pos="2268"/>
              </w:tabs>
            </w:pPr>
            <w:r w:rsidRPr="00F20BD9">
              <w:t>s. 35C</w:t>
            </w:r>
            <w:r w:rsidRPr="00F20BD9">
              <w:tab/>
            </w:r>
          </w:p>
        </w:tc>
        <w:tc>
          <w:tcPr>
            <w:tcW w:w="4943" w:type="dxa"/>
            <w:shd w:val="clear" w:color="auto" w:fill="auto"/>
          </w:tcPr>
          <w:p w:rsidR="001A0580" w:rsidRPr="00F20BD9" w:rsidRDefault="001A0580" w:rsidP="001A0580">
            <w:pPr>
              <w:pStyle w:val="ENoteTableText"/>
            </w:pPr>
            <w:r w:rsidRPr="00F20BD9">
              <w:t>ad. No.</w:t>
            </w:r>
            <w:r w:rsidR="00F20BD9">
              <w:t> </w:t>
            </w:r>
            <w:r w:rsidRPr="00F20BD9">
              <w:t>86, 2002</w:t>
            </w:r>
          </w:p>
        </w:tc>
      </w:tr>
      <w:tr w:rsidR="001A0580" w:rsidRPr="00F20BD9" w:rsidTr="001A0580">
        <w:trPr>
          <w:cantSplit/>
        </w:trPr>
        <w:tc>
          <w:tcPr>
            <w:tcW w:w="2139" w:type="dxa"/>
            <w:shd w:val="clear" w:color="auto" w:fill="auto"/>
          </w:tcPr>
          <w:p w:rsidR="001A0580" w:rsidRPr="00F20BD9" w:rsidRDefault="001A0580" w:rsidP="001A0580">
            <w:pPr>
              <w:pStyle w:val="ENoteTableText"/>
              <w:tabs>
                <w:tab w:val="center" w:leader="dot" w:pos="2268"/>
              </w:tabs>
            </w:pPr>
            <w:r w:rsidRPr="00F20BD9">
              <w:lastRenderedPageBreak/>
              <w:t>s. 35D</w:t>
            </w:r>
            <w:r w:rsidRPr="00F20BD9">
              <w:tab/>
            </w:r>
          </w:p>
        </w:tc>
        <w:tc>
          <w:tcPr>
            <w:tcW w:w="4943" w:type="dxa"/>
            <w:shd w:val="clear" w:color="auto" w:fill="auto"/>
          </w:tcPr>
          <w:p w:rsidR="001A0580" w:rsidRPr="00F20BD9" w:rsidRDefault="001A0580" w:rsidP="001A0580">
            <w:pPr>
              <w:pStyle w:val="ENoteTableText"/>
            </w:pPr>
            <w:r w:rsidRPr="00F20BD9">
              <w:t>ad. No.</w:t>
            </w:r>
            <w:r w:rsidR="00F20BD9">
              <w:t> </w:t>
            </w:r>
            <w:r w:rsidRPr="00F20BD9">
              <w:t>86, 2002</w:t>
            </w:r>
          </w:p>
        </w:tc>
      </w:tr>
      <w:tr w:rsidR="001A0580" w:rsidRPr="00F20BD9" w:rsidTr="001A0580">
        <w:trPr>
          <w:cantSplit/>
        </w:trPr>
        <w:tc>
          <w:tcPr>
            <w:tcW w:w="2139" w:type="dxa"/>
            <w:shd w:val="clear" w:color="auto" w:fill="auto"/>
          </w:tcPr>
          <w:p w:rsidR="001A0580" w:rsidRPr="00F20BD9" w:rsidRDefault="001A0580" w:rsidP="001A0580">
            <w:pPr>
              <w:pStyle w:val="ENoteTableText"/>
              <w:tabs>
                <w:tab w:val="center" w:leader="dot" w:pos="2268"/>
              </w:tabs>
            </w:pPr>
            <w:r w:rsidRPr="00F20BD9">
              <w:t>s. 35E</w:t>
            </w:r>
            <w:r w:rsidRPr="00F20BD9">
              <w:tab/>
            </w:r>
          </w:p>
        </w:tc>
        <w:tc>
          <w:tcPr>
            <w:tcW w:w="4943" w:type="dxa"/>
            <w:shd w:val="clear" w:color="auto" w:fill="auto"/>
          </w:tcPr>
          <w:p w:rsidR="001A0580" w:rsidRPr="00F20BD9" w:rsidRDefault="001A0580" w:rsidP="001A0580">
            <w:pPr>
              <w:pStyle w:val="ENoteTableText"/>
            </w:pPr>
            <w:r w:rsidRPr="00F20BD9">
              <w:t>ad. No.</w:t>
            </w:r>
            <w:r w:rsidR="00F20BD9">
              <w:t> </w:t>
            </w:r>
            <w:r w:rsidRPr="00F20BD9">
              <w:t>86, 2002</w:t>
            </w:r>
          </w:p>
        </w:tc>
      </w:tr>
      <w:tr w:rsidR="001A0580" w:rsidRPr="00F20BD9" w:rsidTr="001A0580">
        <w:trPr>
          <w:cantSplit/>
        </w:trPr>
        <w:tc>
          <w:tcPr>
            <w:tcW w:w="2139" w:type="dxa"/>
            <w:shd w:val="clear" w:color="auto" w:fill="auto"/>
          </w:tcPr>
          <w:p w:rsidR="001A0580" w:rsidRPr="00F20BD9" w:rsidRDefault="001A0580" w:rsidP="001A0580">
            <w:pPr>
              <w:rPr>
                <w:rFonts w:ascii="Arial" w:hAnsi="Arial" w:cs="Arial"/>
              </w:rPr>
            </w:pPr>
          </w:p>
        </w:tc>
        <w:tc>
          <w:tcPr>
            <w:tcW w:w="4943" w:type="dxa"/>
            <w:shd w:val="clear" w:color="auto" w:fill="auto"/>
          </w:tcPr>
          <w:p w:rsidR="001A0580" w:rsidRPr="00F20BD9" w:rsidRDefault="001A0580" w:rsidP="001A0580">
            <w:pPr>
              <w:pStyle w:val="ENoteTableText"/>
            </w:pPr>
            <w:r w:rsidRPr="00F20BD9">
              <w:t>am. No.</w:t>
            </w:r>
            <w:r w:rsidR="00F20BD9">
              <w:t> </w:t>
            </w:r>
            <w:r w:rsidRPr="00F20BD9">
              <w:t>174, 2011</w:t>
            </w:r>
          </w:p>
        </w:tc>
      </w:tr>
      <w:tr w:rsidR="001A0580" w:rsidRPr="00F20BD9" w:rsidTr="001A0580">
        <w:trPr>
          <w:cantSplit/>
        </w:trPr>
        <w:tc>
          <w:tcPr>
            <w:tcW w:w="2139" w:type="dxa"/>
            <w:shd w:val="clear" w:color="auto" w:fill="auto"/>
          </w:tcPr>
          <w:p w:rsidR="001A0580" w:rsidRPr="00F20BD9" w:rsidRDefault="001A0580" w:rsidP="001A0580">
            <w:pPr>
              <w:pStyle w:val="ENoteTableText"/>
              <w:tabs>
                <w:tab w:val="center" w:leader="dot" w:pos="2268"/>
              </w:tabs>
            </w:pPr>
            <w:r w:rsidRPr="00F20BD9">
              <w:t>s. 35F</w:t>
            </w:r>
            <w:r w:rsidRPr="00F20BD9">
              <w:tab/>
            </w:r>
          </w:p>
        </w:tc>
        <w:tc>
          <w:tcPr>
            <w:tcW w:w="4943" w:type="dxa"/>
            <w:shd w:val="clear" w:color="auto" w:fill="auto"/>
          </w:tcPr>
          <w:p w:rsidR="001A0580" w:rsidRPr="00F20BD9" w:rsidRDefault="001A0580" w:rsidP="001A0580">
            <w:pPr>
              <w:pStyle w:val="ENoteTableText"/>
            </w:pPr>
            <w:r w:rsidRPr="00F20BD9">
              <w:t>ad. No.</w:t>
            </w:r>
            <w:r w:rsidR="00F20BD9">
              <w:t> </w:t>
            </w:r>
            <w:r w:rsidRPr="00F20BD9">
              <w:t>86, 2002</w:t>
            </w:r>
          </w:p>
        </w:tc>
      </w:tr>
      <w:tr w:rsidR="001A0580" w:rsidRPr="00F20BD9" w:rsidTr="001A0580">
        <w:trPr>
          <w:cantSplit/>
        </w:trPr>
        <w:tc>
          <w:tcPr>
            <w:tcW w:w="2139" w:type="dxa"/>
            <w:shd w:val="clear" w:color="auto" w:fill="auto"/>
          </w:tcPr>
          <w:p w:rsidR="001A0580" w:rsidRPr="00F20BD9" w:rsidRDefault="001A0580" w:rsidP="001A0580">
            <w:pPr>
              <w:pStyle w:val="ENoteTableText"/>
              <w:tabs>
                <w:tab w:val="center" w:leader="dot" w:pos="2268"/>
              </w:tabs>
            </w:pPr>
            <w:r w:rsidRPr="00F20BD9">
              <w:t>s. 35G</w:t>
            </w:r>
            <w:r w:rsidRPr="00F20BD9">
              <w:tab/>
            </w:r>
          </w:p>
        </w:tc>
        <w:tc>
          <w:tcPr>
            <w:tcW w:w="4943" w:type="dxa"/>
            <w:shd w:val="clear" w:color="auto" w:fill="auto"/>
          </w:tcPr>
          <w:p w:rsidR="001A0580" w:rsidRPr="00F20BD9" w:rsidRDefault="001A0580" w:rsidP="001A0580">
            <w:pPr>
              <w:pStyle w:val="ENoteTableText"/>
            </w:pPr>
            <w:r w:rsidRPr="00F20BD9">
              <w:t>ad. No.</w:t>
            </w:r>
            <w:r w:rsidR="00F20BD9">
              <w:t> </w:t>
            </w:r>
            <w:r w:rsidRPr="00F20BD9">
              <w:t>86, 2002</w:t>
            </w:r>
          </w:p>
        </w:tc>
      </w:tr>
      <w:tr w:rsidR="001A0580" w:rsidRPr="00F20BD9" w:rsidTr="001A0580">
        <w:trPr>
          <w:cantSplit/>
        </w:trPr>
        <w:tc>
          <w:tcPr>
            <w:tcW w:w="2139" w:type="dxa"/>
            <w:shd w:val="clear" w:color="auto" w:fill="auto"/>
          </w:tcPr>
          <w:p w:rsidR="001A0580" w:rsidRPr="00F20BD9" w:rsidRDefault="001A0580" w:rsidP="001A0580">
            <w:pPr>
              <w:pStyle w:val="ENoteTableText"/>
              <w:tabs>
                <w:tab w:val="center" w:leader="dot" w:pos="2268"/>
              </w:tabs>
            </w:pPr>
            <w:r w:rsidRPr="00F20BD9">
              <w:t>s. 35H</w:t>
            </w:r>
            <w:r w:rsidRPr="00F20BD9">
              <w:tab/>
            </w:r>
          </w:p>
        </w:tc>
        <w:tc>
          <w:tcPr>
            <w:tcW w:w="4943" w:type="dxa"/>
            <w:shd w:val="clear" w:color="auto" w:fill="auto"/>
          </w:tcPr>
          <w:p w:rsidR="001A0580" w:rsidRPr="00F20BD9" w:rsidRDefault="001A0580" w:rsidP="001A0580">
            <w:pPr>
              <w:pStyle w:val="ENoteTableText"/>
            </w:pPr>
            <w:r w:rsidRPr="00F20BD9">
              <w:t>ad. No.</w:t>
            </w:r>
            <w:r w:rsidR="00F20BD9">
              <w:t> </w:t>
            </w:r>
            <w:r w:rsidRPr="00F20BD9">
              <w:t>86, 2002</w:t>
            </w:r>
          </w:p>
        </w:tc>
      </w:tr>
      <w:tr w:rsidR="001A0580" w:rsidRPr="00F20BD9" w:rsidTr="001A0580">
        <w:trPr>
          <w:cantSplit/>
        </w:trPr>
        <w:tc>
          <w:tcPr>
            <w:tcW w:w="2139" w:type="dxa"/>
            <w:shd w:val="clear" w:color="auto" w:fill="auto"/>
          </w:tcPr>
          <w:p w:rsidR="001A0580" w:rsidRPr="00F20BD9" w:rsidRDefault="001A0580" w:rsidP="001A0580">
            <w:pPr>
              <w:pStyle w:val="ENoteTableText"/>
              <w:tabs>
                <w:tab w:val="center" w:leader="dot" w:pos="2268"/>
              </w:tabs>
            </w:pPr>
            <w:r w:rsidRPr="00F20BD9">
              <w:t>s. 35J</w:t>
            </w:r>
            <w:r w:rsidRPr="00F20BD9">
              <w:tab/>
            </w:r>
          </w:p>
        </w:tc>
        <w:tc>
          <w:tcPr>
            <w:tcW w:w="4943" w:type="dxa"/>
            <w:shd w:val="clear" w:color="auto" w:fill="auto"/>
          </w:tcPr>
          <w:p w:rsidR="001A0580" w:rsidRPr="00F20BD9" w:rsidRDefault="001A0580" w:rsidP="001A0580">
            <w:pPr>
              <w:pStyle w:val="ENoteTableText"/>
            </w:pPr>
            <w:r w:rsidRPr="00F20BD9">
              <w:t>ad. No.</w:t>
            </w:r>
            <w:r w:rsidR="00F20BD9">
              <w:t> </w:t>
            </w:r>
            <w:r w:rsidRPr="00F20BD9">
              <w:t>86, 2002</w:t>
            </w:r>
          </w:p>
        </w:tc>
      </w:tr>
      <w:tr w:rsidR="001A0580" w:rsidRPr="00F20BD9" w:rsidTr="001A0580">
        <w:trPr>
          <w:cantSplit/>
        </w:trPr>
        <w:tc>
          <w:tcPr>
            <w:tcW w:w="2139" w:type="dxa"/>
            <w:shd w:val="clear" w:color="auto" w:fill="auto"/>
          </w:tcPr>
          <w:p w:rsidR="001A0580" w:rsidRPr="00F20BD9" w:rsidRDefault="001A0580" w:rsidP="001A0580">
            <w:pPr>
              <w:rPr>
                <w:rFonts w:ascii="Arial" w:hAnsi="Arial" w:cs="Arial"/>
              </w:rPr>
            </w:pPr>
          </w:p>
        </w:tc>
        <w:tc>
          <w:tcPr>
            <w:tcW w:w="4943" w:type="dxa"/>
            <w:shd w:val="clear" w:color="auto" w:fill="auto"/>
          </w:tcPr>
          <w:p w:rsidR="001A0580" w:rsidRPr="00F20BD9" w:rsidRDefault="001A0580" w:rsidP="001A0580">
            <w:pPr>
              <w:pStyle w:val="ENoteTableText"/>
            </w:pPr>
            <w:r w:rsidRPr="00F20BD9">
              <w:t>am. No.</w:t>
            </w:r>
            <w:r w:rsidR="00F20BD9">
              <w:t> </w:t>
            </w:r>
            <w:r w:rsidRPr="00F20BD9">
              <w:t>96, 2010</w:t>
            </w:r>
          </w:p>
        </w:tc>
      </w:tr>
      <w:tr w:rsidR="001A0580" w:rsidRPr="00F20BD9" w:rsidTr="001A0580">
        <w:trPr>
          <w:cantSplit/>
        </w:trPr>
        <w:tc>
          <w:tcPr>
            <w:tcW w:w="2139" w:type="dxa"/>
            <w:shd w:val="clear" w:color="auto" w:fill="auto"/>
          </w:tcPr>
          <w:p w:rsidR="001A0580" w:rsidRPr="00F20BD9" w:rsidRDefault="001A0580" w:rsidP="001A0580">
            <w:pPr>
              <w:pStyle w:val="ENoteTableText"/>
              <w:tabs>
                <w:tab w:val="center" w:leader="dot" w:pos="2268"/>
              </w:tabs>
            </w:pPr>
            <w:r w:rsidRPr="00F20BD9">
              <w:t>s. 35K</w:t>
            </w:r>
            <w:r w:rsidRPr="00F20BD9">
              <w:tab/>
            </w:r>
          </w:p>
        </w:tc>
        <w:tc>
          <w:tcPr>
            <w:tcW w:w="4943" w:type="dxa"/>
            <w:shd w:val="clear" w:color="auto" w:fill="auto"/>
          </w:tcPr>
          <w:p w:rsidR="001A0580" w:rsidRPr="00F20BD9" w:rsidRDefault="001A0580" w:rsidP="001A0580">
            <w:pPr>
              <w:pStyle w:val="ENoteTableText"/>
            </w:pPr>
            <w:r w:rsidRPr="00F20BD9">
              <w:t>ad. No.</w:t>
            </w:r>
            <w:r w:rsidR="00F20BD9">
              <w:t> </w:t>
            </w:r>
            <w:r w:rsidRPr="00F20BD9">
              <w:t>86, 2002</w:t>
            </w:r>
          </w:p>
        </w:tc>
      </w:tr>
      <w:tr w:rsidR="001A0580" w:rsidRPr="00F20BD9" w:rsidTr="001A0580">
        <w:trPr>
          <w:cantSplit/>
        </w:trPr>
        <w:tc>
          <w:tcPr>
            <w:tcW w:w="2139" w:type="dxa"/>
            <w:shd w:val="clear" w:color="auto" w:fill="auto"/>
          </w:tcPr>
          <w:p w:rsidR="001A0580" w:rsidRPr="00F20BD9" w:rsidRDefault="001A0580" w:rsidP="001A0580">
            <w:pPr>
              <w:pStyle w:val="ENoteTableText"/>
              <w:tabs>
                <w:tab w:val="center" w:leader="dot" w:pos="2268"/>
              </w:tabs>
            </w:pPr>
            <w:r w:rsidRPr="00F20BD9">
              <w:t>s. 35L</w:t>
            </w:r>
            <w:r w:rsidRPr="00F20BD9">
              <w:tab/>
            </w:r>
          </w:p>
        </w:tc>
        <w:tc>
          <w:tcPr>
            <w:tcW w:w="4943" w:type="dxa"/>
            <w:shd w:val="clear" w:color="auto" w:fill="auto"/>
          </w:tcPr>
          <w:p w:rsidR="001A0580" w:rsidRPr="00F20BD9" w:rsidRDefault="001A0580" w:rsidP="001A0580">
            <w:pPr>
              <w:pStyle w:val="ENoteTableText"/>
            </w:pPr>
            <w:r w:rsidRPr="00F20BD9">
              <w:t>ad. No.</w:t>
            </w:r>
            <w:r w:rsidR="00F20BD9">
              <w:t> </w:t>
            </w:r>
            <w:r w:rsidRPr="00F20BD9">
              <w:t>86, 2002</w:t>
            </w:r>
          </w:p>
        </w:tc>
      </w:tr>
      <w:tr w:rsidR="001A0580" w:rsidRPr="00F20BD9" w:rsidTr="001A0580">
        <w:trPr>
          <w:cantSplit/>
        </w:trPr>
        <w:tc>
          <w:tcPr>
            <w:tcW w:w="2139" w:type="dxa"/>
            <w:shd w:val="clear" w:color="auto" w:fill="auto"/>
          </w:tcPr>
          <w:p w:rsidR="001A0580" w:rsidRPr="00F20BD9" w:rsidRDefault="001A0580" w:rsidP="001A0580">
            <w:pPr>
              <w:rPr>
                <w:rFonts w:ascii="Arial" w:hAnsi="Arial" w:cs="Arial"/>
              </w:rPr>
            </w:pPr>
          </w:p>
        </w:tc>
        <w:tc>
          <w:tcPr>
            <w:tcW w:w="4943" w:type="dxa"/>
            <w:shd w:val="clear" w:color="auto" w:fill="auto"/>
          </w:tcPr>
          <w:p w:rsidR="001A0580" w:rsidRPr="00F20BD9" w:rsidRDefault="001A0580" w:rsidP="001A0580">
            <w:pPr>
              <w:pStyle w:val="ENoteTableText"/>
            </w:pPr>
            <w:r w:rsidRPr="00F20BD9">
              <w:t>am. No.</w:t>
            </w:r>
            <w:r w:rsidR="00F20BD9">
              <w:t> </w:t>
            </w:r>
            <w:r w:rsidRPr="00F20BD9">
              <w:t>96, 2010; No.</w:t>
            </w:r>
            <w:r w:rsidR="00F20BD9">
              <w:t> </w:t>
            </w:r>
            <w:r w:rsidRPr="00F20BD9">
              <w:t>174, 2011</w:t>
            </w:r>
          </w:p>
        </w:tc>
      </w:tr>
      <w:tr w:rsidR="001A0580" w:rsidRPr="00F20BD9" w:rsidTr="001A0580">
        <w:trPr>
          <w:cantSplit/>
        </w:trPr>
        <w:tc>
          <w:tcPr>
            <w:tcW w:w="2139" w:type="dxa"/>
            <w:shd w:val="clear" w:color="auto" w:fill="auto"/>
          </w:tcPr>
          <w:p w:rsidR="001A0580" w:rsidRPr="00F20BD9" w:rsidRDefault="001A0580" w:rsidP="001A0580">
            <w:pPr>
              <w:pStyle w:val="ENoteTableText"/>
              <w:tabs>
                <w:tab w:val="center" w:leader="dot" w:pos="2268"/>
              </w:tabs>
            </w:pPr>
            <w:r w:rsidRPr="00F20BD9">
              <w:t>s. 35M</w:t>
            </w:r>
            <w:r w:rsidRPr="00F20BD9">
              <w:tab/>
            </w:r>
          </w:p>
        </w:tc>
        <w:tc>
          <w:tcPr>
            <w:tcW w:w="4943" w:type="dxa"/>
            <w:shd w:val="clear" w:color="auto" w:fill="auto"/>
          </w:tcPr>
          <w:p w:rsidR="001A0580" w:rsidRPr="00F20BD9" w:rsidRDefault="001A0580" w:rsidP="001A0580">
            <w:pPr>
              <w:pStyle w:val="ENoteTableText"/>
            </w:pPr>
            <w:r w:rsidRPr="00F20BD9">
              <w:t>ad. No.</w:t>
            </w:r>
            <w:r w:rsidR="00F20BD9">
              <w:t> </w:t>
            </w:r>
            <w:r w:rsidRPr="00F20BD9">
              <w:t>86, 2002</w:t>
            </w:r>
          </w:p>
        </w:tc>
      </w:tr>
      <w:tr w:rsidR="001A0580" w:rsidRPr="00F20BD9" w:rsidTr="001A0580">
        <w:trPr>
          <w:cantSplit/>
        </w:trPr>
        <w:tc>
          <w:tcPr>
            <w:tcW w:w="2139" w:type="dxa"/>
            <w:shd w:val="clear" w:color="auto" w:fill="auto"/>
          </w:tcPr>
          <w:p w:rsidR="001A0580" w:rsidRPr="00F20BD9" w:rsidRDefault="001A0580" w:rsidP="001A0580">
            <w:pPr>
              <w:pStyle w:val="ENoteTableText"/>
              <w:tabs>
                <w:tab w:val="center" w:leader="dot" w:pos="2268"/>
              </w:tabs>
            </w:pPr>
            <w:r w:rsidRPr="00F20BD9">
              <w:t>ss.</w:t>
            </w:r>
            <w:r w:rsidR="00F20BD9">
              <w:t> </w:t>
            </w:r>
            <w:r w:rsidRPr="00F20BD9">
              <w:t>36, 37</w:t>
            </w:r>
            <w:r w:rsidRPr="00F20BD9">
              <w:tab/>
            </w:r>
          </w:p>
        </w:tc>
        <w:tc>
          <w:tcPr>
            <w:tcW w:w="4943" w:type="dxa"/>
            <w:shd w:val="clear" w:color="auto" w:fill="auto"/>
          </w:tcPr>
          <w:p w:rsidR="001A0580" w:rsidRPr="00F20BD9" w:rsidRDefault="001A0580" w:rsidP="001A0580">
            <w:pPr>
              <w:pStyle w:val="ENoteTableText"/>
            </w:pPr>
            <w:r w:rsidRPr="00F20BD9">
              <w:t>am. No.</w:t>
            </w:r>
            <w:r w:rsidR="00F20BD9">
              <w:t> </w:t>
            </w:r>
            <w:r w:rsidRPr="00F20BD9">
              <w:t>40, 1996</w:t>
            </w:r>
          </w:p>
        </w:tc>
      </w:tr>
      <w:tr w:rsidR="001A0580" w:rsidRPr="00F20BD9" w:rsidTr="001A0580">
        <w:trPr>
          <w:cantSplit/>
        </w:trPr>
        <w:tc>
          <w:tcPr>
            <w:tcW w:w="2139" w:type="dxa"/>
            <w:shd w:val="clear" w:color="auto" w:fill="auto"/>
          </w:tcPr>
          <w:p w:rsidR="001A0580" w:rsidRPr="00F20BD9" w:rsidRDefault="001A0580" w:rsidP="001A0580">
            <w:pPr>
              <w:rPr>
                <w:rFonts w:ascii="Arial" w:hAnsi="Arial" w:cs="Arial"/>
              </w:rPr>
            </w:pPr>
          </w:p>
        </w:tc>
        <w:tc>
          <w:tcPr>
            <w:tcW w:w="4943" w:type="dxa"/>
            <w:shd w:val="clear" w:color="auto" w:fill="auto"/>
          </w:tcPr>
          <w:p w:rsidR="001A0580" w:rsidRPr="00F20BD9" w:rsidRDefault="001A0580" w:rsidP="001A0580">
            <w:pPr>
              <w:pStyle w:val="ENoteTableText"/>
            </w:pPr>
            <w:r w:rsidRPr="00F20BD9">
              <w:t>rep. No.</w:t>
            </w:r>
            <w:r w:rsidR="00F20BD9">
              <w:t> </w:t>
            </w:r>
            <w:r w:rsidRPr="00F20BD9">
              <w:t>86, 2002</w:t>
            </w:r>
          </w:p>
        </w:tc>
      </w:tr>
      <w:tr w:rsidR="001A0580" w:rsidRPr="00F20BD9" w:rsidTr="001A0580">
        <w:trPr>
          <w:cantSplit/>
        </w:trPr>
        <w:tc>
          <w:tcPr>
            <w:tcW w:w="2139" w:type="dxa"/>
            <w:shd w:val="clear" w:color="auto" w:fill="auto"/>
          </w:tcPr>
          <w:p w:rsidR="001A0580" w:rsidRPr="00F20BD9" w:rsidRDefault="001A0580" w:rsidP="001A0580">
            <w:pPr>
              <w:pStyle w:val="ENoteTableText"/>
              <w:tabs>
                <w:tab w:val="center" w:leader="dot" w:pos="2268"/>
              </w:tabs>
            </w:pPr>
            <w:r w:rsidRPr="00F20BD9">
              <w:t>Heading to Part VIA</w:t>
            </w:r>
            <w:r w:rsidRPr="00F20BD9">
              <w:tab/>
            </w:r>
          </w:p>
        </w:tc>
        <w:tc>
          <w:tcPr>
            <w:tcW w:w="4943" w:type="dxa"/>
            <w:shd w:val="clear" w:color="auto" w:fill="auto"/>
          </w:tcPr>
          <w:p w:rsidR="001A0580" w:rsidRPr="00F20BD9" w:rsidRDefault="001A0580" w:rsidP="001A0580">
            <w:pPr>
              <w:pStyle w:val="ENoteTableText"/>
            </w:pPr>
            <w:r w:rsidRPr="00F20BD9">
              <w:t>am. No.</w:t>
            </w:r>
            <w:r w:rsidR="00F20BD9">
              <w:t> </w:t>
            </w:r>
            <w:r w:rsidRPr="00F20BD9">
              <w:t>188, 1991</w:t>
            </w:r>
          </w:p>
        </w:tc>
      </w:tr>
      <w:tr w:rsidR="001A0580" w:rsidRPr="00F20BD9" w:rsidTr="001A0580">
        <w:trPr>
          <w:cantSplit/>
        </w:trPr>
        <w:tc>
          <w:tcPr>
            <w:tcW w:w="2139" w:type="dxa"/>
            <w:shd w:val="clear" w:color="auto" w:fill="auto"/>
          </w:tcPr>
          <w:p w:rsidR="001A0580" w:rsidRPr="00F20BD9" w:rsidRDefault="001A0580" w:rsidP="001A0580">
            <w:pPr>
              <w:rPr>
                <w:rFonts w:ascii="Arial" w:hAnsi="Arial" w:cs="Arial"/>
              </w:rPr>
            </w:pPr>
          </w:p>
        </w:tc>
        <w:tc>
          <w:tcPr>
            <w:tcW w:w="4943" w:type="dxa"/>
            <w:shd w:val="clear" w:color="auto" w:fill="auto"/>
          </w:tcPr>
          <w:p w:rsidR="001A0580" w:rsidRPr="00F20BD9" w:rsidRDefault="001A0580" w:rsidP="001A0580">
            <w:pPr>
              <w:pStyle w:val="ENoteTableText"/>
            </w:pPr>
            <w:r w:rsidRPr="00F20BD9">
              <w:t>rep. No.</w:t>
            </w:r>
            <w:r w:rsidR="00F20BD9">
              <w:t> </w:t>
            </w:r>
            <w:r w:rsidRPr="00F20BD9">
              <w:t>66, 2002</w:t>
            </w:r>
          </w:p>
        </w:tc>
      </w:tr>
      <w:tr w:rsidR="001A0580" w:rsidRPr="00F20BD9" w:rsidTr="001A0580">
        <w:trPr>
          <w:cantSplit/>
        </w:trPr>
        <w:tc>
          <w:tcPr>
            <w:tcW w:w="2139" w:type="dxa"/>
            <w:shd w:val="clear" w:color="auto" w:fill="auto"/>
          </w:tcPr>
          <w:p w:rsidR="001A0580" w:rsidRPr="00F20BD9" w:rsidRDefault="001A0580" w:rsidP="001A0580">
            <w:pPr>
              <w:pStyle w:val="ENoteTableText"/>
              <w:tabs>
                <w:tab w:val="center" w:leader="dot" w:pos="2268"/>
              </w:tabs>
            </w:pPr>
            <w:r w:rsidRPr="00F20BD9">
              <w:t>Part VIA</w:t>
            </w:r>
            <w:r w:rsidRPr="00F20BD9">
              <w:tab/>
            </w:r>
          </w:p>
        </w:tc>
        <w:tc>
          <w:tcPr>
            <w:tcW w:w="4943" w:type="dxa"/>
            <w:shd w:val="clear" w:color="auto" w:fill="auto"/>
          </w:tcPr>
          <w:p w:rsidR="001A0580" w:rsidRPr="00F20BD9" w:rsidRDefault="001A0580" w:rsidP="001A0580">
            <w:pPr>
              <w:pStyle w:val="ENoteTableText"/>
            </w:pPr>
            <w:r w:rsidRPr="00F20BD9">
              <w:t>ad. No.</w:t>
            </w:r>
            <w:r w:rsidR="00F20BD9">
              <w:t> </w:t>
            </w:r>
            <w:r w:rsidRPr="00F20BD9">
              <w:t>123, 1991</w:t>
            </w:r>
          </w:p>
        </w:tc>
      </w:tr>
      <w:tr w:rsidR="001A0580" w:rsidRPr="00F20BD9" w:rsidTr="001A0580">
        <w:trPr>
          <w:cantSplit/>
        </w:trPr>
        <w:tc>
          <w:tcPr>
            <w:tcW w:w="2139" w:type="dxa"/>
            <w:shd w:val="clear" w:color="auto" w:fill="auto"/>
          </w:tcPr>
          <w:p w:rsidR="001A0580" w:rsidRPr="00F20BD9" w:rsidRDefault="001A0580" w:rsidP="001A0580">
            <w:pPr>
              <w:rPr>
                <w:rFonts w:ascii="Arial" w:hAnsi="Arial" w:cs="Arial"/>
              </w:rPr>
            </w:pPr>
          </w:p>
        </w:tc>
        <w:tc>
          <w:tcPr>
            <w:tcW w:w="4943" w:type="dxa"/>
            <w:shd w:val="clear" w:color="auto" w:fill="auto"/>
          </w:tcPr>
          <w:p w:rsidR="001A0580" w:rsidRPr="00F20BD9" w:rsidRDefault="001A0580" w:rsidP="001A0580">
            <w:pPr>
              <w:pStyle w:val="ENoteTableText"/>
            </w:pPr>
            <w:r w:rsidRPr="00F20BD9">
              <w:t>rep. No.</w:t>
            </w:r>
            <w:r w:rsidR="00F20BD9">
              <w:t> </w:t>
            </w:r>
            <w:r w:rsidRPr="00F20BD9">
              <w:t>66, 2002</w:t>
            </w:r>
          </w:p>
        </w:tc>
      </w:tr>
      <w:tr w:rsidR="001A0580" w:rsidRPr="00F20BD9" w:rsidTr="001A0580">
        <w:trPr>
          <w:cantSplit/>
        </w:trPr>
        <w:tc>
          <w:tcPr>
            <w:tcW w:w="2139" w:type="dxa"/>
            <w:shd w:val="clear" w:color="auto" w:fill="auto"/>
          </w:tcPr>
          <w:p w:rsidR="001A0580" w:rsidRPr="00F20BD9" w:rsidRDefault="001A0580" w:rsidP="001A0580">
            <w:pPr>
              <w:pStyle w:val="ENoteTableText"/>
              <w:tabs>
                <w:tab w:val="center" w:leader="dot" w:pos="2268"/>
              </w:tabs>
            </w:pPr>
            <w:r w:rsidRPr="00F20BD9">
              <w:t>s. 37A</w:t>
            </w:r>
            <w:r w:rsidRPr="00F20BD9">
              <w:tab/>
            </w:r>
          </w:p>
        </w:tc>
        <w:tc>
          <w:tcPr>
            <w:tcW w:w="4943" w:type="dxa"/>
            <w:shd w:val="clear" w:color="auto" w:fill="auto"/>
          </w:tcPr>
          <w:p w:rsidR="001A0580" w:rsidRPr="00F20BD9" w:rsidRDefault="001A0580" w:rsidP="001A0580">
            <w:pPr>
              <w:pStyle w:val="ENoteTableText"/>
            </w:pPr>
            <w:r w:rsidRPr="00F20BD9">
              <w:t>ad. No.</w:t>
            </w:r>
            <w:r w:rsidR="00F20BD9">
              <w:t> </w:t>
            </w:r>
            <w:r w:rsidRPr="00F20BD9">
              <w:t>123, 1991</w:t>
            </w:r>
          </w:p>
        </w:tc>
      </w:tr>
      <w:tr w:rsidR="001A0580" w:rsidRPr="00F20BD9" w:rsidTr="001A0580">
        <w:trPr>
          <w:cantSplit/>
        </w:trPr>
        <w:tc>
          <w:tcPr>
            <w:tcW w:w="2139" w:type="dxa"/>
            <w:shd w:val="clear" w:color="auto" w:fill="auto"/>
          </w:tcPr>
          <w:p w:rsidR="001A0580" w:rsidRPr="00F20BD9" w:rsidRDefault="001A0580" w:rsidP="001A0580">
            <w:pPr>
              <w:rPr>
                <w:rFonts w:ascii="Arial" w:hAnsi="Arial" w:cs="Arial"/>
              </w:rPr>
            </w:pPr>
          </w:p>
        </w:tc>
        <w:tc>
          <w:tcPr>
            <w:tcW w:w="4943" w:type="dxa"/>
            <w:shd w:val="clear" w:color="auto" w:fill="auto"/>
          </w:tcPr>
          <w:p w:rsidR="001A0580" w:rsidRPr="00F20BD9" w:rsidRDefault="001A0580" w:rsidP="001A0580">
            <w:pPr>
              <w:pStyle w:val="ENoteTableText"/>
            </w:pPr>
            <w:r w:rsidRPr="00F20BD9">
              <w:t>am. No.</w:t>
            </w:r>
            <w:r w:rsidR="00F20BD9">
              <w:t> </w:t>
            </w:r>
            <w:r w:rsidRPr="00F20BD9">
              <w:t>188, 1991; No.</w:t>
            </w:r>
            <w:r w:rsidR="00F20BD9">
              <w:t> </w:t>
            </w:r>
            <w:r w:rsidRPr="00F20BD9">
              <w:t>40, 1996; No.</w:t>
            </w:r>
            <w:r w:rsidR="00F20BD9">
              <w:t> </w:t>
            </w:r>
            <w:r w:rsidRPr="00F20BD9">
              <w:t>42, 2002</w:t>
            </w:r>
          </w:p>
        </w:tc>
      </w:tr>
      <w:tr w:rsidR="001A0580" w:rsidRPr="00F20BD9" w:rsidTr="001A0580">
        <w:trPr>
          <w:cantSplit/>
        </w:trPr>
        <w:tc>
          <w:tcPr>
            <w:tcW w:w="2139" w:type="dxa"/>
            <w:shd w:val="clear" w:color="auto" w:fill="auto"/>
          </w:tcPr>
          <w:p w:rsidR="001A0580" w:rsidRPr="00F20BD9" w:rsidRDefault="001A0580" w:rsidP="001A0580">
            <w:pPr>
              <w:rPr>
                <w:rFonts w:ascii="Arial" w:hAnsi="Arial" w:cs="Arial"/>
              </w:rPr>
            </w:pPr>
          </w:p>
        </w:tc>
        <w:tc>
          <w:tcPr>
            <w:tcW w:w="4943" w:type="dxa"/>
            <w:shd w:val="clear" w:color="auto" w:fill="auto"/>
          </w:tcPr>
          <w:p w:rsidR="001A0580" w:rsidRPr="00F20BD9" w:rsidRDefault="001A0580" w:rsidP="001A0580">
            <w:pPr>
              <w:pStyle w:val="ENoteTableText"/>
            </w:pPr>
            <w:r w:rsidRPr="00F20BD9">
              <w:t>rep. No.</w:t>
            </w:r>
            <w:r w:rsidR="00F20BD9">
              <w:t> </w:t>
            </w:r>
            <w:r w:rsidRPr="00F20BD9">
              <w:t>66, 2002</w:t>
            </w:r>
          </w:p>
        </w:tc>
      </w:tr>
      <w:tr w:rsidR="001A0580" w:rsidRPr="00F20BD9" w:rsidTr="001A0580">
        <w:trPr>
          <w:cantSplit/>
        </w:trPr>
        <w:tc>
          <w:tcPr>
            <w:tcW w:w="2139" w:type="dxa"/>
            <w:shd w:val="clear" w:color="auto" w:fill="auto"/>
          </w:tcPr>
          <w:p w:rsidR="001A0580" w:rsidRPr="00F20BD9" w:rsidRDefault="001A0580" w:rsidP="001A0580">
            <w:pPr>
              <w:pStyle w:val="ENoteTableText"/>
              <w:tabs>
                <w:tab w:val="center" w:leader="dot" w:pos="2268"/>
              </w:tabs>
            </w:pPr>
            <w:r w:rsidRPr="00F20BD9">
              <w:t>Part VII</w:t>
            </w:r>
            <w:r w:rsidRPr="00F20BD9">
              <w:tab/>
            </w:r>
          </w:p>
        </w:tc>
        <w:tc>
          <w:tcPr>
            <w:tcW w:w="4943" w:type="dxa"/>
            <w:shd w:val="clear" w:color="auto" w:fill="auto"/>
          </w:tcPr>
          <w:p w:rsidR="001A0580" w:rsidRPr="00F20BD9" w:rsidRDefault="001A0580" w:rsidP="001A0580">
            <w:pPr>
              <w:pStyle w:val="ENoteTableText"/>
            </w:pPr>
            <w:r w:rsidRPr="00F20BD9">
              <w:t>rep. No.</w:t>
            </w:r>
            <w:r w:rsidR="00F20BD9">
              <w:t> </w:t>
            </w:r>
            <w:r w:rsidRPr="00F20BD9">
              <w:t>40, 1996</w:t>
            </w:r>
          </w:p>
        </w:tc>
      </w:tr>
      <w:tr w:rsidR="001A0580" w:rsidRPr="00F20BD9" w:rsidTr="001A0580">
        <w:trPr>
          <w:cantSplit/>
        </w:trPr>
        <w:tc>
          <w:tcPr>
            <w:tcW w:w="2139" w:type="dxa"/>
            <w:shd w:val="clear" w:color="auto" w:fill="auto"/>
          </w:tcPr>
          <w:p w:rsidR="001A0580" w:rsidRPr="00F20BD9" w:rsidRDefault="001A0580" w:rsidP="001A0580">
            <w:pPr>
              <w:pStyle w:val="ENoteTableText"/>
              <w:tabs>
                <w:tab w:val="center" w:leader="dot" w:pos="2268"/>
              </w:tabs>
            </w:pPr>
            <w:r w:rsidRPr="00F20BD9">
              <w:t>s. 38</w:t>
            </w:r>
            <w:r w:rsidRPr="00F20BD9">
              <w:tab/>
            </w:r>
          </w:p>
        </w:tc>
        <w:tc>
          <w:tcPr>
            <w:tcW w:w="4943" w:type="dxa"/>
            <w:shd w:val="clear" w:color="auto" w:fill="auto"/>
          </w:tcPr>
          <w:p w:rsidR="001A0580" w:rsidRPr="00F20BD9" w:rsidRDefault="001A0580" w:rsidP="001A0580">
            <w:pPr>
              <w:pStyle w:val="ENoteTableText"/>
            </w:pPr>
            <w:r w:rsidRPr="00F20BD9">
              <w:t>rep. No.</w:t>
            </w:r>
            <w:r w:rsidR="00F20BD9">
              <w:t> </w:t>
            </w:r>
            <w:r w:rsidRPr="00F20BD9">
              <w:t>40, 1996</w:t>
            </w:r>
          </w:p>
        </w:tc>
      </w:tr>
      <w:tr w:rsidR="001A0580" w:rsidRPr="00F20BD9" w:rsidTr="001A0580">
        <w:trPr>
          <w:cantSplit/>
        </w:trPr>
        <w:tc>
          <w:tcPr>
            <w:tcW w:w="2139" w:type="dxa"/>
            <w:shd w:val="clear" w:color="auto" w:fill="auto"/>
          </w:tcPr>
          <w:p w:rsidR="001A0580" w:rsidRPr="00F20BD9" w:rsidRDefault="001A0580" w:rsidP="001A0580">
            <w:pPr>
              <w:pStyle w:val="ENoteTableText"/>
            </w:pPr>
            <w:r w:rsidRPr="00F20BD9">
              <w:rPr>
                <w:b/>
              </w:rPr>
              <w:t>Part VIIA</w:t>
            </w:r>
          </w:p>
        </w:tc>
        <w:tc>
          <w:tcPr>
            <w:tcW w:w="4943" w:type="dxa"/>
            <w:shd w:val="clear" w:color="auto" w:fill="auto"/>
          </w:tcPr>
          <w:p w:rsidR="001A0580" w:rsidRPr="00F20BD9" w:rsidRDefault="001A0580" w:rsidP="001A0580">
            <w:pPr>
              <w:pStyle w:val="ENoteTableText"/>
            </w:pPr>
          </w:p>
        </w:tc>
      </w:tr>
      <w:tr w:rsidR="001A0580" w:rsidRPr="00F20BD9" w:rsidTr="001A0580">
        <w:trPr>
          <w:cantSplit/>
        </w:trPr>
        <w:tc>
          <w:tcPr>
            <w:tcW w:w="2139" w:type="dxa"/>
            <w:shd w:val="clear" w:color="auto" w:fill="auto"/>
          </w:tcPr>
          <w:p w:rsidR="001A0580" w:rsidRPr="00F20BD9" w:rsidRDefault="001A0580" w:rsidP="001A0580">
            <w:pPr>
              <w:pStyle w:val="ENoteTableText"/>
              <w:tabs>
                <w:tab w:val="center" w:leader="dot" w:pos="2268"/>
              </w:tabs>
            </w:pPr>
            <w:r w:rsidRPr="00F20BD9">
              <w:t>Part VIIA</w:t>
            </w:r>
            <w:r w:rsidRPr="00F20BD9">
              <w:tab/>
            </w:r>
          </w:p>
        </w:tc>
        <w:tc>
          <w:tcPr>
            <w:tcW w:w="4943" w:type="dxa"/>
            <w:shd w:val="clear" w:color="auto" w:fill="auto"/>
          </w:tcPr>
          <w:p w:rsidR="001A0580" w:rsidRPr="00F20BD9" w:rsidRDefault="001A0580" w:rsidP="001A0580">
            <w:pPr>
              <w:pStyle w:val="ENoteTableText"/>
            </w:pPr>
            <w:r w:rsidRPr="00F20BD9">
              <w:t>ad. No.</w:t>
            </w:r>
            <w:r w:rsidR="00F20BD9">
              <w:t> </w:t>
            </w:r>
            <w:r w:rsidRPr="00F20BD9">
              <w:t>40, 1996</w:t>
            </w:r>
          </w:p>
        </w:tc>
      </w:tr>
      <w:tr w:rsidR="001A0580" w:rsidRPr="00F20BD9" w:rsidTr="001A0580">
        <w:trPr>
          <w:cantSplit/>
        </w:trPr>
        <w:tc>
          <w:tcPr>
            <w:tcW w:w="2139" w:type="dxa"/>
            <w:shd w:val="clear" w:color="auto" w:fill="auto"/>
          </w:tcPr>
          <w:p w:rsidR="001A0580" w:rsidRPr="00F20BD9" w:rsidRDefault="001A0580" w:rsidP="001A0580">
            <w:pPr>
              <w:pStyle w:val="ENoteTableText"/>
            </w:pPr>
            <w:r w:rsidRPr="00F20BD9">
              <w:rPr>
                <w:b/>
              </w:rPr>
              <w:t>Division</w:t>
            </w:r>
            <w:r w:rsidR="00F20BD9">
              <w:rPr>
                <w:b/>
              </w:rPr>
              <w:t> </w:t>
            </w:r>
            <w:r w:rsidRPr="00F20BD9">
              <w:rPr>
                <w:b/>
              </w:rPr>
              <w:t>1</w:t>
            </w:r>
          </w:p>
        </w:tc>
        <w:tc>
          <w:tcPr>
            <w:tcW w:w="4943" w:type="dxa"/>
            <w:shd w:val="clear" w:color="auto" w:fill="auto"/>
          </w:tcPr>
          <w:p w:rsidR="001A0580" w:rsidRPr="00F20BD9" w:rsidRDefault="001A0580" w:rsidP="001A0580">
            <w:pPr>
              <w:pStyle w:val="ENoteTableText"/>
            </w:pPr>
          </w:p>
        </w:tc>
      </w:tr>
      <w:tr w:rsidR="001A0580" w:rsidRPr="00F20BD9" w:rsidTr="001A0580">
        <w:trPr>
          <w:cantSplit/>
        </w:trPr>
        <w:tc>
          <w:tcPr>
            <w:tcW w:w="2139" w:type="dxa"/>
            <w:shd w:val="clear" w:color="auto" w:fill="auto"/>
          </w:tcPr>
          <w:p w:rsidR="001A0580" w:rsidRPr="00F20BD9" w:rsidRDefault="001A0580" w:rsidP="001A0580">
            <w:pPr>
              <w:pStyle w:val="ENoteTableText"/>
              <w:tabs>
                <w:tab w:val="center" w:leader="dot" w:pos="2268"/>
              </w:tabs>
            </w:pPr>
            <w:r w:rsidRPr="00F20BD9">
              <w:t>s. 38A</w:t>
            </w:r>
            <w:r w:rsidRPr="00F20BD9">
              <w:tab/>
            </w:r>
          </w:p>
        </w:tc>
        <w:tc>
          <w:tcPr>
            <w:tcW w:w="4943" w:type="dxa"/>
            <w:shd w:val="clear" w:color="auto" w:fill="auto"/>
          </w:tcPr>
          <w:p w:rsidR="001A0580" w:rsidRPr="00F20BD9" w:rsidRDefault="001A0580" w:rsidP="001A0580">
            <w:pPr>
              <w:pStyle w:val="ENoteTableText"/>
            </w:pPr>
            <w:r w:rsidRPr="00F20BD9">
              <w:t>ad. No.</w:t>
            </w:r>
            <w:r w:rsidR="00F20BD9">
              <w:t> </w:t>
            </w:r>
            <w:r w:rsidRPr="00F20BD9">
              <w:t>40, 1996</w:t>
            </w:r>
          </w:p>
        </w:tc>
      </w:tr>
      <w:tr w:rsidR="001A0580" w:rsidRPr="00F20BD9" w:rsidTr="001A0580">
        <w:trPr>
          <w:cantSplit/>
        </w:trPr>
        <w:tc>
          <w:tcPr>
            <w:tcW w:w="2139" w:type="dxa"/>
            <w:shd w:val="clear" w:color="auto" w:fill="auto"/>
          </w:tcPr>
          <w:p w:rsidR="001A0580" w:rsidRPr="00F20BD9" w:rsidRDefault="001A0580" w:rsidP="001A0580">
            <w:pPr>
              <w:pStyle w:val="ENoteTableText"/>
            </w:pPr>
            <w:r w:rsidRPr="00F20BD9">
              <w:rPr>
                <w:b/>
              </w:rPr>
              <w:t>Division</w:t>
            </w:r>
            <w:r w:rsidR="00F20BD9">
              <w:rPr>
                <w:b/>
              </w:rPr>
              <w:t> </w:t>
            </w:r>
            <w:r w:rsidRPr="00F20BD9">
              <w:rPr>
                <w:b/>
              </w:rPr>
              <w:t>2</w:t>
            </w:r>
          </w:p>
        </w:tc>
        <w:tc>
          <w:tcPr>
            <w:tcW w:w="4943" w:type="dxa"/>
            <w:shd w:val="clear" w:color="auto" w:fill="auto"/>
          </w:tcPr>
          <w:p w:rsidR="001A0580" w:rsidRPr="00F20BD9" w:rsidRDefault="001A0580" w:rsidP="001A0580">
            <w:pPr>
              <w:pStyle w:val="ENoteTableText"/>
            </w:pPr>
          </w:p>
        </w:tc>
      </w:tr>
      <w:tr w:rsidR="001A0580" w:rsidRPr="00F20BD9" w:rsidTr="001A0580">
        <w:trPr>
          <w:cantSplit/>
        </w:trPr>
        <w:tc>
          <w:tcPr>
            <w:tcW w:w="2139" w:type="dxa"/>
            <w:shd w:val="clear" w:color="auto" w:fill="auto"/>
          </w:tcPr>
          <w:p w:rsidR="001A0580" w:rsidRPr="00F20BD9" w:rsidRDefault="001A0580" w:rsidP="001A0580">
            <w:pPr>
              <w:pStyle w:val="ENoteTableText"/>
              <w:tabs>
                <w:tab w:val="center" w:leader="dot" w:pos="2268"/>
              </w:tabs>
            </w:pPr>
            <w:r w:rsidRPr="00F20BD9">
              <w:t>s. 38B</w:t>
            </w:r>
            <w:r w:rsidRPr="00F20BD9">
              <w:tab/>
            </w:r>
          </w:p>
        </w:tc>
        <w:tc>
          <w:tcPr>
            <w:tcW w:w="4943" w:type="dxa"/>
            <w:shd w:val="clear" w:color="auto" w:fill="auto"/>
          </w:tcPr>
          <w:p w:rsidR="001A0580" w:rsidRPr="00F20BD9" w:rsidRDefault="001A0580" w:rsidP="001A0580">
            <w:pPr>
              <w:pStyle w:val="ENoteTableText"/>
            </w:pPr>
            <w:r w:rsidRPr="00F20BD9">
              <w:t>ad. No.</w:t>
            </w:r>
            <w:r w:rsidR="00F20BD9">
              <w:t> </w:t>
            </w:r>
            <w:r w:rsidRPr="00F20BD9">
              <w:t>40, 1996</w:t>
            </w:r>
          </w:p>
        </w:tc>
      </w:tr>
      <w:tr w:rsidR="001A0580" w:rsidRPr="00F20BD9" w:rsidTr="001A0580">
        <w:trPr>
          <w:cantSplit/>
        </w:trPr>
        <w:tc>
          <w:tcPr>
            <w:tcW w:w="2139" w:type="dxa"/>
            <w:shd w:val="clear" w:color="auto" w:fill="auto"/>
          </w:tcPr>
          <w:p w:rsidR="001A0580" w:rsidRPr="00F20BD9" w:rsidRDefault="001A0580" w:rsidP="001A0580">
            <w:pPr>
              <w:rPr>
                <w:rFonts w:ascii="Arial" w:hAnsi="Arial" w:cs="Arial"/>
              </w:rPr>
            </w:pPr>
          </w:p>
        </w:tc>
        <w:tc>
          <w:tcPr>
            <w:tcW w:w="4943" w:type="dxa"/>
            <w:shd w:val="clear" w:color="auto" w:fill="auto"/>
          </w:tcPr>
          <w:p w:rsidR="001A0580" w:rsidRPr="00F20BD9" w:rsidRDefault="001A0580" w:rsidP="001A0580">
            <w:pPr>
              <w:pStyle w:val="ENoteTableText"/>
            </w:pPr>
            <w:r w:rsidRPr="00F20BD9">
              <w:t>am. No.</w:t>
            </w:r>
            <w:r w:rsidR="00F20BD9">
              <w:t> </w:t>
            </w:r>
            <w:r w:rsidRPr="00F20BD9">
              <w:t>7, 2012</w:t>
            </w:r>
          </w:p>
        </w:tc>
      </w:tr>
      <w:tr w:rsidR="001A0580" w:rsidRPr="00F20BD9" w:rsidTr="001A0580">
        <w:trPr>
          <w:cantSplit/>
        </w:trPr>
        <w:tc>
          <w:tcPr>
            <w:tcW w:w="2139" w:type="dxa"/>
            <w:shd w:val="clear" w:color="auto" w:fill="auto"/>
          </w:tcPr>
          <w:p w:rsidR="001A0580" w:rsidRPr="00F20BD9" w:rsidRDefault="001A0580" w:rsidP="001A0580">
            <w:pPr>
              <w:pStyle w:val="ENoteTableText"/>
              <w:tabs>
                <w:tab w:val="center" w:leader="dot" w:pos="2268"/>
              </w:tabs>
            </w:pPr>
            <w:r w:rsidRPr="00F20BD9">
              <w:t>s. 38C</w:t>
            </w:r>
            <w:r w:rsidRPr="00F20BD9">
              <w:tab/>
            </w:r>
          </w:p>
        </w:tc>
        <w:tc>
          <w:tcPr>
            <w:tcW w:w="4943" w:type="dxa"/>
            <w:shd w:val="clear" w:color="auto" w:fill="auto"/>
          </w:tcPr>
          <w:p w:rsidR="001A0580" w:rsidRPr="00F20BD9" w:rsidRDefault="001A0580" w:rsidP="001A0580">
            <w:pPr>
              <w:pStyle w:val="ENoteTableText"/>
            </w:pPr>
            <w:r w:rsidRPr="00F20BD9">
              <w:t>ad. No.</w:t>
            </w:r>
            <w:r w:rsidR="00F20BD9">
              <w:t> </w:t>
            </w:r>
            <w:r w:rsidRPr="00F20BD9">
              <w:t>40, 1996</w:t>
            </w:r>
          </w:p>
        </w:tc>
      </w:tr>
      <w:tr w:rsidR="001A0580" w:rsidRPr="00F20BD9" w:rsidTr="001A0580">
        <w:trPr>
          <w:cantSplit/>
        </w:trPr>
        <w:tc>
          <w:tcPr>
            <w:tcW w:w="2139" w:type="dxa"/>
            <w:shd w:val="clear" w:color="auto" w:fill="auto"/>
          </w:tcPr>
          <w:p w:rsidR="001A0580" w:rsidRPr="00F20BD9" w:rsidRDefault="001A0580" w:rsidP="001A0580">
            <w:pPr>
              <w:rPr>
                <w:rFonts w:ascii="Arial" w:hAnsi="Arial" w:cs="Arial"/>
              </w:rPr>
            </w:pPr>
          </w:p>
        </w:tc>
        <w:tc>
          <w:tcPr>
            <w:tcW w:w="4943" w:type="dxa"/>
            <w:shd w:val="clear" w:color="auto" w:fill="auto"/>
          </w:tcPr>
          <w:p w:rsidR="001A0580" w:rsidRPr="00F20BD9" w:rsidRDefault="001A0580" w:rsidP="001A0580">
            <w:pPr>
              <w:pStyle w:val="ENoteTableText"/>
            </w:pPr>
            <w:r w:rsidRPr="00F20BD9">
              <w:t>am. No.</w:t>
            </w:r>
            <w:r w:rsidR="00F20BD9">
              <w:t> </w:t>
            </w:r>
            <w:r w:rsidRPr="00F20BD9">
              <w:t>7, 2012; No.</w:t>
            </w:r>
            <w:r w:rsidR="00F20BD9">
              <w:t> </w:t>
            </w:r>
            <w:r w:rsidRPr="00F20BD9">
              <w:t>13, 2013</w:t>
            </w:r>
          </w:p>
        </w:tc>
      </w:tr>
      <w:tr w:rsidR="001A0580" w:rsidRPr="00F20BD9" w:rsidTr="001A0580">
        <w:trPr>
          <w:cantSplit/>
        </w:trPr>
        <w:tc>
          <w:tcPr>
            <w:tcW w:w="2139" w:type="dxa"/>
            <w:shd w:val="clear" w:color="auto" w:fill="auto"/>
          </w:tcPr>
          <w:p w:rsidR="001A0580" w:rsidRPr="00F20BD9" w:rsidRDefault="001A0580" w:rsidP="001A0580">
            <w:pPr>
              <w:pStyle w:val="ENoteTableText"/>
              <w:tabs>
                <w:tab w:val="center" w:leader="dot" w:pos="2268"/>
              </w:tabs>
            </w:pPr>
            <w:r w:rsidRPr="00F20BD9">
              <w:t>s. 38D</w:t>
            </w:r>
            <w:r w:rsidRPr="00F20BD9">
              <w:tab/>
            </w:r>
          </w:p>
        </w:tc>
        <w:tc>
          <w:tcPr>
            <w:tcW w:w="4943" w:type="dxa"/>
            <w:shd w:val="clear" w:color="auto" w:fill="auto"/>
          </w:tcPr>
          <w:p w:rsidR="001A0580" w:rsidRPr="00F20BD9" w:rsidRDefault="001A0580" w:rsidP="001A0580">
            <w:pPr>
              <w:pStyle w:val="ENoteTableText"/>
            </w:pPr>
            <w:r w:rsidRPr="00F20BD9">
              <w:t>ad. No.</w:t>
            </w:r>
            <w:r w:rsidR="00F20BD9">
              <w:t> </w:t>
            </w:r>
            <w:r w:rsidRPr="00F20BD9">
              <w:t>40, 1996</w:t>
            </w:r>
          </w:p>
        </w:tc>
      </w:tr>
      <w:tr w:rsidR="001A0580" w:rsidRPr="00F20BD9" w:rsidTr="001A0580">
        <w:trPr>
          <w:cantSplit/>
        </w:trPr>
        <w:tc>
          <w:tcPr>
            <w:tcW w:w="2139" w:type="dxa"/>
            <w:shd w:val="clear" w:color="auto" w:fill="auto"/>
          </w:tcPr>
          <w:p w:rsidR="001A0580" w:rsidRPr="00F20BD9" w:rsidRDefault="001A0580" w:rsidP="001A0580">
            <w:pPr>
              <w:pStyle w:val="ENoteTableText"/>
              <w:tabs>
                <w:tab w:val="center" w:leader="dot" w:pos="2268"/>
              </w:tabs>
            </w:pPr>
          </w:p>
        </w:tc>
        <w:tc>
          <w:tcPr>
            <w:tcW w:w="4943" w:type="dxa"/>
            <w:shd w:val="clear" w:color="auto" w:fill="auto"/>
          </w:tcPr>
          <w:p w:rsidR="001A0580" w:rsidRPr="00F20BD9" w:rsidRDefault="001A0580" w:rsidP="001A0580">
            <w:pPr>
              <w:pStyle w:val="ENoteTableText"/>
            </w:pPr>
            <w:r w:rsidRPr="00F20BD9">
              <w:t>am. No.</w:t>
            </w:r>
            <w:r w:rsidR="00F20BD9">
              <w:t> </w:t>
            </w:r>
            <w:r w:rsidRPr="00F20BD9">
              <w:t>13, 2013</w:t>
            </w:r>
          </w:p>
        </w:tc>
      </w:tr>
      <w:tr w:rsidR="001A0580" w:rsidRPr="00F20BD9" w:rsidTr="001A0580">
        <w:trPr>
          <w:cantSplit/>
        </w:trPr>
        <w:tc>
          <w:tcPr>
            <w:tcW w:w="2139" w:type="dxa"/>
            <w:shd w:val="clear" w:color="auto" w:fill="auto"/>
          </w:tcPr>
          <w:p w:rsidR="001A0580" w:rsidRPr="00F20BD9" w:rsidRDefault="001A0580" w:rsidP="001A0580">
            <w:pPr>
              <w:pStyle w:val="ENoteTableText"/>
              <w:tabs>
                <w:tab w:val="center" w:leader="dot" w:pos="2268"/>
              </w:tabs>
            </w:pPr>
            <w:r w:rsidRPr="00F20BD9">
              <w:t>s. 38E</w:t>
            </w:r>
            <w:r w:rsidRPr="00F20BD9">
              <w:tab/>
            </w:r>
          </w:p>
        </w:tc>
        <w:tc>
          <w:tcPr>
            <w:tcW w:w="4943" w:type="dxa"/>
            <w:shd w:val="clear" w:color="auto" w:fill="auto"/>
          </w:tcPr>
          <w:p w:rsidR="001A0580" w:rsidRPr="00F20BD9" w:rsidRDefault="001A0580" w:rsidP="001A0580">
            <w:pPr>
              <w:pStyle w:val="ENoteTableText"/>
            </w:pPr>
            <w:r w:rsidRPr="00F20BD9">
              <w:t>ad. No.</w:t>
            </w:r>
            <w:r w:rsidR="00F20BD9">
              <w:t> </w:t>
            </w:r>
            <w:r w:rsidRPr="00F20BD9">
              <w:t>40, 1996</w:t>
            </w:r>
          </w:p>
        </w:tc>
      </w:tr>
      <w:tr w:rsidR="001A0580" w:rsidRPr="00F20BD9" w:rsidTr="001A0580">
        <w:trPr>
          <w:cantSplit/>
        </w:trPr>
        <w:tc>
          <w:tcPr>
            <w:tcW w:w="2139" w:type="dxa"/>
            <w:shd w:val="clear" w:color="auto" w:fill="auto"/>
          </w:tcPr>
          <w:p w:rsidR="001A0580" w:rsidRPr="00F20BD9" w:rsidRDefault="001A0580" w:rsidP="001A0580">
            <w:pPr>
              <w:pStyle w:val="ENoteTableText"/>
              <w:tabs>
                <w:tab w:val="center" w:leader="dot" w:pos="2268"/>
              </w:tabs>
            </w:pPr>
            <w:r w:rsidRPr="00F20BD9">
              <w:t>s. 38F</w:t>
            </w:r>
            <w:r w:rsidRPr="00F20BD9">
              <w:tab/>
            </w:r>
          </w:p>
        </w:tc>
        <w:tc>
          <w:tcPr>
            <w:tcW w:w="4943" w:type="dxa"/>
            <w:shd w:val="clear" w:color="auto" w:fill="auto"/>
          </w:tcPr>
          <w:p w:rsidR="001A0580" w:rsidRPr="00F20BD9" w:rsidRDefault="001A0580" w:rsidP="001A0580">
            <w:pPr>
              <w:pStyle w:val="ENoteTableText"/>
            </w:pPr>
            <w:r w:rsidRPr="00F20BD9">
              <w:t>ad. No.</w:t>
            </w:r>
            <w:r w:rsidR="00F20BD9">
              <w:t> </w:t>
            </w:r>
            <w:r w:rsidRPr="00F20BD9">
              <w:t>40, 1996</w:t>
            </w:r>
          </w:p>
        </w:tc>
      </w:tr>
      <w:tr w:rsidR="001A0580" w:rsidRPr="00F20BD9" w:rsidTr="001A0580">
        <w:trPr>
          <w:cantSplit/>
        </w:trPr>
        <w:tc>
          <w:tcPr>
            <w:tcW w:w="2139" w:type="dxa"/>
            <w:shd w:val="clear" w:color="auto" w:fill="auto"/>
          </w:tcPr>
          <w:p w:rsidR="001A0580" w:rsidRPr="00F20BD9" w:rsidRDefault="001A0580" w:rsidP="001A0580">
            <w:pPr>
              <w:pStyle w:val="ENoteTableText"/>
              <w:tabs>
                <w:tab w:val="center" w:leader="dot" w:pos="2268"/>
              </w:tabs>
            </w:pPr>
            <w:r w:rsidRPr="00F20BD9">
              <w:t>s. 38G</w:t>
            </w:r>
            <w:r w:rsidRPr="00F20BD9">
              <w:tab/>
            </w:r>
          </w:p>
        </w:tc>
        <w:tc>
          <w:tcPr>
            <w:tcW w:w="4943" w:type="dxa"/>
            <w:shd w:val="clear" w:color="auto" w:fill="auto"/>
          </w:tcPr>
          <w:p w:rsidR="001A0580" w:rsidRPr="00F20BD9" w:rsidRDefault="001A0580" w:rsidP="001A0580">
            <w:pPr>
              <w:pStyle w:val="ENoteTableText"/>
            </w:pPr>
            <w:r w:rsidRPr="00F20BD9">
              <w:t>ad. No.</w:t>
            </w:r>
            <w:r w:rsidR="00F20BD9">
              <w:t> </w:t>
            </w:r>
            <w:r w:rsidRPr="00F20BD9">
              <w:t>40, 1996</w:t>
            </w:r>
          </w:p>
        </w:tc>
      </w:tr>
      <w:tr w:rsidR="001A0580" w:rsidRPr="00F20BD9" w:rsidTr="001A0580">
        <w:trPr>
          <w:cantSplit/>
        </w:trPr>
        <w:tc>
          <w:tcPr>
            <w:tcW w:w="2139" w:type="dxa"/>
            <w:shd w:val="clear" w:color="auto" w:fill="auto"/>
          </w:tcPr>
          <w:p w:rsidR="001A0580" w:rsidRPr="00F20BD9" w:rsidRDefault="001A0580" w:rsidP="001A0580">
            <w:pPr>
              <w:pStyle w:val="ENoteTableText"/>
              <w:tabs>
                <w:tab w:val="center" w:leader="dot" w:pos="2268"/>
              </w:tabs>
            </w:pPr>
            <w:r w:rsidRPr="00F20BD9">
              <w:t>s. 38H</w:t>
            </w:r>
            <w:r w:rsidRPr="00F20BD9">
              <w:tab/>
            </w:r>
          </w:p>
        </w:tc>
        <w:tc>
          <w:tcPr>
            <w:tcW w:w="4943" w:type="dxa"/>
            <w:shd w:val="clear" w:color="auto" w:fill="auto"/>
          </w:tcPr>
          <w:p w:rsidR="001A0580" w:rsidRPr="00F20BD9" w:rsidRDefault="001A0580" w:rsidP="001A0580">
            <w:pPr>
              <w:pStyle w:val="ENoteTableText"/>
            </w:pPr>
            <w:r w:rsidRPr="00F20BD9">
              <w:t>ad. No.</w:t>
            </w:r>
            <w:r w:rsidR="00F20BD9">
              <w:t> </w:t>
            </w:r>
            <w:r w:rsidRPr="00F20BD9">
              <w:t>40, 1996</w:t>
            </w:r>
          </w:p>
        </w:tc>
      </w:tr>
      <w:tr w:rsidR="001A0580" w:rsidRPr="00F20BD9" w:rsidTr="001A0580">
        <w:trPr>
          <w:cantSplit/>
        </w:trPr>
        <w:tc>
          <w:tcPr>
            <w:tcW w:w="2139" w:type="dxa"/>
            <w:shd w:val="clear" w:color="auto" w:fill="auto"/>
          </w:tcPr>
          <w:p w:rsidR="001A0580" w:rsidRPr="00F20BD9" w:rsidRDefault="001A0580" w:rsidP="001A0580">
            <w:pPr>
              <w:pStyle w:val="ENoteTableText"/>
              <w:tabs>
                <w:tab w:val="center" w:leader="dot" w:pos="2268"/>
              </w:tabs>
            </w:pPr>
          </w:p>
        </w:tc>
        <w:tc>
          <w:tcPr>
            <w:tcW w:w="4943" w:type="dxa"/>
            <w:shd w:val="clear" w:color="auto" w:fill="auto"/>
          </w:tcPr>
          <w:p w:rsidR="001A0580" w:rsidRPr="00F20BD9" w:rsidRDefault="001A0580" w:rsidP="001A0580">
            <w:pPr>
              <w:pStyle w:val="ENoteTableText"/>
            </w:pPr>
            <w:r w:rsidRPr="00F20BD9">
              <w:t>am. No.</w:t>
            </w:r>
            <w:r w:rsidR="00F20BD9">
              <w:t> </w:t>
            </w:r>
            <w:r w:rsidRPr="00F20BD9">
              <w:t>13, 2013</w:t>
            </w:r>
          </w:p>
        </w:tc>
      </w:tr>
      <w:tr w:rsidR="001A0580" w:rsidRPr="00F20BD9" w:rsidTr="001A0580">
        <w:trPr>
          <w:cantSplit/>
        </w:trPr>
        <w:tc>
          <w:tcPr>
            <w:tcW w:w="2139" w:type="dxa"/>
            <w:shd w:val="clear" w:color="auto" w:fill="auto"/>
          </w:tcPr>
          <w:p w:rsidR="001A0580" w:rsidRPr="00F20BD9" w:rsidRDefault="001A0580" w:rsidP="001A0580">
            <w:pPr>
              <w:pStyle w:val="ENoteTableText"/>
              <w:tabs>
                <w:tab w:val="center" w:leader="dot" w:pos="2268"/>
              </w:tabs>
            </w:pPr>
            <w:r w:rsidRPr="00F20BD9">
              <w:t>s. 38I</w:t>
            </w:r>
            <w:r w:rsidRPr="00F20BD9">
              <w:tab/>
            </w:r>
          </w:p>
        </w:tc>
        <w:tc>
          <w:tcPr>
            <w:tcW w:w="4943" w:type="dxa"/>
            <w:shd w:val="clear" w:color="auto" w:fill="auto"/>
          </w:tcPr>
          <w:p w:rsidR="001A0580" w:rsidRPr="00F20BD9" w:rsidRDefault="001A0580" w:rsidP="001A0580">
            <w:pPr>
              <w:pStyle w:val="ENoteTableText"/>
            </w:pPr>
            <w:r w:rsidRPr="00F20BD9">
              <w:t>ad. No.</w:t>
            </w:r>
            <w:r w:rsidR="00F20BD9">
              <w:t> </w:t>
            </w:r>
            <w:r w:rsidRPr="00F20BD9">
              <w:t>40, 1996</w:t>
            </w:r>
          </w:p>
        </w:tc>
      </w:tr>
      <w:tr w:rsidR="001A0580" w:rsidRPr="00F20BD9" w:rsidTr="001A0580">
        <w:trPr>
          <w:cantSplit/>
        </w:trPr>
        <w:tc>
          <w:tcPr>
            <w:tcW w:w="2139" w:type="dxa"/>
            <w:shd w:val="clear" w:color="auto" w:fill="auto"/>
          </w:tcPr>
          <w:p w:rsidR="001A0580" w:rsidRPr="00F20BD9" w:rsidRDefault="001A0580" w:rsidP="001A0580">
            <w:pPr>
              <w:pStyle w:val="ENoteTableText"/>
              <w:tabs>
                <w:tab w:val="center" w:leader="dot" w:pos="2268"/>
              </w:tabs>
            </w:pPr>
          </w:p>
        </w:tc>
        <w:tc>
          <w:tcPr>
            <w:tcW w:w="4943" w:type="dxa"/>
            <w:shd w:val="clear" w:color="auto" w:fill="auto"/>
          </w:tcPr>
          <w:p w:rsidR="001A0580" w:rsidRPr="00F20BD9" w:rsidRDefault="001A0580" w:rsidP="001A0580">
            <w:pPr>
              <w:pStyle w:val="ENoteTableText"/>
            </w:pPr>
            <w:r w:rsidRPr="00F20BD9">
              <w:t>am. No.</w:t>
            </w:r>
            <w:r w:rsidR="00F20BD9">
              <w:t> </w:t>
            </w:r>
            <w:r w:rsidRPr="00F20BD9">
              <w:t>13, 2013</w:t>
            </w:r>
          </w:p>
        </w:tc>
      </w:tr>
      <w:tr w:rsidR="001A0580" w:rsidRPr="00F20BD9" w:rsidTr="001A0580">
        <w:trPr>
          <w:cantSplit/>
        </w:trPr>
        <w:tc>
          <w:tcPr>
            <w:tcW w:w="2139" w:type="dxa"/>
            <w:shd w:val="clear" w:color="auto" w:fill="auto"/>
          </w:tcPr>
          <w:p w:rsidR="001A0580" w:rsidRPr="00F20BD9" w:rsidRDefault="001A0580" w:rsidP="001A0580">
            <w:pPr>
              <w:pStyle w:val="ENoteTableText"/>
            </w:pPr>
            <w:r w:rsidRPr="00F20BD9">
              <w:rPr>
                <w:b/>
              </w:rPr>
              <w:t>Division</w:t>
            </w:r>
            <w:r w:rsidR="00F20BD9">
              <w:rPr>
                <w:b/>
              </w:rPr>
              <w:t> </w:t>
            </w:r>
            <w:r w:rsidRPr="00F20BD9">
              <w:rPr>
                <w:b/>
              </w:rPr>
              <w:t>3</w:t>
            </w:r>
          </w:p>
        </w:tc>
        <w:tc>
          <w:tcPr>
            <w:tcW w:w="4943" w:type="dxa"/>
            <w:shd w:val="clear" w:color="auto" w:fill="auto"/>
          </w:tcPr>
          <w:p w:rsidR="001A0580" w:rsidRPr="00F20BD9" w:rsidRDefault="001A0580" w:rsidP="001A0580">
            <w:pPr>
              <w:pStyle w:val="ENoteTableText"/>
            </w:pPr>
          </w:p>
        </w:tc>
      </w:tr>
      <w:tr w:rsidR="001A0580" w:rsidRPr="00F20BD9" w:rsidTr="001A0580">
        <w:trPr>
          <w:cantSplit/>
        </w:trPr>
        <w:tc>
          <w:tcPr>
            <w:tcW w:w="2139" w:type="dxa"/>
            <w:shd w:val="clear" w:color="auto" w:fill="auto"/>
          </w:tcPr>
          <w:p w:rsidR="001A0580" w:rsidRPr="00F20BD9" w:rsidRDefault="001A0580" w:rsidP="001A0580">
            <w:pPr>
              <w:pStyle w:val="ENoteTableText"/>
              <w:tabs>
                <w:tab w:val="center" w:leader="dot" w:pos="2268"/>
              </w:tabs>
            </w:pPr>
            <w:r w:rsidRPr="00F20BD9">
              <w:t>s. 38J</w:t>
            </w:r>
            <w:r w:rsidRPr="00F20BD9">
              <w:tab/>
            </w:r>
          </w:p>
        </w:tc>
        <w:tc>
          <w:tcPr>
            <w:tcW w:w="4943" w:type="dxa"/>
            <w:shd w:val="clear" w:color="auto" w:fill="auto"/>
          </w:tcPr>
          <w:p w:rsidR="001A0580" w:rsidRPr="00F20BD9" w:rsidRDefault="001A0580" w:rsidP="001A0580">
            <w:pPr>
              <w:pStyle w:val="ENoteTableText"/>
            </w:pPr>
            <w:r w:rsidRPr="00F20BD9">
              <w:t>ad. No.</w:t>
            </w:r>
            <w:r w:rsidR="00F20BD9">
              <w:t> </w:t>
            </w:r>
            <w:r w:rsidRPr="00F20BD9">
              <w:t>40, 1996</w:t>
            </w:r>
          </w:p>
        </w:tc>
      </w:tr>
      <w:tr w:rsidR="001A0580" w:rsidRPr="00F20BD9" w:rsidTr="001A0580">
        <w:trPr>
          <w:cantSplit/>
        </w:trPr>
        <w:tc>
          <w:tcPr>
            <w:tcW w:w="2139" w:type="dxa"/>
            <w:shd w:val="clear" w:color="auto" w:fill="auto"/>
          </w:tcPr>
          <w:p w:rsidR="001A0580" w:rsidRPr="00F20BD9" w:rsidRDefault="001A0580" w:rsidP="001A0580">
            <w:pPr>
              <w:pStyle w:val="ENoteTableText"/>
              <w:tabs>
                <w:tab w:val="center" w:leader="dot" w:pos="2268"/>
              </w:tabs>
            </w:pPr>
            <w:r w:rsidRPr="00F20BD9">
              <w:t>s. 38K</w:t>
            </w:r>
            <w:r w:rsidRPr="00F20BD9">
              <w:tab/>
            </w:r>
          </w:p>
        </w:tc>
        <w:tc>
          <w:tcPr>
            <w:tcW w:w="4943" w:type="dxa"/>
            <w:shd w:val="clear" w:color="auto" w:fill="auto"/>
          </w:tcPr>
          <w:p w:rsidR="001A0580" w:rsidRPr="00F20BD9" w:rsidRDefault="001A0580" w:rsidP="001A0580">
            <w:pPr>
              <w:pStyle w:val="ENoteTableText"/>
            </w:pPr>
            <w:r w:rsidRPr="00F20BD9">
              <w:t>ad. No.</w:t>
            </w:r>
            <w:r w:rsidR="00F20BD9">
              <w:t> </w:t>
            </w:r>
            <w:r w:rsidRPr="00F20BD9">
              <w:t>40, 1996</w:t>
            </w:r>
          </w:p>
        </w:tc>
      </w:tr>
      <w:tr w:rsidR="001A0580" w:rsidRPr="00F20BD9" w:rsidTr="001A0580">
        <w:trPr>
          <w:cantSplit/>
        </w:trPr>
        <w:tc>
          <w:tcPr>
            <w:tcW w:w="2139" w:type="dxa"/>
            <w:shd w:val="clear" w:color="auto" w:fill="auto"/>
          </w:tcPr>
          <w:p w:rsidR="001A0580" w:rsidRPr="00F20BD9" w:rsidRDefault="001A0580" w:rsidP="001A0580">
            <w:pPr>
              <w:pStyle w:val="ENoteTableText"/>
              <w:tabs>
                <w:tab w:val="center" w:leader="dot" w:pos="2268"/>
              </w:tabs>
            </w:pPr>
          </w:p>
        </w:tc>
        <w:tc>
          <w:tcPr>
            <w:tcW w:w="4943" w:type="dxa"/>
            <w:shd w:val="clear" w:color="auto" w:fill="auto"/>
          </w:tcPr>
          <w:p w:rsidR="001A0580" w:rsidRPr="00F20BD9" w:rsidRDefault="001A0580" w:rsidP="001A0580">
            <w:pPr>
              <w:pStyle w:val="ENoteTableText"/>
            </w:pPr>
            <w:r w:rsidRPr="00F20BD9">
              <w:t>am. No.</w:t>
            </w:r>
            <w:r w:rsidR="00F20BD9">
              <w:t> </w:t>
            </w:r>
            <w:r w:rsidRPr="00F20BD9">
              <w:t>13, 2013</w:t>
            </w:r>
          </w:p>
        </w:tc>
      </w:tr>
      <w:tr w:rsidR="001A0580" w:rsidRPr="00F20BD9" w:rsidTr="001A0580">
        <w:trPr>
          <w:cantSplit/>
        </w:trPr>
        <w:tc>
          <w:tcPr>
            <w:tcW w:w="2139" w:type="dxa"/>
            <w:shd w:val="clear" w:color="auto" w:fill="auto"/>
          </w:tcPr>
          <w:p w:rsidR="001A0580" w:rsidRPr="00F20BD9" w:rsidRDefault="001A0580" w:rsidP="001A0580">
            <w:pPr>
              <w:pStyle w:val="ENoteTableText"/>
              <w:tabs>
                <w:tab w:val="center" w:leader="dot" w:pos="2268"/>
              </w:tabs>
            </w:pPr>
            <w:r w:rsidRPr="00F20BD9">
              <w:t>s. 38L</w:t>
            </w:r>
            <w:r w:rsidRPr="00F20BD9">
              <w:tab/>
            </w:r>
          </w:p>
        </w:tc>
        <w:tc>
          <w:tcPr>
            <w:tcW w:w="4943" w:type="dxa"/>
            <w:shd w:val="clear" w:color="auto" w:fill="auto"/>
          </w:tcPr>
          <w:p w:rsidR="001A0580" w:rsidRPr="00F20BD9" w:rsidRDefault="001A0580" w:rsidP="001A0580">
            <w:pPr>
              <w:pStyle w:val="ENoteTableText"/>
            </w:pPr>
            <w:r w:rsidRPr="00F20BD9">
              <w:t>ad. No.</w:t>
            </w:r>
            <w:r w:rsidR="00F20BD9">
              <w:t> </w:t>
            </w:r>
            <w:r w:rsidRPr="00F20BD9">
              <w:t>40, 1996</w:t>
            </w:r>
          </w:p>
        </w:tc>
      </w:tr>
      <w:tr w:rsidR="001A0580" w:rsidRPr="00F20BD9" w:rsidTr="001A0580">
        <w:trPr>
          <w:cantSplit/>
        </w:trPr>
        <w:tc>
          <w:tcPr>
            <w:tcW w:w="2139" w:type="dxa"/>
            <w:shd w:val="clear" w:color="auto" w:fill="auto"/>
          </w:tcPr>
          <w:p w:rsidR="001A0580" w:rsidRPr="00F20BD9" w:rsidRDefault="001A0580" w:rsidP="001A0580">
            <w:pPr>
              <w:pStyle w:val="ENoteTableText"/>
              <w:tabs>
                <w:tab w:val="center" w:leader="dot" w:pos="2268"/>
              </w:tabs>
            </w:pPr>
            <w:r w:rsidRPr="00F20BD9">
              <w:t>s. 38M</w:t>
            </w:r>
            <w:r w:rsidRPr="00F20BD9">
              <w:tab/>
            </w:r>
          </w:p>
        </w:tc>
        <w:tc>
          <w:tcPr>
            <w:tcW w:w="4943" w:type="dxa"/>
            <w:shd w:val="clear" w:color="auto" w:fill="auto"/>
          </w:tcPr>
          <w:p w:rsidR="001A0580" w:rsidRPr="00F20BD9" w:rsidRDefault="001A0580" w:rsidP="001A0580">
            <w:pPr>
              <w:pStyle w:val="ENoteTableText"/>
            </w:pPr>
            <w:r w:rsidRPr="00F20BD9">
              <w:t>ad. No.</w:t>
            </w:r>
            <w:r w:rsidR="00F20BD9">
              <w:t> </w:t>
            </w:r>
            <w:r w:rsidRPr="00F20BD9">
              <w:t>40, 1996</w:t>
            </w:r>
          </w:p>
        </w:tc>
      </w:tr>
      <w:tr w:rsidR="001A0580" w:rsidRPr="00F20BD9" w:rsidTr="001A0580">
        <w:trPr>
          <w:cantSplit/>
        </w:trPr>
        <w:tc>
          <w:tcPr>
            <w:tcW w:w="2139" w:type="dxa"/>
            <w:shd w:val="clear" w:color="auto" w:fill="auto"/>
          </w:tcPr>
          <w:p w:rsidR="001A0580" w:rsidRPr="00F20BD9" w:rsidRDefault="001A0580" w:rsidP="001A0580">
            <w:pPr>
              <w:pStyle w:val="ENoteTableText"/>
              <w:tabs>
                <w:tab w:val="center" w:leader="dot" w:pos="2268"/>
              </w:tabs>
            </w:pPr>
            <w:r w:rsidRPr="00F20BD9">
              <w:t>s. 38N</w:t>
            </w:r>
            <w:r w:rsidRPr="00F20BD9">
              <w:tab/>
            </w:r>
          </w:p>
        </w:tc>
        <w:tc>
          <w:tcPr>
            <w:tcW w:w="4943" w:type="dxa"/>
            <w:shd w:val="clear" w:color="auto" w:fill="auto"/>
          </w:tcPr>
          <w:p w:rsidR="001A0580" w:rsidRPr="00F20BD9" w:rsidRDefault="001A0580" w:rsidP="001A0580">
            <w:pPr>
              <w:pStyle w:val="ENoteTableText"/>
            </w:pPr>
            <w:r w:rsidRPr="00F20BD9">
              <w:t>ad. No.</w:t>
            </w:r>
            <w:r w:rsidR="00F20BD9">
              <w:t> </w:t>
            </w:r>
            <w:r w:rsidRPr="00F20BD9">
              <w:t>40, 1996</w:t>
            </w:r>
          </w:p>
        </w:tc>
      </w:tr>
      <w:tr w:rsidR="001A0580" w:rsidRPr="00F20BD9" w:rsidTr="001A0580">
        <w:trPr>
          <w:cantSplit/>
        </w:trPr>
        <w:tc>
          <w:tcPr>
            <w:tcW w:w="2139" w:type="dxa"/>
            <w:shd w:val="clear" w:color="auto" w:fill="auto"/>
          </w:tcPr>
          <w:p w:rsidR="001A0580" w:rsidRPr="00F20BD9" w:rsidRDefault="001A0580" w:rsidP="001A0580">
            <w:pPr>
              <w:pStyle w:val="ENoteTableText"/>
              <w:tabs>
                <w:tab w:val="center" w:leader="dot" w:pos="2268"/>
              </w:tabs>
            </w:pPr>
          </w:p>
        </w:tc>
        <w:tc>
          <w:tcPr>
            <w:tcW w:w="4943" w:type="dxa"/>
            <w:shd w:val="clear" w:color="auto" w:fill="auto"/>
          </w:tcPr>
          <w:p w:rsidR="001A0580" w:rsidRPr="00F20BD9" w:rsidRDefault="001A0580" w:rsidP="001A0580">
            <w:pPr>
              <w:pStyle w:val="ENoteTableText"/>
            </w:pPr>
            <w:r w:rsidRPr="00F20BD9">
              <w:t>am. No.</w:t>
            </w:r>
            <w:r w:rsidR="00F20BD9">
              <w:t> </w:t>
            </w:r>
            <w:r w:rsidRPr="00F20BD9">
              <w:t>13, 2013</w:t>
            </w:r>
          </w:p>
        </w:tc>
      </w:tr>
      <w:tr w:rsidR="001A0580" w:rsidRPr="00F20BD9" w:rsidTr="001A0580">
        <w:trPr>
          <w:cantSplit/>
        </w:trPr>
        <w:tc>
          <w:tcPr>
            <w:tcW w:w="2139" w:type="dxa"/>
            <w:shd w:val="clear" w:color="auto" w:fill="auto"/>
          </w:tcPr>
          <w:p w:rsidR="001A0580" w:rsidRPr="00F20BD9" w:rsidRDefault="001A0580" w:rsidP="001A0580">
            <w:pPr>
              <w:pStyle w:val="ENoteTableText"/>
              <w:tabs>
                <w:tab w:val="center" w:leader="dot" w:pos="2268"/>
              </w:tabs>
            </w:pPr>
            <w:r w:rsidRPr="00F20BD9">
              <w:t>s. 38O</w:t>
            </w:r>
            <w:r w:rsidRPr="00F20BD9">
              <w:tab/>
            </w:r>
          </w:p>
        </w:tc>
        <w:tc>
          <w:tcPr>
            <w:tcW w:w="4943" w:type="dxa"/>
            <w:shd w:val="clear" w:color="auto" w:fill="auto"/>
          </w:tcPr>
          <w:p w:rsidR="001A0580" w:rsidRPr="00F20BD9" w:rsidRDefault="001A0580" w:rsidP="001A0580">
            <w:pPr>
              <w:pStyle w:val="ENoteTableText"/>
            </w:pPr>
            <w:r w:rsidRPr="00F20BD9">
              <w:t>ad. No.</w:t>
            </w:r>
            <w:r w:rsidR="00F20BD9">
              <w:t> </w:t>
            </w:r>
            <w:r w:rsidRPr="00F20BD9">
              <w:t>40, 1996</w:t>
            </w:r>
          </w:p>
        </w:tc>
      </w:tr>
      <w:tr w:rsidR="001A0580" w:rsidRPr="00F20BD9" w:rsidTr="001A0580">
        <w:trPr>
          <w:cantSplit/>
        </w:trPr>
        <w:tc>
          <w:tcPr>
            <w:tcW w:w="2139" w:type="dxa"/>
            <w:shd w:val="clear" w:color="auto" w:fill="auto"/>
          </w:tcPr>
          <w:p w:rsidR="001A0580" w:rsidRPr="00F20BD9" w:rsidRDefault="001A0580" w:rsidP="001A0580">
            <w:pPr>
              <w:pStyle w:val="ENoteTableText"/>
              <w:tabs>
                <w:tab w:val="center" w:leader="dot" w:pos="2268"/>
              </w:tabs>
            </w:pPr>
            <w:r w:rsidRPr="00F20BD9">
              <w:t>s. 38P</w:t>
            </w:r>
            <w:r w:rsidRPr="00F20BD9">
              <w:tab/>
            </w:r>
          </w:p>
        </w:tc>
        <w:tc>
          <w:tcPr>
            <w:tcW w:w="4943" w:type="dxa"/>
            <w:shd w:val="clear" w:color="auto" w:fill="auto"/>
          </w:tcPr>
          <w:p w:rsidR="001A0580" w:rsidRPr="00F20BD9" w:rsidRDefault="001A0580" w:rsidP="001A0580">
            <w:pPr>
              <w:pStyle w:val="ENoteTableText"/>
            </w:pPr>
            <w:r w:rsidRPr="00F20BD9">
              <w:t>ad. No.</w:t>
            </w:r>
            <w:r w:rsidR="00F20BD9">
              <w:t> </w:t>
            </w:r>
            <w:r w:rsidRPr="00F20BD9">
              <w:t>40, 1996</w:t>
            </w:r>
          </w:p>
        </w:tc>
      </w:tr>
      <w:tr w:rsidR="001A0580" w:rsidRPr="00F20BD9" w:rsidTr="001A0580">
        <w:trPr>
          <w:cantSplit/>
        </w:trPr>
        <w:tc>
          <w:tcPr>
            <w:tcW w:w="2139" w:type="dxa"/>
            <w:shd w:val="clear" w:color="auto" w:fill="auto"/>
          </w:tcPr>
          <w:p w:rsidR="001A0580" w:rsidRPr="00F20BD9" w:rsidRDefault="001A0580" w:rsidP="001A0580">
            <w:pPr>
              <w:pStyle w:val="ENoteTableText"/>
              <w:tabs>
                <w:tab w:val="center" w:leader="dot" w:pos="2268"/>
              </w:tabs>
            </w:pPr>
            <w:r w:rsidRPr="00F20BD9">
              <w:t>s. 38Q</w:t>
            </w:r>
            <w:r w:rsidRPr="00F20BD9">
              <w:tab/>
            </w:r>
          </w:p>
        </w:tc>
        <w:tc>
          <w:tcPr>
            <w:tcW w:w="4943" w:type="dxa"/>
            <w:shd w:val="clear" w:color="auto" w:fill="auto"/>
          </w:tcPr>
          <w:p w:rsidR="001A0580" w:rsidRPr="00F20BD9" w:rsidRDefault="001A0580" w:rsidP="001A0580">
            <w:pPr>
              <w:pStyle w:val="ENoteTableText"/>
            </w:pPr>
            <w:r w:rsidRPr="00F20BD9">
              <w:t>ad. No.</w:t>
            </w:r>
            <w:r w:rsidR="00F20BD9">
              <w:t> </w:t>
            </w:r>
            <w:r w:rsidRPr="00F20BD9">
              <w:t>40, 1996</w:t>
            </w:r>
          </w:p>
        </w:tc>
      </w:tr>
      <w:tr w:rsidR="001A0580" w:rsidRPr="00F20BD9" w:rsidTr="001A0580">
        <w:trPr>
          <w:cantSplit/>
        </w:trPr>
        <w:tc>
          <w:tcPr>
            <w:tcW w:w="2139" w:type="dxa"/>
            <w:shd w:val="clear" w:color="auto" w:fill="auto"/>
          </w:tcPr>
          <w:p w:rsidR="001A0580" w:rsidRPr="00F20BD9" w:rsidRDefault="001A0580" w:rsidP="001A0580">
            <w:pPr>
              <w:pStyle w:val="ENoteTableText"/>
              <w:tabs>
                <w:tab w:val="center" w:leader="dot" w:pos="2268"/>
              </w:tabs>
            </w:pPr>
            <w:r w:rsidRPr="00F20BD9">
              <w:t>s. 38R</w:t>
            </w:r>
            <w:r w:rsidRPr="00F20BD9">
              <w:tab/>
            </w:r>
          </w:p>
        </w:tc>
        <w:tc>
          <w:tcPr>
            <w:tcW w:w="4943" w:type="dxa"/>
            <w:shd w:val="clear" w:color="auto" w:fill="auto"/>
          </w:tcPr>
          <w:p w:rsidR="001A0580" w:rsidRPr="00F20BD9" w:rsidRDefault="001A0580" w:rsidP="001A0580">
            <w:pPr>
              <w:pStyle w:val="ENoteTableText"/>
            </w:pPr>
            <w:r w:rsidRPr="00F20BD9">
              <w:t>ad. No.</w:t>
            </w:r>
            <w:r w:rsidR="00F20BD9">
              <w:t> </w:t>
            </w:r>
            <w:r w:rsidRPr="00F20BD9">
              <w:t>40, 1996</w:t>
            </w:r>
          </w:p>
        </w:tc>
      </w:tr>
      <w:tr w:rsidR="001A0580" w:rsidRPr="00F20BD9" w:rsidTr="001A0580">
        <w:trPr>
          <w:cantSplit/>
        </w:trPr>
        <w:tc>
          <w:tcPr>
            <w:tcW w:w="2139" w:type="dxa"/>
            <w:shd w:val="clear" w:color="auto" w:fill="auto"/>
          </w:tcPr>
          <w:p w:rsidR="001A0580" w:rsidRPr="00F20BD9" w:rsidRDefault="001A0580" w:rsidP="001A0580">
            <w:pPr>
              <w:pStyle w:val="ENoteTableText"/>
            </w:pPr>
            <w:r w:rsidRPr="00F20BD9">
              <w:rPr>
                <w:b/>
              </w:rPr>
              <w:t>Division</w:t>
            </w:r>
            <w:r w:rsidR="00F20BD9">
              <w:rPr>
                <w:b/>
              </w:rPr>
              <w:t> </w:t>
            </w:r>
            <w:r w:rsidRPr="00F20BD9">
              <w:rPr>
                <w:b/>
              </w:rPr>
              <w:t>4</w:t>
            </w:r>
          </w:p>
        </w:tc>
        <w:tc>
          <w:tcPr>
            <w:tcW w:w="4943" w:type="dxa"/>
            <w:shd w:val="clear" w:color="auto" w:fill="auto"/>
          </w:tcPr>
          <w:p w:rsidR="001A0580" w:rsidRPr="00F20BD9" w:rsidRDefault="001A0580" w:rsidP="001A0580">
            <w:pPr>
              <w:pStyle w:val="ENoteTableText"/>
            </w:pPr>
          </w:p>
        </w:tc>
      </w:tr>
      <w:tr w:rsidR="001A0580" w:rsidRPr="00F20BD9" w:rsidTr="001A0580">
        <w:trPr>
          <w:cantSplit/>
        </w:trPr>
        <w:tc>
          <w:tcPr>
            <w:tcW w:w="2139" w:type="dxa"/>
            <w:shd w:val="clear" w:color="auto" w:fill="auto"/>
          </w:tcPr>
          <w:p w:rsidR="001A0580" w:rsidRPr="00F20BD9" w:rsidRDefault="001A0580" w:rsidP="001A0580">
            <w:pPr>
              <w:pStyle w:val="ENoteTableText"/>
              <w:tabs>
                <w:tab w:val="center" w:leader="dot" w:pos="2268"/>
              </w:tabs>
            </w:pPr>
            <w:r w:rsidRPr="00F20BD9">
              <w:t>s. 38S</w:t>
            </w:r>
            <w:r w:rsidRPr="00F20BD9">
              <w:tab/>
            </w:r>
          </w:p>
        </w:tc>
        <w:tc>
          <w:tcPr>
            <w:tcW w:w="4943" w:type="dxa"/>
            <w:shd w:val="clear" w:color="auto" w:fill="auto"/>
          </w:tcPr>
          <w:p w:rsidR="001A0580" w:rsidRPr="00F20BD9" w:rsidRDefault="001A0580" w:rsidP="001A0580">
            <w:pPr>
              <w:pStyle w:val="ENoteTableText"/>
            </w:pPr>
            <w:r w:rsidRPr="00F20BD9">
              <w:t>ad. No.</w:t>
            </w:r>
            <w:r w:rsidR="00F20BD9">
              <w:t> </w:t>
            </w:r>
            <w:r w:rsidRPr="00F20BD9">
              <w:t>40, 1996</w:t>
            </w:r>
          </w:p>
        </w:tc>
      </w:tr>
      <w:tr w:rsidR="001A0580" w:rsidRPr="00F20BD9" w:rsidTr="001A0580">
        <w:trPr>
          <w:cantSplit/>
        </w:trPr>
        <w:tc>
          <w:tcPr>
            <w:tcW w:w="2139" w:type="dxa"/>
            <w:shd w:val="clear" w:color="auto" w:fill="auto"/>
          </w:tcPr>
          <w:p w:rsidR="001A0580" w:rsidRPr="00F20BD9" w:rsidRDefault="001A0580" w:rsidP="001A0580">
            <w:pPr>
              <w:pStyle w:val="ENoteTableText"/>
              <w:tabs>
                <w:tab w:val="center" w:leader="dot" w:pos="2268"/>
              </w:tabs>
            </w:pPr>
            <w:r w:rsidRPr="00F20BD9">
              <w:t>s. 38T</w:t>
            </w:r>
            <w:r w:rsidRPr="00F20BD9">
              <w:tab/>
            </w:r>
          </w:p>
        </w:tc>
        <w:tc>
          <w:tcPr>
            <w:tcW w:w="4943" w:type="dxa"/>
            <w:shd w:val="clear" w:color="auto" w:fill="auto"/>
          </w:tcPr>
          <w:p w:rsidR="001A0580" w:rsidRPr="00F20BD9" w:rsidRDefault="001A0580" w:rsidP="001A0580">
            <w:pPr>
              <w:pStyle w:val="ENoteTableText"/>
            </w:pPr>
            <w:r w:rsidRPr="00F20BD9">
              <w:t>ad. No.</w:t>
            </w:r>
            <w:r w:rsidR="00F20BD9">
              <w:t> </w:t>
            </w:r>
            <w:r w:rsidRPr="00F20BD9">
              <w:t>40, 1996</w:t>
            </w:r>
          </w:p>
        </w:tc>
      </w:tr>
      <w:tr w:rsidR="001A0580" w:rsidRPr="00F20BD9" w:rsidTr="001A0580">
        <w:trPr>
          <w:cantSplit/>
        </w:trPr>
        <w:tc>
          <w:tcPr>
            <w:tcW w:w="2139" w:type="dxa"/>
            <w:shd w:val="clear" w:color="auto" w:fill="auto"/>
          </w:tcPr>
          <w:p w:rsidR="001A0580" w:rsidRPr="00F20BD9" w:rsidRDefault="001A0580" w:rsidP="001A0580">
            <w:pPr>
              <w:pStyle w:val="ENoteTableText"/>
              <w:tabs>
                <w:tab w:val="center" w:leader="dot" w:pos="2268"/>
              </w:tabs>
            </w:pPr>
            <w:r w:rsidRPr="00F20BD9">
              <w:t>s. 38U</w:t>
            </w:r>
            <w:r w:rsidRPr="00F20BD9">
              <w:tab/>
            </w:r>
          </w:p>
        </w:tc>
        <w:tc>
          <w:tcPr>
            <w:tcW w:w="4943" w:type="dxa"/>
            <w:shd w:val="clear" w:color="auto" w:fill="auto"/>
          </w:tcPr>
          <w:p w:rsidR="001A0580" w:rsidRPr="00F20BD9" w:rsidRDefault="001A0580" w:rsidP="001A0580">
            <w:pPr>
              <w:pStyle w:val="ENoteTableText"/>
            </w:pPr>
            <w:r w:rsidRPr="00F20BD9">
              <w:t>ad. No.</w:t>
            </w:r>
            <w:r w:rsidR="00F20BD9">
              <w:t> </w:t>
            </w:r>
            <w:r w:rsidRPr="00F20BD9">
              <w:t>40, 1996</w:t>
            </w:r>
          </w:p>
        </w:tc>
      </w:tr>
      <w:tr w:rsidR="001A0580" w:rsidRPr="00F20BD9" w:rsidTr="001A0580">
        <w:trPr>
          <w:cantSplit/>
        </w:trPr>
        <w:tc>
          <w:tcPr>
            <w:tcW w:w="2139" w:type="dxa"/>
            <w:shd w:val="clear" w:color="auto" w:fill="auto"/>
          </w:tcPr>
          <w:p w:rsidR="001A0580" w:rsidRPr="00F20BD9" w:rsidRDefault="001A0580" w:rsidP="001A0580">
            <w:pPr>
              <w:pStyle w:val="ENoteTableText"/>
              <w:tabs>
                <w:tab w:val="center" w:leader="dot" w:pos="2268"/>
              </w:tabs>
            </w:pPr>
            <w:r w:rsidRPr="00F20BD9">
              <w:t>s. 38V</w:t>
            </w:r>
            <w:r w:rsidRPr="00F20BD9">
              <w:tab/>
            </w:r>
          </w:p>
        </w:tc>
        <w:tc>
          <w:tcPr>
            <w:tcW w:w="4943" w:type="dxa"/>
            <w:shd w:val="clear" w:color="auto" w:fill="auto"/>
          </w:tcPr>
          <w:p w:rsidR="001A0580" w:rsidRPr="00F20BD9" w:rsidRDefault="001A0580" w:rsidP="001A0580">
            <w:pPr>
              <w:pStyle w:val="ENoteTableText"/>
            </w:pPr>
            <w:r w:rsidRPr="00F20BD9">
              <w:t>ad. No.</w:t>
            </w:r>
            <w:r w:rsidR="00F20BD9">
              <w:t> </w:t>
            </w:r>
            <w:r w:rsidRPr="00F20BD9">
              <w:t>40, 1996</w:t>
            </w:r>
          </w:p>
        </w:tc>
      </w:tr>
      <w:tr w:rsidR="001A0580" w:rsidRPr="00F20BD9" w:rsidTr="001A0580">
        <w:trPr>
          <w:cantSplit/>
        </w:trPr>
        <w:tc>
          <w:tcPr>
            <w:tcW w:w="2139" w:type="dxa"/>
            <w:shd w:val="clear" w:color="auto" w:fill="auto"/>
          </w:tcPr>
          <w:p w:rsidR="001A0580" w:rsidRPr="00F20BD9" w:rsidRDefault="001A0580" w:rsidP="001A0580">
            <w:pPr>
              <w:pStyle w:val="ENoteTableText"/>
            </w:pPr>
            <w:r w:rsidRPr="00F20BD9">
              <w:rPr>
                <w:b/>
              </w:rPr>
              <w:t>Division</w:t>
            </w:r>
            <w:r w:rsidR="00F20BD9">
              <w:rPr>
                <w:b/>
              </w:rPr>
              <w:t> </w:t>
            </w:r>
            <w:r w:rsidRPr="00F20BD9">
              <w:rPr>
                <w:b/>
              </w:rPr>
              <w:t>5</w:t>
            </w:r>
          </w:p>
        </w:tc>
        <w:tc>
          <w:tcPr>
            <w:tcW w:w="4943" w:type="dxa"/>
            <w:shd w:val="clear" w:color="auto" w:fill="auto"/>
          </w:tcPr>
          <w:p w:rsidR="001A0580" w:rsidRPr="00F20BD9" w:rsidRDefault="001A0580" w:rsidP="001A0580">
            <w:pPr>
              <w:pStyle w:val="ENoteTableText"/>
            </w:pPr>
          </w:p>
        </w:tc>
      </w:tr>
      <w:tr w:rsidR="001A0580" w:rsidRPr="00F20BD9" w:rsidTr="001A0580">
        <w:trPr>
          <w:cantSplit/>
        </w:trPr>
        <w:tc>
          <w:tcPr>
            <w:tcW w:w="2139" w:type="dxa"/>
            <w:shd w:val="clear" w:color="auto" w:fill="auto"/>
          </w:tcPr>
          <w:p w:rsidR="001A0580" w:rsidRPr="00F20BD9" w:rsidRDefault="001A0580" w:rsidP="001A0580">
            <w:pPr>
              <w:pStyle w:val="ENoteTableText"/>
              <w:tabs>
                <w:tab w:val="center" w:leader="dot" w:pos="2268"/>
              </w:tabs>
            </w:pPr>
            <w:r w:rsidRPr="00F20BD9">
              <w:t>s. 38W</w:t>
            </w:r>
            <w:r w:rsidRPr="00F20BD9">
              <w:tab/>
            </w:r>
          </w:p>
        </w:tc>
        <w:tc>
          <w:tcPr>
            <w:tcW w:w="4943" w:type="dxa"/>
            <w:shd w:val="clear" w:color="auto" w:fill="auto"/>
          </w:tcPr>
          <w:p w:rsidR="001A0580" w:rsidRPr="00F20BD9" w:rsidRDefault="001A0580" w:rsidP="001A0580">
            <w:pPr>
              <w:pStyle w:val="ENoteTableText"/>
            </w:pPr>
            <w:r w:rsidRPr="00F20BD9">
              <w:t>ad. No.</w:t>
            </w:r>
            <w:r w:rsidR="00F20BD9">
              <w:t> </w:t>
            </w:r>
            <w:r w:rsidRPr="00F20BD9">
              <w:t>40, 1996</w:t>
            </w:r>
          </w:p>
        </w:tc>
      </w:tr>
      <w:tr w:rsidR="001A0580" w:rsidRPr="00F20BD9" w:rsidTr="001A0580">
        <w:trPr>
          <w:cantSplit/>
        </w:trPr>
        <w:tc>
          <w:tcPr>
            <w:tcW w:w="2139" w:type="dxa"/>
            <w:shd w:val="clear" w:color="auto" w:fill="auto"/>
          </w:tcPr>
          <w:p w:rsidR="001A0580" w:rsidRPr="00F20BD9" w:rsidRDefault="001A0580" w:rsidP="001A0580">
            <w:pPr>
              <w:pStyle w:val="ENoteTableText"/>
              <w:tabs>
                <w:tab w:val="center" w:leader="dot" w:pos="2268"/>
              </w:tabs>
            </w:pPr>
            <w:r w:rsidRPr="00F20BD9">
              <w:t>s. 38X</w:t>
            </w:r>
            <w:r w:rsidRPr="00F20BD9">
              <w:tab/>
            </w:r>
          </w:p>
        </w:tc>
        <w:tc>
          <w:tcPr>
            <w:tcW w:w="4943" w:type="dxa"/>
            <w:shd w:val="clear" w:color="auto" w:fill="auto"/>
          </w:tcPr>
          <w:p w:rsidR="001A0580" w:rsidRPr="00F20BD9" w:rsidRDefault="001A0580" w:rsidP="001A0580">
            <w:pPr>
              <w:pStyle w:val="ENoteTableText"/>
            </w:pPr>
            <w:r w:rsidRPr="00F20BD9">
              <w:t>ad. No.</w:t>
            </w:r>
            <w:r w:rsidR="00F20BD9">
              <w:t> </w:t>
            </w:r>
            <w:r w:rsidRPr="00F20BD9">
              <w:t>40, 1996</w:t>
            </w:r>
          </w:p>
        </w:tc>
      </w:tr>
      <w:tr w:rsidR="001A0580" w:rsidRPr="00F20BD9" w:rsidTr="001A0580">
        <w:trPr>
          <w:cantSplit/>
        </w:trPr>
        <w:tc>
          <w:tcPr>
            <w:tcW w:w="2139" w:type="dxa"/>
            <w:shd w:val="clear" w:color="auto" w:fill="auto"/>
          </w:tcPr>
          <w:p w:rsidR="001A0580" w:rsidRPr="00F20BD9" w:rsidRDefault="001A0580" w:rsidP="001A0580">
            <w:pPr>
              <w:pStyle w:val="ENoteTableText"/>
              <w:tabs>
                <w:tab w:val="center" w:leader="dot" w:pos="2268"/>
              </w:tabs>
            </w:pPr>
            <w:r w:rsidRPr="00F20BD9">
              <w:t>s. 38Y</w:t>
            </w:r>
            <w:r w:rsidRPr="00F20BD9">
              <w:tab/>
            </w:r>
          </w:p>
        </w:tc>
        <w:tc>
          <w:tcPr>
            <w:tcW w:w="4943" w:type="dxa"/>
            <w:shd w:val="clear" w:color="auto" w:fill="auto"/>
          </w:tcPr>
          <w:p w:rsidR="001A0580" w:rsidRPr="00F20BD9" w:rsidRDefault="001A0580" w:rsidP="001A0580">
            <w:pPr>
              <w:pStyle w:val="ENoteTableText"/>
            </w:pPr>
            <w:r w:rsidRPr="00F20BD9">
              <w:t>ad. No.</w:t>
            </w:r>
            <w:r w:rsidR="00F20BD9">
              <w:t> </w:t>
            </w:r>
            <w:r w:rsidRPr="00F20BD9">
              <w:t>40, 1996</w:t>
            </w:r>
          </w:p>
        </w:tc>
      </w:tr>
      <w:tr w:rsidR="001A0580" w:rsidRPr="00F20BD9" w:rsidTr="001A0580">
        <w:trPr>
          <w:cantSplit/>
        </w:trPr>
        <w:tc>
          <w:tcPr>
            <w:tcW w:w="2139" w:type="dxa"/>
            <w:shd w:val="clear" w:color="auto" w:fill="auto"/>
          </w:tcPr>
          <w:p w:rsidR="001A0580" w:rsidRPr="00F20BD9" w:rsidRDefault="001A0580" w:rsidP="001A0580">
            <w:pPr>
              <w:pStyle w:val="ENoteTableText"/>
              <w:tabs>
                <w:tab w:val="center" w:leader="dot" w:pos="2268"/>
              </w:tabs>
            </w:pPr>
            <w:r w:rsidRPr="00F20BD9">
              <w:lastRenderedPageBreak/>
              <w:t>s. 38Z</w:t>
            </w:r>
            <w:r w:rsidRPr="00F20BD9">
              <w:tab/>
            </w:r>
          </w:p>
        </w:tc>
        <w:tc>
          <w:tcPr>
            <w:tcW w:w="4943" w:type="dxa"/>
            <w:shd w:val="clear" w:color="auto" w:fill="auto"/>
          </w:tcPr>
          <w:p w:rsidR="001A0580" w:rsidRPr="00F20BD9" w:rsidRDefault="001A0580" w:rsidP="001A0580">
            <w:pPr>
              <w:pStyle w:val="ENoteTableText"/>
            </w:pPr>
            <w:r w:rsidRPr="00F20BD9">
              <w:t>ad. No.</w:t>
            </w:r>
            <w:r w:rsidR="00F20BD9">
              <w:t> </w:t>
            </w:r>
            <w:r w:rsidRPr="00F20BD9">
              <w:t>40, 1996</w:t>
            </w:r>
          </w:p>
        </w:tc>
      </w:tr>
      <w:tr w:rsidR="001A0580" w:rsidRPr="00F20BD9" w:rsidTr="001A0580">
        <w:trPr>
          <w:cantSplit/>
        </w:trPr>
        <w:tc>
          <w:tcPr>
            <w:tcW w:w="2139" w:type="dxa"/>
            <w:shd w:val="clear" w:color="auto" w:fill="auto"/>
          </w:tcPr>
          <w:p w:rsidR="001A0580" w:rsidRPr="00F20BD9" w:rsidRDefault="001A0580" w:rsidP="001A0580">
            <w:pPr>
              <w:pStyle w:val="ENoteTableText"/>
              <w:tabs>
                <w:tab w:val="center" w:leader="dot" w:pos="2268"/>
              </w:tabs>
            </w:pPr>
          </w:p>
        </w:tc>
        <w:tc>
          <w:tcPr>
            <w:tcW w:w="4943" w:type="dxa"/>
            <w:shd w:val="clear" w:color="auto" w:fill="auto"/>
          </w:tcPr>
          <w:p w:rsidR="001A0580" w:rsidRPr="00F20BD9" w:rsidRDefault="001A0580" w:rsidP="001A0580">
            <w:pPr>
              <w:pStyle w:val="ENoteTableText"/>
            </w:pPr>
            <w:r w:rsidRPr="00F20BD9">
              <w:t>am. No.</w:t>
            </w:r>
            <w:r w:rsidR="00F20BD9">
              <w:t> </w:t>
            </w:r>
            <w:r w:rsidRPr="00F20BD9">
              <w:t>13, 2013</w:t>
            </w:r>
          </w:p>
        </w:tc>
      </w:tr>
      <w:tr w:rsidR="001A0580" w:rsidRPr="00F20BD9" w:rsidTr="001A0580">
        <w:trPr>
          <w:cantSplit/>
        </w:trPr>
        <w:tc>
          <w:tcPr>
            <w:tcW w:w="2139" w:type="dxa"/>
            <w:shd w:val="clear" w:color="auto" w:fill="auto"/>
          </w:tcPr>
          <w:p w:rsidR="001A0580" w:rsidRPr="00F20BD9" w:rsidRDefault="001A0580" w:rsidP="001A0580">
            <w:pPr>
              <w:pStyle w:val="ENoteTableText"/>
              <w:tabs>
                <w:tab w:val="center" w:leader="dot" w:pos="2268"/>
              </w:tabs>
            </w:pPr>
            <w:r w:rsidRPr="00F20BD9">
              <w:t>s. 38ZA</w:t>
            </w:r>
            <w:r w:rsidRPr="00F20BD9">
              <w:tab/>
            </w:r>
          </w:p>
        </w:tc>
        <w:tc>
          <w:tcPr>
            <w:tcW w:w="4943" w:type="dxa"/>
            <w:shd w:val="clear" w:color="auto" w:fill="auto"/>
          </w:tcPr>
          <w:p w:rsidR="001A0580" w:rsidRPr="00F20BD9" w:rsidRDefault="001A0580" w:rsidP="001A0580">
            <w:pPr>
              <w:pStyle w:val="ENoteTableText"/>
            </w:pPr>
            <w:r w:rsidRPr="00F20BD9">
              <w:t>ad. No.</w:t>
            </w:r>
            <w:r w:rsidR="00F20BD9">
              <w:t> </w:t>
            </w:r>
            <w:r w:rsidRPr="00F20BD9">
              <w:t>40, 1996</w:t>
            </w:r>
          </w:p>
        </w:tc>
      </w:tr>
      <w:tr w:rsidR="001A0580" w:rsidRPr="00F20BD9" w:rsidTr="001A0580">
        <w:trPr>
          <w:cantSplit/>
        </w:trPr>
        <w:tc>
          <w:tcPr>
            <w:tcW w:w="2139" w:type="dxa"/>
            <w:shd w:val="clear" w:color="auto" w:fill="auto"/>
          </w:tcPr>
          <w:p w:rsidR="001A0580" w:rsidRPr="00F20BD9" w:rsidRDefault="001A0580" w:rsidP="001A0580">
            <w:pPr>
              <w:rPr>
                <w:rFonts w:ascii="Arial" w:hAnsi="Arial" w:cs="Arial"/>
              </w:rPr>
            </w:pPr>
          </w:p>
        </w:tc>
        <w:tc>
          <w:tcPr>
            <w:tcW w:w="4943" w:type="dxa"/>
            <w:shd w:val="clear" w:color="auto" w:fill="auto"/>
          </w:tcPr>
          <w:p w:rsidR="001A0580" w:rsidRPr="00F20BD9" w:rsidRDefault="001A0580" w:rsidP="001A0580">
            <w:pPr>
              <w:pStyle w:val="ENoteTableText"/>
            </w:pPr>
            <w:r w:rsidRPr="00F20BD9">
              <w:t>am. No.</w:t>
            </w:r>
            <w:r w:rsidR="00F20BD9">
              <w:t> </w:t>
            </w:r>
            <w:r w:rsidRPr="00F20BD9">
              <w:t>127, 2004</w:t>
            </w:r>
          </w:p>
        </w:tc>
      </w:tr>
      <w:tr w:rsidR="001A0580" w:rsidRPr="00F20BD9" w:rsidTr="001A0580">
        <w:trPr>
          <w:cantSplit/>
        </w:trPr>
        <w:tc>
          <w:tcPr>
            <w:tcW w:w="2139" w:type="dxa"/>
            <w:shd w:val="clear" w:color="auto" w:fill="auto"/>
          </w:tcPr>
          <w:p w:rsidR="001A0580" w:rsidRPr="00F20BD9" w:rsidRDefault="001A0580" w:rsidP="001A0580">
            <w:pPr>
              <w:pStyle w:val="ENoteTableText"/>
              <w:tabs>
                <w:tab w:val="center" w:leader="dot" w:pos="2268"/>
              </w:tabs>
            </w:pPr>
            <w:r w:rsidRPr="00F20BD9">
              <w:t>s. 38ZB</w:t>
            </w:r>
            <w:r w:rsidRPr="00F20BD9">
              <w:tab/>
            </w:r>
          </w:p>
        </w:tc>
        <w:tc>
          <w:tcPr>
            <w:tcW w:w="4943" w:type="dxa"/>
            <w:shd w:val="clear" w:color="auto" w:fill="auto"/>
          </w:tcPr>
          <w:p w:rsidR="001A0580" w:rsidRPr="00F20BD9" w:rsidRDefault="001A0580" w:rsidP="001A0580">
            <w:pPr>
              <w:pStyle w:val="ENoteTableText"/>
            </w:pPr>
            <w:r w:rsidRPr="00F20BD9">
              <w:t>ad. No.</w:t>
            </w:r>
            <w:r w:rsidR="00F20BD9">
              <w:t> </w:t>
            </w:r>
            <w:r w:rsidRPr="00F20BD9">
              <w:t>40, 1996</w:t>
            </w:r>
          </w:p>
        </w:tc>
      </w:tr>
      <w:tr w:rsidR="001A0580" w:rsidRPr="00F20BD9" w:rsidTr="001A0580">
        <w:trPr>
          <w:cantSplit/>
        </w:trPr>
        <w:tc>
          <w:tcPr>
            <w:tcW w:w="2139" w:type="dxa"/>
            <w:shd w:val="clear" w:color="auto" w:fill="auto"/>
          </w:tcPr>
          <w:p w:rsidR="001A0580" w:rsidRPr="00F20BD9" w:rsidRDefault="001A0580" w:rsidP="001A0580">
            <w:pPr>
              <w:pStyle w:val="ENoteTableText"/>
              <w:tabs>
                <w:tab w:val="center" w:leader="dot" w:pos="2268"/>
              </w:tabs>
            </w:pPr>
          </w:p>
        </w:tc>
        <w:tc>
          <w:tcPr>
            <w:tcW w:w="4943" w:type="dxa"/>
            <w:shd w:val="clear" w:color="auto" w:fill="auto"/>
          </w:tcPr>
          <w:p w:rsidR="001A0580" w:rsidRPr="00F20BD9" w:rsidRDefault="001A0580" w:rsidP="001A0580">
            <w:pPr>
              <w:pStyle w:val="ENoteTableText"/>
            </w:pPr>
            <w:r w:rsidRPr="00F20BD9">
              <w:t>am. No.</w:t>
            </w:r>
            <w:r w:rsidR="00F20BD9">
              <w:t> </w:t>
            </w:r>
            <w:r w:rsidRPr="00F20BD9">
              <w:t>13, 2013</w:t>
            </w:r>
          </w:p>
        </w:tc>
      </w:tr>
      <w:tr w:rsidR="001A0580" w:rsidRPr="00F20BD9" w:rsidTr="001A0580">
        <w:trPr>
          <w:cantSplit/>
        </w:trPr>
        <w:tc>
          <w:tcPr>
            <w:tcW w:w="2139" w:type="dxa"/>
            <w:shd w:val="clear" w:color="auto" w:fill="auto"/>
          </w:tcPr>
          <w:p w:rsidR="001A0580" w:rsidRPr="00F20BD9" w:rsidRDefault="001A0580" w:rsidP="001A0580">
            <w:pPr>
              <w:pStyle w:val="ENoteTableText"/>
            </w:pPr>
            <w:r w:rsidRPr="00F20BD9">
              <w:rPr>
                <w:b/>
              </w:rPr>
              <w:t>Part VIII</w:t>
            </w:r>
          </w:p>
        </w:tc>
        <w:tc>
          <w:tcPr>
            <w:tcW w:w="4943" w:type="dxa"/>
            <w:shd w:val="clear" w:color="auto" w:fill="auto"/>
          </w:tcPr>
          <w:p w:rsidR="001A0580" w:rsidRPr="00F20BD9" w:rsidRDefault="001A0580" w:rsidP="001A0580">
            <w:pPr>
              <w:pStyle w:val="ENoteTableText"/>
            </w:pPr>
          </w:p>
        </w:tc>
      </w:tr>
      <w:tr w:rsidR="001A0580" w:rsidRPr="00F20BD9" w:rsidTr="001A0580">
        <w:trPr>
          <w:cantSplit/>
        </w:trPr>
        <w:tc>
          <w:tcPr>
            <w:tcW w:w="2139" w:type="dxa"/>
            <w:shd w:val="clear" w:color="auto" w:fill="auto"/>
          </w:tcPr>
          <w:p w:rsidR="001A0580" w:rsidRPr="00F20BD9" w:rsidRDefault="001A0580" w:rsidP="001A0580">
            <w:pPr>
              <w:pStyle w:val="ENoteTableText"/>
              <w:tabs>
                <w:tab w:val="center" w:leader="dot" w:pos="2268"/>
              </w:tabs>
            </w:pPr>
            <w:r w:rsidRPr="00F20BD9">
              <w:t>Heading to s. 38ZC</w:t>
            </w:r>
            <w:r w:rsidRPr="00F20BD9">
              <w:tab/>
            </w:r>
          </w:p>
        </w:tc>
        <w:tc>
          <w:tcPr>
            <w:tcW w:w="4943" w:type="dxa"/>
            <w:shd w:val="clear" w:color="auto" w:fill="auto"/>
          </w:tcPr>
          <w:p w:rsidR="001A0580" w:rsidRPr="00F20BD9" w:rsidRDefault="001A0580" w:rsidP="001A0580">
            <w:pPr>
              <w:pStyle w:val="ENoteTableText"/>
            </w:pPr>
            <w:r w:rsidRPr="00F20BD9">
              <w:t>rs. No.</w:t>
            </w:r>
            <w:r w:rsidR="00F20BD9">
              <w:t> </w:t>
            </w:r>
            <w:r w:rsidRPr="00F20BD9">
              <w:t>13, 2013</w:t>
            </w:r>
          </w:p>
        </w:tc>
      </w:tr>
      <w:tr w:rsidR="001A0580" w:rsidRPr="00F20BD9" w:rsidTr="001A0580">
        <w:trPr>
          <w:cantSplit/>
        </w:trPr>
        <w:tc>
          <w:tcPr>
            <w:tcW w:w="2139" w:type="dxa"/>
            <w:shd w:val="clear" w:color="auto" w:fill="auto"/>
          </w:tcPr>
          <w:p w:rsidR="001A0580" w:rsidRPr="00F20BD9" w:rsidRDefault="001A0580" w:rsidP="001A0580">
            <w:pPr>
              <w:pStyle w:val="ENoteTableText"/>
              <w:tabs>
                <w:tab w:val="center" w:leader="dot" w:pos="2268"/>
              </w:tabs>
            </w:pPr>
            <w:r w:rsidRPr="00F20BD9">
              <w:t>s. 38ZC</w:t>
            </w:r>
            <w:r w:rsidRPr="00F20BD9">
              <w:tab/>
            </w:r>
          </w:p>
        </w:tc>
        <w:tc>
          <w:tcPr>
            <w:tcW w:w="4943" w:type="dxa"/>
            <w:shd w:val="clear" w:color="auto" w:fill="auto"/>
          </w:tcPr>
          <w:p w:rsidR="001A0580" w:rsidRPr="00F20BD9" w:rsidRDefault="001A0580" w:rsidP="001A0580">
            <w:pPr>
              <w:pStyle w:val="ENoteTableText"/>
            </w:pPr>
            <w:r w:rsidRPr="00F20BD9">
              <w:t>ad. No.</w:t>
            </w:r>
            <w:r w:rsidR="00F20BD9">
              <w:t> </w:t>
            </w:r>
            <w:r w:rsidRPr="00F20BD9">
              <w:t>7, 2012</w:t>
            </w:r>
          </w:p>
        </w:tc>
      </w:tr>
      <w:tr w:rsidR="001A0580" w:rsidRPr="00F20BD9" w:rsidTr="001A0580">
        <w:trPr>
          <w:cantSplit/>
        </w:trPr>
        <w:tc>
          <w:tcPr>
            <w:tcW w:w="2139" w:type="dxa"/>
            <w:shd w:val="clear" w:color="auto" w:fill="auto"/>
          </w:tcPr>
          <w:p w:rsidR="001A0580" w:rsidRPr="00F20BD9" w:rsidRDefault="001A0580" w:rsidP="001A0580">
            <w:pPr>
              <w:pStyle w:val="ENoteTableText"/>
              <w:tabs>
                <w:tab w:val="center" w:leader="dot" w:pos="2268"/>
              </w:tabs>
            </w:pPr>
          </w:p>
        </w:tc>
        <w:tc>
          <w:tcPr>
            <w:tcW w:w="4943" w:type="dxa"/>
            <w:shd w:val="clear" w:color="auto" w:fill="auto"/>
          </w:tcPr>
          <w:p w:rsidR="001A0580" w:rsidRPr="00F20BD9" w:rsidRDefault="001A0580" w:rsidP="001A0580">
            <w:pPr>
              <w:pStyle w:val="ENoteTableText"/>
            </w:pPr>
            <w:r w:rsidRPr="00F20BD9">
              <w:t>am. No.</w:t>
            </w:r>
            <w:r w:rsidR="00F20BD9">
              <w:t> </w:t>
            </w:r>
            <w:r w:rsidRPr="00F20BD9">
              <w:t>13, 2013</w:t>
            </w:r>
          </w:p>
        </w:tc>
      </w:tr>
      <w:tr w:rsidR="001A0580" w:rsidRPr="00F20BD9" w:rsidTr="001A0580">
        <w:trPr>
          <w:cantSplit/>
        </w:trPr>
        <w:tc>
          <w:tcPr>
            <w:tcW w:w="2139" w:type="dxa"/>
            <w:shd w:val="clear" w:color="auto" w:fill="auto"/>
          </w:tcPr>
          <w:p w:rsidR="001A0580" w:rsidRPr="00F20BD9" w:rsidRDefault="001A0580" w:rsidP="001A0580">
            <w:pPr>
              <w:pStyle w:val="ENoteTableText"/>
              <w:tabs>
                <w:tab w:val="center" w:leader="dot" w:pos="2268"/>
              </w:tabs>
            </w:pPr>
            <w:r w:rsidRPr="00F20BD9">
              <w:t>Heading to s. 38ZD</w:t>
            </w:r>
            <w:r w:rsidRPr="00F20BD9">
              <w:tab/>
            </w:r>
          </w:p>
        </w:tc>
        <w:tc>
          <w:tcPr>
            <w:tcW w:w="4943" w:type="dxa"/>
            <w:shd w:val="clear" w:color="auto" w:fill="auto"/>
          </w:tcPr>
          <w:p w:rsidR="001A0580" w:rsidRPr="00F20BD9" w:rsidRDefault="001A0580" w:rsidP="001A0580">
            <w:pPr>
              <w:pStyle w:val="ENoteTableText"/>
            </w:pPr>
            <w:r w:rsidRPr="00F20BD9">
              <w:t>rs. No.</w:t>
            </w:r>
            <w:r w:rsidR="00F20BD9">
              <w:t> </w:t>
            </w:r>
            <w:r w:rsidRPr="00F20BD9">
              <w:t>13, 2013</w:t>
            </w:r>
          </w:p>
        </w:tc>
      </w:tr>
      <w:tr w:rsidR="001A0580" w:rsidRPr="00F20BD9" w:rsidTr="001A0580">
        <w:trPr>
          <w:cantSplit/>
        </w:trPr>
        <w:tc>
          <w:tcPr>
            <w:tcW w:w="2139" w:type="dxa"/>
            <w:shd w:val="clear" w:color="auto" w:fill="auto"/>
          </w:tcPr>
          <w:p w:rsidR="001A0580" w:rsidRPr="00F20BD9" w:rsidRDefault="001A0580" w:rsidP="001A0580">
            <w:pPr>
              <w:pStyle w:val="ENoteTableText"/>
              <w:tabs>
                <w:tab w:val="center" w:leader="dot" w:pos="2268"/>
              </w:tabs>
            </w:pPr>
            <w:r w:rsidRPr="00F20BD9">
              <w:t>s. 38ZD</w:t>
            </w:r>
            <w:r w:rsidRPr="00F20BD9">
              <w:tab/>
            </w:r>
          </w:p>
        </w:tc>
        <w:tc>
          <w:tcPr>
            <w:tcW w:w="4943" w:type="dxa"/>
            <w:shd w:val="clear" w:color="auto" w:fill="auto"/>
          </w:tcPr>
          <w:p w:rsidR="001A0580" w:rsidRPr="00F20BD9" w:rsidRDefault="001A0580" w:rsidP="001A0580">
            <w:pPr>
              <w:pStyle w:val="ENoteTableText"/>
            </w:pPr>
            <w:r w:rsidRPr="00F20BD9">
              <w:t>ad. No.</w:t>
            </w:r>
            <w:r w:rsidR="00F20BD9">
              <w:t> </w:t>
            </w:r>
            <w:r w:rsidRPr="00F20BD9">
              <w:t>7, 2012</w:t>
            </w:r>
          </w:p>
        </w:tc>
      </w:tr>
      <w:tr w:rsidR="001A0580" w:rsidRPr="00F20BD9" w:rsidTr="001A0580">
        <w:trPr>
          <w:cantSplit/>
        </w:trPr>
        <w:tc>
          <w:tcPr>
            <w:tcW w:w="2139" w:type="dxa"/>
            <w:shd w:val="clear" w:color="auto" w:fill="auto"/>
          </w:tcPr>
          <w:p w:rsidR="001A0580" w:rsidRPr="00F20BD9" w:rsidRDefault="001A0580" w:rsidP="001A0580">
            <w:pPr>
              <w:pStyle w:val="ENoteTableText"/>
              <w:tabs>
                <w:tab w:val="center" w:leader="dot" w:pos="2268"/>
              </w:tabs>
            </w:pPr>
          </w:p>
        </w:tc>
        <w:tc>
          <w:tcPr>
            <w:tcW w:w="4943" w:type="dxa"/>
            <w:shd w:val="clear" w:color="auto" w:fill="auto"/>
          </w:tcPr>
          <w:p w:rsidR="001A0580" w:rsidRPr="00F20BD9" w:rsidRDefault="001A0580" w:rsidP="001A0580">
            <w:pPr>
              <w:pStyle w:val="ENoteTableText"/>
            </w:pPr>
            <w:r w:rsidRPr="00F20BD9">
              <w:t>am. No.</w:t>
            </w:r>
            <w:r w:rsidR="00F20BD9">
              <w:t> </w:t>
            </w:r>
            <w:r w:rsidRPr="00F20BD9">
              <w:t>13, 2013</w:t>
            </w:r>
          </w:p>
        </w:tc>
      </w:tr>
      <w:tr w:rsidR="001A0580" w:rsidRPr="00F20BD9" w:rsidTr="001A0580">
        <w:trPr>
          <w:cantSplit/>
        </w:trPr>
        <w:tc>
          <w:tcPr>
            <w:tcW w:w="2139" w:type="dxa"/>
            <w:shd w:val="clear" w:color="auto" w:fill="auto"/>
          </w:tcPr>
          <w:p w:rsidR="001A0580" w:rsidRPr="00F20BD9" w:rsidRDefault="001A0580" w:rsidP="001A0580">
            <w:pPr>
              <w:pStyle w:val="ENoteTableText"/>
              <w:tabs>
                <w:tab w:val="center" w:leader="dot" w:pos="2268"/>
              </w:tabs>
            </w:pPr>
            <w:r w:rsidRPr="00F20BD9">
              <w:t>s. 39</w:t>
            </w:r>
            <w:r w:rsidRPr="00F20BD9">
              <w:tab/>
            </w:r>
          </w:p>
        </w:tc>
        <w:tc>
          <w:tcPr>
            <w:tcW w:w="4943" w:type="dxa"/>
            <w:shd w:val="clear" w:color="auto" w:fill="auto"/>
          </w:tcPr>
          <w:p w:rsidR="001A0580" w:rsidRPr="00F20BD9" w:rsidRDefault="001A0580" w:rsidP="001A0580">
            <w:pPr>
              <w:pStyle w:val="ENoteTableText"/>
            </w:pPr>
            <w:r w:rsidRPr="00F20BD9">
              <w:t>am. No.</w:t>
            </w:r>
            <w:r w:rsidR="00F20BD9">
              <w:t> </w:t>
            </w:r>
            <w:r w:rsidRPr="00F20BD9">
              <w:t>40, 1996</w:t>
            </w:r>
            <w:r w:rsidR="00F82153" w:rsidRPr="00F20BD9">
              <w:t xml:space="preserve">; </w:t>
            </w:r>
            <w:r w:rsidR="00F82153" w:rsidRPr="00F20BD9">
              <w:rPr>
                <w:u w:val="single"/>
              </w:rPr>
              <w:t>No 59, 2015</w:t>
            </w:r>
          </w:p>
        </w:tc>
      </w:tr>
      <w:tr w:rsidR="001A0580" w:rsidRPr="00F20BD9" w:rsidTr="001A0580">
        <w:trPr>
          <w:cantSplit/>
        </w:trPr>
        <w:tc>
          <w:tcPr>
            <w:tcW w:w="2139" w:type="dxa"/>
            <w:shd w:val="clear" w:color="auto" w:fill="auto"/>
          </w:tcPr>
          <w:p w:rsidR="001A0580" w:rsidRPr="00F20BD9" w:rsidRDefault="001A0580" w:rsidP="001A0580">
            <w:pPr>
              <w:pStyle w:val="ENoteTableText"/>
              <w:tabs>
                <w:tab w:val="center" w:leader="dot" w:pos="2268"/>
              </w:tabs>
            </w:pPr>
            <w:r w:rsidRPr="00F20BD9">
              <w:t>s. 39A</w:t>
            </w:r>
            <w:r w:rsidRPr="00F20BD9">
              <w:tab/>
            </w:r>
          </w:p>
        </w:tc>
        <w:tc>
          <w:tcPr>
            <w:tcW w:w="4943" w:type="dxa"/>
            <w:shd w:val="clear" w:color="auto" w:fill="auto"/>
          </w:tcPr>
          <w:p w:rsidR="001A0580" w:rsidRPr="00F20BD9" w:rsidRDefault="001A0580" w:rsidP="001A0580">
            <w:pPr>
              <w:pStyle w:val="ENoteTableText"/>
            </w:pPr>
            <w:r w:rsidRPr="00F20BD9">
              <w:t>ad. No.</w:t>
            </w:r>
            <w:r w:rsidR="00F20BD9">
              <w:t> </w:t>
            </w:r>
            <w:r w:rsidRPr="00F20BD9">
              <w:t>40, 1996</w:t>
            </w:r>
          </w:p>
        </w:tc>
      </w:tr>
      <w:tr w:rsidR="001A0580" w:rsidRPr="00F20BD9" w:rsidTr="001A0580">
        <w:trPr>
          <w:cantSplit/>
        </w:trPr>
        <w:tc>
          <w:tcPr>
            <w:tcW w:w="2139" w:type="dxa"/>
            <w:shd w:val="clear" w:color="auto" w:fill="auto"/>
          </w:tcPr>
          <w:p w:rsidR="001A0580" w:rsidRPr="00F20BD9" w:rsidRDefault="001A0580" w:rsidP="001A0580">
            <w:pPr>
              <w:rPr>
                <w:rFonts w:ascii="Arial" w:hAnsi="Arial" w:cs="Arial"/>
              </w:rPr>
            </w:pPr>
          </w:p>
        </w:tc>
        <w:tc>
          <w:tcPr>
            <w:tcW w:w="4943" w:type="dxa"/>
            <w:shd w:val="clear" w:color="auto" w:fill="auto"/>
          </w:tcPr>
          <w:p w:rsidR="001A0580" w:rsidRPr="00F20BD9" w:rsidRDefault="001A0580" w:rsidP="001A0580">
            <w:pPr>
              <w:pStyle w:val="ENoteTableText"/>
            </w:pPr>
            <w:r w:rsidRPr="00F20BD9">
              <w:t>am. No.</w:t>
            </w:r>
            <w:r w:rsidR="00F20BD9">
              <w:t> </w:t>
            </w:r>
            <w:r w:rsidRPr="00F20BD9">
              <w:t>106, 2009; No.</w:t>
            </w:r>
            <w:r w:rsidR="00F20BD9">
              <w:t> </w:t>
            </w:r>
            <w:r w:rsidRPr="00F20BD9">
              <w:t>7, 2012</w:t>
            </w:r>
          </w:p>
        </w:tc>
      </w:tr>
      <w:tr w:rsidR="001A0580" w:rsidRPr="00F20BD9" w:rsidTr="001A0580">
        <w:trPr>
          <w:cantSplit/>
        </w:trPr>
        <w:tc>
          <w:tcPr>
            <w:tcW w:w="2139" w:type="dxa"/>
            <w:shd w:val="clear" w:color="auto" w:fill="auto"/>
          </w:tcPr>
          <w:p w:rsidR="001A0580" w:rsidRPr="00F20BD9" w:rsidRDefault="001A0580" w:rsidP="001A0580">
            <w:pPr>
              <w:pStyle w:val="ENoteTableText"/>
              <w:tabs>
                <w:tab w:val="center" w:leader="dot" w:pos="2268"/>
              </w:tabs>
            </w:pPr>
            <w:r w:rsidRPr="00F20BD9">
              <w:t>s. 39B</w:t>
            </w:r>
            <w:r w:rsidRPr="00F20BD9">
              <w:tab/>
            </w:r>
          </w:p>
        </w:tc>
        <w:tc>
          <w:tcPr>
            <w:tcW w:w="4943" w:type="dxa"/>
            <w:shd w:val="clear" w:color="auto" w:fill="auto"/>
          </w:tcPr>
          <w:p w:rsidR="001A0580" w:rsidRPr="00F20BD9" w:rsidRDefault="001A0580" w:rsidP="001A0580">
            <w:pPr>
              <w:pStyle w:val="ENoteTableText"/>
            </w:pPr>
            <w:r w:rsidRPr="00F20BD9">
              <w:t>ad. No.</w:t>
            </w:r>
            <w:r w:rsidR="00F20BD9">
              <w:t> </w:t>
            </w:r>
            <w:r w:rsidRPr="00F20BD9">
              <w:t>40, 1996</w:t>
            </w:r>
          </w:p>
        </w:tc>
      </w:tr>
      <w:tr w:rsidR="001A0580" w:rsidRPr="00F20BD9" w:rsidTr="001A0580">
        <w:trPr>
          <w:cantSplit/>
        </w:trPr>
        <w:tc>
          <w:tcPr>
            <w:tcW w:w="2139" w:type="dxa"/>
            <w:shd w:val="clear" w:color="auto" w:fill="auto"/>
          </w:tcPr>
          <w:p w:rsidR="001A0580" w:rsidRPr="00F20BD9" w:rsidRDefault="001A0580" w:rsidP="001A0580">
            <w:pPr>
              <w:pStyle w:val="ENoteTableText"/>
              <w:tabs>
                <w:tab w:val="center" w:leader="dot" w:pos="2268"/>
              </w:tabs>
            </w:pPr>
            <w:r w:rsidRPr="00F20BD9">
              <w:t>s. 40</w:t>
            </w:r>
            <w:r w:rsidRPr="00F20BD9">
              <w:tab/>
            </w:r>
          </w:p>
        </w:tc>
        <w:tc>
          <w:tcPr>
            <w:tcW w:w="4943" w:type="dxa"/>
            <w:shd w:val="clear" w:color="auto" w:fill="auto"/>
          </w:tcPr>
          <w:p w:rsidR="001A0580" w:rsidRPr="00F20BD9" w:rsidRDefault="001A0580" w:rsidP="001A0580">
            <w:pPr>
              <w:pStyle w:val="ENoteTableText"/>
            </w:pPr>
            <w:r w:rsidRPr="00F20BD9">
              <w:t>am. No.</w:t>
            </w:r>
            <w:r w:rsidR="00F20BD9">
              <w:t> </w:t>
            </w:r>
            <w:r w:rsidRPr="00F20BD9">
              <w:t>40, 1996; No.</w:t>
            </w:r>
            <w:r w:rsidR="00F20BD9">
              <w:t> </w:t>
            </w:r>
            <w:r w:rsidRPr="00F20BD9">
              <w:t>136, 2012</w:t>
            </w:r>
          </w:p>
        </w:tc>
      </w:tr>
      <w:tr w:rsidR="001A0580" w:rsidRPr="00F20BD9" w:rsidTr="001A0580">
        <w:trPr>
          <w:cantSplit/>
        </w:trPr>
        <w:tc>
          <w:tcPr>
            <w:tcW w:w="2139" w:type="dxa"/>
            <w:shd w:val="clear" w:color="auto" w:fill="auto"/>
          </w:tcPr>
          <w:p w:rsidR="001A0580" w:rsidRPr="00F20BD9" w:rsidRDefault="001A0580" w:rsidP="001A0580">
            <w:pPr>
              <w:pStyle w:val="ENoteTableText"/>
              <w:tabs>
                <w:tab w:val="center" w:leader="dot" w:pos="2268"/>
              </w:tabs>
            </w:pPr>
            <w:r w:rsidRPr="00F20BD9">
              <w:t>s. 43</w:t>
            </w:r>
            <w:r w:rsidRPr="00F20BD9">
              <w:tab/>
            </w:r>
          </w:p>
        </w:tc>
        <w:tc>
          <w:tcPr>
            <w:tcW w:w="4943" w:type="dxa"/>
            <w:shd w:val="clear" w:color="auto" w:fill="auto"/>
          </w:tcPr>
          <w:p w:rsidR="001A0580" w:rsidRPr="00F20BD9" w:rsidRDefault="001A0580" w:rsidP="001A0580">
            <w:pPr>
              <w:pStyle w:val="ENoteTableText"/>
            </w:pPr>
            <w:r w:rsidRPr="00F20BD9">
              <w:t>am. No.</w:t>
            </w:r>
            <w:r w:rsidR="00F20BD9">
              <w:t> </w:t>
            </w:r>
            <w:r w:rsidRPr="00F20BD9">
              <w:t>40, 1996; No.</w:t>
            </w:r>
            <w:r w:rsidR="00F20BD9">
              <w:t> </w:t>
            </w:r>
            <w:r w:rsidRPr="00F20BD9">
              <w:t>7, 2012</w:t>
            </w:r>
          </w:p>
        </w:tc>
      </w:tr>
      <w:tr w:rsidR="001A0580" w:rsidRPr="00F20BD9" w:rsidTr="001A0580">
        <w:trPr>
          <w:cantSplit/>
        </w:trPr>
        <w:tc>
          <w:tcPr>
            <w:tcW w:w="2139" w:type="dxa"/>
            <w:shd w:val="clear" w:color="auto" w:fill="auto"/>
          </w:tcPr>
          <w:p w:rsidR="001A0580" w:rsidRPr="00F20BD9" w:rsidRDefault="001A0580" w:rsidP="001A0580">
            <w:pPr>
              <w:pStyle w:val="ENoteTableText"/>
              <w:tabs>
                <w:tab w:val="center" w:leader="dot" w:pos="2268"/>
              </w:tabs>
            </w:pPr>
            <w:r w:rsidRPr="00F20BD9">
              <w:t>s. 43A</w:t>
            </w:r>
            <w:r w:rsidRPr="00F20BD9">
              <w:tab/>
            </w:r>
          </w:p>
        </w:tc>
        <w:tc>
          <w:tcPr>
            <w:tcW w:w="4943" w:type="dxa"/>
            <w:shd w:val="clear" w:color="auto" w:fill="auto"/>
          </w:tcPr>
          <w:p w:rsidR="001A0580" w:rsidRPr="00F20BD9" w:rsidRDefault="001A0580" w:rsidP="001A0580">
            <w:pPr>
              <w:pStyle w:val="ENoteTableText"/>
            </w:pPr>
            <w:r w:rsidRPr="00F20BD9">
              <w:t>ad. No.</w:t>
            </w:r>
            <w:r w:rsidR="00F20BD9">
              <w:t> </w:t>
            </w:r>
            <w:r w:rsidRPr="00F20BD9">
              <w:t>164, 1992</w:t>
            </w:r>
          </w:p>
        </w:tc>
      </w:tr>
      <w:tr w:rsidR="001A0580" w:rsidRPr="00F20BD9" w:rsidTr="001A0580">
        <w:trPr>
          <w:cantSplit/>
        </w:trPr>
        <w:tc>
          <w:tcPr>
            <w:tcW w:w="2139" w:type="dxa"/>
            <w:shd w:val="clear" w:color="auto" w:fill="auto"/>
          </w:tcPr>
          <w:p w:rsidR="001A0580" w:rsidRPr="00F20BD9" w:rsidRDefault="001A0580" w:rsidP="001A0580">
            <w:pPr>
              <w:rPr>
                <w:rFonts w:ascii="Arial" w:hAnsi="Arial" w:cs="Arial"/>
              </w:rPr>
            </w:pPr>
          </w:p>
        </w:tc>
        <w:tc>
          <w:tcPr>
            <w:tcW w:w="4943" w:type="dxa"/>
            <w:shd w:val="clear" w:color="auto" w:fill="auto"/>
          </w:tcPr>
          <w:p w:rsidR="001A0580" w:rsidRPr="00F20BD9" w:rsidRDefault="001A0580" w:rsidP="001A0580">
            <w:pPr>
              <w:pStyle w:val="ENoteTableText"/>
            </w:pPr>
            <w:r w:rsidRPr="00F20BD9">
              <w:t>am. No.</w:t>
            </w:r>
            <w:r w:rsidR="00F20BD9">
              <w:t> </w:t>
            </w:r>
            <w:r w:rsidRPr="00F20BD9">
              <w:t>40, 1996</w:t>
            </w:r>
          </w:p>
        </w:tc>
      </w:tr>
      <w:tr w:rsidR="001A0580" w:rsidRPr="00F20BD9" w:rsidTr="001A0580">
        <w:trPr>
          <w:cantSplit/>
        </w:trPr>
        <w:tc>
          <w:tcPr>
            <w:tcW w:w="2139" w:type="dxa"/>
            <w:shd w:val="clear" w:color="auto" w:fill="auto"/>
          </w:tcPr>
          <w:p w:rsidR="001A0580" w:rsidRPr="00F20BD9" w:rsidRDefault="001A0580" w:rsidP="001A0580">
            <w:pPr>
              <w:pStyle w:val="ENoteTableText"/>
              <w:tabs>
                <w:tab w:val="center" w:leader="dot" w:pos="2268"/>
              </w:tabs>
            </w:pPr>
            <w:r w:rsidRPr="00F20BD9">
              <w:t>s. 43B</w:t>
            </w:r>
            <w:r w:rsidRPr="00F20BD9">
              <w:tab/>
            </w:r>
          </w:p>
        </w:tc>
        <w:tc>
          <w:tcPr>
            <w:tcW w:w="4943" w:type="dxa"/>
            <w:shd w:val="clear" w:color="auto" w:fill="auto"/>
          </w:tcPr>
          <w:p w:rsidR="001A0580" w:rsidRPr="00F20BD9" w:rsidRDefault="001A0580" w:rsidP="001A0580">
            <w:pPr>
              <w:pStyle w:val="ENoteTableText"/>
            </w:pPr>
            <w:r w:rsidRPr="00F20BD9">
              <w:t>ad. No.</w:t>
            </w:r>
            <w:r w:rsidR="00F20BD9">
              <w:t> </w:t>
            </w:r>
            <w:r w:rsidRPr="00F20BD9">
              <w:t>40, 1996</w:t>
            </w:r>
          </w:p>
        </w:tc>
      </w:tr>
      <w:tr w:rsidR="004C251B" w:rsidRPr="00F20BD9" w:rsidTr="001A0580">
        <w:trPr>
          <w:cantSplit/>
        </w:trPr>
        <w:tc>
          <w:tcPr>
            <w:tcW w:w="2139" w:type="dxa"/>
            <w:shd w:val="clear" w:color="auto" w:fill="auto"/>
          </w:tcPr>
          <w:p w:rsidR="004C251B" w:rsidRPr="00F20BD9" w:rsidRDefault="004C251B" w:rsidP="001A0580">
            <w:pPr>
              <w:pStyle w:val="ENoteTableText"/>
              <w:tabs>
                <w:tab w:val="center" w:leader="dot" w:pos="2268"/>
              </w:tabs>
            </w:pPr>
          </w:p>
        </w:tc>
        <w:tc>
          <w:tcPr>
            <w:tcW w:w="4943" w:type="dxa"/>
            <w:shd w:val="clear" w:color="auto" w:fill="auto"/>
          </w:tcPr>
          <w:p w:rsidR="004C251B" w:rsidRPr="00F20BD9" w:rsidRDefault="004C251B" w:rsidP="001A0580">
            <w:pPr>
              <w:pStyle w:val="ENoteTableText"/>
            </w:pPr>
            <w:r w:rsidRPr="00F20BD9">
              <w:t>am No 4, 2016</w:t>
            </w:r>
          </w:p>
        </w:tc>
      </w:tr>
      <w:tr w:rsidR="001A0580" w:rsidRPr="00F20BD9" w:rsidTr="001A0580">
        <w:trPr>
          <w:cantSplit/>
        </w:trPr>
        <w:tc>
          <w:tcPr>
            <w:tcW w:w="2139" w:type="dxa"/>
            <w:shd w:val="clear" w:color="auto" w:fill="auto"/>
          </w:tcPr>
          <w:p w:rsidR="001A0580" w:rsidRPr="00F20BD9" w:rsidRDefault="001A0580" w:rsidP="001A0580">
            <w:pPr>
              <w:pStyle w:val="ENoteTableText"/>
              <w:tabs>
                <w:tab w:val="center" w:leader="dot" w:pos="2268"/>
              </w:tabs>
            </w:pPr>
            <w:r w:rsidRPr="00F20BD9">
              <w:t>s. 43C</w:t>
            </w:r>
            <w:r w:rsidRPr="00F20BD9">
              <w:tab/>
            </w:r>
          </w:p>
        </w:tc>
        <w:tc>
          <w:tcPr>
            <w:tcW w:w="4943" w:type="dxa"/>
            <w:shd w:val="clear" w:color="auto" w:fill="auto"/>
          </w:tcPr>
          <w:p w:rsidR="001A0580" w:rsidRPr="00F20BD9" w:rsidRDefault="001A0580" w:rsidP="001A0580">
            <w:pPr>
              <w:pStyle w:val="ENoteTableText"/>
            </w:pPr>
            <w:r w:rsidRPr="00F20BD9">
              <w:t>ad. No.</w:t>
            </w:r>
            <w:r w:rsidR="00F20BD9">
              <w:t> </w:t>
            </w:r>
            <w:r w:rsidRPr="00F20BD9">
              <w:t>40, 1996</w:t>
            </w:r>
          </w:p>
        </w:tc>
      </w:tr>
      <w:tr w:rsidR="001A0580" w:rsidRPr="00F20BD9" w:rsidTr="001A0580">
        <w:trPr>
          <w:cantSplit/>
        </w:trPr>
        <w:tc>
          <w:tcPr>
            <w:tcW w:w="2139" w:type="dxa"/>
            <w:shd w:val="clear" w:color="auto" w:fill="auto"/>
          </w:tcPr>
          <w:p w:rsidR="001A0580" w:rsidRPr="00F20BD9" w:rsidRDefault="001A0580" w:rsidP="001A0580">
            <w:pPr>
              <w:pStyle w:val="ENoteTableText"/>
              <w:tabs>
                <w:tab w:val="center" w:leader="dot" w:pos="2268"/>
              </w:tabs>
            </w:pPr>
            <w:r w:rsidRPr="00F20BD9">
              <w:t>s. 43D</w:t>
            </w:r>
            <w:r w:rsidRPr="00F20BD9">
              <w:tab/>
            </w:r>
          </w:p>
        </w:tc>
        <w:tc>
          <w:tcPr>
            <w:tcW w:w="4943" w:type="dxa"/>
            <w:shd w:val="clear" w:color="auto" w:fill="auto"/>
          </w:tcPr>
          <w:p w:rsidR="001A0580" w:rsidRPr="00F20BD9" w:rsidRDefault="001A0580" w:rsidP="001A0580">
            <w:pPr>
              <w:pStyle w:val="ENoteTableText"/>
            </w:pPr>
            <w:r w:rsidRPr="00F20BD9">
              <w:t>ad. No.</w:t>
            </w:r>
            <w:r w:rsidR="00F20BD9">
              <w:t> </w:t>
            </w:r>
            <w:r w:rsidRPr="00F20BD9">
              <w:t>7, 2012</w:t>
            </w:r>
          </w:p>
        </w:tc>
      </w:tr>
      <w:tr w:rsidR="00925E2D" w:rsidRPr="00F20BD9" w:rsidTr="001A0580">
        <w:trPr>
          <w:cantSplit/>
        </w:trPr>
        <w:tc>
          <w:tcPr>
            <w:tcW w:w="2139" w:type="dxa"/>
            <w:shd w:val="clear" w:color="auto" w:fill="auto"/>
          </w:tcPr>
          <w:p w:rsidR="00925E2D" w:rsidRPr="00F20BD9" w:rsidRDefault="00925E2D" w:rsidP="001A0580">
            <w:pPr>
              <w:pStyle w:val="ENoteTableText"/>
              <w:tabs>
                <w:tab w:val="center" w:leader="dot" w:pos="2268"/>
              </w:tabs>
            </w:pPr>
          </w:p>
        </w:tc>
        <w:tc>
          <w:tcPr>
            <w:tcW w:w="4943" w:type="dxa"/>
            <w:shd w:val="clear" w:color="auto" w:fill="auto"/>
          </w:tcPr>
          <w:p w:rsidR="00925E2D" w:rsidRPr="00F20BD9" w:rsidRDefault="00925E2D" w:rsidP="001A0580">
            <w:pPr>
              <w:pStyle w:val="ENoteTableText"/>
            </w:pPr>
            <w:r w:rsidRPr="00F20BD9">
              <w:t>am No 197, 2012</w:t>
            </w:r>
          </w:p>
        </w:tc>
      </w:tr>
      <w:tr w:rsidR="001A0580" w:rsidRPr="00F20BD9" w:rsidTr="001A0580">
        <w:trPr>
          <w:cantSplit/>
        </w:trPr>
        <w:tc>
          <w:tcPr>
            <w:tcW w:w="2139" w:type="dxa"/>
            <w:tcBorders>
              <w:bottom w:val="single" w:sz="12" w:space="0" w:color="auto"/>
            </w:tcBorders>
            <w:shd w:val="clear" w:color="auto" w:fill="auto"/>
          </w:tcPr>
          <w:p w:rsidR="001A0580" w:rsidRPr="00F20BD9" w:rsidRDefault="001A0580" w:rsidP="001A0580">
            <w:pPr>
              <w:pStyle w:val="ENoteTableText"/>
              <w:tabs>
                <w:tab w:val="center" w:leader="dot" w:pos="2268"/>
              </w:tabs>
            </w:pPr>
            <w:r w:rsidRPr="00F20BD9">
              <w:t>s. 44</w:t>
            </w:r>
            <w:r w:rsidRPr="00F20BD9">
              <w:tab/>
            </w:r>
          </w:p>
        </w:tc>
        <w:tc>
          <w:tcPr>
            <w:tcW w:w="4943" w:type="dxa"/>
            <w:tcBorders>
              <w:bottom w:val="single" w:sz="12" w:space="0" w:color="auto"/>
            </w:tcBorders>
            <w:shd w:val="clear" w:color="auto" w:fill="auto"/>
          </w:tcPr>
          <w:p w:rsidR="001A0580" w:rsidRPr="00F20BD9" w:rsidRDefault="001A0580" w:rsidP="001A0580">
            <w:pPr>
              <w:pStyle w:val="ENoteTableText"/>
            </w:pPr>
            <w:r w:rsidRPr="00F20BD9">
              <w:t>am. No.</w:t>
            </w:r>
            <w:r w:rsidR="00F20BD9">
              <w:t> </w:t>
            </w:r>
            <w:r w:rsidRPr="00F20BD9">
              <w:t>7, 2012; No.</w:t>
            </w:r>
            <w:r w:rsidR="00F20BD9">
              <w:t> </w:t>
            </w:r>
            <w:r w:rsidRPr="00F20BD9">
              <w:t>13, 2013</w:t>
            </w:r>
          </w:p>
        </w:tc>
      </w:tr>
    </w:tbl>
    <w:p w:rsidR="00F067E9" w:rsidRPr="00F20BD9" w:rsidRDefault="00F067E9" w:rsidP="001A0580">
      <w:pPr>
        <w:pStyle w:val="Tabletext"/>
      </w:pPr>
    </w:p>
    <w:p w:rsidR="007F6315" w:rsidRPr="00F20BD9" w:rsidRDefault="007F6315" w:rsidP="000466CA">
      <w:pPr>
        <w:sectPr w:rsidR="007F6315" w:rsidRPr="00F20BD9" w:rsidSect="008B7C68">
          <w:headerReference w:type="even" r:id="rId28"/>
          <w:headerReference w:type="default" r:id="rId29"/>
          <w:footerReference w:type="even" r:id="rId30"/>
          <w:footerReference w:type="default" r:id="rId31"/>
          <w:footerReference w:type="first" r:id="rId32"/>
          <w:pgSz w:w="11907" w:h="16839"/>
          <w:pgMar w:top="2381" w:right="2410" w:bottom="4252" w:left="2410" w:header="720" w:footer="3402" w:gutter="0"/>
          <w:cols w:space="708"/>
          <w:docGrid w:linePitch="360"/>
        </w:sectPr>
      </w:pPr>
    </w:p>
    <w:p w:rsidR="0062691A" w:rsidRPr="00F20BD9" w:rsidRDefault="0062691A">
      <w:pPr>
        <w:spacing w:line="240" w:lineRule="auto"/>
      </w:pPr>
    </w:p>
    <w:sectPr w:rsidR="0062691A" w:rsidRPr="00F20BD9" w:rsidSect="008B7C68">
      <w:headerReference w:type="even" r:id="rId33"/>
      <w:headerReference w:type="default" r:id="rId34"/>
      <w:footerReference w:type="even" r:id="rId35"/>
      <w:footerReference w:type="default" r:id="rId36"/>
      <w:headerReference w:type="first" r:id="rId37"/>
      <w:footerReference w:type="first" r:id="rId38"/>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6D2" w:rsidRPr="002E7D35" w:rsidRDefault="005956D2" w:rsidP="00F028A4">
      <w:pPr>
        <w:spacing w:line="240" w:lineRule="auto"/>
      </w:pPr>
      <w:r>
        <w:separator/>
      </w:r>
    </w:p>
  </w:endnote>
  <w:endnote w:type="continuationSeparator" w:id="0">
    <w:p w:rsidR="005956D2" w:rsidRPr="002E7D35" w:rsidRDefault="005956D2" w:rsidP="00F028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6D2" w:rsidRDefault="005956D2">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6D2" w:rsidRPr="007B3B51" w:rsidRDefault="005956D2" w:rsidP="0001136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956D2" w:rsidRPr="007B3B51" w:rsidTr="0001136C">
      <w:tc>
        <w:tcPr>
          <w:tcW w:w="1247" w:type="dxa"/>
        </w:tcPr>
        <w:p w:rsidR="005956D2" w:rsidRPr="007B3B51" w:rsidRDefault="005956D2" w:rsidP="0001136C">
          <w:pPr>
            <w:rPr>
              <w:i/>
              <w:sz w:val="16"/>
              <w:szCs w:val="16"/>
            </w:rPr>
          </w:pPr>
        </w:p>
      </w:tc>
      <w:tc>
        <w:tcPr>
          <w:tcW w:w="5387" w:type="dxa"/>
          <w:gridSpan w:val="3"/>
        </w:tcPr>
        <w:p w:rsidR="005956D2" w:rsidRPr="007B3B51" w:rsidRDefault="005956D2" w:rsidP="0001136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B7C68">
            <w:rPr>
              <w:i/>
              <w:noProof/>
              <w:sz w:val="16"/>
              <w:szCs w:val="16"/>
            </w:rPr>
            <w:t>Mutual Assistance in Criminal Matters Act 1987</w:t>
          </w:r>
          <w:r w:rsidRPr="007B3B51">
            <w:rPr>
              <w:i/>
              <w:sz w:val="16"/>
              <w:szCs w:val="16"/>
            </w:rPr>
            <w:fldChar w:fldCharType="end"/>
          </w:r>
        </w:p>
      </w:tc>
      <w:tc>
        <w:tcPr>
          <w:tcW w:w="669" w:type="dxa"/>
        </w:tcPr>
        <w:p w:rsidR="005956D2" w:rsidRPr="007B3B51" w:rsidRDefault="005956D2" w:rsidP="0001136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8B7C68">
            <w:rPr>
              <w:i/>
              <w:noProof/>
              <w:sz w:val="16"/>
              <w:szCs w:val="16"/>
            </w:rPr>
            <w:t>133</w:t>
          </w:r>
          <w:r w:rsidRPr="007B3B51">
            <w:rPr>
              <w:i/>
              <w:sz w:val="16"/>
              <w:szCs w:val="16"/>
            </w:rPr>
            <w:fldChar w:fldCharType="end"/>
          </w:r>
        </w:p>
      </w:tc>
    </w:tr>
    <w:tr w:rsidR="005956D2" w:rsidRPr="00130F37" w:rsidTr="0001136C">
      <w:tc>
        <w:tcPr>
          <w:tcW w:w="2190" w:type="dxa"/>
          <w:gridSpan w:val="2"/>
        </w:tcPr>
        <w:p w:rsidR="005956D2" w:rsidRPr="00130F37" w:rsidRDefault="005956D2" w:rsidP="0001136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F20BD9">
            <w:rPr>
              <w:sz w:val="16"/>
              <w:szCs w:val="16"/>
            </w:rPr>
            <w:t>32</w:t>
          </w:r>
          <w:r w:rsidRPr="00130F37">
            <w:rPr>
              <w:sz w:val="16"/>
              <w:szCs w:val="16"/>
            </w:rPr>
            <w:fldChar w:fldCharType="end"/>
          </w:r>
        </w:p>
      </w:tc>
      <w:tc>
        <w:tcPr>
          <w:tcW w:w="2920" w:type="dxa"/>
        </w:tcPr>
        <w:p w:rsidR="005956D2" w:rsidRPr="00130F37" w:rsidRDefault="005956D2" w:rsidP="0001136C">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F20BD9">
            <w:rPr>
              <w:sz w:val="16"/>
              <w:szCs w:val="16"/>
            </w:rPr>
            <w:t>10/3/16</w:t>
          </w:r>
          <w:r w:rsidRPr="00130F37">
            <w:rPr>
              <w:sz w:val="16"/>
              <w:szCs w:val="16"/>
            </w:rPr>
            <w:fldChar w:fldCharType="end"/>
          </w:r>
        </w:p>
      </w:tc>
      <w:tc>
        <w:tcPr>
          <w:tcW w:w="2193" w:type="dxa"/>
          <w:gridSpan w:val="2"/>
        </w:tcPr>
        <w:p w:rsidR="005956D2" w:rsidRPr="00130F37" w:rsidRDefault="005956D2" w:rsidP="0001136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F20BD9">
            <w:rPr>
              <w:sz w:val="16"/>
              <w:szCs w:val="16"/>
            </w:rPr>
            <w:instrText>10/05/2016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F20BD9">
            <w:rPr>
              <w:sz w:val="16"/>
              <w:szCs w:val="16"/>
            </w:rPr>
            <w:instrText>10/5/16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F20BD9">
            <w:rPr>
              <w:noProof/>
              <w:sz w:val="16"/>
              <w:szCs w:val="16"/>
            </w:rPr>
            <w:t>10/5/16</w:t>
          </w:r>
          <w:r w:rsidRPr="00130F37">
            <w:rPr>
              <w:sz w:val="16"/>
              <w:szCs w:val="16"/>
            </w:rPr>
            <w:fldChar w:fldCharType="end"/>
          </w:r>
        </w:p>
      </w:tc>
    </w:tr>
  </w:tbl>
  <w:p w:rsidR="005956D2" w:rsidRPr="0001136C" w:rsidRDefault="005956D2" w:rsidP="0001136C">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6D2" w:rsidRPr="005102E2" w:rsidRDefault="005956D2" w:rsidP="007F6315">
    <w:pPr>
      <w:pBdr>
        <w:top w:val="single" w:sz="6" w:space="1" w:color="auto"/>
      </w:pBdr>
      <w:rPr>
        <w:sz w:val="18"/>
        <w:szCs w:val="18"/>
      </w:rPr>
    </w:pPr>
  </w:p>
  <w:p w:rsidR="005956D2" w:rsidRPr="005102E2" w:rsidRDefault="005956D2" w:rsidP="007F6315">
    <w:pPr>
      <w:ind w:right="26"/>
      <w:jc w:val="right"/>
      <w:rPr>
        <w:i/>
        <w:sz w:val="18"/>
      </w:rPr>
    </w:pPr>
    <w:r w:rsidRPr="005102E2">
      <w:rPr>
        <w:i/>
        <w:sz w:val="18"/>
        <w:szCs w:val="22"/>
      </w:rPr>
      <w:fldChar w:fldCharType="begin"/>
    </w:r>
    <w:r w:rsidRPr="005102E2">
      <w:rPr>
        <w:i/>
        <w:sz w:val="18"/>
        <w:szCs w:val="22"/>
      </w:rPr>
      <w:instrText xml:space="preserve"> DOCPROPERTY ShortT \* CHARFORMAT </w:instrText>
    </w:r>
    <w:r w:rsidRPr="005102E2">
      <w:rPr>
        <w:i/>
        <w:sz w:val="18"/>
        <w:szCs w:val="22"/>
      </w:rPr>
      <w:fldChar w:fldCharType="separate"/>
    </w:r>
    <w:r w:rsidR="00F20BD9">
      <w:rPr>
        <w:i/>
        <w:sz w:val="18"/>
        <w:szCs w:val="22"/>
      </w:rPr>
      <w:t>Mutual Assistance in Criminal Matters Act 1987</w:t>
    </w:r>
    <w:r w:rsidRPr="005102E2">
      <w:rPr>
        <w:i/>
        <w:sz w:val="18"/>
        <w:szCs w:val="22"/>
      </w:rPr>
      <w:fldChar w:fldCharType="end"/>
    </w:r>
    <w:r w:rsidRPr="005102E2">
      <w:rPr>
        <w:i/>
        <w:sz w:val="18"/>
        <w:szCs w:val="22"/>
      </w:rPr>
      <w:t xml:space="preserve">                    </w:t>
    </w:r>
    <w:r w:rsidRPr="005102E2">
      <w:rPr>
        <w:i/>
        <w:sz w:val="18"/>
      </w:rPr>
      <w:fldChar w:fldCharType="begin"/>
    </w:r>
    <w:r w:rsidRPr="005102E2">
      <w:rPr>
        <w:i/>
        <w:sz w:val="18"/>
      </w:rPr>
      <w:instrText xml:space="preserve">PAGE  </w:instrText>
    </w:r>
    <w:r w:rsidRPr="005102E2">
      <w:rPr>
        <w:i/>
        <w:sz w:val="18"/>
      </w:rPr>
      <w:fldChar w:fldCharType="separate"/>
    </w:r>
    <w:r w:rsidR="001D6B04">
      <w:rPr>
        <w:i/>
        <w:noProof/>
        <w:sz w:val="18"/>
      </w:rPr>
      <w:t>126</w:t>
    </w:r>
    <w:r w:rsidRPr="005102E2">
      <w:rPr>
        <w:i/>
        <w:sz w:val="18"/>
      </w:rPr>
      <w:fldChar w:fldCharType="end"/>
    </w:r>
  </w:p>
  <w:p w:rsidR="005956D2" w:rsidRPr="007F6315" w:rsidRDefault="005956D2" w:rsidP="007F6315">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6D2" w:rsidRPr="007B3B51" w:rsidRDefault="005956D2" w:rsidP="0001136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956D2" w:rsidRPr="007B3B51" w:rsidTr="0001136C">
      <w:tc>
        <w:tcPr>
          <w:tcW w:w="1247" w:type="dxa"/>
        </w:tcPr>
        <w:p w:rsidR="005956D2" w:rsidRPr="007B3B51" w:rsidRDefault="005956D2" w:rsidP="0001136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D6B04">
            <w:rPr>
              <w:i/>
              <w:noProof/>
              <w:sz w:val="16"/>
              <w:szCs w:val="16"/>
            </w:rPr>
            <w:t>126</w:t>
          </w:r>
          <w:r w:rsidRPr="007B3B51">
            <w:rPr>
              <w:i/>
              <w:sz w:val="16"/>
              <w:szCs w:val="16"/>
            </w:rPr>
            <w:fldChar w:fldCharType="end"/>
          </w:r>
        </w:p>
      </w:tc>
      <w:tc>
        <w:tcPr>
          <w:tcW w:w="5387" w:type="dxa"/>
          <w:gridSpan w:val="3"/>
        </w:tcPr>
        <w:p w:rsidR="005956D2" w:rsidRPr="007B3B51" w:rsidRDefault="005956D2" w:rsidP="0001136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20BD9">
            <w:rPr>
              <w:i/>
              <w:noProof/>
              <w:sz w:val="16"/>
              <w:szCs w:val="16"/>
            </w:rPr>
            <w:t>Mutual Assistance in Criminal Matters Act 1987</w:t>
          </w:r>
          <w:r w:rsidRPr="007B3B51">
            <w:rPr>
              <w:i/>
              <w:sz w:val="16"/>
              <w:szCs w:val="16"/>
            </w:rPr>
            <w:fldChar w:fldCharType="end"/>
          </w:r>
        </w:p>
      </w:tc>
      <w:tc>
        <w:tcPr>
          <w:tcW w:w="669" w:type="dxa"/>
        </w:tcPr>
        <w:p w:rsidR="005956D2" w:rsidRPr="007B3B51" w:rsidRDefault="005956D2" w:rsidP="0001136C">
          <w:pPr>
            <w:jc w:val="right"/>
            <w:rPr>
              <w:sz w:val="16"/>
              <w:szCs w:val="16"/>
            </w:rPr>
          </w:pPr>
        </w:p>
      </w:tc>
    </w:tr>
    <w:tr w:rsidR="005956D2" w:rsidRPr="0055472E" w:rsidTr="0001136C">
      <w:tc>
        <w:tcPr>
          <w:tcW w:w="2190" w:type="dxa"/>
          <w:gridSpan w:val="2"/>
        </w:tcPr>
        <w:p w:rsidR="005956D2" w:rsidRPr="0055472E" w:rsidRDefault="005956D2" w:rsidP="0001136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F20BD9">
            <w:rPr>
              <w:sz w:val="16"/>
              <w:szCs w:val="16"/>
            </w:rPr>
            <w:t>32</w:t>
          </w:r>
          <w:r w:rsidRPr="0055472E">
            <w:rPr>
              <w:sz w:val="16"/>
              <w:szCs w:val="16"/>
            </w:rPr>
            <w:fldChar w:fldCharType="end"/>
          </w:r>
        </w:p>
      </w:tc>
      <w:tc>
        <w:tcPr>
          <w:tcW w:w="2920" w:type="dxa"/>
        </w:tcPr>
        <w:p w:rsidR="005956D2" w:rsidRPr="0055472E" w:rsidRDefault="005956D2" w:rsidP="0001136C">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F20BD9">
            <w:rPr>
              <w:sz w:val="16"/>
              <w:szCs w:val="16"/>
            </w:rPr>
            <w:t>10/3/16</w:t>
          </w:r>
          <w:r w:rsidRPr="0055472E">
            <w:rPr>
              <w:sz w:val="16"/>
              <w:szCs w:val="16"/>
            </w:rPr>
            <w:fldChar w:fldCharType="end"/>
          </w:r>
        </w:p>
      </w:tc>
      <w:tc>
        <w:tcPr>
          <w:tcW w:w="2193" w:type="dxa"/>
          <w:gridSpan w:val="2"/>
        </w:tcPr>
        <w:p w:rsidR="005956D2" w:rsidRPr="0055472E" w:rsidRDefault="005956D2" w:rsidP="0001136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F20BD9">
            <w:rPr>
              <w:sz w:val="16"/>
              <w:szCs w:val="16"/>
            </w:rPr>
            <w:instrText>10/05/2016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F20BD9">
            <w:rPr>
              <w:sz w:val="16"/>
              <w:szCs w:val="16"/>
            </w:rPr>
            <w:instrText>10/5/16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F20BD9">
            <w:rPr>
              <w:noProof/>
              <w:sz w:val="16"/>
              <w:szCs w:val="16"/>
            </w:rPr>
            <w:t>10/5/16</w:t>
          </w:r>
          <w:r w:rsidRPr="0055472E">
            <w:rPr>
              <w:sz w:val="16"/>
              <w:szCs w:val="16"/>
            </w:rPr>
            <w:fldChar w:fldCharType="end"/>
          </w:r>
        </w:p>
      </w:tc>
    </w:tr>
  </w:tbl>
  <w:p w:rsidR="005956D2" w:rsidRPr="0001136C" w:rsidRDefault="005956D2" w:rsidP="0001136C">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6D2" w:rsidRPr="007B3B51" w:rsidRDefault="005956D2" w:rsidP="0001136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956D2" w:rsidRPr="007B3B51" w:rsidTr="0001136C">
      <w:tc>
        <w:tcPr>
          <w:tcW w:w="1247" w:type="dxa"/>
        </w:tcPr>
        <w:p w:rsidR="005956D2" w:rsidRPr="007B3B51" w:rsidRDefault="005956D2" w:rsidP="0001136C">
          <w:pPr>
            <w:rPr>
              <w:i/>
              <w:sz w:val="16"/>
              <w:szCs w:val="16"/>
            </w:rPr>
          </w:pPr>
        </w:p>
      </w:tc>
      <w:tc>
        <w:tcPr>
          <w:tcW w:w="5387" w:type="dxa"/>
          <w:gridSpan w:val="3"/>
        </w:tcPr>
        <w:p w:rsidR="005956D2" w:rsidRPr="007B3B51" w:rsidRDefault="005956D2" w:rsidP="0001136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20BD9">
            <w:rPr>
              <w:i/>
              <w:noProof/>
              <w:sz w:val="16"/>
              <w:szCs w:val="16"/>
            </w:rPr>
            <w:t>Mutual Assistance in Criminal Matters Act 1987</w:t>
          </w:r>
          <w:r w:rsidRPr="007B3B51">
            <w:rPr>
              <w:i/>
              <w:sz w:val="16"/>
              <w:szCs w:val="16"/>
            </w:rPr>
            <w:fldChar w:fldCharType="end"/>
          </w:r>
        </w:p>
      </w:tc>
      <w:tc>
        <w:tcPr>
          <w:tcW w:w="669" w:type="dxa"/>
        </w:tcPr>
        <w:p w:rsidR="005956D2" w:rsidRPr="007B3B51" w:rsidRDefault="005956D2" w:rsidP="0001136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D6B04">
            <w:rPr>
              <w:i/>
              <w:noProof/>
              <w:sz w:val="16"/>
              <w:szCs w:val="16"/>
            </w:rPr>
            <w:t>126</w:t>
          </w:r>
          <w:r w:rsidRPr="007B3B51">
            <w:rPr>
              <w:i/>
              <w:sz w:val="16"/>
              <w:szCs w:val="16"/>
            </w:rPr>
            <w:fldChar w:fldCharType="end"/>
          </w:r>
        </w:p>
      </w:tc>
    </w:tr>
    <w:tr w:rsidR="005956D2" w:rsidRPr="00130F37" w:rsidTr="0001136C">
      <w:tc>
        <w:tcPr>
          <w:tcW w:w="2190" w:type="dxa"/>
          <w:gridSpan w:val="2"/>
        </w:tcPr>
        <w:p w:rsidR="005956D2" w:rsidRPr="00130F37" w:rsidRDefault="005956D2" w:rsidP="0001136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F20BD9">
            <w:rPr>
              <w:sz w:val="16"/>
              <w:szCs w:val="16"/>
            </w:rPr>
            <w:t>32</w:t>
          </w:r>
          <w:r w:rsidRPr="00130F37">
            <w:rPr>
              <w:sz w:val="16"/>
              <w:szCs w:val="16"/>
            </w:rPr>
            <w:fldChar w:fldCharType="end"/>
          </w:r>
        </w:p>
      </w:tc>
      <w:tc>
        <w:tcPr>
          <w:tcW w:w="2920" w:type="dxa"/>
        </w:tcPr>
        <w:p w:rsidR="005956D2" w:rsidRPr="00130F37" w:rsidRDefault="005956D2" w:rsidP="0001136C">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F20BD9">
            <w:rPr>
              <w:sz w:val="16"/>
              <w:szCs w:val="16"/>
            </w:rPr>
            <w:t>10/3/16</w:t>
          </w:r>
          <w:r w:rsidRPr="00130F37">
            <w:rPr>
              <w:sz w:val="16"/>
              <w:szCs w:val="16"/>
            </w:rPr>
            <w:fldChar w:fldCharType="end"/>
          </w:r>
        </w:p>
      </w:tc>
      <w:tc>
        <w:tcPr>
          <w:tcW w:w="2193" w:type="dxa"/>
          <w:gridSpan w:val="2"/>
        </w:tcPr>
        <w:p w:rsidR="005956D2" w:rsidRPr="00130F37" w:rsidRDefault="005956D2" w:rsidP="0001136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F20BD9">
            <w:rPr>
              <w:sz w:val="16"/>
              <w:szCs w:val="16"/>
            </w:rPr>
            <w:instrText>10/05/2016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F20BD9">
            <w:rPr>
              <w:sz w:val="16"/>
              <w:szCs w:val="16"/>
            </w:rPr>
            <w:instrText>10/5/16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F20BD9">
            <w:rPr>
              <w:noProof/>
              <w:sz w:val="16"/>
              <w:szCs w:val="16"/>
            </w:rPr>
            <w:t>10/5/16</w:t>
          </w:r>
          <w:r w:rsidRPr="00130F37">
            <w:rPr>
              <w:sz w:val="16"/>
              <w:szCs w:val="16"/>
            </w:rPr>
            <w:fldChar w:fldCharType="end"/>
          </w:r>
        </w:p>
      </w:tc>
    </w:tr>
  </w:tbl>
  <w:p w:rsidR="005956D2" w:rsidRPr="0001136C" w:rsidRDefault="005956D2" w:rsidP="0001136C">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6D2" w:rsidRPr="005102E2" w:rsidRDefault="005956D2">
    <w:pPr>
      <w:pBdr>
        <w:top w:val="single" w:sz="6" w:space="1" w:color="auto"/>
      </w:pBdr>
      <w:rPr>
        <w:sz w:val="18"/>
      </w:rPr>
    </w:pPr>
  </w:p>
  <w:p w:rsidR="005956D2" w:rsidRPr="005102E2" w:rsidRDefault="005956D2">
    <w:pPr>
      <w:jc w:val="right"/>
      <w:rPr>
        <w:i/>
        <w:sz w:val="18"/>
      </w:rPr>
    </w:pPr>
    <w:r w:rsidRPr="005102E2">
      <w:rPr>
        <w:i/>
        <w:sz w:val="18"/>
      </w:rPr>
      <w:fldChar w:fldCharType="begin"/>
    </w:r>
    <w:r w:rsidRPr="005102E2">
      <w:rPr>
        <w:i/>
        <w:sz w:val="18"/>
      </w:rPr>
      <w:instrText xml:space="preserve"> STYLEREF ShortT </w:instrText>
    </w:r>
    <w:r w:rsidRPr="005102E2">
      <w:rPr>
        <w:i/>
        <w:sz w:val="18"/>
      </w:rPr>
      <w:fldChar w:fldCharType="separate"/>
    </w:r>
    <w:r w:rsidR="00F20BD9">
      <w:rPr>
        <w:i/>
        <w:noProof/>
        <w:sz w:val="18"/>
      </w:rPr>
      <w:t>Mutual Assistance in Criminal Matters Act 1987</w:t>
    </w:r>
    <w:r w:rsidRPr="005102E2">
      <w:rPr>
        <w:i/>
        <w:sz w:val="18"/>
      </w:rPr>
      <w:fldChar w:fldCharType="end"/>
    </w:r>
    <w:r w:rsidRPr="005102E2">
      <w:rPr>
        <w:i/>
        <w:sz w:val="18"/>
      </w:rPr>
      <w:t xml:space="preserve">       </w:t>
    </w:r>
    <w:r w:rsidRPr="005102E2">
      <w:rPr>
        <w:i/>
        <w:sz w:val="18"/>
      </w:rPr>
      <w:fldChar w:fldCharType="begin"/>
    </w:r>
    <w:r w:rsidRPr="005102E2">
      <w:rPr>
        <w:i/>
        <w:sz w:val="18"/>
      </w:rPr>
      <w:instrText xml:space="preserve"> STYLEREF Actno </w:instrText>
    </w:r>
    <w:r w:rsidRPr="005102E2">
      <w:rPr>
        <w:i/>
        <w:sz w:val="18"/>
      </w:rPr>
      <w:fldChar w:fldCharType="separate"/>
    </w:r>
    <w:r w:rsidR="00F20BD9">
      <w:rPr>
        <w:b/>
        <w:bCs/>
        <w:i/>
        <w:noProof/>
        <w:sz w:val="18"/>
        <w:lang w:val="en-US"/>
      </w:rPr>
      <w:t>Error! No text of specified style in document.</w:t>
    </w:r>
    <w:r w:rsidRPr="005102E2">
      <w:rPr>
        <w:i/>
        <w:sz w:val="18"/>
      </w:rPr>
      <w:fldChar w:fldCharType="end"/>
    </w:r>
    <w:r w:rsidRPr="005102E2">
      <w:rPr>
        <w:i/>
        <w:sz w:val="18"/>
      </w:rPr>
      <w:t xml:space="preserve">       </w:t>
    </w:r>
    <w:r w:rsidRPr="005102E2">
      <w:rPr>
        <w:i/>
        <w:sz w:val="18"/>
      </w:rPr>
      <w:fldChar w:fldCharType="begin"/>
    </w:r>
    <w:r w:rsidRPr="005102E2">
      <w:rPr>
        <w:i/>
        <w:sz w:val="18"/>
      </w:rPr>
      <w:instrText xml:space="preserve"> PAGE </w:instrText>
    </w:r>
    <w:r w:rsidRPr="005102E2">
      <w:rPr>
        <w:i/>
        <w:sz w:val="18"/>
      </w:rPr>
      <w:fldChar w:fldCharType="separate"/>
    </w:r>
    <w:r w:rsidR="001D6B04">
      <w:rPr>
        <w:i/>
        <w:noProof/>
        <w:sz w:val="18"/>
      </w:rPr>
      <w:t>126</w:t>
    </w:r>
    <w:r w:rsidRPr="005102E2">
      <w:rPr>
        <w:i/>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6D2" w:rsidRDefault="005956D2" w:rsidP="0001136C">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6D2" w:rsidRPr="00ED79B6" w:rsidRDefault="005956D2" w:rsidP="0001136C">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6D2" w:rsidRPr="007B3B51" w:rsidRDefault="005956D2" w:rsidP="0001136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956D2" w:rsidRPr="007B3B51" w:rsidTr="0001136C">
      <w:tc>
        <w:tcPr>
          <w:tcW w:w="1247" w:type="dxa"/>
        </w:tcPr>
        <w:p w:rsidR="005956D2" w:rsidRPr="007B3B51" w:rsidRDefault="005956D2" w:rsidP="0001136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8B7C68">
            <w:rPr>
              <w:i/>
              <w:noProof/>
              <w:sz w:val="16"/>
              <w:szCs w:val="16"/>
            </w:rPr>
            <w:t>vi</w:t>
          </w:r>
          <w:r w:rsidRPr="007B3B51">
            <w:rPr>
              <w:i/>
              <w:sz w:val="16"/>
              <w:szCs w:val="16"/>
            </w:rPr>
            <w:fldChar w:fldCharType="end"/>
          </w:r>
        </w:p>
      </w:tc>
      <w:tc>
        <w:tcPr>
          <w:tcW w:w="5387" w:type="dxa"/>
          <w:gridSpan w:val="3"/>
        </w:tcPr>
        <w:p w:rsidR="005956D2" w:rsidRPr="007B3B51" w:rsidRDefault="005956D2" w:rsidP="0001136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B7C68">
            <w:rPr>
              <w:i/>
              <w:noProof/>
              <w:sz w:val="16"/>
              <w:szCs w:val="16"/>
            </w:rPr>
            <w:t>Mutual Assistance in Criminal Matters Act 1987</w:t>
          </w:r>
          <w:r w:rsidRPr="007B3B51">
            <w:rPr>
              <w:i/>
              <w:sz w:val="16"/>
              <w:szCs w:val="16"/>
            </w:rPr>
            <w:fldChar w:fldCharType="end"/>
          </w:r>
        </w:p>
      </w:tc>
      <w:tc>
        <w:tcPr>
          <w:tcW w:w="669" w:type="dxa"/>
        </w:tcPr>
        <w:p w:rsidR="005956D2" w:rsidRPr="007B3B51" w:rsidRDefault="005956D2" w:rsidP="0001136C">
          <w:pPr>
            <w:jc w:val="right"/>
            <w:rPr>
              <w:sz w:val="16"/>
              <w:szCs w:val="16"/>
            </w:rPr>
          </w:pPr>
        </w:p>
      </w:tc>
    </w:tr>
    <w:tr w:rsidR="005956D2" w:rsidRPr="0055472E" w:rsidTr="0001136C">
      <w:tc>
        <w:tcPr>
          <w:tcW w:w="2190" w:type="dxa"/>
          <w:gridSpan w:val="2"/>
        </w:tcPr>
        <w:p w:rsidR="005956D2" w:rsidRPr="0055472E" w:rsidRDefault="005956D2" w:rsidP="0001136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F20BD9">
            <w:rPr>
              <w:sz w:val="16"/>
              <w:szCs w:val="16"/>
            </w:rPr>
            <w:t>32</w:t>
          </w:r>
          <w:r w:rsidRPr="0055472E">
            <w:rPr>
              <w:sz w:val="16"/>
              <w:szCs w:val="16"/>
            </w:rPr>
            <w:fldChar w:fldCharType="end"/>
          </w:r>
        </w:p>
      </w:tc>
      <w:tc>
        <w:tcPr>
          <w:tcW w:w="2920" w:type="dxa"/>
        </w:tcPr>
        <w:p w:rsidR="005956D2" w:rsidRPr="0055472E" w:rsidRDefault="005956D2" w:rsidP="0001136C">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F20BD9">
            <w:rPr>
              <w:sz w:val="16"/>
              <w:szCs w:val="16"/>
            </w:rPr>
            <w:t>10/3/16</w:t>
          </w:r>
          <w:r w:rsidRPr="0055472E">
            <w:rPr>
              <w:sz w:val="16"/>
              <w:szCs w:val="16"/>
            </w:rPr>
            <w:fldChar w:fldCharType="end"/>
          </w:r>
        </w:p>
      </w:tc>
      <w:tc>
        <w:tcPr>
          <w:tcW w:w="2193" w:type="dxa"/>
          <w:gridSpan w:val="2"/>
        </w:tcPr>
        <w:p w:rsidR="005956D2" w:rsidRPr="0055472E" w:rsidRDefault="005956D2" w:rsidP="0001136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F20BD9">
            <w:rPr>
              <w:sz w:val="16"/>
              <w:szCs w:val="16"/>
            </w:rPr>
            <w:instrText>10/05/2016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F20BD9">
            <w:rPr>
              <w:sz w:val="16"/>
              <w:szCs w:val="16"/>
            </w:rPr>
            <w:instrText>10/5/16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F20BD9">
            <w:rPr>
              <w:noProof/>
              <w:sz w:val="16"/>
              <w:szCs w:val="16"/>
            </w:rPr>
            <w:t>10/5/16</w:t>
          </w:r>
          <w:r w:rsidRPr="0055472E">
            <w:rPr>
              <w:sz w:val="16"/>
              <w:szCs w:val="16"/>
            </w:rPr>
            <w:fldChar w:fldCharType="end"/>
          </w:r>
        </w:p>
      </w:tc>
    </w:tr>
  </w:tbl>
  <w:p w:rsidR="005956D2" w:rsidRPr="0001136C" w:rsidRDefault="005956D2" w:rsidP="0001136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6D2" w:rsidRPr="007B3B51" w:rsidRDefault="005956D2" w:rsidP="0001136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956D2" w:rsidRPr="007B3B51" w:rsidTr="0001136C">
      <w:tc>
        <w:tcPr>
          <w:tcW w:w="1247" w:type="dxa"/>
        </w:tcPr>
        <w:p w:rsidR="005956D2" w:rsidRPr="007B3B51" w:rsidRDefault="005956D2" w:rsidP="0001136C">
          <w:pPr>
            <w:rPr>
              <w:i/>
              <w:sz w:val="16"/>
              <w:szCs w:val="16"/>
            </w:rPr>
          </w:pPr>
        </w:p>
      </w:tc>
      <w:tc>
        <w:tcPr>
          <w:tcW w:w="5387" w:type="dxa"/>
          <w:gridSpan w:val="3"/>
        </w:tcPr>
        <w:p w:rsidR="005956D2" w:rsidRPr="007B3B51" w:rsidRDefault="005956D2" w:rsidP="0001136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B7C68">
            <w:rPr>
              <w:i/>
              <w:noProof/>
              <w:sz w:val="16"/>
              <w:szCs w:val="16"/>
            </w:rPr>
            <w:t>Mutual Assistance in Criminal Matters Act 1987</w:t>
          </w:r>
          <w:r w:rsidRPr="007B3B51">
            <w:rPr>
              <w:i/>
              <w:sz w:val="16"/>
              <w:szCs w:val="16"/>
            </w:rPr>
            <w:fldChar w:fldCharType="end"/>
          </w:r>
        </w:p>
      </w:tc>
      <w:tc>
        <w:tcPr>
          <w:tcW w:w="669" w:type="dxa"/>
        </w:tcPr>
        <w:p w:rsidR="005956D2" w:rsidRPr="007B3B51" w:rsidRDefault="005956D2" w:rsidP="0001136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8B7C68">
            <w:rPr>
              <w:i/>
              <w:noProof/>
              <w:sz w:val="16"/>
              <w:szCs w:val="16"/>
            </w:rPr>
            <w:t>v</w:t>
          </w:r>
          <w:r w:rsidRPr="007B3B51">
            <w:rPr>
              <w:i/>
              <w:sz w:val="16"/>
              <w:szCs w:val="16"/>
            </w:rPr>
            <w:fldChar w:fldCharType="end"/>
          </w:r>
        </w:p>
      </w:tc>
    </w:tr>
    <w:tr w:rsidR="005956D2" w:rsidRPr="00130F37" w:rsidTr="0001136C">
      <w:tc>
        <w:tcPr>
          <w:tcW w:w="2190" w:type="dxa"/>
          <w:gridSpan w:val="2"/>
        </w:tcPr>
        <w:p w:rsidR="005956D2" w:rsidRPr="00130F37" w:rsidRDefault="005956D2" w:rsidP="0001136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F20BD9">
            <w:rPr>
              <w:sz w:val="16"/>
              <w:szCs w:val="16"/>
            </w:rPr>
            <w:t>32</w:t>
          </w:r>
          <w:r w:rsidRPr="00130F37">
            <w:rPr>
              <w:sz w:val="16"/>
              <w:szCs w:val="16"/>
            </w:rPr>
            <w:fldChar w:fldCharType="end"/>
          </w:r>
        </w:p>
      </w:tc>
      <w:tc>
        <w:tcPr>
          <w:tcW w:w="2920" w:type="dxa"/>
        </w:tcPr>
        <w:p w:rsidR="005956D2" w:rsidRPr="00130F37" w:rsidRDefault="005956D2" w:rsidP="0001136C">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F20BD9">
            <w:rPr>
              <w:sz w:val="16"/>
              <w:szCs w:val="16"/>
            </w:rPr>
            <w:t>10/3/16</w:t>
          </w:r>
          <w:r w:rsidRPr="00130F37">
            <w:rPr>
              <w:sz w:val="16"/>
              <w:szCs w:val="16"/>
            </w:rPr>
            <w:fldChar w:fldCharType="end"/>
          </w:r>
        </w:p>
      </w:tc>
      <w:tc>
        <w:tcPr>
          <w:tcW w:w="2193" w:type="dxa"/>
          <w:gridSpan w:val="2"/>
        </w:tcPr>
        <w:p w:rsidR="005956D2" w:rsidRPr="00130F37" w:rsidRDefault="005956D2" w:rsidP="0001136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F20BD9">
            <w:rPr>
              <w:sz w:val="16"/>
              <w:szCs w:val="16"/>
            </w:rPr>
            <w:instrText>10/05/2016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F20BD9">
            <w:rPr>
              <w:sz w:val="16"/>
              <w:szCs w:val="16"/>
            </w:rPr>
            <w:instrText>10/5/16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F20BD9">
            <w:rPr>
              <w:noProof/>
              <w:sz w:val="16"/>
              <w:szCs w:val="16"/>
            </w:rPr>
            <w:t>10/5/16</w:t>
          </w:r>
          <w:r w:rsidRPr="00130F37">
            <w:rPr>
              <w:sz w:val="16"/>
              <w:szCs w:val="16"/>
            </w:rPr>
            <w:fldChar w:fldCharType="end"/>
          </w:r>
        </w:p>
      </w:tc>
    </w:tr>
  </w:tbl>
  <w:p w:rsidR="005956D2" w:rsidRPr="0001136C" w:rsidRDefault="005956D2" w:rsidP="0001136C">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6D2" w:rsidRPr="007B3B51" w:rsidRDefault="005956D2" w:rsidP="0001136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956D2" w:rsidRPr="007B3B51" w:rsidTr="0001136C">
      <w:tc>
        <w:tcPr>
          <w:tcW w:w="1247" w:type="dxa"/>
        </w:tcPr>
        <w:p w:rsidR="005956D2" w:rsidRPr="007B3B51" w:rsidRDefault="005956D2" w:rsidP="0001136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8B7C68">
            <w:rPr>
              <w:i/>
              <w:noProof/>
              <w:sz w:val="16"/>
              <w:szCs w:val="16"/>
            </w:rPr>
            <w:t>2</w:t>
          </w:r>
          <w:r w:rsidRPr="007B3B51">
            <w:rPr>
              <w:i/>
              <w:sz w:val="16"/>
              <w:szCs w:val="16"/>
            </w:rPr>
            <w:fldChar w:fldCharType="end"/>
          </w:r>
        </w:p>
      </w:tc>
      <w:tc>
        <w:tcPr>
          <w:tcW w:w="5387" w:type="dxa"/>
          <w:gridSpan w:val="3"/>
        </w:tcPr>
        <w:p w:rsidR="005956D2" w:rsidRPr="007B3B51" w:rsidRDefault="005956D2" w:rsidP="0001136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B7C68">
            <w:rPr>
              <w:i/>
              <w:noProof/>
              <w:sz w:val="16"/>
              <w:szCs w:val="16"/>
            </w:rPr>
            <w:t>Mutual Assistance in Criminal Matters Act 1987</w:t>
          </w:r>
          <w:r w:rsidRPr="007B3B51">
            <w:rPr>
              <w:i/>
              <w:sz w:val="16"/>
              <w:szCs w:val="16"/>
            </w:rPr>
            <w:fldChar w:fldCharType="end"/>
          </w:r>
        </w:p>
      </w:tc>
      <w:tc>
        <w:tcPr>
          <w:tcW w:w="669" w:type="dxa"/>
        </w:tcPr>
        <w:p w:rsidR="005956D2" w:rsidRPr="007B3B51" w:rsidRDefault="005956D2" w:rsidP="0001136C">
          <w:pPr>
            <w:jc w:val="right"/>
            <w:rPr>
              <w:sz w:val="16"/>
              <w:szCs w:val="16"/>
            </w:rPr>
          </w:pPr>
        </w:p>
      </w:tc>
    </w:tr>
    <w:tr w:rsidR="005956D2" w:rsidRPr="0055472E" w:rsidTr="0001136C">
      <w:tc>
        <w:tcPr>
          <w:tcW w:w="2190" w:type="dxa"/>
          <w:gridSpan w:val="2"/>
        </w:tcPr>
        <w:p w:rsidR="005956D2" w:rsidRPr="0055472E" w:rsidRDefault="005956D2" w:rsidP="0001136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F20BD9">
            <w:rPr>
              <w:sz w:val="16"/>
              <w:szCs w:val="16"/>
            </w:rPr>
            <w:t>32</w:t>
          </w:r>
          <w:r w:rsidRPr="0055472E">
            <w:rPr>
              <w:sz w:val="16"/>
              <w:szCs w:val="16"/>
            </w:rPr>
            <w:fldChar w:fldCharType="end"/>
          </w:r>
        </w:p>
      </w:tc>
      <w:tc>
        <w:tcPr>
          <w:tcW w:w="2920" w:type="dxa"/>
        </w:tcPr>
        <w:p w:rsidR="005956D2" w:rsidRPr="0055472E" w:rsidRDefault="005956D2" w:rsidP="0001136C">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F20BD9">
            <w:rPr>
              <w:sz w:val="16"/>
              <w:szCs w:val="16"/>
            </w:rPr>
            <w:t>10/3/16</w:t>
          </w:r>
          <w:r w:rsidRPr="0055472E">
            <w:rPr>
              <w:sz w:val="16"/>
              <w:szCs w:val="16"/>
            </w:rPr>
            <w:fldChar w:fldCharType="end"/>
          </w:r>
        </w:p>
      </w:tc>
      <w:tc>
        <w:tcPr>
          <w:tcW w:w="2193" w:type="dxa"/>
          <w:gridSpan w:val="2"/>
        </w:tcPr>
        <w:p w:rsidR="005956D2" w:rsidRPr="0055472E" w:rsidRDefault="005956D2" w:rsidP="0001136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F20BD9">
            <w:rPr>
              <w:sz w:val="16"/>
              <w:szCs w:val="16"/>
            </w:rPr>
            <w:instrText>10/05/2016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F20BD9">
            <w:rPr>
              <w:sz w:val="16"/>
              <w:szCs w:val="16"/>
            </w:rPr>
            <w:instrText>10/5/16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F20BD9">
            <w:rPr>
              <w:noProof/>
              <w:sz w:val="16"/>
              <w:szCs w:val="16"/>
            </w:rPr>
            <w:t>10/5/16</w:t>
          </w:r>
          <w:r w:rsidRPr="0055472E">
            <w:rPr>
              <w:sz w:val="16"/>
              <w:szCs w:val="16"/>
            </w:rPr>
            <w:fldChar w:fldCharType="end"/>
          </w:r>
        </w:p>
      </w:tc>
    </w:tr>
  </w:tbl>
  <w:p w:rsidR="005956D2" w:rsidRPr="0001136C" w:rsidRDefault="005956D2" w:rsidP="0001136C">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6D2" w:rsidRPr="007B3B51" w:rsidRDefault="005956D2" w:rsidP="0001136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956D2" w:rsidRPr="007B3B51" w:rsidTr="0001136C">
      <w:tc>
        <w:tcPr>
          <w:tcW w:w="1247" w:type="dxa"/>
        </w:tcPr>
        <w:p w:rsidR="005956D2" w:rsidRPr="007B3B51" w:rsidRDefault="005956D2" w:rsidP="0001136C">
          <w:pPr>
            <w:rPr>
              <w:i/>
              <w:sz w:val="16"/>
              <w:szCs w:val="16"/>
            </w:rPr>
          </w:pPr>
        </w:p>
      </w:tc>
      <w:tc>
        <w:tcPr>
          <w:tcW w:w="5387" w:type="dxa"/>
          <w:gridSpan w:val="3"/>
        </w:tcPr>
        <w:p w:rsidR="005956D2" w:rsidRPr="007B3B51" w:rsidRDefault="005956D2" w:rsidP="0001136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B7C68">
            <w:rPr>
              <w:i/>
              <w:noProof/>
              <w:sz w:val="16"/>
              <w:szCs w:val="16"/>
            </w:rPr>
            <w:t>Mutual Assistance in Criminal Matters Act 1987</w:t>
          </w:r>
          <w:r w:rsidRPr="007B3B51">
            <w:rPr>
              <w:i/>
              <w:sz w:val="16"/>
              <w:szCs w:val="16"/>
            </w:rPr>
            <w:fldChar w:fldCharType="end"/>
          </w:r>
        </w:p>
      </w:tc>
      <w:tc>
        <w:tcPr>
          <w:tcW w:w="669" w:type="dxa"/>
        </w:tcPr>
        <w:p w:rsidR="005956D2" w:rsidRPr="007B3B51" w:rsidRDefault="005956D2" w:rsidP="0001136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8B7C68">
            <w:rPr>
              <w:i/>
              <w:noProof/>
              <w:sz w:val="16"/>
              <w:szCs w:val="16"/>
            </w:rPr>
            <w:t>1</w:t>
          </w:r>
          <w:r w:rsidRPr="007B3B51">
            <w:rPr>
              <w:i/>
              <w:sz w:val="16"/>
              <w:szCs w:val="16"/>
            </w:rPr>
            <w:fldChar w:fldCharType="end"/>
          </w:r>
        </w:p>
      </w:tc>
    </w:tr>
    <w:tr w:rsidR="005956D2" w:rsidRPr="00130F37" w:rsidTr="0001136C">
      <w:tc>
        <w:tcPr>
          <w:tcW w:w="2190" w:type="dxa"/>
          <w:gridSpan w:val="2"/>
        </w:tcPr>
        <w:p w:rsidR="005956D2" w:rsidRPr="00130F37" w:rsidRDefault="005956D2" w:rsidP="0001136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F20BD9">
            <w:rPr>
              <w:sz w:val="16"/>
              <w:szCs w:val="16"/>
            </w:rPr>
            <w:t>32</w:t>
          </w:r>
          <w:r w:rsidRPr="00130F37">
            <w:rPr>
              <w:sz w:val="16"/>
              <w:szCs w:val="16"/>
            </w:rPr>
            <w:fldChar w:fldCharType="end"/>
          </w:r>
        </w:p>
      </w:tc>
      <w:tc>
        <w:tcPr>
          <w:tcW w:w="2920" w:type="dxa"/>
        </w:tcPr>
        <w:p w:rsidR="005956D2" w:rsidRPr="00130F37" w:rsidRDefault="005956D2" w:rsidP="0001136C">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F20BD9">
            <w:rPr>
              <w:sz w:val="16"/>
              <w:szCs w:val="16"/>
            </w:rPr>
            <w:t>10/3/16</w:t>
          </w:r>
          <w:r w:rsidRPr="00130F37">
            <w:rPr>
              <w:sz w:val="16"/>
              <w:szCs w:val="16"/>
            </w:rPr>
            <w:fldChar w:fldCharType="end"/>
          </w:r>
        </w:p>
      </w:tc>
      <w:tc>
        <w:tcPr>
          <w:tcW w:w="2193" w:type="dxa"/>
          <w:gridSpan w:val="2"/>
        </w:tcPr>
        <w:p w:rsidR="005956D2" w:rsidRPr="00130F37" w:rsidRDefault="005956D2" w:rsidP="0001136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F20BD9">
            <w:rPr>
              <w:sz w:val="16"/>
              <w:szCs w:val="16"/>
            </w:rPr>
            <w:instrText>10/05/2016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F20BD9">
            <w:rPr>
              <w:sz w:val="16"/>
              <w:szCs w:val="16"/>
            </w:rPr>
            <w:instrText>10/5/16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F20BD9">
            <w:rPr>
              <w:noProof/>
              <w:sz w:val="16"/>
              <w:szCs w:val="16"/>
            </w:rPr>
            <w:t>10/5/16</w:t>
          </w:r>
          <w:r w:rsidRPr="00130F37">
            <w:rPr>
              <w:sz w:val="16"/>
              <w:szCs w:val="16"/>
            </w:rPr>
            <w:fldChar w:fldCharType="end"/>
          </w:r>
        </w:p>
      </w:tc>
    </w:tr>
  </w:tbl>
  <w:p w:rsidR="005956D2" w:rsidRPr="0001136C" w:rsidRDefault="005956D2" w:rsidP="0001136C">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6D2" w:rsidRPr="007A1328" w:rsidRDefault="005956D2" w:rsidP="000466CA">
    <w:pPr>
      <w:pBdr>
        <w:top w:val="single" w:sz="6" w:space="1" w:color="auto"/>
      </w:pBdr>
      <w:spacing w:before="120"/>
      <w:rPr>
        <w:sz w:val="18"/>
      </w:rPr>
    </w:pPr>
  </w:p>
  <w:p w:rsidR="005956D2" w:rsidRPr="007A1328" w:rsidRDefault="005956D2" w:rsidP="000466CA">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F20BD9">
      <w:rPr>
        <w:i/>
        <w:noProof/>
        <w:sz w:val="18"/>
      </w:rPr>
      <w:t>Mutual Assistance in Criminal Matters Act 1987</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F20BD9">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sidR="001D6B04">
      <w:rPr>
        <w:i/>
        <w:noProof/>
        <w:sz w:val="18"/>
      </w:rPr>
      <w:t>126</w:t>
    </w:r>
    <w:r w:rsidRPr="007A1328">
      <w:rPr>
        <w:i/>
        <w:sz w:val="18"/>
      </w:rPr>
      <w:fldChar w:fldCharType="end"/>
    </w:r>
  </w:p>
  <w:p w:rsidR="005956D2" w:rsidRPr="007A1328" w:rsidRDefault="005956D2" w:rsidP="000466CA">
    <w:pPr>
      <w:rPr>
        <w:i/>
        <w:sz w:val="18"/>
      </w:rPr>
    </w:pPr>
    <w:r w:rsidRPr="007A1328">
      <w:rPr>
        <w:i/>
        <w:sz w:val="18"/>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6D2" w:rsidRPr="007B3B51" w:rsidRDefault="005956D2" w:rsidP="0001136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956D2" w:rsidRPr="007B3B51" w:rsidTr="0001136C">
      <w:tc>
        <w:tcPr>
          <w:tcW w:w="1247" w:type="dxa"/>
        </w:tcPr>
        <w:p w:rsidR="005956D2" w:rsidRPr="007B3B51" w:rsidRDefault="005956D2" w:rsidP="0001136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8B7C68">
            <w:rPr>
              <w:i/>
              <w:noProof/>
              <w:sz w:val="16"/>
              <w:szCs w:val="16"/>
            </w:rPr>
            <w:t>132</w:t>
          </w:r>
          <w:r w:rsidRPr="007B3B51">
            <w:rPr>
              <w:i/>
              <w:sz w:val="16"/>
              <w:szCs w:val="16"/>
            </w:rPr>
            <w:fldChar w:fldCharType="end"/>
          </w:r>
        </w:p>
      </w:tc>
      <w:tc>
        <w:tcPr>
          <w:tcW w:w="5387" w:type="dxa"/>
          <w:gridSpan w:val="3"/>
        </w:tcPr>
        <w:p w:rsidR="005956D2" w:rsidRPr="007B3B51" w:rsidRDefault="005956D2" w:rsidP="0001136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B7C68">
            <w:rPr>
              <w:i/>
              <w:noProof/>
              <w:sz w:val="16"/>
              <w:szCs w:val="16"/>
            </w:rPr>
            <w:t>Mutual Assistance in Criminal Matters Act 1987</w:t>
          </w:r>
          <w:r w:rsidRPr="007B3B51">
            <w:rPr>
              <w:i/>
              <w:sz w:val="16"/>
              <w:szCs w:val="16"/>
            </w:rPr>
            <w:fldChar w:fldCharType="end"/>
          </w:r>
        </w:p>
      </w:tc>
      <w:tc>
        <w:tcPr>
          <w:tcW w:w="669" w:type="dxa"/>
        </w:tcPr>
        <w:p w:rsidR="005956D2" w:rsidRPr="007B3B51" w:rsidRDefault="005956D2" w:rsidP="0001136C">
          <w:pPr>
            <w:jc w:val="right"/>
            <w:rPr>
              <w:sz w:val="16"/>
              <w:szCs w:val="16"/>
            </w:rPr>
          </w:pPr>
        </w:p>
      </w:tc>
    </w:tr>
    <w:tr w:rsidR="005956D2" w:rsidRPr="0055472E" w:rsidTr="0001136C">
      <w:tc>
        <w:tcPr>
          <w:tcW w:w="2190" w:type="dxa"/>
          <w:gridSpan w:val="2"/>
        </w:tcPr>
        <w:p w:rsidR="005956D2" w:rsidRPr="0055472E" w:rsidRDefault="005956D2" w:rsidP="0001136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F20BD9">
            <w:rPr>
              <w:sz w:val="16"/>
              <w:szCs w:val="16"/>
            </w:rPr>
            <w:t>32</w:t>
          </w:r>
          <w:r w:rsidRPr="0055472E">
            <w:rPr>
              <w:sz w:val="16"/>
              <w:szCs w:val="16"/>
            </w:rPr>
            <w:fldChar w:fldCharType="end"/>
          </w:r>
        </w:p>
      </w:tc>
      <w:tc>
        <w:tcPr>
          <w:tcW w:w="2920" w:type="dxa"/>
        </w:tcPr>
        <w:p w:rsidR="005956D2" w:rsidRPr="0055472E" w:rsidRDefault="005956D2" w:rsidP="0001136C">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F20BD9">
            <w:rPr>
              <w:sz w:val="16"/>
              <w:szCs w:val="16"/>
            </w:rPr>
            <w:t>10/3/16</w:t>
          </w:r>
          <w:r w:rsidRPr="0055472E">
            <w:rPr>
              <w:sz w:val="16"/>
              <w:szCs w:val="16"/>
            </w:rPr>
            <w:fldChar w:fldCharType="end"/>
          </w:r>
        </w:p>
      </w:tc>
      <w:tc>
        <w:tcPr>
          <w:tcW w:w="2193" w:type="dxa"/>
          <w:gridSpan w:val="2"/>
        </w:tcPr>
        <w:p w:rsidR="005956D2" w:rsidRPr="0055472E" w:rsidRDefault="005956D2" w:rsidP="0001136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F20BD9">
            <w:rPr>
              <w:sz w:val="16"/>
              <w:szCs w:val="16"/>
            </w:rPr>
            <w:instrText>10/05/2016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F20BD9">
            <w:rPr>
              <w:sz w:val="16"/>
              <w:szCs w:val="16"/>
            </w:rPr>
            <w:instrText>10/5/16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F20BD9">
            <w:rPr>
              <w:noProof/>
              <w:sz w:val="16"/>
              <w:szCs w:val="16"/>
            </w:rPr>
            <w:t>10/5/16</w:t>
          </w:r>
          <w:r w:rsidRPr="0055472E">
            <w:rPr>
              <w:sz w:val="16"/>
              <w:szCs w:val="16"/>
            </w:rPr>
            <w:fldChar w:fldCharType="end"/>
          </w:r>
        </w:p>
      </w:tc>
    </w:tr>
  </w:tbl>
  <w:p w:rsidR="005956D2" w:rsidRPr="0001136C" w:rsidRDefault="005956D2" w:rsidP="000113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6D2" w:rsidRPr="002E7D35" w:rsidRDefault="005956D2" w:rsidP="00F028A4">
      <w:pPr>
        <w:spacing w:line="240" w:lineRule="auto"/>
      </w:pPr>
      <w:r>
        <w:separator/>
      </w:r>
    </w:p>
  </w:footnote>
  <w:footnote w:type="continuationSeparator" w:id="0">
    <w:p w:rsidR="005956D2" w:rsidRPr="002E7D35" w:rsidRDefault="005956D2" w:rsidP="00F028A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6D2" w:rsidRDefault="005956D2" w:rsidP="0001136C">
    <w:pPr>
      <w:pStyle w:val="Header"/>
      <w:pBdr>
        <w:bottom w:val="single" w:sz="6" w:space="1" w:color="auto"/>
      </w:pBdr>
    </w:pPr>
  </w:p>
  <w:p w:rsidR="005956D2" w:rsidRDefault="005956D2" w:rsidP="0001136C">
    <w:pPr>
      <w:pStyle w:val="Header"/>
      <w:pBdr>
        <w:bottom w:val="single" w:sz="6" w:space="1" w:color="auto"/>
      </w:pBdr>
    </w:pPr>
  </w:p>
  <w:p w:rsidR="005956D2" w:rsidRPr="001E77D2" w:rsidRDefault="005956D2" w:rsidP="0001136C">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6D2" w:rsidRPr="007E528B" w:rsidRDefault="005956D2" w:rsidP="000466CA">
    <w:pPr>
      <w:rPr>
        <w:sz w:val="26"/>
        <w:szCs w:val="26"/>
      </w:rPr>
    </w:pPr>
  </w:p>
  <w:p w:rsidR="005956D2" w:rsidRPr="00750516" w:rsidRDefault="005956D2" w:rsidP="000466CA">
    <w:pPr>
      <w:rPr>
        <w:b/>
        <w:sz w:val="20"/>
      </w:rPr>
    </w:pPr>
    <w:r w:rsidRPr="00750516">
      <w:rPr>
        <w:b/>
        <w:sz w:val="20"/>
      </w:rPr>
      <w:t>Endnotes</w:t>
    </w:r>
  </w:p>
  <w:p w:rsidR="005956D2" w:rsidRPr="007A1328" w:rsidRDefault="005956D2" w:rsidP="000466CA">
    <w:pPr>
      <w:rPr>
        <w:sz w:val="20"/>
      </w:rPr>
    </w:pPr>
  </w:p>
  <w:p w:rsidR="005956D2" w:rsidRPr="007A1328" w:rsidRDefault="005956D2" w:rsidP="000466CA">
    <w:pPr>
      <w:rPr>
        <w:b/>
        <w:sz w:val="24"/>
      </w:rPr>
    </w:pPr>
  </w:p>
  <w:p w:rsidR="005956D2" w:rsidRPr="007E528B" w:rsidRDefault="005956D2" w:rsidP="007F6315">
    <w:pPr>
      <w:pBdr>
        <w:bottom w:val="single" w:sz="6" w:space="1" w:color="auto"/>
      </w:pBdr>
      <w:spacing w:after="120"/>
      <w:rPr>
        <w:szCs w:val="22"/>
      </w:rPr>
    </w:pPr>
    <w:r>
      <w:rPr>
        <w:szCs w:val="22"/>
      </w:rPr>
      <w:fldChar w:fldCharType="begin"/>
    </w:r>
    <w:r>
      <w:rPr>
        <w:szCs w:val="22"/>
      </w:rPr>
      <w:instrText xml:space="preserve"> STYLEREF  "ENotesHeading 2,Enh2" </w:instrText>
    </w:r>
    <w:r>
      <w:rPr>
        <w:szCs w:val="22"/>
      </w:rPr>
      <w:fldChar w:fldCharType="separate"/>
    </w:r>
    <w:r w:rsidR="008B7C68">
      <w:rPr>
        <w:noProof/>
        <w:szCs w:val="22"/>
      </w:rPr>
      <w:t>Endnote 4—Amendment history</w:t>
    </w:r>
    <w:r>
      <w:rPr>
        <w:szCs w:val="22"/>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6D2" w:rsidRPr="007E528B" w:rsidRDefault="005956D2" w:rsidP="000466CA">
    <w:pPr>
      <w:jc w:val="right"/>
      <w:rPr>
        <w:sz w:val="26"/>
        <w:szCs w:val="26"/>
      </w:rPr>
    </w:pPr>
  </w:p>
  <w:p w:rsidR="005956D2" w:rsidRPr="00750516" w:rsidRDefault="005956D2" w:rsidP="000466CA">
    <w:pPr>
      <w:jc w:val="right"/>
      <w:rPr>
        <w:b/>
        <w:sz w:val="20"/>
      </w:rPr>
    </w:pPr>
    <w:r w:rsidRPr="00750516">
      <w:rPr>
        <w:b/>
        <w:sz w:val="20"/>
      </w:rPr>
      <w:t>Endnotes</w:t>
    </w:r>
  </w:p>
  <w:p w:rsidR="005956D2" w:rsidRPr="007A1328" w:rsidRDefault="005956D2" w:rsidP="000466CA">
    <w:pPr>
      <w:jc w:val="right"/>
      <w:rPr>
        <w:sz w:val="20"/>
      </w:rPr>
    </w:pPr>
  </w:p>
  <w:p w:rsidR="005956D2" w:rsidRPr="007A1328" w:rsidRDefault="005956D2" w:rsidP="000466CA">
    <w:pPr>
      <w:jc w:val="right"/>
      <w:rPr>
        <w:b/>
        <w:sz w:val="24"/>
      </w:rPr>
    </w:pPr>
  </w:p>
  <w:p w:rsidR="005956D2" w:rsidRPr="007E528B" w:rsidRDefault="005956D2" w:rsidP="007F6315">
    <w:pPr>
      <w:pBdr>
        <w:bottom w:val="single" w:sz="6" w:space="1" w:color="auto"/>
      </w:pBdr>
      <w:spacing w:after="120"/>
      <w:jc w:val="right"/>
      <w:rPr>
        <w:szCs w:val="22"/>
      </w:rPr>
    </w:pPr>
    <w:r>
      <w:rPr>
        <w:szCs w:val="22"/>
      </w:rPr>
      <w:fldChar w:fldCharType="begin"/>
    </w:r>
    <w:r>
      <w:rPr>
        <w:szCs w:val="22"/>
      </w:rPr>
      <w:instrText xml:space="preserve"> STYLEREF  "ENotesHeading 2,Enh2" </w:instrText>
    </w:r>
    <w:r>
      <w:rPr>
        <w:szCs w:val="22"/>
      </w:rPr>
      <w:fldChar w:fldCharType="separate"/>
    </w:r>
    <w:r w:rsidR="008B7C68">
      <w:rPr>
        <w:noProof/>
        <w:szCs w:val="22"/>
      </w:rPr>
      <w:t>Endnote 4—Amendment history</w:t>
    </w:r>
    <w:r>
      <w:rPr>
        <w:szCs w:val="22"/>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6D2" w:rsidRDefault="005956D2" w:rsidP="00D90D23">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5956D2" w:rsidRDefault="005956D2" w:rsidP="00D90D23">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F20BD9">
      <w:rPr>
        <w:b/>
        <w:noProof/>
        <w:sz w:val="20"/>
      </w:rPr>
      <w:t>Part VIII</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F20BD9">
      <w:rPr>
        <w:noProof/>
        <w:sz w:val="20"/>
      </w:rPr>
      <w:t>Miscellaneous</w:t>
    </w:r>
    <w:r>
      <w:rPr>
        <w:sz w:val="20"/>
      </w:rPr>
      <w:fldChar w:fldCharType="end"/>
    </w:r>
  </w:p>
  <w:p w:rsidR="005956D2" w:rsidRPr="007A1328" w:rsidRDefault="005956D2" w:rsidP="00D90D23">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5956D2" w:rsidRPr="007A1328" w:rsidRDefault="005956D2" w:rsidP="00D90D23">
    <w:pPr>
      <w:rPr>
        <w:b/>
        <w:sz w:val="24"/>
      </w:rPr>
    </w:pPr>
  </w:p>
  <w:p w:rsidR="005956D2" w:rsidRPr="007A1328" w:rsidRDefault="005956D2" w:rsidP="00D90D23">
    <w:pPr>
      <w:pBdr>
        <w:bottom w:val="single" w:sz="6" w:space="1" w:color="auto"/>
      </w:pBdr>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F20BD9">
      <w:rPr>
        <w:noProof/>
        <w:sz w:val="24"/>
      </w:rPr>
      <w:t>44</w:t>
    </w:r>
    <w:r w:rsidRPr="007A1328">
      <w:rPr>
        <w:sz w:val="24"/>
      </w:rPr>
      <w:fldChar w:fldCharType="end"/>
    </w:r>
  </w:p>
  <w:p w:rsidR="005956D2" w:rsidRPr="00D90D23" w:rsidRDefault="005956D2" w:rsidP="00D90D23">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6D2" w:rsidRPr="007A1328" w:rsidRDefault="005956D2" w:rsidP="00D90D23">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5956D2" w:rsidRPr="007A1328" w:rsidRDefault="005956D2" w:rsidP="00D90D23">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F20BD9">
      <w:rPr>
        <w:noProof/>
        <w:sz w:val="20"/>
      </w:rPr>
      <w:t>Miscellaneous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F20BD9">
      <w:rPr>
        <w:b/>
        <w:noProof/>
        <w:sz w:val="20"/>
      </w:rPr>
      <w:t>Part VIII</w:t>
    </w:r>
    <w:r>
      <w:rPr>
        <w:b/>
        <w:sz w:val="20"/>
      </w:rPr>
      <w:fldChar w:fldCharType="end"/>
    </w:r>
  </w:p>
  <w:p w:rsidR="005956D2" w:rsidRPr="007A1328" w:rsidRDefault="005956D2" w:rsidP="00D90D23">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5956D2" w:rsidRPr="007A1328" w:rsidRDefault="005956D2" w:rsidP="00D90D23">
    <w:pPr>
      <w:jc w:val="right"/>
      <w:rPr>
        <w:b/>
        <w:sz w:val="24"/>
      </w:rPr>
    </w:pPr>
  </w:p>
  <w:p w:rsidR="005956D2" w:rsidRPr="007A1328" w:rsidRDefault="005956D2" w:rsidP="00D90D23">
    <w:pPr>
      <w:pBdr>
        <w:bottom w:val="single" w:sz="6" w:space="1" w:color="auto"/>
      </w:pBdr>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F20BD9">
      <w:rPr>
        <w:noProof/>
        <w:sz w:val="24"/>
      </w:rPr>
      <w:t>44</w:t>
    </w:r>
    <w:r w:rsidRPr="007A1328">
      <w:rPr>
        <w:sz w:val="24"/>
      </w:rPr>
      <w:fldChar w:fldCharType="end"/>
    </w:r>
  </w:p>
  <w:p w:rsidR="005956D2" w:rsidRPr="00D90D23" w:rsidRDefault="005956D2" w:rsidP="00D90D23">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6D2" w:rsidRPr="007A1328" w:rsidRDefault="005956D2" w:rsidP="00D90D23"/>
  <w:p w:rsidR="005956D2" w:rsidRPr="00D90D23" w:rsidRDefault="005956D2" w:rsidP="00D90D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6D2" w:rsidRDefault="005956D2" w:rsidP="0001136C">
    <w:pPr>
      <w:pStyle w:val="Header"/>
      <w:pBdr>
        <w:bottom w:val="single" w:sz="4" w:space="1" w:color="auto"/>
      </w:pBdr>
    </w:pPr>
  </w:p>
  <w:p w:rsidR="005956D2" w:rsidRDefault="005956D2" w:rsidP="0001136C">
    <w:pPr>
      <w:pStyle w:val="Header"/>
      <w:pBdr>
        <w:bottom w:val="single" w:sz="4" w:space="1" w:color="auto"/>
      </w:pBdr>
    </w:pPr>
  </w:p>
  <w:p w:rsidR="005956D2" w:rsidRPr="001E77D2" w:rsidRDefault="005956D2" w:rsidP="0001136C">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6D2" w:rsidRPr="005F1388" w:rsidRDefault="005956D2" w:rsidP="0001136C">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6D2" w:rsidRPr="00ED79B6" w:rsidRDefault="005956D2" w:rsidP="000466CA">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6D2" w:rsidRPr="00ED79B6" w:rsidRDefault="005956D2" w:rsidP="000466CA">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6D2" w:rsidRPr="00ED79B6" w:rsidRDefault="005956D2" w:rsidP="000466CA">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6D2" w:rsidRDefault="005956D2" w:rsidP="000466CA">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5956D2" w:rsidRDefault="005956D2" w:rsidP="000466CA">
    <w:pPr>
      <w:rPr>
        <w:sz w:val="20"/>
      </w:rPr>
    </w:pPr>
    <w:r w:rsidRPr="007A1328">
      <w:rPr>
        <w:b/>
        <w:sz w:val="20"/>
      </w:rPr>
      <w:fldChar w:fldCharType="begin"/>
    </w:r>
    <w:r w:rsidRPr="007A1328">
      <w:rPr>
        <w:b/>
        <w:sz w:val="20"/>
      </w:rPr>
      <w:instrText xml:space="preserve"> STYLEREF CharPartNo </w:instrText>
    </w:r>
    <w:r w:rsidR="00F20BD9">
      <w:rPr>
        <w:b/>
        <w:sz w:val="20"/>
      </w:rPr>
      <w:fldChar w:fldCharType="separate"/>
    </w:r>
    <w:r w:rsidR="008B7C68">
      <w:rPr>
        <w:b/>
        <w:noProof/>
        <w:sz w:val="20"/>
      </w:rPr>
      <w:t>Part I</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F20BD9">
      <w:rPr>
        <w:sz w:val="20"/>
      </w:rPr>
      <w:fldChar w:fldCharType="separate"/>
    </w:r>
    <w:r w:rsidR="008B7C68">
      <w:rPr>
        <w:noProof/>
        <w:sz w:val="20"/>
      </w:rPr>
      <w:t>Preliminary</w:t>
    </w:r>
    <w:r>
      <w:rPr>
        <w:sz w:val="20"/>
      </w:rPr>
      <w:fldChar w:fldCharType="end"/>
    </w:r>
  </w:p>
  <w:p w:rsidR="005956D2" w:rsidRPr="007A1328" w:rsidRDefault="005956D2" w:rsidP="000466CA">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5956D2" w:rsidRPr="007A1328" w:rsidRDefault="005956D2" w:rsidP="000466CA">
    <w:pPr>
      <w:rPr>
        <w:b/>
        <w:sz w:val="24"/>
      </w:rPr>
    </w:pPr>
  </w:p>
  <w:p w:rsidR="005956D2" w:rsidRPr="007A1328" w:rsidRDefault="005956D2" w:rsidP="007F6315">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8B7C68">
      <w:rPr>
        <w:noProof/>
        <w:sz w:val="24"/>
      </w:rPr>
      <w:t>3</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6D2" w:rsidRPr="007A1328" w:rsidRDefault="005956D2" w:rsidP="000466CA">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5956D2" w:rsidRPr="007A1328" w:rsidRDefault="005956D2" w:rsidP="000466CA">
    <w:pPr>
      <w:jc w:val="right"/>
      <w:rPr>
        <w:sz w:val="20"/>
      </w:rPr>
    </w:pPr>
    <w:r w:rsidRPr="007A1328">
      <w:rPr>
        <w:sz w:val="20"/>
      </w:rPr>
      <w:fldChar w:fldCharType="begin"/>
    </w:r>
    <w:r w:rsidRPr="007A1328">
      <w:rPr>
        <w:sz w:val="20"/>
      </w:rPr>
      <w:instrText xml:space="preserve"> STYLEREF CharPartText </w:instrText>
    </w:r>
    <w:r w:rsidR="00F20BD9">
      <w:rPr>
        <w:sz w:val="20"/>
      </w:rPr>
      <w:fldChar w:fldCharType="separate"/>
    </w:r>
    <w:r w:rsidR="008B7C68">
      <w:rPr>
        <w:noProof/>
        <w:sz w:val="20"/>
      </w:rPr>
      <w:t>Preliminary</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F20BD9">
      <w:rPr>
        <w:b/>
        <w:sz w:val="20"/>
      </w:rPr>
      <w:fldChar w:fldCharType="separate"/>
    </w:r>
    <w:r w:rsidR="008B7C68">
      <w:rPr>
        <w:b/>
        <w:noProof/>
        <w:sz w:val="20"/>
      </w:rPr>
      <w:t>Part I</w:t>
    </w:r>
    <w:r>
      <w:rPr>
        <w:b/>
        <w:sz w:val="20"/>
      </w:rPr>
      <w:fldChar w:fldCharType="end"/>
    </w:r>
  </w:p>
  <w:p w:rsidR="005956D2" w:rsidRPr="007A1328" w:rsidRDefault="005956D2" w:rsidP="000466CA">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5956D2" w:rsidRPr="007A1328" w:rsidRDefault="005956D2" w:rsidP="000466CA">
    <w:pPr>
      <w:jc w:val="right"/>
      <w:rPr>
        <w:b/>
        <w:sz w:val="24"/>
      </w:rPr>
    </w:pPr>
  </w:p>
  <w:p w:rsidR="005956D2" w:rsidRPr="007A1328" w:rsidRDefault="005956D2" w:rsidP="007F6315">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8B7C68">
      <w:rPr>
        <w:noProof/>
        <w:sz w:val="24"/>
      </w:rPr>
      <w:t>3</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6D2" w:rsidRPr="007A1328" w:rsidRDefault="005956D2" w:rsidP="000466C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lvlText w:val="%1."/>
      <w:lvlJc w:val="left"/>
      <w:pPr>
        <w:tabs>
          <w:tab w:val="num" w:pos="1492"/>
        </w:tabs>
        <w:ind w:left="1492" w:hanging="360"/>
      </w:pPr>
    </w:lvl>
  </w:abstractNum>
  <w:abstractNum w:abstractNumId="1">
    <w:nsid w:val="FFFFFF7D"/>
    <w:multiLevelType w:val="singleLevel"/>
    <w:tmpl w:val="25523850"/>
    <w:lvl w:ilvl="0">
      <w:start w:val="1"/>
      <w:numFmt w:val="decimal"/>
      <w:lvlText w:val="%1."/>
      <w:lvlJc w:val="left"/>
      <w:pPr>
        <w:tabs>
          <w:tab w:val="num" w:pos="1209"/>
        </w:tabs>
        <w:ind w:left="1209" w:hanging="360"/>
      </w:pPr>
    </w:lvl>
  </w:abstractNum>
  <w:abstractNum w:abstractNumId="2">
    <w:nsid w:val="FFFFFF7E"/>
    <w:multiLevelType w:val="singleLevel"/>
    <w:tmpl w:val="EF2C2036"/>
    <w:lvl w:ilvl="0">
      <w:start w:val="1"/>
      <w:numFmt w:val="decimal"/>
      <w:lvlText w:val="%1."/>
      <w:lvlJc w:val="left"/>
      <w:pPr>
        <w:tabs>
          <w:tab w:val="num" w:pos="926"/>
        </w:tabs>
        <w:ind w:left="926" w:hanging="360"/>
      </w:pPr>
    </w:lvl>
  </w:abstractNum>
  <w:abstractNum w:abstractNumId="3">
    <w:nsid w:val="FFFFFF7F"/>
    <w:multiLevelType w:val="singleLevel"/>
    <w:tmpl w:val="19AC5D58"/>
    <w:lvl w:ilvl="0">
      <w:start w:val="1"/>
      <w:numFmt w:val="decimal"/>
      <w:lvlText w:val="%1."/>
      <w:lvlJc w:val="left"/>
      <w:pPr>
        <w:tabs>
          <w:tab w:val="num" w:pos="643"/>
        </w:tabs>
        <w:ind w:left="643" w:hanging="360"/>
      </w:pPr>
    </w:lvl>
  </w:abstractNum>
  <w:abstractNum w:abstractNumId="4">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lvlText w:val="%1."/>
      <w:lvlJc w:val="left"/>
      <w:pPr>
        <w:tabs>
          <w:tab w:val="num" w:pos="360"/>
        </w:tabs>
        <w:ind w:left="360" w:hanging="360"/>
      </w:pPr>
    </w:lvl>
  </w:abstractNum>
  <w:abstractNum w:abstractNumId="9">
    <w:nsid w:val="FFFFFF89"/>
    <w:multiLevelType w:val="singleLevel"/>
    <w:tmpl w:val="E3086C16"/>
    <w:lvl w:ilvl="0">
      <w:start w:val="1"/>
      <w:numFmt w:val="bullet"/>
      <w:lvlText w:val=""/>
      <w:lvlJc w:val="left"/>
      <w:pPr>
        <w:tabs>
          <w:tab w:val="num" w:pos="360"/>
        </w:tabs>
        <w:ind w:left="360" w:hanging="360"/>
      </w:pPr>
      <w:rPr>
        <w:rFonts w:ascii="Symbol" w:hAnsi="Symbol" w:hint="default"/>
      </w:rPr>
    </w:lvl>
  </w:abstractNum>
  <w:abstractNum w:abstractNumId="10">
    <w:nsid w:val="03FE5C8C"/>
    <w:multiLevelType w:val="hybridMultilevel"/>
    <w:tmpl w:val="46FE0A50"/>
    <w:lvl w:ilvl="0" w:tplc="C6C06CF8">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05B64549"/>
    <w:multiLevelType w:val="hybridMultilevel"/>
    <w:tmpl w:val="A330D6D8"/>
    <w:lvl w:ilvl="0" w:tplc="5E9AA5DE">
      <w:start w:val="1"/>
      <w:numFmt w:val="bullet"/>
      <w:lvlText w:val=""/>
      <w:lvlJc w:val="left"/>
      <w:pPr>
        <w:tabs>
          <w:tab w:val="num" w:pos="4242"/>
        </w:tabs>
        <w:ind w:left="3521" w:hanging="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0FD75477"/>
    <w:multiLevelType w:val="hybridMultilevel"/>
    <w:tmpl w:val="62D4B512"/>
    <w:lvl w:ilvl="0" w:tplc="E9F88DDE">
      <w:start w:val="1"/>
      <w:numFmt w:val="bullet"/>
      <w:lvlText w:val=""/>
      <w:lvlJc w:val="left"/>
      <w:pPr>
        <w:tabs>
          <w:tab w:val="num" w:pos="2121"/>
        </w:tabs>
        <w:ind w:left="1400" w:hanging="10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7">
    <w:nsid w:val="224F72F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37A2B29"/>
    <w:multiLevelType w:val="multilevel"/>
    <w:tmpl w:val="0C090023"/>
    <w:numStyleLink w:val="ArticleSection"/>
  </w:abstractNum>
  <w:abstractNum w:abstractNumId="19">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23A82E0B"/>
    <w:multiLevelType w:val="multilevel"/>
    <w:tmpl w:val="0C090023"/>
    <w:numStyleLink w:val="ArticleSection"/>
  </w:abstractNum>
  <w:abstractNum w:abstractNumId="21">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2">
    <w:nsid w:val="3CCD578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43F5575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4A0326C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551A7CBE"/>
    <w:multiLevelType w:val="hybridMultilevel"/>
    <w:tmpl w:val="9D403C16"/>
    <w:lvl w:ilvl="0" w:tplc="3238F978">
      <w:start w:val="1"/>
      <w:numFmt w:val="upperRoman"/>
      <w:lvlText w:val="%1."/>
      <w:lvlJc w:val="right"/>
      <w:pPr>
        <w:tabs>
          <w:tab w:val="num" w:pos="720"/>
        </w:tabs>
        <w:ind w:left="720" w:hanging="180"/>
      </w:pPr>
    </w:lvl>
    <w:lvl w:ilvl="1" w:tplc="FB4E7F3E" w:tentative="1">
      <w:start w:val="1"/>
      <w:numFmt w:val="lowerLetter"/>
      <w:lvlText w:val="%2."/>
      <w:lvlJc w:val="left"/>
      <w:pPr>
        <w:tabs>
          <w:tab w:val="num" w:pos="1440"/>
        </w:tabs>
        <w:ind w:left="1440" w:hanging="360"/>
      </w:pPr>
    </w:lvl>
    <w:lvl w:ilvl="2" w:tplc="098822CA" w:tentative="1">
      <w:start w:val="1"/>
      <w:numFmt w:val="lowerRoman"/>
      <w:lvlText w:val="%3."/>
      <w:lvlJc w:val="right"/>
      <w:pPr>
        <w:tabs>
          <w:tab w:val="num" w:pos="2160"/>
        </w:tabs>
        <w:ind w:left="2160" w:hanging="180"/>
      </w:pPr>
    </w:lvl>
    <w:lvl w:ilvl="3" w:tplc="F4145F4A" w:tentative="1">
      <w:start w:val="1"/>
      <w:numFmt w:val="decimal"/>
      <w:lvlText w:val="%4."/>
      <w:lvlJc w:val="left"/>
      <w:pPr>
        <w:tabs>
          <w:tab w:val="num" w:pos="2880"/>
        </w:tabs>
        <w:ind w:left="2880" w:hanging="360"/>
      </w:pPr>
    </w:lvl>
    <w:lvl w:ilvl="4" w:tplc="FE34A200" w:tentative="1">
      <w:start w:val="1"/>
      <w:numFmt w:val="lowerLetter"/>
      <w:lvlText w:val="%5."/>
      <w:lvlJc w:val="left"/>
      <w:pPr>
        <w:tabs>
          <w:tab w:val="num" w:pos="3600"/>
        </w:tabs>
        <w:ind w:left="3600" w:hanging="360"/>
      </w:pPr>
    </w:lvl>
    <w:lvl w:ilvl="5" w:tplc="75EC412A" w:tentative="1">
      <w:start w:val="1"/>
      <w:numFmt w:val="lowerRoman"/>
      <w:lvlText w:val="%6."/>
      <w:lvlJc w:val="right"/>
      <w:pPr>
        <w:tabs>
          <w:tab w:val="num" w:pos="4320"/>
        </w:tabs>
        <w:ind w:left="4320" w:hanging="180"/>
      </w:pPr>
    </w:lvl>
    <w:lvl w:ilvl="6" w:tplc="7BD8AA2A" w:tentative="1">
      <w:start w:val="1"/>
      <w:numFmt w:val="decimal"/>
      <w:lvlText w:val="%7."/>
      <w:lvlJc w:val="left"/>
      <w:pPr>
        <w:tabs>
          <w:tab w:val="num" w:pos="5040"/>
        </w:tabs>
        <w:ind w:left="5040" w:hanging="360"/>
      </w:pPr>
    </w:lvl>
    <w:lvl w:ilvl="7" w:tplc="A6B2A282" w:tentative="1">
      <w:start w:val="1"/>
      <w:numFmt w:val="lowerLetter"/>
      <w:lvlText w:val="%8."/>
      <w:lvlJc w:val="left"/>
      <w:pPr>
        <w:tabs>
          <w:tab w:val="num" w:pos="5760"/>
        </w:tabs>
        <w:ind w:left="5760" w:hanging="360"/>
      </w:pPr>
    </w:lvl>
    <w:lvl w:ilvl="8" w:tplc="D9DA3924" w:tentative="1">
      <w:start w:val="1"/>
      <w:numFmt w:val="lowerRoman"/>
      <w:lvlText w:val="%9."/>
      <w:lvlJc w:val="right"/>
      <w:pPr>
        <w:tabs>
          <w:tab w:val="num" w:pos="6480"/>
        </w:tabs>
        <w:ind w:left="6480" w:hanging="180"/>
      </w:pPr>
    </w:lvl>
  </w:abstractNum>
  <w:abstractNum w:abstractNumId="28">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DB65126"/>
    <w:multiLevelType w:val="multilevel"/>
    <w:tmpl w:val="F0047B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nsid w:val="604757A2"/>
    <w:multiLevelType w:val="multilevel"/>
    <w:tmpl w:val="0C09001D"/>
    <w:numStyleLink w:val="1ai"/>
  </w:abstractNum>
  <w:abstractNum w:abstractNumId="32">
    <w:nsid w:val="61F530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6D2649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8A84386"/>
    <w:multiLevelType w:val="hybridMultilevel"/>
    <w:tmpl w:val="5C6C1E8A"/>
    <w:lvl w:ilvl="0" w:tplc="FFFFFFFF">
      <w:start w:val="1"/>
      <w:numFmt w:val="bullet"/>
      <w:lvlText w:val=""/>
      <w:lvlJc w:val="left"/>
      <w:pPr>
        <w:tabs>
          <w:tab w:val="num" w:pos="2989"/>
        </w:tabs>
        <w:ind w:left="1225" w:firstLine="104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nsid w:val="6D7C070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6E5455E3"/>
    <w:multiLevelType w:val="multilevel"/>
    <w:tmpl w:val="0C09001D"/>
    <w:numStyleLink w:val="1ai"/>
  </w:abstractNum>
  <w:abstractNum w:abstractNumId="38">
    <w:nsid w:val="7C6B5EC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0"/>
  </w:num>
  <w:num w:numId="2">
    <w:abstractNumId w:val="25"/>
  </w:num>
  <w:num w:numId="3">
    <w:abstractNumId w:val="14"/>
  </w:num>
  <w:num w:numId="4">
    <w:abstractNumId w:val="34"/>
  </w:num>
  <w:num w:numId="5">
    <w:abstractNumId w:val="19"/>
  </w:num>
  <w:num w:numId="6">
    <w:abstractNumId w:val="15"/>
  </w:num>
  <w:num w:numId="7">
    <w:abstractNumId w:val="9"/>
  </w:num>
  <w:num w:numId="8">
    <w:abstractNumId w:val="9"/>
  </w:num>
  <w:num w:numId="9">
    <w:abstractNumId w:val="7"/>
  </w:num>
  <w:num w:numId="10">
    <w:abstractNumId w:val="7"/>
  </w:num>
  <w:num w:numId="11">
    <w:abstractNumId w:val="6"/>
  </w:num>
  <w:num w:numId="12">
    <w:abstractNumId w:val="6"/>
  </w:num>
  <w:num w:numId="13">
    <w:abstractNumId w:val="5"/>
  </w:num>
  <w:num w:numId="14">
    <w:abstractNumId w:val="5"/>
  </w:num>
  <w:num w:numId="15">
    <w:abstractNumId w:val="4"/>
  </w:num>
  <w:num w:numId="16">
    <w:abstractNumId w:val="4"/>
  </w:num>
  <w:num w:numId="17">
    <w:abstractNumId w:val="8"/>
  </w:num>
  <w:num w:numId="18">
    <w:abstractNumId w:val="8"/>
  </w:num>
  <w:num w:numId="19">
    <w:abstractNumId w:val="3"/>
  </w:num>
  <w:num w:numId="20">
    <w:abstractNumId w:val="3"/>
  </w:num>
  <w:num w:numId="21">
    <w:abstractNumId w:val="2"/>
  </w:num>
  <w:num w:numId="22">
    <w:abstractNumId w:val="2"/>
  </w:num>
  <w:num w:numId="23">
    <w:abstractNumId w:val="1"/>
  </w:num>
  <w:num w:numId="24">
    <w:abstractNumId w:val="1"/>
  </w:num>
  <w:num w:numId="25">
    <w:abstractNumId w:val="0"/>
  </w:num>
  <w:num w:numId="26">
    <w:abstractNumId w:val="0"/>
  </w:num>
  <w:num w:numId="27">
    <w:abstractNumId w:val="23"/>
  </w:num>
  <w:num w:numId="28">
    <w:abstractNumId w:val="16"/>
  </w:num>
  <w:num w:numId="29">
    <w:abstractNumId w:val="37"/>
  </w:num>
  <w:num w:numId="30">
    <w:abstractNumId w:val="18"/>
  </w:num>
  <w:num w:numId="31">
    <w:abstractNumId w:val="31"/>
  </w:num>
  <w:num w:numId="32">
    <w:abstractNumId w:val="20"/>
  </w:num>
  <w:num w:numId="33">
    <w:abstractNumId w:val="13"/>
  </w:num>
  <w:num w:numId="34">
    <w:abstractNumId w:val="35"/>
  </w:num>
  <w:num w:numId="35">
    <w:abstractNumId w:val="38"/>
  </w:num>
  <w:num w:numId="36">
    <w:abstractNumId w:val="33"/>
  </w:num>
  <w:num w:numId="37">
    <w:abstractNumId w:val="17"/>
  </w:num>
  <w:num w:numId="38">
    <w:abstractNumId w:val="32"/>
  </w:num>
  <w:num w:numId="39">
    <w:abstractNumId w:val="11"/>
  </w:num>
  <w:num w:numId="40">
    <w:abstractNumId w:val="24"/>
  </w:num>
  <w:num w:numId="41">
    <w:abstractNumId w:val="36"/>
  </w:num>
  <w:num w:numId="42">
    <w:abstractNumId w:val="26"/>
  </w:num>
  <w:num w:numId="43">
    <w:abstractNumId w:val="22"/>
  </w:num>
  <w:num w:numId="44">
    <w:abstractNumId w:val="10"/>
  </w:num>
  <w:num w:numId="45">
    <w:abstractNumId w:val="27"/>
  </w:num>
  <w:num w:numId="4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1"/>
  </w:num>
  <w:num w:numId="48">
    <w:abstractNumId w:val="12"/>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embedTrueTypeFonts/>
  <w:saveSubset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noPunctuationKerning/>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790"/>
    <w:rsid w:val="00000EBC"/>
    <w:rsid w:val="00002A0D"/>
    <w:rsid w:val="00003CF7"/>
    <w:rsid w:val="00006281"/>
    <w:rsid w:val="00010BE4"/>
    <w:rsid w:val="0001136C"/>
    <w:rsid w:val="00020676"/>
    <w:rsid w:val="0002238D"/>
    <w:rsid w:val="00023578"/>
    <w:rsid w:val="00027618"/>
    <w:rsid w:val="0002797D"/>
    <w:rsid w:val="00035DBE"/>
    <w:rsid w:val="0004214A"/>
    <w:rsid w:val="000428B6"/>
    <w:rsid w:val="000466CA"/>
    <w:rsid w:val="00046B85"/>
    <w:rsid w:val="00052A3D"/>
    <w:rsid w:val="00053F84"/>
    <w:rsid w:val="00055CCD"/>
    <w:rsid w:val="000636C4"/>
    <w:rsid w:val="000763A5"/>
    <w:rsid w:val="00077DF0"/>
    <w:rsid w:val="00080500"/>
    <w:rsid w:val="0008394B"/>
    <w:rsid w:val="0008537F"/>
    <w:rsid w:val="00087A53"/>
    <w:rsid w:val="00091A70"/>
    <w:rsid w:val="000928D1"/>
    <w:rsid w:val="00095202"/>
    <w:rsid w:val="000973BD"/>
    <w:rsid w:val="000975E4"/>
    <w:rsid w:val="000A0980"/>
    <w:rsid w:val="000A3C15"/>
    <w:rsid w:val="000A7117"/>
    <w:rsid w:val="000B008A"/>
    <w:rsid w:val="000B3504"/>
    <w:rsid w:val="000B51F5"/>
    <w:rsid w:val="000B65FD"/>
    <w:rsid w:val="000B682A"/>
    <w:rsid w:val="000B7059"/>
    <w:rsid w:val="000C08D3"/>
    <w:rsid w:val="000C0FF0"/>
    <w:rsid w:val="000C1178"/>
    <w:rsid w:val="000C1C6C"/>
    <w:rsid w:val="000C3C2C"/>
    <w:rsid w:val="000D223A"/>
    <w:rsid w:val="000D2255"/>
    <w:rsid w:val="000D2AE0"/>
    <w:rsid w:val="000E1D35"/>
    <w:rsid w:val="000E677B"/>
    <w:rsid w:val="000F093B"/>
    <w:rsid w:val="000F5D00"/>
    <w:rsid w:val="001013F9"/>
    <w:rsid w:val="00101D2C"/>
    <w:rsid w:val="00101E8E"/>
    <w:rsid w:val="001059F8"/>
    <w:rsid w:val="001100FF"/>
    <w:rsid w:val="00110FFC"/>
    <w:rsid w:val="00113331"/>
    <w:rsid w:val="00115C89"/>
    <w:rsid w:val="00122168"/>
    <w:rsid w:val="00124428"/>
    <w:rsid w:val="0012645C"/>
    <w:rsid w:val="00130878"/>
    <w:rsid w:val="0013120B"/>
    <w:rsid w:val="001322A3"/>
    <w:rsid w:val="00132923"/>
    <w:rsid w:val="00133F5F"/>
    <w:rsid w:val="00135BDD"/>
    <w:rsid w:val="00140135"/>
    <w:rsid w:val="0014493E"/>
    <w:rsid w:val="00147449"/>
    <w:rsid w:val="001510A5"/>
    <w:rsid w:val="00152720"/>
    <w:rsid w:val="00156BC7"/>
    <w:rsid w:val="0015785C"/>
    <w:rsid w:val="00160669"/>
    <w:rsid w:val="00162CB7"/>
    <w:rsid w:val="00166814"/>
    <w:rsid w:val="00172C04"/>
    <w:rsid w:val="001778B1"/>
    <w:rsid w:val="00180B3A"/>
    <w:rsid w:val="00182E26"/>
    <w:rsid w:val="00184BBC"/>
    <w:rsid w:val="00185F18"/>
    <w:rsid w:val="00190F42"/>
    <w:rsid w:val="001927BA"/>
    <w:rsid w:val="00193E23"/>
    <w:rsid w:val="00195CD9"/>
    <w:rsid w:val="00195D55"/>
    <w:rsid w:val="001A0580"/>
    <w:rsid w:val="001A085C"/>
    <w:rsid w:val="001B076C"/>
    <w:rsid w:val="001B1A65"/>
    <w:rsid w:val="001B3648"/>
    <w:rsid w:val="001B5915"/>
    <w:rsid w:val="001B7145"/>
    <w:rsid w:val="001B738B"/>
    <w:rsid w:val="001C1DBC"/>
    <w:rsid w:val="001D0803"/>
    <w:rsid w:val="001D1454"/>
    <w:rsid w:val="001D4194"/>
    <w:rsid w:val="001D6AE0"/>
    <w:rsid w:val="001D6B04"/>
    <w:rsid w:val="001D7113"/>
    <w:rsid w:val="001E02BC"/>
    <w:rsid w:val="001E14E0"/>
    <w:rsid w:val="001E3092"/>
    <w:rsid w:val="001E4195"/>
    <w:rsid w:val="001E650A"/>
    <w:rsid w:val="001E7DAD"/>
    <w:rsid w:val="001F140F"/>
    <w:rsid w:val="001F4CD9"/>
    <w:rsid w:val="001F5D27"/>
    <w:rsid w:val="001F7097"/>
    <w:rsid w:val="002023ED"/>
    <w:rsid w:val="00204A4B"/>
    <w:rsid w:val="00207601"/>
    <w:rsid w:val="002110BA"/>
    <w:rsid w:val="002129C3"/>
    <w:rsid w:val="00213F8F"/>
    <w:rsid w:val="00217B0F"/>
    <w:rsid w:val="00220D9C"/>
    <w:rsid w:val="00221E99"/>
    <w:rsid w:val="00223B83"/>
    <w:rsid w:val="00224020"/>
    <w:rsid w:val="00224639"/>
    <w:rsid w:val="0022526C"/>
    <w:rsid w:val="00225678"/>
    <w:rsid w:val="00226909"/>
    <w:rsid w:val="00230F3F"/>
    <w:rsid w:val="00231A19"/>
    <w:rsid w:val="0023296B"/>
    <w:rsid w:val="00232BAA"/>
    <w:rsid w:val="002335FD"/>
    <w:rsid w:val="00234773"/>
    <w:rsid w:val="00235878"/>
    <w:rsid w:val="00235CB9"/>
    <w:rsid w:val="00235E87"/>
    <w:rsid w:val="00240615"/>
    <w:rsid w:val="00241D5F"/>
    <w:rsid w:val="0024203E"/>
    <w:rsid w:val="0024270A"/>
    <w:rsid w:val="002505D8"/>
    <w:rsid w:val="00254F30"/>
    <w:rsid w:val="002560B8"/>
    <w:rsid w:val="00264939"/>
    <w:rsid w:val="00266058"/>
    <w:rsid w:val="002664A2"/>
    <w:rsid w:val="002673F7"/>
    <w:rsid w:val="00267BB5"/>
    <w:rsid w:val="00272E11"/>
    <w:rsid w:val="00277271"/>
    <w:rsid w:val="002827C5"/>
    <w:rsid w:val="0028340E"/>
    <w:rsid w:val="0028439E"/>
    <w:rsid w:val="00285BFE"/>
    <w:rsid w:val="00286E68"/>
    <w:rsid w:val="00290AB3"/>
    <w:rsid w:val="0029251C"/>
    <w:rsid w:val="00293C09"/>
    <w:rsid w:val="00294875"/>
    <w:rsid w:val="00296824"/>
    <w:rsid w:val="00297882"/>
    <w:rsid w:val="002A2AA8"/>
    <w:rsid w:val="002A52F6"/>
    <w:rsid w:val="002A7B6E"/>
    <w:rsid w:val="002B1A7A"/>
    <w:rsid w:val="002B28D6"/>
    <w:rsid w:val="002B343B"/>
    <w:rsid w:val="002B3850"/>
    <w:rsid w:val="002B4453"/>
    <w:rsid w:val="002C063E"/>
    <w:rsid w:val="002C7A3E"/>
    <w:rsid w:val="002D1857"/>
    <w:rsid w:val="002D7992"/>
    <w:rsid w:val="002D7C2E"/>
    <w:rsid w:val="002E00FE"/>
    <w:rsid w:val="002E0811"/>
    <w:rsid w:val="002E4EF4"/>
    <w:rsid w:val="002E61C1"/>
    <w:rsid w:val="002E6351"/>
    <w:rsid w:val="002F062F"/>
    <w:rsid w:val="002F0DCB"/>
    <w:rsid w:val="002F2BAF"/>
    <w:rsid w:val="002F4B2C"/>
    <w:rsid w:val="002F5B83"/>
    <w:rsid w:val="002F7A81"/>
    <w:rsid w:val="00301210"/>
    <w:rsid w:val="003024C6"/>
    <w:rsid w:val="00302836"/>
    <w:rsid w:val="00310149"/>
    <w:rsid w:val="00312897"/>
    <w:rsid w:val="00312DE0"/>
    <w:rsid w:val="00312FD2"/>
    <w:rsid w:val="00314C6C"/>
    <w:rsid w:val="003155E2"/>
    <w:rsid w:val="003156F6"/>
    <w:rsid w:val="00323A5C"/>
    <w:rsid w:val="00324F64"/>
    <w:rsid w:val="00326EB5"/>
    <w:rsid w:val="00327646"/>
    <w:rsid w:val="00327951"/>
    <w:rsid w:val="003314DE"/>
    <w:rsid w:val="0033260B"/>
    <w:rsid w:val="00332FAC"/>
    <w:rsid w:val="00334B99"/>
    <w:rsid w:val="00340BAF"/>
    <w:rsid w:val="00343AD2"/>
    <w:rsid w:val="00345F52"/>
    <w:rsid w:val="00350675"/>
    <w:rsid w:val="00352135"/>
    <w:rsid w:val="00352226"/>
    <w:rsid w:val="003547F1"/>
    <w:rsid w:val="00355466"/>
    <w:rsid w:val="00362D9F"/>
    <w:rsid w:val="00366AC7"/>
    <w:rsid w:val="003707C4"/>
    <w:rsid w:val="00370902"/>
    <w:rsid w:val="0037351C"/>
    <w:rsid w:val="00374DB3"/>
    <w:rsid w:val="00381AB0"/>
    <w:rsid w:val="00384089"/>
    <w:rsid w:val="00384536"/>
    <w:rsid w:val="00387277"/>
    <w:rsid w:val="003875CB"/>
    <w:rsid w:val="00387CCD"/>
    <w:rsid w:val="00391980"/>
    <w:rsid w:val="00392EFA"/>
    <w:rsid w:val="00393234"/>
    <w:rsid w:val="003970EE"/>
    <w:rsid w:val="0039771B"/>
    <w:rsid w:val="003A3B65"/>
    <w:rsid w:val="003A40BA"/>
    <w:rsid w:val="003A5DB6"/>
    <w:rsid w:val="003B034F"/>
    <w:rsid w:val="003C3B44"/>
    <w:rsid w:val="003C4BAC"/>
    <w:rsid w:val="003C5D6B"/>
    <w:rsid w:val="003C68AF"/>
    <w:rsid w:val="003C7241"/>
    <w:rsid w:val="003D1282"/>
    <w:rsid w:val="003D1413"/>
    <w:rsid w:val="003D21E8"/>
    <w:rsid w:val="003E161C"/>
    <w:rsid w:val="003E4768"/>
    <w:rsid w:val="003E552A"/>
    <w:rsid w:val="003E5903"/>
    <w:rsid w:val="003E6BC3"/>
    <w:rsid w:val="003F177A"/>
    <w:rsid w:val="003F783A"/>
    <w:rsid w:val="00404026"/>
    <w:rsid w:val="00407195"/>
    <w:rsid w:val="00410830"/>
    <w:rsid w:val="00417C4F"/>
    <w:rsid w:val="004201F2"/>
    <w:rsid w:val="00421649"/>
    <w:rsid w:val="00423B73"/>
    <w:rsid w:val="00424C96"/>
    <w:rsid w:val="00432AAA"/>
    <w:rsid w:val="00432D66"/>
    <w:rsid w:val="00433D78"/>
    <w:rsid w:val="00434E1B"/>
    <w:rsid w:val="004361C4"/>
    <w:rsid w:val="00437E91"/>
    <w:rsid w:val="00440334"/>
    <w:rsid w:val="00440453"/>
    <w:rsid w:val="00442426"/>
    <w:rsid w:val="004429F0"/>
    <w:rsid w:val="00454B49"/>
    <w:rsid w:val="00455449"/>
    <w:rsid w:val="004563F2"/>
    <w:rsid w:val="00457435"/>
    <w:rsid w:val="004650BA"/>
    <w:rsid w:val="00470F14"/>
    <w:rsid w:val="00471E31"/>
    <w:rsid w:val="00474E89"/>
    <w:rsid w:val="00476FF5"/>
    <w:rsid w:val="00485297"/>
    <w:rsid w:val="004865CB"/>
    <w:rsid w:val="00487FB9"/>
    <w:rsid w:val="004918A6"/>
    <w:rsid w:val="004948AC"/>
    <w:rsid w:val="0049595A"/>
    <w:rsid w:val="00496DA8"/>
    <w:rsid w:val="004A2D1A"/>
    <w:rsid w:val="004A3409"/>
    <w:rsid w:val="004A3844"/>
    <w:rsid w:val="004A4742"/>
    <w:rsid w:val="004A5526"/>
    <w:rsid w:val="004B07F3"/>
    <w:rsid w:val="004B1B30"/>
    <w:rsid w:val="004B69CE"/>
    <w:rsid w:val="004C251B"/>
    <w:rsid w:val="004C3B4B"/>
    <w:rsid w:val="004D1CFD"/>
    <w:rsid w:val="004D2849"/>
    <w:rsid w:val="004D2B05"/>
    <w:rsid w:val="004E068B"/>
    <w:rsid w:val="004E0B59"/>
    <w:rsid w:val="004E27B0"/>
    <w:rsid w:val="004E7AD8"/>
    <w:rsid w:val="004F1E5B"/>
    <w:rsid w:val="004F5B0B"/>
    <w:rsid w:val="004F65A0"/>
    <w:rsid w:val="00503D0E"/>
    <w:rsid w:val="005102E2"/>
    <w:rsid w:val="00512768"/>
    <w:rsid w:val="00514535"/>
    <w:rsid w:val="005225CE"/>
    <w:rsid w:val="00525FD2"/>
    <w:rsid w:val="00531217"/>
    <w:rsid w:val="00534E79"/>
    <w:rsid w:val="00535A57"/>
    <w:rsid w:val="00540FDF"/>
    <w:rsid w:val="005458A6"/>
    <w:rsid w:val="00546246"/>
    <w:rsid w:val="00550A2B"/>
    <w:rsid w:val="00555859"/>
    <w:rsid w:val="00556478"/>
    <w:rsid w:val="005664ED"/>
    <w:rsid w:val="005673BB"/>
    <w:rsid w:val="005731DD"/>
    <w:rsid w:val="00573CCB"/>
    <w:rsid w:val="00575313"/>
    <w:rsid w:val="00575839"/>
    <w:rsid w:val="005842AA"/>
    <w:rsid w:val="005855A1"/>
    <w:rsid w:val="00585D13"/>
    <w:rsid w:val="00587EF5"/>
    <w:rsid w:val="0059045F"/>
    <w:rsid w:val="00591EFB"/>
    <w:rsid w:val="005944D7"/>
    <w:rsid w:val="005956D2"/>
    <w:rsid w:val="005A7476"/>
    <w:rsid w:val="005A7BCC"/>
    <w:rsid w:val="005B1182"/>
    <w:rsid w:val="005B3CB5"/>
    <w:rsid w:val="005B69E9"/>
    <w:rsid w:val="005B6C63"/>
    <w:rsid w:val="005C03C9"/>
    <w:rsid w:val="005C22A9"/>
    <w:rsid w:val="005C4FAD"/>
    <w:rsid w:val="005C4FC0"/>
    <w:rsid w:val="005C5B48"/>
    <w:rsid w:val="005D2B66"/>
    <w:rsid w:val="005D6D3E"/>
    <w:rsid w:val="005E1FEE"/>
    <w:rsid w:val="005E49FC"/>
    <w:rsid w:val="005E630E"/>
    <w:rsid w:val="006028C3"/>
    <w:rsid w:val="00606149"/>
    <w:rsid w:val="00607589"/>
    <w:rsid w:val="0060796A"/>
    <w:rsid w:val="00612505"/>
    <w:rsid w:val="00616F83"/>
    <w:rsid w:val="00620D83"/>
    <w:rsid w:val="00621F3B"/>
    <w:rsid w:val="0062205B"/>
    <w:rsid w:val="00624427"/>
    <w:rsid w:val="00624A7E"/>
    <w:rsid w:val="00624F5D"/>
    <w:rsid w:val="0062691A"/>
    <w:rsid w:val="006407CE"/>
    <w:rsid w:val="006471A6"/>
    <w:rsid w:val="00650C6F"/>
    <w:rsid w:val="00657301"/>
    <w:rsid w:val="00657C5E"/>
    <w:rsid w:val="00660788"/>
    <w:rsid w:val="00660E56"/>
    <w:rsid w:val="00662C0F"/>
    <w:rsid w:val="006665BE"/>
    <w:rsid w:val="006715CF"/>
    <w:rsid w:val="00671CCF"/>
    <w:rsid w:val="00672516"/>
    <w:rsid w:val="006737E7"/>
    <w:rsid w:val="006772BF"/>
    <w:rsid w:val="00677B4A"/>
    <w:rsid w:val="00680AAE"/>
    <w:rsid w:val="00680F6D"/>
    <w:rsid w:val="006846B8"/>
    <w:rsid w:val="00693325"/>
    <w:rsid w:val="00693EA7"/>
    <w:rsid w:val="006963DB"/>
    <w:rsid w:val="006978E0"/>
    <w:rsid w:val="006A4F86"/>
    <w:rsid w:val="006A5342"/>
    <w:rsid w:val="006A6948"/>
    <w:rsid w:val="006A7178"/>
    <w:rsid w:val="006B06BC"/>
    <w:rsid w:val="006B0932"/>
    <w:rsid w:val="006B0DCC"/>
    <w:rsid w:val="006B5C73"/>
    <w:rsid w:val="006B6154"/>
    <w:rsid w:val="006C0CB3"/>
    <w:rsid w:val="006C49EE"/>
    <w:rsid w:val="006C5055"/>
    <w:rsid w:val="006C735F"/>
    <w:rsid w:val="006D26ED"/>
    <w:rsid w:val="006D2AB9"/>
    <w:rsid w:val="006D709B"/>
    <w:rsid w:val="006D7B51"/>
    <w:rsid w:val="006E1790"/>
    <w:rsid w:val="006E19AB"/>
    <w:rsid w:val="006E1AC9"/>
    <w:rsid w:val="006E301E"/>
    <w:rsid w:val="006F1527"/>
    <w:rsid w:val="006F1FC5"/>
    <w:rsid w:val="006F2378"/>
    <w:rsid w:val="006F30B5"/>
    <w:rsid w:val="006F7E05"/>
    <w:rsid w:val="00702BC5"/>
    <w:rsid w:val="007060A7"/>
    <w:rsid w:val="00711A78"/>
    <w:rsid w:val="007175B9"/>
    <w:rsid w:val="007201A4"/>
    <w:rsid w:val="00721F28"/>
    <w:rsid w:val="007246E8"/>
    <w:rsid w:val="0073457B"/>
    <w:rsid w:val="00737CFB"/>
    <w:rsid w:val="00743758"/>
    <w:rsid w:val="00746278"/>
    <w:rsid w:val="00746642"/>
    <w:rsid w:val="007557B1"/>
    <w:rsid w:val="00757106"/>
    <w:rsid w:val="0075719A"/>
    <w:rsid w:val="00766563"/>
    <w:rsid w:val="00767BAC"/>
    <w:rsid w:val="00774B9F"/>
    <w:rsid w:val="007775BE"/>
    <w:rsid w:val="00781989"/>
    <w:rsid w:val="007826BF"/>
    <w:rsid w:val="0078423C"/>
    <w:rsid w:val="007863FF"/>
    <w:rsid w:val="0079237B"/>
    <w:rsid w:val="00792D06"/>
    <w:rsid w:val="00793DF8"/>
    <w:rsid w:val="0079732B"/>
    <w:rsid w:val="007979A0"/>
    <w:rsid w:val="007A0BFD"/>
    <w:rsid w:val="007A3749"/>
    <w:rsid w:val="007A4987"/>
    <w:rsid w:val="007A50BB"/>
    <w:rsid w:val="007B4453"/>
    <w:rsid w:val="007B5E86"/>
    <w:rsid w:val="007B7959"/>
    <w:rsid w:val="007C52FC"/>
    <w:rsid w:val="007C55B0"/>
    <w:rsid w:val="007C5F9C"/>
    <w:rsid w:val="007D192F"/>
    <w:rsid w:val="007D770C"/>
    <w:rsid w:val="007E1D8C"/>
    <w:rsid w:val="007E248E"/>
    <w:rsid w:val="007E582D"/>
    <w:rsid w:val="007E58D7"/>
    <w:rsid w:val="007F4AFD"/>
    <w:rsid w:val="007F6315"/>
    <w:rsid w:val="007F6E33"/>
    <w:rsid w:val="00807F3B"/>
    <w:rsid w:val="0081041C"/>
    <w:rsid w:val="0081650D"/>
    <w:rsid w:val="00817ED1"/>
    <w:rsid w:val="00823760"/>
    <w:rsid w:val="008241EF"/>
    <w:rsid w:val="00834CFA"/>
    <w:rsid w:val="0084777A"/>
    <w:rsid w:val="008528CE"/>
    <w:rsid w:val="00855B79"/>
    <w:rsid w:val="0085791C"/>
    <w:rsid w:val="00861C58"/>
    <w:rsid w:val="008641C0"/>
    <w:rsid w:val="008665BB"/>
    <w:rsid w:val="00867510"/>
    <w:rsid w:val="00871CB2"/>
    <w:rsid w:val="00875484"/>
    <w:rsid w:val="0087562C"/>
    <w:rsid w:val="0087647F"/>
    <w:rsid w:val="00876936"/>
    <w:rsid w:val="0088174D"/>
    <w:rsid w:val="00885366"/>
    <w:rsid w:val="00886183"/>
    <w:rsid w:val="00886407"/>
    <w:rsid w:val="00891105"/>
    <w:rsid w:val="008917DB"/>
    <w:rsid w:val="0089186D"/>
    <w:rsid w:val="008954EA"/>
    <w:rsid w:val="008A02D1"/>
    <w:rsid w:val="008A08DB"/>
    <w:rsid w:val="008A0CD5"/>
    <w:rsid w:val="008B0BE9"/>
    <w:rsid w:val="008B173A"/>
    <w:rsid w:val="008B423C"/>
    <w:rsid w:val="008B440E"/>
    <w:rsid w:val="008B6C45"/>
    <w:rsid w:val="008B6F14"/>
    <w:rsid w:val="008B7C68"/>
    <w:rsid w:val="008C17CB"/>
    <w:rsid w:val="008C6ADB"/>
    <w:rsid w:val="008D0141"/>
    <w:rsid w:val="008D0FB9"/>
    <w:rsid w:val="008D2E61"/>
    <w:rsid w:val="008D3114"/>
    <w:rsid w:val="008D5A75"/>
    <w:rsid w:val="008E130A"/>
    <w:rsid w:val="008E1954"/>
    <w:rsid w:val="008E297E"/>
    <w:rsid w:val="008E5FDC"/>
    <w:rsid w:val="008F117C"/>
    <w:rsid w:val="008F1791"/>
    <w:rsid w:val="008F1F57"/>
    <w:rsid w:val="008F5881"/>
    <w:rsid w:val="008F5A86"/>
    <w:rsid w:val="008F6293"/>
    <w:rsid w:val="008F7F88"/>
    <w:rsid w:val="00904D5F"/>
    <w:rsid w:val="0090787B"/>
    <w:rsid w:val="00913612"/>
    <w:rsid w:val="00913D3B"/>
    <w:rsid w:val="00920B81"/>
    <w:rsid w:val="0092225B"/>
    <w:rsid w:val="00925E2D"/>
    <w:rsid w:val="00935763"/>
    <w:rsid w:val="009403CA"/>
    <w:rsid w:val="00940902"/>
    <w:rsid w:val="00942CA0"/>
    <w:rsid w:val="00942E06"/>
    <w:rsid w:val="00943C6C"/>
    <w:rsid w:val="00947F21"/>
    <w:rsid w:val="00951705"/>
    <w:rsid w:val="00957FEE"/>
    <w:rsid w:val="009616AC"/>
    <w:rsid w:val="009638B7"/>
    <w:rsid w:val="00963DA6"/>
    <w:rsid w:val="00964802"/>
    <w:rsid w:val="00964C4E"/>
    <w:rsid w:val="009671CA"/>
    <w:rsid w:val="009700B7"/>
    <w:rsid w:val="0097346C"/>
    <w:rsid w:val="00975272"/>
    <w:rsid w:val="00976619"/>
    <w:rsid w:val="009776D5"/>
    <w:rsid w:val="00980EE5"/>
    <w:rsid w:val="009811F8"/>
    <w:rsid w:val="00983786"/>
    <w:rsid w:val="00985312"/>
    <w:rsid w:val="00987579"/>
    <w:rsid w:val="00987B50"/>
    <w:rsid w:val="00993062"/>
    <w:rsid w:val="00993815"/>
    <w:rsid w:val="00996399"/>
    <w:rsid w:val="009A123A"/>
    <w:rsid w:val="009A5778"/>
    <w:rsid w:val="009A5A79"/>
    <w:rsid w:val="009A7DE8"/>
    <w:rsid w:val="009B6306"/>
    <w:rsid w:val="009C0195"/>
    <w:rsid w:val="009C2C86"/>
    <w:rsid w:val="009C554B"/>
    <w:rsid w:val="009C6061"/>
    <w:rsid w:val="009D24D2"/>
    <w:rsid w:val="009E4EEF"/>
    <w:rsid w:val="009E5C17"/>
    <w:rsid w:val="009F3198"/>
    <w:rsid w:val="009F3B8B"/>
    <w:rsid w:val="00A034A1"/>
    <w:rsid w:val="00A06C35"/>
    <w:rsid w:val="00A07A7F"/>
    <w:rsid w:val="00A11D2D"/>
    <w:rsid w:val="00A123F0"/>
    <w:rsid w:val="00A23415"/>
    <w:rsid w:val="00A33EAF"/>
    <w:rsid w:val="00A35797"/>
    <w:rsid w:val="00A40891"/>
    <w:rsid w:val="00A413D5"/>
    <w:rsid w:val="00A41E8E"/>
    <w:rsid w:val="00A43AC5"/>
    <w:rsid w:val="00A50EE9"/>
    <w:rsid w:val="00A51F04"/>
    <w:rsid w:val="00A547A5"/>
    <w:rsid w:val="00A6050B"/>
    <w:rsid w:val="00A63121"/>
    <w:rsid w:val="00A6430F"/>
    <w:rsid w:val="00A65DD7"/>
    <w:rsid w:val="00A672B1"/>
    <w:rsid w:val="00A679C4"/>
    <w:rsid w:val="00A71789"/>
    <w:rsid w:val="00A749C6"/>
    <w:rsid w:val="00A74D7E"/>
    <w:rsid w:val="00A75FC5"/>
    <w:rsid w:val="00A769F6"/>
    <w:rsid w:val="00A80B74"/>
    <w:rsid w:val="00A8567F"/>
    <w:rsid w:val="00A86905"/>
    <w:rsid w:val="00A924B7"/>
    <w:rsid w:val="00AA0704"/>
    <w:rsid w:val="00AA1F38"/>
    <w:rsid w:val="00AA314C"/>
    <w:rsid w:val="00AA3DC2"/>
    <w:rsid w:val="00AA4847"/>
    <w:rsid w:val="00AA4B39"/>
    <w:rsid w:val="00AA54B5"/>
    <w:rsid w:val="00AA6D7B"/>
    <w:rsid w:val="00AB07BB"/>
    <w:rsid w:val="00AB0884"/>
    <w:rsid w:val="00AB1CEF"/>
    <w:rsid w:val="00AB292A"/>
    <w:rsid w:val="00AB2ABC"/>
    <w:rsid w:val="00AB3AE9"/>
    <w:rsid w:val="00AB4BFB"/>
    <w:rsid w:val="00AB7153"/>
    <w:rsid w:val="00AB74B9"/>
    <w:rsid w:val="00AC3CE2"/>
    <w:rsid w:val="00AC5A0F"/>
    <w:rsid w:val="00AD0F6E"/>
    <w:rsid w:val="00AD1130"/>
    <w:rsid w:val="00AD3F15"/>
    <w:rsid w:val="00AD4DF9"/>
    <w:rsid w:val="00AD5D83"/>
    <w:rsid w:val="00AD790A"/>
    <w:rsid w:val="00AD7E85"/>
    <w:rsid w:val="00AE51E7"/>
    <w:rsid w:val="00AE610F"/>
    <w:rsid w:val="00AF0AE7"/>
    <w:rsid w:val="00AF17FD"/>
    <w:rsid w:val="00AF66FC"/>
    <w:rsid w:val="00AF70E3"/>
    <w:rsid w:val="00AF728F"/>
    <w:rsid w:val="00B02BD7"/>
    <w:rsid w:val="00B0318D"/>
    <w:rsid w:val="00B13D64"/>
    <w:rsid w:val="00B15D89"/>
    <w:rsid w:val="00B1652D"/>
    <w:rsid w:val="00B17BEB"/>
    <w:rsid w:val="00B21866"/>
    <w:rsid w:val="00B25D01"/>
    <w:rsid w:val="00B25ED5"/>
    <w:rsid w:val="00B26181"/>
    <w:rsid w:val="00B3062C"/>
    <w:rsid w:val="00B33C5B"/>
    <w:rsid w:val="00B33CE6"/>
    <w:rsid w:val="00B34A1E"/>
    <w:rsid w:val="00B35079"/>
    <w:rsid w:val="00B36679"/>
    <w:rsid w:val="00B4050F"/>
    <w:rsid w:val="00B407D4"/>
    <w:rsid w:val="00B41439"/>
    <w:rsid w:val="00B41CC0"/>
    <w:rsid w:val="00B43EDF"/>
    <w:rsid w:val="00B4582F"/>
    <w:rsid w:val="00B472B1"/>
    <w:rsid w:val="00B51843"/>
    <w:rsid w:val="00B54E51"/>
    <w:rsid w:val="00B62267"/>
    <w:rsid w:val="00B649E0"/>
    <w:rsid w:val="00B714F0"/>
    <w:rsid w:val="00B72BCB"/>
    <w:rsid w:val="00B735F1"/>
    <w:rsid w:val="00B737AE"/>
    <w:rsid w:val="00B8228E"/>
    <w:rsid w:val="00B85C54"/>
    <w:rsid w:val="00B860BE"/>
    <w:rsid w:val="00B860FD"/>
    <w:rsid w:val="00B8694D"/>
    <w:rsid w:val="00B957E2"/>
    <w:rsid w:val="00BA3ED5"/>
    <w:rsid w:val="00BA4CF2"/>
    <w:rsid w:val="00BA5F4B"/>
    <w:rsid w:val="00BA6617"/>
    <w:rsid w:val="00BB0233"/>
    <w:rsid w:val="00BB0580"/>
    <w:rsid w:val="00BB0D4B"/>
    <w:rsid w:val="00BB1154"/>
    <w:rsid w:val="00BB1F0F"/>
    <w:rsid w:val="00BB245E"/>
    <w:rsid w:val="00BB3031"/>
    <w:rsid w:val="00BB3AD3"/>
    <w:rsid w:val="00BB42DC"/>
    <w:rsid w:val="00BB499A"/>
    <w:rsid w:val="00BB6A49"/>
    <w:rsid w:val="00BB7232"/>
    <w:rsid w:val="00BB765F"/>
    <w:rsid w:val="00BB78AC"/>
    <w:rsid w:val="00BC186A"/>
    <w:rsid w:val="00BC5FA3"/>
    <w:rsid w:val="00BC6C8E"/>
    <w:rsid w:val="00BC7B9F"/>
    <w:rsid w:val="00BD1789"/>
    <w:rsid w:val="00BD43E3"/>
    <w:rsid w:val="00BD4826"/>
    <w:rsid w:val="00BD5AFE"/>
    <w:rsid w:val="00BD7461"/>
    <w:rsid w:val="00BE0FB2"/>
    <w:rsid w:val="00BF3416"/>
    <w:rsid w:val="00BF5529"/>
    <w:rsid w:val="00C04906"/>
    <w:rsid w:val="00C057B4"/>
    <w:rsid w:val="00C07715"/>
    <w:rsid w:val="00C14C67"/>
    <w:rsid w:val="00C170FB"/>
    <w:rsid w:val="00C20191"/>
    <w:rsid w:val="00C20CB8"/>
    <w:rsid w:val="00C23E76"/>
    <w:rsid w:val="00C25281"/>
    <w:rsid w:val="00C304CA"/>
    <w:rsid w:val="00C311C5"/>
    <w:rsid w:val="00C31D1D"/>
    <w:rsid w:val="00C3364A"/>
    <w:rsid w:val="00C344EE"/>
    <w:rsid w:val="00C34DFF"/>
    <w:rsid w:val="00C4051A"/>
    <w:rsid w:val="00C43B7C"/>
    <w:rsid w:val="00C4657C"/>
    <w:rsid w:val="00C52AAF"/>
    <w:rsid w:val="00C563BA"/>
    <w:rsid w:val="00C62480"/>
    <w:rsid w:val="00C66B3E"/>
    <w:rsid w:val="00C70A78"/>
    <w:rsid w:val="00C7260F"/>
    <w:rsid w:val="00C72638"/>
    <w:rsid w:val="00C739FF"/>
    <w:rsid w:val="00C76508"/>
    <w:rsid w:val="00C82E47"/>
    <w:rsid w:val="00C83CFD"/>
    <w:rsid w:val="00C842D4"/>
    <w:rsid w:val="00C85125"/>
    <w:rsid w:val="00C926B3"/>
    <w:rsid w:val="00C9295C"/>
    <w:rsid w:val="00C969CC"/>
    <w:rsid w:val="00CA1EE1"/>
    <w:rsid w:val="00CA20F8"/>
    <w:rsid w:val="00CA306C"/>
    <w:rsid w:val="00CA733C"/>
    <w:rsid w:val="00CB77B9"/>
    <w:rsid w:val="00CC1931"/>
    <w:rsid w:val="00CC2EDC"/>
    <w:rsid w:val="00CC3A12"/>
    <w:rsid w:val="00CD7258"/>
    <w:rsid w:val="00CE1F6A"/>
    <w:rsid w:val="00CE1F8F"/>
    <w:rsid w:val="00CE56B5"/>
    <w:rsid w:val="00CF26A1"/>
    <w:rsid w:val="00CF275F"/>
    <w:rsid w:val="00CF38BB"/>
    <w:rsid w:val="00CF4290"/>
    <w:rsid w:val="00CF5852"/>
    <w:rsid w:val="00CF5A3F"/>
    <w:rsid w:val="00CF6D5E"/>
    <w:rsid w:val="00CF75FF"/>
    <w:rsid w:val="00CF79DE"/>
    <w:rsid w:val="00D02E52"/>
    <w:rsid w:val="00D06263"/>
    <w:rsid w:val="00D11B41"/>
    <w:rsid w:val="00D137BF"/>
    <w:rsid w:val="00D13FA8"/>
    <w:rsid w:val="00D14838"/>
    <w:rsid w:val="00D222A2"/>
    <w:rsid w:val="00D2658B"/>
    <w:rsid w:val="00D2680E"/>
    <w:rsid w:val="00D2699A"/>
    <w:rsid w:val="00D26DF8"/>
    <w:rsid w:val="00D31238"/>
    <w:rsid w:val="00D31974"/>
    <w:rsid w:val="00D31ACC"/>
    <w:rsid w:val="00D32184"/>
    <w:rsid w:val="00D35B6A"/>
    <w:rsid w:val="00D37F5B"/>
    <w:rsid w:val="00D405FE"/>
    <w:rsid w:val="00D46FD3"/>
    <w:rsid w:val="00D47955"/>
    <w:rsid w:val="00D52346"/>
    <w:rsid w:val="00D53180"/>
    <w:rsid w:val="00D546FB"/>
    <w:rsid w:val="00D54F5E"/>
    <w:rsid w:val="00D60E5E"/>
    <w:rsid w:val="00D6567A"/>
    <w:rsid w:val="00D7445A"/>
    <w:rsid w:val="00D74F68"/>
    <w:rsid w:val="00D80986"/>
    <w:rsid w:val="00D819B6"/>
    <w:rsid w:val="00D83144"/>
    <w:rsid w:val="00D843C1"/>
    <w:rsid w:val="00D86AB1"/>
    <w:rsid w:val="00D90D23"/>
    <w:rsid w:val="00D940E1"/>
    <w:rsid w:val="00D97F7D"/>
    <w:rsid w:val="00DA476E"/>
    <w:rsid w:val="00DA4ABE"/>
    <w:rsid w:val="00DA5BB6"/>
    <w:rsid w:val="00DA75D7"/>
    <w:rsid w:val="00DB07CD"/>
    <w:rsid w:val="00DB35A1"/>
    <w:rsid w:val="00DB5886"/>
    <w:rsid w:val="00DC277D"/>
    <w:rsid w:val="00DD0811"/>
    <w:rsid w:val="00DD0F6D"/>
    <w:rsid w:val="00DD5797"/>
    <w:rsid w:val="00DE54A4"/>
    <w:rsid w:val="00DF2859"/>
    <w:rsid w:val="00DF2AF9"/>
    <w:rsid w:val="00DF623E"/>
    <w:rsid w:val="00DF6917"/>
    <w:rsid w:val="00DF73BB"/>
    <w:rsid w:val="00E00FB2"/>
    <w:rsid w:val="00E022D0"/>
    <w:rsid w:val="00E02FEF"/>
    <w:rsid w:val="00E063B9"/>
    <w:rsid w:val="00E07D80"/>
    <w:rsid w:val="00E100E8"/>
    <w:rsid w:val="00E11570"/>
    <w:rsid w:val="00E12A87"/>
    <w:rsid w:val="00E133CD"/>
    <w:rsid w:val="00E13612"/>
    <w:rsid w:val="00E13A1D"/>
    <w:rsid w:val="00E1659C"/>
    <w:rsid w:val="00E206AD"/>
    <w:rsid w:val="00E20F5D"/>
    <w:rsid w:val="00E22924"/>
    <w:rsid w:val="00E241FE"/>
    <w:rsid w:val="00E24261"/>
    <w:rsid w:val="00E27166"/>
    <w:rsid w:val="00E31A86"/>
    <w:rsid w:val="00E42B9E"/>
    <w:rsid w:val="00E42BA4"/>
    <w:rsid w:val="00E46A00"/>
    <w:rsid w:val="00E5106D"/>
    <w:rsid w:val="00E522A7"/>
    <w:rsid w:val="00E53130"/>
    <w:rsid w:val="00E545FC"/>
    <w:rsid w:val="00E55876"/>
    <w:rsid w:val="00E55D91"/>
    <w:rsid w:val="00E565F0"/>
    <w:rsid w:val="00E577A6"/>
    <w:rsid w:val="00E62B22"/>
    <w:rsid w:val="00E663CC"/>
    <w:rsid w:val="00E669CD"/>
    <w:rsid w:val="00E709C1"/>
    <w:rsid w:val="00E71267"/>
    <w:rsid w:val="00E74584"/>
    <w:rsid w:val="00E749AD"/>
    <w:rsid w:val="00E755E9"/>
    <w:rsid w:val="00E765E1"/>
    <w:rsid w:val="00E823CF"/>
    <w:rsid w:val="00E82908"/>
    <w:rsid w:val="00E840E4"/>
    <w:rsid w:val="00E84107"/>
    <w:rsid w:val="00E848F1"/>
    <w:rsid w:val="00E84904"/>
    <w:rsid w:val="00E8619E"/>
    <w:rsid w:val="00E916C3"/>
    <w:rsid w:val="00E92403"/>
    <w:rsid w:val="00E92954"/>
    <w:rsid w:val="00E92B46"/>
    <w:rsid w:val="00E96AA8"/>
    <w:rsid w:val="00EA04D3"/>
    <w:rsid w:val="00EA443E"/>
    <w:rsid w:val="00EB0E2A"/>
    <w:rsid w:val="00EB4070"/>
    <w:rsid w:val="00EB598A"/>
    <w:rsid w:val="00EB6435"/>
    <w:rsid w:val="00EC1B60"/>
    <w:rsid w:val="00EC245F"/>
    <w:rsid w:val="00EC42B2"/>
    <w:rsid w:val="00EC4E64"/>
    <w:rsid w:val="00EC6DFA"/>
    <w:rsid w:val="00ED2621"/>
    <w:rsid w:val="00ED4387"/>
    <w:rsid w:val="00ED6B4B"/>
    <w:rsid w:val="00EE001F"/>
    <w:rsid w:val="00EE1202"/>
    <w:rsid w:val="00EE3D76"/>
    <w:rsid w:val="00EE6C8E"/>
    <w:rsid w:val="00EF4DCF"/>
    <w:rsid w:val="00EF589A"/>
    <w:rsid w:val="00EF62E8"/>
    <w:rsid w:val="00F028A4"/>
    <w:rsid w:val="00F0338D"/>
    <w:rsid w:val="00F0398F"/>
    <w:rsid w:val="00F0553C"/>
    <w:rsid w:val="00F063B7"/>
    <w:rsid w:val="00F067E9"/>
    <w:rsid w:val="00F0795F"/>
    <w:rsid w:val="00F10663"/>
    <w:rsid w:val="00F11AFD"/>
    <w:rsid w:val="00F12BDE"/>
    <w:rsid w:val="00F16214"/>
    <w:rsid w:val="00F20BD9"/>
    <w:rsid w:val="00F238FC"/>
    <w:rsid w:val="00F23F36"/>
    <w:rsid w:val="00F24327"/>
    <w:rsid w:val="00F248FB"/>
    <w:rsid w:val="00F27A4F"/>
    <w:rsid w:val="00F315C5"/>
    <w:rsid w:val="00F3366A"/>
    <w:rsid w:val="00F34446"/>
    <w:rsid w:val="00F34FCA"/>
    <w:rsid w:val="00F40638"/>
    <w:rsid w:val="00F40A7D"/>
    <w:rsid w:val="00F44440"/>
    <w:rsid w:val="00F45064"/>
    <w:rsid w:val="00F46925"/>
    <w:rsid w:val="00F469AD"/>
    <w:rsid w:val="00F50E0A"/>
    <w:rsid w:val="00F50E56"/>
    <w:rsid w:val="00F55CB7"/>
    <w:rsid w:val="00F56421"/>
    <w:rsid w:val="00F64012"/>
    <w:rsid w:val="00F645C5"/>
    <w:rsid w:val="00F71A32"/>
    <w:rsid w:val="00F7379D"/>
    <w:rsid w:val="00F742F4"/>
    <w:rsid w:val="00F757A2"/>
    <w:rsid w:val="00F778CF"/>
    <w:rsid w:val="00F81586"/>
    <w:rsid w:val="00F82153"/>
    <w:rsid w:val="00F82872"/>
    <w:rsid w:val="00F83318"/>
    <w:rsid w:val="00F845D9"/>
    <w:rsid w:val="00F866AB"/>
    <w:rsid w:val="00F871E1"/>
    <w:rsid w:val="00F8773B"/>
    <w:rsid w:val="00F93493"/>
    <w:rsid w:val="00F93624"/>
    <w:rsid w:val="00F93B44"/>
    <w:rsid w:val="00FA00FC"/>
    <w:rsid w:val="00FA0E8E"/>
    <w:rsid w:val="00FA3674"/>
    <w:rsid w:val="00FB194F"/>
    <w:rsid w:val="00FB1C47"/>
    <w:rsid w:val="00FB3203"/>
    <w:rsid w:val="00FB7C6E"/>
    <w:rsid w:val="00FB7D06"/>
    <w:rsid w:val="00FB7E57"/>
    <w:rsid w:val="00FC0982"/>
    <w:rsid w:val="00FC3BB3"/>
    <w:rsid w:val="00FC6F31"/>
    <w:rsid w:val="00FC75A7"/>
    <w:rsid w:val="00FD0C6A"/>
    <w:rsid w:val="00FD41F3"/>
    <w:rsid w:val="00FE6529"/>
    <w:rsid w:val="00FE7E76"/>
    <w:rsid w:val="00FF0B31"/>
    <w:rsid w:val="00FF1AF6"/>
    <w:rsid w:val="00FF3EB2"/>
    <w:rsid w:val="00FF4F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time"/>
  <w:smartTagType w:namespaceuri="urn:schemas-microsoft-com:office:smarttags" w:name="date"/>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604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20BD9"/>
    <w:pPr>
      <w:spacing w:line="260" w:lineRule="atLeast"/>
    </w:pPr>
    <w:rPr>
      <w:rFonts w:eastAsiaTheme="minorHAnsi" w:cstheme="minorBidi"/>
      <w:sz w:val="22"/>
      <w:lang w:eastAsia="en-US"/>
    </w:rPr>
  </w:style>
  <w:style w:type="paragraph" w:styleId="Heading1">
    <w:name w:val="heading 1"/>
    <w:next w:val="Heading2"/>
    <w:autoRedefine/>
    <w:qFormat/>
    <w:rsid w:val="00781989"/>
    <w:pPr>
      <w:keepNext/>
      <w:keepLines/>
      <w:ind w:left="1134" w:hanging="1134"/>
      <w:outlineLvl w:val="0"/>
    </w:pPr>
    <w:rPr>
      <w:b/>
      <w:bCs/>
      <w:kern w:val="28"/>
      <w:sz w:val="36"/>
      <w:szCs w:val="32"/>
    </w:rPr>
  </w:style>
  <w:style w:type="paragraph" w:styleId="Heading2">
    <w:name w:val="heading 2"/>
    <w:basedOn w:val="Heading1"/>
    <w:next w:val="Heading3"/>
    <w:autoRedefine/>
    <w:qFormat/>
    <w:rsid w:val="00781989"/>
    <w:pPr>
      <w:spacing w:before="280"/>
      <w:outlineLvl w:val="1"/>
    </w:pPr>
    <w:rPr>
      <w:bCs w:val="0"/>
      <w:iCs/>
      <w:sz w:val="32"/>
      <w:szCs w:val="28"/>
    </w:rPr>
  </w:style>
  <w:style w:type="paragraph" w:styleId="Heading3">
    <w:name w:val="heading 3"/>
    <w:basedOn w:val="Heading1"/>
    <w:next w:val="Heading4"/>
    <w:autoRedefine/>
    <w:qFormat/>
    <w:rsid w:val="00781989"/>
    <w:pPr>
      <w:spacing w:before="240"/>
      <w:outlineLvl w:val="2"/>
    </w:pPr>
    <w:rPr>
      <w:bCs w:val="0"/>
      <w:sz w:val="28"/>
      <w:szCs w:val="26"/>
    </w:rPr>
  </w:style>
  <w:style w:type="paragraph" w:styleId="Heading4">
    <w:name w:val="heading 4"/>
    <w:basedOn w:val="Heading1"/>
    <w:next w:val="Heading5"/>
    <w:autoRedefine/>
    <w:qFormat/>
    <w:rsid w:val="00781989"/>
    <w:pPr>
      <w:spacing w:before="220"/>
      <w:outlineLvl w:val="3"/>
    </w:pPr>
    <w:rPr>
      <w:bCs w:val="0"/>
      <w:sz w:val="26"/>
      <w:szCs w:val="28"/>
    </w:rPr>
  </w:style>
  <w:style w:type="paragraph" w:styleId="Heading5">
    <w:name w:val="heading 5"/>
    <w:basedOn w:val="Heading1"/>
    <w:next w:val="subsection"/>
    <w:autoRedefine/>
    <w:qFormat/>
    <w:rsid w:val="00781989"/>
    <w:pPr>
      <w:spacing w:before="280"/>
      <w:outlineLvl w:val="4"/>
    </w:pPr>
    <w:rPr>
      <w:bCs w:val="0"/>
      <w:iCs/>
      <w:sz w:val="24"/>
      <w:szCs w:val="26"/>
    </w:rPr>
  </w:style>
  <w:style w:type="paragraph" w:styleId="Heading6">
    <w:name w:val="heading 6"/>
    <w:basedOn w:val="Heading1"/>
    <w:next w:val="Heading7"/>
    <w:autoRedefine/>
    <w:qFormat/>
    <w:rsid w:val="00781989"/>
    <w:pPr>
      <w:outlineLvl w:val="5"/>
    </w:pPr>
    <w:rPr>
      <w:rFonts w:ascii="Arial" w:hAnsi="Arial" w:cs="Arial"/>
      <w:bCs w:val="0"/>
      <w:sz w:val="32"/>
      <w:szCs w:val="22"/>
    </w:rPr>
  </w:style>
  <w:style w:type="paragraph" w:styleId="Heading7">
    <w:name w:val="heading 7"/>
    <w:basedOn w:val="Heading6"/>
    <w:next w:val="Normal"/>
    <w:autoRedefine/>
    <w:qFormat/>
    <w:rsid w:val="00781989"/>
    <w:pPr>
      <w:spacing w:before="280"/>
      <w:outlineLvl w:val="6"/>
    </w:pPr>
    <w:rPr>
      <w:sz w:val="28"/>
    </w:rPr>
  </w:style>
  <w:style w:type="paragraph" w:styleId="Heading8">
    <w:name w:val="heading 8"/>
    <w:basedOn w:val="Heading6"/>
    <w:next w:val="Normal"/>
    <w:autoRedefine/>
    <w:qFormat/>
    <w:rsid w:val="00781989"/>
    <w:pPr>
      <w:spacing w:before="240"/>
      <w:outlineLvl w:val="7"/>
    </w:pPr>
    <w:rPr>
      <w:iCs/>
      <w:sz w:val="26"/>
    </w:rPr>
  </w:style>
  <w:style w:type="paragraph" w:styleId="Heading9">
    <w:name w:val="heading 9"/>
    <w:basedOn w:val="Heading1"/>
    <w:next w:val="Normal"/>
    <w:autoRedefine/>
    <w:qFormat/>
    <w:rsid w:val="00781989"/>
    <w:pPr>
      <w:keepNext w:val="0"/>
      <w:spacing w:before="280"/>
      <w:outlineLvl w:val="8"/>
    </w:pPr>
    <w:rPr>
      <w:i/>
      <w:sz w:val="28"/>
      <w:szCs w:val="22"/>
    </w:rPr>
  </w:style>
  <w:style w:type="character" w:default="1" w:styleId="DefaultParagraphFont">
    <w:name w:val="Default Paragraph Font"/>
    <w:uiPriority w:val="1"/>
    <w:unhideWhenUsed/>
    <w:rsid w:val="00F20BD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20BD9"/>
  </w:style>
  <w:style w:type="numbering" w:styleId="111111">
    <w:name w:val="Outline List 2"/>
    <w:basedOn w:val="NoList"/>
    <w:rsid w:val="00781989"/>
    <w:pPr>
      <w:numPr>
        <w:numId w:val="1"/>
      </w:numPr>
    </w:pPr>
  </w:style>
  <w:style w:type="numbering" w:styleId="1ai">
    <w:name w:val="Outline List 1"/>
    <w:basedOn w:val="NoList"/>
    <w:rsid w:val="00781989"/>
    <w:pPr>
      <w:numPr>
        <w:numId w:val="4"/>
      </w:numPr>
    </w:pPr>
  </w:style>
  <w:style w:type="paragraph" w:customStyle="1" w:styleId="ActHead1">
    <w:name w:val="ActHead 1"/>
    <w:aliases w:val="c"/>
    <w:basedOn w:val="OPCParaBase"/>
    <w:next w:val="Normal"/>
    <w:qFormat/>
    <w:rsid w:val="00F20BD9"/>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F20BD9"/>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F20BD9"/>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F20BD9"/>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F20BD9"/>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F20BD9"/>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F20BD9"/>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F20BD9"/>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F20BD9"/>
    <w:pPr>
      <w:keepNext/>
      <w:keepLines/>
      <w:spacing w:before="280" w:line="240" w:lineRule="auto"/>
      <w:ind w:left="1134" w:hanging="1134"/>
      <w:outlineLvl w:val="8"/>
    </w:pPr>
    <w:rPr>
      <w:b/>
      <w:i/>
      <w:kern w:val="28"/>
      <w:sz w:val="28"/>
    </w:rPr>
  </w:style>
  <w:style w:type="character" w:customStyle="1" w:styleId="CharSubPartTextCASA">
    <w:name w:val="CharSubPartText(CASA)"/>
    <w:basedOn w:val="OPCCharBase"/>
    <w:uiPriority w:val="1"/>
    <w:rsid w:val="00F20BD9"/>
  </w:style>
  <w:style w:type="paragraph" w:customStyle="1" w:styleId="Actno">
    <w:name w:val="Actno"/>
    <w:basedOn w:val="ShortT"/>
    <w:next w:val="Normal"/>
    <w:qFormat/>
    <w:rsid w:val="00F20BD9"/>
  </w:style>
  <w:style w:type="character" w:customStyle="1" w:styleId="CharSubPartNoCASA">
    <w:name w:val="CharSubPartNo(CASA)"/>
    <w:basedOn w:val="OPCCharBase"/>
    <w:uiPriority w:val="1"/>
    <w:rsid w:val="00F20BD9"/>
  </w:style>
  <w:style w:type="paragraph" w:customStyle="1" w:styleId="ENoteTTIndentHeadingSub">
    <w:name w:val="ENoteTTIndentHeadingSub"/>
    <w:aliases w:val="enTTHis"/>
    <w:basedOn w:val="OPCParaBase"/>
    <w:rsid w:val="00F20BD9"/>
    <w:pPr>
      <w:keepNext/>
      <w:spacing w:before="60" w:line="240" w:lineRule="atLeast"/>
      <w:ind w:left="340"/>
    </w:pPr>
    <w:rPr>
      <w:b/>
      <w:sz w:val="16"/>
    </w:rPr>
  </w:style>
  <w:style w:type="paragraph" w:customStyle="1" w:styleId="ENoteTTiSub">
    <w:name w:val="ENoteTTiSub"/>
    <w:aliases w:val="enttis"/>
    <w:basedOn w:val="OPCParaBase"/>
    <w:rsid w:val="00F20BD9"/>
    <w:pPr>
      <w:keepNext/>
      <w:spacing w:before="60" w:line="240" w:lineRule="atLeast"/>
      <w:ind w:left="340"/>
    </w:pPr>
    <w:rPr>
      <w:sz w:val="16"/>
    </w:rPr>
  </w:style>
  <w:style w:type="paragraph" w:customStyle="1" w:styleId="SubDivisionMigration">
    <w:name w:val="SubDivisionMigration"/>
    <w:aliases w:val="sdm"/>
    <w:basedOn w:val="OPCParaBase"/>
    <w:rsid w:val="00F20BD9"/>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F20BD9"/>
    <w:pPr>
      <w:keepNext/>
      <w:keepLines/>
      <w:spacing w:before="240" w:line="240" w:lineRule="auto"/>
      <w:ind w:left="1134" w:hanging="1134"/>
    </w:pPr>
    <w:rPr>
      <w:b/>
      <w:sz w:val="28"/>
    </w:rPr>
  </w:style>
  <w:style w:type="numbering" w:styleId="ArticleSection">
    <w:name w:val="Outline List 3"/>
    <w:basedOn w:val="NoList"/>
    <w:rsid w:val="00781989"/>
    <w:pPr>
      <w:numPr>
        <w:numId w:val="5"/>
      </w:numPr>
    </w:pPr>
  </w:style>
  <w:style w:type="paragraph" w:styleId="BalloonText">
    <w:name w:val="Balloon Text"/>
    <w:basedOn w:val="Normal"/>
    <w:link w:val="BalloonTextChar"/>
    <w:uiPriority w:val="99"/>
    <w:unhideWhenUsed/>
    <w:rsid w:val="00F20BD9"/>
    <w:pPr>
      <w:spacing w:line="240" w:lineRule="auto"/>
    </w:pPr>
    <w:rPr>
      <w:rFonts w:ascii="Tahoma" w:hAnsi="Tahoma" w:cs="Tahoma"/>
      <w:sz w:val="16"/>
      <w:szCs w:val="16"/>
    </w:rPr>
  </w:style>
  <w:style w:type="paragraph" w:styleId="BlockText">
    <w:name w:val="Block Text"/>
    <w:rsid w:val="00781989"/>
    <w:pPr>
      <w:spacing w:after="120"/>
      <w:ind w:left="1440" w:right="1440"/>
    </w:pPr>
    <w:rPr>
      <w:sz w:val="22"/>
      <w:szCs w:val="24"/>
    </w:rPr>
  </w:style>
  <w:style w:type="paragraph" w:customStyle="1" w:styleId="Blocks">
    <w:name w:val="Blocks"/>
    <w:aliases w:val="bb"/>
    <w:basedOn w:val="OPCParaBase"/>
    <w:qFormat/>
    <w:rsid w:val="00F20BD9"/>
    <w:pPr>
      <w:spacing w:line="240" w:lineRule="auto"/>
    </w:pPr>
    <w:rPr>
      <w:sz w:val="24"/>
    </w:rPr>
  </w:style>
  <w:style w:type="paragraph" w:styleId="BodyText">
    <w:name w:val="Body Text"/>
    <w:rsid w:val="00781989"/>
    <w:pPr>
      <w:spacing w:after="120"/>
    </w:pPr>
    <w:rPr>
      <w:sz w:val="22"/>
      <w:szCs w:val="24"/>
    </w:rPr>
  </w:style>
  <w:style w:type="paragraph" w:styleId="BodyText2">
    <w:name w:val="Body Text 2"/>
    <w:rsid w:val="00781989"/>
    <w:pPr>
      <w:spacing w:after="120" w:line="480" w:lineRule="auto"/>
    </w:pPr>
    <w:rPr>
      <w:sz w:val="22"/>
      <w:szCs w:val="24"/>
    </w:rPr>
  </w:style>
  <w:style w:type="paragraph" w:styleId="BodyText3">
    <w:name w:val="Body Text 3"/>
    <w:rsid w:val="00781989"/>
    <w:pPr>
      <w:spacing w:after="120"/>
    </w:pPr>
    <w:rPr>
      <w:sz w:val="16"/>
      <w:szCs w:val="16"/>
    </w:rPr>
  </w:style>
  <w:style w:type="paragraph" w:styleId="BodyTextFirstIndent">
    <w:name w:val="Body Text First Indent"/>
    <w:basedOn w:val="BodyText"/>
    <w:rsid w:val="00781989"/>
    <w:pPr>
      <w:ind w:firstLine="210"/>
    </w:pPr>
  </w:style>
  <w:style w:type="paragraph" w:styleId="BodyTextIndent">
    <w:name w:val="Body Text Indent"/>
    <w:rsid w:val="00781989"/>
    <w:pPr>
      <w:spacing w:after="120"/>
      <w:ind w:left="283"/>
    </w:pPr>
    <w:rPr>
      <w:sz w:val="22"/>
      <w:szCs w:val="24"/>
    </w:rPr>
  </w:style>
  <w:style w:type="paragraph" w:styleId="BodyTextFirstIndent2">
    <w:name w:val="Body Text First Indent 2"/>
    <w:basedOn w:val="BodyTextIndent"/>
    <w:rsid w:val="00781989"/>
    <w:pPr>
      <w:ind w:firstLine="210"/>
    </w:pPr>
  </w:style>
  <w:style w:type="paragraph" w:styleId="BodyTextIndent2">
    <w:name w:val="Body Text Indent 2"/>
    <w:rsid w:val="00781989"/>
    <w:pPr>
      <w:spacing w:after="120" w:line="480" w:lineRule="auto"/>
      <w:ind w:left="283"/>
    </w:pPr>
    <w:rPr>
      <w:sz w:val="22"/>
      <w:szCs w:val="24"/>
    </w:rPr>
  </w:style>
  <w:style w:type="paragraph" w:styleId="BodyTextIndent3">
    <w:name w:val="Body Text Indent 3"/>
    <w:rsid w:val="00781989"/>
    <w:pPr>
      <w:spacing w:after="120"/>
      <w:ind w:left="283"/>
    </w:pPr>
    <w:rPr>
      <w:sz w:val="16"/>
      <w:szCs w:val="16"/>
    </w:rPr>
  </w:style>
  <w:style w:type="paragraph" w:customStyle="1" w:styleId="BoxText">
    <w:name w:val="BoxText"/>
    <w:aliases w:val="bt"/>
    <w:basedOn w:val="OPCParaBase"/>
    <w:qFormat/>
    <w:rsid w:val="00F20BD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F20BD9"/>
    <w:rPr>
      <w:b/>
    </w:rPr>
  </w:style>
  <w:style w:type="paragraph" w:customStyle="1" w:styleId="BoxHeadItalic">
    <w:name w:val="BoxHeadItalic"/>
    <w:aliases w:val="bhi"/>
    <w:basedOn w:val="BoxText"/>
    <w:next w:val="BoxStep"/>
    <w:qFormat/>
    <w:rsid w:val="00F20BD9"/>
    <w:rPr>
      <w:i/>
    </w:rPr>
  </w:style>
  <w:style w:type="paragraph" w:customStyle="1" w:styleId="BoxList">
    <w:name w:val="BoxList"/>
    <w:aliases w:val="bl"/>
    <w:basedOn w:val="BoxText"/>
    <w:qFormat/>
    <w:rsid w:val="00F20BD9"/>
    <w:pPr>
      <w:ind w:left="1559" w:hanging="425"/>
    </w:pPr>
  </w:style>
  <w:style w:type="paragraph" w:customStyle="1" w:styleId="BoxNote">
    <w:name w:val="BoxNote"/>
    <w:aliases w:val="bn"/>
    <w:basedOn w:val="BoxText"/>
    <w:qFormat/>
    <w:rsid w:val="00F20BD9"/>
    <w:pPr>
      <w:tabs>
        <w:tab w:val="left" w:pos="1985"/>
      </w:tabs>
      <w:spacing w:before="122" w:line="198" w:lineRule="exact"/>
      <w:ind w:left="2948" w:hanging="1814"/>
    </w:pPr>
    <w:rPr>
      <w:sz w:val="18"/>
    </w:rPr>
  </w:style>
  <w:style w:type="paragraph" w:customStyle="1" w:styleId="BoxPara">
    <w:name w:val="BoxPara"/>
    <w:aliases w:val="bp"/>
    <w:basedOn w:val="BoxText"/>
    <w:qFormat/>
    <w:rsid w:val="00F20BD9"/>
    <w:pPr>
      <w:tabs>
        <w:tab w:val="right" w:pos="2268"/>
      </w:tabs>
      <w:ind w:left="2552" w:hanging="1418"/>
    </w:pPr>
  </w:style>
  <w:style w:type="paragraph" w:customStyle="1" w:styleId="BoxStep">
    <w:name w:val="BoxStep"/>
    <w:aliases w:val="bs"/>
    <w:basedOn w:val="BoxText"/>
    <w:qFormat/>
    <w:rsid w:val="00F20BD9"/>
    <w:pPr>
      <w:ind w:left="1985" w:hanging="851"/>
    </w:pPr>
  </w:style>
  <w:style w:type="paragraph" w:styleId="Caption">
    <w:name w:val="caption"/>
    <w:next w:val="Normal"/>
    <w:qFormat/>
    <w:rsid w:val="00781989"/>
    <w:pPr>
      <w:spacing w:before="120" w:after="120"/>
    </w:pPr>
    <w:rPr>
      <w:b/>
      <w:bCs/>
    </w:rPr>
  </w:style>
  <w:style w:type="character" w:customStyle="1" w:styleId="CharAmPartNo">
    <w:name w:val="CharAmPartNo"/>
    <w:basedOn w:val="OPCCharBase"/>
    <w:uiPriority w:val="1"/>
    <w:qFormat/>
    <w:rsid w:val="00F20BD9"/>
  </w:style>
  <w:style w:type="character" w:customStyle="1" w:styleId="CharAmPartText">
    <w:name w:val="CharAmPartText"/>
    <w:basedOn w:val="OPCCharBase"/>
    <w:uiPriority w:val="1"/>
    <w:qFormat/>
    <w:rsid w:val="00F20BD9"/>
  </w:style>
  <w:style w:type="character" w:customStyle="1" w:styleId="CharAmSchNo">
    <w:name w:val="CharAmSchNo"/>
    <w:basedOn w:val="OPCCharBase"/>
    <w:uiPriority w:val="1"/>
    <w:qFormat/>
    <w:rsid w:val="00F20BD9"/>
  </w:style>
  <w:style w:type="character" w:customStyle="1" w:styleId="CharAmSchText">
    <w:name w:val="CharAmSchText"/>
    <w:basedOn w:val="OPCCharBase"/>
    <w:uiPriority w:val="1"/>
    <w:qFormat/>
    <w:rsid w:val="00F20BD9"/>
  </w:style>
  <w:style w:type="character" w:customStyle="1" w:styleId="CharBoldItalic">
    <w:name w:val="CharBoldItalic"/>
    <w:basedOn w:val="OPCCharBase"/>
    <w:uiPriority w:val="1"/>
    <w:qFormat/>
    <w:rsid w:val="00F20BD9"/>
    <w:rPr>
      <w:b/>
      <w:i/>
    </w:rPr>
  </w:style>
  <w:style w:type="character" w:customStyle="1" w:styleId="CharChapNo">
    <w:name w:val="CharChapNo"/>
    <w:basedOn w:val="OPCCharBase"/>
    <w:qFormat/>
    <w:rsid w:val="00F20BD9"/>
  </w:style>
  <w:style w:type="character" w:customStyle="1" w:styleId="CharChapText">
    <w:name w:val="CharChapText"/>
    <w:basedOn w:val="OPCCharBase"/>
    <w:qFormat/>
    <w:rsid w:val="00F20BD9"/>
  </w:style>
  <w:style w:type="character" w:customStyle="1" w:styleId="CharDivNo">
    <w:name w:val="CharDivNo"/>
    <w:basedOn w:val="OPCCharBase"/>
    <w:qFormat/>
    <w:rsid w:val="00F20BD9"/>
  </w:style>
  <w:style w:type="character" w:customStyle="1" w:styleId="CharDivText">
    <w:name w:val="CharDivText"/>
    <w:basedOn w:val="OPCCharBase"/>
    <w:qFormat/>
    <w:rsid w:val="00F20BD9"/>
  </w:style>
  <w:style w:type="character" w:customStyle="1" w:styleId="CharItalic">
    <w:name w:val="CharItalic"/>
    <w:basedOn w:val="OPCCharBase"/>
    <w:uiPriority w:val="1"/>
    <w:qFormat/>
    <w:rsid w:val="00F20BD9"/>
    <w:rPr>
      <w:i/>
    </w:rPr>
  </w:style>
  <w:style w:type="character" w:customStyle="1" w:styleId="CharPartNo">
    <w:name w:val="CharPartNo"/>
    <w:basedOn w:val="OPCCharBase"/>
    <w:qFormat/>
    <w:rsid w:val="00F20BD9"/>
  </w:style>
  <w:style w:type="character" w:customStyle="1" w:styleId="CharPartText">
    <w:name w:val="CharPartText"/>
    <w:basedOn w:val="OPCCharBase"/>
    <w:qFormat/>
    <w:rsid w:val="00F20BD9"/>
  </w:style>
  <w:style w:type="character" w:customStyle="1" w:styleId="CharSectno">
    <w:name w:val="CharSectno"/>
    <w:basedOn w:val="OPCCharBase"/>
    <w:qFormat/>
    <w:rsid w:val="00F20BD9"/>
  </w:style>
  <w:style w:type="character" w:customStyle="1" w:styleId="CharSubdNo">
    <w:name w:val="CharSubdNo"/>
    <w:basedOn w:val="OPCCharBase"/>
    <w:uiPriority w:val="1"/>
    <w:qFormat/>
    <w:rsid w:val="00F20BD9"/>
  </w:style>
  <w:style w:type="character" w:customStyle="1" w:styleId="CharSubdText">
    <w:name w:val="CharSubdText"/>
    <w:basedOn w:val="OPCCharBase"/>
    <w:uiPriority w:val="1"/>
    <w:qFormat/>
    <w:rsid w:val="00F20BD9"/>
  </w:style>
  <w:style w:type="paragraph" w:styleId="Closing">
    <w:name w:val="Closing"/>
    <w:rsid w:val="00781989"/>
    <w:pPr>
      <w:ind w:left="4252"/>
    </w:pPr>
    <w:rPr>
      <w:sz w:val="22"/>
      <w:szCs w:val="24"/>
    </w:rPr>
  </w:style>
  <w:style w:type="character" w:styleId="CommentReference">
    <w:name w:val="annotation reference"/>
    <w:basedOn w:val="DefaultParagraphFont"/>
    <w:rsid w:val="00781989"/>
    <w:rPr>
      <w:sz w:val="16"/>
      <w:szCs w:val="16"/>
    </w:rPr>
  </w:style>
  <w:style w:type="paragraph" w:styleId="CommentText">
    <w:name w:val="annotation text"/>
    <w:rsid w:val="00781989"/>
  </w:style>
  <w:style w:type="paragraph" w:styleId="CommentSubject">
    <w:name w:val="annotation subject"/>
    <w:next w:val="CommentText"/>
    <w:rsid w:val="00781989"/>
    <w:rPr>
      <w:b/>
      <w:bCs/>
      <w:szCs w:val="24"/>
    </w:rPr>
  </w:style>
  <w:style w:type="paragraph" w:customStyle="1" w:styleId="notetext">
    <w:name w:val="note(text)"/>
    <w:aliases w:val="n"/>
    <w:basedOn w:val="OPCParaBase"/>
    <w:rsid w:val="00F20BD9"/>
    <w:pPr>
      <w:spacing w:before="122" w:line="240" w:lineRule="auto"/>
      <w:ind w:left="1985" w:hanging="851"/>
    </w:pPr>
    <w:rPr>
      <w:sz w:val="18"/>
    </w:rPr>
  </w:style>
  <w:style w:type="paragraph" w:customStyle="1" w:styleId="notemargin">
    <w:name w:val="note(margin)"/>
    <w:aliases w:val="nm"/>
    <w:basedOn w:val="OPCParaBase"/>
    <w:rsid w:val="00F20BD9"/>
    <w:pPr>
      <w:tabs>
        <w:tab w:val="left" w:pos="709"/>
      </w:tabs>
      <w:spacing w:before="122" w:line="198" w:lineRule="exact"/>
      <w:ind w:left="709" w:hanging="709"/>
    </w:pPr>
    <w:rPr>
      <w:sz w:val="18"/>
    </w:rPr>
  </w:style>
  <w:style w:type="paragraph" w:customStyle="1" w:styleId="CTA-">
    <w:name w:val="CTA -"/>
    <w:basedOn w:val="OPCParaBase"/>
    <w:rsid w:val="00F20BD9"/>
    <w:pPr>
      <w:spacing w:before="60" w:line="240" w:lineRule="atLeast"/>
      <w:ind w:left="85" w:hanging="85"/>
    </w:pPr>
    <w:rPr>
      <w:sz w:val="20"/>
    </w:rPr>
  </w:style>
  <w:style w:type="paragraph" w:customStyle="1" w:styleId="CTA--">
    <w:name w:val="CTA --"/>
    <w:basedOn w:val="OPCParaBase"/>
    <w:next w:val="Normal"/>
    <w:rsid w:val="00F20BD9"/>
    <w:pPr>
      <w:spacing w:before="60" w:line="240" w:lineRule="atLeast"/>
      <w:ind w:left="142" w:hanging="142"/>
    </w:pPr>
    <w:rPr>
      <w:sz w:val="20"/>
    </w:rPr>
  </w:style>
  <w:style w:type="paragraph" w:customStyle="1" w:styleId="CTA---">
    <w:name w:val="CTA ---"/>
    <w:basedOn w:val="OPCParaBase"/>
    <w:next w:val="Normal"/>
    <w:rsid w:val="00F20BD9"/>
    <w:pPr>
      <w:spacing w:before="60" w:line="240" w:lineRule="atLeast"/>
      <w:ind w:left="198" w:hanging="198"/>
    </w:pPr>
    <w:rPr>
      <w:sz w:val="20"/>
    </w:rPr>
  </w:style>
  <w:style w:type="paragraph" w:customStyle="1" w:styleId="CTA----">
    <w:name w:val="CTA ----"/>
    <w:basedOn w:val="OPCParaBase"/>
    <w:next w:val="Normal"/>
    <w:rsid w:val="00F20BD9"/>
    <w:pPr>
      <w:spacing w:before="60" w:line="240" w:lineRule="atLeast"/>
      <w:ind w:left="255" w:hanging="255"/>
    </w:pPr>
    <w:rPr>
      <w:sz w:val="20"/>
    </w:rPr>
  </w:style>
  <w:style w:type="paragraph" w:customStyle="1" w:styleId="CTA1a">
    <w:name w:val="CTA 1(a)"/>
    <w:basedOn w:val="OPCParaBase"/>
    <w:rsid w:val="00F20BD9"/>
    <w:pPr>
      <w:tabs>
        <w:tab w:val="right" w:pos="414"/>
      </w:tabs>
      <w:spacing w:before="40" w:line="240" w:lineRule="atLeast"/>
      <w:ind w:left="675" w:hanging="675"/>
    </w:pPr>
    <w:rPr>
      <w:sz w:val="20"/>
    </w:rPr>
  </w:style>
  <w:style w:type="paragraph" w:customStyle="1" w:styleId="CTA1ai">
    <w:name w:val="CTA 1(a)(i)"/>
    <w:basedOn w:val="OPCParaBase"/>
    <w:rsid w:val="00F20BD9"/>
    <w:pPr>
      <w:tabs>
        <w:tab w:val="right" w:pos="1004"/>
      </w:tabs>
      <w:spacing w:before="40" w:line="240" w:lineRule="atLeast"/>
      <w:ind w:left="1253" w:hanging="1253"/>
    </w:pPr>
    <w:rPr>
      <w:sz w:val="20"/>
    </w:rPr>
  </w:style>
  <w:style w:type="paragraph" w:customStyle="1" w:styleId="CTA2a">
    <w:name w:val="CTA 2(a)"/>
    <w:basedOn w:val="OPCParaBase"/>
    <w:rsid w:val="00F20BD9"/>
    <w:pPr>
      <w:tabs>
        <w:tab w:val="right" w:pos="482"/>
      </w:tabs>
      <w:spacing w:before="40" w:line="240" w:lineRule="atLeast"/>
      <w:ind w:left="748" w:hanging="748"/>
    </w:pPr>
    <w:rPr>
      <w:sz w:val="20"/>
    </w:rPr>
  </w:style>
  <w:style w:type="paragraph" w:customStyle="1" w:styleId="CTA2ai">
    <w:name w:val="CTA 2(a)(i)"/>
    <w:basedOn w:val="OPCParaBase"/>
    <w:rsid w:val="00F20BD9"/>
    <w:pPr>
      <w:tabs>
        <w:tab w:val="right" w:pos="1089"/>
      </w:tabs>
      <w:spacing w:before="40" w:line="240" w:lineRule="atLeast"/>
      <w:ind w:left="1327" w:hanging="1327"/>
    </w:pPr>
    <w:rPr>
      <w:sz w:val="20"/>
    </w:rPr>
  </w:style>
  <w:style w:type="paragraph" w:customStyle="1" w:styleId="CTA3a">
    <w:name w:val="CTA 3(a)"/>
    <w:basedOn w:val="OPCParaBase"/>
    <w:rsid w:val="00F20BD9"/>
    <w:pPr>
      <w:tabs>
        <w:tab w:val="right" w:pos="556"/>
      </w:tabs>
      <w:spacing w:before="40" w:line="240" w:lineRule="atLeast"/>
      <w:ind w:left="805" w:hanging="805"/>
    </w:pPr>
    <w:rPr>
      <w:sz w:val="20"/>
    </w:rPr>
  </w:style>
  <w:style w:type="paragraph" w:customStyle="1" w:styleId="CTA3ai">
    <w:name w:val="CTA 3(a)(i)"/>
    <w:basedOn w:val="OPCParaBase"/>
    <w:rsid w:val="00F20BD9"/>
    <w:pPr>
      <w:tabs>
        <w:tab w:val="right" w:pos="1140"/>
      </w:tabs>
      <w:spacing w:before="40" w:line="240" w:lineRule="atLeast"/>
      <w:ind w:left="1361" w:hanging="1361"/>
    </w:pPr>
    <w:rPr>
      <w:sz w:val="20"/>
    </w:rPr>
  </w:style>
  <w:style w:type="paragraph" w:customStyle="1" w:styleId="CTA4a">
    <w:name w:val="CTA 4(a)"/>
    <w:basedOn w:val="OPCParaBase"/>
    <w:rsid w:val="00F20BD9"/>
    <w:pPr>
      <w:tabs>
        <w:tab w:val="right" w:pos="624"/>
      </w:tabs>
      <w:spacing w:before="40" w:line="240" w:lineRule="atLeast"/>
      <w:ind w:left="873" w:hanging="873"/>
    </w:pPr>
    <w:rPr>
      <w:sz w:val="20"/>
    </w:rPr>
  </w:style>
  <w:style w:type="paragraph" w:customStyle="1" w:styleId="CTA4ai">
    <w:name w:val="CTA 4(a)(i)"/>
    <w:basedOn w:val="OPCParaBase"/>
    <w:rsid w:val="00F20BD9"/>
    <w:pPr>
      <w:tabs>
        <w:tab w:val="right" w:pos="1213"/>
      </w:tabs>
      <w:spacing w:before="40" w:line="240" w:lineRule="atLeast"/>
      <w:ind w:left="1452" w:hanging="1452"/>
    </w:pPr>
    <w:rPr>
      <w:sz w:val="20"/>
    </w:rPr>
  </w:style>
  <w:style w:type="paragraph" w:customStyle="1" w:styleId="CTACAPS">
    <w:name w:val="CTA CAPS"/>
    <w:basedOn w:val="OPCParaBase"/>
    <w:rsid w:val="00F20BD9"/>
    <w:pPr>
      <w:spacing w:before="60" w:line="240" w:lineRule="atLeast"/>
    </w:pPr>
    <w:rPr>
      <w:sz w:val="20"/>
    </w:rPr>
  </w:style>
  <w:style w:type="paragraph" w:customStyle="1" w:styleId="CTAright">
    <w:name w:val="CTA right"/>
    <w:basedOn w:val="OPCParaBase"/>
    <w:rsid w:val="00F20BD9"/>
    <w:pPr>
      <w:spacing w:before="60" w:line="240" w:lineRule="auto"/>
      <w:jc w:val="right"/>
    </w:pPr>
    <w:rPr>
      <w:sz w:val="20"/>
    </w:rPr>
  </w:style>
  <w:style w:type="paragraph" w:styleId="Date">
    <w:name w:val="Date"/>
    <w:next w:val="Normal"/>
    <w:link w:val="DateChar"/>
    <w:rsid w:val="00781989"/>
    <w:rPr>
      <w:sz w:val="22"/>
      <w:szCs w:val="24"/>
    </w:rPr>
  </w:style>
  <w:style w:type="paragraph" w:customStyle="1" w:styleId="subsection">
    <w:name w:val="subsection"/>
    <w:aliases w:val="ss"/>
    <w:basedOn w:val="OPCParaBase"/>
    <w:link w:val="subsectionChar"/>
    <w:rsid w:val="00F20BD9"/>
    <w:pPr>
      <w:tabs>
        <w:tab w:val="right" w:pos="1021"/>
      </w:tabs>
      <w:spacing w:before="180" w:line="240" w:lineRule="auto"/>
      <w:ind w:left="1134" w:hanging="1134"/>
    </w:pPr>
  </w:style>
  <w:style w:type="paragraph" w:customStyle="1" w:styleId="Definition">
    <w:name w:val="Definition"/>
    <w:aliases w:val="dd"/>
    <w:basedOn w:val="OPCParaBase"/>
    <w:rsid w:val="00F20BD9"/>
    <w:pPr>
      <w:spacing w:before="180" w:line="240" w:lineRule="auto"/>
      <w:ind w:left="1134"/>
    </w:pPr>
  </w:style>
  <w:style w:type="paragraph" w:styleId="DocumentMap">
    <w:name w:val="Document Map"/>
    <w:link w:val="DocumentMapChar"/>
    <w:rsid w:val="00781989"/>
    <w:pPr>
      <w:shd w:val="clear" w:color="auto" w:fill="000080"/>
    </w:pPr>
    <w:rPr>
      <w:rFonts w:ascii="Tahoma" w:hAnsi="Tahoma" w:cs="Tahoma"/>
      <w:sz w:val="22"/>
      <w:szCs w:val="24"/>
    </w:rPr>
  </w:style>
  <w:style w:type="paragraph" w:styleId="E-mailSignature">
    <w:name w:val="E-mail Signature"/>
    <w:rsid w:val="00781989"/>
    <w:rPr>
      <w:sz w:val="22"/>
      <w:szCs w:val="24"/>
    </w:rPr>
  </w:style>
  <w:style w:type="character" w:styleId="Emphasis">
    <w:name w:val="Emphasis"/>
    <w:basedOn w:val="DefaultParagraphFont"/>
    <w:qFormat/>
    <w:rsid w:val="00781989"/>
    <w:rPr>
      <w:i/>
      <w:iCs/>
    </w:rPr>
  </w:style>
  <w:style w:type="character" w:styleId="EndnoteReference">
    <w:name w:val="endnote reference"/>
    <w:basedOn w:val="DefaultParagraphFont"/>
    <w:rsid w:val="00781989"/>
    <w:rPr>
      <w:vertAlign w:val="superscript"/>
    </w:rPr>
  </w:style>
  <w:style w:type="paragraph" w:styleId="EndnoteText">
    <w:name w:val="endnote text"/>
    <w:rsid w:val="00781989"/>
  </w:style>
  <w:style w:type="paragraph" w:styleId="EnvelopeAddress">
    <w:name w:val="envelope address"/>
    <w:rsid w:val="00781989"/>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781989"/>
    <w:rPr>
      <w:rFonts w:ascii="Arial" w:hAnsi="Arial" w:cs="Arial"/>
    </w:rPr>
  </w:style>
  <w:style w:type="character" w:styleId="FollowedHyperlink">
    <w:name w:val="FollowedHyperlink"/>
    <w:basedOn w:val="DefaultParagraphFont"/>
    <w:rsid w:val="00781989"/>
    <w:rPr>
      <w:color w:val="800080"/>
      <w:u w:val="single"/>
    </w:rPr>
  </w:style>
  <w:style w:type="paragraph" w:styleId="Footer">
    <w:name w:val="footer"/>
    <w:link w:val="FooterChar"/>
    <w:rsid w:val="00F20BD9"/>
    <w:pPr>
      <w:tabs>
        <w:tab w:val="center" w:pos="4153"/>
        <w:tab w:val="right" w:pos="8306"/>
      </w:tabs>
    </w:pPr>
    <w:rPr>
      <w:sz w:val="22"/>
      <w:szCs w:val="24"/>
    </w:rPr>
  </w:style>
  <w:style w:type="character" w:styleId="FootnoteReference">
    <w:name w:val="footnote reference"/>
    <w:basedOn w:val="DefaultParagraphFont"/>
    <w:rsid w:val="00781989"/>
    <w:rPr>
      <w:vertAlign w:val="superscript"/>
    </w:rPr>
  </w:style>
  <w:style w:type="paragraph" w:styleId="FootnoteText">
    <w:name w:val="footnote text"/>
    <w:rsid w:val="00781989"/>
  </w:style>
  <w:style w:type="paragraph" w:customStyle="1" w:styleId="Formula">
    <w:name w:val="Formula"/>
    <w:basedOn w:val="OPCParaBase"/>
    <w:rsid w:val="00F20BD9"/>
    <w:pPr>
      <w:spacing w:line="240" w:lineRule="auto"/>
      <w:ind w:left="1134"/>
    </w:pPr>
    <w:rPr>
      <w:sz w:val="20"/>
    </w:rPr>
  </w:style>
  <w:style w:type="paragraph" w:styleId="Header">
    <w:name w:val="header"/>
    <w:basedOn w:val="OPCParaBase"/>
    <w:link w:val="HeaderChar"/>
    <w:unhideWhenUsed/>
    <w:rsid w:val="00F20BD9"/>
    <w:pPr>
      <w:keepNext/>
      <w:keepLines/>
      <w:tabs>
        <w:tab w:val="center" w:pos="4150"/>
        <w:tab w:val="right" w:pos="8307"/>
      </w:tabs>
      <w:spacing w:line="160" w:lineRule="exact"/>
    </w:pPr>
    <w:rPr>
      <w:sz w:val="16"/>
    </w:rPr>
  </w:style>
  <w:style w:type="paragraph" w:customStyle="1" w:styleId="noteToPara">
    <w:name w:val="noteToPara"/>
    <w:aliases w:val="ntp"/>
    <w:basedOn w:val="OPCParaBase"/>
    <w:rsid w:val="00F20BD9"/>
    <w:pPr>
      <w:spacing w:before="122" w:line="198" w:lineRule="exact"/>
      <w:ind w:left="2353" w:hanging="709"/>
    </w:pPr>
    <w:rPr>
      <w:sz w:val="18"/>
    </w:rPr>
  </w:style>
  <w:style w:type="paragraph" w:customStyle="1" w:styleId="House">
    <w:name w:val="House"/>
    <w:basedOn w:val="OPCParaBase"/>
    <w:rsid w:val="00F20BD9"/>
    <w:pPr>
      <w:spacing w:line="240" w:lineRule="auto"/>
    </w:pPr>
    <w:rPr>
      <w:sz w:val="28"/>
    </w:rPr>
  </w:style>
  <w:style w:type="character" w:styleId="HTMLAcronym">
    <w:name w:val="HTML Acronym"/>
    <w:basedOn w:val="DefaultParagraphFont"/>
    <w:rsid w:val="00781989"/>
  </w:style>
  <w:style w:type="paragraph" w:styleId="HTMLAddress">
    <w:name w:val="HTML Address"/>
    <w:rsid w:val="00781989"/>
    <w:rPr>
      <w:i/>
      <w:iCs/>
      <w:sz w:val="22"/>
      <w:szCs w:val="24"/>
    </w:rPr>
  </w:style>
  <w:style w:type="character" w:styleId="HTMLCite">
    <w:name w:val="HTML Cite"/>
    <w:basedOn w:val="DefaultParagraphFont"/>
    <w:rsid w:val="00781989"/>
    <w:rPr>
      <w:i/>
      <w:iCs/>
    </w:rPr>
  </w:style>
  <w:style w:type="character" w:styleId="HTMLCode">
    <w:name w:val="HTML Code"/>
    <w:basedOn w:val="DefaultParagraphFont"/>
    <w:rsid w:val="00781989"/>
    <w:rPr>
      <w:rFonts w:ascii="Courier New" w:hAnsi="Courier New" w:cs="Courier New"/>
      <w:sz w:val="20"/>
      <w:szCs w:val="20"/>
    </w:rPr>
  </w:style>
  <w:style w:type="character" w:styleId="HTMLDefinition">
    <w:name w:val="HTML Definition"/>
    <w:basedOn w:val="DefaultParagraphFont"/>
    <w:rsid w:val="00781989"/>
    <w:rPr>
      <w:i/>
      <w:iCs/>
    </w:rPr>
  </w:style>
  <w:style w:type="character" w:styleId="HTMLKeyboard">
    <w:name w:val="HTML Keyboard"/>
    <w:basedOn w:val="DefaultParagraphFont"/>
    <w:rsid w:val="00781989"/>
    <w:rPr>
      <w:rFonts w:ascii="Courier New" w:hAnsi="Courier New" w:cs="Courier New"/>
      <w:sz w:val="20"/>
      <w:szCs w:val="20"/>
    </w:rPr>
  </w:style>
  <w:style w:type="paragraph" w:styleId="HTMLPreformatted">
    <w:name w:val="HTML Preformatted"/>
    <w:rsid w:val="00781989"/>
    <w:rPr>
      <w:rFonts w:ascii="Courier New" w:hAnsi="Courier New" w:cs="Courier New"/>
    </w:rPr>
  </w:style>
  <w:style w:type="character" w:styleId="HTMLSample">
    <w:name w:val="HTML Sample"/>
    <w:basedOn w:val="DefaultParagraphFont"/>
    <w:rsid w:val="00781989"/>
    <w:rPr>
      <w:rFonts w:ascii="Courier New" w:hAnsi="Courier New" w:cs="Courier New"/>
    </w:rPr>
  </w:style>
  <w:style w:type="character" w:styleId="HTMLTypewriter">
    <w:name w:val="HTML Typewriter"/>
    <w:basedOn w:val="DefaultParagraphFont"/>
    <w:rsid w:val="00781989"/>
    <w:rPr>
      <w:rFonts w:ascii="Courier New" w:hAnsi="Courier New" w:cs="Courier New"/>
      <w:sz w:val="20"/>
      <w:szCs w:val="20"/>
    </w:rPr>
  </w:style>
  <w:style w:type="character" w:styleId="HTMLVariable">
    <w:name w:val="HTML Variable"/>
    <w:basedOn w:val="DefaultParagraphFont"/>
    <w:rsid w:val="00781989"/>
    <w:rPr>
      <w:i/>
      <w:iCs/>
    </w:rPr>
  </w:style>
  <w:style w:type="character" w:styleId="Hyperlink">
    <w:name w:val="Hyperlink"/>
    <w:basedOn w:val="DefaultParagraphFont"/>
    <w:rsid w:val="00781989"/>
    <w:rPr>
      <w:color w:val="0000FF"/>
      <w:u w:val="single"/>
    </w:rPr>
  </w:style>
  <w:style w:type="paragraph" w:styleId="Index1">
    <w:name w:val="index 1"/>
    <w:next w:val="Normal"/>
    <w:rsid w:val="00781989"/>
    <w:pPr>
      <w:ind w:left="220" w:hanging="220"/>
    </w:pPr>
    <w:rPr>
      <w:sz w:val="22"/>
      <w:szCs w:val="24"/>
    </w:rPr>
  </w:style>
  <w:style w:type="paragraph" w:styleId="Index2">
    <w:name w:val="index 2"/>
    <w:next w:val="Normal"/>
    <w:rsid w:val="00781989"/>
    <w:pPr>
      <w:ind w:left="440" w:hanging="220"/>
    </w:pPr>
    <w:rPr>
      <w:sz w:val="22"/>
      <w:szCs w:val="24"/>
    </w:rPr>
  </w:style>
  <w:style w:type="paragraph" w:styleId="Index3">
    <w:name w:val="index 3"/>
    <w:next w:val="Normal"/>
    <w:rsid w:val="00781989"/>
    <w:pPr>
      <w:ind w:left="660" w:hanging="220"/>
    </w:pPr>
    <w:rPr>
      <w:sz w:val="22"/>
      <w:szCs w:val="24"/>
    </w:rPr>
  </w:style>
  <w:style w:type="paragraph" w:styleId="Index4">
    <w:name w:val="index 4"/>
    <w:next w:val="Normal"/>
    <w:rsid w:val="00781989"/>
    <w:pPr>
      <w:ind w:left="880" w:hanging="220"/>
    </w:pPr>
    <w:rPr>
      <w:sz w:val="22"/>
      <w:szCs w:val="24"/>
    </w:rPr>
  </w:style>
  <w:style w:type="paragraph" w:styleId="Index5">
    <w:name w:val="index 5"/>
    <w:next w:val="Normal"/>
    <w:rsid w:val="00781989"/>
    <w:pPr>
      <w:ind w:left="1100" w:hanging="220"/>
    </w:pPr>
    <w:rPr>
      <w:sz w:val="22"/>
      <w:szCs w:val="24"/>
    </w:rPr>
  </w:style>
  <w:style w:type="paragraph" w:styleId="Index6">
    <w:name w:val="index 6"/>
    <w:next w:val="Normal"/>
    <w:rsid w:val="00781989"/>
    <w:pPr>
      <w:ind w:left="1320" w:hanging="220"/>
    </w:pPr>
    <w:rPr>
      <w:sz w:val="22"/>
      <w:szCs w:val="24"/>
    </w:rPr>
  </w:style>
  <w:style w:type="paragraph" w:styleId="Index7">
    <w:name w:val="index 7"/>
    <w:next w:val="Normal"/>
    <w:rsid w:val="00781989"/>
    <w:pPr>
      <w:ind w:left="1540" w:hanging="220"/>
    </w:pPr>
    <w:rPr>
      <w:sz w:val="22"/>
      <w:szCs w:val="24"/>
    </w:rPr>
  </w:style>
  <w:style w:type="paragraph" w:styleId="Index8">
    <w:name w:val="index 8"/>
    <w:next w:val="Normal"/>
    <w:rsid w:val="00781989"/>
    <w:pPr>
      <w:ind w:left="1760" w:hanging="220"/>
    </w:pPr>
    <w:rPr>
      <w:sz w:val="22"/>
      <w:szCs w:val="24"/>
    </w:rPr>
  </w:style>
  <w:style w:type="paragraph" w:styleId="Index9">
    <w:name w:val="index 9"/>
    <w:next w:val="Normal"/>
    <w:rsid w:val="00781989"/>
    <w:pPr>
      <w:ind w:left="1980" w:hanging="220"/>
    </w:pPr>
    <w:rPr>
      <w:sz w:val="22"/>
      <w:szCs w:val="24"/>
    </w:rPr>
  </w:style>
  <w:style w:type="paragraph" w:styleId="IndexHeading">
    <w:name w:val="index heading"/>
    <w:next w:val="Index1"/>
    <w:rsid w:val="00781989"/>
    <w:rPr>
      <w:rFonts w:ascii="Arial" w:hAnsi="Arial" w:cs="Arial"/>
      <w:b/>
      <w:bCs/>
      <w:sz w:val="22"/>
      <w:szCs w:val="24"/>
    </w:rPr>
  </w:style>
  <w:style w:type="paragraph" w:customStyle="1" w:styleId="Item">
    <w:name w:val="Item"/>
    <w:aliases w:val="i"/>
    <w:basedOn w:val="OPCParaBase"/>
    <w:next w:val="ItemHead"/>
    <w:rsid w:val="00F20BD9"/>
    <w:pPr>
      <w:keepLines/>
      <w:spacing w:before="80" w:line="240" w:lineRule="auto"/>
      <w:ind w:left="709"/>
    </w:pPr>
  </w:style>
  <w:style w:type="paragraph" w:customStyle="1" w:styleId="ItemHead">
    <w:name w:val="ItemHead"/>
    <w:aliases w:val="ih"/>
    <w:basedOn w:val="OPCParaBase"/>
    <w:next w:val="Item"/>
    <w:link w:val="ItemHeadChar"/>
    <w:rsid w:val="00F20BD9"/>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F20BD9"/>
    <w:rPr>
      <w:sz w:val="16"/>
    </w:rPr>
  </w:style>
  <w:style w:type="paragraph" w:styleId="List">
    <w:name w:val="List"/>
    <w:rsid w:val="00781989"/>
    <w:pPr>
      <w:ind w:left="283" w:hanging="283"/>
    </w:pPr>
    <w:rPr>
      <w:sz w:val="22"/>
      <w:szCs w:val="24"/>
    </w:rPr>
  </w:style>
  <w:style w:type="paragraph" w:styleId="List2">
    <w:name w:val="List 2"/>
    <w:rsid w:val="00781989"/>
    <w:pPr>
      <w:ind w:left="566" w:hanging="283"/>
    </w:pPr>
    <w:rPr>
      <w:sz w:val="22"/>
      <w:szCs w:val="24"/>
    </w:rPr>
  </w:style>
  <w:style w:type="paragraph" w:styleId="List3">
    <w:name w:val="List 3"/>
    <w:rsid w:val="00781989"/>
    <w:pPr>
      <w:ind w:left="849" w:hanging="283"/>
    </w:pPr>
    <w:rPr>
      <w:sz w:val="22"/>
      <w:szCs w:val="24"/>
    </w:rPr>
  </w:style>
  <w:style w:type="paragraph" w:styleId="List4">
    <w:name w:val="List 4"/>
    <w:rsid w:val="00781989"/>
    <w:pPr>
      <w:ind w:left="1132" w:hanging="283"/>
    </w:pPr>
    <w:rPr>
      <w:sz w:val="22"/>
      <w:szCs w:val="24"/>
    </w:rPr>
  </w:style>
  <w:style w:type="paragraph" w:styleId="List5">
    <w:name w:val="List 5"/>
    <w:rsid w:val="00781989"/>
    <w:pPr>
      <w:ind w:left="1415" w:hanging="283"/>
    </w:pPr>
    <w:rPr>
      <w:sz w:val="22"/>
      <w:szCs w:val="24"/>
    </w:rPr>
  </w:style>
  <w:style w:type="paragraph" w:styleId="ListBullet">
    <w:name w:val="List Bullet"/>
    <w:rsid w:val="00781989"/>
    <w:pPr>
      <w:numPr>
        <w:numId w:val="7"/>
      </w:numPr>
      <w:tabs>
        <w:tab w:val="clear" w:pos="360"/>
        <w:tab w:val="num" w:pos="2989"/>
      </w:tabs>
      <w:ind w:left="1225" w:firstLine="1043"/>
    </w:pPr>
    <w:rPr>
      <w:sz w:val="22"/>
      <w:szCs w:val="24"/>
    </w:rPr>
  </w:style>
  <w:style w:type="paragraph" w:styleId="ListBullet2">
    <w:name w:val="List Bullet 2"/>
    <w:rsid w:val="00781989"/>
    <w:pPr>
      <w:numPr>
        <w:numId w:val="9"/>
      </w:numPr>
      <w:tabs>
        <w:tab w:val="clear" w:pos="643"/>
        <w:tab w:val="num" w:pos="360"/>
      </w:tabs>
      <w:ind w:left="360"/>
    </w:pPr>
    <w:rPr>
      <w:sz w:val="22"/>
      <w:szCs w:val="24"/>
    </w:rPr>
  </w:style>
  <w:style w:type="paragraph" w:styleId="ListBullet3">
    <w:name w:val="List Bullet 3"/>
    <w:rsid w:val="00781989"/>
    <w:pPr>
      <w:numPr>
        <w:numId w:val="11"/>
      </w:numPr>
      <w:tabs>
        <w:tab w:val="clear" w:pos="926"/>
        <w:tab w:val="num" w:pos="360"/>
      </w:tabs>
      <w:ind w:left="360"/>
    </w:pPr>
    <w:rPr>
      <w:sz w:val="22"/>
      <w:szCs w:val="24"/>
    </w:rPr>
  </w:style>
  <w:style w:type="paragraph" w:styleId="ListBullet4">
    <w:name w:val="List Bullet 4"/>
    <w:rsid w:val="00781989"/>
    <w:pPr>
      <w:numPr>
        <w:numId w:val="13"/>
      </w:numPr>
      <w:tabs>
        <w:tab w:val="clear" w:pos="1209"/>
        <w:tab w:val="num" w:pos="926"/>
      </w:tabs>
      <w:ind w:left="926"/>
    </w:pPr>
    <w:rPr>
      <w:sz w:val="22"/>
      <w:szCs w:val="24"/>
    </w:rPr>
  </w:style>
  <w:style w:type="paragraph" w:styleId="ListBullet5">
    <w:name w:val="List Bullet 5"/>
    <w:rsid w:val="00781989"/>
    <w:pPr>
      <w:numPr>
        <w:numId w:val="15"/>
      </w:numPr>
    </w:pPr>
    <w:rPr>
      <w:sz w:val="22"/>
      <w:szCs w:val="24"/>
    </w:rPr>
  </w:style>
  <w:style w:type="paragraph" w:styleId="ListContinue">
    <w:name w:val="List Continue"/>
    <w:rsid w:val="00781989"/>
    <w:pPr>
      <w:spacing w:after="120"/>
      <w:ind w:left="283"/>
    </w:pPr>
    <w:rPr>
      <w:sz w:val="22"/>
      <w:szCs w:val="24"/>
    </w:rPr>
  </w:style>
  <w:style w:type="paragraph" w:styleId="ListContinue2">
    <w:name w:val="List Continue 2"/>
    <w:rsid w:val="00781989"/>
    <w:pPr>
      <w:spacing w:after="120"/>
      <w:ind w:left="566"/>
    </w:pPr>
    <w:rPr>
      <w:sz w:val="22"/>
      <w:szCs w:val="24"/>
    </w:rPr>
  </w:style>
  <w:style w:type="paragraph" w:styleId="ListContinue3">
    <w:name w:val="List Continue 3"/>
    <w:rsid w:val="00781989"/>
    <w:pPr>
      <w:spacing w:after="120"/>
      <w:ind w:left="849"/>
    </w:pPr>
    <w:rPr>
      <w:sz w:val="22"/>
      <w:szCs w:val="24"/>
    </w:rPr>
  </w:style>
  <w:style w:type="paragraph" w:styleId="ListContinue4">
    <w:name w:val="List Continue 4"/>
    <w:rsid w:val="00781989"/>
    <w:pPr>
      <w:spacing w:after="120"/>
      <w:ind w:left="1132"/>
    </w:pPr>
    <w:rPr>
      <w:sz w:val="22"/>
      <w:szCs w:val="24"/>
    </w:rPr>
  </w:style>
  <w:style w:type="paragraph" w:styleId="ListContinue5">
    <w:name w:val="List Continue 5"/>
    <w:rsid w:val="00781989"/>
    <w:pPr>
      <w:spacing w:after="120"/>
      <w:ind w:left="1415"/>
    </w:pPr>
    <w:rPr>
      <w:sz w:val="22"/>
      <w:szCs w:val="24"/>
    </w:rPr>
  </w:style>
  <w:style w:type="paragraph" w:styleId="ListNumber">
    <w:name w:val="List Number"/>
    <w:rsid w:val="00781989"/>
    <w:pPr>
      <w:numPr>
        <w:numId w:val="17"/>
      </w:numPr>
      <w:tabs>
        <w:tab w:val="clear" w:pos="360"/>
        <w:tab w:val="num" w:pos="4242"/>
      </w:tabs>
      <w:ind w:left="3521" w:hanging="1043"/>
    </w:pPr>
    <w:rPr>
      <w:sz w:val="22"/>
      <w:szCs w:val="24"/>
    </w:rPr>
  </w:style>
  <w:style w:type="paragraph" w:styleId="ListNumber2">
    <w:name w:val="List Number 2"/>
    <w:rsid w:val="00781989"/>
    <w:pPr>
      <w:numPr>
        <w:numId w:val="19"/>
      </w:numPr>
      <w:tabs>
        <w:tab w:val="clear" w:pos="643"/>
        <w:tab w:val="num" w:pos="360"/>
      </w:tabs>
      <w:ind w:left="360"/>
    </w:pPr>
    <w:rPr>
      <w:sz w:val="22"/>
      <w:szCs w:val="24"/>
    </w:rPr>
  </w:style>
  <w:style w:type="paragraph" w:styleId="ListNumber3">
    <w:name w:val="List Number 3"/>
    <w:rsid w:val="00781989"/>
    <w:pPr>
      <w:numPr>
        <w:numId w:val="21"/>
      </w:numPr>
      <w:tabs>
        <w:tab w:val="clear" w:pos="926"/>
        <w:tab w:val="num" w:pos="360"/>
      </w:tabs>
      <w:ind w:left="360"/>
    </w:pPr>
    <w:rPr>
      <w:sz w:val="22"/>
      <w:szCs w:val="24"/>
    </w:rPr>
  </w:style>
  <w:style w:type="paragraph" w:styleId="ListNumber4">
    <w:name w:val="List Number 4"/>
    <w:rsid w:val="00781989"/>
    <w:pPr>
      <w:numPr>
        <w:numId w:val="23"/>
      </w:numPr>
      <w:tabs>
        <w:tab w:val="clear" w:pos="1209"/>
        <w:tab w:val="num" w:pos="360"/>
      </w:tabs>
      <w:ind w:left="360"/>
    </w:pPr>
    <w:rPr>
      <w:sz w:val="22"/>
      <w:szCs w:val="24"/>
    </w:rPr>
  </w:style>
  <w:style w:type="paragraph" w:styleId="ListNumber5">
    <w:name w:val="List Number 5"/>
    <w:rsid w:val="00781989"/>
    <w:pPr>
      <w:numPr>
        <w:numId w:val="25"/>
      </w:numPr>
      <w:tabs>
        <w:tab w:val="clear" w:pos="1492"/>
        <w:tab w:val="num" w:pos="1440"/>
      </w:tabs>
      <w:ind w:left="0" w:firstLine="0"/>
    </w:pPr>
    <w:rPr>
      <w:sz w:val="22"/>
      <w:szCs w:val="24"/>
    </w:rPr>
  </w:style>
  <w:style w:type="paragraph" w:customStyle="1" w:styleId="LongT">
    <w:name w:val="LongT"/>
    <w:basedOn w:val="OPCParaBase"/>
    <w:rsid w:val="00F20BD9"/>
    <w:pPr>
      <w:spacing w:line="240" w:lineRule="auto"/>
    </w:pPr>
    <w:rPr>
      <w:b/>
      <w:sz w:val="32"/>
    </w:rPr>
  </w:style>
  <w:style w:type="paragraph" w:styleId="MacroText">
    <w:name w:val="macro"/>
    <w:rsid w:val="00781989"/>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78198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781989"/>
    <w:rPr>
      <w:sz w:val="24"/>
      <w:szCs w:val="24"/>
    </w:rPr>
  </w:style>
  <w:style w:type="paragraph" w:styleId="NormalIndent">
    <w:name w:val="Normal Indent"/>
    <w:rsid w:val="00781989"/>
    <w:pPr>
      <w:ind w:left="720"/>
    </w:pPr>
    <w:rPr>
      <w:sz w:val="22"/>
      <w:szCs w:val="24"/>
    </w:rPr>
  </w:style>
  <w:style w:type="paragraph" w:styleId="NoteHeading">
    <w:name w:val="Note Heading"/>
    <w:next w:val="Normal"/>
    <w:rsid w:val="00781989"/>
    <w:rPr>
      <w:sz w:val="22"/>
      <w:szCs w:val="24"/>
    </w:rPr>
  </w:style>
  <w:style w:type="paragraph" w:customStyle="1" w:styleId="notedraft">
    <w:name w:val="note(draft)"/>
    <w:aliases w:val="nd"/>
    <w:basedOn w:val="OPCParaBase"/>
    <w:rsid w:val="00F20BD9"/>
    <w:pPr>
      <w:spacing w:before="240" w:line="240" w:lineRule="auto"/>
      <w:ind w:left="284" w:hanging="284"/>
    </w:pPr>
    <w:rPr>
      <w:i/>
      <w:sz w:val="24"/>
    </w:rPr>
  </w:style>
  <w:style w:type="paragraph" w:customStyle="1" w:styleId="notepara">
    <w:name w:val="note(para)"/>
    <w:aliases w:val="na"/>
    <w:basedOn w:val="OPCParaBase"/>
    <w:rsid w:val="00F20BD9"/>
    <w:pPr>
      <w:spacing w:before="40" w:line="198" w:lineRule="exact"/>
      <w:ind w:left="2354" w:hanging="369"/>
    </w:pPr>
    <w:rPr>
      <w:sz w:val="18"/>
    </w:rPr>
  </w:style>
  <w:style w:type="paragraph" w:customStyle="1" w:styleId="noteParlAmend">
    <w:name w:val="note(ParlAmend)"/>
    <w:aliases w:val="npp"/>
    <w:basedOn w:val="OPCParaBase"/>
    <w:next w:val="ParlAmend"/>
    <w:rsid w:val="00F20BD9"/>
    <w:pPr>
      <w:spacing w:line="240" w:lineRule="auto"/>
      <w:jc w:val="right"/>
    </w:pPr>
    <w:rPr>
      <w:rFonts w:ascii="Arial" w:hAnsi="Arial"/>
      <w:b/>
      <w:i/>
    </w:rPr>
  </w:style>
  <w:style w:type="character" w:styleId="PageNumber">
    <w:name w:val="page number"/>
    <w:basedOn w:val="DefaultParagraphFont"/>
    <w:rsid w:val="00781989"/>
  </w:style>
  <w:style w:type="paragraph" w:customStyle="1" w:styleId="Page1">
    <w:name w:val="Page1"/>
    <w:basedOn w:val="OPCParaBase"/>
    <w:rsid w:val="00F20BD9"/>
    <w:pPr>
      <w:spacing w:before="5600" w:line="240" w:lineRule="auto"/>
    </w:pPr>
    <w:rPr>
      <w:b/>
      <w:sz w:val="32"/>
    </w:rPr>
  </w:style>
  <w:style w:type="paragraph" w:customStyle="1" w:styleId="PageBreak">
    <w:name w:val="PageBreak"/>
    <w:aliases w:val="pb"/>
    <w:basedOn w:val="OPCParaBase"/>
    <w:rsid w:val="00F20BD9"/>
    <w:pPr>
      <w:spacing w:line="240" w:lineRule="auto"/>
    </w:pPr>
    <w:rPr>
      <w:sz w:val="20"/>
    </w:rPr>
  </w:style>
  <w:style w:type="character" w:customStyle="1" w:styleId="HeaderChar">
    <w:name w:val="Header Char"/>
    <w:basedOn w:val="DefaultParagraphFont"/>
    <w:link w:val="Header"/>
    <w:rsid w:val="00F20BD9"/>
    <w:rPr>
      <w:sz w:val="16"/>
    </w:rPr>
  </w:style>
  <w:style w:type="paragraph" w:customStyle="1" w:styleId="paragraph">
    <w:name w:val="paragraph"/>
    <w:aliases w:val="a"/>
    <w:basedOn w:val="OPCParaBase"/>
    <w:link w:val="paragraphChar"/>
    <w:rsid w:val="00F20BD9"/>
    <w:pPr>
      <w:tabs>
        <w:tab w:val="right" w:pos="1531"/>
      </w:tabs>
      <w:spacing w:before="40" w:line="240" w:lineRule="auto"/>
      <w:ind w:left="1644" w:hanging="1644"/>
    </w:pPr>
  </w:style>
  <w:style w:type="paragraph" w:customStyle="1" w:styleId="paragraphsub">
    <w:name w:val="paragraph(sub)"/>
    <w:aliases w:val="aa"/>
    <w:basedOn w:val="OPCParaBase"/>
    <w:rsid w:val="00F20BD9"/>
    <w:pPr>
      <w:tabs>
        <w:tab w:val="right" w:pos="1985"/>
      </w:tabs>
      <w:spacing w:before="40" w:line="240" w:lineRule="auto"/>
      <w:ind w:left="2098" w:hanging="2098"/>
    </w:pPr>
  </w:style>
  <w:style w:type="paragraph" w:customStyle="1" w:styleId="paragraphsub-sub">
    <w:name w:val="paragraph(sub-sub)"/>
    <w:aliases w:val="aaa"/>
    <w:basedOn w:val="OPCParaBase"/>
    <w:rsid w:val="00F20BD9"/>
    <w:pPr>
      <w:tabs>
        <w:tab w:val="right" w:pos="2722"/>
      </w:tabs>
      <w:spacing w:before="40" w:line="240" w:lineRule="auto"/>
      <w:ind w:left="2835" w:hanging="2835"/>
    </w:pPr>
  </w:style>
  <w:style w:type="paragraph" w:customStyle="1" w:styleId="ParlAmend">
    <w:name w:val="ParlAmend"/>
    <w:aliases w:val="pp"/>
    <w:basedOn w:val="OPCParaBase"/>
    <w:rsid w:val="00F20BD9"/>
    <w:pPr>
      <w:spacing w:before="240" w:line="240" w:lineRule="atLeast"/>
      <w:ind w:hanging="567"/>
    </w:pPr>
    <w:rPr>
      <w:sz w:val="24"/>
    </w:rPr>
  </w:style>
  <w:style w:type="paragraph" w:customStyle="1" w:styleId="Penalty">
    <w:name w:val="Penalty"/>
    <w:basedOn w:val="OPCParaBase"/>
    <w:rsid w:val="00F20BD9"/>
    <w:pPr>
      <w:tabs>
        <w:tab w:val="left" w:pos="2977"/>
      </w:tabs>
      <w:spacing w:before="180" w:line="240" w:lineRule="auto"/>
      <w:ind w:left="1985" w:hanging="851"/>
    </w:pPr>
  </w:style>
  <w:style w:type="paragraph" w:styleId="PlainText">
    <w:name w:val="Plain Text"/>
    <w:rsid w:val="00781989"/>
    <w:rPr>
      <w:rFonts w:ascii="Courier New" w:hAnsi="Courier New" w:cs="Courier New"/>
      <w:sz w:val="22"/>
    </w:rPr>
  </w:style>
  <w:style w:type="paragraph" w:customStyle="1" w:styleId="Portfolio">
    <w:name w:val="Portfolio"/>
    <w:basedOn w:val="OPCParaBase"/>
    <w:rsid w:val="00F20BD9"/>
    <w:pPr>
      <w:spacing w:line="240" w:lineRule="auto"/>
    </w:pPr>
    <w:rPr>
      <w:i/>
      <w:sz w:val="20"/>
    </w:rPr>
  </w:style>
  <w:style w:type="paragraph" w:customStyle="1" w:styleId="Preamble">
    <w:name w:val="Preamble"/>
    <w:basedOn w:val="OPCParaBase"/>
    <w:next w:val="Normal"/>
    <w:rsid w:val="00F20BD9"/>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F20BD9"/>
    <w:pPr>
      <w:spacing w:line="240" w:lineRule="auto"/>
    </w:pPr>
    <w:rPr>
      <w:i/>
      <w:sz w:val="20"/>
    </w:rPr>
  </w:style>
  <w:style w:type="paragraph" w:styleId="Salutation">
    <w:name w:val="Salutation"/>
    <w:next w:val="Normal"/>
    <w:rsid w:val="00781989"/>
    <w:rPr>
      <w:sz w:val="22"/>
      <w:szCs w:val="24"/>
    </w:rPr>
  </w:style>
  <w:style w:type="paragraph" w:customStyle="1" w:styleId="Session">
    <w:name w:val="Session"/>
    <w:basedOn w:val="OPCParaBase"/>
    <w:rsid w:val="00F20BD9"/>
    <w:pPr>
      <w:spacing w:line="240" w:lineRule="auto"/>
    </w:pPr>
    <w:rPr>
      <w:sz w:val="28"/>
    </w:rPr>
  </w:style>
  <w:style w:type="paragraph" w:customStyle="1" w:styleId="ShortT">
    <w:name w:val="ShortT"/>
    <w:basedOn w:val="OPCParaBase"/>
    <w:next w:val="Normal"/>
    <w:qFormat/>
    <w:rsid w:val="00F20BD9"/>
    <w:pPr>
      <w:spacing w:line="240" w:lineRule="auto"/>
    </w:pPr>
    <w:rPr>
      <w:b/>
      <w:sz w:val="40"/>
    </w:rPr>
  </w:style>
  <w:style w:type="paragraph" w:styleId="Signature">
    <w:name w:val="Signature"/>
    <w:rsid w:val="00781989"/>
    <w:pPr>
      <w:ind w:left="4252"/>
    </w:pPr>
    <w:rPr>
      <w:sz w:val="22"/>
      <w:szCs w:val="24"/>
    </w:rPr>
  </w:style>
  <w:style w:type="paragraph" w:customStyle="1" w:styleId="Sponsor">
    <w:name w:val="Sponsor"/>
    <w:basedOn w:val="OPCParaBase"/>
    <w:rsid w:val="00F20BD9"/>
    <w:pPr>
      <w:spacing w:line="240" w:lineRule="auto"/>
    </w:pPr>
    <w:rPr>
      <w:i/>
    </w:rPr>
  </w:style>
  <w:style w:type="character" w:styleId="Strong">
    <w:name w:val="Strong"/>
    <w:basedOn w:val="DefaultParagraphFont"/>
    <w:qFormat/>
    <w:rsid w:val="00781989"/>
    <w:rPr>
      <w:b/>
      <w:bCs/>
    </w:rPr>
  </w:style>
  <w:style w:type="paragraph" w:customStyle="1" w:styleId="Subitem">
    <w:name w:val="Subitem"/>
    <w:aliases w:val="iss"/>
    <w:basedOn w:val="OPCParaBase"/>
    <w:rsid w:val="00F20BD9"/>
    <w:pPr>
      <w:spacing w:before="180" w:line="240" w:lineRule="auto"/>
      <w:ind w:left="709" w:hanging="709"/>
    </w:pPr>
  </w:style>
  <w:style w:type="paragraph" w:customStyle="1" w:styleId="SubitemHead">
    <w:name w:val="SubitemHead"/>
    <w:aliases w:val="issh"/>
    <w:basedOn w:val="OPCParaBase"/>
    <w:rsid w:val="00F20BD9"/>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F20BD9"/>
    <w:pPr>
      <w:spacing w:before="40" w:line="240" w:lineRule="auto"/>
      <w:ind w:left="1134"/>
    </w:pPr>
  </w:style>
  <w:style w:type="paragraph" w:customStyle="1" w:styleId="SubsectionHead">
    <w:name w:val="SubsectionHead"/>
    <w:aliases w:val="ssh"/>
    <w:basedOn w:val="OPCParaBase"/>
    <w:next w:val="subsection"/>
    <w:rsid w:val="00F20BD9"/>
    <w:pPr>
      <w:keepNext/>
      <w:keepLines/>
      <w:spacing w:before="240" w:line="240" w:lineRule="auto"/>
      <w:ind w:left="1134"/>
    </w:pPr>
    <w:rPr>
      <w:i/>
    </w:rPr>
  </w:style>
  <w:style w:type="paragraph" w:styleId="Subtitle">
    <w:name w:val="Subtitle"/>
    <w:qFormat/>
    <w:rsid w:val="00781989"/>
    <w:pPr>
      <w:spacing w:after="60"/>
      <w:jc w:val="center"/>
    </w:pPr>
    <w:rPr>
      <w:rFonts w:ascii="Arial" w:hAnsi="Arial" w:cs="Arial"/>
      <w:sz w:val="24"/>
      <w:szCs w:val="24"/>
    </w:rPr>
  </w:style>
  <w:style w:type="table" w:styleId="Table3Deffects1">
    <w:name w:val="Table 3D effects 1"/>
    <w:basedOn w:val="TableNormal"/>
    <w:rsid w:val="00781989"/>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81989"/>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81989"/>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81989"/>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81989"/>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81989"/>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81989"/>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81989"/>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81989"/>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81989"/>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81989"/>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81989"/>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81989"/>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81989"/>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81989"/>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81989"/>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81989"/>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F20BD9"/>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781989"/>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81989"/>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81989"/>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81989"/>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81989"/>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81989"/>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81989"/>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81989"/>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81989"/>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81989"/>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81989"/>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81989"/>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81989"/>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81989"/>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81989"/>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81989"/>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781989"/>
    <w:pPr>
      <w:ind w:left="220" w:hanging="220"/>
    </w:pPr>
    <w:rPr>
      <w:sz w:val="22"/>
      <w:szCs w:val="24"/>
    </w:rPr>
  </w:style>
  <w:style w:type="paragraph" w:styleId="TableofFigures">
    <w:name w:val="table of figures"/>
    <w:next w:val="Normal"/>
    <w:rsid w:val="00781989"/>
    <w:pPr>
      <w:ind w:left="440" w:hanging="440"/>
    </w:pPr>
    <w:rPr>
      <w:sz w:val="22"/>
      <w:szCs w:val="24"/>
    </w:rPr>
  </w:style>
  <w:style w:type="table" w:styleId="TableProfessional">
    <w:name w:val="Table Professional"/>
    <w:basedOn w:val="TableNormal"/>
    <w:rsid w:val="00781989"/>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81989"/>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81989"/>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81989"/>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81989"/>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81989"/>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81989"/>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781989"/>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81989"/>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81989"/>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F20BD9"/>
    <w:pPr>
      <w:spacing w:before="60" w:line="240" w:lineRule="auto"/>
      <w:ind w:left="284" w:hanging="284"/>
    </w:pPr>
    <w:rPr>
      <w:sz w:val="20"/>
    </w:rPr>
  </w:style>
  <w:style w:type="paragraph" w:customStyle="1" w:styleId="Tablei">
    <w:name w:val="Table(i)"/>
    <w:aliases w:val="taa"/>
    <w:basedOn w:val="OPCParaBase"/>
    <w:rsid w:val="00F20BD9"/>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F20BD9"/>
    <w:pPr>
      <w:tabs>
        <w:tab w:val="left" w:pos="-6543"/>
        <w:tab w:val="left" w:pos="-6260"/>
      </w:tabs>
      <w:spacing w:line="240" w:lineRule="exact"/>
      <w:ind w:left="1055" w:hanging="284"/>
    </w:pPr>
    <w:rPr>
      <w:sz w:val="20"/>
    </w:rPr>
  </w:style>
  <w:style w:type="character" w:customStyle="1" w:styleId="DateChar">
    <w:name w:val="Date Char"/>
    <w:basedOn w:val="DefaultParagraphFont"/>
    <w:link w:val="Date"/>
    <w:rsid w:val="004E068B"/>
    <w:rPr>
      <w:sz w:val="22"/>
      <w:szCs w:val="24"/>
      <w:lang w:val="en-AU" w:eastAsia="en-AU" w:bidi="ar-SA"/>
    </w:rPr>
  </w:style>
  <w:style w:type="paragraph" w:customStyle="1" w:styleId="Tabletext">
    <w:name w:val="Tabletext"/>
    <w:aliases w:val="tt"/>
    <w:basedOn w:val="OPCParaBase"/>
    <w:rsid w:val="00F20BD9"/>
    <w:pPr>
      <w:spacing w:before="60" w:line="240" w:lineRule="atLeast"/>
    </w:pPr>
    <w:rPr>
      <w:sz w:val="20"/>
    </w:rPr>
  </w:style>
  <w:style w:type="character" w:customStyle="1" w:styleId="DocumentMapChar">
    <w:name w:val="Document Map Char"/>
    <w:basedOn w:val="DefaultParagraphFont"/>
    <w:link w:val="DocumentMap"/>
    <w:rsid w:val="004E068B"/>
    <w:rPr>
      <w:rFonts w:ascii="Tahoma" w:hAnsi="Tahoma" w:cs="Tahoma"/>
      <w:sz w:val="22"/>
      <w:szCs w:val="24"/>
      <w:shd w:val="clear" w:color="auto" w:fill="000080"/>
      <w:lang w:val="en-AU" w:eastAsia="en-AU" w:bidi="ar-SA"/>
    </w:rPr>
  </w:style>
  <w:style w:type="paragraph" w:styleId="Title">
    <w:name w:val="Title"/>
    <w:qFormat/>
    <w:rsid w:val="00781989"/>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F20BD9"/>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F20BD9"/>
    <w:pPr>
      <w:numPr>
        <w:numId w:val="47"/>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F20BD9"/>
    <w:pPr>
      <w:spacing w:before="122" w:line="198" w:lineRule="exact"/>
      <w:ind w:left="1985" w:hanging="851"/>
      <w:jc w:val="right"/>
    </w:pPr>
    <w:rPr>
      <w:sz w:val="18"/>
    </w:rPr>
  </w:style>
  <w:style w:type="paragraph" w:customStyle="1" w:styleId="TLPTableBullet">
    <w:name w:val="TLPTableBullet"/>
    <w:aliases w:val="ttb"/>
    <w:basedOn w:val="OPCParaBase"/>
    <w:rsid w:val="00F20BD9"/>
    <w:pPr>
      <w:spacing w:line="240" w:lineRule="exact"/>
      <w:ind w:left="284" w:hanging="284"/>
    </w:pPr>
    <w:rPr>
      <w:sz w:val="20"/>
    </w:rPr>
  </w:style>
  <w:style w:type="paragraph" w:styleId="TOAHeading">
    <w:name w:val="toa heading"/>
    <w:next w:val="Normal"/>
    <w:rsid w:val="00781989"/>
    <w:pPr>
      <w:spacing w:before="120"/>
    </w:pPr>
    <w:rPr>
      <w:rFonts w:ascii="Arial" w:hAnsi="Arial" w:cs="Arial"/>
      <w:b/>
      <w:bCs/>
      <w:sz w:val="24"/>
      <w:szCs w:val="24"/>
    </w:rPr>
  </w:style>
  <w:style w:type="paragraph" w:styleId="TOC1">
    <w:name w:val="toc 1"/>
    <w:basedOn w:val="OPCParaBase"/>
    <w:next w:val="Normal"/>
    <w:uiPriority w:val="39"/>
    <w:unhideWhenUsed/>
    <w:rsid w:val="00F20BD9"/>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F20BD9"/>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F20BD9"/>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F20BD9"/>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F20BD9"/>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F20BD9"/>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F20BD9"/>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F20BD9"/>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F20BD9"/>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F20BD9"/>
    <w:pPr>
      <w:keepLines/>
      <w:spacing w:before="240" w:after="120" w:line="240" w:lineRule="auto"/>
      <w:ind w:left="794"/>
    </w:pPr>
    <w:rPr>
      <w:b/>
      <w:kern w:val="28"/>
      <w:sz w:val="20"/>
    </w:rPr>
  </w:style>
  <w:style w:type="paragraph" w:customStyle="1" w:styleId="TofSectsHeading">
    <w:name w:val="TofSects(Heading)"/>
    <w:basedOn w:val="OPCParaBase"/>
    <w:rsid w:val="00F20BD9"/>
    <w:pPr>
      <w:spacing w:before="240" w:after="120" w:line="240" w:lineRule="auto"/>
    </w:pPr>
    <w:rPr>
      <w:b/>
      <w:sz w:val="24"/>
    </w:rPr>
  </w:style>
  <w:style w:type="paragraph" w:customStyle="1" w:styleId="TofSectsSection">
    <w:name w:val="TofSects(Section)"/>
    <w:basedOn w:val="OPCParaBase"/>
    <w:rsid w:val="00F20BD9"/>
    <w:pPr>
      <w:keepLines/>
      <w:spacing w:before="40" w:line="240" w:lineRule="auto"/>
      <w:ind w:left="1588" w:hanging="794"/>
    </w:pPr>
    <w:rPr>
      <w:kern w:val="28"/>
      <w:sz w:val="18"/>
    </w:rPr>
  </w:style>
  <w:style w:type="paragraph" w:customStyle="1" w:styleId="TofSectsSubdiv">
    <w:name w:val="TofSects(Subdiv)"/>
    <w:basedOn w:val="OPCParaBase"/>
    <w:rsid w:val="00F20BD9"/>
    <w:pPr>
      <w:keepLines/>
      <w:spacing w:before="80" w:line="240" w:lineRule="auto"/>
      <w:ind w:left="1588" w:hanging="794"/>
    </w:pPr>
    <w:rPr>
      <w:kern w:val="28"/>
    </w:rPr>
  </w:style>
  <w:style w:type="character" w:customStyle="1" w:styleId="OPCCharBase">
    <w:name w:val="OPCCharBase"/>
    <w:uiPriority w:val="1"/>
    <w:qFormat/>
    <w:rsid w:val="00F20BD9"/>
  </w:style>
  <w:style w:type="character" w:customStyle="1" w:styleId="subsectionChar">
    <w:name w:val="subsection Char"/>
    <w:aliases w:val="ss Char"/>
    <w:basedOn w:val="DefaultParagraphFont"/>
    <w:link w:val="subsection"/>
    <w:rsid w:val="001B1A65"/>
    <w:rPr>
      <w:sz w:val="22"/>
    </w:rPr>
  </w:style>
  <w:style w:type="character" w:customStyle="1" w:styleId="paragraphChar">
    <w:name w:val="paragraph Char"/>
    <w:aliases w:val="a Char"/>
    <w:basedOn w:val="DefaultParagraphFont"/>
    <w:link w:val="paragraph"/>
    <w:rsid w:val="001B1A65"/>
    <w:rPr>
      <w:sz w:val="22"/>
    </w:rPr>
  </w:style>
  <w:style w:type="paragraph" w:customStyle="1" w:styleId="OPCParaBase">
    <w:name w:val="OPCParaBase"/>
    <w:qFormat/>
    <w:rsid w:val="00F20BD9"/>
    <w:pPr>
      <w:spacing w:line="260" w:lineRule="atLeast"/>
    </w:pPr>
    <w:rPr>
      <w:sz w:val="22"/>
    </w:rPr>
  </w:style>
  <w:style w:type="paragraph" w:customStyle="1" w:styleId="WRStyle">
    <w:name w:val="WR Style"/>
    <w:aliases w:val="WR"/>
    <w:basedOn w:val="OPCParaBase"/>
    <w:rsid w:val="00F20BD9"/>
    <w:pPr>
      <w:spacing w:before="240" w:line="240" w:lineRule="auto"/>
      <w:ind w:left="284" w:hanging="284"/>
    </w:pPr>
    <w:rPr>
      <w:b/>
      <w:i/>
      <w:kern w:val="28"/>
      <w:sz w:val="24"/>
    </w:rPr>
  </w:style>
  <w:style w:type="character" w:customStyle="1" w:styleId="FooterChar">
    <w:name w:val="Footer Char"/>
    <w:basedOn w:val="DefaultParagraphFont"/>
    <w:link w:val="Footer"/>
    <w:rsid w:val="00F20BD9"/>
    <w:rPr>
      <w:sz w:val="22"/>
      <w:szCs w:val="24"/>
    </w:rPr>
  </w:style>
  <w:style w:type="table" w:customStyle="1" w:styleId="CFlag">
    <w:name w:val="CFlag"/>
    <w:basedOn w:val="TableNormal"/>
    <w:uiPriority w:val="99"/>
    <w:rsid w:val="00F20BD9"/>
    <w:tblPr/>
  </w:style>
  <w:style w:type="paragraph" w:customStyle="1" w:styleId="SignCoverPageEnd">
    <w:name w:val="SignCoverPageEnd"/>
    <w:basedOn w:val="OPCParaBase"/>
    <w:next w:val="Normal"/>
    <w:rsid w:val="00F20BD9"/>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F20BD9"/>
    <w:pPr>
      <w:pBdr>
        <w:top w:val="single" w:sz="4" w:space="1" w:color="auto"/>
      </w:pBdr>
      <w:spacing w:before="360"/>
      <w:ind w:right="397"/>
      <w:jc w:val="both"/>
    </w:pPr>
  </w:style>
  <w:style w:type="paragraph" w:customStyle="1" w:styleId="ENotesHeading1">
    <w:name w:val="ENotesHeading 1"/>
    <w:aliases w:val="Enh1"/>
    <w:basedOn w:val="OPCParaBase"/>
    <w:next w:val="Normal"/>
    <w:rsid w:val="00F20BD9"/>
    <w:pPr>
      <w:spacing w:before="120"/>
      <w:outlineLvl w:val="1"/>
    </w:pPr>
    <w:rPr>
      <w:b/>
      <w:sz w:val="28"/>
      <w:szCs w:val="28"/>
    </w:rPr>
  </w:style>
  <w:style w:type="paragraph" w:customStyle="1" w:styleId="ENotesHeading2">
    <w:name w:val="ENotesHeading 2"/>
    <w:aliases w:val="Enh2"/>
    <w:basedOn w:val="OPCParaBase"/>
    <w:next w:val="Normal"/>
    <w:rsid w:val="00F20BD9"/>
    <w:pPr>
      <w:spacing w:before="120" w:after="120"/>
      <w:outlineLvl w:val="2"/>
    </w:pPr>
    <w:rPr>
      <w:b/>
      <w:sz w:val="24"/>
      <w:szCs w:val="28"/>
    </w:rPr>
  </w:style>
  <w:style w:type="paragraph" w:customStyle="1" w:styleId="CompiledActNo">
    <w:name w:val="CompiledActNo"/>
    <w:basedOn w:val="OPCParaBase"/>
    <w:next w:val="Normal"/>
    <w:rsid w:val="00F20BD9"/>
    <w:rPr>
      <w:b/>
      <w:sz w:val="24"/>
      <w:szCs w:val="24"/>
    </w:rPr>
  </w:style>
  <w:style w:type="paragraph" w:customStyle="1" w:styleId="ENotesText">
    <w:name w:val="ENotesText"/>
    <w:aliases w:val="Ent,ENt"/>
    <w:basedOn w:val="OPCParaBase"/>
    <w:next w:val="Normal"/>
    <w:rsid w:val="00F20BD9"/>
    <w:pPr>
      <w:spacing w:before="120"/>
    </w:pPr>
  </w:style>
  <w:style w:type="paragraph" w:customStyle="1" w:styleId="CompiledMadeUnder">
    <w:name w:val="CompiledMadeUnder"/>
    <w:basedOn w:val="OPCParaBase"/>
    <w:next w:val="Normal"/>
    <w:rsid w:val="00F20BD9"/>
    <w:rPr>
      <w:i/>
      <w:sz w:val="24"/>
      <w:szCs w:val="24"/>
    </w:rPr>
  </w:style>
  <w:style w:type="paragraph" w:customStyle="1" w:styleId="Paragraphsub-sub-sub">
    <w:name w:val="Paragraph(sub-sub-sub)"/>
    <w:aliases w:val="aaaa"/>
    <w:basedOn w:val="OPCParaBase"/>
    <w:rsid w:val="00F20BD9"/>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F20BD9"/>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F20BD9"/>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F20BD9"/>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F20BD9"/>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F20BD9"/>
    <w:pPr>
      <w:spacing w:before="60" w:line="240" w:lineRule="auto"/>
    </w:pPr>
    <w:rPr>
      <w:rFonts w:cs="Arial"/>
      <w:sz w:val="20"/>
      <w:szCs w:val="22"/>
    </w:rPr>
  </w:style>
  <w:style w:type="paragraph" w:customStyle="1" w:styleId="ActHead10">
    <w:name w:val="ActHead 10"/>
    <w:aliases w:val="sp"/>
    <w:basedOn w:val="OPCParaBase"/>
    <w:next w:val="ActHead3"/>
    <w:rsid w:val="00F20BD9"/>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F20BD9"/>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F20BD9"/>
    <w:pPr>
      <w:keepNext/>
      <w:spacing w:before="60" w:line="240" w:lineRule="atLeast"/>
    </w:pPr>
    <w:rPr>
      <w:b/>
      <w:sz w:val="20"/>
    </w:rPr>
  </w:style>
  <w:style w:type="paragraph" w:customStyle="1" w:styleId="NoteToSubpara">
    <w:name w:val="NoteToSubpara"/>
    <w:aliases w:val="nts"/>
    <w:basedOn w:val="OPCParaBase"/>
    <w:rsid w:val="00F20BD9"/>
    <w:pPr>
      <w:spacing w:before="40" w:line="198" w:lineRule="exact"/>
      <w:ind w:left="2835" w:hanging="709"/>
    </w:pPr>
    <w:rPr>
      <w:sz w:val="18"/>
    </w:rPr>
  </w:style>
  <w:style w:type="paragraph" w:customStyle="1" w:styleId="ENoteTableHeading">
    <w:name w:val="ENoteTableHeading"/>
    <w:aliases w:val="enth"/>
    <w:basedOn w:val="OPCParaBase"/>
    <w:rsid w:val="00F20BD9"/>
    <w:pPr>
      <w:keepNext/>
      <w:spacing w:before="60" w:line="240" w:lineRule="atLeast"/>
    </w:pPr>
    <w:rPr>
      <w:rFonts w:ascii="Arial" w:hAnsi="Arial"/>
      <w:b/>
      <w:sz w:val="16"/>
    </w:rPr>
  </w:style>
  <w:style w:type="paragraph" w:customStyle="1" w:styleId="ENoteTTi">
    <w:name w:val="ENoteTTi"/>
    <w:aliases w:val="entti"/>
    <w:basedOn w:val="OPCParaBase"/>
    <w:rsid w:val="00F20BD9"/>
    <w:pPr>
      <w:keepNext/>
      <w:spacing w:before="60" w:line="240" w:lineRule="atLeast"/>
      <w:ind w:left="170"/>
    </w:pPr>
    <w:rPr>
      <w:sz w:val="16"/>
    </w:rPr>
  </w:style>
  <w:style w:type="paragraph" w:customStyle="1" w:styleId="ENoteTTIndentHeading">
    <w:name w:val="ENoteTTIndentHeading"/>
    <w:aliases w:val="enTTHi"/>
    <w:basedOn w:val="OPCParaBase"/>
    <w:rsid w:val="00F20BD9"/>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F20BD9"/>
    <w:pPr>
      <w:spacing w:before="60" w:line="240" w:lineRule="atLeast"/>
    </w:pPr>
    <w:rPr>
      <w:sz w:val="16"/>
    </w:rPr>
  </w:style>
  <w:style w:type="paragraph" w:customStyle="1" w:styleId="MadeunderText">
    <w:name w:val="MadeunderText"/>
    <w:basedOn w:val="OPCParaBase"/>
    <w:next w:val="CompiledMadeUnder"/>
    <w:rsid w:val="00F20BD9"/>
    <w:pPr>
      <w:spacing w:before="240"/>
    </w:pPr>
    <w:rPr>
      <w:sz w:val="24"/>
      <w:szCs w:val="24"/>
    </w:rPr>
  </w:style>
  <w:style w:type="paragraph" w:customStyle="1" w:styleId="ENotesHeading3">
    <w:name w:val="ENotesHeading 3"/>
    <w:aliases w:val="Enh3"/>
    <w:basedOn w:val="OPCParaBase"/>
    <w:next w:val="Normal"/>
    <w:rsid w:val="00F20BD9"/>
    <w:pPr>
      <w:keepNext/>
      <w:spacing w:before="120" w:line="240" w:lineRule="auto"/>
      <w:outlineLvl w:val="4"/>
    </w:pPr>
    <w:rPr>
      <w:b/>
      <w:szCs w:val="24"/>
    </w:rPr>
  </w:style>
  <w:style w:type="paragraph" w:customStyle="1" w:styleId="SubPartCASA">
    <w:name w:val="SubPart(CASA)"/>
    <w:aliases w:val="csp"/>
    <w:basedOn w:val="OPCParaBase"/>
    <w:next w:val="ActHead3"/>
    <w:rsid w:val="00F20BD9"/>
    <w:pPr>
      <w:keepNext/>
      <w:keepLines/>
      <w:spacing w:before="280"/>
      <w:outlineLvl w:val="1"/>
    </w:pPr>
    <w:rPr>
      <w:b/>
      <w:kern w:val="28"/>
      <w:sz w:val="32"/>
    </w:rPr>
  </w:style>
  <w:style w:type="character" w:customStyle="1" w:styleId="ItemHeadChar">
    <w:name w:val="ItemHead Char"/>
    <w:aliases w:val="ih Char"/>
    <w:basedOn w:val="DefaultParagraphFont"/>
    <w:link w:val="ItemHead"/>
    <w:rsid w:val="00091A70"/>
    <w:rPr>
      <w:rFonts w:ascii="Arial" w:hAnsi="Arial"/>
      <w:b/>
      <w:kern w:val="28"/>
      <w:sz w:val="24"/>
    </w:rPr>
  </w:style>
  <w:style w:type="paragraph" w:styleId="Revision">
    <w:name w:val="Revision"/>
    <w:hidden/>
    <w:uiPriority w:val="99"/>
    <w:semiHidden/>
    <w:rsid w:val="00297882"/>
    <w:rPr>
      <w:rFonts w:eastAsiaTheme="minorHAnsi" w:cstheme="minorBidi"/>
      <w:sz w:val="22"/>
      <w:lang w:eastAsia="en-US"/>
    </w:rPr>
  </w:style>
  <w:style w:type="paragraph" w:customStyle="1" w:styleId="SOText">
    <w:name w:val="SO Text"/>
    <w:aliases w:val="sot"/>
    <w:link w:val="SOTextChar"/>
    <w:rsid w:val="00F20BD9"/>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F20BD9"/>
    <w:rPr>
      <w:rFonts w:eastAsiaTheme="minorHAnsi" w:cstheme="minorBidi"/>
      <w:sz w:val="22"/>
      <w:lang w:eastAsia="en-US"/>
    </w:rPr>
  </w:style>
  <w:style w:type="paragraph" w:customStyle="1" w:styleId="SOTextNote">
    <w:name w:val="SO TextNote"/>
    <w:aliases w:val="sont"/>
    <w:basedOn w:val="SOText"/>
    <w:qFormat/>
    <w:rsid w:val="00F20BD9"/>
    <w:pPr>
      <w:spacing w:before="122" w:line="198" w:lineRule="exact"/>
      <w:ind w:left="1843" w:hanging="709"/>
    </w:pPr>
    <w:rPr>
      <w:sz w:val="18"/>
    </w:rPr>
  </w:style>
  <w:style w:type="paragraph" w:customStyle="1" w:styleId="SOPara">
    <w:name w:val="SO Para"/>
    <w:aliases w:val="soa"/>
    <w:basedOn w:val="SOText"/>
    <w:link w:val="SOParaChar"/>
    <w:qFormat/>
    <w:rsid w:val="00F20BD9"/>
    <w:pPr>
      <w:tabs>
        <w:tab w:val="right" w:pos="1786"/>
      </w:tabs>
      <w:spacing w:before="40"/>
      <w:ind w:left="2070" w:hanging="936"/>
    </w:pPr>
  </w:style>
  <w:style w:type="character" w:customStyle="1" w:styleId="SOParaChar">
    <w:name w:val="SO Para Char"/>
    <w:aliases w:val="soa Char"/>
    <w:basedOn w:val="DefaultParagraphFont"/>
    <w:link w:val="SOPara"/>
    <w:rsid w:val="00F20BD9"/>
    <w:rPr>
      <w:rFonts w:eastAsiaTheme="minorHAnsi" w:cstheme="minorBidi"/>
      <w:sz w:val="22"/>
      <w:lang w:eastAsia="en-US"/>
    </w:rPr>
  </w:style>
  <w:style w:type="paragraph" w:customStyle="1" w:styleId="FileName">
    <w:name w:val="FileName"/>
    <w:basedOn w:val="Normal"/>
    <w:rsid w:val="00F20BD9"/>
  </w:style>
  <w:style w:type="paragraph" w:customStyle="1" w:styleId="SOHeadBold">
    <w:name w:val="SO HeadBold"/>
    <w:aliases w:val="sohb"/>
    <w:basedOn w:val="SOText"/>
    <w:next w:val="SOText"/>
    <w:link w:val="SOHeadBoldChar"/>
    <w:qFormat/>
    <w:rsid w:val="00F20BD9"/>
    <w:rPr>
      <w:b/>
    </w:rPr>
  </w:style>
  <w:style w:type="character" w:customStyle="1" w:styleId="SOHeadBoldChar">
    <w:name w:val="SO HeadBold Char"/>
    <w:aliases w:val="sohb Char"/>
    <w:basedOn w:val="DefaultParagraphFont"/>
    <w:link w:val="SOHeadBold"/>
    <w:rsid w:val="00F20BD9"/>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F20BD9"/>
    <w:rPr>
      <w:i/>
    </w:rPr>
  </w:style>
  <w:style w:type="character" w:customStyle="1" w:styleId="SOHeadItalicChar">
    <w:name w:val="SO HeadItalic Char"/>
    <w:aliases w:val="sohi Char"/>
    <w:basedOn w:val="DefaultParagraphFont"/>
    <w:link w:val="SOHeadItalic"/>
    <w:rsid w:val="00F20BD9"/>
    <w:rPr>
      <w:rFonts w:eastAsiaTheme="minorHAnsi" w:cstheme="minorBidi"/>
      <w:i/>
      <w:sz w:val="22"/>
      <w:lang w:eastAsia="en-US"/>
    </w:rPr>
  </w:style>
  <w:style w:type="paragraph" w:customStyle="1" w:styleId="SOBullet">
    <w:name w:val="SO Bullet"/>
    <w:aliases w:val="sotb"/>
    <w:basedOn w:val="SOText"/>
    <w:link w:val="SOBulletChar"/>
    <w:qFormat/>
    <w:rsid w:val="00F20BD9"/>
    <w:pPr>
      <w:ind w:left="1559" w:hanging="425"/>
    </w:pPr>
  </w:style>
  <w:style w:type="character" w:customStyle="1" w:styleId="SOBulletChar">
    <w:name w:val="SO Bullet Char"/>
    <w:aliases w:val="sotb Char"/>
    <w:basedOn w:val="DefaultParagraphFont"/>
    <w:link w:val="SOBullet"/>
    <w:rsid w:val="00F20BD9"/>
    <w:rPr>
      <w:rFonts w:eastAsiaTheme="minorHAnsi" w:cstheme="minorBidi"/>
      <w:sz w:val="22"/>
      <w:lang w:eastAsia="en-US"/>
    </w:rPr>
  </w:style>
  <w:style w:type="paragraph" w:customStyle="1" w:styleId="SOBulletNote">
    <w:name w:val="SO BulletNote"/>
    <w:aliases w:val="sonb"/>
    <w:basedOn w:val="SOTextNote"/>
    <w:link w:val="SOBulletNoteChar"/>
    <w:qFormat/>
    <w:rsid w:val="00F20BD9"/>
    <w:pPr>
      <w:tabs>
        <w:tab w:val="left" w:pos="1560"/>
      </w:tabs>
      <w:ind w:left="2268" w:hanging="1134"/>
    </w:pPr>
  </w:style>
  <w:style w:type="character" w:customStyle="1" w:styleId="SOBulletNoteChar">
    <w:name w:val="SO BulletNote Char"/>
    <w:aliases w:val="sonb Char"/>
    <w:basedOn w:val="DefaultParagraphFont"/>
    <w:link w:val="SOBulletNote"/>
    <w:rsid w:val="00F20BD9"/>
    <w:rPr>
      <w:rFonts w:eastAsiaTheme="minorHAnsi" w:cstheme="minorBidi"/>
      <w:sz w:val="18"/>
      <w:lang w:eastAsia="en-US"/>
    </w:rPr>
  </w:style>
  <w:style w:type="paragraph" w:customStyle="1" w:styleId="FreeForm">
    <w:name w:val="FreeForm"/>
    <w:rsid w:val="00F20BD9"/>
    <w:rPr>
      <w:rFonts w:ascii="Arial" w:eastAsiaTheme="minorHAnsi" w:hAnsi="Arial" w:cstheme="minorBidi"/>
      <w:sz w:val="22"/>
      <w:lang w:eastAsia="en-US"/>
    </w:rPr>
  </w:style>
  <w:style w:type="paragraph" w:customStyle="1" w:styleId="EnStatement">
    <w:name w:val="EnStatement"/>
    <w:basedOn w:val="Normal"/>
    <w:rsid w:val="00F20BD9"/>
    <w:pPr>
      <w:numPr>
        <w:numId w:val="49"/>
      </w:numPr>
    </w:pPr>
    <w:rPr>
      <w:rFonts w:eastAsia="Times New Roman" w:cs="Times New Roman"/>
      <w:lang w:eastAsia="en-AU"/>
    </w:rPr>
  </w:style>
  <w:style w:type="paragraph" w:customStyle="1" w:styleId="EnStatementHeading">
    <w:name w:val="EnStatementHeading"/>
    <w:basedOn w:val="Normal"/>
    <w:rsid w:val="00F20BD9"/>
    <w:rPr>
      <w:rFonts w:eastAsia="Times New Roman" w:cs="Times New Roman"/>
      <w:b/>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20BD9"/>
    <w:pPr>
      <w:spacing w:line="260" w:lineRule="atLeast"/>
    </w:pPr>
    <w:rPr>
      <w:rFonts w:eastAsiaTheme="minorHAnsi" w:cstheme="minorBidi"/>
      <w:sz w:val="22"/>
      <w:lang w:eastAsia="en-US"/>
    </w:rPr>
  </w:style>
  <w:style w:type="paragraph" w:styleId="Heading1">
    <w:name w:val="heading 1"/>
    <w:next w:val="Heading2"/>
    <w:autoRedefine/>
    <w:qFormat/>
    <w:rsid w:val="00781989"/>
    <w:pPr>
      <w:keepNext/>
      <w:keepLines/>
      <w:ind w:left="1134" w:hanging="1134"/>
      <w:outlineLvl w:val="0"/>
    </w:pPr>
    <w:rPr>
      <w:b/>
      <w:bCs/>
      <w:kern w:val="28"/>
      <w:sz w:val="36"/>
      <w:szCs w:val="32"/>
    </w:rPr>
  </w:style>
  <w:style w:type="paragraph" w:styleId="Heading2">
    <w:name w:val="heading 2"/>
    <w:basedOn w:val="Heading1"/>
    <w:next w:val="Heading3"/>
    <w:autoRedefine/>
    <w:qFormat/>
    <w:rsid w:val="00781989"/>
    <w:pPr>
      <w:spacing w:before="280"/>
      <w:outlineLvl w:val="1"/>
    </w:pPr>
    <w:rPr>
      <w:bCs w:val="0"/>
      <w:iCs/>
      <w:sz w:val="32"/>
      <w:szCs w:val="28"/>
    </w:rPr>
  </w:style>
  <w:style w:type="paragraph" w:styleId="Heading3">
    <w:name w:val="heading 3"/>
    <w:basedOn w:val="Heading1"/>
    <w:next w:val="Heading4"/>
    <w:autoRedefine/>
    <w:qFormat/>
    <w:rsid w:val="00781989"/>
    <w:pPr>
      <w:spacing w:before="240"/>
      <w:outlineLvl w:val="2"/>
    </w:pPr>
    <w:rPr>
      <w:bCs w:val="0"/>
      <w:sz w:val="28"/>
      <w:szCs w:val="26"/>
    </w:rPr>
  </w:style>
  <w:style w:type="paragraph" w:styleId="Heading4">
    <w:name w:val="heading 4"/>
    <w:basedOn w:val="Heading1"/>
    <w:next w:val="Heading5"/>
    <w:autoRedefine/>
    <w:qFormat/>
    <w:rsid w:val="00781989"/>
    <w:pPr>
      <w:spacing w:before="220"/>
      <w:outlineLvl w:val="3"/>
    </w:pPr>
    <w:rPr>
      <w:bCs w:val="0"/>
      <w:sz w:val="26"/>
      <w:szCs w:val="28"/>
    </w:rPr>
  </w:style>
  <w:style w:type="paragraph" w:styleId="Heading5">
    <w:name w:val="heading 5"/>
    <w:basedOn w:val="Heading1"/>
    <w:next w:val="subsection"/>
    <w:autoRedefine/>
    <w:qFormat/>
    <w:rsid w:val="00781989"/>
    <w:pPr>
      <w:spacing w:before="280"/>
      <w:outlineLvl w:val="4"/>
    </w:pPr>
    <w:rPr>
      <w:bCs w:val="0"/>
      <w:iCs/>
      <w:sz w:val="24"/>
      <w:szCs w:val="26"/>
    </w:rPr>
  </w:style>
  <w:style w:type="paragraph" w:styleId="Heading6">
    <w:name w:val="heading 6"/>
    <w:basedOn w:val="Heading1"/>
    <w:next w:val="Heading7"/>
    <w:autoRedefine/>
    <w:qFormat/>
    <w:rsid w:val="00781989"/>
    <w:pPr>
      <w:outlineLvl w:val="5"/>
    </w:pPr>
    <w:rPr>
      <w:rFonts w:ascii="Arial" w:hAnsi="Arial" w:cs="Arial"/>
      <w:bCs w:val="0"/>
      <w:sz w:val="32"/>
      <w:szCs w:val="22"/>
    </w:rPr>
  </w:style>
  <w:style w:type="paragraph" w:styleId="Heading7">
    <w:name w:val="heading 7"/>
    <w:basedOn w:val="Heading6"/>
    <w:next w:val="Normal"/>
    <w:autoRedefine/>
    <w:qFormat/>
    <w:rsid w:val="00781989"/>
    <w:pPr>
      <w:spacing w:before="280"/>
      <w:outlineLvl w:val="6"/>
    </w:pPr>
    <w:rPr>
      <w:sz w:val="28"/>
    </w:rPr>
  </w:style>
  <w:style w:type="paragraph" w:styleId="Heading8">
    <w:name w:val="heading 8"/>
    <w:basedOn w:val="Heading6"/>
    <w:next w:val="Normal"/>
    <w:autoRedefine/>
    <w:qFormat/>
    <w:rsid w:val="00781989"/>
    <w:pPr>
      <w:spacing w:before="240"/>
      <w:outlineLvl w:val="7"/>
    </w:pPr>
    <w:rPr>
      <w:iCs/>
      <w:sz w:val="26"/>
    </w:rPr>
  </w:style>
  <w:style w:type="paragraph" w:styleId="Heading9">
    <w:name w:val="heading 9"/>
    <w:basedOn w:val="Heading1"/>
    <w:next w:val="Normal"/>
    <w:autoRedefine/>
    <w:qFormat/>
    <w:rsid w:val="00781989"/>
    <w:pPr>
      <w:keepNext w:val="0"/>
      <w:spacing w:before="280"/>
      <w:outlineLvl w:val="8"/>
    </w:pPr>
    <w:rPr>
      <w:i/>
      <w:sz w:val="28"/>
      <w:szCs w:val="22"/>
    </w:rPr>
  </w:style>
  <w:style w:type="character" w:default="1" w:styleId="DefaultParagraphFont">
    <w:name w:val="Default Paragraph Font"/>
    <w:uiPriority w:val="1"/>
    <w:unhideWhenUsed/>
    <w:rsid w:val="00F20BD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20BD9"/>
  </w:style>
  <w:style w:type="numbering" w:styleId="111111">
    <w:name w:val="Outline List 2"/>
    <w:basedOn w:val="NoList"/>
    <w:rsid w:val="00781989"/>
    <w:pPr>
      <w:numPr>
        <w:numId w:val="1"/>
      </w:numPr>
    </w:pPr>
  </w:style>
  <w:style w:type="numbering" w:styleId="1ai">
    <w:name w:val="Outline List 1"/>
    <w:basedOn w:val="NoList"/>
    <w:rsid w:val="00781989"/>
    <w:pPr>
      <w:numPr>
        <w:numId w:val="4"/>
      </w:numPr>
    </w:pPr>
  </w:style>
  <w:style w:type="paragraph" w:customStyle="1" w:styleId="ActHead1">
    <w:name w:val="ActHead 1"/>
    <w:aliases w:val="c"/>
    <w:basedOn w:val="OPCParaBase"/>
    <w:next w:val="Normal"/>
    <w:qFormat/>
    <w:rsid w:val="00F20BD9"/>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F20BD9"/>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F20BD9"/>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F20BD9"/>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F20BD9"/>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F20BD9"/>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F20BD9"/>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F20BD9"/>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F20BD9"/>
    <w:pPr>
      <w:keepNext/>
      <w:keepLines/>
      <w:spacing w:before="280" w:line="240" w:lineRule="auto"/>
      <w:ind w:left="1134" w:hanging="1134"/>
      <w:outlineLvl w:val="8"/>
    </w:pPr>
    <w:rPr>
      <w:b/>
      <w:i/>
      <w:kern w:val="28"/>
      <w:sz w:val="28"/>
    </w:rPr>
  </w:style>
  <w:style w:type="character" w:customStyle="1" w:styleId="CharSubPartTextCASA">
    <w:name w:val="CharSubPartText(CASA)"/>
    <w:basedOn w:val="OPCCharBase"/>
    <w:uiPriority w:val="1"/>
    <w:rsid w:val="00F20BD9"/>
  </w:style>
  <w:style w:type="paragraph" w:customStyle="1" w:styleId="Actno">
    <w:name w:val="Actno"/>
    <w:basedOn w:val="ShortT"/>
    <w:next w:val="Normal"/>
    <w:qFormat/>
    <w:rsid w:val="00F20BD9"/>
  </w:style>
  <w:style w:type="character" w:customStyle="1" w:styleId="CharSubPartNoCASA">
    <w:name w:val="CharSubPartNo(CASA)"/>
    <w:basedOn w:val="OPCCharBase"/>
    <w:uiPriority w:val="1"/>
    <w:rsid w:val="00F20BD9"/>
  </w:style>
  <w:style w:type="paragraph" w:customStyle="1" w:styleId="ENoteTTIndentHeadingSub">
    <w:name w:val="ENoteTTIndentHeadingSub"/>
    <w:aliases w:val="enTTHis"/>
    <w:basedOn w:val="OPCParaBase"/>
    <w:rsid w:val="00F20BD9"/>
    <w:pPr>
      <w:keepNext/>
      <w:spacing w:before="60" w:line="240" w:lineRule="atLeast"/>
      <w:ind w:left="340"/>
    </w:pPr>
    <w:rPr>
      <w:b/>
      <w:sz w:val="16"/>
    </w:rPr>
  </w:style>
  <w:style w:type="paragraph" w:customStyle="1" w:styleId="ENoteTTiSub">
    <w:name w:val="ENoteTTiSub"/>
    <w:aliases w:val="enttis"/>
    <w:basedOn w:val="OPCParaBase"/>
    <w:rsid w:val="00F20BD9"/>
    <w:pPr>
      <w:keepNext/>
      <w:spacing w:before="60" w:line="240" w:lineRule="atLeast"/>
      <w:ind w:left="340"/>
    </w:pPr>
    <w:rPr>
      <w:sz w:val="16"/>
    </w:rPr>
  </w:style>
  <w:style w:type="paragraph" w:customStyle="1" w:styleId="SubDivisionMigration">
    <w:name w:val="SubDivisionMigration"/>
    <w:aliases w:val="sdm"/>
    <w:basedOn w:val="OPCParaBase"/>
    <w:rsid w:val="00F20BD9"/>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F20BD9"/>
    <w:pPr>
      <w:keepNext/>
      <w:keepLines/>
      <w:spacing w:before="240" w:line="240" w:lineRule="auto"/>
      <w:ind w:left="1134" w:hanging="1134"/>
    </w:pPr>
    <w:rPr>
      <w:b/>
      <w:sz w:val="28"/>
    </w:rPr>
  </w:style>
  <w:style w:type="numbering" w:styleId="ArticleSection">
    <w:name w:val="Outline List 3"/>
    <w:basedOn w:val="NoList"/>
    <w:rsid w:val="00781989"/>
    <w:pPr>
      <w:numPr>
        <w:numId w:val="5"/>
      </w:numPr>
    </w:pPr>
  </w:style>
  <w:style w:type="paragraph" w:styleId="BalloonText">
    <w:name w:val="Balloon Text"/>
    <w:basedOn w:val="Normal"/>
    <w:link w:val="BalloonTextChar"/>
    <w:uiPriority w:val="99"/>
    <w:unhideWhenUsed/>
    <w:rsid w:val="00F20BD9"/>
    <w:pPr>
      <w:spacing w:line="240" w:lineRule="auto"/>
    </w:pPr>
    <w:rPr>
      <w:rFonts w:ascii="Tahoma" w:hAnsi="Tahoma" w:cs="Tahoma"/>
      <w:sz w:val="16"/>
      <w:szCs w:val="16"/>
    </w:rPr>
  </w:style>
  <w:style w:type="paragraph" w:styleId="BlockText">
    <w:name w:val="Block Text"/>
    <w:rsid w:val="00781989"/>
    <w:pPr>
      <w:spacing w:after="120"/>
      <w:ind w:left="1440" w:right="1440"/>
    </w:pPr>
    <w:rPr>
      <w:sz w:val="22"/>
      <w:szCs w:val="24"/>
    </w:rPr>
  </w:style>
  <w:style w:type="paragraph" w:customStyle="1" w:styleId="Blocks">
    <w:name w:val="Blocks"/>
    <w:aliases w:val="bb"/>
    <w:basedOn w:val="OPCParaBase"/>
    <w:qFormat/>
    <w:rsid w:val="00F20BD9"/>
    <w:pPr>
      <w:spacing w:line="240" w:lineRule="auto"/>
    </w:pPr>
    <w:rPr>
      <w:sz w:val="24"/>
    </w:rPr>
  </w:style>
  <w:style w:type="paragraph" w:styleId="BodyText">
    <w:name w:val="Body Text"/>
    <w:rsid w:val="00781989"/>
    <w:pPr>
      <w:spacing w:after="120"/>
    </w:pPr>
    <w:rPr>
      <w:sz w:val="22"/>
      <w:szCs w:val="24"/>
    </w:rPr>
  </w:style>
  <w:style w:type="paragraph" w:styleId="BodyText2">
    <w:name w:val="Body Text 2"/>
    <w:rsid w:val="00781989"/>
    <w:pPr>
      <w:spacing w:after="120" w:line="480" w:lineRule="auto"/>
    </w:pPr>
    <w:rPr>
      <w:sz w:val="22"/>
      <w:szCs w:val="24"/>
    </w:rPr>
  </w:style>
  <w:style w:type="paragraph" w:styleId="BodyText3">
    <w:name w:val="Body Text 3"/>
    <w:rsid w:val="00781989"/>
    <w:pPr>
      <w:spacing w:after="120"/>
    </w:pPr>
    <w:rPr>
      <w:sz w:val="16"/>
      <w:szCs w:val="16"/>
    </w:rPr>
  </w:style>
  <w:style w:type="paragraph" w:styleId="BodyTextFirstIndent">
    <w:name w:val="Body Text First Indent"/>
    <w:basedOn w:val="BodyText"/>
    <w:rsid w:val="00781989"/>
    <w:pPr>
      <w:ind w:firstLine="210"/>
    </w:pPr>
  </w:style>
  <w:style w:type="paragraph" w:styleId="BodyTextIndent">
    <w:name w:val="Body Text Indent"/>
    <w:rsid w:val="00781989"/>
    <w:pPr>
      <w:spacing w:after="120"/>
      <w:ind w:left="283"/>
    </w:pPr>
    <w:rPr>
      <w:sz w:val="22"/>
      <w:szCs w:val="24"/>
    </w:rPr>
  </w:style>
  <w:style w:type="paragraph" w:styleId="BodyTextFirstIndent2">
    <w:name w:val="Body Text First Indent 2"/>
    <w:basedOn w:val="BodyTextIndent"/>
    <w:rsid w:val="00781989"/>
    <w:pPr>
      <w:ind w:firstLine="210"/>
    </w:pPr>
  </w:style>
  <w:style w:type="paragraph" w:styleId="BodyTextIndent2">
    <w:name w:val="Body Text Indent 2"/>
    <w:rsid w:val="00781989"/>
    <w:pPr>
      <w:spacing w:after="120" w:line="480" w:lineRule="auto"/>
      <w:ind w:left="283"/>
    </w:pPr>
    <w:rPr>
      <w:sz w:val="22"/>
      <w:szCs w:val="24"/>
    </w:rPr>
  </w:style>
  <w:style w:type="paragraph" w:styleId="BodyTextIndent3">
    <w:name w:val="Body Text Indent 3"/>
    <w:rsid w:val="00781989"/>
    <w:pPr>
      <w:spacing w:after="120"/>
      <w:ind w:left="283"/>
    </w:pPr>
    <w:rPr>
      <w:sz w:val="16"/>
      <w:szCs w:val="16"/>
    </w:rPr>
  </w:style>
  <w:style w:type="paragraph" w:customStyle="1" w:styleId="BoxText">
    <w:name w:val="BoxText"/>
    <w:aliases w:val="bt"/>
    <w:basedOn w:val="OPCParaBase"/>
    <w:qFormat/>
    <w:rsid w:val="00F20BD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F20BD9"/>
    <w:rPr>
      <w:b/>
    </w:rPr>
  </w:style>
  <w:style w:type="paragraph" w:customStyle="1" w:styleId="BoxHeadItalic">
    <w:name w:val="BoxHeadItalic"/>
    <w:aliases w:val="bhi"/>
    <w:basedOn w:val="BoxText"/>
    <w:next w:val="BoxStep"/>
    <w:qFormat/>
    <w:rsid w:val="00F20BD9"/>
    <w:rPr>
      <w:i/>
    </w:rPr>
  </w:style>
  <w:style w:type="paragraph" w:customStyle="1" w:styleId="BoxList">
    <w:name w:val="BoxList"/>
    <w:aliases w:val="bl"/>
    <w:basedOn w:val="BoxText"/>
    <w:qFormat/>
    <w:rsid w:val="00F20BD9"/>
    <w:pPr>
      <w:ind w:left="1559" w:hanging="425"/>
    </w:pPr>
  </w:style>
  <w:style w:type="paragraph" w:customStyle="1" w:styleId="BoxNote">
    <w:name w:val="BoxNote"/>
    <w:aliases w:val="bn"/>
    <w:basedOn w:val="BoxText"/>
    <w:qFormat/>
    <w:rsid w:val="00F20BD9"/>
    <w:pPr>
      <w:tabs>
        <w:tab w:val="left" w:pos="1985"/>
      </w:tabs>
      <w:spacing w:before="122" w:line="198" w:lineRule="exact"/>
      <w:ind w:left="2948" w:hanging="1814"/>
    </w:pPr>
    <w:rPr>
      <w:sz w:val="18"/>
    </w:rPr>
  </w:style>
  <w:style w:type="paragraph" w:customStyle="1" w:styleId="BoxPara">
    <w:name w:val="BoxPara"/>
    <w:aliases w:val="bp"/>
    <w:basedOn w:val="BoxText"/>
    <w:qFormat/>
    <w:rsid w:val="00F20BD9"/>
    <w:pPr>
      <w:tabs>
        <w:tab w:val="right" w:pos="2268"/>
      </w:tabs>
      <w:ind w:left="2552" w:hanging="1418"/>
    </w:pPr>
  </w:style>
  <w:style w:type="paragraph" w:customStyle="1" w:styleId="BoxStep">
    <w:name w:val="BoxStep"/>
    <w:aliases w:val="bs"/>
    <w:basedOn w:val="BoxText"/>
    <w:qFormat/>
    <w:rsid w:val="00F20BD9"/>
    <w:pPr>
      <w:ind w:left="1985" w:hanging="851"/>
    </w:pPr>
  </w:style>
  <w:style w:type="paragraph" w:styleId="Caption">
    <w:name w:val="caption"/>
    <w:next w:val="Normal"/>
    <w:qFormat/>
    <w:rsid w:val="00781989"/>
    <w:pPr>
      <w:spacing w:before="120" w:after="120"/>
    </w:pPr>
    <w:rPr>
      <w:b/>
      <w:bCs/>
    </w:rPr>
  </w:style>
  <w:style w:type="character" w:customStyle="1" w:styleId="CharAmPartNo">
    <w:name w:val="CharAmPartNo"/>
    <w:basedOn w:val="OPCCharBase"/>
    <w:uiPriority w:val="1"/>
    <w:qFormat/>
    <w:rsid w:val="00F20BD9"/>
  </w:style>
  <w:style w:type="character" w:customStyle="1" w:styleId="CharAmPartText">
    <w:name w:val="CharAmPartText"/>
    <w:basedOn w:val="OPCCharBase"/>
    <w:uiPriority w:val="1"/>
    <w:qFormat/>
    <w:rsid w:val="00F20BD9"/>
  </w:style>
  <w:style w:type="character" w:customStyle="1" w:styleId="CharAmSchNo">
    <w:name w:val="CharAmSchNo"/>
    <w:basedOn w:val="OPCCharBase"/>
    <w:uiPriority w:val="1"/>
    <w:qFormat/>
    <w:rsid w:val="00F20BD9"/>
  </w:style>
  <w:style w:type="character" w:customStyle="1" w:styleId="CharAmSchText">
    <w:name w:val="CharAmSchText"/>
    <w:basedOn w:val="OPCCharBase"/>
    <w:uiPriority w:val="1"/>
    <w:qFormat/>
    <w:rsid w:val="00F20BD9"/>
  </w:style>
  <w:style w:type="character" w:customStyle="1" w:styleId="CharBoldItalic">
    <w:name w:val="CharBoldItalic"/>
    <w:basedOn w:val="OPCCharBase"/>
    <w:uiPriority w:val="1"/>
    <w:qFormat/>
    <w:rsid w:val="00F20BD9"/>
    <w:rPr>
      <w:b/>
      <w:i/>
    </w:rPr>
  </w:style>
  <w:style w:type="character" w:customStyle="1" w:styleId="CharChapNo">
    <w:name w:val="CharChapNo"/>
    <w:basedOn w:val="OPCCharBase"/>
    <w:qFormat/>
    <w:rsid w:val="00F20BD9"/>
  </w:style>
  <w:style w:type="character" w:customStyle="1" w:styleId="CharChapText">
    <w:name w:val="CharChapText"/>
    <w:basedOn w:val="OPCCharBase"/>
    <w:qFormat/>
    <w:rsid w:val="00F20BD9"/>
  </w:style>
  <w:style w:type="character" w:customStyle="1" w:styleId="CharDivNo">
    <w:name w:val="CharDivNo"/>
    <w:basedOn w:val="OPCCharBase"/>
    <w:qFormat/>
    <w:rsid w:val="00F20BD9"/>
  </w:style>
  <w:style w:type="character" w:customStyle="1" w:styleId="CharDivText">
    <w:name w:val="CharDivText"/>
    <w:basedOn w:val="OPCCharBase"/>
    <w:qFormat/>
    <w:rsid w:val="00F20BD9"/>
  </w:style>
  <w:style w:type="character" w:customStyle="1" w:styleId="CharItalic">
    <w:name w:val="CharItalic"/>
    <w:basedOn w:val="OPCCharBase"/>
    <w:uiPriority w:val="1"/>
    <w:qFormat/>
    <w:rsid w:val="00F20BD9"/>
    <w:rPr>
      <w:i/>
    </w:rPr>
  </w:style>
  <w:style w:type="character" w:customStyle="1" w:styleId="CharPartNo">
    <w:name w:val="CharPartNo"/>
    <w:basedOn w:val="OPCCharBase"/>
    <w:qFormat/>
    <w:rsid w:val="00F20BD9"/>
  </w:style>
  <w:style w:type="character" w:customStyle="1" w:styleId="CharPartText">
    <w:name w:val="CharPartText"/>
    <w:basedOn w:val="OPCCharBase"/>
    <w:qFormat/>
    <w:rsid w:val="00F20BD9"/>
  </w:style>
  <w:style w:type="character" w:customStyle="1" w:styleId="CharSectno">
    <w:name w:val="CharSectno"/>
    <w:basedOn w:val="OPCCharBase"/>
    <w:qFormat/>
    <w:rsid w:val="00F20BD9"/>
  </w:style>
  <w:style w:type="character" w:customStyle="1" w:styleId="CharSubdNo">
    <w:name w:val="CharSubdNo"/>
    <w:basedOn w:val="OPCCharBase"/>
    <w:uiPriority w:val="1"/>
    <w:qFormat/>
    <w:rsid w:val="00F20BD9"/>
  </w:style>
  <w:style w:type="character" w:customStyle="1" w:styleId="CharSubdText">
    <w:name w:val="CharSubdText"/>
    <w:basedOn w:val="OPCCharBase"/>
    <w:uiPriority w:val="1"/>
    <w:qFormat/>
    <w:rsid w:val="00F20BD9"/>
  </w:style>
  <w:style w:type="paragraph" w:styleId="Closing">
    <w:name w:val="Closing"/>
    <w:rsid w:val="00781989"/>
    <w:pPr>
      <w:ind w:left="4252"/>
    </w:pPr>
    <w:rPr>
      <w:sz w:val="22"/>
      <w:szCs w:val="24"/>
    </w:rPr>
  </w:style>
  <w:style w:type="character" w:styleId="CommentReference">
    <w:name w:val="annotation reference"/>
    <w:basedOn w:val="DefaultParagraphFont"/>
    <w:rsid w:val="00781989"/>
    <w:rPr>
      <w:sz w:val="16"/>
      <w:szCs w:val="16"/>
    </w:rPr>
  </w:style>
  <w:style w:type="paragraph" w:styleId="CommentText">
    <w:name w:val="annotation text"/>
    <w:rsid w:val="00781989"/>
  </w:style>
  <w:style w:type="paragraph" w:styleId="CommentSubject">
    <w:name w:val="annotation subject"/>
    <w:next w:val="CommentText"/>
    <w:rsid w:val="00781989"/>
    <w:rPr>
      <w:b/>
      <w:bCs/>
      <w:szCs w:val="24"/>
    </w:rPr>
  </w:style>
  <w:style w:type="paragraph" w:customStyle="1" w:styleId="notetext">
    <w:name w:val="note(text)"/>
    <w:aliases w:val="n"/>
    <w:basedOn w:val="OPCParaBase"/>
    <w:rsid w:val="00F20BD9"/>
    <w:pPr>
      <w:spacing w:before="122" w:line="240" w:lineRule="auto"/>
      <w:ind w:left="1985" w:hanging="851"/>
    </w:pPr>
    <w:rPr>
      <w:sz w:val="18"/>
    </w:rPr>
  </w:style>
  <w:style w:type="paragraph" w:customStyle="1" w:styleId="notemargin">
    <w:name w:val="note(margin)"/>
    <w:aliases w:val="nm"/>
    <w:basedOn w:val="OPCParaBase"/>
    <w:rsid w:val="00F20BD9"/>
    <w:pPr>
      <w:tabs>
        <w:tab w:val="left" w:pos="709"/>
      </w:tabs>
      <w:spacing w:before="122" w:line="198" w:lineRule="exact"/>
      <w:ind w:left="709" w:hanging="709"/>
    </w:pPr>
    <w:rPr>
      <w:sz w:val="18"/>
    </w:rPr>
  </w:style>
  <w:style w:type="paragraph" w:customStyle="1" w:styleId="CTA-">
    <w:name w:val="CTA -"/>
    <w:basedOn w:val="OPCParaBase"/>
    <w:rsid w:val="00F20BD9"/>
    <w:pPr>
      <w:spacing w:before="60" w:line="240" w:lineRule="atLeast"/>
      <w:ind w:left="85" w:hanging="85"/>
    </w:pPr>
    <w:rPr>
      <w:sz w:val="20"/>
    </w:rPr>
  </w:style>
  <w:style w:type="paragraph" w:customStyle="1" w:styleId="CTA--">
    <w:name w:val="CTA --"/>
    <w:basedOn w:val="OPCParaBase"/>
    <w:next w:val="Normal"/>
    <w:rsid w:val="00F20BD9"/>
    <w:pPr>
      <w:spacing w:before="60" w:line="240" w:lineRule="atLeast"/>
      <w:ind w:left="142" w:hanging="142"/>
    </w:pPr>
    <w:rPr>
      <w:sz w:val="20"/>
    </w:rPr>
  </w:style>
  <w:style w:type="paragraph" w:customStyle="1" w:styleId="CTA---">
    <w:name w:val="CTA ---"/>
    <w:basedOn w:val="OPCParaBase"/>
    <w:next w:val="Normal"/>
    <w:rsid w:val="00F20BD9"/>
    <w:pPr>
      <w:spacing w:before="60" w:line="240" w:lineRule="atLeast"/>
      <w:ind w:left="198" w:hanging="198"/>
    </w:pPr>
    <w:rPr>
      <w:sz w:val="20"/>
    </w:rPr>
  </w:style>
  <w:style w:type="paragraph" w:customStyle="1" w:styleId="CTA----">
    <w:name w:val="CTA ----"/>
    <w:basedOn w:val="OPCParaBase"/>
    <w:next w:val="Normal"/>
    <w:rsid w:val="00F20BD9"/>
    <w:pPr>
      <w:spacing w:before="60" w:line="240" w:lineRule="atLeast"/>
      <w:ind w:left="255" w:hanging="255"/>
    </w:pPr>
    <w:rPr>
      <w:sz w:val="20"/>
    </w:rPr>
  </w:style>
  <w:style w:type="paragraph" w:customStyle="1" w:styleId="CTA1a">
    <w:name w:val="CTA 1(a)"/>
    <w:basedOn w:val="OPCParaBase"/>
    <w:rsid w:val="00F20BD9"/>
    <w:pPr>
      <w:tabs>
        <w:tab w:val="right" w:pos="414"/>
      </w:tabs>
      <w:spacing w:before="40" w:line="240" w:lineRule="atLeast"/>
      <w:ind w:left="675" w:hanging="675"/>
    </w:pPr>
    <w:rPr>
      <w:sz w:val="20"/>
    </w:rPr>
  </w:style>
  <w:style w:type="paragraph" w:customStyle="1" w:styleId="CTA1ai">
    <w:name w:val="CTA 1(a)(i)"/>
    <w:basedOn w:val="OPCParaBase"/>
    <w:rsid w:val="00F20BD9"/>
    <w:pPr>
      <w:tabs>
        <w:tab w:val="right" w:pos="1004"/>
      </w:tabs>
      <w:spacing w:before="40" w:line="240" w:lineRule="atLeast"/>
      <w:ind w:left="1253" w:hanging="1253"/>
    </w:pPr>
    <w:rPr>
      <w:sz w:val="20"/>
    </w:rPr>
  </w:style>
  <w:style w:type="paragraph" w:customStyle="1" w:styleId="CTA2a">
    <w:name w:val="CTA 2(a)"/>
    <w:basedOn w:val="OPCParaBase"/>
    <w:rsid w:val="00F20BD9"/>
    <w:pPr>
      <w:tabs>
        <w:tab w:val="right" w:pos="482"/>
      </w:tabs>
      <w:spacing w:before="40" w:line="240" w:lineRule="atLeast"/>
      <w:ind w:left="748" w:hanging="748"/>
    </w:pPr>
    <w:rPr>
      <w:sz w:val="20"/>
    </w:rPr>
  </w:style>
  <w:style w:type="paragraph" w:customStyle="1" w:styleId="CTA2ai">
    <w:name w:val="CTA 2(a)(i)"/>
    <w:basedOn w:val="OPCParaBase"/>
    <w:rsid w:val="00F20BD9"/>
    <w:pPr>
      <w:tabs>
        <w:tab w:val="right" w:pos="1089"/>
      </w:tabs>
      <w:spacing w:before="40" w:line="240" w:lineRule="atLeast"/>
      <w:ind w:left="1327" w:hanging="1327"/>
    </w:pPr>
    <w:rPr>
      <w:sz w:val="20"/>
    </w:rPr>
  </w:style>
  <w:style w:type="paragraph" w:customStyle="1" w:styleId="CTA3a">
    <w:name w:val="CTA 3(a)"/>
    <w:basedOn w:val="OPCParaBase"/>
    <w:rsid w:val="00F20BD9"/>
    <w:pPr>
      <w:tabs>
        <w:tab w:val="right" w:pos="556"/>
      </w:tabs>
      <w:spacing w:before="40" w:line="240" w:lineRule="atLeast"/>
      <w:ind w:left="805" w:hanging="805"/>
    </w:pPr>
    <w:rPr>
      <w:sz w:val="20"/>
    </w:rPr>
  </w:style>
  <w:style w:type="paragraph" w:customStyle="1" w:styleId="CTA3ai">
    <w:name w:val="CTA 3(a)(i)"/>
    <w:basedOn w:val="OPCParaBase"/>
    <w:rsid w:val="00F20BD9"/>
    <w:pPr>
      <w:tabs>
        <w:tab w:val="right" w:pos="1140"/>
      </w:tabs>
      <w:spacing w:before="40" w:line="240" w:lineRule="atLeast"/>
      <w:ind w:left="1361" w:hanging="1361"/>
    </w:pPr>
    <w:rPr>
      <w:sz w:val="20"/>
    </w:rPr>
  </w:style>
  <w:style w:type="paragraph" w:customStyle="1" w:styleId="CTA4a">
    <w:name w:val="CTA 4(a)"/>
    <w:basedOn w:val="OPCParaBase"/>
    <w:rsid w:val="00F20BD9"/>
    <w:pPr>
      <w:tabs>
        <w:tab w:val="right" w:pos="624"/>
      </w:tabs>
      <w:spacing w:before="40" w:line="240" w:lineRule="atLeast"/>
      <w:ind w:left="873" w:hanging="873"/>
    </w:pPr>
    <w:rPr>
      <w:sz w:val="20"/>
    </w:rPr>
  </w:style>
  <w:style w:type="paragraph" w:customStyle="1" w:styleId="CTA4ai">
    <w:name w:val="CTA 4(a)(i)"/>
    <w:basedOn w:val="OPCParaBase"/>
    <w:rsid w:val="00F20BD9"/>
    <w:pPr>
      <w:tabs>
        <w:tab w:val="right" w:pos="1213"/>
      </w:tabs>
      <w:spacing w:before="40" w:line="240" w:lineRule="atLeast"/>
      <w:ind w:left="1452" w:hanging="1452"/>
    </w:pPr>
    <w:rPr>
      <w:sz w:val="20"/>
    </w:rPr>
  </w:style>
  <w:style w:type="paragraph" w:customStyle="1" w:styleId="CTACAPS">
    <w:name w:val="CTA CAPS"/>
    <w:basedOn w:val="OPCParaBase"/>
    <w:rsid w:val="00F20BD9"/>
    <w:pPr>
      <w:spacing w:before="60" w:line="240" w:lineRule="atLeast"/>
    </w:pPr>
    <w:rPr>
      <w:sz w:val="20"/>
    </w:rPr>
  </w:style>
  <w:style w:type="paragraph" w:customStyle="1" w:styleId="CTAright">
    <w:name w:val="CTA right"/>
    <w:basedOn w:val="OPCParaBase"/>
    <w:rsid w:val="00F20BD9"/>
    <w:pPr>
      <w:spacing w:before="60" w:line="240" w:lineRule="auto"/>
      <w:jc w:val="right"/>
    </w:pPr>
    <w:rPr>
      <w:sz w:val="20"/>
    </w:rPr>
  </w:style>
  <w:style w:type="paragraph" w:styleId="Date">
    <w:name w:val="Date"/>
    <w:next w:val="Normal"/>
    <w:link w:val="DateChar"/>
    <w:rsid w:val="00781989"/>
    <w:rPr>
      <w:sz w:val="22"/>
      <w:szCs w:val="24"/>
    </w:rPr>
  </w:style>
  <w:style w:type="paragraph" w:customStyle="1" w:styleId="subsection">
    <w:name w:val="subsection"/>
    <w:aliases w:val="ss"/>
    <w:basedOn w:val="OPCParaBase"/>
    <w:link w:val="subsectionChar"/>
    <w:rsid w:val="00F20BD9"/>
    <w:pPr>
      <w:tabs>
        <w:tab w:val="right" w:pos="1021"/>
      </w:tabs>
      <w:spacing w:before="180" w:line="240" w:lineRule="auto"/>
      <w:ind w:left="1134" w:hanging="1134"/>
    </w:pPr>
  </w:style>
  <w:style w:type="paragraph" w:customStyle="1" w:styleId="Definition">
    <w:name w:val="Definition"/>
    <w:aliases w:val="dd"/>
    <w:basedOn w:val="OPCParaBase"/>
    <w:rsid w:val="00F20BD9"/>
    <w:pPr>
      <w:spacing w:before="180" w:line="240" w:lineRule="auto"/>
      <w:ind w:left="1134"/>
    </w:pPr>
  </w:style>
  <w:style w:type="paragraph" w:styleId="DocumentMap">
    <w:name w:val="Document Map"/>
    <w:link w:val="DocumentMapChar"/>
    <w:rsid w:val="00781989"/>
    <w:pPr>
      <w:shd w:val="clear" w:color="auto" w:fill="000080"/>
    </w:pPr>
    <w:rPr>
      <w:rFonts w:ascii="Tahoma" w:hAnsi="Tahoma" w:cs="Tahoma"/>
      <w:sz w:val="22"/>
      <w:szCs w:val="24"/>
    </w:rPr>
  </w:style>
  <w:style w:type="paragraph" w:styleId="E-mailSignature">
    <w:name w:val="E-mail Signature"/>
    <w:rsid w:val="00781989"/>
    <w:rPr>
      <w:sz w:val="22"/>
      <w:szCs w:val="24"/>
    </w:rPr>
  </w:style>
  <w:style w:type="character" w:styleId="Emphasis">
    <w:name w:val="Emphasis"/>
    <w:basedOn w:val="DefaultParagraphFont"/>
    <w:qFormat/>
    <w:rsid w:val="00781989"/>
    <w:rPr>
      <w:i/>
      <w:iCs/>
    </w:rPr>
  </w:style>
  <w:style w:type="character" w:styleId="EndnoteReference">
    <w:name w:val="endnote reference"/>
    <w:basedOn w:val="DefaultParagraphFont"/>
    <w:rsid w:val="00781989"/>
    <w:rPr>
      <w:vertAlign w:val="superscript"/>
    </w:rPr>
  </w:style>
  <w:style w:type="paragraph" w:styleId="EndnoteText">
    <w:name w:val="endnote text"/>
    <w:rsid w:val="00781989"/>
  </w:style>
  <w:style w:type="paragraph" w:styleId="EnvelopeAddress">
    <w:name w:val="envelope address"/>
    <w:rsid w:val="00781989"/>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781989"/>
    <w:rPr>
      <w:rFonts w:ascii="Arial" w:hAnsi="Arial" w:cs="Arial"/>
    </w:rPr>
  </w:style>
  <w:style w:type="character" w:styleId="FollowedHyperlink">
    <w:name w:val="FollowedHyperlink"/>
    <w:basedOn w:val="DefaultParagraphFont"/>
    <w:rsid w:val="00781989"/>
    <w:rPr>
      <w:color w:val="800080"/>
      <w:u w:val="single"/>
    </w:rPr>
  </w:style>
  <w:style w:type="paragraph" w:styleId="Footer">
    <w:name w:val="footer"/>
    <w:link w:val="FooterChar"/>
    <w:rsid w:val="00F20BD9"/>
    <w:pPr>
      <w:tabs>
        <w:tab w:val="center" w:pos="4153"/>
        <w:tab w:val="right" w:pos="8306"/>
      </w:tabs>
    </w:pPr>
    <w:rPr>
      <w:sz w:val="22"/>
      <w:szCs w:val="24"/>
    </w:rPr>
  </w:style>
  <w:style w:type="character" w:styleId="FootnoteReference">
    <w:name w:val="footnote reference"/>
    <w:basedOn w:val="DefaultParagraphFont"/>
    <w:rsid w:val="00781989"/>
    <w:rPr>
      <w:vertAlign w:val="superscript"/>
    </w:rPr>
  </w:style>
  <w:style w:type="paragraph" w:styleId="FootnoteText">
    <w:name w:val="footnote text"/>
    <w:rsid w:val="00781989"/>
  </w:style>
  <w:style w:type="paragraph" w:customStyle="1" w:styleId="Formula">
    <w:name w:val="Formula"/>
    <w:basedOn w:val="OPCParaBase"/>
    <w:rsid w:val="00F20BD9"/>
    <w:pPr>
      <w:spacing w:line="240" w:lineRule="auto"/>
      <w:ind w:left="1134"/>
    </w:pPr>
    <w:rPr>
      <w:sz w:val="20"/>
    </w:rPr>
  </w:style>
  <w:style w:type="paragraph" w:styleId="Header">
    <w:name w:val="header"/>
    <w:basedOn w:val="OPCParaBase"/>
    <w:link w:val="HeaderChar"/>
    <w:unhideWhenUsed/>
    <w:rsid w:val="00F20BD9"/>
    <w:pPr>
      <w:keepNext/>
      <w:keepLines/>
      <w:tabs>
        <w:tab w:val="center" w:pos="4150"/>
        <w:tab w:val="right" w:pos="8307"/>
      </w:tabs>
      <w:spacing w:line="160" w:lineRule="exact"/>
    </w:pPr>
    <w:rPr>
      <w:sz w:val="16"/>
    </w:rPr>
  </w:style>
  <w:style w:type="paragraph" w:customStyle="1" w:styleId="noteToPara">
    <w:name w:val="noteToPara"/>
    <w:aliases w:val="ntp"/>
    <w:basedOn w:val="OPCParaBase"/>
    <w:rsid w:val="00F20BD9"/>
    <w:pPr>
      <w:spacing w:before="122" w:line="198" w:lineRule="exact"/>
      <w:ind w:left="2353" w:hanging="709"/>
    </w:pPr>
    <w:rPr>
      <w:sz w:val="18"/>
    </w:rPr>
  </w:style>
  <w:style w:type="paragraph" w:customStyle="1" w:styleId="House">
    <w:name w:val="House"/>
    <w:basedOn w:val="OPCParaBase"/>
    <w:rsid w:val="00F20BD9"/>
    <w:pPr>
      <w:spacing w:line="240" w:lineRule="auto"/>
    </w:pPr>
    <w:rPr>
      <w:sz w:val="28"/>
    </w:rPr>
  </w:style>
  <w:style w:type="character" w:styleId="HTMLAcronym">
    <w:name w:val="HTML Acronym"/>
    <w:basedOn w:val="DefaultParagraphFont"/>
    <w:rsid w:val="00781989"/>
  </w:style>
  <w:style w:type="paragraph" w:styleId="HTMLAddress">
    <w:name w:val="HTML Address"/>
    <w:rsid w:val="00781989"/>
    <w:rPr>
      <w:i/>
      <w:iCs/>
      <w:sz w:val="22"/>
      <w:szCs w:val="24"/>
    </w:rPr>
  </w:style>
  <w:style w:type="character" w:styleId="HTMLCite">
    <w:name w:val="HTML Cite"/>
    <w:basedOn w:val="DefaultParagraphFont"/>
    <w:rsid w:val="00781989"/>
    <w:rPr>
      <w:i/>
      <w:iCs/>
    </w:rPr>
  </w:style>
  <w:style w:type="character" w:styleId="HTMLCode">
    <w:name w:val="HTML Code"/>
    <w:basedOn w:val="DefaultParagraphFont"/>
    <w:rsid w:val="00781989"/>
    <w:rPr>
      <w:rFonts w:ascii="Courier New" w:hAnsi="Courier New" w:cs="Courier New"/>
      <w:sz w:val="20"/>
      <w:szCs w:val="20"/>
    </w:rPr>
  </w:style>
  <w:style w:type="character" w:styleId="HTMLDefinition">
    <w:name w:val="HTML Definition"/>
    <w:basedOn w:val="DefaultParagraphFont"/>
    <w:rsid w:val="00781989"/>
    <w:rPr>
      <w:i/>
      <w:iCs/>
    </w:rPr>
  </w:style>
  <w:style w:type="character" w:styleId="HTMLKeyboard">
    <w:name w:val="HTML Keyboard"/>
    <w:basedOn w:val="DefaultParagraphFont"/>
    <w:rsid w:val="00781989"/>
    <w:rPr>
      <w:rFonts w:ascii="Courier New" w:hAnsi="Courier New" w:cs="Courier New"/>
      <w:sz w:val="20"/>
      <w:szCs w:val="20"/>
    </w:rPr>
  </w:style>
  <w:style w:type="paragraph" w:styleId="HTMLPreformatted">
    <w:name w:val="HTML Preformatted"/>
    <w:rsid w:val="00781989"/>
    <w:rPr>
      <w:rFonts w:ascii="Courier New" w:hAnsi="Courier New" w:cs="Courier New"/>
    </w:rPr>
  </w:style>
  <w:style w:type="character" w:styleId="HTMLSample">
    <w:name w:val="HTML Sample"/>
    <w:basedOn w:val="DefaultParagraphFont"/>
    <w:rsid w:val="00781989"/>
    <w:rPr>
      <w:rFonts w:ascii="Courier New" w:hAnsi="Courier New" w:cs="Courier New"/>
    </w:rPr>
  </w:style>
  <w:style w:type="character" w:styleId="HTMLTypewriter">
    <w:name w:val="HTML Typewriter"/>
    <w:basedOn w:val="DefaultParagraphFont"/>
    <w:rsid w:val="00781989"/>
    <w:rPr>
      <w:rFonts w:ascii="Courier New" w:hAnsi="Courier New" w:cs="Courier New"/>
      <w:sz w:val="20"/>
      <w:szCs w:val="20"/>
    </w:rPr>
  </w:style>
  <w:style w:type="character" w:styleId="HTMLVariable">
    <w:name w:val="HTML Variable"/>
    <w:basedOn w:val="DefaultParagraphFont"/>
    <w:rsid w:val="00781989"/>
    <w:rPr>
      <w:i/>
      <w:iCs/>
    </w:rPr>
  </w:style>
  <w:style w:type="character" w:styleId="Hyperlink">
    <w:name w:val="Hyperlink"/>
    <w:basedOn w:val="DefaultParagraphFont"/>
    <w:rsid w:val="00781989"/>
    <w:rPr>
      <w:color w:val="0000FF"/>
      <w:u w:val="single"/>
    </w:rPr>
  </w:style>
  <w:style w:type="paragraph" w:styleId="Index1">
    <w:name w:val="index 1"/>
    <w:next w:val="Normal"/>
    <w:rsid w:val="00781989"/>
    <w:pPr>
      <w:ind w:left="220" w:hanging="220"/>
    </w:pPr>
    <w:rPr>
      <w:sz w:val="22"/>
      <w:szCs w:val="24"/>
    </w:rPr>
  </w:style>
  <w:style w:type="paragraph" w:styleId="Index2">
    <w:name w:val="index 2"/>
    <w:next w:val="Normal"/>
    <w:rsid w:val="00781989"/>
    <w:pPr>
      <w:ind w:left="440" w:hanging="220"/>
    </w:pPr>
    <w:rPr>
      <w:sz w:val="22"/>
      <w:szCs w:val="24"/>
    </w:rPr>
  </w:style>
  <w:style w:type="paragraph" w:styleId="Index3">
    <w:name w:val="index 3"/>
    <w:next w:val="Normal"/>
    <w:rsid w:val="00781989"/>
    <w:pPr>
      <w:ind w:left="660" w:hanging="220"/>
    </w:pPr>
    <w:rPr>
      <w:sz w:val="22"/>
      <w:szCs w:val="24"/>
    </w:rPr>
  </w:style>
  <w:style w:type="paragraph" w:styleId="Index4">
    <w:name w:val="index 4"/>
    <w:next w:val="Normal"/>
    <w:rsid w:val="00781989"/>
    <w:pPr>
      <w:ind w:left="880" w:hanging="220"/>
    </w:pPr>
    <w:rPr>
      <w:sz w:val="22"/>
      <w:szCs w:val="24"/>
    </w:rPr>
  </w:style>
  <w:style w:type="paragraph" w:styleId="Index5">
    <w:name w:val="index 5"/>
    <w:next w:val="Normal"/>
    <w:rsid w:val="00781989"/>
    <w:pPr>
      <w:ind w:left="1100" w:hanging="220"/>
    </w:pPr>
    <w:rPr>
      <w:sz w:val="22"/>
      <w:szCs w:val="24"/>
    </w:rPr>
  </w:style>
  <w:style w:type="paragraph" w:styleId="Index6">
    <w:name w:val="index 6"/>
    <w:next w:val="Normal"/>
    <w:rsid w:val="00781989"/>
    <w:pPr>
      <w:ind w:left="1320" w:hanging="220"/>
    </w:pPr>
    <w:rPr>
      <w:sz w:val="22"/>
      <w:szCs w:val="24"/>
    </w:rPr>
  </w:style>
  <w:style w:type="paragraph" w:styleId="Index7">
    <w:name w:val="index 7"/>
    <w:next w:val="Normal"/>
    <w:rsid w:val="00781989"/>
    <w:pPr>
      <w:ind w:left="1540" w:hanging="220"/>
    </w:pPr>
    <w:rPr>
      <w:sz w:val="22"/>
      <w:szCs w:val="24"/>
    </w:rPr>
  </w:style>
  <w:style w:type="paragraph" w:styleId="Index8">
    <w:name w:val="index 8"/>
    <w:next w:val="Normal"/>
    <w:rsid w:val="00781989"/>
    <w:pPr>
      <w:ind w:left="1760" w:hanging="220"/>
    </w:pPr>
    <w:rPr>
      <w:sz w:val="22"/>
      <w:szCs w:val="24"/>
    </w:rPr>
  </w:style>
  <w:style w:type="paragraph" w:styleId="Index9">
    <w:name w:val="index 9"/>
    <w:next w:val="Normal"/>
    <w:rsid w:val="00781989"/>
    <w:pPr>
      <w:ind w:left="1980" w:hanging="220"/>
    </w:pPr>
    <w:rPr>
      <w:sz w:val="22"/>
      <w:szCs w:val="24"/>
    </w:rPr>
  </w:style>
  <w:style w:type="paragraph" w:styleId="IndexHeading">
    <w:name w:val="index heading"/>
    <w:next w:val="Index1"/>
    <w:rsid w:val="00781989"/>
    <w:rPr>
      <w:rFonts w:ascii="Arial" w:hAnsi="Arial" w:cs="Arial"/>
      <w:b/>
      <w:bCs/>
      <w:sz w:val="22"/>
      <w:szCs w:val="24"/>
    </w:rPr>
  </w:style>
  <w:style w:type="paragraph" w:customStyle="1" w:styleId="Item">
    <w:name w:val="Item"/>
    <w:aliases w:val="i"/>
    <w:basedOn w:val="OPCParaBase"/>
    <w:next w:val="ItemHead"/>
    <w:rsid w:val="00F20BD9"/>
    <w:pPr>
      <w:keepLines/>
      <w:spacing w:before="80" w:line="240" w:lineRule="auto"/>
      <w:ind w:left="709"/>
    </w:pPr>
  </w:style>
  <w:style w:type="paragraph" w:customStyle="1" w:styleId="ItemHead">
    <w:name w:val="ItemHead"/>
    <w:aliases w:val="ih"/>
    <w:basedOn w:val="OPCParaBase"/>
    <w:next w:val="Item"/>
    <w:link w:val="ItemHeadChar"/>
    <w:rsid w:val="00F20BD9"/>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F20BD9"/>
    <w:rPr>
      <w:sz w:val="16"/>
    </w:rPr>
  </w:style>
  <w:style w:type="paragraph" w:styleId="List">
    <w:name w:val="List"/>
    <w:rsid w:val="00781989"/>
    <w:pPr>
      <w:ind w:left="283" w:hanging="283"/>
    </w:pPr>
    <w:rPr>
      <w:sz w:val="22"/>
      <w:szCs w:val="24"/>
    </w:rPr>
  </w:style>
  <w:style w:type="paragraph" w:styleId="List2">
    <w:name w:val="List 2"/>
    <w:rsid w:val="00781989"/>
    <w:pPr>
      <w:ind w:left="566" w:hanging="283"/>
    </w:pPr>
    <w:rPr>
      <w:sz w:val="22"/>
      <w:szCs w:val="24"/>
    </w:rPr>
  </w:style>
  <w:style w:type="paragraph" w:styleId="List3">
    <w:name w:val="List 3"/>
    <w:rsid w:val="00781989"/>
    <w:pPr>
      <w:ind w:left="849" w:hanging="283"/>
    </w:pPr>
    <w:rPr>
      <w:sz w:val="22"/>
      <w:szCs w:val="24"/>
    </w:rPr>
  </w:style>
  <w:style w:type="paragraph" w:styleId="List4">
    <w:name w:val="List 4"/>
    <w:rsid w:val="00781989"/>
    <w:pPr>
      <w:ind w:left="1132" w:hanging="283"/>
    </w:pPr>
    <w:rPr>
      <w:sz w:val="22"/>
      <w:szCs w:val="24"/>
    </w:rPr>
  </w:style>
  <w:style w:type="paragraph" w:styleId="List5">
    <w:name w:val="List 5"/>
    <w:rsid w:val="00781989"/>
    <w:pPr>
      <w:ind w:left="1415" w:hanging="283"/>
    </w:pPr>
    <w:rPr>
      <w:sz w:val="22"/>
      <w:szCs w:val="24"/>
    </w:rPr>
  </w:style>
  <w:style w:type="paragraph" w:styleId="ListBullet">
    <w:name w:val="List Bullet"/>
    <w:rsid w:val="00781989"/>
    <w:pPr>
      <w:numPr>
        <w:numId w:val="7"/>
      </w:numPr>
      <w:tabs>
        <w:tab w:val="clear" w:pos="360"/>
        <w:tab w:val="num" w:pos="2989"/>
      </w:tabs>
      <w:ind w:left="1225" w:firstLine="1043"/>
    </w:pPr>
    <w:rPr>
      <w:sz w:val="22"/>
      <w:szCs w:val="24"/>
    </w:rPr>
  </w:style>
  <w:style w:type="paragraph" w:styleId="ListBullet2">
    <w:name w:val="List Bullet 2"/>
    <w:rsid w:val="00781989"/>
    <w:pPr>
      <w:numPr>
        <w:numId w:val="9"/>
      </w:numPr>
      <w:tabs>
        <w:tab w:val="clear" w:pos="643"/>
        <w:tab w:val="num" w:pos="360"/>
      </w:tabs>
      <w:ind w:left="360"/>
    </w:pPr>
    <w:rPr>
      <w:sz w:val="22"/>
      <w:szCs w:val="24"/>
    </w:rPr>
  </w:style>
  <w:style w:type="paragraph" w:styleId="ListBullet3">
    <w:name w:val="List Bullet 3"/>
    <w:rsid w:val="00781989"/>
    <w:pPr>
      <w:numPr>
        <w:numId w:val="11"/>
      </w:numPr>
      <w:tabs>
        <w:tab w:val="clear" w:pos="926"/>
        <w:tab w:val="num" w:pos="360"/>
      </w:tabs>
      <w:ind w:left="360"/>
    </w:pPr>
    <w:rPr>
      <w:sz w:val="22"/>
      <w:szCs w:val="24"/>
    </w:rPr>
  </w:style>
  <w:style w:type="paragraph" w:styleId="ListBullet4">
    <w:name w:val="List Bullet 4"/>
    <w:rsid w:val="00781989"/>
    <w:pPr>
      <w:numPr>
        <w:numId w:val="13"/>
      </w:numPr>
      <w:tabs>
        <w:tab w:val="clear" w:pos="1209"/>
        <w:tab w:val="num" w:pos="926"/>
      </w:tabs>
      <w:ind w:left="926"/>
    </w:pPr>
    <w:rPr>
      <w:sz w:val="22"/>
      <w:szCs w:val="24"/>
    </w:rPr>
  </w:style>
  <w:style w:type="paragraph" w:styleId="ListBullet5">
    <w:name w:val="List Bullet 5"/>
    <w:rsid w:val="00781989"/>
    <w:pPr>
      <w:numPr>
        <w:numId w:val="15"/>
      </w:numPr>
    </w:pPr>
    <w:rPr>
      <w:sz w:val="22"/>
      <w:szCs w:val="24"/>
    </w:rPr>
  </w:style>
  <w:style w:type="paragraph" w:styleId="ListContinue">
    <w:name w:val="List Continue"/>
    <w:rsid w:val="00781989"/>
    <w:pPr>
      <w:spacing w:after="120"/>
      <w:ind w:left="283"/>
    </w:pPr>
    <w:rPr>
      <w:sz w:val="22"/>
      <w:szCs w:val="24"/>
    </w:rPr>
  </w:style>
  <w:style w:type="paragraph" w:styleId="ListContinue2">
    <w:name w:val="List Continue 2"/>
    <w:rsid w:val="00781989"/>
    <w:pPr>
      <w:spacing w:after="120"/>
      <w:ind w:left="566"/>
    </w:pPr>
    <w:rPr>
      <w:sz w:val="22"/>
      <w:szCs w:val="24"/>
    </w:rPr>
  </w:style>
  <w:style w:type="paragraph" w:styleId="ListContinue3">
    <w:name w:val="List Continue 3"/>
    <w:rsid w:val="00781989"/>
    <w:pPr>
      <w:spacing w:after="120"/>
      <w:ind w:left="849"/>
    </w:pPr>
    <w:rPr>
      <w:sz w:val="22"/>
      <w:szCs w:val="24"/>
    </w:rPr>
  </w:style>
  <w:style w:type="paragraph" w:styleId="ListContinue4">
    <w:name w:val="List Continue 4"/>
    <w:rsid w:val="00781989"/>
    <w:pPr>
      <w:spacing w:after="120"/>
      <w:ind w:left="1132"/>
    </w:pPr>
    <w:rPr>
      <w:sz w:val="22"/>
      <w:szCs w:val="24"/>
    </w:rPr>
  </w:style>
  <w:style w:type="paragraph" w:styleId="ListContinue5">
    <w:name w:val="List Continue 5"/>
    <w:rsid w:val="00781989"/>
    <w:pPr>
      <w:spacing w:after="120"/>
      <w:ind w:left="1415"/>
    </w:pPr>
    <w:rPr>
      <w:sz w:val="22"/>
      <w:szCs w:val="24"/>
    </w:rPr>
  </w:style>
  <w:style w:type="paragraph" w:styleId="ListNumber">
    <w:name w:val="List Number"/>
    <w:rsid w:val="00781989"/>
    <w:pPr>
      <w:numPr>
        <w:numId w:val="17"/>
      </w:numPr>
      <w:tabs>
        <w:tab w:val="clear" w:pos="360"/>
        <w:tab w:val="num" w:pos="4242"/>
      </w:tabs>
      <w:ind w:left="3521" w:hanging="1043"/>
    </w:pPr>
    <w:rPr>
      <w:sz w:val="22"/>
      <w:szCs w:val="24"/>
    </w:rPr>
  </w:style>
  <w:style w:type="paragraph" w:styleId="ListNumber2">
    <w:name w:val="List Number 2"/>
    <w:rsid w:val="00781989"/>
    <w:pPr>
      <w:numPr>
        <w:numId w:val="19"/>
      </w:numPr>
      <w:tabs>
        <w:tab w:val="clear" w:pos="643"/>
        <w:tab w:val="num" w:pos="360"/>
      </w:tabs>
      <w:ind w:left="360"/>
    </w:pPr>
    <w:rPr>
      <w:sz w:val="22"/>
      <w:szCs w:val="24"/>
    </w:rPr>
  </w:style>
  <w:style w:type="paragraph" w:styleId="ListNumber3">
    <w:name w:val="List Number 3"/>
    <w:rsid w:val="00781989"/>
    <w:pPr>
      <w:numPr>
        <w:numId w:val="21"/>
      </w:numPr>
      <w:tabs>
        <w:tab w:val="clear" w:pos="926"/>
        <w:tab w:val="num" w:pos="360"/>
      </w:tabs>
      <w:ind w:left="360"/>
    </w:pPr>
    <w:rPr>
      <w:sz w:val="22"/>
      <w:szCs w:val="24"/>
    </w:rPr>
  </w:style>
  <w:style w:type="paragraph" w:styleId="ListNumber4">
    <w:name w:val="List Number 4"/>
    <w:rsid w:val="00781989"/>
    <w:pPr>
      <w:numPr>
        <w:numId w:val="23"/>
      </w:numPr>
      <w:tabs>
        <w:tab w:val="clear" w:pos="1209"/>
        <w:tab w:val="num" w:pos="360"/>
      </w:tabs>
      <w:ind w:left="360"/>
    </w:pPr>
    <w:rPr>
      <w:sz w:val="22"/>
      <w:szCs w:val="24"/>
    </w:rPr>
  </w:style>
  <w:style w:type="paragraph" w:styleId="ListNumber5">
    <w:name w:val="List Number 5"/>
    <w:rsid w:val="00781989"/>
    <w:pPr>
      <w:numPr>
        <w:numId w:val="25"/>
      </w:numPr>
      <w:tabs>
        <w:tab w:val="clear" w:pos="1492"/>
        <w:tab w:val="num" w:pos="1440"/>
      </w:tabs>
      <w:ind w:left="0" w:firstLine="0"/>
    </w:pPr>
    <w:rPr>
      <w:sz w:val="22"/>
      <w:szCs w:val="24"/>
    </w:rPr>
  </w:style>
  <w:style w:type="paragraph" w:customStyle="1" w:styleId="LongT">
    <w:name w:val="LongT"/>
    <w:basedOn w:val="OPCParaBase"/>
    <w:rsid w:val="00F20BD9"/>
    <w:pPr>
      <w:spacing w:line="240" w:lineRule="auto"/>
    </w:pPr>
    <w:rPr>
      <w:b/>
      <w:sz w:val="32"/>
    </w:rPr>
  </w:style>
  <w:style w:type="paragraph" w:styleId="MacroText">
    <w:name w:val="macro"/>
    <w:rsid w:val="00781989"/>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78198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781989"/>
    <w:rPr>
      <w:sz w:val="24"/>
      <w:szCs w:val="24"/>
    </w:rPr>
  </w:style>
  <w:style w:type="paragraph" w:styleId="NormalIndent">
    <w:name w:val="Normal Indent"/>
    <w:rsid w:val="00781989"/>
    <w:pPr>
      <w:ind w:left="720"/>
    </w:pPr>
    <w:rPr>
      <w:sz w:val="22"/>
      <w:szCs w:val="24"/>
    </w:rPr>
  </w:style>
  <w:style w:type="paragraph" w:styleId="NoteHeading">
    <w:name w:val="Note Heading"/>
    <w:next w:val="Normal"/>
    <w:rsid w:val="00781989"/>
    <w:rPr>
      <w:sz w:val="22"/>
      <w:szCs w:val="24"/>
    </w:rPr>
  </w:style>
  <w:style w:type="paragraph" w:customStyle="1" w:styleId="notedraft">
    <w:name w:val="note(draft)"/>
    <w:aliases w:val="nd"/>
    <w:basedOn w:val="OPCParaBase"/>
    <w:rsid w:val="00F20BD9"/>
    <w:pPr>
      <w:spacing w:before="240" w:line="240" w:lineRule="auto"/>
      <w:ind w:left="284" w:hanging="284"/>
    </w:pPr>
    <w:rPr>
      <w:i/>
      <w:sz w:val="24"/>
    </w:rPr>
  </w:style>
  <w:style w:type="paragraph" w:customStyle="1" w:styleId="notepara">
    <w:name w:val="note(para)"/>
    <w:aliases w:val="na"/>
    <w:basedOn w:val="OPCParaBase"/>
    <w:rsid w:val="00F20BD9"/>
    <w:pPr>
      <w:spacing w:before="40" w:line="198" w:lineRule="exact"/>
      <w:ind w:left="2354" w:hanging="369"/>
    </w:pPr>
    <w:rPr>
      <w:sz w:val="18"/>
    </w:rPr>
  </w:style>
  <w:style w:type="paragraph" w:customStyle="1" w:styleId="noteParlAmend">
    <w:name w:val="note(ParlAmend)"/>
    <w:aliases w:val="npp"/>
    <w:basedOn w:val="OPCParaBase"/>
    <w:next w:val="ParlAmend"/>
    <w:rsid w:val="00F20BD9"/>
    <w:pPr>
      <w:spacing w:line="240" w:lineRule="auto"/>
      <w:jc w:val="right"/>
    </w:pPr>
    <w:rPr>
      <w:rFonts w:ascii="Arial" w:hAnsi="Arial"/>
      <w:b/>
      <w:i/>
    </w:rPr>
  </w:style>
  <w:style w:type="character" w:styleId="PageNumber">
    <w:name w:val="page number"/>
    <w:basedOn w:val="DefaultParagraphFont"/>
    <w:rsid w:val="00781989"/>
  </w:style>
  <w:style w:type="paragraph" w:customStyle="1" w:styleId="Page1">
    <w:name w:val="Page1"/>
    <w:basedOn w:val="OPCParaBase"/>
    <w:rsid w:val="00F20BD9"/>
    <w:pPr>
      <w:spacing w:before="5600" w:line="240" w:lineRule="auto"/>
    </w:pPr>
    <w:rPr>
      <w:b/>
      <w:sz w:val="32"/>
    </w:rPr>
  </w:style>
  <w:style w:type="paragraph" w:customStyle="1" w:styleId="PageBreak">
    <w:name w:val="PageBreak"/>
    <w:aliases w:val="pb"/>
    <w:basedOn w:val="OPCParaBase"/>
    <w:rsid w:val="00F20BD9"/>
    <w:pPr>
      <w:spacing w:line="240" w:lineRule="auto"/>
    </w:pPr>
    <w:rPr>
      <w:sz w:val="20"/>
    </w:rPr>
  </w:style>
  <w:style w:type="character" w:customStyle="1" w:styleId="HeaderChar">
    <w:name w:val="Header Char"/>
    <w:basedOn w:val="DefaultParagraphFont"/>
    <w:link w:val="Header"/>
    <w:rsid w:val="00F20BD9"/>
    <w:rPr>
      <w:sz w:val="16"/>
    </w:rPr>
  </w:style>
  <w:style w:type="paragraph" w:customStyle="1" w:styleId="paragraph">
    <w:name w:val="paragraph"/>
    <w:aliases w:val="a"/>
    <w:basedOn w:val="OPCParaBase"/>
    <w:link w:val="paragraphChar"/>
    <w:rsid w:val="00F20BD9"/>
    <w:pPr>
      <w:tabs>
        <w:tab w:val="right" w:pos="1531"/>
      </w:tabs>
      <w:spacing w:before="40" w:line="240" w:lineRule="auto"/>
      <w:ind w:left="1644" w:hanging="1644"/>
    </w:pPr>
  </w:style>
  <w:style w:type="paragraph" w:customStyle="1" w:styleId="paragraphsub">
    <w:name w:val="paragraph(sub)"/>
    <w:aliases w:val="aa"/>
    <w:basedOn w:val="OPCParaBase"/>
    <w:rsid w:val="00F20BD9"/>
    <w:pPr>
      <w:tabs>
        <w:tab w:val="right" w:pos="1985"/>
      </w:tabs>
      <w:spacing w:before="40" w:line="240" w:lineRule="auto"/>
      <w:ind w:left="2098" w:hanging="2098"/>
    </w:pPr>
  </w:style>
  <w:style w:type="paragraph" w:customStyle="1" w:styleId="paragraphsub-sub">
    <w:name w:val="paragraph(sub-sub)"/>
    <w:aliases w:val="aaa"/>
    <w:basedOn w:val="OPCParaBase"/>
    <w:rsid w:val="00F20BD9"/>
    <w:pPr>
      <w:tabs>
        <w:tab w:val="right" w:pos="2722"/>
      </w:tabs>
      <w:spacing w:before="40" w:line="240" w:lineRule="auto"/>
      <w:ind w:left="2835" w:hanging="2835"/>
    </w:pPr>
  </w:style>
  <w:style w:type="paragraph" w:customStyle="1" w:styleId="ParlAmend">
    <w:name w:val="ParlAmend"/>
    <w:aliases w:val="pp"/>
    <w:basedOn w:val="OPCParaBase"/>
    <w:rsid w:val="00F20BD9"/>
    <w:pPr>
      <w:spacing w:before="240" w:line="240" w:lineRule="atLeast"/>
      <w:ind w:hanging="567"/>
    </w:pPr>
    <w:rPr>
      <w:sz w:val="24"/>
    </w:rPr>
  </w:style>
  <w:style w:type="paragraph" w:customStyle="1" w:styleId="Penalty">
    <w:name w:val="Penalty"/>
    <w:basedOn w:val="OPCParaBase"/>
    <w:rsid w:val="00F20BD9"/>
    <w:pPr>
      <w:tabs>
        <w:tab w:val="left" w:pos="2977"/>
      </w:tabs>
      <w:spacing w:before="180" w:line="240" w:lineRule="auto"/>
      <w:ind w:left="1985" w:hanging="851"/>
    </w:pPr>
  </w:style>
  <w:style w:type="paragraph" w:styleId="PlainText">
    <w:name w:val="Plain Text"/>
    <w:rsid w:val="00781989"/>
    <w:rPr>
      <w:rFonts w:ascii="Courier New" w:hAnsi="Courier New" w:cs="Courier New"/>
      <w:sz w:val="22"/>
    </w:rPr>
  </w:style>
  <w:style w:type="paragraph" w:customStyle="1" w:styleId="Portfolio">
    <w:name w:val="Portfolio"/>
    <w:basedOn w:val="OPCParaBase"/>
    <w:rsid w:val="00F20BD9"/>
    <w:pPr>
      <w:spacing w:line="240" w:lineRule="auto"/>
    </w:pPr>
    <w:rPr>
      <w:i/>
      <w:sz w:val="20"/>
    </w:rPr>
  </w:style>
  <w:style w:type="paragraph" w:customStyle="1" w:styleId="Preamble">
    <w:name w:val="Preamble"/>
    <w:basedOn w:val="OPCParaBase"/>
    <w:next w:val="Normal"/>
    <w:rsid w:val="00F20BD9"/>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F20BD9"/>
    <w:pPr>
      <w:spacing w:line="240" w:lineRule="auto"/>
    </w:pPr>
    <w:rPr>
      <w:i/>
      <w:sz w:val="20"/>
    </w:rPr>
  </w:style>
  <w:style w:type="paragraph" w:styleId="Salutation">
    <w:name w:val="Salutation"/>
    <w:next w:val="Normal"/>
    <w:rsid w:val="00781989"/>
    <w:rPr>
      <w:sz w:val="22"/>
      <w:szCs w:val="24"/>
    </w:rPr>
  </w:style>
  <w:style w:type="paragraph" w:customStyle="1" w:styleId="Session">
    <w:name w:val="Session"/>
    <w:basedOn w:val="OPCParaBase"/>
    <w:rsid w:val="00F20BD9"/>
    <w:pPr>
      <w:spacing w:line="240" w:lineRule="auto"/>
    </w:pPr>
    <w:rPr>
      <w:sz w:val="28"/>
    </w:rPr>
  </w:style>
  <w:style w:type="paragraph" w:customStyle="1" w:styleId="ShortT">
    <w:name w:val="ShortT"/>
    <w:basedOn w:val="OPCParaBase"/>
    <w:next w:val="Normal"/>
    <w:qFormat/>
    <w:rsid w:val="00F20BD9"/>
    <w:pPr>
      <w:spacing w:line="240" w:lineRule="auto"/>
    </w:pPr>
    <w:rPr>
      <w:b/>
      <w:sz w:val="40"/>
    </w:rPr>
  </w:style>
  <w:style w:type="paragraph" w:styleId="Signature">
    <w:name w:val="Signature"/>
    <w:rsid w:val="00781989"/>
    <w:pPr>
      <w:ind w:left="4252"/>
    </w:pPr>
    <w:rPr>
      <w:sz w:val="22"/>
      <w:szCs w:val="24"/>
    </w:rPr>
  </w:style>
  <w:style w:type="paragraph" w:customStyle="1" w:styleId="Sponsor">
    <w:name w:val="Sponsor"/>
    <w:basedOn w:val="OPCParaBase"/>
    <w:rsid w:val="00F20BD9"/>
    <w:pPr>
      <w:spacing w:line="240" w:lineRule="auto"/>
    </w:pPr>
    <w:rPr>
      <w:i/>
    </w:rPr>
  </w:style>
  <w:style w:type="character" w:styleId="Strong">
    <w:name w:val="Strong"/>
    <w:basedOn w:val="DefaultParagraphFont"/>
    <w:qFormat/>
    <w:rsid w:val="00781989"/>
    <w:rPr>
      <w:b/>
      <w:bCs/>
    </w:rPr>
  </w:style>
  <w:style w:type="paragraph" w:customStyle="1" w:styleId="Subitem">
    <w:name w:val="Subitem"/>
    <w:aliases w:val="iss"/>
    <w:basedOn w:val="OPCParaBase"/>
    <w:rsid w:val="00F20BD9"/>
    <w:pPr>
      <w:spacing w:before="180" w:line="240" w:lineRule="auto"/>
      <w:ind w:left="709" w:hanging="709"/>
    </w:pPr>
  </w:style>
  <w:style w:type="paragraph" w:customStyle="1" w:styleId="SubitemHead">
    <w:name w:val="SubitemHead"/>
    <w:aliases w:val="issh"/>
    <w:basedOn w:val="OPCParaBase"/>
    <w:rsid w:val="00F20BD9"/>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F20BD9"/>
    <w:pPr>
      <w:spacing w:before="40" w:line="240" w:lineRule="auto"/>
      <w:ind w:left="1134"/>
    </w:pPr>
  </w:style>
  <w:style w:type="paragraph" w:customStyle="1" w:styleId="SubsectionHead">
    <w:name w:val="SubsectionHead"/>
    <w:aliases w:val="ssh"/>
    <w:basedOn w:val="OPCParaBase"/>
    <w:next w:val="subsection"/>
    <w:rsid w:val="00F20BD9"/>
    <w:pPr>
      <w:keepNext/>
      <w:keepLines/>
      <w:spacing w:before="240" w:line="240" w:lineRule="auto"/>
      <w:ind w:left="1134"/>
    </w:pPr>
    <w:rPr>
      <w:i/>
    </w:rPr>
  </w:style>
  <w:style w:type="paragraph" w:styleId="Subtitle">
    <w:name w:val="Subtitle"/>
    <w:qFormat/>
    <w:rsid w:val="00781989"/>
    <w:pPr>
      <w:spacing w:after="60"/>
      <w:jc w:val="center"/>
    </w:pPr>
    <w:rPr>
      <w:rFonts w:ascii="Arial" w:hAnsi="Arial" w:cs="Arial"/>
      <w:sz w:val="24"/>
      <w:szCs w:val="24"/>
    </w:rPr>
  </w:style>
  <w:style w:type="table" w:styleId="Table3Deffects1">
    <w:name w:val="Table 3D effects 1"/>
    <w:basedOn w:val="TableNormal"/>
    <w:rsid w:val="00781989"/>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81989"/>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81989"/>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81989"/>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81989"/>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81989"/>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81989"/>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81989"/>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81989"/>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81989"/>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81989"/>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81989"/>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81989"/>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81989"/>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81989"/>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81989"/>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81989"/>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F20BD9"/>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781989"/>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81989"/>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81989"/>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81989"/>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81989"/>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81989"/>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81989"/>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81989"/>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81989"/>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81989"/>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81989"/>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81989"/>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81989"/>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81989"/>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81989"/>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81989"/>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781989"/>
    <w:pPr>
      <w:ind w:left="220" w:hanging="220"/>
    </w:pPr>
    <w:rPr>
      <w:sz w:val="22"/>
      <w:szCs w:val="24"/>
    </w:rPr>
  </w:style>
  <w:style w:type="paragraph" w:styleId="TableofFigures">
    <w:name w:val="table of figures"/>
    <w:next w:val="Normal"/>
    <w:rsid w:val="00781989"/>
    <w:pPr>
      <w:ind w:left="440" w:hanging="440"/>
    </w:pPr>
    <w:rPr>
      <w:sz w:val="22"/>
      <w:szCs w:val="24"/>
    </w:rPr>
  </w:style>
  <w:style w:type="table" w:styleId="TableProfessional">
    <w:name w:val="Table Professional"/>
    <w:basedOn w:val="TableNormal"/>
    <w:rsid w:val="00781989"/>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81989"/>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81989"/>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81989"/>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81989"/>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81989"/>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81989"/>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781989"/>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81989"/>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81989"/>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F20BD9"/>
    <w:pPr>
      <w:spacing w:before="60" w:line="240" w:lineRule="auto"/>
      <w:ind w:left="284" w:hanging="284"/>
    </w:pPr>
    <w:rPr>
      <w:sz w:val="20"/>
    </w:rPr>
  </w:style>
  <w:style w:type="paragraph" w:customStyle="1" w:styleId="Tablei">
    <w:name w:val="Table(i)"/>
    <w:aliases w:val="taa"/>
    <w:basedOn w:val="OPCParaBase"/>
    <w:rsid w:val="00F20BD9"/>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F20BD9"/>
    <w:pPr>
      <w:tabs>
        <w:tab w:val="left" w:pos="-6543"/>
        <w:tab w:val="left" w:pos="-6260"/>
      </w:tabs>
      <w:spacing w:line="240" w:lineRule="exact"/>
      <w:ind w:left="1055" w:hanging="284"/>
    </w:pPr>
    <w:rPr>
      <w:sz w:val="20"/>
    </w:rPr>
  </w:style>
  <w:style w:type="character" w:customStyle="1" w:styleId="DateChar">
    <w:name w:val="Date Char"/>
    <w:basedOn w:val="DefaultParagraphFont"/>
    <w:link w:val="Date"/>
    <w:rsid w:val="004E068B"/>
    <w:rPr>
      <w:sz w:val="22"/>
      <w:szCs w:val="24"/>
      <w:lang w:val="en-AU" w:eastAsia="en-AU" w:bidi="ar-SA"/>
    </w:rPr>
  </w:style>
  <w:style w:type="paragraph" w:customStyle="1" w:styleId="Tabletext">
    <w:name w:val="Tabletext"/>
    <w:aliases w:val="tt"/>
    <w:basedOn w:val="OPCParaBase"/>
    <w:rsid w:val="00F20BD9"/>
    <w:pPr>
      <w:spacing w:before="60" w:line="240" w:lineRule="atLeast"/>
    </w:pPr>
    <w:rPr>
      <w:sz w:val="20"/>
    </w:rPr>
  </w:style>
  <w:style w:type="character" w:customStyle="1" w:styleId="DocumentMapChar">
    <w:name w:val="Document Map Char"/>
    <w:basedOn w:val="DefaultParagraphFont"/>
    <w:link w:val="DocumentMap"/>
    <w:rsid w:val="004E068B"/>
    <w:rPr>
      <w:rFonts w:ascii="Tahoma" w:hAnsi="Tahoma" w:cs="Tahoma"/>
      <w:sz w:val="22"/>
      <w:szCs w:val="24"/>
      <w:shd w:val="clear" w:color="auto" w:fill="000080"/>
      <w:lang w:val="en-AU" w:eastAsia="en-AU" w:bidi="ar-SA"/>
    </w:rPr>
  </w:style>
  <w:style w:type="paragraph" w:styleId="Title">
    <w:name w:val="Title"/>
    <w:qFormat/>
    <w:rsid w:val="00781989"/>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F20BD9"/>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F20BD9"/>
    <w:pPr>
      <w:numPr>
        <w:numId w:val="47"/>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F20BD9"/>
    <w:pPr>
      <w:spacing w:before="122" w:line="198" w:lineRule="exact"/>
      <w:ind w:left="1985" w:hanging="851"/>
      <w:jc w:val="right"/>
    </w:pPr>
    <w:rPr>
      <w:sz w:val="18"/>
    </w:rPr>
  </w:style>
  <w:style w:type="paragraph" w:customStyle="1" w:styleId="TLPTableBullet">
    <w:name w:val="TLPTableBullet"/>
    <w:aliases w:val="ttb"/>
    <w:basedOn w:val="OPCParaBase"/>
    <w:rsid w:val="00F20BD9"/>
    <w:pPr>
      <w:spacing w:line="240" w:lineRule="exact"/>
      <w:ind w:left="284" w:hanging="284"/>
    </w:pPr>
    <w:rPr>
      <w:sz w:val="20"/>
    </w:rPr>
  </w:style>
  <w:style w:type="paragraph" w:styleId="TOAHeading">
    <w:name w:val="toa heading"/>
    <w:next w:val="Normal"/>
    <w:rsid w:val="00781989"/>
    <w:pPr>
      <w:spacing w:before="120"/>
    </w:pPr>
    <w:rPr>
      <w:rFonts w:ascii="Arial" w:hAnsi="Arial" w:cs="Arial"/>
      <w:b/>
      <w:bCs/>
      <w:sz w:val="24"/>
      <w:szCs w:val="24"/>
    </w:rPr>
  </w:style>
  <w:style w:type="paragraph" w:styleId="TOC1">
    <w:name w:val="toc 1"/>
    <w:basedOn w:val="OPCParaBase"/>
    <w:next w:val="Normal"/>
    <w:uiPriority w:val="39"/>
    <w:unhideWhenUsed/>
    <w:rsid w:val="00F20BD9"/>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F20BD9"/>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F20BD9"/>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F20BD9"/>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F20BD9"/>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F20BD9"/>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F20BD9"/>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F20BD9"/>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F20BD9"/>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F20BD9"/>
    <w:pPr>
      <w:keepLines/>
      <w:spacing w:before="240" w:after="120" w:line="240" w:lineRule="auto"/>
      <w:ind w:left="794"/>
    </w:pPr>
    <w:rPr>
      <w:b/>
      <w:kern w:val="28"/>
      <w:sz w:val="20"/>
    </w:rPr>
  </w:style>
  <w:style w:type="paragraph" w:customStyle="1" w:styleId="TofSectsHeading">
    <w:name w:val="TofSects(Heading)"/>
    <w:basedOn w:val="OPCParaBase"/>
    <w:rsid w:val="00F20BD9"/>
    <w:pPr>
      <w:spacing w:before="240" w:after="120" w:line="240" w:lineRule="auto"/>
    </w:pPr>
    <w:rPr>
      <w:b/>
      <w:sz w:val="24"/>
    </w:rPr>
  </w:style>
  <w:style w:type="paragraph" w:customStyle="1" w:styleId="TofSectsSection">
    <w:name w:val="TofSects(Section)"/>
    <w:basedOn w:val="OPCParaBase"/>
    <w:rsid w:val="00F20BD9"/>
    <w:pPr>
      <w:keepLines/>
      <w:spacing w:before="40" w:line="240" w:lineRule="auto"/>
      <w:ind w:left="1588" w:hanging="794"/>
    </w:pPr>
    <w:rPr>
      <w:kern w:val="28"/>
      <w:sz w:val="18"/>
    </w:rPr>
  </w:style>
  <w:style w:type="paragraph" w:customStyle="1" w:styleId="TofSectsSubdiv">
    <w:name w:val="TofSects(Subdiv)"/>
    <w:basedOn w:val="OPCParaBase"/>
    <w:rsid w:val="00F20BD9"/>
    <w:pPr>
      <w:keepLines/>
      <w:spacing w:before="80" w:line="240" w:lineRule="auto"/>
      <w:ind w:left="1588" w:hanging="794"/>
    </w:pPr>
    <w:rPr>
      <w:kern w:val="28"/>
    </w:rPr>
  </w:style>
  <w:style w:type="character" w:customStyle="1" w:styleId="OPCCharBase">
    <w:name w:val="OPCCharBase"/>
    <w:uiPriority w:val="1"/>
    <w:qFormat/>
    <w:rsid w:val="00F20BD9"/>
  </w:style>
  <w:style w:type="character" w:customStyle="1" w:styleId="subsectionChar">
    <w:name w:val="subsection Char"/>
    <w:aliases w:val="ss Char"/>
    <w:basedOn w:val="DefaultParagraphFont"/>
    <w:link w:val="subsection"/>
    <w:rsid w:val="001B1A65"/>
    <w:rPr>
      <w:sz w:val="22"/>
    </w:rPr>
  </w:style>
  <w:style w:type="character" w:customStyle="1" w:styleId="paragraphChar">
    <w:name w:val="paragraph Char"/>
    <w:aliases w:val="a Char"/>
    <w:basedOn w:val="DefaultParagraphFont"/>
    <w:link w:val="paragraph"/>
    <w:rsid w:val="001B1A65"/>
    <w:rPr>
      <w:sz w:val="22"/>
    </w:rPr>
  </w:style>
  <w:style w:type="paragraph" w:customStyle="1" w:styleId="OPCParaBase">
    <w:name w:val="OPCParaBase"/>
    <w:qFormat/>
    <w:rsid w:val="00F20BD9"/>
    <w:pPr>
      <w:spacing w:line="260" w:lineRule="atLeast"/>
    </w:pPr>
    <w:rPr>
      <w:sz w:val="22"/>
    </w:rPr>
  </w:style>
  <w:style w:type="paragraph" w:customStyle="1" w:styleId="WRStyle">
    <w:name w:val="WR Style"/>
    <w:aliases w:val="WR"/>
    <w:basedOn w:val="OPCParaBase"/>
    <w:rsid w:val="00F20BD9"/>
    <w:pPr>
      <w:spacing w:before="240" w:line="240" w:lineRule="auto"/>
      <w:ind w:left="284" w:hanging="284"/>
    </w:pPr>
    <w:rPr>
      <w:b/>
      <w:i/>
      <w:kern w:val="28"/>
      <w:sz w:val="24"/>
    </w:rPr>
  </w:style>
  <w:style w:type="character" w:customStyle="1" w:styleId="FooterChar">
    <w:name w:val="Footer Char"/>
    <w:basedOn w:val="DefaultParagraphFont"/>
    <w:link w:val="Footer"/>
    <w:rsid w:val="00F20BD9"/>
    <w:rPr>
      <w:sz w:val="22"/>
      <w:szCs w:val="24"/>
    </w:rPr>
  </w:style>
  <w:style w:type="table" w:customStyle="1" w:styleId="CFlag">
    <w:name w:val="CFlag"/>
    <w:basedOn w:val="TableNormal"/>
    <w:uiPriority w:val="99"/>
    <w:rsid w:val="00F20BD9"/>
    <w:tblPr/>
  </w:style>
  <w:style w:type="paragraph" w:customStyle="1" w:styleId="SignCoverPageEnd">
    <w:name w:val="SignCoverPageEnd"/>
    <w:basedOn w:val="OPCParaBase"/>
    <w:next w:val="Normal"/>
    <w:rsid w:val="00F20BD9"/>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F20BD9"/>
    <w:pPr>
      <w:pBdr>
        <w:top w:val="single" w:sz="4" w:space="1" w:color="auto"/>
      </w:pBdr>
      <w:spacing w:before="360"/>
      <w:ind w:right="397"/>
      <w:jc w:val="both"/>
    </w:pPr>
  </w:style>
  <w:style w:type="paragraph" w:customStyle="1" w:styleId="ENotesHeading1">
    <w:name w:val="ENotesHeading 1"/>
    <w:aliases w:val="Enh1"/>
    <w:basedOn w:val="OPCParaBase"/>
    <w:next w:val="Normal"/>
    <w:rsid w:val="00F20BD9"/>
    <w:pPr>
      <w:spacing w:before="120"/>
      <w:outlineLvl w:val="1"/>
    </w:pPr>
    <w:rPr>
      <w:b/>
      <w:sz w:val="28"/>
      <w:szCs w:val="28"/>
    </w:rPr>
  </w:style>
  <w:style w:type="paragraph" w:customStyle="1" w:styleId="ENotesHeading2">
    <w:name w:val="ENotesHeading 2"/>
    <w:aliases w:val="Enh2"/>
    <w:basedOn w:val="OPCParaBase"/>
    <w:next w:val="Normal"/>
    <w:rsid w:val="00F20BD9"/>
    <w:pPr>
      <w:spacing w:before="120" w:after="120"/>
      <w:outlineLvl w:val="2"/>
    </w:pPr>
    <w:rPr>
      <w:b/>
      <w:sz w:val="24"/>
      <w:szCs w:val="28"/>
    </w:rPr>
  </w:style>
  <w:style w:type="paragraph" w:customStyle="1" w:styleId="CompiledActNo">
    <w:name w:val="CompiledActNo"/>
    <w:basedOn w:val="OPCParaBase"/>
    <w:next w:val="Normal"/>
    <w:rsid w:val="00F20BD9"/>
    <w:rPr>
      <w:b/>
      <w:sz w:val="24"/>
      <w:szCs w:val="24"/>
    </w:rPr>
  </w:style>
  <w:style w:type="paragraph" w:customStyle="1" w:styleId="ENotesText">
    <w:name w:val="ENotesText"/>
    <w:aliases w:val="Ent,ENt"/>
    <w:basedOn w:val="OPCParaBase"/>
    <w:next w:val="Normal"/>
    <w:rsid w:val="00F20BD9"/>
    <w:pPr>
      <w:spacing w:before="120"/>
    </w:pPr>
  </w:style>
  <w:style w:type="paragraph" w:customStyle="1" w:styleId="CompiledMadeUnder">
    <w:name w:val="CompiledMadeUnder"/>
    <w:basedOn w:val="OPCParaBase"/>
    <w:next w:val="Normal"/>
    <w:rsid w:val="00F20BD9"/>
    <w:rPr>
      <w:i/>
      <w:sz w:val="24"/>
      <w:szCs w:val="24"/>
    </w:rPr>
  </w:style>
  <w:style w:type="paragraph" w:customStyle="1" w:styleId="Paragraphsub-sub-sub">
    <w:name w:val="Paragraph(sub-sub-sub)"/>
    <w:aliases w:val="aaaa"/>
    <w:basedOn w:val="OPCParaBase"/>
    <w:rsid w:val="00F20BD9"/>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F20BD9"/>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F20BD9"/>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F20BD9"/>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F20BD9"/>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F20BD9"/>
    <w:pPr>
      <w:spacing w:before="60" w:line="240" w:lineRule="auto"/>
    </w:pPr>
    <w:rPr>
      <w:rFonts w:cs="Arial"/>
      <w:sz w:val="20"/>
      <w:szCs w:val="22"/>
    </w:rPr>
  </w:style>
  <w:style w:type="paragraph" w:customStyle="1" w:styleId="ActHead10">
    <w:name w:val="ActHead 10"/>
    <w:aliases w:val="sp"/>
    <w:basedOn w:val="OPCParaBase"/>
    <w:next w:val="ActHead3"/>
    <w:rsid w:val="00F20BD9"/>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F20BD9"/>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F20BD9"/>
    <w:pPr>
      <w:keepNext/>
      <w:spacing w:before="60" w:line="240" w:lineRule="atLeast"/>
    </w:pPr>
    <w:rPr>
      <w:b/>
      <w:sz w:val="20"/>
    </w:rPr>
  </w:style>
  <w:style w:type="paragraph" w:customStyle="1" w:styleId="NoteToSubpara">
    <w:name w:val="NoteToSubpara"/>
    <w:aliases w:val="nts"/>
    <w:basedOn w:val="OPCParaBase"/>
    <w:rsid w:val="00F20BD9"/>
    <w:pPr>
      <w:spacing w:before="40" w:line="198" w:lineRule="exact"/>
      <w:ind w:left="2835" w:hanging="709"/>
    </w:pPr>
    <w:rPr>
      <w:sz w:val="18"/>
    </w:rPr>
  </w:style>
  <w:style w:type="paragraph" w:customStyle="1" w:styleId="ENoteTableHeading">
    <w:name w:val="ENoteTableHeading"/>
    <w:aliases w:val="enth"/>
    <w:basedOn w:val="OPCParaBase"/>
    <w:rsid w:val="00F20BD9"/>
    <w:pPr>
      <w:keepNext/>
      <w:spacing w:before="60" w:line="240" w:lineRule="atLeast"/>
    </w:pPr>
    <w:rPr>
      <w:rFonts w:ascii="Arial" w:hAnsi="Arial"/>
      <w:b/>
      <w:sz w:val="16"/>
    </w:rPr>
  </w:style>
  <w:style w:type="paragraph" w:customStyle="1" w:styleId="ENoteTTi">
    <w:name w:val="ENoteTTi"/>
    <w:aliases w:val="entti"/>
    <w:basedOn w:val="OPCParaBase"/>
    <w:rsid w:val="00F20BD9"/>
    <w:pPr>
      <w:keepNext/>
      <w:spacing w:before="60" w:line="240" w:lineRule="atLeast"/>
      <w:ind w:left="170"/>
    </w:pPr>
    <w:rPr>
      <w:sz w:val="16"/>
    </w:rPr>
  </w:style>
  <w:style w:type="paragraph" w:customStyle="1" w:styleId="ENoteTTIndentHeading">
    <w:name w:val="ENoteTTIndentHeading"/>
    <w:aliases w:val="enTTHi"/>
    <w:basedOn w:val="OPCParaBase"/>
    <w:rsid w:val="00F20BD9"/>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F20BD9"/>
    <w:pPr>
      <w:spacing w:before="60" w:line="240" w:lineRule="atLeast"/>
    </w:pPr>
    <w:rPr>
      <w:sz w:val="16"/>
    </w:rPr>
  </w:style>
  <w:style w:type="paragraph" w:customStyle="1" w:styleId="MadeunderText">
    <w:name w:val="MadeunderText"/>
    <w:basedOn w:val="OPCParaBase"/>
    <w:next w:val="CompiledMadeUnder"/>
    <w:rsid w:val="00F20BD9"/>
    <w:pPr>
      <w:spacing w:before="240"/>
    </w:pPr>
    <w:rPr>
      <w:sz w:val="24"/>
      <w:szCs w:val="24"/>
    </w:rPr>
  </w:style>
  <w:style w:type="paragraph" w:customStyle="1" w:styleId="ENotesHeading3">
    <w:name w:val="ENotesHeading 3"/>
    <w:aliases w:val="Enh3"/>
    <w:basedOn w:val="OPCParaBase"/>
    <w:next w:val="Normal"/>
    <w:rsid w:val="00F20BD9"/>
    <w:pPr>
      <w:keepNext/>
      <w:spacing w:before="120" w:line="240" w:lineRule="auto"/>
      <w:outlineLvl w:val="4"/>
    </w:pPr>
    <w:rPr>
      <w:b/>
      <w:szCs w:val="24"/>
    </w:rPr>
  </w:style>
  <w:style w:type="paragraph" w:customStyle="1" w:styleId="SubPartCASA">
    <w:name w:val="SubPart(CASA)"/>
    <w:aliases w:val="csp"/>
    <w:basedOn w:val="OPCParaBase"/>
    <w:next w:val="ActHead3"/>
    <w:rsid w:val="00F20BD9"/>
    <w:pPr>
      <w:keepNext/>
      <w:keepLines/>
      <w:spacing w:before="280"/>
      <w:outlineLvl w:val="1"/>
    </w:pPr>
    <w:rPr>
      <w:b/>
      <w:kern w:val="28"/>
      <w:sz w:val="32"/>
    </w:rPr>
  </w:style>
  <w:style w:type="character" w:customStyle="1" w:styleId="ItemHeadChar">
    <w:name w:val="ItemHead Char"/>
    <w:aliases w:val="ih Char"/>
    <w:basedOn w:val="DefaultParagraphFont"/>
    <w:link w:val="ItemHead"/>
    <w:rsid w:val="00091A70"/>
    <w:rPr>
      <w:rFonts w:ascii="Arial" w:hAnsi="Arial"/>
      <w:b/>
      <w:kern w:val="28"/>
      <w:sz w:val="24"/>
    </w:rPr>
  </w:style>
  <w:style w:type="paragraph" w:styleId="Revision">
    <w:name w:val="Revision"/>
    <w:hidden/>
    <w:uiPriority w:val="99"/>
    <w:semiHidden/>
    <w:rsid w:val="00297882"/>
    <w:rPr>
      <w:rFonts w:eastAsiaTheme="minorHAnsi" w:cstheme="minorBidi"/>
      <w:sz w:val="22"/>
      <w:lang w:eastAsia="en-US"/>
    </w:rPr>
  </w:style>
  <w:style w:type="paragraph" w:customStyle="1" w:styleId="SOText">
    <w:name w:val="SO Text"/>
    <w:aliases w:val="sot"/>
    <w:link w:val="SOTextChar"/>
    <w:rsid w:val="00F20BD9"/>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F20BD9"/>
    <w:rPr>
      <w:rFonts w:eastAsiaTheme="minorHAnsi" w:cstheme="minorBidi"/>
      <w:sz w:val="22"/>
      <w:lang w:eastAsia="en-US"/>
    </w:rPr>
  </w:style>
  <w:style w:type="paragraph" w:customStyle="1" w:styleId="SOTextNote">
    <w:name w:val="SO TextNote"/>
    <w:aliases w:val="sont"/>
    <w:basedOn w:val="SOText"/>
    <w:qFormat/>
    <w:rsid w:val="00F20BD9"/>
    <w:pPr>
      <w:spacing w:before="122" w:line="198" w:lineRule="exact"/>
      <w:ind w:left="1843" w:hanging="709"/>
    </w:pPr>
    <w:rPr>
      <w:sz w:val="18"/>
    </w:rPr>
  </w:style>
  <w:style w:type="paragraph" w:customStyle="1" w:styleId="SOPara">
    <w:name w:val="SO Para"/>
    <w:aliases w:val="soa"/>
    <w:basedOn w:val="SOText"/>
    <w:link w:val="SOParaChar"/>
    <w:qFormat/>
    <w:rsid w:val="00F20BD9"/>
    <w:pPr>
      <w:tabs>
        <w:tab w:val="right" w:pos="1786"/>
      </w:tabs>
      <w:spacing w:before="40"/>
      <w:ind w:left="2070" w:hanging="936"/>
    </w:pPr>
  </w:style>
  <w:style w:type="character" w:customStyle="1" w:styleId="SOParaChar">
    <w:name w:val="SO Para Char"/>
    <w:aliases w:val="soa Char"/>
    <w:basedOn w:val="DefaultParagraphFont"/>
    <w:link w:val="SOPara"/>
    <w:rsid w:val="00F20BD9"/>
    <w:rPr>
      <w:rFonts w:eastAsiaTheme="minorHAnsi" w:cstheme="minorBidi"/>
      <w:sz w:val="22"/>
      <w:lang w:eastAsia="en-US"/>
    </w:rPr>
  </w:style>
  <w:style w:type="paragraph" w:customStyle="1" w:styleId="FileName">
    <w:name w:val="FileName"/>
    <w:basedOn w:val="Normal"/>
    <w:rsid w:val="00F20BD9"/>
  </w:style>
  <w:style w:type="paragraph" w:customStyle="1" w:styleId="SOHeadBold">
    <w:name w:val="SO HeadBold"/>
    <w:aliases w:val="sohb"/>
    <w:basedOn w:val="SOText"/>
    <w:next w:val="SOText"/>
    <w:link w:val="SOHeadBoldChar"/>
    <w:qFormat/>
    <w:rsid w:val="00F20BD9"/>
    <w:rPr>
      <w:b/>
    </w:rPr>
  </w:style>
  <w:style w:type="character" w:customStyle="1" w:styleId="SOHeadBoldChar">
    <w:name w:val="SO HeadBold Char"/>
    <w:aliases w:val="sohb Char"/>
    <w:basedOn w:val="DefaultParagraphFont"/>
    <w:link w:val="SOHeadBold"/>
    <w:rsid w:val="00F20BD9"/>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F20BD9"/>
    <w:rPr>
      <w:i/>
    </w:rPr>
  </w:style>
  <w:style w:type="character" w:customStyle="1" w:styleId="SOHeadItalicChar">
    <w:name w:val="SO HeadItalic Char"/>
    <w:aliases w:val="sohi Char"/>
    <w:basedOn w:val="DefaultParagraphFont"/>
    <w:link w:val="SOHeadItalic"/>
    <w:rsid w:val="00F20BD9"/>
    <w:rPr>
      <w:rFonts w:eastAsiaTheme="minorHAnsi" w:cstheme="minorBidi"/>
      <w:i/>
      <w:sz w:val="22"/>
      <w:lang w:eastAsia="en-US"/>
    </w:rPr>
  </w:style>
  <w:style w:type="paragraph" w:customStyle="1" w:styleId="SOBullet">
    <w:name w:val="SO Bullet"/>
    <w:aliases w:val="sotb"/>
    <w:basedOn w:val="SOText"/>
    <w:link w:val="SOBulletChar"/>
    <w:qFormat/>
    <w:rsid w:val="00F20BD9"/>
    <w:pPr>
      <w:ind w:left="1559" w:hanging="425"/>
    </w:pPr>
  </w:style>
  <w:style w:type="character" w:customStyle="1" w:styleId="SOBulletChar">
    <w:name w:val="SO Bullet Char"/>
    <w:aliases w:val="sotb Char"/>
    <w:basedOn w:val="DefaultParagraphFont"/>
    <w:link w:val="SOBullet"/>
    <w:rsid w:val="00F20BD9"/>
    <w:rPr>
      <w:rFonts w:eastAsiaTheme="minorHAnsi" w:cstheme="minorBidi"/>
      <w:sz w:val="22"/>
      <w:lang w:eastAsia="en-US"/>
    </w:rPr>
  </w:style>
  <w:style w:type="paragraph" w:customStyle="1" w:styleId="SOBulletNote">
    <w:name w:val="SO BulletNote"/>
    <w:aliases w:val="sonb"/>
    <w:basedOn w:val="SOTextNote"/>
    <w:link w:val="SOBulletNoteChar"/>
    <w:qFormat/>
    <w:rsid w:val="00F20BD9"/>
    <w:pPr>
      <w:tabs>
        <w:tab w:val="left" w:pos="1560"/>
      </w:tabs>
      <w:ind w:left="2268" w:hanging="1134"/>
    </w:pPr>
  </w:style>
  <w:style w:type="character" w:customStyle="1" w:styleId="SOBulletNoteChar">
    <w:name w:val="SO BulletNote Char"/>
    <w:aliases w:val="sonb Char"/>
    <w:basedOn w:val="DefaultParagraphFont"/>
    <w:link w:val="SOBulletNote"/>
    <w:rsid w:val="00F20BD9"/>
    <w:rPr>
      <w:rFonts w:eastAsiaTheme="minorHAnsi" w:cstheme="minorBidi"/>
      <w:sz w:val="18"/>
      <w:lang w:eastAsia="en-US"/>
    </w:rPr>
  </w:style>
  <w:style w:type="paragraph" w:customStyle="1" w:styleId="FreeForm">
    <w:name w:val="FreeForm"/>
    <w:rsid w:val="00F20BD9"/>
    <w:rPr>
      <w:rFonts w:ascii="Arial" w:eastAsiaTheme="minorHAnsi" w:hAnsi="Arial" w:cstheme="minorBidi"/>
      <w:sz w:val="22"/>
      <w:lang w:eastAsia="en-US"/>
    </w:rPr>
  </w:style>
  <w:style w:type="paragraph" w:customStyle="1" w:styleId="EnStatement">
    <w:name w:val="EnStatement"/>
    <w:basedOn w:val="Normal"/>
    <w:rsid w:val="00F20BD9"/>
    <w:pPr>
      <w:numPr>
        <w:numId w:val="49"/>
      </w:numPr>
    </w:pPr>
    <w:rPr>
      <w:rFonts w:eastAsia="Times New Roman" w:cs="Times New Roman"/>
      <w:lang w:eastAsia="en-AU"/>
    </w:rPr>
  </w:style>
  <w:style w:type="paragraph" w:customStyle="1" w:styleId="EnStatementHeading">
    <w:name w:val="EnStatementHeading"/>
    <w:basedOn w:val="Normal"/>
    <w:rsid w:val="00F20BD9"/>
    <w:rPr>
      <w:rFonts w:eastAsia="Times New Roman" w:cs="Times New Roman"/>
      <w:b/>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header" Target="header12.xml"/><Relationship Id="rId38" Type="http://schemas.openxmlformats.org/officeDocument/2006/relationships/footer" Target="footer1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footer" Target="footer11.xml"/><Relationship Id="rId37" Type="http://schemas.openxmlformats.org/officeDocument/2006/relationships/header" Target="header14.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oter" Target="footer13.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footer" Target="footer10.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footer" Target="footer12.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8DCC1-46BB-483F-BB79-FB63F8C7F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141</Pages>
  <Words>32862</Words>
  <Characters>159337</Characters>
  <Application>Microsoft Office Word</Application>
  <DocSecurity>0</DocSecurity>
  <PresentationFormat/>
  <Lines>4531</Lines>
  <Paragraphs>2255</Paragraphs>
  <ScaleCrop>false</ScaleCrop>
  <HeadingPairs>
    <vt:vector size="2" baseType="variant">
      <vt:variant>
        <vt:lpstr>Title</vt:lpstr>
      </vt:variant>
      <vt:variant>
        <vt:i4>1</vt:i4>
      </vt:variant>
    </vt:vector>
  </HeadingPairs>
  <TitlesOfParts>
    <vt:vector size="1" baseType="lpstr">
      <vt:lpstr>Mutual Assistance in Criminal Matters Act 1987</vt:lpstr>
    </vt:vector>
  </TitlesOfParts>
  <Manager/>
  <Company/>
  <LinksUpToDate>false</LinksUpToDate>
  <CharactersWithSpaces>191227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Mutual Assistance in Criminal Matters Act 1987</dc:title>
  <dc:subject/>
  <dc:creator/>
  <cp:keywords/>
  <dc:description/>
  <cp:lastModifiedBy/>
  <cp:revision>1</cp:revision>
  <cp:lastPrinted>2013-06-21T01:40:00Z</cp:lastPrinted>
  <dcterms:created xsi:type="dcterms:W3CDTF">2016-05-10T00:26:00Z</dcterms:created>
  <dcterms:modified xsi:type="dcterms:W3CDTF">2016-05-10T00:26:00Z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BILL</vt:lpwstr>
  </property>
  <property fmtid="{D5CDD505-2E9C-101B-9397-08002B2CF9AE}" pid="4" name="DocType">
    <vt:lpwstr>NEW</vt:lpwstr>
  </property>
  <property fmtid="{D5CDD505-2E9C-101B-9397-08002B2CF9AE}" pid="5" name="ShortT">
    <vt:lpwstr>Mutual Assistance in Criminal Matters Act 1987</vt:lpwstr>
  </property>
  <property fmtid="{D5CDD505-2E9C-101B-9397-08002B2CF9AE}" pid="6" name="Converted">
    <vt:bool>false</vt:bool>
  </property>
  <property fmtid="{D5CDD505-2E9C-101B-9397-08002B2CF9AE}" pid="7" name="Actno">
    <vt:lpwstr/>
  </property>
  <property fmtid="{D5CDD505-2E9C-101B-9397-08002B2CF9AE}" pid="8" name="Class">
    <vt:lpwstr/>
  </property>
  <property fmtid="{D5CDD505-2E9C-101B-9397-08002B2CF9AE}" pid="9" name="DoNotAsk">
    <vt:lpwstr>0</vt:lpwstr>
  </property>
  <property fmtid="{D5CDD505-2E9C-101B-9397-08002B2CF9AE}" pid="10" name="ChangedTitle">
    <vt:lpwstr/>
  </property>
  <property fmtid="{D5CDD505-2E9C-101B-9397-08002B2CF9AE}" pid="11" name="Classification">
    <vt:lpwstr>UNCLASSIFIED</vt:lpwstr>
  </property>
  <property fmtid="{D5CDD505-2E9C-101B-9397-08002B2CF9AE}" pid="12" name="DLM">
    <vt:lpwstr>No DLM</vt:lpwstr>
  </property>
  <property fmtid="{D5CDD505-2E9C-101B-9397-08002B2CF9AE}" pid="13" name="CompilationVersion">
    <vt:i4>2</vt:i4>
  </property>
  <property fmtid="{D5CDD505-2E9C-101B-9397-08002B2CF9AE}" pid="14" name="CompilationNumber">
    <vt:lpwstr>32</vt:lpwstr>
  </property>
  <property fmtid="{D5CDD505-2E9C-101B-9397-08002B2CF9AE}" pid="15" name="StartDate">
    <vt:filetime>2016-03-09T14:00:00Z</vt:filetime>
  </property>
  <property fmtid="{D5CDD505-2E9C-101B-9397-08002B2CF9AE}" pid="16" name="PreparedDate">
    <vt:filetime>2016-04-26T14:00:00Z</vt:filetime>
  </property>
  <property fmtid="{D5CDD505-2E9C-101B-9397-08002B2CF9AE}" pid="17" name="RegisteredDate">
    <vt:filetime>2016-05-09T14:00:00Z</vt:filetime>
  </property>
</Properties>
</file>