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76D34" w14:textId="77777777" w:rsidR="00293CF4" w:rsidRDefault="00293CF4" w:rsidP="00293CF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70102985" wp14:editId="3715CDD3">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2A2538F0" w14:textId="77777777" w:rsidR="00962D30" w:rsidRPr="00962D30" w:rsidRDefault="00962D30" w:rsidP="00293CF4">
      <w:pPr>
        <w:spacing w:before="480" w:after="480" w:line="240" w:lineRule="auto"/>
        <w:jc w:val="center"/>
        <w:rPr>
          <w:rFonts w:ascii="Times New Roman" w:eastAsia="Times New Roman" w:hAnsi="Times New Roman" w:cs="Times New Roman"/>
          <w:sz w:val="36"/>
          <w:szCs w:val="34"/>
        </w:rPr>
      </w:pPr>
      <w:r w:rsidRPr="00293CF4">
        <w:rPr>
          <w:rFonts w:ascii="Times New Roman" w:eastAsia="Times New Roman" w:hAnsi="Times New Roman" w:cs="Times New Roman"/>
          <w:b/>
          <w:bCs/>
          <w:sz w:val="36"/>
        </w:rPr>
        <w:t>Diplomatic and Consular Privileges Amendment Act 1988</w:t>
      </w:r>
    </w:p>
    <w:p w14:paraId="710608E1" w14:textId="77777777" w:rsidR="00962D30" w:rsidRDefault="00962D30" w:rsidP="00293CF4">
      <w:pPr>
        <w:spacing w:after="0" w:line="240" w:lineRule="auto"/>
        <w:jc w:val="center"/>
        <w:rPr>
          <w:rFonts w:ascii="Times New Roman" w:eastAsia="Times New Roman" w:hAnsi="Times New Roman" w:cs="Times New Roman"/>
          <w:b/>
          <w:bCs/>
          <w:sz w:val="28"/>
        </w:rPr>
      </w:pPr>
      <w:r w:rsidRPr="00293CF4">
        <w:rPr>
          <w:rFonts w:ascii="Times New Roman" w:eastAsia="Times New Roman" w:hAnsi="Times New Roman" w:cs="Times New Roman"/>
          <w:b/>
          <w:bCs/>
          <w:sz w:val="28"/>
        </w:rPr>
        <w:t>No. 15 of 1988</w:t>
      </w:r>
    </w:p>
    <w:p w14:paraId="0F8F9AB3" w14:textId="77777777" w:rsidR="00293CF4" w:rsidRPr="00962D30" w:rsidRDefault="00293CF4" w:rsidP="00293CF4">
      <w:pPr>
        <w:pBdr>
          <w:bottom w:val="thickThinSmallGap" w:sz="12" w:space="1" w:color="auto"/>
        </w:pBdr>
        <w:spacing w:before="360" w:after="480" w:line="240" w:lineRule="auto"/>
        <w:jc w:val="center"/>
        <w:rPr>
          <w:rFonts w:ascii="Times New Roman" w:eastAsia="Times New Roman" w:hAnsi="Times New Roman" w:cs="Times New Roman"/>
          <w:sz w:val="8"/>
        </w:rPr>
      </w:pPr>
    </w:p>
    <w:p w14:paraId="132E7B5A" w14:textId="1C436FFE" w:rsidR="00962D30" w:rsidRPr="00962D30" w:rsidRDefault="00962D30" w:rsidP="00293CF4">
      <w:pPr>
        <w:spacing w:after="0" w:line="240" w:lineRule="auto"/>
        <w:jc w:val="center"/>
        <w:rPr>
          <w:rFonts w:ascii="Times New Roman" w:eastAsia="Times New Roman" w:hAnsi="Times New Roman" w:cs="Times New Roman"/>
          <w:sz w:val="26"/>
          <w:szCs w:val="26"/>
        </w:rPr>
      </w:pPr>
      <w:r w:rsidRPr="00293CF4">
        <w:rPr>
          <w:rFonts w:ascii="Times New Roman" w:eastAsia="Times New Roman" w:hAnsi="Times New Roman" w:cs="Times New Roman"/>
          <w:b/>
          <w:bCs/>
          <w:sz w:val="26"/>
        </w:rPr>
        <w:t xml:space="preserve">An Act to amend the </w:t>
      </w:r>
      <w:r w:rsidRPr="00293CF4">
        <w:rPr>
          <w:rFonts w:ascii="Times New Roman" w:eastAsia="Times New Roman" w:hAnsi="Times New Roman" w:cs="Times New Roman"/>
          <w:b/>
          <w:bCs/>
          <w:i/>
          <w:iCs/>
          <w:sz w:val="26"/>
        </w:rPr>
        <w:t xml:space="preserve">Diplomatic Privileges and Immunities Act 1967 </w:t>
      </w:r>
      <w:r w:rsidRPr="00293CF4">
        <w:rPr>
          <w:rFonts w:ascii="Times New Roman" w:eastAsia="Times New Roman" w:hAnsi="Times New Roman" w:cs="Times New Roman"/>
          <w:b/>
          <w:bCs/>
          <w:sz w:val="26"/>
        </w:rPr>
        <w:t xml:space="preserve">and the </w:t>
      </w:r>
      <w:r w:rsidRPr="00293CF4">
        <w:rPr>
          <w:rFonts w:ascii="Times New Roman" w:eastAsia="Times New Roman" w:hAnsi="Times New Roman" w:cs="Times New Roman"/>
          <w:b/>
          <w:bCs/>
          <w:i/>
          <w:iCs/>
          <w:sz w:val="26"/>
        </w:rPr>
        <w:t>Consular Privileges and Immunities Act 1972</w:t>
      </w:r>
      <w:r w:rsidRPr="008C2DE8">
        <w:rPr>
          <w:rFonts w:ascii="Times New Roman" w:eastAsia="Times New Roman" w:hAnsi="Times New Roman" w:cs="Times New Roman"/>
          <w:b/>
          <w:bCs/>
          <w:iCs/>
          <w:sz w:val="26"/>
        </w:rPr>
        <w:t>,</w:t>
      </w:r>
      <w:r w:rsidRPr="00293CF4">
        <w:rPr>
          <w:rFonts w:ascii="Times New Roman" w:eastAsia="Times New Roman" w:hAnsi="Times New Roman" w:cs="Times New Roman"/>
          <w:b/>
          <w:bCs/>
          <w:i/>
          <w:iCs/>
          <w:sz w:val="26"/>
        </w:rPr>
        <w:t xml:space="preserve"> </w:t>
      </w:r>
      <w:r w:rsidRPr="00293CF4">
        <w:rPr>
          <w:rFonts w:ascii="Times New Roman" w:eastAsia="Times New Roman" w:hAnsi="Times New Roman" w:cs="Times New Roman"/>
          <w:b/>
          <w:bCs/>
          <w:sz w:val="26"/>
        </w:rPr>
        <w:t>and for related purposes</w:t>
      </w:r>
    </w:p>
    <w:p w14:paraId="793EF99E" w14:textId="77777777" w:rsidR="00962D30" w:rsidRPr="00962D30" w:rsidRDefault="00962D30" w:rsidP="00293CF4">
      <w:pPr>
        <w:spacing w:before="120" w:after="120" w:line="240" w:lineRule="auto"/>
        <w:jc w:val="right"/>
        <w:rPr>
          <w:rFonts w:ascii="Times New Roman" w:eastAsia="Times New Roman" w:hAnsi="Times New Roman" w:cs="Times New Roman"/>
          <w:sz w:val="24"/>
        </w:rPr>
      </w:pPr>
      <w:r w:rsidRPr="00293CF4">
        <w:rPr>
          <w:rFonts w:ascii="Times New Roman" w:eastAsia="Times New Roman" w:hAnsi="Times New Roman" w:cs="Times New Roman"/>
          <w:sz w:val="24"/>
        </w:rPr>
        <w:t>[</w:t>
      </w:r>
      <w:r w:rsidRPr="00293CF4">
        <w:rPr>
          <w:rFonts w:ascii="Times New Roman" w:eastAsia="Times New Roman" w:hAnsi="Times New Roman" w:cs="Times New Roman"/>
          <w:i/>
          <w:iCs/>
          <w:sz w:val="24"/>
        </w:rPr>
        <w:t>Assented to 11 May 1988</w:t>
      </w:r>
      <w:r w:rsidRPr="00293CF4">
        <w:rPr>
          <w:rFonts w:ascii="Times New Roman" w:eastAsia="Times New Roman" w:hAnsi="Times New Roman" w:cs="Times New Roman"/>
          <w:sz w:val="24"/>
        </w:rPr>
        <w:t>]</w:t>
      </w:r>
    </w:p>
    <w:p w14:paraId="7FFB1F00" w14:textId="77777777" w:rsidR="00962D30" w:rsidRPr="00962D30" w:rsidRDefault="00962D30" w:rsidP="00293CF4">
      <w:pPr>
        <w:spacing w:before="60" w:after="0" w:line="240" w:lineRule="auto"/>
        <w:ind w:firstLine="432"/>
        <w:jc w:val="both"/>
        <w:rPr>
          <w:rFonts w:ascii="Times New Roman" w:eastAsia="Times New Roman" w:hAnsi="Times New Roman" w:cs="Times New Roman"/>
          <w:sz w:val="24"/>
        </w:rPr>
      </w:pPr>
      <w:r w:rsidRPr="00293CF4">
        <w:rPr>
          <w:rFonts w:ascii="Times New Roman" w:eastAsia="Times New Roman" w:hAnsi="Times New Roman" w:cs="Times New Roman"/>
          <w:sz w:val="24"/>
        </w:rPr>
        <w:t>BE IT ENACTED by the Queen, and the Senate and the House of Representatives of the Commonwealth of Australia, as follows:</w:t>
      </w:r>
    </w:p>
    <w:p w14:paraId="5FE145E6" w14:textId="3C4D6593" w:rsidR="00962D30" w:rsidRPr="00962D30" w:rsidRDefault="00962D30" w:rsidP="008C2DE8">
      <w:pPr>
        <w:spacing w:before="240" w:after="120" w:line="240" w:lineRule="auto"/>
        <w:jc w:val="center"/>
        <w:rPr>
          <w:rFonts w:ascii="Times New Roman" w:eastAsia="Times New Roman" w:hAnsi="Times New Roman" w:cs="Times New Roman"/>
          <w:b/>
          <w:sz w:val="24"/>
        </w:rPr>
      </w:pPr>
      <w:r w:rsidRPr="00293CF4">
        <w:rPr>
          <w:rFonts w:ascii="Times New Roman" w:eastAsia="Times New Roman" w:hAnsi="Times New Roman" w:cs="Times New Roman"/>
          <w:b/>
          <w:bCs/>
          <w:sz w:val="24"/>
        </w:rPr>
        <w:t>PART I—PRELIMINARY</w:t>
      </w:r>
    </w:p>
    <w:p w14:paraId="60436EFB" w14:textId="77777777" w:rsidR="00962D30" w:rsidRPr="00962D30" w:rsidRDefault="00962D30" w:rsidP="00293CF4">
      <w:pPr>
        <w:spacing w:before="120" w:after="60" w:line="240" w:lineRule="auto"/>
        <w:jc w:val="both"/>
        <w:rPr>
          <w:rFonts w:ascii="Times New Roman" w:eastAsia="Times New Roman" w:hAnsi="Times New Roman" w:cs="Times New Roman"/>
          <w:b/>
          <w:sz w:val="20"/>
        </w:rPr>
      </w:pPr>
      <w:r w:rsidRPr="00293CF4">
        <w:rPr>
          <w:rFonts w:ascii="Times New Roman" w:eastAsia="Times New Roman" w:hAnsi="Times New Roman" w:cs="Times New Roman"/>
          <w:b/>
          <w:bCs/>
          <w:sz w:val="20"/>
        </w:rPr>
        <w:t>Short title</w:t>
      </w:r>
    </w:p>
    <w:p w14:paraId="160578A4" w14:textId="77777777" w:rsidR="00962D30" w:rsidRPr="00962D30" w:rsidRDefault="00962D30" w:rsidP="00293CF4">
      <w:pPr>
        <w:spacing w:before="60" w:after="0" w:line="240" w:lineRule="auto"/>
        <w:ind w:firstLine="432"/>
        <w:jc w:val="both"/>
        <w:rPr>
          <w:rFonts w:ascii="Times New Roman" w:eastAsia="Times New Roman" w:hAnsi="Times New Roman" w:cs="Times New Roman"/>
        </w:rPr>
      </w:pPr>
      <w:r w:rsidRPr="00293CF4">
        <w:rPr>
          <w:rFonts w:ascii="Times New Roman" w:eastAsia="Times New Roman" w:hAnsi="Times New Roman" w:cs="Times New Roman"/>
          <w:b/>
          <w:bCs/>
        </w:rPr>
        <w:t>1.</w:t>
      </w:r>
      <w:r w:rsidRPr="00962D30">
        <w:rPr>
          <w:rFonts w:ascii="Times New Roman" w:eastAsia="Times New Roman" w:hAnsi="Times New Roman" w:cs="Times New Roman"/>
          <w:szCs w:val="20"/>
        </w:rPr>
        <w:t xml:space="preserve"> </w:t>
      </w:r>
      <w:r w:rsidRPr="00293CF4">
        <w:rPr>
          <w:rFonts w:ascii="Times New Roman" w:eastAsia="Times New Roman" w:hAnsi="Times New Roman" w:cs="Times New Roman"/>
        </w:rPr>
        <w:t xml:space="preserve">This Act may be cited as the </w:t>
      </w:r>
      <w:r w:rsidRPr="00293CF4">
        <w:rPr>
          <w:rFonts w:ascii="Times New Roman" w:eastAsia="Times New Roman" w:hAnsi="Times New Roman" w:cs="Times New Roman"/>
          <w:i/>
          <w:iCs/>
        </w:rPr>
        <w:t>Diplomatic and Consular Privileges Amendment Act 1988.</w:t>
      </w:r>
    </w:p>
    <w:p w14:paraId="6AF1DCCE" w14:textId="77777777" w:rsidR="00962D30" w:rsidRPr="00962D30" w:rsidRDefault="00962D30" w:rsidP="00293CF4">
      <w:pPr>
        <w:spacing w:before="120" w:after="60" w:line="240" w:lineRule="auto"/>
        <w:jc w:val="both"/>
        <w:rPr>
          <w:rFonts w:ascii="Times New Roman" w:eastAsia="Times New Roman" w:hAnsi="Times New Roman" w:cs="Times New Roman"/>
          <w:b/>
          <w:sz w:val="20"/>
        </w:rPr>
      </w:pPr>
      <w:r w:rsidRPr="00293CF4">
        <w:rPr>
          <w:rFonts w:ascii="Times New Roman" w:eastAsia="Times New Roman" w:hAnsi="Times New Roman" w:cs="Times New Roman"/>
          <w:b/>
          <w:bCs/>
          <w:sz w:val="20"/>
        </w:rPr>
        <w:t>Commencement</w:t>
      </w:r>
    </w:p>
    <w:p w14:paraId="5BB0B1A3" w14:textId="77777777" w:rsidR="00962D30" w:rsidRPr="00962D30" w:rsidRDefault="00962D30" w:rsidP="00293CF4">
      <w:pPr>
        <w:spacing w:before="60" w:after="0" w:line="240" w:lineRule="auto"/>
        <w:ind w:firstLine="432"/>
        <w:jc w:val="both"/>
        <w:rPr>
          <w:rFonts w:ascii="Times New Roman" w:eastAsia="Times New Roman" w:hAnsi="Times New Roman" w:cs="Times New Roman"/>
        </w:rPr>
      </w:pPr>
      <w:r w:rsidRPr="00293CF4">
        <w:rPr>
          <w:rFonts w:ascii="Times New Roman" w:eastAsia="Times New Roman" w:hAnsi="Times New Roman" w:cs="Times New Roman"/>
          <w:b/>
          <w:bCs/>
        </w:rPr>
        <w:t>2.</w:t>
      </w:r>
      <w:r w:rsidRPr="00962D30">
        <w:rPr>
          <w:rFonts w:ascii="Times New Roman" w:eastAsia="Times New Roman" w:hAnsi="Times New Roman" w:cs="Times New Roman"/>
          <w:szCs w:val="20"/>
        </w:rPr>
        <w:t xml:space="preserve"> </w:t>
      </w:r>
      <w:r w:rsidRPr="00293CF4">
        <w:rPr>
          <w:rFonts w:ascii="Times New Roman" w:eastAsia="Times New Roman" w:hAnsi="Times New Roman" w:cs="Times New Roman"/>
        </w:rPr>
        <w:t>This Act commences on the day on which it receives the Royal Assent.</w:t>
      </w:r>
    </w:p>
    <w:p w14:paraId="249B9C26" w14:textId="77777777" w:rsidR="0023431E" w:rsidRDefault="00293CF4" w:rsidP="00293CF4">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0C220CB" w14:textId="77777777" w:rsidR="00962D30" w:rsidRPr="00962D30" w:rsidRDefault="00962D30" w:rsidP="0023431E">
      <w:pPr>
        <w:spacing w:before="120" w:after="120" w:line="240" w:lineRule="auto"/>
        <w:jc w:val="center"/>
        <w:rPr>
          <w:rFonts w:ascii="Times New Roman" w:eastAsia="Times New Roman" w:hAnsi="Times New Roman" w:cs="Times New Roman"/>
          <w:b/>
          <w:sz w:val="24"/>
        </w:rPr>
      </w:pPr>
      <w:r w:rsidRPr="0023431E">
        <w:rPr>
          <w:rFonts w:ascii="Times New Roman" w:eastAsia="Times New Roman" w:hAnsi="Times New Roman" w:cs="Times New Roman"/>
          <w:b/>
          <w:bCs/>
          <w:sz w:val="24"/>
        </w:rPr>
        <w:lastRenderedPageBreak/>
        <w:t>PART II—AMENDMENT OF THE DIPLOMATIC PRIVILEGES AND IMMUNITIES ACT 1967</w:t>
      </w:r>
    </w:p>
    <w:p w14:paraId="3270CE0F" w14:textId="77777777" w:rsidR="00962D30" w:rsidRPr="00962D30" w:rsidRDefault="00962D30" w:rsidP="0023431E">
      <w:pPr>
        <w:spacing w:before="60" w:after="0" w:line="240" w:lineRule="auto"/>
        <w:ind w:firstLine="432"/>
        <w:jc w:val="both"/>
        <w:rPr>
          <w:rFonts w:ascii="Times New Roman" w:eastAsia="Times New Roman" w:hAnsi="Times New Roman" w:cs="Times New Roman"/>
        </w:rPr>
      </w:pPr>
      <w:r w:rsidRPr="00293CF4">
        <w:rPr>
          <w:rFonts w:ascii="Times New Roman" w:eastAsia="Times New Roman" w:hAnsi="Times New Roman" w:cs="Times New Roman"/>
          <w:b/>
          <w:bCs/>
        </w:rPr>
        <w:t>3.</w:t>
      </w:r>
      <w:r w:rsidRPr="00962D30">
        <w:rPr>
          <w:rFonts w:ascii="Times New Roman" w:eastAsia="Times New Roman" w:hAnsi="Times New Roman" w:cs="Times New Roman"/>
          <w:szCs w:val="20"/>
        </w:rPr>
        <w:t xml:space="preserve"> </w:t>
      </w:r>
      <w:r w:rsidRPr="00293CF4">
        <w:rPr>
          <w:rFonts w:ascii="Times New Roman" w:eastAsia="Times New Roman" w:hAnsi="Times New Roman" w:cs="Times New Roman"/>
        </w:rPr>
        <w:t xml:space="preserve">In this Part, </w:t>
      </w:r>
      <w:r w:rsidR="00565E45">
        <w:rPr>
          <w:rFonts w:ascii="Times New Roman" w:eastAsia="Times New Roman" w:hAnsi="Times New Roman" w:cs="Times New Roman"/>
        </w:rPr>
        <w:t>“</w:t>
      </w:r>
      <w:r w:rsidRPr="00293CF4">
        <w:rPr>
          <w:rFonts w:ascii="Times New Roman" w:eastAsia="Times New Roman" w:hAnsi="Times New Roman" w:cs="Times New Roman"/>
        </w:rPr>
        <w:t>Principal Act</w:t>
      </w:r>
      <w:r w:rsidR="00565E45">
        <w:rPr>
          <w:rFonts w:ascii="Times New Roman" w:eastAsia="Times New Roman" w:hAnsi="Times New Roman" w:cs="Times New Roman"/>
        </w:rPr>
        <w:t>”</w:t>
      </w:r>
      <w:r w:rsidRPr="00293CF4">
        <w:rPr>
          <w:rFonts w:ascii="Times New Roman" w:eastAsia="Times New Roman" w:hAnsi="Times New Roman" w:cs="Times New Roman"/>
        </w:rPr>
        <w:t xml:space="preserve"> means the </w:t>
      </w:r>
      <w:r w:rsidRPr="00293CF4">
        <w:rPr>
          <w:rFonts w:ascii="Times New Roman" w:eastAsia="Times New Roman" w:hAnsi="Times New Roman" w:cs="Times New Roman"/>
          <w:i/>
          <w:iCs/>
        </w:rPr>
        <w:t>Diplomatic Privileges and Immunities Act 1967</w:t>
      </w:r>
      <w:r w:rsidRPr="00293CF4">
        <w:rPr>
          <w:rFonts w:ascii="Times New Roman" w:eastAsia="Times New Roman" w:hAnsi="Times New Roman" w:cs="Times New Roman"/>
          <w:vertAlign w:val="superscript"/>
        </w:rPr>
        <w:t>1</w:t>
      </w:r>
    </w:p>
    <w:p w14:paraId="2C9DE5C6" w14:textId="77777777" w:rsidR="00962D30" w:rsidRPr="00962D30" w:rsidRDefault="00962D30" w:rsidP="0023431E">
      <w:pPr>
        <w:spacing w:before="120" w:after="60" w:line="240" w:lineRule="auto"/>
        <w:jc w:val="both"/>
        <w:rPr>
          <w:rFonts w:ascii="Times New Roman" w:eastAsia="Times New Roman" w:hAnsi="Times New Roman" w:cs="Times New Roman"/>
          <w:b/>
          <w:sz w:val="20"/>
        </w:rPr>
      </w:pPr>
      <w:r w:rsidRPr="0023431E">
        <w:rPr>
          <w:rFonts w:ascii="Times New Roman" w:eastAsia="Times New Roman" w:hAnsi="Times New Roman" w:cs="Times New Roman"/>
          <w:b/>
          <w:bCs/>
          <w:sz w:val="20"/>
        </w:rPr>
        <w:t>Application of amendments</w:t>
      </w:r>
    </w:p>
    <w:p w14:paraId="4084B77B" w14:textId="77777777" w:rsidR="00962D30" w:rsidRPr="00962D30" w:rsidRDefault="00962D30" w:rsidP="0023431E">
      <w:pPr>
        <w:spacing w:before="60" w:after="0" w:line="240" w:lineRule="auto"/>
        <w:ind w:firstLine="432"/>
        <w:jc w:val="both"/>
        <w:rPr>
          <w:rFonts w:ascii="Times New Roman" w:eastAsia="Times New Roman" w:hAnsi="Times New Roman" w:cs="Times New Roman"/>
        </w:rPr>
      </w:pPr>
      <w:r w:rsidRPr="00293CF4">
        <w:rPr>
          <w:rFonts w:ascii="Times New Roman" w:eastAsia="Times New Roman" w:hAnsi="Times New Roman" w:cs="Times New Roman"/>
          <w:b/>
          <w:bCs/>
        </w:rPr>
        <w:t>4.</w:t>
      </w:r>
      <w:r w:rsidRPr="00962D30">
        <w:rPr>
          <w:rFonts w:ascii="Times New Roman" w:eastAsia="Times New Roman" w:hAnsi="Times New Roman" w:cs="Times New Roman"/>
          <w:szCs w:val="20"/>
        </w:rPr>
        <w:t xml:space="preserve"> </w:t>
      </w:r>
      <w:r w:rsidRPr="00293CF4">
        <w:rPr>
          <w:rFonts w:ascii="Times New Roman" w:eastAsia="Times New Roman" w:hAnsi="Times New Roman" w:cs="Times New Roman"/>
        </w:rPr>
        <w:t>The amendments of the Principal Act made by sections 5 and 7 apply, and shall be deemed to have applied, in relation to purchases made on or after 1 July 1987.</w:t>
      </w:r>
    </w:p>
    <w:p w14:paraId="3E7FC403" w14:textId="77777777" w:rsidR="00962D30" w:rsidRPr="00962D30" w:rsidRDefault="00962D30" w:rsidP="0023431E">
      <w:pPr>
        <w:spacing w:before="120" w:after="60" w:line="240" w:lineRule="auto"/>
        <w:jc w:val="both"/>
        <w:rPr>
          <w:rFonts w:ascii="Times New Roman" w:eastAsia="Times New Roman" w:hAnsi="Times New Roman" w:cs="Times New Roman"/>
          <w:b/>
          <w:sz w:val="20"/>
        </w:rPr>
      </w:pPr>
      <w:r w:rsidRPr="0023431E">
        <w:rPr>
          <w:rFonts w:ascii="Times New Roman" w:eastAsia="Times New Roman" w:hAnsi="Times New Roman" w:cs="Times New Roman"/>
          <w:b/>
          <w:bCs/>
          <w:sz w:val="20"/>
        </w:rPr>
        <w:t>Interpretation</w:t>
      </w:r>
    </w:p>
    <w:p w14:paraId="468F6C79" w14:textId="77777777" w:rsidR="00962D30" w:rsidRPr="00962D30" w:rsidRDefault="00962D30" w:rsidP="0023431E">
      <w:pPr>
        <w:spacing w:before="60" w:after="0" w:line="240" w:lineRule="auto"/>
        <w:ind w:firstLine="432"/>
        <w:jc w:val="both"/>
        <w:rPr>
          <w:rFonts w:ascii="Times New Roman" w:eastAsia="Times New Roman" w:hAnsi="Times New Roman" w:cs="Times New Roman"/>
        </w:rPr>
      </w:pPr>
      <w:r w:rsidRPr="0023431E">
        <w:rPr>
          <w:rFonts w:ascii="Times New Roman" w:eastAsia="Times New Roman" w:hAnsi="Times New Roman" w:cs="Times New Roman"/>
          <w:b/>
        </w:rPr>
        <w:t>5.</w:t>
      </w:r>
      <w:r w:rsidRPr="00962D30">
        <w:rPr>
          <w:rFonts w:ascii="Times New Roman" w:eastAsia="Times New Roman" w:hAnsi="Times New Roman" w:cs="Times New Roman"/>
          <w:b/>
          <w:szCs w:val="20"/>
        </w:rPr>
        <w:t xml:space="preserve"> </w:t>
      </w:r>
      <w:r w:rsidRPr="00293CF4">
        <w:rPr>
          <w:rFonts w:ascii="Times New Roman" w:eastAsia="Times New Roman" w:hAnsi="Times New Roman" w:cs="Times New Roman"/>
        </w:rPr>
        <w:t>Section 4 of the Principal Act is amended by inserting in subsection</w:t>
      </w:r>
      <w:r w:rsidR="0023431E">
        <w:rPr>
          <w:rFonts w:ascii="Times New Roman" w:eastAsia="Times New Roman" w:hAnsi="Times New Roman" w:cs="Times New Roman"/>
        </w:rPr>
        <w:t xml:space="preserve"> </w:t>
      </w:r>
      <w:r w:rsidRPr="00293CF4">
        <w:rPr>
          <w:rFonts w:ascii="Times New Roman" w:eastAsia="Times New Roman" w:hAnsi="Times New Roman" w:cs="Times New Roman"/>
        </w:rPr>
        <w:t>(1)</w:t>
      </w:r>
      <w:r w:rsidRPr="00962D30">
        <w:rPr>
          <w:rFonts w:ascii="Times New Roman" w:eastAsia="Times New Roman" w:hAnsi="Times New Roman" w:cs="Times New Roman"/>
          <w:szCs w:val="20"/>
        </w:rPr>
        <w:t xml:space="preserve"> </w:t>
      </w:r>
      <w:r w:rsidRPr="00293CF4">
        <w:rPr>
          <w:rFonts w:ascii="Times New Roman" w:eastAsia="Times New Roman" w:hAnsi="Times New Roman" w:cs="Times New Roman"/>
        </w:rPr>
        <w:t>the following definitions:</w:t>
      </w:r>
    </w:p>
    <w:p w14:paraId="07413F71" w14:textId="0B8BCDD4" w:rsidR="00962D30" w:rsidRPr="00962D30" w:rsidRDefault="00565E45" w:rsidP="0023431E">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8C2DE8">
        <w:rPr>
          <w:rFonts w:ascii="Times New Roman" w:eastAsia="Times New Roman" w:hAnsi="Times New Roman" w:cs="Times New Roman"/>
        </w:rPr>
        <w:t xml:space="preserve"> </w:t>
      </w:r>
      <w:r>
        <w:rPr>
          <w:rFonts w:ascii="Times New Roman" w:eastAsia="Times New Roman" w:hAnsi="Times New Roman" w:cs="Times New Roman"/>
        </w:rPr>
        <w:t>‘</w:t>
      </w:r>
      <w:r w:rsidR="00962D30" w:rsidRPr="00293CF4">
        <w:rPr>
          <w:rFonts w:ascii="Times New Roman" w:eastAsia="Times New Roman" w:hAnsi="Times New Roman" w:cs="Times New Roman"/>
        </w:rPr>
        <w:t>prescribed overseas country</w:t>
      </w:r>
      <w:r>
        <w:rPr>
          <w:rFonts w:ascii="Times New Roman" w:eastAsia="Times New Roman" w:hAnsi="Times New Roman" w:cs="Times New Roman"/>
        </w:rPr>
        <w:t>’</w:t>
      </w:r>
      <w:r w:rsidR="00962D30" w:rsidRPr="00293CF4">
        <w:rPr>
          <w:rFonts w:ascii="Times New Roman" w:eastAsia="Times New Roman" w:hAnsi="Times New Roman" w:cs="Times New Roman"/>
        </w:rPr>
        <w:t xml:space="preserve"> means an overseas country prescribed by the regulations for the purposes of this definition;</w:t>
      </w:r>
    </w:p>
    <w:p w14:paraId="6D2B9196" w14:textId="4F1FF994" w:rsidR="00962D30" w:rsidRPr="00962D30" w:rsidRDefault="00565E45" w:rsidP="0023431E">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62D30" w:rsidRPr="00293CF4">
        <w:rPr>
          <w:rFonts w:ascii="Times New Roman" w:eastAsia="Times New Roman" w:hAnsi="Times New Roman" w:cs="Times New Roman"/>
        </w:rPr>
        <w:t>registered person</w:t>
      </w:r>
      <w:r>
        <w:rPr>
          <w:rFonts w:ascii="Times New Roman" w:eastAsia="Times New Roman" w:hAnsi="Times New Roman" w:cs="Times New Roman"/>
        </w:rPr>
        <w:t>’</w:t>
      </w:r>
      <w:r w:rsidR="00962D30" w:rsidRPr="00293CF4">
        <w:rPr>
          <w:rFonts w:ascii="Times New Roman" w:eastAsia="Times New Roman" w:hAnsi="Times New Roman" w:cs="Times New Roman"/>
        </w:rPr>
        <w:t xml:space="preserve"> has the same meaning as in the </w:t>
      </w:r>
      <w:r w:rsidR="00962D30" w:rsidRPr="00293CF4">
        <w:rPr>
          <w:rFonts w:ascii="Times New Roman" w:eastAsia="Times New Roman" w:hAnsi="Times New Roman" w:cs="Times New Roman"/>
          <w:i/>
          <w:iCs/>
        </w:rPr>
        <w:t>Sales Tax Assessment Act (No. 1) 1930</w:t>
      </w:r>
      <w:r w:rsidRPr="008C2DE8">
        <w:rPr>
          <w:rFonts w:ascii="Times New Roman" w:eastAsia="Times New Roman" w:hAnsi="Times New Roman" w:cs="Times New Roman"/>
          <w:iCs/>
        </w:rPr>
        <w:t>”</w:t>
      </w:r>
      <w:r w:rsidR="00962D30" w:rsidRPr="00293CF4">
        <w:rPr>
          <w:rFonts w:ascii="Times New Roman" w:eastAsia="Times New Roman" w:hAnsi="Times New Roman" w:cs="Times New Roman"/>
          <w:i/>
          <w:iCs/>
        </w:rPr>
        <w:t>.</w:t>
      </w:r>
    </w:p>
    <w:p w14:paraId="3B7D28E5" w14:textId="77777777" w:rsidR="00962D30" w:rsidRPr="00962D30" w:rsidRDefault="00962D30" w:rsidP="0023431E">
      <w:pPr>
        <w:spacing w:before="120" w:after="60" w:line="240" w:lineRule="auto"/>
        <w:jc w:val="both"/>
        <w:rPr>
          <w:rFonts w:ascii="Times New Roman" w:eastAsia="Times New Roman" w:hAnsi="Times New Roman" w:cs="Times New Roman"/>
          <w:b/>
          <w:sz w:val="20"/>
        </w:rPr>
      </w:pPr>
      <w:r w:rsidRPr="0023431E">
        <w:rPr>
          <w:rFonts w:ascii="Times New Roman" w:eastAsia="Times New Roman" w:hAnsi="Times New Roman" w:cs="Times New Roman"/>
          <w:b/>
          <w:bCs/>
          <w:sz w:val="20"/>
        </w:rPr>
        <w:t>Vienna Convention on Diplomatic Relations to have force of law</w:t>
      </w:r>
    </w:p>
    <w:p w14:paraId="4B96A757" w14:textId="77777777" w:rsidR="00962D30" w:rsidRPr="00962D30" w:rsidRDefault="00962D30" w:rsidP="0023431E">
      <w:pPr>
        <w:spacing w:before="60" w:after="0" w:line="240" w:lineRule="auto"/>
        <w:ind w:firstLine="432"/>
        <w:jc w:val="both"/>
        <w:rPr>
          <w:rFonts w:ascii="Times New Roman" w:eastAsia="Times New Roman" w:hAnsi="Times New Roman" w:cs="Times New Roman"/>
        </w:rPr>
      </w:pPr>
      <w:r w:rsidRPr="00293CF4">
        <w:rPr>
          <w:rFonts w:ascii="Times New Roman" w:eastAsia="Times New Roman" w:hAnsi="Times New Roman" w:cs="Times New Roman"/>
          <w:b/>
          <w:bCs/>
        </w:rPr>
        <w:t>6.</w:t>
      </w:r>
      <w:r w:rsidRPr="00962D30">
        <w:rPr>
          <w:rFonts w:ascii="Times New Roman" w:eastAsia="Times New Roman" w:hAnsi="Times New Roman" w:cs="Times New Roman"/>
          <w:szCs w:val="20"/>
        </w:rPr>
        <w:t xml:space="preserve"> </w:t>
      </w:r>
      <w:r w:rsidRPr="00293CF4">
        <w:rPr>
          <w:rFonts w:ascii="Times New Roman" w:eastAsia="Times New Roman" w:hAnsi="Times New Roman" w:cs="Times New Roman"/>
        </w:rPr>
        <w:t>Section 7 of the Principal Act is amended by inserting in paragraph</w:t>
      </w:r>
      <w:r w:rsidR="0023431E">
        <w:rPr>
          <w:rFonts w:ascii="Times New Roman" w:eastAsia="Times New Roman" w:hAnsi="Times New Roman" w:cs="Times New Roman"/>
        </w:rPr>
        <w:t xml:space="preserve"> </w:t>
      </w:r>
      <w:r w:rsidRPr="00293CF4">
        <w:rPr>
          <w:rFonts w:ascii="Times New Roman" w:eastAsia="Times New Roman" w:hAnsi="Times New Roman" w:cs="Times New Roman"/>
        </w:rPr>
        <w:t>(2)</w:t>
      </w:r>
      <w:r w:rsidRPr="00962D30">
        <w:rPr>
          <w:rFonts w:ascii="Times New Roman" w:eastAsia="Times New Roman" w:hAnsi="Times New Roman" w:cs="Times New Roman"/>
          <w:szCs w:val="20"/>
        </w:rPr>
        <w:t xml:space="preserve"> </w:t>
      </w:r>
      <w:r w:rsidRPr="00293CF4">
        <w:rPr>
          <w:rFonts w:ascii="Times New Roman" w:eastAsia="Times New Roman" w:hAnsi="Times New Roman" w:cs="Times New Roman"/>
        </w:rPr>
        <w:t xml:space="preserve">(h) </w:t>
      </w:r>
      <w:r w:rsidR="00565E45">
        <w:rPr>
          <w:rFonts w:ascii="Times New Roman" w:eastAsia="Times New Roman" w:hAnsi="Times New Roman" w:cs="Times New Roman"/>
        </w:rPr>
        <w:t>“</w:t>
      </w:r>
      <w:r w:rsidRPr="00293CF4">
        <w:rPr>
          <w:rFonts w:ascii="Times New Roman" w:eastAsia="Times New Roman" w:hAnsi="Times New Roman" w:cs="Times New Roman"/>
        </w:rPr>
        <w:t>and Trade</w:t>
      </w:r>
      <w:r w:rsidR="00565E45">
        <w:rPr>
          <w:rFonts w:ascii="Times New Roman" w:eastAsia="Times New Roman" w:hAnsi="Times New Roman" w:cs="Times New Roman"/>
        </w:rPr>
        <w:t>”</w:t>
      </w:r>
      <w:r w:rsidRPr="00293CF4">
        <w:rPr>
          <w:rFonts w:ascii="Times New Roman" w:eastAsia="Times New Roman" w:hAnsi="Times New Roman" w:cs="Times New Roman"/>
        </w:rPr>
        <w:t xml:space="preserve"> after </w:t>
      </w:r>
      <w:r w:rsidR="00565E45">
        <w:rPr>
          <w:rFonts w:ascii="Times New Roman" w:eastAsia="Times New Roman" w:hAnsi="Times New Roman" w:cs="Times New Roman"/>
        </w:rPr>
        <w:t>“</w:t>
      </w:r>
      <w:r w:rsidRPr="00293CF4">
        <w:rPr>
          <w:rFonts w:ascii="Times New Roman" w:eastAsia="Times New Roman" w:hAnsi="Times New Roman" w:cs="Times New Roman"/>
        </w:rPr>
        <w:t>of Foreign Affairs</w:t>
      </w:r>
      <w:r w:rsidR="00565E45">
        <w:rPr>
          <w:rFonts w:ascii="Times New Roman" w:eastAsia="Times New Roman" w:hAnsi="Times New Roman" w:cs="Times New Roman"/>
        </w:rPr>
        <w:t>”</w:t>
      </w:r>
      <w:r w:rsidRPr="00293CF4">
        <w:rPr>
          <w:rFonts w:ascii="Times New Roman" w:eastAsia="Times New Roman" w:hAnsi="Times New Roman" w:cs="Times New Roman"/>
        </w:rPr>
        <w:t>.</w:t>
      </w:r>
    </w:p>
    <w:p w14:paraId="6D9E9FC0" w14:textId="77777777" w:rsidR="00962D30" w:rsidRPr="00962D30" w:rsidRDefault="00962D30" w:rsidP="0023431E">
      <w:pPr>
        <w:spacing w:before="60" w:after="0" w:line="240" w:lineRule="auto"/>
        <w:ind w:firstLine="432"/>
        <w:jc w:val="both"/>
        <w:rPr>
          <w:rFonts w:ascii="Times New Roman" w:eastAsia="Times New Roman" w:hAnsi="Times New Roman" w:cs="Times New Roman"/>
        </w:rPr>
      </w:pPr>
      <w:r w:rsidRPr="00293CF4">
        <w:rPr>
          <w:rFonts w:ascii="Times New Roman" w:eastAsia="Times New Roman" w:hAnsi="Times New Roman" w:cs="Times New Roman"/>
          <w:b/>
          <w:bCs/>
        </w:rPr>
        <w:t>7.</w:t>
      </w:r>
      <w:r w:rsidRPr="00962D30">
        <w:rPr>
          <w:rFonts w:ascii="Times New Roman" w:eastAsia="Times New Roman" w:hAnsi="Times New Roman" w:cs="Times New Roman"/>
          <w:szCs w:val="20"/>
        </w:rPr>
        <w:t xml:space="preserve"> </w:t>
      </w:r>
      <w:r w:rsidRPr="00293CF4">
        <w:rPr>
          <w:rFonts w:ascii="Times New Roman" w:eastAsia="Times New Roman" w:hAnsi="Times New Roman" w:cs="Times New Roman"/>
        </w:rPr>
        <w:t>After section 10 of the Principal Act the following section is inserted:</w:t>
      </w:r>
    </w:p>
    <w:p w14:paraId="79637F35" w14:textId="77777777" w:rsidR="00962D30" w:rsidRPr="00962D30" w:rsidRDefault="00962D30" w:rsidP="0023431E">
      <w:pPr>
        <w:spacing w:before="120" w:after="60" w:line="240" w:lineRule="auto"/>
        <w:jc w:val="both"/>
        <w:rPr>
          <w:rFonts w:ascii="Times New Roman" w:eastAsia="Times New Roman" w:hAnsi="Times New Roman" w:cs="Times New Roman"/>
          <w:b/>
          <w:sz w:val="20"/>
        </w:rPr>
      </w:pPr>
      <w:r w:rsidRPr="0023431E">
        <w:rPr>
          <w:rFonts w:ascii="Times New Roman" w:eastAsia="Times New Roman" w:hAnsi="Times New Roman" w:cs="Times New Roman"/>
          <w:b/>
          <w:bCs/>
          <w:sz w:val="20"/>
        </w:rPr>
        <w:t>Exemption from sales tax for prescribed overseas mission</w:t>
      </w:r>
    </w:p>
    <w:p w14:paraId="79141B32" w14:textId="77777777" w:rsidR="00962D30" w:rsidRPr="00962D30" w:rsidRDefault="00565E45" w:rsidP="0023431E">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62D30" w:rsidRPr="00293CF4">
        <w:rPr>
          <w:rFonts w:ascii="Times New Roman" w:eastAsia="Times New Roman" w:hAnsi="Times New Roman" w:cs="Times New Roman"/>
        </w:rPr>
        <w:t>1</w:t>
      </w:r>
      <w:r w:rsidR="00962D30" w:rsidRPr="00D449B1">
        <w:rPr>
          <w:rFonts w:ascii="Times New Roman" w:eastAsia="Times New Roman" w:hAnsi="Times New Roman" w:cs="Times New Roman"/>
        </w:rPr>
        <w:t>0</w:t>
      </w:r>
      <w:r w:rsidR="00962D30" w:rsidRPr="00D449B1">
        <w:rPr>
          <w:rFonts w:ascii="Times New Roman" w:eastAsia="Times New Roman" w:hAnsi="Times New Roman" w:cs="Times New Roman"/>
          <w:bCs/>
          <w:smallCaps/>
          <w:spacing w:val="10"/>
        </w:rPr>
        <w:t>a</w:t>
      </w:r>
      <w:r w:rsidR="00962D30" w:rsidRPr="00293CF4">
        <w:rPr>
          <w:rFonts w:ascii="Times New Roman" w:eastAsia="Times New Roman" w:hAnsi="Times New Roman" w:cs="Times New Roman"/>
        </w:rPr>
        <w:t>. (1) Subject to this section, sales tax imposed under a law relating to sales tax is not payable in respect of goods that are:</w:t>
      </w:r>
    </w:p>
    <w:p w14:paraId="1364529D" w14:textId="77777777" w:rsidR="00962D30" w:rsidRPr="00962D30" w:rsidRDefault="00962D30" w:rsidP="0023431E">
      <w:pPr>
        <w:spacing w:before="60" w:after="0" w:line="240" w:lineRule="auto"/>
        <w:ind w:left="864" w:hanging="432"/>
        <w:jc w:val="both"/>
        <w:rPr>
          <w:rFonts w:ascii="Times New Roman" w:eastAsia="Times New Roman" w:hAnsi="Times New Roman" w:cs="Times New Roman"/>
        </w:rPr>
      </w:pPr>
      <w:r w:rsidRPr="00293CF4">
        <w:rPr>
          <w:rFonts w:ascii="Times New Roman" w:eastAsia="Times New Roman" w:hAnsi="Times New Roman" w:cs="Times New Roman"/>
        </w:rPr>
        <w:t>(a)</w:t>
      </w:r>
      <w:r w:rsidRPr="00962D30">
        <w:rPr>
          <w:rFonts w:ascii="Times New Roman" w:eastAsia="Times New Roman" w:hAnsi="Times New Roman" w:cs="Times New Roman"/>
          <w:szCs w:val="20"/>
        </w:rPr>
        <w:t xml:space="preserve"> </w:t>
      </w:r>
      <w:r w:rsidRPr="00293CF4">
        <w:rPr>
          <w:rFonts w:ascii="Times New Roman" w:eastAsia="Times New Roman" w:hAnsi="Times New Roman" w:cs="Times New Roman"/>
        </w:rPr>
        <w:t>purchased directly from a registered person by, or on behalf of, the head of a mission of a prescribed overseas country;</w:t>
      </w:r>
    </w:p>
    <w:p w14:paraId="0AC217D9" w14:textId="77777777" w:rsidR="00962D30" w:rsidRPr="00962D30" w:rsidRDefault="00962D30" w:rsidP="0023431E">
      <w:pPr>
        <w:spacing w:before="60" w:after="0" w:line="240" w:lineRule="auto"/>
        <w:ind w:left="864" w:hanging="432"/>
        <w:jc w:val="both"/>
        <w:rPr>
          <w:rFonts w:ascii="Times New Roman" w:eastAsia="Times New Roman" w:hAnsi="Times New Roman" w:cs="Times New Roman"/>
        </w:rPr>
      </w:pPr>
      <w:r w:rsidRPr="00293CF4">
        <w:rPr>
          <w:rFonts w:ascii="Times New Roman" w:eastAsia="Times New Roman" w:hAnsi="Times New Roman" w:cs="Times New Roman"/>
        </w:rPr>
        <w:t>(b)</w:t>
      </w:r>
      <w:r w:rsidRPr="00962D30">
        <w:rPr>
          <w:rFonts w:ascii="Times New Roman" w:eastAsia="Times New Roman" w:hAnsi="Times New Roman" w:cs="Times New Roman"/>
          <w:szCs w:val="20"/>
        </w:rPr>
        <w:t xml:space="preserve"> </w:t>
      </w:r>
      <w:r w:rsidRPr="00293CF4">
        <w:rPr>
          <w:rFonts w:ascii="Times New Roman" w:eastAsia="Times New Roman" w:hAnsi="Times New Roman" w:cs="Times New Roman"/>
        </w:rPr>
        <w:t>at the date of purchase, intended for the official use of the mission; and</w:t>
      </w:r>
    </w:p>
    <w:p w14:paraId="531985E5" w14:textId="77777777" w:rsidR="00962D30" w:rsidRPr="00962D30" w:rsidRDefault="00962D30" w:rsidP="0023431E">
      <w:pPr>
        <w:spacing w:before="60" w:after="0" w:line="240" w:lineRule="auto"/>
        <w:ind w:left="864" w:hanging="432"/>
        <w:jc w:val="both"/>
        <w:rPr>
          <w:rFonts w:ascii="Times New Roman" w:eastAsia="Times New Roman" w:hAnsi="Times New Roman" w:cs="Times New Roman"/>
        </w:rPr>
      </w:pPr>
      <w:r w:rsidRPr="00293CF4">
        <w:rPr>
          <w:rFonts w:ascii="Times New Roman" w:eastAsia="Times New Roman" w:hAnsi="Times New Roman" w:cs="Times New Roman"/>
        </w:rPr>
        <w:t>(c)</w:t>
      </w:r>
      <w:r w:rsidRPr="00962D30">
        <w:rPr>
          <w:rFonts w:ascii="Times New Roman" w:eastAsia="Times New Roman" w:hAnsi="Times New Roman" w:cs="Times New Roman"/>
          <w:szCs w:val="20"/>
        </w:rPr>
        <w:t xml:space="preserve"> </w:t>
      </w:r>
      <w:r w:rsidRPr="00293CF4">
        <w:rPr>
          <w:rFonts w:ascii="Times New Roman" w:eastAsia="Times New Roman" w:hAnsi="Times New Roman" w:cs="Times New Roman"/>
        </w:rPr>
        <w:t>the subject of an agreement between the head of the mission and the Commonwealth under subsection (3).</w:t>
      </w:r>
    </w:p>
    <w:p w14:paraId="15328686" w14:textId="77777777" w:rsidR="00962D30" w:rsidRPr="00962D30" w:rsidRDefault="00565E45" w:rsidP="0023431E">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62D30" w:rsidRPr="00293CF4">
        <w:rPr>
          <w:rFonts w:ascii="Times New Roman" w:eastAsia="Times New Roman" w:hAnsi="Times New Roman" w:cs="Times New Roman"/>
        </w:rPr>
        <w:t>(2) Subsection (1) does not apply in respect of goods that are intended for the official use of a mission where, by virtue of subsection (1), sales tax was not payable on any other goods of the same kind, or of a similar kind, intended for the official use of the mission and the Treasurer, by instrument in writing, declares that, in his or her opinion, the reasonable requirements of the mission have been adequately met by the other goods.</w:t>
      </w:r>
    </w:p>
    <w:p w14:paraId="4E5F7E79" w14:textId="77777777" w:rsidR="00962D30" w:rsidRPr="00962D30" w:rsidRDefault="00565E45" w:rsidP="0023431E">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62D30" w:rsidRPr="00293CF4">
        <w:rPr>
          <w:rFonts w:ascii="Times New Roman" w:eastAsia="Times New Roman" w:hAnsi="Times New Roman" w:cs="Times New Roman"/>
        </w:rPr>
        <w:t>(3) The head of a mission may agree with the Commonwealth that where, by virtue of subsection (1), sales tax is not payable on goods:</w:t>
      </w:r>
    </w:p>
    <w:p w14:paraId="4083BFD9" w14:textId="77777777" w:rsidR="00962D30" w:rsidRPr="00962D30" w:rsidRDefault="00962D30" w:rsidP="0023431E">
      <w:pPr>
        <w:spacing w:before="60" w:after="0" w:line="240" w:lineRule="auto"/>
        <w:ind w:left="864" w:hanging="432"/>
        <w:jc w:val="both"/>
        <w:rPr>
          <w:rFonts w:ascii="Times New Roman" w:eastAsia="Times New Roman" w:hAnsi="Times New Roman" w:cs="Times New Roman"/>
        </w:rPr>
      </w:pPr>
      <w:r w:rsidRPr="00293CF4">
        <w:rPr>
          <w:rFonts w:ascii="Times New Roman" w:eastAsia="Times New Roman" w:hAnsi="Times New Roman" w:cs="Times New Roman"/>
        </w:rPr>
        <w:t>(a) the head of the mission will, if the goods are sold or otherwise disposed of in Australia or in an external Territory within 2 years after the date of purchase, pay to the Commonwealth, unless the Treasurer otherwise determines, an amount equal to the sales tax</w:t>
      </w:r>
    </w:p>
    <w:p w14:paraId="1963C425" w14:textId="77777777" w:rsidR="000211D6" w:rsidRDefault="00293CF4" w:rsidP="00293CF4">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36890E4" w14:textId="77777777" w:rsidR="00962D30" w:rsidRPr="00962D30" w:rsidRDefault="00962D30" w:rsidP="000211D6">
      <w:pPr>
        <w:spacing w:after="0" w:line="240" w:lineRule="auto"/>
        <w:ind w:left="864"/>
        <w:jc w:val="both"/>
        <w:rPr>
          <w:rFonts w:ascii="Times New Roman" w:eastAsia="Times New Roman" w:hAnsi="Times New Roman" w:cs="Times New Roman"/>
        </w:rPr>
      </w:pPr>
      <w:r w:rsidRPr="00293CF4">
        <w:rPr>
          <w:rFonts w:ascii="Times New Roman" w:eastAsia="Times New Roman" w:hAnsi="Times New Roman" w:cs="Times New Roman"/>
        </w:rPr>
        <w:lastRenderedPageBreak/>
        <w:t>that, but for subsection (1), would have been payable in respect of the goods; and</w:t>
      </w:r>
    </w:p>
    <w:p w14:paraId="7D8B3F4F" w14:textId="77777777" w:rsidR="00962D30" w:rsidRPr="00962D30" w:rsidRDefault="00962D30" w:rsidP="000211D6">
      <w:pPr>
        <w:spacing w:before="60" w:after="0" w:line="240" w:lineRule="auto"/>
        <w:ind w:left="864" w:hanging="432"/>
        <w:jc w:val="both"/>
        <w:rPr>
          <w:rFonts w:ascii="Times New Roman" w:eastAsia="Times New Roman" w:hAnsi="Times New Roman" w:cs="Times New Roman"/>
        </w:rPr>
      </w:pPr>
      <w:r w:rsidRPr="00293CF4">
        <w:rPr>
          <w:rFonts w:ascii="Times New Roman" w:eastAsia="Times New Roman" w:hAnsi="Times New Roman" w:cs="Times New Roman"/>
        </w:rPr>
        <w:t>(b) the head of the mission will, if the head or a former head of the mission has agreed to the condition set out in paragraph (a) in relation to other goods and has not fulfilled that condition—comply with such further conditions if any, as the Treasurer, by instrument in writing, determines (which may include a condition that the head of the mission gives security, satisfactory to the Treasurer, that he or she will comply with the agreement).</w:t>
      </w:r>
      <w:r w:rsidR="00565E45">
        <w:rPr>
          <w:rFonts w:ascii="Times New Roman" w:eastAsia="Times New Roman" w:hAnsi="Times New Roman" w:cs="Times New Roman"/>
        </w:rPr>
        <w:t>”</w:t>
      </w:r>
      <w:r w:rsidRPr="00293CF4">
        <w:rPr>
          <w:rFonts w:ascii="Times New Roman" w:eastAsia="Times New Roman" w:hAnsi="Times New Roman" w:cs="Times New Roman"/>
        </w:rPr>
        <w:t>.</w:t>
      </w:r>
    </w:p>
    <w:p w14:paraId="6208BAA6" w14:textId="77777777" w:rsidR="00962D30" w:rsidRPr="00962D30" w:rsidRDefault="00962D30" w:rsidP="000211D6">
      <w:pPr>
        <w:spacing w:before="120" w:after="60" w:line="240" w:lineRule="auto"/>
        <w:jc w:val="both"/>
        <w:rPr>
          <w:rFonts w:ascii="Times New Roman" w:eastAsia="Times New Roman" w:hAnsi="Times New Roman" w:cs="Times New Roman"/>
          <w:b/>
          <w:sz w:val="20"/>
        </w:rPr>
      </w:pPr>
      <w:r w:rsidRPr="000211D6">
        <w:rPr>
          <w:rFonts w:ascii="Times New Roman" w:eastAsia="Times New Roman" w:hAnsi="Times New Roman" w:cs="Times New Roman"/>
          <w:b/>
          <w:bCs/>
          <w:sz w:val="20"/>
        </w:rPr>
        <w:t>References to the Minister for Industry, Technology and Commerce to replace references to the Minister for Industry and Commerce</w:t>
      </w:r>
    </w:p>
    <w:p w14:paraId="03ED6360" w14:textId="77777777" w:rsidR="00962D30" w:rsidRPr="00962D30" w:rsidRDefault="00962D30" w:rsidP="000211D6">
      <w:pPr>
        <w:spacing w:before="60" w:after="0" w:line="240" w:lineRule="auto"/>
        <w:ind w:firstLine="432"/>
        <w:jc w:val="both"/>
        <w:rPr>
          <w:rFonts w:ascii="Times New Roman" w:eastAsia="Times New Roman" w:hAnsi="Times New Roman" w:cs="Times New Roman"/>
        </w:rPr>
      </w:pPr>
      <w:r w:rsidRPr="00293CF4">
        <w:rPr>
          <w:rFonts w:ascii="Times New Roman" w:eastAsia="Times New Roman" w:hAnsi="Times New Roman" w:cs="Times New Roman"/>
          <w:b/>
          <w:bCs/>
        </w:rPr>
        <w:t>8.</w:t>
      </w:r>
      <w:r w:rsidRPr="00962D30">
        <w:rPr>
          <w:rFonts w:ascii="Times New Roman" w:eastAsia="Times New Roman" w:hAnsi="Times New Roman" w:cs="Times New Roman"/>
          <w:szCs w:val="20"/>
        </w:rPr>
        <w:t xml:space="preserve"> </w:t>
      </w:r>
      <w:r w:rsidRPr="00293CF4">
        <w:rPr>
          <w:rFonts w:ascii="Times New Roman" w:eastAsia="Times New Roman" w:hAnsi="Times New Roman" w:cs="Times New Roman"/>
        </w:rPr>
        <w:t>The Principal Act is amended as set out in Schedule 1.</w:t>
      </w:r>
    </w:p>
    <w:p w14:paraId="450A1106" w14:textId="3388CCA3" w:rsidR="00962D30" w:rsidRPr="00962D30" w:rsidRDefault="00962D30" w:rsidP="008C2DE8">
      <w:pPr>
        <w:spacing w:before="240" w:after="120" w:line="240" w:lineRule="auto"/>
        <w:jc w:val="center"/>
        <w:rPr>
          <w:rFonts w:ascii="Times New Roman" w:eastAsia="Times New Roman" w:hAnsi="Times New Roman" w:cs="Times New Roman"/>
          <w:b/>
          <w:sz w:val="24"/>
        </w:rPr>
      </w:pPr>
      <w:r w:rsidRPr="000211D6">
        <w:rPr>
          <w:rFonts w:ascii="Times New Roman" w:eastAsia="Times New Roman" w:hAnsi="Times New Roman" w:cs="Times New Roman"/>
          <w:b/>
          <w:bCs/>
          <w:sz w:val="24"/>
        </w:rPr>
        <w:t>PART III—AMENDMENT OF THE CONSULAR PRIVILEGES AND</w:t>
      </w:r>
      <w:r w:rsidR="000211D6" w:rsidRPr="000211D6">
        <w:rPr>
          <w:rFonts w:ascii="Times New Roman" w:eastAsia="Times New Roman" w:hAnsi="Times New Roman" w:cs="Times New Roman"/>
          <w:b/>
          <w:bCs/>
          <w:sz w:val="24"/>
        </w:rPr>
        <w:t xml:space="preserve"> </w:t>
      </w:r>
      <w:r w:rsidRPr="000211D6">
        <w:rPr>
          <w:rFonts w:ascii="Times New Roman" w:eastAsia="Times New Roman" w:hAnsi="Times New Roman" w:cs="Times New Roman"/>
          <w:b/>
          <w:bCs/>
          <w:sz w:val="24"/>
        </w:rPr>
        <w:t>IMMUNITIES ACT 1972</w:t>
      </w:r>
    </w:p>
    <w:p w14:paraId="2E3BE108" w14:textId="77777777" w:rsidR="00962D30" w:rsidRPr="00962D30" w:rsidRDefault="00962D30" w:rsidP="000211D6">
      <w:pPr>
        <w:spacing w:before="60" w:after="0" w:line="240" w:lineRule="auto"/>
        <w:ind w:firstLine="432"/>
        <w:jc w:val="both"/>
        <w:rPr>
          <w:rFonts w:ascii="Times New Roman" w:eastAsia="Times New Roman" w:hAnsi="Times New Roman" w:cs="Times New Roman"/>
        </w:rPr>
      </w:pPr>
      <w:r w:rsidRPr="00293CF4">
        <w:rPr>
          <w:rFonts w:ascii="Times New Roman" w:eastAsia="Times New Roman" w:hAnsi="Times New Roman" w:cs="Times New Roman"/>
          <w:b/>
          <w:bCs/>
        </w:rPr>
        <w:t>9.</w:t>
      </w:r>
      <w:r w:rsidRPr="00962D30">
        <w:rPr>
          <w:rFonts w:ascii="Times New Roman" w:eastAsia="Times New Roman" w:hAnsi="Times New Roman" w:cs="Times New Roman"/>
          <w:szCs w:val="20"/>
        </w:rPr>
        <w:t xml:space="preserve"> </w:t>
      </w:r>
      <w:r w:rsidRPr="00293CF4">
        <w:rPr>
          <w:rFonts w:ascii="Times New Roman" w:eastAsia="Times New Roman" w:hAnsi="Times New Roman" w:cs="Times New Roman"/>
        </w:rPr>
        <w:t xml:space="preserve">In this Part, </w:t>
      </w:r>
      <w:r w:rsidR="00565E45">
        <w:rPr>
          <w:rFonts w:ascii="Times New Roman" w:eastAsia="Times New Roman" w:hAnsi="Times New Roman" w:cs="Times New Roman"/>
        </w:rPr>
        <w:t>“</w:t>
      </w:r>
      <w:r w:rsidRPr="00293CF4">
        <w:rPr>
          <w:rFonts w:ascii="Times New Roman" w:eastAsia="Times New Roman" w:hAnsi="Times New Roman" w:cs="Times New Roman"/>
        </w:rPr>
        <w:t>Principal Act</w:t>
      </w:r>
      <w:r w:rsidR="00565E45">
        <w:rPr>
          <w:rFonts w:ascii="Times New Roman" w:eastAsia="Times New Roman" w:hAnsi="Times New Roman" w:cs="Times New Roman"/>
        </w:rPr>
        <w:t>”</w:t>
      </w:r>
      <w:r w:rsidRPr="00293CF4">
        <w:rPr>
          <w:rFonts w:ascii="Times New Roman" w:eastAsia="Times New Roman" w:hAnsi="Times New Roman" w:cs="Times New Roman"/>
        </w:rPr>
        <w:t xml:space="preserve"> means the </w:t>
      </w:r>
      <w:r w:rsidRPr="00293CF4">
        <w:rPr>
          <w:rFonts w:ascii="Times New Roman" w:eastAsia="Times New Roman" w:hAnsi="Times New Roman" w:cs="Times New Roman"/>
          <w:i/>
          <w:iCs/>
        </w:rPr>
        <w:t>Consular Privileges and Immunities Act 1972</w:t>
      </w:r>
      <w:r w:rsidR="00BD6192">
        <w:rPr>
          <w:rFonts w:ascii="Times New Roman" w:eastAsia="Times New Roman" w:hAnsi="Times New Roman" w:cs="Times New Roman"/>
          <w:vertAlign w:val="superscript"/>
        </w:rPr>
        <w:t>2</w:t>
      </w:r>
      <w:r w:rsidRPr="00293CF4">
        <w:rPr>
          <w:rFonts w:ascii="Times New Roman" w:eastAsia="Times New Roman" w:hAnsi="Times New Roman" w:cs="Times New Roman"/>
          <w:i/>
          <w:iCs/>
        </w:rPr>
        <w:t>.</w:t>
      </w:r>
    </w:p>
    <w:p w14:paraId="4A34BF2E" w14:textId="77777777" w:rsidR="00962D30" w:rsidRPr="00962D30" w:rsidRDefault="00962D30" w:rsidP="000211D6">
      <w:pPr>
        <w:spacing w:before="120" w:after="60" w:line="240" w:lineRule="auto"/>
        <w:jc w:val="both"/>
        <w:rPr>
          <w:rFonts w:ascii="Times New Roman" w:eastAsia="Times New Roman" w:hAnsi="Times New Roman" w:cs="Times New Roman"/>
          <w:b/>
          <w:sz w:val="20"/>
        </w:rPr>
      </w:pPr>
      <w:r w:rsidRPr="000211D6">
        <w:rPr>
          <w:rFonts w:ascii="Times New Roman" w:eastAsia="Times New Roman" w:hAnsi="Times New Roman" w:cs="Times New Roman"/>
          <w:b/>
          <w:bCs/>
          <w:sz w:val="20"/>
        </w:rPr>
        <w:t>Application of amendments</w:t>
      </w:r>
    </w:p>
    <w:p w14:paraId="6497284B" w14:textId="77777777" w:rsidR="00962D30" w:rsidRPr="00962D30" w:rsidRDefault="00962D30" w:rsidP="000211D6">
      <w:pPr>
        <w:spacing w:before="60" w:after="0" w:line="240" w:lineRule="auto"/>
        <w:ind w:firstLine="432"/>
        <w:jc w:val="both"/>
        <w:rPr>
          <w:rFonts w:ascii="Times New Roman" w:eastAsia="Times New Roman" w:hAnsi="Times New Roman" w:cs="Times New Roman"/>
        </w:rPr>
      </w:pPr>
      <w:r w:rsidRPr="00293CF4">
        <w:rPr>
          <w:rFonts w:ascii="Times New Roman" w:eastAsia="Times New Roman" w:hAnsi="Times New Roman" w:cs="Times New Roman"/>
          <w:b/>
          <w:bCs/>
        </w:rPr>
        <w:t>10.</w:t>
      </w:r>
      <w:r w:rsidRPr="00962D30">
        <w:rPr>
          <w:rFonts w:ascii="Times New Roman" w:eastAsia="Times New Roman" w:hAnsi="Times New Roman" w:cs="Times New Roman"/>
          <w:szCs w:val="20"/>
        </w:rPr>
        <w:t xml:space="preserve"> </w:t>
      </w:r>
      <w:r w:rsidRPr="00293CF4">
        <w:rPr>
          <w:rFonts w:ascii="Times New Roman" w:eastAsia="Times New Roman" w:hAnsi="Times New Roman" w:cs="Times New Roman"/>
        </w:rPr>
        <w:t>The amendments of the Principal Act made by sections 11 and 12 apply, and shall be deemed to have applied, in relation to purchases made on or after 1 July 1987.</w:t>
      </w:r>
    </w:p>
    <w:p w14:paraId="15F1A442" w14:textId="77777777" w:rsidR="00962D30" w:rsidRPr="00962D30" w:rsidRDefault="00962D30" w:rsidP="000211D6">
      <w:pPr>
        <w:spacing w:before="120" w:after="60" w:line="240" w:lineRule="auto"/>
        <w:jc w:val="both"/>
        <w:rPr>
          <w:rFonts w:ascii="Times New Roman" w:eastAsia="Times New Roman" w:hAnsi="Times New Roman" w:cs="Times New Roman"/>
          <w:b/>
          <w:sz w:val="20"/>
        </w:rPr>
      </w:pPr>
      <w:r w:rsidRPr="000211D6">
        <w:rPr>
          <w:rFonts w:ascii="Times New Roman" w:eastAsia="Times New Roman" w:hAnsi="Times New Roman" w:cs="Times New Roman"/>
          <w:b/>
          <w:bCs/>
          <w:sz w:val="20"/>
        </w:rPr>
        <w:t>Interpretation</w:t>
      </w:r>
    </w:p>
    <w:p w14:paraId="723737BD" w14:textId="77777777" w:rsidR="00962D30" w:rsidRPr="00962D30" w:rsidRDefault="00962D30" w:rsidP="000211D6">
      <w:pPr>
        <w:spacing w:before="60" w:after="0" w:line="240" w:lineRule="auto"/>
        <w:ind w:firstLine="432"/>
        <w:jc w:val="both"/>
        <w:rPr>
          <w:rFonts w:ascii="Times New Roman" w:eastAsia="Times New Roman" w:hAnsi="Times New Roman" w:cs="Times New Roman"/>
        </w:rPr>
      </w:pPr>
      <w:r w:rsidRPr="00293CF4">
        <w:rPr>
          <w:rFonts w:ascii="Times New Roman" w:eastAsia="Times New Roman" w:hAnsi="Times New Roman" w:cs="Times New Roman"/>
          <w:b/>
          <w:bCs/>
        </w:rPr>
        <w:t>11.</w:t>
      </w:r>
      <w:r w:rsidRPr="00962D30">
        <w:rPr>
          <w:rFonts w:ascii="Times New Roman" w:eastAsia="Times New Roman" w:hAnsi="Times New Roman" w:cs="Times New Roman"/>
          <w:szCs w:val="20"/>
        </w:rPr>
        <w:t xml:space="preserve"> </w:t>
      </w:r>
      <w:r w:rsidRPr="00293CF4">
        <w:rPr>
          <w:rFonts w:ascii="Times New Roman" w:eastAsia="Times New Roman" w:hAnsi="Times New Roman" w:cs="Times New Roman"/>
        </w:rPr>
        <w:t>Section 3 of the Principal Act is amended by inserting in subsection (1) the following definitions:</w:t>
      </w:r>
    </w:p>
    <w:p w14:paraId="4B623D9A" w14:textId="0E92C219" w:rsidR="00962D30" w:rsidRPr="00962D30" w:rsidRDefault="00565E45" w:rsidP="0099177D">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8C2DE8">
        <w:rPr>
          <w:rFonts w:ascii="Times New Roman" w:eastAsia="Times New Roman" w:hAnsi="Times New Roman" w:cs="Times New Roman"/>
        </w:rPr>
        <w:t xml:space="preserve"> </w:t>
      </w:r>
      <w:r>
        <w:rPr>
          <w:rFonts w:ascii="Times New Roman" w:eastAsia="Times New Roman" w:hAnsi="Times New Roman" w:cs="Times New Roman"/>
        </w:rPr>
        <w:t>‘</w:t>
      </w:r>
      <w:r w:rsidR="00962D30" w:rsidRPr="00293CF4">
        <w:rPr>
          <w:rFonts w:ascii="Times New Roman" w:eastAsia="Times New Roman" w:hAnsi="Times New Roman" w:cs="Times New Roman"/>
        </w:rPr>
        <w:t>prescribed overseas country</w:t>
      </w:r>
      <w:r>
        <w:rPr>
          <w:rFonts w:ascii="Times New Roman" w:eastAsia="Times New Roman" w:hAnsi="Times New Roman" w:cs="Times New Roman"/>
        </w:rPr>
        <w:t>’</w:t>
      </w:r>
      <w:r w:rsidR="00962D30" w:rsidRPr="00293CF4">
        <w:rPr>
          <w:rFonts w:ascii="Times New Roman" w:eastAsia="Times New Roman" w:hAnsi="Times New Roman" w:cs="Times New Roman"/>
        </w:rPr>
        <w:t xml:space="preserve"> means an overseas country prescribed by the regulations for the purposes of this definition;</w:t>
      </w:r>
    </w:p>
    <w:p w14:paraId="12E2252C" w14:textId="5A232C03" w:rsidR="00962D30" w:rsidRPr="00962D30" w:rsidRDefault="00565E45" w:rsidP="0099177D">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62D30" w:rsidRPr="00293CF4">
        <w:rPr>
          <w:rFonts w:ascii="Times New Roman" w:eastAsia="Times New Roman" w:hAnsi="Times New Roman" w:cs="Times New Roman"/>
        </w:rPr>
        <w:t>registered person</w:t>
      </w:r>
      <w:r>
        <w:rPr>
          <w:rFonts w:ascii="Times New Roman" w:eastAsia="Times New Roman" w:hAnsi="Times New Roman" w:cs="Times New Roman"/>
        </w:rPr>
        <w:t>’</w:t>
      </w:r>
      <w:r w:rsidR="00962D30" w:rsidRPr="00293CF4">
        <w:rPr>
          <w:rFonts w:ascii="Times New Roman" w:eastAsia="Times New Roman" w:hAnsi="Times New Roman" w:cs="Times New Roman"/>
        </w:rPr>
        <w:t xml:space="preserve"> has the same meaning as in the </w:t>
      </w:r>
      <w:r w:rsidR="00962D30" w:rsidRPr="00293CF4">
        <w:rPr>
          <w:rFonts w:ascii="Times New Roman" w:eastAsia="Times New Roman" w:hAnsi="Times New Roman" w:cs="Times New Roman"/>
          <w:i/>
          <w:iCs/>
        </w:rPr>
        <w:t>Sales Tax Assessment Act (No. 1) 1930</w:t>
      </w:r>
      <w:r w:rsidR="008C2DE8" w:rsidRPr="008C2DE8">
        <w:rPr>
          <w:rFonts w:ascii="Times New Roman" w:eastAsia="Times New Roman" w:hAnsi="Times New Roman" w:cs="Times New Roman"/>
          <w:iCs/>
        </w:rPr>
        <w:t>.”.</w:t>
      </w:r>
    </w:p>
    <w:p w14:paraId="08B8D5DD" w14:textId="77777777" w:rsidR="00962D30" w:rsidRPr="00962D30" w:rsidRDefault="00962D30" w:rsidP="0099177D">
      <w:pPr>
        <w:spacing w:before="60" w:after="0" w:line="240" w:lineRule="auto"/>
        <w:ind w:firstLine="432"/>
        <w:jc w:val="both"/>
        <w:rPr>
          <w:rFonts w:ascii="Times New Roman" w:eastAsia="Times New Roman" w:hAnsi="Times New Roman" w:cs="Times New Roman"/>
        </w:rPr>
      </w:pPr>
      <w:r w:rsidRPr="00293CF4">
        <w:rPr>
          <w:rFonts w:ascii="Times New Roman" w:eastAsia="Times New Roman" w:hAnsi="Times New Roman" w:cs="Times New Roman"/>
          <w:b/>
          <w:bCs/>
        </w:rPr>
        <w:t>12.</w:t>
      </w:r>
      <w:r w:rsidRPr="00962D30">
        <w:rPr>
          <w:rFonts w:ascii="Times New Roman" w:eastAsia="Times New Roman" w:hAnsi="Times New Roman" w:cs="Times New Roman"/>
          <w:szCs w:val="20"/>
        </w:rPr>
        <w:t xml:space="preserve"> </w:t>
      </w:r>
      <w:r w:rsidRPr="00293CF4">
        <w:rPr>
          <w:rFonts w:ascii="Times New Roman" w:eastAsia="Times New Roman" w:hAnsi="Times New Roman" w:cs="Times New Roman"/>
        </w:rPr>
        <w:t>After section 8 of the Principal Act the following section is inserted:</w:t>
      </w:r>
    </w:p>
    <w:p w14:paraId="35F140B3" w14:textId="77777777" w:rsidR="00962D30" w:rsidRPr="00962D30" w:rsidRDefault="00962D30" w:rsidP="0099177D">
      <w:pPr>
        <w:spacing w:before="120" w:after="60" w:line="240" w:lineRule="auto"/>
        <w:jc w:val="both"/>
        <w:rPr>
          <w:rFonts w:ascii="Times New Roman" w:eastAsia="Times New Roman" w:hAnsi="Times New Roman" w:cs="Times New Roman"/>
          <w:b/>
          <w:sz w:val="20"/>
        </w:rPr>
      </w:pPr>
      <w:r w:rsidRPr="0099177D">
        <w:rPr>
          <w:rFonts w:ascii="Times New Roman" w:eastAsia="Times New Roman" w:hAnsi="Times New Roman" w:cs="Times New Roman"/>
          <w:b/>
          <w:bCs/>
          <w:sz w:val="20"/>
        </w:rPr>
        <w:t>Exemption from sales tax for prescribed overseas consular post</w:t>
      </w:r>
    </w:p>
    <w:p w14:paraId="034BDC76" w14:textId="77777777" w:rsidR="00962D30" w:rsidRPr="00962D30" w:rsidRDefault="00565E45" w:rsidP="0099177D">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62D30" w:rsidRPr="00D449B1">
        <w:rPr>
          <w:rFonts w:ascii="Times New Roman" w:eastAsia="Times New Roman" w:hAnsi="Times New Roman" w:cs="Times New Roman"/>
        </w:rPr>
        <w:t>8</w:t>
      </w:r>
      <w:r w:rsidR="00962D30" w:rsidRPr="00D449B1">
        <w:rPr>
          <w:rFonts w:ascii="Times New Roman" w:eastAsia="Times New Roman" w:hAnsi="Times New Roman" w:cs="Times New Roman"/>
          <w:bCs/>
          <w:smallCaps/>
          <w:spacing w:val="10"/>
        </w:rPr>
        <w:t>a</w:t>
      </w:r>
      <w:r w:rsidR="00962D30" w:rsidRPr="00293CF4">
        <w:rPr>
          <w:rFonts w:ascii="Times New Roman" w:eastAsia="Times New Roman" w:hAnsi="Times New Roman" w:cs="Times New Roman"/>
        </w:rPr>
        <w:t>. (1) Subject to this section, sales tax imposed under a law relating to sales tax is not payable in respect of goods that are:</w:t>
      </w:r>
    </w:p>
    <w:p w14:paraId="10554EA5" w14:textId="77777777" w:rsidR="00962D30" w:rsidRPr="00962D30" w:rsidRDefault="00962D30" w:rsidP="003E51CB">
      <w:pPr>
        <w:spacing w:before="60" w:after="0" w:line="240" w:lineRule="auto"/>
        <w:ind w:left="864" w:hanging="432"/>
        <w:jc w:val="both"/>
        <w:rPr>
          <w:rFonts w:ascii="Times New Roman" w:eastAsia="Times New Roman" w:hAnsi="Times New Roman" w:cs="Times New Roman"/>
        </w:rPr>
      </w:pPr>
      <w:r w:rsidRPr="00293CF4">
        <w:rPr>
          <w:rFonts w:ascii="Times New Roman" w:eastAsia="Times New Roman" w:hAnsi="Times New Roman" w:cs="Times New Roman"/>
        </w:rPr>
        <w:t>(a)</w:t>
      </w:r>
      <w:r w:rsidRPr="00962D30">
        <w:rPr>
          <w:rFonts w:ascii="Times New Roman" w:eastAsia="Times New Roman" w:hAnsi="Times New Roman" w:cs="Times New Roman"/>
          <w:szCs w:val="20"/>
        </w:rPr>
        <w:t xml:space="preserve"> </w:t>
      </w:r>
      <w:r w:rsidRPr="00293CF4">
        <w:rPr>
          <w:rFonts w:ascii="Times New Roman" w:eastAsia="Times New Roman" w:hAnsi="Times New Roman" w:cs="Times New Roman"/>
        </w:rPr>
        <w:t>purchased directly from a registered person by, or on behalf of, the head of a consular post</w:t>
      </w:r>
      <w:bookmarkStart w:id="0" w:name="_GoBack"/>
      <w:bookmarkEnd w:id="0"/>
      <w:r w:rsidRPr="00293CF4">
        <w:rPr>
          <w:rFonts w:ascii="Times New Roman" w:eastAsia="Times New Roman" w:hAnsi="Times New Roman" w:cs="Times New Roman"/>
        </w:rPr>
        <w:t xml:space="preserve"> of a prescribed overseas country;</w:t>
      </w:r>
    </w:p>
    <w:p w14:paraId="33B6D720" w14:textId="77777777" w:rsidR="00962D30" w:rsidRPr="00962D30" w:rsidRDefault="00962D30" w:rsidP="003E51CB">
      <w:pPr>
        <w:spacing w:before="60" w:after="0" w:line="240" w:lineRule="auto"/>
        <w:ind w:left="864" w:hanging="432"/>
        <w:jc w:val="both"/>
        <w:rPr>
          <w:rFonts w:ascii="Times New Roman" w:eastAsia="Times New Roman" w:hAnsi="Times New Roman" w:cs="Times New Roman"/>
        </w:rPr>
      </w:pPr>
      <w:r w:rsidRPr="00293CF4">
        <w:rPr>
          <w:rFonts w:ascii="Times New Roman" w:eastAsia="Times New Roman" w:hAnsi="Times New Roman" w:cs="Times New Roman"/>
        </w:rPr>
        <w:t>(b)</w:t>
      </w:r>
      <w:r w:rsidRPr="00962D30">
        <w:rPr>
          <w:rFonts w:ascii="Times New Roman" w:eastAsia="Times New Roman" w:hAnsi="Times New Roman" w:cs="Times New Roman"/>
          <w:szCs w:val="20"/>
        </w:rPr>
        <w:t xml:space="preserve"> </w:t>
      </w:r>
      <w:r w:rsidRPr="00293CF4">
        <w:rPr>
          <w:rFonts w:ascii="Times New Roman" w:eastAsia="Times New Roman" w:hAnsi="Times New Roman" w:cs="Times New Roman"/>
        </w:rPr>
        <w:t>at the date of purchase, intended for the official use of the consular post; and</w:t>
      </w:r>
    </w:p>
    <w:p w14:paraId="0867C689" w14:textId="77777777" w:rsidR="00962D30" w:rsidRPr="00962D30" w:rsidRDefault="00962D30" w:rsidP="003E51CB">
      <w:pPr>
        <w:spacing w:before="60" w:after="0" w:line="240" w:lineRule="auto"/>
        <w:ind w:left="864" w:hanging="432"/>
        <w:jc w:val="both"/>
        <w:rPr>
          <w:rFonts w:ascii="Times New Roman" w:eastAsia="Times New Roman" w:hAnsi="Times New Roman" w:cs="Times New Roman"/>
        </w:rPr>
      </w:pPr>
      <w:r w:rsidRPr="00293CF4">
        <w:rPr>
          <w:rFonts w:ascii="Times New Roman" w:eastAsia="Times New Roman" w:hAnsi="Times New Roman" w:cs="Times New Roman"/>
        </w:rPr>
        <w:t>(c)</w:t>
      </w:r>
      <w:r w:rsidRPr="00962D30">
        <w:rPr>
          <w:rFonts w:ascii="Times New Roman" w:eastAsia="Times New Roman" w:hAnsi="Times New Roman" w:cs="Times New Roman"/>
          <w:szCs w:val="20"/>
        </w:rPr>
        <w:t xml:space="preserve"> </w:t>
      </w:r>
      <w:r w:rsidRPr="00293CF4">
        <w:rPr>
          <w:rFonts w:ascii="Times New Roman" w:eastAsia="Times New Roman" w:hAnsi="Times New Roman" w:cs="Times New Roman"/>
        </w:rPr>
        <w:t>the subject of an agreement between the head of the consular post and the Commonwealth under subsection (3).</w:t>
      </w:r>
    </w:p>
    <w:p w14:paraId="10383C6E" w14:textId="77777777" w:rsidR="00AC3C29" w:rsidRDefault="00293CF4" w:rsidP="00293CF4">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8730673" w14:textId="77777777" w:rsidR="00962D30" w:rsidRPr="00962D30" w:rsidRDefault="00565E45" w:rsidP="00AC3C29">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lastRenderedPageBreak/>
        <w:t>“</w:t>
      </w:r>
      <w:r w:rsidR="00962D30" w:rsidRPr="00293CF4">
        <w:rPr>
          <w:rFonts w:ascii="Times New Roman" w:eastAsia="Times New Roman" w:hAnsi="Times New Roman" w:cs="Times New Roman"/>
        </w:rPr>
        <w:t>(2) Subsection (1) does not apply in respect of goods that are intended for the official use of a consular post where, by virtue of subsection (1), sales tax was not payable on any other goods of the same kind, or of a similar kind, intended for the official use of the consular post and the Treasurer, by instrument in writing, declares that, in his or her opinion, the reasonable requirements of the consular post have been adequately met by the other goods.</w:t>
      </w:r>
    </w:p>
    <w:p w14:paraId="4FCB5659" w14:textId="77777777" w:rsidR="00962D30" w:rsidRPr="00962D30" w:rsidRDefault="00565E45" w:rsidP="00AC3C29">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962D30" w:rsidRPr="00293CF4">
        <w:rPr>
          <w:rFonts w:ascii="Times New Roman" w:eastAsia="Times New Roman" w:hAnsi="Times New Roman" w:cs="Times New Roman"/>
        </w:rPr>
        <w:t>(3) The head of a consular post may agree with the Commonwealth that where, by virtue of subsection (1), sales tax is not payable on goods:</w:t>
      </w:r>
    </w:p>
    <w:p w14:paraId="46BC75BD" w14:textId="77777777" w:rsidR="00962D30" w:rsidRPr="00962D30" w:rsidRDefault="00962D30" w:rsidP="00AC3C29">
      <w:pPr>
        <w:spacing w:before="60" w:after="0" w:line="240" w:lineRule="auto"/>
        <w:ind w:left="864" w:hanging="432"/>
        <w:jc w:val="both"/>
        <w:rPr>
          <w:rFonts w:ascii="Times New Roman" w:eastAsia="Times New Roman" w:hAnsi="Times New Roman" w:cs="Times New Roman"/>
        </w:rPr>
      </w:pPr>
      <w:r w:rsidRPr="00293CF4">
        <w:rPr>
          <w:rFonts w:ascii="Times New Roman" w:eastAsia="Times New Roman" w:hAnsi="Times New Roman" w:cs="Times New Roman"/>
        </w:rPr>
        <w:t>(a)</w:t>
      </w:r>
      <w:r w:rsidRPr="00962D30">
        <w:rPr>
          <w:rFonts w:ascii="Times New Roman" w:eastAsia="Times New Roman" w:hAnsi="Times New Roman" w:cs="Times New Roman"/>
          <w:szCs w:val="20"/>
        </w:rPr>
        <w:t xml:space="preserve"> </w:t>
      </w:r>
      <w:r w:rsidRPr="00293CF4">
        <w:rPr>
          <w:rFonts w:ascii="Times New Roman" w:eastAsia="Times New Roman" w:hAnsi="Times New Roman" w:cs="Times New Roman"/>
        </w:rPr>
        <w:t>the head of the consular post will, if the goods are sold or otherwise disposed of in Australia or in an external Territory within 2 years after the date of purchase, pay to the Commonwealth, unless the Treasurer otherwise determines, an amount equal to the sales tax that, but for subsection (1), would have been payable in respect of the goods; and</w:t>
      </w:r>
    </w:p>
    <w:p w14:paraId="46FDB298" w14:textId="77777777" w:rsidR="00962D30" w:rsidRPr="00962D30" w:rsidRDefault="00962D30" w:rsidP="00AC3C29">
      <w:pPr>
        <w:spacing w:before="60" w:after="0" w:line="240" w:lineRule="auto"/>
        <w:ind w:left="864" w:hanging="432"/>
        <w:jc w:val="both"/>
        <w:rPr>
          <w:rFonts w:ascii="Times New Roman" w:eastAsia="Times New Roman" w:hAnsi="Times New Roman" w:cs="Times New Roman"/>
        </w:rPr>
      </w:pPr>
      <w:r w:rsidRPr="00293CF4">
        <w:rPr>
          <w:rFonts w:ascii="Times New Roman" w:eastAsia="Times New Roman" w:hAnsi="Times New Roman" w:cs="Times New Roman"/>
        </w:rPr>
        <w:t>(b)</w:t>
      </w:r>
      <w:r w:rsidRPr="00962D30">
        <w:rPr>
          <w:rFonts w:ascii="Times New Roman" w:eastAsia="Times New Roman" w:hAnsi="Times New Roman" w:cs="Times New Roman"/>
          <w:szCs w:val="20"/>
        </w:rPr>
        <w:t xml:space="preserve"> </w:t>
      </w:r>
      <w:r w:rsidRPr="00293CF4">
        <w:rPr>
          <w:rFonts w:ascii="Times New Roman" w:eastAsia="Times New Roman" w:hAnsi="Times New Roman" w:cs="Times New Roman"/>
        </w:rPr>
        <w:t>the head of the consular post will, if the head or a former head of the consular post has agreed to the condition set out in paragraph (a) in relation to other goods and has not fulfilled that condition— comply with such further conditions if any, as the Treasurer, by instrument in writing, determines (which may include a condition that the head of the consular post gives security, satisfactory to the Treasurer, that he or she will comply with the agreement).</w:t>
      </w:r>
      <w:r w:rsidR="00565E45">
        <w:rPr>
          <w:rFonts w:ascii="Times New Roman" w:eastAsia="Times New Roman" w:hAnsi="Times New Roman" w:cs="Times New Roman"/>
        </w:rPr>
        <w:t>”</w:t>
      </w:r>
      <w:r w:rsidRPr="00293CF4">
        <w:rPr>
          <w:rFonts w:ascii="Times New Roman" w:eastAsia="Times New Roman" w:hAnsi="Times New Roman" w:cs="Times New Roman"/>
        </w:rPr>
        <w:t>.</w:t>
      </w:r>
    </w:p>
    <w:p w14:paraId="0DB95062" w14:textId="77777777" w:rsidR="00962D30" w:rsidRPr="00962D30" w:rsidRDefault="00962D30" w:rsidP="00AC3C29">
      <w:pPr>
        <w:spacing w:before="120" w:after="60" w:line="240" w:lineRule="auto"/>
        <w:jc w:val="both"/>
        <w:rPr>
          <w:rFonts w:ascii="Times New Roman" w:eastAsia="Times New Roman" w:hAnsi="Times New Roman" w:cs="Times New Roman"/>
          <w:b/>
          <w:sz w:val="20"/>
        </w:rPr>
      </w:pPr>
      <w:r w:rsidRPr="00AC3C29">
        <w:rPr>
          <w:rFonts w:ascii="Times New Roman" w:eastAsia="Times New Roman" w:hAnsi="Times New Roman" w:cs="Times New Roman"/>
          <w:b/>
          <w:sz w:val="20"/>
        </w:rPr>
        <w:t>References to the Minister for Industry, Technology and Commerce to replace references to the Minister for Industry and Commerce</w:t>
      </w:r>
    </w:p>
    <w:p w14:paraId="194D66F1" w14:textId="77777777" w:rsidR="00962D30" w:rsidRPr="00962D30" w:rsidRDefault="00962D30" w:rsidP="00AC3C29">
      <w:pPr>
        <w:spacing w:before="60" w:after="0" w:line="240" w:lineRule="auto"/>
        <w:ind w:firstLine="432"/>
        <w:jc w:val="both"/>
        <w:rPr>
          <w:rFonts w:ascii="Times New Roman" w:eastAsia="Times New Roman" w:hAnsi="Times New Roman" w:cs="Times New Roman"/>
        </w:rPr>
      </w:pPr>
      <w:r w:rsidRPr="00AC3C29">
        <w:rPr>
          <w:rFonts w:ascii="Times New Roman" w:eastAsia="Times New Roman" w:hAnsi="Times New Roman" w:cs="Times New Roman"/>
          <w:b/>
        </w:rPr>
        <w:t xml:space="preserve">13. </w:t>
      </w:r>
      <w:r w:rsidRPr="00293CF4">
        <w:rPr>
          <w:rFonts w:ascii="Times New Roman" w:eastAsia="Times New Roman" w:hAnsi="Times New Roman" w:cs="Times New Roman"/>
        </w:rPr>
        <w:t>The Principal Act is amended as set out in Schedule 2.</w:t>
      </w:r>
    </w:p>
    <w:p w14:paraId="4972ECE3" w14:textId="77777777" w:rsidR="00AC3C29" w:rsidRPr="003E5602" w:rsidRDefault="00AC3C29" w:rsidP="003E5602">
      <w:pPr>
        <w:spacing w:before="120" w:after="120" w:line="240" w:lineRule="auto"/>
        <w:jc w:val="center"/>
        <w:rPr>
          <w:rFonts w:ascii="Times New Roman" w:eastAsia="Times New Roman" w:hAnsi="Times New Roman" w:cs="Times New Roman"/>
          <w:b/>
          <w:bCs/>
        </w:rPr>
      </w:pPr>
      <w:r w:rsidRPr="003E5602">
        <w:rPr>
          <w:rFonts w:ascii="Times New Roman" w:eastAsia="Times New Roman" w:hAnsi="Times New Roman" w:cs="Times New Roman"/>
          <w:b/>
          <w:bCs/>
        </w:rPr>
        <w:noBreakHyphen/>
      </w:r>
      <w:r w:rsidRPr="003E5602">
        <w:rPr>
          <w:rFonts w:ascii="Times New Roman" w:eastAsia="Times New Roman" w:hAnsi="Times New Roman" w:cs="Times New Roman"/>
          <w:b/>
          <w:bCs/>
        </w:rPr>
        <w:noBreakHyphen/>
      </w:r>
      <w:r w:rsidRPr="003E5602">
        <w:rPr>
          <w:rFonts w:ascii="Times New Roman" w:eastAsia="Times New Roman" w:hAnsi="Times New Roman" w:cs="Times New Roman"/>
          <w:b/>
          <w:bCs/>
        </w:rPr>
        <w:noBreakHyphen/>
      </w:r>
      <w:r w:rsidRPr="003E5602">
        <w:rPr>
          <w:rFonts w:ascii="Times New Roman" w:eastAsia="Times New Roman" w:hAnsi="Times New Roman" w:cs="Times New Roman"/>
          <w:b/>
          <w:bCs/>
        </w:rPr>
        <w:noBreakHyphen/>
      </w:r>
      <w:r w:rsidRPr="003E5602">
        <w:rPr>
          <w:rFonts w:ascii="Times New Roman" w:eastAsia="Times New Roman" w:hAnsi="Times New Roman" w:cs="Times New Roman"/>
          <w:b/>
          <w:bCs/>
        </w:rPr>
        <w:noBreakHyphen/>
      </w:r>
      <w:r w:rsidRPr="003E5602">
        <w:rPr>
          <w:rFonts w:ascii="Times New Roman" w:eastAsia="Times New Roman" w:hAnsi="Times New Roman" w:cs="Times New Roman"/>
          <w:b/>
          <w:bCs/>
        </w:rPr>
        <w:noBreakHyphen/>
      </w:r>
      <w:r w:rsidRPr="003E5602">
        <w:rPr>
          <w:rFonts w:ascii="Times New Roman" w:eastAsia="Times New Roman" w:hAnsi="Times New Roman" w:cs="Times New Roman"/>
          <w:b/>
          <w:bCs/>
        </w:rPr>
        <w:noBreakHyphen/>
      </w:r>
      <w:r w:rsidRPr="003E5602">
        <w:rPr>
          <w:rFonts w:ascii="Times New Roman" w:eastAsia="Times New Roman" w:hAnsi="Times New Roman" w:cs="Times New Roman"/>
          <w:b/>
          <w:bCs/>
        </w:rPr>
        <w:noBreakHyphen/>
      </w:r>
      <w:r w:rsidRPr="003E5602">
        <w:rPr>
          <w:rFonts w:ascii="Times New Roman" w:eastAsia="Times New Roman" w:hAnsi="Times New Roman" w:cs="Times New Roman"/>
          <w:b/>
          <w:bCs/>
        </w:rPr>
        <w:noBreakHyphen/>
      </w:r>
      <w:r w:rsidR="003E5602" w:rsidRPr="003E5602">
        <w:rPr>
          <w:rFonts w:ascii="Times New Roman" w:eastAsia="Times New Roman" w:hAnsi="Times New Roman" w:cs="Times New Roman"/>
          <w:b/>
          <w:bCs/>
        </w:rPr>
        <w:noBreakHyphen/>
      </w:r>
    </w:p>
    <w:p w14:paraId="58F6A94A" w14:textId="77777777" w:rsidR="00AC3C29" w:rsidRPr="00962D30" w:rsidRDefault="00AC3C29" w:rsidP="003E5602">
      <w:pPr>
        <w:tabs>
          <w:tab w:val="left" w:pos="3600"/>
        </w:tabs>
        <w:spacing w:after="0" w:line="240" w:lineRule="auto"/>
        <w:jc w:val="right"/>
        <w:rPr>
          <w:rFonts w:ascii="Times New Roman" w:eastAsia="Times New Roman" w:hAnsi="Times New Roman" w:cs="Times New Roman"/>
          <w:szCs w:val="16"/>
        </w:rPr>
      </w:pPr>
      <w:r w:rsidRPr="003E5602">
        <w:rPr>
          <w:rFonts w:ascii="Times New Roman" w:eastAsia="Times New Roman" w:hAnsi="Times New Roman" w:cs="Times New Roman"/>
          <w:b/>
          <w:bCs/>
          <w:sz w:val="24"/>
        </w:rPr>
        <w:t>SCHEDULE 1</w:t>
      </w:r>
      <w:r>
        <w:rPr>
          <w:rFonts w:ascii="Times New Roman" w:eastAsia="Times New Roman" w:hAnsi="Times New Roman" w:cs="Times New Roman"/>
          <w:szCs w:val="20"/>
        </w:rPr>
        <w:tab/>
      </w:r>
      <w:r w:rsidRPr="00293CF4">
        <w:rPr>
          <w:rFonts w:ascii="Times New Roman" w:eastAsia="Times New Roman" w:hAnsi="Times New Roman" w:cs="Times New Roman"/>
        </w:rPr>
        <w:t>Section 8</w:t>
      </w:r>
    </w:p>
    <w:p w14:paraId="09C95A25" w14:textId="77777777" w:rsidR="00AC3C29" w:rsidRPr="00962D30" w:rsidRDefault="00AC3C29" w:rsidP="003E5602">
      <w:pPr>
        <w:spacing w:before="120" w:after="0" w:line="240" w:lineRule="auto"/>
        <w:jc w:val="center"/>
        <w:rPr>
          <w:rFonts w:ascii="Times New Roman" w:eastAsia="Times New Roman" w:hAnsi="Times New Roman" w:cs="Times New Roman"/>
          <w:szCs w:val="16"/>
        </w:rPr>
      </w:pPr>
      <w:r w:rsidRPr="00293CF4">
        <w:rPr>
          <w:rFonts w:ascii="Times New Roman" w:eastAsia="Times New Roman" w:hAnsi="Times New Roman" w:cs="Times New Roman"/>
        </w:rPr>
        <w:t xml:space="preserve">AMENDMENT OF THE DIPLOMATIC PRIVILEGES </w:t>
      </w:r>
      <w:r w:rsidRPr="00293CF4">
        <w:rPr>
          <w:rFonts w:ascii="Times New Roman" w:eastAsia="Times New Roman" w:hAnsi="Times New Roman" w:cs="Times New Roman"/>
          <w:spacing w:val="20"/>
        </w:rPr>
        <w:t>AND</w:t>
      </w:r>
      <w:r w:rsidRPr="00293CF4">
        <w:rPr>
          <w:rFonts w:ascii="Times New Roman" w:eastAsia="Times New Roman" w:hAnsi="Times New Roman" w:cs="Times New Roman"/>
        </w:rPr>
        <w:t xml:space="preserve"> IMMUNITIES ACT 1967 TO REPLACE REFERENCES TO THE MINISTER FOR INDUSTRY AND COMMERCE WITH REFERENCES TO THE MINISTER FOR INDUSTRY, TECHNOLOGY </w:t>
      </w:r>
      <w:r w:rsidRPr="00293CF4">
        <w:rPr>
          <w:rFonts w:ascii="Times New Roman" w:eastAsia="Times New Roman" w:hAnsi="Times New Roman" w:cs="Times New Roman"/>
          <w:spacing w:val="20"/>
        </w:rPr>
        <w:t>AND</w:t>
      </w:r>
      <w:r w:rsidRPr="00293CF4">
        <w:rPr>
          <w:rFonts w:ascii="Times New Roman" w:eastAsia="Times New Roman" w:hAnsi="Times New Roman" w:cs="Times New Roman"/>
        </w:rPr>
        <w:t xml:space="preserve"> COMMERCE</w:t>
      </w:r>
    </w:p>
    <w:p w14:paraId="0C940441" w14:textId="77777777" w:rsidR="00AC3C29" w:rsidRPr="00962D30" w:rsidRDefault="00AC3C29" w:rsidP="003E5602">
      <w:pPr>
        <w:spacing w:before="60" w:after="0" w:line="240" w:lineRule="auto"/>
        <w:ind w:firstLine="432"/>
        <w:jc w:val="both"/>
        <w:rPr>
          <w:rFonts w:ascii="Times New Roman" w:eastAsia="Times New Roman" w:hAnsi="Times New Roman" w:cs="Times New Roman"/>
          <w:szCs w:val="16"/>
        </w:rPr>
      </w:pPr>
      <w:r w:rsidRPr="00293CF4">
        <w:rPr>
          <w:rFonts w:ascii="Times New Roman" w:eastAsia="Times New Roman" w:hAnsi="Times New Roman" w:cs="Times New Roman"/>
        </w:rPr>
        <w:t xml:space="preserve">The </w:t>
      </w:r>
      <w:r w:rsidRPr="00293CF4">
        <w:rPr>
          <w:rFonts w:ascii="Times New Roman" w:eastAsia="Times New Roman" w:hAnsi="Times New Roman" w:cs="Times New Roman"/>
          <w:i/>
          <w:iCs/>
        </w:rPr>
        <w:t xml:space="preserve">Diplomatic Privileges and Immunities Act 1967 </w:t>
      </w:r>
      <w:r w:rsidRPr="00293CF4">
        <w:rPr>
          <w:rFonts w:ascii="Times New Roman" w:eastAsia="Times New Roman" w:hAnsi="Times New Roman" w:cs="Times New Roman"/>
        </w:rPr>
        <w:t xml:space="preserve">is amended by omitting from the following provisions </w:t>
      </w:r>
      <w:r w:rsidR="00565E45">
        <w:rPr>
          <w:rFonts w:ascii="Times New Roman" w:eastAsia="Times New Roman" w:hAnsi="Times New Roman" w:cs="Times New Roman"/>
        </w:rPr>
        <w:t>“</w:t>
      </w:r>
      <w:r w:rsidRPr="00293CF4">
        <w:rPr>
          <w:rFonts w:ascii="Times New Roman" w:eastAsia="Times New Roman" w:hAnsi="Times New Roman" w:cs="Times New Roman"/>
        </w:rPr>
        <w:t>Minister for Industry and Commerce</w:t>
      </w:r>
      <w:r w:rsidR="00565E45">
        <w:rPr>
          <w:rFonts w:ascii="Times New Roman" w:eastAsia="Times New Roman" w:hAnsi="Times New Roman" w:cs="Times New Roman"/>
        </w:rPr>
        <w:t>”</w:t>
      </w:r>
      <w:r w:rsidRPr="00293CF4">
        <w:rPr>
          <w:rFonts w:ascii="Times New Roman" w:eastAsia="Times New Roman" w:hAnsi="Times New Roman" w:cs="Times New Roman"/>
        </w:rPr>
        <w:t xml:space="preserve"> and substituting </w:t>
      </w:r>
      <w:r w:rsidR="00565E45">
        <w:rPr>
          <w:rFonts w:ascii="Times New Roman" w:eastAsia="Times New Roman" w:hAnsi="Times New Roman" w:cs="Times New Roman"/>
        </w:rPr>
        <w:t>“</w:t>
      </w:r>
      <w:r w:rsidRPr="00293CF4">
        <w:rPr>
          <w:rFonts w:ascii="Times New Roman" w:eastAsia="Times New Roman" w:hAnsi="Times New Roman" w:cs="Times New Roman"/>
        </w:rPr>
        <w:t>Minister for Industry, Technology and Commerce</w:t>
      </w:r>
      <w:r w:rsidR="00565E45">
        <w:rPr>
          <w:rFonts w:ascii="Times New Roman" w:eastAsia="Times New Roman" w:hAnsi="Times New Roman" w:cs="Times New Roman"/>
        </w:rPr>
        <w:t>”</w:t>
      </w:r>
      <w:r w:rsidRPr="00293CF4">
        <w:rPr>
          <w:rFonts w:ascii="Times New Roman" w:eastAsia="Times New Roman" w:hAnsi="Times New Roman" w:cs="Times New Roman"/>
        </w:rPr>
        <w:t>:</w:t>
      </w:r>
    </w:p>
    <w:p w14:paraId="2573D7AE" w14:textId="77777777" w:rsidR="00AC3C29" w:rsidRPr="00962D30" w:rsidRDefault="00AC3C29" w:rsidP="003E5602">
      <w:pPr>
        <w:spacing w:before="60" w:after="0" w:line="240" w:lineRule="auto"/>
        <w:ind w:firstLine="432"/>
        <w:jc w:val="both"/>
        <w:rPr>
          <w:rFonts w:ascii="Times New Roman" w:eastAsia="Times New Roman" w:hAnsi="Times New Roman" w:cs="Times New Roman"/>
          <w:szCs w:val="16"/>
        </w:rPr>
      </w:pPr>
      <w:r w:rsidRPr="00293CF4">
        <w:rPr>
          <w:rFonts w:ascii="Times New Roman" w:eastAsia="Times New Roman" w:hAnsi="Times New Roman" w:cs="Times New Roman"/>
        </w:rPr>
        <w:t xml:space="preserve">Subsection 8 (2), paragraphs 8 </w:t>
      </w:r>
      <w:r w:rsidRPr="00293CF4">
        <w:rPr>
          <w:rFonts w:ascii="Times New Roman" w:eastAsia="Times New Roman" w:hAnsi="Times New Roman" w:cs="Times New Roman"/>
          <w:spacing w:val="20"/>
        </w:rPr>
        <w:t>(3)</w:t>
      </w:r>
      <w:r w:rsidRPr="00293CF4">
        <w:rPr>
          <w:rFonts w:ascii="Times New Roman" w:eastAsia="Times New Roman" w:hAnsi="Times New Roman" w:cs="Times New Roman"/>
        </w:rPr>
        <w:t xml:space="preserve"> (a) and (b), subsection 9 (2) and paragraphs 9 (3) (a) and (b).</w:t>
      </w:r>
    </w:p>
    <w:p w14:paraId="6825EC2D" w14:textId="77777777" w:rsidR="003E5602" w:rsidRPr="003E5602" w:rsidRDefault="003E5602" w:rsidP="003E5602">
      <w:pPr>
        <w:spacing w:before="240" w:after="0" w:line="240" w:lineRule="auto"/>
        <w:jc w:val="center"/>
        <w:rPr>
          <w:rFonts w:ascii="Times New Roman" w:eastAsia="Times New Roman" w:hAnsi="Times New Roman" w:cs="Times New Roman"/>
          <w:b/>
          <w:szCs w:val="20"/>
        </w:rPr>
      </w:pPr>
      <w:r w:rsidRPr="003E5602">
        <w:rPr>
          <w:rFonts w:ascii="Times New Roman" w:eastAsia="Times New Roman" w:hAnsi="Times New Roman" w:cs="Times New Roman"/>
          <w:b/>
          <w:szCs w:val="20"/>
        </w:rPr>
        <w:noBreakHyphen/>
      </w:r>
      <w:r w:rsidRPr="003E5602">
        <w:rPr>
          <w:rFonts w:ascii="Times New Roman" w:eastAsia="Times New Roman" w:hAnsi="Times New Roman" w:cs="Times New Roman"/>
          <w:b/>
          <w:szCs w:val="20"/>
        </w:rPr>
        <w:noBreakHyphen/>
      </w:r>
      <w:r w:rsidRPr="003E5602">
        <w:rPr>
          <w:rFonts w:ascii="Times New Roman" w:eastAsia="Times New Roman" w:hAnsi="Times New Roman" w:cs="Times New Roman"/>
          <w:b/>
          <w:szCs w:val="20"/>
        </w:rPr>
        <w:noBreakHyphen/>
      </w:r>
      <w:r w:rsidRPr="003E5602">
        <w:rPr>
          <w:rFonts w:ascii="Times New Roman" w:eastAsia="Times New Roman" w:hAnsi="Times New Roman" w:cs="Times New Roman"/>
          <w:b/>
          <w:szCs w:val="20"/>
        </w:rPr>
        <w:noBreakHyphen/>
      </w:r>
      <w:r w:rsidRPr="003E5602">
        <w:rPr>
          <w:rFonts w:ascii="Times New Roman" w:eastAsia="Times New Roman" w:hAnsi="Times New Roman" w:cs="Times New Roman"/>
          <w:b/>
          <w:szCs w:val="20"/>
        </w:rPr>
        <w:noBreakHyphen/>
      </w:r>
      <w:r w:rsidRPr="003E5602">
        <w:rPr>
          <w:rFonts w:ascii="Times New Roman" w:eastAsia="Times New Roman" w:hAnsi="Times New Roman" w:cs="Times New Roman"/>
          <w:b/>
          <w:szCs w:val="20"/>
        </w:rPr>
        <w:noBreakHyphen/>
      </w:r>
      <w:r w:rsidRPr="003E5602">
        <w:rPr>
          <w:rFonts w:ascii="Times New Roman" w:eastAsia="Times New Roman" w:hAnsi="Times New Roman" w:cs="Times New Roman"/>
          <w:b/>
          <w:szCs w:val="20"/>
        </w:rPr>
        <w:noBreakHyphen/>
      </w:r>
      <w:r w:rsidRPr="003E5602">
        <w:rPr>
          <w:rFonts w:ascii="Times New Roman" w:eastAsia="Times New Roman" w:hAnsi="Times New Roman" w:cs="Times New Roman"/>
          <w:b/>
          <w:szCs w:val="20"/>
        </w:rPr>
        <w:noBreakHyphen/>
      </w:r>
    </w:p>
    <w:p w14:paraId="11E25C82" w14:textId="77777777" w:rsidR="0093340C" w:rsidRDefault="00293CF4" w:rsidP="00293CF4">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40398C1" w14:textId="77777777" w:rsidR="0093340C" w:rsidRPr="00962D30" w:rsidRDefault="0093340C" w:rsidP="00146541">
      <w:pPr>
        <w:tabs>
          <w:tab w:val="left" w:pos="3690"/>
        </w:tabs>
        <w:spacing w:after="120" w:line="240" w:lineRule="auto"/>
        <w:jc w:val="right"/>
        <w:rPr>
          <w:rFonts w:ascii="Times New Roman" w:eastAsia="Times New Roman" w:hAnsi="Times New Roman" w:cs="Times New Roman"/>
          <w:szCs w:val="16"/>
        </w:rPr>
      </w:pPr>
      <w:r w:rsidRPr="00146541">
        <w:rPr>
          <w:rFonts w:ascii="Times New Roman" w:eastAsia="Times New Roman" w:hAnsi="Times New Roman" w:cs="Times New Roman"/>
          <w:b/>
          <w:bCs/>
          <w:sz w:val="24"/>
        </w:rPr>
        <w:lastRenderedPageBreak/>
        <w:t>SCHEDULE 2</w:t>
      </w:r>
      <w:r>
        <w:rPr>
          <w:rFonts w:ascii="Times New Roman" w:eastAsia="Times New Roman" w:hAnsi="Times New Roman" w:cs="Times New Roman"/>
          <w:szCs w:val="20"/>
        </w:rPr>
        <w:tab/>
      </w:r>
      <w:r w:rsidRPr="00293CF4">
        <w:rPr>
          <w:rFonts w:ascii="Times New Roman" w:eastAsia="Times New Roman" w:hAnsi="Times New Roman" w:cs="Times New Roman"/>
        </w:rPr>
        <w:t>Section 13</w:t>
      </w:r>
    </w:p>
    <w:p w14:paraId="0908006E" w14:textId="77777777" w:rsidR="0093340C" w:rsidRPr="00962D30" w:rsidRDefault="0093340C" w:rsidP="00146541">
      <w:pPr>
        <w:spacing w:after="0" w:line="240" w:lineRule="auto"/>
        <w:jc w:val="center"/>
        <w:rPr>
          <w:rFonts w:ascii="Times New Roman" w:eastAsia="Times New Roman" w:hAnsi="Times New Roman" w:cs="Times New Roman"/>
          <w:szCs w:val="16"/>
        </w:rPr>
      </w:pPr>
      <w:r w:rsidRPr="00293CF4">
        <w:rPr>
          <w:rFonts w:ascii="Times New Roman" w:eastAsia="Times New Roman" w:hAnsi="Times New Roman" w:cs="Times New Roman"/>
        </w:rPr>
        <w:t>AMENDMENT OF THE CONSULAR PRIVILEGES AND IMMUNITIES ACT 1972 TO REPLACE REFERENCES TO THE MINISTER FOR INDUSTRY AND COMMERCE WITH REFERENCES TO THE MINISTER FOR INDUSTRY, TECHNOLOGY AND COMMERCE</w:t>
      </w:r>
    </w:p>
    <w:p w14:paraId="1305270C" w14:textId="77777777" w:rsidR="0093340C" w:rsidRPr="00962D30" w:rsidRDefault="0093340C" w:rsidP="00146541">
      <w:pPr>
        <w:spacing w:before="60" w:after="0" w:line="240" w:lineRule="auto"/>
        <w:ind w:firstLine="432"/>
        <w:jc w:val="both"/>
        <w:rPr>
          <w:rFonts w:ascii="Times New Roman" w:eastAsia="Times New Roman" w:hAnsi="Times New Roman" w:cs="Times New Roman"/>
          <w:szCs w:val="16"/>
        </w:rPr>
      </w:pPr>
      <w:r w:rsidRPr="00293CF4">
        <w:rPr>
          <w:rFonts w:ascii="Times New Roman" w:eastAsia="Times New Roman" w:hAnsi="Times New Roman" w:cs="Times New Roman"/>
        </w:rPr>
        <w:t xml:space="preserve">The </w:t>
      </w:r>
      <w:r w:rsidRPr="00293CF4">
        <w:rPr>
          <w:rFonts w:ascii="Times New Roman" w:eastAsia="Times New Roman" w:hAnsi="Times New Roman" w:cs="Times New Roman"/>
          <w:i/>
          <w:iCs/>
        </w:rPr>
        <w:t xml:space="preserve">Consular Privileges and Immunities Act 1972 </w:t>
      </w:r>
      <w:r w:rsidRPr="00293CF4">
        <w:rPr>
          <w:rFonts w:ascii="Times New Roman" w:eastAsia="Times New Roman" w:hAnsi="Times New Roman" w:cs="Times New Roman"/>
        </w:rPr>
        <w:t xml:space="preserve">is amended by omitting from the following provisions </w:t>
      </w:r>
      <w:r w:rsidR="00565E45">
        <w:rPr>
          <w:rFonts w:ascii="Times New Roman" w:eastAsia="Times New Roman" w:hAnsi="Times New Roman" w:cs="Times New Roman"/>
        </w:rPr>
        <w:t>“</w:t>
      </w:r>
      <w:r w:rsidRPr="00293CF4">
        <w:rPr>
          <w:rFonts w:ascii="Times New Roman" w:eastAsia="Times New Roman" w:hAnsi="Times New Roman" w:cs="Times New Roman"/>
        </w:rPr>
        <w:t>Minister for Industry and Commerce</w:t>
      </w:r>
      <w:r w:rsidR="00565E45">
        <w:rPr>
          <w:rFonts w:ascii="Times New Roman" w:eastAsia="Times New Roman" w:hAnsi="Times New Roman" w:cs="Times New Roman"/>
        </w:rPr>
        <w:t>”</w:t>
      </w:r>
      <w:r w:rsidRPr="00293CF4">
        <w:rPr>
          <w:rFonts w:ascii="Times New Roman" w:eastAsia="Times New Roman" w:hAnsi="Times New Roman" w:cs="Times New Roman"/>
        </w:rPr>
        <w:t xml:space="preserve"> and substituting </w:t>
      </w:r>
      <w:r w:rsidR="00565E45">
        <w:rPr>
          <w:rFonts w:ascii="Times New Roman" w:eastAsia="Times New Roman" w:hAnsi="Times New Roman" w:cs="Times New Roman"/>
        </w:rPr>
        <w:t>“</w:t>
      </w:r>
      <w:r w:rsidRPr="00293CF4">
        <w:rPr>
          <w:rFonts w:ascii="Times New Roman" w:eastAsia="Times New Roman" w:hAnsi="Times New Roman" w:cs="Times New Roman"/>
        </w:rPr>
        <w:t>Minister for Industry, Technology and Commerce</w:t>
      </w:r>
      <w:r w:rsidR="00565E45">
        <w:rPr>
          <w:rFonts w:ascii="Times New Roman" w:eastAsia="Times New Roman" w:hAnsi="Times New Roman" w:cs="Times New Roman"/>
        </w:rPr>
        <w:t>”</w:t>
      </w:r>
      <w:r w:rsidRPr="00293CF4">
        <w:rPr>
          <w:rFonts w:ascii="Times New Roman" w:eastAsia="Times New Roman" w:hAnsi="Times New Roman" w:cs="Times New Roman"/>
        </w:rPr>
        <w:t>:</w:t>
      </w:r>
    </w:p>
    <w:p w14:paraId="47B7BBD8" w14:textId="77777777" w:rsidR="0093340C" w:rsidRDefault="0093340C" w:rsidP="00146541">
      <w:pPr>
        <w:spacing w:before="60" w:after="0" w:line="240" w:lineRule="auto"/>
        <w:ind w:firstLine="432"/>
        <w:jc w:val="both"/>
        <w:rPr>
          <w:rFonts w:ascii="Times New Roman" w:eastAsia="Times New Roman" w:hAnsi="Times New Roman" w:cs="Times New Roman"/>
          <w:b/>
          <w:bCs/>
        </w:rPr>
      </w:pPr>
      <w:r w:rsidRPr="00293CF4">
        <w:rPr>
          <w:rFonts w:ascii="Times New Roman" w:hAnsi="Times New Roman"/>
        </w:rPr>
        <w:t xml:space="preserve">Paragraph </w:t>
      </w:r>
      <w:r w:rsidRPr="00293CF4">
        <w:rPr>
          <w:rFonts w:ascii="Times New Roman" w:hAnsi="Times New Roman"/>
          <w:spacing w:val="20"/>
        </w:rPr>
        <w:t>6</w:t>
      </w:r>
      <w:r w:rsidR="007F5F72">
        <w:rPr>
          <w:rFonts w:ascii="Times New Roman" w:hAnsi="Times New Roman"/>
          <w:spacing w:val="20"/>
        </w:rPr>
        <w:t xml:space="preserve"> </w:t>
      </w:r>
      <w:r w:rsidRPr="00293CF4">
        <w:rPr>
          <w:rFonts w:ascii="Times New Roman" w:hAnsi="Times New Roman"/>
          <w:spacing w:val="20"/>
        </w:rPr>
        <w:t>(1)</w:t>
      </w:r>
      <w:r w:rsidRPr="00293CF4">
        <w:rPr>
          <w:rFonts w:ascii="Times New Roman" w:hAnsi="Times New Roman"/>
        </w:rPr>
        <w:t xml:space="preserve"> (a), subparagraphs </w:t>
      </w:r>
      <w:r w:rsidRPr="00293CF4">
        <w:rPr>
          <w:rFonts w:ascii="Times New Roman" w:hAnsi="Times New Roman"/>
          <w:spacing w:val="20"/>
        </w:rPr>
        <w:t>6</w:t>
      </w:r>
      <w:r w:rsidR="007F5F72">
        <w:rPr>
          <w:rFonts w:ascii="Times New Roman" w:hAnsi="Times New Roman"/>
          <w:spacing w:val="20"/>
        </w:rPr>
        <w:t xml:space="preserve"> </w:t>
      </w:r>
      <w:r w:rsidRPr="00293CF4">
        <w:rPr>
          <w:rFonts w:ascii="Times New Roman" w:hAnsi="Times New Roman"/>
          <w:spacing w:val="20"/>
        </w:rPr>
        <w:t>(1)</w:t>
      </w:r>
      <w:r w:rsidRPr="00293CF4">
        <w:rPr>
          <w:rFonts w:ascii="Times New Roman" w:hAnsi="Times New Roman"/>
        </w:rPr>
        <w:t xml:space="preserve"> (b) (i) and (ii), paragraphs 6 (2) (c) and 7 (2) (c), subsection 7 (3) and paragraphs 7 (4) (a) and (b).</w:t>
      </w:r>
    </w:p>
    <w:p w14:paraId="6EAE280E" w14:textId="77777777" w:rsidR="00146541" w:rsidRPr="00146541" w:rsidRDefault="00146541" w:rsidP="00146541">
      <w:pPr>
        <w:pBdr>
          <w:bottom w:val="single" w:sz="4" w:space="1" w:color="auto"/>
        </w:pBdr>
        <w:spacing w:after="0" w:line="240" w:lineRule="auto"/>
        <w:jc w:val="both"/>
        <w:rPr>
          <w:rFonts w:ascii="Times New Roman" w:eastAsia="Times New Roman" w:hAnsi="Times New Roman" w:cs="Times New Roman"/>
          <w:b/>
          <w:bCs/>
          <w:sz w:val="14"/>
        </w:rPr>
      </w:pPr>
    </w:p>
    <w:p w14:paraId="2A439214" w14:textId="77777777" w:rsidR="00962D30" w:rsidRPr="00962D30" w:rsidRDefault="00962D30" w:rsidP="00146541">
      <w:pPr>
        <w:spacing w:before="120" w:after="120" w:line="240" w:lineRule="auto"/>
        <w:jc w:val="center"/>
        <w:rPr>
          <w:rFonts w:ascii="Times New Roman" w:eastAsia="Times New Roman" w:hAnsi="Times New Roman" w:cs="Times New Roman"/>
          <w:b/>
          <w:sz w:val="24"/>
        </w:rPr>
      </w:pPr>
      <w:r w:rsidRPr="00146541">
        <w:rPr>
          <w:rFonts w:ascii="Times New Roman" w:eastAsia="Times New Roman" w:hAnsi="Times New Roman" w:cs="Times New Roman"/>
          <w:b/>
          <w:bCs/>
          <w:sz w:val="24"/>
        </w:rPr>
        <w:t>NOTES</w:t>
      </w:r>
    </w:p>
    <w:p w14:paraId="7D47DFCE" w14:textId="77777777" w:rsidR="00962D30" w:rsidRPr="00962D30" w:rsidRDefault="00962D30" w:rsidP="00790252">
      <w:pPr>
        <w:spacing w:before="120" w:after="0" w:line="240" w:lineRule="auto"/>
        <w:ind w:left="288" w:hanging="288"/>
        <w:jc w:val="both"/>
        <w:rPr>
          <w:rFonts w:ascii="Times New Roman" w:eastAsia="Times New Roman" w:hAnsi="Times New Roman" w:cs="Times New Roman"/>
          <w:sz w:val="20"/>
          <w:szCs w:val="16"/>
        </w:rPr>
      </w:pPr>
      <w:r w:rsidRPr="00146541">
        <w:rPr>
          <w:rFonts w:ascii="Times New Roman" w:eastAsia="Times New Roman" w:hAnsi="Times New Roman" w:cs="Times New Roman"/>
          <w:spacing w:val="20"/>
          <w:sz w:val="20"/>
        </w:rPr>
        <w:t>1.</w:t>
      </w:r>
      <w:r w:rsidRPr="00962D30">
        <w:rPr>
          <w:rFonts w:ascii="Times New Roman" w:eastAsia="Times New Roman" w:hAnsi="Times New Roman" w:cs="Times New Roman"/>
          <w:sz w:val="20"/>
          <w:szCs w:val="20"/>
        </w:rPr>
        <w:t xml:space="preserve"> </w:t>
      </w:r>
      <w:r w:rsidRPr="00146541">
        <w:rPr>
          <w:rFonts w:ascii="Times New Roman" w:eastAsia="Times New Roman" w:hAnsi="Times New Roman" w:cs="Times New Roman"/>
          <w:sz w:val="20"/>
        </w:rPr>
        <w:t>No. 16, 1967, as amended. For previous amendments, see No. 69, 1972; No. 216, 1973; No. 91, 1976; No. 155, 1979; Nos. 41 and 70, 1980; Nos. 26 and 80, 1982; and No. 65, 1985.</w:t>
      </w:r>
    </w:p>
    <w:p w14:paraId="4961DA2C" w14:textId="77777777" w:rsidR="00962D30" w:rsidRPr="00962D30" w:rsidRDefault="00962D30" w:rsidP="00146541">
      <w:pPr>
        <w:spacing w:before="120" w:after="0" w:line="240" w:lineRule="auto"/>
        <w:ind w:left="288" w:hanging="288"/>
        <w:jc w:val="both"/>
        <w:rPr>
          <w:rFonts w:ascii="Times New Roman" w:eastAsia="Times New Roman" w:hAnsi="Times New Roman" w:cs="Times New Roman"/>
          <w:sz w:val="20"/>
          <w:szCs w:val="16"/>
        </w:rPr>
      </w:pPr>
      <w:r w:rsidRPr="00146541">
        <w:rPr>
          <w:rFonts w:ascii="Times New Roman" w:eastAsia="Times New Roman" w:hAnsi="Times New Roman" w:cs="Times New Roman"/>
          <w:sz w:val="20"/>
        </w:rPr>
        <w:t>2.</w:t>
      </w:r>
      <w:r w:rsidRPr="00962D30">
        <w:rPr>
          <w:rFonts w:ascii="Times New Roman" w:eastAsia="Times New Roman" w:hAnsi="Times New Roman" w:cs="Times New Roman"/>
          <w:sz w:val="20"/>
          <w:szCs w:val="20"/>
        </w:rPr>
        <w:t xml:space="preserve"> </w:t>
      </w:r>
      <w:r w:rsidRPr="00146541">
        <w:rPr>
          <w:rFonts w:ascii="Times New Roman" w:eastAsia="Times New Roman" w:hAnsi="Times New Roman" w:cs="Times New Roman"/>
          <w:sz w:val="20"/>
        </w:rPr>
        <w:t xml:space="preserve">No. 62, 1972, as amended. For previous amendments, see No. 216, 1973; No. 91, 1976; No. 155, 1979; No. 70, 1980; Nos. 26, 80 and </w:t>
      </w:r>
      <w:r w:rsidRPr="00146541">
        <w:rPr>
          <w:rFonts w:ascii="Times New Roman" w:eastAsia="Times New Roman" w:hAnsi="Times New Roman" w:cs="Times New Roman"/>
          <w:spacing w:val="20"/>
          <w:sz w:val="20"/>
        </w:rPr>
        <w:t>115,</w:t>
      </w:r>
      <w:r w:rsidRPr="00146541">
        <w:rPr>
          <w:rFonts w:ascii="Times New Roman" w:eastAsia="Times New Roman" w:hAnsi="Times New Roman" w:cs="Times New Roman"/>
          <w:sz w:val="20"/>
        </w:rPr>
        <w:t xml:space="preserve"> 1982; No. 65, 1985; and No. 76, 1987.</w:t>
      </w:r>
    </w:p>
    <w:p w14:paraId="49FB9909" w14:textId="77777777" w:rsidR="00962D30" w:rsidRPr="00962D30" w:rsidRDefault="00962D30" w:rsidP="00146541">
      <w:pPr>
        <w:spacing w:before="120" w:after="0" w:line="240" w:lineRule="auto"/>
        <w:jc w:val="both"/>
        <w:rPr>
          <w:rFonts w:ascii="Times New Roman" w:eastAsia="Times New Roman" w:hAnsi="Times New Roman" w:cs="Times New Roman"/>
          <w:sz w:val="20"/>
          <w:szCs w:val="16"/>
        </w:rPr>
      </w:pPr>
      <w:r w:rsidRPr="00146541">
        <w:rPr>
          <w:rFonts w:ascii="Times New Roman" w:eastAsia="Times New Roman" w:hAnsi="Times New Roman" w:cs="Times New Roman"/>
          <w:sz w:val="20"/>
        </w:rPr>
        <w:t>[</w:t>
      </w:r>
      <w:r w:rsidRPr="00146541">
        <w:rPr>
          <w:rFonts w:ascii="Times New Roman" w:eastAsia="Times New Roman" w:hAnsi="Times New Roman" w:cs="Times New Roman"/>
          <w:i/>
          <w:iCs/>
          <w:sz w:val="20"/>
        </w:rPr>
        <w:t>Minister</w:t>
      </w:r>
      <w:r w:rsidR="00565E45">
        <w:rPr>
          <w:rFonts w:ascii="Times New Roman" w:eastAsia="Times New Roman" w:hAnsi="Times New Roman" w:cs="Times New Roman"/>
          <w:i/>
          <w:iCs/>
          <w:sz w:val="20"/>
        </w:rPr>
        <w:t>’</w:t>
      </w:r>
      <w:r w:rsidRPr="00146541">
        <w:rPr>
          <w:rFonts w:ascii="Times New Roman" w:eastAsia="Times New Roman" w:hAnsi="Times New Roman" w:cs="Times New Roman"/>
          <w:i/>
          <w:iCs/>
          <w:sz w:val="20"/>
        </w:rPr>
        <w:t>s second reading speech made in—</w:t>
      </w:r>
    </w:p>
    <w:p w14:paraId="542AB9F2" w14:textId="77777777" w:rsidR="00146541" w:rsidRPr="00146541" w:rsidRDefault="00962D30" w:rsidP="00146541">
      <w:pPr>
        <w:spacing w:after="0" w:line="240" w:lineRule="auto"/>
        <w:ind w:left="720"/>
        <w:jc w:val="both"/>
        <w:rPr>
          <w:rFonts w:ascii="Times New Roman" w:eastAsia="Times New Roman" w:hAnsi="Times New Roman" w:cs="Times New Roman"/>
          <w:i/>
          <w:iCs/>
          <w:sz w:val="20"/>
        </w:rPr>
      </w:pPr>
      <w:r w:rsidRPr="00146541">
        <w:rPr>
          <w:rFonts w:ascii="Times New Roman" w:eastAsia="Times New Roman" w:hAnsi="Times New Roman" w:cs="Times New Roman"/>
          <w:i/>
          <w:iCs/>
          <w:sz w:val="20"/>
        </w:rPr>
        <w:t>House of Representatives on 17 February 1988</w:t>
      </w:r>
    </w:p>
    <w:p w14:paraId="062C644A" w14:textId="77777777" w:rsidR="00962D30" w:rsidRPr="00962D30" w:rsidRDefault="00962D30" w:rsidP="00146541">
      <w:pPr>
        <w:spacing w:after="0" w:line="240" w:lineRule="auto"/>
        <w:ind w:left="720"/>
        <w:jc w:val="both"/>
        <w:rPr>
          <w:rFonts w:ascii="Times New Roman" w:eastAsia="Times New Roman" w:hAnsi="Times New Roman" w:cs="Times New Roman"/>
          <w:sz w:val="20"/>
          <w:szCs w:val="16"/>
        </w:rPr>
      </w:pPr>
      <w:r w:rsidRPr="00146541">
        <w:rPr>
          <w:rFonts w:ascii="Times New Roman" w:eastAsia="Times New Roman" w:hAnsi="Times New Roman" w:cs="Times New Roman"/>
          <w:i/>
          <w:iCs/>
          <w:sz w:val="20"/>
        </w:rPr>
        <w:t>Senate on 17 March 1988</w:t>
      </w:r>
      <w:r w:rsidRPr="00146541">
        <w:rPr>
          <w:rFonts w:ascii="Times New Roman" w:eastAsia="Times New Roman" w:hAnsi="Times New Roman" w:cs="Times New Roman"/>
          <w:sz w:val="20"/>
        </w:rPr>
        <w:t>]</w:t>
      </w:r>
    </w:p>
    <w:sectPr w:rsidR="00962D30" w:rsidRPr="00962D30" w:rsidSect="00146541">
      <w:headerReference w:type="default" r:id="rId8"/>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34415D" w15:done="0"/>
  <w15:commentEx w15:paraId="2E64A40E" w15:done="0"/>
  <w15:commentEx w15:paraId="3C3E3C0C" w15:done="0"/>
  <w15:commentEx w15:paraId="75F53376" w15:done="0"/>
  <w15:commentEx w15:paraId="4BB9E0B6" w15:done="0"/>
  <w15:commentEx w15:paraId="172AC51B" w15:done="0"/>
  <w15:commentEx w15:paraId="5178C1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34415D" w16cid:durableId="2033B325"/>
  <w16cid:commentId w16cid:paraId="2E64A40E" w16cid:durableId="2033B335"/>
  <w16cid:commentId w16cid:paraId="3C3E3C0C" w16cid:durableId="2033B346"/>
  <w16cid:commentId w16cid:paraId="75F53376" w16cid:durableId="2033B350"/>
  <w16cid:commentId w16cid:paraId="4BB9E0B6" w16cid:durableId="2033B375"/>
  <w16cid:commentId w16cid:paraId="172AC51B" w16cid:durableId="2033B380"/>
  <w16cid:commentId w16cid:paraId="5178C12E" w16cid:durableId="2033B3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16D9C" w14:textId="77777777" w:rsidR="000803B8" w:rsidRDefault="000803B8" w:rsidP="0023431E">
      <w:pPr>
        <w:spacing w:after="0" w:line="240" w:lineRule="auto"/>
      </w:pPr>
      <w:r>
        <w:separator/>
      </w:r>
    </w:p>
  </w:endnote>
  <w:endnote w:type="continuationSeparator" w:id="0">
    <w:p w14:paraId="5CEDFC77" w14:textId="77777777" w:rsidR="000803B8" w:rsidRDefault="000803B8" w:rsidP="0023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5F0E4" w14:textId="77777777" w:rsidR="000803B8" w:rsidRDefault="000803B8" w:rsidP="0023431E">
      <w:pPr>
        <w:spacing w:after="0" w:line="240" w:lineRule="auto"/>
      </w:pPr>
      <w:r>
        <w:separator/>
      </w:r>
    </w:p>
  </w:footnote>
  <w:footnote w:type="continuationSeparator" w:id="0">
    <w:p w14:paraId="7D17DFAD" w14:textId="77777777" w:rsidR="000803B8" w:rsidRDefault="000803B8" w:rsidP="00234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D9A11" w14:textId="77777777" w:rsidR="0023431E" w:rsidRPr="0023431E" w:rsidRDefault="0023431E" w:rsidP="0023431E">
    <w:pPr>
      <w:pStyle w:val="Header"/>
      <w:jc w:val="center"/>
      <w:rPr>
        <w:sz w:val="20"/>
      </w:rPr>
    </w:pPr>
    <w:r w:rsidRPr="0023431E">
      <w:rPr>
        <w:rFonts w:ascii="Times New Roman" w:eastAsia="Times New Roman" w:hAnsi="Times New Roman" w:cs="Times New Roman"/>
        <w:i/>
        <w:iCs/>
        <w:sz w:val="20"/>
      </w:rPr>
      <w:t>Diplomatic and Consular Privileges Amendment</w:t>
    </w:r>
    <w:r>
      <w:rPr>
        <w:rFonts w:ascii="Times New Roman" w:eastAsia="Times New Roman" w:hAnsi="Times New Roman" w:cs="Times New Roman"/>
        <w:i/>
        <w:iCs/>
        <w:sz w:val="20"/>
      </w:rPr>
      <w:tab/>
    </w:r>
    <w:r w:rsidRPr="0023431E">
      <w:rPr>
        <w:rFonts w:ascii="Times New Roman" w:eastAsia="Times New Roman" w:hAnsi="Times New Roman" w:cs="Times New Roman"/>
        <w:i/>
        <w:iCs/>
        <w:sz w:val="20"/>
      </w:rPr>
      <w:t>No. 15,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62D30"/>
    <w:rsid w:val="00016A67"/>
    <w:rsid w:val="000211D6"/>
    <w:rsid w:val="000803B8"/>
    <w:rsid w:val="0012113D"/>
    <w:rsid w:val="00146541"/>
    <w:rsid w:val="0023431E"/>
    <w:rsid w:val="00293CF4"/>
    <w:rsid w:val="003407D2"/>
    <w:rsid w:val="003E51CB"/>
    <w:rsid w:val="003E5602"/>
    <w:rsid w:val="00565E45"/>
    <w:rsid w:val="00790252"/>
    <w:rsid w:val="007F5F72"/>
    <w:rsid w:val="008C2DE8"/>
    <w:rsid w:val="0093340C"/>
    <w:rsid w:val="00962D30"/>
    <w:rsid w:val="0099177D"/>
    <w:rsid w:val="00AC3C29"/>
    <w:rsid w:val="00B030C2"/>
    <w:rsid w:val="00BD6192"/>
    <w:rsid w:val="00D449B1"/>
    <w:rsid w:val="00F25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62D3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62D30"/>
    <w:pPr>
      <w:spacing w:after="0" w:line="240" w:lineRule="auto"/>
    </w:pPr>
    <w:rPr>
      <w:rFonts w:ascii="Times New Roman" w:eastAsia="Times New Roman" w:hAnsi="Times New Roman" w:cs="Times New Roman"/>
      <w:sz w:val="20"/>
      <w:szCs w:val="20"/>
    </w:rPr>
  </w:style>
  <w:style w:type="paragraph" w:customStyle="1" w:styleId="Style970">
    <w:name w:val="Style970"/>
    <w:basedOn w:val="Normal"/>
    <w:rsid w:val="00962D30"/>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962D30"/>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962D30"/>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962D30"/>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962D30"/>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962D30"/>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962D30"/>
    <w:pPr>
      <w:spacing w:after="0" w:line="240" w:lineRule="auto"/>
    </w:pPr>
    <w:rPr>
      <w:rFonts w:ascii="Times New Roman" w:eastAsia="Times New Roman" w:hAnsi="Times New Roman" w:cs="Times New Roman"/>
      <w:sz w:val="20"/>
      <w:szCs w:val="20"/>
    </w:rPr>
  </w:style>
  <w:style w:type="paragraph" w:customStyle="1" w:styleId="Style1013">
    <w:name w:val="Style1013"/>
    <w:basedOn w:val="Normal"/>
    <w:rsid w:val="00962D30"/>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962D30"/>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962D30"/>
    <w:pPr>
      <w:spacing w:after="0" w:line="240" w:lineRule="auto"/>
    </w:pPr>
    <w:rPr>
      <w:rFonts w:ascii="Times New Roman" w:eastAsia="Times New Roman" w:hAnsi="Times New Roman" w:cs="Times New Roman"/>
      <w:sz w:val="20"/>
      <w:szCs w:val="20"/>
    </w:rPr>
  </w:style>
  <w:style w:type="paragraph" w:customStyle="1" w:styleId="Style421">
    <w:name w:val="Style421"/>
    <w:basedOn w:val="Normal"/>
    <w:rsid w:val="00962D30"/>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962D30"/>
    <w:pPr>
      <w:spacing w:after="0" w:line="240" w:lineRule="auto"/>
    </w:pPr>
    <w:rPr>
      <w:rFonts w:ascii="Times New Roman" w:eastAsia="Times New Roman" w:hAnsi="Times New Roman" w:cs="Times New Roman"/>
      <w:sz w:val="20"/>
      <w:szCs w:val="20"/>
    </w:rPr>
  </w:style>
  <w:style w:type="paragraph" w:customStyle="1" w:styleId="Style961">
    <w:name w:val="Style961"/>
    <w:basedOn w:val="Normal"/>
    <w:rsid w:val="00962D30"/>
    <w:pPr>
      <w:spacing w:after="0" w:line="240" w:lineRule="auto"/>
    </w:pPr>
    <w:rPr>
      <w:rFonts w:ascii="Times New Roman" w:eastAsia="Times New Roman" w:hAnsi="Times New Roman" w:cs="Times New Roman"/>
      <w:sz w:val="20"/>
      <w:szCs w:val="20"/>
    </w:rPr>
  </w:style>
  <w:style w:type="paragraph" w:customStyle="1" w:styleId="Style1024">
    <w:name w:val="Style1024"/>
    <w:basedOn w:val="Normal"/>
    <w:rsid w:val="00962D30"/>
    <w:pPr>
      <w:spacing w:after="0" w:line="240" w:lineRule="auto"/>
    </w:pPr>
    <w:rPr>
      <w:rFonts w:ascii="Times New Roman" w:eastAsia="Times New Roman" w:hAnsi="Times New Roman" w:cs="Times New Roman"/>
      <w:sz w:val="20"/>
      <w:szCs w:val="20"/>
    </w:rPr>
  </w:style>
  <w:style w:type="paragraph" w:customStyle="1" w:styleId="Style1014">
    <w:name w:val="Style1014"/>
    <w:basedOn w:val="Normal"/>
    <w:rsid w:val="00962D30"/>
    <w:pPr>
      <w:spacing w:after="0" w:line="240" w:lineRule="auto"/>
    </w:pPr>
    <w:rPr>
      <w:rFonts w:ascii="Times New Roman" w:eastAsia="Times New Roman" w:hAnsi="Times New Roman" w:cs="Times New Roman"/>
      <w:sz w:val="20"/>
      <w:szCs w:val="20"/>
    </w:rPr>
  </w:style>
  <w:style w:type="paragraph" w:customStyle="1" w:styleId="Style401">
    <w:name w:val="Style401"/>
    <w:basedOn w:val="Normal"/>
    <w:rsid w:val="00962D30"/>
    <w:pPr>
      <w:spacing w:after="0" w:line="240" w:lineRule="auto"/>
    </w:pPr>
    <w:rPr>
      <w:rFonts w:ascii="Times New Roman" w:eastAsia="Times New Roman" w:hAnsi="Times New Roman" w:cs="Times New Roman"/>
      <w:sz w:val="20"/>
      <w:szCs w:val="20"/>
    </w:rPr>
  </w:style>
  <w:style w:type="character" w:customStyle="1" w:styleId="CharStyle26">
    <w:name w:val="CharStyle26"/>
    <w:basedOn w:val="DefaultParagraphFont"/>
    <w:rsid w:val="00962D30"/>
    <w:rPr>
      <w:rFonts w:ascii="Times New Roman" w:eastAsia="Times New Roman" w:hAnsi="Times New Roman" w:cs="Times New Roman"/>
      <w:b w:val="0"/>
      <w:bCs w:val="0"/>
      <w:i/>
      <w:iCs/>
      <w:smallCaps w:val="0"/>
      <w:sz w:val="22"/>
      <w:szCs w:val="22"/>
    </w:rPr>
  </w:style>
  <w:style w:type="character" w:customStyle="1" w:styleId="CharStyle28">
    <w:name w:val="CharStyle28"/>
    <w:basedOn w:val="DefaultParagraphFont"/>
    <w:rsid w:val="00962D30"/>
    <w:rPr>
      <w:rFonts w:ascii="Times New Roman" w:eastAsia="Times New Roman" w:hAnsi="Times New Roman" w:cs="Times New Roman"/>
      <w:b/>
      <w:bCs/>
      <w:i w:val="0"/>
      <w:iCs w:val="0"/>
      <w:smallCaps w:val="0"/>
      <w:sz w:val="22"/>
      <w:szCs w:val="22"/>
    </w:rPr>
  </w:style>
  <w:style w:type="character" w:customStyle="1" w:styleId="CharStyle34">
    <w:name w:val="CharStyle34"/>
    <w:basedOn w:val="DefaultParagraphFont"/>
    <w:rsid w:val="00962D30"/>
    <w:rPr>
      <w:rFonts w:ascii="Times New Roman" w:eastAsia="Times New Roman" w:hAnsi="Times New Roman" w:cs="Times New Roman"/>
      <w:b w:val="0"/>
      <w:bCs w:val="0"/>
      <w:i w:val="0"/>
      <w:iCs w:val="0"/>
      <w:smallCaps w:val="0"/>
      <w:sz w:val="22"/>
      <w:szCs w:val="22"/>
    </w:rPr>
  </w:style>
  <w:style w:type="character" w:customStyle="1" w:styleId="CharStyle137">
    <w:name w:val="CharStyle137"/>
    <w:basedOn w:val="DefaultParagraphFont"/>
    <w:rsid w:val="00962D30"/>
    <w:rPr>
      <w:rFonts w:ascii="Times New Roman" w:eastAsia="Times New Roman" w:hAnsi="Times New Roman" w:cs="Times New Roman"/>
      <w:b/>
      <w:bCs/>
      <w:i w:val="0"/>
      <w:iCs w:val="0"/>
      <w:smallCaps/>
      <w:spacing w:val="10"/>
      <w:sz w:val="22"/>
      <w:szCs w:val="22"/>
    </w:rPr>
  </w:style>
  <w:style w:type="character" w:customStyle="1" w:styleId="CharStyle156">
    <w:name w:val="CharStyle156"/>
    <w:basedOn w:val="DefaultParagraphFont"/>
    <w:rsid w:val="00962D30"/>
    <w:rPr>
      <w:rFonts w:ascii="Times New Roman" w:eastAsia="Times New Roman" w:hAnsi="Times New Roman" w:cs="Times New Roman"/>
      <w:b/>
      <w:bCs/>
      <w:i w:val="0"/>
      <w:iCs w:val="0"/>
      <w:smallCaps w:val="0"/>
      <w:sz w:val="34"/>
      <w:szCs w:val="34"/>
    </w:rPr>
  </w:style>
  <w:style w:type="character" w:customStyle="1" w:styleId="CharStyle161">
    <w:name w:val="CharStyle161"/>
    <w:basedOn w:val="DefaultParagraphFont"/>
    <w:rsid w:val="00962D30"/>
    <w:rPr>
      <w:rFonts w:ascii="Times New Roman" w:eastAsia="Times New Roman" w:hAnsi="Times New Roman" w:cs="Times New Roman"/>
      <w:b/>
      <w:bCs/>
      <w:i/>
      <w:iCs/>
      <w:smallCaps w:val="0"/>
      <w:sz w:val="16"/>
      <w:szCs w:val="16"/>
    </w:rPr>
  </w:style>
  <w:style w:type="character" w:customStyle="1" w:styleId="CharStyle170">
    <w:name w:val="CharStyle170"/>
    <w:basedOn w:val="DefaultParagraphFont"/>
    <w:rsid w:val="00962D30"/>
    <w:rPr>
      <w:rFonts w:ascii="Times New Roman" w:eastAsia="Times New Roman" w:hAnsi="Times New Roman" w:cs="Times New Roman"/>
      <w:b/>
      <w:bCs/>
      <w:i w:val="0"/>
      <w:iCs w:val="0"/>
      <w:smallCaps w:val="0"/>
      <w:sz w:val="26"/>
      <w:szCs w:val="26"/>
    </w:rPr>
  </w:style>
  <w:style w:type="character" w:customStyle="1" w:styleId="CharStyle347">
    <w:name w:val="CharStyle347"/>
    <w:basedOn w:val="DefaultParagraphFont"/>
    <w:rsid w:val="00962D30"/>
    <w:rPr>
      <w:rFonts w:ascii="Times New Roman" w:eastAsia="Times New Roman" w:hAnsi="Times New Roman" w:cs="Times New Roman"/>
      <w:b/>
      <w:bCs/>
      <w:i/>
      <w:iCs/>
      <w:smallCaps w:val="0"/>
      <w:sz w:val="26"/>
      <w:szCs w:val="26"/>
    </w:rPr>
  </w:style>
  <w:style w:type="character" w:customStyle="1" w:styleId="CharStyle379">
    <w:name w:val="CharStyle379"/>
    <w:basedOn w:val="DefaultParagraphFont"/>
    <w:rsid w:val="00962D30"/>
    <w:rPr>
      <w:rFonts w:ascii="Times New Roman" w:eastAsia="Times New Roman" w:hAnsi="Times New Roman" w:cs="Times New Roman"/>
      <w:b/>
      <w:bCs/>
      <w:i w:val="0"/>
      <w:iCs w:val="0"/>
      <w:smallCaps w:val="0"/>
      <w:sz w:val="16"/>
      <w:szCs w:val="16"/>
    </w:rPr>
  </w:style>
  <w:style w:type="character" w:customStyle="1" w:styleId="CharStyle381">
    <w:name w:val="CharStyle381"/>
    <w:basedOn w:val="DefaultParagraphFont"/>
    <w:rsid w:val="00962D30"/>
    <w:rPr>
      <w:rFonts w:ascii="Times New Roman" w:eastAsia="Times New Roman" w:hAnsi="Times New Roman" w:cs="Times New Roman"/>
      <w:b/>
      <w:bCs/>
      <w:i/>
      <w:iCs/>
      <w:smallCaps w:val="0"/>
      <w:sz w:val="16"/>
      <w:szCs w:val="16"/>
    </w:rPr>
  </w:style>
  <w:style w:type="paragraph" w:styleId="Header">
    <w:name w:val="header"/>
    <w:basedOn w:val="Normal"/>
    <w:link w:val="HeaderChar"/>
    <w:uiPriority w:val="99"/>
    <w:semiHidden/>
    <w:unhideWhenUsed/>
    <w:rsid w:val="002343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431E"/>
  </w:style>
  <w:style w:type="paragraph" w:styleId="Footer">
    <w:name w:val="footer"/>
    <w:basedOn w:val="Normal"/>
    <w:link w:val="FooterChar"/>
    <w:uiPriority w:val="99"/>
    <w:semiHidden/>
    <w:unhideWhenUsed/>
    <w:rsid w:val="002343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431E"/>
  </w:style>
  <w:style w:type="paragraph" w:styleId="BalloonText">
    <w:name w:val="Balloon Text"/>
    <w:basedOn w:val="Normal"/>
    <w:link w:val="BalloonTextChar"/>
    <w:uiPriority w:val="99"/>
    <w:semiHidden/>
    <w:unhideWhenUsed/>
    <w:rsid w:val="00565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E45"/>
    <w:rPr>
      <w:rFonts w:ascii="Tahoma" w:hAnsi="Tahoma" w:cs="Tahoma"/>
      <w:sz w:val="16"/>
      <w:szCs w:val="16"/>
    </w:rPr>
  </w:style>
  <w:style w:type="character" w:styleId="CommentReference">
    <w:name w:val="annotation reference"/>
    <w:basedOn w:val="DefaultParagraphFont"/>
    <w:uiPriority w:val="99"/>
    <w:semiHidden/>
    <w:unhideWhenUsed/>
    <w:rsid w:val="003407D2"/>
    <w:rPr>
      <w:sz w:val="16"/>
      <w:szCs w:val="16"/>
    </w:rPr>
  </w:style>
  <w:style w:type="paragraph" w:styleId="CommentText">
    <w:name w:val="annotation text"/>
    <w:basedOn w:val="Normal"/>
    <w:link w:val="CommentTextChar"/>
    <w:uiPriority w:val="99"/>
    <w:semiHidden/>
    <w:unhideWhenUsed/>
    <w:rsid w:val="003407D2"/>
    <w:pPr>
      <w:spacing w:line="240" w:lineRule="auto"/>
    </w:pPr>
    <w:rPr>
      <w:sz w:val="20"/>
      <w:szCs w:val="20"/>
    </w:rPr>
  </w:style>
  <w:style w:type="character" w:customStyle="1" w:styleId="CommentTextChar">
    <w:name w:val="Comment Text Char"/>
    <w:basedOn w:val="DefaultParagraphFont"/>
    <w:link w:val="CommentText"/>
    <w:uiPriority w:val="99"/>
    <w:semiHidden/>
    <w:rsid w:val="003407D2"/>
    <w:rPr>
      <w:sz w:val="20"/>
      <w:szCs w:val="20"/>
    </w:rPr>
  </w:style>
  <w:style w:type="paragraph" w:styleId="CommentSubject">
    <w:name w:val="annotation subject"/>
    <w:basedOn w:val="CommentText"/>
    <w:next w:val="CommentText"/>
    <w:link w:val="CommentSubjectChar"/>
    <w:uiPriority w:val="99"/>
    <w:semiHidden/>
    <w:unhideWhenUsed/>
    <w:rsid w:val="003407D2"/>
    <w:rPr>
      <w:b/>
      <w:bCs/>
    </w:rPr>
  </w:style>
  <w:style w:type="character" w:customStyle="1" w:styleId="CommentSubjectChar">
    <w:name w:val="Comment Subject Char"/>
    <w:basedOn w:val="CommentTextChar"/>
    <w:link w:val="CommentSubject"/>
    <w:uiPriority w:val="99"/>
    <w:semiHidden/>
    <w:rsid w:val="003407D2"/>
    <w:rPr>
      <w:b/>
      <w:bCs/>
      <w:sz w:val="20"/>
      <w:szCs w:val="20"/>
    </w:rPr>
  </w:style>
  <w:style w:type="paragraph" w:styleId="Revision">
    <w:name w:val="Revision"/>
    <w:hidden/>
    <w:uiPriority w:val="99"/>
    <w:semiHidden/>
    <w:rsid w:val="008C2D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1345</Words>
  <Characters>6725</Characters>
  <Application>Microsoft Office Word</Application>
  <DocSecurity>0</DocSecurity>
  <Lines>747</Lines>
  <Paragraphs>620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2019-03-13T06:52:00Z</dcterms:created>
  <dcterms:modified xsi:type="dcterms:W3CDTF">2019-10-02T23:39:00Z</dcterms:modified>
</cp:coreProperties>
</file>