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7C390" w14:textId="77777777" w:rsidR="007E673E" w:rsidRDefault="007E673E" w:rsidP="007E673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F875A2B" wp14:editId="469AF12C">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6667063" w14:textId="77777777" w:rsidR="00CD4768" w:rsidRPr="007E673E" w:rsidRDefault="00FF1A06" w:rsidP="00D338BC">
      <w:pPr>
        <w:spacing w:before="720" w:after="840" w:line="240" w:lineRule="auto"/>
        <w:jc w:val="center"/>
        <w:rPr>
          <w:rFonts w:ascii="Times New Roman" w:hAnsi="Times New Roman" w:cs="Times New Roman"/>
          <w:b/>
          <w:sz w:val="36"/>
        </w:rPr>
      </w:pPr>
      <w:r w:rsidRPr="007E673E">
        <w:rPr>
          <w:rFonts w:ascii="Times New Roman" w:hAnsi="Times New Roman" w:cs="Times New Roman"/>
          <w:b/>
          <w:sz w:val="36"/>
        </w:rPr>
        <w:t>Bounty and Subsidy Legislation Amendment Act 1988</w:t>
      </w:r>
    </w:p>
    <w:p w14:paraId="72F25037" w14:textId="77777777" w:rsidR="00CD4768" w:rsidRPr="007E673E" w:rsidRDefault="00FF1A06" w:rsidP="007E673E">
      <w:pPr>
        <w:spacing w:after="0" w:line="240" w:lineRule="auto"/>
        <w:jc w:val="center"/>
        <w:rPr>
          <w:rFonts w:ascii="Times New Roman" w:hAnsi="Times New Roman" w:cs="Times New Roman"/>
          <w:b/>
          <w:sz w:val="28"/>
        </w:rPr>
      </w:pPr>
      <w:r w:rsidRPr="007E673E">
        <w:rPr>
          <w:rFonts w:ascii="Times New Roman" w:hAnsi="Times New Roman" w:cs="Times New Roman"/>
          <w:b/>
          <w:sz w:val="28"/>
        </w:rPr>
        <w:t>No. 28 of 1988</w:t>
      </w:r>
    </w:p>
    <w:p w14:paraId="54FC4E68" w14:textId="77777777" w:rsidR="007E673E" w:rsidRDefault="007E673E" w:rsidP="00D338BC">
      <w:pPr>
        <w:pBdr>
          <w:bottom w:val="thickThinSmallGap" w:sz="12" w:space="1" w:color="auto"/>
        </w:pBdr>
        <w:spacing w:before="360" w:after="600" w:line="240" w:lineRule="auto"/>
        <w:jc w:val="center"/>
        <w:rPr>
          <w:rFonts w:ascii="Times New Roman" w:hAnsi="Times New Roman" w:cs="Times New Roman"/>
          <w:b/>
        </w:rPr>
      </w:pPr>
    </w:p>
    <w:p w14:paraId="6E58D281" w14:textId="77777777" w:rsidR="00CD4768" w:rsidRPr="007E673E" w:rsidRDefault="00FF1A06" w:rsidP="007E673E">
      <w:pPr>
        <w:spacing w:after="120" w:line="240" w:lineRule="auto"/>
        <w:jc w:val="center"/>
        <w:rPr>
          <w:rFonts w:ascii="Times New Roman" w:hAnsi="Times New Roman" w:cs="Times New Roman"/>
          <w:sz w:val="26"/>
        </w:rPr>
      </w:pPr>
      <w:r w:rsidRPr="007E673E">
        <w:rPr>
          <w:rFonts w:ascii="Times New Roman" w:hAnsi="Times New Roman" w:cs="Times New Roman"/>
          <w:b/>
          <w:sz w:val="26"/>
        </w:rPr>
        <w:t>An Act to amend certain Acts providing for the payment of bounty or subsidy, and for related purposes</w:t>
      </w:r>
    </w:p>
    <w:p w14:paraId="6090A030" w14:textId="77777777" w:rsidR="00CD4768" w:rsidRPr="007E673E" w:rsidRDefault="00CD4768" w:rsidP="007E673E">
      <w:pPr>
        <w:spacing w:after="120" w:line="240" w:lineRule="auto"/>
        <w:jc w:val="right"/>
        <w:rPr>
          <w:rFonts w:ascii="Times New Roman" w:hAnsi="Times New Roman" w:cs="Times New Roman"/>
          <w:sz w:val="24"/>
        </w:rPr>
      </w:pPr>
      <w:r w:rsidRPr="007E673E">
        <w:rPr>
          <w:rFonts w:ascii="Times New Roman" w:hAnsi="Times New Roman" w:cs="Times New Roman"/>
          <w:sz w:val="24"/>
        </w:rPr>
        <w:t>[</w:t>
      </w:r>
      <w:r w:rsidR="00FF1A06" w:rsidRPr="00D045C0">
        <w:rPr>
          <w:rFonts w:ascii="Times New Roman" w:hAnsi="Times New Roman" w:cs="Times New Roman"/>
          <w:i/>
          <w:sz w:val="24"/>
        </w:rPr>
        <w:t>Assented to 11 May 1988</w:t>
      </w:r>
      <w:r w:rsidRPr="007E673E">
        <w:rPr>
          <w:rFonts w:ascii="Times New Roman" w:hAnsi="Times New Roman" w:cs="Times New Roman"/>
          <w:sz w:val="24"/>
        </w:rPr>
        <w:t>]</w:t>
      </w:r>
    </w:p>
    <w:p w14:paraId="275E3F0F" w14:textId="77777777" w:rsidR="00CD4768" w:rsidRPr="007E673E" w:rsidRDefault="00CD4768" w:rsidP="007E673E">
      <w:pPr>
        <w:spacing w:after="0" w:line="240" w:lineRule="auto"/>
        <w:ind w:firstLine="432"/>
        <w:jc w:val="both"/>
        <w:rPr>
          <w:rFonts w:ascii="Times New Roman" w:hAnsi="Times New Roman" w:cs="Times New Roman"/>
          <w:sz w:val="24"/>
        </w:rPr>
      </w:pPr>
      <w:r w:rsidRPr="007E673E">
        <w:rPr>
          <w:rFonts w:ascii="Times New Roman" w:hAnsi="Times New Roman" w:cs="Times New Roman"/>
          <w:sz w:val="24"/>
        </w:rPr>
        <w:t>BE IT ENACTED by the Queen, and the Senate and the House of Representatives of the Commonwealth of Australia, as follows:</w:t>
      </w:r>
    </w:p>
    <w:p w14:paraId="65A5F252"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Short title</w:t>
      </w:r>
    </w:p>
    <w:p w14:paraId="2A4E25C2"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1.</w:t>
      </w:r>
      <w:r w:rsidR="00CD4768" w:rsidRPr="00FF1A06">
        <w:rPr>
          <w:rFonts w:ascii="Times New Roman" w:hAnsi="Times New Roman" w:cs="Times New Roman"/>
        </w:rPr>
        <w:t xml:space="preserve"> This Act may be cited as the </w:t>
      </w:r>
      <w:r w:rsidRPr="00FF1A06">
        <w:rPr>
          <w:rFonts w:ascii="Times New Roman" w:hAnsi="Times New Roman" w:cs="Times New Roman"/>
          <w:i/>
        </w:rPr>
        <w:t>Bounty and Subsidy Legislation Amendment Act 1988.</w:t>
      </w:r>
    </w:p>
    <w:p w14:paraId="130B4185"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Commencement</w:t>
      </w:r>
    </w:p>
    <w:p w14:paraId="31DD4E14"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2.</w:t>
      </w:r>
      <w:r w:rsidR="00CD4768" w:rsidRPr="00FF1A06">
        <w:rPr>
          <w:rFonts w:ascii="Times New Roman" w:hAnsi="Times New Roman" w:cs="Times New Roman"/>
        </w:rPr>
        <w:t xml:space="preserve"> </w:t>
      </w:r>
      <w:r w:rsidRPr="00FF1A06">
        <w:rPr>
          <w:rFonts w:ascii="Times New Roman" w:hAnsi="Times New Roman" w:cs="Times New Roman"/>
          <w:b/>
        </w:rPr>
        <w:t xml:space="preserve">(1) </w:t>
      </w:r>
      <w:r w:rsidR="00CD4768" w:rsidRPr="00FF1A06">
        <w:rPr>
          <w:rFonts w:ascii="Times New Roman" w:hAnsi="Times New Roman" w:cs="Times New Roman"/>
        </w:rPr>
        <w:t>Subject to this section, this Act commences on the day on which this Act receives the Royal Assent.</w:t>
      </w:r>
    </w:p>
    <w:p w14:paraId="1209290A"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 xml:space="preserve">(2) </w:t>
      </w:r>
      <w:r w:rsidR="00CD4768" w:rsidRPr="00FF1A06">
        <w:rPr>
          <w:rFonts w:ascii="Times New Roman" w:hAnsi="Times New Roman" w:cs="Times New Roman"/>
        </w:rPr>
        <w:t xml:space="preserve">The amendment of the </w:t>
      </w: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Agricultural Tractors and Equipment</w:t>
      </w:r>
      <w:r w:rsidRPr="00FF1A06">
        <w:rPr>
          <w:rFonts w:ascii="Times New Roman" w:hAnsi="Times New Roman" w:cs="Times New Roman"/>
        </w:rPr>
        <w:t>)</w:t>
      </w:r>
      <w:r w:rsidRPr="00FF1A06">
        <w:rPr>
          <w:rFonts w:ascii="Times New Roman" w:hAnsi="Times New Roman" w:cs="Times New Roman"/>
          <w:i/>
        </w:rPr>
        <w:t xml:space="preserve"> Act 1985 </w:t>
      </w:r>
      <w:r w:rsidR="00CD4768" w:rsidRPr="00FF1A06">
        <w:rPr>
          <w:rFonts w:ascii="Times New Roman" w:hAnsi="Times New Roman" w:cs="Times New Roman"/>
        </w:rPr>
        <w:t>made by section 4 of this Act shall be deemed to have commenced on 15 September 1987.</w:t>
      </w:r>
    </w:p>
    <w:p w14:paraId="04781AF6" w14:textId="77777777" w:rsidR="007E673E" w:rsidRDefault="00FF1A06" w:rsidP="00FF1A06">
      <w:pPr>
        <w:spacing w:after="0" w:line="240" w:lineRule="auto"/>
        <w:jc w:val="both"/>
        <w:rPr>
          <w:rFonts w:ascii="Times New Roman" w:hAnsi="Times New Roman" w:cs="Times New Roman"/>
        </w:rPr>
      </w:pPr>
      <w:r>
        <w:rPr>
          <w:rFonts w:ascii="Times New Roman" w:hAnsi="Times New Roman" w:cs="Times New Roman"/>
        </w:rPr>
        <w:br w:type="page"/>
      </w:r>
    </w:p>
    <w:p w14:paraId="0EAEF6EF"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lastRenderedPageBreak/>
        <w:t>(3)</w:t>
      </w:r>
      <w:r w:rsidR="00CD4768" w:rsidRPr="00FF1A06">
        <w:rPr>
          <w:rFonts w:ascii="Times New Roman" w:hAnsi="Times New Roman" w:cs="Times New Roman"/>
        </w:rPr>
        <w:t xml:space="preserve"> The amendments of the </w:t>
      </w: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Books</w:t>
      </w:r>
      <w:r w:rsidRPr="00FF1A06">
        <w:rPr>
          <w:rFonts w:ascii="Times New Roman" w:hAnsi="Times New Roman" w:cs="Times New Roman"/>
        </w:rPr>
        <w:t>)</w:t>
      </w:r>
      <w:r w:rsidRPr="00FF1A06">
        <w:rPr>
          <w:rFonts w:ascii="Times New Roman" w:hAnsi="Times New Roman" w:cs="Times New Roman"/>
          <w:i/>
        </w:rPr>
        <w:t xml:space="preserve"> Act 1986 </w:t>
      </w:r>
      <w:r w:rsidR="00CD4768" w:rsidRPr="00FF1A06">
        <w:rPr>
          <w:rFonts w:ascii="Times New Roman" w:hAnsi="Times New Roman" w:cs="Times New Roman"/>
        </w:rPr>
        <w:t xml:space="preserve">made by section 4 of this Act and amending the definition of </w:t>
      </w:r>
      <w:r>
        <w:rPr>
          <w:rFonts w:ascii="Times New Roman" w:hAnsi="Times New Roman" w:cs="Times New Roman"/>
        </w:rPr>
        <w:t>“</w:t>
      </w:r>
      <w:r w:rsidR="00CD4768" w:rsidRPr="00FF1A06">
        <w:rPr>
          <w:rFonts w:ascii="Times New Roman" w:hAnsi="Times New Roman" w:cs="Times New Roman"/>
        </w:rPr>
        <w:t>production run</w:t>
      </w:r>
      <w:r>
        <w:rPr>
          <w:rFonts w:ascii="Times New Roman" w:hAnsi="Times New Roman" w:cs="Times New Roman"/>
        </w:rPr>
        <w:t>”</w:t>
      </w:r>
      <w:r w:rsidR="00CD4768" w:rsidRPr="00FF1A06">
        <w:rPr>
          <w:rFonts w:ascii="Times New Roman" w:hAnsi="Times New Roman" w:cs="Times New Roman"/>
        </w:rPr>
        <w:t xml:space="preserve"> in subsection 4 (1) of that Act, amending paragraph 5 (1) (p) of that Act, and omitting subsection 14 (3) of that Act and substituting a new subsection shall be deemed to have commenced on 1 January 1987.</w:t>
      </w:r>
    </w:p>
    <w:p w14:paraId="6943DEB4"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(4)</w:t>
      </w:r>
      <w:r w:rsidR="00CD4768" w:rsidRPr="00FF1A06">
        <w:rPr>
          <w:rFonts w:ascii="Times New Roman" w:hAnsi="Times New Roman" w:cs="Times New Roman"/>
        </w:rPr>
        <w:t xml:space="preserve"> The amendment of the </w:t>
      </w: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Metal Working Machines and Robots</w:t>
      </w:r>
      <w:r w:rsidRPr="00FF1A06">
        <w:rPr>
          <w:rFonts w:ascii="Times New Roman" w:hAnsi="Times New Roman" w:cs="Times New Roman"/>
        </w:rPr>
        <w:t>)</w:t>
      </w:r>
      <w:r w:rsidRPr="00FF1A06">
        <w:rPr>
          <w:rFonts w:ascii="Times New Roman" w:hAnsi="Times New Roman" w:cs="Times New Roman"/>
          <w:i/>
        </w:rPr>
        <w:t xml:space="preserve"> Act 1985 </w:t>
      </w:r>
      <w:r w:rsidR="00CD4768" w:rsidRPr="00FF1A06">
        <w:rPr>
          <w:rFonts w:ascii="Times New Roman" w:hAnsi="Times New Roman" w:cs="Times New Roman"/>
        </w:rPr>
        <w:t>made by section 4 of this Act and inserting a new subsection (1</w:t>
      </w:r>
      <w:r w:rsidRPr="00FF1A06">
        <w:rPr>
          <w:rFonts w:ascii="Times New Roman" w:hAnsi="Times New Roman" w:cs="Times New Roman"/>
          <w:smallCaps/>
        </w:rPr>
        <w:t>a</w:t>
      </w:r>
      <w:r w:rsidR="00CD4768" w:rsidRPr="00FF1A06">
        <w:rPr>
          <w:rFonts w:ascii="Times New Roman" w:hAnsi="Times New Roman" w:cs="Times New Roman"/>
        </w:rPr>
        <w:t>) after subsection 4 (1) of that Act shall be deemed to have commenced on 1 July 1985.</w:t>
      </w:r>
    </w:p>
    <w:p w14:paraId="6BC37BDA"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(5)</w:t>
      </w:r>
      <w:r w:rsidR="00CD4768" w:rsidRPr="00FF1A06">
        <w:rPr>
          <w:rFonts w:ascii="Times New Roman" w:hAnsi="Times New Roman" w:cs="Times New Roman"/>
        </w:rPr>
        <w:t xml:space="preserve"> The amendment of the </w:t>
      </w: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Ships</w:t>
      </w:r>
      <w:r w:rsidRPr="00FF1A06">
        <w:rPr>
          <w:rFonts w:ascii="Times New Roman" w:hAnsi="Times New Roman" w:cs="Times New Roman"/>
        </w:rPr>
        <w:t>)</w:t>
      </w:r>
      <w:r w:rsidRPr="00FF1A06">
        <w:rPr>
          <w:rFonts w:ascii="Times New Roman" w:hAnsi="Times New Roman" w:cs="Times New Roman"/>
          <w:i/>
        </w:rPr>
        <w:t xml:space="preserve"> Act 1980 </w:t>
      </w:r>
      <w:r w:rsidR="00CD4768" w:rsidRPr="00FF1A06">
        <w:rPr>
          <w:rFonts w:ascii="Times New Roman" w:hAnsi="Times New Roman" w:cs="Times New Roman"/>
        </w:rPr>
        <w:t>made by this Act shall be deemed to have commenced on 6 June 1985.</w:t>
      </w:r>
    </w:p>
    <w:p w14:paraId="45733994"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(6)</w:t>
      </w:r>
      <w:r w:rsidR="00CD4768" w:rsidRPr="00FF1A06">
        <w:rPr>
          <w:rFonts w:ascii="Times New Roman" w:hAnsi="Times New Roman" w:cs="Times New Roman"/>
        </w:rPr>
        <w:t xml:space="preserve"> The amendments of the </w:t>
      </w: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Textile Yarns</w:t>
      </w:r>
      <w:r w:rsidRPr="00FF1A06">
        <w:rPr>
          <w:rFonts w:ascii="Times New Roman" w:hAnsi="Times New Roman" w:cs="Times New Roman"/>
        </w:rPr>
        <w:t>)</w:t>
      </w:r>
      <w:r w:rsidRPr="00FF1A06">
        <w:rPr>
          <w:rFonts w:ascii="Times New Roman" w:hAnsi="Times New Roman" w:cs="Times New Roman"/>
          <w:i/>
        </w:rPr>
        <w:t xml:space="preserve"> Act 1981 </w:t>
      </w:r>
      <w:r w:rsidR="00CD4768" w:rsidRPr="00FF1A06">
        <w:rPr>
          <w:rFonts w:ascii="Times New Roman" w:hAnsi="Times New Roman" w:cs="Times New Roman"/>
        </w:rPr>
        <w:t>made by section 4 of this Act shall be deemed to have commenced on 5 June 1987.</w:t>
      </w:r>
    </w:p>
    <w:p w14:paraId="7074C572"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(7)</w:t>
      </w:r>
      <w:r w:rsidR="00CD4768" w:rsidRPr="00FF1A06">
        <w:rPr>
          <w:rFonts w:ascii="Times New Roman" w:hAnsi="Times New Roman" w:cs="Times New Roman"/>
        </w:rPr>
        <w:t xml:space="preserve"> The amendment of the </w:t>
      </w:r>
      <w:r w:rsidRPr="00FF1A06">
        <w:rPr>
          <w:rFonts w:ascii="Times New Roman" w:hAnsi="Times New Roman" w:cs="Times New Roman"/>
          <w:i/>
        </w:rPr>
        <w:t xml:space="preserve">Fertilisers Subsidy Act 1986 </w:t>
      </w:r>
      <w:r w:rsidR="00CD4768" w:rsidRPr="00FF1A06">
        <w:rPr>
          <w:rFonts w:ascii="Times New Roman" w:hAnsi="Times New Roman" w:cs="Times New Roman"/>
        </w:rPr>
        <w:t>made by section 4 of this Act and inserting a new section 14</w:t>
      </w:r>
      <w:r w:rsidRPr="00FF1A06">
        <w:rPr>
          <w:rFonts w:ascii="Times New Roman" w:hAnsi="Times New Roman" w:cs="Times New Roman"/>
          <w:smallCaps/>
        </w:rPr>
        <w:t xml:space="preserve">a </w:t>
      </w:r>
      <w:r w:rsidR="00CD4768" w:rsidRPr="00FF1A06">
        <w:rPr>
          <w:rFonts w:ascii="Times New Roman" w:hAnsi="Times New Roman" w:cs="Times New Roman"/>
        </w:rPr>
        <w:t>after section 14 of that Act shall be deemed to have commenced on 20 August 1986.</w:t>
      </w:r>
    </w:p>
    <w:p w14:paraId="4AC788B8"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Application</w:t>
      </w:r>
    </w:p>
    <w:p w14:paraId="63D4E0AB"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3.</w:t>
      </w:r>
      <w:r w:rsidR="00CD4768" w:rsidRPr="00FF1A06">
        <w:rPr>
          <w:rFonts w:ascii="Times New Roman" w:hAnsi="Times New Roman" w:cs="Times New Roman"/>
        </w:rPr>
        <w:t xml:space="preserve"> The amendments of section 4 of the </w:t>
      </w: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Books</w:t>
      </w:r>
      <w:r w:rsidRPr="00FF1A06">
        <w:rPr>
          <w:rFonts w:ascii="Times New Roman" w:hAnsi="Times New Roman" w:cs="Times New Roman"/>
        </w:rPr>
        <w:t>)</w:t>
      </w:r>
      <w:r w:rsidRPr="00FF1A06">
        <w:rPr>
          <w:rFonts w:ascii="Times New Roman" w:hAnsi="Times New Roman" w:cs="Times New Roman"/>
          <w:i/>
        </w:rPr>
        <w:t xml:space="preserve"> Act 1986 </w:t>
      </w:r>
      <w:r w:rsidR="00CD4768" w:rsidRPr="00FF1A06">
        <w:rPr>
          <w:rFonts w:ascii="Times New Roman" w:hAnsi="Times New Roman" w:cs="Times New Roman"/>
        </w:rPr>
        <w:t xml:space="preserve">(other than the amendments of the definitions of </w:t>
      </w:r>
      <w:r>
        <w:rPr>
          <w:rFonts w:ascii="Times New Roman" w:hAnsi="Times New Roman" w:cs="Times New Roman"/>
        </w:rPr>
        <w:t>“</w:t>
      </w:r>
      <w:r w:rsidR="00CD4768" w:rsidRPr="00FF1A06">
        <w:rPr>
          <w:rFonts w:ascii="Times New Roman" w:hAnsi="Times New Roman" w:cs="Times New Roman"/>
        </w:rPr>
        <w:t>bounty period</w:t>
      </w:r>
      <w:r>
        <w:rPr>
          <w:rFonts w:ascii="Times New Roman" w:hAnsi="Times New Roman" w:cs="Times New Roman"/>
        </w:rPr>
        <w:t>”</w:t>
      </w:r>
      <w:r w:rsidR="00CD4768" w:rsidRPr="00FF1A06">
        <w:rPr>
          <w:rFonts w:ascii="Times New Roman" w:hAnsi="Times New Roman" w:cs="Times New Roman"/>
        </w:rPr>
        <w:t xml:space="preserve"> and </w:t>
      </w:r>
      <w:r>
        <w:rPr>
          <w:rFonts w:ascii="Times New Roman" w:hAnsi="Times New Roman" w:cs="Times New Roman"/>
        </w:rPr>
        <w:t>“</w:t>
      </w:r>
      <w:r w:rsidR="00CD4768" w:rsidRPr="00FF1A06">
        <w:rPr>
          <w:rFonts w:ascii="Times New Roman" w:hAnsi="Times New Roman" w:cs="Times New Roman"/>
        </w:rPr>
        <w:t>production run</w:t>
      </w:r>
      <w:r>
        <w:rPr>
          <w:rFonts w:ascii="Times New Roman" w:hAnsi="Times New Roman" w:cs="Times New Roman"/>
        </w:rPr>
        <w:t>”</w:t>
      </w:r>
      <w:r w:rsidR="00CD4768" w:rsidRPr="00FF1A06">
        <w:rPr>
          <w:rFonts w:ascii="Times New Roman" w:hAnsi="Times New Roman" w:cs="Times New Roman"/>
        </w:rPr>
        <w:t>) and the amendments of section 5 of that Act (other than the amendments of paragraph 5 (1) (p)) that are made by this Act apply only in relation to books the production processes of which are completed after the commencement of those amendments.</w:t>
      </w:r>
    </w:p>
    <w:p w14:paraId="78BBFA8D"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Amendments of various bounty and subsidy Acts</w:t>
      </w:r>
    </w:p>
    <w:p w14:paraId="5E87EBC8" w14:textId="77777777" w:rsidR="00CD4768" w:rsidRPr="00FF1A06"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4.</w:t>
      </w:r>
      <w:r w:rsidR="00CD4768" w:rsidRPr="00FF1A06">
        <w:rPr>
          <w:rFonts w:ascii="Times New Roman" w:hAnsi="Times New Roman" w:cs="Times New Roman"/>
        </w:rPr>
        <w:t xml:space="preserve"> The Acts specified in Schedule 1 are amended as set out in that Schedule.</w:t>
      </w:r>
    </w:p>
    <w:p w14:paraId="1F6D3B8A"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Repeal</w:t>
      </w:r>
    </w:p>
    <w:p w14:paraId="3C91D57B" w14:textId="77777777" w:rsidR="00CD4768" w:rsidRDefault="00FF1A06" w:rsidP="007E673E">
      <w:pPr>
        <w:spacing w:after="0" w:line="240" w:lineRule="auto"/>
        <w:ind w:firstLine="432"/>
        <w:jc w:val="both"/>
        <w:rPr>
          <w:rFonts w:ascii="Times New Roman" w:hAnsi="Times New Roman" w:cs="Times New Roman"/>
        </w:rPr>
      </w:pPr>
      <w:r w:rsidRPr="00FF1A06">
        <w:rPr>
          <w:rFonts w:ascii="Times New Roman" w:hAnsi="Times New Roman" w:cs="Times New Roman"/>
          <w:b/>
        </w:rPr>
        <w:t>5.</w:t>
      </w:r>
      <w:r w:rsidR="00CD4768" w:rsidRPr="00FF1A06">
        <w:rPr>
          <w:rFonts w:ascii="Times New Roman" w:hAnsi="Times New Roman" w:cs="Times New Roman"/>
        </w:rPr>
        <w:t xml:space="preserve"> The Acts set out in Schedule 2 are repealed.</w:t>
      </w:r>
    </w:p>
    <w:p w14:paraId="41B799F0" w14:textId="77777777" w:rsidR="007E673E" w:rsidRPr="007E673E" w:rsidRDefault="007E673E" w:rsidP="007E673E">
      <w:pPr>
        <w:pBdr>
          <w:bottom w:val="single" w:sz="4" w:space="1" w:color="auto"/>
        </w:pBdr>
        <w:spacing w:after="0" w:line="240" w:lineRule="auto"/>
        <w:ind w:left="3024" w:right="3024"/>
        <w:jc w:val="center"/>
        <w:rPr>
          <w:rFonts w:ascii="Times New Roman" w:hAnsi="Times New Roman" w:cs="Times New Roman"/>
          <w:sz w:val="16"/>
        </w:rPr>
      </w:pPr>
    </w:p>
    <w:p w14:paraId="3B996640" w14:textId="77777777" w:rsidR="00CD4768" w:rsidRPr="00FF1A06" w:rsidRDefault="00FF1A06" w:rsidP="007E673E">
      <w:pPr>
        <w:tabs>
          <w:tab w:val="left" w:pos="6300"/>
        </w:tabs>
        <w:spacing w:after="0" w:line="240" w:lineRule="auto"/>
        <w:ind w:firstLine="3150"/>
        <w:jc w:val="both"/>
        <w:rPr>
          <w:rFonts w:ascii="Times New Roman" w:hAnsi="Times New Roman" w:cs="Times New Roman"/>
        </w:rPr>
      </w:pPr>
      <w:r>
        <w:rPr>
          <w:rFonts w:ascii="Times New Roman" w:hAnsi="Times New Roman" w:cs="Times New Roman"/>
        </w:rPr>
        <w:br w:type="page"/>
      </w:r>
      <w:r w:rsidRPr="00FF1A06">
        <w:rPr>
          <w:rFonts w:ascii="Times New Roman" w:hAnsi="Times New Roman" w:cs="Times New Roman"/>
          <w:b/>
        </w:rPr>
        <w:lastRenderedPageBreak/>
        <w:t>SCHEDULE 1</w:t>
      </w:r>
      <w:r w:rsidR="007E673E">
        <w:rPr>
          <w:rFonts w:ascii="Times New Roman" w:hAnsi="Times New Roman" w:cs="Times New Roman"/>
          <w:b/>
        </w:rPr>
        <w:tab/>
      </w:r>
      <w:r w:rsidR="00CD4768" w:rsidRPr="00FF1A06">
        <w:rPr>
          <w:rFonts w:ascii="Times New Roman" w:hAnsi="Times New Roman" w:cs="Times New Roman"/>
        </w:rPr>
        <w:t>Section 4</w:t>
      </w:r>
    </w:p>
    <w:p w14:paraId="06F48BD5" w14:textId="0707ECD5" w:rsidR="00CD4768" w:rsidRPr="00443A47" w:rsidRDefault="00FF1A06" w:rsidP="007E673E">
      <w:pPr>
        <w:spacing w:before="120" w:after="60" w:line="240" w:lineRule="auto"/>
        <w:jc w:val="center"/>
        <w:rPr>
          <w:rFonts w:ascii="Times New Roman" w:hAnsi="Times New Roman" w:cs="Times New Roman"/>
        </w:rPr>
      </w:pPr>
      <w:r w:rsidRPr="00443A47">
        <w:rPr>
          <w:rFonts w:ascii="Times New Roman" w:hAnsi="Times New Roman" w:cs="Times New Roman"/>
        </w:rPr>
        <w:t>AMENDMENT OF VARIOUS BOUNTY AND SUBSIDY ACTS</w:t>
      </w:r>
    </w:p>
    <w:p w14:paraId="6EA5110A" w14:textId="77777777" w:rsidR="00CD4768" w:rsidRPr="00FF1A06" w:rsidRDefault="00FF1A06" w:rsidP="007E673E">
      <w:pPr>
        <w:spacing w:after="0" w:line="240" w:lineRule="auto"/>
        <w:jc w:val="center"/>
        <w:rPr>
          <w:rFonts w:ascii="Times New Roman" w:hAnsi="Times New Roman" w:cs="Times New Roman"/>
        </w:rPr>
      </w:pPr>
      <w:r w:rsidRPr="00FF1A06">
        <w:rPr>
          <w:rFonts w:ascii="Times New Roman" w:hAnsi="Times New Roman" w:cs="Times New Roman"/>
          <w:b/>
          <w:i/>
        </w:rPr>
        <w:t xml:space="preserve">Bounty </w:t>
      </w:r>
      <w:r w:rsidRPr="00FF1A06">
        <w:rPr>
          <w:rFonts w:ascii="Times New Roman" w:hAnsi="Times New Roman" w:cs="Times New Roman"/>
          <w:b/>
        </w:rPr>
        <w:t>(</w:t>
      </w:r>
      <w:r w:rsidRPr="00FF1A06">
        <w:rPr>
          <w:rFonts w:ascii="Times New Roman" w:hAnsi="Times New Roman" w:cs="Times New Roman"/>
          <w:b/>
          <w:i/>
        </w:rPr>
        <w:t>Agricultural Tractors and Equipment</w:t>
      </w:r>
      <w:r w:rsidRPr="00FF1A06">
        <w:rPr>
          <w:rFonts w:ascii="Times New Roman" w:hAnsi="Times New Roman" w:cs="Times New Roman"/>
          <w:b/>
        </w:rPr>
        <w:t>)</w:t>
      </w:r>
      <w:r w:rsidRPr="00FF1A06">
        <w:rPr>
          <w:rFonts w:ascii="Times New Roman" w:hAnsi="Times New Roman" w:cs="Times New Roman"/>
          <w:b/>
          <w:i/>
        </w:rPr>
        <w:t xml:space="preserve"> Act 1985</w:t>
      </w:r>
    </w:p>
    <w:p w14:paraId="4D8BA258"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Subsection 4</w:t>
      </w:r>
      <w:r w:rsidR="00D045C0">
        <w:rPr>
          <w:rFonts w:ascii="Times New Roman" w:hAnsi="Times New Roman" w:cs="Times New Roman"/>
          <w:b/>
          <w:sz w:val="20"/>
        </w:rPr>
        <w:t xml:space="preserve"> </w:t>
      </w:r>
      <w:r w:rsidRPr="007E673E">
        <w:rPr>
          <w:rFonts w:ascii="Times New Roman" w:hAnsi="Times New Roman" w:cs="Times New Roman"/>
          <w:b/>
          <w:sz w:val="20"/>
        </w:rPr>
        <w:t>(1) (definition of “terminating day”):</w:t>
      </w:r>
    </w:p>
    <w:p w14:paraId="3A6692AE" w14:textId="77777777" w:rsidR="00443A47" w:rsidRDefault="00CD4768" w:rsidP="007E673E">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the definition, substitute the following definition: </w:t>
      </w:r>
    </w:p>
    <w:p w14:paraId="00DFF199" w14:textId="00E9137C" w:rsidR="00CD4768" w:rsidRPr="00FF1A06" w:rsidRDefault="00443A47" w:rsidP="007E673E">
      <w:pPr>
        <w:spacing w:after="0" w:line="240" w:lineRule="auto"/>
        <w:ind w:firstLine="432"/>
        <w:jc w:val="both"/>
        <w:rPr>
          <w:rFonts w:ascii="Times New Roman" w:hAnsi="Times New Roman" w:cs="Times New Roman"/>
        </w:rPr>
      </w:pPr>
      <w:r>
        <w:rPr>
          <w:rFonts w:ascii="Times New Roman" w:hAnsi="Times New Roman" w:cs="Times New Roman"/>
        </w:rPr>
        <w:t>“ ‘</w:t>
      </w:r>
      <w:r w:rsidR="00CD4768" w:rsidRPr="00FF1A06">
        <w:rPr>
          <w:rFonts w:ascii="Times New Roman" w:hAnsi="Times New Roman" w:cs="Times New Roman"/>
        </w:rPr>
        <w:t>terminating day</w:t>
      </w:r>
      <w:r w:rsidR="00FF1A06">
        <w:rPr>
          <w:rFonts w:ascii="Times New Roman" w:hAnsi="Times New Roman" w:cs="Times New Roman"/>
        </w:rPr>
        <w:t>’</w:t>
      </w:r>
      <w:r w:rsidR="00CD4768" w:rsidRPr="00FF1A06">
        <w:rPr>
          <w:rFonts w:ascii="Times New Roman" w:hAnsi="Times New Roman" w:cs="Times New Roman"/>
        </w:rPr>
        <w:t xml:space="preserve"> means 15 September 1987;</w:t>
      </w:r>
      <w:r w:rsidR="00FF1A06">
        <w:rPr>
          <w:rFonts w:ascii="Times New Roman" w:hAnsi="Times New Roman" w:cs="Times New Roman"/>
        </w:rPr>
        <w:t>”</w:t>
      </w:r>
      <w:r w:rsidR="00CD4768" w:rsidRPr="00FF1A06">
        <w:rPr>
          <w:rFonts w:ascii="Times New Roman" w:hAnsi="Times New Roman" w:cs="Times New Roman"/>
        </w:rPr>
        <w:t>.</w:t>
      </w:r>
    </w:p>
    <w:p w14:paraId="2A443614" w14:textId="77777777" w:rsidR="00CD4768" w:rsidRPr="00FF1A06" w:rsidRDefault="00FF1A06" w:rsidP="007E673E">
      <w:pPr>
        <w:spacing w:before="120" w:after="120" w:line="240" w:lineRule="auto"/>
        <w:jc w:val="center"/>
        <w:rPr>
          <w:rFonts w:ascii="Times New Roman" w:hAnsi="Times New Roman" w:cs="Times New Roman"/>
        </w:rPr>
      </w:pPr>
      <w:r w:rsidRPr="00FF1A06">
        <w:rPr>
          <w:rFonts w:ascii="Times New Roman" w:hAnsi="Times New Roman" w:cs="Times New Roman"/>
          <w:b/>
          <w:i/>
        </w:rPr>
        <w:t xml:space="preserve">Bounty </w:t>
      </w:r>
      <w:r w:rsidRPr="00FF1A06">
        <w:rPr>
          <w:rFonts w:ascii="Times New Roman" w:hAnsi="Times New Roman" w:cs="Times New Roman"/>
          <w:b/>
        </w:rPr>
        <w:t>(</w:t>
      </w:r>
      <w:r w:rsidRPr="00FF1A06">
        <w:rPr>
          <w:rFonts w:ascii="Times New Roman" w:hAnsi="Times New Roman" w:cs="Times New Roman"/>
          <w:b/>
          <w:i/>
        </w:rPr>
        <w:t>Books</w:t>
      </w:r>
      <w:r w:rsidRPr="00FF1A06">
        <w:rPr>
          <w:rFonts w:ascii="Times New Roman" w:hAnsi="Times New Roman" w:cs="Times New Roman"/>
          <w:b/>
        </w:rPr>
        <w:t>)</w:t>
      </w:r>
      <w:r w:rsidRPr="00FF1A06">
        <w:rPr>
          <w:rFonts w:ascii="Times New Roman" w:hAnsi="Times New Roman" w:cs="Times New Roman"/>
          <w:b/>
          <w:i/>
        </w:rPr>
        <w:t xml:space="preserve"> Act 1986</w:t>
      </w:r>
    </w:p>
    <w:p w14:paraId="15DB594A"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Subsection 4 (1) (definition of “bounty period”):</w:t>
      </w:r>
    </w:p>
    <w:p w14:paraId="1AFD1775" w14:textId="77777777" w:rsidR="00CD4768" w:rsidRPr="00FF1A06" w:rsidRDefault="00CD4768" w:rsidP="007E673E">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30 June 1989</w:t>
      </w:r>
      <w:r w:rsidR="00FF1A06">
        <w:rPr>
          <w:rFonts w:ascii="Times New Roman" w:hAnsi="Times New Roman" w:cs="Times New Roman"/>
        </w:rPr>
        <w:t>”</w:t>
      </w:r>
      <w:r w:rsidRPr="00FF1A06">
        <w:rPr>
          <w:rFonts w:ascii="Times New Roman" w:hAnsi="Times New Roman" w:cs="Times New Roman"/>
        </w:rPr>
        <w:t xml:space="preserve">, substitute </w:t>
      </w:r>
      <w:r w:rsidR="00FF1A06">
        <w:rPr>
          <w:rFonts w:ascii="Times New Roman" w:hAnsi="Times New Roman" w:cs="Times New Roman"/>
        </w:rPr>
        <w:t>“</w:t>
      </w:r>
      <w:r w:rsidRPr="00FF1A06">
        <w:rPr>
          <w:rFonts w:ascii="Times New Roman" w:hAnsi="Times New Roman" w:cs="Times New Roman"/>
        </w:rPr>
        <w:t>31 December 1993</w:t>
      </w:r>
      <w:r w:rsidR="00FF1A06">
        <w:rPr>
          <w:rFonts w:ascii="Times New Roman" w:hAnsi="Times New Roman" w:cs="Times New Roman"/>
        </w:rPr>
        <w:t>”</w:t>
      </w:r>
      <w:r w:rsidRPr="00FF1A06">
        <w:rPr>
          <w:rFonts w:ascii="Times New Roman" w:hAnsi="Times New Roman" w:cs="Times New Roman"/>
        </w:rPr>
        <w:t>.</w:t>
      </w:r>
    </w:p>
    <w:p w14:paraId="7A799BBC"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Subsection 4</w:t>
      </w:r>
      <w:r w:rsidR="00D045C0">
        <w:rPr>
          <w:rFonts w:ascii="Times New Roman" w:hAnsi="Times New Roman" w:cs="Times New Roman"/>
          <w:b/>
          <w:sz w:val="20"/>
        </w:rPr>
        <w:t xml:space="preserve"> </w:t>
      </w:r>
      <w:r w:rsidRPr="007E673E">
        <w:rPr>
          <w:rFonts w:ascii="Times New Roman" w:hAnsi="Times New Roman" w:cs="Times New Roman"/>
          <w:b/>
          <w:sz w:val="20"/>
        </w:rPr>
        <w:t>(1) (definition of “children’s picture book”):</w:t>
      </w:r>
    </w:p>
    <w:p w14:paraId="265874A5" w14:textId="77777777" w:rsidR="00CD4768" w:rsidRPr="00FF1A06" w:rsidRDefault="00CD4768" w:rsidP="007E673E">
      <w:pPr>
        <w:spacing w:after="0" w:line="240" w:lineRule="auto"/>
        <w:ind w:firstLine="432"/>
        <w:jc w:val="both"/>
        <w:rPr>
          <w:rFonts w:ascii="Times New Roman" w:hAnsi="Times New Roman" w:cs="Times New Roman"/>
        </w:rPr>
      </w:pPr>
      <w:r w:rsidRPr="00FF1A06">
        <w:rPr>
          <w:rFonts w:ascii="Times New Roman" w:hAnsi="Times New Roman" w:cs="Times New Roman"/>
        </w:rPr>
        <w:t>Omit the definition, substitute the following definition:</w:t>
      </w:r>
    </w:p>
    <w:p w14:paraId="2A7FAB0B" w14:textId="5ADCA3BB" w:rsidR="00CD4768" w:rsidRPr="00FF1A06" w:rsidRDefault="00FF1A06" w:rsidP="007E673E">
      <w:pPr>
        <w:spacing w:after="0" w:line="240" w:lineRule="auto"/>
        <w:ind w:left="864" w:hanging="432"/>
        <w:jc w:val="both"/>
        <w:rPr>
          <w:rFonts w:ascii="Times New Roman" w:hAnsi="Times New Roman" w:cs="Times New Roman"/>
        </w:rPr>
      </w:pPr>
      <w:r>
        <w:rPr>
          <w:rFonts w:ascii="Times New Roman" w:hAnsi="Times New Roman" w:cs="Times New Roman"/>
        </w:rPr>
        <w:t>“</w:t>
      </w:r>
      <w:r w:rsidR="00443A47">
        <w:rPr>
          <w:rFonts w:ascii="Times New Roman" w:hAnsi="Times New Roman" w:cs="Times New Roman"/>
        </w:rPr>
        <w:t xml:space="preserve"> </w:t>
      </w:r>
      <w:r>
        <w:rPr>
          <w:rFonts w:ascii="Times New Roman" w:hAnsi="Times New Roman" w:cs="Times New Roman"/>
        </w:rPr>
        <w:t>‘</w:t>
      </w:r>
      <w:r w:rsidR="00CD4768" w:rsidRPr="00FF1A06">
        <w:rPr>
          <w:rFonts w:ascii="Times New Roman" w:hAnsi="Times New Roman" w:cs="Times New Roman"/>
        </w:rPr>
        <w:t>children</w:t>
      </w:r>
      <w:r>
        <w:rPr>
          <w:rFonts w:ascii="Times New Roman" w:hAnsi="Times New Roman" w:cs="Times New Roman"/>
        </w:rPr>
        <w:t>’</w:t>
      </w:r>
      <w:r w:rsidR="00CD4768" w:rsidRPr="00FF1A06">
        <w:rPr>
          <w:rFonts w:ascii="Times New Roman" w:hAnsi="Times New Roman" w:cs="Times New Roman"/>
        </w:rPr>
        <w:t>s book</w:t>
      </w:r>
      <w:r>
        <w:rPr>
          <w:rFonts w:ascii="Times New Roman" w:hAnsi="Times New Roman" w:cs="Times New Roman"/>
        </w:rPr>
        <w:t>’</w:t>
      </w:r>
      <w:r w:rsidR="00CD4768" w:rsidRPr="00FF1A06">
        <w:rPr>
          <w:rFonts w:ascii="Times New Roman" w:hAnsi="Times New Roman" w:cs="Times New Roman"/>
        </w:rPr>
        <w:t xml:space="preserve"> means a book intended for children, whether with or without pictures, of which the text (if any) is not less than 3 millimetres in height;</w:t>
      </w:r>
      <w:r>
        <w:rPr>
          <w:rFonts w:ascii="Times New Roman" w:hAnsi="Times New Roman" w:cs="Times New Roman"/>
        </w:rPr>
        <w:t>”</w:t>
      </w:r>
      <w:r w:rsidR="00CD4768" w:rsidRPr="00FF1A06">
        <w:rPr>
          <w:rFonts w:ascii="Times New Roman" w:hAnsi="Times New Roman" w:cs="Times New Roman"/>
        </w:rPr>
        <w:t>.</w:t>
      </w:r>
    </w:p>
    <w:p w14:paraId="7ED19B4F"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Subsection 4 (1) (definition of “production process”):</w:t>
      </w:r>
    </w:p>
    <w:p w14:paraId="4A402F7E" w14:textId="77777777" w:rsidR="00CD4768" w:rsidRPr="00FF1A06" w:rsidRDefault="00CD4768" w:rsidP="007E673E">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 but does not include any step taken that relates to the advertising or promotion of the book</w:t>
      </w:r>
      <w:r w:rsidR="00FF1A06">
        <w:rPr>
          <w:rFonts w:ascii="Times New Roman" w:hAnsi="Times New Roman" w:cs="Times New Roman"/>
        </w:rPr>
        <w:t>”</w:t>
      </w:r>
      <w:r w:rsidRPr="00FF1A06">
        <w:rPr>
          <w:rFonts w:ascii="Times New Roman" w:hAnsi="Times New Roman" w:cs="Times New Roman"/>
        </w:rPr>
        <w:t>.</w:t>
      </w:r>
    </w:p>
    <w:p w14:paraId="1B6AD01D" w14:textId="77777777" w:rsidR="00CD4768" w:rsidRPr="007E673E" w:rsidRDefault="00FF1A06" w:rsidP="007E673E">
      <w:pPr>
        <w:spacing w:before="120" w:after="60" w:line="240" w:lineRule="auto"/>
        <w:jc w:val="both"/>
        <w:rPr>
          <w:rFonts w:ascii="Times New Roman" w:hAnsi="Times New Roman" w:cs="Times New Roman"/>
          <w:b/>
          <w:sz w:val="20"/>
        </w:rPr>
      </w:pPr>
      <w:r w:rsidRPr="007E673E">
        <w:rPr>
          <w:rFonts w:ascii="Times New Roman" w:hAnsi="Times New Roman" w:cs="Times New Roman"/>
          <w:b/>
          <w:sz w:val="20"/>
        </w:rPr>
        <w:t>Subsection 4</w:t>
      </w:r>
      <w:r w:rsidR="00E57FC4">
        <w:rPr>
          <w:rFonts w:ascii="Times New Roman" w:hAnsi="Times New Roman" w:cs="Times New Roman"/>
          <w:b/>
          <w:sz w:val="20"/>
        </w:rPr>
        <w:t xml:space="preserve"> </w:t>
      </w:r>
      <w:r w:rsidRPr="007E673E">
        <w:rPr>
          <w:rFonts w:ascii="Times New Roman" w:hAnsi="Times New Roman" w:cs="Times New Roman"/>
          <w:b/>
          <w:sz w:val="20"/>
        </w:rPr>
        <w:t>(1) (definition of “production run”):</w:t>
      </w:r>
    </w:p>
    <w:p w14:paraId="6BBEAC1E" w14:textId="77777777" w:rsidR="00CD4768" w:rsidRPr="00FF1A06" w:rsidRDefault="00CD4768" w:rsidP="007E673E">
      <w:pPr>
        <w:spacing w:after="0" w:line="240" w:lineRule="auto"/>
        <w:ind w:firstLine="432"/>
        <w:jc w:val="both"/>
        <w:rPr>
          <w:rFonts w:ascii="Times New Roman" w:hAnsi="Times New Roman" w:cs="Times New Roman"/>
        </w:rPr>
      </w:pPr>
      <w:r w:rsidRPr="00FF1A06">
        <w:rPr>
          <w:rFonts w:ascii="Times New Roman" w:hAnsi="Times New Roman" w:cs="Times New Roman"/>
        </w:rPr>
        <w:t>Omit the definition, substitute the following definition:</w:t>
      </w:r>
    </w:p>
    <w:p w14:paraId="0CDDF4F6" w14:textId="3FA79415" w:rsidR="00CD4768" w:rsidRPr="00FF1A06" w:rsidRDefault="00FF1A06" w:rsidP="007E673E">
      <w:pPr>
        <w:spacing w:after="0" w:line="240" w:lineRule="auto"/>
        <w:ind w:left="864" w:hanging="432"/>
        <w:jc w:val="both"/>
        <w:rPr>
          <w:rFonts w:ascii="Times New Roman" w:hAnsi="Times New Roman" w:cs="Times New Roman"/>
        </w:rPr>
      </w:pPr>
      <w:r>
        <w:rPr>
          <w:rFonts w:ascii="Times New Roman" w:hAnsi="Times New Roman" w:cs="Times New Roman"/>
        </w:rPr>
        <w:t>“</w:t>
      </w:r>
      <w:r w:rsidR="00443A47">
        <w:rPr>
          <w:rFonts w:ascii="Times New Roman" w:hAnsi="Times New Roman" w:cs="Times New Roman"/>
        </w:rPr>
        <w:t xml:space="preserve"> </w:t>
      </w:r>
      <w:r>
        <w:rPr>
          <w:rFonts w:ascii="Times New Roman" w:hAnsi="Times New Roman" w:cs="Times New Roman"/>
        </w:rPr>
        <w:t>‘</w:t>
      </w:r>
      <w:r w:rsidR="00CD4768" w:rsidRPr="00FF1A06">
        <w:rPr>
          <w:rFonts w:ascii="Times New Roman" w:hAnsi="Times New Roman" w:cs="Times New Roman"/>
        </w:rPr>
        <w:t>production run</w:t>
      </w:r>
      <w:r>
        <w:rPr>
          <w:rFonts w:ascii="Times New Roman" w:hAnsi="Times New Roman" w:cs="Times New Roman"/>
        </w:rPr>
        <w:t>’</w:t>
      </w:r>
      <w:r w:rsidR="00CD4768" w:rsidRPr="00FF1A06">
        <w:rPr>
          <w:rFonts w:ascii="Times New Roman" w:hAnsi="Times New Roman" w:cs="Times New Roman"/>
        </w:rPr>
        <w:t xml:space="preserve"> means a production of a number of books, each being a book the contents of which are the same as the contents of all of the other books;</w:t>
      </w:r>
      <w:r>
        <w:rPr>
          <w:rFonts w:ascii="Times New Roman" w:hAnsi="Times New Roman" w:cs="Times New Roman"/>
        </w:rPr>
        <w:t>”</w:t>
      </w:r>
      <w:r w:rsidR="00CD4768" w:rsidRPr="00FF1A06">
        <w:rPr>
          <w:rFonts w:ascii="Times New Roman" w:hAnsi="Times New Roman" w:cs="Times New Roman"/>
        </w:rPr>
        <w:t>.</w:t>
      </w:r>
    </w:p>
    <w:p w14:paraId="3A0B30CC"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 (1) (a):</w:t>
      </w:r>
    </w:p>
    <w:p w14:paraId="5A5BDB1F"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Omit the paragraph, substitute the following paragraph:</w:t>
      </w:r>
    </w:p>
    <w:p w14:paraId="10F22C60" w14:textId="77777777" w:rsidR="00CD4768" w:rsidRPr="00FF1A06" w:rsidRDefault="00FF1A06" w:rsidP="0088166B">
      <w:pPr>
        <w:spacing w:after="0" w:line="240" w:lineRule="auto"/>
        <w:ind w:left="864" w:hanging="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(a) a book that is a magazine or other periodical that is not casebound and that is issued at regular intervals that do not exceed 6 months;</w:t>
      </w:r>
      <w:r>
        <w:rPr>
          <w:rFonts w:ascii="Times New Roman" w:hAnsi="Times New Roman" w:cs="Times New Roman"/>
        </w:rPr>
        <w:t>”</w:t>
      </w:r>
    </w:p>
    <w:p w14:paraId="359D18DF"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 (1) (k):</w:t>
      </w:r>
    </w:p>
    <w:p w14:paraId="66CFED1D"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picture</w:t>
      </w:r>
      <w:r w:rsidR="00FF1A06">
        <w:rPr>
          <w:rFonts w:ascii="Times New Roman" w:hAnsi="Times New Roman" w:cs="Times New Roman"/>
        </w:rPr>
        <w:t>”</w:t>
      </w:r>
      <w:r w:rsidRPr="00FF1A06">
        <w:rPr>
          <w:rFonts w:ascii="Times New Roman" w:hAnsi="Times New Roman" w:cs="Times New Roman"/>
        </w:rPr>
        <w:t>.</w:t>
      </w:r>
    </w:p>
    <w:p w14:paraId="51C86406"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w:t>
      </w:r>
      <w:r w:rsidR="00D045C0">
        <w:rPr>
          <w:rFonts w:ascii="Times New Roman" w:hAnsi="Times New Roman" w:cs="Times New Roman"/>
          <w:b/>
          <w:sz w:val="20"/>
        </w:rPr>
        <w:t xml:space="preserve"> </w:t>
      </w:r>
      <w:r w:rsidRPr="0088166B">
        <w:rPr>
          <w:rFonts w:ascii="Times New Roman" w:hAnsi="Times New Roman" w:cs="Times New Roman"/>
          <w:b/>
          <w:sz w:val="20"/>
        </w:rPr>
        <w:t>(1) (m):</w:t>
      </w:r>
    </w:p>
    <w:p w14:paraId="0FB22900"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picture</w:t>
      </w:r>
      <w:r w:rsidR="00FF1A06">
        <w:rPr>
          <w:rFonts w:ascii="Times New Roman" w:hAnsi="Times New Roman" w:cs="Times New Roman"/>
        </w:rPr>
        <w:t>”</w:t>
      </w:r>
      <w:r w:rsidRPr="00FF1A06">
        <w:rPr>
          <w:rFonts w:ascii="Times New Roman" w:hAnsi="Times New Roman" w:cs="Times New Roman"/>
        </w:rPr>
        <w:t>.</w:t>
      </w:r>
    </w:p>
    <w:p w14:paraId="40DBB147"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 (1) (p):</w:t>
      </w:r>
    </w:p>
    <w:p w14:paraId="472CC72F"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and the bindings of which are identical</w:t>
      </w:r>
      <w:r w:rsidR="00FF1A06">
        <w:rPr>
          <w:rFonts w:ascii="Times New Roman" w:hAnsi="Times New Roman" w:cs="Times New Roman"/>
        </w:rPr>
        <w:t>”</w:t>
      </w:r>
      <w:r w:rsidRPr="00FF1A06">
        <w:rPr>
          <w:rFonts w:ascii="Times New Roman" w:hAnsi="Times New Roman" w:cs="Times New Roman"/>
        </w:rPr>
        <w:t>.</w:t>
      </w:r>
    </w:p>
    <w:p w14:paraId="1BE2407A" w14:textId="77777777" w:rsidR="0088166B" w:rsidRDefault="00FF1A06" w:rsidP="00FF1A06">
      <w:pPr>
        <w:spacing w:after="0" w:line="240" w:lineRule="auto"/>
        <w:jc w:val="both"/>
        <w:rPr>
          <w:rFonts w:ascii="Times New Roman" w:hAnsi="Times New Roman" w:cs="Times New Roman"/>
        </w:rPr>
      </w:pPr>
      <w:r>
        <w:rPr>
          <w:rFonts w:ascii="Times New Roman" w:hAnsi="Times New Roman" w:cs="Times New Roman"/>
        </w:rPr>
        <w:br w:type="page"/>
      </w:r>
    </w:p>
    <w:p w14:paraId="51D03919" w14:textId="77777777" w:rsidR="00CD4768" w:rsidRPr="00FF1A06" w:rsidRDefault="00FF1A06" w:rsidP="0088166B">
      <w:pPr>
        <w:spacing w:after="0" w:line="240" w:lineRule="auto"/>
        <w:jc w:val="center"/>
        <w:rPr>
          <w:rFonts w:ascii="Times New Roman" w:hAnsi="Times New Roman" w:cs="Times New Roman"/>
        </w:rPr>
      </w:pPr>
      <w:r w:rsidRPr="00FF1A06">
        <w:rPr>
          <w:rFonts w:ascii="Times New Roman" w:hAnsi="Times New Roman" w:cs="Times New Roman"/>
          <w:b/>
        </w:rPr>
        <w:lastRenderedPageBreak/>
        <w:t>SCHEDULE 1—</w:t>
      </w:r>
      <w:r w:rsidR="00CD4768" w:rsidRPr="00FF1A06">
        <w:rPr>
          <w:rFonts w:ascii="Times New Roman" w:hAnsi="Times New Roman" w:cs="Times New Roman"/>
        </w:rPr>
        <w:t>continued</w:t>
      </w:r>
    </w:p>
    <w:p w14:paraId="3C2B5770"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 (1) (t):</w:t>
      </w:r>
    </w:p>
    <w:p w14:paraId="65C637FB"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Omit the paragraph, substitute the following paragraph:</w:t>
      </w:r>
    </w:p>
    <w:p w14:paraId="005E7F4A" w14:textId="77777777" w:rsidR="00CD4768" w:rsidRPr="00FF1A06" w:rsidRDefault="00FF1A06" w:rsidP="0088166B">
      <w:pPr>
        <w:spacing w:after="0" w:line="240" w:lineRule="auto"/>
        <w:ind w:left="864" w:hanging="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(t) a book that is produced or published by or on behalf of an instrumentality or authority of the Commonwealth or of a State, not being a book:</w:t>
      </w:r>
    </w:p>
    <w:p w14:paraId="4445EAF6" w14:textId="77777777" w:rsidR="00CD4768" w:rsidRPr="00FF1A06" w:rsidRDefault="00CD4768" w:rsidP="0088166B">
      <w:pPr>
        <w:spacing w:after="0" w:line="240" w:lineRule="auto"/>
        <w:ind w:left="1296" w:hanging="288"/>
        <w:jc w:val="both"/>
        <w:rPr>
          <w:rFonts w:ascii="Times New Roman" w:hAnsi="Times New Roman" w:cs="Times New Roman"/>
        </w:rPr>
      </w:pPr>
      <w:r w:rsidRPr="00FF1A06">
        <w:rPr>
          <w:rFonts w:ascii="Times New Roman" w:hAnsi="Times New Roman" w:cs="Times New Roman"/>
        </w:rPr>
        <w:t>(i) that is produced or published by or on behalf of an instrumentality or authority that is declared by the Minister, under subsection (8</w:t>
      </w:r>
      <w:r w:rsidR="00FF1A06" w:rsidRPr="00FF1A06">
        <w:rPr>
          <w:rFonts w:ascii="Times New Roman" w:hAnsi="Times New Roman" w:cs="Times New Roman"/>
          <w:smallCaps/>
        </w:rPr>
        <w:t>a</w:t>
      </w:r>
      <w:r w:rsidRPr="00FF1A06">
        <w:rPr>
          <w:rFonts w:ascii="Times New Roman" w:hAnsi="Times New Roman" w:cs="Times New Roman"/>
        </w:rPr>
        <w:t>), to be, or to be and to have been, with effect from a particular day, an instrumentality or authority to which that subsection applies; and</w:t>
      </w:r>
    </w:p>
    <w:p w14:paraId="4953B83C" w14:textId="77777777" w:rsidR="00CD4768" w:rsidRPr="00FF1A06" w:rsidRDefault="00CD4768" w:rsidP="0088166B">
      <w:pPr>
        <w:spacing w:after="0" w:line="240" w:lineRule="auto"/>
        <w:ind w:left="1296" w:hanging="288"/>
        <w:jc w:val="both"/>
        <w:rPr>
          <w:rFonts w:ascii="Times New Roman" w:hAnsi="Times New Roman" w:cs="Times New Roman"/>
        </w:rPr>
      </w:pPr>
      <w:r w:rsidRPr="00FF1A06">
        <w:rPr>
          <w:rFonts w:ascii="Times New Roman" w:hAnsi="Times New Roman" w:cs="Times New Roman"/>
        </w:rPr>
        <w:t>(ii) that is produced or published on or after that particular day and while that declaration remains in force.</w:t>
      </w:r>
    </w:p>
    <w:p w14:paraId="2BCFA7FF"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Section 5:</w:t>
      </w:r>
    </w:p>
    <w:p w14:paraId="586C9F14"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After subsection (1) insert the following subsections:</w:t>
      </w:r>
    </w:p>
    <w:p w14:paraId="5A1F9A01"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w:t>
      </w:r>
      <w:r w:rsidR="0088166B">
        <w:rPr>
          <w:rFonts w:ascii="Times New Roman" w:hAnsi="Times New Roman" w:cs="Times New Roman"/>
        </w:rPr>
        <w:t>1</w:t>
      </w:r>
      <w:r w:rsidRPr="00FF1A06">
        <w:rPr>
          <w:rFonts w:ascii="Times New Roman" w:hAnsi="Times New Roman" w:cs="Times New Roman"/>
          <w:smallCaps/>
        </w:rPr>
        <w:t>a</w:t>
      </w:r>
      <w:r w:rsidR="00CD4768" w:rsidRPr="00FF1A06">
        <w:rPr>
          <w:rFonts w:ascii="Times New Roman" w:hAnsi="Times New Roman" w:cs="Times New Roman"/>
        </w:rPr>
        <w:t>) A book some only of the production processes of which are carried out by an instrumentality or authority of the Commonwealth or of a State shall not, by reason only thereof, be taken to be an ineligible book under paragraph (1) (t), but the production processes so carried out by the instrumentality or authority shall be disregarded in determining, for the payment of bounty, the production cost of the book.</w:t>
      </w:r>
    </w:p>
    <w:p w14:paraId="09640D1B"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w:t>
      </w:r>
      <w:r w:rsidR="0088166B">
        <w:rPr>
          <w:rFonts w:ascii="Times New Roman" w:hAnsi="Times New Roman" w:cs="Times New Roman"/>
        </w:rPr>
        <w:t>1</w:t>
      </w:r>
      <w:r w:rsidRPr="00FF1A06">
        <w:rPr>
          <w:rFonts w:ascii="Times New Roman" w:hAnsi="Times New Roman" w:cs="Times New Roman"/>
          <w:smallCaps/>
        </w:rPr>
        <w:t>b</w:t>
      </w:r>
      <w:r w:rsidR="00CD4768" w:rsidRPr="00FF1A06">
        <w:rPr>
          <w:rFonts w:ascii="Times New Roman" w:hAnsi="Times New Roman" w:cs="Times New Roman"/>
        </w:rPr>
        <w:t>) Nothing in subsection (1</w:t>
      </w:r>
      <w:r w:rsidRPr="00FF1A06">
        <w:rPr>
          <w:rFonts w:ascii="Times New Roman" w:hAnsi="Times New Roman" w:cs="Times New Roman"/>
          <w:smallCaps/>
        </w:rPr>
        <w:t>a</w:t>
      </w:r>
      <w:r w:rsidR="00CD4768" w:rsidRPr="00FF1A06">
        <w:rPr>
          <w:rFonts w:ascii="Times New Roman" w:hAnsi="Times New Roman" w:cs="Times New Roman"/>
        </w:rPr>
        <w:t>) shall be taken to imply that a book in respect of which some only of the production processes are carried out by an instrumentality or authority of the Commonwealth or of a State may not be an ineligible book by reason that the book is produced on behalf of an instrumentality or authority of the Commonwealth or of a State or is published by or on behalf of such an instrumentality or authority.</w:t>
      </w:r>
      <w:r>
        <w:rPr>
          <w:rFonts w:ascii="Times New Roman" w:hAnsi="Times New Roman" w:cs="Times New Roman"/>
        </w:rPr>
        <w:t>”</w:t>
      </w:r>
      <w:r w:rsidR="00CD4768" w:rsidRPr="00FF1A06">
        <w:rPr>
          <w:rFonts w:ascii="Times New Roman" w:hAnsi="Times New Roman" w:cs="Times New Roman"/>
        </w:rPr>
        <w:t>.</w:t>
      </w:r>
    </w:p>
    <w:p w14:paraId="5E577822"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 (2):</w:t>
      </w:r>
    </w:p>
    <w:p w14:paraId="5CA89A73"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picture</w:t>
      </w:r>
      <w:r w:rsidR="00FF1A06">
        <w:rPr>
          <w:rFonts w:ascii="Times New Roman" w:hAnsi="Times New Roman" w:cs="Times New Roman"/>
        </w:rPr>
        <w:t>”</w:t>
      </w:r>
      <w:r w:rsidRPr="00FF1A06">
        <w:rPr>
          <w:rFonts w:ascii="Times New Roman" w:hAnsi="Times New Roman" w:cs="Times New Roman"/>
        </w:rPr>
        <w:t>.</w:t>
      </w:r>
    </w:p>
    <w:p w14:paraId="4B3A0F69"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Paragraph 5 (3):</w:t>
      </w:r>
    </w:p>
    <w:p w14:paraId="0D6DFCA0"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picture</w:t>
      </w:r>
      <w:r w:rsidR="00FF1A06">
        <w:rPr>
          <w:rFonts w:ascii="Times New Roman" w:hAnsi="Times New Roman" w:cs="Times New Roman"/>
        </w:rPr>
        <w:t>”</w:t>
      </w:r>
      <w:r w:rsidRPr="00FF1A06">
        <w:rPr>
          <w:rFonts w:ascii="Times New Roman" w:hAnsi="Times New Roman" w:cs="Times New Roman"/>
        </w:rPr>
        <w:t>.</w:t>
      </w:r>
    </w:p>
    <w:p w14:paraId="4F81328F"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Section 5:</w:t>
      </w:r>
    </w:p>
    <w:p w14:paraId="2A7D66C7" w14:textId="77777777" w:rsidR="00CD4768" w:rsidRPr="00FF1A06"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After subsection (8) insert the following subsections:</w:t>
      </w:r>
    </w:p>
    <w:p w14:paraId="27DC9711"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(8</w:t>
      </w:r>
      <w:r w:rsidRPr="00FF1A06">
        <w:rPr>
          <w:rFonts w:ascii="Times New Roman" w:hAnsi="Times New Roman" w:cs="Times New Roman"/>
          <w:smallCaps/>
        </w:rPr>
        <w:t>a</w:t>
      </w:r>
      <w:r w:rsidR="00CD4768" w:rsidRPr="00FF1A06">
        <w:rPr>
          <w:rFonts w:ascii="Times New Roman" w:hAnsi="Times New Roman" w:cs="Times New Roman"/>
        </w:rPr>
        <w:t>) Where the Minister is satisfied that of the books produced or published, or likely to be produced or published, by or on behalf of a particular instrumentality or authority of the Commonwealth or of a State on or after a particular day all or most are, or will be, available for purchase by the public at a price that is not less than the cost to the instrumentality or authority of all production processes involved in the manufacturing of those books, the Minister may, by notice in writing, a copy of which shall be forwarded to the instrumentality or authority concerned, declare that</w:t>
      </w:r>
    </w:p>
    <w:p w14:paraId="549C388C" w14:textId="77777777" w:rsidR="0088166B" w:rsidRDefault="00FF1A06" w:rsidP="00FF1A06">
      <w:pPr>
        <w:spacing w:after="0" w:line="240" w:lineRule="auto"/>
        <w:jc w:val="both"/>
        <w:rPr>
          <w:rFonts w:ascii="Times New Roman" w:hAnsi="Times New Roman" w:cs="Times New Roman"/>
        </w:rPr>
      </w:pPr>
      <w:r>
        <w:rPr>
          <w:rFonts w:ascii="Times New Roman" w:hAnsi="Times New Roman" w:cs="Times New Roman"/>
        </w:rPr>
        <w:br w:type="page"/>
      </w:r>
    </w:p>
    <w:p w14:paraId="083236BE" w14:textId="77777777" w:rsidR="00CD4768" w:rsidRPr="00FF1A06" w:rsidRDefault="00FF1A06" w:rsidP="00443A47">
      <w:pPr>
        <w:spacing w:after="120" w:line="240" w:lineRule="auto"/>
        <w:jc w:val="center"/>
        <w:rPr>
          <w:rFonts w:ascii="Times New Roman" w:hAnsi="Times New Roman" w:cs="Times New Roman"/>
        </w:rPr>
      </w:pPr>
      <w:r w:rsidRPr="00FF1A06">
        <w:rPr>
          <w:rFonts w:ascii="Times New Roman" w:hAnsi="Times New Roman" w:cs="Times New Roman"/>
          <w:b/>
        </w:rPr>
        <w:lastRenderedPageBreak/>
        <w:t>SCHEDULE 1—</w:t>
      </w:r>
      <w:r w:rsidR="00CD4768" w:rsidRPr="00FF1A06">
        <w:rPr>
          <w:rFonts w:ascii="Times New Roman" w:hAnsi="Times New Roman" w:cs="Times New Roman"/>
        </w:rPr>
        <w:t>continued</w:t>
      </w:r>
    </w:p>
    <w:p w14:paraId="096ACF60" w14:textId="27B79709" w:rsidR="00CD4768" w:rsidRPr="00FF1A06" w:rsidRDefault="00CD4768" w:rsidP="00FF1A06">
      <w:pPr>
        <w:spacing w:after="0" w:line="240" w:lineRule="auto"/>
        <w:jc w:val="both"/>
        <w:rPr>
          <w:rFonts w:ascii="Times New Roman" w:hAnsi="Times New Roman" w:cs="Times New Roman"/>
        </w:rPr>
      </w:pPr>
      <w:r w:rsidRPr="00FF1A06">
        <w:rPr>
          <w:rFonts w:ascii="Times New Roman" w:hAnsi="Times New Roman" w:cs="Times New Roman"/>
        </w:rPr>
        <w:t>particular instrumentality or authority to be, or to be and to have been, with effect from that day, an instrumentality or authority to which this subsection applies.</w:t>
      </w:r>
    </w:p>
    <w:p w14:paraId="61A239C4"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(8</w:t>
      </w:r>
      <w:r w:rsidRPr="00FF1A06">
        <w:rPr>
          <w:rFonts w:ascii="Times New Roman" w:hAnsi="Times New Roman" w:cs="Times New Roman"/>
          <w:smallCaps/>
        </w:rPr>
        <w:t>b</w:t>
      </w:r>
      <w:r w:rsidR="00CD4768" w:rsidRPr="00FF1A06">
        <w:rPr>
          <w:rFonts w:ascii="Times New Roman" w:hAnsi="Times New Roman" w:cs="Times New Roman"/>
        </w:rPr>
        <w:t>) The Minister shall not declare a particular instrumentality or authority of the Commonwealth or of a State to have been an instrumentality or authority to which subsection (8</w:t>
      </w:r>
      <w:r w:rsidRPr="00FF1A06">
        <w:rPr>
          <w:rFonts w:ascii="Times New Roman" w:hAnsi="Times New Roman" w:cs="Times New Roman"/>
          <w:smallCaps/>
        </w:rPr>
        <w:t>a</w:t>
      </w:r>
      <w:r w:rsidR="00CD4768" w:rsidRPr="00FF1A06">
        <w:rPr>
          <w:rFonts w:ascii="Times New Roman" w:hAnsi="Times New Roman" w:cs="Times New Roman"/>
        </w:rPr>
        <w:t>) applies with effect from a day occurring more than 12 months before the making of the declaration.</w:t>
      </w:r>
    </w:p>
    <w:p w14:paraId="278EEE45"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(8</w:t>
      </w:r>
      <w:r w:rsidRPr="00FF1A06">
        <w:rPr>
          <w:rFonts w:ascii="Times New Roman" w:hAnsi="Times New Roman" w:cs="Times New Roman"/>
          <w:smallCaps/>
        </w:rPr>
        <w:t>c</w:t>
      </w:r>
      <w:r w:rsidR="00CD4768" w:rsidRPr="00FF1A06">
        <w:rPr>
          <w:rFonts w:ascii="Times New Roman" w:hAnsi="Times New Roman" w:cs="Times New Roman"/>
        </w:rPr>
        <w:t>) The Minister shall not declare a particular instrumentality or authority of the Commonwealth or of a State to be, or to be and to have been, with effect from a particular day, an instrumentality or authority to which subsection (8</w:t>
      </w:r>
      <w:r w:rsidRPr="00FF1A06">
        <w:rPr>
          <w:rFonts w:ascii="Times New Roman" w:hAnsi="Times New Roman" w:cs="Times New Roman"/>
          <w:smallCaps/>
        </w:rPr>
        <w:t>a</w:t>
      </w:r>
      <w:r w:rsidR="00CD4768" w:rsidRPr="00FF1A06">
        <w:rPr>
          <w:rFonts w:ascii="Times New Roman" w:hAnsi="Times New Roman" w:cs="Times New Roman"/>
        </w:rPr>
        <w:t>) applies if:</w:t>
      </w:r>
    </w:p>
    <w:p w14:paraId="31578D48"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(a) that particular instrumentality or authority is the official printer of the Commonwealth or of a State; or</w:t>
      </w:r>
    </w:p>
    <w:p w14:paraId="06D3D030"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(b) of the books produced or published or likely to be produced or published by or on behalf of that particular instrumentality or authority on or after that day, most are or will be books produced or published by the official printer of the Commonwealth or of a State on behalf of that particular instrumentality or authority.</w:t>
      </w:r>
      <w:r w:rsidR="00FF1A06">
        <w:rPr>
          <w:rFonts w:ascii="Times New Roman" w:hAnsi="Times New Roman" w:cs="Times New Roman"/>
        </w:rPr>
        <w:t>”</w:t>
      </w:r>
      <w:r w:rsidRPr="00FF1A06">
        <w:rPr>
          <w:rFonts w:ascii="Times New Roman" w:hAnsi="Times New Roman" w:cs="Times New Roman"/>
        </w:rPr>
        <w:t>.</w:t>
      </w:r>
    </w:p>
    <w:p w14:paraId="06E66A6D" w14:textId="77777777" w:rsidR="00CD4768" w:rsidRPr="0088166B" w:rsidRDefault="00FF1A06" w:rsidP="0088166B">
      <w:pPr>
        <w:spacing w:before="120" w:after="60" w:line="240" w:lineRule="auto"/>
        <w:jc w:val="both"/>
        <w:rPr>
          <w:rFonts w:ascii="Times New Roman" w:hAnsi="Times New Roman" w:cs="Times New Roman"/>
          <w:b/>
          <w:sz w:val="20"/>
        </w:rPr>
      </w:pPr>
      <w:r w:rsidRPr="0088166B">
        <w:rPr>
          <w:rFonts w:ascii="Times New Roman" w:hAnsi="Times New Roman" w:cs="Times New Roman"/>
          <w:b/>
          <w:sz w:val="20"/>
        </w:rPr>
        <w:t>Section 11:</w:t>
      </w:r>
    </w:p>
    <w:p w14:paraId="508D98C9" w14:textId="77777777" w:rsidR="00D045C0" w:rsidRDefault="00CD4768" w:rsidP="0088166B">
      <w:pPr>
        <w:spacing w:after="0" w:line="240" w:lineRule="auto"/>
        <w:ind w:firstLine="432"/>
        <w:jc w:val="both"/>
        <w:rPr>
          <w:rFonts w:ascii="Times New Roman" w:hAnsi="Times New Roman" w:cs="Times New Roman"/>
        </w:rPr>
      </w:pPr>
      <w:r w:rsidRPr="00FF1A06">
        <w:rPr>
          <w:rFonts w:ascii="Times New Roman" w:hAnsi="Times New Roman" w:cs="Times New Roman"/>
        </w:rPr>
        <w:t>Repeal the section, substitute the following section:</w:t>
      </w:r>
    </w:p>
    <w:p w14:paraId="632B31E8" w14:textId="77777777" w:rsidR="00CD4768" w:rsidRPr="00D045C0" w:rsidRDefault="00FF1A06" w:rsidP="00D045C0">
      <w:pPr>
        <w:spacing w:before="120" w:after="60" w:line="240" w:lineRule="auto"/>
        <w:jc w:val="both"/>
        <w:rPr>
          <w:rFonts w:ascii="Times New Roman" w:hAnsi="Times New Roman" w:cs="Times New Roman"/>
          <w:b/>
          <w:sz w:val="20"/>
        </w:rPr>
      </w:pPr>
      <w:r w:rsidRPr="00D045C0">
        <w:rPr>
          <w:rFonts w:ascii="Times New Roman" w:hAnsi="Times New Roman" w:cs="Times New Roman"/>
          <w:b/>
          <w:sz w:val="20"/>
        </w:rPr>
        <w:t>Rates of bounty</w:t>
      </w:r>
    </w:p>
    <w:p w14:paraId="0B2677C9"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11. (1) Bounty in respect of a bountiable book is payable at an amount equal to:</w:t>
      </w:r>
    </w:p>
    <w:p w14:paraId="5DCE2013"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(a) if the book is produced before 1 January 1989—20%;</w:t>
      </w:r>
    </w:p>
    <w:p w14:paraId="47B172BC"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(b) if the book is produced on or after 1 January 1989 and before 1 January 1990—18%;</w:t>
      </w:r>
    </w:p>
    <w:p w14:paraId="7D8B7D78"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(c) if the book is produced on or after 1 January 1990 and before 1 January 1991—16%;</w:t>
      </w:r>
    </w:p>
    <w:p w14:paraId="6B59695D"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(d) if the book is produced on or after 1 January 1991 and before 1 January 1992—14%; and</w:t>
      </w:r>
    </w:p>
    <w:p w14:paraId="602C0FE4" w14:textId="77777777" w:rsidR="0088166B"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(e) if the book is produced on or after 1 January 1992—13.5%;</w:t>
      </w:r>
    </w:p>
    <w:p w14:paraId="156A8874" w14:textId="77777777" w:rsidR="00CD4768" w:rsidRPr="00FF1A06" w:rsidRDefault="00CD4768" w:rsidP="0088166B">
      <w:pPr>
        <w:spacing w:after="0" w:line="240" w:lineRule="auto"/>
        <w:jc w:val="both"/>
        <w:rPr>
          <w:rFonts w:ascii="Times New Roman" w:hAnsi="Times New Roman" w:cs="Times New Roman"/>
        </w:rPr>
      </w:pPr>
      <w:r w:rsidRPr="00FF1A06">
        <w:rPr>
          <w:rFonts w:ascii="Times New Roman" w:hAnsi="Times New Roman" w:cs="Times New Roman"/>
        </w:rPr>
        <w:t>of the publisher</w:t>
      </w:r>
      <w:r w:rsidR="00FF1A06">
        <w:rPr>
          <w:rFonts w:ascii="Times New Roman" w:hAnsi="Times New Roman" w:cs="Times New Roman"/>
        </w:rPr>
        <w:t>’</w:t>
      </w:r>
      <w:r w:rsidRPr="00FF1A06">
        <w:rPr>
          <w:rFonts w:ascii="Times New Roman" w:hAnsi="Times New Roman" w:cs="Times New Roman"/>
        </w:rPr>
        <w:t>s production cost of the book.</w:t>
      </w:r>
    </w:p>
    <w:p w14:paraId="33018FD3" w14:textId="77777777" w:rsidR="00CD4768" w:rsidRPr="00FF1A06" w:rsidRDefault="00FF1A06" w:rsidP="0088166B">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(2) Where the publisher of a book in respect of which bounty is payable under this Act supplied any paper or binding materials free of charge to the manufacturer or a manufacturer of the book for use in the production of the book, bounty in respect of the book ascertained in accordance with subsection (1) shall be increased by an amount equal to:</w:t>
      </w:r>
    </w:p>
    <w:p w14:paraId="5DF768A5"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(a) if the book is produced before 1 January 1989—16.7%;</w:t>
      </w:r>
    </w:p>
    <w:p w14:paraId="7776575B" w14:textId="77777777" w:rsidR="00CD4768" w:rsidRPr="00FF1A06" w:rsidRDefault="00CD4768" w:rsidP="0088166B">
      <w:pPr>
        <w:spacing w:after="0" w:line="240" w:lineRule="auto"/>
        <w:ind w:left="720" w:hanging="288"/>
        <w:jc w:val="both"/>
        <w:rPr>
          <w:rFonts w:ascii="Times New Roman" w:hAnsi="Times New Roman" w:cs="Times New Roman"/>
        </w:rPr>
      </w:pPr>
      <w:r w:rsidRPr="00FF1A06">
        <w:rPr>
          <w:rFonts w:ascii="Times New Roman" w:hAnsi="Times New Roman" w:cs="Times New Roman"/>
        </w:rPr>
        <w:t>(b) if the book is produced on or after 1 January 1989 and before 1 January 1990—15.3%;</w:t>
      </w:r>
    </w:p>
    <w:p w14:paraId="120240F6" w14:textId="77777777" w:rsidR="007B6DE2" w:rsidRDefault="00FF1A06" w:rsidP="00FF1A06">
      <w:pPr>
        <w:spacing w:after="0" w:line="240" w:lineRule="auto"/>
        <w:jc w:val="both"/>
        <w:rPr>
          <w:rFonts w:ascii="Times New Roman" w:hAnsi="Times New Roman" w:cs="Times New Roman"/>
        </w:rPr>
      </w:pPr>
      <w:r>
        <w:rPr>
          <w:rFonts w:ascii="Times New Roman" w:hAnsi="Times New Roman" w:cs="Times New Roman"/>
        </w:rPr>
        <w:br w:type="page"/>
      </w:r>
    </w:p>
    <w:p w14:paraId="7B82DD6D" w14:textId="77777777" w:rsidR="00CD4768" w:rsidRPr="00FF1A06" w:rsidRDefault="00FF1A06" w:rsidP="007B6DE2">
      <w:pPr>
        <w:spacing w:after="0" w:line="240" w:lineRule="auto"/>
        <w:jc w:val="center"/>
        <w:rPr>
          <w:rFonts w:ascii="Times New Roman" w:hAnsi="Times New Roman" w:cs="Times New Roman"/>
        </w:rPr>
      </w:pPr>
      <w:r w:rsidRPr="00FF1A06">
        <w:rPr>
          <w:rFonts w:ascii="Times New Roman" w:hAnsi="Times New Roman" w:cs="Times New Roman"/>
          <w:b/>
        </w:rPr>
        <w:lastRenderedPageBreak/>
        <w:t>SCHEDULE 1—</w:t>
      </w:r>
      <w:r w:rsidR="00CD4768" w:rsidRPr="00FF1A06">
        <w:rPr>
          <w:rFonts w:ascii="Times New Roman" w:hAnsi="Times New Roman" w:cs="Times New Roman"/>
        </w:rPr>
        <w:t>continued</w:t>
      </w:r>
    </w:p>
    <w:p w14:paraId="6675AA69" w14:textId="77777777" w:rsidR="00CD4768" w:rsidRPr="00FF1A06" w:rsidRDefault="00CD4768" w:rsidP="007B6DE2">
      <w:pPr>
        <w:spacing w:after="0" w:line="240" w:lineRule="auto"/>
        <w:ind w:left="720" w:hanging="288"/>
        <w:jc w:val="both"/>
        <w:rPr>
          <w:rFonts w:ascii="Times New Roman" w:hAnsi="Times New Roman" w:cs="Times New Roman"/>
        </w:rPr>
      </w:pPr>
      <w:r w:rsidRPr="00FF1A06">
        <w:rPr>
          <w:rFonts w:ascii="Times New Roman" w:hAnsi="Times New Roman" w:cs="Times New Roman"/>
        </w:rPr>
        <w:t>(c) if the book is produced on or after 1 January 1990 and before 1 January 1991—13.8%;</w:t>
      </w:r>
    </w:p>
    <w:p w14:paraId="4B177C40" w14:textId="77777777" w:rsidR="00CD4768" w:rsidRPr="00FF1A06" w:rsidRDefault="00CD4768" w:rsidP="007B6DE2">
      <w:pPr>
        <w:spacing w:after="0" w:line="240" w:lineRule="auto"/>
        <w:ind w:left="720" w:hanging="288"/>
        <w:jc w:val="both"/>
        <w:rPr>
          <w:rFonts w:ascii="Times New Roman" w:hAnsi="Times New Roman" w:cs="Times New Roman"/>
        </w:rPr>
      </w:pPr>
      <w:r w:rsidRPr="00FF1A06">
        <w:rPr>
          <w:rFonts w:ascii="Times New Roman" w:hAnsi="Times New Roman" w:cs="Times New Roman"/>
        </w:rPr>
        <w:t>(d) if the book is produced on or after 1 January 1991 and before 1 January 1992—12.3%; and</w:t>
      </w:r>
    </w:p>
    <w:p w14:paraId="5F0671A0" w14:textId="77777777" w:rsidR="00CD4768" w:rsidRPr="00FF1A06" w:rsidRDefault="00CD4768" w:rsidP="007B6DE2">
      <w:pPr>
        <w:spacing w:after="0" w:line="240" w:lineRule="auto"/>
        <w:ind w:left="720" w:hanging="288"/>
        <w:jc w:val="both"/>
        <w:rPr>
          <w:rFonts w:ascii="Times New Roman" w:hAnsi="Times New Roman" w:cs="Times New Roman"/>
        </w:rPr>
      </w:pPr>
      <w:r w:rsidRPr="00FF1A06">
        <w:rPr>
          <w:rFonts w:ascii="Times New Roman" w:hAnsi="Times New Roman" w:cs="Times New Roman"/>
        </w:rPr>
        <w:t>(e) if the book is produced on or after 1 January 1992—11.9%; of the publisher</w:t>
      </w:r>
      <w:r w:rsidR="00FF1A06">
        <w:rPr>
          <w:rFonts w:ascii="Times New Roman" w:hAnsi="Times New Roman" w:cs="Times New Roman"/>
        </w:rPr>
        <w:t>’</w:t>
      </w:r>
      <w:r w:rsidRPr="00FF1A06">
        <w:rPr>
          <w:rFonts w:ascii="Times New Roman" w:hAnsi="Times New Roman" w:cs="Times New Roman"/>
        </w:rPr>
        <w:t>s paper cost in relation to the book.</w:t>
      </w:r>
      <w:r w:rsidR="00FF1A06">
        <w:rPr>
          <w:rFonts w:ascii="Times New Roman" w:hAnsi="Times New Roman" w:cs="Times New Roman"/>
        </w:rPr>
        <w:t>”</w:t>
      </w:r>
      <w:r w:rsidRPr="00FF1A06">
        <w:rPr>
          <w:rFonts w:ascii="Times New Roman" w:hAnsi="Times New Roman" w:cs="Times New Roman"/>
        </w:rPr>
        <w:t>.</w:t>
      </w:r>
    </w:p>
    <w:p w14:paraId="1541E0D1"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14 (2):</w:t>
      </w:r>
    </w:p>
    <w:p w14:paraId="1B5A75AA"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$200, or such other amount as the Comptroller determines in writing,</w:t>
      </w:r>
      <w:r w:rsidR="00FF1A06">
        <w:rPr>
          <w:rFonts w:ascii="Times New Roman" w:hAnsi="Times New Roman" w:cs="Times New Roman"/>
        </w:rPr>
        <w:t>”</w:t>
      </w:r>
      <w:r w:rsidRPr="00FF1A06">
        <w:rPr>
          <w:rFonts w:ascii="Times New Roman" w:hAnsi="Times New Roman" w:cs="Times New Roman"/>
        </w:rPr>
        <w:t xml:space="preserve">, substitute </w:t>
      </w:r>
      <w:r w:rsidR="00FF1A06">
        <w:rPr>
          <w:rFonts w:ascii="Times New Roman" w:hAnsi="Times New Roman" w:cs="Times New Roman"/>
        </w:rPr>
        <w:t>“</w:t>
      </w:r>
      <w:r w:rsidRPr="00FF1A06">
        <w:rPr>
          <w:rFonts w:ascii="Times New Roman" w:hAnsi="Times New Roman" w:cs="Times New Roman"/>
        </w:rPr>
        <w:t>$500, or, if another amount is prescribed, that other amount,</w:t>
      </w:r>
      <w:r w:rsidR="00FF1A06">
        <w:rPr>
          <w:rFonts w:ascii="Times New Roman" w:hAnsi="Times New Roman" w:cs="Times New Roman"/>
        </w:rPr>
        <w:t>”</w:t>
      </w:r>
      <w:r w:rsidRPr="00FF1A06">
        <w:rPr>
          <w:rFonts w:ascii="Times New Roman" w:hAnsi="Times New Roman" w:cs="Times New Roman"/>
        </w:rPr>
        <w:t>.</w:t>
      </w:r>
    </w:p>
    <w:p w14:paraId="7860B606"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14 (3):</w:t>
      </w:r>
    </w:p>
    <w:p w14:paraId="3133F805"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Omit the subsection, substitute the following subsection:</w:t>
      </w:r>
    </w:p>
    <w:p w14:paraId="31BEAAC3" w14:textId="77777777" w:rsidR="00CD4768" w:rsidRPr="00FF1A06" w:rsidRDefault="00FF1A06" w:rsidP="007B6DE2">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(3) A person shall not make more than one claim for an amount in respect of the bounty on books produced in a particular production run.</w:t>
      </w:r>
      <w:r>
        <w:rPr>
          <w:rFonts w:ascii="Times New Roman" w:hAnsi="Times New Roman" w:cs="Times New Roman"/>
        </w:rPr>
        <w:t>”</w:t>
      </w:r>
      <w:r w:rsidR="00CD4768" w:rsidRPr="00FF1A06">
        <w:rPr>
          <w:rFonts w:ascii="Times New Roman" w:hAnsi="Times New Roman" w:cs="Times New Roman"/>
        </w:rPr>
        <w:t>.</w:t>
      </w:r>
    </w:p>
    <w:p w14:paraId="7AA9D799"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32 (1):</w:t>
      </w:r>
    </w:p>
    <w:p w14:paraId="60C103D6" w14:textId="5271298C"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After </w:t>
      </w:r>
      <w:r w:rsidR="00FF1A06" w:rsidRPr="00443A47">
        <w:rPr>
          <w:rFonts w:ascii="Times New Roman" w:hAnsi="Times New Roman" w:cs="Times New Roman"/>
        </w:rPr>
        <w:t>“</w:t>
      </w:r>
      <w:r w:rsidR="00FF1A06" w:rsidRPr="00FF1A06">
        <w:rPr>
          <w:rFonts w:ascii="Times New Roman" w:hAnsi="Times New Roman" w:cs="Times New Roman"/>
          <w:i/>
        </w:rPr>
        <w:t>Customs Act 1901</w:t>
      </w:r>
      <w:r w:rsidR="00FF1A06" w:rsidRPr="00443A47">
        <w:rPr>
          <w:rFonts w:ascii="Times New Roman" w:hAnsi="Times New Roman" w:cs="Times New Roman"/>
        </w:rPr>
        <w:t>”</w:t>
      </w:r>
      <w:bookmarkStart w:id="0" w:name="_GoBack"/>
      <w:bookmarkEnd w:id="0"/>
      <w:r w:rsidR="00FF1A06" w:rsidRPr="00FF1A06">
        <w:rPr>
          <w:rFonts w:ascii="Times New Roman" w:hAnsi="Times New Roman" w:cs="Times New Roman"/>
          <w:i/>
        </w:rPr>
        <w:t xml:space="preserve"> </w:t>
      </w:r>
      <w:r w:rsidRPr="00FF1A06">
        <w:rPr>
          <w:rFonts w:ascii="Times New Roman" w:hAnsi="Times New Roman" w:cs="Times New Roman"/>
        </w:rPr>
        <w:t xml:space="preserve">insert </w:t>
      </w:r>
      <w:r w:rsidR="00FF1A06">
        <w:rPr>
          <w:rFonts w:ascii="Times New Roman" w:hAnsi="Times New Roman" w:cs="Times New Roman"/>
        </w:rPr>
        <w:t>“</w:t>
      </w:r>
      <w:r w:rsidRPr="00FF1A06">
        <w:rPr>
          <w:rFonts w:ascii="Times New Roman" w:hAnsi="Times New Roman" w:cs="Times New Roman"/>
        </w:rPr>
        <w:t>or to an officer of the Australian Public Service performing duty in the Department</w:t>
      </w:r>
      <w:r w:rsidR="00FF1A06">
        <w:rPr>
          <w:rFonts w:ascii="Times New Roman" w:hAnsi="Times New Roman" w:cs="Times New Roman"/>
        </w:rPr>
        <w:t>”</w:t>
      </w:r>
      <w:r w:rsidRPr="00FF1A06">
        <w:rPr>
          <w:rFonts w:ascii="Times New Roman" w:hAnsi="Times New Roman" w:cs="Times New Roman"/>
        </w:rPr>
        <w:t>.</w:t>
      </w:r>
    </w:p>
    <w:p w14:paraId="67BD214D" w14:textId="77777777" w:rsidR="00CD4768" w:rsidRPr="00FF1A06" w:rsidRDefault="00FF1A06" w:rsidP="007B6DE2">
      <w:pPr>
        <w:spacing w:before="120" w:after="60" w:line="240" w:lineRule="auto"/>
        <w:jc w:val="center"/>
        <w:rPr>
          <w:rFonts w:ascii="Times New Roman" w:hAnsi="Times New Roman" w:cs="Times New Roman"/>
        </w:rPr>
      </w:pPr>
      <w:r w:rsidRPr="00FF1A06">
        <w:rPr>
          <w:rFonts w:ascii="Times New Roman" w:hAnsi="Times New Roman" w:cs="Times New Roman"/>
          <w:b/>
          <w:i/>
        </w:rPr>
        <w:t xml:space="preserve">Bounty </w:t>
      </w:r>
      <w:r w:rsidRPr="00FF1A06">
        <w:rPr>
          <w:rFonts w:ascii="Times New Roman" w:hAnsi="Times New Roman" w:cs="Times New Roman"/>
          <w:b/>
        </w:rPr>
        <w:t>(</w:t>
      </w:r>
      <w:r w:rsidRPr="00FF1A06">
        <w:rPr>
          <w:rFonts w:ascii="Times New Roman" w:hAnsi="Times New Roman" w:cs="Times New Roman"/>
          <w:b/>
          <w:i/>
        </w:rPr>
        <w:t>Metal Working Machines and Robots</w:t>
      </w:r>
      <w:r w:rsidRPr="00FF1A06">
        <w:rPr>
          <w:rFonts w:ascii="Times New Roman" w:hAnsi="Times New Roman" w:cs="Times New Roman"/>
          <w:b/>
        </w:rPr>
        <w:t>)</w:t>
      </w:r>
      <w:r w:rsidRPr="00FF1A06">
        <w:rPr>
          <w:rFonts w:ascii="Times New Roman" w:hAnsi="Times New Roman" w:cs="Times New Roman"/>
          <w:b/>
          <w:i/>
        </w:rPr>
        <w:t xml:space="preserve"> Act 1985</w:t>
      </w:r>
    </w:p>
    <w:p w14:paraId="5DB36AC7"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4 (1) (paragraph (a) of the definition of “manufacturer”):</w:t>
      </w:r>
    </w:p>
    <w:p w14:paraId="47142C09"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all the words after </w:t>
      </w:r>
      <w:r w:rsidR="00FF1A06">
        <w:rPr>
          <w:rFonts w:ascii="Times New Roman" w:hAnsi="Times New Roman" w:cs="Times New Roman"/>
        </w:rPr>
        <w:t>“</w:t>
      </w:r>
      <w:r w:rsidRPr="00FF1A06">
        <w:rPr>
          <w:rFonts w:ascii="Times New Roman" w:hAnsi="Times New Roman" w:cs="Times New Roman"/>
        </w:rPr>
        <w:t>manufacture of the equipment</w:t>
      </w:r>
      <w:r w:rsidR="00FF1A06">
        <w:rPr>
          <w:rFonts w:ascii="Times New Roman" w:hAnsi="Times New Roman" w:cs="Times New Roman"/>
        </w:rPr>
        <w:t>”</w:t>
      </w:r>
      <w:r w:rsidRPr="00FF1A06">
        <w:rPr>
          <w:rFonts w:ascii="Times New Roman" w:hAnsi="Times New Roman" w:cs="Times New Roman"/>
        </w:rPr>
        <w:t xml:space="preserve"> (last occurring), substitute </w:t>
      </w:r>
      <w:r w:rsidR="00FF1A06">
        <w:rPr>
          <w:rFonts w:ascii="Times New Roman" w:hAnsi="Times New Roman" w:cs="Times New Roman"/>
        </w:rPr>
        <w:t>“</w:t>
      </w:r>
      <w:r w:rsidRPr="00FF1A06">
        <w:rPr>
          <w:rFonts w:ascii="Times New Roman" w:hAnsi="Times New Roman" w:cs="Times New Roman"/>
        </w:rPr>
        <w:t>was the provision of a production service; or</w:t>
      </w:r>
      <w:r w:rsidR="00FF1A06">
        <w:rPr>
          <w:rFonts w:ascii="Times New Roman" w:hAnsi="Times New Roman" w:cs="Times New Roman"/>
        </w:rPr>
        <w:t>”</w:t>
      </w:r>
      <w:r w:rsidRPr="00FF1A06">
        <w:rPr>
          <w:rFonts w:ascii="Times New Roman" w:hAnsi="Times New Roman" w:cs="Times New Roman"/>
        </w:rPr>
        <w:t>.</w:t>
      </w:r>
    </w:p>
    <w:p w14:paraId="6BEA23A4"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4</w:t>
      </w:r>
      <w:r w:rsidR="00E57FC4">
        <w:rPr>
          <w:rFonts w:ascii="Times New Roman" w:hAnsi="Times New Roman" w:cs="Times New Roman"/>
          <w:b/>
          <w:sz w:val="20"/>
        </w:rPr>
        <w:t xml:space="preserve"> </w:t>
      </w:r>
      <w:r w:rsidRPr="007B6DE2">
        <w:rPr>
          <w:rFonts w:ascii="Times New Roman" w:hAnsi="Times New Roman" w:cs="Times New Roman"/>
          <w:b/>
          <w:sz w:val="20"/>
        </w:rPr>
        <w:t>(1) (paragraph (a) of the definition of “modifier”):</w:t>
      </w:r>
    </w:p>
    <w:p w14:paraId="10664AA2"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all the words after </w:t>
      </w:r>
      <w:r w:rsidR="00FF1A06">
        <w:rPr>
          <w:rFonts w:ascii="Times New Roman" w:hAnsi="Times New Roman" w:cs="Times New Roman"/>
        </w:rPr>
        <w:t>“</w:t>
      </w:r>
      <w:r w:rsidRPr="00FF1A06">
        <w:rPr>
          <w:rFonts w:ascii="Times New Roman" w:hAnsi="Times New Roman" w:cs="Times New Roman"/>
        </w:rPr>
        <w:t>modification of the equipment</w:t>
      </w:r>
      <w:r w:rsidR="00FF1A06">
        <w:rPr>
          <w:rFonts w:ascii="Times New Roman" w:hAnsi="Times New Roman" w:cs="Times New Roman"/>
        </w:rPr>
        <w:t>”</w:t>
      </w:r>
      <w:r w:rsidRPr="00FF1A06">
        <w:rPr>
          <w:rFonts w:ascii="Times New Roman" w:hAnsi="Times New Roman" w:cs="Times New Roman"/>
        </w:rPr>
        <w:t xml:space="preserve"> (last occurring), substitute </w:t>
      </w:r>
      <w:r w:rsidR="00FF1A06">
        <w:rPr>
          <w:rFonts w:ascii="Times New Roman" w:hAnsi="Times New Roman" w:cs="Times New Roman"/>
        </w:rPr>
        <w:t>“</w:t>
      </w:r>
      <w:r w:rsidRPr="00FF1A06">
        <w:rPr>
          <w:rFonts w:ascii="Times New Roman" w:hAnsi="Times New Roman" w:cs="Times New Roman"/>
        </w:rPr>
        <w:t>was the provision of a production service; or</w:t>
      </w:r>
      <w:r w:rsidR="00FF1A06">
        <w:rPr>
          <w:rFonts w:ascii="Times New Roman" w:hAnsi="Times New Roman" w:cs="Times New Roman"/>
        </w:rPr>
        <w:t>”</w:t>
      </w:r>
      <w:r w:rsidRPr="00FF1A06">
        <w:rPr>
          <w:rFonts w:ascii="Times New Roman" w:hAnsi="Times New Roman" w:cs="Times New Roman"/>
        </w:rPr>
        <w:t>.</w:t>
      </w:r>
    </w:p>
    <w:p w14:paraId="3F49ECA9"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After subsection 4</w:t>
      </w:r>
      <w:r w:rsidR="00D045C0">
        <w:rPr>
          <w:rFonts w:ascii="Times New Roman" w:hAnsi="Times New Roman" w:cs="Times New Roman"/>
          <w:b/>
          <w:sz w:val="20"/>
        </w:rPr>
        <w:t xml:space="preserve"> </w:t>
      </w:r>
      <w:r w:rsidRPr="007B6DE2">
        <w:rPr>
          <w:rFonts w:ascii="Times New Roman" w:hAnsi="Times New Roman" w:cs="Times New Roman"/>
          <w:b/>
          <w:sz w:val="20"/>
        </w:rPr>
        <w:t>(1):</w:t>
      </w:r>
    </w:p>
    <w:p w14:paraId="1208F7FF"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Insert the following subsection:</w:t>
      </w:r>
    </w:p>
    <w:p w14:paraId="7D1EBAFD" w14:textId="77777777" w:rsidR="00CD4768" w:rsidRPr="00FF1A06" w:rsidRDefault="00FF1A06" w:rsidP="007B6DE2">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w:t>
      </w:r>
      <w:r w:rsidR="007B6DE2">
        <w:rPr>
          <w:rFonts w:ascii="Times New Roman" w:hAnsi="Times New Roman" w:cs="Times New Roman"/>
        </w:rPr>
        <w:t>1</w:t>
      </w:r>
      <w:r w:rsidRPr="00FF1A06">
        <w:rPr>
          <w:rFonts w:ascii="Times New Roman" w:hAnsi="Times New Roman" w:cs="Times New Roman"/>
          <w:smallCaps/>
        </w:rPr>
        <w:t>a</w:t>
      </w:r>
      <w:r w:rsidR="00CD4768" w:rsidRPr="00FF1A06">
        <w:rPr>
          <w:rFonts w:ascii="Times New Roman" w:hAnsi="Times New Roman" w:cs="Times New Roman"/>
        </w:rPr>
        <w:t xml:space="preserve">) For greater certainty, and without, by implication, affecting the application of paragraph (c) of the definition of a </w:t>
      </w:r>
      <w:r>
        <w:rPr>
          <w:rFonts w:ascii="Times New Roman" w:hAnsi="Times New Roman" w:cs="Times New Roman"/>
        </w:rPr>
        <w:t>‘</w:t>
      </w:r>
      <w:r w:rsidR="00CD4768" w:rsidRPr="00FF1A06">
        <w:rPr>
          <w:rFonts w:ascii="Times New Roman" w:hAnsi="Times New Roman" w:cs="Times New Roman"/>
        </w:rPr>
        <w:t>variable definition</w:t>
      </w:r>
      <w:r>
        <w:rPr>
          <w:rFonts w:ascii="Times New Roman" w:hAnsi="Times New Roman" w:cs="Times New Roman"/>
        </w:rPr>
        <w:t>’</w:t>
      </w:r>
      <w:r w:rsidR="00CD4768" w:rsidRPr="00FF1A06">
        <w:rPr>
          <w:rFonts w:ascii="Times New Roman" w:hAnsi="Times New Roman" w:cs="Times New Roman"/>
        </w:rPr>
        <w:t xml:space="preserve"> in any other respect, the modification of bountiable equipment B is declared to be a kind of process within the meaning of that paragraph.</w:t>
      </w:r>
      <w:r>
        <w:rPr>
          <w:rFonts w:ascii="Times New Roman" w:hAnsi="Times New Roman" w:cs="Times New Roman"/>
        </w:rPr>
        <w:t>”</w:t>
      </w:r>
      <w:r w:rsidR="00CD4768" w:rsidRPr="00FF1A06">
        <w:rPr>
          <w:rFonts w:ascii="Times New Roman" w:hAnsi="Times New Roman" w:cs="Times New Roman"/>
        </w:rPr>
        <w:t>.</w:t>
      </w:r>
    </w:p>
    <w:p w14:paraId="1EF87572"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28 (9):</w:t>
      </w:r>
    </w:p>
    <w:p w14:paraId="3CBE61DE"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Omit the subsection.</w:t>
      </w:r>
    </w:p>
    <w:p w14:paraId="6EBD581D"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Paragraph 40 (1) (m):</w:t>
      </w:r>
    </w:p>
    <w:p w14:paraId="70EA41E6"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(other than a decision made under subsection 28 (9);</w:t>
      </w:r>
      <w:r w:rsidR="00FF1A06">
        <w:rPr>
          <w:rFonts w:ascii="Times New Roman" w:hAnsi="Times New Roman" w:cs="Times New Roman"/>
        </w:rPr>
        <w:t>”</w:t>
      </w:r>
      <w:r w:rsidRPr="00FF1A06">
        <w:rPr>
          <w:rFonts w:ascii="Times New Roman" w:hAnsi="Times New Roman" w:cs="Times New Roman"/>
        </w:rPr>
        <w:t>.</w:t>
      </w:r>
    </w:p>
    <w:p w14:paraId="65EF0E03" w14:textId="77777777" w:rsidR="007B6DE2" w:rsidRDefault="00FF1A06" w:rsidP="00FF1A06">
      <w:pPr>
        <w:spacing w:after="0" w:line="240" w:lineRule="auto"/>
        <w:jc w:val="both"/>
        <w:rPr>
          <w:rFonts w:ascii="Times New Roman" w:hAnsi="Times New Roman" w:cs="Times New Roman"/>
        </w:rPr>
      </w:pPr>
      <w:r>
        <w:rPr>
          <w:rFonts w:ascii="Times New Roman" w:hAnsi="Times New Roman" w:cs="Times New Roman"/>
        </w:rPr>
        <w:br w:type="page"/>
      </w:r>
    </w:p>
    <w:p w14:paraId="1EF973DD" w14:textId="77777777" w:rsidR="00CD4768" w:rsidRPr="00FF1A06" w:rsidRDefault="00FF1A06" w:rsidP="007B6DE2">
      <w:pPr>
        <w:spacing w:after="0" w:line="240" w:lineRule="auto"/>
        <w:jc w:val="center"/>
        <w:rPr>
          <w:rFonts w:ascii="Times New Roman" w:hAnsi="Times New Roman" w:cs="Times New Roman"/>
        </w:rPr>
      </w:pPr>
      <w:r w:rsidRPr="00FF1A06">
        <w:rPr>
          <w:rFonts w:ascii="Times New Roman" w:hAnsi="Times New Roman" w:cs="Times New Roman"/>
          <w:b/>
        </w:rPr>
        <w:lastRenderedPageBreak/>
        <w:t>SCHEDULE 1—</w:t>
      </w:r>
      <w:r w:rsidR="00CD4768" w:rsidRPr="00FF1A06">
        <w:rPr>
          <w:rFonts w:ascii="Times New Roman" w:hAnsi="Times New Roman" w:cs="Times New Roman"/>
        </w:rPr>
        <w:t>continued</w:t>
      </w:r>
    </w:p>
    <w:p w14:paraId="62DEB8E7" w14:textId="77777777" w:rsidR="00CD4768" w:rsidRPr="00FF1A06" w:rsidRDefault="00FF1A06" w:rsidP="007B6DE2">
      <w:pPr>
        <w:spacing w:before="60" w:after="0" w:line="240" w:lineRule="auto"/>
        <w:jc w:val="center"/>
        <w:rPr>
          <w:rFonts w:ascii="Times New Roman" w:hAnsi="Times New Roman" w:cs="Times New Roman"/>
        </w:rPr>
      </w:pPr>
      <w:r w:rsidRPr="00FF1A06">
        <w:rPr>
          <w:rFonts w:ascii="Times New Roman" w:hAnsi="Times New Roman" w:cs="Times New Roman"/>
          <w:b/>
          <w:i/>
        </w:rPr>
        <w:t xml:space="preserve">Bounty </w:t>
      </w:r>
      <w:r w:rsidRPr="00FF1A06">
        <w:rPr>
          <w:rFonts w:ascii="Times New Roman" w:hAnsi="Times New Roman" w:cs="Times New Roman"/>
          <w:b/>
        </w:rPr>
        <w:t>(</w:t>
      </w:r>
      <w:r w:rsidRPr="00FF1A06">
        <w:rPr>
          <w:rFonts w:ascii="Times New Roman" w:hAnsi="Times New Roman" w:cs="Times New Roman"/>
          <w:b/>
          <w:i/>
        </w:rPr>
        <w:t>Ships</w:t>
      </w:r>
      <w:r w:rsidRPr="00FF1A06">
        <w:rPr>
          <w:rFonts w:ascii="Times New Roman" w:hAnsi="Times New Roman" w:cs="Times New Roman"/>
          <w:b/>
        </w:rPr>
        <w:t>)</w:t>
      </w:r>
      <w:r w:rsidRPr="00FF1A06">
        <w:rPr>
          <w:rFonts w:ascii="Times New Roman" w:hAnsi="Times New Roman" w:cs="Times New Roman"/>
          <w:b/>
          <w:i/>
        </w:rPr>
        <w:t xml:space="preserve"> Act 1980</w:t>
      </w:r>
    </w:p>
    <w:p w14:paraId="15686B09"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 xml:space="preserve">Section </w:t>
      </w:r>
      <w:r w:rsidRPr="007B6DE2">
        <w:rPr>
          <w:rFonts w:ascii="Times New Roman" w:hAnsi="Times New Roman" w:cs="Times New Roman"/>
          <w:b/>
          <w:smallCaps/>
          <w:sz w:val="20"/>
        </w:rPr>
        <w:t>12a</w:t>
      </w:r>
      <w:r w:rsidRPr="007B6DE2">
        <w:rPr>
          <w:rFonts w:ascii="Times New Roman" w:hAnsi="Times New Roman" w:cs="Times New Roman"/>
          <w:b/>
          <w:sz w:val="20"/>
        </w:rPr>
        <w:t>:</w:t>
      </w:r>
    </w:p>
    <w:p w14:paraId="61DEE812"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Repeal the section.</w:t>
      </w:r>
    </w:p>
    <w:p w14:paraId="3F79F665" w14:textId="77777777" w:rsidR="00CD4768" w:rsidRPr="00FF1A06" w:rsidRDefault="00FF1A06" w:rsidP="007B6DE2">
      <w:pPr>
        <w:spacing w:before="60" w:after="120" w:line="240" w:lineRule="auto"/>
        <w:jc w:val="center"/>
        <w:rPr>
          <w:rFonts w:ascii="Times New Roman" w:hAnsi="Times New Roman" w:cs="Times New Roman"/>
        </w:rPr>
      </w:pPr>
      <w:r w:rsidRPr="00FF1A06">
        <w:rPr>
          <w:rFonts w:ascii="Times New Roman" w:hAnsi="Times New Roman" w:cs="Times New Roman"/>
          <w:b/>
          <w:i/>
        </w:rPr>
        <w:t xml:space="preserve">Bounty </w:t>
      </w:r>
      <w:r w:rsidRPr="00FF1A06">
        <w:rPr>
          <w:rFonts w:ascii="Times New Roman" w:hAnsi="Times New Roman" w:cs="Times New Roman"/>
          <w:b/>
        </w:rPr>
        <w:t>(</w:t>
      </w:r>
      <w:r w:rsidRPr="00FF1A06">
        <w:rPr>
          <w:rFonts w:ascii="Times New Roman" w:hAnsi="Times New Roman" w:cs="Times New Roman"/>
          <w:b/>
          <w:i/>
        </w:rPr>
        <w:t>Ship Repair</w:t>
      </w:r>
      <w:r w:rsidRPr="00FF1A06">
        <w:rPr>
          <w:rFonts w:ascii="Times New Roman" w:hAnsi="Times New Roman" w:cs="Times New Roman"/>
          <w:b/>
        </w:rPr>
        <w:t>)</w:t>
      </w:r>
      <w:r w:rsidRPr="00FF1A06">
        <w:rPr>
          <w:rFonts w:ascii="Times New Roman" w:hAnsi="Times New Roman" w:cs="Times New Roman"/>
          <w:b/>
          <w:i/>
        </w:rPr>
        <w:t xml:space="preserve"> Act 1986</w:t>
      </w:r>
    </w:p>
    <w:p w14:paraId="44EE6432" w14:textId="77777777" w:rsidR="00CD4768" w:rsidRPr="007B6DE2" w:rsidRDefault="00FF1A06" w:rsidP="007B6DE2">
      <w:pPr>
        <w:spacing w:before="120" w:after="60" w:line="240" w:lineRule="auto"/>
        <w:jc w:val="both"/>
        <w:rPr>
          <w:rFonts w:ascii="Times New Roman" w:hAnsi="Times New Roman" w:cs="Times New Roman"/>
          <w:b/>
          <w:sz w:val="20"/>
        </w:rPr>
      </w:pPr>
      <w:r w:rsidRPr="007B6DE2">
        <w:rPr>
          <w:rFonts w:ascii="Times New Roman" w:hAnsi="Times New Roman" w:cs="Times New Roman"/>
          <w:b/>
          <w:sz w:val="20"/>
        </w:rPr>
        <w:t>Subsection 4 (1) (paragraph (b) of the definition of “bountiable ship”):</w:t>
      </w:r>
    </w:p>
    <w:p w14:paraId="0886B466" w14:textId="77777777" w:rsidR="00CD4768" w:rsidRPr="00FF1A06" w:rsidRDefault="00CD4768" w:rsidP="007B6DE2">
      <w:pPr>
        <w:spacing w:after="0" w:line="240" w:lineRule="auto"/>
        <w:ind w:firstLine="432"/>
        <w:jc w:val="both"/>
        <w:rPr>
          <w:rFonts w:ascii="Times New Roman" w:hAnsi="Times New Roman" w:cs="Times New Roman"/>
        </w:rPr>
      </w:pPr>
      <w:r w:rsidRPr="00FF1A06">
        <w:rPr>
          <w:rFonts w:ascii="Times New Roman" w:hAnsi="Times New Roman" w:cs="Times New Roman"/>
        </w:rPr>
        <w:t>Omit the paragraph, substitute the following paragraph:</w:t>
      </w:r>
    </w:p>
    <w:p w14:paraId="32C3658D" w14:textId="77777777" w:rsidR="00CD4768" w:rsidRPr="00FF1A06" w:rsidRDefault="00FF1A06" w:rsidP="007B6DE2">
      <w:pPr>
        <w:spacing w:after="0" w:line="240" w:lineRule="auto"/>
        <w:ind w:left="864" w:hanging="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(b) a ship that has been solely engaged in the Australian coastal trade during the period of 12 months preceding the date of the repair contract; or</w:t>
      </w:r>
      <w:r>
        <w:rPr>
          <w:rFonts w:ascii="Times New Roman" w:hAnsi="Times New Roman" w:cs="Times New Roman"/>
        </w:rPr>
        <w:t>”</w:t>
      </w:r>
      <w:r w:rsidR="00CD4768" w:rsidRPr="00FF1A06">
        <w:rPr>
          <w:rFonts w:ascii="Times New Roman" w:hAnsi="Times New Roman" w:cs="Times New Roman"/>
        </w:rPr>
        <w:t>.</w:t>
      </w:r>
    </w:p>
    <w:p w14:paraId="0D1BAA6B" w14:textId="77777777" w:rsidR="00CD4768" w:rsidRPr="00FF1A06" w:rsidRDefault="00FF1A06" w:rsidP="000055BE">
      <w:pPr>
        <w:spacing w:before="60" w:after="120" w:line="240" w:lineRule="auto"/>
        <w:jc w:val="center"/>
        <w:rPr>
          <w:rFonts w:ascii="Times New Roman" w:hAnsi="Times New Roman" w:cs="Times New Roman"/>
        </w:rPr>
      </w:pPr>
      <w:r w:rsidRPr="00FF1A06">
        <w:rPr>
          <w:rFonts w:ascii="Times New Roman" w:hAnsi="Times New Roman" w:cs="Times New Roman"/>
          <w:b/>
          <w:i/>
        </w:rPr>
        <w:t xml:space="preserve">Bounty </w:t>
      </w:r>
      <w:r w:rsidRPr="00FF1A06">
        <w:rPr>
          <w:rFonts w:ascii="Times New Roman" w:hAnsi="Times New Roman" w:cs="Times New Roman"/>
          <w:b/>
        </w:rPr>
        <w:t>(</w:t>
      </w:r>
      <w:r w:rsidRPr="00FF1A06">
        <w:rPr>
          <w:rFonts w:ascii="Times New Roman" w:hAnsi="Times New Roman" w:cs="Times New Roman"/>
          <w:b/>
          <w:i/>
        </w:rPr>
        <w:t>Textile Yarns</w:t>
      </w:r>
      <w:r w:rsidRPr="00FF1A06">
        <w:rPr>
          <w:rFonts w:ascii="Times New Roman" w:hAnsi="Times New Roman" w:cs="Times New Roman"/>
          <w:b/>
        </w:rPr>
        <w:t>)</w:t>
      </w:r>
      <w:r w:rsidRPr="00FF1A06">
        <w:rPr>
          <w:rFonts w:ascii="Times New Roman" w:hAnsi="Times New Roman" w:cs="Times New Roman"/>
          <w:b/>
          <w:i/>
        </w:rPr>
        <w:t xml:space="preserve"> Act 1981</w:t>
      </w:r>
    </w:p>
    <w:p w14:paraId="79657654" w14:textId="77777777" w:rsidR="00CD4768" w:rsidRPr="000055BE" w:rsidRDefault="00FF1A06" w:rsidP="000055BE">
      <w:pPr>
        <w:spacing w:before="120" w:after="60" w:line="240" w:lineRule="auto"/>
        <w:jc w:val="both"/>
        <w:rPr>
          <w:rFonts w:ascii="Times New Roman" w:hAnsi="Times New Roman" w:cs="Times New Roman"/>
          <w:b/>
          <w:sz w:val="20"/>
        </w:rPr>
      </w:pPr>
      <w:r w:rsidRPr="000055BE">
        <w:rPr>
          <w:rFonts w:ascii="Times New Roman" w:hAnsi="Times New Roman" w:cs="Times New Roman"/>
          <w:b/>
          <w:sz w:val="20"/>
        </w:rPr>
        <w:t>Section 3</w:t>
      </w:r>
      <w:r w:rsidRPr="000055BE">
        <w:rPr>
          <w:rFonts w:ascii="Times New Roman" w:hAnsi="Times New Roman" w:cs="Times New Roman"/>
          <w:b/>
          <w:smallCaps/>
          <w:sz w:val="20"/>
        </w:rPr>
        <w:t>aa</w:t>
      </w:r>
      <w:r w:rsidRPr="000055BE">
        <w:rPr>
          <w:rFonts w:ascii="Times New Roman" w:hAnsi="Times New Roman" w:cs="Times New Roman"/>
          <w:b/>
          <w:sz w:val="20"/>
        </w:rPr>
        <w:t>:</w:t>
      </w:r>
    </w:p>
    <w:p w14:paraId="44795BD8" w14:textId="77777777" w:rsidR="00CD4768" w:rsidRPr="00FF1A06" w:rsidRDefault="00CD4768" w:rsidP="000055BE">
      <w:pPr>
        <w:spacing w:after="0" w:line="240" w:lineRule="auto"/>
        <w:ind w:firstLine="432"/>
        <w:jc w:val="both"/>
        <w:rPr>
          <w:rFonts w:ascii="Times New Roman" w:hAnsi="Times New Roman" w:cs="Times New Roman"/>
        </w:rPr>
      </w:pPr>
      <w:r w:rsidRPr="00FF1A06">
        <w:rPr>
          <w:rFonts w:ascii="Times New Roman" w:hAnsi="Times New Roman" w:cs="Times New Roman"/>
        </w:rPr>
        <w:t>Repeal the section, substitute the following section:</w:t>
      </w:r>
    </w:p>
    <w:p w14:paraId="7EC53386" w14:textId="77777777" w:rsidR="00CD4768" w:rsidRPr="000055BE" w:rsidRDefault="00FF1A06" w:rsidP="000055BE">
      <w:pPr>
        <w:spacing w:before="120" w:after="60" w:line="240" w:lineRule="auto"/>
        <w:jc w:val="both"/>
        <w:rPr>
          <w:rFonts w:ascii="Times New Roman" w:hAnsi="Times New Roman" w:cs="Times New Roman"/>
          <w:b/>
          <w:sz w:val="20"/>
        </w:rPr>
      </w:pPr>
      <w:r w:rsidRPr="000055BE">
        <w:rPr>
          <w:rFonts w:ascii="Times New Roman" w:hAnsi="Times New Roman" w:cs="Times New Roman"/>
          <w:b/>
          <w:sz w:val="20"/>
        </w:rPr>
        <w:t>Increased factory cost</w:t>
      </w:r>
    </w:p>
    <w:p w14:paraId="6E569583" w14:textId="77777777" w:rsidR="00CD4768" w:rsidRPr="00FF1A06" w:rsidRDefault="00FF1A06" w:rsidP="000055BE">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3</w:t>
      </w:r>
      <w:r w:rsidRPr="00FF1A06">
        <w:rPr>
          <w:rFonts w:ascii="Times New Roman" w:hAnsi="Times New Roman" w:cs="Times New Roman"/>
          <w:smallCaps/>
        </w:rPr>
        <w:t>aa</w:t>
      </w:r>
      <w:r w:rsidR="00CD4768" w:rsidRPr="00FF1A06">
        <w:rPr>
          <w:rFonts w:ascii="Times New Roman" w:hAnsi="Times New Roman" w:cs="Times New Roman"/>
        </w:rPr>
        <w:t>. Where:</w:t>
      </w:r>
    </w:p>
    <w:p w14:paraId="0AB2A9EB" w14:textId="77777777" w:rsidR="00CD4768" w:rsidRPr="00FF1A06" w:rsidRDefault="00CD4768" w:rsidP="000055BE">
      <w:pPr>
        <w:spacing w:after="0" w:line="240" w:lineRule="auto"/>
        <w:ind w:left="720" w:hanging="288"/>
        <w:jc w:val="both"/>
        <w:rPr>
          <w:rFonts w:ascii="Times New Roman" w:hAnsi="Times New Roman" w:cs="Times New Roman"/>
        </w:rPr>
      </w:pPr>
      <w:r w:rsidRPr="00FF1A06">
        <w:rPr>
          <w:rFonts w:ascii="Times New Roman" w:hAnsi="Times New Roman" w:cs="Times New Roman"/>
        </w:rPr>
        <w:t xml:space="preserve">(a) the last condition for the payment of bounty in respect of bountiable yarn (in this section called the </w:t>
      </w:r>
      <w:r w:rsidR="00FF1A06">
        <w:rPr>
          <w:rFonts w:ascii="Times New Roman" w:hAnsi="Times New Roman" w:cs="Times New Roman"/>
        </w:rPr>
        <w:t>‘</w:t>
      </w:r>
      <w:r w:rsidRPr="00FF1A06">
        <w:rPr>
          <w:rFonts w:ascii="Times New Roman" w:hAnsi="Times New Roman" w:cs="Times New Roman"/>
        </w:rPr>
        <w:t>eligible yarn</w:t>
      </w:r>
      <w:r w:rsidR="00FF1A06">
        <w:rPr>
          <w:rFonts w:ascii="Times New Roman" w:hAnsi="Times New Roman" w:cs="Times New Roman"/>
        </w:rPr>
        <w:t>’</w:t>
      </w:r>
      <w:r w:rsidRPr="00FF1A06">
        <w:rPr>
          <w:rFonts w:ascii="Times New Roman" w:hAnsi="Times New Roman" w:cs="Times New Roman"/>
        </w:rPr>
        <w:t xml:space="preserve">) of a particular kind referred to in a paragraph of the definition of </w:t>
      </w:r>
      <w:r w:rsidR="00FF1A06">
        <w:rPr>
          <w:rFonts w:ascii="Times New Roman" w:hAnsi="Times New Roman" w:cs="Times New Roman"/>
        </w:rPr>
        <w:t>‘</w:t>
      </w:r>
      <w:r w:rsidRPr="00FF1A06">
        <w:rPr>
          <w:rFonts w:ascii="Times New Roman" w:hAnsi="Times New Roman" w:cs="Times New Roman"/>
        </w:rPr>
        <w:t>bountiable yarn</w:t>
      </w:r>
      <w:r w:rsidR="00FF1A06">
        <w:rPr>
          <w:rFonts w:ascii="Times New Roman" w:hAnsi="Times New Roman" w:cs="Times New Roman"/>
        </w:rPr>
        <w:t>’</w:t>
      </w:r>
      <w:r w:rsidRPr="00FF1A06">
        <w:rPr>
          <w:rFonts w:ascii="Times New Roman" w:hAnsi="Times New Roman" w:cs="Times New Roman"/>
        </w:rPr>
        <w:t xml:space="preserve"> in subsection 2 (1) is satisfied on or after 1 July 1987 and in a qualifying accounting period of a producer of the eligible yam; and</w:t>
      </w:r>
    </w:p>
    <w:p w14:paraId="032D626F" w14:textId="77777777" w:rsidR="00CD4768" w:rsidRPr="00FF1A06" w:rsidRDefault="00CD4768" w:rsidP="000055BE">
      <w:pPr>
        <w:spacing w:after="0" w:line="240" w:lineRule="auto"/>
        <w:ind w:left="720" w:hanging="288"/>
        <w:jc w:val="both"/>
        <w:rPr>
          <w:rFonts w:ascii="Times New Roman" w:hAnsi="Times New Roman" w:cs="Times New Roman"/>
        </w:rPr>
      </w:pPr>
      <w:r w:rsidRPr="00FF1A06">
        <w:rPr>
          <w:rFonts w:ascii="Times New Roman" w:hAnsi="Times New Roman" w:cs="Times New Roman"/>
        </w:rPr>
        <w:t>(b) in the same qualifying accounting period of that producer, bountiable yarn of the same kind as the eligible yarn, produced by the same producer is sold, or otherwise disposed of, for export from Australia;</w:t>
      </w:r>
    </w:p>
    <w:p w14:paraId="7F25E96D" w14:textId="77777777" w:rsidR="00CD4768" w:rsidRPr="00FF1A06" w:rsidRDefault="00CD4768" w:rsidP="00FF1A06">
      <w:pPr>
        <w:spacing w:after="0" w:line="240" w:lineRule="auto"/>
        <w:jc w:val="both"/>
        <w:rPr>
          <w:rFonts w:ascii="Times New Roman" w:hAnsi="Times New Roman" w:cs="Times New Roman"/>
        </w:rPr>
      </w:pPr>
      <w:r w:rsidRPr="00FF1A06">
        <w:rPr>
          <w:rFonts w:ascii="Times New Roman" w:hAnsi="Times New Roman" w:cs="Times New Roman"/>
        </w:rPr>
        <w:t>the factory cost, whether or not incurred after 1 July 1987, in connection with the process or processes carried out by that producer in the production of the eligible yarn is increased by an amount equal to 30% of the factory cost incurred in connection with the process or processes of producing the bountiable yarn referred to in paragraph (b).</w:t>
      </w:r>
      <w:r w:rsidR="00FF1A06">
        <w:rPr>
          <w:rFonts w:ascii="Times New Roman" w:hAnsi="Times New Roman" w:cs="Times New Roman"/>
        </w:rPr>
        <w:t>”</w:t>
      </w:r>
      <w:r w:rsidRPr="00FF1A06">
        <w:rPr>
          <w:rFonts w:ascii="Times New Roman" w:hAnsi="Times New Roman" w:cs="Times New Roman"/>
        </w:rPr>
        <w:t>.</w:t>
      </w:r>
    </w:p>
    <w:p w14:paraId="6C790823" w14:textId="77777777" w:rsidR="00CD4768" w:rsidRPr="00FF1A06" w:rsidRDefault="00FF1A06" w:rsidP="000055BE">
      <w:pPr>
        <w:spacing w:before="60" w:after="120" w:line="240" w:lineRule="auto"/>
        <w:jc w:val="center"/>
        <w:rPr>
          <w:rFonts w:ascii="Times New Roman" w:hAnsi="Times New Roman" w:cs="Times New Roman"/>
        </w:rPr>
      </w:pPr>
      <w:r w:rsidRPr="00FF1A06">
        <w:rPr>
          <w:rFonts w:ascii="Times New Roman" w:hAnsi="Times New Roman" w:cs="Times New Roman"/>
          <w:b/>
          <w:i/>
        </w:rPr>
        <w:t>Fertilisers Subsidy Act 1986</w:t>
      </w:r>
    </w:p>
    <w:p w14:paraId="7A3A1C20"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Sub-subparagraph 9 (3) (b) (ii) (a):</w:t>
      </w:r>
    </w:p>
    <w:p w14:paraId="2255E9BE"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After </w:t>
      </w:r>
      <w:r w:rsidR="00FF1A06">
        <w:rPr>
          <w:rFonts w:ascii="Times New Roman" w:hAnsi="Times New Roman" w:cs="Times New Roman"/>
        </w:rPr>
        <w:t>“</w:t>
      </w:r>
      <w:r w:rsidRPr="00FF1A06">
        <w:rPr>
          <w:rFonts w:ascii="Times New Roman" w:hAnsi="Times New Roman" w:cs="Times New Roman"/>
        </w:rPr>
        <w:t>production</w:t>
      </w:r>
      <w:r w:rsidR="00FF1A06">
        <w:rPr>
          <w:rFonts w:ascii="Times New Roman" w:hAnsi="Times New Roman" w:cs="Times New Roman"/>
        </w:rPr>
        <w:t>”</w:t>
      </w:r>
      <w:r w:rsidRPr="00FF1A06">
        <w:rPr>
          <w:rFonts w:ascii="Times New Roman" w:hAnsi="Times New Roman" w:cs="Times New Roman"/>
        </w:rPr>
        <w:t xml:space="preserve"> insert </w:t>
      </w:r>
      <w:r w:rsidR="00FF1A06">
        <w:rPr>
          <w:rFonts w:ascii="Times New Roman" w:hAnsi="Times New Roman" w:cs="Times New Roman"/>
        </w:rPr>
        <w:t>“</w:t>
      </w:r>
      <w:r w:rsidRPr="00FF1A06">
        <w:rPr>
          <w:rFonts w:ascii="Times New Roman" w:hAnsi="Times New Roman" w:cs="Times New Roman"/>
        </w:rPr>
        <w:t>in Australia</w:t>
      </w:r>
      <w:r w:rsidR="00FF1A06">
        <w:rPr>
          <w:rFonts w:ascii="Times New Roman" w:hAnsi="Times New Roman" w:cs="Times New Roman"/>
        </w:rPr>
        <w:t>”</w:t>
      </w:r>
      <w:r w:rsidRPr="00FF1A06">
        <w:rPr>
          <w:rFonts w:ascii="Times New Roman" w:hAnsi="Times New Roman" w:cs="Times New Roman"/>
        </w:rPr>
        <w:t>.</w:t>
      </w:r>
    </w:p>
    <w:p w14:paraId="54F4EA13"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Sub-subparagraph 9 (3) (b) (ii) (b):</w:t>
      </w:r>
    </w:p>
    <w:p w14:paraId="52C4C2C1"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After </w:t>
      </w:r>
      <w:r w:rsidR="00FF1A06">
        <w:rPr>
          <w:rFonts w:ascii="Times New Roman" w:hAnsi="Times New Roman" w:cs="Times New Roman"/>
        </w:rPr>
        <w:t>“</w:t>
      </w:r>
      <w:r w:rsidRPr="00FF1A06">
        <w:rPr>
          <w:rFonts w:ascii="Times New Roman" w:hAnsi="Times New Roman" w:cs="Times New Roman"/>
        </w:rPr>
        <w:t>producing</w:t>
      </w:r>
      <w:r w:rsidR="00FF1A06">
        <w:rPr>
          <w:rFonts w:ascii="Times New Roman" w:hAnsi="Times New Roman" w:cs="Times New Roman"/>
        </w:rPr>
        <w:t>”</w:t>
      </w:r>
      <w:r w:rsidRPr="00FF1A06">
        <w:rPr>
          <w:rFonts w:ascii="Times New Roman" w:hAnsi="Times New Roman" w:cs="Times New Roman"/>
        </w:rPr>
        <w:t xml:space="preserve"> insert </w:t>
      </w:r>
      <w:r w:rsidR="00FF1A06">
        <w:rPr>
          <w:rFonts w:ascii="Times New Roman" w:hAnsi="Times New Roman" w:cs="Times New Roman"/>
        </w:rPr>
        <w:t>“</w:t>
      </w:r>
      <w:r w:rsidRPr="00FF1A06">
        <w:rPr>
          <w:rFonts w:ascii="Times New Roman" w:hAnsi="Times New Roman" w:cs="Times New Roman"/>
        </w:rPr>
        <w:t>in Australia</w:t>
      </w:r>
      <w:r w:rsidR="00FF1A06">
        <w:rPr>
          <w:rFonts w:ascii="Times New Roman" w:hAnsi="Times New Roman" w:cs="Times New Roman"/>
        </w:rPr>
        <w:t>”</w:t>
      </w:r>
      <w:r w:rsidRPr="00FF1A06">
        <w:rPr>
          <w:rFonts w:ascii="Times New Roman" w:hAnsi="Times New Roman" w:cs="Times New Roman"/>
        </w:rPr>
        <w:t>.</w:t>
      </w:r>
    </w:p>
    <w:p w14:paraId="61703682"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Sub-subparagraph 9 (3) (b) (iii) (a):</w:t>
      </w:r>
    </w:p>
    <w:p w14:paraId="28E8159C"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After </w:t>
      </w:r>
      <w:r w:rsidR="00FF1A06">
        <w:rPr>
          <w:rFonts w:ascii="Times New Roman" w:hAnsi="Times New Roman" w:cs="Times New Roman"/>
        </w:rPr>
        <w:t>“</w:t>
      </w:r>
      <w:r w:rsidRPr="00FF1A06">
        <w:rPr>
          <w:rFonts w:ascii="Times New Roman" w:hAnsi="Times New Roman" w:cs="Times New Roman"/>
        </w:rPr>
        <w:t>production</w:t>
      </w:r>
      <w:r w:rsidR="00FF1A06">
        <w:rPr>
          <w:rFonts w:ascii="Times New Roman" w:hAnsi="Times New Roman" w:cs="Times New Roman"/>
        </w:rPr>
        <w:t>”</w:t>
      </w:r>
      <w:r w:rsidRPr="00FF1A06">
        <w:rPr>
          <w:rFonts w:ascii="Times New Roman" w:hAnsi="Times New Roman" w:cs="Times New Roman"/>
        </w:rPr>
        <w:t xml:space="preserve"> insert </w:t>
      </w:r>
      <w:r w:rsidR="00FF1A06">
        <w:rPr>
          <w:rFonts w:ascii="Times New Roman" w:hAnsi="Times New Roman" w:cs="Times New Roman"/>
        </w:rPr>
        <w:t>“</w:t>
      </w:r>
      <w:r w:rsidRPr="00FF1A06">
        <w:rPr>
          <w:rFonts w:ascii="Times New Roman" w:hAnsi="Times New Roman" w:cs="Times New Roman"/>
        </w:rPr>
        <w:t>in Australia</w:t>
      </w:r>
      <w:r w:rsidR="00FF1A06">
        <w:rPr>
          <w:rFonts w:ascii="Times New Roman" w:hAnsi="Times New Roman" w:cs="Times New Roman"/>
        </w:rPr>
        <w:t>”</w:t>
      </w:r>
      <w:r w:rsidRPr="00FF1A06">
        <w:rPr>
          <w:rFonts w:ascii="Times New Roman" w:hAnsi="Times New Roman" w:cs="Times New Roman"/>
        </w:rPr>
        <w:t>.</w:t>
      </w:r>
    </w:p>
    <w:p w14:paraId="6A91C93A" w14:textId="77777777" w:rsidR="00C552C2" w:rsidRDefault="00FF1A06" w:rsidP="00FF1A06">
      <w:pPr>
        <w:spacing w:after="0" w:line="240" w:lineRule="auto"/>
        <w:jc w:val="both"/>
        <w:rPr>
          <w:rFonts w:ascii="Times New Roman" w:hAnsi="Times New Roman" w:cs="Times New Roman"/>
        </w:rPr>
      </w:pPr>
      <w:r>
        <w:rPr>
          <w:rFonts w:ascii="Times New Roman" w:hAnsi="Times New Roman" w:cs="Times New Roman"/>
        </w:rPr>
        <w:br w:type="page"/>
      </w:r>
    </w:p>
    <w:p w14:paraId="75E1A1D0" w14:textId="77777777" w:rsidR="00CD4768" w:rsidRPr="00FF1A06" w:rsidRDefault="00FF1A06" w:rsidP="00C552C2">
      <w:pPr>
        <w:spacing w:after="0" w:line="240" w:lineRule="auto"/>
        <w:jc w:val="center"/>
        <w:rPr>
          <w:rFonts w:ascii="Times New Roman" w:hAnsi="Times New Roman" w:cs="Times New Roman"/>
        </w:rPr>
      </w:pPr>
      <w:r w:rsidRPr="00FF1A06">
        <w:rPr>
          <w:rFonts w:ascii="Times New Roman" w:hAnsi="Times New Roman" w:cs="Times New Roman"/>
          <w:b/>
        </w:rPr>
        <w:lastRenderedPageBreak/>
        <w:t>SCHEDULE 1—</w:t>
      </w:r>
      <w:r w:rsidR="00CD4768" w:rsidRPr="00FF1A06">
        <w:rPr>
          <w:rFonts w:ascii="Times New Roman" w:hAnsi="Times New Roman" w:cs="Times New Roman"/>
        </w:rPr>
        <w:t>continued</w:t>
      </w:r>
    </w:p>
    <w:p w14:paraId="6C09B068"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Sub-subparagraph 9 (3) (b) (iii) (b):</w:t>
      </w:r>
    </w:p>
    <w:p w14:paraId="4AC16BC2"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After </w:t>
      </w:r>
      <w:r w:rsidR="00FF1A06">
        <w:rPr>
          <w:rFonts w:ascii="Times New Roman" w:hAnsi="Times New Roman" w:cs="Times New Roman"/>
        </w:rPr>
        <w:t>“</w:t>
      </w:r>
      <w:r w:rsidRPr="00FF1A06">
        <w:rPr>
          <w:rFonts w:ascii="Times New Roman" w:hAnsi="Times New Roman" w:cs="Times New Roman"/>
        </w:rPr>
        <w:t>producing</w:t>
      </w:r>
      <w:r w:rsidR="00FF1A06">
        <w:rPr>
          <w:rFonts w:ascii="Times New Roman" w:hAnsi="Times New Roman" w:cs="Times New Roman"/>
        </w:rPr>
        <w:t>”</w:t>
      </w:r>
      <w:r w:rsidRPr="00FF1A06">
        <w:rPr>
          <w:rFonts w:ascii="Times New Roman" w:hAnsi="Times New Roman" w:cs="Times New Roman"/>
        </w:rPr>
        <w:t xml:space="preserve"> insert </w:t>
      </w:r>
      <w:r w:rsidR="00FF1A06">
        <w:rPr>
          <w:rFonts w:ascii="Times New Roman" w:hAnsi="Times New Roman" w:cs="Times New Roman"/>
        </w:rPr>
        <w:t>“</w:t>
      </w:r>
      <w:r w:rsidRPr="00FF1A06">
        <w:rPr>
          <w:rFonts w:ascii="Times New Roman" w:hAnsi="Times New Roman" w:cs="Times New Roman"/>
        </w:rPr>
        <w:t>in Australia</w:t>
      </w:r>
      <w:r w:rsidR="00FF1A06">
        <w:rPr>
          <w:rFonts w:ascii="Times New Roman" w:hAnsi="Times New Roman" w:cs="Times New Roman"/>
        </w:rPr>
        <w:t>”</w:t>
      </w:r>
      <w:r w:rsidRPr="00FF1A06">
        <w:rPr>
          <w:rFonts w:ascii="Times New Roman" w:hAnsi="Times New Roman" w:cs="Times New Roman"/>
        </w:rPr>
        <w:t>.</w:t>
      </w:r>
    </w:p>
    <w:p w14:paraId="794FD38E"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After section 14:</w:t>
      </w:r>
    </w:p>
    <w:p w14:paraId="0673E5E0"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Insert the following section:</w:t>
      </w:r>
    </w:p>
    <w:p w14:paraId="27467C72"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Availability of subsidy</w:t>
      </w:r>
    </w:p>
    <w:p w14:paraId="5620F27C" w14:textId="77777777" w:rsidR="00CD4768" w:rsidRPr="00FF1A06" w:rsidRDefault="00FF1A06" w:rsidP="00C552C2">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14</w:t>
      </w:r>
      <w:r w:rsidRPr="00FF1A06">
        <w:rPr>
          <w:rFonts w:ascii="Times New Roman" w:hAnsi="Times New Roman" w:cs="Times New Roman"/>
          <w:smallCaps/>
        </w:rPr>
        <w:t>a</w:t>
      </w:r>
      <w:r w:rsidR="00CD4768" w:rsidRPr="00FF1A06">
        <w:rPr>
          <w:rFonts w:ascii="Times New Roman" w:hAnsi="Times New Roman" w:cs="Times New Roman"/>
        </w:rPr>
        <w:t>. (1) Notwithstanding any other provision of this Act, if the Comptroller is of the opinion that the amount available in a financial year for payment of subsidy will be insufficient to meet all valid claims for subsidy payable in that year, the Comptroller may, subject to the regulations:</w:t>
      </w:r>
    </w:p>
    <w:p w14:paraId="49036D6B" w14:textId="77777777" w:rsidR="00CD4768" w:rsidRPr="00FF1A06" w:rsidRDefault="00CD4768" w:rsidP="00C552C2">
      <w:pPr>
        <w:spacing w:after="0" w:line="240" w:lineRule="auto"/>
        <w:ind w:left="720" w:hanging="288"/>
        <w:jc w:val="both"/>
        <w:rPr>
          <w:rFonts w:ascii="Times New Roman" w:hAnsi="Times New Roman" w:cs="Times New Roman"/>
        </w:rPr>
      </w:pPr>
      <w:r w:rsidRPr="00FF1A06">
        <w:rPr>
          <w:rFonts w:ascii="Times New Roman" w:hAnsi="Times New Roman" w:cs="Times New Roman"/>
        </w:rPr>
        <w:t>(a) defer the making of such payments of subsidy as the Comptroller considers appropriate; and</w:t>
      </w:r>
    </w:p>
    <w:p w14:paraId="23896AB4" w14:textId="77777777" w:rsidR="00CD4768" w:rsidRPr="00FF1A06" w:rsidRDefault="00CD4768" w:rsidP="00C552C2">
      <w:pPr>
        <w:spacing w:after="0" w:line="240" w:lineRule="auto"/>
        <w:ind w:left="720" w:hanging="288"/>
        <w:jc w:val="both"/>
        <w:rPr>
          <w:rFonts w:ascii="Times New Roman" w:hAnsi="Times New Roman" w:cs="Times New Roman"/>
        </w:rPr>
      </w:pPr>
      <w:r w:rsidRPr="00FF1A06">
        <w:rPr>
          <w:rFonts w:ascii="Times New Roman" w:hAnsi="Times New Roman" w:cs="Times New Roman"/>
        </w:rPr>
        <w:t>(b) make payments of subsidy in such order as the Comptroller considers appropriate.</w:t>
      </w:r>
    </w:p>
    <w:p w14:paraId="69CF4425" w14:textId="77777777" w:rsidR="00CD4768" w:rsidRPr="00FF1A06" w:rsidRDefault="00FF1A06" w:rsidP="00C552C2">
      <w:pPr>
        <w:spacing w:after="0" w:line="240" w:lineRule="auto"/>
        <w:ind w:firstLine="432"/>
        <w:jc w:val="both"/>
        <w:rPr>
          <w:rFonts w:ascii="Times New Roman" w:hAnsi="Times New Roman" w:cs="Times New Roman"/>
        </w:rPr>
      </w:pPr>
      <w:r>
        <w:rPr>
          <w:rFonts w:ascii="Times New Roman" w:hAnsi="Times New Roman" w:cs="Times New Roman"/>
        </w:rPr>
        <w:t>“</w:t>
      </w:r>
      <w:r w:rsidR="00CD4768" w:rsidRPr="00FF1A06">
        <w:rPr>
          <w:rFonts w:ascii="Times New Roman" w:hAnsi="Times New Roman" w:cs="Times New Roman"/>
        </w:rPr>
        <w:t>(2) Notwithstanding any other provision of this Act, if money is not appropriated by the Parliament for the purpose of the payment of subsidy in a financial year, a person is not entitled to be paid subsidy in that year.</w:t>
      </w:r>
      <w:r>
        <w:rPr>
          <w:rFonts w:ascii="Times New Roman" w:hAnsi="Times New Roman" w:cs="Times New Roman"/>
        </w:rPr>
        <w:t>”</w:t>
      </w:r>
      <w:r w:rsidR="00CD4768" w:rsidRPr="00FF1A06">
        <w:rPr>
          <w:rFonts w:ascii="Times New Roman" w:hAnsi="Times New Roman" w:cs="Times New Roman"/>
        </w:rPr>
        <w:t>.</w:t>
      </w:r>
    </w:p>
    <w:p w14:paraId="4F762797" w14:textId="77777777" w:rsidR="00CD4768" w:rsidRPr="00FF1A06" w:rsidRDefault="00FF1A06" w:rsidP="00C552C2">
      <w:pPr>
        <w:spacing w:before="60" w:after="120" w:line="240" w:lineRule="auto"/>
        <w:jc w:val="center"/>
        <w:rPr>
          <w:rFonts w:ascii="Times New Roman" w:hAnsi="Times New Roman" w:cs="Times New Roman"/>
        </w:rPr>
      </w:pPr>
      <w:r w:rsidRPr="00FF1A06">
        <w:rPr>
          <w:rFonts w:ascii="Times New Roman" w:hAnsi="Times New Roman" w:cs="Times New Roman"/>
          <w:b/>
          <w:i/>
        </w:rPr>
        <w:t xml:space="preserve">Subsidy </w:t>
      </w:r>
      <w:r w:rsidRPr="00FF1A06">
        <w:rPr>
          <w:rFonts w:ascii="Times New Roman" w:hAnsi="Times New Roman" w:cs="Times New Roman"/>
          <w:b/>
        </w:rPr>
        <w:t>(</w:t>
      </w:r>
      <w:r w:rsidRPr="00FF1A06">
        <w:rPr>
          <w:rFonts w:ascii="Times New Roman" w:hAnsi="Times New Roman" w:cs="Times New Roman"/>
          <w:b/>
          <w:i/>
        </w:rPr>
        <w:t>Cultivation Machines and Equipment</w:t>
      </w:r>
      <w:r w:rsidRPr="00FF1A06">
        <w:rPr>
          <w:rFonts w:ascii="Times New Roman" w:hAnsi="Times New Roman" w:cs="Times New Roman"/>
          <w:b/>
        </w:rPr>
        <w:t>)</w:t>
      </w:r>
      <w:r w:rsidRPr="00FF1A06">
        <w:rPr>
          <w:rFonts w:ascii="Times New Roman" w:hAnsi="Times New Roman" w:cs="Times New Roman"/>
          <w:b/>
          <w:i/>
        </w:rPr>
        <w:t xml:space="preserve"> Act 1986</w:t>
      </w:r>
    </w:p>
    <w:p w14:paraId="02D9B822"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Paragraph 17 (4) (a):</w:t>
      </w:r>
    </w:p>
    <w:p w14:paraId="75798F85"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subsection (2)</w:t>
      </w:r>
      <w:r w:rsidR="00FF1A06">
        <w:rPr>
          <w:rFonts w:ascii="Times New Roman" w:hAnsi="Times New Roman" w:cs="Times New Roman"/>
        </w:rPr>
        <w:t>”</w:t>
      </w:r>
      <w:r w:rsidRPr="00FF1A06">
        <w:rPr>
          <w:rFonts w:ascii="Times New Roman" w:hAnsi="Times New Roman" w:cs="Times New Roman"/>
        </w:rPr>
        <w:t xml:space="preserve">, substitute </w:t>
      </w:r>
      <w:r w:rsidR="00FF1A06">
        <w:rPr>
          <w:rFonts w:ascii="Times New Roman" w:hAnsi="Times New Roman" w:cs="Times New Roman"/>
        </w:rPr>
        <w:t>“</w:t>
      </w:r>
      <w:r w:rsidRPr="00FF1A06">
        <w:rPr>
          <w:rFonts w:ascii="Times New Roman" w:hAnsi="Times New Roman" w:cs="Times New Roman"/>
        </w:rPr>
        <w:t>subsection (3)</w:t>
      </w:r>
      <w:r w:rsidR="00FF1A06">
        <w:rPr>
          <w:rFonts w:ascii="Times New Roman" w:hAnsi="Times New Roman" w:cs="Times New Roman"/>
        </w:rPr>
        <w:t>”</w:t>
      </w:r>
      <w:r w:rsidRPr="00FF1A06">
        <w:rPr>
          <w:rFonts w:ascii="Times New Roman" w:hAnsi="Times New Roman" w:cs="Times New Roman"/>
        </w:rPr>
        <w:t>.</w:t>
      </w:r>
    </w:p>
    <w:p w14:paraId="5383D0BC"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Subsection 23 (8):</w:t>
      </w:r>
    </w:p>
    <w:p w14:paraId="02EBB0F7"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Omit the subsection.</w:t>
      </w:r>
    </w:p>
    <w:p w14:paraId="26F0A017"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Paragraph 35 (1) (k):</w:t>
      </w:r>
    </w:p>
    <w:p w14:paraId="783A5A36"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(other than a decision made under subsection 23 (8))</w:t>
      </w:r>
      <w:r w:rsidR="00FF1A06">
        <w:rPr>
          <w:rFonts w:ascii="Times New Roman" w:hAnsi="Times New Roman" w:cs="Times New Roman"/>
        </w:rPr>
        <w:t>”</w:t>
      </w:r>
      <w:r w:rsidRPr="00FF1A06">
        <w:rPr>
          <w:rFonts w:ascii="Times New Roman" w:hAnsi="Times New Roman" w:cs="Times New Roman"/>
        </w:rPr>
        <w:t>.</w:t>
      </w:r>
    </w:p>
    <w:p w14:paraId="71A3C1E0" w14:textId="77777777" w:rsidR="00CD4768" w:rsidRPr="00FF1A06" w:rsidRDefault="00FF1A06" w:rsidP="00C552C2">
      <w:pPr>
        <w:spacing w:before="60" w:after="120" w:line="240" w:lineRule="auto"/>
        <w:jc w:val="center"/>
        <w:rPr>
          <w:rFonts w:ascii="Times New Roman" w:hAnsi="Times New Roman" w:cs="Times New Roman"/>
        </w:rPr>
      </w:pPr>
      <w:r w:rsidRPr="00FF1A06">
        <w:rPr>
          <w:rFonts w:ascii="Times New Roman" w:hAnsi="Times New Roman" w:cs="Times New Roman"/>
          <w:b/>
          <w:i/>
        </w:rPr>
        <w:t xml:space="preserve">Subsidy </w:t>
      </w:r>
      <w:r w:rsidRPr="00FF1A06">
        <w:rPr>
          <w:rFonts w:ascii="Times New Roman" w:hAnsi="Times New Roman" w:cs="Times New Roman"/>
          <w:b/>
        </w:rPr>
        <w:t>(</w:t>
      </w:r>
      <w:r w:rsidRPr="00FF1A06">
        <w:rPr>
          <w:rFonts w:ascii="Times New Roman" w:hAnsi="Times New Roman" w:cs="Times New Roman"/>
          <w:b/>
          <w:i/>
        </w:rPr>
        <w:t>Grain Harvesters and Equipment</w:t>
      </w:r>
      <w:r w:rsidRPr="00FF1A06">
        <w:rPr>
          <w:rFonts w:ascii="Times New Roman" w:hAnsi="Times New Roman" w:cs="Times New Roman"/>
          <w:b/>
        </w:rPr>
        <w:t>)</w:t>
      </w:r>
      <w:r w:rsidRPr="00FF1A06">
        <w:rPr>
          <w:rFonts w:ascii="Times New Roman" w:hAnsi="Times New Roman" w:cs="Times New Roman"/>
          <w:b/>
          <w:i/>
        </w:rPr>
        <w:t xml:space="preserve"> Act 1985</w:t>
      </w:r>
    </w:p>
    <w:p w14:paraId="32519CBF"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Subsection 23 (9):</w:t>
      </w:r>
    </w:p>
    <w:p w14:paraId="7FF7144A"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Omit the subsection.</w:t>
      </w:r>
    </w:p>
    <w:p w14:paraId="44D250F8" w14:textId="77777777" w:rsidR="00CD4768" w:rsidRPr="00C552C2" w:rsidRDefault="00FF1A06" w:rsidP="00C552C2">
      <w:pPr>
        <w:spacing w:before="120" w:after="60" w:line="240" w:lineRule="auto"/>
        <w:jc w:val="both"/>
        <w:rPr>
          <w:rFonts w:ascii="Times New Roman" w:hAnsi="Times New Roman" w:cs="Times New Roman"/>
          <w:b/>
          <w:sz w:val="20"/>
        </w:rPr>
      </w:pPr>
      <w:r w:rsidRPr="00C552C2">
        <w:rPr>
          <w:rFonts w:ascii="Times New Roman" w:hAnsi="Times New Roman" w:cs="Times New Roman"/>
          <w:b/>
          <w:sz w:val="20"/>
        </w:rPr>
        <w:t>Paragraph 35 (1) (k):</w:t>
      </w:r>
    </w:p>
    <w:p w14:paraId="53791E1F" w14:textId="77777777" w:rsidR="00CD4768" w:rsidRPr="00FF1A06" w:rsidRDefault="00CD4768" w:rsidP="00C552C2">
      <w:pPr>
        <w:spacing w:after="0" w:line="240" w:lineRule="auto"/>
        <w:ind w:firstLine="432"/>
        <w:jc w:val="both"/>
        <w:rPr>
          <w:rFonts w:ascii="Times New Roman" w:hAnsi="Times New Roman" w:cs="Times New Roman"/>
        </w:rPr>
      </w:pPr>
      <w:r w:rsidRPr="00FF1A06">
        <w:rPr>
          <w:rFonts w:ascii="Times New Roman" w:hAnsi="Times New Roman" w:cs="Times New Roman"/>
        </w:rPr>
        <w:t xml:space="preserve">Omit </w:t>
      </w:r>
      <w:r w:rsidR="00FF1A06">
        <w:rPr>
          <w:rFonts w:ascii="Times New Roman" w:hAnsi="Times New Roman" w:cs="Times New Roman"/>
        </w:rPr>
        <w:t>“</w:t>
      </w:r>
      <w:r w:rsidRPr="00FF1A06">
        <w:rPr>
          <w:rFonts w:ascii="Times New Roman" w:hAnsi="Times New Roman" w:cs="Times New Roman"/>
        </w:rPr>
        <w:t>(other than a decision made under subsection 23 (9))</w:t>
      </w:r>
      <w:r w:rsidR="00FF1A06">
        <w:rPr>
          <w:rFonts w:ascii="Times New Roman" w:hAnsi="Times New Roman" w:cs="Times New Roman"/>
        </w:rPr>
        <w:t>”</w:t>
      </w:r>
      <w:r w:rsidRPr="00FF1A06">
        <w:rPr>
          <w:rFonts w:ascii="Times New Roman" w:hAnsi="Times New Roman" w:cs="Times New Roman"/>
        </w:rPr>
        <w:t>.</w:t>
      </w:r>
    </w:p>
    <w:p w14:paraId="688577E8" w14:textId="77777777" w:rsidR="00C552C2" w:rsidRPr="007E673E" w:rsidRDefault="00C552C2" w:rsidP="00C552C2">
      <w:pPr>
        <w:pBdr>
          <w:bottom w:val="single" w:sz="4" w:space="1" w:color="auto"/>
        </w:pBdr>
        <w:spacing w:after="0" w:line="240" w:lineRule="auto"/>
        <w:ind w:left="3024" w:right="3024"/>
        <w:jc w:val="center"/>
        <w:rPr>
          <w:rFonts w:ascii="Times New Roman" w:hAnsi="Times New Roman" w:cs="Times New Roman"/>
          <w:sz w:val="16"/>
        </w:rPr>
      </w:pPr>
    </w:p>
    <w:p w14:paraId="6355E7A8" w14:textId="77777777" w:rsidR="00CD4768" w:rsidRPr="00FF1A06" w:rsidRDefault="00FF1A06" w:rsidP="00C552C2">
      <w:pPr>
        <w:tabs>
          <w:tab w:val="left" w:pos="6300"/>
        </w:tabs>
        <w:spacing w:after="0" w:line="240" w:lineRule="auto"/>
        <w:ind w:firstLine="2790"/>
        <w:rPr>
          <w:rFonts w:ascii="Times New Roman" w:hAnsi="Times New Roman" w:cs="Times New Roman"/>
        </w:rPr>
      </w:pPr>
      <w:r>
        <w:rPr>
          <w:rFonts w:ascii="Times New Roman" w:hAnsi="Times New Roman" w:cs="Times New Roman"/>
        </w:rPr>
        <w:br w:type="page"/>
      </w:r>
      <w:r w:rsidRPr="00FF1A06">
        <w:rPr>
          <w:rFonts w:ascii="Times New Roman" w:hAnsi="Times New Roman" w:cs="Times New Roman"/>
          <w:b/>
        </w:rPr>
        <w:lastRenderedPageBreak/>
        <w:t>SCHEDULE 2</w:t>
      </w:r>
      <w:r w:rsidR="00C552C2">
        <w:rPr>
          <w:rFonts w:ascii="Times New Roman" w:hAnsi="Times New Roman" w:cs="Times New Roman"/>
          <w:b/>
        </w:rPr>
        <w:tab/>
      </w:r>
      <w:r w:rsidR="00CD4768" w:rsidRPr="00FF1A06">
        <w:rPr>
          <w:rFonts w:ascii="Times New Roman" w:hAnsi="Times New Roman" w:cs="Times New Roman"/>
        </w:rPr>
        <w:t>Section 5</w:t>
      </w:r>
    </w:p>
    <w:p w14:paraId="71A4F2D7"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Automatic Data Processing Equipment Bounty Act 1977</w:t>
      </w:r>
    </w:p>
    <w:p w14:paraId="60052800"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Automatic Data Processing Equipment Bounty Amendment Act 1984</w:t>
      </w:r>
    </w:p>
    <w:p w14:paraId="40DC789E"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Automatic Data Processing Equipment Bounty Amendment Act </w:t>
      </w:r>
      <w:r w:rsidRPr="00FF1A06">
        <w:rPr>
          <w:rFonts w:ascii="Times New Roman" w:hAnsi="Times New Roman" w:cs="Times New Roman"/>
        </w:rPr>
        <w:t>(</w:t>
      </w:r>
      <w:r w:rsidRPr="00FF1A06">
        <w:rPr>
          <w:rFonts w:ascii="Times New Roman" w:hAnsi="Times New Roman" w:cs="Times New Roman"/>
          <w:i/>
        </w:rPr>
        <w:t>No. 2</w:t>
      </w:r>
      <w:r w:rsidRPr="00FF1A06">
        <w:rPr>
          <w:rFonts w:ascii="Times New Roman" w:hAnsi="Times New Roman" w:cs="Times New Roman"/>
        </w:rPr>
        <w:t>)</w:t>
      </w:r>
      <w:r w:rsidRPr="00FF1A06">
        <w:rPr>
          <w:rFonts w:ascii="Times New Roman" w:hAnsi="Times New Roman" w:cs="Times New Roman"/>
          <w:i/>
        </w:rPr>
        <w:t xml:space="preserve"> 1984</w:t>
      </w:r>
    </w:p>
    <w:p w14:paraId="650C1F76"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Agricultural Tractors Bounty Act 1966</w:t>
      </w:r>
    </w:p>
    <w:p w14:paraId="1D1FD872"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Agricultural Tractors Bounty Act 1970</w:t>
      </w:r>
    </w:p>
    <w:p w14:paraId="69BF5A70"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Agricultural Tractors Bounty Act 1972</w:t>
      </w:r>
    </w:p>
    <w:p w14:paraId="6CFD7066"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Agricultural Tractors Bounty Act 1973</w:t>
      </w:r>
    </w:p>
    <w:p w14:paraId="51CDE09B"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Agricultural Tractors Bounty Amendment Act 1977</w:t>
      </w:r>
    </w:p>
    <w:p w14:paraId="622E7558"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Agricultural Tractors</w:t>
      </w:r>
      <w:r w:rsidRPr="00FF1A06">
        <w:rPr>
          <w:rFonts w:ascii="Times New Roman" w:hAnsi="Times New Roman" w:cs="Times New Roman"/>
        </w:rPr>
        <w:t>)</w:t>
      </w:r>
      <w:r w:rsidRPr="00FF1A06">
        <w:rPr>
          <w:rFonts w:ascii="Times New Roman" w:hAnsi="Times New Roman" w:cs="Times New Roman"/>
          <w:i/>
        </w:rPr>
        <w:t xml:space="preserve"> Amendment Act 1978</w:t>
      </w:r>
    </w:p>
    <w:p w14:paraId="2B58A569"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Agricultural Tractors</w:t>
      </w:r>
      <w:r w:rsidRPr="00FF1A06">
        <w:rPr>
          <w:rFonts w:ascii="Times New Roman" w:hAnsi="Times New Roman" w:cs="Times New Roman"/>
        </w:rPr>
        <w:t>)</w:t>
      </w:r>
      <w:r w:rsidRPr="00FF1A06">
        <w:rPr>
          <w:rFonts w:ascii="Times New Roman" w:hAnsi="Times New Roman" w:cs="Times New Roman"/>
          <w:i/>
        </w:rPr>
        <w:t xml:space="preserve"> Amendment Act 1983</w:t>
      </w:r>
    </w:p>
    <w:p w14:paraId="02CE6AF7"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Agricultural Tractors</w:t>
      </w:r>
      <w:r w:rsidRPr="00FF1A06">
        <w:rPr>
          <w:rFonts w:ascii="Times New Roman" w:hAnsi="Times New Roman" w:cs="Times New Roman"/>
        </w:rPr>
        <w:t>)</w:t>
      </w:r>
      <w:r w:rsidRPr="00FF1A06">
        <w:rPr>
          <w:rFonts w:ascii="Times New Roman" w:hAnsi="Times New Roman" w:cs="Times New Roman"/>
          <w:i/>
        </w:rPr>
        <w:t xml:space="preserve"> Amendment Act 1984</w:t>
      </w:r>
    </w:p>
    <w:p w14:paraId="43EA3396"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Electric Motors</w:t>
      </w:r>
      <w:r w:rsidRPr="00FF1A06">
        <w:rPr>
          <w:rFonts w:ascii="Times New Roman" w:hAnsi="Times New Roman" w:cs="Times New Roman"/>
        </w:rPr>
        <w:t>)</w:t>
      </w:r>
      <w:r w:rsidRPr="00FF1A06">
        <w:rPr>
          <w:rFonts w:ascii="Times New Roman" w:hAnsi="Times New Roman" w:cs="Times New Roman"/>
          <w:i/>
        </w:rPr>
        <w:t xml:space="preserve"> Act 1984</w:t>
      </w:r>
    </w:p>
    <w:p w14:paraId="0AC9E1A2"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Penicillin</w:t>
      </w:r>
      <w:r w:rsidRPr="00FF1A06">
        <w:rPr>
          <w:rFonts w:ascii="Times New Roman" w:hAnsi="Times New Roman" w:cs="Times New Roman"/>
        </w:rPr>
        <w:t>)</w:t>
      </w:r>
      <w:r w:rsidRPr="00FF1A06">
        <w:rPr>
          <w:rFonts w:ascii="Times New Roman" w:hAnsi="Times New Roman" w:cs="Times New Roman"/>
          <w:i/>
        </w:rPr>
        <w:t xml:space="preserve"> Act 1980</w:t>
      </w:r>
    </w:p>
    <w:p w14:paraId="7DE1A9B0"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Room Air Conditioners</w:t>
      </w:r>
      <w:r w:rsidRPr="00FF1A06">
        <w:rPr>
          <w:rFonts w:ascii="Times New Roman" w:hAnsi="Times New Roman" w:cs="Times New Roman"/>
        </w:rPr>
        <w:t>)</w:t>
      </w:r>
      <w:r w:rsidRPr="00FF1A06">
        <w:rPr>
          <w:rFonts w:ascii="Times New Roman" w:hAnsi="Times New Roman" w:cs="Times New Roman"/>
          <w:i/>
        </w:rPr>
        <w:t xml:space="preserve"> Act 1983</w:t>
      </w:r>
    </w:p>
    <w:p w14:paraId="5537BAB9"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Room Air Conditioners</w:t>
      </w:r>
      <w:r w:rsidRPr="00FF1A06">
        <w:rPr>
          <w:rFonts w:ascii="Times New Roman" w:hAnsi="Times New Roman" w:cs="Times New Roman"/>
        </w:rPr>
        <w:t>)</w:t>
      </w:r>
      <w:r w:rsidRPr="00FF1A06">
        <w:rPr>
          <w:rFonts w:ascii="Times New Roman" w:hAnsi="Times New Roman" w:cs="Times New Roman"/>
          <w:i/>
        </w:rPr>
        <w:t xml:space="preserve"> Amendment Act 1983</w:t>
      </w:r>
    </w:p>
    <w:p w14:paraId="560339BA"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Tractor Cabs</w:t>
      </w:r>
      <w:r w:rsidRPr="00FF1A06">
        <w:rPr>
          <w:rFonts w:ascii="Times New Roman" w:hAnsi="Times New Roman" w:cs="Times New Roman"/>
        </w:rPr>
        <w:t>)</w:t>
      </w:r>
      <w:r w:rsidRPr="00FF1A06">
        <w:rPr>
          <w:rFonts w:ascii="Times New Roman" w:hAnsi="Times New Roman" w:cs="Times New Roman"/>
          <w:i/>
        </w:rPr>
        <w:t xml:space="preserve"> Act 1983</w:t>
      </w:r>
    </w:p>
    <w:p w14:paraId="54CA6B56"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Tractor Cabs</w:t>
      </w:r>
      <w:r w:rsidRPr="00FF1A06">
        <w:rPr>
          <w:rFonts w:ascii="Times New Roman" w:hAnsi="Times New Roman" w:cs="Times New Roman"/>
        </w:rPr>
        <w:t>)</w:t>
      </w:r>
      <w:r w:rsidRPr="00FF1A06">
        <w:rPr>
          <w:rFonts w:ascii="Times New Roman" w:hAnsi="Times New Roman" w:cs="Times New Roman"/>
          <w:i/>
        </w:rPr>
        <w:t xml:space="preserve"> Amendment Act 1984</w:t>
      </w:r>
    </w:p>
    <w:p w14:paraId="7484A91E" w14:textId="77777777" w:rsidR="00CD4768" w:rsidRPr="00FF1A06" w:rsidRDefault="00FF1A06" w:rsidP="00FF1A06">
      <w:pPr>
        <w:spacing w:after="0" w:line="240" w:lineRule="auto"/>
        <w:jc w:val="both"/>
        <w:rPr>
          <w:rFonts w:ascii="Times New Roman" w:hAnsi="Times New Roman" w:cs="Times New Roman"/>
        </w:rPr>
      </w:pPr>
      <w:r w:rsidRPr="00FF1A06">
        <w:rPr>
          <w:rFonts w:ascii="Times New Roman" w:hAnsi="Times New Roman" w:cs="Times New Roman"/>
          <w:i/>
        </w:rPr>
        <w:t xml:space="preserve">Bounty </w:t>
      </w:r>
      <w:r w:rsidRPr="00FF1A06">
        <w:rPr>
          <w:rFonts w:ascii="Times New Roman" w:hAnsi="Times New Roman" w:cs="Times New Roman"/>
        </w:rPr>
        <w:t>(</w:t>
      </w:r>
      <w:r w:rsidRPr="00FF1A06">
        <w:rPr>
          <w:rFonts w:ascii="Times New Roman" w:hAnsi="Times New Roman" w:cs="Times New Roman"/>
          <w:i/>
        </w:rPr>
        <w:t>Two-Stroke Engines</w:t>
      </w:r>
      <w:r w:rsidRPr="00FF1A06">
        <w:rPr>
          <w:rFonts w:ascii="Times New Roman" w:hAnsi="Times New Roman" w:cs="Times New Roman"/>
        </w:rPr>
        <w:t>)</w:t>
      </w:r>
      <w:r w:rsidRPr="00FF1A06">
        <w:rPr>
          <w:rFonts w:ascii="Times New Roman" w:hAnsi="Times New Roman" w:cs="Times New Roman"/>
          <w:i/>
        </w:rPr>
        <w:t xml:space="preserve"> Act 1984</w:t>
      </w:r>
    </w:p>
    <w:p w14:paraId="2058CCCD" w14:textId="77777777" w:rsidR="00C552C2" w:rsidRPr="00847FC4" w:rsidRDefault="00C552C2" w:rsidP="00C552C2">
      <w:pPr>
        <w:pBdr>
          <w:bottom w:val="single" w:sz="4" w:space="1" w:color="auto"/>
        </w:pBdr>
        <w:spacing w:after="120" w:line="240" w:lineRule="auto"/>
        <w:jc w:val="both"/>
        <w:rPr>
          <w:rFonts w:ascii="Times New Roman" w:hAnsi="Times New Roman" w:cs="Times New Roman"/>
        </w:rPr>
      </w:pPr>
    </w:p>
    <w:p w14:paraId="09B59357" w14:textId="77777777" w:rsidR="00CD4768" w:rsidRPr="00D045C0" w:rsidRDefault="00CD4768" w:rsidP="00FF1A06">
      <w:pPr>
        <w:spacing w:after="0" w:line="240" w:lineRule="auto"/>
        <w:jc w:val="both"/>
        <w:rPr>
          <w:rFonts w:ascii="Times New Roman" w:hAnsi="Times New Roman" w:cs="Times New Roman"/>
          <w:sz w:val="20"/>
        </w:rPr>
      </w:pPr>
      <w:r w:rsidRPr="00D045C0">
        <w:rPr>
          <w:rFonts w:ascii="Times New Roman" w:hAnsi="Times New Roman" w:cs="Times New Roman"/>
          <w:sz w:val="20"/>
        </w:rPr>
        <w:t>[</w:t>
      </w:r>
      <w:r w:rsidR="00FF1A06" w:rsidRPr="00D045C0">
        <w:rPr>
          <w:rFonts w:ascii="Times New Roman" w:hAnsi="Times New Roman" w:cs="Times New Roman"/>
          <w:i/>
          <w:sz w:val="20"/>
        </w:rPr>
        <w:t>Minister’s second reading speech made in—</w:t>
      </w:r>
    </w:p>
    <w:p w14:paraId="15E2334B" w14:textId="77777777" w:rsidR="00C552C2" w:rsidRPr="00D045C0" w:rsidRDefault="00FF1A06" w:rsidP="00C552C2">
      <w:pPr>
        <w:spacing w:after="0" w:line="240" w:lineRule="auto"/>
        <w:ind w:left="864"/>
        <w:jc w:val="both"/>
        <w:rPr>
          <w:rFonts w:ascii="Times New Roman" w:hAnsi="Times New Roman" w:cs="Times New Roman"/>
          <w:i/>
          <w:sz w:val="20"/>
        </w:rPr>
      </w:pPr>
      <w:r w:rsidRPr="00D045C0">
        <w:rPr>
          <w:rFonts w:ascii="Times New Roman" w:hAnsi="Times New Roman" w:cs="Times New Roman"/>
          <w:i/>
          <w:sz w:val="20"/>
        </w:rPr>
        <w:t>House of Representatives on 16 March 1988</w:t>
      </w:r>
    </w:p>
    <w:p w14:paraId="21D6910D" w14:textId="77777777" w:rsidR="00CD4768" w:rsidRPr="00D045C0" w:rsidRDefault="00FF1A06" w:rsidP="00C552C2">
      <w:pPr>
        <w:spacing w:after="0" w:line="240" w:lineRule="auto"/>
        <w:ind w:left="864"/>
        <w:jc w:val="both"/>
        <w:rPr>
          <w:rFonts w:ascii="Times New Roman" w:hAnsi="Times New Roman" w:cs="Times New Roman"/>
          <w:sz w:val="20"/>
        </w:rPr>
      </w:pPr>
      <w:r w:rsidRPr="00D045C0">
        <w:rPr>
          <w:rFonts w:ascii="Times New Roman" w:hAnsi="Times New Roman" w:cs="Times New Roman"/>
          <w:i/>
          <w:sz w:val="20"/>
        </w:rPr>
        <w:t>Senate on 15 April 1988</w:t>
      </w:r>
      <w:r w:rsidR="00CD4768" w:rsidRPr="00D045C0">
        <w:rPr>
          <w:rFonts w:ascii="Times New Roman" w:hAnsi="Times New Roman" w:cs="Times New Roman"/>
          <w:sz w:val="20"/>
        </w:rPr>
        <w:t>]</w:t>
      </w:r>
    </w:p>
    <w:sectPr w:rsidR="00CD4768" w:rsidRPr="00D045C0" w:rsidSect="00D338BC">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3D673" w15:done="0"/>
  <w15:commentEx w15:paraId="2096FDA7" w15:done="0"/>
  <w15:commentEx w15:paraId="5B8DBD84" w15:done="0"/>
  <w15:commentEx w15:paraId="67AC6697" w15:done="0"/>
  <w15:commentEx w15:paraId="5BE88F70" w15:done="0"/>
  <w15:commentEx w15:paraId="03D39AB3" w15:done="0"/>
  <w15:commentEx w15:paraId="67E284CA" w15:done="0"/>
  <w15:commentEx w15:paraId="780D2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3D673" w16cid:durableId="20346437"/>
  <w16cid:commentId w16cid:paraId="2096FDA7" w16cid:durableId="2034644E"/>
  <w16cid:commentId w16cid:paraId="5B8DBD84" w16cid:durableId="2034646F"/>
  <w16cid:commentId w16cid:paraId="67AC6697" w16cid:durableId="2034647B"/>
  <w16cid:commentId w16cid:paraId="5BE88F70" w16cid:durableId="2034648A"/>
  <w16cid:commentId w16cid:paraId="03D39AB3" w16cid:durableId="203464BB"/>
  <w16cid:commentId w16cid:paraId="67E284CA" w16cid:durableId="203464E7"/>
  <w16cid:commentId w16cid:paraId="780D2953" w16cid:durableId="20346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F7DBF" w14:textId="77777777" w:rsidR="00DC5D52" w:rsidRDefault="00DC5D52" w:rsidP="00D338BC">
      <w:pPr>
        <w:spacing w:after="0" w:line="240" w:lineRule="auto"/>
      </w:pPr>
      <w:r>
        <w:separator/>
      </w:r>
    </w:p>
  </w:endnote>
  <w:endnote w:type="continuationSeparator" w:id="0">
    <w:p w14:paraId="1A6E81CA" w14:textId="77777777" w:rsidR="00DC5D52" w:rsidRDefault="00DC5D52" w:rsidP="00D3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4BF73" w14:textId="77777777" w:rsidR="00DC5D52" w:rsidRDefault="00DC5D52" w:rsidP="00D338BC">
      <w:pPr>
        <w:spacing w:after="0" w:line="240" w:lineRule="auto"/>
      </w:pPr>
      <w:r>
        <w:separator/>
      </w:r>
    </w:p>
  </w:footnote>
  <w:footnote w:type="continuationSeparator" w:id="0">
    <w:p w14:paraId="52FB86FA" w14:textId="77777777" w:rsidR="00DC5D52" w:rsidRDefault="00DC5D52" w:rsidP="00D33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BED3" w14:textId="77777777" w:rsidR="00D338BC" w:rsidRPr="00D338BC" w:rsidRDefault="00D338BC" w:rsidP="00D338BC">
    <w:pPr>
      <w:tabs>
        <w:tab w:val="left" w:pos="3870"/>
      </w:tabs>
      <w:spacing w:after="0" w:line="240" w:lineRule="auto"/>
      <w:jc w:val="center"/>
      <w:rPr>
        <w:rFonts w:ascii="Times New Roman" w:hAnsi="Times New Roman" w:cs="Times New Roman"/>
        <w:sz w:val="20"/>
      </w:rPr>
    </w:pPr>
    <w:r w:rsidRPr="00D338BC">
      <w:rPr>
        <w:rFonts w:ascii="Times New Roman" w:hAnsi="Times New Roman" w:cs="Times New Roman"/>
        <w:i/>
        <w:sz w:val="20"/>
      </w:rPr>
      <w:t>Bounty and Subsidy Legislation Amendment</w:t>
    </w:r>
    <w:r>
      <w:rPr>
        <w:rFonts w:ascii="Times New Roman" w:hAnsi="Times New Roman" w:cs="Times New Roman"/>
        <w:i/>
        <w:sz w:val="20"/>
      </w:rPr>
      <w:tab/>
    </w:r>
    <w:r w:rsidRPr="00D338BC">
      <w:rPr>
        <w:rFonts w:ascii="Times New Roman" w:hAnsi="Times New Roman" w:cs="Times New Roman"/>
        <w:i/>
        <w:sz w:val="20"/>
      </w:rPr>
      <w:t xml:space="preserve">No. </w:t>
    </w:r>
    <w:r>
      <w:rPr>
        <w:rFonts w:ascii="Times New Roman" w:hAnsi="Times New Roman" w:cs="Times New Roman"/>
        <w:i/>
        <w:sz w:val="20"/>
      </w:rPr>
      <w:t>28</w:t>
    </w:r>
    <w:r w:rsidRPr="00D338BC">
      <w:rPr>
        <w:rFonts w:ascii="Times New Roman" w:hAnsi="Times New Roman" w:cs="Times New Roman"/>
        <w:i/>
        <w:sz w:val="20"/>
      </w:rPr>
      <w:t>,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CD4768"/>
    <w:rsid w:val="000055BE"/>
    <w:rsid w:val="001D2BF4"/>
    <w:rsid w:val="00205B87"/>
    <w:rsid w:val="00443A47"/>
    <w:rsid w:val="0050236C"/>
    <w:rsid w:val="006D7AD7"/>
    <w:rsid w:val="007B6DE2"/>
    <w:rsid w:val="007E673E"/>
    <w:rsid w:val="00847FC4"/>
    <w:rsid w:val="0088166B"/>
    <w:rsid w:val="00AA0FD9"/>
    <w:rsid w:val="00B849D6"/>
    <w:rsid w:val="00C552C2"/>
    <w:rsid w:val="00CD4768"/>
    <w:rsid w:val="00D045C0"/>
    <w:rsid w:val="00D04E96"/>
    <w:rsid w:val="00D338BC"/>
    <w:rsid w:val="00D52EBB"/>
    <w:rsid w:val="00DC5D52"/>
    <w:rsid w:val="00E57FC4"/>
    <w:rsid w:val="00F44C1A"/>
    <w:rsid w:val="00F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C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D476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D476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D476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D476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D476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D476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D476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D476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D4768"/>
    <w:pPr>
      <w:spacing w:after="0" w:line="240" w:lineRule="auto"/>
    </w:pPr>
    <w:rPr>
      <w:rFonts w:ascii="Times New Roman" w:eastAsia="Times New Roman" w:hAnsi="Times New Roman" w:cs="Times New Roman"/>
      <w:sz w:val="20"/>
      <w:szCs w:val="20"/>
    </w:rPr>
  </w:style>
  <w:style w:type="paragraph" w:customStyle="1" w:styleId="Style512">
    <w:name w:val="Style512"/>
    <w:basedOn w:val="Normal"/>
    <w:rsid w:val="00CD4768"/>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CD4768"/>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CD476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CD4768"/>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CD4768"/>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D4768"/>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CD4768"/>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CD476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D4768"/>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CD4768"/>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CD4768"/>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CD4768"/>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CD4768"/>
    <w:rPr>
      <w:rFonts w:ascii="Times New Roman" w:eastAsia="Times New Roman" w:hAnsi="Times New Roman" w:cs="Times New Roman"/>
      <w:b/>
      <w:bCs/>
      <w:i w:val="0"/>
      <w:iCs w:val="0"/>
      <w:smallCaps w:val="0"/>
      <w:sz w:val="20"/>
      <w:szCs w:val="20"/>
    </w:rPr>
  </w:style>
  <w:style w:type="character" w:customStyle="1" w:styleId="CharStyle177">
    <w:name w:val="CharStyle177"/>
    <w:basedOn w:val="DefaultParagraphFont"/>
    <w:rsid w:val="00CD4768"/>
    <w:rPr>
      <w:rFonts w:ascii="Times New Roman" w:eastAsia="Times New Roman" w:hAnsi="Times New Roman" w:cs="Times New Roman"/>
      <w:b w:val="0"/>
      <w:bCs w:val="0"/>
      <w:i w:val="0"/>
      <w:iCs w:val="0"/>
      <w:smallCaps w:val="0"/>
      <w:sz w:val="20"/>
      <w:szCs w:val="20"/>
    </w:rPr>
  </w:style>
  <w:style w:type="character" w:customStyle="1" w:styleId="CharStyle234">
    <w:name w:val="CharStyle234"/>
    <w:basedOn w:val="DefaultParagraphFont"/>
    <w:rsid w:val="00CD4768"/>
    <w:rPr>
      <w:rFonts w:ascii="Times New Roman" w:eastAsia="Times New Roman" w:hAnsi="Times New Roman" w:cs="Times New Roman"/>
      <w:b w:val="0"/>
      <w:bCs w:val="0"/>
      <w:i w:val="0"/>
      <w:iCs w:val="0"/>
      <w:smallCaps w:val="0"/>
      <w:sz w:val="20"/>
      <w:szCs w:val="20"/>
    </w:rPr>
  </w:style>
  <w:style w:type="character" w:customStyle="1" w:styleId="CharStyle316">
    <w:name w:val="CharStyle316"/>
    <w:basedOn w:val="DefaultParagraphFont"/>
    <w:rsid w:val="00CD4768"/>
    <w:rPr>
      <w:rFonts w:ascii="Times New Roman" w:eastAsia="Times New Roman" w:hAnsi="Times New Roman" w:cs="Times New Roman"/>
      <w:b/>
      <w:bCs/>
      <w:i w:val="0"/>
      <w:iCs w:val="0"/>
      <w:smallCaps w:val="0"/>
      <w:sz w:val="26"/>
      <w:szCs w:val="26"/>
    </w:rPr>
  </w:style>
  <w:style w:type="character" w:customStyle="1" w:styleId="CharStyle336">
    <w:name w:val="CharStyle336"/>
    <w:basedOn w:val="DefaultParagraphFont"/>
    <w:rsid w:val="00CD4768"/>
    <w:rPr>
      <w:rFonts w:ascii="Times New Roman" w:eastAsia="Times New Roman" w:hAnsi="Times New Roman" w:cs="Times New Roman"/>
      <w:b/>
      <w:bCs/>
      <w:i/>
      <w:iCs/>
      <w:smallCaps w:val="0"/>
      <w:sz w:val="20"/>
      <w:szCs w:val="20"/>
    </w:rPr>
  </w:style>
  <w:style w:type="character" w:customStyle="1" w:styleId="CharStyle374">
    <w:name w:val="CharStyle374"/>
    <w:basedOn w:val="DefaultParagraphFont"/>
    <w:rsid w:val="00CD4768"/>
    <w:rPr>
      <w:rFonts w:ascii="Times New Roman" w:eastAsia="Times New Roman" w:hAnsi="Times New Roman" w:cs="Times New Roman"/>
      <w:b/>
      <w:bCs/>
      <w:i w:val="0"/>
      <w:iCs w:val="0"/>
      <w:smallCaps/>
      <w:sz w:val="22"/>
      <w:szCs w:val="22"/>
    </w:rPr>
  </w:style>
  <w:style w:type="character" w:customStyle="1" w:styleId="CharStyle667">
    <w:name w:val="CharStyle667"/>
    <w:basedOn w:val="DefaultParagraphFont"/>
    <w:rsid w:val="00CD4768"/>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7E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73E"/>
    <w:rPr>
      <w:rFonts w:ascii="Tahoma" w:hAnsi="Tahoma" w:cs="Tahoma"/>
      <w:sz w:val="16"/>
      <w:szCs w:val="16"/>
    </w:rPr>
  </w:style>
  <w:style w:type="paragraph" w:styleId="Header">
    <w:name w:val="header"/>
    <w:basedOn w:val="Normal"/>
    <w:link w:val="HeaderChar"/>
    <w:uiPriority w:val="99"/>
    <w:unhideWhenUsed/>
    <w:rsid w:val="00D3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8BC"/>
  </w:style>
  <w:style w:type="paragraph" w:styleId="Footer">
    <w:name w:val="footer"/>
    <w:basedOn w:val="Normal"/>
    <w:link w:val="FooterChar"/>
    <w:uiPriority w:val="99"/>
    <w:semiHidden/>
    <w:unhideWhenUsed/>
    <w:rsid w:val="00D338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38BC"/>
  </w:style>
  <w:style w:type="character" w:styleId="CommentReference">
    <w:name w:val="annotation reference"/>
    <w:basedOn w:val="DefaultParagraphFont"/>
    <w:uiPriority w:val="99"/>
    <w:semiHidden/>
    <w:unhideWhenUsed/>
    <w:rsid w:val="00AA0FD9"/>
    <w:rPr>
      <w:sz w:val="16"/>
      <w:szCs w:val="16"/>
    </w:rPr>
  </w:style>
  <w:style w:type="paragraph" w:styleId="CommentText">
    <w:name w:val="annotation text"/>
    <w:basedOn w:val="Normal"/>
    <w:link w:val="CommentTextChar"/>
    <w:uiPriority w:val="99"/>
    <w:semiHidden/>
    <w:unhideWhenUsed/>
    <w:rsid w:val="00AA0FD9"/>
    <w:pPr>
      <w:spacing w:line="240" w:lineRule="auto"/>
    </w:pPr>
    <w:rPr>
      <w:sz w:val="20"/>
      <w:szCs w:val="20"/>
    </w:rPr>
  </w:style>
  <w:style w:type="character" w:customStyle="1" w:styleId="CommentTextChar">
    <w:name w:val="Comment Text Char"/>
    <w:basedOn w:val="DefaultParagraphFont"/>
    <w:link w:val="CommentText"/>
    <w:uiPriority w:val="99"/>
    <w:semiHidden/>
    <w:rsid w:val="00AA0FD9"/>
    <w:rPr>
      <w:sz w:val="20"/>
      <w:szCs w:val="20"/>
    </w:rPr>
  </w:style>
  <w:style w:type="paragraph" w:styleId="CommentSubject">
    <w:name w:val="annotation subject"/>
    <w:basedOn w:val="CommentText"/>
    <w:next w:val="CommentText"/>
    <w:link w:val="CommentSubjectChar"/>
    <w:uiPriority w:val="99"/>
    <w:semiHidden/>
    <w:unhideWhenUsed/>
    <w:rsid w:val="00AA0FD9"/>
    <w:rPr>
      <w:b/>
      <w:bCs/>
    </w:rPr>
  </w:style>
  <w:style w:type="character" w:customStyle="1" w:styleId="CommentSubjectChar">
    <w:name w:val="Comment Subject Char"/>
    <w:basedOn w:val="CommentTextChar"/>
    <w:link w:val="CommentSubject"/>
    <w:uiPriority w:val="99"/>
    <w:semiHidden/>
    <w:rsid w:val="00AA0FD9"/>
    <w:rPr>
      <w:b/>
      <w:bCs/>
      <w:sz w:val="20"/>
      <w:szCs w:val="20"/>
    </w:rPr>
  </w:style>
  <w:style w:type="paragraph" w:styleId="Revision">
    <w:name w:val="Revision"/>
    <w:hidden/>
    <w:uiPriority w:val="99"/>
    <w:semiHidden/>
    <w:rsid w:val="00443A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2332</Words>
  <Characters>11664</Characters>
  <Application>Microsoft Office Word</Application>
  <DocSecurity>0</DocSecurity>
  <Lines>1296</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2019-03-13T19:30:00Z</dcterms:created>
  <dcterms:modified xsi:type="dcterms:W3CDTF">2019-10-03T00:07:00Z</dcterms:modified>
</cp:coreProperties>
</file>