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7A" w:rsidRDefault="005B0FC8" w:rsidP="00F33EDF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84.75pt">
            <v:imagedata r:id="rId8" o:title=""/>
          </v:shape>
        </w:pict>
      </w:r>
    </w:p>
    <w:p w:rsidR="00C7617A" w:rsidRPr="00F33EDF" w:rsidRDefault="003A154F" w:rsidP="00EA3A79">
      <w:pPr>
        <w:spacing w:before="960"/>
        <w:jc w:val="center"/>
        <w:rPr>
          <w:rFonts w:ascii="Times New Roman" w:hAnsi="Times New Roman"/>
          <w:b/>
          <w:sz w:val="36"/>
          <w:szCs w:val="36"/>
        </w:rPr>
      </w:pPr>
      <w:bookmarkStart w:id="0" w:name="bookmark0"/>
      <w:r w:rsidRPr="00F33EDF">
        <w:rPr>
          <w:rFonts w:ascii="Times New Roman" w:hAnsi="Times New Roman"/>
          <w:b/>
          <w:sz w:val="36"/>
          <w:szCs w:val="36"/>
        </w:rPr>
        <w:t>Airlines Agreement (</w:t>
      </w:r>
      <w:bookmarkStart w:id="1" w:name="_GoBack"/>
      <w:bookmarkEnd w:id="1"/>
      <w:r w:rsidRPr="00F33EDF">
        <w:rPr>
          <w:rFonts w:ascii="Times New Roman" w:hAnsi="Times New Roman"/>
          <w:b/>
          <w:sz w:val="36"/>
          <w:szCs w:val="36"/>
        </w:rPr>
        <w:t>Termination) Act 1990</w:t>
      </w:r>
      <w:bookmarkEnd w:id="0"/>
    </w:p>
    <w:p w:rsidR="00C7617A" w:rsidRDefault="003A154F" w:rsidP="00EA3A79">
      <w:pPr>
        <w:spacing w:before="96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F33EDF">
        <w:rPr>
          <w:rFonts w:ascii="Times New Roman" w:hAnsi="Times New Roman"/>
          <w:b/>
          <w:sz w:val="28"/>
          <w:szCs w:val="28"/>
        </w:rPr>
        <w:t>No. 73 of 1990</w:t>
      </w:r>
      <w:bookmarkEnd w:id="2"/>
    </w:p>
    <w:p w:rsidR="00F33EDF" w:rsidRPr="00F33EDF" w:rsidRDefault="00F33EDF" w:rsidP="00EA3A79">
      <w:pPr>
        <w:pBdr>
          <w:bottom w:val="thickThinSmallGap" w:sz="24" w:space="1" w:color="auto"/>
        </w:pBdr>
        <w:spacing w:before="960"/>
        <w:jc w:val="center"/>
        <w:rPr>
          <w:rFonts w:ascii="Times New Roman" w:hAnsi="Times New Roman"/>
          <w:b/>
          <w:sz w:val="28"/>
          <w:szCs w:val="28"/>
        </w:rPr>
      </w:pPr>
    </w:p>
    <w:p w:rsidR="00C7617A" w:rsidRPr="00EA3A79" w:rsidRDefault="003A154F" w:rsidP="00EA3A79">
      <w:pPr>
        <w:pStyle w:val="Bodytext20"/>
        <w:spacing w:before="960" w:line="240" w:lineRule="auto"/>
        <w:rPr>
          <w:spacing w:val="0"/>
          <w:sz w:val="26"/>
          <w:szCs w:val="26"/>
        </w:rPr>
      </w:pPr>
      <w:r w:rsidRPr="00EA3A79">
        <w:rPr>
          <w:spacing w:val="0"/>
          <w:sz w:val="26"/>
          <w:szCs w:val="26"/>
        </w:rPr>
        <w:t>An Act relating to the termination of an air transport</w:t>
      </w:r>
      <w:r w:rsidR="00AE3A1B" w:rsidRPr="00EA3A79">
        <w:rPr>
          <w:spacing w:val="0"/>
          <w:sz w:val="26"/>
          <w:szCs w:val="26"/>
        </w:rPr>
        <w:t xml:space="preserve"> </w:t>
      </w:r>
      <w:r w:rsidRPr="00EA3A79">
        <w:rPr>
          <w:spacing w:val="0"/>
          <w:sz w:val="26"/>
          <w:szCs w:val="26"/>
        </w:rPr>
        <w:t>agreement</w:t>
      </w:r>
    </w:p>
    <w:p w:rsidR="00C7617A" w:rsidRPr="00F33EDF" w:rsidRDefault="003A154F" w:rsidP="00EA3A79">
      <w:pPr>
        <w:pStyle w:val="Bodytext30"/>
        <w:spacing w:before="120" w:line="240" w:lineRule="auto"/>
        <w:rPr>
          <w:sz w:val="22"/>
        </w:rPr>
      </w:pPr>
      <w:r w:rsidRPr="00801C8B">
        <w:rPr>
          <w:i w:val="0"/>
          <w:sz w:val="22"/>
        </w:rPr>
        <w:t>[</w:t>
      </w:r>
      <w:r w:rsidRPr="00F33EDF">
        <w:rPr>
          <w:sz w:val="22"/>
        </w:rPr>
        <w:t>Assented to 24 September 1990</w:t>
      </w:r>
      <w:r w:rsidRPr="00801C8B">
        <w:rPr>
          <w:i w:val="0"/>
          <w:sz w:val="22"/>
        </w:rPr>
        <w:t>]</w:t>
      </w:r>
    </w:p>
    <w:p w:rsidR="00C7617A" w:rsidRPr="00F33EDF" w:rsidRDefault="003A154F" w:rsidP="00EA3A79">
      <w:pPr>
        <w:pStyle w:val="BodyText1"/>
        <w:spacing w:before="120" w:line="240" w:lineRule="auto"/>
        <w:ind w:firstLine="274"/>
        <w:jc w:val="both"/>
        <w:rPr>
          <w:sz w:val="22"/>
        </w:rPr>
      </w:pPr>
      <w:r w:rsidRPr="00F33EDF">
        <w:rPr>
          <w:sz w:val="22"/>
        </w:rPr>
        <w:t>BE IT ENACTED by the Queen, and the Senate and the House of Representatives of the Commonwealth of Australia, as follows:</w:t>
      </w:r>
    </w:p>
    <w:p w:rsidR="00C7617A" w:rsidRPr="002F52AF" w:rsidRDefault="003A154F" w:rsidP="002F52AF">
      <w:pPr>
        <w:pStyle w:val="BodyText1"/>
        <w:spacing w:before="120" w:after="60" w:line="240" w:lineRule="auto"/>
        <w:jc w:val="both"/>
        <w:rPr>
          <w:b/>
          <w:sz w:val="22"/>
        </w:rPr>
      </w:pPr>
      <w:r w:rsidRPr="002F52AF">
        <w:rPr>
          <w:b/>
          <w:sz w:val="22"/>
        </w:rPr>
        <w:t>Short title</w:t>
      </w:r>
    </w:p>
    <w:p w:rsidR="00C7617A" w:rsidRPr="00F33EDF" w:rsidRDefault="000A7454" w:rsidP="00EA3A79">
      <w:pPr>
        <w:pStyle w:val="Bodytext30"/>
        <w:tabs>
          <w:tab w:val="left" w:pos="634"/>
        </w:tabs>
        <w:spacing w:before="120" w:line="240" w:lineRule="auto"/>
        <w:ind w:firstLine="274"/>
        <w:jc w:val="both"/>
        <w:rPr>
          <w:sz w:val="22"/>
        </w:rPr>
      </w:pPr>
      <w:r w:rsidRPr="002F75AC">
        <w:rPr>
          <w:rStyle w:val="Bodytext3NotItalic"/>
          <w:b/>
          <w:sz w:val="22"/>
        </w:rPr>
        <w:t>1.</w:t>
      </w:r>
      <w:r>
        <w:rPr>
          <w:rStyle w:val="Bodytext3NotItalic"/>
          <w:sz w:val="22"/>
        </w:rPr>
        <w:tab/>
      </w:r>
      <w:r w:rsidR="003A154F" w:rsidRPr="00F33EDF">
        <w:rPr>
          <w:rStyle w:val="Bodytext3NotItalic"/>
          <w:sz w:val="22"/>
        </w:rPr>
        <w:t xml:space="preserve">This Act may be cited as the </w:t>
      </w:r>
      <w:r w:rsidR="003A154F" w:rsidRPr="00F33EDF">
        <w:rPr>
          <w:sz w:val="22"/>
        </w:rPr>
        <w:t>Airlines Agreement (Termination) Act 1990.</w:t>
      </w:r>
    </w:p>
    <w:p w:rsidR="00C7617A" w:rsidRPr="002F52AF" w:rsidRDefault="003A154F" w:rsidP="002F52AF">
      <w:pPr>
        <w:pStyle w:val="BodyText1"/>
        <w:spacing w:before="120" w:after="60" w:line="240" w:lineRule="auto"/>
        <w:jc w:val="both"/>
        <w:rPr>
          <w:b/>
          <w:sz w:val="22"/>
        </w:rPr>
      </w:pPr>
      <w:r w:rsidRPr="002F52AF">
        <w:rPr>
          <w:b/>
          <w:sz w:val="22"/>
        </w:rPr>
        <w:t>Commencement</w:t>
      </w:r>
    </w:p>
    <w:p w:rsidR="00C7617A" w:rsidRPr="00F33EDF" w:rsidRDefault="000A7454" w:rsidP="00EA3A79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z w:val="22"/>
        </w:rPr>
      </w:pPr>
      <w:r w:rsidRPr="002F75AC">
        <w:rPr>
          <w:b/>
          <w:sz w:val="22"/>
        </w:rPr>
        <w:t>2.</w:t>
      </w:r>
      <w:r>
        <w:rPr>
          <w:sz w:val="22"/>
        </w:rPr>
        <w:tab/>
      </w:r>
      <w:r w:rsidR="003A154F" w:rsidRPr="00F33EDF">
        <w:rPr>
          <w:sz w:val="22"/>
        </w:rPr>
        <w:t>This Act commences on 31 October 1990.</w:t>
      </w:r>
    </w:p>
    <w:p w:rsidR="00C7617A" w:rsidRPr="002F52AF" w:rsidRDefault="003A154F" w:rsidP="002F52AF">
      <w:pPr>
        <w:pStyle w:val="BodyText1"/>
        <w:spacing w:before="120" w:after="60" w:line="240" w:lineRule="auto"/>
        <w:jc w:val="both"/>
        <w:rPr>
          <w:b/>
          <w:sz w:val="22"/>
        </w:rPr>
      </w:pPr>
      <w:r w:rsidRPr="002F52AF">
        <w:rPr>
          <w:b/>
          <w:sz w:val="22"/>
        </w:rPr>
        <w:t>Repeal of Acts</w:t>
      </w:r>
    </w:p>
    <w:p w:rsidR="00C7617A" w:rsidRPr="00F33EDF" w:rsidRDefault="009F7202" w:rsidP="00EA3A79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z w:val="22"/>
        </w:rPr>
      </w:pPr>
      <w:r w:rsidRPr="002F75AC">
        <w:rPr>
          <w:b/>
          <w:sz w:val="22"/>
        </w:rPr>
        <w:t>3.</w:t>
      </w:r>
      <w:r>
        <w:rPr>
          <w:sz w:val="22"/>
        </w:rPr>
        <w:tab/>
      </w:r>
      <w:r w:rsidR="003A154F" w:rsidRPr="00F33EDF">
        <w:rPr>
          <w:sz w:val="22"/>
        </w:rPr>
        <w:t>The following Acts are repealed:</w:t>
      </w:r>
    </w:p>
    <w:p w:rsidR="002F75AC" w:rsidRDefault="003A154F" w:rsidP="00EA3A79">
      <w:pPr>
        <w:pStyle w:val="Bodytext30"/>
        <w:spacing w:before="120" w:line="240" w:lineRule="auto"/>
        <w:ind w:left="270"/>
        <w:jc w:val="both"/>
        <w:rPr>
          <w:sz w:val="22"/>
        </w:rPr>
      </w:pPr>
      <w:r w:rsidRPr="00F33EDF">
        <w:rPr>
          <w:sz w:val="22"/>
        </w:rPr>
        <w:t>Airlines Agreement Act 1981</w:t>
      </w:r>
    </w:p>
    <w:p w:rsidR="002F75AC" w:rsidRDefault="003A154F" w:rsidP="00EA3A79">
      <w:pPr>
        <w:pStyle w:val="Bodytext30"/>
        <w:spacing w:before="120" w:line="240" w:lineRule="auto"/>
        <w:ind w:left="270"/>
        <w:jc w:val="both"/>
        <w:rPr>
          <w:sz w:val="22"/>
        </w:rPr>
      </w:pPr>
      <w:r w:rsidRPr="00F33EDF">
        <w:rPr>
          <w:sz w:val="22"/>
        </w:rPr>
        <w:t>Airlines Equipment Act 1958</w:t>
      </w:r>
    </w:p>
    <w:p w:rsidR="00C7617A" w:rsidRDefault="003A154F" w:rsidP="00EA3A79">
      <w:pPr>
        <w:pStyle w:val="Bodytext30"/>
        <w:spacing w:before="120" w:line="240" w:lineRule="auto"/>
        <w:ind w:left="270"/>
        <w:jc w:val="both"/>
        <w:rPr>
          <w:sz w:val="22"/>
        </w:rPr>
      </w:pPr>
      <w:r w:rsidRPr="00F33EDF">
        <w:rPr>
          <w:sz w:val="22"/>
        </w:rPr>
        <w:t>Independent Air Fares Committee Act 1981.</w:t>
      </w:r>
    </w:p>
    <w:p w:rsidR="00033B83" w:rsidRDefault="00033B83" w:rsidP="00F33EDF">
      <w:pPr>
        <w:pStyle w:val="Bodytext30"/>
        <w:spacing w:line="240" w:lineRule="auto"/>
        <w:jc w:val="both"/>
        <w:rPr>
          <w:sz w:val="22"/>
        </w:rPr>
        <w:sectPr w:rsidR="00033B83" w:rsidSect="00323EC4">
          <w:headerReference w:type="even" r:id="rId9"/>
          <w:type w:val="continuous"/>
          <w:pgSz w:w="12240" w:h="15840" w:code="1"/>
          <w:pgMar w:top="1440" w:right="1440" w:bottom="1440" w:left="1440" w:header="720" w:footer="0" w:gutter="0"/>
          <w:cols w:space="720"/>
          <w:noEndnote/>
          <w:docGrid w:linePitch="360"/>
        </w:sectPr>
      </w:pPr>
    </w:p>
    <w:p w:rsidR="00C7617A" w:rsidRPr="0073040E" w:rsidRDefault="003A154F" w:rsidP="00EA3A79">
      <w:pPr>
        <w:pStyle w:val="BodyText1"/>
        <w:spacing w:before="120" w:after="60" w:line="240" w:lineRule="auto"/>
        <w:jc w:val="both"/>
        <w:rPr>
          <w:b/>
          <w:sz w:val="22"/>
        </w:rPr>
      </w:pPr>
      <w:r w:rsidRPr="0073040E">
        <w:rPr>
          <w:b/>
          <w:sz w:val="22"/>
        </w:rPr>
        <w:lastRenderedPageBreak/>
        <w:t>Amendments consequential on section 3</w:t>
      </w:r>
    </w:p>
    <w:p w:rsidR="00C7617A" w:rsidRPr="00A14118" w:rsidRDefault="0073040E" w:rsidP="00EA3A79">
      <w:pPr>
        <w:pStyle w:val="BodyText1"/>
        <w:tabs>
          <w:tab w:val="left" w:pos="634"/>
        </w:tabs>
        <w:spacing w:before="120" w:line="240" w:lineRule="auto"/>
        <w:ind w:firstLine="274"/>
        <w:jc w:val="both"/>
        <w:rPr>
          <w:sz w:val="22"/>
        </w:rPr>
      </w:pPr>
      <w:r w:rsidRPr="00D83E0F">
        <w:rPr>
          <w:b/>
          <w:sz w:val="22"/>
        </w:rPr>
        <w:t>4.</w:t>
      </w:r>
      <w:r>
        <w:rPr>
          <w:sz w:val="22"/>
        </w:rPr>
        <w:tab/>
      </w:r>
      <w:r w:rsidR="003A154F" w:rsidRPr="00F33EDF">
        <w:rPr>
          <w:sz w:val="22"/>
        </w:rPr>
        <w:t>The Acts specified in the Schedule are amended as set out in it.</w:t>
      </w:r>
    </w:p>
    <w:p w:rsidR="00B879B2" w:rsidRPr="00F33EDF" w:rsidRDefault="00B879B2" w:rsidP="00323EC4">
      <w:pPr>
        <w:pStyle w:val="BodyText1"/>
        <w:spacing w:line="240" w:lineRule="auto"/>
        <w:jc w:val="center"/>
        <w:rPr>
          <w:sz w:val="22"/>
        </w:rPr>
      </w:pPr>
      <w:r>
        <w:rPr>
          <w:sz w:val="22"/>
        </w:rPr>
        <w:t>————</w:t>
      </w:r>
      <w:r w:rsidR="00323EC4">
        <w:rPr>
          <w:sz w:val="22"/>
        </w:rPr>
        <w:t>——</w:t>
      </w:r>
    </w:p>
    <w:p w:rsidR="00C7617A" w:rsidRPr="00F33EDF" w:rsidRDefault="003A154F" w:rsidP="00EA3A79">
      <w:pPr>
        <w:pStyle w:val="Bodytext40"/>
        <w:tabs>
          <w:tab w:val="left" w:pos="7380"/>
        </w:tabs>
        <w:spacing w:before="120" w:line="240" w:lineRule="auto"/>
        <w:ind w:left="4077"/>
        <w:rPr>
          <w:sz w:val="22"/>
        </w:rPr>
      </w:pPr>
      <w:r w:rsidRPr="00801C8B">
        <w:rPr>
          <w:rStyle w:val="Bodytext4115pt"/>
          <w:b/>
          <w:sz w:val="22"/>
        </w:rPr>
        <w:t>SCHEDULE</w:t>
      </w:r>
      <w:r w:rsidR="00323EC4">
        <w:rPr>
          <w:rStyle w:val="Bodytext4115pt"/>
          <w:sz w:val="22"/>
        </w:rPr>
        <w:tab/>
      </w:r>
      <w:r w:rsidRPr="00F33EDF">
        <w:rPr>
          <w:sz w:val="22"/>
        </w:rPr>
        <w:t>Section</w:t>
      </w:r>
      <w:r w:rsidR="00917BFB">
        <w:rPr>
          <w:sz w:val="22"/>
        </w:rPr>
        <w:t xml:space="preserve"> </w:t>
      </w:r>
      <w:r w:rsidRPr="00F33EDF">
        <w:rPr>
          <w:sz w:val="22"/>
        </w:rPr>
        <w:t>4</w:t>
      </w:r>
    </w:p>
    <w:p w:rsidR="00B879B2" w:rsidRDefault="003A154F" w:rsidP="00EA3A79">
      <w:pPr>
        <w:pStyle w:val="Bodytext50"/>
        <w:spacing w:before="120" w:line="240" w:lineRule="auto"/>
        <w:rPr>
          <w:rStyle w:val="Bodytext5115pt"/>
          <w:sz w:val="22"/>
        </w:rPr>
      </w:pPr>
      <w:r w:rsidRPr="00F33EDF">
        <w:rPr>
          <w:rStyle w:val="Bodytext5115pt"/>
          <w:sz w:val="22"/>
        </w:rPr>
        <w:t>AMENDMENTS CONSEQUENTIAL ON SECTION 3</w:t>
      </w:r>
    </w:p>
    <w:p w:rsidR="00C7617A" w:rsidRPr="00B879B2" w:rsidRDefault="003A154F" w:rsidP="00EA3A79">
      <w:pPr>
        <w:pStyle w:val="Bodytext50"/>
        <w:spacing w:before="120" w:line="240" w:lineRule="auto"/>
        <w:rPr>
          <w:b/>
          <w:spacing w:val="0"/>
          <w:sz w:val="22"/>
        </w:rPr>
      </w:pPr>
      <w:r w:rsidRPr="00B879B2">
        <w:rPr>
          <w:b/>
          <w:spacing w:val="0"/>
          <w:sz w:val="22"/>
        </w:rPr>
        <w:t>Australian Airlines (Conversion to Public Company) Act 1988</w:t>
      </w:r>
    </w:p>
    <w:p w:rsidR="00C7617A" w:rsidRPr="00F939B2" w:rsidRDefault="003A154F" w:rsidP="00AE0745">
      <w:pPr>
        <w:pStyle w:val="BodyText1"/>
        <w:spacing w:before="120" w:after="60" w:line="240" w:lineRule="auto"/>
        <w:jc w:val="both"/>
        <w:rPr>
          <w:sz w:val="22"/>
        </w:rPr>
      </w:pPr>
      <w:r w:rsidRPr="00B879B2">
        <w:rPr>
          <w:b/>
          <w:sz w:val="22"/>
        </w:rPr>
        <w:t>Section 59:</w:t>
      </w:r>
    </w:p>
    <w:p w:rsidR="00C7617A" w:rsidRPr="00F33EDF" w:rsidRDefault="003A154F" w:rsidP="00EA3A79">
      <w:pPr>
        <w:pStyle w:val="BodyText1"/>
        <w:spacing w:before="120" w:line="240" w:lineRule="auto"/>
        <w:ind w:firstLine="274"/>
        <w:jc w:val="both"/>
        <w:rPr>
          <w:sz w:val="22"/>
        </w:rPr>
      </w:pPr>
      <w:r w:rsidRPr="00F33EDF">
        <w:rPr>
          <w:sz w:val="22"/>
        </w:rPr>
        <w:t>Repeal the section.</w:t>
      </w:r>
    </w:p>
    <w:p w:rsidR="00C7617A" w:rsidRPr="00DC75F6" w:rsidRDefault="003A154F" w:rsidP="00EA3A79">
      <w:pPr>
        <w:pStyle w:val="Bodytext50"/>
        <w:spacing w:before="120" w:line="240" w:lineRule="auto"/>
        <w:rPr>
          <w:spacing w:val="0"/>
          <w:sz w:val="22"/>
        </w:rPr>
      </w:pPr>
      <w:r w:rsidRPr="00D83E0F">
        <w:rPr>
          <w:b/>
          <w:spacing w:val="0"/>
          <w:sz w:val="22"/>
        </w:rPr>
        <w:t>Federal Airports Corporation Act 1986</w:t>
      </w:r>
    </w:p>
    <w:p w:rsidR="00C7617A" w:rsidRPr="00DC75F6" w:rsidRDefault="003A154F" w:rsidP="00AE0745">
      <w:pPr>
        <w:pStyle w:val="BodyText1"/>
        <w:spacing w:before="120" w:after="60" w:line="240" w:lineRule="auto"/>
        <w:jc w:val="both"/>
        <w:rPr>
          <w:sz w:val="22"/>
        </w:rPr>
      </w:pPr>
      <w:r w:rsidRPr="00AE0745">
        <w:rPr>
          <w:b/>
          <w:sz w:val="22"/>
        </w:rPr>
        <w:t>Subsection</w:t>
      </w:r>
      <w:r w:rsidRPr="00F33EDF">
        <w:rPr>
          <w:sz w:val="22"/>
        </w:rPr>
        <w:t xml:space="preserve"> </w:t>
      </w:r>
      <w:r w:rsidRPr="00AE0745">
        <w:rPr>
          <w:b/>
          <w:sz w:val="22"/>
        </w:rPr>
        <w:t>70 (2):</w:t>
      </w:r>
    </w:p>
    <w:p w:rsidR="00C7617A" w:rsidRPr="00F33EDF" w:rsidRDefault="003A154F" w:rsidP="00EA3A79">
      <w:pPr>
        <w:pStyle w:val="BodyText1"/>
        <w:spacing w:before="120" w:line="240" w:lineRule="auto"/>
        <w:ind w:firstLine="274"/>
        <w:jc w:val="both"/>
        <w:rPr>
          <w:sz w:val="22"/>
        </w:rPr>
      </w:pPr>
      <w:r w:rsidRPr="00F33EDF">
        <w:rPr>
          <w:sz w:val="22"/>
        </w:rPr>
        <w:t>Omit the subsection.</w:t>
      </w:r>
    </w:p>
    <w:p w:rsidR="00C7617A" w:rsidRPr="00DC75F6" w:rsidRDefault="003A154F" w:rsidP="00EA3A79">
      <w:pPr>
        <w:pStyle w:val="Bodytext50"/>
        <w:spacing w:before="120" w:line="240" w:lineRule="auto"/>
        <w:rPr>
          <w:spacing w:val="0"/>
          <w:sz w:val="22"/>
        </w:rPr>
      </w:pPr>
      <w:r w:rsidRPr="00D83E0F">
        <w:rPr>
          <w:b/>
          <w:spacing w:val="0"/>
          <w:sz w:val="22"/>
        </w:rPr>
        <w:t>Inter-State Commission Act 1975</w:t>
      </w:r>
    </w:p>
    <w:p w:rsidR="00C7617A" w:rsidRPr="00D77282" w:rsidRDefault="003A154F" w:rsidP="00AE0745">
      <w:pPr>
        <w:pStyle w:val="BodyText1"/>
        <w:spacing w:before="120" w:after="60" w:line="240" w:lineRule="auto"/>
        <w:jc w:val="both"/>
        <w:rPr>
          <w:sz w:val="22"/>
        </w:rPr>
      </w:pPr>
      <w:r w:rsidRPr="00245C65">
        <w:rPr>
          <w:b/>
          <w:sz w:val="22"/>
        </w:rPr>
        <w:t>Section 6:</w:t>
      </w:r>
    </w:p>
    <w:p w:rsidR="00C7617A" w:rsidRDefault="003A154F" w:rsidP="00EA3A79">
      <w:pPr>
        <w:pStyle w:val="BodyText1"/>
        <w:spacing w:before="120" w:line="240" w:lineRule="auto"/>
        <w:ind w:firstLine="274"/>
        <w:jc w:val="both"/>
        <w:rPr>
          <w:sz w:val="22"/>
        </w:rPr>
      </w:pPr>
      <w:r w:rsidRPr="00F33EDF">
        <w:rPr>
          <w:sz w:val="22"/>
        </w:rPr>
        <w:t>Repeal the section.</w:t>
      </w:r>
    </w:p>
    <w:p w:rsidR="0049403E" w:rsidRPr="00F33EDF" w:rsidRDefault="0049403E" w:rsidP="00DD4E3C">
      <w:pPr>
        <w:pStyle w:val="BodyText1"/>
        <w:spacing w:line="240" w:lineRule="auto"/>
        <w:jc w:val="both"/>
        <w:rPr>
          <w:sz w:val="22"/>
        </w:rPr>
      </w:pPr>
      <w:r>
        <w:rPr>
          <w:sz w:val="22"/>
        </w:rPr>
        <w:t>————————————————</w:t>
      </w:r>
      <w:r w:rsidR="00DD4E3C">
        <w:rPr>
          <w:sz w:val="22"/>
        </w:rPr>
        <w:t>--</w:t>
      </w:r>
      <w:r>
        <w:rPr>
          <w:sz w:val="22"/>
        </w:rPr>
        <w:t>—————————————————————————</w:t>
      </w:r>
    </w:p>
    <w:p w:rsidR="00C7617A" w:rsidRPr="00DC75F6" w:rsidRDefault="003A154F" w:rsidP="00240A12">
      <w:pPr>
        <w:pStyle w:val="Bodytext60"/>
        <w:spacing w:before="120" w:line="240" w:lineRule="auto"/>
        <w:jc w:val="both"/>
        <w:rPr>
          <w:b w:val="0"/>
          <w:sz w:val="22"/>
        </w:rPr>
      </w:pPr>
      <w:r w:rsidRPr="00801C8B">
        <w:rPr>
          <w:rStyle w:val="Bodytext61"/>
          <w:bCs/>
          <w:iCs/>
          <w:sz w:val="22"/>
        </w:rPr>
        <w:t>[</w:t>
      </w:r>
      <w:r w:rsidRPr="0049403E">
        <w:rPr>
          <w:rStyle w:val="Bodytext61"/>
          <w:bCs/>
          <w:i/>
          <w:iCs/>
          <w:sz w:val="22"/>
        </w:rPr>
        <w:t>Minister's second reading speech made in</w:t>
      </w:r>
      <w:r w:rsidRPr="0049403E">
        <w:rPr>
          <w:rStyle w:val="Bodytext64pt"/>
          <w:sz w:val="22"/>
        </w:rPr>
        <w:t>—</w:t>
      </w:r>
    </w:p>
    <w:p w:rsidR="0049403E" w:rsidRPr="00DC75F6" w:rsidRDefault="003A154F" w:rsidP="0049403E">
      <w:pPr>
        <w:pStyle w:val="Bodytext60"/>
        <w:spacing w:line="240" w:lineRule="auto"/>
        <w:ind w:left="810"/>
        <w:jc w:val="both"/>
        <w:rPr>
          <w:rStyle w:val="Bodytext61"/>
          <w:bCs/>
          <w:i/>
          <w:iCs/>
          <w:sz w:val="22"/>
        </w:rPr>
      </w:pPr>
      <w:r w:rsidRPr="0049403E">
        <w:rPr>
          <w:rStyle w:val="Bodytext61"/>
          <w:bCs/>
          <w:i/>
          <w:iCs/>
          <w:sz w:val="22"/>
        </w:rPr>
        <w:t>House of</w:t>
      </w:r>
      <w:r w:rsidR="0049403E">
        <w:rPr>
          <w:rStyle w:val="Bodytext61"/>
          <w:bCs/>
          <w:i/>
          <w:iCs/>
          <w:sz w:val="22"/>
        </w:rPr>
        <w:t xml:space="preserve"> Representatives on 31 May 1990</w:t>
      </w:r>
    </w:p>
    <w:p w:rsidR="00C7617A" w:rsidRPr="00DC75F6" w:rsidRDefault="003A154F" w:rsidP="00202D7E">
      <w:pPr>
        <w:ind w:left="810"/>
        <w:jc w:val="both"/>
        <w:rPr>
          <w:rFonts w:ascii="Times New Roman" w:hAnsi="Times New Roman"/>
          <w:sz w:val="22"/>
        </w:rPr>
      </w:pPr>
      <w:r w:rsidRPr="00202D7E">
        <w:rPr>
          <w:rStyle w:val="Bodytext61"/>
          <w:rFonts w:eastAsia="Courier New"/>
          <w:b w:val="0"/>
          <w:sz w:val="22"/>
        </w:rPr>
        <w:t>Senate on 23 August 1990</w:t>
      </w:r>
      <w:r w:rsidRPr="00801C8B">
        <w:rPr>
          <w:rStyle w:val="Bodytext61"/>
          <w:rFonts w:eastAsia="Courier New"/>
          <w:b w:val="0"/>
          <w:i w:val="0"/>
          <w:sz w:val="22"/>
        </w:rPr>
        <w:t>]</w:t>
      </w:r>
    </w:p>
    <w:sectPr w:rsidR="00C7617A" w:rsidRPr="00DC75F6" w:rsidSect="00323EC4">
      <w:pgSz w:w="12240" w:h="15840" w:code="1"/>
      <w:pgMar w:top="1440" w:right="1440" w:bottom="1440" w:left="1440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75" w:rsidRDefault="00E01275">
      <w:r>
        <w:separator/>
      </w:r>
    </w:p>
  </w:endnote>
  <w:endnote w:type="continuationSeparator" w:id="0">
    <w:p w:rsidR="00E01275" w:rsidRDefault="00E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75" w:rsidRDefault="00E01275"/>
  </w:footnote>
  <w:footnote w:type="continuationSeparator" w:id="0">
    <w:p w:rsidR="00E01275" w:rsidRDefault="00E012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C4" w:rsidRPr="00A14118" w:rsidRDefault="00323EC4" w:rsidP="00323EC4">
    <w:pPr>
      <w:pStyle w:val="Bodytext60"/>
      <w:spacing w:line="240" w:lineRule="auto"/>
      <w:jc w:val="center"/>
      <w:rPr>
        <w:b w:val="0"/>
        <w:sz w:val="22"/>
      </w:rPr>
    </w:pPr>
    <w:r w:rsidRPr="002F75AC">
      <w:rPr>
        <w:rStyle w:val="Bodytext61"/>
        <w:bCs/>
        <w:i/>
        <w:iCs/>
        <w:sz w:val="22"/>
      </w:rPr>
      <w:t>A</w:t>
    </w:r>
    <w:r w:rsidR="00211218">
      <w:rPr>
        <w:rStyle w:val="Bodytext61"/>
        <w:bCs/>
        <w:i/>
        <w:iCs/>
        <w:sz w:val="22"/>
      </w:rPr>
      <w:t>irlines Agreement (Termination)</w:t>
    </w:r>
    <w:r w:rsidR="00211218">
      <w:rPr>
        <w:rStyle w:val="Bodytext61"/>
        <w:bCs/>
        <w:i/>
        <w:iCs/>
        <w:sz w:val="22"/>
      </w:rPr>
      <w:tab/>
    </w:r>
    <w:r w:rsidRPr="002F75AC">
      <w:rPr>
        <w:rStyle w:val="Bodytext61"/>
        <w:bCs/>
        <w:i/>
        <w:iCs/>
        <w:sz w:val="22"/>
      </w:rPr>
      <w:t>No. 73, 1990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A28F6"/>
    <w:multiLevelType w:val="multilevel"/>
    <w:tmpl w:val="1D6C0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617A"/>
    <w:rsid w:val="00033B83"/>
    <w:rsid w:val="00080959"/>
    <w:rsid w:val="000A7454"/>
    <w:rsid w:val="001E7570"/>
    <w:rsid w:val="00202D7E"/>
    <w:rsid w:val="00211218"/>
    <w:rsid w:val="00240A12"/>
    <w:rsid w:val="00245C65"/>
    <w:rsid w:val="00261EA6"/>
    <w:rsid w:val="002B1B25"/>
    <w:rsid w:val="002F52AF"/>
    <w:rsid w:val="002F75AC"/>
    <w:rsid w:val="003231C3"/>
    <w:rsid w:val="00323EC4"/>
    <w:rsid w:val="003A00E4"/>
    <w:rsid w:val="003A154F"/>
    <w:rsid w:val="003D417D"/>
    <w:rsid w:val="0049403E"/>
    <w:rsid w:val="005B0FC8"/>
    <w:rsid w:val="0073040E"/>
    <w:rsid w:val="0079742E"/>
    <w:rsid w:val="00801C8B"/>
    <w:rsid w:val="00917BFB"/>
    <w:rsid w:val="00997233"/>
    <w:rsid w:val="009A0A07"/>
    <w:rsid w:val="009F7202"/>
    <w:rsid w:val="00A14118"/>
    <w:rsid w:val="00A83A85"/>
    <w:rsid w:val="00AE0745"/>
    <w:rsid w:val="00AE3A1B"/>
    <w:rsid w:val="00B036D5"/>
    <w:rsid w:val="00B879B2"/>
    <w:rsid w:val="00C64521"/>
    <w:rsid w:val="00C7617A"/>
    <w:rsid w:val="00D77282"/>
    <w:rsid w:val="00D83E0F"/>
    <w:rsid w:val="00DC75F6"/>
    <w:rsid w:val="00DD4E3C"/>
    <w:rsid w:val="00E01275"/>
    <w:rsid w:val="00EA3A79"/>
    <w:rsid w:val="00EB5DB1"/>
    <w:rsid w:val="00F33EDF"/>
    <w:rsid w:val="00F939B2"/>
    <w:rsid w:val="00FB765C"/>
    <w:rsid w:val="00F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15pt">
    <w:name w:val="Body text (4) + 11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Bodytext5115pt">
    <w:name w:val="Body text (5) + 11.5 pt"/>
    <w:aliases w:val="Not Italic,Spacing 0 pt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64pt">
    <w:name w:val="Body text (6) + 4 pt"/>
    <w:aliases w:val="Not Bold,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Heading10">
    <w:name w:val="Heading #1"/>
    <w:basedOn w:val="Normal"/>
    <w:link w:val="Heading1"/>
    <w:pPr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Heading20">
    <w:name w:val="Heading #2"/>
    <w:basedOn w:val="Normal"/>
    <w:link w:val="Heading2"/>
    <w:pPr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Bodytext30">
    <w:name w:val="Body text (3)"/>
    <w:basedOn w:val="Normal"/>
    <w:link w:val="Bodytext3"/>
    <w:pPr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">
    <w:name w:val="Body Text1"/>
    <w:basedOn w:val="Normal"/>
    <w:link w:val="Bodytext"/>
    <w:pPr>
      <w:spacing w:line="24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Normal"/>
    <w:link w:val="Bodytext6"/>
    <w:pPr>
      <w:spacing w:line="197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Bodytext40">
    <w:name w:val="Body text (4)"/>
    <w:basedOn w:val="Normal"/>
    <w:link w:val="Bodytext4"/>
    <w:pPr>
      <w:spacing w:line="42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50">
    <w:name w:val="Body text (5)"/>
    <w:basedOn w:val="Normal"/>
    <w:link w:val="Bodytext5"/>
    <w:pPr>
      <w:spacing w:line="427" w:lineRule="exact"/>
      <w:jc w:val="center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323E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EC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3E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E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53</cp:revision>
  <dcterms:created xsi:type="dcterms:W3CDTF">2018-08-17T09:27:00Z</dcterms:created>
  <dcterms:modified xsi:type="dcterms:W3CDTF">2019-10-09T04:26:00Z</dcterms:modified>
</cp:coreProperties>
</file>