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E5417" w14:textId="0652CC43" w:rsidR="00286F1E" w:rsidRPr="00CA38AC" w:rsidRDefault="007236A3" w:rsidP="00E03BD1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6EAE10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95pt;height:98.5pt">
            <v:imagedata r:id="rId8" o:title=""/>
          </v:shape>
        </w:pict>
      </w:r>
    </w:p>
    <w:p w14:paraId="069CBCB8" w14:textId="77777777" w:rsidR="00286F1E" w:rsidRPr="00CA38AC" w:rsidRDefault="00370D51" w:rsidP="009F2073">
      <w:pPr>
        <w:spacing w:before="960"/>
        <w:jc w:val="center"/>
        <w:rPr>
          <w:rFonts w:ascii="Times New Roman" w:hAnsi="Times New Roman" w:cs="Times New Roman"/>
          <w:b/>
          <w:sz w:val="36"/>
          <w:szCs w:val="22"/>
        </w:rPr>
      </w:pPr>
      <w:bookmarkStart w:id="0" w:name="bookmark0"/>
      <w:r w:rsidRPr="00CA38AC">
        <w:rPr>
          <w:rFonts w:ascii="Times New Roman" w:hAnsi="Times New Roman" w:cs="Times New Roman"/>
          <w:b/>
          <w:sz w:val="36"/>
          <w:szCs w:val="22"/>
        </w:rPr>
        <w:t>Drie</w:t>
      </w:r>
      <w:bookmarkStart w:id="1" w:name="_GoBack"/>
      <w:bookmarkEnd w:id="1"/>
      <w:r w:rsidRPr="00CA38AC">
        <w:rPr>
          <w:rFonts w:ascii="Times New Roman" w:hAnsi="Times New Roman" w:cs="Times New Roman"/>
          <w:b/>
          <w:sz w:val="36"/>
          <w:szCs w:val="22"/>
        </w:rPr>
        <w:t>d Fruits Levy Amendment Act 1990</w:t>
      </w:r>
      <w:bookmarkEnd w:id="0"/>
    </w:p>
    <w:p w14:paraId="46008176" w14:textId="77777777" w:rsidR="00286F1E" w:rsidRPr="00CA38AC" w:rsidRDefault="00370D51" w:rsidP="009F2073">
      <w:pPr>
        <w:spacing w:before="96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CA38AC">
        <w:rPr>
          <w:rFonts w:ascii="Times New Roman" w:hAnsi="Times New Roman" w:cs="Times New Roman"/>
          <w:b/>
          <w:sz w:val="28"/>
          <w:szCs w:val="22"/>
        </w:rPr>
        <w:t>No. 74 of 1990</w:t>
      </w:r>
    </w:p>
    <w:p w14:paraId="1C736290" w14:textId="77777777" w:rsidR="00E03BD1" w:rsidRPr="00CA38AC" w:rsidRDefault="00E03BD1" w:rsidP="009F2073">
      <w:pPr>
        <w:pBdr>
          <w:bottom w:val="thickThinSmallGap" w:sz="24" w:space="1" w:color="auto"/>
        </w:pBdr>
        <w:spacing w:before="960"/>
        <w:rPr>
          <w:rFonts w:ascii="Times New Roman" w:hAnsi="Times New Roman" w:cs="Times New Roman"/>
          <w:sz w:val="22"/>
          <w:szCs w:val="22"/>
        </w:rPr>
      </w:pPr>
      <w:bookmarkStart w:id="2" w:name="bookmark1"/>
    </w:p>
    <w:p w14:paraId="1198E7DC" w14:textId="4AD66E24" w:rsidR="00286F1E" w:rsidRPr="009F2073" w:rsidRDefault="00370D51" w:rsidP="009F2073">
      <w:pPr>
        <w:spacing w:before="9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2073">
        <w:rPr>
          <w:rFonts w:ascii="Times New Roman" w:hAnsi="Times New Roman" w:cs="Times New Roman"/>
          <w:b/>
          <w:sz w:val="26"/>
          <w:szCs w:val="26"/>
        </w:rPr>
        <w:t xml:space="preserve">An Act to amend the </w:t>
      </w:r>
      <w:r w:rsidRPr="007236A3">
        <w:rPr>
          <w:rFonts w:ascii="Times New Roman" w:hAnsi="Times New Roman" w:cs="Times New Roman"/>
          <w:b/>
          <w:i/>
          <w:sz w:val="26"/>
          <w:szCs w:val="26"/>
        </w:rPr>
        <w:t>Dried Fruits Levy Act 1971</w:t>
      </w:r>
      <w:bookmarkEnd w:id="2"/>
    </w:p>
    <w:p w14:paraId="3203A995" w14:textId="77777777" w:rsidR="00286F1E" w:rsidRPr="00CA38AC" w:rsidRDefault="00370D51" w:rsidP="009F2073">
      <w:pPr>
        <w:pStyle w:val="Bodytext50"/>
        <w:spacing w:before="120" w:line="240" w:lineRule="auto"/>
      </w:pPr>
      <w:r w:rsidRPr="00577E5B">
        <w:rPr>
          <w:i w:val="0"/>
        </w:rPr>
        <w:t>[</w:t>
      </w:r>
      <w:r w:rsidRPr="00CA38AC">
        <w:t>Assented to 18 October 1990</w:t>
      </w:r>
      <w:r w:rsidRPr="00577E5B">
        <w:rPr>
          <w:i w:val="0"/>
        </w:rPr>
        <w:t>]</w:t>
      </w:r>
    </w:p>
    <w:p w14:paraId="518D779E" w14:textId="77777777" w:rsidR="00286F1E" w:rsidRPr="00CA38AC" w:rsidRDefault="00370D51" w:rsidP="009F2073">
      <w:pPr>
        <w:pStyle w:val="BodyText2"/>
        <w:spacing w:before="120" w:line="240" w:lineRule="auto"/>
        <w:ind w:firstLine="274"/>
      </w:pPr>
      <w:r w:rsidRPr="00CA38AC">
        <w:t>BE IT ENACTED by the Queen, and the Senate and the House of Representatives of the Commonwealth of Australia, as follows:</w:t>
      </w:r>
    </w:p>
    <w:p w14:paraId="3B32D4F8" w14:textId="77777777" w:rsidR="00286F1E" w:rsidRPr="00CA38AC" w:rsidRDefault="00370D51" w:rsidP="00CA14D7">
      <w:pPr>
        <w:pStyle w:val="BodyText2"/>
        <w:spacing w:before="120" w:after="60" w:line="240" w:lineRule="auto"/>
        <w:rPr>
          <w:b/>
        </w:rPr>
      </w:pPr>
      <w:r w:rsidRPr="00CA38AC">
        <w:rPr>
          <w:b/>
        </w:rPr>
        <w:t>Short title etc.</w:t>
      </w:r>
    </w:p>
    <w:p w14:paraId="28210F81" w14:textId="70D53FF8" w:rsidR="00286F1E" w:rsidRPr="00CA38AC" w:rsidRDefault="00CA14D7" w:rsidP="009F2073">
      <w:pPr>
        <w:pStyle w:val="Bodytext50"/>
        <w:tabs>
          <w:tab w:val="left" w:pos="634"/>
        </w:tabs>
        <w:spacing w:before="120" w:line="240" w:lineRule="auto"/>
        <w:ind w:firstLine="274"/>
        <w:jc w:val="left"/>
      </w:pPr>
      <w:r w:rsidRPr="00CA38AC">
        <w:rPr>
          <w:rStyle w:val="Bodytext5NotItalic"/>
          <w:b/>
        </w:rPr>
        <w:t>1.</w:t>
      </w:r>
      <w:r w:rsidRPr="00CA38AC">
        <w:rPr>
          <w:rStyle w:val="Bodytext5NotItalic"/>
          <w:b/>
        </w:rPr>
        <w:tab/>
      </w:r>
      <w:r w:rsidR="00370D51" w:rsidRPr="00CA38AC">
        <w:rPr>
          <w:rStyle w:val="Bodytext5NotItalic"/>
          <w:b/>
        </w:rPr>
        <w:t>(1)</w:t>
      </w:r>
      <w:r w:rsidR="00370D51" w:rsidRPr="00CA38AC">
        <w:rPr>
          <w:rStyle w:val="Bodytext5NotItalic"/>
        </w:rPr>
        <w:t xml:space="preserve"> This Act may be cited as the </w:t>
      </w:r>
      <w:r w:rsidR="00370D51" w:rsidRPr="00CA38AC">
        <w:t>Dried Fruits Le</w:t>
      </w:r>
      <w:r w:rsidR="007236A3">
        <w:t>vy</w:t>
      </w:r>
      <w:r w:rsidR="00370D51" w:rsidRPr="00CA38AC">
        <w:t xml:space="preserve"> Amendment Act 1990.</w:t>
      </w:r>
    </w:p>
    <w:p w14:paraId="175C8070" w14:textId="4A673557" w:rsidR="00286F1E" w:rsidRPr="00CA38AC" w:rsidRDefault="00370D51" w:rsidP="009F2073">
      <w:pPr>
        <w:pStyle w:val="BodyText2"/>
        <w:spacing w:before="120" w:line="240" w:lineRule="auto"/>
        <w:ind w:firstLine="270"/>
      </w:pPr>
      <w:r w:rsidRPr="00CA38AC">
        <w:rPr>
          <w:b/>
        </w:rPr>
        <w:t>(2)</w:t>
      </w:r>
      <w:r w:rsidRPr="00CA38AC">
        <w:t xml:space="preserve"> In this Act, </w:t>
      </w:r>
      <w:r w:rsidRPr="00CA38AC">
        <w:rPr>
          <w:b/>
        </w:rPr>
        <w:t>“Principal Act”</w:t>
      </w:r>
      <w:r w:rsidRPr="00CA38AC">
        <w:t xml:space="preserve"> means the </w:t>
      </w:r>
      <w:r w:rsidRPr="00CA38AC">
        <w:rPr>
          <w:rStyle w:val="BodytextItalic"/>
        </w:rPr>
        <w:t>Dried Fruits Le</w:t>
      </w:r>
      <w:r w:rsidR="007236A3">
        <w:rPr>
          <w:rStyle w:val="BodytextItalic"/>
        </w:rPr>
        <w:t>vy</w:t>
      </w:r>
      <w:r w:rsidRPr="00CA38AC">
        <w:rPr>
          <w:rStyle w:val="BodytextItalic"/>
        </w:rPr>
        <w:t xml:space="preserve"> Act 1971</w:t>
      </w:r>
      <w:r w:rsidRPr="00CA38AC">
        <w:rPr>
          <w:rStyle w:val="BodyText1"/>
        </w:rPr>
        <w:t>¹</w:t>
      </w:r>
      <w:r w:rsidRPr="00CA38AC">
        <w:rPr>
          <w:rStyle w:val="BodytextItalic"/>
        </w:rPr>
        <w:t>.</w:t>
      </w:r>
    </w:p>
    <w:p w14:paraId="52B8017B" w14:textId="77777777" w:rsidR="00286F1E" w:rsidRPr="00CA38AC" w:rsidRDefault="00370D51" w:rsidP="006C6EBD">
      <w:pPr>
        <w:pStyle w:val="BodyText2"/>
        <w:spacing w:before="120" w:after="60" w:line="240" w:lineRule="auto"/>
        <w:rPr>
          <w:b/>
        </w:rPr>
      </w:pPr>
      <w:r w:rsidRPr="00CA38AC">
        <w:rPr>
          <w:b/>
        </w:rPr>
        <w:t>Commencement</w:t>
      </w:r>
    </w:p>
    <w:p w14:paraId="781DBFBF" w14:textId="77777777" w:rsidR="00286F1E" w:rsidRPr="00CA38AC" w:rsidRDefault="00CA14D7" w:rsidP="009F2073">
      <w:pPr>
        <w:tabs>
          <w:tab w:val="left" w:pos="634"/>
        </w:tabs>
        <w:spacing w:before="120"/>
        <w:ind w:firstLine="274"/>
        <w:rPr>
          <w:rFonts w:ascii="Times New Roman" w:hAnsi="Times New Roman" w:cs="Times New Roman"/>
          <w:sz w:val="22"/>
          <w:szCs w:val="22"/>
        </w:rPr>
      </w:pPr>
      <w:r w:rsidRPr="00CA38AC">
        <w:rPr>
          <w:rFonts w:ascii="Times New Roman" w:hAnsi="Times New Roman" w:cs="Times New Roman"/>
          <w:b/>
          <w:sz w:val="22"/>
          <w:szCs w:val="22"/>
        </w:rPr>
        <w:t>2.</w:t>
      </w:r>
      <w:r w:rsidR="006C6EBD" w:rsidRPr="00CA38AC">
        <w:rPr>
          <w:rFonts w:ascii="Times New Roman" w:hAnsi="Times New Roman" w:cs="Times New Roman"/>
        </w:rPr>
        <w:tab/>
      </w:r>
      <w:r w:rsidR="00370D51" w:rsidRPr="00CA38AC">
        <w:rPr>
          <w:rFonts w:ascii="Times New Roman" w:hAnsi="Times New Roman" w:cs="Times New Roman"/>
          <w:sz w:val="22"/>
          <w:szCs w:val="22"/>
        </w:rPr>
        <w:t>This Act commences on the day on which it receives the Royal Assent.</w:t>
      </w:r>
    </w:p>
    <w:p w14:paraId="2851EA17" w14:textId="77777777" w:rsidR="00286F1E" w:rsidRPr="00CA38AC" w:rsidRDefault="00370D51" w:rsidP="006C6EBD">
      <w:pPr>
        <w:pStyle w:val="BodyText2"/>
        <w:spacing w:before="120" w:after="60" w:line="240" w:lineRule="auto"/>
        <w:rPr>
          <w:b/>
        </w:rPr>
      </w:pPr>
      <w:r w:rsidRPr="00CA38AC">
        <w:rPr>
          <w:b/>
        </w:rPr>
        <w:t>Rate of Levy</w:t>
      </w:r>
    </w:p>
    <w:p w14:paraId="698E36D1" w14:textId="77777777" w:rsidR="00286F1E" w:rsidRPr="00CA38AC" w:rsidRDefault="00CA14D7" w:rsidP="009F2073">
      <w:pPr>
        <w:tabs>
          <w:tab w:val="left" w:pos="634"/>
        </w:tabs>
        <w:spacing w:before="120"/>
        <w:ind w:firstLine="274"/>
        <w:rPr>
          <w:rFonts w:ascii="Times New Roman" w:hAnsi="Times New Roman" w:cs="Times New Roman"/>
          <w:sz w:val="22"/>
          <w:szCs w:val="22"/>
        </w:rPr>
      </w:pPr>
      <w:r w:rsidRPr="00CA38AC">
        <w:rPr>
          <w:rFonts w:ascii="Times New Roman" w:hAnsi="Times New Roman" w:cs="Times New Roman"/>
          <w:b/>
          <w:sz w:val="22"/>
          <w:szCs w:val="22"/>
        </w:rPr>
        <w:t>3.</w:t>
      </w:r>
      <w:r w:rsidR="00A15D7C" w:rsidRPr="00CA38AC">
        <w:rPr>
          <w:rFonts w:ascii="Times New Roman" w:hAnsi="Times New Roman" w:cs="Times New Roman"/>
        </w:rPr>
        <w:tab/>
      </w:r>
      <w:r w:rsidR="00370D51" w:rsidRPr="00CA38AC">
        <w:rPr>
          <w:rFonts w:ascii="Times New Roman" w:hAnsi="Times New Roman" w:cs="Times New Roman"/>
          <w:sz w:val="22"/>
          <w:szCs w:val="22"/>
        </w:rPr>
        <w:t>Section 6 of the Principal Act is amended by omitting from paragraph (1) (a) “$5.00” and substituting “$10.00”.</w:t>
      </w:r>
    </w:p>
    <w:p w14:paraId="0FD9CE30" w14:textId="77777777" w:rsidR="007A775F" w:rsidRPr="00CA38AC" w:rsidRDefault="007A775F" w:rsidP="00C147AF">
      <w:pPr>
        <w:pStyle w:val="Bodytext50"/>
        <w:spacing w:line="240" w:lineRule="auto"/>
        <w:jc w:val="left"/>
        <w:rPr>
          <w:rStyle w:val="Bodytext51"/>
          <w:i/>
          <w:iCs/>
        </w:rPr>
      </w:pPr>
    </w:p>
    <w:p w14:paraId="31C7CE3F" w14:textId="77777777" w:rsidR="007A775F" w:rsidRPr="00CA38AC" w:rsidRDefault="007A775F" w:rsidP="00C147AF">
      <w:pPr>
        <w:pStyle w:val="Bodytext50"/>
        <w:spacing w:line="240" w:lineRule="auto"/>
        <w:jc w:val="left"/>
        <w:rPr>
          <w:rStyle w:val="Bodytext51"/>
          <w:i/>
          <w:iCs/>
        </w:rPr>
        <w:sectPr w:rsidR="007A775F" w:rsidRPr="00CA38AC" w:rsidSect="00C147AF">
          <w:headerReference w:type="even" r:id="rId9"/>
          <w:type w:val="continuous"/>
          <w:pgSz w:w="12240" w:h="15840" w:code="1"/>
          <w:pgMar w:top="1440" w:right="1440" w:bottom="1440" w:left="1440" w:header="0" w:footer="0" w:gutter="0"/>
          <w:cols w:space="720"/>
          <w:noEndnote/>
          <w:docGrid w:linePitch="360"/>
        </w:sectPr>
      </w:pPr>
    </w:p>
    <w:p w14:paraId="59401350" w14:textId="77777777" w:rsidR="00286F1E" w:rsidRPr="00CA38AC" w:rsidRDefault="00370D51" w:rsidP="009F2073">
      <w:pPr>
        <w:pStyle w:val="Bodytext21"/>
        <w:spacing w:before="120" w:line="240" w:lineRule="auto"/>
        <w:ind w:firstLine="0"/>
        <w:rPr>
          <w:b/>
          <w:sz w:val="22"/>
          <w:szCs w:val="22"/>
        </w:rPr>
      </w:pPr>
      <w:r w:rsidRPr="00CA38AC">
        <w:rPr>
          <w:rStyle w:val="Bodytext22"/>
          <w:b/>
          <w:sz w:val="22"/>
          <w:szCs w:val="22"/>
        </w:rPr>
        <w:lastRenderedPageBreak/>
        <w:t>NOTE</w:t>
      </w:r>
    </w:p>
    <w:p w14:paraId="0A31C865" w14:textId="521A8176" w:rsidR="00286F1E" w:rsidRPr="007236A3" w:rsidRDefault="00370D51" w:rsidP="009F2073">
      <w:pPr>
        <w:tabs>
          <w:tab w:val="left" w:pos="270"/>
        </w:tabs>
        <w:spacing w:before="120"/>
        <w:ind w:left="270" w:hanging="270"/>
        <w:jc w:val="both"/>
        <w:rPr>
          <w:rFonts w:ascii="Times New Roman" w:hAnsi="Times New Roman" w:cs="Times New Roman"/>
          <w:sz w:val="20"/>
          <w:szCs w:val="20"/>
        </w:rPr>
      </w:pPr>
      <w:r w:rsidRPr="007236A3">
        <w:rPr>
          <w:rStyle w:val="Bodytext22"/>
          <w:rFonts w:eastAsia="Courier New"/>
          <w:sz w:val="20"/>
          <w:szCs w:val="20"/>
        </w:rPr>
        <w:t>1.</w:t>
      </w:r>
      <w:r w:rsidR="00183BC1" w:rsidRPr="007236A3">
        <w:rPr>
          <w:rStyle w:val="Bodytext22"/>
          <w:rFonts w:eastAsia="Courier New"/>
          <w:sz w:val="20"/>
          <w:szCs w:val="20"/>
        </w:rPr>
        <w:tab/>
      </w:r>
      <w:r w:rsidRPr="007236A3">
        <w:rPr>
          <w:rStyle w:val="Bodytext22"/>
          <w:rFonts w:eastAsia="Courier New"/>
          <w:sz w:val="20"/>
          <w:szCs w:val="20"/>
        </w:rPr>
        <w:t>No. 19</w:t>
      </w:r>
      <w:r w:rsidR="00E547F5" w:rsidRPr="007236A3">
        <w:rPr>
          <w:rStyle w:val="Bodytext22"/>
          <w:rFonts w:eastAsia="Courier New"/>
          <w:sz w:val="20"/>
          <w:szCs w:val="20"/>
        </w:rPr>
        <w:t>,</w:t>
      </w:r>
      <w:r w:rsidRPr="007236A3">
        <w:rPr>
          <w:rStyle w:val="Bodytext22"/>
          <w:rFonts w:eastAsia="Courier New"/>
          <w:sz w:val="20"/>
          <w:szCs w:val="20"/>
        </w:rPr>
        <w:t xml:space="preserve"> 1971</w:t>
      </w:r>
      <w:r w:rsidR="00F27789" w:rsidRPr="007236A3">
        <w:rPr>
          <w:rStyle w:val="Bodytext22"/>
          <w:rFonts w:eastAsia="Courier New"/>
          <w:sz w:val="20"/>
          <w:szCs w:val="20"/>
        </w:rPr>
        <w:t>.</w:t>
      </w:r>
      <w:r w:rsidRPr="007236A3">
        <w:rPr>
          <w:rStyle w:val="Bodytext22"/>
          <w:rFonts w:eastAsia="Courier New"/>
          <w:sz w:val="20"/>
          <w:szCs w:val="20"/>
        </w:rPr>
        <w:t xml:space="preserve"> as amended</w:t>
      </w:r>
      <w:r w:rsidR="00F27789" w:rsidRPr="007236A3">
        <w:rPr>
          <w:rStyle w:val="Bodytext22"/>
          <w:rFonts w:eastAsia="Courier New"/>
          <w:sz w:val="20"/>
          <w:szCs w:val="20"/>
        </w:rPr>
        <w:t>.</w:t>
      </w:r>
      <w:r w:rsidRPr="007236A3">
        <w:rPr>
          <w:rStyle w:val="Bodytext22"/>
          <w:rFonts w:eastAsia="Courier New"/>
          <w:sz w:val="20"/>
          <w:szCs w:val="20"/>
        </w:rPr>
        <w:t xml:space="preserve"> For previous amendments, see No. 72, 1975</w:t>
      </w:r>
      <w:r w:rsidR="007236A3">
        <w:rPr>
          <w:rStyle w:val="Bodytext22"/>
          <w:rFonts w:eastAsia="Courier New"/>
          <w:sz w:val="20"/>
          <w:szCs w:val="20"/>
        </w:rPr>
        <w:t>;</w:t>
      </w:r>
      <w:r w:rsidRPr="007236A3">
        <w:rPr>
          <w:rStyle w:val="Bodytext22"/>
          <w:rFonts w:eastAsia="Courier New"/>
          <w:sz w:val="20"/>
          <w:szCs w:val="20"/>
        </w:rPr>
        <w:t xml:space="preserve"> No. 37, 1976</w:t>
      </w:r>
      <w:r w:rsidR="007236A3">
        <w:rPr>
          <w:rStyle w:val="Bodytext22"/>
          <w:rFonts w:eastAsia="Courier New"/>
          <w:sz w:val="20"/>
          <w:szCs w:val="20"/>
        </w:rPr>
        <w:t>;</w:t>
      </w:r>
      <w:r w:rsidRPr="007236A3">
        <w:rPr>
          <w:rStyle w:val="Bodytext22"/>
          <w:rFonts w:eastAsia="Courier New"/>
          <w:sz w:val="20"/>
          <w:szCs w:val="20"/>
        </w:rPr>
        <w:t xml:space="preserve"> No. 29, 1984</w:t>
      </w:r>
      <w:r w:rsidR="007236A3">
        <w:rPr>
          <w:rStyle w:val="Bodytext22"/>
          <w:rFonts w:eastAsia="Courier New"/>
          <w:sz w:val="20"/>
          <w:szCs w:val="20"/>
        </w:rPr>
        <w:t>;</w:t>
      </w:r>
      <w:r w:rsidRPr="007236A3">
        <w:rPr>
          <w:rStyle w:val="Bodytext22"/>
          <w:rFonts w:eastAsia="Courier New"/>
          <w:sz w:val="20"/>
          <w:szCs w:val="20"/>
        </w:rPr>
        <w:t xml:space="preserve"> No. 103, 1985</w:t>
      </w:r>
      <w:r w:rsidR="007236A3">
        <w:rPr>
          <w:rStyle w:val="Bodytext22"/>
          <w:rFonts w:eastAsia="Courier New"/>
          <w:sz w:val="20"/>
          <w:szCs w:val="20"/>
        </w:rPr>
        <w:t>;</w:t>
      </w:r>
      <w:r w:rsidRPr="007236A3">
        <w:rPr>
          <w:rStyle w:val="Bodytext22"/>
          <w:rFonts w:eastAsia="Courier New"/>
          <w:sz w:val="20"/>
          <w:szCs w:val="20"/>
        </w:rPr>
        <w:t xml:space="preserve"> and No. 22, 1986.</w:t>
      </w:r>
    </w:p>
    <w:p w14:paraId="32E1867C" w14:textId="77777777" w:rsidR="00286F1E" w:rsidRPr="00CA38AC" w:rsidRDefault="00370D51" w:rsidP="009F2073">
      <w:pPr>
        <w:pStyle w:val="Bodytext60"/>
        <w:spacing w:before="120" w:line="240" w:lineRule="auto"/>
        <w:ind w:firstLine="0"/>
        <w:jc w:val="both"/>
        <w:rPr>
          <w:sz w:val="22"/>
          <w:szCs w:val="22"/>
        </w:rPr>
      </w:pPr>
      <w:r w:rsidRPr="00577E5B">
        <w:rPr>
          <w:i w:val="0"/>
          <w:sz w:val="22"/>
          <w:szCs w:val="22"/>
        </w:rPr>
        <w:t>[</w:t>
      </w:r>
      <w:r w:rsidRPr="00CA38AC">
        <w:rPr>
          <w:sz w:val="22"/>
          <w:szCs w:val="22"/>
        </w:rPr>
        <w:t>Minister's second reading speech made in</w:t>
      </w:r>
      <w:r w:rsidRPr="00CA38AC">
        <w:rPr>
          <w:rStyle w:val="Bodytext645pt"/>
          <w:sz w:val="22"/>
          <w:szCs w:val="22"/>
        </w:rPr>
        <w:t>—</w:t>
      </w:r>
    </w:p>
    <w:p w14:paraId="10F11AF1" w14:textId="77777777" w:rsidR="00CA6C4A" w:rsidRPr="00CA38AC" w:rsidRDefault="00370D51" w:rsidP="004B6824">
      <w:pPr>
        <w:pStyle w:val="Bodytext60"/>
        <w:spacing w:line="240" w:lineRule="auto"/>
        <w:ind w:left="810" w:firstLine="0"/>
        <w:jc w:val="both"/>
        <w:rPr>
          <w:sz w:val="22"/>
          <w:szCs w:val="22"/>
        </w:rPr>
      </w:pPr>
      <w:r w:rsidRPr="00CA38AC">
        <w:rPr>
          <w:sz w:val="22"/>
          <w:szCs w:val="22"/>
        </w:rPr>
        <w:t>House of Representatives on 22 August 1990</w:t>
      </w:r>
    </w:p>
    <w:p w14:paraId="0CA34581" w14:textId="77777777" w:rsidR="00286F1E" w:rsidRPr="00CA38AC" w:rsidRDefault="00370D51" w:rsidP="004B6824">
      <w:pPr>
        <w:pStyle w:val="Bodytext60"/>
        <w:spacing w:line="240" w:lineRule="auto"/>
        <w:ind w:left="810" w:firstLine="0"/>
        <w:jc w:val="both"/>
        <w:rPr>
          <w:sz w:val="22"/>
          <w:szCs w:val="22"/>
        </w:rPr>
      </w:pPr>
      <w:r w:rsidRPr="00CA38AC">
        <w:rPr>
          <w:sz w:val="22"/>
          <w:szCs w:val="22"/>
        </w:rPr>
        <w:t>Senate on 9 October 1990</w:t>
      </w:r>
      <w:r w:rsidRPr="00577E5B">
        <w:rPr>
          <w:i w:val="0"/>
          <w:sz w:val="22"/>
          <w:szCs w:val="22"/>
        </w:rPr>
        <w:t>]</w:t>
      </w:r>
    </w:p>
    <w:sectPr w:rsidR="00286F1E" w:rsidRPr="00CA38AC" w:rsidSect="00F76138">
      <w:pgSz w:w="12240" w:h="15840" w:code="1"/>
      <w:pgMar w:top="1440" w:right="1440" w:bottom="1440" w:left="1440" w:header="720" w:footer="0" w:gutter="0"/>
      <w:cols w:space="720"/>
      <w:noEndnote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DA9629E" w15:done="0"/>
  <w15:commentEx w15:paraId="79144D71" w15:done="0"/>
  <w15:commentEx w15:paraId="4ED739BE" w15:done="0"/>
  <w15:commentEx w15:paraId="46430A71" w15:done="0"/>
  <w15:commentEx w15:paraId="4188EDEF" w15:done="0"/>
  <w15:commentEx w15:paraId="19843893" w15:done="0"/>
  <w15:commentEx w15:paraId="390994DF" w15:done="0"/>
  <w15:commentEx w15:paraId="3D6146B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A9629E" w16cid:durableId="2061AFD0"/>
  <w16cid:commentId w16cid:paraId="79144D71" w16cid:durableId="2061AFEC"/>
  <w16cid:commentId w16cid:paraId="4ED739BE" w16cid:durableId="2061AFE4"/>
  <w16cid:commentId w16cid:paraId="46430A71" w16cid:durableId="2061B061"/>
  <w16cid:commentId w16cid:paraId="4188EDEF" w16cid:durableId="206291B2"/>
  <w16cid:commentId w16cid:paraId="19843893" w16cid:durableId="206291BA"/>
  <w16cid:commentId w16cid:paraId="390994DF" w16cid:durableId="206291BF"/>
  <w16cid:commentId w16cid:paraId="3D6146B6" w16cid:durableId="206291C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F827CC" w14:textId="77777777" w:rsidR="0090247B" w:rsidRDefault="0090247B">
      <w:r>
        <w:separator/>
      </w:r>
    </w:p>
  </w:endnote>
  <w:endnote w:type="continuationSeparator" w:id="0">
    <w:p w14:paraId="7009F0F3" w14:textId="77777777" w:rsidR="0090247B" w:rsidRDefault="0090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56B764" w14:textId="77777777" w:rsidR="0090247B" w:rsidRDefault="0090247B"/>
  </w:footnote>
  <w:footnote w:type="continuationSeparator" w:id="0">
    <w:p w14:paraId="4E2A9B8B" w14:textId="77777777" w:rsidR="0090247B" w:rsidRDefault="0090247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F40D4" w14:textId="77777777" w:rsidR="00643FD3" w:rsidRPr="00577E5B" w:rsidRDefault="00643FD3" w:rsidP="000E40F5">
    <w:pPr>
      <w:pStyle w:val="Header"/>
      <w:tabs>
        <w:tab w:val="clear" w:pos="4680"/>
        <w:tab w:val="center" w:pos="3600"/>
      </w:tabs>
      <w:jc w:val="center"/>
      <w:rPr>
        <w:rFonts w:ascii="Times New Roman" w:hAnsi="Times New Roman" w:cs="Times New Roman"/>
      </w:rPr>
    </w:pPr>
    <w:r w:rsidRPr="00577E5B">
      <w:rPr>
        <w:rStyle w:val="Bodytext51"/>
        <w:rFonts w:eastAsia="Courier New"/>
      </w:rPr>
      <w:t>Dried Fruits Levy Amendment</w:t>
    </w:r>
    <w:r w:rsidR="000E40F5" w:rsidRPr="00577E5B">
      <w:rPr>
        <w:rStyle w:val="Bodytext51"/>
        <w:rFonts w:eastAsia="Courier New"/>
      </w:rPr>
      <w:tab/>
    </w:r>
    <w:r w:rsidRPr="00577E5B">
      <w:rPr>
        <w:rStyle w:val="Bodytext51"/>
        <w:rFonts w:eastAsia="Courier New"/>
      </w:rPr>
      <w:t>No. 74, 1990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912DC"/>
    <w:multiLevelType w:val="multilevel"/>
    <w:tmpl w:val="5120A0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86F1E"/>
    <w:rsid w:val="000E40F5"/>
    <w:rsid w:val="00166C55"/>
    <w:rsid w:val="00183BC1"/>
    <w:rsid w:val="00286F1E"/>
    <w:rsid w:val="002B0ED6"/>
    <w:rsid w:val="00370D51"/>
    <w:rsid w:val="004B6824"/>
    <w:rsid w:val="00577E5B"/>
    <w:rsid w:val="00643FD3"/>
    <w:rsid w:val="006C6EBD"/>
    <w:rsid w:val="007236A3"/>
    <w:rsid w:val="00731D76"/>
    <w:rsid w:val="007756BC"/>
    <w:rsid w:val="007A775F"/>
    <w:rsid w:val="00893984"/>
    <w:rsid w:val="0090247B"/>
    <w:rsid w:val="009A2C29"/>
    <w:rsid w:val="009F2073"/>
    <w:rsid w:val="00A15D7C"/>
    <w:rsid w:val="00C147AF"/>
    <w:rsid w:val="00CA14D7"/>
    <w:rsid w:val="00CA38AC"/>
    <w:rsid w:val="00CA6C4A"/>
    <w:rsid w:val="00DD63D3"/>
    <w:rsid w:val="00E03BD1"/>
    <w:rsid w:val="00E14858"/>
    <w:rsid w:val="00E547F5"/>
    <w:rsid w:val="00E95CF9"/>
    <w:rsid w:val="00F27789"/>
    <w:rsid w:val="00F7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FF55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2">
    <w:name w:val="Heading #1 (2)_"/>
    <w:basedOn w:val="DefaultParagraphFont"/>
    <w:link w:val="Heading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7">
    <w:name w:val="Body text (7)_"/>
    <w:basedOn w:val="DefaultParagraphFont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Heading22">
    <w:name w:val="Heading #2 (2)_"/>
    <w:basedOn w:val="DefaultParagraphFont"/>
    <w:link w:val="Heading220"/>
    <w:rPr>
      <w:rFonts w:ascii="Times New Roman" w:eastAsia="Times New Roman" w:hAnsi="Times New Roman" w:cs="Times New Roman"/>
      <w:b/>
      <w:bCs/>
      <w:i/>
      <w:iCs/>
      <w:smallCaps w:val="0"/>
      <w:strike w:val="0"/>
      <w:sz w:val="27"/>
      <w:szCs w:val="27"/>
      <w:u w:val="none"/>
    </w:rPr>
  </w:style>
  <w:style w:type="character" w:customStyle="1" w:styleId="Heading22NotItalic">
    <w:name w:val="Heading #2 (2) + Not Italic"/>
    <w:basedOn w:val="Heading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">
    <w:name w:val="Body text_"/>
    <w:basedOn w:val="DefaultParagraphFont"/>
    <w:link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NotItalic">
    <w:name w:val="Body text (5) + Not Italic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Italic">
    <w:name w:val="Body text + Italic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1">
    <w:name w:val="Body Text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20">
    <w:name w:val="Body text (2)_"/>
    <w:basedOn w:val="DefaultParagraphFont"/>
    <w:link w:val="Body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2">
    <w:name w:val="Body text (2)"/>
    <w:basedOn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Bodytext6">
    <w:name w:val="Body text (6)_"/>
    <w:basedOn w:val="DefaultParagraphFont"/>
    <w:link w:val="Body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645pt">
    <w:name w:val="Body text (6) + 4.5 pt"/>
    <w:aliases w:val="Not Italic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</w:rPr>
  </w:style>
  <w:style w:type="paragraph" w:customStyle="1" w:styleId="Heading120">
    <w:name w:val="Heading #1 (2)"/>
    <w:basedOn w:val="Normal"/>
    <w:link w:val="Heading12"/>
    <w:pPr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70">
    <w:name w:val="Body text (7)"/>
    <w:basedOn w:val="Normal"/>
    <w:link w:val="Bodytext7"/>
    <w:pPr>
      <w:spacing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220">
    <w:name w:val="Heading #2 (2)"/>
    <w:basedOn w:val="Normal"/>
    <w:link w:val="Heading22"/>
    <w:pPr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Bodytext50">
    <w:name w:val="Body text (5)"/>
    <w:basedOn w:val="Normal"/>
    <w:link w:val="Bodytext5"/>
    <w:pPr>
      <w:spacing w:line="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BodyText2">
    <w:name w:val="Body Text2"/>
    <w:basedOn w:val="Normal"/>
    <w:link w:val="Bodytext"/>
    <w:pPr>
      <w:spacing w:line="24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1">
    <w:name w:val="Body text (2)"/>
    <w:basedOn w:val="Normal"/>
    <w:link w:val="Bodytext20"/>
    <w:pPr>
      <w:spacing w:line="0" w:lineRule="atLeast"/>
      <w:ind w:hanging="30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60">
    <w:name w:val="Body text (6)"/>
    <w:basedOn w:val="Normal"/>
    <w:link w:val="Bodytext6"/>
    <w:pPr>
      <w:spacing w:line="197" w:lineRule="exact"/>
      <w:ind w:hanging="300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3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FD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43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FD3"/>
    <w:rPr>
      <w:color w:val="000000"/>
    </w:rPr>
  </w:style>
  <w:style w:type="paragraph" w:styleId="ListParagraph">
    <w:name w:val="List Paragraph"/>
    <w:basedOn w:val="Normal"/>
    <w:uiPriority w:val="34"/>
    <w:qFormat/>
    <w:rsid w:val="00183BC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6C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6C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6C55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C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C55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C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C55"/>
    <w:rPr>
      <w:rFonts w:ascii="Segoe U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E14858"/>
    <w:pPr>
      <w:widowControl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Pettingill, Tia</cp:lastModifiedBy>
  <cp:revision>4</cp:revision>
  <dcterms:created xsi:type="dcterms:W3CDTF">2019-04-17T04:02:00Z</dcterms:created>
  <dcterms:modified xsi:type="dcterms:W3CDTF">2019-10-09T04:27:00Z</dcterms:modified>
</cp:coreProperties>
</file>