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2218B" w14:textId="77777777" w:rsidR="00474D2C" w:rsidRPr="00474D2C" w:rsidRDefault="00E65E3A" w:rsidP="00474D2C">
      <w:pPr>
        <w:widowControl w:val="0"/>
        <w:autoSpaceDE w:val="0"/>
        <w:autoSpaceDN w:val="0"/>
        <w:adjustRightInd w:val="0"/>
        <w:spacing w:before="120"/>
        <w:jc w:val="center"/>
        <w:rPr>
          <w:bCs/>
          <w:sz w:val="22"/>
          <w:szCs w:val="22"/>
        </w:rPr>
      </w:pPr>
      <w:r>
        <w:rPr>
          <w:noProof/>
          <w:lang w:val="en-AU" w:eastAsia="en-AU"/>
        </w:rPr>
        <w:drawing>
          <wp:inline distT="0" distB="0" distL="0" distR="0" wp14:anchorId="69BF6403" wp14:editId="6E6CA4D3">
            <wp:extent cx="1348740" cy="1028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028700"/>
                    </a:xfrm>
                    <a:prstGeom prst="rect">
                      <a:avLst/>
                    </a:prstGeom>
                    <a:noFill/>
                    <a:ln>
                      <a:noFill/>
                    </a:ln>
                  </pic:spPr>
                </pic:pic>
              </a:graphicData>
            </a:graphic>
          </wp:inline>
        </w:drawing>
      </w:r>
    </w:p>
    <w:p w14:paraId="7ECDAE41" w14:textId="77777777" w:rsidR="00435FBE" w:rsidRPr="00474D2C" w:rsidRDefault="00435FBE" w:rsidP="00474D2C">
      <w:pPr>
        <w:widowControl w:val="0"/>
        <w:autoSpaceDE w:val="0"/>
        <w:autoSpaceDN w:val="0"/>
        <w:adjustRightInd w:val="0"/>
        <w:spacing w:before="720"/>
        <w:jc w:val="center"/>
        <w:rPr>
          <w:sz w:val="36"/>
          <w:szCs w:val="22"/>
        </w:rPr>
      </w:pPr>
      <w:r w:rsidRPr="00474D2C">
        <w:rPr>
          <w:b/>
          <w:bCs/>
          <w:sz w:val="36"/>
          <w:szCs w:val="22"/>
        </w:rPr>
        <w:t>Community Services and Health Legislation</w:t>
      </w:r>
      <w:r w:rsidR="00474D2C">
        <w:rPr>
          <w:b/>
          <w:bCs/>
          <w:sz w:val="36"/>
          <w:szCs w:val="22"/>
        </w:rPr>
        <w:br/>
      </w:r>
      <w:r w:rsidRPr="00474D2C">
        <w:rPr>
          <w:b/>
          <w:bCs/>
          <w:sz w:val="36"/>
          <w:szCs w:val="22"/>
        </w:rPr>
        <w:t>Amendment Act 1990</w:t>
      </w:r>
    </w:p>
    <w:p w14:paraId="33A2EEDF" w14:textId="66BB728D" w:rsidR="00474D2C" w:rsidRDefault="00435FBE" w:rsidP="00474D2C">
      <w:pPr>
        <w:widowControl w:val="0"/>
        <w:autoSpaceDE w:val="0"/>
        <w:autoSpaceDN w:val="0"/>
        <w:adjustRightInd w:val="0"/>
        <w:spacing w:before="720"/>
        <w:jc w:val="center"/>
        <w:rPr>
          <w:b/>
          <w:bCs/>
          <w:sz w:val="22"/>
          <w:szCs w:val="22"/>
        </w:rPr>
      </w:pPr>
      <w:r w:rsidRPr="001742D6">
        <w:rPr>
          <w:b/>
          <w:bCs/>
          <w:sz w:val="26"/>
          <w:szCs w:val="22"/>
        </w:rPr>
        <w:t>No. 106 of 1990</w:t>
      </w:r>
    </w:p>
    <w:p w14:paraId="0CB2B336" w14:textId="77777777" w:rsidR="00435FBE" w:rsidRPr="00F20E19" w:rsidRDefault="00435FBE" w:rsidP="00474D2C">
      <w:pPr>
        <w:widowControl w:val="0"/>
        <w:autoSpaceDE w:val="0"/>
        <w:autoSpaceDN w:val="0"/>
        <w:adjustRightInd w:val="0"/>
        <w:spacing w:before="720"/>
        <w:jc w:val="center"/>
        <w:rPr>
          <w:sz w:val="22"/>
          <w:szCs w:val="22"/>
        </w:rPr>
      </w:pPr>
      <w:r>
        <w:rPr>
          <w:b/>
          <w:bCs/>
          <w:sz w:val="22"/>
          <w:szCs w:val="22"/>
        </w:rPr>
        <w:t>TABLE OF PROVISIONS</w:t>
      </w:r>
    </w:p>
    <w:p w14:paraId="3E91DC0F" w14:textId="77777777" w:rsidR="00435FBE" w:rsidRPr="001742D6" w:rsidRDefault="00435FBE" w:rsidP="00474D2C">
      <w:pPr>
        <w:widowControl w:val="0"/>
        <w:autoSpaceDE w:val="0"/>
        <w:autoSpaceDN w:val="0"/>
        <w:adjustRightInd w:val="0"/>
        <w:spacing w:before="120"/>
        <w:jc w:val="center"/>
        <w:rPr>
          <w:sz w:val="20"/>
          <w:szCs w:val="20"/>
        </w:rPr>
      </w:pPr>
      <w:r w:rsidRPr="001742D6">
        <w:rPr>
          <w:bCs/>
          <w:sz w:val="20"/>
          <w:szCs w:val="20"/>
        </w:rPr>
        <w:t>PART 1—PRELIMINARY</w:t>
      </w:r>
    </w:p>
    <w:p w14:paraId="7CB40330" w14:textId="77777777" w:rsidR="00435FBE" w:rsidRPr="001742D6" w:rsidRDefault="00435FBE" w:rsidP="008D508D">
      <w:pPr>
        <w:widowControl w:val="0"/>
        <w:autoSpaceDE w:val="0"/>
        <w:autoSpaceDN w:val="0"/>
        <w:adjustRightInd w:val="0"/>
        <w:spacing w:before="120"/>
        <w:jc w:val="both"/>
        <w:rPr>
          <w:sz w:val="20"/>
          <w:szCs w:val="20"/>
        </w:rPr>
      </w:pPr>
      <w:r w:rsidRPr="001742D6">
        <w:rPr>
          <w:sz w:val="20"/>
          <w:szCs w:val="20"/>
        </w:rPr>
        <w:t>Section</w:t>
      </w:r>
    </w:p>
    <w:p w14:paraId="20EB3D2E" w14:textId="77777777" w:rsidR="00435FBE" w:rsidRPr="001742D6" w:rsidRDefault="00435FBE" w:rsidP="008D508D">
      <w:pPr>
        <w:widowControl w:val="0"/>
        <w:tabs>
          <w:tab w:val="left" w:pos="950"/>
        </w:tabs>
        <w:autoSpaceDE w:val="0"/>
        <w:autoSpaceDN w:val="0"/>
        <w:adjustRightInd w:val="0"/>
        <w:spacing w:before="120"/>
        <w:ind w:left="346"/>
        <w:jc w:val="both"/>
        <w:rPr>
          <w:sz w:val="20"/>
          <w:szCs w:val="20"/>
        </w:rPr>
      </w:pPr>
      <w:r w:rsidRPr="001742D6">
        <w:rPr>
          <w:sz w:val="20"/>
          <w:szCs w:val="20"/>
        </w:rPr>
        <w:t>1.</w:t>
      </w:r>
      <w:r w:rsidRPr="001742D6">
        <w:rPr>
          <w:sz w:val="20"/>
          <w:szCs w:val="20"/>
        </w:rPr>
        <w:tab/>
        <w:t>Short title</w:t>
      </w:r>
    </w:p>
    <w:p w14:paraId="7B96C12F" w14:textId="77777777" w:rsidR="00435FBE" w:rsidRPr="001742D6" w:rsidRDefault="00435FBE" w:rsidP="00474D2C">
      <w:pPr>
        <w:widowControl w:val="0"/>
        <w:tabs>
          <w:tab w:val="left" w:pos="950"/>
        </w:tabs>
        <w:autoSpaceDE w:val="0"/>
        <w:autoSpaceDN w:val="0"/>
        <w:adjustRightInd w:val="0"/>
        <w:ind w:left="346"/>
        <w:jc w:val="both"/>
        <w:rPr>
          <w:sz w:val="20"/>
          <w:szCs w:val="20"/>
        </w:rPr>
      </w:pPr>
      <w:r w:rsidRPr="001742D6">
        <w:rPr>
          <w:sz w:val="20"/>
          <w:szCs w:val="20"/>
        </w:rPr>
        <w:t>2.</w:t>
      </w:r>
      <w:r w:rsidRPr="001742D6">
        <w:rPr>
          <w:sz w:val="20"/>
          <w:szCs w:val="20"/>
        </w:rPr>
        <w:tab/>
        <w:t>Commencement</w:t>
      </w:r>
    </w:p>
    <w:p w14:paraId="617E201C" w14:textId="77777777" w:rsidR="00435FBE" w:rsidRPr="001742D6" w:rsidRDefault="00435FBE" w:rsidP="00474D2C">
      <w:pPr>
        <w:widowControl w:val="0"/>
        <w:autoSpaceDE w:val="0"/>
        <w:autoSpaceDN w:val="0"/>
        <w:adjustRightInd w:val="0"/>
        <w:spacing w:before="120"/>
        <w:jc w:val="center"/>
        <w:rPr>
          <w:sz w:val="20"/>
          <w:szCs w:val="20"/>
        </w:rPr>
      </w:pPr>
      <w:r w:rsidRPr="001742D6">
        <w:rPr>
          <w:sz w:val="20"/>
          <w:szCs w:val="20"/>
        </w:rPr>
        <w:t>PART 2—AMENDMENTS OF THE CHILD CARE ACT 1972</w:t>
      </w:r>
    </w:p>
    <w:p w14:paraId="3EA2ABB6" w14:textId="77777777" w:rsidR="00435FBE" w:rsidRPr="001742D6" w:rsidRDefault="00435FBE" w:rsidP="008D508D">
      <w:pPr>
        <w:widowControl w:val="0"/>
        <w:tabs>
          <w:tab w:val="left" w:pos="950"/>
        </w:tabs>
        <w:autoSpaceDE w:val="0"/>
        <w:autoSpaceDN w:val="0"/>
        <w:adjustRightInd w:val="0"/>
        <w:spacing w:before="120"/>
        <w:ind w:left="346"/>
        <w:jc w:val="both"/>
        <w:rPr>
          <w:sz w:val="20"/>
          <w:szCs w:val="20"/>
        </w:rPr>
      </w:pPr>
      <w:r w:rsidRPr="001742D6">
        <w:rPr>
          <w:sz w:val="20"/>
          <w:szCs w:val="20"/>
        </w:rPr>
        <w:t>3.</w:t>
      </w:r>
      <w:r w:rsidRPr="001742D6">
        <w:rPr>
          <w:sz w:val="20"/>
          <w:szCs w:val="20"/>
        </w:rPr>
        <w:tab/>
        <w:t>Principal Act</w:t>
      </w:r>
    </w:p>
    <w:p w14:paraId="01A24148" w14:textId="77777777" w:rsidR="00435FBE" w:rsidRPr="001742D6" w:rsidRDefault="00435FBE" w:rsidP="00474D2C">
      <w:pPr>
        <w:widowControl w:val="0"/>
        <w:tabs>
          <w:tab w:val="left" w:pos="950"/>
        </w:tabs>
        <w:autoSpaceDE w:val="0"/>
        <w:autoSpaceDN w:val="0"/>
        <w:adjustRightInd w:val="0"/>
        <w:ind w:left="346"/>
        <w:jc w:val="both"/>
        <w:rPr>
          <w:sz w:val="20"/>
          <w:szCs w:val="20"/>
        </w:rPr>
      </w:pPr>
      <w:r w:rsidRPr="001742D6">
        <w:rPr>
          <w:sz w:val="20"/>
          <w:szCs w:val="20"/>
        </w:rPr>
        <w:t>4.</w:t>
      </w:r>
      <w:r w:rsidRPr="001742D6">
        <w:rPr>
          <w:sz w:val="20"/>
          <w:szCs w:val="20"/>
        </w:rPr>
        <w:tab/>
        <w:t>Interpretation</w:t>
      </w:r>
    </w:p>
    <w:p w14:paraId="48AF2AAB" w14:textId="77777777" w:rsidR="00435FBE" w:rsidRPr="001742D6" w:rsidRDefault="00435FBE" w:rsidP="00474D2C">
      <w:pPr>
        <w:widowControl w:val="0"/>
        <w:tabs>
          <w:tab w:val="left" w:pos="950"/>
        </w:tabs>
        <w:autoSpaceDE w:val="0"/>
        <w:autoSpaceDN w:val="0"/>
        <w:adjustRightInd w:val="0"/>
        <w:ind w:left="346"/>
        <w:jc w:val="both"/>
        <w:rPr>
          <w:sz w:val="20"/>
          <w:szCs w:val="20"/>
        </w:rPr>
      </w:pPr>
      <w:r w:rsidRPr="001742D6">
        <w:rPr>
          <w:sz w:val="20"/>
          <w:szCs w:val="20"/>
        </w:rPr>
        <w:t>5.</w:t>
      </w:r>
      <w:r w:rsidRPr="001742D6">
        <w:rPr>
          <w:sz w:val="20"/>
          <w:szCs w:val="20"/>
        </w:rPr>
        <w:tab/>
        <w:t>Insertion of new sections:</w:t>
      </w:r>
    </w:p>
    <w:p w14:paraId="0304AEDA"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4a.</w:t>
      </w:r>
      <w:r w:rsidRPr="001742D6">
        <w:rPr>
          <w:smallCaps/>
          <w:sz w:val="20"/>
          <w:szCs w:val="20"/>
        </w:rPr>
        <w:tab/>
      </w:r>
      <w:r w:rsidRPr="001742D6">
        <w:rPr>
          <w:sz w:val="20"/>
          <w:szCs w:val="20"/>
        </w:rPr>
        <w:t xml:space="preserve">Child care </w:t>
      </w:r>
      <w:proofErr w:type="spellStart"/>
      <w:r w:rsidRPr="001742D6">
        <w:rPr>
          <w:sz w:val="20"/>
          <w:szCs w:val="20"/>
        </w:rPr>
        <w:t>centres</w:t>
      </w:r>
      <w:proofErr w:type="spellEnd"/>
    </w:p>
    <w:p w14:paraId="65B4A022"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4b.</w:t>
      </w:r>
      <w:r w:rsidRPr="001742D6">
        <w:rPr>
          <w:smallCaps/>
          <w:sz w:val="20"/>
          <w:szCs w:val="20"/>
        </w:rPr>
        <w:tab/>
      </w:r>
      <w:r w:rsidRPr="001742D6">
        <w:rPr>
          <w:sz w:val="20"/>
          <w:szCs w:val="20"/>
        </w:rPr>
        <w:t xml:space="preserve">Eligible child care </w:t>
      </w:r>
      <w:proofErr w:type="spellStart"/>
      <w:r w:rsidRPr="001742D6">
        <w:rPr>
          <w:sz w:val="20"/>
          <w:szCs w:val="20"/>
        </w:rPr>
        <w:t>centres</w:t>
      </w:r>
      <w:proofErr w:type="spellEnd"/>
    </w:p>
    <w:p w14:paraId="5D70285F"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4</w:t>
      </w:r>
      <w:r w:rsidRPr="001742D6">
        <w:rPr>
          <w:smallCaps/>
          <w:sz w:val="20"/>
          <w:szCs w:val="20"/>
        </w:rPr>
        <w:t>c</w:t>
      </w:r>
      <w:r w:rsidRPr="001742D6">
        <w:rPr>
          <w:sz w:val="20"/>
          <w:szCs w:val="20"/>
        </w:rPr>
        <w:t>.</w:t>
      </w:r>
      <w:r w:rsidRPr="001742D6">
        <w:rPr>
          <w:sz w:val="20"/>
          <w:szCs w:val="20"/>
        </w:rPr>
        <w:tab/>
        <w:t xml:space="preserve">Guidelines for eligible child care </w:t>
      </w:r>
      <w:proofErr w:type="spellStart"/>
      <w:r w:rsidRPr="001742D6">
        <w:rPr>
          <w:sz w:val="20"/>
          <w:szCs w:val="20"/>
        </w:rPr>
        <w:t>centres</w:t>
      </w:r>
      <w:proofErr w:type="spellEnd"/>
    </w:p>
    <w:p w14:paraId="32C9A432" w14:textId="77777777" w:rsidR="00435FBE" w:rsidRPr="001742D6" w:rsidRDefault="00435FBE" w:rsidP="00474D2C">
      <w:pPr>
        <w:widowControl w:val="0"/>
        <w:tabs>
          <w:tab w:val="left" w:pos="950"/>
        </w:tabs>
        <w:autoSpaceDE w:val="0"/>
        <w:autoSpaceDN w:val="0"/>
        <w:adjustRightInd w:val="0"/>
        <w:ind w:left="346"/>
        <w:jc w:val="both"/>
        <w:rPr>
          <w:sz w:val="20"/>
          <w:szCs w:val="20"/>
        </w:rPr>
      </w:pPr>
      <w:r w:rsidRPr="001742D6">
        <w:rPr>
          <w:sz w:val="20"/>
          <w:szCs w:val="20"/>
        </w:rPr>
        <w:t>6.</w:t>
      </w:r>
      <w:r w:rsidRPr="001742D6">
        <w:rPr>
          <w:sz w:val="20"/>
          <w:szCs w:val="20"/>
        </w:rPr>
        <w:tab/>
        <w:t>Grants for recurrent expenditure</w:t>
      </w:r>
    </w:p>
    <w:p w14:paraId="7CACEA47" w14:textId="77777777" w:rsidR="00435FBE" w:rsidRPr="001742D6" w:rsidRDefault="00435FBE" w:rsidP="00474D2C">
      <w:pPr>
        <w:widowControl w:val="0"/>
        <w:tabs>
          <w:tab w:val="left" w:pos="950"/>
        </w:tabs>
        <w:autoSpaceDE w:val="0"/>
        <w:autoSpaceDN w:val="0"/>
        <w:adjustRightInd w:val="0"/>
        <w:ind w:left="346"/>
        <w:jc w:val="both"/>
        <w:rPr>
          <w:sz w:val="20"/>
          <w:szCs w:val="20"/>
        </w:rPr>
      </w:pPr>
      <w:r w:rsidRPr="001742D6">
        <w:rPr>
          <w:sz w:val="20"/>
          <w:szCs w:val="20"/>
        </w:rPr>
        <w:t>7.</w:t>
      </w:r>
      <w:r w:rsidRPr="001742D6">
        <w:rPr>
          <w:sz w:val="20"/>
          <w:szCs w:val="20"/>
        </w:rPr>
        <w:tab/>
        <w:t xml:space="preserve">Grants in relation to establishment of new eligible child care </w:t>
      </w:r>
      <w:proofErr w:type="spellStart"/>
      <w:r w:rsidRPr="001742D6">
        <w:rPr>
          <w:sz w:val="20"/>
          <w:szCs w:val="20"/>
        </w:rPr>
        <w:t>centres</w:t>
      </w:r>
      <w:proofErr w:type="spellEnd"/>
    </w:p>
    <w:p w14:paraId="10A49703" w14:textId="77777777" w:rsidR="00435FBE" w:rsidRPr="001742D6" w:rsidRDefault="00435FBE" w:rsidP="00474D2C">
      <w:pPr>
        <w:widowControl w:val="0"/>
        <w:tabs>
          <w:tab w:val="left" w:pos="950"/>
        </w:tabs>
        <w:autoSpaceDE w:val="0"/>
        <w:autoSpaceDN w:val="0"/>
        <w:adjustRightInd w:val="0"/>
        <w:ind w:left="346"/>
        <w:jc w:val="both"/>
        <w:rPr>
          <w:sz w:val="20"/>
          <w:szCs w:val="20"/>
        </w:rPr>
      </w:pPr>
      <w:r w:rsidRPr="001742D6">
        <w:rPr>
          <w:sz w:val="20"/>
          <w:szCs w:val="20"/>
        </w:rPr>
        <w:t>8.</w:t>
      </w:r>
      <w:r w:rsidRPr="001742D6">
        <w:rPr>
          <w:sz w:val="20"/>
          <w:szCs w:val="20"/>
        </w:rPr>
        <w:tab/>
        <w:t>Grants for fee relief</w:t>
      </w:r>
    </w:p>
    <w:p w14:paraId="15421340" w14:textId="77777777" w:rsidR="00435FBE" w:rsidRPr="001742D6" w:rsidRDefault="00435FBE" w:rsidP="00474D2C">
      <w:pPr>
        <w:widowControl w:val="0"/>
        <w:tabs>
          <w:tab w:val="left" w:pos="950"/>
        </w:tabs>
        <w:autoSpaceDE w:val="0"/>
        <w:autoSpaceDN w:val="0"/>
        <w:adjustRightInd w:val="0"/>
        <w:ind w:left="346"/>
        <w:jc w:val="both"/>
        <w:rPr>
          <w:sz w:val="20"/>
          <w:szCs w:val="20"/>
        </w:rPr>
      </w:pPr>
      <w:r w:rsidRPr="001742D6">
        <w:rPr>
          <w:sz w:val="20"/>
          <w:szCs w:val="20"/>
        </w:rPr>
        <w:t>9.</w:t>
      </w:r>
      <w:r w:rsidRPr="001742D6">
        <w:rPr>
          <w:sz w:val="20"/>
          <w:szCs w:val="20"/>
        </w:rPr>
        <w:tab/>
        <w:t>Conditions relating to grants</w:t>
      </w:r>
    </w:p>
    <w:p w14:paraId="22E94AD4"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10.</w:t>
      </w:r>
      <w:r w:rsidRPr="001742D6">
        <w:rPr>
          <w:sz w:val="20"/>
          <w:szCs w:val="20"/>
        </w:rPr>
        <w:tab/>
        <w:t xml:space="preserve">Repeal of section </w:t>
      </w:r>
      <w:r w:rsidRPr="001742D6">
        <w:rPr>
          <w:smallCaps/>
          <w:sz w:val="20"/>
          <w:szCs w:val="20"/>
        </w:rPr>
        <w:t xml:space="preserve">20a </w:t>
      </w:r>
      <w:r w:rsidRPr="001742D6">
        <w:rPr>
          <w:sz w:val="20"/>
          <w:szCs w:val="20"/>
        </w:rPr>
        <w:t>and insertion of new section:</w:t>
      </w:r>
    </w:p>
    <w:p w14:paraId="6AE872EA"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20a.</w:t>
      </w:r>
      <w:r w:rsidRPr="001742D6">
        <w:rPr>
          <w:smallCaps/>
          <w:sz w:val="20"/>
          <w:szCs w:val="20"/>
        </w:rPr>
        <w:tab/>
      </w:r>
      <w:r w:rsidRPr="001742D6">
        <w:rPr>
          <w:sz w:val="20"/>
          <w:szCs w:val="20"/>
        </w:rPr>
        <w:t>Agreements may be entered into with transferees of land etc.</w:t>
      </w:r>
    </w:p>
    <w:p w14:paraId="728D7B48"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11.</w:t>
      </w:r>
      <w:r w:rsidRPr="001742D6">
        <w:rPr>
          <w:sz w:val="20"/>
          <w:szCs w:val="20"/>
        </w:rPr>
        <w:tab/>
        <w:t>Consequential and minor amendments</w:t>
      </w:r>
    </w:p>
    <w:p w14:paraId="38BF7829" w14:textId="77777777" w:rsidR="00435FBE" w:rsidRPr="001742D6" w:rsidRDefault="00435FBE" w:rsidP="00474D2C">
      <w:pPr>
        <w:widowControl w:val="0"/>
        <w:autoSpaceDE w:val="0"/>
        <w:autoSpaceDN w:val="0"/>
        <w:adjustRightInd w:val="0"/>
        <w:spacing w:before="120"/>
        <w:jc w:val="center"/>
        <w:rPr>
          <w:sz w:val="20"/>
          <w:szCs w:val="20"/>
        </w:rPr>
      </w:pPr>
      <w:r w:rsidRPr="001742D6">
        <w:rPr>
          <w:sz w:val="20"/>
          <w:szCs w:val="20"/>
        </w:rPr>
        <w:t>PART 3—AMENDMENTS OF THE HEALTH INSURANCE ACT 1973</w:t>
      </w:r>
    </w:p>
    <w:p w14:paraId="2471923D" w14:textId="77777777" w:rsidR="00435FBE" w:rsidRPr="001742D6" w:rsidRDefault="00435FBE" w:rsidP="008D508D">
      <w:pPr>
        <w:widowControl w:val="0"/>
        <w:tabs>
          <w:tab w:val="left" w:pos="960"/>
        </w:tabs>
        <w:autoSpaceDE w:val="0"/>
        <w:autoSpaceDN w:val="0"/>
        <w:adjustRightInd w:val="0"/>
        <w:spacing w:before="120"/>
        <w:ind w:left="293"/>
        <w:jc w:val="both"/>
        <w:rPr>
          <w:sz w:val="20"/>
          <w:szCs w:val="20"/>
        </w:rPr>
      </w:pPr>
      <w:r w:rsidRPr="001742D6">
        <w:rPr>
          <w:sz w:val="20"/>
          <w:szCs w:val="20"/>
        </w:rPr>
        <w:t>12.</w:t>
      </w:r>
      <w:r w:rsidRPr="001742D6">
        <w:rPr>
          <w:sz w:val="20"/>
          <w:szCs w:val="20"/>
        </w:rPr>
        <w:tab/>
        <w:t>Principal Act</w:t>
      </w:r>
    </w:p>
    <w:p w14:paraId="340403BB"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13.</w:t>
      </w:r>
      <w:r w:rsidRPr="001742D6">
        <w:rPr>
          <w:sz w:val="20"/>
          <w:szCs w:val="20"/>
        </w:rPr>
        <w:tab/>
        <w:t xml:space="preserve">Declaration not to be made in respect of </w:t>
      </w:r>
      <w:proofErr w:type="spellStart"/>
      <w:r w:rsidRPr="001742D6">
        <w:rPr>
          <w:sz w:val="20"/>
          <w:szCs w:val="20"/>
        </w:rPr>
        <w:t>dependant</w:t>
      </w:r>
      <w:proofErr w:type="spellEnd"/>
    </w:p>
    <w:p w14:paraId="190FE10C"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14.</w:t>
      </w:r>
      <w:r w:rsidRPr="001742D6">
        <w:rPr>
          <w:sz w:val="20"/>
          <w:szCs w:val="20"/>
        </w:rPr>
        <w:tab/>
        <w:t xml:space="preserve">Entitlement to </w:t>
      </w:r>
      <w:proofErr w:type="spellStart"/>
      <w:r w:rsidRPr="001742D6">
        <w:rPr>
          <w:sz w:val="20"/>
          <w:szCs w:val="20"/>
        </w:rPr>
        <w:t>medicare</w:t>
      </w:r>
      <w:proofErr w:type="spellEnd"/>
      <w:r w:rsidRPr="001742D6">
        <w:rPr>
          <w:sz w:val="20"/>
          <w:szCs w:val="20"/>
        </w:rPr>
        <w:t xml:space="preserve"> benefit</w:t>
      </w:r>
    </w:p>
    <w:p w14:paraId="1139411C"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15.</w:t>
      </w:r>
      <w:r w:rsidRPr="001742D6">
        <w:rPr>
          <w:sz w:val="20"/>
          <w:szCs w:val="20"/>
        </w:rPr>
        <w:tab/>
        <w:t>Insertion of new section:</w:t>
      </w:r>
    </w:p>
    <w:p w14:paraId="5C83880B"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10a.</w:t>
      </w:r>
      <w:r w:rsidRPr="001742D6">
        <w:rPr>
          <w:smallCaps/>
          <w:sz w:val="20"/>
          <w:szCs w:val="20"/>
        </w:rPr>
        <w:tab/>
      </w:r>
      <w:r w:rsidRPr="001742D6">
        <w:rPr>
          <w:sz w:val="20"/>
          <w:szCs w:val="20"/>
        </w:rPr>
        <w:t>Indexation</w:t>
      </w:r>
    </w:p>
    <w:p w14:paraId="3D06E2AA" w14:textId="74C53781" w:rsidR="00435FBE" w:rsidRPr="001742D6" w:rsidRDefault="00435FBE" w:rsidP="00474D2C">
      <w:pPr>
        <w:widowControl w:val="0"/>
        <w:autoSpaceDE w:val="0"/>
        <w:autoSpaceDN w:val="0"/>
        <w:adjustRightInd w:val="0"/>
        <w:spacing w:before="120"/>
        <w:jc w:val="center"/>
        <w:rPr>
          <w:sz w:val="20"/>
          <w:szCs w:val="20"/>
        </w:rPr>
      </w:pPr>
      <w:r>
        <w:rPr>
          <w:sz w:val="22"/>
          <w:szCs w:val="22"/>
        </w:rPr>
        <w:br w:type="page"/>
      </w:r>
      <w:r w:rsidRPr="001742D6">
        <w:rPr>
          <w:bCs/>
          <w:sz w:val="20"/>
          <w:szCs w:val="20"/>
        </w:rPr>
        <w:lastRenderedPageBreak/>
        <w:t>TABLE OF PROVISIONS</w:t>
      </w:r>
      <w:r w:rsidRPr="001742D6">
        <w:rPr>
          <w:sz w:val="20"/>
          <w:szCs w:val="20"/>
        </w:rPr>
        <w:t>—</w:t>
      </w:r>
      <w:r w:rsidRPr="001742D6">
        <w:rPr>
          <w:i/>
          <w:iCs/>
          <w:sz w:val="20"/>
          <w:szCs w:val="20"/>
        </w:rPr>
        <w:t>continued</w:t>
      </w:r>
    </w:p>
    <w:p w14:paraId="4C327756" w14:textId="77777777" w:rsidR="00435FBE" w:rsidRPr="001742D6" w:rsidRDefault="00435FBE" w:rsidP="00474D2C">
      <w:pPr>
        <w:widowControl w:val="0"/>
        <w:autoSpaceDE w:val="0"/>
        <w:autoSpaceDN w:val="0"/>
        <w:adjustRightInd w:val="0"/>
        <w:jc w:val="both"/>
        <w:rPr>
          <w:sz w:val="20"/>
          <w:szCs w:val="20"/>
        </w:rPr>
      </w:pPr>
      <w:r w:rsidRPr="001742D6">
        <w:rPr>
          <w:sz w:val="20"/>
          <w:szCs w:val="20"/>
        </w:rPr>
        <w:t>Section</w:t>
      </w:r>
    </w:p>
    <w:p w14:paraId="47190771"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16.</w:t>
      </w:r>
      <w:r w:rsidRPr="001742D6">
        <w:rPr>
          <w:sz w:val="20"/>
          <w:szCs w:val="20"/>
        </w:rPr>
        <w:tab/>
        <w:t>Medicare benefits in relation to pathology services</w:t>
      </w:r>
    </w:p>
    <w:p w14:paraId="263F54CA"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17.</w:t>
      </w:r>
      <w:r w:rsidRPr="001742D6">
        <w:rPr>
          <w:sz w:val="20"/>
          <w:szCs w:val="20"/>
        </w:rPr>
        <w:tab/>
        <w:t>Repeal of sections 21 and 22</w:t>
      </w:r>
    </w:p>
    <w:p w14:paraId="66A4A1F2"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18.</w:t>
      </w:r>
      <w:r w:rsidRPr="001742D6">
        <w:rPr>
          <w:sz w:val="20"/>
          <w:szCs w:val="20"/>
        </w:rPr>
        <w:tab/>
        <w:t>Officers to observe secrecy</w:t>
      </w:r>
    </w:p>
    <w:p w14:paraId="54E5B594" w14:textId="77777777" w:rsidR="00435FBE" w:rsidRPr="001742D6" w:rsidRDefault="00435FBE" w:rsidP="00474D2C">
      <w:pPr>
        <w:widowControl w:val="0"/>
        <w:autoSpaceDE w:val="0"/>
        <w:autoSpaceDN w:val="0"/>
        <w:adjustRightInd w:val="0"/>
        <w:jc w:val="center"/>
        <w:rPr>
          <w:sz w:val="20"/>
          <w:szCs w:val="20"/>
        </w:rPr>
      </w:pPr>
      <w:r w:rsidRPr="001742D6">
        <w:rPr>
          <w:sz w:val="20"/>
          <w:szCs w:val="20"/>
        </w:rPr>
        <w:t>PART 4—AMENDMENTS OF THE NATIONAL HEALTH ACT 1953</w:t>
      </w:r>
    </w:p>
    <w:p w14:paraId="0B73C17D"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19.</w:t>
      </w:r>
      <w:r w:rsidRPr="001742D6">
        <w:rPr>
          <w:sz w:val="20"/>
          <w:szCs w:val="20"/>
        </w:rPr>
        <w:tab/>
        <w:t>Principal Act</w:t>
      </w:r>
    </w:p>
    <w:p w14:paraId="72D2A043"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20.</w:t>
      </w:r>
      <w:r w:rsidRPr="001742D6">
        <w:rPr>
          <w:sz w:val="20"/>
          <w:szCs w:val="20"/>
        </w:rPr>
        <w:tab/>
        <w:t>Interpretation</w:t>
      </w:r>
    </w:p>
    <w:p w14:paraId="155B31F7"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21.</w:t>
      </w:r>
      <w:r w:rsidRPr="001742D6">
        <w:rPr>
          <w:sz w:val="20"/>
          <w:szCs w:val="20"/>
        </w:rPr>
        <w:tab/>
        <w:t>Concessional benefit prescriptions and entitlement card prescriptions</w:t>
      </w:r>
    </w:p>
    <w:p w14:paraId="66987B83"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22.</w:t>
      </w:r>
      <w:r w:rsidRPr="001742D6">
        <w:rPr>
          <w:sz w:val="20"/>
          <w:szCs w:val="20"/>
        </w:rPr>
        <w:tab/>
        <w:t>Eligibility for pharmaceutical benefits entitlement cards</w:t>
      </w:r>
    </w:p>
    <w:p w14:paraId="02C745EE"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23.</w:t>
      </w:r>
      <w:r w:rsidRPr="001742D6">
        <w:rPr>
          <w:sz w:val="20"/>
          <w:szCs w:val="20"/>
        </w:rPr>
        <w:tab/>
        <w:t>Issue of pharmaceutical benefits entitlement card</w:t>
      </w:r>
    </w:p>
    <w:p w14:paraId="31D2802C"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24.</w:t>
      </w:r>
      <w:r w:rsidRPr="001742D6">
        <w:rPr>
          <w:sz w:val="20"/>
          <w:szCs w:val="20"/>
        </w:rPr>
        <w:tab/>
        <w:t>Limited charges for pharmaceutical benefits</w:t>
      </w:r>
    </w:p>
    <w:p w14:paraId="738BE11D"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25.</w:t>
      </w:r>
      <w:r w:rsidRPr="001742D6">
        <w:rPr>
          <w:sz w:val="20"/>
          <w:szCs w:val="20"/>
        </w:rPr>
        <w:tab/>
        <w:t>Approved pharmacists</w:t>
      </w:r>
    </w:p>
    <w:p w14:paraId="5848112A"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26.</w:t>
      </w:r>
      <w:r w:rsidRPr="001742D6">
        <w:rPr>
          <w:sz w:val="20"/>
          <w:szCs w:val="20"/>
        </w:rPr>
        <w:tab/>
        <w:t>Approvals to be subject to conditions</w:t>
      </w:r>
    </w:p>
    <w:p w14:paraId="5FC76D5E"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27.</w:t>
      </w:r>
      <w:r w:rsidRPr="001742D6">
        <w:rPr>
          <w:sz w:val="20"/>
          <w:szCs w:val="20"/>
        </w:rPr>
        <w:tab/>
        <w:t>Payment for supply of benefits</w:t>
      </w:r>
    </w:p>
    <w:p w14:paraId="00BBABAF"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28.</w:t>
      </w:r>
      <w:r w:rsidRPr="001742D6">
        <w:rPr>
          <w:sz w:val="20"/>
          <w:szCs w:val="20"/>
        </w:rPr>
        <w:tab/>
        <w:t>Interpretation</w:t>
      </w:r>
    </w:p>
    <w:p w14:paraId="3AB607B4"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29.</w:t>
      </w:r>
      <w:r w:rsidRPr="001742D6">
        <w:rPr>
          <w:sz w:val="20"/>
          <w:szCs w:val="20"/>
        </w:rPr>
        <w:tab/>
        <w:t>Insertion of new Divisions:</w:t>
      </w:r>
    </w:p>
    <w:p w14:paraId="745267E5" w14:textId="69735F04" w:rsidR="00435FBE" w:rsidRPr="001742D6" w:rsidRDefault="00435FBE" w:rsidP="001742D6">
      <w:pPr>
        <w:widowControl w:val="0"/>
        <w:autoSpaceDE w:val="0"/>
        <w:autoSpaceDN w:val="0"/>
        <w:adjustRightInd w:val="0"/>
        <w:spacing w:before="240"/>
        <w:jc w:val="center"/>
        <w:rPr>
          <w:sz w:val="20"/>
          <w:szCs w:val="20"/>
        </w:rPr>
      </w:pPr>
      <w:r w:rsidRPr="001742D6">
        <w:rPr>
          <w:i/>
          <w:iCs/>
          <w:sz w:val="20"/>
          <w:szCs w:val="20"/>
        </w:rPr>
        <w:t>Division 4</w:t>
      </w:r>
      <w:r w:rsidRPr="001742D6">
        <w:rPr>
          <w:i/>
          <w:iCs/>
          <w:smallCaps/>
          <w:sz w:val="20"/>
          <w:szCs w:val="20"/>
        </w:rPr>
        <w:t>b</w:t>
      </w:r>
      <w:r w:rsidRPr="001742D6">
        <w:rPr>
          <w:sz w:val="20"/>
          <w:szCs w:val="20"/>
        </w:rPr>
        <w:t>—</w:t>
      </w:r>
      <w:r w:rsidRPr="001742D6">
        <w:rPr>
          <w:i/>
          <w:iCs/>
          <w:sz w:val="20"/>
          <w:szCs w:val="20"/>
        </w:rPr>
        <w:t>Pharmacy Restructuring Authority</w:t>
      </w:r>
    </w:p>
    <w:p w14:paraId="1868A9E4" w14:textId="77777777" w:rsidR="00435FBE" w:rsidRPr="001742D6" w:rsidRDefault="00435FBE" w:rsidP="00474D2C">
      <w:pPr>
        <w:widowControl w:val="0"/>
        <w:autoSpaceDE w:val="0"/>
        <w:autoSpaceDN w:val="0"/>
        <w:adjustRightInd w:val="0"/>
        <w:spacing w:before="120"/>
        <w:ind w:left="1296"/>
        <w:jc w:val="both"/>
        <w:rPr>
          <w:sz w:val="20"/>
          <w:szCs w:val="20"/>
        </w:rPr>
      </w:pPr>
      <w:r w:rsidRPr="001742D6">
        <w:rPr>
          <w:sz w:val="20"/>
          <w:szCs w:val="20"/>
        </w:rPr>
        <w:t>99</w:t>
      </w:r>
      <w:r w:rsidRPr="001742D6">
        <w:rPr>
          <w:smallCaps/>
          <w:sz w:val="20"/>
          <w:szCs w:val="20"/>
        </w:rPr>
        <w:t>h</w:t>
      </w:r>
      <w:r w:rsidRPr="001742D6">
        <w:rPr>
          <w:sz w:val="20"/>
          <w:szCs w:val="20"/>
        </w:rPr>
        <w:t>.</w:t>
      </w:r>
      <w:r w:rsidRPr="001742D6">
        <w:rPr>
          <w:sz w:val="20"/>
          <w:szCs w:val="20"/>
        </w:rPr>
        <w:tab/>
        <w:t>Interpretation</w:t>
      </w:r>
    </w:p>
    <w:p w14:paraId="024A4050"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j</w:t>
      </w:r>
      <w:r w:rsidRPr="001742D6">
        <w:rPr>
          <w:sz w:val="20"/>
          <w:szCs w:val="20"/>
        </w:rPr>
        <w:t>.</w:t>
      </w:r>
      <w:r w:rsidRPr="001742D6">
        <w:rPr>
          <w:sz w:val="20"/>
          <w:szCs w:val="20"/>
        </w:rPr>
        <w:tab/>
        <w:t>Establishment of Authority</w:t>
      </w:r>
    </w:p>
    <w:p w14:paraId="7591DE2E"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99k.</w:t>
      </w:r>
      <w:r w:rsidRPr="001742D6">
        <w:rPr>
          <w:smallCaps/>
          <w:sz w:val="20"/>
          <w:szCs w:val="20"/>
        </w:rPr>
        <w:tab/>
      </w:r>
      <w:r w:rsidRPr="001742D6">
        <w:rPr>
          <w:sz w:val="20"/>
          <w:szCs w:val="20"/>
        </w:rPr>
        <w:t>Functions</w:t>
      </w:r>
    </w:p>
    <w:p w14:paraId="78056F7D"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99l.</w:t>
      </w:r>
      <w:r w:rsidRPr="001742D6">
        <w:rPr>
          <w:smallCaps/>
          <w:sz w:val="20"/>
          <w:szCs w:val="20"/>
        </w:rPr>
        <w:tab/>
      </w:r>
      <w:r w:rsidRPr="001742D6">
        <w:rPr>
          <w:sz w:val="20"/>
          <w:szCs w:val="20"/>
        </w:rPr>
        <w:t>Determination of guidelines by Minister</w:t>
      </w:r>
    </w:p>
    <w:p w14:paraId="03930B05"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99m.</w:t>
      </w:r>
      <w:r w:rsidRPr="001742D6">
        <w:rPr>
          <w:smallCaps/>
          <w:sz w:val="20"/>
          <w:szCs w:val="20"/>
        </w:rPr>
        <w:tab/>
      </w:r>
      <w:r w:rsidRPr="001742D6">
        <w:rPr>
          <w:sz w:val="20"/>
          <w:szCs w:val="20"/>
        </w:rPr>
        <w:t>Powers</w:t>
      </w:r>
    </w:p>
    <w:p w14:paraId="3B1A74FD"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99n.</w:t>
      </w:r>
      <w:r w:rsidRPr="001742D6">
        <w:rPr>
          <w:smallCaps/>
          <w:sz w:val="20"/>
          <w:szCs w:val="20"/>
        </w:rPr>
        <w:tab/>
      </w:r>
      <w:r w:rsidRPr="001742D6">
        <w:rPr>
          <w:sz w:val="20"/>
          <w:szCs w:val="20"/>
        </w:rPr>
        <w:t>Membership</w:t>
      </w:r>
    </w:p>
    <w:p w14:paraId="0106F444"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p</w:t>
      </w:r>
      <w:r w:rsidRPr="001742D6">
        <w:rPr>
          <w:sz w:val="20"/>
          <w:szCs w:val="20"/>
        </w:rPr>
        <w:t>.</w:t>
      </w:r>
      <w:r w:rsidRPr="001742D6">
        <w:rPr>
          <w:sz w:val="20"/>
          <w:szCs w:val="20"/>
        </w:rPr>
        <w:tab/>
        <w:t>Terms and conditions not provided for by this Act</w:t>
      </w:r>
    </w:p>
    <w:p w14:paraId="02D58CD4"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q</w:t>
      </w:r>
      <w:r w:rsidRPr="001742D6">
        <w:rPr>
          <w:sz w:val="20"/>
          <w:szCs w:val="20"/>
        </w:rPr>
        <w:t>.</w:t>
      </w:r>
      <w:r w:rsidRPr="001742D6">
        <w:rPr>
          <w:sz w:val="20"/>
          <w:szCs w:val="20"/>
        </w:rPr>
        <w:tab/>
        <w:t>Defective appointment not invalid</w:t>
      </w:r>
    </w:p>
    <w:p w14:paraId="5588565D"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99r.</w:t>
      </w:r>
      <w:r w:rsidRPr="001742D6">
        <w:rPr>
          <w:smallCaps/>
          <w:sz w:val="20"/>
          <w:szCs w:val="20"/>
        </w:rPr>
        <w:tab/>
      </w:r>
      <w:r w:rsidRPr="001742D6">
        <w:rPr>
          <w:sz w:val="20"/>
          <w:szCs w:val="20"/>
        </w:rPr>
        <w:t>Remuneration and allowances</w:t>
      </w:r>
    </w:p>
    <w:p w14:paraId="6A661FB6"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s</w:t>
      </w:r>
      <w:r w:rsidRPr="001742D6">
        <w:rPr>
          <w:sz w:val="20"/>
          <w:szCs w:val="20"/>
        </w:rPr>
        <w:t>.</w:t>
      </w:r>
      <w:r w:rsidRPr="001742D6">
        <w:rPr>
          <w:sz w:val="20"/>
          <w:szCs w:val="20"/>
        </w:rPr>
        <w:tab/>
        <w:t>Leave of absence</w:t>
      </w:r>
    </w:p>
    <w:p w14:paraId="6ADB6640"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99t.</w:t>
      </w:r>
      <w:r w:rsidRPr="001742D6">
        <w:rPr>
          <w:smallCaps/>
          <w:sz w:val="20"/>
          <w:szCs w:val="20"/>
        </w:rPr>
        <w:tab/>
      </w:r>
      <w:r w:rsidRPr="001742D6">
        <w:rPr>
          <w:sz w:val="20"/>
          <w:szCs w:val="20"/>
        </w:rPr>
        <w:t>Disclosure of interests</w:t>
      </w:r>
    </w:p>
    <w:p w14:paraId="7DEE9CFB" w14:textId="291F7EE5"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u</w:t>
      </w:r>
      <w:r w:rsidRPr="001742D6">
        <w:rPr>
          <w:sz w:val="20"/>
          <w:szCs w:val="20"/>
        </w:rPr>
        <w:t>.</w:t>
      </w:r>
      <w:r w:rsidRPr="001742D6">
        <w:rPr>
          <w:sz w:val="20"/>
          <w:szCs w:val="20"/>
        </w:rPr>
        <w:tab/>
        <w:t>Resignation</w:t>
      </w:r>
    </w:p>
    <w:p w14:paraId="46095393"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v</w:t>
      </w:r>
      <w:r w:rsidRPr="001742D6">
        <w:rPr>
          <w:sz w:val="20"/>
          <w:szCs w:val="20"/>
        </w:rPr>
        <w:t>.</w:t>
      </w:r>
      <w:r w:rsidRPr="001742D6">
        <w:rPr>
          <w:sz w:val="20"/>
          <w:szCs w:val="20"/>
        </w:rPr>
        <w:tab/>
        <w:t>Termination of appointment</w:t>
      </w:r>
    </w:p>
    <w:p w14:paraId="6ED81B1F"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w</w:t>
      </w:r>
      <w:r w:rsidRPr="001742D6">
        <w:rPr>
          <w:sz w:val="20"/>
          <w:szCs w:val="20"/>
        </w:rPr>
        <w:t>.</w:t>
      </w:r>
      <w:r w:rsidRPr="001742D6">
        <w:rPr>
          <w:sz w:val="20"/>
          <w:szCs w:val="20"/>
        </w:rPr>
        <w:tab/>
        <w:t>Meetings</w:t>
      </w:r>
    </w:p>
    <w:p w14:paraId="7395639A"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x</w:t>
      </w:r>
      <w:r w:rsidRPr="001742D6">
        <w:rPr>
          <w:sz w:val="20"/>
          <w:szCs w:val="20"/>
        </w:rPr>
        <w:t>.</w:t>
      </w:r>
      <w:r w:rsidRPr="001742D6">
        <w:rPr>
          <w:sz w:val="20"/>
          <w:szCs w:val="20"/>
        </w:rPr>
        <w:tab/>
        <w:t>Committees</w:t>
      </w:r>
    </w:p>
    <w:p w14:paraId="451B0827"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y</w:t>
      </w:r>
      <w:r w:rsidRPr="001742D6">
        <w:rPr>
          <w:sz w:val="20"/>
          <w:szCs w:val="20"/>
        </w:rPr>
        <w:t>.</w:t>
      </w:r>
      <w:r w:rsidRPr="001742D6">
        <w:rPr>
          <w:sz w:val="20"/>
          <w:szCs w:val="20"/>
        </w:rPr>
        <w:tab/>
        <w:t>Cessation of operation</w:t>
      </w:r>
    </w:p>
    <w:p w14:paraId="391487BA" w14:textId="77777777" w:rsidR="00435FBE" w:rsidRPr="001742D6" w:rsidRDefault="00435FBE" w:rsidP="00074061">
      <w:pPr>
        <w:widowControl w:val="0"/>
        <w:autoSpaceDE w:val="0"/>
        <w:autoSpaceDN w:val="0"/>
        <w:adjustRightInd w:val="0"/>
        <w:spacing w:before="120"/>
        <w:jc w:val="center"/>
        <w:rPr>
          <w:sz w:val="20"/>
          <w:szCs w:val="20"/>
        </w:rPr>
      </w:pPr>
      <w:r w:rsidRPr="001742D6">
        <w:rPr>
          <w:i/>
          <w:iCs/>
          <w:sz w:val="20"/>
          <w:szCs w:val="20"/>
        </w:rPr>
        <w:t>Division 4</w:t>
      </w:r>
      <w:r w:rsidRPr="001742D6">
        <w:rPr>
          <w:i/>
          <w:iCs/>
          <w:smallCaps/>
          <w:sz w:val="20"/>
          <w:szCs w:val="20"/>
        </w:rPr>
        <w:t>c</w:t>
      </w:r>
      <w:r w:rsidRPr="001742D6">
        <w:rPr>
          <w:sz w:val="20"/>
          <w:szCs w:val="20"/>
        </w:rPr>
        <w:t>—</w:t>
      </w:r>
      <w:r w:rsidRPr="001742D6">
        <w:rPr>
          <w:i/>
          <w:iCs/>
          <w:sz w:val="20"/>
          <w:szCs w:val="20"/>
        </w:rPr>
        <w:t>Financial assistance for restructuring of pharmacy</w:t>
      </w:r>
      <w:r w:rsidR="00474D2C" w:rsidRPr="001742D6">
        <w:rPr>
          <w:i/>
          <w:iCs/>
          <w:sz w:val="20"/>
          <w:szCs w:val="20"/>
        </w:rPr>
        <w:t xml:space="preserve"> </w:t>
      </w:r>
      <w:r w:rsidRPr="001742D6">
        <w:rPr>
          <w:i/>
          <w:iCs/>
          <w:sz w:val="20"/>
          <w:szCs w:val="20"/>
        </w:rPr>
        <w:t>industry</w:t>
      </w:r>
    </w:p>
    <w:p w14:paraId="63A7AFF4"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z</w:t>
      </w:r>
      <w:r w:rsidRPr="001742D6">
        <w:rPr>
          <w:sz w:val="20"/>
          <w:szCs w:val="20"/>
        </w:rPr>
        <w:t>.</w:t>
      </w:r>
      <w:r w:rsidRPr="001742D6">
        <w:rPr>
          <w:sz w:val="20"/>
          <w:szCs w:val="20"/>
        </w:rPr>
        <w:tab/>
        <w:t>Interpretation</w:t>
      </w:r>
    </w:p>
    <w:p w14:paraId="33160520"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99za.</w:t>
      </w:r>
      <w:r w:rsidRPr="001742D6">
        <w:rPr>
          <w:smallCaps/>
          <w:sz w:val="20"/>
          <w:szCs w:val="20"/>
        </w:rPr>
        <w:tab/>
      </w:r>
      <w:r w:rsidRPr="001742D6">
        <w:rPr>
          <w:sz w:val="20"/>
          <w:szCs w:val="20"/>
        </w:rPr>
        <w:t>Essential pharmacy allowance</w:t>
      </w:r>
    </w:p>
    <w:p w14:paraId="6ECF5C29"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zb</w:t>
      </w:r>
      <w:r w:rsidRPr="001742D6">
        <w:rPr>
          <w:sz w:val="20"/>
          <w:szCs w:val="20"/>
        </w:rPr>
        <w:t>.</w:t>
      </w:r>
      <w:r w:rsidRPr="001742D6">
        <w:rPr>
          <w:sz w:val="20"/>
          <w:szCs w:val="20"/>
        </w:rPr>
        <w:tab/>
        <w:t>Amalgamation agreement</w:t>
      </w:r>
    </w:p>
    <w:p w14:paraId="240F924C"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zc</w:t>
      </w:r>
      <w:r w:rsidRPr="001742D6">
        <w:rPr>
          <w:sz w:val="20"/>
          <w:szCs w:val="20"/>
        </w:rPr>
        <w:t>.</w:t>
      </w:r>
      <w:r w:rsidRPr="001742D6">
        <w:rPr>
          <w:sz w:val="20"/>
          <w:szCs w:val="20"/>
        </w:rPr>
        <w:tab/>
        <w:t>Financial assistance—amalgamation of pharmacies</w:t>
      </w:r>
    </w:p>
    <w:p w14:paraId="046C3BC3"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zd</w:t>
      </w:r>
      <w:r w:rsidRPr="001742D6">
        <w:rPr>
          <w:sz w:val="20"/>
          <w:szCs w:val="20"/>
        </w:rPr>
        <w:t>.</w:t>
      </w:r>
      <w:r w:rsidRPr="001742D6">
        <w:rPr>
          <w:sz w:val="20"/>
          <w:szCs w:val="20"/>
        </w:rPr>
        <w:tab/>
        <w:t>Financial assistance—closure of pharmacies</w:t>
      </w:r>
    </w:p>
    <w:p w14:paraId="473D6CA0"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ze</w:t>
      </w:r>
      <w:r w:rsidRPr="001742D6">
        <w:rPr>
          <w:sz w:val="20"/>
          <w:szCs w:val="20"/>
        </w:rPr>
        <w:t>.</w:t>
      </w:r>
      <w:r w:rsidRPr="001742D6">
        <w:rPr>
          <w:sz w:val="20"/>
          <w:szCs w:val="20"/>
        </w:rPr>
        <w:tab/>
        <w:t>Time limit for making applications</w:t>
      </w:r>
    </w:p>
    <w:p w14:paraId="1A7D063A" w14:textId="77777777" w:rsidR="00435FBE" w:rsidRPr="001742D6" w:rsidRDefault="00435FBE" w:rsidP="00474D2C">
      <w:pPr>
        <w:widowControl w:val="0"/>
        <w:autoSpaceDE w:val="0"/>
        <w:autoSpaceDN w:val="0"/>
        <w:adjustRightInd w:val="0"/>
        <w:ind w:left="1296"/>
        <w:jc w:val="both"/>
        <w:rPr>
          <w:sz w:val="20"/>
          <w:szCs w:val="20"/>
        </w:rPr>
      </w:pPr>
      <w:r w:rsidRPr="001742D6">
        <w:rPr>
          <w:sz w:val="20"/>
          <w:szCs w:val="20"/>
        </w:rPr>
        <w:t>99</w:t>
      </w:r>
      <w:r w:rsidRPr="001742D6">
        <w:rPr>
          <w:smallCaps/>
          <w:sz w:val="20"/>
          <w:szCs w:val="20"/>
        </w:rPr>
        <w:t>zf</w:t>
      </w:r>
      <w:r w:rsidRPr="001742D6">
        <w:rPr>
          <w:sz w:val="20"/>
          <w:szCs w:val="20"/>
        </w:rPr>
        <w:t>.</w:t>
      </w:r>
      <w:r w:rsidRPr="001742D6">
        <w:rPr>
          <w:sz w:val="20"/>
          <w:szCs w:val="20"/>
        </w:rPr>
        <w:tab/>
        <w:t>Appropriation</w:t>
      </w:r>
    </w:p>
    <w:p w14:paraId="49649937" w14:textId="77777777" w:rsidR="00435FBE" w:rsidRPr="001742D6" w:rsidRDefault="00435FBE" w:rsidP="00474D2C">
      <w:pPr>
        <w:widowControl w:val="0"/>
        <w:autoSpaceDE w:val="0"/>
        <w:autoSpaceDN w:val="0"/>
        <w:adjustRightInd w:val="0"/>
        <w:ind w:left="1296"/>
        <w:jc w:val="both"/>
        <w:rPr>
          <w:sz w:val="20"/>
          <w:szCs w:val="20"/>
        </w:rPr>
      </w:pPr>
      <w:r w:rsidRPr="001742D6">
        <w:rPr>
          <w:smallCaps/>
          <w:sz w:val="20"/>
          <w:szCs w:val="20"/>
        </w:rPr>
        <w:t>99zg.</w:t>
      </w:r>
      <w:r w:rsidRPr="001742D6">
        <w:rPr>
          <w:smallCaps/>
          <w:sz w:val="20"/>
          <w:szCs w:val="20"/>
        </w:rPr>
        <w:tab/>
      </w:r>
      <w:r w:rsidRPr="001742D6">
        <w:rPr>
          <w:sz w:val="20"/>
          <w:szCs w:val="20"/>
        </w:rPr>
        <w:t>Cessation of operation</w:t>
      </w:r>
    </w:p>
    <w:p w14:paraId="3356AB06"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30.</w:t>
      </w:r>
      <w:r w:rsidRPr="001742D6">
        <w:rPr>
          <w:sz w:val="20"/>
          <w:szCs w:val="20"/>
        </w:rPr>
        <w:tab/>
        <w:t>Application for review by Tribunal</w:t>
      </w:r>
    </w:p>
    <w:p w14:paraId="1EEBC911" w14:textId="77777777" w:rsidR="00435FBE" w:rsidRPr="001742D6" w:rsidRDefault="00435FBE" w:rsidP="00474D2C">
      <w:pPr>
        <w:widowControl w:val="0"/>
        <w:tabs>
          <w:tab w:val="left" w:pos="960"/>
        </w:tabs>
        <w:autoSpaceDE w:val="0"/>
        <w:autoSpaceDN w:val="0"/>
        <w:adjustRightInd w:val="0"/>
        <w:ind w:left="288"/>
        <w:jc w:val="both"/>
        <w:rPr>
          <w:sz w:val="20"/>
          <w:szCs w:val="20"/>
        </w:rPr>
      </w:pPr>
      <w:r w:rsidRPr="001742D6">
        <w:rPr>
          <w:sz w:val="20"/>
          <w:szCs w:val="20"/>
        </w:rPr>
        <w:t>31.</w:t>
      </w:r>
      <w:r w:rsidRPr="001742D6">
        <w:rPr>
          <w:sz w:val="20"/>
          <w:szCs w:val="20"/>
        </w:rPr>
        <w:tab/>
        <w:t>Officers to observe secrecy</w:t>
      </w:r>
    </w:p>
    <w:p w14:paraId="568D5A61" w14:textId="77777777" w:rsidR="00435FBE" w:rsidRPr="001742D6" w:rsidRDefault="00435FBE" w:rsidP="00474D2C">
      <w:pPr>
        <w:widowControl w:val="0"/>
        <w:autoSpaceDE w:val="0"/>
        <w:autoSpaceDN w:val="0"/>
        <w:adjustRightInd w:val="0"/>
        <w:spacing w:before="120"/>
        <w:jc w:val="center"/>
        <w:rPr>
          <w:sz w:val="22"/>
          <w:szCs w:val="22"/>
        </w:rPr>
      </w:pPr>
      <w:r w:rsidRPr="001742D6">
        <w:rPr>
          <w:bCs/>
          <w:sz w:val="22"/>
          <w:szCs w:val="22"/>
        </w:rPr>
        <w:t>SCHEDULE</w:t>
      </w:r>
    </w:p>
    <w:p w14:paraId="07D126D7" w14:textId="3853D635" w:rsidR="00074061" w:rsidRDefault="00435FBE" w:rsidP="00474D2C">
      <w:pPr>
        <w:widowControl w:val="0"/>
        <w:autoSpaceDE w:val="0"/>
        <w:autoSpaceDN w:val="0"/>
        <w:adjustRightInd w:val="0"/>
        <w:spacing w:before="120"/>
        <w:jc w:val="center"/>
        <w:rPr>
          <w:b/>
          <w:bCs/>
          <w:sz w:val="22"/>
          <w:szCs w:val="22"/>
        </w:rPr>
        <w:sectPr w:rsidR="00074061" w:rsidSect="00E65E3A">
          <w:pgSz w:w="12240" w:h="15840"/>
          <w:pgMar w:top="1440" w:right="1440" w:bottom="1440" w:left="1440" w:header="720" w:footer="720" w:gutter="0"/>
          <w:cols w:space="720"/>
          <w:titlePg/>
          <w:docGrid w:linePitch="360"/>
        </w:sectPr>
      </w:pPr>
      <w:r w:rsidRPr="001742D6">
        <w:rPr>
          <w:bCs/>
          <w:sz w:val="22"/>
          <w:szCs w:val="22"/>
        </w:rPr>
        <w:t>CONSEQUENTIAL AND MINOR AMENDMENTS OF THE</w:t>
      </w:r>
      <w:r w:rsidR="00474D2C" w:rsidRPr="001742D6">
        <w:rPr>
          <w:bCs/>
          <w:sz w:val="22"/>
          <w:szCs w:val="22"/>
        </w:rPr>
        <w:br/>
      </w:r>
      <w:r w:rsidRPr="001742D6">
        <w:rPr>
          <w:bCs/>
          <w:sz w:val="22"/>
          <w:szCs w:val="22"/>
        </w:rPr>
        <w:t>CHILD CARE ACT 1972</w:t>
      </w:r>
    </w:p>
    <w:p w14:paraId="7DCBB349" w14:textId="77777777" w:rsidR="00435FBE" w:rsidRPr="00F20E19" w:rsidRDefault="00E65E3A" w:rsidP="00474D2C">
      <w:pPr>
        <w:widowControl w:val="0"/>
        <w:autoSpaceDE w:val="0"/>
        <w:autoSpaceDN w:val="0"/>
        <w:adjustRightInd w:val="0"/>
        <w:spacing w:before="120"/>
        <w:jc w:val="center"/>
        <w:rPr>
          <w:sz w:val="22"/>
          <w:szCs w:val="22"/>
        </w:rPr>
      </w:pPr>
      <w:r>
        <w:rPr>
          <w:noProof/>
          <w:lang w:val="en-AU" w:eastAsia="en-AU"/>
        </w:rPr>
        <w:lastRenderedPageBreak/>
        <w:drawing>
          <wp:inline distT="0" distB="0" distL="0" distR="0" wp14:anchorId="58FC1568" wp14:editId="59CE2034">
            <wp:extent cx="1348740" cy="1028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028700"/>
                    </a:xfrm>
                    <a:prstGeom prst="rect">
                      <a:avLst/>
                    </a:prstGeom>
                    <a:noFill/>
                    <a:ln>
                      <a:noFill/>
                    </a:ln>
                  </pic:spPr>
                </pic:pic>
              </a:graphicData>
            </a:graphic>
          </wp:inline>
        </w:drawing>
      </w:r>
    </w:p>
    <w:p w14:paraId="0AA9E5AB" w14:textId="77777777" w:rsidR="00435FBE" w:rsidRPr="00FA4270" w:rsidRDefault="00435FBE" w:rsidP="00FA4270">
      <w:pPr>
        <w:widowControl w:val="0"/>
        <w:autoSpaceDE w:val="0"/>
        <w:autoSpaceDN w:val="0"/>
        <w:adjustRightInd w:val="0"/>
        <w:spacing w:before="720"/>
        <w:jc w:val="center"/>
        <w:rPr>
          <w:sz w:val="36"/>
          <w:szCs w:val="22"/>
        </w:rPr>
      </w:pPr>
      <w:r w:rsidRPr="00FA4270">
        <w:rPr>
          <w:b/>
          <w:bCs/>
          <w:sz w:val="36"/>
          <w:szCs w:val="22"/>
        </w:rPr>
        <w:t>Community Services and Health Legislation</w:t>
      </w:r>
      <w:r w:rsidR="00FA4270">
        <w:rPr>
          <w:b/>
          <w:bCs/>
          <w:sz w:val="36"/>
          <w:szCs w:val="22"/>
        </w:rPr>
        <w:br/>
      </w:r>
      <w:r w:rsidRPr="00FA4270">
        <w:rPr>
          <w:b/>
          <w:bCs/>
          <w:sz w:val="36"/>
          <w:szCs w:val="22"/>
        </w:rPr>
        <w:t>Amendment Act 1990</w:t>
      </w:r>
    </w:p>
    <w:p w14:paraId="32DC8533" w14:textId="0F2BF0CE" w:rsidR="00FA4270" w:rsidRDefault="00435FBE" w:rsidP="00FA4270">
      <w:pPr>
        <w:widowControl w:val="0"/>
        <w:autoSpaceDE w:val="0"/>
        <w:autoSpaceDN w:val="0"/>
        <w:adjustRightInd w:val="0"/>
        <w:spacing w:before="720"/>
        <w:jc w:val="center"/>
        <w:rPr>
          <w:b/>
          <w:bCs/>
          <w:sz w:val="22"/>
          <w:szCs w:val="22"/>
        </w:rPr>
      </w:pPr>
      <w:r w:rsidRPr="001742D6">
        <w:rPr>
          <w:b/>
          <w:bCs/>
          <w:sz w:val="26"/>
          <w:szCs w:val="22"/>
        </w:rPr>
        <w:t>No. 106 of 1990</w:t>
      </w:r>
    </w:p>
    <w:p w14:paraId="50EEB238" w14:textId="77777777" w:rsidR="00435FBE" w:rsidRPr="00F20E19" w:rsidRDefault="00435FBE" w:rsidP="00FA4270">
      <w:pPr>
        <w:widowControl w:val="0"/>
        <w:pBdr>
          <w:bottom w:val="double" w:sz="4" w:space="1" w:color="auto"/>
        </w:pBdr>
        <w:autoSpaceDE w:val="0"/>
        <w:autoSpaceDN w:val="0"/>
        <w:adjustRightInd w:val="0"/>
        <w:spacing w:before="720"/>
        <w:jc w:val="center"/>
        <w:rPr>
          <w:sz w:val="22"/>
          <w:szCs w:val="22"/>
        </w:rPr>
      </w:pPr>
    </w:p>
    <w:p w14:paraId="7037ED20" w14:textId="77777777" w:rsidR="00435FBE" w:rsidRPr="00FA4270" w:rsidRDefault="00435FBE" w:rsidP="00FA4270">
      <w:pPr>
        <w:widowControl w:val="0"/>
        <w:autoSpaceDE w:val="0"/>
        <w:autoSpaceDN w:val="0"/>
        <w:adjustRightInd w:val="0"/>
        <w:spacing w:before="720"/>
        <w:jc w:val="center"/>
        <w:rPr>
          <w:sz w:val="26"/>
          <w:szCs w:val="26"/>
        </w:rPr>
      </w:pPr>
      <w:r w:rsidRPr="00FA4270">
        <w:rPr>
          <w:b/>
          <w:bCs/>
          <w:sz w:val="26"/>
          <w:szCs w:val="26"/>
        </w:rPr>
        <w:t>An Act to amend various Acts relating to matters dealt</w:t>
      </w:r>
      <w:r w:rsidR="00FA4270">
        <w:rPr>
          <w:b/>
          <w:bCs/>
          <w:sz w:val="26"/>
          <w:szCs w:val="26"/>
        </w:rPr>
        <w:br/>
      </w:r>
      <w:r w:rsidRPr="00FA4270">
        <w:rPr>
          <w:b/>
          <w:bCs/>
          <w:sz w:val="26"/>
          <w:szCs w:val="26"/>
        </w:rPr>
        <w:t>with by the Department of Community Services and</w:t>
      </w:r>
      <w:r w:rsidR="00FA4270">
        <w:rPr>
          <w:b/>
          <w:bCs/>
          <w:sz w:val="26"/>
          <w:szCs w:val="26"/>
        </w:rPr>
        <w:br/>
      </w:r>
      <w:r w:rsidRPr="00FA4270">
        <w:rPr>
          <w:b/>
          <w:bCs/>
          <w:sz w:val="26"/>
          <w:szCs w:val="26"/>
        </w:rPr>
        <w:t>Health, and for related purposes</w:t>
      </w:r>
    </w:p>
    <w:p w14:paraId="2C90DC36" w14:textId="77777777" w:rsidR="00435FBE" w:rsidRPr="00F20E19" w:rsidRDefault="00435FBE" w:rsidP="00474D2C">
      <w:pPr>
        <w:widowControl w:val="0"/>
        <w:autoSpaceDE w:val="0"/>
        <w:autoSpaceDN w:val="0"/>
        <w:adjustRightInd w:val="0"/>
        <w:spacing w:before="120"/>
        <w:jc w:val="right"/>
        <w:rPr>
          <w:sz w:val="22"/>
          <w:szCs w:val="22"/>
        </w:rPr>
      </w:pPr>
      <w:r>
        <w:rPr>
          <w:sz w:val="22"/>
          <w:szCs w:val="22"/>
        </w:rPr>
        <w:t>[</w:t>
      </w:r>
      <w:r>
        <w:rPr>
          <w:i/>
          <w:iCs/>
          <w:sz w:val="22"/>
          <w:szCs w:val="22"/>
        </w:rPr>
        <w:t>Assented to 18 December 1990</w:t>
      </w:r>
      <w:r>
        <w:rPr>
          <w:sz w:val="22"/>
          <w:szCs w:val="22"/>
        </w:rPr>
        <w:t>]</w:t>
      </w:r>
    </w:p>
    <w:p w14:paraId="4C5CD98F"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BE IT ENACTED by the Queen, and the Senate and the House of Representatives of the Commonwealth of Australia, as follows:</w:t>
      </w:r>
    </w:p>
    <w:p w14:paraId="211329E7" w14:textId="77777777" w:rsidR="00435FBE" w:rsidRPr="00F20E19" w:rsidRDefault="00435FBE" w:rsidP="00FA4270">
      <w:pPr>
        <w:widowControl w:val="0"/>
        <w:autoSpaceDE w:val="0"/>
        <w:autoSpaceDN w:val="0"/>
        <w:adjustRightInd w:val="0"/>
        <w:spacing w:before="120"/>
        <w:jc w:val="center"/>
        <w:rPr>
          <w:sz w:val="22"/>
          <w:szCs w:val="22"/>
        </w:rPr>
      </w:pPr>
      <w:r>
        <w:rPr>
          <w:b/>
          <w:bCs/>
          <w:sz w:val="22"/>
          <w:szCs w:val="22"/>
        </w:rPr>
        <w:t>PART 1—PRELIMINARY</w:t>
      </w:r>
    </w:p>
    <w:p w14:paraId="773B4C6B"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Short title</w:t>
      </w:r>
    </w:p>
    <w:p w14:paraId="38EFAC58" w14:textId="77777777" w:rsidR="00435FBE" w:rsidRPr="00F20E19" w:rsidRDefault="00435FBE" w:rsidP="008D508D">
      <w:pPr>
        <w:widowControl w:val="0"/>
        <w:tabs>
          <w:tab w:val="left" w:pos="638"/>
        </w:tabs>
        <w:autoSpaceDE w:val="0"/>
        <w:autoSpaceDN w:val="0"/>
        <w:adjustRightInd w:val="0"/>
        <w:spacing w:before="120"/>
        <w:ind w:firstLine="355"/>
        <w:jc w:val="both"/>
        <w:rPr>
          <w:sz w:val="22"/>
          <w:szCs w:val="22"/>
        </w:rPr>
      </w:pPr>
      <w:r>
        <w:rPr>
          <w:sz w:val="22"/>
          <w:szCs w:val="22"/>
        </w:rPr>
        <w:t>1.</w:t>
      </w:r>
      <w:r>
        <w:rPr>
          <w:sz w:val="22"/>
          <w:szCs w:val="22"/>
        </w:rPr>
        <w:tab/>
        <w:t xml:space="preserve">This Act may be cited as the </w:t>
      </w:r>
      <w:r>
        <w:rPr>
          <w:i/>
          <w:iCs/>
          <w:sz w:val="22"/>
          <w:szCs w:val="22"/>
        </w:rPr>
        <w:t>Community Services and Health Legislation Amendment Act 1990.</w:t>
      </w:r>
    </w:p>
    <w:p w14:paraId="5DB36F07" w14:textId="77777777" w:rsidR="00435FBE" w:rsidRPr="00F20E19" w:rsidRDefault="00435FBE" w:rsidP="008D508D">
      <w:pPr>
        <w:widowControl w:val="0"/>
        <w:autoSpaceDE w:val="0"/>
        <w:autoSpaceDN w:val="0"/>
        <w:adjustRightInd w:val="0"/>
        <w:spacing w:before="120"/>
        <w:ind w:left="365"/>
        <w:jc w:val="both"/>
        <w:rPr>
          <w:sz w:val="22"/>
          <w:szCs w:val="22"/>
        </w:rPr>
      </w:pPr>
      <w:r>
        <w:rPr>
          <w:i/>
          <w:iCs/>
          <w:sz w:val="22"/>
          <w:szCs w:val="22"/>
        </w:rPr>
        <w:t>Commencement: Day of Royal Assent</w:t>
      </w:r>
    </w:p>
    <w:p w14:paraId="47B74F30"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Commencement</w:t>
      </w:r>
    </w:p>
    <w:p w14:paraId="5E65B0A3" w14:textId="77777777" w:rsidR="00435FBE" w:rsidRPr="00F20E19" w:rsidRDefault="00435FBE" w:rsidP="008D508D">
      <w:pPr>
        <w:widowControl w:val="0"/>
        <w:tabs>
          <w:tab w:val="left" w:pos="768"/>
        </w:tabs>
        <w:autoSpaceDE w:val="0"/>
        <w:autoSpaceDN w:val="0"/>
        <w:adjustRightInd w:val="0"/>
        <w:spacing w:before="120"/>
        <w:ind w:firstLine="355"/>
        <w:jc w:val="both"/>
        <w:rPr>
          <w:sz w:val="22"/>
          <w:szCs w:val="22"/>
        </w:rPr>
      </w:pPr>
      <w:r>
        <w:rPr>
          <w:b/>
          <w:bCs/>
          <w:sz w:val="22"/>
          <w:szCs w:val="22"/>
        </w:rPr>
        <w:t>2.</w:t>
      </w:r>
      <w:r>
        <w:rPr>
          <w:b/>
          <w:bCs/>
          <w:sz w:val="22"/>
          <w:szCs w:val="22"/>
        </w:rPr>
        <w:tab/>
      </w:r>
      <w:r>
        <w:rPr>
          <w:sz w:val="22"/>
          <w:szCs w:val="22"/>
        </w:rPr>
        <w:t>Each provision of this Act commences, or is taken to have commenced, on the day, or at the time, shown by the note in italics at the foot of that provision.</w:t>
      </w:r>
    </w:p>
    <w:p w14:paraId="7E365300" w14:textId="77777777" w:rsidR="00435FBE" w:rsidRPr="00F20E19" w:rsidRDefault="00435FBE" w:rsidP="008D508D">
      <w:pPr>
        <w:widowControl w:val="0"/>
        <w:autoSpaceDE w:val="0"/>
        <w:autoSpaceDN w:val="0"/>
        <w:adjustRightInd w:val="0"/>
        <w:spacing w:before="120"/>
        <w:ind w:left="322"/>
        <w:jc w:val="both"/>
        <w:rPr>
          <w:sz w:val="22"/>
          <w:szCs w:val="22"/>
        </w:rPr>
      </w:pPr>
      <w:r>
        <w:rPr>
          <w:i/>
          <w:iCs/>
          <w:sz w:val="22"/>
          <w:szCs w:val="22"/>
        </w:rPr>
        <w:t>Commencement: Day of Royal Assent</w:t>
      </w:r>
    </w:p>
    <w:p w14:paraId="051B1586" w14:textId="77777777" w:rsidR="00435FBE" w:rsidRPr="00F20E19" w:rsidRDefault="00435FBE" w:rsidP="00FA4270">
      <w:pPr>
        <w:widowControl w:val="0"/>
        <w:autoSpaceDE w:val="0"/>
        <w:autoSpaceDN w:val="0"/>
        <w:adjustRightInd w:val="0"/>
        <w:spacing w:before="120"/>
        <w:jc w:val="center"/>
        <w:rPr>
          <w:sz w:val="22"/>
          <w:szCs w:val="22"/>
        </w:rPr>
      </w:pPr>
      <w:r>
        <w:rPr>
          <w:i/>
          <w:iCs/>
          <w:sz w:val="22"/>
          <w:szCs w:val="22"/>
        </w:rPr>
        <w:br w:type="page"/>
      </w:r>
      <w:r>
        <w:rPr>
          <w:b/>
          <w:bCs/>
          <w:sz w:val="22"/>
          <w:szCs w:val="22"/>
        </w:rPr>
        <w:lastRenderedPageBreak/>
        <w:t>PART 2—AMENDMENTS OF THE CHILD CARE ACT 1972</w:t>
      </w:r>
    </w:p>
    <w:p w14:paraId="7B15662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Principal Act</w:t>
      </w:r>
    </w:p>
    <w:p w14:paraId="7EFCFA5F" w14:textId="77777777" w:rsidR="00435FBE" w:rsidRPr="00F20E19" w:rsidRDefault="00435FBE" w:rsidP="008D508D">
      <w:pPr>
        <w:widowControl w:val="0"/>
        <w:tabs>
          <w:tab w:val="left" w:pos="653"/>
        </w:tabs>
        <w:autoSpaceDE w:val="0"/>
        <w:autoSpaceDN w:val="0"/>
        <w:adjustRightInd w:val="0"/>
        <w:spacing w:before="120"/>
        <w:ind w:left="350"/>
        <w:jc w:val="both"/>
        <w:rPr>
          <w:sz w:val="22"/>
          <w:szCs w:val="22"/>
        </w:rPr>
      </w:pPr>
      <w:r>
        <w:rPr>
          <w:b/>
          <w:bCs/>
          <w:sz w:val="22"/>
          <w:szCs w:val="22"/>
        </w:rPr>
        <w:t>3.</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Child Care Act 1972</w:t>
      </w:r>
      <w:r>
        <w:rPr>
          <w:sz w:val="22"/>
          <w:szCs w:val="22"/>
          <w:vertAlign w:val="superscript"/>
        </w:rPr>
        <w:t>1</w:t>
      </w:r>
      <w:r>
        <w:rPr>
          <w:sz w:val="22"/>
          <w:szCs w:val="22"/>
        </w:rPr>
        <w:t>.</w:t>
      </w:r>
    </w:p>
    <w:p w14:paraId="4A1E19CE" w14:textId="77777777" w:rsidR="00435FBE" w:rsidRPr="00F20E19" w:rsidRDefault="00435FBE" w:rsidP="008D508D">
      <w:pPr>
        <w:widowControl w:val="0"/>
        <w:tabs>
          <w:tab w:val="left" w:pos="653"/>
        </w:tabs>
        <w:autoSpaceDE w:val="0"/>
        <w:autoSpaceDN w:val="0"/>
        <w:adjustRightInd w:val="0"/>
        <w:spacing w:before="120"/>
        <w:ind w:left="350"/>
        <w:jc w:val="both"/>
        <w:rPr>
          <w:sz w:val="22"/>
          <w:szCs w:val="22"/>
        </w:rPr>
      </w:pPr>
      <w:r>
        <w:rPr>
          <w:i/>
          <w:iCs/>
          <w:sz w:val="22"/>
          <w:szCs w:val="22"/>
        </w:rPr>
        <w:t>Commencement: Day of Royal Assent</w:t>
      </w:r>
    </w:p>
    <w:p w14:paraId="7FD0C11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Interpretation</w:t>
      </w:r>
    </w:p>
    <w:p w14:paraId="068C4D40" w14:textId="77777777" w:rsidR="00435FBE" w:rsidRPr="00F20E19" w:rsidRDefault="00435FBE" w:rsidP="008D508D">
      <w:pPr>
        <w:widowControl w:val="0"/>
        <w:tabs>
          <w:tab w:val="left" w:pos="653"/>
        </w:tabs>
        <w:autoSpaceDE w:val="0"/>
        <w:autoSpaceDN w:val="0"/>
        <w:adjustRightInd w:val="0"/>
        <w:spacing w:before="120"/>
        <w:ind w:left="350"/>
        <w:jc w:val="both"/>
        <w:rPr>
          <w:sz w:val="22"/>
          <w:szCs w:val="22"/>
        </w:rPr>
      </w:pPr>
      <w:r>
        <w:rPr>
          <w:b/>
          <w:bCs/>
          <w:sz w:val="22"/>
          <w:szCs w:val="22"/>
        </w:rPr>
        <w:t>4.</w:t>
      </w:r>
      <w:r>
        <w:rPr>
          <w:b/>
          <w:bCs/>
          <w:sz w:val="22"/>
          <w:szCs w:val="22"/>
        </w:rPr>
        <w:tab/>
      </w:r>
      <w:r>
        <w:rPr>
          <w:sz w:val="22"/>
          <w:szCs w:val="22"/>
        </w:rPr>
        <w:t>Section 4 of the Principal Act is amended:</w:t>
      </w:r>
    </w:p>
    <w:p w14:paraId="4F7C4539" w14:textId="77777777" w:rsidR="00435FBE" w:rsidRPr="00F20E19" w:rsidRDefault="00435FBE" w:rsidP="008D508D">
      <w:pPr>
        <w:widowControl w:val="0"/>
        <w:tabs>
          <w:tab w:val="left" w:pos="787"/>
        </w:tabs>
        <w:autoSpaceDE w:val="0"/>
        <w:autoSpaceDN w:val="0"/>
        <w:adjustRightInd w:val="0"/>
        <w:spacing w:before="120"/>
        <w:ind w:left="787" w:hanging="389"/>
        <w:jc w:val="both"/>
        <w:rPr>
          <w:sz w:val="22"/>
          <w:szCs w:val="22"/>
        </w:rPr>
      </w:pPr>
      <w:r>
        <w:rPr>
          <w:b/>
          <w:bCs/>
          <w:sz w:val="22"/>
          <w:szCs w:val="22"/>
        </w:rPr>
        <w:t>(a)</w:t>
      </w:r>
      <w:r>
        <w:rPr>
          <w:b/>
          <w:bCs/>
          <w:sz w:val="22"/>
          <w:szCs w:val="22"/>
        </w:rPr>
        <w:tab/>
      </w:r>
      <w:r>
        <w:rPr>
          <w:sz w:val="22"/>
          <w:szCs w:val="22"/>
        </w:rPr>
        <w:t xml:space="preserve">by omitting the definition of “child care </w:t>
      </w:r>
      <w:proofErr w:type="spellStart"/>
      <w:r>
        <w:rPr>
          <w:sz w:val="22"/>
          <w:szCs w:val="22"/>
        </w:rPr>
        <w:t>centre</w:t>
      </w:r>
      <w:proofErr w:type="spellEnd"/>
      <w:r>
        <w:rPr>
          <w:sz w:val="22"/>
          <w:szCs w:val="22"/>
        </w:rPr>
        <w:t>” and substituting the following definition:</w:t>
      </w:r>
    </w:p>
    <w:p w14:paraId="6D7885A7" w14:textId="0151613C" w:rsidR="00435FBE" w:rsidRPr="00F20E19" w:rsidRDefault="00435FBE" w:rsidP="008D508D">
      <w:pPr>
        <w:widowControl w:val="0"/>
        <w:autoSpaceDE w:val="0"/>
        <w:autoSpaceDN w:val="0"/>
        <w:adjustRightInd w:val="0"/>
        <w:spacing w:before="120"/>
        <w:ind w:left="797"/>
        <w:jc w:val="both"/>
        <w:rPr>
          <w:sz w:val="22"/>
          <w:szCs w:val="22"/>
        </w:rPr>
      </w:pPr>
      <w:r w:rsidRPr="001742D6">
        <w:rPr>
          <w:bCs/>
          <w:sz w:val="22"/>
          <w:szCs w:val="22"/>
        </w:rPr>
        <w:t>“</w:t>
      </w:r>
      <w:r w:rsidR="001742D6">
        <w:rPr>
          <w:bCs/>
          <w:sz w:val="22"/>
          <w:szCs w:val="22"/>
        </w:rPr>
        <w:t xml:space="preserve"> </w:t>
      </w:r>
      <w:r>
        <w:rPr>
          <w:b/>
          <w:bCs/>
          <w:sz w:val="22"/>
          <w:szCs w:val="22"/>
        </w:rPr>
        <w:t xml:space="preserve">‘child care </w:t>
      </w:r>
      <w:proofErr w:type="spellStart"/>
      <w:r>
        <w:rPr>
          <w:b/>
          <w:bCs/>
          <w:sz w:val="22"/>
          <w:szCs w:val="22"/>
        </w:rPr>
        <w:t>centre</w:t>
      </w:r>
      <w:proofErr w:type="spellEnd"/>
      <w:r>
        <w:rPr>
          <w:b/>
          <w:bCs/>
          <w:sz w:val="22"/>
          <w:szCs w:val="22"/>
        </w:rPr>
        <w:t xml:space="preserve">’ </w:t>
      </w:r>
      <w:r>
        <w:rPr>
          <w:sz w:val="22"/>
          <w:szCs w:val="22"/>
        </w:rPr>
        <w:t xml:space="preserve">has the meaning given by section </w:t>
      </w:r>
      <w:r>
        <w:rPr>
          <w:smallCaps/>
          <w:sz w:val="22"/>
          <w:szCs w:val="22"/>
        </w:rPr>
        <w:t>4a;”;</w:t>
      </w:r>
    </w:p>
    <w:p w14:paraId="43AC51BA" w14:textId="77777777" w:rsidR="00435FBE" w:rsidRPr="00F20E19" w:rsidRDefault="00435FBE" w:rsidP="008D508D">
      <w:pPr>
        <w:widowControl w:val="0"/>
        <w:tabs>
          <w:tab w:val="left" w:pos="787"/>
        </w:tabs>
        <w:autoSpaceDE w:val="0"/>
        <w:autoSpaceDN w:val="0"/>
        <w:adjustRightInd w:val="0"/>
        <w:spacing w:before="120"/>
        <w:ind w:left="787" w:hanging="389"/>
        <w:jc w:val="both"/>
        <w:rPr>
          <w:sz w:val="22"/>
          <w:szCs w:val="22"/>
        </w:rPr>
      </w:pPr>
      <w:r>
        <w:rPr>
          <w:b/>
          <w:bCs/>
          <w:sz w:val="22"/>
          <w:szCs w:val="22"/>
        </w:rPr>
        <w:t>(b)</w:t>
      </w:r>
      <w:r>
        <w:rPr>
          <w:b/>
          <w:bCs/>
          <w:sz w:val="22"/>
          <w:szCs w:val="22"/>
        </w:rPr>
        <w:tab/>
      </w:r>
      <w:r>
        <w:rPr>
          <w:sz w:val="22"/>
          <w:szCs w:val="22"/>
        </w:rPr>
        <w:t>by omitting the definitions of “eligible organization”, “local governing body”, “organization” and “pre-school aged child”;</w:t>
      </w:r>
    </w:p>
    <w:p w14:paraId="44C8225D" w14:textId="77777777" w:rsidR="00435FBE" w:rsidRPr="00F20E19" w:rsidRDefault="00435FBE" w:rsidP="008D508D">
      <w:pPr>
        <w:widowControl w:val="0"/>
        <w:tabs>
          <w:tab w:val="left" w:pos="787"/>
        </w:tabs>
        <w:autoSpaceDE w:val="0"/>
        <w:autoSpaceDN w:val="0"/>
        <w:adjustRightInd w:val="0"/>
        <w:spacing w:before="120"/>
        <w:ind w:left="398"/>
        <w:jc w:val="both"/>
        <w:rPr>
          <w:sz w:val="22"/>
          <w:szCs w:val="22"/>
        </w:rPr>
      </w:pPr>
      <w:r>
        <w:rPr>
          <w:b/>
          <w:bCs/>
          <w:sz w:val="22"/>
          <w:szCs w:val="22"/>
        </w:rPr>
        <w:t>(c)</w:t>
      </w:r>
      <w:r>
        <w:rPr>
          <w:b/>
          <w:bCs/>
          <w:sz w:val="22"/>
          <w:szCs w:val="22"/>
        </w:rPr>
        <w:tab/>
      </w:r>
      <w:r>
        <w:rPr>
          <w:sz w:val="22"/>
          <w:szCs w:val="22"/>
        </w:rPr>
        <w:t>by inserting the following definitions:</w:t>
      </w:r>
    </w:p>
    <w:p w14:paraId="4CDB22CD" w14:textId="7A320BBC" w:rsidR="00435FBE" w:rsidRPr="00F20E19" w:rsidRDefault="00435FBE" w:rsidP="008D508D">
      <w:pPr>
        <w:widowControl w:val="0"/>
        <w:autoSpaceDE w:val="0"/>
        <w:autoSpaceDN w:val="0"/>
        <w:adjustRightInd w:val="0"/>
        <w:spacing w:before="120"/>
        <w:ind w:left="787"/>
        <w:jc w:val="both"/>
        <w:rPr>
          <w:sz w:val="22"/>
          <w:szCs w:val="22"/>
        </w:rPr>
      </w:pPr>
      <w:r w:rsidRPr="001742D6">
        <w:rPr>
          <w:bCs/>
          <w:sz w:val="22"/>
          <w:szCs w:val="22"/>
        </w:rPr>
        <w:t>“</w:t>
      </w:r>
      <w:r w:rsidR="001742D6">
        <w:rPr>
          <w:bCs/>
          <w:sz w:val="22"/>
          <w:szCs w:val="22"/>
        </w:rPr>
        <w:t xml:space="preserve"> </w:t>
      </w:r>
      <w:r>
        <w:rPr>
          <w:b/>
          <w:bCs/>
          <w:sz w:val="22"/>
          <w:szCs w:val="22"/>
        </w:rPr>
        <w:t xml:space="preserve">‘body’ </w:t>
      </w:r>
      <w:r>
        <w:rPr>
          <w:sz w:val="22"/>
          <w:szCs w:val="22"/>
        </w:rPr>
        <w:t>includes an association and society;</w:t>
      </w:r>
    </w:p>
    <w:p w14:paraId="0DD2E439" w14:textId="77777777" w:rsidR="00435FBE" w:rsidRPr="00F20E19" w:rsidRDefault="00435FBE" w:rsidP="008D508D">
      <w:pPr>
        <w:widowControl w:val="0"/>
        <w:autoSpaceDE w:val="0"/>
        <w:autoSpaceDN w:val="0"/>
        <w:adjustRightInd w:val="0"/>
        <w:spacing w:before="120"/>
        <w:ind w:left="787"/>
        <w:jc w:val="both"/>
        <w:rPr>
          <w:sz w:val="22"/>
          <w:szCs w:val="22"/>
        </w:rPr>
      </w:pPr>
      <w:r>
        <w:rPr>
          <w:b/>
          <w:bCs/>
          <w:sz w:val="22"/>
          <w:szCs w:val="22"/>
        </w:rPr>
        <w:t xml:space="preserve">‘building’ </w:t>
      </w:r>
      <w:r>
        <w:rPr>
          <w:sz w:val="22"/>
          <w:szCs w:val="22"/>
        </w:rPr>
        <w:t>includes a part of a building and an addition to a building and, in Part VI, includes any other improvement on land;</w:t>
      </w:r>
    </w:p>
    <w:p w14:paraId="6E8A18B3" w14:textId="77777777" w:rsidR="00435FBE" w:rsidRPr="00F20E19" w:rsidRDefault="00435FBE" w:rsidP="008D508D">
      <w:pPr>
        <w:widowControl w:val="0"/>
        <w:autoSpaceDE w:val="0"/>
        <w:autoSpaceDN w:val="0"/>
        <w:adjustRightInd w:val="0"/>
        <w:spacing w:before="120"/>
        <w:ind w:left="787"/>
        <w:jc w:val="both"/>
        <w:rPr>
          <w:sz w:val="22"/>
          <w:szCs w:val="22"/>
        </w:rPr>
      </w:pPr>
      <w:r>
        <w:rPr>
          <w:b/>
          <w:bCs/>
          <w:sz w:val="22"/>
          <w:szCs w:val="22"/>
        </w:rPr>
        <w:t xml:space="preserve">‘eligible child care </w:t>
      </w:r>
      <w:proofErr w:type="spellStart"/>
      <w:r>
        <w:rPr>
          <w:b/>
          <w:bCs/>
          <w:sz w:val="22"/>
          <w:szCs w:val="22"/>
        </w:rPr>
        <w:t>centre</w:t>
      </w:r>
      <w:proofErr w:type="spellEnd"/>
      <w:r>
        <w:rPr>
          <w:b/>
          <w:bCs/>
          <w:sz w:val="22"/>
          <w:szCs w:val="22"/>
        </w:rPr>
        <w:t xml:space="preserve">’ </w:t>
      </w:r>
      <w:r>
        <w:rPr>
          <w:sz w:val="22"/>
          <w:szCs w:val="22"/>
        </w:rPr>
        <w:t>has the meaning given by section 4</w:t>
      </w:r>
      <w:r>
        <w:rPr>
          <w:smallCaps/>
          <w:sz w:val="22"/>
          <w:szCs w:val="22"/>
        </w:rPr>
        <w:t>b</w:t>
      </w:r>
      <w:r>
        <w:rPr>
          <w:sz w:val="22"/>
          <w:szCs w:val="22"/>
        </w:rPr>
        <w:t>;</w:t>
      </w:r>
    </w:p>
    <w:p w14:paraId="42E27B7F" w14:textId="3A11FC92" w:rsidR="00435FBE" w:rsidRPr="00F20E19" w:rsidRDefault="00435FBE" w:rsidP="008D508D">
      <w:pPr>
        <w:widowControl w:val="0"/>
        <w:autoSpaceDE w:val="0"/>
        <w:autoSpaceDN w:val="0"/>
        <w:adjustRightInd w:val="0"/>
        <w:spacing w:before="120"/>
        <w:ind w:left="782"/>
        <w:jc w:val="both"/>
        <w:rPr>
          <w:sz w:val="22"/>
          <w:szCs w:val="22"/>
        </w:rPr>
      </w:pPr>
      <w:r>
        <w:rPr>
          <w:b/>
          <w:bCs/>
          <w:sz w:val="22"/>
          <w:szCs w:val="22"/>
        </w:rPr>
        <w:t>‘operator’</w:t>
      </w:r>
      <w:r w:rsidRPr="001742D6">
        <w:rPr>
          <w:bCs/>
          <w:sz w:val="22"/>
          <w:szCs w:val="22"/>
        </w:rPr>
        <w:t xml:space="preserve">, </w:t>
      </w:r>
      <w:r>
        <w:rPr>
          <w:sz w:val="22"/>
          <w:szCs w:val="22"/>
        </w:rPr>
        <w:t xml:space="preserve">in relation to an eligible child care </w:t>
      </w:r>
      <w:proofErr w:type="spellStart"/>
      <w:r>
        <w:rPr>
          <w:sz w:val="22"/>
          <w:szCs w:val="22"/>
        </w:rPr>
        <w:t>centre</w:t>
      </w:r>
      <w:proofErr w:type="spellEnd"/>
      <w:r>
        <w:rPr>
          <w:sz w:val="22"/>
          <w:szCs w:val="22"/>
        </w:rPr>
        <w:t xml:space="preserve">, means the person or body operating, or proposing to operate, the </w:t>
      </w:r>
      <w:proofErr w:type="spellStart"/>
      <w:r>
        <w:rPr>
          <w:sz w:val="22"/>
          <w:szCs w:val="22"/>
        </w:rPr>
        <w:t>centre</w:t>
      </w:r>
      <w:proofErr w:type="spellEnd"/>
      <w:r>
        <w:rPr>
          <w:sz w:val="22"/>
          <w:szCs w:val="22"/>
        </w:rPr>
        <w:t>;</w:t>
      </w:r>
    </w:p>
    <w:p w14:paraId="05A88358" w14:textId="77777777" w:rsidR="00435FBE" w:rsidRPr="00F20E19" w:rsidRDefault="00435FBE" w:rsidP="008D508D">
      <w:pPr>
        <w:widowControl w:val="0"/>
        <w:autoSpaceDE w:val="0"/>
        <w:autoSpaceDN w:val="0"/>
        <w:adjustRightInd w:val="0"/>
        <w:spacing w:before="120"/>
        <w:ind w:left="782"/>
        <w:jc w:val="both"/>
        <w:rPr>
          <w:sz w:val="22"/>
          <w:szCs w:val="22"/>
        </w:rPr>
      </w:pPr>
      <w:r>
        <w:rPr>
          <w:b/>
          <w:bCs/>
          <w:sz w:val="22"/>
          <w:szCs w:val="22"/>
        </w:rPr>
        <w:t xml:space="preserve">‘place’ </w:t>
      </w:r>
      <w:r>
        <w:rPr>
          <w:sz w:val="22"/>
          <w:szCs w:val="22"/>
        </w:rPr>
        <w:t>includes a proposed place;</w:t>
      </w:r>
    </w:p>
    <w:p w14:paraId="2CC37008" w14:textId="77777777" w:rsidR="00435FBE" w:rsidRPr="00F20E19" w:rsidRDefault="00435FBE" w:rsidP="008D508D">
      <w:pPr>
        <w:widowControl w:val="0"/>
        <w:autoSpaceDE w:val="0"/>
        <w:autoSpaceDN w:val="0"/>
        <w:adjustRightInd w:val="0"/>
        <w:spacing w:before="120"/>
        <w:ind w:left="811"/>
        <w:jc w:val="both"/>
        <w:rPr>
          <w:sz w:val="22"/>
          <w:szCs w:val="22"/>
        </w:rPr>
      </w:pPr>
      <w:r>
        <w:rPr>
          <w:b/>
          <w:bCs/>
          <w:sz w:val="22"/>
          <w:szCs w:val="22"/>
        </w:rPr>
        <w:t xml:space="preserve">‘quarter’ </w:t>
      </w:r>
      <w:r>
        <w:rPr>
          <w:sz w:val="22"/>
          <w:szCs w:val="22"/>
        </w:rPr>
        <w:t>means a period of 3 months beginning on 1 January, 1 April, 1 July or 1 October in any year.”.</w:t>
      </w:r>
    </w:p>
    <w:p w14:paraId="60ADAB0F" w14:textId="77777777" w:rsidR="00435FBE" w:rsidRPr="00F20E19" w:rsidRDefault="00435FBE" w:rsidP="008D508D">
      <w:pPr>
        <w:widowControl w:val="0"/>
        <w:autoSpaceDE w:val="0"/>
        <w:autoSpaceDN w:val="0"/>
        <w:adjustRightInd w:val="0"/>
        <w:spacing w:before="120"/>
        <w:ind w:left="355"/>
        <w:jc w:val="both"/>
        <w:rPr>
          <w:sz w:val="22"/>
          <w:szCs w:val="22"/>
        </w:rPr>
      </w:pPr>
      <w:r>
        <w:rPr>
          <w:i/>
          <w:iCs/>
          <w:sz w:val="22"/>
          <w:szCs w:val="22"/>
        </w:rPr>
        <w:t>Commencement: 1 January 1991</w:t>
      </w:r>
    </w:p>
    <w:p w14:paraId="01885B95" w14:textId="77777777" w:rsidR="00435FBE" w:rsidRPr="00F20E19" w:rsidRDefault="00435FBE" w:rsidP="008D508D">
      <w:pPr>
        <w:widowControl w:val="0"/>
        <w:tabs>
          <w:tab w:val="left" w:pos="624"/>
        </w:tabs>
        <w:autoSpaceDE w:val="0"/>
        <w:autoSpaceDN w:val="0"/>
        <w:adjustRightInd w:val="0"/>
        <w:spacing w:before="120"/>
        <w:ind w:firstLine="331"/>
        <w:jc w:val="both"/>
        <w:rPr>
          <w:sz w:val="22"/>
          <w:szCs w:val="22"/>
        </w:rPr>
      </w:pPr>
      <w:r>
        <w:rPr>
          <w:b/>
          <w:bCs/>
          <w:sz w:val="22"/>
          <w:szCs w:val="22"/>
        </w:rPr>
        <w:t>5.</w:t>
      </w:r>
      <w:r>
        <w:rPr>
          <w:b/>
          <w:bCs/>
          <w:sz w:val="22"/>
          <w:szCs w:val="22"/>
        </w:rPr>
        <w:tab/>
      </w:r>
      <w:r>
        <w:rPr>
          <w:sz w:val="22"/>
          <w:szCs w:val="22"/>
        </w:rPr>
        <w:t>After section 4 of the Principal Act the following sections are inserted in Part I:</w:t>
      </w:r>
    </w:p>
    <w:p w14:paraId="672E23A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Child care </w:t>
      </w:r>
      <w:proofErr w:type="spellStart"/>
      <w:r>
        <w:rPr>
          <w:b/>
          <w:bCs/>
          <w:sz w:val="22"/>
          <w:szCs w:val="22"/>
        </w:rPr>
        <w:t>centres</w:t>
      </w:r>
      <w:proofErr w:type="spellEnd"/>
    </w:p>
    <w:p w14:paraId="701A337A" w14:textId="77777777" w:rsidR="00435FBE" w:rsidRPr="00F20E19" w:rsidRDefault="00435FBE" w:rsidP="008D508D">
      <w:pPr>
        <w:widowControl w:val="0"/>
        <w:autoSpaceDE w:val="0"/>
        <w:autoSpaceDN w:val="0"/>
        <w:adjustRightInd w:val="0"/>
        <w:spacing w:before="120"/>
        <w:ind w:left="341"/>
        <w:jc w:val="both"/>
        <w:rPr>
          <w:sz w:val="22"/>
          <w:szCs w:val="22"/>
        </w:rPr>
      </w:pPr>
      <w:r>
        <w:rPr>
          <w:smallCaps/>
          <w:sz w:val="22"/>
          <w:szCs w:val="22"/>
        </w:rPr>
        <w:t xml:space="preserve">“4a. </w:t>
      </w:r>
      <w:r>
        <w:rPr>
          <w:sz w:val="22"/>
          <w:szCs w:val="22"/>
        </w:rPr>
        <w:t xml:space="preserve">(1) Subject to subsection (2), a child care </w:t>
      </w:r>
      <w:proofErr w:type="spellStart"/>
      <w:r>
        <w:rPr>
          <w:sz w:val="22"/>
          <w:szCs w:val="22"/>
        </w:rPr>
        <w:t>centre</w:t>
      </w:r>
      <w:proofErr w:type="spellEnd"/>
      <w:r>
        <w:rPr>
          <w:sz w:val="22"/>
          <w:szCs w:val="22"/>
        </w:rPr>
        <w:t xml:space="preserve"> is a place:</w:t>
      </w:r>
    </w:p>
    <w:p w14:paraId="3835C003" w14:textId="77777777" w:rsidR="00435FBE" w:rsidRPr="00F20E19" w:rsidRDefault="00435FBE" w:rsidP="008D508D">
      <w:pPr>
        <w:widowControl w:val="0"/>
        <w:tabs>
          <w:tab w:val="left" w:pos="763"/>
        </w:tabs>
        <w:autoSpaceDE w:val="0"/>
        <w:autoSpaceDN w:val="0"/>
        <w:adjustRightInd w:val="0"/>
        <w:spacing w:before="120"/>
        <w:ind w:left="374"/>
        <w:jc w:val="both"/>
        <w:rPr>
          <w:sz w:val="22"/>
          <w:szCs w:val="22"/>
        </w:rPr>
      </w:pPr>
      <w:r>
        <w:rPr>
          <w:sz w:val="22"/>
          <w:szCs w:val="22"/>
        </w:rPr>
        <w:t>(a)</w:t>
      </w:r>
      <w:r>
        <w:rPr>
          <w:sz w:val="22"/>
          <w:szCs w:val="22"/>
        </w:rPr>
        <w:tab/>
        <w:t>that provides, or proposes to provide, child care for children:</w:t>
      </w:r>
    </w:p>
    <w:p w14:paraId="01141420" w14:textId="77777777" w:rsidR="00435FBE" w:rsidRPr="00F20E19" w:rsidRDefault="00435FBE" w:rsidP="008D508D">
      <w:pPr>
        <w:widowControl w:val="0"/>
        <w:autoSpaceDE w:val="0"/>
        <w:autoSpaceDN w:val="0"/>
        <w:adjustRightInd w:val="0"/>
        <w:spacing w:before="120"/>
        <w:ind w:left="109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all of whom are residing in their own homes; and</w:t>
      </w:r>
    </w:p>
    <w:p w14:paraId="7A54CBB7" w14:textId="77777777" w:rsidR="00435FBE" w:rsidRPr="00F20E19" w:rsidRDefault="00435FBE" w:rsidP="008D508D">
      <w:pPr>
        <w:widowControl w:val="0"/>
        <w:autoSpaceDE w:val="0"/>
        <w:autoSpaceDN w:val="0"/>
        <w:adjustRightInd w:val="0"/>
        <w:spacing w:before="120"/>
        <w:ind w:left="1013"/>
        <w:jc w:val="both"/>
        <w:rPr>
          <w:sz w:val="22"/>
          <w:szCs w:val="22"/>
        </w:rPr>
      </w:pPr>
      <w:r>
        <w:rPr>
          <w:sz w:val="22"/>
          <w:szCs w:val="22"/>
        </w:rPr>
        <w:t>(ii)</w:t>
      </w:r>
      <w:r>
        <w:rPr>
          <w:sz w:val="22"/>
          <w:szCs w:val="22"/>
        </w:rPr>
        <w:tab/>
        <w:t>all or the majority of whom are of pre-school age; and</w:t>
      </w:r>
    </w:p>
    <w:p w14:paraId="22181F3F" w14:textId="77777777" w:rsidR="00435FBE" w:rsidRPr="00F20E19" w:rsidRDefault="00435FBE" w:rsidP="008D508D">
      <w:pPr>
        <w:widowControl w:val="0"/>
        <w:autoSpaceDE w:val="0"/>
        <w:autoSpaceDN w:val="0"/>
        <w:adjustRightInd w:val="0"/>
        <w:spacing w:before="120"/>
        <w:ind w:left="1421" w:hanging="475"/>
        <w:jc w:val="both"/>
        <w:rPr>
          <w:sz w:val="22"/>
          <w:szCs w:val="22"/>
        </w:rPr>
      </w:pPr>
      <w:r>
        <w:rPr>
          <w:sz w:val="22"/>
          <w:szCs w:val="22"/>
        </w:rPr>
        <w:t>(iii)</w:t>
      </w:r>
      <w:r>
        <w:rPr>
          <w:sz w:val="22"/>
          <w:szCs w:val="22"/>
        </w:rPr>
        <w:tab/>
        <w:t>all or the majority of whom attend the place on a regular basis; and</w:t>
      </w:r>
    </w:p>
    <w:p w14:paraId="12738B55" w14:textId="77777777" w:rsidR="00435FBE" w:rsidRPr="00F20E19" w:rsidRDefault="00435FBE" w:rsidP="008D508D">
      <w:pPr>
        <w:widowControl w:val="0"/>
        <w:tabs>
          <w:tab w:val="left" w:pos="763"/>
        </w:tabs>
        <w:autoSpaceDE w:val="0"/>
        <w:autoSpaceDN w:val="0"/>
        <w:adjustRightInd w:val="0"/>
        <w:spacing w:before="120"/>
        <w:ind w:left="763" w:hanging="389"/>
        <w:jc w:val="both"/>
        <w:rPr>
          <w:sz w:val="22"/>
          <w:szCs w:val="22"/>
        </w:rPr>
      </w:pPr>
      <w:r>
        <w:rPr>
          <w:sz w:val="22"/>
          <w:szCs w:val="22"/>
        </w:rPr>
        <w:t>(b)</w:t>
      </w:r>
      <w:r>
        <w:rPr>
          <w:sz w:val="22"/>
          <w:szCs w:val="22"/>
        </w:rPr>
        <w:tab/>
        <w:t>in relation to which either of the following subparagraphs applies:</w:t>
      </w:r>
    </w:p>
    <w:p w14:paraId="75B4EE61" w14:textId="77777777" w:rsidR="00435FBE" w:rsidRPr="00F20E19" w:rsidRDefault="00435FBE" w:rsidP="008D508D">
      <w:pPr>
        <w:widowControl w:val="0"/>
        <w:autoSpaceDE w:val="0"/>
        <w:autoSpaceDN w:val="0"/>
        <w:adjustRightInd w:val="0"/>
        <w:spacing w:before="120"/>
        <w:ind w:left="1421" w:hanging="341"/>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place provides, or proposes to provide, that child care:</w:t>
      </w:r>
    </w:p>
    <w:p w14:paraId="3929E96A" w14:textId="77777777" w:rsidR="00435FBE" w:rsidRPr="00F20E19" w:rsidRDefault="00435FBE" w:rsidP="008D508D">
      <w:pPr>
        <w:widowControl w:val="0"/>
        <w:autoSpaceDE w:val="0"/>
        <w:autoSpaceDN w:val="0"/>
        <w:adjustRightInd w:val="0"/>
        <w:spacing w:before="120"/>
        <w:ind w:left="2112" w:hanging="418"/>
        <w:jc w:val="both"/>
        <w:rPr>
          <w:sz w:val="22"/>
          <w:szCs w:val="22"/>
        </w:rPr>
      </w:pPr>
      <w:r>
        <w:rPr>
          <w:sz w:val="22"/>
          <w:szCs w:val="22"/>
        </w:rPr>
        <w:br w:type="page"/>
      </w:r>
      <w:r>
        <w:rPr>
          <w:smallCaps/>
          <w:sz w:val="22"/>
          <w:szCs w:val="22"/>
        </w:rPr>
        <w:lastRenderedPageBreak/>
        <w:t xml:space="preserve">(a) </w:t>
      </w:r>
      <w:r>
        <w:rPr>
          <w:sz w:val="22"/>
          <w:szCs w:val="22"/>
        </w:rPr>
        <w:t>for not less than 8 hours on each normal working day; and</w:t>
      </w:r>
    </w:p>
    <w:p w14:paraId="17EC49D2" w14:textId="77777777" w:rsidR="00435FBE" w:rsidRPr="00F20E19" w:rsidRDefault="00435FBE" w:rsidP="008D508D">
      <w:pPr>
        <w:widowControl w:val="0"/>
        <w:autoSpaceDE w:val="0"/>
        <w:autoSpaceDN w:val="0"/>
        <w:adjustRightInd w:val="0"/>
        <w:spacing w:before="120"/>
        <w:ind w:left="2107" w:hanging="398"/>
        <w:jc w:val="both"/>
        <w:rPr>
          <w:sz w:val="22"/>
          <w:szCs w:val="22"/>
        </w:rPr>
      </w:pPr>
      <w:r>
        <w:rPr>
          <w:sz w:val="22"/>
          <w:szCs w:val="22"/>
        </w:rPr>
        <w:t>(</w:t>
      </w:r>
      <w:r>
        <w:rPr>
          <w:smallCaps/>
          <w:sz w:val="22"/>
          <w:szCs w:val="22"/>
        </w:rPr>
        <w:t>b</w:t>
      </w:r>
      <w:r>
        <w:rPr>
          <w:sz w:val="22"/>
          <w:szCs w:val="22"/>
        </w:rPr>
        <w:t>)</w:t>
      </w:r>
      <w:r>
        <w:rPr>
          <w:sz w:val="22"/>
          <w:szCs w:val="22"/>
        </w:rPr>
        <w:tab/>
        <w:t>on all normal working days in not less than 48 weeks in the year;</w:t>
      </w:r>
    </w:p>
    <w:p w14:paraId="5ED8CD9C" w14:textId="77777777" w:rsidR="00435FBE" w:rsidRPr="00F20E19" w:rsidRDefault="00435FBE" w:rsidP="008D508D">
      <w:pPr>
        <w:widowControl w:val="0"/>
        <w:autoSpaceDE w:val="0"/>
        <w:autoSpaceDN w:val="0"/>
        <w:adjustRightInd w:val="0"/>
        <w:spacing w:before="120"/>
        <w:ind w:left="1450" w:hanging="408"/>
        <w:jc w:val="both"/>
        <w:rPr>
          <w:sz w:val="22"/>
          <w:szCs w:val="22"/>
        </w:rPr>
      </w:pPr>
      <w:r>
        <w:rPr>
          <w:sz w:val="22"/>
          <w:szCs w:val="22"/>
        </w:rPr>
        <w:t>(ii)</w:t>
      </w:r>
      <w:r>
        <w:rPr>
          <w:sz w:val="22"/>
          <w:szCs w:val="22"/>
        </w:rPr>
        <w:tab/>
        <w:t xml:space="preserve">the place is a place that the Minister determines should be treated as a child care </w:t>
      </w:r>
      <w:proofErr w:type="spellStart"/>
      <w:r>
        <w:rPr>
          <w:sz w:val="22"/>
          <w:szCs w:val="22"/>
        </w:rPr>
        <w:t>centre</w:t>
      </w:r>
      <w:proofErr w:type="spellEnd"/>
      <w:r>
        <w:rPr>
          <w:sz w:val="22"/>
          <w:szCs w:val="22"/>
        </w:rPr>
        <w:t xml:space="preserve"> for the purposes of this Act.</w:t>
      </w:r>
    </w:p>
    <w:p w14:paraId="3E54CF16"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 xml:space="preserve">“(2) For the purposes of Part </w:t>
      </w:r>
      <w:proofErr w:type="spellStart"/>
      <w:r>
        <w:rPr>
          <w:smallCaps/>
          <w:sz w:val="22"/>
          <w:szCs w:val="22"/>
        </w:rPr>
        <w:t>IVa</w:t>
      </w:r>
      <w:proofErr w:type="spellEnd"/>
      <w:r>
        <w:rPr>
          <w:smallCaps/>
          <w:sz w:val="22"/>
          <w:szCs w:val="22"/>
        </w:rPr>
        <w:t xml:space="preserve">, </w:t>
      </w:r>
      <w:r>
        <w:rPr>
          <w:sz w:val="22"/>
          <w:szCs w:val="22"/>
        </w:rPr>
        <w:t xml:space="preserve">a place is a child care </w:t>
      </w:r>
      <w:proofErr w:type="spellStart"/>
      <w:r>
        <w:rPr>
          <w:sz w:val="22"/>
          <w:szCs w:val="22"/>
        </w:rPr>
        <w:t>centre</w:t>
      </w:r>
      <w:proofErr w:type="spellEnd"/>
      <w:r>
        <w:rPr>
          <w:sz w:val="22"/>
          <w:szCs w:val="22"/>
        </w:rPr>
        <w:t xml:space="preserve"> whether or not all or the majority of the children for whom child care is provided at the place attend the place on a regular basis.</w:t>
      </w:r>
    </w:p>
    <w:p w14:paraId="56994AAB"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Eligible child care </w:t>
      </w:r>
      <w:proofErr w:type="spellStart"/>
      <w:r>
        <w:rPr>
          <w:b/>
          <w:bCs/>
          <w:sz w:val="22"/>
          <w:szCs w:val="22"/>
        </w:rPr>
        <w:t>centres</w:t>
      </w:r>
      <w:proofErr w:type="spellEnd"/>
    </w:p>
    <w:p w14:paraId="51D26D7E" w14:textId="77777777" w:rsidR="00435FBE" w:rsidRPr="00F20E19" w:rsidRDefault="00435FBE" w:rsidP="008D508D">
      <w:pPr>
        <w:widowControl w:val="0"/>
        <w:autoSpaceDE w:val="0"/>
        <w:autoSpaceDN w:val="0"/>
        <w:adjustRightInd w:val="0"/>
        <w:spacing w:before="120"/>
        <w:ind w:firstLine="346"/>
        <w:jc w:val="both"/>
        <w:rPr>
          <w:sz w:val="22"/>
          <w:szCs w:val="22"/>
        </w:rPr>
      </w:pPr>
      <w:r>
        <w:rPr>
          <w:b/>
          <w:bCs/>
          <w:sz w:val="22"/>
          <w:szCs w:val="22"/>
        </w:rPr>
        <w:t>“4</w:t>
      </w:r>
      <w:r>
        <w:rPr>
          <w:b/>
          <w:bCs/>
          <w:smallCaps/>
          <w:sz w:val="22"/>
          <w:szCs w:val="22"/>
        </w:rPr>
        <w:t>b</w:t>
      </w:r>
      <w:r>
        <w:rPr>
          <w:b/>
          <w:bCs/>
          <w:sz w:val="22"/>
          <w:szCs w:val="22"/>
        </w:rPr>
        <w:t xml:space="preserve">. </w:t>
      </w:r>
      <w:r>
        <w:rPr>
          <w:sz w:val="22"/>
          <w:szCs w:val="22"/>
        </w:rPr>
        <w:t xml:space="preserve">(1) For the purposes of this Act (other than section </w:t>
      </w:r>
      <w:r>
        <w:rPr>
          <w:smallCaps/>
          <w:sz w:val="22"/>
          <w:szCs w:val="22"/>
        </w:rPr>
        <w:t xml:space="preserve">12a), </w:t>
      </w:r>
      <w:r>
        <w:rPr>
          <w:sz w:val="22"/>
          <w:szCs w:val="22"/>
        </w:rPr>
        <w:t xml:space="preserve">a child care </w:t>
      </w:r>
      <w:proofErr w:type="spellStart"/>
      <w:r>
        <w:rPr>
          <w:sz w:val="22"/>
          <w:szCs w:val="22"/>
        </w:rPr>
        <w:t>centre</w:t>
      </w:r>
      <w:proofErr w:type="spellEnd"/>
      <w:r>
        <w:rPr>
          <w:sz w:val="22"/>
          <w:szCs w:val="22"/>
        </w:rPr>
        <w:t xml:space="preserve"> is an eligible child care </w:t>
      </w:r>
      <w:proofErr w:type="spellStart"/>
      <w:r>
        <w:rPr>
          <w:sz w:val="22"/>
          <w:szCs w:val="22"/>
        </w:rPr>
        <w:t>centre</w:t>
      </w:r>
      <w:proofErr w:type="spellEnd"/>
      <w:r>
        <w:rPr>
          <w:sz w:val="22"/>
          <w:szCs w:val="22"/>
        </w:rPr>
        <w:t xml:space="preserve"> if:</w:t>
      </w:r>
    </w:p>
    <w:p w14:paraId="10BF5FC8" w14:textId="77777777" w:rsidR="00435FBE" w:rsidRPr="00F20E19" w:rsidRDefault="00435FBE" w:rsidP="008D508D">
      <w:pPr>
        <w:widowControl w:val="0"/>
        <w:tabs>
          <w:tab w:val="left" w:pos="782"/>
        </w:tabs>
        <w:autoSpaceDE w:val="0"/>
        <w:autoSpaceDN w:val="0"/>
        <w:adjustRightInd w:val="0"/>
        <w:spacing w:before="120"/>
        <w:ind w:left="394"/>
        <w:jc w:val="both"/>
        <w:rPr>
          <w:sz w:val="22"/>
          <w:szCs w:val="22"/>
        </w:rPr>
      </w:pPr>
      <w:r>
        <w:rPr>
          <w:sz w:val="22"/>
          <w:szCs w:val="22"/>
        </w:rPr>
        <w:t>(a)</w:t>
      </w:r>
      <w:r>
        <w:rPr>
          <w:sz w:val="22"/>
          <w:szCs w:val="22"/>
        </w:rPr>
        <w:tab/>
        <w:t xml:space="preserve">the </w:t>
      </w:r>
      <w:proofErr w:type="spellStart"/>
      <w:r>
        <w:rPr>
          <w:sz w:val="22"/>
          <w:szCs w:val="22"/>
        </w:rPr>
        <w:t>centre</w:t>
      </w:r>
      <w:proofErr w:type="spellEnd"/>
      <w:r>
        <w:rPr>
          <w:sz w:val="22"/>
          <w:szCs w:val="22"/>
        </w:rPr>
        <w:t xml:space="preserve"> is operated, or proposed to be operated, by:</w:t>
      </w:r>
    </w:p>
    <w:p w14:paraId="18CA2971" w14:textId="77777777" w:rsidR="00435FBE" w:rsidRPr="00F20E19" w:rsidRDefault="00435FBE" w:rsidP="008D508D">
      <w:pPr>
        <w:widowControl w:val="0"/>
        <w:autoSpaceDE w:val="0"/>
        <w:autoSpaceDN w:val="0"/>
        <w:adjustRightInd w:val="0"/>
        <w:spacing w:before="120"/>
        <w:ind w:left="1109"/>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 body corporate, other than:</w:t>
      </w:r>
    </w:p>
    <w:p w14:paraId="1EA486DB" w14:textId="77777777" w:rsidR="00435FBE" w:rsidRPr="00F20E19" w:rsidRDefault="00435FBE" w:rsidP="008D508D">
      <w:pPr>
        <w:widowControl w:val="0"/>
        <w:autoSpaceDE w:val="0"/>
        <w:autoSpaceDN w:val="0"/>
        <w:adjustRightInd w:val="0"/>
        <w:spacing w:before="120"/>
        <w:ind w:left="2102" w:hanging="413"/>
        <w:jc w:val="both"/>
        <w:rPr>
          <w:sz w:val="22"/>
          <w:szCs w:val="22"/>
        </w:rPr>
      </w:pPr>
      <w:r>
        <w:rPr>
          <w:sz w:val="22"/>
          <w:szCs w:val="22"/>
        </w:rPr>
        <w:t>(</w:t>
      </w:r>
      <w:r>
        <w:rPr>
          <w:smallCaps/>
          <w:sz w:val="22"/>
          <w:szCs w:val="22"/>
        </w:rPr>
        <w:t>a</w:t>
      </w:r>
      <w:r>
        <w:rPr>
          <w:sz w:val="22"/>
          <w:szCs w:val="22"/>
        </w:rPr>
        <w:t>)</w:t>
      </w:r>
      <w:r>
        <w:rPr>
          <w:sz w:val="22"/>
          <w:szCs w:val="22"/>
        </w:rPr>
        <w:tab/>
        <w:t>a body corporate that is carried on for the purpose of profit or gain; or</w:t>
      </w:r>
    </w:p>
    <w:p w14:paraId="28D638E1" w14:textId="77777777" w:rsidR="00435FBE" w:rsidRPr="00F20E19" w:rsidRDefault="00435FBE" w:rsidP="008D508D">
      <w:pPr>
        <w:widowControl w:val="0"/>
        <w:autoSpaceDE w:val="0"/>
        <w:autoSpaceDN w:val="0"/>
        <w:adjustRightInd w:val="0"/>
        <w:spacing w:before="120"/>
        <w:ind w:left="2102" w:hanging="413"/>
        <w:jc w:val="both"/>
        <w:rPr>
          <w:sz w:val="22"/>
          <w:szCs w:val="22"/>
        </w:rPr>
      </w:pPr>
      <w:r>
        <w:rPr>
          <w:sz w:val="22"/>
          <w:szCs w:val="22"/>
        </w:rPr>
        <w:t>(</w:t>
      </w:r>
      <w:r>
        <w:rPr>
          <w:smallCaps/>
          <w:sz w:val="22"/>
          <w:szCs w:val="22"/>
        </w:rPr>
        <w:t>b</w:t>
      </w:r>
      <w:r>
        <w:rPr>
          <w:sz w:val="22"/>
          <w:szCs w:val="22"/>
        </w:rPr>
        <w:t>)</w:t>
      </w:r>
      <w:r>
        <w:rPr>
          <w:sz w:val="22"/>
          <w:szCs w:val="22"/>
        </w:rPr>
        <w:tab/>
        <w:t>a Commonwealth, State or Territory authority; or</w:t>
      </w:r>
    </w:p>
    <w:p w14:paraId="3D50E7DB" w14:textId="77777777" w:rsidR="00435FBE" w:rsidRPr="00F20E19" w:rsidRDefault="00435FBE" w:rsidP="008D508D">
      <w:pPr>
        <w:widowControl w:val="0"/>
        <w:autoSpaceDE w:val="0"/>
        <w:autoSpaceDN w:val="0"/>
        <w:adjustRightInd w:val="0"/>
        <w:spacing w:before="120"/>
        <w:ind w:left="1440" w:hanging="456"/>
        <w:jc w:val="both"/>
        <w:rPr>
          <w:sz w:val="22"/>
          <w:szCs w:val="22"/>
        </w:rPr>
      </w:pPr>
      <w:r>
        <w:rPr>
          <w:sz w:val="22"/>
          <w:szCs w:val="22"/>
        </w:rPr>
        <w:t>(ii)</w:t>
      </w:r>
      <w:r>
        <w:rPr>
          <w:sz w:val="22"/>
          <w:szCs w:val="22"/>
        </w:rPr>
        <w:tab/>
        <w:t>the Australian Capital Territory; or</w:t>
      </w:r>
    </w:p>
    <w:p w14:paraId="63DB8769" w14:textId="77777777" w:rsidR="00435FBE" w:rsidRPr="00F20E19" w:rsidRDefault="00435FBE" w:rsidP="008D508D">
      <w:pPr>
        <w:widowControl w:val="0"/>
        <w:autoSpaceDE w:val="0"/>
        <w:autoSpaceDN w:val="0"/>
        <w:adjustRightInd w:val="0"/>
        <w:spacing w:before="120"/>
        <w:ind w:left="1440" w:hanging="475"/>
        <w:jc w:val="both"/>
        <w:rPr>
          <w:sz w:val="22"/>
          <w:szCs w:val="22"/>
        </w:rPr>
      </w:pPr>
      <w:r>
        <w:rPr>
          <w:sz w:val="22"/>
          <w:szCs w:val="22"/>
        </w:rPr>
        <w:t>(iii)</w:t>
      </w:r>
      <w:r>
        <w:rPr>
          <w:sz w:val="22"/>
          <w:szCs w:val="22"/>
        </w:rPr>
        <w:tab/>
        <w:t>a local governing body established by or under State or Territory law; or</w:t>
      </w:r>
    </w:p>
    <w:p w14:paraId="77E6B297" w14:textId="77777777" w:rsidR="00435FBE" w:rsidRPr="00F20E19" w:rsidRDefault="00435FBE" w:rsidP="008D508D">
      <w:pPr>
        <w:widowControl w:val="0"/>
        <w:autoSpaceDE w:val="0"/>
        <w:autoSpaceDN w:val="0"/>
        <w:adjustRightInd w:val="0"/>
        <w:spacing w:before="120"/>
        <w:ind w:left="1440" w:hanging="456"/>
        <w:jc w:val="both"/>
        <w:rPr>
          <w:sz w:val="22"/>
          <w:szCs w:val="22"/>
        </w:rPr>
      </w:pPr>
      <w:r>
        <w:rPr>
          <w:sz w:val="22"/>
          <w:szCs w:val="22"/>
        </w:rPr>
        <w:t>(iv)</w:t>
      </w:r>
      <w:r>
        <w:rPr>
          <w:sz w:val="22"/>
          <w:szCs w:val="22"/>
        </w:rPr>
        <w:tab/>
        <w:t>the trustees of a trust established for charitable or benevolent purposes; or</w:t>
      </w:r>
    </w:p>
    <w:p w14:paraId="685E36D3" w14:textId="77777777" w:rsidR="00435FBE" w:rsidRPr="00F20E19" w:rsidRDefault="00435FBE" w:rsidP="008D508D">
      <w:pPr>
        <w:widowControl w:val="0"/>
        <w:autoSpaceDE w:val="0"/>
        <w:autoSpaceDN w:val="0"/>
        <w:adjustRightInd w:val="0"/>
        <w:spacing w:before="120"/>
        <w:ind w:left="1445" w:hanging="394"/>
        <w:jc w:val="both"/>
        <w:rPr>
          <w:sz w:val="22"/>
          <w:szCs w:val="22"/>
        </w:rPr>
      </w:pPr>
      <w:r>
        <w:rPr>
          <w:sz w:val="22"/>
          <w:szCs w:val="22"/>
        </w:rPr>
        <w:t>(v)</w:t>
      </w:r>
      <w:r>
        <w:rPr>
          <w:sz w:val="22"/>
          <w:szCs w:val="22"/>
        </w:rPr>
        <w:tab/>
        <w:t>the trustees of a trust established by a person or body mentioned in subparagraph (</w:t>
      </w:r>
      <w:proofErr w:type="spellStart"/>
      <w:r>
        <w:rPr>
          <w:sz w:val="22"/>
          <w:szCs w:val="22"/>
        </w:rPr>
        <w:t>i</w:t>
      </w:r>
      <w:proofErr w:type="spellEnd"/>
      <w:r>
        <w:rPr>
          <w:sz w:val="22"/>
          <w:szCs w:val="22"/>
        </w:rPr>
        <w:t>), (ii), (iii) or (iv); or</w:t>
      </w:r>
    </w:p>
    <w:p w14:paraId="016A331E" w14:textId="77777777" w:rsidR="00435FBE" w:rsidRPr="00F20E19" w:rsidRDefault="00435FBE" w:rsidP="008D508D">
      <w:pPr>
        <w:widowControl w:val="0"/>
        <w:autoSpaceDE w:val="0"/>
        <w:autoSpaceDN w:val="0"/>
        <w:adjustRightInd w:val="0"/>
        <w:spacing w:before="120"/>
        <w:ind w:left="1440" w:hanging="461"/>
        <w:jc w:val="both"/>
        <w:rPr>
          <w:sz w:val="22"/>
          <w:szCs w:val="22"/>
        </w:rPr>
      </w:pPr>
      <w:r>
        <w:rPr>
          <w:sz w:val="22"/>
          <w:szCs w:val="22"/>
        </w:rPr>
        <w:t>(vi)</w:t>
      </w:r>
      <w:r>
        <w:rPr>
          <w:sz w:val="22"/>
          <w:szCs w:val="22"/>
        </w:rPr>
        <w:tab/>
        <w:t>an unincorporated body (other than an unincorporated body that is carried on for the purpose of profit or gain) approved by the Minister for the purposes of this subparagraph; and</w:t>
      </w:r>
    </w:p>
    <w:p w14:paraId="6237C00B" w14:textId="77777777" w:rsidR="00435FBE" w:rsidRPr="00F20E19" w:rsidRDefault="00435FBE" w:rsidP="008D508D">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 xml:space="preserve">the Minister determines that the </w:t>
      </w:r>
      <w:proofErr w:type="spellStart"/>
      <w:r>
        <w:rPr>
          <w:sz w:val="22"/>
          <w:szCs w:val="22"/>
        </w:rPr>
        <w:t>centre</w:t>
      </w:r>
      <w:proofErr w:type="spellEnd"/>
      <w:r>
        <w:rPr>
          <w:sz w:val="22"/>
          <w:szCs w:val="22"/>
        </w:rPr>
        <w:t xml:space="preserve"> is an eligible child care </w:t>
      </w:r>
      <w:proofErr w:type="spellStart"/>
      <w:r>
        <w:rPr>
          <w:sz w:val="22"/>
          <w:szCs w:val="22"/>
        </w:rPr>
        <w:t>centre</w:t>
      </w:r>
      <w:proofErr w:type="spellEnd"/>
      <w:r>
        <w:rPr>
          <w:sz w:val="22"/>
          <w:szCs w:val="22"/>
        </w:rPr>
        <w:t xml:space="preserve"> for the purposes of this Act (other than section </w:t>
      </w:r>
      <w:r>
        <w:rPr>
          <w:smallCaps/>
          <w:sz w:val="22"/>
          <w:szCs w:val="22"/>
        </w:rPr>
        <w:t>12a).</w:t>
      </w:r>
    </w:p>
    <w:p w14:paraId="0FCF3E0B"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 xml:space="preserve">“(2) For the purposes of section </w:t>
      </w:r>
      <w:r>
        <w:rPr>
          <w:smallCaps/>
          <w:sz w:val="22"/>
          <w:szCs w:val="22"/>
        </w:rPr>
        <w:t xml:space="preserve">12a, </w:t>
      </w:r>
      <w:r>
        <w:rPr>
          <w:sz w:val="22"/>
          <w:szCs w:val="22"/>
        </w:rPr>
        <w:t xml:space="preserve">a child care </w:t>
      </w:r>
      <w:proofErr w:type="spellStart"/>
      <w:r>
        <w:rPr>
          <w:sz w:val="22"/>
          <w:szCs w:val="22"/>
        </w:rPr>
        <w:t>centre</w:t>
      </w:r>
      <w:proofErr w:type="spellEnd"/>
      <w:r>
        <w:rPr>
          <w:sz w:val="22"/>
          <w:szCs w:val="22"/>
        </w:rPr>
        <w:t xml:space="preserve"> is an eligible child care </w:t>
      </w:r>
      <w:proofErr w:type="spellStart"/>
      <w:r>
        <w:rPr>
          <w:sz w:val="22"/>
          <w:szCs w:val="22"/>
        </w:rPr>
        <w:t>centre</w:t>
      </w:r>
      <w:proofErr w:type="spellEnd"/>
      <w:r>
        <w:rPr>
          <w:sz w:val="22"/>
          <w:szCs w:val="22"/>
        </w:rPr>
        <w:t xml:space="preserve"> if the Minister determines that the </w:t>
      </w:r>
      <w:proofErr w:type="spellStart"/>
      <w:r>
        <w:rPr>
          <w:sz w:val="22"/>
          <w:szCs w:val="22"/>
        </w:rPr>
        <w:t>centre</w:t>
      </w:r>
      <w:proofErr w:type="spellEnd"/>
      <w:r>
        <w:rPr>
          <w:sz w:val="22"/>
          <w:szCs w:val="22"/>
        </w:rPr>
        <w:t xml:space="preserve"> is an eligible child care </w:t>
      </w:r>
      <w:proofErr w:type="spellStart"/>
      <w:r>
        <w:rPr>
          <w:sz w:val="22"/>
          <w:szCs w:val="22"/>
        </w:rPr>
        <w:t>centre</w:t>
      </w:r>
      <w:proofErr w:type="spellEnd"/>
      <w:r>
        <w:rPr>
          <w:sz w:val="22"/>
          <w:szCs w:val="22"/>
        </w:rPr>
        <w:t xml:space="preserve"> for the purposes of that section.</w:t>
      </w:r>
    </w:p>
    <w:p w14:paraId="1C8BD4FC"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Guidelines for eligible child care </w:t>
      </w:r>
      <w:proofErr w:type="spellStart"/>
      <w:r>
        <w:rPr>
          <w:b/>
          <w:bCs/>
          <w:sz w:val="22"/>
          <w:szCs w:val="22"/>
        </w:rPr>
        <w:t>centres</w:t>
      </w:r>
      <w:proofErr w:type="spellEnd"/>
    </w:p>
    <w:p w14:paraId="3B7688BC"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“4</w:t>
      </w:r>
      <w:r>
        <w:rPr>
          <w:smallCaps/>
          <w:sz w:val="22"/>
          <w:szCs w:val="22"/>
        </w:rPr>
        <w:t>c</w:t>
      </w:r>
      <w:r>
        <w:rPr>
          <w:sz w:val="22"/>
          <w:szCs w:val="22"/>
        </w:rPr>
        <w:t>. (1) The Minister may make guidelines, not inconsistent with this Act, with respect to the exercise of any of the Minister’s powers under section 4</w:t>
      </w:r>
      <w:r>
        <w:rPr>
          <w:smallCaps/>
          <w:sz w:val="22"/>
          <w:szCs w:val="22"/>
        </w:rPr>
        <w:t>b</w:t>
      </w:r>
      <w:r>
        <w:rPr>
          <w:sz w:val="22"/>
          <w:szCs w:val="22"/>
        </w:rPr>
        <w:t>.</w:t>
      </w:r>
    </w:p>
    <w:p w14:paraId="4D686F2F" w14:textId="7098A3E8"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 xml:space="preserve">“(2) A guideline is a disallowable instrument for the purposes of section </w:t>
      </w:r>
      <w:r>
        <w:rPr>
          <w:smallCaps/>
          <w:sz w:val="22"/>
          <w:szCs w:val="22"/>
        </w:rPr>
        <w:t xml:space="preserve">46a </w:t>
      </w:r>
      <w:r>
        <w:rPr>
          <w:sz w:val="22"/>
          <w:szCs w:val="22"/>
        </w:rPr>
        <w:t xml:space="preserve">of the </w:t>
      </w:r>
      <w:r>
        <w:rPr>
          <w:i/>
          <w:iCs/>
          <w:sz w:val="22"/>
          <w:szCs w:val="22"/>
        </w:rPr>
        <w:t>Acts Interpretation Act 1901</w:t>
      </w:r>
      <w:r w:rsidR="001742D6" w:rsidRPr="001742D6">
        <w:rPr>
          <w:iCs/>
          <w:sz w:val="22"/>
          <w:szCs w:val="22"/>
        </w:rPr>
        <w:t>.</w:t>
      </w:r>
      <w:r w:rsidRPr="001742D6">
        <w:rPr>
          <w:iCs/>
          <w:sz w:val="22"/>
          <w:szCs w:val="22"/>
        </w:rPr>
        <w:t>”</w:t>
      </w:r>
      <w:r>
        <w:rPr>
          <w:i/>
          <w:iCs/>
          <w:sz w:val="22"/>
          <w:szCs w:val="22"/>
        </w:rPr>
        <w:t>.</w:t>
      </w:r>
    </w:p>
    <w:p w14:paraId="3A7E4494" w14:textId="77777777" w:rsidR="00435FBE" w:rsidRPr="00F20E19" w:rsidRDefault="00435FBE" w:rsidP="008D508D">
      <w:pPr>
        <w:widowControl w:val="0"/>
        <w:autoSpaceDE w:val="0"/>
        <w:autoSpaceDN w:val="0"/>
        <w:adjustRightInd w:val="0"/>
        <w:spacing w:before="120"/>
        <w:ind w:left="350"/>
        <w:jc w:val="both"/>
        <w:rPr>
          <w:sz w:val="22"/>
          <w:szCs w:val="22"/>
        </w:rPr>
      </w:pPr>
      <w:r>
        <w:rPr>
          <w:i/>
          <w:iCs/>
          <w:sz w:val="22"/>
          <w:szCs w:val="22"/>
        </w:rPr>
        <w:t>Commencement: 1 January 1991</w:t>
      </w:r>
    </w:p>
    <w:p w14:paraId="1919A7D4" w14:textId="77777777" w:rsidR="00435FBE" w:rsidRPr="00F20E19" w:rsidRDefault="00435FBE" w:rsidP="008D508D">
      <w:pPr>
        <w:widowControl w:val="0"/>
        <w:autoSpaceDE w:val="0"/>
        <w:autoSpaceDN w:val="0"/>
        <w:adjustRightInd w:val="0"/>
        <w:spacing w:before="120" w:after="60"/>
        <w:jc w:val="both"/>
        <w:rPr>
          <w:sz w:val="22"/>
          <w:szCs w:val="22"/>
        </w:rPr>
      </w:pPr>
      <w:r>
        <w:rPr>
          <w:i/>
          <w:iCs/>
          <w:sz w:val="22"/>
          <w:szCs w:val="22"/>
        </w:rPr>
        <w:br w:type="page"/>
      </w:r>
      <w:r>
        <w:rPr>
          <w:b/>
          <w:bCs/>
          <w:sz w:val="22"/>
          <w:szCs w:val="22"/>
        </w:rPr>
        <w:lastRenderedPageBreak/>
        <w:t>Grants for recurrent expenditure</w:t>
      </w:r>
    </w:p>
    <w:p w14:paraId="08481D20" w14:textId="77777777" w:rsidR="00435FBE" w:rsidRPr="00F20E19" w:rsidRDefault="00435FBE" w:rsidP="008D508D">
      <w:pPr>
        <w:widowControl w:val="0"/>
        <w:tabs>
          <w:tab w:val="left" w:pos="619"/>
        </w:tabs>
        <w:autoSpaceDE w:val="0"/>
        <w:autoSpaceDN w:val="0"/>
        <w:adjustRightInd w:val="0"/>
        <w:spacing w:before="120"/>
        <w:ind w:firstLine="326"/>
        <w:jc w:val="both"/>
        <w:rPr>
          <w:sz w:val="22"/>
          <w:szCs w:val="22"/>
        </w:rPr>
      </w:pPr>
      <w:r>
        <w:rPr>
          <w:b/>
          <w:bCs/>
          <w:sz w:val="22"/>
          <w:szCs w:val="22"/>
        </w:rPr>
        <w:t>6.</w:t>
      </w:r>
      <w:r>
        <w:rPr>
          <w:b/>
          <w:bCs/>
          <w:sz w:val="22"/>
          <w:szCs w:val="22"/>
        </w:rPr>
        <w:tab/>
      </w:r>
      <w:r>
        <w:rPr>
          <w:sz w:val="22"/>
          <w:szCs w:val="22"/>
        </w:rPr>
        <w:t>Section 11 of the Principal Act is amended by omitting subsections (1) and (2) and substituting the following subsection:</w:t>
      </w:r>
    </w:p>
    <w:p w14:paraId="51921570"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 xml:space="preserve">“(1) The Minister may, on behalf of the Commonwealth, approve the making of grants to the operator of an eligible child care </w:t>
      </w:r>
      <w:proofErr w:type="spellStart"/>
      <w:r>
        <w:rPr>
          <w:sz w:val="22"/>
          <w:szCs w:val="22"/>
        </w:rPr>
        <w:t>centre</w:t>
      </w:r>
      <w:proofErr w:type="spellEnd"/>
      <w:r>
        <w:rPr>
          <w:sz w:val="22"/>
          <w:szCs w:val="22"/>
        </w:rPr>
        <w:t xml:space="preserve"> to assist the operator to meet the operating expenses of the </w:t>
      </w:r>
      <w:proofErr w:type="spellStart"/>
      <w:r>
        <w:rPr>
          <w:sz w:val="22"/>
          <w:szCs w:val="22"/>
        </w:rPr>
        <w:t>centre</w:t>
      </w:r>
      <w:proofErr w:type="spellEnd"/>
      <w:r>
        <w:rPr>
          <w:sz w:val="22"/>
          <w:szCs w:val="22"/>
        </w:rPr>
        <w:t xml:space="preserve"> in respect of each quarter while the approval is in force.”.</w:t>
      </w:r>
    </w:p>
    <w:p w14:paraId="6C4D4818" w14:textId="77777777" w:rsidR="00435FBE" w:rsidRPr="00F20E19" w:rsidRDefault="00435FBE" w:rsidP="008D508D">
      <w:pPr>
        <w:widowControl w:val="0"/>
        <w:autoSpaceDE w:val="0"/>
        <w:autoSpaceDN w:val="0"/>
        <w:adjustRightInd w:val="0"/>
        <w:spacing w:before="120"/>
        <w:ind w:left="370"/>
        <w:jc w:val="both"/>
        <w:rPr>
          <w:sz w:val="22"/>
          <w:szCs w:val="22"/>
        </w:rPr>
      </w:pPr>
      <w:r>
        <w:rPr>
          <w:i/>
          <w:iCs/>
          <w:sz w:val="22"/>
          <w:szCs w:val="22"/>
        </w:rPr>
        <w:t>Commencement: 1 January 1991</w:t>
      </w:r>
    </w:p>
    <w:p w14:paraId="6BD3BBD3"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Grants in relation to establishment of new eligible child care </w:t>
      </w:r>
      <w:proofErr w:type="spellStart"/>
      <w:r>
        <w:rPr>
          <w:b/>
          <w:bCs/>
          <w:sz w:val="22"/>
          <w:szCs w:val="22"/>
        </w:rPr>
        <w:t>centres</w:t>
      </w:r>
      <w:proofErr w:type="spellEnd"/>
    </w:p>
    <w:p w14:paraId="34D97847" w14:textId="77777777" w:rsidR="00435FBE" w:rsidRPr="00F20E19" w:rsidRDefault="00435FBE" w:rsidP="008D508D">
      <w:pPr>
        <w:widowControl w:val="0"/>
        <w:tabs>
          <w:tab w:val="left" w:pos="619"/>
        </w:tabs>
        <w:autoSpaceDE w:val="0"/>
        <w:autoSpaceDN w:val="0"/>
        <w:adjustRightInd w:val="0"/>
        <w:spacing w:before="120"/>
        <w:ind w:firstLine="326"/>
        <w:jc w:val="both"/>
        <w:rPr>
          <w:sz w:val="22"/>
          <w:szCs w:val="22"/>
        </w:rPr>
      </w:pPr>
      <w:r>
        <w:rPr>
          <w:b/>
          <w:bCs/>
          <w:sz w:val="22"/>
          <w:szCs w:val="22"/>
        </w:rPr>
        <w:t>7.</w:t>
      </w:r>
      <w:r>
        <w:rPr>
          <w:b/>
          <w:bCs/>
          <w:sz w:val="22"/>
          <w:szCs w:val="22"/>
        </w:rPr>
        <w:tab/>
      </w:r>
      <w:r>
        <w:rPr>
          <w:sz w:val="22"/>
          <w:szCs w:val="22"/>
        </w:rPr>
        <w:t>Section 12 of the Principal Act is amended by omitting subsection (1) and substituting the following subsection:</w:t>
      </w:r>
    </w:p>
    <w:p w14:paraId="15E8018E"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 xml:space="preserve">“(1) Where, at any time during the 6 weeks immediately before an eligible child care </w:t>
      </w:r>
      <w:proofErr w:type="spellStart"/>
      <w:r>
        <w:rPr>
          <w:sz w:val="22"/>
          <w:szCs w:val="22"/>
        </w:rPr>
        <w:t>centre</w:t>
      </w:r>
      <w:proofErr w:type="spellEnd"/>
      <w:r>
        <w:rPr>
          <w:sz w:val="22"/>
          <w:szCs w:val="22"/>
        </w:rPr>
        <w:t xml:space="preserve"> first begins to provide child care, a person is employed by the operator of the </w:t>
      </w:r>
      <w:proofErr w:type="spellStart"/>
      <w:r>
        <w:rPr>
          <w:sz w:val="22"/>
          <w:szCs w:val="22"/>
        </w:rPr>
        <w:t>centre</w:t>
      </w:r>
      <w:proofErr w:type="spellEnd"/>
      <w:r>
        <w:rPr>
          <w:sz w:val="22"/>
          <w:szCs w:val="22"/>
        </w:rPr>
        <w:t xml:space="preserve"> to establish it, the Minister may, on behalf of the Commonwealth, approve the making of a grant to the operator of an amount not exceeding the amount of the salary or wages paid to the person in respect of that period by the operator.”.</w:t>
      </w:r>
    </w:p>
    <w:p w14:paraId="00905C30" w14:textId="77777777" w:rsidR="00435FBE" w:rsidRPr="00F20E19" w:rsidRDefault="00435FBE" w:rsidP="008D508D">
      <w:pPr>
        <w:widowControl w:val="0"/>
        <w:autoSpaceDE w:val="0"/>
        <w:autoSpaceDN w:val="0"/>
        <w:adjustRightInd w:val="0"/>
        <w:spacing w:before="120"/>
        <w:ind w:left="365"/>
        <w:jc w:val="both"/>
        <w:rPr>
          <w:sz w:val="22"/>
          <w:szCs w:val="22"/>
        </w:rPr>
      </w:pPr>
      <w:r>
        <w:rPr>
          <w:i/>
          <w:iCs/>
          <w:sz w:val="22"/>
          <w:szCs w:val="22"/>
        </w:rPr>
        <w:t>Commencement: 1 January 1991</w:t>
      </w:r>
    </w:p>
    <w:p w14:paraId="3D2D485F"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Grants for fee relief</w:t>
      </w:r>
    </w:p>
    <w:p w14:paraId="0D3E416D" w14:textId="77777777" w:rsidR="00435FBE" w:rsidRPr="00F20E19" w:rsidRDefault="00435FBE" w:rsidP="008D508D">
      <w:pPr>
        <w:widowControl w:val="0"/>
        <w:tabs>
          <w:tab w:val="left" w:pos="638"/>
        </w:tabs>
        <w:autoSpaceDE w:val="0"/>
        <w:autoSpaceDN w:val="0"/>
        <w:adjustRightInd w:val="0"/>
        <w:spacing w:before="120"/>
        <w:ind w:left="346"/>
        <w:jc w:val="both"/>
        <w:rPr>
          <w:sz w:val="22"/>
          <w:szCs w:val="22"/>
        </w:rPr>
      </w:pPr>
      <w:r>
        <w:rPr>
          <w:b/>
          <w:bCs/>
          <w:sz w:val="22"/>
          <w:szCs w:val="22"/>
        </w:rPr>
        <w:t>8.</w:t>
      </w:r>
      <w:r>
        <w:rPr>
          <w:b/>
          <w:bCs/>
          <w:sz w:val="22"/>
          <w:szCs w:val="22"/>
        </w:rPr>
        <w:tab/>
        <w:t xml:space="preserve">(1) </w:t>
      </w:r>
      <w:r>
        <w:rPr>
          <w:sz w:val="22"/>
          <w:szCs w:val="22"/>
        </w:rPr>
        <w:t>Section 1</w:t>
      </w:r>
      <w:r>
        <w:rPr>
          <w:smallCaps/>
          <w:sz w:val="22"/>
          <w:szCs w:val="22"/>
        </w:rPr>
        <w:t xml:space="preserve">2a </w:t>
      </w:r>
      <w:r>
        <w:rPr>
          <w:sz w:val="22"/>
          <w:szCs w:val="22"/>
        </w:rPr>
        <w:t>of the Principal Act is amended:</w:t>
      </w:r>
    </w:p>
    <w:p w14:paraId="2860BA88" w14:textId="77777777" w:rsidR="00435FBE" w:rsidRPr="00F20E19" w:rsidRDefault="00435FBE" w:rsidP="008D508D">
      <w:pPr>
        <w:widowControl w:val="0"/>
        <w:tabs>
          <w:tab w:val="left" w:pos="778"/>
        </w:tabs>
        <w:autoSpaceDE w:val="0"/>
        <w:autoSpaceDN w:val="0"/>
        <w:adjustRightInd w:val="0"/>
        <w:spacing w:before="120"/>
        <w:ind w:left="778" w:hanging="384"/>
        <w:jc w:val="both"/>
        <w:rPr>
          <w:sz w:val="22"/>
          <w:szCs w:val="22"/>
        </w:rPr>
      </w:pPr>
      <w:r>
        <w:rPr>
          <w:sz w:val="22"/>
          <w:szCs w:val="22"/>
        </w:rPr>
        <w:t>(a)</w:t>
      </w:r>
      <w:r>
        <w:rPr>
          <w:sz w:val="22"/>
          <w:szCs w:val="22"/>
        </w:rPr>
        <w:tab/>
        <w:t>by omitting from subparagraph (1) (a) (</w:t>
      </w:r>
      <w:proofErr w:type="spellStart"/>
      <w:r>
        <w:rPr>
          <w:sz w:val="22"/>
          <w:szCs w:val="22"/>
        </w:rPr>
        <w:t>i</w:t>
      </w:r>
      <w:proofErr w:type="spellEnd"/>
      <w:r>
        <w:rPr>
          <w:sz w:val="22"/>
          <w:szCs w:val="22"/>
        </w:rPr>
        <w:t xml:space="preserve">) “a child care </w:t>
      </w:r>
      <w:proofErr w:type="spellStart"/>
      <w:r>
        <w:rPr>
          <w:sz w:val="22"/>
          <w:szCs w:val="22"/>
        </w:rPr>
        <w:t>centre</w:t>
      </w:r>
      <w:proofErr w:type="spellEnd"/>
      <w:r>
        <w:rPr>
          <w:sz w:val="22"/>
          <w:szCs w:val="22"/>
        </w:rPr>
        <w:t xml:space="preserve"> operated by an eligible organization” and substituting “an eligible child care </w:t>
      </w:r>
      <w:proofErr w:type="spellStart"/>
      <w:r>
        <w:rPr>
          <w:sz w:val="22"/>
          <w:szCs w:val="22"/>
        </w:rPr>
        <w:t>centre</w:t>
      </w:r>
      <w:proofErr w:type="spellEnd"/>
      <w:r>
        <w:rPr>
          <w:sz w:val="22"/>
          <w:szCs w:val="22"/>
        </w:rPr>
        <w:t>”;</w:t>
      </w:r>
    </w:p>
    <w:p w14:paraId="21E0B545" w14:textId="77777777" w:rsidR="00435FBE" w:rsidRPr="00F20E19" w:rsidRDefault="00435FBE" w:rsidP="008D508D">
      <w:pPr>
        <w:widowControl w:val="0"/>
        <w:tabs>
          <w:tab w:val="left" w:pos="778"/>
        </w:tabs>
        <w:autoSpaceDE w:val="0"/>
        <w:autoSpaceDN w:val="0"/>
        <w:adjustRightInd w:val="0"/>
        <w:spacing w:before="120"/>
        <w:ind w:left="778" w:hanging="384"/>
        <w:jc w:val="both"/>
        <w:rPr>
          <w:sz w:val="22"/>
          <w:szCs w:val="22"/>
        </w:rPr>
      </w:pPr>
      <w:r>
        <w:rPr>
          <w:sz w:val="22"/>
          <w:szCs w:val="22"/>
        </w:rPr>
        <w:t>(b)</w:t>
      </w:r>
      <w:r>
        <w:rPr>
          <w:sz w:val="22"/>
          <w:szCs w:val="22"/>
        </w:rPr>
        <w:tab/>
        <w:t xml:space="preserve">by omitting from subparagraph (1) (a) (ii) “an eligible organization in respect of a child care </w:t>
      </w:r>
      <w:proofErr w:type="spellStart"/>
      <w:r>
        <w:rPr>
          <w:sz w:val="22"/>
          <w:szCs w:val="22"/>
        </w:rPr>
        <w:t>centre</w:t>
      </w:r>
      <w:proofErr w:type="spellEnd"/>
      <w:r>
        <w:rPr>
          <w:sz w:val="22"/>
          <w:szCs w:val="22"/>
        </w:rPr>
        <w:t xml:space="preserve">” and substituting “the operator of an eligible child care </w:t>
      </w:r>
      <w:proofErr w:type="spellStart"/>
      <w:r>
        <w:rPr>
          <w:sz w:val="22"/>
          <w:szCs w:val="22"/>
        </w:rPr>
        <w:t>centre</w:t>
      </w:r>
      <w:proofErr w:type="spellEnd"/>
      <w:r>
        <w:rPr>
          <w:sz w:val="22"/>
          <w:szCs w:val="22"/>
        </w:rPr>
        <w:t>”;</w:t>
      </w:r>
    </w:p>
    <w:p w14:paraId="4496E4F1" w14:textId="77777777" w:rsidR="00435FBE" w:rsidRPr="00F20E19" w:rsidRDefault="00435FBE" w:rsidP="008D508D">
      <w:pPr>
        <w:widowControl w:val="0"/>
        <w:tabs>
          <w:tab w:val="left" w:pos="778"/>
        </w:tabs>
        <w:autoSpaceDE w:val="0"/>
        <w:autoSpaceDN w:val="0"/>
        <w:adjustRightInd w:val="0"/>
        <w:spacing w:before="120"/>
        <w:ind w:left="778" w:hanging="384"/>
        <w:jc w:val="both"/>
        <w:rPr>
          <w:sz w:val="22"/>
          <w:szCs w:val="22"/>
        </w:rPr>
      </w:pPr>
      <w:r>
        <w:rPr>
          <w:sz w:val="22"/>
          <w:szCs w:val="22"/>
        </w:rPr>
        <w:t>(c)</w:t>
      </w:r>
      <w:r>
        <w:rPr>
          <w:sz w:val="22"/>
          <w:szCs w:val="22"/>
        </w:rPr>
        <w:tab/>
        <w:t>by omitting subsection (2) and substituting the following subsections:</w:t>
      </w:r>
    </w:p>
    <w:p w14:paraId="6BD9D953" w14:textId="77777777" w:rsidR="00435FBE" w:rsidRPr="00F20E19" w:rsidRDefault="00435FBE" w:rsidP="008D508D">
      <w:pPr>
        <w:widowControl w:val="0"/>
        <w:autoSpaceDE w:val="0"/>
        <w:autoSpaceDN w:val="0"/>
        <w:adjustRightInd w:val="0"/>
        <w:spacing w:before="120"/>
        <w:ind w:left="778" w:firstLine="221"/>
        <w:jc w:val="both"/>
        <w:rPr>
          <w:sz w:val="22"/>
          <w:szCs w:val="22"/>
        </w:rPr>
      </w:pPr>
      <w:r>
        <w:rPr>
          <w:sz w:val="22"/>
          <w:szCs w:val="22"/>
        </w:rPr>
        <w:t xml:space="preserve">“(2) Where the operator of an eligible child care </w:t>
      </w:r>
      <w:proofErr w:type="spellStart"/>
      <w:r>
        <w:rPr>
          <w:sz w:val="22"/>
          <w:szCs w:val="22"/>
        </w:rPr>
        <w:t>centre</w:t>
      </w:r>
      <w:proofErr w:type="spellEnd"/>
      <w:r>
        <w:rPr>
          <w:sz w:val="22"/>
          <w:szCs w:val="22"/>
        </w:rPr>
        <w:t xml:space="preserve"> provides child care for a child who is identified as a child in economic need, the Minister may, on behalf of the Commonwealth, approve the making of a grant to the operator to enable the operator to allow fee relief for the child in relation to a particular period.</w:t>
      </w:r>
    </w:p>
    <w:p w14:paraId="1F7334F3" w14:textId="4445A295" w:rsidR="00435FBE" w:rsidRPr="00F20E19" w:rsidRDefault="00435FBE" w:rsidP="008D508D">
      <w:pPr>
        <w:widowControl w:val="0"/>
        <w:autoSpaceDE w:val="0"/>
        <w:autoSpaceDN w:val="0"/>
        <w:adjustRightInd w:val="0"/>
        <w:spacing w:before="120"/>
        <w:ind w:left="778" w:firstLine="221"/>
        <w:jc w:val="both"/>
        <w:rPr>
          <w:sz w:val="22"/>
          <w:szCs w:val="22"/>
        </w:rPr>
      </w:pPr>
      <w:r>
        <w:rPr>
          <w:sz w:val="22"/>
          <w:szCs w:val="22"/>
        </w:rPr>
        <w:t xml:space="preserve">“(3) A guideline is a disallowable instrument for the purposes of section </w:t>
      </w:r>
      <w:r>
        <w:rPr>
          <w:smallCaps/>
          <w:sz w:val="22"/>
          <w:szCs w:val="22"/>
        </w:rPr>
        <w:t xml:space="preserve">46a </w:t>
      </w:r>
      <w:r>
        <w:rPr>
          <w:sz w:val="22"/>
          <w:szCs w:val="22"/>
        </w:rPr>
        <w:t xml:space="preserve">of the </w:t>
      </w:r>
      <w:r>
        <w:rPr>
          <w:i/>
          <w:iCs/>
          <w:sz w:val="22"/>
          <w:szCs w:val="22"/>
        </w:rPr>
        <w:t>Acts Interpretation Act 1901</w:t>
      </w:r>
      <w:r w:rsidR="001742D6" w:rsidRPr="001742D6">
        <w:rPr>
          <w:iCs/>
          <w:sz w:val="22"/>
          <w:szCs w:val="22"/>
        </w:rPr>
        <w:t>.</w:t>
      </w:r>
      <w:r w:rsidRPr="001742D6">
        <w:rPr>
          <w:iCs/>
          <w:sz w:val="22"/>
          <w:szCs w:val="22"/>
        </w:rPr>
        <w:t>”</w:t>
      </w:r>
      <w:r>
        <w:rPr>
          <w:i/>
          <w:iCs/>
          <w:sz w:val="22"/>
          <w:szCs w:val="22"/>
        </w:rPr>
        <w:t>.</w:t>
      </w:r>
    </w:p>
    <w:p w14:paraId="21C3020E"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w:t>
      </w:r>
      <w:r>
        <w:rPr>
          <w:b/>
          <w:bCs/>
          <w:sz w:val="22"/>
          <w:szCs w:val="22"/>
        </w:rPr>
        <w:t>2</w:t>
      </w:r>
      <w:r>
        <w:rPr>
          <w:sz w:val="22"/>
          <w:szCs w:val="22"/>
        </w:rPr>
        <w:t>)</w:t>
      </w:r>
      <w:r>
        <w:rPr>
          <w:sz w:val="22"/>
          <w:szCs w:val="22"/>
        </w:rPr>
        <w:tab/>
        <w:t xml:space="preserve">A guideline in force under subsection </w:t>
      </w:r>
      <w:r>
        <w:rPr>
          <w:smallCaps/>
          <w:sz w:val="22"/>
          <w:szCs w:val="22"/>
        </w:rPr>
        <w:t xml:space="preserve">12a </w:t>
      </w:r>
      <w:r>
        <w:rPr>
          <w:sz w:val="22"/>
          <w:szCs w:val="22"/>
        </w:rPr>
        <w:t>(1) of the Principal Act immediately before the commencement of this section has effect, after that commencement, as if:</w:t>
      </w:r>
    </w:p>
    <w:p w14:paraId="51329A44" w14:textId="77777777" w:rsidR="00435FBE" w:rsidRPr="00F20E19" w:rsidRDefault="00435FBE" w:rsidP="008D508D">
      <w:pPr>
        <w:widowControl w:val="0"/>
        <w:autoSpaceDE w:val="0"/>
        <w:autoSpaceDN w:val="0"/>
        <w:adjustRightInd w:val="0"/>
        <w:spacing w:before="120"/>
        <w:ind w:left="403"/>
        <w:jc w:val="both"/>
        <w:rPr>
          <w:sz w:val="22"/>
          <w:szCs w:val="22"/>
        </w:rPr>
      </w:pPr>
      <w:r>
        <w:rPr>
          <w:sz w:val="22"/>
          <w:szCs w:val="22"/>
        </w:rPr>
        <w:t>(a)</w:t>
      </w:r>
      <w:r>
        <w:rPr>
          <w:sz w:val="22"/>
          <w:szCs w:val="22"/>
        </w:rPr>
        <w:tab/>
        <w:t xml:space="preserve">a reference to a child care </w:t>
      </w:r>
      <w:proofErr w:type="spellStart"/>
      <w:r>
        <w:rPr>
          <w:sz w:val="22"/>
          <w:szCs w:val="22"/>
        </w:rPr>
        <w:t>centre</w:t>
      </w:r>
      <w:proofErr w:type="spellEnd"/>
      <w:r>
        <w:rPr>
          <w:sz w:val="22"/>
          <w:szCs w:val="22"/>
        </w:rPr>
        <w:t xml:space="preserve"> operated by an eligible</w:t>
      </w:r>
    </w:p>
    <w:p w14:paraId="1D5511F9" w14:textId="77777777" w:rsidR="00435FBE" w:rsidRPr="00F20E19" w:rsidRDefault="00435FBE" w:rsidP="008D508D">
      <w:pPr>
        <w:widowControl w:val="0"/>
        <w:autoSpaceDE w:val="0"/>
        <w:autoSpaceDN w:val="0"/>
        <w:adjustRightInd w:val="0"/>
        <w:spacing w:before="120"/>
        <w:ind w:left="778"/>
        <w:jc w:val="both"/>
        <w:rPr>
          <w:sz w:val="22"/>
          <w:szCs w:val="22"/>
        </w:rPr>
      </w:pPr>
      <w:r>
        <w:rPr>
          <w:sz w:val="22"/>
          <w:szCs w:val="22"/>
        </w:rPr>
        <w:br w:type="page"/>
      </w:r>
      <w:r>
        <w:rPr>
          <w:sz w:val="22"/>
          <w:szCs w:val="22"/>
        </w:rPr>
        <w:lastRenderedPageBreak/>
        <w:t xml:space="preserve">organization were a reference to an eligible child care </w:t>
      </w:r>
      <w:proofErr w:type="spellStart"/>
      <w:r>
        <w:rPr>
          <w:sz w:val="22"/>
          <w:szCs w:val="22"/>
        </w:rPr>
        <w:t>centre</w:t>
      </w:r>
      <w:proofErr w:type="spellEnd"/>
      <w:r>
        <w:rPr>
          <w:sz w:val="22"/>
          <w:szCs w:val="22"/>
        </w:rPr>
        <w:t>; and</w:t>
      </w:r>
    </w:p>
    <w:p w14:paraId="639F4D2E" w14:textId="77777777" w:rsidR="00435FBE" w:rsidRPr="00F20E19" w:rsidRDefault="00435FBE" w:rsidP="008D508D">
      <w:pPr>
        <w:widowControl w:val="0"/>
        <w:autoSpaceDE w:val="0"/>
        <w:autoSpaceDN w:val="0"/>
        <w:adjustRightInd w:val="0"/>
        <w:spacing w:before="120"/>
        <w:ind w:left="778" w:hanging="389"/>
        <w:jc w:val="both"/>
        <w:rPr>
          <w:sz w:val="22"/>
          <w:szCs w:val="22"/>
        </w:rPr>
      </w:pPr>
      <w:r>
        <w:rPr>
          <w:sz w:val="22"/>
          <w:szCs w:val="22"/>
        </w:rPr>
        <w:t>(b)</w:t>
      </w:r>
      <w:r>
        <w:rPr>
          <w:sz w:val="22"/>
          <w:szCs w:val="22"/>
        </w:rPr>
        <w:tab/>
        <w:t xml:space="preserve">a reference to an eligible organization were a reference to the operator of the eligible child care </w:t>
      </w:r>
      <w:proofErr w:type="spellStart"/>
      <w:r>
        <w:rPr>
          <w:sz w:val="22"/>
          <w:szCs w:val="22"/>
        </w:rPr>
        <w:t>centre</w:t>
      </w:r>
      <w:proofErr w:type="spellEnd"/>
      <w:r>
        <w:rPr>
          <w:sz w:val="22"/>
          <w:szCs w:val="22"/>
        </w:rPr>
        <w:t xml:space="preserve"> concerned.</w:t>
      </w:r>
    </w:p>
    <w:p w14:paraId="7160C1BD" w14:textId="77777777" w:rsidR="00435FBE" w:rsidRPr="00F20E19" w:rsidRDefault="00435FBE" w:rsidP="008D508D">
      <w:pPr>
        <w:widowControl w:val="0"/>
        <w:autoSpaceDE w:val="0"/>
        <w:autoSpaceDN w:val="0"/>
        <w:adjustRightInd w:val="0"/>
        <w:spacing w:before="120"/>
        <w:ind w:left="355"/>
        <w:jc w:val="both"/>
        <w:rPr>
          <w:sz w:val="22"/>
          <w:szCs w:val="22"/>
        </w:rPr>
      </w:pPr>
      <w:r>
        <w:rPr>
          <w:i/>
          <w:iCs/>
          <w:sz w:val="22"/>
          <w:szCs w:val="22"/>
        </w:rPr>
        <w:t>Commencement: 1 January 1991</w:t>
      </w:r>
    </w:p>
    <w:p w14:paraId="27F55C4F"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Conditions relating to grants</w:t>
      </w:r>
    </w:p>
    <w:p w14:paraId="0AE304DD" w14:textId="77777777" w:rsidR="00435FBE" w:rsidRPr="00F20E19" w:rsidRDefault="00435FBE" w:rsidP="008D508D">
      <w:pPr>
        <w:widowControl w:val="0"/>
        <w:tabs>
          <w:tab w:val="left" w:pos="643"/>
        </w:tabs>
        <w:autoSpaceDE w:val="0"/>
        <w:autoSpaceDN w:val="0"/>
        <w:adjustRightInd w:val="0"/>
        <w:spacing w:before="120"/>
        <w:ind w:left="336"/>
        <w:jc w:val="both"/>
        <w:rPr>
          <w:sz w:val="22"/>
          <w:szCs w:val="22"/>
        </w:rPr>
      </w:pPr>
      <w:r>
        <w:rPr>
          <w:b/>
          <w:bCs/>
          <w:sz w:val="22"/>
          <w:szCs w:val="22"/>
        </w:rPr>
        <w:t>9.</w:t>
      </w:r>
      <w:r>
        <w:rPr>
          <w:b/>
          <w:bCs/>
          <w:sz w:val="22"/>
          <w:szCs w:val="22"/>
        </w:rPr>
        <w:tab/>
      </w:r>
      <w:r>
        <w:rPr>
          <w:sz w:val="22"/>
          <w:szCs w:val="22"/>
        </w:rPr>
        <w:t>Section 20 of the Principal Act is amended:</w:t>
      </w:r>
    </w:p>
    <w:p w14:paraId="423E54AC"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Pr>
          <w:b/>
          <w:bCs/>
          <w:sz w:val="22"/>
          <w:szCs w:val="22"/>
        </w:rPr>
        <w:t>(a)</w:t>
      </w:r>
      <w:r>
        <w:rPr>
          <w:b/>
          <w:bCs/>
          <w:sz w:val="22"/>
          <w:szCs w:val="22"/>
        </w:rPr>
        <w:tab/>
      </w:r>
      <w:r>
        <w:rPr>
          <w:sz w:val="22"/>
          <w:szCs w:val="22"/>
        </w:rPr>
        <w:t>by omitting from subsection (2) “and to give security for the carrying out of the agreement”;</w:t>
      </w:r>
    </w:p>
    <w:p w14:paraId="6C4321C6"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Pr>
          <w:b/>
          <w:bCs/>
          <w:sz w:val="22"/>
          <w:szCs w:val="22"/>
        </w:rPr>
        <w:t>(b)</w:t>
      </w:r>
      <w:r>
        <w:rPr>
          <w:b/>
          <w:bCs/>
          <w:sz w:val="22"/>
          <w:szCs w:val="22"/>
        </w:rPr>
        <w:tab/>
      </w:r>
      <w:r>
        <w:rPr>
          <w:sz w:val="22"/>
          <w:szCs w:val="22"/>
        </w:rPr>
        <w:t>by omitting subsections (3) and (4) and substituting the following subsection:</w:t>
      </w:r>
    </w:p>
    <w:p w14:paraId="66739A38" w14:textId="77777777" w:rsidR="00435FBE" w:rsidRPr="00F20E19" w:rsidRDefault="00435FBE" w:rsidP="008D508D">
      <w:pPr>
        <w:widowControl w:val="0"/>
        <w:autoSpaceDE w:val="0"/>
        <w:autoSpaceDN w:val="0"/>
        <w:adjustRightInd w:val="0"/>
        <w:spacing w:before="120"/>
        <w:ind w:left="787"/>
        <w:jc w:val="both"/>
        <w:rPr>
          <w:sz w:val="22"/>
          <w:szCs w:val="22"/>
        </w:rPr>
      </w:pPr>
      <w:r>
        <w:rPr>
          <w:sz w:val="22"/>
          <w:szCs w:val="22"/>
        </w:rPr>
        <w:t>“(3) An agreement may include provision for:</w:t>
      </w:r>
    </w:p>
    <w:p w14:paraId="7BF048C2" w14:textId="77777777" w:rsidR="00435FBE" w:rsidRPr="00F20E19" w:rsidRDefault="00435FBE" w:rsidP="008D508D">
      <w:pPr>
        <w:widowControl w:val="0"/>
        <w:tabs>
          <w:tab w:val="left" w:pos="1430"/>
        </w:tabs>
        <w:autoSpaceDE w:val="0"/>
        <w:autoSpaceDN w:val="0"/>
        <w:adjustRightInd w:val="0"/>
        <w:spacing w:before="120"/>
        <w:ind w:left="1042"/>
        <w:jc w:val="both"/>
        <w:rPr>
          <w:sz w:val="22"/>
          <w:szCs w:val="22"/>
        </w:rPr>
      </w:pPr>
      <w:r>
        <w:rPr>
          <w:sz w:val="22"/>
          <w:szCs w:val="22"/>
        </w:rPr>
        <w:t>(a)</w:t>
      </w:r>
      <w:r>
        <w:rPr>
          <w:sz w:val="22"/>
          <w:szCs w:val="22"/>
        </w:rPr>
        <w:tab/>
        <w:t>the repayment of the whole or a part of a grant; and</w:t>
      </w:r>
    </w:p>
    <w:p w14:paraId="4C242254" w14:textId="77777777" w:rsidR="00435FBE" w:rsidRPr="00F20E19" w:rsidRDefault="00435FBE" w:rsidP="008D508D">
      <w:pPr>
        <w:widowControl w:val="0"/>
        <w:tabs>
          <w:tab w:val="left" w:pos="1430"/>
        </w:tabs>
        <w:autoSpaceDE w:val="0"/>
        <w:autoSpaceDN w:val="0"/>
        <w:adjustRightInd w:val="0"/>
        <w:spacing w:before="120"/>
        <w:ind w:left="1042"/>
        <w:jc w:val="both"/>
        <w:rPr>
          <w:sz w:val="22"/>
          <w:szCs w:val="22"/>
        </w:rPr>
      </w:pPr>
      <w:r>
        <w:rPr>
          <w:sz w:val="22"/>
          <w:szCs w:val="22"/>
        </w:rPr>
        <w:t>(b)</w:t>
      </w:r>
      <w:r>
        <w:rPr>
          <w:sz w:val="22"/>
          <w:szCs w:val="22"/>
        </w:rPr>
        <w:tab/>
        <w:t>the giving of security for:</w:t>
      </w:r>
    </w:p>
    <w:p w14:paraId="2145C111" w14:textId="77777777" w:rsidR="00435FBE" w:rsidRPr="00F20E19" w:rsidRDefault="00435FBE" w:rsidP="008D508D">
      <w:pPr>
        <w:widowControl w:val="0"/>
        <w:autoSpaceDE w:val="0"/>
        <w:autoSpaceDN w:val="0"/>
        <w:adjustRightInd w:val="0"/>
        <w:spacing w:before="120"/>
        <w:ind w:left="2088" w:hanging="33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repayment of the whole or a part of a grant; or</w:t>
      </w:r>
    </w:p>
    <w:p w14:paraId="0C0C66C5" w14:textId="77777777" w:rsidR="00435FBE" w:rsidRPr="00F20E19" w:rsidRDefault="00435FBE" w:rsidP="008D508D">
      <w:pPr>
        <w:widowControl w:val="0"/>
        <w:autoSpaceDE w:val="0"/>
        <w:autoSpaceDN w:val="0"/>
        <w:adjustRightInd w:val="0"/>
        <w:spacing w:before="120"/>
        <w:ind w:left="2088" w:hanging="408"/>
        <w:jc w:val="both"/>
        <w:rPr>
          <w:sz w:val="22"/>
          <w:szCs w:val="22"/>
        </w:rPr>
      </w:pPr>
      <w:r>
        <w:rPr>
          <w:sz w:val="22"/>
          <w:szCs w:val="22"/>
        </w:rPr>
        <w:t>(ii)</w:t>
      </w:r>
      <w:r>
        <w:rPr>
          <w:sz w:val="22"/>
          <w:szCs w:val="22"/>
        </w:rPr>
        <w:tab/>
        <w:t>the payment to the Commonwealth of the amount that under the terms and conditions is taken to represent the Commonwealth’s interest in:</w:t>
      </w:r>
    </w:p>
    <w:p w14:paraId="52CF52E1" w14:textId="77777777" w:rsidR="00435FBE" w:rsidRPr="00F20E19" w:rsidRDefault="00435FBE" w:rsidP="008D508D">
      <w:pPr>
        <w:widowControl w:val="0"/>
        <w:autoSpaceDE w:val="0"/>
        <w:autoSpaceDN w:val="0"/>
        <w:adjustRightInd w:val="0"/>
        <w:spacing w:before="120"/>
        <w:ind w:left="2741" w:hanging="413"/>
        <w:jc w:val="both"/>
        <w:rPr>
          <w:sz w:val="22"/>
          <w:szCs w:val="22"/>
        </w:rPr>
      </w:pPr>
      <w:r>
        <w:rPr>
          <w:sz w:val="22"/>
          <w:szCs w:val="22"/>
        </w:rPr>
        <w:t>(</w:t>
      </w:r>
      <w:r>
        <w:rPr>
          <w:smallCaps/>
          <w:sz w:val="22"/>
          <w:szCs w:val="22"/>
        </w:rPr>
        <w:t>a</w:t>
      </w:r>
      <w:r>
        <w:rPr>
          <w:sz w:val="22"/>
          <w:szCs w:val="22"/>
        </w:rPr>
        <w:t>)</w:t>
      </w:r>
      <w:r>
        <w:rPr>
          <w:sz w:val="22"/>
          <w:szCs w:val="22"/>
        </w:rPr>
        <w:tab/>
        <w:t>land purchased (with or without buildings); and</w:t>
      </w:r>
    </w:p>
    <w:p w14:paraId="76AB6E3B" w14:textId="77777777" w:rsidR="00435FBE" w:rsidRPr="00F20E19" w:rsidRDefault="00435FBE" w:rsidP="008D508D">
      <w:pPr>
        <w:widowControl w:val="0"/>
        <w:autoSpaceDE w:val="0"/>
        <w:autoSpaceDN w:val="0"/>
        <w:adjustRightInd w:val="0"/>
        <w:spacing w:before="120"/>
        <w:ind w:left="2342"/>
        <w:jc w:val="both"/>
        <w:rPr>
          <w:sz w:val="22"/>
          <w:szCs w:val="22"/>
        </w:rPr>
      </w:pPr>
      <w:r>
        <w:rPr>
          <w:sz w:val="22"/>
          <w:szCs w:val="22"/>
        </w:rPr>
        <w:t>(</w:t>
      </w:r>
      <w:r>
        <w:rPr>
          <w:smallCaps/>
          <w:sz w:val="22"/>
          <w:szCs w:val="22"/>
        </w:rPr>
        <w:t>b</w:t>
      </w:r>
      <w:r>
        <w:rPr>
          <w:sz w:val="22"/>
          <w:szCs w:val="22"/>
        </w:rPr>
        <w:t>)</w:t>
      </w:r>
      <w:r>
        <w:rPr>
          <w:sz w:val="22"/>
          <w:szCs w:val="22"/>
        </w:rPr>
        <w:tab/>
        <w:t>buildings constructed or altered; and</w:t>
      </w:r>
    </w:p>
    <w:p w14:paraId="29B0CE3D" w14:textId="77777777" w:rsidR="00435FBE" w:rsidRPr="00F20E19" w:rsidRDefault="00435FBE" w:rsidP="008D508D">
      <w:pPr>
        <w:widowControl w:val="0"/>
        <w:autoSpaceDE w:val="0"/>
        <w:autoSpaceDN w:val="0"/>
        <w:adjustRightInd w:val="0"/>
        <w:spacing w:before="120"/>
        <w:ind w:left="2750" w:hanging="418"/>
        <w:jc w:val="both"/>
        <w:rPr>
          <w:sz w:val="22"/>
          <w:szCs w:val="22"/>
        </w:rPr>
      </w:pPr>
      <w:r>
        <w:rPr>
          <w:sz w:val="22"/>
          <w:szCs w:val="22"/>
        </w:rPr>
        <w:t>(</w:t>
      </w:r>
      <w:r>
        <w:rPr>
          <w:smallCaps/>
          <w:sz w:val="22"/>
          <w:szCs w:val="22"/>
        </w:rPr>
        <w:t>c</w:t>
      </w:r>
      <w:r>
        <w:rPr>
          <w:sz w:val="22"/>
          <w:szCs w:val="22"/>
        </w:rPr>
        <w:t>)</w:t>
      </w:r>
      <w:r>
        <w:rPr>
          <w:sz w:val="22"/>
          <w:szCs w:val="22"/>
        </w:rPr>
        <w:tab/>
        <w:t>equipment acquired, altered, added to or installed;</w:t>
      </w:r>
    </w:p>
    <w:p w14:paraId="7EE4B6EC" w14:textId="77777777" w:rsidR="00435FBE" w:rsidRPr="00F20E19" w:rsidRDefault="00435FBE" w:rsidP="008D508D">
      <w:pPr>
        <w:widowControl w:val="0"/>
        <w:autoSpaceDE w:val="0"/>
        <w:autoSpaceDN w:val="0"/>
        <w:adjustRightInd w:val="0"/>
        <w:spacing w:before="120"/>
        <w:ind w:left="1430"/>
        <w:jc w:val="both"/>
        <w:rPr>
          <w:sz w:val="22"/>
          <w:szCs w:val="22"/>
        </w:rPr>
      </w:pPr>
      <w:r>
        <w:rPr>
          <w:sz w:val="22"/>
          <w:szCs w:val="22"/>
        </w:rPr>
        <w:t>as a result of the application of a grant or a grant and other money (whether or not that amount is more than the amount of the grant); and</w:t>
      </w:r>
    </w:p>
    <w:p w14:paraId="274A87DA" w14:textId="77777777" w:rsidR="00435FBE" w:rsidRPr="00F20E19" w:rsidRDefault="00435FBE" w:rsidP="008D508D">
      <w:pPr>
        <w:widowControl w:val="0"/>
        <w:tabs>
          <w:tab w:val="left" w:pos="1430"/>
        </w:tabs>
        <w:autoSpaceDE w:val="0"/>
        <w:autoSpaceDN w:val="0"/>
        <w:adjustRightInd w:val="0"/>
        <w:spacing w:before="120"/>
        <w:ind w:left="1430" w:hanging="389"/>
        <w:jc w:val="both"/>
        <w:rPr>
          <w:sz w:val="22"/>
          <w:szCs w:val="22"/>
        </w:rPr>
      </w:pPr>
      <w:r>
        <w:rPr>
          <w:sz w:val="22"/>
          <w:szCs w:val="22"/>
        </w:rPr>
        <w:t>(c)</w:t>
      </w:r>
      <w:r>
        <w:rPr>
          <w:sz w:val="22"/>
          <w:szCs w:val="22"/>
        </w:rPr>
        <w:tab/>
        <w:t>the use and disposal of, and the recovery of, the amount that under the terms and conditions is taken to represent the Commonwealth’s interest in:</w:t>
      </w:r>
    </w:p>
    <w:p w14:paraId="714A8372" w14:textId="77777777" w:rsidR="00435FBE" w:rsidRPr="00F20E19" w:rsidRDefault="00435FBE" w:rsidP="008D508D">
      <w:pPr>
        <w:widowControl w:val="0"/>
        <w:autoSpaceDE w:val="0"/>
        <w:autoSpaceDN w:val="0"/>
        <w:adjustRightInd w:val="0"/>
        <w:spacing w:before="120"/>
        <w:ind w:left="1747"/>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land purchased (with or without buildings); and</w:t>
      </w:r>
    </w:p>
    <w:p w14:paraId="52A190AB" w14:textId="77777777" w:rsidR="00435FBE" w:rsidRPr="00F20E19" w:rsidRDefault="00435FBE" w:rsidP="008D508D">
      <w:pPr>
        <w:widowControl w:val="0"/>
        <w:autoSpaceDE w:val="0"/>
        <w:autoSpaceDN w:val="0"/>
        <w:adjustRightInd w:val="0"/>
        <w:spacing w:before="120"/>
        <w:ind w:left="1680"/>
        <w:jc w:val="both"/>
        <w:rPr>
          <w:sz w:val="22"/>
          <w:szCs w:val="22"/>
        </w:rPr>
      </w:pPr>
      <w:r>
        <w:rPr>
          <w:sz w:val="22"/>
          <w:szCs w:val="22"/>
        </w:rPr>
        <w:t>(ii)</w:t>
      </w:r>
      <w:r>
        <w:rPr>
          <w:sz w:val="22"/>
          <w:szCs w:val="22"/>
        </w:rPr>
        <w:tab/>
        <w:t>buildings constructed or altered; and</w:t>
      </w:r>
    </w:p>
    <w:p w14:paraId="1B37CB76" w14:textId="77777777" w:rsidR="00435FBE" w:rsidRPr="00F20E19" w:rsidRDefault="00435FBE" w:rsidP="00074061">
      <w:pPr>
        <w:widowControl w:val="0"/>
        <w:autoSpaceDE w:val="0"/>
        <w:autoSpaceDN w:val="0"/>
        <w:adjustRightInd w:val="0"/>
        <w:spacing w:before="120"/>
        <w:ind w:left="1680"/>
        <w:jc w:val="both"/>
        <w:rPr>
          <w:sz w:val="22"/>
          <w:szCs w:val="22"/>
        </w:rPr>
      </w:pPr>
      <w:r>
        <w:rPr>
          <w:sz w:val="22"/>
          <w:szCs w:val="22"/>
        </w:rPr>
        <w:t>(iii)</w:t>
      </w:r>
      <w:r>
        <w:rPr>
          <w:sz w:val="22"/>
          <w:szCs w:val="22"/>
        </w:rPr>
        <w:tab/>
        <w:t>equipment acquired, altered, added to or installed;</w:t>
      </w:r>
    </w:p>
    <w:p w14:paraId="46853174" w14:textId="77777777" w:rsidR="00435FBE" w:rsidRPr="00F20E19" w:rsidRDefault="00435FBE" w:rsidP="008D508D">
      <w:pPr>
        <w:widowControl w:val="0"/>
        <w:autoSpaceDE w:val="0"/>
        <w:autoSpaceDN w:val="0"/>
        <w:adjustRightInd w:val="0"/>
        <w:spacing w:before="120"/>
        <w:ind w:left="1430"/>
        <w:jc w:val="both"/>
        <w:rPr>
          <w:sz w:val="22"/>
          <w:szCs w:val="22"/>
        </w:rPr>
      </w:pPr>
      <w:r>
        <w:rPr>
          <w:sz w:val="22"/>
          <w:szCs w:val="22"/>
        </w:rPr>
        <w:t>as a result of the application of a grant or a grant and other money (whether or not that amount is more than the amount of the grant).”.</w:t>
      </w:r>
    </w:p>
    <w:p w14:paraId="7EC702D5" w14:textId="77777777" w:rsidR="00435FBE" w:rsidRPr="00F20E19" w:rsidRDefault="00435FBE" w:rsidP="008D508D">
      <w:pPr>
        <w:widowControl w:val="0"/>
        <w:autoSpaceDE w:val="0"/>
        <w:autoSpaceDN w:val="0"/>
        <w:adjustRightInd w:val="0"/>
        <w:spacing w:before="120"/>
        <w:ind w:left="355"/>
        <w:jc w:val="both"/>
        <w:rPr>
          <w:sz w:val="22"/>
          <w:szCs w:val="22"/>
        </w:rPr>
      </w:pPr>
      <w:r>
        <w:rPr>
          <w:i/>
          <w:iCs/>
          <w:sz w:val="22"/>
          <w:szCs w:val="22"/>
        </w:rPr>
        <w:t>Commencement: 1 January 1991</w:t>
      </w:r>
    </w:p>
    <w:p w14:paraId="33C4A176" w14:textId="77777777" w:rsidR="00435FBE" w:rsidRPr="00F20E19" w:rsidRDefault="00435FBE" w:rsidP="008D508D">
      <w:pPr>
        <w:widowControl w:val="0"/>
        <w:tabs>
          <w:tab w:val="left" w:pos="754"/>
        </w:tabs>
        <w:autoSpaceDE w:val="0"/>
        <w:autoSpaceDN w:val="0"/>
        <w:adjustRightInd w:val="0"/>
        <w:spacing w:before="120"/>
        <w:ind w:firstLine="346"/>
        <w:jc w:val="both"/>
        <w:rPr>
          <w:sz w:val="22"/>
          <w:szCs w:val="22"/>
        </w:rPr>
      </w:pPr>
      <w:r>
        <w:rPr>
          <w:b/>
          <w:bCs/>
          <w:sz w:val="22"/>
          <w:szCs w:val="22"/>
        </w:rPr>
        <w:t>10.</w:t>
      </w:r>
      <w:r>
        <w:rPr>
          <w:b/>
          <w:bCs/>
          <w:sz w:val="22"/>
          <w:szCs w:val="22"/>
        </w:rPr>
        <w:tab/>
      </w:r>
      <w:r>
        <w:rPr>
          <w:sz w:val="22"/>
          <w:szCs w:val="22"/>
        </w:rPr>
        <w:t xml:space="preserve">Section </w:t>
      </w:r>
      <w:r>
        <w:rPr>
          <w:smallCaps/>
          <w:sz w:val="22"/>
          <w:szCs w:val="22"/>
        </w:rPr>
        <w:t xml:space="preserve">20a </w:t>
      </w:r>
      <w:r>
        <w:rPr>
          <w:sz w:val="22"/>
          <w:szCs w:val="22"/>
        </w:rPr>
        <w:t>of the Principal Act is repealed and the following section is substituted:</w:t>
      </w:r>
    </w:p>
    <w:p w14:paraId="1972FDEB" w14:textId="77777777" w:rsidR="00435FBE" w:rsidRPr="00F20E19" w:rsidRDefault="00435FBE" w:rsidP="008D508D">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Agreements may be entered into with transferees of land etc.</w:t>
      </w:r>
    </w:p>
    <w:p w14:paraId="6B83CFE0" w14:textId="77777777" w:rsidR="00435FBE" w:rsidRPr="00F20E19" w:rsidRDefault="00435FBE" w:rsidP="008D508D">
      <w:pPr>
        <w:widowControl w:val="0"/>
        <w:autoSpaceDE w:val="0"/>
        <w:autoSpaceDN w:val="0"/>
        <w:adjustRightInd w:val="0"/>
        <w:spacing w:before="120"/>
        <w:ind w:left="346"/>
        <w:jc w:val="both"/>
        <w:rPr>
          <w:sz w:val="22"/>
          <w:szCs w:val="22"/>
        </w:rPr>
      </w:pPr>
      <w:r>
        <w:rPr>
          <w:smallCaps/>
          <w:sz w:val="22"/>
          <w:szCs w:val="22"/>
        </w:rPr>
        <w:t xml:space="preserve">“20a. </w:t>
      </w:r>
      <w:r>
        <w:rPr>
          <w:sz w:val="22"/>
          <w:szCs w:val="22"/>
        </w:rPr>
        <w:t>(1) If:</w:t>
      </w:r>
    </w:p>
    <w:p w14:paraId="3ACAA45C" w14:textId="77777777" w:rsidR="00435FBE" w:rsidRPr="00F20E19" w:rsidRDefault="00435FBE" w:rsidP="008D508D">
      <w:pPr>
        <w:widowControl w:val="0"/>
        <w:tabs>
          <w:tab w:val="left" w:pos="778"/>
        </w:tabs>
        <w:autoSpaceDE w:val="0"/>
        <w:autoSpaceDN w:val="0"/>
        <w:adjustRightInd w:val="0"/>
        <w:spacing w:before="120"/>
        <w:ind w:left="389"/>
        <w:jc w:val="both"/>
        <w:rPr>
          <w:sz w:val="22"/>
          <w:szCs w:val="22"/>
        </w:rPr>
      </w:pPr>
      <w:r>
        <w:rPr>
          <w:sz w:val="22"/>
          <w:szCs w:val="22"/>
        </w:rPr>
        <w:t>(a)</w:t>
      </w:r>
      <w:r>
        <w:rPr>
          <w:sz w:val="22"/>
          <w:szCs w:val="22"/>
        </w:rPr>
        <w:tab/>
        <w:t>either of the following subparagraphs applies:</w:t>
      </w:r>
    </w:p>
    <w:p w14:paraId="0B102B20" w14:textId="77777777" w:rsidR="00435FBE" w:rsidRPr="00F20E19" w:rsidRDefault="00435FBE" w:rsidP="008D508D">
      <w:pPr>
        <w:widowControl w:val="0"/>
        <w:autoSpaceDE w:val="0"/>
        <w:autoSpaceDN w:val="0"/>
        <w:adjustRightInd w:val="0"/>
        <w:spacing w:before="120"/>
        <w:ind w:left="1440" w:hanging="341"/>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a grant under Part II has been made to the operator of an eligible child care </w:t>
      </w:r>
      <w:proofErr w:type="spellStart"/>
      <w:r>
        <w:rPr>
          <w:sz w:val="22"/>
          <w:szCs w:val="22"/>
        </w:rPr>
        <w:t>centre</w:t>
      </w:r>
      <w:proofErr w:type="spellEnd"/>
      <w:r>
        <w:rPr>
          <w:sz w:val="22"/>
          <w:szCs w:val="22"/>
        </w:rPr>
        <w:t xml:space="preserve"> on terms and conditions with respect to any land, building or equipment;</w:t>
      </w:r>
    </w:p>
    <w:p w14:paraId="06532BF7" w14:textId="77777777" w:rsidR="00435FBE" w:rsidRPr="00F20E19" w:rsidRDefault="00435FBE" w:rsidP="008D508D">
      <w:pPr>
        <w:widowControl w:val="0"/>
        <w:autoSpaceDE w:val="0"/>
        <w:autoSpaceDN w:val="0"/>
        <w:adjustRightInd w:val="0"/>
        <w:spacing w:before="120"/>
        <w:ind w:left="1440" w:hanging="408"/>
        <w:jc w:val="both"/>
        <w:rPr>
          <w:sz w:val="22"/>
          <w:szCs w:val="22"/>
        </w:rPr>
      </w:pPr>
      <w:r>
        <w:rPr>
          <w:sz w:val="22"/>
          <w:szCs w:val="22"/>
        </w:rPr>
        <w:t>(ii)</w:t>
      </w:r>
      <w:r>
        <w:rPr>
          <w:sz w:val="22"/>
          <w:szCs w:val="22"/>
        </w:rPr>
        <w:tab/>
        <w:t xml:space="preserve">the operator of an eligible child care </w:t>
      </w:r>
      <w:proofErr w:type="spellStart"/>
      <w:r>
        <w:rPr>
          <w:sz w:val="22"/>
          <w:szCs w:val="22"/>
        </w:rPr>
        <w:t>centre</w:t>
      </w:r>
      <w:proofErr w:type="spellEnd"/>
      <w:r>
        <w:rPr>
          <w:sz w:val="22"/>
          <w:szCs w:val="22"/>
        </w:rPr>
        <w:t xml:space="preserve"> has entered into an agreement under this section under which it is required to comply with terms and conditions with respect to any land, building or equipment; and</w:t>
      </w:r>
    </w:p>
    <w:p w14:paraId="3FCA6531" w14:textId="77777777" w:rsidR="00435FBE" w:rsidRPr="00F20E19" w:rsidRDefault="00435FBE" w:rsidP="008D508D">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the operator has transferred, or proposes to transfer, the whole or a part of its interest in the land, building or equipment to another person or body;</w:t>
      </w:r>
    </w:p>
    <w:p w14:paraId="5298E70F"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the Minister may enter into an agreement with the other person or body under which the other person or body is required to comply, or will, on the transfer being effected, be required to comply, with terms and conditions (whether with respect to the land, building, equipment or otherwise).</w:t>
      </w:r>
    </w:p>
    <w:p w14:paraId="4EE5179F"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“(2) Where an agreement under subsection (1) between the Minister and a person or body is in force, the Minister may vary the agreement with the consent of the person or body.”.</w:t>
      </w:r>
    </w:p>
    <w:p w14:paraId="45C7FB30" w14:textId="77777777" w:rsidR="00435FBE" w:rsidRPr="00F20E19" w:rsidRDefault="00435FBE" w:rsidP="008D508D">
      <w:pPr>
        <w:widowControl w:val="0"/>
        <w:autoSpaceDE w:val="0"/>
        <w:autoSpaceDN w:val="0"/>
        <w:adjustRightInd w:val="0"/>
        <w:spacing w:before="120"/>
        <w:ind w:left="355"/>
        <w:jc w:val="both"/>
        <w:rPr>
          <w:sz w:val="22"/>
          <w:szCs w:val="22"/>
        </w:rPr>
      </w:pPr>
      <w:r>
        <w:rPr>
          <w:i/>
          <w:iCs/>
          <w:sz w:val="22"/>
          <w:szCs w:val="22"/>
        </w:rPr>
        <w:t>Commencement: 1 January 1991</w:t>
      </w:r>
    </w:p>
    <w:p w14:paraId="23FC44C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Consequential and minor amendments</w:t>
      </w:r>
    </w:p>
    <w:p w14:paraId="1FE6F55D" w14:textId="77777777" w:rsidR="00435FBE" w:rsidRPr="00F20E19" w:rsidRDefault="00435FBE" w:rsidP="008D508D">
      <w:pPr>
        <w:widowControl w:val="0"/>
        <w:tabs>
          <w:tab w:val="left" w:pos="754"/>
        </w:tabs>
        <w:autoSpaceDE w:val="0"/>
        <w:autoSpaceDN w:val="0"/>
        <w:adjustRightInd w:val="0"/>
        <w:spacing w:before="120"/>
        <w:ind w:left="355"/>
        <w:jc w:val="both"/>
        <w:rPr>
          <w:sz w:val="22"/>
          <w:szCs w:val="22"/>
        </w:rPr>
      </w:pPr>
      <w:r>
        <w:rPr>
          <w:b/>
          <w:bCs/>
          <w:sz w:val="22"/>
          <w:szCs w:val="22"/>
        </w:rPr>
        <w:t>11.</w:t>
      </w:r>
      <w:r>
        <w:rPr>
          <w:b/>
          <w:bCs/>
          <w:sz w:val="22"/>
          <w:szCs w:val="22"/>
        </w:rPr>
        <w:tab/>
      </w:r>
      <w:r>
        <w:rPr>
          <w:sz w:val="22"/>
          <w:szCs w:val="22"/>
        </w:rPr>
        <w:t>The Principal Act is further amended as set out in the Schedule.</w:t>
      </w:r>
    </w:p>
    <w:p w14:paraId="7A5FA24F" w14:textId="77777777" w:rsidR="00435FBE" w:rsidRDefault="00435FBE" w:rsidP="008D508D">
      <w:pPr>
        <w:widowControl w:val="0"/>
        <w:tabs>
          <w:tab w:val="left" w:pos="754"/>
        </w:tabs>
        <w:autoSpaceDE w:val="0"/>
        <w:autoSpaceDN w:val="0"/>
        <w:adjustRightInd w:val="0"/>
        <w:spacing w:before="120"/>
        <w:ind w:left="355"/>
        <w:jc w:val="both"/>
        <w:rPr>
          <w:i/>
          <w:iCs/>
          <w:sz w:val="22"/>
          <w:szCs w:val="22"/>
        </w:rPr>
      </w:pPr>
      <w:r>
        <w:rPr>
          <w:i/>
          <w:iCs/>
          <w:sz w:val="22"/>
          <w:szCs w:val="22"/>
        </w:rPr>
        <w:t>Commencement: 1 January 1991</w:t>
      </w:r>
    </w:p>
    <w:p w14:paraId="79AD4DDA" w14:textId="77777777" w:rsidR="001742D6" w:rsidRPr="00F20E19" w:rsidRDefault="001742D6" w:rsidP="008D508D">
      <w:pPr>
        <w:widowControl w:val="0"/>
        <w:tabs>
          <w:tab w:val="left" w:pos="754"/>
        </w:tabs>
        <w:autoSpaceDE w:val="0"/>
        <w:autoSpaceDN w:val="0"/>
        <w:adjustRightInd w:val="0"/>
        <w:spacing w:before="120"/>
        <w:ind w:left="355"/>
        <w:jc w:val="both"/>
        <w:rPr>
          <w:sz w:val="22"/>
          <w:szCs w:val="22"/>
        </w:rPr>
      </w:pPr>
    </w:p>
    <w:p w14:paraId="41E2B360" w14:textId="089094F7" w:rsidR="00435FBE" w:rsidRPr="00F20E19" w:rsidRDefault="00435FBE" w:rsidP="00FA4270">
      <w:pPr>
        <w:widowControl w:val="0"/>
        <w:autoSpaceDE w:val="0"/>
        <w:autoSpaceDN w:val="0"/>
        <w:adjustRightInd w:val="0"/>
        <w:spacing w:before="120"/>
        <w:jc w:val="center"/>
        <w:rPr>
          <w:sz w:val="22"/>
          <w:szCs w:val="22"/>
        </w:rPr>
      </w:pPr>
      <w:r>
        <w:rPr>
          <w:b/>
          <w:bCs/>
          <w:sz w:val="22"/>
          <w:szCs w:val="22"/>
        </w:rPr>
        <w:t>PART 3—AMENDMENTS OF THE HEALTH INSURANCE ACT</w:t>
      </w:r>
      <w:r w:rsidR="00FA4270">
        <w:rPr>
          <w:b/>
          <w:bCs/>
          <w:sz w:val="22"/>
          <w:szCs w:val="22"/>
        </w:rPr>
        <w:br/>
      </w:r>
      <w:r>
        <w:rPr>
          <w:b/>
          <w:bCs/>
          <w:sz w:val="22"/>
          <w:szCs w:val="22"/>
        </w:rPr>
        <w:t>1973</w:t>
      </w:r>
    </w:p>
    <w:p w14:paraId="31083B53"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Principal Act</w:t>
      </w:r>
    </w:p>
    <w:p w14:paraId="23D8A3A4" w14:textId="77777777" w:rsidR="00435FBE" w:rsidRPr="00F20E19" w:rsidRDefault="00435FBE" w:rsidP="008D508D">
      <w:pPr>
        <w:widowControl w:val="0"/>
        <w:tabs>
          <w:tab w:val="left" w:pos="734"/>
        </w:tabs>
        <w:autoSpaceDE w:val="0"/>
        <w:autoSpaceDN w:val="0"/>
        <w:adjustRightInd w:val="0"/>
        <w:spacing w:before="120"/>
        <w:ind w:firstLine="341"/>
        <w:jc w:val="both"/>
        <w:rPr>
          <w:sz w:val="22"/>
          <w:szCs w:val="22"/>
        </w:rPr>
      </w:pPr>
      <w:r>
        <w:rPr>
          <w:b/>
          <w:bCs/>
          <w:sz w:val="22"/>
          <w:szCs w:val="22"/>
        </w:rPr>
        <w:t>12.</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Health Insurance Act 1973</w:t>
      </w:r>
      <w:r>
        <w:rPr>
          <w:sz w:val="22"/>
          <w:szCs w:val="22"/>
          <w:vertAlign w:val="superscript"/>
        </w:rPr>
        <w:t>2</w:t>
      </w:r>
      <w:r>
        <w:rPr>
          <w:sz w:val="22"/>
          <w:szCs w:val="22"/>
        </w:rPr>
        <w:t>.</w:t>
      </w:r>
    </w:p>
    <w:p w14:paraId="490A7ECE" w14:textId="77777777" w:rsidR="00435FBE" w:rsidRPr="00F20E19" w:rsidRDefault="00435FBE" w:rsidP="008D508D">
      <w:pPr>
        <w:widowControl w:val="0"/>
        <w:autoSpaceDE w:val="0"/>
        <w:autoSpaceDN w:val="0"/>
        <w:adjustRightInd w:val="0"/>
        <w:spacing w:before="120"/>
        <w:ind w:left="360"/>
        <w:jc w:val="both"/>
        <w:rPr>
          <w:sz w:val="22"/>
          <w:szCs w:val="22"/>
        </w:rPr>
      </w:pPr>
      <w:r>
        <w:rPr>
          <w:i/>
          <w:iCs/>
          <w:sz w:val="22"/>
          <w:szCs w:val="22"/>
        </w:rPr>
        <w:t>Commencement: Day of Royal Assent</w:t>
      </w:r>
    </w:p>
    <w:p w14:paraId="32AF6F77"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Declaration not to be made in respect of </w:t>
      </w:r>
      <w:proofErr w:type="spellStart"/>
      <w:r>
        <w:rPr>
          <w:b/>
          <w:bCs/>
          <w:sz w:val="22"/>
          <w:szCs w:val="22"/>
        </w:rPr>
        <w:t>dependant</w:t>
      </w:r>
      <w:proofErr w:type="spellEnd"/>
    </w:p>
    <w:p w14:paraId="0F53FEC7" w14:textId="77777777" w:rsidR="00435FBE" w:rsidRPr="00F20E19" w:rsidRDefault="00435FBE" w:rsidP="008D508D">
      <w:pPr>
        <w:widowControl w:val="0"/>
        <w:tabs>
          <w:tab w:val="left" w:pos="734"/>
        </w:tabs>
        <w:autoSpaceDE w:val="0"/>
        <w:autoSpaceDN w:val="0"/>
        <w:adjustRightInd w:val="0"/>
        <w:spacing w:before="120"/>
        <w:ind w:firstLine="341"/>
        <w:jc w:val="both"/>
        <w:rPr>
          <w:sz w:val="22"/>
          <w:szCs w:val="22"/>
        </w:rPr>
      </w:pPr>
      <w:r>
        <w:rPr>
          <w:b/>
          <w:bCs/>
          <w:sz w:val="22"/>
          <w:szCs w:val="22"/>
        </w:rPr>
        <w:t>13.</w:t>
      </w:r>
      <w:r>
        <w:rPr>
          <w:b/>
          <w:bCs/>
          <w:sz w:val="22"/>
          <w:szCs w:val="22"/>
        </w:rPr>
        <w:tab/>
      </w:r>
      <w:r>
        <w:rPr>
          <w:sz w:val="22"/>
          <w:szCs w:val="22"/>
        </w:rPr>
        <w:t>Section 5</w:t>
      </w:r>
      <w:r>
        <w:rPr>
          <w:smallCaps/>
          <w:sz w:val="22"/>
          <w:szCs w:val="22"/>
        </w:rPr>
        <w:t>j</w:t>
      </w:r>
      <w:r>
        <w:rPr>
          <w:sz w:val="22"/>
          <w:szCs w:val="22"/>
        </w:rPr>
        <w:t xml:space="preserve"> of the Principal Act is amended by omitting paragraph (b) and substituting the following paragraph:</w:t>
      </w:r>
    </w:p>
    <w:p w14:paraId="2461C3E7" w14:textId="77777777" w:rsidR="00435FBE" w:rsidRPr="00F20E19" w:rsidRDefault="00435FBE" w:rsidP="008D508D">
      <w:pPr>
        <w:widowControl w:val="0"/>
        <w:autoSpaceDE w:val="0"/>
        <w:autoSpaceDN w:val="0"/>
        <w:adjustRightInd w:val="0"/>
        <w:spacing w:before="120"/>
        <w:ind w:left="278"/>
        <w:jc w:val="both"/>
        <w:rPr>
          <w:sz w:val="22"/>
          <w:szCs w:val="22"/>
        </w:rPr>
      </w:pPr>
      <w:r>
        <w:rPr>
          <w:sz w:val="22"/>
          <w:szCs w:val="22"/>
        </w:rPr>
        <w:t>“(b)</w:t>
      </w:r>
      <w:r>
        <w:rPr>
          <w:sz w:val="22"/>
          <w:szCs w:val="22"/>
        </w:rPr>
        <w:tab/>
        <w:t>is, or was, wholly or substantially dependent on:</w:t>
      </w:r>
    </w:p>
    <w:p w14:paraId="55A543D1" w14:textId="77777777" w:rsidR="00435FBE" w:rsidRPr="00F20E19" w:rsidRDefault="00435FBE" w:rsidP="008D508D">
      <w:pPr>
        <w:widowControl w:val="0"/>
        <w:autoSpaceDE w:val="0"/>
        <w:autoSpaceDN w:val="0"/>
        <w:adjustRightInd w:val="0"/>
        <w:spacing w:before="120"/>
        <w:ind w:left="1104"/>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 resident of; or</w:t>
      </w:r>
    </w:p>
    <w:p w14:paraId="40278D08" w14:textId="77777777" w:rsidR="00435FBE" w:rsidRPr="00F20E19" w:rsidRDefault="00435FBE" w:rsidP="008D508D">
      <w:pPr>
        <w:widowControl w:val="0"/>
        <w:autoSpaceDE w:val="0"/>
        <w:autoSpaceDN w:val="0"/>
        <w:adjustRightInd w:val="0"/>
        <w:spacing w:before="120"/>
        <w:ind w:left="1042"/>
        <w:jc w:val="both"/>
        <w:rPr>
          <w:sz w:val="22"/>
          <w:szCs w:val="22"/>
        </w:rPr>
      </w:pPr>
      <w:r>
        <w:rPr>
          <w:sz w:val="22"/>
          <w:szCs w:val="22"/>
        </w:rPr>
        <w:t>(ii)</w:t>
      </w:r>
      <w:r>
        <w:rPr>
          <w:sz w:val="22"/>
          <w:szCs w:val="22"/>
        </w:rPr>
        <w:tab/>
        <w:t>a corporation carrying on business in; or</w:t>
      </w:r>
    </w:p>
    <w:p w14:paraId="485A3928" w14:textId="77777777" w:rsidR="00435FBE" w:rsidRPr="00F20E19" w:rsidRDefault="00435FBE" w:rsidP="008D508D">
      <w:pPr>
        <w:widowControl w:val="0"/>
        <w:autoSpaceDE w:val="0"/>
        <w:autoSpaceDN w:val="0"/>
        <w:adjustRightInd w:val="0"/>
        <w:spacing w:before="120"/>
        <w:ind w:left="970"/>
        <w:jc w:val="both"/>
        <w:rPr>
          <w:sz w:val="22"/>
          <w:szCs w:val="22"/>
        </w:rPr>
      </w:pPr>
      <w:r>
        <w:rPr>
          <w:sz w:val="22"/>
          <w:szCs w:val="22"/>
        </w:rPr>
        <w:t>(iii)</w:t>
      </w:r>
      <w:r>
        <w:rPr>
          <w:sz w:val="22"/>
          <w:szCs w:val="22"/>
        </w:rPr>
        <w:tab/>
        <w:t>the government of;</w:t>
      </w:r>
    </w:p>
    <w:p w14:paraId="484F97C9" w14:textId="77777777" w:rsidR="00435FBE" w:rsidRPr="00F20E19" w:rsidRDefault="00435FBE" w:rsidP="008D508D">
      <w:pPr>
        <w:widowControl w:val="0"/>
        <w:autoSpaceDE w:val="0"/>
        <w:autoSpaceDN w:val="0"/>
        <w:adjustRightInd w:val="0"/>
        <w:spacing w:before="120"/>
        <w:ind w:left="787"/>
        <w:jc w:val="both"/>
        <w:rPr>
          <w:sz w:val="22"/>
          <w:szCs w:val="22"/>
        </w:rPr>
      </w:pPr>
      <w:r>
        <w:rPr>
          <w:sz w:val="22"/>
          <w:szCs w:val="22"/>
        </w:rPr>
        <w:t>a country other than Australia.”.</w:t>
      </w:r>
    </w:p>
    <w:p w14:paraId="307ED535" w14:textId="77777777" w:rsidR="00435FBE" w:rsidRPr="00F20E19" w:rsidRDefault="00435FBE" w:rsidP="008D508D">
      <w:pPr>
        <w:widowControl w:val="0"/>
        <w:autoSpaceDE w:val="0"/>
        <w:autoSpaceDN w:val="0"/>
        <w:adjustRightInd w:val="0"/>
        <w:spacing w:before="120"/>
        <w:ind w:left="398"/>
        <w:jc w:val="both"/>
        <w:rPr>
          <w:sz w:val="22"/>
          <w:szCs w:val="22"/>
        </w:rPr>
      </w:pPr>
      <w:r>
        <w:rPr>
          <w:i/>
          <w:iCs/>
          <w:sz w:val="22"/>
          <w:szCs w:val="22"/>
        </w:rPr>
        <w:t>Commencement: Day of Royal Assent</w:t>
      </w:r>
    </w:p>
    <w:p w14:paraId="0CC62E45" w14:textId="77777777" w:rsidR="00435FBE" w:rsidRPr="00F20E19" w:rsidRDefault="00435FBE" w:rsidP="008D508D">
      <w:pPr>
        <w:widowControl w:val="0"/>
        <w:autoSpaceDE w:val="0"/>
        <w:autoSpaceDN w:val="0"/>
        <w:adjustRightInd w:val="0"/>
        <w:spacing w:before="120" w:after="60"/>
        <w:jc w:val="both"/>
        <w:rPr>
          <w:sz w:val="22"/>
          <w:szCs w:val="22"/>
        </w:rPr>
      </w:pPr>
      <w:r>
        <w:rPr>
          <w:i/>
          <w:iCs/>
          <w:sz w:val="22"/>
          <w:szCs w:val="22"/>
        </w:rPr>
        <w:br w:type="page"/>
      </w:r>
      <w:r>
        <w:rPr>
          <w:b/>
          <w:bCs/>
          <w:sz w:val="22"/>
          <w:szCs w:val="22"/>
        </w:rPr>
        <w:lastRenderedPageBreak/>
        <w:t xml:space="preserve">Entitlement to </w:t>
      </w:r>
      <w:proofErr w:type="spellStart"/>
      <w:r>
        <w:rPr>
          <w:b/>
          <w:bCs/>
          <w:sz w:val="22"/>
          <w:szCs w:val="22"/>
        </w:rPr>
        <w:t>medicare</w:t>
      </w:r>
      <w:proofErr w:type="spellEnd"/>
      <w:r>
        <w:rPr>
          <w:b/>
          <w:bCs/>
          <w:sz w:val="22"/>
          <w:szCs w:val="22"/>
        </w:rPr>
        <w:t xml:space="preserve"> benefit</w:t>
      </w:r>
    </w:p>
    <w:p w14:paraId="29E9C2A4" w14:textId="77777777" w:rsidR="00435FBE" w:rsidRPr="00F20E19" w:rsidRDefault="00435FBE" w:rsidP="008D508D">
      <w:pPr>
        <w:widowControl w:val="0"/>
        <w:tabs>
          <w:tab w:val="left" w:pos="778"/>
        </w:tabs>
        <w:autoSpaceDE w:val="0"/>
        <w:autoSpaceDN w:val="0"/>
        <w:adjustRightInd w:val="0"/>
        <w:spacing w:before="120"/>
        <w:ind w:left="379"/>
        <w:jc w:val="both"/>
        <w:rPr>
          <w:sz w:val="22"/>
          <w:szCs w:val="22"/>
        </w:rPr>
      </w:pPr>
      <w:r>
        <w:rPr>
          <w:b/>
          <w:bCs/>
          <w:sz w:val="22"/>
          <w:szCs w:val="22"/>
        </w:rPr>
        <w:t>14.</w:t>
      </w:r>
      <w:r>
        <w:rPr>
          <w:b/>
          <w:bCs/>
          <w:sz w:val="22"/>
          <w:szCs w:val="22"/>
        </w:rPr>
        <w:tab/>
      </w:r>
      <w:r>
        <w:rPr>
          <w:sz w:val="22"/>
          <w:szCs w:val="22"/>
        </w:rPr>
        <w:t>Section 10 of the Principal Act is amended:</w:t>
      </w:r>
    </w:p>
    <w:p w14:paraId="07DCE28D" w14:textId="77777777" w:rsidR="00435FBE" w:rsidRPr="00F20E19" w:rsidRDefault="00435FBE" w:rsidP="008D508D">
      <w:pPr>
        <w:widowControl w:val="0"/>
        <w:tabs>
          <w:tab w:val="left" w:pos="830"/>
        </w:tabs>
        <w:autoSpaceDE w:val="0"/>
        <w:autoSpaceDN w:val="0"/>
        <w:adjustRightInd w:val="0"/>
        <w:spacing w:before="120"/>
        <w:ind w:left="830" w:hanging="389"/>
        <w:jc w:val="both"/>
        <w:rPr>
          <w:sz w:val="22"/>
          <w:szCs w:val="22"/>
        </w:rPr>
      </w:pPr>
      <w:r w:rsidRPr="00074061">
        <w:rPr>
          <w:b/>
          <w:sz w:val="22"/>
          <w:szCs w:val="22"/>
        </w:rPr>
        <w:t>(a)</w:t>
      </w:r>
      <w:r>
        <w:rPr>
          <w:sz w:val="22"/>
          <w:szCs w:val="22"/>
        </w:rPr>
        <w:tab/>
        <w:t>by omitting from subparagraph (2) (b) (ii) “$20” (wherever occurring) and substituting “the prescribed amount”;</w:t>
      </w:r>
    </w:p>
    <w:p w14:paraId="3FEBEDF3" w14:textId="77777777" w:rsidR="00435FBE" w:rsidRPr="00F20E19" w:rsidRDefault="00435FBE" w:rsidP="008D508D">
      <w:pPr>
        <w:widowControl w:val="0"/>
        <w:tabs>
          <w:tab w:val="left" w:pos="830"/>
        </w:tabs>
        <w:autoSpaceDE w:val="0"/>
        <w:autoSpaceDN w:val="0"/>
        <w:adjustRightInd w:val="0"/>
        <w:spacing w:before="120"/>
        <w:ind w:left="442"/>
        <w:jc w:val="both"/>
        <w:rPr>
          <w:sz w:val="22"/>
          <w:szCs w:val="22"/>
        </w:rPr>
      </w:pPr>
      <w:r w:rsidRPr="00074061">
        <w:rPr>
          <w:b/>
          <w:sz w:val="22"/>
          <w:szCs w:val="22"/>
        </w:rPr>
        <w:t>(b)</w:t>
      </w:r>
      <w:r>
        <w:rPr>
          <w:sz w:val="22"/>
          <w:szCs w:val="22"/>
        </w:rPr>
        <w:tab/>
        <w:t>by inserting after subsection (2) the following subsection:</w:t>
      </w:r>
    </w:p>
    <w:p w14:paraId="59145BFE" w14:textId="77777777" w:rsidR="00435FBE" w:rsidRPr="00F20E19" w:rsidRDefault="00435FBE" w:rsidP="008D508D">
      <w:pPr>
        <w:widowControl w:val="0"/>
        <w:autoSpaceDE w:val="0"/>
        <w:autoSpaceDN w:val="0"/>
        <w:adjustRightInd w:val="0"/>
        <w:spacing w:before="120"/>
        <w:ind w:left="835" w:firstLine="221"/>
        <w:jc w:val="both"/>
        <w:rPr>
          <w:sz w:val="22"/>
          <w:szCs w:val="22"/>
        </w:rPr>
      </w:pPr>
      <w:r>
        <w:rPr>
          <w:smallCaps/>
          <w:sz w:val="22"/>
          <w:szCs w:val="22"/>
        </w:rPr>
        <w:t xml:space="preserve">“(2a) </w:t>
      </w:r>
      <w:r>
        <w:rPr>
          <w:sz w:val="22"/>
          <w:szCs w:val="22"/>
        </w:rPr>
        <w:t>For the purposes of subparagraph (2) (b) (ii), the prescribed amount is $26.”;</w:t>
      </w:r>
    </w:p>
    <w:p w14:paraId="7D19FB82" w14:textId="77777777" w:rsidR="00435FBE" w:rsidRPr="00F20E19" w:rsidRDefault="00435FBE" w:rsidP="008D508D">
      <w:pPr>
        <w:widowControl w:val="0"/>
        <w:tabs>
          <w:tab w:val="left" w:pos="830"/>
        </w:tabs>
        <w:autoSpaceDE w:val="0"/>
        <w:autoSpaceDN w:val="0"/>
        <w:adjustRightInd w:val="0"/>
        <w:spacing w:before="120"/>
        <w:ind w:left="830" w:hanging="389"/>
        <w:jc w:val="both"/>
        <w:rPr>
          <w:sz w:val="22"/>
          <w:szCs w:val="22"/>
        </w:rPr>
      </w:pPr>
      <w:r w:rsidRPr="00074061">
        <w:rPr>
          <w:b/>
          <w:sz w:val="22"/>
          <w:szCs w:val="22"/>
        </w:rPr>
        <w:t>(c)</w:t>
      </w:r>
      <w:r>
        <w:rPr>
          <w:sz w:val="22"/>
          <w:szCs w:val="22"/>
        </w:rPr>
        <w:tab/>
        <w:t xml:space="preserve">by omitting from paragraph (5) (c) “(including a </w:t>
      </w:r>
      <w:proofErr w:type="spellStart"/>
      <w:r>
        <w:rPr>
          <w:sz w:val="22"/>
          <w:szCs w:val="22"/>
        </w:rPr>
        <w:t>medicare</w:t>
      </w:r>
      <w:proofErr w:type="spellEnd"/>
      <w:r>
        <w:rPr>
          <w:sz w:val="22"/>
          <w:szCs w:val="22"/>
        </w:rPr>
        <w:t xml:space="preserve"> service rendered outside Australia)”;</w:t>
      </w:r>
    </w:p>
    <w:p w14:paraId="68D29B11" w14:textId="77777777" w:rsidR="00435FBE" w:rsidRPr="00F20E19" w:rsidRDefault="00435FBE" w:rsidP="008D508D">
      <w:pPr>
        <w:widowControl w:val="0"/>
        <w:tabs>
          <w:tab w:val="left" w:pos="830"/>
        </w:tabs>
        <w:autoSpaceDE w:val="0"/>
        <w:autoSpaceDN w:val="0"/>
        <w:adjustRightInd w:val="0"/>
        <w:spacing w:before="120"/>
        <w:ind w:left="830" w:hanging="389"/>
        <w:jc w:val="both"/>
        <w:rPr>
          <w:sz w:val="22"/>
          <w:szCs w:val="22"/>
        </w:rPr>
      </w:pPr>
      <w:r w:rsidRPr="00074061">
        <w:rPr>
          <w:b/>
          <w:sz w:val="22"/>
          <w:szCs w:val="22"/>
        </w:rPr>
        <w:t>(d)</w:t>
      </w:r>
      <w:r>
        <w:rPr>
          <w:sz w:val="22"/>
          <w:szCs w:val="22"/>
        </w:rPr>
        <w:tab/>
        <w:t>by inserting in paragraph (b) of the definition of “relevant amount” in subsection (6) “other than a year in relation to which paragraph (c) or (d) applies” after “subsequent year”;</w:t>
      </w:r>
    </w:p>
    <w:p w14:paraId="7293CA4B" w14:textId="77777777" w:rsidR="00435FBE" w:rsidRPr="00F20E19" w:rsidRDefault="00435FBE" w:rsidP="008D508D">
      <w:pPr>
        <w:widowControl w:val="0"/>
        <w:tabs>
          <w:tab w:val="left" w:pos="830"/>
        </w:tabs>
        <w:autoSpaceDE w:val="0"/>
        <w:autoSpaceDN w:val="0"/>
        <w:adjustRightInd w:val="0"/>
        <w:spacing w:before="120"/>
        <w:ind w:left="830" w:hanging="389"/>
        <w:jc w:val="both"/>
        <w:rPr>
          <w:sz w:val="22"/>
          <w:szCs w:val="22"/>
        </w:rPr>
      </w:pPr>
      <w:r w:rsidRPr="00074061">
        <w:rPr>
          <w:b/>
          <w:sz w:val="22"/>
          <w:szCs w:val="22"/>
        </w:rPr>
        <w:t>(e)</w:t>
      </w:r>
      <w:r>
        <w:rPr>
          <w:sz w:val="22"/>
          <w:szCs w:val="22"/>
        </w:rPr>
        <w:tab/>
        <w:t>by adding at the end of the definition of “relevant amount” in subsection (6) the following word and paragraphs:</w:t>
      </w:r>
    </w:p>
    <w:p w14:paraId="2AC48766" w14:textId="77777777" w:rsidR="00435FBE" w:rsidRPr="00F20E19" w:rsidRDefault="00435FBE" w:rsidP="008D508D">
      <w:pPr>
        <w:widowControl w:val="0"/>
        <w:autoSpaceDE w:val="0"/>
        <w:autoSpaceDN w:val="0"/>
        <w:adjustRightInd w:val="0"/>
        <w:spacing w:before="120"/>
        <w:ind w:left="1138"/>
        <w:jc w:val="both"/>
        <w:rPr>
          <w:sz w:val="22"/>
          <w:szCs w:val="22"/>
        </w:rPr>
      </w:pPr>
      <w:r>
        <w:rPr>
          <w:sz w:val="22"/>
          <w:szCs w:val="22"/>
        </w:rPr>
        <w:t>“or (c) in relation to the year commencing on 1 July 1990:</w:t>
      </w:r>
    </w:p>
    <w:p w14:paraId="508B1A1D" w14:textId="77777777" w:rsidR="00435FBE" w:rsidRPr="00F20E19" w:rsidRDefault="00435FBE" w:rsidP="008D508D">
      <w:pPr>
        <w:widowControl w:val="0"/>
        <w:autoSpaceDE w:val="0"/>
        <w:autoSpaceDN w:val="0"/>
        <w:adjustRightInd w:val="0"/>
        <w:spacing w:before="120"/>
        <w:ind w:left="201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in a case where:</w:t>
      </w:r>
    </w:p>
    <w:p w14:paraId="03759E02" w14:textId="77777777" w:rsidR="00435FBE" w:rsidRPr="00F20E19" w:rsidRDefault="00435FBE" w:rsidP="008D508D">
      <w:pPr>
        <w:widowControl w:val="0"/>
        <w:tabs>
          <w:tab w:val="left" w:pos="2789"/>
        </w:tabs>
        <w:autoSpaceDE w:val="0"/>
        <w:autoSpaceDN w:val="0"/>
        <w:adjustRightInd w:val="0"/>
        <w:spacing w:before="120"/>
        <w:ind w:left="2789" w:hanging="408"/>
        <w:jc w:val="both"/>
        <w:rPr>
          <w:sz w:val="22"/>
          <w:szCs w:val="22"/>
        </w:rPr>
      </w:pPr>
      <w:r>
        <w:rPr>
          <w:sz w:val="22"/>
          <w:szCs w:val="22"/>
        </w:rPr>
        <w:t>(</w:t>
      </w:r>
      <w:r>
        <w:rPr>
          <w:smallCaps/>
          <w:sz w:val="22"/>
          <w:szCs w:val="22"/>
        </w:rPr>
        <w:t>a</w:t>
      </w:r>
      <w:r>
        <w:rPr>
          <w:sz w:val="22"/>
          <w:szCs w:val="22"/>
        </w:rPr>
        <w:t>)</w:t>
      </w:r>
      <w:r>
        <w:rPr>
          <w:sz w:val="22"/>
          <w:szCs w:val="22"/>
        </w:rPr>
        <w:tab/>
        <w:t>medical expenses have been incurred before 1 January 1991 in that year in respect of professional services rendered to a person; and</w:t>
      </w:r>
    </w:p>
    <w:p w14:paraId="523B738A" w14:textId="77777777" w:rsidR="00435FBE" w:rsidRPr="00F20E19" w:rsidRDefault="00435FBE" w:rsidP="008D508D">
      <w:pPr>
        <w:widowControl w:val="0"/>
        <w:tabs>
          <w:tab w:val="left" w:pos="2789"/>
        </w:tabs>
        <w:autoSpaceDE w:val="0"/>
        <w:autoSpaceDN w:val="0"/>
        <w:adjustRightInd w:val="0"/>
        <w:spacing w:before="120"/>
        <w:ind w:left="2789" w:hanging="408"/>
        <w:jc w:val="both"/>
        <w:rPr>
          <w:sz w:val="22"/>
          <w:szCs w:val="22"/>
        </w:rPr>
      </w:pPr>
      <w:r>
        <w:rPr>
          <w:sz w:val="22"/>
          <w:szCs w:val="22"/>
        </w:rPr>
        <w:t>(</w:t>
      </w:r>
      <w:r>
        <w:rPr>
          <w:smallCaps/>
          <w:sz w:val="22"/>
          <w:szCs w:val="22"/>
        </w:rPr>
        <w:t>b</w:t>
      </w:r>
      <w:r>
        <w:rPr>
          <w:sz w:val="22"/>
          <w:szCs w:val="22"/>
        </w:rPr>
        <w:t>)</w:t>
      </w:r>
      <w:r>
        <w:rPr>
          <w:sz w:val="22"/>
          <w:szCs w:val="22"/>
        </w:rPr>
        <w:tab/>
        <w:t xml:space="preserve">the sum of the patient contributions in respect of the claims for </w:t>
      </w:r>
      <w:proofErr w:type="spellStart"/>
      <w:r>
        <w:rPr>
          <w:sz w:val="22"/>
          <w:szCs w:val="22"/>
        </w:rPr>
        <w:t>medicare</w:t>
      </w:r>
      <w:proofErr w:type="spellEnd"/>
      <w:r>
        <w:rPr>
          <w:sz w:val="22"/>
          <w:szCs w:val="22"/>
        </w:rPr>
        <w:t xml:space="preserve"> benefits in respect of those professional services is not less than $150;</w:t>
      </w:r>
    </w:p>
    <w:p w14:paraId="4DCC538B" w14:textId="77777777" w:rsidR="00435FBE" w:rsidRPr="00F20E19" w:rsidRDefault="00435FBE" w:rsidP="008D508D">
      <w:pPr>
        <w:widowControl w:val="0"/>
        <w:autoSpaceDE w:val="0"/>
        <w:autoSpaceDN w:val="0"/>
        <w:adjustRightInd w:val="0"/>
        <w:spacing w:before="120"/>
        <w:ind w:left="2352"/>
        <w:jc w:val="both"/>
        <w:rPr>
          <w:sz w:val="22"/>
          <w:szCs w:val="22"/>
        </w:rPr>
      </w:pPr>
      <w:r>
        <w:rPr>
          <w:sz w:val="22"/>
          <w:szCs w:val="22"/>
        </w:rPr>
        <w:t>$150; or</w:t>
      </w:r>
    </w:p>
    <w:p w14:paraId="32ADD03E" w14:textId="77777777" w:rsidR="00435FBE" w:rsidRPr="00F20E19" w:rsidRDefault="00435FBE" w:rsidP="008D508D">
      <w:pPr>
        <w:widowControl w:val="0"/>
        <w:autoSpaceDE w:val="0"/>
        <w:autoSpaceDN w:val="0"/>
        <w:adjustRightInd w:val="0"/>
        <w:spacing w:before="120"/>
        <w:ind w:left="1939"/>
        <w:jc w:val="both"/>
        <w:rPr>
          <w:sz w:val="22"/>
          <w:szCs w:val="22"/>
        </w:rPr>
      </w:pPr>
      <w:r>
        <w:rPr>
          <w:sz w:val="22"/>
          <w:szCs w:val="22"/>
        </w:rPr>
        <w:t>(ii)</w:t>
      </w:r>
      <w:r>
        <w:rPr>
          <w:sz w:val="22"/>
          <w:szCs w:val="22"/>
        </w:rPr>
        <w:tab/>
        <w:t>if subparagraph (</w:t>
      </w:r>
      <w:proofErr w:type="spellStart"/>
      <w:r>
        <w:rPr>
          <w:sz w:val="22"/>
          <w:szCs w:val="22"/>
        </w:rPr>
        <w:t>i</w:t>
      </w:r>
      <w:proofErr w:type="spellEnd"/>
      <w:r>
        <w:rPr>
          <w:sz w:val="22"/>
          <w:szCs w:val="22"/>
        </w:rPr>
        <w:t>) does not apply—$240; or</w:t>
      </w:r>
    </w:p>
    <w:p w14:paraId="511A9EB5" w14:textId="77777777" w:rsidR="00435FBE" w:rsidRPr="00F20E19" w:rsidRDefault="00435FBE" w:rsidP="008D508D">
      <w:pPr>
        <w:widowControl w:val="0"/>
        <w:autoSpaceDE w:val="0"/>
        <w:autoSpaceDN w:val="0"/>
        <w:adjustRightInd w:val="0"/>
        <w:spacing w:before="120"/>
        <w:ind w:left="1906" w:hanging="394"/>
        <w:jc w:val="both"/>
        <w:rPr>
          <w:sz w:val="22"/>
          <w:szCs w:val="22"/>
        </w:rPr>
      </w:pPr>
      <w:r>
        <w:rPr>
          <w:sz w:val="22"/>
          <w:szCs w:val="22"/>
        </w:rPr>
        <w:t>(d)</w:t>
      </w:r>
      <w:r>
        <w:rPr>
          <w:sz w:val="22"/>
          <w:szCs w:val="22"/>
        </w:rPr>
        <w:tab/>
        <w:t>in relation to the year commencing on 1 July 1991 or a subsequent year—$240;”.</w:t>
      </w:r>
    </w:p>
    <w:p w14:paraId="05476AD6" w14:textId="77777777" w:rsidR="00435FBE" w:rsidRPr="00F20E19" w:rsidRDefault="00435FBE" w:rsidP="008D508D">
      <w:pPr>
        <w:widowControl w:val="0"/>
        <w:autoSpaceDE w:val="0"/>
        <w:autoSpaceDN w:val="0"/>
        <w:adjustRightInd w:val="0"/>
        <w:spacing w:before="120"/>
        <w:ind w:left="389"/>
        <w:jc w:val="both"/>
        <w:rPr>
          <w:sz w:val="22"/>
          <w:szCs w:val="22"/>
        </w:rPr>
      </w:pPr>
      <w:r>
        <w:rPr>
          <w:i/>
          <w:iCs/>
          <w:sz w:val="22"/>
          <w:szCs w:val="22"/>
        </w:rPr>
        <w:t>Commencement: 1 January 1991</w:t>
      </w:r>
    </w:p>
    <w:p w14:paraId="1FDA487E" w14:textId="77777777" w:rsidR="00435FBE" w:rsidRPr="00F20E19" w:rsidRDefault="00435FBE" w:rsidP="008D508D">
      <w:pPr>
        <w:widowControl w:val="0"/>
        <w:tabs>
          <w:tab w:val="left" w:pos="758"/>
        </w:tabs>
        <w:autoSpaceDE w:val="0"/>
        <w:autoSpaceDN w:val="0"/>
        <w:adjustRightInd w:val="0"/>
        <w:spacing w:before="120"/>
        <w:ind w:firstLine="360"/>
        <w:jc w:val="both"/>
        <w:rPr>
          <w:sz w:val="22"/>
          <w:szCs w:val="22"/>
        </w:rPr>
      </w:pPr>
      <w:r>
        <w:rPr>
          <w:b/>
          <w:bCs/>
          <w:sz w:val="22"/>
          <w:szCs w:val="22"/>
        </w:rPr>
        <w:t>15.</w:t>
      </w:r>
      <w:r>
        <w:rPr>
          <w:b/>
          <w:bCs/>
          <w:sz w:val="22"/>
          <w:szCs w:val="22"/>
        </w:rPr>
        <w:tab/>
      </w:r>
      <w:r>
        <w:rPr>
          <w:sz w:val="22"/>
          <w:szCs w:val="22"/>
        </w:rPr>
        <w:t>After section 10 of the Principal Act the following section is inserted:</w:t>
      </w:r>
    </w:p>
    <w:p w14:paraId="141BDED2"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Indexation</w:t>
      </w:r>
    </w:p>
    <w:p w14:paraId="0C3FD7FD" w14:textId="77777777" w:rsidR="00435FBE" w:rsidRPr="00F20E19" w:rsidRDefault="00435FBE" w:rsidP="008D508D">
      <w:pPr>
        <w:widowControl w:val="0"/>
        <w:autoSpaceDE w:val="0"/>
        <w:autoSpaceDN w:val="0"/>
        <w:adjustRightInd w:val="0"/>
        <w:spacing w:before="120"/>
        <w:ind w:left="355"/>
        <w:jc w:val="both"/>
        <w:rPr>
          <w:sz w:val="22"/>
          <w:szCs w:val="22"/>
        </w:rPr>
      </w:pPr>
      <w:r>
        <w:rPr>
          <w:smallCaps/>
          <w:sz w:val="22"/>
          <w:szCs w:val="22"/>
        </w:rPr>
        <w:t xml:space="preserve">“10a. </w:t>
      </w:r>
      <w:r>
        <w:rPr>
          <w:sz w:val="22"/>
          <w:szCs w:val="22"/>
        </w:rPr>
        <w:t>(1) In this section:</w:t>
      </w:r>
    </w:p>
    <w:p w14:paraId="084DB32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‘index number’, </w:t>
      </w:r>
      <w:r>
        <w:rPr>
          <w:sz w:val="22"/>
          <w:szCs w:val="22"/>
        </w:rPr>
        <w:t>in relation to a quarter, means the All Groups Consumer Price Index number that is the weighted average of the 8 capital cities and is published by the Australian Statistician in respect of that quarter;</w:t>
      </w:r>
    </w:p>
    <w:p w14:paraId="27DE48B1"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‘year’ </w:t>
      </w:r>
      <w:r>
        <w:rPr>
          <w:sz w:val="22"/>
          <w:szCs w:val="22"/>
        </w:rPr>
        <w:t>means:</w:t>
      </w:r>
    </w:p>
    <w:p w14:paraId="15977543" w14:textId="77777777" w:rsidR="00435FBE" w:rsidRPr="00F20E19" w:rsidRDefault="00435FBE" w:rsidP="008D508D">
      <w:pPr>
        <w:widowControl w:val="0"/>
        <w:tabs>
          <w:tab w:val="left" w:pos="778"/>
        </w:tabs>
        <w:autoSpaceDE w:val="0"/>
        <w:autoSpaceDN w:val="0"/>
        <w:adjustRightInd w:val="0"/>
        <w:spacing w:before="120"/>
        <w:ind w:left="384"/>
        <w:jc w:val="both"/>
        <w:rPr>
          <w:sz w:val="22"/>
          <w:szCs w:val="22"/>
        </w:rPr>
      </w:pPr>
      <w:r>
        <w:rPr>
          <w:sz w:val="22"/>
          <w:szCs w:val="22"/>
        </w:rPr>
        <w:t>(a)</w:t>
      </w:r>
      <w:r>
        <w:rPr>
          <w:sz w:val="22"/>
          <w:szCs w:val="22"/>
        </w:rPr>
        <w:tab/>
        <w:t>the year commencing on 1 July 1991; or</w:t>
      </w:r>
    </w:p>
    <w:p w14:paraId="6E7A3F56" w14:textId="77777777" w:rsidR="00435FBE" w:rsidRPr="00F20E19" w:rsidRDefault="00435FBE" w:rsidP="008D508D">
      <w:pPr>
        <w:widowControl w:val="0"/>
        <w:tabs>
          <w:tab w:val="left" w:pos="778"/>
        </w:tabs>
        <w:autoSpaceDE w:val="0"/>
        <w:autoSpaceDN w:val="0"/>
        <w:adjustRightInd w:val="0"/>
        <w:spacing w:before="120"/>
        <w:ind w:left="384"/>
        <w:jc w:val="both"/>
        <w:rPr>
          <w:sz w:val="22"/>
          <w:szCs w:val="22"/>
        </w:rPr>
      </w:pPr>
      <w:r>
        <w:rPr>
          <w:sz w:val="22"/>
          <w:szCs w:val="22"/>
        </w:rPr>
        <w:t>(b)</w:t>
      </w:r>
      <w:r>
        <w:rPr>
          <w:sz w:val="22"/>
          <w:szCs w:val="22"/>
        </w:rPr>
        <w:tab/>
        <w:t>any later year commencing on 1 July.</w:t>
      </w:r>
    </w:p>
    <w:p w14:paraId="62DCC8B1" w14:textId="77777777" w:rsidR="00435FBE" w:rsidRPr="00F20E19" w:rsidRDefault="00435FBE" w:rsidP="00074061">
      <w:pPr>
        <w:widowControl w:val="0"/>
        <w:autoSpaceDE w:val="0"/>
        <w:autoSpaceDN w:val="0"/>
        <w:adjustRightInd w:val="0"/>
        <w:spacing w:before="120" w:after="60"/>
        <w:ind w:firstLine="331"/>
        <w:jc w:val="both"/>
        <w:rPr>
          <w:sz w:val="22"/>
          <w:szCs w:val="22"/>
        </w:rPr>
      </w:pPr>
      <w:r>
        <w:rPr>
          <w:sz w:val="22"/>
          <w:szCs w:val="22"/>
        </w:rPr>
        <w:br w:type="page"/>
      </w:r>
      <w:r>
        <w:rPr>
          <w:sz w:val="22"/>
          <w:szCs w:val="22"/>
        </w:rPr>
        <w:lastRenderedPageBreak/>
        <w:t>“(2) The amount referred to in an item in the CPI Indexation Table below is to be indexed under this section every year on the indexation day specified in that item by using the reference quarter in that item.</w:t>
      </w:r>
    </w:p>
    <w:tbl>
      <w:tblPr>
        <w:tblW w:w="5000" w:type="pct"/>
        <w:tblCellMar>
          <w:left w:w="40" w:type="dxa"/>
          <w:right w:w="40" w:type="dxa"/>
        </w:tblCellMar>
        <w:tblLook w:val="0000" w:firstRow="0" w:lastRow="0" w:firstColumn="0" w:lastColumn="0" w:noHBand="0" w:noVBand="0"/>
      </w:tblPr>
      <w:tblGrid>
        <w:gridCol w:w="1413"/>
        <w:gridCol w:w="3616"/>
        <w:gridCol w:w="2196"/>
        <w:gridCol w:w="2215"/>
      </w:tblGrid>
      <w:tr w:rsidR="00435FBE" w14:paraId="2BCFBD0B" w14:textId="77777777" w:rsidTr="00074061">
        <w:tc>
          <w:tcPr>
            <w:tcW w:w="748" w:type="pct"/>
            <w:tcBorders>
              <w:top w:val="single" w:sz="6" w:space="0" w:color="auto"/>
              <w:left w:val="single" w:sz="6" w:space="0" w:color="auto"/>
              <w:bottom w:val="single" w:sz="6" w:space="0" w:color="auto"/>
              <w:right w:val="nil"/>
            </w:tcBorders>
          </w:tcPr>
          <w:p w14:paraId="4B0C1148" w14:textId="77777777" w:rsidR="00435FBE" w:rsidRDefault="00435FBE" w:rsidP="008D508D">
            <w:pPr>
              <w:widowControl w:val="0"/>
              <w:autoSpaceDE w:val="0"/>
              <w:autoSpaceDN w:val="0"/>
              <w:adjustRightInd w:val="0"/>
              <w:spacing w:before="120"/>
              <w:jc w:val="both"/>
              <w:rPr>
                <w:sz w:val="22"/>
                <w:szCs w:val="22"/>
              </w:rPr>
            </w:pPr>
          </w:p>
        </w:tc>
        <w:tc>
          <w:tcPr>
            <w:tcW w:w="3078" w:type="pct"/>
            <w:gridSpan w:val="2"/>
            <w:tcBorders>
              <w:top w:val="single" w:sz="6" w:space="0" w:color="auto"/>
              <w:left w:val="nil"/>
              <w:bottom w:val="single" w:sz="6" w:space="0" w:color="auto"/>
              <w:right w:val="nil"/>
            </w:tcBorders>
          </w:tcPr>
          <w:p w14:paraId="28FFCEF9" w14:textId="77777777" w:rsidR="00435FBE" w:rsidRDefault="00435FBE" w:rsidP="008D508D">
            <w:pPr>
              <w:widowControl w:val="0"/>
              <w:autoSpaceDE w:val="0"/>
              <w:autoSpaceDN w:val="0"/>
              <w:adjustRightInd w:val="0"/>
              <w:spacing w:before="120"/>
              <w:ind w:left="970"/>
              <w:jc w:val="both"/>
              <w:rPr>
                <w:sz w:val="22"/>
                <w:szCs w:val="22"/>
              </w:rPr>
            </w:pPr>
            <w:r>
              <w:rPr>
                <w:sz w:val="22"/>
                <w:szCs w:val="22"/>
              </w:rPr>
              <w:t>CPI INDEXATION TABLE</w:t>
            </w:r>
          </w:p>
        </w:tc>
        <w:tc>
          <w:tcPr>
            <w:tcW w:w="1173" w:type="pct"/>
            <w:tcBorders>
              <w:top w:val="single" w:sz="6" w:space="0" w:color="auto"/>
              <w:left w:val="nil"/>
              <w:bottom w:val="single" w:sz="6" w:space="0" w:color="auto"/>
              <w:right w:val="single" w:sz="6" w:space="0" w:color="auto"/>
            </w:tcBorders>
          </w:tcPr>
          <w:p w14:paraId="78B3FBCC" w14:textId="77777777" w:rsidR="00435FBE" w:rsidRDefault="00435FBE" w:rsidP="008D508D">
            <w:pPr>
              <w:widowControl w:val="0"/>
              <w:autoSpaceDE w:val="0"/>
              <w:autoSpaceDN w:val="0"/>
              <w:adjustRightInd w:val="0"/>
              <w:spacing w:before="120"/>
              <w:jc w:val="both"/>
              <w:rPr>
                <w:sz w:val="22"/>
                <w:szCs w:val="22"/>
              </w:rPr>
            </w:pPr>
          </w:p>
        </w:tc>
      </w:tr>
      <w:tr w:rsidR="00435FBE" w14:paraId="21857524" w14:textId="77777777" w:rsidTr="00074061">
        <w:tc>
          <w:tcPr>
            <w:tcW w:w="748" w:type="pct"/>
            <w:tcBorders>
              <w:top w:val="single" w:sz="6" w:space="0" w:color="auto"/>
              <w:left w:val="single" w:sz="6" w:space="0" w:color="auto"/>
              <w:bottom w:val="single" w:sz="6" w:space="0" w:color="auto"/>
              <w:right w:val="single" w:sz="6" w:space="0" w:color="auto"/>
            </w:tcBorders>
          </w:tcPr>
          <w:p w14:paraId="5B941341" w14:textId="77777777" w:rsidR="00435FBE" w:rsidRDefault="00435FBE" w:rsidP="00FA4270">
            <w:pPr>
              <w:widowControl w:val="0"/>
              <w:autoSpaceDE w:val="0"/>
              <w:autoSpaceDN w:val="0"/>
              <w:adjustRightInd w:val="0"/>
              <w:spacing w:before="120"/>
              <w:jc w:val="center"/>
              <w:rPr>
                <w:sz w:val="22"/>
                <w:szCs w:val="22"/>
              </w:rPr>
            </w:pPr>
            <w:r>
              <w:rPr>
                <w:sz w:val="22"/>
                <w:szCs w:val="22"/>
              </w:rPr>
              <w:t>Item</w:t>
            </w:r>
          </w:p>
        </w:tc>
        <w:tc>
          <w:tcPr>
            <w:tcW w:w="1915" w:type="pct"/>
            <w:tcBorders>
              <w:top w:val="single" w:sz="6" w:space="0" w:color="auto"/>
              <w:left w:val="single" w:sz="6" w:space="0" w:color="auto"/>
              <w:bottom w:val="single" w:sz="6" w:space="0" w:color="auto"/>
              <w:right w:val="single" w:sz="6" w:space="0" w:color="auto"/>
            </w:tcBorders>
          </w:tcPr>
          <w:p w14:paraId="5AB390A9" w14:textId="77777777" w:rsidR="00435FBE" w:rsidRDefault="00435FBE" w:rsidP="008D508D">
            <w:pPr>
              <w:widowControl w:val="0"/>
              <w:autoSpaceDE w:val="0"/>
              <w:autoSpaceDN w:val="0"/>
              <w:adjustRightInd w:val="0"/>
              <w:spacing w:before="120"/>
              <w:ind w:left="850"/>
              <w:jc w:val="both"/>
              <w:rPr>
                <w:sz w:val="22"/>
                <w:szCs w:val="22"/>
              </w:rPr>
            </w:pPr>
            <w:r>
              <w:rPr>
                <w:sz w:val="22"/>
                <w:szCs w:val="22"/>
              </w:rPr>
              <w:t>Amount</w:t>
            </w:r>
          </w:p>
        </w:tc>
        <w:tc>
          <w:tcPr>
            <w:tcW w:w="1163" w:type="pct"/>
            <w:tcBorders>
              <w:top w:val="single" w:sz="6" w:space="0" w:color="auto"/>
              <w:left w:val="single" w:sz="6" w:space="0" w:color="auto"/>
              <w:bottom w:val="single" w:sz="6" w:space="0" w:color="auto"/>
              <w:right w:val="single" w:sz="6" w:space="0" w:color="auto"/>
            </w:tcBorders>
          </w:tcPr>
          <w:p w14:paraId="35C17A63" w14:textId="77777777" w:rsidR="00435FBE" w:rsidRDefault="00435FBE" w:rsidP="00FA4270">
            <w:pPr>
              <w:widowControl w:val="0"/>
              <w:autoSpaceDE w:val="0"/>
              <w:autoSpaceDN w:val="0"/>
              <w:adjustRightInd w:val="0"/>
              <w:spacing w:before="120"/>
              <w:jc w:val="center"/>
              <w:rPr>
                <w:sz w:val="22"/>
                <w:szCs w:val="22"/>
              </w:rPr>
            </w:pPr>
            <w:r>
              <w:rPr>
                <w:sz w:val="22"/>
                <w:szCs w:val="22"/>
              </w:rPr>
              <w:t>Indexation day</w:t>
            </w:r>
          </w:p>
        </w:tc>
        <w:tc>
          <w:tcPr>
            <w:tcW w:w="1173" w:type="pct"/>
            <w:tcBorders>
              <w:top w:val="single" w:sz="6" w:space="0" w:color="auto"/>
              <w:left w:val="single" w:sz="6" w:space="0" w:color="auto"/>
              <w:bottom w:val="single" w:sz="6" w:space="0" w:color="auto"/>
              <w:right w:val="single" w:sz="6" w:space="0" w:color="auto"/>
            </w:tcBorders>
          </w:tcPr>
          <w:p w14:paraId="5A80FD62" w14:textId="77777777" w:rsidR="00435FBE" w:rsidRDefault="00435FBE" w:rsidP="00FA4270">
            <w:pPr>
              <w:widowControl w:val="0"/>
              <w:autoSpaceDE w:val="0"/>
              <w:autoSpaceDN w:val="0"/>
              <w:adjustRightInd w:val="0"/>
              <w:spacing w:before="120"/>
              <w:ind w:left="235"/>
              <w:jc w:val="center"/>
              <w:rPr>
                <w:sz w:val="22"/>
                <w:szCs w:val="22"/>
              </w:rPr>
            </w:pPr>
            <w:r>
              <w:rPr>
                <w:sz w:val="22"/>
                <w:szCs w:val="22"/>
              </w:rPr>
              <w:t>Reference quarter</w:t>
            </w:r>
          </w:p>
        </w:tc>
      </w:tr>
      <w:tr w:rsidR="00435FBE" w14:paraId="0E214C41" w14:textId="77777777" w:rsidTr="00074061">
        <w:tc>
          <w:tcPr>
            <w:tcW w:w="748" w:type="pct"/>
            <w:tcBorders>
              <w:top w:val="single" w:sz="6" w:space="0" w:color="auto"/>
              <w:left w:val="single" w:sz="6" w:space="0" w:color="auto"/>
              <w:bottom w:val="single" w:sz="6" w:space="0" w:color="auto"/>
              <w:right w:val="single" w:sz="6" w:space="0" w:color="auto"/>
            </w:tcBorders>
          </w:tcPr>
          <w:p w14:paraId="17EBA612" w14:textId="77777777" w:rsidR="00435FBE" w:rsidRDefault="00435FBE" w:rsidP="00FA4270">
            <w:pPr>
              <w:widowControl w:val="0"/>
              <w:autoSpaceDE w:val="0"/>
              <w:autoSpaceDN w:val="0"/>
              <w:adjustRightInd w:val="0"/>
              <w:spacing w:before="120"/>
              <w:ind w:left="360"/>
              <w:jc w:val="center"/>
              <w:rPr>
                <w:sz w:val="22"/>
                <w:szCs w:val="22"/>
              </w:rPr>
            </w:pPr>
            <w:r>
              <w:rPr>
                <w:sz w:val="22"/>
                <w:szCs w:val="22"/>
              </w:rPr>
              <w:t>1.</w:t>
            </w:r>
          </w:p>
        </w:tc>
        <w:tc>
          <w:tcPr>
            <w:tcW w:w="1915" w:type="pct"/>
            <w:tcBorders>
              <w:top w:val="single" w:sz="6" w:space="0" w:color="auto"/>
              <w:left w:val="single" w:sz="6" w:space="0" w:color="auto"/>
              <w:bottom w:val="single" w:sz="6" w:space="0" w:color="auto"/>
              <w:right w:val="single" w:sz="6" w:space="0" w:color="auto"/>
            </w:tcBorders>
          </w:tcPr>
          <w:p w14:paraId="464EB8A9" w14:textId="77777777" w:rsidR="00435FBE" w:rsidRDefault="00435FBE" w:rsidP="008D508D">
            <w:pPr>
              <w:widowControl w:val="0"/>
              <w:autoSpaceDE w:val="0"/>
              <w:autoSpaceDN w:val="0"/>
              <w:adjustRightInd w:val="0"/>
              <w:spacing w:before="120"/>
              <w:jc w:val="both"/>
              <w:rPr>
                <w:smallCaps/>
                <w:sz w:val="22"/>
                <w:szCs w:val="22"/>
              </w:rPr>
            </w:pPr>
            <w:r>
              <w:rPr>
                <w:sz w:val="22"/>
                <w:szCs w:val="22"/>
              </w:rPr>
              <w:t xml:space="preserve">The amount specified in subsection 10 </w:t>
            </w:r>
            <w:r>
              <w:rPr>
                <w:smallCaps/>
                <w:sz w:val="22"/>
                <w:szCs w:val="22"/>
              </w:rPr>
              <w:t>(2a)</w:t>
            </w:r>
          </w:p>
        </w:tc>
        <w:tc>
          <w:tcPr>
            <w:tcW w:w="1163" w:type="pct"/>
            <w:tcBorders>
              <w:top w:val="single" w:sz="6" w:space="0" w:color="auto"/>
              <w:left w:val="single" w:sz="6" w:space="0" w:color="auto"/>
              <w:bottom w:val="single" w:sz="6" w:space="0" w:color="auto"/>
              <w:right w:val="single" w:sz="6" w:space="0" w:color="auto"/>
            </w:tcBorders>
          </w:tcPr>
          <w:p w14:paraId="550F071B" w14:textId="77777777" w:rsidR="00435FBE" w:rsidRDefault="00435FBE" w:rsidP="00FA4270">
            <w:pPr>
              <w:widowControl w:val="0"/>
              <w:autoSpaceDE w:val="0"/>
              <w:autoSpaceDN w:val="0"/>
              <w:adjustRightInd w:val="0"/>
              <w:spacing w:before="120"/>
              <w:jc w:val="center"/>
              <w:rPr>
                <w:sz w:val="22"/>
                <w:szCs w:val="22"/>
              </w:rPr>
            </w:pPr>
            <w:r>
              <w:rPr>
                <w:sz w:val="22"/>
                <w:szCs w:val="22"/>
              </w:rPr>
              <w:t>1 November</w:t>
            </w:r>
          </w:p>
        </w:tc>
        <w:tc>
          <w:tcPr>
            <w:tcW w:w="1173" w:type="pct"/>
            <w:tcBorders>
              <w:top w:val="single" w:sz="6" w:space="0" w:color="auto"/>
              <w:left w:val="single" w:sz="6" w:space="0" w:color="auto"/>
              <w:bottom w:val="single" w:sz="6" w:space="0" w:color="auto"/>
              <w:right w:val="single" w:sz="6" w:space="0" w:color="auto"/>
            </w:tcBorders>
          </w:tcPr>
          <w:p w14:paraId="3C907D3C" w14:textId="77777777" w:rsidR="00435FBE" w:rsidRDefault="00435FBE" w:rsidP="00FA4270">
            <w:pPr>
              <w:widowControl w:val="0"/>
              <w:autoSpaceDE w:val="0"/>
              <w:autoSpaceDN w:val="0"/>
              <w:adjustRightInd w:val="0"/>
              <w:spacing w:before="120"/>
              <w:jc w:val="center"/>
              <w:rPr>
                <w:sz w:val="22"/>
                <w:szCs w:val="22"/>
              </w:rPr>
            </w:pPr>
            <w:r>
              <w:rPr>
                <w:sz w:val="22"/>
                <w:szCs w:val="22"/>
              </w:rPr>
              <w:t>June</w:t>
            </w:r>
          </w:p>
        </w:tc>
      </w:tr>
      <w:tr w:rsidR="00435FBE" w14:paraId="05510269" w14:textId="77777777" w:rsidTr="00074061">
        <w:tc>
          <w:tcPr>
            <w:tcW w:w="748" w:type="pct"/>
            <w:tcBorders>
              <w:top w:val="single" w:sz="6" w:space="0" w:color="auto"/>
              <w:left w:val="single" w:sz="6" w:space="0" w:color="auto"/>
              <w:bottom w:val="single" w:sz="6" w:space="0" w:color="auto"/>
              <w:right w:val="single" w:sz="6" w:space="0" w:color="auto"/>
            </w:tcBorders>
          </w:tcPr>
          <w:p w14:paraId="2E770AD8" w14:textId="77777777" w:rsidR="00435FBE" w:rsidRDefault="00435FBE" w:rsidP="00FA4270">
            <w:pPr>
              <w:widowControl w:val="0"/>
              <w:autoSpaceDE w:val="0"/>
              <w:autoSpaceDN w:val="0"/>
              <w:adjustRightInd w:val="0"/>
              <w:spacing w:before="120"/>
              <w:ind w:left="341"/>
              <w:jc w:val="center"/>
              <w:rPr>
                <w:sz w:val="22"/>
                <w:szCs w:val="22"/>
              </w:rPr>
            </w:pPr>
            <w:r>
              <w:rPr>
                <w:sz w:val="22"/>
                <w:szCs w:val="22"/>
              </w:rPr>
              <w:t>2.</w:t>
            </w:r>
          </w:p>
        </w:tc>
        <w:tc>
          <w:tcPr>
            <w:tcW w:w="1915" w:type="pct"/>
            <w:tcBorders>
              <w:top w:val="single" w:sz="6" w:space="0" w:color="auto"/>
              <w:left w:val="single" w:sz="6" w:space="0" w:color="auto"/>
              <w:bottom w:val="single" w:sz="6" w:space="0" w:color="auto"/>
              <w:right w:val="single" w:sz="6" w:space="0" w:color="auto"/>
            </w:tcBorders>
          </w:tcPr>
          <w:p w14:paraId="27E7C0E9" w14:textId="77777777" w:rsidR="00435FBE" w:rsidRDefault="00435FBE" w:rsidP="008D508D">
            <w:pPr>
              <w:widowControl w:val="0"/>
              <w:autoSpaceDE w:val="0"/>
              <w:autoSpaceDN w:val="0"/>
              <w:adjustRightInd w:val="0"/>
              <w:spacing w:before="120"/>
              <w:jc w:val="both"/>
              <w:rPr>
                <w:sz w:val="22"/>
                <w:szCs w:val="22"/>
              </w:rPr>
            </w:pPr>
            <w:r>
              <w:rPr>
                <w:sz w:val="22"/>
                <w:szCs w:val="22"/>
              </w:rPr>
              <w:t>The amount specified in paragraph (d) of the definition of ‘relevant amount’ in subsection 10 (6)</w:t>
            </w:r>
          </w:p>
        </w:tc>
        <w:tc>
          <w:tcPr>
            <w:tcW w:w="1163" w:type="pct"/>
            <w:tcBorders>
              <w:top w:val="single" w:sz="6" w:space="0" w:color="auto"/>
              <w:left w:val="single" w:sz="6" w:space="0" w:color="auto"/>
              <w:bottom w:val="single" w:sz="6" w:space="0" w:color="auto"/>
              <w:right w:val="single" w:sz="6" w:space="0" w:color="auto"/>
            </w:tcBorders>
          </w:tcPr>
          <w:p w14:paraId="00E06637" w14:textId="77777777" w:rsidR="00435FBE" w:rsidRDefault="00435FBE" w:rsidP="00FA4270">
            <w:pPr>
              <w:widowControl w:val="0"/>
              <w:autoSpaceDE w:val="0"/>
              <w:autoSpaceDN w:val="0"/>
              <w:adjustRightInd w:val="0"/>
              <w:spacing w:before="120"/>
              <w:jc w:val="center"/>
              <w:rPr>
                <w:sz w:val="22"/>
                <w:szCs w:val="22"/>
              </w:rPr>
            </w:pPr>
            <w:r>
              <w:rPr>
                <w:sz w:val="22"/>
                <w:szCs w:val="22"/>
              </w:rPr>
              <w:t>1 July</w:t>
            </w:r>
          </w:p>
        </w:tc>
        <w:tc>
          <w:tcPr>
            <w:tcW w:w="1173" w:type="pct"/>
            <w:tcBorders>
              <w:top w:val="single" w:sz="6" w:space="0" w:color="auto"/>
              <w:left w:val="single" w:sz="6" w:space="0" w:color="auto"/>
              <w:bottom w:val="single" w:sz="6" w:space="0" w:color="auto"/>
              <w:right w:val="single" w:sz="6" w:space="0" w:color="auto"/>
            </w:tcBorders>
          </w:tcPr>
          <w:p w14:paraId="3BBE0EF8" w14:textId="77777777" w:rsidR="00435FBE" w:rsidRDefault="00435FBE" w:rsidP="00FA4270">
            <w:pPr>
              <w:widowControl w:val="0"/>
              <w:autoSpaceDE w:val="0"/>
              <w:autoSpaceDN w:val="0"/>
              <w:adjustRightInd w:val="0"/>
              <w:spacing w:before="120"/>
              <w:jc w:val="center"/>
              <w:rPr>
                <w:sz w:val="22"/>
                <w:szCs w:val="22"/>
              </w:rPr>
            </w:pPr>
            <w:r>
              <w:rPr>
                <w:sz w:val="22"/>
                <w:szCs w:val="22"/>
              </w:rPr>
              <w:t>March</w:t>
            </w:r>
          </w:p>
        </w:tc>
      </w:tr>
    </w:tbl>
    <w:p w14:paraId="0FD62B92"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“(3) Where an amount is to be indexed on an indexation day, this Act has effect as if the indexed amount were substituted for that amount on that day.</w:t>
      </w:r>
    </w:p>
    <w:p w14:paraId="26524713" w14:textId="77777777" w:rsidR="00435FBE" w:rsidRPr="00F20E19" w:rsidRDefault="00435FBE" w:rsidP="008D508D">
      <w:pPr>
        <w:widowControl w:val="0"/>
        <w:autoSpaceDE w:val="0"/>
        <w:autoSpaceDN w:val="0"/>
        <w:adjustRightInd w:val="0"/>
        <w:spacing w:before="120"/>
        <w:ind w:left="350"/>
        <w:jc w:val="both"/>
        <w:rPr>
          <w:sz w:val="22"/>
          <w:szCs w:val="22"/>
        </w:rPr>
      </w:pPr>
      <w:r>
        <w:rPr>
          <w:sz w:val="22"/>
          <w:szCs w:val="22"/>
        </w:rPr>
        <w:t>“(4) The indexed amount for an amount to be indexed is:</w:t>
      </w:r>
    </w:p>
    <w:p w14:paraId="3D7D5EDF" w14:textId="77777777" w:rsidR="00435FBE" w:rsidRPr="00F20E19" w:rsidRDefault="00435FBE" w:rsidP="008D508D">
      <w:pPr>
        <w:widowControl w:val="0"/>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the amount worked out by multiplying the amount to be indexed by the indexation factor for that amount; or</w:t>
      </w:r>
    </w:p>
    <w:p w14:paraId="0DAD68FB" w14:textId="77777777" w:rsidR="00435FBE" w:rsidRPr="00F20E19" w:rsidRDefault="00435FBE" w:rsidP="008D508D">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if the amount worked out under paragraph (a) is not a multiple of 10 cents—that amount rounded down to the nearest multiple of 10 cents.</w:t>
      </w:r>
    </w:p>
    <w:p w14:paraId="50A12219" w14:textId="77777777" w:rsidR="00435FBE" w:rsidRDefault="00435FBE" w:rsidP="008D508D">
      <w:pPr>
        <w:widowControl w:val="0"/>
        <w:autoSpaceDE w:val="0"/>
        <w:autoSpaceDN w:val="0"/>
        <w:adjustRightInd w:val="0"/>
        <w:spacing w:before="120"/>
        <w:ind w:firstLine="336"/>
        <w:jc w:val="both"/>
        <w:rPr>
          <w:sz w:val="22"/>
          <w:szCs w:val="22"/>
        </w:rPr>
      </w:pPr>
      <w:r>
        <w:rPr>
          <w:sz w:val="22"/>
          <w:szCs w:val="22"/>
        </w:rPr>
        <w:t>“(5) Subject to subsections (6), (7) and (8), the indexation factor for an amount to be indexed on an indexation day is the amount worked o</w:t>
      </w:r>
      <w:bookmarkStart w:id="0" w:name="_GoBack"/>
      <w:bookmarkEnd w:id="0"/>
      <w:r>
        <w:rPr>
          <w:sz w:val="22"/>
          <w:szCs w:val="22"/>
        </w:rPr>
        <w:t>ut by using the formula:</w:t>
      </w:r>
    </w:p>
    <w:p w14:paraId="50A60CC5" w14:textId="77777777" w:rsidR="00FA4270" w:rsidRDefault="00FA4270" w:rsidP="00FA4270">
      <w:pPr>
        <w:widowControl w:val="0"/>
        <w:autoSpaceDE w:val="0"/>
        <w:autoSpaceDN w:val="0"/>
        <w:adjustRightInd w:val="0"/>
        <w:spacing w:before="120"/>
        <w:jc w:val="both"/>
        <w:rPr>
          <w:sz w:val="22"/>
          <w:szCs w:val="22"/>
        </w:rPr>
      </w:pPr>
    </w:p>
    <w:tbl>
      <w:tblPr>
        <w:tblStyle w:val="TableGrid"/>
        <w:tblW w:w="0" w:type="auto"/>
        <w:jc w:val="center"/>
        <w:tblLook w:val="01E0" w:firstRow="1" w:lastRow="1" w:firstColumn="1" w:lastColumn="1" w:noHBand="0" w:noVBand="0"/>
      </w:tblPr>
      <w:tblGrid>
        <w:gridCol w:w="2703"/>
      </w:tblGrid>
      <w:tr w:rsidR="00FA4270" w14:paraId="23713874" w14:textId="77777777">
        <w:trPr>
          <w:jc w:val="center"/>
        </w:trPr>
        <w:tc>
          <w:tcPr>
            <w:tcW w:w="0" w:type="auto"/>
            <w:tcBorders>
              <w:top w:val="nil"/>
              <w:left w:val="nil"/>
              <w:bottom w:val="single" w:sz="4" w:space="0" w:color="auto"/>
              <w:right w:val="nil"/>
            </w:tcBorders>
          </w:tcPr>
          <w:p w14:paraId="0D44CCCB" w14:textId="77777777" w:rsidR="00FA4270" w:rsidRDefault="00FA4270" w:rsidP="00A96CFE">
            <w:pPr>
              <w:widowControl w:val="0"/>
              <w:autoSpaceDE w:val="0"/>
              <w:autoSpaceDN w:val="0"/>
              <w:adjustRightInd w:val="0"/>
              <w:spacing w:before="120"/>
              <w:jc w:val="center"/>
              <w:rPr>
                <w:sz w:val="22"/>
                <w:szCs w:val="22"/>
              </w:rPr>
            </w:pPr>
            <w:r>
              <w:rPr>
                <w:b/>
                <w:bCs/>
                <w:sz w:val="22"/>
                <w:szCs w:val="22"/>
              </w:rPr>
              <w:t>Most recent index number</w:t>
            </w:r>
          </w:p>
        </w:tc>
      </w:tr>
      <w:tr w:rsidR="00FA4270" w14:paraId="1ECED3AD" w14:textId="77777777">
        <w:trPr>
          <w:jc w:val="center"/>
        </w:trPr>
        <w:tc>
          <w:tcPr>
            <w:tcW w:w="0" w:type="auto"/>
            <w:tcBorders>
              <w:left w:val="nil"/>
              <w:bottom w:val="nil"/>
              <w:right w:val="nil"/>
            </w:tcBorders>
          </w:tcPr>
          <w:p w14:paraId="498F702A" w14:textId="77777777" w:rsidR="00FA4270" w:rsidRDefault="00FA4270" w:rsidP="00A96CFE">
            <w:pPr>
              <w:widowControl w:val="0"/>
              <w:autoSpaceDE w:val="0"/>
              <w:autoSpaceDN w:val="0"/>
              <w:adjustRightInd w:val="0"/>
              <w:jc w:val="center"/>
              <w:rPr>
                <w:sz w:val="22"/>
                <w:szCs w:val="22"/>
              </w:rPr>
            </w:pPr>
            <w:r>
              <w:rPr>
                <w:b/>
                <w:bCs/>
                <w:sz w:val="22"/>
                <w:szCs w:val="22"/>
              </w:rPr>
              <w:t>Previous index number</w:t>
            </w:r>
          </w:p>
        </w:tc>
      </w:tr>
    </w:tbl>
    <w:p w14:paraId="7F9B5435"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where:</w:t>
      </w:r>
    </w:p>
    <w:p w14:paraId="04FA7696"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‘Most recent index number’ </w:t>
      </w:r>
      <w:r>
        <w:rPr>
          <w:sz w:val="22"/>
          <w:szCs w:val="22"/>
        </w:rPr>
        <w:t>means the index number for the last quarter before the indexation day that is a reference quarter for the indexation of the amount; and</w:t>
      </w:r>
    </w:p>
    <w:p w14:paraId="17A3F963"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‘Previous index number’ </w:t>
      </w:r>
      <w:r>
        <w:rPr>
          <w:sz w:val="22"/>
          <w:szCs w:val="22"/>
        </w:rPr>
        <w:t>means:</w:t>
      </w:r>
    </w:p>
    <w:p w14:paraId="08A31AD8" w14:textId="77777777" w:rsidR="00435FBE" w:rsidRPr="00F20E19" w:rsidRDefault="00435FBE" w:rsidP="008D508D">
      <w:pPr>
        <w:widowControl w:val="0"/>
        <w:tabs>
          <w:tab w:val="left" w:pos="778"/>
        </w:tabs>
        <w:autoSpaceDE w:val="0"/>
        <w:autoSpaceDN w:val="0"/>
        <w:adjustRightInd w:val="0"/>
        <w:spacing w:before="120"/>
        <w:ind w:left="778" w:hanging="394"/>
        <w:jc w:val="both"/>
        <w:rPr>
          <w:sz w:val="22"/>
          <w:szCs w:val="22"/>
        </w:rPr>
      </w:pPr>
      <w:r>
        <w:rPr>
          <w:sz w:val="22"/>
          <w:szCs w:val="22"/>
        </w:rPr>
        <w:t>(a)</w:t>
      </w:r>
      <w:r>
        <w:rPr>
          <w:sz w:val="22"/>
          <w:szCs w:val="22"/>
        </w:rPr>
        <w:tab/>
        <w:t>in relation to the indexation on 1 July 1991 of the amount referred to in Item 2 in the CPI Indexation Table in subsection (2)—the index number for the September 1990 quarter; or</w:t>
      </w:r>
    </w:p>
    <w:p w14:paraId="744975B5" w14:textId="77777777" w:rsidR="00435FBE" w:rsidRPr="00F20E19" w:rsidRDefault="00435FBE" w:rsidP="008D508D">
      <w:pPr>
        <w:widowControl w:val="0"/>
        <w:tabs>
          <w:tab w:val="left" w:pos="778"/>
        </w:tabs>
        <w:autoSpaceDE w:val="0"/>
        <w:autoSpaceDN w:val="0"/>
        <w:adjustRightInd w:val="0"/>
        <w:spacing w:before="120"/>
        <w:ind w:left="778" w:hanging="394"/>
        <w:jc w:val="both"/>
        <w:rPr>
          <w:sz w:val="22"/>
          <w:szCs w:val="22"/>
        </w:rPr>
      </w:pPr>
      <w:r>
        <w:rPr>
          <w:sz w:val="22"/>
          <w:szCs w:val="22"/>
        </w:rPr>
        <w:t>(b)</w:t>
      </w:r>
      <w:r>
        <w:rPr>
          <w:sz w:val="22"/>
          <w:szCs w:val="22"/>
        </w:rPr>
        <w:tab/>
        <w:t>in any other case—the index number for the reference quarter for the amount immediately preceding the most recent reference quarter for the amount ending before the indexation day.</w:t>
      </w:r>
    </w:p>
    <w:p w14:paraId="41358528" w14:textId="77777777" w:rsidR="00435FBE" w:rsidRPr="00F20E19" w:rsidRDefault="00435FBE" w:rsidP="008D508D">
      <w:pPr>
        <w:widowControl w:val="0"/>
        <w:autoSpaceDE w:val="0"/>
        <w:autoSpaceDN w:val="0"/>
        <w:adjustRightInd w:val="0"/>
        <w:spacing w:before="120"/>
        <w:ind w:left="341"/>
        <w:jc w:val="both"/>
        <w:rPr>
          <w:sz w:val="22"/>
          <w:szCs w:val="22"/>
        </w:rPr>
      </w:pPr>
      <w:r>
        <w:rPr>
          <w:sz w:val="22"/>
          <w:szCs w:val="22"/>
        </w:rPr>
        <w:t>“(6) An indexation factor is to be worked out to 3 decimal places.</w:t>
      </w:r>
    </w:p>
    <w:p w14:paraId="3D4238A8"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br w:type="page"/>
      </w:r>
      <w:r>
        <w:rPr>
          <w:sz w:val="22"/>
          <w:szCs w:val="22"/>
        </w:rPr>
        <w:lastRenderedPageBreak/>
        <w:t>“(7) If an indexation factor worked out under subsections (5) and (6) would, if it were worked out to 4 decimal places, end in a number that is greater than 4, the indexation factor is to be increased by 0.001.</w:t>
      </w:r>
    </w:p>
    <w:p w14:paraId="308458CD"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“(8) If an indexation factor worked out under subsections (5), (6) and (7) would be less than 1, the indexation factor is to be increased to 1.</w:t>
      </w:r>
    </w:p>
    <w:p w14:paraId="604F8D28"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“(9) Subject to subsection (10), if at any time (whether before or after the commencement of this section), the Australian Statistician publishes an index number for a quarter in substitution for an index number previously published by the Statistician for that quarter, the publication of the later index number is to be disregarded for the purposes of this section.</w:t>
      </w:r>
    </w:p>
    <w:p w14:paraId="66E72BD1"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“(10) If at any time (whether before or after the commencement of this section) the Australian Statistician changes the reference base for the Consumer Price Index, regard is to be had, for the purposes of applying this section after the change takes place, only to index numbers published in terms of the new reference base.”.</w:t>
      </w:r>
    </w:p>
    <w:p w14:paraId="4D88ED88" w14:textId="77777777" w:rsidR="00435FBE" w:rsidRPr="00F20E19" w:rsidRDefault="00435FBE" w:rsidP="008D508D">
      <w:pPr>
        <w:widowControl w:val="0"/>
        <w:autoSpaceDE w:val="0"/>
        <w:autoSpaceDN w:val="0"/>
        <w:adjustRightInd w:val="0"/>
        <w:spacing w:before="120"/>
        <w:ind w:left="374"/>
        <w:jc w:val="both"/>
        <w:rPr>
          <w:sz w:val="22"/>
          <w:szCs w:val="22"/>
        </w:rPr>
      </w:pPr>
      <w:r>
        <w:rPr>
          <w:i/>
          <w:iCs/>
          <w:sz w:val="22"/>
          <w:szCs w:val="22"/>
        </w:rPr>
        <w:t>Commencement: 1 January 1991</w:t>
      </w:r>
    </w:p>
    <w:p w14:paraId="190D56DF"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Medicare benefits in relation to pathology services</w:t>
      </w:r>
    </w:p>
    <w:p w14:paraId="2FCA6209" w14:textId="77777777" w:rsidR="00435FBE" w:rsidRPr="00F20E19" w:rsidRDefault="00435FBE" w:rsidP="008D508D">
      <w:pPr>
        <w:widowControl w:val="0"/>
        <w:tabs>
          <w:tab w:val="left" w:pos="763"/>
        </w:tabs>
        <w:autoSpaceDE w:val="0"/>
        <w:autoSpaceDN w:val="0"/>
        <w:adjustRightInd w:val="0"/>
        <w:spacing w:before="120"/>
        <w:ind w:firstLine="355"/>
        <w:jc w:val="both"/>
        <w:rPr>
          <w:sz w:val="22"/>
          <w:szCs w:val="22"/>
        </w:rPr>
      </w:pPr>
      <w:r>
        <w:rPr>
          <w:b/>
          <w:bCs/>
          <w:sz w:val="22"/>
          <w:szCs w:val="22"/>
        </w:rPr>
        <w:t>16.</w:t>
      </w:r>
      <w:r>
        <w:rPr>
          <w:b/>
          <w:bCs/>
          <w:sz w:val="22"/>
          <w:szCs w:val="22"/>
        </w:rPr>
        <w:tab/>
      </w:r>
      <w:r>
        <w:rPr>
          <w:sz w:val="22"/>
          <w:szCs w:val="22"/>
        </w:rPr>
        <w:t xml:space="preserve">Section </w:t>
      </w:r>
      <w:r>
        <w:rPr>
          <w:smallCaps/>
          <w:sz w:val="22"/>
          <w:szCs w:val="22"/>
        </w:rPr>
        <w:t xml:space="preserve">16a </w:t>
      </w:r>
      <w:r>
        <w:rPr>
          <w:sz w:val="22"/>
          <w:szCs w:val="22"/>
        </w:rPr>
        <w:t>of the Principal Act is amended by omitting subsection (13).</w:t>
      </w:r>
    </w:p>
    <w:p w14:paraId="021FAF84" w14:textId="77777777" w:rsidR="00435FBE" w:rsidRPr="00F20E19" w:rsidRDefault="00435FBE" w:rsidP="008D508D">
      <w:pPr>
        <w:widowControl w:val="0"/>
        <w:autoSpaceDE w:val="0"/>
        <w:autoSpaceDN w:val="0"/>
        <w:adjustRightInd w:val="0"/>
        <w:spacing w:before="120"/>
        <w:ind w:left="370"/>
        <w:jc w:val="both"/>
        <w:rPr>
          <w:sz w:val="22"/>
          <w:szCs w:val="22"/>
        </w:rPr>
      </w:pPr>
      <w:r>
        <w:rPr>
          <w:i/>
          <w:iCs/>
          <w:sz w:val="22"/>
          <w:szCs w:val="22"/>
        </w:rPr>
        <w:t>Commencement: 1 January 1991</w:t>
      </w:r>
    </w:p>
    <w:p w14:paraId="149D0FEE"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Repeal of sections 21 and 22</w:t>
      </w:r>
    </w:p>
    <w:p w14:paraId="6878E10C" w14:textId="77777777" w:rsidR="00435FBE" w:rsidRPr="00F20E19" w:rsidRDefault="00435FBE" w:rsidP="008D508D">
      <w:pPr>
        <w:widowControl w:val="0"/>
        <w:tabs>
          <w:tab w:val="left" w:pos="768"/>
        </w:tabs>
        <w:autoSpaceDE w:val="0"/>
        <w:autoSpaceDN w:val="0"/>
        <w:adjustRightInd w:val="0"/>
        <w:spacing w:before="120"/>
        <w:ind w:left="365"/>
        <w:jc w:val="both"/>
        <w:rPr>
          <w:sz w:val="22"/>
          <w:szCs w:val="22"/>
        </w:rPr>
      </w:pPr>
      <w:r>
        <w:rPr>
          <w:b/>
          <w:bCs/>
          <w:sz w:val="22"/>
          <w:szCs w:val="22"/>
        </w:rPr>
        <w:t>17.</w:t>
      </w:r>
      <w:r>
        <w:rPr>
          <w:b/>
          <w:bCs/>
          <w:sz w:val="22"/>
          <w:szCs w:val="22"/>
        </w:rPr>
        <w:tab/>
      </w:r>
      <w:r>
        <w:rPr>
          <w:sz w:val="22"/>
          <w:szCs w:val="22"/>
        </w:rPr>
        <w:t>Sections 21 and 22 of the Principal Act are repealed.</w:t>
      </w:r>
    </w:p>
    <w:p w14:paraId="005E7410" w14:textId="77777777" w:rsidR="00435FBE" w:rsidRPr="00F20E19" w:rsidRDefault="00435FBE" w:rsidP="008D508D">
      <w:pPr>
        <w:widowControl w:val="0"/>
        <w:tabs>
          <w:tab w:val="left" w:pos="768"/>
        </w:tabs>
        <w:autoSpaceDE w:val="0"/>
        <w:autoSpaceDN w:val="0"/>
        <w:adjustRightInd w:val="0"/>
        <w:spacing w:before="120"/>
        <w:ind w:left="365"/>
        <w:jc w:val="both"/>
        <w:rPr>
          <w:sz w:val="22"/>
          <w:szCs w:val="22"/>
        </w:rPr>
      </w:pPr>
      <w:r>
        <w:rPr>
          <w:i/>
          <w:iCs/>
          <w:sz w:val="22"/>
          <w:szCs w:val="22"/>
        </w:rPr>
        <w:t>Commencement: 1 January 1991</w:t>
      </w:r>
    </w:p>
    <w:p w14:paraId="4297301A"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Officers to observe secrecy</w:t>
      </w:r>
    </w:p>
    <w:p w14:paraId="3D1D2851" w14:textId="77777777" w:rsidR="00435FBE" w:rsidRPr="00F20E19" w:rsidRDefault="00435FBE" w:rsidP="008D508D">
      <w:pPr>
        <w:widowControl w:val="0"/>
        <w:tabs>
          <w:tab w:val="left" w:pos="758"/>
        </w:tabs>
        <w:autoSpaceDE w:val="0"/>
        <w:autoSpaceDN w:val="0"/>
        <w:adjustRightInd w:val="0"/>
        <w:spacing w:before="120"/>
        <w:ind w:firstLine="355"/>
        <w:jc w:val="both"/>
        <w:rPr>
          <w:sz w:val="22"/>
          <w:szCs w:val="22"/>
        </w:rPr>
      </w:pPr>
      <w:r>
        <w:rPr>
          <w:b/>
          <w:bCs/>
          <w:sz w:val="22"/>
          <w:szCs w:val="22"/>
        </w:rPr>
        <w:t>18.</w:t>
      </w:r>
      <w:r>
        <w:rPr>
          <w:b/>
          <w:bCs/>
          <w:sz w:val="22"/>
          <w:szCs w:val="22"/>
        </w:rPr>
        <w:tab/>
      </w:r>
      <w:r>
        <w:rPr>
          <w:sz w:val="22"/>
          <w:szCs w:val="22"/>
        </w:rPr>
        <w:t>Section 130 of the Principal Act is amended by omitting subsection (14) and substituting the following subsections:</w:t>
      </w:r>
    </w:p>
    <w:p w14:paraId="22A08F9B" w14:textId="77777777" w:rsidR="00435FBE" w:rsidRPr="00F20E19" w:rsidRDefault="00435FBE" w:rsidP="008D508D">
      <w:pPr>
        <w:widowControl w:val="0"/>
        <w:autoSpaceDE w:val="0"/>
        <w:autoSpaceDN w:val="0"/>
        <w:adjustRightInd w:val="0"/>
        <w:spacing w:before="120"/>
        <w:ind w:left="355"/>
        <w:jc w:val="both"/>
        <w:rPr>
          <w:sz w:val="22"/>
          <w:szCs w:val="22"/>
        </w:rPr>
      </w:pPr>
      <w:r>
        <w:rPr>
          <w:sz w:val="22"/>
          <w:szCs w:val="22"/>
        </w:rPr>
        <w:t>“(14) Where:</w:t>
      </w:r>
    </w:p>
    <w:p w14:paraId="04B20188" w14:textId="77777777" w:rsidR="00435FBE" w:rsidRPr="00F20E19" w:rsidRDefault="00435FBE" w:rsidP="008D508D">
      <w:pPr>
        <w:widowControl w:val="0"/>
        <w:tabs>
          <w:tab w:val="left" w:pos="782"/>
        </w:tabs>
        <w:autoSpaceDE w:val="0"/>
        <w:autoSpaceDN w:val="0"/>
        <w:adjustRightInd w:val="0"/>
        <w:spacing w:before="120"/>
        <w:ind w:left="782" w:hanging="384"/>
        <w:jc w:val="both"/>
        <w:rPr>
          <w:sz w:val="22"/>
          <w:szCs w:val="22"/>
        </w:rPr>
      </w:pPr>
      <w:r>
        <w:rPr>
          <w:sz w:val="22"/>
          <w:szCs w:val="22"/>
        </w:rPr>
        <w:t>(a)</w:t>
      </w:r>
      <w:r>
        <w:rPr>
          <w:sz w:val="22"/>
          <w:szCs w:val="22"/>
        </w:rPr>
        <w:tab/>
        <w:t>a person solicits the disclosure of protected information from an officer or another person; and</w:t>
      </w:r>
    </w:p>
    <w:p w14:paraId="3BF1782D" w14:textId="77777777" w:rsidR="00435FBE" w:rsidRPr="00F20E19" w:rsidRDefault="00435FBE" w:rsidP="008D508D">
      <w:pPr>
        <w:widowControl w:val="0"/>
        <w:tabs>
          <w:tab w:val="left" w:pos="782"/>
        </w:tabs>
        <w:autoSpaceDE w:val="0"/>
        <w:autoSpaceDN w:val="0"/>
        <w:adjustRightInd w:val="0"/>
        <w:spacing w:before="120"/>
        <w:ind w:left="398"/>
        <w:jc w:val="both"/>
        <w:rPr>
          <w:sz w:val="22"/>
          <w:szCs w:val="22"/>
        </w:rPr>
      </w:pPr>
      <w:r>
        <w:rPr>
          <w:sz w:val="22"/>
          <w:szCs w:val="22"/>
        </w:rPr>
        <w:t>(b)</w:t>
      </w:r>
      <w:r>
        <w:rPr>
          <w:sz w:val="22"/>
          <w:szCs w:val="22"/>
        </w:rPr>
        <w:tab/>
        <w:t>the disclosure would be in contravention of this section; and</w:t>
      </w:r>
    </w:p>
    <w:p w14:paraId="399C31E9" w14:textId="77777777" w:rsidR="00435FBE" w:rsidRPr="00F20E19" w:rsidRDefault="00435FBE" w:rsidP="008D508D">
      <w:pPr>
        <w:widowControl w:val="0"/>
        <w:tabs>
          <w:tab w:val="left" w:pos="782"/>
        </w:tabs>
        <w:autoSpaceDE w:val="0"/>
        <w:autoSpaceDN w:val="0"/>
        <w:adjustRightInd w:val="0"/>
        <w:spacing w:before="120"/>
        <w:ind w:left="782" w:hanging="384"/>
        <w:jc w:val="both"/>
        <w:rPr>
          <w:sz w:val="22"/>
          <w:szCs w:val="22"/>
        </w:rPr>
      </w:pPr>
      <w:r>
        <w:rPr>
          <w:sz w:val="22"/>
          <w:szCs w:val="22"/>
        </w:rPr>
        <w:t>(c)</w:t>
      </w:r>
      <w:r>
        <w:rPr>
          <w:sz w:val="22"/>
          <w:szCs w:val="22"/>
        </w:rPr>
        <w:tab/>
        <w:t>the first-mentioned person knows or ought reasonably to know that the information is protected information;</w:t>
      </w:r>
    </w:p>
    <w:p w14:paraId="38339023"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the first-mentioned person is guilty of an offence, whether or not any protected information is actually disclosed.</w:t>
      </w:r>
    </w:p>
    <w:p w14:paraId="2D2D560C"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“(15) Where protected information is disclosed to a person in contravention of this section, the person is guilty of an offence if he or she knows or ought reasonably to know that the disclosure is in contravention of this section and:</w:t>
      </w:r>
    </w:p>
    <w:p w14:paraId="3F4AE134" w14:textId="77777777" w:rsidR="00435FBE" w:rsidRPr="00F20E19" w:rsidRDefault="00435FBE" w:rsidP="008D508D">
      <w:pPr>
        <w:widowControl w:val="0"/>
        <w:autoSpaceDE w:val="0"/>
        <w:autoSpaceDN w:val="0"/>
        <w:adjustRightInd w:val="0"/>
        <w:spacing w:before="120"/>
        <w:ind w:left="782" w:hanging="384"/>
        <w:jc w:val="both"/>
        <w:rPr>
          <w:sz w:val="22"/>
          <w:szCs w:val="22"/>
        </w:rPr>
      </w:pPr>
      <w:r>
        <w:rPr>
          <w:sz w:val="22"/>
          <w:szCs w:val="22"/>
        </w:rPr>
        <w:br w:type="page"/>
      </w:r>
      <w:r>
        <w:rPr>
          <w:sz w:val="22"/>
          <w:szCs w:val="22"/>
        </w:rPr>
        <w:lastRenderedPageBreak/>
        <w:t>(a)</w:t>
      </w:r>
      <w:r>
        <w:rPr>
          <w:sz w:val="22"/>
          <w:szCs w:val="22"/>
        </w:rPr>
        <w:tab/>
        <w:t>he or she in any way solicited the disclosure of the information; or</w:t>
      </w:r>
    </w:p>
    <w:p w14:paraId="36AE4F60" w14:textId="77777777" w:rsidR="00435FBE" w:rsidRPr="00F20E19" w:rsidRDefault="00435FBE" w:rsidP="008D508D">
      <w:pPr>
        <w:widowControl w:val="0"/>
        <w:tabs>
          <w:tab w:val="left" w:pos="778"/>
        </w:tabs>
        <w:autoSpaceDE w:val="0"/>
        <w:autoSpaceDN w:val="0"/>
        <w:adjustRightInd w:val="0"/>
        <w:spacing w:before="120"/>
        <w:ind w:left="389"/>
        <w:jc w:val="both"/>
        <w:rPr>
          <w:sz w:val="22"/>
          <w:szCs w:val="22"/>
        </w:rPr>
      </w:pPr>
      <w:r>
        <w:rPr>
          <w:sz w:val="22"/>
          <w:szCs w:val="22"/>
        </w:rPr>
        <w:t>(b)</w:t>
      </w:r>
      <w:r>
        <w:rPr>
          <w:sz w:val="22"/>
          <w:szCs w:val="22"/>
        </w:rPr>
        <w:tab/>
        <w:t>he or she discloses the information to another person; or</w:t>
      </w:r>
    </w:p>
    <w:p w14:paraId="5827D44A" w14:textId="77777777" w:rsidR="00435FBE" w:rsidRPr="00F20E19" w:rsidRDefault="00435FBE" w:rsidP="008D508D">
      <w:pPr>
        <w:widowControl w:val="0"/>
        <w:tabs>
          <w:tab w:val="left" w:pos="778"/>
        </w:tabs>
        <w:autoSpaceDE w:val="0"/>
        <w:autoSpaceDN w:val="0"/>
        <w:adjustRightInd w:val="0"/>
        <w:spacing w:before="120"/>
        <w:ind w:left="778" w:hanging="389"/>
        <w:jc w:val="both"/>
        <w:rPr>
          <w:sz w:val="22"/>
          <w:szCs w:val="22"/>
        </w:rPr>
      </w:pPr>
      <w:r>
        <w:rPr>
          <w:sz w:val="22"/>
          <w:szCs w:val="22"/>
        </w:rPr>
        <w:t>(c)</w:t>
      </w:r>
      <w:r>
        <w:rPr>
          <w:sz w:val="22"/>
          <w:szCs w:val="22"/>
        </w:rPr>
        <w:tab/>
        <w:t>he or she uses the information otherwise than by disclosing it to another person.</w:t>
      </w:r>
    </w:p>
    <w:p w14:paraId="0B08007D"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 xml:space="preserve">“(16) It is a </w:t>
      </w:r>
      <w:proofErr w:type="spellStart"/>
      <w:r>
        <w:rPr>
          <w:sz w:val="22"/>
          <w:szCs w:val="22"/>
        </w:rPr>
        <w:t>defence</w:t>
      </w:r>
      <w:proofErr w:type="spellEnd"/>
      <w:r>
        <w:rPr>
          <w:sz w:val="22"/>
          <w:szCs w:val="22"/>
        </w:rPr>
        <w:t xml:space="preserve"> to a prosecution for an offence against subsection (15) if it is established that the defendant had lawful authority for his or her action.</w:t>
      </w:r>
    </w:p>
    <w:p w14:paraId="4D077A93"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“(17) Where:</w:t>
      </w:r>
    </w:p>
    <w:p w14:paraId="32F637F7" w14:textId="77777777" w:rsidR="00435FBE" w:rsidRPr="00F20E19" w:rsidRDefault="00435FBE" w:rsidP="008D508D">
      <w:pPr>
        <w:widowControl w:val="0"/>
        <w:tabs>
          <w:tab w:val="left" w:pos="773"/>
        </w:tabs>
        <w:autoSpaceDE w:val="0"/>
        <w:autoSpaceDN w:val="0"/>
        <w:adjustRightInd w:val="0"/>
        <w:spacing w:before="120"/>
        <w:ind w:left="384"/>
        <w:jc w:val="both"/>
        <w:rPr>
          <w:sz w:val="22"/>
          <w:szCs w:val="22"/>
        </w:rPr>
      </w:pPr>
      <w:r>
        <w:rPr>
          <w:sz w:val="22"/>
          <w:szCs w:val="22"/>
        </w:rPr>
        <w:t>(a)</w:t>
      </w:r>
      <w:r>
        <w:rPr>
          <w:sz w:val="22"/>
          <w:szCs w:val="22"/>
        </w:rPr>
        <w:tab/>
        <w:t>a person is convicted of an offence under subsection (14); and</w:t>
      </w:r>
    </w:p>
    <w:p w14:paraId="2ACDBB0D" w14:textId="77777777" w:rsidR="00435FBE" w:rsidRPr="00F20E19" w:rsidRDefault="00435FBE" w:rsidP="008D508D">
      <w:pPr>
        <w:widowControl w:val="0"/>
        <w:tabs>
          <w:tab w:val="left" w:pos="773"/>
        </w:tabs>
        <w:autoSpaceDE w:val="0"/>
        <w:autoSpaceDN w:val="0"/>
        <w:adjustRightInd w:val="0"/>
        <w:spacing w:before="120"/>
        <w:ind w:left="773" w:hanging="389"/>
        <w:jc w:val="both"/>
        <w:rPr>
          <w:sz w:val="22"/>
          <w:szCs w:val="22"/>
        </w:rPr>
      </w:pPr>
      <w:r>
        <w:rPr>
          <w:sz w:val="22"/>
          <w:szCs w:val="22"/>
        </w:rPr>
        <w:t>(b)</w:t>
      </w:r>
      <w:r>
        <w:rPr>
          <w:sz w:val="22"/>
          <w:szCs w:val="22"/>
        </w:rPr>
        <w:tab/>
        <w:t>the person acted as an employee or agent of another person in soliciting the disclosure of the information;</w:t>
      </w:r>
    </w:p>
    <w:p w14:paraId="318D9DAB"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the other person is guilty of an offence.</w:t>
      </w:r>
    </w:p>
    <w:p w14:paraId="20E66896"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 xml:space="preserve">“(18) It is a </w:t>
      </w:r>
      <w:proofErr w:type="spellStart"/>
      <w:r>
        <w:rPr>
          <w:sz w:val="22"/>
          <w:szCs w:val="22"/>
        </w:rPr>
        <w:t>defence</w:t>
      </w:r>
      <w:proofErr w:type="spellEnd"/>
      <w:r>
        <w:rPr>
          <w:sz w:val="22"/>
          <w:szCs w:val="22"/>
        </w:rPr>
        <w:t xml:space="preserve"> to a prosecution for an offence against subsection (17) if it is established that the employee or agent was acting outside the scope of his or her authority as an employee or agent in soliciting the disclosure of the information.</w:t>
      </w:r>
    </w:p>
    <w:p w14:paraId="42471690" w14:textId="77777777" w:rsidR="00435FBE" w:rsidRPr="00F20E19" w:rsidRDefault="00435FBE" w:rsidP="008D508D">
      <w:pPr>
        <w:widowControl w:val="0"/>
        <w:autoSpaceDE w:val="0"/>
        <w:autoSpaceDN w:val="0"/>
        <w:adjustRightInd w:val="0"/>
        <w:spacing w:before="120"/>
        <w:ind w:left="341"/>
        <w:jc w:val="both"/>
        <w:rPr>
          <w:sz w:val="22"/>
          <w:szCs w:val="22"/>
        </w:rPr>
      </w:pPr>
      <w:r>
        <w:rPr>
          <w:sz w:val="22"/>
          <w:szCs w:val="22"/>
        </w:rPr>
        <w:t>“(19) Where:</w:t>
      </w:r>
    </w:p>
    <w:p w14:paraId="3C396482" w14:textId="77777777" w:rsidR="00435FBE" w:rsidRPr="00F20E19" w:rsidRDefault="00435FBE" w:rsidP="008D508D">
      <w:pPr>
        <w:widowControl w:val="0"/>
        <w:tabs>
          <w:tab w:val="left" w:pos="773"/>
        </w:tabs>
        <w:autoSpaceDE w:val="0"/>
        <w:autoSpaceDN w:val="0"/>
        <w:adjustRightInd w:val="0"/>
        <w:spacing w:before="120"/>
        <w:ind w:left="384"/>
        <w:jc w:val="both"/>
        <w:rPr>
          <w:sz w:val="22"/>
          <w:szCs w:val="22"/>
        </w:rPr>
      </w:pPr>
      <w:r>
        <w:rPr>
          <w:sz w:val="22"/>
          <w:szCs w:val="22"/>
        </w:rPr>
        <w:t>(a)</w:t>
      </w:r>
      <w:r>
        <w:rPr>
          <w:sz w:val="22"/>
          <w:szCs w:val="22"/>
        </w:rPr>
        <w:tab/>
        <w:t>a person is convicted of an offence under subsection (15); and</w:t>
      </w:r>
    </w:p>
    <w:p w14:paraId="00D1B309" w14:textId="77777777" w:rsidR="00435FBE" w:rsidRPr="00F20E19" w:rsidRDefault="00435FBE" w:rsidP="008D508D">
      <w:pPr>
        <w:widowControl w:val="0"/>
        <w:tabs>
          <w:tab w:val="left" w:pos="773"/>
        </w:tabs>
        <w:autoSpaceDE w:val="0"/>
        <w:autoSpaceDN w:val="0"/>
        <w:adjustRightInd w:val="0"/>
        <w:spacing w:before="120"/>
        <w:ind w:left="773" w:hanging="389"/>
        <w:jc w:val="both"/>
        <w:rPr>
          <w:sz w:val="22"/>
          <w:szCs w:val="22"/>
        </w:rPr>
      </w:pPr>
      <w:r>
        <w:rPr>
          <w:sz w:val="22"/>
          <w:szCs w:val="22"/>
        </w:rPr>
        <w:t>(b)</w:t>
      </w:r>
      <w:r>
        <w:rPr>
          <w:sz w:val="22"/>
          <w:szCs w:val="22"/>
        </w:rPr>
        <w:tab/>
        <w:t>the person acted as an employee or agent of another person in obtaining the information;</w:t>
      </w:r>
    </w:p>
    <w:p w14:paraId="07CE11A7"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the other person is guilty of an offence.</w:t>
      </w:r>
    </w:p>
    <w:p w14:paraId="0787DBAF"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 xml:space="preserve">“(20) It is a </w:t>
      </w:r>
      <w:proofErr w:type="spellStart"/>
      <w:r>
        <w:rPr>
          <w:sz w:val="22"/>
          <w:szCs w:val="22"/>
        </w:rPr>
        <w:t>defence</w:t>
      </w:r>
      <w:proofErr w:type="spellEnd"/>
      <w:r>
        <w:rPr>
          <w:sz w:val="22"/>
          <w:szCs w:val="22"/>
        </w:rPr>
        <w:t xml:space="preserve"> to a prosecution for an offence against subsection (19) if it is established that the employee or agent’s action described in subsection (15) was outside the scope of his or her authority as an employee or agent.</w:t>
      </w:r>
    </w:p>
    <w:p w14:paraId="02038768" w14:textId="77777777" w:rsidR="00435FBE" w:rsidRPr="00F20E19" w:rsidRDefault="00435FBE" w:rsidP="008D508D">
      <w:pPr>
        <w:widowControl w:val="0"/>
        <w:autoSpaceDE w:val="0"/>
        <w:autoSpaceDN w:val="0"/>
        <w:adjustRightInd w:val="0"/>
        <w:spacing w:before="120"/>
        <w:ind w:left="341"/>
        <w:jc w:val="both"/>
        <w:rPr>
          <w:sz w:val="22"/>
          <w:szCs w:val="22"/>
        </w:rPr>
      </w:pPr>
      <w:r>
        <w:rPr>
          <w:sz w:val="22"/>
          <w:szCs w:val="22"/>
        </w:rPr>
        <w:t>“(21) A person who:</w:t>
      </w:r>
    </w:p>
    <w:p w14:paraId="5C6E4CCD" w14:textId="77777777" w:rsidR="00435FBE" w:rsidRPr="00F20E19" w:rsidRDefault="00435FBE" w:rsidP="008D508D">
      <w:pPr>
        <w:widowControl w:val="0"/>
        <w:tabs>
          <w:tab w:val="left" w:pos="768"/>
        </w:tabs>
        <w:autoSpaceDE w:val="0"/>
        <w:autoSpaceDN w:val="0"/>
        <w:adjustRightInd w:val="0"/>
        <w:spacing w:before="120"/>
        <w:ind w:left="768" w:hanging="374"/>
        <w:jc w:val="both"/>
        <w:rPr>
          <w:sz w:val="22"/>
          <w:szCs w:val="22"/>
        </w:rPr>
      </w:pPr>
      <w:r>
        <w:rPr>
          <w:sz w:val="22"/>
          <w:szCs w:val="22"/>
        </w:rPr>
        <w:t>(a)</w:t>
      </w:r>
      <w:r>
        <w:rPr>
          <w:sz w:val="22"/>
          <w:szCs w:val="22"/>
        </w:rPr>
        <w:tab/>
        <w:t>offers to supply (whether to a particular person or otherwise) information about another person; and</w:t>
      </w:r>
    </w:p>
    <w:p w14:paraId="0E853686" w14:textId="77777777" w:rsidR="00435FBE" w:rsidRPr="00F20E19" w:rsidRDefault="00435FBE" w:rsidP="008D508D">
      <w:pPr>
        <w:widowControl w:val="0"/>
        <w:tabs>
          <w:tab w:val="left" w:pos="773"/>
        </w:tabs>
        <w:autoSpaceDE w:val="0"/>
        <w:autoSpaceDN w:val="0"/>
        <w:adjustRightInd w:val="0"/>
        <w:spacing w:before="120"/>
        <w:ind w:firstLine="379"/>
        <w:jc w:val="both"/>
        <w:rPr>
          <w:sz w:val="22"/>
          <w:szCs w:val="22"/>
        </w:rPr>
      </w:pPr>
      <w:r>
        <w:rPr>
          <w:sz w:val="22"/>
          <w:szCs w:val="22"/>
        </w:rPr>
        <w:t>(b)</w:t>
      </w:r>
      <w:r>
        <w:rPr>
          <w:sz w:val="22"/>
          <w:szCs w:val="22"/>
        </w:rPr>
        <w:tab/>
        <w:t>knows that the information is protected information; is guilty of an offence.</w:t>
      </w:r>
    </w:p>
    <w:p w14:paraId="27895D8A" w14:textId="77777777" w:rsidR="00435FBE" w:rsidRPr="00F20E19" w:rsidRDefault="00435FBE" w:rsidP="008D508D">
      <w:pPr>
        <w:widowControl w:val="0"/>
        <w:autoSpaceDE w:val="0"/>
        <w:autoSpaceDN w:val="0"/>
        <w:adjustRightInd w:val="0"/>
        <w:spacing w:before="120"/>
        <w:ind w:left="336"/>
        <w:jc w:val="both"/>
        <w:rPr>
          <w:sz w:val="22"/>
          <w:szCs w:val="22"/>
        </w:rPr>
      </w:pPr>
      <w:r>
        <w:rPr>
          <w:sz w:val="22"/>
          <w:szCs w:val="22"/>
        </w:rPr>
        <w:t>“(22) A person who:</w:t>
      </w:r>
    </w:p>
    <w:p w14:paraId="5BD64D13" w14:textId="77777777" w:rsidR="00435FBE" w:rsidRPr="00F20E19" w:rsidRDefault="00435FBE" w:rsidP="008D508D">
      <w:pPr>
        <w:widowControl w:val="0"/>
        <w:tabs>
          <w:tab w:val="left" w:pos="768"/>
        </w:tabs>
        <w:autoSpaceDE w:val="0"/>
        <w:autoSpaceDN w:val="0"/>
        <w:adjustRightInd w:val="0"/>
        <w:spacing w:before="120"/>
        <w:ind w:left="768" w:hanging="374"/>
        <w:jc w:val="both"/>
        <w:rPr>
          <w:sz w:val="22"/>
          <w:szCs w:val="22"/>
        </w:rPr>
      </w:pPr>
      <w:r>
        <w:rPr>
          <w:sz w:val="22"/>
          <w:szCs w:val="22"/>
        </w:rPr>
        <w:t>(a)</w:t>
      </w:r>
      <w:r>
        <w:rPr>
          <w:sz w:val="22"/>
          <w:szCs w:val="22"/>
        </w:rPr>
        <w:tab/>
        <w:t>holds himself or herself out as being able to supply (whether to a particular person or otherwise) information about another person; and</w:t>
      </w:r>
    </w:p>
    <w:p w14:paraId="4757B8DB" w14:textId="77777777" w:rsidR="00435FBE" w:rsidRPr="00F20E19" w:rsidRDefault="00435FBE" w:rsidP="008D508D">
      <w:pPr>
        <w:widowControl w:val="0"/>
        <w:tabs>
          <w:tab w:val="left" w:pos="773"/>
        </w:tabs>
        <w:autoSpaceDE w:val="0"/>
        <w:autoSpaceDN w:val="0"/>
        <w:adjustRightInd w:val="0"/>
        <w:spacing w:before="120"/>
        <w:ind w:firstLine="379"/>
        <w:jc w:val="both"/>
        <w:rPr>
          <w:sz w:val="22"/>
          <w:szCs w:val="22"/>
        </w:rPr>
      </w:pPr>
      <w:r>
        <w:rPr>
          <w:sz w:val="22"/>
          <w:szCs w:val="22"/>
        </w:rPr>
        <w:t>(b)</w:t>
      </w:r>
      <w:r>
        <w:rPr>
          <w:sz w:val="22"/>
          <w:szCs w:val="22"/>
        </w:rPr>
        <w:tab/>
        <w:t>knows that the information is protected information; is guilty of an offence.</w:t>
      </w:r>
    </w:p>
    <w:p w14:paraId="0B5B7311"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“(23) The penalty for an offence against subsection (14), (15), (17), (19), (21) or (22) is imprisonment for a period not exceeding 2 years.</w:t>
      </w:r>
    </w:p>
    <w:p w14:paraId="4E5A0DEB"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br w:type="page"/>
      </w:r>
      <w:r>
        <w:rPr>
          <w:sz w:val="22"/>
          <w:szCs w:val="22"/>
        </w:rPr>
        <w:lastRenderedPageBreak/>
        <w:t>“(24) Nothing in this section has the effect that an officer exercising or performing his or her duties, functions or powers under, or in relation to, this Act is guilty of an offence.</w:t>
      </w:r>
    </w:p>
    <w:p w14:paraId="6FD4D9CB" w14:textId="77777777" w:rsidR="00435FBE" w:rsidRPr="00F20E19" w:rsidRDefault="00435FBE" w:rsidP="008D508D">
      <w:pPr>
        <w:widowControl w:val="0"/>
        <w:autoSpaceDE w:val="0"/>
        <w:autoSpaceDN w:val="0"/>
        <w:adjustRightInd w:val="0"/>
        <w:spacing w:before="120"/>
        <w:ind w:left="350"/>
        <w:jc w:val="both"/>
        <w:rPr>
          <w:sz w:val="22"/>
          <w:szCs w:val="22"/>
        </w:rPr>
      </w:pPr>
      <w:r>
        <w:rPr>
          <w:sz w:val="22"/>
          <w:szCs w:val="22"/>
        </w:rPr>
        <w:t>“(25) In this section:</w:t>
      </w:r>
    </w:p>
    <w:p w14:paraId="53B43063"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‘officer’ </w:t>
      </w:r>
      <w:r>
        <w:rPr>
          <w:sz w:val="22"/>
          <w:szCs w:val="22"/>
        </w:rPr>
        <w:t>means a person performing duties, or exercising powers or functions under, or in relation to, this Act;</w:t>
      </w:r>
    </w:p>
    <w:p w14:paraId="42B138AE"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‘protected information’ </w:t>
      </w:r>
      <w:r>
        <w:rPr>
          <w:sz w:val="22"/>
          <w:szCs w:val="22"/>
        </w:rPr>
        <w:t>means information about a person that is held in the records of the Department.”.</w:t>
      </w:r>
    </w:p>
    <w:p w14:paraId="23D84893" w14:textId="77777777" w:rsidR="00435FBE" w:rsidRDefault="00435FBE" w:rsidP="008D508D">
      <w:pPr>
        <w:widowControl w:val="0"/>
        <w:autoSpaceDE w:val="0"/>
        <w:autoSpaceDN w:val="0"/>
        <w:adjustRightInd w:val="0"/>
        <w:spacing w:before="120"/>
        <w:ind w:left="360"/>
        <w:jc w:val="both"/>
        <w:rPr>
          <w:i/>
          <w:iCs/>
          <w:sz w:val="22"/>
          <w:szCs w:val="22"/>
        </w:rPr>
      </w:pPr>
      <w:r>
        <w:rPr>
          <w:i/>
          <w:iCs/>
          <w:sz w:val="22"/>
          <w:szCs w:val="22"/>
        </w:rPr>
        <w:t>Commencement: Day of Royal Assent</w:t>
      </w:r>
    </w:p>
    <w:p w14:paraId="2B60114A" w14:textId="77777777" w:rsidR="001742D6" w:rsidRPr="00F20E19" w:rsidRDefault="001742D6" w:rsidP="008D508D">
      <w:pPr>
        <w:widowControl w:val="0"/>
        <w:autoSpaceDE w:val="0"/>
        <w:autoSpaceDN w:val="0"/>
        <w:adjustRightInd w:val="0"/>
        <w:spacing w:before="120"/>
        <w:ind w:left="360"/>
        <w:jc w:val="both"/>
        <w:rPr>
          <w:sz w:val="22"/>
          <w:szCs w:val="22"/>
        </w:rPr>
      </w:pPr>
    </w:p>
    <w:p w14:paraId="3B64EF51" w14:textId="1F83FE54" w:rsidR="00435FBE" w:rsidRPr="00F20E19" w:rsidRDefault="00435FBE" w:rsidP="002B6EB2">
      <w:pPr>
        <w:widowControl w:val="0"/>
        <w:autoSpaceDE w:val="0"/>
        <w:autoSpaceDN w:val="0"/>
        <w:adjustRightInd w:val="0"/>
        <w:spacing w:before="120"/>
        <w:jc w:val="center"/>
        <w:rPr>
          <w:sz w:val="22"/>
          <w:szCs w:val="22"/>
        </w:rPr>
      </w:pPr>
      <w:r>
        <w:rPr>
          <w:b/>
          <w:bCs/>
          <w:sz w:val="22"/>
          <w:szCs w:val="22"/>
        </w:rPr>
        <w:t>PART 4—AMENDMENTS OF THE NATIONAL HEALTH ACT</w:t>
      </w:r>
      <w:r w:rsidR="002B6EB2">
        <w:rPr>
          <w:b/>
          <w:bCs/>
          <w:sz w:val="22"/>
          <w:szCs w:val="22"/>
        </w:rPr>
        <w:br/>
      </w:r>
      <w:r>
        <w:rPr>
          <w:b/>
          <w:bCs/>
          <w:sz w:val="22"/>
          <w:szCs w:val="22"/>
        </w:rPr>
        <w:t>1953</w:t>
      </w:r>
    </w:p>
    <w:p w14:paraId="2A3DCDF2"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Principal Act</w:t>
      </w:r>
    </w:p>
    <w:p w14:paraId="20127663" w14:textId="77777777" w:rsidR="00435FBE" w:rsidRPr="00F20E19" w:rsidRDefault="00435FBE" w:rsidP="008D508D">
      <w:pPr>
        <w:widowControl w:val="0"/>
        <w:tabs>
          <w:tab w:val="left" w:pos="739"/>
        </w:tabs>
        <w:autoSpaceDE w:val="0"/>
        <w:autoSpaceDN w:val="0"/>
        <w:adjustRightInd w:val="0"/>
        <w:spacing w:before="120"/>
        <w:ind w:firstLine="326"/>
        <w:jc w:val="both"/>
        <w:rPr>
          <w:sz w:val="22"/>
          <w:szCs w:val="22"/>
        </w:rPr>
      </w:pPr>
      <w:r>
        <w:rPr>
          <w:b/>
          <w:bCs/>
          <w:sz w:val="22"/>
          <w:szCs w:val="22"/>
        </w:rPr>
        <w:t>19.</w:t>
      </w:r>
      <w:r>
        <w:rPr>
          <w:b/>
          <w:bCs/>
          <w:sz w:val="22"/>
          <w:szCs w:val="22"/>
        </w:rPr>
        <w:tab/>
      </w:r>
      <w:r>
        <w:rPr>
          <w:sz w:val="22"/>
          <w:szCs w:val="22"/>
        </w:rPr>
        <w:t xml:space="preserve">In this Part, </w:t>
      </w:r>
      <w:r>
        <w:rPr>
          <w:b/>
          <w:bCs/>
          <w:sz w:val="22"/>
          <w:szCs w:val="22"/>
        </w:rPr>
        <w:t xml:space="preserve">“Principal Act” </w:t>
      </w:r>
      <w:r>
        <w:rPr>
          <w:sz w:val="22"/>
          <w:szCs w:val="22"/>
        </w:rPr>
        <w:t xml:space="preserve">means the </w:t>
      </w:r>
      <w:r>
        <w:rPr>
          <w:i/>
          <w:iCs/>
          <w:sz w:val="22"/>
          <w:szCs w:val="22"/>
        </w:rPr>
        <w:t>National Health Act 1953</w:t>
      </w:r>
      <w:r>
        <w:rPr>
          <w:sz w:val="22"/>
          <w:szCs w:val="22"/>
          <w:vertAlign w:val="superscript"/>
        </w:rPr>
        <w:t>3</w:t>
      </w:r>
      <w:r>
        <w:rPr>
          <w:sz w:val="22"/>
          <w:szCs w:val="22"/>
        </w:rPr>
        <w:t>.</w:t>
      </w:r>
    </w:p>
    <w:p w14:paraId="7F5473A6" w14:textId="77777777" w:rsidR="00435FBE" w:rsidRPr="00F20E19" w:rsidRDefault="00435FBE" w:rsidP="008D508D">
      <w:pPr>
        <w:widowControl w:val="0"/>
        <w:autoSpaceDE w:val="0"/>
        <w:autoSpaceDN w:val="0"/>
        <w:adjustRightInd w:val="0"/>
        <w:spacing w:before="120"/>
        <w:ind w:left="360"/>
        <w:jc w:val="both"/>
        <w:rPr>
          <w:sz w:val="22"/>
          <w:szCs w:val="22"/>
        </w:rPr>
      </w:pPr>
      <w:r>
        <w:rPr>
          <w:i/>
          <w:iCs/>
          <w:sz w:val="22"/>
          <w:szCs w:val="22"/>
        </w:rPr>
        <w:t>Commencement: Day of Royal Assent</w:t>
      </w:r>
    </w:p>
    <w:p w14:paraId="65E5B6A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Interpretation</w:t>
      </w:r>
    </w:p>
    <w:p w14:paraId="389C9DDA" w14:textId="77777777" w:rsidR="00435FBE" w:rsidRPr="00F20E19" w:rsidRDefault="00435FBE" w:rsidP="008D508D">
      <w:pPr>
        <w:widowControl w:val="0"/>
        <w:tabs>
          <w:tab w:val="left" w:pos="763"/>
        </w:tabs>
        <w:autoSpaceDE w:val="0"/>
        <w:autoSpaceDN w:val="0"/>
        <w:adjustRightInd w:val="0"/>
        <w:spacing w:before="120"/>
        <w:ind w:left="350"/>
        <w:jc w:val="both"/>
        <w:rPr>
          <w:sz w:val="22"/>
          <w:szCs w:val="22"/>
        </w:rPr>
      </w:pPr>
      <w:r>
        <w:rPr>
          <w:b/>
          <w:bCs/>
          <w:sz w:val="22"/>
          <w:szCs w:val="22"/>
        </w:rPr>
        <w:t>20.</w:t>
      </w:r>
      <w:r>
        <w:rPr>
          <w:b/>
          <w:bCs/>
          <w:sz w:val="22"/>
          <w:szCs w:val="22"/>
        </w:rPr>
        <w:tab/>
      </w:r>
      <w:r>
        <w:rPr>
          <w:sz w:val="22"/>
          <w:szCs w:val="22"/>
        </w:rPr>
        <w:t>Section 84 of the Principal Act is amended:</w:t>
      </w:r>
    </w:p>
    <w:p w14:paraId="6B6079BA" w14:textId="77777777" w:rsidR="00435FBE" w:rsidRPr="00F20E19" w:rsidRDefault="00435FBE" w:rsidP="002B6EB2">
      <w:pPr>
        <w:widowControl w:val="0"/>
        <w:tabs>
          <w:tab w:val="left" w:pos="792"/>
        </w:tabs>
        <w:autoSpaceDE w:val="0"/>
        <w:autoSpaceDN w:val="0"/>
        <w:adjustRightInd w:val="0"/>
        <w:spacing w:before="120"/>
        <w:ind w:left="792" w:hanging="394"/>
        <w:jc w:val="both"/>
        <w:rPr>
          <w:sz w:val="22"/>
          <w:szCs w:val="22"/>
        </w:rPr>
      </w:pPr>
      <w:r>
        <w:rPr>
          <w:sz w:val="22"/>
          <w:szCs w:val="22"/>
        </w:rPr>
        <w:t>(a)</w:t>
      </w:r>
      <w:r>
        <w:rPr>
          <w:sz w:val="22"/>
          <w:szCs w:val="22"/>
        </w:rPr>
        <w:tab/>
        <w:t>by inserting after paragraph (aa) of the definition of “concessional beneficiary” in subsection (1) the following paragraph:</w:t>
      </w:r>
    </w:p>
    <w:p w14:paraId="6F2AC3FC" w14:textId="77777777" w:rsidR="00435FBE" w:rsidRPr="00F20E19" w:rsidRDefault="00435FBE" w:rsidP="008D508D">
      <w:pPr>
        <w:widowControl w:val="0"/>
        <w:autoSpaceDE w:val="0"/>
        <w:autoSpaceDN w:val="0"/>
        <w:adjustRightInd w:val="0"/>
        <w:spacing w:before="120"/>
        <w:ind w:left="1694" w:hanging="686"/>
        <w:jc w:val="both"/>
        <w:rPr>
          <w:sz w:val="22"/>
          <w:szCs w:val="22"/>
        </w:rPr>
      </w:pPr>
      <w:r>
        <w:rPr>
          <w:sz w:val="22"/>
          <w:szCs w:val="22"/>
        </w:rPr>
        <w:t xml:space="preserve">“(ab) a person who is qualified to receive a family allowance supplement in respect of a child under section 73 of the </w:t>
      </w:r>
      <w:r>
        <w:rPr>
          <w:i/>
          <w:iCs/>
          <w:sz w:val="22"/>
          <w:szCs w:val="22"/>
        </w:rPr>
        <w:t>Social Security Act 1947</w:t>
      </w:r>
      <w:r>
        <w:rPr>
          <w:sz w:val="22"/>
          <w:szCs w:val="22"/>
        </w:rPr>
        <w:t>;</w:t>
      </w:r>
      <w:r>
        <w:rPr>
          <w:i/>
          <w:iCs/>
          <w:sz w:val="22"/>
          <w:szCs w:val="22"/>
        </w:rPr>
        <w:t xml:space="preserve"> </w:t>
      </w:r>
      <w:r>
        <w:rPr>
          <w:sz w:val="22"/>
          <w:szCs w:val="22"/>
        </w:rPr>
        <w:t>or”;</w:t>
      </w:r>
    </w:p>
    <w:p w14:paraId="56AD9EA5" w14:textId="77777777" w:rsidR="00435FBE" w:rsidRPr="00F20E19" w:rsidRDefault="00435FBE" w:rsidP="008D508D">
      <w:pPr>
        <w:widowControl w:val="0"/>
        <w:tabs>
          <w:tab w:val="left" w:pos="792"/>
        </w:tabs>
        <w:autoSpaceDE w:val="0"/>
        <w:autoSpaceDN w:val="0"/>
        <w:adjustRightInd w:val="0"/>
        <w:spacing w:before="120"/>
        <w:ind w:left="792" w:hanging="394"/>
        <w:jc w:val="both"/>
        <w:rPr>
          <w:sz w:val="22"/>
          <w:szCs w:val="22"/>
        </w:rPr>
      </w:pPr>
      <w:r>
        <w:rPr>
          <w:sz w:val="22"/>
          <w:szCs w:val="22"/>
        </w:rPr>
        <w:t>(b)</w:t>
      </w:r>
      <w:r>
        <w:rPr>
          <w:sz w:val="22"/>
          <w:szCs w:val="22"/>
        </w:rPr>
        <w:tab/>
        <w:t>by omitting paragraph (a) of the definition of “general benefit prescription” in subsection (1);</w:t>
      </w:r>
    </w:p>
    <w:p w14:paraId="5DAC02C5" w14:textId="77777777" w:rsidR="00435FBE" w:rsidRPr="00F20E19" w:rsidRDefault="00435FBE" w:rsidP="008D508D">
      <w:pPr>
        <w:widowControl w:val="0"/>
        <w:tabs>
          <w:tab w:val="left" w:pos="792"/>
        </w:tabs>
        <w:autoSpaceDE w:val="0"/>
        <w:autoSpaceDN w:val="0"/>
        <w:adjustRightInd w:val="0"/>
        <w:spacing w:before="120"/>
        <w:ind w:left="398"/>
        <w:jc w:val="both"/>
        <w:rPr>
          <w:sz w:val="22"/>
          <w:szCs w:val="22"/>
        </w:rPr>
      </w:pPr>
      <w:r>
        <w:rPr>
          <w:sz w:val="22"/>
          <w:szCs w:val="22"/>
        </w:rPr>
        <w:t>(c)</w:t>
      </w:r>
      <w:r>
        <w:rPr>
          <w:sz w:val="22"/>
          <w:szCs w:val="22"/>
        </w:rPr>
        <w:tab/>
        <w:t>by inserting the following definition in subsection (1):</w:t>
      </w:r>
    </w:p>
    <w:p w14:paraId="2AF32FD0" w14:textId="683533C8" w:rsidR="00435FBE" w:rsidRPr="00F20E19" w:rsidRDefault="00435FBE" w:rsidP="008D508D">
      <w:pPr>
        <w:widowControl w:val="0"/>
        <w:autoSpaceDE w:val="0"/>
        <w:autoSpaceDN w:val="0"/>
        <w:adjustRightInd w:val="0"/>
        <w:spacing w:before="120"/>
        <w:ind w:left="797" w:hanging="120"/>
        <w:jc w:val="both"/>
        <w:rPr>
          <w:sz w:val="22"/>
          <w:szCs w:val="22"/>
        </w:rPr>
      </w:pPr>
      <w:r w:rsidRPr="001742D6">
        <w:rPr>
          <w:bCs/>
          <w:sz w:val="22"/>
          <w:szCs w:val="22"/>
        </w:rPr>
        <w:t>“</w:t>
      </w:r>
      <w:r w:rsidR="001742D6">
        <w:rPr>
          <w:bCs/>
          <w:sz w:val="22"/>
          <w:szCs w:val="22"/>
        </w:rPr>
        <w:t xml:space="preserve"> </w:t>
      </w:r>
      <w:r>
        <w:rPr>
          <w:b/>
          <w:bCs/>
          <w:sz w:val="22"/>
          <w:szCs w:val="22"/>
        </w:rPr>
        <w:t xml:space="preserve">‘Authority’ </w:t>
      </w:r>
      <w:r>
        <w:rPr>
          <w:sz w:val="22"/>
          <w:szCs w:val="22"/>
        </w:rPr>
        <w:t>means the Pharmacy Restructuring Authority established under section 99</w:t>
      </w:r>
      <w:r>
        <w:rPr>
          <w:smallCaps/>
          <w:sz w:val="22"/>
          <w:szCs w:val="22"/>
        </w:rPr>
        <w:t>j</w:t>
      </w:r>
      <w:r>
        <w:rPr>
          <w:sz w:val="22"/>
          <w:szCs w:val="22"/>
        </w:rPr>
        <w:t>;”.</w:t>
      </w:r>
    </w:p>
    <w:p w14:paraId="4E7DF5C9" w14:textId="77777777" w:rsidR="00435FBE" w:rsidRPr="00F20E19" w:rsidRDefault="00435FBE" w:rsidP="008D508D">
      <w:pPr>
        <w:widowControl w:val="0"/>
        <w:autoSpaceDE w:val="0"/>
        <w:autoSpaceDN w:val="0"/>
        <w:adjustRightInd w:val="0"/>
        <w:spacing w:before="120"/>
        <w:ind w:left="250"/>
        <w:jc w:val="both"/>
        <w:rPr>
          <w:sz w:val="22"/>
          <w:szCs w:val="22"/>
        </w:rPr>
      </w:pPr>
      <w:r>
        <w:rPr>
          <w:i/>
          <w:iCs/>
          <w:sz w:val="22"/>
          <w:szCs w:val="22"/>
        </w:rPr>
        <w:t>Commencement: Day of Royal Assent</w:t>
      </w:r>
    </w:p>
    <w:p w14:paraId="514AF4D6"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Concessional benefit prescriptions and entitlement card prescriptions</w:t>
      </w:r>
    </w:p>
    <w:p w14:paraId="439FA742" w14:textId="77777777" w:rsidR="00435FBE" w:rsidRPr="00F20E19" w:rsidRDefault="00435FBE" w:rsidP="008D508D">
      <w:pPr>
        <w:widowControl w:val="0"/>
        <w:tabs>
          <w:tab w:val="left" w:pos="763"/>
        </w:tabs>
        <w:autoSpaceDE w:val="0"/>
        <w:autoSpaceDN w:val="0"/>
        <w:adjustRightInd w:val="0"/>
        <w:spacing w:before="120"/>
        <w:ind w:left="350"/>
        <w:jc w:val="both"/>
        <w:rPr>
          <w:sz w:val="22"/>
          <w:szCs w:val="22"/>
        </w:rPr>
      </w:pPr>
      <w:r>
        <w:rPr>
          <w:b/>
          <w:bCs/>
          <w:sz w:val="22"/>
          <w:szCs w:val="22"/>
        </w:rPr>
        <w:t>21.</w:t>
      </w:r>
      <w:r>
        <w:rPr>
          <w:b/>
          <w:bCs/>
          <w:sz w:val="22"/>
          <w:szCs w:val="22"/>
        </w:rPr>
        <w:tab/>
      </w:r>
      <w:r>
        <w:rPr>
          <w:sz w:val="22"/>
          <w:szCs w:val="22"/>
        </w:rPr>
        <w:t>Section 84</w:t>
      </w:r>
      <w:r>
        <w:rPr>
          <w:smallCaps/>
          <w:sz w:val="22"/>
          <w:szCs w:val="22"/>
        </w:rPr>
        <w:t>aa</w:t>
      </w:r>
      <w:r>
        <w:rPr>
          <w:sz w:val="22"/>
          <w:szCs w:val="22"/>
        </w:rPr>
        <w:t xml:space="preserve"> of the Principal Act is amended:</w:t>
      </w:r>
    </w:p>
    <w:p w14:paraId="5EE06FEF" w14:textId="77777777" w:rsidR="00435FBE" w:rsidRPr="00F20E19" w:rsidRDefault="00435FBE" w:rsidP="008D508D">
      <w:pPr>
        <w:widowControl w:val="0"/>
        <w:tabs>
          <w:tab w:val="left" w:pos="792"/>
        </w:tabs>
        <w:autoSpaceDE w:val="0"/>
        <w:autoSpaceDN w:val="0"/>
        <w:adjustRightInd w:val="0"/>
        <w:spacing w:before="120"/>
        <w:ind w:left="792" w:hanging="394"/>
        <w:jc w:val="both"/>
        <w:rPr>
          <w:sz w:val="22"/>
          <w:szCs w:val="22"/>
        </w:rPr>
      </w:pPr>
      <w:r w:rsidRPr="003429A6">
        <w:rPr>
          <w:b/>
          <w:sz w:val="22"/>
          <w:szCs w:val="22"/>
        </w:rPr>
        <w:t>(a)</w:t>
      </w:r>
      <w:r>
        <w:rPr>
          <w:sz w:val="22"/>
          <w:szCs w:val="22"/>
        </w:rPr>
        <w:tab/>
        <w:t xml:space="preserve">by omitting from subsection (1) “concessional beneficiary, a </w:t>
      </w:r>
      <w:proofErr w:type="spellStart"/>
      <w:r>
        <w:rPr>
          <w:sz w:val="22"/>
          <w:szCs w:val="22"/>
        </w:rPr>
        <w:t>dependant</w:t>
      </w:r>
      <w:proofErr w:type="spellEnd"/>
      <w:r>
        <w:rPr>
          <w:sz w:val="22"/>
          <w:szCs w:val="22"/>
        </w:rPr>
        <w:t xml:space="preserve"> of a concessional beneficiary, a pensioner or a </w:t>
      </w:r>
      <w:proofErr w:type="spellStart"/>
      <w:r>
        <w:rPr>
          <w:sz w:val="22"/>
          <w:szCs w:val="22"/>
        </w:rPr>
        <w:t>dependant</w:t>
      </w:r>
      <w:proofErr w:type="spellEnd"/>
      <w:r>
        <w:rPr>
          <w:sz w:val="22"/>
          <w:szCs w:val="22"/>
        </w:rPr>
        <w:t xml:space="preserve"> of a pensioner unless” and substituting “concessional beneficiary or a </w:t>
      </w:r>
      <w:proofErr w:type="spellStart"/>
      <w:r>
        <w:rPr>
          <w:sz w:val="22"/>
          <w:szCs w:val="22"/>
        </w:rPr>
        <w:t>dependant</w:t>
      </w:r>
      <w:proofErr w:type="spellEnd"/>
      <w:r>
        <w:rPr>
          <w:sz w:val="22"/>
          <w:szCs w:val="22"/>
        </w:rPr>
        <w:t xml:space="preserve"> of a concessional beneficiary unless”;</w:t>
      </w:r>
    </w:p>
    <w:p w14:paraId="6332FF4F" w14:textId="77777777" w:rsidR="00435FBE" w:rsidRPr="00F20E19" w:rsidRDefault="00435FBE" w:rsidP="008D508D">
      <w:pPr>
        <w:widowControl w:val="0"/>
        <w:tabs>
          <w:tab w:val="left" w:pos="792"/>
        </w:tabs>
        <w:autoSpaceDE w:val="0"/>
        <w:autoSpaceDN w:val="0"/>
        <w:adjustRightInd w:val="0"/>
        <w:spacing w:before="120"/>
        <w:ind w:left="792" w:hanging="394"/>
        <w:jc w:val="both"/>
        <w:rPr>
          <w:sz w:val="22"/>
          <w:szCs w:val="22"/>
        </w:rPr>
      </w:pPr>
      <w:r w:rsidRPr="003429A6">
        <w:rPr>
          <w:b/>
          <w:sz w:val="22"/>
          <w:szCs w:val="22"/>
        </w:rPr>
        <w:t>(b)</w:t>
      </w:r>
      <w:r>
        <w:rPr>
          <w:sz w:val="22"/>
          <w:szCs w:val="22"/>
        </w:rPr>
        <w:tab/>
        <w:t xml:space="preserve">by omitting from subsection (1) “concessional beneficiary, a </w:t>
      </w:r>
      <w:proofErr w:type="spellStart"/>
      <w:r>
        <w:rPr>
          <w:sz w:val="22"/>
          <w:szCs w:val="22"/>
        </w:rPr>
        <w:t>dependant</w:t>
      </w:r>
      <w:proofErr w:type="spellEnd"/>
      <w:r>
        <w:rPr>
          <w:sz w:val="22"/>
          <w:szCs w:val="22"/>
        </w:rPr>
        <w:t xml:space="preserve"> of a concessional beneficiary, a pensioner or a </w:t>
      </w:r>
      <w:proofErr w:type="spellStart"/>
      <w:r>
        <w:rPr>
          <w:sz w:val="22"/>
          <w:szCs w:val="22"/>
        </w:rPr>
        <w:t>dependant</w:t>
      </w:r>
      <w:proofErr w:type="spellEnd"/>
      <w:r>
        <w:rPr>
          <w:sz w:val="22"/>
          <w:szCs w:val="22"/>
        </w:rPr>
        <w:t xml:space="preserve"> of a pensioner, as” and substituting “concessional beneficiary or a </w:t>
      </w:r>
      <w:proofErr w:type="spellStart"/>
      <w:r>
        <w:rPr>
          <w:sz w:val="22"/>
          <w:szCs w:val="22"/>
        </w:rPr>
        <w:t>dependant</w:t>
      </w:r>
      <w:proofErr w:type="spellEnd"/>
      <w:r>
        <w:rPr>
          <w:sz w:val="22"/>
          <w:szCs w:val="22"/>
        </w:rPr>
        <w:t xml:space="preserve"> of a concessional beneficiary as”;</w:t>
      </w:r>
    </w:p>
    <w:p w14:paraId="36797196" w14:textId="77777777" w:rsidR="00435FBE" w:rsidRPr="00F20E19" w:rsidRDefault="00435FBE" w:rsidP="008D508D">
      <w:pPr>
        <w:widowControl w:val="0"/>
        <w:autoSpaceDE w:val="0"/>
        <w:autoSpaceDN w:val="0"/>
        <w:adjustRightInd w:val="0"/>
        <w:spacing w:before="120"/>
        <w:ind w:left="787" w:hanging="365"/>
        <w:jc w:val="both"/>
        <w:rPr>
          <w:sz w:val="22"/>
          <w:szCs w:val="22"/>
        </w:rPr>
      </w:pPr>
      <w:r>
        <w:rPr>
          <w:sz w:val="22"/>
          <w:szCs w:val="22"/>
        </w:rPr>
        <w:br w:type="page"/>
      </w:r>
      <w:r w:rsidRPr="003429A6">
        <w:rPr>
          <w:b/>
          <w:sz w:val="22"/>
          <w:szCs w:val="22"/>
        </w:rPr>
        <w:lastRenderedPageBreak/>
        <w:t>(c)</w:t>
      </w:r>
      <w:r>
        <w:rPr>
          <w:sz w:val="22"/>
          <w:szCs w:val="22"/>
        </w:rPr>
        <w:tab/>
        <w:t xml:space="preserve">by omitting from subsection (2) “concessional beneficiary, a </w:t>
      </w:r>
      <w:proofErr w:type="spellStart"/>
      <w:r>
        <w:rPr>
          <w:sz w:val="22"/>
          <w:szCs w:val="22"/>
        </w:rPr>
        <w:t>dependant</w:t>
      </w:r>
      <w:proofErr w:type="spellEnd"/>
      <w:r>
        <w:rPr>
          <w:sz w:val="22"/>
          <w:szCs w:val="22"/>
        </w:rPr>
        <w:t xml:space="preserve"> of a concessional beneficiary, a pensioner or a </w:t>
      </w:r>
      <w:proofErr w:type="spellStart"/>
      <w:r>
        <w:rPr>
          <w:sz w:val="22"/>
          <w:szCs w:val="22"/>
        </w:rPr>
        <w:t>dependant</w:t>
      </w:r>
      <w:proofErr w:type="spellEnd"/>
      <w:r>
        <w:rPr>
          <w:sz w:val="22"/>
          <w:szCs w:val="22"/>
        </w:rPr>
        <w:t xml:space="preserve"> of a pensioner unless” and substituting “concessional beneficiary or a </w:t>
      </w:r>
      <w:proofErr w:type="spellStart"/>
      <w:r>
        <w:rPr>
          <w:sz w:val="22"/>
          <w:szCs w:val="22"/>
        </w:rPr>
        <w:t>dependant</w:t>
      </w:r>
      <w:proofErr w:type="spellEnd"/>
      <w:r>
        <w:rPr>
          <w:sz w:val="22"/>
          <w:szCs w:val="22"/>
        </w:rPr>
        <w:t xml:space="preserve"> of a concessional beneficiary unless”;</w:t>
      </w:r>
    </w:p>
    <w:p w14:paraId="6C0752F1" w14:textId="77777777" w:rsidR="00435FBE" w:rsidRPr="00F20E19" w:rsidRDefault="00435FBE" w:rsidP="008D508D">
      <w:pPr>
        <w:widowControl w:val="0"/>
        <w:tabs>
          <w:tab w:val="left" w:pos="787"/>
        </w:tabs>
        <w:autoSpaceDE w:val="0"/>
        <w:autoSpaceDN w:val="0"/>
        <w:adjustRightInd w:val="0"/>
        <w:spacing w:before="120"/>
        <w:ind w:left="787" w:hanging="389"/>
        <w:jc w:val="both"/>
        <w:rPr>
          <w:sz w:val="22"/>
          <w:szCs w:val="22"/>
        </w:rPr>
      </w:pPr>
      <w:r w:rsidRPr="003429A6">
        <w:rPr>
          <w:b/>
          <w:sz w:val="22"/>
          <w:szCs w:val="22"/>
        </w:rPr>
        <w:t>(d)</w:t>
      </w:r>
      <w:r>
        <w:rPr>
          <w:sz w:val="22"/>
          <w:szCs w:val="22"/>
        </w:rPr>
        <w:tab/>
        <w:t xml:space="preserve">by omitting from subsection (2) “concessional beneficiary, a </w:t>
      </w:r>
      <w:proofErr w:type="spellStart"/>
      <w:r>
        <w:rPr>
          <w:sz w:val="22"/>
          <w:szCs w:val="22"/>
        </w:rPr>
        <w:t>dependant</w:t>
      </w:r>
      <w:proofErr w:type="spellEnd"/>
      <w:r>
        <w:rPr>
          <w:sz w:val="22"/>
          <w:szCs w:val="22"/>
        </w:rPr>
        <w:t xml:space="preserve"> of a concessional beneficiary, a pensioner or a </w:t>
      </w:r>
      <w:proofErr w:type="spellStart"/>
      <w:r>
        <w:rPr>
          <w:sz w:val="22"/>
          <w:szCs w:val="22"/>
        </w:rPr>
        <w:t>dependant</w:t>
      </w:r>
      <w:proofErr w:type="spellEnd"/>
      <w:r>
        <w:rPr>
          <w:sz w:val="22"/>
          <w:szCs w:val="22"/>
        </w:rPr>
        <w:t xml:space="preserve"> of a pensioner, as” and substituting “concessional beneficiary or a </w:t>
      </w:r>
      <w:proofErr w:type="spellStart"/>
      <w:r>
        <w:rPr>
          <w:sz w:val="22"/>
          <w:szCs w:val="22"/>
        </w:rPr>
        <w:t>dependant</w:t>
      </w:r>
      <w:proofErr w:type="spellEnd"/>
      <w:r>
        <w:rPr>
          <w:sz w:val="22"/>
          <w:szCs w:val="22"/>
        </w:rPr>
        <w:t xml:space="preserve"> of a concessional beneficiary as”.</w:t>
      </w:r>
    </w:p>
    <w:p w14:paraId="7005E461" w14:textId="77777777" w:rsidR="00435FBE" w:rsidRPr="00F20E19" w:rsidRDefault="00435FBE" w:rsidP="008D508D">
      <w:pPr>
        <w:widowControl w:val="0"/>
        <w:autoSpaceDE w:val="0"/>
        <w:autoSpaceDN w:val="0"/>
        <w:adjustRightInd w:val="0"/>
        <w:spacing w:before="120"/>
        <w:ind w:left="365"/>
        <w:jc w:val="both"/>
        <w:rPr>
          <w:sz w:val="22"/>
          <w:szCs w:val="22"/>
        </w:rPr>
      </w:pPr>
      <w:r>
        <w:rPr>
          <w:i/>
          <w:iCs/>
          <w:sz w:val="22"/>
          <w:szCs w:val="22"/>
        </w:rPr>
        <w:t>Commencement: Day of Royal Assent</w:t>
      </w:r>
    </w:p>
    <w:p w14:paraId="2D174EC2"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Eligibility for pharmaceutical benefits entitlement cards</w:t>
      </w:r>
    </w:p>
    <w:p w14:paraId="72352325" w14:textId="77777777" w:rsidR="00435FBE" w:rsidRPr="00F20E19" w:rsidRDefault="00435FBE" w:rsidP="008D508D">
      <w:pPr>
        <w:widowControl w:val="0"/>
        <w:tabs>
          <w:tab w:val="left" w:pos="749"/>
        </w:tabs>
        <w:autoSpaceDE w:val="0"/>
        <w:autoSpaceDN w:val="0"/>
        <w:adjustRightInd w:val="0"/>
        <w:spacing w:before="120"/>
        <w:ind w:left="341"/>
        <w:jc w:val="both"/>
        <w:rPr>
          <w:sz w:val="22"/>
          <w:szCs w:val="22"/>
        </w:rPr>
      </w:pPr>
      <w:r>
        <w:rPr>
          <w:b/>
          <w:bCs/>
          <w:sz w:val="22"/>
          <w:szCs w:val="22"/>
        </w:rPr>
        <w:t>22.</w:t>
      </w:r>
      <w:r>
        <w:rPr>
          <w:b/>
          <w:bCs/>
          <w:sz w:val="22"/>
          <w:szCs w:val="22"/>
        </w:rPr>
        <w:tab/>
      </w:r>
      <w:r>
        <w:rPr>
          <w:sz w:val="22"/>
          <w:szCs w:val="22"/>
        </w:rPr>
        <w:t>Section 84</w:t>
      </w:r>
      <w:r>
        <w:rPr>
          <w:smallCaps/>
          <w:sz w:val="22"/>
          <w:szCs w:val="22"/>
        </w:rPr>
        <w:t>c</w:t>
      </w:r>
      <w:r>
        <w:rPr>
          <w:sz w:val="22"/>
          <w:szCs w:val="22"/>
        </w:rPr>
        <w:t xml:space="preserve"> of the Principal Act is amended:</w:t>
      </w:r>
    </w:p>
    <w:p w14:paraId="7B9224E5"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sidRPr="003429A6">
        <w:rPr>
          <w:b/>
          <w:sz w:val="22"/>
          <w:szCs w:val="22"/>
        </w:rPr>
        <w:t>(a)</w:t>
      </w:r>
      <w:r>
        <w:rPr>
          <w:sz w:val="22"/>
          <w:szCs w:val="22"/>
        </w:rPr>
        <w:tab/>
        <w:t>by inserting in subparagraphs (1</w:t>
      </w:r>
      <w:r>
        <w:rPr>
          <w:smallCaps/>
          <w:sz w:val="22"/>
          <w:szCs w:val="22"/>
        </w:rPr>
        <w:t>a</w:t>
      </w:r>
      <w:r>
        <w:rPr>
          <w:sz w:val="22"/>
          <w:szCs w:val="22"/>
        </w:rPr>
        <w:t>) (a) (</w:t>
      </w:r>
      <w:proofErr w:type="spellStart"/>
      <w:r>
        <w:rPr>
          <w:sz w:val="22"/>
          <w:szCs w:val="22"/>
        </w:rPr>
        <w:t>i</w:t>
      </w:r>
      <w:proofErr w:type="spellEnd"/>
      <w:r>
        <w:rPr>
          <w:sz w:val="22"/>
          <w:szCs w:val="22"/>
        </w:rPr>
        <w:t>), (1</w:t>
      </w:r>
      <w:r>
        <w:rPr>
          <w:smallCaps/>
          <w:sz w:val="22"/>
          <w:szCs w:val="22"/>
        </w:rPr>
        <w:t>a</w:t>
      </w:r>
      <w:r>
        <w:rPr>
          <w:sz w:val="22"/>
          <w:szCs w:val="22"/>
        </w:rPr>
        <w:t>) (b) (</w:t>
      </w:r>
      <w:proofErr w:type="spellStart"/>
      <w:r>
        <w:rPr>
          <w:sz w:val="22"/>
          <w:szCs w:val="22"/>
        </w:rPr>
        <w:t>i</w:t>
      </w:r>
      <w:proofErr w:type="spellEnd"/>
      <w:r>
        <w:rPr>
          <w:sz w:val="22"/>
          <w:szCs w:val="22"/>
        </w:rPr>
        <w:t>), (1</w:t>
      </w:r>
      <w:r>
        <w:rPr>
          <w:smallCaps/>
          <w:sz w:val="22"/>
          <w:szCs w:val="22"/>
        </w:rPr>
        <w:t>b</w:t>
      </w:r>
      <w:r>
        <w:rPr>
          <w:sz w:val="22"/>
          <w:szCs w:val="22"/>
        </w:rPr>
        <w:t>) (a) (</w:t>
      </w:r>
      <w:proofErr w:type="spellStart"/>
      <w:r>
        <w:rPr>
          <w:sz w:val="22"/>
          <w:szCs w:val="22"/>
        </w:rPr>
        <w:t>i</w:t>
      </w:r>
      <w:proofErr w:type="spellEnd"/>
      <w:r>
        <w:rPr>
          <w:sz w:val="22"/>
          <w:szCs w:val="22"/>
        </w:rPr>
        <w:t>), (1</w:t>
      </w:r>
      <w:r>
        <w:rPr>
          <w:smallCaps/>
          <w:sz w:val="22"/>
          <w:szCs w:val="22"/>
        </w:rPr>
        <w:t>b</w:t>
      </w:r>
      <w:r>
        <w:rPr>
          <w:sz w:val="22"/>
          <w:szCs w:val="22"/>
        </w:rPr>
        <w:t>) (b) (</w:t>
      </w:r>
      <w:proofErr w:type="spellStart"/>
      <w:r>
        <w:rPr>
          <w:sz w:val="22"/>
          <w:szCs w:val="22"/>
        </w:rPr>
        <w:t>i</w:t>
      </w:r>
      <w:proofErr w:type="spellEnd"/>
      <w:r>
        <w:rPr>
          <w:sz w:val="22"/>
          <w:szCs w:val="22"/>
        </w:rPr>
        <w:t>), (1</w:t>
      </w:r>
      <w:r>
        <w:rPr>
          <w:smallCaps/>
          <w:sz w:val="22"/>
          <w:szCs w:val="22"/>
        </w:rPr>
        <w:t>c</w:t>
      </w:r>
      <w:r>
        <w:rPr>
          <w:sz w:val="22"/>
          <w:szCs w:val="22"/>
        </w:rPr>
        <w:t>) (a) (</w:t>
      </w:r>
      <w:proofErr w:type="spellStart"/>
      <w:r>
        <w:rPr>
          <w:sz w:val="22"/>
          <w:szCs w:val="22"/>
        </w:rPr>
        <w:t>i</w:t>
      </w:r>
      <w:proofErr w:type="spellEnd"/>
      <w:r>
        <w:rPr>
          <w:sz w:val="22"/>
          <w:szCs w:val="22"/>
        </w:rPr>
        <w:t>) and (1</w:t>
      </w:r>
      <w:r>
        <w:rPr>
          <w:smallCaps/>
          <w:sz w:val="22"/>
          <w:szCs w:val="22"/>
        </w:rPr>
        <w:t>c</w:t>
      </w:r>
      <w:r>
        <w:rPr>
          <w:sz w:val="22"/>
          <w:szCs w:val="22"/>
        </w:rPr>
        <w:t>) (b) (</w:t>
      </w:r>
      <w:proofErr w:type="spellStart"/>
      <w:r>
        <w:rPr>
          <w:sz w:val="22"/>
          <w:szCs w:val="22"/>
        </w:rPr>
        <w:t>i</w:t>
      </w:r>
      <w:proofErr w:type="spellEnd"/>
      <w:r>
        <w:rPr>
          <w:sz w:val="22"/>
          <w:szCs w:val="22"/>
        </w:rPr>
        <w:t xml:space="preserve">) “(otherwise than under subsection 87 </w:t>
      </w:r>
      <w:r>
        <w:rPr>
          <w:smallCaps/>
          <w:sz w:val="22"/>
          <w:szCs w:val="22"/>
        </w:rPr>
        <w:t xml:space="preserve">(2a))” </w:t>
      </w:r>
      <w:r>
        <w:rPr>
          <w:sz w:val="22"/>
          <w:szCs w:val="22"/>
        </w:rPr>
        <w:t>after “amounts charged”;</w:t>
      </w:r>
    </w:p>
    <w:p w14:paraId="309E591B" w14:textId="77777777" w:rsidR="00435FBE" w:rsidRPr="00F20E19" w:rsidRDefault="00435FBE" w:rsidP="008D508D">
      <w:pPr>
        <w:widowControl w:val="0"/>
        <w:autoSpaceDE w:val="0"/>
        <w:autoSpaceDN w:val="0"/>
        <w:adjustRightInd w:val="0"/>
        <w:spacing w:before="120"/>
        <w:ind w:left="336"/>
        <w:jc w:val="both"/>
        <w:rPr>
          <w:sz w:val="22"/>
          <w:szCs w:val="22"/>
        </w:rPr>
      </w:pPr>
      <w:r>
        <w:rPr>
          <w:i/>
          <w:iCs/>
          <w:sz w:val="22"/>
          <w:szCs w:val="22"/>
        </w:rPr>
        <w:t>Commencement: Immediately after the commencement of paragraph 5 (c) of the Social Welfare Legislation (Pharmaceutical Benefits) Amendment Act 1990</w:t>
      </w:r>
    </w:p>
    <w:p w14:paraId="45CD3AA6"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sidRPr="003429A6">
        <w:rPr>
          <w:b/>
          <w:sz w:val="22"/>
          <w:szCs w:val="22"/>
        </w:rPr>
        <w:t>(b)</w:t>
      </w:r>
      <w:r>
        <w:rPr>
          <w:sz w:val="22"/>
          <w:szCs w:val="22"/>
        </w:rPr>
        <w:tab/>
        <w:t>by inserting in paragraph 84</w:t>
      </w:r>
      <w:r>
        <w:rPr>
          <w:smallCaps/>
          <w:sz w:val="22"/>
          <w:szCs w:val="22"/>
        </w:rPr>
        <w:t>c</w:t>
      </w:r>
      <w:r>
        <w:rPr>
          <w:sz w:val="22"/>
          <w:szCs w:val="22"/>
        </w:rPr>
        <w:t xml:space="preserve"> (4) (e) “, (2</w:t>
      </w:r>
      <w:r>
        <w:rPr>
          <w:smallCaps/>
          <w:sz w:val="22"/>
          <w:szCs w:val="22"/>
        </w:rPr>
        <w:t>ab</w:t>
      </w:r>
      <w:r>
        <w:rPr>
          <w:sz w:val="22"/>
          <w:szCs w:val="22"/>
        </w:rPr>
        <w:t>)” after “subsection 99 (2</w:t>
      </w:r>
      <w:r>
        <w:rPr>
          <w:smallCaps/>
          <w:sz w:val="22"/>
          <w:szCs w:val="22"/>
        </w:rPr>
        <w:t>a</w:t>
      </w:r>
      <w:r>
        <w:rPr>
          <w:sz w:val="22"/>
          <w:szCs w:val="22"/>
        </w:rPr>
        <w:t>)”;</w:t>
      </w:r>
    </w:p>
    <w:p w14:paraId="6D4FC3F9" w14:textId="77777777" w:rsidR="00435FBE" w:rsidRPr="00F20E19" w:rsidRDefault="00435FBE" w:rsidP="008D508D">
      <w:pPr>
        <w:widowControl w:val="0"/>
        <w:autoSpaceDE w:val="0"/>
        <w:autoSpaceDN w:val="0"/>
        <w:adjustRightInd w:val="0"/>
        <w:spacing w:before="120"/>
        <w:ind w:left="360"/>
        <w:jc w:val="both"/>
        <w:rPr>
          <w:sz w:val="22"/>
          <w:szCs w:val="22"/>
        </w:rPr>
      </w:pPr>
      <w:r>
        <w:rPr>
          <w:i/>
          <w:iCs/>
          <w:sz w:val="22"/>
          <w:szCs w:val="22"/>
        </w:rPr>
        <w:t>Commencement: 1 January 1991</w:t>
      </w:r>
    </w:p>
    <w:p w14:paraId="281E2736" w14:textId="77777777" w:rsidR="00435FBE" w:rsidRPr="00F20E19" w:rsidRDefault="00435FBE" w:rsidP="008D508D">
      <w:pPr>
        <w:widowControl w:val="0"/>
        <w:tabs>
          <w:tab w:val="left" w:pos="778"/>
        </w:tabs>
        <w:autoSpaceDE w:val="0"/>
        <w:autoSpaceDN w:val="0"/>
        <w:adjustRightInd w:val="0"/>
        <w:spacing w:before="120"/>
        <w:ind w:left="350"/>
        <w:jc w:val="both"/>
        <w:rPr>
          <w:sz w:val="22"/>
          <w:szCs w:val="22"/>
        </w:rPr>
      </w:pPr>
      <w:r w:rsidRPr="003429A6">
        <w:rPr>
          <w:b/>
          <w:sz w:val="22"/>
          <w:szCs w:val="22"/>
        </w:rPr>
        <w:t>(c)</w:t>
      </w:r>
      <w:r>
        <w:rPr>
          <w:sz w:val="22"/>
          <w:szCs w:val="22"/>
        </w:rPr>
        <w:tab/>
        <w:t>by omitting from sub-subparagraph 84</w:t>
      </w:r>
      <w:r>
        <w:rPr>
          <w:smallCaps/>
          <w:sz w:val="22"/>
          <w:szCs w:val="22"/>
        </w:rPr>
        <w:t>c</w:t>
      </w:r>
      <w:r>
        <w:rPr>
          <w:sz w:val="22"/>
          <w:szCs w:val="22"/>
        </w:rPr>
        <w:t xml:space="preserve"> (4) (e) (</w:t>
      </w:r>
      <w:proofErr w:type="spellStart"/>
      <w:r>
        <w:rPr>
          <w:sz w:val="22"/>
          <w:szCs w:val="22"/>
        </w:rPr>
        <w:t>i</w:t>
      </w:r>
      <w:proofErr w:type="spellEnd"/>
      <w:r>
        <w:rPr>
          <w:sz w:val="22"/>
          <w:szCs w:val="22"/>
        </w:rPr>
        <w:t>) (</w:t>
      </w:r>
      <w:r>
        <w:rPr>
          <w:smallCaps/>
          <w:sz w:val="22"/>
          <w:szCs w:val="22"/>
        </w:rPr>
        <w:t>c</w:t>
      </w:r>
      <w:r>
        <w:rPr>
          <w:sz w:val="22"/>
          <w:szCs w:val="22"/>
        </w:rPr>
        <w:t>) “and”;</w:t>
      </w:r>
    </w:p>
    <w:p w14:paraId="27D310EB" w14:textId="77777777" w:rsidR="00435FBE" w:rsidRPr="00F20E19" w:rsidRDefault="00435FBE" w:rsidP="008D508D">
      <w:pPr>
        <w:widowControl w:val="0"/>
        <w:tabs>
          <w:tab w:val="left" w:pos="778"/>
        </w:tabs>
        <w:autoSpaceDE w:val="0"/>
        <w:autoSpaceDN w:val="0"/>
        <w:adjustRightInd w:val="0"/>
        <w:spacing w:before="120"/>
        <w:ind w:left="350"/>
        <w:jc w:val="both"/>
        <w:rPr>
          <w:sz w:val="22"/>
          <w:szCs w:val="22"/>
        </w:rPr>
      </w:pPr>
      <w:r>
        <w:rPr>
          <w:i/>
          <w:iCs/>
          <w:sz w:val="22"/>
          <w:szCs w:val="22"/>
        </w:rPr>
        <w:t>Commencement: 1 January 1991</w:t>
      </w:r>
    </w:p>
    <w:p w14:paraId="673CDA17" w14:textId="77777777" w:rsidR="00435FBE" w:rsidRPr="00F20E19" w:rsidRDefault="00435FBE" w:rsidP="008D508D">
      <w:pPr>
        <w:widowControl w:val="0"/>
        <w:tabs>
          <w:tab w:val="left" w:pos="778"/>
        </w:tabs>
        <w:autoSpaceDE w:val="0"/>
        <w:autoSpaceDN w:val="0"/>
        <w:adjustRightInd w:val="0"/>
        <w:spacing w:before="120"/>
        <w:ind w:left="350"/>
        <w:jc w:val="both"/>
        <w:rPr>
          <w:sz w:val="22"/>
          <w:szCs w:val="22"/>
        </w:rPr>
      </w:pPr>
      <w:r w:rsidRPr="003429A6">
        <w:rPr>
          <w:b/>
          <w:sz w:val="22"/>
          <w:szCs w:val="22"/>
        </w:rPr>
        <w:t>(d)</w:t>
      </w:r>
      <w:r>
        <w:rPr>
          <w:sz w:val="22"/>
          <w:szCs w:val="22"/>
        </w:rPr>
        <w:tab/>
        <w:t>by omitting subparagraph 84</w:t>
      </w:r>
      <w:r>
        <w:rPr>
          <w:smallCaps/>
          <w:sz w:val="22"/>
          <w:szCs w:val="22"/>
        </w:rPr>
        <w:t>c</w:t>
      </w:r>
      <w:r>
        <w:rPr>
          <w:sz w:val="22"/>
          <w:szCs w:val="22"/>
        </w:rPr>
        <w:t xml:space="preserve"> (4) (e) (ii);</w:t>
      </w:r>
    </w:p>
    <w:p w14:paraId="24879294" w14:textId="77777777" w:rsidR="00435FBE" w:rsidRPr="00F20E19" w:rsidRDefault="00435FBE" w:rsidP="008D508D">
      <w:pPr>
        <w:widowControl w:val="0"/>
        <w:tabs>
          <w:tab w:val="left" w:pos="778"/>
        </w:tabs>
        <w:autoSpaceDE w:val="0"/>
        <w:autoSpaceDN w:val="0"/>
        <w:adjustRightInd w:val="0"/>
        <w:spacing w:before="120"/>
        <w:ind w:left="350"/>
        <w:jc w:val="both"/>
        <w:rPr>
          <w:sz w:val="22"/>
          <w:szCs w:val="22"/>
        </w:rPr>
      </w:pPr>
      <w:r>
        <w:rPr>
          <w:i/>
          <w:iCs/>
          <w:sz w:val="22"/>
          <w:szCs w:val="22"/>
        </w:rPr>
        <w:t>Commencement: 1 January 1991</w:t>
      </w:r>
    </w:p>
    <w:p w14:paraId="000EF2AA" w14:textId="77777777" w:rsidR="00435FBE" w:rsidRPr="00F20E19" w:rsidRDefault="00435FBE" w:rsidP="008D508D">
      <w:pPr>
        <w:widowControl w:val="0"/>
        <w:tabs>
          <w:tab w:val="left" w:pos="778"/>
        </w:tabs>
        <w:autoSpaceDE w:val="0"/>
        <w:autoSpaceDN w:val="0"/>
        <w:adjustRightInd w:val="0"/>
        <w:spacing w:before="120"/>
        <w:ind w:left="350"/>
        <w:jc w:val="both"/>
        <w:rPr>
          <w:sz w:val="22"/>
          <w:szCs w:val="22"/>
        </w:rPr>
      </w:pPr>
      <w:r w:rsidRPr="003429A6">
        <w:rPr>
          <w:b/>
          <w:sz w:val="22"/>
          <w:szCs w:val="22"/>
        </w:rPr>
        <w:t>(e)</w:t>
      </w:r>
      <w:r>
        <w:rPr>
          <w:sz w:val="22"/>
          <w:szCs w:val="22"/>
        </w:rPr>
        <w:tab/>
        <w:t xml:space="preserve">by omitting subsections </w:t>
      </w:r>
      <w:r>
        <w:rPr>
          <w:smallCaps/>
          <w:sz w:val="22"/>
          <w:szCs w:val="22"/>
        </w:rPr>
        <w:t xml:space="preserve">(4a) </w:t>
      </w:r>
      <w:r>
        <w:rPr>
          <w:sz w:val="22"/>
          <w:szCs w:val="22"/>
        </w:rPr>
        <w:t>and (4</w:t>
      </w:r>
      <w:r>
        <w:rPr>
          <w:smallCaps/>
          <w:sz w:val="22"/>
          <w:szCs w:val="22"/>
        </w:rPr>
        <w:t>b</w:t>
      </w:r>
      <w:r>
        <w:rPr>
          <w:sz w:val="22"/>
          <w:szCs w:val="22"/>
        </w:rPr>
        <w:t>).</w:t>
      </w:r>
    </w:p>
    <w:p w14:paraId="58800E64" w14:textId="77777777" w:rsidR="00435FBE" w:rsidRPr="00F20E19" w:rsidRDefault="00435FBE" w:rsidP="008D508D">
      <w:pPr>
        <w:widowControl w:val="0"/>
        <w:tabs>
          <w:tab w:val="left" w:pos="778"/>
        </w:tabs>
        <w:autoSpaceDE w:val="0"/>
        <w:autoSpaceDN w:val="0"/>
        <w:adjustRightInd w:val="0"/>
        <w:spacing w:before="120"/>
        <w:ind w:left="350"/>
        <w:jc w:val="both"/>
        <w:rPr>
          <w:sz w:val="22"/>
          <w:szCs w:val="22"/>
        </w:rPr>
      </w:pPr>
      <w:r>
        <w:rPr>
          <w:i/>
          <w:iCs/>
          <w:sz w:val="22"/>
          <w:szCs w:val="22"/>
        </w:rPr>
        <w:t>Commencement: 1 January 1991</w:t>
      </w:r>
    </w:p>
    <w:p w14:paraId="43B4F9BB"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Issue of pharmaceutical benefits entitlement card</w:t>
      </w:r>
    </w:p>
    <w:p w14:paraId="10DD5586" w14:textId="77777777" w:rsidR="00435FBE" w:rsidRPr="00F20E19" w:rsidRDefault="00435FBE" w:rsidP="008D508D">
      <w:pPr>
        <w:widowControl w:val="0"/>
        <w:tabs>
          <w:tab w:val="left" w:pos="744"/>
        </w:tabs>
        <w:autoSpaceDE w:val="0"/>
        <w:autoSpaceDN w:val="0"/>
        <w:adjustRightInd w:val="0"/>
        <w:spacing w:before="120"/>
        <w:ind w:firstLine="336"/>
        <w:jc w:val="both"/>
        <w:rPr>
          <w:sz w:val="22"/>
          <w:szCs w:val="22"/>
        </w:rPr>
      </w:pPr>
      <w:r>
        <w:rPr>
          <w:b/>
          <w:bCs/>
          <w:sz w:val="22"/>
          <w:szCs w:val="22"/>
        </w:rPr>
        <w:t>23.</w:t>
      </w:r>
      <w:r>
        <w:rPr>
          <w:b/>
          <w:bCs/>
          <w:sz w:val="22"/>
          <w:szCs w:val="22"/>
        </w:rPr>
        <w:tab/>
      </w:r>
      <w:r>
        <w:rPr>
          <w:sz w:val="22"/>
          <w:szCs w:val="22"/>
        </w:rPr>
        <w:t>Section 84</w:t>
      </w:r>
      <w:r>
        <w:rPr>
          <w:smallCaps/>
          <w:sz w:val="22"/>
          <w:szCs w:val="22"/>
        </w:rPr>
        <w:t>e</w:t>
      </w:r>
      <w:r>
        <w:rPr>
          <w:sz w:val="22"/>
          <w:szCs w:val="22"/>
        </w:rPr>
        <w:t xml:space="preserve"> of the Principal Act is amended by omitting subsection (7) and substituting the following subsection:</w:t>
      </w:r>
    </w:p>
    <w:p w14:paraId="1626C050"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 xml:space="preserve">“(7) In subsection (5), </w:t>
      </w:r>
      <w:r>
        <w:rPr>
          <w:b/>
          <w:bCs/>
          <w:sz w:val="22"/>
          <w:szCs w:val="22"/>
        </w:rPr>
        <w:t xml:space="preserve">‘relevant document’ </w:t>
      </w:r>
      <w:r>
        <w:rPr>
          <w:sz w:val="22"/>
          <w:szCs w:val="22"/>
        </w:rPr>
        <w:t>means a document accompanying an application under subsection (1) or (2).”.</w:t>
      </w:r>
    </w:p>
    <w:p w14:paraId="67AC6D3D" w14:textId="77777777" w:rsidR="00435FBE" w:rsidRPr="00F20E19" w:rsidRDefault="00435FBE" w:rsidP="008D508D">
      <w:pPr>
        <w:widowControl w:val="0"/>
        <w:autoSpaceDE w:val="0"/>
        <w:autoSpaceDN w:val="0"/>
        <w:adjustRightInd w:val="0"/>
        <w:spacing w:before="120"/>
        <w:ind w:left="350"/>
        <w:jc w:val="both"/>
        <w:rPr>
          <w:sz w:val="22"/>
          <w:szCs w:val="22"/>
        </w:rPr>
      </w:pPr>
      <w:r>
        <w:rPr>
          <w:i/>
          <w:iCs/>
          <w:sz w:val="22"/>
          <w:szCs w:val="22"/>
        </w:rPr>
        <w:t>Commencement: Day of Royal Assent</w:t>
      </w:r>
    </w:p>
    <w:p w14:paraId="5CE7B57E"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Limited charges for pharmaceutical benefits</w:t>
      </w:r>
    </w:p>
    <w:p w14:paraId="402A9809" w14:textId="77777777" w:rsidR="00435FBE" w:rsidRPr="00F20E19" w:rsidRDefault="00435FBE" w:rsidP="008D508D">
      <w:pPr>
        <w:widowControl w:val="0"/>
        <w:tabs>
          <w:tab w:val="left" w:pos="749"/>
        </w:tabs>
        <w:autoSpaceDE w:val="0"/>
        <w:autoSpaceDN w:val="0"/>
        <w:adjustRightInd w:val="0"/>
        <w:spacing w:before="120"/>
        <w:ind w:left="341"/>
        <w:jc w:val="both"/>
        <w:rPr>
          <w:sz w:val="22"/>
          <w:szCs w:val="22"/>
        </w:rPr>
      </w:pPr>
      <w:r>
        <w:rPr>
          <w:b/>
          <w:bCs/>
          <w:sz w:val="22"/>
          <w:szCs w:val="22"/>
        </w:rPr>
        <w:t>24.</w:t>
      </w:r>
      <w:r>
        <w:rPr>
          <w:b/>
          <w:bCs/>
          <w:sz w:val="22"/>
          <w:szCs w:val="22"/>
        </w:rPr>
        <w:tab/>
      </w:r>
      <w:r>
        <w:rPr>
          <w:sz w:val="22"/>
          <w:szCs w:val="22"/>
        </w:rPr>
        <w:t>Section 87 of the Principal Act is amended:</w:t>
      </w:r>
    </w:p>
    <w:p w14:paraId="3D177560" w14:textId="77777777" w:rsidR="00435FBE" w:rsidRPr="00F20E19" w:rsidRDefault="00435FBE" w:rsidP="008D508D">
      <w:pPr>
        <w:widowControl w:val="0"/>
        <w:autoSpaceDE w:val="0"/>
        <w:autoSpaceDN w:val="0"/>
        <w:adjustRightInd w:val="0"/>
        <w:spacing w:before="120"/>
        <w:ind w:left="778" w:hanging="389"/>
        <w:jc w:val="both"/>
        <w:rPr>
          <w:sz w:val="22"/>
          <w:szCs w:val="22"/>
        </w:rPr>
      </w:pPr>
      <w:r w:rsidRPr="002B6EB2">
        <w:rPr>
          <w:b/>
          <w:sz w:val="22"/>
          <w:szCs w:val="22"/>
        </w:rPr>
        <w:t>(a)</w:t>
      </w:r>
      <w:r>
        <w:rPr>
          <w:sz w:val="22"/>
          <w:szCs w:val="22"/>
        </w:rPr>
        <w:tab/>
        <w:t>by omitting from paragraph (2) (b) all words after “charged” and substituting the following words and subparagraphs:</w:t>
      </w:r>
    </w:p>
    <w:p w14:paraId="47FEB120" w14:textId="77777777" w:rsidR="00435FBE" w:rsidRPr="00F20E19" w:rsidRDefault="00435FBE" w:rsidP="008D508D">
      <w:pPr>
        <w:widowControl w:val="0"/>
        <w:autoSpaceDE w:val="0"/>
        <w:autoSpaceDN w:val="0"/>
        <w:adjustRightInd w:val="0"/>
        <w:spacing w:before="120"/>
        <w:ind w:left="773"/>
        <w:jc w:val="both"/>
        <w:rPr>
          <w:sz w:val="22"/>
          <w:szCs w:val="22"/>
        </w:rPr>
      </w:pPr>
      <w:r>
        <w:rPr>
          <w:sz w:val="22"/>
          <w:szCs w:val="22"/>
        </w:rPr>
        <w:t>“(otherwise than under subsection 87 (2</w:t>
      </w:r>
      <w:r>
        <w:rPr>
          <w:smallCaps/>
          <w:sz w:val="22"/>
          <w:szCs w:val="22"/>
        </w:rPr>
        <w:t>a</w:t>
      </w:r>
      <w:r>
        <w:rPr>
          <w:sz w:val="22"/>
          <w:szCs w:val="22"/>
        </w:rPr>
        <w:t xml:space="preserve">)) for supplies of pharmaceutical benefits (including supplies taken, because of subsection 99 </w:t>
      </w:r>
      <w:r>
        <w:rPr>
          <w:smallCaps/>
          <w:sz w:val="22"/>
          <w:szCs w:val="22"/>
        </w:rPr>
        <w:t xml:space="preserve">(2a), </w:t>
      </w:r>
      <w:r>
        <w:rPr>
          <w:sz w:val="22"/>
          <w:szCs w:val="22"/>
        </w:rPr>
        <w:t>to be supplies otherwise than under this Part):</w:t>
      </w:r>
    </w:p>
    <w:p w14:paraId="10DDFCE2" w14:textId="77777777" w:rsidR="00435FBE" w:rsidRPr="00F20E19" w:rsidRDefault="00435FBE" w:rsidP="008D508D">
      <w:pPr>
        <w:widowControl w:val="0"/>
        <w:autoSpaceDE w:val="0"/>
        <w:autoSpaceDN w:val="0"/>
        <w:adjustRightInd w:val="0"/>
        <w:spacing w:before="120"/>
        <w:ind w:left="1128"/>
        <w:jc w:val="both"/>
        <w:rPr>
          <w:sz w:val="22"/>
          <w:szCs w:val="22"/>
        </w:rPr>
      </w:pPr>
      <w:r>
        <w:rPr>
          <w:sz w:val="22"/>
          <w:szCs w:val="22"/>
        </w:rPr>
        <w:br w:type="page"/>
      </w:r>
      <w:r>
        <w:rPr>
          <w:sz w:val="22"/>
          <w:szCs w:val="22"/>
        </w:rPr>
        <w:lastRenderedPageBreak/>
        <w:t>(</w:t>
      </w:r>
      <w:proofErr w:type="spellStart"/>
      <w:r>
        <w:rPr>
          <w:sz w:val="22"/>
          <w:szCs w:val="22"/>
        </w:rPr>
        <w:t>i</w:t>
      </w:r>
      <w:proofErr w:type="spellEnd"/>
      <w:r>
        <w:rPr>
          <w:sz w:val="22"/>
          <w:szCs w:val="22"/>
        </w:rPr>
        <w:t>) not less than $300; or</w:t>
      </w:r>
    </w:p>
    <w:p w14:paraId="2F3B1EED" w14:textId="77777777" w:rsidR="00435FBE" w:rsidRPr="00F20E19" w:rsidRDefault="00435FBE" w:rsidP="008D508D">
      <w:pPr>
        <w:widowControl w:val="0"/>
        <w:autoSpaceDE w:val="0"/>
        <w:autoSpaceDN w:val="0"/>
        <w:adjustRightInd w:val="0"/>
        <w:spacing w:before="120"/>
        <w:ind w:left="1464" w:hanging="413"/>
        <w:jc w:val="both"/>
        <w:rPr>
          <w:sz w:val="22"/>
          <w:szCs w:val="22"/>
        </w:rPr>
      </w:pPr>
      <w:r>
        <w:rPr>
          <w:sz w:val="22"/>
          <w:szCs w:val="22"/>
        </w:rPr>
        <w:t>(ii)</w:t>
      </w:r>
      <w:r>
        <w:rPr>
          <w:sz w:val="22"/>
          <w:szCs w:val="22"/>
        </w:rPr>
        <w:tab/>
        <w:t>an amount that (together with the amount that would, apart from this paragraph, be chargeable in respect of the supply) is not less than $300;</w:t>
      </w:r>
    </w:p>
    <w:p w14:paraId="0A1E461D" w14:textId="77777777" w:rsidR="00435FBE" w:rsidRPr="00F20E19" w:rsidRDefault="00435FBE" w:rsidP="008D508D">
      <w:pPr>
        <w:widowControl w:val="0"/>
        <w:autoSpaceDE w:val="0"/>
        <w:autoSpaceDN w:val="0"/>
        <w:adjustRightInd w:val="0"/>
        <w:spacing w:before="120"/>
        <w:ind w:left="811"/>
        <w:jc w:val="both"/>
        <w:rPr>
          <w:sz w:val="22"/>
          <w:szCs w:val="22"/>
        </w:rPr>
      </w:pPr>
      <w:r>
        <w:rPr>
          <w:sz w:val="22"/>
          <w:szCs w:val="22"/>
        </w:rPr>
        <w:t>charge the person $2.50; or”;</w:t>
      </w:r>
    </w:p>
    <w:p w14:paraId="46747C1C" w14:textId="40A56236" w:rsidR="00435FBE" w:rsidRPr="00F20E19" w:rsidRDefault="00435FBE" w:rsidP="008D508D">
      <w:pPr>
        <w:widowControl w:val="0"/>
        <w:tabs>
          <w:tab w:val="left" w:pos="797"/>
        </w:tabs>
        <w:autoSpaceDE w:val="0"/>
        <w:autoSpaceDN w:val="0"/>
        <w:adjustRightInd w:val="0"/>
        <w:spacing w:before="120"/>
        <w:ind w:left="797" w:hanging="384"/>
        <w:jc w:val="both"/>
        <w:rPr>
          <w:sz w:val="22"/>
          <w:szCs w:val="22"/>
        </w:rPr>
      </w:pPr>
      <w:r w:rsidRPr="002B6EB2">
        <w:rPr>
          <w:b/>
          <w:sz w:val="22"/>
          <w:szCs w:val="22"/>
        </w:rPr>
        <w:t>(b)</w:t>
      </w:r>
      <w:r>
        <w:rPr>
          <w:sz w:val="22"/>
          <w:szCs w:val="22"/>
        </w:rPr>
        <w:tab/>
        <w:t xml:space="preserve">by omitting from paragraph (2) (c) all words after “charged” and substituting the following words and subparagraphs: “(otherwise than under subsection 87 </w:t>
      </w:r>
      <w:r>
        <w:rPr>
          <w:smallCaps/>
          <w:sz w:val="22"/>
          <w:szCs w:val="22"/>
        </w:rPr>
        <w:t>(2a)</w:t>
      </w:r>
      <w:r>
        <w:rPr>
          <w:sz w:val="22"/>
          <w:szCs w:val="22"/>
        </w:rPr>
        <w:t xml:space="preserve">) for supplies of pharmaceutical benefits (including supplies taken, because of subsection 99 </w:t>
      </w:r>
      <w:r>
        <w:rPr>
          <w:smallCaps/>
          <w:sz w:val="22"/>
          <w:szCs w:val="22"/>
        </w:rPr>
        <w:t xml:space="preserve">(2a), </w:t>
      </w:r>
      <w:r>
        <w:rPr>
          <w:sz w:val="22"/>
          <w:szCs w:val="22"/>
        </w:rPr>
        <w:t>to be supplies otherwise than under this Part):</w:t>
      </w:r>
    </w:p>
    <w:p w14:paraId="7DCA1323" w14:textId="77777777" w:rsidR="00435FBE" w:rsidRPr="00F20E19" w:rsidRDefault="00435FBE" w:rsidP="008D508D">
      <w:pPr>
        <w:widowControl w:val="0"/>
        <w:autoSpaceDE w:val="0"/>
        <w:autoSpaceDN w:val="0"/>
        <w:adjustRightInd w:val="0"/>
        <w:spacing w:before="120"/>
        <w:ind w:left="1118"/>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not less than $300; or</w:t>
      </w:r>
    </w:p>
    <w:p w14:paraId="4C4D252B" w14:textId="77777777" w:rsidR="00435FBE" w:rsidRPr="00F20E19" w:rsidRDefault="00435FBE" w:rsidP="008D508D">
      <w:pPr>
        <w:widowControl w:val="0"/>
        <w:autoSpaceDE w:val="0"/>
        <w:autoSpaceDN w:val="0"/>
        <w:adjustRightInd w:val="0"/>
        <w:spacing w:before="120"/>
        <w:ind w:left="1454" w:hanging="408"/>
        <w:jc w:val="both"/>
        <w:rPr>
          <w:sz w:val="22"/>
          <w:szCs w:val="22"/>
        </w:rPr>
      </w:pPr>
      <w:r>
        <w:rPr>
          <w:sz w:val="22"/>
          <w:szCs w:val="22"/>
        </w:rPr>
        <w:t>(ii)</w:t>
      </w:r>
      <w:r>
        <w:rPr>
          <w:sz w:val="22"/>
          <w:szCs w:val="22"/>
        </w:rPr>
        <w:tab/>
        <w:t>an amount that (together with the amount that would, apart from this paragraph, be chargeable in respect of the supply) is not less than $300;</w:t>
      </w:r>
    </w:p>
    <w:p w14:paraId="4697BB69" w14:textId="77777777" w:rsidR="00435FBE" w:rsidRPr="00F20E19" w:rsidRDefault="00435FBE" w:rsidP="008D508D">
      <w:pPr>
        <w:widowControl w:val="0"/>
        <w:autoSpaceDE w:val="0"/>
        <w:autoSpaceDN w:val="0"/>
        <w:adjustRightInd w:val="0"/>
        <w:spacing w:before="120"/>
        <w:ind w:left="797"/>
        <w:jc w:val="both"/>
        <w:rPr>
          <w:sz w:val="22"/>
          <w:szCs w:val="22"/>
        </w:rPr>
      </w:pPr>
      <w:r>
        <w:rPr>
          <w:sz w:val="22"/>
          <w:szCs w:val="22"/>
        </w:rPr>
        <w:t>charge the person $2.50; or”;</w:t>
      </w:r>
    </w:p>
    <w:p w14:paraId="45FD8E59" w14:textId="77777777" w:rsidR="00435FBE" w:rsidRPr="00F20E19" w:rsidRDefault="00435FBE" w:rsidP="008D508D">
      <w:pPr>
        <w:widowControl w:val="0"/>
        <w:tabs>
          <w:tab w:val="left" w:pos="797"/>
        </w:tabs>
        <w:autoSpaceDE w:val="0"/>
        <w:autoSpaceDN w:val="0"/>
        <w:adjustRightInd w:val="0"/>
        <w:spacing w:before="120"/>
        <w:ind w:left="413"/>
        <w:jc w:val="both"/>
        <w:rPr>
          <w:sz w:val="22"/>
          <w:szCs w:val="22"/>
        </w:rPr>
      </w:pPr>
      <w:r w:rsidRPr="002B6EB2">
        <w:rPr>
          <w:b/>
          <w:sz w:val="22"/>
          <w:szCs w:val="22"/>
        </w:rPr>
        <w:t>(c)</w:t>
      </w:r>
      <w:r>
        <w:rPr>
          <w:sz w:val="22"/>
          <w:szCs w:val="22"/>
        </w:rPr>
        <w:tab/>
        <w:t>by inserting after subsection (2) the following subsection:</w:t>
      </w:r>
    </w:p>
    <w:p w14:paraId="2B4AD90E" w14:textId="77777777" w:rsidR="00435FBE" w:rsidRPr="00F20E19" w:rsidRDefault="00435FBE" w:rsidP="008D508D">
      <w:pPr>
        <w:widowControl w:val="0"/>
        <w:autoSpaceDE w:val="0"/>
        <w:autoSpaceDN w:val="0"/>
        <w:adjustRightInd w:val="0"/>
        <w:spacing w:before="120"/>
        <w:ind w:left="792" w:firstLine="341"/>
        <w:jc w:val="both"/>
        <w:rPr>
          <w:sz w:val="22"/>
          <w:szCs w:val="22"/>
        </w:rPr>
      </w:pPr>
      <w:r>
        <w:rPr>
          <w:smallCaps/>
          <w:sz w:val="22"/>
          <w:szCs w:val="22"/>
        </w:rPr>
        <w:t xml:space="preserve">“(2aa) </w:t>
      </w:r>
      <w:r>
        <w:rPr>
          <w:sz w:val="22"/>
          <w:szCs w:val="22"/>
        </w:rPr>
        <w:t>For the purposes of paragraphs 2 (b) and (c), a person is taken to have been charged the agreed price referred to in section 84</w:t>
      </w:r>
      <w:r>
        <w:rPr>
          <w:smallCaps/>
          <w:sz w:val="22"/>
          <w:szCs w:val="22"/>
        </w:rPr>
        <w:t>c</w:t>
      </w:r>
      <w:r>
        <w:rPr>
          <w:sz w:val="22"/>
          <w:szCs w:val="22"/>
        </w:rPr>
        <w:t xml:space="preserve"> for each supply, during the relevant entitlement period, of a pharmaceutical benefit that is taken, because of subsection 99 </w:t>
      </w:r>
      <w:r>
        <w:rPr>
          <w:smallCaps/>
          <w:sz w:val="22"/>
          <w:szCs w:val="22"/>
        </w:rPr>
        <w:t xml:space="preserve">(2a), </w:t>
      </w:r>
      <w:r>
        <w:rPr>
          <w:sz w:val="22"/>
          <w:szCs w:val="22"/>
        </w:rPr>
        <w:t>to be a supply otherwise than under this Part.”.</w:t>
      </w:r>
    </w:p>
    <w:p w14:paraId="7175B710" w14:textId="77777777" w:rsidR="00435FBE" w:rsidRPr="00F20E19" w:rsidRDefault="00435FBE" w:rsidP="008D508D">
      <w:pPr>
        <w:widowControl w:val="0"/>
        <w:autoSpaceDE w:val="0"/>
        <w:autoSpaceDN w:val="0"/>
        <w:adjustRightInd w:val="0"/>
        <w:spacing w:before="120"/>
        <w:ind w:left="331"/>
        <w:jc w:val="both"/>
        <w:rPr>
          <w:sz w:val="22"/>
          <w:szCs w:val="22"/>
        </w:rPr>
      </w:pPr>
      <w:r>
        <w:rPr>
          <w:i/>
          <w:iCs/>
          <w:sz w:val="22"/>
          <w:szCs w:val="22"/>
        </w:rPr>
        <w:t>Commencement: Immediately after the commencement of paragraph 8 (b) of the Social Welfare Legislation (Pharmaceutical Benefits) Amendment Act 1990</w:t>
      </w:r>
    </w:p>
    <w:p w14:paraId="4BFCDDDE"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Approved pharmacists</w:t>
      </w:r>
    </w:p>
    <w:p w14:paraId="3ED86DA2" w14:textId="77777777" w:rsidR="00435FBE" w:rsidRPr="00F20E19" w:rsidRDefault="00435FBE" w:rsidP="008D508D">
      <w:pPr>
        <w:widowControl w:val="0"/>
        <w:autoSpaceDE w:val="0"/>
        <w:autoSpaceDN w:val="0"/>
        <w:adjustRightInd w:val="0"/>
        <w:spacing w:before="120"/>
        <w:ind w:left="341"/>
        <w:jc w:val="both"/>
        <w:rPr>
          <w:sz w:val="22"/>
          <w:szCs w:val="22"/>
        </w:rPr>
      </w:pPr>
      <w:r>
        <w:rPr>
          <w:b/>
          <w:bCs/>
          <w:sz w:val="22"/>
          <w:szCs w:val="22"/>
        </w:rPr>
        <w:t>25.</w:t>
      </w:r>
      <w:r>
        <w:rPr>
          <w:b/>
          <w:bCs/>
          <w:sz w:val="22"/>
          <w:szCs w:val="22"/>
        </w:rPr>
        <w:tab/>
      </w:r>
      <w:r>
        <w:rPr>
          <w:sz w:val="22"/>
          <w:szCs w:val="22"/>
        </w:rPr>
        <w:t>Section 90 of the Principal Act is amended:</w:t>
      </w:r>
    </w:p>
    <w:p w14:paraId="0FF2AD7B" w14:textId="77777777" w:rsidR="00435FBE" w:rsidRPr="00F20E19" w:rsidRDefault="00435FBE" w:rsidP="008D508D">
      <w:pPr>
        <w:widowControl w:val="0"/>
        <w:tabs>
          <w:tab w:val="left" w:pos="773"/>
        </w:tabs>
        <w:autoSpaceDE w:val="0"/>
        <w:autoSpaceDN w:val="0"/>
        <w:adjustRightInd w:val="0"/>
        <w:spacing w:before="120"/>
        <w:ind w:left="773" w:hanging="394"/>
        <w:jc w:val="both"/>
        <w:rPr>
          <w:sz w:val="22"/>
          <w:szCs w:val="22"/>
        </w:rPr>
      </w:pPr>
      <w:r w:rsidRPr="002B6EB2">
        <w:rPr>
          <w:b/>
          <w:sz w:val="22"/>
          <w:szCs w:val="22"/>
        </w:rPr>
        <w:t>(a)</w:t>
      </w:r>
      <w:r>
        <w:rPr>
          <w:sz w:val="22"/>
          <w:szCs w:val="22"/>
        </w:rPr>
        <w:tab/>
        <w:t>by omitting from subsection (1) “The Secretary may, in the Secretary’s discretion,” and substituting “Subject to this section, the Secretary may,”;</w:t>
      </w:r>
    </w:p>
    <w:p w14:paraId="6BF6020D" w14:textId="77777777" w:rsidR="00435FBE" w:rsidRPr="00F20E19" w:rsidRDefault="00435FBE" w:rsidP="008D508D">
      <w:pPr>
        <w:widowControl w:val="0"/>
        <w:tabs>
          <w:tab w:val="left" w:pos="773"/>
        </w:tabs>
        <w:autoSpaceDE w:val="0"/>
        <w:autoSpaceDN w:val="0"/>
        <w:adjustRightInd w:val="0"/>
        <w:spacing w:before="120"/>
        <w:ind w:left="773" w:hanging="394"/>
        <w:jc w:val="both"/>
        <w:rPr>
          <w:sz w:val="22"/>
          <w:szCs w:val="22"/>
        </w:rPr>
      </w:pPr>
      <w:r w:rsidRPr="002B6EB2">
        <w:rPr>
          <w:b/>
          <w:sz w:val="22"/>
          <w:szCs w:val="22"/>
        </w:rPr>
        <w:t>(b)</w:t>
      </w:r>
      <w:r>
        <w:rPr>
          <w:sz w:val="22"/>
          <w:szCs w:val="22"/>
        </w:rPr>
        <w:tab/>
        <w:t>by omitting from subsection (3) “Where” and substituting “Subject to this section, where”;</w:t>
      </w:r>
    </w:p>
    <w:p w14:paraId="57B999AB" w14:textId="77777777" w:rsidR="00435FBE" w:rsidRPr="00F20E19" w:rsidRDefault="00435FBE" w:rsidP="008D508D">
      <w:pPr>
        <w:widowControl w:val="0"/>
        <w:tabs>
          <w:tab w:val="left" w:pos="773"/>
        </w:tabs>
        <w:autoSpaceDE w:val="0"/>
        <w:autoSpaceDN w:val="0"/>
        <w:adjustRightInd w:val="0"/>
        <w:spacing w:before="120"/>
        <w:ind w:left="379"/>
        <w:jc w:val="both"/>
        <w:rPr>
          <w:sz w:val="22"/>
          <w:szCs w:val="22"/>
        </w:rPr>
      </w:pPr>
      <w:r w:rsidRPr="002B6EB2">
        <w:rPr>
          <w:b/>
          <w:sz w:val="22"/>
          <w:szCs w:val="22"/>
        </w:rPr>
        <w:t>(c)</w:t>
      </w:r>
      <w:r>
        <w:rPr>
          <w:sz w:val="22"/>
          <w:szCs w:val="22"/>
        </w:rPr>
        <w:tab/>
        <w:t>by omitting from subsection (3) “, in the Secretary’s discretion,”;</w:t>
      </w:r>
    </w:p>
    <w:p w14:paraId="06491329" w14:textId="77777777" w:rsidR="00435FBE" w:rsidRPr="00F20E19" w:rsidRDefault="00435FBE" w:rsidP="008D508D">
      <w:pPr>
        <w:widowControl w:val="0"/>
        <w:tabs>
          <w:tab w:val="left" w:pos="773"/>
        </w:tabs>
        <w:autoSpaceDE w:val="0"/>
        <w:autoSpaceDN w:val="0"/>
        <w:adjustRightInd w:val="0"/>
        <w:spacing w:before="120"/>
        <w:ind w:left="379"/>
        <w:jc w:val="both"/>
        <w:rPr>
          <w:sz w:val="22"/>
          <w:szCs w:val="22"/>
        </w:rPr>
      </w:pPr>
      <w:r w:rsidRPr="002B6EB2">
        <w:rPr>
          <w:b/>
          <w:sz w:val="22"/>
          <w:szCs w:val="22"/>
        </w:rPr>
        <w:t>(d)</w:t>
      </w:r>
      <w:r>
        <w:rPr>
          <w:sz w:val="22"/>
          <w:szCs w:val="22"/>
        </w:rPr>
        <w:tab/>
        <w:t>by inserting after subsection (3) the following subsections:</w:t>
      </w:r>
    </w:p>
    <w:p w14:paraId="3C70BDCC" w14:textId="77777777" w:rsidR="00435FBE" w:rsidRPr="00F20E19" w:rsidRDefault="00435FBE" w:rsidP="008D508D">
      <w:pPr>
        <w:widowControl w:val="0"/>
        <w:autoSpaceDE w:val="0"/>
        <w:autoSpaceDN w:val="0"/>
        <w:adjustRightInd w:val="0"/>
        <w:spacing w:before="120"/>
        <w:ind w:left="768" w:firstLine="226"/>
        <w:jc w:val="both"/>
        <w:rPr>
          <w:sz w:val="22"/>
          <w:szCs w:val="22"/>
        </w:rPr>
      </w:pPr>
      <w:r>
        <w:rPr>
          <w:smallCaps/>
          <w:sz w:val="22"/>
          <w:szCs w:val="22"/>
        </w:rPr>
        <w:t xml:space="preserve">“(3a) </w:t>
      </w:r>
      <w:r>
        <w:rPr>
          <w:sz w:val="22"/>
          <w:szCs w:val="22"/>
        </w:rPr>
        <w:t>An application under this section must be referred to the Authority.</w:t>
      </w:r>
    </w:p>
    <w:p w14:paraId="4C2E13E6" w14:textId="77777777" w:rsidR="00435FBE" w:rsidRPr="00F20E19" w:rsidRDefault="00435FBE" w:rsidP="008D508D">
      <w:pPr>
        <w:widowControl w:val="0"/>
        <w:autoSpaceDE w:val="0"/>
        <w:autoSpaceDN w:val="0"/>
        <w:adjustRightInd w:val="0"/>
        <w:spacing w:before="120"/>
        <w:ind w:left="763" w:firstLine="221"/>
        <w:jc w:val="both"/>
        <w:rPr>
          <w:sz w:val="22"/>
          <w:szCs w:val="22"/>
        </w:rPr>
      </w:pPr>
      <w:r>
        <w:rPr>
          <w:sz w:val="22"/>
          <w:szCs w:val="22"/>
        </w:rPr>
        <w:t>“(3</w:t>
      </w:r>
      <w:r>
        <w:rPr>
          <w:smallCaps/>
          <w:sz w:val="22"/>
          <w:szCs w:val="22"/>
        </w:rPr>
        <w:t>b</w:t>
      </w:r>
      <w:r>
        <w:rPr>
          <w:sz w:val="22"/>
          <w:szCs w:val="22"/>
        </w:rPr>
        <w:t>) An approval may be granted under this section only if the Authority has recommended the grant of the approval, but the Secretary may refuse to grant an approval even if the grant has been recommended by the Authority.</w:t>
      </w:r>
    </w:p>
    <w:p w14:paraId="1EBE41C3" w14:textId="77777777" w:rsidR="00435FBE" w:rsidRPr="00F20E19" w:rsidRDefault="00435FBE" w:rsidP="008D508D">
      <w:pPr>
        <w:widowControl w:val="0"/>
        <w:autoSpaceDE w:val="0"/>
        <w:autoSpaceDN w:val="0"/>
        <w:adjustRightInd w:val="0"/>
        <w:spacing w:before="120"/>
        <w:ind w:left="782" w:firstLine="226"/>
        <w:jc w:val="both"/>
        <w:rPr>
          <w:sz w:val="22"/>
          <w:szCs w:val="22"/>
        </w:rPr>
      </w:pPr>
      <w:r>
        <w:rPr>
          <w:sz w:val="22"/>
          <w:szCs w:val="22"/>
        </w:rPr>
        <w:br w:type="page"/>
      </w:r>
      <w:r>
        <w:rPr>
          <w:sz w:val="22"/>
          <w:szCs w:val="22"/>
        </w:rPr>
        <w:lastRenderedPageBreak/>
        <w:t>“(3</w:t>
      </w:r>
      <w:r>
        <w:rPr>
          <w:smallCaps/>
          <w:sz w:val="22"/>
          <w:szCs w:val="22"/>
        </w:rPr>
        <w:t>c</w:t>
      </w:r>
      <w:r>
        <w:rPr>
          <w:sz w:val="22"/>
          <w:szCs w:val="22"/>
        </w:rPr>
        <w:t xml:space="preserve">) Unless sooner repealed, subsections </w:t>
      </w:r>
      <w:r>
        <w:rPr>
          <w:smallCaps/>
          <w:sz w:val="22"/>
          <w:szCs w:val="22"/>
        </w:rPr>
        <w:t xml:space="preserve">(3a) </w:t>
      </w:r>
      <w:r>
        <w:rPr>
          <w:sz w:val="22"/>
          <w:szCs w:val="22"/>
        </w:rPr>
        <w:t xml:space="preserve">and </w:t>
      </w:r>
      <w:r>
        <w:rPr>
          <w:smallCaps/>
          <w:sz w:val="22"/>
          <w:szCs w:val="22"/>
        </w:rPr>
        <w:t xml:space="preserve">(3b) </w:t>
      </w:r>
      <w:r>
        <w:rPr>
          <w:sz w:val="22"/>
          <w:szCs w:val="22"/>
        </w:rPr>
        <w:t>cease to have effect at the end of 31 March 1995.”.</w:t>
      </w:r>
    </w:p>
    <w:p w14:paraId="03ED9C34" w14:textId="77777777" w:rsidR="00435FBE" w:rsidRPr="00F20E19" w:rsidRDefault="00435FBE" w:rsidP="008D508D">
      <w:pPr>
        <w:widowControl w:val="0"/>
        <w:autoSpaceDE w:val="0"/>
        <w:autoSpaceDN w:val="0"/>
        <w:adjustRightInd w:val="0"/>
        <w:spacing w:before="120"/>
        <w:ind w:left="360"/>
        <w:jc w:val="both"/>
        <w:rPr>
          <w:sz w:val="22"/>
          <w:szCs w:val="22"/>
        </w:rPr>
      </w:pPr>
      <w:r>
        <w:rPr>
          <w:i/>
          <w:iCs/>
          <w:sz w:val="22"/>
          <w:szCs w:val="22"/>
        </w:rPr>
        <w:t>Commencement: Day of Royal Assent</w:t>
      </w:r>
    </w:p>
    <w:p w14:paraId="4D8E1982"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Approvals to be subject to conditions</w:t>
      </w:r>
    </w:p>
    <w:p w14:paraId="5F7566EB" w14:textId="77777777" w:rsidR="00435FBE" w:rsidRPr="00F20E19" w:rsidRDefault="00435FBE" w:rsidP="008D508D">
      <w:pPr>
        <w:widowControl w:val="0"/>
        <w:tabs>
          <w:tab w:val="left" w:pos="749"/>
        </w:tabs>
        <w:autoSpaceDE w:val="0"/>
        <w:autoSpaceDN w:val="0"/>
        <w:adjustRightInd w:val="0"/>
        <w:spacing w:before="120"/>
        <w:ind w:left="341"/>
        <w:jc w:val="both"/>
        <w:rPr>
          <w:sz w:val="22"/>
          <w:szCs w:val="22"/>
        </w:rPr>
      </w:pPr>
      <w:r>
        <w:rPr>
          <w:b/>
          <w:bCs/>
          <w:sz w:val="22"/>
          <w:szCs w:val="22"/>
        </w:rPr>
        <w:t>26.</w:t>
      </w:r>
      <w:r>
        <w:rPr>
          <w:b/>
          <w:bCs/>
          <w:sz w:val="22"/>
          <w:szCs w:val="22"/>
        </w:rPr>
        <w:tab/>
      </w:r>
      <w:r>
        <w:rPr>
          <w:sz w:val="22"/>
          <w:szCs w:val="22"/>
        </w:rPr>
        <w:t xml:space="preserve">Section </w:t>
      </w:r>
      <w:r>
        <w:rPr>
          <w:smallCaps/>
          <w:sz w:val="22"/>
          <w:szCs w:val="22"/>
        </w:rPr>
        <w:t xml:space="preserve">92a </w:t>
      </w:r>
      <w:r>
        <w:rPr>
          <w:sz w:val="22"/>
          <w:szCs w:val="22"/>
        </w:rPr>
        <w:t>of the Principal Act is amended:</w:t>
      </w:r>
    </w:p>
    <w:p w14:paraId="35FA2548" w14:textId="77777777" w:rsidR="00435FBE" w:rsidRPr="00F20E19" w:rsidRDefault="00435FBE" w:rsidP="008D508D">
      <w:pPr>
        <w:widowControl w:val="0"/>
        <w:tabs>
          <w:tab w:val="left" w:pos="778"/>
        </w:tabs>
        <w:autoSpaceDE w:val="0"/>
        <w:autoSpaceDN w:val="0"/>
        <w:adjustRightInd w:val="0"/>
        <w:spacing w:before="120"/>
        <w:ind w:left="778" w:hanging="394"/>
        <w:jc w:val="both"/>
        <w:rPr>
          <w:sz w:val="22"/>
          <w:szCs w:val="22"/>
        </w:rPr>
      </w:pPr>
      <w:r w:rsidRPr="002B6EB2">
        <w:rPr>
          <w:b/>
          <w:sz w:val="22"/>
          <w:szCs w:val="22"/>
        </w:rPr>
        <w:t>(a)</w:t>
      </w:r>
      <w:r>
        <w:rPr>
          <w:sz w:val="22"/>
          <w:szCs w:val="22"/>
        </w:rPr>
        <w:tab/>
        <w:t>by omitting from paragraph (1) (ca) “, a pensioner benefit prescription” (wherever occurring);</w:t>
      </w:r>
    </w:p>
    <w:p w14:paraId="587501D0" w14:textId="77777777" w:rsidR="00435FBE" w:rsidRPr="00F20E19" w:rsidRDefault="00435FBE" w:rsidP="008D508D">
      <w:pPr>
        <w:widowControl w:val="0"/>
        <w:tabs>
          <w:tab w:val="left" w:pos="778"/>
        </w:tabs>
        <w:autoSpaceDE w:val="0"/>
        <w:autoSpaceDN w:val="0"/>
        <w:adjustRightInd w:val="0"/>
        <w:spacing w:before="120"/>
        <w:ind w:left="778" w:hanging="394"/>
        <w:jc w:val="both"/>
        <w:rPr>
          <w:sz w:val="22"/>
          <w:szCs w:val="22"/>
        </w:rPr>
      </w:pPr>
      <w:r w:rsidRPr="002B6EB2">
        <w:rPr>
          <w:b/>
          <w:sz w:val="22"/>
          <w:szCs w:val="22"/>
        </w:rPr>
        <w:t>(b)</w:t>
      </w:r>
      <w:r>
        <w:rPr>
          <w:sz w:val="22"/>
          <w:szCs w:val="22"/>
        </w:rPr>
        <w:tab/>
        <w:t>by omitting from paragraph (2) (a) “pensioner benefit prescriptions or”.</w:t>
      </w:r>
    </w:p>
    <w:p w14:paraId="1BD36D6B" w14:textId="77777777" w:rsidR="00435FBE" w:rsidRPr="00F20E19" w:rsidRDefault="00435FBE" w:rsidP="008D508D">
      <w:pPr>
        <w:widowControl w:val="0"/>
        <w:autoSpaceDE w:val="0"/>
        <w:autoSpaceDN w:val="0"/>
        <w:adjustRightInd w:val="0"/>
        <w:spacing w:before="120"/>
        <w:ind w:left="355"/>
        <w:jc w:val="both"/>
        <w:rPr>
          <w:sz w:val="22"/>
          <w:szCs w:val="22"/>
        </w:rPr>
      </w:pPr>
      <w:r>
        <w:rPr>
          <w:i/>
          <w:iCs/>
          <w:sz w:val="22"/>
          <w:szCs w:val="22"/>
        </w:rPr>
        <w:t>Commencement: Day of Royal Assent</w:t>
      </w:r>
    </w:p>
    <w:p w14:paraId="1919681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Payment for supply of benefits</w:t>
      </w:r>
    </w:p>
    <w:p w14:paraId="7EBAA8AB" w14:textId="77777777" w:rsidR="00435FBE" w:rsidRPr="00F20E19" w:rsidRDefault="00435FBE" w:rsidP="008D508D">
      <w:pPr>
        <w:widowControl w:val="0"/>
        <w:tabs>
          <w:tab w:val="left" w:pos="749"/>
        </w:tabs>
        <w:autoSpaceDE w:val="0"/>
        <w:autoSpaceDN w:val="0"/>
        <w:adjustRightInd w:val="0"/>
        <w:spacing w:before="120"/>
        <w:ind w:left="341"/>
        <w:jc w:val="both"/>
        <w:rPr>
          <w:sz w:val="22"/>
          <w:szCs w:val="22"/>
        </w:rPr>
      </w:pPr>
      <w:r>
        <w:rPr>
          <w:b/>
          <w:bCs/>
          <w:sz w:val="22"/>
          <w:szCs w:val="22"/>
        </w:rPr>
        <w:t>27.</w:t>
      </w:r>
      <w:r>
        <w:rPr>
          <w:b/>
          <w:bCs/>
          <w:sz w:val="22"/>
          <w:szCs w:val="22"/>
        </w:rPr>
        <w:tab/>
      </w:r>
      <w:r>
        <w:rPr>
          <w:sz w:val="22"/>
          <w:szCs w:val="22"/>
        </w:rPr>
        <w:t>Section 99 of the Principal Act is amended:</w:t>
      </w:r>
    </w:p>
    <w:p w14:paraId="59E5AD6B" w14:textId="77777777" w:rsidR="00435FBE" w:rsidRPr="00F20E19" w:rsidRDefault="00435FBE" w:rsidP="008D508D">
      <w:pPr>
        <w:widowControl w:val="0"/>
        <w:tabs>
          <w:tab w:val="left" w:pos="778"/>
        </w:tabs>
        <w:autoSpaceDE w:val="0"/>
        <w:autoSpaceDN w:val="0"/>
        <w:adjustRightInd w:val="0"/>
        <w:spacing w:before="120"/>
        <w:ind w:left="778" w:hanging="394"/>
        <w:jc w:val="both"/>
        <w:rPr>
          <w:sz w:val="22"/>
          <w:szCs w:val="22"/>
        </w:rPr>
      </w:pPr>
      <w:r w:rsidRPr="002B6EB2">
        <w:rPr>
          <w:b/>
          <w:sz w:val="22"/>
          <w:szCs w:val="22"/>
        </w:rPr>
        <w:t>(a)</w:t>
      </w:r>
      <w:r>
        <w:rPr>
          <w:sz w:val="22"/>
          <w:szCs w:val="22"/>
        </w:rPr>
        <w:tab/>
        <w:t xml:space="preserve">by inserting in subsection </w:t>
      </w:r>
      <w:r>
        <w:rPr>
          <w:smallCaps/>
          <w:sz w:val="22"/>
          <w:szCs w:val="22"/>
        </w:rPr>
        <w:t xml:space="preserve">(2a) </w:t>
      </w:r>
      <w:r>
        <w:rPr>
          <w:sz w:val="22"/>
          <w:szCs w:val="22"/>
        </w:rPr>
        <w:t>“other than in a case to which subsection (2</w:t>
      </w:r>
      <w:r>
        <w:rPr>
          <w:smallCaps/>
          <w:sz w:val="22"/>
          <w:szCs w:val="22"/>
        </w:rPr>
        <w:t>ab</w:t>
      </w:r>
      <w:r>
        <w:rPr>
          <w:sz w:val="22"/>
          <w:szCs w:val="22"/>
        </w:rPr>
        <w:t>) applies” after “general benefit prescription”;</w:t>
      </w:r>
    </w:p>
    <w:p w14:paraId="5B3AC11B" w14:textId="77777777" w:rsidR="00435FBE" w:rsidRPr="00F20E19" w:rsidRDefault="00435FBE" w:rsidP="008D508D">
      <w:pPr>
        <w:widowControl w:val="0"/>
        <w:tabs>
          <w:tab w:val="left" w:pos="778"/>
        </w:tabs>
        <w:autoSpaceDE w:val="0"/>
        <w:autoSpaceDN w:val="0"/>
        <w:adjustRightInd w:val="0"/>
        <w:spacing w:before="120"/>
        <w:ind w:left="384"/>
        <w:jc w:val="both"/>
        <w:rPr>
          <w:sz w:val="22"/>
          <w:szCs w:val="22"/>
        </w:rPr>
      </w:pPr>
      <w:r w:rsidRPr="002B6EB2">
        <w:rPr>
          <w:b/>
          <w:sz w:val="22"/>
          <w:szCs w:val="22"/>
        </w:rPr>
        <w:t>(b)</w:t>
      </w:r>
      <w:r>
        <w:rPr>
          <w:sz w:val="22"/>
          <w:szCs w:val="22"/>
        </w:rPr>
        <w:tab/>
        <w:t xml:space="preserve">by inserting after subsection </w:t>
      </w:r>
      <w:r>
        <w:rPr>
          <w:smallCaps/>
          <w:sz w:val="22"/>
          <w:szCs w:val="22"/>
        </w:rPr>
        <w:t xml:space="preserve">(2a) </w:t>
      </w:r>
      <w:r>
        <w:rPr>
          <w:sz w:val="22"/>
          <w:szCs w:val="22"/>
        </w:rPr>
        <w:t>the following subsection:</w:t>
      </w:r>
    </w:p>
    <w:p w14:paraId="780EFD79" w14:textId="77777777" w:rsidR="00435FBE" w:rsidRPr="00F20E19" w:rsidRDefault="00435FBE" w:rsidP="008D508D">
      <w:pPr>
        <w:widowControl w:val="0"/>
        <w:autoSpaceDE w:val="0"/>
        <w:autoSpaceDN w:val="0"/>
        <w:adjustRightInd w:val="0"/>
        <w:spacing w:before="120"/>
        <w:ind w:left="773" w:firstLine="226"/>
        <w:jc w:val="both"/>
        <w:rPr>
          <w:sz w:val="22"/>
          <w:szCs w:val="22"/>
        </w:rPr>
      </w:pPr>
      <w:r>
        <w:rPr>
          <w:smallCaps/>
          <w:sz w:val="22"/>
          <w:szCs w:val="22"/>
        </w:rPr>
        <w:t xml:space="preserve">“(2ab) </w:t>
      </w:r>
      <w:r>
        <w:rPr>
          <w:sz w:val="22"/>
          <w:szCs w:val="22"/>
        </w:rPr>
        <w:t>Where a pharmaceutical benefit is supplied upon a general benefit prescription to a person referred to in paragraph 87 (2) (b), (c) or (d) and:</w:t>
      </w:r>
    </w:p>
    <w:p w14:paraId="721F14E6" w14:textId="77777777" w:rsidR="00435FBE" w:rsidRPr="00F20E19" w:rsidRDefault="00435FBE" w:rsidP="008D508D">
      <w:pPr>
        <w:widowControl w:val="0"/>
        <w:tabs>
          <w:tab w:val="left" w:pos="1421"/>
        </w:tabs>
        <w:autoSpaceDE w:val="0"/>
        <w:autoSpaceDN w:val="0"/>
        <w:adjustRightInd w:val="0"/>
        <w:spacing w:before="120"/>
        <w:ind w:left="1421" w:hanging="389"/>
        <w:jc w:val="both"/>
        <w:rPr>
          <w:sz w:val="22"/>
          <w:szCs w:val="22"/>
        </w:rPr>
      </w:pPr>
      <w:r>
        <w:rPr>
          <w:sz w:val="22"/>
          <w:szCs w:val="22"/>
        </w:rPr>
        <w:t>(a)</w:t>
      </w:r>
      <w:r>
        <w:rPr>
          <w:sz w:val="22"/>
          <w:szCs w:val="22"/>
        </w:rPr>
        <w:tab/>
        <w:t>the pharmaceutical benefit is supplied by an approved pharmacist or an approved medical practitioner otherwise than as referred to in paragraph (c) and the Commonwealth price of the pharmaceutical benefit does not, at the time of the supply, exceed $2.50; or</w:t>
      </w:r>
    </w:p>
    <w:p w14:paraId="2D71A4D5" w14:textId="77777777" w:rsidR="00435FBE" w:rsidRPr="00F20E19" w:rsidRDefault="00435FBE" w:rsidP="008D508D">
      <w:pPr>
        <w:widowControl w:val="0"/>
        <w:tabs>
          <w:tab w:val="left" w:pos="1421"/>
        </w:tabs>
        <w:autoSpaceDE w:val="0"/>
        <w:autoSpaceDN w:val="0"/>
        <w:adjustRightInd w:val="0"/>
        <w:spacing w:before="120"/>
        <w:ind w:left="1421" w:hanging="389"/>
        <w:jc w:val="both"/>
        <w:rPr>
          <w:sz w:val="22"/>
          <w:szCs w:val="22"/>
        </w:rPr>
      </w:pPr>
      <w:r>
        <w:rPr>
          <w:sz w:val="22"/>
          <w:szCs w:val="22"/>
        </w:rPr>
        <w:t>(b)</w:t>
      </w:r>
      <w:r>
        <w:rPr>
          <w:sz w:val="22"/>
          <w:szCs w:val="22"/>
        </w:rPr>
        <w:tab/>
        <w:t>the pharmaceutical benefit is supplied by an approved hospital authority and the amount that would have been the Commonwealth price of the pharmaceutical benefit if it had been supplied by an approved pharmacist does not, at the time of the supply, exceed $2.50; or</w:t>
      </w:r>
    </w:p>
    <w:p w14:paraId="7BCD3ACB" w14:textId="77777777" w:rsidR="00435FBE" w:rsidRPr="00F20E19" w:rsidRDefault="00435FBE" w:rsidP="008D508D">
      <w:pPr>
        <w:widowControl w:val="0"/>
        <w:tabs>
          <w:tab w:val="left" w:pos="1421"/>
        </w:tabs>
        <w:autoSpaceDE w:val="0"/>
        <w:autoSpaceDN w:val="0"/>
        <w:adjustRightInd w:val="0"/>
        <w:spacing w:before="120"/>
        <w:ind w:left="1421" w:hanging="389"/>
        <w:jc w:val="both"/>
        <w:rPr>
          <w:sz w:val="22"/>
          <w:szCs w:val="22"/>
        </w:rPr>
      </w:pPr>
      <w:r>
        <w:rPr>
          <w:sz w:val="22"/>
          <w:szCs w:val="22"/>
        </w:rPr>
        <w:t>(c)</w:t>
      </w:r>
      <w:r>
        <w:rPr>
          <w:sz w:val="22"/>
          <w:szCs w:val="22"/>
        </w:rPr>
        <w:tab/>
        <w:t>the pharmaceutical benefit is supplied by an approved pharmacist or an approved medical practitioner in accordance with a direction included in a prescription under subsection 88 (6) and the Commonwealth price of the maximum quantity or number of units of the pharmaceutical benefit that could, but for that subsection, have been directed to be supplied on any one occasion does not, at the time of the supply, exceed $2.50;</w:t>
      </w:r>
    </w:p>
    <w:p w14:paraId="0B557F87" w14:textId="77777777" w:rsidR="00435FBE" w:rsidRPr="00F20E19" w:rsidRDefault="00435FBE" w:rsidP="008D508D">
      <w:pPr>
        <w:widowControl w:val="0"/>
        <w:autoSpaceDE w:val="0"/>
        <w:autoSpaceDN w:val="0"/>
        <w:adjustRightInd w:val="0"/>
        <w:spacing w:before="120"/>
        <w:ind w:left="758"/>
        <w:jc w:val="both"/>
        <w:rPr>
          <w:sz w:val="22"/>
          <w:szCs w:val="22"/>
        </w:rPr>
      </w:pPr>
      <w:r>
        <w:rPr>
          <w:sz w:val="22"/>
          <w:szCs w:val="22"/>
        </w:rPr>
        <w:t>the supply and receipt of that pharmaceutical benefit is, for all purposes of this Part (other than the purposes of Division 1</w:t>
      </w:r>
      <w:r>
        <w:rPr>
          <w:smallCaps/>
          <w:sz w:val="22"/>
          <w:szCs w:val="22"/>
        </w:rPr>
        <w:t>a</w:t>
      </w:r>
      <w:r>
        <w:rPr>
          <w:sz w:val="22"/>
          <w:szCs w:val="22"/>
        </w:rPr>
        <w:t>), taken to be a supply and receipt otherwise than under this Part.”.</w:t>
      </w:r>
    </w:p>
    <w:p w14:paraId="6A0A023B" w14:textId="77777777" w:rsidR="00435FBE" w:rsidRPr="00F20E19" w:rsidRDefault="00435FBE" w:rsidP="008D508D">
      <w:pPr>
        <w:widowControl w:val="0"/>
        <w:autoSpaceDE w:val="0"/>
        <w:autoSpaceDN w:val="0"/>
        <w:adjustRightInd w:val="0"/>
        <w:spacing w:before="120"/>
        <w:ind w:left="336"/>
        <w:jc w:val="both"/>
        <w:rPr>
          <w:sz w:val="22"/>
          <w:szCs w:val="22"/>
        </w:rPr>
      </w:pPr>
      <w:r>
        <w:rPr>
          <w:i/>
          <w:iCs/>
          <w:sz w:val="22"/>
          <w:szCs w:val="22"/>
        </w:rPr>
        <w:t>Commencement: 1 January 1991</w:t>
      </w:r>
    </w:p>
    <w:p w14:paraId="1D048760" w14:textId="77777777" w:rsidR="00435FBE" w:rsidRPr="00F20E19" w:rsidRDefault="00435FBE" w:rsidP="008D508D">
      <w:pPr>
        <w:widowControl w:val="0"/>
        <w:autoSpaceDE w:val="0"/>
        <w:autoSpaceDN w:val="0"/>
        <w:adjustRightInd w:val="0"/>
        <w:spacing w:before="120" w:after="60"/>
        <w:jc w:val="both"/>
        <w:rPr>
          <w:sz w:val="22"/>
          <w:szCs w:val="22"/>
        </w:rPr>
      </w:pPr>
      <w:r>
        <w:rPr>
          <w:i/>
          <w:iCs/>
          <w:sz w:val="22"/>
          <w:szCs w:val="22"/>
        </w:rPr>
        <w:br w:type="page"/>
      </w:r>
      <w:r>
        <w:rPr>
          <w:b/>
          <w:bCs/>
          <w:sz w:val="22"/>
          <w:szCs w:val="22"/>
        </w:rPr>
        <w:lastRenderedPageBreak/>
        <w:t>Interpretation</w:t>
      </w:r>
    </w:p>
    <w:p w14:paraId="51CA1D9B" w14:textId="77777777" w:rsidR="00435FBE" w:rsidRPr="00F20E19" w:rsidRDefault="00435FBE" w:rsidP="008D508D">
      <w:pPr>
        <w:widowControl w:val="0"/>
        <w:tabs>
          <w:tab w:val="left" w:pos="763"/>
        </w:tabs>
        <w:autoSpaceDE w:val="0"/>
        <w:autoSpaceDN w:val="0"/>
        <w:adjustRightInd w:val="0"/>
        <w:spacing w:before="120"/>
        <w:ind w:firstLine="350"/>
        <w:jc w:val="both"/>
        <w:rPr>
          <w:sz w:val="22"/>
          <w:szCs w:val="22"/>
        </w:rPr>
      </w:pPr>
      <w:r>
        <w:rPr>
          <w:b/>
          <w:bCs/>
          <w:sz w:val="22"/>
          <w:szCs w:val="22"/>
        </w:rPr>
        <w:t>28.</w:t>
      </w:r>
      <w:r>
        <w:rPr>
          <w:b/>
          <w:bCs/>
          <w:sz w:val="22"/>
          <w:szCs w:val="22"/>
        </w:rPr>
        <w:tab/>
      </w:r>
      <w:r>
        <w:rPr>
          <w:sz w:val="22"/>
          <w:szCs w:val="22"/>
        </w:rPr>
        <w:t>Section 99</w:t>
      </w:r>
      <w:r>
        <w:rPr>
          <w:smallCaps/>
          <w:sz w:val="22"/>
          <w:szCs w:val="22"/>
        </w:rPr>
        <w:t>f</w:t>
      </w:r>
      <w:r>
        <w:rPr>
          <w:sz w:val="22"/>
          <w:szCs w:val="22"/>
        </w:rPr>
        <w:t xml:space="preserve"> of the Principal Act is amended by inserting “or subsection 99 </w:t>
      </w:r>
      <w:r>
        <w:rPr>
          <w:smallCaps/>
          <w:sz w:val="22"/>
          <w:szCs w:val="22"/>
        </w:rPr>
        <w:t xml:space="preserve">(2ab)” </w:t>
      </w:r>
      <w:r>
        <w:rPr>
          <w:sz w:val="22"/>
          <w:szCs w:val="22"/>
        </w:rPr>
        <w:t>after “paragraph 87 (2) (b), (c) or (d)” in the definition of “general patient reduced charge”.</w:t>
      </w:r>
    </w:p>
    <w:p w14:paraId="51DE91D5" w14:textId="77777777" w:rsidR="00435FBE" w:rsidRPr="00F20E19" w:rsidRDefault="00435FBE" w:rsidP="008D508D">
      <w:pPr>
        <w:widowControl w:val="0"/>
        <w:autoSpaceDE w:val="0"/>
        <w:autoSpaceDN w:val="0"/>
        <w:adjustRightInd w:val="0"/>
        <w:spacing w:before="120"/>
        <w:ind w:left="331"/>
        <w:jc w:val="both"/>
        <w:rPr>
          <w:sz w:val="22"/>
          <w:szCs w:val="22"/>
        </w:rPr>
      </w:pPr>
      <w:r>
        <w:rPr>
          <w:i/>
          <w:iCs/>
          <w:sz w:val="22"/>
          <w:szCs w:val="22"/>
        </w:rPr>
        <w:t>Commencement: Immediately after the commencement of section 11 of the Social Welfare Legislation (Pharmaceutical Benefits) Amendment Act 1990</w:t>
      </w:r>
    </w:p>
    <w:p w14:paraId="628D8001" w14:textId="77777777" w:rsidR="00435FBE" w:rsidRPr="00F20E19" w:rsidRDefault="00435FBE" w:rsidP="008D508D">
      <w:pPr>
        <w:widowControl w:val="0"/>
        <w:tabs>
          <w:tab w:val="left" w:pos="763"/>
        </w:tabs>
        <w:autoSpaceDE w:val="0"/>
        <w:autoSpaceDN w:val="0"/>
        <w:adjustRightInd w:val="0"/>
        <w:spacing w:before="120"/>
        <w:ind w:firstLine="350"/>
        <w:jc w:val="both"/>
        <w:rPr>
          <w:sz w:val="22"/>
          <w:szCs w:val="22"/>
        </w:rPr>
      </w:pPr>
      <w:r w:rsidRPr="003429A6">
        <w:rPr>
          <w:b/>
          <w:sz w:val="22"/>
          <w:szCs w:val="22"/>
        </w:rPr>
        <w:t>29.</w:t>
      </w:r>
      <w:r>
        <w:rPr>
          <w:sz w:val="22"/>
          <w:szCs w:val="22"/>
        </w:rPr>
        <w:tab/>
        <w:t>Before Division 5 of Part VII of the Principal Act the following Divisions are inserted:</w:t>
      </w:r>
    </w:p>
    <w:p w14:paraId="69748838" w14:textId="77777777" w:rsidR="00435FBE" w:rsidRPr="00F20E19" w:rsidRDefault="00435FBE" w:rsidP="002B6EB2">
      <w:pPr>
        <w:widowControl w:val="0"/>
        <w:autoSpaceDE w:val="0"/>
        <w:autoSpaceDN w:val="0"/>
        <w:adjustRightInd w:val="0"/>
        <w:spacing w:before="120"/>
        <w:jc w:val="center"/>
        <w:rPr>
          <w:sz w:val="22"/>
          <w:szCs w:val="22"/>
        </w:rPr>
      </w:pPr>
      <w:r>
        <w:rPr>
          <w:b/>
          <w:bCs/>
          <w:i/>
          <w:iCs/>
          <w:sz w:val="22"/>
          <w:szCs w:val="22"/>
        </w:rPr>
        <w:t>“Division 4</w:t>
      </w:r>
      <w:r>
        <w:rPr>
          <w:b/>
          <w:bCs/>
          <w:i/>
          <w:iCs/>
          <w:smallCaps/>
          <w:sz w:val="22"/>
          <w:szCs w:val="22"/>
        </w:rPr>
        <w:t>b</w:t>
      </w:r>
      <w:r>
        <w:rPr>
          <w:sz w:val="22"/>
          <w:szCs w:val="22"/>
        </w:rPr>
        <w:t>—</w:t>
      </w:r>
      <w:r>
        <w:rPr>
          <w:b/>
          <w:bCs/>
          <w:i/>
          <w:iCs/>
          <w:sz w:val="22"/>
          <w:szCs w:val="22"/>
        </w:rPr>
        <w:t>Pharmacy Restructuring Authority</w:t>
      </w:r>
    </w:p>
    <w:p w14:paraId="369AAEBA"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Interpretation</w:t>
      </w:r>
    </w:p>
    <w:p w14:paraId="672DDC00" w14:textId="77777777" w:rsidR="00435FBE" w:rsidRPr="00F20E19" w:rsidRDefault="00435FBE" w:rsidP="008D508D">
      <w:pPr>
        <w:widowControl w:val="0"/>
        <w:autoSpaceDE w:val="0"/>
        <w:autoSpaceDN w:val="0"/>
        <w:adjustRightInd w:val="0"/>
        <w:spacing w:before="120"/>
        <w:ind w:left="350"/>
        <w:jc w:val="both"/>
        <w:rPr>
          <w:sz w:val="22"/>
          <w:szCs w:val="22"/>
        </w:rPr>
      </w:pPr>
      <w:r>
        <w:rPr>
          <w:sz w:val="22"/>
          <w:szCs w:val="22"/>
        </w:rPr>
        <w:t>“99</w:t>
      </w:r>
      <w:r>
        <w:rPr>
          <w:smallCaps/>
          <w:sz w:val="22"/>
          <w:szCs w:val="22"/>
        </w:rPr>
        <w:t>h</w:t>
      </w:r>
      <w:r>
        <w:rPr>
          <w:sz w:val="22"/>
          <w:szCs w:val="22"/>
        </w:rPr>
        <w:t>. In this Division:</w:t>
      </w:r>
    </w:p>
    <w:p w14:paraId="655DE24F"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‘Chairperson’ </w:t>
      </w:r>
      <w:r>
        <w:rPr>
          <w:sz w:val="22"/>
          <w:szCs w:val="22"/>
        </w:rPr>
        <w:t>means the Chairperson of the Authority;</w:t>
      </w:r>
    </w:p>
    <w:p w14:paraId="5DBFE9A2"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‘member’ </w:t>
      </w:r>
      <w:r>
        <w:rPr>
          <w:sz w:val="22"/>
          <w:szCs w:val="22"/>
        </w:rPr>
        <w:t>means a member of the Authority.</w:t>
      </w:r>
    </w:p>
    <w:p w14:paraId="2672CC23"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Establishment of Authority</w:t>
      </w:r>
    </w:p>
    <w:p w14:paraId="1D0E1DDA" w14:textId="77777777" w:rsidR="00435FBE" w:rsidRPr="00F20E19" w:rsidRDefault="00435FBE" w:rsidP="008D508D">
      <w:pPr>
        <w:widowControl w:val="0"/>
        <w:autoSpaceDE w:val="0"/>
        <w:autoSpaceDN w:val="0"/>
        <w:adjustRightInd w:val="0"/>
        <w:spacing w:before="120"/>
        <w:ind w:left="350"/>
        <w:jc w:val="both"/>
        <w:rPr>
          <w:sz w:val="22"/>
          <w:szCs w:val="22"/>
        </w:rPr>
      </w:pPr>
      <w:r>
        <w:rPr>
          <w:sz w:val="22"/>
          <w:szCs w:val="22"/>
        </w:rPr>
        <w:t>“99</w:t>
      </w:r>
      <w:r>
        <w:rPr>
          <w:smallCaps/>
          <w:sz w:val="22"/>
          <w:szCs w:val="22"/>
        </w:rPr>
        <w:t>j</w:t>
      </w:r>
      <w:r>
        <w:rPr>
          <w:sz w:val="22"/>
          <w:szCs w:val="22"/>
        </w:rPr>
        <w:t>. (1) An Authority is established.</w:t>
      </w:r>
    </w:p>
    <w:p w14:paraId="419C0472" w14:textId="77777777" w:rsidR="00435FBE" w:rsidRPr="00F20E19" w:rsidRDefault="00435FBE" w:rsidP="008D508D">
      <w:pPr>
        <w:widowControl w:val="0"/>
        <w:autoSpaceDE w:val="0"/>
        <w:autoSpaceDN w:val="0"/>
        <w:adjustRightInd w:val="0"/>
        <w:spacing w:before="120"/>
        <w:ind w:firstLine="355"/>
        <w:jc w:val="both"/>
        <w:rPr>
          <w:sz w:val="22"/>
          <w:szCs w:val="22"/>
        </w:rPr>
      </w:pPr>
      <w:r>
        <w:rPr>
          <w:sz w:val="22"/>
          <w:szCs w:val="22"/>
        </w:rPr>
        <w:t>“(2) The name of the Authority is the ‘Pharmacy Restructuring Authority’.</w:t>
      </w:r>
    </w:p>
    <w:p w14:paraId="1963517F"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Functions</w:t>
      </w:r>
    </w:p>
    <w:p w14:paraId="123A44F0" w14:textId="77777777" w:rsidR="00435FBE" w:rsidRPr="00F20E19" w:rsidRDefault="00435FBE" w:rsidP="008D508D">
      <w:pPr>
        <w:widowControl w:val="0"/>
        <w:autoSpaceDE w:val="0"/>
        <w:autoSpaceDN w:val="0"/>
        <w:adjustRightInd w:val="0"/>
        <w:spacing w:before="120"/>
        <w:ind w:left="350"/>
        <w:jc w:val="both"/>
        <w:rPr>
          <w:sz w:val="22"/>
          <w:szCs w:val="22"/>
        </w:rPr>
      </w:pPr>
      <w:r>
        <w:rPr>
          <w:sz w:val="22"/>
          <w:szCs w:val="22"/>
        </w:rPr>
        <w:t>“99</w:t>
      </w:r>
      <w:r>
        <w:rPr>
          <w:smallCaps/>
          <w:sz w:val="22"/>
          <w:szCs w:val="22"/>
        </w:rPr>
        <w:t>k</w:t>
      </w:r>
      <w:r>
        <w:rPr>
          <w:sz w:val="22"/>
          <w:szCs w:val="22"/>
        </w:rPr>
        <w:t xml:space="preserve">. </w:t>
      </w:r>
      <w:r w:rsidRPr="002B6EB2">
        <w:rPr>
          <w:bCs/>
          <w:sz w:val="22"/>
          <w:szCs w:val="22"/>
        </w:rPr>
        <w:t xml:space="preserve">(1) </w:t>
      </w:r>
      <w:r>
        <w:rPr>
          <w:sz w:val="22"/>
          <w:szCs w:val="22"/>
        </w:rPr>
        <w:t>The functions of the Authority are:</w:t>
      </w:r>
    </w:p>
    <w:p w14:paraId="60736FD2" w14:textId="77777777" w:rsidR="00435FBE" w:rsidRPr="00F20E19" w:rsidRDefault="00435FBE" w:rsidP="008D508D">
      <w:pPr>
        <w:widowControl w:val="0"/>
        <w:tabs>
          <w:tab w:val="left" w:pos="782"/>
        </w:tabs>
        <w:autoSpaceDE w:val="0"/>
        <w:autoSpaceDN w:val="0"/>
        <w:adjustRightInd w:val="0"/>
        <w:spacing w:before="120"/>
        <w:ind w:left="782" w:hanging="398"/>
        <w:jc w:val="both"/>
        <w:rPr>
          <w:sz w:val="22"/>
          <w:szCs w:val="22"/>
        </w:rPr>
      </w:pPr>
      <w:r>
        <w:rPr>
          <w:sz w:val="22"/>
          <w:szCs w:val="22"/>
        </w:rPr>
        <w:t>(a)</w:t>
      </w:r>
      <w:r>
        <w:rPr>
          <w:sz w:val="22"/>
          <w:szCs w:val="22"/>
        </w:rPr>
        <w:tab/>
        <w:t>to consider applications made by pharmacists under section 90, 99</w:t>
      </w:r>
      <w:r>
        <w:rPr>
          <w:smallCaps/>
          <w:sz w:val="22"/>
          <w:szCs w:val="22"/>
        </w:rPr>
        <w:t>za</w:t>
      </w:r>
      <w:r>
        <w:rPr>
          <w:sz w:val="22"/>
          <w:szCs w:val="22"/>
        </w:rPr>
        <w:t>, 99</w:t>
      </w:r>
      <w:r>
        <w:rPr>
          <w:smallCaps/>
          <w:sz w:val="22"/>
          <w:szCs w:val="22"/>
        </w:rPr>
        <w:t>zc</w:t>
      </w:r>
      <w:r>
        <w:rPr>
          <w:sz w:val="22"/>
          <w:szCs w:val="22"/>
        </w:rPr>
        <w:t xml:space="preserve"> or 99</w:t>
      </w:r>
      <w:r>
        <w:rPr>
          <w:smallCaps/>
          <w:sz w:val="22"/>
          <w:szCs w:val="22"/>
        </w:rPr>
        <w:t>zd</w:t>
      </w:r>
      <w:r>
        <w:rPr>
          <w:sz w:val="22"/>
          <w:szCs w:val="22"/>
        </w:rPr>
        <w:t>; and</w:t>
      </w:r>
    </w:p>
    <w:p w14:paraId="4795B3D0" w14:textId="77777777" w:rsidR="00435FBE" w:rsidRPr="00F20E19" w:rsidRDefault="00435FBE" w:rsidP="008D508D">
      <w:pPr>
        <w:widowControl w:val="0"/>
        <w:tabs>
          <w:tab w:val="left" w:pos="782"/>
        </w:tabs>
        <w:autoSpaceDE w:val="0"/>
        <w:autoSpaceDN w:val="0"/>
        <w:adjustRightInd w:val="0"/>
        <w:spacing w:before="120"/>
        <w:ind w:left="782" w:hanging="398"/>
        <w:jc w:val="both"/>
        <w:rPr>
          <w:sz w:val="22"/>
          <w:szCs w:val="22"/>
        </w:rPr>
      </w:pPr>
      <w:r>
        <w:rPr>
          <w:sz w:val="22"/>
          <w:szCs w:val="22"/>
        </w:rPr>
        <w:t>(b)</w:t>
      </w:r>
      <w:r>
        <w:rPr>
          <w:sz w:val="22"/>
          <w:szCs w:val="22"/>
        </w:rPr>
        <w:tab/>
        <w:t>to make, in the case of an application under section 90, a recommendation whether or not the applicant should be approved under that section in respect of particular premises; and</w:t>
      </w:r>
    </w:p>
    <w:p w14:paraId="55201B50" w14:textId="77777777" w:rsidR="00435FBE" w:rsidRPr="00F20E19" w:rsidRDefault="00435FBE" w:rsidP="008D508D">
      <w:pPr>
        <w:widowControl w:val="0"/>
        <w:tabs>
          <w:tab w:val="left" w:pos="782"/>
        </w:tabs>
        <w:autoSpaceDE w:val="0"/>
        <w:autoSpaceDN w:val="0"/>
        <w:adjustRightInd w:val="0"/>
        <w:spacing w:before="120"/>
        <w:ind w:left="384"/>
        <w:jc w:val="both"/>
        <w:rPr>
          <w:sz w:val="22"/>
          <w:szCs w:val="22"/>
        </w:rPr>
      </w:pPr>
      <w:r>
        <w:rPr>
          <w:sz w:val="22"/>
          <w:szCs w:val="22"/>
        </w:rPr>
        <w:t>(c)</w:t>
      </w:r>
      <w:r>
        <w:rPr>
          <w:sz w:val="22"/>
          <w:szCs w:val="22"/>
        </w:rPr>
        <w:tab/>
        <w:t xml:space="preserve">to make, in the case of an application under section </w:t>
      </w:r>
      <w:r>
        <w:rPr>
          <w:smallCaps/>
          <w:sz w:val="22"/>
          <w:szCs w:val="22"/>
        </w:rPr>
        <w:t>99za:</w:t>
      </w:r>
    </w:p>
    <w:p w14:paraId="4BC4A35B" w14:textId="77777777" w:rsidR="00435FBE" w:rsidRPr="00F20E19" w:rsidRDefault="00435FBE" w:rsidP="008D508D">
      <w:pPr>
        <w:widowControl w:val="0"/>
        <w:autoSpaceDE w:val="0"/>
        <w:autoSpaceDN w:val="0"/>
        <w:adjustRightInd w:val="0"/>
        <w:spacing w:before="120"/>
        <w:ind w:left="1435" w:hanging="33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 recommendation whether or not the payment of an allowance under that section should be approved; and</w:t>
      </w:r>
    </w:p>
    <w:p w14:paraId="51BBA4FC" w14:textId="77777777" w:rsidR="00435FBE" w:rsidRPr="00F20E19" w:rsidRDefault="00435FBE" w:rsidP="008D508D">
      <w:pPr>
        <w:widowControl w:val="0"/>
        <w:autoSpaceDE w:val="0"/>
        <w:autoSpaceDN w:val="0"/>
        <w:adjustRightInd w:val="0"/>
        <w:spacing w:before="120"/>
        <w:ind w:left="1435" w:hanging="408"/>
        <w:jc w:val="both"/>
        <w:rPr>
          <w:sz w:val="22"/>
          <w:szCs w:val="22"/>
        </w:rPr>
      </w:pPr>
      <w:r>
        <w:rPr>
          <w:sz w:val="22"/>
          <w:szCs w:val="22"/>
        </w:rPr>
        <w:t>(ii)</w:t>
      </w:r>
      <w:r>
        <w:rPr>
          <w:sz w:val="22"/>
          <w:szCs w:val="22"/>
        </w:rPr>
        <w:tab/>
        <w:t>if an approval is recommended—recommendations in respect of the rate applicable for the payment of the allowance and the conditions (if any) subject to which the payment should be made;</w:t>
      </w:r>
    </w:p>
    <w:p w14:paraId="26B549F7" w14:textId="77777777" w:rsidR="00435FBE" w:rsidRPr="00F20E19" w:rsidRDefault="00435FBE" w:rsidP="008D508D">
      <w:pPr>
        <w:widowControl w:val="0"/>
        <w:tabs>
          <w:tab w:val="left" w:pos="782"/>
        </w:tabs>
        <w:autoSpaceDE w:val="0"/>
        <w:autoSpaceDN w:val="0"/>
        <w:adjustRightInd w:val="0"/>
        <w:spacing w:before="120"/>
        <w:ind w:left="782" w:hanging="398"/>
        <w:jc w:val="both"/>
        <w:rPr>
          <w:sz w:val="22"/>
          <w:szCs w:val="22"/>
        </w:rPr>
      </w:pPr>
      <w:r>
        <w:rPr>
          <w:sz w:val="22"/>
          <w:szCs w:val="22"/>
        </w:rPr>
        <w:t>(d)</w:t>
      </w:r>
      <w:r>
        <w:rPr>
          <w:sz w:val="22"/>
          <w:szCs w:val="22"/>
        </w:rPr>
        <w:tab/>
        <w:t>to make, in the case of an application under section 99</w:t>
      </w:r>
      <w:r>
        <w:rPr>
          <w:smallCaps/>
          <w:sz w:val="22"/>
          <w:szCs w:val="22"/>
        </w:rPr>
        <w:t>zc</w:t>
      </w:r>
      <w:r>
        <w:rPr>
          <w:sz w:val="22"/>
          <w:szCs w:val="22"/>
        </w:rPr>
        <w:t xml:space="preserve"> or 99</w:t>
      </w:r>
      <w:r>
        <w:rPr>
          <w:smallCaps/>
          <w:sz w:val="22"/>
          <w:szCs w:val="22"/>
        </w:rPr>
        <w:t>zd</w:t>
      </w:r>
      <w:r>
        <w:rPr>
          <w:sz w:val="22"/>
          <w:szCs w:val="22"/>
        </w:rPr>
        <w:t>:</w:t>
      </w:r>
    </w:p>
    <w:p w14:paraId="13E34A39" w14:textId="77777777" w:rsidR="00435FBE" w:rsidRPr="00F20E19" w:rsidRDefault="00435FBE" w:rsidP="008D508D">
      <w:pPr>
        <w:widowControl w:val="0"/>
        <w:autoSpaceDE w:val="0"/>
        <w:autoSpaceDN w:val="0"/>
        <w:adjustRightInd w:val="0"/>
        <w:spacing w:before="120"/>
        <w:ind w:left="1435" w:hanging="33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a recommendation whether or not financial assistance should be granted under that section; and</w:t>
      </w:r>
    </w:p>
    <w:p w14:paraId="11A316BF" w14:textId="77777777" w:rsidR="00435FBE" w:rsidRPr="00F20E19" w:rsidRDefault="00435FBE" w:rsidP="008D508D">
      <w:pPr>
        <w:widowControl w:val="0"/>
        <w:autoSpaceDE w:val="0"/>
        <w:autoSpaceDN w:val="0"/>
        <w:adjustRightInd w:val="0"/>
        <w:spacing w:before="120"/>
        <w:ind w:left="1435" w:hanging="408"/>
        <w:jc w:val="both"/>
        <w:rPr>
          <w:sz w:val="22"/>
          <w:szCs w:val="22"/>
        </w:rPr>
      </w:pPr>
      <w:r>
        <w:rPr>
          <w:sz w:val="22"/>
          <w:szCs w:val="22"/>
        </w:rPr>
        <w:t>(ii)</w:t>
      </w:r>
      <w:r>
        <w:rPr>
          <w:sz w:val="22"/>
          <w:szCs w:val="22"/>
        </w:rPr>
        <w:tab/>
        <w:t>if a grant of financial assistance is recommended— recommendations in respect of the amount of the grant</w:t>
      </w:r>
    </w:p>
    <w:p w14:paraId="38AC4D0B" w14:textId="77777777" w:rsidR="00435FBE" w:rsidRPr="00F20E19" w:rsidRDefault="00435FBE" w:rsidP="008D508D">
      <w:pPr>
        <w:widowControl w:val="0"/>
        <w:autoSpaceDE w:val="0"/>
        <w:autoSpaceDN w:val="0"/>
        <w:adjustRightInd w:val="0"/>
        <w:spacing w:before="120"/>
        <w:ind w:left="1454"/>
        <w:jc w:val="both"/>
        <w:rPr>
          <w:sz w:val="22"/>
          <w:szCs w:val="22"/>
        </w:rPr>
      </w:pPr>
      <w:r>
        <w:rPr>
          <w:sz w:val="22"/>
          <w:szCs w:val="22"/>
        </w:rPr>
        <w:br w:type="page"/>
      </w:r>
      <w:r>
        <w:rPr>
          <w:sz w:val="22"/>
          <w:szCs w:val="22"/>
        </w:rPr>
        <w:lastRenderedPageBreak/>
        <w:t>and the conditions (if any) subject to which the grant should be made; and</w:t>
      </w:r>
    </w:p>
    <w:p w14:paraId="4514668D" w14:textId="77777777" w:rsidR="00435FBE" w:rsidRPr="00F20E19" w:rsidRDefault="00435FBE" w:rsidP="008D508D">
      <w:pPr>
        <w:widowControl w:val="0"/>
        <w:autoSpaceDE w:val="0"/>
        <w:autoSpaceDN w:val="0"/>
        <w:adjustRightInd w:val="0"/>
        <w:spacing w:before="120"/>
        <w:ind w:left="797" w:hanging="374"/>
        <w:jc w:val="both"/>
        <w:rPr>
          <w:sz w:val="22"/>
          <w:szCs w:val="22"/>
        </w:rPr>
      </w:pPr>
      <w:r>
        <w:rPr>
          <w:sz w:val="22"/>
          <w:szCs w:val="22"/>
        </w:rPr>
        <w:t>(e)</w:t>
      </w:r>
      <w:r>
        <w:rPr>
          <w:sz w:val="22"/>
          <w:szCs w:val="22"/>
        </w:rPr>
        <w:tab/>
        <w:t>to advise the Minister upon any matter concerning the operation of Division 4</w:t>
      </w:r>
      <w:r>
        <w:rPr>
          <w:smallCaps/>
          <w:sz w:val="22"/>
          <w:szCs w:val="22"/>
        </w:rPr>
        <w:t>c</w:t>
      </w:r>
      <w:r>
        <w:rPr>
          <w:sz w:val="22"/>
          <w:szCs w:val="22"/>
        </w:rPr>
        <w:t xml:space="preserve"> of this Part that is referred to it by the Minister.</w:t>
      </w:r>
    </w:p>
    <w:p w14:paraId="3AAF1AF8"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“(2) In making a recommendation under subsection (1), the Authority must comply with the relevant guidelines determined by the Minister under section 99</w:t>
      </w:r>
      <w:r>
        <w:rPr>
          <w:smallCaps/>
          <w:sz w:val="22"/>
          <w:szCs w:val="22"/>
        </w:rPr>
        <w:t>l</w:t>
      </w:r>
      <w:r>
        <w:rPr>
          <w:sz w:val="22"/>
          <w:szCs w:val="22"/>
        </w:rPr>
        <w:t>.</w:t>
      </w:r>
    </w:p>
    <w:p w14:paraId="6AAA7D93"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“(3) All recommendations of the Authority under subsection (1) are to be made to the Secretary.</w:t>
      </w:r>
    </w:p>
    <w:p w14:paraId="29A0564E"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Determination of guidelines by Minister</w:t>
      </w:r>
    </w:p>
    <w:p w14:paraId="071BC961" w14:textId="77777777" w:rsidR="00435FBE" w:rsidRPr="00F20E19" w:rsidRDefault="00435FBE" w:rsidP="008D508D">
      <w:pPr>
        <w:widowControl w:val="0"/>
        <w:autoSpaceDE w:val="0"/>
        <w:autoSpaceDN w:val="0"/>
        <w:adjustRightInd w:val="0"/>
        <w:spacing w:before="120"/>
        <w:ind w:firstLine="336"/>
        <w:jc w:val="both"/>
        <w:rPr>
          <w:sz w:val="22"/>
          <w:szCs w:val="22"/>
        </w:rPr>
      </w:pPr>
      <w:r>
        <w:rPr>
          <w:smallCaps/>
          <w:sz w:val="22"/>
          <w:szCs w:val="22"/>
        </w:rPr>
        <w:t xml:space="preserve">“99l. </w:t>
      </w:r>
      <w:r>
        <w:rPr>
          <w:sz w:val="22"/>
          <w:szCs w:val="22"/>
        </w:rPr>
        <w:t xml:space="preserve">(1) The Minister must determine in writing the guidelines subject to which the Authority is to make recommendations under subsection </w:t>
      </w:r>
      <w:r>
        <w:rPr>
          <w:smallCaps/>
          <w:sz w:val="22"/>
          <w:szCs w:val="22"/>
        </w:rPr>
        <w:t xml:space="preserve">99k </w:t>
      </w:r>
      <w:r>
        <w:rPr>
          <w:sz w:val="22"/>
          <w:szCs w:val="22"/>
        </w:rPr>
        <w:t>(1).</w:t>
      </w:r>
    </w:p>
    <w:p w14:paraId="500935F3"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 xml:space="preserve">“(2) A determination under subsection (1) is a disallowable instrument for the purposes of section </w:t>
      </w:r>
      <w:r>
        <w:rPr>
          <w:smallCaps/>
          <w:sz w:val="22"/>
          <w:szCs w:val="22"/>
        </w:rPr>
        <w:t xml:space="preserve">46a </w:t>
      </w:r>
      <w:r>
        <w:rPr>
          <w:sz w:val="22"/>
          <w:szCs w:val="22"/>
        </w:rPr>
        <w:t xml:space="preserve">of the </w:t>
      </w:r>
      <w:r>
        <w:rPr>
          <w:i/>
          <w:iCs/>
          <w:sz w:val="22"/>
          <w:szCs w:val="22"/>
        </w:rPr>
        <w:t>Acts Interpretation Act 1901.</w:t>
      </w:r>
    </w:p>
    <w:p w14:paraId="0C678F76"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Powers</w:t>
      </w:r>
    </w:p>
    <w:p w14:paraId="7BF74FB8"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“99</w:t>
      </w:r>
      <w:r>
        <w:rPr>
          <w:smallCaps/>
          <w:sz w:val="22"/>
          <w:szCs w:val="22"/>
        </w:rPr>
        <w:t>m</w:t>
      </w:r>
      <w:r>
        <w:rPr>
          <w:sz w:val="22"/>
          <w:szCs w:val="22"/>
        </w:rPr>
        <w:t>. The Authority has power to do all things necessary or convenient to be done for, or in connection with, the performance of its functions.</w:t>
      </w:r>
    </w:p>
    <w:p w14:paraId="59BA4C57"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Membership</w:t>
      </w:r>
    </w:p>
    <w:p w14:paraId="5B0F813E" w14:textId="77777777" w:rsidR="00435FBE" w:rsidRPr="00F20E19" w:rsidRDefault="00435FBE" w:rsidP="008D508D">
      <w:pPr>
        <w:widowControl w:val="0"/>
        <w:autoSpaceDE w:val="0"/>
        <w:autoSpaceDN w:val="0"/>
        <w:adjustRightInd w:val="0"/>
        <w:spacing w:before="120"/>
        <w:ind w:left="355"/>
        <w:jc w:val="both"/>
        <w:rPr>
          <w:sz w:val="22"/>
          <w:szCs w:val="22"/>
        </w:rPr>
      </w:pPr>
      <w:r>
        <w:rPr>
          <w:sz w:val="22"/>
          <w:szCs w:val="22"/>
        </w:rPr>
        <w:t>“99</w:t>
      </w:r>
      <w:r>
        <w:rPr>
          <w:smallCaps/>
          <w:sz w:val="22"/>
          <w:szCs w:val="22"/>
        </w:rPr>
        <w:t>n</w:t>
      </w:r>
      <w:r>
        <w:rPr>
          <w:sz w:val="22"/>
          <w:szCs w:val="22"/>
        </w:rPr>
        <w:t>. (1) The Authority consists of the following members:</w:t>
      </w:r>
    </w:p>
    <w:p w14:paraId="7CDE06FB" w14:textId="77777777" w:rsidR="00435FBE" w:rsidRPr="00F20E19" w:rsidRDefault="00435FBE" w:rsidP="008D508D">
      <w:pPr>
        <w:widowControl w:val="0"/>
        <w:tabs>
          <w:tab w:val="left" w:pos="787"/>
        </w:tabs>
        <w:autoSpaceDE w:val="0"/>
        <w:autoSpaceDN w:val="0"/>
        <w:adjustRightInd w:val="0"/>
        <w:spacing w:before="120"/>
        <w:ind w:left="389"/>
        <w:jc w:val="both"/>
        <w:rPr>
          <w:sz w:val="22"/>
          <w:szCs w:val="22"/>
        </w:rPr>
      </w:pPr>
      <w:r>
        <w:rPr>
          <w:sz w:val="22"/>
          <w:szCs w:val="22"/>
        </w:rPr>
        <w:t>(a)</w:t>
      </w:r>
      <w:r>
        <w:rPr>
          <w:sz w:val="22"/>
          <w:szCs w:val="22"/>
        </w:rPr>
        <w:tab/>
        <w:t>a Chairperson;</w:t>
      </w:r>
    </w:p>
    <w:p w14:paraId="6CBEB4C1" w14:textId="77777777" w:rsidR="00435FBE" w:rsidRPr="00F20E19" w:rsidRDefault="00435FBE" w:rsidP="008D508D">
      <w:pPr>
        <w:widowControl w:val="0"/>
        <w:tabs>
          <w:tab w:val="left" w:pos="787"/>
        </w:tabs>
        <w:autoSpaceDE w:val="0"/>
        <w:autoSpaceDN w:val="0"/>
        <w:adjustRightInd w:val="0"/>
        <w:spacing w:before="120"/>
        <w:ind w:left="787" w:hanging="398"/>
        <w:jc w:val="both"/>
        <w:rPr>
          <w:sz w:val="22"/>
          <w:szCs w:val="22"/>
        </w:rPr>
      </w:pPr>
      <w:r>
        <w:rPr>
          <w:sz w:val="22"/>
          <w:szCs w:val="22"/>
        </w:rPr>
        <w:t>(b)</w:t>
      </w:r>
      <w:r>
        <w:rPr>
          <w:sz w:val="22"/>
          <w:szCs w:val="22"/>
        </w:rPr>
        <w:tab/>
        <w:t>2 persons who are to be chosen from 4 persons nominated by the Pharmacy Guild of Australia;</w:t>
      </w:r>
    </w:p>
    <w:p w14:paraId="6B294DC4" w14:textId="77777777" w:rsidR="00435FBE" w:rsidRPr="00F20E19" w:rsidRDefault="00435FBE" w:rsidP="008D508D">
      <w:pPr>
        <w:widowControl w:val="0"/>
        <w:tabs>
          <w:tab w:val="left" w:pos="787"/>
        </w:tabs>
        <w:autoSpaceDE w:val="0"/>
        <w:autoSpaceDN w:val="0"/>
        <w:adjustRightInd w:val="0"/>
        <w:spacing w:before="120"/>
        <w:ind w:left="787" w:hanging="398"/>
        <w:jc w:val="both"/>
        <w:rPr>
          <w:sz w:val="22"/>
          <w:szCs w:val="22"/>
        </w:rPr>
      </w:pPr>
      <w:r>
        <w:rPr>
          <w:sz w:val="22"/>
          <w:szCs w:val="22"/>
        </w:rPr>
        <w:t>(c)</w:t>
      </w:r>
      <w:r>
        <w:rPr>
          <w:sz w:val="22"/>
          <w:szCs w:val="22"/>
        </w:rPr>
        <w:tab/>
        <w:t>one person (other than the 2 persons chosen under paragraph (b)) having experience in matters relating to the pharmacy industry;</w:t>
      </w:r>
    </w:p>
    <w:p w14:paraId="2A994992" w14:textId="77777777" w:rsidR="00435FBE" w:rsidRPr="00F20E19" w:rsidRDefault="00435FBE" w:rsidP="008D508D">
      <w:pPr>
        <w:widowControl w:val="0"/>
        <w:tabs>
          <w:tab w:val="left" w:pos="787"/>
        </w:tabs>
        <w:autoSpaceDE w:val="0"/>
        <w:autoSpaceDN w:val="0"/>
        <w:adjustRightInd w:val="0"/>
        <w:spacing w:before="120"/>
        <w:ind w:left="389"/>
        <w:jc w:val="both"/>
        <w:rPr>
          <w:sz w:val="22"/>
          <w:szCs w:val="22"/>
        </w:rPr>
      </w:pPr>
      <w:r>
        <w:rPr>
          <w:sz w:val="22"/>
          <w:szCs w:val="22"/>
        </w:rPr>
        <w:t>(d)</w:t>
      </w:r>
      <w:r>
        <w:rPr>
          <w:sz w:val="22"/>
          <w:szCs w:val="22"/>
        </w:rPr>
        <w:tab/>
        <w:t>3 other persons.</w:t>
      </w:r>
    </w:p>
    <w:p w14:paraId="55A83922"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“(2) All members are to be appointed by the Minister on a part-time basis.</w:t>
      </w:r>
    </w:p>
    <w:p w14:paraId="31A4B80D"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Terms and conditions not provided for by this Act</w:t>
      </w:r>
    </w:p>
    <w:p w14:paraId="17359761"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“99</w:t>
      </w:r>
      <w:r>
        <w:rPr>
          <w:smallCaps/>
          <w:sz w:val="22"/>
          <w:szCs w:val="22"/>
        </w:rPr>
        <w:t>p</w:t>
      </w:r>
      <w:r>
        <w:rPr>
          <w:sz w:val="22"/>
          <w:szCs w:val="22"/>
        </w:rPr>
        <w:t>. A member holds office on such terms and conditions (if any), in respect of matters not provided for by this Act, as are determined in writing by the Minister.</w:t>
      </w:r>
    </w:p>
    <w:p w14:paraId="7DFD10BE"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Defective appointment not invalid</w:t>
      </w:r>
    </w:p>
    <w:p w14:paraId="7078452D"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q</w:t>
      </w:r>
      <w:r>
        <w:rPr>
          <w:sz w:val="22"/>
          <w:szCs w:val="22"/>
        </w:rPr>
        <w:t>. The appointment of a person as a member is not invalid because of a defect or irregularity in connection with the appointment.</w:t>
      </w:r>
    </w:p>
    <w:p w14:paraId="5102CECD" w14:textId="77777777" w:rsidR="00435FBE" w:rsidRPr="00F20E19" w:rsidRDefault="00435FBE" w:rsidP="008D508D">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Remuneration and allowances</w:t>
      </w:r>
    </w:p>
    <w:p w14:paraId="73C46743"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r</w:t>
      </w:r>
      <w:r>
        <w:rPr>
          <w:sz w:val="22"/>
          <w:szCs w:val="22"/>
        </w:rPr>
        <w:t>. (1) A member is to be paid such remuneration as is determined by the Remuneration Tribunal, but, if no determination of that remuneration by the Tribunal is in operation, a member is to be paid such remuneration as is prescribed.</w:t>
      </w:r>
    </w:p>
    <w:p w14:paraId="50BA588B" w14:textId="77777777" w:rsidR="00435FBE" w:rsidRPr="00F20E19" w:rsidRDefault="00435FBE" w:rsidP="008D508D">
      <w:pPr>
        <w:widowControl w:val="0"/>
        <w:autoSpaceDE w:val="0"/>
        <w:autoSpaceDN w:val="0"/>
        <w:adjustRightInd w:val="0"/>
        <w:spacing w:before="120"/>
        <w:ind w:left="374"/>
        <w:jc w:val="both"/>
        <w:rPr>
          <w:sz w:val="22"/>
          <w:szCs w:val="22"/>
        </w:rPr>
      </w:pPr>
      <w:r>
        <w:rPr>
          <w:sz w:val="22"/>
          <w:szCs w:val="22"/>
        </w:rPr>
        <w:t>“(2) A member is to be paid such allowances as are prescribed.</w:t>
      </w:r>
    </w:p>
    <w:p w14:paraId="17E3B938"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 xml:space="preserve">“(3) Subsections (1) and (2) have effect subject to the </w:t>
      </w:r>
      <w:r>
        <w:rPr>
          <w:i/>
          <w:iCs/>
          <w:sz w:val="22"/>
          <w:szCs w:val="22"/>
        </w:rPr>
        <w:t>Remuneration Tribunal Act 1973.</w:t>
      </w:r>
    </w:p>
    <w:p w14:paraId="1645625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Leave of absence</w:t>
      </w:r>
    </w:p>
    <w:p w14:paraId="7ED9E0D7"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s</w:t>
      </w:r>
      <w:r>
        <w:rPr>
          <w:sz w:val="22"/>
          <w:szCs w:val="22"/>
        </w:rPr>
        <w:t>. The Minister may grant to a member leave of absence on such terms and conditions as to remuneration or otherwise as the Minister determines.</w:t>
      </w:r>
    </w:p>
    <w:p w14:paraId="07939E61"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Disclosure of interests</w:t>
      </w:r>
    </w:p>
    <w:p w14:paraId="452FB5E5"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t</w:t>
      </w:r>
      <w:r>
        <w:rPr>
          <w:sz w:val="22"/>
          <w:szCs w:val="22"/>
        </w:rPr>
        <w:t>. (1) A member who has a direct or indirect pecuniary interest in a matter being considered by the Authority must, as soon as possible after the relevant facts have come to the member’s knowledge, disclose the nature of the interest at a meeting of the Authority.</w:t>
      </w:r>
    </w:p>
    <w:p w14:paraId="5261F70B"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“(2) A disclosure under subsection (1) must be recorded in the minutes of the meeting of the Authority and the member may not, unless the Minister otherwise determines:</w:t>
      </w:r>
    </w:p>
    <w:p w14:paraId="134F4D92" w14:textId="77777777" w:rsidR="00435FBE" w:rsidRPr="00F20E19" w:rsidRDefault="00435FBE" w:rsidP="008D508D">
      <w:pPr>
        <w:widowControl w:val="0"/>
        <w:tabs>
          <w:tab w:val="left" w:pos="792"/>
        </w:tabs>
        <w:autoSpaceDE w:val="0"/>
        <w:autoSpaceDN w:val="0"/>
        <w:adjustRightInd w:val="0"/>
        <w:spacing w:before="120"/>
        <w:ind w:left="792" w:hanging="394"/>
        <w:jc w:val="both"/>
        <w:rPr>
          <w:sz w:val="22"/>
          <w:szCs w:val="22"/>
        </w:rPr>
      </w:pPr>
      <w:r>
        <w:rPr>
          <w:sz w:val="22"/>
          <w:szCs w:val="22"/>
        </w:rPr>
        <w:t>(a)</w:t>
      </w:r>
      <w:r>
        <w:rPr>
          <w:sz w:val="22"/>
          <w:szCs w:val="22"/>
        </w:rPr>
        <w:tab/>
        <w:t>be present during any deliberation of the Authority with respect to that matter; or</w:t>
      </w:r>
    </w:p>
    <w:p w14:paraId="645F9515" w14:textId="77777777" w:rsidR="00435FBE" w:rsidRPr="00F20E19" w:rsidRDefault="00435FBE" w:rsidP="008D508D">
      <w:pPr>
        <w:widowControl w:val="0"/>
        <w:tabs>
          <w:tab w:val="left" w:pos="792"/>
        </w:tabs>
        <w:autoSpaceDE w:val="0"/>
        <w:autoSpaceDN w:val="0"/>
        <w:adjustRightInd w:val="0"/>
        <w:spacing w:before="120"/>
        <w:ind w:left="792" w:hanging="394"/>
        <w:jc w:val="both"/>
        <w:rPr>
          <w:sz w:val="22"/>
          <w:szCs w:val="22"/>
        </w:rPr>
      </w:pPr>
      <w:r>
        <w:rPr>
          <w:sz w:val="22"/>
          <w:szCs w:val="22"/>
        </w:rPr>
        <w:t>(b)</w:t>
      </w:r>
      <w:r>
        <w:rPr>
          <w:sz w:val="22"/>
          <w:szCs w:val="22"/>
        </w:rPr>
        <w:tab/>
        <w:t>take any part in any decision of the Authority with respect to that matter.</w:t>
      </w:r>
    </w:p>
    <w:p w14:paraId="41E72590"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Resignation</w:t>
      </w:r>
    </w:p>
    <w:p w14:paraId="5B98E478"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u</w:t>
      </w:r>
      <w:r>
        <w:rPr>
          <w:sz w:val="22"/>
          <w:szCs w:val="22"/>
        </w:rPr>
        <w:t>. A member may resign by writing signed and delivered to the Minister.</w:t>
      </w:r>
    </w:p>
    <w:p w14:paraId="1381C3A9"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Termination of appointment</w:t>
      </w:r>
    </w:p>
    <w:p w14:paraId="743BEBBB"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v</w:t>
      </w:r>
      <w:r>
        <w:rPr>
          <w:sz w:val="22"/>
          <w:szCs w:val="22"/>
        </w:rPr>
        <w:t xml:space="preserve">. (1) The Minister may terminate the appointment of a member for </w:t>
      </w:r>
      <w:proofErr w:type="spellStart"/>
      <w:r>
        <w:rPr>
          <w:sz w:val="22"/>
          <w:szCs w:val="22"/>
        </w:rPr>
        <w:t>misbehaviour</w:t>
      </w:r>
      <w:proofErr w:type="spellEnd"/>
      <w:r>
        <w:rPr>
          <w:sz w:val="22"/>
          <w:szCs w:val="22"/>
        </w:rPr>
        <w:t xml:space="preserve"> or physical or mental incapacity.</w:t>
      </w:r>
    </w:p>
    <w:p w14:paraId="39CF4DC2" w14:textId="77777777" w:rsidR="00435FBE" w:rsidRPr="00F20E19" w:rsidRDefault="00435FBE" w:rsidP="008D508D">
      <w:pPr>
        <w:widowControl w:val="0"/>
        <w:autoSpaceDE w:val="0"/>
        <w:autoSpaceDN w:val="0"/>
        <w:adjustRightInd w:val="0"/>
        <w:spacing w:before="120"/>
        <w:ind w:left="355"/>
        <w:jc w:val="both"/>
        <w:rPr>
          <w:sz w:val="22"/>
          <w:szCs w:val="22"/>
        </w:rPr>
      </w:pPr>
      <w:r>
        <w:rPr>
          <w:sz w:val="22"/>
          <w:szCs w:val="22"/>
        </w:rPr>
        <w:t>“(2) If a member:</w:t>
      </w:r>
    </w:p>
    <w:p w14:paraId="60E6E9CF" w14:textId="77777777" w:rsidR="00435FBE" w:rsidRPr="00F20E19" w:rsidRDefault="00435FBE" w:rsidP="008D508D">
      <w:pPr>
        <w:widowControl w:val="0"/>
        <w:tabs>
          <w:tab w:val="left" w:pos="787"/>
        </w:tabs>
        <w:autoSpaceDE w:val="0"/>
        <w:autoSpaceDN w:val="0"/>
        <w:adjustRightInd w:val="0"/>
        <w:spacing w:before="120"/>
        <w:ind w:left="787" w:hanging="398"/>
        <w:jc w:val="both"/>
        <w:rPr>
          <w:sz w:val="22"/>
          <w:szCs w:val="22"/>
        </w:rPr>
      </w:pPr>
      <w:r>
        <w:rPr>
          <w:sz w:val="22"/>
          <w:szCs w:val="22"/>
        </w:rPr>
        <w:t>(a)</w:t>
      </w:r>
      <w:r>
        <w:rPr>
          <w:sz w:val="22"/>
          <w:szCs w:val="22"/>
        </w:rPr>
        <w:tab/>
        <w:t>becomes bankrupt, applies to take the benefit of any law for the relief of bankrupt or insolvent debtors, compounds with creditors or makes an assignment of remuneration for the benefit of those creditors;</w:t>
      </w:r>
    </w:p>
    <w:p w14:paraId="15A49E57" w14:textId="77777777" w:rsidR="00435FBE" w:rsidRPr="00F20E19" w:rsidRDefault="00435FBE" w:rsidP="008D508D">
      <w:pPr>
        <w:widowControl w:val="0"/>
        <w:tabs>
          <w:tab w:val="left" w:pos="787"/>
        </w:tabs>
        <w:autoSpaceDE w:val="0"/>
        <w:autoSpaceDN w:val="0"/>
        <w:adjustRightInd w:val="0"/>
        <w:spacing w:before="120"/>
        <w:ind w:left="787" w:hanging="398"/>
        <w:jc w:val="both"/>
        <w:rPr>
          <w:sz w:val="22"/>
          <w:szCs w:val="22"/>
        </w:rPr>
      </w:pPr>
      <w:r>
        <w:rPr>
          <w:sz w:val="22"/>
          <w:szCs w:val="22"/>
        </w:rPr>
        <w:t>(b)</w:t>
      </w:r>
      <w:r>
        <w:rPr>
          <w:sz w:val="22"/>
          <w:szCs w:val="22"/>
        </w:rPr>
        <w:tab/>
        <w:t>fails, without reasonable excuse, to comply with an obligation imposed by section 99</w:t>
      </w:r>
      <w:r>
        <w:rPr>
          <w:smallCaps/>
          <w:sz w:val="22"/>
          <w:szCs w:val="22"/>
        </w:rPr>
        <w:t>t</w:t>
      </w:r>
      <w:r>
        <w:rPr>
          <w:sz w:val="22"/>
          <w:szCs w:val="22"/>
        </w:rPr>
        <w:t>; or</w:t>
      </w:r>
    </w:p>
    <w:p w14:paraId="675B37E9" w14:textId="77777777" w:rsidR="00435FBE" w:rsidRPr="00F20E19" w:rsidRDefault="00435FBE" w:rsidP="008D508D">
      <w:pPr>
        <w:widowControl w:val="0"/>
        <w:tabs>
          <w:tab w:val="left" w:pos="787"/>
        </w:tabs>
        <w:autoSpaceDE w:val="0"/>
        <w:autoSpaceDN w:val="0"/>
        <w:adjustRightInd w:val="0"/>
        <w:spacing w:before="120"/>
        <w:ind w:left="787" w:hanging="398"/>
        <w:jc w:val="both"/>
        <w:rPr>
          <w:sz w:val="22"/>
          <w:szCs w:val="22"/>
        </w:rPr>
      </w:pPr>
      <w:r>
        <w:rPr>
          <w:sz w:val="22"/>
          <w:szCs w:val="22"/>
        </w:rPr>
        <w:t>(c)</w:t>
      </w:r>
      <w:r>
        <w:rPr>
          <w:sz w:val="22"/>
          <w:szCs w:val="22"/>
        </w:rPr>
        <w:tab/>
        <w:t>is absent, except on leave of absence granted under section 99</w:t>
      </w:r>
      <w:r>
        <w:rPr>
          <w:smallCaps/>
          <w:sz w:val="22"/>
          <w:szCs w:val="22"/>
        </w:rPr>
        <w:t>s</w:t>
      </w:r>
      <w:r>
        <w:rPr>
          <w:sz w:val="22"/>
          <w:szCs w:val="22"/>
        </w:rPr>
        <w:t>, from 3 consecutive meetings of the Authority;</w:t>
      </w:r>
    </w:p>
    <w:p w14:paraId="317CCA59" w14:textId="77777777" w:rsidR="00435FBE" w:rsidRPr="00F20E19" w:rsidRDefault="00435FBE" w:rsidP="008D508D">
      <w:pPr>
        <w:widowControl w:val="0"/>
        <w:autoSpaceDE w:val="0"/>
        <w:autoSpaceDN w:val="0"/>
        <w:adjustRightInd w:val="0"/>
        <w:spacing w:before="120"/>
        <w:ind w:left="773"/>
        <w:jc w:val="both"/>
        <w:rPr>
          <w:sz w:val="22"/>
          <w:szCs w:val="22"/>
        </w:rPr>
      </w:pPr>
      <w:r>
        <w:rPr>
          <w:sz w:val="22"/>
          <w:szCs w:val="22"/>
        </w:rPr>
        <w:t>the Minister may terminate the appointment of the member.</w:t>
      </w:r>
    </w:p>
    <w:p w14:paraId="1B6B96F8" w14:textId="77777777" w:rsidR="00435FBE" w:rsidRPr="00F20E19" w:rsidRDefault="00435FBE" w:rsidP="008D508D">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Meetings</w:t>
      </w:r>
    </w:p>
    <w:p w14:paraId="098B6B62"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w</w:t>
      </w:r>
      <w:r>
        <w:rPr>
          <w:sz w:val="22"/>
          <w:szCs w:val="22"/>
        </w:rPr>
        <w:t>. (1) The Chairperson may convene such meetings of the Authority as the Chairperson considers necessary for the efficient performance of the Authority’s functions.</w:t>
      </w:r>
    </w:p>
    <w:p w14:paraId="44A3466C"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“(2) Meetings are to be held at such places as the Chairperson determines.</w:t>
      </w:r>
    </w:p>
    <w:p w14:paraId="46D18370"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“(3) The Chairperson presides at all meetings at which he or she is present.</w:t>
      </w:r>
    </w:p>
    <w:p w14:paraId="6EAC303C"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“(4) Where the Chairperson is not present at a meeting, the members present must appoint one of their number to preside at the meeting.</w:t>
      </w:r>
    </w:p>
    <w:p w14:paraId="5EC351C0"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“(5) Subject to this Act, the person presiding at a meeting may give directions regarding the procedure to be followed at or in connection with that meeting.</w:t>
      </w:r>
    </w:p>
    <w:p w14:paraId="06241895"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“(6) At a meeting:</w:t>
      </w:r>
    </w:p>
    <w:p w14:paraId="31CFB9D6" w14:textId="77777777" w:rsidR="00435FBE" w:rsidRPr="00F20E19" w:rsidRDefault="00435FBE" w:rsidP="008D508D">
      <w:pPr>
        <w:widowControl w:val="0"/>
        <w:tabs>
          <w:tab w:val="left" w:pos="778"/>
        </w:tabs>
        <w:autoSpaceDE w:val="0"/>
        <w:autoSpaceDN w:val="0"/>
        <w:adjustRightInd w:val="0"/>
        <w:spacing w:before="120"/>
        <w:ind w:left="389"/>
        <w:jc w:val="both"/>
        <w:rPr>
          <w:sz w:val="22"/>
          <w:szCs w:val="22"/>
        </w:rPr>
      </w:pPr>
      <w:r>
        <w:rPr>
          <w:sz w:val="22"/>
          <w:szCs w:val="22"/>
        </w:rPr>
        <w:t>(a)</w:t>
      </w:r>
      <w:r>
        <w:rPr>
          <w:sz w:val="22"/>
          <w:szCs w:val="22"/>
        </w:rPr>
        <w:tab/>
        <w:t>4 members constitute a quorum; and</w:t>
      </w:r>
    </w:p>
    <w:p w14:paraId="091918F1" w14:textId="77777777" w:rsidR="00435FBE" w:rsidRPr="00F20E19" w:rsidRDefault="00435FBE" w:rsidP="008D508D">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all questions are to be decided by a majority of votes of the members present and voting; and</w:t>
      </w:r>
    </w:p>
    <w:p w14:paraId="22DE92FE" w14:textId="77777777" w:rsidR="00435FBE" w:rsidRPr="00F20E19" w:rsidRDefault="00435FBE" w:rsidP="008D508D">
      <w:pPr>
        <w:widowControl w:val="0"/>
        <w:tabs>
          <w:tab w:val="left" w:pos="778"/>
        </w:tabs>
        <w:autoSpaceDE w:val="0"/>
        <w:autoSpaceDN w:val="0"/>
        <w:adjustRightInd w:val="0"/>
        <w:spacing w:before="120"/>
        <w:ind w:left="778" w:hanging="389"/>
        <w:jc w:val="both"/>
        <w:rPr>
          <w:sz w:val="22"/>
          <w:szCs w:val="22"/>
        </w:rPr>
      </w:pPr>
      <w:r>
        <w:rPr>
          <w:sz w:val="22"/>
          <w:szCs w:val="22"/>
        </w:rPr>
        <w:t>(c)</w:t>
      </w:r>
      <w:r>
        <w:rPr>
          <w:sz w:val="22"/>
          <w:szCs w:val="22"/>
        </w:rPr>
        <w:tab/>
        <w:t>the person presiding has a deliberative vote and, if necessary, also has a casting vote.</w:t>
      </w:r>
    </w:p>
    <w:p w14:paraId="4FB9F204" w14:textId="77777777" w:rsidR="00435FBE" w:rsidRPr="00F20E19" w:rsidRDefault="00435FBE" w:rsidP="008D508D">
      <w:pPr>
        <w:widowControl w:val="0"/>
        <w:autoSpaceDE w:val="0"/>
        <w:autoSpaceDN w:val="0"/>
        <w:adjustRightInd w:val="0"/>
        <w:spacing w:before="120"/>
        <w:ind w:left="341"/>
        <w:jc w:val="both"/>
        <w:rPr>
          <w:sz w:val="22"/>
          <w:szCs w:val="22"/>
        </w:rPr>
      </w:pPr>
      <w:r>
        <w:rPr>
          <w:sz w:val="22"/>
          <w:szCs w:val="22"/>
        </w:rPr>
        <w:t>“(7) The Authority must keep records of its meetings.</w:t>
      </w:r>
    </w:p>
    <w:p w14:paraId="2B8651D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Committees</w:t>
      </w:r>
    </w:p>
    <w:p w14:paraId="5AFE0BB4" w14:textId="77777777" w:rsidR="00435FBE" w:rsidRPr="00F20E19" w:rsidRDefault="00435FBE" w:rsidP="008D508D">
      <w:pPr>
        <w:widowControl w:val="0"/>
        <w:autoSpaceDE w:val="0"/>
        <w:autoSpaceDN w:val="0"/>
        <w:adjustRightInd w:val="0"/>
        <w:spacing w:before="120"/>
        <w:ind w:left="350"/>
        <w:jc w:val="both"/>
        <w:rPr>
          <w:sz w:val="22"/>
          <w:szCs w:val="22"/>
        </w:rPr>
      </w:pPr>
      <w:r>
        <w:rPr>
          <w:sz w:val="22"/>
          <w:szCs w:val="22"/>
        </w:rPr>
        <w:t>“99</w:t>
      </w:r>
      <w:r>
        <w:rPr>
          <w:smallCaps/>
          <w:sz w:val="22"/>
          <w:szCs w:val="22"/>
        </w:rPr>
        <w:t>x</w:t>
      </w:r>
      <w:r>
        <w:rPr>
          <w:sz w:val="22"/>
          <w:szCs w:val="22"/>
        </w:rPr>
        <w:t>. (1) The Authority:</w:t>
      </w:r>
    </w:p>
    <w:p w14:paraId="5F13E27D" w14:textId="77777777" w:rsidR="00435FBE" w:rsidRPr="00F20E19" w:rsidRDefault="00435FBE" w:rsidP="008D508D">
      <w:pPr>
        <w:widowControl w:val="0"/>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may, with the approval in writing of the Minister, establish committees to assist it in performing its functions; and</w:t>
      </w:r>
    </w:p>
    <w:p w14:paraId="18E4B70B" w14:textId="77777777" w:rsidR="00435FBE" w:rsidRPr="00F20E19" w:rsidRDefault="00435FBE" w:rsidP="008D508D">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must, if the Minister so requires in writing, establish a committee to assist it in advising the Minister on a particular matter referred to it by the Minister.</w:t>
      </w:r>
    </w:p>
    <w:p w14:paraId="194EEE7A"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“(2) A committee consists of the persons (whether or not members of the Authority) appointed by the Minister to be its members.</w:t>
      </w:r>
    </w:p>
    <w:p w14:paraId="041F6AC2" w14:textId="77777777" w:rsidR="00435FBE" w:rsidRPr="00F20E19" w:rsidRDefault="00435FBE" w:rsidP="008D508D">
      <w:pPr>
        <w:widowControl w:val="0"/>
        <w:autoSpaceDE w:val="0"/>
        <w:autoSpaceDN w:val="0"/>
        <w:adjustRightInd w:val="0"/>
        <w:spacing w:before="120"/>
        <w:ind w:left="350"/>
        <w:jc w:val="both"/>
        <w:rPr>
          <w:sz w:val="22"/>
          <w:szCs w:val="22"/>
        </w:rPr>
      </w:pPr>
      <w:r>
        <w:rPr>
          <w:sz w:val="22"/>
          <w:szCs w:val="22"/>
        </w:rPr>
        <w:t>“(3) An appointment under subsection (2) is on a part-time basis.</w:t>
      </w:r>
    </w:p>
    <w:p w14:paraId="444F3CF0"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“(4) For the purposes of section 99</w:t>
      </w:r>
      <w:r>
        <w:rPr>
          <w:smallCaps/>
          <w:sz w:val="22"/>
          <w:szCs w:val="22"/>
        </w:rPr>
        <w:t>r</w:t>
      </w:r>
      <w:r>
        <w:rPr>
          <w:sz w:val="22"/>
          <w:szCs w:val="22"/>
        </w:rPr>
        <w:t>, the members of a committee who are not members of the Authority are taken to be members of the Authority.</w:t>
      </w:r>
    </w:p>
    <w:p w14:paraId="2EE1A053"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Cessation of operation</w:t>
      </w:r>
    </w:p>
    <w:p w14:paraId="20D06187" w14:textId="77777777" w:rsidR="00435FBE" w:rsidRPr="00F20E19" w:rsidRDefault="00435FBE" w:rsidP="008D508D">
      <w:pPr>
        <w:widowControl w:val="0"/>
        <w:autoSpaceDE w:val="0"/>
        <w:autoSpaceDN w:val="0"/>
        <w:adjustRightInd w:val="0"/>
        <w:spacing w:before="120"/>
        <w:ind w:firstLine="346"/>
        <w:jc w:val="both"/>
        <w:rPr>
          <w:sz w:val="22"/>
          <w:szCs w:val="22"/>
        </w:rPr>
      </w:pPr>
      <w:r>
        <w:rPr>
          <w:smallCaps/>
          <w:sz w:val="22"/>
          <w:szCs w:val="22"/>
        </w:rPr>
        <w:t xml:space="preserve">“99y. </w:t>
      </w:r>
      <w:r>
        <w:rPr>
          <w:sz w:val="22"/>
          <w:szCs w:val="22"/>
        </w:rPr>
        <w:t>Unless sooner repealed, this Division ceases to have effect at the end of 31 March 1995.</w:t>
      </w:r>
    </w:p>
    <w:p w14:paraId="753A358E" w14:textId="77777777" w:rsidR="00435FBE" w:rsidRPr="00F20E19" w:rsidRDefault="00435FBE" w:rsidP="002B6EB2">
      <w:pPr>
        <w:widowControl w:val="0"/>
        <w:autoSpaceDE w:val="0"/>
        <w:autoSpaceDN w:val="0"/>
        <w:adjustRightInd w:val="0"/>
        <w:spacing w:before="120"/>
        <w:jc w:val="center"/>
        <w:rPr>
          <w:sz w:val="22"/>
          <w:szCs w:val="22"/>
        </w:rPr>
      </w:pPr>
      <w:r>
        <w:rPr>
          <w:sz w:val="22"/>
          <w:szCs w:val="22"/>
        </w:rPr>
        <w:br w:type="page"/>
      </w:r>
      <w:r>
        <w:rPr>
          <w:b/>
          <w:bCs/>
          <w:i/>
          <w:iCs/>
          <w:sz w:val="22"/>
          <w:szCs w:val="22"/>
        </w:rPr>
        <w:lastRenderedPageBreak/>
        <w:t>“Division 4</w:t>
      </w:r>
      <w:r>
        <w:rPr>
          <w:b/>
          <w:bCs/>
          <w:i/>
          <w:iCs/>
          <w:smallCaps/>
          <w:sz w:val="22"/>
          <w:szCs w:val="22"/>
        </w:rPr>
        <w:t>c</w:t>
      </w:r>
      <w:r>
        <w:rPr>
          <w:b/>
          <w:bCs/>
          <w:sz w:val="22"/>
          <w:szCs w:val="22"/>
        </w:rPr>
        <w:t>—</w:t>
      </w:r>
      <w:r>
        <w:rPr>
          <w:b/>
          <w:bCs/>
          <w:i/>
          <w:iCs/>
          <w:sz w:val="22"/>
          <w:szCs w:val="22"/>
        </w:rPr>
        <w:t>Financial assistance for restructuring of pharmacy</w:t>
      </w:r>
      <w:r w:rsidR="002B6EB2">
        <w:rPr>
          <w:b/>
          <w:bCs/>
          <w:i/>
          <w:iCs/>
          <w:sz w:val="22"/>
          <w:szCs w:val="22"/>
        </w:rPr>
        <w:br/>
      </w:r>
      <w:r>
        <w:rPr>
          <w:b/>
          <w:bCs/>
          <w:i/>
          <w:iCs/>
          <w:sz w:val="22"/>
          <w:szCs w:val="22"/>
        </w:rPr>
        <w:t>industry</w:t>
      </w:r>
    </w:p>
    <w:p w14:paraId="55258DA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Interpretation</w:t>
      </w:r>
    </w:p>
    <w:p w14:paraId="1CB856A7" w14:textId="77777777" w:rsidR="00435FBE" w:rsidRPr="00F20E19" w:rsidRDefault="00435FBE" w:rsidP="008D508D">
      <w:pPr>
        <w:widowControl w:val="0"/>
        <w:autoSpaceDE w:val="0"/>
        <w:autoSpaceDN w:val="0"/>
        <w:adjustRightInd w:val="0"/>
        <w:spacing w:before="120"/>
        <w:ind w:left="355"/>
        <w:jc w:val="both"/>
        <w:rPr>
          <w:sz w:val="22"/>
          <w:szCs w:val="22"/>
        </w:rPr>
      </w:pPr>
      <w:r>
        <w:rPr>
          <w:sz w:val="22"/>
          <w:szCs w:val="22"/>
        </w:rPr>
        <w:t>“99</w:t>
      </w:r>
      <w:r>
        <w:rPr>
          <w:smallCaps/>
          <w:sz w:val="22"/>
          <w:szCs w:val="22"/>
        </w:rPr>
        <w:t>z</w:t>
      </w:r>
      <w:r>
        <w:rPr>
          <w:sz w:val="22"/>
          <w:szCs w:val="22"/>
        </w:rPr>
        <w:t>. In this Division:</w:t>
      </w:r>
    </w:p>
    <w:p w14:paraId="66E0F85E"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‘amalgamation agreement’ </w:t>
      </w:r>
      <w:r>
        <w:rPr>
          <w:sz w:val="22"/>
          <w:szCs w:val="22"/>
        </w:rPr>
        <w:t>means an agreement of the kind referred to in section 99</w:t>
      </w:r>
      <w:r>
        <w:rPr>
          <w:smallCaps/>
          <w:sz w:val="22"/>
          <w:szCs w:val="22"/>
        </w:rPr>
        <w:t>zb</w:t>
      </w:r>
      <w:r>
        <w:rPr>
          <w:sz w:val="22"/>
          <w:szCs w:val="22"/>
        </w:rPr>
        <w:t>.</w:t>
      </w:r>
    </w:p>
    <w:p w14:paraId="5FA514B9"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Essential pharmacy allowance</w:t>
      </w:r>
    </w:p>
    <w:p w14:paraId="5B18F098"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“99</w:t>
      </w:r>
      <w:r>
        <w:rPr>
          <w:smallCaps/>
          <w:sz w:val="22"/>
          <w:szCs w:val="22"/>
        </w:rPr>
        <w:t>za</w:t>
      </w:r>
      <w:r>
        <w:rPr>
          <w:sz w:val="22"/>
          <w:szCs w:val="22"/>
        </w:rPr>
        <w:t>. (1) Subject to this section, the Secretary may, upon application by the pharmacist or pharmacists approved under section 90 in respect of particular premises, approve the payment to the pharmacist or pharmacists of an essential pharmacy allowance in respect of the premises.</w:t>
      </w:r>
    </w:p>
    <w:p w14:paraId="66D2ECEE"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“(2) An application under subsection (1) must be referred to the Authority.</w:t>
      </w:r>
    </w:p>
    <w:p w14:paraId="44D84E03"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“(3) The payment of an allowance may be approved under this section only if the Authority has recommended the making of the payment, but the Secretary may refuse to approve a payment even if it has been recommended by the Authority.</w:t>
      </w:r>
    </w:p>
    <w:p w14:paraId="3935A3FB"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“(4) An approval must be in writing and set out the following details in accordance with the recommendations of the Authority:</w:t>
      </w:r>
    </w:p>
    <w:p w14:paraId="59E09452" w14:textId="77777777" w:rsidR="00435FBE" w:rsidRPr="00F20E19" w:rsidRDefault="00435FBE" w:rsidP="008D508D">
      <w:pPr>
        <w:widowControl w:val="0"/>
        <w:tabs>
          <w:tab w:val="left" w:pos="782"/>
        </w:tabs>
        <w:autoSpaceDE w:val="0"/>
        <w:autoSpaceDN w:val="0"/>
        <w:adjustRightInd w:val="0"/>
        <w:spacing w:before="120"/>
        <w:ind w:left="389"/>
        <w:jc w:val="both"/>
        <w:rPr>
          <w:sz w:val="22"/>
          <w:szCs w:val="22"/>
        </w:rPr>
      </w:pPr>
      <w:r>
        <w:rPr>
          <w:sz w:val="22"/>
          <w:szCs w:val="22"/>
        </w:rPr>
        <w:t>(a)</w:t>
      </w:r>
      <w:r>
        <w:rPr>
          <w:sz w:val="22"/>
          <w:szCs w:val="22"/>
        </w:rPr>
        <w:tab/>
        <w:t>the rate at which the allowance is payable;</w:t>
      </w:r>
    </w:p>
    <w:p w14:paraId="17A6FA37" w14:textId="77777777" w:rsidR="00435FBE" w:rsidRPr="00F20E19" w:rsidRDefault="00435FBE" w:rsidP="008D508D">
      <w:pPr>
        <w:widowControl w:val="0"/>
        <w:tabs>
          <w:tab w:val="left" w:pos="782"/>
        </w:tabs>
        <w:autoSpaceDE w:val="0"/>
        <w:autoSpaceDN w:val="0"/>
        <w:adjustRightInd w:val="0"/>
        <w:spacing w:before="120"/>
        <w:ind w:left="389"/>
        <w:jc w:val="both"/>
        <w:rPr>
          <w:sz w:val="22"/>
          <w:szCs w:val="22"/>
        </w:rPr>
      </w:pPr>
      <w:r>
        <w:rPr>
          <w:sz w:val="22"/>
          <w:szCs w:val="22"/>
        </w:rPr>
        <w:t>(b)</w:t>
      </w:r>
      <w:r>
        <w:rPr>
          <w:sz w:val="22"/>
          <w:szCs w:val="22"/>
        </w:rPr>
        <w:tab/>
        <w:t>any conditions subject to which the allowance is payable.</w:t>
      </w:r>
    </w:p>
    <w:p w14:paraId="7BD9BD1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Amalgamation agreement</w:t>
      </w:r>
    </w:p>
    <w:p w14:paraId="6B37DC2B"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zb</w:t>
      </w:r>
      <w:r>
        <w:rPr>
          <w:sz w:val="22"/>
          <w:szCs w:val="22"/>
        </w:rPr>
        <w:t>. (1) An amalgamation agreement is an agreement the purpose of which is to reduce the number of premises from which pharmaceutical benefits are supplied.</w:t>
      </w:r>
    </w:p>
    <w:p w14:paraId="59063C1B"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“(2) The agreement may be in respect of 2 or more such premises in an area.</w:t>
      </w:r>
    </w:p>
    <w:p w14:paraId="5F3CB398" w14:textId="77777777" w:rsidR="00435FBE" w:rsidRPr="00F20E19" w:rsidRDefault="00435FBE" w:rsidP="008D508D">
      <w:pPr>
        <w:widowControl w:val="0"/>
        <w:autoSpaceDE w:val="0"/>
        <w:autoSpaceDN w:val="0"/>
        <w:adjustRightInd w:val="0"/>
        <w:spacing w:before="120"/>
        <w:ind w:left="350"/>
        <w:jc w:val="both"/>
        <w:rPr>
          <w:sz w:val="22"/>
          <w:szCs w:val="22"/>
        </w:rPr>
      </w:pPr>
      <w:r>
        <w:rPr>
          <w:sz w:val="22"/>
          <w:szCs w:val="22"/>
        </w:rPr>
        <w:t>“(3) The agreement is to the effect that:</w:t>
      </w:r>
    </w:p>
    <w:p w14:paraId="36C2BB9D"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Pr>
          <w:sz w:val="22"/>
          <w:szCs w:val="22"/>
        </w:rPr>
        <w:t>(a)</w:t>
      </w:r>
      <w:r>
        <w:rPr>
          <w:sz w:val="22"/>
          <w:szCs w:val="22"/>
        </w:rPr>
        <w:tab/>
        <w:t>pharmaceutical benefits are to be supplied at or from one of those premises; and</w:t>
      </w:r>
    </w:p>
    <w:p w14:paraId="67A4575D"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Pr>
          <w:sz w:val="22"/>
          <w:szCs w:val="22"/>
        </w:rPr>
        <w:t>(b)</w:t>
      </w:r>
      <w:r>
        <w:rPr>
          <w:sz w:val="22"/>
          <w:szCs w:val="22"/>
        </w:rPr>
        <w:tab/>
        <w:t>pharmaceutical benefits will cease to be supplied at or from the other premises.</w:t>
      </w:r>
    </w:p>
    <w:p w14:paraId="26B8891E"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“(4) The parties to the agreement are the pharmacist or pharmacists (as the case may be) approved under section 90 in respect of each of the premises to which the agreement relates.</w:t>
      </w:r>
    </w:p>
    <w:p w14:paraId="107100D2" w14:textId="77777777" w:rsidR="00435FBE" w:rsidRPr="00F20E19" w:rsidRDefault="00435FBE" w:rsidP="008D508D">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Financial assistance—amalgamation of pharmacies</w:t>
      </w:r>
    </w:p>
    <w:p w14:paraId="5A391F40"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“99</w:t>
      </w:r>
      <w:r>
        <w:rPr>
          <w:smallCaps/>
          <w:sz w:val="22"/>
          <w:szCs w:val="22"/>
        </w:rPr>
        <w:t>zc</w:t>
      </w:r>
      <w:r>
        <w:rPr>
          <w:sz w:val="22"/>
          <w:szCs w:val="22"/>
        </w:rPr>
        <w:t>. (1) All pharmacists who are parties to a particular amalgamation agreement may together make an application to the Secretary for financial assistance under this section.</w:t>
      </w:r>
    </w:p>
    <w:p w14:paraId="5C70C579"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“(2) An application under subsection (1) must be referred to the Authority.</w:t>
      </w:r>
    </w:p>
    <w:p w14:paraId="6D548A05"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“(3) Subject to this section, the Secretary may approve the grant of financial assistance to the pharmacists who have made an application under subsection (1).</w:t>
      </w:r>
    </w:p>
    <w:p w14:paraId="5F3FE491"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“(4) A grant may be approved under this section only if the Authority has recommended the making of the grant, but the Secretary may refuse to approve a grant even if it has been recommended by the Authority.</w:t>
      </w:r>
    </w:p>
    <w:p w14:paraId="3130672B"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“(5) An approval must be in writing and set out the following details in accordance with the recommendations of the Authority:</w:t>
      </w:r>
    </w:p>
    <w:p w14:paraId="28F2A3F4" w14:textId="77777777" w:rsidR="00435FBE" w:rsidRPr="00F20E19" w:rsidRDefault="00435FBE" w:rsidP="008D508D">
      <w:pPr>
        <w:widowControl w:val="0"/>
        <w:tabs>
          <w:tab w:val="left" w:pos="782"/>
        </w:tabs>
        <w:autoSpaceDE w:val="0"/>
        <w:autoSpaceDN w:val="0"/>
        <w:adjustRightInd w:val="0"/>
        <w:spacing w:before="120"/>
        <w:ind w:left="394"/>
        <w:jc w:val="both"/>
        <w:rPr>
          <w:sz w:val="22"/>
          <w:szCs w:val="22"/>
        </w:rPr>
      </w:pPr>
      <w:r>
        <w:rPr>
          <w:sz w:val="22"/>
          <w:szCs w:val="22"/>
        </w:rPr>
        <w:t>(a)</w:t>
      </w:r>
      <w:r>
        <w:rPr>
          <w:sz w:val="22"/>
          <w:szCs w:val="22"/>
        </w:rPr>
        <w:tab/>
        <w:t>the amount of the grant;</w:t>
      </w:r>
    </w:p>
    <w:p w14:paraId="7F889E7B" w14:textId="77777777" w:rsidR="00435FBE" w:rsidRPr="00F20E19" w:rsidRDefault="00435FBE" w:rsidP="008D508D">
      <w:pPr>
        <w:widowControl w:val="0"/>
        <w:tabs>
          <w:tab w:val="left" w:pos="782"/>
        </w:tabs>
        <w:autoSpaceDE w:val="0"/>
        <w:autoSpaceDN w:val="0"/>
        <w:adjustRightInd w:val="0"/>
        <w:spacing w:before="120"/>
        <w:ind w:left="394"/>
        <w:jc w:val="both"/>
        <w:rPr>
          <w:sz w:val="22"/>
          <w:szCs w:val="22"/>
        </w:rPr>
      </w:pPr>
      <w:r>
        <w:rPr>
          <w:sz w:val="22"/>
          <w:szCs w:val="22"/>
        </w:rPr>
        <w:t>(b)</w:t>
      </w:r>
      <w:r>
        <w:rPr>
          <w:sz w:val="22"/>
          <w:szCs w:val="22"/>
        </w:rPr>
        <w:tab/>
        <w:t>any conditions subject to which the grant is made.</w:t>
      </w:r>
    </w:p>
    <w:p w14:paraId="3734C28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Financial assistance—closure of pharmacies</w:t>
      </w:r>
    </w:p>
    <w:p w14:paraId="7E1799F8"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“99</w:t>
      </w:r>
      <w:r>
        <w:rPr>
          <w:smallCaps/>
          <w:sz w:val="22"/>
          <w:szCs w:val="22"/>
        </w:rPr>
        <w:t>zd</w:t>
      </w:r>
      <w:r>
        <w:rPr>
          <w:sz w:val="22"/>
          <w:szCs w:val="22"/>
        </w:rPr>
        <w:t>. (1) Subject to subsection (2), where the pharmacist or pharmacists approved under section 90 in respect of particular premises propose to cease supplying pharmaceutical benefits at or from those premises, the pharmacist, or the pharmacists together, may make an application to the Secretary for financial assistance under this section.</w:t>
      </w:r>
    </w:p>
    <w:p w14:paraId="6A7AB2A2"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“(2) The pharmacist or pharmacists may not make an application under subsection (1) if the supply of pharmaceutical benefits at or from the premises is to cease because the pharmacist or pharmacists have agreed to do so under an amalgamation agreement.</w:t>
      </w:r>
    </w:p>
    <w:p w14:paraId="0023CE4B"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“(3) An application under subsection (1) must be referred to the Authority.</w:t>
      </w:r>
    </w:p>
    <w:p w14:paraId="78ADB3C3"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“(4) Subject to this section, the Secretary may approve the grant of financial assistance to the pharmacist or pharmacists who have made an application under subsection (1).</w:t>
      </w:r>
    </w:p>
    <w:p w14:paraId="3AD6399A"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“(5) A grant may be approved under this section only if the Authority has recommended the making of the grant, but the Secretary may refuse to approve a grant even if it has been recommended by the Authority.</w:t>
      </w:r>
    </w:p>
    <w:p w14:paraId="476C9140"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“(6) An approval must be in writing and set out the following details in accordance with the recommendations of the Authority:</w:t>
      </w:r>
    </w:p>
    <w:p w14:paraId="2B0D28F5" w14:textId="77777777" w:rsidR="00435FBE" w:rsidRPr="00F20E19" w:rsidRDefault="00435FBE" w:rsidP="008D508D">
      <w:pPr>
        <w:widowControl w:val="0"/>
        <w:tabs>
          <w:tab w:val="left" w:pos="768"/>
        </w:tabs>
        <w:autoSpaceDE w:val="0"/>
        <w:autoSpaceDN w:val="0"/>
        <w:adjustRightInd w:val="0"/>
        <w:spacing w:before="120"/>
        <w:ind w:left="384"/>
        <w:jc w:val="both"/>
        <w:rPr>
          <w:sz w:val="22"/>
          <w:szCs w:val="22"/>
        </w:rPr>
      </w:pPr>
      <w:r>
        <w:rPr>
          <w:sz w:val="22"/>
          <w:szCs w:val="22"/>
        </w:rPr>
        <w:t>(a)</w:t>
      </w:r>
      <w:r>
        <w:rPr>
          <w:sz w:val="22"/>
          <w:szCs w:val="22"/>
        </w:rPr>
        <w:tab/>
        <w:t>the amount of the grant;</w:t>
      </w:r>
    </w:p>
    <w:p w14:paraId="32E8F747" w14:textId="77777777" w:rsidR="00435FBE" w:rsidRPr="00F20E19" w:rsidRDefault="00435FBE" w:rsidP="008D508D">
      <w:pPr>
        <w:widowControl w:val="0"/>
        <w:tabs>
          <w:tab w:val="left" w:pos="768"/>
        </w:tabs>
        <w:autoSpaceDE w:val="0"/>
        <w:autoSpaceDN w:val="0"/>
        <w:adjustRightInd w:val="0"/>
        <w:spacing w:before="120"/>
        <w:ind w:left="384"/>
        <w:jc w:val="both"/>
        <w:rPr>
          <w:sz w:val="22"/>
          <w:szCs w:val="22"/>
        </w:rPr>
      </w:pPr>
      <w:r>
        <w:rPr>
          <w:sz w:val="22"/>
          <w:szCs w:val="22"/>
        </w:rPr>
        <w:t>(b)</w:t>
      </w:r>
      <w:r>
        <w:rPr>
          <w:sz w:val="22"/>
          <w:szCs w:val="22"/>
        </w:rPr>
        <w:tab/>
        <w:t>any conditions subject to which the grant is made.</w:t>
      </w:r>
    </w:p>
    <w:p w14:paraId="2E632214" w14:textId="77777777" w:rsidR="00435FBE" w:rsidRPr="00F20E19" w:rsidRDefault="00435FBE" w:rsidP="008D508D">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Time limit for making applications</w:t>
      </w:r>
    </w:p>
    <w:p w14:paraId="2C1F3774"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“99</w:t>
      </w:r>
      <w:r>
        <w:rPr>
          <w:smallCaps/>
          <w:sz w:val="22"/>
          <w:szCs w:val="22"/>
        </w:rPr>
        <w:t>ze</w:t>
      </w:r>
      <w:r>
        <w:rPr>
          <w:sz w:val="22"/>
          <w:szCs w:val="22"/>
        </w:rPr>
        <w:t>. An application may not be made under this Division after 28 February 1995.</w:t>
      </w:r>
    </w:p>
    <w:p w14:paraId="449F1CFB"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Appropriation</w:t>
      </w:r>
    </w:p>
    <w:p w14:paraId="272799BC"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“99</w:t>
      </w:r>
      <w:r>
        <w:rPr>
          <w:smallCaps/>
          <w:sz w:val="22"/>
          <w:szCs w:val="22"/>
        </w:rPr>
        <w:t>zf</w:t>
      </w:r>
      <w:r>
        <w:rPr>
          <w:sz w:val="22"/>
          <w:szCs w:val="22"/>
        </w:rPr>
        <w:t>. Payments approved under this Division are to be made out of money appropriated by Parliament for the purposes of this Division.</w:t>
      </w:r>
    </w:p>
    <w:p w14:paraId="35417EE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Cessation of operation</w:t>
      </w:r>
    </w:p>
    <w:p w14:paraId="2CADB025"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“99</w:t>
      </w:r>
      <w:r>
        <w:rPr>
          <w:smallCaps/>
          <w:sz w:val="22"/>
          <w:szCs w:val="22"/>
        </w:rPr>
        <w:t>zg</w:t>
      </w:r>
      <w:r>
        <w:rPr>
          <w:sz w:val="22"/>
          <w:szCs w:val="22"/>
        </w:rPr>
        <w:t>. Unless sooner repealed, this Division ceases to have effect at the end of 6 months after the day on which the first determination that the Tribunal makes after 31 March 1995 comes into operation.”.</w:t>
      </w:r>
    </w:p>
    <w:p w14:paraId="1E4B4194" w14:textId="77777777" w:rsidR="00435FBE" w:rsidRPr="00F20E19" w:rsidRDefault="00435FBE" w:rsidP="008D508D">
      <w:pPr>
        <w:widowControl w:val="0"/>
        <w:autoSpaceDE w:val="0"/>
        <w:autoSpaceDN w:val="0"/>
        <w:adjustRightInd w:val="0"/>
        <w:spacing w:before="120"/>
        <w:ind w:left="360"/>
        <w:jc w:val="both"/>
        <w:rPr>
          <w:sz w:val="22"/>
          <w:szCs w:val="22"/>
        </w:rPr>
      </w:pPr>
      <w:r>
        <w:rPr>
          <w:i/>
          <w:iCs/>
          <w:sz w:val="22"/>
          <w:szCs w:val="22"/>
        </w:rPr>
        <w:t>Commencement: Day of Royal Assent</w:t>
      </w:r>
    </w:p>
    <w:p w14:paraId="481F7ED7"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Application for review by Tribunal</w:t>
      </w:r>
    </w:p>
    <w:p w14:paraId="7B51E128" w14:textId="77777777" w:rsidR="00435FBE" w:rsidRPr="00F20E19" w:rsidRDefault="00435FBE" w:rsidP="008D508D">
      <w:pPr>
        <w:widowControl w:val="0"/>
        <w:tabs>
          <w:tab w:val="left" w:pos="754"/>
        </w:tabs>
        <w:autoSpaceDE w:val="0"/>
        <w:autoSpaceDN w:val="0"/>
        <w:adjustRightInd w:val="0"/>
        <w:spacing w:before="120"/>
        <w:ind w:firstLine="336"/>
        <w:jc w:val="both"/>
        <w:rPr>
          <w:sz w:val="22"/>
          <w:szCs w:val="22"/>
        </w:rPr>
      </w:pPr>
      <w:r>
        <w:rPr>
          <w:b/>
          <w:bCs/>
          <w:sz w:val="22"/>
          <w:szCs w:val="22"/>
        </w:rPr>
        <w:t>30.</w:t>
      </w:r>
      <w:r>
        <w:rPr>
          <w:b/>
          <w:bCs/>
          <w:sz w:val="22"/>
          <w:szCs w:val="22"/>
        </w:rPr>
        <w:tab/>
      </w:r>
      <w:r>
        <w:rPr>
          <w:sz w:val="22"/>
          <w:szCs w:val="22"/>
        </w:rPr>
        <w:t>Section 105</w:t>
      </w:r>
      <w:r>
        <w:rPr>
          <w:smallCaps/>
          <w:sz w:val="22"/>
          <w:szCs w:val="22"/>
        </w:rPr>
        <w:t>ab</w:t>
      </w:r>
      <w:r>
        <w:rPr>
          <w:sz w:val="22"/>
          <w:szCs w:val="22"/>
        </w:rPr>
        <w:t xml:space="preserve"> of the Principal Act is amended by adding at the end the following subsections:</w:t>
      </w:r>
    </w:p>
    <w:p w14:paraId="0F37C0AF" w14:textId="77777777" w:rsidR="00435FBE" w:rsidRPr="00F20E19" w:rsidRDefault="00435FBE" w:rsidP="008D508D">
      <w:pPr>
        <w:widowControl w:val="0"/>
        <w:autoSpaceDE w:val="0"/>
        <w:autoSpaceDN w:val="0"/>
        <w:adjustRightInd w:val="0"/>
        <w:spacing w:before="120"/>
        <w:ind w:firstLine="350"/>
        <w:jc w:val="both"/>
        <w:rPr>
          <w:sz w:val="22"/>
          <w:szCs w:val="22"/>
        </w:rPr>
      </w:pPr>
      <w:r>
        <w:rPr>
          <w:sz w:val="22"/>
          <w:szCs w:val="22"/>
        </w:rPr>
        <w:t>“(10) An application may be made to the Tribunal for review of a decision of the Secretary under section 99</w:t>
      </w:r>
      <w:r>
        <w:rPr>
          <w:smallCaps/>
          <w:sz w:val="22"/>
          <w:szCs w:val="22"/>
        </w:rPr>
        <w:t>za</w:t>
      </w:r>
      <w:r>
        <w:rPr>
          <w:sz w:val="22"/>
          <w:szCs w:val="22"/>
        </w:rPr>
        <w:t xml:space="preserve"> refusing to approve the payment of an allowance.</w:t>
      </w:r>
    </w:p>
    <w:p w14:paraId="68E7A482"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“(11) An application may be made to the Tribunal for review of a decision by the Secretary under section 99</w:t>
      </w:r>
      <w:r>
        <w:rPr>
          <w:smallCaps/>
          <w:sz w:val="22"/>
          <w:szCs w:val="22"/>
        </w:rPr>
        <w:t>zc</w:t>
      </w:r>
      <w:r>
        <w:rPr>
          <w:sz w:val="22"/>
          <w:szCs w:val="22"/>
        </w:rPr>
        <w:t xml:space="preserve"> or 99</w:t>
      </w:r>
      <w:r>
        <w:rPr>
          <w:smallCaps/>
          <w:sz w:val="22"/>
          <w:szCs w:val="22"/>
        </w:rPr>
        <w:t>zd</w:t>
      </w:r>
      <w:r>
        <w:rPr>
          <w:sz w:val="22"/>
          <w:szCs w:val="22"/>
        </w:rPr>
        <w:t xml:space="preserve"> refusing to approve a grant of financial assistance.”.</w:t>
      </w:r>
    </w:p>
    <w:p w14:paraId="199EEC24" w14:textId="77777777" w:rsidR="00435FBE" w:rsidRPr="00F20E19" w:rsidRDefault="00435FBE" w:rsidP="008D508D">
      <w:pPr>
        <w:widowControl w:val="0"/>
        <w:autoSpaceDE w:val="0"/>
        <w:autoSpaceDN w:val="0"/>
        <w:adjustRightInd w:val="0"/>
        <w:spacing w:before="120"/>
        <w:ind w:left="355"/>
        <w:jc w:val="both"/>
        <w:rPr>
          <w:sz w:val="22"/>
          <w:szCs w:val="22"/>
        </w:rPr>
      </w:pPr>
      <w:r>
        <w:rPr>
          <w:i/>
          <w:iCs/>
          <w:sz w:val="22"/>
          <w:szCs w:val="22"/>
        </w:rPr>
        <w:t>Commencement: Day of Royal Assent</w:t>
      </w:r>
    </w:p>
    <w:p w14:paraId="00D5DD8D"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Officers to observe secrecy</w:t>
      </w:r>
    </w:p>
    <w:p w14:paraId="27A10DBE" w14:textId="77777777" w:rsidR="00435FBE" w:rsidRPr="00F20E19" w:rsidRDefault="00435FBE" w:rsidP="008D508D">
      <w:pPr>
        <w:widowControl w:val="0"/>
        <w:tabs>
          <w:tab w:val="left" w:pos="763"/>
        </w:tabs>
        <w:autoSpaceDE w:val="0"/>
        <w:autoSpaceDN w:val="0"/>
        <w:adjustRightInd w:val="0"/>
        <w:spacing w:before="120"/>
        <w:ind w:left="346"/>
        <w:jc w:val="both"/>
        <w:rPr>
          <w:sz w:val="22"/>
          <w:szCs w:val="22"/>
        </w:rPr>
      </w:pPr>
      <w:r>
        <w:rPr>
          <w:b/>
          <w:bCs/>
          <w:sz w:val="22"/>
          <w:szCs w:val="22"/>
        </w:rPr>
        <w:t>31.</w:t>
      </w:r>
      <w:r>
        <w:rPr>
          <w:b/>
          <w:bCs/>
          <w:sz w:val="22"/>
          <w:szCs w:val="22"/>
        </w:rPr>
        <w:tab/>
      </w:r>
      <w:r>
        <w:rPr>
          <w:sz w:val="22"/>
          <w:szCs w:val="22"/>
        </w:rPr>
        <w:t>Section 135</w:t>
      </w:r>
      <w:r>
        <w:rPr>
          <w:smallCaps/>
          <w:sz w:val="22"/>
          <w:szCs w:val="22"/>
        </w:rPr>
        <w:t>a</w:t>
      </w:r>
      <w:r>
        <w:rPr>
          <w:sz w:val="22"/>
          <w:szCs w:val="22"/>
        </w:rPr>
        <w:t xml:space="preserve"> of the Principal Act is amended:</w:t>
      </w:r>
    </w:p>
    <w:p w14:paraId="6898E93F" w14:textId="77777777" w:rsidR="00435FBE" w:rsidRPr="00F20E19" w:rsidRDefault="00435FBE" w:rsidP="008D508D">
      <w:pPr>
        <w:widowControl w:val="0"/>
        <w:tabs>
          <w:tab w:val="left" w:pos="787"/>
        </w:tabs>
        <w:autoSpaceDE w:val="0"/>
        <w:autoSpaceDN w:val="0"/>
        <w:adjustRightInd w:val="0"/>
        <w:spacing w:before="120"/>
        <w:ind w:left="787" w:hanging="398"/>
        <w:jc w:val="both"/>
        <w:rPr>
          <w:sz w:val="22"/>
          <w:szCs w:val="22"/>
        </w:rPr>
      </w:pPr>
      <w:r>
        <w:rPr>
          <w:sz w:val="22"/>
          <w:szCs w:val="22"/>
        </w:rPr>
        <w:t>(a)</w:t>
      </w:r>
      <w:r>
        <w:rPr>
          <w:sz w:val="22"/>
          <w:szCs w:val="22"/>
        </w:rPr>
        <w:tab/>
        <w:t xml:space="preserve">by inserting in subsection (5) “, subject to subsection </w:t>
      </w:r>
      <w:r>
        <w:rPr>
          <w:smallCaps/>
          <w:sz w:val="22"/>
          <w:szCs w:val="22"/>
        </w:rPr>
        <w:t xml:space="preserve">(5a),” </w:t>
      </w:r>
      <w:r>
        <w:rPr>
          <w:sz w:val="22"/>
          <w:szCs w:val="22"/>
        </w:rPr>
        <w:t>after “but”;</w:t>
      </w:r>
    </w:p>
    <w:p w14:paraId="4D38F635" w14:textId="77777777" w:rsidR="00435FBE" w:rsidRPr="00F20E19" w:rsidRDefault="00435FBE" w:rsidP="008D508D">
      <w:pPr>
        <w:widowControl w:val="0"/>
        <w:tabs>
          <w:tab w:val="left" w:pos="787"/>
        </w:tabs>
        <w:autoSpaceDE w:val="0"/>
        <w:autoSpaceDN w:val="0"/>
        <w:adjustRightInd w:val="0"/>
        <w:spacing w:before="120"/>
        <w:ind w:left="389"/>
        <w:jc w:val="both"/>
        <w:rPr>
          <w:sz w:val="22"/>
          <w:szCs w:val="22"/>
        </w:rPr>
      </w:pPr>
      <w:r>
        <w:rPr>
          <w:sz w:val="22"/>
          <w:szCs w:val="22"/>
        </w:rPr>
        <w:t>(b)</w:t>
      </w:r>
      <w:r>
        <w:rPr>
          <w:sz w:val="22"/>
          <w:szCs w:val="22"/>
        </w:rPr>
        <w:tab/>
        <w:t>by inserting after subsection (5) the following subsection:</w:t>
      </w:r>
    </w:p>
    <w:p w14:paraId="1D4A2905" w14:textId="77777777" w:rsidR="00435FBE" w:rsidRPr="00F20E19" w:rsidRDefault="00435FBE" w:rsidP="008D508D">
      <w:pPr>
        <w:widowControl w:val="0"/>
        <w:autoSpaceDE w:val="0"/>
        <w:autoSpaceDN w:val="0"/>
        <w:adjustRightInd w:val="0"/>
        <w:spacing w:before="120"/>
        <w:ind w:left="797" w:firstLine="221"/>
        <w:jc w:val="both"/>
        <w:rPr>
          <w:sz w:val="22"/>
          <w:szCs w:val="22"/>
        </w:rPr>
      </w:pPr>
      <w:r>
        <w:rPr>
          <w:smallCaps/>
          <w:sz w:val="22"/>
          <w:szCs w:val="22"/>
        </w:rPr>
        <w:t xml:space="preserve">“(5a) </w:t>
      </w:r>
      <w:r>
        <w:rPr>
          <w:sz w:val="22"/>
          <w:szCs w:val="22"/>
        </w:rPr>
        <w:t>Statistics relating to the supply of pharmaceutical benefits may be published in spite of the fact that the manufacturer of any of those pharmaceutical benefits may be identified through those statistics.”.</w:t>
      </w:r>
    </w:p>
    <w:p w14:paraId="41146F85" w14:textId="77777777" w:rsidR="00435FBE" w:rsidRPr="00F20E19" w:rsidRDefault="00435FBE" w:rsidP="008D508D">
      <w:pPr>
        <w:widowControl w:val="0"/>
        <w:tabs>
          <w:tab w:val="left" w:pos="787"/>
        </w:tabs>
        <w:autoSpaceDE w:val="0"/>
        <w:autoSpaceDN w:val="0"/>
        <w:adjustRightInd w:val="0"/>
        <w:spacing w:before="120"/>
        <w:ind w:left="787" w:hanging="398"/>
        <w:jc w:val="both"/>
        <w:rPr>
          <w:sz w:val="22"/>
          <w:szCs w:val="22"/>
        </w:rPr>
      </w:pPr>
      <w:r>
        <w:rPr>
          <w:sz w:val="22"/>
          <w:szCs w:val="22"/>
        </w:rPr>
        <w:t>(c)</w:t>
      </w:r>
      <w:r>
        <w:rPr>
          <w:sz w:val="22"/>
          <w:szCs w:val="22"/>
        </w:rPr>
        <w:tab/>
        <w:t>by omitting subsection (13) and substituting the following subsections:</w:t>
      </w:r>
    </w:p>
    <w:p w14:paraId="48071ED4" w14:textId="77777777" w:rsidR="00435FBE" w:rsidRPr="00F20E19" w:rsidRDefault="00435FBE" w:rsidP="008D508D">
      <w:pPr>
        <w:widowControl w:val="0"/>
        <w:autoSpaceDE w:val="0"/>
        <w:autoSpaceDN w:val="0"/>
        <w:adjustRightInd w:val="0"/>
        <w:spacing w:before="120"/>
        <w:ind w:left="998"/>
        <w:jc w:val="both"/>
        <w:rPr>
          <w:sz w:val="22"/>
          <w:szCs w:val="22"/>
        </w:rPr>
      </w:pPr>
      <w:r>
        <w:rPr>
          <w:sz w:val="22"/>
          <w:szCs w:val="22"/>
        </w:rPr>
        <w:t>“(13) Where:</w:t>
      </w:r>
    </w:p>
    <w:p w14:paraId="543678DD" w14:textId="77777777" w:rsidR="00435FBE" w:rsidRPr="00F20E19" w:rsidRDefault="00435FBE" w:rsidP="008D508D">
      <w:pPr>
        <w:widowControl w:val="0"/>
        <w:tabs>
          <w:tab w:val="left" w:pos="1430"/>
        </w:tabs>
        <w:autoSpaceDE w:val="0"/>
        <w:autoSpaceDN w:val="0"/>
        <w:adjustRightInd w:val="0"/>
        <w:spacing w:before="120"/>
        <w:ind w:left="1430" w:hanging="389"/>
        <w:jc w:val="both"/>
        <w:rPr>
          <w:sz w:val="22"/>
          <w:szCs w:val="22"/>
        </w:rPr>
      </w:pPr>
      <w:r>
        <w:rPr>
          <w:sz w:val="22"/>
          <w:szCs w:val="22"/>
        </w:rPr>
        <w:t>(a)</w:t>
      </w:r>
      <w:r>
        <w:rPr>
          <w:sz w:val="22"/>
          <w:szCs w:val="22"/>
        </w:rPr>
        <w:tab/>
        <w:t>a person solicits the disclosure of protected information from an officer or another person; and</w:t>
      </w:r>
    </w:p>
    <w:p w14:paraId="48C7ABEC" w14:textId="77777777" w:rsidR="00435FBE" w:rsidRPr="00F20E19" w:rsidRDefault="00435FBE" w:rsidP="008D508D">
      <w:pPr>
        <w:widowControl w:val="0"/>
        <w:tabs>
          <w:tab w:val="left" w:pos="1430"/>
        </w:tabs>
        <w:autoSpaceDE w:val="0"/>
        <w:autoSpaceDN w:val="0"/>
        <w:adjustRightInd w:val="0"/>
        <w:spacing w:before="120"/>
        <w:ind w:left="1430" w:hanging="389"/>
        <w:jc w:val="both"/>
        <w:rPr>
          <w:sz w:val="22"/>
          <w:szCs w:val="22"/>
        </w:rPr>
      </w:pPr>
      <w:r>
        <w:rPr>
          <w:sz w:val="22"/>
          <w:szCs w:val="22"/>
        </w:rPr>
        <w:t>(b)</w:t>
      </w:r>
      <w:r>
        <w:rPr>
          <w:sz w:val="22"/>
          <w:szCs w:val="22"/>
        </w:rPr>
        <w:tab/>
        <w:t>the disclosure would be in contravention of this section; and</w:t>
      </w:r>
    </w:p>
    <w:p w14:paraId="2F1B5D51" w14:textId="77777777" w:rsidR="00435FBE" w:rsidRPr="00F20E19" w:rsidRDefault="00435FBE" w:rsidP="008D508D">
      <w:pPr>
        <w:widowControl w:val="0"/>
        <w:tabs>
          <w:tab w:val="left" w:pos="1430"/>
        </w:tabs>
        <w:autoSpaceDE w:val="0"/>
        <w:autoSpaceDN w:val="0"/>
        <w:adjustRightInd w:val="0"/>
        <w:spacing w:before="120"/>
        <w:ind w:left="1430" w:hanging="389"/>
        <w:jc w:val="both"/>
        <w:rPr>
          <w:sz w:val="22"/>
          <w:szCs w:val="22"/>
        </w:rPr>
      </w:pPr>
      <w:r>
        <w:rPr>
          <w:sz w:val="22"/>
          <w:szCs w:val="22"/>
        </w:rPr>
        <w:t>(c)</w:t>
      </w:r>
      <w:r>
        <w:rPr>
          <w:sz w:val="22"/>
          <w:szCs w:val="22"/>
        </w:rPr>
        <w:tab/>
        <w:t>the first-mentioned person knows or ought reasonably to know that the information is protected information;</w:t>
      </w:r>
    </w:p>
    <w:p w14:paraId="47D7CB6F"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br w:type="page"/>
      </w:r>
      <w:r>
        <w:rPr>
          <w:sz w:val="22"/>
          <w:szCs w:val="22"/>
        </w:rPr>
        <w:lastRenderedPageBreak/>
        <w:t>the first-mentioned person is guilty of an offence, whether or not any protected information is actually disclosed.</w:t>
      </w:r>
    </w:p>
    <w:p w14:paraId="3CA44774" w14:textId="77777777" w:rsidR="00435FBE" w:rsidRPr="00F20E19" w:rsidRDefault="00435FBE" w:rsidP="008D508D">
      <w:pPr>
        <w:widowControl w:val="0"/>
        <w:autoSpaceDE w:val="0"/>
        <w:autoSpaceDN w:val="0"/>
        <w:adjustRightInd w:val="0"/>
        <w:spacing w:before="120"/>
        <w:ind w:firstLine="221"/>
        <w:jc w:val="both"/>
        <w:rPr>
          <w:sz w:val="22"/>
          <w:szCs w:val="22"/>
        </w:rPr>
      </w:pPr>
      <w:r>
        <w:rPr>
          <w:sz w:val="22"/>
          <w:szCs w:val="22"/>
        </w:rPr>
        <w:t>“(14) Where protected information is disclosed to a person in contravention of this section, the person is guilty of an offence if he or she knows or ought reasonably to know that the disclosure is in contravention of this section and:</w:t>
      </w:r>
    </w:p>
    <w:p w14:paraId="0555F6B9" w14:textId="77777777" w:rsidR="00435FBE" w:rsidRPr="00F20E19" w:rsidRDefault="00435FBE" w:rsidP="008D508D">
      <w:pPr>
        <w:widowControl w:val="0"/>
        <w:tabs>
          <w:tab w:val="left" w:pos="662"/>
        </w:tabs>
        <w:autoSpaceDE w:val="0"/>
        <w:autoSpaceDN w:val="0"/>
        <w:adjustRightInd w:val="0"/>
        <w:spacing w:before="120"/>
        <w:ind w:left="662" w:hanging="394"/>
        <w:jc w:val="both"/>
        <w:rPr>
          <w:sz w:val="22"/>
          <w:szCs w:val="22"/>
        </w:rPr>
      </w:pPr>
      <w:r>
        <w:rPr>
          <w:sz w:val="22"/>
          <w:szCs w:val="22"/>
        </w:rPr>
        <w:t>(a)</w:t>
      </w:r>
      <w:r>
        <w:rPr>
          <w:sz w:val="22"/>
          <w:szCs w:val="22"/>
        </w:rPr>
        <w:tab/>
        <w:t>he or she in any way solicited the disclosure of the information; or</w:t>
      </w:r>
    </w:p>
    <w:p w14:paraId="4DE6D8EB" w14:textId="77777777" w:rsidR="00435FBE" w:rsidRPr="00F20E19" w:rsidRDefault="00435FBE" w:rsidP="008D508D">
      <w:pPr>
        <w:widowControl w:val="0"/>
        <w:tabs>
          <w:tab w:val="left" w:pos="662"/>
        </w:tabs>
        <w:autoSpaceDE w:val="0"/>
        <w:autoSpaceDN w:val="0"/>
        <w:adjustRightInd w:val="0"/>
        <w:spacing w:before="120"/>
        <w:ind w:left="269"/>
        <w:jc w:val="both"/>
        <w:rPr>
          <w:sz w:val="22"/>
          <w:szCs w:val="22"/>
        </w:rPr>
      </w:pPr>
      <w:r>
        <w:rPr>
          <w:sz w:val="22"/>
          <w:szCs w:val="22"/>
        </w:rPr>
        <w:t>(b)</w:t>
      </w:r>
      <w:r>
        <w:rPr>
          <w:sz w:val="22"/>
          <w:szCs w:val="22"/>
        </w:rPr>
        <w:tab/>
        <w:t>he or she discloses the information to another person; or</w:t>
      </w:r>
    </w:p>
    <w:p w14:paraId="2C1C94AD" w14:textId="77777777" w:rsidR="00435FBE" w:rsidRPr="00F20E19" w:rsidRDefault="00435FBE" w:rsidP="008D508D">
      <w:pPr>
        <w:widowControl w:val="0"/>
        <w:tabs>
          <w:tab w:val="left" w:pos="662"/>
        </w:tabs>
        <w:autoSpaceDE w:val="0"/>
        <w:autoSpaceDN w:val="0"/>
        <w:adjustRightInd w:val="0"/>
        <w:spacing w:before="120"/>
        <w:ind w:left="662" w:hanging="394"/>
        <w:jc w:val="both"/>
        <w:rPr>
          <w:sz w:val="22"/>
          <w:szCs w:val="22"/>
        </w:rPr>
      </w:pPr>
      <w:r>
        <w:rPr>
          <w:sz w:val="22"/>
          <w:szCs w:val="22"/>
        </w:rPr>
        <w:t>(c)</w:t>
      </w:r>
      <w:r>
        <w:rPr>
          <w:sz w:val="22"/>
          <w:szCs w:val="22"/>
        </w:rPr>
        <w:tab/>
        <w:t>he or she uses the information otherwise than by disclosing it to another person.</w:t>
      </w:r>
    </w:p>
    <w:p w14:paraId="5F807A80" w14:textId="77777777" w:rsidR="00435FBE" w:rsidRPr="00F20E19" w:rsidRDefault="00435FBE" w:rsidP="008D508D">
      <w:pPr>
        <w:widowControl w:val="0"/>
        <w:autoSpaceDE w:val="0"/>
        <w:autoSpaceDN w:val="0"/>
        <w:adjustRightInd w:val="0"/>
        <w:spacing w:before="120"/>
        <w:ind w:firstLine="221"/>
        <w:jc w:val="both"/>
        <w:rPr>
          <w:sz w:val="22"/>
          <w:szCs w:val="22"/>
        </w:rPr>
      </w:pPr>
      <w:r>
        <w:rPr>
          <w:sz w:val="22"/>
          <w:szCs w:val="22"/>
        </w:rPr>
        <w:t xml:space="preserve">“(15) It is a </w:t>
      </w:r>
      <w:proofErr w:type="spellStart"/>
      <w:r>
        <w:rPr>
          <w:sz w:val="22"/>
          <w:szCs w:val="22"/>
        </w:rPr>
        <w:t>defence</w:t>
      </w:r>
      <w:proofErr w:type="spellEnd"/>
      <w:r>
        <w:rPr>
          <w:sz w:val="22"/>
          <w:szCs w:val="22"/>
        </w:rPr>
        <w:t xml:space="preserve"> to a prosecution for an offence against subsection (14) if it is established that the defendant had lawful authority for his or her action.</w:t>
      </w:r>
    </w:p>
    <w:p w14:paraId="5EE86F8B" w14:textId="77777777" w:rsidR="00435FBE" w:rsidRPr="00F20E19" w:rsidRDefault="00435FBE" w:rsidP="008D508D">
      <w:pPr>
        <w:widowControl w:val="0"/>
        <w:autoSpaceDE w:val="0"/>
        <w:autoSpaceDN w:val="0"/>
        <w:adjustRightInd w:val="0"/>
        <w:spacing w:before="120"/>
        <w:ind w:left="230"/>
        <w:jc w:val="both"/>
        <w:rPr>
          <w:sz w:val="22"/>
          <w:szCs w:val="22"/>
        </w:rPr>
      </w:pPr>
      <w:r>
        <w:rPr>
          <w:sz w:val="22"/>
          <w:szCs w:val="22"/>
        </w:rPr>
        <w:t>“(16) Where:</w:t>
      </w:r>
    </w:p>
    <w:p w14:paraId="160C08AE" w14:textId="77777777" w:rsidR="00435FBE" w:rsidRPr="00F20E19" w:rsidRDefault="00435FBE" w:rsidP="008D508D">
      <w:pPr>
        <w:widowControl w:val="0"/>
        <w:tabs>
          <w:tab w:val="left" w:pos="662"/>
        </w:tabs>
        <w:autoSpaceDE w:val="0"/>
        <w:autoSpaceDN w:val="0"/>
        <w:adjustRightInd w:val="0"/>
        <w:spacing w:before="120"/>
        <w:ind w:left="662" w:hanging="389"/>
        <w:jc w:val="both"/>
        <w:rPr>
          <w:sz w:val="22"/>
          <w:szCs w:val="22"/>
        </w:rPr>
      </w:pPr>
      <w:r>
        <w:rPr>
          <w:sz w:val="22"/>
          <w:szCs w:val="22"/>
        </w:rPr>
        <w:t>(a)</w:t>
      </w:r>
      <w:r>
        <w:rPr>
          <w:sz w:val="22"/>
          <w:szCs w:val="22"/>
        </w:rPr>
        <w:tab/>
        <w:t>a person is convicted of an offence under subsection (13); and</w:t>
      </w:r>
    </w:p>
    <w:p w14:paraId="66B5C53D" w14:textId="77777777" w:rsidR="00435FBE" w:rsidRPr="00F20E19" w:rsidRDefault="00435FBE" w:rsidP="008D508D">
      <w:pPr>
        <w:widowControl w:val="0"/>
        <w:tabs>
          <w:tab w:val="left" w:pos="662"/>
        </w:tabs>
        <w:autoSpaceDE w:val="0"/>
        <w:autoSpaceDN w:val="0"/>
        <w:adjustRightInd w:val="0"/>
        <w:spacing w:before="120"/>
        <w:ind w:left="662" w:hanging="389"/>
        <w:jc w:val="both"/>
        <w:rPr>
          <w:sz w:val="22"/>
          <w:szCs w:val="22"/>
        </w:rPr>
      </w:pPr>
      <w:r>
        <w:rPr>
          <w:sz w:val="22"/>
          <w:szCs w:val="22"/>
        </w:rPr>
        <w:t>(b)</w:t>
      </w:r>
      <w:r>
        <w:rPr>
          <w:sz w:val="22"/>
          <w:szCs w:val="22"/>
        </w:rPr>
        <w:tab/>
        <w:t>the person acted as an employee or agent of another person in soliciting the disclosure of the information;</w:t>
      </w:r>
    </w:p>
    <w:p w14:paraId="665CA0AE"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the other person is guilty of an offence.</w:t>
      </w:r>
    </w:p>
    <w:p w14:paraId="0A8D2628" w14:textId="77777777" w:rsidR="00435FBE" w:rsidRPr="00F20E19" w:rsidRDefault="00435FBE" w:rsidP="008D508D">
      <w:pPr>
        <w:widowControl w:val="0"/>
        <w:autoSpaceDE w:val="0"/>
        <w:autoSpaceDN w:val="0"/>
        <w:adjustRightInd w:val="0"/>
        <w:spacing w:before="120"/>
        <w:ind w:firstLine="226"/>
        <w:jc w:val="both"/>
        <w:rPr>
          <w:sz w:val="22"/>
          <w:szCs w:val="22"/>
        </w:rPr>
      </w:pPr>
      <w:r>
        <w:rPr>
          <w:sz w:val="22"/>
          <w:szCs w:val="22"/>
        </w:rPr>
        <w:t xml:space="preserve">“(17) It is a </w:t>
      </w:r>
      <w:proofErr w:type="spellStart"/>
      <w:r>
        <w:rPr>
          <w:sz w:val="22"/>
          <w:szCs w:val="22"/>
        </w:rPr>
        <w:t>defence</w:t>
      </w:r>
      <w:proofErr w:type="spellEnd"/>
      <w:r>
        <w:rPr>
          <w:sz w:val="22"/>
          <w:szCs w:val="22"/>
        </w:rPr>
        <w:t xml:space="preserve"> to a prosecution for an offence against subsection (16) if it is established that the employee or agent was acting outside the scope of his or her authority as an employee or agent in soliciting the disclosure of the information.</w:t>
      </w:r>
    </w:p>
    <w:p w14:paraId="63FD7212" w14:textId="77777777" w:rsidR="00435FBE" w:rsidRPr="00F20E19" w:rsidRDefault="00435FBE" w:rsidP="008D508D">
      <w:pPr>
        <w:widowControl w:val="0"/>
        <w:autoSpaceDE w:val="0"/>
        <w:autoSpaceDN w:val="0"/>
        <w:adjustRightInd w:val="0"/>
        <w:spacing w:before="120"/>
        <w:ind w:left="226"/>
        <w:jc w:val="both"/>
        <w:rPr>
          <w:sz w:val="22"/>
          <w:szCs w:val="22"/>
        </w:rPr>
      </w:pPr>
      <w:r>
        <w:rPr>
          <w:sz w:val="22"/>
          <w:szCs w:val="22"/>
        </w:rPr>
        <w:t>“(18) Where:</w:t>
      </w:r>
    </w:p>
    <w:p w14:paraId="0D0DF675" w14:textId="77777777" w:rsidR="00435FBE" w:rsidRPr="00F20E19" w:rsidRDefault="00435FBE" w:rsidP="008D508D">
      <w:pPr>
        <w:widowControl w:val="0"/>
        <w:tabs>
          <w:tab w:val="left" w:pos="662"/>
        </w:tabs>
        <w:autoSpaceDE w:val="0"/>
        <w:autoSpaceDN w:val="0"/>
        <w:adjustRightInd w:val="0"/>
        <w:spacing w:before="120"/>
        <w:ind w:left="662" w:hanging="394"/>
        <w:jc w:val="both"/>
        <w:rPr>
          <w:sz w:val="22"/>
          <w:szCs w:val="22"/>
        </w:rPr>
      </w:pPr>
      <w:r>
        <w:rPr>
          <w:sz w:val="22"/>
          <w:szCs w:val="22"/>
        </w:rPr>
        <w:t>(a)</w:t>
      </w:r>
      <w:r>
        <w:rPr>
          <w:sz w:val="22"/>
          <w:szCs w:val="22"/>
        </w:rPr>
        <w:tab/>
        <w:t>a person is convicted of an offence under subsection (14); and</w:t>
      </w:r>
    </w:p>
    <w:p w14:paraId="6BB498C7" w14:textId="77777777" w:rsidR="00435FBE" w:rsidRPr="00F20E19" w:rsidRDefault="00435FBE" w:rsidP="008D508D">
      <w:pPr>
        <w:widowControl w:val="0"/>
        <w:tabs>
          <w:tab w:val="left" w:pos="662"/>
        </w:tabs>
        <w:autoSpaceDE w:val="0"/>
        <w:autoSpaceDN w:val="0"/>
        <w:adjustRightInd w:val="0"/>
        <w:spacing w:before="120"/>
        <w:ind w:left="662" w:hanging="394"/>
        <w:jc w:val="both"/>
        <w:rPr>
          <w:sz w:val="22"/>
          <w:szCs w:val="22"/>
        </w:rPr>
      </w:pPr>
      <w:r>
        <w:rPr>
          <w:sz w:val="22"/>
          <w:szCs w:val="22"/>
        </w:rPr>
        <w:t>(b)</w:t>
      </w:r>
      <w:r>
        <w:rPr>
          <w:sz w:val="22"/>
          <w:szCs w:val="22"/>
        </w:rPr>
        <w:tab/>
        <w:t>the person acted as an employee or agent of another person in obtaining the information;</w:t>
      </w:r>
    </w:p>
    <w:p w14:paraId="0A5605EE"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the other person is guilty of an offence.</w:t>
      </w:r>
    </w:p>
    <w:p w14:paraId="212E23D9" w14:textId="77777777" w:rsidR="00435FBE" w:rsidRPr="00F20E19" w:rsidRDefault="00435FBE" w:rsidP="008D508D">
      <w:pPr>
        <w:widowControl w:val="0"/>
        <w:autoSpaceDE w:val="0"/>
        <w:autoSpaceDN w:val="0"/>
        <w:adjustRightInd w:val="0"/>
        <w:spacing w:before="120"/>
        <w:ind w:firstLine="221"/>
        <w:jc w:val="both"/>
        <w:rPr>
          <w:sz w:val="22"/>
          <w:szCs w:val="22"/>
        </w:rPr>
      </w:pPr>
      <w:r>
        <w:rPr>
          <w:sz w:val="22"/>
          <w:szCs w:val="22"/>
        </w:rPr>
        <w:t xml:space="preserve">“(19) It is a </w:t>
      </w:r>
      <w:proofErr w:type="spellStart"/>
      <w:r>
        <w:rPr>
          <w:sz w:val="22"/>
          <w:szCs w:val="22"/>
        </w:rPr>
        <w:t>defence</w:t>
      </w:r>
      <w:proofErr w:type="spellEnd"/>
      <w:r>
        <w:rPr>
          <w:sz w:val="22"/>
          <w:szCs w:val="22"/>
        </w:rPr>
        <w:t xml:space="preserve"> to a prosecution for an offence against subsection (18) if it is established that the employee or agent’s action described in subsection (14) was outside the scope of his or her authority as an employee or agent.</w:t>
      </w:r>
    </w:p>
    <w:p w14:paraId="02221201" w14:textId="77777777" w:rsidR="00435FBE" w:rsidRPr="00F20E19" w:rsidRDefault="00435FBE" w:rsidP="008D508D">
      <w:pPr>
        <w:widowControl w:val="0"/>
        <w:autoSpaceDE w:val="0"/>
        <w:autoSpaceDN w:val="0"/>
        <w:adjustRightInd w:val="0"/>
        <w:spacing w:before="120"/>
        <w:ind w:left="226"/>
        <w:jc w:val="both"/>
        <w:rPr>
          <w:sz w:val="22"/>
          <w:szCs w:val="22"/>
        </w:rPr>
      </w:pPr>
      <w:r>
        <w:rPr>
          <w:sz w:val="22"/>
          <w:szCs w:val="22"/>
        </w:rPr>
        <w:t>“(20) A person who:</w:t>
      </w:r>
    </w:p>
    <w:p w14:paraId="70195F7E" w14:textId="77777777" w:rsidR="00435FBE" w:rsidRPr="00F20E19" w:rsidRDefault="00435FBE" w:rsidP="008D508D">
      <w:pPr>
        <w:widowControl w:val="0"/>
        <w:tabs>
          <w:tab w:val="left" w:pos="662"/>
        </w:tabs>
        <w:autoSpaceDE w:val="0"/>
        <w:autoSpaceDN w:val="0"/>
        <w:adjustRightInd w:val="0"/>
        <w:spacing w:before="120"/>
        <w:ind w:left="662" w:hanging="384"/>
        <w:jc w:val="both"/>
        <w:rPr>
          <w:sz w:val="22"/>
          <w:szCs w:val="22"/>
        </w:rPr>
      </w:pPr>
      <w:r>
        <w:rPr>
          <w:sz w:val="22"/>
          <w:szCs w:val="22"/>
        </w:rPr>
        <w:t>(a)</w:t>
      </w:r>
      <w:r>
        <w:rPr>
          <w:sz w:val="22"/>
          <w:szCs w:val="22"/>
        </w:rPr>
        <w:tab/>
        <w:t>offers to supply (whether to a particular person or otherwise) information about another person; and</w:t>
      </w:r>
    </w:p>
    <w:p w14:paraId="18714849" w14:textId="77777777" w:rsidR="00435FBE" w:rsidRPr="00F20E19" w:rsidRDefault="00435FBE" w:rsidP="008D508D">
      <w:pPr>
        <w:widowControl w:val="0"/>
        <w:tabs>
          <w:tab w:val="left" w:pos="653"/>
        </w:tabs>
        <w:autoSpaceDE w:val="0"/>
        <w:autoSpaceDN w:val="0"/>
        <w:adjustRightInd w:val="0"/>
        <w:spacing w:before="120"/>
        <w:ind w:firstLine="259"/>
        <w:jc w:val="both"/>
        <w:rPr>
          <w:sz w:val="22"/>
          <w:szCs w:val="22"/>
        </w:rPr>
      </w:pPr>
      <w:r>
        <w:rPr>
          <w:sz w:val="22"/>
          <w:szCs w:val="22"/>
        </w:rPr>
        <w:t>(b)</w:t>
      </w:r>
      <w:r>
        <w:rPr>
          <w:sz w:val="22"/>
          <w:szCs w:val="22"/>
        </w:rPr>
        <w:tab/>
        <w:t>knows that the information is protected information; is guilty of an offence.</w:t>
      </w:r>
    </w:p>
    <w:p w14:paraId="4CEEC51A" w14:textId="77777777" w:rsidR="00435FBE" w:rsidRPr="00F20E19" w:rsidRDefault="00435FBE" w:rsidP="008D508D">
      <w:pPr>
        <w:widowControl w:val="0"/>
        <w:autoSpaceDE w:val="0"/>
        <w:autoSpaceDN w:val="0"/>
        <w:adjustRightInd w:val="0"/>
        <w:spacing w:before="120"/>
        <w:ind w:left="226"/>
        <w:jc w:val="both"/>
        <w:rPr>
          <w:sz w:val="22"/>
          <w:szCs w:val="22"/>
        </w:rPr>
      </w:pPr>
      <w:r>
        <w:rPr>
          <w:sz w:val="22"/>
          <w:szCs w:val="22"/>
        </w:rPr>
        <w:t>“(21) A person who:</w:t>
      </w:r>
    </w:p>
    <w:p w14:paraId="7F0C5334" w14:textId="77777777" w:rsidR="00435FBE" w:rsidRPr="00F20E19" w:rsidRDefault="00435FBE" w:rsidP="008D508D">
      <w:pPr>
        <w:widowControl w:val="0"/>
        <w:autoSpaceDE w:val="0"/>
        <w:autoSpaceDN w:val="0"/>
        <w:adjustRightInd w:val="0"/>
        <w:spacing w:before="120"/>
        <w:ind w:left="278"/>
        <w:jc w:val="both"/>
        <w:rPr>
          <w:sz w:val="22"/>
          <w:szCs w:val="22"/>
        </w:rPr>
      </w:pPr>
      <w:r>
        <w:rPr>
          <w:sz w:val="22"/>
          <w:szCs w:val="22"/>
        </w:rPr>
        <w:t>(a)</w:t>
      </w:r>
      <w:r>
        <w:rPr>
          <w:sz w:val="22"/>
          <w:szCs w:val="22"/>
        </w:rPr>
        <w:tab/>
        <w:t>holds himself or herself out as being able to supply</w:t>
      </w:r>
    </w:p>
    <w:p w14:paraId="16E0ED27" w14:textId="77777777" w:rsidR="00435FBE" w:rsidRPr="00F20E19" w:rsidRDefault="00435FBE" w:rsidP="002B6EB2">
      <w:pPr>
        <w:widowControl w:val="0"/>
        <w:autoSpaceDE w:val="0"/>
        <w:autoSpaceDN w:val="0"/>
        <w:adjustRightInd w:val="0"/>
        <w:spacing w:before="120"/>
        <w:ind w:left="1253" w:hanging="533"/>
        <w:jc w:val="both"/>
        <w:rPr>
          <w:sz w:val="22"/>
          <w:szCs w:val="22"/>
        </w:rPr>
      </w:pPr>
      <w:r>
        <w:rPr>
          <w:sz w:val="22"/>
          <w:szCs w:val="22"/>
        </w:rPr>
        <w:br w:type="page"/>
      </w:r>
      <w:r>
        <w:rPr>
          <w:sz w:val="22"/>
          <w:szCs w:val="22"/>
        </w:rPr>
        <w:lastRenderedPageBreak/>
        <w:t>(whether to a particular person or otherwise) information about another person; and</w:t>
      </w:r>
    </w:p>
    <w:p w14:paraId="4DF69D00" w14:textId="77777777" w:rsidR="00435FBE" w:rsidRPr="00F20E19" w:rsidRDefault="00435FBE" w:rsidP="008D508D">
      <w:pPr>
        <w:widowControl w:val="0"/>
        <w:autoSpaceDE w:val="0"/>
        <w:autoSpaceDN w:val="0"/>
        <w:adjustRightInd w:val="0"/>
        <w:spacing w:before="120"/>
        <w:ind w:left="259"/>
        <w:jc w:val="both"/>
        <w:rPr>
          <w:sz w:val="22"/>
          <w:szCs w:val="22"/>
        </w:rPr>
      </w:pPr>
      <w:r>
        <w:rPr>
          <w:sz w:val="22"/>
          <w:szCs w:val="22"/>
        </w:rPr>
        <w:t>(b)</w:t>
      </w:r>
      <w:r>
        <w:rPr>
          <w:sz w:val="22"/>
          <w:szCs w:val="22"/>
        </w:rPr>
        <w:tab/>
        <w:t>knows that the information is protected information;</w:t>
      </w:r>
    </w:p>
    <w:p w14:paraId="08F1ECCF"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is guilty of an offence.</w:t>
      </w:r>
    </w:p>
    <w:p w14:paraId="44167294" w14:textId="77777777" w:rsidR="00435FBE" w:rsidRPr="00F20E19" w:rsidRDefault="00435FBE" w:rsidP="008D508D">
      <w:pPr>
        <w:widowControl w:val="0"/>
        <w:autoSpaceDE w:val="0"/>
        <w:autoSpaceDN w:val="0"/>
        <w:adjustRightInd w:val="0"/>
        <w:spacing w:before="120"/>
        <w:ind w:firstLine="216"/>
        <w:jc w:val="both"/>
        <w:rPr>
          <w:sz w:val="22"/>
          <w:szCs w:val="22"/>
        </w:rPr>
      </w:pPr>
      <w:r>
        <w:rPr>
          <w:sz w:val="22"/>
          <w:szCs w:val="22"/>
        </w:rPr>
        <w:t>“(22) The penalty for an offence against subsection (13), (14), (16), (18), (20) or (21) is imprisonment for a period not exceeding 2 years.</w:t>
      </w:r>
    </w:p>
    <w:p w14:paraId="2C366624" w14:textId="77777777" w:rsidR="00435FBE" w:rsidRPr="00F20E19" w:rsidRDefault="00435FBE" w:rsidP="008D508D">
      <w:pPr>
        <w:widowControl w:val="0"/>
        <w:autoSpaceDE w:val="0"/>
        <w:autoSpaceDN w:val="0"/>
        <w:adjustRightInd w:val="0"/>
        <w:spacing w:before="120"/>
        <w:ind w:firstLine="211"/>
        <w:jc w:val="both"/>
        <w:rPr>
          <w:sz w:val="22"/>
          <w:szCs w:val="22"/>
        </w:rPr>
      </w:pPr>
      <w:r>
        <w:rPr>
          <w:sz w:val="22"/>
          <w:szCs w:val="22"/>
        </w:rPr>
        <w:t>“(23) Nothing in this section has the effect that an officer exercising or performing his or her duties, functions or powers under, or in relation to, this Act is guilty of an offence.</w:t>
      </w:r>
    </w:p>
    <w:p w14:paraId="3DF94CC5" w14:textId="77777777" w:rsidR="00435FBE" w:rsidRPr="00F20E19" w:rsidRDefault="00435FBE" w:rsidP="008D508D">
      <w:pPr>
        <w:widowControl w:val="0"/>
        <w:autoSpaceDE w:val="0"/>
        <w:autoSpaceDN w:val="0"/>
        <w:adjustRightInd w:val="0"/>
        <w:spacing w:before="120"/>
        <w:ind w:left="221"/>
        <w:jc w:val="both"/>
        <w:rPr>
          <w:sz w:val="22"/>
          <w:szCs w:val="22"/>
        </w:rPr>
      </w:pPr>
      <w:r>
        <w:rPr>
          <w:sz w:val="22"/>
          <w:szCs w:val="22"/>
        </w:rPr>
        <w:t>“(24) In this section:</w:t>
      </w:r>
    </w:p>
    <w:p w14:paraId="2002E54E"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‘court’ </w:t>
      </w:r>
      <w:r>
        <w:rPr>
          <w:sz w:val="22"/>
          <w:szCs w:val="22"/>
        </w:rPr>
        <w:t>includes any tribunal, authority or person having power to require the production of documents or the answering of questions;</w:t>
      </w:r>
    </w:p>
    <w:p w14:paraId="2A239C9B"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‘officer’ </w:t>
      </w:r>
      <w:r>
        <w:rPr>
          <w:sz w:val="22"/>
          <w:szCs w:val="22"/>
        </w:rPr>
        <w:t>means a person performing duties, or exercising powers or functions under, or in relation to, this Act;</w:t>
      </w:r>
    </w:p>
    <w:p w14:paraId="333BB3C9"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‘pharmaceutical benefit’ </w:t>
      </w:r>
      <w:r>
        <w:rPr>
          <w:sz w:val="22"/>
          <w:szCs w:val="22"/>
        </w:rPr>
        <w:t>has the same meaning as in Part VII;</w:t>
      </w:r>
    </w:p>
    <w:p w14:paraId="146CF8D1" w14:textId="77777777" w:rsidR="00435FBE" w:rsidRPr="00F20E19" w:rsidRDefault="00435FBE" w:rsidP="008D508D">
      <w:pPr>
        <w:widowControl w:val="0"/>
        <w:autoSpaceDE w:val="0"/>
        <w:autoSpaceDN w:val="0"/>
        <w:adjustRightInd w:val="0"/>
        <w:spacing w:before="120"/>
        <w:jc w:val="both"/>
        <w:rPr>
          <w:sz w:val="22"/>
          <w:szCs w:val="22"/>
        </w:rPr>
      </w:pPr>
      <w:r>
        <w:rPr>
          <w:b/>
          <w:bCs/>
          <w:sz w:val="22"/>
          <w:szCs w:val="22"/>
        </w:rPr>
        <w:t xml:space="preserve">‘protected information’ </w:t>
      </w:r>
      <w:r>
        <w:rPr>
          <w:sz w:val="22"/>
          <w:szCs w:val="22"/>
        </w:rPr>
        <w:t>means information about a person that is held in the records of the Department.”.</w:t>
      </w:r>
    </w:p>
    <w:p w14:paraId="339238C0" w14:textId="77777777" w:rsidR="00435FBE" w:rsidRDefault="00435FBE" w:rsidP="008D508D">
      <w:pPr>
        <w:widowControl w:val="0"/>
        <w:autoSpaceDE w:val="0"/>
        <w:autoSpaceDN w:val="0"/>
        <w:adjustRightInd w:val="0"/>
        <w:spacing w:before="120"/>
        <w:ind w:left="350"/>
        <w:jc w:val="both"/>
        <w:rPr>
          <w:i/>
          <w:iCs/>
          <w:sz w:val="22"/>
          <w:szCs w:val="22"/>
        </w:rPr>
      </w:pPr>
      <w:r>
        <w:rPr>
          <w:i/>
          <w:iCs/>
          <w:sz w:val="22"/>
          <w:szCs w:val="22"/>
        </w:rPr>
        <w:t>Commencement: Day of Royal Assent</w:t>
      </w:r>
    </w:p>
    <w:p w14:paraId="0B97FAE4" w14:textId="77777777" w:rsidR="002B6EB2" w:rsidRPr="00F20E19" w:rsidRDefault="001742D6" w:rsidP="002B6EB2">
      <w:pPr>
        <w:widowControl w:val="0"/>
        <w:autoSpaceDE w:val="0"/>
        <w:autoSpaceDN w:val="0"/>
        <w:adjustRightInd w:val="0"/>
        <w:spacing w:before="120"/>
        <w:jc w:val="both"/>
        <w:rPr>
          <w:sz w:val="22"/>
          <w:szCs w:val="22"/>
        </w:rPr>
      </w:pPr>
      <w:r>
        <w:rPr>
          <w:sz w:val="22"/>
          <w:szCs w:val="22"/>
        </w:rPr>
        <w:pict w14:anchorId="53B65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6080A7D6" w14:textId="77777777" w:rsidR="00435FBE" w:rsidRPr="00F20E19" w:rsidRDefault="00435FBE" w:rsidP="002B6EB2">
      <w:pPr>
        <w:widowControl w:val="0"/>
        <w:tabs>
          <w:tab w:val="left" w:pos="8400"/>
        </w:tabs>
        <w:autoSpaceDE w:val="0"/>
        <w:autoSpaceDN w:val="0"/>
        <w:adjustRightInd w:val="0"/>
        <w:spacing w:before="120"/>
        <w:ind w:left="4080"/>
        <w:jc w:val="both"/>
        <w:rPr>
          <w:sz w:val="22"/>
          <w:szCs w:val="22"/>
        </w:rPr>
      </w:pPr>
      <w:r>
        <w:rPr>
          <w:i/>
          <w:iCs/>
          <w:sz w:val="22"/>
          <w:szCs w:val="22"/>
        </w:rPr>
        <w:br w:type="page"/>
      </w:r>
      <w:r>
        <w:rPr>
          <w:b/>
          <w:bCs/>
          <w:sz w:val="22"/>
          <w:szCs w:val="22"/>
        </w:rPr>
        <w:lastRenderedPageBreak/>
        <w:t>SCHEDULE</w:t>
      </w:r>
      <w:r>
        <w:rPr>
          <w:b/>
          <w:bCs/>
          <w:sz w:val="22"/>
          <w:szCs w:val="22"/>
        </w:rPr>
        <w:tab/>
      </w:r>
      <w:r>
        <w:rPr>
          <w:sz w:val="22"/>
          <w:szCs w:val="22"/>
        </w:rPr>
        <w:t>Section 11</w:t>
      </w:r>
    </w:p>
    <w:p w14:paraId="42B3A09F" w14:textId="77777777" w:rsidR="00435FBE" w:rsidRPr="00F20E19" w:rsidRDefault="00435FBE" w:rsidP="002B6EB2">
      <w:pPr>
        <w:widowControl w:val="0"/>
        <w:autoSpaceDE w:val="0"/>
        <w:autoSpaceDN w:val="0"/>
        <w:adjustRightInd w:val="0"/>
        <w:spacing w:before="120"/>
        <w:jc w:val="center"/>
        <w:rPr>
          <w:sz w:val="22"/>
          <w:szCs w:val="22"/>
        </w:rPr>
      </w:pPr>
      <w:r>
        <w:rPr>
          <w:sz w:val="22"/>
          <w:szCs w:val="22"/>
        </w:rPr>
        <w:t>CONSEQUENTIAL AND MINOR AMENDMENTS OF THE</w:t>
      </w:r>
      <w:r w:rsidR="002B6EB2">
        <w:rPr>
          <w:sz w:val="22"/>
          <w:szCs w:val="22"/>
        </w:rPr>
        <w:br/>
      </w:r>
      <w:r>
        <w:rPr>
          <w:sz w:val="22"/>
          <w:szCs w:val="22"/>
        </w:rPr>
        <w:t>CHILD CARE ACT 1972</w:t>
      </w:r>
    </w:p>
    <w:p w14:paraId="0025D27A"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Title:</w:t>
      </w:r>
    </w:p>
    <w:p w14:paraId="46083636" w14:textId="77777777" w:rsidR="00435FBE" w:rsidRPr="00F20E19" w:rsidRDefault="00435FBE" w:rsidP="008D508D">
      <w:pPr>
        <w:widowControl w:val="0"/>
        <w:autoSpaceDE w:val="0"/>
        <w:autoSpaceDN w:val="0"/>
        <w:adjustRightInd w:val="0"/>
        <w:spacing w:before="120"/>
        <w:ind w:left="374"/>
        <w:jc w:val="both"/>
        <w:rPr>
          <w:sz w:val="22"/>
          <w:szCs w:val="22"/>
        </w:rPr>
      </w:pPr>
      <w:r>
        <w:rPr>
          <w:sz w:val="22"/>
          <w:szCs w:val="22"/>
        </w:rPr>
        <w:t xml:space="preserve">Omit </w:t>
      </w:r>
      <w:r>
        <w:rPr>
          <w:b/>
          <w:bCs/>
          <w:sz w:val="22"/>
          <w:szCs w:val="22"/>
        </w:rPr>
        <w:t>“during the day”.</w:t>
      </w:r>
    </w:p>
    <w:p w14:paraId="44148FAF"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4 (1) (definition of “child care”):</w:t>
      </w:r>
    </w:p>
    <w:p w14:paraId="63D8FB2C" w14:textId="77777777" w:rsidR="00435FBE" w:rsidRPr="00F20E19" w:rsidRDefault="00435FBE" w:rsidP="008D508D">
      <w:pPr>
        <w:widowControl w:val="0"/>
        <w:autoSpaceDE w:val="0"/>
        <w:autoSpaceDN w:val="0"/>
        <w:adjustRightInd w:val="0"/>
        <w:spacing w:before="120"/>
        <w:ind w:left="370"/>
        <w:jc w:val="both"/>
        <w:rPr>
          <w:sz w:val="22"/>
          <w:szCs w:val="22"/>
        </w:rPr>
      </w:pPr>
      <w:r>
        <w:rPr>
          <w:sz w:val="22"/>
          <w:szCs w:val="22"/>
        </w:rPr>
        <w:t>Omit “during the day”.</w:t>
      </w:r>
    </w:p>
    <w:p w14:paraId="1628B59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5 (1) (definition of “building”):</w:t>
      </w:r>
    </w:p>
    <w:p w14:paraId="32CACC81" w14:textId="77777777" w:rsidR="00435FBE" w:rsidRPr="00F20E19" w:rsidRDefault="00435FBE" w:rsidP="008D508D">
      <w:pPr>
        <w:widowControl w:val="0"/>
        <w:autoSpaceDE w:val="0"/>
        <w:autoSpaceDN w:val="0"/>
        <w:adjustRightInd w:val="0"/>
        <w:spacing w:before="120"/>
        <w:ind w:left="365"/>
        <w:jc w:val="both"/>
        <w:rPr>
          <w:sz w:val="22"/>
          <w:szCs w:val="22"/>
        </w:rPr>
      </w:pPr>
      <w:r>
        <w:rPr>
          <w:sz w:val="22"/>
          <w:szCs w:val="22"/>
        </w:rPr>
        <w:t>Omit the definition.</w:t>
      </w:r>
    </w:p>
    <w:p w14:paraId="29142D42"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5 (1) (subparagraphs (a) (ii) and (iii) of the definition of “capital cost”):</w:t>
      </w:r>
    </w:p>
    <w:p w14:paraId="0618FFE4" w14:textId="77777777" w:rsidR="00435FBE" w:rsidRPr="00F20E19" w:rsidRDefault="00435FBE" w:rsidP="008D508D">
      <w:pPr>
        <w:widowControl w:val="0"/>
        <w:autoSpaceDE w:val="0"/>
        <w:autoSpaceDN w:val="0"/>
        <w:adjustRightInd w:val="0"/>
        <w:spacing w:before="120"/>
        <w:ind w:left="360"/>
        <w:jc w:val="both"/>
        <w:rPr>
          <w:sz w:val="22"/>
          <w:szCs w:val="22"/>
        </w:rPr>
      </w:pPr>
      <w:r>
        <w:rPr>
          <w:sz w:val="22"/>
          <w:szCs w:val="22"/>
        </w:rPr>
        <w:t xml:space="preserve">Omit “a child care </w:t>
      </w:r>
      <w:proofErr w:type="spellStart"/>
      <w:r>
        <w:rPr>
          <w:sz w:val="22"/>
          <w:szCs w:val="22"/>
        </w:rPr>
        <w:t>centre</w:t>
      </w:r>
      <w:proofErr w:type="spellEnd"/>
      <w:r>
        <w:rPr>
          <w:sz w:val="22"/>
          <w:szCs w:val="22"/>
        </w:rPr>
        <w:t xml:space="preserve">”, substitute “an eligible child care </w:t>
      </w:r>
      <w:proofErr w:type="spellStart"/>
      <w:r>
        <w:rPr>
          <w:sz w:val="22"/>
          <w:szCs w:val="22"/>
        </w:rPr>
        <w:t>centre</w:t>
      </w:r>
      <w:proofErr w:type="spellEnd"/>
      <w:r>
        <w:rPr>
          <w:sz w:val="22"/>
          <w:szCs w:val="22"/>
        </w:rPr>
        <w:t>”.</w:t>
      </w:r>
    </w:p>
    <w:p w14:paraId="081D892D" w14:textId="77777777" w:rsidR="00435FBE" w:rsidRPr="008D508D" w:rsidRDefault="00435FBE" w:rsidP="008D508D">
      <w:pPr>
        <w:widowControl w:val="0"/>
        <w:autoSpaceDE w:val="0"/>
        <w:autoSpaceDN w:val="0"/>
        <w:adjustRightInd w:val="0"/>
        <w:spacing w:before="120" w:after="60"/>
        <w:jc w:val="both"/>
        <w:rPr>
          <w:b/>
          <w:sz w:val="22"/>
          <w:szCs w:val="22"/>
        </w:rPr>
      </w:pPr>
      <w:r w:rsidRPr="008D508D">
        <w:rPr>
          <w:b/>
          <w:bCs/>
          <w:sz w:val="22"/>
          <w:szCs w:val="22"/>
        </w:rPr>
        <w:t xml:space="preserve">Subsection </w:t>
      </w:r>
      <w:r w:rsidRPr="008D508D">
        <w:rPr>
          <w:b/>
          <w:sz w:val="22"/>
          <w:szCs w:val="22"/>
        </w:rPr>
        <w:t>5 (3):</w:t>
      </w:r>
    </w:p>
    <w:p w14:paraId="7024316D" w14:textId="77777777" w:rsidR="00435FBE" w:rsidRPr="00F20E19" w:rsidRDefault="00435FBE" w:rsidP="008D508D">
      <w:pPr>
        <w:widowControl w:val="0"/>
        <w:autoSpaceDE w:val="0"/>
        <w:autoSpaceDN w:val="0"/>
        <w:adjustRightInd w:val="0"/>
        <w:spacing w:before="120"/>
        <w:ind w:left="355"/>
        <w:jc w:val="both"/>
        <w:rPr>
          <w:sz w:val="22"/>
          <w:szCs w:val="22"/>
        </w:rPr>
      </w:pPr>
      <w:r>
        <w:rPr>
          <w:sz w:val="22"/>
          <w:szCs w:val="22"/>
        </w:rPr>
        <w:t>Omit the subsection.</w:t>
      </w:r>
    </w:p>
    <w:p w14:paraId="378917A3"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6 (1) (a):</w:t>
      </w:r>
    </w:p>
    <w:p w14:paraId="215C9791" w14:textId="77777777" w:rsidR="00435FBE" w:rsidRPr="00F20E19" w:rsidRDefault="00435FBE" w:rsidP="008D508D">
      <w:pPr>
        <w:widowControl w:val="0"/>
        <w:autoSpaceDE w:val="0"/>
        <w:autoSpaceDN w:val="0"/>
        <w:adjustRightInd w:val="0"/>
        <w:spacing w:before="120"/>
        <w:ind w:firstLine="331"/>
        <w:jc w:val="both"/>
        <w:rPr>
          <w:sz w:val="22"/>
          <w:szCs w:val="22"/>
        </w:rPr>
      </w:pPr>
      <w:r>
        <w:rPr>
          <w:sz w:val="22"/>
          <w:szCs w:val="22"/>
        </w:rPr>
        <w:t xml:space="preserve">Omit “an eligible organization”, substitute “the operator of an eligible child care </w:t>
      </w:r>
      <w:proofErr w:type="spellStart"/>
      <w:r>
        <w:rPr>
          <w:sz w:val="22"/>
          <w:szCs w:val="22"/>
        </w:rPr>
        <w:t>centre</w:t>
      </w:r>
      <w:proofErr w:type="spellEnd"/>
      <w:r>
        <w:rPr>
          <w:sz w:val="22"/>
          <w:szCs w:val="22"/>
        </w:rPr>
        <w:t>”.</w:t>
      </w:r>
    </w:p>
    <w:p w14:paraId="782F56DC"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6 (1) (b):</w:t>
      </w:r>
    </w:p>
    <w:p w14:paraId="4B24372C"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 xml:space="preserve">Omit “by or on behalf of the organization for or in </w:t>
      </w:r>
      <w:proofErr w:type="spellStart"/>
      <w:r>
        <w:rPr>
          <w:sz w:val="22"/>
          <w:szCs w:val="22"/>
        </w:rPr>
        <w:t>connexion</w:t>
      </w:r>
      <w:proofErr w:type="spellEnd"/>
      <w:r>
        <w:rPr>
          <w:sz w:val="22"/>
          <w:szCs w:val="22"/>
        </w:rPr>
        <w:t xml:space="preserve"> with a child care </w:t>
      </w:r>
      <w:proofErr w:type="spellStart"/>
      <w:r>
        <w:rPr>
          <w:sz w:val="22"/>
          <w:szCs w:val="22"/>
        </w:rPr>
        <w:t>centre</w:t>
      </w:r>
      <w:proofErr w:type="spellEnd"/>
      <w:r>
        <w:rPr>
          <w:sz w:val="22"/>
          <w:szCs w:val="22"/>
        </w:rPr>
        <w:t xml:space="preserve">”, substitute “by the operator in relation to the </w:t>
      </w:r>
      <w:proofErr w:type="spellStart"/>
      <w:r>
        <w:rPr>
          <w:sz w:val="22"/>
          <w:szCs w:val="22"/>
        </w:rPr>
        <w:t>centre</w:t>
      </w:r>
      <w:proofErr w:type="spellEnd"/>
      <w:r>
        <w:rPr>
          <w:sz w:val="22"/>
          <w:szCs w:val="22"/>
        </w:rPr>
        <w:t>”.</w:t>
      </w:r>
    </w:p>
    <w:p w14:paraId="47657990"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6 (1):</w:t>
      </w:r>
    </w:p>
    <w:p w14:paraId="1AF55657"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Omit “, in the discretion of the Minister,”.</w:t>
      </w:r>
    </w:p>
    <w:p w14:paraId="50FE16F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6 (2):</w:t>
      </w:r>
    </w:p>
    <w:p w14:paraId="3EC37631"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Omit the subsection.</w:t>
      </w:r>
    </w:p>
    <w:p w14:paraId="6B9A10B0"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7 (1):</w:t>
      </w:r>
    </w:p>
    <w:p w14:paraId="107F1671" w14:textId="77777777" w:rsidR="00435FBE" w:rsidRPr="00F20E19" w:rsidRDefault="00435FBE" w:rsidP="008D508D">
      <w:pPr>
        <w:widowControl w:val="0"/>
        <w:tabs>
          <w:tab w:val="left" w:pos="773"/>
        </w:tabs>
        <w:autoSpaceDE w:val="0"/>
        <w:autoSpaceDN w:val="0"/>
        <w:adjustRightInd w:val="0"/>
        <w:spacing w:before="120"/>
        <w:ind w:left="379"/>
        <w:jc w:val="both"/>
        <w:rPr>
          <w:sz w:val="22"/>
          <w:szCs w:val="22"/>
        </w:rPr>
      </w:pPr>
      <w:r>
        <w:rPr>
          <w:sz w:val="22"/>
          <w:szCs w:val="22"/>
        </w:rPr>
        <w:t>(a)</w:t>
      </w:r>
      <w:r>
        <w:rPr>
          <w:sz w:val="22"/>
          <w:szCs w:val="22"/>
        </w:rPr>
        <w:tab/>
        <w:t>Omit “in the discretion of the Minister,”.</w:t>
      </w:r>
    </w:p>
    <w:p w14:paraId="768CB31B" w14:textId="77777777" w:rsidR="00435FBE" w:rsidRPr="00F20E19" w:rsidRDefault="00435FBE" w:rsidP="008D508D">
      <w:pPr>
        <w:widowControl w:val="0"/>
        <w:tabs>
          <w:tab w:val="left" w:pos="773"/>
        </w:tabs>
        <w:autoSpaceDE w:val="0"/>
        <w:autoSpaceDN w:val="0"/>
        <w:adjustRightInd w:val="0"/>
        <w:spacing w:before="120"/>
        <w:ind w:left="773" w:hanging="394"/>
        <w:jc w:val="both"/>
        <w:rPr>
          <w:sz w:val="22"/>
          <w:szCs w:val="22"/>
        </w:rPr>
      </w:pPr>
      <w:r>
        <w:rPr>
          <w:sz w:val="22"/>
          <w:szCs w:val="22"/>
        </w:rPr>
        <w:t>(b)</w:t>
      </w:r>
      <w:r>
        <w:rPr>
          <w:sz w:val="22"/>
          <w:szCs w:val="22"/>
        </w:rPr>
        <w:tab/>
        <w:t xml:space="preserve">Omit “make a grant to an eligible organization”, substitute “approve the making of a grant to the operator of an eligible child care </w:t>
      </w:r>
      <w:proofErr w:type="spellStart"/>
      <w:r>
        <w:rPr>
          <w:sz w:val="22"/>
          <w:szCs w:val="22"/>
        </w:rPr>
        <w:t>centre</w:t>
      </w:r>
      <w:proofErr w:type="spellEnd"/>
      <w:r>
        <w:rPr>
          <w:sz w:val="22"/>
          <w:szCs w:val="22"/>
        </w:rPr>
        <w:t>”.</w:t>
      </w:r>
    </w:p>
    <w:p w14:paraId="0EC00CA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7 (2):</w:t>
      </w:r>
    </w:p>
    <w:p w14:paraId="78B1D6E7"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Omit the subsection.</w:t>
      </w:r>
    </w:p>
    <w:p w14:paraId="598E4843" w14:textId="77777777" w:rsidR="00435FBE" w:rsidRPr="00F20E19" w:rsidRDefault="00435FBE" w:rsidP="002B6EB2">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4277255B"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Section 8 (definition of “cost”):</w:t>
      </w:r>
    </w:p>
    <w:p w14:paraId="6FE0E6ED"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 xml:space="preserve">Omit “an eligible organization”, substitute “the operator of an eligible child care </w:t>
      </w:r>
      <w:proofErr w:type="spellStart"/>
      <w:r>
        <w:rPr>
          <w:sz w:val="22"/>
          <w:szCs w:val="22"/>
        </w:rPr>
        <w:t>centre</w:t>
      </w:r>
      <w:proofErr w:type="spellEnd"/>
      <w:r>
        <w:rPr>
          <w:sz w:val="22"/>
          <w:szCs w:val="22"/>
        </w:rPr>
        <w:t>”.</w:t>
      </w:r>
    </w:p>
    <w:p w14:paraId="22080E42"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Section 9:</w:t>
      </w:r>
    </w:p>
    <w:p w14:paraId="2A17ACB4"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Omit “, by writing signed by the Minister,”.</w:t>
      </w:r>
    </w:p>
    <w:p w14:paraId="69494E1B"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Section 10:</w:t>
      </w:r>
    </w:p>
    <w:p w14:paraId="3C463E0C" w14:textId="77777777" w:rsidR="00435FBE" w:rsidRPr="00F20E19" w:rsidRDefault="00435FBE" w:rsidP="008D508D">
      <w:pPr>
        <w:widowControl w:val="0"/>
        <w:tabs>
          <w:tab w:val="left" w:pos="782"/>
        </w:tabs>
        <w:autoSpaceDE w:val="0"/>
        <w:autoSpaceDN w:val="0"/>
        <w:adjustRightInd w:val="0"/>
        <w:spacing w:before="120"/>
        <w:ind w:left="394"/>
        <w:jc w:val="both"/>
        <w:rPr>
          <w:sz w:val="22"/>
          <w:szCs w:val="22"/>
        </w:rPr>
      </w:pPr>
      <w:r>
        <w:rPr>
          <w:sz w:val="22"/>
          <w:szCs w:val="22"/>
        </w:rPr>
        <w:t>(a)</w:t>
      </w:r>
      <w:r>
        <w:rPr>
          <w:sz w:val="22"/>
          <w:szCs w:val="22"/>
        </w:rPr>
        <w:tab/>
        <w:t>Omit “in the discretion of the Minister,”.</w:t>
      </w:r>
    </w:p>
    <w:p w14:paraId="6DC71CD6" w14:textId="77777777" w:rsidR="00435FBE" w:rsidRPr="00F20E19" w:rsidRDefault="00435FBE" w:rsidP="008D508D">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 xml:space="preserve">Omit “make a grant to an eligible organization”, substitute “approve the making of a grant to the operator of an eligible child care </w:t>
      </w:r>
      <w:proofErr w:type="spellStart"/>
      <w:r>
        <w:rPr>
          <w:sz w:val="22"/>
          <w:szCs w:val="22"/>
        </w:rPr>
        <w:t>centre</w:t>
      </w:r>
      <w:proofErr w:type="spellEnd"/>
      <w:r>
        <w:rPr>
          <w:sz w:val="22"/>
          <w:szCs w:val="22"/>
        </w:rPr>
        <w:t>”.</w:t>
      </w:r>
    </w:p>
    <w:p w14:paraId="0AAA2CB7" w14:textId="77777777" w:rsidR="00435FBE" w:rsidRPr="00F20E19" w:rsidRDefault="00435FBE" w:rsidP="008D508D">
      <w:pPr>
        <w:widowControl w:val="0"/>
        <w:tabs>
          <w:tab w:val="left" w:pos="782"/>
        </w:tabs>
        <w:autoSpaceDE w:val="0"/>
        <w:autoSpaceDN w:val="0"/>
        <w:adjustRightInd w:val="0"/>
        <w:spacing w:before="120"/>
        <w:ind w:left="394"/>
        <w:jc w:val="both"/>
        <w:rPr>
          <w:sz w:val="22"/>
          <w:szCs w:val="22"/>
        </w:rPr>
      </w:pPr>
      <w:r>
        <w:rPr>
          <w:sz w:val="22"/>
          <w:szCs w:val="22"/>
        </w:rPr>
        <w:t>(c)</w:t>
      </w:r>
      <w:r>
        <w:rPr>
          <w:sz w:val="22"/>
          <w:szCs w:val="22"/>
        </w:rPr>
        <w:tab/>
        <w:t>Omit “the organization”, substitute “the operator”.</w:t>
      </w:r>
    </w:p>
    <w:p w14:paraId="3D821C6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(3):</w:t>
      </w:r>
    </w:p>
    <w:p w14:paraId="438896E6"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 xml:space="preserve">Omit “has given an approval under subsection (1) or (2) in respect of a child care </w:t>
      </w:r>
      <w:proofErr w:type="spellStart"/>
      <w:r>
        <w:rPr>
          <w:sz w:val="22"/>
          <w:szCs w:val="22"/>
        </w:rPr>
        <w:t>centre</w:t>
      </w:r>
      <w:proofErr w:type="spellEnd"/>
      <w:r>
        <w:rPr>
          <w:sz w:val="22"/>
          <w:szCs w:val="22"/>
        </w:rPr>
        <w:t xml:space="preserve"> operated by an eligible </w:t>
      </w:r>
      <w:proofErr w:type="spellStart"/>
      <w:r>
        <w:rPr>
          <w:sz w:val="22"/>
          <w:szCs w:val="22"/>
        </w:rPr>
        <w:t>organisation</w:t>
      </w:r>
      <w:proofErr w:type="spellEnd"/>
      <w:r>
        <w:rPr>
          <w:sz w:val="22"/>
          <w:szCs w:val="22"/>
        </w:rPr>
        <w:t xml:space="preserve">, the Minister shall, by instrument in writing, determine—”, substitute “gives an approval under subsection (1) in relation to an eligible child care </w:t>
      </w:r>
      <w:proofErr w:type="spellStart"/>
      <w:r>
        <w:rPr>
          <w:sz w:val="22"/>
          <w:szCs w:val="22"/>
        </w:rPr>
        <w:t>centre</w:t>
      </w:r>
      <w:proofErr w:type="spellEnd"/>
      <w:r>
        <w:rPr>
          <w:sz w:val="22"/>
          <w:szCs w:val="22"/>
        </w:rPr>
        <w:t>, the Minister must determine:”.</w:t>
      </w:r>
    </w:p>
    <w:p w14:paraId="6A11DC9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(4):</w:t>
      </w:r>
    </w:p>
    <w:p w14:paraId="4A48109A" w14:textId="77777777" w:rsidR="00435FBE" w:rsidRPr="00F20E19" w:rsidRDefault="00435FBE" w:rsidP="008D508D">
      <w:pPr>
        <w:widowControl w:val="0"/>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 xml:space="preserve">Omit “An eligible </w:t>
      </w:r>
      <w:proofErr w:type="spellStart"/>
      <w:r>
        <w:rPr>
          <w:sz w:val="22"/>
          <w:szCs w:val="22"/>
        </w:rPr>
        <w:t>organisation</w:t>
      </w:r>
      <w:proofErr w:type="spellEnd"/>
      <w:r>
        <w:rPr>
          <w:sz w:val="22"/>
          <w:szCs w:val="22"/>
        </w:rPr>
        <w:t xml:space="preserve"> that operates or proposes to operate a child care </w:t>
      </w:r>
      <w:proofErr w:type="spellStart"/>
      <w:r>
        <w:rPr>
          <w:sz w:val="22"/>
          <w:szCs w:val="22"/>
        </w:rPr>
        <w:t>centre</w:t>
      </w:r>
      <w:proofErr w:type="spellEnd"/>
      <w:r>
        <w:rPr>
          <w:sz w:val="22"/>
          <w:szCs w:val="22"/>
        </w:rPr>
        <w:t xml:space="preserve">—”, substitute “The operator of an eligible child care </w:t>
      </w:r>
      <w:proofErr w:type="spellStart"/>
      <w:r>
        <w:rPr>
          <w:sz w:val="22"/>
          <w:szCs w:val="22"/>
        </w:rPr>
        <w:t>centre</w:t>
      </w:r>
      <w:proofErr w:type="spellEnd"/>
      <w:r>
        <w:rPr>
          <w:sz w:val="22"/>
          <w:szCs w:val="22"/>
        </w:rPr>
        <w:t xml:space="preserve"> that operates or proposes to operate:”.</w:t>
      </w:r>
    </w:p>
    <w:p w14:paraId="49B1C0EE" w14:textId="77777777" w:rsidR="00435FBE" w:rsidRPr="00F20E19" w:rsidRDefault="00435FBE" w:rsidP="008D508D">
      <w:pPr>
        <w:widowControl w:val="0"/>
        <w:tabs>
          <w:tab w:val="left" w:pos="782"/>
        </w:tabs>
        <w:autoSpaceDE w:val="0"/>
        <w:autoSpaceDN w:val="0"/>
        <w:adjustRightInd w:val="0"/>
        <w:spacing w:before="120"/>
        <w:ind w:left="394"/>
        <w:jc w:val="both"/>
        <w:rPr>
          <w:sz w:val="22"/>
          <w:szCs w:val="22"/>
        </w:rPr>
      </w:pPr>
      <w:r>
        <w:rPr>
          <w:sz w:val="22"/>
          <w:szCs w:val="22"/>
        </w:rPr>
        <w:t>(b)</w:t>
      </w:r>
      <w:r>
        <w:rPr>
          <w:sz w:val="22"/>
          <w:szCs w:val="22"/>
        </w:rPr>
        <w:tab/>
        <w:t>Omit “during”, substitute “on”.</w:t>
      </w:r>
    </w:p>
    <w:p w14:paraId="43435443" w14:textId="77777777" w:rsidR="00435FBE" w:rsidRPr="00F20E19" w:rsidRDefault="00435FBE" w:rsidP="008D508D">
      <w:pPr>
        <w:widowControl w:val="0"/>
        <w:tabs>
          <w:tab w:val="left" w:pos="782"/>
        </w:tabs>
        <w:autoSpaceDE w:val="0"/>
        <w:autoSpaceDN w:val="0"/>
        <w:adjustRightInd w:val="0"/>
        <w:spacing w:before="120"/>
        <w:ind w:left="394"/>
        <w:jc w:val="both"/>
        <w:rPr>
          <w:sz w:val="22"/>
          <w:szCs w:val="22"/>
        </w:rPr>
      </w:pPr>
      <w:r>
        <w:rPr>
          <w:sz w:val="22"/>
          <w:szCs w:val="22"/>
        </w:rPr>
        <w:t>(c)</w:t>
      </w:r>
      <w:r>
        <w:rPr>
          <w:sz w:val="22"/>
          <w:szCs w:val="22"/>
        </w:rPr>
        <w:tab/>
        <w:t>Omit “notice in writing”, substitute “written notice”.</w:t>
      </w:r>
    </w:p>
    <w:p w14:paraId="0904541A"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11 (5) (a):</w:t>
      </w:r>
    </w:p>
    <w:p w14:paraId="061B210C" w14:textId="77777777" w:rsidR="00435FBE" w:rsidRPr="00F20E19" w:rsidRDefault="00435FBE" w:rsidP="008D508D">
      <w:pPr>
        <w:widowControl w:val="0"/>
        <w:tabs>
          <w:tab w:val="left" w:pos="787"/>
        </w:tabs>
        <w:autoSpaceDE w:val="0"/>
        <w:autoSpaceDN w:val="0"/>
        <w:adjustRightInd w:val="0"/>
        <w:spacing w:before="120"/>
        <w:ind w:left="787" w:hanging="384"/>
        <w:jc w:val="both"/>
        <w:rPr>
          <w:sz w:val="22"/>
          <w:szCs w:val="22"/>
        </w:rPr>
      </w:pPr>
      <w:r>
        <w:rPr>
          <w:sz w:val="22"/>
          <w:szCs w:val="22"/>
        </w:rPr>
        <w:t>(a)</w:t>
      </w:r>
      <w:r>
        <w:rPr>
          <w:sz w:val="22"/>
          <w:szCs w:val="22"/>
        </w:rPr>
        <w:tab/>
        <w:t xml:space="preserve">Omit “an eligible </w:t>
      </w:r>
      <w:proofErr w:type="spellStart"/>
      <w:r>
        <w:rPr>
          <w:sz w:val="22"/>
          <w:szCs w:val="22"/>
        </w:rPr>
        <w:t>organisation</w:t>
      </w:r>
      <w:proofErr w:type="spellEnd"/>
      <w:r>
        <w:rPr>
          <w:sz w:val="22"/>
          <w:szCs w:val="22"/>
        </w:rPr>
        <w:t xml:space="preserve">”, substitute “the operator of an eligible child care </w:t>
      </w:r>
      <w:proofErr w:type="spellStart"/>
      <w:r>
        <w:rPr>
          <w:sz w:val="22"/>
          <w:szCs w:val="22"/>
        </w:rPr>
        <w:t>centre</w:t>
      </w:r>
      <w:proofErr w:type="spellEnd"/>
      <w:r>
        <w:rPr>
          <w:sz w:val="22"/>
          <w:szCs w:val="22"/>
        </w:rPr>
        <w:t>”.</w:t>
      </w:r>
    </w:p>
    <w:p w14:paraId="59CF744B" w14:textId="77777777" w:rsidR="00435FBE" w:rsidRPr="00F20E19" w:rsidRDefault="00435FBE" w:rsidP="008D508D">
      <w:pPr>
        <w:widowControl w:val="0"/>
        <w:tabs>
          <w:tab w:val="left" w:pos="787"/>
        </w:tabs>
        <w:autoSpaceDE w:val="0"/>
        <w:autoSpaceDN w:val="0"/>
        <w:adjustRightInd w:val="0"/>
        <w:spacing w:before="120"/>
        <w:ind w:left="403"/>
        <w:jc w:val="both"/>
        <w:rPr>
          <w:sz w:val="22"/>
          <w:szCs w:val="22"/>
        </w:rPr>
      </w:pPr>
      <w:r>
        <w:rPr>
          <w:sz w:val="22"/>
          <w:szCs w:val="22"/>
        </w:rPr>
        <w:t>(b)</w:t>
      </w:r>
      <w:r>
        <w:rPr>
          <w:sz w:val="22"/>
          <w:szCs w:val="22"/>
        </w:rPr>
        <w:tab/>
        <w:t xml:space="preserve">Omit “a child care </w:t>
      </w:r>
      <w:proofErr w:type="spellStart"/>
      <w:r>
        <w:rPr>
          <w:sz w:val="22"/>
          <w:szCs w:val="22"/>
        </w:rPr>
        <w:t>centre</w:t>
      </w:r>
      <w:proofErr w:type="spellEnd"/>
      <w:r>
        <w:rPr>
          <w:sz w:val="22"/>
          <w:szCs w:val="22"/>
        </w:rPr>
        <w:t xml:space="preserve">”, substitute “the </w:t>
      </w:r>
      <w:proofErr w:type="spellStart"/>
      <w:r>
        <w:rPr>
          <w:sz w:val="22"/>
          <w:szCs w:val="22"/>
        </w:rPr>
        <w:t>centre</w:t>
      </w:r>
      <w:proofErr w:type="spellEnd"/>
      <w:r>
        <w:rPr>
          <w:sz w:val="22"/>
          <w:szCs w:val="22"/>
        </w:rPr>
        <w:t>”.</w:t>
      </w:r>
    </w:p>
    <w:p w14:paraId="06AD3E29"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(5):</w:t>
      </w:r>
    </w:p>
    <w:p w14:paraId="3F36675D" w14:textId="77777777" w:rsidR="00435FBE" w:rsidRPr="00F20E19" w:rsidRDefault="00435FBE" w:rsidP="008D508D">
      <w:pPr>
        <w:widowControl w:val="0"/>
        <w:tabs>
          <w:tab w:val="left" w:pos="792"/>
        </w:tabs>
        <w:autoSpaceDE w:val="0"/>
        <w:autoSpaceDN w:val="0"/>
        <w:adjustRightInd w:val="0"/>
        <w:spacing w:before="120"/>
        <w:ind w:left="403"/>
        <w:jc w:val="both"/>
        <w:rPr>
          <w:sz w:val="22"/>
          <w:szCs w:val="22"/>
        </w:rPr>
      </w:pPr>
      <w:r>
        <w:rPr>
          <w:sz w:val="22"/>
          <w:szCs w:val="22"/>
        </w:rPr>
        <w:t>(a)</w:t>
      </w:r>
      <w:r>
        <w:rPr>
          <w:sz w:val="22"/>
          <w:szCs w:val="22"/>
        </w:rPr>
        <w:tab/>
        <w:t>Omit “in the discretion of the Minister and”.</w:t>
      </w:r>
    </w:p>
    <w:p w14:paraId="252824AB" w14:textId="77777777" w:rsidR="00435FBE" w:rsidRPr="00F20E19" w:rsidRDefault="00435FBE" w:rsidP="008D508D">
      <w:pPr>
        <w:widowControl w:val="0"/>
        <w:tabs>
          <w:tab w:val="left" w:pos="792"/>
        </w:tabs>
        <w:autoSpaceDE w:val="0"/>
        <w:autoSpaceDN w:val="0"/>
        <w:adjustRightInd w:val="0"/>
        <w:spacing w:before="120"/>
        <w:ind w:left="403"/>
        <w:jc w:val="both"/>
        <w:rPr>
          <w:sz w:val="22"/>
          <w:szCs w:val="22"/>
        </w:rPr>
      </w:pPr>
      <w:r>
        <w:rPr>
          <w:sz w:val="22"/>
          <w:szCs w:val="22"/>
        </w:rPr>
        <w:t>(b)</w:t>
      </w:r>
      <w:r>
        <w:rPr>
          <w:sz w:val="22"/>
          <w:szCs w:val="22"/>
        </w:rPr>
        <w:tab/>
        <w:t>Omit “, by instrument in writing”.</w:t>
      </w:r>
    </w:p>
    <w:p w14:paraId="10136B59"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Paragraph 11 (5) </w:t>
      </w:r>
      <w:r>
        <w:rPr>
          <w:sz w:val="22"/>
          <w:szCs w:val="22"/>
        </w:rPr>
        <w:t>(c):</w:t>
      </w:r>
    </w:p>
    <w:p w14:paraId="5409E3C9" w14:textId="77777777" w:rsidR="00435FBE" w:rsidRPr="00F20E19" w:rsidRDefault="00435FBE" w:rsidP="008D508D">
      <w:pPr>
        <w:widowControl w:val="0"/>
        <w:autoSpaceDE w:val="0"/>
        <w:autoSpaceDN w:val="0"/>
        <w:adjustRightInd w:val="0"/>
        <w:spacing w:before="120"/>
        <w:ind w:left="360"/>
        <w:jc w:val="both"/>
        <w:rPr>
          <w:sz w:val="22"/>
          <w:szCs w:val="22"/>
        </w:rPr>
      </w:pPr>
      <w:r>
        <w:rPr>
          <w:sz w:val="22"/>
          <w:szCs w:val="22"/>
        </w:rPr>
        <w:t>Omit “</w:t>
      </w:r>
      <w:proofErr w:type="spellStart"/>
      <w:r>
        <w:rPr>
          <w:sz w:val="22"/>
          <w:szCs w:val="22"/>
        </w:rPr>
        <w:t>organisation</w:t>
      </w:r>
      <w:proofErr w:type="spellEnd"/>
      <w:r>
        <w:rPr>
          <w:sz w:val="22"/>
          <w:szCs w:val="22"/>
        </w:rPr>
        <w:t>”, substitute “operator”.</w:t>
      </w:r>
    </w:p>
    <w:p w14:paraId="1A74878A"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11 (5) (d):</w:t>
      </w:r>
    </w:p>
    <w:p w14:paraId="038073BB" w14:textId="77777777" w:rsidR="00435FBE" w:rsidRPr="00F20E19" w:rsidRDefault="00435FBE" w:rsidP="008D508D">
      <w:pPr>
        <w:widowControl w:val="0"/>
        <w:autoSpaceDE w:val="0"/>
        <w:autoSpaceDN w:val="0"/>
        <w:adjustRightInd w:val="0"/>
        <w:spacing w:before="120"/>
        <w:ind w:left="355"/>
        <w:jc w:val="both"/>
        <w:rPr>
          <w:sz w:val="22"/>
          <w:szCs w:val="22"/>
        </w:rPr>
      </w:pPr>
      <w:r>
        <w:rPr>
          <w:sz w:val="22"/>
          <w:szCs w:val="22"/>
        </w:rPr>
        <w:t>Omit “during” (wherever occurring), substitute “on”.</w:t>
      </w:r>
    </w:p>
    <w:p w14:paraId="71E4820E" w14:textId="77777777" w:rsidR="00435FBE" w:rsidRPr="00F20E19" w:rsidRDefault="00435FBE" w:rsidP="002B6EB2">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665E4AF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(6):</w:t>
      </w:r>
    </w:p>
    <w:p w14:paraId="4A6EFDE9" w14:textId="77777777" w:rsidR="00435FBE" w:rsidRPr="00F20E19" w:rsidRDefault="00435FBE" w:rsidP="008D508D">
      <w:pPr>
        <w:widowControl w:val="0"/>
        <w:tabs>
          <w:tab w:val="left" w:pos="797"/>
        </w:tabs>
        <w:autoSpaceDE w:val="0"/>
        <w:autoSpaceDN w:val="0"/>
        <w:adjustRightInd w:val="0"/>
        <w:spacing w:before="120"/>
        <w:ind w:left="797" w:hanging="394"/>
        <w:jc w:val="both"/>
        <w:rPr>
          <w:sz w:val="22"/>
          <w:szCs w:val="22"/>
        </w:rPr>
      </w:pPr>
      <w:r>
        <w:rPr>
          <w:sz w:val="22"/>
          <w:szCs w:val="22"/>
        </w:rPr>
        <w:t>(a)</w:t>
      </w:r>
      <w:r>
        <w:rPr>
          <w:sz w:val="22"/>
          <w:szCs w:val="22"/>
        </w:rPr>
        <w:tab/>
        <w:t xml:space="preserve">Omit “a child care </w:t>
      </w:r>
      <w:proofErr w:type="spellStart"/>
      <w:r>
        <w:rPr>
          <w:sz w:val="22"/>
          <w:szCs w:val="22"/>
        </w:rPr>
        <w:t>centre</w:t>
      </w:r>
      <w:proofErr w:type="spellEnd"/>
      <w:r>
        <w:rPr>
          <w:sz w:val="22"/>
          <w:szCs w:val="22"/>
        </w:rPr>
        <w:t xml:space="preserve"> operated by an eligible </w:t>
      </w:r>
      <w:proofErr w:type="spellStart"/>
      <w:r>
        <w:rPr>
          <w:sz w:val="22"/>
          <w:szCs w:val="22"/>
        </w:rPr>
        <w:t>organisation</w:t>
      </w:r>
      <w:proofErr w:type="spellEnd"/>
      <w:r>
        <w:rPr>
          <w:sz w:val="22"/>
          <w:szCs w:val="22"/>
        </w:rPr>
        <w:t xml:space="preserve">”, substitute “an eligible child care </w:t>
      </w:r>
      <w:proofErr w:type="spellStart"/>
      <w:r>
        <w:rPr>
          <w:sz w:val="22"/>
          <w:szCs w:val="22"/>
        </w:rPr>
        <w:t>centre</w:t>
      </w:r>
      <w:proofErr w:type="spellEnd"/>
      <w:r>
        <w:rPr>
          <w:sz w:val="22"/>
          <w:szCs w:val="22"/>
        </w:rPr>
        <w:t>”.</w:t>
      </w:r>
    </w:p>
    <w:p w14:paraId="1F0FAA1D" w14:textId="77777777" w:rsidR="00435FBE" w:rsidRPr="00F20E19" w:rsidRDefault="00435FBE" w:rsidP="008D508D">
      <w:pPr>
        <w:widowControl w:val="0"/>
        <w:tabs>
          <w:tab w:val="left" w:pos="797"/>
        </w:tabs>
        <w:autoSpaceDE w:val="0"/>
        <w:autoSpaceDN w:val="0"/>
        <w:adjustRightInd w:val="0"/>
        <w:spacing w:before="120"/>
        <w:ind w:left="403"/>
        <w:jc w:val="both"/>
        <w:rPr>
          <w:sz w:val="22"/>
          <w:szCs w:val="22"/>
        </w:rPr>
      </w:pPr>
      <w:r>
        <w:rPr>
          <w:sz w:val="22"/>
          <w:szCs w:val="22"/>
        </w:rPr>
        <w:t>(b)</w:t>
      </w:r>
      <w:r>
        <w:rPr>
          <w:sz w:val="22"/>
          <w:szCs w:val="22"/>
        </w:rPr>
        <w:tab/>
        <w:t>Omit “, by instrument in writing,”.</w:t>
      </w:r>
    </w:p>
    <w:p w14:paraId="36FDE58A"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(7):</w:t>
      </w:r>
    </w:p>
    <w:p w14:paraId="455BB227"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 xml:space="preserve">Omit “a child care </w:t>
      </w:r>
      <w:proofErr w:type="spellStart"/>
      <w:r>
        <w:rPr>
          <w:sz w:val="22"/>
          <w:szCs w:val="22"/>
        </w:rPr>
        <w:t>centre</w:t>
      </w:r>
      <w:proofErr w:type="spellEnd"/>
      <w:r>
        <w:rPr>
          <w:sz w:val="22"/>
          <w:szCs w:val="22"/>
        </w:rPr>
        <w:t xml:space="preserve"> operated by an eligible </w:t>
      </w:r>
      <w:proofErr w:type="spellStart"/>
      <w:r>
        <w:rPr>
          <w:sz w:val="22"/>
          <w:szCs w:val="22"/>
        </w:rPr>
        <w:t>organisation</w:t>
      </w:r>
      <w:proofErr w:type="spellEnd"/>
      <w:r>
        <w:rPr>
          <w:sz w:val="22"/>
          <w:szCs w:val="22"/>
        </w:rPr>
        <w:t xml:space="preserve">”, substitute “an eligible child care </w:t>
      </w:r>
      <w:proofErr w:type="spellStart"/>
      <w:r>
        <w:rPr>
          <w:sz w:val="22"/>
          <w:szCs w:val="22"/>
        </w:rPr>
        <w:t>centre</w:t>
      </w:r>
      <w:proofErr w:type="spellEnd"/>
      <w:r>
        <w:rPr>
          <w:sz w:val="22"/>
          <w:szCs w:val="22"/>
        </w:rPr>
        <w:t>”.</w:t>
      </w:r>
    </w:p>
    <w:p w14:paraId="69CE65E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11 (7) (a):</w:t>
      </w:r>
    </w:p>
    <w:p w14:paraId="2E27F954" w14:textId="77777777" w:rsidR="00435FBE" w:rsidRPr="00F20E19" w:rsidRDefault="00435FBE" w:rsidP="008D508D">
      <w:pPr>
        <w:widowControl w:val="0"/>
        <w:autoSpaceDE w:val="0"/>
        <w:autoSpaceDN w:val="0"/>
        <w:adjustRightInd w:val="0"/>
        <w:spacing w:before="120"/>
        <w:ind w:left="355"/>
        <w:jc w:val="both"/>
        <w:rPr>
          <w:sz w:val="22"/>
          <w:szCs w:val="22"/>
        </w:rPr>
      </w:pPr>
      <w:r>
        <w:rPr>
          <w:sz w:val="22"/>
          <w:szCs w:val="22"/>
        </w:rPr>
        <w:t>Omit “in writing”.</w:t>
      </w:r>
    </w:p>
    <w:p w14:paraId="4E94DE03"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11 (7) (b):</w:t>
      </w:r>
    </w:p>
    <w:p w14:paraId="4015F268" w14:textId="77777777" w:rsidR="00435FBE" w:rsidRPr="00F20E19" w:rsidRDefault="00435FBE" w:rsidP="008D508D">
      <w:pPr>
        <w:widowControl w:val="0"/>
        <w:autoSpaceDE w:val="0"/>
        <w:autoSpaceDN w:val="0"/>
        <w:adjustRightInd w:val="0"/>
        <w:spacing w:before="120"/>
        <w:ind w:left="360"/>
        <w:jc w:val="both"/>
        <w:rPr>
          <w:sz w:val="22"/>
          <w:szCs w:val="22"/>
        </w:rPr>
      </w:pPr>
      <w:r>
        <w:rPr>
          <w:sz w:val="22"/>
          <w:szCs w:val="22"/>
        </w:rPr>
        <w:t>Omit “in writing”.</w:t>
      </w:r>
    </w:p>
    <w:p w14:paraId="2501470A"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(9):</w:t>
      </w:r>
    </w:p>
    <w:p w14:paraId="3D0F1A82"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 xml:space="preserve">Omit “an eligible </w:t>
      </w:r>
      <w:proofErr w:type="spellStart"/>
      <w:r>
        <w:rPr>
          <w:sz w:val="22"/>
          <w:szCs w:val="22"/>
        </w:rPr>
        <w:t>organisation</w:t>
      </w:r>
      <w:proofErr w:type="spellEnd"/>
      <w:r>
        <w:rPr>
          <w:sz w:val="22"/>
          <w:szCs w:val="22"/>
        </w:rPr>
        <w:t xml:space="preserve"> in respect of a child care </w:t>
      </w:r>
      <w:proofErr w:type="spellStart"/>
      <w:r>
        <w:rPr>
          <w:sz w:val="22"/>
          <w:szCs w:val="22"/>
        </w:rPr>
        <w:t>centre</w:t>
      </w:r>
      <w:proofErr w:type="spellEnd"/>
      <w:r>
        <w:rPr>
          <w:sz w:val="22"/>
          <w:szCs w:val="22"/>
        </w:rPr>
        <w:t xml:space="preserve">”, substitute “the operator of an eligible child care </w:t>
      </w:r>
      <w:proofErr w:type="spellStart"/>
      <w:r>
        <w:rPr>
          <w:sz w:val="22"/>
          <w:szCs w:val="22"/>
        </w:rPr>
        <w:t>centre</w:t>
      </w:r>
      <w:proofErr w:type="spellEnd"/>
      <w:r>
        <w:rPr>
          <w:sz w:val="22"/>
          <w:szCs w:val="22"/>
        </w:rPr>
        <w:t>”.</w:t>
      </w:r>
    </w:p>
    <w:p w14:paraId="0778B8D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(10):</w:t>
      </w:r>
    </w:p>
    <w:p w14:paraId="3D57816C"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Pr>
          <w:sz w:val="22"/>
          <w:szCs w:val="22"/>
        </w:rPr>
        <w:t>(a)</w:t>
      </w:r>
      <w:r>
        <w:rPr>
          <w:sz w:val="22"/>
          <w:szCs w:val="22"/>
        </w:rPr>
        <w:tab/>
        <w:t xml:space="preserve">Omit “a child care </w:t>
      </w:r>
      <w:proofErr w:type="spellStart"/>
      <w:r>
        <w:rPr>
          <w:sz w:val="22"/>
          <w:szCs w:val="22"/>
        </w:rPr>
        <w:t>centre</w:t>
      </w:r>
      <w:proofErr w:type="spellEnd"/>
      <w:r>
        <w:rPr>
          <w:sz w:val="22"/>
          <w:szCs w:val="22"/>
        </w:rPr>
        <w:t xml:space="preserve"> operated by an eligible </w:t>
      </w:r>
      <w:proofErr w:type="spellStart"/>
      <w:r>
        <w:rPr>
          <w:sz w:val="22"/>
          <w:szCs w:val="22"/>
        </w:rPr>
        <w:t>organisation</w:t>
      </w:r>
      <w:proofErr w:type="spellEnd"/>
      <w:r>
        <w:rPr>
          <w:sz w:val="22"/>
          <w:szCs w:val="22"/>
        </w:rPr>
        <w:t xml:space="preserve">”, substitute “an eligible child care </w:t>
      </w:r>
      <w:proofErr w:type="spellStart"/>
      <w:r>
        <w:rPr>
          <w:sz w:val="22"/>
          <w:szCs w:val="22"/>
        </w:rPr>
        <w:t>centre</w:t>
      </w:r>
      <w:proofErr w:type="spellEnd"/>
      <w:r>
        <w:rPr>
          <w:sz w:val="22"/>
          <w:szCs w:val="22"/>
        </w:rPr>
        <w:t>”.</w:t>
      </w:r>
    </w:p>
    <w:p w14:paraId="610CCEFE" w14:textId="77777777" w:rsidR="00435FBE" w:rsidRPr="00F20E19" w:rsidRDefault="00435FBE" w:rsidP="008D508D">
      <w:pPr>
        <w:widowControl w:val="0"/>
        <w:tabs>
          <w:tab w:val="left" w:pos="782"/>
        </w:tabs>
        <w:autoSpaceDE w:val="0"/>
        <w:autoSpaceDN w:val="0"/>
        <w:adjustRightInd w:val="0"/>
        <w:spacing w:before="120"/>
        <w:ind w:left="389"/>
        <w:jc w:val="both"/>
        <w:rPr>
          <w:sz w:val="22"/>
          <w:szCs w:val="22"/>
        </w:rPr>
      </w:pPr>
      <w:r>
        <w:rPr>
          <w:sz w:val="22"/>
          <w:szCs w:val="22"/>
        </w:rPr>
        <w:t>(b)</w:t>
      </w:r>
      <w:r>
        <w:rPr>
          <w:sz w:val="22"/>
          <w:szCs w:val="22"/>
        </w:rPr>
        <w:tab/>
        <w:t>Omit “by instrument in writing”.</w:t>
      </w:r>
    </w:p>
    <w:p w14:paraId="436DE068"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Pr>
          <w:sz w:val="22"/>
          <w:szCs w:val="22"/>
        </w:rPr>
        <w:t>(c)</w:t>
      </w:r>
      <w:r>
        <w:rPr>
          <w:sz w:val="22"/>
          <w:szCs w:val="22"/>
        </w:rPr>
        <w:tab/>
        <w:t xml:space="preserve">Omit “the </w:t>
      </w:r>
      <w:proofErr w:type="spellStart"/>
      <w:r>
        <w:rPr>
          <w:sz w:val="22"/>
          <w:szCs w:val="22"/>
        </w:rPr>
        <w:t>organisation</w:t>
      </w:r>
      <w:proofErr w:type="spellEnd"/>
      <w:r>
        <w:rPr>
          <w:sz w:val="22"/>
          <w:szCs w:val="22"/>
        </w:rPr>
        <w:t xml:space="preserve"> in respect of the </w:t>
      </w:r>
      <w:proofErr w:type="spellStart"/>
      <w:r>
        <w:rPr>
          <w:sz w:val="22"/>
          <w:szCs w:val="22"/>
        </w:rPr>
        <w:t>centre</w:t>
      </w:r>
      <w:proofErr w:type="spellEnd"/>
      <w:r>
        <w:rPr>
          <w:sz w:val="22"/>
          <w:szCs w:val="22"/>
        </w:rPr>
        <w:t xml:space="preserve">”, substitute “the operator of the </w:t>
      </w:r>
      <w:proofErr w:type="spellStart"/>
      <w:r>
        <w:rPr>
          <w:sz w:val="22"/>
          <w:szCs w:val="22"/>
        </w:rPr>
        <w:t>centre</w:t>
      </w:r>
      <w:proofErr w:type="spellEnd"/>
      <w:r>
        <w:rPr>
          <w:sz w:val="22"/>
          <w:szCs w:val="22"/>
        </w:rPr>
        <w:t>”.</w:t>
      </w:r>
    </w:p>
    <w:p w14:paraId="6946D277"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Pr>
          <w:sz w:val="22"/>
          <w:szCs w:val="22"/>
        </w:rPr>
        <w:t>(d)</w:t>
      </w:r>
      <w:r>
        <w:rPr>
          <w:sz w:val="22"/>
          <w:szCs w:val="22"/>
        </w:rPr>
        <w:tab/>
        <w:t xml:space="preserve">Omit “the </w:t>
      </w:r>
      <w:proofErr w:type="spellStart"/>
      <w:r>
        <w:rPr>
          <w:sz w:val="22"/>
          <w:szCs w:val="22"/>
        </w:rPr>
        <w:t>organisation</w:t>
      </w:r>
      <w:proofErr w:type="spellEnd"/>
      <w:r>
        <w:rPr>
          <w:sz w:val="22"/>
          <w:szCs w:val="22"/>
        </w:rPr>
        <w:t>” (last occurring), substitute “the operator”.</w:t>
      </w:r>
    </w:p>
    <w:p w14:paraId="5D05138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(11):</w:t>
      </w:r>
    </w:p>
    <w:p w14:paraId="26CAAB90" w14:textId="77777777" w:rsidR="00435FBE" w:rsidRPr="00F20E19" w:rsidRDefault="00435FBE" w:rsidP="008D508D">
      <w:pPr>
        <w:widowControl w:val="0"/>
        <w:autoSpaceDE w:val="0"/>
        <w:autoSpaceDN w:val="0"/>
        <w:adjustRightInd w:val="0"/>
        <w:spacing w:before="120"/>
        <w:ind w:firstLine="336"/>
        <w:jc w:val="both"/>
        <w:rPr>
          <w:sz w:val="22"/>
          <w:szCs w:val="22"/>
        </w:rPr>
      </w:pPr>
      <w:r>
        <w:rPr>
          <w:sz w:val="22"/>
          <w:szCs w:val="22"/>
        </w:rPr>
        <w:t xml:space="preserve">Omit “to an </w:t>
      </w:r>
      <w:proofErr w:type="spellStart"/>
      <w:r>
        <w:rPr>
          <w:sz w:val="22"/>
          <w:szCs w:val="22"/>
        </w:rPr>
        <w:t>organisation</w:t>
      </w:r>
      <w:proofErr w:type="spellEnd"/>
      <w:r>
        <w:rPr>
          <w:sz w:val="22"/>
          <w:szCs w:val="22"/>
        </w:rPr>
        <w:t xml:space="preserve"> in respect of a child care </w:t>
      </w:r>
      <w:proofErr w:type="spellStart"/>
      <w:r>
        <w:rPr>
          <w:sz w:val="22"/>
          <w:szCs w:val="22"/>
        </w:rPr>
        <w:t>centre</w:t>
      </w:r>
      <w:proofErr w:type="spellEnd"/>
      <w:r>
        <w:rPr>
          <w:sz w:val="22"/>
          <w:szCs w:val="22"/>
        </w:rPr>
        <w:t xml:space="preserve">”, substitute “in respect of an eligible child care </w:t>
      </w:r>
      <w:proofErr w:type="spellStart"/>
      <w:r>
        <w:rPr>
          <w:sz w:val="22"/>
          <w:szCs w:val="22"/>
        </w:rPr>
        <w:t>centre</w:t>
      </w:r>
      <w:proofErr w:type="spellEnd"/>
      <w:r>
        <w:rPr>
          <w:sz w:val="22"/>
          <w:szCs w:val="22"/>
        </w:rPr>
        <w:t>”.</w:t>
      </w:r>
    </w:p>
    <w:p w14:paraId="48246969"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(12):</w:t>
      </w:r>
    </w:p>
    <w:p w14:paraId="37ECC087"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Omit “, (2)”.</w:t>
      </w:r>
    </w:p>
    <w:p w14:paraId="10A2DDA7"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(13):</w:t>
      </w:r>
    </w:p>
    <w:p w14:paraId="531E04A4" w14:textId="77777777" w:rsidR="00435FBE" w:rsidRPr="00F20E19" w:rsidRDefault="00435FBE" w:rsidP="008D508D">
      <w:pPr>
        <w:widowControl w:val="0"/>
        <w:autoSpaceDE w:val="0"/>
        <w:autoSpaceDN w:val="0"/>
        <w:adjustRightInd w:val="0"/>
        <w:spacing w:before="120"/>
        <w:ind w:left="341"/>
        <w:jc w:val="both"/>
        <w:rPr>
          <w:sz w:val="22"/>
          <w:szCs w:val="22"/>
        </w:rPr>
      </w:pPr>
      <w:r>
        <w:rPr>
          <w:sz w:val="22"/>
          <w:szCs w:val="22"/>
        </w:rPr>
        <w:t xml:space="preserve">Omit “a child care </w:t>
      </w:r>
      <w:proofErr w:type="spellStart"/>
      <w:r>
        <w:rPr>
          <w:sz w:val="22"/>
          <w:szCs w:val="22"/>
        </w:rPr>
        <w:t>centre</w:t>
      </w:r>
      <w:proofErr w:type="spellEnd"/>
      <w:r>
        <w:rPr>
          <w:sz w:val="22"/>
          <w:szCs w:val="22"/>
        </w:rPr>
        <w:t xml:space="preserve">”, substitute “an eligible child care </w:t>
      </w:r>
      <w:proofErr w:type="spellStart"/>
      <w:r>
        <w:rPr>
          <w:sz w:val="22"/>
          <w:szCs w:val="22"/>
        </w:rPr>
        <w:t>centre</w:t>
      </w:r>
      <w:proofErr w:type="spellEnd"/>
      <w:r>
        <w:rPr>
          <w:sz w:val="22"/>
          <w:szCs w:val="22"/>
        </w:rPr>
        <w:t>”.</w:t>
      </w:r>
    </w:p>
    <w:p w14:paraId="41A4F187"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(14):</w:t>
      </w:r>
    </w:p>
    <w:p w14:paraId="6FD29BBC" w14:textId="77777777" w:rsidR="00435FBE" w:rsidRPr="00F20E19" w:rsidRDefault="00435FBE" w:rsidP="008D508D">
      <w:pPr>
        <w:widowControl w:val="0"/>
        <w:tabs>
          <w:tab w:val="left" w:pos="773"/>
        </w:tabs>
        <w:autoSpaceDE w:val="0"/>
        <w:autoSpaceDN w:val="0"/>
        <w:adjustRightInd w:val="0"/>
        <w:spacing w:before="120"/>
        <w:ind w:left="773" w:hanging="389"/>
        <w:jc w:val="both"/>
        <w:rPr>
          <w:sz w:val="22"/>
          <w:szCs w:val="22"/>
        </w:rPr>
      </w:pPr>
      <w:r>
        <w:rPr>
          <w:sz w:val="22"/>
          <w:szCs w:val="22"/>
        </w:rPr>
        <w:t>(a)</w:t>
      </w:r>
      <w:r>
        <w:rPr>
          <w:sz w:val="22"/>
          <w:szCs w:val="22"/>
        </w:rPr>
        <w:tab/>
        <w:t xml:space="preserve">Omit “a child care </w:t>
      </w:r>
      <w:proofErr w:type="spellStart"/>
      <w:r>
        <w:rPr>
          <w:sz w:val="22"/>
          <w:szCs w:val="22"/>
        </w:rPr>
        <w:t>centre</w:t>
      </w:r>
      <w:proofErr w:type="spellEnd"/>
      <w:r>
        <w:rPr>
          <w:sz w:val="22"/>
          <w:szCs w:val="22"/>
        </w:rPr>
        <w:t xml:space="preserve"> that an eligible </w:t>
      </w:r>
      <w:proofErr w:type="spellStart"/>
      <w:r>
        <w:rPr>
          <w:sz w:val="22"/>
          <w:szCs w:val="22"/>
        </w:rPr>
        <w:t>organisation</w:t>
      </w:r>
      <w:proofErr w:type="spellEnd"/>
      <w:r>
        <w:rPr>
          <w:sz w:val="22"/>
          <w:szCs w:val="22"/>
        </w:rPr>
        <w:t xml:space="preserve">”, substitute “an eligible child care </w:t>
      </w:r>
      <w:proofErr w:type="spellStart"/>
      <w:r>
        <w:rPr>
          <w:sz w:val="22"/>
          <w:szCs w:val="22"/>
        </w:rPr>
        <w:t>centre</w:t>
      </w:r>
      <w:proofErr w:type="spellEnd"/>
      <w:r>
        <w:rPr>
          <w:sz w:val="22"/>
          <w:szCs w:val="22"/>
        </w:rPr>
        <w:t xml:space="preserve"> that a person or body”.</w:t>
      </w:r>
    </w:p>
    <w:p w14:paraId="7DAD7760" w14:textId="77777777" w:rsidR="00435FBE" w:rsidRPr="00F20E19" w:rsidRDefault="00435FBE" w:rsidP="008D508D">
      <w:pPr>
        <w:widowControl w:val="0"/>
        <w:tabs>
          <w:tab w:val="left" w:pos="773"/>
        </w:tabs>
        <w:autoSpaceDE w:val="0"/>
        <w:autoSpaceDN w:val="0"/>
        <w:adjustRightInd w:val="0"/>
        <w:spacing w:before="120"/>
        <w:ind w:left="384"/>
        <w:jc w:val="both"/>
        <w:rPr>
          <w:sz w:val="22"/>
          <w:szCs w:val="22"/>
        </w:rPr>
      </w:pPr>
      <w:r>
        <w:rPr>
          <w:sz w:val="22"/>
          <w:szCs w:val="22"/>
        </w:rPr>
        <w:t>(b)</w:t>
      </w:r>
      <w:r>
        <w:rPr>
          <w:sz w:val="22"/>
          <w:szCs w:val="22"/>
        </w:rPr>
        <w:tab/>
        <w:t>Omit “</w:t>
      </w:r>
      <w:proofErr w:type="spellStart"/>
      <w:r>
        <w:rPr>
          <w:sz w:val="22"/>
          <w:szCs w:val="22"/>
        </w:rPr>
        <w:t>organisation</w:t>
      </w:r>
      <w:proofErr w:type="spellEnd"/>
      <w:r>
        <w:rPr>
          <w:sz w:val="22"/>
          <w:szCs w:val="22"/>
        </w:rPr>
        <w:t>”, substitute “person or body”.</w:t>
      </w:r>
    </w:p>
    <w:p w14:paraId="02C9964A" w14:textId="77777777" w:rsidR="00435FBE" w:rsidRPr="00F20E19" w:rsidRDefault="00435FBE" w:rsidP="002B6EB2">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A974477"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(15):</w:t>
      </w:r>
    </w:p>
    <w:p w14:paraId="682A49D2" w14:textId="77777777" w:rsidR="00435FBE" w:rsidRPr="00F20E19" w:rsidRDefault="00435FBE" w:rsidP="008D508D">
      <w:pPr>
        <w:widowControl w:val="0"/>
        <w:tabs>
          <w:tab w:val="left" w:pos="816"/>
        </w:tabs>
        <w:autoSpaceDE w:val="0"/>
        <w:autoSpaceDN w:val="0"/>
        <w:adjustRightInd w:val="0"/>
        <w:spacing w:before="120"/>
        <w:ind w:left="418"/>
        <w:jc w:val="both"/>
        <w:rPr>
          <w:sz w:val="22"/>
          <w:szCs w:val="22"/>
        </w:rPr>
      </w:pPr>
      <w:r>
        <w:rPr>
          <w:sz w:val="22"/>
          <w:szCs w:val="22"/>
        </w:rPr>
        <w:t>(a)</w:t>
      </w:r>
      <w:r>
        <w:rPr>
          <w:sz w:val="22"/>
          <w:szCs w:val="22"/>
        </w:rPr>
        <w:tab/>
        <w:t>Omit “, (2)”.</w:t>
      </w:r>
    </w:p>
    <w:p w14:paraId="395EDDCA" w14:textId="77777777" w:rsidR="00435FBE" w:rsidRPr="00F20E19" w:rsidRDefault="00435FBE" w:rsidP="008D508D">
      <w:pPr>
        <w:widowControl w:val="0"/>
        <w:tabs>
          <w:tab w:val="left" w:pos="816"/>
        </w:tabs>
        <w:autoSpaceDE w:val="0"/>
        <w:autoSpaceDN w:val="0"/>
        <w:adjustRightInd w:val="0"/>
        <w:spacing w:before="120"/>
        <w:ind w:left="816" w:hanging="398"/>
        <w:jc w:val="both"/>
        <w:rPr>
          <w:sz w:val="22"/>
          <w:szCs w:val="22"/>
        </w:rPr>
      </w:pPr>
      <w:r>
        <w:rPr>
          <w:sz w:val="22"/>
          <w:szCs w:val="22"/>
        </w:rPr>
        <w:t>(b)</w:t>
      </w:r>
      <w:r>
        <w:rPr>
          <w:sz w:val="22"/>
          <w:szCs w:val="22"/>
        </w:rPr>
        <w:tab/>
        <w:t xml:space="preserve">Omit “a child care </w:t>
      </w:r>
      <w:proofErr w:type="spellStart"/>
      <w:r>
        <w:rPr>
          <w:sz w:val="22"/>
          <w:szCs w:val="22"/>
        </w:rPr>
        <w:t>centre</w:t>
      </w:r>
      <w:proofErr w:type="spellEnd"/>
      <w:r>
        <w:rPr>
          <w:sz w:val="22"/>
          <w:szCs w:val="22"/>
        </w:rPr>
        <w:t xml:space="preserve"> operated by an eligible </w:t>
      </w:r>
      <w:proofErr w:type="spellStart"/>
      <w:r>
        <w:rPr>
          <w:sz w:val="22"/>
          <w:szCs w:val="22"/>
        </w:rPr>
        <w:t>organisation</w:t>
      </w:r>
      <w:proofErr w:type="spellEnd"/>
      <w:r>
        <w:rPr>
          <w:sz w:val="22"/>
          <w:szCs w:val="22"/>
        </w:rPr>
        <w:t xml:space="preserve">”, substitute “an eligible child care </w:t>
      </w:r>
      <w:proofErr w:type="spellStart"/>
      <w:r>
        <w:rPr>
          <w:sz w:val="22"/>
          <w:szCs w:val="22"/>
        </w:rPr>
        <w:t>centre</w:t>
      </w:r>
      <w:proofErr w:type="spellEnd"/>
      <w:r>
        <w:rPr>
          <w:sz w:val="22"/>
          <w:szCs w:val="22"/>
        </w:rPr>
        <w:t>”.</w:t>
      </w:r>
    </w:p>
    <w:p w14:paraId="076F5724" w14:textId="77777777" w:rsidR="00435FBE" w:rsidRPr="00F20E19" w:rsidRDefault="00435FBE" w:rsidP="008D508D">
      <w:pPr>
        <w:widowControl w:val="0"/>
        <w:tabs>
          <w:tab w:val="left" w:pos="816"/>
        </w:tabs>
        <w:autoSpaceDE w:val="0"/>
        <w:autoSpaceDN w:val="0"/>
        <w:adjustRightInd w:val="0"/>
        <w:spacing w:before="120"/>
        <w:ind w:left="418"/>
        <w:jc w:val="both"/>
        <w:rPr>
          <w:sz w:val="22"/>
          <w:szCs w:val="22"/>
        </w:rPr>
      </w:pPr>
      <w:r>
        <w:rPr>
          <w:sz w:val="22"/>
          <w:szCs w:val="22"/>
        </w:rPr>
        <w:t>(c)</w:t>
      </w:r>
      <w:r>
        <w:rPr>
          <w:sz w:val="22"/>
          <w:szCs w:val="22"/>
        </w:rPr>
        <w:tab/>
        <w:t>Omit “, by instrument in writing,”.</w:t>
      </w:r>
    </w:p>
    <w:p w14:paraId="556EC1DD"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11 (16) (a):</w:t>
      </w:r>
    </w:p>
    <w:p w14:paraId="1510278F" w14:textId="77777777" w:rsidR="00435FBE" w:rsidRPr="00F20E19" w:rsidRDefault="00435FBE" w:rsidP="008D508D">
      <w:pPr>
        <w:widowControl w:val="0"/>
        <w:tabs>
          <w:tab w:val="left" w:pos="811"/>
        </w:tabs>
        <w:autoSpaceDE w:val="0"/>
        <w:autoSpaceDN w:val="0"/>
        <w:adjustRightInd w:val="0"/>
        <w:spacing w:before="120"/>
        <w:ind w:left="418"/>
        <w:jc w:val="both"/>
        <w:rPr>
          <w:sz w:val="22"/>
          <w:szCs w:val="22"/>
        </w:rPr>
      </w:pPr>
      <w:r>
        <w:rPr>
          <w:sz w:val="22"/>
          <w:szCs w:val="22"/>
        </w:rPr>
        <w:t>(a)</w:t>
      </w:r>
      <w:r>
        <w:rPr>
          <w:sz w:val="22"/>
          <w:szCs w:val="22"/>
        </w:rPr>
        <w:tab/>
        <w:t>Omit “, (2)”.</w:t>
      </w:r>
    </w:p>
    <w:p w14:paraId="27CA5E7C" w14:textId="77777777" w:rsidR="00435FBE" w:rsidRPr="00F20E19" w:rsidRDefault="00435FBE" w:rsidP="008D508D">
      <w:pPr>
        <w:widowControl w:val="0"/>
        <w:tabs>
          <w:tab w:val="left" w:pos="811"/>
        </w:tabs>
        <w:autoSpaceDE w:val="0"/>
        <w:autoSpaceDN w:val="0"/>
        <w:adjustRightInd w:val="0"/>
        <w:spacing w:before="120"/>
        <w:ind w:left="811" w:hanging="394"/>
        <w:jc w:val="both"/>
        <w:rPr>
          <w:sz w:val="22"/>
          <w:szCs w:val="22"/>
        </w:rPr>
      </w:pPr>
      <w:r>
        <w:rPr>
          <w:sz w:val="22"/>
          <w:szCs w:val="22"/>
        </w:rPr>
        <w:t>(b)</w:t>
      </w:r>
      <w:r>
        <w:rPr>
          <w:sz w:val="22"/>
          <w:szCs w:val="22"/>
        </w:rPr>
        <w:tab/>
        <w:t xml:space="preserve">Omit “a child care </w:t>
      </w:r>
      <w:proofErr w:type="spellStart"/>
      <w:r>
        <w:rPr>
          <w:sz w:val="22"/>
          <w:szCs w:val="22"/>
        </w:rPr>
        <w:t>centre</w:t>
      </w:r>
      <w:proofErr w:type="spellEnd"/>
      <w:r>
        <w:rPr>
          <w:sz w:val="22"/>
          <w:szCs w:val="22"/>
        </w:rPr>
        <w:t xml:space="preserve"> operated by an eligible </w:t>
      </w:r>
      <w:proofErr w:type="spellStart"/>
      <w:r>
        <w:rPr>
          <w:sz w:val="22"/>
          <w:szCs w:val="22"/>
        </w:rPr>
        <w:t>organisation</w:t>
      </w:r>
      <w:proofErr w:type="spellEnd"/>
      <w:r>
        <w:rPr>
          <w:sz w:val="22"/>
          <w:szCs w:val="22"/>
        </w:rPr>
        <w:t xml:space="preserve">”, substitute “an eligible child care </w:t>
      </w:r>
      <w:proofErr w:type="spellStart"/>
      <w:r>
        <w:rPr>
          <w:sz w:val="22"/>
          <w:szCs w:val="22"/>
        </w:rPr>
        <w:t>centre</w:t>
      </w:r>
      <w:proofErr w:type="spellEnd"/>
      <w:r>
        <w:rPr>
          <w:sz w:val="22"/>
          <w:szCs w:val="22"/>
        </w:rPr>
        <w:t xml:space="preserve"> operated by a person or body”.</w:t>
      </w:r>
    </w:p>
    <w:p w14:paraId="1997841B"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11 (16) (b):</w:t>
      </w:r>
    </w:p>
    <w:p w14:paraId="64B3B71B" w14:textId="77777777" w:rsidR="00435FBE" w:rsidRPr="00F20E19" w:rsidRDefault="00435FBE" w:rsidP="008D508D">
      <w:pPr>
        <w:widowControl w:val="0"/>
        <w:autoSpaceDE w:val="0"/>
        <w:autoSpaceDN w:val="0"/>
        <w:adjustRightInd w:val="0"/>
        <w:spacing w:before="120"/>
        <w:ind w:left="365"/>
        <w:jc w:val="both"/>
        <w:rPr>
          <w:sz w:val="22"/>
          <w:szCs w:val="22"/>
        </w:rPr>
      </w:pPr>
      <w:r>
        <w:rPr>
          <w:sz w:val="22"/>
          <w:szCs w:val="22"/>
        </w:rPr>
        <w:t>Omit “</w:t>
      </w:r>
      <w:proofErr w:type="spellStart"/>
      <w:r>
        <w:rPr>
          <w:sz w:val="22"/>
          <w:szCs w:val="22"/>
        </w:rPr>
        <w:t>organisation</w:t>
      </w:r>
      <w:proofErr w:type="spellEnd"/>
      <w:r>
        <w:rPr>
          <w:sz w:val="22"/>
          <w:szCs w:val="22"/>
        </w:rPr>
        <w:t>”, substitute “person or body”.</w:t>
      </w:r>
    </w:p>
    <w:p w14:paraId="5D84629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(16):</w:t>
      </w:r>
    </w:p>
    <w:p w14:paraId="3AC74E9D" w14:textId="77777777" w:rsidR="00435FBE" w:rsidRPr="00F20E19" w:rsidRDefault="00435FBE" w:rsidP="008D508D">
      <w:pPr>
        <w:widowControl w:val="0"/>
        <w:autoSpaceDE w:val="0"/>
        <w:autoSpaceDN w:val="0"/>
        <w:adjustRightInd w:val="0"/>
        <w:spacing w:before="120"/>
        <w:ind w:left="365"/>
        <w:jc w:val="both"/>
        <w:rPr>
          <w:sz w:val="22"/>
          <w:szCs w:val="22"/>
        </w:rPr>
      </w:pPr>
      <w:r>
        <w:rPr>
          <w:sz w:val="22"/>
          <w:szCs w:val="22"/>
        </w:rPr>
        <w:t>Omit “, by instrument in writing,”.</w:t>
      </w:r>
    </w:p>
    <w:p w14:paraId="0B1FBE5F"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(17):</w:t>
      </w:r>
    </w:p>
    <w:p w14:paraId="5BD6F41D" w14:textId="77777777" w:rsidR="00435FBE" w:rsidRPr="00F20E19" w:rsidRDefault="00435FBE" w:rsidP="008D508D">
      <w:pPr>
        <w:widowControl w:val="0"/>
        <w:tabs>
          <w:tab w:val="left" w:pos="797"/>
        </w:tabs>
        <w:autoSpaceDE w:val="0"/>
        <w:autoSpaceDN w:val="0"/>
        <w:adjustRightInd w:val="0"/>
        <w:spacing w:before="120"/>
        <w:ind w:left="797" w:hanging="394"/>
        <w:jc w:val="both"/>
        <w:rPr>
          <w:sz w:val="22"/>
          <w:szCs w:val="22"/>
        </w:rPr>
      </w:pPr>
      <w:r>
        <w:rPr>
          <w:sz w:val="22"/>
          <w:szCs w:val="22"/>
        </w:rPr>
        <w:t>(a)</w:t>
      </w:r>
      <w:r>
        <w:rPr>
          <w:sz w:val="22"/>
          <w:szCs w:val="22"/>
        </w:rPr>
        <w:tab/>
        <w:t xml:space="preserve">Omit “a child care </w:t>
      </w:r>
      <w:proofErr w:type="spellStart"/>
      <w:r>
        <w:rPr>
          <w:sz w:val="22"/>
          <w:szCs w:val="22"/>
        </w:rPr>
        <w:t>centre</w:t>
      </w:r>
      <w:proofErr w:type="spellEnd"/>
      <w:r>
        <w:rPr>
          <w:sz w:val="22"/>
          <w:szCs w:val="22"/>
        </w:rPr>
        <w:t xml:space="preserve">”, substitute “an eligible child care </w:t>
      </w:r>
      <w:proofErr w:type="spellStart"/>
      <w:r>
        <w:rPr>
          <w:sz w:val="22"/>
          <w:szCs w:val="22"/>
        </w:rPr>
        <w:t>centre</w:t>
      </w:r>
      <w:proofErr w:type="spellEnd"/>
      <w:r>
        <w:rPr>
          <w:sz w:val="22"/>
          <w:szCs w:val="22"/>
        </w:rPr>
        <w:t>”.</w:t>
      </w:r>
    </w:p>
    <w:p w14:paraId="605FDFD0" w14:textId="77777777" w:rsidR="00435FBE" w:rsidRPr="00F20E19" w:rsidRDefault="00435FBE" w:rsidP="008D508D">
      <w:pPr>
        <w:widowControl w:val="0"/>
        <w:tabs>
          <w:tab w:val="left" w:pos="797"/>
        </w:tabs>
        <w:autoSpaceDE w:val="0"/>
        <w:autoSpaceDN w:val="0"/>
        <w:adjustRightInd w:val="0"/>
        <w:spacing w:before="120"/>
        <w:ind w:left="403"/>
        <w:jc w:val="both"/>
        <w:rPr>
          <w:sz w:val="22"/>
          <w:szCs w:val="22"/>
        </w:rPr>
      </w:pPr>
      <w:r>
        <w:rPr>
          <w:sz w:val="22"/>
          <w:szCs w:val="22"/>
        </w:rPr>
        <w:t>(b)</w:t>
      </w:r>
      <w:r>
        <w:rPr>
          <w:sz w:val="22"/>
          <w:szCs w:val="22"/>
        </w:rPr>
        <w:tab/>
        <w:t>Omit “</w:t>
      </w:r>
      <w:proofErr w:type="spellStart"/>
      <w:r>
        <w:rPr>
          <w:sz w:val="22"/>
          <w:szCs w:val="22"/>
        </w:rPr>
        <w:t>organisation</w:t>
      </w:r>
      <w:proofErr w:type="spellEnd"/>
      <w:r>
        <w:rPr>
          <w:sz w:val="22"/>
          <w:szCs w:val="22"/>
        </w:rPr>
        <w:t>”, substitute “person or body concerned”.</w:t>
      </w:r>
    </w:p>
    <w:p w14:paraId="591A2240"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(18):</w:t>
      </w:r>
    </w:p>
    <w:p w14:paraId="5AA0DC79" w14:textId="77777777" w:rsidR="00435FBE" w:rsidRPr="00F20E19" w:rsidRDefault="00435FBE" w:rsidP="008D508D">
      <w:pPr>
        <w:widowControl w:val="0"/>
        <w:tabs>
          <w:tab w:val="left" w:pos="787"/>
        </w:tabs>
        <w:autoSpaceDE w:val="0"/>
        <w:autoSpaceDN w:val="0"/>
        <w:adjustRightInd w:val="0"/>
        <w:spacing w:before="120"/>
        <w:ind w:left="787" w:hanging="389"/>
        <w:jc w:val="both"/>
        <w:rPr>
          <w:sz w:val="22"/>
          <w:szCs w:val="22"/>
        </w:rPr>
      </w:pPr>
      <w:r>
        <w:rPr>
          <w:sz w:val="22"/>
          <w:szCs w:val="22"/>
        </w:rPr>
        <w:t>(a)</w:t>
      </w:r>
      <w:r>
        <w:rPr>
          <w:sz w:val="22"/>
          <w:szCs w:val="22"/>
        </w:rPr>
        <w:tab/>
        <w:t xml:space="preserve">Omit “a child care </w:t>
      </w:r>
      <w:proofErr w:type="spellStart"/>
      <w:r>
        <w:rPr>
          <w:sz w:val="22"/>
          <w:szCs w:val="22"/>
        </w:rPr>
        <w:t>centre</w:t>
      </w:r>
      <w:proofErr w:type="spellEnd"/>
      <w:r>
        <w:rPr>
          <w:sz w:val="22"/>
          <w:szCs w:val="22"/>
        </w:rPr>
        <w:t xml:space="preserve"> operated or proposed to be operated by an eligible </w:t>
      </w:r>
      <w:proofErr w:type="spellStart"/>
      <w:r>
        <w:rPr>
          <w:sz w:val="22"/>
          <w:szCs w:val="22"/>
        </w:rPr>
        <w:t>organisation</w:t>
      </w:r>
      <w:proofErr w:type="spellEnd"/>
      <w:r>
        <w:rPr>
          <w:sz w:val="22"/>
          <w:szCs w:val="22"/>
        </w:rPr>
        <w:t xml:space="preserve">”, substitute “an eligible child care </w:t>
      </w:r>
      <w:proofErr w:type="spellStart"/>
      <w:r>
        <w:rPr>
          <w:sz w:val="22"/>
          <w:szCs w:val="22"/>
        </w:rPr>
        <w:t>centre</w:t>
      </w:r>
      <w:proofErr w:type="spellEnd"/>
      <w:r>
        <w:rPr>
          <w:sz w:val="22"/>
          <w:szCs w:val="22"/>
        </w:rPr>
        <w:t>”.</w:t>
      </w:r>
    </w:p>
    <w:p w14:paraId="6836E506" w14:textId="77777777" w:rsidR="00435FBE" w:rsidRPr="00F20E19" w:rsidRDefault="00435FBE" w:rsidP="008D508D">
      <w:pPr>
        <w:widowControl w:val="0"/>
        <w:tabs>
          <w:tab w:val="left" w:pos="787"/>
        </w:tabs>
        <w:autoSpaceDE w:val="0"/>
        <w:autoSpaceDN w:val="0"/>
        <w:adjustRightInd w:val="0"/>
        <w:spacing w:before="120"/>
        <w:ind w:left="787" w:hanging="389"/>
        <w:jc w:val="both"/>
        <w:rPr>
          <w:sz w:val="22"/>
          <w:szCs w:val="22"/>
        </w:rPr>
      </w:pPr>
      <w:r>
        <w:rPr>
          <w:sz w:val="22"/>
          <w:szCs w:val="22"/>
        </w:rPr>
        <w:t>(b)</w:t>
      </w:r>
      <w:r>
        <w:rPr>
          <w:sz w:val="22"/>
          <w:szCs w:val="22"/>
        </w:rPr>
        <w:tab/>
        <w:t xml:space="preserve">Omit “shall give a notice in writing to the </w:t>
      </w:r>
      <w:proofErr w:type="spellStart"/>
      <w:r>
        <w:rPr>
          <w:sz w:val="22"/>
          <w:szCs w:val="22"/>
        </w:rPr>
        <w:t>organisation</w:t>
      </w:r>
      <w:proofErr w:type="spellEnd"/>
      <w:r>
        <w:rPr>
          <w:sz w:val="22"/>
          <w:szCs w:val="22"/>
        </w:rPr>
        <w:t xml:space="preserve">”, substitute “must give written notice to the operator of the </w:t>
      </w:r>
      <w:proofErr w:type="spellStart"/>
      <w:r>
        <w:rPr>
          <w:sz w:val="22"/>
          <w:szCs w:val="22"/>
        </w:rPr>
        <w:t>centre</w:t>
      </w:r>
      <w:proofErr w:type="spellEnd"/>
      <w:r>
        <w:rPr>
          <w:sz w:val="22"/>
          <w:szCs w:val="22"/>
        </w:rPr>
        <w:t>”.</w:t>
      </w:r>
    </w:p>
    <w:p w14:paraId="1CFCF392"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(19):</w:t>
      </w:r>
    </w:p>
    <w:p w14:paraId="2F18DA18" w14:textId="77777777" w:rsidR="00435FBE" w:rsidRPr="00F20E19" w:rsidRDefault="00435FBE" w:rsidP="008D508D">
      <w:pPr>
        <w:widowControl w:val="0"/>
        <w:tabs>
          <w:tab w:val="left" w:pos="782"/>
        </w:tabs>
        <w:autoSpaceDE w:val="0"/>
        <w:autoSpaceDN w:val="0"/>
        <w:adjustRightInd w:val="0"/>
        <w:spacing w:before="120"/>
        <w:ind w:left="394"/>
        <w:jc w:val="both"/>
        <w:rPr>
          <w:sz w:val="22"/>
          <w:szCs w:val="22"/>
        </w:rPr>
      </w:pPr>
      <w:r>
        <w:rPr>
          <w:sz w:val="22"/>
          <w:szCs w:val="22"/>
        </w:rPr>
        <w:t>(a)</w:t>
      </w:r>
      <w:r>
        <w:rPr>
          <w:sz w:val="22"/>
          <w:szCs w:val="22"/>
        </w:rPr>
        <w:tab/>
        <w:t>Omit “, in the discretion of the Minister,”.</w:t>
      </w:r>
    </w:p>
    <w:p w14:paraId="67738B14" w14:textId="77777777" w:rsidR="00435FBE" w:rsidRPr="00F20E19" w:rsidRDefault="00435FBE" w:rsidP="008D508D">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 xml:space="preserve">Omit “an eligible </w:t>
      </w:r>
      <w:proofErr w:type="spellStart"/>
      <w:r>
        <w:rPr>
          <w:sz w:val="22"/>
          <w:szCs w:val="22"/>
        </w:rPr>
        <w:t>organisation</w:t>
      </w:r>
      <w:proofErr w:type="spellEnd"/>
      <w:r>
        <w:rPr>
          <w:sz w:val="22"/>
          <w:szCs w:val="22"/>
        </w:rPr>
        <w:t xml:space="preserve">”, substitute “the operator of an eligible child care </w:t>
      </w:r>
      <w:proofErr w:type="spellStart"/>
      <w:r>
        <w:rPr>
          <w:sz w:val="22"/>
          <w:szCs w:val="22"/>
        </w:rPr>
        <w:t>centre</w:t>
      </w:r>
      <w:proofErr w:type="spellEnd"/>
      <w:r>
        <w:rPr>
          <w:sz w:val="22"/>
          <w:szCs w:val="22"/>
        </w:rPr>
        <w:t>”.</w:t>
      </w:r>
    </w:p>
    <w:p w14:paraId="56AB7F97"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11 (20):</w:t>
      </w:r>
    </w:p>
    <w:p w14:paraId="0C4AB154" w14:textId="77777777" w:rsidR="00435FBE" w:rsidRPr="00F20E19" w:rsidRDefault="00435FBE" w:rsidP="008D508D">
      <w:pPr>
        <w:widowControl w:val="0"/>
        <w:autoSpaceDE w:val="0"/>
        <w:autoSpaceDN w:val="0"/>
        <w:adjustRightInd w:val="0"/>
        <w:spacing w:before="120"/>
        <w:ind w:left="341"/>
        <w:jc w:val="both"/>
        <w:rPr>
          <w:sz w:val="22"/>
          <w:szCs w:val="22"/>
        </w:rPr>
      </w:pPr>
      <w:r>
        <w:rPr>
          <w:sz w:val="22"/>
          <w:szCs w:val="22"/>
        </w:rPr>
        <w:t>Omit the subsection.</w:t>
      </w:r>
    </w:p>
    <w:p w14:paraId="2881A57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12 (2):</w:t>
      </w:r>
    </w:p>
    <w:p w14:paraId="10B526FD" w14:textId="77777777" w:rsidR="00435FBE" w:rsidRPr="00F20E19" w:rsidRDefault="00435FBE" w:rsidP="008D508D">
      <w:pPr>
        <w:widowControl w:val="0"/>
        <w:tabs>
          <w:tab w:val="left" w:pos="773"/>
        </w:tabs>
        <w:autoSpaceDE w:val="0"/>
        <w:autoSpaceDN w:val="0"/>
        <w:adjustRightInd w:val="0"/>
        <w:spacing w:before="120"/>
        <w:ind w:left="384"/>
        <w:jc w:val="both"/>
        <w:rPr>
          <w:sz w:val="22"/>
          <w:szCs w:val="22"/>
        </w:rPr>
      </w:pPr>
      <w:r>
        <w:rPr>
          <w:sz w:val="22"/>
          <w:szCs w:val="22"/>
        </w:rPr>
        <w:t>(a)</w:t>
      </w:r>
      <w:r>
        <w:rPr>
          <w:sz w:val="22"/>
          <w:szCs w:val="22"/>
        </w:rPr>
        <w:tab/>
        <w:t>Omit “, in the discretion of the Minister,”.</w:t>
      </w:r>
    </w:p>
    <w:p w14:paraId="10A57534" w14:textId="77777777" w:rsidR="00435FBE" w:rsidRPr="00F20E19" w:rsidRDefault="00435FBE" w:rsidP="008D508D">
      <w:pPr>
        <w:widowControl w:val="0"/>
        <w:tabs>
          <w:tab w:val="left" w:pos="773"/>
        </w:tabs>
        <w:autoSpaceDE w:val="0"/>
        <w:autoSpaceDN w:val="0"/>
        <w:adjustRightInd w:val="0"/>
        <w:spacing w:before="120"/>
        <w:ind w:left="773" w:hanging="389"/>
        <w:jc w:val="both"/>
        <w:rPr>
          <w:sz w:val="22"/>
          <w:szCs w:val="22"/>
        </w:rPr>
      </w:pPr>
      <w:r>
        <w:rPr>
          <w:sz w:val="22"/>
          <w:szCs w:val="22"/>
        </w:rPr>
        <w:t>(b)</w:t>
      </w:r>
      <w:r>
        <w:rPr>
          <w:sz w:val="22"/>
          <w:szCs w:val="22"/>
        </w:rPr>
        <w:tab/>
        <w:t xml:space="preserve">Omit “an eligible organization”, substitute “the operator of an eligible child care </w:t>
      </w:r>
      <w:proofErr w:type="spellStart"/>
      <w:r>
        <w:rPr>
          <w:sz w:val="22"/>
          <w:szCs w:val="22"/>
        </w:rPr>
        <w:t>centre</w:t>
      </w:r>
      <w:proofErr w:type="spellEnd"/>
      <w:r>
        <w:rPr>
          <w:sz w:val="22"/>
          <w:szCs w:val="22"/>
        </w:rPr>
        <w:t>”.</w:t>
      </w:r>
    </w:p>
    <w:p w14:paraId="368E15B2" w14:textId="77777777" w:rsidR="00435FBE" w:rsidRPr="00F20E19" w:rsidRDefault="00435FBE" w:rsidP="002B6EB2">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03E32449" w14:textId="77777777" w:rsidR="00435FBE" w:rsidRPr="00F20E19" w:rsidRDefault="00435FBE" w:rsidP="002B6EB2">
      <w:pPr>
        <w:widowControl w:val="0"/>
        <w:tabs>
          <w:tab w:val="left" w:pos="773"/>
        </w:tabs>
        <w:autoSpaceDE w:val="0"/>
        <w:autoSpaceDN w:val="0"/>
        <w:adjustRightInd w:val="0"/>
        <w:spacing w:before="120"/>
        <w:ind w:left="773" w:hanging="389"/>
        <w:jc w:val="both"/>
        <w:rPr>
          <w:sz w:val="22"/>
          <w:szCs w:val="22"/>
        </w:rPr>
      </w:pPr>
      <w:r>
        <w:rPr>
          <w:sz w:val="22"/>
          <w:szCs w:val="22"/>
        </w:rPr>
        <w:t>(c)</w:t>
      </w:r>
      <w:r>
        <w:rPr>
          <w:sz w:val="22"/>
          <w:szCs w:val="22"/>
        </w:rPr>
        <w:tab/>
        <w:t>Omit “organization” (last occurring), substitute “operator”.</w:t>
      </w:r>
    </w:p>
    <w:p w14:paraId="3BF3B719"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13 (1):</w:t>
      </w:r>
    </w:p>
    <w:p w14:paraId="0FC404DD" w14:textId="77777777" w:rsidR="00435FBE" w:rsidRPr="00F20E19" w:rsidRDefault="00435FBE" w:rsidP="008D508D">
      <w:pPr>
        <w:widowControl w:val="0"/>
        <w:tabs>
          <w:tab w:val="left" w:pos="802"/>
        </w:tabs>
        <w:autoSpaceDE w:val="0"/>
        <w:autoSpaceDN w:val="0"/>
        <w:adjustRightInd w:val="0"/>
        <w:spacing w:before="120"/>
        <w:ind w:left="413"/>
        <w:jc w:val="both"/>
        <w:rPr>
          <w:sz w:val="22"/>
          <w:szCs w:val="22"/>
        </w:rPr>
      </w:pPr>
      <w:r>
        <w:rPr>
          <w:sz w:val="22"/>
          <w:szCs w:val="22"/>
        </w:rPr>
        <w:t>(a)</w:t>
      </w:r>
      <w:r>
        <w:rPr>
          <w:sz w:val="22"/>
          <w:szCs w:val="22"/>
        </w:rPr>
        <w:tab/>
        <w:t>Omit “in the discretion of the Minister,”.</w:t>
      </w:r>
    </w:p>
    <w:p w14:paraId="6DFB5066" w14:textId="77777777" w:rsidR="00435FBE" w:rsidRPr="00F20E19" w:rsidRDefault="00435FBE" w:rsidP="008D508D">
      <w:pPr>
        <w:widowControl w:val="0"/>
        <w:tabs>
          <w:tab w:val="left" w:pos="802"/>
        </w:tabs>
        <w:autoSpaceDE w:val="0"/>
        <w:autoSpaceDN w:val="0"/>
        <w:adjustRightInd w:val="0"/>
        <w:spacing w:before="120"/>
        <w:ind w:left="802" w:hanging="389"/>
        <w:jc w:val="both"/>
        <w:rPr>
          <w:sz w:val="22"/>
          <w:szCs w:val="22"/>
        </w:rPr>
      </w:pPr>
      <w:r>
        <w:rPr>
          <w:sz w:val="22"/>
          <w:szCs w:val="22"/>
        </w:rPr>
        <w:t>(b)</w:t>
      </w:r>
      <w:r>
        <w:rPr>
          <w:sz w:val="22"/>
          <w:szCs w:val="22"/>
        </w:rPr>
        <w:tab/>
        <w:t>Omit “make a grant of moneys”, substitute “approve the making of a grant”.</w:t>
      </w:r>
    </w:p>
    <w:p w14:paraId="5D484925"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Section </w:t>
      </w:r>
      <w:r>
        <w:rPr>
          <w:b/>
          <w:bCs/>
          <w:smallCaps/>
          <w:sz w:val="22"/>
          <w:szCs w:val="22"/>
        </w:rPr>
        <w:t xml:space="preserve">13a </w:t>
      </w:r>
      <w:r>
        <w:rPr>
          <w:b/>
          <w:bCs/>
          <w:sz w:val="22"/>
          <w:szCs w:val="22"/>
        </w:rPr>
        <w:t xml:space="preserve">(definitions of “child care </w:t>
      </w:r>
      <w:proofErr w:type="spellStart"/>
      <w:r>
        <w:rPr>
          <w:b/>
          <w:bCs/>
          <w:sz w:val="22"/>
          <w:szCs w:val="22"/>
        </w:rPr>
        <w:t>centre</w:t>
      </w:r>
      <w:proofErr w:type="spellEnd"/>
      <w:r>
        <w:rPr>
          <w:b/>
          <w:bCs/>
          <w:sz w:val="22"/>
          <w:szCs w:val="22"/>
        </w:rPr>
        <w:t>” and “State”):</w:t>
      </w:r>
    </w:p>
    <w:p w14:paraId="392B0674" w14:textId="77777777" w:rsidR="00435FBE" w:rsidRPr="00F20E19" w:rsidRDefault="00435FBE" w:rsidP="008D508D">
      <w:pPr>
        <w:widowControl w:val="0"/>
        <w:autoSpaceDE w:val="0"/>
        <w:autoSpaceDN w:val="0"/>
        <w:adjustRightInd w:val="0"/>
        <w:spacing w:before="120"/>
        <w:ind w:left="365"/>
        <w:jc w:val="both"/>
        <w:rPr>
          <w:sz w:val="22"/>
          <w:szCs w:val="22"/>
        </w:rPr>
      </w:pPr>
      <w:r>
        <w:rPr>
          <w:sz w:val="22"/>
          <w:szCs w:val="22"/>
        </w:rPr>
        <w:t>Omit the definitions.</w:t>
      </w:r>
    </w:p>
    <w:p w14:paraId="42A36D34"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Section 13</w:t>
      </w:r>
      <w:r>
        <w:rPr>
          <w:b/>
          <w:bCs/>
          <w:smallCaps/>
          <w:sz w:val="22"/>
          <w:szCs w:val="22"/>
        </w:rPr>
        <w:t>b</w:t>
      </w:r>
      <w:r>
        <w:rPr>
          <w:b/>
          <w:bCs/>
          <w:sz w:val="22"/>
          <w:szCs w:val="22"/>
        </w:rPr>
        <w:t>:</w:t>
      </w:r>
    </w:p>
    <w:p w14:paraId="12A12E4C" w14:textId="77777777" w:rsidR="00435FBE" w:rsidRPr="00F20E19" w:rsidRDefault="00435FBE" w:rsidP="008D508D">
      <w:pPr>
        <w:widowControl w:val="0"/>
        <w:tabs>
          <w:tab w:val="left" w:pos="797"/>
        </w:tabs>
        <w:autoSpaceDE w:val="0"/>
        <w:autoSpaceDN w:val="0"/>
        <w:adjustRightInd w:val="0"/>
        <w:spacing w:before="120"/>
        <w:ind w:left="403"/>
        <w:jc w:val="both"/>
        <w:rPr>
          <w:sz w:val="22"/>
          <w:szCs w:val="22"/>
        </w:rPr>
      </w:pPr>
      <w:r>
        <w:rPr>
          <w:sz w:val="22"/>
          <w:szCs w:val="22"/>
        </w:rPr>
        <w:t>(a)</w:t>
      </w:r>
      <w:r>
        <w:rPr>
          <w:sz w:val="22"/>
          <w:szCs w:val="22"/>
        </w:rPr>
        <w:tab/>
        <w:t>Omit “, in the discretion of the Minister,”.</w:t>
      </w:r>
    </w:p>
    <w:p w14:paraId="4C79DB3F" w14:textId="77777777" w:rsidR="00435FBE" w:rsidRPr="00F20E19" w:rsidRDefault="00435FBE" w:rsidP="008D508D">
      <w:pPr>
        <w:widowControl w:val="0"/>
        <w:tabs>
          <w:tab w:val="left" w:pos="797"/>
        </w:tabs>
        <w:autoSpaceDE w:val="0"/>
        <w:autoSpaceDN w:val="0"/>
        <w:adjustRightInd w:val="0"/>
        <w:spacing w:before="120"/>
        <w:ind w:left="403"/>
        <w:jc w:val="both"/>
        <w:rPr>
          <w:sz w:val="22"/>
          <w:szCs w:val="22"/>
        </w:rPr>
      </w:pPr>
      <w:r>
        <w:rPr>
          <w:sz w:val="22"/>
          <w:szCs w:val="22"/>
        </w:rPr>
        <w:t>(b)</w:t>
      </w:r>
      <w:r>
        <w:rPr>
          <w:sz w:val="22"/>
          <w:szCs w:val="22"/>
        </w:rPr>
        <w:tab/>
        <w:t>Insert “or Territory” after “State”.</w:t>
      </w:r>
    </w:p>
    <w:p w14:paraId="79DCDE3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Section 13</w:t>
      </w:r>
      <w:r>
        <w:rPr>
          <w:b/>
          <w:bCs/>
          <w:smallCaps/>
          <w:sz w:val="22"/>
          <w:szCs w:val="22"/>
        </w:rPr>
        <w:t>c</w:t>
      </w:r>
      <w:r>
        <w:rPr>
          <w:b/>
          <w:bCs/>
          <w:sz w:val="22"/>
          <w:szCs w:val="22"/>
        </w:rPr>
        <w:t>:</w:t>
      </w:r>
    </w:p>
    <w:p w14:paraId="2945FE7C" w14:textId="77777777" w:rsidR="00435FBE" w:rsidRPr="00F20E19" w:rsidRDefault="00435FBE" w:rsidP="008D508D">
      <w:pPr>
        <w:widowControl w:val="0"/>
        <w:tabs>
          <w:tab w:val="left" w:pos="782"/>
        </w:tabs>
        <w:autoSpaceDE w:val="0"/>
        <w:autoSpaceDN w:val="0"/>
        <w:adjustRightInd w:val="0"/>
        <w:spacing w:before="120"/>
        <w:ind w:left="782" w:hanging="384"/>
        <w:jc w:val="both"/>
        <w:rPr>
          <w:sz w:val="22"/>
          <w:szCs w:val="22"/>
        </w:rPr>
      </w:pPr>
      <w:r>
        <w:rPr>
          <w:sz w:val="22"/>
          <w:szCs w:val="22"/>
        </w:rPr>
        <w:t>(a)</w:t>
      </w:r>
      <w:r>
        <w:rPr>
          <w:sz w:val="22"/>
          <w:szCs w:val="22"/>
        </w:rPr>
        <w:tab/>
        <w:t>Omit “in the discretion of the Minister, make a grant of money”, substitute “, on behalf of the Commonwealth, approve the making of a grant”.</w:t>
      </w:r>
    </w:p>
    <w:p w14:paraId="7D40A380" w14:textId="77777777" w:rsidR="00435FBE" w:rsidRPr="00F20E19" w:rsidRDefault="00435FBE" w:rsidP="008D508D">
      <w:pPr>
        <w:widowControl w:val="0"/>
        <w:tabs>
          <w:tab w:val="left" w:pos="782"/>
        </w:tabs>
        <w:autoSpaceDE w:val="0"/>
        <w:autoSpaceDN w:val="0"/>
        <w:adjustRightInd w:val="0"/>
        <w:spacing w:before="120"/>
        <w:ind w:left="398"/>
        <w:jc w:val="both"/>
        <w:rPr>
          <w:sz w:val="22"/>
          <w:szCs w:val="22"/>
        </w:rPr>
      </w:pPr>
      <w:r>
        <w:rPr>
          <w:sz w:val="22"/>
          <w:szCs w:val="22"/>
        </w:rPr>
        <w:t>(b)</w:t>
      </w:r>
      <w:r>
        <w:rPr>
          <w:sz w:val="22"/>
          <w:szCs w:val="22"/>
        </w:rPr>
        <w:tab/>
        <w:t>Insert “or Territory” after “State” (first and second occurring).</w:t>
      </w:r>
    </w:p>
    <w:p w14:paraId="33CD5824" w14:textId="77777777" w:rsidR="00435FBE" w:rsidRPr="00F20E19" w:rsidRDefault="00435FBE" w:rsidP="008D508D">
      <w:pPr>
        <w:widowControl w:val="0"/>
        <w:tabs>
          <w:tab w:val="left" w:pos="782"/>
        </w:tabs>
        <w:autoSpaceDE w:val="0"/>
        <w:autoSpaceDN w:val="0"/>
        <w:adjustRightInd w:val="0"/>
        <w:spacing w:before="120"/>
        <w:ind w:left="782" w:hanging="384"/>
        <w:jc w:val="both"/>
        <w:rPr>
          <w:sz w:val="22"/>
          <w:szCs w:val="22"/>
        </w:rPr>
      </w:pPr>
      <w:r>
        <w:rPr>
          <w:sz w:val="22"/>
          <w:szCs w:val="22"/>
        </w:rPr>
        <w:t>(c)</w:t>
      </w:r>
      <w:r>
        <w:rPr>
          <w:sz w:val="22"/>
          <w:szCs w:val="22"/>
        </w:rPr>
        <w:tab/>
        <w:t>Omit “an approved project, or approved projects, that is, or are, being carried out in the State, or that is, or are, proposed to be carried out in the State”, substitute “approved projects that are, or are proposed to be, carried out in the State or Territory”.</w:t>
      </w:r>
    </w:p>
    <w:p w14:paraId="67BB339E"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Paragraph 14 (2) (a):</w:t>
      </w:r>
    </w:p>
    <w:p w14:paraId="13B82CBC" w14:textId="77777777" w:rsidR="00435FBE" w:rsidRPr="00F20E19" w:rsidRDefault="00435FBE" w:rsidP="008D508D">
      <w:pPr>
        <w:widowControl w:val="0"/>
        <w:tabs>
          <w:tab w:val="left" w:pos="773"/>
        </w:tabs>
        <w:autoSpaceDE w:val="0"/>
        <w:autoSpaceDN w:val="0"/>
        <w:adjustRightInd w:val="0"/>
        <w:spacing w:before="120"/>
        <w:ind w:left="773" w:hanging="384"/>
        <w:jc w:val="both"/>
        <w:rPr>
          <w:sz w:val="22"/>
          <w:szCs w:val="22"/>
        </w:rPr>
      </w:pPr>
      <w:r>
        <w:rPr>
          <w:sz w:val="22"/>
          <w:szCs w:val="22"/>
        </w:rPr>
        <w:t>(a)</w:t>
      </w:r>
      <w:r>
        <w:rPr>
          <w:sz w:val="22"/>
          <w:szCs w:val="22"/>
        </w:rPr>
        <w:tab/>
        <w:t xml:space="preserve">Omit “eligible organizations”, substitute “the operators of eligible child care </w:t>
      </w:r>
      <w:proofErr w:type="spellStart"/>
      <w:r>
        <w:rPr>
          <w:sz w:val="22"/>
          <w:szCs w:val="22"/>
        </w:rPr>
        <w:t>centres</w:t>
      </w:r>
      <w:proofErr w:type="spellEnd"/>
      <w:r>
        <w:rPr>
          <w:sz w:val="22"/>
          <w:szCs w:val="22"/>
        </w:rPr>
        <w:t>”.</w:t>
      </w:r>
    </w:p>
    <w:p w14:paraId="1B98F733" w14:textId="77777777" w:rsidR="00435FBE" w:rsidRPr="00F20E19" w:rsidRDefault="00435FBE" w:rsidP="008D508D">
      <w:pPr>
        <w:widowControl w:val="0"/>
        <w:tabs>
          <w:tab w:val="left" w:pos="773"/>
        </w:tabs>
        <w:autoSpaceDE w:val="0"/>
        <w:autoSpaceDN w:val="0"/>
        <w:adjustRightInd w:val="0"/>
        <w:spacing w:before="120"/>
        <w:ind w:left="773" w:hanging="384"/>
        <w:jc w:val="both"/>
        <w:rPr>
          <w:sz w:val="22"/>
          <w:szCs w:val="22"/>
        </w:rPr>
      </w:pPr>
      <w:r>
        <w:rPr>
          <w:sz w:val="22"/>
          <w:szCs w:val="22"/>
        </w:rPr>
        <w:t>(b)</w:t>
      </w:r>
      <w:r>
        <w:rPr>
          <w:sz w:val="22"/>
          <w:szCs w:val="22"/>
        </w:rPr>
        <w:tab/>
        <w:t xml:space="preserve">Omit “child care </w:t>
      </w:r>
      <w:proofErr w:type="spellStart"/>
      <w:r>
        <w:rPr>
          <w:sz w:val="22"/>
          <w:szCs w:val="22"/>
        </w:rPr>
        <w:t>centres</w:t>
      </w:r>
      <w:proofErr w:type="spellEnd"/>
      <w:r>
        <w:rPr>
          <w:sz w:val="22"/>
          <w:szCs w:val="22"/>
        </w:rPr>
        <w:t xml:space="preserve">” (first occurring), substitute “those </w:t>
      </w:r>
      <w:proofErr w:type="spellStart"/>
      <w:r>
        <w:rPr>
          <w:sz w:val="22"/>
          <w:szCs w:val="22"/>
        </w:rPr>
        <w:t>centres</w:t>
      </w:r>
      <w:proofErr w:type="spellEnd"/>
      <w:r>
        <w:rPr>
          <w:sz w:val="22"/>
          <w:szCs w:val="22"/>
        </w:rPr>
        <w:t>”.</w:t>
      </w:r>
    </w:p>
    <w:p w14:paraId="56501D44" w14:textId="77777777" w:rsidR="00435FBE" w:rsidRPr="00F20E19" w:rsidRDefault="00435FBE" w:rsidP="008D508D">
      <w:pPr>
        <w:widowControl w:val="0"/>
        <w:tabs>
          <w:tab w:val="left" w:pos="773"/>
        </w:tabs>
        <w:autoSpaceDE w:val="0"/>
        <w:autoSpaceDN w:val="0"/>
        <w:adjustRightInd w:val="0"/>
        <w:spacing w:before="120"/>
        <w:ind w:left="389"/>
        <w:jc w:val="both"/>
        <w:rPr>
          <w:sz w:val="22"/>
          <w:szCs w:val="22"/>
        </w:rPr>
      </w:pPr>
      <w:r>
        <w:rPr>
          <w:sz w:val="22"/>
          <w:szCs w:val="22"/>
        </w:rPr>
        <w:t>(c)</w:t>
      </w:r>
      <w:r>
        <w:rPr>
          <w:sz w:val="22"/>
          <w:szCs w:val="22"/>
        </w:rPr>
        <w:tab/>
        <w:t xml:space="preserve">Omit “child care </w:t>
      </w:r>
      <w:proofErr w:type="spellStart"/>
      <w:r>
        <w:rPr>
          <w:sz w:val="22"/>
          <w:szCs w:val="22"/>
        </w:rPr>
        <w:t>centres</w:t>
      </w:r>
      <w:proofErr w:type="spellEnd"/>
      <w:r>
        <w:rPr>
          <w:sz w:val="22"/>
          <w:szCs w:val="22"/>
        </w:rPr>
        <w:t>” (last occurring), substitute “them”.</w:t>
      </w:r>
    </w:p>
    <w:p w14:paraId="5A7FAD51"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19 (3):</w:t>
      </w:r>
    </w:p>
    <w:p w14:paraId="6F28E0AD" w14:textId="04C34542" w:rsidR="00435FBE" w:rsidRPr="00F20E19" w:rsidRDefault="00435FBE" w:rsidP="008D508D">
      <w:pPr>
        <w:widowControl w:val="0"/>
        <w:autoSpaceDE w:val="0"/>
        <w:autoSpaceDN w:val="0"/>
        <w:adjustRightInd w:val="0"/>
        <w:spacing w:before="120"/>
        <w:ind w:firstLine="317"/>
        <w:jc w:val="both"/>
        <w:rPr>
          <w:sz w:val="22"/>
          <w:szCs w:val="22"/>
        </w:rPr>
      </w:pPr>
      <w:r>
        <w:rPr>
          <w:sz w:val="22"/>
          <w:szCs w:val="22"/>
        </w:rPr>
        <w:t xml:space="preserve">Omit </w:t>
      </w:r>
      <w:r w:rsidRPr="001742D6">
        <w:rPr>
          <w:iCs/>
          <w:sz w:val="22"/>
          <w:szCs w:val="22"/>
        </w:rPr>
        <w:t>“</w:t>
      </w:r>
      <w:r>
        <w:rPr>
          <w:i/>
          <w:iCs/>
          <w:sz w:val="22"/>
          <w:szCs w:val="22"/>
        </w:rPr>
        <w:t>Remuneration Tribunals Act 1973</w:t>
      </w:r>
      <w:r w:rsidRPr="001742D6">
        <w:rPr>
          <w:iCs/>
          <w:sz w:val="22"/>
          <w:szCs w:val="22"/>
        </w:rPr>
        <w:t>”,</w:t>
      </w:r>
      <w:r>
        <w:rPr>
          <w:i/>
          <w:iCs/>
          <w:sz w:val="22"/>
          <w:szCs w:val="22"/>
        </w:rPr>
        <w:t xml:space="preserve"> </w:t>
      </w:r>
      <w:r>
        <w:rPr>
          <w:sz w:val="22"/>
          <w:szCs w:val="22"/>
        </w:rPr>
        <w:t xml:space="preserve">substitute </w:t>
      </w:r>
      <w:r w:rsidRPr="001742D6">
        <w:rPr>
          <w:iCs/>
          <w:sz w:val="22"/>
          <w:szCs w:val="22"/>
        </w:rPr>
        <w:t>“</w:t>
      </w:r>
      <w:r>
        <w:rPr>
          <w:i/>
          <w:iCs/>
          <w:sz w:val="22"/>
          <w:szCs w:val="22"/>
        </w:rPr>
        <w:t>Remuneration Tribunal Act 1973</w:t>
      </w:r>
      <w:r w:rsidRPr="001742D6">
        <w:rPr>
          <w:iCs/>
          <w:sz w:val="22"/>
          <w:szCs w:val="22"/>
        </w:rPr>
        <w:t>”</w:t>
      </w:r>
      <w:r>
        <w:rPr>
          <w:i/>
          <w:iCs/>
          <w:sz w:val="22"/>
          <w:szCs w:val="22"/>
        </w:rPr>
        <w:t>.</w:t>
      </w:r>
    </w:p>
    <w:p w14:paraId="0E404E67"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 xml:space="preserve">Subsection </w:t>
      </w:r>
      <w:r>
        <w:rPr>
          <w:b/>
          <w:bCs/>
          <w:smallCaps/>
          <w:sz w:val="22"/>
          <w:szCs w:val="22"/>
        </w:rPr>
        <w:t xml:space="preserve">20b </w:t>
      </w:r>
      <w:r>
        <w:rPr>
          <w:b/>
          <w:bCs/>
          <w:sz w:val="22"/>
          <w:szCs w:val="22"/>
        </w:rPr>
        <w:t>(1):</w:t>
      </w:r>
    </w:p>
    <w:p w14:paraId="540C7B24" w14:textId="77777777" w:rsidR="00435FBE" w:rsidRPr="00F20E19" w:rsidRDefault="00435FBE" w:rsidP="008D508D">
      <w:pPr>
        <w:widowControl w:val="0"/>
        <w:tabs>
          <w:tab w:val="left" w:pos="763"/>
        </w:tabs>
        <w:autoSpaceDE w:val="0"/>
        <w:autoSpaceDN w:val="0"/>
        <w:adjustRightInd w:val="0"/>
        <w:spacing w:before="120"/>
        <w:ind w:left="763" w:hanging="384"/>
        <w:jc w:val="both"/>
        <w:rPr>
          <w:sz w:val="22"/>
          <w:szCs w:val="22"/>
        </w:rPr>
      </w:pPr>
      <w:r>
        <w:rPr>
          <w:sz w:val="22"/>
          <w:szCs w:val="22"/>
        </w:rPr>
        <w:t>(a)</w:t>
      </w:r>
      <w:r>
        <w:rPr>
          <w:sz w:val="22"/>
          <w:szCs w:val="22"/>
        </w:rPr>
        <w:tab/>
        <w:t xml:space="preserve">Omit “an eligible </w:t>
      </w:r>
      <w:proofErr w:type="spellStart"/>
      <w:r>
        <w:rPr>
          <w:sz w:val="22"/>
          <w:szCs w:val="22"/>
        </w:rPr>
        <w:t>organisation</w:t>
      </w:r>
      <w:proofErr w:type="spellEnd"/>
      <w:r>
        <w:rPr>
          <w:sz w:val="22"/>
          <w:szCs w:val="22"/>
        </w:rPr>
        <w:t xml:space="preserve">”, substitute “the operator of an eligible child care </w:t>
      </w:r>
      <w:proofErr w:type="spellStart"/>
      <w:r>
        <w:rPr>
          <w:sz w:val="22"/>
          <w:szCs w:val="22"/>
        </w:rPr>
        <w:t>centre</w:t>
      </w:r>
      <w:proofErr w:type="spellEnd"/>
      <w:r>
        <w:rPr>
          <w:sz w:val="22"/>
          <w:szCs w:val="22"/>
        </w:rPr>
        <w:t>”.</w:t>
      </w:r>
    </w:p>
    <w:p w14:paraId="7DDCF6FB" w14:textId="77777777" w:rsidR="00435FBE" w:rsidRPr="00F20E19" w:rsidRDefault="00435FBE" w:rsidP="008D508D">
      <w:pPr>
        <w:widowControl w:val="0"/>
        <w:tabs>
          <w:tab w:val="left" w:pos="763"/>
        </w:tabs>
        <w:autoSpaceDE w:val="0"/>
        <w:autoSpaceDN w:val="0"/>
        <w:adjustRightInd w:val="0"/>
        <w:spacing w:before="120"/>
        <w:ind w:left="763" w:hanging="384"/>
        <w:jc w:val="both"/>
        <w:rPr>
          <w:sz w:val="22"/>
          <w:szCs w:val="22"/>
        </w:rPr>
      </w:pPr>
      <w:r>
        <w:rPr>
          <w:sz w:val="22"/>
          <w:szCs w:val="22"/>
        </w:rPr>
        <w:t>(b)</w:t>
      </w:r>
      <w:r>
        <w:rPr>
          <w:sz w:val="22"/>
          <w:szCs w:val="22"/>
        </w:rPr>
        <w:tab/>
        <w:t xml:space="preserve">Omit “the </w:t>
      </w:r>
      <w:proofErr w:type="spellStart"/>
      <w:r>
        <w:rPr>
          <w:sz w:val="22"/>
          <w:szCs w:val="22"/>
        </w:rPr>
        <w:t>organisation</w:t>
      </w:r>
      <w:proofErr w:type="spellEnd"/>
      <w:r>
        <w:rPr>
          <w:sz w:val="22"/>
          <w:szCs w:val="22"/>
        </w:rPr>
        <w:t>” (wherever occurring), substitute “the operator”.</w:t>
      </w:r>
    </w:p>
    <w:p w14:paraId="20FBF266" w14:textId="77777777" w:rsidR="00435FBE" w:rsidRPr="00F20E19" w:rsidRDefault="00435FBE" w:rsidP="008D508D">
      <w:pPr>
        <w:widowControl w:val="0"/>
        <w:tabs>
          <w:tab w:val="left" w:pos="763"/>
        </w:tabs>
        <w:autoSpaceDE w:val="0"/>
        <w:autoSpaceDN w:val="0"/>
        <w:adjustRightInd w:val="0"/>
        <w:spacing w:before="120"/>
        <w:ind w:left="379"/>
        <w:jc w:val="both"/>
        <w:rPr>
          <w:sz w:val="22"/>
          <w:szCs w:val="22"/>
        </w:rPr>
      </w:pPr>
      <w:r>
        <w:rPr>
          <w:sz w:val="22"/>
          <w:szCs w:val="22"/>
        </w:rPr>
        <w:t>(c)</w:t>
      </w:r>
      <w:r>
        <w:rPr>
          <w:sz w:val="22"/>
          <w:szCs w:val="22"/>
        </w:rPr>
        <w:tab/>
        <w:t>Omit “notice in writing”, substitute “written notice”.</w:t>
      </w:r>
    </w:p>
    <w:p w14:paraId="7C8EE63A" w14:textId="77777777" w:rsidR="00435FBE" w:rsidRPr="00F20E19" w:rsidRDefault="00435FBE" w:rsidP="002B6EB2">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SCHEDULE</w:t>
      </w:r>
      <w:r>
        <w:rPr>
          <w:sz w:val="22"/>
          <w:szCs w:val="22"/>
        </w:rPr>
        <w:t>—continued</w:t>
      </w:r>
    </w:p>
    <w:p w14:paraId="11234199"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20</w:t>
      </w:r>
      <w:r>
        <w:rPr>
          <w:b/>
          <w:bCs/>
          <w:smallCaps/>
          <w:sz w:val="22"/>
          <w:szCs w:val="22"/>
        </w:rPr>
        <w:t>b</w:t>
      </w:r>
      <w:r>
        <w:rPr>
          <w:b/>
          <w:bCs/>
          <w:sz w:val="22"/>
          <w:szCs w:val="22"/>
        </w:rPr>
        <w:t xml:space="preserve"> (2):</w:t>
      </w:r>
    </w:p>
    <w:p w14:paraId="10984E3F" w14:textId="77777777" w:rsidR="00435FBE" w:rsidRPr="00F20E19" w:rsidRDefault="00435FBE" w:rsidP="008D508D">
      <w:pPr>
        <w:widowControl w:val="0"/>
        <w:tabs>
          <w:tab w:val="left" w:pos="782"/>
        </w:tabs>
        <w:autoSpaceDE w:val="0"/>
        <w:autoSpaceDN w:val="0"/>
        <w:adjustRightInd w:val="0"/>
        <w:spacing w:before="120"/>
        <w:ind w:left="782" w:hanging="394"/>
        <w:jc w:val="both"/>
        <w:rPr>
          <w:sz w:val="22"/>
          <w:szCs w:val="22"/>
        </w:rPr>
      </w:pPr>
      <w:r>
        <w:rPr>
          <w:sz w:val="22"/>
          <w:szCs w:val="22"/>
        </w:rPr>
        <w:t>(a)</w:t>
      </w:r>
      <w:r>
        <w:rPr>
          <w:sz w:val="22"/>
          <w:szCs w:val="22"/>
        </w:rPr>
        <w:tab/>
        <w:t xml:space="preserve">Omit “an eligible </w:t>
      </w:r>
      <w:proofErr w:type="spellStart"/>
      <w:r>
        <w:rPr>
          <w:sz w:val="22"/>
          <w:szCs w:val="22"/>
        </w:rPr>
        <w:t>organisation</w:t>
      </w:r>
      <w:proofErr w:type="spellEnd"/>
      <w:r>
        <w:rPr>
          <w:sz w:val="22"/>
          <w:szCs w:val="22"/>
        </w:rPr>
        <w:t xml:space="preserve">”, substitute “the operator of an eligible child care </w:t>
      </w:r>
      <w:proofErr w:type="spellStart"/>
      <w:r>
        <w:rPr>
          <w:sz w:val="22"/>
          <w:szCs w:val="22"/>
        </w:rPr>
        <w:t>centre</w:t>
      </w:r>
      <w:proofErr w:type="spellEnd"/>
      <w:r>
        <w:rPr>
          <w:sz w:val="22"/>
          <w:szCs w:val="22"/>
        </w:rPr>
        <w:t>”.</w:t>
      </w:r>
    </w:p>
    <w:p w14:paraId="3DFE7B30" w14:textId="77777777" w:rsidR="00435FBE" w:rsidRPr="00F20E19" w:rsidRDefault="00435FBE" w:rsidP="008D508D">
      <w:pPr>
        <w:widowControl w:val="0"/>
        <w:tabs>
          <w:tab w:val="left" w:pos="782"/>
        </w:tabs>
        <w:autoSpaceDE w:val="0"/>
        <w:autoSpaceDN w:val="0"/>
        <w:adjustRightInd w:val="0"/>
        <w:spacing w:before="120"/>
        <w:ind w:left="389"/>
        <w:jc w:val="both"/>
        <w:rPr>
          <w:sz w:val="22"/>
          <w:szCs w:val="22"/>
        </w:rPr>
      </w:pPr>
      <w:r>
        <w:rPr>
          <w:sz w:val="22"/>
          <w:szCs w:val="22"/>
        </w:rPr>
        <w:t>(b)</w:t>
      </w:r>
      <w:r>
        <w:rPr>
          <w:sz w:val="22"/>
          <w:szCs w:val="22"/>
        </w:rPr>
        <w:tab/>
        <w:t xml:space="preserve">Omit “the </w:t>
      </w:r>
      <w:proofErr w:type="spellStart"/>
      <w:r>
        <w:rPr>
          <w:sz w:val="22"/>
          <w:szCs w:val="22"/>
        </w:rPr>
        <w:t>organisation</w:t>
      </w:r>
      <w:proofErr w:type="spellEnd"/>
      <w:r>
        <w:rPr>
          <w:sz w:val="22"/>
          <w:szCs w:val="22"/>
        </w:rPr>
        <w:t>”, substitute “the operator”.</w:t>
      </w:r>
    </w:p>
    <w:p w14:paraId="66C8B20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21 (1):</w:t>
      </w:r>
    </w:p>
    <w:p w14:paraId="3C62D5B1" w14:textId="77777777" w:rsidR="00435FBE" w:rsidRPr="00F20E19" w:rsidRDefault="00435FBE" w:rsidP="008D508D">
      <w:pPr>
        <w:widowControl w:val="0"/>
        <w:autoSpaceDE w:val="0"/>
        <w:autoSpaceDN w:val="0"/>
        <w:adjustRightInd w:val="0"/>
        <w:spacing w:before="120"/>
        <w:ind w:left="341"/>
        <w:jc w:val="both"/>
        <w:rPr>
          <w:sz w:val="22"/>
          <w:szCs w:val="22"/>
        </w:rPr>
      </w:pPr>
      <w:r>
        <w:rPr>
          <w:sz w:val="22"/>
          <w:szCs w:val="22"/>
        </w:rPr>
        <w:t>Omit the subsection, substitute the following subsection:</w:t>
      </w:r>
    </w:p>
    <w:p w14:paraId="36ACB9A6"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“(1) The Minister may, by signed instrument, delegate any or all of the Minister’s powers under this Act to a person holding or performing the duties of an office in the Department.”.</w:t>
      </w:r>
    </w:p>
    <w:p w14:paraId="1B5AE0AF"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Subsections 21 (2) and (3):</w:t>
      </w:r>
    </w:p>
    <w:p w14:paraId="086A6914"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Omit the subsections.</w:t>
      </w:r>
    </w:p>
    <w:p w14:paraId="754DCD06"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Subsection 21 (5):</w:t>
      </w:r>
    </w:p>
    <w:p w14:paraId="44BF5830" w14:textId="77777777" w:rsidR="00435FBE" w:rsidRPr="00F20E19" w:rsidRDefault="00435FBE" w:rsidP="008D508D">
      <w:pPr>
        <w:widowControl w:val="0"/>
        <w:autoSpaceDE w:val="0"/>
        <w:autoSpaceDN w:val="0"/>
        <w:adjustRightInd w:val="0"/>
        <w:spacing w:before="120"/>
        <w:ind w:left="341"/>
        <w:jc w:val="both"/>
        <w:rPr>
          <w:sz w:val="22"/>
          <w:szCs w:val="22"/>
        </w:rPr>
      </w:pPr>
      <w:r>
        <w:rPr>
          <w:sz w:val="22"/>
          <w:szCs w:val="22"/>
        </w:rPr>
        <w:t>Omit “sub-sections (1) and (2)”, substitute “subsection (1)”.</w:t>
      </w:r>
    </w:p>
    <w:p w14:paraId="7BA710C3"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Section 22:</w:t>
      </w:r>
    </w:p>
    <w:p w14:paraId="533AF52F" w14:textId="77777777" w:rsidR="00435FBE" w:rsidRPr="00F20E19" w:rsidRDefault="00435FBE" w:rsidP="008D508D">
      <w:pPr>
        <w:widowControl w:val="0"/>
        <w:autoSpaceDE w:val="0"/>
        <w:autoSpaceDN w:val="0"/>
        <w:adjustRightInd w:val="0"/>
        <w:spacing w:before="120"/>
        <w:ind w:left="346"/>
        <w:jc w:val="both"/>
        <w:rPr>
          <w:sz w:val="22"/>
          <w:szCs w:val="22"/>
        </w:rPr>
      </w:pPr>
      <w:r>
        <w:rPr>
          <w:sz w:val="22"/>
          <w:szCs w:val="22"/>
        </w:rPr>
        <w:t>Repeal the section, substitute the following sections:</w:t>
      </w:r>
    </w:p>
    <w:p w14:paraId="17DCFF1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Approvals and determinations to be in writing</w:t>
      </w:r>
    </w:p>
    <w:p w14:paraId="1432E83B" w14:textId="77777777" w:rsidR="00435FBE" w:rsidRPr="00F20E19" w:rsidRDefault="00435FBE" w:rsidP="008D508D">
      <w:pPr>
        <w:widowControl w:val="0"/>
        <w:autoSpaceDE w:val="0"/>
        <w:autoSpaceDN w:val="0"/>
        <w:adjustRightInd w:val="0"/>
        <w:spacing w:before="120"/>
        <w:ind w:firstLine="341"/>
        <w:jc w:val="both"/>
        <w:rPr>
          <w:sz w:val="22"/>
          <w:szCs w:val="22"/>
        </w:rPr>
      </w:pPr>
      <w:r>
        <w:rPr>
          <w:sz w:val="22"/>
          <w:szCs w:val="22"/>
        </w:rPr>
        <w:t>“22. An approval or determination under this Act must be made in writing.</w:t>
      </w:r>
    </w:p>
    <w:p w14:paraId="0003CEDE"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Exercise of powers in Minister’s discretion</w:t>
      </w:r>
    </w:p>
    <w:p w14:paraId="2D23CD4D" w14:textId="77777777" w:rsidR="00435FBE" w:rsidRPr="00F20E19" w:rsidRDefault="00435FBE" w:rsidP="008D508D">
      <w:pPr>
        <w:widowControl w:val="0"/>
        <w:autoSpaceDE w:val="0"/>
        <w:autoSpaceDN w:val="0"/>
        <w:adjustRightInd w:val="0"/>
        <w:spacing w:before="120"/>
        <w:ind w:firstLine="341"/>
        <w:jc w:val="both"/>
        <w:rPr>
          <w:sz w:val="22"/>
          <w:szCs w:val="22"/>
        </w:rPr>
      </w:pPr>
      <w:r>
        <w:rPr>
          <w:smallCaps/>
          <w:sz w:val="22"/>
          <w:szCs w:val="22"/>
        </w:rPr>
        <w:t xml:space="preserve">“22a. </w:t>
      </w:r>
      <w:r>
        <w:rPr>
          <w:sz w:val="22"/>
          <w:szCs w:val="22"/>
        </w:rPr>
        <w:t>Where a provision of this Act provides that the Minister may do a particular act or thing, and the word ‘may’ is used, the act or thing may be done at the Minister’s discretion.”.</w:t>
      </w:r>
    </w:p>
    <w:p w14:paraId="5187D4B8" w14:textId="77777777" w:rsidR="00435FBE" w:rsidRPr="00F20E19" w:rsidRDefault="00435FBE" w:rsidP="008D508D">
      <w:pPr>
        <w:widowControl w:val="0"/>
        <w:autoSpaceDE w:val="0"/>
        <w:autoSpaceDN w:val="0"/>
        <w:adjustRightInd w:val="0"/>
        <w:spacing w:before="120" w:after="60"/>
        <w:jc w:val="both"/>
        <w:rPr>
          <w:sz w:val="22"/>
          <w:szCs w:val="22"/>
        </w:rPr>
      </w:pPr>
      <w:r>
        <w:rPr>
          <w:b/>
          <w:bCs/>
          <w:sz w:val="22"/>
          <w:szCs w:val="22"/>
        </w:rPr>
        <w:t>Section 23:</w:t>
      </w:r>
    </w:p>
    <w:p w14:paraId="62F88506" w14:textId="77777777" w:rsidR="00435FBE" w:rsidRPr="00F20E19" w:rsidRDefault="00435FBE" w:rsidP="008D508D">
      <w:pPr>
        <w:widowControl w:val="0"/>
        <w:autoSpaceDE w:val="0"/>
        <w:autoSpaceDN w:val="0"/>
        <w:adjustRightInd w:val="0"/>
        <w:spacing w:before="120"/>
        <w:ind w:firstLine="346"/>
        <w:jc w:val="both"/>
        <w:rPr>
          <w:sz w:val="22"/>
          <w:szCs w:val="22"/>
        </w:rPr>
      </w:pPr>
      <w:r>
        <w:rPr>
          <w:sz w:val="22"/>
          <w:szCs w:val="22"/>
        </w:rPr>
        <w:t xml:space="preserve">Omit “eligible organization”, substitute “operator of the eligible child care </w:t>
      </w:r>
      <w:proofErr w:type="spellStart"/>
      <w:r>
        <w:rPr>
          <w:sz w:val="22"/>
          <w:szCs w:val="22"/>
        </w:rPr>
        <w:t>centre</w:t>
      </w:r>
      <w:proofErr w:type="spellEnd"/>
      <w:r>
        <w:rPr>
          <w:sz w:val="22"/>
          <w:szCs w:val="22"/>
        </w:rPr>
        <w:t>”.</w:t>
      </w:r>
    </w:p>
    <w:p w14:paraId="7314282B" w14:textId="77777777" w:rsidR="002B6EB2" w:rsidRPr="002B6EB2" w:rsidRDefault="001742D6" w:rsidP="008D508D">
      <w:pPr>
        <w:widowControl w:val="0"/>
        <w:autoSpaceDE w:val="0"/>
        <w:autoSpaceDN w:val="0"/>
        <w:adjustRightInd w:val="0"/>
        <w:spacing w:before="120" w:after="60"/>
        <w:jc w:val="both"/>
        <w:rPr>
          <w:bCs/>
          <w:sz w:val="22"/>
          <w:szCs w:val="22"/>
        </w:rPr>
      </w:pPr>
      <w:r>
        <w:rPr>
          <w:bCs/>
          <w:sz w:val="22"/>
          <w:szCs w:val="22"/>
        </w:rPr>
        <w:pict w14:anchorId="15BC05F9">
          <v:shape id="_x0000_i1026" type="#_x0000_t75" style="width:467.25pt;height:1.5pt" o:hrpct="0" o:hralign="center" o:hr="t">
            <v:imagedata r:id="rId8" o:title="BD10219_"/>
          </v:shape>
        </w:pict>
      </w:r>
    </w:p>
    <w:p w14:paraId="6755F686" w14:textId="77777777" w:rsidR="00435FBE" w:rsidRPr="00F20E19" w:rsidRDefault="00435FBE" w:rsidP="002B6EB2">
      <w:pPr>
        <w:widowControl w:val="0"/>
        <w:autoSpaceDE w:val="0"/>
        <w:autoSpaceDN w:val="0"/>
        <w:adjustRightInd w:val="0"/>
        <w:spacing w:before="120"/>
        <w:jc w:val="center"/>
        <w:rPr>
          <w:sz w:val="22"/>
          <w:szCs w:val="22"/>
        </w:rPr>
      </w:pPr>
      <w:r>
        <w:rPr>
          <w:b/>
          <w:bCs/>
          <w:sz w:val="22"/>
          <w:szCs w:val="22"/>
        </w:rPr>
        <w:t>NOTES</w:t>
      </w:r>
    </w:p>
    <w:p w14:paraId="67DF6B16" w14:textId="795CEBA0" w:rsidR="00435FBE" w:rsidRPr="001742D6" w:rsidRDefault="00435FBE" w:rsidP="008D508D">
      <w:pPr>
        <w:widowControl w:val="0"/>
        <w:tabs>
          <w:tab w:val="left" w:pos="288"/>
        </w:tabs>
        <w:autoSpaceDE w:val="0"/>
        <w:autoSpaceDN w:val="0"/>
        <w:adjustRightInd w:val="0"/>
        <w:spacing w:before="120"/>
        <w:ind w:left="288" w:hanging="288"/>
        <w:jc w:val="both"/>
        <w:rPr>
          <w:sz w:val="20"/>
          <w:szCs w:val="20"/>
        </w:rPr>
      </w:pPr>
      <w:r w:rsidRPr="001742D6">
        <w:rPr>
          <w:sz w:val="20"/>
          <w:szCs w:val="20"/>
        </w:rPr>
        <w:t>1.</w:t>
      </w:r>
      <w:r w:rsidRPr="001742D6">
        <w:rPr>
          <w:sz w:val="20"/>
          <w:szCs w:val="20"/>
        </w:rPr>
        <w:tab/>
        <w:t>No. 121, 1972, as amended. For previous amendments, see No. 216, 1973; No. 91, 1976; No. 63, 1984; Nos. 95 and 158, 1985; and No. 155, 1988.</w:t>
      </w:r>
    </w:p>
    <w:p w14:paraId="011C273A" w14:textId="77777777" w:rsidR="00435FBE" w:rsidRPr="001742D6" w:rsidRDefault="00435FBE" w:rsidP="008D508D">
      <w:pPr>
        <w:widowControl w:val="0"/>
        <w:tabs>
          <w:tab w:val="left" w:pos="288"/>
        </w:tabs>
        <w:autoSpaceDE w:val="0"/>
        <w:autoSpaceDN w:val="0"/>
        <w:adjustRightInd w:val="0"/>
        <w:spacing w:before="120"/>
        <w:ind w:left="288" w:hanging="288"/>
        <w:jc w:val="both"/>
        <w:rPr>
          <w:sz w:val="20"/>
          <w:szCs w:val="20"/>
        </w:rPr>
      </w:pPr>
      <w:r w:rsidRPr="001742D6">
        <w:rPr>
          <w:sz w:val="20"/>
          <w:szCs w:val="20"/>
        </w:rPr>
        <w:t>2.</w:t>
      </w:r>
      <w:r w:rsidRPr="001742D6">
        <w:rPr>
          <w:sz w:val="20"/>
          <w:szCs w:val="20"/>
        </w:rPr>
        <w:tab/>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and No. 3, 1990.</w:t>
      </w:r>
    </w:p>
    <w:p w14:paraId="301995B1" w14:textId="77777777" w:rsidR="00435FBE" w:rsidRPr="00F20E19" w:rsidRDefault="00435FBE" w:rsidP="002B6EB2">
      <w:pPr>
        <w:widowControl w:val="0"/>
        <w:autoSpaceDE w:val="0"/>
        <w:autoSpaceDN w:val="0"/>
        <w:adjustRightInd w:val="0"/>
        <w:spacing w:before="120"/>
        <w:jc w:val="center"/>
        <w:rPr>
          <w:sz w:val="22"/>
          <w:szCs w:val="22"/>
        </w:rPr>
      </w:pPr>
      <w:r>
        <w:rPr>
          <w:sz w:val="22"/>
          <w:szCs w:val="22"/>
        </w:rPr>
        <w:br w:type="page"/>
      </w:r>
      <w:r>
        <w:rPr>
          <w:b/>
          <w:bCs/>
          <w:sz w:val="22"/>
          <w:szCs w:val="22"/>
        </w:rPr>
        <w:lastRenderedPageBreak/>
        <w:t>NOTES—</w:t>
      </w:r>
      <w:r>
        <w:rPr>
          <w:sz w:val="22"/>
          <w:szCs w:val="22"/>
        </w:rPr>
        <w:t>continued</w:t>
      </w:r>
    </w:p>
    <w:p w14:paraId="609074ED" w14:textId="77777777" w:rsidR="00435FBE" w:rsidRPr="001742D6" w:rsidRDefault="00435FBE" w:rsidP="008D508D">
      <w:pPr>
        <w:widowControl w:val="0"/>
        <w:autoSpaceDE w:val="0"/>
        <w:autoSpaceDN w:val="0"/>
        <w:adjustRightInd w:val="0"/>
        <w:spacing w:before="120"/>
        <w:ind w:left="288" w:hanging="288"/>
        <w:jc w:val="both"/>
        <w:rPr>
          <w:sz w:val="20"/>
          <w:szCs w:val="20"/>
        </w:rPr>
      </w:pPr>
      <w:r w:rsidRPr="001742D6">
        <w:rPr>
          <w:sz w:val="20"/>
          <w:szCs w:val="20"/>
        </w:rPr>
        <w:t>3.</w:t>
      </w:r>
      <w:r w:rsidR="002B6EB2" w:rsidRPr="001742D6">
        <w:rPr>
          <w:sz w:val="20"/>
          <w:szCs w:val="20"/>
        </w:rPr>
        <w:tab/>
      </w:r>
      <w:r w:rsidRPr="001742D6">
        <w:rPr>
          <w:sz w:val="20"/>
          <w:szCs w:val="20"/>
        </w:rPr>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Nos. 95, 164 and 175, 1989; and No. 3, 1990.</w:t>
      </w:r>
    </w:p>
    <w:p w14:paraId="20E29455" w14:textId="77777777" w:rsidR="00435FBE" w:rsidRPr="00F20E19" w:rsidRDefault="00435FBE" w:rsidP="008D508D">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p>
    <w:p w14:paraId="2F615626" w14:textId="77777777" w:rsidR="00435FBE" w:rsidRPr="00F20E19" w:rsidRDefault="00435FBE" w:rsidP="002B6EB2">
      <w:pPr>
        <w:widowControl w:val="0"/>
        <w:autoSpaceDE w:val="0"/>
        <w:autoSpaceDN w:val="0"/>
        <w:adjustRightInd w:val="0"/>
        <w:ind w:left="749"/>
        <w:jc w:val="both"/>
        <w:rPr>
          <w:sz w:val="22"/>
          <w:szCs w:val="22"/>
        </w:rPr>
      </w:pPr>
      <w:r>
        <w:rPr>
          <w:i/>
          <w:iCs/>
          <w:sz w:val="22"/>
          <w:szCs w:val="22"/>
        </w:rPr>
        <w:t>House of Representatives on 20 September 1990</w:t>
      </w:r>
    </w:p>
    <w:p w14:paraId="4432BE68" w14:textId="77777777" w:rsidR="00614F83" w:rsidRDefault="00435FBE" w:rsidP="002B6EB2">
      <w:pPr>
        <w:widowControl w:val="0"/>
        <w:autoSpaceDE w:val="0"/>
        <w:autoSpaceDN w:val="0"/>
        <w:adjustRightInd w:val="0"/>
        <w:ind w:left="749"/>
        <w:jc w:val="both"/>
      </w:pPr>
      <w:r>
        <w:rPr>
          <w:i/>
          <w:iCs/>
          <w:sz w:val="22"/>
          <w:szCs w:val="22"/>
        </w:rPr>
        <w:t>Senate on 10 October 1990</w:t>
      </w:r>
      <w:r w:rsidR="00C63FD3">
        <w:rPr>
          <w:sz w:val="22"/>
          <w:szCs w:val="22"/>
        </w:rPr>
        <w:t>]</w:t>
      </w:r>
    </w:p>
    <w:sectPr w:rsidR="00614F83" w:rsidSect="00E65E3A">
      <w:headerReference w:type="default" r:id="rId9"/>
      <w:head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E78BE" w15:done="0"/>
  <w15:commentEx w15:paraId="35EAF7E7" w15:done="0"/>
  <w15:commentEx w15:paraId="12351B75" w15:done="0"/>
  <w15:commentEx w15:paraId="1A6B165F" w15:done="0"/>
  <w15:commentEx w15:paraId="1945FD33" w15:done="0"/>
  <w15:commentEx w15:paraId="2D0F5A55" w15:done="0"/>
  <w15:commentEx w15:paraId="41092953" w15:done="0"/>
  <w15:commentEx w15:paraId="178322B5" w15:done="0"/>
  <w15:commentEx w15:paraId="1CD72D28" w15:done="0"/>
  <w15:commentEx w15:paraId="05EC223D" w15:done="0"/>
  <w15:commentEx w15:paraId="4EEA354F" w15:done="0"/>
  <w15:commentEx w15:paraId="0A0BE58E" w15:done="0"/>
  <w15:commentEx w15:paraId="05722180" w15:done="0"/>
  <w15:commentEx w15:paraId="067BE5B9" w15:done="0"/>
  <w15:commentEx w15:paraId="5A28A2DA" w15:done="0"/>
  <w15:commentEx w15:paraId="63FC6B52" w15:done="0"/>
  <w15:commentEx w15:paraId="65AE18BB" w15:done="0"/>
  <w15:commentEx w15:paraId="62F7A602" w15:done="0"/>
  <w15:commentEx w15:paraId="51A88007" w15:done="0"/>
  <w15:commentEx w15:paraId="48447C90" w15:done="0"/>
  <w15:commentEx w15:paraId="066B68FF" w15:done="0"/>
  <w15:commentEx w15:paraId="61A7B974" w15:done="0"/>
  <w15:commentEx w15:paraId="7A8287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E78BE" w16cid:durableId="2065374E"/>
  <w16cid:commentId w16cid:paraId="35EAF7E7" w16cid:durableId="20653767"/>
  <w16cid:commentId w16cid:paraId="12351B75" w16cid:durableId="20653778"/>
  <w16cid:commentId w16cid:paraId="1A6B165F" w16cid:durableId="20653787"/>
  <w16cid:commentId w16cid:paraId="1945FD33" w16cid:durableId="20653794"/>
  <w16cid:commentId w16cid:paraId="2D0F5A55" w16cid:durableId="2065379E"/>
  <w16cid:commentId w16cid:paraId="41092953" w16cid:durableId="206537C1"/>
  <w16cid:commentId w16cid:paraId="178322B5" w16cid:durableId="206537C8"/>
  <w16cid:commentId w16cid:paraId="1CD72D28" w16cid:durableId="206537D6"/>
  <w16cid:commentId w16cid:paraId="05EC223D" w16cid:durableId="206537DD"/>
  <w16cid:commentId w16cid:paraId="4EEA354F" w16cid:durableId="206537E9"/>
  <w16cid:commentId w16cid:paraId="0A0BE58E" w16cid:durableId="2065380B"/>
  <w16cid:commentId w16cid:paraId="05722180" w16cid:durableId="20653826"/>
  <w16cid:commentId w16cid:paraId="067BE5B9" w16cid:durableId="2065384F"/>
  <w16cid:commentId w16cid:paraId="5A28A2DA" w16cid:durableId="206538B3"/>
  <w16cid:commentId w16cid:paraId="63FC6B52" w16cid:durableId="206538C3"/>
  <w16cid:commentId w16cid:paraId="65AE18BB" w16cid:durableId="206538C9"/>
  <w16cid:commentId w16cid:paraId="62F7A602" w16cid:durableId="20653924"/>
  <w16cid:commentId w16cid:paraId="51A88007" w16cid:durableId="20653A45"/>
  <w16cid:commentId w16cid:paraId="48447C90" w16cid:durableId="20653A52"/>
  <w16cid:commentId w16cid:paraId="066B68FF" w16cid:durableId="20653A5D"/>
  <w16cid:commentId w16cid:paraId="61A7B974" w16cid:durableId="20653A4B"/>
  <w16cid:commentId w16cid:paraId="7A828788" w16cid:durableId="20653A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FB2E6" w14:textId="77777777" w:rsidR="00F10B2B" w:rsidRDefault="00F10B2B">
      <w:r>
        <w:separator/>
      </w:r>
    </w:p>
  </w:endnote>
  <w:endnote w:type="continuationSeparator" w:id="0">
    <w:p w14:paraId="3D61EE6E" w14:textId="77777777" w:rsidR="00F10B2B" w:rsidRDefault="00F1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41986" w14:textId="77777777" w:rsidR="00F10B2B" w:rsidRDefault="00F10B2B">
      <w:r>
        <w:separator/>
      </w:r>
    </w:p>
  </w:footnote>
  <w:footnote w:type="continuationSeparator" w:id="0">
    <w:p w14:paraId="7A2242C1" w14:textId="77777777" w:rsidR="00F10B2B" w:rsidRDefault="00F1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6F3B9" w14:textId="77777777" w:rsidR="00C03B73" w:rsidRDefault="00C03B73" w:rsidP="00FA4270">
    <w:pPr>
      <w:pStyle w:val="Header"/>
      <w:jc w:val="center"/>
    </w:pPr>
    <w:r>
      <w:rPr>
        <w:i/>
        <w:iCs/>
        <w:sz w:val="22"/>
        <w:szCs w:val="22"/>
      </w:rPr>
      <w:t>Community Services and Health Legislation Amendment</w:t>
    </w:r>
    <w:r>
      <w:rPr>
        <w:i/>
        <w:iCs/>
        <w:sz w:val="22"/>
        <w:szCs w:val="22"/>
      </w:rPr>
      <w:br/>
      <w:t>No. 106,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993F8" w14:textId="77777777" w:rsidR="00C03B73" w:rsidRDefault="00C03B7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BE"/>
    <w:rsid w:val="00074061"/>
    <w:rsid w:val="001742D6"/>
    <w:rsid w:val="001B10AC"/>
    <w:rsid w:val="002B6EB2"/>
    <w:rsid w:val="003429A6"/>
    <w:rsid w:val="00371F53"/>
    <w:rsid w:val="00435FBE"/>
    <w:rsid w:val="00474D2C"/>
    <w:rsid w:val="00614F83"/>
    <w:rsid w:val="006E490E"/>
    <w:rsid w:val="008D508D"/>
    <w:rsid w:val="00A96CFE"/>
    <w:rsid w:val="00C03B73"/>
    <w:rsid w:val="00C63FD3"/>
    <w:rsid w:val="00D5649E"/>
    <w:rsid w:val="00E65E3A"/>
    <w:rsid w:val="00E95F62"/>
    <w:rsid w:val="00F10B2B"/>
    <w:rsid w:val="00FA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36A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4270"/>
    <w:pPr>
      <w:tabs>
        <w:tab w:val="center" w:pos="4320"/>
        <w:tab w:val="right" w:pos="8640"/>
      </w:tabs>
    </w:pPr>
  </w:style>
  <w:style w:type="paragraph" w:styleId="Footer">
    <w:name w:val="footer"/>
    <w:basedOn w:val="Normal"/>
    <w:rsid w:val="00FA4270"/>
    <w:pPr>
      <w:tabs>
        <w:tab w:val="center" w:pos="4320"/>
        <w:tab w:val="right" w:pos="8640"/>
      </w:tabs>
    </w:pPr>
  </w:style>
  <w:style w:type="table" w:styleId="TableGrid">
    <w:name w:val="Table Grid"/>
    <w:basedOn w:val="TableNormal"/>
    <w:rsid w:val="00FA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03B73"/>
    <w:rPr>
      <w:rFonts w:ascii="Segoe UI" w:hAnsi="Segoe UI" w:cs="Segoe UI"/>
      <w:sz w:val="18"/>
      <w:szCs w:val="18"/>
    </w:rPr>
  </w:style>
  <w:style w:type="character" w:customStyle="1" w:styleId="BalloonTextChar">
    <w:name w:val="Balloon Text Char"/>
    <w:basedOn w:val="DefaultParagraphFont"/>
    <w:link w:val="BalloonText"/>
    <w:semiHidden/>
    <w:rsid w:val="00C03B73"/>
    <w:rPr>
      <w:rFonts w:ascii="Segoe UI" w:hAnsi="Segoe UI" w:cs="Segoe UI"/>
      <w:sz w:val="18"/>
      <w:szCs w:val="18"/>
    </w:rPr>
  </w:style>
  <w:style w:type="character" w:styleId="CommentReference">
    <w:name w:val="annotation reference"/>
    <w:basedOn w:val="DefaultParagraphFont"/>
    <w:semiHidden/>
    <w:unhideWhenUsed/>
    <w:rsid w:val="00C03B73"/>
    <w:rPr>
      <w:sz w:val="16"/>
      <w:szCs w:val="16"/>
    </w:rPr>
  </w:style>
  <w:style w:type="paragraph" w:styleId="CommentText">
    <w:name w:val="annotation text"/>
    <w:basedOn w:val="Normal"/>
    <w:link w:val="CommentTextChar"/>
    <w:semiHidden/>
    <w:unhideWhenUsed/>
    <w:rsid w:val="00C03B73"/>
    <w:rPr>
      <w:sz w:val="20"/>
      <w:szCs w:val="20"/>
    </w:rPr>
  </w:style>
  <w:style w:type="character" w:customStyle="1" w:styleId="CommentTextChar">
    <w:name w:val="Comment Text Char"/>
    <w:basedOn w:val="DefaultParagraphFont"/>
    <w:link w:val="CommentText"/>
    <w:semiHidden/>
    <w:rsid w:val="00C03B73"/>
  </w:style>
  <w:style w:type="paragraph" w:styleId="CommentSubject">
    <w:name w:val="annotation subject"/>
    <w:basedOn w:val="CommentText"/>
    <w:next w:val="CommentText"/>
    <w:link w:val="CommentSubjectChar"/>
    <w:semiHidden/>
    <w:unhideWhenUsed/>
    <w:rsid w:val="00C03B73"/>
    <w:rPr>
      <w:b/>
      <w:bCs/>
    </w:rPr>
  </w:style>
  <w:style w:type="character" w:customStyle="1" w:styleId="CommentSubjectChar">
    <w:name w:val="Comment Subject Char"/>
    <w:basedOn w:val="CommentTextChar"/>
    <w:link w:val="CommentSubject"/>
    <w:semiHidden/>
    <w:rsid w:val="00C03B73"/>
    <w:rPr>
      <w:b/>
      <w:bCs/>
    </w:rPr>
  </w:style>
  <w:style w:type="paragraph" w:styleId="Revision">
    <w:name w:val="Revision"/>
    <w:hidden/>
    <w:uiPriority w:val="99"/>
    <w:semiHidden/>
    <w:rsid w:val="001742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4270"/>
    <w:pPr>
      <w:tabs>
        <w:tab w:val="center" w:pos="4320"/>
        <w:tab w:val="right" w:pos="8640"/>
      </w:tabs>
    </w:pPr>
  </w:style>
  <w:style w:type="paragraph" w:styleId="Footer">
    <w:name w:val="footer"/>
    <w:basedOn w:val="Normal"/>
    <w:rsid w:val="00FA4270"/>
    <w:pPr>
      <w:tabs>
        <w:tab w:val="center" w:pos="4320"/>
        <w:tab w:val="right" w:pos="8640"/>
      </w:tabs>
    </w:pPr>
  </w:style>
  <w:style w:type="table" w:styleId="TableGrid">
    <w:name w:val="Table Grid"/>
    <w:basedOn w:val="TableNormal"/>
    <w:rsid w:val="00FA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03B73"/>
    <w:rPr>
      <w:rFonts w:ascii="Segoe UI" w:hAnsi="Segoe UI" w:cs="Segoe UI"/>
      <w:sz w:val="18"/>
      <w:szCs w:val="18"/>
    </w:rPr>
  </w:style>
  <w:style w:type="character" w:customStyle="1" w:styleId="BalloonTextChar">
    <w:name w:val="Balloon Text Char"/>
    <w:basedOn w:val="DefaultParagraphFont"/>
    <w:link w:val="BalloonText"/>
    <w:semiHidden/>
    <w:rsid w:val="00C03B73"/>
    <w:rPr>
      <w:rFonts w:ascii="Segoe UI" w:hAnsi="Segoe UI" w:cs="Segoe UI"/>
      <w:sz w:val="18"/>
      <w:szCs w:val="18"/>
    </w:rPr>
  </w:style>
  <w:style w:type="character" w:styleId="CommentReference">
    <w:name w:val="annotation reference"/>
    <w:basedOn w:val="DefaultParagraphFont"/>
    <w:semiHidden/>
    <w:unhideWhenUsed/>
    <w:rsid w:val="00C03B73"/>
    <w:rPr>
      <w:sz w:val="16"/>
      <w:szCs w:val="16"/>
    </w:rPr>
  </w:style>
  <w:style w:type="paragraph" w:styleId="CommentText">
    <w:name w:val="annotation text"/>
    <w:basedOn w:val="Normal"/>
    <w:link w:val="CommentTextChar"/>
    <w:semiHidden/>
    <w:unhideWhenUsed/>
    <w:rsid w:val="00C03B73"/>
    <w:rPr>
      <w:sz w:val="20"/>
      <w:szCs w:val="20"/>
    </w:rPr>
  </w:style>
  <w:style w:type="character" w:customStyle="1" w:styleId="CommentTextChar">
    <w:name w:val="Comment Text Char"/>
    <w:basedOn w:val="DefaultParagraphFont"/>
    <w:link w:val="CommentText"/>
    <w:semiHidden/>
    <w:rsid w:val="00C03B73"/>
  </w:style>
  <w:style w:type="paragraph" w:styleId="CommentSubject">
    <w:name w:val="annotation subject"/>
    <w:basedOn w:val="CommentText"/>
    <w:next w:val="CommentText"/>
    <w:link w:val="CommentSubjectChar"/>
    <w:semiHidden/>
    <w:unhideWhenUsed/>
    <w:rsid w:val="00C03B73"/>
    <w:rPr>
      <w:b/>
      <w:bCs/>
    </w:rPr>
  </w:style>
  <w:style w:type="character" w:customStyle="1" w:styleId="CommentSubjectChar">
    <w:name w:val="Comment Subject Char"/>
    <w:basedOn w:val="CommentTextChar"/>
    <w:link w:val="CommentSubject"/>
    <w:semiHidden/>
    <w:rsid w:val="00C03B73"/>
    <w:rPr>
      <w:b/>
      <w:bCs/>
    </w:rPr>
  </w:style>
  <w:style w:type="paragraph" w:styleId="Revision">
    <w:name w:val="Revision"/>
    <w:hidden/>
    <w:uiPriority w:val="99"/>
    <w:semiHidden/>
    <w:rsid w:val="001742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7986</Words>
  <Characters>45522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2019-04-19T20:29:00Z</dcterms:created>
  <dcterms:modified xsi:type="dcterms:W3CDTF">2019-10-09T04:48:00Z</dcterms:modified>
</cp:coreProperties>
</file>