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7199A" w14:textId="77777777" w:rsidR="00CA0957" w:rsidRPr="00CA0957" w:rsidRDefault="001F5EA4" w:rsidP="00CA0957">
      <w:pPr>
        <w:widowControl w:val="0"/>
        <w:autoSpaceDE w:val="0"/>
        <w:autoSpaceDN w:val="0"/>
        <w:adjustRightInd w:val="0"/>
        <w:spacing w:before="120"/>
        <w:jc w:val="center"/>
        <w:rPr>
          <w:rFonts w:ascii="Arial" w:hAnsi="Arial" w:cs="Arial"/>
          <w:sz w:val="20"/>
          <w:szCs w:val="20"/>
        </w:rPr>
      </w:pPr>
      <w:r>
        <w:rPr>
          <w:rFonts w:ascii="Arial" w:hAnsi="Arial" w:cs="Arial"/>
          <w:noProof/>
          <w:sz w:val="20"/>
          <w:szCs w:val="20"/>
          <w:lang w:val="en-AU" w:eastAsia="en-AU"/>
        </w:rPr>
        <w:drawing>
          <wp:inline distT="0" distB="0" distL="0" distR="0" wp14:anchorId="68FC3D38" wp14:editId="2FC58468">
            <wp:extent cx="1409700" cy="1043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043940"/>
                    </a:xfrm>
                    <a:prstGeom prst="rect">
                      <a:avLst/>
                    </a:prstGeom>
                    <a:noFill/>
                    <a:ln>
                      <a:noFill/>
                    </a:ln>
                  </pic:spPr>
                </pic:pic>
              </a:graphicData>
            </a:graphic>
          </wp:inline>
        </w:drawing>
      </w:r>
    </w:p>
    <w:p w14:paraId="15FE01F7" w14:textId="77777777" w:rsidR="00BA4056" w:rsidRPr="00CA0957" w:rsidRDefault="00BA4056" w:rsidP="00D16F5C">
      <w:pPr>
        <w:widowControl w:val="0"/>
        <w:autoSpaceDE w:val="0"/>
        <w:autoSpaceDN w:val="0"/>
        <w:adjustRightInd w:val="0"/>
        <w:spacing w:before="480"/>
        <w:jc w:val="center"/>
        <w:rPr>
          <w:b/>
          <w:sz w:val="36"/>
          <w:szCs w:val="22"/>
        </w:rPr>
      </w:pPr>
      <w:r w:rsidRPr="00CA0957">
        <w:rPr>
          <w:b/>
          <w:bCs/>
          <w:sz w:val="36"/>
          <w:szCs w:val="22"/>
        </w:rPr>
        <w:t>Export Market Development Grants Amendment Act (No. 2) 1990</w:t>
      </w:r>
    </w:p>
    <w:p w14:paraId="4C9E0C1D" w14:textId="6E412511" w:rsidR="00CA0957" w:rsidRPr="001221E7" w:rsidRDefault="00BA4056" w:rsidP="00CA0957">
      <w:pPr>
        <w:widowControl w:val="0"/>
        <w:autoSpaceDE w:val="0"/>
        <w:autoSpaceDN w:val="0"/>
        <w:adjustRightInd w:val="0"/>
        <w:spacing w:before="720"/>
        <w:jc w:val="center"/>
        <w:rPr>
          <w:b/>
          <w:bCs/>
          <w:sz w:val="28"/>
          <w:szCs w:val="22"/>
        </w:rPr>
      </w:pPr>
      <w:r w:rsidRPr="001221E7">
        <w:rPr>
          <w:b/>
          <w:bCs/>
          <w:sz w:val="28"/>
          <w:szCs w:val="22"/>
        </w:rPr>
        <w:t>No. 8 of 1991</w:t>
      </w:r>
    </w:p>
    <w:p w14:paraId="664394E4" w14:textId="77777777" w:rsidR="00BA4056" w:rsidRPr="001221E7" w:rsidRDefault="00BA4056" w:rsidP="00CA0957">
      <w:pPr>
        <w:widowControl w:val="0"/>
        <w:autoSpaceDE w:val="0"/>
        <w:autoSpaceDN w:val="0"/>
        <w:adjustRightInd w:val="0"/>
        <w:spacing w:before="720"/>
        <w:jc w:val="center"/>
        <w:rPr>
          <w:bCs/>
          <w:szCs w:val="22"/>
        </w:rPr>
      </w:pPr>
      <w:r w:rsidRPr="001221E7">
        <w:rPr>
          <w:b/>
          <w:bCs/>
          <w:szCs w:val="22"/>
        </w:rPr>
        <w:t>TABLE OF PROVISIONS</w:t>
      </w:r>
    </w:p>
    <w:p w14:paraId="49B3DF4C"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Section</w:t>
      </w:r>
    </w:p>
    <w:p w14:paraId="148A32BD" w14:textId="77777777" w:rsidR="00BA4056" w:rsidRPr="005C676C" w:rsidRDefault="00BA4056" w:rsidP="00CA0957">
      <w:pPr>
        <w:widowControl w:val="0"/>
        <w:tabs>
          <w:tab w:val="left" w:pos="955"/>
        </w:tabs>
        <w:autoSpaceDE w:val="0"/>
        <w:autoSpaceDN w:val="0"/>
        <w:adjustRightInd w:val="0"/>
        <w:ind w:left="346"/>
        <w:jc w:val="both"/>
        <w:rPr>
          <w:sz w:val="22"/>
          <w:szCs w:val="22"/>
        </w:rPr>
      </w:pPr>
      <w:r w:rsidRPr="005C676C">
        <w:rPr>
          <w:sz w:val="22"/>
          <w:szCs w:val="22"/>
        </w:rPr>
        <w:t>1.</w:t>
      </w:r>
      <w:r w:rsidRPr="005C676C">
        <w:rPr>
          <w:sz w:val="22"/>
          <w:szCs w:val="22"/>
        </w:rPr>
        <w:tab/>
        <w:t>Short title etc.</w:t>
      </w:r>
    </w:p>
    <w:p w14:paraId="14C9451E" w14:textId="77777777" w:rsidR="00BA4056" w:rsidRPr="005C676C" w:rsidRDefault="00BA4056" w:rsidP="00CA0957">
      <w:pPr>
        <w:widowControl w:val="0"/>
        <w:tabs>
          <w:tab w:val="left" w:pos="955"/>
        </w:tabs>
        <w:autoSpaceDE w:val="0"/>
        <w:autoSpaceDN w:val="0"/>
        <w:adjustRightInd w:val="0"/>
        <w:ind w:left="346"/>
        <w:jc w:val="both"/>
        <w:rPr>
          <w:sz w:val="22"/>
          <w:szCs w:val="22"/>
        </w:rPr>
      </w:pPr>
      <w:r w:rsidRPr="005C676C">
        <w:rPr>
          <w:sz w:val="22"/>
          <w:szCs w:val="22"/>
        </w:rPr>
        <w:t>2.</w:t>
      </w:r>
      <w:r w:rsidRPr="005C676C">
        <w:rPr>
          <w:sz w:val="22"/>
          <w:szCs w:val="22"/>
        </w:rPr>
        <w:tab/>
        <w:t>Commencement</w:t>
      </w:r>
    </w:p>
    <w:p w14:paraId="086D5C2E" w14:textId="77777777" w:rsidR="00BA4056" w:rsidRPr="005C676C" w:rsidRDefault="00BA4056" w:rsidP="00CA0957">
      <w:pPr>
        <w:widowControl w:val="0"/>
        <w:tabs>
          <w:tab w:val="left" w:pos="955"/>
        </w:tabs>
        <w:autoSpaceDE w:val="0"/>
        <w:autoSpaceDN w:val="0"/>
        <w:adjustRightInd w:val="0"/>
        <w:ind w:left="346"/>
        <w:jc w:val="both"/>
        <w:rPr>
          <w:sz w:val="22"/>
          <w:szCs w:val="22"/>
        </w:rPr>
      </w:pPr>
      <w:r w:rsidRPr="005C676C">
        <w:rPr>
          <w:sz w:val="22"/>
          <w:szCs w:val="22"/>
        </w:rPr>
        <w:t>3.</w:t>
      </w:r>
      <w:r w:rsidRPr="005C676C">
        <w:rPr>
          <w:sz w:val="22"/>
          <w:szCs w:val="22"/>
        </w:rPr>
        <w:tab/>
        <w:t>Interpretation</w:t>
      </w:r>
    </w:p>
    <w:p w14:paraId="667600BD" w14:textId="77777777" w:rsidR="00BA4056" w:rsidRPr="005C676C" w:rsidRDefault="00BA4056" w:rsidP="00CA0957">
      <w:pPr>
        <w:widowControl w:val="0"/>
        <w:tabs>
          <w:tab w:val="left" w:pos="955"/>
        </w:tabs>
        <w:autoSpaceDE w:val="0"/>
        <w:autoSpaceDN w:val="0"/>
        <w:adjustRightInd w:val="0"/>
        <w:ind w:left="346"/>
        <w:jc w:val="both"/>
        <w:rPr>
          <w:sz w:val="22"/>
          <w:szCs w:val="22"/>
        </w:rPr>
      </w:pPr>
      <w:r w:rsidRPr="005C676C">
        <w:rPr>
          <w:sz w:val="22"/>
          <w:szCs w:val="22"/>
        </w:rPr>
        <w:t>4.</w:t>
      </w:r>
      <w:r w:rsidRPr="005C676C">
        <w:rPr>
          <w:sz w:val="22"/>
          <w:szCs w:val="22"/>
        </w:rPr>
        <w:tab/>
        <w:t>Export earnings</w:t>
      </w:r>
    </w:p>
    <w:p w14:paraId="58073D0F" w14:textId="77777777" w:rsidR="00BA4056" w:rsidRPr="005C676C" w:rsidRDefault="00BA4056" w:rsidP="00CA0957">
      <w:pPr>
        <w:widowControl w:val="0"/>
        <w:tabs>
          <w:tab w:val="left" w:pos="955"/>
        </w:tabs>
        <w:autoSpaceDE w:val="0"/>
        <w:autoSpaceDN w:val="0"/>
        <w:adjustRightInd w:val="0"/>
        <w:ind w:left="346"/>
        <w:jc w:val="both"/>
        <w:rPr>
          <w:sz w:val="22"/>
          <w:szCs w:val="22"/>
        </w:rPr>
      </w:pPr>
      <w:r w:rsidRPr="005C676C">
        <w:rPr>
          <w:sz w:val="22"/>
          <w:szCs w:val="22"/>
        </w:rPr>
        <w:t>5.</w:t>
      </w:r>
      <w:r w:rsidRPr="005C676C">
        <w:rPr>
          <w:sz w:val="22"/>
          <w:szCs w:val="22"/>
        </w:rPr>
        <w:tab/>
        <w:t>Repeal of section 4</w:t>
      </w:r>
    </w:p>
    <w:p w14:paraId="28BE3F98" w14:textId="77777777" w:rsidR="00BA4056" w:rsidRPr="005C676C" w:rsidRDefault="00BA4056" w:rsidP="00CA0957">
      <w:pPr>
        <w:widowControl w:val="0"/>
        <w:tabs>
          <w:tab w:val="left" w:pos="955"/>
        </w:tabs>
        <w:autoSpaceDE w:val="0"/>
        <w:autoSpaceDN w:val="0"/>
        <w:adjustRightInd w:val="0"/>
        <w:ind w:left="346"/>
        <w:jc w:val="both"/>
        <w:rPr>
          <w:sz w:val="22"/>
          <w:szCs w:val="22"/>
        </w:rPr>
      </w:pPr>
      <w:r w:rsidRPr="005C676C">
        <w:rPr>
          <w:sz w:val="22"/>
          <w:szCs w:val="22"/>
        </w:rPr>
        <w:t>6.</w:t>
      </w:r>
      <w:r w:rsidRPr="005C676C">
        <w:rPr>
          <w:sz w:val="22"/>
          <w:szCs w:val="22"/>
        </w:rPr>
        <w:tab/>
        <w:t>Insertion of new Part:</w:t>
      </w:r>
    </w:p>
    <w:p w14:paraId="259A6736" w14:textId="77777777" w:rsidR="00BA4056" w:rsidRPr="001221E7" w:rsidRDefault="00BA4056" w:rsidP="00CA0957">
      <w:pPr>
        <w:widowControl w:val="0"/>
        <w:autoSpaceDE w:val="0"/>
        <w:autoSpaceDN w:val="0"/>
        <w:adjustRightInd w:val="0"/>
        <w:spacing w:before="120"/>
        <w:jc w:val="center"/>
        <w:rPr>
          <w:szCs w:val="22"/>
        </w:rPr>
      </w:pPr>
      <w:r w:rsidRPr="001221E7">
        <w:rPr>
          <w:szCs w:val="22"/>
        </w:rPr>
        <w:t>PART 1</w:t>
      </w:r>
      <w:r w:rsidRPr="001221E7">
        <w:rPr>
          <w:smallCaps/>
          <w:szCs w:val="22"/>
        </w:rPr>
        <w:t>a</w:t>
      </w:r>
      <w:r w:rsidRPr="001221E7">
        <w:rPr>
          <w:szCs w:val="22"/>
        </w:rPr>
        <w:t>—ELIGIBLE EXPENDITURE</w:t>
      </w:r>
    </w:p>
    <w:p w14:paraId="2F7656EA" w14:textId="77777777" w:rsidR="00BA4056" w:rsidRPr="005C676C" w:rsidRDefault="00BA4056" w:rsidP="00CA0957">
      <w:pPr>
        <w:widowControl w:val="0"/>
        <w:autoSpaceDE w:val="0"/>
        <w:autoSpaceDN w:val="0"/>
        <w:adjustRightInd w:val="0"/>
        <w:spacing w:before="120"/>
        <w:jc w:val="center"/>
        <w:rPr>
          <w:iCs/>
          <w:sz w:val="22"/>
          <w:szCs w:val="22"/>
        </w:rPr>
      </w:pPr>
      <w:r w:rsidRPr="005C676C">
        <w:rPr>
          <w:i/>
          <w:iCs/>
          <w:sz w:val="22"/>
          <w:szCs w:val="22"/>
        </w:rPr>
        <w:t>Division 1</w:t>
      </w:r>
      <w:r w:rsidRPr="005C676C">
        <w:rPr>
          <w:sz w:val="22"/>
          <w:szCs w:val="22"/>
        </w:rPr>
        <w:t>—</w:t>
      </w:r>
      <w:r w:rsidRPr="005C676C">
        <w:rPr>
          <w:i/>
          <w:iCs/>
          <w:sz w:val="22"/>
          <w:szCs w:val="22"/>
        </w:rPr>
        <w:t>General</w:t>
      </w:r>
    </w:p>
    <w:p w14:paraId="69F10FBE" w14:textId="77777777" w:rsidR="00BA4056" w:rsidRPr="005C676C" w:rsidRDefault="00BA4056" w:rsidP="00CA0957">
      <w:pPr>
        <w:widowControl w:val="0"/>
        <w:autoSpaceDE w:val="0"/>
        <w:autoSpaceDN w:val="0"/>
        <w:adjustRightInd w:val="0"/>
        <w:ind w:left="2102" w:hanging="864"/>
        <w:jc w:val="both"/>
        <w:rPr>
          <w:sz w:val="22"/>
          <w:szCs w:val="22"/>
        </w:rPr>
      </w:pPr>
      <w:r w:rsidRPr="005C676C">
        <w:rPr>
          <w:sz w:val="22"/>
          <w:szCs w:val="22"/>
        </w:rPr>
        <w:t>1</w:t>
      </w:r>
      <w:r w:rsidRPr="00BD127D">
        <w:rPr>
          <w:sz w:val="22"/>
          <w:szCs w:val="22"/>
        </w:rPr>
        <w:t>1</w:t>
      </w:r>
      <w:r w:rsidRPr="005C676C">
        <w:rPr>
          <w:smallCaps/>
          <w:sz w:val="22"/>
          <w:szCs w:val="22"/>
        </w:rPr>
        <w:t>a</w:t>
      </w:r>
      <w:r w:rsidRPr="005C676C">
        <w:rPr>
          <w:sz w:val="22"/>
          <w:szCs w:val="22"/>
        </w:rPr>
        <w:t>.</w:t>
      </w:r>
      <w:r w:rsidRPr="005C676C">
        <w:rPr>
          <w:sz w:val="22"/>
          <w:szCs w:val="22"/>
        </w:rPr>
        <w:tab/>
        <w:t>Operation of this Part</w:t>
      </w:r>
    </w:p>
    <w:p w14:paraId="5FF5E9D4" w14:textId="77777777" w:rsidR="00BA4056" w:rsidRPr="005C676C" w:rsidRDefault="00BA4056" w:rsidP="00CA0957">
      <w:pPr>
        <w:widowControl w:val="0"/>
        <w:autoSpaceDE w:val="0"/>
        <w:autoSpaceDN w:val="0"/>
        <w:adjustRightInd w:val="0"/>
        <w:ind w:left="2102" w:hanging="864"/>
        <w:jc w:val="both"/>
        <w:rPr>
          <w:sz w:val="22"/>
          <w:szCs w:val="22"/>
        </w:rPr>
      </w:pPr>
      <w:r w:rsidRPr="005C676C">
        <w:rPr>
          <w:sz w:val="22"/>
          <w:szCs w:val="22"/>
        </w:rPr>
        <w:t>1</w:t>
      </w:r>
      <w:r w:rsidRPr="00BD127D">
        <w:rPr>
          <w:sz w:val="22"/>
          <w:szCs w:val="22"/>
        </w:rPr>
        <w:t>1</w:t>
      </w:r>
      <w:r w:rsidRPr="005C676C">
        <w:rPr>
          <w:smallCaps/>
          <w:sz w:val="22"/>
          <w:szCs w:val="22"/>
        </w:rPr>
        <w:t>b</w:t>
      </w:r>
      <w:r w:rsidRPr="005C676C">
        <w:rPr>
          <w:sz w:val="22"/>
          <w:szCs w:val="22"/>
        </w:rPr>
        <w:t>.</w:t>
      </w:r>
      <w:r w:rsidRPr="005C676C">
        <w:rPr>
          <w:sz w:val="22"/>
          <w:szCs w:val="22"/>
        </w:rPr>
        <w:tab/>
        <w:t>Subscriptions to industry associations etc.</w:t>
      </w:r>
    </w:p>
    <w:p w14:paraId="781842E1" w14:textId="77777777" w:rsidR="00BA4056" w:rsidRPr="005C676C" w:rsidRDefault="00BA4056" w:rsidP="00CA0957">
      <w:pPr>
        <w:widowControl w:val="0"/>
        <w:autoSpaceDE w:val="0"/>
        <w:autoSpaceDN w:val="0"/>
        <w:adjustRightInd w:val="0"/>
        <w:spacing w:before="120"/>
        <w:jc w:val="center"/>
        <w:rPr>
          <w:iCs/>
          <w:sz w:val="22"/>
          <w:szCs w:val="22"/>
        </w:rPr>
      </w:pPr>
      <w:r w:rsidRPr="005C676C">
        <w:rPr>
          <w:i/>
          <w:iCs/>
          <w:sz w:val="22"/>
          <w:szCs w:val="22"/>
        </w:rPr>
        <w:t>Division 2</w:t>
      </w:r>
      <w:r w:rsidRPr="005C676C">
        <w:rPr>
          <w:sz w:val="22"/>
          <w:szCs w:val="22"/>
        </w:rPr>
        <w:t>—</w:t>
      </w:r>
      <w:r w:rsidRPr="005C676C">
        <w:rPr>
          <w:i/>
          <w:iCs/>
          <w:sz w:val="22"/>
          <w:szCs w:val="22"/>
        </w:rPr>
        <w:t>Claimable expenditure</w:t>
      </w:r>
    </w:p>
    <w:p w14:paraId="55CA9BE9" w14:textId="77777777" w:rsidR="00BA4056" w:rsidRPr="005C676C" w:rsidRDefault="00BA4056" w:rsidP="00CA0957">
      <w:pPr>
        <w:widowControl w:val="0"/>
        <w:autoSpaceDE w:val="0"/>
        <w:autoSpaceDN w:val="0"/>
        <w:adjustRightInd w:val="0"/>
        <w:ind w:left="2102" w:hanging="864"/>
        <w:jc w:val="both"/>
        <w:rPr>
          <w:sz w:val="22"/>
          <w:szCs w:val="22"/>
        </w:rPr>
      </w:pPr>
      <w:r w:rsidRPr="005C676C">
        <w:rPr>
          <w:sz w:val="22"/>
          <w:szCs w:val="22"/>
        </w:rPr>
        <w:t>1</w:t>
      </w:r>
      <w:r w:rsidRPr="00BD127D">
        <w:rPr>
          <w:sz w:val="22"/>
          <w:szCs w:val="22"/>
        </w:rPr>
        <w:t>1</w:t>
      </w:r>
      <w:r w:rsidRPr="005C676C">
        <w:rPr>
          <w:smallCaps/>
          <w:sz w:val="22"/>
          <w:szCs w:val="22"/>
        </w:rPr>
        <w:t>c</w:t>
      </w:r>
      <w:r w:rsidRPr="005C676C">
        <w:rPr>
          <w:sz w:val="22"/>
          <w:szCs w:val="22"/>
        </w:rPr>
        <w:t>.</w:t>
      </w:r>
      <w:r w:rsidRPr="005C676C">
        <w:rPr>
          <w:sz w:val="22"/>
          <w:szCs w:val="22"/>
        </w:rPr>
        <w:tab/>
        <w:t>Expenses of agent</w:t>
      </w:r>
    </w:p>
    <w:p w14:paraId="58CC2251" w14:textId="77777777" w:rsidR="00BA4056" w:rsidRPr="005C676C" w:rsidRDefault="00BA4056" w:rsidP="00CA0957">
      <w:pPr>
        <w:widowControl w:val="0"/>
        <w:autoSpaceDE w:val="0"/>
        <w:autoSpaceDN w:val="0"/>
        <w:adjustRightInd w:val="0"/>
        <w:ind w:left="2102" w:hanging="864"/>
        <w:jc w:val="both"/>
        <w:rPr>
          <w:sz w:val="22"/>
          <w:szCs w:val="22"/>
        </w:rPr>
      </w:pPr>
      <w:r w:rsidRPr="00BD127D">
        <w:rPr>
          <w:sz w:val="22"/>
          <w:szCs w:val="22"/>
        </w:rPr>
        <w:t>11</w:t>
      </w:r>
      <w:r w:rsidRPr="005C676C">
        <w:rPr>
          <w:smallCaps/>
          <w:sz w:val="22"/>
          <w:szCs w:val="22"/>
        </w:rPr>
        <w:t>d</w:t>
      </w:r>
      <w:r w:rsidRPr="00BD127D">
        <w:rPr>
          <w:sz w:val="22"/>
          <w:szCs w:val="22"/>
        </w:rPr>
        <w:t>.</w:t>
      </w:r>
      <w:r w:rsidRPr="005C676C">
        <w:rPr>
          <w:smallCaps/>
          <w:sz w:val="22"/>
          <w:szCs w:val="22"/>
        </w:rPr>
        <w:tab/>
      </w:r>
      <w:r w:rsidRPr="005C676C">
        <w:rPr>
          <w:sz w:val="22"/>
          <w:szCs w:val="22"/>
        </w:rPr>
        <w:t>Expenses associated with providing free samples or technical information</w:t>
      </w:r>
    </w:p>
    <w:p w14:paraId="2A4D741D" w14:textId="77777777" w:rsidR="00BA4056" w:rsidRPr="005C676C" w:rsidRDefault="00BA4056" w:rsidP="00CA0957">
      <w:pPr>
        <w:widowControl w:val="0"/>
        <w:autoSpaceDE w:val="0"/>
        <w:autoSpaceDN w:val="0"/>
        <w:adjustRightInd w:val="0"/>
        <w:ind w:left="2102" w:hanging="864"/>
        <w:jc w:val="both"/>
        <w:rPr>
          <w:sz w:val="22"/>
          <w:szCs w:val="22"/>
        </w:rPr>
      </w:pPr>
      <w:r w:rsidRPr="005C676C">
        <w:rPr>
          <w:sz w:val="22"/>
          <w:szCs w:val="22"/>
        </w:rPr>
        <w:t>1</w:t>
      </w:r>
      <w:r w:rsidRPr="00BD127D">
        <w:rPr>
          <w:sz w:val="22"/>
          <w:szCs w:val="22"/>
        </w:rPr>
        <w:t>1</w:t>
      </w:r>
      <w:r w:rsidRPr="005C676C">
        <w:rPr>
          <w:smallCaps/>
          <w:sz w:val="22"/>
          <w:szCs w:val="22"/>
        </w:rPr>
        <w:t>e</w:t>
      </w:r>
      <w:r w:rsidRPr="005C676C">
        <w:rPr>
          <w:sz w:val="22"/>
          <w:szCs w:val="22"/>
        </w:rPr>
        <w:t>.</w:t>
      </w:r>
      <w:r w:rsidRPr="005C676C">
        <w:rPr>
          <w:sz w:val="22"/>
          <w:szCs w:val="22"/>
        </w:rPr>
        <w:tab/>
        <w:t>Expenses for preparation of tenders and quotations (eligible services, eligible internal educational services, eligible external governmental educational services, eligible know-how, eligible internal services, eligible goods or eligible tourism services)</w:t>
      </w:r>
    </w:p>
    <w:p w14:paraId="786C4B95" w14:textId="77777777" w:rsidR="00BA4056" w:rsidRPr="005C676C" w:rsidRDefault="00BA4056" w:rsidP="00CA0957">
      <w:pPr>
        <w:widowControl w:val="0"/>
        <w:autoSpaceDE w:val="0"/>
        <w:autoSpaceDN w:val="0"/>
        <w:adjustRightInd w:val="0"/>
        <w:ind w:left="2102" w:hanging="864"/>
        <w:jc w:val="both"/>
        <w:rPr>
          <w:sz w:val="22"/>
          <w:szCs w:val="22"/>
        </w:rPr>
      </w:pPr>
      <w:r w:rsidRPr="005C676C">
        <w:rPr>
          <w:sz w:val="22"/>
          <w:szCs w:val="22"/>
        </w:rPr>
        <w:t>1</w:t>
      </w:r>
      <w:r w:rsidRPr="00BD127D">
        <w:rPr>
          <w:sz w:val="22"/>
          <w:szCs w:val="22"/>
        </w:rPr>
        <w:t>1</w:t>
      </w:r>
      <w:r w:rsidRPr="005C676C">
        <w:rPr>
          <w:smallCaps/>
          <w:sz w:val="22"/>
          <w:szCs w:val="22"/>
        </w:rPr>
        <w:t>f</w:t>
      </w:r>
      <w:r w:rsidRPr="005C676C">
        <w:rPr>
          <w:sz w:val="22"/>
          <w:szCs w:val="22"/>
        </w:rPr>
        <w:t>.</w:t>
      </w:r>
      <w:r w:rsidRPr="005C676C">
        <w:rPr>
          <w:sz w:val="22"/>
          <w:szCs w:val="22"/>
        </w:rPr>
        <w:tab/>
        <w:t>Expenses for packaging and labelling eligible goods</w:t>
      </w:r>
    </w:p>
    <w:p w14:paraId="6D9C852B" w14:textId="77777777" w:rsidR="00BA4056" w:rsidRPr="005C676C" w:rsidRDefault="00BA4056" w:rsidP="00CA0957">
      <w:pPr>
        <w:widowControl w:val="0"/>
        <w:autoSpaceDE w:val="0"/>
        <w:autoSpaceDN w:val="0"/>
        <w:adjustRightInd w:val="0"/>
        <w:ind w:left="2102" w:hanging="864"/>
        <w:jc w:val="both"/>
        <w:rPr>
          <w:sz w:val="22"/>
          <w:szCs w:val="22"/>
        </w:rPr>
      </w:pPr>
      <w:r w:rsidRPr="005C676C">
        <w:rPr>
          <w:sz w:val="22"/>
          <w:szCs w:val="22"/>
        </w:rPr>
        <w:t>1</w:t>
      </w:r>
      <w:r w:rsidRPr="00BD127D">
        <w:rPr>
          <w:sz w:val="22"/>
          <w:szCs w:val="22"/>
        </w:rPr>
        <w:t>1</w:t>
      </w:r>
      <w:r w:rsidRPr="005C676C">
        <w:rPr>
          <w:smallCaps/>
          <w:sz w:val="22"/>
          <w:szCs w:val="22"/>
        </w:rPr>
        <w:t>g</w:t>
      </w:r>
      <w:r w:rsidRPr="005C676C">
        <w:rPr>
          <w:sz w:val="22"/>
          <w:szCs w:val="22"/>
        </w:rPr>
        <w:t>.</w:t>
      </w:r>
      <w:r w:rsidRPr="005C676C">
        <w:rPr>
          <w:sz w:val="22"/>
          <w:szCs w:val="22"/>
        </w:rPr>
        <w:tab/>
        <w:t>Expenses for certain educational courses</w:t>
      </w:r>
    </w:p>
    <w:p w14:paraId="28ADAE25" w14:textId="77777777" w:rsidR="00BA4056" w:rsidRPr="005C676C" w:rsidRDefault="00BA4056" w:rsidP="00CA0957">
      <w:pPr>
        <w:widowControl w:val="0"/>
        <w:autoSpaceDE w:val="0"/>
        <w:autoSpaceDN w:val="0"/>
        <w:adjustRightInd w:val="0"/>
        <w:ind w:left="2102" w:hanging="864"/>
        <w:jc w:val="both"/>
        <w:rPr>
          <w:sz w:val="22"/>
          <w:szCs w:val="22"/>
        </w:rPr>
      </w:pPr>
      <w:r w:rsidRPr="005C676C">
        <w:rPr>
          <w:sz w:val="22"/>
          <w:szCs w:val="22"/>
        </w:rPr>
        <w:t>1</w:t>
      </w:r>
      <w:r w:rsidRPr="00BD127D">
        <w:rPr>
          <w:sz w:val="22"/>
          <w:szCs w:val="22"/>
        </w:rPr>
        <w:t>1</w:t>
      </w:r>
      <w:r w:rsidRPr="005C676C">
        <w:rPr>
          <w:smallCaps/>
          <w:sz w:val="22"/>
          <w:szCs w:val="22"/>
        </w:rPr>
        <w:t>h</w:t>
      </w:r>
      <w:r w:rsidRPr="005C676C">
        <w:rPr>
          <w:sz w:val="22"/>
          <w:szCs w:val="22"/>
        </w:rPr>
        <w:t>.</w:t>
      </w:r>
      <w:r w:rsidRPr="005C676C">
        <w:rPr>
          <w:sz w:val="22"/>
          <w:szCs w:val="22"/>
        </w:rPr>
        <w:tab/>
        <w:t>Expenses for foreign language training</w:t>
      </w:r>
    </w:p>
    <w:p w14:paraId="29FE8E18" w14:textId="77777777" w:rsidR="00CA0957" w:rsidRDefault="00BA4056" w:rsidP="00CA0957">
      <w:pPr>
        <w:widowControl w:val="0"/>
        <w:autoSpaceDE w:val="0"/>
        <w:autoSpaceDN w:val="0"/>
        <w:adjustRightInd w:val="0"/>
        <w:ind w:left="2102" w:hanging="864"/>
        <w:jc w:val="both"/>
        <w:rPr>
          <w:sz w:val="22"/>
          <w:szCs w:val="22"/>
        </w:rPr>
      </w:pPr>
      <w:r w:rsidRPr="005C676C">
        <w:rPr>
          <w:sz w:val="22"/>
          <w:szCs w:val="22"/>
        </w:rPr>
        <w:t>1</w:t>
      </w:r>
      <w:r w:rsidRPr="00BD127D">
        <w:rPr>
          <w:sz w:val="22"/>
          <w:szCs w:val="22"/>
        </w:rPr>
        <w:t>1</w:t>
      </w:r>
      <w:r w:rsidRPr="005C676C">
        <w:rPr>
          <w:smallCaps/>
          <w:sz w:val="22"/>
          <w:szCs w:val="22"/>
        </w:rPr>
        <w:t>j</w:t>
      </w:r>
      <w:r w:rsidRPr="005C676C">
        <w:rPr>
          <w:sz w:val="22"/>
          <w:szCs w:val="22"/>
        </w:rPr>
        <w:t>.</w:t>
      </w:r>
      <w:r w:rsidRPr="005C676C">
        <w:rPr>
          <w:sz w:val="22"/>
          <w:szCs w:val="22"/>
        </w:rPr>
        <w:tab/>
        <w:t>Expenses for foreign registration of eligible industrial property rights</w:t>
      </w:r>
    </w:p>
    <w:p w14:paraId="259E0197" w14:textId="77777777" w:rsidR="00BA4056" w:rsidRPr="005C676C" w:rsidRDefault="00BA4056" w:rsidP="00CA0957">
      <w:pPr>
        <w:widowControl w:val="0"/>
        <w:autoSpaceDE w:val="0"/>
        <w:autoSpaceDN w:val="0"/>
        <w:adjustRightInd w:val="0"/>
        <w:ind w:left="2102" w:hanging="864"/>
        <w:jc w:val="both"/>
        <w:rPr>
          <w:sz w:val="22"/>
          <w:szCs w:val="22"/>
        </w:rPr>
      </w:pPr>
      <w:r w:rsidRPr="005C676C">
        <w:rPr>
          <w:sz w:val="22"/>
          <w:szCs w:val="22"/>
        </w:rPr>
        <w:t>1</w:t>
      </w:r>
      <w:r w:rsidRPr="00BD127D">
        <w:rPr>
          <w:sz w:val="22"/>
          <w:szCs w:val="22"/>
        </w:rPr>
        <w:t>1</w:t>
      </w:r>
      <w:r w:rsidRPr="005C676C">
        <w:rPr>
          <w:smallCaps/>
          <w:sz w:val="22"/>
          <w:szCs w:val="22"/>
        </w:rPr>
        <w:t>k</w:t>
      </w:r>
      <w:r w:rsidRPr="005C676C">
        <w:rPr>
          <w:sz w:val="22"/>
          <w:szCs w:val="22"/>
        </w:rPr>
        <w:t>.</w:t>
      </w:r>
      <w:r w:rsidRPr="005C676C">
        <w:rPr>
          <w:sz w:val="22"/>
          <w:szCs w:val="22"/>
        </w:rPr>
        <w:tab/>
        <w:t>Expenses for insurance to protect eligible industrial property rights</w:t>
      </w:r>
    </w:p>
    <w:p w14:paraId="1F8C4FE5" w14:textId="77777777" w:rsidR="001221E7" w:rsidRDefault="00BA4056" w:rsidP="00CA0957">
      <w:pPr>
        <w:widowControl w:val="0"/>
        <w:autoSpaceDE w:val="0"/>
        <w:autoSpaceDN w:val="0"/>
        <w:adjustRightInd w:val="0"/>
        <w:jc w:val="center"/>
        <w:rPr>
          <w:sz w:val="22"/>
          <w:szCs w:val="22"/>
        </w:rPr>
        <w:sectPr w:rsidR="001221E7" w:rsidSect="001F5EA4">
          <w:pgSz w:w="12240" w:h="15840" w:code="1"/>
          <w:pgMar w:top="1440" w:right="1440" w:bottom="1440" w:left="1440" w:header="720" w:footer="720" w:gutter="0"/>
          <w:cols w:space="720"/>
          <w:titlePg/>
          <w:docGrid w:linePitch="360"/>
        </w:sectPr>
      </w:pPr>
      <w:r w:rsidRPr="005C676C">
        <w:rPr>
          <w:sz w:val="22"/>
          <w:szCs w:val="22"/>
        </w:rPr>
        <w:br w:type="page"/>
      </w:r>
    </w:p>
    <w:p w14:paraId="39AFD3A6" w14:textId="2914D717" w:rsidR="00BA4056" w:rsidRPr="005C676C" w:rsidRDefault="00BA4056" w:rsidP="00CA0957">
      <w:pPr>
        <w:widowControl w:val="0"/>
        <w:autoSpaceDE w:val="0"/>
        <w:autoSpaceDN w:val="0"/>
        <w:adjustRightInd w:val="0"/>
        <w:jc w:val="center"/>
        <w:rPr>
          <w:iCs/>
          <w:sz w:val="22"/>
          <w:szCs w:val="22"/>
        </w:rPr>
      </w:pPr>
      <w:r w:rsidRPr="001221E7">
        <w:rPr>
          <w:sz w:val="22"/>
          <w:szCs w:val="22"/>
        </w:rPr>
        <w:lastRenderedPageBreak/>
        <w:t>TABLE OF PROVISIONS—</w:t>
      </w:r>
      <w:r w:rsidRPr="001221E7">
        <w:rPr>
          <w:i/>
          <w:iCs/>
          <w:sz w:val="22"/>
          <w:szCs w:val="22"/>
        </w:rPr>
        <w:t>continued</w:t>
      </w:r>
    </w:p>
    <w:p w14:paraId="29576052" w14:textId="77777777" w:rsidR="00BA4056" w:rsidRPr="005C676C" w:rsidRDefault="00BA4056" w:rsidP="00CA0957">
      <w:pPr>
        <w:widowControl w:val="0"/>
        <w:autoSpaceDE w:val="0"/>
        <w:autoSpaceDN w:val="0"/>
        <w:adjustRightInd w:val="0"/>
        <w:jc w:val="both"/>
        <w:rPr>
          <w:sz w:val="22"/>
          <w:szCs w:val="22"/>
        </w:rPr>
      </w:pPr>
      <w:r w:rsidRPr="005C676C">
        <w:rPr>
          <w:sz w:val="22"/>
          <w:szCs w:val="22"/>
        </w:rPr>
        <w:t>Section</w:t>
      </w:r>
    </w:p>
    <w:p w14:paraId="1816FB8A"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l</w:t>
      </w:r>
      <w:r w:rsidRPr="005C676C">
        <w:rPr>
          <w:sz w:val="22"/>
          <w:szCs w:val="22"/>
        </w:rPr>
        <w:t>.</w:t>
      </w:r>
      <w:r w:rsidRPr="005C676C">
        <w:rPr>
          <w:sz w:val="22"/>
          <w:szCs w:val="22"/>
        </w:rPr>
        <w:tab/>
        <w:t>Hotels, meals and entertainment expenses on overseas visits ($200 a day allowance)</w:t>
      </w:r>
    </w:p>
    <w:p w14:paraId="44BC9721"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m</w:t>
      </w:r>
      <w:r w:rsidRPr="00BD127D">
        <w:rPr>
          <w:sz w:val="22"/>
          <w:szCs w:val="22"/>
        </w:rPr>
        <w:t>.</w:t>
      </w:r>
      <w:r w:rsidRPr="005C676C">
        <w:rPr>
          <w:smallCaps/>
          <w:sz w:val="22"/>
          <w:szCs w:val="22"/>
        </w:rPr>
        <w:tab/>
      </w:r>
      <w:r w:rsidRPr="005C676C">
        <w:rPr>
          <w:sz w:val="22"/>
          <w:szCs w:val="22"/>
        </w:rPr>
        <w:t>Amounts paid to directors</w:t>
      </w:r>
    </w:p>
    <w:p w14:paraId="11FE9718" w14:textId="77777777" w:rsidR="00BA4056" w:rsidRPr="005C676C" w:rsidRDefault="00BA4056" w:rsidP="00CA0957">
      <w:pPr>
        <w:widowControl w:val="0"/>
        <w:autoSpaceDE w:val="0"/>
        <w:autoSpaceDN w:val="0"/>
        <w:adjustRightInd w:val="0"/>
        <w:jc w:val="center"/>
        <w:rPr>
          <w:iCs/>
          <w:sz w:val="22"/>
          <w:szCs w:val="22"/>
        </w:rPr>
      </w:pPr>
      <w:r w:rsidRPr="005C676C">
        <w:rPr>
          <w:i/>
          <w:iCs/>
          <w:sz w:val="22"/>
          <w:szCs w:val="22"/>
        </w:rPr>
        <w:t>Division 3</w:t>
      </w:r>
      <w:r w:rsidRPr="005C676C">
        <w:rPr>
          <w:sz w:val="22"/>
          <w:szCs w:val="22"/>
        </w:rPr>
        <w:t>—</w:t>
      </w:r>
      <w:r w:rsidRPr="005C676C">
        <w:rPr>
          <w:i/>
          <w:iCs/>
          <w:sz w:val="22"/>
          <w:szCs w:val="22"/>
        </w:rPr>
        <w:t>Non-claimable expenditure</w:t>
      </w:r>
    </w:p>
    <w:p w14:paraId="6EF73FD8"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n</w:t>
      </w:r>
      <w:r w:rsidRPr="005C676C">
        <w:rPr>
          <w:sz w:val="22"/>
          <w:szCs w:val="22"/>
        </w:rPr>
        <w:t>.</w:t>
      </w:r>
      <w:r w:rsidRPr="005C676C">
        <w:rPr>
          <w:sz w:val="22"/>
          <w:szCs w:val="22"/>
        </w:rPr>
        <w:tab/>
        <w:t>Capital expenditure</w:t>
      </w:r>
    </w:p>
    <w:p w14:paraId="1E59304A"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p</w:t>
      </w:r>
      <w:r w:rsidRPr="005C676C">
        <w:rPr>
          <w:sz w:val="22"/>
          <w:szCs w:val="22"/>
        </w:rPr>
        <w:t>.</w:t>
      </w:r>
      <w:r w:rsidRPr="005C676C">
        <w:rPr>
          <w:sz w:val="22"/>
          <w:szCs w:val="22"/>
        </w:rPr>
        <w:tab/>
        <w:t>Expenses associated with International Trade Enhancement Scheme projects</w:t>
      </w:r>
    </w:p>
    <w:p w14:paraId="5E9E533C"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q</w:t>
      </w:r>
      <w:r w:rsidRPr="005C676C">
        <w:rPr>
          <w:sz w:val="22"/>
          <w:szCs w:val="22"/>
        </w:rPr>
        <w:t>.</w:t>
      </w:r>
      <w:r w:rsidRPr="005C676C">
        <w:rPr>
          <w:sz w:val="22"/>
          <w:szCs w:val="22"/>
        </w:rPr>
        <w:tab/>
        <w:t>Payments to approved trading house</w:t>
      </w:r>
    </w:p>
    <w:p w14:paraId="7AEC0227"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r</w:t>
      </w:r>
      <w:r w:rsidRPr="005C676C">
        <w:rPr>
          <w:sz w:val="22"/>
          <w:szCs w:val="22"/>
        </w:rPr>
        <w:t>.</w:t>
      </w:r>
      <w:r w:rsidRPr="005C676C">
        <w:rPr>
          <w:sz w:val="22"/>
          <w:szCs w:val="22"/>
        </w:rPr>
        <w:tab/>
        <w:t>Non-claimable expenditure of approved trading house</w:t>
      </w:r>
    </w:p>
    <w:p w14:paraId="4B1B9ECF"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s</w:t>
      </w:r>
      <w:r w:rsidRPr="005C676C">
        <w:rPr>
          <w:sz w:val="22"/>
          <w:szCs w:val="22"/>
        </w:rPr>
        <w:t>.</w:t>
      </w:r>
      <w:r w:rsidRPr="005C676C">
        <w:rPr>
          <w:sz w:val="22"/>
          <w:szCs w:val="22"/>
        </w:rPr>
        <w:tab/>
        <w:t>Certain travel expenses</w:t>
      </w:r>
    </w:p>
    <w:p w14:paraId="7DA842C9"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t</w:t>
      </w:r>
      <w:r w:rsidRPr="005C676C">
        <w:rPr>
          <w:sz w:val="22"/>
          <w:szCs w:val="22"/>
        </w:rPr>
        <w:t>.</w:t>
      </w:r>
      <w:r w:rsidRPr="005C676C">
        <w:rPr>
          <w:sz w:val="22"/>
          <w:szCs w:val="22"/>
        </w:rPr>
        <w:tab/>
        <w:t>Expenses for first class fares</w:t>
      </w:r>
    </w:p>
    <w:p w14:paraId="3B17262F"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11</w:t>
      </w:r>
      <w:r w:rsidRPr="005C676C">
        <w:rPr>
          <w:smallCaps/>
          <w:sz w:val="22"/>
          <w:szCs w:val="22"/>
        </w:rPr>
        <w:t>u</w:t>
      </w:r>
      <w:r w:rsidRPr="005C676C">
        <w:rPr>
          <w:sz w:val="22"/>
          <w:szCs w:val="22"/>
        </w:rPr>
        <w:t>.</w:t>
      </w:r>
      <w:r w:rsidRPr="005C676C">
        <w:rPr>
          <w:sz w:val="22"/>
          <w:szCs w:val="22"/>
        </w:rPr>
        <w:tab/>
        <w:t>Certain fares non-claimable</w:t>
      </w:r>
    </w:p>
    <w:p w14:paraId="0220BB02"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v</w:t>
      </w:r>
      <w:r w:rsidRPr="005C676C">
        <w:rPr>
          <w:sz w:val="22"/>
          <w:szCs w:val="22"/>
        </w:rPr>
        <w:t>.</w:t>
      </w:r>
      <w:r w:rsidRPr="005C676C">
        <w:rPr>
          <w:sz w:val="22"/>
          <w:szCs w:val="22"/>
        </w:rPr>
        <w:tab/>
        <w:t>Miscellaneous non-claimable expenditure</w:t>
      </w:r>
    </w:p>
    <w:p w14:paraId="3CB2FEB7"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w</w:t>
      </w:r>
      <w:r w:rsidRPr="005C676C">
        <w:rPr>
          <w:sz w:val="22"/>
          <w:szCs w:val="22"/>
        </w:rPr>
        <w:t>.</w:t>
      </w:r>
      <w:r w:rsidRPr="005C676C">
        <w:rPr>
          <w:sz w:val="22"/>
          <w:szCs w:val="22"/>
        </w:rPr>
        <w:tab/>
        <w:t>Agent (other than a prescribed agent) expenses</w:t>
      </w:r>
    </w:p>
    <w:p w14:paraId="39E274CC"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x</w:t>
      </w:r>
      <w:r w:rsidRPr="005C676C">
        <w:rPr>
          <w:sz w:val="22"/>
          <w:szCs w:val="22"/>
        </w:rPr>
        <w:t>.</w:t>
      </w:r>
      <w:r w:rsidRPr="005C676C">
        <w:rPr>
          <w:sz w:val="22"/>
          <w:szCs w:val="22"/>
        </w:rPr>
        <w:tab/>
        <w:t>Expenditure reduced by the Commission: eligible services outside Australia</w:t>
      </w:r>
    </w:p>
    <w:p w14:paraId="3FA77713"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y</w:t>
      </w:r>
      <w:r w:rsidRPr="005C676C">
        <w:rPr>
          <w:sz w:val="22"/>
          <w:szCs w:val="22"/>
        </w:rPr>
        <w:t>.</w:t>
      </w:r>
      <w:r w:rsidRPr="005C676C">
        <w:rPr>
          <w:sz w:val="22"/>
          <w:szCs w:val="22"/>
        </w:rPr>
        <w:tab/>
        <w:t xml:space="preserve">Expenditure associated with </w:t>
      </w:r>
      <w:r>
        <w:rPr>
          <w:sz w:val="22"/>
          <w:szCs w:val="22"/>
        </w:rPr>
        <w:t>“</w:t>
      </w:r>
      <w:r w:rsidRPr="005C676C">
        <w:rPr>
          <w:sz w:val="22"/>
          <w:szCs w:val="22"/>
        </w:rPr>
        <w:t>X</w:t>
      </w:r>
      <w:r>
        <w:rPr>
          <w:sz w:val="22"/>
          <w:szCs w:val="22"/>
        </w:rPr>
        <w:t>”</w:t>
      </w:r>
      <w:r w:rsidRPr="005C676C">
        <w:rPr>
          <w:sz w:val="22"/>
          <w:szCs w:val="22"/>
        </w:rPr>
        <w:t>-rated films</w:t>
      </w:r>
    </w:p>
    <w:p w14:paraId="168FD9E3" w14:textId="77777777" w:rsidR="00BA4056" w:rsidRPr="005C676C" w:rsidRDefault="00BA4056" w:rsidP="001221E7">
      <w:pPr>
        <w:widowControl w:val="0"/>
        <w:autoSpaceDE w:val="0"/>
        <w:autoSpaceDN w:val="0"/>
        <w:adjustRightInd w:val="0"/>
        <w:spacing w:before="120" w:after="60"/>
        <w:jc w:val="center"/>
        <w:rPr>
          <w:iCs/>
          <w:sz w:val="22"/>
          <w:szCs w:val="22"/>
        </w:rPr>
      </w:pPr>
      <w:r w:rsidRPr="005C676C">
        <w:rPr>
          <w:i/>
          <w:iCs/>
          <w:sz w:val="22"/>
          <w:szCs w:val="22"/>
        </w:rPr>
        <w:t>Division 4</w:t>
      </w:r>
      <w:r w:rsidRPr="005C676C">
        <w:rPr>
          <w:sz w:val="22"/>
          <w:szCs w:val="22"/>
        </w:rPr>
        <w:t>—</w:t>
      </w:r>
      <w:r w:rsidRPr="005C676C">
        <w:rPr>
          <w:i/>
          <w:iCs/>
          <w:sz w:val="22"/>
          <w:szCs w:val="22"/>
        </w:rPr>
        <w:t>Qualifying export development expenditure</w:t>
      </w:r>
    </w:p>
    <w:p w14:paraId="27A6A5F8"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z</w:t>
      </w:r>
      <w:r w:rsidRPr="005C676C">
        <w:rPr>
          <w:sz w:val="22"/>
          <w:szCs w:val="22"/>
        </w:rPr>
        <w:t>.</w:t>
      </w:r>
      <w:r w:rsidR="00CA0957">
        <w:rPr>
          <w:sz w:val="22"/>
          <w:szCs w:val="22"/>
        </w:rPr>
        <w:tab/>
      </w:r>
      <w:r w:rsidRPr="005C676C">
        <w:rPr>
          <w:sz w:val="22"/>
          <w:szCs w:val="22"/>
        </w:rPr>
        <w:t>Qualifying export development expenditure (person other than an approved body, an approved trading house or an approved joint venture or approved consortium)</w:t>
      </w:r>
    </w:p>
    <w:p w14:paraId="3F39E007"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11</w:t>
      </w:r>
      <w:r w:rsidRPr="005C676C">
        <w:rPr>
          <w:smallCaps/>
          <w:sz w:val="22"/>
          <w:szCs w:val="22"/>
        </w:rPr>
        <w:t>za</w:t>
      </w:r>
      <w:r w:rsidRPr="00BD127D">
        <w:rPr>
          <w:sz w:val="22"/>
          <w:szCs w:val="22"/>
        </w:rPr>
        <w:t>.</w:t>
      </w:r>
      <w:r w:rsidR="00CA0957">
        <w:rPr>
          <w:sz w:val="22"/>
          <w:szCs w:val="22"/>
        </w:rPr>
        <w:tab/>
      </w:r>
      <w:r w:rsidRPr="005C676C">
        <w:rPr>
          <w:sz w:val="22"/>
          <w:szCs w:val="22"/>
        </w:rPr>
        <w:t>Qualifying export development expenditure (approved body)</w:t>
      </w:r>
    </w:p>
    <w:p w14:paraId="2A544A94"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zb</w:t>
      </w:r>
      <w:r w:rsidRPr="005C676C">
        <w:rPr>
          <w:sz w:val="22"/>
          <w:szCs w:val="22"/>
        </w:rPr>
        <w:t>.</w:t>
      </w:r>
      <w:r w:rsidR="00CA0957">
        <w:rPr>
          <w:sz w:val="22"/>
          <w:szCs w:val="22"/>
        </w:rPr>
        <w:tab/>
      </w:r>
      <w:r w:rsidRPr="005C676C">
        <w:rPr>
          <w:sz w:val="22"/>
          <w:szCs w:val="22"/>
        </w:rPr>
        <w:t>Qualifying export development expenditure (approved trading house)</w:t>
      </w:r>
    </w:p>
    <w:p w14:paraId="7EBDE807"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zc</w:t>
      </w:r>
      <w:r w:rsidRPr="005C676C">
        <w:rPr>
          <w:sz w:val="22"/>
          <w:szCs w:val="22"/>
        </w:rPr>
        <w:t>.</w:t>
      </w:r>
      <w:r w:rsidR="00CA0957">
        <w:rPr>
          <w:sz w:val="22"/>
          <w:szCs w:val="22"/>
        </w:rPr>
        <w:tab/>
      </w:r>
      <w:r w:rsidRPr="005C676C">
        <w:rPr>
          <w:sz w:val="22"/>
          <w:szCs w:val="22"/>
        </w:rPr>
        <w:t>Qualifying export development expenditure (approved joint venture and approved consortium)</w:t>
      </w:r>
    </w:p>
    <w:p w14:paraId="567B53B2" w14:textId="7A99B218" w:rsidR="00BA4056" w:rsidRPr="005C676C" w:rsidRDefault="00BA4056" w:rsidP="001221E7">
      <w:pPr>
        <w:widowControl w:val="0"/>
        <w:autoSpaceDE w:val="0"/>
        <w:autoSpaceDN w:val="0"/>
        <w:adjustRightInd w:val="0"/>
        <w:spacing w:before="120" w:after="60"/>
        <w:jc w:val="center"/>
        <w:rPr>
          <w:iCs/>
          <w:sz w:val="22"/>
          <w:szCs w:val="22"/>
        </w:rPr>
      </w:pPr>
      <w:r w:rsidRPr="005C676C">
        <w:rPr>
          <w:i/>
          <w:iCs/>
          <w:sz w:val="22"/>
          <w:szCs w:val="22"/>
        </w:rPr>
        <w:t>Division 5</w:t>
      </w:r>
      <w:r w:rsidRPr="005C676C">
        <w:rPr>
          <w:sz w:val="22"/>
          <w:szCs w:val="22"/>
        </w:rPr>
        <w:t>—</w:t>
      </w:r>
      <w:r w:rsidRPr="005C676C">
        <w:rPr>
          <w:i/>
          <w:iCs/>
          <w:sz w:val="22"/>
          <w:szCs w:val="22"/>
        </w:rPr>
        <w:t>Reduction of qualifying export development expenditure</w:t>
      </w:r>
    </w:p>
    <w:p w14:paraId="5446B6F1"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zd</w:t>
      </w:r>
      <w:r w:rsidRPr="005C676C">
        <w:rPr>
          <w:sz w:val="22"/>
          <w:szCs w:val="22"/>
        </w:rPr>
        <w:t>. Reduction where expenditure is unreasonable</w:t>
      </w:r>
    </w:p>
    <w:p w14:paraId="37E52F3E"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w:t>
      </w:r>
      <w:r w:rsidRPr="00BD127D">
        <w:rPr>
          <w:sz w:val="22"/>
          <w:szCs w:val="22"/>
        </w:rPr>
        <w:t>1</w:t>
      </w:r>
      <w:r w:rsidRPr="005C676C">
        <w:rPr>
          <w:smallCaps/>
          <w:sz w:val="22"/>
          <w:szCs w:val="22"/>
        </w:rPr>
        <w:t>ze</w:t>
      </w:r>
      <w:r w:rsidRPr="005C676C">
        <w:rPr>
          <w:sz w:val="22"/>
          <w:szCs w:val="22"/>
        </w:rPr>
        <w:t>. Certain qualifying export development expenditure ignored</w:t>
      </w:r>
    </w:p>
    <w:p w14:paraId="6E522261" w14:textId="256A3F6F" w:rsidR="00BA4056" w:rsidRPr="005C676C" w:rsidRDefault="00BA4056" w:rsidP="00CA0957">
      <w:pPr>
        <w:widowControl w:val="0"/>
        <w:tabs>
          <w:tab w:val="left" w:pos="955"/>
        </w:tabs>
        <w:autoSpaceDE w:val="0"/>
        <w:autoSpaceDN w:val="0"/>
        <w:adjustRightInd w:val="0"/>
        <w:ind w:left="346"/>
        <w:jc w:val="both"/>
        <w:rPr>
          <w:sz w:val="22"/>
          <w:szCs w:val="22"/>
        </w:rPr>
      </w:pPr>
      <w:r w:rsidRPr="005C676C">
        <w:rPr>
          <w:sz w:val="22"/>
          <w:szCs w:val="22"/>
        </w:rPr>
        <w:t>7.</w:t>
      </w:r>
      <w:r w:rsidRPr="005C676C">
        <w:rPr>
          <w:sz w:val="22"/>
          <w:szCs w:val="22"/>
        </w:rPr>
        <w:tab/>
        <w:t>Grants</w:t>
      </w:r>
    </w:p>
    <w:p w14:paraId="5FFDE0AB" w14:textId="2492936B" w:rsidR="00BA4056" w:rsidRPr="005C676C" w:rsidRDefault="00BA4056" w:rsidP="00CA0957">
      <w:pPr>
        <w:widowControl w:val="0"/>
        <w:tabs>
          <w:tab w:val="left" w:pos="955"/>
        </w:tabs>
        <w:autoSpaceDE w:val="0"/>
        <w:autoSpaceDN w:val="0"/>
        <w:adjustRightInd w:val="0"/>
        <w:ind w:left="346"/>
        <w:jc w:val="both"/>
        <w:rPr>
          <w:sz w:val="22"/>
          <w:szCs w:val="22"/>
        </w:rPr>
      </w:pPr>
      <w:r w:rsidRPr="005C676C">
        <w:rPr>
          <w:sz w:val="22"/>
          <w:szCs w:val="22"/>
        </w:rPr>
        <w:t>8.</w:t>
      </w:r>
      <w:r w:rsidRPr="005C676C">
        <w:rPr>
          <w:sz w:val="22"/>
          <w:szCs w:val="22"/>
        </w:rPr>
        <w:tab/>
        <w:t>Claims for grants</w:t>
      </w:r>
    </w:p>
    <w:p w14:paraId="29A0DCA9" w14:textId="34B848F9" w:rsidR="00BA4056" w:rsidRPr="005C676C" w:rsidRDefault="00BA4056" w:rsidP="00CA0957">
      <w:pPr>
        <w:widowControl w:val="0"/>
        <w:tabs>
          <w:tab w:val="left" w:pos="955"/>
        </w:tabs>
        <w:autoSpaceDE w:val="0"/>
        <w:autoSpaceDN w:val="0"/>
        <w:adjustRightInd w:val="0"/>
        <w:ind w:left="346"/>
        <w:jc w:val="both"/>
        <w:rPr>
          <w:sz w:val="22"/>
          <w:szCs w:val="22"/>
        </w:rPr>
      </w:pPr>
      <w:r w:rsidRPr="005C676C">
        <w:rPr>
          <w:sz w:val="22"/>
          <w:szCs w:val="22"/>
        </w:rPr>
        <w:t>9.</w:t>
      </w:r>
      <w:r w:rsidRPr="005C676C">
        <w:rPr>
          <w:sz w:val="22"/>
          <w:szCs w:val="22"/>
        </w:rPr>
        <w:tab/>
        <w:t>Repeal of section 14 and substitution of new section:</w:t>
      </w:r>
    </w:p>
    <w:p w14:paraId="1B3DFF63"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14.</w:t>
      </w:r>
      <w:r w:rsidRPr="005C676C">
        <w:rPr>
          <w:sz w:val="22"/>
          <w:szCs w:val="22"/>
        </w:rPr>
        <w:tab/>
        <w:t>Eligibility for grant</w:t>
      </w:r>
    </w:p>
    <w:p w14:paraId="347B3116" w14:textId="77777777" w:rsidR="00BA4056" w:rsidRPr="005C676C" w:rsidRDefault="00BA4056" w:rsidP="00CA0957">
      <w:pPr>
        <w:widowControl w:val="0"/>
        <w:tabs>
          <w:tab w:val="left" w:pos="874"/>
        </w:tabs>
        <w:autoSpaceDE w:val="0"/>
        <w:autoSpaceDN w:val="0"/>
        <w:adjustRightInd w:val="0"/>
        <w:ind w:left="317"/>
        <w:jc w:val="both"/>
        <w:rPr>
          <w:sz w:val="22"/>
          <w:szCs w:val="22"/>
        </w:rPr>
      </w:pPr>
      <w:r w:rsidRPr="005C676C">
        <w:rPr>
          <w:sz w:val="22"/>
          <w:szCs w:val="22"/>
        </w:rPr>
        <w:t>10.</w:t>
      </w:r>
      <w:r w:rsidRPr="005C676C">
        <w:rPr>
          <w:sz w:val="22"/>
          <w:szCs w:val="22"/>
        </w:rPr>
        <w:tab/>
        <w:t>Repeal of section 16 and substitution of new sections:</w:t>
      </w:r>
    </w:p>
    <w:p w14:paraId="7516F4B4"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16.</w:t>
      </w:r>
      <w:r w:rsidRPr="005C676C">
        <w:rPr>
          <w:sz w:val="22"/>
          <w:szCs w:val="22"/>
        </w:rPr>
        <w:tab/>
        <w:t>Amount of grant</w:t>
      </w:r>
    </w:p>
    <w:p w14:paraId="0CB683D2" w14:textId="77777777" w:rsidR="00BA4056" w:rsidRPr="005C676C" w:rsidRDefault="00BA4056" w:rsidP="00CA0957">
      <w:pPr>
        <w:widowControl w:val="0"/>
        <w:autoSpaceDE w:val="0"/>
        <w:autoSpaceDN w:val="0"/>
        <w:adjustRightInd w:val="0"/>
        <w:ind w:left="1944" w:hanging="864"/>
        <w:jc w:val="both"/>
        <w:rPr>
          <w:sz w:val="22"/>
          <w:szCs w:val="22"/>
        </w:rPr>
      </w:pPr>
      <w:r w:rsidRPr="00BD127D">
        <w:rPr>
          <w:sz w:val="22"/>
          <w:szCs w:val="22"/>
        </w:rPr>
        <w:t>16</w:t>
      </w:r>
      <w:r w:rsidRPr="005C676C">
        <w:rPr>
          <w:smallCaps/>
          <w:sz w:val="22"/>
          <w:szCs w:val="22"/>
        </w:rPr>
        <w:t>a</w:t>
      </w:r>
      <w:r w:rsidRPr="00BD127D">
        <w:rPr>
          <w:sz w:val="22"/>
          <w:szCs w:val="22"/>
        </w:rPr>
        <w:t>.</w:t>
      </w:r>
      <w:r w:rsidRPr="005C676C">
        <w:rPr>
          <w:smallCaps/>
          <w:sz w:val="22"/>
          <w:szCs w:val="22"/>
        </w:rPr>
        <w:tab/>
      </w:r>
      <w:r w:rsidRPr="005C676C">
        <w:rPr>
          <w:sz w:val="22"/>
          <w:szCs w:val="22"/>
        </w:rPr>
        <w:t>Carry forward of unmatched eligible expenditure</w:t>
      </w:r>
    </w:p>
    <w:p w14:paraId="50EBCE74" w14:textId="77777777" w:rsidR="00BA4056" w:rsidRPr="005C676C" w:rsidRDefault="00BA4056" w:rsidP="00CA0957">
      <w:pPr>
        <w:widowControl w:val="0"/>
        <w:tabs>
          <w:tab w:val="left" w:pos="874"/>
        </w:tabs>
        <w:autoSpaceDE w:val="0"/>
        <w:autoSpaceDN w:val="0"/>
        <w:adjustRightInd w:val="0"/>
        <w:ind w:left="317"/>
        <w:jc w:val="both"/>
        <w:rPr>
          <w:sz w:val="22"/>
          <w:szCs w:val="22"/>
        </w:rPr>
      </w:pPr>
      <w:r w:rsidRPr="005C676C">
        <w:rPr>
          <w:sz w:val="22"/>
          <w:szCs w:val="22"/>
        </w:rPr>
        <w:t>11.</w:t>
      </w:r>
      <w:r w:rsidRPr="005C676C">
        <w:rPr>
          <w:sz w:val="22"/>
          <w:szCs w:val="22"/>
        </w:rPr>
        <w:tab/>
        <w:t>Change in ownership of business etc.</w:t>
      </w:r>
    </w:p>
    <w:p w14:paraId="015C16B4" w14:textId="77777777" w:rsidR="00BA4056" w:rsidRPr="005C676C" w:rsidRDefault="00BA4056" w:rsidP="00CA0957">
      <w:pPr>
        <w:widowControl w:val="0"/>
        <w:tabs>
          <w:tab w:val="left" w:pos="874"/>
        </w:tabs>
        <w:autoSpaceDE w:val="0"/>
        <w:autoSpaceDN w:val="0"/>
        <w:adjustRightInd w:val="0"/>
        <w:ind w:left="317"/>
        <w:jc w:val="both"/>
        <w:rPr>
          <w:sz w:val="22"/>
          <w:szCs w:val="22"/>
        </w:rPr>
      </w:pPr>
      <w:r w:rsidRPr="005C676C">
        <w:rPr>
          <w:sz w:val="22"/>
          <w:szCs w:val="22"/>
        </w:rPr>
        <w:t>12.</w:t>
      </w:r>
      <w:r w:rsidRPr="005C676C">
        <w:rPr>
          <w:sz w:val="22"/>
          <w:szCs w:val="22"/>
        </w:rPr>
        <w:tab/>
        <w:t>Review of decisions of Commission</w:t>
      </w:r>
    </w:p>
    <w:p w14:paraId="44DFB3B5" w14:textId="77777777" w:rsidR="00BA4056" w:rsidRPr="005C676C" w:rsidRDefault="00BA4056" w:rsidP="00CA0957">
      <w:pPr>
        <w:widowControl w:val="0"/>
        <w:tabs>
          <w:tab w:val="left" w:pos="874"/>
        </w:tabs>
        <w:autoSpaceDE w:val="0"/>
        <w:autoSpaceDN w:val="0"/>
        <w:adjustRightInd w:val="0"/>
        <w:ind w:left="317"/>
        <w:jc w:val="both"/>
        <w:rPr>
          <w:sz w:val="22"/>
          <w:szCs w:val="22"/>
        </w:rPr>
      </w:pPr>
      <w:r w:rsidRPr="005C676C">
        <w:rPr>
          <w:sz w:val="22"/>
          <w:szCs w:val="22"/>
        </w:rPr>
        <w:t>13.</w:t>
      </w:r>
      <w:r w:rsidRPr="005C676C">
        <w:rPr>
          <w:sz w:val="22"/>
          <w:szCs w:val="22"/>
        </w:rPr>
        <w:tab/>
        <w:t>Insertion of new sections:</w:t>
      </w:r>
    </w:p>
    <w:p w14:paraId="54FE090F" w14:textId="77777777" w:rsidR="00BA4056" w:rsidRPr="005C676C" w:rsidRDefault="00BA4056" w:rsidP="00CA0957">
      <w:pPr>
        <w:widowControl w:val="0"/>
        <w:autoSpaceDE w:val="0"/>
        <w:autoSpaceDN w:val="0"/>
        <w:adjustRightInd w:val="0"/>
        <w:ind w:left="1944" w:hanging="864"/>
        <w:jc w:val="both"/>
        <w:rPr>
          <w:sz w:val="22"/>
          <w:szCs w:val="22"/>
        </w:rPr>
      </w:pPr>
      <w:r w:rsidRPr="00BD127D">
        <w:rPr>
          <w:sz w:val="22"/>
          <w:szCs w:val="22"/>
        </w:rPr>
        <w:t>40</w:t>
      </w:r>
      <w:r w:rsidRPr="005C676C">
        <w:rPr>
          <w:smallCaps/>
          <w:sz w:val="22"/>
          <w:szCs w:val="22"/>
        </w:rPr>
        <w:t>ba</w:t>
      </w:r>
      <w:r w:rsidRPr="00BD127D">
        <w:rPr>
          <w:sz w:val="22"/>
          <w:szCs w:val="22"/>
        </w:rPr>
        <w:t>.</w:t>
      </w:r>
      <w:r w:rsidRPr="005C676C">
        <w:rPr>
          <w:smallCaps/>
          <w:sz w:val="22"/>
          <w:szCs w:val="22"/>
        </w:rPr>
        <w:tab/>
      </w:r>
      <w:r w:rsidRPr="005C676C">
        <w:rPr>
          <w:sz w:val="22"/>
          <w:szCs w:val="22"/>
        </w:rPr>
        <w:t>Approval, and cancellation of approval, of trading houses</w:t>
      </w:r>
    </w:p>
    <w:p w14:paraId="30AE75BE"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4</w:t>
      </w:r>
      <w:r w:rsidRPr="00BD127D">
        <w:rPr>
          <w:sz w:val="22"/>
          <w:szCs w:val="22"/>
        </w:rPr>
        <w:t>0</w:t>
      </w:r>
      <w:r w:rsidRPr="005C676C">
        <w:rPr>
          <w:smallCaps/>
          <w:sz w:val="22"/>
          <w:szCs w:val="22"/>
        </w:rPr>
        <w:t>bb</w:t>
      </w:r>
      <w:r w:rsidRPr="005C676C">
        <w:rPr>
          <w:sz w:val="22"/>
          <w:szCs w:val="22"/>
        </w:rPr>
        <w:t>.</w:t>
      </w:r>
      <w:r w:rsidRPr="005C676C">
        <w:rPr>
          <w:sz w:val="22"/>
          <w:szCs w:val="22"/>
        </w:rPr>
        <w:tab/>
        <w:t>Approval mechanism (trading houses)</w:t>
      </w:r>
    </w:p>
    <w:p w14:paraId="2FE7C614"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4</w:t>
      </w:r>
      <w:r w:rsidRPr="00BD127D">
        <w:rPr>
          <w:sz w:val="22"/>
          <w:szCs w:val="22"/>
        </w:rPr>
        <w:t>0</w:t>
      </w:r>
      <w:r w:rsidRPr="005C676C">
        <w:rPr>
          <w:smallCaps/>
          <w:sz w:val="22"/>
          <w:szCs w:val="22"/>
        </w:rPr>
        <w:t>bc</w:t>
      </w:r>
      <w:r w:rsidRPr="005C676C">
        <w:rPr>
          <w:sz w:val="22"/>
          <w:szCs w:val="22"/>
        </w:rPr>
        <w:t>.</w:t>
      </w:r>
      <w:r w:rsidRPr="005C676C">
        <w:rPr>
          <w:sz w:val="22"/>
          <w:szCs w:val="22"/>
        </w:rPr>
        <w:tab/>
        <w:t>Cancellation of approval as an approved trading house</w:t>
      </w:r>
    </w:p>
    <w:p w14:paraId="69A6AEC0"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4</w:t>
      </w:r>
      <w:r w:rsidRPr="00BD127D">
        <w:rPr>
          <w:sz w:val="22"/>
          <w:szCs w:val="22"/>
        </w:rPr>
        <w:t>0</w:t>
      </w:r>
      <w:r w:rsidRPr="005C676C">
        <w:rPr>
          <w:smallCaps/>
          <w:sz w:val="22"/>
          <w:szCs w:val="22"/>
        </w:rPr>
        <w:t>bd</w:t>
      </w:r>
      <w:r w:rsidRPr="005C676C">
        <w:rPr>
          <w:sz w:val="22"/>
          <w:szCs w:val="22"/>
        </w:rPr>
        <w:t>.</w:t>
      </w:r>
      <w:r w:rsidRPr="005C676C">
        <w:rPr>
          <w:sz w:val="22"/>
          <w:szCs w:val="22"/>
        </w:rPr>
        <w:tab/>
        <w:t>Approval, and variation and cancellation of approval, of joint ventures and consortia</w:t>
      </w:r>
    </w:p>
    <w:p w14:paraId="3A8AF283"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4</w:t>
      </w:r>
      <w:r w:rsidRPr="00BD127D">
        <w:rPr>
          <w:sz w:val="22"/>
          <w:szCs w:val="22"/>
        </w:rPr>
        <w:t>0</w:t>
      </w:r>
      <w:r w:rsidRPr="005C676C">
        <w:rPr>
          <w:smallCaps/>
          <w:sz w:val="22"/>
          <w:szCs w:val="22"/>
        </w:rPr>
        <w:t>be</w:t>
      </w:r>
      <w:r w:rsidRPr="005C676C">
        <w:rPr>
          <w:sz w:val="22"/>
          <w:szCs w:val="22"/>
        </w:rPr>
        <w:t>.</w:t>
      </w:r>
      <w:r w:rsidRPr="005C676C">
        <w:rPr>
          <w:sz w:val="22"/>
          <w:szCs w:val="22"/>
        </w:rPr>
        <w:tab/>
        <w:t>Approval mechanism (joint ventures and consortia)</w:t>
      </w:r>
    </w:p>
    <w:p w14:paraId="7F86619B"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4</w:t>
      </w:r>
      <w:r w:rsidRPr="00BD127D">
        <w:rPr>
          <w:sz w:val="22"/>
          <w:szCs w:val="22"/>
        </w:rPr>
        <w:t>0</w:t>
      </w:r>
      <w:r w:rsidRPr="005C676C">
        <w:rPr>
          <w:smallCaps/>
          <w:sz w:val="22"/>
          <w:szCs w:val="22"/>
        </w:rPr>
        <w:t>bf</w:t>
      </w:r>
      <w:r w:rsidRPr="005C676C">
        <w:rPr>
          <w:sz w:val="22"/>
          <w:szCs w:val="22"/>
        </w:rPr>
        <w:t>.</w:t>
      </w:r>
      <w:r w:rsidRPr="005C676C">
        <w:rPr>
          <w:sz w:val="22"/>
          <w:szCs w:val="22"/>
        </w:rPr>
        <w:tab/>
        <w:t>Variation of approval as an approved joint venture or approved consortium</w:t>
      </w:r>
    </w:p>
    <w:p w14:paraId="615B653A"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4</w:t>
      </w:r>
      <w:r w:rsidRPr="00BD127D">
        <w:rPr>
          <w:sz w:val="22"/>
          <w:szCs w:val="22"/>
        </w:rPr>
        <w:t>0</w:t>
      </w:r>
      <w:r w:rsidRPr="005C676C">
        <w:rPr>
          <w:smallCaps/>
          <w:sz w:val="22"/>
          <w:szCs w:val="22"/>
        </w:rPr>
        <w:t>bg</w:t>
      </w:r>
      <w:r w:rsidRPr="005C676C">
        <w:rPr>
          <w:sz w:val="22"/>
          <w:szCs w:val="22"/>
        </w:rPr>
        <w:t>.</w:t>
      </w:r>
      <w:r w:rsidRPr="005C676C">
        <w:rPr>
          <w:sz w:val="22"/>
          <w:szCs w:val="22"/>
        </w:rPr>
        <w:tab/>
        <w:t>Cancellation of approval as an approved joint venture or approved consortium</w:t>
      </w:r>
    </w:p>
    <w:p w14:paraId="0A474DE5" w14:textId="77777777" w:rsidR="00BA4056" w:rsidRPr="005C676C" w:rsidRDefault="00BA4056" w:rsidP="00CA0957">
      <w:pPr>
        <w:widowControl w:val="0"/>
        <w:tabs>
          <w:tab w:val="left" w:pos="874"/>
        </w:tabs>
        <w:autoSpaceDE w:val="0"/>
        <w:autoSpaceDN w:val="0"/>
        <w:adjustRightInd w:val="0"/>
        <w:ind w:left="317"/>
        <w:jc w:val="both"/>
        <w:rPr>
          <w:sz w:val="22"/>
          <w:szCs w:val="22"/>
        </w:rPr>
      </w:pPr>
      <w:r w:rsidRPr="005C676C">
        <w:rPr>
          <w:sz w:val="22"/>
          <w:szCs w:val="22"/>
        </w:rPr>
        <w:t>14.</w:t>
      </w:r>
      <w:r w:rsidRPr="005C676C">
        <w:rPr>
          <w:sz w:val="22"/>
          <w:szCs w:val="22"/>
        </w:rPr>
        <w:tab/>
        <w:t>Insertion of new sections:</w:t>
      </w:r>
    </w:p>
    <w:p w14:paraId="6C840C47"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41.</w:t>
      </w:r>
      <w:r w:rsidRPr="005C676C">
        <w:rPr>
          <w:sz w:val="22"/>
          <w:szCs w:val="22"/>
        </w:rPr>
        <w:tab/>
        <w:t>Commission must issue guidelines governing grant and cancellation of approval of a person as an approved trading house and new business of an approved trading house</w:t>
      </w:r>
    </w:p>
    <w:p w14:paraId="20D7E194" w14:textId="77777777" w:rsidR="00BA4056" w:rsidRPr="005C676C" w:rsidRDefault="00BA4056" w:rsidP="00CA0957">
      <w:pPr>
        <w:widowControl w:val="0"/>
        <w:autoSpaceDE w:val="0"/>
        <w:autoSpaceDN w:val="0"/>
        <w:adjustRightInd w:val="0"/>
        <w:ind w:left="1944" w:hanging="864"/>
        <w:jc w:val="both"/>
        <w:rPr>
          <w:sz w:val="22"/>
          <w:szCs w:val="22"/>
        </w:rPr>
      </w:pPr>
      <w:r w:rsidRPr="005C676C">
        <w:rPr>
          <w:sz w:val="22"/>
          <w:szCs w:val="22"/>
        </w:rPr>
        <w:t>42.</w:t>
      </w:r>
      <w:r w:rsidRPr="005C676C">
        <w:rPr>
          <w:sz w:val="22"/>
          <w:szCs w:val="22"/>
        </w:rPr>
        <w:tab/>
        <w:t>Commission must issue guidelines governing grant, variation and cancellation of approval of a group of persons as an approved joint venture or approved consortium</w:t>
      </w:r>
    </w:p>
    <w:p w14:paraId="4404D923" w14:textId="77777777" w:rsidR="001221E7" w:rsidRDefault="00BA4056" w:rsidP="00CA0957">
      <w:pPr>
        <w:widowControl w:val="0"/>
        <w:autoSpaceDE w:val="0"/>
        <w:autoSpaceDN w:val="0"/>
        <w:adjustRightInd w:val="0"/>
        <w:spacing w:before="120"/>
        <w:jc w:val="center"/>
        <w:rPr>
          <w:sz w:val="22"/>
          <w:szCs w:val="22"/>
        </w:rPr>
        <w:sectPr w:rsidR="001221E7" w:rsidSect="001221E7">
          <w:pgSz w:w="12240" w:h="15840" w:code="1"/>
          <w:pgMar w:top="1134" w:right="1440" w:bottom="851" w:left="1440" w:header="720" w:footer="720" w:gutter="0"/>
          <w:cols w:space="720"/>
          <w:titlePg/>
          <w:docGrid w:linePitch="360"/>
        </w:sectPr>
      </w:pPr>
      <w:r w:rsidRPr="005C676C">
        <w:rPr>
          <w:sz w:val="22"/>
          <w:szCs w:val="22"/>
        </w:rPr>
        <w:br w:type="page"/>
      </w:r>
    </w:p>
    <w:p w14:paraId="14F59FE5" w14:textId="090AE085" w:rsidR="00BA4056" w:rsidRPr="005C676C" w:rsidRDefault="00BA4056" w:rsidP="00CA0957">
      <w:pPr>
        <w:widowControl w:val="0"/>
        <w:autoSpaceDE w:val="0"/>
        <w:autoSpaceDN w:val="0"/>
        <w:adjustRightInd w:val="0"/>
        <w:spacing w:before="120"/>
        <w:jc w:val="center"/>
        <w:rPr>
          <w:iCs/>
          <w:sz w:val="22"/>
          <w:szCs w:val="22"/>
        </w:rPr>
      </w:pPr>
      <w:r w:rsidRPr="001221E7">
        <w:rPr>
          <w:bCs/>
          <w:sz w:val="22"/>
          <w:szCs w:val="22"/>
        </w:rPr>
        <w:lastRenderedPageBreak/>
        <w:t>TABLE OF PROVISIONS</w:t>
      </w:r>
      <w:r w:rsidRPr="005C676C">
        <w:rPr>
          <w:sz w:val="22"/>
          <w:szCs w:val="22"/>
        </w:rPr>
        <w:t>—</w:t>
      </w:r>
      <w:r w:rsidRPr="005C676C">
        <w:rPr>
          <w:i/>
          <w:iCs/>
          <w:sz w:val="22"/>
          <w:szCs w:val="22"/>
        </w:rPr>
        <w:t>continued</w:t>
      </w:r>
    </w:p>
    <w:p w14:paraId="2E03BF5A"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Section</w:t>
      </w:r>
    </w:p>
    <w:p w14:paraId="60D0AB25" w14:textId="77777777" w:rsidR="00BA4056" w:rsidRPr="005C676C" w:rsidRDefault="00BA4056" w:rsidP="00CA0957">
      <w:pPr>
        <w:widowControl w:val="0"/>
        <w:tabs>
          <w:tab w:val="left" w:pos="874"/>
        </w:tabs>
        <w:autoSpaceDE w:val="0"/>
        <w:autoSpaceDN w:val="0"/>
        <w:adjustRightInd w:val="0"/>
        <w:ind w:left="317"/>
        <w:jc w:val="both"/>
        <w:rPr>
          <w:sz w:val="22"/>
          <w:szCs w:val="22"/>
        </w:rPr>
      </w:pPr>
      <w:r w:rsidRPr="005C676C">
        <w:rPr>
          <w:sz w:val="22"/>
          <w:szCs w:val="22"/>
        </w:rPr>
        <w:t>15.</w:t>
      </w:r>
      <w:r w:rsidRPr="005C676C">
        <w:rPr>
          <w:sz w:val="22"/>
          <w:szCs w:val="22"/>
        </w:rPr>
        <w:tab/>
        <w:t>Regulations</w:t>
      </w:r>
    </w:p>
    <w:p w14:paraId="4042A746" w14:textId="77777777" w:rsidR="00BA4056" w:rsidRPr="005C676C" w:rsidRDefault="00BA4056" w:rsidP="00CA0957">
      <w:pPr>
        <w:widowControl w:val="0"/>
        <w:tabs>
          <w:tab w:val="left" w:pos="874"/>
        </w:tabs>
        <w:autoSpaceDE w:val="0"/>
        <w:autoSpaceDN w:val="0"/>
        <w:adjustRightInd w:val="0"/>
        <w:ind w:left="317"/>
        <w:jc w:val="both"/>
        <w:rPr>
          <w:sz w:val="22"/>
          <w:szCs w:val="22"/>
        </w:rPr>
      </w:pPr>
      <w:r w:rsidRPr="005C676C">
        <w:rPr>
          <w:sz w:val="22"/>
          <w:szCs w:val="22"/>
        </w:rPr>
        <w:t>16.</w:t>
      </w:r>
      <w:r w:rsidRPr="005C676C">
        <w:rPr>
          <w:sz w:val="22"/>
          <w:szCs w:val="22"/>
        </w:rPr>
        <w:tab/>
        <w:t>Consequential and minor amendments</w:t>
      </w:r>
    </w:p>
    <w:p w14:paraId="5817F36F" w14:textId="77777777" w:rsidR="00BA4056" w:rsidRPr="001221E7" w:rsidRDefault="00BA4056" w:rsidP="00CA0957">
      <w:pPr>
        <w:widowControl w:val="0"/>
        <w:autoSpaceDE w:val="0"/>
        <w:autoSpaceDN w:val="0"/>
        <w:adjustRightInd w:val="0"/>
        <w:spacing w:before="120"/>
        <w:jc w:val="center"/>
        <w:rPr>
          <w:szCs w:val="22"/>
        </w:rPr>
      </w:pPr>
      <w:r w:rsidRPr="001221E7">
        <w:rPr>
          <w:szCs w:val="22"/>
        </w:rPr>
        <w:t>SCHEDULE</w:t>
      </w:r>
    </w:p>
    <w:p w14:paraId="29E2BC59" w14:textId="77777777" w:rsidR="00BA4056" w:rsidRPr="005C676C" w:rsidRDefault="00BA4056" w:rsidP="00CA0957">
      <w:pPr>
        <w:widowControl w:val="0"/>
        <w:autoSpaceDE w:val="0"/>
        <w:autoSpaceDN w:val="0"/>
        <w:adjustRightInd w:val="0"/>
        <w:spacing w:before="120"/>
        <w:jc w:val="center"/>
        <w:rPr>
          <w:sz w:val="22"/>
          <w:szCs w:val="22"/>
        </w:rPr>
      </w:pPr>
      <w:r w:rsidRPr="005C676C">
        <w:rPr>
          <w:sz w:val="22"/>
          <w:szCs w:val="22"/>
        </w:rPr>
        <w:t>CONSEQUENTIAL AND MINOR AMENDMENTS OF THE PRINCIPAL ACT</w:t>
      </w:r>
    </w:p>
    <w:p w14:paraId="7A605FB2" w14:textId="77777777" w:rsidR="00A6329D" w:rsidRDefault="00A6329D" w:rsidP="00CA0957">
      <w:pPr>
        <w:widowControl w:val="0"/>
        <w:autoSpaceDE w:val="0"/>
        <w:autoSpaceDN w:val="0"/>
        <w:adjustRightInd w:val="0"/>
        <w:spacing w:before="120"/>
        <w:jc w:val="center"/>
        <w:rPr>
          <w:sz w:val="22"/>
          <w:szCs w:val="22"/>
        </w:rPr>
        <w:sectPr w:rsidR="00A6329D" w:rsidSect="001F5EA4">
          <w:pgSz w:w="12240" w:h="15840" w:code="1"/>
          <w:pgMar w:top="1440" w:right="1440" w:bottom="1440" w:left="1440" w:header="720" w:footer="720" w:gutter="0"/>
          <w:cols w:space="720"/>
          <w:titlePg/>
          <w:docGrid w:linePitch="360"/>
        </w:sectPr>
      </w:pPr>
    </w:p>
    <w:p w14:paraId="5E4426CC" w14:textId="77777777" w:rsidR="00CA0957" w:rsidRPr="00CA0957" w:rsidRDefault="001F5EA4" w:rsidP="00CA0957">
      <w:pPr>
        <w:widowControl w:val="0"/>
        <w:autoSpaceDE w:val="0"/>
        <w:autoSpaceDN w:val="0"/>
        <w:adjustRightInd w:val="0"/>
        <w:spacing w:before="120"/>
        <w:jc w:val="center"/>
        <w:rPr>
          <w:sz w:val="22"/>
          <w:szCs w:val="22"/>
        </w:rPr>
      </w:pPr>
      <w:r>
        <w:rPr>
          <w:rFonts w:ascii="Arial" w:hAnsi="Arial" w:cs="Arial"/>
          <w:noProof/>
          <w:sz w:val="20"/>
          <w:szCs w:val="20"/>
          <w:lang w:val="en-AU" w:eastAsia="en-AU"/>
        </w:rPr>
        <w:lastRenderedPageBreak/>
        <w:drawing>
          <wp:inline distT="0" distB="0" distL="0" distR="0" wp14:anchorId="4775554F" wp14:editId="7B569522">
            <wp:extent cx="1409700" cy="1043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043940"/>
                    </a:xfrm>
                    <a:prstGeom prst="rect">
                      <a:avLst/>
                    </a:prstGeom>
                    <a:noFill/>
                    <a:ln>
                      <a:noFill/>
                    </a:ln>
                  </pic:spPr>
                </pic:pic>
              </a:graphicData>
            </a:graphic>
          </wp:inline>
        </w:drawing>
      </w:r>
    </w:p>
    <w:p w14:paraId="7791591E" w14:textId="77777777" w:rsidR="00BA4056" w:rsidRPr="00CA0957" w:rsidRDefault="00BA4056" w:rsidP="00CA0957">
      <w:pPr>
        <w:widowControl w:val="0"/>
        <w:autoSpaceDE w:val="0"/>
        <w:autoSpaceDN w:val="0"/>
        <w:adjustRightInd w:val="0"/>
        <w:spacing w:before="120"/>
        <w:jc w:val="center"/>
        <w:rPr>
          <w:b/>
          <w:sz w:val="36"/>
          <w:szCs w:val="22"/>
        </w:rPr>
      </w:pPr>
      <w:r w:rsidRPr="00CA0957">
        <w:rPr>
          <w:b/>
          <w:bCs/>
          <w:sz w:val="36"/>
          <w:szCs w:val="22"/>
        </w:rPr>
        <w:t>Export Market Development Grants</w:t>
      </w:r>
      <w:r w:rsidR="00CA0957">
        <w:rPr>
          <w:b/>
          <w:bCs/>
          <w:sz w:val="36"/>
          <w:szCs w:val="22"/>
        </w:rPr>
        <w:br/>
      </w:r>
      <w:r w:rsidRPr="00CA0957">
        <w:rPr>
          <w:b/>
          <w:bCs/>
          <w:sz w:val="36"/>
          <w:szCs w:val="22"/>
        </w:rPr>
        <w:t>Amendment Act (No. 2) 1990</w:t>
      </w:r>
    </w:p>
    <w:p w14:paraId="1E14BB27" w14:textId="08348CB0" w:rsidR="00CA0957" w:rsidRPr="001221E7" w:rsidRDefault="00BA4056" w:rsidP="00CA0957">
      <w:pPr>
        <w:widowControl w:val="0"/>
        <w:autoSpaceDE w:val="0"/>
        <w:autoSpaceDN w:val="0"/>
        <w:adjustRightInd w:val="0"/>
        <w:spacing w:before="720"/>
        <w:jc w:val="center"/>
        <w:rPr>
          <w:b/>
          <w:bCs/>
          <w:sz w:val="28"/>
          <w:szCs w:val="22"/>
        </w:rPr>
      </w:pPr>
      <w:r w:rsidRPr="001221E7">
        <w:rPr>
          <w:b/>
          <w:bCs/>
          <w:sz w:val="28"/>
          <w:szCs w:val="22"/>
        </w:rPr>
        <w:t>No. 8 of 1991</w:t>
      </w:r>
    </w:p>
    <w:p w14:paraId="1C5C8656" w14:textId="77777777" w:rsidR="00BA4056" w:rsidRPr="005C676C" w:rsidRDefault="00BA4056" w:rsidP="00CA0957">
      <w:pPr>
        <w:widowControl w:val="0"/>
        <w:pBdr>
          <w:bottom w:val="double" w:sz="4" w:space="1" w:color="auto"/>
        </w:pBdr>
        <w:autoSpaceDE w:val="0"/>
        <w:autoSpaceDN w:val="0"/>
        <w:adjustRightInd w:val="0"/>
        <w:spacing w:before="720"/>
        <w:jc w:val="center"/>
        <w:rPr>
          <w:sz w:val="22"/>
          <w:szCs w:val="22"/>
        </w:rPr>
      </w:pPr>
    </w:p>
    <w:p w14:paraId="249A4971" w14:textId="77777777" w:rsidR="00BA4056" w:rsidRPr="00CA0957" w:rsidRDefault="00BA4056" w:rsidP="00CA0957">
      <w:pPr>
        <w:widowControl w:val="0"/>
        <w:autoSpaceDE w:val="0"/>
        <w:autoSpaceDN w:val="0"/>
        <w:adjustRightInd w:val="0"/>
        <w:spacing w:before="720"/>
        <w:jc w:val="center"/>
        <w:rPr>
          <w:sz w:val="26"/>
          <w:szCs w:val="26"/>
        </w:rPr>
      </w:pPr>
      <w:r w:rsidRPr="00CA0957">
        <w:rPr>
          <w:b/>
          <w:bCs/>
          <w:sz w:val="26"/>
          <w:szCs w:val="26"/>
        </w:rPr>
        <w:t xml:space="preserve">An Act to amend the </w:t>
      </w:r>
      <w:r w:rsidRPr="00CA0957">
        <w:rPr>
          <w:b/>
          <w:bCs/>
          <w:i/>
          <w:iCs/>
          <w:sz w:val="26"/>
          <w:szCs w:val="26"/>
        </w:rPr>
        <w:t>Export Market Development Grants</w:t>
      </w:r>
      <w:r w:rsidR="00CA0957">
        <w:rPr>
          <w:b/>
          <w:bCs/>
          <w:i/>
          <w:iCs/>
          <w:sz w:val="26"/>
          <w:szCs w:val="26"/>
        </w:rPr>
        <w:br/>
      </w:r>
      <w:r w:rsidRPr="00CA0957">
        <w:rPr>
          <w:b/>
          <w:bCs/>
          <w:i/>
          <w:iCs/>
          <w:sz w:val="26"/>
          <w:szCs w:val="26"/>
        </w:rPr>
        <w:t>Act 1974</w:t>
      </w:r>
    </w:p>
    <w:p w14:paraId="4E00305E" w14:textId="77777777" w:rsidR="00BA4056" w:rsidRPr="005C676C" w:rsidRDefault="00BA4056" w:rsidP="00CA0957">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21 January 1991</w:t>
      </w:r>
      <w:r w:rsidRPr="005C676C">
        <w:rPr>
          <w:sz w:val="22"/>
          <w:szCs w:val="22"/>
        </w:rPr>
        <w:t>]</w:t>
      </w:r>
    </w:p>
    <w:p w14:paraId="784C6874" w14:textId="77777777" w:rsidR="00BA4056" w:rsidRPr="005C676C" w:rsidRDefault="00BA4056" w:rsidP="00BA4056">
      <w:pPr>
        <w:widowControl w:val="0"/>
        <w:autoSpaceDE w:val="0"/>
        <w:autoSpaceDN w:val="0"/>
        <w:adjustRightInd w:val="0"/>
        <w:spacing w:before="120"/>
        <w:ind w:left="350"/>
        <w:jc w:val="both"/>
        <w:rPr>
          <w:sz w:val="22"/>
          <w:szCs w:val="22"/>
        </w:rPr>
      </w:pPr>
      <w:r w:rsidRPr="005C676C">
        <w:rPr>
          <w:sz w:val="22"/>
          <w:szCs w:val="22"/>
        </w:rPr>
        <w:t>The Parliament of Australia enacts:</w:t>
      </w:r>
    </w:p>
    <w:p w14:paraId="26500FF8"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Short title etc.</w:t>
      </w:r>
    </w:p>
    <w:p w14:paraId="6881713C" w14:textId="77777777" w:rsidR="00BA4056" w:rsidRPr="005C676C" w:rsidRDefault="00BA4056" w:rsidP="00BA4056">
      <w:pPr>
        <w:widowControl w:val="0"/>
        <w:tabs>
          <w:tab w:val="left" w:pos="614"/>
        </w:tabs>
        <w:autoSpaceDE w:val="0"/>
        <w:autoSpaceDN w:val="0"/>
        <w:adjustRightInd w:val="0"/>
        <w:spacing w:before="120"/>
        <w:ind w:firstLine="326"/>
        <w:jc w:val="both"/>
        <w:rPr>
          <w:iCs/>
          <w:sz w:val="22"/>
          <w:szCs w:val="22"/>
        </w:rPr>
      </w:pPr>
      <w:r w:rsidRPr="005C676C">
        <w:rPr>
          <w:b/>
          <w:bCs/>
          <w:sz w:val="22"/>
          <w:szCs w:val="22"/>
        </w:rPr>
        <w:t>1.</w:t>
      </w:r>
      <w:r w:rsidRPr="005C676C">
        <w:rPr>
          <w:b/>
          <w:bCs/>
          <w:sz w:val="22"/>
          <w:szCs w:val="22"/>
        </w:rPr>
        <w:tab/>
        <w:t xml:space="preserve">(1) </w:t>
      </w:r>
      <w:r w:rsidRPr="005C676C">
        <w:rPr>
          <w:sz w:val="22"/>
          <w:szCs w:val="22"/>
        </w:rPr>
        <w:t xml:space="preserve">This Act may be cited as the </w:t>
      </w:r>
      <w:r w:rsidRPr="005C676C">
        <w:rPr>
          <w:i/>
          <w:iCs/>
          <w:sz w:val="22"/>
          <w:szCs w:val="22"/>
        </w:rPr>
        <w:t>Export Market Development Grants Amendment Act (No. 2) 1990.</w:t>
      </w:r>
    </w:p>
    <w:p w14:paraId="48E20A53" w14:textId="77777777" w:rsidR="00BA4056" w:rsidRPr="005C676C" w:rsidRDefault="00BA4056" w:rsidP="00BA4056">
      <w:pPr>
        <w:widowControl w:val="0"/>
        <w:autoSpaceDE w:val="0"/>
        <w:autoSpaceDN w:val="0"/>
        <w:adjustRightInd w:val="0"/>
        <w:spacing w:before="120"/>
        <w:ind w:firstLine="341"/>
        <w:jc w:val="both"/>
        <w:rPr>
          <w:sz w:val="22"/>
          <w:szCs w:val="22"/>
        </w:rPr>
      </w:pPr>
      <w:r w:rsidRPr="00656F59">
        <w:rPr>
          <w:b/>
          <w:sz w:val="22"/>
          <w:szCs w:val="22"/>
        </w:rPr>
        <w:t>(2)</w:t>
      </w:r>
      <w:r w:rsidR="00656F59">
        <w:rPr>
          <w:sz w:val="22"/>
          <w:szCs w:val="22"/>
        </w:rPr>
        <w:tab/>
      </w:r>
      <w:r w:rsidRPr="005C676C">
        <w:rPr>
          <w:sz w:val="22"/>
          <w:szCs w:val="22"/>
        </w:rPr>
        <w:t xml:space="preserve">In this Act,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Export Market Development Grants Act 1974</w:t>
      </w:r>
      <w:r w:rsidRPr="005C676C">
        <w:rPr>
          <w:sz w:val="22"/>
          <w:szCs w:val="22"/>
          <w:vertAlign w:val="superscript"/>
        </w:rPr>
        <w:t>1</w:t>
      </w:r>
      <w:r w:rsidRPr="005C676C">
        <w:rPr>
          <w:sz w:val="22"/>
          <w:szCs w:val="22"/>
        </w:rPr>
        <w:t>.</w:t>
      </w:r>
    </w:p>
    <w:p w14:paraId="22B2F1D6"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Commencement</w:t>
      </w:r>
    </w:p>
    <w:p w14:paraId="45F476DC" w14:textId="16837BE0" w:rsidR="00BA4056" w:rsidRPr="005C676C" w:rsidRDefault="00BA4056" w:rsidP="00BA4056">
      <w:pPr>
        <w:widowControl w:val="0"/>
        <w:tabs>
          <w:tab w:val="left" w:pos="629"/>
        </w:tabs>
        <w:autoSpaceDE w:val="0"/>
        <w:autoSpaceDN w:val="0"/>
        <w:adjustRightInd w:val="0"/>
        <w:spacing w:before="120"/>
        <w:ind w:left="341"/>
        <w:jc w:val="both"/>
        <w:rPr>
          <w:sz w:val="22"/>
          <w:szCs w:val="22"/>
        </w:rPr>
      </w:pPr>
      <w:r w:rsidRPr="005C676C">
        <w:rPr>
          <w:b/>
          <w:bCs/>
          <w:sz w:val="22"/>
          <w:szCs w:val="22"/>
        </w:rPr>
        <w:t>2</w:t>
      </w:r>
      <w:r w:rsidRPr="001221E7">
        <w:rPr>
          <w:b/>
          <w:sz w:val="22"/>
          <w:szCs w:val="22"/>
        </w:rPr>
        <w:t>.</w:t>
      </w:r>
      <w:r w:rsidRPr="005C676C">
        <w:rPr>
          <w:sz w:val="22"/>
          <w:szCs w:val="22"/>
        </w:rPr>
        <w:tab/>
        <w:t>This Act is taken to have commenced on 1 July 1990.</w:t>
      </w:r>
    </w:p>
    <w:p w14:paraId="4E80A0C6"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Interpretation</w:t>
      </w:r>
    </w:p>
    <w:p w14:paraId="37A4B761" w14:textId="77777777" w:rsidR="00F8129F" w:rsidRDefault="00BA4056" w:rsidP="00F8129F">
      <w:pPr>
        <w:widowControl w:val="0"/>
        <w:tabs>
          <w:tab w:val="left" w:pos="360"/>
          <w:tab w:val="left" w:pos="629"/>
        </w:tabs>
        <w:autoSpaceDE w:val="0"/>
        <w:autoSpaceDN w:val="0"/>
        <w:adjustRightInd w:val="0"/>
        <w:spacing w:before="120"/>
        <w:ind w:left="341"/>
        <w:jc w:val="both"/>
        <w:rPr>
          <w:sz w:val="22"/>
          <w:szCs w:val="22"/>
        </w:rPr>
      </w:pPr>
      <w:r w:rsidRPr="005C676C">
        <w:rPr>
          <w:b/>
          <w:bCs/>
          <w:sz w:val="22"/>
          <w:szCs w:val="22"/>
        </w:rPr>
        <w:t>3.</w:t>
      </w:r>
      <w:r w:rsidRPr="005C676C">
        <w:rPr>
          <w:b/>
          <w:bCs/>
          <w:sz w:val="22"/>
          <w:szCs w:val="22"/>
        </w:rPr>
        <w:tab/>
      </w:r>
      <w:r w:rsidRPr="005C676C">
        <w:rPr>
          <w:sz w:val="22"/>
          <w:szCs w:val="22"/>
        </w:rPr>
        <w:t>Section 3 of the Principal Act is amended:</w:t>
      </w:r>
    </w:p>
    <w:p w14:paraId="451BC9D9" w14:textId="66EB8696" w:rsidR="00BA4056" w:rsidRPr="005C676C" w:rsidRDefault="00F8129F" w:rsidP="00F8129F">
      <w:pPr>
        <w:widowControl w:val="0"/>
        <w:tabs>
          <w:tab w:val="left" w:pos="360"/>
        </w:tabs>
        <w:autoSpaceDE w:val="0"/>
        <w:autoSpaceDN w:val="0"/>
        <w:adjustRightInd w:val="0"/>
        <w:spacing w:before="120"/>
        <w:ind w:left="778" w:hanging="384"/>
        <w:jc w:val="both"/>
        <w:rPr>
          <w:sz w:val="22"/>
          <w:szCs w:val="22"/>
        </w:rPr>
      </w:pPr>
      <w:r w:rsidRPr="001221E7">
        <w:rPr>
          <w:b/>
          <w:sz w:val="22"/>
          <w:szCs w:val="22"/>
        </w:rPr>
        <w:t>(a)</w:t>
      </w:r>
      <w:r>
        <w:rPr>
          <w:sz w:val="22"/>
          <w:szCs w:val="22"/>
        </w:rPr>
        <w:tab/>
      </w:r>
      <w:r w:rsidR="00BA4056" w:rsidRPr="005C676C">
        <w:rPr>
          <w:sz w:val="22"/>
          <w:szCs w:val="22"/>
        </w:rPr>
        <w:t xml:space="preserve">by omitting </w:t>
      </w:r>
      <w:r w:rsidR="00BA4056">
        <w:rPr>
          <w:sz w:val="22"/>
          <w:szCs w:val="22"/>
        </w:rPr>
        <w:t>“</w:t>
      </w:r>
      <w:r w:rsidR="00BA4056" w:rsidRPr="005C676C">
        <w:rPr>
          <w:sz w:val="22"/>
          <w:szCs w:val="22"/>
        </w:rPr>
        <w:t>scientific or technical</w:t>
      </w:r>
      <w:r w:rsidR="00BA4056">
        <w:rPr>
          <w:sz w:val="22"/>
          <w:szCs w:val="22"/>
        </w:rPr>
        <w:t>”</w:t>
      </w:r>
      <w:r w:rsidR="00BA4056" w:rsidRPr="005C676C">
        <w:rPr>
          <w:sz w:val="22"/>
          <w:szCs w:val="22"/>
        </w:rPr>
        <w:t xml:space="preserve"> from the definition of </w:t>
      </w:r>
      <w:r w:rsidR="00BA4056">
        <w:rPr>
          <w:sz w:val="22"/>
          <w:szCs w:val="22"/>
        </w:rPr>
        <w:t>“</w:t>
      </w:r>
      <w:r w:rsidR="00BA4056" w:rsidRPr="005C676C">
        <w:rPr>
          <w:sz w:val="22"/>
          <w:szCs w:val="22"/>
        </w:rPr>
        <w:t>know-how</w:t>
      </w:r>
      <w:r w:rsidR="00BA4056">
        <w:rPr>
          <w:sz w:val="22"/>
          <w:szCs w:val="22"/>
        </w:rPr>
        <w:t>”</w:t>
      </w:r>
      <w:r w:rsidR="00BA4056" w:rsidRPr="005C676C">
        <w:rPr>
          <w:sz w:val="22"/>
          <w:szCs w:val="22"/>
        </w:rPr>
        <w:t xml:space="preserve"> in subsection (1);</w:t>
      </w:r>
    </w:p>
    <w:p w14:paraId="561B59DB" w14:textId="655C9263" w:rsidR="00BA4056" w:rsidRPr="005C676C" w:rsidRDefault="00BA4056" w:rsidP="00BA4056">
      <w:pPr>
        <w:widowControl w:val="0"/>
        <w:tabs>
          <w:tab w:val="left" w:pos="398"/>
        </w:tabs>
        <w:autoSpaceDE w:val="0"/>
        <w:autoSpaceDN w:val="0"/>
        <w:adjustRightInd w:val="0"/>
        <w:spacing w:before="120"/>
        <w:ind w:left="398" w:hanging="398"/>
        <w:jc w:val="both"/>
        <w:rPr>
          <w:sz w:val="22"/>
          <w:szCs w:val="22"/>
        </w:rPr>
      </w:pPr>
      <w:r w:rsidRPr="005C676C">
        <w:rPr>
          <w:sz w:val="22"/>
          <w:szCs w:val="22"/>
        </w:rPr>
        <w:br w:type="page"/>
      </w:r>
      <w:r w:rsidRPr="003443BE">
        <w:rPr>
          <w:b/>
          <w:sz w:val="22"/>
          <w:szCs w:val="22"/>
        </w:rPr>
        <w:lastRenderedPageBreak/>
        <w:t>(b)</w:t>
      </w:r>
      <w:r w:rsidRPr="005C676C">
        <w:rPr>
          <w:sz w:val="22"/>
          <w:szCs w:val="22"/>
        </w:rPr>
        <w:tab/>
        <w:t xml:space="preserve">by inserting </w:t>
      </w:r>
      <w:r>
        <w:rPr>
          <w:sz w:val="22"/>
          <w:szCs w:val="22"/>
        </w:rPr>
        <w:t>“</w:t>
      </w:r>
      <w:r w:rsidRPr="005C676C">
        <w:rPr>
          <w:sz w:val="22"/>
          <w:szCs w:val="22"/>
        </w:rPr>
        <w:t>or other</w:t>
      </w:r>
      <w:r>
        <w:rPr>
          <w:sz w:val="22"/>
          <w:szCs w:val="22"/>
        </w:rPr>
        <w:t>”</w:t>
      </w:r>
      <w:r w:rsidRPr="005C676C">
        <w:rPr>
          <w:sz w:val="22"/>
          <w:szCs w:val="22"/>
        </w:rPr>
        <w:t xml:space="preserve"> after </w:t>
      </w:r>
      <w:r>
        <w:rPr>
          <w:sz w:val="22"/>
          <w:szCs w:val="22"/>
        </w:rPr>
        <w:t>“</w:t>
      </w:r>
      <w:r w:rsidRPr="005C676C">
        <w:rPr>
          <w:sz w:val="22"/>
          <w:szCs w:val="22"/>
        </w:rPr>
        <w:t>industrial</w:t>
      </w:r>
      <w:r>
        <w:rPr>
          <w:sz w:val="22"/>
          <w:szCs w:val="22"/>
        </w:rPr>
        <w:t>”</w:t>
      </w:r>
      <w:r w:rsidRPr="005C676C">
        <w:rPr>
          <w:sz w:val="22"/>
          <w:szCs w:val="22"/>
        </w:rPr>
        <w:t xml:space="preserve"> in the definition of </w:t>
      </w:r>
      <w:r>
        <w:rPr>
          <w:sz w:val="22"/>
          <w:szCs w:val="22"/>
        </w:rPr>
        <w:t>“</w:t>
      </w:r>
      <w:r w:rsidRPr="005C676C">
        <w:rPr>
          <w:sz w:val="22"/>
          <w:szCs w:val="22"/>
        </w:rPr>
        <w:t>know-how</w:t>
      </w:r>
      <w:r>
        <w:rPr>
          <w:sz w:val="22"/>
          <w:szCs w:val="22"/>
        </w:rPr>
        <w:t>”</w:t>
      </w:r>
      <w:r w:rsidRPr="005C676C">
        <w:rPr>
          <w:sz w:val="22"/>
          <w:szCs w:val="22"/>
        </w:rPr>
        <w:t xml:space="preserve"> in subsection (1);</w:t>
      </w:r>
    </w:p>
    <w:p w14:paraId="72530018" w14:textId="77777777" w:rsidR="00BA4056" w:rsidRPr="005C676C" w:rsidRDefault="00BA4056" w:rsidP="00BA4056">
      <w:pPr>
        <w:widowControl w:val="0"/>
        <w:tabs>
          <w:tab w:val="left" w:pos="398"/>
        </w:tabs>
        <w:autoSpaceDE w:val="0"/>
        <w:autoSpaceDN w:val="0"/>
        <w:adjustRightInd w:val="0"/>
        <w:spacing w:before="120"/>
        <w:ind w:left="398" w:hanging="398"/>
        <w:jc w:val="both"/>
        <w:rPr>
          <w:sz w:val="22"/>
          <w:szCs w:val="22"/>
        </w:rPr>
      </w:pPr>
      <w:r w:rsidRPr="003443BE">
        <w:rPr>
          <w:b/>
          <w:sz w:val="22"/>
          <w:szCs w:val="22"/>
        </w:rPr>
        <w:t>(c)</w:t>
      </w:r>
      <w:r w:rsidRPr="005C676C">
        <w:rPr>
          <w:sz w:val="22"/>
          <w:szCs w:val="22"/>
        </w:rPr>
        <w:tab/>
        <w:t xml:space="preserve">by omitting paragraph (e) of the definition of </w:t>
      </w:r>
      <w:r>
        <w:rPr>
          <w:sz w:val="22"/>
          <w:szCs w:val="22"/>
        </w:rPr>
        <w:t>“</w:t>
      </w:r>
      <w:r w:rsidRPr="005C676C">
        <w:rPr>
          <w:sz w:val="22"/>
          <w:szCs w:val="22"/>
        </w:rPr>
        <w:t>grant year</w:t>
      </w:r>
      <w:r>
        <w:rPr>
          <w:sz w:val="22"/>
          <w:szCs w:val="22"/>
        </w:rPr>
        <w:t>”</w:t>
      </w:r>
      <w:r w:rsidRPr="005C676C">
        <w:rPr>
          <w:sz w:val="22"/>
          <w:szCs w:val="22"/>
        </w:rPr>
        <w:t xml:space="preserve"> in subsection (1) and substituting the following paragraph:</w:t>
      </w:r>
    </w:p>
    <w:p w14:paraId="75379B3E" w14:textId="77777777" w:rsidR="00BA4056" w:rsidRPr="005C676C" w:rsidRDefault="00BA4056" w:rsidP="00BA4056">
      <w:pPr>
        <w:widowControl w:val="0"/>
        <w:autoSpaceDE w:val="0"/>
        <w:autoSpaceDN w:val="0"/>
        <w:adjustRightInd w:val="0"/>
        <w:spacing w:before="120"/>
        <w:ind w:left="1114" w:hanging="494"/>
        <w:jc w:val="both"/>
        <w:rPr>
          <w:sz w:val="22"/>
          <w:szCs w:val="22"/>
        </w:rPr>
      </w:pPr>
      <w:r>
        <w:rPr>
          <w:sz w:val="22"/>
          <w:szCs w:val="22"/>
        </w:rPr>
        <w:t>“</w:t>
      </w:r>
      <w:r w:rsidRPr="005C676C">
        <w:rPr>
          <w:sz w:val="22"/>
          <w:szCs w:val="22"/>
        </w:rPr>
        <w:t>(e) the year commencing on 1 July 1990 or any of the 4 next succeeding years;</w:t>
      </w:r>
      <w:r>
        <w:rPr>
          <w:sz w:val="22"/>
          <w:szCs w:val="22"/>
        </w:rPr>
        <w:t>”</w:t>
      </w:r>
      <w:r w:rsidRPr="005C676C">
        <w:rPr>
          <w:sz w:val="22"/>
          <w:szCs w:val="22"/>
        </w:rPr>
        <w:t>;</w:t>
      </w:r>
    </w:p>
    <w:p w14:paraId="714B838B" w14:textId="77777777" w:rsidR="00BA4056" w:rsidRPr="005C676C" w:rsidRDefault="00BA4056" w:rsidP="00BA4056">
      <w:pPr>
        <w:widowControl w:val="0"/>
        <w:tabs>
          <w:tab w:val="left" w:pos="398"/>
        </w:tabs>
        <w:autoSpaceDE w:val="0"/>
        <w:autoSpaceDN w:val="0"/>
        <w:adjustRightInd w:val="0"/>
        <w:spacing w:before="120"/>
        <w:ind w:left="398" w:hanging="398"/>
        <w:jc w:val="both"/>
        <w:rPr>
          <w:sz w:val="22"/>
          <w:szCs w:val="22"/>
        </w:rPr>
      </w:pPr>
      <w:r w:rsidRPr="003443BE">
        <w:rPr>
          <w:b/>
          <w:sz w:val="22"/>
          <w:szCs w:val="22"/>
        </w:rPr>
        <w:t>(d)</w:t>
      </w:r>
      <w:r w:rsidRPr="005C676C">
        <w:rPr>
          <w:sz w:val="22"/>
          <w:szCs w:val="22"/>
        </w:rPr>
        <w:tab/>
        <w:t xml:space="preserve">by omitting from subsection (1) the definition of </w:t>
      </w:r>
      <w:r>
        <w:rPr>
          <w:sz w:val="22"/>
          <w:szCs w:val="22"/>
        </w:rPr>
        <w:t>“</w:t>
      </w:r>
      <w:r w:rsidRPr="005C676C">
        <w:rPr>
          <w:sz w:val="22"/>
          <w:szCs w:val="22"/>
        </w:rPr>
        <w:t>eligible expenditure</w:t>
      </w:r>
      <w:r>
        <w:rPr>
          <w:sz w:val="22"/>
          <w:szCs w:val="22"/>
        </w:rPr>
        <w:t>”</w:t>
      </w:r>
      <w:r w:rsidRPr="005C676C">
        <w:rPr>
          <w:sz w:val="22"/>
          <w:szCs w:val="22"/>
        </w:rPr>
        <w:t xml:space="preserve"> and substituting the following definition:</w:t>
      </w:r>
    </w:p>
    <w:p w14:paraId="79026C98" w14:textId="20783FC4" w:rsidR="00BA4056" w:rsidRPr="005C676C" w:rsidRDefault="00BA4056" w:rsidP="00BA4056">
      <w:pPr>
        <w:widowControl w:val="0"/>
        <w:autoSpaceDE w:val="0"/>
        <w:autoSpaceDN w:val="0"/>
        <w:adjustRightInd w:val="0"/>
        <w:spacing w:before="120"/>
        <w:ind w:left="408"/>
        <w:jc w:val="both"/>
        <w:rPr>
          <w:sz w:val="22"/>
          <w:szCs w:val="22"/>
        </w:rPr>
      </w:pPr>
      <w:r w:rsidRPr="001221E7">
        <w:rPr>
          <w:bCs/>
          <w:sz w:val="22"/>
          <w:szCs w:val="22"/>
        </w:rPr>
        <w:t>“</w:t>
      </w:r>
      <w:r w:rsidRPr="005C676C">
        <w:rPr>
          <w:b/>
          <w:bCs/>
          <w:sz w:val="22"/>
          <w:szCs w:val="22"/>
        </w:rPr>
        <w:t xml:space="preserve"> </w:t>
      </w:r>
      <w:r>
        <w:rPr>
          <w:b/>
          <w:bCs/>
          <w:sz w:val="22"/>
          <w:szCs w:val="22"/>
        </w:rPr>
        <w:t>‘</w:t>
      </w:r>
      <w:r w:rsidRPr="005C676C">
        <w:rPr>
          <w:b/>
          <w:bCs/>
          <w:sz w:val="22"/>
          <w:szCs w:val="22"/>
        </w:rPr>
        <w:t>eligible expenditure</w:t>
      </w:r>
      <w:r>
        <w:rPr>
          <w:b/>
          <w:bCs/>
          <w:sz w:val="22"/>
          <w:szCs w:val="22"/>
        </w:rPr>
        <w:t>’</w:t>
      </w:r>
      <w:r w:rsidRPr="005C676C">
        <w:rPr>
          <w:b/>
          <w:bCs/>
          <w:sz w:val="22"/>
          <w:szCs w:val="22"/>
        </w:rPr>
        <w:t xml:space="preserve"> </w:t>
      </w:r>
      <w:r w:rsidRPr="005C676C">
        <w:rPr>
          <w:sz w:val="22"/>
          <w:szCs w:val="22"/>
        </w:rPr>
        <w:t>has the meaning given by section 1</w:t>
      </w:r>
      <w:r w:rsidRPr="00BD127D">
        <w:rPr>
          <w:sz w:val="22"/>
          <w:szCs w:val="22"/>
        </w:rPr>
        <w:t>1</w:t>
      </w:r>
      <w:r w:rsidRPr="005C676C">
        <w:rPr>
          <w:smallCaps/>
          <w:sz w:val="22"/>
          <w:szCs w:val="22"/>
        </w:rPr>
        <w:t>a</w:t>
      </w:r>
      <w:r w:rsidRPr="005C676C">
        <w:rPr>
          <w:sz w:val="22"/>
          <w:szCs w:val="22"/>
        </w:rPr>
        <w:t>;</w:t>
      </w:r>
      <w:r>
        <w:rPr>
          <w:sz w:val="22"/>
          <w:szCs w:val="22"/>
        </w:rPr>
        <w:t>”</w:t>
      </w:r>
      <w:r w:rsidRPr="005C676C">
        <w:rPr>
          <w:sz w:val="22"/>
          <w:szCs w:val="22"/>
        </w:rPr>
        <w:t>;</w:t>
      </w:r>
    </w:p>
    <w:p w14:paraId="6D0D0238" w14:textId="77777777" w:rsidR="00BA4056" w:rsidRPr="005C676C" w:rsidRDefault="00BA4056" w:rsidP="00BA4056">
      <w:pPr>
        <w:widowControl w:val="0"/>
        <w:tabs>
          <w:tab w:val="left" w:pos="398"/>
        </w:tabs>
        <w:autoSpaceDE w:val="0"/>
        <w:autoSpaceDN w:val="0"/>
        <w:adjustRightInd w:val="0"/>
        <w:spacing w:before="120"/>
        <w:ind w:left="398" w:hanging="398"/>
        <w:jc w:val="both"/>
        <w:rPr>
          <w:sz w:val="22"/>
          <w:szCs w:val="22"/>
        </w:rPr>
      </w:pPr>
      <w:r w:rsidRPr="003443BE">
        <w:rPr>
          <w:b/>
          <w:sz w:val="22"/>
          <w:szCs w:val="22"/>
        </w:rPr>
        <w:t>(e)</w:t>
      </w:r>
      <w:r w:rsidRPr="005C676C">
        <w:rPr>
          <w:sz w:val="22"/>
          <w:szCs w:val="22"/>
        </w:rPr>
        <w:tab/>
        <w:t xml:space="preserve">by omitting from subsection (1) the definition of </w:t>
      </w:r>
      <w:r>
        <w:rPr>
          <w:sz w:val="22"/>
          <w:szCs w:val="22"/>
        </w:rPr>
        <w:t>“</w:t>
      </w:r>
      <w:r w:rsidRPr="005C676C">
        <w:rPr>
          <w:sz w:val="22"/>
          <w:szCs w:val="22"/>
        </w:rPr>
        <w:t>eligible internal service</w:t>
      </w:r>
      <w:r>
        <w:rPr>
          <w:sz w:val="22"/>
          <w:szCs w:val="22"/>
        </w:rPr>
        <w:t>”</w:t>
      </w:r>
      <w:r w:rsidRPr="005C676C">
        <w:rPr>
          <w:sz w:val="22"/>
          <w:szCs w:val="22"/>
        </w:rPr>
        <w:t xml:space="preserve"> and substituting the following definition:</w:t>
      </w:r>
    </w:p>
    <w:p w14:paraId="271B1A0D" w14:textId="425095B2" w:rsidR="00BA4056" w:rsidRPr="005C676C" w:rsidRDefault="00BA4056" w:rsidP="00BA4056">
      <w:pPr>
        <w:widowControl w:val="0"/>
        <w:autoSpaceDE w:val="0"/>
        <w:autoSpaceDN w:val="0"/>
        <w:adjustRightInd w:val="0"/>
        <w:spacing w:before="120"/>
        <w:ind w:left="413"/>
        <w:jc w:val="both"/>
        <w:rPr>
          <w:sz w:val="22"/>
          <w:szCs w:val="22"/>
        </w:rPr>
      </w:pPr>
      <w:r w:rsidRPr="001221E7">
        <w:rPr>
          <w:bCs/>
          <w:sz w:val="22"/>
          <w:szCs w:val="22"/>
        </w:rPr>
        <w:t>“</w:t>
      </w:r>
      <w:r w:rsidRPr="005C676C">
        <w:rPr>
          <w:b/>
          <w:bCs/>
          <w:sz w:val="22"/>
          <w:szCs w:val="22"/>
        </w:rPr>
        <w:t xml:space="preserve"> </w:t>
      </w:r>
      <w:r>
        <w:rPr>
          <w:b/>
          <w:bCs/>
          <w:sz w:val="22"/>
          <w:szCs w:val="22"/>
        </w:rPr>
        <w:t>‘</w:t>
      </w:r>
      <w:r w:rsidRPr="005C676C">
        <w:rPr>
          <w:b/>
          <w:bCs/>
          <w:sz w:val="22"/>
          <w:szCs w:val="22"/>
        </w:rPr>
        <w:t>eligible internal services</w:t>
      </w:r>
      <w:r>
        <w:rPr>
          <w:b/>
          <w:bCs/>
          <w:sz w:val="22"/>
          <w:szCs w:val="22"/>
        </w:rPr>
        <w:t>’</w:t>
      </w:r>
      <w:r w:rsidRPr="005C676C">
        <w:rPr>
          <w:b/>
          <w:bCs/>
          <w:sz w:val="22"/>
          <w:szCs w:val="22"/>
        </w:rPr>
        <w:t xml:space="preserve"> </w:t>
      </w:r>
      <w:r w:rsidRPr="005C676C">
        <w:rPr>
          <w:sz w:val="22"/>
          <w:szCs w:val="22"/>
        </w:rPr>
        <w:t>means services that are eligible internal services because of regulations under subsection 43 (</w:t>
      </w:r>
      <w:r w:rsidRPr="00BD127D">
        <w:rPr>
          <w:sz w:val="22"/>
          <w:szCs w:val="22"/>
        </w:rPr>
        <w:t>2</w:t>
      </w:r>
      <w:r w:rsidRPr="005C676C">
        <w:rPr>
          <w:smallCaps/>
          <w:sz w:val="22"/>
          <w:szCs w:val="22"/>
        </w:rPr>
        <w:t>b</w:t>
      </w:r>
      <w:r w:rsidRPr="005C676C">
        <w:rPr>
          <w:sz w:val="22"/>
          <w:szCs w:val="22"/>
        </w:rPr>
        <w:t>);</w:t>
      </w:r>
      <w:r>
        <w:rPr>
          <w:sz w:val="22"/>
          <w:szCs w:val="22"/>
        </w:rPr>
        <w:t>”</w:t>
      </w:r>
      <w:r w:rsidRPr="005C676C">
        <w:rPr>
          <w:sz w:val="22"/>
          <w:szCs w:val="22"/>
        </w:rPr>
        <w:t>;</w:t>
      </w:r>
    </w:p>
    <w:p w14:paraId="55C33A5D" w14:textId="77777777" w:rsidR="00BA4056" w:rsidRPr="005C676C" w:rsidRDefault="00BA4056" w:rsidP="00BA4056">
      <w:pPr>
        <w:widowControl w:val="0"/>
        <w:tabs>
          <w:tab w:val="left" w:pos="398"/>
        </w:tabs>
        <w:autoSpaceDE w:val="0"/>
        <w:autoSpaceDN w:val="0"/>
        <w:adjustRightInd w:val="0"/>
        <w:spacing w:before="120"/>
        <w:jc w:val="both"/>
        <w:rPr>
          <w:sz w:val="22"/>
          <w:szCs w:val="22"/>
        </w:rPr>
      </w:pPr>
      <w:r w:rsidRPr="003443BE">
        <w:rPr>
          <w:b/>
          <w:sz w:val="22"/>
          <w:szCs w:val="22"/>
        </w:rPr>
        <w:t>(f)</w:t>
      </w:r>
      <w:r w:rsidRPr="005C676C">
        <w:rPr>
          <w:sz w:val="22"/>
          <w:szCs w:val="22"/>
        </w:rPr>
        <w:tab/>
        <w:t>by inserting in subsection (1) the following definitions:</w:t>
      </w:r>
    </w:p>
    <w:p w14:paraId="3DA2F33A" w14:textId="4FB22702" w:rsidR="00BA4056" w:rsidRPr="005C676C" w:rsidRDefault="00BA4056" w:rsidP="00BA4056">
      <w:pPr>
        <w:widowControl w:val="0"/>
        <w:autoSpaceDE w:val="0"/>
        <w:autoSpaceDN w:val="0"/>
        <w:adjustRightInd w:val="0"/>
        <w:spacing w:before="120"/>
        <w:ind w:left="413"/>
        <w:jc w:val="both"/>
        <w:rPr>
          <w:sz w:val="22"/>
          <w:szCs w:val="22"/>
        </w:rPr>
      </w:pPr>
      <w:r w:rsidRPr="001221E7">
        <w:rPr>
          <w:bCs/>
          <w:sz w:val="22"/>
          <w:szCs w:val="22"/>
        </w:rPr>
        <w:t>“</w:t>
      </w:r>
      <w:r w:rsidRPr="005C676C">
        <w:rPr>
          <w:b/>
          <w:bCs/>
          <w:sz w:val="22"/>
          <w:szCs w:val="22"/>
        </w:rPr>
        <w:t xml:space="preserve"> </w:t>
      </w:r>
      <w:r>
        <w:rPr>
          <w:b/>
          <w:bCs/>
          <w:sz w:val="22"/>
          <w:szCs w:val="22"/>
        </w:rPr>
        <w:t>‘</w:t>
      </w:r>
      <w:r w:rsidRPr="005C676C">
        <w:rPr>
          <w:b/>
          <w:bCs/>
          <w:sz w:val="22"/>
          <w:szCs w:val="22"/>
        </w:rPr>
        <w:t>active grant year</w:t>
      </w:r>
      <w:r>
        <w:rPr>
          <w:b/>
          <w:bCs/>
          <w:sz w:val="22"/>
          <w:szCs w:val="22"/>
        </w:rPr>
        <w:t>’</w:t>
      </w:r>
      <w:r w:rsidRPr="001221E7">
        <w:rPr>
          <w:bCs/>
          <w:sz w:val="22"/>
          <w:szCs w:val="22"/>
        </w:rPr>
        <w:t>,</w:t>
      </w:r>
      <w:r w:rsidRPr="005C676C">
        <w:rPr>
          <w:b/>
          <w:bCs/>
          <w:sz w:val="22"/>
          <w:szCs w:val="22"/>
        </w:rPr>
        <w:t xml:space="preserve"> </w:t>
      </w:r>
      <w:r w:rsidRPr="005C676C">
        <w:rPr>
          <w:sz w:val="22"/>
          <w:szCs w:val="22"/>
        </w:rPr>
        <w:t>in relation to a claimant, means a grant year in respect of which a grant has been received, or is receivable, by the claimant;</w:t>
      </w:r>
    </w:p>
    <w:p w14:paraId="2F59D20F" w14:textId="58CA2B46" w:rsidR="00BA4056" w:rsidRPr="005C676C" w:rsidRDefault="00BA4056" w:rsidP="00BA4056">
      <w:pPr>
        <w:widowControl w:val="0"/>
        <w:autoSpaceDE w:val="0"/>
        <w:autoSpaceDN w:val="0"/>
        <w:adjustRightInd w:val="0"/>
        <w:spacing w:before="120"/>
        <w:ind w:left="413"/>
        <w:jc w:val="both"/>
        <w:rPr>
          <w:sz w:val="22"/>
          <w:szCs w:val="22"/>
        </w:rPr>
      </w:pPr>
      <w:r>
        <w:rPr>
          <w:b/>
          <w:bCs/>
          <w:sz w:val="22"/>
          <w:szCs w:val="22"/>
        </w:rPr>
        <w:t>‘</w:t>
      </w:r>
      <w:r w:rsidRPr="005C676C">
        <w:rPr>
          <w:b/>
          <w:bCs/>
          <w:sz w:val="22"/>
          <w:szCs w:val="22"/>
        </w:rPr>
        <w:t>approved activity, project or purpose</w:t>
      </w:r>
      <w:r>
        <w:rPr>
          <w:b/>
          <w:bCs/>
          <w:sz w:val="22"/>
          <w:szCs w:val="22"/>
        </w:rPr>
        <w:t>’</w:t>
      </w:r>
      <w:r w:rsidRPr="001221E7">
        <w:rPr>
          <w:bCs/>
          <w:sz w:val="22"/>
          <w:szCs w:val="22"/>
        </w:rPr>
        <w:t>,</w:t>
      </w:r>
      <w:r w:rsidRPr="005C676C">
        <w:rPr>
          <w:b/>
          <w:bCs/>
          <w:sz w:val="22"/>
          <w:szCs w:val="22"/>
        </w:rPr>
        <w:t xml:space="preserve"> </w:t>
      </w:r>
      <w:r w:rsidRPr="005C676C">
        <w:rPr>
          <w:sz w:val="22"/>
          <w:szCs w:val="22"/>
        </w:rPr>
        <w:t>in relation to an approved joint venture or approved consortium, means the activity, project or purpose specified under paragraph 4</w:t>
      </w:r>
      <w:r w:rsidRPr="00BD127D">
        <w:rPr>
          <w:sz w:val="22"/>
          <w:szCs w:val="22"/>
        </w:rPr>
        <w:t>0</w:t>
      </w:r>
      <w:r w:rsidRPr="005C676C">
        <w:rPr>
          <w:smallCaps/>
          <w:sz w:val="22"/>
          <w:szCs w:val="22"/>
        </w:rPr>
        <w:t>bd</w:t>
      </w:r>
      <w:r w:rsidRPr="005C676C">
        <w:rPr>
          <w:sz w:val="22"/>
          <w:szCs w:val="22"/>
        </w:rPr>
        <w:t xml:space="preserve"> (2) (b) in the joint venture</w:t>
      </w:r>
      <w:r>
        <w:rPr>
          <w:sz w:val="22"/>
          <w:szCs w:val="22"/>
        </w:rPr>
        <w:t>’</w:t>
      </w:r>
      <w:r w:rsidRPr="005C676C">
        <w:rPr>
          <w:sz w:val="22"/>
          <w:szCs w:val="22"/>
        </w:rPr>
        <w:t>s or consortium</w:t>
      </w:r>
      <w:r>
        <w:rPr>
          <w:sz w:val="22"/>
          <w:szCs w:val="22"/>
        </w:rPr>
        <w:t>’</w:t>
      </w:r>
      <w:r w:rsidRPr="005C676C">
        <w:rPr>
          <w:sz w:val="22"/>
          <w:szCs w:val="22"/>
        </w:rPr>
        <w:t>s approval;</w:t>
      </w:r>
    </w:p>
    <w:p w14:paraId="23DC690F" w14:textId="77777777" w:rsidR="00BA4056" w:rsidRPr="005C676C" w:rsidRDefault="00BA4056" w:rsidP="00BA4056">
      <w:pPr>
        <w:widowControl w:val="0"/>
        <w:autoSpaceDE w:val="0"/>
        <w:autoSpaceDN w:val="0"/>
        <w:adjustRightInd w:val="0"/>
        <w:spacing w:before="120"/>
        <w:ind w:left="413"/>
        <w:jc w:val="both"/>
        <w:rPr>
          <w:sz w:val="22"/>
          <w:szCs w:val="22"/>
        </w:rPr>
      </w:pPr>
      <w:r>
        <w:rPr>
          <w:b/>
          <w:bCs/>
          <w:sz w:val="22"/>
          <w:szCs w:val="22"/>
        </w:rPr>
        <w:t>‘</w:t>
      </w:r>
      <w:r w:rsidRPr="005C676C">
        <w:rPr>
          <w:b/>
          <w:bCs/>
          <w:sz w:val="22"/>
          <w:szCs w:val="22"/>
        </w:rPr>
        <w:t>approved consortium</w:t>
      </w:r>
      <w:r>
        <w:rPr>
          <w:b/>
          <w:bCs/>
          <w:sz w:val="22"/>
          <w:szCs w:val="22"/>
        </w:rPr>
        <w:t>’</w:t>
      </w:r>
      <w:r w:rsidRPr="005C676C">
        <w:rPr>
          <w:b/>
          <w:bCs/>
          <w:sz w:val="22"/>
          <w:szCs w:val="22"/>
        </w:rPr>
        <w:t xml:space="preserve"> </w:t>
      </w:r>
      <w:r w:rsidRPr="005C676C">
        <w:rPr>
          <w:sz w:val="22"/>
          <w:szCs w:val="22"/>
        </w:rPr>
        <w:t>means a group of persons that is approved by the Commission as an approved consortium under subsection 4</w:t>
      </w:r>
      <w:r w:rsidRPr="00BD127D">
        <w:rPr>
          <w:sz w:val="22"/>
          <w:szCs w:val="22"/>
        </w:rPr>
        <w:t>0</w:t>
      </w:r>
      <w:r w:rsidRPr="005C676C">
        <w:rPr>
          <w:smallCaps/>
          <w:sz w:val="22"/>
          <w:szCs w:val="22"/>
        </w:rPr>
        <w:t>bd</w:t>
      </w:r>
      <w:r w:rsidRPr="005C676C">
        <w:rPr>
          <w:sz w:val="22"/>
          <w:szCs w:val="22"/>
        </w:rPr>
        <w:t xml:space="preserve"> (1);</w:t>
      </w:r>
    </w:p>
    <w:p w14:paraId="59B73598" w14:textId="77777777" w:rsidR="00BA4056" w:rsidRPr="005C676C" w:rsidRDefault="00BA4056" w:rsidP="00BA4056">
      <w:pPr>
        <w:widowControl w:val="0"/>
        <w:autoSpaceDE w:val="0"/>
        <w:autoSpaceDN w:val="0"/>
        <w:adjustRightInd w:val="0"/>
        <w:spacing w:before="120"/>
        <w:ind w:left="413"/>
        <w:jc w:val="both"/>
        <w:rPr>
          <w:sz w:val="22"/>
          <w:szCs w:val="22"/>
        </w:rPr>
      </w:pPr>
      <w:r>
        <w:rPr>
          <w:b/>
          <w:bCs/>
          <w:sz w:val="22"/>
          <w:szCs w:val="22"/>
        </w:rPr>
        <w:t>‘</w:t>
      </w:r>
      <w:r w:rsidRPr="005C676C">
        <w:rPr>
          <w:b/>
          <w:bCs/>
          <w:sz w:val="22"/>
          <w:szCs w:val="22"/>
        </w:rPr>
        <w:t>approved joint venture</w:t>
      </w:r>
      <w:r>
        <w:rPr>
          <w:b/>
          <w:bCs/>
          <w:sz w:val="22"/>
          <w:szCs w:val="22"/>
        </w:rPr>
        <w:t>’</w:t>
      </w:r>
      <w:r w:rsidRPr="005C676C">
        <w:rPr>
          <w:b/>
          <w:bCs/>
          <w:sz w:val="22"/>
          <w:szCs w:val="22"/>
        </w:rPr>
        <w:t xml:space="preserve"> </w:t>
      </w:r>
      <w:r w:rsidRPr="005C676C">
        <w:rPr>
          <w:sz w:val="22"/>
          <w:szCs w:val="22"/>
        </w:rPr>
        <w:t>means a group of persons that is approved by the Commission as an approved joint venture under subsection 4</w:t>
      </w:r>
      <w:r w:rsidRPr="00BD127D">
        <w:rPr>
          <w:sz w:val="22"/>
          <w:szCs w:val="22"/>
        </w:rPr>
        <w:t>0</w:t>
      </w:r>
      <w:r w:rsidRPr="005C676C">
        <w:rPr>
          <w:smallCaps/>
          <w:sz w:val="22"/>
          <w:szCs w:val="22"/>
        </w:rPr>
        <w:t>bd</w:t>
      </w:r>
      <w:r w:rsidRPr="005C676C">
        <w:rPr>
          <w:sz w:val="22"/>
          <w:szCs w:val="22"/>
        </w:rPr>
        <w:t xml:space="preserve"> (1);</w:t>
      </w:r>
    </w:p>
    <w:p w14:paraId="648FFD8E" w14:textId="77777777" w:rsidR="00BA4056" w:rsidRPr="005C676C" w:rsidRDefault="00BA4056" w:rsidP="00BA4056">
      <w:pPr>
        <w:widowControl w:val="0"/>
        <w:autoSpaceDE w:val="0"/>
        <w:autoSpaceDN w:val="0"/>
        <w:adjustRightInd w:val="0"/>
        <w:spacing w:before="120"/>
        <w:ind w:left="418"/>
        <w:jc w:val="both"/>
        <w:rPr>
          <w:sz w:val="22"/>
          <w:szCs w:val="22"/>
        </w:rPr>
      </w:pPr>
      <w:r>
        <w:rPr>
          <w:b/>
          <w:bCs/>
          <w:sz w:val="22"/>
          <w:szCs w:val="22"/>
        </w:rPr>
        <w:t>‘</w:t>
      </w:r>
      <w:r w:rsidRPr="005C676C">
        <w:rPr>
          <w:b/>
          <w:bCs/>
          <w:sz w:val="22"/>
          <w:szCs w:val="22"/>
        </w:rPr>
        <w:t>approved trading house</w:t>
      </w:r>
      <w:r>
        <w:rPr>
          <w:b/>
          <w:bCs/>
          <w:sz w:val="22"/>
          <w:szCs w:val="22"/>
        </w:rPr>
        <w:t>’</w:t>
      </w:r>
      <w:r w:rsidRPr="005C676C">
        <w:rPr>
          <w:b/>
          <w:bCs/>
          <w:sz w:val="22"/>
          <w:szCs w:val="22"/>
        </w:rPr>
        <w:t xml:space="preserve"> </w:t>
      </w:r>
      <w:r w:rsidRPr="005C676C">
        <w:rPr>
          <w:sz w:val="22"/>
          <w:szCs w:val="22"/>
        </w:rPr>
        <w:t>means a person who is approved by the Commission as an approved trading house under subsection 4</w:t>
      </w:r>
      <w:r w:rsidRPr="00BD127D">
        <w:rPr>
          <w:sz w:val="22"/>
          <w:szCs w:val="22"/>
        </w:rPr>
        <w:t>0</w:t>
      </w:r>
      <w:r w:rsidRPr="005C676C">
        <w:rPr>
          <w:smallCaps/>
          <w:sz w:val="22"/>
          <w:szCs w:val="22"/>
        </w:rPr>
        <w:t>ba</w:t>
      </w:r>
      <w:r w:rsidRPr="005C676C">
        <w:rPr>
          <w:sz w:val="22"/>
          <w:szCs w:val="22"/>
        </w:rPr>
        <w:t xml:space="preserve"> (1);</w:t>
      </w:r>
    </w:p>
    <w:p w14:paraId="02FF1BAA" w14:textId="66D51498" w:rsidR="00BA4056" w:rsidRPr="005C676C" w:rsidRDefault="00BA4056" w:rsidP="00BA4056">
      <w:pPr>
        <w:widowControl w:val="0"/>
        <w:autoSpaceDE w:val="0"/>
        <w:autoSpaceDN w:val="0"/>
        <w:adjustRightInd w:val="0"/>
        <w:spacing w:before="120"/>
        <w:ind w:left="418"/>
        <w:jc w:val="both"/>
        <w:rPr>
          <w:sz w:val="22"/>
          <w:szCs w:val="22"/>
        </w:rPr>
      </w:pPr>
      <w:r>
        <w:rPr>
          <w:b/>
          <w:bCs/>
          <w:sz w:val="22"/>
          <w:szCs w:val="22"/>
        </w:rPr>
        <w:t>‘</w:t>
      </w:r>
      <w:r w:rsidRPr="005C676C">
        <w:rPr>
          <w:b/>
          <w:bCs/>
          <w:sz w:val="22"/>
          <w:szCs w:val="22"/>
        </w:rPr>
        <w:t>associated company</w:t>
      </w:r>
      <w:r>
        <w:rPr>
          <w:b/>
          <w:bCs/>
          <w:sz w:val="22"/>
          <w:szCs w:val="22"/>
        </w:rPr>
        <w:t>’</w:t>
      </w:r>
      <w:r w:rsidRPr="001221E7">
        <w:rPr>
          <w:bCs/>
          <w:sz w:val="22"/>
          <w:szCs w:val="22"/>
        </w:rPr>
        <w:t>,</w:t>
      </w:r>
      <w:r w:rsidRPr="005C676C">
        <w:rPr>
          <w:b/>
          <w:bCs/>
          <w:sz w:val="22"/>
          <w:szCs w:val="22"/>
        </w:rPr>
        <w:t xml:space="preserve"> </w:t>
      </w:r>
      <w:r w:rsidRPr="005C676C">
        <w:rPr>
          <w:sz w:val="22"/>
          <w:szCs w:val="22"/>
        </w:rPr>
        <w:t>in relation to a person, means a company that is, at any time during the relevant grant year, a company:</w:t>
      </w:r>
    </w:p>
    <w:p w14:paraId="0FD4EB87" w14:textId="77777777" w:rsidR="00BA4056" w:rsidRPr="005C676C" w:rsidRDefault="00BA4056" w:rsidP="00BA4056">
      <w:pPr>
        <w:widowControl w:val="0"/>
        <w:tabs>
          <w:tab w:val="left" w:pos="1061"/>
        </w:tabs>
        <w:autoSpaceDE w:val="0"/>
        <w:autoSpaceDN w:val="0"/>
        <w:adjustRightInd w:val="0"/>
        <w:spacing w:before="120"/>
        <w:ind w:left="1061" w:hanging="394"/>
        <w:jc w:val="both"/>
        <w:rPr>
          <w:sz w:val="22"/>
          <w:szCs w:val="22"/>
        </w:rPr>
      </w:pPr>
      <w:r w:rsidRPr="005C676C">
        <w:rPr>
          <w:sz w:val="22"/>
          <w:szCs w:val="22"/>
        </w:rPr>
        <w:t>(a)</w:t>
      </w:r>
      <w:r w:rsidRPr="005C676C">
        <w:rPr>
          <w:sz w:val="22"/>
          <w:szCs w:val="22"/>
        </w:rPr>
        <w:tab/>
        <w:t>whose operations are, or are able to be, controlled, either directly or indirectly, by the claimant; or</w:t>
      </w:r>
    </w:p>
    <w:p w14:paraId="765C584F" w14:textId="77777777" w:rsidR="00BA4056" w:rsidRPr="005C676C" w:rsidRDefault="00BA4056" w:rsidP="00BA4056">
      <w:pPr>
        <w:widowControl w:val="0"/>
        <w:tabs>
          <w:tab w:val="left" w:pos="1061"/>
        </w:tabs>
        <w:autoSpaceDE w:val="0"/>
        <w:autoSpaceDN w:val="0"/>
        <w:adjustRightInd w:val="0"/>
        <w:spacing w:before="120"/>
        <w:ind w:left="1061" w:hanging="394"/>
        <w:jc w:val="both"/>
        <w:rPr>
          <w:sz w:val="22"/>
          <w:szCs w:val="22"/>
        </w:rPr>
      </w:pPr>
      <w:r w:rsidRPr="005C676C">
        <w:rPr>
          <w:sz w:val="22"/>
          <w:szCs w:val="22"/>
        </w:rPr>
        <w:t>(b)</w:t>
      </w:r>
      <w:r w:rsidRPr="005C676C">
        <w:rPr>
          <w:sz w:val="22"/>
          <w:szCs w:val="22"/>
        </w:rPr>
        <w:tab/>
        <w:t>which controls, or is able to control, either directly or indirectly, the operations of the claimant; or</w:t>
      </w:r>
    </w:p>
    <w:p w14:paraId="4FB4BD5E" w14:textId="77777777" w:rsidR="00BA4056" w:rsidRPr="005C676C" w:rsidRDefault="00BA4056" w:rsidP="00BA4056">
      <w:pPr>
        <w:widowControl w:val="0"/>
        <w:tabs>
          <w:tab w:val="left" w:pos="1061"/>
        </w:tabs>
        <w:autoSpaceDE w:val="0"/>
        <w:autoSpaceDN w:val="0"/>
        <w:adjustRightInd w:val="0"/>
        <w:spacing w:before="120"/>
        <w:ind w:left="1061" w:hanging="394"/>
        <w:jc w:val="both"/>
        <w:rPr>
          <w:sz w:val="22"/>
          <w:szCs w:val="22"/>
        </w:rPr>
      </w:pPr>
      <w:r w:rsidRPr="005C676C">
        <w:rPr>
          <w:sz w:val="22"/>
          <w:szCs w:val="22"/>
        </w:rPr>
        <w:t>(c)</w:t>
      </w:r>
      <w:r w:rsidRPr="005C676C">
        <w:rPr>
          <w:sz w:val="22"/>
          <w:szCs w:val="22"/>
        </w:rPr>
        <w:tab/>
        <w:t>whose operations are controlled, or are able to be controlled, either directly or indirectly, by a person who controls or is able to control, or persons who control or are able to control, either directly or indirectly, the operations of the claimant;</w:t>
      </w:r>
    </w:p>
    <w:p w14:paraId="63D1A3ED" w14:textId="77777777" w:rsidR="00BA4056" w:rsidRPr="005C676C" w:rsidRDefault="00BA4056" w:rsidP="00BA4056">
      <w:pPr>
        <w:widowControl w:val="0"/>
        <w:autoSpaceDE w:val="0"/>
        <w:autoSpaceDN w:val="0"/>
        <w:adjustRightInd w:val="0"/>
        <w:spacing w:before="120"/>
        <w:ind w:left="418"/>
        <w:jc w:val="both"/>
        <w:rPr>
          <w:sz w:val="22"/>
          <w:szCs w:val="22"/>
        </w:rPr>
      </w:pPr>
      <w:r>
        <w:rPr>
          <w:b/>
          <w:bCs/>
          <w:sz w:val="22"/>
          <w:szCs w:val="22"/>
        </w:rPr>
        <w:t>‘</w:t>
      </w:r>
      <w:r w:rsidRPr="005C676C">
        <w:rPr>
          <w:b/>
          <w:bCs/>
          <w:sz w:val="22"/>
          <w:szCs w:val="22"/>
        </w:rPr>
        <w:t>eligible tourism services</w:t>
      </w:r>
      <w:r>
        <w:rPr>
          <w:b/>
          <w:bCs/>
          <w:sz w:val="22"/>
          <w:szCs w:val="22"/>
        </w:rPr>
        <w:t>’</w:t>
      </w:r>
      <w:r w:rsidRPr="005C676C">
        <w:rPr>
          <w:b/>
          <w:bCs/>
          <w:sz w:val="22"/>
          <w:szCs w:val="22"/>
        </w:rPr>
        <w:t xml:space="preserve"> </w:t>
      </w:r>
      <w:r w:rsidRPr="005C676C">
        <w:rPr>
          <w:sz w:val="22"/>
          <w:szCs w:val="22"/>
        </w:rPr>
        <w:t>means services that are eligible tourism services because of regulations under subsection 43 (</w:t>
      </w:r>
      <w:r w:rsidRPr="00BD127D">
        <w:rPr>
          <w:sz w:val="22"/>
          <w:szCs w:val="22"/>
        </w:rPr>
        <w:t>3</w:t>
      </w:r>
      <w:r w:rsidRPr="005C676C">
        <w:rPr>
          <w:smallCaps/>
          <w:sz w:val="22"/>
          <w:szCs w:val="22"/>
        </w:rPr>
        <w:t>b</w:t>
      </w:r>
      <w:r w:rsidRPr="005C676C">
        <w:rPr>
          <w:sz w:val="22"/>
          <w:szCs w:val="22"/>
        </w:rPr>
        <w:t>);</w:t>
      </w:r>
    </w:p>
    <w:p w14:paraId="7C8AA0B2"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br w:type="page"/>
      </w:r>
      <w:r>
        <w:rPr>
          <w:b/>
          <w:bCs/>
          <w:sz w:val="22"/>
          <w:szCs w:val="22"/>
        </w:rPr>
        <w:lastRenderedPageBreak/>
        <w:t>‘</w:t>
      </w:r>
      <w:r w:rsidRPr="005C676C">
        <w:rPr>
          <w:b/>
          <w:bCs/>
          <w:sz w:val="22"/>
          <w:szCs w:val="22"/>
        </w:rPr>
        <w:t>grant ceiling</w:t>
      </w:r>
      <w:r>
        <w:rPr>
          <w:b/>
          <w:bCs/>
          <w:sz w:val="22"/>
          <w:szCs w:val="22"/>
        </w:rPr>
        <w:t>’</w:t>
      </w:r>
      <w:r w:rsidRPr="005C676C">
        <w:rPr>
          <w:b/>
          <w:bCs/>
          <w:sz w:val="22"/>
          <w:szCs w:val="22"/>
        </w:rPr>
        <w:t xml:space="preserve"> </w:t>
      </w:r>
      <w:r w:rsidRPr="005C676C">
        <w:rPr>
          <w:sz w:val="22"/>
          <w:szCs w:val="22"/>
        </w:rPr>
        <w:t>means:</w:t>
      </w:r>
    </w:p>
    <w:p w14:paraId="6D43D88E" w14:textId="77777777" w:rsidR="00BA4056" w:rsidRPr="005C676C" w:rsidRDefault="00BA4056" w:rsidP="00BA4056">
      <w:pPr>
        <w:widowControl w:val="0"/>
        <w:tabs>
          <w:tab w:val="left" w:pos="667"/>
        </w:tabs>
        <w:autoSpaceDE w:val="0"/>
        <w:autoSpaceDN w:val="0"/>
        <w:adjustRightInd w:val="0"/>
        <w:spacing w:before="120"/>
        <w:ind w:left="667" w:hanging="389"/>
        <w:jc w:val="both"/>
        <w:rPr>
          <w:sz w:val="22"/>
          <w:szCs w:val="22"/>
        </w:rPr>
      </w:pPr>
      <w:r w:rsidRPr="005C676C">
        <w:rPr>
          <w:sz w:val="22"/>
          <w:szCs w:val="22"/>
        </w:rPr>
        <w:t>(a)</w:t>
      </w:r>
      <w:r w:rsidRPr="005C676C">
        <w:rPr>
          <w:sz w:val="22"/>
          <w:szCs w:val="22"/>
        </w:rPr>
        <w:tab/>
        <w:t>in relation to a person other than an approved trading house—$250,000; and</w:t>
      </w:r>
    </w:p>
    <w:p w14:paraId="5ED79E38" w14:textId="77777777" w:rsidR="00BA4056" w:rsidRPr="005C676C" w:rsidRDefault="00BA4056" w:rsidP="00BA4056">
      <w:pPr>
        <w:widowControl w:val="0"/>
        <w:tabs>
          <w:tab w:val="left" w:pos="667"/>
        </w:tabs>
        <w:autoSpaceDE w:val="0"/>
        <w:autoSpaceDN w:val="0"/>
        <w:adjustRightInd w:val="0"/>
        <w:spacing w:before="120"/>
        <w:ind w:left="667" w:hanging="389"/>
        <w:jc w:val="both"/>
        <w:rPr>
          <w:sz w:val="22"/>
          <w:szCs w:val="22"/>
        </w:rPr>
      </w:pPr>
      <w:r w:rsidRPr="005C676C">
        <w:rPr>
          <w:sz w:val="22"/>
          <w:szCs w:val="22"/>
        </w:rPr>
        <w:t>(b)</w:t>
      </w:r>
      <w:r w:rsidRPr="005C676C">
        <w:rPr>
          <w:sz w:val="22"/>
          <w:szCs w:val="22"/>
        </w:rPr>
        <w:tab/>
        <w:t>in relation to an approved trading house—the amount prescribed by the regulations for the purposes of this paragraph;</w:t>
      </w:r>
    </w:p>
    <w:p w14:paraId="10DDB412" w14:textId="1730FA19" w:rsidR="00BA4056" w:rsidRPr="005C676C" w:rsidRDefault="00BA4056" w:rsidP="00BA4056">
      <w:pPr>
        <w:widowControl w:val="0"/>
        <w:autoSpaceDE w:val="0"/>
        <w:autoSpaceDN w:val="0"/>
        <w:adjustRightInd w:val="0"/>
        <w:spacing w:before="120"/>
        <w:jc w:val="both"/>
        <w:rPr>
          <w:sz w:val="22"/>
          <w:szCs w:val="22"/>
        </w:rPr>
      </w:pPr>
      <w:r>
        <w:rPr>
          <w:b/>
          <w:bCs/>
          <w:sz w:val="22"/>
          <w:szCs w:val="22"/>
        </w:rPr>
        <w:t>‘</w:t>
      </w:r>
      <w:r w:rsidRPr="005C676C">
        <w:rPr>
          <w:b/>
          <w:bCs/>
          <w:sz w:val="22"/>
          <w:szCs w:val="22"/>
        </w:rPr>
        <w:t>new business</w:t>
      </w:r>
      <w:r>
        <w:rPr>
          <w:b/>
          <w:bCs/>
          <w:sz w:val="22"/>
          <w:szCs w:val="22"/>
        </w:rPr>
        <w:t>’</w:t>
      </w:r>
      <w:r w:rsidRPr="001221E7">
        <w:rPr>
          <w:bCs/>
          <w:sz w:val="22"/>
          <w:szCs w:val="22"/>
        </w:rPr>
        <w:t>,</w:t>
      </w:r>
      <w:r w:rsidRPr="005C676C">
        <w:rPr>
          <w:b/>
          <w:bCs/>
          <w:sz w:val="22"/>
          <w:szCs w:val="22"/>
        </w:rPr>
        <w:t xml:space="preserve"> </w:t>
      </w:r>
      <w:r w:rsidRPr="005C676C">
        <w:rPr>
          <w:sz w:val="22"/>
          <w:szCs w:val="22"/>
        </w:rPr>
        <w:t>in relation to an approved trading house, means business of the approved trading house that is new business in accordance with the guidelines under section 41;</w:t>
      </w:r>
    </w:p>
    <w:p w14:paraId="2451D555" w14:textId="56BB1283" w:rsidR="00BA4056" w:rsidRPr="005C676C" w:rsidRDefault="00BA4056" w:rsidP="00BA4056">
      <w:pPr>
        <w:widowControl w:val="0"/>
        <w:autoSpaceDE w:val="0"/>
        <w:autoSpaceDN w:val="0"/>
        <w:adjustRightInd w:val="0"/>
        <w:spacing w:before="120"/>
        <w:jc w:val="both"/>
        <w:rPr>
          <w:sz w:val="22"/>
          <w:szCs w:val="22"/>
        </w:rPr>
      </w:pPr>
      <w:r>
        <w:rPr>
          <w:b/>
          <w:bCs/>
          <w:sz w:val="22"/>
          <w:szCs w:val="22"/>
        </w:rPr>
        <w:t>‘</w:t>
      </w:r>
      <w:r w:rsidRPr="005C676C">
        <w:rPr>
          <w:b/>
          <w:bCs/>
          <w:sz w:val="22"/>
          <w:szCs w:val="22"/>
        </w:rPr>
        <w:t>nominated contact member</w:t>
      </w:r>
      <w:r>
        <w:rPr>
          <w:b/>
          <w:bCs/>
          <w:sz w:val="22"/>
          <w:szCs w:val="22"/>
        </w:rPr>
        <w:t>’</w:t>
      </w:r>
      <w:r w:rsidRPr="001221E7">
        <w:rPr>
          <w:bCs/>
          <w:sz w:val="22"/>
          <w:szCs w:val="22"/>
        </w:rPr>
        <w:t>,</w:t>
      </w:r>
      <w:r w:rsidRPr="005C676C">
        <w:rPr>
          <w:b/>
          <w:bCs/>
          <w:sz w:val="22"/>
          <w:szCs w:val="22"/>
        </w:rPr>
        <w:t xml:space="preserve"> </w:t>
      </w:r>
      <w:r w:rsidRPr="005C676C">
        <w:rPr>
          <w:sz w:val="22"/>
          <w:szCs w:val="22"/>
        </w:rPr>
        <w:t>in relation to an approved joint venture or approved consortium, means the member who is specified under paragraph 4</w:t>
      </w:r>
      <w:r w:rsidRPr="00BD127D">
        <w:rPr>
          <w:sz w:val="22"/>
          <w:szCs w:val="22"/>
        </w:rPr>
        <w:t>0</w:t>
      </w:r>
      <w:r w:rsidRPr="005C676C">
        <w:rPr>
          <w:smallCaps/>
          <w:sz w:val="22"/>
          <w:szCs w:val="22"/>
        </w:rPr>
        <w:t>bd</w:t>
      </w:r>
      <w:r w:rsidRPr="005C676C">
        <w:rPr>
          <w:sz w:val="22"/>
          <w:szCs w:val="22"/>
        </w:rPr>
        <w:t xml:space="preserve"> (2) (c) in the joint venture</w:t>
      </w:r>
      <w:r>
        <w:rPr>
          <w:sz w:val="22"/>
          <w:szCs w:val="22"/>
        </w:rPr>
        <w:t>’</w:t>
      </w:r>
      <w:r w:rsidRPr="005C676C">
        <w:rPr>
          <w:sz w:val="22"/>
          <w:szCs w:val="22"/>
        </w:rPr>
        <w:t>s or consortium</w:t>
      </w:r>
      <w:r>
        <w:rPr>
          <w:sz w:val="22"/>
          <w:szCs w:val="22"/>
        </w:rPr>
        <w:t>’</w:t>
      </w:r>
      <w:r w:rsidRPr="005C676C">
        <w:rPr>
          <w:sz w:val="22"/>
          <w:szCs w:val="22"/>
        </w:rPr>
        <w:t>s approval;</w:t>
      </w:r>
    </w:p>
    <w:p w14:paraId="7271D998" w14:textId="4F45C6D8" w:rsidR="00BA4056" w:rsidRPr="005C676C" w:rsidRDefault="00BA4056" w:rsidP="00BA4056">
      <w:pPr>
        <w:widowControl w:val="0"/>
        <w:autoSpaceDE w:val="0"/>
        <w:autoSpaceDN w:val="0"/>
        <w:adjustRightInd w:val="0"/>
        <w:spacing w:before="120"/>
        <w:jc w:val="both"/>
        <w:rPr>
          <w:sz w:val="22"/>
          <w:szCs w:val="22"/>
        </w:rPr>
      </w:pPr>
      <w:r>
        <w:rPr>
          <w:b/>
          <w:bCs/>
          <w:sz w:val="22"/>
          <w:szCs w:val="22"/>
        </w:rPr>
        <w:t>‘</w:t>
      </w:r>
      <w:r w:rsidRPr="005C676C">
        <w:rPr>
          <w:b/>
          <w:bCs/>
          <w:sz w:val="22"/>
          <w:szCs w:val="22"/>
        </w:rPr>
        <w:t>permanent employee</w:t>
      </w:r>
      <w:r>
        <w:rPr>
          <w:b/>
          <w:bCs/>
          <w:sz w:val="22"/>
          <w:szCs w:val="22"/>
        </w:rPr>
        <w:t>’</w:t>
      </w:r>
      <w:r w:rsidRPr="001221E7">
        <w:rPr>
          <w:bCs/>
          <w:sz w:val="22"/>
          <w:szCs w:val="22"/>
        </w:rPr>
        <w:t>,</w:t>
      </w:r>
      <w:r w:rsidRPr="005C676C">
        <w:rPr>
          <w:b/>
          <w:bCs/>
          <w:sz w:val="22"/>
          <w:szCs w:val="22"/>
        </w:rPr>
        <w:t xml:space="preserve"> </w:t>
      </w:r>
      <w:r w:rsidRPr="005C676C">
        <w:rPr>
          <w:sz w:val="22"/>
          <w:szCs w:val="22"/>
        </w:rPr>
        <w:t>in relation to a person, means another person who has been a full-time employee of the person for a continuous period of not less than 5 years immediately preceding the time in relation to which the expression is used;</w:t>
      </w:r>
    </w:p>
    <w:p w14:paraId="14B59382" w14:textId="77777777" w:rsidR="00BA4056" w:rsidRPr="005C676C" w:rsidRDefault="00BA4056" w:rsidP="00BA4056">
      <w:pPr>
        <w:widowControl w:val="0"/>
        <w:autoSpaceDE w:val="0"/>
        <w:autoSpaceDN w:val="0"/>
        <w:adjustRightInd w:val="0"/>
        <w:spacing w:before="120"/>
        <w:jc w:val="both"/>
        <w:rPr>
          <w:sz w:val="22"/>
          <w:szCs w:val="22"/>
        </w:rPr>
      </w:pPr>
      <w:r>
        <w:rPr>
          <w:b/>
          <w:bCs/>
          <w:sz w:val="22"/>
          <w:szCs w:val="22"/>
        </w:rPr>
        <w:t>‘</w:t>
      </w:r>
      <w:r w:rsidRPr="005C676C">
        <w:rPr>
          <w:b/>
          <w:bCs/>
          <w:sz w:val="22"/>
          <w:szCs w:val="22"/>
        </w:rPr>
        <w:t>prescribed agent</w:t>
      </w:r>
      <w:r>
        <w:rPr>
          <w:b/>
          <w:bCs/>
          <w:sz w:val="22"/>
          <w:szCs w:val="22"/>
        </w:rPr>
        <w:t>’</w:t>
      </w:r>
      <w:r w:rsidRPr="005C676C">
        <w:rPr>
          <w:b/>
          <w:bCs/>
          <w:sz w:val="22"/>
          <w:szCs w:val="22"/>
        </w:rPr>
        <w:t xml:space="preserve"> </w:t>
      </w:r>
      <w:r w:rsidRPr="005C676C">
        <w:rPr>
          <w:sz w:val="22"/>
          <w:szCs w:val="22"/>
        </w:rPr>
        <w:t>means:</w:t>
      </w:r>
    </w:p>
    <w:p w14:paraId="14E89C4D" w14:textId="77777777" w:rsidR="00BA4056" w:rsidRPr="005C676C" w:rsidRDefault="00BA4056" w:rsidP="00BA4056">
      <w:pPr>
        <w:widowControl w:val="0"/>
        <w:tabs>
          <w:tab w:val="left" w:pos="662"/>
        </w:tabs>
        <w:autoSpaceDE w:val="0"/>
        <w:autoSpaceDN w:val="0"/>
        <w:adjustRightInd w:val="0"/>
        <w:spacing w:before="120"/>
        <w:ind w:left="662" w:hanging="398"/>
        <w:jc w:val="both"/>
        <w:rPr>
          <w:sz w:val="22"/>
          <w:szCs w:val="22"/>
        </w:rPr>
      </w:pPr>
      <w:r w:rsidRPr="005C676C">
        <w:rPr>
          <w:sz w:val="22"/>
          <w:szCs w:val="22"/>
        </w:rPr>
        <w:t>(a)</w:t>
      </w:r>
      <w:r w:rsidRPr="005C676C">
        <w:rPr>
          <w:sz w:val="22"/>
          <w:szCs w:val="22"/>
        </w:rPr>
        <w:tab/>
        <w:t>in relation to a person other than a company and unless paragraph (c) applies—the person or an employee of the person; or</w:t>
      </w:r>
    </w:p>
    <w:p w14:paraId="3AC0E0AF" w14:textId="77777777" w:rsidR="00BA4056" w:rsidRPr="005C676C" w:rsidRDefault="00BA4056" w:rsidP="00BA4056">
      <w:pPr>
        <w:widowControl w:val="0"/>
        <w:tabs>
          <w:tab w:val="left" w:pos="662"/>
        </w:tabs>
        <w:autoSpaceDE w:val="0"/>
        <w:autoSpaceDN w:val="0"/>
        <w:adjustRightInd w:val="0"/>
        <w:spacing w:before="120"/>
        <w:ind w:left="662" w:hanging="398"/>
        <w:jc w:val="both"/>
        <w:rPr>
          <w:sz w:val="22"/>
          <w:szCs w:val="22"/>
        </w:rPr>
      </w:pPr>
      <w:r w:rsidRPr="005C676C">
        <w:rPr>
          <w:sz w:val="22"/>
          <w:szCs w:val="22"/>
        </w:rPr>
        <w:t>(b)</w:t>
      </w:r>
      <w:r w:rsidRPr="005C676C">
        <w:rPr>
          <w:sz w:val="22"/>
          <w:szCs w:val="22"/>
        </w:rPr>
        <w:tab/>
        <w:t>in relation to a person who is a company, or in relation to an association referred to in section 1</w:t>
      </w:r>
      <w:r w:rsidRPr="00BD127D">
        <w:rPr>
          <w:sz w:val="22"/>
          <w:szCs w:val="22"/>
        </w:rPr>
        <w:t>1</w:t>
      </w:r>
      <w:r w:rsidRPr="005C676C">
        <w:rPr>
          <w:smallCaps/>
          <w:sz w:val="22"/>
          <w:szCs w:val="22"/>
        </w:rPr>
        <w:t>b</w:t>
      </w:r>
      <w:r w:rsidRPr="005C676C">
        <w:rPr>
          <w:sz w:val="22"/>
          <w:szCs w:val="22"/>
        </w:rPr>
        <w:t>—a director, member of the governing body or employee of the company or association; or</w:t>
      </w:r>
    </w:p>
    <w:p w14:paraId="14786195" w14:textId="77777777" w:rsidR="00BA4056" w:rsidRPr="005C676C" w:rsidRDefault="00BA4056" w:rsidP="00BA4056">
      <w:pPr>
        <w:widowControl w:val="0"/>
        <w:tabs>
          <w:tab w:val="left" w:pos="662"/>
        </w:tabs>
        <w:autoSpaceDE w:val="0"/>
        <w:autoSpaceDN w:val="0"/>
        <w:adjustRightInd w:val="0"/>
        <w:spacing w:before="120"/>
        <w:ind w:left="662" w:hanging="398"/>
        <w:jc w:val="both"/>
        <w:rPr>
          <w:sz w:val="22"/>
          <w:szCs w:val="22"/>
        </w:rPr>
      </w:pPr>
      <w:r w:rsidRPr="005C676C">
        <w:rPr>
          <w:sz w:val="22"/>
          <w:szCs w:val="22"/>
        </w:rPr>
        <w:t>(c)</w:t>
      </w:r>
      <w:r w:rsidRPr="005C676C">
        <w:rPr>
          <w:sz w:val="22"/>
          <w:szCs w:val="22"/>
        </w:rPr>
        <w:tab/>
        <w:t>in relation to a partnership—any partner or employee of the partnership and, if any of the partners is a company, a director or employee of that company; or</w:t>
      </w:r>
    </w:p>
    <w:p w14:paraId="694459F5" w14:textId="77777777" w:rsidR="00F8129F" w:rsidRDefault="00BA4056" w:rsidP="00F8129F">
      <w:pPr>
        <w:widowControl w:val="0"/>
        <w:tabs>
          <w:tab w:val="left" w:pos="360"/>
          <w:tab w:val="left" w:pos="662"/>
        </w:tabs>
        <w:autoSpaceDE w:val="0"/>
        <w:autoSpaceDN w:val="0"/>
        <w:adjustRightInd w:val="0"/>
        <w:spacing w:before="120"/>
        <w:ind w:left="662" w:hanging="398"/>
        <w:jc w:val="both"/>
        <w:rPr>
          <w:sz w:val="22"/>
          <w:szCs w:val="22"/>
        </w:rPr>
      </w:pPr>
      <w:r w:rsidRPr="005C676C">
        <w:rPr>
          <w:sz w:val="22"/>
          <w:szCs w:val="22"/>
        </w:rPr>
        <w:t>(d)</w:t>
      </w:r>
      <w:r w:rsidRPr="005C676C">
        <w:rPr>
          <w:sz w:val="22"/>
          <w:szCs w:val="22"/>
        </w:rPr>
        <w:tab/>
        <w:t>in relation to an approved joint venture or approved consortium—any of the following:</w:t>
      </w:r>
    </w:p>
    <w:p w14:paraId="7E3BFB1E" w14:textId="210F3ECE" w:rsidR="00F8129F" w:rsidRDefault="00F8129F" w:rsidP="00F8129F">
      <w:pPr>
        <w:widowControl w:val="0"/>
        <w:tabs>
          <w:tab w:val="left" w:pos="360"/>
        </w:tabs>
        <w:autoSpaceDE w:val="0"/>
        <w:autoSpaceDN w:val="0"/>
        <w:adjustRightInd w:val="0"/>
        <w:spacing w:before="120"/>
        <w:ind w:left="984"/>
        <w:jc w:val="both"/>
        <w:rPr>
          <w:sz w:val="22"/>
          <w:szCs w:val="22"/>
        </w:rPr>
      </w:pPr>
      <w:r>
        <w:rPr>
          <w:sz w:val="22"/>
          <w:szCs w:val="22"/>
        </w:rPr>
        <w:t>(</w:t>
      </w:r>
      <w:proofErr w:type="spellStart"/>
      <w:r w:rsidRPr="005C676C">
        <w:rPr>
          <w:sz w:val="22"/>
          <w:szCs w:val="22"/>
        </w:rPr>
        <w:t>i</w:t>
      </w:r>
      <w:proofErr w:type="spellEnd"/>
      <w:r w:rsidR="001221E7">
        <w:rPr>
          <w:sz w:val="22"/>
          <w:szCs w:val="22"/>
        </w:rPr>
        <w:t>)</w:t>
      </w:r>
      <w:r w:rsidR="001221E7">
        <w:rPr>
          <w:sz w:val="22"/>
          <w:szCs w:val="22"/>
        </w:rPr>
        <w:tab/>
      </w:r>
      <w:r w:rsidR="00BA4056" w:rsidRPr="005C676C">
        <w:rPr>
          <w:sz w:val="22"/>
          <w:szCs w:val="22"/>
        </w:rPr>
        <w:t>a member of the joint venture or consortium;</w:t>
      </w:r>
    </w:p>
    <w:p w14:paraId="5E1DBC69" w14:textId="018C916F" w:rsidR="00F8129F" w:rsidRDefault="00F8129F" w:rsidP="00F8129F">
      <w:pPr>
        <w:widowControl w:val="0"/>
        <w:tabs>
          <w:tab w:val="left" w:pos="360"/>
        </w:tabs>
        <w:autoSpaceDE w:val="0"/>
        <w:autoSpaceDN w:val="0"/>
        <w:adjustRightInd w:val="0"/>
        <w:spacing w:before="120"/>
        <w:ind w:left="1325" w:hanging="413"/>
        <w:jc w:val="both"/>
        <w:rPr>
          <w:sz w:val="22"/>
          <w:szCs w:val="22"/>
        </w:rPr>
      </w:pPr>
      <w:r>
        <w:rPr>
          <w:sz w:val="22"/>
          <w:szCs w:val="22"/>
        </w:rPr>
        <w:t>(</w:t>
      </w:r>
      <w:r w:rsidRPr="005C676C">
        <w:rPr>
          <w:sz w:val="22"/>
          <w:szCs w:val="22"/>
        </w:rPr>
        <w:t>ii</w:t>
      </w:r>
      <w:r>
        <w:rPr>
          <w:sz w:val="22"/>
          <w:szCs w:val="22"/>
        </w:rPr>
        <w:t>)</w:t>
      </w:r>
      <w:r>
        <w:rPr>
          <w:sz w:val="22"/>
          <w:szCs w:val="22"/>
        </w:rPr>
        <w:tab/>
      </w:r>
      <w:r w:rsidR="001221E7">
        <w:rPr>
          <w:sz w:val="22"/>
          <w:szCs w:val="22"/>
        </w:rPr>
        <w:tab/>
      </w:r>
      <w:r w:rsidR="00BA4056" w:rsidRPr="005C676C">
        <w:rPr>
          <w:sz w:val="22"/>
          <w:szCs w:val="22"/>
        </w:rPr>
        <w:t>an employee of a member of the joint venture or consortium;</w:t>
      </w:r>
    </w:p>
    <w:p w14:paraId="35D1F491" w14:textId="508F35C9" w:rsidR="00BA4056" w:rsidRPr="005C676C" w:rsidRDefault="00F8129F" w:rsidP="00F8129F">
      <w:pPr>
        <w:widowControl w:val="0"/>
        <w:tabs>
          <w:tab w:val="left" w:pos="360"/>
        </w:tabs>
        <w:autoSpaceDE w:val="0"/>
        <w:autoSpaceDN w:val="0"/>
        <w:adjustRightInd w:val="0"/>
        <w:spacing w:before="120"/>
        <w:ind w:left="1320" w:hanging="480"/>
        <w:jc w:val="both"/>
        <w:rPr>
          <w:sz w:val="22"/>
          <w:szCs w:val="22"/>
        </w:rPr>
      </w:pPr>
      <w:r>
        <w:rPr>
          <w:sz w:val="22"/>
          <w:szCs w:val="22"/>
        </w:rPr>
        <w:t>(</w:t>
      </w:r>
      <w:r w:rsidRPr="005C676C">
        <w:rPr>
          <w:sz w:val="22"/>
          <w:szCs w:val="22"/>
        </w:rPr>
        <w:t>iii</w:t>
      </w:r>
      <w:r>
        <w:rPr>
          <w:sz w:val="22"/>
          <w:szCs w:val="22"/>
        </w:rPr>
        <w:t>)</w:t>
      </w:r>
      <w:r>
        <w:rPr>
          <w:sz w:val="22"/>
          <w:szCs w:val="22"/>
        </w:rPr>
        <w:tab/>
      </w:r>
      <w:r w:rsidR="001221E7">
        <w:rPr>
          <w:sz w:val="22"/>
          <w:szCs w:val="22"/>
        </w:rPr>
        <w:tab/>
      </w:r>
      <w:r w:rsidR="00BA4056" w:rsidRPr="005C676C">
        <w:rPr>
          <w:sz w:val="22"/>
          <w:szCs w:val="22"/>
        </w:rPr>
        <w:t>if a member of the joint venture or consortium is a company—a director or employee of the company; or</w:t>
      </w:r>
    </w:p>
    <w:p w14:paraId="52A03225" w14:textId="77777777" w:rsidR="00BA4056" w:rsidRPr="005C676C" w:rsidRDefault="00BA4056" w:rsidP="00BA4056">
      <w:pPr>
        <w:widowControl w:val="0"/>
        <w:tabs>
          <w:tab w:val="left" w:pos="662"/>
        </w:tabs>
        <w:autoSpaceDE w:val="0"/>
        <w:autoSpaceDN w:val="0"/>
        <w:adjustRightInd w:val="0"/>
        <w:spacing w:before="120"/>
        <w:ind w:left="662" w:hanging="398"/>
        <w:jc w:val="both"/>
        <w:rPr>
          <w:sz w:val="22"/>
          <w:szCs w:val="22"/>
        </w:rPr>
      </w:pPr>
      <w:r w:rsidRPr="005C676C">
        <w:rPr>
          <w:sz w:val="22"/>
          <w:szCs w:val="22"/>
        </w:rPr>
        <w:t>(e)</w:t>
      </w:r>
      <w:r w:rsidRPr="005C676C">
        <w:rPr>
          <w:sz w:val="22"/>
          <w:szCs w:val="22"/>
        </w:rPr>
        <w:tab/>
        <w:t>in relation to any person or in relation to an association referred to in section 1</w:t>
      </w:r>
      <w:r w:rsidRPr="00BD127D">
        <w:rPr>
          <w:sz w:val="22"/>
          <w:szCs w:val="22"/>
        </w:rPr>
        <w:t>1</w:t>
      </w:r>
      <w:r w:rsidRPr="005C676C">
        <w:rPr>
          <w:smallCaps/>
          <w:sz w:val="22"/>
          <w:szCs w:val="22"/>
        </w:rPr>
        <w:t>b</w:t>
      </w:r>
      <w:r w:rsidRPr="005C676C">
        <w:rPr>
          <w:sz w:val="22"/>
          <w:szCs w:val="22"/>
        </w:rPr>
        <w:t>—any other person determined by the Commission to be a person not at arm</w:t>
      </w:r>
      <w:r>
        <w:rPr>
          <w:sz w:val="22"/>
          <w:szCs w:val="22"/>
        </w:rPr>
        <w:t>’</w:t>
      </w:r>
      <w:r w:rsidRPr="005C676C">
        <w:rPr>
          <w:sz w:val="22"/>
          <w:szCs w:val="22"/>
        </w:rPr>
        <w:t>s length with the person or association;</w:t>
      </w:r>
    </w:p>
    <w:p w14:paraId="66B09C9E" w14:textId="77777777" w:rsidR="00F8129F" w:rsidRDefault="00BA4056" w:rsidP="00F8129F">
      <w:pPr>
        <w:widowControl w:val="0"/>
        <w:tabs>
          <w:tab w:val="left" w:pos="360"/>
        </w:tabs>
        <w:autoSpaceDE w:val="0"/>
        <w:autoSpaceDN w:val="0"/>
        <w:adjustRightInd w:val="0"/>
        <w:spacing w:before="120"/>
        <w:jc w:val="both"/>
        <w:rPr>
          <w:sz w:val="22"/>
          <w:szCs w:val="22"/>
        </w:rPr>
      </w:pPr>
      <w:r>
        <w:rPr>
          <w:b/>
          <w:bCs/>
          <w:sz w:val="22"/>
          <w:szCs w:val="22"/>
        </w:rPr>
        <w:t>‘</w:t>
      </w:r>
      <w:r w:rsidRPr="005C676C">
        <w:rPr>
          <w:b/>
          <w:bCs/>
          <w:sz w:val="22"/>
          <w:szCs w:val="22"/>
        </w:rPr>
        <w:t>prescribed associate</w:t>
      </w:r>
      <w:r>
        <w:rPr>
          <w:b/>
          <w:bCs/>
          <w:sz w:val="22"/>
          <w:szCs w:val="22"/>
        </w:rPr>
        <w:t>’</w:t>
      </w:r>
      <w:r w:rsidRPr="005C676C">
        <w:rPr>
          <w:b/>
          <w:bCs/>
          <w:sz w:val="22"/>
          <w:szCs w:val="22"/>
        </w:rPr>
        <w:t xml:space="preserve"> </w:t>
      </w:r>
      <w:r w:rsidRPr="005C676C">
        <w:rPr>
          <w:sz w:val="22"/>
          <w:szCs w:val="22"/>
        </w:rPr>
        <w:t>means:</w:t>
      </w:r>
    </w:p>
    <w:p w14:paraId="207537CF" w14:textId="77777777" w:rsidR="00BA4056" w:rsidRPr="005C676C" w:rsidRDefault="00F8129F" w:rsidP="00F8129F">
      <w:pPr>
        <w:widowControl w:val="0"/>
        <w:tabs>
          <w:tab w:val="left" w:pos="360"/>
        </w:tabs>
        <w:autoSpaceDE w:val="0"/>
        <w:autoSpaceDN w:val="0"/>
        <w:adjustRightInd w:val="0"/>
        <w:spacing w:before="120"/>
        <w:ind w:left="662" w:hanging="379"/>
        <w:jc w:val="both"/>
        <w:rPr>
          <w:sz w:val="22"/>
          <w:szCs w:val="22"/>
        </w:rPr>
      </w:pPr>
      <w:r>
        <w:rPr>
          <w:sz w:val="22"/>
          <w:szCs w:val="22"/>
        </w:rPr>
        <w:t>(</w:t>
      </w:r>
      <w:r w:rsidRPr="005C676C">
        <w:rPr>
          <w:sz w:val="22"/>
          <w:szCs w:val="22"/>
        </w:rPr>
        <w:t>a</w:t>
      </w:r>
      <w:r>
        <w:rPr>
          <w:sz w:val="22"/>
          <w:szCs w:val="22"/>
        </w:rPr>
        <w:t>)</w:t>
      </w:r>
      <w:r>
        <w:rPr>
          <w:sz w:val="22"/>
          <w:szCs w:val="22"/>
        </w:rPr>
        <w:tab/>
      </w:r>
      <w:r w:rsidR="00BA4056" w:rsidRPr="005C676C">
        <w:rPr>
          <w:sz w:val="22"/>
          <w:szCs w:val="22"/>
        </w:rPr>
        <w:t>in relation to a person that is an unincorporated company—a member of the governing body of the company; or</w:t>
      </w:r>
    </w:p>
    <w:p w14:paraId="4BEAD4F1" w14:textId="77777777" w:rsidR="00BA4056" w:rsidRPr="005C676C" w:rsidRDefault="00BA4056" w:rsidP="00BA4056">
      <w:pPr>
        <w:widowControl w:val="0"/>
        <w:tabs>
          <w:tab w:val="left" w:pos="1440"/>
        </w:tabs>
        <w:autoSpaceDE w:val="0"/>
        <w:autoSpaceDN w:val="0"/>
        <w:adjustRightInd w:val="0"/>
        <w:spacing w:before="120"/>
        <w:ind w:left="1440" w:hanging="403"/>
        <w:jc w:val="both"/>
        <w:rPr>
          <w:sz w:val="22"/>
          <w:szCs w:val="22"/>
        </w:rPr>
      </w:pPr>
      <w:r w:rsidRPr="005C676C">
        <w:rPr>
          <w:sz w:val="22"/>
          <w:szCs w:val="22"/>
        </w:rPr>
        <w:br w:type="page"/>
      </w:r>
      <w:r w:rsidRPr="005C676C">
        <w:rPr>
          <w:sz w:val="22"/>
          <w:szCs w:val="22"/>
        </w:rPr>
        <w:lastRenderedPageBreak/>
        <w:t>(b)</w:t>
      </w:r>
      <w:r w:rsidRPr="005C676C">
        <w:rPr>
          <w:sz w:val="22"/>
          <w:szCs w:val="22"/>
        </w:rPr>
        <w:tab/>
        <w:t>in relation to an association that is referred to in section 1</w:t>
      </w:r>
      <w:r w:rsidRPr="00BD127D">
        <w:rPr>
          <w:sz w:val="22"/>
          <w:szCs w:val="22"/>
        </w:rPr>
        <w:t>1</w:t>
      </w:r>
      <w:r w:rsidRPr="005C676C">
        <w:rPr>
          <w:smallCaps/>
          <w:sz w:val="22"/>
          <w:szCs w:val="22"/>
        </w:rPr>
        <w:t>b</w:t>
      </w:r>
      <w:r w:rsidRPr="005C676C">
        <w:rPr>
          <w:sz w:val="22"/>
          <w:szCs w:val="22"/>
        </w:rPr>
        <w:t xml:space="preserve"> and is an unincorporated company—a member of the governing body of the company; or</w:t>
      </w:r>
    </w:p>
    <w:p w14:paraId="0AF80C1A" w14:textId="77777777" w:rsidR="00BA4056" w:rsidRPr="005C676C" w:rsidRDefault="00BA4056" w:rsidP="00BA4056">
      <w:pPr>
        <w:widowControl w:val="0"/>
        <w:tabs>
          <w:tab w:val="left" w:pos="1440"/>
        </w:tabs>
        <w:autoSpaceDE w:val="0"/>
        <w:autoSpaceDN w:val="0"/>
        <w:adjustRightInd w:val="0"/>
        <w:spacing w:before="120"/>
        <w:ind w:left="1440" w:hanging="403"/>
        <w:jc w:val="both"/>
        <w:rPr>
          <w:sz w:val="22"/>
          <w:szCs w:val="22"/>
        </w:rPr>
      </w:pPr>
      <w:r w:rsidRPr="005C676C">
        <w:rPr>
          <w:sz w:val="22"/>
          <w:szCs w:val="22"/>
        </w:rPr>
        <w:t>(c)</w:t>
      </w:r>
      <w:r w:rsidRPr="005C676C">
        <w:rPr>
          <w:sz w:val="22"/>
          <w:szCs w:val="22"/>
        </w:rPr>
        <w:tab/>
        <w:t>in relation to a partnership—a partner and, if a partner is a company, a director of that company; or</w:t>
      </w:r>
    </w:p>
    <w:p w14:paraId="68F50028" w14:textId="77777777" w:rsidR="00BA4056" w:rsidRPr="005C676C" w:rsidRDefault="00BA4056" w:rsidP="00BA4056">
      <w:pPr>
        <w:widowControl w:val="0"/>
        <w:tabs>
          <w:tab w:val="left" w:pos="1440"/>
        </w:tabs>
        <w:autoSpaceDE w:val="0"/>
        <w:autoSpaceDN w:val="0"/>
        <w:adjustRightInd w:val="0"/>
        <w:spacing w:before="120"/>
        <w:ind w:left="1440" w:hanging="403"/>
        <w:jc w:val="both"/>
        <w:rPr>
          <w:sz w:val="22"/>
          <w:szCs w:val="22"/>
        </w:rPr>
      </w:pPr>
      <w:r w:rsidRPr="005C676C">
        <w:rPr>
          <w:sz w:val="22"/>
          <w:szCs w:val="22"/>
        </w:rPr>
        <w:t>(d)</w:t>
      </w:r>
      <w:r w:rsidRPr="005C676C">
        <w:rPr>
          <w:sz w:val="22"/>
          <w:szCs w:val="22"/>
        </w:rPr>
        <w:tab/>
        <w:t>in relation to a person or association referred to in section 1</w:t>
      </w:r>
      <w:r w:rsidRPr="00BD127D">
        <w:rPr>
          <w:sz w:val="22"/>
          <w:szCs w:val="22"/>
        </w:rPr>
        <w:t>1</w:t>
      </w:r>
      <w:r w:rsidRPr="005C676C">
        <w:rPr>
          <w:smallCaps/>
          <w:sz w:val="22"/>
          <w:szCs w:val="22"/>
        </w:rPr>
        <w:t>b</w:t>
      </w:r>
      <w:r w:rsidRPr="005C676C">
        <w:rPr>
          <w:sz w:val="22"/>
          <w:szCs w:val="22"/>
        </w:rPr>
        <w:t>—another person determined by the Commission to be a person not at arm</w:t>
      </w:r>
      <w:r>
        <w:rPr>
          <w:sz w:val="22"/>
          <w:szCs w:val="22"/>
        </w:rPr>
        <w:t>’</w:t>
      </w:r>
      <w:r w:rsidRPr="005C676C">
        <w:rPr>
          <w:sz w:val="22"/>
          <w:szCs w:val="22"/>
        </w:rPr>
        <w:t>s length with the person or the association;</w:t>
      </w:r>
    </w:p>
    <w:p w14:paraId="1A140003" w14:textId="7ADF0086" w:rsidR="00BA4056" w:rsidRPr="005C676C" w:rsidRDefault="00BA4056" w:rsidP="00BA4056">
      <w:pPr>
        <w:widowControl w:val="0"/>
        <w:autoSpaceDE w:val="0"/>
        <w:autoSpaceDN w:val="0"/>
        <w:adjustRightInd w:val="0"/>
        <w:spacing w:before="120"/>
        <w:ind w:left="787"/>
        <w:jc w:val="both"/>
        <w:rPr>
          <w:sz w:val="22"/>
          <w:szCs w:val="22"/>
        </w:rPr>
      </w:pPr>
      <w:r>
        <w:rPr>
          <w:b/>
          <w:bCs/>
          <w:sz w:val="22"/>
          <w:szCs w:val="22"/>
        </w:rPr>
        <w:t>‘</w:t>
      </w:r>
      <w:r w:rsidRPr="005C676C">
        <w:rPr>
          <w:b/>
          <w:bCs/>
          <w:sz w:val="22"/>
          <w:szCs w:val="22"/>
        </w:rPr>
        <w:t>relative</w:t>
      </w:r>
      <w:r>
        <w:rPr>
          <w:b/>
          <w:bCs/>
          <w:sz w:val="22"/>
          <w:szCs w:val="22"/>
        </w:rPr>
        <w:t>’</w:t>
      </w:r>
      <w:r w:rsidRPr="001221E7">
        <w:rPr>
          <w:bCs/>
          <w:sz w:val="22"/>
          <w:szCs w:val="22"/>
        </w:rPr>
        <w:t>,</w:t>
      </w:r>
      <w:r w:rsidRPr="005C676C">
        <w:rPr>
          <w:b/>
          <w:bCs/>
          <w:sz w:val="22"/>
          <w:szCs w:val="22"/>
        </w:rPr>
        <w:t xml:space="preserve"> </w:t>
      </w:r>
      <w:r w:rsidRPr="005C676C">
        <w:rPr>
          <w:sz w:val="22"/>
          <w:szCs w:val="22"/>
        </w:rPr>
        <w:t>in relation to a person, means:</w:t>
      </w:r>
    </w:p>
    <w:p w14:paraId="0C5121C6" w14:textId="77777777" w:rsidR="00BA4056" w:rsidRPr="005C676C" w:rsidRDefault="00BA4056" w:rsidP="00BA4056">
      <w:pPr>
        <w:widowControl w:val="0"/>
        <w:tabs>
          <w:tab w:val="left" w:pos="1435"/>
        </w:tabs>
        <w:autoSpaceDE w:val="0"/>
        <w:autoSpaceDN w:val="0"/>
        <w:adjustRightInd w:val="0"/>
        <w:spacing w:before="120"/>
        <w:ind w:left="1435" w:hanging="394"/>
        <w:jc w:val="both"/>
        <w:rPr>
          <w:sz w:val="22"/>
          <w:szCs w:val="22"/>
        </w:rPr>
      </w:pPr>
      <w:r w:rsidRPr="005C676C">
        <w:rPr>
          <w:sz w:val="22"/>
          <w:szCs w:val="22"/>
        </w:rPr>
        <w:t>(a)</w:t>
      </w:r>
      <w:r w:rsidRPr="005C676C">
        <w:rPr>
          <w:sz w:val="22"/>
          <w:szCs w:val="22"/>
        </w:rPr>
        <w:tab/>
        <w:t>a parent, grandparent, brother, sister, uncle, aunt, nephew, niece, lineal descendant or adopted child of that person or of his or her spouse; or</w:t>
      </w:r>
    </w:p>
    <w:p w14:paraId="1F8962A0" w14:textId="77777777" w:rsidR="00F8129F" w:rsidRDefault="00BA4056" w:rsidP="00F8129F">
      <w:pPr>
        <w:widowControl w:val="0"/>
        <w:tabs>
          <w:tab w:val="left" w:pos="360"/>
          <w:tab w:val="left" w:pos="1435"/>
        </w:tabs>
        <w:autoSpaceDE w:val="0"/>
        <w:autoSpaceDN w:val="0"/>
        <w:adjustRightInd w:val="0"/>
        <w:spacing w:before="120"/>
        <w:ind w:left="1435" w:hanging="394"/>
        <w:jc w:val="both"/>
        <w:rPr>
          <w:sz w:val="22"/>
          <w:szCs w:val="22"/>
        </w:rPr>
      </w:pPr>
      <w:r w:rsidRPr="005C676C">
        <w:rPr>
          <w:sz w:val="22"/>
          <w:szCs w:val="22"/>
        </w:rPr>
        <w:t>(b)</w:t>
      </w:r>
      <w:r w:rsidRPr="005C676C">
        <w:rPr>
          <w:sz w:val="22"/>
          <w:szCs w:val="22"/>
        </w:rPr>
        <w:tab/>
        <w:t>the spouse of that person or of any other person specified in paragraph (a);</w:t>
      </w:r>
      <w:r>
        <w:rPr>
          <w:sz w:val="22"/>
          <w:szCs w:val="22"/>
        </w:rPr>
        <w:t>”</w:t>
      </w:r>
      <w:r w:rsidRPr="005C676C">
        <w:rPr>
          <w:sz w:val="22"/>
          <w:szCs w:val="22"/>
        </w:rPr>
        <w:t>;</w:t>
      </w:r>
    </w:p>
    <w:p w14:paraId="749968B7" w14:textId="77777777" w:rsidR="00BA4056" w:rsidRPr="005C676C" w:rsidRDefault="00F8129F" w:rsidP="00F8129F">
      <w:pPr>
        <w:widowControl w:val="0"/>
        <w:tabs>
          <w:tab w:val="left" w:pos="360"/>
        </w:tabs>
        <w:autoSpaceDE w:val="0"/>
        <w:autoSpaceDN w:val="0"/>
        <w:adjustRightInd w:val="0"/>
        <w:spacing w:before="120"/>
        <w:ind w:left="394"/>
        <w:jc w:val="both"/>
        <w:rPr>
          <w:sz w:val="22"/>
          <w:szCs w:val="22"/>
        </w:rPr>
      </w:pPr>
      <w:r>
        <w:rPr>
          <w:sz w:val="22"/>
          <w:szCs w:val="22"/>
        </w:rPr>
        <w:t>(</w:t>
      </w:r>
      <w:r w:rsidRPr="005C676C">
        <w:rPr>
          <w:sz w:val="22"/>
          <w:szCs w:val="22"/>
        </w:rPr>
        <w:t>g</w:t>
      </w:r>
      <w:r>
        <w:rPr>
          <w:sz w:val="22"/>
          <w:szCs w:val="22"/>
        </w:rPr>
        <w:t>)</w:t>
      </w:r>
      <w:r>
        <w:rPr>
          <w:sz w:val="22"/>
          <w:szCs w:val="22"/>
        </w:rPr>
        <w:tab/>
      </w:r>
      <w:r w:rsidR="00BA4056" w:rsidRPr="005C676C">
        <w:rPr>
          <w:sz w:val="22"/>
          <w:szCs w:val="22"/>
        </w:rPr>
        <w:t>by inserting after subsection (1) the following subsection:</w:t>
      </w:r>
    </w:p>
    <w:p w14:paraId="3C533775" w14:textId="77777777" w:rsidR="00BA4056" w:rsidRPr="005C676C" w:rsidRDefault="00BA4056" w:rsidP="00BA4056">
      <w:pPr>
        <w:widowControl w:val="0"/>
        <w:autoSpaceDE w:val="0"/>
        <w:autoSpaceDN w:val="0"/>
        <w:adjustRightInd w:val="0"/>
        <w:spacing w:before="120"/>
        <w:ind w:left="787" w:firstLine="216"/>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a</w:t>
      </w:r>
      <w:r w:rsidRPr="005C676C">
        <w:rPr>
          <w:sz w:val="22"/>
          <w:szCs w:val="22"/>
        </w:rPr>
        <w:t>) A reference in this Act to a qualifying export development activity is a reference to an activity in respect of which expenditure is qualifying export development expenditure under:</w:t>
      </w:r>
    </w:p>
    <w:p w14:paraId="5F834A76" w14:textId="77777777" w:rsidR="00BA4056" w:rsidRPr="005C676C" w:rsidRDefault="00BA4056" w:rsidP="00BA4056">
      <w:pPr>
        <w:widowControl w:val="0"/>
        <w:tabs>
          <w:tab w:val="left" w:pos="1435"/>
        </w:tabs>
        <w:autoSpaceDE w:val="0"/>
        <w:autoSpaceDN w:val="0"/>
        <w:adjustRightInd w:val="0"/>
        <w:spacing w:before="120"/>
        <w:ind w:left="1435" w:hanging="394"/>
        <w:jc w:val="both"/>
        <w:rPr>
          <w:sz w:val="22"/>
          <w:szCs w:val="22"/>
        </w:rPr>
      </w:pPr>
      <w:r w:rsidRPr="005C676C">
        <w:rPr>
          <w:sz w:val="22"/>
          <w:szCs w:val="22"/>
        </w:rPr>
        <w:t>(a)</w:t>
      </w:r>
      <w:r w:rsidRPr="005C676C">
        <w:rPr>
          <w:sz w:val="22"/>
          <w:szCs w:val="22"/>
        </w:rPr>
        <w:tab/>
        <w:t>section 1</w:t>
      </w:r>
      <w:r w:rsidRPr="00BD127D">
        <w:rPr>
          <w:sz w:val="22"/>
          <w:szCs w:val="22"/>
        </w:rPr>
        <w:t>1</w:t>
      </w:r>
      <w:r w:rsidRPr="005C676C">
        <w:rPr>
          <w:smallCaps/>
          <w:sz w:val="22"/>
          <w:szCs w:val="22"/>
        </w:rPr>
        <w:t>z</w:t>
      </w:r>
      <w:r w:rsidRPr="005C676C">
        <w:rPr>
          <w:sz w:val="22"/>
          <w:szCs w:val="22"/>
        </w:rPr>
        <w:t xml:space="preserve"> if the claimant is a person other than an approved body, approved trading house, approved joint venture or approved consortium; or</w:t>
      </w:r>
    </w:p>
    <w:p w14:paraId="4ACC6B3B" w14:textId="77777777" w:rsidR="00BA4056" w:rsidRPr="005C676C" w:rsidRDefault="00BA4056" w:rsidP="00BA4056">
      <w:pPr>
        <w:widowControl w:val="0"/>
        <w:tabs>
          <w:tab w:val="left" w:pos="1435"/>
        </w:tabs>
        <w:autoSpaceDE w:val="0"/>
        <w:autoSpaceDN w:val="0"/>
        <w:adjustRightInd w:val="0"/>
        <w:spacing w:before="120"/>
        <w:ind w:left="1042"/>
        <w:jc w:val="both"/>
        <w:rPr>
          <w:sz w:val="22"/>
          <w:szCs w:val="22"/>
        </w:rPr>
      </w:pPr>
      <w:r w:rsidRPr="005C676C">
        <w:rPr>
          <w:sz w:val="22"/>
          <w:szCs w:val="22"/>
        </w:rPr>
        <w:t>(b)</w:t>
      </w:r>
      <w:r w:rsidRPr="005C676C">
        <w:rPr>
          <w:sz w:val="22"/>
          <w:szCs w:val="22"/>
        </w:rPr>
        <w:tab/>
        <w:t>section 1</w:t>
      </w:r>
      <w:r w:rsidRPr="00BD127D">
        <w:rPr>
          <w:sz w:val="22"/>
          <w:szCs w:val="22"/>
        </w:rPr>
        <w:t>1</w:t>
      </w:r>
      <w:r w:rsidRPr="005C676C">
        <w:rPr>
          <w:smallCaps/>
          <w:sz w:val="22"/>
          <w:szCs w:val="22"/>
        </w:rPr>
        <w:t>za</w:t>
      </w:r>
      <w:r w:rsidRPr="005C676C">
        <w:rPr>
          <w:sz w:val="22"/>
          <w:szCs w:val="22"/>
        </w:rPr>
        <w:t xml:space="preserve"> if the claimant is an approved body; or</w:t>
      </w:r>
    </w:p>
    <w:p w14:paraId="1F3A9286" w14:textId="77777777" w:rsidR="00BA4056" w:rsidRPr="005C676C" w:rsidRDefault="00BA4056" w:rsidP="00BA4056">
      <w:pPr>
        <w:widowControl w:val="0"/>
        <w:tabs>
          <w:tab w:val="left" w:pos="1435"/>
        </w:tabs>
        <w:autoSpaceDE w:val="0"/>
        <w:autoSpaceDN w:val="0"/>
        <w:adjustRightInd w:val="0"/>
        <w:spacing w:before="120"/>
        <w:ind w:left="1435" w:hanging="394"/>
        <w:jc w:val="both"/>
        <w:rPr>
          <w:sz w:val="22"/>
          <w:szCs w:val="22"/>
        </w:rPr>
      </w:pPr>
      <w:r w:rsidRPr="005C676C">
        <w:rPr>
          <w:sz w:val="22"/>
          <w:szCs w:val="22"/>
        </w:rPr>
        <w:t>(c)</w:t>
      </w:r>
      <w:r w:rsidRPr="005C676C">
        <w:rPr>
          <w:sz w:val="22"/>
          <w:szCs w:val="22"/>
        </w:rPr>
        <w:tab/>
        <w:t>section 1</w:t>
      </w:r>
      <w:r w:rsidRPr="00BD127D">
        <w:rPr>
          <w:sz w:val="22"/>
          <w:szCs w:val="22"/>
        </w:rPr>
        <w:t>1</w:t>
      </w:r>
      <w:r w:rsidRPr="005C676C">
        <w:rPr>
          <w:smallCaps/>
          <w:sz w:val="22"/>
          <w:szCs w:val="22"/>
        </w:rPr>
        <w:t>zb</w:t>
      </w:r>
      <w:r w:rsidRPr="005C676C">
        <w:rPr>
          <w:sz w:val="22"/>
          <w:szCs w:val="22"/>
        </w:rPr>
        <w:t xml:space="preserve"> if the claimant is an approved trading house; or</w:t>
      </w:r>
    </w:p>
    <w:p w14:paraId="2513DB39" w14:textId="77777777" w:rsidR="00F8129F" w:rsidRDefault="00BA4056" w:rsidP="00F8129F">
      <w:pPr>
        <w:widowControl w:val="0"/>
        <w:tabs>
          <w:tab w:val="left" w:pos="360"/>
          <w:tab w:val="left" w:pos="1435"/>
        </w:tabs>
        <w:autoSpaceDE w:val="0"/>
        <w:autoSpaceDN w:val="0"/>
        <w:adjustRightInd w:val="0"/>
        <w:spacing w:before="120"/>
        <w:ind w:left="1435" w:hanging="394"/>
        <w:jc w:val="both"/>
        <w:rPr>
          <w:sz w:val="22"/>
          <w:szCs w:val="22"/>
        </w:rPr>
      </w:pPr>
      <w:r w:rsidRPr="005C676C">
        <w:rPr>
          <w:sz w:val="22"/>
          <w:szCs w:val="22"/>
        </w:rPr>
        <w:t>(d)</w:t>
      </w:r>
      <w:r w:rsidRPr="005C676C">
        <w:rPr>
          <w:sz w:val="22"/>
          <w:szCs w:val="22"/>
        </w:rPr>
        <w:tab/>
        <w:t>section 11</w:t>
      </w:r>
      <w:r w:rsidRPr="005C676C">
        <w:rPr>
          <w:smallCaps/>
          <w:sz w:val="22"/>
          <w:szCs w:val="22"/>
        </w:rPr>
        <w:t>zc</w:t>
      </w:r>
      <w:r w:rsidRPr="005C676C">
        <w:rPr>
          <w:sz w:val="22"/>
          <w:szCs w:val="22"/>
        </w:rPr>
        <w:t xml:space="preserve"> if the claimant is an approved joint venture or approved consortium.</w:t>
      </w:r>
      <w:r>
        <w:rPr>
          <w:sz w:val="22"/>
          <w:szCs w:val="22"/>
        </w:rPr>
        <w:t>”</w:t>
      </w:r>
      <w:r w:rsidRPr="005C676C">
        <w:rPr>
          <w:sz w:val="22"/>
          <w:szCs w:val="22"/>
        </w:rPr>
        <w:t>;</w:t>
      </w:r>
    </w:p>
    <w:p w14:paraId="05CDEA8F" w14:textId="2BC1E4F0" w:rsidR="00BA4056" w:rsidRPr="005C676C" w:rsidRDefault="00F8129F" w:rsidP="00F8129F">
      <w:pPr>
        <w:widowControl w:val="0"/>
        <w:tabs>
          <w:tab w:val="left" w:pos="360"/>
        </w:tabs>
        <w:autoSpaceDE w:val="0"/>
        <w:autoSpaceDN w:val="0"/>
        <w:adjustRightInd w:val="0"/>
        <w:spacing w:before="120"/>
        <w:ind w:left="384"/>
        <w:jc w:val="both"/>
        <w:rPr>
          <w:sz w:val="22"/>
          <w:szCs w:val="22"/>
        </w:rPr>
      </w:pPr>
      <w:r w:rsidRPr="001221E7">
        <w:rPr>
          <w:b/>
          <w:sz w:val="22"/>
          <w:szCs w:val="22"/>
        </w:rPr>
        <w:t>(h)</w:t>
      </w:r>
      <w:r>
        <w:rPr>
          <w:sz w:val="22"/>
          <w:szCs w:val="22"/>
        </w:rPr>
        <w:tab/>
      </w:r>
      <w:r w:rsidR="00BA4056" w:rsidRPr="005C676C">
        <w:rPr>
          <w:sz w:val="22"/>
          <w:szCs w:val="22"/>
        </w:rPr>
        <w:t>by inserting after subsection (9) the following subsection:</w:t>
      </w:r>
    </w:p>
    <w:p w14:paraId="47AC230D" w14:textId="77777777" w:rsidR="00BA4056" w:rsidRPr="005C676C" w:rsidRDefault="00BA4056" w:rsidP="00BA4056">
      <w:pPr>
        <w:widowControl w:val="0"/>
        <w:autoSpaceDE w:val="0"/>
        <w:autoSpaceDN w:val="0"/>
        <w:adjustRightInd w:val="0"/>
        <w:spacing w:before="120"/>
        <w:ind w:left="782" w:firstLine="216"/>
        <w:jc w:val="both"/>
        <w:rPr>
          <w:sz w:val="22"/>
          <w:szCs w:val="22"/>
        </w:rPr>
      </w:pPr>
      <w:r>
        <w:rPr>
          <w:sz w:val="22"/>
          <w:szCs w:val="22"/>
        </w:rPr>
        <w:t>“</w:t>
      </w:r>
      <w:r w:rsidRPr="005C676C">
        <w:rPr>
          <w:sz w:val="22"/>
          <w:szCs w:val="22"/>
        </w:rPr>
        <w:t>(10) For the purposes of subsection (9), if an amount is paid by cheque or payment order, the amount is taken to be paid when the bank or financial institution on which the cheque or payment order is drawn debits the drawer</w:t>
      </w:r>
      <w:r>
        <w:rPr>
          <w:sz w:val="22"/>
          <w:szCs w:val="22"/>
        </w:rPr>
        <w:t>’</w:t>
      </w:r>
      <w:r w:rsidRPr="005C676C">
        <w:rPr>
          <w:sz w:val="22"/>
          <w:szCs w:val="22"/>
        </w:rPr>
        <w:t>s account.</w:t>
      </w:r>
      <w:r>
        <w:rPr>
          <w:sz w:val="22"/>
          <w:szCs w:val="22"/>
        </w:rPr>
        <w:t>”</w:t>
      </w:r>
      <w:r w:rsidRPr="005C676C">
        <w:rPr>
          <w:sz w:val="22"/>
          <w:szCs w:val="22"/>
        </w:rPr>
        <w:t>.</w:t>
      </w:r>
    </w:p>
    <w:p w14:paraId="31C97EEB"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Export earnings</w:t>
      </w:r>
    </w:p>
    <w:p w14:paraId="1A16C501" w14:textId="77777777" w:rsidR="00BA4056" w:rsidRPr="005C676C" w:rsidRDefault="00BA4056" w:rsidP="00BA4056">
      <w:pPr>
        <w:widowControl w:val="0"/>
        <w:autoSpaceDE w:val="0"/>
        <w:autoSpaceDN w:val="0"/>
        <w:adjustRightInd w:val="0"/>
        <w:spacing w:before="120"/>
        <w:ind w:left="336"/>
        <w:jc w:val="both"/>
        <w:rPr>
          <w:sz w:val="22"/>
          <w:szCs w:val="22"/>
        </w:rPr>
      </w:pPr>
      <w:r w:rsidRPr="005C676C">
        <w:rPr>
          <w:b/>
          <w:bCs/>
          <w:sz w:val="22"/>
          <w:szCs w:val="22"/>
        </w:rPr>
        <w:t xml:space="preserve">4. </w:t>
      </w:r>
      <w:r w:rsidRPr="005C676C">
        <w:rPr>
          <w:sz w:val="22"/>
          <w:szCs w:val="22"/>
        </w:rPr>
        <w:t xml:space="preserve">Section </w:t>
      </w:r>
      <w:r w:rsidRPr="00BD127D">
        <w:rPr>
          <w:sz w:val="22"/>
          <w:szCs w:val="22"/>
        </w:rPr>
        <w:t>3</w:t>
      </w:r>
      <w:r w:rsidRPr="005C676C">
        <w:rPr>
          <w:smallCaps/>
          <w:sz w:val="22"/>
          <w:szCs w:val="22"/>
        </w:rPr>
        <w:t>a</w:t>
      </w:r>
      <w:r w:rsidRPr="00BD127D">
        <w:rPr>
          <w:sz w:val="22"/>
          <w:szCs w:val="22"/>
        </w:rPr>
        <w:t xml:space="preserve"> </w:t>
      </w:r>
      <w:r w:rsidRPr="005C676C">
        <w:rPr>
          <w:sz w:val="22"/>
          <w:szCs w:val="22"/>
        </w:rPr>
        <w:t>of the Principal Act is amended:</w:t>
      </w:r>
    </w:p>
    <w:p w14:paraId="769083B6" w14:textId="77777777" w:rsidR="00BA4056" w:rsidRPr="005C676C" w:rsidRDefault="00BA4056" w:rsidP="00BA4056">
      <w:pPr>
        <w:widowControl w:val="0"/>
        <w:tabs>
          <w:tab w:val="left" w:pos="792"/>
        </w:tabs>
        <w:autoSpaceDE w:val="0"/>
        <w:autoSpaceDN w:val="0"/>
        <w:adjustRightInd w:val="0"/>
        <w:spacing w:before="120"/>
        <w:ind w:left="792" w:hanging="384"/>
        <w:jc w:val="both"/>
        <w:rPr>
          <w:sz w:val="22"/>
          <w:szCs w:val="22"/>
        </w:rPr>
      </w:pPr>
      <w:r w:rsidRPr="003443BE">
        <w:rPr>
          <w:b/>
          <w:sz w:val="22"/>
          <w:szCs w:val="22"/>
        </w:rPr>
        <w:t>(a)</w:t>
      </w:r>
      <w:r w:rsidRPr="005C676C">
        <w:rPr>
          <w:sz w:val="22"/>
          <w:szCs w:val="22"/>
        </w:rPr>
        <w:tab/>
        <w:t xml:space="preserve">by inserting in subsection (1) </w:t>
      </w:r>
      <w:r>
        <w:rPr>
          <w:sz w:val="22"/>
          <w:szCs w:val="22"/>
        </w:rPr>
        <w:t>“</w:t>
      </w:r>
      <w:r w:rsidRPr="005C676C">
        <w:rPr>
          <w:sz w:val="22"/>
          <w:szCs w:val="22"/>
        </w:rPr>
        <w:t>(other than an approved joint venture or approved consortium)</w:t>
      </w:r>
      <w:r>
        <w:rPr>
          <w:sz w:val="22"/>
          <w:szCs w:val="22"/>
        </w:rPr>
        <w:t>”</w:t>
      </w:r>
      <w:r w:rsidRPr="005C676C">
        <w:rPr>
          <w:sz w:val="22"/>
          <w:szCs w:val="22"/>
        </w:rPr>
        <w:t xml:space="preserve"> after </w:t>
      </w:r>
      <w:r>
        <w:rPr>
          <w:sz w:val="22"/>
          <w:szCs w:val="22"/>
        </w:rPr>
        <w:t>“</w:t>
      </w:r>
      <w:r w:rsidRPr="005C676C">
        <w:rPr>
          <w:sz w:val="22"/>
          <w:szCs w:val="22"/>
        </w:rPr>
        <w:t>person</w:t>
      </w:r>
      <w:r>
        <w:rPr>
          <w:sz w:val="22"/>
          <w:szCs w:val="22"/>
        </w:rPr>
        <w:t>”</w:t>
      </w:r>
      <w:r w:rsidRPr="005C676C">
        <w:rPr>
          <w:sz w:val="22"/>
          <w:szCs w:val="22"/>
        </w:rPr>
        <w:t xml:space="preserve"> (first occurring);</w:t>
      </w:r>
    </w:p>
    <w:p w14:paraId="2119E0D8" w14:textId="77777777" w:rsidR="00BA4056" w:rsidRPr="005C676C" w:rsidRDefault="00BA4056" w:rsidP="00BA4056">
      <w:pPr>
        <w:widowControl w:val="0"/>
        <w:tabs>
          <w:tab w:val="left" w:pos="792"/>
        </w:tabs>
        <w:autoSpaceDE w:val="0"/>
        <w:autoSpaceDN w:val="0"/>
        <w:adjustRightInd w:val="0"/>
        <w:spacing w:before="120"/>
        <w:ind w:left="408"/>
        <w:jc w:val="both"/>
        <w:rPr>
          <w:sz w:val="22"/>
          <w:szCs w:val="22"/>
        </w:rPr>
      </w:pPr>
      <w:r w:rsidRPr="003443BE">
        <w:rPr>
          <w:b/>
          <w:sz w:val="22"/>
          <w:szCs w:val="22"/>
        </w:rPr>
        <w:t>(b)</w:t>
      </w:r>
      <w:r w:rsidRPr="005C676C">
        <w:rPr>
          <w:sz w:val="22"/>
          <w:szCs w:val="22"/>
        </w:rPr>
        <w:tab/>
        <w:t xml:space="preserve">by inserting after subsection </w:t>
      </w:r>
      <w:r w:rsidRPr="00BD127D">
        <w:rPr>
          <w:sz w:val="22"/>
          <w:szCs w:val="22"/>
        </w:rPr>
        <w:t>(2</w:t>
      </w:r>
      <w:r w:rsidRPr="005C676C">
        <w:rPr>
          <w:smallCaps/>
          <w:sz w:val="22"/>
          <w:szCs w:val="22"/>
        </w:rPr>
        <w:t>a</w:t>
      </w:r>
      <w:r w:rsidRPr="00BD127D">
        <w:rPr>
          <w:sz w:val="22"/>
          <w:szCs w:val="22"/>
        </w:rPr>
        <w:t xml:space="preserve">) </w:t>
      </w:r>
      <w:r w:rsidRPr="005C676C">
        <w:rPr>
          <w:sz w:val="22"/>
          <w:szCs w:val="22"/>
        </w:rPr>
        <w:t>the following subsections:</w:t>
      </w:r>
    </w:p>
    <w:p w14:paraId="78D37E88" w14:textId="77777777" w:rsidR="00BA4056" w:rsidRPr="005C676C" w:rsidRDefault="00BA4056" w:rsidP="00BA4056">
      <w:pPr>
        <w:widowControl w:val="0"/>
        <w:autoSpaceDE w:val="0"/>
        <w:autoSpaceDN w:val="0"/>
        <w:adjustRightInd w:val="0"/>
        <w:spacing w:before="120"/>
        <w:ind w:left="802" w:firstLine="216"/>
        <w:jc w:val="both"/>
        <w:rPr>
          <w:sz w:val="22"/>
          <w:szCs w:val="22"/>
        </w:rPr>
      </w:pPr>
      <w:r>
        <w:rPr>
          <w:sz w:val="22"/>
          <w:szCs w:val="22"/>
        </w:rPr>
        <w:t>“</w:t>
      </w:r>
      <w:r w:rsidRPr="00BD127D">
        <w:rPr>
          <w:sz w:val="22"/>
          <w:szCs w:val="22"/>
        </w:rPr>
        <w:t>(2</w:t>
      </w:r>
      <w:r w:rsidRPr="005C676C">
        <w:rPr>
          <w:smallCaps/>
          <w:sz w:val="22"/>
          <w:szCs w:val="22"/>
        </w:rPr>
        <w:t>b</w:t>
      </w:r>
      <w:r w:rsidRPr="00BD127D">
        <w:rPr>
          <w:sz w:val="22"/>
          <w:szCs w:val="22"/>
        </w:rPr>
        <w:t xml:space="preserve">) </w:t>
      </w:r>
      <w:r w:rsidRPr="005C676C">
        <w:rPr>
          <w:sz w:val="22"/>
          <w:szCs w:val="22"/>
        </w:rPr>
        <w:t>Subject to subsection (</w:t>
      </w:r>
      <w:r w:rsidRPr="00BD127D">
        <w:rPr>
          <w:sz w:val="22"/>
          <w:szCs w:val="22"/>
        </w:rPr>
        <w:t>2</w:t>
      </w:r>
      <w:r w:rsidRPr="005C676C">
        <w:rPr>
          <w:smallCaps/>
          <w:sz w:val="22"/>
          <w:szCs w:val="22"/>
        </w:rPr>
        <w:t>e</w:t>
      </w:r>
      <w:r w:rsidRPr="005C676C">
        <w:rPr>
          <w:sz w:val="22"/>
          <w:szCs w:val="22"/>
        </w:rPr>
        <w:t>), a reference in this Act to an approved joint venture</w:t>
      </w:r>
      <w:r>
        <w:rPr>
          <w:sz w:val="22"/>
          <w:szCs w:val="22"/>
        </w:rPr>
        <w:t>’</w:t>
      </w:r>
      <w:r w:rsidRPr="005C676C">
        <w:rPr>
          <w:sz w:val="22"/>
          <w:szCs w:val="22"/>
        </w:rPr>
        <w:t>s or approved consortium</w:t>
      </w:r>
      <w:r>
        <w:rPr>
          <w:sz w:val="22"/>
          <w:szCs w:val="22"/>
        </w:rPr>
        <w:t>’</w:t>
      </w:r>
      <w:r w:rsidRPr="005C676C">
        <w:rPr>
          <w:sz w:val="22"/>
          <w:szCs w:val="22"/>
        </w:rPr>
        <w:t>s export earnings for a grant year is a reference to the sum of the export earnings of each of the members of the joint venture or</w:t>
      </w:r>
    </w:p>
    <w:p w14:paraId="64AA0CDB" w14:textId="77777777" w:rsidR="00BA4056" w:rsidRPr="005C676C" w:rsidRDefault="00BA4056" w:rsidP="00BA4056">
      <w:pPr>
        <w:widowControl w:val="0"/>
        <w:autoSpaceDE w:val="0"/>
        <w:autoSpaceDN w:val="0"/>
        <w:adjustRightInd w:val="0"/>
        <w:spacing w:before="120"/>
        <w:ind w:left="802"/>
        <w:jc w:val="both"/>
        <w:rPr>
          <w:sz w:val="22"/>
          <w:szCs w:val="22"/>
        </w:rPr>
      </w:pPr>
      <w:r w:rsidRPr="005C676C">
        <w:rPr>
          <w:sz w:val="22"/>
          <w:szCs w:val="22"/>
        </w:rPr>
        <w:br w:type="page"/>
      </w:r>
      <w:r w:rsidRPr="005C676C">
        <w:rPr>
          <w:sz w:val="22"/>
          <w:szCs w:val="22"/>
        </w:rPr>
        <w:lastRenderedPageBreak/>
        <w:t>consortium for that grant year to the extent that those earnings are in respect of the approved activity, project or purpose of the joint venture or consortium.</w:t>
      </w:r>
    </w:p>
    <w:p w14:paraId="6ABC2BA9" w14:textId="77777777" w:rsidR="00BA4056" w:rsidRPr="005C676C" w:rsidRDefault="00BA4056" w:rsidP="00BA4056">
      <w:pPr>
        <w:widowControl w:val="0"/>
        <w:autoSpaceDE w:val="0"/>
        <w:autoSpaceDN w:val="0"/>
        <w:adjustRightInd w:val="0"/>
        <w:spacing w:before="120"/>
        <w:ind w:left="797" w:firstLine="221"/>
        <w:jc w:val="both"/>
        <w:rPr>
          <w:sz w:val="22"/>
          <w:szCs w:val="22"/>
        </w:rPr>
      </w:pPr>
      <w:r>
        <w:rPr>
          <w:sz w:val="22"/>
          <w:szCs w:val="22"/>
        </w:rPr>
        <w:t>“</w:t>
      </w:r>
      <w:r w:rsidRPr="005C676C">
        <w:rPr>
          <w:sz w:val="22"/>
          <w:szCs w:val="22"/>
        </w:rPr>
        <w:t>(</w:t>
      </w:r>
      <w:r w:rsidRPr="00BD127D">
        <w:rPr>
          <w:sz w:val="22"/>
          <w:szCs w:val="22"/>
        </w:rPr>
        <w:t>2</w:t>
      </w:r>
      <w:r w:rsidRPr="005C676C">
        <w:rPr>
          <w:smallCaps/>
          <w:sz w:val="22"/>
          <w:szCs w:val="22"/>
        </w:rPr>
        <w:t>c</w:t>
      </w:r>
      <w:r w:rsidRPr="005C676C">
        <w:rPr>
          <w:sz w:val="22"/>
          <w:szCs w:val="22"/>
        </w:rPr>
        <w:t>) In working out a member</w:t>
      </w:r>
      <w:r>
        <w:rPr>
          <w:sz w:val="22"/>
          <w:szCs w:val="22"/>
        </w:rPr>
        <w:t>’</w:t>
      </w:r>
      <w:r w:rsidRPr="005C676C">
        <w:rPr>
          <w:sz w:val="22"/>
          <w:szCs w:val="22"/>
        </w:rPr>
        <w:t xml:space="preserve">s export earnings for a grant year for the purposes of subsection </w:t>
      </w:r>
      <w:r w:rsidRPr="00BD127D">
        <w:rPr>
          <w:sz w:val="22"/>
          <w:szCs w:val="22"/>
        </w:rPr>
        <w:t>(2</w:t>
      </w:r>
      <w:r w:rsidRPr="005C676C">
        <w:rPr>
          <w:smallCaps/>
          <w:sz w:val="22"/>
          <w:szCs w:val="22"/>
        </w:rPr>
        <w:t>b</w:t>
      </w:r>
      <w:r w:rsidRPr="00BD127D">
        <w:rPr>
          <w:sz w:val="22"/>
          <w:szCs w:val="22"/>
        </w:rPr>
        <w:t xml:space="preserve">), </w:t>
      </w:r>
      <w:r w:rsidRPr="005C676C">
        <w:rPr>
          <w:sz w:val="22"/>
          <w:szCs w:val="22"/>
        </w:rPr>
        <w:t>disregard subsection (2).</w:t>
      </w:r>
    </w:p>
    <w:p w14:paraId="4FE3E722" w14:textId="77777777" w:rsidR="00BA4056" w:rsidRPr="005C676C" w:rsidRDefault="00BA4056" w:rsidP="00BA4056">
      <w:pPr>
        <w:widowControl w:val="0"/>
        <w:autoSpaceDE w:val="0"/>
        <w:autoSpaceDN w:val="0"/>
        <w:adjustRightInd w:val="0"/>
        <w:spacing w:before="120"/>
        <w:ind w:left="792" w:firstLine="221"/>
        <w:jc w:val="both"/>
        <w:rPr>
          <w:sz w:val="22"/>
          <w:szCs w:val="22"/>
        </w:rPr>
      </w:pPr>
      <w:r>
        <w:rPr>
          <w:sz w:val="22"/>
          <w:szCs w:val="22"/>
        </w:rPr>
        <w:t>“</w:t>
      </w:r>
      <w:r w:rsidRPr="00BD127D">
        <w:rPr>
          <w:sz w:val="22"/>
          <w:szCs w:val="22"/>
        </w:rPr>
        <w:t>(2</w:t>
      </w:r>
      <w:r w:rsidRPr="005C676C">
        <w:rPr>
          <w:smallCaps/>
          <w:sz w:val="22"/>
          <w:szCs w:val="22"/>
        </w:rPr>
        <w:t>d</w:t>
      </w:r>
      <w:r w:rsidRPr="00BD127D">
        <w:rPr>
          <w:sz w:val="22"/>
          <w:szCs w:val="22"/>
        </w:rPr>
        <w:t xml:space="preserve">) </w:t>
      </w:r>
      <w:r w:rsidRPr="005C676C">
        <w:rPr>
          <w:sz w:val="22"/>
          <w:szCs w:val="22"/>
        </w:rPr>
        <w:t>If a person who is not an Australian resident is a member of an approved joint venture or approved consortium, the Commission may, in writing, determine the percentage that, in the Commission</w:t>
      </w:r>
      <w:r>
        <w:rPr>
          <w:sz w:val="22"/>
          <w:szCs w:val="22"/>
        </w:rPr>
        <w:t>’</w:t>
      </w:r>
      <w:r w:rsidRPr="005C676C">
        <w:rPr>
          <w:sz w:val="22"/>
          <w:szCs w:val="22"/>
        </w:rPr>
        <w:t>s opinion, is the person</w:t>
      </w:r>
      <w:r>
        <w:rPr>
          <w:sz w:val="22"/>
          <w:szCs w:val="22"/>
        </w:rPr>
        <w:t>’</w:t>
      </w:r>
      <w:r w:rsidRPr="005C676C">
        <w:rPr>
          <w:sz w:val="22"/>
          <w:szCs w:val="22"/>
        </w:rPr>
        <w:t>s percentage share of the joint venture</w:t>
      </w:r>
      <w:r>
        <w:rPr>
          <w:sz w:val="22"/>
          <w:szCs w:val="22"/>
        </w:rPr>
        <w:t>’</w:t>
      </w:r>
      <w:r w:rsidRPr="005C676C">
        <w:rPr>
          <w:sz w:val="22"/>
          <w:szCs w:val="22"/>
        </w:rPr>
        <w:t>s or consortium</w:t>
      </w:r>
      <w:r>
        <w:rPr>
          <w:sz w:val="22"/>
          <w:szCs w:val="22"/>
        </w:rPr>
        <w:t>’</w:t>
      </w:r>
      <w:r w:rsidRPr="005C676C">
        <w:rPr>
          <w:sz w:val="22"/>
          <w:szCs w:val="22"/>
        </w:rPr>
        <w:t>s profits and losses.</w:t>
      </w:r>
    </w:p>
    <w:p w14:paraId="7526DD0A" w14:textId="77777777" w:rsidR="00BA4056" w:rsidRPr="005C676C" w:rsidRDefault="00BA4056" w:rsidP="00BA4056">
      <w:pPr>
        <w:widowControl w:val="0"/>
        <w:autoSpaceDE w:val="0"/>
        <w:autoSpaceDN w:val="0"/>
        <w:adjustRightInd w:val="0"/>
        <w:spacing w:before="120"/>
        <w:ind w:left="773" w:firstLine="245"/>
        <w:jc w:val="both"/>
        <w:rPr>
          <w:sz w:val="22"/>
          <w:szCs w:val="22"/>
        </w:rPr>
      </w:pPr>
      <w:r>
        <w:rPr>
          <w:sz w:val="22"/>
          <w:szCs w:val="22"/>
        </w:rPr>
        <w:t>“</w:t>
      </w:r>
      <w:r w:rsidRPr="00BD127D">
        <w:rPr>
          <w:sz w:val="22"/>
          <w:szCs w:val="22"/>
        </w:rPr>
        <w:t>(2</w:t>
      </w:r>
      <w:r w:rsidRPr="005C676C">
        <w:rPr>
          <w:smallCaps/>
          <w:sz w:val="22"/>
          <w:szCs w:val="22"/>
        </w:rPr>
        <w:t>e</w:t>
      </w:r>
      <w:r w:rsidRPr="00BD127D">
        <w:rPr>
          <w:sz w:val="22"/>
          <w:szCs w:val="22"/>
        </w:rPr>
        <w:t xml:space="preserve">) </w:t>
      </w:r>
      <w:r w:rsidRPr="005C676C">
        <w:rPr>
          <w:sz w:val="22"/>
          <w:szCs w:val="22"/>
        </w:rPr>
        <w:t>If a determination is made under subsection (</w:t>
      </w:r>
      <w:r w:rsidRPr="00BD127D">
        <w:rPr>
          <w:sz w:val="22"/>
          <w:szCs w:val="22"/>
        </w:rPr>
        <w:t>2</w:t>
      </w:r>
      <w:r w:rsidRPr="005C676C">
        <w:rPr>
          <w:smallCaps/>
          <w:sz w:val="22"/>
          <w:szCs w:val="22"/>
        </w:rPr>
        <w:t>d</w:t>
      </w:r>
      <w:r w:rsidRPr="005C676C">
        <w:rPr>
          <w:sz w:val="22"/>
          <w:szCs w:val="22"/>
        </w:rPr>
        <w:t>), the joint venture</w:t>
      </w:r>
      <w:r>
        <w:rPr>
          <w:sz w:val="22"/>
          <w:szCs w:val="22"/>
        </w:rPr>
        <w:t>’</w:t>
      </w:r>
      <w:r w:rsidRPr="005C676C">
        <w:rPr>
          <w:sz w:val="22"/>
          <w:szCs w:val="22"/>
        </w:rPr>
        <w:t>s or consortium</w:t>
      </w:r>
      <w:r>
        <w:rPr>
          <w:sz w:val="22"/>
          <w:szCs w:val="22"/>
        </w:rPr>
        <w:t>’</w:t>
      </w:r>
      <w:r w:rsidRPr="005C676C">
        <w:rPr>
          <w:sz w:val="22"/>
          <w:szCs w:val="22"/>
        </w:rPr>
        <w:t>s export earnings for the grant year is to be reduced by the percentage specified in the determination.</w:t>
      </w:r>
    </w:p>
    <w:p w14:paraId="6EFAB2BB" w14:textId="77777777" w:rsidR="00BA4056" w:rsidRPr="005C676C" w:rsidRDefault="00BA4056" w:rsidP="00BA4056">
      <w:pPr>
        <w:widowControl w:val="0"/>
        <w:autoSpaceDE w:val="0"/>
        <w:autoSpaceDN w:val="0"/>
        <w:adjustRightInd w:val="0"/>
        <w:spacing w:before="120"/>
        <w:ind w:left="1013"/>
        <w:jc w:val="both"/>
        <w:rPr>
          <w:sz w:val="22"/>
          <w:szCs w:val="22"/>
        </w:rPr>
      </w:pPr>
      <w:r>
        <w:rPr>
          <w:sz w:val="22"/>
          <w:szCs w:val="22"/>
        </w:rPr>
        <w:t>“</w:t>
      </w:r>
      <w:r w:rsidRPr="005C676C">
        <w:rPr>
          <w:sz w:val="22"/>
          <w:szCs w:val="22"/>
        </w:rPr>
        <w:t>(</w:t>
      </w:r>
      <w:r w:rsidRPr="00BD127D">
        <w:rPr>
          <w:sz w:val="22"/>
          <w:szCs w:val="22"/>
        </w:rPr>
        <w:t>2</w:t>
      </w:r>
      <w:r w:rsidRPr="005C676C">
        <w:rPr>
          <w:smallCaps/>
          <w:sz w:val="22"/>
          <w:szCs w:val="22"/>
        </w:rPr>
        <w:t>f</w:t>
      </w:r>
      <w:r w:rsidRPr="005C676C">
        <w:rPr>
          <w:sz w:val="22"/>
          <w:szCs w:val="22"/>
        </w:rPr>
        <w:t>) If:</w:t>
      </w:r>
    </w:p>
    <w:p w14:paraId="22A79191" w14:textId="77777777" w:rsidR="00BA4056" w:rsidRPr="005C676C" w:rsidRDefault="00BA4056" w:rsidP="00BA4056">
      <w:pPr>
        <w:widowControl w:val="0"/>
        <w:tabs>
          <w:tab w:val="left" w:pos="1445"/>
        </w:tabs>
        <w:autoSpaceDE w:val="0"/>
        <w:autoSpaceDN w:val="0"/>
        <w:adjustRightInd w:val="0"/>
        <w:spacing w:before="120"/>
        <w:ind w:left="1445" w:hanging="389"/>
        <w:jc w:val="both"/>
        <w:rPr>
          <w:sz w:val="22"/>
          <w:szCs w:val="22"/>
        </w:rPr>
      </w:pPr>
      <w:r w:rsidRPr="005C676C">
        <w:rPr>
          <w:sz w:val="22"/>
          <w:szCs w:val="22"/>
        </w:rPr>
        <w:t>(a)</w:t>
      </w:r>
      <w:r w:rsidRPr="005C676C">
        <w:rPr>
          <w:sz w:val="22"/>
          <w:szCs w:val="22"/>
        </w:rPr>
        <w:tab/>
        <w:t>a person is a member of an approved joint venture or approved consortium; and</w:t>
      </w:r>
    </w:p>
    <w:p w14:paraId="1188353B" w14:textId="77777777" w:rsidR="00BA4056" w:rsidRPr="005C676C" w:rsidRDefault="00BA4056" w:rsidP="00BA4056">
      <w:pPr>
        <w:widowControl w:val="0"/>
        <w:tabs>
          <w:tab w:val="left" w:pos="1445"/>
        </w:tabs>
        <w:autoSpaceDE w:val="0"/>
        <w:autoSpaceDN w:val="0"/>
        <w:adjustRightInd w:val="0"/>
        <w:spacing w:before="120"/>
        <w:ind w:left="1445" w:hanging="389"/>
        <w:jc w:val="both"/>
        <w:rPr>
          <w:sz w:val="22"/>
          <w:szCs w:val="22"/>
        </w:rPr>
      </w:pPr>
      <w:r w:rsidRPr="005C676C">
        <w:rPr>
          <w:sz w:val="22"/>
          <w:szCs w:val="22"/>
        </w:rPr>
        <w:t>(b)</w:t>
      </w:r>
      <w:r w:rsidRPr="005C676C">
        <w:rPr>
          <w:sz w:val="22"/>
          <w:szCs w:val="22"/>
        </w:rPr>
        <w:tab/>
        <w:t>the person makes a claim in respect of the person</w:t>
      </w:r>
      <w:r>
        <w:rPr>
          <w:sz w:val="22"/>
          <w:szCs w:val="22"/>
        </w:rPr>
        <w:t>’</w:t>
      </w:r>
      <w:r w:rsidRPr="005C676C">
        <w:rPr>
          <w:sz w:val="22"/>
          <w:szCs w:val="22"/>
        </w:rPr>
        <w:t>s eligible expenditure for a grant year; and</w:t>
      </w:r>
    </w:p>
    <w:p w14:paraId="316ECBD6" w14:textId="77777777" w:rsidR="00BA4056" w:rsidRPr="005C676C" w:rsidRDefault="00BA4056" w:rsidP="00BA4056">
      <w:pPr>
        <w:widowControl w:val="0"/>
        <w:tabs>
          <w:tab w:val="left" w:pos="1445"/>
        </w:tabs>
        <w:autoSpaceDE w:val="0"/>
        <w:autoSpaceDN w:val="0"/>
        <w:adjustRightInd w:val="0"/>
        <w:spacing w:before="120"/>
        <w:ind w:left="1445" w:hanging="389"/>
        <w:jc w:val="both"/>
        <w:rPr>
          <w:sz w:val="22"/>
          <w:szCs w:val="22"/>
        </w:rPr>
      </w:pPr>
      <w:r w:rsidRPr="005C676C">
        <w:rPr>
          <w:sz w:val="22"/>
          <w:szCs w:val="22"/>
        </w:rPr>
        <w:t>(c)</w:t>
      </w:r>
      <w:r w:rsidRPr="005C676C">
        <w:rPr>
          <w:sz w:val="22"/>
          <w:szCs w:val="22"/>
        </w:rPr>
        <w:tab/>
        <w:t>the claim is not made on behalf of the joint venture or consortium;</w:t>
      </w:r>
    </w:p>
    <w:p w14:paraId="028E9B73" w14:textId="77777777" w:rsidR="00BA4056" w:rsidRPr="005C676C" w:rsidRDefault="00BA4056" w:rsidP="00BA4056">
      <w:pPr>
        <w:widowControl w:val="0"/>
        <w:autoSpaceDE w:val="0"/>
        <w:autoSpaceDN w:val="0"/>
        <w:adjustRightInd w:val="0"/>
        <w:spacing w:before="120"/>
        <w:ind w:left="787"/>
        <w:jc w:val="both"/>
        <w:rPr>
          <w:sz w:val="22"/>
          <w:szCs w:val="22"/>
        </w:rPr>
      </w:pPr>
      <w:r w:rsidRPr="005C676C">
        <w:rPr>
          <w:sz w:val="22"/>
          <w:szCs w:val="22"/>
        </w:rPr>
        <w:t>the person</w:t>
      </w:r>
      <w:r>
        <w:rPr>
          <w:sz w:val="22"/>
          <w:szCs w:val="22"/>
        </w:rPr>
        <w:t>’</w:t>
      </w:r>
      <w:r w:rsidRPr="005C676C">
        <w:rPr>
          <w:sz w:val="22"/>
          <w:szCs w:val="22"/>
        </w:rPr>
        <w:t>s export earnings for the grant year, for the purposes of that claim, are to be taken into account only to the extent that they are not earnings in respect of the approved activity, project or purpose of the joint venture or consortium.</w:t>
      </w:r>
    </w:p>
    <w:p w14:paraId="33EE41ED" w14:textId="77777777" w:rsidR="00BA4056" w:rsidRPr="005C676C" w:rsidRDefault="00BA4056" w:rsidP="00BA4056">
      <w:pPr>
        <w:widowControl w:val="0"/>
        <w:autoSpaceDE w:val="0"/>
        <w:autoSpaceDN w:val="0"/>
        <w:adjustRightInd w:val="0"/>
        <w:spacing w:before="120"/>
        <w:ind w:left="782" w:firstLine="221"/>
        <w:jc w:val="both"/>
        <w:rPr>
          <w:sz w:val="22"/>
          <w:szCs w:val="22"/>
        </w:rPr>
      </w:pPr>
      <w:r>
        <w:rPr>
          <w:sz w:val="22"/>
          <w:szCs w:val="22"/>
        </w:rPr>
        <w:t>“</w:t>
      </w:r>
      <w:r w:rsidRPr="005C676C">
        <w:rPr>
          <w:sz w:val="22"/>
          <w:szCs w:val="22"/>
        </w:rPr>
        <w:t>(</w:t>
      </w:r>
      <w:r w:rsidRPr="00BD127D">
        <w:rPr>
          <w:sz w:val="22"/>
          <w:szCs w:val="22"/>
        </w:rPr>
        <w:t>2</w:t>
      </w:r>
      <w:r w:rsidRPr="005C676C">
        <w:rPr>
          <w:smallCaps/>
          <w:sz w:val="22"/>
          <w:szCs w:val="22"/>
        </w:rPr>
        <w:t>g</w:t>
      </w:r>
      <w:r w:rsidRPr="005C676C">
        <w:rPr>
          <w:sz w:val="22"/>
          <w:szCs w:val="22"/>
        </w:rPr>
        <w:t>) A reference in this Act to an approved trading house</w:t>
      </w:r>
      <w:r>
        <w:rPr>
          <w:sz w:val="22"/>
          <w:szCs w:val="22"/>
        </w:rPr>
        <w:t>’</w:t>
      </w:r>
      <w:r w:rsidRPr="005C676C">
        <w:rPr>
          <w:sz w:val="22"/>
          <w:szCs w:val="22"/>
        </w:rPr>
        <w:t>s export earnings for a grant year is a reference to export earnings of the trading house for the grant year to the extent that the earnings relate to new business of the trading house.</w:t>
      </w:r>
      <w:r>
        <w:rPr>
          <w:sz w:val="22"/>
          <w:szCs w:val="22"/>
        </w:rPr>
        <w:t>”</w:t>
      </w:r>
      <w:r w:rsidRPr="005C676C">
        <w:rPr>
          <w:sz w:val="22"/>
          <w:szCs w:val="22"/>
        </w:rPr>
        <w:t>.</w:t>
      </w:r>
    </w:p>
    <w:p w14:paraId="5663EEF3"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Repeal of section 4</w:t>
      </w:r>
    </w:p>
    <w:p w14:paraId="52D2C68E" w14:textId="77777777" w:rsidR="00BA4056" w:rsidRPr="005C676C" w:rsidRDefault="00BA4056" w:rsidP="00BA4056">
      <w:pPr>
        <w:widowControl w:val="0"/>
        <w:tabs>
          <w:tab w:val="left" w:pos="624"/>
        </w:tabs>
        <w:autoSpaceDE w:val="0"/>
        <w:autoSpaceDN w:val="0"/>
        <w:adjustRightInd w:val="0"/>
        <w:spacing w:before="120"/>
        <w:ind w:left="341"/>
        <w:jc w:val="both"/>
        <w:rPr>
          <w:sz w:val="22"/>
          <w:szCs w:val="22"/>
        </w:rPr>
      </w:pPr>
      <w:r w:rsidRPr="005C676C">
        <w:rPr>
          <w:b/>
          <w:bCs/>
          <w:sz w:val="22"/>
          <w:szCs w:val="22"/>
        </w:rPr>
        <w:t>5.</w:t>
      </w:r>
      <w:r w:rsidRPr="005C676C">
        <w:rPr>
          <w:b/>
          <w:bCs/>
          <w:sz w:val="22"/>
          <w:szCs w:val="22"/>
        </w:rPr>
        <w:tab/>
      </w:r>
      <w:r w:rsidRPr="005C676C">
        <w:rPr>
          <w:sz w:val="22"/>
          <w:szCs w:val="22"/>
        </w:rPr>
        <w:t>Section 4 of the Principal Act is repealed.</w:t>
      </w:r>
    </w:p>
    <w:p w14:paraId="7B180D19" w14:textId="6CC65509" w:rsidR="00BA4056" w:rsidRPr="005C676C" w:rsidRDefault="00BA4056" w:rsidP="00BA4056">
      <w:pPr>
        <w:widowControl w:val="0"/>
        <w:tabs>
          <w:tab w:val="left" w:pos="624"/>
        </w:tabs>
        <w:autoSpaceDE w:val="0"/>
        <w:autoSpaceDN w:val="0"/>
        <w:adjustRightInd w:val="0"/>
        <w:spacing w:before="120"/>
        <w:ind w:left="341"/>
        <w:jc w:val="both"/>
        <w:rPr>
          <w:sz w:val="22"/>
          <w:szCs w:val="22"/>
        </w:rPr>
      </w:pPr>
      <w:r w:rsidRPr="001221E7">
        <w:rPr>
          <w:b/>
          <w:sz w:val="22"/>
          <w:szCs w:val="22"/>
        </w:rPr>
        <w:t>6.</w:t>
      </w:r>
      <w:r w:rsidRPr="005C676C">
        <w:rPr>
          <w:sz w:val="22"/>
          <w:szCs w:val="22"/>
        </w:rPr>
        <w:tab/>
        <w:t>After section 11 of the Principal Act the following Part is inserted:</w:t>
      </w:r>
    </w:p>
    <w:p w14:paraId="64BB7E47" w14:textId="6B02F6FE" w:rsidR="00BA4056" w:rsidRPr="001221E7" w:rsidRDefault="00BA4056" w:rsidP="00F8129F">
      <w:pPr>
        <w:widowControl w:val="0"/>
        <w:autoSpaceDE w:val="0"/>
        <w:autoSpaceDN w:val="0"/>
        <w:adjustRightInd w:val="0"/>
        <w:spacing w:before="120"/>
        <w:jc w:val="center"/>
        <w:rPr>
          <w:bCs/>
          <w:szCs w:val="22"/>
        </w:rPr>
      </w:pPr>
      <w:r w:rsidRPr="001221E7">
        <w:rPr>
          <w:b/>
          <w:bCs/>
          <w:szCs w:val="22"/>
        </w:rPr>
        <w:t>“PART 1</w:t>
      </w:r>
      <w:r w:rsidRPr="001221E7">
        <w:rPr>
          <w:b/>
          <w:bCs/>
          <w:smallCaps/>
          <w:szCs w:val="22"/>
        </w:rPr>
        <w:t>a</w:t>
      </w:r>
      <w:r w:rsidRPr="001221E7">
        <w:rPr>
          <w:b/>
          <w:bCs/>
          <w:szCs w:val="22"/>
        </w:rPr>
        <w:t>—ELIGIBLE EXPENDITURE</w:t>
      </w:r>
    </w:p>
    <w:p w14:paraId="07E84FED" w14:textId="77777777" w:rsidR="00BA4056" w:rsidRPr="005C676C" w:rsidRDefault="00BA4056" w:rsidP="00F8129F">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Division 1</w:t>
      </w:r>
      <w:r w:rsidRPr="005C676C">
        <w:rPr>
          <w:sz w:val="22"/>
          <w:szCs w:val="22"/>
        </w:rPr>
        <w:t>—</w:t>
      </w:r>
      <w:r w:rsidRPr="005C676C">
        <w:rPr>
          <w:b/>
          <w:bCs/>
          <w:i/>
          <w:iCs/>
          <w:sz w:val="22"/>
          <w:szCs w:val="22"/>
        </w:rPr>
        <w:t>General</w:t>
      </w:r>
    </w:p>
    <w:p w14:paraId="764EDA50"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Operation of this Part</w:t>
      </w:r>
    </w:p>
    <w:p w14:paraId="4A1A1723"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a</w:t>
      </w:r>
      <w:r w:rsidRPr="005C676C">
        <w:rPr>
          <w:sz w:val="22"/>
          <w:szCs w:val="22"/>
        </w:rPr>
        <w:t>. (1) Expenditure is eligible expenditure of a person (other than an approved trading house, approved joint venture or approved consortium):</w:t>
      </w:r>
    </w:p>
    <w:p w14:paraId="65F67F17" w14:textId="77777777" w:rsidR="00BA4056" w:rsidRPr="005C676C" w:rsidRDefault="00BA4056" w:rsidP="00F8129F">
      <w:pPr>
        <w:widowControl w:val="0"/>
        <w:tabs>
          <w:tab w:val="left" w:pos="797"/>
        </w:tabs>
        <w:autoSpaceDE w:val="0"/>
        <w:autoSpaceDN w:val="0"/>
        <w:adjustRightInd w:val="0"/>
        <w:spacing w:before="120"/>
        <w:ind w:left="797" w:hanging="389"/>
        <w:jc w:val="both"/>
        <w:rPr>
          <w:sz w:val="22"/>
          <w:szCs w:val="22"/>
        </w:rPr>
      </w:pPr>
      <w:r w:rsidRPr="005C676C">
        <w:rPr>
          <w:sz w:val="22"/>
          <w:szCs w:val="22"/>
        </w:rPr>
        <w:br w:type="page"/>
      </w:r>
      <w:r w:rsidRPr="005C676C">
        <w:rPr>
          <w:sz w:val="22"/>
          <w:szCs w:val="22"/>
        </w:rPr>
        <w:lastRenderedPageBreak/>
        <w:t>(a)</w:t>
      </w:r>
      <w:r w:rsidR="00F8129F">
        <w:rPr>
          <w:sz w:val="22"/>
          <w:szCs w:val="22"/>
        </w:rPr>
        <w:tab/>
      </w:r>
      <w:r w:rsidRPr="005C676C">
        <w:rPr>
          <w:sz w:val="22"/>
          <w:szCs w:val="22"/>
        </w:rPr>
        <w:t>only if it is incurred by the person; and</w:t>
      </w:r>
    </w:p>
    <w:p w14:paraId="3C768C58" w14:textId="77777777" w:rsidR="00BA4056" w:rsidRPr="005C676C" w:rsidRDefault="00BA4056" w:rsidP="00BA4056">
      <w:pPr>
        <w:widowControl w:val="0"/>
        <w:tabs>
          <w:tab w:val="left" w:pos="797"/>
        </w:tabs>
        <w:autoSpaceDE w:val="0"/>
        <w:autoSpaceDN w:val="0"/>
        <w:adjustRightInd w:val="0"/>
        <w:spacing w:before="120"/>
        <w:ind w:left="797" w:hanging="389"/>
        <w:jc w:val="both"/>
        <w:rPr>
          <w:sz w:val="22"/>
          <w:szCs w:val="22"/>
        </w:rPr>
      </w:pPr>
      <w:r w:rsidRPr="005C676C">
        <w:rPr>
          <w:sz w:val="22"/>
          <w:szCs w:val="22"/>
        </w:rPr>
        <w:t>(b)</w:t>
      </w:r>
      <w:r w:rsidRPr="005C676C">
        <w:rPr>
          <w:sz w:val="22"/>
          <w:szCs w:val="22"/>
        </w:rPr>
        <w:tab/>
        <w:t>only to the extent to which it is claimable expenditure (see Division 2); and</w:t>
      </w:r>
    </w:p>
    <w:p w14:paraId="2AF2D088" w14:textId="77777777" w:rsidR="00BA4056" w:rsidRPr="005C676C" w:rsidRDefault="00BA4056" w:rsidP="00BA4056">
      <w:pPr>
        <w:widowControl w:val="0"/>
        <w:tabs>
          <w:tab w:val="left" w:pos="797"/>
        </w:tabs>
        <w:autoSpaceDE w:val="0"/>
        <w:autoSpaceDN w:val="0"/>
        <w:adjustRightInd w:val="0"/>
        <w:spacing w:before="120"/>
        <w:ind w:left="797" w:hanging="389"/>
        <w:jc w:val="both"/>
        <w:rPr>
          <w:sz w:val="22"/>
          <w:szCs w:val="22"/>
        </w:rPr>
      </w:pPr>
      <w:r w:rsidRPr="005C676C">
        <w:rPr>
          <w:sz w:val="22"/>
          <w:szCs w:val="22"/>
        </w:rPr>
        <w:t>(c)</w:t>
      </w:r>
      <w:r w:rsidRPr="005C676C">
        <w:rPr>
          <w:sz w:val="22"/>
          <w:szCs w:val="22"/>
        </w:rPr>
        <w:tab/>
        <w:t>only if it is qualifying export development expenditure for the particular person (see Division 4).</w:t>
      </w:r>
    </w:p>
    <w:p w14:paraId="4036AC9A" w14:textId="535D8EF5" w:rsidR="00BA4056" w:rsidRPr="005C676C" w:rsidRDefault="00BA4056" w:rsidP="00BA4056">
      <w:pPr>
        <w:widowControl w:val="0"/>
        <w:autoSpaceDE w:val="0"/>
        <w:autoSpaceDN w:val="0"/>
        <w:adjustRightInd w:val="0"/>
        <w:spacing w:before="120"/>
        <w:ind w:firstLine="355"/>
        <w:jc w:val="both"/>
        <w:rPr>
          <w:sz w:val="22"/>
          <w:szCs w:val="22"/>
        </w:rPr>
      </w:pPr>
      <w:r>
        <w:rPr>
          <w:sz w:val="22"/>
          <w:szCs w:val="22"/>
        </w:rPr>
        <w:t>“</w:t>
      </w:r>
      <w:r w:rsidRPr="005C676C">
        <w:rPr>
          <w:sz w:val="22"/>
          <w:szCs w:val="22"/>
        </w:rPr>
        <w:t>(2)</w:t>
      </w:r>
      <w:r w:rsidR="001221E7">
        <w:rPr>
          <w:sz w:val="22"/>
          <w:szCs w:val="22"/>
        </w:rPr>
        <w:t xml:space="preserve"> </w:t>
      </w:r>
      <w:r w:rsidRPr="005C676C">
        <w:rPr>
          <w:sz w:val="22"/>
          <w:szCs w:val="22"/>
        </w:rPr>
        <w:t>Expenditure is eligible expenditure of an approved trading house:</w:t>
      </w:r>
    </w:p>
    <w:p w14:paraId="0C885675" w14:textId="77777777" w:rsidR="00BA4056" w:rsidRPr="005C676C" w:rsidRDefault="00BA4056" w:rsidP="00BA4056">
      <w:pPr>
        <w:widowControl w:val="0"/>
        <w:tabs>
          <w:tab w:val="left" w:pos="802"/>
        </w:tabs>
        <w:autoSpaceDE w:val="0"/>
        <w:autoSpaceDN w:val="0"/>
        <w:adjustRightInd w:val="0"/>
        <w:spacing w:before="120"/>
        <w:ind w:left="403"/>
        <w:jc w:val="both"/>
        <w:rPr>
          <w:sz w:val="22"/>
          <w:szCs w:val="22"/>
        </w:rPr>
      </w:pPr>
      <w:r w:rsidRPr="005C676C">
        <w:rPr>
          <w:sz w:val="22"/>
          <w:szCs w:val="22"/>
        </w:rPr>
        <w:t>(a)</w:t>
      </w:r>
      <w:r w:rsidRPr="005C676C">
        <w:rPr>
          <w:sz w:val="22"/>
          <w:szCs w:val="22"/>
        </w:rPr>
        <w:tab/>
        <w:t>only if it is incurred by the trading house; and</w:t>
      </w:r>
    </w:p>
    <w:p w14:paraId="6569770E"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only to the extent to which it is claimable expenditure (see Division 2); and</w:t>
      </w:r>
    </w:p>
    <w:p w14:paraId="1A0948E7"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t>(c)</w:t>
      </w:r>
      <w:r w:rsidRPr="005C676C">
        <w:rPr>
          <w:sz w:val="22"/>
          <w:szCs w:val="22"/>
        </w:rPr>
        <w:tab/>
        <w:t>only if it is qualifying export development expenditure for the trading house (see Division 4); and</w:t>
      </w:r>
    </w:p>
    <w:p w14:paraId="713E8036"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t>(d)</w:t>
      </w:r>
      <w:r w:rsidRPr="005C676C">
        <w:rPr>
          <w:sz w:val="22"/>
          <w:szCs w:val="22"/>
        </w:rPr>
        <w:tab/>
        <w:t>only if it is incurred in respect of new business of the trading house.</w:t>
      </w:r>
    </w:p>
    <w:p w14:paraId="05C97D99"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Subject to subsection (4), expenditure is eligible expenditure of an approved joint venture or approved consortium:</w:t>
      </w:r>
    </w:p>
    <w:p w14:paraId="1DE4124D"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t>(a)</w:t>
      </w:r>
      <w:r w:rsidRPr="005C676C">
        <w:rPr>
          <w:sz w:val="22"/>
          <w:szCs w:val="22"/>
        </w:rPr>
        <w:tab/>
        <w:t>only if it is incurred by a member of the joint venture or consortium; and</w:t>
      </w:r>
    </w:p>
    <w:p w14:paraId="519EE4E5"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only if it is incurred in respect of the approved activity, project or purpose of the joint venture or consortium; and</w:t>
      </w:r>
    </w:p>
    <w:p w14:paraId="57C0059F"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t>(c)</w:t>
      </w:r>
      <w:r w:rsidRPr="005C676C">
        <w:rPr>
          <w:sz w:val="22"/>
          <w:szCs w:val="22"/>
        </w:rPr>
        <w:tab/>
        <w:t>only to the extent to which it is claimable expenditure (see Division 2); and</w:t>
      </w:r>
    </w:p>
    <w:p w14:paraId="7CA49C32"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t>(d)</w:t>
      </w:r>
      <w:r w:rsidRPr="005C676C">
        <w:rPr>
          <w:sz w:val="22"/>
          <w:szCs w:val="22"/>
        </w:rPr>
        <w:tab/>
        <w:t>only if the expenditure is qualifying export development expenditure for the joint venture or consortium (see Division 4).</w:t>
      </w:r>
    </w:p>
    <w:p w14:paraId="52091888"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A payment or set-off between members of an approved joint venture or approved consortium cannot be eligible expenditure of the joint venture or consortium.</w:t>
      </w:r>
    </w:p>
    <w:p w14:paraId="41FF08AD" w14:textId="77777777" w:rsidR="00BA4056" w:rsidRPr="005C676C" w:rsidRDefault="00BA4056" w:rsidP="00BA4056">
      <w:pPr>
        <w:widowControl w:val="0"/>
        <w:autoSpaceDE w:val="0"/>
        <w:autoSpaceDN w:val="0"/>
        <w:adjustRightInd w:val="0"/>
        <w:spacing w:before="120"/>
        <w:ind w:left="374"/>
        <w:jc w:val="both"/>
        <w:rPr>
          <w:sz w:val="22"/>
          <w:szCs w:val="22"/>
        </w:rPr>
      </w:pPr>
      <w:r>
        <w:rPr>
          <w:sz w:val="22"/>
          <w:szCs w:val="22"/>
        </w:rPr>
        <w:t>“</w:t>
      </w:r>
      <w:r w:rsidRPr="005C676C">
        <w:rPr>
          <w:sz w:val="22"/>
          <w:szCs w:val="22"/>
        </w:rPr>
        <w:t>(5) Division 2 sets out the kinds of expenditure that are claimable.</w:t>
      </w:r>
    </w:p>
    <w:p w14:paraId="6FFCA492" w14:textId="77777777" w:rsidR="00BA4056" w:rsidRPr="005C676C" w:rsidRDefault="00BA4056" w:rsidP="00BA4056">
      <w:pPr>
        <w:widowControl w:val="0"/>
        <w:autoSpaceDE w:val="0"/>
        <w:autoSpaceDN w:val="0"/>
        <w:adjustRightInd w:val="0"/>
        <w:spacing w:before="120"/>
        <w:ind w:left="370"/>
        <w:jc w:val="both"/>
        <w:rPr>
          <w:sz w:val="22"/>
          <w:szCs w:val="22"/>
        </w:rPr>
      </w:pPr>
      <w:r>
        <w:rPr>
          <w:sz w:val="22"/>
          <w:szCs w:val="22"/>
        </w:rPr>
        <w:t>“</w:t>
      </w:r>
      <w:r w:rsidRPr="005C676C">
        <w:rPr>
          <w:sz w:val="22"/>
          <w:szCs w:val="22"/>
        </w:rPr>
        <w:t>(6) Division 3 sets out expenditure that is not claimable.</w:t>
      </w:r>
    </w:p>
    <w:p w14:paraId="4A425911"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(7) Division 4 sets out the purposes for which the expenditure must be incurred to be qualifying export development expenditure: whether expenditure is qualifying export development expenditure depends on the status of the claimant.</w:t>
      </w:r>
    </w:p>
    <w:p w14:paraId="6E5FCDE5"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(8) Division 5 sets out the circumstances in which the amount of qualifying export development expenditure may be reduced by the Commission.</w:t>
      </w:r>
    </w:p>
    <w:p w14:paraId="6C6AB988"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(9) For the purposes of this Part, a person</w:t>
      </w:r>
      <w:r>
        <w:rPr>
          <w:sz w:val="22"/>
          <w:szCs w:val="22"/>
        </w:rPr>
        <w:t>’</w:t>
      </w:r>
      <w:r w:rsidRPr="005C676C">
        <w:rPr>
          <w:sz w:val="22"/>
          <w:szCs w:val="22"/>
        </w:rPr>
        <w:t>s eligible expenditure includes expenditure that is taken to be eligible expenditure of the person under section 1</w:t>
      </w:r>
      <w:r w:rsidRPr="00BD127D">
        <w:rPr>
          <w:sz w:val="22"/>
          <w:szCs w:val="22"/>
        </w:rPr>
        <w:t>1</w:t>
      </w:r>
      <w:r w:rsidRPr="005C676C">
        <w:rPr>
          <w:smallCaps/>
          <w:sz w:val="22"/>
          <w:szCs w:val="22"/>
        </w:rPr>
        <w:t>b</w:t>
      </w:r>
      <w:r w:rsidRPr="005C676C">
        <w:rPr>
          <w:sz w:val="22"/>
          <w:szCs w:val="22"/>
        </w:rPr>
        <w:t>.</w:t>
      </w:r>
    </w:p>
    <w:p w14:paraId="555C939C"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Subscriptions to industry associations etc.</w:t>
      </w:r>
    </w:p>
    <w:p w14:paraId="5B97B597" w14:textId="77777777" w:rsidR="00BA4056" w:rsidRPr="005C676C" w:rsidRDefault="00BA4056" w:rsidP="00BA4056">
      <w:pPr>
        <w:widowControl w:val="0"/>
        <w:autoSpaceDE w:val="0"/>
        <w:autoSpaceDN w:val="0"/>
        <w:adjustRightInd w:val="0"/>
        <w:spacing w:before="120"/>
        <w:ind w:left="355"/>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b</w:t>
      </w:r>
      <w:r w:rsidRPr="005C676C">
        <w:rPr>
          <w:sz w:val="22"/>
          <w:szCs w:val="22"/>
        </w:rPr>
        <w:t>. Where:</w:t>
      </w:r>
    </w:p>
    <w:p w14:paraId="661E4D9A"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a person has paid an amount to an association as the whole or part of a subscription, contribution or levy; and</w:t>
      </w:r>
    </w:p>
    <w:p w14:paraId="3393EE6E"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the association is not an approved body or a company resident outside Australia; and</w:t>
      </w:r>
    </w:p>
    <w:p w14:paraId="4D2EB180" w14:textId="77777777" w:rsidR="00F8129F" w:rsidRDefault="00BA4056" w:rsidP="00F8129F">
      <w:pPr>
        <w:widowControl w:val="0"/>
        <w:tabs>
          <w:tab w:val="left" w:pos="360"/>
          <w:tab w:val="left" w:pos="778"/>
        </w:tabs>
        <w:autoSpaceDE w:val="0"/>
        <w:autoSpaceDN w:val="0"/>
        <w:adjustRightInd w:val="0"/>
        <w:spacing w:before="120"/>
        <w:ind w:left="778" w:hanging="389"/>
        <w:jc w:val="both"/>
        <w:rPr>
          <w:sz w:val="22"/>
          <w:szCs w:val="22"/>
        </w:rPr>
      </w:pPr>
      <w:r w:rsidRPr="005C676C">
        <w:rPr>
          <w:sz w:val="22"/>
          <w:szCs w:val="22"/>
        </w:rPr>
        <w:t>(c)</w:t>
      </w:r>
      <w:r w:rsidRPr="005C676C">
        <w:rPr>
          <w:sz w:val="22"/>
          <w:szCs w:val="22"/>
        </w:rPr>
        <w:tab/>
        <w:t>the Commission is satisfied that the amount has been or will be applied:</w:t>
      </w:r>
    </w:p>
    <w:p w14:paraId="135C568A" w14:textId="77777777" w:rsidR="00F8129F" w:rsidRDefault="00F8129F" w:rsidP="00F8129F">
      <w:pPr>
        <w:widowControl w:val="0"/>
        <w:tabs>
          <w:tab w:val="left" w:pos="360"/>
        </w:tabs>
        <w:autoSpaceDE w:val="0"/>
        <w:autoSpaceDN w:val="0"/>
        <w:adjustRightInd w:val="0"/>
        <w:spacing w:before="120"/>
        <w:ind w:left="1454" w:hanging="360"/>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by way of claimable expenditure; and</w:t>
      </w:r>
    </w:p>
    <w:p w14:paraId="5870BA35" w14:textId="77777777" w:rsidR="00BA4056" w:rsidRPr="005C676C" w:rsidRDefault="00F8129F" w:rsidP="00F8129F">
      <w:pPr>
        <w:widowControl w:val="0"/>
        <w:tabs>
          <w:tab w:val="left" w:pos="360"/>
        </w:tabs>
        <w:autoSpaceDE w:val="0"/>
        <w:autoSpaceDN w:val="0"/>
        <w:adjustRightInd w:val="0"/>
        <w:spacing w:before="120"/>
        <w:ind w:left="1426"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in such a way that, had the amount been, or were it to be, applied by the person, the payment of the amount would be qualifying export development expenditure;</w:t>
      </w:r>
    </w:p>
    <w:p w14:paraId="77A4676E"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amount is, for the purpose of this Part, taken to be an amount of eligible expenditure incurred by the person at the time when it was paid to the association.</w:t>
      </w:r>
    </w:p>
    <w:p w14:paraId="7920E18A" w14:textId="77777777" w:rsidR="00BA4056" w:rsidRPr="005C676C" w:rsidRDefault="00BA4056" w:rsidP="00D8283C">
      <w:pPr>
        <w:widowControl w:val="0"/>
        <w:autoSpaceDE w:val="0"/>
        <w:autoSpaceDN w:val="0"/>
        <w:adjustRightInd w:val="0"/>
        <w:spacing w:before="120" w:after="60"/>
        <w:jc w:val="center"/>
        <w:rPr>
          <w:bCs/>
          <w:iCs/>
          <w:sz w:val="22"/>
          <w:szCs w:val="22"/>
        </w:rPr>
      </w:pPr>
      <w:r>
        <w:rPr>
          <w:b/>
          <w:bCs/>
          <w:i/>
          <w:iCs/>
          <w:sz w:val="22"/>
          <w:szCs w:val="22"/>
        </w:rPr>
        <w:t>“</w:t>
      </w:r>
      <w:r w:rsidRPr="005C676C">
        <w:rPr>
          <w:b/>
          <w:bCs/>
          <w:i/>
          <w:iCs/>
          <w:sz w:val="22"/>
          <w:szCs w:val="22"/>
        </w:rPr>
        <w:t>Division 2</w:t>
      </w:r>
      <w:r w:rsidRPr="005C676C">
        <w:rPr>
          <w:sz w:val="22"/>
          <w:szCs w:val="22"/>
        </w:rPr>
        <w:t>—</w:t>
      </w:r>
      <w:r w:rsidRPr="005C676C">
        <w:rPr>
          <w:b/>
          <w:bCs/>
          <w:i/>
          <w:iCs/>
          <w:sz w:val="22"/>
          <w:szCs w:val="22"/>
        </w:rPr>
        <w:t>Claimable expenditure</w:t>
      </w:r>
    </w:p>
    <w:p w14:paraId="7D7971A0"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of agent</w:t>
      </w:r>
    </w:p>
    <w:p w14:paraId="37090920" w14:textId="77777777" w:rsidR="00BA4056" w:rsidRPr="005C676C" w:rsidRDefault="00BA4056" w:rsidP="00BA4056">
      <w:pPr>
        <w:widowControl w:val="0"/>
        <w:autoSpaceDE w:val="0"/>
        <w:autoSpaceDN w:val="0"/>
        <w:adjustRightInd w:val="0"/>
        <w:spacing w:before="120"/>
        <w:ind w:left="341"/>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c</w:t>
      </w:r>
      <w:r w:rsidRPr="005C676C">
        <w:rPr>
          <w:sz w:val="22"/>
          <w:szCs w:val="22"/>
        </w:rPr>
        <w:t>. (1) Expenditure is claimable expenditure if:</w:t>
      </w:r>
    </w:p>
    <w:p w14:paraId="70AFF028" w14:textId="77777777" w:rsidR="00F8129F" w:rsidRDefault="00BA4056" w:rsidP="00F8129F">
      <w:pPr>
        <w:widowControl w:val="0"/>
        <w:tabs>
          <w:tab w:val="left" w:pos="360"/>
          <w:tab w:val="left" w:pos="773"/>
        </w:tabs>
        <w:autoSpaceDE w:val="0"/>
        <w:autoSpaceDN w:val="0"/>
        <w:adjustRightInd w:val="0"/>
        <w:spacing w:before="120"/>
        <w:ind w:left="773" w:hanging="394"/>
        <w:jc w:val="both"/>
        <w:rPr>
          <w:sz w:val="22"/>
          <w:szCs w:val="22"/>
        </w:rPr>
      </w:pPr>
      <w:r w:rsidRPr="005C676C">
        <w:rPr>
          <w:sz w:val="22"/>
          <w:szCs w:val="22"/>
        </w:rPr>
        <w:t>(a)</w:t>
      </w:r>
      <w:r w:rsidRPr="005C676C">
        <w:rPr>
          <w:sz w:val="22"/>
          <w:szCs w:val="22"/>
        </w:rPr>
        <w:tab/>
        <w:t>it is incurred by way of expenses of, contribution towards expenses of or payments made to, an agent for the purpose of:</w:t>
      </w:r>
    </w:p>
    <w:p w14:paraId="289D1F13" w14:textId="77777777" w:rsidR="00F8129F" w:rsidRDefault="00F8129F" w:rsidP="00F8129F">
      <w:pPr>
        <w:widowControl w:val="0"/>
        <w:tabs>
          <w:tab w:val="left" w:pos="360"/>
        </w:tabs>
        <w:autoSpaceDE w:val="0"/>
        <w:autoSpaceDN w:val="0"/>
        <w:adjustRightInd w:val="0"/>
        <w:spacing w:before="120"/>
        <w:ind w:left="1426"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the carrying out of market research or the obtaining of market information; or</w:t>
      </w:r>
    </w:p>
    <w:p w14:paraId="2EBDEF26" w14:textId="77777777" w:rsidR="00BA4056" w:rsidRPr="005C676C" w:rsidRDefault="00F8129F" w:rsidP="00F8129F">
      <w:pPr>
        <w:widowControl w:val="0"/>
        <w:tabs>
          <w:tab w:val="left" w:pos="360"/>
        </w:tabs>
        <w:autoSpaceDE w:val="0"/>
        <w:autoSpaceDN w:val="0"/>
        <w:adjustRightInd w:val="0"/>
        <w:spacing w:before="120"/>
        <w:ind w:left="1426"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the advertising or other means of securing publicity or soliciting business; and</w:t>
      </w:r>
    </w:p>
    <w:p w14:paraId="478C5713" w14:textId="77777777" w:rsidR="00F8129F" w:rsidRDefault="00BA4056" w:rsidP="00F8129F">
      <w:pPr>
        <w:widowControl w:val="0"/>
        <w:tabs>
          <w:tab w:val="left" w:pos="360"/>
          <w:tab w:val="left" w:pos="773"/>
        </w:tabs>
        <w:autoSpaceDE w:val="0"/>
        <w:autoSpaceDN w:val="0"/>
        <w:adjustRightInd w:val="0"/>
        <w:spacing w:before="120"/>
        <w:ind w:left="379"/>
        <w:jc w:val="both"/>
        <w:rPr>
          <w:sz w:val="22"/>
          <w:szCs w:val="22"/>
        </w:rPr>
      </w:pPr>
      <w:r w:rsidRPr="005C676C">
        <w:rPr>
          <w:sz w:val="22"/>
          <w:szCs w:val="22"/>
        </w:rPr>
        <w:t>(b)</w:t>
      </w:r>
      <w:r w:rsidRPr="005C676C">
        <w:rPr>
          <w:sz w:val="22"/>
          <w:szCs w:val="22"/>
        </w:rPr>
        <w:tab/>
        <w:t>it is not paid or payable to:</w:t>
      </w:r>
    </w:p>
    <w:p w14:paraId="6DF55EAC" w14:textId="77777777" w:rsidR="00BA4056" w:rsidRPr="005C676C" w:rsidRDefault="00F8129F" w:rsidP="00F8129F">
      <w:pPr>
        <w:widowControl w:val="0"/>
        <w:tabs>
          <w:tab w:val="left" w:pos="360"/>
        </w:tabs>
        <w:autoSpaceDE w:val="0"/>
        <w:autoSpaceDN w:val="0"/>
        <w:adjustRightInd w:val="0"/>
        <w:spacing w:before="120"/>
        <w:ind w:left="1426"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 person for services performed by the person in Australia, or in the course of a visit from Australia to a place or places outside Australia, if the person is ordinarily employed in Australia by:</w:t>
      </w:r>
    </w:p>
    <w:p w14:paraId="793DE677" w14:textId="77777777" w:rsidR="00BA4056" w:rsidRPr="005C676C" w:rsidRDefault="00BA4056" w:rsidP="00BA4056">
      <w:pPr>
        <w:widowControl w:val="0"/>
        <w:tabs>
          <w:tab w:val="left" w:pos="2069"/>
        </w:tabs>
        <w:autoSpaceDE w:val="0"/>
        <w:autoSpaceDN w:val="0"/>
        <w:adjustRightInd w:val="0"/>
        <w:spacing w:before="120"/>
        <w:ind w:left="1637"/>
        <w:jc w:val="both"/>
        <w:rPr>
          <w:sz w:val="22"/>
          <w:szCs w:val="22"/>
        </w:rPr>
      </w:pPr>
      <w:r w:rsidRPr="005C676C">
        <w:rPr>
          <w:sz w:val="22"/>
          <w:szCs w:val="22"/>
        </w:rPr>
        <w:t>(</w:t>
      </w:r>
      <w:r w:rsidRPr="005C676C">
        <w:rPr>
          <w:smallCaps/>
          <w:sz w:val="22"/>
          <w:szCs w:val="22"/>
        </w:rPr>
        <w:t>a</w:t>
      </w:r>
      <w:r w:rsidRPr="005C676C">
        <w:rPr>
          <w:sz w:val="22"/>
          <w:szCs w:val="22"/>
        </w:rPr>
        <w:t>)</w:t>
      </w:r>
      <w:r w:rsidRPr="005C676C">
        <w:rPr>
          <w:sz w:val="22"/>
          <w:szCs w:val="22"/>
        </w:rPr>
        <w:tab/>
        <w:t>the claimant; or</w:t>
      </w:r>
    </w:p>
    <w:p w14:paraId="56BF5858" w14:textId="77777777" w:rsidR="00BA4056" w:rsidRPr="005C676C" w:rsidRDefault="00BA4056" w:rsidP="00BA4056">
      <w:pPr>
        <w:widowControl w:val="0"/>
        <w:tabs>
          <w:tab w:val="left" w:pos="2069"/>
        </w:tabs>
        <w:autoSpaceDE w:val="0"/>
        <w:autoSpaceDN w:val="0"/>
        <w:adjustRightInd w:val="0"/>
        <w:spacing w:before="120"/>
        <w:ind w:left="1637"/>
        <w:jc w:val="both"/>
        <w:rPr>
          <w:sz w:val="22"/>
          <w:szCs w:val="22"/>
        </w:rPr>
      </w:pPr>
      <w:r w:rsidRPr="005C676C">
        <w:rPr>
          <w:sz w:val="22"/>
          <w:szCs w:val="22"/>
        </w:rPr>
        <w:t>(</w:t>
      </w:r>
      <w:r w:rsidRPr="005C676C">
        <w:rPr>
          <w:smallCaps/>
          <w:sz w:val="22"/>
          <w:szCs w:val="22"/>
        </w:rPr>
        <w:t>b</w:t>
      </w:r>
      <w:r w:rsidRPr="005C676C">
        <w:rPr>
          <w:sz w:val="22"/>
          <w:szCs w:val="22"/>
        </w:rPr>
        <w:t>)</w:t>
      </w:r>
      <w:r w:rsidRPr="005C676C">
        <w:rPr>
          <w:sz w:val="22"/>
          <w:szCs w:val="22"/>
        </w:rPr>
        <w:tab/>
        <w:t>an associated company; or</w:t>
      </w:r>
    </w:p>
    <w:p w14:paraId="05ACFE37" w14:textId="77777777" w:rsidR="00BA4056" w:rsidRPr="005C676C" w:rsidRDefault="00BA4056" w:rsidP="00BA4056">
      <w:pPr>
        <w:widowControl w:val="0"/>
        <w:tabs>
          <w:tab w:val="left" w:pos="2069"/>
        </w:tabs>
        <w:autoSpaceDE w:val="0"/>
        <w:autoSpaceDN w:val="0"/>
        <w:adjustRightInd w:val="0"/>
        <w:spacing w:before="120"/>
        <w:ind w:left="1637"/>
        <w:jc w:val="both"/>
        <w:rPr>
          <w:sz w:val="22"/>
          <w:szCs w:val="22"/>
        </w:rPr>
      </w:pPr>
      <w:r w:rsidRPr="005C676C">
        <w:rPr>
          <w:sz w:val="22"/>
          <w:szCs w:val="22"/>
        </w:rPr>
        <w:t>(</w:t>
      </w:r>
      <w:r w:rsidRPr="005C676C">
        <w:rPr>
          <w:smallCaps/>
          <w:sz w:val="22"/>
          <w:szCs w:val="22"/>
        </w:rPr>
        <w:t>c</w:t>
      </w:r>
      <w:r w:rsidRPr="005C676C">
        <w:rPr>
          <w:sz w:val="22"/>
          <w:szCs w:val="22"/>
        </w:rPr>
        <w:t>)</w:t>
      </w:r>
      <w:r w:rsidRPr="005C676C">
        <w:rPr>
          <w:sz w:val="22"/>
          <w:szCs w:val="22"/>
        </w:rPr>
        <w:tab/>
        <w:t>a prescribed associate; or</w:t>
      </w:r>
    </w:p>
    <w:p w14:paraId="58A13A14" w14:textId="77777777" w:rsidR="00BA4056" w:rsidRPr="005C676C" w:rsidRDefault="00BA4056" w:rsidP="00BA4056">
      <w:pPr>
        <w:widowControl w:val="0"/>
        <w:tabs>
          <w:tab w:val="left" w:pos="2069"/>
        </w:tabs>
        <w:autoSpaceDE w:val="0"/>
        <w:autoSpaceDN w:val="0"/>
        <w:adjustRightInd w:val="0"/>
        <w:spacing w:before="120"/>
        <w:ind w:left="2069" w:hanging="432"/>
        <w:jc w:val="both"/>
        <w:rPr>
          <w:sz w:val="22"/>
          <w:szCs w:val="22"/>
        </w:rPr>
      </w:pPr>
      <w:r w:rsidRPr="005C676C">
        <w:rPr>
          <w:sz w:val="22"/>
          <w:szCs w:val="22"/>
        </w:rPr>
        <w:t>(</w:t>
      </w:r>
      <w:r w:rsidRPr="005C676C">
        <w:rPr>
          <w:smallCaps/>
          <w:sz w:val="22"/>
          <w:szCs w:val="22"/>
        </w:rPr>
        <w:t>d</w:t>
      </w:r>
      <w:r w:rsidRPr="005C676C">
        <w:rPr>
          <w:sz w:val="22"/>
          <w:szCs w:val="22"/>
        </w:rPr>
        <w:t>)</w:t>
      </w:r>
      <w:r w:rsidRPr="005C676C">
        <w:rPr>
          <w:sz w:val="22"/>
          <w:szCs w:val="22"/>
        </w:rPr>
        <w:tab/>
        <w:t>a director of the company if the claimant is a company; or</w:t>
      </w:r>
    </w:p>
    <w:p w14:paraId="3C3DF0A6" w14:textId="77777777" w:rsidR="00BA4056" w:rsidRPr="005C676C" w:rsidRDefault="00BA4056" w:rsidP="00BA4056">
      <w:pPr>
        <w:widowControl w:val="0"/>
        <w:tabs>
          <w:tab w:val="left" w:pos="2069"/>
        </w:tabs>
        <w:autoSpaceDE w:val="0"/>
        <w:autoSpaceDN w:val="0"/>
        <w:adjustRightInd w:val="0"/>
        <w:spacing w:before="120"/>
        <w:ind w:left="1637"/>
        <w:jc w:val="both"/>
        <w:rPr>
          <w:sz w:val="22"/>
          <w:szCs w:val="22"/>
        </w:rPr>
      </w:pPr>
      <w:r w:rsidRPr="005C676C">
        <w:rPr>
          <w:sz w:val="22"/>
          <w:szCs w:val="22"/>
        </w:rPr>
        <w:t>(</w:t>
      </w:r>
      <w:r w:rsidRPr="005C676C">
        <w:rPr>
          <w:smallCaps/>
          <w:sz w:val="22"/>
          <w:szCs w:val="22"/>
        </w:rPr>
        <w:t>e</w:t>
      </w:r>
      <w:r w:rsidRPr="005C676C">
        <w:rPr>
          <w:sz w:val="22"/>
          <w:szCs w:val="22"/>
        </w:rPr>
        <w:t>)</w:t>
      </w:r>
      <w:r w:rsidRPr="005C676C">
        <w:rPr>
          <w:sz w:val="22"/>
          <w:szCs w:val="22"/>
        </w:rPr>
        <w:tab/>
        <w:t>a director of an associated company; or</w:t>
      </w:r>
    </w:p>
    <w:p w14:paraId="2F45F2E9" w14:textId="77777777" w:rsidR="00BA4056" w:rsidRPr="005C676C" w:rsidRDefault="00BA4056" w:rsidP="00BA4056">
      <w:pPr>
        <w:widowControl w:val="0"/>
        <w:tabs>
          <w:tab w:val="left" w:pos="2069"/>
        </w:tabs>
        <w:autoSpaceDE w:val="0"/>
        <w:autoSpaceDN w:val="0"/>
        <w:adjustRightInd w:val="0"/>
        <w:spacing w:before="120"/>
        <w:ind w:left="2069" w:hanging="432"/>
        <w:jc w:val="both"/>
        <w:rPr>
          <w:sz w:val="22"/>
          <w:szCs w:val="22"/>
        </w:rPr>
      </w:pPr>
      <w:r w:rsidRPr="005C676C">
        <w:rPr>
          <w:sz w:val="22"/>
          <w:szCs w:val="22"/>
        </w:rPr>
        <w:t>(</w:t>
      </w:r>
      <w:r w:rsidRPr="005C676C">
        <w:rPr>
          <w:smallCaps/>
          <w:sz w:val="22"/>
          <w:szCs w:val="22"/>
        </w:rPr>
        <w:t>f</w:t>
      </w:r>
      <w:r w:rsidRPr="005C676C">
        <w:rPr>
          <w:sz w:val="22"/>
          <w:szCs w:val="22"/>
        </w:rPr>
        <w:t>)</w:t>
      </w:r>
      <w:r w:rsidRPr="005C676C">
        <w:rPr>
          <w:sz w:val="22"/>
          <w:szCs w:val="22"/>
        </w:rPr>
        <w:tab/>
        <w:t>an associated company carrying on business in Australia; or</w:t>
      </w:r>
    </w:p>
    <w:p w14:paraId="2984AFFC" w14:textId="77777777" w:rsidR="00F8129F" w:rsidRDefault="00BA4056" w:rsidP="00F8129F">
      <w:pPr>
        <w:widowControl w:val="0"/>
        <w:tabs>
          <w:tab w:val="left" w:pos="360"/>
          <w:tab w:val="left" w:pos="2069"/>
        </w:tabs>
        <w:autoSpaceDE w:val="0"/>
        <w:autoSpaceDN w:val="0"/>
        <w:adjustRightInd w:val="0"/>
        <w:spacing w:before="120"/>
        <w:ind w:left="1637"/>
        <w:jc w:val="both"/>
        <w:rPr>
          <w:sz w:val="22"/>
          <w:szCs w:val="22"/>
        </w:rPr>
      </w:pPr>
      <w:r w:rsidRPr="005C676C">
        <w:rPr>
          <w:sz w:val="22"/>
          <w:szCs w:val="22"/>
        </w:rPr>
        <w:t>(</w:t>
      </w:r>
      <w:r w:rsidRPr="005C676C">
        <w:rPr>
          <w:smallCaps/>
          <w:sz w:val="22"/>
          <w:szCs w:val="22"/>
        </w:rPr>
        <w:t>g</w:t>
      </w:r>
      <w:r w:rsidRPr="005C676C">
        <w:rPr>
          <w:sz w:val="22"/>
          <w:szCs w:val="22"/>
        </w:rPr>
        <w:t>)</w:t>
      </w:r>
      <w:r w:rsidRPr="005C676C">
        <w:rPr>
          <w:sz w:val="22"/>
          <w:szCs w:val="22"/>
        </w:rPr>
        <w:tab/>
        <w:t>an association referred to in section 1</w:t>
      </w:r>
      <w:r w:rsidRPr="00BD127D">
        <w:rPr>
          <w:sz w:val="22"/>
          <w:szCs w:val="22"/>
        </w:rPr>
        <w:t>1</w:t>
      </w:r>
      <w:r w:rsidRPr="005C676C">
        <w:rPr>
          <w:smallCaps/>
          <w:sz w:val="22"/>
          <w:szCs w:val="22"/>
        </w:rPr>
        <w:t>b</w:t>
      </w:r>
      <w:r w:rsidRPr="005C676C">
        <w:rPr>
          <w:sz w:val="22"/>
          <w:szCs w:val="22"/>
        </w:rPr>
        <w:t>; or</w:t>
      </w:r>
    </w:p>
    <w:p w14:paraId="62601A21" w14:textId="77777777" w:rsidR="00BA4056" w:rsidRPr="005C676C" w:rsidRDefault="00F8129F" w:rsidP="00F8129F">
      <w:pPr>
        <w:widowControl w:val="0"/>
        <w:tabs>
          <w:tab w:val="left" w:pos="360"/>
        </w:tabs>
        <w:autoSpaceDE w:val="0"/>
        <w:autoSpaceDN w:val="0"/>
        <w:adjustRightInd w:val="0"/>
        <w:spacing w:before="120"/>
        <w:ind w:left="1416" w:hanging="403"/>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prescribed associate who is a resident of Australia other than:</w:t>
      </w:r>
    </w:p>
    <w:p w14:paraId="1BD75E0D" w14:textId="77777777" w:rsidR="00BA4056" w:rsidRPr="005C676C" w:rsidRDefault="00BA4056" w:rsidP="00BA4056">
      <w:pPr>
        <w:widowControl w:val="0"/>
        <w:autoSpaceDE w:val="0"/>
        <w:autoSpaceDN w:val="0"/>
        <w:adjustRightInd w:val="0"/>
        <w:spacing w:before="120"/>
        <w:ind w:left="2098" w:hanging="413"/>
        <w:jc w:val="both"/>
        <w:rPr>
          <w:sz w:val="22"/>
          <w:szCs w:val="22"/>
        </w:rPr>
      </w:pPr>
      <w:r w:rsidRPr="005C676C">
        <w:rPr>
          <w:sz w:val="22"/>
          <w:szCs w:val="22"/>
        </w:rPr>
        <w:br w:type="page"/>
      </w:r>
      <w:r w:rsidRPr="00BD127D">
        <w:rPr>
          <w:sz w:val="22"/>
          <w:szCs w:val="22"/>
        </w:rPr>
        <w:lastRenderedPageBreak/>
        <w:t>(</w:t>
      </w:r>
      <w:r w:rsidRPr="005C676C">
        <w:rPr>
          <w:smallCaps/>
          <w:sz w:val="22"/>
          <w:szCs w:val="22"/>
        </w:rPr>
        <w:t>a</w:t>
      </w:r>
      <w:r w:rsidRPr="00BD127D">
        <w:rPr>
          <w:sz w:val="22"/>
          <w:szCs w:val="22"/>
        </w:rPr>
        <w:t>)</w:t>
      </w:r>
      <w:r w:rsidRPr="005C676C">
        <w:rPr>
          <w:smallCaps/>
          <w:sz w:val="22"/>
          <w:szCs w:val="22"/>
        </w:rPr>
        <w:tab/>
      </w:r>
      <w:r w:rsidRPr="005C676C">
        <w:rPr>
          <w:sz w:val="22"/>
          <w:szCs w:val="22"/>
        </w:rPr>
        <w:t>a director of the company if the claimant is a company; or</w:t>
      </w:r>
    </w:p>
    <w:p w14:paraId="303FC814" w14:textId="77777777" w:rsidR="00BA4056" w:rsidRPr="005C676C" w:rsidRDefault="00BA4056" w:rsidP="00BA4056">
      <w:pPr>
        <w:widowControl w:val="0"/>
        <w:tabs>
          <w:tab w:val="left" w:pos="2098"/>
        </w:tabs>
        <w:autoSpaceDE w:val="0"/>
        <w:autoSpaceDN w:val="0"/>
        <w:adjustRightInd w:val="0"/>
        <w:spacing w:before="120"/>
        <w:ind w:left="1685"/>
        <w:jc w:val="both"/>
        <w:rPr>
          <w:sz w:val="22"/>
          <w:szCs w:val="22"/>
        </w:rPr>
      </w:pPr>
      <w:r w:rsidRPr="005C676C">
        <w:rPr>
          <w:sz w:val="22"/>
          <w:szCs w:val="22"/>
        </w:rPr>
        <w:t>(</w:t>
      </w:r>
      <w:r w:rsidRPr="005C676C">
        <w:rPr>
          <w:smallCaps/>
          <w:sz w:val="22"/>
          <w:szCs w:val="22"/>
        </w:rPr>
        <w:t>b</w:t>
      </w:r>
      <w:r w:rsidRPr="005C676C">
        <w:rPr>
          <w:sz w:val="22"/>
          <w:szCs w:val="22"/>
        </w:rPr>
        <w:t>)</w:t>
      </w:r>
      <w:r w:rsidRPr="005C676C">
        <w:rPr>
          <w:sz w:val="22"/>
          <w:szCs w:val="22"/>
        </w:rPr>
        <w:tab/>
        <w:t>a director of an associated company; or</w:t>
      </w:r>
    </w:p>
    <w:p w14:paraId="19EB7951" w14:textId="77777777" w:rsidR="00F8129F" w:rsidRDefault="00BA4056" w:rsidP="00F8129F">
      <w:pPr>
        <w:widowControl w:val="0"/>
        <w:tabs>
          <w:tab w:val="left" w:pos="360"/>
          <w:tab w:val="left" w:pos="2098"/>
        </w:tabs>
        <w:autoSpaceDE w:val="0"/>
        <w:autoSpaceDN w:val="0"/>
        <w:adjustRightInd w:val="0"/>
        <w:spacing w:before="120"/>
        <w:ind w:left="2098" w:hanging="413"/>
        <w:jc w:val="both"/>
        <w:rPr>
          <w:sz w:val="22"/>
          <w:szCs w:val="22"/>
        </w:rPr>
      </w:pPr>
      <w:r w:rsidRPr="005C676C">
        <w:rPr>
          <w:sz w:val="22"/>
          <w:szCs w:val="22"/>
        </w:rPr>
        <w:t>(</w:t>
      </w:r>
      <w:r w:rsidRPr="005C676C">
        <w:rPr>
          <w:smallCaps/>
          <w:sz w:val="22"/>
          <w:szCs w:val="22"/>
        </w:rPr>
        <w:t>c</w:t>
      </w:r>
      <w:r w:rsidRPr="005C676C">
        <w:rPr>
          <w:sz w:val="22"/>
          <w:szCs w:val="22"/>
        </w:rPr>
        <w:t>)</w:t>
      </w:r>
      <w:r w:rsidRPr="005C676C">
        <w:rPr>
          <w:sz w:val="22"/>
          <w:szCs w:val="22"/>
        </w:rPr>
        <w:tab/>
        <w:t>an associated company carrying on business in Australia; or</w:t>
      </w:r>
    </w:p>
    <w:p w14:paraId="7999C7ED" w14:textId="77777777" w:rsidR="00F8129F" w:rsidRDefault="00F8129F" w:rsidP="00F8129F">
      <w:pPr>
        <w:widowControl w:val="0"/>
        <w:tabs>
          <w:tab w:val="left" w:pos="360"/>
        </w:tabs>
        <w:autoSpaceDE w:val="0"/>
        <w:autoSpaceDN w:val="0"/>
        <w:adjustRightInd w:val="0"/>
        <w:spacing w:before="120"/>
        <w:ind w:left="1445" w:hanging="48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 director of the company if the claimant is a company; or</w:t>
      </w:r>
    </w:p>
    <w:p w14:paraId="1B97D572" w14:textId="77777777" w:rsidR="00F8129F" w:rsidRDefault="00F8129F" w:rsidP="00F8129F">
      <w:pPr>
        <w:widowControl w:val="0"/>
        <w:tabs>
          <w:tab w:val="left" w:pos="360"/>
        </w:tabs>
        <w:autoSpaceDE w:val="0"/>
        <w:autoSpaceDN w:val="0"/>
        <w:adjustRightInd w:val="0"/>
        <w:spacing w:before="120"/>
        <w:ind w:left="965"/>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a director of an associated company; or</w:t>
      </w:r>
    </w:p>
    <w:p w14:paraId="2AE4441E" w14:textId="77777777" w:rsidR="00BA4056" w:rsidRPr="005C676C" w:rsidRDefault="00F8129F" w:rsidP="00F8129F">
      <w:pPr>
        <w:widowControl w:val="0"/>
        <w:tabs>
          <w:tab w:val="left" w:pos="360"/>
        </w:tabs>
        <w:autoSpaceDE w:val="0"/>
        <w:autoSpaceDN w:val="0"/>
        <w:adjustRightInd w:val="0"/>
        <w:spacing w:before="120"/>
        <w:ind w:left="965"/>
        <w:jc w:val="both"/>
        <w:rPr>
          <w:sz w:val="22"/>
          <w:szCs w:val="22"/>
        </w:rPr>
      </w:pPr>
      <w:r>
        <w:rPr>
          <w:sz w:val="22"/>
          <w:szCs w:val="22"/>
        </w:rPr>
        <w:t>(</w:t>
      </w:r>
      <w:r w:rsidRPr="005C676C">
        <w:rPr>
          <w:sz w:val="22"/>
          <w:szCs w:val="22"/>
        </w:rPr>
        <w:t>v</w:t>
      </w:r>
      <w:r>
        <w:rPr>
          <w:sz w:val="22"/>
          <w:szCs w:val="22"/>
        </w:rPr>
        <w:t>)</w:t>
      </w:r>
      <w:r>
        <w:rPr>
          <w:sz w:val="22"/>
          <w:szCs w:val="22"/>
        </w:rPr>
        <w:tab/>
      </w:r>
      <w:r w:rsidR="00BA4056" w:rsidRPr="005C676C">
        <w:rPr>
          <w:sz w:val="22"/>
          <w:szCs w:val="22"/>
        </w:rPr>
        <w:t>an associated company carrying on business in Australia.</w:t>
      </w:r>
    </w:p>
    <w:p w14:paraId="1215F43D"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Expenditure is claimable expenditure under this section only to the extent to which it relates to one or more of the following:</w:t>
      </w:r>
    </w:p>
    <w:p w14:paraId="6F478A9E" w14:textId="77777777" w:rsidR="00BA4056" w:rsidRPr="005C676C" w:rsidRDefault="00BA4056" w:rsidP="00BA4056">
      <w:pPr>
        <w:widowControl w:val="0"/>
        <w:tabs>
          <w:tab w:val="left" w:pos="792"/>
        </w:tabs>
        <w:autoSpaceDE w:val="0"/>
        <w:autoSpaceDN w:val="0"/>
        <w:adjustRightInd w:val="0"/>
        <w:spacing w:before="120"/>
        <w:ind w:left="389"/>
        <w:jc w:val="both"/>
        <w:rPr>
          <w:sz w:val="22"/>
          <w:szCs w:val="22"/>
        </w:rPr>
      </w:pPr>
      <w:r w:rsidRPr="005C676C">
        <w:rPr>
          <w:sz w:val="22"/>
          <w:szCs w:val="22"/>
        </w:rPr>
        <w:t>(a)</w:t>
      </w:r>
      <w:r w:rsidRPr="005C676C">
        <w:rPr>
          <w:sz w:val="22"/>
          <w:szCs w:val="22"/>
        </w:rPr>
        <w:tab/>
        <w:t>eligible goods;</w:t>
      </w:r>
    </w:p>
    <w:p w14:paraId="269DD406" w14:textId="77777777" w:rsidR="00BA4056" w:rsidRPr="005C676C" w:rsidRDefault="00BA4056" w:rsidP="00BA4056">
      <w:pPr>
        <w:widowControl w:val="0"/>
        <w:tabs>
          <w:tab w:val="left" w:pos="792"/>
        </w:tabs>
        <w:autoSpaceDE w:val="0"/>
        <w:autoSpaceDN w:val="0"/>
        <w:adjustRightInd w:val="0"/>
        <w:spacing w:before="120"/>
        <w:ind w:left="389"/>
        <w:jc w:val="both"/>
        <w:rPr>
          <w:sz w:val="22"/>
          <w:szCs w:val="22"/>
        </w:rPr>
      </w:pPr>
      <w:r w:rsidRPr="005C676C">
        <w:rPr>
          <w:sz w:val="22"/>
          <w:szCs w:val="22"/>
        </w:rPr>
        <w:t>(b)</w:t>
      </w:r>
      <w:r w:rsidRPr="005C676C">
        <w:rPr>
          <w:sz w:val="22"/>
          <w:szCs w:val="22"/>
        </w:rPr>
        <w:tab/>
        <w:t>eligible services;</w:t>
      </w:r>
    </w:p>
    <w:p w14:paraId="0FDBB124" w14:textId="77777777" w:rsidR="00BA4056" w:rsidRPr="005C676C" w:rsidRDefault="00BA4056" w:rsidP="00BA4056">
      <w:pPr>
        <w:widowControl w:val="0"/>
        <w:tabs>
          <w:tab w:val="left" w:pos="792"/>
        </w:tabs>
        <w:autoSpaceDE w:val="0"/>
        <w:autoSpaceDN w:val="0"/>
        <w:adjustRightInd w:val="0"/>
        <w:spacing w:before="120"/>
        <w:ind w:left="389"/>
        <w:jc w:val="both"/>
        <w:rPr>
          <w:sz w:val="22"/>
          <w:szCs w:val="22"/>
        </w:rPr>
      </w:pPr>
      <w:r w:rsidRPr="005C676C">
        <w:rPr>
          <w:sz w:val="22"/>
          <w:szCs w:val="22"/>
        </w:rPr>
        <w:t>(c)</w:t>
      </w:r>
      <w:r w:rsidRPr="005C676C">
        <w:rPr>
          <w:sz w:val="22"/>
          <w:szCs w:val="22"/>
        </w:rPr>
        <w:tab/>
        <w:t>eligible internal educational services;</w:t>
      </w:r>
    </w:p>
    <w:p w14:paraId="7A276613" w14:textId="77777777" w:rsidR="00BA4056" w:rsidRPr="005C676C" w:rsidRDefault="00BA4056" w:rsidP="00BA4056">
      <w:pPr>
        <w:widowControl w:val="0"/>
        <w:tabs>
          <w:tab w:val="left" w:pos="792"/>
        </w:tabs>
        <w:autoSpaceDE w:val="0"/>
        <w:autoSpaceDN w:val="0"/>
        <w:adjustRightInd w:val="0"/>
        <w:spacing w:before="120"/>
        <w:ind w:left="389"/>
        <w:jc w:val="both"/>
        <w:rPr>
          <w:sz w:val="22"/>
          <w:szCs w:val="22"/>
        </w:rPr>
      </w:pPr>
      <w:r w:rsidRPr="005C676C">
        <w:rPr>
          <w:sz w:val="22"/>
          <w:szCs w:val="22"/>
        </w:rPr>
        <w:t>(d)</w:t>
      </w:r>
      <w:r w:rsidRPr="005C676C">
        <w:rPr>
          <w:sz w:val="22"/>
          <w:szCs w:val="22"/>
        </w:rPr>
        <w:tab/>
        <w:t>eligible external governmental educational services;</w:t>
      </w:r>
    </w:p>
    <w:p w14:paraId="5483E95A" w14:textId="77777777" w:rsidR="00BA4056" w:rsidRPr="005C676C" w:rsidRDefault="00BA4056" w:rsidP="00BA4056">
      <w:pPr>
        <w:widowControl w:val="0"/>
        <w:tabs>
          <w:tab w:val="left" w:pos="792"/>
        </w:tabs>
        <w:autoSpaceDE w:val="0"/>
        <w:autoSpaceDN w:val="0"/>
        <w:adjustRightInd w:val="0"/>
        <w:spacing w:before="120"/>
        <w:ind w:left="389"/>
        <w:jc w:val="both"/>
        <w:rPr>
          <w:sz w:val="22"/>
          <w:szCs w:val="22"/>
        </w:rPr>
      </w:pPr>
      <w:r w:rsidRPr="005C676C">
        <w:rPr>
          <w:sz w:val="22"/>
          <w:szCs w:val="22"/>
        </w:rPr>
        <w:t>(e)</w:t>
      </w:r>
      <w:r w:rsidRPr="005C676C">
        <w:rPr>
          <w:sz w:val="22"/>
          <w:szCs w:val="22"/>
        </w:rPr>
        <w:tab/>
        <w:t>eligible industrial property rights;</w:t>
      </w:r>
    </w:p>
    <w:p w14:paraId="639C04AC" w14:textId="77777777" w:rsidR="00BA4056" w:rsidRPr="005C676C" w:rsidRDefault="00BA4056" w:rsidP="00BA4056">
      <w:pPr>
        <w:widowControl w:val="0"/>
        <w:tabs>
          <w:tab w:val="left" w:pos="792"/>
        </w:tabs>
        <w:autoSpaceDE w:val="0"/>
        <w:autoSpaceDN w:val="0"/>
        <w:adjustRightInd w:val="0"/>
        <w:spacing w:before="120"/>
        <w:ind w:left="389"/>
        <w:jc w:val="both"/>
        <w:rPr>
          <w:sz w:val="22"/>
          <w:szCs w:val="22"/>
        </w:rPr>
      </w:pPr>
      <w:r w:rsidRPr="005C676C">
        <w:rPr>
          <w:sz w:val="22"/>
          <w:szCs w:val="22"/>
        </w:rPr>
        <w:t>(f)</w:t>
      </w:r>
      <w:r w:rsidRPr="005C676C">
        <w:rPr>
          <w:sz w:val="22"/>
          <w:szCs w:val="22"/>
        </w:rPr>
        <w:tab/>
        <w:t>eligible know-how;</w:t>
      </w:r>
    </w:p>
    <w:p w14:paraId="736C38A9" w14:textId="77777777" w:rsidR="00F8129F" w:rsidRDefault="00BA4056" w:rsidP="00F8129F">
      <w:pPr>
        <w:widowControl w:val="0"/>
        <w:tabs>
          <w:tab w:val="left" w:pos="360"/>
          <w:tab w:val="left" w:pos="792"/>
        </w:tabs>
        <w:autoSpaceDE w:val="0"/>
        <w:autoSpaceDN w:val="0"/>
        <w:adjustRightInd w:val="0"/>
        <w:spacing w:before="120"/>
        <w:ind w:left="389"/>
        <w:jc w:val="both"/>
        <w:rPr>
          <w:sz w:val="22"/>
          <w:szCs w:val="22"/>
        </w:rPr>
      </w:pPr>
      <w:r w:rsidRPr="005C676C">
        <w:rPr>
          <w:sz w:val="22"/>
          <w:szCs w:val="22"/>
        </w:rPr>
        <w:t>(g)</w:t>
      </w:r>
      <w:r w:rsidRPr="005C676C">
        <w:rPr>
          <w:sz w:val="22"/>
          <w:szCs w:val="22"/>
        </w:rPr>
        <w:tab/>
        <w:t>eligible internal services;</w:t>
      </w:r>
    </w:p>
    <w:p w14:paraId="19C6A71B" w14:textId="77777777" w:rsidR="00BA4056" w:rsidRPr="005C676C" w:rsidRDefault="00F8129F" w:rsidP="00F8129F">
      <w:pPr>
        <w:widowControl w:val="0"/>
        <w:tabs>
          <w:tab w:val="left" w:pos="360"/>
          <w:tab w:val="left" w:pos="792"/>
        </w:tabs>
        <w:autoSpaceDE w:val="0"/>
        <w:autoSpaceDN w:val="0"/>
        <w:adjustRightInd w:val="0"/>
        <w:spacing w:before="120"/>
        <w:ind w:left="389"/>
        <w:jc w:val="both"/>
        <w:rPr>
          <w:sz w:val="22"/>
          <w:szCs w:val="22"/>
        </w:rPr>
      </w:pPr>
      <w:r>
        <w:rPr>
          <w:sz w:val="22"/>
          <w:szCs w:val="22"/>
        </w:rPr>
        <w:t>(</w:t>
      </w:r>
      <w:r w:rsidRPr="005C676C">
        <w:rPr>
          <w:sz w:val="22"/>
          <w:szCs w:val="22"/>
        </w:rPr>
        <w:t>h</w:t>
      </w:r>
      <w:r>
        <w:rPr>
          <w:sz w:val="22"/>
          <w:szCs w:val="22"/>
        </w:rPr>
        <w:t>)</w:t>
      </w:r>
      <w:r>
        <w:rPr>
          <w:sz w:val="22"/>
          <w:szCs w:val="22"/>
        </w:rPr>
        <w:tab/>
      </w:r>
      <w:r w:rsidR="00BA4056" w:rsidRPr="005C676C">
        <w:rPr>
          <w:sz w:val="22"/>
          <w:szCs w:val="22"/>
        </w:rPr>
        <w:t>eligible tourism services.</w:t>
      </w:r>
    </w:p>
    <w:p w14:paraId="75056616"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In applying subsection (2), the Commission is to have regard to:</w:t>
      </w:r>
    </w:p>
    <w:p w14:paraId="6B2A4B6E"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the number of different types of goods, services or other things being promoted by the agent; and</w:t>
      </w:r>
    </w:p>
    <w:p w14:paraId="509CBB76" w14:textId="77777777" w:rsidR="00BA4056" w:rsidRPr="005C676C" w:rsidRDefault="00BA4056" w:rsidP="00BA4056">
      <w:pPr>
        <w:widowControl w:val="0"/>
        <w:tabs>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the allocation of the agent</w:t>
      </w:r>
      <w:r>
        <w:rPr>
          <w:sz w:val="22"/>
          <w:szCs w:val="22"/>
        </w:rPr>
        <w:t>’</w:t>
      </w:r>
      <w:r w:rsidRPr="005C676C">
        <w:rPr>
          <w:sz w:val="22"/>
          <w:szCs w:val="22"/>
        </w:rPr>
        <w:t>s time; and</w:t>
      </w:r>
    </w:p>
    <w:p w14:paraId="27D08B7D" w14:textId="77777777" w:rsidR="00BA4056" w:rsidRPr="005C676C" w:rsidRDefault="00BA4056" w:rsidP="00BA4056">
      <w:pPr>
        <w:widowControl w:val="0"/>
        <w:tabs>
          <w:tab w:val="left" w:pos="787"/>
        </w:tabs>
        <w:autoSpaceDE w:val="0"/>
        <w:autoSpaceDN w:val="0"/>
        <w:adjustRightInd w:val="0"/>
        <w:spacing w:before="120"/>
        <w:ind w:left="394"/>
        <w:jc w:val="both"/>
        <w:rPr>
          <w:sz w:val="22"/>
          <w:szCs w:val="22"/>
        </w:rPr>
      </w:pPr>
      <w:r w:rsidRPr="005C676C">
        <w:rPr>
          <w:sz w:val="22"/>
          <w:szCs w:val="22"/>
        </w:rPr>
        <w:t>(c)</w:t>
      </w:r>
      <w:r w:rsidRPr="005C676C">
        <w:rPr>
          <w:sz w:val="22"/>
          <w:szCs w:val="22"/>
        </w:rPr>
        <w:tab/>
        <w:t>any other matters that the Commission considers relevant.</w:t>
      </w:r>
    </w:p>
    <w:p w14:paraId="06840A4A"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(4) Paragraph (1) (b) applies to expenditure of a member of an approved joint venture or approved consortium as if each member of the joint venture or consortium were a claimant for the grant.</w:t>
      </w:r>
    </w:p>
    <w:p w14:paraId="128B5E20"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associated with providing free samples or technical information</w:t>
      </w:r>
    </w:p>
    <w:p w14:paraId="07A6AFAB" w14:textId="77777777" w:rsidR="00BA4056" w:rsidRPr="005C676C" w:rsidRDefault="00BA4056" w:rsidP="00BA4056">
      <w:pPr>
        <w:widowControl w:val="0"/>
        <w:autoSpaceDE w:val="0"/>
        <w:autoSpaceDN w:val="0"/>
        <w:adjustRightInd w:val="0"/>
        <w:spacing w:before="120"/>
        <w:ind w:left="35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d</w:t>
      </w:r>
      <w:r w:rsidRPr="005C676C">
        <w:rPr>
          <w:sz w:val="22"/>
          <w:szCs w:val="22"/>
        </w:rPr>
        <w:t>. (1) Expenditure is claimable expenditure if:</w:t>
      </w:r>
    </w:p>
    <w:p w14:paraId="20ADF5E2" w14:textId="77777777" w:rsidR="00BA4056" w:rsidRPr="005C676C" w:rsidRDefault="00BA4056" w:rsidP="00BA4056">
      <w:pPr>
        <w:widowControl w:val="0"/>
        <w:tabs>
          <w:tab w:val="left" w:pos="782"/>
        </w:tabs>
        <w:autoSpaceDE w:val="0"/>
        <w:autoSpaceDN w:val="0"/>
        <w:adjustRightInd w:val="0"/>
        <w:spacing w:before="120"/>
        <w:ind w:left="782" w:hanging="398"/>
        <w:jc w:val="both"/>
        <w:rPr>
          <w:sz w:val="22"/>
          <w:szCs w:val="22"/>
        </w:rPr>
      </w:pPr>
      <w:r w:rsidRPr="005C676C">
        <w:rPr>
          <w:sz w:val="22"/>
          <w:szCs w:val="22"/>
        </w:rPr>
        <w:t>(a)</w:t>
      </w:r>
      <w:r w:rsidRPr="005C676C">
        <w:rPr>
          <w:sz w:val="22"/>
          <w:szCs w:val="22"/>
        </w:rPr>
        <w:tab/>
        <w:t>it is incurred by way of expenses (including costs of delivery) that, in the Commission</w:t>
      </w:r>
      <w:r>
        <w:rPr>
          <w:sz w:val="22"/>
          <w:szCs w:val="22"/>
        </w:rPr>
        <w:t>’</w:t>
      </w:r>
      <w:r w:rsidRPr="005C676C">
        <w:rPr>
          <w:sz w:val="22"/>
          <w:szCs w:val="22"/>
        </w:rPr>
        <w:t>s opinion, are directly attributable to providing, without charge, samples or technical information to a person outside Australia; and</w:t>
      </w:r>
    </w:p>
    <w:p w14:paraId="4CBEB2DF" w14:textId="77777777" w:rsidR="00F8129F" w:rsidRDefault="00BA4056" w:rsidP="00F8129F">
      <w:pPr>
        <w:widowControl w:val="0"/>
        <w:tabs>
          <w:tab w:val="left" w:pos="360"/>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those expenses are not payable to:</w:t>
      </w:r>
    </w:p>
    <w:p w14:paraId="4AE0F1B3" w14:textId="77777777" w:rsidR="00F8129F" w:rsidRDefault="00F8129F" w:rsidP="00F8129F">
      <w:pPr>
        <w:widowControl w:val="0"/>
        <w:tabs>
          <w:tab w:val="left" w:pos="360"/>
        </w:tabs>
        <w:autoSpaceDE w:val="0"/>
        <w:autoSpaceDN w:val="0"/>
        <w:adjustRightInd w:val="0"/>
        <w:spacing w:before="120"/>
        <w:ind w:left="1426"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 director of the company if the claimant is a company; or</w:t>
      </w:r>
    </w:p>
    <w:p w14:paraId="32A52DF4" w14:textId="77777777" w:rsidR="00F8129F" w:rsidRDefault="00F8129F" w:rsidP="00F8129F">
      <w:pPr>
        <w:widowControl w:val="0"/>
        <w:tabs>
          <w:tab w:val="left" w:pos="360"/>
        </w:tabs>
        <w:autoSpaceDE w:val="0"/>
        <w:autoSpaceDN w:val="0"/>
        <w:adjustRightInd w:val="0"/>
        <w:spacing w:before="120"/>
        <w:ind w:left="101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director of an associated company; or</w:t>
      </w:r>
    </w:p>
    <w:p w14:paraId="05E0BFE3" w14:textId="77777777" w:rsidR="00BA4056" w:rsidRPr="005C676C" w:rsidRDefault="00F8129F" w:rsidP="00F8129F">
      <w:pPr>
        <w:widowControl w:val="0"/>
        <w:tabs>
          <w:tab w:val="left" w:pos="360"/>
        </w:tabs>
        <w:autoSpaceDE w:val="0"/>
        <w:autoSpaceDN w:val="0"/>
        <w:adjustRightInd w:val="0"/>
        <w:spacing w:before="120"/>
        <w:ind w:left="1426" w:hanging="47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an associated company carrying on business in Australia; or</w:t>
      </w:r>
    </w:p>
    <w:p w14:paraId="1A2E1D91" w14:textId="77777777" w:rsidR="00BA4056" w:rsidRPr="005C676C" w:rsidRDefault="00BA4056" w:rsidP="00BA4056">
      <w:pPr>
        <w:widowControl w:val="0"/>
        <w:autoSpaceDE w:val="0"/>
        <w:autoSpaceDN w:val="0"/>
        <w:adjustRightInd w:val="0"/>
        <w:spacing w:before="120"/>
        <w:ind w:left="989"/>
        <w:jc w:val="both"/>
        <w:rPr>
          <w:sz w:val="22"/>
          <w:szCs w:val="22"/>
        </w:rPr>
      </w:pPr>
      <w:r w:rsidRPr="005C676C">
        <w:rPr>
          <w:sz w:val="22"/>
          <w:szCs w:val="22"/>
        </w:rPr>
        <w:br w:type="page"/>
      </w:r>
      <w:r w:rsidRPr="005C676C">
        <w:rPr>
          <w:sz w:val="22"/>
          <w:szCs w:val="22"/>
        </w:rPr>
        <w:lastRenderedPageBreak/>
        <w:t>(iv) a prescribed associate who is a resident of Australia.</w:t>
      </w:r>
    </w:p>
    <w:p w14:paraId="7630FCB1"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Paragraph (1) (b) applies to expenditure of a member of an approved joint venture or approved consortium as if each member of the joint venture or consortium were a claimant for the grant.</w:t>
      </w:r>
    </w:p>
    <w:p w14:paraId="505B1B45"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(3) Where:</w:t>
      </w:r>
    </w:p>
    <w:p w14:paraId="52320167" w14:textId="77777777" w:rsidR="00BA4056" w:rsidRPr="005C676C" w:rsidRDefault="00BA4056" w:rsidP="00BA4056">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expenses are incurred in providing samples or technical information to a person outside Australia; and</w:t>
      </w:r>
    </w:p>
    <w:p w14:paraId="636CB65D" w14:textId="77777777" w:rsidR="00BA4056" w:rsidRPr="005C676C" w:rsidRDefault="00BA4056" w:rsidP="00BA4056">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those expenses are payable to a person or prescribed associate referred to in paragraph (1) (b);</w:t>
      </w:r>
    </w:p>
    <w:p w14:paraId="5C9D07D8"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those expenses are taken to be directly attributable to the provision of the samples or technical information, but only to the extent that those expenses are, in the Commission</w:t>
      </w:r>
      <w:r>
        <w:rPr>
          <w:sz w:val="22"/>
          <w:szCs w:val="22"/>
        </w:rPr>
        <w:t>’</w:t>
      </w:r>
      <w:r w:rsidRPr="005C676C">
        <w:rPr>
          <w:sz w:val="22"/>
          <w:szCs w:val="22"/>
        </w:rPr>
        <w:t xml:space="preserve">s opinion, expenses attributable to the actual cost of </w:t>
      </w:r>
      <w:proofErr w:type="spellStart"/>
      <w:r w:rsidRPr="005C676C">
        <w:rPr>
          <w:sz w:val="22"/>
          <w:szCs w:val="22"/>
        </w:rPr>
        <w:t>labour</w:t>
      </w:r>
      <w:proofErr w:type="spellEnd"/>
      <w:r w:rsidRPr="005C676C">
        <w:rPr>
          <w:sz w:val="22"/>
          <w:szCs w:val="22"/>
        </w:rPr>
        <w:t xml:space="preserve"> and materials involved in the provision of the samples or technical information.</w:t>
      </w:r>
    </w:p>
    <w:p w14:paraId="0F42BF31"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for preparation of tenders and quotations (eligible services, eligible internal educational services, eligible external governmental educational services, eligible know-how, eligible internal services, eligible goods or eligible tourism services)</w:t>
      </w:r>
    </w:p>
    <w:p w14:paraId="0EAD667D"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e</w:t>
      </w:r>
      <w:r w:rsidRPr="005C676C">
        <w:rPr>
          <w:sz w:val="22"/>
          <w:szCs w:val="22"/>
        </w:rPr>
        <w:t>. (1) Subject to subsection (2), expenditure is claimable expenditure if:</w:t>
      </w:r>
    </w:p>
    <w:p w14:paraId="2D4178EB" w14:textId="77777777" w:rsidR="00BA4056" w:rsidRPr="005C676C" w:rsidRDefault="00BA4056" w:rsidP="00BA4056">
      <w:pPr>
        <w:widowControl w:val="0"/>
        <w:tabs>
          <w:tab w:val="left" w:pos="763"/>
        </w:tabs>
        <w:autoSpaceDE w:val="0"/>
        <w:autoSpaceDN w:val="0"/>
        <w:adjustRightInd w:val="0"/>
        <w:spacing w:before="120"/>
        <w:ind w:left="763" w:hanging="389"/>
        <w:jc w:val="both"/>
        <w:rPr>
          <w:sz w:val="22"/>
          <w:szCs w:val="22"/>
        </w:rPr>
      </w:pPr>
      <w:r w:rsidRPr="005C676C">
        <w:rPr>
          <w:sz w:val="22"/>
          <w:szCs w:val="22"/>
        </w:rPr>
        <w:t>(a)</w:t>
      </w:r>
      <w:r w:rsidRPr="005C676C">
        <w:rPr>
          <w:sz w:val="22"/>
          <w:szCs w:val="22"/>
        </w:rPr>
        <w:tab/>
        <w:t>it is incurred by way of expenses that, in the Commission</w:t>
      </w:r>
      <w:r>
        <w:rPr>
          <w:sz w:val="22"/>
          <w:szCs w:val="22"/>
        </w:rPr>
        <w:t>’</w:t>
      </w:r>
      <w:r w:rsidRPr="005C676C">
        <w:rPr>
          <w:sz w:val="22"/>
          <w:szCs w:val="22"/>
        </w:rPr>
        <w:t>s opinion, are directly attributable to preparing or submitting a tender or quotation to a person resident outside Australia for the supply by the claimant of:</w:t>
      </w:r>
    </w:p>
    <w:p w14:paraId="43C888FE" w14:textId="77777777" w:rsidR="00BA4056" w:rsidRPr="005C676C" w:rsidRDefault="00BA4056" w:rsidP="00BA4056">
      <w:pPr>
        <w:widowControl w:val="0"/>
        <w:tabs>
          <w:tab w:val="left" w:pos="1397"/>
        </w:tabs>
        <w:autoSpaceDE w:val="0"/>
        <w:autoSpaceDN w:val="0"/>
        <w:adjustRightInd w:val="0"/>
        <w:spacing w:before="120"/>
        <w:ind w:left="1090"/>
        <w:jc w:val="both"/>
        <w:rPr>
          <w:sz w:val="22"/>
          <w:szCs w:val="22"/>
        </w:rPr>
      </w:pPr>
      <w:r w:rsidRPr="005C676C">
        <w:rPr>
          <w:sz w:val="22"/>
          <w:szCs w:val="22"/>
        </w:rPr>
        <w:t>(</w:t>
      </w:r>
      <w:proofErr w:type="spellStart"/>
      <w:r w:rsidRPr="005C676C">
        <w:rPr>
          <w:sz w:val="22"/>
          <w:szCs w:val="22"/>
        </w:rPr>
        <w:t>i</w:t>
      </w:r>
      <w:proofErr w:type="spellEnd"/>
      <w:r w:rsidRPr="005C676C">
        <w:rPr>
          <w:sz w:val="22"/>
          <w:szCs w:val="22"/>
        </w:rPr>
        <w:t>)</w:t>
      </w:r>
      <w:r w:rsidRPr="005C676C">
        <w:rPr>
          <w:sz w:val="22"/>
          <w:szCs w:val="22"/>
        </w:rPr>
        <w:tab/>
        <w:t>eligible services; or</w:t>
      </w:r>
    </w:p>
    <w:p w14:paraId="7F3C45E5" w14:textId="77777777" w:rsidR="00BA4056" w:rsidRPr="005C676C" w:rsidRDefault="00BA4056" w:rsidP="00BA4056">
      <w:pPr>
        <w:widowControl w:val="0"/>
        <w:tabs>
          <w:tab w:val="left" w:pos="1397"/>
        </w:tabs>
        <w:autoSpaceDE w:val="0"/>
        <w:autoSpaceDN w:val="0"/>
        <w:adjustRightInd w:val="0"/>
        <w:spacing w:before="120"/>
        <w:ind w:left="1022"/>
        <w:jc w:val="both"/>
        <w:rPr>
          <w:sz w:val="22"/>
          <w:szCs w:val="22"/>
        </w:rPr>
      </w:pPr>
      <w:r w:rsidRPr="005C676C">
        <w:rPr>
          <w:sz w:val="22"/>
          <w:szCs w:val="22"/>
        </w:rPr>
        <w:t>(ii)</w:t>
      </w:r>
      <w:r w:rsidRPr="005C676C">
        <w:rPr>
          <w:sz w:val="22"/>
          <w:szCs w:val="22"/>
        </w:rPr>
        <w:tab/>
        <w:t>eligible internal educational services; or</w:t>
      </w:r>
    </w:p>
    <w:p w14:paraId="46526949" w14:textId="77777777" w:rsidR="00BA4056" w:rsidRPr="005C676C" w:rsidRDefault="00BA4056" w:rsidP="00BA4056">
      <w:pPr>
        <w:widowControl w:val="0"/>
        <w:tabs>
          <w:tab w:val="left" w:pos="1397"/>
        </w:tabs>
        <w:autoSpaceDE w:val="0"/>
        <w:autoSpaceDN w:val="0"/>
        <w:adjustRightInd w:val="0"/>
        <w:spacing w:before="120"/>
        <w:ind w:left="950"/>
        <w:jc w:val="both"/>
        <w:rPr>
          <w:sz w:val="22"/>
          <w:szCs w:val="22"/>
        </w:rPr>
      </w:pPr>
      <w:r w:rsidRPr="005C676C">
        <w:rPr>
          <w:sz w:val="22"/>
          <w:szCs w:val="22"/>
        </w:rPr>
        <w:t>(iii)</w:t>
      </w:r>
      <w:r w:rsidRPr="005C676C">
        <w:rPr>
          <w:sz w:val="22"/>
          <w:szCs w:val="22"/>
        </w:rPr>
        <w:tab/>
        <w:t>eligible external governmental educational services; or</w:t>
      </w:r>
    </w:p>
    <w:p w14:paraId="629E028A" w14:textId="77777777" w:rsidR="00BA4056" w:rsidRPr="005C676C" w:rsidRDefault="00BA4056" w:rsidP="00BA4056">
      <w:pPr>
        <w:widowControl w:val="0"/>
        <w:tabs>
          <w:tab w:val="left" w:pos="1397"/>
        </w:tabs>
        <w:autoSpaceDE w:val="0"/>
        <w:autoSpaceDN w:val="0"/>
        <w:adjustRightInd w:val="0"/>
        <w:spacing w:before="120"/>
        <w:ind w:left="970"/>
        <w:jc w:val="both"/>
        <w:rPr>
          <w:sz w:val="22"/>
          <w:szCs w:val="22"/>
        </w:rPr>
      </w:pPr>
      <w:r w:rsidRPr="005C676C">
        <w:rPr>
          <w:sz w:val="22"/>
          <w:szCs w:val="22"/>
        </w:rPr>
        <w:t>(iv)</w:t>
      </w:r>
      <w:r w:rsidRPr="005C676C">
        <w:rPr>
          <w:sz w:val="22"/>
          <w:szCs w:val="22"/>
        </w:rPr>
        <w:tab/>
        <w:t>eligible know-how; or</w:t>
      </w:r>
    </w:p>
    <w:p w14:paraId="62D44CFC" w14:textId="77777777" w:rsidR="00F8129F" w:rsidRDefault="00BA4056" w:rsidP="00F8129F">
      <w:pPr>
        <w:widowControl w:val="0"/>
        <w:tabs>
          <w:tab w:val="left" w:pos="360"/>
          <w:tab w:val="left" w:pos="1397"/>
        </w:tabs>
        <w:autoSpaceDE w:val="0"/>
        <w:autoSpaceDN w:val="0"/>
        <w:adjustRightInd w:val="0"/>
        <w:spacing w:before="120"/>
        <w:ind w:left="1037"/>
        <w:jc w:val="both"/>
        <w:rPr>
          <w:sz w:val="22"/>
          <w:szCs w:val="22"/>
        </w:rPr>
      </w:pPr>
      <w:r w:rsidRPr="005C676C">
        <w:rPr>
          <w:sz w:val="22"/>
          <w:szCs w:val="22"/>
        </w:rPr>
        <w:t>(v)</w:t>
      </w:r>
      <w:r w:rsidRPr="005C676C">
        <w:rPr>
          <w:sz w:val="22"/>
          <w:szCs w:val="22"/>
        </w:rPr>
        <w:tab/>
        <w:t>eligible internal services; or</w:t>
      </w:r>
    </w:p>
    <w:p w14:paraId="059A4C1F" w14:textId="77777777" w:rsidR="00F8129F" w:rsidRDefault="00F8129F" w:rsidP="00F8129F">
      <w:pPr>
        <w:widowControl w:val="0"/>
        <w:tabs>
          <w:tab w:val="left" w:pos="360"/>
        </w:tabs>
        <w:autoSpaceDE w:val="0"/>
        <w:autoSpaceDN w:val="0"/>
        <w:adjustRightInd w:val="0"/>
        <w:spacing w:before="120"/>
        <w:ind w:left="1426" w:hanging="461"/>
        <w:jc w:val="both"/>
        <w:rPr>
          <w:sz w:val="22"/>
          <w:szCs w:val="22"/>
        </w:rPr>
      </w:pPr>
      <w:r>
        <w:rPr>
          <w:sz w:val="22"/>
          <w:szCs w:val="22"/>
        </w:rPr>
        <w:t>(</w:t>
      </w:r>
      <w:r w:rsidRPr="005C676C">
        <w:rPr>
          <w:sz w:val="22"/>
          <w:szCs w:val="22"/>
        </w:rPr>
        <w:t>vi</w:t>
      </w:r>
      <w:r>
        <w:rPr>
          <w:sz w:val="22"/>
          <w:szCs w:val="22"/>
        </w:rPr>
        <w:t>)</w:t>
      </w:r>
      <w:r>
        <w:rPr>
          <w:sz w:val="22"/>
          <w:szCs w:val="22"/>
        </w:rPr>
        <w:tab/>
      </w:r>
      <w:r w:rsidR="00BA4056" w:rsidRPr="005C676C">
        <w:rPr>
          <w:sz w:val="22"/>
          <w:szCs w:val="22"/>
        </w:rPr>
        <w:t>eligible goods that are not of the same kind and specification as, or not similar to, goods that are being regularly dealt with by the claimant; or</w:t>
      </w:r>
    </w:p>
    <w:p w14:paraId="0B66FC4F" w14:textId="77777777" w:rsidR="00BA4056" w:rsidRPr="005C676C" w:rsidRDefault="00F8129F" w:rsidP="00F8129F">
      <w:pPr>
        <w:widowControl w:val="0"/>
        <w:tabs>
          <w:tab w:val="left" w:pos="360"/>
        </w:tabs>
        <w:autoSpaceDE w:val="0"/>
        <w:autoSpaceDN w:val="0"/>
        <w:adjustRightInd w:val="0"/>
        <w:spacing w:before="120"/>
        <w:ind w:left="898"/>
        <w:jc w:val="both"/>
        <w:rPr>
          <w:sz w:val="22"/>
          <w:szCs w:val="22"/>
        </w:rPr>
      </w:pPr>
      <w:r>
        <w:rPr>
          <w:sz w:val="22"/>
          <w:szCs w:val="22"/>
        </w:rPr>
        <w:t>(</w:t>
      </w:r>
      <w:r w:rsidRPr="005C676C">
        <w:rPr>
          <w:sz w:val="22"/>
          <w:szCs w:val="22"/>
        </w:rPr>
        <w:t>vii</w:t>
      </w:r>
      <w:r>
        <w:rPr>
          <w:sz w:val="22"/>
          <w:szCs w:val="22"/>
        </w:rPr>
        <w:t>)</w:t>
      </w:r>
      <w:r>
        <w:rPr>
          <w:sz w:val="22"/>
          <w:szCs w:val="22"/>
        </w:rPr>
        <w:tab/>
      </w:r>
      <w:r w:rsidR="00BA4056" w:rsidRPr="005C676C">
        <w:rPr>
          <w:sz w:val="22"/>
          <w:szCs w:val="22"/>
        </w:rPr>
        <w:t>eligible tourism services; and</w:t>
      </w:r>
    </w:p>
    <w:p w14:paraId="08EA1B46" w14:textId="77777777" w:rsidR="00F8129F" w:rsidRDefault="00BA4056" w:rsidP="00F8129F">
      <w:pPr>
        <w:widowControl w:val="0"/>
        <w:tabs>
          <w:tab w:val="left" w:pos="360"/>
          <w:tab w:val="left" w:pos="763"/>
        </w:tabs>
        <w:autoSpaceDE w:val="0"/>
        <w:autoSpaceDN w:val="0"/>
        <w:adjustRightInd w:val="0"/>
        <w:spacing w:before="120"/>
        <w:ind w:left="374"/>
        <w:jc w:val="both"/>
        <w:rPr>
          <w:sz w:val="22"/>
          <w:szCs w:val="22"/>
        </w:rPr>
      </w:pPr>
      <w:r w:rsidRPr="005C676C">
        <w:rPr>
          <w:sz w:val="22"/>
          <w:szCs w:val="22"/>
        </w:rPr>
        <w:t>(b)</w:t>
      </w:r>
      <w:r w:rsidRPr="005C676C">
        <w:rPr>
          <w:sz w:val="22"/>
          <w:szCs w:val="22"/>
        </w:rPr>
        <w:tab/>
        <w:t>the expenses are not payable to:</w:t>
      </w:r>
    </w:p>
    <w:p w14:paraId="1825053A" w14:textId="77777777" w:rsidR="00F8129F" w:rsidRDefault="00F8129F" w:rsidP="00F8129F">
      <w:pPr>
        <w:widowControl w:val="0"/>
        <w:tabs>
          <w:tab w:val="left" w:pos="360"/>
        </w:tabs>
        <w:autoSpaceDE w:val="0"/>
        <w:autoSpaceDN w:val="0"/>
        <w:adjustRightInd w:val="0"/>
        <w:spacing w:before="120"/>
        <w:ind w:left="1416" w:hanging="33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 director of the company if the claimant is a company; or</w:t>
      </w:r>
    </w:p>
    <w:p w14:paraId="5F464FC5" w14:textId="77777777" w:rsidR="00F8129F" w:rsidRDefault="00F8129F" w:rsidP="00F8129F">
      <w:pPr>
        <w:widowControl w:val="0"/>
        <w:tabs>
          <w:tab w:val="left" w:pos="360"/>
        </w:tabs>
        <w:autoSpaceDE w:val="0"/>
        <w:autoSpaceDN w:val="0"/>
        <w:adjustRightInd w:val="0"/>
        <w:spacing w:before="120"/>
        <w:ind w:left="1013"/>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director of an associated company; or</w:t>
      </w:r>
    </w:p>
    <w:p w14:paraId="276F2045" w14:textId="77777777" w:rsidR="00F8129F" w:rsidRDefault="00F8129F" w:rsidP="00F8129F">
      <w:pPr>
        <w:widowControl w:val="0"/>
        <w:tabs>
          <w:tab w:val="left" w:pos="360"/>
        </w:tabs>
        <w:autoSpaceDE w:val="0"/>
        <w:autoSpaceDN w:val="0"/>
        <w:adjustRightInd w:val="0"/>
        <w:spacing w:before="120"/>
        <w:ind w:left="1416" w:hanging="47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an associated company carrying on business in Australia; or</w:t>
      </w:r>
    </w:p>
    <w:p w14:paraId="6D35B986" w14:textId="77777777" w:rsidR="00BA4056" w:rsidRPr="005C676C" w:rsidRDefault="00F8129F" w:rsidP="00F8129F">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a prescribed associate who is a resident of Australia.</w:t>
      </w:r>
    </w:p>
    <w:p w14:paraId="411B4E4E" w14:textId="77777777" w:rsidR="00BA4056" w:rsidRPr="005C676C" w:rsidRDefault="00BA4056" w:rsidP="00BA4056">
      <w:pPr>
        <w:widowControl w:val="0"/>
        <w:autoSpaceDE w:val="0"/>
        <w:autoSpaceDN w:val="0"/>
        <w:adjustRightInd w:val="0"/>
        <w:spacing w:before="120"/>
        <w:ind w:firstLine="350"/>
        <w:jc w:val="both"/>
        <w:rPr>
          <w:sz w:val="22"/>
          <w:szCs w:val="22"/>
        </w:rPr>
      </w:pPr>
      <w:r w:rsidRPr="005C676C">
        <w:rPr>
          <w:sz w:val="22"/>
          <w:szCs w:val="22"/>
        </w:rPr>
        <w:br w:type="page"/>
      </w:r>
      <w:r>
        <w:rPr>
          <w:sz w:val="22"/>
          <w:szCs w:val="22"/>
        </w:rPr>
        <w:lastRenderedPageBreak/>
        <w:t>“</w:t>
      </w:r>
      <w:r w:rsidRPr="005C676C">
        <w:rPr>
          <w:sz w:val="22"/>
          <w:szCs w:val="22"/>
        </w:rPr>
        <w:t>(2) Paragraphs (1) (a) and (b) apply to expenditure of a member of an approved joint venture or approved consortium as if each member of the joint venture or consortium were a claimant for the grant.</w:t>
      </w:r>
    </w:p>
    <w:p w14:paraId="4F97CD4B" w14:textId="77777777" w:rsidR="00BA4056" w:rsidRPr="005C676C" w:rsidRDefault="00BA4056" w:rsidP="00BA4056">
      <w:pPr>
        <w:widowControl w:val="0"/>
        <w:autoSpaceDE w:val="0"/>
        <w:autoSpaceDN w:val="0"/>
        <w:adjustRightInd w:val="0"/>
        <w:spacing w:before="120"/>
        <w:ind w:left="384"/>
        <w:jc w:val="both"/>
        <w:rPr>
          <w:sz w:val="22"/>
          <w:szCs w:val="22"/>
        </w:rPr>
      </w:pPr>
      <w:r>
        <w:rPr>
          <w:sz w:val="22"/>
          <w:szCs w:val="22"/>
        </w:rPr>
        <w:t>“</w:t>
      </w:r>
      <w:r w:rsidRPr="005C676C">
        <w:rPr>
          <w:sz w:val="22"/>
          <w:szCs w:val="22"/>
        </w:rPr>
        <w:t>(3) Where:</w:t>
      </w:r>
    </w:p>
    <w:p w14:paraId="0DAB909D" w14:textId="77777777" w:rsidR="00BA4056" w:rsidRPr="005C676C" w:rsidRDefault="00BA4056" w:rsidP="00BA4056">
      <w:pPr>
        <w:widowControl w:val="0"/>
        <w:tabs>
          <w:tab w:val="left" w:pos="816"/>
        </w:tabs>
        <w:autoSpaceDE w:val="0"/>
        <w:autoSpaceDN w:val="0"/>
        <w:adjustRightInd w:val="0"/>
        <w:spacing w:before="120"/>
        <w:ind w:left="816" w:hanging="394"/>
        <w:jc w:val="both"/>
        <w:rPr>
          <w:sz w:val="22"/>
          <w:szCs w:val="22"/>
        </w:rPr>
      </w:pPr>
      <w:r w:rsidRPr="005C676C">
        <w:rPr>
          <w:sz w:val="22"/>
          <w:szCs w:val="22"/>
        </w:rPr>
        <w:t>(a)</w:t>
      </w:r>
      <w:r w:rsidRPr="005C676C">
        <w:rPr>
          <w:sz w:val="22"/>
          <w:szCs w:val="22"/>
        </w:rPr>
        <w:tab/>
        <w:t>expenses are incurred in preparing or submitting a tender or quotation to a person outside Australia for the supply of the goods or services referred to in paragraph (1) (a); and</w:t>
      </w:r>
    </w:p>
    <w:p w14:paraId="09D78CC3" w14:textId="77777777" w:rsidR="00BA4056" w:rsidRPr="005C676C" w:rsidRDefault="00BA4056" w:rsidP="00BA4056">
      <w:pPr>
        <w:widowControl w:val="0"/>
        <w:tabs>
          <w:tab w:val="left" w:pos="816"/>
        </w:tabs>
        <w:autoSpaceDE w:val="0"/>
        <w:autoSpaceDN w:val="0"/>
        <w:adjustRightInd w:val="0"/>
        <w:spacing w:before="120"/>
        <w:ind w:left="816" w:hanging="394"/>
        <w:jc w:val="both"/>
        <w:rPr>
          <w:sz w:val="22"/>
          <w:szCs w:val="22"/>
        </w:rPr>
      </w:pPr>
      <w:r w:rsidRPr="005C676C">
        <w:rPr>
          <w:sz w:val="22"/>
          <w:szCs w:val="22"/>
        </w:rPr>
        <w:t>(b)</w:t>
      </w:r>
      <w:r w:rsidRPr="005C676C">
        <w:rPr>
          <w:sz w:val="22"/>
          <w:szCs w:val="22"/>
        </w:rPr>
        <w:tab/>
        <w:t>those expenses are payable to a person or prescribed associate referred to in paragraph (1) (b);</w:t>
      </w:r>
    </w:p>
    <w:p w14:paraId="2D3FD162"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expenses are taken to be directly attributable to preparing or submitting a tender or quotation, but only to the extent that those expenses are, in the Commission</w:t>
      </w:r>
      <w:r>
        <w:rPr>
          <w:sz w:val="22"/>
          <w:szCs w:val="22"/>
        </w:rPr>
        <w:t>’</w:t>
      </w:r>
      <w:r w:rsidRPr="005C676C">
        <w:rPr>
          <w:sz w:val="22"/>
          <w:szCs w:val="22"/>
        </w:rPr>
        <w:t xml:space="preserve">s opinion, expenses attributable to the actual cost of </w:t>
      </w:r>
      <w:proofErr w:type="spellStart"/>
      <w:r w:rsidRPr="005C676C">
        <w:rPr>
          <w:sz w:val="22"/>
          <w:szCs w:val="22"/>
        </w:rPr>
        <w:t>labour</w:t>
      </w:r>
      <w:proofErr w:type="spellEnd"/>
      <w:r w:rsidRPr="005C676C">
        <w:rPr>
          <w:sz w:val="22"/>
          <w:szCs w:val="22"/>
        </w:rPr>
        <w:t xml:space="preserve"> and materials involved in preparing or submitting the tender or quotation.</w:t>
      </w:r>
    </w:p>
    <w:p w14:paraId="04506D74"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(4) For the purposes of this section, preparing or submitting a tender or quotation includes making investigations and preparing information, designs, estimates or other material for the purposes of submitting the tender or quotation.</w:t>
      </w:r>
    </w:p>
    <w:p w14:paraId="1C83AE3F"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for packaging and labelling eligible goods</w:t>
      </w:r>
    </w:p>
    <w:p w14:paraId="02C055B9" w14:textId="77777777" w:rsidR="00BA4056" w:rsidRPr="005C676C" w:rsidRDefault="00BA4056" w:rsidP="00BA4056">
      <w:pPr>
        <w:widowControl w:val="0"/>
        <w:autoSpaceDE w:val="0"/>
        <w:autoSpaceDN w:val="0"/>
        <w:adjustRightInd w:val="0"/>
        <w:spacing w:before="120"/>
        <w:ind w:left="37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f</w:t>
      </w:r>
      <w:r w:rsidRPr="005C676C">
        <w:rPr>
          <w:sz w:val="22"/>
          <w:szCs w:val="22"/>
        </w:rPr>
        <w:t>. (1) Expenditure is claimable expenditure if:</w:t>
      </w:r>
    </w:p>
    <w:p w14:paraId="27A53B7A" w14:textId="77777777" w:rsidR="00F8129F" w:rsidRDefault="00BA4056" w:rsidP="00F8129F">
      <w:pPr>
        <w:widowControl w:val="0"/>
        <w:tabs>
          <w:tab w:val="left" w:pos="360"/>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it is incurred by way of expenses that, in the Commission</w:t>
      </w:r>
      <w:r>
        <w:rPr>
          <w:sz w:val="22"/>
          <w:szCs w:val="22"/>
        </w:rPr>
        <w:t>’</w:t>
      </w:r>
      <w:r w:rsidRPr="005C676C">
        <w:rPr>
          <w:sz w:val="22"/>
          <w:szCs w:val="22"/>
        </w:rPr>
        <w:t>s opinion, are directly attributable to:</w:t>
      </w:r>
    </w:p>
    <w:p w14:paraId="08E783AE" w14:textId="77777777" w:rsidR="00F8129F" w:rsidRDefault="00F8129F" w:rsidP="00F8129F">
      <w:pPr>
        <w:widowControl w:val="0"/>
        <w:tabs>
          <w:tab w:val="left" w:pos="360"/>
        </w:tabs>
        <w:autoSpaceDE w:val="0"/>
        <w:autoSpaceDN w:val="0"/>
        <w:adjustRightInd w:val="0"/>
        <w:spacing w:before="120"/>
        <w:ind w:left="111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selecting or designing packaging and labelling; or</w:t>
      </w:r>
    </w:p>
    <w:p w14:paraId="34B351D9" w14:textId="77777777" w:rsidR="00BA4056" w:rsidRPr="005C676C" w:rsidRDefault="00F8129F" w:rsidP="00F8129F">
      <w:pPr>
        <w:widowControl w:val="0"/>
        <w:tabs>
          <w:tab w:val="left" w:pos="360"/>
        </w:tabs>
        <w:autoSpaceDE w:val="0"/>
        <w:autoSpaceDN w:val="0"/>
        <w:adjustRightInd w:val="0"/>
        <w:spacing w:before="120"/>
        <w:ind w:left="1450"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selecting or designing materials for packaging and labelling;</w:t>
      </w:r>
    </w:p>
    <w:p w14:paraId="5E57CF0B" w14:textId="77777777" w:rsidR="00BA4056" w:rsidRPr="005C676C" w:rsidRDefault="00BA4056" w:rsidP="00BA4056">
      <w:pPr>
        <w:widowControl w:val="0"/>
        <w:autoSpaceDE w:val="0"/>
        <w:autoSpaceDN w:val="0"/>
        <w:adjustRightInd w:val="0"/>
        <w:spacing w:before="120"/>
        <w:ind w:left="792"/>
        <w:jc w:val="both"/>
        <w:rPr>
          <w:sz w:val="22"/>
          <w:szCs w:val="22"/>
        </w:rPr>
      </w:pPr>
      <w:r w:rsidRPr="005C676C">
        <w:rPr>
          <w:sz w:val="22"/>
          <w:szCs w:val="22"/>
        </w:rPr>
        <w:t>for use exclusively in connection with the export of eligible goods; and</w:t>
      </w:r>
    </w:p>
    <w:p w14:paraId="69AEB156" w14:textId="77777777" w:rsidR="00F8129F" w:rsidRDefault="00BA4056" w:rsidP="00F8129F">
      <w:pPr>
        <w:widowControl w:val="0"/>
        <w:tabs>
          <w:tab w:val="left" w:pos="360"/>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those expenses are not payable to:</w:t>
      </w:r>
    </w:p>
    <w:p w14:paraId="6DD61000" w14:textId="77777777" w:rsidR="00F8129F" w:rsidRDefault="00F8129F" w:rsidP="00F8129F">
      <w:pPr>
        <w:widowControl w:val="0"/>
        <w:tabs>
          <w:tab w:val="left" w:pos="360"/>
        </w:tabs>
        <w:autoSpaceDE w:val="0"/>
        <w:autoSpaceDN w:val="0"/>
        <w:adjustRightInd w:val="0"/>
        <w:spacing w:before="120"/>
        <w:ind w:left="144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 director of the company if the claimant is a company; or</w:t>
      </w:r>
    </w:p>
    <w:p w14:paraId="4830AF15" w14:textId="77777777" w:rsidR="00F8129F" w:rsidRDefault="00F8129F" w:rsidP="00F8129F">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director of an associated company; or</w:t>
      </w:r>
    </w:p>
    <w:p w14:paraId="0EB9A5CE" w14:textId="77777777" w:rsidR="00F8129F" w:rsidRDefault="00F8129F" w:rsidP="00F8129F">
      <w:pPr>
        <w:widowControl w:val="0"/>
        <w:tabs>
          <w:tab w:val="left" w:pos="360"/>
        </w:tabs>
        <w:autoSpaceDE w:val="0"/>
        <w:autoSpaceDN w:val="0"/>
        <w:adjustRightInd w:val="0"/>
        <w:spacing w:before="120"/>
        <w:ind w:left="1440" w:hanging="48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an associated company carrying on business in Australia; or</w:t>
      </w:r>
    </w:p>
    <w:p w14:paraId="031A75E7" w14:textId="77777777" w:rsidR="00BA4056" w:rsidRPr="005C676C" w:rsidRDefault="00F8129F" w:rsidP="00F8129F">
      <w:pPr>
        <w:widowControl w:val="0"/>
        <w:tabs>
          <w:tab w:val="left" w:pos="360"/>
        </w:tabs>
        <w:autoSpaceDE w:val="0"/>
        <w:autoSpaceDN w:val="0"/>
        <w:adjustRightInd w:val="0"/>
        <w:spacing w:before="120"/>
        <w:ind w:left="1435" w:hanging="461"/>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any other prescribed associate who is a resident of Australia.</w:t>
      </w:r>
    </w:p>
    <w:p w14:paraId="2929DCE3"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Paragraph (1) (b) applies to expenditure of a member of an approved joint venture or approved consortium as if each member of the joint venture or consortium were a claimant for the grant.</w:t>
      </w:r>
    </w:p>
    <w:p w14:paraId="460BAC43" w14:textId="77777777" w:rsidR="00F8129F" w:rsidRDefault="00BA4056" w:rsidP="00F8129F">
      <w:pPr>
        <w:widowControl w:val="0"/>
        <w:tabs>
          <w:tab w:val="left" w:pos="360"/>
        </w:tabs>
        <w:autoSpaceDE w:val="0"/>
        <w:autoSpaceDN w:val="0"/>
        <w:adjustRightInd w:val="0"/>
        <w:spacing w:before="120"/>
        <w:ind w:left="346"/>
        <w:jc w:val="both"/>
        <w:rPr>
          <w:sz w:val="22"/>
          <w:szCs w:val="22"/>
        </w:rPr>
      </w:pPr>
      <w:r>
        <w:rPr>
          <w:sz w:val="22"/>
          <w:szCs w:val="22"/>
        </w:rPr>
        <w:t>“</w:t>
      </w:r>
      <w:r w:rsidRPr="005C676C">
        <w:rPr>
          <w:sz w:val="22"/>
          <w:szCs w:val="22"/>
        </w:rPr>
        <w:t>(3) Where:</w:t>
      </w:r>
    </w:p>
    <w:p w14:paraId="48DC4EDF" w14:textId="77777777" w:rsidR="00F8129F" w:rsidRDefault="00F8129F" w:rsidP="00F8129F">
      <w:pPr>
        <w:widowControl w:val="0"/>
        <w:tabs>
          <w:tab w:val="left" w:pos="360"/>
        </w:tabs>
        <w:autoSpaceDE w:val="0"/>
        <w:autoSpaceDN w:val="0"/>
        <w:adjustRightInd w:val="0"/>
        <w:spacing w:before="120"/>
        <w:ind w:left="398"/>
        <w:jc w:val="both"/>
        <w:rPr>
          <w:sz w:val="22"/>
          <w:szCs w:val="22"/>
        </w:rPr>
      </w:pPr>
      <w:r>
        <w:rPr>
          <w:sz w:val="22"/>
          <w:szCs w:val="22"/>
        </w:rPr>
        <w:t>(</w:t>
      </w:r>
      <w:r w:rsidRPr="005C676C">
        <w:rPr>
          <w:sz w:val="22"/>
          <w:szCs w:val="22"/>
        </w:rPr>
        <w:t>a</w:t>
      </w:r>
      <w:r>
        <w:rPr>
          <w:sz w:val="22"/>
          <w:szCs w:val="22"/>
        </w:rPr>
        <w:t>)</w:t>
      </w:r>
      <w:r>
        <w:rPr>
          <w:sz w:val="22"/>
          <w:szCs w:val="22"/>
        </w:rPr>
        <w:tab/>
      </w:r>
      <w:r w:rsidR="00BA4056" w:rsidRPr="005C676C">
        <w:rPr>
          <w:sz w:val="22"/>
          <w:szCs w:val="22"/>
        </w:rPr>
        <w:t>expenses are incurred:</w:t>
      </w:r>
    </w:p>
    <w:p w14:paraId="46CA9442" w14:textId="77777777" w:rsidR="00BA4056" w:rsidRPr="005C676C" w:rsidRDefault="00F8129F" w:rsidP="00F8129F">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selecting or designing packaging and labelling; or</w:t>
      </w:r>
    </w:p>
    <w:p w14:paraId="64A67A3F" w14:textId="77777777" w:rsidR="00BA4056" w:rsidRPr="005C676C" w:rsidRDefault="00BA4056" w:rsidP="00BA4056">
      <w:pPr>
        <w:widowControl w:val="0"/>
        <w:autoSpaceDE w:val="0"/>
        <w:autoSpaceDN w:val="0"/>
        <w:adjustRightInd w:val="0"/>
        <w:spacing w:before="120"/>
        <w:ind w:left="1469" w:hanging="408"/>
        <w:jc w:val="both"/>
        <w:rPr>
          <w:sz w:val="22"/>
          <w:szCs w:val="22"/>
        </w:rPr>
      </w:pPr>
      <w:r w:rsidRPr="005C676C">
        <w:rPr>
          <w:sz w:val="22"/>
          <w:szCs w:val="22"/>
        </w:rPr>
        <w:br w:type="page"/>
      </w:r>
      <w:r w:rsidRPr="005C676C">
        <w:rPr>
          <w:sz w:val="22"/>
          <w:szCs w:val="22"/>
        </w:rPr>
        <w:lastRenderedPageBreak/>
        <w:t>(ii) selecting or designing materials for packaging and labelling; and</w:t>
      </w:r>
    </w:p>
    <w:p w14:paraId="61ACADA8" w14:textId="77777777" w:rsidR="00BA4056" w:rsidRPr="005C676C" w:rsidRDefault="00BA4056" w:rsidP="00BA4056">
      <w:pPr>
        <w:widowControl w:val="0"/>
        <w:tabs>
          <w:tab w:val="left" w:pos="806"/>
        </w:tabs>
        <w:autoSpaceDE w:val="0"/>
        <w:autoSpaceDN w:val="0"/>
        <w:adjustRightInd w:val="0"/>
        <w:spacing w:before="120"/>
        <w:ind w:left="806" w:hanging="394"/>
        <w:jc w:val="both"/>
        <w:rPr>
          <w:sz w:val="22"/>
          <w:szCs w:val="22"/>
        </w:rPr>
      </w:pPr>
      <w:r w:rsidRPr="005C676C">
        <w:rPr>
          <w:sz w:val="22"/>
          <w:szCs w:val="22"/>
        </w:rPr>
        <w:t>(b)</w:t>
      </w:r>
      <w:r w:rsidRPr="005C676C">
        <w:rPr>
          <w:sz w:val="22"/>
          <w:szCs w:val="22"/>
        </w:rPr>
        <w:tab/>
        <w:t>those expenses are payable to a person or prescribed associate referred to in paragraph (1) (b);</w:t>
      </w:r>
    </w:p>
    <w:p w14:paraId="388F0004"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those expenses are taken to be directly attributable to the matters referred to in subparagraphs (3) (a) (</w:t>
      </w:r>
      <w:proofErr w:type="spellStart"/>
      <w:r w:rsidRPr="005C676C">
        <w:rPr>
          <w:sz w:val="22"/>
          <w:szCs w:val="22"/>
        </w:rPr>
        <w:t>i</w:t>
      </w:r>
      <w:proofErr w:type="spellEnd"/>
      <w:r w:rsidRPr="005C676C">
        <w:rPr>
          <w:sz w:val="22"/>
          <w:szCs w:val="22"/>
        </w:rPr>
        <w:t>) and (ii), but only to the extent that those expenses are, in the Commission</w:t>
      </w:r>
      <w:r>
        <w:rPr>
          <w:sz w:val="22"/>
          <w:szCs w:val="22"/>
        </w:rPr>
        <w:t>’</w:t>
      </w:r>
      <w:r w:rsidRPr="005C676C">
        <w:rPr>
          <w:sz w:val="22"/>
          <w:szCs w:val="22"/>
        </w:rPr>
        <w:t xml:space="preserve">s opinion, expenses attributable to the actual cost of </w:t>
      </w:r>
      <w:proofErr w:type="spellStart"/>
      <w:r w:rsidRPr="005C676C">
        <w:rPr>
          <w:sz w:val="22"/>
          <w:szCs w:val="22"/>
        </w:rPr>
        <w:t>labour</w:t>
      </w:r>
      <w:proofErr w:type="spellEnd"/>
      <w:r w:rsidRPr="005C676C">
        <w:rPr>
          <w:sz w:val="22"/>
          <w:szCs w:val="22"/>
        </w:rPr>
        <w:t xml:space="preserve"> and materials involved in:</w:t>
      </w:r>
    </w:p>
    <w:p w14:paraId="61006833" w14:textId="77777777" w:rsidR="00BA4056" w:rsidRPr="005C676C" w:rsidRDefault="00BA4056" w:rsidP="00BA4056">
      <w:pPr>
        <w:widowControl w:val="0"/>
        <w:tabs>
          <w:tab w:val="left" w:pos="806"/>
        </w:tabs>
        <w:autoSpaceDE w:val="0"/>
        <w:autoSpaceDN w:val="0"/>
        <w:adjustRightInd w:val="0"/>
        <w:spacing w:before="120"/>
        <w:ind w:left="413"/>
        <w:jc w:val="both"/>
        <w:rPr>
          <w:sz w:val="22"/>
          <w:szCs w:val="22"/>
        </w:rPr>
      </w:pPr>
      <w:r w:rsidRPr="005C676C">
        <w:rPr>
          <w:sz w:val="22"/>
          <w:szCs w:val="22"/>
        </w:rPr>
        <w:t>(c)</w:t>
      </w:r>
      <w:r w:rsidRPr="005C676C">
        <w:rPr>
          <w:sz w:val="22"/>
          <w:szCs w:val="22"/>
        </w:rPr>
        <w:tab/>
        <w:t>selecting or designing packaging and labelling; or</w:t>
      </w:r>
    </w:p>
    <w:p w14:paraId="67AA690E" w14:textId="77777777" w:rsidR="00BA4056" w:rsidRPr="005C676C" w:rsidRDefault="00BA4056" w:rsidP="00BA4056">
      <w:pPr>
        <w:widowControl w:val="0"/>
        <w:tabs>
          <w:tab w:val="left" w:pos="806"/>
        </w:tabs>
        <w:autoSpaceDE w:val="0"/>
        <w:autoSpaceDN w:val="0"/>
        <w:adjustRightInd w:val="0"/>
        <w:spacing w:before="120"/>
        <w:ind w:left="413"/>
        <w:jc w:val="both"/>
        <w:rPr>
          <w:sz w:val="22"/>
          <w:szCs w:val="22"/>
        </w:rPr>
      </w:pPr>
      <w:r w:rsidRPr="005C676C">
        <w:rPr>
          <w:sz w:val="22"/>
          <w:szCs w:val="22"/>
        </w:rPr>
        <w:t>(d)</w:t>
      </w:r>
      <w:r w:rsidRPr="005C676C">
        <w:rPr>
          <w:sz w:val="22"/>
          <w:szCs w:val="22"/>
        </w:rPr>
        <w:tab/>
        <w:t>selecting or designing materials for packaging and labelling.</w:t>
      </w:r>
    </w:p>
    <w:p w14:paraId="0F8D39F2"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for certain educational courses</w:t>
      </w:r>
    </w:p>
    <w:p w14:paraId="37F4B60E" w14:textId="77777777" w:rsidR="00BA4056" w:rsidRPr="005C676C" w:rsidRDefault="00BA4056" w:rsidP="00BA4056">
      <w:pPr>
        <w:widowControl w:val="0"/>
        <w:autoSpaceDE w:val="0"/>
        <w:autoSpaceDN w:val="0"/>
        <w:adjustRightInd w:val="0"/>
        <w:spacing w:before="120"/>
        <w:ind w:left="384"/>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g</w:t>
      </w:r>
      <w:r w:rsidRPr="005C676C">
        <w:rPr>
          <w:sz w:val="22"/>
          <w:szCs w:val="22"/>
        </w:rPr>
        <w:t>. (1) Expenditure is claimable expenditure if:</w:t>
      </w:r>
    </w:p>
    <w:p w14:paraId="41F91951" w14:textId="77777777" w:rsidR="00F8129F" w:rsidRDefault="00BA4056" w:rsidP="00F8129F">
      <w:pPr>
        <w:widowControl w:val="0"/>
        <w:tabs>
          <w:tab w:val="left" w:pos="360"/>
          <w:tab w:val="left" w:pos="768"/>
        </w:tabs>
        <w:autoSpaceDE w:val="0"/>
        <w:autoSpaceDN w:val="0"/>
        <w:adjustRightInd w:val="0"/>
        <w:spacing w:before="120"/>
        <w:ind w:left="768" w:hanging="384"/>
        <w:jc w:val="both"/>
        <w:rPr>
          <w:sz w:val="22"/>
          <w:szCs w:val="22"/>
        </w:rPr>
      </w:pPr>
      <w:r w:rsidRPr="005C676C">
        <w:rPr>
          <w:sz w:val="22"/>
          <w:szCs w:val="22"/>
        </w:rPr>
        <w:t>(a)</w:t>
      </w:r>
      <w:r w:rsidRPr="005C676C">
        <w:rPr>
          <w:sz w:val="22"/>
          <w:szCs w:val="22"/>
        </w:rPr>
        <w:tab/>
        <w:t>it is incurred by way of expenses that, in the Commission</w:t>
      </w:r>
      <w:r>
        <w:rPr>
          <w:sz w:val="22"/>
          <w:szCs w:val="22"/>
        </w:rPr>
        <w:t>’</w:t>
      </w:r>
      <w:r w:rsidRPr="005C676C">
        <w:rPr>
          <w:sz w:val="22"/>
          <w:szCs w:val="22"/>
        </w:rPr>
        <w:t>s opinion, are directly attributable to an educational course on international business development:</w:t>
      </w:r>
    </w:p>
    <w:p w14:paraId="0C4D174A" w14:textId="77777777" w:rsidR="00F8129F" w:rsidRDefault="00F8129F" w:rsidP="00F8129F">
      <w:pPr>
        <w:widowControl w:val="0"/>
        <w:tabs>
          <w:tab w:val="left" w:pos="360"/>
        </w:tabs>
        <w:autoSpaceDE w:val="0"/>
        <w:autoSpaceDN w:val="0"/>
        <w:adjustRightInd w:val="0"/>
        <w:spacing w:before="120"/>
        <w:ind w:left="1469"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for the claimant or a director, partner or employee of the claimant; and</w:t>
      </w:r>
    </w:p>
    <w:p w14:paraId="048323B7" w14:textId="77777777" w:rsidR="00BA4056" w:rsidRPr="005C676C" w:rsidRDefault="00F8129F" w:rsidP="00F8129F">
      <w:pPr>
        <w:widowControl w:val="0"/>
        <w:tabs>
          <w:tab w:val="left" w:pos="360"/>
        </w:tabs>
        <w:autoSpaceDE w:val="0"/>
        <w:autoSpaceDN w:val="0"/>
        <w:adjustRightInd w:val="0"/>
        <w:spacing w:before="120"/>
        <w:ind w:left="1469"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that, in the Commission</w:t>
      </w:r>
      <w:r w:rsidR="00BA4056">
        <w:rPr>
          <w:sz w:val="22"/>
          <w:szCs w:val="22"/>
        </w:rPr>
        <w:t>’</w:t>
      </w:r>
      <w:r w:rsidR="00BA4056" w:rsidRPr="005C676C">
        <w:rPr>
          <w:sz w:val="22"/>
          <w:szCs w:val="22"/>
        </w:rPr>
        <w:t>s opinion, will assist the claimant to carry out qualifying export development activities;</w:t>
      </w:r>
    </w:p>
    <w:p w14:paraId="35FDCEF1" w14:textId="77777777" w:rsidR="00F8129F" w:rsidRDefault="00BA4056" w:rsidP="00F8129F">
      <w:pPr>
        <w:widowControl w:val="0"/>
        <w:tabs>
          <w:tab w:val="left" w:pos="360"/>
        </w:tabs>
        <w:autoSpaceDE w:val="0"/>
        <w:autoSpaceDN w:val="0"/>
        <w:adjustRightInd w:val="0"/>
        <w:spacing w:before="120"/>
        <w:ind w:left="811"/>
        <w:jc w:val="both"/>
        <w:rPr>
          <w:sz w:val="22"/>
          <w:szCs w:val="22"/>
        </w:rPr>
      </w:pPr>
      <w:r w:rsidRPr="005C676C">
        <w:rPr>
          <w:sz w:val="22"/>
          <w:szCs w:val="22"/>
        </w:rPr>
        <w:t>other than amounts paid or payable:</w:t>
      </w:r>
    </w:p>
    <w:p w14:paraId="64F8B483" w14:textId="77777777" w:rsidR="00F8129F" w:rsidRDefault="00F8129F" w:rsidP="00F8129F">
      <w:pPr>
        <w:widowControl w:val="0"/>
        <w:tabs>
          <w:tab w:val="left" w:pos="360"/>
        </w:tabs>
        <w:autoSpaceDE w:val="0"/>
        <w:autoSpaceDN w:val="0"/>
        <w:adjustRightInd w:val="0"/>
        <w:spacing w:before="120"/>
        <w:ind w:left="1464" w:hanging="47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as remuneration (whether by way of salary or otherwise) to the person undertaking the course; or</w:t>
      </w:r>
    </w:p>
    <w:p w14:paraId="3431F1F0" w14:textId="77777777" w:rsidR="00BA4056" w:rsidRPr="005C676C" w:rsidRDefault="00F8129F" w:rsidP="00F8129F">
      <w:pPr>
        <w:widowControl w:val="0"/>
        <w:tabs>
          <w:tab w:val="left" w:pos="360"/>
        </w:tabs>
        <w:autoSpaceDE w:val="0"/>
        <w:autoSpaceDN w:val="0"/>
        <w:adjustRightInd w:val="0"/>
        <w:spacing w:before="120"/>
        <w:ind w:left="1008"/>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to a relative of the person undertaking the course; and</w:t>
      </w:r>
    </w:p>
    <w:p w14:paraId="7B1B50B0" w14:textId="77777777" w:rsidR="00F8129F" w:rsidRDefault="00BA4056" w:rsidP="00F8129F">
      <w:pPr>
        <w:widowControl w:val="0"/>
        <w:tabs>
          <w:tab w:val="left" w:pos="360"/>
        </w:tabs>
        <w:autoSpaceDE w:val="0"/>
        <w:autoSpaceDN w:val="0"/>
        <w:adjustRightInd w:val="0"/>
        <w:spacing w:before="120"/>
        <w:ind w:left="384"/>
        <w:jc w:val="both"/>
        <w:rPr>
          <w:sz w:val="22"/>
          <w:szCs w:val="22"/>
        </w:rPr>
      </w:pPr>
      <w:r w:rsidRPr="005C676C">
        <w:rPr>
          <w:sz w:val="22"/>
          <w:szCs w:val="22"/>
        </w:rPr>
        <w:t>(b)</w:t>
      </w:r>
      <w:r w:rsidRPr="005C676C">
        <w:rPr>
          <w:sz w:val="22"/>
          <w:szCs w:val="22"/>
        </w:rPr>
        <w:tab/>
        <w:t>those expenses are not payable to:</w:t>
      </w:r>
    </w:p>
    <w:p w14:paraId="61F35B3C" w14:textId="77777777" w:rsidR="00F8129F" w:rsidRDefault="00F8129F" w:rsidP="00F8129F">
      <w:pPr>
        <w:widowControl w:val="0"/>
        <w:tabs>
          <w:tab w:val="left" w:pos="360"/>
        </w:tabs>
        <w:autoSpaceDE w:val="0"/>
        <w:autoSpaceDN w:val="0"/>
        <w:adjustRightInd w:val="0"/>
        <w:spacing w:before="120"/>
        <w:ind w:left="1421"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 director of the company if the claimant is a company; or</w:t>
      </w:r>
    </w:p>
    <w:p w14:paraId="4FFFEAD5" w14:textId="77777777" w:rsidR="00F8129F" w:rsidRDefault="00F8129F" w:rsidP="00F8129F">
      <w:pPr>
        <w:widowControl w:val="0"/>
        <w:tabs>
          <w:tab w:val="left" w:pos="360"/>
        </w:tabs>
        <w:autoSpaceDE w:val="0"/>
        <w:autoSpaceDN w:val="0"/>
        <w:adjustRightInd w:val="0"/>
        <w:spacing w:before="120"/>
        <w:ind w:left="1085"/>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director of an associated company; or</w:t>
      </w:r>
    </w:p>
    <w:p w14:paraId="27E0C5A5" w14:textId="77777777" w:rsidR="00F8129F" w:rsidRDefault="00F8129F" w:rsidP="00F8129F">
      <w:pPr>
        <w:widowControl w:val="0"/>
        <w:tabs>
          <w:tab w:val="left" w:pos="360"/>
        </w:tabs>
        <w:autoSpaceDE w:val="0"/>
        <w:autoSpaceDN w:val="0"/>
        <w:adjustRightInd w:val="0"/>
        <w:spacing w:before="120"/>
        <w:ind w:left="1421" w:hanging="47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an associated company carrying on business in Australia; or</w:t>
      </w:r>
    </w:p>
    <w:p w14:paraId="750B23BB" w14:textId="77777777" w:rsidR="00BA4056" w:rsidRPr="005C676C" w:rsidRDefault="00F8129F" w:rsidP="00F8129F">
      <w:pPr>
        <w:widowControl w:val="0"/>
        <w:tabs>
          <w:tab w:val="left" w:pos="360"/>
        </w:tabs>
        <w:autoSpaceDE w:val="0"/>
        <w:autoSpaceDN w:val="0"/>
        <w:adjustRightInd w:val="0"/>
        <w:spacing w:before="120"/>
        <w:ind w:left="1085"/>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a prescribed associate who is a resident of Australia.</w:t>
      </w:r>
    </w:p>
    <w:p w14:paraId="4766A023"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Subparagraph (1) (a) (</w:t>
      </w:r>
      <w:proofErr w:type="spellStart"/>
      <w:r w:rsidRPr="005C676C">
        <w:rPr>
          <w:sz w:val="22"/>
          <w:szCs w:val="22"/>
        </w:rPr>
        <w:t>i</w:t>
      </w:r>
      <w:proofErr w:type="spellEnd"/>
      <w:r w:rsidRPr="005C676C">
        <w:rPr>
          <w:sz w:val="22"/>
          <w:szCs w:val="22"/>
        </w:rPr>
        <w:t>) and paragraph (1) (b) apply to expenditure of a member of an approved joint venture or approved consortium as if each member of the joint venture or consortium were a claimant for the grant.</w:t>
      </w:r>
    </w:p>
    <w:p w14:paraId="471A4B70" w14:textId="77777777" w:rsidR="00BA4056" w:rsidRPr="005C676C" w:rsidRDefault="00BA4056" w:rsidP="00BA4056">
      <w:pPr>
        <w:widowControl w:val="0"/>
        <w:autoSpaceDE w:val="0"/>
        <w:autoSpaceDN w:val="0"/>
        <w:adjustRightInd w:val="0"/>
        <w:spacing w:before="120"/>
        <w:ind w:left="341"/>
        <w:jc w:val="both"/>
        <w:rPr>
          <w:sz w:val="22"/>
          <w:szCs w:val="22"/>
        </w:rPr>
      </w:pPr>
      <w:r>
        <w:rPr>
          <w:sz w:val="22"/>
          <w:szCs w:val="22"/>
        </w:rPr>
        <w:t>“</w:t>
      </w:r>
      <w:r w:rsidRPr="005C676C">
        <w:rPr>
          <w:sz w:val="22"/>
          <w:szCs w:val="22"/>
        </w:rPr>
        <w:t>(3) Where:</w:t>
      </w:r>
    </w:p>
    <w:p w14:paraId="56CCD0AB" w14:textId="77777777" w:rsidR="00BA4056" w:rsidRPr="005C676C" w:rsidRDefault="00BA4056" w:rsidP="00BA4056">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expenses are incurred in respect of an educational course on international business development as referred to in paragraph (1) (a); and</w:t>
      </w:r>
    </w:p>
    <w:p w14:paraId="0A6E06D1" w14:textId="77777777" w:rsidR="00BA4056" w:rsidRPr="005C676C" w:rsidRDefault="00BA4056" w:rsidP="00BA4056">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those expenses are payable to a person or prescribed associate referred to in paragraph (1) (b);</w:t>
      </w:r>
    </w:p>
    <w:p w14:paraId="3A083979"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those expenses are taken to be directly attributable to the course, but only to the extent that those expenses are, in the Commission</w:t>
      </w:r>
      <w:r>
        <w:rPr>
          <w:sz w:val="22"/>
          <w:szCs w:val="22"/>
        </w:rPr>
        <w:t>’</w:t>
      </w:r>
      <w:r w:rsidRPr="005C676C">
        <w:rPr>
          <w:sz w:val="22"/>
          <w:szCs w:val="22"/>
        </w:rPr>
        <w:t xml:space="preserve">s opinion, expenses attributable to the actual cost of </w:t>
      </w:r>
      <w:proofErr w:type="spellStart"/>
      <w:r w:rsidRPr="005C676C">
        <w:rPr>
          <w:sz w:val="22"/>
          <w:szCs w:val="22"/>
        </w:rPr>
        <w:t>labour</w:t>
      </w:r>
      <w:proofErr w:type="spellEnd"/>
      <w:r w:rsidRPr="005C676C">
        <w:rPr>
          <w:sz w:val="22"/>
          <w:szCs w:val="22"/>
        </w:rPr>
        <w:t xml:space="preserve"> and materials involved in the course.</w:t>
      </w:r>
    </w:p>
    <w:p w14:paraId="68919D9D"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for foreign language training</w:t>
      </w:r>
    </w:p>
    <w:p w14:paraId="355874E4" w14:textId="77777777" w:rsidR="00BA4056" w:rsidRPr="005C676C" w:rsidRDefault="00BA4056" w:rsidP="00BA4056">
      <w:pPr>
        <w:widowControl w:val="0"/>
        <w:autoSpaceDE w:val="0"/>
        <w:autoSpaceDN w:val="0"/>
        <w:adjustRightInd w:val="0"/>
        <w:spacing w:before="120"/>
        <w:ind w:left="374"/>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h</w:t>
      </w:r>
      <w:r w:rsidRPr="005C676C">
        <w:rPr>
          <w:sz w:val="22"/>
          <w:szCs w:val="22"/>
        </w:rPr>
        <w:t>. (1) Expenditure is claimable expenditure if:</w:t>
      </w:r>
    </w:p>
    <w:p w14:paraId="1D89150A" w14:textId="77777777" w:rsidR="00F8129F" w:rsidRDefault="00BA4056" w:rsidP="00F8129F">
      <w:pPr>
        <w:widowControl w:val="0"/>
        <w:tabs>
          <w:tab w:val="left" w:pos="360"/>
          <w:tab w:val="left" w:pos="802"/>
        </w:tabs>
        <w:autoSpaceDE w:val="0"/>
        <w:autoSpaceDN w:val="0"/>
        <w:adjustRightInd w:val="0"/>
        <w:spacing w:before="120"/>
        <w:ind w:left="802" w:hanging="394"/>
        <w:jc w:val="both"/>
        <w:rPr>
          <w:sz w:val="22"/>
          <w:szCs w:val="22"/>
        </w:rPr>
      </w:pPr>
      <w:r w:rsidRPr="005C676C">
        <w:rPr>
          <w:sz w:val="22"/>
          <w:szCs w:val="22"/>
        </w:rPr>
        <w:t>(a)</w:t>
      </w:r>
      <w:r w:rsidRPr="005C676C">
        <w:rPr>
          <w:sz w:val="22"/>
          <w:szCs w:val="22"/>
        </w:rPr>
        <w:tab/>
        <w:t>it is incurred by way of expenses that, in the Commission</w:t>
      </w:r>
      <w:r>
        <w:rPr>
          <w:sz w:val="22"/>
          <w:szCs w:val="22"/>
        </w:rPr>
        <w:t>’</w:t>
      </w:r>
      <w:r w:rsidRPr="005C676C">
        <w:rPr>
          <w:sz w:val="22"/>
          <w:szCs w:val="22"/>
        </w:rPr>
        <w:t>s opinion, are directly attributable to foreign language training:</w:t>
      </w:r>
    </w:p>
    <w:p w14:paraId="2EF8DBAD" w14:textId="77777777" w:rsidR="00F8129F" w:rsidRDefault="00F8129F" w:rsidP="00F8129F">
      <w:pPr>
        <w:widowControl w:val="0"/>
        <w:tabs>
          <w:tab w:val="left" w:pos="360"/>
        </w:tabs>
        <w:autoSpaceDE w:val="0"/>
        <w:autoSpaceDN w:val="0"/>
        <w:adjustRightInd w:val="0"/>
        <w:spacing w:before="120"/>
        <w:ind w:left="1454"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for the claimant or a director, partner or employee of the claimant; and</w:t>
      </w:r>
    </w:p>
    <w:p w14:paraId="1C105AC9" w14:textId="77777777" w:rsidR="00BA4056" w:rsidRPr="005C676C" w:rsidRDefault="00F8129F" w:rsidP="00F8129F">
      <w:pPr>
        <w:widowControl w:val="0"/>
        <w:tabs>
          <w:tab w:val="left" w:pos="360"/>
        </w:tabs>
        <w:autoSpaceDE w:val="0"/>
        <w:autoSpaceDN w:val="0"/>
        <w:adjustRightInd w:val="0"/>
        <w:spacing w:before="120"/>
        <w:ind w:left="1454"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that, in the Commission</w:t>
      </w:r>
      <w:r w:rsidR="00BA4056">
        <w:rPr>
          <w:sz w:val="22"/>
          <w:szCs w:val="22"/>
        </w:rPr>
        <w:t>’</w:t>
      </w:r>
      <w:r w:rsidR="00BA4056" w:rsidRPr="005C676C">
        <w:rPr>
          <w:sz w:val="22"/>
          <w:szCs w:val="22"/>
        </w:rPr>
        <w:t>s opinion, will assist the claimant to carry out qualifying export development activities;</w:t>
      </w:r>
    </w:p>
    <w:p w14:paraId="3A7789D1" w14:textId="77777777" w:rsidR="00F8129F" w:rsidRDefault="00BA4056" w:rsidP="00F8129F">
      <w:pPr>
        <w:widowControl w:val="0"/>
        <w:tabs>
          <w:tab w:val="left" w:pos="360"/>
        </w:tabs>
        <w:autoSpaceDE w:val="0"/>
        <w:autoSpaceDN w:val="0"/>
        <w:adjustRightInd w:val="0"/>
        <w:spacing w:before="120"/>
        <w:ind w:left="806"/>
        <w:jc w:val="both"/>
        <w:rPr>
          <w:sz w:val="22"/>
          <w:szCs w:val="22"/>
        </w:rPr>
      </w:pPr>
      <w:r w:rsidRPr="005C676C">
        <w:rPr>
          <w:sz w:val="22"/>
          <w:szCs w:val="22"/>
        </w:rPr>
        <w:t>other than amounts paid or payable:</w:t>
      </w:r>
    </w:p>
    <w:p w14:paraId="16EEE4A1" w14:textId="77777777" w:rsidR="00BA4056" w:rsidRPr="005C676C" w:rsidRDefault="00F8129F" w:rsidP="00F8129F">
      <w:pPr>
        <w:widowControl w:val="0"/>
        <w:tabs>
          <w:tab w:val="left" w:pos="360"/>
        </w:tabs>
        <w:autoSpaceDE w:val="0"/>
        <w:autoSpaceDN w:val="0"/>
        <w:adjustRightInd w:val="0"/>
        <w:spacing w:before="120"/>
        <w:ind w:left="979"/>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as remuneration (whether by way of salary or otherwise)</w:t>
      </w:r>
    </w:p>
    <w:p w14:paraId="65C5B5D3" w14:textId="77777777" w:rsidR="00F8129F" w:rsidRDefault="00BA4056" w:rsidP="00F8129F">
      <w:pPr>
        <w:widowControl w:val="0"/>
        <w:tabs>
          <w:tab w:val="left" w:pos="360"/>
        </w:tabs>
        <w:autoSpaceDE w:val="0"/>
        <w:autoSpaceDN w:val="0"/>
        <w:adjustRightInd w:val="0"/>
        <w:spacing w:before="120"/>
        <w:jc w:val="both"/>
        <w:rPr>
          <w:sz w:val="22"/>
          <w:szCs w:val="22"/>
        </w:rPr>
      </w:pPr>
      <w:r w:rsidRPr="005C676C">
        <w:rPr>
          <w:sz w:val="22"/>
          <w:szCs w:val="22"/>
        </w:rPr>
        <w:t>to the person undertaking the training; or</w:t>
      </w:r>
    </w:p>
    <w:p w14:paraId="6CDD487A" w14:textId="77777777" w:rsidR="00BA4056" w:rsidRPr="005C676C" w:rsidRDefault="00F8129F" w:rsidP="00F8129F">
      <w:pPr>
        <w:widowControl w:val="0"/>
        <w:tabs>
          <w:tab w:val="left" w:pos="360"/>
        </w:tabs>
        <w:autoSpaceDE w:val="0"/>
        <w:autoSpaceDN w:val="0"/>
        <w:adjustRightInd w:val="0"/>
        <w:spacing w:before="120"/>
        <w:ind w:left="994"/>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to a relative of the person undertaking the training; and</w:t>
      </w:r>
    </w:p>
    <w:p w14:paraId="00324E96" w14:textId="77777777" w:rsidR="00F8129F" w:rsidRDefault="00BA4056" w:rsidP="00F8129F">
      <w:pPr>
        <w:widowControl w:val="0"/>
        <w:tabs>
          <w:tab w:val="left" w:pos="360"/>
        </w:tabs>
        <w:autoSpaceDE w:val="0"/>
        <w:autoSpaceDN w:val="0"/>
        <w:adjustRightInd w:val="0"/>
        <w:spacing w:before="120"/>
        <w:ind w:left="408"/>
        <w:jc w:val="both"/>
        <w:rPr>
          <w:sz w:val="22"/>
          <w:szCs w:val="22"/>
        </w:rPr>
      </w:pPr>
      <w:r w:rsidRPr="005C676C">
        <w:rPr>
          <w:sz w:val="22"/>
          <w:szCs w:val="22"/>
        </w:rPr>
        <w:t>(b)</w:t>
      </w:r>
      <w:r w:rsidRPr="005C676C">
        <w:rPr>
          <w:sz w:val="22"/>
          <w:szCs w:val="22"/>
        </w:rPr>
        <w:tab/>
        <w:t>those expenses are not payable to:</w:t>
      </w:r>
    </w:p>
    <w:p w14:paraId="24FD7117" w14:textId="77777777" w:rsidR="00F8129F" w:rsidRDefault="00F8129F" w:rsidP="00F8129F">
      <w:pPr>
        <w:widowControl w:val="0"/>
        <w:tabs>
          <w:tab w:val="left" w:pos="360"/>
        </w:tabs>
        <w:autoSpaceDE w:val="0"/>
        <w:autoSpaceDN w:val="0"/>
        <w:adjustRightInd w:val="0"/>
        <w:spacing w:before="120"/>
        <w:ind w:left="145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 director of the company if the claimant is a company; or</w:t>
      </w:r>
    </w:p>
    <w:p w14:paraId="29E8335C" w14:textId="77777777" w:rsidR="00F8129F" w:rsidRDefault="00F8129F" w:rsidP="00F8129F">
      <w:pPr>
        <w:widowControl w:val="0"/>
        <w:tabs>
          <w:tab w:val="left" w:pos="360"/>
        </w:tabs>
        <w:autoSpaceDE w:val="0"/>
        <w:autoSpaceDN w:val="0"/>
        <w:adjustRightInd w:val="0"/>
        <w:spacing w:before="120"/>
        <w:ind w:left="104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director of an associated company; or</w:t>
      </w:r>
    </w:p>
    <w:p w14:paraId="4C071488" w14:textId="77777777" w:rsidR="00F8129F" w:rsidRDefault="00F8129F" w:rsidP="00F8129F">
      <w:pPr>
        <w:widowControl w:val="0"/>
        <w:tabs>
          <w:tab w:val="left" w:pos="360"/>
        </w:tabs>
        <w:autoSpaceDE w:val="0"/>
        <w:autoSpaceDN w:val="0"/>
        <w:adjustRightInd w:val="0"/>
        <w:spacing w:before="120"/>
        <w:ind w:left="1445" w:hanging="47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an associated company carrying on business in Australia; or</w:t>
      </w:r>
    </w:p>
    <w:p w14:paraId="46AB8384" w14:textId="77777777" w:rsidR="00BA4056" w:rsidRPr="005C676C" w:rsidRDefault="00F8129F" w:rsidP="00F8129F">
      <w:pPr>
        <w:widowControl w:val="0"/>
        <w:tabs>
          <w:tab w:val="left" w:pos="360"/>
        </w:tabs>
        <w:autoSpaceDE w:val="0"/>
        <w:autoSpaceDN w:val="0"/>
        <w:adjustRightInd w:val="0"/>
        <w:spacing w:before="120"/>
        <w:ind w:left="1445" w:hanging="461"/>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any other prescribed associate who is a resident of Australia.</w:t>
      </w:r>
    </w:p>
    <w:p w14:paraId="3CE13E30"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Subparagraph (1) (a) (</w:t>
      </w:r>
      <w:proofErr w:type="spellStart"/>
      <w:r w:rsidRPr="005C676C">
        <w:rPr>
          <w:sz w:val="22"/>
          <w:szCs w:val="22"/>
        </w:rPr>
        <w:t>i</w:t>
      </w:r>
      <w:proofErr w:type="spellEnd"/>
      <w:r w:rsidRPr="005C676C">
        <w:rPr>
          <w:sz w:val="22"/>
          <w:szCs w:val="22"/>
        </w:rPr>
        <w:t>) and paragraph (1) (b) apply to expenditure of a member of an approved joint venture or approved consortium as if each member of the joint venture or consortium were a claimant for the grant.</w:t>
      </w:r>
    </w:p>
    <w:p w14:paraId="281B8C1C"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(3) Where:</w:t>
      </w:r>
    </w:p>
    <w:p w14:paraId="43DACB63" w14:textId="77777777" w:rsidR="00BA4056" w:rsidRPr="005C676C" w:rsidRDefault="00BA4056" w:rsidP="00BA4056">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expenses are incurred in respect of foreign language training as provided for in paragraph (1) (a); and</w:t>
      </w:r>
    </w:p>
    <w:p w14:paraId="3BB97E2A" w14:textId="77777777" w:rsidR="00BA4056" w:rsidRPr="005C676C" w:rsidRDefault="00BA4056" w:rsidP="00BA4056">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those expenses are payable to a person or prescribed associate referred to in paragraph (1) (b);</w:t>
      </w:r>
    </w:p>
    <w:p w14:paraId="5629EBFF"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those expenses are taken to be directly attributable to the training, but only to the extent that those expenses are, in the Commission</w:t>
      </w:r>
      <w:r>
        <w:rPr>
          <w:sz w:val="22"/>
          <w:szCs w:val="22"/>
        </w:rPr>
        <w:t>’</w:t>
      </w:r>
      <w:r w:rsidRPr="005C676C">
        <w:rPr>
          <w:sz w:val="22"/>
          <w:szCs w:val="22"/>
        </w:rPr>
        <w:t xml:space="preserve">s opinion, expenses attributable to the actual cost of </w:t>
      </w:r>
      <w:proofErr w:type="spellStart"/>
      <w:r w:rsidRPr="005C676C">
        <w:rPr>
          <w:sz w:val="22"/>
          <w:szCs w:val="22"/>
        </w:rPr>
        <w:t>labour</w:t>
      </w:r>
      <w:proofErr w:type="spellEnd"/>
      <w:r w:rsidRPr="005C676C">
        <w:rPr>
          <w:sz w:val="22"/>
          <w:szCs w:val="22"/>
        </w:rPr>
        <w:t xml:space="preserve"> and materials involved in the training.</w:t>
      </w:r>
    </w:p>
    <w:p w14:paraId="214F6E34"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for foreign registration of eligible industrial property rights</w:t>
      </w:r>
    </w:p>
    <w:p w14:paraId="7F438F30" w14:textId="77777777" w:rsidR="00F8129F" w:rsidRDefault="00BA4056" w:rsidP="00F8129F">
      <w:pPr>
        <w:widowControl w:val="0"/>
        <w:tabs>
          <w:tab w:val="left" w:pos="360"/>
        </w:tabs>
        <w:autoSpaceDE w:val="0"/>
        <w:autoSpaceDN w:val="0"/>
        <w:adjustRightInd w:val="0"/>
        <w:spacing w:before="120"/>
        <w:ind w:firstLine="35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j</w:t>
      </w:r>
      <w:r w:rsidRPr="005C676C">
        <w:rPr>
          <w:sz w:val="22"/>
          <w:szCs w:val="22"/>
        </w:rPr>
        <w:t>. (1) Subject to subsection (2), expenditure is claimable expenditure if:</w:t>
      </w:r>
    </w:p>
    <w:p w14:paraId="5DD91D85" w14:textId="77777777" w:rsidR="00BA4056" w:rsidRPr="005C676C" w:rsidRDefault="00F8129F" w:rsidP="00F8129F">
      <w:pPr>
        <w:widowControl w:val="0"/>
        <w:tabs>
          <w:tab w:val="left" w:pos="360"/>
        </w:tabs>
        <w:autoSpaceDE w:val="0"/>
        <w:autoSpaceDN w:val="0"/>
        <w:adjustRightInd w:val="0"/>
        <w:spacing w:before="120"/>
        <w:ind w:left="408"/>
        <w:jc w:val="both"/>
        <w:rPr>
          <w:sz w:val="22"/>
          <w:szCs w:val="22"/>
        </w:rPr>
      </w:pPr>
      <w:r>
        <w:rPr>
          <w:sz w:val="22"/>
          <w:szCs w:val="22"/>
        </w:rPr>
        <w:t>(</w:t>
      </w:r>
      <w:r w:rsidRPr="005C676C">
        <w:rPr>
          <w:sz w:val="22"/>
          <w:szCs w:val="22"/>
        </w:rPr>
        <w:t>a</w:t>
      </w:r>
      <w:r>
        <w:rPr>
          <w:sz w:val="22"/>
          <w:szCs w:val="22"/>
        </w:rPr>
        <w:t>)</w:t>
      </w:r>
      <w:r>
        <w:rPr>
          <w:sz w:val="22"/>
          <w:szCs w:val="22"/>
        </w:rPr>
        <w:tab/>
      </w:r>
      <w:r w:rsidR="00BA4056" w:rsidRPr="005C676C">
        <w:rPr>
          <w:sz w:val="22"/>
          <w:szCs w:val="22"/>
        </w:rPr>
        <w:t>it is incurred by way of expenses (whether as payment of fees</w:t>
      </w:r>
    </w:p>
    <w:p w14:paraId="6D4E6589" w14:textId="77777777" w:rsidR="00F8129F" w:rsidRDefault="00BA4056" w:rsidP="00F8129F">
      <w:pPr>
        <w:widowControl w:val="0"/>
        <w:tabs>
          <w:tab w:val="left" w:pos="360"/>
        </w:tabs>
        <w:autoSpaceDE w:val="0"/>
        <w:autoSpaceDN w:val="0"/>
        <w:adjustRightInd w:val="0"/>
        <w:spacing w:before="120"/>
        <w:ind w:left="797"/>
        <w:jc w:val="both"/>
        <w:rPr>
          <w:sz w:val="22"/>
          <w:szCs w:val="22"/>
        </w:rPr>
      </w:pPr>
      <w:r w:rsidRPr="005C676C">
        <w:rPr>
          <w:sz w:val="22"/>
          <w:szCs w:val="22"/>
        </w:rPr>
        <w:br w:type="page"/>
      </w:r>
      <w:r w:rsidRPr="005C676C">
        <w:rPr>
          <w:sz w:val="22"/>
          <w:szCs w:val="22"/>
        </w:rPr>
        <w:lastRenderedPageBreak/>
        <w:t>or otherwise) that, in the Commission</w:t>
      </w:r>
      <w:r>
        <w:rPr>
          <w:sz w:val="22"/>
          <w:szCs w:val="22"/>
        </w:rPr>
        <w:t>’</w:t>
      </w:r>
      <w:r w:rsidRPr="005C676C">
        <w:rPr>
          <w:sz w:val="22"/>
          <w:szCs w:val="22"/>
        </w:rPr>
        <w:t>s opinion, are directly attributable to obtaining, or seeking to obtain, under the law of a country outside Australia:</w:t>
      </w:r>
    </w:p>
    <w:p w14:paraId="739A1A06" w14:textId="77777777" w:rsidR="00F8129F" w:rsidRDefault="00F8129F" w:rsidP="00F8129F">
      <w:pPr>
        <w:widowControl w:val="0"/>
        <w:tabs>
          <w:tab w:val="left" w:pos="360"/>
        </w:tabs>
        <w:autoSpaceDE w:val="0"/>
        <w:autoSpaceDN w:val="0"/>
        <w:adjustRightInd w:val="0"/>
        <w:spacing w:before="120"/>
        <w:ind w:left="110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the grant or registration; or</w:t>
      </w:r>
    </w:p>
    <w:p w14:paraId="79E54FB0" w14:textId="77777777" w:rsidR="00F8129F" w:rsidRDefault="00F8129F" w:rsidP="00F8129F">
      <w:pPr>
        <w:widowControl w:val="0"/>
        <w:tabs>
          <w:tab w:val="left" w:pos="360"/>
        </w:tabs>
        <w:autoSpaceDE w:val="0"/>
        <w:autoSpaceDN w:val="0"/>
        <w:adjustRightInd w:val="0"/>
        <w:spacing w:before="120"/>
        <w:ind w:left="104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the extension of the term of registration; or</w:t>
      </w:r>
    </w:p>
    <w:p w14:paraId="6D2F0859" w14:textId="77777777" w:rsidR="00BA4056" w:rsidRPr="005C676C" w:rsidRDefault="00F8129F" w:rsidP="00F8129F">
      <w:pPr>
        <w:widowControl w:val="0"/>
        <w:tabs>
          <w:tab w:val="left" w:pos="360"/>
        </w:tabs>
        <w:autoSpaceDE w:val="0"/>
        <w:autoSpaceDN w:val="0"/>
        <w:adjustRightInd w:val="0"/>
        <w:spacing w:before="120"/>
        <w:ind w:left="974"/>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the extension of the period of registration;</w:t>
      </w:r>
    </w:p>
    <w:p w14:paraId="40603073" w14:textId="77777777" w:rsidR="00F8129F" w:rsidRDefault="00BA4056" w:rsidP="00F8129F">
      <w:pPr>
        <w:widowControl w:val="0"/>
        <w:tabs>
          <w:tab w:val="left" w:pos="360"/>
        </w:tabs>
        <w:autoSpaceDE w:val="0"/>
        <w:autoSpaceDN w:val="0"/>
        <w:adjustRightInd w:val="0"/>
        <w:spacing w:before="120"/>
        <w:ind w:left="797"/>
        <w:jc w:val="both"/>
        <w:rPr>
          <w:sz w:val="22"/>
          <w:szCs w:val="22"/>
        </w:rPr>
      </w:pPr>
      <w:r w:rsidRPr="005C676C">
        <w:rPr>
          <w:sz w:val="22"/>
          <w:szCs w:val="22"/>
        </w:rPr>
        <w:t>of eligible industrial property rights; and</w:t>
      </w:r>
    </w:p>
    <w:p w14:paraId="452F77D4" w14:textId="77777777" w:rsidR="00F8129F" w:rsidRDefault="00F8129F" w:rsidP="00F8129F">
      <w:pPr>
        <w:widowControl w:val="0"/>
        <w:tabs>
          <w:tab w:val="left" w:pos="360"/>
        </w:tabs>
        <w:autoSpaceDE w:val="0"/>
        <w:autoSpaceDN w:val="0"/>
        <w:adjustRightInd w:val="0"/>
        <w:spacing w:before="120"/>
        <w:ind w:left="398"/>
        <w:jc w:val="both"/>
        <w:rPr>
          <w:sz w:val="22"/>
          <w:szCs w:val="22"/>
        </w:rPr>
      </w:pPr>
      <w:r>
        <w:rPr>
          <w:sz w:val="22"/>
          <w:szCs w:val="22"/>
        </w:rPr>
        <w:t>(</w:t>
      </w:r>
      <w:r w:rsidRPr="005C676C">
        <w:rPr>
          <w:sz w:val="22"/>
          <w:szCs w:val="22"/>
        </w:rPr>
        <w:t>b</w:t>
      </w:r>
      <w:r>
        <w:rPr>
          <w:sz w:val="22"/>
          <w:szCs w:val="22"/>
        </w:rPr>
        <w:t>)</w:t>
      </w:r>
      <w:r>
        <w:rPr>
          <w:sz w:val="22"/>
          <w:szCs w:val="22"/>
        </w:rPr>
        <w:tab/>
      </w:r>
      <w:r w:rsidR="00BA4056" w:rsidRPr="005C676C">
        <w:rPr>
          <w:sz w:val="22"/>
          <w:szCs w:val="22"/>
        </w:rPr>
        <w:t>those expenses are not payable to:</w:t>
      </w:r>
    </w:p>
    <w:p w14:paraId="4914E7DE" w14:textId="77777777" w:rsidR="00F8129F" w:rsidRDefault="00F8129F" w:rsidP="00F8129F">
      <w:pPr>
        <w:widowControl w:val="0"/>
        <w:tabs>
          <w:tab w:val="left" w:pos="360"/>
        </w:tabs>
        <w:autoSpaceDE w:val="0"/>
        <w:autoSpaceDN w:val="0"/>
        <w:adjustRightInd w:val="0"/>
        <w:spacing w:before="120"/>
        <w:ind w:left="145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 director of the company if the claimant is a company; or</w:t>
      </w:r>
    </w:p>
    <w:p w14:paraId="4210000C" w14:textId="77777777" w:rsidR="00F8129F" w:rsidRDefault="00F8129F" w:rsidP="00F8129F">
      <w:pPr>
        <w:widowControl w:val="0"/>
        <w:tabs>
          <w:tab w:val="left" w:pos="360"/>
        </w:tabs>
        <w:autoSpaceDE w:val="0"/>
        <w:autoSpaceDN w:val="0"/>
        <w:adjustRightInd w:val="0"/>
        <w:spacing w:before="120"/>
        <w:ind w:left="1109"/>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director of an associated company; or</w:t>
      </w:r>
    </w:p>
    <w:p w14:paraId="7ADEA260" w14:textId="77777777" w:rsidR="00F8129F" w:rsidRDefault="00F8129F" w:rsidP="00F8129F">
      <w:pPr>
        <w:widowControl w:val="0"/>
        <w:tabs>
          <w:tab w:val="left" w:pos="360"/>
        </w:tabs>
        <w:autoSpaceDE w:val="0"/>
        <w:autoSpaceDN w:val="0"/>
        <w:adjustRightInd w:val="0"/>
        <w:spacing w:before="120"/>
        <w:ind w:left="1445" w:hanging="47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an associated company carrying on business in Australia; or</w:t>
      </w:r>
    </w:p>
    <w:p w14:paraId="4A082ACB" w14:textId="77777777" w:rsidR="00BA4056" w:rsidRPr="005C676C" w:rsidRDefault="00F8129F" w:rsidP="00F8129F">
      <w:pPr>
        <w:widowControl w:val="0"/>
        <w:tabs>
          <w:tab w:val="left" w:pos="360"/>
        </w:tabs>
        <w:autoSpaceDE w:val="0"/>
        <w:autoSpaceDN w:val="0"/>
        <w:adjustRightInd w:val="0"/>
        <w:spacing w:before="120"/>
        <w:ind w:left="984"/>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a prescribed associate who is a resident of Australia.</w:t>
      </w:r>
    </w:p>
    <w:p w14:paraId="365E9992" w14:textId="77777777" w:rsidR="00BA4056" w:rsidRPr="005C676C" w:rsidRDefault="00BA4056" w:rsidP="00BA4056">
      <w:pPr>
        <w:widowControl w:val="0"/>
        <w:autoSpaceDE w:val="0"/>
        <w:autoSpaceDN w:val="0"/>
        <w:adjustRightInd w:val="0"/>
        <w:spacing w:before="120"/>
        <w:ind w:firstLine="336"/>
        <w:jc w:val="both"/>
        <w:rPr>
          <w:sz w:val="22"/>
          <w:szCs w:val="22"/>
        </w:rPr>
      </w:pPr>
      <w:r>
        <w:rPr>
          <w:sz w:val="22"/>
          <w:szCs w:val="22"/>
        </w:rPr>
        <w:t>“</w:t>
      </w:r>
      <w:r w:rsidRPr="005C676C">
        <w:rPr>
          <w:sz w:val="22"/>
          <w:szCs w:val="22"/>
        </w:rPr>
        <w:t>(2) Paragraph (1) (b) applies to expenditure of a member of an approved joint venture or approved consortium as if each member of the joint venture or consortium were a claimant for the grant.</w:t>
      </w:r>
    </w:p>
    <w:p w14:paraId="66363820" w14:textId="77777777" w:rsidR="00BA4056" w:rsidRPr="005C676C" w:rsidRDefault="00BA4056" w:rsidP="00BA4056">
      <w:pPr>
        <w:widowControl w:val="0"/>
        <w:autoSpaceDE w:val="0"/>
        <w:autoSpaceDN w:val="0"/>
        <w:adjustRightInd w:val="0"/>
        <w:spacing w:before="120"/>
        <w:ind w:left="355"/>
        <w:jc w:val="both"/>
        <w:rPr>
          <w:sz w:val="22"/>
          <w:szCs w:val="22"/>
        </w:rPr>
      </w:pPr>
      <w:r>
        <w:rPr>
          <w:sz w:val="22"/>
          <w:szCs w:val="22"/>
        </w:rPr>
        <w:t>“</w:t>
      </w:r>
      <w:r w:rsidRPr="005C676C">
        <w:rPr>
          <w:sz w:val="22"/>
          <w:szCs w:val="22"/>
        </w:rPr>
        <w:t>(3) Where:</w:t>
      </w:r>
    </w:p>
    <w:p w14:paraId="49140568" w14:textId="77777777" w:rsidR="00BA4056" w:rsidRPr="005C676C" w:rsidRDefault="00BA4056" w:rsidP="00BA4056">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expenses are incurred in respect of the matters referred to in paragraph (1) (a); and</w:t>
      </w:r>
    </w:p>
    <w:p w14:paraId="20204232" w14:textId="77777777" w:rsidR="00BA4056" w:rsidRPr="005C676C" w:rsidRDefault="00BA4056" w:rsidP="00BA4056">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those expenses are payable to a person or prescribed associate referred to in paragraph (1) (b);</w:t>
      </w:r>
    </w:p>
    <w:p w14:paraId="109842B9"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those expenses are taken to be directly attributable to obtaining or seeking to obtain the matters referred to in paragraph (1) (a), but only to the extent that those expenses are, in the Commission</w:t>
      </w:r>
      <w:r>
        <w:rPr>
          <w:sz w:val="22"/>
          <w:szCs w:val="22"/>
        </w:rPr>
        <w:t>’</w:t>
      </w:r>
      <w:r w:rsidRPr="005C676C">
        <w:rPr>
          <w:sz w:val="22"/>
          <w:szCs w:val="22"/>
        </w:rPr>
        <w:t xml:space="preserve">s opinion, expenses attributable to the actual cost of </w:t>
      </w:r>
      <w:proofErr w:type="spellStart"/>
      <w:r w:rsidRPr="005C676C">
        <w:rPr>
          <w:sz w:val="22"/>
          <w:szCs w:val="22"/>
        </w:rPr>
        <w:t>labour</w:t>
      </w:r>
      <w:proofErr w:type="spellEnd"/>
      <w:r w:rsidRPr="005C676C">
        <w:rPr>
          <w:sz w:val="22"/>
          <w:szCs w:val="22"/>
        </w:rPr>
        <w:t xml:space="preserve"> and materials involved in those matters.</w:t>
      </w:r>
    </w:p>
    <w:p w14:paraId="3C445C6B"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for insurance to protect eligible industrial property rights</w:t>
      </w:r>
    </w:p>
    <w:p w14:paraId="259A4AF7"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k</w:t>
      </w:r>
      <w:r w:rsidRPr="005C676C">
        <w:rPr>
          <w:sz w:val="22"/>
          <w:szCs w:val="22"/>
        </w:rPr>
        <w:t>. (1) Subject to subsection (2), expenditure is claimable expenditure if:</w:t>
      </w:r>
    </w:p>
    <w:p w14:paraId="2B3AB442" w14:textId="77777777" w:rsidR="00BA4056" w:rsidRPr="005C676C" w:rsidRDefault="00BA4056" w:rsidP="00BA4056">
      <w:pPr>
        <w:widowControl w:val="0"/>
        <w:tabs>
          <w:tab w:val="left" w:pos="768"/>
        </w:tabs>
        <w:autoSpaceDE w:val="0"/>
        <w:autoSpaceDN w:val="0"/>
        <w:adjustRightInd w:val="0"/>
        <w:spacing w:before="120"/>
        <w:ind w:left="768" w:hanging="394"/>
        <w:jc w:val="both"/>
        <w:rPr>
          <w:sz w:val="22"/>
          <w:szCs w:val="22"/>
        </w:rPr>
      </w:pPr>
      <w:r w:rsidRPr="005C676C">
        <w:rPr>
          <w:sz w:val="22"/>
          <w:szCs w:val="22"/>
        </w:rPr>
        <w:t>(a)</w:t>
      </w:r>
      <w:r w:rsidRPr="005C676C">
        <w:rPr>
          <w:sz w:val="22"/>
          <w:szCs w:val="22"/>
        </w:rPr>
        <w:tab/>
        <w:t>it is incurred by way of premiums paid for insurance against costs likely to be incurred in respect of the protection of eligible industrial property rights obtained under the laws of countries outside Australia; and</w:t>
      </w:r>
    </w:p>
    <w:p w14:paraId="0622093E" w14:textId="77777777" w:rsidR="00F8129F" w:rsidRDefault="00BA4056" w:rsidP="00F8129F">
      <w:pPr>
        <w:widowControl w:val="0"/>
        <w:tabs>
          <w:tab w:val="left" w:pos="360"/>
          <w:tab w:val="left" w:pos="768"/>
        </w:tabs>
        <w:autoSpaceDE w:val="0"/>
        <w:autoSpaceDN w:val="0"/>
        <w:adjustRightInd w:val="0"/>
        <w:spacing w:before="120"/>
        <w:ind w:left="374"/>
        <w:jc w:val="both"/>
        <w:rPr>
          <w:sz w:val="22"/>
          <w:szCs w:val="22"/>
        </w:rPr>
      </w:pPr>
      <w:r w:rsidRPr="005C676C">
        <w:rPr>
          <w:sz w:val="22"/>
          <w:szCs w:val="22"/>
        </w:rPr>
        <w:t>(b)</w:t>
      </w:r>
      <w:r w:rsidRPr="005C676C">
        <w:rPr>
          <w:sz w:val="22"/>
          <w:szCs w:val="22"/>
        </w:rPr>
        <w:tab/>
        <w:t>those expenses are not payable to:</w:t>
      </w:r>
    </w:p>
    <w:p w14:paraId="62C94B04" w14:textId="77777777" w:rsidR="00F8129F" w:rsidRDefault="00F8129F" w:rsidP="00F8129F">
      <w:pPr>
        <w:widowControl w:val="0"/>
        <w:tabs>
          <w:tab w:val="left" w:pos="360"/>
        </w:tabs>
        <w:autoSpaceDE w:val="0"/>
        <w:autoSpaceDN w:val="0"/>
        <w:adjustRightInd w:val="0"/>
        <w:spacing w:before="120"/>
        <w:ind w:left="1426"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 director of the company if the claimant is a company; or</w:t>
      </w:r>
    </w:p>
    <w:p w14:paraId="5F4FBAD5" w14:textId="77777777" w:rsidR="00F8129F" w:rsidRDefault="00F8129F" w:rsidP="00F8129F">
      <w:pPr>
        <w:widowControl w:val="0"/>
        <w:tabs>
          <w:tab w:val="left" w:pos="360"/>
        </w:tabs>
        <w:autoSpaceDE w:val="0"/>
        <w:autoSpaceDN w:val="0"/>
        <w:adjustRightInd w:val="0"/>
        <w:spacing w:before="120"/>
        <w:ind w:left="101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director of an associated company; or</w:t>
      </w:r>
    </w:p>
    <w:p w14:paraId="10BF6A2E" w14:textId="77777777" w:rsidR="00F8129F" w:rsidRDefault="00F8129F" w:rsidP="00F8129F">
      <w:pPr>
        <w:widowControl w:val="0"/>
        <w:tabs>
          <w:tab w:val="left" w:pos="360"/>
        </w:tabs>
        <w:autoSpaceDE w:val="0"/>
        <w:autoSpaceDN w:val="0"/>
        <w:adjustRightInd w:val="0"/>
        <w:spacing w:before="120"/>
        <w:ind w:left="1421" w:hanging="47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an associated company carrying on business in Australia; or</w:t>
      </w:r>
    </w:p>
    <w:p w14:paraId="1A59104C" w14:textId="77777777" w:rsidR="00BA4056" w:rsidRPr="005C676C" w:rsidRDefault="00F8129F" w:rsidP="00F8129F">
      <w:pPr>
        <w:widowControl w:val="0"/>
        <w:tabs>
          <w:tab w:val="left" w:pos="360"/>
        </w:tabs>
        <w:autoSpaceDE w:val="0"/>
        <w:autoSpaceDN w:val="0"/>
        <w:adjustRightInd w:val="0"/>
        <w:spacing w:before="120"/>
        <w:ind w:left="960"/>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a prescribed associate who is a resident of Australia.</w:t>
      </w:r>
    </w:p>
    <w:p w14:paraId="65D3062E" w14:textId="77777777" w:rsidR="00BA4056" w:rsidRPr="005C676C" w:rsidRDefault="00BA4056" w:rsidP="00BA4056">
      <w:pPr>
        <w:widowControl w:val="0"/>
        <w:autoSpaceDE w:val="0"/>
        <w:autoSpaceDN w:val="0"/>
        <w:adjustRightInd w:val="0"/>
        <w:spacing w:before="120"/>
        <w:ind w:firstLine="350"/>
        <w:jc w:val="both"/>
        <w:rPr>
          <w:sz w:val="22"/>
          <w:szCs w:val="22"/>
        </w:rPr>
      </w:pPr>
      <w:r w:rsidRPr="005C676C">
        <w:rPr>
          <w:sz w:val="22"/>
          <w:szCs w:val="22"/>
        </w:rPr>
        <w:br w:type="page"/>
      </w:r>
      <w:r>
        <w:rPr>
          <w:sz w:val="22"/>
          <w:szCs w:val="22"/>
        </w:rPr>
        <w:lastRenderedPageBreak/>
        <w:t>“</w:t>
      </w:r>
      <w:r w:rsidRPr="005C676C">
        <w:rPr>
          <w:sz w:val="22"/>
          <w:szCs w:val="22"/>
        </w:rPr>
        <w:t>(2) Paragraph (1) (b) applies to expenditure of a member of an approved joint venture or approved consortium as if each member of the joint venture or consortium were a claimant for the grant.</w:t>
      </w:r>
    </w:p>
    <w:p w14:paraId="6BA0F2FE" w14:textId="77777777" w:rsidR="00BA4056" w:rsidRPr="005C676C" w:rsidRDefault="00BA4056" w:rsidP="00BA4056">
      <w:pPr>
        <w:widowControl w:val="0"/>
        <w:autoSpaceDE w:val="0"/>
        <w:autoSpaceDN w:val="0"/>
        <w:adjustRightInd w:val="0"/>
        <w:spacing w:before="120"/>
        <w:ind w:left="370"/>
        <w:jc w:val="both"/>
        <w:rPr>
          <w:sz w:val="22"/>
          <w:szCs w:val="22"/>
        </w:rPr>
      </w:pPr>
      <w:r>
        <w:rPr>
          <w:sz w:val="22"/>
          <w:szCs w:val="22"/>
        </w:rPr>
        <w:t>“</w:t>
      </w:r>
      <w:r w:rsidRPr="005C676C">
        <w:rPr>
          <w:sz w:val="22"/>
          <w:szCs w:val="22"/>
        </w:rPr>
        <w:t>(3) Where:</w:t>
      </w:r>
    </w:p>
    <w:p w14:paraId="1896E3C6" w14:textId="77777777" w:rsidR="00BA4056" w:rsidRPr="005C676C" w:rsidRDefault="00BA4056" w:rsidP="00BA4056">
      <w:pPr>
        <w:widowControl w:val="0"/>
        <w:tabs>
          <w:tab w:val="left" w:pos="806"/>
        </w:tabs>
        <w:autoSpaceDE w:val="0"/>
        <w:autoSpaceDN w:val="0"/>
        <w:adjustRightInd w:val="0"/>
        <w:spacing w:before="120"/>
        <w:ind w:left="806" w:hanging="398"/>
        <w:jc w:val="both"/>
        <w:rPr>
          <w:sz w:val="22"/>
          <w:szCs w:val="22"/>
        </w:rPr>
      </w:pPr>
      <w:r w:rsidRPr="005C676C">
        <w:rPr>
          <w:sz w:val="22"/>
          <w:szCs w:val="22"/>
        </w:rPr>
        <w:t>(a)</w:t>
      </w:r>
      <w:r w:rsidRPr="005C676C">
        <w:rPr>
          <w:sz w:val="22"/>
          <w:szCs w:val="22"/>
        </w:rPr>
        <w:tab/>
        <w:t>expenses are incurred in respect of premiums paid for insurance; and</w:t>
      </w:r>
    </w:p>
    <w:p w14:paraId="6FACF32D" w14:textId="77777777" w:rsidR="00BA4056" w:rsidRPr="005C676C" w:rsidRDefault="00BA4056" w:rsidP="00BA4056">
      <w:pPr>
        <w:widowControl w:val="0"/>
        <w:tabs>
          <w:tab w:val="left" w:pos="806"/>
        </w:tabs>
        <w:autoSpaceDE w:val="0"/>
        <w:autoSpaceDN w:val="0"/>
        <w:adjustRightInd w:val="0"/>
        <w:spacing w:before="120"/>
        <w:ind w:left="806" w:hanging="398"/>
        <w:jc w:val="both"/>
        <w:rPr>
          <w:sz w:val="22"/>
          <w:szCs w:val="22"/>
        </w:rPr>
      </w:pPr>
      <w:r w:rsidRPr="005C676C">
        <w:rPr>
          <w:sz w:val="22"/>
          <w:szCs w:val="22"/>
        </w:rPr>
        <w:t>(b)</w:t>
      </w:r>
      <w:r w:rsidRPr="005C676C">
        <w:rPr>
          <w:sz w:val="22"/>
          <w:szCs w:val="22"/>
        </w:rPr>
        <w:tab/>
        <w:t>those expenses are payable to a person or prescribed associate referred to in paragraph (1) (b);</w:t>
      </w:r>
    </w:p>
    <w:p w14:paraId="58F9F3CA"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those expenses are taken to be directly attributable to a payment of premiums for insurance but only to the extent that those expenses are, in the Commission</w:t>
      </w:r>
      <w:r>
        <w:rPr>
          <w:sz w:val="22"/>
          <w:szCs w:val="22"/>
        </w:rPr>
        <w:t>’</w:t>
      </w:r>
      <w:r w:rsidRPr="005C676C">
        <w:rPr>
          <w:sz w:val="22"/>
          <w:szCs w:val="22"/>
        </w:rPr>
        <w:t xml:space="preserve">s opinion, expenses attributable to the actual cost of </w:t>
      </w:r>
      <w:proofErr w:type="spellStart"/>
      <w:r w:rsidRPr="005C676C">
        <w:rPr>
          <w:sz w:val="22"/>
          <w:szCs w:val="22"/>
        </w:rPr>
        <w:t>labour</w:t>
      </w:r>
      <w:proofErr w:type="spellEnd"/>
      <w:r w:rsidRPr="005C676C">
        <w:rPr>
          <w:sz w:val="22"/>
          <w:szCs w:val="22"/>
        </w:rPr>
        <w:t xml:space="preserve"> involved in the payment of those premiums.</w:t>
      </w:r>
    </w:p>
    <w:p w14:paraId="080A82B3"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Hotels, meals and entertainment expenses on overseas visits ($200 a day allowance)</w:t>
      </w:r>
    </w:p>
    <w:p w14:paraId="1644B93D"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l</w:t>
      </w:r>
      <w:r w:rsidRPr="005C676C">
        <w:rPr>
          <w:sz w:val="22"/>
          <w:szCs w:val="22"/>
        </w:rPr>
        <w:t>. (1) This section applies to a person who is:</w:t>
      </w:r>
    </w:p>
    <w:p w14:paraId="65831314" w14:textId="77777777" w:rsidR="00BA4056" w:rsidRPr="005C676C" w:rsidRDefault="00BA4056" w:rsidP="00BA4056">
      <w:pPr>
        <w:widowControl w:val="0"/>
        <w:tabs>
          <w:tab w:val="left" w:pos="797"/>
        </w:tabs>
        <w:autoSpaceDE w:val="0"/>
        <w:autoSpaceDN w:val="0"/>
        <w:adjustRightInd w:val="0"/>
        <w:spacing w:before="120"/>
        <w:ind w:left="398"/>
        <w:jc w:val="both"/>
        <w:rPr>
          <w:sz w:val="22"/>
          <w:szCs w:val="22"/>
        </w:rPr>
      </w:pPr>
      <w:r w:rsidRPr="005C676C">
        <w:rPr>
          <w:sz w:val="22"/>
          <w:szCs w:val="22"/>
        </w:rPr>
        <w:t>(a)</w:t>
      </w:r>
      <w:r w:rsidRPr="005C676C">
        <w:rPr>
          <w:sz w:val="22"/>
          <w:szCs w:val="22"/>
        </w:rPr>
        <w:tab/>
        <w:t>the claimant; or</w:t>
      </w:r>
    </w:p>
    <w:p w14:paraId="707FCFC3" w14:textId="77777777" w:rsidR="00BA4056" w:rsidRPr="005C676C" w:rsidRDefault="00BA4056" w:rsidP="00BA4056">
      <w:pPr>
        <w:widowControl w:val="0"/>
        <w:tabs>
          <w:tab w:val="left" w:pos="797"/>
        </w:tabs>
        <w:autoSpaceDE w:val="0"/>
        <w:autoSpaceDN w:val="0"/>
        <w:adjustRightInd w:val="0"/>
        <w:spacing w:before="120"/>
        <w:ind w:left="398"/>
        <w:jc w:val="both"/>
        <w:rPr>
          <w:sz w:val="22"/>
          <w:szCs w:val="22"/>
        </w:rPr>
      </w:pPr>
      <w:r w:rsidRPr="005C676C">
        <w:rPr>
          <w:sz w:val="22"/>
          <w:szCs w:val="22"/>
        </w:rPr>
        <w:t>(b)</w:t>
      </w:r>
      <w:r w:rsidRPr="005C676C">
        <w:rPr>
          <w:sz w:val="22"/>
          <w:szCs w:val="22"/>
        </w:rPr>
        <w:tab/>
        <w:t>a prescribed agent of the claimant; or</w:t>
      </w:r>
    </w:p>
    <w:p w14:paraId="72526273" w14:textId="77777777" w:rsidR="00BA4056" w:rsidRPr="005C676C" w:rsidRDefault="00BA4056" w:rsidP="00BA4056">
      <w:pPr>
        <w:widowControl w:val="0"/>
        <w:tabs>
          <w:tab w:val="left" w:pos="797"/>
        </w:tabs>
        <w:autoSpaceDE w:val="0"/>
        <w:autoSpaceDN w:val="0"/>
        <w:adjustRightInd w:val="0"/>
        <w:spacing w:before="120"/>
        <w:ind w:left="398"/>
        <w:jc w:val="both"/>
        <w:rPr>
          <w:sz w:val="22"/>
          <w:szCs w:val="22"/>
        </w:rPr>
      </w:pPr>
      <w:r w:rsidRPr="005C676C">
        <w:rPr>
          <w:sz w:val="22"/>
          <w:szCs w:val="22"/>
        </w:rPr>
        <w:t>(c)</w:t>
      </w:r>
      <w:r w:rsidRPr="005C676C">
        <w:rPr>
          <w:sz w:val="22"/>
          <w:szCs w:val="22"/>
        </w:rPr>
        <w:tab/>
        <w:t>any other agent of the claimant;</w:t>
      </w:r>
    </w:p>
    <w:p w14:paraId="5D97C44C"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but does not apply to a person who carries out the duties of a sales representative of the claimant outside Australia.</w:t>
      </w:r>
    </w:p>
    <w:p w14:paraId="22526E74" w14:textId="77777777" w:rsidR="00BA4056" w:rsidRPr="005C676C" w:rsidRDefault="00BA4056" w:rsidP="00BA4056">
      <w:pPr>
        <w:widowControl w:val="0"/>
        <w:autoSpaceDE w:val="0"/>
        <w:autoSpaceDN w:val="0"/>
        <w:adjustRightInd w:val="0"/>
        <w:spacing w:before="120"/>
        <w:ind w:left="355"/>
        <w:jc w:val="both"/>
        <w:rPr>
          <w:sz w:val="22"/>
          <w:szCs w:val="22"/>
        </w:rPr>
      </w:pPr>
      <w:r>
        <w:rPr>
          <w:sz w:val="22"/>
          <w:szCs w:val="22"/>
        </w:rPr>
        <w:t>“</w:t>
      </w:r>
      <w:r w:rsidRPr="005C676C">
        <w:rPr>
          <w:sz w:val="22"/>
          <w:szCs w:val="22"/>
        </w:rPr>
        <w:t>(2) Subject to subsections (4) and (5), if:</w:t>
      </w:r>
    </w:p>
    <w:p w14:paraId="4F641F9F"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a person to whom this section applies commences a visit from a place in Australia to a place or places outside Australia; and</w:t>
      </w:r>
    </w:p>
    <w:p w14:paraId="4F1DFB8A"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the visit is undertaken primarily and principally for the purpose of undertaking qualifying export development activities of the claimant; and</w:t>
      </w:r>
    </w:p>
    <w:p w14:paraId="4C47C2BC" w14:textId="77777777" w:rsidR="00F8129F" w:rsidRDefault="00BA4056" w:rsidP="00F8129F">
      <w:pPr>
        <w:widowControl w:val="0"/>
        <w:tabs>
          <w:tab w:val="left" w:pos="360"/>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the activities do not consist mainly of attendance at or participation in:</w:t>
      </w:r>
    </w:p>
    <w:p w14:paraId="78068BD2" w14:textId="77777777" w:rsidR="00F8129F" w:rsidRDefault="00F8129F" w:rsidP="00F8129F">
      <w:pPr>
        <w:widowControl w:val="0"/>
        <w:tabs>
          <w:tab w:val="left" w:pos="360"/>
        </w:tabs>
        <w:autoSpaceDE w:val="0"/>
        <w:autoSpaceDN w:val="0"/>
        <w:adjustRightInd w:val="0"/>
        <w:spacing w:before="120"/>
        <w:ind w:left="1435"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an educational course on international business development; or</w:t>
      </w:r>
    </w:p>
    <w:p w14:paraId="2E2EFC37" w14:textId="77777777" w:rsidR="00F8129F" w:rsidRDefault="00F8129F" w:rsidP="00F8129F">
      <w:pPr>
        <w:widowControl w:val="0"/>
        <w:tabs>
          <w:tab w:val="left" w:pos="360"/>
        </w:tabs>
        <w:autoSpaceDE w:val="0"/>
        <w:autoSpaceDN w:val="0"/>
        <w:adjustRightInd w:val="0"/>
        <w:spacing w:before="120"/>
        <w:ind w:left="1094"/>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foreign language training course; or</w:t>
      </w:r>
    </w:p>
    <w:p w14:paraId="5B8E8672" w14:textId="77777777" w:rsidR="00BA4056" w:rsidRPr="005C676C" w:rsidRDefault="00F8129F" w:rsidP="00F8129F">
      <w:pPr>
        <w:widowControl w:val="0"/>
        <w:tabs>
          <w:tab w:val="left" w:pos="360"/>
        </w:tabs>
        <w:autoSpaceDE w:val="0"/>
        <w:autoSpaceDN w:val="0"/>
        <w:adjustRightInd w:val="0"/>
        <w:spacing w:before="120"/>
        <w:ind w:left="1430" w:hanging="47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 combination of the courses referred to in subparagraphs (</w:t>
      </w:r>
      <w:proofErr w:type="spellStart"/>
      <w:r w:rsidR="00BA4056" w:rsidRPr="005C676C">
        <w:rPr>
          <w:sz w:val="22"/>
          <w:szCs w:val="22"/>
        </w:rPr>
        <w:t>i</w:t>
      </w:r>
      <w:proofErr w:type="spellEnd"/>
      <w:r w:rsidR="00BA4056" w:rsidRPr="005C676C">
        <w:rPr>
          <w:sz w:val="22"/>
          <w:szCs w:val="22"/>
        </w:rPr>
        <w:t>) and (ii); and</w:t>
      </w:r>
    </w:p>
    <w:p w14:paraId="05C8B3A9"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(d)</w:t>
      </w:r>
      <w:r w:rsidRPr="005C676C">
        <w:rPr>
          <w:sz w:val="22"/>
          <w:szCs w:val="22"/>
        </w:rPr>
        <w:tab/>
        <w:t>the person</w:t>
      </w:r>
      <w:r>
        <w:rPr>
          <w:sz w:val="22"/>
          <w:szCs w:val="22"/>
        </w:rPr>
        <w:t>’</w:t>
      </w:r>
      <w:r w:rsidRPr="005C676C">
        <w:rPr>
          <w:sz w:val="22"/>
          <w:szCs w:val="22"/>
        </w:rPr>
        <w:t>s fares for the visit are not made non-claimable by section 1</w:t>
      </w:r>
      <w:r w:rsidRPr="00BD127D">
        <w:rPr>
          <w:sz w:val="22"/>
          <w:szCs w:val="22"/>
        </w:rPr>
        <w:t>1</w:t>
      </w:r>
      <w:r w:rsidRPr="005C676C">
        <w:rPr>
          <w:smallCaps/>
          <w:sz w:val="22"/>
          <w:szCs w:val="22"/>
        </w:rPr>
        <w:t>u</w:t>
      </w:r>
      <w:r w:rsidRPr="005C676C">
        <w:rPr>
          <w:sz w:val="22"/>
          <w:szCs w:val="22"/>
        </w:rPr>
        <w:t>;</w:t>
      </w:r>
    </w:p>
    <w:p w14:paraId="7FA1119D"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claimant is taken, for the purposes of this Act, to have incurred, in the grant year in which the visit commences, $200 claimable expenditure in respect of each of the whole days elapsed during the visit.</w:t>
      </w:r>
    </w:p>
    <w:p w14:paraId="612DAF37" w14:textId="77777777" w:rsidR="00BA4056" w:rsidRPr="005C676C" w:rsidRDefault="00BA4056" w:rsidP="00BA4056">
      <w:pPr>
        <w:widowControl w:val="0"/>
        <w:autoSpaceDE w:val="0"/>
        <w:autoSpaceDN w:val="0"/>
        <w:adjustRightInd w:val="0"/>
        <w:spacing w:before="120"/>
        <w:ind w:left="346"/>
        <w:jc w:val="both"/>
        <w:rPr>
          <w:sz w:val="22"/>
          <w:szCs w:val="22"/>
        </w:rPr>
      </w:pPr>
      <w:r>
        <w:rPr>
          <w:sz w:val="22"/>
          <w:szCs w:val="22"/>
        </w:rPr>
        <w:t>“</w:t>
      </w:r>
      <w:r w:rsidRPr="005C676C">
        <w:rPr>
          <w:sz w:val="22"/>
          <w:szCs w:val="22"/>
        </w:rPr>
        <w:t>(3) For the purposes of subsection (2):</w:t>
      </w:r>
    </w:p>
    <w:p w14:paraId="30A7C280" w14:textId="77777777" w:rsidR="00BA4056" w:rsidRPr="005C676C" w:rsidRDefault="00BA4056" w:rsidP="00BA4056">
      <w:pPr>
        <w:widowControl w:val="0"/>
        <w:tabs>
          <w:tab w:val="left" w:pos="802"/>
        </w:tabs>
        <w:autoSpaceDE w:val="0"/>
        <w:autoSpaceDN w:val="0"/>
        <w:adjustRightInd w:val="0"/>
        <w:spacing w:before="120"/>
        <w:ind w:left="802" w:hanging="394"/>
        <w:jc w:val="both"/>
        <w:rPr>
          <w:sz w:val="22"/>
          <w:szCs w:val="22"/>
        </w:rPr>
      </w:pPr>
      <w:r w:rsidRPr="005C676C">
        <w:rPr>
          <w:sz w:val="22"/>
          <w:szCs w:val="22"/>
        </w:rPr>
        <w:br w:type="page"/>
      </w:r>
      <w:r w:rsidRPr="005C676C">
        <w:rPr>
          <w:sz w:val="22"/>
          <w:szCs w:val="22"/>
        </w:rPr>
        <w:lastRenderedPageBreak/>
        <w:t>(a)</w:t>
      </w:r>
      <w:r w:rsidRPr="005C676C">
        <w:rPr>
          <w:sz w:val="22"/>
          <w:szCs w:val="22"/>
        </w:rPr>
        <w:tab/>
        <w:t>a visit is to be taken to commence at the time when the vessel or aircraft on which the person is travelling departs from its last port of call or airport in Australia; and</w:t>
      </w:r>
    </w:p>
    <w:p w14:paraId="2EDD6318" w14:textId="77777777" w:rsidR="00BA4056" w:rsidRPr="005C676C" w:rsidRDefault="00BA4056" w:rsidP="00BA4056">
      <w:pPr>
        <w:widowControl w:val="0"/>
        <w:tabs>
          <w:tab w:val="left" w:pos="802"/>
        </w:tabs>
        <w:autoSpaceDE w:val="0"/>
        <w:autoSpaceDN w:val="0"/>
        <w:adjustRightInd w:val="0"/>
        <w:spacing w:before="120"/>
        <w:ind w:left="802" w:hanging="394"/>
        <w:jc w:val="both"/>
        <w:rPr>
          <w:sz w:val="22"/>
          <w:szCs w:val="22"/>
        </w:rPr>
      </w:pPr>
      <w:r w:rsidRPr="005C676C">
        <w:rPr>
          <w:sz w:val="22"/>
          <w:szCs w:val="22"/>
        </w:rPr>
        <w:t>(b)</w:t>
      </w:r>
      <w:r w:rsidRPr="005C676C">
        <w:rPr>
          <w:sz w:val="22"/>
          <w:szCs w:val="22"/>
        </w:rPr>
        <w:tab/>
        <w:t>the number of whole days elapsed during a visit is to be calculated from the time when the visit commences until the time when the vessel or aircraft on which the person is travelling arrives at its first port of call or airport in Australia; and</w:t>
      </w:r>
    </w:p>
    <w:p w14:paraId="7E2F6B34" w14:textId="77777777" w:rsidR="00BA4056" w:rsidRPr="005C676C" w:rsidRDefault="00BA4056" w:rsidP="00BA4056">
      <w:pPr>
        <w:widowControl w:val="0"/>
        <w:tabs>
          <w:tab w:val="left" w:pos="802"/>
        </w:tabs>
        <w:autoSpaceDE w:val="0"/>
        <w:autoSpaceDN w:val="0"/>
        <w:adjustRightInd w:val="0"/>
        <w:spacing w:before="120"/>
        <w:ind w:left="408"/>
        <w:jc w:val="both"/>
        <w:rPr>
          <w:sz w:val="22"/>
          <w:szCs w:val="22"/>
        </w:rPr>
      </w:pPr>
      <w:r w:rsidRPr="005C676C">
        <w:rPr>
          <w:sz w:val="22"/>
          <w:szCs w:val="22"/>
        </w:rPr>
        <w:t>(c)</w:t>
      </w:r>
      <w:r w:rsidRPr="005C676C">
        <w:rPr>
          <w:sz w:val="22"/>
          <w:szCs w:val="22"/>
        </w:rPr>
        <w:tab/>
        <w:t>a whole day is to be a period of 24 hours.</w:t>
      </w:r>
    </w:p>
    <w:p w14:paraId="7C30A1C6"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(4) The amount of claimable expenditure taken to be incurred under subsection (2) in respect of a person</w:t>
      </w:r>
      <w:r>
        <w:rPr>
          <w:sz w:val="22"/>
          <w:szCs w:val="22"/>
        </w:rPr>
        <w:t>’</w:t>
      </w:r>
      <w:r w:rsidRPr="005C676C">
        <w:rPr>
          <w:sz w:val="22"/>
          <w:szCs w:val="22"/>
        </w:rPr>
        <w:t>s visit is not to exceed $4,200 ($200 a day for a maximum of 21 days).</w:t>
      </w:r>
    </w:p>
    <w:p w14:paraId="70BB1ABE"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(5) If a person to whom this section applies undertakes, during the visit, qualifying export development activities on behalf of 2 or more claimants, each claimant is taken, for the purposes of this Act, to have incurred in the grant year in which the visit commences an amount of claimable expenditure equal to the claimant</w:t>
      </w:r>
      <w:r>
        <w:rPr>
          <w:sz w:val="22"/>
          <w:szCs w:val="22"/>
        </w:rPr>
        <w:t>’</w:t>
      </w:r>
      <w:r w:rsidRPr="005C676C">
        <w:rPr>
          <w:sz w:val="22"/>
          <w:szCs w:val="22"/>
        </w:rPr>
        <w:t>s share of the $200 a day referred to in subsection (2).</w:t>
      </w:r>
    </w:p>
    <w:p w14:paraId="54FDE7EE"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(6) The Commission is to determine each claimant</w:t>
      </w:r>
      <w:r>
        <w:rPr>
          <w:sz w:val="22"/>
          <w:szCs w:val="22"/>
        </w:rPr>
        <w:t>’</w:t>
      </w:r>
      <w:r w:rsidRPr="005C676C">
        <w:rPr>
          <w:sz w:val="22"/>
          <w:szCs w:val="22"/>
        </w:rPr>
        <w:t>s share for the purposes of subsection (5) having regard to:</w:t>
      </w:r>
    </w:p>
    <w:p w14:paraId="2BB76782"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the respective shares in which the claimants paid for, or contributed to, the person</w:t>
      </w:r>
      <w:r>
        <w:rPr>
          <w:sz w:val="22"/>
          <w:szCs w:val="22"/>
        </w:rPr>
        <w:t>’</w:t>
      </w:r>
      <w:r w:rsidRPr="005C676C">
        <w:rPr>
          <w:sz w:val="22"/>
          <w:szCs w:val="22"/>
        </w:rPr>
        <w:t>s fares for the visit; and</w:t>
      </w:r>
    </w:p>
    <w:p w14:paraId="360ABC18"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the time spent by the person in undertaking qualifying export development activities on behalf of each of the claimants; and</w:t>
      </w:r>
    </w:p>
    <w:p w14:paraId="54DEC4B3"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5C676C">
        <w:rPr>
          <w:sz w:val="22"/>
          <w:szCs w:val="22"/>
        </w:rPr>
        <w:t>(c)</w:t>
      </w:r>
      <w:r w:rsidRPr="005C676C">
        <w:rPr>
          <w:sz w:val="22"/>
          <w:szCs w:val="22"/>
        </w:rPr>
        <w:tab/>
        <w:t>any other matters that the Commission considers relevant.</w:t>
      </w:r>
    </w:p>
    <w:p w14:paraId="012CFB05" w14:textId="77777777" w:rsidR="00BA4056" w:rsidRPr="005C676C" w:rsidRDefault="00BA4056" w:rsidP="00BA4056">
      <w:pPr>
        <w:widowControl w:val="0"/>
        <w:autoSpaceDE w:val="0"/>
        <w:autoSpaceDN w:val="0"/>
        <w:adjustRightInd w:val="0"/>
        <w:spacing w:before="120"/>
        <w:ind w:left="475" w:hanging="475"/>
        <w:jc w:val="both"/>
        <w:rPr>
          <w:sz w:val="22"/>
          <w:szCs w:val="22"/>
        </w:rPr>
      </w:pPr>
      <w:r w:rsidRPr="005C676C">
        <w:rPr>
          <w:sz w:val="22"/>
          <w:szCs w:val="22"/>
        </w:rPr>
        <w:t>Note: the claimable expenditure allowed under this section is intended to be instead of expenses on accommodation, sustenance and entertainment that are non-claimable expenditure because of the operation of section 1</w:t>
      </w:r>
      <w:r w:rsidRPr="00BD127D">
        <w:rPr>
          <w:sz w:val="22"/>
          <w:szCs w:val="22"/>
        </w:rPr>
        <w:t>1</w:t>
      </w:r>
      <w:r w:rsidRPr="005C676C">
        <w:rPr>
          <w:smallCaps/>
          <w:sz w:val="22"/>
          <w:szCs w:val="22"/>
        </w:rPr>
        <w:t>s</w:t>
      </w:r>
      <w:r w:rsidRPr="005C676C">
        <w:rPr>
          <w:sz w:val="22"/>
          <w:szCs w:val="22"/>
        </w:rPr>
        <w:t>.</w:t>
      </w:r>
    </w:p>
    <w:p w14:paraId="35A6A930"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Amounts paid to directors</w:t>
      </w:r>
    </w:p>
    <w:p w14:paraId="55B55D05" w14:textId="77777777" w:rsidR="00BA4056" w:rsidRPr="005C676C" w:rsidRDefault="00BA4056" w:rsidP="00BA4056">
      <w:pPr>
        <w:widowControl w:val="0"/>
        <w:autoSpaceDE w:val="0"/>
        <w:autoSpaceDN w:val="0"/>
        <w:adjustRightInd w:val="0"/>
        <w:spacing w:before="120"/>
        <w:ind w:left="346"/>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m</w:t>
      </w:r>
      <w:r w:rsidRPr="005C676C">
        <w:rPr>
          <w:sz w:val="22"/>
          <w:szCs w:val="22"/>
        </w:rPr>
        <w:t>. (1) Where:</w:t>
      </w:r>
    </w:p>
    <w:p w14:paraId="29BE722B" w14:textId="77777777" w:rsidR="00BA4056" w:rsidRPr="005C676C" w:rsidRDefault="00BA4056" w:rsidP="00BA4056">
      <w:pPr>
        <w:widowControl w:val="0"/>
        <w:tabs>
          <w:tab w:val="left" w:pos="763"/>
        </w:tabs>
        <w:autoSpaceDE w:val="0"/>
        <w:autoSpaceDN w:val="0"/>
        <w:adjustRightInd w:val="0"/>
        <w:spacing w:before="120"/>
        <w:ind w:left="763" w:hanging="394"/>
        <w:jc w:val="both"/>
        <w:rPr>
          <w:sz w:val="22"/>
          <w:szCs w:val="22"/>
        </w:rPr>
      </w:pPr>
      <w:r w:rsidRPr="005C676C">
        <w:rPr>
          <w:sz w:val="22"/>
          <w:szCs w:val="22"/>
        </w:rPr>
        <w:t>(a)</w:t>
      </w:r>
      <w:r w:rsidRPr="005C676C">
        <w:rPr>
          <w:sz w:val="22"/>
          <w:szCs w:val="22"/>
        </w:rPr>
        <w:tab/>
        <w:t>an amount is paid or payable during a grant year by a claimant; and</w:t>
      </w:r>
    </w:p>
    <w:p w14:paraId="0A2E9DF0" w14:textId="77777777" w:rsidR="00BA4056" w:rsidRPr="005C676C" w:rsidRDefault="00BA4056" w:rsidP="00BA4056">
      <w:pPr>
        <w:widowControl w:val="0"/>
        <w:tabs>
          <w:tab w:val="left" w:pos="763"/>
        </w:tabs>
        <w:autoSpaceDE w:val="0"/>
        <w:autoSpaceDN w:val="0"/>
        <w:adjustRightInd w:val="0"/>
        <w:spacing w:before="120"/>
        <w:ind w:left="370"/>
        <w:jc w:val="both"/>
        <w:rPr>
          <w:sz w:val="22"/>
          <w:szCs w:val="22"/>
        </w:rPr>
      </w:pPr>
      <w:r w:rsidRPr="005C676C">
        <w:rPr>
          <w:sz w:val="22"/>
          <w:szCs w:val="22"/>
        </w:rPr>
        <w:t>(b)</w:t>
      </w:r>
      <w:r w:rsidRPr="005C676C">
        <w:rPr>
          <w:sz w:val="22"/>
          <w:szCs w:val="22"/>
        </w:rPr>
        <w:tab/>
        <w:t>the claimant is a company; and</w:t>
      </w:r>
    </w:p>
    <w:p w14:paraId="396DAA26" w14:textId="77777777" w:rsidR="00F8129F" w:rsidRDefault="00BA4056" w:rsidP="00F8129F">
      <w:pPr>
        <w:widowControl w:val="0"/>
        <w:tabs>
          <w:tab w:val="left" w:pos="360"/>
          <w:tab w:val="left" w:pos="763"/>
        </w:tabs>
        <w:autoSpaceDE w:val="0"/>
        <w:autoSpaceDN w:val="0"/>
        <w:adjustRightInd w:val="0"/>
        <w:spacing w:before="120"/>
        <w:ind w:left="370"/>
        <w:jc w:val="both"/>
        <w:rPr>
          <w:sz w:val="22"/>
          <w:szCs w:val="22"/>
        </w:rPr>
      </w:pPr>
      <w:r w:rsidRPr="005C676C">
        <w:rPr>
          <w:sz w:val="22"/>
          <w:szCs w:val="22"/>
        </w:rPr>
        <w:t>(c)</w:t>
      </w:r>
      <w:r w:rsidRPr="005C676C">
        <w:rPr>
          <w:sz w:val="22"/>
          <w:szCs w:val="22"/>
        </w:rPr>
        <w:tab/>
        <w:t>the amount is paid or payable to:</w:t>
      </w:r>
    </w:p>
    <w:p w14:paraId="3F2542DB" w14:textId="77777777" w:rsidR="00F8129F" w:rsidRDefault="00F8129F" w:rsidP="00F8129F">
      <w:pPr>
        <w:widowControl w:val="0"/>
        <w:tabs>
          <w:tab w:val="left" w:pos="360"/>
        </w:tabs>
        <w:autoSpaceDE w:val="0"/>
        <w:autoSpaceDN w:val="0"/>
        <w:adjustRightInd w:val="0"/>
        <w:spacing w:before="120"/>
        <w:ind w:left="1090"/>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 director of the claimant company; or</w:t>
      </w:r>
    </w:p>
    <w:p w14:paraId="1382973D" w14:textId="77777777" w:rsidR="00BA4056" w:rsidRPr="005C676C" w:rsidRDefault="00F8129F" w:rsidP="00F8129F">
      <w:pPr>
        <w:widowControl w:val="0"/>
        <w:tabs>
          <w:tab w:val="left" w:pos="360"/>
        </w:tabs>
        <w:autoSpaceDE w:val="0"/>
        <w:autoSpaceDN w:val="0"/>
        <w:adjustRightInd w:val="0"/>
        <w:spacing w:before="120"/>
        <w:ind w:left="101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director of an associated company;</w:t>
      </w:r>
    </w:p>
    <w:p w14:paraId="13F0C42C" w14:textId="77777777" w:rsidR="00BA4056" w:rsidRPr="005C676C" w:rsidRDefault="00BA4056" w:rsidP="00BA4056">
      <w:pPr>
        <w:widowControl w:val="0"/>
        <w:autoSpaceDE w:val="0"/>
        <w:autoSpaceDN w:val="0"/>
        <w:adjustRightInd w:val="0"/>
        <w:spacing w:before="120"/>
        <w:ind w:left="768"/>
        <w:jc w:val="both"/>
        <w:rPr>
          <w:sz w:val="22"/>
          <w:szCs w:val="22"/>
        </w:rPr>
      </w:pPr>
      <w:r w:rsidRPr="005C676C">
        <w:rPr>
          <w:sz w:val="22"/>
          <w:szCs w:val="22"/>
        </w:rPr>
        <w:t>who is ordinarily carrying out the duties of a sales representative of the claimant outside Australia; and</w:t>
      </w:r>
    </w:p>
    <w:p w14:paraId="16A28AA1" w14:textId="77777777" w:rsidR="00BA4056" w:rsidRPr="005C676C" w:rsidRDefault="00BA4056" w:rsidP="00BA4056">
      <w:pPr>
        <w:widowControl w:val="0"/>
        <w:tabs>
          <w:tab w:val="left" w:pos="763"/>
        </w:tabs>
        <w:autoSpaceDE w:val="0"/>
        <w:autoSpaceDN w:val="0"/>
        <w:adjustRightInd w:val="0"/>
        <w:spacing w:before="120"/>
        <w:ind w:left="763" w:hanging="394"/>
        <w:jc w:val="both"/>
        <w:rPr>
          <w:sz w:val="22"/>
          <w:szCs w:val="22"/>
        </w:rPr>
      </w:pPr>
      <w:r w:rsidRPr="005C676C">
        <w:rPr>
          <w:sz w:val="22"/>
          <w:szCs w:val="22"/>
        </w:rPr>
        <w:t>(d)</w:t>
      </w:r>
      <w:r w:rsidRPr="005C676C">
        <w:rPr>
          <w:sz w:val="22"/>
          <w:szCs w:val="22"/>
        </w:rPr>
        <w:tab/>
        <w:t>that amount would, but for subparagraphs 1</w:t>
      </w:r>
      <w:r w:rsidRPr="00BD127D">
        <w:rPr>
          <w:sz w:val="22"/>
          <w:szCs w:val="22"/>
        </w:rPr>
        <w:t>1</w:t>
      </w:r>
      <w:r w:rsidRPr="005C676C">
        <w:rPr>
          <w:smallCaps/>
          <w:sz w:val="22"/>
          <w:szCs w:val="22"/>
        </w:rPr>
        <w:t>c</w:t>
      </w:r>
      <w:r w:rsidRPr="005C676C">
        <w:rPr>
          <w:sz w:val="22"/>
          <w:szCs w:val="22"/>
        </w:rPr>
        <w:t xml:space="preserve"> (1) (b) (iii) and (iv) be claimable expenditure; and</w:t>
      </w:r>
    </w:p>
    <w:p w14:paraId="74ACF044" w14:textId="77777777" w:rsidR="00BA4056" w:rsidRPr="005C676C" w:rsidRDefault="00BA4056" w:rsidP="00BA4056">
      <w:pPr>
        <w:widowControl w:val="0"/>
        <w:tabs>
          <w:tab w:val="left" w:pos="763"/>
        </w:tabs>
        <w:autoSpaceDE w:val="0"/>
        <w:autoSpaceDN w:val="0"/>
        <w:adjustRightInd w:val="0"/>
        <w:spacing w:before="120"/>
        <w:ind w:left="763" w:hanging="394"/>
        <w:jc w:val="both"/>
        <w:rPr>
          <w:sz w:val="22"/>
          <w:szCs w:val="22"/>
        </w:rPr>
      </w:pPr>
      <w:r w:rsidRPr="005C676C">
        <w:rPr>
          <w:sz w:val="22"/>
          <w:szCs w:val="22"/>
        </w:rPr>
        <w:t>(e)</w:t>
      </w:r>
      <w:r w:rsidRPr="005C676C">
        <w:rPr>
          <w:sz w:val="22"/>
          <w:szCs w:val="22"/>
        </w:rPr>
        <w:tab/>
        <w:t>that amount is incurred in respect of claimable expenditure of the claimant;</w:t>
      </w:r>
    </w:p>
    <w:p w14:paraId="298A603C"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the Commission may, if it considers it appropriate to do so, treat the whole or part of the amount as claimable expenditure incurred by the claimant during that grant year.</w:t>
      </w:r>
    </w:p>
    <w:p w14:paraId="3C9A9744"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Subsection (1) applies to expenditure of a member of an approved joint venture or approved consortium as if each member of the joint venture or consortium were a claimant for the grant.</w:t>
      </w:r>
    </w:p>
    <w:p w14:paraId="11A9F1C2" w14:textId="77777777" w:rsidR="00BA4056" w:rsidRPr="005C676C" w:rsidRDefault="00BA4056" w:rsidP="00F8129F">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Division 3</w:t>
      </w:r>
      <w:r w:rsidRPr="005C676C">
        <w:rPr>
          <w:sz w:val="22"/>
          <w:szCs w:val="22"/>
        </w:rPr>
        <w:t>—</w:t>
      </w:r>
      <w:r w:rsidRPr="005C676C">
        <w:rPr>
          <w:b/>
          <w:bCs/>
          <w:i/>
          <w:iCs/>
          <w:sz w:val="22"/>
          <w:szCs w:val="22"/>
        </w:rPr>
        <w:t>Non-claimable expenditure</w:t>
      </w:r>
    </w:p>
    <w:p w14:paraId="3FAC6217"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Capital expenditure</w:t>
      </w:r>
    </w:p>
    <w:p w14:paraId="533BD230"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n</w:t>
      </w:r>
      <w:r w:rsidRPr="005C676C">
        <w:rPr>
          <w:sz w:val="22"/>
          <w:szCs w:val="22"/>
        </w:rPr>
        <w:t>. Expenditure of a capital nature is non-claimable expenditure unless it is either:</w:t>
      </w:r>
    </w:p>
    <w:p w14:paraId="38FB605E" w14:textId="77777777" w:rsidR="00BA4056" w:rsidRPr="005C676C" w:rsidRDefault="00BA4056" w:rsidP="00BA4056">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expenses of the kind referred to in section 1</w:t>
      </w:r>
      <w:r w:rsidRPr="00BD127D">
        <w:rPr>
          <w:sz w:val="22"/>
          <w:szCs w:val="22"/>
        </w:rPr>
        <w:t>1</w:t>
      </w:r>
      <w:r w:rsidRPr="005C676C">
        <w:rPr>
          <w:smallCaps/>
          <w:sz w:val="22"/>
          <w:szCs w:val="22"/>
        </w:rPr>
        <w:t>f</w:t>
      </w:r>
      <w:r w:rsidRPr="005C676C">
        <w:rPr>
          <w:sz w:val="22"/>
          <w:szCs w:val="22"/>
        </w:rPr>
        <w:t>, 1</w:t>
      </w:r>
      <w:r w:rsidRPr="00BD127D">
        <w:rPr>
          <w:sz w:val="22"/>
          <w:szCs w:val="22"/>
        </w:rPr>
        <w:t>1</w:t>
      </w:r>
      <w:r w:rsidRPr="005C676C">
        <w:rPr>
          <w:smallCaps/>
          <w:sz w:val="22"/>
          <w:szCs w:val="22"/>
        </w:rPr>
        <w:t>j</w:t>
      </w:r>
      <w:r w:rsidRPr="005C676C">
        <w:rPr>
          <w:sz w:val="22"/>
          <w:szCs w:val="22"/>
        </w:rPr>
        <w:t xml:space="preserve"> or 1</w:t>
      </w:r>
      <w:r w:rsidRPr="00BD127D">
        <w:rPr>
          <w:sz w:val="22"/>
          <w:szCs w:val="22"/>
        </w:rPr>
        <w:t>1</w:t>
      </w:r>
      <w:r w:rsidRPr="005C676C">
        <w:rPr>
          <w:smallCaps/>
          <w:sz w:val="22"/>
          <w:szCs w:val="22"/>
        </w:rPr>
        <w:t>k</w:t>
      </w:r>
      <w:r w:rsidRPr="005C676C">
        <w:rPr>
          <w:sz w:val="22"/>
          <w:szCs w:val="22"/>
        </w:rPr>
        <w:t>; or</w:t>
      </w:r>
    </w:p>
    <w:p w14:paraId="1EACC354"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expenditure incurred in relation to disposals of the kind referred to in subsections 1</w:t>
      </w:r>
      <w:r w:rsidRPr="00BD127D">
        <w:rPr>
          <w:sz w:val="22"/>
          <w:szCs w:val="22"/>
        </w:rPr>
        <w:t>1</w:t>
      </w:r>
      <w:r w:rsidRPr="005C676C">
        <w:rPr>
          <w:smallCaps/>
          <w:sz w:val="22"/>
          <w:szCs w:val="22"/>
        </w:rPr>
        <w:t>z</w:t>
      </w:r>
      <w:r w:rsidRPr="005C676C">
        <w:rPr>
          <w:sz w:val="22"/>
          <w:szCs w:val="22"/>
        </w:rPr>
        <w:t xml:space="preserve"> (8) and (9), 1</w:t>
      </w:r>
      <w:r w:rsidRPr="00BD127D">
        <w:rPr>
          <w:sz w:val="22"/>
          <w:szCs w:val="22"/>
        </w:rPr>
        <w:t>1</w:t>
      </w:r>
      <w:r w:rsidRPr="005C676C">
        <w:rPr>
          <w:smallCaps/>
          <w:sz w:val="22"/>
          <w:szCs w:val="22"/>
        </w:rPr>
        <w:t>za</w:t>
      </w:r>
      <w:r w:rsidRPr="005C676C">
        <w:rPr>
          <w:sz w:val="22"/>
          <w:szCs w:val="22"/>
        </w:rPr>
        <w:t xml:space="preserve"> (5), 1</w:t>
      </w:r>
      <w:r w:rsidRPr="00BD127D">
        <w:rPr>
          <w:sz w:val="22"/>
          <w:szCs w:val="22"/>
        </w:rPr>
        <w:t>1</w:t>
      </w:r>
      <w:r w:rsidRPr="005C676C">
        <w:rPr>
          <w:smallCaps/>
          <w:sz w:val="22"/>
          <w:szCs w:val="22"/>
        </w:rPr>
        <w:t>zb</w:t>
      </w:r>
      <w:r w:rsidRPr="005C676C">
        <w:rPr>
          <w:sz w:val="22"/>
          <w:szCs w:val="22"/>
        </w:rPr>
        <w:t xml:space="preserve"> (4), (5) and (6) and 1</w:t>
      </w:r>
      <w:r w:rsidRPr="00BD127D">
        <w:rPr>
          <w:sz w:val="22"/>
          <w:szCs w:val="22"/>
        </w:rPr>
        <w:t>1</w:t>
      </w:r>
      <w:r w:rsidRPr="005C676C">
        <w:rPr>
          <w:smallCaps/>
          <w:sz w:val="22"/>
          <w:szCs w:val="22"/>
        </w:rPr>
        <w:t>zc</w:t>
      </w:r>
      <w:r w:rsidRPr="005C676C">
        <w:rPr>
          <w:sz w:val="22"/>
          <w:szCs w:val="22"/>
        </w:rPr>
        <w:t xml:space="preserve"> (7) and (8).</w:t>
      </w:r>
    </w:p>
    <w:p w14:paraId="64CE2470"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associated with International Trade Enhancement Scheme projects</w:t>
      </w:r>
    </w:p>
    <w:p w14:paraId="5358BBFF"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p</w:t>
      </w:r>
      <w:r w:rsidRPr="005C676C">
        <w:rPr>
          <w:sz w:val="22"/>
          <w:szCs w:val="22"/>
        </w:rPr>
        <w:t>. Expenditure is non-claimable expenditure if it is incurred in relation to a project or activity that is, at the time when the expenditure is incurred, an approved project or activity for the purposes of the scheme known as the International Trade Enhancement Scheme.</w:t>
      </w:r>
    </w:p>
    <w:p w14:paraId="0E310147"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Payments to approved trading house</w:t>
      </w:r>
    </w:p>
    <w:p w14:paraId="090AB9E4"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q</w:t>
      </w:r>
      <w:r w:rsidRPr="005C676C">
        <w:rPr>
          <w:sz w:val="22"/>
          <w:szCs w:val="22"/>
        </w:rPr>
        <w:t>. Any expenditure by way of expenses of, contributions towards expenses of or payments made to, an approved trading house for the purposes of the undertaking by the approved trading house of a qualifying export development activity is non-claimable expenditure.</w:t>
      </w:r>
    </w:p>
    <w:p w14:paraId="7B8A2309"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Non-claimable expenditure of approved trading house</w:t>
      </w:r>
    </w:p>
    <w:p w14:paraId="7D6F0DD9"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r</w:t>
      </w:r>
      <w:r w:rsidRPr="005C676C">
        <w:rPr>
          <w:sz w:val="22"/>
          <w:szCs w:val="22"/>
        </w:rPr>
        <w:t>. Any expenditure incurred by an approved trading house in respect of:</w:t>
      </w:r>
    </w:p>
    <w:p w14:paraId="28732828" w14:textId="77777777" w:rsidR="00BA4056" w:rsidRPr="005C676C" w:rsidRDefault="00BA4056" w:rsidP="00BA4056">
      <w:pPr>
        <w:widowControl w:val="0"/>
        <w:tabs>
          <w:tab w:val="left" w:pos="782"/>
        </w:tabs>
        <w:autoSpaceDE w:val="0"/>
        <w:autoSpaceDN w:val="0"/>
        <w:adjustRightInd w:val="0"/>
        <w:spacing w:before="120"/>
        <w:ind w:left="384"/>
        <w:jc w:val="both"/>
        <w:rPr>
          <w:sz w:val="22"/>
          <w:szCs w:val="22"/>
        </w:rPr>
      </w:pPr>
      <w:r w:rsidRPr="005C676C">
        <w:rPr>
          <w:sz w:val="22"/>
          <w:szCs w:val="22"/>
        </w:rPr>
        <w:t>(a)</w:t>
      </w:r>
      <w:r w:rsidRPr="005C676C">
        <w:rPr>
          <w:sz w:val="22"/>
          <w:szCs w:val="22"/>
        </w:rPr>
        <w:tab/>
        <w:t>eligible goods; or</w:t>
      </w:r>
    </w:p>
    <w:p w14:paraId="64D856C7" w14:textId="77777777" w:rsidR="00BA4056" w:rsidRPr="005C676C" w:rsidRDefault="00BA4056" w:rsidP="00BA4056">
      <w:pPr>
        <w:widowControl w:val="0"/>
        <w:tabs>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eligible industrial property rights; or</w:t>
      </w:r>
    </w:p>
    <w:p w14:paraId="5A85FEBC" w14:textId="77777777" w:rsidR="00BA4056" w:rsidRPr="005C676C" w:rsidRDefault="00BA4056" w:rsidP="00BA4056">
      <w:pPr>
        <w:widowControl w:val="0"/>
        <w:tabs>
          <w:tab w:val="left" w:pos="782"/>
        </w:tabs>
        <w:autoSpaceDE w:val="0"/>
        <w:autoSpaceDN w:val="0"/>
        <w:adjustRightInd w:val="0"/>
        <w:spacing w:before="120"/>
        <w:ind w:left="384"/>
        <w:jc w:val="both"/>
        <w:rPr>
          <w:sz w:val="22"/>
          <w:szCs w:val="22"/>
        </w:rPr>
      </w:pPr>
      <w:r w:rsidRPr="005C676C">
        <w:rPr>
          <w:sz w:val="22"/>
          <w:szCs w:val="22"/>
        </w:rPr>
        <w:t>(c)</w:t>
      </w:r>
      <w:r w:rsidRPr="005C676C">
        <w:rPr>
          <w:sz w:val="22"/>
          <w:szCs w:val="22"/>
        </w:rPr>
        <w:tab/>
        <w:t>eligible know-how;</w:t>
      </w:r>
    </w:p>
    <w:p w14:paraId="618A6875"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which, in the Commission</w:t>
      </w:r>
      <w:r>
        <w:rPr>
          <w:sz w:val="22"/>
          <w:szCs w:val="22"/>
        </w:rPr>
        <w:t>’</w:t>
      </w:r>
      <w:r w:rsidRPr="005C676C">
        <w:rPr>
          <w:sz w:val="22"/>
          <w:szCs w:val="22"/>
        </w:rPr>
        <w:t>s opinion, was:</w:t>
      </w:r>
    </w:p>
    <w:p w14:paraId="15D63B81" w14:textId="77777777" w:rsidR="00BA4056" w:rsidRPr="005C676C" w:rsidRDefault="00BA4056" w:rsidP="00BA4056">
      <w:pPr>
        <w:widowControl w:val="0"/>
        <w:tabs>
          <w:tab w:val="left" w:pos="782"/>
        </w:tabs>
        <w:autoSpaceDE w:val="0"/>
        <w:autoSpaceDN w:val="0"/>
        <w:adjustRightInd w:val="0"/>
        <w:spacing w:before="120"/>
        <w:ind w:left="384"/>
        <w:jc w:val="both"/>
        <w:rPr>
          <w:sz w:val="22"/>
          <w:szCs w:val="22"/>
        </w:rPr>
      </w:pPr>
      <w:r w:rsidRPr="005C676C">
        <w:rPr>
          <w:sz w:val="22"/>
          <w:szCs w:val="22"/>
        </w:rPr>
        <w:t>(d)</w:t>
      </w:r>
      <w:r w:rsidRPr="005C676C">
        <w:rPr>
          <w:sz w:val="22"/>
          <w:szCs w:val="22"/>
        </w:rPr>
        <w:tab/>
        <w:t>derived directly or indirectly from; or</w:t>
      </w:r>
    </w:p>
    <w:p w14:paraId="56B58606" w14:textId="77777777" w:rsidR="00BA4056" w:rsidRPr="005C676C" w:rsidRDefault="00BA4056" w:rsidP="00BA4056">
      <w:pPr>
        <w:widowControl w:val="0"/>
        <w:tabs>
          <w:tab w:val="left" w:pos="782"/>
        </w:tabs>
        <w:autoSpaceDE w:val="0"/>
        <w:autoSpaceDN w:val="0"/>
        <w:adjustRightInd w:val="0"/>
        <w:spacing w:before="120"/>
        <w:ind w:left="384"/>
        <w:jc w:val="both"/>
        <w:rPr>
          <w:sz w:val="22"/>
          <w:szCs w:val="22"/>
        </w:rPr>
      </w:pPr>
      <w:r w:rsidRPr="005C676C">
        <w:rPr>
          <w:sz w:val="22"/>
          <w:szCs w:val="22"/>
        </w:rPr>
        <w:t>(e)</w:t>
      </w:r>
      <w:r w:rsidRPr="005C676C">
        <w:rPr>
          <w:sz w:val="22"/>
          <w:szCs w:val="22"/>
        </w:rPr>
        <w:tab/>
        <w:t>dealt with on behalf of;</w:t>
      </w:r>
    </w:p>
    <w:p w14:paraId="0CE37CEF"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an affiliated company or an associated company, is non-claimable expenditure.</w:t>
      </w:r>
    </w:p>
    <w:p w14:paraId="0E3C8DC1"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Certain travel expenses</w:t>
      </w:r>
    </w:p>
    <w:p w14:paraId="4416F00B"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s</w:t>
      </w:r>
      <w:r w:rsidRPr="005C676C">
        <w:rPr>
          <w:sz w:val="22"/>
          <w:szCs w:val="22"/>
        </w:rPr>
        <w:t>. (1) Travel, accommodation, sustenance or entertainment expenses in respect of or in relation to a visit by any person from a place (whether within or outside Australia) to another place or other places (whether within or outside Australia) are non-claimable expenditure unless the expenses are:</w:t>
      </w:r>
    </w:p>
    <w:p w14:paraId="3F03A20C" w14:textId="77777777" w:rsidR="00BA4056" w:rsidRPr="005C676C" w:rsidRDefault="00BA4056" w:rsidP="00BA4056">
      <w:pPr>
        <w:widowControl w:val="0"/>
        <w:tabs>
          <w:tab w:val="left" w:pos="802"/>
        </w:tabs>
        <w:autoSpaceDE w:val="0"/>
        <w:autoSpaceDN w:val="0"/>
        <w:adjustRightInd w:val="0"/>
        <w:spacing w:before="120"/>
        <w:ind w:left="413"/>
        <w:jc w:val="both"/>
        <w:rPr>
          <w:sz w:val="22"/>
          <w:szCs w:val="22"/>
        </w:rPr>
      </w:pPr>
      <w:r w:rsidRPr="005C676C">
        <w:rPr>
          <w:sz w:val="22"/>
          <w:szCs w:val="22"/>
        </w:rPr>
        <w:t>(a)</w:t>
      </w:r>
      <w:r w:rsidRPr="005C676C">
        <w:rPr>
          <w:sz w:val="22"/>
          <w:szCs w:val="22"/>
        </w:rPr>
        <w:tab/>
        <w:t>fares; or</w:t>
      </w:r>
    </w:p>
    <w:p w14:paraId="096C8E37" w14:textId="77777777" w:rsidR="00F8129F" w:rsidRDefault="00BA4056" w:rsidP="00F8129F">
      <w:pPr>
        <w:widowControl w:val="0"/>
        <w:tabs>
          <w:tab w:val="left" w:pos="360"/>
          <w:tab w:val="left" w:pos="802"/>
        </w:tabs>
        <w:autoSpaceDE w:val="0"/>
        <w:autoSpaceDN w:val="0"/>
        <w:adjustRightInd w:val="0"/>
        <w:spacing w:before="120"/>
        <w:ind w:left="802" w:hanging="389"/>
        <w:jc w:val="both"/>
        <w:rPr>
          <w:sz w:val="22"/>
          <w:szCs w:val="22"/>
        </w:rPr>
      </w:pPr>
      <w:r w:rsidRPr="005C676C">
        <w:rPr>
          <w:sz w:val="22"/>
          <w:szCs w:val="22"/>
        </w:rPr>
        <w:t>(b)</w:t>
      </w:r>
      <w:r w:rsidRPr="005C676C">
        <w:rPr>
          <w:sz w:val="22"/>
          <w:szCs w:val="22"/>
        </w:rPr>
        <w:tab/>
        <w:t>accommodation or sustenance expenses that, in the Commission</w:t>
      </w:r>
      <w:r>
        <w:rPr>
          <w:sz w:val="22"/>
          <w:szCs w:val="22"/>
        </w:rPr>
        <w:t>’</w:t>
      </w:r>
      <w:r w:rsidRPr="005C676C">
        <w:rPr>
          <w:sz w:val="22"/>
          <w:szCs w:val="22"/>
        </w:rPr>
        <w:t>s opinion, are directly attributable to:</w:t>
      </w:r>
    </w:p>
    <w:p w14:paraId="24987E04" w14:textId="77777777" w:rsidR="00F8129F" w:rsidRDefault="00F8129F" w:rsidP="00F8129F">
      <w:pPr>
        <w:widowControl w:val="0"/>
        <w:tabs>
          <w:tab w:val="left" w:pos="360"/>
        </w:tabs>
        <w:autoSpaceDE w:val="0"/>
        <w:autoSpaceDN w:val="0"/>
        <w:adjustRightInd w:val="0"/>
        <w:spacing w:before="120"/>
        <w:ind w:left="1474"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foreign language training as provided for in section 1</w:t>
      </w:r>
      <w:r w:rsidR="00BA4056" w:rsidRPr="00BD127D">
        <w:rPr>
          <w:sz w:val="22"/>
          <w:szCs w:val="22"/>
        </w:rPr>
        <w:t>1</w:t>
      </w:r>
      <w:r w:rsidR="00BA4056" w:rsidRPr="005C676C">
        <w:rPr>
          <w:smallCaps/>
          <w:sz w:val="22"/>
          <w:szCs w:val="22"/>
        </w:rPr>
        <w:t>h</w:t>
      </w:r>
      <w:r w:rsidR="00BA4056" w:rsidRPr="005C676C">
        <w:rPr>
          <w:sz w:val="22"/>
          <w:szCs w:val="22"/>
        </w:rPr>
        <w:t>; or</w:t>
      </w:r>
    </w:p>
    <w:p w14:paraId="09273579" w14:textId="77777777" w:rsidR="00BA4056" w:rsidRPr="005C676C" w:rsidRDefault="00F8129F" w:rsidP="00F8129F">
      <w:pPr>
        <w:widowControl w:val="0"/>
        <w:tabs>
          <w:tab w:val="left" w:pos="360"/>
        </w:tabs>
        <w:autoSpaceDE w:val="0"/>
        <w:autoSpaceDN w:val="0"/>
        <w:adjustRightInd w:val="0"/>
        <w:spacing w:before="120"/>
        <w:ind w:left="1474"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an educational course on international business development as provided for in section 1</w:t>
      </w:r>
      <w:r w:rsidR="00BA4056" w:rsidRPr="00BD127D">
        <w:rPr>
          <w:sz w:val="22"/>
          <w:szCs w:val="22"/>
        </w:rPr>
        <w:t>1</w:t>
      </w:r>
      <w:r w:rsidR="00BA4056" w:rsidRPr="005C676C">
        <w:rPr>
          <w:smallCaps/>
          <w:sz w:val="22"/>
          <w:szCs w:val="22"/>
        </w:rPr>
        <w:t>g</w:t>
      </w:r>
      <w:r w:rsidR="00BA4056" w:rsidRPr="005C676C">
        <w:rPr>
          <w:sz w:val="22"/>
          <w:szCs w:val="22"/>
        </w:rPr>
        <w:t>; or</w:t>
      </w:r>
    </w:p>
    <w:p w14:paraId="403B2A84" w14:textId="77777777" w:rsidR="00F8129F" w:rsidRDefault="00BA4056" w:rsidP="00F8129F">
      <w:pPr>
        <w:widowControl w:val="0"/>
        <w:tabs>
          <w:tab w:val="left" w:pos="360"/>
          <w:tab w:val="left" w:pos="802"/>
        </w:tabs>
        <w:autoSpaceDE w:val="0"/>
        <w:autoSpaceDN w:val="0"/>
        <w:adjustRightInd w:val="0"/>
        <w:spacing w:before="120"/>
        <w:ind w:left="802" w:hanging="389"/>
        <w:jc w:val="both"/>
        <w:rPr>
          <w:sz w:val="22"/>
          <w:szCs w:val="22"/>
        </w:rPr>
      </w:pPr>
      <w:r w:rsidRPr="005C676C">
        <w:rPr>
          <w:sz w:val="22"/>
          <w:szCs w:val="22"/>
        </w:rPr>
        <w:t>(c)</w:t>
      </w:r>
      <w:r w:rsidRPr="005C676C">
        <w:rPr>
          <w:sz w:val="22"/>
          <w:szCs w:val="22"/>
        </w:rPr>
        <w:tab/>
        <w:t>expenses for accommodation, sustenance or entertainment within Australia in respect of or in relation to a visit to Australia by a person who is not:</w:t>
      </w:r>
    </w:p>
    <w:p w14:paraId="38DACF56" w14:textId="77777777" w:rsidR="00F8129F" w:rsidRDefault="00F8129F" w:rsidP="00F8129F">
      <w:pPr>
        <w:widowControl w:val="0"/>
        <w:tabs>
          <w:tab w:val="left" w:pos="360"/>
        </w:tabs>
        <w:autoSpaceDE w:val="0"/>
        <w:autoSpaceDN w:val="0"/>
        <w:adjustRightInd w:val="0"/>
        <w:spacing w:before="120"/>
        <w:ind w:left="1123"/>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the claimant; or</w:t>
      </w:r>
    </w:p>
    <w:p w14:paraId="3D50F7B9" w14:textId="77777777" w:rsidR="00F8129F" w:rsidRDefault="00F8129F" w:rsidP="00F8129F">
      <w:pPr>
        <w:widowControl w:val="0"/>
        <w:tabs>
          <w:tab w:val="left" w:pos="360"/>
        </w:tabs>
        <w:autoSpaceDE w:val="0"/>
        <w:autoSpaceDN w:val="0"/>
        <w:adjustRightInd w:val="0"/>
        <w:spacing w:before="120"/>
        <w:ind w:left="1464"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prescribed agent of the claimant ordinarily employed or carrying out duties in Australia; or</w:t>
      </w:r>
    </w:p>
    <w:p w14:paraId="663C5A1C" w14:textId="77777777" w:rsidR="00BA4056" w:rsidRPr="005C676C" w:rsidRDefault="00F8129F" w:rsidP="00F8129F">
      <w:pPr>
        <w:widowControl w:val="0"/>
        <w:tabs>
          <w:tab w:val="left" w:pos="360"/>
        </w:tabs>
        <w:autoSpaceDE w:val="0"/>
        <w:autoSpaceDN w:val="0"/>
        <w:adjustRightInd w:val="0"/>
        <w:spacing w:before="120"/>
        <w:ind w:left="1464" w:hanging="48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 prescribed agent of the association ordinarily employed or carrying out duties in Australia; or</w:t>
      </w:r>
    </w:p>
    <w:p w14:paraId="3459BF36" w14:textId="77777777" w:rsidR="00BA4056" w:rsidRPr="005C676C" w:rsidRDefault="00BA4056" w:rsidP="00BA4056">
      <w:pPr>
        <w:widowControl w:val="0"/>
        <w:tabs>
          <w:tab w:val="left" w:pos="802"/>
        </w:tabs>
        <w:autoSpaceDE w:val="0"/>
        <w:autoSpaceDN w:val="0"/>
        <w:adjustRightInd w:val="0"/>
        <w:spacing w:before="120"/>
        <w:ind w:left="802" w:hanging="389"/>
        <w:jc w:val="both"/>
        <w:rPr>
          <w:sz w:val="22"/>
          <w:szCs w:val="22"/>
        </w:rPr>
      </w:pPr>
      <w:r w:rsidRPr="005C676C">
        <w:rPr>
          <w:sz w:val="22"/>
          <w:szCs w:val="22"/>
        </w:rPr>
        <w:t>(d)</w:t>
      </w:r>
      <w:r w:rsidRPr="005C676C">
        <w:rPr>
          <w:sz w:val="22"/>
          <w:szCs w:val="22"/>
        </w:rPr>
        <w:tab/>
        <w:t>expenses for accommodation, sustenance or entertainment incurred outside Australia in respect of or in relation to a visit by a person from a place outside Australia to another place or places outside Australia, if the person is carrying out the duties of a sales representative of the claimant outside Australia.</w:t>
      </w:r>
    </w:p>
    <w:p w14:paraId="720948B1"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Paragraphs (1) (c) and (d) apply to expenditure of a member of an approved joint venture or approved consortium as if each member of the joint venture or consortium were a claimant for the grant.</w:t>
      </w:r>
    </w:p>
    <w:p w14:paraId="6936927A"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Expenses for first class fares</w:t>
      </w:r>
    </w:p>
    <w:p w14:paraId="6D9E4CFA"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t</w:t>
      </w:r>
      <w:r w:rsidRPr="005C676C">
        <w:rPr>
          <w:sz w:val="22"/>
          <w:szCs w:val="22"/>
        </w:rPr>
        <w:t>. Where:</w:t>
      </w:r>
    </w:p>
    <w:p w14:paraId="6CFBF9EB" w14:textId="77777777" w:rsidR="00BA4056" w:rsidRPr="005C676C" w:rsidRDefault="00BA4056" w:rsidP="00BA4056">
      <w:pPr>
        <w:widowControl w:val="0"/>
        <w:tabs>
          <w:tab w:val="left" w:pos="782"/>
        </w:tabs>
        <w:autoSpaceDE w:val="0"/>
        <w:autoSpaceDN w:val="0"/>
        <w:adjustRightInd w:val="0"/>
        <w:spacing w:before="120"/>
        <w:ind w:left="398"/>
        <w:jc w:val="both"/>
        <w:rPr>
          <w:sz w:val="22"/>
          <w:szCs w:val="22"/>
        </w:rPr>
      </w:pPr>
      <w:r w:rsidRPr="005C676C">
        <w:rPr>
          <w:sz w:val="22"/>
          <w:szCs w:val="22"/>
        </w:rPr>
        <w:t>(a)</w:t>
      </w:r>
      <w:r w:rsidRPr="005C676C">
        <w:rPr>
          <w:sz w:val="22"/>
          <w:szCs w:val="22"/>
        </w:rPr>
        <w:tab/>
        <w:t>expenditure is incurred by way of first class travel fares; and</w:t>
      </w:r>
    </w:p>
    <w:p w14:paraId="19AFAA2E" w14:textId="77777777" w:rsidR="00BA4056" w:rsidRPr="005C676C" w:rsidRDefault="00BA4056" w:rsidP="00BA4056">
      <w:pPr>
        <w:widowControl w:val="0"/>
        <w:tabs>
          <w:tab w:val="left" w:pos="782"/>
        </w:tabs>
        <w:autoSpaceDE w:val="0"/>
        <w:autoSpaceDN w:val="0"/>
        <w:adjustRightInd w:val="0"/>
        <w:spacing w:before="120"/>
        <w:ind w:left="782" w:hanging="384"/>
        <w:jc w:val="both"/>
        <w:rPr>
          <w:sz w:val="22"/>
          <w:szCs w:val="22"/>
        </w:rPr>
      </w:pPr>
      <w:r w:rsidRPr="005C676C">
        <w:rPr>
          <w:sz w:val="22"/>
          <w:szCs w:val="22"/>
        </w:rPr>
        <w:t>(b)</w:t>
      </w:r>
      <w:r w:rsidRPr="005C676C">
        <w:rPr>
          <w:sz w:val="22"/>
          <w:szCs w:val="22"/>
        </w:rPr>
        <w:tab/>
        <w:t>the fares form part of the types of claimable expenditure set out in Division 2;</w:t>
      </w:r>
    </w:p>
    <w:p w14:paraId="0320594B"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35% of those travel fare expenses are non-claimable expenditure.</w:t>
      </w:r>
    </w:p>
    <w:p w14:paraId="0B0E36AA"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Certain fares non-claimable</w:t>
      </w:r>
    </w:p>
    <w:p w14:paraId="3B53D5E0" w14:textId="77777777" w:rsidR="00BA4056" w:rsidRPr="005C676C" w:rsidRDefault="00BA4056" w:rsidP="00BA4056">
      <w:pPr>
        <w:widowControl w:val="0"/>
        <w:autoSpaceDE w:val="0"/>
        <w:autoSpaceDN w:val="0"/>
        <w:adjustRightInd w:val="0"/>
        <w:spacing w:before="120"/>
        <w:ind w:left="346"/>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u</w:t>
      </w:r>
      <w:r w:rsidRPr="005C676C">
        <w:rPr>
          <w:sz w:val="22"/>
          <w:szCs w:val="22"/>
        </w:rPr>
        <w:t>. (1) If:</w:t>
      </w:r>
    </w:p>
    <w:p w14:paraId="1A40D31A" w14:textId="77777777" w:rsidR="00BA4056" w:rsidRPr="005C676C" w:rsidRDefault="00BA4056" w:rsidP="00BA4056">
      <w:pPr>
        <w:widowControl w:val="0"/>
        <w:tabs>
          <w:tab w:val="left" w:pos="773"/>
        </w:tabs>
        <w:autoSpaceDE w:val="0"/>
        <w:autoSpaceDN w:val="0"/>
        <w:adjustRightInd w:val="0"/>
        <w:spacing w:before="120"/>
        <w:ind w:left="384"/>
        <w:jc w:val="both"/>
        <w:rPr>
          <w:sz w:val="22"/>
          <w:szCs w:val="22"/>
        </w:rPr>
      </w:pPr>
      <w:r w:rsidRPr="005C676C">
        <w:rPr>
          <w:sz w:val="22"/>
          <w:szCs w:val="22"/>
        </w:rPr>
        <w:t>(a)</w:t>
      </w:r>
      <w:r w:rsidRPr="005C676C">
        <w:rPr>
          <w:sz w:val="22"/>
          <w:szCs w:val="22"/>
        </w:rPr>
        <w:tab/>
        <w:t>a person is travelling outside Australia; and</w:t>
      </w:r>
    </w:p>
    <w:p w14:paraId="43EF43BE" w14:textId="77777777" w:rsidR="00BA4056" w:rsidRPr="005C676C" w:rsidRDefault="00BA4056" w:rsidP="00BA4056">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a relative of the person is, or relatives of the person are, travelling outside Australia at the same time;</w:t>
      </w:r>
    </w:p>
    <w:p w14:paraId="4D06ABCF"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following provisions have effect:</w:t>
      </w:r>
    </w:p>
    <w:p w14:paraId="13FA1199"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br w:type="page"/>
      </w:r>
      <w:r w:rsidRPr="005C676C">
        <w:rPr>
          <w:sz w:val="22"/>
          <w:szCs w:val="22"/>
        </w:rPr>
        <w:lastRenderedPageBreak/>
        <w:t>(c)</w:t>
      </w:r>
      <w:r w:rsidRPr="005C676C">
        <w:rPr>
          <w:sz w:val="22"/>
          <w:szCs w:val="22"/>
        </w:rPr>
        <w:tab/>
        <w:t>the claimant may nominate the person whose fares are to be claimable expenditure;</w:t>
      </w:r>
    </w:p>
    <w:p w14:paraId="7B81D58C"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t>(d)</w:t>
      </w:r>
      <w:r w:rsidRPr="005C676C">
        <w:rPr>
          <w:sz w:val="22"/>
          <w:szCs w:val="22"/>
        </w:rPr>
        <w:tab/>
        <w:t>the fares of the other person or persons are non-claimable expenditure.</w:t>
      </w:r>
    </w:p>
    <w:p w14:paraId="3EEA5A30" w14:textId="77777777" w:rsidR="00BA4056" w:rsidRPr="005C676C" w:rsidRDefault="00BA4056" w:rsidP="00BA4056">
      <w:pPr>
        <w:widowControl w:val="0"/>
        <w:autoSpaceDE w:val="0"/>
        <w:autoSpaceDN w:val="0"/>
        <w:adjustRightInd w:val="0"/>
        <w:spacing w:before="120"/>
        <w:ind w:firstLine="355"/>
        <w:jc w:val="both"/>
        <w:rPr>
          <w:sz w:val="22"/>
          <w:szCs w:val="22"/>
        </w:rPr>
      </w:pPr>
      <w:r>
        <w:rPr>
          <w:sz w:val="22"/>
          <w:szCs w:val="22"/>
        </w:rPr>
        <w:t>“</w:t>
      </w:r>
      <w:r w:rsidRPr="005C676C">
        <w:rPr>
          <w:sz w:val="22"/>
          <w:szCs w:val="22"/>
        </w:rPr>
        <w:t>(2) For the purposes of subsection (1), ignore any relationship between:</w:t>
      </w:r>
    </w:p>
    <w:p w14:paraId="3F92C6DE" w14:textId="77777777" w:rsidR="00BA4056" w:rsidRPr="005C676C" w:rsidRDefault="00BA4056" w:rsidP="00BA4056">
      <w:pPr>
        <w:widowControl w:val="0"/>
        <w:tabs>
          <w:tab w:val="left" w:pos="797"/>
        </w:tabs>
        <w:autoSpaceDE w:val="0"/>
        <w:autoSpaceDN w:val="0"/>
        <w:adjustRightInd w:val="0"/>
        <w:spacing w:before="120"/>
        <w:ind w:left="408"/>
        <w:jc w:val="both"/>
        <w:rPr>
          <w:sz w:val="22"/>
          <w:szCs w:val="22"/>
        </w:rPr>
      </w:pPr>
      <w:r w:rsidRPr="005C676C">
        <w:rPr>
          <w:sz w:val="22"/>
          <w:szCs w:val="22"/>
        </w:rPr>
        <w:t>(a)</w:t>
      </w:r>
      <w:r w:rsidRPr="005C676C">
        <w:rPr>
          <w:sz w:val="22"/>
          <w:szCs w:val="22"/>
        </w:rPr>
        <w:tab/>
        <w:t>the claimant and any permanent employee of the claimant; and</w:t>
      </w:r>
    </w:p>
    <w:p w14:paraId="7CE40DE8" w14:textId="77777777" w:rsidR="00BA4056" w:rsidRPr="005C676C" w:rsidRDefault="00BA4056" w:rsidP="00BA4056">
      <w:pPr>
        <w:widowControl w:val="0"/>
        <w:tabs>
          <w:tab w:val="left" w:pos="797"/>
        </w:tabs>
        <w:autoSpaceDE w:val="0"/>
        <w:autoSpaceDN w:val="0"/>
        <w:adjustRightInd w:val="0"/>
        <w:spacing w:before="120"/>
        <w:ind w:left="408"/>
        <w:jc w:val="both"/>
        <w:rPr>
          <w:sz w:val="22"/>
          <w:szCs w:val="22"/>
        </w:rPr>
      </w:pPr>
      <w:r w:rsidRPr="005C676C">
        <w:rPr>
          <w:sz w:val="22"/>
          <w:szCs w:val="22"/>
        </w:rPr>
        <w:t>(b)</w:t>
      </w:r>
      <w:r w:rsidRPr="005C676C">
        <w:rPr>
          <w:sz w:val="22"/>
          <w:szCs w:val="22"/>
        </w:rPr>
        <w:tab/>
        <w:t>between any 2 permanent employees of the claimant; and</w:t>
      </w:r>
    </w:p>
    <w:p w14:paraId="53F686A0" w14:textId="77777777" w:rsidR="00BA4056" w:rsidRPr="005C676C" w:rsidRDefault="00BA4056" w:rsidP="00BA4056">
      <w:pPr>
        <w:widowControl w:val="0"/>
        <w:tabs>
          <w:tab w:val="left" w:pos="797"/>
        </w:tabs>
        <w:autoSpaceDE w:val="0"/>
        <w:autoSpaceDN w:val="0"/>
        <w:adjustRightInd w:val="0"/>
        <w:spacing w:before="120"/>
        <w:ind w:left="797" w:hanging="389"/>
        <w:jc w:val="both"/>
        <w:rPr>
          <w:sz w:val="22"/>
          <w:szCs w:val="22"/>
        </w:rPr>
      </w:pPr>
      <w:r w:rsidRPr="005C676C">
        <w:rPr>
          <w:sz w:val="22"/>
          <w:szCs w:val="22"/>
        </w:rPr>
        <w:t>(c)</w:t>
      </w:r>
      <w:r w:rsidRPr="005C676C">
        <w:rPr>
          <w:sz w:val="22"/>
          <w:szCs w:val="22"/>
        </w:rPr>
        <w:tab/>
        <w:t>between any 2 persons who do not meet at any time while they are travelling outside Australia and before they both return to Australia.</w:t>
      </w:r>
    </w:p>
    <w:p w14:paraId="33978004"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Subsections (1) and (2) apply to expenditure of a member of an approved joint venture or approved consortium as if that member were the claimant.</w:t>
      </w:r>
    </w:p>
    <w:p w14:paraId="5616F5C4"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Miscellaneous non-claimable expenditure</w:t>
      </w:r>
    </w:p>
    <w:p w14:paraId="49DF31A6"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v</w:t>
      </w:r>
      <w:r w:rsidRPr="005C676C">
        <w:rPr>
          <w:sz w:val="22"/>
          <w:szCs w:val="22"/>
        </w:rPr>
        <w:t>. Expenditure is non-claimable expenditure if it is incurred as:</w:t>
      </w:r>
    </w:p>
    <w:p w14:paraId="12809828"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expenses of advertising in Australia; or</w:t>
      </w:r>
    </w:p>
    <w:p w14:paraId="6A59EAC1"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commission or other remuneration, paid or payable, otherwise than by way of salary, retainer or fee, in respect of sales or other disposals; or</w:t>
      </w:r>
    </w:p>
    <w:p w14:paraId="168FDF1C"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remuneration by way of salary, retainer or fee, to the extent that the remuneration is determined, directly or indirectly, by reference to the extent or value of sales or other disposals made, or business obtained, by the person to whom the remuneration is paid or payable; or</w:t>
      </w:r>
    </w:p>
    <w:p w14:paraId="286EE55A"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(d)</w:t>
      </w:r>
      <w:r w:rsidRPr="005C676C">
        <w:rPr>
          <w:sz w:val="22"/>
          <w:szCs w:val="22"/>
        </w:rPr>
        <w:tab/>
        <w:t>discounts and credits, or amounts in the nature of discounts or credits, allowed or paid in relation to sales and other disposals; or</w:t>
      </w:r>
    </w:p>
    <w:p w14:paraId="41617FAB"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(e)</w:t>
      </w:r>
      <w:r w:rsidRPr="005C676C">
        <w:rPr>
          <w:sz w:val="22"/>
          <w:szCs w:val="22"/>
        </w:rPr>
        <w:tab/>
        <w:t>amounts paid or payable by way of tax, levy or other contribution under a law of Australia or of a State or internal Territory or to an authority or association in relation to the grant year in respect of which the amounts were paid or payable.</w:t>
      </w:r>
    </w:p>
    <w:p w14:paraId="546B9205"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Agent (other than a prescribed agent) expenses</w:t>
      </w:r>
    </w:p>
    <w:p w14:paraId="3DCDADEC" w14:textId="77777777" w:rsidR="00BA4056" w:rsidRPr="005C676C" w:rsidRDefault="00BA4056" w:rsidP="00BA4056">
      <w:pPr>
        <w:widowControl w:val="0"/>
        <w:autoSpaceDE w:val="0"/>
        <w:autoSpaceDN w:val="0"/>
        <w:adjustRightInd w:val="0"/>
        <w:spacing w:before="120"/>
        <w:ind w:left="35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w</w:t>
      </w:r>
      <w:r w:rsidRPr="005C676C">
        <w:rPr>
          <w:sz w:val="22"/>
          <w:szCs w:val="22"/>
        </w:rPr>
        <w:t>. If:</w:t>
      </w:r>
    </w:p>
    <w:p w14:paraId="169603FD" w14:textId="77777777" w:rsidR="00F8129F" w:rsidRDefault="00BA4056" w:rsidP="00F8129F">
      <w:pPr>
        <w:widowControl w:val="0"/>
        <w:tabs>
          <w:tab w:val="left" w:pos="360"/>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expenditure is incurred:</w:t>
      </w:r>
    </w:p>
    <w:p w14:paraId="1423BECE" w14:textId="77777777" w:rsidR="00F8129F" w:rsidRDefault="00F8129F" w:rsidP="00F8129F">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by way of expenses of; or</w:t>
      </w:r>
    </w:p>
    <w:p w14:paraId="3A5B99A9" w14:textId="77777777" w:rsidR="00F8129F" w:rsidRDefault="00F8129F" w:rsidP="00F8129F">
      <w:pPr>
        <w:widowControl w:val="0"/>
        <w:tabs>
          <w:tab w:val="left" w:pos="360"/>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by way of contributions towards expenses of; or</w:t>
      </w:r>
    </w:p>
    <w:p w14:paraId="6722C468" w14:textId="77777777" w:rsidR="00BA4056" w:rsidRPr="005C676C" w:rsidRDefault="00F8129F" w:rsidP="00F8129F">
      <w:pPr>
        <w:widowControl w:val="0"/>
        <w:tabs>
          <w:tab w:val="left" w:pos="360"/>
        </w:tabs>
        <w:autoSpaceDE w:val="0"/>
        <w:autoSpaceDN w:val="0"/>
        <w:adjustRightInd w:val="0"/>
        <w:spacing w:before="120"/>
        <w:ind w:left="96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by way of payments made to;</w:t>
      </w:r>
    </w:p>
    <w:p w14:paraId="3BD5A5B8" w14:textId="77777777" w:rsidR="00BA4056" w:rsidRPr="005C676C" w:rsidRDefault="00BA4056" w:rsidP="00BA4056">
      <w:pPr>
        <w:widowControl w:val="0"/>
        <w:autoSpaceDE w:val="0"/>
        <w:autoSpaceDN w:val="0"/>
        <w:adjustRightInd w:val="0"/>
        <w:spacing w:before="120"/>
        <w:ind w:left="778"/>
        <w:jc w:val="both"/>
        <w:rPr>
          <w:sz w:val="22"/>
          <w:szCs w:val="22"/>
        </w:rPr>
      </w:pPr>
      <w:r w:rsidRPr="005C676C">
        <w:rPr>
          <w:sz w:val="22"/>
          <w:szCs w:val="22"/>
        </w:rPr>
        <w:t>an agent other than a prescribed agent; and</w:t>
      </w:r>
    </w:p>
    <w:p w14:paraId="0E4358D1" w14:textId="77777777" w:rsidR="00BA4056" w:rsidRPr="005C676C" w:rsidRDefault="00BA4056" w:rsidP="00BA4056">
      <w:pPr>
        <w:widowControl w:val="0"/>
        <w:tabs>
          <w:tab w:val="left" w:pos="778"/>
        </w:tabs>
        <w:autoSpaceDE w:val="0"/>
        <w:autoSpaceDN w:val="0"/>
        <w:adjustRightInd w:val="0"/>
        <w:spacing w:before="120"/>
        <w:ind w:left="384"/>
        <w:jc w:val="both"/>
        <w:rPr>
          <w:sz w:val="22"/>
          <w:szCs w:val="22"/>
        </w:rPr>
      </w:pPr>
      <w:r w:rsidRPr="005C676C">
        <w:rPr>
          <w:sz w:val="22"/>
          <w:szCs w:val="22"/>
        </w:rPr>
        <w:t>(b)</w:t>
      </w:r>
      <w:r w:rsidRPr="005C676C">
        <w:rPr>
          <w:sz w:val="22"/>
          <w:szCs w:val="22"/>
        </w:rPr>
        <w:tab/>
        <w:t>that agent is an agent of the person for the purposes of the</w:t>
      </w:r>
    </w:p>
    <w:p w14:paraId="48B2FCA7" w14:textId="77777777" w:rsidR="00BA4056" w:rsidRPr="005C676C" w:rsidRDefault="00BA4056" w:rsidP="00BA4056">
      <w:pPr>
        <w:widowControl w:val="0"/>
        <w:autoSpaceDE w:val="0"/>
        <w:autoSpaceDN w:val="0"/>
        <w:adjustRightInd w:val="0"/>
        <w:spacing w:before="120"/>
        <w:ind w:left="787"/>
        <w:jc w:val="both"/>
        <w:rPr>
          <w:sz w:val="22"/>
          <w:szCs w:val="22"/>
        </w:rPr>
      </w:pPr>
      <w:r w:rsidRPr="005C676C">
        <w:rPr>
          <w:sz w:val="22"/>
          <w:szCs w:val="22"/>
        </w:rPr>
        <w:br w:type="page"/>
      </w:r>
      <w:r w:rsidRPr="005C676C">
        <w:rPr>
          <w:sz w:val="22"/>
          <w:szCs w:val="22"/>
        </w:rPr>
        <w:lastRenderedPageBreak/>
        <w:t>undertaking by the agent of activities, the expenditure for which is claimable expenditure;</w:t>
      </w:r>
    </w:p>
    <w:p w14:paraId="15936B63"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that expenditure is taken to be non-claimable expenditure unless the expenses incurred by that agent in respect of travel, accommodation, sustenance and entertainment (other than fares) in connection with those activities, are identified in any account rendered by or on behalf of the agent in respect of those activities.</w:t>
      </w:r>
    </w:p>
    <w:p w14:paraId="538B6AD6"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Expenditure reduced by the Commission: eligible services outside Australia</w:t>
      </w:r>
    </w:p>
    <w:p w14:paraId="268E8496"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x</w:t>
      </w:r>
      <w:r w:rsidRPr="005C676C">
        <w:rPr>
          <w:sz w:val="22"/>
          <w:szCs w:val="22"/>
        </w:rPr>
        <w:t>. (1) Expenditure, to the extent it is reduced by the Commission under subsection (2) or (3), is non-claimable expenditure.</w:t>
      </w:r>
    </w:p>
    <w:p w14:paraId="44813719" w14:textId="77777777" w:rsidR="00BA4056" w:rsidRPr="005C676C" w:rsidRDefault="00BA4056" w:rsidP="00BA4056">
      <w:pPr>
        <w:widowControl w:val="0"/>
        <w:autoSpaceDE w:val="0"/>
        <w:autoSpaceDN w:val="0"/>
        <w:adjustRightInd w:val="0"/>
        <w:spacing w:before="120"/>
        <w:ind w:left="355"/>
        <w:jc w:val="both"/>
        <w:rPr>
          <w:sz w:val="22"/>
          <w:szCs w:val="22"/>
        </w:rPr>
      </w:pPr>
      <w:r>
        <w:rPr>
          <w:sz w:val="22"/>
          <w:szCs w:val="22"/>
        </w:rPr>
        <w:t>“</w:t>
      </w:r>
      <w:r w:rsidRPr="005C676C">
        <w:rPr>
          <w:sz w:val="22"/>
          <w:szCs w:val="22"/>
        </w:rPr>
        <w:t>(2) Where:</w:t>
      </w:r>
    </w:p>
    <w:p w14:paraId="2C2B944C" w14:textId="77777777" w:rsidR="00BA4056" w:rsidRPr="005C676C" w:rsidRDefault="00BA4056" w:rsidP="00BA4056">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expenditure referred to in section 1</w:t>
      </w:r>
      <w:r w:rsidRPr="00BD127D">
        <w:rPr>
          <w:sz w:val="22"/>
          <w:szCs w:val="22"/>
        </w:rPr>
        <w:t>1</w:t>
      </w:r>
      <w:r w:rsidRPr="005C676C">
        <w:rPr>
          <w:smallCaps/>
          <w:sz w:val="22"/>
          <w:szCs w:val="22"/>
        </w:rPr>
        <w:t>e</w:t>
      </w:r>
      <w:r w:rsidRPr="005C676C">
        <w:rPr>
          <w:sz w:val="22"/>
          <w:szCs w:val="22"/>
        </w:rPr>
        <w:t xml:space="preserve"> is incurred; and</w:t>
      </w:r>
    </w:p>
    <w:p w14:paraId="1EE4F5C3" w14:textId="77777777" w:rsidR="00BA4056" w:rsidRPr="005C676C" w:rsidRDefault="00BA4056" w:rsidP="00BA4056">
      <w:pPr>
        <w:widowControl w:val="0"/>
        <w:tabs>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that expenditure relates to the supply of eligible services; and</w:t>
      </w:r>
    </w:p>
    <w:p w14:paraId="50B4FEA0"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(c)</w:t>
      </w:r>
      <w:r w:rsidRPr="005C676C">
        <w:rPr>
          <w:sz w:val="22"/>
          <w:szCs w:val="22"/>
        </w:rPr>
        <w:tab/>
        <w:t>the services are not prescribed services in the construction industry; and</w:t>
      </w:r>
    </w:p>
    <w:p w14:paraId="4A991039" w14:textId="77777777" w:rsidR="00F8129F" w:rsidRDefault="00BA4056" w:rsidP="00F8129F">
      <w:pPr>
        <w:widowControl w:val="0"/>
        <w:tabs>
          <w:tab w:val="left" w:pos="360"/>
          <w:tab w:val="left" w:pos="778"/>
        </w:tabs>
        <w:autoSpaceDE w:val="0"/>
        <w:autoSpaceDN w:val="0"/>
        <w:adjustRightInd w:val="0"/>
        <w:spacing w:before="120"/>
        <w:ind w:left="389"/>
        <w:jc w:val="both"/>
        <w:rPr>
          <w:sz w:val="22"/>
          <w:szCs w:val="22"/>
        </w:rPr>
      </w:pPr>
      <w:r w:rsidRPr="005C676C">
        <w:rPr>
          <w:sz w:val="22"/>
          <w:szCs w:val="22"/>
        </w:rPr>
        <w:t>(d)</w:t>
      </w:r>
      <w:r w:rsidRPr="005C676C">
        <w:rPr>
          <w:sz w:val="22"/>
          <w:szCs w:val="22"/>
        </w:rPr>
        <w:tab/>
        <w:t>the Commission is satisfied:</w:t>
      </w:r>
    </w:p>
    <w:p w14:paraId="6D103B36" w14:textId="77777777" w:rsidR="00F8129F" w:rsidRDefault="00F8129F" w:rsidP="00F8129F">
      <w:pPr>
        <w:widowControl w:val="0"/>
        <w:tabs>
          <w:tab w:val="left" w:pos="360"/>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that consideration for those services has accrued or will accrue; or</w:t>
      </w:r>
    </w:p>
    <w:p w14:paraId="22BC8506" w14:textId="77777777" w:rsidR="00BA4056" w:rsidRPr="005C676C" w:rsidRDefault="00F8129F" w:rsidP="00F8129F">
      <w:pPr>
        <w:widowControl w:val="0"/>
        <w:tabs>
          <w:tab w:val="left" w:pos="360"/>
        </w:tabs>
        <w:autoSpaceDE w:val="0"/>
        <w:autoSpaceDN w:val="0"/>
        <w:adjustRightInd w:val="0"/>
        <w:spacing w:before="120"/>
        <w:ind w:left="1435"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that, if those services were supplied, consideration for them would accrue;</w:t>
      </w:r>
    </w:p>
    <w:p w14:paraId="3547FB24" w14:textId="77777777" w:rsidR="00BA4056" w:rsidRPr="005C676C" w:rsidRDefault="00BA4056" w:rsidP="00BA4056">
      <w:pPr>
        <w:widowControl w:val="0"/>
        <w:autoSpaceDE w:val="0"/>
        <w:autoSpaceDN w:val="0"/>
        <w:adjustRightInd w:val="0"/>
        <w:spacing w:before="120"/>
        <w:ind w:left="778"/>
        <w:jc w:val="both"/>
        <w:rPr>
          <w:sz w:val="22"/>
          <w:szCs w:val="22"/>
        </w:rPr>
      </w:pPr>
      <w:r w:rsidRPr="005C676C">
        <w:rPr>
          <w:sz w:val="22"/>
          <w:szCs w:val="22"/>
        </w:rPr>
        <w:t>to a person who is not resident and carrying on business in Australia;</w:t>
      </w:r>
    </w:p>
    <w:p w14:paraId="257A6441"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Commission must, for the purposes of this section, treat that expenditure as being reduced by an amount that the Commission, having regard to the extent to which the consideration for those services is consideration referred to in paragraph (d), considers appropriate.</w:t>
      </w:r>
    </w:p>
    <w:p w14:paraId="6364D2B9" w14:textId="77777777" w:rsidR="00BA4056" w:rsidRPr="005C676C" w:rsidRDefault="00BA4056" w:rsidP="00BA4056">
      <w:pPr>
        <w:widowControl w:val="0"/>
        <w:autoSpaceDE w:val="0"/>
        <w:autoSpaceDN w:val="0"/>
        <w:adjustRightInd w:val="0"/>
        <w:spacing w:before="120"/>
        <w:ind w:left="346"/>
        <w:jc w:val="both"/>
        <w:rPr>
          <w:sz w:val="22"/>
          <w:szCs w:val="22"/>
        </w:rPr>
      </w:pPr>
      <w:r>
        <w:rPr>
          <w:sz w:val="22"/>
          <w:szCs w:val="22"/>
        </w:rPr>
        <w:t>“</w:t>
      </w:r>
      <w:r w:rsidRPr="005C676C">
        <w:rPr>
          <w:sz w:val="22"/>
          <w:szCs w:val="22"/>
        </w:rPr>
        <w:t>(3) Where:</w:t>
      </w:r>
    </w:p>
    <w:p w14:paraId="2DF4FD7E" w14:textId="77777777" w:rsidR="00BA4056" w:rsidRPr="005C676C" w:rsidRDefault="00BA4056" w:rsidP="00BA4056">
      <w:pPr>
        <w:widowControl w:val="0"/>
        <w:tabs>
          <w:tab w:val="left" w:pos="778"/>
        </w:tabs>
        <w:autoSpaceDE w:val="0"/>
        <w:autoSpaceDN w:val="0"/>
        <w:adjustRightInd w:val="0"/>
        <w:spacing w:before="120"/>
        <w:ind w:left="778" w:hanging="398"/>
        <w:jc w:val="both"/>
        <w:rPr>
          <w:sz w:val="22"/>
          <w:szCs w:val="22"/>
        </w:rPr>
      </w:pPr>
      <w:r w:rsidRPr="005C676C">
        <w:rPr>
          <w:sz w:val="22"/>
          <w:szCs w:val="22"/>
        </w:rPr>
        <w:t>(a)</w:t>
      </w:r>
      <w:r w:rsidRPr="005C676C">
        <w:rPr>
          <w:sz w:val="22"/>
          <w:szCs w:val="22"/>
        </w:rPr>
        <w:tab/>
        <w:t>expenditure of the kind referred to in paragraph (2) (a) is incurred; and</w:t>
      </w:r>
    </w:p>
    <w:p w14:paraId="2AAD8F09" w14:textId="77777777" w:rsidR="00BA4056" w:rsidRPr="005C676C" w:rsidRDefault="00BA4056" w:rsidP="00BA4056">
      <w:pPr>
        <w:widowControl w:val="0"/>
        <w:tabs>
          <w:tab w:val="left" w:pos="778"/>
        </w:tabs>
        <w:autoSpaceDE w:val="0"/>
        <w:autoSpaceDN w:val="0"/>
        <w:adjustRightInd w:val="0"/>
        <w:spacing w:before="120"/>
        <w:ind w:left="379"/>
        <w:jc w:val="both"/>
        <w:rPr>
          <w:sz w:val="22"/>
          <w:szCs w:val="22"/>
        </w:rPr>
      </w:pPr>
      <w:r w:rsidRPr="005C676C">
        <w:rPr>
          <w:sz w:val="22"/>
          <w:szCs w:val="22"/>
        </w:rPr>
        <w:t>(b)</w:t>
      </w:r>
      <w:r w:rsidRPr="005C676C">
        <w:rPr>
          <w:sz w:val="22"/>
          <w:szCs w:val="22"/>
        </w:rPr>
        <w:tab/>
        <w:t>the expenditure relates to the supply of eligible services; and</w:t>
      </w:r>
    </w:p>
    <w:p w14:paraId="5F5511F4" w14:textId="77777777" w:rsidR="00BA4056" w:rsidRPr="005C676C" w:rsidRDefault="00BA4056" w:rsidP="00BA4056">
      <w:pPr>
        <w:widowControl w:val="0"/>
        <w:tabs>
          <w:tab w:val="left" w:pos="778"/>
        </w:tabs>
        <w:autoSpaceDE w:val="0"/>
        <w:autoSpaceDN w:val="0"/>
        <w:adjustRightInd w:val="0"/>
        <w:spacing w:before="120"/>
        <w:ind w:left="778" w:hanging="398"/>
        <w:jc w:val="both"/>
        <w:rPr>
          <w:sz w:val="22"/>
          <w:szCs w:val="22"/>
        </w:rPr>
      </w:pPr>
      <w:r w:rsidRPr="005C676C">
        <w:rPr>
          <w:sz w:val="22"/>
          <w:szCs w:val="22"/>
        </w:rPr>
        <w:t>(c)</w:t>
      </w:r>
      <w:r w:rsidRPr="005C676C">
        <w:rPr>
          <w:sz w:val="22"/>
          <w:szCs w:val="22"/>
        </w:rPr>
        <w:tab/>
        <w:t>the services are prescribed services in the construction industry; and</w:t>
      </w:r>
    </w:p>
    <w:p w14:paraId="5D9E94A2" w14:textId="77777777" w:rsidR="00F8129F" w:rsidRDefault="00BA4056" w:rsidP="00F8129F">
      <w:pPr>
        <w:widowControl w:val="0"/>
        <w:tabs>
          <w:tab w:val="left" w:pos="360"/>
          <w:tab w:val="left" w:pos="778"/>
        </w:tabs>
        <w:autoSpaceDE w:val="0"/>
        <w:autoSpaceDN w:val="0"/>
        <w:adjustRightInd w:val="0"/>
        <w:spacing w:before="120"/>
        <w:ind w:left="379"/>
        <w:jc w:val="both"/>
        <w:rPr>
          <w:sz w:val="22"/>
          <w:szCs w:val="22"/>
        </w:rPr>
      </w:pPr>
      <w:r w:rsidRPr="005C676C">
        <w:rPr>
          <w:sz w:val="22"/>
          <w:szCs w:val="22"/>
        </w:rPr>
        <w:t>(d)</w:t>
      </w:r>
      <w:r w:rsidRPr="005C676C">
        <w:rPr>
          <w:sz w:val="22"/>
          <w:szCs w:val="22"/>
        </w:rPr>
        <w:tab/>
        <w:t>the Commission is satisfied:</w:t>
      </w:r>
    </w:p>
    <w:p w14:paraId="27B8E046" w14:textId="77777777" w:rsidR="00F8129F" w:rsidRDefault="00F8129F" w:rsidP="00F8129F">
      <w:pPr>
        <w:widowControl w:val="0"/>
        <w:tabs>
          <w:tab w:val="left" w:pos="360"/>
        </w:tabs>
        <w:autoSpaceDE w:val="0"/>
        <w:autoSpaceDN w:val="0"/>
        <w:adjustRightInd w:val="0"/>
        <w:spacing w:before="120"/>
        <w:ind w:left="143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that consideration for those services has accrued or will accrue; or</w:t>
      </w:r>
    </w:p>
    <w:p w14:paraId="7A809399" w14:textId="77777777" w:rsidR="00BA4056" w:rsidRPr="005C676C" w:rsidRDefault="00F8129F" w:rsidP="00F8129F">
      <w:pPr>
        <w:widowControl w:val="0"/>
        <w:tabs>
          <w:tab w:val="left" w:pos="360"/>
        </w:tabs>
        <w:autoSpaceDE w:val="0"/>
        <w:autoSpaceDN w:val="0"/>
        <w:adjustRightInd w:val="0"/>
        <w:spacing w:before="120"/>
        <w:ind w:left="1426" w:hanging="39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that, if those services were supplied, consideration for them would accrue;</w:t>
      </w:r>
    </w:p>
    <w:p w14:paraId="31AB614C" w14:textId="77777777" w:rsidR="00BA4056" w:rsidRPr="005C676C" w:rsidRDefault="00BA4056" w:rsidP="00BA4056">
      <w:pPr>
        <w:widowControl w:val="0"/>
        <w:autoSpaceDE w:val="0"/>
        <w:autoSpaceDN w:val="0"/>
        <w:adjustRightInd w:val="0"/>
        <w:spacing w:before="120"/>
        <w:ind w:left="773"/>
        <w:jc w:val="both"/>
        <w:rPr>
          <w:sz w:val="22"/>
          <w:szCs w:val="22"/>
        </w:rPr>
      </w:pPr>
      <w:r w:rsidRPr="005C676C">
        <w:rPr>
          <w:sz w:val="22"/>
          <w:szCs w:val="22"/>
        </w:rPr>
        <w:t>to a person who is not resident and carrying on business in Australia;</w:t>
      </w:r>
    </w:p>
    <w:p w14:paraId="16C07F3F"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Commission must, for the purposes of this section:</w:t>
      </w:r>
    </w:p>
    <w:p w14:paraId="71DE572B" w14:textId="77777777" w:rsidR="00BA4056" w:rsidRPr="005C676C" w:rsidRDefault="00BA4056" w:rsidP="00BA4056">
      <w:pPr>
        <w:widowControl w:val="0"/>
        <w:tabs>
          <w:tab w:val="left" w:pos="778"/>
        </w:tabs>
        <w:autoSpaceDE w:val="0"/>
        <w:autoSpaceDN w:val="0"/>
        <w:adjustRightInd w:val="0"/>
        <w:spacing w:before="120"/>
        <w:ind w:left="379"/>
        <w:jc w:val="both"/>
        <w:rPr>
          <w:sz w:val="22"/>
          <w:szCs w:val="22"/>
        </w:rPr>
      </w:pPr>
      <w:r w:rsidRPr="005C676C">
        <w:rPr>
          <w:sz w:val="22"/>
          <w:szCs w:val="22"/>
        </w:rPr>
        <w:t>(e)</w:t>
      </w:r>
      <w:r w:rsidRPr="005C676C">
        <w:rPr>
          <w:sz w:val="22"/>
          <w:szCs w:val="22"/>
        </w:rPr>
        <w:tab/>
        <w:t>if less than 20% but not less than 10% of the consideration for</w:t>
      </w:r>
    </w:p>
    <w:p w14:paraId="79C3112B" w14:textId="77777777" w:rsidR="00BA4056" w:rsidRPr="005C676C" w:rsidRDefault="00BA4056" w:rsidP="00BA4056">
      <w:pPr>
        <w:widowControl w:val="0"/>
        <w:autoSpaceDE w:val="0"/>
        <w:autoSpaceDN w:val="0"/>
        <w:adjustRightInd w:val="0"/>
        <w:spacing w:before="120"/>
        <w:ind w:left="811"/>
        <w:jc w:val="both"/>
        <w:rPr>
          <w:sz w:val="22"/>
          <w:szCs w:val="22"/>
        </w:rPr>
      </w:pPr>
      <w:r w:rsidRPr="005C676C">
        <w:rPr>
          <w:sz w:val="22"/>
          <w:szCs w:val="22"/>
        </w:rPr>
        <w:br w:type="page"/>
      </w:r>
      <w:r w:rsidRPr="005C676C">
        <w:rPr>
          <w:sz w:val="22"/>
          <w:szCs w:val="22"/>
        </w:rPr>
        <w:lastRenderedPageBreak/>
        <w:t>those services is consideration within paragraph (d)—treat that expenditure as being reduced by an amount equal to 25% of that expenditure; or</w:t>
      </w:r>
    </w:p>
    <w:p w14:paraId="4B7684E6" w14:textId="77777777" w:rsidR="00BA4056" w:rsidRPr="005C676C" w:rsidRDefault="00BA4056" w:rsidP="00BA4056">
      <w:pPr>
        <w:widowControl w:val="0"/>
        <w:tabs>
          <w:tab w:val="left" w:pos="806"/>
        </w:tabs>
        <w:autoSpaceDE w:val="0"/>
        <w:autoSpaceDN w:val="0"/>
        <w:adjustRightInd w:val="0"/>
        <w:spacing w:before="120"/>
        <w:ind w:left="806" w:hanging="379"/>
        <w:jc w:val="both"/>
        <w:rPr>
          <w:sz w:val="22"/>
          <w:szCs w:val="22"/>
        </w:rPr>
      </w:pPr>
      <w:r w:rsidRPr="005C676C">
        <w:rPr>
          <w:sz w:val="22"/>
          <w:szCs w:val="22"/>
        </w:rPr>
        <w:t>(f)</w:t>
      </w:r>
      <w:r w:rsidRPr="005C676C">
        <w:rPr>
          <w:sz w:val="22"/>
          <w:szCs w:val="22"/>
        </w:rPr>
        <w:tab/>
        <w:t>if less than 10% but not less than 5% of the consideration for those services is consideration within paragraph (d)—treat that expenditure as being reduced by an amount equal to 50% of that expenditure; or</w:t>
      </w:r>
    </w:p>
    <w:p w14:paraId="1CD54326" w14:textId="77777777" w:rsidR="00BA4056" w:rsidRPr="005C676C" w:rsidRDefault="00BA4056" w:rsidP="00BA4056">
      <w:pPr>
        <w:widowControl w:val="0"/>
        <w:tabs>
          <w:tab w:val="left" w:pos="806"/>
        </w:tabs>
        <w:autoSpaceDE w:val="0"/>
        <w:autoSpaceDN w:val="0"/>
        <w:adjustRightInd w:val="0"/>
        <w:spacing w:before="120"/>
        <w:ind w:left="806" w:hanging="379"/>
        <w:jc w:val="both"/>
        <w:rPr>
          <w:sz w:val="22"/>
          <w:szCs w:val="22"/>
        </w:rPr>
      </w:pPr>
      <w:r w:rsidRPr="005C676C">
        <w:rPr>
          <w:sz w:val="22"/>
          <w:szCs w:val="22"/>
        </w:rPr>
        <w:t>(g)</w:t>
      </w:r>
      <w:r w:rsidRPr="005C676C">
        <w:rPr>
          <w:sz w:val="22"/>
          <w:szCs w:val="22"/>
        </w:rPr>
        <w:tab/>
        <w:t>if less than 5% of the consideration for those services is consideration within paragraph (d)—disregard that expenditure.</w:t>
      </w:r>
    </w:p>
    <w:p w14:paraId="3C7DC93E"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(4) For the purposes of subsections (2) and (3), where the business or affairs of a claimant who carries on business both in and outside Australia are so arranged that, in the Commission</w:t>
      </w:r>
      <w:r>
        <w:rPr>
          <w:sz w:val="22"/>
          <w:szCs w:val="22"/>
        </w:rPr>
        <w:t>’</w:t>
      </w:r>
      <w:r w:rsidRPr="005C676C">
        <w:rPr>
          <w:sz w:val="22"/>
          <w:szCs w:val="22"/>
        </w:rPr>
        <w:t>s opinion, it is inappropriate to consider particular consideration for the supply by the claimant of services outside Australia:</w:t>
      </w:r>
    </w:p>
    <w:p w14:paraId="409E3174" w14:textId="77777777" w:rsidR="00BA4056" w:rsidRPr="005C676C" w:rsidRDefault="00BA4056" w:rsidP="00BA4056">
      <w:pPr>
        <w:widowControl w:val="0"/>
        <w:tabs>
          <w:tab w:val="left" w:pos="802"/>
        </w:tabs>
        <w:autoSpaceDE w:val="0"/>
        <w:autoSpaceDN w:val="0"/>
        <w:adjustRightInd w:val="0"/>
        <w:spacing w:before="120"/>
        <w:ind w:left="403"/>
        <w:jc w:val="both"/>
        <w:rPr>
          <w:sz w:val="22"/>
          <w:szCs w:val="22"/>
        </w:rPr>
      </w:pPr>
      <w:r w:rsidRPr="005C676C">
        <w:rPr>
          <w:sz w:val="22"/>
          <w:szCs w:val="22"/>
        </w:rPr>
        <w:t>(a)</w:t>
      </w:r>
      <w:r w:rsidRPr="005C676C">
        <w:rPr>
          <w:sz w:val="22"/>
          <w:szCs w:val="22"/>
        </w:rPr>
        <w:tab/>
        <w:t>that has or will accrue; or</w:t>
      </w:r>
    </w:p>
    <w:p w14:paraId="0FDC187E" w14:textId="77777777" w:rsidR="00BA4056" w:rsidRPr="005C676C" w:rsidRDefault="00BA4056" w:rsidP="00BA4056">
      <w:pPr>
        <w:widowControl w:val="0"/>
        <w:tabs>
          <w:tab w:val="left" w:pos="802"/>
        </w:tabs>
        <w:autoSpaceDE w:val="0"/>
        <w:autoSpaceDN w:val="0"/>
        <w:adjustRightInd w:val="0"/>
        <w:spacing w:before="120"/>
        <w:ind w:left="403"/>
        <w:jc w:val="both"/>
        <w:rPr>
          <w:sz w:val="22"/>
          <w:szCs w:val="22"/>
        </w:rPr>
      </w:pPr>
      <w:r w:rsidRPr="005C676C">
        <w:rPr>
          <w:sz w:val="22"/>
          <w:szCs w:val="22"/>
        </w:rPr>
        <w:t>(b)</w:t>
      </w:r>
      <w:r w:rsidRPr="005C676C">
        <w:rPr>
          <w:sz w:val="22"/>
          <w:szCs w:val="22"/>
        </w:rPr>
        <w:tab/>
        <w:t>that, if those services were supplied, would accrue;</w:t>
      </w:r>
    </w:p>
    <w:p w14:paraId="09A45C17"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to the claimant as consideration accruing to a person resident and carrying on business in Australia, the Commission must treat that consideration as accruing to a person other than a person resident and carrying on business in Australia.</w:t>
      </w:r>
    </w:p>
    <w:p w14:paraId="016D8852" w14:textId="77777777" w:rsidR="00BA4056" w:rsidRPr="005C676C" w:rsidRDefault="00BA4056" w:rsidP="00BA4056">
      <w:pPr>
        <w:widowControl w:val="0"/>
        <w:autoSpaceDE w:val="0"/>
        <w:autoSpaceDN w:val="0"/>
        <w:adjustRightInd w:val="0"/>
        <w:spacing w:before="120"/>
        <w:ind w:left="365"/>
        <w:jc w:val="both"/>
        <w:rPr>
          <w:sz w:val="22"/>
          <w:szCs w:val="22"/>
        </w:rPr>
      </w:pPr>
      <w:r>
        <w:rPr>
          <w:sz w:val="22"/>
          <w:szCs w:val="22"/>
        </w:rPr>
        <w:t>“</w:t>
      </w:r>
      <w:r w:rsidRPr="005C676C">
        <w:rPr>
          <w:sz w:val="22"/>
          <w:szCs w:val="22"/>
        </w:rPr>
        <w:t>(5) In this section:</w:t>
      </w:r>
    </w:p>
    <w:p w14:paraId="62135A79" w14:textId="77777777" w:rsidR="00BA4056" w:rsidRPr="005C676C" w:rsidRDefault="00BA4056" w:rsidP="00BA4056">
      <w:pPr>
        <w:widowControl w:val="0"/>
        <w:autoSpaceDE w:val="0"/>
        <w:autoSpaceDN w:val="0"/>
        <w:adjustRightInd w:val="0"/>
        <w:spacing w:before="120"/>
        <w:jc w:val="both"/>
        <w:rPr>
          <w:sz w:val="22"/>
          <w:szCs w:val="22"/>
        </w:rPr>
      </w:pPr>
      <w:r>
        <w:rPr>
          <w:b/>
          <w:bCs/>
          <w:sz w:val="22"/>
          <w:szCs w:val="22"/>
        </w:rPr>
        <w:t>‘</w:t>
      </w:r>
      <w:r w:rsidRPr="005C676C">
        <w:rPr>
          <w:b/>
          <w:bCs/>
          <w:sz w:val="22"/>
          <w:szCs w:val="22"/>
        </w:rPr>
        <w:t>claimant</w:t>
      </w:r>
      <w:r>
        <w:rPr>
          <w:b/>
          <w:bCs/>
          <w:sz w:val="22"/>
          <w:szCs w:val="22"/>
        </w:rPr>
        <w:t>’</w:t>
      </w:r>
      <w:r w:rsidRPr="005C676C">
        <w:rPr>
          <w:b/>
          <w:bCs/>
          <w:sz w:val="22"/>
          <w:szCs w:val="22"/>
        </w:rPr>
        <w:t xml:space="preserve"> </w:t>
      </w:r>
      <w:r w:rsidRPr="005C676C">
        <w:rPr>
          <w:sz w:val="22"/>
          <w:szCs w:val="22"/>
        </w:rPr>
        <w:t>includes:</w:t>
      </w:r>
    </w:p>
    <w:p w14:paraId="1B82C600" w14:textId="77777777" w:rsidR="00F8129F" w:rsidRDefault="00BA4056" w:rsidP="00F8129F">
      <w:pPr>
        <w:widowControl w:val="0"/>
        <w:tabs>
          <w:tab w:val="left" w:pos="360"/>
          <w:tab w:val="left" w:pos="792"/>
        </w:tabs>
        <w:autoSpaceDE w:val="0"/>
        <w:autoSpaceDN w:val="0"/>
        <w:adjustRightInd w:val="0"/>
        <w:spacing w:before="120"/>
        <w:ind w:left="398"/>
        <w:jc w:val="both"/>
        <w:rPr>
          <w:sz w:val="22"/>
          <w:szCs w:val="22"/>
        </w:rPr>
      </w:pPr>
      <w:r w:rsidRPr="005C676C">
        <w:rPr>
          <w:sz w:val="22"/>
          <w:szCs w:val="22"/>
        </w:rPr>
        <w:t>(a)</w:t>
      </w:r>
      <w:r w:rsidRPr="005C676C">
        <w:rPr>
          <w:sz w:val="22"/>
          <w:szCs w:val="22"/>
        </w:rPr>
        <w:tab/>
        <w:t>a consortium which has the following characteristics:</w:t>
      </w:r>
    </w:p>
    <w:p w14:paraId="02F2BE7A" w14:textId="77777777" w:rsidR="00F8129F" w:rsidRDefault="00F8129F" w:rsidP="00F8129F">
      <w:pPr>
        <w:widowControl w:val="0"/>
        <w:tabs>
          <w:tab w:val="left" w:pos="360"/>
        </w:tabs>
        <w:autoSpaceDE w:val="0"/>
        <w:autoSpaceDN w:val="0"/>
        <w:adjustRightInd w:val="0"/>
        <w:spacing w:before="120"/>
        <w:ind w:left="144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all or the majority of the members are residents of Australia;</w:t>
      </w:r>
    </w:p>
    <w:p w14:paraId="358204F2" w14:textId="77777777" w:rsidR="00F8129F" w:rsidRDefault="00F8129F" w:rsidP="00F8129F">
      <w:pPr>
        <w:widowControl w:val="0"/>
        <w:tabs>
          <w:tab w:val="left" w:pos="360"/>
        </w:tabs>
        <w:autoSpaceDE w:val="0"/>
        <w:autoSpaceDN w:val="0"/>
        <w:adjustRightInd w:val="0"/>
        <w:spacing w:before="120"/>
        <w:ind w:left="1104"/>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the membership includes the claimant;</w:t>
      </w:r>
    </w:p>
    <w:p w14:paraId="58047B5A" w14:textId="77777777" w:rsidR="00BA4056" w:rsidRPr="005C676C" w:rsidRDefault="00F8129F" w:rsidP="00F8129F">
      <w:pPr>
        <w:widowControl w:val="0"/>
        <w:tabs>
          <w:tab w:val="left" w:pos="360"/>
        </w:tabs>
        <w:autoSpaceDE w:val="0"/>
        <w:autoSpaceDN w:val="0"/>
        <w:adjustRightInd w:val="0"/>
        <w:spacing w:before="120"/>
        <w:ind w:left="96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it is formed to supply the relevant eligible services; or</w:t>
      </w:r>
    </w:p>
    <w:p w14:paraId="3EFD0875" w14:textId="77777777" w:rsidR="00F8129F" w:rsidRDefault="00BA4056" w:rsidP="00F8129F">
      <w:pPr>
        <w:widowControl w:val="0"/>
        <w:tabs>
          <w:tab w:val="left" w:pos="360"/>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a consortium which is yet to be formed and which has the following characteristics:</w:t>
      </w:r>
    </w:p>
    <w:p w14:paraId="0C3A4567" w14:textId="77777777" w:rsidR="00F8129F" w:rsidRDefault="00F8129F" w:rsidP="00F8129F">
      <w:pPr>
        <w:widowControl w:val="0"/>
        <w:tabs>
          <w:tab w:val="left" w:pos="360"/>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all or the majority of the members will be residents of Australia;</w:t>
      </w:r>
    </w:p>
    <w:p w14:paraId="32852C2D" w14:textId="77777777" w:rsidR="00F8129F" w:rsidRDefault="00F8129F" w:rsidP="00F8129F">
      <w:pPr>
        <w:widowControl w:val="0"/>
        <w:tabs>
          <w:tab w:val="left" w:pos="360"/>
        </w:tabs>
        <w:autoSpaceDE w:val="0"/>
        <w:autoSpaceDN w:val="0"/>
        <w:adjustRightInd w:val="0"/>
        <w:spacing w:before="120"/>
        <w:ind w:left="1099"/>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the membership will include the claimant;</w:t>
      </w:r>
    </w:p>
    <w:p w14:paraId="39FC972F" w14:textId="77777777" w:rsidR="00BA4056" w:rsidRPr="005C676C" w:rsidRDefault="00F8129F" w:rsidP="00F8129F">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either:</w:t>
      </w:r>
    </w:p>
    <w:p w14:paraId="2A40C1F0" w14:textId="77777777" w:rsidR="00BA4056" w:rsidRPr="005C676C" w:rsidRDefault="00BA4056" w:rsidP="00BA4056">
      <w:pPr>
        <w:widowControl w:val="0"/>
        <w:tabs>
          <w:tab w:val="left" w:pos="2093"/>
        </w:tabs>
        <w:autoSpaceDE w:val="0"/>
        <w:autoSpaceDN w:val="0"/>
        <w:adjustRightInd w:val="0"/>
        <w:spacing w:before="120"/>
        <w:ind w:left="2093" w:hanging="418"/>
        <w:jc w:val="both"/>
        <w:rPr>
          <w:sz w:val="22"/>
          <w:szCs w:val="22"/>
        </w:rPr>
      </w:pPr>
      <w:r w:rsidRPr="005C676C">
        <w:rPr>
          <w:sz w:val="22"/>
          <w:szCs w:val="22"/>
        </w:rPr>
        <w:t>(</w:t>
      </w:r>
      <w:r w:rsidRPr="005C676C">
        <w:rPr>
          <w:smallCaps/>
          <w:sz w:val="22"/>
          <w:szCs w:val="22"/>
        </w:rPr>
        <w:t>a</w:t>
      </w:r>
      <w:r w:rsidRPr="005C676C">
        <w:rPr>
          <w:sz w:val="22"/>
          <w:szCs w:val="22"/>
        </w:rPr>
        <w:t>)</w:t>
      </w:r>
      <w:r w:rsidRPr="005C676C">
        <w:rPr>
          <w:sz w:val="22"/>
          <w:szCs w:val="22"/>
        </w:rPr>
        <w:tab/>
        <w:t>it will be formed to supply the relevant eligible services; or</w:t>
      </w:r>
    </w:p>
    <w:p w14:paraId="115CE231" w14:textId="77777777" w:rsidR="00BA4056" w:rsidRPr="005C676C" w:rsidRDefault="00BA4056" w:rsidP="00BA4056">
      <w:pPr>
        <w:widowControl w:val="0"/>
        <w:tabs>
          <w:tab w:val="left" w:pos="2093"/>
        </w:tabs>
        <w:autoSpaceDE w:val="0"/>
        <w:autoSpaceDN w:val="0"/>
        <w:adjustRightInd w:val="0"/>
        <w:spacing w:before="120"/>
        <w:ind w:left="2093" w:hanging="418"/>
        <w:jc w:val="both"/>
        <w:rPr>
          <w:sz w:val="22"/>
          <w:szCs w:val="22"/>
        </w:rPr>
      </w:pPr>
      <w:r w:rsidRPr="005C676C">
        <w:rPr>
          <w:sz w:val="22"/>
          <w:szCs w:val="22"/>
        </w:rPr>
        <w:t>(</w:t>
      </w:r>
      <w:r w:rsidRPr="005C676C">
        <w:rPr>
          <w:smallCaps/>
          <w:sz w:val="22"/>
          <w:szCs w:val="22"/>
        </w:rPr>
        <w:t>b</w:t>
      </w:r>
      <w:r w:rsidRPr="005C676C">
        <w:rPr>
          <w:sz w:val="22"/>
          <w:szCs w:val="22"/>
        </w:rPr>
        <w:t>)</w:t>
      </w:r>
      <w:r w:rsidRPr="005C676C">
        <w:rPr>
          <w:sz w:val="22"/>
          <w:szCs w:val="22"/>
        </w:rPr>
        <w:tab/>
        <w:t>if required to supply the relevant eligible services, it would be formed to do so.</w:t>
      </w:r>
    </w:p>
    <w:p w14:paraId="335E28A6" w14:textId="77777777" w:rsidR="00BA4056" w:rsidRPr="005C676C" w:rsidRDefault="00BA4056" w:rsidP="00BA4056">
      <w:pPr>
        <w:widowControl w:val="0"/>
        <w:autoSpaceDE w:val="0"/>
        <w:autoSpaceDN w:val="0"/>
        <w:adjustRightInd w:val="0"/>
        <w:spacing w:before="120"/>
        <w:jc w:val="both"/>
        <w:rPr>
          <w:sz w:val="22"/>
          <w:szCs w:val="22"/>
        </w:rPr>
      </w:pPr>
      <w:r>
        <w:rPr>
          <w:b/>
          <w:bCs/>
          <w:sz w:val="22"/>
          <w:szCs w:val="22"/>
        </w:rPr>
        <w:t>‘</w:t>
      </w:r>
      <w:r w:rsidRPr="005C676C">
        <w:rPr>
          <w:b/>
          <w:bCs/>
          <w:sz w:val="22"/>
          <w:szCs w:val="22"/>
        </w:rPr>
        <w:t>prescribed services in the construction industry</w:t>
      </w:r>
      <w:r>
        <w:rPr>
          <w:b/>
          <w:bCs/>
          <w:sz w:val="22"/>
          <w:szCs w:val="22"/>
        </w:rPr>
        <w:t>’</w:t>
      </w:r>
      <w:r w:rsidRPr="005C676C">
        <w:rPr>
          <w:b/>
          <w:bCs/>
          <w:sz w:val="22"/>
          <w:szCs w:val="22"/>
        </w:rPr>
        <w:t xml:space="preserve"> </w:t>
      </w:r>
      <w:r w:rsidRPr="005C676C">
        <w:rPr>
          <w:sz w:val="22"/>
          <w:szCs w:val="22"/>
        </w:rPr>
        <w:t>means civil engineering services or building services supplied by way of the construction, alteration or repair (other than routine maintenance) of:</w:t>
      </w:r>
    </w:p>
    <w:p w14:paraId="3E4A40A5" w14:textId="77777777" w:rsidR="00BA4056" w:rsidRPr="005C676C" w:rsidRDefault="00BA4056" w:rsidP="00BA4056">
      <w:pPr>
        <w:widowControl w:val="0"/>
        <w:tabs>
          <w:tab w:val="left" w:pos="811"/>
        </w:tabs>
        <w:autoSpaceDE w:val="0"/>
        <w:autoSpaceDN w:val="0"/>
        <w:adjustRightInd w:val="0"/>
        <w:spacing w:before="120"/>
        <w:ind w:left="811" w:hanging="389"/>
        <w:jc w:val="both"/>
        <w:rPr>
          <w:sz w:val="22"/>
          <w:szCs w:val="22"/>
        </w:rPr>
      </w:pPr>
      <w:r w:rsidRPr="005C676C">
        <w:rPr>
          <w:sz w:val="22"/>
          <w:szCs w:val="22"/>
        </w:rPr>
        <w:br w:type="page"/>
      </w:r>
      <w:r w:rsidRPr="005C676C">
        <w:rPr>
          <w:sz w:val="22"/>
          <w:szCs w:val="22"/>
        </w:rPr>
        <w:lastRenderedPageBreak/>
        <w:t>(a)</w:t>
      </w:r>
      <w:r w:rsidRPr="005C676C">
        <w:rPr>
          <w:sz w:val="22"/>
          <w:szCs w:val="22"/>
        </w:rPr>
        <w:tab/>
        <w:t>a building or other improvement to land (including submerged land); or</w:t>
      </w:r>
    </w:p>
    <w:p w14:paraId="419ED9B3" w14:textId="77777777" w:rsidR="00BA4056" w:rsidRPr="005C676C" w:rsidRDefault="00BA4056" w:rsidP="00BA4056">
      <w:pPr>
        <w:widowControl w:val="0"/>
        <w:tabs>
          <w:tab w:val="left" w:pos="811"/>
        </w:tabs>
        <w:autoSpaceDE w:val="0"/>
        <w:autoSpaceDN w:val="0"/>
        <w:adjustRightInd w:val="0"/>
        <w:spacing w:before="120"/>
        <w:ind w:left="811" w:hanging="389"/>
        <w:jc w:val="both"/>
        <w:rPr>
          <w:sz w:val="22"/>
          <w:szCs w:val="22"/>
        </w:rPr>
      </w:pPr>
      <w:r w:rsidRPr="005C676C">
        <w:rPr>
          <w:sz w:val="22"/>
          <w:szCs w:val="22"/>
        </w:rPr>
        <w:t>(b)</w:t>
      </w:r>
      <w:r w:rsidRPr="005C676C">
        <w:rPr>
          <w:sz w:val="22"/>
          <w:szCs w:val="22"/>
        </w:rPr>
        <w:tab/>
        <w:t>a floating structure (other than a vessel of any description designed for use in navigation);</w:t>
      </w:r>
    </w:p>
    <w:p w14:paraId="0612871D"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being services the consideration for which is not less than $200,000.</w:t>
      </w:r>
    </w:p>
    <w:p w14:paraId="0FD62A45"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 xml:space="preserve">Expenditure associated with </w:t>
      </w:r>
      <w:r>
        <w:rPr>
          <w:b/>
          <w:bCs/>
          <w:sz w:val="22"/>
          <w:szCs w:val="22"/>
        </w:rPr>
        <w:t>“</w:t>
      </w:r>
      <w:r w:rsidRPr="005C676C">
        <w:rPr>
          <w:b/>
          <w:bCs/>
          <w:sz w:val="22"/>
          <w:szCs w:val="22"/>
        </w:rPr>
        <w:t>X</w:t>
      </w:r>
      <w:r>
        <w:rPr>
          <w:b/>
          <w:bCs/>
          <w:sz w:val="22"/>
          <w:szCs w:val="22"/>
        </w:rPr>
        <w:t>”</w:t>
      </w:r>
      <w:r w:rsidRPr="005C676C">
        <w:rPr>
          <w:b/>
          <w:bCs/>
          <w:sz w:val="22"/>
          <w:szCs w:val="22"/>
        </w:rPr>
        <w:t>-rated films</w:t>
      </w:r>
    </w:p>
    <w:p w14:paraId="26205E87"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y</w:t>
      </w:r>
      <w:r w:rsidRPr="005C676C">
        <w:rPr>
          <w:sz w:val="22"/>
          <w:szCs w:val="22"/>
        </w:rPr>
        <w:t>. (1) Expenditure incurred directly or indirectly in relation to the export of a film is non-claimable expenditure unless, at the time the Commission determines the claim, the film:</w:t>
      </w:r>
    </w:p>
    <w:p w14:paraId="42D72321" w14:textId="77777777" w:rsidR="00BA4056" w:rsidRPr="005C676C" w:rsidRDefault="00BA4056" w:rsidP="00BA4056">
      <w:pPr>
        <w:widowControl w:val="0"/>
        <w:tabs>
          <w:tab w:val="left" w:pos="806"/>
        </w:tabs>
        <w:autoSpaceDE w:val="0"/>
        <w:autoSpaceDN w:val="0"/>
        <w:adjustRightInd w:val="0"/>
        <w:spacing w:before="120"/>
        <w:ind w:left="418"/>
        <w:jc w:val="both"/>
        <w:rPr>
          <w:sz w:val="22"/>
          <w:szCs w:val="22"/>
        </w:rPr>
      </w:pPr>
      <w:r w:rsidRPr="005C676C">
        <w:rPr>
          <w:sz w:val="22"/>
          <w:szCs w:val="22"/>
        </w:rPr>
        <w:t>(a)</w:t>
      </w:r>
      <w:r w:rsidRPr="005C676C">
        <w:rPr>
          <w:sz w:val="22"/>
          <w:szCs w:val="22"/>
        </w:rPr>
        <w:tab/>
        <w:t>has been given a classification; and</w:t>
      </w:r>
    </w:p>
    <w:p w14:paraId="526B8AC5" w14:textId="77777777" w:rsidR="00BA4056" w:rsidRPr="005C676C" w:rsidRDefault="00BA4056" w:rsidP="00BA4056">
      <w:pPr>
        <w:widowControl w:val="0"/>
        <w:tabs>
          <w:tab w:val="left" w:pos="806"/>
        </w:tabs>
        <w:autoSpaceDE w:val="0"/>
        <w:autoSpaceDN w:val="0"/>
        <w:adjustRightInd w:val="0"/>
        <w:spacing w:before="120"/>
        <w:ind w:left="418"/>
        <w:jc w:val="both"/>
        <w:rPr>
          <w:sz w:val="22"/>
          <w:szCs w:val="22"/>
        </w:rPr>
      </w:pPr>
      <w:r w:rsidRPr="005C676C">
        <w:rPr>
          <w:sz w:val="22"/>
          <w:szCs w:val="22"/>
        </w:rPr>
        <w:t>(b)</w:t>
      </w:r>
      <w:r w:rsidRPr="005C676C">
        <w:rPr>
          <w:sz w:val="22"/>
          <w:szCs w:val="22"/>
        </w:rPr>
        <w:tab/>
        <w:t xml:space="preserve">the classification is not an </w:t>
      </w:r>
      <w:r>
        <w:rPr>
          <w:sz w:val="22"/>
          <w:szCs w:val="22"/>
        </w:rPr>
        <w:t>‘</w:t>
      </w:r>
      <w:r w:rsidRPr="005C676C">
        <w:rPr>
          <w:sz w:val="22"/>
          <w:szCs w:val="22"/>
        </w:rPr>
        <w:t>X</w:t>
      </w:r>
      <w:r>
        <w:rPr>
          <w:sz w:val="22"/>
          <w:szCs w:val="22"/>
        </w:rPr>
        <w:t>’</w:t>
      </w:r>
      <w:r w:rsidRPr="005C676C">
        <w:rPr>
          <w:sz w:val="22"/>
          <w:szCs w:val="22"/>
        </w:rPr>
        <w:t xml:space="preserve"> classification.</w:t>
      </w:r>
    </w:p>
    <w:p w14:paraId="02B782FC" w14:textId="77777777" w:rsidR="00BA4056" w:rsidRPr="005C676C" w:rsidRDefault="00BA4056" w:rsidP="00BA4056">
      <w:pPr>
        <w:widowControl w:val="0"/>
        <w:autoSpaceDE w:val="0"/>
        <w:autoSpaceDN w:val="0"/>
        <w:adjustRightInd w:val="0"/>
        <w:spacing w:before="120"/>
        <w:ind w:left="370"/>
        <w:jc w:val="both"/>
        <w:rPr>
          <w:sz w:val="22"/>
          <w:szCs w:val="22"/>
        </w:rPr>
      </w:pPr>
      <w:r>
        <w:rPr>
          <w:sz w:val="22"/>
          <w:szCs w:val="22"/>
        </w:rPr>
        <w:t>“</w:t>
      </w:r>
      <w:r w:rsidRPr="005C676C">
        <w:rPr>
          <w:sz w:val="22"/>
          <w:szCs w:val="22"/>
        </w:rPr>
        <w:t>(2) Subsection (1) does not apply to a film if:</w:t>
      </w:r>
    </w:p>
    <w:p w14:paraId="5528A1BC" w14:textId="77777777" w:rsidR="00BA4056" w:rsidRPr="005C676C" w:rsidRDefault="00BA4056" w:rsidP="00BA4056">
      <w:pPr>
        <w:widowControl w:val="0"/>
        <w:tabs>
          <w:tab w:val="left" w:pos="797"/>
        </w:tabs>
        <w:autoSpaceDE w:val="0"/>
        <w:autoSpaceDN w:val="0"/>
        <w:adjustRightInd w:val="0"/>
        <w:spacing w:before="120"/>
        <w:ind w:left="797" w:hanging="389"/>
        <w:jc w:val="both"/>
        <w:rPr>
          <w:sz w:val="22"/>
          <w:szCs w:val="22"/>
        </w:rPr>
      </w:pPr>
      <w:r w:rsidRPr="005C676C">
        <w:rPr>
          <w:sz w:val="22"/>
          <w:szCs w:val="22"/>
        </w:rPr>
        <w:t>(a)</w:t>
      </w:r>
      <w:r w:rsidRPr="005C676C">
        <w:rPr>
          <w:sz w:val="22"/>
          <w:szCs w:val="22"/>
        </w:rPr>
        <w:tab/>
        <w:t>the film has not, at the time when the Commission determines the claim, been given a classification because the film is not yet completed; and</w:t>
      </w:r>
    </w:p>
    <w:p w14:paraId="12D19F3D" w14:textId="77777777" w:rsidR="00F8129F" w:rsidRDefault="00BA4056" w:rsidP="00F8129F">
      <w:pPr>
        <w:widowControl w:val="0"/>
        <w:tabs>
          <w:tab w:val="left" w:pos="360"/>
          <w:tab w:val="left" w:pos="797"/>
        </w:tabs>
        <w:autoSpaceDE w:val="0"/>
        <w:autoSpaceDN w:val="0"/>
        <w:adjustRightInd w:val="0"/>
        <w:spacing w:before="120"/>
        <w:ind w:left="797" w:hanging="389"/>
        <w:jc w:val="both"/>
        <w:rPr>
          <w:sz w:val="22"/>
          <w:szCs w:val="22"/>
        </w:rPr>
      </w:pPr>
      <w:r w:rsidRPr="005C676C">
        <w:rPr>
          <w:sz w:val="22"/>
          <w:szCs w:val="22"/>
        </w:rPr>
        <w:t>(b)</w:t>
      </w:r>
      <w:r w:rsidRPr="005C676C">
        <w:rPr>
          <w:sz w:val="22"/>
          <w:szCs w:val="22"/>
        </w:rPr>
        <w:tab/>
        <w:t>the Commission has no reason to believe that the film might, if completed and submitted for classification:</w:t>
      </w:r>
    </w:p>
    <w:p w14:paraId="0ED6ADE5" w14:textId="77777777" w:rsidR="00F8129F" w:rsidRDefault="00F8129F" w:rsidP="00F8129F">
      <w:pPr>
        <w:widowControl w:val="0"/>
        <w:tabs>
          <w:tab w:val="left" w:pos="360"/>
        </w:tabs>
        <w:autoSpaceDE w:val="0"/>
        <w:autoSpaceDN w:val="0"/>
        <w:adjustRightInd w:val="0"/>
        <w:spacing w:before="120"/>
        <w:ind w:left="111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be refused classification; or</w:t>
      </w:r>
    </w:p>
    <w:p w14:paraId="5CD9EFA6" w14:textId="77777777" w:rsidR="00BA4056" w:rsidRPr="005C676C" w:rsidRDefault="00F8129F" w:rsidP="00F8129F">
      <w:pPr>
        <w:widowControl w:val="0"/>
        <w:tabs>
          <w:tab w:val="left" w:pos="360"/>
        </w:tabs>
        <w:autoSpaceDE w:val="0"/>
        <w:autoSpaceDN w:val="0"/>
        <w:adjustRightInd w:val="0"/>
        <w:spacing w:before="120"/>
        <w:ind w:left="1046"/>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 xml:space="preserve">be given an </w:t>
      </w:r>
      <w:r w:rsidR="00BA4056">
        <w:rPr>
          <w:sz w:val="22"/>
          <w:szCs w:val="22"/>
        </w:rPr>
        <w:t>‘</w:t>
      </w:r>
      <w:r w:rsidR="00BA4056" w:rsidRPr="005C676C">
        <w:rPr>
          <w:sz w:val="22"/>
          <w:szCs w:val="22"/>
        </w:rPr>
        <w:t>X</w:t>
      </w:r>
      <w:r w:rsidR="00BA4056">
        <w:rPr>
          <w:sz w:val="22"/>
          <w:szCs w:val="22"/>
        </w:rPr>
        <w:t>’</w:t>
      </w:r>
      <w:r w:rsidR="00BA4056" w:rsidRPr="005C676C">
        <w:rPr>
          <w:sz w:val="22"/>
          <w:szCs w:val="22"/>
        </w:rPr>
        <w:t xml:space="preserve"> classification.</w:t>
      </w:r>
    </w:p>
    <w:p w14:paraId="2FCB9BC2" w14:textId="77777777" w:rsidR="00BA4056" w:rsidRPr="005C676C" w:rsidRDefault="00BA4056" w:rsidP="00BA4056">
      <w:pPr>
        <w:widowControl w:val="0"/>
        <w:autoSpaceDE w:val="0"/>
        <w:autoSpaceDN w:val="0"/>
        <w:adjustRightInd w:val="0"/>
        <w:spacing w:before="120"/>
        <w:ind w:left="365"/>
        <w:jc w:val="both"/>
        <w:rPr>
          <w:sz w:val="22"/>
          <w:szCs w:val="22"/>
        </w:rPr>
      </w:pPr>
      <w:r>
        <w:rPr>
          <w:sz w:val="22"/>
          <w:szCs w:val="22"/>
        </w:rPr>
        <w:t>“</w:t>
      </w:r>
      <w:r w:rsidRPr="005C676C">
        <w:rPr>
          <w:sz w:val="22"/>
          <w:szCs w:val="22"/>
        </w:rPr>
        <w:t>(3) If:</w:t>
      </w:r>
    </w:p>
    <w:p w14:paraId="31231CE5" w14:textId="77777777" w:rsidR="00BA4056" w:rsidRPr="005C676C" w:rsidRDefault="00BA4056" w:rsidP="00BA4056">
      <w:pPr>
        <w:widowControl w:val="0"/>
        <w:tabs>
          <w:tab w:val="left" w:pos="792"/>
        </w:tabs>
        <w:autoSpaceDE w:val="0"/>
        <w:autoSpaceDN w:val="0"/>
        <w:adjustRightInd w:val="0"/>
        <w:spacing w:before="120"/>
        <w:ind w:left="408"/>
        <w:jc w:val="both"/>
        <w:rPr>
          <w:sz w:val="22"/>
          <w:szCs w:val="22"/>
        </w:rPr>
      </w:pPr>
      <w:r w:rsidRPr="005C676C">
        <w:rPr>
          <w:sz w:val="22"/>
          <w:szCs w:val="22"/>
        </w:rPr>
        <w:t>(a)</w:t>
      </w:r>
      <w:r w:rsidRPr="005C676C">
        <w:rPr>
          <w:sz w:val="22"/>
          <w:szCs w:val="22"/>
        </w:rPr>
        <w:tab/>
        <w:t>expenditure on a film is disregarded under subsection (1); and</w:t>
      </w:r>
    </w:p>
    <w:p w14:paraId="2B18589B" w14:textId="77777777" w:rsidR="00BA4056" w:rsidRPr="005C676C" w:rsidRDefault="00BA4056" w:rsidP="00BA4056">
      <w:pPr>
        <w:widowControl w:val="0"/>
        <w:tabs>
          <w:tab w:val="left" w:pos="792"/>
        </w:tabs>
        <w:autoSpaceDE w:val="0"/>
        <w:autoSpaceDN w:val="0"/>
        <w:adjustRightInd w:val="0"/>
        <w:spacing w:before="120"/>
        <w:ind w:left="408"/>
        <w:jc w:val="both"/>
        <w:rPr>
          <w:sz w:val="22"/>
          <w:szCs w:val="22"/>
        </w:rPr>
      </w:pPr>
      <w:r w:rsidRPr="005C676C">
        <w:rPr>
          <w:sz w:val="22"/>
          <w:szCs w:val="22"/>
        </w:rPr>
        <w:t>(b)</w:t>
      </w:r>
      <w:r w:rsidRPr="005C676C">
        <w:rPr>
          <w:sz w:val="22"/>
          <w:szCs w:val="22"/>
        </w:rPr>
        <w:tab/>
        <w:t>the film is subsequently given a classification; and</w:t>
      </w:r>
    </w:p>
    <w:p w14:paraId="600BFCDC" w14:textId="77777777" w:rsidR="00BA4056" w:rsidRPr="005C676C" w:rsidRDefault="00BA4056" w:rsidP="00BA4056">
      <w:pPr>
        <w:widowControl w:val="0"/>
        <w:tabs>
          <w:tab w:val="left" w:pos="792"/>
        </w:tabs>
        <w:autoSpaceDE w:val="0"/>
        <w:autoSpaceDN w:val="0"/>
        <w:adjustRightInd w:val="0"/>
        <w:spacing w:before="120"/>
        <w:ind w:left="408"/>
        <w:jc w:val="both"/>
        <w:rPr>
          <w:sz w:val="22"/>
          <w:szCs w:val="22"/>
        </w:rPr>
      </w:pPr>
      <w:r w:rsidRPr="005C676C">
        <w:rPr>
          <w:sz w:val="22"/>
          <w:szCs w:val="22"/>
        </w:rPr>
        <w:t>(c)</w:t>
      </w:r>
      <w:r w:rsidRPr="005C676C">
        <w:rPr>
          <w:sz w:val="22"/>
          <w:szCs w:val="22"/>
        </w:rPr>
        <w:tab/>
        <w:t xml:space="preserve">the classification is not an </w:t>
      </w:r>
      <w:r>
        <w:rPr>
          <w:sz w:val="22"/>
          <w:szCs w:val="22"/>
        </w:rPr>
        <w:t>‘</w:t>
      </w:r>
      <w:r w:rsidRPr="005C676C">
        <w:rPr>
          <w:sz w:val="22"/>
          <w:szCs w:val="22"/>
        </w:rPr>
        <w:t>X</w:t>
      </w:r>
      <w:r>
        <w:rPr>
          <w:sz w:val="22"/>
          <w:szCs w:val="22"/>
        </w:rPr>
        <w:t>’</w:t>
      </w:r>
      <w:r w:rsidRPr="005C676C">
        <w:rPr>
          <w:sz w:val="22"/>
          <w:szCs w:val="22"/>
        </w:rPr>
        <w:t xml:space="preserve"> classification;</w:t>
      </w:r>
    </w:p>
    <w:p w14:paraId="46F079DC"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expenditure is taken to be incurred at the time when the classification is given.</w:t>
      </w:r>
    </w:p>
    <w:p w14:paraId="127FC305" w14:textId="77777777" w:rsidR="00BA4056" w:rsidRPr="005C676C" w:rsidRDefault="00BA4056" w:rsidP="00BA4056">
      <w:pPr>
        <w:widowControl w:val="0"/>
        <w:autoSpaceDE w:val="0"/>
        <w:autoSpaceDN w:val="0"/>
        <w:adjustRightInd w:val="0"/>
        <w:spacing w:before="120"/>
        <w:ind w:firstLine="336"/>
        <w:jc w:val="both"/>
        <w:rPr>
          <w:sz w:val="22"/>
          <w:szCs w:val="22"/>
        </w:rPr>
      </w:pPr>
      <w:r>
        <w:rPr>
          <w:sz w:val="22"/>
          <w:szCs w:val="22"/>
        </w:rPr>
        <w:t>“</w:t>
      </w:r>
      <w:r w:rsidRPr="005C676C">
        <w:rPr>
          <w:sz w:val="22"/>
          <w:szCs w:val="22"/>
        </w:rPr>
        <w:t>(4) A reference in this section to classification of a film is a reference to censorship classification under the law of the Commonwealth, a State, the Australian Capital Territory or the Northern Territory.</w:t>
      </w:r>
    </w:p>
    <w:p w14:paraId="4A693EFA" w14:textId="77777777" w:rsidR="00BA4056" w:rsidRPr="005C676C" w:rsidRDefault="00BA4056" w:rsidP="00F8129F">
      <w:pPr>
        <w:widowControl w:val="0"/>
        <w:autoSpaceDE w:val="0"/>
        <w:autoSpaceDN w:val="0"/>
        <w:adjustRightInd w:val="0"/>
        <w:spacing w:before="120"/>
        <w:jc w:val="center"/>
        <w:rPr>
          <w:bCs/>
          <w:iCs/>
          <w:sz w:val="22"/>
          <w:szCs w:val="22"/>
        </w:rPr>
      </w:pPr>
      <w:r>
        <w:rPr>
          <w:b/>
          <w:bCs/>
          <w:sz w:val="22"/>
          <w:szCs w:val="22"/>
        </w:rPr>
        <w:t>“</w:t>
      </w:r>
      <w:r w:rsidRPr="005C676C">
        <w:rPr>
          <w:b/>
          <w:bCs/>
          <w:i/>
          <w:iCs/>
          <w:sz w:val="22"/>
          <w:szCs w:val="22"/>
        </w:rPr>
        <w:t>Division 4</w:t>
      </w:r>
      <w:r w:rsidRPr="005C676C">
        <w:rPr>
          <w:sz w:val="22"/>
          <w:szCs w:val="22"/>
        </w:rPr>
        <w:t>—</w:t>
      </w:r>
      <w:r w:rsidRPr="005C676C">
        <w:rPr>
          <w:b/>
          <w:bCs/>
          <w:i/>
          <w:iCs/>
          <w:sz w:val="22"/>
          <w:szCs w:val="22"/>
        </w:rPr>
        <w:t>Qualifying export development expenditure</w:t>
      </w:r>
    </w:p>
    <w:p w14:paraId="42A1E472"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Qualifying export development expenditure (person other than an approved body, approved trading house, approved joint venture or approved consortium)</w:t>
      </w:r>
    </w:p>
    <w:p w14:paraId="57C5CB45"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z</w:t>
      </w:r>
      <w:r w:rsidRPr="005C676C">
        <w:rPr>
          <w:sz w:val="22"/>
          <w:szCs w:val="22"/>
        </w:rPr>
        <w:t>. (1) This section applies to persons other than an approved body, approved trading house, approved joint venture or approved consortium.</w:t>
      </w:r>
    </w:p>
    <w:p w14:paraId="5A13F872"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Expenditure is qualifying export development expenditure of a person to whom this section applies if, in the Commission</w:t>
      </w:r>
      <w:r>
        <w:rPr>
          <w:sz w:val="22"/>
          <w:szCs w:val="22"/>
        </w:rPr>
        <w:t>’</w:t>
      </w:r>
      <w:r w:rsidRPr="005C676C">
        <w:rPr>
          <w:sz w:val="22"/>
          <w:szCs w:val="22"/>
        </w:rPr>
        <w:t>s opinion, it is incurred primarily and principally for the purpose of:</w:t>
      </w:r>
    </w:p>
    <w:p w14:paraId="4B2F1A36" w14:textId="77777777" w:rsidR="00BA4056" w:rsidRPr="005C676C" w:rsidRDefault="00BA4056" w:rsidP="00BA4056">
      <w:pPr>
        <w:widowControl w:val="0"/>
        <w:tabs>
          <w:tab w:val="left" w:pos="806"/>
        </w:tabs>
        <w:autoSpaceDE w:val="0"/>
        <w:autoSpaceDN w:val="0"/>
        <w:adjustRightInd w:val="0"/>
        <w:spacing w:before="120"/>
        <w:ind w:left="408"/>
        <w:jc w:val="both"/>
        <w:rPr>
          <w:sz w:val="22"/>
          <w:szCs w:val="22"/>
        </w:rPr>
      </w:pPr>
      <w:r w:rsidRPr="005C676C">
        <w:rPr>
          <w:sz w:val="22"/>
          <w:szCs w:val="22"/>
        </w:rPr>
        <w:br w:type="page"/>
      </w:r>
      <w:r w:rsidRPr="005C676C">
        <w:rPr>
          <w:sz w:val="22"/>
          <w:szCs w:val="22"/>
        </w:rPr>
        <w:lastRenderedPageBreak/>
        <w:t>(a)</w:t>
      </w:r>
      <w:r w:rsidRPr="005C676C">
        <w:rPr>
          <w:sz w:val="22"/>
          <w:szCs w:val="22"/>
        </w:rPr>
        <w:tab/>
        <w:t>creating or seeking opportunities for; or</w:t>
      </w:r>
    </w:p>
    <w:p w14:paraId="690D5990" w14:textId="77777777" w:rsidR="00BA4056" w:rsidRPr="005C676C" w:rsidRDefault="00BA4056" w:rsidP="00BA4056">
      <w:pPr>
        <w:widowControl w:val="0"/>
        <w:tabs>
          <w:tab w:val="left" w:pos="806"/>
        </w:tabs>
        <w:autoSpaceDE w:val="0"/>
        <w:autoSpaceDN w:val="0"/>
        <w:adjustRightInd w:val="0"/>
        <w:spacing w:before="120"/>
        <w:ind w:left="408"/>
        <w:jc w:val="both"/>
        <w:rPr>
          <w:sz w:val="22"/>
          <w:szCs w:val="22"/>
        </w:rPr>
      </w:pPr>
      <w:r w:rsidRPr="005C676C">
        <w:rPr>
          <w:sz w:val="22"/>
          <w:szCs w:val="22"/>
        </w:rPr>
        <w:t>(b)</w:t>
      </w:r>
      <w:r w:rsidRPr="005C676C">
        <w:rPr>
          <w:sz w:val="22"/>
          <w:szCs w:val="22"/>
        </w:rPr>
        <w:tab/>
        <w:t>creating or increasing demand for;</w:t>
      </w:r>
    </w:p>
    <w:p w14:paraId="4031E23F"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sale by that person for export, or the export and sale by that person, of eligible goods manufactured, produced, assembled or processed in Australia.</w:t>
      </w:r>
    </w:p>
    <w:p w14:paraId="54C16B2B"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Expenditure is qualifying export development expenditure of a person to whom this section applies if, in the Commission</w:t>
      </w:r>
      <w:r>
        <w:rPr>
          <w:sz w:val="22"/>
          <w:szCs w:val="22"/>
        </w:rPr>
        <w:t>’</w:t>
      </w:r>
      <w:r w:rsidRPr="005C676C">
        <w:rPr>
          <w:sz w:val="22"/>
          <w:szCs w:val="22"/>
        </w:rPr>
        <w:t>s opinion:</w:t>
      </w:r>
    </w:p>
    <w:p w14:paraId="1B393A1F" w14:textId="77777777" w:rsidR="00BA4056" w:rsidRPr="005C676C" w:rsidRDefault="00BA4056" w:rsidP="00BA4056">
      <w:pPr>
        <w:widowControl w:val="0"/>
        <w:tabs>
          <w:tab w:val="left" w:pos="802"/>
        </w:tabs>
        <w:autoSpaceDE w:val="0"/>
        <w:autoSpaceDN w:val="0"/>
        <w:adjustRightInd w:val="0"/>
        <w:spacing w:before="120"/>
        <w:ind w:left="802" w:hanging="398"/>
        <w:jc w:val="both"/>
        <w:rPr>
          <w:sz w:val="22"/>
          <w:szCs w:val="22"/>
        </w:rPr>
      </w:pPr>
      <w:r w:rsidRPr="005C676C">
        <w:rPr>
          <w:sz w:val="22"/>
          <w:szCs w:val="22"/>
        </w:rPr>
        <w:t>(a)</w:t>
      </w:r>
      <w:r w:rsidRPr="005C676C">
        <w:rPr>
          <w:sz w:val="22"/>
          <w:szCs w:val="22"/>
        </w:rPr>
        <w:tab/>
        <w:t>that person manufactures, produces, assembles or processes eligible goods at the time the expenditure is incurred; and</w:t>
      </w:r>
    </w:p>
    <w:p w14:paraId="7D778782" w14:textId="77777777" w:rsidR="00F8129F" w:rsidRDefault="00BA4056" w:rsidP="00F8129F">
      <w:pPr>
        <w:widowControl w:val="0"/>
        <w:tabs>
          <w:tab w:val="left" w:pos="360"/>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the expenditure is incurred primarily and principally for the purpose of:</w:t>
      </w:r>
    </w:p>
    <w:p w14:paraId="6D9674AB" w14:textId="77777777" w:rsidR="00F8129F" w:rsidRDefault="00F8129F" w:rsidP="00F8129F">
      <w:pPr>
        <w:widowControl w:val="0"/>
        <w:tabs>
          <w:tab w:val="left" w:pos="360"/>
        </w:tabs>
        <w:autoSpaceDE w:val="0"/>
        <w:autoSpaceDN w:val="0"/>
        <w:adjustRightInd w:val="0"/>
        <w:spacing w:before="120"/>
        <w:ind w:left="111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4006BA6F" w14:textId="77777777" w:rsidR="00BA4056" w:rsidRPr="005C676C" w:rsidRDefault="00F8129F" w:rsidP="00F8129F">
      <w:pPr>
        <w:widowControl w:val="0"/>
        <w:tabs>
          <w:tab w:val="left" w:pos="360"/>
        </w:tabs>
        <w:autoSpaceDE w:val="0"/>
        <w:autoSpaceDN w:val="0"/>
        <w:adjustRightInd w:val="0"/>
        <w:spacing w:before="120"/>
        <w:ind w:left="104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5D2B06F8"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sale for export, or export and sale, of eligible goods manufactured, produced, assembled or processed in Australia by that person.</w:t>
      </w:r>
    </w:p>
    <w:p w14:paraId="56B73F58"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(4) Expenditure is qualifying export development expenditure of a person to whom this section applies if, in the Commission</w:t>
      </w:r>
      <w:r>
        <w:rPr>
          <w:sz w:val="22"/>
          <w:szCs w:val="22"/>
        </w:rPr>
        <w:t>’</w:t>
      </w:r>
      <w:r w:rsidRPr="005C676C">
        <w:rPr>
          <w:sz w:val="22"/>
          <w:szCs w:val="22"/>
        </w:rPr>
        <w:t>s opinion, it is incurred primarily and principally for the purpose of:</w:t>
      </w:r>
    </w:p>
    <w:p w14:paraId="4F05F859" w14:textId="77777777" w:rsidR="00BA4056" w:rsidRPr="005C676C" w:rsidRDefault="00BA4056" w:rsidP="00BA4056">
      <w:pPr>
        <w:widowControl w:val="0"/>
        <w:tabs>
          <w:tab w:val="left" w:pos="792"/>
        </w:tabs>
        <w:autoSpaceDE w:val="0"/>
        <w:autoSpaceDN w:val="0"/>
        <w:adjustRightInd w:val="0"/>
        <w:spacing w:before="120"/>
        <w:ind w:left="398"/>
        <w:jc w:val="both"/>
        <w:rPr>
          <w:sz w:val="22"/>
          <w:szCs w:val="22"/>
        </w:rPr>
      </w:pPr>
      <w:r w:rsidRPr="005C676C">
        <w:rPr>
          <w:sz w:val="22"/>
          <w:szCs w:val="22"/>
        </w:rPr>
        <w:t>(a)</w:t>
      </w:r>
      <w:r w:rsidRPr="005C676C">
        <w:rPr>
          <w:sz w:val="22"/>
          <w:szCs w:val="22"/>
        </w:rPr>
        <w:tab/>
        <w:t>creating or seeking opportunities for; or</w:t>
      </w:r>
    </w:p>
    <w:p w14:paraId="33153EF5" w14:textId="77777777" w:rsidR="00BA4056" w:rsidRPr="005C676C" w:rsidRDefault="00BA4056" w:rsidP="00BA4056">
      <w:pPr>
        <w:widowControl w:val="0"/>
        <w:tabs>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creating or increasing demand for;</w:t>
      </w:r>
    </w:p>
    <w:p w14:paraId="511D0190"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sale, outside Australia, of eligible goods manufactured, produced or assembled outside Australia wholly or principally out of materials or parts supplied by that person.</w:t>
      </w:r>
    </w:p>
    <w:p w14:paraId="60D1D2DE"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(5) Expenditure is qualifying export development expenditure of a person to whom this section applies if:</w:t>
      </w:r>
    </w:p>
    <w:p w14:paraId="6C937B84" w14:textId="77777777" w:rsidR="00F8129F" w:rsidRDefault="00BA4056" w:rsidP="00F8129F">
      <w:pPr>
        <w:widowControl w:val="0"/>
        <w:tabs>
          <w:tab w:val="left" w:pos="360"/>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in the Commission</w:t>
      </w:r>
      <w:r>
        <w:rPr>
          <w:sz w:val="22"/>
          <w:szCs w:val="22"/>
        </w:rPr>
        <w:t>’</w:t>
      </w:r>
      <w:r w:rsidRPr="005C676C">
        <w:rPr>
          <w:sz w:val="22"/>
          <w:szCs w:val="22"/>
        </w:rPr>
        <w:t>s opinion, it is incurred primarily and principally for the purpose of:</w:t>
      </w:r>
    </w:p>
    <w:p w14:paraId="70F6743B" w14:textId="77777777" w:rsidR="00F8129F" w:rsidRDefault="00F8129F" w:rsidP="00F8129F">
      <w:pPr>
        <w:widowControl w:val="0"/>
        <w:tabs>
          <w:tab w:val="left" w:pos="360"/>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39D5F03F" w14:textId="77777777" w:rsidR="00BA4056" w:rsidRPr="005C676C" w:rsidRDefault="00F8129F" w:rsidP="00F8129F">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5F6E819E" w14:textId="77777777" w:rsidR="00BA4056" w:rsidRPr="005C676C" w:rsidRDefault="00BA4056" w:rsidP="00BA4056">
      <w:pPr>
        <w:widowControl w:val="0"/>
        <w:autoSpaceDE w:val="0"/>
        <w:autoSpaceDN w:val="0"/>
        <w:adjustRightInd w:val="0"/>
        <w:spacing w:before="120"/>
        <w:ind w:left="787"/>
        <w:jc w:val="both"/>
        <w:rPr>
          <w:sz w:val="22"/>
          <w:szCs w:val="22"/>
        </w:rPr>
      </w:pPr>
      <w:r w:rsidRPr="005C676C">
        <w:rPr>
          <w:sz w:val="22"/>
          <w:szCs w:val="22"/>
        </w:rPr>
        <w:t>the supply, by that person, of eligible services outside Australia; and</w:t>
      </w:r>
    </w:p>
    <w:p w14:paraId="2D6F7758" w14:textId="77777777" w:rsidR="00BA4056" w:rsidRPr="005C676C" w:rsidRDefault="00BA4056" w:rsidP="00BA4056">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the supply by that person is for reward and in the course of carrying on business in Australia.</w:t>
      </w:r>
    </w:p>
    <w:p w14:paraId="284248DB" w14:textId="77777777" w:rsidR="00F8129F" w:rsidRDefault="00BA4056" w:rsidP="00F8129F">
      <w:pPr>
        <w:widowControl w:val="0"/>
        <w:tabs>
          <w:tab w:val="left" w:pos="360"/>
        </w:tabs>
        <w:autoSpaceDE w:val="0"/>
        <w:autoSpaceDN w:val="0"/>
        <w:adjustRightInd w:val="0"/>
        <w:spacing w:before="120"/>
        <w:ind w:firstLine="350"/>
        <w:jc w:val="both"/>
        <w:rPr>
          <w:sz w:val="22"/>
          <w:szCs w:val="22"/>
        </w:rPr>
      </w:pPr>
      <w:r>
        <w:rPr>
          <w:sz w:val="22"/>
          <w:szCs w:val="22"/>
        </w:rPr>
        <w:t>“</w:t>
      </w:r>
      <w:r w:rsidRPr="005C676C">
        <w:rPr>
          <w:sz w:val="22"/>
          <w:szCs w:val="22"/>
        </w:rPr>
        <w:t>(6) Expenditure is qualifying export development expenditure of a person to whom this section applies if:</w:t>
      </w:r>
    </w:p>
    <w:p w14:paraId="11F1C3E4" w14:textId="77777777" w:rsidR="00F8129F" w:rsidRDefault="00F8129F" w:rsidP="00F8129F">
      <w:pPr>
        <w:widowControl w:val="0"/>
        <w:tabs>
          <w:tab w:val="left" w:pos="360"/>
        </w:tabs>
        <w:autoSpaceDE w:val="0"/>
        <w:autoSpaceDN w:val="0"/>
        <w:adjustRightInd w:val="0"/>
        <w:spacing w:before="120"/>
        <w:ind w:left="787" w:hanging="374"/>
        <w:jc w:val="both"/>
        <w:rPr>
          <w:sz w:val="22"/>
          <w:szCs w:val="22"/>
        </w:rPr>
      </w:pPr>
      <w:r>
        <w:rPr>
          <w:sz w:val="22"/>
          <w:szCs w:val="22"/>
        </w:rPr>
        <w:t>(</w:t>
      </w:r>
      <w:r w:rsidRPr="005C676C">
        <w:rPr>
          <w:sz w:val="22"/>
          <w:szCs w:val="22"/>
        </w:rPr>
        <w:t>a</w:t>
      </w:r>
      <w:r>
        <w:rPr>
          <w:sz w:val="22"/>
          <w:szCs w:val="22"/>
        </w:rPr>
        <w:t>)</w:t>
      </w:r>
      <w:r>
        <w:rPr>
          <w:sz w:val="22"/>
          <w:szCs w:val="22"/>
        </w:rPr>
        <w:tab/>
      </w:r>
      <w:r w:rsidR="00BA4056" w:rsidRPr="005C676C">
        <w:rPr>
          <w:sz w:val="22"/>
          <w:szCs w:val="22"/>
        </w:rPr>
        <w:t>in the Commission</w:t>
      </w:r>
      <w:r w:rsidR="00BA4056">
        <w:rPr>
          <w:sz w:val="22"/>
          <w:szCs w:val="22"/>
        </w:rPr>
        <w:t>’</w:t>
      </w:r>
      <w:r w:rsidR="00BA4056" w:rsidRPr="005C676C">
        <w:rPr>
          <w:sz w:val="22"/>
          <w:szCs w:val="22"/>
        </w:rPr>
        <w:t>s opinion, it is incurred primarily and principally for the purpose of:</w:t>
      </w:r>
    </w:p>
    <w:p w14:paraId="02F4BC80" w14:textId="77777777" w:rsidR="00F8129F" w:rsidRDefault="00F8129F" w:rsidP="00F8129F">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01F03699" w14:textId="77777777" w:rsidR="00BA4056" w:rsidRPr="005C676C" w:rsidRDefault="00F8129F" w:rsidP="00F8129F">
      <w:pPr>
        <w:widowControl w:val="0"/>
        <w:tabs>
          <w:tab w:val="left" w:pos="360"/>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776B329E" w14:textId="77777777" w:rsidR="00BA4056" w:rsidRPr="005C676C" w:rsidRDefault="00BA4056" w:rsidP="00BA4056">
      <w:pPr>
        <w:widowControl w:val="0"/>
        <w:autoSpaceDE w:val="0"/>
        <w:autoSpaceDN w:val="0"/>
        <w:adjustRightInd w:val="0"/>
        <w:spacing w:before="120"/>
        <w:ind w:left="782" w:firstLine="72"/>
        <w:jc w:val="both"/>
        <w:rPr>
          <w:sz w:val="22"/>
          <w:szCs w:val="22"/>
        </w:rPr>
      </w:pPr>
      <w:r w:rsidRPr="005C676C">
        <w:rPr>
          <w:sz w:val="22"/>
          <w:szCs w:val="22"/>
        </w:rPr>
        <w:t>the supply, by that person, of eligible internal educational services to persons resident outside Australia; and</w:t>
      </w:r>
    </w:p>
    <w:p w14:paraId="6681E096" w14:textId="77777777" w:rsidR="00BA4056" w:rsidRPr="005C676C" w:rsidRDefault="00BA4056" w:rsidP="00BA4056">
      <w:pPr>
        <w:widowControl w:val="0"/>
        <w:autoSpaceDE w:val="0"/>
        <w:autoSpaceDN w:val="0"/>
        <w:adjustRightInd w:val="0"/>
        <w:spacing w:before="120"/>
        <w:ind w:left="802" w:hanging="394"/>
        <w:jc w:val="both"/>
        <w:rPr>
          <w:sz w:val="22"/>
          <w:szCs w:val="22"/>
        </w:rPr>
      </w:pPr>
      <w:r w:rsidRPr="005C676C">
        <w:rPr>
          <w:sz w:val="22"/>
          <w:szCs w:val="22"/>
        </w:rPr>
        <w:br w:type="page"/>
      </w:r>
      <w:r w:rsidRPr="005C676C">
        <w:rPr>
          <w:sz w:val="22"/>
          <w:szCs w:val="22"/>
        </w:rPr>
        <w:lastRenderedPageBreak/>
        <w:t>(b) the supply by that person is for reward and in the course of carrying on business in Australia.</w:t>
      </w:r>
    </w:p>
    <w:p w14:paraId="1F91C32B"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(7) Expenditure is qualifying export development expenditure of a person to whom this section applies if, in the Commission</w:t>
      </w:r>
      <w:r>
        <w:rPr>
          <w:sz w:val="22"/>
          <w:szCs w:val="22"/>
        </w:rPr>
        <w:t>’</w:t>
      </w:r>
      <w:r w:rsidRPr="005C676C">
        <w:rPr>
          <w:sz w:val="22"/>
          <w:szCs w:val="22"/>
        </w:rPr>
        <w:t>s opinion, it is incurred primarily and principally for the purpose of:</w:t>
      </w:r>
    </w:p>
    <w:p w14:paraId="35F918F2" w14:textId="77777777" w:rsidR="00BA4056" w:rsidRPr="005C676C" w:rsidRDefault="00BA4056" w:rsidP="00BA4056">
      <w:pPr>
        <w:widowControl w:val="0"/>
        <w:tabs>
          <w:tab w:val="left" w:pos="797"/>
        </w:tabs>
        <w:autoSpaceDE w:val="0"/>
        <w:autoSpaceDN w:val="0"/>
        <w:adjustRightInd w:val="0"/>
        <w:spacing w:before="120"/>
        <w:ind w:left="403"/>
        <w:jc w:val="both"/>
        <w:rPr>
          <w:sz w:val="22"/>
          <w:szCs w:val="22"/>
        </w:rPr>
      </w:pPr>
      <w:r w:rsidRPr="005C676C">
        <w:rPr>
          <w:sz w:val="22"/>
          <w:szCs w:val="22"/>
        </w:rPr>
        <w:t>(a)</w:t>
      </w:r>
      <w:r w:rsidRPr="005C676C">
        <w:rPr>
          <w:sz w:val="22"/>
          <w:szCs w:val="22"/>
        </w:rPr>
        <w:tab/>
        <w:t>creating or seeking opportunities for; or</w:t>
      </w:r>
    </w:p>
    <w:p w14:paraId="303ECAF7" w14:textId="77777777" w:rsidR="00BA4056" w:rsidRPr="005C676C" w:rsidRDefault="00BA4056" w:rsidP="00BA4056">
      <w:pPr>
        <w:widowControl w:val="0"/>
        <w:tabs>
          <w:tab w:val="left" w:pos="797"/>
        </w:tabs>
        <w:autoSpaceDE w:val="0"/>
        <w:autoSpaceDN w:val="0"/>
        <w:adjustRightInd w:val="0"/>
        <w:spacing w:before="120"/>
        <w:ind w:left="403"/>
        <w:jc w:val="both"/>
        <w:rPr>
          <w:sz w:val="22"/>
          <w:szCs w:val="22"/>
        </w:rPr>
      </w:pPr>
      <w:r w:rsidRPr="005C676C">
        <w:rPr>
          <w:sz w:val="22"/>
          <w:szCs w:val="22"/>
        </w:rPr>
        <w:t>(b)</w:t>
      </w:r>
      <w:r w:rsidRPr="005C676C">
        <w:rPr>
          <w:sz w:val="22"/>
          <w:szCs w:val="22"/>
        </w:rPr>
        <w:tab/>
        <w:t>creating or increasing demand for;</w:t>
      </w:r>
    </w:p>
    <w:p w14:paraId="73FD3168"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supply, by the Commonwealth, a State, the Australian Capital Territory or the Northern Territory, for reward, of eligible external governmental educational services or eligible internal educational services.</w:t>
      </w:r>
    </w:p>
    <w:p w14:paraId="535D4E27"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(8) Expenditure is qualifying export development expenditure of a person to whom this section applies if:</w:t>
      </w:r>
    </w:p>
    <w:p w14:paraId="3D8C133F" w14:textId="77777777" w:rsidR="00F8129F" w:rsidRDefault="00BA4056" w:rsidP="00F8129F">
      <w:pPr>
        <w:widowControl w:val="0"/>
        <w:tabs>
          <w:tab w:val="left" w:pos="360"/>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in the Commission</w:t>
      </w:r>
      <w:r>
        <w:rPr>
          <w:sz w:val="22"/>
          <w:szCs w:val="22"/>
        </w:rPr>
        <w:t>’</w:t>
      </w:r>
      <w:r w:rsidRPr="005C676C">
        <w:rPr>
          <w:sz w:val="22"/>
          <w:szCs w:val="22"/>
        </w:rPr>
        <w:t>s opinion, it is incurred primarily and principally for the purpose of:</w:t>
      </w:r>
    </w:p>
    <w:p w14:paraId="41CB3300" w14:textId="77777777" w:rsidR="00F8129F" w:rsidRDefault="00F8129F" w:rsidP="00F8129F">
      <w:pPr>
        <w:widowControl w:val="0"/>
        <w:tabs>
          <w:tab w:val="left" w:pos="360"/>
        </w:tabs>
        <w:autoSpaceDE w:val="0"/>
        <w:autoSpaceDN w:val="0"/>
        <w:adjustRightInd w:val="0"/>
        <w:spacing w:before="120"/>
        <w:ind w:left="111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2B705C0C" w14:textId="77777777" w:rsidR="00BA4056" w:rsidRPr="005C676C" w:rsidRDefault="00F8129F" w:rsidP="00F8129F">
      <w:pPr>
        <w:widowControl w:val="0"/>
        <w:tabs>
          <w:tab w:val="left" w:pos="360"/>
        </w:tabs>
        <w:autoSpaceDE w:val="0"/>
        <w:autoSpaceDN w:val="0"/>
        <w:adjustRightInd w:val="0"/>
        <w:spacing w:before="120"/>
        <w:ind w:left="104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1087F20F" w14:textId="77777777" w:rsidR="00F8129F" w:rsidRDefault="00BA4056" w:rsidP="00F8129F">
      <w:pPr>
        <w:widowControl w:val="0"/>
        <w:tabs>
          <w:tab w:val="left" w:pos="360"/>
        </w:tabs>
        <w:autoSpaceDE w:val="0"/>
        <w:autoSpaceDN w:val="0"/>
        <w:adjustRightInd w:val="0"/>
        <w:spacing w:before="120"/>
        <w:ind w:left="792"/>
        <w:jc w:val="both"/>
        <w:rPr>
          <w:sz w:val="22"/>
          <w:szCs w:val="22"/>
        </w:rPr>
      </w:pPr>
      <w:r w:rsidRPr="005C676C">
        <w:rPr>
          <w:sz w:val="22"/>
          <w:szCs w:val="22"/>
        </w:rPr>
        <w:t>the disposal, by that person, to persons resident outside Australia for use and enjoyment outside Australia of:</w:t>
      </w:r>
    </w:p>
    <w:p w14:paraId="4A5DD7AE" w14:textId="77777777" w:rsidR="00F8129F" w:rsidRDefault="00F8129F" w:rsidP="00F8129F">
      <w:pPr>
        <w:widowControl w:val="0"/>
        <w:tabs>
          <w:tab w:val="left" w:pos="360"/>
        </w:tabs>
        <w:autoSpaceDE w:val="0"/>
        <w:autoSpaceDN w:val="0"/>
        <w:adjustRightInd w:val="0"/>
        <w:spacing w:before="120"/>
        <w:ind w:left="1445" w:hanging="47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eligible industrial property rights owned by that person; or</w:t>
      </w:r>
    </w:p>
    <w:p w14:paraId="0D280AD3" w14:textId="77777777" w:rsidR="00BA4056" w:rsidRPr="005C676C" w:rsidRDefault="00F8129F" w:rsidP="00F8129F">
      <w:pPr>
        <w:widowControl w:val="0"/>
        <w:tabs>
          <w:tab w:val="left" w:pos="360"/>
        </w:tabs>
        <w:autoSpaceDE w:val="0"/>
        <w:autoSpaceDN w:val="0"/>
        <w:adjustRightInd w:val="0"/>
        <w:spacing w:before="120"/>
        <w:ind w:left="984"/>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eligible know-how owned by that person; and</w:t>
      </w:r>
    </w:p>
    <w:p w14:paraId="5434079C"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 disposal by that person is for reward and in the course of carrying on business in Australia.</w:t>
      </w:r>
    </w:p>
    <w:p w14:paraId="6B14C608" w14:textId="77777777" w:rsidR="00BA4056" w:rsidRPr="005C676C" w:rsidRDefault="00BA4056" w:rsidP="00BA4056">
      <w:pPr>
        <w:widowControl w:val="0"/>
        <w:autoSpaceDE w:val="0"/>
        <w:autoSpaceDN w:val="0"/>
        <w:adjustRightInd w:val="0"/>
        <w:spacing w:before="120"/>
        <w:ind w:left="341"/>
        <w:jc w:val="both"/>
        <w:rPr>
          <w:sz w:val="22"/>
          <w:szCs w:val="22"/>
        </w:rPr>
      </w:pPr>
      <w:r>
        <w:rPr>
          <w:sz w:val="22"/>
          <w:szCs w:val="22"/>
        </w:rPr>
        <w:t>“</w:t>
      </w:r>
      <w:r w:rsidRPr="005C676C">
        <w:rPr>
          <w:sz w:val="22"/>
          <w:szCs w:val="22"/>
        </w:rPr>
        <w:t>(9) If:</w:t>
      </w:r>
    </w:p>
    <w:p w14:paraId="16FE235C" w14:textId="77777777" w:rsidR="00F8129F" w:rsidRDefault="00BA4056" w:rsidP="00F8129F">
      <w:pPr>
        <w:widowControl w:val="0"/>
        <w:tabs>
          <w:tab w:val="left" w:pos="360"/>
          <w:tab w:val="left" w:pos="773"/>
        </w:tabs>
        <w:autoSpaceDE w:val="0"/>
        <w:autoSpaceDN w:val="0"/>
        <w:adjustRightInd w:val="0"/>
        <w:spacing w:before="120"/>
        <w:ind w:left="379"/>
        <w:jc w:val="both"/>
        <w:rPr>
          <w:sz w:val="22"/>
          <w:szCs w:val="22"/>
        </w:rPr>
      </w:pPr>
      <w:r w:rsidRPr="005C676C">
        <w:rPr>
          <w:sz w:val="22"/>
          <w:szCs w:val="22"/>
        </w:rPr>
        <w:t>(a)</w:t>
      </w:r>
      <w:r w:rsidRPr="005C676C">
        <w:rPr>
          <w:sz w:val="22"/>
          <w:szCs w:val="22"/>
        </w:rPr>
        <w:tab/>
        <w:t>a person to whom this section applies disposes of:</w:t>
      </w:r>
    </w:p>
    <w:p w14:paraId="2E9F3D0A" w14:textId="77777777" w:rsidR="00F8129F" w:rsidRDefault="00F8129F" w:rsidP="00F8129F">
      <w:pPr>
        <w:widowControl w:val="0"/>
        <w:tabs>
          <w:tab w:val="left" w:pos="360"/>
        </w:tabs>
        <w:autoSpaceDE w:val="0"/>
        <w:autoSpaceDN w:val="0"/>
        <w:adjustRightInd w:val="0"/>
        <w:spacing w:before="120"/>
        <w:ind w:left="144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eligible industrial property rights owned by the person; or</w:t>
      </w:r>
    </w:p>
    <w:p w14:paraId="2DF58073" w14:textId="77777777" w:rsidR="00BA4056" w:rsidRPr="005C676C" w:rsidRDefault="00F8129F" w:rsidP="00F8129F">
      <w:pPr>
        <w:widowControl w:val="0"/>
        <w:tabs>
          <w:tab w:val="left" w:pos="360"/>
        </w:tabs>
        <w:autoSpaceDE w:val="0"/>
        <w:autoSpaceDN w:val="0"/>
        <w:adjustRightInd w:val="0"/>
        <w:spacing w:before="120"/>
        <w:ind w:left="103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eligible know-how owned by the person; and</w:t>
      </w:r>
    </w:p>
    <w:p w14:paraId="3E4D911F" w14:textId="77777777" w:rsidR="00BA4056" w:rsidRPr="005C676C" w:rsidRDefault="00BA4056" w:rsidP="00BA4056">
      <w:pPr>
        <w:widowControl w:val="0"/>
        <w:tabs>
          <w:tab w:val="left" w:pos="773"/>
        </w:tabs>
        <w:autoSpaceDE w:val="0"/>
        <w:autoSpaceDN w:val="0"/>
        <w:adjustRightInd w:val="0"/>
        <w:spacing w:before="120"/>
        <w:ind w:left="773" w:hanging="394"/>
        <w:jc w:val="both"/>
        <w:rPr>
          <w:sz w:val="22"/>
          <w:szCs w:val="22"/>
        </w:rPr>
      </w:pPr>
      <w:r w:rsidRPr="005C676C">
        <w:rPr>
          <w:sz w:val="22"/>
          <w:szCs w:val="22"/>
        </w:rPr>
        <w:t>(b)</w:t>
      </w:r>
      <w:r w:rsidRPr="005C676C">
        <w:rPr>
          <w:sz w:val="22"/>
          <w:szCs w:val="22"/>
        </w:rPr>
        <w:tab/>
        <w:t>the disposal by that person is for reward and in the course of carrying on business in Australia; and</w:t>
      </w:r>
    </w:p>
    <w:p w14:paraId="40C527D5" w14:textId="77777777" w:rsidR="00BA4056" w:rsidRPr="005C676C" w:rsidRDefault="00BA4056" w:rsidP="00BA4056">
      <w:pPr>
        <w:widowControl w:val="0"/>
        <w:tabs>
          <w:tab w:val="left" w:pos="773"/>
        </w:tabs>
        <w:autoSpaceDE w:val="0"/>
        <w:autoSpaceDN w:val="0"/>
        <w:adjustRightInd w:val="0"/>
        <w:spacing w:before="120"/>
        <w:ind w:left="773" w:hanging="394"/>
        <w:jc w:val="both"/>
        <w:rPr>
          <w:sz w:val="22"/>
          <w:szCs w:val="22"/>
        </w:rPr>
      </w:pPr>
      <w:r w:rsidRPr="005C676C">
        <w:rPr>
          <w:sz w:val="22"/>
          <w:szCs w:val="22"/>
        </w:rPr>
        <w:t>(c)</w:t>
      </w:r>
      <w:r w:rsidRPr="005C676C">
        <w:rPr>
          <w:sz w:val="22"/>
          <w:szCs w:val="22"/>
        </w:rPr>
        <w:tab/>
        <w:t>the disposal is to a person resident outside Australia for use and enjoyment outside Australia; and</w:t>
      </w:r>
    </w:p>
    <w:p w14:paraId="6695DA7D" w14:textId="77777777" w:rsidR="00BA4056" w:rsidRPr="005C676C" w:rsidRDefault="00BA4056" w:rsidP="00BA4056">
      <w:pPr>
        <w:widowControl w:val="0"/>
        <w:tabs>
          <w:tab w:val="left" w:pos="773"/>
        </w:tabs>
        <w:autoSpaceDE w:val="0"/>
        <w:autoSpaceDN w:val="0"/>
        <w:adjustRightInd w:val="0"/>
        <w:spacing w:before="120"/>
        <w:ind w:left="773" w:hanging="394"/>
        <w:jc w:val="both"/>
        <w:rPr>
          <w:sz w:val="22"/>
          <w:szCs w:val="22"/>
        </w:rPr>
      </w:pPr>
      <w:r w:rsidRPr="005C676C">
        <w:rPr>
          <w:sz w:val="22"/>
          <w:szCs w:val="22"/>
        </w:rPr>
        <w:t>(d)</w:t>
      </w:r>
      <w:r w:rsidRPr="005C676C">
        <w:rPr>
          <w:sz w:val="22"/>
          <w:szCs w:val="22"/>
        </w:rPr>
        <w:tab/>
        <w:t>the person incurs expenditure which, in the Commission</w:t>
      </w:r>
      <w:r>
        <w:rPr>
          <w:sz w:val="22"/>
          <w:szCs w:val="22"/>
        </w:rPr>
        <w:t>’</w:t>
      </w:r>
      <w:r w:rsidRPr="005C676C">
        <w:rPr>
          <w:sz w:val="22"/>
          <w:szCs w:val="22"/>
        </w:rPr>
        <w:t>s opinion, is incurred primarily and principally for the purpose of increasing the person</w:t>
      </w:r>
      <w:r>
        <w:rPr>
          <w:sz w:val="22"/>
          <w:szCs w:val="22"/>
        </w:rPr>
        <w:t>’</w:t>
      </w:r>
      <w:r w:rsidRPr="005C676C">
        <w:rPr>
          <w:sz w:val="22"/>
          <w:szCs w:val="22"/>
        </w:rPr>
        <w:t>s return on the disposal;</w:t>
      </w:r>
    </w:p>
    <w:p w14:paraId="1DEBCB86"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that expenditure is qualifying export development expenditure.</w:t>
      </w:r>
    </w:p>
    <w:p w14:paraId="79EB8C8C"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(10) The return referred to in subsection (9), may be a return receivable at or after the time of disposal and may be a return by way of royalty or </w:t>
      </w:r>
      <w:proofErr w:type="spellStart"/>
      <w:r w:rsidRPr="005C676C">
        <w:rPr>
          <w:sz w:val="22"/>
          <w:szCs w:val="22"/>
        </w:rPr>
        <w:t>licence</w:t>
      </w:r>
      <w:proofErr w:type="spellEnd"/>
      <w:r w:rsidRPr="005C676C">
        <w:rPr>
          <w:sz w:val="22"/>
          <w:szCs w:val="22"/>
        </w:rPr>
        <w:t xml:space="preserve"> fee or in any other form.</w:t>
      </w:r>
    </w:p>
    <w:p w14:paraId="5C7BD1E4" w14:textId="77777777" w:rsidR="00BA4056" w:rsidRPr="005C676C" w:rsidRDefault="00BA4056" w:rsidP="00BA4056">
      <w:pPr>
        <w:widowControl w:val="0"/>
        <w:autoSpaceDE w:val="0"/>
        <w:autoSpaceDN w:val="0"/>
        <w:adjustRightInd w:val="0"/>
        <w:spacing w:before="120"/>
        <w:ind w:firstLine="355"/>
        <w:jc w:val="both"/>
        <w:rPr>
          <w:sz w:val="22"/>
          <w:szCs w:val="22"/>
        </w:rPr>
      </w:pPr>
      <w:r w:rsidRPr="005C676C">
        <w:rPr>
          <w:sz w:val="22"/>
          <w:szCs w:val="22"/>
        </w:rPr>
        <w:br w:type="page"/>
      </w:r>
      <w:r>
        <w:rPr>
          <w:sz w:val="22"/>
          <w:szCs w:val="22"/>
        </w:rPr>
        <w:lastRenderedPageBreak/>
        <w:t>“</w:t>
      </w:r>
      <w:r w:rsidRPr="005C676C">
        <w:rPr>
          <w:sz w:val="22"/>
          <w:szCs w:val="22"/>
        </w:rPr>
        <w:t>(11) Expenditure is qualifying export development expenditure of a person to whom this section applies if:</w:t>
      </w:r>
    </w:p>
    <w:p w14:paraId="152FFB90" w14:textId="77777777" w:rsidR="00F8129F" w:rsidRDefault="00BA4056" w:rsidP="00F8129F">
      <w:pPr>
        <w:widowControl w:val="0"/>
        <w:tabs>
          <w:tab w:val="left" w:pos="360"/>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in the Commission</w:t>
      </w:r>
      <w:r>
        <w:rPr>
          <w:sz w:val="22"/>
          <w:szCs w:val="22"/>
        </w:rPr>
        <w:t>’</w:t>
      </w:r>
      <w:r w:rsidRPr="005C676C">
        <w:rPr>
          <w:sz w:val="22"/>
          <w:szCs w:val="22"/>
        </w:rPr>
        <w:t>s opinion, it is incurred primarily and principally for the purpose of:</w:t>
      </w:r>
    </w:p>
    <w:p w14:paraId="6CD26DB8" w14:textId="77777777" w:rsidR="00F8129F" w:rsidRDefault="00F8129F" w:rsidP="00F8129F">
      <w:pPr>
        <w:widowControl w:val="0"/>
        <w:tabs>
          <w:tab w:val="left" w:pos="360"/>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5FC824B4" w14:textId="77777777" w:rsidR="00BA4056" w:rsidRPr="005C676C" w:rsidRDefault="00F8129F" w:rsidP="00F8129F">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1C34E6C8" w14:textId="77777777" w:rsidR="00BA4056" w:rsidRPr="005C676C" w:rsidRDefault="00BA4056" w:rsidP="00BA4056">
      <w:pPr>
        <w:widowControl w:val="0"/>
        <w:autoSpaceDE w:val="0"/>
        <w:autoSpaceDN w:val="0"/>
        <w:adjustRightInd w:val="0"/>
        <w:spacing w:before="120"/>
        <w:ind w:left="792"/>
        <w:jc w:val="both"/>
        <w:rPr>
          <w:sz w:val="22"/>
          <w:szCs w:val="22"/>
        </w:rPr>
      </w:pPr>
      <w:r w:rsidRPr="005C676C">
        <w:rPr>
          <w:sz w:val="22"/>
          <w:szCs w:val="22"/>
        </w:rPr>
        <w:t>the supply by that person of eligible internal services; and</w:t>
      </w:r>
    </w:p>
    <w:p w14:paraId="348654E2"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 supply by that person is for reward and in the course of carrying on business in Australia.</w:t>
      </w:r>
    </w:p>
    <w:p w14:paraId="20732DDB"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(12) Expenditure is qualifying export development expenditure of a person to whom this section applies if:</w:t>
      </w:r>
    </w:p>
    <w:p w14:paraId="7DB2F688" w14:textId="77777777" w:rsidR="00F8129F" w:rsidRDefault="00BA4056" w:rsidP="00F8129F">
      <w:pPr>
        <w:widowControl w:val="0"/>
        <w:tabs>
          <w:tab w:val="left" w:pos="360"/>
          <w:tab w:val="left" w:pos="782"/>
        </w:tabs>
        <w:autoSpaceDE w:val="0"/>
        <w:autoSpaceDN w:val="0"/>
        <w:adjustRightInd w:val="0"/>
        <w:spacing w:before="120"/>
        <w:ind w:left="782" w:hanging="384"/>
        <w:jc w:val="both"/>
        <w:rPr>
          <w:sz w:val="22"/>
          <w:szCs w:val="22"/>
        </w:rPr>
      </w:pPr>
      <w:r w:rsidRPr="005C676C">
        <w:rPr>
          <w:sz w:val="22"/>
          <w:szCs w:val="22"/>
        </w:rPr>
        <w:t>(a)</w:t>
      </w:r>
      <w:r w:rsidRPr="005C676C">
        <w:rPr>
          <w:sz w:val="22"/>
          <w:szCs w:val="22"/>
        </w:rPr>
        <w:tab/>
        <w:t>in the Commission</w:t>
      </w:r>
      <w:r>
        <w:rPr>
          <w:sz w:val="22"/>
          <w:szCs w:val="22"/>
        </w:rPr>
        <w:t>’</w:t>
      </w:r>
      <w:r w:rsidRPr="005C676C">
        <w:rPr>
          <w:sz w:val="22"/>
          <w:szCs w:val="22"/>
        </w:rPr>
        <w:t>s opinion, it is incurred primarily and principally for the purpose of:</w:t>
      </w:r>
    </w:p>
    <w:p w14:paraId="55A8C6A7" w14:textId="77777777" w:rsidR="00F8129F" w:rsidRDefault="00F8129F" w:rsidP="00F8129F">
      <w:pPr>
        <w:widowControl w:val="0"/>
        <w:tabs>
          <w:tab w:val="left" w:pos="360"/>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46D9C943" w14:textId="77777777" w:rsidR="00BA4056" w:rsidRPr="005C676C" w:rsidRDefault="00F8129F" w:rsidP="00F8129F">
      <w:pPr>
        <w:widowControl w:val="0"/>
        <w:tabs>
          <w:tab w:val="left" w:pos="360"/>
        </w:tabs>
        <w:autoSpaceDE w:val="0"/>
        <w:autoSpaceDN w:val="0"/>
        <w:adjustRightInd w:val="0"/>
        <w:spacing w:before="120"/>
        <w:ind w:left="103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2C0AEBF4" w14:textId="77777777" w:rsidR="00BA4056" w:rsidRPr="005C676C" w:rsidRDefault="00BA4056" w:rsidP="00BA4056">
      <w:pPr>
        <w:widowControl w:val="0"/>
        <w:autoSpaceDE w:val="0"/>
        <w:autoSpaceDN w:val="0"/>
        <w:adjustRightInd w:val="0"/>
        <w:spacing w:before="120"/>
        <w:ind w:left="787"/>
        <w:jc w:val="both"/>
        <w:rPr>
          <w:sz w:val="22"/>
          <w:szCs w:val="22"/>
        </w:rPr>
      </w:pPr>
      <w:r w:rsidRPr="005C676C">
        <w:rPr>
          <w:sz w:val="22"/>
          <w:szCs w:val="22"/>
        </w:rPr>
        <w:t>the supply, by that person of eligible tourism services; and</w:t>
      </w:r>
    </w:p>
    <w:p w14:paraId="3A0AB699" w14:textId="77777777" w:rsidR="00BA4056" w:rsidRPr="005C676C" w:rsidRDefault="00BA4056" w:rsidP="00BA4056">
      <w:pPr>
        <w:widowControl w:val="0"/>
        <w:tabs>
          <w:tab w:val="left" w:pos="782"/>
        </w:tabs>
        <w:autoSpaceDE w:val="0"/>
        <w:autoSpaceDN w:val="0"/>
        <w:adjustRightInd w:val="0"/>
        <w:spacing w:before="120"/>
        <w:ind w:left="782" w:hanging="384"/>
        <w:jc w:val="both"/>
        <w:rPr>
          <w:sz w:val="22"/>
          <w:szCs w:val="22"/>
        </w:rPr>
      </w:pPr>
      <w:r w:rsidRPr="005C676C">
        <w:rPr>
          <w:sz w:val="22"/>
          <w:szCs w:val="22"/>
        </w:rPr>
        <w:t>(b)</w:t>
      </w:r>
      <w:r w:rsidRPr="005C676C">
        <w:rPr>
          <w:sz w:val="22"/>
          <w:szCs w:val="22"/>
        </w:rPr>
        <w:tab/>
        <w:t>the supply by that person is for reward and in the course of carrying on business in Australia.</w:t>
      </w:r>
    </w:p>
    <w:p w14:paraId="480BE5F2"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Qualifying export development expenditure (approved body)</w:t>
      </w:r>
    </w:p>
    <w:p w14:paraId="0B815101" w14:textId="77777777" w:rsidR="00BA4056" w:rsidRPr="005C676C" w:rsidRDefault="00BA4056" w:rsidP="00BA4056">
      <w:pPr>
        <w:widowControl w:val="0"/>
        <w:autoSpaceDE w:val="0"/>
        <w:autoSpaceDN w:val="0"/>
        <w:adjustRightInd w:val="0"/>
        <w:spacing w:before="120"/>
        <w:ind w:left="355"/>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za</w:t>
      </w:r>
      <w:r w:rsidRPr="005C676C">
        <w:rPr>
          <w:sz w:val="22"/>
          <w:szCs w:val="22"/>
        </w:rPr>
        <w:t xml:space="preserve">. (1) This section </w:t>
      </w:r>
      <w:r w:rsidR="00271A3E" w:rsidRPr="005C676C">
        <w:rPr>
          <w:sz w:val="22"/>
          <w:szCs w:val="22"/>
        </w:rPr>
        <w:t>applies</w:t>
      </w:r>
      <w:r w:rsidRPr="005C676C">
        <w:rPr>
          <w:sz w:val="22"/>
          <w:szCs w:val="22"/>
        </w:rPr>
        <w:t xml:space="preserve"> to an approved body.</w:t>
      </w:r>
    </w:p>
    <w:p w14:paraId="7B0D4FE7"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Expenditure is qualifying export development expenditure of an approved body if, in the Commission</w:t>
      </w:r>
      <w:r>
        <w:rPr>
          <w:sz w:val="22"/>
          <w:szCs w:val="22"/>
        </w:rPr>
        <w:t>’</w:t>
      </w:r>
      <w:r w:rsidRPr="005C676C">
        <w:rPr>
          <w:sz w:val="22"/>
          <w:szCs w:val="22"/>
        </w:rPr>
        <w:t>s opinion, it is incurred by the approved body primarily and principally for the purpose of:</w:t>
      </w:r>
    </w:p>
    <w:p w14:paraId="48BF4821" w14:textId="77777777" w:rsidR="00BA4056" w:rsidRPr="005C676C" w:rsidRDefault="00BA4056" w:rsidP="00BA4056">
      <w:pPr>
        <w:widowControl w:val="0"/>
        <w:tabs>
          <w:tab w:val="left" w:pos="782"/>
        </w:tabs>
        <w:autoSpaceDE w:val="0"/>
        <w:autoSpaceDN w:val="0"/>
        <w:adjustRightInd w:val="0"/>
        <w:spacing w:before="120"/>
        <w:ind w:left="394"/>
        <w:jc w:val="both"/>
        <w:rPr>
          <w:sz w:val="22"/>
          <w:szCs w:val="22"/>
        </w:rPr>
      </w:pPr>
      <w:r w:rsidRPr="005C676C">
        <w:rPr>
          <w:sz w:val="22"/>
          <w:szCs w:val="22"/>
        </w:rPr>
        <w:t>(a)</w:t>
      </w:r>
      <w:r w:rsidRPr="005C676C">
        <w:rPr>
          <w:sz w:val="22"/>
          <w:szCs w:val="22"/>
        </w:rPr>
        <w:tab/>
        <w:t>creating or seeking opportunities for; or</w:t>
      </w:r>
    </w:p>
    <w:p w14:paraId="6D3EF386" w14:textId="77777777" w:rsidR="00BA4056" w:rsidRPr="005C676C" w:rsidRDefault="00BA4056" w:rsidP="00BA4056">
      <w:pPr>
        <w:widowControl w:val="0"/>
        <w:tabs>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creating or increasing demand for;</w:t>
      </w:r>
    </w:p>
    <w:p w14:paraId="23115E35"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sale for export, or export and sale, of eligible goods manufactured, produced, assembled or processed in Australia.</w:t>
      </w:r>
    </w:p>
    <w:p w14:paraId="6C57DAE9" w14:textId="77777777" w:rsidR="00F8129F" w:rsidRDefault="00BA4056" w:rsidP="00F8129F">
      <w:pPr>
        <w:widowControl w:val="0"/>
        <w:tabs>
          <w:tab w:val="left" w:pos="360"/>
        </w:tabs>
        <w:autoSpaceDE w:val="0"/>
        <w:autoSpaceDN w:val="0"/>
        <w:adjustRightInd w:val="0"/>
        <w:spacing w:before="120"/>
        <w:ind w:firstLine="346"/>
        <w:jc w:val="both"/>
        <w:rPr>
          <w:sz w:val="22"/>
          <w:szCs w:val="22"/>
        </w:rPr>
      </w:pPr>
      <w:r>
        <w:rPr>
          <w:sz w:val="22"/>
          <w:szCs w:val="22"/>
        </w:rPr>
        <w:t>“</w:t>
      </w:r>
      <w:r w:rsidRPr="005C676C">
        <w:rPr>
          <w:sz w:val="22"/>
          <w:szCs w:val="22"/>
        </w:rPr>
        <w:t>(3) Expenditure is qualifying export development expenditure of an approved body if:</w:t>
      </w:r>
    </w:p>
    <w:p w14:paraId="01761DAD" w14:textId="77777777" w:rsidR="00F8129F" w:rsidRDefault="00F8129F" w:rsidP="00F8129F">
      <w:pPr>
        <w:widowControl w:val="0"/>
        <w:tabs>
          <w:tab w:val="left" w:pos="360"/>
        </w:tabs>
        <w:autoSpaceDE w:val="0"/>
        <w:autoSpaceDN w:val="0"/>
        <w:adjustRightInd w:val="0"/>
        <w:spacing w:before="120"/>
        <w:ind w:left="782" w:hanging="374"/>
        <w:jc w:val="both"/>
        <w:rPr>
          <w:sz w:val="22"/>
          <w:szCs w:val="22"/>
        </w:rPr>
      </w:pPr>
      <w:r>
        <w:rPr>
          <w:sz w:val="22"/>
          <w:szCs w:val="22"/>
        </w:rPr>
        <w:t>(</w:t>
      </w:r>
      <w:r w:rsidRPr="005C676C">
        <w:rPr>
          <w:sz w:val="22"/>
          <w:szCs w:val="22"/>
        </w:rPr>
        <w:t>a</w:t>
      </w:r>
      <w:r>
        <w:rPr>
          <w:sz w:val="22"/>
          <w:szCs w:val="22"/>
        </w:rPr>
        <w:t>)</w:t>
      </w:r>
      <w:r>
        <w:rPr>
          <w:sz w:val="22"/>
          <w:szCs w:val="22"/>
        </w:rPr>
        <w:tab/>
      </w:r>
      <w:r w:rsidR="00BA4056" w:rsidRPr="005C676C">
        <w:rPr>
          <w:sz w:val="22"/>
          <w:szCs w:val="22"/>
        </w:rPr>
        <w:t>in the Commission</w:t>
      </w:r>
      <w:r w:rsidR="00BA4056">
        <w:rPr>
          <w:sz w:val="22"/>
          <w:szCs w:val="22"/>
        </w:rPr>
        <w:t>’</w:t>
      </w:r>
      <w:r w:rsidR="00BA4056" w:rsidRPr="005C676C">
        <w:rPr>
          <w:sz w:val="22"/>
          <w:szCs w:val="22"/>
        </w:rPr>
        <w:t>s opinion, it is incurred primarily and principally for the purpose of:</w:t>
      </w:r>
    </w:p>
    <w:p w14:paraId="2B5D213C" w14:textId="77777777" w:rsidR="00F8129F" w:rsidRDefault="00F8129F" w:rsidP="00F8129F">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2ED0B4CB" w14:textId="77777777" w:rsidR="00BA4056" w:rsidRPr="005C676C" w:rsidRDefault="00F8129F" w:rsidP="00F8129F">
      <w:pPr>
        <w:widowControl w:val="0"/>
        <w:tabs>
          <w:tab w:val="left" w:pos="360"/>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17B4A55B" w14:textId="77777777" w:rsidR="00F8129F" w:rsidRDefault="00BA4056" w:rsidP="00F8129F">
      <w:pPr>
        <w:widowControl w:val="0"/>
        <w:tabs>
          <w:tab w:val="left" w:pos="360"/>
        </w:tabs>
        <w:autoSpaceDE w:val="0"/>
        <w:autoSpaceDN w:val="0"/>
        <w:adjustRightInd w:val="0"/>
        <w:spacing w:before="120"/>
        <w:ind w:left="782"/>
        <w:jc w:val="both"/>
        <w:rPr>
          <w:sz w:val="22"/>
          <w:szCs w:val="22"/>
        </w:rPr>
      </w:pPr>
      <w:r w:rsidRPr="005C676C">
        <w:rPr>
          <w:sz w:val="22"/>
          <w:szCs w:val="22"/>
        </w:rPr>
        <w:t>the supply, by other persons of:</w:t>
      </w:r>
    </w:p>
    <w:p w14:paraId="0838487A" w14:textId="77777777" w:rsidR="00F8129F" w:rsidRDefault="00F8129F" w:rsidP="00F8129F">
      <w:pPr>
        <w:widowControl w:val="0"/>
        <w:tabs>
          <w:tab w:val="left" w:pos="360"/>
        </w:tabs>
        <w:autoSpaceDE w:val="0"/>
        <w:autoSpaceDN w:val="0"/>
        <w:adjustRightInd w:val="0"/>
        <w:spacing w:before="120"/>
        <w:ind w:left="95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eligible services outside Australia; or</w:t>
      </w:r>
    </w:p>
    <w:p w14:paraId="724112D2" w14:textId="77777777" w:rsidR="00F8129F" w:rsidRDefault="00F8129F" w:rsidP="00F8129F">
      <w:pPr>
        <w:widowControl w:val="0"/>
        <w:tabs>
          <w:tab w:val="left" w:pos="360"/>
        </w:tabs>
        <w:autoSpaceDE w:val="0"/>
        <w:autoSpaceDN w:val="0"/>
        <w:adjustRightInd w:val="0"/>
        <w:spacing w:before="120"/>
        <w:ind w:left="974"/>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eligible internal educational services; or</w:t>
      </w:r>
    </w:p>
    <w:p w14:paraId="457C0813" w14:textId="77777777" w:rsidR="00F8129F" w:rsidRDefault="00F8129F" w:rsidP="00F8129F">
      <w:pPr>
        <w:widowControl w:val="0"/>
        <w:tabs>
          <w:tab w:val="left" w:pos="360"/>
        </w:tabs>
        <w:autoSpaceDE w:val="0"/>
        <w:autoSpaceDN w:val="0"/>
        <w:adjustRightInd w:val="0"/>
        <w:spacing w:before="120"/>
        <w:ind w:left="1042"/>
        <w:jc w:val="both"/>
        <w:rPr>
          <w:sz w:val="22"/>
          <w:szCs w:val="22"/>
        </w:rPr>
      </w:pPr>
      <w:r>
        <w:rPr>
          <w:sz w:val="22"/>
          <w:szCs w:val="22"/>
        </w:rPr>
        <w:t>(</w:t>
      </w:r>
      <w:r w:rsidRPr="005C676C">
        <w:rPr>
          <w:sz w:val="22"/>
          <w:szCs w:val="22"/>
        </w:rPr>
        <w:t>v</w:t>
      </w:r>
      <w:r>
        <w:rPr>
          <w:sz w:val="22"/>
          <w:szCs w:val="22"/>
        </w:rPr>
        <w:t>)</w:t>
      </w:r>
      <w:r>
        <w:rPr>
          <w:sz w:val="22"/>
          <w:szCs w:val="22"/>
        </w:rPr>
        <w:tab/>
      </w:r>
      <w:r w:rsidR="00BA4056" w:rsidRPr="005C676C">
        <w:rPr>
          <w:sz w:val="22"/>
          <w:szCs w:val="22"/>
        </w:rPr>
        <w:t>eligible internal services; or</w:t>
      </w:r>
    </w:p>
    <w:p w14:paraId="424E93D9" w14:textId="77777777" w:rsidR="00BA4056" w:rsidRPr="005C676C" w:rsidRDefault="00F8129F" w:rsidP="00F8129F">
      <w:pPr>
        <w:widowControl w:val="0"/>
        <w:tabs>
          <w:tab w:val="left" w:pos="360"/>
        </w:tabs>
        <w:autoSpaceDE w:val="0"/>
        <w:autoSpaceDN w:val="0"/>
        <w:adjustRightInd w:val="0"/>
        <w:spacing w:before="120"/>
        <w:ind w:left="984"/>
        <w:jc w:val="both"/>
        <w:rPr>
          <w:sz w:val="22"/>
          <w:szCs w:val="22"/>
        </w:rPr>
      </w:pPr>
      <w:r>
        <w:rPr>
          <w:sz w:val="22"/>
          <w:szCs w:val="22"/>
        </w:rPr>
        <w:t>(</w:t>
      </w:r>
      <w:r w:rsidRPr="005C676C">
        <w:rPr>
          <w:sz w:val="22"/>
          <w:szCs w:val="22"/>
        </w:rPr>
        <w:t>vi</w:t>
      </w:r>
      <w:r>
        <w:rPr>
          <w:sz w:val="22"/>
          <w:szCs w:val="22"/>
        </w:rPr>
        <w:t>)</w:t>
      </w:r>
      <w:r>
        <w:rPr>
          <w:sz w:val="22"/>
          <w:szCs w:val="22"/>
        </w:rPr>
        <w:tab/>
      </w:r>
      <w:r w:rsidR="00BA4056" w:rsidRPr="005C676C">
        <w:rPr>
          <w:sz w:val="22"/>
          <w:szCs w:val="22"/>
        </w:rPr>
        <w:t>eligible tourism services; and</w:t>
      </w:r>
    </w:p>
    <w:p w14:paraId="5B8AC898" w14:textId="77777777" w:rsidR="00BA4056" w:rsidRPr="005C676C" w:rsidRDefault="00BA4056" w:rsidP="00BA4056">
      <w:pPr>
        <w:widowControl w:val="0"/>
        <w:autoSpaceDE w:val="0"/>
        <w:autoSpaceDN w:val="0"/>
        <w:adjustRightInd w:val="0"/>
        <w:spacing w:before="120"/>
        <w:ind w:left="782" w:hanging="384"/>
        <w:jc w:val="both"/>
        <w:rPr>
          <w:sz w:val="22"/>
          <w:szCs w:val="22"/>
        </w:rPr>
      </w:pPr>
      <w:r w:rsidRPr="005C676C">
        <w:rPr>
          <w:sz w:val="22"/>
          <w:szCs w:val="22"/>
        </w:rPr>
        <w:br w:type="page"/>
      </w:r>
      <w:r w:rsidRPr="005C676C">
        <w:rPr>
          <w:sz w:val="22"/>
          <w:szCs w:val="22"/>
        </w:rPr>
        <w:lastRenderedPageBreak/>
        <w:t>(b) the supply, by those other persons is for reward and in the course of carrying on business in Australia.</w:t>
      </w:r>
    </w:p>
    <w:p w14:paraId="763E441C"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(4) Expenditure is qualifying export development expenditure of an approved body if, in the Commission</w:t>
      </w:r>
      <w:r>
        <w:rPr>
          <w:sz w:val="22"/>
          <w:szCs w:val="22"/>
        </w:rPr>
        <w:t>’</w:t>
      </w:r>
      <w:r w:rsidRPr="005C676C">
        <w:rPr>
          <w:sz w:val="22"/>
          <w:szCs w:val="22"/>
        </w:rPr>
        <w:t>s opinion, it is incurred primarily and principally for the purpose of:</w:t>
      </w:r>
    </w:p>
    <w:p w14:paraId="4DC7DEA8" w14:textId="77777777" w:rsidR="00BA4056" w:rsidRPr="005C676C" w:rsidRDefault="00BA4056" w:rsidP="00BA4056">
      <w:pPr>
        <w:widowControl w:val="0"/>
        <w:tabs>
          <w:tab w:val="left" w:pos="787"/>
        </w:tabs>
        <w:autoSpaceDE w:val="0"/>
        <w:autoSpaceDN w:val="0"/>
        <w:adjustRightInd w:val="0"/>
        <w:spacing w:before="120"/>
        <w:ind w:left="398"/>
        <w:jc w:val="both"/>
        <w:rPr>
          <w:sz w:val="22"/>
          <w:szCs w:val="22"/>
        </w:rPr>
      </w:pPr>
      <w:r w:rsidRPr="005C676C">
        <w:rPr>
          <w:sz w:val="22"/>
          <w:szCs w:val="22"/>
        </w:rPr>
        <w:t>(a)</w:t>
      </w:r>
      <w:r w:rsidRPr="005C676C">
        <w:rPr>
          <w:sz w:val="22"/>
          <w:szCs w:val="22"/>
        </w:rPr>
        <w:tab/>
        <w:t>creating or seeking opportunities for; or</w:t>
      </w:r>
    </w:p>
    <w:p w14:paraId="07B5AFDF" w14:textId="77777777" w:rsidR="00BA4056" w:rsidRPr="005C676C" w:rsidRDefault="00BA4056" w:rsidP="00BA4056">
      <w:pPr>
        <w:widowControl w:val="0"/>
        <w:tabs>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creating or increasing demand for;</w:t>
      </w:r>
    </w:p>
    <w:p w14:paraId="6028B382"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supply, by the Commonwealth, a State, the Australian Capital Territory or the Northern Territory, for reward, of eligible external governmental educational services or eligible internal educational services.</w:t>
      </w:r>
    </w:p>
    <w:p w14:paraId="147B7698"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(5) Expenditure is qualifying export development expenditure of an approved body if:</w:t>
      </w:r>
    </w:p>
    <w:p w14:paraId="5F815C11" w14:textId="77777777" w:rsidR="00F8129F" w:rsidRDefault="00BA4056" w:rsidP="00F8129F">
      <w:pPr>
        <w:widowControl w:val="0"/>
        <w:tabs>
          <w:tab w:val="left" w:pos="360"/>
          <w:tab w:val="left" w:pos="773"/>
        </w:tabs>
        <w:autoSpaceDE w:val="0"/>
        <w:autoSpaceDN w:val="0"/>
        <w:adjustRightInd w:val="0"/>
        <w:spacing w:before="120"/>
        <w:ind w:left="773" w:hanging="384"/>
        <w:jc w:val="both"/>
        <w:rPr>
          <w:sz w:val="22"/>
          <w:szCs w:val="22"/>
        </w:rPr>
      </w:pPr>
      <w:r w:rsidRPr="005C676C">
        <w:rPr>
          <w:sz w:val="22"/>
          <w:szCs w:val="22"/>
        </w:rPr>
        <w:t>(a)</w:t>
      </w:r>
      <w:r w:rsidRPr="005C676C">
        <w:rPr>
          <w:sz w:val="22"/>
          <w:szCs w:val="22"/>
        </w:rPr>
        <w:tab/>
        <w:t>in the Commission</w:t>
      </w:r>
      <w:r>
        <w:rPr>
          <w:sz w:val="22"/>
          <w:szCs w:val="22"/>
        </w:rPr>
        <w:t>’</w:t>
      </w:r>
      <w:r w:rsidRPr="005C676C">
        <w:rPr>
          <w:sz w:val="22"/>
          <w:szCs w:val="22"/>
        </w:rPr>
        <w:t>s opinion, it is incurred primarily and principally for the purpose of:</w:t>
      </w:r>
    </w:p>
    <w:p w14:paraId="00B5D085" w14:textId="77777777" w:rsidR="00F8129F" w:rsidRDefault="00F8129F" w:rsidP="00F8129F">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5A0D37B6" w14:textId="77777777" w:rsidR="00BA4056" w:rsidRPr="005C676C" w:rsidRDefault="00F8129F" w:rsidP="00F8129F">
      <w:pPr>
        <w:widowControl w:val="0"/>
        <w:tabs>
          <w:tab w:val="left" w:pos="360"/>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481F2034" w14:textId="77777777" w:rsidR="00F8129F" w:rsidRDefault="00BA4056" w:rsidP="00F8129F">
      <w:pPr>
        <w:widowControl w:val="0"/>
        <w:tabs>
          <w:tab w:val="left" w:pos="360"/>
        </w:tabs>
        <w:autoSpaceDE w:val="0"/>
        <w:autoSpaceDN w:val="0"/>
        <w:adjustRightInd w:val="0"/>
        <w:spacing w:before="120"/>
        <w:ind w:left="778"/>
        <w:jc w:val="both"/>
        <w:rPr>
          <w:sz w:val="22"/>
          <w:szCs w:val="22"/>
        </w:rPr>
      </w:pPr>
      <w:r w:rsidRPr="005C676C">
        <w:rPr>
          <w:sz w:val="22"/>
          <w:szCs w:val="22"/>
        </w:rPr>
        <w:t>the disposal, by other persons, to persons resident outside Australia for use and enjoyment outside Australia of:</w:t>
      </w:r>
    </w:p>
    <w:p w14:paraId="6D233D16" w14:textId="77777777" w:rsidR="00F8129F" w:rsidRDefault="00F8129F" w:rsidP="00F8129F">
      <w:pPr>
        <w:widowControl w:val="0"/>
        <w:tabs>
          <w:tab w:val="left" w:pos="360"/>
        </w:tabs>
        <w:autoSpaceDE w:val="0"/>
        <w:autoSpaceDN w:val="0"/>
        <w:adjustRightInd w:val="0"/>
        <w:spacing w:before="120"/>
        <w:ind w:left="1435" w:hanging="48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eligible industrial property rights owned by those other persons; or</w:t>
      </w:r>
    </w:p>
    <w:p w14:paraId="7BEB58CB" w14:textId="77777777" w:rsidR="00BA4056" w:rsidRPr="005C676C" w:rsidRDefault="00F8129F" w:rsidP="00F8129F">
      <w:pPr>
        <w:widowControl w:val="0"/>
        <w:tabs>
          <w:tab w:val="left" w:pos="360"/>
        </w:tabs>
        <w:autoSpaceDE w:val="0"/>
        <w:autoSpaceDN w:val="0"/>
        <w:adjustRightInd w:val="0"/>
        <w:spacing w:before="120"/>
        <w:ind w:left="974"/>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eligible know-how owned by those other persons; and</w:t>
      </w:r>
    </w:p>
    <w:p w14:paraId="0EBA61DB" w14:textId="77777777" w:rsidR="00BA4056" w:rsidRPr="005C676C" w:rsidRDefault="00BA4056" w:rsidP="00BA4056">
      <w:pPr>
        <w:widowControl w:val="0"/>
        <w:tabs>
          <w:tab w:val="left" w:pos="773"/>
        </w:tabs>
        <w:autoSpaceDE w:val="0"/>
        <w:autoSpaceDN w:val="0"/>
        <w:adjustRightInd w:val="0"/>
        <w:spacing w:before="120"/>
        <w:ind w:left="773" w:hanging="384"/>
        <w:jc w:val="both"/>
        <w:rPr>
          <w:sz w:val="22"/>
          <w:szCs w:val="22"/>
        </w:rPr>
      </w:pPr>
      <w:r w:rsidRPr="005C676C">
        <w:rPr>
          <w:sz w:val="22"/>
          <w:szCs w:val="22"/>
        </w:rPr>
        <w:t>(b)</w:t>
      </w:r>
      <w:r w:rsidRPr="005C676C">
        <w:rPr>
          <w:sz w:val="22"/>
          <w:szCs w:val="22"/>
        </w:rPr>
        <w:tab/>
        <w:t>the disposal by those other persons is for reward and in the course of carrying on business in Australia.</w:t>
      </w:r>
    </w:p>
    <w:p w14:paraId="1F48B6A6" w14:textId="77777777" w:rsidR="00BA4056" w:rsidRPr="005C676C" w:rsidRDefault="00BA4056" w:rsidP="00BA4056">
      <w:pPr>
        <w:widowControl w:val="0"/>
        <w:autoSpaceDE w:val="0"/>
        <w:autoSpaceDN w:val="0"/>
        <w:adjustRightInd w:val="0"/>
        <w:spacing w:before="120"/>
        <w:ind w:left="346"/>
        <w:jc w:val="both"/>
        <w:rPr>
          <w:sz w:val="22"/>
          <w:szCs w:val="22"/>
        </w:rPr>
      </w:pPr>
      <w:r>
        <w:rPr>
          <w:sz w:val="22"/>
          <w:szCs w:val="22"/>
        </w:rPr>
        <w:t>“</w:t>
      </w:r>
      <w:r w:rsidRPr="005C676C">
        <w:rPr>
          <w:sz w:val="22"/>
          <w:szCs w:val="22"/>
        </w:rPr>
        <w:t>(6) If:</w:t>
      </w:r>
    </w:p>
    <w:p w14:paraId="4393B899" w14:textId="77777777" w:rsidR="00F8129F" w:rsidRDefault="00BA4056" w:rsidP="00F8129F">
      <w:pPr>
        <w:widowControl w:val="0"/>
        <w:tabs>
          <w:tab w:val="left" w:pos="360"/>
          <w:tab w:val="left" w:pos="768"/>
        </w:tabs>
        <w:autoSpaceDE w:val="0"/>
        <w:autoSpaceDN w:val="0"/>
        <w:adjustRightInd w:val="0"/>
        <w:spacing w:before="120"/>
        <w:ind w:left="379"/>
        <w:jc w:val="both"/>
        <w:rPr>
          <w:sz w:val="22"/>
          <w:szCs w:val="22"/>
        </w:rPr>
      </w:pPr>
      <w:r w:rsidRPr="005C676C">
        <w:rPr>
          <w:sz w:val="22"/>
          <w:szCs w:val="22"/>
        </w:rPr>
        <w:t>(a)</w:t>
      </w:r>
      <w:r w:rsidRPr="005C676C">
        <w:rPr>
          <w:sz w:val="22"/>
          <w:szCs w:val="22"/>
        </w:rPr>
        <w:tab/>
        <w:t>a person disposes of:</w:t>
      </w:r>
    </w:p>
    <w:p w14:paraId="151DAB90" w14:textId="77777777" w:rsidR="00F8129F" w:rsidRDefault="00F8129F" w:rsidP="00F8129F">
      <w:pPr>
        <w:widowControl w:val="0"/>
        <w:tabs>
          <w:tab w:val="left" w:pos="360"/>
        </w:tabs>
        <w:autoSpaceDE w:val="0"/>
        <w:autoSpaceDN w:val="0"/>
        <w:adjustRightInd w:val="0"/>
        <w:spacing w:before="120"/>
        <w:ind w:left="1426" w:hanging="33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eligible industrial property rights owned by the person; or</w:t>
      </w:r>
    </w:p>
    <w:p w14:paraId="2E4B6EF5" w14:textId="77777777" w:rsidR="00BA4056" w:rsidRPr="005C676C" w:rsidRDefault="00F8129F" w:rsidP="00F8129F">
      <w:pPr>
        <w:widowControl w:val="0"/>
        <w:tabs>
          <w:tab w:val="left" w:pos="360"/>
        </w:tabs>
        <w:autoSpaceDE w:val="0"/>
        <w:autoSpaceDN w:val="0"/>
        <w:adjustRightInd w:val="0"/>
        <w:spacing w:before="120"/>
        <w:ind w:left="102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eligible know-how owned by the person; and</w:t>
      </w:r>
    </w:p>
    <w:p w14:paraId="1EEC76F6" w14:textId="77777777" w:rsidR="00BA4056" w:rsidRPr="005C676C" w:rsidRDefault="00BA4056" w:rsidP="00BA4056">
      <w:pPr>
        <w:widowControl w:val="0"/>
        <w:tabs>
          <w:tab w:val="left" w:pos="768"/>
        </w:tabs>
        <w:autoSpaceDE w:val="0"/>
        <w:autoSpaceDN w:val="0"/>
        <w:adjustRightInd w:val="0"/>
        <w:spacing w:before="120"/>
        <w:ind w:left="768" w:hanging="389"/>
        <w:jc w:val="both"/>
        <w:rPr>
          <w:sz w:val="22"/>
          <w:szCs w:val="22"/>
        </w:rPr>
      </w:pPr>
      <w:r w:rsidRPr="005C676C">
        <w:rPr>
          <w:sz w:val="22"/>
          <w:szCs w:val="22"/>
        </w:rPr>
        <w:t>(b)</w:t>
      </w:r>
      <w:r w:rsidRPr="005C676C">
        <w:rPr>
          <w:sz w:val="22"/>
          <w:szCs w:val="22"/>
        </w:rPr>
        <w:tab/>
        <w:t>the disposal by that person is for reward and in the course of carrying on business in Australia; and</w:t>
      </w:r>
    </w:p>
    <w:p w14:paraId="709C798E" w14:textId="77777777" w:rsidR="00BA4056" w:rsidRPr="005C676C" w:rsidRDefault="00BA4056" w:rsidP="00BA4056">
      <w:pPr>
        <w:widowControl w:val="0"/>
        <w:tabs>
          <w:tab w:val="left" w:pos="768"/>
        </w:tabs>
        <w:autoSpaceDE w:val="0"/>
        <w:autoSpaceDN w:val="0"/>
        <w:adjustRightInd w:val="0"/>
        <w:spacing w:before="120"/>
        <w:ind w:left="768" w:hanging="389"/>
        <w:jc w:val="both"/>
        <w:rPr>
          <w:sz w:val="22"/>
          <w:szCs w:val="22"/>
        </w:rPr>
      </w:pPr>
      <w:r w:rsidRPr="005C676C">
        <w:rPr>
          <w:sz w:val="22"/>
          <w:szCs w:val="22"/>
        </w:rPr>
        <w:t>(c)</w:t>
      </w:r>
      <w:r w:rsidRPr="005C676C">
        <w:rPr>
          <w:sz w:val="22"/>
          <w:szCs w:val="22"/>
        </w:rPr>
        <w:tab/>
        <w:t>the disposal is to a person resident outside Australia for use and enjoyment outside Australia; and</w:t>
      </w:r>
    </w:p>
    <w:p w14:paraId="3DF033A6" w14:textId="77777777" w:rsidR="00BA4056" w:rsidRPr="005C676C" w:rsidRDefault="00BA4056" w:rsidP="00BA4056">
      <w:pPr>
        <w:widowControl w:val="0"/>
        <w:tabs>
          <w:tab w:val="left" w:pos="768"/>
        </w:tabs>
        <w:autoSpaceDE w:val="0"/>
        <w:autoSpaceDN w:val="0"/>
        <w:adjustRightInd w:val="0"/>
        <w:spacing w:before="120"/>
        <w:ind w:left="768" w:hanging="389"/>
        <w:jc w:val="both"/>
        <w:rPr>
          <w:sz w:val="22"/>
          <w:szCs w:val="22"/>
        </w:rPr>
      </w:pPr>
      <w:r w:rsidRPr="005C676C">
        <w:rPr>
          <w:sz w:val="22"/>
          <w:szCs w:val="22"/>
        </w:rPr>
        <w:t>(d)</w:t>
      </w:r>
      <w:r w:rsidRPr="005C676C">
        <w:rPr>
          <w:sz w:val="22"/>
          <w:szCs w:val="22"/>
        </w:rPr>
        <w:tab/>
        <w:t>an approved body incurs expenditure which, in the Commission</w:t>
      </w:r>
      <w:r>
        <w:rPr>
          <w:sz w:val="22"/>
          <w:szCs w:val="22"/>
        </w:rPr>
        <w:t>’</w:t>
      </w:r>
      <w:r w:rsidRPr="005C676C">
        <w:rPr>
          <w:sz w:val="22"/>
          <w:szCs w:val="22"/>
        </w:rPr>
        <w:t>s opinion, is incurred primarily and principally for the purpose of increasing the person</w:t>
      </w:r>
      <w:r>
        <w:rPr>
          <w:sz w:val="22"/>
          <w:szCs w:val="22"/>
        </w:rPr>
        <w:t>’</w:t>
      </w:r>
      <w:r w:rsidRPr="005C676C">
        <w:rPr>
          <w:sz w:val="22"/>
          <w:szCs w:val="22"/>
        </w:rPr>
        <w:t>s return on the disposal;</w:t>
      </w:r>
    </w:p>
    <w:p w14:paraId="42FA32E8"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that expenditure is qualifying export development expenditure.</w:t>
      </w:r>
    </w:p>
    <w:p w14:paraId="137FD2B0" w14:textId="77777777" w:rsidR="00BA4056" w:rsidRPr="005C676C" w:rsidRDefault="00BA4056" w:rsidP="00BA4056">
      <w:pPr>
        <w:widowControl w:val="0"/>
        <w:autoSpaceDE w:val="0"/>
        <w:autoSpaceDN w:val="0"/>
        <w:adjustRightInd w:val="0"/>
        <w:spacing w:before="120"/>
        <w:ind w:firstLine="336"/>
        <w:jc w:val="both"/>
        <w:rPr>
          <w:sz w:val="22"/>
          <w:szCs w:val="22"/>
        </w:rPr>
      </w:pPr>
      <w:r>
        <w:rPr>
          <w:sz w:val="22"/>
          <w:szCs w:val="22"/>
        </w:rPr>
        <w:t>“</w:t>
      </w:r>
      <w:r w:rsidRPr="005C676C">
        <w:rPr>
          <w:sz w:val="22"/>
          <w:szCs w:val="22"/>
        </w:rPr>
        <w:t xml:space="preserve">(7) The return referred to in subsection (6), may be a return receivable at or after the time of disposal and may be a return by way of royalty or </w:t>
      </w:r>
      <w:proofErr w:type="spellStart"/>
      <w:r w:rsidRPr="005C676C">
        <w:rPr>
          <w:sz w:val="22"/>
          <w:szCs w:val="22"/>
        </w:rPr>
        <w:t>licence</w:t>
      </w:r>
      <w:proofErr w:type="spellEnd"/>
      <w:r w:rsidRPr="005C676C">
        <w:rPr>
          <w:sz w:val="22"/>
          <w:szCs w:val="22"/>
        </w:rPr>
        <w:t xml:space="preserve"> fee or in any other form.</w:t>
      </w:r>
    </w:p>
    <w:p w14:paraId="29C26CB3"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Qualifying export development expenditure (approved trading house)</w:t>
      </w:r>
    </w:p>
    <w:p w14:paraId="22D0E2CD"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zb</w:t>
      </w:r>
      <w:r w:rsidRPr="005C676C">
        <w:rPr>
          <w:sz w:val="22"/>
          <w:szCs w:val="22"/>
        </w:rPr>
        <w:t>. (1) This section applies to approved trading houses.</w:t>
      </w:r>
    </w:p>
    <w:p w14:paraId="429988CC"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Expenditure is qualifying export development expenditure of an approved trading house if, in the Commission</w:t>
      </w:r>
      <w:r>
        <w:rPr>
          <w:sz w:val="22"/>
          <w:szCs w:val="22"/>
        </w:rPr>
        <w:t>’</w:t>
      </w:r>
      <w:r w:rsidRPr="005C676C">
        <w:rPr>
          <w:sz w:val="22"/>
          <w:szCs w:val="22"/>
        </w:rPr>
        <w:t>s opinion, it is incurred primarily and principally for the purpose of:</w:t>
      </w:r>
    </w:p>
    <w:p w14:paraId="1721C80A" w14:textId="77777777" w:rsidR="00BA4056" w:rsidRPr="005C676C" w:rsidRDefault="00BA4056" w:rsidP="00BA4056">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creating or seeking opportunities for; or</w:t>
      </w:r>
    </w:p>
    <w:p w14:paraId="0603D784" w14:textId="77777777" w:rsidR="00BA4056" w:rsidRPr="005C676C" w:rsidRDefault="00BA4056" w:rsidP="00BA4056">
      <w:pPr>
        <w:widowControl w:val="0"/>
        <w:tabs>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creating or increasing demand for;</w:t>
      </w:r>
    </w:p>
    <w:p w14:paraId="5C6F990D"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sale by the approved trading house for export, or the export and sale by the approved trading house, of eligible goods manufactured, produced, assembled or processed in Australia.</w:t>
      </w:r>
    </w:p>
    <w:p w14:paraId="404F671B"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Expenditure is qualifying export development expenditure of an approved trading house if, in the Commission</w:t>
      </w:r>
      <w:r>
        <w:rPr>
          <w:sz w:val="22"/>
          <w:szCs w:val="22"/>
        </w:rPr>
        <w:t>’</w:t>
      </w:r>
      <w:r w:rsidRPr="005C676C">
        <w:rPr>
          <w:sz w:val="22"/>
          <w:szCs w:val="22"/>
        </w:rPr>
        <w:t>s opinion, it is incurred primarily and principally for the purpose of:</w:t>
      </w:r>
    </w:p>
    <w:p w14:paraId="4133596A"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creating or seeking opportunities for; or</w:t>
      </w:r>
    </w:p>
    <w:p w14:paraId="69FA12D8"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creating or increasing demand for;</w:t>
      </w:r>
    </w:p>
    <w:p w14:paraId="39B1D26B"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sale, outside Australia, of eligible goods manufactured, produced or assembled outside Australia wholly or principally out of materials or parts supplied by the approved trading house.</w:t>
      </w:r>
    </w:p>
    <w:p w14:paraId="75E22690"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(4) Expenditure is qualifying export development expenditure of an approved trading house if:</w:t>
      </w:r>
    </w:p>
    <w:p w14:paraId="7FEE5E64" w14:textId="77777777" w:rsidR="00F8129F" w:rsidRDefault="00BA4056" w:rsidP="00F8129F">
      <w:pPr>
        <w:widowControl w:val="0"/>
        <w:tabs>
          <w:tab w:val="left" w:pos="360"/>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in the Commission</w:t>
      </w:r>
      <w:r>
        <w:rPr>
          <w:sz w:val="22"/>
          <w:szCs w:val="22"/>
        </w:rPr>
        <w:t>’</w:t>
      </w:r>
      <w:r w:rsidRPr="005C676C">
        <w:rPr>
          <w:sz w:val="22"/>
          <w:szCs w:val="22"/>
        </w:rPr>
        <w:t>s opinion, it is incurred primarily and principally for the purpose of:</w:t>
      </w:r>
    </w:p>
    <w:p w14:paraId="76A81ABC" w14:textId="77777777" w:rsidR="00F8129F" w:rsidRDefault="00F8129F" w:rsidP="00F8129F">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2A169A9B" w14:textId="77777777" w:rsidR="00BA4056" w:rsidRPr="005C676C" w:rsidRDefault="00F8129F" w:rsidP="00F8129F">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4035ECF9" w14:textId="77777777" w:rsidR="00F8129F" w:rsidRDefault="00BA4056" w:rsidP="00F8129F">
      <w:pPr>
        <w:widowControl w:val="0"/>
        <w:tabs>
          <w:tab w:val="left" w:pos="360"/>
        </w:tabs>
        <w:autoSpaceDE w:val="0"/>
        <w:autoSpaceDN w:val="0"/>
        <w:adjustRightInd w:val="0"/>
        <w:spacing w:before="120"/>
        <w:ind w:left="782"/>
        <w:jc w:val="both"/>
        <w:rPr>
          <w:sz w:val="22"/>
          <w:szCs w:val="22"/>
        </w:rPr>
      </w:pPr>
      <w:r w:rsidRPr="005C676C">
        <w:rPr>
          <w:sz w:val="22"/>
          <w:szCs w:val="22"/>
        </w:rPr>
        <w:t>the disposal, by the approved trading house, to persons resident outside Australia for use and enjoyment outside Australia of:</w:t>
      </w:r>
    </w:p>
    <w:p w14:paraId="6FD0DCED" w14:textId="77777777" w:rsidR="00F8129F" w:rsidRDefault="00F8129F" w:rsidP="00F8129F">
      <w:pPr>
        <w:widowControl w:val="0"/>
        <w:tabs>
          <w:tab w:val="left" w:pos="360"/>
        </w:tabs>
        <w:autoSpaceDE w:val="0"/>
        <w:autoSpaceDN w:val="0"/>
        <w:adjustRightInd w:val="0"/>
        <w:spacing w:before="120"/>
        <w:ind w:left="1440" w:hanging="48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eligible industrial property rights owned by the approved trading house; or</w:t>
      </w:r>
    </w:p>
    <w:p w14:paraId="3AB87373" w14:textId="77777777" w:rsidR="00BA4056" w:rsidRPr="005C676C" w:rsidRDefault="00F8129F" w:rsidP="00F8129F">
      <w:pPr>
        <w:widowControl w:val="0"/>
        <w:tabs>
          <w:tab w:val="left" w:pos="360"/>
        </w:tabs>
        <w:autoSpaceDE w:val="0"/>
        <w:autoSpaceDN w:val="0"/>
        <w:adjustRightInd w:val="0"/>
        <w:spacing w:before="120"/>
        <w:ind w:left="1440" w:hanging="466"/>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eligible know-how owned by the approved trading house; and</w:t>
      </w:r>
    </w:p>
    <w:p w14:paraId="5131C649"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 disposal, by the approved trading house, is for reward and in the course of carrying on business in Australia.</w:t>
      </w:r>
    </w:p>
    <w:p w14:paraId="7D90D19B" w14:textId="77777777" w:rsidR="00F8129F" w:rsidRDefault="00BA4056" w:rsidP="00F8129F">
      <w:pPr>
        <w:widowControl w:val="0"/>
        <w:tabs>
          <w:tab w:val="left" w:pos="360"/>
        </w:tabs>
        <w:autoSpaceDE w:val="0"/>
        <w:autoSpaceDN w:val="0"/>
        <w:adjustRightInd w:val="0"/>
        <w:spacing w:before="120"/>
        <w:ind w:firstLine="346"/>
        <w:jc w:val="both"/>
        <w:rPr>
          <w:sz w:val="22"/>
          <w:szCs w:val="22"/>
        </w:rPr>
      </w:pPr>
      <w:r>
        <w:rPr>
          <w:sz w:val="22"/>
          <w:szCs w:val="22"/>
        </w:rPr>
        <w:t>“</w:t>
      </w:r>
      <w:r w:rsidRPr="005C676C">
        <w:rPr>
          <w:sz w:val="22"/>
          <w:szCs w:val="22"/>
        </w:rPr>
        <w:t>(5) Expenditure is qualifying export development expenditure of an approved trading house if:</w:t>
      </w:r>
    </w:p>
    <w:p w14:paraId="37C62783" w14:textId="77777777" w:rsidR="00F8129F" w:rsidRDefault="00F8129F" w:rsidP="00F8129F">
      <w:pPr>
        <w:widowControl w:val="0"/>
        <w:tabs>
          <w:tab w:val="left" w:pos="360"/>
        </w:tabs>
        <w:autoSpaceDE w:val="0"/>
        <w:autoSpaceDN w:val="0"/>
        <w:adjustRightInd w:val="0"/>
        <w:spacing w:before="120"/>
        <w:ind w:left="787" w:hanging="379"/>
        <w:jc w:val="both"/>
        <w:rPr>
          <w:sz w:val="22"/>
          <w:szCs w:val="22"/>
        </w:rPr>
      </w:pPr>
      <w:r>
        <w:rPr>
          <w:sz w:val="22"/>
          <w:szCs w:val="22"/>
        </w:rPr>
        <w:t>(</w:t>
      </w:r>
      <w:r w:rsidRPr="005C676C">
        <w:rPr>
          <w:sz w:val="22"/>
          <w:szCs w:val="22"/>
        </w:rPr>
        <w:t>a</w:t>
      </w:r>
      <w:r>
        <w:rPr>
          <w:sz w:val="22"/>
          <w:szCs w:val="22"/>
        </w:rPr>
        <w:t>)</w:t>
      </w:r>
      <w:r>
        <w:rPr>
          <w:sz w:val="22"/>
          <w:szCs w:val="22"/>
        </w:rPr>
        <w:tab/>
      </w:r>
      <w:r w:rsidR="00BA4056" w:rsidRPr="005C676C">
        <w:rPr>
          <w:sz w:val="22"/>
          <w:szCs w:val="22"/>
        </w:rPr>
        <w:t>in the Commission</w:t>
      </w:r>
      <w:r w:rsidR="00BA4056">
        <w:rPr>
          <w:sz w:val="22"/>
          <w:szCs w:val="22"/>
        </w:rPr>
        <w:t>’</w:t>
      </w:r>
      <w:r w:rsidR="00BA4056" w:rsidRPr="005C676C">
        <w:rPr>
          <w:sz w:val="22"/>
          <w:szCs w:val="22"/>
        </w:rPr>
        <w:t>s opinion, it is incurred primarily and principally for the purpose of:</w:t>
      </w:r>
    </w:p>
    <w:p w14:paraId="47E69E56" w14:textId="77777777" w:rsidR="00F8129F" w:rsidRDefault="00F8129F" w:rsidP="00F8129F">
      <w:pPr>
        <w:widowControl w:val="0"/>
        <w:tabs>
          <w:tab w:val="left" w:pos="360"/>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75552999" w14:textId="77777777" w:rsidR="00BA4056" w:rsidRPr="005C676C" w:rsidRDefault="00F8129F" w:rsidP="00F8129F">
      <w:pPr>
        <w:widowControl w:val="0"/>
        <w:tabs>
          <w:tab w:val="left" w:pos="360"/>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5F29C30C" w14:textId="77777777" w:rsidR="00BA4056" w:rsidRPr="005C676C" w:rsidRDefault="00BA4056" w:rsidP="00BA4056">
      <w:pPr>
        <w:widowControl w:val="0"/>
        <w:autoSpaceDE w:val="0"/>
        <w:autoSpaceDN w:val="0"/>
        <w:adjustRightInd w:val="0"/>
        <w:spacing w:before="120"/>
        <w:ind w:left="787"/>
        <w:jc w:val="both"/>
        <w:rPr>
          <w:sz w:val="22"/>
          <w:szCs w:val="22"/>
        </w:rPr>
      </w:pPr>
      <w:r w:rsidRPr="005C676C">
        <w:rPr>
          <w:sz w:val="22"/>
          <w:szCs w:val="22"/>
        </w:rPr>
        <w:t>the disposal, by other persons, to persons resident outside Australia, for use and enjoyment outside Australia, of:</w:t>
      </w:r>
    </w:p>
    <w:p w14:paraId="602C95EC" w14:textId="77777777" w:rsidR="00F8129F" w:rsidRDefault="00BA4056" w:rsidP="00F8129F">
      <w:pPr>
        <w:widowControl w:val="0"/>
        <w:tabs>
          <w:tab w:val="left" w:pos="360"/>
        </w:tabs>
        <w:autoSpaceDE w:val="0"/>
        <w:autoSpaceDN w:val="0"/>
        <w:adjustRightInd w:val="0"/>
        <w:spacing w:before="120"/>
        <w:ind w:left="1450" w:hanging="475"/>
        <w:jc w:val="both"/>
        <w:rPr>
          <w:sz w:val="22"/>
          <w:szCs w:val="22"/>
        </w:rPr>
      </w:pPr>
      <w:r w:rsidRPr="005C676C">
        <w:rPr>
          <w:sz w:val="22"/>
          <w:szCs w:val="22"/>
        </w:rPr>
        <w:br w:type="page"/>
      </w:r>
      <w:r w:rsidRPr="005C676C">
        <w:rPr>
          <w:sz w:val="22"/>
          <w:szCs w:val="22"/>
        </w:rPr>
        <w:lastRenderedPageBreak/>
        <w:t>(iii) eligible industrial property rights owned by those other persons; or</w:t>
      </w:r>
    </w:p>
    <w:p w14:paraId="29807486" w14:textId="77777777" w:rsidR="00F8129F" w:rsidRDefault="00F8129F" w:rsidP="00F8129F">
      <w:pPr>
        <w:widowControl w:val="0"/>
        <w:tabs>
          <w:tab w:val="left" w:pos="360"/>
        </w:tabs>
        <w:autoSpaceDE w:val="0"/>
        <w:autoSpaceDN w:val="0"/>
        <w:adjustRightInd w:val="0"/>
        <w:spacing w:before="120"/>
        <w:ind w:left="974"/>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eligible know-how owned by those other persons; and</w:t>
      </w:r>
    </w:p>
    <w:p w14:paraId="400300D6" w14:textId="77777777" w:rsidR="00BA4056" w:rsidRPr="005C676C" w:rsidRDefault="00F8129F" w:rsidP="00F8129F">
      <w:pPr>
        <w:widowControl w:val="0"/>
        <w:tabs>
          <w:tab w:val="left" w:pos="360"/>
        </w:tabs>
        <w:autoSpaceDE w:val="0"/>
        <w:autoSpaceDN w:val="0"/>
        <w:adjustRightInd w:val="0"/>
        <w:spacing w:before="120"/>
        <w:ind w:left="792" w:hanging="389"/>
        <w:jc w:val="both"/>
        <w:rPr>
          <w:sz w:val="22"/>
          <w:szCs w:val="22"/>
        </w:rPr>
      </w:pPr>
      <w:r>
        <w:rPr>
          <w:sz w:val="22"/>
          <w:szCs w:val="22"/>
        </w:rPr>
        <w:t>(</w:t>
      </w:r>
      <w:r w:rsidRPr="005C676C">
        <w:rPr>
          <w:sz w:val="22"/>
          <w:szCs w:val="22"/>
        </w:rPr>
        <w:t>b</w:t>
      </w:r>
      <w:r>
        <w:rPr>
          <w:sz w:val="22"/>
          <w:szCs w:val="22"/>
        </w:rPr>
        <w:t>)</w:t>
      </w:r>
      <w:r>
        <w:rPr>
          <w:sz w:val="22"/>
          <w:szCs w:val="22"/>
        </w:rPr>
        <w:tab/>
      </w:r>
      <w:r w:rsidR="00BA4056" w:rsidRPr="005C676C">
        <w:rPr>
          <w:sz w:val="22"/>
          <w:szCs w:val="22"/>
        </w:rPr>
        <w:t>the disposal by those other persons is for reward and in the course of carrying on business in Australia.</w:t>
      </w:r>
    </w:p>
    <w:p w14:paraId="4E43E882"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(6) If:</w:t>
      </w:r>
    </w:p>
    <w:p w14:paraId="1E3BAA1B" w14:textId="77777777" w:rsidR="00F8129F" w:rsidRDefault="00BA4056" w:rsidP="00F8129F">
      <w:pPr>
        <w:widowControl w:val="0"/>
        <w:tabs>
          <w:tab w:val="left" w:pos="360"/>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an approved trading house disposes of:</w:t>
      </w:r>
    </w:p>
    <w:p w14:paraId="71F99058" w14:textId="77777777" w:rsidR="00F8129F" w:rsidRDefault="00F8129F" w:rsidP="00F8129F">
      <w:pPr>
        <w:widowControl w:val="0"/>
        <w:tabs>
          <w:tab w:val="left" w:pos="360"/>
        </w:tabs>
        <w:autoSpaceDE w:val="0"/>
        <w:autoSpaceDN w:val="0"/>
        <w:adjustRightInd w:val="0"/>
        <w:spacing w:before="120"/>
        <w:ind w:left="1445" w:hanging="33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eligible industrial property rights owned by the trading house; or</w:t>
      </w:r>
    </w:p>
    <w:p w14:paraId="0E236533" w14:textId="77777777" w:rsidR="00BA4056" w:rsidRPr="005C676C" w:rsidRDefault="00F8129F" w:rsidP="00F8129F">
      <w:pPr>
        <w:widowControl w:val="0"/>
        <w:tabs>
          <w:tab w:val="left" w:pos="360"/>
        </w:tabs>
        <w:autoSpaceDE w:val="0"/>
        <w:autoSpaceDN w:val="0"/>
        <w:adjustRightInd w:val="0"/>
        <w:spacing w:before="120"/>
        <w:ind w:left="1114"/>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eligible know-how owned by the trading house; and</w:t>
      </w:r>
    </w:p>
    <w:p w14:paraId="7EEE1849"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the disposal by the trading house is for reward and in the course of carrying on business in Australia; and</w:t>
      </w:r>
    </w:p>
    <w:p w14:paraId="0F26A2A8"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(c)</w:t>
      </w:r>
      <w:r w:rsidRPr="005C676C">
        <w:rPr>
          <w:sz w:val="22"/>
          <w:szCs w:val="22"/>
        </w:rPr>
        <w:tab/>
        <w:t>the disposal is to a person resident outside Australia for use and enjoyment outside Australia; and</w:t>
      </w:r>
    </w:p>
    <w:p w14:paraId="583ABD81"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(d)</w:t>
      </w:r>
      <w:r w:rsidRPr="005C676C">
        <w:rPr>
          <w:sz w:val="22"/>
          <w:szCs w:val="22"/>
        </w:rPr>
        <w:tab/>
        <w:t>the trading house incurs expenditure which, in the Commission</w:t>
      </w:r>
      <w:r>
        <w:rPr>
          <w:sz w:val="22"/>
          <w:szCs w:val="22"/>
        </w:rPr>
        <w:t>’</w:t>
      </w:r>
      <w:r w:rsidRPr="005C676C">
        <w:rPr>
          <w:sz w:val="22"/>
          <w:szCs w:val="22"/>
        </w:rPr>
        <w:t>s opinion, is incurred primarily and principally for the purpose of increasing the trading house</w:t>
      </w:r>
      <w:r>
        <w:rPr>
          <w:sz w:val="22"/>
          <w:szCs w:val="22"/>
        </w:rPr>
        <w:t>’</w:t>
      </w:r>
      <w:r w:rsidRPr="005C676C">
        <w:rPr>
          <w:sz w:val="22"/>
          <w:szCs w:val="22"/>
        </w:rPr>
        <w:t>s return on the disposal;</w:t>
      </w:r>
    </w:p>
    <w:p w14:paraId="6084D9B9"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that expenditure is qualifying export development expenditure.</w:t>
      </w:r>
    </w:p>
    <w:p w14:paraId="63A18292"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(7) If:</w:t>
      </w:r>
    </w:p>
    <w:p w14:paraId="461AF840" w14:textId="77777777" w:rsidR="00F8129F" w:rsidRDefault="00BA4056" w:rsidP="00F8129F">
      <w:pPr>
        <w:widowControl w:val="0"/>
        <w:tabs>
          <w:tab w:val="left" w:pos="360"/>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a person disposes of:</w:t>
      </w:r>
    </w:p>
    <w:p w14:paraId="13B28798" w14:textId="77777777" w:rsidR="00F8129F" w:rsidRDefault="00F8129F" w:rsidP="00F8129F">
      <w:pPr>
        <w:widowControl w:val="0"/>
        <w:tabs>
          <w:tab w:val="left" w:pos="360"/>
        </w:tabs>
        <w:autoSpaceDE w:val="0"/>
        <w:autoSpaceDN w:val="0"/>
        <w:adjustRightInd w:val="0"/>
        <w:spacing w:before="120"/>
        <w:ind w:left="1445"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eligible industrial property rights owned by the person; or</w:t>
      </w:r>
    </w:p>
    <w:p w14:paraId="43088B9D" w14:textId="77777777" w:rsidR="00BA4056" w:rsidRPr="005C676C" w:rsidRDefault="00F8129F" w:rsidP="00F8129F">
      <w:pPr>
        <w:widowControl w:val="0"/>
        <w:tabs>
          <w:tab w:val="left" w:pos="360"/>
        </w:tabs>
        <w:autoSpaceDE w:val="0"/>
        <w:autoSpaceDN w:val="0"/>
        <w:adjustRightInd w:val="0"/>
        <w:spacing w:before="120"/>
        <w:ind w:left="103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eligible know-how owned by the person; and</w:t>
      </w:r>
    </w:p>
    <w:p w14:paraId="39E0E51F"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the disposal by that person is for reward and in the course of carrying on business in Australia; and</w:t>
      </w:r>
    </w:p>
    <w:p w14:paraId="03C29CFF"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(c)</w:t>
      </w:r>
      <w:r w:rsidRPr="005C676C">
        <w:rPr>
          <w:sz w:val="22"/>
          <w:szCs w:val="22"/>
        </w:rPr>
        <w:tab/>
        <w:t>the disposal is to a person resident outside Australia for use and enjoyment outside Australia; and</w:t>
      </w:r>
    </w:p>
    <w:p w14:paraId="5C0DA818"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(d)</w:t>
      </w:r>
      <w:r w:rsidRPr="005C676C">
        <w:rPr>
          <w:sz w:val="22"/>
          <w:szCs w:val="22"/>
        </w:rPr>
        <w:tab/>
        <w:t>an approved trading house incurs expenditure which, in the Commission</w:t>
      </w:r>
      <w:r>
        <w:rPr>
          <w:sz w:val="22"/>
          <w:szCs w:val="22"/>
        </w:rPr>
        <w:t>’</w:t>
      </w:r>
      <w:r w:rsidRPr="005C676C">
        <w:rPr>
          <w:sz w:val="22"/>
          <w:szCs w:val="22"/>
        </w:rPr>
        <w:t>s opinion, is incurred primarily and principally for the purpose of increasing the person</w:t>
      </w:r>
      <w:r>
        <w:rPr>
          <w:sz w:val="22"/>
          <w:szCs w:val="22"/>
        </w:rPr>
        <w:t>’</w:t>
      </w:r>
      <w:r w:rsidRPr="005C676C">
        <w:rPr>
          <w:sz w:val="22"/>
          <w:szCs w:val="22"/>
        </w:rPr>
        <w:t>s return on the disposal;</w:t>
      </w:r>
    </w:p>
    <w:p w14:paraId="12F6892C"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that expenditure is qualifying export development expenditure.</w:t>
      </w:r>
    </w:p>
    <w:p w14:paraId="16F91868"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(8) The return referred to in subsection (6) or (7) may be a return receivable at or after the time of disposal and may be a return by way of royalty or </w:t>
      </w:r>
      <w:proofErr w:type="spellStart"/>
      <w:r w:rsidRPr="005C676C">
        <w:rPr>
          <w:sz w:val="22"/>
          <w:szCs w:val="22"/>
        </w:rPr>
        <w:t>licence</w:t>
      </w:r>
      <w:proofErr w:type="spellEnd"/>
      <w:r w:rsidRPr="005C676C">
        <w:rPr>
          <w:sz w:val="22"/>
          <w:szCs w:val="22"/>
        </w:rPr>
        <w:t xml:space="preserve"> fee or in any other form.</w:t>
      </w:r>
    </w:p>
    <w:p w14:paraId="6D2A02D4"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Qualifying export development expenditure (approved joint venture and approved consortium)</w:t>
      </w:r>
    </w:p>
    <w:p w14:paraId="7FBB6FEE" w14:textId="77777777" w:rsidR="00BA4056" w:rsidRPr="005C676C" w:rsidRDefault="00BA4056" w:rsidP="00BA4056">
      <w:pPr>
        <w:widowControl w:val="0"/>
        <w:autoSpaceDE w:val="0"/>
        <w:autoSpaceDN w:val="0"/>
        <w:adjustRightInd w:val="0"/>
        <w:spacing w:before="120"/>
        <w:ind w:firstLine="355"/>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zc</w:t>
      </w:r>
      <w:r w:rsidRPr="005C676C">
        <w:rPr>
          <w:sz w:val="22"/>
          <w:szCs w:val="22"/>
        </w:rPr>
        <w:t>. (1) Expenditure is qualifying export development expenditure for an approved joint venture or approved consortium if, in the Commission</w:t>
      </w:r>
      <w:r>
        <w:rPr>
          <w:sz w:val="22"/>
          <w:szCs w:val="22"/>
        </w:rPr>
        <w:t>’</w:t>
      </w:r>
      <w:r w:rsidRPr="005C676C">
        <w:rPr>
          <w:sz w:val="22"/>
          <w:szCs w:val="22"/>
        </w:rPr>
        <w:t>s opinion, the expenditure is incurred primarily and principally for the purpose of:</w:t>
      </w:r>
    </w:p>
    <w:p w14:paraId="54C1F379" w14:textId="77777777" w:rsidR="00BA4056" w:rsidRPr="005C676C" w:rsidRDefault="00BA4056" w:rsidP="00BA4056">
      <w:pPr>
        <w:widowControl w:val="0"/>
        <w:tabs>
          <w:tab w:val="left" w:pos="792"/>
        </w:tabs>
        <w:autoSpaceDE w:val="0"/>
        <w:autoSpaceDN w:val="0"/>
        <w:adjustRightInd w:val="0"/>
        <w:spacing w:before="120"/>
        <w:ind w:left="398"/>
        <w:jc w:val="both"/>
        <w:rPr>
          <w:sz w:val="22"/>
          <w:szCs w:val="22"/>
        </w:rPr>
      </w:pPr>
      <w:r w:rsidRPr="005C676C">
        <w:rPr>
          <w:sz w:val="22"/>
          <w:szCs w:val="22"/>
        </w:rPr>
        <w:br w:type="page"/>
      </w:r>
      <w:r w:rsidRPr="005C676C">
        <w:rPr>
          <w:sz w:val="22"/>
          <w:szCs w:val="22"/>
        </w:rPr>
        <w:lastRenderedPageBreak/>
        <w:t>(a)</w:t>
      </w:r>
      <w:r w:rsidRPr="005C676C">
        <w:rPr>
          <w:sz w:val="22"/>
          <w:szCs w:val="22"/>
        </w:rPr>
        <w:tab/>
        <w:t>creating or seeking opportunities for; or</w:t>
      </w:r>
    </w:p>
    <w:p w14:paraId="2FA64618" w14:textId="77777777" w:rsidR="00BA4056" w:rsidRPr="005C676C" w:rsidRDefault="00BA4056" w:rsidP="00BA4056">
      <w:pPr>
        <w:widowControl w:val="0"/>
        <w:tabs>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creating or increasing demand for;</w:t>
      </w:r>
    </w:p>
    <w:p w14:paraId="18DBD818"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sale by a member of the joint venture or consortium for export, or the export and sale by a member of the joint venture or consortium, of eligible goods manufactured, produced, assembled or processed in Australia.</w:t>
      </w:r>
    </w:p>
    <w:p w14:paraId="44FDCE3C"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Expenditure is qualifying export development expenditure for an approved joint venture or approved consortium if, in the Commission</w:t>
      </w:r>
      <w:r>
        <w:rPr>
          <w:sz w:val="22"/>
          <w:szCs w:val="22"/>
        </w:rPr>
        <w:t>’</w:t>
      </w:r>
      <w:r w:rsidRPr="005C676C">
        <w:rPr>
          <w:sz w:val="22"/>
          <w:szCs w:val="22"/>
        </w:rPr>
        <w:t>s opinion:</w:t>
      </w:r>
    </w:p>
    <w:p w14:paraId="57DDB281"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a member of the joint venture or consortium manufactures, produces, assembles or processes eligible goods at the time when the expenditure is incurred; and</w:t>
      </w:r>
    </w:p>
    <w:p w14:paraId="6F15EF7A" w14:textId="77777777" w:rsidR="00F8129F" w:rsidRDefault="00BA4056" w:rsidP="00F8129F">
      <w:pPr>
        <w:widowControl w:val="0"/>
        <w:tabs>
          <w:tab w:val="left" w:pos="360"/>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 expenditure is incurred primarily and principally for the purpose of:</w:t>
      </w:r>
    </w:p>
    <w:p w14:paraId="37911BC0" w14:textId="77777777" w:rsidR="00F8129F" w:rsidRDefault="00F8129F" w:rsidP="00F8129F">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54E2551D" w14:textId="77777777" w:rsidR="00BA4056" w:rsidRPr="005C676C" w:rsidRDefault="00F8129F" w:rsidP="00F8129F">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09E81480" w14:textId="77777777" w:rsidR="00BA4056" w:rsidRPr="005C676C" w:rsidRDefault="00BA4056" w:rsidP="00BA4056">
      <w:pPr>
        <w:widowControl w:val="0"/>
        <w:autoSpaceDE w:val="0"/>
        <w:autoSpaceDN w:val="0"/>
        <w:adjustRightInd w:val="0"/>
        <w:spacing w:before="120"/>
        <w:ind w:left="787"/>
        <w:jc w:val="both"/>
        <w:rPr>
          <w:sz w:val="22"/>
          <w:szCs w:val="22"/>
        </w:rPr>
      </w:pPr>
      <w:r w:rsidRPr="005C676C">
        <w:rPr>
          <w:sz w:val="22"/>
          <w:szCs w:val="22"/>
        </w:rPr>
        <w:t>the sale for export, or export for sale, of eligible goods manufactured, produced, assembled or processed by a member of the joint venture or consortium in Australia.</w:t>
      </w:r>
    </w:p>
    <w:p w14:paraId="2767399C"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Expenditure is qualifying export development expenditure for an approved joint venture or approved consortium if, in the Commission</w:t>
      </w:r>
      <w:r>
        <w:rPr>
          <w:sz w:val="22"/>
          <w:szCs w:val="22"/>
        </w:rPr>
        <w:t>’</w:t>
      </w:r>
      <w:r w:rsidRPr="005C676C">
        <w:rPr>
          <w:sz w:val="22"/>
          <w:szCs w:val="22"/>
        </w:rPr>
        <w:t>s opinion, the expenditure is incurred primarily and principally for the purpose of:</w:t>
      </w:r>
    </w:p>
    <w:p w14:paraId="3E19D79C" w14:textId="77777777" w:rsidR="00BA4056" w:rsidRPr="005C676C" w:rsidRDefault="00BA4056" w:rsidP="00BA4056">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creating or seeking opportunities for; or</w:t>
      </w:r>
    </w:p>
    <w:p w14:paraId="00714F85" w14:textId="77777777" w:rsidR="00BA4056" w:rsidRPr="005C676C" w:rsidRDefault="00BA4056" w:rsidP="00BA4056">
      <w:pPr>
        <w:widowControl w:val="0"/>
        <w:tabs>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creating or increasing demand for;</w:t>
      </w:r>
    </w:p>
    <w:p w14:paraId="16045E9C"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sale, outside Australia, of eligible goods manufactured, produced, assembled or processed outside Australia wholly or principally out of materials or parts supplied by a member of the joint venture or consortium.</w:t>
      </w:r>
    </w:p>
    <w:p w14:paraId="40AE507A"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Expenditure is qualifying export development expenditure for an approved joint venture or approved consortium if:</w:t>
      </w:r>
    </w:p>
    <w:p w14:paraId="7A523A70" w14:textId="77777777" w:rsidR="00F8129F" w:rsidRDefault="00BA4056" w:rsidP="00F8129F">
      <w:pPr>
        <w:widowControl w:val="0"/>
        <w:tabs>
          <w:tab w:val="left" w:pos="360"/>
          <w:tab w:val="left" w:pos="787"/>
        </w:tabs>
        <w:autoSpaceDE w:val="0"/>
        <w:autoSpaceDN w:val="0"/>
        <w:adjustRightInd w:val="0"/>
        <w:spacing w:before="120"/>
        <w:ind w:left="787" w:hanging="398"/>
        <w:jc w:val="both"/>
        <w:rPr>
          <w:sz w:val="22"/>
          <w:szCs w:val="22"/>
        </w:rPr>
      </w:pPr>
      <w:r w:rsidRPr="005C676C">
        <w:rPr>
          <w:sz w:val="22"/>
          <w:szCs w:val="22"/>
        </w:rPr>
        <w:t>(a)</w:t>
      </w:r>
      <w:r w:rsidRPr="005C676C">
        <w:rPr>
          <w:sz w:val="22"/>
          <w:szCs w:val="22"/>
        </w:rPr>
        <w:tab/>
        <w:t>in the Commission</w:t>
      </w:r>
      <w:r>
        <w:rPr>
          <w:sz w:val="22"/>
          <w:szCs w:val="22"/>
        </w:rPr>
        <w:t>’</w:t>
      </w:r>
      <w:r w:rsidRPr="005C676C">
        <w:rPr>
          <w:sz w:val="22"/>
          <w:szCs w:val="22"/>
        </w:rPr>
        <w:t>s opinion, the expenditure is incurred primarily and principally for the purpose of:</w:t>
      </w:r>
    </w:p>
    <w:p w14:paraId="3F98C23D" w14:textId="77777777" w:rsidR="00F8129F" w:rsidRDefault="00F8129F" w:rsidP="00F8129F">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62607932" w14:textId="77777777" w:rsidR="00BA4056" w:rsidRPr="005C676C" w:rsidRDefault="00F8129F" w:rsidP="00F8129F">
      <w:pPr>
        <w:widowControl w:val="0"/>
        <w:tabs>
          <w:tab w:val="left" w:pos="360"/>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2A16679B" w14:textId="77777777" w:rsidR="00BA4056" w:rsidRPr="005C676C" w:rsidRDefault="00BA4056" w:rsidP="00BA4056">
      <w:pPr>
        <w:widowControl w:val="0"/>
        <w:autoSpaceDE w:val="0"/>
        <w:autoSpaceDN w:val="0"/>
        <w:adjustRightInd w:val="0"/>
        <w:spacing w:before="120"/>
        <w:ind w:left="792"/>
        <w:jc w:val="both"/>
        <w:rPr>
          <w:sz w:val="22"/>
          <w:szCs w:val="22"/>
        </w:rPr>
      </w:pPr>
      <w:r w:rsidRPr="005C676C">
        <w:rPr>
          <w:sz w:val="22"/>
          <w:szCs w:val="22"/>
        </w:rPr>
        <w:t>the supply by a member of the joint venture or consortium of eligible services; and</w:t>
      </w:r>
    </w:p>
    <w:p w14:paraId="38916320" w14:textId="77777777" w:rsidR="00BA4056" w:rsidRPr="005C676C" w:rsidRDefault="00BA4056" w:rsidP="00BA4056">
      <w:pPr>
        <w:widowControl w:val="0"/>
        <w:tabs>
          <w:tab w:val="left" w:pos="787"/>
        </w:tabs>
        <w:autoSpaceDE w:val="0"/>
        <w:autoSpaceDN w:val="0"/>
        <w:adjustRightInd w:val="0"/>
        <w:spacing w:before="120"/>
        <w:ind w:left="787" w:hanging="398"/>
        <w:jc w:val="both"/>
        <w:rPr>
          <w:sz w:val="22"/>
          <w:szCs w:val="22"/>
        </w:rPr>
      </w:pPr>
      <w:r w:rsidRPr="005C676C">
        <w:rPr>
          <w:sz w:val="22"/>
          <w:szCs w:val="22"/>
        </w:rPr>
        <w:t>(b)</w:t>
      </w:r>
      <w:r w:rsidRPr="005C676C">
        <w:rPr>
          <w:sz w:val="22"/>
          <w:szCs w:val="22"/>
        </w:rPr>
        <w:tab/>
        <w:t>the supply by a member of the joint venture or consortium is for reward and in the course of carrying on business in Australia.</w:t>
      </w:r>
    </w:p>
    <w:p w14:paraId="3C9496D8"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(5) Expenditure is qualifying export development expenditure for an approved joint venture or approved consortium if:</w:t>
      </w:r>
    </w:p>
    <w:p w14:paraId="2B6BBC9A" w14:textId="77777777" w:rsidR="00F8129F" w:rsidRDefault="00BA4056" w:rsidP="00F8129F">
      <w:pPr>
        <w:widowControl w:val="0"/>
        <w:tabs>
          <w:tab w:val="left" w:pos="360"/>
          <w:tab w:val="left" w:pos="787"/>
        </w:tabs>
        <w:autoSpaceDE w:val="0"/>
        <w:autoSpaceDN w:val="0"/>
        <w:adjustRightInd w:val="0"/>
        <w:spacing w:before="120"/>
        <w:ind w:left="787" w:hanging="394"/>
        <w:jc w:val="both"/>
        <w:rPr>
          <w:sz w:val="22"/>
          <w:szCs w:val="22"/>
        </w:rPr>
      </w:pPr>
      <w:r w:rsidRPr="005C676C">
        <w:rPr>
          <w:sz w:val="22"/>
          <w:szCs w:val="22"/>
        </w:rPr>
        <w:br w:type="page"/>
      </w:r>
      <w:r w:rsidRPr="005C676C">
        <w:rPr>
          <w:sz w:val="22"/>
          <w:szCs w:val="22"/>
        </w:rPr>
        <w:lastRenderedPageBreak/>
        <w:t>(a)</w:t>
      </w:r>
      <w:r w:rsidRPr="005C676C">
        <w:rPr>
          <w:sz w:val="22"/>
          <w:szCs w:val="22"/>
        </w:rPr>
        <w:tab/>
        <w:t>in the Commission</w:t>
      </w:r>
      <w:r>
        <w:rPr>
          <w:sz w:val="22"/>
          <w:szCs w:val="22"/>
        </w:rPr>
        <w:t>’</w:t>
      </w:r>
      <w:r w:rsidRPr="005C676C">
        <w:rPr>
          <w:sz w:val="22"/>
          <w:szCs w:val="22"/>
        </w:rPr>
        <w:t>s opinion, the expenditure is incurred primarily and principally for the purpose of:</w:t>
      </w:r>
    </w:p>
    <w:p w14:paraId="5F2F3B82" w14:textId="77777777" w:rsidR="00F8129F" w:rsidRDefault="00F8129F" w:rsidP="00F8129F">
      <w:pPr>
        <w:widowControl w:val="0"/>
        <w:tabs>
          <w:tab w:val="left" w:pos="360"/>
        </w:tabs>
        <w:autoSpaceDE w:val="0"/>
        <w:autoSpaceDN w:val="0"/>
        <w:adjustRightInd w:val="0"/>
        <w:spacing w:before="120"/>
        <w:ind w:left="110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320AC2B8" w14:textId="77777777" w:rsidR="00BA4056" w:rsidRPr="005C676C" w:rsidRDefault="00F8129F" w:rsidP="00F8129F">
      <w:pPr>
        <w:widowControl w:val="0"/>
        <w:tabs>
          <w:tab w:val="left" w:pos="360"/>
        </w:tabs>
        <w:autoSpaceDE w:val="0"/>
        <w:autoSpaceDN w:val="0"/>
        <w:adjustRightInd w:val="0"/>
        <w:spacing w:before="120"/>
        <w:ind w:left="1037"/>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61DCD42C" w14:textId="77777777" w:rsidR="00BA4056" w:rsidRPr="005C676C" w:rsidRDefault="00BA4056" w:rsidP="00BA4056">
      <w:pPr>
        <w:widowControl w:val="0"/>
        <w:autoSpaceDE w:val="0"/>
        <w:autoSpaceDN w:val="0"/>
        <w:adjustRightInd w:val="0"/>
        <w:spacing w:before="120"/>
        <w:ind w:left="787"/>
        <w:jc w:val="both"/>
        <w:rPr>
          <w:sz w:val="22"/>
          <w:szCs w:val="22"/>
        </w:rPr>
      </w:pPr>
      <w:r w:rsidRPr="005C676C">
        <w:rPr>
          <w:sz w:val="22"/>
          <w:szCs w:val="22"/>
        </w:rPr>
        <w:t>the supply by a member of the joint venture or consortium of eligible internal educational services to persons resident outside Australia; and</w:t>
      </w:r>
    </w:p>
    <w:p w14:paraId="6FC49930"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 supply by a member of the joint venture or consortium is for reward and in the course of carrying on business in Australia.</w:t>
      </w:r>
    </w:p>
    <w:p w14:paraId="6435B448"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(6) Expenditure is qualifying export development expenditure for an approved joint venture or approved consortium if, in the Commission</w:t>
      </w:r>
      <w:r>
        <w:rPr>
          <w:sz w:val="22"/>
          <w:szCs w:val="22"/>
        </w:rPr>
        <w:t>’</w:t>
      </w:r>
      <w:r w:rsidRPr="005C676C">
        <w:rPr>
          <w:sz w:val="22"/>
          <w:szCs w:val="22"/>
        </w:rPr>
        <w:t>s opinion, it is incurred primarily and principally for the purpose of:</w:t>
      </w:r>
    </w:p>
    <w:p w14:paraId="7B521315"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creating or seeking opportunities for; or</w:t>
      </w:r>
    </w:p>
    <w:p w14:paraId="16B3002C"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creating or increasing demand for;</w:t>
      </w:r>
    </w:p>
    <w:p w14:paraId="6C1A4F0E"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supply, by the Commonwealth, a State, the Australian Capital Territory or the Northern Territory, for reward, of eligible external governmental educational services or eligible internal educational services.</w:t>
      </w:r>
    </w:p>
    <w:p w14:paraId="4857B955"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(7) Expenditure is qualifying export development expenditure for an approved joint venture or approved consortium if:</w:t>
      </w:r>
    </w:p>
    <w:p w14:paraId="686DC56C" w14:textId="77777777" w:rsidR="00F8129F" w:rsidRDefault="00BA4056" w:rsidP="00F8129F">
      <w:pPr>
        <w:widowControl w:val="0"/>
        <w:tabs>
          <w:tab w:val="left" w:pos="360"/>
          <w:tab w:val="left" w:pos="768"/>
        </w:tabs>
        <w:autoSpaceDE w:val="0"/>
        <w:autoSpaceDN w:val="0"/>
        <w:adjustRightInd w:val="0"/>
        <w:spacing w:before="120"/>
        <w:ind w:left="768" w:hanging="394"/>
        <w:jc w:val="both"/>
        <w:rPr>
          <w:sz w:val="22"/>
          <w:szCs w:val="22"/>
        </w:rPr>
      </w:pPr>
      <w:r w:rsidRPr="005C676C">
        <w:rPr>
          <w:sz w:val="22"/>
          <w:szCs w:val="22"/>
        </w:rPr>
        <w:t>(a)</w:t>
      </w:r>
      <w:r w:rsidRPr="005C676C">
        <w:rPr>
          <w:sz w:val="22"/>
          <w:szCs w:val="22"/>
        </w:rPr>
        <w:tab/>
        <w:t>in the Commission</w:t>
      </w:r>
      <w:r>
        <w:rPr>
          <w:sz w:val="22"/>
          <w:szCs w:val="22"/>
        </w:rPr>
        <w:t>’</w:t>
      </w:r>
      <w:r w:rsidRPr="005C676C">
        <w:rPr>
          <w:sz w:val="22"/>
          <w:szCs w:val="22"/>
        </w:rPr>
        <w:t>s opinion, the expenditure is incurred primarily and principally for the purpose of:</w:t>
      </w:r>
    </w:p>
    <w:p w14:paraId="563BAE61" w14:textId="77777777" w:rsidR="00F8129F" w:rsidRDefault="00F8129F" w:rsidP="00F8129F">
      <w:pPr>
        <w:widowControl w:val="0"/>
        <w:tabs>
          <w:tab w:val="left" w:pos="360"/>
        </w:tabs>
        <w:autoSpaceDE w:val="0"/>
        <w:autoSpaceDN w:val="0"/>
        <w:adjustRightInd w:val="0"/>
        <w:spacing w:before="120"/>
        <w:ind w:left="1090"/>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4A9D9987" w14:textId="77777777" w:rsidR="00BA4056" w:rsidRPr="005C676C" w:rsidRDefault="00F8129F" w:rsidP="00F8129F">
      <w:pPr>
        <w:widowControl w:val="0"/>
        <w:tabs>
          <w:tab w:val="left" w:pos="360"/>
        </w:tabs>
        <w:autoSpaceDE w:val="0"/>
        <w:autoSpaceDN w:val="0"/>
        <w:adjustRightInd w:val="0"/>
        <w:spacing w:before="120"/>
        <w:ind w:left="102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1B17A52A" w14:textId="77777777" w:rsidR="00F8129F" w:rsidRDefault="00BA4056" w:rsidP="00F8129F">
      <w:pPr>
        <w:widowControl w:val="0"/>
        <w:tabs>
          <w:tab w:val="left" w:pos="360"/>
        </w:tabs>
        <w:autoSpaceDE w:val="0"/>
        <w:autoSpaceDN w:val="0"/>
        <w:adjustRightInd w:val="0"/>
        <w:spacing w:before="120"/>
        <w:ind w:left="773"/>
        <w:jc w:val="both"/>
        <w:rPr>
          <w:sz w:val="22"/>
          <w:szCs w:val="22"/>
        </w:rPr>
      </w:pPr>
      <w:r w:rsidRPr="005C676C">
        <w:rPr>
          <w:sz w:val="22"/>
          <w:szCs w:val="22"/>
        </w:rPr>
        <w:t>the disposal by a member of the joint venture or consortium to persons resident outside Australia for use and enjoyment outside Australia, of:</w:t>
      </w:r>
    </w:p>
    <w:p w14:paraId="7527FCEB" w14:textId="77777777" w:rsidR="00F8129F" w:rsidRDefault="00F8129F" w:rsidP="00F8129F">
      <w:pPr>
        <w:widowControl w:val="0"/>
        <w:tabs>
          <w:tab w:val="left" w:pos="360"/>
        </w:tabs>
        <w:autoSpaceDE w:val="0"/>
        <w:autoSpaceDN w:val="0"/>
        <w:adjustRightInd w:val="0"/>
        <w:spacing w:before="120"/>
        <w:ind w:left="1426" w:hanging="480"/>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eligible industrial property rights owned by a member of the joint venture or consortium; or</w:t>
      </w:r>
    </w:p>
    <w:p w14:paraId="1A1EBA36" w14:textId="77777777" w:rsidR="00BA4056" w:rsidRPr="005C676C" w:rsidRDefault="00F8129F" w:rsidP="00F8129F">
      <w:pPr>
        <w:widowControl w:val="0"/>
        <w:tabs>
          <w:tab w:val="left" w:pos="360"/>
        </w:tabs>
        <w:autoSpaceDE w:val="0"/>
        <w:autoSpaceDN w:val="0"/>
        <w:adjustRightInd w:val="0"/>
        <w:spacing w:before="120"/>
        <w:ind w:left="1430" w:hanging="466"/>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eligible know-how owned by a member of the joint venture or consortium; and</w:t>
      </w:r>
    </w:p>
    <w:p w14:paraId="27DA6064" w14:textId="77777777" w:rsidR="00BA4056" w:rsidRPr="005C676C" w:rsidRDefault="00BA4056" w:rsidP="00BA4056">
      <w:pPr>
        <w:widowControl w:val="0"/>
        <w:tabs>
          <w:tab w:val="left" w:pos="768"/>
        </w:tabs>
        <w:autoSpaceDE w:val="0"/>
        <w:autoSpaceDN w:val="0"/>
        <w:adjustRightInd w:val="0"/>
        <w:spacing w:before="120"/>
        <w:ind w:left="768" w:hanging="394"/>
        <w:jc w:val="both"/>
        <w:rPr>
          <w:sz w:val="22"/>
          <w:szCs w:val="22"/>
        </w:rPr>
      </w:pPr>
      <w:r w:rsidRPr="005C676C">
        <w:rPr>
          <w:sz w:val="22"/>
          <w:szCs w:val="22"/>
        </w:rPr>
        <w:t>(b)</w:t>
      </w:r>
      <w:r w:rsidRPr="005C676C">
        <w:rPr>
          <w:sz w:val="22"/>
          <w:szCs w:val="22"/>
        </w:rPr>
        <w:tab/>
        <w:t>the disposal by a member of the joint venture or consortium is for reward and in the course of carrying on business in Australia.</w:t>
      </w:r>
    </w:p>
    <w:p w14:paraId="7FB0ADB2" w14:textId="77777777" w:rsidR="00F8129F" w:rsidRDefault="00BA4056" w:rsidP="00F8129F">
      <w:pPr>
        <w:widowControl w:val="0"/>
        <w:tabs>
          <w:tab w:val="left" w:pos="360"/>
        </w:tabs>
        <w:autoSpaceDE w:val="0"/>
        <w:autoSpaceDN w:val="0"/>
        <w:adjustRightInd w:val="0"/>
        <w:spacing w:before="120"/>
        <w:ind w:left="326"/>
        <w:jc w:val="both"/>
        <w:rPr>
          <w:sz w:val="22"/>
          <w:szCs w:val="22"/>
        </w:rPr>
      </w:pPr>
      <w:r>
        <w:rPr>
          <w:sz w:val="22"/>
          <w:szCs w:val="22"/>
        </w:rPr>
        <w:t>“</w:t>
      </w:r>
      <w:r w:rsidRPr="005C676C">
        <w:rPr>
          <w:sz w:val="22"/>
          <w:szCs w:val="22"/>
        </w:rPr>
        <w:t>(8) If:</w:t>
      </w:r>
    </w:p>
    <w:p w14:paraId="38048FE8" w14:textId="77777777" w:rsidR="00F8129F" w:rsidRDefault="00F8129F" w:rsidP="00F8129F">
      <w:pPr>
        <w:widowControl w:val="0"/>
        <w:tabs>
          <w:tab w:val="left" w:pos="360"/>
        </w:tabs>
        <w:autoSpaceDE w:val="0"/>
        <w:autoSpaceDN w:val="0"/>
        <w:adjustRightInd w:val="0"/>
        <w:spacing w:before="120"/>
        <w:ind w:left="758" w:hanging="384"/>
        <w:jc w:val="both"/>
        <w:rPr>
          <w:sz w:val="22"/>
          <w:szCs w:val="22"/>
        </w:rPr>
      </w:pPr>
      <w:r>
        <w:rPr>
          <w:sz w:val="22"/>
          <w:szCs w:val="22"/>
        </w:rPr>
        <w:t>(</w:t>
      </w:r>
      <w:r w:rsidRPr="005C676C">
        <w:rPr>
          <w:sz w:val="22"/>
          <w:szCs w:val="22"/>
        </w:rPr>
        <w:t>a</w:t>
      </w:r>
      <w:r>
        <w:rPr>
          <w:sz w:val="22"/>
          <w:szCs w:val="22"/>
        </w:rPr>
        <w:t>)</w:t>
      </w:r>
      <w:r>
        <w:rPr>
          <w:sz w:val="22"/>
          <w:szCs w:val="22"/>
        </w:rPr>
        <w:tab/>
      </w:r>
      <w:r w:rsidR="00BA4056" w:rsidRPr="005C676C">
        <w:rPr>
          <w:sz w:val="22"/>
          <w:szCs w:val="22"/>
        </w:rPr>
        <w:t>a member of an approved joint venture or approved consortium disposes of:</w:t>
      </w:r>
    </w:p>
    <w:p w14:paraId="22119611" w14:textId="77777777" w:rsidR="00F8129F" w:rsidRDefault="00F8129F" w:rsidP="00F8129F">
      <w:pPr>
        <w:widowControl w:val="0"/>
        <w:tabs>
          <w:tab w:val="left" w:pos="360"/>
        </w:tabs>
        <w:autoSpaceDE w:val="0"/>
        <w:autoSpaceDN w:val="0"/>
        <w:adjustRightInd w:val="0"/>
        <w:spacing w:before="120"/>
        <w:ind w:left="1411" w:hanging="33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eligible industrial property rights owned by a member of the joint venture or consortium; or</w:t>
      </w:r>
    </w:p>
    <w:p w14:paraId="17B6DB67" w14:textId="77777777" w:rsidR="00BA4056" w:rsidRPr="005C676C" w:rsidRDefault="00F8129F" w:rsidP="00F8129F">
      <w:pPr>
        <w:widowControl w:val="0"/>
        <w:tabs>
          <w:tab w:val="left" w:pos="360"/>
        </w:tabs>
        <w:autoSpaceDE w:val="0"/>
        <w:autoSpaceDN w:val="0"/>
        <w:adjustRightInd w:val="0"/>
        <w:spacing w:before="120"/>
        <w:ind w:left="1421" w:hanging="413"/>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eligible know-how owned by a member of the joint venture or consortium; and</w:t>
      </w:r>
    </w:p>
    <w:p w14:paraId="5D0BADFF" w14:textId="77777777" w:rsidR="00BA4056" w:rsidRPr="005C676C" w:rsidRDefault="00BA4056" w:rsidP="00BA4056">
      <w:pPr>
        <w:widowControl w:val="0"/>
        <w:tabs>
          <w:tab w:val="left" w:pos="782"/>
        </w:tabs>
        <w:autoSpaceDE w:val="0"/>
        <w:autoSpaceDN w:val="0"/>
        <w:adjustRightInd w:val="0"/>
        <w:spacing w:before="120"/>
        <w:ind w:left="782" w:hanging="398"/>
        <w:jc w:val="both"/>
        <w:rPr>
          <w:sz w:val="22"/>
          <w:szCs w:val="22"/>
        </w:rPr>
      </w:pPr>
      <w:r w:rsidRPr="005C676C">
        <w:rPr>
          <w:sz w:val="22"/>
          <w:szCs w:val="22"/>
        </w:rPr>
        <w:br w:type="page"/>
      </w:r>
      <w:r w:rsidRPr="005C676C">
        <w:rPr>
          <w:sz w:val="22"/>
          <w:szCs w:val="22"/>
        </w:rPr>
        <w:lastRenderedPageBreak/>
        <w:t>(b)</w:t>
      </w:r>
      <w:r w:rsidRPr="005C676C">
        <w:rPr>
          <w:sz w:val="22"/>
          <w:szCs w:val="22"/>
        </w:rPr>
        <w:tab/>
        <w:t>the disposal by that member is for reward and in the course of carrying on business in Australia; and</w:t>
      </w:r>
    </w:p>
    <w:p w14:paraId="241EF697" w14:textId="77777777" w:rsidR="00BA4056" w:rsidRPr="005C676C" w:rsidRDefault="00BA4056" w:rsidP="00BA4056">
      <w:pPr>
        <w:widowControl w:val="0"/>
        <w:tabs>
          <w:tab w:val="left" w:pos="782"/>
        </w:tabs>
        <w:autoSpaceDE w:val="0"/>
        <w:autoSpaceDN w:val="0"/>
        <w:adjustRightInd w:val="0"/>
        <w:spacing w:before="120"/>
        <w:ind w:left="782" w:hanging="398"/>
        <w:jc w:val="both"/>
        <w:rPr>
          <w:sz w:val="22"/>
          <w:szCs w:val="22"/>
        </w:rPr>
      </w:pPr>
      <w:r w:rsidRPr="005C676C">
        <w:rPr>
          <w:sz w:val="22"/>
          <w:szCs w:val="22"/>
        </w:rPr>
        <w:t>(c)</w:t>
      </w:r>
      <w:r w:rsidRPr="005C676C">
        <w:rPr>
          <w:sz w:val="22"/>
          <w:szCs w:val="22"/>
        </w:rPr>
        <w:tab/>
        <w:t>the disposal is to a person resident outside Australia for use and enjoyment outside Australia; and</w:t>
      </w:r>
    </w:p>
    <w:p w14:paraId="52E6C85C" w14:textId="77777777" w:rsidR="00BA4056" w:rsidRPr="005C676C" w:rsidRDefault="00BA4056" w:rsidP="00BA4056">
      <w:pPr>
        <w:widowControl w:val="0"/>
        <w:tabs>
          <w:tab w:val="left" w:pos="782"/>
        </w:tabs>
        <w:autoSpaceDE w:val="0"/>
        <w:autoSpaceDN w:val="0"/>
        <w:adjustRightInd w:val="0"/>
        <w:spacing w:before="120"/>
        <w:ind w:left="782" w:hanging="398"/>
        <w:jc w:val="both"/>
        <w:rPr>
          <w:sz w:val="22"/>
          <w:szCs w:val="22"/>
        </w:rPr>
      </w:pPr>
      <w:r w:rsidRPr="005C676C">
        <w:rPr>
          <w:sz w:val="22"/>
          <w:szCs w:val="22"/>
        </w:rPr>
        <w:t>(d)</w:t>
      </w:r>
      <w:r w:rsidRPr="005C676C">
        <w:rPr>
          <w:sz w:val="22"/>
          <w:szCs w:val="22"/>
        </w:rPr>
        <w:tab/>
        <w:t>that member incurs expenditure which, in the Commission</w:t>
      </w:r>
      <w:r>
        <w:rPr>
          <w:sz w:val="22"/>
          <w:szCs w:val="22"/>
        </w:rPr>
        <w:t>’</w:t>
      </w:r>
      <w:r w:rsidRPr="005C676C">
        <w:rPr>
          <w:sz w:val="22"/>
          <w:szCs w:val="22"/>
        </w:rPr>
        <w:t>s opinion, is incurred primarily and principally for the purpose of increasing the member</w:t>
      </w:r>
      <w:r>
        <w:rPr>
          <w:sz w:val="22"/>
          <w:szCs w:val="22"/>
        </w:rPr>
        <w:t>’</w:t>
      </w:r>
      <w:r w:rsidRPr="005C676C">
        <w:rPr>
          <w:sz w:val="22"/>
          <w:szCs w:val="22"/>
        </w:rPr>
        <w:t>s return on the disposal;</w:t>
      </w:r>
    </w:p>
    <w:p w14:paraId="7AA15287"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that expenditure is qualifying export development expenditure for the approved joint venture or approved consortium of which the person is a member.</w:t>
      </w:r>
    </w:p>
    <w:p w14:paraId="19E7EE78"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(9) The return referred to in subsection (8) may be a return receivable at or after the time of disposal and may be a return by way of royalty or </w:t>
      </w:r>
      <w:proofErr w:type="spellStart"/>
      <w:r w:rsidRPr="005C676C">
        <w:rPr>
          <w:sz w:val="22"/>
          <w:szCs w:val="22"/>
        </w:rPr>
        <w:t>licence</w:t>
      </w:r>
      <w:proofErr w:type="spellEnd"/>
      <w:r w:rsidRPr="005C676C">
        <w:rPr>
          <w:sz w:val="22"/>
          <w:szCs w:val="22"/>
        </w:rPr>
        <w:t xml:space="preserve"> fee or in any other form.</w:t>
      </w:r>
    </w:p>
    <w:p w14:paraId="71B43AF2"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(10) Expenditure is qualifying export development expenditure for an approved joint venture or approved consortium if:</w:t>
      </w:r>
    </w:p>
    <w:p w14:paraId="2A464F73" w14:textId="77777777" w:rsidR="00F8129F" w:rsidRDefault="00BA4056" w:rsidP="00F8129F">
      <w:pPr>
        <w:widowControl w:val="0"/>
        <w:tabs>
          <w:tab w:val="left" w:pos="360"/>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in the Commission</w:t>
      </w:r>
      <w:r>
        <w:rPr>
          <w:sz w:val="22"/>
          <w:szCs w:val="22"/>
        </w:rPr>
        <w:t>’</w:t>
      </w:r>
      <w:r w:rsidRPr="005C676C">
        <w:rPr>
          <w:sz w:val="22"/>
          <w:szCs w:val="22"/>
        </w:rPr>
        <w:t>s opinion, the expenditure is incurred primarily and principally for the purpose of:</w:t>
      </w:r>
    </w:p>
    <w:p w14:paraId="6662BA3A" w14:textId="77777777" w:rsidR="00F8129F" w:rsidRDefault="00F8129F" w:rsidP="00F8129F">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creating or seeking opportunities for; or</w:t>
      </w:r>
    </w:p>
    <w:p w14:paraId="748F3FE6" w14:textId="77777777" w:rsidR="00BA4056" w:rsidRPr="005C676C" w:rsidRDefault="00F8129F" w:rsidP="00F8129F">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creating or increasing demand for;</w:t>
      </w:r>
    </w:p>
    <w:p w14:paraId="36934BEC" w14:textId="77777777" w:rsidR="00BA4056" w:rsidRPr="005C676C" w:rsidRDefault="00BA4056" w:rsidP="00BA4056">
      <w:pPr>
        <w:widowControl w:val="0"/>
        <w:autoSpaceDE w:val="0"/>
        <w:autoSpaceDN w:val="0"/>
        <w:adjustRightInd w:val="0"/>
        <w:spacing w:before="120"/>
        <w:ind w:left="787"/>
        <w:jc w:val="both"/>
        <w:rPr>
          <w:sz w:val="22"/>
          <w:szCs w:val="22"/>
        </w:rPr>
      </w:pPr>
      <w:r w:rsidRPr="005C676C">
        <w:rPr>
          <w:sz w:val="22"/>
          <w:szCs w:val="22"/>
        </w:rPr>
        <w:t>the supply by a member of the joint venture or consortium of eligible internal services; and</w:t>
      </w:r>
    </w:p>
    <w:p w14:paraId="4BD46FD4"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 supply by a member of the joint venture or consortium is for reward and in the course of carrying on business in Australia.</w:t>
      </w:r>
    </w:p>
    <w:p w14:paraId="2FD302B7" w14:textId="77777777" w:rsidR="00BA4056" w:rsidRPr="005C676C" w:rsidRDefault="00BA4056" w:rsidP="00145BE9">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Division 5</w:t>
      </w:r>
      <w:r w:rsidRPr="005C676C">
        <w:rPr>
          <w:sz w:val="22"/>
          <w:szCs w:val="22"/>
        </w:rPr>
        <w:t>—</w:t>
      </w:r>
      <w:r w:rsidRPr="005C676C">
        <w:rPr>
          <w:b/>
          <w:bCs/>
          <w:i/>
          <w:iCs/>
          <w:sz w:val="22"/>
          <w:szCs w:val="22"/>
        </w:rPr>
        <w:t>Reduction of qualifying export development expenditure</w:t>
      </w:r>
    </w:p>
    <w:p w14:paraId="4D1BF322"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Reduction where expenditure is unreasonable</w:t>
      </w:r>
    </w:p>
    <w:p w14:paraId="444B3239"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zd</w:t>
      </w:r>
      <w:r w:rsidRPr="005C676C">
        <w:rPr>
          <w:sz w:val="22"/>
          <w:szCs w:val="22"/>
        </w:rPr>
        <w:t>. (1) Where the Commission is of the opinion that the amount of any claimable expenditure claimed in respect of a qualifying export development activity may exceed the amount that would reasonably be expected to be payable for the purpose or purposes for which the expenditure was incurred, the Commission may:</w:t>
      </w:r>
    </w:p>
    <w:p w14:paraId="13D28A81"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notify the claimant, in writing, that it is of that opinion and of its reasons for being of that opinion; and</w:t>
      </w:r>
    </w:p>
    <w:p w14:paraId="0F182985"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request the claimant, within the period specified by the Commission in the notice, to provide information to the Commission to establish if the amount of expenditure was reasonably payable for the purpose or purposes for which that expenditure was incurred.</w:t>
      </w:r>
    </w:p>
    <w:p w14:paraId="2CFD7EB4" w14:textId="77777777" w:rsidR="00BA4056" w:rsidRPr="005C676C" w:rsidRDefault="00BA4056" w:rsidP="00BA4056">
      <w:pPr>
        <w:widowControl w:val="0"/>
        <w:autoSpaceDE w:val="0"/>
        <w:autoSpaceDN w:val="0"/>
        <w:adjustRightInd w:val="0"/>
        <w:spacing w:before="120"/>
        <w:ind w:left="355"/>
        <w:jc w:val="both"/>
        <w:rPr>
          <w:sz w:val="22"/>
          <w:szCs w:val="22"/>
        </w:rPr>
      </w:pPr>
      <w:r>
        <w:rPr>
          <w:sz w:val="22"/>
          <w:szCs w:val="22"/>
        </w:rPr>
        <w:t>“</w:t>
      </w:r>
      <w:r w:rsidRPr="005C676C">
        <w:rPr>
          <w:sz w:val="22"/>
          <w:szCs w:val="22"/>
        </w:rPr>
        <w:t>(2) Where:</w:t>
      </w:r>
    </w:p>
    <w:p w14:paraId="13F27963" w14:textId="77777777" w:rsidR="00BA4056" w:rsidRPr="005C676C" w:rsidRDefault="00BA4056" w:rsidP="00BA4056">
      <w:pPr>
        <w:widowControl w:val="0"/>
        <w:tabs>
          <w:tab w:val="left" w:pos="792"/>
        </w:tabs>
        <w:autoSpaceDE w:val="0"/>
        <w:autoSpaceDN w:val="0"/>
        <w:adjustRightInd w:val="0"/>
        <w:spacing w:before="120"/>
        <w:ind w:left="398"/>
        <w:jc w:val="both"/>
        <w:rPr>
          <w:sz w:val="22"/>
          <w:szCs w:val="22"/>
        </w:rPr>
      </w:pPr>
      <w:r w:rsidRPr="005C676C">
        <w:rPr>
          <w:sz w:val="22"/>
          <w:szCs w:val="22"/>
        </w:rPr>
        <w:t>(a)</w:t>
      </w:r>
      <w:r w:rsidRPr="005C676C">
        <w:rPr>
          <w:sz w:val="22"/>
          <w:szCs w:val="22"/>
        </w:rPr>
        <w:tab/>
        <w:t>a claimant receives a notice under subsection (1); and</w:t>
      </w:r>
    </w:p>
    <w:p w14:paraId="58279511" w14:textId="77777777" w:rsidR="00BA4056" w:rsidRPr="005C676C" w:rsidRDefault="00BA4056" w:rsidP="00BA4056">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a claimant fails, within the period specified in the notice, to provide information that establishes to the satisfaction of the</w:t>
      </w:r>
    </w:p>
    <w:p w14:paraId="018E9FAC" w14:textId="77777777" w:rsidR="00BA4056" w:rsidRPr="005C676C" w:rsidRDefault="00BA4056" w:rsidP="00BA4056">
      <w:pPr>
        <w:widowControl w:val="0"/>
        <w:autoSpaceDE w:val="0"/>
        <w:autoSpaceDN w:val="0"/>
        <w:adjustRightInd w:val="0"/>
        <w:spacing w:before="120"/>
        <w:ind w:left="787"/>
        <w:jc w:val="both"/>
        <w:rPr>
          <w:sz w:val="22"/>
          <w:szCs w:val="22"/>
        </w:rPr>
      </w:pPr>
      <w:r w:rsidRPr="005C676C">
        <w:rPr>
          <w:sz w:val="22"/>
          <w:szCs w:val="22"/>
        </w:rPr>
        <w:br w:type="page"/>
      </w:r>
      <w:r w:rsidRPr="005C676C">
        <w:rPr>
          <w:sz w:val="22"/>
          <w:szCs w:val="22"/>
        </w:rPr>
        <w:lastRenderedPageBreak/>
        <w:t>Commission, that the amount or part of the amount of the expenditure to which the notice relates was reasonably payable for the purpose or purposes for which the expenditure was incurred;</w:t>
      </w:r>
    </w:p>
    <w:p w14:paraId="57902B93"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Commission may, for the purposes of this Act, by determination in writing, treat the qualifying export development expenditure as reduced by that amount or that part of that amount.</w:t>
      </w:r>
    </w:p>
    <w:p w14:paraId="50E4990B"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Certain qualifying export development expenditure ignored</w:t>
      </w:r>
    </w:p>
    <w:p w14:paraId="6CD01CDA"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1</w:t>
      </w:r>
      <w:r w:rsidRPr="00BD127D">
        <w:rPr>
          <w:sz w:val="22"/>
          <w:szCs w:val="22"/>
        </w:rPr>
        <w:t>1</w:t>
      </w:r>
      <w:r w:rsidRPr="005C676C">
        <w:rPr>
          <w:smallCaps/>
          <w:sz w:val="22"/>
          <w:szCs w:val="22"/>
        </w:rPr>
        <w:t>ze</w:t>
      </w:r>
      <w:r w:rsidRPr="005C676C">
        <w:rPr>
          <w:sz w:val="22"/>
          <w:szCs w:val="22"/>
        </w:rPr>
        <w:t xml:space="preserve">. (1) Subject to subsection (2), where qualifying export development expenditure incurred by a person (in this section called the </w:t>
      </w:r>
      <w:r>
        <w:rPr>
          <w:b/>
          <w:bCs/>
          <w:sz w:val="22"/>
          <w:szCs w:val="22"/>
        </w:rPr>
        <w:t>‘</w:t>
      </w:r>
      <w:r w:rsidRPr="005C676C">
        <w:rPr>
          <w:b/>
          <w:bCs/>
          <w:sz w:val="22"/>
          <w:szCs w:val="22"/>
        </w:rPr>
        <w:t>claimant</w:t>
      </w:r>
      <w:r>
        <w:rPr>
          <w:b/>
          <w:bCs/>
          <w:sz w:val="22"/>
          <w:szCs w:val="22"/>
        </w:rPr>
        <w:t>’</w:t>
      </w:r>
      <w:r w:rsidRPr="005C676C">
        <w:rPr>
          <w:sz w:val="22"/>
          <w:szCs w:val="22"/>
        </w:rPr>
        <w:t>):</w:t>
      </w:r>
    </w:p>
    <w:p w14:paraId="06EFB994" w14:textId="77777777" w:rsidR="00F8129F" w:rsidRDefault="00BA4056" w:rsidP="00F8129F">
      <w:pPr>
        <w:widowControl w:val="0"/>
        <w:tabs>
          <w:tab w:val="left" w:pos="360"/>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has been, or is to be, paid or reimbursed to the claimant by:</w:t>
      </w:r>
    </w:p>
    <w:p w14:paraId="35AF2946" w14:textId="77777777" w:rsidR="00F8129F" w:rsidRDefault="00F8129F" w:rsidP="00F8129F">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another person; or</w:t>
      </w:r>
    </w:p>
    <w:p w14:paraId="1BCF3959" w14:textId="77777777" w:rsidR="00F8129F" w:rsidRDefault="00F8129F" w:rsidP="00F8129F">
      <w:pPr>
        <w:widowControl w:val="0"/>
        <w:tabs>
          <w:tab w:val="left" w:pos="360"/>
        </w:tabs>
        <w:autoSpaceDE w:val="0"/>
        <w:autoSpaceDN w:val="0"/>
        <w:adjustRightInd w:val="0"/>
        <w:spacing w:before="120"/>
        <w:ind w:left="965"/>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the government of the Commonwealth; or</w:t>
      </w:r>
    </w:p>
    <w:p w14:paraId="77D7D9C7" w14:textId="77777777" w:rsidR="00F8129F" w:rsidRDefault="00F8129F" w:rsidP="00F8129F">
      <w:pPr>
        <w:widowControl w:val="0"/>
        <w:tabs>
          <w:tab w:val="left" w:pos="360"/>
        </w:tabs>
        <w:autoSpaceDE w:val="0"/>
        <w:autoSpaceDN w:val="0"/>
        <w:adjustRightInd w:val="0"/>
        <w:spacing w:before="120"/>
        <w:ind w:left="96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the government of a State; or</w:t>
      </w:r>
    </w:p>
    <w:p w14:paraId="2ECAAE51" w14:textId="77777777" w:rsidR="00F8129F" w:rsidRDefault="00F8129F" w:rsidP="00F8129F">
      <w:pPr>
        <w:widowControl w:val="0"/>
        <w:tabs>
          <w:tab w:val="left" w:pos="360"/>
        </w:tabs>
        <w:autoSpaceDE w:val="0"/>
        <w:autoSpaceDN w:val="0"/>
        <w:adjustRightInd w:val="0"/>
        <w:spacing w:before="120"/>
        <w:ind w:left="965"/>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the government of the Australian Capital Territory; or</w:t>
      </w:r>
    </w:p>
    <w:p w14:paraId="308E1931" w14:textId="77777777" w:rsidR="00F8129F" w:rsidRDefault="00F8129F" w:rsidP="00F8129F">
      <w:pPr>
        <w:widowControl w:val="0"/>
        <w:tabs>
          <w:tab w:val="left" w:pos="360"/>
        </w:tabs>
        <w:autoSpaceDE w:val="0"/>
        <w:autoSpaceDN w:val="0"/>
        <w:adjustRightInd w:val="0"/>
        <w:spacing w:before="120"/>
        <w:ind w:left="979"/>
        <w:jc w:val="both"/>
        <w:rPr>
          <w:sz w:val="22"/>
          <w:szCs w:val="22"/>
        </w:rPr>
      </w:pPr>
      <w:r>
        <w:rPr>
          <w:sz w:val="22"/>
          <w:szCs w:val="22"/>
        </w:rPr>
        <w:t>(</w:t>
      </w:r>
      <w:r w:rsidRPr="005C676C">
        <w:rPr>
          <w:sz w:val="22"/>
          <w:szCs w:val="22"/>
        </w:rPr>
        <w:t>v</w:t>
      </w:r>
      <w:r>
        <w:rPr>
          <w:sz w:val="22"/>
          <w:szCs w:val="22"/>
        </w:rPr>
        <w:t>)</w:t>
      </w:r>
      <w:r>
        <w:rPr>
          <w:sz w:val="22"/>
          <w:szCs w:val="22"/>
        </w:rPr>
        <w:tab/>
      </w:r>
      <w:r w:rsidR="00BA4056" w:rsidRPr="005C676C">
        <w:rPr>
          <w:sz w:val="22"/>
          <w:szCs w:val="22"/>
        </w:rPr>
        <w:t>the government of the Northern Territory; or</w:t>
      </w:r>
    </w:p>
    <w:p w14:paraId="56693661" w14:textId="77777777" w:rsidR="00BA4056" w:rsidRPr="005C676C" w:rsidRDefault="00F8129F" w:rsidP="00F8129F">
      <w:pPr>
        <w:widowControl w:val="0"/>
        <w:tabs>
          <w:tab w:val="left" w:pos="360"/>
        </w:tabs>
        <w:autoSpaceDE w:val="0"/>
        <w:autoSpaceDN w:val="0"/>
        <w:adjustRightInd w:val="0"/>
        <w:spacing w:before="120"/>
        <w:ind w:left="979"/>
        <w:jc w:val="both"/>
        <w:rPr>
          <w:sz w:val="22"/>
          <w:szCs w:val="22"/>
        </w:rPr>
      </w:pPr>
      <w:r>
        <w:rPr>
          <w:sz w:val="22"/>
          <w:szCs w:val="22"/>
        </w:rPr>
        <w:t>(</w:t>
      </w:r>
      <w:r w:rsidRPr="005C676C">
        <w:rPr>
          <w:sz w:val="22"/>
          <w:szCs w:val="22"/>
        </w:rPr>
        <w:t>vi</w:t>
      </w:r>
      <w:r>
        <w:rPr>
          <w:sz w:val="22"/>
          <w:szCs w:val="22"/>
        </w:rPr>
        <w:t>)</w:t>
      </w:r>
      <w:r>
        <w:rPr>
          <w:sz w:val="22"/>
          <w:szCs w:val="22"/>
        </w:rPr>
        <w:tab/>
      </w:r>
      <w:r w:rsidR="00BA4056" w:rsidRPr="005C676C">
        <w:rPr>
          <w:sz w:val="22"/>
          <w:szCs w:val="22"/>
        </w:rPr>
        <w:t>any other government; or</w:t>
      </w:r>
    </w:p>
    <w:p w14:paraId="1D580F51" w14:textId="77777777" w:rsidR="00F8129F" w:rsidRDefault="00BA4056" w:rsidP="00F8129F">
      <w:pPr>
        <w:widowControl w:val="0"/>
        <w:tabs>
          <w:tab w:val="left" w:pos="360"/>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is incurred in respect of a qualifying export development activity, for which the claimant has been, or is to be paid by:</w:t>
      </w:r>
    </w:p>
    <w:p w14:paraId="5650555D" w14:textId="77777777" w:rsidR="00F8129F" w:rsidRDefault="00F8129F" w:rsidP="00F8129F">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another person; or</w:t>
      </w:r>
    </w:p>
    <w:p w14:paraId="62E7C0CD" w14:textId="77777777" w:rsidR="00F8129F" w:rsidRDefault="00F8129F" w:rsidP="00F8129F">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the government of the Commonwealth; or</w:t>
      </w:r>
    </w:p>
    <w:p w14:paraId="6FDC6784" w14:textId="77777777" w:rsidR="00F8129F" w:rsidRDefault="00F8129F" w:rsidP="00F8129F">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the government of a State; or</w:t>
      </w:r>
    </w:p>
    <w:p w14:paraId="757C1422" w14:textId="77777777" w:rsidR="00F8129F" w:rsidRDefault="00F8129F" w:rsidP="00F8129F">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the government of the Australian Capital Territory; or</w:t>
      </w:r>
    </w:p>
    <w:p w14:paraId="341D4CD2" w14:textId="77777777" w:rsidR="00F8129F" w:rsidRDefault="00F8129F" w:rsidP="00F8129F">
      <w:pPr>
        <w:widowControl w:val="0"/>
        <w:tabs>
          <w:tab w:val="left" w:pos="360"/>
        </w:tabs>
        <w:autoSpaceDE w:val="0"/>
        <w:autoSpaceDN w:val="0"/>
        <w:adjustRightInd w:val="0"/>
        <w:spacing w:before="120"/>
        <w:ind w:left="1046"/>
        <w:jc w:val="both"/>
        <w:rPr>
          <w:sz w:val="22"/>
          <w:szCs w:val="22"/>
        </w:rPr>
      </w:pPr>
      <w:r>
        <w:rPr>
          <w:sz w:val="22"/>
          <w:szCs w:val="22"/>
        </w:rPr>
        <w:t>(</w:t>
      </w:r>
      <w:r w:rsidRPr="005C676C">
        <w:rPr>
          <w:sz w:val="22"/>
          <w:szCs w:val="22"/>
        </w:rPr>
        <w:t>v</w:t>
      </w:r>
      <w:r>
        <w:rPr>
          <w:sz w:val="22"/>
          <w:szCs w:val="22"/>
        </w:rPr>
        <w:t>)</w:t>
      </w:r>
      <w:r>
        <w:rPr>
          <w:sz w:val="22"/>
          <w:szCs w:val="22"/>
        </w:rPr>
        <w:tab/>
      </w:r>
      <w:r w:rsidR="00BA4056" w:rsidRPr="005C676C">
        <w:rPr>
          <w:sz w:val="22"/>
          <w:szCs w:val="22"/>
        </w:rPr>
        <w:t>the government of the Northern Territory; or</w:t>
      </w:r>
    </w:p>
    <w:p w14:paraId="6318E07D" w14:textId="77777777" w:rsidR="00BA4056" w:rsidRPr="005C676C" w:rsidRDefault="00F8129F" w:rsidP="00F8129F">
      <w:pPr>
        <w:widowControl w:val="0"/>
        <w:tabs>
          <w:tab w:val="left" w:pos="360"/>
        </w:tabs>
        <w:autoSpaceDE w:val="0"/>
        <w:autoSpaceDN w:val="0"/>
        <w:adjustRightInd w:val="0"/>
        <w:spacing w:before="120"/>
        <w:ind w:left="974"/>
        <w:jc w:val="both"/>
        <w:rPr>
          <w:sz w:val="22"/>
          <w:szCs w:val="22"/>
        </w:rPr>
      </w:pPr>
      <w:r>
        <w:rPr>
          <w:sz w:val="22"/>
          <w:szCs w:val="22"/>
        </w:rPr>
        <w:t>(</w:t>
      </w:r>
      <w:r w:rsidRPr="005C676C">
        <w:rPr>
          <w:sz w:val="22"/>
          <w:szCs w:val="22"/>
        </w:rPr>
        <w:t>vi</w:t>
      </w:r>
      <w:r>
        <w:rPr>
          <w:sz w:val="22"/>
          <w:szCs w:val="22"/>
        </w:rPr>
        <w:t>)</w:t>
      </w:r>
      <w:r>
        <w:rPr>
          <w:sz w:val="22"/>
          <w:szCs w:val="22"/>
        </w:rPr>
        <w:tab/>
      </w:r>
      <w:r w:rsidR="00BA4056" w:rsidRPr="005C676C">
        <w:rPr>
          <w:sz w:val="22"/>
          <w:szCs w:val="22"/>
        </w:rPr>
        <w:t>any other government;</w:t>
      </w:r>
    </w:p>
    <w:p w14:paraId="4C691132"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that qualifying export development expenditure in relation to that claimant is to be ignored.</w:t>
      </w:r>
    </w:p>
    <w:p w14:paraId="75C599AE" w14:textId="77777777" w:rsidR="00BA4056" w:rsidRPr="005C676C" w:rsidRDefault="00BA4056" w:rsidP="00BA4056">
      <w:pPr>
        <w:widowControl w:val="0"/>
        <w:autoSpaceDE w:val="0"/>
        <w:autoSpaceDN w:val="0"/>
        <w:adjustRightInd w:val="0"/>
        <w:spacing w:before="120"/>
        <w:ind w:left="341"/>
        <w:jc w:val="both"/>
        <w:rPr>
          <w:sz w:val="22"/>
          <w:szCs w:val="22"/>
        </w:rPr>
      </w:pPr>
      <w:r>
        <w:rPr>
          <w:sz w:val="22"/>
          <w:szCs w:val="22"/>
        </w:rPr>
        <w:t>“</w:t>
      </w:r>
      <w:r w:rsidRPr="005C676C">
        <w:rPr>
          <w:sz w:val="22"/>
          <w:szCs w:val="22"/>
        </w:rPr>
        <w:t>(2) Subsection (1) does not apply:</w:t>
      </w:r>
    </w:p>
    <w:p w14:paraId="38A5A558" w14:textId="77777777" w:rsidR="00F8129F" w:rsidRDefault="00BA4056" w:rsidP="00F8129F">
      <w:pPr>
        <w:widowControl w:val="0"/>
        <w:tabs>
          <w:tab w:val="left" w:pos="360"/>
          <w:tab w:val="left" w:pos="768"/>
        </w:tabs>
        <w:autoSpaceDE w:val="0"/>
        <w:autoSpaceDN w:val="0"/>
        <w:adjustRightInd w:val="0"/>
        <w:spacing w:before="120"/>
        <w:ind w:left="768" w:hanging="389"/>
        <w:jc w:val="both"/>
        <w:rPr>
          <w:sz w:val="22"/>
          <w:szCs w:val="22"/>
        </w:rPr>
      </w:pPr>
      <w:r w:rsidRPr="005C676C">
        <w:rPr>
          <w:sz w:val="22"/>
          <w:szCs w:val="22"/>
        </w:rPr>
        <w:t>(a)</w:t>
      </w:r>
      <w:r w:rsidRPr="005C676C">
        <w:rPr>
          <w:sz w:val="22"/>
          <w:szCs w:val="22"/>
        </w:rPr>
        <w:tab/>
        <w:t>where eligible external governmental educational services or eligible internal educational services are supplied for reward to persons resident outside Australia by:</w:t>
      </w:r>
    </w:p>
    <w:p w14:paraId="45C4E1A2" w14:textId="77777777" w:rsidR="00F8129F" w:rsidRDefault="00F8129F" w:rsidP="00F8129F">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the Commonwealth; or</w:t>
      </w:r>
    </w:p>
    <w:p w14:paraId="2D10D453" w14:textId="77777777" w:rsidR="00F8129F" w:rsidRDefault="00F8129F" w:rsidP="00F8129F">
      <w:pPr>
        <w:widowControl w:val="0"/>
        <w:tabs>
          <w:tab w:val="left" w:pos="360"/>
        </w:tabs>
        <w:autoSpaceDE w:val="0"/>
        <w:autoSpaceDN w:val="0"/>
        <w:adjustRightInd w:val="0"/>
        <w:spacing w:before="120"/>
        <w:ind w:left="1022"/>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a State; or</w:t>
      </w:r>
    </w:p>
    <w:p w14:paraId="79AE5123" w14:textId="77777777" w:rsidR="00F8129F" w:rsidRDefault="00F8129F" w:rsidP="00F8129F">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the Australian Capital Territory; or</w:t>
      </w:r>
    </w:p>
    <w:p w14:paraId="2F6B9584" w14:textId="77777777" w:rsidR="00BA4056" w:rsidRPr="005C676C" w:rsidRDefault="00F8129F" w:rsidP="00F8129F">
      <w:pPr>
        <w:widowControl w:val="0"/>
        <w:tabs>
          <w:tab w:val="left" w:pos="360"/>
        </w:tabs>
        <w:autoSpaceDE w:val="0"/>
        <w:autoSpaceDN w:val="0"/>
        <w:adjustRightInd w:val="0"/>
        <w:spacing w:before="120"/>
        <w:ind w:left="970"/>
        <w:jc w:val="both"/>
        <w:rPr>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the Northern Territory; or</w:t>
      </w:r>
    </w:p>
    <w:p w14:paraId="4D53AEB6" w14:textId="77777777" w:rsidR="00BA4056" w:rsidRPr="005C676C" w:rsidRDefault="00BA4056" w:rsidP="00BA4056">
      <w:pPr>
        <w:widowControl w:val="0"/>
        <w:tabs>
          <w:tab w:val="left" w:pos="768"/>
        </w:tabs>
        <w:autoSpaceDE w:val="0"/>
        <w:autoSpaceDN w:val="0"/>
        <w:adjustRightInd w:val="0"/>
        <w:spacing w:before="120"/>
        <w:ind w:left="768" w:hanging="389"/>
        <w:jc w:val="both"/>
        <w:rPr>
          <w:sz w:val="22"/>
          <w:szCs w:val="22"/>
        </w:rPr>
      </w:pPr>
      <w:r w:rsidRPr="005C676C">
        <w:rPr>
          <w:sz w:val="22"/>
          <w:szCs w:val="22"/>
        </w:rPr>
        <w:t>(b)</w:t>
      </w:r>
      <w:r w:rsidRPr="005C676C">
        <w:rPr>
          <w:sz w:val="22"/>
          <w:szCs w:val="22"/>
        </w:rPr>
        <w:tab/>
        <w:t>to a payment or reimbursement between members of an approved joint venture or approved consortium in respect of qualifying export development expenditure of the joint venture or consortium; or</w:t>
      </w:r>
    </w:p>
    <w:p w14:paraId="1E625A14" w14:textId="77777777" w:rsidR="00BA4056" w:rsidRPr="005C676C" w:rsidRDefault="00BA4056" w:rsidP="00BA4056">
      <w:pPr>
        <w:widowControl w:val="0"/>
        <w:autoSpaceDE w:val="0"/>
        <w:autoSpaceDN w:val="0"/>
        <w:adjustRightInd w:val="0"/>
        <w:spacing w:before="120"/>
        <w:ind w:left="797" w:hanging="374"/>
        <w:jc w:val="both"/>
        <w:rPr>
          <w:sz w:val="22"/>
          <w:szCs w:val="22"/>
        </w:rPr>
      </w:pPr>
      <w:r w:rsidRPr="005C676C">
        <w:rPr>
          <w:sz w:val="22"/>
          <w:szCs w:val="22"/>
        </w:rPr>
        <w:br w:type="page"/>
      </w:r>
      <w:r w:rsidRPr="005C676C">
        <w:rPr>
          <w:sz w:val="22"/>
          <w:szCs w:val="22"/>
        </w:rPr>
        <w:lastRenderedPageBreak/>
        <w:t>(c) to a payment to, or reimbursement of, an approved trading house.</w:t>
      </w:r>
    </w:p>
    <w:p w14:paraId="3E268290"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For the purposes of this section, qualifying export development expenditure is taken to be reimbursed to a person where:</w:t>
      </w:r>
    </w:p>
    <w:p w14:paraId="666BAB39" w14:textId="77777777" w:rsidR="00BA4056" w:rsidRPr="005C676C" w:rsidRDefault="00BA4056" w:rsidP="00BA4056">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a claimant incurs any qualifying export development expenditure; and</w:t>
      </w:r>
    </w:p>
    <w:p w14:paraId="4B948C89" w14:textId="77777777" w:rsidR="00F8129F" w:rsidRDefault="00BA4056" w:rsidP="00F8129F">
      <w:pPr>
        <w:widowControl w:val="0"/>
        <w:tabs>
          <w:tab w:val="left" w:pos="360"/>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the Commission is satisfied that:</w:t>
      </w:r>
    </w:p>
    <w:p w14:paraId="1CE05404" w14:textId="77777777" w:rsidR="00F8129F" w:rsidRDefault="00F8129F" w:rsidP="00F8129F">
      <w:pPr>
        <w:widowControl w:val="0"/>
        <w:tabs>
          <w:tab w:val="left" w:pos="360"/>
        </w:tabs>
        <w:autoSpaceDE w:val="0"/>
        <w:autoSpaceDN w:val="0"/>
        <w:adjustRightInd w:val="0"/>
        <w:spacing w:before="120"/>
        <w:ind w:left="1445"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there is an agreement or arrangement between the claimant and another person; and</w:t>
      </w:r>
    </w:p>
    <w:p w14:paraId="6503D4AC" w14:textId="77777777" w:rsidR="00BA4056" w:rsidRPr="005C676C" w:rsidRDefault="00F8129F" w:rsidP="00F8129F">
      <w:pPr>
        <w:widowControl w:val="0"/>
        <w:tabs>
          <w:tab w:val="left" w:pos="360"/>
        </w:tabs>
        <w:autoSpaceDE w:val="0"/>
        <w:autoSpaceDN w:val="0"/>
        <w:adjustRightInd w:val="0"/>
        <w:spacing w:before="120"/>
        <w:ind w:left="1445"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under that agreement or arrangement, consideration received or receivable by the claimant for the disposal of:</w:t>
      </w:r>
    </w:p>
    <w:p w14:paraId="5F02C5AA" w14:textId="77777777" w:rsidR="00BA4056" w:rsidRPr="005C676C" w:rsidRDefault="00BA4056" w:rsidP="00BA4056">
      <w:pPr>
        <w:widowControl w:val="0"/>
        <w:tabs>
          <w:tab w:val="left" w:pos="2098"/>
        </w:tabs>
        <w:autoSpaceDE w:val="0"/>
        <w:autoSpaceDN w:val="0"/>
        <w:adjustRightInd w:val="0"/>
        <w:spacing w:before="120"/>
        <w:ind w:left="1666"/>
        <w:jc w:val="both"/>
        <w:rPr>
          <w:sz w:val="22"/>
          <w:szCs w:val="22"/>
        </w:rPr>
      </w:pPr>
      <w:r w:rsidRPr="00BD127D">
        <w:rPr>
          <w:sz w:val="22"/>
          <w:szCs w:val="22"/>
        </w:rPr>
        <w:t>(</w:t>
      </w:r>
      <w:r w:rsidRPr="005C676C">
        <w:rPr>
          <w:smallCaps/>
          <w:sz w:val="22"/>
          <w:szCs w:val="22"/>
        </w:rPr>
        <w:t>a</w:t>
      </w:r>
      <w:r w:rsidRPr="00BD127D">
        <w:rPr>
          <w:sz w:val="22"/>
          <w:szCs w:val="22"/>
        </w:rPr>
        <w:t>)</w:t>
      </w:r>
      <w:r w:rsidRPr="005C676C">
        <w:rPr>
          <w:sz w:val="22"/>
          <w:szCs w:val="22"/>
        </w:rPr>
        <w:tab/>
        <w:t>any eligible goods; or</w:t>
      </w:r>
    </w:p>
    <w:p w14:paraId="0865FC47" w14:textId="77777777" w:rsidR="00BA4056" w:rsidRPr="005C676C" w:rsidRDefault="00BA4056" w:rsidP="00BA4056">
      <w:pPr>
        <w:widowControl w:val="0"/>
        <w:tabs>
          <w:tab w:val="left" w:pos="2098"/>
        </w:tabs>
        <w:autoSpaceDE w:val="0"/>
        <w:autoSpaceDN w:val="0"/>
        <w:adjustRightInd w:val="0"/>
        <w:spacing w:before="120"/>
        <w:ind w:left="1666"/>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any eligible services; or</w:t>
      </w:r>
    </w:p>
    <w:p w14:paraId="4B8BEA63" w14:textId="77777777" w:rsidR="00BA4056" w:rsidRPr="005C676C" w:rsidRDefault="00BA4056" w:rsidP="00BA4056">
      <w:pPr>
        <w:widowControl w:val="0"/>
        <w:tabs>
          <w:tab w:val="left" w:pos="2098"/>
        </w:tabs>
        <w:autoSpaceDE w:val="0"/>
        <w:autoSpaceDN w:val="0"/>
        <w:adjustRightInd w:val="0"/>
        <w:spacing w:before="120"/>
        <w:ind w:left="1666"/>
        <w:jc w:val="both"/>
        <w:rPr>
          <w:sz w:val="22"/>
          <w:szCs w:val="22"/>
        </w:rPr>
      </w:pPr>
      <w:r w:rsidRPr="00BD127D">
        <w:rPr>
          <w:sz w:val="22"/>
          <w:szCs w:val="22"/>
        </w:rPr>
        <w:t>(</w:t>
      </w:r>
      <w:r w:rsidRPr="005C676C">
        <w:rPr>
          <w:smallCaps/>
          <w:sz w:val="22"/>
          <w:szCs w:val="22"/>
        </w:rPr>
        <w:t>c</w:t>
      </w:r>
      <w:r w:rsidRPr="00BD127D">
        <w:rPr>
          <w:sz w:val="22"/>
          <w:szCs w:val="22"/>
        </w:rPr>
        <w:t>)</w:t>
      </w:r>
      <w:r w:rsidRPr="005C676C">
        <w:rPr>
          <w:sz w:val="22"/>
          <w:szCs w:val="22"/>
        </w:rPr>
        <w:tab/>
        <w:t>any eligible internal educational services; or</w:t>
      </w:r>
    </w:p>
    <w:p w14:paraId="51ABB374" w14:textId="77777777" w:rsidR="00BA4056" w:rsidRPr="005C676C" w:rsidRDefault="00BA4056" w:rsidP="00BA4056">
      <w:pPr>
        <w:widowControl w:val="0"/>
        <w:tabs>
          <w:tab w:val="left" w:pos="2098"/>
        </w:tabs>
        <w:autoSpaceDE w:val="0"/>
        <w:autoSpaceDN w:val="0"/>
        <w:adjustRightInd w:val="0"/>
        <w:spacing w:before="120"/>
        <w:ind w:left="2098" w:hanging="432"/>
        <w:jc w:val="both"/>
        <w:rPr>
          <w:sz w:val="22"/>
          <w:szCs w:val="22"/>
        </w:rPr>
      </w:pPr>
      <w:r w:rsidRPr="00BD127D">
        <w:rPr>
          <w:sz w:val="22"/>
          <w:szCs w:val="22"/>
        </w:rPr>
        <w:t>(</w:t>
      </w:r>
      <w:r w:rsidRPr="005C676C">
        <w:rPr>
          <w:smallCaps/>
          <w:sz w:val="22"/>
          <w:szCs w:val="22"/>
        </w:rPr>
        <w:t>d</w:t>
      </w:r>
      <w:r w:rsidRPr="00BD127D">
        <w:rPr>
          <w:sz w:val="22"/>
          <w:szCs w:val="22"/>
        </w:rPr>
        <w:t>)</w:t>
      </w:r>
      <w:r w:rsidRPr="005C676C">
        <w:rPr>
          <w:sz w:val="22"/>
          <w:szCs w:val="22"/>
        </w:rPr>
        <w:tab/>
        <w:t>any eligible external governmental educational services; or</w:t>
      </w:r>
    </w:p>
    <w:p w14:paraId="43103AAA" w14:textId="77777777" w:rsidR="00BA4056" w:rsidRPr="005C676C" w:rsidRDefault="00BA4056" w:rsidP="00BA4056">
      <w:pPr>
        <w:widowControl w:val="0"/>
        <w:tabs>
          <w:tab w:val="left" w:pos="2098"/>
        </w:tabs>
        <w:autoSpaceDE w:val="0"/>
        <w:autoSpaceDN w:val="0"/>
        <w:adjustRightInd w:val="0"/>
        <w:spacing w:before="120"/>
        <w:ind w:left="1666"/>
        <w:jc w:val="both"/>
        <w:rPr>
          <w:sz w:val="22"/>
          <w:szCs w:val="22"/>
        </w:rPr>
      </w:pPr>
      <w:r w:rsidRPr="00BD127D">
        <w:rPr>
          <w:sz w:val="22"/>
          <w:szCs w:val="22"/>
        </w:rPr>
        <w:t>(</w:t>
      </w:r>
      <w:r w:rsidRPr="005C676C">
        <w:rPr>
          <w:smallCaps/>
          <w:sz w:val="22"/>
          <w:szCs w:val="22"/>
        </w:rPr>
        <w:t>e</w:t>
      </w:r>
      <w:r w:rsidRPr="00BD127D">
        <w:rPr>
          <w:sz w:val="22"/>
          <w:szCs w:val="22"/>
        </w:rPr>
        <w:t>)</w:t>
      </w:r>
      <w:r w:rsidRPr="005C676C">
        <w:rPr>
          <w:sz w:val="22"/>
          <w:szCs w:val="22"/>
        </w:rPr>
        <w:tab/>
        <w:t>any eligible industrial property rights; or</w:t>
      </w:r>
    </w:p>
    <w:p w14:paraId="60A75735" w14:textId="77777777" w:rsidR="00BA4056" w:rsidRPr="005C676C" w:rsidRDefault="00BA4056" w:rsidP="00BA4056">
      <w:pPr>
        <w:widowControl w:val="0"/>
        <w:tabs>
          <w:tab w:val="left" w:pos="2098"/>
        </w:tabs>
        <w:autoSpaceDE w:val="0"/>
        <w:autoSpaceDN w:val="0"/>
        <w:adjustRightInd w:val="0"/>
        <w:spacing w:before="120"/>
        <w:ind w:left="1666"/>
        <w:jc w:val="both"/>
        <w:rPr>
          <w:sz w:val="22"/>
          <w:szCs w:val="22"/>
        </w:rPr>
      </w:pPr>
      <w:r w:rsidRPr="00BD127D">
        <w:rPr>
          <w:sz w:val="22"/>
          <w:szCs w:val="22"/>
        </w:rPr>
        <w:t>(</w:t>
      </w:r>
      <w:r w:rsidRPr="005C676C">
        <w:rPr>
          <w:smallCaps/>
          <w:sz w:val="22"/>
          <w:szCs w:val="22"/>
        </w:rPr>
        <w:t>f</w:t>
      </w:r>
      <w:r w:rsidRPr="00BD127D">
        <w:rPr>
          <w:sz w:val="22"/>
          <w:szCs w:val="22"/>
        </w:rPr>
        <w:t>)</w:t>
      </w:r>
      <w:r w:rsidRPr="005C676C">
        <w:rPr>
          <w:sz w:val="22"/>
          <w:szCs w:val="22"/>
        </w:rPr>
        <w:tab/>
        <w:t>any eligible know-how; or</w:t>
      </w:r>
    </w:p>
    <w:p w14:paraId="0EC98916" w14:textId="77777777" w:rsidR="00F8129F" w:rsidRDefault="00BA4056" w:rsidP="00F8129F">
      <w:pPr>
        <w:widowControl w:val="0"/>
        <w:tabs>
          <w:tab w:val="left" w:pos="360"/>
          <w:tab w:val="left" w:pos="2098"/>
        </w:tabs>
        <w:autoSpaceDE w:val="0"/>
        <w:autoSpaceDN w:val="0"/>
        <w:adjustRightInd w:val="0"/>
        <w:spacing w:before="120"/>
        <w:ind w:left="1661"/>
        <w:jc w:val="both"/>
        <w:rPr>
          <w:sz w:val="22"/>
          <w:szCs w:val="22"/>
        </w:rPr>
      </w:pPr>
      <w:r w:rsidRPr="00BD127D">
        <w:rPr>
          <w:sz w:val="22"/>
          <w:szCs w:val="22"/>
        </w:rPr>
        <w:t>(</w:t>
      </w:r>
      <w:r w:rsidRPr="005C676C">
        <w:rPr>
          <w:smallCaps/>
          <w:sz w:val="22"/>
          <w:szCs w:val="22"/>
        </w:rPr>
        <w:t>g</w:t>
      </w:r>
      <w:r w:rsidRPr="00BD127D">
        <w:rPr>
          <w:sz w:val="22"/>
          <w:szCs w:val="22"/>
        </w:rPr>
        <w:t>)</w:t>
      </w:r>
      <w:r w:rsidRPr="005C676C">
        <w:rPr>
          <w:sz w:val="22"/>
          <w:szCs w:val="22"/>
        </w:rPr>
        <w:tab/>
        <w:t>any eligible internal services; or</w:t>
      </w:r>
    </w:p>
    <w:p w14:paraId="649CDBFE" w14:textId="77777777" w:rsidR="00BA4056" w:rsidRPr="005C676C" w:rsidRDefault="00F8129F" w:rsidP="00F8129F">
      <w:pPr>
        <w:widowControl w:val="0"/>
        <w:tabs>
          <w:tab w:val="left" w:pos="360"/>
        </w:tabs>
        <w:autoSpaceDE w:val="0"/>
        <w:autoSpaceDN w:val="0"/>
        <w:adjustRightInd w:val="0"/>
        <w:spacing w:before="120"/>
        <w:ind w:left="1661"/>
        <w:jc w:val="both"/>
        <w:rPr>
          <w:sz w:val="22"/>
          <w:szCs w:val="22"/>
        </w:rPr>
      </w:pPr>
      <w:r>
        <w:rPr>
          <w:sz w:val="22"/>
          <w:szCs w:val="22"/>
        </w:rPr>
        <w:t>(</w:t>
      </w:r>
      <w:r w:rsidRPr="005C676C">
        <w:rPr>
          <w:smallCaps/>
          <w:sz w:val="22"/>
          <w:szCs w:val="22"/>
        </w:rPr>
        <w:t>h</w:t>
      </w:r>
      <w:r>
        <w:rPr>
          <w:sz w:val="22"/>
          <w:szCs w:val="22"/>
        </w:rPr>
        <w:t>)</w:t>
      </w:r>
      <w:r>
        <w:rPr>
          <w:sz w:val="22"/>
          <w:szCs w:val="22"/>
        </w:rPr>
        <w:tab/>
      </w:r>
      <w:r w:rsidR="00BA4056" w:rsidRPr="005C676C">
        <w:rPr>
          <w:sz w:val="22"/>
          <w:szCs w:val="22"/>
        </w:rPr>
        <w:t>any eligible tourism services;</w:t>
      </w:r>
    </w:p>
    <w:p w14:paraId="70B098A8" w14:textId="77777777" w:rsidR="00F8129F" w:rsidRDefault="00BA4056" w:rsidP="00F8129F">
      <w:pPr>
        <w:widowControl w:val="0"/>
        <w:tabs>
          <w:tab w:val="left" w:pos="360"/>
        </w:tabs>
        <w:autoSpaceDE w:val="0"/>
        <w:autoSpaceDN w:val="0"/>
        <w:adjustRightInd w:val="0"/>
        <w:spacing w:before="120"/>
        <w:ind w:left="1440"/>
        <w:jc w:val="both"/>
        <w:rPr>
          <w:sz w:val="22"/>
          <w:szCs w:val="22"/>
        </w:rPr>
      </w:pPr>
      <w:r w:rsidRPr="005C676C">
        <w:rPr>
          <w:sz w:val="22"/>
          <w:szCs w:val="22"/>
        </w:rPr>
        <w:t>was or is more than it would have been if that expenditure had not been incurred; and</w:t>
      </w:r>
    </w:p>
    <w:p w14:paraId="41DD48C3" w14:textId="77777777" w:rsidR="00BA4056" w:rsidRPr="005C676C" w:rsidRDefault="00F8129F" w:rsidP="00F8129F">
      <w:pPr>
        <w:widowControl w:val="0"/>
        <w:tabs>
          <w:tab w:val="left" w:pos="360"/>
        </w:tabs>
        <w:autoSpaceDE w:val="0"/>
        <w:autoSpaceDN w:val="0"/>
        <w:adjustRightInd w:val="0"/>
        <w:spacing w:before="120"/>
        <w:ind w:left="1440" w:hanging="47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a purpose of or an effect of the agreement or arrangement, would, but for this section, be to allow the claimant to claim a grant in respect of expenditure for which the claimant will be compensated by the increased consideration.</w:t>
      </w:r>
    </w:p>
    <w:p w14:paraId="613D31B0"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(4) Subsection (3) is not intended to limit the meaning of </w:t>
      </w:r>
      <w:r>
        <w:rPr>
          <w:sz w:val="22"/>
          <w:szCs w:val="22"/>
        </w:rPr>
        <w:t>‘</w:t>
      </w:r>
      <w:r w:rsidRPr="005C676C">
        <w:rPr>
          <w:sz w:val="22"/>
          <w:szCs w:val="22"/>
        </w:rPr>
        <w:t>reimbursed</w:t>
      </w:r>
      <w:r>
        <w:rPr>
          <w:sz w:val="22"/>
          <w:szCs w:val="22"/>
        </w:rPr>
        <w:t>’</w:t>
      </w:r>
      <w:r w:rsidRPr="005C676C">
        <w:rPr>
          <w:sz w:val="22"/>
          <w:szCs w:val="22"/>
        </w:rPr>
        <w:t xml:space="preserve"> for the purposes of this section.</w:t>
      </w:r>
    </w:p>
    <w:p w14:paraId="03A80668"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(5) Expenditure which, under subsection (3), is taken to have been reimbursed to a claimant by another person, must, for the purposes of this section, be taken to have been reimbursed either:</w:t>
      </w:r>
    </w:p>
    <w:p w14:paraId="600A729C" w14:textId="77777777" w:rsidR="00BA4056" w:rsidRPr="005C676C" w:rsidRDefault="00BA4056" w:rsidP="00BA4056">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to the extent of; or</w:t>
      </w:r>
    </w:p>
    <w:p w14:paraId="0BDBB8AC"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to the extent of an amount determined by the Commission to be a reasonable estimate of;</w:t>
      </w:r>
    </w:p>
    <w:p w14:paraId="0748447A"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amount by which the consideration referred to in subparagraph (3) (b) (ii) was or is greater, by reason of that expenditure, than it would otherwise have been.</w:t>
      </w:r>
      <w:r>
        <w:rPr>
          <w:sz w:val="22"/>
          <w:szCs w:val="22"/>
        </w:rPr>
        <w:t>”</w:t>
      </w:r>
      <w:r w:rsidRPr="005C676C">
        <w:rPr>
          <w:sz w:val="22"/>
          <w:szCs w:val="22"/>
        </w:rPr>
        <w:t>.</w:t>
      </w:r>
    </w:p>
    <w:p w14:paraId="7A77B350"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Grants</w:t>
      </w:r>
    </w:p>
    <w:p w14:paraId="5D2710B4" w14:textId="77777777" w:rsidR="00BA4056" w:rsidRPr="005C676C" w:rsidRDefault="00BA4056" w:rsidP="00BA4056">
      <w:pPr>
        <w:widowControl w:val="0"/>
        <w:tabs>
          <w:tab w:val="left" w:pos="624"/>
        </w:tabs>
        <w:autoSpaceDE w:val="0"/>
        <w:autoSpaceDN w:val="0"/>
        <w:adjustRightInd w:val="0"/>
        <w:spacing w:before="120"/>
        <w:ind w:firstLine="326"/>
        <w:jc w:val="both"/>
        <w:rPr>
          <w:sz w:val="22"/>
          <w:szCs w:val="22"/>
        </w:rPr>
      </w:pPr>
      <w:r w:rsidRPr="005C676C">
        <w:rPr>
          <w:b/>
          <w:bCs/>
          <w:sz w:val="22"/>
          <w:szCs w:val="22"/>
        </w:rPr>
        <w:t>7.</w:t>
      </w:r>
      <w:r w:rsidRPr="005C676C">
        <w:rPr>
          <w:b/>
          <w:bCs/>
          <w:sz w:val="22"/>
          <w:szCs w:val="22"/>
        </w:rPr>
        <w:tab/>
      </w:r>
      <w:r w:rsidRPr="005C676C">
        <w:rPr>
          <w:sz w:val="22"/>
          <w:szCs w:val="22"/>
        </w:rPr>
        <w:t>Section 12 of the Principal Act is amended by adding at the end the following subsection:</w:t>
      </w:r>
    </w:p>
    <w:p w14:paraId="3EB8A0FB" w14:textId="77777777" w:rsidR="00BA4056" w:rsidRPr="005C676C" w:rsidRDefault="00BA4056" w:rsidP="00BA4056">
      <w:pPr>
        <w:widowControl w:val="0"/>
        <w:autoSpaceDE w:val="0"/>
        <w:autoSpaceDN w:val="0"/>
        <w:adjustRightInd w:val="0"/>
        <w:spacing w:before="120"/>
        <w:ind w:firstLine="336"/>
        <w:jc w:val="both"/>
        <w:rPr>
          <w:sz w:val="22"/>
          <w:szCs w:val="22"/>
        </w:rPr>
      </w:pPr>
      <w:r>
        <w:rPr>
          <w:sz w:val="22"/>
          <w:szCs w:val="22"/>
        </w:rPr>
        <w:t>“</w:t>
      </w:r>
      <w:r w:rsidRPr="005C676C">
        <w:rPr>
          <w:sz w:val="22"/>
          <w:szCs w:val="22"/>
        </w:rPr>
        <w:t>(3) A grant in respect of eligible expenditure of an approved joint venture or approved consortium is to be paid to the nominated contact member.</w:t>
      </w:r>
      <w:r>
        <w:rPr>
          <w:sz w:val="22"/>
          <w:szCs w:val="22"/>
        </w:rPr>
        <w:t>”</w:t>
      </w:r>
      <w:r w:rsidRPr="005C676C">
        <w:rPr>
          <w:sz w:val="22"/>
          <w:szCs w:val="22"/>
        </w:rPr>
        <w:t>.</w:t>
      </w:r>
    </w:p>
    <w:p w14:paraId="4C04A3FC"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Claims for grants</w:t>
      </w:r>
    </w:p>
    <w:p w14:paraId="6913DC7A" w14:textId="77777777" w:rsidR="00BA4056" w:rsidRPr="005C676C" w:rsidRDefault="00BA4056" w:rsidP="00BA4056">
      <w:pPr>
        <w:widowControl w:val="0"/>
        <w:tabs>
          <w:tab w:val="left" w:pos="624"/>
        </w:tabs>
        <w:autoSpaceDE w:val="0"/>
        <w:autoSpaceDN w:val="0"/>
        <w:adjustRightInd w:val="0"/>
        <w:spacing w:before="120"/>
        <w:ind w:firstLine="326"/>
        <w:jc w:val="both"/>
        <w:rPr>
          <w:sz w:val="22"/>
          <w:szCs w:val="22"/>
        </w:rPr>
      </w:pPr>
      <w:r w:rsidRPr="005C676C">
        <w:rPr>
          <w:b/>
          <w:bCs/>
          <w:sz w:val="22"/>
          <w:szCs w:val="22"/>
        </w:rPr>
        <w:t>8.</w:t>
      </w:r>
      <w:r w:rsidRPr="005C676C">
        <w:rPr>
          <w:b/>
          <w:bCs/>
          <w:sz w:val="22"/>
          <w:szCs w:val="22"/>
        </w:rPr>
        <w:tab/>
      </w:r>
      <w:r w:rsidRPr="005C676C">
        <w:rPr>
          <w:sz w:val="22"/>
          <w:szCs w:val="22"/>
        </w:rPr>
        <w:t>Section 13 of the Principal Act is amended by inserting after subsection (1) the following subsection:</w:t>
      </w:r>
    </w:p>
    <w:p w14:paraId="39FE1DAC" w14:textId="77777777" w:rsidR="00BA4056" w:rsidRPr="005C676C" w:rsidRDefault="00BA4056" w:rsidP="00BA4056">
      <w:pPr>
        <w:widowControl w:val="0"/>
        <w:autoSpaceDE w:val="0"/>
        <w:autoSpaceDN w:val="0"/>
        <w:adjustRightInd w:val="0"/>
        <w:spacing w:before="120"/>
        <w:ind w:firstLine="336"/>
        <w:jc w:val="both"/>
        <w:rPr>
          <w:sz w:val="22"/>
          <w:szCs w:val="22"/>
        </w:rPr>
      </w:pPr>
      <w:r>
        <w:rPr>
          <w:sz w:val="22"/>
          <w:szCs w:val="22"/>
        </w:rPr>
        <w:t>“</w:t>
      </w:r>
      <w:r w:rsidRPr="00BD127D">
        <w:rPr>
          <w:sz w:val="22"/>
          <w:szCs w:val="22"/>
        </w:rPr>
        <w:t>(1</w:t>
      </w:r>
      <w:r w:rsidRPr="005C676C">
        <w:rPr>
          <w:smallCaps/>
          <w:sz w:val="22"/>
          <w:szCs w:val="22"/>
        </w:rPr>
        <w:t>a</w:t>
      </w:r>
      <w:r w:rsidRPr="00BD127D">
        <w:rPr>
          <w:sz w:val="22"/>
          <w:szCs w:val="22"/>
        </w:rPr>
        <w:t xml:space="preserve">) </w:t>
      </w:r>
      <w:r w:rsidRPr="005C676C">
        <w:rPr>
          <w:sz w:val="22"/>
          <w:szCs w:val="22"/>
        </w:rPr>
        <w:t>A claim for a grant in respect of eligible expenditure of an approved joint venture or approved consortium is to be made on behalf of the joint venture or consortium by the nominated contact member.</w:t>
      </w:r>
      <w:r>
        <w:rPr>
          <w:sz w:val="22"/>
          <w:szCs w:val="22"/>
        </w:rPr>
        <w:t>”</w:t>
      </w:r>
      <w:r w:rsidRPr="005C676C">
        <w:rPr>
          <w:sz w:val="22"/>
          <w:szCs w:val="22"/>
        </w:rPr>
        <w:t>.</w:t>
      </w:r>
    </w:p>
    <w:p w14:paraId="64C511CB" w14:textId="47424052" w:rsidR="00BA4056" w:rsidRPr="005C676C" w:rsidRDefault="00BA4056" w:rsidP="00BA4056">
      <w:pPr>
        <w:widowControl w:val="0"/>
        <w:tabs>
          <w:tab w:val="left" w:pos="624"/>
        </w:tabs>
        <w:autoSpaceDE w:val="0"/>
        <w:autoSpaceDN w:val="0"/>
        <w:adjustRightInd w:val="0"/>
        <w:spacing w:before="120"/>
        <w:ind w:firstLine="326"/>
        <w:jc w:val="both"/>
        <w:rPr>
          <w:sz w:val="22"/>
          <w:szCs w:val="22"/>
        </w:rPr>
      </w:pPr>
      <w:r w:rsidRPr="001221E7">
        <w:rPr>
          <w:b/>
          <w:sz w:val="22"/>
          <w:szCs w:val="22"/>
        </w:rPr>
        <w:t>9.</w:t>
      </w:r>
      <w:r w:rsidRPr="005C676C">
        <w:rPr>
          <w:sz w:val="22"/>
          <w:szCs w:val="22"/>
        </w:rPr>
        <w:tab/>
        <w:t>Section 14 of the Principal Act is repealed and the following section is substituted:</w:t>
      </w:r>
    </w:p>
    <w:p w14:paraId="77488F6E"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Eligibility for grant</w:t>
      </w:r>
    </w:p>
    <w:p w14:paraId="35B36460"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14. (1) Subject to subsections (2), (4), (6), (7), (8) and (9), a claimant is eligible for a grant in respect of a grant year if:</w:t>
      </w:r>
    </w:p>
    <w:p w14:paraId="3E1E82A1"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the claimant has incurred eligible expenditure in the grant year; and</w:t>
      </w:r>
    </w:p>
    <w:p w14:paraId="33862677"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the amount of the claimant</w:t>
      </w:r>
      <w:r>
        <w:rPr>
          <w:sz w:val="22"/>
          <w:szCs w:val="22"/>
        </w:rPr>
        <w:t>’</w:t>
      </w:r>
      <w:r w:rsidRPr="005C676C">
        <w:rPr>
          <w:sz w:val="22"/>
          <w:szCs w:val="22"/>
        </w:rPr>
        <w:t>s eligible expenditure for the grant year is $30,000 or more; or</w:t>
      </w:r>
    </w:p>
    <w:p w14:paraId="3C7E841D"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(c)</w:t>
      </w:r>
      <w:r w:rsidRPr="005C676C">
        <w:rPr>
          <w:sz w:val="22"/>
          <w:szCs w:val="22"/>
        </w:rPr>
        <w:tab/>
        <w:t>in respect of a claimant in his or her first grant year after the commencement of this section and who elects in writing that this paragraph apply, the sum of the amount of the claimant</w:t>
      </w:r>
      <w:r>
        <w:rPr>
          <w:sz w:val="22"/>
          <w:szCs w:val="22"/>
        </w:rPr>
        <w:t>’</w:t>
      </w:r>
      <w:r w:rsidRPr="005C676C">
        <w:rPr>
          <w:sz w:val="22"/>
          <w:szCs w:val="22"/>
        </w:rPr>
        <w:t>s eligible expenditure for that grant year and for the year immediately preceding that grant year is $30,000 or more.</w:t>
      </w:r>
    </w:p>
    <w:p w14:paraId="5C9F210E" w14:textId="77777777" w:rsidR="00BA4056" w:rsidRPr="005C676C" w:rsidRDefault="00BA4056" w:rsidP="00BA4056">
      <w:pPr>
        <w:widowControl w:val="0"/>
        <w:autoSpaceDE w:val="0"/>
        <w:autoSpaceDN w:val="0"/>
        <w:adjustRightInd w:val="0"/>
        <w:spacing w:before="120"/>
        <w:ind w:left="350"/>
        <w:jc w:val="both"/>
        <w:rPr>
          <w:sz w:val="22"/>
          <w:szCs w:val="22"/>
        </w:rPr>
      </w:pPr>
      <w:r>
        <w:rPr>
          <w:sz w:val="22"/>
          <w:szCs w:val="22"/>
        </w:rPr>
        <w:t>“</w:t>
      </w:r>
      <w:r w:rsidRPr="005C676C">
        <w:rPr>
          <w:sz w:val="22"/>
          <w:szCs w:val="22"/>
        </w:rPr>
        <w:t>(2) Grants are not payable to:</w:t>
      </w:r>
    </w:p>
    <w:p w14:paraId="5FC3EBBA"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the Commonwealth, a State, the Australian Capital Territory or the Northern Territory; or</w:t>
      </w:r>
    </w:p>
    <w:p w14:paraId="7A373002"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an authority or association declared by the regulations to be a body to which grants are not payable.</w:t>
      </w:r>
    </w:p>
    <w:p w14:paraId="3239BD14" w14:textId="77777777" w:rsidR="00BA4056" w:rsidRPr="005C676C" w:rsidRDefault="00BA4056" w:rsidP="00BA4056">
      <w:pPr>
        <w:widowControl w:val="0"/>
        <w:autoSpaceDE w:val="0"/>
        <w:autoSpaceDN w:val="0"/>
        <w:adjustRightInd w:val="0"/>
        <w:spacing w:before="120"/>
        <w:ind w:left="346"/>
        <w:jc w:val="both"/>
        <w:rPr>
          <w:sz w:val="22"/>
          <w:szCs w:val="22"/>
        </w:rPr>
      </w:pPr>
      <w:r>
        <w:rPr>
          <w:sz w:val="22"/>
          <w:szCs w:val="22"/>
        </w:rPr>
        <w:t>“</w:t>
      </w:r>
      <w:r w:rsidRPr="005C676C">
        <w:rPr>
          <w:sz w:val="22"/>
          <w:szCs w:val="22"/>
        </w:rPr>
        <w:t>(3) Paragraph (2) (a) does not apply to a grant in relation to:</w:t>
      </w:r>
    </w:p>
    <w:p w14:paraId="6C1787F2" w14:textId="77777777" w:rsidR="00BA4056" w:rsidRPr="005C676C" w:rsidRDefault="00BA4056" w:rsidP="00BA4056">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eligible external governmental educational services; or</w:t>
      </w:r>
    </w:p>
    <w:p w14:paraId="5DC74D64" w14:textId="77777777" w:rsidR="00BA4056" w:rsidRPr="005C676C" w:rsidRDefault="00BA4056" w:rsidP="00BA4056">
      <w:pPr>
        <w:widowControl w:val="0"/>
        <w:tabs>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eligible internal educational services; or</w:t>
      </w:r>
    </w:p>
    <w:p w14:paraId="41F0E68C" w14:textId="77777777" w:rsidR="00BA4056" w:rsidRPr="005C676C" w:rsidRDefault="00BA4056" w:rsidP="00BA4056">
      <w:pPr>
        <w:widowControl w:val="0"/>
        <w:tabs>
          <w:tab w:val="left" w:pos="778"/>
        </w:tabs>
        <w:autoSpaceDE w:val="0"/>
        <w:autoSpaceDN w:val="0"/>
        <w:adjustRightInd w:val="0"/>
        <w:spacing w:before="120"/>
        <w:ind w:left="389"/>
        <w:jc w:val="both"/>
        <w:rPr>
          <w:sz w:val="22"/>
          <w:szCs w:val="22"/>
        </w:rPr>
      </w:pPr>
      <w:r w:rsidRPr="005C676C">
        <w:rPr>
          <w:sz w:val="22"/>
          <w:szCs w:val="22"/>
        </w:rPr>
        <w:t>(c)</w:t>
      </w:r>
      <w:r w:rsidRPr="005C676C">
        <w:rPr>
          <w:sz w:val="22"/>
          <w:szCs w:val="22"/>
        </w:rPr>
        <w:tab/>
        <w:t>health care services that are eligible internal services.</w:t>
      </w:r>
    </w:p>
    <w:p w14:paraId="51C94DF1" w14:textId="77777777" w:rsidR="00BA4056" w:rsidRPr="005C676C" w:rsidRDefault="00BA4056" w:rsidP="00BA4056">
      <w:pPr>
        <w:widowControl w:val="0"/>
        <w:autoSpaceDE w:val="0"/>
        <w:autoSpaceDN w:val="0"/>
        <w:adjustRightInd w:val="0"/>
        <w:spacing w:before="120"/>
        <w:ind w:firstLine="336"/>
        <w:jc w:val="both"/>
        <w:rPr>
          <w:sz w:val="22"/>
          <w:szCs w:val="22"/>
        </w:rPr>
      </w:pPr>
      <w:r>
        <w:rPr>
          <w:sz w:val="22"/>
          <w:szCs w:val="22"/>
        </w:rPr>
        <w:t>“</w:t>
      </w:r>
      <w:r w:rsidRPr="005C676C">
        <w:rPr>
          <w:sz w:val="22"/>
          <w:szCs w:val="22"/>
        </w:rPr>
        <w:t>(4) Subject to subsection (3), a grant is not payable to a person in respect of eligible expenditure incurred by that person at a time when that person was not a resident of Australia.</w:t>
      </w:r>
    </w:p>
    <w:p w14:paraId="32C00286" w14:textId="77777777" w:rsidR="00BA4056" w:rsidRPr="005C676C" w:rsidRDefault="00BA4056" w:rsidP="00BA4056">
      <w:pPr>
        <w:widowControl w:val="0"/>
        <w:autoSpaceDE w:val="0"/>
        <w:autoSpaceDN w:val="0"/>
        <w:adjustRightInd w:val="0"/>
        <w:spacing w:before="120"/>
        <w:ind w:firstLine="360"/>
        <w:jc w:val="both"/>
        <w:rPr>
          <w:sz w:val="22"/>
          <w:szCs w:val="22"/>
        </w:rPr>
      </w:pPr>
      <w:r w:rsidRPr="005C676C">
        <w:rPr>
          <w:sz w:val="22"/>
          <w:szCs w:val="22"/>
        </w:rPr>
        <w:br w:type="page"/>
      </w:r>
      <w:r>
        <w:rPr>
          <w:sz w:val="22"/>
          <w:szCs w:val="22"/>
        </w:rPr>
        <w:lastRenderedPageBreak/>
        <w:t>“</w:t>
      </w:r>
      <w:r w:rsidRPr="005C676C">
        <w:rPr>
          <w:sz w:val="22"/>
          <w:szCs w:val="22"/>
        </w:rPr>
        <w:t>(5) Subsection (4) is to be disregarded in working out whether a grant is payable in respect of eligible expenditure of an approved joint venture or approved consortium.</w:t>
      </w:r>
    </w:p>
    <w:p w14:paraId="0B2D9EB5" w14:textId="77777777" w:rsidR="00BA4056" w:rsidRPr="005C676C" w:rsidRDefault="00BA4056" w:rsidP="00BA4056">
      <w:pPr>
        <w:widowControl w:val="0"/>
        <w:autoSpaceDE w:val="0"/>
        <w:autoSpaceDN w:val="0"/>
        <w:adjustRightInd w:val="0"/>
        <w:spacing w:before="120"/>
        <w:ind w:firstLine="355"/>
        <w:jc w:val="both"/>
        <w:rPr>
          <w:sz w:val="22"/>
          <w:szCs w:val="22"/>
        </w:rPr>
      </w:pPr>
      <w:r>
        <w:rPr>
          <w:sz w:val="22"/>
          <w:szCs w:val="22"/>
        </w:rPr>
        <w:t>“</w:t>
      </w:r>
      <w:r w:rsidRPr="005C676C">
        <w:rPr>
          <w:sz w:val="22"/>
          <w:szCs w:val="22"/>
        </w:rPr>
        <w:t>(6) In determining the grant entitlement, for the purposes of this Act, of an authority or association that is declared by the regulations to be, except in respect of a particular business activity carried on by that authority or association, a body to which grants are not payable, any eligible expenditure incurred, or export earnings received, by that authority or association in respect of any other business activity carried on by that authority or association is to be disregarded.</w:t>
      </w:r>
    </w:p>
    <w:p w14:paraId="702E38ED"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(7) A grant is not payable to a person (other than an approved trading house, approved joint venture or approved consortium) in respect of a particular grant year if either of the following paragraphs applies:</w:t>
      </w:r>
    </w:p>
    <w:p w14:paraId="384ADEA0" w14:textId="77777777" w:rsidR="00BA4056" w:rsidRPr="005C676C" w:rsidRDefault="00BA4056" w:rsidP="00BA4056">
      <w:pPr>
        <w:widowControl w:val="0"/>
        <w:tabs>
          <w:tab w:val="left" w:pos="802"/>
        </w:tabs>
        <w:autoSpaceDE w:val="0"/>
        <w:autoSpaceDN w:val="0"/>
        <w:adjustRightInd w:val="0"/>
        <w:spacing w:before="120"/>
        <w:ind w:left="802" w:hanging="389"/>
        <w:jc w:val="both"/>
        <w:rPr>
          <w:sz w:val="22"/>
          <w:szCs w:val="22"/>
        </w:rPr>
      </w:pPr>
      <w:r w:rsidRPr="005C676C">
        <w:rPr>
          <w:sz w:val="22"/>
          <w:szCs w:val="22"/>
        </w:rPr>
        <w:t>(a)</w:t>
      </w:r>
      <w:r w:rsidRPr="005C676C">
        <w:rPr>
          <w:sz w:val="22"/>
          <w:szCs w:val="22"/>
        </w:rPr>
        <w:tab/>
        <w:t xml:space="preserve">if the person is a body corporate that has an affiliated company in relation to the grant year, the affiliated company is not an approved trading house and the affiliated company has made a claim in respect of the grant year—the aggregate of the export earnings in the grant year of the person, and the relevant export earnings in the grant year of </w:t>
      </w:r>
      <w:proofErr w:type="spellStart"/>
      <w:r w:rsidRPr="005C676C">
        <w:rPr>
          <w:sz w:val="22"/>
          <w:szCs w:val="22"/>
        </w:rPr>
        <w:t>every body</w:t>
      </w:r>
      <w:proofErr w:type="spellEnd"/>
      <w:r w:rsidRPr="005C676C">
        <w:rPr>
          <w:sz w:val="22"/>
          <w:szCs w:val="22"/>
        </w:rPr>
        <w:t xml:space="preserve"> corporate that was an affiliated company in relation to the grant year (other than an approved trading house) and has made a claim in respect of the grant year, exceeds $25,000,000;</w:t>
      </w:r>
    </w:p>
    <w:p w14:paraId="2B4B63C9" w14:textId="77777777" w:rsidR="00BA4056" w:rsidRPr="005C676C" w:rsidRDefault="00BA4056" w:rsidP="00BA4056">
      <w:pPr>
        <w:widowControl w:val="0"/>
        <w:tabs>
          <w:tab w:val="left" w:pos="802"/>
        </w:tabs>
        <w:autoSpaceDE w:val="0"/>
        <w:autoSpaceDN w:val="0"/>
        <w:adjustRightInd w:val="0"/>
        <w:spacing w:before="120"/>
        <w:ind w:left="802" w:hanging="389"/>
        <w:jc w:val="both"/>
        <w:rPr>
          <w:sz w:val="22"/>
          <w:szCs w:val="22"/>
        </w:rPr>
      </w:pPr>
      <w:r w:rsidRPr="005C676C">
        <w:rPr>
          <w:sz w:val="22"/>
          <w:szCs w:val="22"/>
        </w:rPr>
        <w:t>(b)</w:t>
      </w:r>
      <w:r w:rsidRPr="005C676C">
        <w:rPr>
          <w:sz w:val="22"/>
          <w:szCs w:val="22"/>
        </w:rPr>
        <w:tab/>
        <w:t>in any other case—the person</w:t>
      </w:r>
      <w:r>
        <w:rPr>
          <w:sz w:val="22"/>
          <w:szCs w:val="22"/>
        </w:rPr>
        <w:t>’</w:t>
      </w:r>
      <w:r w:rsidRPr="005C676C">
        <w:rPr>
          <w:sz w:val="22"/>
          <w:szCs w:val="22"/>
        </w:rPr>
        <w:t>s export earnings for the grant year exceed $25,000,000.</w:t>
      </w:r>
    </w:p>
    <w:p w14:paraId="063FF0B0"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(8) A grant is not payable in respect of the eligible expenditure of an approved joint venture or approved consortium for a grant year if the joint venture</w:t>
      </w:r>
      <w:r>
        <w:rPr>
          <w:sz w:val="22"/>
          <w:szCs w:val="22"/>
        </w:rPr>
        <w:t>’</w:t>
      </w:r>
      <w:r w:rsidRPr="005C676C">
        <w:rPr>
          <w:sz w:val="22"/>
          <w:szCs w:val="22"/>
        </w:rPr>
        <w:t>s or consortium</w:t>
      </w:r>
      <w:r>
        <w:rPr>
          <w:sz w:val="22"/>
          <w:szCs w:val="22"/>
        </w:rPr>
        <w:t>’</w:t>
      </w:r>
      <w:r w:rsidRPr="005C676C">
        <w:rPr>
          <w:sz w:val="22"/>
          <w:szCs w:val="22"/>
        </w:rPr>
        <w:t>s export earnings for the grant year exceed $25,000,000.</w:t>
      </w:r>
    </w:p>
    <w:p w14:paraId="5E013B2B"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(9) Subject to subsections (10), (11), (12), (13) and (14), a grant is not payable to a claimant if the claimant has received grants in respect of 8 or more grant years.</w:t>
      </w:r>
    </w:p>
    <w:p w14:paraId="7047D967" w14:textId="77777777" w:rsidR="00BA4056" w:rsidRPr="005C676C" w:rsidRDefault="00BA4056" w:rsidP="00BA4056">
      <w:pPr>
        <w:widowControl w:val="0"/>
        <w:autoSpaceDE w:val="0"/>
        <w:autoSpaceDN w:val="0"/>
        <w:adjustRightInd w:val="0"/>
        <w:spacing w:before="120"/>
        <w:ind w:left="374"/>
        <w:jc w:val="both"/>
        <w:rPr>
          <w:sz w:val="22"/>
          <w:szCs w:val="22"/>
        </w:rPr>
      </w:pPr>
      <w:r>
        <w:rPr>
          <w:sz w:val="22"/>
          <w:szCs w:val="22"/>
        </w:rPr>
        <w:t>“</w:t>
      </w:r>
      <w:r w:rsidRPr="005C676C">
        <w:rPr>
          <w:sz w:val="22"/>
          <w:szCs w:val="22"/>
        </w:rPr>
        <w:t>(10) Subsection (9) does not apply to:</w:t>
      </w:r>
    </w:p>
    <w:p w14:paraId="0F6C3D21" w14:textId="77777777" w:rsidR="00BA4056" w:rsidRPr="005C676C" w:rsidRDefault="00BA4056" w:rsidP="00BA4056">
      <w:pPr>
        <w:widowControl w:val="0"/>
        <w:tabs>
          <w:tab w:val="left" w:pos="811"/>
        </w:tabs>
        <w:autoSpaceDE w:val="0"/>
        <w:autoSpaceDN w:val="0"/>
        <w:adjustRightInd w:val="0"/>
        <w:spacing w:before="120"/>
        <w:ind w:left="418"/>
        <w:jc w:val="both"/>
        <w:rPr>
          <w:sz w:val="22"/>
          <w:szCs w:val="22"/>
        </w:rPr>
      </w:pPr>
      <w:r w:rsidRPr="005C676C">
        <w:rPr>
          <w:sz w:val="22"/>
          <w:szCs w:val="22"/>
        </w:rPr>
        <w:t>(a)</w:t>
      </w:r>
      <w:r w:rsidRPr="005C676C">
        <w:rPr>
          <w:sz w:val="22"/>
          <w:szCs w:val="22"/>
        </w:rPr>
        <w:tab/>
        <w:t>an approved body; or</w:t>
      </w:r>
    </w:p>
    <w:p w14:paraId="4671E671" w14:textId="77777777" w:rsidR="00BA4056" w:rsidRPr="005C676C" w:rsidRDefault="00BA4056" w:rsidP="00BA4056">
      <w:pPr>
        <w:widowControl w:val="0"/>
        <w:tabs>
          <w:tab w:val="left" w:pos="811"/>
        </w:tabs>
        <w:autoSpaceDE w:val="0"/>
        <w:autoSpaceDN w:val="0"/>
        <w:adjustRightInd w:val="0"/>
        <w:spacing w:before="120"/>
        <w:ind w:left="418"/>
        <w:jc w:val="both"/>
        <w:rPr>
          <w:sz w:val="22"/>
          <w:szCs w:val="22"/>
        </w:rPr>
      </w:pPr>
      <w:r w:rsidRPr="005C676C">
        <w:rPr>
          <w:sz w:val="22"/>
          <w:szCs w:val="22"/>
        </w:rPr>
        <w:t>(b)</w:t>
      </w:r>
      <w:r w:rsidRPr="005C676C">
        <w:rPr>
          <w:sz w:val="22"/>
          <w:szCs w:val="22"/>
        </w:rPr>
        <w:tab/>
        <w:t>an approved trading house.</w:t>
      </w:r>
    </w:p>
    <w:p w14:paraId="1AA25385"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(11) In applying subsection (9) to a claim made by a member of an approved joint venture or approved consortium on the member</w:t>
      </w:r>
      <w:r>
        <w:rPr>
          <w:sz w:val="22"/>
          <w:szCs w:val="22"/>
        </w:rPr>
        <w:t>’</w:t>
      </w:r>
      <w:r w:rsidRPr="005C676C">
        <w:rPr>
          <w:sz w:val="22"/>
          <w:szCs w:val="22"/>
        </w:rPr>
        <w:t>s own behalf, a grant received in respect of eligible expenditure of the joint venture or consortium is taken not to have been received by the member.</w:t>
      </w:r>
    </w:p>
    <w:p w14:paraId="606AE051" w14:textId="77777777" w:rsidR="00BA4056" w:rsidRPr="005C676C" w:rsidRDefault="00BA4056" w:rsidP="00BA4056">
      <w:pPr>
        <w:widowControl w:val="0"/>
        <w:autoSpaceDE w:val="0"/>
        <w:autoSpaceDN w:val="0"/>
        <w:adjustRightInd w:val="0"/>
        <w:spacing w:before="120"/>
        <w:ind w:firstLine="355"/>
        <w:jc w:val="both"/>
        <w:rPr>
          <w:sz w:val="22"/>
          <w:szCs w:val="22"/>
        </w:rPr>
      </w:pPr>
      <w:r>
        <w:rPr>
          <w:sz w:val="22"/>
          <w:szCs w:val="22"/>
        </w:rPr>
        <w:t>“</w:t>
      </w:r>
      <w:r w:rsidRPr="005C676C">
        <w:rPr>
          <w:sz w:val="22"/>
          <w:szCs w:val="22"/>
        </w:rPr>
        <w:t>(12) In applying subsection (9) to a claim made on behalf of an approved joint venture or approved consortium, a grant received by a</w:t>
      </w:r>
    </w:p>
    <w:p w14:paraId="7F2C7CCE"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member of the joint venture or consortium in the member</w:t>
      </w:r>
      <w:r>
        <w:rPr>
          <w:sz w:val="22"/>
          <w:szCs w:val="22"/>
        </w:rPr>
        <w:t>’</w:t>
      </w:r>
      <w:r w:rsidRPr="005C676C">
        <w:rPr>
          <w:sz w:val="22"/>
          <w:szCs w:val="22"/>
        </w:rPr>
        <w:t>s own right is taken not to have been received by the joint venture or consortium.</w:t>
      </w:r>
    </w:p>
    <w:p w14:paraId="68BCF4ED" w14:textId="77777777" w:rsidR="00BA4056" w:rsidRPr="005C676C" w:rsidRDefault="00BA4056" w:rsidP="00BA4056">
      <w:pPr>
        <w:widowControl w:val="0"/>
        <w:autoSpaceDE w:val="0"/>
        <w:autoSpaceDN w:val="0"/>
        <w:adjustRightInd w:val="0"/>
        <w:spacing w:before="120"/>
        <w:ind w:left="350"/>
        <w:jc w:val="both"/>
        <w:rPr>
          <w:sz w:val="22"/>
          <w:szCs w:val="22"/>
        </w:rPr>
      </w:pPr>
      <w:r>
        <w:rPr>
          <w:sz w:val="22"/>
          <w:szCs w:val="22"/>
        </w:rPr>
        <w:t>“</w:t>
      </w:r>
      <w:r w:rsidRPr="005C676C">
        <w:rPr>
          <w:sz w:val="22"/>
          <w:szCs w:val="22"/>
        </w:rPr>
        <w:t>(13) In applying subsection (9), disregard a grant if:</w:t>
      </w:r>
    </w:p>
    <w:p w14:paraId="340D1F4F" w14:textId="77777777" w:rsidR="00BA4056" w:rsidRPr="005C676C" w:rsidRDefault="00BA4056" w:rsidP="00BA4056">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the grant relates to a grant year before the grant year that starts on 1 July 1990; and</w:t>
      </w:r>
    </w:p>
    <w:p w14:paraId="7676F329" w14:textId="77777777" w:rsidR="00BA4056" w:rsidRPr="005C676C" w:rsidRDefault="00BA4056" w:rsidP="00BA4056">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the grant was solely in respect of eligible expenditure in respect of services that were eligible tourism services for the purposes of this Act at the time when the expenditure was incurred.</w:t>
      </w:r>
    </w:p>
    <w:p w14:paraId="4C5B6773" w14:textId="77777777" w:rsidR="00BA4056" w:rsidRPr="005C676C" w:rsidRDefault="00BA4056" w:rsidP="00BA4056">
      <w:pPr>
        <w:widowControl w:val="0"/>
        <w:autoSpaceDE w:val="0"/>
        <w:autoSpaceDN w:val="0"/>
        <w:adjustRightInd w:val="0"/>
        <w:spacing w:before="120"/>
        <w:ind w:left="355"/>
        <w:jc w:val="both"/>
        <w:rPr>
          <w:sz w:val="22"/>
          <w:szCs w:val="22"/>
        </w:rPr>
      </w:pPr>
      <w:r>
        <w:rPr>
          <w:sz w:val="22"/>
          <w:szCs w:val="22"/>
        </w:rPr>
        <w:t>“</w:t>
      </w:r>
      <w:r w:rsidRPr="005C676C">
        <w:rPr>
          <w:sz w:val="22"/>
          <w:szCs w:val="22"/>
        </w:rPr>
        <w:t>(14) In applying subsection (9), disregard a grant if:</w:t>
      </w:r>
    </w:p>
    <w:p w14:paraId="699C94D8" w14:textId="77777777" w:rsidR="00BA4056" w:rsidRPr="005C676C" w:rsidRDefault="00BA4056" w:rsidP="00BA4056">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the grant relates to a grant year before the grant year that started on 20 May 1985; and</w:t>
      </w:r>
    </w:p>
    <w:p w14:paraId="37071C27" w14:textId="77777777" w:rsidR="00F8129F" w:rsidRDefault="00BA4056" w:rsidP="00F8129F">
      <w:pPr>
        <w:widowControl w:val="0"/>
        <w:tabs>
          <w:tab w:val="left" w:pos="360"/>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the grant:</w:t>
      </w:r>
    </w:p>
    <w:p w14:paraId="26CFDD69" w14:textId="77777777" w:rsidR="00F8129F" w:rsidRDefault="00F8129F" w:rsidP="00F8129F">
      <w:pPr>
        <w:widowControl w:val="0"/>
        <w:tabs>
          <w:tab w:val="left" w:pos="360"/>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was for $3,500 or less; or</w:t>
      </w:r>
    </w:p>
    <w:p w14:paraId="0F6DC570" w14:textId="77777777" w:rsidR="00BA4056" w:rsidRPr="005C676C" w:rsidRDefault="00F8129F" w:rsidP="00F8129F">
      <w:pPr>
        <w:widowControl w:val="0"/>
        <w:tabs>
          <w:tab w:val="left" w:pos="360"/>
        </w:tabs>
        <w:autoSpaceDE w:val="0"/>
        <w:autoSpaceDN w:val="0"/>
        <w:adjustRightInd w:val="0"/>
        <w:spacing w:before="120"/>
        <w:ind w:left="1445" w:hanging="413"/>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was made to an educational institution specified in Schedule 7 to the Export Market Development Grants Regulations.</w:t>
      </w:r>
    </w:p>
    <w:p w14:paraId="013C0753" w14:textId="77777777" w:rsidR="00BA4056" w:rsidRPr="005C676C" w:rsidRDefault="00BA4056" w:rsidP="00BA4056">
      <w:pPr>
        <w:widowControl w:val="0"/>
        <w:autoSpaceDE w:val="0"/>
        <w:autoSpaceDN w:val="0"/>
        <w:adjustRightInd w:val="0"/>
        <w:spacing w:before="120"/>
        <w:ind w:left="350"/>
        <w:jc w:val="both"/>
        <w:rPr>
          <w:sz w:val="22"/>
          <w:szCs w:val="22"/>
        </w:rPr>
      </w:pPr>
      <w:r>
        <w:rPr>
          <w:sz w:val="22"/>
          <w:szCs w:val="22"/>
        </w:rPr>
        <w:t>“</w:t>
      </w:r>
      <w:r w:rsidRPr="005C676C">
        <w:rPr>
          <w:sz w:val="22"/>
          <w:szCs w:val="22"/>
        </w:rPr>
        <w:t>(15) In subsection (7):</w:t>
      </w:r>
    </w:p>
    <w:p w14:paraId="76F1A004" w14:textId="194FE14B" w:rsidR="00BA4056" w:rsidRPr="005C676C" w:rsidRDefault="00BA4056" w:rsidP="00BA4056">
      <w:pPr>
        <w:widowControl w:val="0"/>
        <w:autoSpaceDE w:val="0"/>
        <w:autoSpaceDN w:val="0"/>
        <w:adjustRightInd w:val="0"/>
        <w:spacing w:before="120"/>
        <w:jc w:val="both"/>
        <w:rPr>
          <w:sz w:val="22"/>
          <w:szCs w:val="22"/>
        </w:rPr>
      </w:pPr>
      <w:r>
        <w:rPr>
          <w:b/>
          <w:bCs/>
          <w:sz w:val="22"/>
          <w:szCs w:val="22"/>
        </w:rPr>
        <w:t>‘</w:t>
      </w:r>
      <w:r w:rsidRPr="005C676C">
        <w:rPr>
          <w:b/>
          <w:bCs/>
          <w:sz w:val="22"/>
          <w:szCs w:val="22"/>
        </w:rPr>
        <w:t>relevant export earnings</w:t>
      </w:r>
      <w:r>
        <w:rPr>
          <w:b/>
          <w:bCs/>
          <w:sz w:val="22"/>
          <w:szCs w:val="22"/>
        </w:rPr>
        <w:t>’</w:t>
      </w:r>
      <w:r w:rsidRPr="001221E7">
        <w:rPr>
          <w:bCs/>
          <w:sz w:val="22"/>
          <w:szCs w:val="22"/>
        </w:rPr>
        <w:t>,</w:t>
      </w:r>
      <w:r w:rsidRPr="005C676C">
        <w:rPr>
          <w:b/>
          <w:bCs/>
          <w:sz w:val="22"/>
          <w:szCs w:val="22"/>
        </w:rPr>
        <w:t xml:space="preserve"> </w:t>
      </w:r>
      <w:r w:rsidRPr="005C676C">
        <w:rPr>
          <w:sz w:val="22"/>
          <w:szCs w:val="22"/>
        </w:rPr>
        <w:t>in relation to a body corporate that was an affiliated company in relation to another body corporate in relation to a grant year, means the export earnings of the first-mentioned body corporate while it was such an affiliated company.</w:t>
      </w:r>
      <w:r>
        <w:rPr>
          <w:sz w:val="22"/>
          <w:szCs w:val="22"/>
        </w:rPr>
        <w:t>”</w:t>
      </w:r>
      <w:r w:rsidRPr="005C676C">
        <w:rPr>
          <w:sz w:val="22"/>
          <w:szCs w:val="22"/>
        </w:rPr>
        <w:t>.</w:t>
      </w:r>
    </w:p>
    <w:p w14:paraId="2E94A162" w14:textId="77777777" w:rsidR="00BA4056" w:rsidRPr="005C676C" w:rsidRDefault="00BA4056" w:rsidP="00BA4056">
      <w:pPr>
        <w:widowControl w:val="0"/>
        <w:autoSpaceDE w:val="0"/>
        <w:autoSpaceDN w:val="0"/>
        <w:adjustRightInd w:val="0"/>
        <w:spacing w:before="120"/>
        <w:ind w:firstLine="346"/>
        <w:jc w:val="both"/>
        <w:rPr>
          <w:sz w:val="22"/>
          <w:szCs w:val="22"/>
        </w:rPr>
      </w:pPr>
      <w:r w:rsidRPr="005C676C">
        <w:rPr>
          <w:sz w:val="22"/>
          <w:szCs w:val="22"/>
        </w:rPr>
        <w:t>10. Section 16 of the Principal Act is repealed and the following sections are substituted:</w:t>
      </w:r>
    </w:p>
    <w:p w14:paraId="16FFE939"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Amount of grant</w:t>
      </w:r>
    </w:p>
    <w:p w14:paraId="72A2E128" w14:textId="77777777" w:rsidR="00BA4056" w:rsidRPr="005C676C" w:rsidRDefault="00BA4056" w:rsidP="00BA4056">
      <w:pPr>
        <w:widowControl w:val="0"/>
        <w:autoSpaceDE w:val="0"/>
        <w:autoSpaceDN w:val="0"/>
        <w:adjustRightInd w:val="0"/>
        <w:spacing w:before="120"/>
        <w:ind w:firstLine="336"/>
        <w:jc w:val="both"/>
        <w:rPr>
          <w:sz w:val="22"/>
          <w:szCs w:val="22"/>
        </w:rPr>
      </w:pPr>
      <w:r>
        <w:rPr>
          <w:sz w:val="22"/>
          <w:szCs w:val="22"/>
        </w:rPr>
        <w:t>“</w:t>
      </w:r>
      <w:r w:rsidRPr="005C676C">
        <w:rPr>
          <w:sz w:val="22"/>
          <w:szCs w:val="22"/>
        </w:rPr>
        <w:t>16. (1) This is how to work out the amount of a claimant</w:t>
      </w:r>
      <w:r>
        <w:rPr>
          <w:sz w:val="22"/>
          <w:szCs w:val="22"/>
        </w:rPr>
        <w:t>’</w:t>
      </w:r>
      <w:r w:rsidRPr="005C676C">
        <w:rPr>
          <w:sz w:val="22"/>
          <w:szCs w:val="22"/>
        </w:rPr>
        <w:t>s grant for a grant year if the claimant is neither an approved body nor an approved trading house:</w:t>
      </w:r>
    </w:p>
    <w:p w14:paraId="6DA4B73C"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first, work out the claimant</w:t>
      </w:r>
      <w:r>
        <w:rPr>
          <w:sz w:val="22"/>
          <w:szCs w:val="22"/>
        </w:rPr>
        <w:t>’</w:t>
      </w:r>
      <w:r w:rsidRPr="005C676C">
        <w:rPr>
          <w:sz w:val="22"/>
          <w:szCs w:val="22"/>
        </w:rPr>
        <w:t>s provisional grant amount for that grant year using subsection (3); and</w:t>
      </w:r>
    </w:p>
    <w:p w14:paraId="631674CD"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then, work out the claimant</w:t>
      </w:r>
      <w:r>
        <w:rPr>
          <w:sz w:val="22"/>
          <w:szCs w:val="22"/>
        </w:rPr>
        <w:t>’</w:t>
      </w:r>
      <w:r w:rsidRPr="005C676C">
        <w:rPr>
          <w:sz w:val="22"/>
          <w:szCs w:val="22"/>
        </w:rPr>
        <w:t>s ceiling adjusted grant amount using subsection (5); and</w:t>
      </w:r>
    </w:p>
    <w:p w14:paraId="6F8BCDFD"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(c)</w:t>
      </w:r>
      <w:r w:rsidRPr="005C676C">
        <w:rPr>
          <w:sz w:val="22"/>
          <w:szCs w:val="22"/>
        </w:rPr>
        <w:tab/>
        <w:t>then, work out the export performance adjusted grant amount using subsection (6): this is the amount of the claimant</w:t>
      </w:r>
      <w:r>
        <w:rPr>
          <w:sz w:val="22"/>
          <w:szCs w:val="22"/>
        </w:rPr>
        <w:t>’</w:t>
      </w:r>
      <w:r w:rsidRPr="005C676C">
        <w:rPr>
          <w:sz w:val="22"/>
          <w:szCs w:val="22"/>
        </w:rPr>
        <w:t>s grant for that grant year.</w:t>
      </w:r>
    </w:p>
    <w:p w14:paraId="616A43DE"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This is how to work out the amount of a claimant</w:t>
      </w:r>
      <w:r>
        <w:rPr>
          <w:sz w:val="22"/>
          <w:szCs w:val="22"/>
        </w:rPr>
        <w:t>’</w:t>
      </w:r>
      <w:r w:rsidRPr="005C676C">
        <w:rPr>
          <w:sz w:val="22"/>
          <w:szCs w:val="22"/>
        </w:rPr>
        <w:t>s grant for a grant year if the claimant is an approved body or an approved trading house:</w:t>
      </w:r>
    </w:p>
    <w:p w14:paraId="44BA7749"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first, work out the claimant</w:t>
      </w:r>
      <w:r>
        <w:rPr>
          <w:sz w:val="22"/>
          <w:szCs w:val="22"/>
        </w:rPr>
        <w:t>’</w:t>
      </w:r>
      <w:r w:rsidRPr="005C676C">
        <w:rPr>
          <w:sz w:val="22"/>
          <w:szCs w:val="22"/>
        </w:rPr>
        <w:t>s provisional grant amount using subsection (3); and</w:t>
      </w:r>
    </w:p>
    <w:p w14:paraId="407F0AFA" w14:textId="77777777" w:rsidR="00BA4056" w:rsidRPr="005C676C" w:rsidRDefault="00BA4056" w:rsidP="00BA4056">
      <w:pPr>
        <w:widowControl w:val="0"/>
        <w:tabs>
          <w:tab w:val="left" w:pos="778"/>
        </w:tabs>
        <w:autoSpaceDE w:val="0"/>
        <w:autoSpaceDN w:val="0"/>
        <w:adjustRightInd w:val="0"/>
        <w:spacing w:before="120"/>
        <w:ind w:left="384"/>
        <w:jc w:val="both"/>
        <w:rPr>
          <w:sz w:val="22"/>
          <w:szCs w:val="22"/>
        </w:rPr>
      </w:pPr>
      <w:r w:rsidRPr="005C676C">
        <w:rPr>
          <w:sz w:val="22"/>
          <w:szCs w:val="22"/>
        </w:rPr>
        <w:t>(b)</w:t>
      </w:r>
      <w:r w:rsidRPr="005C676C">
        <w:rPr>
          <w:sz w:val="22"/>
          <w:szCs w:val="22"/>
        </w:rPr>
        <w:tab/>
        <w:t>then, work out the claimant</w:t>
      </w:r>
      <w:r>
        <w:rPr>
          <w:sz w:val="22"/>
          <w:szCs w:val="22"/>
        </w:rPr>
        <w:t>’</w:t>
      </w:r>
      <w:r w:rsidRPr="005C676C">
        <w:rPr>
          <w:sz w:val="22"/>
          <w:szCs w:val="22"/>
        </w:rPr>
        <w:t>s ceiling adjusted grant amount</w:t>
      </w:r>
    </w:p>
    <w:p w14:paraId="64D50264" w14:textId="77777777" w:rsidR="00BA4056" w:rsidRPr="005C676C" w:rsidRDefault="00BA4056" w:rsidP="00BA4056">
      <w:pPr>
        <w:widowControl w:val="0"/>
        <w:autoSpaceDE w:val="0"/>
        <w:autoSpaceDN w:val="0"/>
        <w:adjustRightInd w:val="0"/>
        <w:spacing w:before="120"/>
        <w:ind w:left="811"/>
        <w:jc w:val="both"/>
        <w:rPr>
          <w:sz w:val="22"/>
          <w:szCs w:val="22"/>
        </w:rPr>
      </w:pPr>
      <w:r w:rsidRPr="005C676C">
        <w:rPr>
          <w:sz w:val="22"/>
          <w:szCs w:val="22"/>
        </w:rPr>
        <w:br w:type="page"/>
      </w:r>
      <w:r w:rsidRPr="005C676C">
        <w:rPr>
          <w:sz w:val="22"/>
          <w:szCs w:val="22"/>
        </w:rPr>
        <w:lastRenderedPageBreak/>
        <w:t>using subsection (5): this is the amount of the claimant</w:t>
      </w:r>
      <w:r>
        <w:rPr>
          <w:sz w:val="22"/>
          <w:szCs w:val="22"/>
        </w:rPr>
        <w:t>’</w:t>
      </w:r>
      <w:r w:rsidRPr="005C676C">
        <w:rPr>
          <w:sz w:val="22"/>
          <w:szCs w:val="22"/>
        </w:rPr>
        <w:t>s grant for that grant year.</w:t>
      </w:r>
    </w:p>
    <w:p w14:paraId="5AC9B3E8" w14:textId="6962AE3F" w:rsidR="00BA4056"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A claimant</w:t>
      </w:r>
      <w:r>
        <w:rPr>
          <w:sz w:val="22"/>
          <w:szCs w:val="22"/>
        </w:rPr>
        <w:t>’</w:t>
      </w:r>
      <w:r w:rsidRPr="005C676C">
        <w:rPr>
          <w:sz w:val="22"/>
          <w:szCs w:val="22"/>
        </w:rPr>
        <w:t xml:space="preserve">s </w:t>
      </w:r>
      <w:r w:rsidRPr="005C676C">
        <w:rPr>
          <w:b/>
          <w:bCs/>
          <w:sz w:val="22"/>
          <w:szCs w:val="22"/>
        </w:rPr>
        <w:t xml:space="preserve">provisional grant amount </w:t>
      </w:r>
      <w:r w:rsidRPr="005C676C">
        <w:rPr>
          <w:sz w:val="22"/>
          <w:szCs w:val="22"/>
        </w:rPr>
        <w:t>for a grant year is the amount worked out using the formula:</w:t>
      </w:r>
    </w:p>
    <w:p w14:paraId="09C394A9" w14:textId="3824DA07" w:rsidR="001221E7" w:rsidRPr="005C676C" w:rsidRDefault="001221E7" w:rsidP="001221E7">
      <w:pPr>
        <w:widowControl w:val="0"/>
        <w:autoSpaceDE w:val="0"/>
        <w:autoSpaceDN w:val="0"/>
        <w:adjustRightInd w:val="0"/>
        <w:spacing w:before="120"/>
        <w:ind w:firstLine="346"/>
        <w:jc w:val="center"/>
        <w:rPr>
          <w:sz w:val="22"/>
          <w:szCs w:val="22"/>
        </w:rPr>
      </w:pPr>
      <w:r w:rsidRPr="001221E7">
        <w:rPr>
          <w:position w:val="-20"/>
          <w:sz w:val="22"/>
          <w:szCs w:val="22"/>
        </w:rPr>
        <w:pict w14:anchorId="28C8B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3.4pt;height:28.8pt">
            <v:imagedata r:id="rId8" o:title=""/>
          </v:shape>
        </w:pict>
      </w:r>
    </w:p>
    <w:p w14:paraId="3E9AAB30"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 xml:space="preserve">where </w:t>
      </w:r>
      <w:r w:rsidRPr="005C676C">
        <w:rPr>
          <w:b/>
          <w:bCs/>
          <w:sz w:val="22"/>
          <w:szCs w:val="22"/>
        </w:rPr>
        <w:t xml:space="preserve">eligible expenditure </w:t>
      </w:r>
      <w:r w:rsidRPr="005C676C">
        <w:rPr>
          <w:sz w:val="22"/>
          <w:szCs w:val="22"/>
        </w:rPr>
        <w:t>is the eligible expenditure incurred by the claimant during that grant year.</w:t>
      </w:r>
    </w:p>
    <w:p w14:paraId="4EA6161F" w14:textId="77777777" w:rsidR="00BA4056"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Where paragraph 14 (1) (c) applies to a claimant in his or her first grant year, the formula for calculating the provisional grant income for that year is:</w:t>
      </w:r>
    </w:p>
    <w:p w14:paraId="54CD7C2E" w14:textId="37D7328A" w:rsidR="001221E7" w:rsidRPr="005C676C" w:rsidRDefault="001221E7" w:rsidP="001221E7">
      <w:pPr>
        <w:widowControl w:val="0"/>
        <w:autoSpaceDE w:val="0"/>
        <w:autoSpaceDN w:val="0"/>
        <w:adjustRightInd w:val="0"/>
        <w:spacing w:before="120"/>
        <w:ind w:firstLine="346"/>
        <w:jc w:val="center"/>
        <w:rPr>
          <w:sz w:val="22"/>
          <w:szCs w:val="22"/>
        </w:rPr>
      </w:pPr>
      <w:r w:rsidRPr="001221E7">
        <w:rPr>
          <w:position w:val="-20"/>
          <w:sz w:val="22"/>
          <w:szCs w:val="22"/>
        </w:rPr>
        <w:pict w14:anchorId="7564D1F2">
          <v:shape id="_x0000_i1040" type="#_x0000_t75" style="width:143.4pt;height:28.8pt">
            <v:imagedata r:id="rId9" o:title=""/>
          </v:shape>
        </w:pict>
      </w:r>
    </w:p>
    <w:p w14:paraId="640AEEE7" w14:textId="77777777" w:rsidR="00BA4056" w:rsidRPr="005C676C" w:rsidRDefault="00BA4056" w:rsidP="00BA4056">
      <w:pPr>
        <w:widowControl w:val="0"/>
        <w:autoSpaceDE w:val="0"/>
        <w:autoSpaceDN w:val="0"/>
        <w:adjustRightInd w:val="0"/>
        <w:spacing w:before="120"/>
        <w:ind w:left="355"/>
        <w:jc w:val="both"/>
        <w:rPr>
          <w:sz w:val="22"/>
          <w:szCs w:val="22"/>
        </w:rPr>
      </w:pPr>
      <w:r>
        <w:rPr>
          <w:sz w:val="22"/>
          <w:szCs w:val="22"/>
        </w:rPr>
        <w:t>“</w:t>
      </w:r>
      <w:r w:rsidRPr="005C676C">
        <w:rPr>
          <w:sz w:val="22"/>
          <w:szCs w:val="22"/>
        </w:rPr>
        <w:t>(5) A claimant</w:t>
      </w:r>
      <w:r>
        <w:rPr>
          <w:sz w:val="22"/>
          <w:szCs w:val="22"/>
        </w:rPr>
        <w:t>’</w:t>
      </w:r>
      <w:r w:rsidRPr="005C676C">
        <w:rPr>
          <w:sz w:val="22"/>
          <w:szCs w:val="22"/>
        </w:rPr>
        <w:t xml:space="preserve">s </w:t>
      </w:r>
      <w:r w:rsidRPr="005C676C">
        <w:rPr>
          <w:b/>
          <w:bCs/>
          <w:sz w:val="22"/>
          <w:szCs w:val="22"/>
        </w:rPr>
        <w:t xml:space="preserve">ceiling adjusted grant amount </w:t>
      </w:r>
      <w:r w:rsidRPr="005C676C">
        <w:rPr>
          <w:sz w:val="22"/>
          <w:szCs w:val="22"/>
        </w:rPr>
        <w:t>is:</w:t>
      </w:r>
    </w:p>
    <w:p w14:paraId="127BEFA2" w14:textId="77777777" w:rsidR="00BA4056" w:rsidRPr="005C676C" w:rsidRDefault="00BA4056" w:rsidP="00BA4056">
      <w:pPr>
        <w:widowControl w:val="0"/>
        <w:tabs>
          <w:tab w:val="left" w:pos="792"/>
        </w:tabs>
        <w:autoSpaceDE w:val="0"/>
        <w:autoSpaceDN w:val="0"/>
        <w:adjustRightInd w:val="0"/>
        <w:spacing w:before="120"/>
        <w:ind w:left="792" w:hanging="403"/>
        <w:jc w:val="both"/>
        <w:rPr>
          <w:sz w:val="22"/>
          <w:szCs w:val="22"/>
        </w:rPr>
      </w:pPr>
      <w:r w:rsidRPr="005C676C">
        <w:rPr>
          <w:sz w:val="22"/>
          <w:szCs w:val="22"/>
        </w:rPr>
        <w:t>(a)</w:t>
      </w:r>
      <w:r w:rsidRPr="005C676C">
        <w:rPr>
          <w:sz w:val="22"/>
          <w:szCs w:val="22"/>
        </w:rPr>
        <w:tab/>
        <w:t>the claimant</w:t>
      </w:r>
      <w:r>
        <w:rPr>
          <w:sz w:val="22"/>
          <w:szCs w:val="22"/>
        </w:rPr>
        <w:t>’</w:t>
      </w:r>
      <w:r w:rsidRPr="005C676C">
        <w:rPr>
          <w:sz w:val="22"/>
          <w:szCs w:val="22"/>
        </w:rPr>
        <w:t>s grant ceiling if the claimant</w:t>
      </w:r>
      <w:r>
        <w:rPr>
          <w:sz w:val="22"/>
          <w:szCs w:val="22"/>
        </w:rPr>
        <w:t>’</w:t>
      </w:r>
      <w:r w:rsidRPr="005C676C">
        <w:rPr>
          <w:sz w:val="22"/>
          <w:szCs w:val="22"/>
        </w:rPr>
        <w:t>s provisional grant amount is greater than the claimant</w:t>
      </w:r>
      <w:r>
        <w:rPr>
          <w:sz w:val="22"/>
          <w:szCs w:val="22"/>
        </w:rPr>
        <w:t>’</w:t>
      </w:r>
      <w:r w:rsidRPr="005C676C">
        <w:rPr>
          <w:sz w:val="22"/>
          <w:szCs w:val="22"/>
        </w:rPr>
        <w:t>s grant ceiling; or</w:t>
      </w:r>
    </w:p>
    <w:p w14:paraId="37A4D9EB" w14:textId="77777777" w:rsidR="00BA4056" w:rsidRPr="005C676C" w:rsidRDefault="00BA4056" w:rsidP="00BA4056">
      <w:pPr>
        <w:widowControl w:val="0"/>
        <w:tabs>
          <w:tab w:val="left" w:pos="792"/>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claimant</w:t>
      </w:r>
      <w:r>
        <w:rPr>
          <w:sz w:val="22"/>
          <w:szCs w:val="22"/>
        </w:rPr>
        <w:t>’</w:t>
      </w:r>
      <w:r w:rsidRPr="005C676C">
        <w:rPr>
          <w:sz w:val="22"/>
          <w:szCs w:val="22"/>
        </w:rPr>
        <w:t>s provisional grant amount in any other case.</w:t>
      </w:r>
    </w:p>
    <w:p w14:paraId="4A48CB76" w14:textId="77777777" w:rsidR="00BA4056" w:rsidRPr="005C676C" w:rsidRDefault="00BA4056" w:rsidP="00BA4056">
      <w:pPr>
        <w:widowControl w:val="0"/>
        <w:autoSpaceDE w:val="0"/>
        <w:autoSpaceDN w:val="0"/>
        <w:adjustRightInd w:val="0"/>
        <w:spacing w:before="120"/>
        <w:ind w:left="350"/>
        <w:jc w:val="both"/>
        <w:rPr>
          <w:sz w:val="22"/>
          <w:szCs w:val="22"/>
        </w:rPr>
      </w:pPr>
      <w:r>
        <w:rPr>
          <w:sz w:val="22"/>
          <w:szCs w:val="22"/>
        </w:rPr>
        <w:t>“</w:t>
      </w:r>
      <w:r w:rsidRPr="005C676C">
        <w:rPr>
          <w:sz w:val="22"/>
          <w:szCs w:val="22"/>
        </w:rPr>
        <w:t>(6) A claimant</w:t>
      </w:r>
      <w:r>
        <w:rPr>
          <w:sz w:val="22"/>
          <w:szCs w:val="22"/>
        </w:rPr>
        <w:t>’</w:t>
      </w:r>
      <w:r w:rsidRPr="005C676C">
        <w:rPr>
          <w:sz w:val="22"/>
          <w:szCs w:val="22"/>
        </w:rPr>
        <w:t xml:space="preserve">s </w:t>
      </w:r>
      <w:r w:rsidRPr="005C676C">
        <w:rPr>
          <w:b/>
          <w:bCs/>
          <w:sz w:val="22"/>
          <w:szCs w:val="22"/>
        </w:rPr>
        <w:t xml:space="preserve">export performance adjusted grant amount </w:t>
      </w:r>
      <w:r w:rsidRPr="005C676C">
        <w:rPr>
          <w:sz w:val="22"/>
          <w:szCs w:val="22"/>
        </w:rPr>
        <w:t>for a grant year is:</w:t>
      </w:r>
    </w:p>
    <w:p w14:paraId="65B24575" w14:textId="77777777" w:rsidR="00BA4056" w:rsidRPr="005C676C" w:rsidRDefault="00BA4056" w:rsidP="00BA4056">
      <w:pPr>
        <w:widowControl w:val="0"/>
        <w:tabs>
          <w:tab w:val="left" w:pos="787"/>
        </w:tabs>
        <w:autoSpaceDE w:val="0"/>
        <w:autoSpaceDN w:val="0"/>
        <w:adjustRightInd w:val="0"/>
        <w:spacing w:before="120"/>
        <w:ind w:left="787" w:hanging="403"/>
        <w:jc w:val="both"/>
        <w:rPr>
          <w:sz w:val="22"/>
          <w:szCs w:val="22"/>
        </w:rPr>
      </w:pPr>
      <w:r w:rsidRPr="005C676C">
        <w:rPr>
          <w:sz w:val="22"/>
          <w:szCs w:val="22"/>
        </w:rPr>
        <w:t>(a)</w:t>
      </w:r>
      <w:r w:rsidRPr="005C676C">
        <w:rPr>
          <w:sz w:val="22"/>
          <w:szCs w:val="22"/>
        </w:rPr>
        <w:tab/>
        <w:t>if the grant year is the claimant</w:t>
      </w:r>
      <w:r>
        <w:rPr>
          <w:sz w:val="22"/>
          <w:szCs w:val="22"/>
        </w:rPr>
        <w:t>’</w:t>
      </w:r>
      <w:r w:rsidRPr="005C676C">
        <w:rPr>
          <w:sz w:val="22"/>
          <w:szCs w:val="22"/>
        </w:rPr>
        <w:t>s first or second active grant year—the claimant</w:t>
      </w:r>
      <w:r>
        <w:rPr>
          <w:sz w:val="22"/>
          <w:szCs w:val="22"/>
        </w:rPr>
        <w:t>’</w:t>
      </w:r>
      <w:r w:rsidRPr="005C676C">
        <w:rPr>
          <w:sz w:val="22"/>
          <w:szCs w:val="22"/>
        </w:rPr>
        <w:t>s ceiling adjusted grant amount; or</w:t>
      </w:r>
    </w:p>
    <w:p w14:paraId="031F804F" w14:textId="77777777" w:rsidR="00F8129F" w:rsidRDefault="00BA4056" w:rsidP="00F8129F">
      <w:pPr>
        <w:widowControl w:val="0"/>
        <w:tabs>
          <w:tab w:val="left" w:pos="360"/>
          <w:tab w:val="left" w:pos="787"/>
        </w:tabs>
        <w:autoSpaceDE w:val="0"/>
        <w:autoSpaceDN w:val="0"/>
        <w:adjustRightInd w:val="0"/>
        <w:spacing w:before="120"/>
        <w:ind w:left="787" w:hanging="403"/>
        <w:jc w:val="both"/>
        <w:rPr>
          <w:sz w:val="22"/>
          <w:szCs w:val="22"/>
        </w:rPr>
      </w:pPr>
      <w:r w:rsidRPr="005C676C">
        <w:rPr>
          <w:sz w:val="22"/>
          <w:szCs w:val="22"/>
        </w:rPr>
        <w:t>(b)</w:t>
      </w:r>
      <w:r w:rsidRPr="005C676C">
        <w:rPr>
          <w:sz w:val="22"/>
          <w:szCs w:val="22"/>
        </w:rPr>
        <w:tab/>
        <w:t>if the grant year is the claimant</w:t>
      </w:r>
      <w:r>
        <w:rPr>
          <w:sz w:val="22"/>
          <w:szCs w:val="22"/>
        </w:rPr>
        <w:t>’</w:t>
      </w:r>
      <w:r w:rsidRPr="005C676C">
        <w:rPr>
          <w:sz w:val="22"/>
          <w:szCs w:val="22"/>
        </w:rPr>
        <w:t>s third active grant year or a later active grant year—the amount worked out as follows:</w:t>
      </w:r>
    </w:p>
    <w:p w14:paraId="6A8A1244" w14:textId="77777777" w:rsidR="00F8129F" w:rsidRDefault="00F8129F" w:rsidP="00F8129F">
      <w:pPr>
        <w:widowControl w:val="0"/>
        <w:tabs>
          <w:tab w:val="left" w:pos="360"/>
        </w:tabs>
        <w:autoSpaceDE w:val="0"/>
        <w:autoSpaceDN w:val="0"/>
        <w:adjustRightInd w:val="0"/>
        <w:spacing w:before="120"/>
        <w:ind w:left="1435"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first, work out the amount of the claimant</w:t>
      </w:r>
      <w:r w:rsidR="00BA4056">
        <w:rPr>
          <w:sz w:val="22"/>
          <w:szCs w:val="22"/>
        </w:rPr>
        <w:t>’</w:t>
      </w:r>
      <w:r w:rsidR="00BA4056" w:rsidRPr="005C676C">
        <w:rPr>
          <w:sz w:val="22"/>
          <w:szCs w:val="22"/>
        </w:rPr>
        <w:t>s export earnings for the grant year;</w:t>
      </w:r>
    </w:p>
    <w:p w14:paraId="4DEBA40E" w14:textId="77777777" w:rsidR="00F8129F" w:rsidRDefault="00F8129F" w:rsidP="00F8129F">
      <w:pPr>
        <w:widowControl w:val="0"/>
        <w:tabs>
          <w:tab w:val="left" w:pos="360"/>
        </w:tabs>
        <w:autoSpaceDE w:val="0"/>
        <w:autoSpaceDN w:val="0"/>
        <w:adjustRightInd w:val="0"/>
        <w:spacing w:before="120"/>
        <w:ind w:left="1430" w:hanging="408"/>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then, work out the number of active grant years the claimant has had (including the current grant year);</w:t>
      </w:r>
    </w:p>
    <w:p w14:paraId="64018666" w14:textId="77777777" w:rsidR="00F8129F" w:rsidRDefault="00F8129F" w:rsidP="00F8129F">
      <w:pPr>
        <w:widowControl w:val="0"/>
        <w:tabs>
          <w:tab w:val="left" w:pos="360"/>
        </w:tabs>
        <w:autoSpaceDE w:val="0"/>
        <w:autoSpaceDN w:val="0"/>
        <w:adjustRightInd w:val="0"/>
        <w:spacing w:before="120"/>
        <w:ind w:left="1430" w:hanging="475"/>
        <w:jc w:val="both"/>
        <w:rPr>
          <w:sz w:val="22"/>
          <w:szCs w:val="22"/>
        </w:rPr>
      </w:pPr>
      <w:r>
        <w:rPr>
          <w:sz w:val="22"/>
          <w:szCs w:val="22"/>
        </w:rPr>
        <w:t>(</w:t>
      </w:r>
      <w:r w:rsidRPr="005C676C">
        <w:rPr>
          <w:sz w:val="22"/>
          <w:szCs w:val="22"/>
        </w:rPr>
        <w:t>iii</w:t>
      </w:r>
      <w:r>
        <w:rPr>
          <w:sz w:val="22"/>
          <w:szCs w:val="22"/>
        </w:rPr>
        <w:t>)</w:t>
      </w:r>
      <w:r>
        <w:rPr>
          <w:sz w:val="22"/>
          <w:szCs w:val="22"/>
        </w:rPr>
        <w:tab/>
      </w:r>
      <w:r w:rsidR="00BA4056" w:rsidRPr="005C676C">
        <w:rPr>
          <w:sz w:val="22"/>
          <w:szCs w:val="22"/>
        </w:rPr>
        <w:t>then, use that number to work out the claimant</w:t>
      </w:r>
      <w:r w:rsidR="00BA4056">
        <w:rPr>
          <w:sz w:val="22"/>
          <w:szCs w:val="22"/>
        </w:rPr>
        <w:t>’</w:t>
      </w:r>
      <w:r w:rsidR="00BA4056" w:rsidRPr="005C676C">
        <w:rPr>
          <w:sz w:val="22"/>
          <w:szCs w:val="22"/>
        </w:rPr>
        <w:t>s export performance percentage for the grant year in accordance with the table at the end of this subsection;</w:t>
      </w:r>
    </w:p>
    <w:p w14:paraId="298DE4AD" w14:textId="78CCFF81" w:rsidR="00F8129F" w:rsidRDefault="00F8129F" w:rsidP="00F8129F">
      <w:pPr>
        <w:widowControl w:val="0"/>
        <w:tabs>
          <w:tab w:val="left" w:pos="360"/>
        </w:tabs>
        <w:autoSpaceDE w:val="0"/>
        <w:autoSpaceDN w:val="0"/>
        <w:adjustRightInd w:val="0"/>
        <w:spacing w:before="120"/>
        <w:ind w:left="1430" w:hanging="461"/>
        <w:jc w:val="both"/>
        <w:rPr>
          <w:bCs/>
          <w:sz w:val="22"/>
          <w:szCs w:val="22"/>
        </w:rPr>
      </w:pPr>
      <w:r>
        <w:rPr>
          <w:sz w:val="22"/>
          <w:szCs w:val="22"/>
        </w:rPr>
        <w:t>(</w:t>
      </w:r>
      <w:r w:rsidRPr="005C676C">
        <w:rPr>
          <w:sz w:val="22"/>
          <w:szCs w:val="22"/>
        </w:rPr>
        <w:t>iv</w:t>
      </w:r>
      <w:r>
        <w:rPr>
          <w:sz w:val="22"/>
          <w:szCs w:val="22"/>
        </w:rPr>
        <w:t>)</w:t>
      </w:r>
      <w:r>
        <w:rPr>
          <w:sz w:val="22"/>
          <w:szCs w:val="22"/>
        </w:rPr>
        <w:tab/>
      </w:r>
      <w:r w:rsidR="00BA4056" w:rsidRPr="005C676C">
        <w:rPr>
          <w:sz w:val="22"/>
          <w:szCs w:val="22"/>
        </w:rPr>
        <w:t>then, apply the export performance percentage to the claimant</w:t>
      </w:r>
      <w:r w:rsidR="00BA4056">
        <w:rPr>
          <w:sz w:val="22"/>
          <w:szCs w:val="22"/>
        </w:rPr>
        <w:t>’</w:t>
      </w:r>
      <w:r w:rsidR="00BA4056" w:rsidRPr="005C676C">
        <w:rPr>
          <w:sz w:val="22"/>
          <w:szCs w:val="22"/>
        </w:rPr>
        <w:t xml:space="preserve">s export earnings for the grant year: the result is called the </w:t>
      </w:r>
      <w:r w:rsidR="00BA4056" w:rsidRPr="005C676C">
        <w:rPr>
          <w:b/>
          <w:bCs/>
          <w:sz w:val="22"/>
          <w:szCs w:val="22"/>
        </w:rPr>
        <w:t>export performance limit</w:t>
      </w:r>
      <w:r w:rsidR="00BA4056" w:rsidRPr="001221E7">
        <w:rPr>
          <w:bCs/>
          <w:sz w:val="22"/>
          <w:szCs w:val="22"/>
        </w:rPr>
        <w:t>;</w:t>
      </w:r>
    </w:p>
    <w:p w14:paraId="438A90B9" w14:textId="77777777" w:rsidR="00F8129F" w:rsidRDefault="00F8129F" w:rsidP="00F8129F">
      <w:pPr>
        <w:widowControl w:val="0"/>
        <w:tabs>
          <w:tab w:val="left" w:pos="360"/>
        </w:tabs>
        <w:autoSpaceDE w:val="0"/>
        <w:autoSpaceDN w:val="0"/>
        <w:adjustRightInd w:val="0"/>
        <w:spacing w:before="120"/>
        <w:ind w:left="1430" w:hanging="389"/>
        <w:jc w:val="both"/>
        <w:rPr>
          <w:sz w:val="22"/>
          <w:szCs w:val="22"/>
        </w:rPr>
      </w:pPr>
      <w:r>
        <w:rPr>
          <w:bCs/>
          <w:sz w:val="22"/>
          <w:szCs w:val="22"/>
        </w:rPr>
        <w:t>(</w:t>
      </w:r>
      <w:r w:rsidRPr="005C676C">
        <w:rPr>
          <w:sz w:val="22"/>
          <w:szCs w:val="22"/>
        </w:rPr>
        <w:t>v</w:t>
      </w:r>
      <w:r>
        <w:rPr>
          <w:bCs/>
          <w:sz w:val="22"/>
          <w:szCs w:val="22"/>
        </w:rPr>
        <w:t>)</w:t>
      </w:r>
      <w:r>
        <w:rPr>
          <w:bCs/>
          <w:sz w:val="22"/>
          <w:szCs w:val="22"/>
        </w:rPr>
        <w:tab/>
      </w:r>
      <w:r w:rsidR="00BA4056" w:rsidRPr="005C676C">
        <w:rPr>
          <w:sz w:val="22"/>
          <w:szCs w:val="22"/>
        </w:rPr>
        <w:t>then, compare the claimant</w:t>
      </w:r>
      <w:r w:rsidR="00BA4056">
        <w:rPr>
          <w:sz w:val="22"/>
          <w:szCs w:val="22"/>
        </w:rPr>
        <w:t>’</w:t>
      </w:r>
      <w:r w:rsidR="00BA4056" w:rsidRPr="005C676C">
        <w:rPr>
          <w:sz w:val="22"/>
          <w:szCs w:val="22"/>
        </w:rPr>
        <w:t>s ceiling adjusted grant amount with the export performance limit;</w:t>
      </w:r>
    </w:p>
    <w:p w14:paraId="35DED4D0" w14:textId="77777777" w:rsidR="00F8129F" w:rsidRDefault="00F8129F" w:rsidP="00F8129F">
      <w:pPr>
        <w:widowControl w:val="0"/>
        <w:tabs>
          <w:tab w:val="left" w:pos="360"/>
        </w:tabs>
        <w:autoSpaceDE w:val="0"/>
        <w:autoSpaceDN w:val="0"/>
        <w:adjustRightInd w:val="0"/>
        <w:spacing w:before="120"/>
        <w:ind w:left="1426" w:hanging="461"/>
        <w:jc w:val="both"/>
        <w:rPr>
          <w:sz w:val="22"/>
          <w:szCs w:val="22"/>
        </w:rPr>
      </w:pPr>
      <w:r>
        <w:rPr>
          <w:sz w:val="22"/>
          <w:szCs w:val="22"/>
        </w:rPr>
        <w:t>(</w:t>
      </w:r>
      <w:r w:rsidRPr="005C676C">
        <w:rPr>
          <w:sz w:val="22"/>
          <w:szCs w:val="22"/>
        </w:rPr>
        <w:t>vi</w:t>
      </w:r>
      <w:r>
        <w:rPr>
          <w:sz w:val="22"/>
          <w:szCs w:val="22"/>
        </w:rPr>
        <w:t>)</w:t>
      </w:r>
      <w:r>
        <w:rPr>
          <w:sz w:val="22"/>
          <w:szCs w:val="22"/>
        </w:rPr>
        <w:tab/>
      </w:r>
      <w:r w:rsidR="00BA4056" w:rsidRPr="005C676C">
        <w:rPr>
          <w:sz w:val="22"/>
          <w:szCs w:val="22"/>
        </w:rPr>
        <w:t>if the claimant</w:t>
      </w:r>
      <w:r w:rsidR="00BA4056">
        <w:rPr>
          <w:sz w:val="22"/>
          <w:szCs w:val="22"/>
        </w:rPr>
        <w:t>’</w:t>
      </w:r>
      <w:r w:rsidR="00BA4056" w:rsidRPr="005C676C">
        <w:rPr>
          <w:sz w:val="22"/>
          <w:szCs w:val="22"/>
        </w:rPr>
        <w:t>s ceiling adjusted grant amount is greater than the export performance limit—the export performance adjusted grant amount is equal to the export performance limit;</w:t>
      </w:r>
    </w:p>
    <w:p w14:paraId="4096ED9A" w14:textId="77777777" w:rsidR="00BA4056" w:rsidRPr="005C676C" w:rsidRDefault="00F8129F" w:rsidP="00F8129F">
      <w:pPr>
        <w:widowControl w:val="0"/>
        <w:tabs>
          <w:tab w:val="left" w:pos="360"/>
        </w:tabs>
        <w:autoSpaceDE w:val="0"/>
        <w:autoSpaceDN w:val="0"/>
        <w:adjustRightInd w:val="0"/>
        <w:spacing w:before="120"/>
        <w:ind w:left="1426" w:hanging="528"/>
        <w:jc w:val="both"/>
        <w:rPr>
          <w:sz w:val="22"/>
          <w:szCs w:val="22"/>
        </w:rPr>
      </w:pPr>
      <w:r>
        <w:rPr>
          <w:sz w:val="22"/>
          <w:szCs w:val="22"/>
        </w:rPr>
        <w:t>(</w:t>
      </w:r>
      <w:r w:rsidRPr="005C676C">
        <w:rPr>
          <w:sz w:val="22"/>
          <w:szCs w:val="22"/>
        </w:rPr>
        <w:t>vii</w:t>
      </w:r>
      <w:r>
        <w:rPr>
          <w:sz w:val="22"/>
          <w:szCs w:val="22"/>
        </w:rPr>
        <w:t>)</w:t>
      </w:r>
      <w:r>
        <w:rPr>
          <w:sz w:val="22"/>
          <w:szCs w:val="22"/>
        </w:rPr>
        <w:tab/>
      </w:r>
      <w:r w:rsidR="00BA4056" w:rsidRPr="005C676C">
        <w:rPr>
          <w:sz w:val="22"/>
          <w:szCs w:val="22"/>
        </w:rPr>
        <w:t>if the claimant</w:t>
      </w:r>
      <w:r w:rsidR="00BA4056">
        <w:rPr>
          <w:sz w:val="22"/>
          <w:szCs w:val="22"/>
        </w:rPr>
        <w:t>’</w:t>
      </w:r>
      <w:r w:rsidR="00BA4056" w:rsidRPr="005C676C">
        <w:rPr>
          <w:sz w:val="22"/>
          <w:szCs w:val="22"/>
        </w:rPr>
        <w:t>s ceiling adjusted grant amount is less than or equal to the export performance limit—the export performance adjusted grant amount is equal to the ceiling adjusted grant amount.</w:t>
      </w:r>
    </w:p>
    <w:p w14:paraId="79261611"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br w:type="page"/>
      </w:r>
    </w:p>
    <w:tbl>
      <w:tblPr>
        <w:tblW w:w="5000" w:type="pct"/>
        <w:tblCellMar>
          <w:left w:w="40" w:type="dxa"/>
          <w:right w:w="40" w:type="dxa"/>
        </w:tblCellMar>
        <w:tblLook w:val="0000" w:firstRow="0" w:lastRow="0" w:firstColumn="0" w:lastColumn="0" w:noHBand="0" w:noVBand="0"/>
      </w:tblPr>
      <w:tblGrid>
        <w:gridCol w:w="1741"/>
        <w:gridCol w:w="4397"/>
        <w:gridCol w:w="3302"/>
      </w:tblGrid>
      <w:tr w:rsidR="00BA4056" w:rsidRPr="005C676C" w14:paraId="64C5A789" w14:textId="77777777">
        <w:tc>
          <w:tcPr>
            <w:tcW w:w="5000" w:type="pct"/>
            <w:gridSpan w:val="3"/>
            <w:tcBorders>
              <w:top w:val="single" w:sz="6" w:space="0" w:color="auto"/>
              <w:left w:val="single" w:sz="6" w:space="0" w:color="auto"/>
              <w:bottom w:val="nil"/>
              <w:right w:val="single" w:sz="6" w:space="0" w:color="auto"/>
            </w:tcBorders>
          </w:tcPr>
          <w:p w14:paraId="4529844F"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lastRenderedPageBreak/>
              <w:t>TABLE</w:t>
            </w:r>
          </w:p>
        </w:tc>
      </w:tr>
      <w:tr w:rsidR="00BA4056" w:rsidRPr="005C676C" w14:paraId="0F732ADB" w14:textId="77777777">
        <w:tc>
          <w:tcPr>
            <w:tcW w:w="5000" w:type="pct"/>
            <w:gridSpan w:val="3"/>
            <w:tcBorders>
              <w:top w:val="nil"/>
              <w:left w:val="single" w:sz="6" w:space="0" w:color="auto"/>
              <w:bottom w:val="single" w:sz="6" w:space="0" w:color="auto"/>
              <w:right w:val="single" w:sz="6" w:space="0" w:color="auto"/>
            </w:tcBorders>
          </w:tcPr>
          <w:p w14:paraId="0DB90EA3"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EXPORT PERFORMANCE PERCENTAGE</w:t>
            </w:r>
          </w:p>
        </w:tc>
      </w:tr>
      <w:tr w:rsidR="00BA4056" w:rsidRPr="005C676C" w14:paraId="47C03FE6" w14:textId="77777777">
        <w:tc>
          <w:tcPr>
            <w:tcW w:w="922" w:type="pct"/>
            <w:tcBorders>
              <w:top w:val="single" w:sz="6" w:space="0" w:color="auto"/>
              <w:left w:val="single" w:sz="6" w:space="0" w:color="auto"/>
              <w:bottom w:val="single" w:sz="6" w:space="0" w:color="auto"/>
              <w:right w:val="single" w:sz="6" w:space="0" w:color="auto"/>
            </w:tcBorders>
          </w:tcPr>
          <w:p w14:paraId="503FCA68" w14:textId="77777777" w:rsidR="00BA4056" w:rsidRPr="005C676C" w:rsidRDefault="00BA4056" w:rsidP="00145BE9">
            <w:pPr>
              <w:widowControl w:val="0"/>
              <w:autoSpaceDE w:val="0"/>
              <w:autoSpaceDN w:val="0"/>
              <w:adjustRightInd w:val="0"/>
              <w:spacing w:before="120"/>
              <w:ind w:left="394"/>
              <w:jc w:val="center"/>
              <w:rPr>
                <w:sz w:val="22"/>
                <w:szCs w:val="22"/>
              </w:rPr>
            </w:pPr>
            <w:r w:rsidRPr="005C676C">
              <w:rPr>
                <w:sz w:val="22"/>
                <w:szCs w:val="22"/>
              </w:rPr>
              <w:t>item</w:t>
            </w:r>
          </w:p>
        </w:tc>
        <w:tc>
          <w:tcPr>
            <w:tcW w:w="2329" w:type="pct"/>
            <w:tcBorders>
              <w:top w:val="single" w:sz="6" w:space="0" w:color="auto"/>
              <w:left w:val="single" w:sz="6" w:space="0" w:color="auto"/>
              <w:bottom w:val="single" w:sz="6" w:space="0" w:color="auto"/>
              <w:right w:val="single" w:sz="6" w:space="0" w:color="auto"/>
            </w:tcBorders>
          </w:tcPr>
          <w:p w14:paraId="3A44D01F"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number of active grant years</w:t>
            </w:r>
          </w:p>
        </w:tc>
        <w:tc>
          <w:tcPr>
            <w:tcW w:w="1750" w:type="pct"/>
            <w:tcBorders>
              <w:top w:val="single" w:sz="6" w:space="0" w:color="auto"/>
              <w:left w:val="single" w:sz="6" w:space="0" w:color="auto"/>
              <w:bottom w:val="single" w:sz="6" w:space="0" w:color="auto"/>
              <w:right w:val="single" w:sz="6" w:space="0" w:color="auto"/>
            </w:tcBorders>
          </w:tcPr>
          <w:p w14:paraId="7CF11504"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factor</w:t>
            </w:r>
          </w:p>
        </w:tc>
      </w:tr>
      <w:tr w:rsidR="00BA4056" w:rsidRPr="005C676C" w14:paraId="4824FDE3" w14:textId="77777777">
        <w:tc>
          <w:tcPr>
            <w:tcW w:w="922" w:type="pct"/>
            <w:tcBorders>
              <w:top w:val="single" w:sz="6" w:space="0" w:color="auto"/>
              <w:left w:val="single" w:sz="6" w:space="0" w:color="auto"/>
              <w:bottom w:val="nil"/>
              <w:right w:val="single" w:sz="6" w:space="0" w:color="auto"/>
            </w:tcBorders>
          </w:tcPr>
          <w:p w14:paraId="356047BA" w14:textId="77777777" w:rsidR="00BA4056" w:rsidRPr="005C676C" w:rsidRDefault="00BA4056" w:rsidP="00145BE9">
            <w:pPr>
              <w:widowControl w:val="0"/>
              <w:autoSpaceDE w:val="0"/>
              <w:autoSpaceDN w:val="0"/>
              <w:adjustRightInd w:val="0"/>
              <w:spacing w:before="120"/>
              <w:ind w:left="581"/>
              <w:jc w:val="center"/>
              <w:rPr>
                <w:sz w:val="22"/>
                <w:szCs w:val="22"/>
              </w:rPr>
            </w:pPr>
            <w:r w:rsidRPr="005C676C">
              <w:rPr>
                <w:sz w:val="22"/>
                <w:szCs w:val="22"/>
              </w:rPr>
              <w:t>1</w:t>
            </w:r>
          </w:p>
        </w:tc>
        <w:tc>
          <w:tcPr>
            <w:tcW w:w="2329" w:type="pct"/>
            <w:tcBorders>
              <w:top w:val="single" w:sz="6" w:space="0" w:color="auto"/>
              <w:left w:val="single" w:sz="6" w:space="0" w:color="auto"/>
              <w:bottom w:val="nil"/>
              <w:right w:val="single" w:sz="6" w:space="0" w:color="auto"/>
            </w:tcBorders>
          </w:tcPr>
          <w:p w14:paraId="49AC76FF"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3</w:t>
            </w:r>
          </w:p>
        </w:tc>
        <w:tc>
          <w:tcPr>
            <w:tcW w:w="1750" w:type="pct"/>
            <w:tcBorders>
              <w:top w:val="single" w:sz="6" w:space="0" w:color="auto"/>
              <w:left w:val="single" w:sz="6" w:space="0" w:color="auto"/>
              <w:bottom w:val="nil"/>
              <w:right w:val="single" w:sz="6" w:space="0" w:color="auto"/>
            </w:tcBorders>
          </w:tcPr>
          <w:p w14:paraId="785DF8F6"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40%</w:t>
            </w:r>
          </w:p>
        </w:tc>
      </w:tr>
      <w:tr w:rsidR="00BA4056" w:rsidRPr="005C676C" w14:paraId="76E48B41" w14:textId="77777777">
        <w:tc>
          <w:tcPr>
            <w:tcW w:w="922" w:type="pct"/>
            <w:tcBorders>
              <w:top w:val="nil"/>
              <w:left w:val="single" w:sz="6" w:space="0" w:color="auto"/>
              <w:bottom w:val="nil"/>
              <w:right w:val="single" w:sz="6" w:space="0" w:color="auto"/>
            </w:tcBorders>
          </w:tcPr>
          <w:p w14:paraId="4E2CC581" w14:textId="77777777" w:rsidR="00BA4056" w:rsidRPr="005C676C" w:rsidRDefault="00BA4056" w:rsidP="00145BE9">
            <w:pPr>
              <w:widowControl w:val="0"/>
              <w:autoSpaceDE w:val="0"/>
              <w:autoSpaceDN w:val="0"/>
              <w:adjustRightInd w:val="0"/>
              <w:spacing w:before="120"/>
              <w:ind w:left="557"/>
              <w:jc w:val="center"/>
              <w:rPr>
                <w:sz w:val="22"/>
                <w:szCs w:val="22"/>
              </w:rPr>
            </w:pPr>
            <w:r w:rsidRPr="005C676C">
              <w:rPr>
                <w:sz w:val="22"/>
                <w:szCs w:val="22"/>
              </w:rPr>
              <w:t>2</w:t>
            </w:r>
          </w:p>
        </w:tc>
        <w:tc>
          <w:tcPr>
            <w:tcW w:w="2329" w:type="pct"/>
            <w:tcBorders>
              <w:top w:val="nil"/>
              <w:left w:val="single" w:sz="6" w:space="0" w:color="auto"/>
              <w:bottom w:val="nil"/>
              <w:right w:val="single" w:sz="6" w:space="0" w:color="auto"/>
            </w:tcBorders>
          </w:tcPr>
          <w:p w14:paraId="26A1D01D"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4</w:t>
            </w:r>
          </w:p>
        </w:tc>
        <w:tc>
          <w:tcPr>
            <w:tcW w:w="1750" w:type="pct"/>
            <w:tcBorders>
              <w:top w:val="nil"/>
              <w:left w:val="single" w:sz="6" w:space="0" w:color="auto"/>
              <w:bottom w:val="nil"/>
              <w:right w:val="single" w:sz="6" w:space="0" w:color="auto"/>
            </w:tcBorders>
          </w:tcPr>
          <w:p w14:paraId="28B9B1BE"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20%</w:t>
            </w:r>
          </w:p>
        </w:tc>
      </w:tr>
      <w:tr w:rsidR="00BA4056" w:rsidRPr="005C676C" w14:paraId="1EEBCC8B" w14:textId="77777777">
        <w:tc>
          <w:tcPr>
            <w:tcW w:w="922" w:type="pct"/>
            <w:tcBorders>
              <w:top w:val="nil"/>
              <w:left w:val="single" w:sz="6" w:space="0" w:color="auto"/>
              <w:bottom w:val="nil"/>
              <w:right w:val="single" w:sz="6" w:space="0" w:color="auto"/>
            </w:tcBorders>
          </w:tcPr>
          <w:p w14:paraId="38BF3686" w14:textId="77777777" w:rsidR="00BA4056" w:rsidRPr="005C676C" w:rsidRDefault="00BA4056" w:rsidP="00145BE9">
            <w:pPr>
              <w:widowControl w:val="0"/>
              <w:autoSpaceDE w:val="0"/>
              <w:autoSpaceDN w:val="0"/>
              <w:adjustRightInd w:val="0"/>
              <w:spacing w:before="120"/>
              <w:ind w:left="562"/>
              <w:jc w:val="center"/>
              <w:rPr>
                <w:sz w:val="22"/>
                <w:szCs w:val="22"/>
              </w:rPr>
            </w:pPr>
            <w:r w:rsidRPr="005C676C">
              <w:rPr>
                <w:sz w:val="22"/>
                <w:szCs w:val="22"/>
              </w:rPr>
              <w:t>3</w:t>
            </w:r>
          </w:p>
        </w:tc>
        <w:tc>
          <w:tcPr>
            <w:tcW w:w="2329" w:type="pct"/>
            <w:tcBorders>
              <w:top w:val="nil"/>
              <w:left w:val="single" w:sz="6" w:space="0" w:color="auto"/>
              <w:bottom w:val="nil"/>
              <w:right w:val="single" w:sz="6" w:space="0" w:color="auto"/>
            </w:tcBorders>
          </w:tcPr>
          <w:p w14:paraId="1A9B7A8A"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5</w:t>
            </w:r>
          </w:p>
        </w:tc>
        <w:tc>
          <w:tcPr>
            <w:tcW w:w="1750" w:type="pct"/>
            <w:tcBorders>
              <w:top w:val="nil"/>
              <w:left w:val="single" w:sz="6" w:space="0" w:color="auto"/>
              <w:bottom w:val="nil"/>
              <w:right w:val="single" w:sz="6" w:space="0" w:color="auto"/>
            </w:tcBorders>
          </w:tcPr>
          <w:p w14:paraId="59B8BB06"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10%</w:t>
            </w:r>
          </w:p>
        </w:tc>
      </w:tr>
      <w:tr w:rsidR="00BA4056" w:rsidRPr="005C676C" w14:paraId="40D4AC2B" w14:textId="77777777">
        <w:tc>
          <w:tcPr>
            <w:tcW w:w="922" w:type="pct"/>
            <w:tcBorders>
              <w:top w:val="nil"/>
              <w:left w:val="single" w:sz="6" w:space="0" w:color="auto"/>
              <w:bottom w:val="nil"/>
              <w:right w:val="single" w:sz="6" w:space="0" w:color="auto"/>
            </w:tcBorders>
          </w:tcPr>
          <w:p w14:paraId="5712B188" w14:textId="77777777" w:rsidR="00BA4056" w:rsidRPr="005C676C" w:rsidRDefault="00BA4056" w:rsidP="00145BE9">
            <w:pPr>
              <w:widowControl w:val="0"/>
              <w:autoSpaceDE w:val="0"/>
              <w:autoSpaceDN w:val="0"/>
              <w:adjustRightInd w:val="0"/>
              <w:spacing w:before="120"/>
              <w:ind w:left="552"/>
              <w:jc w:val="center"/>
              <w:rPr>
                <w:sz w:val="22"/>
                <w:szCs w:val="22"/>
              </w:rPr>
            </w:pPr>
            <w:r w:rsidRPr="005C676C">
              <w:rPr>
                <w:sz w:val="22"/>
                <w:szCs w:val="22"/>
              </w:rPr>
              <w:t>4</w:t>
            </w:r>
          </w:p>
        </w:tc>
        <w:tc>
          <w:tcPr>
            <w:tcW w:w="2329" w:type="pct"/>
            <w:tcBorders>
              <w:top w:val="nil"/>
              <w:left w:val="single" w:sz="6" w:space="0" w:color="auto"/>
              <w:bottom w:val="nil"/>
              <w:right w:val="single" w:sz="6" w:space="0" w:color="auto"/>
            </w:tcBorders>
          </w:tcPr>
          <w:p w14:paraId="0331A1BA"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6</w:t>
            </w:r>
          </w:p>
        </w:tc>
        <w:tc>
          <w:tcPr>
            <w:tcW w:w="1750" w:type="pct"/>
            <w:tcBorders>
              <w:top w:val="nil"/>
              <w:left w:val="single" w:sz="6" w:space="0" w:color="auto"/>
              <w:bottom w:val="nil"/>
              <w:right w:val="single" w:sz="6" w:space="0" w:color="auto"/>
            </w:tcBorders>
          </w:tcPr>
          <w:p w14:paraId="2215FE97"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7.5%</w:t>
            </w:r>
          </w:p>
        </w:tc>
      </w:tr>
      <w:tr w:rsidR="00BA4056" w:rsidRPr="005C676C" w14:paraId="232AE92A" w14:textId="77777777">
        <w:tc>
          <w:tcPr>
            <w:tcW w:w="922" w:type="pct"/>
            <w:tcBorders>
              <w:top w:val="nil"/>
              <w:left w:val="single" w:sz="6" w:space="0" w:color="auto"/>
              <w:bottom w:val="nil"/>
              <w:right w:val="single" w:sz="6" w:space="0" w:color="auto"/>
            </w:tcBorders>
          </w:tcPr>
          <w:p w14:paraId="39DDB8C6" w14:textId="77777777" w:rsidR="00BA4056" w:rsidRPr="005C676C" w:rsidRDefault="00BA4056" w:rsidP="00145BE9">
            <w:pPr>
              <w:widowControl w:val="0"/>
              <w:autoSpaceDE w:val="0"/>
              <w:autoSpaceDN w:val="0"/>
              <w:adjustRightInd w:val="0"/>
              <w:spacing w:before="120"/>
              <w:ind w:left="566"/>
              <w:jc w:val="center"/>
              <w:rPr>
                <w:sz w:val="22"/>
                <w:szCs w:val="22"/>
              </w:rPr>
            </w:pPr>
            <w:r w:rsidRPr="005C676C">
              <w:rPr>
                <w:sz w:val="22"/>
                <w:szCs w:val="22"/>
              </w:rPr>
              <w:t>5</w:t>
            </w:r>
          </w:p>
        </w:tc>
        <w:tc>
          <w:tcPr>
            <w:tcW w:w="2329" w:type="pct"/>
            <w:tcBorders>
              <w:top w:val="nil"/>
              <w:left w:val="single" w:sz="6" w:space="0" w:color="auto"/>
              <w:bottom w:val="nil"/>
              <w:right w:val="single" w:sz="6" w:space="0" w:color="auto"/>
            </w:tcBorders>
          </w:tcPr>
          <w:p w14:paraId="0A0664E4"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7</w:t>
            </w:r>
          </w:p>
        </w:tc>
        <w:tc>
          <w:tcPr>
            <w:tcW w:w="1750" w:type="pct"/>
            <w:tcBorders>
              <w:top w:val="nil"/>
              <w:left w:val="single" w:sz="6" w:space="0" w:color="auto"/>
              <w:bottom w:val="nil"/>
              <w:right w:val="single" w:sz="6" w:space="0" w:color="auto"/>
            </w:tcBorders>
          </w:tcPr>
          <w:p w14:paraId="325933F4"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5%</w:t>
            </w:r>
          </w:p>
        </w:tc>
      </w:tr>
      <w:tr w:rsidR="00BA4056" w:rsidRPr="005C676C" w14:paraId="32AE8F29" w14:textId="77777777">
        <w:tc>
          <w:tcPr>
            <w:tcW w:w="922" w:type="pct"/>
            <w:tcBorders>
              <w:top w:val="nil"/>
              <w:left w:val="single" w:sz="6" w:space="0" w:color="auto"/>
              <w:bottom w:val="single" w:sz="6" w:space="0" w:color="auto"/>
              <w:right w:val="single" w:sz="6" w:space="0" w:color="auto"/>
            </w:tcBorders>
          </w:tcPr>
          <w:p w14:paraId="403FBBB6" w14:textId="77777777" w:rsidR="00BA4056" w:rsidRPr="005C676C" w:rsidRDefault="00BA4056" w:rsidP="00145BE9">
            <w:pPr>
              <w:widowControl w:val="0"/>
              <w:autoSpaceDE w:val="0"/>
              <w:autoSpaceDN w:val="0"/>
              <w:adjustRightInd w:val="0"/>
              <w:spacing w:before="120"/>
              <w:ind w:left="557"/>
              <w:jc w:val="center"/>
              <w:rPr>
                <w:sz w:val="22"/>
                <w:szCs w:val="22"/>
              </w:rPr>
            </w:pPr>
            <w:r w:rsidRPr="005C676C">
              <w:rPr>
                <w:sz w:val="22"/>
                <w:szCs w:val="22"/>
              </w:rPr>
              <w:t>6</w:t>
            </w:r>
          </w:p>
        </w:tc>
        <w:tc>
          <w:tcPr>
            <w:tcW w:w="2329" w:type="pct"/>
            <w:tcBorders>
              <w:top w:val="nil"/>
              <w:left w:val="single" w:sz="6" w:space="0" w:color="auto"/>
              <w:bottom w:val="single" w:sz="6" w:space="0" w:color="auto"/>
              <w:right w:val="single" w:sz="6" w:space="0" w:color="auto"/>
            </w:tcBorders>
          </w:tcPr>
          <w:p w14:paraId="68110B95"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8</w:t>
            </w:r>
          </w:p>
        </w:tc>
        <w:tc>
          <w:tcPr>
            <w:tcW w:w="1750" w:type="pct"/>
            <w:tcBorders>
              <w:top w:val="nil"/>
              <w:left w:val="single" w:sz="6" w:space="0" w:color="auto"/>
              <w:bottom w:val="single" w:sz="6" w:space="0" w:color="auto"/>
              <w:right w:val="single" w:sz="6" w:space="0" w:color="auto"/>
            </w:tcBorders>
          </w:tcPr>
          <w:p w14:paraId="70F6447E"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5%</w:t>
            </w:r>
          </w:p>
        </w:tc>
      </w:tr>
    </w:tbl>
    <w:p w14:paraId="6DB6D542"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(7) In working out the number of active grant years a claimant has had for the purposes of subparagraph (6) (b) (ii), disregard a grant if:</w:t>
      </w:r>
    </w:p>
    <w:p w14:paraId="1A203C1D" w14:textId="77777777" w:rsidR="00BA4056" w:rsidRPr="005C676C" w:rsidRDefault="00BA4056" w:rsidP="00BA4056">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the grant relates to a grant year before the grant year that starts on 1 July 1990; and</w:t>
      </w:r>
    </w:p>
    <w:p w14:paraId="61AEF72E" w14:textId="77777777" w:rsidR="00BA4056" w:rsidRPr="005C676C" w:rsidRDefault="00BA4056" w:rsidP="00BA4056">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the grant was solely in respect of eligible expenditure in respect of services that were eligible tourism services for the purposes of this Act at the time when the expenditure was incurred.</w:t>
      </w:r>
    </w:p>
    <w:p w14:paraId="104D86F7"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(8) In working out the number of active grant years a claimant has had for the purposes of subparagraph (6) (b) (ii), disregard a grant if:</w:t>
      </w:r>
    </w:p>
    <w:p w14:paraId="093F70C0" w14:textId="77777777" w:rsidR="00BA4056" w:rsidRPr="005C676C" w:rsidRDefault="00BA4056" w:rsidP="00BA4056">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the grant relates to a grant year before the grant year that started on 20 May 1985; and</w:t>
      </w:r>
    </w:p>
    <w:p w14:paraId="61D52002" w14:textId="77777777" w:rsidR="00F8129F" w:rsidRDefault="00BA4056" w:rsidP="00F8129F">
      <w:pPr>
        <w:widowControl w:val="0"/>
        <w:tabs>
          <w:tab w:val="left" w:pos="360"/>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the grant:</w:t>
      </w:r>
    </w:p>
    <w:p w14:paraId="4839D7A6" w14:textId="77777777" w:rsidR="00F8129F" w:rsidRDefault="00F8129F" w:rsidP="00F8129F">
      <w:pPr>
        <w:widowControl w:val="0"/>
        <w:tabs>
          <w:tab w:val="left" w:pos="360"/>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was for $3,500 or less; or</w:t>
      </w:r>
    </w:p>
    <w:p w14:paraId="6E12DCDC" w14:textId="77777777" w:rsidR="00BA4056" w:rsidRPr="005C676C" w:rsidRDefault="00F8129F" w:rsidP="00F8129F">
      <w:pPr>
        <w:widowControl w:val="0"/>
        <w:tabs>
          <w:tab w:val="left" w:pos="360"/>
        </w:tabs>
        <w:autoSpaceDE w:val="0"/>
        <w:autoSpaceDN w:val="0"/>
        <w:adjustRightInd w:val="0"/>
        <w:spacing w:before="120"/>
        <w:ind w:left="1445" w:hanging="413"/>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was made to an educational institution specified in Schedule 7 to the Export Market Development Grants Regulations.</w:t>
      </w:r>
    </w:p>
    <w:p w14:paraId="64AFD0CA"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Carry forward of unmatched eligible expenditure</w:t>
      </w:r>
    </w:p>
    <w:p w14:paraId="47E9D2BD"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BD127D">
        <w:rPr>
          <w:sz w:val="22"/>
          <w:szCs w:val="22"/>
        </w:rPr>
        <w:t>16</w:t>
      </w:r>
      <w:r w:rsidRPr="005C676C">
        <w:rPr>
          <w:smallCaps/>
          <w:sz w:val="22"/>
          <w:szCs w:val="22"/>
        </w:rPr>
        <w:t>a</w:t>
      </w:r>
      <w:r w:rsidRPr="00BD127D">
        <w:rPr>
          <w:sz w:val="22"/>
          <w:szCs w:val="22"/>
        </w:rPr>
        <w:t xml:space="preserve">. </w:t>
      </w:r>
      <w:r w:rsidRPr="005C676C">
        <w:rPr>
          <w:sz w:val="22"/>
          <w:szCs w:val="22"/>
        </w:rPr>
        <w:t xml:space="preserve">(1) A claimant has </w:t>
      </w:r>
      <w:r w:rsidRPr="005C676C">
        <w:rPr>
          <w:b/>
          <w:bCs/>
          <w:sz w:val="22"/>
          <w:szCs w:val="22"/>
        </w:rPr>
        <w:t xml:space="preserve">unmatched eligible expenditure </w:t>
      </w:r>
      <w:r w:rsidRPr="005C676C">
        <w:rPr>
          <w:sz w:val="22"/>
          <w:szCs w:val="22"/>
        </w:rPr>
        <w:t>for a grant year if the claimant</w:t>
      </w:r>
      <w:r>
        <w:rPr>
          <w:sz w:val="22"/>
          <w:szCs w:val="22"/>
        </w:rPr>
        <w:t>’</w:t>
      </w:r>
      <w:r w:rsidRPr="005C676C">
        <w:rPr>
          <w:sz w:val="22"/>
          <w:szCs w:val="22"/>
        </w:rPr>
        <w:t>s export performance adjusted grant amount (see subsection 16 (6)) is less than the claimant</w:t>
      </w:r>
      <w:r>
        <w:rPr>
          <w:sz w:val="22"/>
          <w:szCs w:val="22"/>
        </w:rPr>
        <w:t>’</w:t>
      </w:r>
      <w:r w:rsidRPr="005C676C">
        <w:rPr>
          <w:sz w:val="22"/>
          <w:szCs w:val="22"/>
        </w:rPr>
        <w:t>s ceiling adjusted grant amount (see subsection 16 (5)).</w:t>
      </w:r>
    </w:p>
    <w:p w14:paraId="70467213" w14:textId="4ACD6C48" w:rsidR="00BA4056"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(2) If a claimant has </w:t>
      </w:r>
      <w:r w:rsidRPr="005C676C">
        <w:rPr>
          <w:b/>
          <w:bCs/>
          <w:sz w:val="22"/>
          <w:szCs w:val="22"/>
        </w:rPr>
        <w:t xml:space="preserve">unmatched eligible expenditure </w:t>
      </w:r>
      <w:r w:rsidRPr="005C676C">
        <w:rPr>
          <w:sz w:val="22"/>
          <w:szCs w:val="22"/>
        </w:rPr>
        <w:t>for a grant year, the amount of the unmatched eligible expenditure is:</w:t>
      </w:r>
    </w:p>
    <w:p w14:paraId="45BFEC82" w14:textId="168DD2A4" w:rsidR="001221E7" w:rsidRPr="005C676C" w:rsidRDefault="001221E7" w:rsidP="001221E7">
      <w:pPr>
        <w:widowControl w:val="0"/>
        <w:autoSpaceDE w:val="0"/>
        <w:autoSpaceDN w:val="0"/>
        <w:adjustRightInd w:val="0"/>
        <w:spacing w:before="120"/>
        <w:ind w:firstLine="346"/>
        <w:jc w:val="center"/>
        <w:rPr>
          <w:sz w:val="22"/>
          <w:szCs w:val="22"/>
        </w:rPr>
      </w:pPr>
      <w:r w:rsidRPr="001221E7">
        <w:rPr>
          <w:position w:val="-10"/>
          <w:sz w:val="22"/>
          <w:szCs w:val="22"/>
        </w:rPr>
        <w:pict w14:anchorId="1E9007F4">
          <v:shape id="_x0000_i1048" type="#_x0000_t75" style="width:362.3pt;height:15.55pt">
            <v:imagedata r:id="rId10" o:title=""/>
          </v:shape>
        </w:pict>
      </w:r>
    </w:p>
    <w:p w14:paraId="01E9AFE7" w14:textId="77777777" w:rsidR="00F8129F" w:rsidRDefault="00BA4056" w:rsidP="00F8129F">
      <w:pPr>
        <w:widowControl w:val="0"/>
        <w:tabs>
          <w:tab w:val="left" w:pos="360"/>
        </w:tabs>
        <w:autoSpaceDE w:val="0"/>
        <w:autoSpaceDN w:val="0"/>
        <w:adjustRightInd w:val="0"/>
        <w:spacing w:before="120"/>
        <w:ind w:left="355"/>
        <w:jc w:val="both"/>
        <w:rPr>
          <w:sz w:val="22"/>
          <w:szCs w:val="22"/>
        </w:rPr>
      </w:pPr>
      <w:r>
        <w:rPr>
          <w:sz w:val="22"/>
          <w:szCs w:val="22"/>
        </w:rPr>
        <w:t>“</w:t>
      </w:r>
      <w:r w:rsidRPr="005C676C">
        <w:rPr>
          <w:sz w:val="22"/>
          <w:szCs w:val="22"/>
        </w:rPr>
        <w:t>(3) If:</w:t>
      </w:r>
    </w:p>
    <w:p w14:paraId="7D0DF001" w14:textId="77777777" w:rsidR="00BA4056" w:rsidRPr="005C676C" w:rsidRDefault="00F8129F" w:rsidP="00F8129F">
      <w:pPr>
        <w:widowControl w:val="0"/>
        <w:tabs>
          <w:tab w:val="left" w:pos="360"/>
        </w:tabs>
        <w:autoSpaceDE w:val="0"/>
        <w:autoSpaceDN w:val="0"/>
        <w:adjustRightInd w:val="0"/>
        <w:spacing w:before="120"/>
        <w:ind w:left="787" w:hanging="379"/>
        <w:jc w:val="both"/>
        <w:rPr>
          <w:sz w:val="22"/>
          <w:szCs w:val="22"/>
        </w:rPr>
      </w:pPr>
      <w:r>
        <w:rPr>
          <w:sz w:val="22"/>
          <w:szCs w:val="22"/>
        </w:rPr>
        <w:t>(</w:t>
      </w:r>
      <w:r w:rsidRPr="005C676C">
        <w:rPr>
          <w:sz w:val="22"/>
          <w:szCs w:val="22"/>
        </w:rPr>
        <w:t>a</w:t>
      </w:r>
      <w:r>
        <w:rPr>
          <w:sz w:val="22"/>
          <w:szCs w:val="22"/>
        </w:rPr>
        <w:t>)</w:t>
      </w:r>
      <w:r>
        <w:rPr>
          <w:sz w:val="22"/>
          <w:szCs w:val="22"/>
        </w:rPr>
        <w:tab/>
      </w:r>
      <w:r w:rsidR="00BA4056" w:rsidRPr="005C676C">
        <w:rPr>
          <w:sz w:val="22"/>
          <w:szCs w:val="22"/>
        </w:rPr>
        <w:t xml:space="preserve">a claimant has unmatched eligible expenditure for a grant year (in this section called </w:t>
      </w:r>
      <w:r w:rsidR="00BA4056">
        <w:rPr>
          <w:b/>
          <w:bCs/>
          <w:sz w:val="22"/>
          <w:szCs w:val="22"/>
        </w:rPr>
        <w:t>‘</w:t>
      </w:r>
      <w:r w:rsidR="00BA4056" w:rsidRPr="005C676C">
        <w:rPr>
          <w:b/>
          <w:bCs/>
          <w:sz w:val="22"/>
          <w:szCs w:val="22"/>
        </w:rPr>
        <w:t>Grant Year 1</w:t>
      </w:r>
      <w:r w:rsidR="00BA4056">
        <w:rPr>
          <w:b/>
          <w:bCs/>
          <w:sz w:val="22"/>
          <w:szCs w:val="22"/>
        </w:rPr>
        <w:t>’</w:t>
      </w:r>
      <w:r w:rsidR="00BA4056" w:rsidRPr="005C676C">
        <w:rPr>
          <w:sz w:val="22"/>
          <w:szCs w:val="22"/>
        </w:rPr>
        <w:t>); and</w:t>
      </w:r>
    </w:p>
    <w:p w14:paraId="1ABD5453" w14:textId="75198AA6" w:rsidR="00F8129F" w:rsidRDefault="00BA4056" w:rsidP="00F8129F">
      <w:pPr>
        <w:widowControl w:val="0"/>
        <w:tabs>
          <w:tab w:val="left" w:pos="360"/>
        </w:tabs>
        <w:autoSpaceDE w:val="0"/>
        <w:autoSpaceDN w:val="0"/>
        <w:adjustRightInd w:val="0"/>
        <w:spacing w:before="120"/>
        <w:ind w:left="797" w:hanging="394"/>
        <w:jc w:val="both"/>
        <w:rPr>
          <w:sz w:val="22"/>
          <w:szCs w:val="22"/>
        </w:rPr>
      </w:pPr>
      <w:r w:rsidRPr="005C676C">
        <w:rPr>
          <w:sz w:val="22"/>
          <w:szCs w:val="22"/>
        </w:rPr>
        <w:br w:type="page"/>
      </w:r>
      <w:r w:rsidRPr="005C676C">
        <w:rPr>
          <w:sz w:val="22"/>
          <w:szCs w:val="22"/>
        </w:rPr>
        <w:lastRenderedPageBreak/>
        <w:t>(b) for the claimant</w:t>
      </w:r>
      <w:r>
        <w:rPr>
          <w:sz w:val="22"/>
          <w:szCs w:val="22"/>
        </w:rPr>
        <w:t>’</w:t>
      </w:r>
      <w:r w:rsidRPr="005C676C">
        <w:rPr>
          <w:sz w:val="22"/>
          <w:szCs w:val="22"/>
        </w:rPr>
        <w:t xml:space="preserve">s next active grant year (in this subsection called </w:t>
      </w:r>
      <w:r>
        <w:rPr>
          <w:b/>
          <w:bCs/>
          <w:sz w:val="22"/>
          <w:szCs w:val="22"/>
        </w:rPr>
        <w:t>‘</w:t>
      </w:r>
      <w:r w:rsidRPr="005C676C">
        <w:rPr>
          <w:b/>
          <w:bCs/>
          <w:sz w:val="22"/>
          <w:szCs w:val="22"/>
        </w:rPr>
        <w:t>Grant Year 2</w:t>
      </w:r>
      <w:r>
        <w:rPr>
          <w:b/>
          <w:bCs/>
          <w:sz w:val="22"/>
          <w:szCs w:val="22"/>
        </w:rPr>
        <w:t>’</w:t>
      </w:r>
      <w:r w:rsidRPr="001221E7">
        <w:rPr>
          <w:bCs/>
          <w:sz w:val="22"/>
          <w:szCs w:val="22"/>
        </w:rPr>
        <w:t>)</w:t>
      </w:r>
      <w:r w:rsidRPr="005C676C">
        <w:rPr>
          <w:b/>
          <w:bCs/>
          <w:sz w:val="22"/>
          <w:szCs w:val="22"/>
        </w:rPr>
        <w:t xml:space="preserve"> </w:t>
      </w:r>
      <w:r w:rsidRPr="005C676C">
        <w:rPr>
          <w:sz w:val="22"/>
          <w:szCs w:val="22"/>
        </w:rPr>
        <w:t>either:</w:t>
      </w:r>
    </w:p>
    <w:p w14:paraId="6C58A53A" w14:textId="77777777" w:rsidR="00BA4056" w:rsidRPr="005C676C" w:rsidRDefault="00F8129F" w:rsidP="00F8129F">
      <w:pPr>
        <w:widowControl w:val="0"/>
        <w:tabs>
          <w:tab w:val="left" w:pos="360"/>
        </w:tabs>
        <w:autoSpaceDE w:val="0"/>
        <w:autoSpaceDN w:val="0"/>
        <w:adjustRightInd w:val="0"/>
        <w:spacing w:before="120"/>
        <w:ind w:left="111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the claimant</w:t>
      </w:r>
      <w:r w:rsidR="00BA4056">
        <w:rPr>
          <w:sz w:val="22"/>
          <w:szCs w:val="22"/>
        </w:rPr>
        <w:t>’</w:t>
      </w:r>
      <w:r w:rsidR="00BA4056" w:rsidRPr="005C676C">
        <w:rPr>
          <w:sz w:val="22"/>
          <w:szCs w:val="22"/>
        </w:rPr>
        <w:t>s provisional grant amount is both:</w:t>
      </w:r>
    </w:p>
    <w:p w14:paraId="1FC7A14D" w14:textId="77777777" w:rsidR="00BA4056" w:rsidRPr="005C676C" w:rsidRDefault="00BA4056" w:rsidP="00BA4056">
      <w:pPr>
        <w:widowControl w:val="0"/>
        <w:tabs>
          <w:tab w:val="left" w:pos="2107"/>
        </w:tabs>
        <w:autoSpaceDE w:val="0"/>
        <w:autoSpaceDN w:val="0"/>
        <w:adjustRightInd w:val="0"/>
        <w:spacing w:before="120"/>
        <w:ind w:left="1694"/>
        <w:jc w:val="both"/>
        <w:rPr>
          <w:sz w:val="22"/>
          <w:szCs w:val="22"/>
        </w:rPr>
      </w:pPr>
      <w:r w:rsidRPr="00BD127D">
        <w:rPr>
          <w:sz w:val="22"/>
          <w:szCs w:val="22"/>
        </w:rPr>
        <w:t>(</w:t>
      </w:r>
      <w:r w:rsidRPr="005C676C">
        <w:rPr>
          <w:smallCaps/>
          <w:sz w:val="22"/>
          <w:szCs w:val="22"/>
        </w:rPr>
        <w:t>a</w:t>
      </w:r>
      <w:r w:rsidRPr="00BD127D">
        <w:rPr>
          <w:sz w:val="22"/>
          <w:szCs w:val="22"/>
        </w:rPr>
        <w:t>)</w:t>
      </w:r>
      <w:r w:rsidRPr="005C676C">
        <w:rPr>
          <w:sz w:val="22"/>
          <w:szCs w:val="22"/>
        </w:rPr>
        <w:tab/>
        <w:t>less than the claimant</w:t>
      </w:r>
      <w:r>
        <w:rPr>
          <w:sz w:val="22"/>
          <w:szCs w:val="22"/>
        </w:rPr>
        <w:t>’</w:t>
      </w:r>
      <w:r w:rsidRPr="005C676C">
        <w:rPr>
          <w:sz w:val="22"/>
          <w:szCs w:val="22"/>
        </w:rPr>
        <w:t>s grant ceiling; and</w:t>
      </w:r>
    </w:p>
    <w:p w14:paraId="4883CAEF" w14:textId="77777777" w:rsidR="00F8129F" w:rsidRDefault="00BA4056" w:rsidP="00F8129F">
      <w:pPr>
        <w:widowControl w:val="0"/>
        <w:tabs>
          <w:tab w:val="left" w:pos="360"/>
          <w:tab w:val="left" w:pos="2107"/>
        </w:tabs>
        <w:autoSpaceDE w:val="0"/>
        <w:autoSpaceDN w:val="0"/>
        <w:adjustRightInd w:val="0"/>
        <w:spacing w:before="120"/>
        <w:ind w:left="2107" w:hanging="413"/>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less than the claimant</w:t>
      </w:r>
      <w:r>
        <w:rPr>
          <w:sz w:val="22"/>
          <w:szCs w:val="22"/>
        </w:rPr>
        <w:t>’</w:t>
      </w:r>
      <w:r w:rsidRPr="005C676C">
        <w:rPr>
          <w:sz w:val="22"/>
          <w:szCs w:val="22"/>
        </w:rPr>
        <w:t>s export performance limit for Grant Year 2; or</w:t>
      </w:r>
    </w:p>
    <w:p w14:paraId="030D0300" w14:textId="77777777" w:rsidR="00BA4056" w:rsidRPr="005C676C" w:rsidRDefault="00F8129F" w:rsidP="00F8129F">
      <w:pPr>
        <w:widowControl w:val="0"/>
        <w:tabs>
          <w:tab w:val="left" w:pos="360"/>
        </w:tabs>
        <w:autoSpaceDE w:val="0"/>
        <w:autoSpaceDN w:val="0"/>
        <w:adjustRightInd w:val="0"/>
        <w:spacing w:before="120"/>
        <w:ind w:left="1051"/>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both:</w:t>
      </w:r>
    </w:p>
    <w:p w14:paraId="2538D81D" w14:textId="77777777" w:rsidR="00BA4056" w:rsidRPr="005C676C" w:rsidRDefault="00BA4056" w:rsidP="00BA4056">
      <w:pPr>
        <w:widowControl w:val="0"/>
        <w:tabs>
          <w:tab w:val="left" w:pos="2112"/>
        </w:tabs>
        <w:autoSpaceDE w:val="0"/>
        <w:autoSpaceDN w:val="0"/>
        <w:adjustRightInd w:val="0"/>
        <w:spacing w:before="120"/>
        <w:ind w:left="2112" w:hanging="413"/>
        <w:jc w:val="both"/>
        <w:rPr>
          <w:sz w:val="22"/>
          <w:szCs w:val="22"/>
        </w:rPr>
      </w:pPr>
      <w:r w:rsidRPr="00BD127D">
        <w:rPr>
          <w:sz w:val="22"/>
          <w:szCs w:val="22"/>
        </w:rPr>
        <w:t>(</w:t>
      </w:r>
      <w:r w:rsidRPr="005C676C">
        <w:rPr>
          <w:smallCaps/>
          <w:sz w:val="22"/>
          <w:szCs w:val="22"/>
        </w:rPr>
        <w:t>a</w:t>
      </w:r>
      <w:r w:rsidRPr="00BD127D">
        <w:rPr>
          <w:sz w:val="22"/>
          <w:szCs w:val="22"/>
        </w:rPr>
        <w:t>)</w:t>
      </w:r>
      <w:r w:rsidRPr="005C676C">
        <w:rPr>
          <w:sz w:val="22"/>
          <w:szCs w:val="22"/>
        </w:rPr>
        <w:tab/>
        <w:t>the claimant</w:t>
      </w:r>
      <w:r>
        <w:rPr>
          <w:sz w:val="22"/>
          <w:szCs w:val="22"/>
        </w:rPr>
        <w:t>’</w:t>
      </w:r>
      <w:r w:rsidRPr="005C676C">
        <w:rPr>
          <w:sz w:val="22"/>
          <w:szCs w:val="22"/>
        </w:rPr>
        <w:t>s eligible expenditure (apart from this subsection) is less than $30,000; and</w:t>
      </w:r>
    </w:p>
    <w:p w14:paraId="10C7A476" w14:textId="77777777" w:rsidR="00BA4056" w:rsidRPr="005C676C" w:rsidRDefault="00BA4056" w:rsidP="00BA4056">
      <w:pPr>
        <w:widowControl w:val="0"/>
        <w:tabs>
          <w:tab w:val="left" w:pos="2112"/>
        </w:tabs>
        <w:autoSpaceDE w:val="0"/>
        <w:autoSpaceDN w:val="0"/>
        <w:adjustRightInd w:val="0"/>
        <w:spacing w:before="120"/>
        <w:ind w:left="2112" w:hanging="413"/>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the sum of the claimant</w:t>
      </w:r>
      <w:r>
        <w:rPr>
          <w:sz w:val="22"/>
          <w:szCs w:val="22"/>
        </w:rPr>
        <w:t>’</w:t>
      </w:r>
      <w:r w:rsidRPr="005C676C">
        <w:rPr>
          <w:sz w:val="22"/>
          <w:szCs w:val="22"/>
        </w:rPr>
        <w:t>s eligible expenditure for Grant Year 2 (apart from this subsection) and the claimant</w:t>
      </w:r>
      <w:r>
        <w:rPr>
          <w:sz w:val="22"/>
          <w:szCs w:val="22"/>
        </w:rPr>
        <w:t>’</w:t>
      </w:r>
      <w:r w:rsidRPr="005C676C">
        <w:rPr>
          <w:sz w:val="22"/>
          <w:szCs w:val="22"/>
        </w:rPr>
        <w:t>s unmatched eligible expenditure for Grant Year 1 is greater than $30,000;</w:t>
      </w:r>
    </w:p>
    <w:p w14:paraId="55FCF7C4"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so much of the unmatched eligible expenditure for Grant Year 1 as does not exceed the carry-forward ceiling is taken into account for the purposes of this Act as if it had been incurred in Grant Year 2.</w:t>
      </w:r>
    </w:p>
    <w:p w14:paraId="64B9FD2E"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(4) For the purposes of subsection (3), the claimant</w:t>
      </w:r>
      <w:r>
        <w:rPr>
          <w:sz w:val="22"/>
          <w:szCs w:val="22"/>
        </w:rPr>
        <w:t>’</w:t>
      </w:r>
      <w:r w:rsidRPr="005C676C">
        <w:rPr>
          <w:sz w:val="22"/>
          <w:szCs w:val="22"/>
        </w:rPr>
        <w:t>s carry-forward ceiling is:</w:t>
      </w:r>
    </w:p>
    <w:p w14:paraId="08B852CE" w14:textId="38E01594" w:rsidR="001221E7" w:rsidRDefault="00BA4056" w:rsidP="001221E7">
      <w:pPr>
        <w:widowControl w:val="0"/>
        <w:tabs>
          <w:tab w:val="left" w:pos="797"/>
        </w:tabs>
        <w:autoSpaceDE w:val="0"/>
        <w:autoSpaceDN w:val="0"/>
        <w:adjustRightInd w:val="0"/>
        <w:spacing w:before="120"/>
        <w:ind w:left="797" w:hanging="394"/>
        <w:jc w:val="both"/>
        <w:rPr>
          <w:sz w:val="22"/>
          <w:szCs w:val="22"/>
        </w:rPr>
      </w:pPr>
      <w:r w:rsidRPr="005C676C">
        <w:rPr>
          <w:sz w:val="22"/>
          <w:szCs w:val="22"/>
        </w:rPr>
        <w:t>(a)</w:t>
      </w:r>
      <w:r w:rsidRPr="005C676C">
        <w:rPr>
          <w:sz w:val="22"/>
          <w:szCs w:val="22"/>
        </w:rPr>
        <w:tab/>
        <w:t>if subparagraph (3) (b) (</w:t>
      </w:r>
      <w:proofErr w:type="spellStart"/>
      <w:r w:rsidRPr="005C676C">
        <w:rPr>
          <w:sz w:val="22"/>
          <w:szCs w:val="22"/>
        </w:rPr>
        <w:t>i</w:t>
      </w:r>
      <w:proofErr w:type="spellEnd"/>
      <w:r w:rsidRPr="005C676C">
        <w:rPr>
          <w:sz w:val="22"/>
          <w:szCs w:val="22"/>
        </w:rPr>
        <w:t>) applies to the claimant—the amount worked out using the formula:</w:t>
      </w:r>
    </w:p>
    <w:p w14:paraId="0DC4BF2D" w14:textId="3792EF47" w:rsidR="00BA4056" w:rsidRPr="005C676C" w:rsidRDefault="001221E7" w:rsidP="00145BE9">
      <w:pPr>
        <w:widowControl w:val="0"/>
        <w:autoSpaceDE w:val="0"/>
        <w:autoSpaceDN w:val="0"/>
        <w:adjustRightInd w:val="0"/>
        <w:spacing w:before="120"/>
        <w:jc w:val="center"/>
        <w:rPr>
          <w:bCs/>
          <w:sz w:val="22"/>
          <w:szCs w:val="22"/>
        </w:rPr>
      </w:pPr>
      <w:r w:rsidRPr="001221E7">
        <w:rPr>
          <w:position w:val="-10"/>
          <w:sz w:val="22"/>
          <w:szCs w:val="22"/>
        </w:rPr>
        <w:pict w14:anchorId="386C8E11">
          <v:shape id="_x0000_i1054" type="#_x0000_t75" style="width:222.9pt;height:16.15pt">
            <v:imagedata r:id="rId11" o:title=""/>
          </v:shape>
        </w:pict>
      </w:r>
    </w:p>
    <w:p w14:paraId="4FE6D08D" w14:textId="77777777" w:rsidR="00BA4056" w:rsidRPr="005C676C" w:rsidRDefault="00BA4056" w:rsidP="00BA4056">
      <w:pPr>
        <w:widowControl w:val="0"/>
        <w:autoSpaceDE w:val="0"/>
        <w:autoSpaceDN w:val="0"/>
        <w:adjustRightInd w:val="0"/>
        <w:spacing w:before="120"/>
        <w:ind w:left="797"/>
        <w:jc w:val="both"/>
        <w:rPr>
          <w:sz w:val="22"/>
          <w:szCs w:val="22"/>
        </w:rPr>
      </w:pPr>
      <w:r w:rsidRPr="005C676C">
        <w:rPr>
          <w:sz w:val="22"/>
          <w:szCs w:val="22"/>
        </w:rPr>
        <w:t>where:</w:t>
      </w:r>
    </w:p>
    <w:p w14:paraId="64DB9BB2" w14:textId="77777777" w:rsidR="00BA4056" w:rsidRPr="005C676C" w:rsidRDefault="00BA4056" w:rsidP="00BA4056">
      <w:pPr>
        <w:widowControl w:val="0"/>
        <w:autoSpaceDE w:val="0"/>
        <w:autoSpaceDN w:val="0"/>
        <w:adjustRightInd w:val="0"/>
        <w:spacing w:before="120"/>
        <w:ind w:left="797"/>
        <w:jc w:val="both"/>
        <w:rPr>
          <w:sz w:val="22"/>
          <w:szCs w:val="22"/>
        </w:rPr>
      </w:pPr>
      <w:r>
        <w:rPr>
          <w:b/>
          <w:bCs/>
          <w:sz w:val="22"/>
          <w:szCs w:val="22"/>
        </w:rPr>
        <w:t>‘</w:t>
      </w:r>
      <w:r w:rsidRPr="005C676C">
        <w:rPr>
          <w:b/>
          <w:bCs/>
          <w:sz w:val="22"/>
          <w:szCs w:val="22"/>
        </w:rPr>
        <w:t>relevant limit</w:t>
      </w:r>
      <w:r>
        <w:rPr>
          <w:b/>
          <w:bCs/>
          <w:sz w:val="22"/>
          <w:szCs w:val="22"/>
        </w:rPr>
        <w:t>’</w:t>
      </w:r>
      <w:r w:rsidRPr="005C676C">
        <w:rPr>
          <w:b/>
          <w:bCs/>
          <w:sz w:val="22"/>
          <w:szCs w:val="22"/>
        </w:rPr>
        <w:t xml:space="preserve"> </w:t>
      </w:r>
      <w:r w:rsidRPr="005C676C">
        <w:rPr>
          <w:sz w:val="22"/>
          <w:szCs w:val="22"/>
        </w:rPr>
        <w:t>is whichever is the lesser of the claimant</w:t>
      </w:r>
      <w:r>
        <w:rPr>
          <w:sz w:val="22"/>
          <w:szCs w:val="22"/>
        </w:rPr>
        <w:t>’</w:t>
      </w:r>
      <w:r w:rsidRPr="005C676C">
        <w:rPr>
          <w:sz w:val="22"/>
          <w:szCs w:val="22"/>
        </w:rPr>
        <w:t>s grant ceiling and the claimant</w:t>
      </w:r>
      <w:r>
        <w:rPr>
          <w:sz w:val="22"/>
          <w:szCs w:val="22"/>
        </w:rPr>
        <w:t>’</w:t>
      </w:r>
      <w:r w:rsidRPr="005C676C">
        <w:rPr>
          <w:sz w:val="22"/>
          <w:szCs w:val="22"/>
        </w:rPr>
        <w:t>s export performance limit for Grant Year 2;</w:t>
      </w:r>
    </w:p>
    <w:p w14:paraId="57F0D9C6" w14:textId="77777777" w:rsidR="00BA4056" w:rsidRPr="005C676C" w:rsidRDefault="00BA4056" w:rsidP="00BA4056">
      <w:pPr>
        <w:widowControl w:val="0"/>
        <w:autoSpaceDE w:val="0"/>
        <w:autoSpaceDN w:val="0"/>
        <w:adjustRightInd w:val="0"/>
        <w:spacing w:before="120"/>
        <w:ind w:left="797"/>
        <w:jc w:val="both"/>
        <w:rPr>
          <w:sz w:val="22"/>
          <w:szCs w:val="22"/>
        </w:rPr>
      </w:pPr>
      <w:r>
        <w:rPr>
          <w:b/>
          <w:bCs/>
          <w:sz w:val="22"/>
          <w:szCs w:val="22"/>
        </w:rPr>
        <w:t>‘</w:t>
      </w:r>
      <w:r w:rsidRPr="005C676C">
        <w:rPr>
          <w:b/>
          <w:bCs/>
          <w:sz w:val="22"/>
          <w:szCs w:val="22"/>
        </w:rPr>
        <w:t>provisional grant amount</w:t>
      </w:r>
      <w:r>
        <w:rPr>
          <w:b/>
          <w:bCs/>
          <w:sz w:val="22"/>
          <w:szCs w:val="22"/>
        </w:rPr>
        <w:t>’</w:t>
      </w:r>
      <w:r w:rsidRPr="005C676C">
        <w:rPr>
          <w:b/>
          <w:bCs/>
          <w:sz w:val="22"/>
          <w:szCs w:val="22"/>
        </w:rPr>
        <w:t xml:space="preserve"> </w:t>
      </w:r>
      <w:r w:rsidRPr="005C676C">
        <w:rPr>
          <w:sz w:val="22"/>
          <w:szCs w:val="22"/>
        </w:rPr>
        <w:t>is the claimant</w:t>
      </w:r>
      <w:r>
        <w:rPr>
          <w:sz w:val="22"/>
          <w:szCs w:val="22"/>
        </w:rPr>
        <w:t>’</w:t>
      </w:r>
      <w:r w:rsidRPr="005C676C">
        <w:rPr>
          <w:sz w:val="22"/>
          <w:szCs w:val="22"/>
        </w:rPr>
        <w:t>s provisional grant amount for Grant Year 2 (apart from this subsection); or</w:t>
      </w:r>
    </w:p>
    <w:p w14:paraId="4DDF602A" w14:textId="00E2D14C" w:rsidR="00BA4056" w:rsidRDefault="00BA4056" w:rsidP="00BA4056">
      <w:pPr>
        <w:widowControl w:val="0"/>
        <w:tabs>
          <w:tab w:val="left" w:pos="797"/>
        </w:tabs>
        <w:autoSpaceDE w:val="0"/>
        <w:autoSpaceDN w:val="0"/>
        <w:adjustRightInd w:val="0"/>
        <w:spacing w:before="120"/>
        <w:ind w:left="797" w:hanging="394"/>
        <w:jc w:val="both"/>
        <w:rPr>
          <w:sz w:val="22"/>
          <w:szCs w:val="22"/>
        </w:rPr>
      </w:pPr>
      <w:r w:rsidRPr="005C676C">
        <w:rPr>
          <w:sz w:val="22"/>
          <w:szCs w:val="22"/>
        </w:rPr>
        <w:t>(b)</w:t>
      </w:r>
      <w:r w:rsidRPr="005C676C">
        <w:rPr>
          <w:sz w:val="22"/>
          <w:szCs w:val="22"/>
        </w:rPr>
        <w:tab/>
        <w:t>if subparagraph (3) (b) (ii) applies to the claimant—the amount worked out using the formula:</w:t>
      </w:r>
    </w:p>
    <w:p w14:paraId="1883FCE5" w14:textId="42442109" w:rsidR="001221E7" w:rsidRPr="005C676C" w:rsidRDefault="001221E7" w:rsidP="001221E7">
      <w:pPr>
        <w:widowControl w:val="0"/>
        <w:tabs>
          <w:tab w:val="left" w:pos="797"/>
        </w:tabs>
        <w:autoSpaceDE w:val="0"/>
        <w:autoSpaceDN w:val="0"/>
        <w:adjustRightInd w:val="0"/>
        <w:spacing w:before="120"/>
        <w:ind w:left="797" w:hanging="394"/>
        <w:jc w:val="center"/>
        <w:rPr>
          <w:sz w:val="22"/>
          <w:szCs w:val="22"/>
        </w:rPr>
      </w:pPr>
      <w:r w:rsidRPr="001221E7">
        <w:rPr>
          <w:position w:val="-10"/>
          <w:sz w:val="22"/>
          <w:szCs w:val="22"/>
        </w:rPr>
        <w:pict w14:anchorId="47527AF7">
          <v:shape id="_x0000_i1060" type="#_x0000_t75" style="width:262.1pt;height:17.3pt">
            <v:imagedata r:id="rId12" o:title=""/>
          </v:shape>
        </w:pict>
      </w:r>
    </w:p>
    <w:p w14:paraId="75FF0AAD" w14:textId="77777777" w:rsidR="00BA4056" w:rsidRPr="005C676C" w:rsidRDefault="00BA4056" w:rsidP="00BA4056">
      <w:pPr>
        <w:widowControl w:val="0"/>
        <w:autoSpaceDE w:val="0"/>
        <w:autoSpaceDN w:val="0"/>
        <w:adjustRightInd w:val="0"/>
        <w:spacing w:before="120"/>
        <w:ind w:left="797"/>
        <w:jc w:val="both"/>
        <w:rPr>
          <w:sz w:val="22"/>
          <w:szCs w:val="22"/>
        </w:rPr>
      </w:pPr>
      <w:r w:rsidRPr="005C676C">
        <w:rPr>
          <w:sz w:val="22"/>
          <w:szCs w:val="22"/>
        </w:rPr>
        <w:t>where:</w:t>
      </w:r>
    </w:p>
    <w:p w14:paraId="5449780C" w14:textId="77777777" w:rsidR="00BA4056" w:rsidRPr="005C676C" w:rsidRDefault="00BA4056" w:rsidP="00BA4056">
      <w:pPr>
        <w:widowControl w:val="0"/>
        <w:autoSpaceDE w:val="0"/>
        <w:autoSpaceDN w:val="0"/>
        <w:adjustRightInd w:val="0"/>
        <w:spacing w:before="120"/>
        <w:ind w:left="797"/>
        <w:jc w:val="both"/>
        <w:rPr>
          <w:sz w:val="22"/>
          <w:szCs w:val="22"/>
        </w:rPr>
      </w:pPr>
      <w:r>
        <w:rPr>
          <w:b/>
          <w:bCs/>
          <w:sz w:val="22"/>
          <w:szCs w:val="22"/>
        </w:rPr>
        <w:t>‘</w:t>
      </w:r>
      <w:r w:rsidRPr="005C676C">
        <w:rPr>
          <w:b/>
          <w:bCs/>
          <w:sz w:val="22"/>
          <w:szCs w:val="22"/>
        </w:rPr>
        <w:t>threshold shortfall</w:t>
      </w:r>
      <w:r>
        <w:rPr>
          <w:b/>
          <w:bCs/>
          <w:sz w:val="22"/>
          <w:szCs w:val="22"/>
        </w:rPr>
        <w:t>’</w:t>
      </w:r>
      <w:r w:rsidRPr="005C676C">
        <w:rPr>
          <w:b/>
          <w:bCs/>
          <w:sz w:val="22"/>
          <w:szCs w:val="22"/>
        </w:rPr>
        <w:t xml:space="preserve"> </w:t>
      </w:r>
      <w:r w:rsidRPr="005C676C">
        <w:rPr>
          <w:sz w:val="22"/>
          <w:szCs w:val="22"/>
        </w:rPr>
        <w:t>is the difference between the claimant</w:t>
      </w:r>
      <w:r>
        <w:rPr>
          <w:sz w:val="22"/>
          <w:szCs w:val="22"/>
        </w:rPr>
        <w:t>’</w:t>
      </w:r>
      <w:r w:rsidRPr="005C676C">
        <w:rPr>
          <w:sz w:val="22"/>
          <w:szCs w:val="22"/>
        </w:rPr>
        <w:t>s eligible expenditure for Grant Year 2 and $30,000;</w:t>
      </w:r>
    </w:p>
    <w:p w14:paraId="218F3F1A" w14:textId="77777777" w:rsidR="00BA4056" w:rsidRPr="005C676C" w:rsidRDefault="00BA4056" w:rsidP="00BA4056">
      <w:pPr>
        <w:widowControl w:val="0"/>
        <w:autoSpaceDE w:val="0"/>
        <w:autoSpaceDN w:val="0"/>
        <w:adjustRightInd w:val="0"/>
        <w:spacing w:before="120"/>
        <w:ind w:left="797"/>
        <w:jc w:val="both"/>
        <w:rPr>
          <w:sz w:val="22"/>
          <w:szCs w:val="22"/>
        </w:rPr>
      </w:pPr>
      <w:r>
        <w:rPr>
          <w:b/>
          <w:bCs/>
          <w:sz w:val="22"/>
          <w:szCs w:val="22"/>
        </w:rPr>
        <w:t>‘</w:t>
      </w:r>
      <w:r w:rsidRPr="005C676C">
        <w:rPr>
          <w:b/>
          <w:bCs/>
          <w:sz w:val="22"/>
          <w:szCs w:val="22"/>
        </w:rPr>
        <w:t>relevant limit</w:t>
      </w:r>
      <w:r>
        <w:rPr>
          <w:b/>
          <w:bCs/>
          <w:sz w:val="22"/>
          <w:szCs w:val="22"/>
        </w:rPr>
        <w:t>’</w:t>
      </w:r>
      <w:r w:rsidRPr="005C676C">
        <w:rPr>
          <w:b/>
          <w:bCs/>
          <w:sz w:val="22"/>
          <w:szCs w:val="22"/>
        </w:rPr>
        <w:t xml:space="preserve"> </w:t>
      </w:r>
      <w:r w:rsidRPr="005C676C">
        <w:rPr>
          <w:sz w:val="22"/>
          <w:szCs w:val="22"/>
        </w:rPr>
        <w:t>is whichever is the lesser of the claimant</w:t>
      </w:r>
      <w:r>
        <w:rPr>
          <w:sz w:val="22"/>
          <w:szCs w:val="22"/>
        </w:rPr>
        <w:t>’</w:t>
      </w:r>
      <w:r w:rsidRPr="005C676C">
        <w:rPr>
          <w:sz w:val="22"/>
          <w:szCs w:val="22"/>
        </w:rPr>
        <w:t>s grant ceiling and the claimant</w:t>
      </w:r>
      <w:r>
        <w:rPr>
          <w:sz w:val="22"/>
          <w:szCs w:val="22"/>
        </w:rPr>
        <w:t>’</w:t>
      </w:r>
      <w:r w:rsidRPr="005C676C">
        <w:rPr>
          <w:sz w:val="22"/>
          <w:szCs w:val="22"/>
        </w:rPr>
        <w:t>s export performance limit for Grant Year 2.</w:t>
      </w:r>
    </w:p>
    <w:p w14:paraId="0F747AA7"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(5) If subsection (3) applies to unmatched eligible expenditure for Grant Year 1, the amount of that unmatched expenditure is, for the purposes of the application of this section to a later grant year, reduced by the amount taken to have been incurred in Grant Year 2.</w:t>
      </w:r>
    </w:p>
    <w:p w14:paraId="0292009C" w14:textId="77777777" w:rsidR="00BA4056" w:rsidRPr="005C676C" w:rsidRDefault="00BA4056" w:rsidP="00BA4056">
      <w:pPr>
        <w:widowControl w:val="0"/>
        <w:autoSpaceDE w:val="0"/>
        <w:autoSpaceDN w:val="0"/>
        <w:adjustRightInd w:val="0"/>
        <w:spacing w:before="120"/>
        <w:ind w:left="365"/>
        <w:jc w:val="both"/>
        <w:rPr>
          <w:sz w:val="22"/>
          <w:szCs w:val="22"/>
        </w:rPr>
      </w:pPr>
      <w:r w:rsidRPr="005C676C">
        <w:rPr>
          <w:sz w:val="22"/>
          <w:szCs w:val="22"/>
        </w:rPr>
        <w:br w:type="page"/>
      </w:r>
      <w:r>
        <w:rPr>
          <w:sz w:val="22"/>
          <w:szCs w:val="22"/>
        </w:rPr>
        <w:lastRenderedPageBreak/>
        <w:t>“</w:t>
      </w:r>
      <w:r w:rsidRPr="005C676C">
        <w:rPr>
          <w:sz w:val="22"/>
          <w:szCs w:val="22"/>
        </w:rPr>
        <w:t>(6) If:</w:t>
      </w:r>
    </w:p>
    <w:p w14:paraId="362E0D08" w14:textId="77777777" w:rsidR="00F8129F" w:rsidRDefault="00BA4056" w:rsidP="00F8129F">
      <w:pPr>
        <w:widowControl w:val="0"/>
        <w:tabs>
          <w:tab w:val="left" w:pos="360"/>
          <w:tab w:val="left" w:pos="802"/>
        </w:tabs>
        <w:autoSpaceDE w:val="0"/>
        <w:autoSpaceDN w:val="0"/>
        <w:adjustRightInd w:val="0"/>
        <w:spacing w:before="120"/>
        <w:ind w:left="802" w:hanging="384"/>
        <w:jc w:val="both"/>
        <w:rPr>
          <w:sz w:val="22"/>
          <w:szCs w:val="22"/>
        </w:rPr>
      </w:pPr>
      <w:r w:rsidRPr="005C676C">
        <w:rPr>
          <w:sz w:val="22"/>
          <w:szCs w:val="22"/>
        </w:rPr>
        <w:t>(a)</w:t>
      </w:r>
      <w:r w:rsidRPr="005C676C">
        <w:rPr>
          <w:sz w:val="22"/>
          <w:szCs w:val="22"/>
        </w:rPr>
        <w:tab/>
        <w:t>for the claimant</w:t>
      </w:r>
      <w:r>
        <w:rPr>
          <w:sz w:val="22"/>
          <w:szCs w:val="22"/>
        </w:rPr>
        <w:t>’</w:t>
      </w:r>
      <w:r w:rsidRPr="005C676C">
        <w:rPr>
          <w:sz w:val="22"/>
          <w:szCs w:val="22"/>
        </w:rPr>
        <w:t xml:space="preserve">s next active grant year (in this subsection called </w:t>
      </w:r>
      <w:r>
        <w:rPr>
          <w:b/>
          <w:bCs/>
          <w:sz w:val="22"/>
          <w:szCs w:val="22"/>
        </w:rPr>
        <w:t>‘</w:t>
      </w:r>
      <w:r w:rsidRPr="005C676C">
        <w:rPr>
          <w:b/>
          <w:bCs/>
          <w:sz w:val="22"/>
          <w:szCs w:val="22"/>
        </w:rPr>
        <w:t>Grant Year 3</w:t>
      </w:r>
      <w:r>
        <w:rPr>
          <w:b/>
          <w:bCs/>
          <w:sz w:val="22"/>
          <w:szCs w:val="22"/>
        </w:rPr>
        <w:t>’</w:t>
      </w:r>
      <w:r w:rsidRPr="005C676C">
        <w:rPr>
          <w:sz w:val="22"/>
          <w:szCs w:val="22"/>
        </w:rPr>
        <w:t>) after Grant Year 2 either:</w:t>
      </w:r>
    </w:p>
    <w:p w14:paraId="1FB6B3C4" w14:textId="77777777" w:rsidR="00BA4056" w:rsidRPr="005C676C" w:rsidRDefault="00F8129F" w:rsidP="00F8129F">
      <w:pPr>
        <w:widowControl w:val="0"/>
        <w:tabs>
          <w:tab w:val="left" w:pos="360"/>
        </w:tabs>
        <w:autoSpaceDE w:val="0"/>
        <w:autoSpaceDN w:val="0"/>
        <w:adjustRightInd w:val="0"/>
        <w:spacing w:before="120"/>
        <w:ind w:left="1454"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A4056" w:rsidRPr="005C676C">
        <w:rPr>
          <w:sz w:val="22"/>
          <w:szCs w:val="22"/>
        </w:rPr>
        <w:t>the claimant</w:t>
      </w:r>
      <w:r w:rsidR="00BA4056">
        <w:rPr>
          <w:sz w:val="22"/>
          <w:szCs w:val="22"/>
        </w:rPr>
        <w:t>’</w:t>
      </w:r>
      <w:r w:rsidR="00BA4056" w:rsidRPr="005C676C">
        <w:rPr>
          <w:sz w:val="22"/>
          <w:szCs w:val="22"/>
        </w:rPr>
        <w:t>s provisional grant amount apart from this section is both:</w:t>
      </w:r>
    </w:p>
    <w:p w14:paraId="3F1B381A" w14:textId="77777777" w:rsidR="00BA4056" w:rsidRPr="005C676C" w:rsidRDefault="00BA4056" w:rsidP="00BA4056">
      <w:pPr>
        <w:widowControl w:val="0"/>
        <w:tabs>
          <w:tab w:val="left" w:pos="2112"/>
        </w:tabs>
        <w:autoSpaceDE w:val="0"/>
        <w:autoSpaceDN w:val="0"/>
        <w:adjustRightInd w:val="0"/>
        <w:spacing w:before="120"/>
        <w:ind w:left="1694"/>
        <w:jc w:val="both"/>
        <w:rPr>
          <w:sz w:val="22"/>
          <w:szCs w:val="22"/>
        </w:rPr>
      </w:pPr>
      <w:r w:rsidRPr="00BD127D">
        <w:rPr>
          <w:sz w:val="22"/>
          <w:szCs w:val="22"/>
        </w:rPr>
        <w:t>(</w:t>
      </w:r>
      <w:r w:rsidRPr="005C676C">
        <w:rPr>
          <w:smallCaps/>
          <w:sz w:val="22"/>
          <w:szCs w:val="22"/>
        </w:rPr>
        <w:t>a</w:t>
      </w:r>
      <w:r w:rsidRPr="00BD127D">
        <w:rPr>
          <w:sz w:val="22"/>
          <w:szCs w:val="22"/>
        </w:rPr>
        <w:t>)</w:t>
      </w:r>
      <w:r w:rsidRPr="005C676C">
        <w:rPr>
          <w:sz w:val="22"/>
          <w:szCs w:val="22"/>
        </w:rPr>
        <w:tab/>
        <w:t>less than the claimant</w:t>
      </w:r>
      <w:r>
        <w:rPr>
          <w:sz w:val="22"/>
          <w:szCs w:val="22"/>
        </w:rPr>
        <w:t>’</w:t>
      </w:r>
      <w:r w:rsidRPr="005C676C">
        <w:rPr>
          <w:sz w:val="22"/>
          <w:szCs w:val="22"/>
        </w:rPr>
        <w:t>s grant ceiling; and</w:t>
      </w:r>
    </w:p>
    <w:p w14:paraId="12440561" w14:textId="77777777" w:rsidR="00F8129F" w:rsidRDefault="00BA4056" w:rsidP="00F8129F">
      <w:pPr>
        <w:widowControl w:val="0"/>
        <w:tabs>
          <w:tab w:val="left" w:pos="360"/>
          <w:tab w:val="left" w:pos="2112"/>
        </w:tabs>
        <w:autoSpaceDE w:val="0"/>
        <w:autoSpaceDN w:val="0"/>
        <w:adjustRightInd w:val="0"/>
        <w:spacing w:before="120"/>
        <w:ind w:left="2112" w:hanging="418"/>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less than the claimant</w:t>
      </w:r>
      <w:r>
        <w:rPr>
          <w:sz w:val="22"/>
          <w:szCs w:val="22"/>
        </w:rPr>
        <w:t>’</w:t>
      </w:r>
      <w:r w:rsidRPr="005C676C">
        <w:rPr>
          <w:sz w:val="22"/>
          <w:szCs w:val="22"/>
        </w:rPr>
        <w:t>s export performance limit for Grant Year 3; or</w:t>
      </w:r>
    </w:p>
    <w:p w14:paraId="568F1C19" w14:textId="77777777" w:rsidR="00BA4056" w:rsidRPr="005C676C" w:rsidRDefault="00F8129F" w:rsidP="00F8129F">
      <w:pPr>
        <w:widowControl w:val="0"/>
        <w:tabs>
          <w:tab w:val="left" w:pos="360"/>
        </w:tabs>
        <w:autoSpaceDE w:val="0"/>
        <w:autoSpaceDN w:val="0"/>
        <w:adjustRightInd w:val="0"/>
        <w:spacing w:before="120"/>
        <w:ind w:left="1051"/>
        <w:jc w:val="both"/>
        <w:rPr>
          <w:sz w:val="22"/>
          <w:szCs w:val="22"/>
        </w:rPr>
      </w:pPr>
      <w:r>
        <w:rPr>
          <w:sz w:val="22"/>
          <w:szCs w:val="22"/>
        </w:rPr>
        <w:t>(</w:t>
      </w:r>
      <w:r w:rsidRPr="005C676C">
        <w:rPr>
          <w:sz w:val="22"/>
          <w:szCs w:val="22"/>
        </w:rPr>
        <w:t>ii</w:t>
      </w:r>
      <w:r>
        <w:rPr>
          <w:sz w:val="22"/>
          <w:szCs w:val="22"/>
        </w:rPr>
        <w:t>)</w:t>
      </w:r>
      <w:r>
        <w:rPr>
          <w:sz w:val="22"/>
          <w:szCs w:val="22"/>
        </w:rPr>
        <w:tab/>
      </w:r>
      <w:r w:rsidR="00BA4056" w:rsidRPr="005C676C">
        <w:rPr>
          <w:sz w:val="22"/>
          <w:szCs w:val="22"/>
        </w:rPr>
        <w:t>both:</w:t>
      </w:r>
    </w:p>
    <w:p w14:paraId="4B35DE52" w14:textId="77777777" w:rsidR="00BA4056" w:rsidRPr="005C676C" w:rsidRDefault="00BA4056" w:rsidP="00BA4056">
      <w:pPr>
        <w:widowControl w:val="0"/>
        <w:tabs>
          <w:tab w:val="left" w:pos="2112"/>
        </w:tabs>
        <w:autoSpaceDE w:val="0"/>
        <w:autoSpaceDN w:val="0"/>
        <w:adjustRightInd w:val="0"/>
        <w:spacing w:before="120"/>
        <w:ind w:left="2112" w:hanging="413"/>
        <w:jc w:val="both"/>
        <w:rPr>
          <w:sz w:val="22"/>
          <w:szCs w:val="22"/>
        </w:rPr>
      </w:pPr>
      <w:r w:rsidRPr="00BD127D">
        <w:rPr>
          <w:sz w:val="22"/>
          <w:szCs w:val="22"/>
        </w:rPr>
        <w:t>(</w:t>
      </w:r>
      <w:r w:rsidRPr="005C676C">
        <w:rPr>
          <w:smallCaps/>
          <w:sz w:val="22"/>
          <w:szCs w:val="22"/>
        </w:rPr>
        <w:t>a</w:t>
      </w:r>
      <w:r w:rsidRPr="00BD127D">
        <w:rPr>
          <w:sz w:val="22"/>
          <w:szCs w:val="22"/>
        </w:rPr>
        <w:t>)</w:t>
      </w:r>
      <w:r w:rsidRPr="005C676C">
        <w:rPr>
          <w:sz w:val="22"/>
          <w:szCs w:val="22"/>
        </w:rPr>
        <w:tab/>
        <w:t>the claimant</w:t>
      </w:r>
      <w:r>
        <w:rPr>
          <w:sz w:val="22"/>
          <w:szCs w:val="22"/>
        </w:rPr>
        <w:t>’</w:t>
      </w:r>
      <w:r w:rsidRPr="005C676C">
        <w:rPr>
          <w:sz w:val="22"/>
          <w:szCs w:val="22"/>
        </w:rPr>
        <w:t>s eligible expenditure is less than $30,000; and</w:t>
      </w:r>
    </w:p>
    <w:p w14:paraId="6C9ED790" w14:textId="77777777" w:rsidR="00BA4056" w:rsidRPr="005C676C" w:rsidRDefault="00BA4056" w:rsidP="00BA4056">
      <w:pPr>
        <w:widowControl w:val="0"/>
        <w:tabs>
          <w:tab w:val="left" w:pos="2112"/>
        </w:tabs>
        <w:autoSpaceDE w:val="0"/>
        <w:autoSpaceDN w:val="0"/>
        <w:adjustRightInd w:val="0"/>
        <w:spacing w:before="120"/>
        <w:ind w:left="2112" w:hanging="413"/>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the sum of the claimant</w:t>
      </w:r>
      <w:r>
        <w:rPr>
          <w:sz w:val="22"/>
          <w:szCs w:val="22"/>
        </w:rPr>
        <w:t>’</w:t>
      </w:r>
      <w:r w:rsidRPr="005C676C">
        <w:rPr>
          <w:sz w:val="22"/>
          <w:szCs w:val="22"/>
        </w:rPr>
        <w:t>s eligible expenditure for Grant Year 3 and the claimant</w:t>
      </w:r>
      <w:r>
        <w:rPr>
          <w:sz w:val="22"/>
          <w:szCs w:val="22"/>
        </w:rPr>
        <w:t>’</w:t>
      </w:r>
      <w:r w:rsidRPr="005C676C">
        <w:rPr>
          <w:sz w:val="22"/>
          <w:szCs w:val="22"/>
        </w:rPr>
        <w:t>s unmatched eligible expenditure for Grant Year 1 is greater than $30,000; and</w:t>
      </w:r>
    </w:p>
    <w:p w14:paraId="24C09F1C" w14:textId="77777777" w:rsidR="00BA4056" w:rsidRPr="005C676C" w:rsidRDefault="00BA4056" w:rsidP="00BA4056">
      <w:pPr>
        <w:widowControl w:val="0"/>
        <w:tabs>
          <w:tab w:val="left" w:pos="802"/>
        </w:tabs>
        <w:autoSpaceDE w:val="0"/>
        <w:autoSpaceDN w:val="0"/>
        <w:adjustRightInd w:val="0"/>
        <w:spacing w:before="120"/>
        <w:ind w:left="418"/>
        <w:jc w:val="both"/>
        <w:rPr>
          <w:sz w:val="22"/>
          <w:szCs w:val="22"/>
        </w:rPr>
      </w:pPr>
      <w:r w:rsidRPr="005C676C">
        <w:rPr>
          <w:sz w:val="22"/>
          <w:szCs w:val="22"/>
        </w:rPr>
        <w:t>(b)</w:t>
      </w:r>
      <w:r w:rsidRPr="005C676C">
        <w:rPr>
          <w:sz w:val="22"/>
          <w:szCs w:val="22"/>
        </w:rPr>
        <w:tab/>
        <w:t>the claimant has unmatched eligible expenditure for Grant Year 1;</w:t>
      </w:r>
    </w:p>
    <w:p w14:paraId="0CA4A8F3"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the unmatched eligible expenditure is taken into account as if it has been incurred in Grant Year 3.</w:t>
      </w:r>
    </w:p>
    <w:p w14:paraId="23F23976"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(7) If subsections (3) and (6) would, but for this subsection, both apply to treat unmatched eligible expenditures for 2 grant years as if they had been incurred in the same later grant year, subsection (6) applies first and subsection (3) only applies after subsection (6) has had its effect.</w:t>
      </w:r>
      <w:r>
        <w:rPr>
          <w:sz w:val="22"/>
          <w:szCs w:val="22"/>
        </w:rPr>
        <w:t>”</w:t>
      </w:r>
      <w:r w:rsidRPr="005C676C">
        <w:rPr>
          <w:sz w:val="22"/>
          <w:szCs w:val="22"/>
        </w:rPr>
        <w:t>.</w:t>
      </w:r>
    </w:p>
    <w:p w14:paraId="1E932CC6"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Change in ownership of business etc.</w:t>
      </w:r>
    </w:p>
    <w:p w14:paraId="0F2977A8" w14:textId="77777777" w:rsidR="00BA4056" w:rsidRPr="005C676C" w:rsidRDefault="00BA4056" w:rsidP="00BA4056">
      <w:pPr>
        <w:widowControl w:val="0"/>
        <w:tabs>
          <w:tab w:val="left" w:pos="758"/>
        </w:tabs>
        <w:autoSpaceDE w:val="0"/>
        <w:autoSpaceDN w:val="0"/>
        <w:adjustRightInd w:val="0"/>
        <w:spacing w:before="120"/>
        <w:ind w:left="350"/>
        <w:jc w:val="both"/>
        <w:rPr>
          <w:sz w:val="22"/>
          <w:szCs w:val="22"/>
        </w:rPr>
      </w:pPr>
      <w:r w:rsidRPr="005C676C">
        <w:rPr>
          <w:b/>
          <w:bCs/>
          <w:sz w:val="22"/>
          <w:szCs w:val="22"/>
        </w:rPr>
        <w:t>11.</w:t>
      </w:r>
      <w:r w:rsidRPr="005C676C">
        <w:rPr>
          <w:b/>
          <w:bCs/>
          <w:sz w:val="22"/>
          <w:szCs w:val="22"/>
        </w:rPr>
        <w:tab/>
      </w:r>
      <w:r w:rsidRPr="005C676C">
        <w:rPr>
          <w:sz w:val="22"/>
          <w:szCs w:val="22"/>
        </w:rPr>
        <w:t>Section 19 of the Principal Act is amended:</w:t>
      </w:r>
    </w:p>
    <w:p w14:paraId="44E025B2"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3443BE">
        <w:rPr>
          <w:b/>
          <w:sz w:val="22"/>
          <w:szCs w:val="22"/>
        </w:rPr>
        <w:t>(a)</w:t>
      </w:r>
      <w:r w:rsidRPr="005C676C">
        <w:rPr>
          <w:sz w:val="22"/>
          <w:szCs w:val="22"/>
        </w:rPr>
        <w:tab/>
        <w:t xml:space="preserve">by adding at the end of paragraph (c) </w:t>
      </w:r>
      <w:r>
        <w:rPr>
          <w:sz w:val="22"/>
          <w:szCs w:val="22"/>
        </w:rPr>
        <w:t>“</w:t>
      </w:r>
      <w:r w:rsidRPr="005C676C">
        <w:rPr>
          <w:sz w:val="22"/>
          <w:szCs w:val="22"/>
        </w:rPr>
        <w:t>or</w:t>
      </w:r>
      <w:r>
        <w:rPr>
          <w:sz w:val="22"/>
          <w:szCs w:val="22"/>
        </w:rPr>
        <w:t>”</w:t>
      </w:r>
      <w:r w:rsidRPr="005C676C">
        <w:rPr>
          <w:sz w:val="22"/>
          <w:szCs w:val="22"/>
        </w:rPr>
        <w:t>;</w:t>
      </w:r>
    </w:p>
    <w:p w14:paraId="66130A4F"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3443BE">
        <w:rPr>
          <w:b/>
          <w:sz w:val="22"/>
          <w:szCs w:val="22"/>
        </w:rPr>
        <w:t>(b)</w:t>
      </w:r>
      <w:r w:rsidRPr="005C676C">
        <w:rPr>
          <w:sz w:val="22"/>
          <w:szCs w:val="22"/>
        </w:rPr>
        <w:tab/>
        <w:t>by adding at the end the following word and paragraphs:</w:t>
      </w:r>
    </w:p>
    <w:p w14:paraId="037F6114" w14:textId="77777777" w:rsidR="00F8129F" w:rsidRDefault="00BA4056" w:rsidP="00F8129F">
      <w:pPr>
        <w:widowControl w:val="0"/>
        <w:tabs>
          <w:tab w:val="left" w:pos="360"/>
        </w:tabs>
        <w:autoSpaceDE w:val="0"/>
        <w:autoSpaceDN w:val="0"/>
        <w:adjustRightInd w:val="0"/>
        <w:spacing w:before="120"/>
        <w:ind w:left="2045" w:hanging="1042"/>
        <w:jc w:val="both"/>
        <w:rPr>
          <w:sz w:val="22"/>
          <w:szCs w:val="22"/>
        </w:rPr>
      </w:pPr>
      <w:r>
        <w:rPr>
          <w:sz w:val="22"/>
          <w:szCs w:val="22"/>
        </w:rPr>
        <w:t>“</w:t>
      </w:r>
      <w:r w:rsidRPr="005C676C">
        <w:rPr>
          <w:sz w:val="22"/>
          <w:szCs w:val="22"/>
        </w:rPr>
        <w:t>; or (f)</w:t>
      </w:r>
      <w:r w:rsidR="00145BE9">
        <w:rPr>
          <w:sz w:val="22"/>
          <w:szCs w:val="22"/>
        </w:rPr>
        <w:tab/>
      </w:r>
      <w:r w:rsidRPr="005C676C">
        <w:rPr>
          <w:sz w:val="22"/>
          <w:szCs w:val="22"/>
        </w:rPr>
        <w:t>treat any legal relationship that existed between the original owner and another person as if it had existed between the new owner and the other person; or</w:t>
      </w:r>
    </w:p>
    <w:p w14:paraId="48BBF0B7" w14:textId="77777777" w:rsidR="00BA4056" w:rsidRPr="005C676C" w:rsidRDefault="00F8129F" w:rsidP="00F8129F">
      <w:pPr>
        <w:widowControl w:val="0"/>
        <w:tabs>
          <w:tab w:val="left" w:pos="360"/>
        </w:tabs>
        <w:autoSpaceDE w:val="0"/>
        <w:autoSpaceDN w:val="0"/>
        <w:adjustRightInd w:val="0"/>
        <w:spacing w:before="120"/>
        <w:ind w:left="2074" w:hanging="437"/>
        <w:jc w:val="both"/>
        <w:rPr>
          <w:sz w:val="22"/>
          <w:szCs w:val="22"/>
        </w:rPr>
      </w:pPr>
      <w:r>
        <w:rPr>
          <w:sz w:val="22"/>
          <w:szCs w:val="22"/>
        </w:rPr>
        <w:t>(</w:t>
      </w:r>
      <w:r w:rsidRPr="005C676C">
        <w:rPr>
          <w:sz w:val="22"/>
          <w:szCs w:val="22"/>
        </w:rPr>
        <w:t>g</w:t>
      </w:r>
      <w:r>
        <w:rPr>
          <w:sz w:val="22"/>
          <w:szCs w:val="22"/>
        </w:rPr>
        <w:t>)</w:t>
      </w:r>
      <w:r>
        <w:rPr>
          <w:sz w:val="22"/>
          <w:szCs w:val="22"/>
        </w:rPr>
        <w:tab/>
      </w:r>
      <w:r w:rsidR="00BA4056" w:rsidRPr="005C676C">
        <w:rPr>
          <w:sz w:val="22"/>
          <w:szCs w:val="22"/>
        </w:rPr>
        <w:t>treat any other aspect of the relevant business activity as if it had been carried on by the new owner.</w:t>
      </w:r>
      <w:r w:rsidR="00BA4056">
        <w:rPr>
          <w:sz w:val="22"/>
          <w:szCs w:val="22"/>
        </w:rPr>
        <w:t>”</w:t>
      </w:r>
      <w:r w:rsidR="00BA4056" w:rsidRPr="005C676C">
        <w:rPr>
          <w:sz w:val="22"/>
          <w:szCs w:val="22"/>
        </w:rPr>
        <w:t>.</w:t>
      </w:r>
    </w:p>
    <w:p w14:paraId="6D0E7C03"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Review of decisions of Commission</w:t>
      </w:r>
    </w:p>
    <w:p w14:paraId="5FB86FA1" w14:textId="77777777" w:rsidR="00BA4056" w:rsidRPr="005C676C" w:rsidRDefault="00BA4056" w:rsidP="00BA4056">
      <w:pPr>
        <w:widowControl w:val="0"/>
        <w:tabs>
          <w:tab w:val="left" w:pos="734"/>
        </w:tabs>
        <w:autoSpaceDE w:val="0"/>
        <w:autoSpaceDN w:val="0"/>
        <w:adjustRightInd w:val="0"/>
        <w:spacing w:before="120"/>
        <w:ind w:firstLine="326"/>
        <w:jc w:val="both"/>
        <w:rPr>
          <w:sz w:val="22"/>
          <w:szCs w:val="22"/>
        </w:rPr>
      </w:pPr>
      <w:r w:rsidRPr="005C676C">
        <w:rPr>
          <w:b/>
          <w:bCs/>
          <w:sz w:val="22"/>
          <w:szCs w:val="22"/>
        </w:rPr>
        <w:t>12.</w:t>
      </w:r>
      <w:r w:rsidRPr="005C676C">
        <w:rPr>
          <w:b/>
          <w:bCs/>
          <w:sz w:val="22"/>
          <w:szCs w:val="22"/>
        </w:rPr>
        <w:tab/>
      </w:r>
      <w:r w:rsidRPr="005C676C">
        <w:rPr>
          <w:sz w:val="22"/>
          <w:szCs w:val="22"/>
        </w:rPr>
        <w:t xml:space="preserve">Section </w:t>
      </w:r>
      <w:r w:rsidRPr="00BD127D">
        <w:rPr>
          <w:sz w:val="22"/>
          <w:szCs w:val="22"/>
        </w:rPr>
        <w:t>40</w:t>
      </w:r>
      <w:r w:rsidRPr="005C676C">
        <w:rPr>
          <w:smallCaps/>
          <w:sz w:val="22"/>
          <w:szCs w:val="22"/>
        </w:rPr>
        <w:t>a</w:t>
      </w:r>
      <w:r w:rsidRPr="00BD127D">
        <w:rPr>
          <w:sz w:val="22"/>
          <w:szCs w:val="22"/>
        </w:rPr>
        <w:t xml:space="preserve"> </w:t>
      </w:r>
      <w:r w:rsidRPr="005C676C">
        <w:rPr>
          <w:sz w:val="22"/>
          <w:szCs w:val="22"/>
        </w:rPr>
        <w:t xml:space="preserve">of the Principal Act is amended by omitting from subsection (1), the definition of </w:t>
      </w:r>
      <w:r>
        <w:rPr>
          <w:sz w:val="22"/>
          <w:szCs w:val="22"/>
        </w:rPr>
        <w:t>“</w:t>
      </w:r>
      <w:r w:rsidRPr="005C676C">
        <w:rPr>
          <w:sz w:val="22"/>
          <w:szCs w:val="22"/>
        </w:rPr>
        <w:t>decision of the Commission</w:t>
      </w:r>
      <w:r>
        <w:rPr>
          <w:sz w:val="22"/>
          <w:szCs w:val="22"/>
        </w:rPr>
        <w:t>”</w:t>
      </w:r>
      <w:r w:rsidRPr="005C676C">
        <w:rPr>
          <w:sz w:val="22"/>
          <w:szCs w:val="22"/>
        </w:rPr>
        <w:t xml:space="preserve"> and substituting the following definition:</w:t>
      </w:r>
    </w:p>
    <w:p w14:paraId="419F6D19" w14:textId="10E4AD86" w:rsidR="00F8129F" w:rsidRDefault="00BA4056" w:rsidP="00F8129F">
      <w:pPr>
        <w:widowControl w:val="0"/>
        <w:tabs>
          <w:tab w:val="left" w:pos="360"/>
        </w:tabs>
        <w:autoSpaceDE w:val="0"/>
        <w:autoSpaceDN w:val="0"/>
        <w:adjustRightInd w:val="0"/>
        <w:spacing w:before="120"/>
        <w:jc w:val="both"/>
        <w:rPr>
          <w:sz w:val="22"/>
          <w:szCs w:val="22"/>
        </w:rPr>
      </w:pPr>
      <w:r w:rsidRPr="001221E7">
        <w:rPr>
          <w:bCs/>
          <w:sz w:val="22"/>
          <w:szCs w:val="22"/>
        </w:rPr>
        <w:t>“</w:t>
      </w:r>
      <w:r w:rsidRPr="005C676C">
        <w:rPr>
          <w:b/>
          <w:bCs/>
          <w:sz w:val="22"/>
          <w:szCs w:val="22"/>
        </w:rPr>
        <w:t xml:space="preserve"> </w:t>
      </w:r>
      <w:r>
        <w:rPr>
          <w:b/>
          <w:bCs/>
          <w:sz w:val="22"/>
          <w:szCs w:val="22"/>
        </w:rPr>
        <w:t>‘</w:t>
      </w:r>
      <w:r w:rsidRPr="005C676C">
        <w:rPr>
          <w:b/>
          <w:bCs/>
          <w:sz w:val="22"/>
          <w:szCs w:val="22"/>
        </w:rPr>
        <w:t>decision of the Commission</w:t>
      </w:r>
      <w:r>
        <w:rPr>
          <w:b/>
          <w:bCs/>
          <w:sz w:val="22"/>
          <w:szCs w:val="22"/>
        </w:rPr>
        <w:t>’</w:t>
      </w:r>
      <w:r w:rsidRPr="005C676C">
        <w:rPr>
          <w:b/>
          <w:bCs/>
          <w:sz w:val="22"/>
          <w:szCs w:val="22"/>
        </w:rPr>
        <w:t xml:space="preserve"> </w:t>
      </w:r>
      <w:r w:rsidRPr="005C676C">
        <w:rPr>
          <w:sz w:val="22"/>
          <w:szCs w:val="22"/>
        </w:rPr>
        <w:t>means a decision of the Commission:</w:t>
      </w:r>
    </w:p>
    <w:p w14:paraId="1C292A5B" w14:textId="77777777" w:rsidR="00BA4056" w:rsidRPr="005C676C" w:rsidRDefault="00F8129F" w:rsidP="00F8129F">
      <w:pPr>
        <w:widowControl w:val="0"/>
        <w:tabs>
          <w:tab w:val="left" w:pos="360"/>
        </w:tabs>
        <w:autoSpaceDE w:val="0"/>
        <w:autoSpaceDN w:val="0"/>
        <w:adjustRightInd w:val="0"/>
        <w:spacing w:before="120"/>
        <w:ind w:left="797" w:hanging="374"/>
        <w:jc w:val="both"/>
        <w:rPr>
          <w:sz w:val="22"/>
          <w:szCs w:val="22"/>
        </w:rPr>
      </w:pPr>
      <w:r>
        <w:rPr>
          <w:sz w:val="22"/>
          <w:szCs w:val="22"/>
        </w:rPr>
        <w:t>(</w:t>
      </w:r>
      <w:r w:rsidRPr="005C676C">
        <w:rPr>
          <w:sz w:val="22"/>
          <w:szCs w:val="22"/>
        </w:rPr>
        <w:t>a</w:t>
      </w:r>
      <w:r>
        <w:rPr>
          <w:sz w:val="22"/>
          <w:szCs w:val="22"/>
        </w:rPr>
        <w:t>)</w:t>
      </w:r>
      <w:r>
        <w:rPr>
          <w:sz w:val="22"/>
          <w:szCs w:val="22"/>
        </w:rPr>
        <w:tab/>
      </w:r>
      <w:r w:rsidR="00BA4056" w:rsidRPr="005C676C">
        <w:rPr>
          <w:sz w:val="22"/>
          <w:szCs w:val="22"/>
        </w:rPr>
        <w:t>in connection with a claim for a grant in respect of the grant year that commenced on 1 July 1978 or of a succeeding grant year; or</w:t>
      </w:r>
    </w:p>
    <w:p w14:paraId="724AA977" w14:textId="77777777" w:rsidR="00BA4056" w:rsidRPr="005C676C" w:rsidRDefault="00BA4056" w:rsidP="00BA4056">
      <w:pPr>
        <w:widowControl w:val="0"/>
        <w:tabs>
          <w:tab w:val="left" w:pos="802"/>
        </w:tabs>
        <w:autoSpaceDE w:val="0"/>
        <w:autoSpaceDN w:val="0"/>
        <w:adjustRightInd w:val="0"/>
        <w:spacing w:before="120"/>
        <w:ind w:left="802" w:hanging="403"/>
        <w:jc w:val="both"/>
        <w:rPr>
          <w:sz w:val="22"/>
          <w:szCs w:val="22"/>
        </w:rPr>
      </w:pPr>
      <w:r w:rsidRPr="005C676C">
        <w:rPr>
          <w:sz w:val="22"/>
          <w:szCs w:val="22"/>
        </w:rPr>
        <w:br w:type="page"/>
      </w:r>
      <w:r w:rsidRPr="005C676C">
        <w:rPr>
          <w:sz w:val="22"/>
          <w:szCs w:val="22"/>
        </w:rPr>
        <w:lastRenderedPageBreak/>
        <w:t>(b)</w:t>
      </w:r>
      <w:r w:rsidRPr="005C676C">
        <w:rPr>
          <w:sz w:val="22"/>
          <w:szCs w:val="22"/>
        </w:rPr>
        <w:tab/>
        <w:t>under subsection 4</w:t>
      </w:r>
      <w:r w:rsidRPr="00BD127D">
        <w:rPr>
          <w:sz w:val="22"/>
          <w:szCs w:val="22"/>
        </w:rPr>
        <w:t>0</w:t>
      </w:r>
      <w:r w:rsidRPr="005C676C">
        <w:rPr>
          <w:smallCaps/>
          <w:sz w:val="22"/>
          <w:szCs w:val="22"/>
        </w:rPr>
        <w:t>ba</w:t>
      </w:r>
      <w:r w:rsidRPr="005C676C">
        <w:rPr>
          <w:sz w:val="22"/>
          <w:szCs w:val="22"/>
        </w:rPr>
        <w:t xml:space="preserve"> (1), to refuse a person</w:t>
      </w:r>
      <w:r>
        <w:rPr>
          <w:sz w:val="22"/>
          <w:szCs w:val="22"/>
        </w:rPr>
        <w:t>’</w:t>
      </w:r>
      <w:r w:rsidRPr="005C676C">
        <w:rPr>
          <w:sz w:val="22"/>
          <w:szCs w:val="22"/>
        </w:rPr>
        <w:t>s application for approval as an approved trading house; or</w:t>
      </w:r>
    </w:p>
    <w:p w14:paraId="35543437" w14:textId="77777777" w:rsidR="00BA4056" w:rsidRPr="005C676C" w:rsidRDefault="00BA4056" w:rsidP="00BA4056">
      <w:pPr>
        <w:widowControl w:val="0"/>
        <w:tabs>
          <w:tab w:val="left" w:pos="802"/>
        </w:tabs>
        <w:autoSpaceDE w:val="0"/>
        <w:autoSpaceDN w:val="0"/>
        <w:adjustRightInd w:val="0"/>
        <w:spacing w:before="120"/>
        <w:ind w:left="802" w:hanging="403"/>
        <w:jc w:val="both"/>
        <w:rPr>
          <w:sz w:val="22"/>
          <w:szCs w:val="22"/>
        </w:rPr>
      </w:pPr>
      <w:r w:rsidRPr="005C676C">
        <w:rPr>
          <w:sz w:val="22"/>
          <w:szCs w:val="22"/>
        </w:rPr>
        <w:t>(c)</w:t>
      </w:r>
      <w:r w:rsidRPr="005C676C">
        <w:rPr>
          <w:sz w:val="22"/>
          <w:szCs w:val="22"/>
        </w:rPr>
        <w:tab/>
        <w:t>under subsection 4</w:t>
      </w:r>
      <w:r w:rsidRPr="00BD127D">
        <w:rPr>
          <w:sz w:val="22"/>
          <w:szCs w:val="22"/>
        </w:rPr>
        <w:t>0</w:t>
      </w:r>
      <w:r w:rsidRPr="005C676C">
        <w:rPr>
          <w:smallCaps/>
          <w:sz w:val="22"/>
          <w:szCs w:val="22"/>
        </w:rPr>
        <w:t>ba</w:t>
      </w:r>
      <w:r w:rsidRPr="005C676C">
        <w:rPr>
          <w:sz w:val="22"/>
          <w:szCs w:val="22"/>
        </w:rPr>
        <w:t xml:space="preserve"> (4), to cancel a person</w:t>
      </w:r>
      <w:r>
        <w:rPr>
          <w:sz w:val="22"/>
          <w:szCs w:val="22"/>
        </w:rPr>
        <w:t>’</w:t>
      </w:r>
      <w:r w:rsidRPr="005C676C">
        <w:rPr>
          <w:sz w:val="22"/>
          <w:szCs w:val="22"/>
        </w:rPr>
        <w:t>s approval as an approved trading house; or</w:t>
      </w:r>
    </w:p>
    <w:p w14:paraId="7A63F0BA" w14:textId="77777777" w:rsidR="00BA4056" w:rsidRPr="005C676C" w:rsidRDefault="00BA4056" w:rsidP="00BA4056">
      <w:pPr>
        <w:widowControl w:val="0"/>
        <w:tabs>
          <w:tab w:val="left" w:pos="802"/>
        </w:tabs>
        <w:autoSpaceDE w:val="0"/>
        <w:autoSpaceDN w:val="0"/>
        <w:adjustRightInd w:val="0"/>
        <w:spacing w:before="120"/>
        <w:ind w:left="802" w:hanging="403"/>
        <w:jc w:val="both"/>
        <w:rPr>
          <w:sz w:val="22"/>
          <w:szCs w:val="22"/>
        </w:rPr>
      </w:pPr>
      <w:r w:rsidRPr="005C676C">
        <w:rPr>
          <w:sz w:val="22"/>
          <w:szCs w:val="22"/>
        </w:rPr>
        <w:t>(d)</w:t>
      </w:r>
      <w:r w:rsidRPr="005C676C">
        <w:rPr>
          <w:sz w:val="22"/>
          <w:szCs w:val="22"/>
        </w:rPr>
        <w:tab/>
        <w:t>under subsection 4</w:t>
      </w:r>
      <w:r w:rsidRPr="00BD127D">
        <w:rPr>
          <w:sz w:val="22"/>
          <w:szCs w:val="22"/>
        </w:rPr>
        <w:t>0</w:t>
      </w:r>
      <w:r w:rsidRPr="005C676C">
        <w:rPr>
          <w:smallCaps/>
          <w:sz w:val="22"/>
          <w:szCs w:val="22"/>
        </w:rPr>
        <w:t>bd</w:t>
      </w:r>
      <w:r w:rsidRPr="005C676C">
        <w:rPr>
          <w:sz w:val="22"/>
          <w:szCs w:val="22"/>
        </w:rPr>
        <w:t xml:space="preserve"> (1), to refuse a group</w:t>
      </w:r>
      <w:r>
        <w:rPr>
          <w:sz w:val="22"/>
          <w:szCs w:val="22"/>
        </w:rPr>
        <w:t>’</w:t>
      </w:r>
      <w:r w:rsidRPr="005C676C">
        <w:rPr>
          <w:sz w:val="22"/>
          <w:szCs w:val="22"/>
        </w:rPr>
        <w:t>s application for approval as an approved joint venture or approved consortium; or</w:t>
      </w:r>
    </w:p>
    <w:p w14:paraId="67170C19" w14:textId="77777777" w:rsidR="00BA4056" w:rsidRPr="005C676C" w:rsidRDefault="00BA4056" w:rsidP="00BA4056">
      <w:pPr>
        <w:widowControl w:val="0"/>
        <w:tabs>
          <w:tab w:val="left" w:pos="802"/>
        </w:tabs>
        <w:autoSpaceDE w:val="0"/>
        <w:autoSpaceDN w:val="0"/>
        <w:adjustRightInd w:val="0"/>
        <w:spacing w:before="120"/>
        <w:ind w:left="802" w:hanging="403"/>
        <w:jc w:val="both"/>
        <w:rPr>
          <w:sz w:val="22"/>
          <w:szCs w:val="22"/>
        </w:rPr>
      </w:pPr>
      <w:r w:rsidRPr="005C676C">
        <w:rPr>
          <w:sz w:val="22"/>
          <w:szCs w:val="22"/>
        </w:rPr>
        <w:t>(e)</w:t>
      </w:r>
      <w:r w:rsidRPr="005C676C">
        <w:rPr>
          <w:sz w:val="22"/>
          <w:szCs w:val="22"/>
        </w:rPr>
        <w:tab/>
        <w:t>under subsection 4</w:t>
      </w:r>
      <w:r w:rsidRPr="00BD127D">
        <w:rPr>
          <w:sz w:val="22"/>
          <w:szCs w:val="22"/>
        </w:rPr>
        <w:t>0</w:t>
      </w:r>
      <w:r w:rsidRPr="005C676C">
        <w:rPr>
          <w:smallCaps/>
          <w:sz w:val="22"/>
          <w:szCs w:val="22"/>
        </w:rPr>
        <w:t>bd</w:t>
      </w:r>
      <w:r w:rsidRPr="005C676C">
        <w:rPr>
          <w:sz w:val="22"/>
          <w:szCs w:val="22"/>
        </w:rPr>
        <w:t xml:space="preserve"> (5), to refuse to vary a group</w:t>
      </w:r>
      <w:r>
        <w:rPr>
          <w:sz w:val="22"/>
          <w:szCs w:val="22"/>
        </w:rPr>
        <w:t>’</w:t>
      </w:r>
      <w:r w:rsidRPr="005C676C">
        <w:rPr>
          <w:sz w:val="22"/>
          <w:szCs w:val="22"/>
        </w:rPr>
        <w:t>s approval as an approved joint venture or approved consortium in response to an application for variation made by the group</w:t>
      </w:r>
      <w:r>
        <w:rPr>
          <w:sz w:val="22"/>
          <w:szCs w:val="22"/>
        </w:rPr>
        <w:t>’</w:t>
      </w:r>
      <w:r w:rsidRPr="005C676C">
        <w:rPr>
          <w:sz w:val="22"/>
          <w:szCs w:val="22"/>
        </w:rPr>
        <w:t>s nominated contact member; or</w:t>
      </w:r>
    </w:p>
    <w:p w14:paraId="7A381716" w14:textId="77777777" w:rsidR="00BA4056" w:rsidRPr="005C676C" w:rsidRDefault="00BA4056" w:rsidP="00BA4056">
      <w:pPr>
        <w:widowControl w:val="0"/>
        <w:tabs>
          <w:tab w:val="left" w:pos="802"/>
        </w:tabs>
        <w:autoSpaceDE w:val="0"/>
        <w:autoSpaceDN w:val="0"/>
        <w:adjustRightInd w:val="0"/>
        <w:spacing w:before="120"/>
        <w:ind w:left="802" w:hanging="403"/>
        <w:jc w:val="both"/>
        <w:rPr>
          <w:sz w:val="22"/>
          <w:szCs w:val="22"/>
        </w:rPr>
      </w:pPr>
      <w:r w:rsidRPr="005C676C">
        <w:rPr>
          <w:sz w:val="22"/>
          <w:szCs w:val="22"/>
        </w:rPr>
        <w:t>(f)</w:t>
      </w:r>
      <w:r w:rsidRPr="005C676C">
        <w:rPr>
          <w:sz w:val="22"/>
          <w:szCs w:val="22"/>
        </w:rPr>
        <w:tab/>
        <w:t xml:space="preserve">under subsection </w:t>
      </w:r>
      <w:r w:rsidRPr="00BD127D">
        <w:rPr>
          <w:sz w:val="22"/>
          <w:szCs w:val="22"/>
        </w:rPr>
        <w:t>40</w:t>
      </w:r>
      <w:r w:rsidRPr="005C676C">
        <w:rPr>
          <w:smallCaps/>
          <w:sz w:val="22"/>
          <w:szCs w:val="22"/>
        </w:rPr>
        <w:t>bd</w:t>
      </w:r>
      <w:r w:rsidRPr="00BD127D">
        <w:rPr>
          <w:sz w:val="22"/>
          <w:szCs w:val="22"/>
        </w:rPr>
        <w:t xml:space="preserve"> </w:t>
      </w:r>
      <w:r w:rsidRPr="005C676C">
        <w:rPr>
          <w:sz w:val="22"/>
          <w:szCs w:val="22"/>
        </w:rPr>
        <w:t>(6), to cancel a group</w:t>
      </w:r>
      <w:r>
        <w:rPr>
          <w:sz w:val="22"/>
          <w:szCs w:val="22"/>
        </w:rPr>
        <w:t>’</w:t>
      </w:r>
      <w:r w:rsidRPr="005C676C">
        <w:rPr>
          <w:sz w:val="22"/>
          <w:szCs w:val="22"/>
        </w:rPr>
        <w:t>s approval as an approved joint venture or approved consortium.</w:t>
      </w:r>
      <w:r>
        <w:rPr>
          <w:sz w:val="22"/>
          <w:szCs w:val="22"/>
        </w:rPr>
        <w:t>”</w:t>
      </w:r>
      <w:r w:rsidRPr="005C676C">
        <w:rPr>
          <w:sz w:val="22"/>
          <w:szCs w:val="22"/>
        </w:rPr>
        <w:t>.</w:t>
      </w:r>
    </w:p>
    <w:p w14:paraId="54DA986F" w14:textId="77777777" w:rsidR="00BA4056" w:rsidRPr="005C676C" w:rsidRDefault="00BA4056" w:rsidP="00BA4056">
      <w:pPr>
        <w:widowControl w:val="0"/>
        <w:autoSpaceDE w:val="0"/>
        <w:autoSpaceDN w:val="0"/>
        <w:adjustRightInd w:val="0"/>
        <w:spacing w:before="120"/>
        <w:ind w:firstLine="350"/>
        <w:jc w:val="both"/>
        <w:rPr>
          <w:sz w:val="22"/>
          <w:szCs w:val="22"/>
        </w:rPr>
      </w:pPr>
      <w:r w:rsidRPr="005C676C">
        <w:rPr>
          <w:sz w:val="22"/>
          <w:szCs w:val="22"/>
        </w:rPr>
        <w:t>13. After section 4</w:t>
      </w:r>
      <w:r w:rsidRPr="00BD127D">
        <w:rPr>
          <w:sz w:val="22"/>
          <w:szCs w:val="22"/>
        </w:rPr>
        <w:t>0</w:t>
      </w:r>
      <w:r w:rsidRPr="005C676C">
        <w:rPr>
          <w:smallCaps/>
          <w:sz w:val="22"/>
          <w:szCs w:val="22"/>
        </w:rPr>
        <w:t>b</w:t>
      </w:r>
      <w:r w:rsidRPr="005C676C">
        <w:rPr>
          <w:sz w:val="22"/>
          <w:szCs w:val="22"/>
        </w:rPr>
        <w:t xml:space="preserve"> of the Principal Act the following sections are inserted:</w:t>
      </w:r>
    </w:p>
    <w:p w14:paraId="6116B476"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Approval, and cancellation of approval, of trading houses</w:t>
      </w:r>
    </w:p>
    <w:p w14:paraId="3F16006A"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w:t>
      </w:r>
      <w:r w:rsidRPr="00BD127D">
        <w:rPr>
          <w:sz w:val="22"/>
          <w:szCs w:val="22"/>
        </w:rPr>
        <w:t>0</w:t>
      </w:r>
      <w:r w:rsidRPr="005C676C">
        <w:rPr>
          <w:smallCaps/>
          <w:sz w:val="22"/>
          <w:szCs w:val="22"/>
        </w:rPr>
        <w:t>ba</w:t>
      </w:r>
      <w:r w:rsidRPr="005C676C">
        <w:rPr>
          <w:sz w:val="22"/>
          <w:szCs w:val="22"/>
        </w:rPr>
        <w:t>. (1) The Commission may, in writing, approve a person as an approved trading house for the purposes of this Act.</w:t>
      </w:r>
    </w:p>
    <w:p w14:paraId="4A1AAB6A"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An approval under subsection (1) takes effect on the day on which the approval is given or on such earlier day as is specified in the approval.</w:t>
      </w:r>
    </w:p>
    <w:p w14:paraId="7C2ED13A" w14:textId="77777777" w:rsidR="00BA4056" w:rsidRPr="005C676C" w:rsidRDefault="00BA4056" w:rsidP="00BA4056">
      <w:pPr>
        <w:widowControl w:val="0"/>
        <w:autoSpaceDE w:val="0"/>
        <w:autoSpaceDN w:val="0"/>
        <w:adjustRightInd w:val="0"/>
        <w:spacing w:before="120"/>
        <w:ind w:firstLine="322"/>
        <w:jc w:val="both"/>
        <w:rPr>
          <w:sz w:val="22"/>
          <w:szCs w:val="22"/>
        </w:rPr>
      </w:pPr>
      <w:r>
        <w:rPr>
          <w:sz w:val="22"/>
          <w:szCs w:val="22"/>
        </w:rPr>
        <w:t>“</w:t>
      </w:r>
      <w:r w:rsidRPr="005C676C">
        <w:rPr>
          <w:sz w:val="22"/>
          <w:szCs w:val="22"/>
        </w:rPr>
        <w:t>(3) The day specified under subsection (2) cannot be a day before 1 July 1990.</w:t>
      </w:r>
    </w:p>
    <w:p w14:paraId="2B1DA877"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(4) The Commission may cancel the approval of a person who has been approved as an approved trading house.</w:t>
      </w:r>
    </w:p>
    <w:p w14:paraId="2BD4A397"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Approval mechanism (trading houses)</w:t>
      </w:r>
    </w:p>
    <w:p w14:paraId="1794A0D7"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4</w:t>
      </w:r>
      <w:r w:rsidRPr="00BD127D">
        <w:rPr>
          <w:sz w:val="22"/>
          <w:szCs w:val="22"/>
        </w:rPr>
        <w:t>0</w:t>
      </w:r>
      <w:r w:rsidRPr="005C676C">
        <w:rPr>
          <w:smallCaps/>
          <w:sz w:val="22"/>
          <w:szCs w:val="22"/>
        </w:rPr>
        <w:t>bb</w:t>
      </w:r>
      <w:r w:rsidRPr="005C676C">
        <w:rPr>
          <w:sz w:val="22"/>
          <w:szCs w:val="22"/>
        </w:rPr>
        <w:t>. (1) A person may apply to the Commission for approval as an approved trading house for the purposes of this Act.</w:t>
      </w:r>
    </w:p>
    <w:p w14:paraId="3BEB086F"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The application must be in writing and in accordance with a form approved by the Commission.</w:t>
      </w:r>
    </w:p>
    <w:p w14:paraId="42AF6A3C"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In determining whether to approve a person as an approved trading house the Commission must have regard to the guidelines issued under section 41.</w:t>
      </w:r>
    </w:p>
    <w:p w14:paraId="5E8B4674"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Subject to subsections (5), (8) and (9), the Commission is required to make a decision on the application within 90 days of receiving the application.</w:t>
      </w:r>
    </w:p>
    <w:p w14:paraId="201AB4FF"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(5) The Commission may, within the 30 day period after receiving the application (in this section called the </w:t>
      </w:r>
      <w:r>
        <w:rPr>
          <w:b/>
          <w:bCs/>
          <w:sz w:val="22"/>
          <w:szCs w:val="22"/>
        </w:rPr>
        <w:t>‘</w:t>
      </w:r>
      <w:r w:rsidRPr="005C676C">
        <w:rPr>
          <w:b/>
          <w:bCs/>
          <w:sz w:val="22"/>
          <w:szCs w:val="22"/>
        </w:rPr>
        <w:t>investigation period</w:t>
      </w:r>
      <w:r>
        <w:rPr>
          <w:b/>
          <w:bCs/>
          <w:sz w:val="22"/>
          <w:szCs w:val="22"/>
        </w:rPr>
        <w:t>’</w:t>
      </w:r>
      <w:r w:rsidRPr="005C676C">
        <w:rPr>
          <w:sz w:val="22"/>
          <w:szCs w:val="22"/>
        </w:rPr>
        <w:t>), ask the applicant questions about the application.</w:t>
      </w:r>
    </w:p>
    <w:p w14:paraId="3B9E60D8" w14:textId="77777777" w:rsidR="00BA4056" w:rsidRPr="005C676C" w:rsidRDefault="00BA4056" w:rsidP="00BA4056">
      <w:pPr>
        <w:widowControl w:val="0"/>
        <w:autoSpaceDE w:val="0"/>
        <w:autoSpaceDN w:val="0"/>
        <w:adjustRightInd w:val="0"/>
        <w:spacing w:before="120"/>
        <w:ind w:firstLine="346"/>
        <w:jc w:val="both"/>
        <w:rPr>
          <w:sz w:val="22"/>
          <w:szCs w:val="22"/>
        </w:rPr>
      </w:pPr>
      <w:r w:rsidRPr="005C676C">
        <w:rPr>
          <w:sz w:val="22"/>
          <w:szCs w:val="22"/>
        </w:rPr>
        <w:br w:type="page"/>
      </w:r>
      <w:r>
        <w:rPr>
          <w:sz w:val="22"/>
          <w:szCs w:val="22"/>
        </w:rPr>
        <w:lastRenderedPageBreak/>
        <w:t>“</w:t>
      </w:r>
      <w:r w:rsidRPr="005C676C">
        <w:rPr>
          <w:sz w:val="22"/>
          <w:szCs w:val="22"/>
        </w:rPr>
        <w:t>(6) The Commission</w:t>
      </w:r>
      <w:r>
        <w:rPr>
          <w:sz w:val="22"/>
          <w:szCs w:val="22"/>
        </w:rPr>
        <w:t>’</w:t>
      </w:r>
      <w:r w:rsidRPr="005C676C">
        <w:rPr>
          <w:sz w:val="22"/>
          <w:szCs w:val="22"/>
        </w:rPr>
        <w:t>s questions must be put to the applicant in writing.</w:t>
      </w:r>
    </w:p>
    <w:p w14:paraId="45F61FE0"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(7) The applicant</w:t>
      </w:r>
      <w:r>
        <w:rPr>
          <w:sz w:val="22"/>
          <w:szCs w:val="22"/>
        </w:rPr>
        <w:t>’</w:t>
      </w:r>
      <w:r w:rsidRPr="005C676C">
        <w:rPr>
          <w:sz w:val="22"/>
          <w:szCs w:val="22"/>
        </w:rPr>
        <w:t>s answers must be given to the Commission in writing.</w:t>
      </w:r>
    </w:p>
    <w:p w14:paraId="0E31B350"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(8) If the applicant answers all of the Commission</w:t>
      </w:r>
      <w:r>
        <w:rPr>
          <w:sz w:val="22"/>
          <w:szCs w:val="22"/>
        </w:rPr>
        <w:t>’</w:t>
      </w:r>
      <w:r w:rsidRPr="005C676C">
        <w:rPr>
          <w:sz w:val="22"/>
          <w:szCs w:val="22"/>
        </w:rPr>
        <w:t>s questions within the investigation period, the Commission must make a decision on the application within 90 days after the end of the investigation period.</w:t>
      </w:r>
    </w:p>
    <w:p w14:paraId="23B8BCDC"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(9) Where the applicant does not answer all of the Commission</w:t>
      </w:r>
      <w:r>
        <w:rPr>
          <w:sz w:val="22"/>
          <w:szCs w:val="22"/>
        </w:rPr>
        <w:t>’</w:t>
      </w:r>
      <w:r w:rsidRPr="005C676C">
        <w:rPr>
          <w:sz w:val="22"/>
          <w:szCs w:val="22"/>
        </w:rPr>
        <w:t>s questions within the investigation period, the Commission must make a decision on the application within 90 days of receiving all of the applicant</w:t>
      </w:r>
      <w:r>
        <w:rPr>
          <w:sz w:val="22"/>
          <w:szCs w:val="22"/>
        </w:rPr>
        <w:t>’</w:t>
      </w:r>
      <w:r w:rsidRPr="005C676C">
        <w:rPr>
          <w:sz w:val="22"/>
          <w:szCs w:val="22"/>
        </w:rPr>
        <w:t>s answers to the Commission</w:t>
      </w:r>
      <w:r>
        <w:rPr>
          <w:sz w:val="22"/>
          <w:szCs w:val="22"/>
        </w:rPr>
        <w:t>’</w:t>
      </w:r>
      <w:r w:rsidRPr="005C676C">
        <w:rPr>
          <w:sz w:val="22"/>
          <w:szCs w:val="22"/>
        </w:rPr>
        <w:t>s questions.</w:t>
      </w:r>
    </w:p>
    <w:p w14:paraId="013211A0"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Cancellation of approval as an approved trading house</w:t>
      </w:r>
    </w:p>
    <w:p w14:paraId="78DAE876"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w:t>
      </w:r>
      <w:r w:rsidRPr="00BD127D">
        <w:rPr>
          <w:sz w:val="22"/>
          <w:szCs w:val="22"/>
        </w:rPr>
        <w:t>0</w:t>
      </w:r>
      <w:r w:rsidRPr="005C676C">
        <w:rPr>
          <w:smallCaps/>
          <w:sz w:val="22"/>
          <w:szCs w:val="22"/>
        </w:rPr>
        <w:t>bc</w:t>
      </w:r>
      <w:r w:rsidRPr="005C676C">
        <w:rPr>
          <w:sz w:val="22"/>
          <w:szCs w:val="22"/>
        </w:rPr>
        <w:t>. (1) In determining whether a person</w:t>
      </w:r>
      <w:r>
        <w:rPr>
          <w:sz w:val="22"/>
          <w:szCs w:val="22"/>
        </w:rPr>
        <w:t>’</w:t>
      </w:r>
      <w:r w:rsidRPr="005C676C">
        <w:rPr>
          <w:sz w:val="22"/>
          <w:szCs w:val="22"/>
        </w:rPr>
        <w:t>s approval as an approved trading house should be cancelled, the Commission must have regard to the guidelines issued under section 41.</w:t>
      </w:r>
    </w:p>
    <w:p w14:paraId="0114DFB2"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If the Commission is satisfied that the approval as an approved trading house should be cancelled, the Commission must:</w:t>
      </w:r>
    </w:p>
    <w:p w14:paraId="18D6732D" w14:textId="77777777" w:rsidR="00BA4056" w:rsidRPr="005C676C" w:rsidRDefault="00BA4056" w:rsidP="00BA4056">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give the person written notice that the Commission is of that opinion; and</w:t>
      </w:r>
    </w:p>
    <w:p w14:paraId="760D5213" w14:textId="77777777" w:rsidR="00BA4056" w:rsidRPr="005C676C" w:rsidRDefault="00BA4056" w:rsidP="00BA4056">
      <w:pPr>
        <w:widowControl w:val="0"/>
        <w:tabs>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specify in the notice the reason for that opinion; and</w:t>
      </w:r>
    </w:p>
    <w:p w14:paraId="7812883D" w14:textId="77777777" w:rsidR="00BA4056" w:rsidRPr="005C676C" w:rsidRDefault="00BA4056" w:rsidP="00BA4056">
      <w:pPr>
        <w:widowControl w:val="0"/>
        <w:tabs>
          <w:tab w:val="left" w:pos="787"/>
        </w:tabs>
        <w:autoSpaceDE w:val="0"/>
        <w:autoSpaceDN w:val="0"/>
        <w:adjustRightInd w:val="0"/>
        <w:spacing w:before="120"/>
        <w:ind w:left="787" w:hanging="389"/>
        <w:jc w:val="both"/>
        <w:rPr>
          <w:sz w:val="22"/>
          <w:szCs w:val="22"/>
        </w:rPr>
      </w:pPr>
      <w:r w:rsidRPr="005C676C">
        <w:rPr>
          <w:sz w:val="22"/>
          <w:szCs w:val="22"/>
        </w:rPr>
        <w:t>(c)</w:t>
      </w:r>
      <w:r w:rsidRPr="005C676C">
        <w:rPr>
          <w:sz w:val="22"/>
          <w:szCs w:val="22"/>
        </w:rPr>
        <w:tab/>
        <w:t>invite the person to make a written submission to the Commission in relation to the matter within 30 days.</w:t>
      </w:r>
    </w:p>
    <w:p w14:paraId="7A0192F4"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(3) The Commission must:</w:t>
      </w:r>
    </w:p>
    <w:p w14:paraId="296F9227" w14:textId="77777777" w:rsidR="00BA4056" w:rsidRPr="005C676C" w:rsidRDefault="00BA4056" w:rsidP="00BA4056">
      <w:pPr>
        <w:widowControl w:val="0"/>
        <w:tabs>
          <w:tab w:val="left" w:pos="792"/>
        </w:tabs>
        <w:autoSpaceDE w:val="0"/>
        <w:autoSpaceDN w:val="0"/>
        <w:adjustRightInd w:val="0"/>
        <w:spacing w:before="120"/>
        <w:ind w:left="403"/>
        <w:jc w:val="both"/>
        <w:rPr>
          <w:sz w:val="22"/>
          <w:szCs w:val="22"/>
        </w:rPr>
      </w:pPr>
      <w:r w:rsidRPr="005C676C">
        <w:rPr>
          <w:sz w:val="22"/>
          <w:szCs w:val="22"/>
        </w:rPr>
        <w:t>(a)</w:t>
      </w:r>
      <w:r w:rsidRPr="005C676C">
        <w:rPr>
          <w:sz w:val="22"/>
          <w:szCs w:val="22"/>
        </w:rPr>
        <w:tab/>
        <w:t>after the end of that period; or</w:t>
      </w:r>
    </w:p>
    <w:p w14:paraId="3846B138" w14:textId="77777777" w:rsidR="00BA4056" w:rsidRPr="005C676C" w:rsidRDefault="00BA4056" w:rsidP="00BA4056">
      <w:pPr>
        <w:widowControl w:val="0"/>
        <w:tabs>
          <w:tab w:val="left" w:pos="792"/>
        </w:tabs>
        <w:autoSpaceDE w:val="0"/>
        <w:autoSpaceDN w:val="0"/>
        <w:adjustRightInd w:val="0"/>
        <w:spacing w:before="120"/>
        <w:ind w:left="403"/>
        <w:jc w:val="both"/>
        <w:rPr>
          <w:sz w:val="22"/>
          <w:szCs w:val="22"/>
        </w:rPr>
      </w:pPr>
      <w:r w:rsidRPr="005C676C">
        <w:rPr>
          <w:sz w:val="22"/>
          <w:szCs w:val="22"/>
        </w:rPr>
        <w:t>(b)</w:t>
      </w:r>
      <w:r w:rsidRPr="005C676C">
        <w:rPr>
          <w:sz w:val="22"/>
          <w:szCs w:val="22"/>
        </w:rPr>
        <w:tab/>
        <w:t>upon receipt by the Commission of the person</w:t>
      </w:r>
      <w:r>
        <w:rPr>
          <w:sz w:val="22"/>
          <w:szCs w:val="22"/>
        </w:rPr>
        <w:t>’</w:t>
      </w:r>
      <w:r w:rsidRPr="005C676C">
        <w:rPr>
          <w:sz w:val="22"/>
          <w:szCs w:val="22"/>
        </w:rPr>
        <w:t>s submission;</w:t>
      </w:r>
    </w:p>
    <w:p w14:paraId="0B097D06" w14:textId="77777777" w:rsidR="00BA4056" w:rsidRPr="005C676C" w:rsidRDefault="00BA4056" w:rsidP="00BA4056">
      <w:pPr>
        <w:widowControl w:val="0"/>
        <w:tabs>
          <w:tab w:val="left" w:pos="773"/>
        </w:tabs>
        <w:autoSpaceDE w:val="0"/>
        <w:autoSpaceDN w:val="0"/>
        <w:adjustRightInd w:val="0"/>
        <w:spacing w:before="120"/>
        <w:jc w:val="both"/>
        <w:rPr>
          <w:sz w:val="22"/>
          <w:szCs w:val="22"/>
        </w:rPr>
      </w:pPr>
      <w:r w:rsidRPr="005C676C">
        <w:rPr>
          <w:sz w:val="22"/>
          <w:szCs w:val="22"/>
        </w:rPr>
        <w:t>whichever happens first, decide whether to cancel the person</w:t>
      </w:r>
      <w:r>
        <w:rPr>
          <w:sz w:val="22"/>
          <w:szCs w:val="22"/>
        </w:rPr>
        <w:t>’</w:t>
      </w:r>
      <w:r w:rsidRPr="005C676C">
        <w:rPr>
          <w:sz w:val="22"/>
          <w:szCs w:val="22"/>
        </w:rPr>
        <w:t>s approval.</w:t>
      </w:r>
    </w:p>
    <w:p w14:paraId="060E1431"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(4) In deciding whether to cancel a person</w:t>
      </w:r>
      <w:r>
        <w:rPr>
          <w:sz w:val="22"/>
          <w:szCs w:val="22"/>
        </w:rPr>
        <w:t>’</w:t>
      </w:r>
      <w:r w:rsidRPr="005C676C">
        <w:rPr>
          <w:sz w:val="22"/>
          <w:szCs w:val="22"/>
        </w:rPr>
        <w:t>s approval, the Commission must:</w:t>
      </w:r>
    </w:p>
    <w:p w14:paraId="65295A70" w14:textId="77777777" w:rsidR="00BA4056" w:rsidRPr="005C676C" w:rsidRDefault="00BA4056" w:rsidP="00BA4056">
      <w:pPr>
        <w:widowControl w:val="0"/>
        <w:tabs>
          <w:tab w:val="left" w:pos="792"/>
        </w:tabs>
        <w:autoSpaceDE w:val="0"/>
        <w:autoSpaceDN w:val="0"/>
        <w:adjustRightInd w:val="0"/>
        <w:spacing w:before="120"/>
        <w:ind w:left="403"/>
        <w:jc w:val="both"/>
        <w:rPr>
          <w:sz w:val="22"/>
          <w:szCs w:val="22"/>
        </w:rPr>
      </w:pPr>
      <w:r w:rsidRPr="005C676C">
        <w:rPr>
          <w:sz w:val="22"/>
          <w:szCs w:val="22"/>
        </w:rPr>
        <w:t>(a)</w:t>
      </w:r>
      <w:r w:rsidRPr="005C676C">
        <w:rPr>
          <w:sz w:val="22"/>
          <w:szCs w:val="22"/>
        </w:rPr>
        <w:tab/>
        <w:t>have regard to the matters raised in the submission; and</w:t>
      </w:r>
    </w:p>
    <w:p w14:paraId="7E7F7531" w14:textId="77777777" w:rsidR="00BA4056" w:rsidRPr="005C676C" w:rsidRDefault="00BA4056" w:rsidP="00BA4056">
      <w:pPr>
        <w:widowControl w:val="0"/>
        <w:tabs>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be satisfied that cancellation would be in accordance with the guidelines issued under section 41.</w:t>
      </w:r>
    </w:p>
    <w:p w14:paraId="7ABFD853"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(5) Except as provided by this section, the Commission may not cancel the approval of a person.</w:t>
      </w:r>
    </w:p>
    <w:p w14:paraId="2CDAEE5A"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Approval, and variation and cancellation of approval, of joint ventures and consortia</w:t>
      </w:r>
    </w:p>
    <w:p w14:paraId="65F6B275" w14:textId="77777777" w:rsidR="00BA4056" w:rsidRPr="005C676C" w:rsidRDefault="00BA4056" w:rsidP="00BA4056">
      <w:pPr>
        <w:widowControl w:val="0"/>
        <w:autoSpaceDE w:val="0"/>
        <w:autoSpaceDN w:val="0"/>
        <w:adjustRightInd w:val="0"/>
        <w:spacing w:before="120"/>
        <w:ind w:firstLine="336"/>
        <w:jc w:val="both"/>
        <w:rPr>
          <w:sz w:val="22"/>
          <w:szCs w:val="22"/>
        </w:rPr>
      </w:pPr>
      <w:r>
        <w:rPr>
          <w:sz w:val="22"/>
          <w:szCs w:val="22"/>
        </w:rPr>
        <w:t>“</w:t>
      </w:r>
      <w:r w:rsidRPr="005C676C">
        <w:rPr>
          <w:sz w:val="22"/>
          <w:szCs w:val="22"/>
        </w:rPr>
        <w:t>4</w:t>
      </w:r>
      <w:r w:rsidRPr="00BD127D">
        <w:rPr>
          <w:sz w:val="22"/>
          <w:szCs w:val="22"/>
        </w:rPr>
        <w:t>0</w:t>
      </w:r>
      <w:r w:rsidRPr="005C676C">
        <w:rPr>
          <w:smallCaps/>
          <w:sz w:val="22"/>
          <w:szCs w:val="22"/>
        </w:rPr>
        <w:t>bd</w:t>
      </w:r>
      <w:r w:rsidRPr="005C676C">
        <w:rPr>
          <w:sz w:val="22"/>
          <w:szCs w:val="22"/>
        </w:rPr>
        <w:t>. (1) The Commission may approve a group of persons as an approved joint venture or approved consortium for the purposes of this Act.</w:t>
      </w:r>
    </w:p>
    <w:p w14:paraId="44292272" w14:textId="77777777" w:rsidR="00BA4056" w:rsidRPr="005C676C" w:rsidRDefault="00BA4056" w:rsidP="00BA4056">
      <w:pPr>
        <w:widowControl w:val="0"/>
        <w:autoSpaceDE w:val="0"/>
        <w:autoSpaceDN w:val="0"/>
        <w:adjustRightInd w:val="0"/>
        <w:spacing w:before="120"/>
        <w:ind w:left="370"/>
        <w:jc w:val="both"/>
        <w:rPr>
          <w:sz w:val="22"/>
          <w:szCs w:val="22"/>
        </w:rPr>
      </w:pPr>
      <w:r>
        <w:rPr>
          <w:sz w:val="22"/>
          <w:szCs w:val="22"/>
        </w:rPr>
        <w:t>“</w:t>
      </w:r>
      <w:r w:rsidRPr="005C676C">
        <w:rPr>
          <w:sz w:val="22"/>
          <w:szCs w:val="22"/>
        </w:rPr>
        <w:t>(2) A declaration under subsection (1) must:</w:t>
      </w:r>
    </w:p>
    <w:p w14:paraId="791B577C" w14:textId="77777777" w:rsidR="00BA4056" w:rsidRPr="005C676C" w:rsidRDefault="00BA4056" w:rsidP="00BA4056">
      <w:pPr>
        <w:widowControl w:val="0"/>
        <w:tabs>
          <w:tab w:val="left" w:pos="811"/>
        </w:tabs>
        <w:autoSpaceDE w:val="0"/>
        <w:autoSpaceDN w:val="0"/>
        <w:adjustRightInd w:val="0"/>
        <w:spacing w:before="120"/>
        <w:ind w:left="418"/>
        <w:jc w:val="both"/>
        <w:rPr>
          <w:sz w:val="22"/>
          <w:szCs w:val="22"/>
        </w:rPr>
      </w:pPr>
      <w:r w:rsidRPr="005C676C">
        <w:rPr>
          <w:sz w:val="22"/>
          <w:szCs w:val="22"/>
        </w:rPr>
        <w:br w:type="page"/>
      </w:r>
      <w:r w:rsidRPr="005C676C">
        <w:rPr>
          <w:sz w:val="22"/>
          <w:szCs w:val="22"/>
        </w:rPr>
        <w:lastRenderedPageBreak/>
        <w:t>(a)</w:t>
      </w:r>
      <w:r w:rsidRPr="005C676C">
        <w:rPr>
          <w:sz w:val="22"/>
          <w:szCs w:val="22"/>
        </w:rPr>
        <w:tab/>
        <w:t>be in writing; and</w:t>
      </w:r>
    </w:p>
    <w:p w14:paraId="28F83BB7" w14:textId="77777777" w:rsidR="00BA4056" w:rsidRPr="005C676C" w:rsidRDefault="00BA4056" w:rsidP="00BA4056">
      <w:pPr>
        <w:widowControl w:val="0"/>
        <w:tabs>
          <w:tab w:val="left" w:pos="811"/>
        </w:tabs>
        <w:autoSpaceDE w:val="0"/>
        <w:autoSpaceDN w:val="0"/>
        <w:adjustRightInd w:val="0"/>
        <w:spacing w:before="120"/>
        <w:ind w:left="811" w:hanging="394"/>
        <w:jc w:val="both"/>
        <w:rPr>
          <w:sz w:val="22"/>
          <w:szCs w:val="22"/>
        </w:rPr>
      </w:pPr>
      <w:r w:rsidRPr="005C676C">
        <w:rPr>
          <w:sz w:val="22"/>
          <w:szCs w:val="22"/>
        </w:rPr>
        <w:t>(b)</w:t>
      </w:r>
      <w:r w:rsidRPr="005C676C">
        <w:rPr>
          <w:sz w:val="22"/>
          <w:szCs w:val="22"/>
        </w:rPr>
        <w:tab/>
        <w:t>specify the activity, project or purpose for which the group is approved; and</w:t>
      </w:r>
    </w:p>
    <w:p w14:paraId="5617A522" w14:textId="77777777" w:rsidR="00BA4056" w:rsidRPr="005C676C" w:rsidRDefault="00BA4056" w:rsidP="00BA4056">
      <w:pPr>
        <w:widowControl w:val="0"/>
        <w:tabs>
          <w:tab w:val="left" w:pos="811"/>
        </w:tabs>
        <w:autoSpaceDE w:val="0"/>
        <w:autoSpaceDN w:val="0"/>
        <w:adjustRightInd w:val="0"/>
        <w:spacing w:before="120"/>
        <w:ind w:left="811" w:hanging="394"/>
        <w:jc w:val="both"/>
        <w:rPr>
          <w:sz w:val="22"/>
          <w:szCs w:val="22"/>
        </w:rPr>
      </w:pPr>
      <w:r w:rsidRPr="005C676C">
        <w:rPr>
          <w:sz w:val="22"/>
          <w:szCs w:val="22"/>
        </w:rPr>
        <w:t>(c)</w:t>
      </w:r>
      <w:r w:rsidRPr="005C676C">
        <w:rPr>
          <w:sz w:val="22"/>
          <w:szCs w:val="22"/>
        </w:rPr>
        <w:tab/>
        <w:t>specify the member of the group who is the nominated contact member for the purposes of claims and payments.</w:t>
      </w:r>
    </w:p>
    <w:p w14:paraId="6426F865"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An approval under subsection (1) takes effect on the day on which the approval is given or on such earlier day as is specified in the approval.</w:t>
      </w:r>
    </w:p>
    <w:p w14:paraId="46141BE0" w14:textId="77777777" w:rsidR="00BA4056" w:rsidRPr="005C676C" w:rsidRDefault="00BA4056" w:rsidP="00BA4056">
      <w:pPr>
        <w:widowControl w:val="0"/>
        <w:autoSpaceDE w:val="0"/>
        <w:autoSpaceDN w:val="0"/>
        <w:adjustRightInd w:val="0"/>
        <w:spacing w:before="120"/>
        <w:ind w:firstLine="317"/>
        <w:jc w:val="both"/>
        <w:rPr>
          <w:sz w:val="22"/>
          <w:szCs w:val="22"/>
        </w:rPr>
      </w:pPr>
      <w:r>
        <w:rPr>
          <w:sz w:val="22"/>
          <w:szCs w:val="22"/>
        </w:rPr>
        <w:t>“</w:t>
      </w:r>
      <w:r w:rsidRPr="005C676C">
        <w:rPr>
          <w:sz w:val="22"/>
          <w:szCs w:val="22"/>
        </w:rPr>
        <w:t>(4) The day specified under subsection (3), cannot be a day before 1 July 1990.</w:t>
      </w:r>
    </w:p>
    <w:p w14:paraId="0C7E2A68" w14:textId="77777777" w:rsidR="00BA4056" w:rsidRPr="005C676C" w:rsidRDefault="00BA4056" w:rsidP="00BA4056">
      <w:pPr>
        <w:widowControl w:val="0"/>
        <w:autoSpaceDE w:val="0"/>
        <w:autoSpaceDN w:val="0"/>
        <w:adjustRightInd w:val="0"/>
        <w:spacing w:before="120"/>
        <w:ind w:firstLine="370"/>
        <w:jc w:val="both"/>
        <w:rPr>
          <w:sz w:val="22"/>
          <w:szCs w:val="22"/>
        </w:rPr>
      </w:pPr>
      <w:r>
        <w:rPr>
          <w:sz w:val="22"/>
          <w:szCs w:val="22"/>
        </w:rPr>
        <w:t>“</w:t>
      </w:r>
      <w:r w:rsidRPr="005C676C">
        <w:rPr>
          <w:sz w:val="22"/>
          <w:szCs w:val="22"/>
        </w:rPr>
        <w:t>(5) The Commission may vary a group</w:t>
      </w:r>
      <w:r>
        <w:rPr>
          <w:sz w:val="22"/>
          <w:szCs w:val="22"/>
        </w:rPr>
        <w:t>’</w:t>
      </w:r>
      <w:r w:rsidRPr="005C676C">
        <w:rPr>
          <w:sz w:val="22"/>
          <w:szCs w:val="22"/>
        </w:rPr>
        <w:t>s approval as an approved joint venture or approved consortium so as to change:</w:t>
      </w:r>
    </w:p>
    <w:p w14:paraId="5F2D9CF0" w14:textId="77777777" w:rsidR="00BA4056" w:rsidRPr="005C676C" w:rsidRDefault="00BA4056" w:rsidP="00BA4056">
      <w:pPr>
        <w:widowControl w:val="0"/>
        <w:tabs>
          <w:tab w:val="left" w:pos="802"/>
        </w:tabs>
        <w:autoSpaceDE w:val="0"/>
        <w:autoSpaceDN w:val="0"/>
        <w:adjustRightInd w:val="0"/>
        <w:spacing w:before="120"/>
        <w:ind w:left="802" w:hanging="394"/>
        <w:jc w:val="both"/>
        <w:rPr>
          <w:sz w:val="22"/>
          <w:szCs w:val="22"/>
        </w:rPr>
      </w:pPr>
      <w:r w:rsidRPr="005C676C">
        <w:rPr>
          <w:sz w:val="22"/>
          <w:szCs w:val="22"/>
        </w:rPr>
        <w:t>(a)</w:t>
      </w:r>
      <w:r w:rsidRPr="005C676C">
        <w:rPr>
          <w:sz w:val="22"/>
          <w:szCs w:val="22"/>
        </w:rPr>
        <w:tab/>
        <w:t>the specification of the approved activity, project or purpose; or</w:t>
      </w:r>
    </w:p>
    <w:p w14:paraId="73EA9620" w14:textId="77777777" w:rsidR="00BA4056" w:rsidRPr="005C676C" w:rsidRDefault="00BA4056" w:rsidP="00BA4056">
      <w:pPr>
        <w:widowControl w:val="0"/>
        <w:tabs>
          <w:tab w:val="left" w:pos="802"/>
        </w:tabs>
        <w:autoSpaceDE w:val="0"/>
        <w:autoSpaceDN w:val="0"/>
        <w:adjustRightInd w:val="0"/>
        <w:spacing w:before="120"/>
        <w:ind w:left="408"/>
        <w:jc w:val="both"/>
        <w:rPr>
          <w:sz w:val="22"/>
          <w:szCs w:val="22"/>
        </w:rPr>
      </w:pPr>
      <w:r w:rsidRPr="005C676C">
        <w:rPr>
          <w:sz w:val="22"/>
          <w:szCs w:val="22"/>
        </w:rPr>
        <w:t>(b)</w:t>
      </w:r>
      <w:r w:rsidRPr="005C676C">
        <w:rPr>
          <w:sz w:val="22"/>
          <w:szCs w:val="22"/>
        </w:rPr>
        <w:tab/>
        <w:t>the membership of the group; or</w:t>
      </w:r>
    </w:p>
    <w:p w14:paraId="098E3BE5" w14:textId="77777777" w:rsidR="00BA4056" w:rsidRPr="005C676C" w:rsidRDefault="00BA4056" w:rsidP="00BA4056">
      <w:pPr>
        <w:widowControl w:val="0"/>
        <w:tabs>
          <w:tab w:val="left" w:pos="802"/>
        </w:tabs>
        <w:autoSpaceDE w:val="0"/>
        <w:autoSpaceDN w:val="0"/>
        <w:adjustRightInd w:val="0"/>
        <w:spacing w:before="120"/>
        <w:ind w:left="408"/>
        <w:jc w:val="both"/>
        <w:rPr>
          <w:sz w:val="22"/>
          <w:szCs w:val="22"/>
        </w:rPr>
      </w:pPr>
      <w:r w:rsidRPr="005C676C">
        <w:rPr>
          <w:sz w:val="22"/>
          <w:szCs w:val="22"/>
        </w:rPr>
        <w:t>(c)</w:t>
      </w:r>
      <w:r w:rsidRPr="005C676C">
        <w:rPr>
          <w:sz w:val="22"/>
          <w:szCs w:val="22"/>
        </w:rPr>
        <w:tab/>
        <w:t>the nominated contact member.</w:t>
      </w:r>
    </w:p>
    <w:p w14:paraId="309C73D1" w14:textId="77777777" w:rsidR="00BA4056" w:rsidRPr="005C676C" w:rsidRDefault="00BA4056" w:rsidP="00BA4056">
      <w:pPr>
        <w:widowControl w:val="0"/>
        <w:autoSpaceDE w:val="0"/>
        <w:autoSpaceDN w:val="0"/>
        <w:adjustRightInd w:val="0"/>
        <w:spacing w:before="120"/>
        <w:ind w:firstLine="365"/>
        <w:jc w:val="both"/>
        <w:rPr>
          <w:sz w:val="22"/>
          <w:szCs w:val="22"/>
        </w:rPr>
      </w:pPr>
      <w:r>
        <w:rPr>
          <w:sz w:val="22"/>
          <w:szCs w:val="22"/>
        </w:rPr>
        <w:t>“</w:t>
      </w:r>
      <w:r w:rsidRPr="005C676C">
        <w:rPr>
          <w:sz w:val="22"/>
          <w:szCs w:val="22"/>
        </w:rPr>
        <w:t>(6) The Commission may cancel a group</w:t>
      </w:r>
      <w:r>
        <w:rPr>
          <w:sz w:val="22"/>
          <w:szCs w:val="22"/>
        </w:rPr>
        <w:t>’</w:t>
      </w:r>
      <w:r w:rsidRPr="005C676C">
        <w:rPr>
          <w:sz w:val="22"/>
          <w:szCs w:val="22"/>
        </w:rPr>
        <w:t>s approval as an approved joint venture or approved consortium.</w:t>
      </w:r>
    </w:p>
    <w:p w14:paraId="7D13F888"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(7) Only a person who is an Australian resident can be a nominated contact member.</w:t>
      </w:r>
    </w:p>
    <w:p w14:paraId="023270EC"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Approval mechanism (joint ventures and consortia)</w:t>
      </w:r>
    </w:p>
    <w:p w14:paraId="6422B66B"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w:t>
      </w:r>
      <w:r w:rsidRPr="00BD127D">
        <w:rPr>
          <w:sz w:val="22"/>
          <w:szCs w:val="22"/>
        </w:rPr>
        <w:t>0</w:t>
      </w:r>
      <w:r w:rsidRPr="005C676C">
        <w:rPr>
          <w:smallCaps/>
          <w:sz w:val="22"/>
          <w:szCs w:val="22"/>
        </w:rPr>
        <w:t>be</w:t>
      </w:r>
      <w:r w:rsidRPr="005C676C">
        <w:rPr>
          <w:sz w:val="22"/>
          <w:szCs w:val="22"/>
        </w:rPr>
        <w:t>. (1) A group of persons may apply to the Commission for approval as an approved joint venture or approved consortium for the purposes of this Act.</w:t>
      </w:r>
    </w:p>
    <w:p w14:paraId="22BD18EB"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The application must be in writing and in accordance with a form approved by the Commission.</w:t>
      </w:r>
    </w:p>
    <w:p w14:paraId="4B71A505" w14:textId="77777777" w:rsidR="00BA4056" w:rsidRPr="005C676C" w:rsidRDefault="00BA4056" w:rsidP="00BA4056">
      <w:pPr>
        <w:widowControl w:val="0"/>
        <w:autoSpaceDE w:val="0"/>
        <w:autoSpaceDN w:val="0"/>
        <w:adjustRightInd w:val="0"/>
        <w:spacing w:before="120"/>
        <w:ind w:firstLine="360"/>
        <w:jc w:val="both"/>
        <w:rPr>
          <w:sz w:val="22"/>
          <w:szCs w:val="22"/>
        </w:rPr>
      </w:pPr>
      <w:r>
        <w:rPr>
          <w:sz w:val="22"/>
          <w:szCs w:val="22"/>
        </w:rPr>
        <w:t>“</w:t>
      </w:r>
      <w:r w:rsidRPr="005C676C">
        <w:rPr>
          <w:sz w:val="22"/>
          <w:szCs w:val="22"/>
        </w:rPr>
        <w:t>(3) In determining whether to approve an applicant as an approved joint venture or approved consortium the Commission must have regard to the guidelines issued under section 42.</w:t>
      </w:r>
    </w:p>
    <w:p w14:paraId="61D48CC0"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Subject to subsections (5), (8) and (9), the Commission is required to make a decision on the application within 90 days of receiving the application.</w:t>
      </w:r>
    </w:p>
    <w:p w14:paraId="32289D15"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(5) The Commission may, within the 30 day period after receiving the application (in this section called the </w:t>
      </w:r>
      <w:r>
        <w:rPr>
          <w:b/>
          <w:bCs/>
          <w:sz w:val="22"/>
          <w:szCs w:val="22"/>
        </w:rPr>
        <w:t>‘</w:t>
      </w:r>
      <w:r w:rsidRPr="005C676C">
        <w:rPr>
          <w:b/>
          <w:bCs/>
          <w:sz w:val="22"/>
          <w:szCs w:val="22"/>
        </w:rPr>
        <w:t>investigation period</w:t>
      </w:r>
      <w:r>
        <w:rPr>
          <w:b/>
          <w:bCs/>
          <w:sz w:val="22"/>
          <w:szCs w:val="22"/>
        </w:rPr>
        <w:t>’</w:t>
      </w:r>
      <w:r w:rsidRPr="005C676C">
        <w:rPr>
          <w:sz w:val="22"/>
          <w:szCs w:val="22"/>
        </w:rPr>
        <w:t>), ask the applicant questions about the application.</w:t>
      </w:r>
    </w:p>
    <w:p w14:paraId="5B1F07B8" w14:textId="77777777" w:rsidR="00BA4056" w:rsidRPr="005C676C" w:rsidRDefault="00BA4056" w:rsidP="00BA4056">
      <w:pPr>
        <w:widowControl w:val="0"/>
        <w:autoSpaceDE w:val="0"/>
        <w:autoSpaceDN w:val="0"/>
        <w:adjustRightInd w:val="0"/>
        <w:spacing w:before="120"/>
        <w:ind w:firstLine="350"/>
        <w:jc w:val="both"/>
        <w:rPr>
          <w:sz w:val="22"/>
          <w:szCs w:val="22"/>
        </w:rPr>
      </w:pPr>
      <w:r>
        <w:rPr>
          <w:sz w:val="22"/>
          <w:szCs w:val="22"/>
        </w:rPr>
        <w:t>“</w:t>
      </w:r>
      <w:r w:rsidRPr="005C676C">
        <w:rPr>
          <w:sz w:val="22"/>
          <w:szCs w:val="22"/>
        </w:rPr>
        <w:t>(6) The Commission</w:t>
      </w:r>
      <w:r>
        <w:rPr>
          <w:sz w:val="22"/>
          <w:szCs w:val="22"/>
        </w:rPr>
        <w:t>’</w:t>
      </w:r>
      <w:r w:rsidRPr="005C676C">
        <w:rPr>
          <w:sz w:val="22"/>
          <w:szCs w:val="22"/>
        </w:rPr>
        <w:t>s questions must be put to the applicant in writing.</w:t>
      </w:r>
    </w:p>
    <w:p w14:paraId="5077F68F" w14:textId="77777777" w:rsidR="00BA4056" w:rsidRPr="005C676C" w:rsidRDefault="00BA4056" w:rsidP="00BA4056">
      <w:pPr>
        <w:widowControl w:val="0"/>
        <w:autoSpaceDE w:val="0"/>
        <w:autoSpaceDN w:val="0"/>
        <w:adjustRightInd w:val="0"/>
        <w:spacing w:before="120"/>
        <w:ind w:firstLine="355"/>
        <w:jc w:val="both"/>
        <w:rPr>
          <w:sz w:val="22"/>
          <w:szCs w:val="22"/>
        </w:rPr>
      </w:pPr>
      <w:r>
        <w:rPr>
          <w:sz w:val="22"/>
          <w:szCs w:val="22"/>
        </w:rPr>
        <w:t>“</w:t>
      </w:r>
      <w:r w:rsidRPr="005C676C">
        <w:rPr>
          <w:sz w:val="22"/>
          <w:szCs w:val="22"/>
        </w:rPr>
        <w:t>(7) The applicant</w:t>
      </w:r>
      <w:r>
        <w:rPr>
          <w:sz w:val="22"/>
          <w:szCs w:val="22"/>
        </w:rPr>
        <w:t>’</w:t>
      </w:r>
      <w:r w:rsidRPr="005C676C">
        <w:rPr>
          <w:sz w:val="22"/>
          <w:szCs w:val="22"/>
        </w:rPr>
        <w:t>s answers must be given to the Commission in writing.</w:t>
      </w:r>
    </w:p>
    <w:p w14:paraId="253AA830" w14:textId="77777777" w:rsidR="00BA4056" w:rsidRPr="005C676C" w:rsidRDefault="00BA4056" w:rsidP="00BA4056">
      <w:pPr>
        <w:widowControl w:val="0"/>
        <w:autoSpaceDE w:val="0"/>
        <w:autoSpaceDN w:val="0"/>
        <w:adjustRightInd w:val="0"/>
        <w:spacing w:before="120"/>
        <w:ind w:firstLine="346"/>
        <w:jc w:val="both"/>
        <w:rPr>
          <w:sz w:val="22"/>
          <w:szCs w:val="22"/>
        </w:rPr>
      </w:pPr>
      <w:r w:rsidRPr="005C676C">
        <w:rPr>
          <w:sz w:val="22"/>
          <w:szCs w:val="22"/>
        </w:rPr>
        <w:br w:type="page"/>
      </w:r>
      <w:r>
        <w:rPr>
          <w:sz w:val="22"/>
          <w:szCs w:val="22"/>
        </w:rPr>
        <w:lastRenderedPageBreak/>
        <w:t>“</w:t>
      </w:r>
      <w:r w:rsidRPr="005C676C">
        <w:rPr>
          <w:sz w:val="22"/>
          <w:szCs w:val="22"/>
        </w:rPr>
        <w:t>(8) If the applicant answers all of the Commission</w:t>
      </w:r>
      <w:r>
        <w:rPr>
          <w:sz w:val="22"/>
          <w:szCs w:val="22"/>
        </w:rPr>
        <w:t>’</w:t>
      </w:r>
      <w:r w:rsidRPr="005C676C">
        <w:rPr>
          <w:sz w:val="22"/>
          <w:szCs w:val="22"/>
        </w:rPr>
        <w:t>s questions within the investigation period, the Commission must make a decision on the application within 90 days after the end of the investigation period.</w:t>
      </w:r>
    </w:p>
    <w:p w14:paraId="565303EA"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(9) Where the applicant does not answer all of the Commission</w:t>
      </w:r>
      <w:r>
        <w:rPr>
          <w:sz w:val="22"/>
          <w:szCs w:val="22"/>
        </w:rPr>
        <w:t>’</w:t>
      </w:r>
      <w:r w:rsidRPr="005C676C">
        <w:rPr>
          <w:sz w:val="22"/>
          <w:szCs w:val="22"/>
        </w:rPr>
        <w:t>s questions within the investigation period, the Commission must make a decision on the application within 90 days of receiving all of the applicant</w:t>
      </w:r>
      <w:r>
        <w:rPr>
          <w:sz w:val="22"/>
          <w:szCs w:val="22"/>
        </w:rPr>
        <w:t>’</w:t>
      </w:r>
      <w:r w:rsidRPr="005C676C">
        <w:rPr>
          <w:sz w:val="22"/>
          <w:szCs w:val="22"/>
        </w:rPr>
        <w:t>s answers to the Commission</w:t>
      </w:r>
      <w:r>
        <w:rPr>
          <w:sz w:val="22"/>
          <w:szCs w:val="22"/>
        </w:rPr>
        <w:t>’</w:t>
      </w:r>
      <w:r w:rsidRPr="005C676C">
        <w:rPr>
          <w:sz w:val="22"/>
          <w:szCs w:val="22"/>
        </w:rPr>
        <w:t>s questions.</w:t>
      </w:r>
    </w:p>
    <w:p w14:paraId="49CA16FA"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Variation of approval as an approved joint venture or approved consortium</w:t>
      </w:r>
    </w:p>
    <w:p w14:paraId="68E04F08"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w:t>
      </w:r>
      <w:r w:rsidRPr="00BD127D">
        <w:rPr>
          <w:sz w:val="22"/>
          <w:szCs w:val="22"/>
        </w:rPr>
        <w:t>0</w:t>
      </w:r>
      <w:r w:rsidRPr="005C676C">
        <w:rPr>
          <w:smallCaps/>
          <w:sz w:val="22"/>
          <w:szCs w:val="22"/>
        </w:rPr>
        <w:t>bf</w:t>
      </w:r>
      <w:r w:rsidRPr="005C676C">
        <w:rPr>
          <w:sz w:val="22"/>
          <w:szCs w:val="22"/>
        </w:rPr>
        <w:t>. (1) In determining whether a group</w:t>
      </w:r>
      <w:r>
        <w:rPr>
          <w:sz w:val="22"/>
          <w:szCs w:val="22"/>
        </w:rPr>
        <w:t>’</w:t>
      </w:r>
      <w:r w:rsidRPr="005C676C">
        <w:rPr>
          <w:sz w:val="22"/>
          <w:szCs w:val="22"/>
        </w:rPr>
        <w:t>s approval as an approved joint venture or approved consortium should be varied, the Commission must have regard to the guidelines issued under section 42.</w:t>
      </w:r>
    </w:p>
    <w:p w14:paraId="0044DA6D"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The Commission may vary the group</w:t>
      </w:r>
      <w:r>
        <w:rPr>
          <w:sz w:val="22"/>
          <w:szCs w:val="22"/>
        </w:rPr>
        <w:t>’</w:t>
      </w:r>
      <w:r w:rsidRPr="005C676C">
        <w:rPr>
          <w:sz w:val="22"/>
          <w:szCs w:val="22"/>
        </w:rPr>
        <w:t>s approval only on application by a member of the group.</w:t>
      </w:r>
    </w:p>
    <w:p w14:paraId="6C7C2604"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Cancellation of approval as an approved joint venture or approved consortium</w:t>
      </w:r>
    </w:p>
    <w:p w14:paraId="71CB5DEA"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4</w:t>
      </w:r>
      <w:r w:rsidRPr="00BD127D">
        <w:rPr>
          <w:sz w:val="22"/>
          <w:szCs w:val="22"/>
        </w:rPr>
        <w:t>0</w:t>
      </w:r>
      <w:r w:rsidRPr="005C676C">
        <w:rPr>
          <w:smallCaps/>
          <w:sz w:val="22"/>
          <w:szCs w:val="22"/>
        </w:rPr>
        <w:t>bg</w:t>
      </w:r>
      <w:r w:rsidRPr="005C676C">
        <w:rPr>
          <w:sz w:val="22"/>
          <w:szCs w:val="22"/>
        </w:rPr>
        <w:t>. (1) In determining whether a group</w:t>
      </w:r>
      <w:r>
        <w:rPr>
          <w:sz w:val="22"/>
          <w:szCs w:val="22"/>
        </w:rPr>
        <w:t>’</w:t>
      </w:r>
      <w:r w:rsidRPr="005C676C">
        <w:rPr>
          <w:sz w:val="22"/>
          <w:szCs w:val="22"/>
        </w:rPr>
        <w:t>s approval as an approved joint venture or approved consortium should be cancelled, the Commission must have regard to the guidelines issued under section 42.</w:t>
      </w:r>
    </w:p>
    <w:p w14:paraId="21DEC8FB"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If the Commission is satisfied that the group</w:t>
      </w:r>
      <w:r>
        <w:rPr>
          <w:sz w:val="22"/>
          <w:szCs w:val="22"/>
        </w:rPr>
        <w:t>’</w:t>
      </w:r>
      <w:r w:rsidRPr="005C676C">
        <w:rPr>
          <w:sz w:val="22"/>
          <w:szCs w:val="22"/>
        </w:rPr>
        <w:t>s approval should be cancelled, the Commission must:</w:t>
      </w:r>
    </w:p>
    <w:p w14:paraId="7AD0F91B"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give the nominated contact member written notice that the Commission is of that opinion; and</w:t>
      </w:r>
    </w:p>
    <w:p w14:paraId="3DF17C4A" w14:textId="77777777" w:rsidR="00BA4056" w:rsidRPr="005C676C" w:rsidRDefault="00BA4056" w:rsidP="00BA4056">
      <w:pPr>
        <w:widowControl w:val="0"/>
        <w:tabs>
          <w:tab w:val="left" w:pos="778"/>
        </w:tabs>
        <w:autoSpaceDE w:val="0"/>
        <w:autoSpaceDN w:val="0"/>
        <w:adjustRightInd w:val="0"/>
        <w:spacing w:before="120"/>
        <w:ind w:left="384"/>
        <w:jc w:val="both"/>
        <w:rPr>
          <w:sz w:val="22"/>
          <w:szCs w:val="22"/>
        </w:rPr>
      </w:pPr>
      <w:r w:rsidRPr="005C676C">
        <w:rPr>
          <w:sz w:val="22"/>
          <w:szCs w:val="22"/>
        </w:rPr>
        <w:t>(b)</w:t>
      </w:r>
      <w:r w:rsidRPr="005C676C">
        <w:rPr>
          <w:sz w:val="22"/>
          <w:szCs w:val="22"/>
        </w:rPr>
        <w:tab/>
        <w:t>specify in the notice the reason for that opinion; and</w:t>
      </w:r>
    </w:p>
    <w:p w14:paraId="743A09E8"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(c)</w:t>
      </w:r>
      <w:r w:rsidRPr="005C676C">
        <w:rPr>
          <w:sz w:val="22"/>
          <w:szCs w:val="22"/>
        </w:rPr>
        <w:tab/>
        <w:t>invite the nominated contact member to make a written submission to the Commission in relation to the matter within 30 days.</w:t>
      </w:r>
    </w:p>
    <w:p w14:paraId="719B001D" w14:textId="77777777" w:rsidR="00BA4056" w:rsidRPr="005C676C" w:rsidRDefault="00BA4056" w:rsidP="00BA4056">
      <w:pPr>
        <w:widowControl w:val="0"/>
        <w:autoSpaceDE w:val="0"/>
        <w:autoSpaceDN w:val="0"/>
        <w:adjustRightInd w:val="0"/>
        <w:spacing w:before="120"/>
        <w:ind w:left="346"/>
        <w:jc w:val="both"/>
        <w:rPr>
          <w:sz w:val="22"/>
          <w:szCs w:val="22"/>
        </w:rPr>
      </w:pPr>
      <w:r>
        <w:rPr>
          <w:sz w:val="22"/>
          <w:szCs w:val="22"/>
        </w:rPr>
        <w:t>“</w:t>
      </w:r>
      <w:r w:rsidRPr="005C676C">
        <w:rPr>
          <w:sz w:val="22"/>
          <w:szCs w:val="22"/>
        </w:rPr>
        <w:t>(3) The Commission must:</w:t>
      </w:r>
    </w:p>
    <w:p w14:paraId="62605C08" w14:textId="77777777" w:rsidR="00BA4056" w:rsidRPr="005C676C" w:rsidRDefault="00BA4056" w:rsidP="00BA4056">
      <w:pPr>
        <w:widowControl w:val="0"/>
        <w:tabs>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after the end of that period; or</w:t>
      </w:r>
    </w:p>
    <w:p w14:paraId="25B796B8" w14:textId="77777777" w:rsidR="00BA4056" w:rsidRPr="005C676C" w:rsidRDefault="00BA4056" w:rsidP="00BA4056">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upon receipt by the Commission of the nominated contact member</w:t>
      </w:r>
      <w:r>
        <w:rPr>
          <w:sz w:val="22"/>
          <w:szCs w:val="22"/>
        </w:rPr>
        <w:t>’</w:t>
      </w:r>
      <w:r w:rsidRPr="005C676C">
        <w:rPr>
          <w:sz w:val="22"/>
          <w:szCs w:val="22"/>
        </w:rPr>
        <w:t>s submission;</w:t>
      </w:r>
    </w:p>
    <w:p w14:paraId="0F1DD555"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whichever happens first, decide whether to cancel the group</w:t>
      </w:r>
      <w:r>
        <w:rPr>
          <w:sz w:val="22"/>
          <w:szCs w:val="22"/>
        </w:rPr>
        <w:t>’</w:t>
      </w:r>
      <w:r w:rsidRPr="005C676C">
        <w:rPr>
          <w:sz w:val="22"/>
          <w:szCs w:val="22"/>
        </w:rPr>
        <w:t>s approval.</w:t>
      </w:r>
    </w:p>
    <w:p w14:paraId="068DD21C"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(4) In deciding whether to cancel a group</w:t>
      </w:r>
      <w:r>
        <w:rPr>
          <w:sz w:val="22"/>
          <w:szCs w:val="22"/>
        </w:rPr>
        <w:t>’</w:t>
      </w:r>
      <w:r w:rsidRPr="005C676C">
        <w:rPr>
          <w:sz w:val="22"/>
          <w:szCs w:val="22"/>
        </w:rPr>
        <w:t>s approval the Commission must:</w:t>
      </w:r>
    </w:p>
    <w:p w14:paraId="09C22071" w14:textId="77777777" w:rsidR="00BA4056" w:rsidRPr="005C676C" w:rsidRDefault="00BA4056" w:rsidP="00BA4056">
      <w:pPr>
        <w:widowControl w:val="0"/>
        <w:tabs>
          <w:tab w:val="left" w:pos="773"/>
        </w:tabs>
        <w:autoSpaceDE w:val="0"/>
        <w:autoSpaceDN w:val="0"/>
        <w:adjustRightInd w:val="0"/>
        <w:spacing w:before="120"/>
        <w:ind w:left="384"/>
        <w:jc w:val="both"/>
        <w:rPr>
          <w:sz w:val="22"/>
          <w:szCs w:val="22"/>
        </w:rPr>
      </w:pPr>
      <w:r w:rsidRPr="005C676C">
        <w:rPr>
          <w:sz w:val="22"/>
          <w:szCs w:val="22"/>
        </w:rPr>
        <w:t>(a)</w:t>
      </w:r>
      <w:r w:rsidRPr="005C676C">
        <w:rPr>
          <w:sz w:val="22"/>
          <w:szCs w:val="22"/>
        </w:rPr>
        <w:tab/>
        <w:t>have regard to the matters raised in the submission; and</w:t>
      </w:r>
    </w:p>
    <w:p w14:paraId="77633F3A" w14:textId="77777777" w:rsidR="00BA4056" w:rsidRPr="005C676C" w:rsidRDefault="00BA4056" w:rsidP="00BA4056">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be satisfied that cancellation would be in accordance with the guidelines issued under section 42.</w:t>
      </w:r>
    </w:p>
    <w:p w14:paraId="357D8C68" w14:textId="77777777" w:rsidR="00BA4056" w:rsidRPr="005C676C" w:rsidRDefault="00BA4056" w:rsidP="00BA4056">
      <w:pPr>
        <w:widowControl w:val="0"/>
        <w:autoSpaceDE w:val="0"/>
        <w:autoSpaceDN w:val="0"/>
        <w:adjustRightInd w:val="0"/>
        <w:spacing w:before="120"/>
        <w:ind w:firstLine="341"/>
        <w:jc w:val="both"/>
        <w:rPr>
          <w:sz w:val="22"/>
          <w:szCs w:val="22"/>
        </w:rPr>
      </w:pPr>
      <w:r w:rsidRPr="005C676C">
        <w:rPr>
          <w:sz w:val="22"/>
          <w:szCs w:val="22"/>
        </w:rPr>
        <w:br w:type="page"/>
      </w:r>
      <w:r>
        <w:rPr>
          <w:sz w:val="22"/>
          <w:szCs w:val="22"/>
        </w:rPr>
        <w:lastRenderedPageBreak/>
        <w:t>“</w:t>
      </w:r>
      <w:r w:rsidRPr="005C676C">
        <w:rPr>
          <w:sz w:val="22"/>
          <w:szCs w:val="22"/>
        </w:rPr>
        <w:t>(5) Except as provided by this section, the Commission may not cancel a group</w:t>
      </w:r>
      <w:r>
        <w:rPr>
          <w:sz w:val="22"/>
          <w:szCs w:val="22"/>
        </w:rPr>
        <w:t>’</w:t>
      </w:r>
      <w:r w:rsidRPr="005C676C">
        <w:rPr>
          <w:sz w:val="22"/>
          <w:szCs w:val="22"/>
        </w:rPr>
        <w:t>s approval.</w:t>
      </w:r>
      <w:r>
        <w:rPr>
          <w:sz w:val="22"/>
          <w:szCs w:val="22"/>
        </w:rPr>
        <w:t>”</w:t>
      </w:r>
      <w:r w:rsidRPr="005C676C">
        <w:rPr>
          <w:sz w:val="22"/>
          <w:szCs w:val="22"/>
        </w:rPr>
        <w:t>.</w:t>
      </w:r>
    </w:p>
    <w:p w14:paraId="2C8040D5" w14:textId="39AAB548" w:rsidR="00BA4056" w:rsidRPr="005C676C" w:rsidRDefault="00BA4056" w:rsidP="00BA4056">
      <w:pPr>
        <w:widowControl w:val="0"/>
        <w:autoSpaceDE w:val="0"/>
        <w:autoSpaceDN w:val="0"/>
        <w:adjustRightInd w:val="0"/>
        <w:spacing w:before="120"/>
        <w:ind w:firstLine="350"/>
        <w:jc w:val="both"/>
        <w:rPr>
          <w:sz w:val="22"/>
          <w:szCs w:val="22"/>
        </w:rPr>
      </w:pPr>
      <w:r w:rsidRPr="00145BE9">
        <w:rPr>
          <w:b/>
          <w:sz w:val="22"/>
          <w:szCs w:val="22"/>
        </w:rPr>
        <w:t>14</w:t>
      </w:r>
      <w:r w:rsidRPr="001221E7">
        <w:rPr>
          <w:b/>
          <w:sz w:val="22"/>
          <w:szCs w:val="22"/>
        </w:rPr>
        <w:t>.</w:t>
      </w:r>
      <w:r w:rsidRPr="005C676C">
        <w:rPr>
          <w:sz w:val="22"/>
          <w:szCs w:val="22"/>
        </w:rPr>
        <w:t xml:space="preserve"> After section 4</w:t>
      </w:r>
      <w:r w:rsidRPr="00BD127D">
        <w:rPr>
          <w:sz w:val="22"/>
          <w:szCs w:val="22"/>
        </w:rPr>
        <w:t>0</w:t>
      </w:r>
      <w:r w:rsidRPr="005C676C">
        <w:rPr>
          <w:smallCaps/>
          <w:sz w:val="22"/>
          <w:szCs w:val="22"/>
        </w:rPr>
        <w:t>c</w:t>
      </w:r>
      <w:r w:rsidRPr="005C676C">
        <w:rPr>
          <w:sz w:val="22"/>
          <w:szCs w:val="22"/>
        </w:rPr>
        <w:t xml:space="preserve"> of the Principal Act the following sections are inserted:</w:t>
      </w:r>
    </w:p>
    <w:p w14:paraId="4F43F70E"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Commission must issue guidelines governing grant and cancellation of approval of a person as an approved trading house and new business of an approved trading house</w:t>
      </w:r>
    </w:p>
    <w:p w14:paraId="7D69BF74" w14:textId="77777777" w:rsidR="00BA4056" w:rsidRPr="005C676C" w:rsidRDefault="00BA4056" w:rsidP="00BA4056">
      <w:pPr>
        <w:widowControl w:val="0"/>
        <w:autoSpaceDE w:val="0"/>
        <w:autoSpaceDN w:val="0"/>
        <w:adjustRightInd w:val="0"/>
        <w:spacing w:before="120"/>
        <w:ind w:left="350"/>
        <w:jc w:val="both"/>
        <w:rPr>
          <w:sz w:val="22"/>
          <w:szCs w:val="22"/>
        </w:rPr>
      </w:pPr>
      <w:r>
        <w:rPr>
          <w:sz w:val="22"/>
          <w:szCs w:val="22"/>
        </w:rPr>
        <w:t>“</w:t>
      </w:r>
      <w:r w:rsidRPr="005C676C">
        <w:rPr>
          <w:sz w:val="22"/>
          <w:szCs w:val="22"/>
        </w:rPr>
        <w:t>41. (1) The Commission must issue guidelines:</w:t>
      </w:r>
    </w:p>
    <w:p w14:paraId="5CE2D081"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relating to the exercise of the Commission</w:t>
      </w:r>
      <w:r>
        <w:rPr>
          <w:sz w:val="22"/>
          <w:szCs w:val="22"/>
        </w:rPr>
        <w:t>’</w:t>
      </w:r>
      <w:r w:rsidRPr="005C676C">
        <w:rPr>
          <w:sz w:val="22"/>
          <w:szCs w:val="22"/>
        </w:rPr>
        <w:t>s powers under section 4</w:t>
      </w:r>
      <w:r w:rsidRPr="00BD127D">
        <w:rPr>
          <w:sz w:val="22"/>
          <w:szCs w:val="22"/>
        </w:rPr>
        <w:t>0</w:t>
      </w:r>
      <w:r w:rsidRPr="005C676C">
        <w:rPr>
          <w:smallCaps/>
          <w:sz w:val="22"/>
          <w:szCs w:val="22"/>
        </w:rPr>
        <w:t>ba</w:t>
      </w:r>
      <w:r w:rsidRPr="005C676C">
        <w:rPr>
          <w:sz w:val="22"/>
          <w:szCs w:val="22"/>
        </w:rPr>
        <w:t>; and</w:t>
      </w:r>
    </w:p>
    <w:p w14:paraId="0465DF60" w14:textId="77777777" w:rsidR="00BA4056" w:rsidRPr="005C676C" w:rsidRDefault="00BA4056" w:rsidP="00BA4056">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to be applied in determining whether business of an approved trading house is new business for the purposes of this Act.</w:t>
      </w:r>
    </w:p>
    <w:p w14:paraId="533718AD" w14:textId="77777777" w:rsidR="00BA4056" w:rsidRPr="005C676C" w:rsidRDefault="00BA4056" w:rsidP="00BA4056">
      <w:pPr>
        <w:widowControl w:val="0"/>
        <w:autoSpaceDE w:val="0"/>
        <w:autoSpaceDN w:val="0"/>
        <w:adjustRightInd w:val="0"/>
        <w:spacing w:before="120"/>
        <w:ind w:left="355"/>
        <w:jc w:val="both"/>
        <w:rPr>
          <w:sz w:val="22"/>
          <w:szCs w:val="22"/>
        </w:rPr>
      </w:pPr>
      <w:r>
        <w:rPr>
          <w:sz w:val="22"/>
          <w:szCs w:val="22"/>
        </w:rPr>
        <w:t>“</w:t>
      </w:r>
      <w:r w:rsidRPr="005C676C">
        <w:rPr>
          <w:sz w:val="22"/>
          <w:szCs w:val="22"/>
        </w:rPr>
        <w:t>(2) To issue guidelines under this section, the Commission must:</w:t>
      </w:r>
    </w:p>
    <w:p w14:paraId="03BA8489" w14:textId="77777777" w:rsidR="00BA4056" w:rsidRPr="005C676C" w:rsidRDefault="00BA4056" w:rsidP="00BA4056">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formulate the guidelines in writing and submit them to the Minister; and</w:t>
      </w:r>
    </w:p>
    <w:p w14:paraId="257B2D86" w14:textId="77777777" w:rsidR="00BA4056" w:rsidRPr="005C676C" w:rsidRDefault="00BA4056" w:rsidP="00BA4056">
      <w:pPr>
        <w:widowControl w:val="0"/>
        <w:tabs>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obtain the Minister</w:t>
      </w:r>
      <w:r>
        <w:rPr>
          <w:sz w:val="22"/>
          <w:szCs w:val="22"/>
        </w:rPr>
        <w:t>’</w:t>
      </w:r>
      <w:r w:rsidRPr="005C676C">
        <w:rPr>
          <w:sz w:val="22"/>
          <w:szCs w:val="22"/>
        </w:rPr>
        <w:t>s approval of the guidelines; and</w:t>
      </w:r>
    </w:p>
    <w:p w14:paraId="018E388A" w14:textId="77777777" w:rsidR="00BA4056" w:rsidRPr="005C676C" w:rsidRDefault="00BA4056" w:rsidP="00BA4056">
      <w:pPr>
        <w:widowControl w:val="0"/>
        <w:tabs>
          <w:tab w:val="left" w:pos="792"/>
        </w:tabs>
        <w:autoSpaceDE w:val="0"/>
        <w:autoSpaceDN w:val="0"/>
        <w:adjustRightInd w:val="0"/>
        <w:spacing w:before="120"/>
        <w:ind w:left="398"/>
        <w:jc w:val="both"/>
        <w:rPr>
          <w:iCs/>
          <w:sz w:val="22"/>
          <w:szCs w:val="22"/>
        </w:rPr>
      </w:pPr>
      <w:r w:rsidRPr="005C676C">
        <w:rPr>
          <w:sz w:val="22"/>
          <w:szCs w:val="22"/>
        </w:rPr>
        <w:t>(c)</w:t>
      </w:r>
      <w:r w:rsidRPr="005C676C">
        <w:rPr>
          <w:sz w:val="22"/>
          <w:szCs w:val="22"/>
        </w:rPr>
        <w:tab/>
        <w:t xml:space="preserve">publish the guidelines in the </w:t>
      </w:r>
      <w:r w:rsidRPr="005C676C">
        <w:rPr>
          <w:i/>
          <w:iCs/>
          <w:sz w:val="22"/>
          <w:szCs w:val="22"/>
        </w:rPr>
        <w:t>Gazette.</w:t>
      </w:r>
    </w:p>
    <w:p w14:paraId="481BA4DA"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Guidelines relating to the exercise of the Commission</w:t>
      </w:r>
      <w:r>
        <w:rPr>
          <w:sz w:val="22"/>
          <w:szCs w:val="22"/>
        </w:rPr>
        <w:t>’</w:t>
      </w:r>
      <w:r w:rsidRPr="005C676C">
        <w:rPr>
          <w:sz w:val="22"/>
          <w:szCs w:val="22"/>
        </w:rPr>
        <w:t>s powers under section 4</w:t>
      </w:r>
      <w:r w:rsidRPr="00BD127D">
        <w:rPr>
          <w:sz w:val="22"/>
          <w:szCs w:val="22"/>
        </w:rPr>
        <w:t>0</w:t>
      </w:r>
      <w:r w:rsidRPr="005C676C">
        <w:rPr>
          <w:smallCaps/>
          <w:sz w:val="22"/>
          <w:szCs w:val="22"/>
        </w:rPr>
        <w:t>ba</w:t>
      </w:r>
      <w:r w:rsidRPr="005C676C">
        <w:rPr>
          <w:sz w:val="22"/>
          <w:szCs w:val="22"/>
        </w:rPr>
        <w:t xml:space="preserve"> may include:</w:t>
      </w:r>
    </w:p>
    <w:p w14:paraId="67902B2B" w14:textId="77777777" w:rsidR="00BA4056" w:rsidRPr="005C676C" w:rsidRDefault="00BA4056" w:rsidP="00BA4056">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criteria to be met by a person who wishes to be approved as an approved trading house; and</w:t>
      </w:r>
    </w:p>
    <w:p w14:paraId="20D4EC1C" w14:textId="77777777" w:rsidR="00BA4056" w:rsidRPr="005C676C" w:rsidRDefault="00BA4056" w:rsidP="00BA4056">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the grounds on which a person</w:t>
      </w:r>
      <w:r>
        <w:rPr>
          <w:sz w:val="22"/>
          <w:szCs w:val="22"/>
        </w:rPr>
        <w:t>’</w:t>
      </w:r>
      <w:r w:rsidRPr="005C676C">
        <w:rPr>
          <w:sz w:val="22"/>
          <w:szCs w:val="22"/>
        </w:rPr>
        <w:t>s approval as an approved trading house may be cancelled.</w:t>
      </w:r>
    </w:p>
    <w:p w14:paraId="2372BFB2"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(4) The first set of guidelines must be issued within 90 days after the </w:t>
      </w:r>
      <w:r w:rsidRPr="005C676C">
        <w:rPr>
          <w:i/>
          <w:iCs/>
          <w:sz w:val="22"/>
          <w:szCs w:val="22"/>
        </w:rPr>
        <w:t xml:space="preserve">Export Market Development Grants Amendment Act (No. 2) 1990 </w:t>
      </w:r>
      <w:r w:rsidRPr="005C676C">
        <w:rPr>
          <w:sz w:val="22"/>
          <w:szCs w:val="22"/>
        </w:rPr>
        <w:t>receives the Royal Assent.</w:t>
      </w:r>
    </w:p>
    <w:p w14:paraId="0430DB1F"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(5) The Commission must give a free copy of the guidelines under this section to any person who requests a copy.</w:t>
      </w:r>
    </w:p>
    <w:p w14:paraId="6152E45D" w14:textId="77777777" w:rsidR="00BA4056" w:rsidRPr="005C676C" w:rsidRDefault="00BA4056" w:rsidP="00BA4056">
      <w:pPr>
        <w:widowControl w:val="0"/>
        <w:autoSpaceDE w:val="0"/>
        <w:autoSpaceDN w:val="0"/>
        <w:adjustRightInd w:val="0"/>
        <w:spacing w:before="120"/>
        <w:ind w:firstLine="350"/>
        <w:jc w:val="both"/>
        <w:rPr>
          <w:iCs/>
          <w:sz w:val="22"/>
          <w:szCs w:val="22"/>
        </w:rPr>
      </w:pPr>
      <w:r>
        <w:rPr>
          <w:sz w:val="22"/>
          <w:szCs w:val="22"/>
        </w:rPr>
        <w:t>“</w:t>
      </w:r>
      <w:r w:rsidRPr="005C676C">
        <w:rPr>
          <w:sz w:val="22"/>
          <w:szCs w:val="22"/>
        </w:rPr>
        <w:t xml:space="preserve">(6) The guidelines are a disallowable instrument for the purposes of section </w:t>
      </w:r>
      <w:r w:rsidRPr="00BD127D">
        <w:rPr>
          <w:sz w:val="22"/>
          <w:szCs w:val="22"/>
        </w:rPr>
        <w:t>46</w:t>
      </w:r>
      <w:r w:rsidRPr="005C676C">
        <w:rPr>
          <w:smallCaps/>
          <w:sz w:val="22"/>
          <w:szCs w:val="22"/>
        </w:rPr>
        <w:t>a</w:t>
      </w:r>
      <w:r w:rsidRPr="00BD127D">
        <w:rPr>
          <w:sz w:val="22"/>
          <w:szCs w:val="22"/>
        </w:rPr>
        <w:t xml:space="preserve"> </w:t>
      </w:r>
      <w:r w:rsidRPr="005C676C">
        <w:rPr>
          <w:sz w:val="22"/>
          <w:szCs w:val="22"/>
        </w:rPr>
        <w:t xml:space="preserve">of the </w:t>
      </w:r>
      <w:r w:rsidRPr="005C676C">
        <w:rPr>
          <w:i/>
          <w:iCs/>
          <w:sz w:val="22"/>
          <w:szCs w:val="22"/>
        </w:rPr>
        <w:t>Acts Interpretation Act 1901.</w:t>
      </w:r>
    </w:p>
    <w:p w14:paraId="440FB527"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Commission must issue guidelines governing grant, variation and cancellation of approval of a group of persons as an approved joint venture or approved consortium</w:t>
      </w:r>
    </w:p>
    <w:p w14:paraId="29A56C31" w14:textId="77777777" w:rsidR="00BA4056" w:rsidRPr="005C676C" w:rsidRDefault="00BA4056" w:rsidP="00BA4056">
      <w:pPr>
        <w:widowControl w:val="0"/>
        <w:autoSpaceDE w:val="0"/>
        <w:autoSpaceDN w:val="0"/>
        <w:adjustRightInd w:val="0"/>
        <w:spacing w:before="120"/>
        <w:ind w:firstLine="346"/>
        <w:jc w:val="both"/>
        <w:rPr>
          <w:sz w:val="22"/>
          <w:szCs w:val="22"/>
        </w:rPr>
      </w:pPr>
      <w:r>
        <w:rPr>
          <w:sz w:val="22"/>
          <w:szCs w:val="22"/>
        </w:rPr>
        <w:t>“</w:t>
      </w:r>
      <w:r w:rsidRPr="005C676C">
        <w:rPr>
          <w:sz w:val="22"/>
          <w:szCs w:val="22"/>
        </w:rPr>
        <w:t>42. (1) The Commission must issue guidelines relating to the exercise of the Commission</w:t>
      </w:r>
      <w:r>
        <w:rPr>
          <w:sz w:val="22"/>
          <w:szCs w:val="22"/>
        </w:rPr>
        <w:t>’</w:t>
      </w:r>
      <w:r w:rsidRPr="005C676C">
        <w:rPr>
          <w:sz w:val="22"/>
          <w:szCs w:val="22"/>
        </w:rPr>
        <w:t>s powers under section 4</w:t>
      </w:r>
      <w:r w:rsidRPr="00BD127D">
        <w:rPr>
          <w:sz w:val="22"/>
          <w:szCs w:val="22"/>
        </w:rPr>
        <w:t>0</w:t>
      </w:r>
      <w:r w:rsidRPr="005C676C">
        <w:rPr>
          <w:smallCaps/>
          <w:sz w:val="22"/>
          <w:szCs w:val="22"/>
        </w:rPr>
        <w:t>bd</w:t>
      </w:r>
      <w:r w:rsidRPr="005C676C">
        <w:rPr>
          <w:sz w:val="22"/>
          <w:szCs w:val="22"/>
        </w:rPr>
        <w:t>.</w:t>
      </w:r>
    </w:p>
    <w:p w14:paraId="4A34512B" w14:textId="77777777" w:rsidR="00BA4056" w:rsidRPr="005C676C" w:rsidRDefault="00BA4056" w:rsidP="00BA4056">
      <w:pPr>
        <w:widowControl w:val="0"/>
        <w:autoSpaceDE w:val="0"/>
        <w:autoSpaceDN w:val="0"/>
        <w:adjustRightInd w:val="0"/>
        <w:spacing w:before="120"/>
        <w:ind w:left="360"/>
        <w:jc w:val="both"/>
        <w:rPr>
          <w:sz w:val="22"/>
          <w:szCs w:val="22"/>
        </w:rPr>
      </w:pPr>
      <w:r>
        <w:rPr>
          <w:sz w:val="22"/>
          <w:szCs w:val="22"/>
        </w:rPr>
        <w:t>“</w:t>
      </w:r>
      <w:r w:rsidRPr="005C676C">
        <w:rPr>
          <w:sz w:val="22"/>
          <w:szCs w:val="22"/>
        </w:rPr>
        <w:t>(2) To issue guidelines under this section, the Commission must:</w:t>
      </w:r>
    </w:p>
    <w:p w14:paraId="541AAF65" w14:textId="77777777" w:rsidR="00BA4056" w:rsidRPr="005C676C" w:rsidRDefault="00BA4056" w:rsidP="00BA4056">
      <w:pPr>
        <w:widowControl w:val="0"/>
        <w:tabs>
          <w:tab w:val="left" w:pos="797"/>
        </w:tabs>
        <w:autoSpaceDE w:val="0"/>
        <w:autoSpaceDN w:val="0"/>
        <w:adjustRightInd w:val="0"/>
        <w:spacing w:before="120"/>
        <w:ind w:left="797" w:hanging="394"/>
        <w:jc w:val="both"/>
        <w:rPr>
          <w:sz w:val="22"/>
          <w:szCs w:val="22"/>
        </w:rPr>
      </w:pPr>
      <w:r w:rsidRPr="005C676C">
        <w:rPr>
          <w:sz w:val="22"/>
          <w:szCs w:val="22"/>
        </w:rPr>
        <w:t>(a)</w:t>
      </w:r>
      <w:r w:rsidRPr="005C676C">
        <w:rPr>
          <w:sz w:val="22"/>
          <w:szCs w:val="22"/>
        </w:rPr>
        <w:tab/>
        <w:t>formulate the guidelines in writing and submit them to the Minister; and</w:t>
      </w:r>
    </w:p>
    <w:p w14:paraId="1EC78831" w14:textId="77777777" w:rsidR="00BA4056" w:rsidRPr="005C676C" w:rsidRDefault="00BA4056" w:rsidP="00BA4056">
      <w:pPr>
        <w:widowControl w:val="0"/>
        <w:tabs>
          <w:tab w:val="left" w:pos="797"/>
        </w:tabs>
        <w:autoSpaceDE w:val="0"/>
        <w:autoSpaceDN w:val="0"/>
        <w:adjustRightInd w:val="0"/>
        <w:spacing w:before="120"/>
        <w:ind w:left="403"/>
        <w:jc w:val="both"/>
        <w:rPr>
          <w:sz w:val="22"/>
          <w:szCs w:val="22"/>
        </w:rPr>
      </w:pPr>
      <w:r w:rsidRPr="005C676C">
        <w:rPr>
          <w:sz w:val="22"/>
          <w:szCs w:val="22"/>
        </w:rPr>
        <w:t>(b)</w:t>
      </w:r>
      <w:r w:rsidRPr="005C676C">
        <w:rPr>
          <w:sz w:val="22"/>
          <w:szCs w:val="22"/>
        </w:rPr>
        <w:tab/>
        <w:t>obtain the Minister</w:t>
      </w:r>
      <w:r>
        <w:rPr>
          <w:sz w:val="22"/>
          <w:szCs w:val="22"/>
        </w:rPr>
        <w:t>’</w:t>
      </w:r>
      <w:r w:rsidRPr="005C676C">
        <w:rPr>
          <w:sz w:val="22"/>
          <w:szCs w:val="22"/>
        </w:rPr>
        <w:t>s approval of the guidelines; and</w:t>
      </w:r>
    </w:p>
    <w:p w14:paraId="67C072C0" w14:textId="77777777" w:rsidR="00BA4056" w:rsidRPr="005C676C" w:rsidRDefault="00BA4056" w:rsidP="00BA4056">
      <w:pPr>
        <w:widowControl w:val="0"/>
        <w:tabs>
          <w:tab w:val="left" w:pos="797"/>
        </w:tabs>
        <w:autoSpaceDE w:val="0"/>
        <w:autoSpaceDN w:val="0"/>
        <w:adjustRightInd w:val="0"/>
        <w:spacing w:before="120"/>
        <w:ind w:left="403"/>
        <w:jc w:val="both"/>
        <w:rPr>
          <w:iCs/>
          <w:sz w:val="22"/>
          <w:szCs w:val="22"/>
        </w:rPr>
      </w:pPr>
      <w:r w:rsidRPr="005C676C">
        <w:rPr>
          <w:sz w:val="22"/>
          <w:szCs w:val="22"/>
        </w:rPr>
        <w:t>(c)</w:t>
      </w:r>
      <w:r w:rsidRPr="005C676C">
        <w:rPr>
          <w:sz w:val="22"/>
          <w:szCs w:val="22"/>
        </w:rPr>
        <w:tab/>
        <w:t xml:space="preserve">publish the guidelines in the </w:t>
      </w:r>
      <w:r w:rsidRPr="005C676C">
        <w:rPr>
          <w:i/>
          <w:iCs/>
          <w:sz w:val="22"/>
          <w:szCs w:val="22"/>
        </w:rPr>
        <w:t>Gazette.</w:t>
      </w:r>
    </w:p>
    <w:p w14:paraId="5CFF1D5E" w14:textId="77777777" w:rsidR="00BA4056" w:rsidRPr="005C676C" w:rsidRDefault="00BA4056" w:rsidP="00BA4056">
      <w:pPr>
        <w:widowControl w:val="0"/>
        <w:autoSpaceDE w:val="0"/>
        <w:autoSpaceDN w:val="0"/>
        <w:adjustRightInd w:val="0"/>
        <w:spacing w:before="120"/>
        <w:ind w:left="346"/>
        <w:jc w:val="both"/>
        <w:rPr>
          <w:sz w:val="22"/>
          <w:szCs w:val="22"/>
        </w:rPr>
      </w:pPr>
      <w:r w:rsidRPr="005C676C">
        <w:rPr>
          <w:sz w:val="22"/>
          <w:szCs w:val="22"/>
        </w:rPr>
        <w:br w:type="page"/>
      </w:r>
      <w:r>
        <w:rPr>
          <w:sz w:val="22"/>
          <w:szCs w:val="22"/>
        </w:rPr>
        <w:lastRenderedPageBreak/>
        <w:t>“</w:t>
      </w:r>
      <w:r w:rsidRPr="005C676C">
        <w:rPr>
          <w:sz w:val="22"/>
          <w:szCs w:val="22"/>
        </w:rPr>
        <w:t>(3) Guidelines under this section may include:</w:t>
      </w:r>
    </w:p>
    <w:p w14:paraId="42169563"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criteria to be met by a group of persons who wish to be approved as an approved joint venture or approved consortium; and</w:t>
      </w:r>
    </w:p>
    <w:p w14:paraId="776DC290" w14:textId="77777777" w:rsidR="00BA4056" w:rsidRPr="005C676C" w:rsidRDefault="00BA4056" w:rsidP="00BA4056">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the grounds on which a group</w:t>
      </w:r>
      <w:r>
        <w:rPr>
          <w:sz w:val="22"/>
          <w:szCs w:val="22"/>
        </w:rPr>
        <w:t>’</w:t>
      </w:r>
      <w:r w:rsidRPr="005C676C">
        <w:rPr>
          <w:sz w:val="22"/>
          <w:szCs w:val="22"/>
        </w:rPr>
        <w:t>s joint venture or approved consortium approval may be cancelled.</w:t>
      </w:r>
    </w:p>
    <w:p w14:paraId="48CE1914"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(4) The first set of guidelines must be issued within 90 days after the </w:t>
      </w:r>
      <w:r w:rsidRPr="005C676C">
        <w:rPr>
          <w:i/>
          <w:iCs/>
          <w:sz w:val="22"/>
          <w:szCs w:val="22"/>
        </w:rPr>
        <w:t xml:space="preserve">Export Market Development Grants Amendment Act (No. 2) 1990 </w:t>
      </w:r>
      <w:r w:rsidRPr="005C676C">
        <w:rPr>
          <w:sz w:val="22"/>
          <w:szCs w:val="22"/>
        </w:rPr>
        <w:t>receives the Royal Assent.</w:t>
      </w:r>
    </w:p>
    <w:p w14:paraId="25A4FD64"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(5) The Commission must give a free copy of the guidelines under this section to any person who requests a copy.</w:t>
      </w:r>
    </w:p>
    <w:p w14:paraId="4599B919" w14:textId="77777777" w:rsidR="00BA4056" w:rsidRPr="005C676C" w:rsidRDefault="00BA4056" w:rsidP="00BA4056">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(6) The guidelines are a disallowable instrument for the purposes of section </w:t>
      </w:r>
      <w:r w:rsidRPr="00BD127D">
        <w:rPr>
          <w:sz w:val="22"/>
          <w:szCs w:val="22"/>
        </w:rPr>
        <w:t>46</w:t>
      </w:r>
      <w:r w:rsidRPr="005C676C">
        <w:rPr>
          <w:smallCaps/>
          <w:sz w:val="22"/>
          <w:szCs w:val="22"/>
        </w:rPr>
        <w:t>a</w:t>
      </w:r>
      <w:r w:rsidRPr="00BD127D">
        <w:rPr>
          <w:sz w:val="22"/>
          <w:szCs w:val="22"/>
        </w:rPr>
        <w:t xml:space="preserve"> </w:t>
      </w:r>
      <w:r w:rsidRPr="005C676C">
        <w:rPr>
          <w:sz w:val="22"/>
          <w:szCs w:val="22"/>
        </w:rPr>
        <w:t xml:space="preserve">of the </w:t>
      </w:r>
      <w:r w:rsidRPr="005C676C">
        <w:rPr>
          <w:i/>
          <w:iCs/>
          <w:sz w:val="22"/>
          <w:szCs w:val="22"/>
        </w:rPr>
        <w:t>Acts Interpretation Act 1901</w:t>
      </w:r>
      <w:r w:rsidRPr="005C676C">
        <w:rPr>
          <w:sz w:val="22"/>
          <w:szCs w:val="22"/>
        </w:rPr>
        <w:t>.</w:t>
      </w:r>
      <w:r>
        <w:rPr>
          <w:sz w:val="22"/>
          <w:szCs w:val="22"/>
        </w:rPr>
        <w:t>”</w:t>
      </w:r>
      <w:r w:rsidRPr="005C676C">
        <w:rPr>
          <w:sz w:val="22"/>
          <w:szCs w:val="22"/>
        </w:rPr>
        <w:t>.</w:t>
      </w:r>
    </w:p>
    <w:p w14:paraId="355ED0C5"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Regulations</w:t>
      </w:r>
    </w:p>
    <w:p w14:paraId="117BE37F" w14:textId="77777777" w:rsidR="00BA4056" w:rsidRPr="005C676C" w:rsidRDefault="00BA4056" w:rsidP="00BA4056">
      <w:pPr>
        <w:widowControl w:val="0"/>
        <w:tabs>
          <w:tab w:val="left" w:pos="749"/>
        </w:tabs>
        <w:autoSpaceDE w:val="0"/>
        <w:autoSpaceDN w:val="0"/>
        <w:adjustRightInd w:val="0"/>
        <w:spacing w:before="120"/>
        <w:ind w:left="350"/>
        <w:jc w:val="both"/>
        <w:rPr>
          <w:sz w:val="22"/>
          <w:szCs w:val="22"/>
        </w:rPr>
      </w:pPr>
      <w:r w:rsidRPr="005C676C">
        <w:rPr>
          <w:b/>
          <w:bCs/>
          <w:sz w:val="22"/>
          <w:szCs w:val="22"/>
        </w:rPr>
        <w:t>15.</w:t>
      </w:r>
      <w:r w:rsidRPr="005C676C">
        <w:rPr>
          <w:b/>
          <w:bCs/>
          <w:sz w:val="22"/>
          <w:szCs w:val="22"/>
        </w:rPr>
        <w:tab/>
      </w:r>
      <w:r w:rsidRPr="005C676C">
        <w:rPr>
          <w:sz w:val="22"/>
          <w:szCs w:val="22"/>
        </w:rPr>
        <w:t>Section 43 of the Principal Act is amended:</w:t>
      </w:r>
    </w:p>
    <w:p w14:paraId="58D32F04" w14:textId="77777777" w:rsidR="00BA4056" w:rsidRPr="005C676C" w:rsidRDefault="00BA4056" w:rsidP="00BA4056">
      <w:pPr>
        <w:widowControl w:val="0"/>
        <w:tabs>
          <w:tab w:val="left" w:pos="773"/>
        </w:tabs>
        <w:autoSpaceDE w:val="0"/>
        <w:autoSpaceDN w:val="0"/>
        <w:adjustRightInd w:val="0"/>
        <w:spacing w:before="120"/>
        <w:ind w:left="389"/>
        <w:jc w:val="both"/>
        <w:rPr>
          <w:sz w:val="22"/>
          <w:szCs w:val="22"/>
        </w:rPr>
      </w:pPr>
      <w:r w:rsidRPr="003443BE">
        <w:rPr>
          <w:b/>
          <w:sz w:val="22"/>
          <w:szCs w:val="22"/>
        </w:rPr>
        <w:t>(a)</w:t>
      </w:r>
      <w:r w:rsidRPr="005C676C">
        <w:rPr>
          <w:sz w:val="22"/>
          <w:szCs w:val="22"/>
        </w:rPr>
        <w:tab/>
        <w:t xml:space="preserve">by inserting after subsection </w:t>
      </w:r>
      <w:r w:rsidRPr="00BD127D">
        <w:rPr>
          <w:sz w:val="22"/>
          <w:szCs w:val="22"/>
        </w:rPr>
        <w:t>(2</w:t>
      </w:r>
      <w:r w:rsidRPr="005C676C">
        <w:rPr>
          <w:smallCaps/>
          <w:sz w:val="22"/>
          <w:szCs w:val="22"/>
        </w:rPr>
        <w:t>a</w:t>
      </w:r>
      <w:r w:rsidRPr="00BD127D">
        <w:rPr>
          <w:sz w:val="22"/>
          <w:szCs w:val="22"/>
        </w:rPr>
        <w:t xml:space="preserve">) </w:t>
      </w:r>
      <w:r w:rsidRPr="005C676C">
        <w:rPr>
          <w:sz w:val="22"/>
          <w:szCs w:val="22"/>
        </w:rPr>
        <w:t>the following subsection:</w:t>
      </w:r>
    </w:p>
    <w:p w14:paraId="38BF88EA" w14:textId="77777777" w:rsidR="00BA4056" w:rsidRPr="005C676C" w:rsidRDefault="00BA4056" w:rsidP="00BA4056">
      <w:pPr>
        <w:widowControl w:val="0"/>
        <w:autoSpaceDE w:val="0"/>
        <w:autoSpaceDN w:val="0"/>
        <w:adjustRightInd w:val="0"/>
        <w:spacing w:before="120"/>
        <w:ind w:left="778" w:firstLine="216"/>
        <w:jc w:val="both"/>
        <w:rPr>
          <w:sz w:val="22"/>
          <w:szCs w:val="22"/>
        </w:rPr>
      </w:pPr>
      <w:r>
        <w:rPr>
          <w:sz w:val="22"/>
          <w:szCs w:val="22"/>
        </w:rPr>
        <w:t>“</w:t>
      </w:r>
      <w:r w:rsidRPr="00BD127D">
        <w:rPr>
          <w:sz w:val="22"/>
          <w:szCs w:val="22"/>
        </w:rPr>
        <w:t>(2</w:t>
      </w:r>
      <w:r w:rsidRPr="005C676C">
        <w:rPr>
          <w:smallCaps/>
          <w:sz w:val="22"/>
          <w:szCs w:val="22"/>
        </w:rPr>
        <w:t>b</w:t>
      </w:r>
      <w:r w:rsidRPr="00BD127D">
        <w:rPr>
          <w:sz w:val="22"/>
          <w:szCs w:val="22"/>
        </w:rPr>
        <w:t xml:space="preserve">) </w:t>
      </w:r>
      <w:r w:rsidRPr="005C676C">
        <w:rPr>
          <w:sz w:val="22"/>
          <w:szCs w:val="22"/>
        </w:rPr>
        <w:t>The regulations may declare that services of a specified kind are eligible internal services.</w:t>
      </w:r>
      <w:r>
        <w:rPr>
          <w:sz w:val="22"/>
          <w:szCs w:val="22"/>
        </w:rPr>
        <w:t>”</w:t>
      </w:r>
      <w:r w:rsidRPr="005C676C">
        <w:rPr>
          <w:sz w:val="22"/>
          <w:szCs w:val="22"/>
        </w:rPr>
        <w:t>;</w:t>
      </w:r>
    </w:p>
    <w:p w14:paraId="26F45865" w14:textId="77777777" w:rsidR="00BA4056" w:rsidRPr="005C676C" w:rsidRDefault="00BA4056" w:rsidP="00BA4056">
      <w:pPr>
        <w:widowControl w:val="0"/>
        <w:tabs>
          <w:tab w:val="left" w:pos="773"/>
        </w:tabs>
        <w:autoSpaceDE w:val="0"/>
        <w:autoSpaceDN w:val="0"/>
        <w:adjustRightInd w:val="0"/>
        <w:spacing w:before="120"/>
        <w:ind w:left="389"/>
        <w:jc w:val="both"/>
        <w:rPr>
          <w:sz w:val="22"/>
          <w:szCs w:val="22"/>
        </w:rPr>
      </w:pPr>
      <w:r w:rsidRPr="003443BE">
        <w:rPr>
          <w:b/>
          <w:sz w:val="22"/>
          <w:szCs w:val="22"/>
        </w:rPr>
        <w:t>(b)</w:t>
      </w:r>
      <w:r w:rsidRPr="005C676C">
        <w:rPr>
          <w:sz w:val="22"/>
          <w:szCs w:val="22"/>
        </w:rPr>
        <w:tab/>
        <w:t xml:space="preserve">by inserting after subsection </w:t>
      </w:r>
      <w:r w:rsidRPr="00BD127D">
        <w:rPr>
          <w:sz w:val="22"/>
          <w:szCs w:val="22"/>
        </w:rPr>
        <w:t>(3</w:t>
      </w:r>
      <w:r w:rsidRPr="005C676C">
        <w:rPr>
          <w:smallCaps/>
          <w:sz w:val="22"/>
          <w:szCs w:val="22"/>
        </w:rPr>
        <w:t>a</w:t>
      </w:r>
      <w:r w:rsidRPr="00BD127D">
        <w:rPr>
          <w:sz w:val="22"/>
          <w:szCs w:val="22"/>
        </w:rPr>
        <w:t xml:space="preserve">) </w:t>
      </w:r>
      <w:r w:rsidRPr="005C676C">
        <w:rPr>
          <w:sz w:val="22"/>
          <w:szCs w:val="22"/>
        </w:rPr>
        <w:t>the following subsection:</w:t>
      </w:r>
    </w:p>
    <w:p w14:paraId="06EFD6F0" w14:textId="77777777" w:rsidR="00BA4056" w:rsidRPr="005C676C" w:rsidRDefault="00BA4056" w:rsidP="00BA4056">
      <w:pPr>
        <w:widowControl w:val="0"/>
        <w:autoSpaceDE w:val="0"/>
        <w:autoSpaceDN w:val="0"/>
        <w:adjustRightInd w:val="0"/>
        <w:spacing w:before="120"/>
        <w:ind w:left="773" w:firstLine="221"/>
        <w:jc w:val="both"/>
        <w:rPr>
          <w:sz w:val="22"/>
          <w:szCs w:val="22"/>
        </w:rPr>
      </w:pPr>
      <w:r>
        <w:rPr>
          <w:sz w:val="22"/>
          <w:szCs w:val="22"/>
        </w:rPr>
        <w:t>“</w:t>
      </w:r>
      <w:r w:rsidRPr="00BD127D">
        <w:rPr>
          <w:sz w:val="22"/>
          <w:szCs w:val="22"/>
        </w:rPr>
        <w:t>(3</w:t>
      </w:r>
      <w:r w:rsidRPr="005C676C">
        <w:rPr>
          <w:smallCaps/>
          <w:sz w:val="22"/>
          <w:szCs w:val="22"/>
        </w:rPr>
        <w:t>b</w:t>
      </w:r>
      <w:r w:rsidRPr="00BD127D">
        <w:rPr>
          <w:sz w:val="22"/>
          <w:szCs w:val="22"/>
        </w:rPr>
        <w:t xml:space="preserve">) </w:t>
      </w:r>
      <w:r w:rsidRPr="005C676C">
        <w:rPr>
          <w:sz w:val="22"/>
          <w:szCs w:val="22"/>
        </w:rPr>
        <w:t>The regulations may declare that services of a specified kind are eligible tourism services.</w:t>
      </w:r>
      <w:r>
        <w:rPr>
          <w:sz w:val="22"/>
          <w:szCs w:val="22"/>
        </w:rPr>
        <w:t>”</w:t>
      </w:r>
      <w:r w:rsidRPr="005C676C">
        <w:rPr>
          <w:sz w:val="22"/>
          <w:szCs w:val="22"/>
        </w:rPr>
        <w:t>.</w:t>
      </w:r>
    </w:p>
    <w:p w14:paraId="3A156A2A"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Consequential and minor amendments</w:t>
      </w:r>
    </w:p>
    <w:p w14:paraId="629690D7" w14:textId="77777777" w:rsidR="00BA4056" w:rsidRDefault="00BA4056" w:rsidP="00BA4056">
      <w:pPr>
        <w:widowControl w:val="0"/>
        <w:tabs>
          <w:tab w:val="left" w:pos="749"/>
        </w:tabs>
        <w:autoSpaceDE w:val="0"/>
        <w:autoSpaceDN w:val="0"/>
        <w:adjustRightInd w:val="0"/>
        <w:spacing w:before="120"/>
        <w:ind w:left="350"/>
        <w:jc w:val="both"/>
        <w:rPr>
          <w:sz w:val="22"/>
          <w:szCs w:val="22"/>
        </w:rPr>
      </w:pPr>
      <w:r w:rsidRPr="005C676C">
        <w:rPr>
          <w:b/>
          <w:bCs/>
          <w:sz w:val="22"/>
          <w:szCs w:val="22"/>
        </w:rPr>
        <w:t>16.</w:t>
      </w:r>
      <w:r w:rsidRPr="005C676C">
        <w:rPr>
          <w:b/>
          <w:bCs/>
          <w:sz w:val="22"/>
          <w:szCs w:val="22"/>
        </w:rPr>
        <w:tab/>
      </w:r>
      <w:r w:rsidRPr="005C676C">
        <w:rPr>
          <w:sz w:val="22"/>
          <w:szCs w:val="22"/>
        </w:rPr>
        <w:t>The Principal Act is amended as set out in the Schedule.</w:t>
      </w:r>
    </w:p>
    <w:p w14:paraId="453F822A" w14:textId="77777777" w:rsidR="00145BE9" w:rsidRPr="005C676C" w:rsidRDefault="001221E7" w:rsidP="00BA4056">
      <w:pPr>
        <w:widowControl w:val="0"/>
        <w:tabs>
          <w:tab w:val="left" w:pos="749"/>
        </w:tabs>
        <w:autoSpaceDE w:val="0"/>
        <w:autoSpaceDN w:val="0"/>
        <w:adjustRightInd w:val="0"/>
        <w:spacing w:before="120"/>
        <w:ind w:left="350"/>
        <w:jc w:val="both"/>
        <w:rPr>
          <w:sz w:val="22"/>
          <w:szCs w:val="22"/>
        </w:rPr>
      </w:pPr>
      <w:r>
        <w:rPr>
          <w:sz w:val="22"/>
          <w:szCs w:val="22"/>
        </w:rPr>
        <w:pict w14:anchorId="43A42699">
          <v:shape id="_x0000_i1025" type="#_x0000_t75" style="width:112.65pt;height:1.5pt" o:hrpct="250" o:hralign="center" o:hr="t">
            <v:imagedata r:id="rId13" o:title="BD10219_"/>
          </v:shape>
        </w:pict>
      </w:r>
    </w:p>
    <w:p w14:paraId="30715AFA" w14:textId="2492571A" w:rsidR="00BA4056" w:rsidRPr="005C676C" w:rsidRDefault="00BA4056" w:rsidP="001221E7">
      <w:pPr>
        <w:widowControl w:val="0"/>
        <w:tabs>
          <w:tab w:val="left" w:pos="7800"/>
        </w:tabs>
        <w:autoSpaceDE w:val="0"/>
        <w:autoSpaceDN w:val="0"/>
        <w:adjustRightInd w:val="0"/>
        <w:spacing w:before="120"/>
        <w:ind w:left="2928"/>
        <w:jc w:val="right"/>
        <w:rPr>
          <w:sz w:val="22"/>
          <w:szCs w:val="22"/>
        </w:rPr>
      </w:pPr>
      <w:r w:rsidRPr="005C676C">
        <w:rPr>
          <w:sz w:val="22"/>
          <w:szCs w:val="22"/>
        </w:rPr>
        <w:br w:type="page"/>
      </w:r>
      <w:r w:rsidRPr="005C676C">
        <w:rPr>
          <w:b/>
          <w:bCs/>
          <w:sz w:val="22"/>
          <w:szCs w:val="22"/>
        </w:rPr>
        <w:lastRenderedPageBreak/>
        <w:t>SCHEDULE</w:t>
      </w:r>
      <w:r w:rsidRPr="005C676C">
        <w:rPr>
          <w:b/>
          <w:bCs/>
          <w:sz w:val="22"/>
          <w:szCs w:val="22"/>
        </w:rPr>
        <w:tab/>
      </w:r>
      <w:r w:rsidRPr="005C676C">
        <w:rPr>
          <w:b/>
          <w:bCs/>
          <w:sz w:val="22"/>
          <w:szCs w:val="22"/>
        </w:rPr>
        <w:tab/>
      </w:r>
      <w:r w:rsidRPr="005C676C">
        <w:rPr>
          <w:sz w:val="22"/>
          <w:szCs w:val="22"/>
        </w:rPr>
        <w:t>Section 16</w:t>
      </w:r>
    </w:p>
    <w:p w14:paraId="07BBFADF"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t>CONSEQUENTIAL AND MINOR AMENDMENTS OF</w:t>
      </w:r>
      <w:r w:rsidR="00145BE9">
        <w:rPr>
          <w:sz w:val="22"/>
          <w:szCs w:val="22"/>
        </w:rPr>
        <w:br/>
      </w:r>
      <w:r w:rsidRPr="005C676C">
        <w:rPr>
          <w:sz w:val="22"/>
          <w:szCs w:val="22"/>
        </w:rPr>
        <w:t>THE PRINCIPAL ACT</w:t>
      </w:r>
    </w:p>
    <w:p w14:paraId="5193EC84"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 xml:space="preserve">Subsection 3 (1) (definition of </w:t>
      </w:r>
      <w:r>
        <w:rPr>
          <w:b/>
          <w:bCs/>
          <w:sz w:val="22"/>
          <w:szCs w:val="22"/>
        </w:rPr>
        <w:t>“</w:t>
      </w:r>
      <w:r w:rsidRPr="005C676C">
        <w:rPr>
          <w:b/>
          <w:bCs/>
          <w:sz w:val="22"/>
          <w:szCs w:val="22"/>
        </w:rPr>
        <w:t>approved body</w:t>
      </w:r>
      <w:r>
        <w:rPr>
          <w:b/>
          <w:bCs/>
          <w:sz w:val="22"/>
          <w:szCs w:val="22"/>
        </w:rPr>
        <w:t>”</w:t>
      </w:r>
      <w:r w:rsidRPr="005C676C">
        <w:rPr>
          <w:b/>
          <w:bCs/>
          <w:sz w:val="22"/>
          <w:szCs w:val="22"/>
        </w:rPr>
        <w:t>):</w:t>
      </w:r>
    </w:p>
    <w:p w14:paraId="32E563F0" w14:textId="77777777" w:rsidR="00BA4056" w:rsidRPr="005C676C" w:rsidRDefault="00BA4056" w:rsidP="00BA4056">
      <w:pPr>
        <w:widowControl w:val="0"/>
        <w:autoSpaceDE w:val="0"/>
        <w:autoSpaceDN w:val="0"/>
        <w:adjustRightInd w:val="0"/>
        <w:spacing w:before="120"/>
        <w:ind w:left="346"/>
        <w:jc w:val="both"/>
        <w:rPr>
          <w:sz w:val="22"/>
          <w:szCs w:val="22"/>
        </w:rPr>
      </w:pPr>
      <w:r w:rsidRPr="005C676C">
        <w:rPr>
          <w:sz w:val="22"/>
          <w:szCs w:val="22"/>
        </w:rPr>
        <w:t xml:space="preserve">Omit </w:t>
      </w:r>
      <w:r>
        <w:rPr>
          <w:sz w:val="22"/>
          <w:szCs w:val="22"/>
        </w:rPr>
        <w:t>“</w:t>
      </w:r>
      <w:r w:rsidRPr="005C676C">
        <w:rPr>
          <w:sz w:val="22"/>
          <w:szCs w:val="22"/>
        </w:rPr>
        <w:t xml:space="preserve">subsection </w:t>
      </w:r>
      <w:r w:rsidRPr="00BD127D">
        <w:rPr>
          <w:sz w:val="22"/>
          <w:szCs w:val="22"/>
        </w:rPr>
        <w:t>40</w:t>
      </w:r>
      <w:r w:rsidRPr="005C676C">
        <w:rPr>
          <w:smallCaps/>
          <w:sz w:val="22"/>
          <w:szCs w:val="22"/>
        </w:rPr>
        <w:t>b</w:t>
      </w:r>
      <w:r w:rsidRPr="00BD127D">
        <w:rPr>
          <w:sz w:val="22"/>
          <w:szCs w:val="22"/>
        </w:rPr>
        <w:t xml:space="preserve"> </w:t>
      </w:r>
      <w:r w:rsidRPr="005C676C">
        <w:rPr>
          <w:sz w:val="22"/>
          <w:szCs w:val="22"/>
        </w:rPr>
        <w:t>(1)</w:t>
      </w:r>
      <w:r>
        <w:rPr>
          <w:sz w:val="22"/>
          <w:szCs w:val="22"/>
        </w:rPr>
        <w:t>”</w:t>
      </w:r>
      <w:r w:rsidRPr="005C676C">
        <w:rPr>
          <w:sz w:val="22"/>
          <w:szCs w:val="22"/>
        </w:rPr>
        <w:t xml:space="preserve">, substitute </w:t>
      </w:r>
      <w:r>
        <w:rPr>
          <w:sz w:val="22"/>
          <w:szCs w:val="22"/>
        </w:rPr>
        <w:t>“</w:t>
      </w:r>
      <w:r w:rsidRPr="005C676C">
        <w:rPr>
          <w:sz w:val="22"/>
          <w:szCs w:val="22"/>
        </w:rPr>
        <w:t xml:space="preserve">section </w:t>
      </w:r>
      <w:r w:rsidRPr="00BD127D">
        <w:rPr>
          <w:sz w:val="22"/>
          <w:szCs w:val="22"/>
        </w:rPr>
        <w:t>40</w:t>
      </w:r>
      <w:r w:rsidRPr="005C676C">
        <w:rPr>
          <w:smallCaps/>
          <w:sz w:val="22"/>
          <w:szCs w:val="22"/>
        </w:rPr>
        <w:t>b</w:t>
      </w:r>
      <w:r>
        <w:rPr>
          <w:sz w:val="22"/>
          <w:szCs w:val="22"/>
        </w:rPr>
        <w:t>”</w:t>
      </w:r>
      <w:r w:rsidRPr="00BD127D">
        <w:rPr>
          <w:sz w:val="22"/>
          <w:szCs w:val="22"/>
        </w:rPr>
        <w:t>.</w:t>
      </w:r>
    </w:p>
    <w:p w14:paraId="2537BBD1"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 xml:space="preserve">Subsection 3 (1) (definition of </w:t>
      </w:r>
      <w:r>
        <w:rPr>
          <w:b/>
          <w:bCs/>
          <w:sz w:val="22"/>
          <w:szCs w:val="22"/>
        </w:rPr>
        <w:t>“</w:t>
      </w:r>
      <w:r w:rsidRPr="005C676C">
        <w:rPr>
          <w:b/>
          <w:bCs/>
          <w:sz w:val="22"/>
          <w:szCs w:val="22"/>
        </w:rPr>
        <w:t>grant entitlement</w:t>
      </w:r>
      <w:r>
        <w:rPr>
          <w:b/>
          <w:bCs/>
          <w:sz w:val="22"/>
          <w:szCs w:val="22"/>
        </w:rPr>
        <w:t>”</w:t>
      </w:r>
      <w:r w:rsidRPr="005C676C">
        <w:rPr>
          <w:b/>
          <w:bCs/>
          <w:sz w:val="22"/>
          <w:szCs w:val="22"/>
        </w:rPr>
        <w:t>):</w:t>
      </w:r>
    </w:p>
    <w:p w14:paraId="662CFB4B" w14:textId="77777777" w:rsidR="00BA4056" w:rsidRPr="005C676C" w:rsidRDefault="00BA4056" w:rsidP="00BA4056">
      <w:pPr>
        <w:widowControl w:val="0"/>
        <w:autoSpaceDE w:val="0"/>
        <w:autoSpaceDN w:val="0"/>
        <w:adjustRightInd w:val="0"/>
        <w:spacing w:before="120"/>
        <w:ind w:left="346"/>
        <w:jc w:val="both"/>
        <w:rPr>
          <w:sz w:val="22"/>
          <w:szCs w:val="22"/>
        </w:rPr>
      </w:pPr>
      <w:r w:rsidRPr="005C676C">
        <w:rPr>
          <w:sz w:val="22"/>
          <w:szCs w:val="22"/>
        </w:rPr>
        <w:t>Omit the definition.</w:t>
      </w:r>
    </w:p>
    <w:p w14:paraId="66B15931"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Subsection 3 (4):</w:t>
      </w:r>
    </w:p>
    <w:p w14:paraId="3CB78AB0" w14:textId="77777777" w:rsidR="00BA4056" w:rsidRPr="005C676C" w:rsidRDefault="00BA4056" w:rsidP="00BA4056">
      <w:pPr>
        <w:widowControl w:val="0"/>
        <w:autoSpaceDE w:val="0"/>
        <w:autoSpaceDN w:val="0"/>
        <w:adjustRightInd w:val="0"/>
        <w:spacing w:before="120"/>
        <w:ind w:firstLine="341"/>
        <w:jc w:val="both"/>
        <w:rPr>
          <w:sz w:val="22"/>
          <w:szCs w:val="22"/>
        </w:rPr>
      </w:pPr>
      <w:r w:rsidRPr="005C676C">
        <w:rPr>
          <w:sz w:val="22"/>
          <w:szCs w:val="22"/>
        </w:rPr>
        <w:t xml:space="preserve">Omit </w:t>
      </w:r>
      <w:r>
        <w:rPr>
          <w:sz w:val="22"/>
          <w:szCs w:val="22"/>
        </w:rPr>
        <w:t>“</w:t>
      </w:r>
      <w:r w:rsidRPr="005C676C">
        <w:rPr>
          <w:sz w:val="22"/>
          <w:szCs w:val="22"/>
        </w:rPr>
        <w:t>or eligible internal educational services</w:t>
      </w:r>
      <w:r>
        <w:rPr>
          <w:sz w:val="22"/>
          <w:szCs w:val="22"/>
        </w:rPr>
        <w:t>”</w:t>
      </w:r>
      <w:r w:rsidRPr="005C676C">
        <w:rPr>
          <w:sz w:val="22"/>
          <w:szCs w:val="22"/>
        </w:rPr>
        <w:t xml:space="preserve">, substitute </w:t>
      </w:r>
      <w:r>
        <w:rPr>
          <w:sz w:val="22"/>
          <w:szCs w:val="22"/>
        </w:rPr>
        <w:t>“</w:t>
      </w:r>
      <w:r w:rsidRPr="005C676C">
        <w:rPr>
          <w:sz w:val="22"/>
          <w:szCs w:val="22"/>
        </w:rPr>
        <w:t>, eligible internal educational services, eligible external governmental educational services, eligible internal services or eligible tourism services</w:t>
      </w:r>
      <w:r>
        <w:rPr>
          <w:sz w:val="22"/>
          <w:szCs w:val="22"/>
        </w:rPr>
        <w:t>”</w:t>
      </w:r>
      <w:r w:rsidRPr="005C676C">
        <w:rPr>
          <w:sz w:val="22"/>
          <w:szCs w:val="22"/>
        </w:rPr>
        <w:t>.</w:t>
      </w:r>
    </w:p>
    <w:p w14:paraId="68504C44"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 xml:space="preserve">Paragraph </w:t>
      </w:r>
      <w:r w:rsidRPr="00BD127D">
        <w:rPr>
          <w:b/>
          <w:bCs/>
          <w:sz w:val="22"/>
          <w:szCs w:val="22"/>
        </w:rPr>
        <w:t>3</w:t>
      </w:r>
      <w:r w:rsidRPr="005C676C">
        <w:rPr>
          <w:b/>
          <w:bCs/>
          <w:smallCaps/>
          <w:sz w:val="22"/>
          <w:szCs w:val="22"/>
        </w:rPr>
        <w:t>a</w:t>
      </w:r>
      <w:r w:rsidRPr="00BD127D">
        <w:rPr>
          <w:b/>
          <w:bCs/>
          <w:sz w:val="22"/>
          <w:szCs w:val="22"/>
        </w:rPr>
        <w:t xml:space="preserve"> </w:t>
      </w:r>
      <w:r w:rsidRPr="005C676C">
        <w:rPr>
          <w:b/>
          <w:bCs/>
          <w:sz w:val="22"/>
          <w:szCs w:val="22"/>
        </w:rPr>
        <w:t>(1) (f):</w:t>
      </w:r>
    </w:p>
    <w:p w14:paraId="6B8AADBC" w14:textId="77777777" w:rsidR="00BA4056" w:rsidRPr="005C676C" w:rsidRDefault="00BA4056" w:rsidP="00BA4056">
      <w:pPr>
        <w:widowControl w:val="0"/>
        <w:autoSpaceDE w:val="0"/>
        <w:autoSpaceDN w:val="0"/>
        <w:adjustRightInd w:val="0"/>
        <w:spacing w:before="120"/>
        <w:ind w:firstLine="341"/>
        <w:jc w:val="both"/>
        <w:rPr>
          <w:sz w:val="22"/>
          <w:szCs w:val="22"/>
        </w:rPr>
      </w:pPr>
      <w:r w:rsidRPr="005C676C">
        <w:rPr>
          <w:sz w:val="22"/>
          <w:szCs w:val="22"/>
        </w:rPr>
        <w:t xml:space="preserve">Omit </w:t>
      </w:r>
      <w:r>
        <w:rPr>
          <w:sz w:val="22"/>
          <w:szCs w:val="22"/>
        </w:rPr>
        <w:t>“</w:t>
      </w:r>
      <w:r w:rsidRPr="005C676C">
        <w:rPr>
          <w:sz w:val="22"/>
          <w:szCs w:val="22"/>
        </w:rPr>
        <w:t>eligible internal educational services</w:t>
      </w:r>
      <w:r>
        <w:rPr>
          <w:sz w:val="22"/>
          <w:szCs w:val="22"/>
        </w:rPr>
        <w:t>”</w:t>
      </w:r>
      <w:r w:rsidRPr="005C676C">
        <w:rPr>
          <w:sz w:val="22"/>
          <w:szCs w:val="22"/>
        </w:rPr>
        <w:t xml:space="preserve">, substitute </w:t>
      </w:r>
      <w:r>
        <w:rPr>
          <w:sz w:val="22"/>
          <w:szCs w:val="22"/>
        </w:rPr>
        <w:t>“</w:t>
      </w:r>
      <w:r w:rsidRPr="005C676C">
        <w:rPr>
          <w:sz w:val="22"/>
          <w:szCs w:val="22"/>
        </w:rPr>
        <w:t>eligible internal educational services or eligible external governmental educational services; or</w:t>
      </w:r>
      <w:r>
        <w:rPr>
          <w:sz w:val="22"/>
          <w:szCs w:val="22"/>
        </w:rPr>
        <w:t>”</w:t>
      </w:r>
      <w:r w:rsidRPr="005C676C">
        <w:rPr>
          <w:sz w:val="22"/>
          <w:szCs w:val="22"/>
        </w:rPr>
        <w:t>.</w:t>
      </w:r>
    </w:p>
    <w:p w14:paraId="4237E7C1"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 xml:space="preserve">After paragraph </w:t>
      </w:r>
      <w:r w:rsidRPr="00BD127D">
        <w:rPr>
          <w:b/>
          <w:bCs/>
          <w:sz w:val="22"/>
          <w:szCs w:val="22"/>
        </w:rPr>
        <w:t>3</w:t>
      </w:r>
      <w:r w:rsidRPr="005C676C">
        <w:rPr>
          <w:b/>
          <w:bCs/>
          <w:smallCaps/>
          <w:sz w:val="22"/>
          <w:szCs w:val="22"/>
        </w:rPr>
        <w:t>a</w:t>
      </w:r>
      <w:r w:rsidRPr="005C676C">
        <w:rPr>
          <w:b/>
          <w:bCs/>
          <w:sz w:val="22"/>
          <w:szCs w:val="22"/>
        </w:rPr>
        <w:t xml:space="preserve"> (1) (f):</w:t>
      </w:r>
    </w:p>
    <w:p w14:paraId="75C2A4A9" w14:textId="77777777" w:rsidR="00BA4056" w:rsidRPr="005C676C" w:rsidRDefault="00BA4056" w:rsidP="00BA4056">
      <w:pPr>
        <w:widowControl w:val="0"/>
        <w:autoSpaceDE w:val="0"/>
        <w:autoSpaceDN w:val="0"/>
        <w:adjustRightInd w:val="0"/>
        <w:spacing w:before="120"/>
        <w:ind w:left="350"/>
        <w:jc w:val="both"/>
        <w:rPr>
          <w:sz w:val="22"/>
          <w:szCs w:val="22"/>
        </w:rPr>
      </w:pPr>
      <w:r w:rsidRPr="005C676C">
        <w:rPr>
          <w:sz w:val="22"/>
          <w:szCs w:val="22"/>
        </w:rPr>
        <w:t>Insert the following word and paragraph:</w:t>
      </w:r>
    </w:p>
    <w:p w14:paraId="4733E786" w14:textId="77777777" w:rsidR="00BA4056" w:rsidRPr="005C676C" w:rsidRDefault="00BA4056" w:rsidP="00BA4056">
      <w:pPr>
        <w:widowControl w:val="0"/>
        <w:autoSpaceDE w:val="0"/>
        <w:autoSpaceDN w:val="0"/>
        <w:adjustRightInd w:val="0"/>
        <w:spacing w:before="120"/>
        <w:ind w:left="1680" w:hanging="1109"/>
        <w:jc w:val="both"/>
        <w:rPr>
          <w:sz w:val="22"/>
          <w:szCs w:val="22"/>
        </w:rPr>
      </w:pPr>
      <w:r>
        <w:rPr>
          <w:sz w:val="22"/>
          <w:szCs w:val="22"/>
        </w:rPr>
        <w:t>“</w:t>
      </w:r>
      <w:r w:rsidRPr="005C676C">
        <w:rPr>
          <w:sz w:val="22"/>
          <w:szCs w:val="22"/>
        </w:rPr>
        <w:t>; and (g)</w:t>
      </w:r>
      <w:r w:rsidRPr="005C676C">
        <w:rPr>
          <w:sz w:val="22"/>
          <w:szCs w:val="22"/>
        </w:rPr>
        <w:tab/>
        <w:t>the amount or value of the consideration received by that person during that grant year for the supply by that person at any time of eligible tourism services.</w:t>
      </w:r>
      <w:r>
        <w:rPr>
          <w:sz w:val="22"/>
          <w:szCs w:val="22"/>
        </w:rPr>
        <w:t>”</w:t>
      </w:r>
      <w:r w:rsidRPr="005C676C">
        <w:rPr>
          <w:sz w:val="22"/>
          <w:szCs w:val="22"/>
        </w:rPr>
        <w:t>.</w:t>
      </w:r>
    </w:p>
    <w:p w14:paraId="2D45CA89"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Subsection 12 (1):</w:t>
      </w:r>
    </w:p>
    <w:p w14:paraId="6977AEDA"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 xml:space="preserve">Omit </w:t>
      </w:r>
      <w:r>
        <w:rPr>
          <w:sz w:val="22"/>
          <w:szCs w:val="22"/>
        </w:rPr>
        <w:t>“</w:t>
      </w:r>
      <w:r w:rsidRPr="005C676C">
        <w:rPr>
          <w:sz w:val="22"/>
          <w:szCs w:val="22"/>
        </w:rPr>
        <w:t>has a grant entitlement</w:t>
      </w:r>
      <w:r>
        <w:rPr>
          <w:sz w:val="22"/>
          <w:szCs w:val="22"/>
        </w:rPr>
        <w:t>”</w:t>
      </w:r>
      <w:r w:rsidRPr="005C676C">
        <w:rPr>
          <w:sz w:val="22"/>
          <w:szCs w:val="22"/>
        </w:rPr>
        <w:t xml:space="preserve">, substitute </w:t>
      </w:r>
      <w:r>
        <w:rPr>
          <w:sz w:val="22"/>
          <w:szCs w:val="22"/>
        </w:rPr>
        <w:t>“</w:t>
      </w:r>
      <w:r w:rsidRPr="005C676C">
        <w:rPr>
          <w:sz w:val="22"/>
          <w:szCs w:val="22"/>
        </w:rPr>
        <w:t>is entitled to a grant</w:t>
      </w:r>
      <w:r>
        <w:rPr>
          <w:sz w:val="22"/>
          <w:szCs w:val="22"/>
        </w:rPr>
        <w:t>”</w:t>
      </w:r>
      <w:r w:rsidRPr="005C676C">
        <w:rPr>
          <w:sz w:val="22"/>
          <w:szCs w:val="22"/>
        </w:rPr>
        <w:t>.</w:t>
      </w:r>
    </w:p>
    <w:p w14:paraId="2F7BCD2B"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 xml:space="preserve">Omit </w:t>
      </w:r>
      <w:r>
        <w:rPr>
          <w:sz w:val="22"/>
          <w:szCs w:val="22"/>
        </w:rPr>
        <w:t>“</w:t>
      </w:r>
      <w:r w:rsidRPr="005C676C">
        <w:rPr>
          <w:sz w:val="22"/>
          <w:szCs w:val="22"/>
        </w:rPr>
        <w:t>that grant entitlement</w:t>
      </w:r>
      <w:r>
        <w:rPr>
          <w:sz w:val="22"/>
          <w:szCs w:val="22"/>
        </w:rPr>
        <w:t>”</w:t>
      </w:r>
      <w:r w:rsidRPr="005C676C">
        <w:rPr>
          <w:sz w:val="22"/>
          <w:szCs w:val="22"/>
        </w:rPr>
        <w:t xml:space="preserve">, substitute </w:t>
      </w:r>
      <w:r>
        <w:rPr>
          <w:sz w:val="22"/>
          <w:szCs w:val="22"/>
        </w:rPr>
        <w:t>“</w:t>
      </w:r>
      <w:r w:rsidRPr="005C676C">
        <w:rPr>
          <w:sz w:val="22"/>
          <w:szCs w:val="22"/>
        </w:rPr>
        <w:t>the grant</w:t>
      </w:r>
      <w:r>
        <w:rPr>
          <w:sz w:val="22"/>
          <w:szCs w:val="22"/>
        </w:rPr>
        <w:t>”</w:t>
      </w:r>
      <w:r w:rsidRPr="005C676C">
        <w:rPr>
          <w:sz w:val="22"/>
          <w:szCs w:val="22"/>
        </w:rPr>
        <w:t>.</w:t>
      </w:r>
    </w:p>
    <w:p w14:paraId="3B7ABAA5"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Subsection 12 (2):</w:t>
      </w:r>
    </w:p>
    <w:p w14:paraId="6E57257A" w14:textId="77777777" w:rsidR="00BA4056" w:rsidRPr="005C676C" w:rsidRDefault="00BA4056" w:rsidP="00BA4056">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 xml:space="preserve">Omit </w:t>
      </w:r>
      <w:r>
        <w:rPr>
          <w:sz w:val="22"/>
          <w:szCs w:val="22"/>
        </w:rPr>
        <w:t>“</w:t>
      </w:r>
      <w:r w:rsidRPr="005C676C">
        <w:rPr>
          <w:sz w:val="22"/>
          <w:szCs w:val="22"/>
        </w:rPr>
        <w:t>has a grant entitlement</w:t>
      </w:r>
      <w:r>
        <w:rPr>
          <w:sz w:val="22"/>
          <w:szCs w:val="22"/>
        </w:rPr>
        <w:t>”</w:t>
      </w:r>
      <w:r w:rsidRPr="005C676C">
        <w:rPr>
          <w:sz w:val="22"/>
          <w:szCs w:val="22"/>
        </w:rPr>
        <w:t xml:space="preserve">, substitute </w:t>
      </w:r>
      <w:r>
        <w:rPr>
          <w:sz w:val="22"/>
          <w:szCs w:val="22"/>
        </w:rPr>
        <w:t>“</w:t>
      </w:r>
      <w:r w:rsidRPr="005C676C">
        <w:rPr>
          <w:sz w:val="22"/>
          <w:szCs w:val="22"/>
        </w:rPr>
        <w:t>is entitled to a grant</w:t>
      </w:r>
      <w:r>
        <w:rPr>
          <w:sz w:val="22"/>
          <w:szCs w:val="22"/>
        </w:rPr>
        <w:t>”</w:t>
      </w:r>
      <w:r w:rsidRPr="005C676C">
        <w:rPr>
          <w:sz w:val="22"/>
          <w:szCs w:val="22"/>
        </w:rPr>
        <w:t>.</w:t>
      </w:r>
    </w:p>
    <w:p w14:paraId="2045BBD9" w14:textId="77777777" w:rsidR="00BA4056" w:rsidRPr="005C676C" w:rsidRDefault="00BA4056" w:rsidP="00BA4056">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 xml:space="preserve">Omit </w:t>
      </w:r>
      <w:r>
        <w:rPr>
          <w:sz w:val="22"/>
          <w:szCs w:val="22"/>
        </w:rPr>
        <w:t>“</w:t>
      </w:r>
      <w:r w:rsidRPr="005C676C">
        <w:rPr>
          <w:sz w:val="22"/>
          <w:szCs w:val="22"/>
        </w:rPr>
        <w:t>entitlement</w:t>
      </w:r>
      <w:r>
        <w:rPr>
          <w:sz w:val="22"/>
          <w:szCs w:val="22"/>
        </w:rPr>
        <w:t>”</w:t>
      </w:r>
      <w:r w:rsidRPr="005C676C">
        <w:rPr>
          <w:sz w:val="22"/>
          <w:szCs w:val="22"/>
        </w:rPr>
        <w:t xml:space="preserve"> (last occurring).</w:t>
      </w:r>
    </w:p>
    <w:p w14:paraId="2E44377E"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Subsection 38 (5):</w:t>
      </w:r>
    </w:p>
    <w:p w14:paraId="0A11B771" w14:textId="77777777" w:rsidR="00BA4056" w:rsidRPr="005C676C" w:rsidRDefault="00BA4056" w:rsidP="00BA4056">
      <w:pPr>
        <w:widowControl w:val="0"/>
        <w:autoSpaceDE w:val="0"/>
        <w:autoSpaceDN w:val="0"/>
        <w:adjustRightInd w:val="0"/>
        <w:spacing w:before="120"/>
        <w:ind w:firstLine="346"/>
        <w:jc w:val="both"/>
        <w:rPr>
          <w:sz w:val="22"/>
          <w:szCs w:val="22"/>
        </w:rPr>
      </w:pPr>
      <w:r w:rsidRPr="005C676C">
        <w:rPr>
          <w:sz w:val="22"/>
          <w:szCs w:val="22"/>
        </w:rPr>
        <w:t xml:space="preserve">Omit </w:t>
      </w:r>
      <w:r>
        <w:rPr>
          <w:sz w:val="22"/>
          <w:szCs w:val="22"/>
        </w:rPr>
        <w:t>“</w:t>
      </w:r>
      <w:r w:rsidRPr="005C676C">
        <w:rPr>
          <w:sz w:val="22"/>
          <w:szCs w:val="22"/>
        </w:rPr>
        <w:t>the grant entitlement of the person</w:t>
      </w:r>
      <w:r>
        <w:rPr>
          <w:sz w:val="22"/>
          <w:szCs w:val="22"/>
        </w:rPr>
        <w:t>”</w:t>
      </w:r>
      <w:r w:rsidRPr="005C676C">
        <w:rPr>
          <w:sz w:val="22"/>
          <w:szCs w:val="22"/>
        </w:rPr>
        <w:t xml:space="preserve">, substitute </w:t>
      </w:r>
      <w:r>
        <w:rPr>
          <w:sz w:val="22"/>
          <w:szCs w:val="22"/>
        </w:rPr>
        <w:t>“</w:t>
      </w:r>
      <w:r w:rsidRPr="005C676C">
        <w:rPr>
          <w:sz w:val="22"/>
          <w:szCs w:val="22"/>
        </w:rPr>
        <w:t>the amount of the person</w:t>
      </w:r>
      <w:r>
        <w:rPr>
          <w:sz w:val="22"/>
          <w:szCs w:val="22"/>
        </w:rPr>
        <w:t>’</w:t>
      </w:r>
      <w:r w:rsidRPr="005C676C">
        <w:rPr>
          <w:sz w:val="22"/>
          <w:szCs w:val="22"/>
        </w:rPr>
        <w:t>s grant</w:t>
      </w:r>
      <w:r>
        <w:rPr>
          <w:sz w:val="22"/>
          <w:szCs w:val="22"/>
        </w:rPr>
        <w:t>”</w:t>
      </w:r>
      <w:r w:rsidRPr="005C676C">
        <w:rPr>
          <w:sz w:val="22"/>
          <w:szCs w:val="22"/>
        </w:rPr>
        <w:t>.</w:t>
      </w:r>
    </w:p>
    <w:p w14:paraId="64B71548"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Paragraph 38 (6) (a):</w:t>
      </w:r>
    </w:p>
    <w:p w14:paraId="5EB863F0" w14:textId="77777777" w:rsidR="00BA4056" w:rsidRPr="005C676C" w:rsidRDefault="00BA4056" w:rsidP="00BA4056">
      <w:pPr>
        <w:widowControl w:val="0"/>
        <w:autoSpaceDE w:val="0"/>
        <w:autoSpaceDN w:val="0"/>
        <w:adjustRightInd w:val="0"/>
        <w:spacing w:before="120"/>
        <w:ind w:firstLine="341"/>
        <w:jc w:val="both"/>
        <w:rPr>
          <w:sz w:val="22"/>
          <w:szCs w:val="22"/>
        </w:rPr>
      </w:pPr>
      <w:r w:rsidRPr="005C676C">
        <w:rPr>
          <w:sz w:val="22"/>
          <w:szCs w:val="22"/>
        </w:rPr>
        <w:t xml:space="preserve">Omit </w:t>
      </w:r>
      <w:r>
        <w:rPr>
          <w:sz w:val="22"/>
          <w:szCs w:val="22"/>
        </w:rPr>
        <w:t>“</w:t>
      </w:r>
      <w:r w:rsidRPr="005C676C">
        <w:rPr>
          <w:sz w:val="22"/>
          <w:szCs w:val="22"/>
        </w:rPr>
        <w:t>the grant entitlement of the person</w:t>
      </w:r>
      <w:r>
        <w:rPr>
          <w:sz w:val="22"/>
          <w:szCs w:val="22"/>
        </w:rPr>
        <w:t>”</w:t>
      </w:r>
      <w:r w:rsidRPr="005C676C">
        <w:rPr>
          <w:sz w:val="22"/>
          <w:szCs w:val="22"/>
        </w:rPr>
        <w:t xml:space="preserve">, substitute </w:t>
      </w:r>
      <w:r>
        <w:rPr>
          <w:sz w:val="22"/>
          <w:szCs w:val="22"/>
        </w:rPr>
        <w:t>“</w:t>
      </w:r>
      <w:r w:rsidRPr="005C676C">
        <w:rPr>
          <w:sz w:val="22"/>
          <w:szCs w:val="22"/>
        </w:rPr>
        <w:t>the amount of the person</w:t>
      </w:r>
      <w:r>
        <w:rPr>
          <w:sz w:val="22"/>
          <w:szCs w:val="22"/>
        </w:rPr>
        <w:t>’</w:t>
      </w:r>
      <w:r w:rsidRPr="005C676C">
        <w:rPr>
          <w:sz w:val="22"/>
          <w:szCs w:val="22"/>
        </w:rPr>
        <w:t>s grant</w:t>
      </w:r>
      <w:r>
        <w:rPr>
          <w:sz w:val="22"/>
          <w:szCs w:val="22"/>
        </w:rPr>
        <w:t>”</w:t>
      </w:r>
      <w:r w:rsidRPr="005C676C">
        <w:rPr>
          <w:sz w:val="22"/>
          <w:szCs w:val="22"/>
        </w:rPr>
        <w:t>.</w:t>
      </w:r>
    </w:p>
    <w:p w14:paraId="62DEE6E5" w14:textId="77777777" w:rsidR="00BA4056" w:rsidRPr="005C676C" w:rsidRDefault="00BA4056" w:rsidP="00145BE9">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w:t>
      </w:r>
      <w:r w:rsidRPr="005C676C">
        <w:rPr>
          <w:sz w:val="22"/>
          <w:szCs w:val="22"/>
        </w:rPr>
        <w:t>—continued</w:t>
      </w:r>
    </w:p>
    <w:p w14:paraId="1C4CD0EF"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Subsection 38 (7):</w:t>
      </w:r>
    </w:p>
    <w:p w14:paraId="49F83053" w14:textId="77777777" w:rsidR="00BA4056" w:rsidRPr="005C676C" w:rsidRDefault="00BA4056" w:rsidP="00BA4056">
      <w:pPr>
        <w:widowControl w:val="0"/>
        <w:autoSpaceDE w:val="0"/>
        <w:autoSpaceDN w:val="0"/>
        <w:adjustRightInd w:val="0"/>
        <w:spacing w:before="120"/>
        <w:ind w:firstLine="341"/>
        <w:jc w:val="both"/>
        <w:rPr>
          <w:sz w:val="22"/>
          <w:szCs w:val="22"/>
        </w:rPr>
      </w:pPr>
      <w:r w:rsidRPr="005C676C">
        <w:rPr>
          <w:sz w:val="22"/>
          <w:szCs w:val="22"/>
        </w:rPr>
        <w:t xml:space="preserve">Omit </w:t>
      </w:r>
      <w:r>
        <w:rPr>
          <w:sz w:val="22"/>
          <w:szCs w:val="22"/>
        </w:rPr>
        <w:t>“</w:t>
      </w:r>
      <w:r w:rsidRPr="005C676C">
        <w:rPr>
          <w:sz w:val="22"/>
          <w:szCs w:val="22"/>
        </w:rPr>
        <w:t>the grant entitlement of the person</w:t>
      </w:r>
      <w:r>
        <w:rPr>
          <w:sz w:val="22"/>
          <w:szCs w:val="22"/>
        </w:rPr>
        <w:t>”</w:t>
      </w:r>
      <w:r w:rsidRPr="005C676C">
        <w:rPr>
          <w:sz w:val="22"/>
          <w:szCs w:val="22"/>
        </w:rPr>
        <w:t xml:space="preserve">, substitute </w:t>
      </w:r>
      <w:r>
        <w:rPr>
          <w:sz w:val="22"/>
          <w:szCs w:val="22"/>
        </w:rPr>
        <w:t>“</w:t>
      </w:r>
      <w:r w:rsidRPr="005C676C">
        <w:rPr>
          <w:sz w:val="22"/>
          <w:szCs w:val="22"/>
        </w:rPr>
        <w:t>the amount of the person</w:t>
      </w:r>
      <w:r>
        <w:rPr>
          <w:sz w:val="22"/>
          <w:szCs w:val="22"/>
        </w:rPr>
        <w:t>’</w:t>
      </w:r>
      <w:r w:rsidRPr="005C676C">
        <w:rPr>
          <w:sz w:val="22"/>
          <w:szCs w:val="22"/>
        </w:rPr>
        <w:t>s grant</w:t>
      </w:r>
      <w:r>
        <w:rPr>
          <w:sz w:val="22"/>
          <w:szCs w:val="22"/>
        </w:rPr>
        <w:t>”</w:t>
      </w:r>
      <w:r w:rsidRPr="005C676C">
        <w:rPr>
          <w:sz w:val="22"/>
          <w:szCs w:val="22"/>
        </w:rPr>
        <w:t>.</w:t>
      </w:r>
    </w:p>
    <w:p w14:paraId="5162AF47"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 xml:space="preserve">Section </w:t>
      </w:r>
      <w:r w:rsidRPr="00BD127D">
        <w:rPr>
          <w:b/>
          <w:bCs/>
          <w:sz w:val="22"/>
          <w:szCs w:val="22"/>
        </w:rPr>
        <w:t>40</w:t>
      </w:r>
      <w:r w:rsidRPr="005C676C">
        <w:rPr>
          <w:b/>
          <w:bCs/>
          <w:smallCaps/>
          <w:sz w:val="22"/>
          <w:szCs w:val="22"/>
        </w:rPr>
        <w:t>a</w:t>
      </w:r>
      <w:r w:rsidRPr="00BD127D">
        <w:rPr>
          <w:b/>
          <w:bCs/>
          <w:sz w:val="22"/>
          <w:szCs w:val="22"/>
        </w:rPr>
        <w:t>:</w:t>
      </w:r>
    </w:p>
    <w:p w14:paraId="51EB0970" w14:textId="77777777" w:rsidR="00BA4056" w:rsidRPr="005C676C" w:rsidRDefault="00BA4056" w:rsidP="00BA4056">
      <w:pPr>
        <w:widowControl w:val="0"/>
        <w:autoSpaceDE w:val="0"/>
        <w:autoSpaceDN w:val="0"/>
        <w:adjustRightInd w:val="0"/>
        <w:spacing w:before="120"/>
        <w:ind w:left="341"/>
        <w:jc w:val="both"/>
        <w:rPr>
          <w:sz w:val="22"/>
          <w:szCs w:val="22"/>
        </w:rPr>
      </w:pPr>
      <w:r w:rsidRPr="005C676C">
        <w:rPr>
          <w:sz w:val="22"/>
          <w:szCs w:val="22"/>
        </w:rPr>
        <w:t xml:space="preserve">Omit </w:t>
      </w:r>
      <w:r>
        <w:rPr>
          <w:sz w:val="22"/>
          <w:szCs w:val="22"/>
        </w:rPr>
        <w:t>“</w:t>
      </w:r>
      <w:r w:rsidRPr="005C676C">
        <w:rPr>
          <w:sz w:val="22"/>
          <w:szCs w:val="22"/>
        </w:rPr>
        <w:t>claimant</w:t>
      </w:r>
      <w:r>
        <w:rPr>
          <w:sz w:val="22"/>
          <w:szCs w:val="22"/>
        </w:rPr>
        <w:t>”</w:t>
      </w:r>
      <w:r w:rsidRPr="005C676C">
        <w:rPr>
          <w:sz w:val="22"/>
          <w:szCs w:val="22"/>
        </w:rPr>
        <w:t xml:space="preserve"> (wherever occurring), substitute </w:t>
      </w:r>
      <w:r>
        <w:rPr>
          <w:sz w:val="22"/>
          <w:szCs w:val="22"/>
        </w:rPr>
        <w:t>“</w:t>
      </w:r>
      <w:r w:rsidRPr="005C676C">
        <w:rPr>
          <w:sz w:val="22"/>
          <w:szCs w:val="22"/>
        </w:rPr>
        <w:t>person</w:t>
      </w:r>
      <w:r>
        <w:rPr>
          <w:sz w:val="22"/>
          <w:szCs w:val="22"/>
        </w:rPr>
        <w:t>”</w:t>
      </w:r>
      <w:r w:rsidRPr="005C676C">
        <w:rPr>
          <w:sz w:val="22"/>
          <w:szCs w:val="22"/>
        </w:rPr>
        <w:t>.</w:t>
      </w:r>
    </w:p>
    <w:p w14:paraId="40D5F4F0"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Section 4</w:t>
      </w:r>
      <w:r w:rsidRPr="00BD127D">
        <w:rPr>
          <w:b/>
          <w:bCs/>
          <w:sz w:val="22"/>
          <w:szCs w:val="22"/>
        </w:rPr>
        <w:t>0</w:t>
      </w:r>
      <w:r w:rsidRPr="005C676C">
        <w:rPr>
          <w:b/>
          <w:bCs/>
          <w:smallCaps/>
          <w:sz w:val="22"/>
          <w:szCs w:val="22"/>
        </w:rPr>
        <w:t>aa</w:t>
      </w:r>
      <w:r w:rsidRPr="005C676C">
        <w:rPr>
          <w:b/>
          <w:bCs/>
          <w:sz w:val="22"/>
          <w:szCs w:val="22"/>
        </w:rPr>
        <w:t>:</w:t>
      </w:r>
    </w:p>
    <w:p w14:paraId="6B228090" w14:textId="77777777" w:rsidR="00BA4056" w:rsidRPr="005C676C" w:rsidRDefault="00BA4056" w:rsidP="00BA4056">
      <w:pPr>
        <w:widowControl w:val="0"/>
        <w:autoSpaceDE w:val="0"/>
        <w:autoSpaceDN w:val="0"/>
        <w:adjustRightInd w:val="0"/>
        <w:spacing w:before="120"/>
        <w:ind w:left="346"/>
        <w:jc w:val="both"/>
        <w:rPr>
          <w:sz w:val="22"/>
          <w:szCs w:val="22"/>
        </w:rPr>
      </w:pPr>
      <w:r w:rsidRPr="005C676C">
        <w:rPr>
          <w:sz w:val="22"/>
          <w:szCs w:val="22"/>
        </w:rPr>
        <w:t xml:space="preserve">Omit </w:t>
      </w:r>
      <w:r>
        <w:rPr>
          <w:sz w:val="22"/>
          <w:szCs w:val="22"/>
        </w:rPr>
        <w:t>“</w:t>
      </w:r>
      <w:r w:rsidRPr="005C676C">
        <w:rPr>
          <w:sz w:val="22"/>
          <w:szCs w:val="22"/>
        </w:rPr>
        <w:t>claimant</w:t>
      </w:r>
      <w:r>
        <w:rPr>
          <w:sz w:val="22"/>
          <w:szCs w:val="22"/>
        </w:rPr>
        <w:t>”</w:t>
      </w:r>
      <w:r w:rsidRPr="005C676C">
        <w:rPr>
          <w:sz w:val="22"/>
          <w:szCs w:val="22"/>
        </w:rPr>
        <w:t xml:space="preserve"> (wherever occurring), substitute </w:t>
      </w:r>
      <w:r>
        <w:rPr>
          <w:sz w:val="22"/>
          <w:szCs w:val="22"/>
        </w:rPr>
        <w:t>“</w:t>
      </w:r>
      <w:r w:rsidRPr="005C676C">
        <w:rPr>
          <w:sz w:val="22"/>
          <w:szCs w:val="22"/>
        </w:rPr>
        <w:t>person</w:t>
      </w:r>
      <w:r>
        <w:rPr>
          <w:sz w:val="22"/>
          <w:szCs w:val="22"/>
        </w:rPr>
        <w:t>”</w:t>
      </w:r>
      <w:r w:rsidRPr="005C676C">
        <w:rPr>
          <w:sz w:val="22"/>
          <w:szCs w:val="22"/>
        </w:rPr>
        <w:t>.</w:t>
      </w:r>
    </w:p>
    <w:p w14:paraId="25AB0B4D"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Section 4</w:t>
      </w:r>
      <w:r w:rsidRPr="00BD127D">
        <w:rPr>
          <w:b/>
          <w:bCs/>
          <w:sz w:val="22"/>
          <w:szCs w:val="22"/>
        </w:rPr>
        <w:t>0</w:t>
      </w:r>
      <w:r w:rsidRPr="005C676C">
        <w:rPr>
          <w:b/>
          <w:bCs/>
          <w:smallCaps/>
          <w:sz w:val="22"/>
          <w:szCs w:val="22"/>
        </w:rPr>
        <w:t>b</w:t>
      </w:r>
      <w:r w:rsidRPr="005C676C">
        <w:rPr>
          <w:b/>
          <w:bCs/>
          <w:sz w:val="22"/>
          <w:szCs w:val="22"/>
        </w:rPr>
        <w:t>:</w:t>
      </w:r>
    </w:p>
    <w:p w14:paraId="2DDD4D89" w14:textId="77777777" w:rsidR="00BA4056" w:rsidRPr="005C676C" w:rsidRDefault="00BA4056" w:rsidP="00BA4056">
      <w:pPr>
        <w:widowControl w:val="0"/>
        <w:autoSpaceDE w:val="0"/>
        <w:autoSpaceDN w:val="0"/>
        <w:adjustRightInd w:val="0"/>
        <w:spacing w:before="120"/>
        <w:ind w:left="346"/>
        <w:jc w:val="both"/>
        <w:rPr>
          <w:sz w:val="22"/>
          <w:szCs w:val="22"/>
        </w:rPr>
      </w:pPr>
      <w:r w:rsidRPr="005C676C">
        <w:rPr>
          <w:sz w:val="22"/>
          <w:szCs w:val="22"/>
        </w:rPr>
        <w:t xml:space="preserve">Omit </w:t>
      </w:r>
      <w:r>
        <w:rPr>
          <w:sz w:val="22"/>
          <w:szCs w:val="22"/>
        </w:rPr>
        <w:t>“</w:t>
      </w:r>
      <w:r w:rsidRPr="005C676C">
        <w:rPr>
          <w:sz w:val="22"/>
          <w:szCs w:val="22"/>
        </w:rPr>
        <w:t>(1)</w:t>
      </w:r>
      <w:r>
        <w:rPr>
          <w:sz w:val="22"/>
          <w:szCs w:val="22"/>
        </w:rPr>
        <w:t>”</w:t>
      </w:r>
      <w:r w:rsidRPr="005C676C">
        <w:rPr>
          <w:sz w:val="22"/>
          <w:szCs w:val="22"/>
        </w:rPr>
        <w:t>.</w:t>
      </w:r>
    </w:p>
    <w:p w14:paraId="1DF43BF7" w14:textId="77777777" w:rsidR="00BA4056" w:rsidRPr="005C676C" w:rsidRDefault="00BA4056" w:rsidP="00BA4056">
      <w:pPr>
        <w:widowControl w:val="0"/>
        <w:autoSpaceDE w:val="0"/>
        <w:autoSpaceDN w:val="0"/>
        <w:adjustRightInd w:val="0"/>
        <w:spacing w:before="120" w:after="60"/>
        <w:jc w:val="both"/>
        <w:rPr>
          <w:bCs/>
          <w:sz w:val="22"/>
          <w:szCs w:val="22"/>
        </w:rPr>
      </w:pPr>
      <w:r w:rsidRPr="005C676C">
        <w:rPr>
          <w:b/>
          <w:bCs/>
          <w:sz w:val="22"/>
          <w:szCs w:val="22"/>
        </w:rPr>
        <w:t xml:space="preserve">Subsection 43 </w:t>
      </w:r>
      <w:r w:rsidRPr="00BD127D">
        <w:rPr>
          <w:b/>
          <w:bCs/>
          <w:sz w:val="22"/>
          <w:szCs w:val="22"/>
        </w:rPr>
        <w:t>(3</w:t>
      </w:r>
      <w:r w:rsidRPr="005C676C">
        <w:rPr>
          <w:b/>
          <w:bCs/>
          <w:smallCaps/>
          <w:sz w:val="22"/>
          <w:szCs w:val="22"/>
        </w:rPr>
        <w:t>a</w:t>
      </w:r>
      <w:r w:rsidRPr="00BD127D">
        <w:rPr>
          <w:b/>
          <w:bCs/>
          <w:sz w:val="22"/>
          <w:szCs w:val="22"/>
        </w:rPr>
        <w:t>):</w:t>
      </w:r>
    </w:p>
    <w:p w14:paraId="3DAD393D" w14:textId="77777777" w:rsidR="00BA4056" w:rsidRPr="005C676C" w:rsidRDefault="00BA4056" w:rsidP="00BA4056">
      <w:pPr>
        <w:widowControl w:val="0"/>
        <w:autoSpaceDE w:val="0"/>
        <w:autoSpaceDN w:val="0"/>
        <w:adjustRightInd w:val="0"/>
        <w:spacing w:before="120"/>
        <w:ind w:left="350"/>
        <w:jc w:val="both"/>
        <w:rPr>
          <w:sz w:val="22"/>
          <w:szCs w:val="22"/>
        </w:rPr>
      </w:pPr>
      <w:r w:rsidRPr="005C676C">
        <w:rPr>
          <w:sz w:val="22"/>
          <w:szCs w:val="22"/>
        </w:rPr>
        <w:t xml:space="preserve">Insert </w:t>
      </w:r>
      <w:r>
        <w:rPr>
          <w:sz w:val="22"/>
          <w:szCs w:val="22"/>
        </w:rPr>
        <w:t>“</w:t>
      </w:r>
      <w:r w:rsidRPr="005C676C">
        <w:rPr>
          <w:sz w:val="22"/>
          <w:szCs w:val="22"/>
        </w:rPr>
        <w:t>, the Australian Capital Territory</w:t>
      </w:r>
      <w:r>
        <w:rPr>
          <w:sz w:val="22"/>
          <w:szCs w:val="22"/>
        </w:rPr>
        <w:t>”</w:t>
      </w:r>
      <w:r w:rsidRPr="005C676C">
        <w:rPr>
          <w:sz w:val="22"/>
          <w:szCs w:val="22"/>
        </w:rPr>
        <w:t xml:space="preserve"> after </w:t>
      </w:r>
      <w:r>
        <w:rPr>
          <w:sz w:val="22"/>
          <w:szCs w:val="22"/>
        </w:rPr>
        <w:t>“</w:t>
      </w:r>
      <w:r w:rsidRPr="005C676C">
        <w:rPr>
          <w:sz w:val="22"/>
          <w:szCs w:val="22"/>
        </w:rPr>
        <w:t>State</w:t>
      </w:r>
      <w:r>
        <w:rPr>
          <w:sz w:val="22"/>
          <w:szCs w:val="22"/>
        </w:rPr>
        <w:t>”</w:t>
      </w:r>
      <w:r w:rsidRPr="005C676C">
        <w:rPr>
          <w:sz w:val="22"/>
          <w:szCs w:val="22"/>
        </w:rPr>
        <w:t>.</w:t>
      </w:r>
    </w:p>
    <w:p w14:paraId="3979B014" w14:textId="77777777" w:rsidR="00145BE9" w:rsidRPr="00145BE9" w:rsidRDefault="003C2C49" w:rsidP="00BA4056">
      <w:pPr>
        <w:widowControl w:val="0"/>
        <w:autoSpaceDE w:val="0"/>
        <w:autoSpaceDN w:val="0"/>
        <w:adjustRightInd w:val="0"/>
        <w:spacing w:before="120" w:after="60"/>
        <w:jc w:val="both"/>
        <w:rPr>
          <w:bCs/>
          <w:sz w:val="22"/>
          <w:szCs w:val="22"/>
        </w:rPr>
      </w:pPr>
      <w:r>
        <w:rPr>
          <w:bCs/>
          <w:sz w:val="22"/>
          <w:szCs w:val="22"/>
        </w:rPr>
        <w:pict w14:anchorId="0B698F21">
          <v:shape id="_x0000_i1026" type="#_x0000_t75" style="width:467.25pt;height:1.5pt" o:hrpct="0" o:hralign="center" o:hr="t">
            <v:imagedata r:id="rId13" o:title="BD10219_"/>
          </v:shape>
        </w:pict>
      </w:r>
    </w:p>
    <w:p w14:paraId="0C64BDB8" w14:textId="77777777" w:rsidR="00BA4056" w:rsidRPr="005C676C" w:rsidRDefault="00BA4056" w:rsidP="00145BE9">
      <w:pPr>
        <w:widowControl w:val="0"/>
        <w:autoSpaceDE w:val="0"/>
        <w:autoSpaceDN w:val="0"/>
        <w:adjustRightInd w:val="0"/>
        <w:spacing w:before="120"/>
        <w:jc w:val="center"/>
        <w:rPr>
          <w:bCs/>
          <w:sz w:val="22"/>
          <w:szCs w:val="22"/>
        </w:rPr>
      </w:pPr>
      <w:r w:rsidRPr="005C676C">
        <w:rPr>
          <w:b/>
          <w:bCs/>
          <w:sz w:val="22"/>
          <w:szCs w:val="22"/>
        </w:rPr>
        <w:t>NOTE</w:t>
      </w:r>
    </w:p>
    <w:p w14:paraId="0FCEF624" w14:textId="34463201" w:rsidR="00BA4056" w:rsidRPr="005C676C" w:rsidRDefault="00BA4056" w:rsidP="00BA4056">
      <w:pPr>
        <w:widowControl w:val="0"/>
        <w:autoSpaceDE w:val="0"/>
        <w:autoSpaceDN w:val="0"/>
        <w:adjustRightInd w:val="0"/>
        <w:spacing w:before="120"/>
        <w:ind w:left="288" w:hanging="288"/>
        <w:jc w:val="both"/>
        <w:rPr>
          <w:sz w:val="22"/>
          <w:szCs w:val="22"/>
        </w:rPr>
      </w:pPr>
      <w:r w:rsidRPr="005C676C">
        <w:rPr>
          <w:sz w:val="22"/>
          <w:szCs w:val="22"/>
        </w:rPr>
        <w:t>1. No. 154, 1974</w:t>
      </w:r>
      <w:bookmarkStart w:id="0" w:name="_GoBack"/>
      <w:bookmarkEnd w:id="0"/>
      <w:r w:rsidRPr="005C676C">
        <w:rPr>
          <w:sz w:val="22"/>
          <w:szCs w:val="22"/>
        </w:rPr>
        <w:t>, as amended. For previous amendments, see Nos. 36 and 192, 1978; Nos. 74 and 119, 1981; No. 157, 1982; Nos. 65, 110 and 187, 1985; No. 168, 1986; No. 141; 1987; Nos. 38 and 90, 1988; and No. 27, 1990.</w:t>
      </w:r>
    </w:p>
    <w:p w14:paraId="11C582B2" w14:textId="77777777" w:rsidR="00BA4056" w:rsidRPr="005C676C" w:rsidRDefault="00BA4056" w:rsidP="00BA4056">
      <w:pPr>
        <w:widowControl w:val="0"/>
        <w:autoSpaceDE w:val="0"/>
        <w:autoSpaceDN w:val="0"/>
        <w:adjustRightInd w:val="0"/>
        <w:spacing w:before="120"/>
        <w:jc w:val="both"/>
        <w:rPr>
          <w:sz w:val="22"/>
          <w:szCs w:val="22"/>
        </w:rPr>
      </w:pPr>
      <w:r w:rsidRPr="005C676C">
        <w:rPr>
          <w:sz w:val="22"/>
          <w:szCs w:val="22"/>
        </w:rPr>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6133A24E" w14:textId="77777777" w:rsidR="00BA4056" w:rsidRPr="005C676C" w:rsidRDefault="00BA4056" w:rsidP="00145BE9">
      <w:pPr>
        <w:widowControl w:val="0"/>
        <w:autoSpaceDE w:val="0"/>
        <w:autoSpaceDN w:val="0"/>
        <w:adjustRightInd w:val="0"/>
        <w:ind w:left="734"/>
        <w:jc w:val="both"/>
        <w:rPr>
          <w:iCs/>
          <w:sz w:val="22"/>
          <w:szCs w:val="22"/>
        </w:rPr>
      </w:pPr>
      <w:r w:rsidRPr="005C676C">
        <w:rPr>
          <w:i/>
          <w:iCs/>
          <w:sz w:val="22"/>
          <w:szCs w:val="22"/>
        </w:rPr>
        <w:t>House of Representatives on 8 November 1990</w:t>
      </w:r>
    </w:p>
    <w:p w14:paraId="14E67AA8" w14:textId="77777777" w:rsidR="00BA4056" w:rsidRDefault="00BA4056" w:rsidP="00145BE9">
      <w:pPr>
        <w:widowControl w:val="0"/>
        <w:autoSpaceDE w:val="0"/>
        <w:autoSpaceDN w:val="0"/>
        <w:adjustRightInd w:val="0"/>
        <w:ind w:left="734"/>
        <w:jc w:val="both"/>
      </w:pPr>
      <w:r w:rsidRPr="005C676C">
        <w:rPr>
          <w:i/>
          <w:iCs/>
          <w:sz w:val="22"/>
          <w:szCs w:val="22"/>
        </w:rPr>
        <w:t>Senate on 15 November 1990</w:t>
      </w:r>
      <w:r w:rsidRPr="005C676C">
        <w:rPr>
          <w:sz w:val="22"/>
          <w:szCs w:val="22"/>
        </w:rPr>
        <w:t>]</w:t>
      </w:r>
    </w:p>
    <w:sectPr w:rsidR="00BA4056" w:rsidSect="001F5EA4">
      <w:headerReference w:type="default" r:id="rId14"/>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4DBDB" w15:done="0"/>
  <w15:commentEx w15:paraId="2EF335C1" w15:done="0"/>
  <w15:commentEx w15:paraId="4361F4BF" w15:done="0"/>
  <w15:commentEx w15:paraId="1FF70FBE" w15:done="0"/>
  <w15:commentEx w15:paraId="6423A305" w15:done="0"/>
  <w15:commentEx w15:paraId="4631DD18" w15:done="0"/>
  <w15:commentEx w15:paraId="01FBB93D" w15:done="0"/>
  <w15:commentEx w15:paraId="30FE12A2" w15:done="0"/>
  <w15:commentEx w15:paraId="1E1D908C" w15:done="0"/>
  <w15:commentEx w15:paraId="6F3EFE1C" w15:done="0"/>
  <w15:commentEx w15:paraId="5EA75B4D" w15:done="0"/>
  <w15:commentEx w15:paraId="55667ECD" w15:done="0"/>
  <w15:commentEx w15:paraId="581B528B" w15:done="0"/>
  <w15:commentEx w15:paraId="2B3A70B2" w15:done="0"/>
  <w15:commentEx w15:paraId="7C021A1A" w15:done="0"/>
  <w15:commentEx w15:paraId="77B0558C" w15:done="0"/>
  <w15:commentEx w15:paraId="42CED0AC" w15:done="0"/>
  <w15:commentEx w15:paraId="13283738" w15:done="0"/>
  <w15:commentEx w15:paraId="08DB25EE" w15:done="0"/>
  <w15:commentEx w15:paraId="5A4AD2FB" w15:done="0"/>
  <w15:commentEx w15:paraId="038CD7E1" w15:done="0"/>
  <w15:commentEx w15:paraId="4D428D68" w15:done="0"/>
  <w15:commentEx w15:paraId="0D37B13E" w15:done="0"/>
  <w15:commentEx w15:paraId="2C973E90" w15:done="0"/>
  <w15:commentEx w15:paraId="4147E624" w15:done="0"/>
  <w15:commentEx w15:paraId="7E54C605" w15:done="0"/>
  <w15:commentEx w15:paraId="153DB0F2" w15:done="0"/>
  <w15:commentEx w15:paraId="7AB9E297" w15:done="0"/>
  <w15:commentEx w15:paraId="4836C147" w15:done="0"/>
  <w15:commentEx w15:paraId="77A19589" w15:done="0"/>
  <w15:commentEx w15:paraId="0CF29352" w15:done="0"/>
  <w15:commentEx w15:paraId="510A6FA7" w15:done="0"/>
  <w15:commentEx w15:paraId="186A42B8" w15:done="0"/>
  <w15:commentEx w15:paraId="3F8E59A5" w15:done="0"/>
  <w15:commentEx w15:paraId="5311EFBF" w15:done="0"/>
  <w15:commentEx w15:paraId="7227664C" w15:done="0"/>
  <w15:commentEx w15:paraId="6C8C71BC" w15:done="0"/>
  <w15:commentEx w15:paraId="62F42A83" w15:done="0"/>
  <w15:commentEx w15:paraId="4C0FCF1D" w15:done="0"/>
  <w15:commentEx w15:paraId="1589581D" w15:done="0"/>
  <w15:commentEx w15:paraId="51061C70" w15:done="0"/>
  <w15:commentEx w15:paraId="727DCE99" w15:done="0"/>
  <w15:commentEx w15:paraId="5F6BC2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4DBDB" w16cid:durableId="206C18AA"/>
  <w16cid:commentId w16cid:paraId="2EF335C1" w16cid:durableId="206C18D2"/>
  <w16cid:commentId w16cid:paraId="4361F4BF" w16cid:durableId="206C18F2"/>
  <w16cid:commentId w16cid:paraId="1FF70FBE" w16cid:durableId="206C190D"/>
  <w16cid:commentId w16cid:paraId="6423A305" w16cid:durableId="206C192A"/>
  <w16cid:commentId w16cid:paraId="4631DD18" w16cid:durableId="206C1931"/>
  <w16cid:commentId w16cid:paraId="01FBB93D" w16cid:durableId="206C195A"/>
  <w16cid:commentId w16cid:paraId="30FE12A2" w16cid:durableId="206C196B"/>
  <w16cid:commentId w16cid:paraId="1E1D908C" w16cid:durableId="206C1981"/>
  <w16cid:commentId w16cid:paraId="6F3EFE1C" w16cid:durableId="206C198A"/>
  <w16cid:commentId w16cid:paraId="5EA75B4D" w16cid:durableId="206C1991"/>
  <w16cid:commentId w16cid:paraId="55667ECD" w16cid:durableId="206C19A5"/>
  <w16cid:commentId w16cid:paraId="581B528B" w16cid:durableId="206C19B9"/>
  <w16cid:commentId w16cid:paraId="2B3A70B2" w16cid:durableId="206C19C1"/>
  <w16cid:commentId w16cid:paraId="7C021A1A" w16cid:durableId="206C19C9"/>
  <w16cid:commentId w16cid:paraId="77B0558C" w16cid:durableId="206C19D4"/>
  <w16cid:commentId w16cid:paraId="42CED0AC" w16cid:durableId="206C19EA"/>
  <w16cid:commentId w16cid:paraId="13283738" w16cid:durableId="206C19F9"/>
  <w16cid:commentId w16cid:paraId="08DB25EE" w16cid:durableId="206C1A0D"/>
  <w16cid:commentId w16cid:paraId="5A4AD2FB" w16cid:durableId="206C1A17"/>
  <w16cid:commentId w16cid:paraId="038CD7E1" w16cid:durableId="206C1A1E"/>
  <w16cid:commentId w16cid:paraId="4D428D68" w16cid:durableId="206C1A30"/>
  <w16cid:commentId w16cid:paraId="0D37B13E" w16cid:durableId="206C1CD2"/>
  <w16cid:commentId w16cid:paraId="2C973E90" w16cid:durableId="206C1CEA"/>
  <w16cid:commentId w16cid:paraId="4147E624" w16cid:durableId="206C1CF1"/>
  <w16cid:commentId w16cid:paraId="7E54C605" w16cid:durableId="206C1D11"/>
  <w16cid:commentId w16cid:paraId="153DB0F2" w16cid:durableId="206C1D19"/>
  <w16cid:commentId w16cid:paraId="7AB9E297" w16cid:durableId="206C1D2D"/>
  <w16cid:commentId w16cid:paraId="4836C147" w16cid:durableId="206C1FA8"/>
  <w16cid:commentId w16cid:paraId="77A19589" w16cid:durableId="206C1FE2"/>
  <w16cid:commentId w16cid:paraId="0CF29352" w16cid:durableId="206C200D"/>
  <w16cid:commentId w16cid:paraId="510A6FA7" w16cid:durableId="206C206E"/>
  <w16cid:commentId w16cid:paraId="186A42B8" w16cid:durableId="206C2073"/>
  <w16cid:commentId w16cid:paraId="3F8E59A5" w16cid:durableId="206C2081"/>
  <w16cid:commentId w16cid:paraId="5311EFBF" w16cid:durableId="206C20A8"/>
  <w16cid:commentId w16cid:paraId="7227664C" w16cid:durableId="206C20AC"/>
  <w16cid:commentId w16cid:paraId="6C8C71BC" w16cid:durableId="206C20CF"/>
  <w16cid:commentId w16cid:paraId="62F42A83" w16cid:durableId="206C20C8"/>
  <w16cid:commentId w16cid:paraId="4C0FCF1D" w16cid:durableId="206C20C0"/>
  <w16cid:commentId w16cid:paraId="1589581D" w16cid:durableId="206C20F2"/>
  <w16cid:commentId w16cid:paraId="51061C70" w16cid:durableId="206C214F"/>
  <w16cid:commentId w16cid:paraId="727DCE99" w16cid:durableId="206C2179"/>
  <w16cid:commentId w16cid:paraId="5F6BC295" w16cid:durableId="206C2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D9744" w14:textId="77777777" w:rsidR="00113306" w:rsidRDefault="00113306">
      <w:r>
        <w:separator/>
      </w:r>
    </w:p>
  </w:endnote>
  <w:endnote w:type="continuationSeparator" w:id="0">
    <w:p w14:paraId="55559C15" w14:textId="77777777" w:rsidR="00113306" w:rsidRDefault="0011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A3891" w14:textId="77777777" w:rsidR="00113306" w:rsidRDefault="00113306">
      <w:r>
        <w:separator/>
      </w:r>
    </w:p>
  </w:footnote>
  <w:footnote w:type="continuationSeparator" w:id="0">
    <w:p w14:paraId="03D1C04E" w14:textId="77777777" w:rsidR="00113306" w:rsidRDefault="00113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419E7" w14:textId="5198936D" w:rsidR="00ED4316" w:rsidRDefault="00ED4316" w:rsidP="00F8129F">
    <w:pPr>
      <w:pStyle w:val="Header"/>
      <w:jc w:val="center"/>
    </w:pPr>
    <w:r w:rsidRPr="005C676C">
      <w:rPr>
        <w:i/>
        <w:iCs/>
        <w:sz w:val="22"/>
        <w:szCs w:val="22"/>
      </w:rPr>
      <w:t>Export Market Development Grants</w:t>
    </w:r>
    <w:r>
      <w:rPr>
        <w:i/>
        <w:iCs/>
        <w:sz w:val="22"/>
        <w:szCs w:val="22"/>
      </w:rPr>
      <w:br/>
    </w:r>
    <w:r w:rsidRPr="005C676C">
      <w:rPr>
        <w:i/>
        <w:iCs/>
        <w:sz w:val="22"/>
        <w:szCs w:val="22"/>
      </w:rPr>
      <w:t xml:space="preserve">Amendment (No. 2) </w:t>
    </w:r>
    <w:r w:rsidR="001221E7">
      <w:rPr>
        <w:i/>
        <w:iCs/>
        <w:sz w:val="22"/>
        <w:szCs w:val="22"/>
      </w:rPr>
      <w:t xml:space="preserve">    </w:t>
    </w:r>
    <w:r w:rsidRPr="005C676C">
      <w:rPr>
        <w:i/>
        <w:iCs/>
        <w:sz w:val="22"/>
        <w:szCs w:val="22"/>
      </w:rPr>
      <w:t>No. 8,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56"/>
    <w:rsid w:val="00113306"/>
    <w:rsid w:val="001218BC"/>
    <w:rsid w:val="001221E7"/>
    <w:rsid w:val="00125F0C"/>
    <w:rsid w:val="00145BE9"/>
    <w:rsid w:val="001F5EA4"/>
    <w:rsid w:val="00271A3E"/>
    <w:rsid w:val="003B0EB5"/>
    <w:rsid w:val="003C2C49"/>
    <w:rsid w:val="005D1A08"/>
    <w:rsid w:val="00656F59"/>
    <w:rsid w:val="00881B64"/>
    <w:rsid w:val="00882958"/>
    <w:rsid w:val="008A60D3"/>
    <w:rsid w:val="008F3C90"/>
    <w:rsid w:val="00A6329D"/>
    <w:rsid w:val="00B50B7B"/>
    <w:rsid w:val="00BA4056"/>
    <w:rsid w:val="00CA0957"/>
    <w:rsid w:val="00D16F5C"/>
    <w:rsid w:val="00D8283C"/>
    <w:rsid w:val="00ED4316"/>
    <w:rsid w:val="00F8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7E5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29F"/>
    <w:pPr>
      <w:tabs>
        <w:tab w:val="center" w:pos="4320"/>
        <w:tab w:val="right" w:pos="8640"/>
      </w:tabs>
    </w:pPr>
  </w:style>
  <w:style w:type="paragraph" w:styleId="Footer">
    <w:name w:val="footer"/>
    <w:basedOn w:val="Normal"/>
    <w:rsid w:val="00F8129F"/>
    <w:pPr>
      <w:tabs>
        <w:tab w:val="center" w:pos="4320"/>
        <w:tab w:val="right" w:pos="8640"/>
      </w:tabs>
    </w:pPr>
  </w:style>
  <w:style w:type="paragraph" w:styleId="BalloonText">
    <w:name w:val="Balloon Text"/>
    <w:basedOn w:val="Normal"/>
    <w:link w:val="BalloonTextChar"/>
    <w:rsid w:val="00D16F5C"/>
    <w:rPr>
      <w:rFonts w:ascii="Tahoma" w:hAnsi="Tahoma" w:cs="Tahoma"/>
      <w:sz w:val="16"/>
      <w:szCs w:val="16"/>
    </w:rPr>
  </w:style>
  <w:style w:type="character" w:customStyle="1" w:styleId="BalloonTextChar">
    <w:name w:val="Balloon Text Char"/>
    <w:basedOn w:val="DefaultParagraphFont"/>
    <w:link w:val="BalloonText"/>
    <w:rsid w:val="00D16F5C"/>
    <w:rPr>
      <w:rFonts w:ascii="Tahoma" w:hAnsi="Tahoma" w:cs="Tahoma"/>
      <w:sz w:val="16"/>
      <w:szCs w:val="16"/>
    </w:rPr>
  </w:style>
  <w:style w:type="character" w:styleId="CommentReference">
    <w:name w:val="annotation reference"/>
    <w:basedOn w:val="DefaultParagraphFont"/>
    <w:semiHidden/>
    <w:unhideWhenUsed/>
    <w:rsid w:val="00ED4316"/>
    <w:rPr>
      <w:sz w:val="16"/>
      <w:szCs w:val="16"/>
    </w:rPr>
  </w:style>
  <w:style w:type="paragraph" w:styleId="CommentText">
    <w:name w:val="annotation text"/>
    <w:basedOn w:val="Normal"/>
    <w:link w:val="CommentTextChar"/>
    <w:semiHidden/>
    <w:unhideWhenUsed/>
    <w:rsid w:val="00ED4316"/>
    <w:rPr>
      <w:sz w:val="20"/>
      <w:szCs w:val="20"/>
    </w:rPr>
  </w:style>
  <w:style w:type="character" w:customStyle="1" w:styleId="CommentTextChar">
    <w:name w:val="Comment Text Char"/>
    <w:basedOn w:val="DefaultParagraphFont"/>
    <w:link w:val="CommentText"/>
    <w:semiHidden/>
    <w:rsid w:val="00ED4316"/>
  </w:style>
  <w:style w:type="paragraph" w:styleId="CommentSubject">
    <w:name w:val="annotation subject"/>
    <w:basedOn w:val="CommentText"/>
    <w:next w:val="CommentText"/>
    <w:link w:val="CommentSubjectChar"/>
    <w:semiHidden/>
    <w:unhideWhenUsed/>
    <w:rsid w:val="00ED4316"/>
    <w:rPr>
      <w:b/>
      <w:bCs/>
    </w:rPr>
  </w:style>
  <w:style w:type="character" w:customStyle="1" w:styleId="CommentSubjectChar">
    <w:name w:val="Comment Subject Char"/>
    <w:basedOn w:val="CommentTextChar"/>
    <w:link w:val="CommentSubject"/>
    <w:semiHidden/>
    <w:rsid w:val="00ED4316"/>
    <w:rPr>
      <w:b/>
      <w:bCs/>
    </w:rPr>
  </w:style>
  <w:style w:type="paragraph" w:styleId="Revision">
    <w:name w:val="Revision"/>
    <w:hidden/>
    <w:uiPriority w:val="99"/>
    <w:semiHidden/>
    <w:rsid w:val="001221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29F"/>
    <w:pPr>
      <w:tabs>
        <w:tab w:val="center" w:pos="4320"/>
        <w:tab w:val="right" w:pos="8640"/>
      </w:tabs>
    </w:pPr>
  </w:style>
  <w:style w:type="paragraph" w:styleId="Footer">
    <w:name w:val="footer"/>
    <w:basedOn w:val="Normal"/>
    <w:rsid w:val="00F8129F"/>
    <w:pPr>
      <w:tabs>
        <w:tab w:val="center" w:pos="4320"/>
        <w:tab w:val="right" w:pos="8640"/>
      </w:tabs>
    </w:pPr>
  </w:style>
  <w:style w:type="paragraph" w:styleId="BalloonText">
    <w:name w:val="Balloon Text"/>
    <w:basedOn w:val="Normal"/>
    <w:link w:val="BalloonTextChar"/>
    <w:rsid w:val="00D16F5C"/>
    <w:rPr>
      <w:rFonts w:ascii="Tahoma" w:hAnsi="Tahoma" w:cs="Tahoma"/>
      <w:sz w:val="16"/>
      <w:szCs w:val="16"/>
    </w:rPr>
  </w:style>
  <w:style w:type="character" w:customStyle="1" w:styleId="BalloonTextChar">
    <w:name w:val="Balloon Text Char"/>
    <w:basedOn w:val="DefaultParagraphFont"/>
    <w:link w:val="BalloonText"/>
    <w:rsid w:val="00D16F5C"/>
    <w:rPr>
      <w:rFonts w:ascii="Tahoma" w:hAnsi="Tahoma" w:cs="Tahoma"/>
      <w:sz w:val="16"/>
      <w:szCs w:val="16"/>
    </w:rPr>
  </w:style>
  <w:style w:type="character" w:styleId="CommentReference">
    <w:name w:val="annotation reference"/>
    <w:basedOn w:val="DefaultParagraphFont"/>
    <w:semiHidden/>
    <w:unhideWhenUsed/>
    <w:rsid w:val="00ED4316"/>
    <w:rPr>
      <w:sz w:val="16"/>
      <w:szCs w:val="16"/>
    </w:rPr>
  </w:style>
  <w:style w:type="paragraph" w:styleId="CommentText">
    <w:name w:val="annotation text"/>
    <w:basedOn w:val="Normal"/>
    <w:link w:val="CommentTextChar"/>
    <w:semiHidden/>
    <w:unhideWhenUsed/>
    <w:rsid w:val="00ED4316"/>
    <w:rPr>
      <w:sz w:val="20"/>
      <w:szCs w:val="20"/>
    </w:rPr>
  </w:style>
  <w:style w:type="character" w:customStyle="1" w:styleId="CommentTextChar">
    <w:name w:val="Comment Text Char"/>
    <w:basedOn w:val="DefaultParagraphFont"/>
    <w:link w:val="CommentText"/>
    <w:semiHidden/>
    <w:rsid w:val="00ED4316"/>
  </w:style>
  <w:style w:type="paragraph" w:styleId="CommentSubject">
    <w:name w:val="annotation subject"/>
    <w:basedOn w:val="CommentText"/>
    <w:next w:val="CommentText"/>
    <w:link w:val="CommentSubjectChar"/>
    <w:semiHidden/>
    <w:unhideWhenUsed/>
    <w:rsid w:val="00ED4316"/>
    <w:rPr>
      <w:b/>
      <w:bCs/>
    </w:rPr>
  </w:style>
  <w:style w:type="character" w:customStyle="1" w:styleId="CommentSubjectChar">
    <w:name w:val="Comment Subject Char"/>
    <w:basedOn w:val="CommentTextChar"/>
    <w:link w:val="CommentSubject"/>
    <w:semiHidden/>
    <w:rsid w:val="00ED4316"/>
    <w:rPr>
      <w:b/>
      <w:bCs/>
    </w:rPr>
  </w:style>
  <w:style w:type="paragraph" w:styleId="Revision">
    <w:name w:val="Revision"/>
    <w:hidden/>
    <w:uiPriority w:val="99"/>
    <w:semiHidden/>
    <w:rsid w:val="001221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microsoft.com/office/2011/relationships/commentsExtended" Target="commentsExtended.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50</Pages>
  <Words>15059</Words>
  <Characters>77917</Characters>
  <Application>Microsoft Office Word</Application>
  <DocSecurity>0</DocSecurity>
  <Lines>649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5</cp:revision>
  <dcterms:created xsi:type="dcterms:W3CDTF">2019-04-25T02:08:00Z</dcterms:created>
  <dcterms:modified xsi:type="dcterms:W3CDTF">2019-10-10T01:27:00Z</dcterms:modified>
</cp:coreProperties>
</file>