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3C0B1" w14:textId="77777777" w:rsidR="004202F5" w:rsidRPr="006D4FF0" w:rsidRDefault="00F14ADE" w:rsidP="005C05E2">
      <w:pPr>
        <w:widowControl w:val="0"/>
        <w:shd w:val="clear" w:color="000000" w:fill="auto"/>
        <w:autoSpaceDE w:val="0"/>
        <w:autoSpaceDN w:val="0"/>
        <w:adjustRightInd w:val="0"/>
        <w:spacing w:before="120"/>
        <w:jc w:val="center"/>
        <w:rPr>
          <w:b/>
          <w:bCs/>
          <w:sz w:val="22"/>
          <w:szCs w:val="22"/>
        </w:rPr>
      </w:pPr>
      <w:r>
        <w:rPr>
          <w:noProof/>
          <w:sz w:val="22"/>
          <w:szCs w:val="22"/>
        </w:rPr>
        <w:pict w14:anchorId="7AFB3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1.75pt;height:79.5pt;visibility:visible">
            <v:imagedata r:id="rId7" o:title=""/>
          </v:shape>
        </w:pict>
      </w:r>
    </w:p>
    <w:p w14:paraId="38B3F79B" w14:textId="77777777" w:rsidR="004202F5" w:rsidRPr="006D4FF0" w:rsidRDefault="004202F5" w:rsidP="005C05E2">
      <w:pPr>
        <w:widowControl w:val="0"/>
        <w:shd w:val="clear" w:color="000000" w:fill="auto"/>
        <w:autoSpaceDE w:val="0"/>
        <w:autoSpaceDN w:val="0"/>
        <w:adjustRightInd w:val="0"/>
        <w:spacing w:before="600"/>
        <w:jc w:val="center"/>
        <w:rPr>
          <w:sz w:val="36"/>
          <w:szCs w:val="36"/>
        </w:rPr>
      </w:pPr>
      <w:r w:rsidRPr="006D4FF0">
        <w:rPr>
          <w:b/>
          <w:bCs/>
          <w:sz w:val="36"/>
          <w:szCs w:val="36"/>
        </w:rPr>
        <w:t>Australian Horticultural Corporation</w:t>
      </w:r>
      <w:r w:rsidRPr="006D4FF0">
        <w:rPr>
          <w:b/>
          <w:bCs/>
          <w:sz w:val="36"/>
          <w:szCs w:val="36"/>
        </w:rPr>
        <w:br/>
      </w:r>
      <w:bookmarkStart w:id="0" w:name="_GoBack"/>
      <w:bookmarkEnd w:id="0"/>
      <w:r w:rsidRPr="006D4FF0">
        <w:rPr>
          <w:b/>
          <w:bCs/>
          <w:sz w:val="36"/>
          <w:szCs w:val="36"/>
        </w:rPr>
        <w:t>Amendment Act 1991</w:t>
      </w:r>
    </w:p>
    <w:p w14:paraId="6B2EBCB7" w14:textId="77777777" w:rsidR="004202F5" w:rsidRPr="006D4FF0" w:rsidRDefault="004202F5" w:rsidP="005C05E2">
      <w:pPr>
        <w:widowControl w:val="0"/>
        <w:shd w:val="clear" w:color="000000" w:fill="auto"/>
        <w:autoSpaceDE w:val="0"/>
        <w:autoSpaceDN w:val="0"/>
        <w:adjustRightInd w:val="0"/>
        <w:spacing w:before="600"/>
        <w:jc w:val="center"/>
        <w:rPr>
          <w:b/>
          <w:bCs/>
          <w:sz w:val="26"/>
          <w:szCs w:val="22"/>
        </w:rPr>
      </w:pPr>
      <w:r w:rsidRPr="006D4FF0">
        <w:rPr>
          <w:b/>
          <w:bCs/>
          <w:sz w:val="26"/>
          <w:szCs w:val="22"/>
        </w:rPr>
        <w:t>No. 42 of 1991</w:t>
      </w:r>
    </w:p>
    <w:p w14:paraId="7B0A964A" w14:textId="77777777" w:rsidR="004202F5" w:rsidRPr="006D4FF0" w:rsidRDefault="004202F5" w:rsidP="005C05E2">
      <w:pPr>
        <w:widowControl w:val="0"/>
        <w:shd w:val="clear" w:color="000000" w:fill="auto"/>
        <w:autoSpaceDE w:val="0"/>
        <w:autoSpaceDN w:val="0"/>
        <w:adjustRightInd w:val="0"/>
        <w:spacing w:before="600"/>
        <w:jc w:val="center"/>
        <w:rPr>
          <w:sz w:val="22"/>
          <w:szCs w:val="22"/>
        </w:rPr>
      </w:pPr>
      <w:r w:rsidRPr="006D4FF0">
        <w:rPr>
          <w:b/>
          <w:bCs/>
          <w:sz w:val="22"/>
          <w:szCs w:val="22"/>
        </w:rPr>
        <w:t>TABLE OF PROVISIONS</w:t>
      </w:r>
    </w:p>
    <w:p w14:paraId="60347E9B" w14:textId="77777777" w:rsidR="004202F5" w:rsidRPr="006D4FF0" w:rsidRDefault="004202F5" w:rsidP="005C05E2">
      <w:pPr>
        <w:widowControl w:val="0"/>
        <w:shd w:val="clear" w:color="000000" w:fill="auto"/>
        <w:autoSpaceDE w:val="0"/>
        <w:autoSpaceDN w:val="0"/>
        <w:adjustRightInd w:val="0"/>
        <w:spacing w:before="120"/>
        <w:jc w:val="center"/>
        <w:rPr>
          <w:sz w:val="22"/>
          <w:szCs w:val="22"/>
        </w:rPr>
      </w:pPr>
      <w:r w:rsidRPr="006D4FF0">
        <w:rPr>
          <w:sz w:val="22"/>
          <w:szCs w:val="22"/>
        </w:rPr>
        <w:t>PART 1—PRELIMINARY</w:t>
      </w:r>
    </w:p>
    <w:p w14:paraId="58E9E589" w14:textId="77777777" w:rsidR="004202F5" w:rsidRPr="006D4FF0" w:rsidRDefault="004202F5" w:rsidP="005C05E2">
      <w:pPr>
        <w:widowControl w:val="0"/>
        <w:shd w:val="clear" w:color="000000" w:fill="auto"/>
        <w:autoSpaceDE w:val="0"/>
        <w:autoSpaceDN w:val="0"/>
        <w:adjustRightInd w:val="0"/>
        <w:spacing w:before="120"/>
        <w:jc w:val="both"/>
        <w:rPr>
          <w:sz w:val="22"/>
          <w:szCs w:val="22"/>
        </w:rPr>
      </w:pPr>
      <w:r w:rsidRPr="006D4FF0">
        <w:rPr>
          <w:sz w:val="22"/>
          <w:szCs w:val="22"/>
        </w:rPr>
        <w:t>Section</w:t>
      </w:r>
    </w:p>
    <w:p w14:paraId="2017A1D2" w14:textId="77777777" w:rsidR="004202F5" w:rsidRPr="006D4FF0" w:rsidRDefault="004202F5" w:rsidP="005C05E2">
      <w:pPr>
        <w:widowControl w:val="0"/>
        <w:shd w:val="clear" w:color="000000" w:fill="auto"/>
        <w:tabs>
          <w:tab w:val="left" w:pos="936"/>
        </w:tabs>
        <w:autoSpaceDE w:val="0"/>
        <w:autoSpaceDN w:val="0"/>
        <w:adjustRightInd w:val="0"/>
        <w:spacing w:before="120"/>
        <w:ind w:left="326"/>
        <w:jc w:val="both"/>
        <w:rPr>
          <w:sz w:val="22"/>
          <w:szCs w:val="22"/>
        </w:rPr>
      </w:pPr>
      <w:r w:rsidRPr="006D4FF0">
        <w:rPr>
          <w:sz w:val="22"/>
          <w:szCs w:val="22"/>
        </w:rPr>
        <w:t>1.</w:t>
      </w:r>
      <w:r w:rsidRPr="006D4FF0">
        <w:rPr>
          <w:sz w:val="22"/>
          <w:szCs w:val="22"/>
        </w:rPr>
        <w:tab/>
        <w:t>Short title</w:t>
      </w:r>
    </w:p>
    <w:p w14:paraId="45A7C217" w14:textId="77777777" w:rsidR="004202F5" w:rsidRPr="006D4FF0" w:rsidRDefault="004202F5" w:rsidP="005C05E2">
      <w:pPr>
        <w:widowControl w:val="0"/>
        <w:shd w:val="clear" w:color="000000" w:fill="auto"/>
        <w:tabs>
          <w:tab w:val="left" w:pos="936"/>
        </w:tabs>
        <w:autoSpaceDE w:val="0"/>
        <w:autoSpaceDN w:val="0"/>
        <w:adjustRightInd w:val="0"/>
        <w:ind w:left="331"/>
        <w:jc w:val="both"/>
        <w:rPr>
          <w:sz w:val="22"/>
          <w:szCs w:val="22"/>
        </w:rPr>
      </w:pPr>
      <w:r w:rsidRPr="006D4FF0">
        <w:rPr>
          <w:sz w:val="22"/>
          <w:szCs w:val="22"/>
        </w:rPr>
        <w:t>2.</w:t>
      </w:r>
      <w:r w:rsidRPr="006D4FF0">
        <w:rPr>
          <w:sz w:val="22"/>
          <w:szCs w:val="22"/>
        </w:rPr>
        <w:tab/>
        <w:t>Commencement</w:t>
      </w:r>
    </w:p>
    <w:p w14:paraId="4FCDCD2A" w14:textId="77777777" w:rsidR="004202F5" w:rsidRPr="006D4FF0" w:rsidRDefault="004202F5" w:rsidP="005C05E2">
      <w:pPr>
        <w:widowControl w:val="0"/>
        <w:shd w:val="clear" w:color="000000" w:fill="auto"/>
        <w:autoSpaceDE w:val="0"/>
        <w:autoSpaceDN w:val="0"/>
        <w:adjustRightInd w:val="0"/>
        <w:spacing w:before="120"/>
        <w:jc w:val="center"/>
        <w:rPr>
          <w:sz w:val="22"/>
          <w:szCs w:val="22"/>
        </w:rPr>
      </w:pPr>
      <w:r w:rsidRPr="006D4FF0">
        <w:rPr>
          <w:sz w:val="22"/>
          <w:szCs w:val="22"/>
        </w:rPr>
        <w:t>PART 2—AMENDMENTS OF THE AUSTRALIAN HORTICULTURAL</w:t>
      </w:r>
      <w:r w:rsidRPr="006D4FF0">
        <w:rPr>
          <w:sz w:val="22"/>
          <w:szCs w:val="22"/>
        </w:rPr>
        <w:br/>
        <w:t>CORPORATION ACT 1987</w:t>
      </w:r>
    </w:p>
    <w:p w14:paraId="254491D0" w14:textId="77777777" w:rsidR="004202F5" w:rsidRPr="006D4FF0" w:rsidRDefault="004202F5" w:rsidP="005C05E2">
      <w:pPr>
        <w:widowControl w:val="0"/>
        <w:shd w:val="clear" w:color="000000" w:fill="auto"/>
        <w:tabs>
          <w:tab w:val="left" w:pos="936"/>
        </w:tabs>
        <w:autoSpaceDE w:val="0"/>
        <w:autoSpaceDN w:val="0"/>
        <w:adjustRightInd w:val="0"/>
        <w:spacing w:before="120"/>
        <w:ind w:left="326"/>
        <w:jc w:val="both"/>
        <w:rPr>
          <w:sz w:val="22"/>
          <w:szCs w:val="22"/>
        </w:rPr>
      </w:pPr>
      <w:r w:rsidRPr="006D4FF0">
        <w:rPr>
          <w:sz w:val="22"/>
          <w:szCs w:val="22"/>
        </w:rPr>
        <w:t>3.</w:t>
      </w:r>
      <w:r w:rsidRPr="006D4FF0">
        <w:rPr>
          <w:sz w:val="22"/>
          <w:szCs w:val="22"/>
        </w:rPr>
        <w:tab/>
        <w:t>Principal Act</w:t>
      </w:r>
    </w:p>
    <w:p w14:paraId="529A8BF6" w14:textId="77777777" w:rsidR="004202F5" w:rsidRPr="006D4FF0" w:rsidRDefault="004202F5" w:rsidP="005C05E2">
      <w:pPr>
        <w:widowControl w:val="0"/>
        <w:shd w:val="clear" w:color="000000" w:fill="auto"/>
        <w:tabs>
          <w:tab w:val="left" w:pos="936"/>
        </w:tabs>
        <w:autoSpaceDE w:val="0"/>
        <w:autoSpaceDN w:val="0"/>
        <w:adjustRightInd w:val="0"/>
        <w:ind w:left="331"/>
        <w:jc w:val="both"/>
        <w:rPr>
          <w:sz w:val="22"/>
          <w:szCs w:val="22"/>
        </w:rPr>
      </w:pPr>
      <w:r w:rsidRPr="006D4FF0">
        <w:rPr>
          <w:sz w:val="22"/>
          <w:szCs w:val="22"/>
        </w:rPr>
        <w:t>4.</w:t>
      </w:r>
      <w:r w:rsidRPr="006D4FF0">
        <w:rPr>
          <w:sz w:val="22"/>
          <w:szCs w:val="22"/>
        </w:rPr>
        <w:tab/>
        <w:t>Title</w:t>
      </w:r>
    </w:p>
    <w:p w14:paraId="0DF84D70" w14:textId="77777777" w:rsidR="004202F5" w:rsidRPr="006D4FF0" w:rsidRDefault="004202F5" w:rsidP="005C05E2">
      <w:pPr>
        <w:widowControl w:val="0"/>
        <w:shd w:val="clear" w:color="000000" w:fill="auto"/>
        <w:tabs>
          <w:tab w:val="left" w:pos="936"/>
        </w:tabs>
        <w:autoSpaceDE w:val="0"/>
        <w:autoSpaceDN w:val="0"/>
        <w:adjustRightInd w:val="0"/>
        <w:ind w:left="331"/>
        <w:jc w:val="both"/>
        <w:rPr>
          <w:sz w:val="22"/>
          <w:szCs w:val="22"/>
        </w:rPr>
      </w:pPr>
      <w:r w:rsidRPr="006D4FF0">
        <w:rPr>
          <w:sz w:val="22"/>
          <w:szCs w:val="22"/>
        </w:rPr>
        <w:t>5.</w:t>
      </w:r>
      <w:r w:rsidRPr="006D4FF0">
        <w:rPr>
          <w:sz w:val="22"/>
          <w:szCs w:val="22"/>
        </w:rPr>
        <w:tab/>
        <w:t>Interpretation</w:t>
      </w:r>
    </w:p>
    <w:p w14:paraId="09BF78D7" w14:textId="77777777" w:rsidR="004202F5" w:rsidRPr="006D4FF0" w:rsidRDefault="004202F5" w:rsidP="005C05E2">
      <w:pPr>
        <w:widowControl w:val="0"/>
        <w:shd w:val="clear" w:color="000000" w:fill="auto"/>
        <w:tabs>
          <w:tab w:val="left" w:pos="936"/>
        </w:tabs>
        <w:autoSpaceDE w:val="0"/>
        <w:autoSpaceDN w:val="0"/>
        <w:adjustRightInd w:val="0"/>
        <w:ind w:left="331"/>
        <w:jc w:val="both"/>
        <w:rPr>
          <w:sz w:val="22"/>
          <w:szCs w:val="22"/>
        </w:rPr>
      </w:pPr>
      <w:r w:rsidRPr="006D4FF0">
        <w:rPr>
          <w:sz w:val="22"/>
          <w:szCs w:val="22"/>
        </w:rPr>
        <w:t>6.</w:t>
      </w:r>
      <w:r w:rsidRPr="006D4FF0">
        <w:rPr>
          <w:sz w:val="22"/>
          <w:szCs w:val="22"/>
        </w:rPr>
        <w:tab/>
        <w:t>Functions</w:t>
      </w:r>
    </w:p>
    <w:p w14:paraId="118B7799" w14:textId="77777777" w:rsidR="004202F5" w:rsidRPr="006D4FF0" w:rsidRDefault="004202F5" w:rsidP="005C05E2">
      <w:pPr>
        <w:widowControl w:val="0"/>
        <w:shd w:val="clear" w:color="000000" w:fill="auto"/>
        <w:tabs>
          <w:tab w:val="left" w:pos="936"/>
        </w:tabs>
        <w:autoSpaceDE w:val="0"/>
        <w:autoSpaceDN w:val="0"/>
        <w:adjustRightInd w:val="0"/>
        <w:ind w:left="331"/>
        <w:jc w:val="both"/>
        <w:rPr>
          <w:sz w:val="22"/>
          <w:szCs w:val="22"/>
        </w:rPr>
      </w:pPr>
      <w:r w:rsidRPr="006D4FF0">
        <w:rPr>
          <w:sz w:val="22"/>
          <w:szCs w:val="22"/>
        </w:rPr>
        <w:t>7.</w:t>
      </w:r>
      <w:r w:rsidRPr="006D4FF0">
        <w:rPr>
          <w:sz w:val="22"/>
          <w:szCs w:val="22"/>
        </w:rPr>
        <w:tab/>
        <w:t>Consultations with industry representatives etc.</w:t>
      </w:r>
    </w:p>
    <w:p w14:paraId="2E77D17F" w14:textId="77777777" w:rsidR="004202F5" w:rsidRPr="006D4FF0" w:rsidRDefault="004202F5" w:rsidP="005C05E2">
      <w:pPr>
        <w:widowControl w:val="0"/>
        <w:shd w:val="clear" w:color="000000" w:fill="auto"/>
        <w:tabs>
          <w:tab w:val="left" w:pos="936"/>
        </w:tabs>
        <w:autoSpaceDE w:val="0"/>
        <w:autoSpaceDN w:val="0"/>
        <w:adjustRightInd w:val="0"/>
        <w:ind w:left="331"/>
        <w:jc w:val="both"/>
        <w:rPr>
          <w:sz w:val="22"/>
          <w:szCs w:val="22"/>
        </w:rPr>
      </w:pPr>
      <w:r w:rsidRPr="006D4FF0">
        <w:rPr>
          <w:sz w:val="22"/>
          <w:szCs w:val="22"/>
        </w:rPr>
        <w:t>8.</w:t>
      </w:r>
      <w:r w:rsidRPr="006D4FF0">
        <w:rPr>
          <w:sz w:val="22"/>
          <w:szCs w:val="22"/>
        </w:rPr>
        <w:tab/>
        <w:t>Corporate Plan</w:t>
      </w:r>
    </w:p>
    <w:p w14:paraId="45ACAF5B" w14:textId="77777777" w:rsidR="004202F5" w:rsidRPr="006D4FF0" w:rsidRDefault="004202F5" w:rsidP="005C05E2">
      <w:pPr>
        <w:widowControl w:val="0"/>
        <w:shd w:val="clear" w:color="000000" w:fill="auto"/>
        <w:tabs>
          <w:tab w:val="left" w:pos="936"/>
        </w:tabs>
        <w:autoSpaceDE w:val="0"/>
        <w:autoSpaceDN w:val="0"/>
        <w:adjustRightInd w:val="0"/>
        <w:ind w:left="331"/>
        <w:jc w:val="both"/>
        <w:rPr>
          <w:sz w:val="22"/>
          <w:szCs w:val="22"/>
        </w:rPr>
      </w:pPr>
      <w:r w:rsidRPr="006D4FF0">
        <w:rPr>
          <w:sz w:val="22"/>
          <w:szCs w:val="22"/>
        </w:rPr>
        <w:t>9.</w:t>
      </w:r>
      <w:r w:rsidRPr="006D4FF0">
        <w:rPr>
          <w:sz w:val="22"/>
          <w:szCs w:val="22"/>
        </w:rPr>
        <w:tab/>
        <w:t>Annual report</w:t>
      </w:r>
    </w:p>
    <w:p w14:paraId="0CD01512" w14:textId="77777777" w:rsidR="004202F5" w:rsidRPr="006D4FF0" w:rsidRDefault="004202F5" w:rsidP="005C05E2">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10.</w:t>
      </w:r>
      <w:r w:rsidRPr="006D4FF0">
        <w:rPr>
          <w:sz w:val="22"/>
          <w:szCs w:val="22"/>
        </w:rPr>
        <w:tab/>
        <w:t>Accountability to horticultural industries</w:t>
      </w:r>
    </w:p>
    <w:p w14:paraId="25C5134E" w14:textId="77777777" w:rsidR="004202F5" w:rsidRPr="006D4FF0" w:rsidRDefault="004202F5" w:rsidP="005C05E2">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11.</w:t>
      </w:r>
      <w:r w:rsidRPr="006D4FF0">
        <w:rPr>
          <w:sz w:val="22"/>
          <w:szCs w:val="22"/>
        </w:rPr>
        <w:tab/>
        <w:t>Insertion of section:</w:t>
      </w:r>
    </w:p>
    <w:p w14:paraId="148260EB" w14:textId="77777777" w:rsidR="004202F5" w:rsidRPr="006D4FF0" w:rsidRDefault="004202F5" w:rsidP="005C05E2">
      <w:pPr>
        <w:widowControl w:val="0"/>
        <w:shd w:val="clear" w:color="000000" w:fill="auto"/>
        <w:autoSpaceDE w:val="0"/>
        <w:autoSpaceDN w:val="0"/>
        <w:adjustRightInd w:val="0"/>
        <w:ind w:left="1195"/>
        <w:jc w:val="both"/>
        <w:rPr>
          <w:sz w:val="22"/>
          <w:szCs w:val="22"/>
        </w:rPr>
      </w:pPr>
      <w:r w:rsidRPr="006D4FF0">
        <w:rPr>
          <w:smallCaps/>
          <w:sz w:val="22"/>
          <w:szCs w:val="22"/>
        </w:rPr>
        <w:t xml:space="preserve">47aa. </w:t>
      </w:r>
      <w:r w:rsidRPr="006D4FF0">
        <w:rPr>
          <w:smallCaps/>
          <w:sz w:val="22"/>
          <w:szCs w:val="22"/>
        </w:rPr>
        <w:tab/>
        <w:t xml:space="preserve"> </w:t>
      </w:r>
      <w:r w:rsidRPr="006D4FF0">
        <w:rPr>
          <w:sz w:val="22"/>
          <w:szCs w:val="22"/>
        </w:rPr>
        <w:t>Other payments to the Corporation</w:t>
      </w:r>
    </w:p>
    <w:p w14:paraId="68CCD915" w14:textId="77777777" w:rsidR="004202F5" w:rsidRPr="006D4FF0" w:rsidRDefault="004202F5" w:rsidP="005C05E2">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12.</w:t>
      </w:r>
      <w:r w:rsidRPr="006D4FF0">
        <w:rPr>
          <w:sz w:val="22"/>
          <w:szCs w:val="22"/>
        </w:rPr>
        <w:tab/>
        <w:t>Expenditure of money of the Corporation</w:t>
      </w:r>
    </w:p>
    <w:p w14:paraId="15B0DFEF" w14:textId="77777777" w:rsidR="004202F5" w:rsidRPr="006D4FF0" w:rsidRDefault="004202F5" w:rsidP="005C05E2">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13.</w:t>
      </w:r>
      <w:r w:rsidRPr="006D4FF0">
        <w:rPr>
          <w:sz w:val="22"/>
          <w:szCs w:val="22"/>
        </w:rPr>
        <w:tab/>
        <w:t>Audit</w:t>
      </w:r>
    </w:p>
    <w:p w14:paraId="3D8B9D7B" w14:textId="77777777" w:rsidR="004202F5" w:rsidRPr="006D4FF0" w:rsidRDefault="004202F5" w:rsidP="005C05E2">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14.</w:t>
      </w:r>
      <w:r w:rsidRPr="006D4FF0">
        <w:rPr>
          <w:sz w:val="22"/>
          <w:szCs w:val="22"/>
        </w:rPr>
        <w:tab/>
        <w:t>Repeal of Division 8 of Part II</w:t>
      </w:r>
    </w:p>
    <w:p w14:paraId="3025405E" w14:textId="77777777" w:rsidR="004202F5" w:rsidRPr="006D4FF0" w:rsidRDefault="004202F5" w:rsidP="005C05E2">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15.</w:t>
      </w:r>
      <w:r w:rsidRPr="006D4FF0">
        <w:rPr>
          <w:sz w:val="22"/>
          <w:szCs w:val="22"/>
        </w:rPr>
        <w:tab/>
        <w:t>General Committees</w:t>
      </w:r>
    </w:p>
    <w:p w14:paraId="202310F8" w14:textId="77777777" w:rsidR="004202F5" w:rsidRPr="006D4FF0" w:rsidRDefault="004202F5" w:rsidP="005C05E2">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16.</w:t>
      </w:r>
      <w:r w:rsidRPr="006D4FF0">
        <w:rPr>
          <w:sz w:val="22"/>
          <w:szCs w:val="22"/>
        </w:rPr>
        <w:tab/>
        <w:t>Delegation by Corporation</w:t>
      </w:r>
    </w:p>
    <w:p w14:paraId="7C4EC41F" w14:textId="77777777" w:rsidR="004202F5" w:rsidRPr="006D4FF0" w:rsidRDefault="004202F5" w:rsidP="005C05E2">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17.</w:t>
      </w:r>
      <w:r w:rsidRPr="006D4FF0">
        <w:rPr>
          <w:sz w:val="22"/>
          <w:szCs w:val="22"/>
        </w:rPr>
        <w:tab/>
        <w:t>Repeal of Part IV and substitution of new Part:</w:t>
      </w:r>
    </w:p>
    <w:p w14:paraId="74C6C4C8" w14:textId="3F713160" w:rsidR="004202F5" w:rsidRPr="006D4FF0" w:rsidRDefault="004202F5" w:rsidP="005C05E2">
      <w:pPr>
        <w:widowControl w:val="0"/>
        <w:shd w:val="clear" w:color="000000" w:fill="auto"/>
        <w:tabs>
          <w:tab w:val="left" w:pos="931"/>
        </w:tabs>
        <w:autoSpaceDE w:val="0"/>
        <w:autoSpaceDN w:val="0"/>
        <w:adjustRightInd w:val="0"/>
        <w:jc w:val="center"/>
        <w:rPr>
          <w:sz w:val="22"/>
          <w:szCs w:val="22"/>
        </w:rPr>
      </w:pPr>
      <w:r w:rsidRPr="006D4FF0">
        <w:rPr>
          <w:sz w:val="22"/>
          <w:szCs w:val="22"/>
        </w:rPr>
        <w:br w:type="page"/>
      </w:r>
      <w:r w:rsidR="00F14ADE">
        <w:rPr>
          <w:sz w:val="22"/>
          <w:szCs w:val="22"/>
        </w:rPr>
        <w:lastRenderedPageBreak/>
        <w:t xml:space="preserve">TABLE OF PROVISIONS    </w:t>
      </w:r>
      <w:r w:rsidRPr="006D4FF0">
        <w:rPr>
          <w:i/>
          <w:iCs/>
          <w:sz w:val="22"/>
          <w:szCs w:val="22"/>
        </w:rPr>
        <w:t>continued</w:t>
      </w:r>
    </w:p>
    <w:p w14:paraId="08781FAD" w14:textId="77777777" w:rsidR="004202F5" w:rsidRPr="006D4FF0" w:rsidRDefault="004202F5" w:rsidP="005C05E2">
      <w:pPr>
        <w:widowControl w:val="0"/>
        <w:shd w:val="clear" w:color="000000" w:fill="auto"/>
        <w:tabs>
          <w:tab w:val="left" w:pos="931"/>
        </w:tabs>
        <w:autoSpaceDE w:val="0"/>
        <w:autoSpaceDN w:val="0"/>
        <w:adjustRightInd w:val="0"/>
        <w:jc w:val="both"/>
        <w:rPr>
          <w:sz w:val="22"/>
          <w:szCs w:val="22"/>
        </w:rPr>
      </w:pPr>
      <w:r w:rsidRPr="006D4FF0">
        <w:rPr>
          <w:sz w:val="22"/>
          <w:szCs w:val="22"/>
        </w:rPr>
        <w:t>Section</w:t>
      </w:r>
    </w:p>
    <w:p w14:paraId="0363DC6F" w14:textId="77777777" w:rsidR="004202F5" w:rsidRPr="006D4FF0" w:rsidRDefault="004202F5" w:rsidP="005C05E2">
      <w:pPr>
        <w:widowControl w:val="0"/>
        <w:shd w:val="clear" w:color="000000" w:fill="auto"/>
        <w:autoSpaceDE w:val="0"/>
        <w:autoSpaceDN w:val="0"/>
        <w:adjustRightInd w:val="0"/>
        <w:jc w:val="center"/>
        <w:rPr>
          <w:sz w:val="22"/>
          <w:szCs w:val="22"/>
        </w:rPr>
      </w:pPr>
      <w:r w:rsidRPr="006D4FF0">
        <w:rPr>
          <w:sz w:val="22"/>
          <w:szCs w:val="22"/>
        </w:rPr>
        <w:t>PART IV—PRODUCT BOARDS</w:t>
      </w:r>
    </w:p>
    <w:p w14:paraId="290C44B9" w14:textId="77777777" w:rsidR="004202F5" w:rsidRPr="006D4FF0" w:rsidRDefault="004202F5" w:rsidP="006D4FF0">
      <w:pPr>
        <w:widowControl w:val="0"/>
        <w:shd w:val="clear" w:color="000000" w:fill="auto"/>
        <w:autoSpaceDE w:val="0"/>
        <w:autoSpaceDN w:val="0"/>
        <w:adjustRightInd w:val="0"/>
        <w:spacing w:before="60" w:after="60"/>
        <w:jc w:val="center"/>
        <w:rPr>
          <w:sz w:val="22"/>
          <w:szCs w:val="22"/>
        </w:rPr>
      </w:pPr>
      <w:r w:rsidRPr="006D4FF0">
        <w:rPr>
          <w:i/>
          <w:iCs/>
          <w:sz w:val="22"/>
          <w:szCs w:val="22"/>
        </w:rPr>
        <w:t>Division 1</w:t>
      </w:r>
      <w:r w:rsidRPr="006D4FF0">
        <w:rPr>
          <w:sz w:val="22"/>
          <w:szCs w:val="22"/>
        </w:rPr>
        <w:t>—</w:t>
      </w:r>
      <w:r w:rsidRPr="006D4FF0">
        <w:rPr>
          <w:i/>
          <w:iCs/>
          <w:sz w:val="22"/>
          <w:szCs w:val="22"/>
        </w:rPr>
        <w:t>Establishment, functions and powers of Product Boards</w:t>
      </w:r>
    </w:p>
    <w:p w14:paraId="56B5421A"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100.</w:t>
      </w:r>
      <w:r w:rsidRPr="006D4FF0">
        <w:rPr>
          <w:sz w:val="22"/>
          <w:szCs w:val="22"/>
        </w:rPr>
        <w:tab/>
        <w:t>Establishment of Product Boards</w:t>
      </w:r>
    </w:p>
    <w:p w14:paraId="02B5B192"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101.</w:t>
      </w:r>
      <w:r w:rsidRPr="006D4FF0">
        <w:rPr>
          <w:sz w:val="22"/>
          <w:szCs w:val="22"/>
        </w:rPr>
        <w:tab/>
        <w:t>Board is body corporate etc.</w:t>
      </w:r>
    </w:p>
    <w:p w14:paraId="0F69E484"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102.</w:t>
      </w:r>
      <w:r w:rsidRPr="006D4FF0">
        <w:rPr>
          <w:sz w:val="22"/>
          <w:szCs w:val="22"/>
        </w:rPr>
        <w:tab/>
        <w:t>Functions</w:t>
      </w:r>
    </w:p>
    <w:p w14:paraId="6C705174"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103.</w:t>
      </w:r>
      <w:r w:rsidRPr="006D4FF0">
        <w:rPr>
          <w:sz w:val="22"/>
          <w:szCs w:val="22"/>
        </w:rPr>
        <w:tab/>
        <w:t>Powers</w:t>
      </w:r>
    </w:p>
    <w:p w14:paraId="2BF1B425"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104.</w:t>
      </w:r>
      <w:r w:rsidRPr="006D4FF0">
        <w:rPr>
          <w:sz w:val="22"/>
          <w:szCs w:val="22"/>
        </w:rPr>
        <w:tab/>
        <w:t>Powers to be exercised in accordance with Corporation guidelines</w:t>
      </w:r>
    </w:p>
    <w:p w14:paraId="7298C395"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105.</w:t>
      </w:r>
      <w:r w:rsidRPr="006D4FF0">
        <w:rPr>
          <w:sz w:val="22"/>
          <w:szCs w:val="22"/>
        </w:rPr>
        <w:tab/>
        <w:t>Minister may give directions in exceptional circumstances</w:t>
      </w:r>
    </w:p>
    <w:p w14:paraId="69942AA8"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106.</w:t>
      </w:r>
      <w:r w:rsidRPr="006D4FF0">
        <w:rPr>
          <w:sz w:val="22"/>
          <w:szCs w:val="22"/>
        </w:rPr>
        <w:tab/>
        <w:t>Corporation may require Chairperson to attend a Corporation meeting</w:t>
      </w:r>
    </w:p>
    <w:p w14:paraId="74354EDD"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107.</w:t>
      </w:r>
      <w:r w:rsidRPr="006D4FF0">
        <w:rPr>
          <w:sz w:val="22"/>
          <w:szCs w:val="22"/>
        </w:rPr>
        <w:tab/>
        <w:t>Consultations with industry representatives etc.</w:t>
      </w:r>
    </w:p>
    <w:p w14:paraId="3C1F5A57" w14:textId="77777777" w:rsidR="004202F5" w:rsidRPr="006D4FF0" w:rsidRDefault="004202F5" w:rsidP="006D4FF0">
      <w:pPr>
        <w:widowControl w:val="0"/>
        <w:shd w:val="clear" w:color="000000" w:fill="auto"/>
        <w:autoSpaceDE w:val="0"/>
        <w:autoSpaceDN w:val="0"/>
        <w:adjustRightInd w:val="0"/>
        <w:spacing w:before="60" w:after="60"/>
        <w:jc w:val="center"/>
        <w:rPr>
          <w:sz w:val="22"/>
          <w:szCs w:val="22"/>
        </w:rPr>
      </w:pPr>
      <w:r w:rsidRPr="006D4FF0">
        <w:rPr>
          <w:i/>
          <w:iCs/>
          <w:sz w:val="22"/>
          <w:szCs w:val="22"/>
        </w:rPr>
        <w:t>Division 2</w:t>
      </w:r>
      <w:r w:rsidRPr="006D4FF0">
        <w:rPr>
          <w:sz w:val="22"/>
          <w:szCs w:val="22"/>
        </w:rPr>
        <w:t>—</w:t>
      </w:r>
      <w:r w:rsidRPr="006D4FF0">
        <w:rPr>
          <w:i/>
          <w:iCs/>
          <w:sz w:val="22"/>
          <w:szCs w:val="22"/>
        </w:rPr>
        <w:t>Constitution of Boards</w:t>
      </w:r>
    </w:p>
    <w:p w14:paraId="19D97E5F"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108.</w:t>
      </w:r>
      <w:r w:rsidRPr="006D4FF0">
        <w:rPr>
          <w:sz w:val="22"/>
          <w:szCs w:val="22"/>
        </w:rPr>
        <w:tab/>
        <w:t>Constitution of Boards</w:t>
      </w:r>
    </w:p>
    <w:p w14:paraId="47D1AFEB"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109.</w:t>
      </w:r>
      <w:r w:rsidRPr="006D4FF0">
        <w:rPr>
          <w:sz w:val="22"/>
          <w:szCs w:val="22"/>
        </w:rPr>
        <w:tab/>
        <w:t>Appointment of members</w:t>
      </w:r>
    </w:p>
    <w:p w14:paraId="5256A70E"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110.</w:t>
      </w:r>
      <w:r w:rsidRPr="006D4FF0">
        <w:rPr>
          <w:sz w:val="22"/>
          <w:szCs w:val="22"/>
        </w:rPr>
        <w:tab/>
        <w:t>Acting Chairperson</w:t>
      </w:r>
    </w:p>
    <w:p w14:paraId="6153B85F"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111.</w:t>
      </w:r>
      <w:r w:rsidRPr="006D4FF0">
        <w:rPr>
          <w:sz w:val="22"/>
          <w:szCs w:val="22"/>
        </w:rPr>
        <w:tab/>
        <w:t>Term of office</w:t>
      </w:r>
    </w:p>
    <w:p w14:paraId="63D5111E"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112.</w:t>
      </w:r>
      <w:r w:rsidRPr="006D4FF0">
        <w:rPr>
          <w:sz w:val="22"/>
          <w:szCs w:val="22"/>
        </w:rPr>
        <w:tab/>
        <w:t>Application of certain provisions to members of Boards</w:t>
      </w:r>
    </w:p>
    <w:p w14:paraId="7FFE885B"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113.</w:t>
      </w:r>
      <w:r w:rsidRPr="006D4FF0">
        <w:rPr>
          <w:sz w:val="22"/>
          <w:szCs w:val="22"/>
        </w:rPr>
        <w:tab/>
        <w:t>Nominations for appointment</w:t>
      </w:r>
    </w:p>
    <w:p w14:paraId="62C210CE"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114.</w:t>
      </w:r>
      <w:r w:rsidRPr="006D4FF0">
        <w:rPr>
          <w:sz w:val="22"/>
          <w:szCs w:val="22"/>
        </w:rPr>
        <w:tab/>
        <w:t>Corporation may request further information</w:t>
      </w:r>
    </w:p>
    <w:p w14:paraId="4A0B9184"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z w:val="22"/>
          <w:szCs w:val="22"/>
        </w:rPr>
        <w:tab/>
        <w:t>Corporation may reject nomination</w:t>
      </w:r>
    </w:p>
    <w:p w14:paraId="38DA5743"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11</w:t>
      </w:r>
      <w:r w:rsidRPr="006D4FF0">
        <w:rPr>
          <w:smallCaps/>
          <w:sz w:val="22"/>
          <w:szCs w:val="22"/>
        </w:rPr>
        <w:t>5a.</w:t>
      </w:r>
      <w:r w:rsidRPr="006D4FF0">
        <w:rPr>
          <w:smallCaps/>
          <w:sz w:val="22"/>
          <w:szCs w:val="22"/>
        </w:rPr>
        <w:tab/>
      </w:r>
      <w:r w:rsidRPr="006D4FF0">
        <w:rPr>
          <w:sz w:val="22"/>
          <w:szCs w:val="22"/>
        </w:rPr>
        <w:t>Meetings</w:t>
      </w:r>
    </w:p>
    <w:p w14:paraId="2B5264CE" w14:textId="77777777" w:rsidR="004202F5" w:rsidRPr="006D4FF0" w:rsidRDefault="004202F5" w:rsidP="006D4FF0">
      <w:pPr>
        <w:widowControl w:val="0"/>
        <w:shd w:val="clear" w:color="000000" w:fill="auto"/>
        <w:autoSpaceDE w:val="0"/>
        <w:autoSpaceDN w:val="0"/>
        <w:adjustRightInd w:val="0"/>
        <w:spacing w:before="60" w:after="60"/>
        <w:jc w:val="center"/>
        <w:rPr>
          <w:sz w:val="22"/>
          <w:szCs w:val="22"/>
        </w:rPr>
      </w:pPr>
      <w:r w:rsidRPr="006D4FF0">
        <w:rPr>
          <w:i/>
          <w:iCs/>
          <w:sz w:val="22"/>
          <w:szCs w:val="22"/>
        </w:rPr>
        <w:t>Division 3</w:t>
      </w:r>
      <w:r w:rsidRPr="006D4FF0">
        <w:rPr>
          <w:sz w:val="22"/>
          <w:szCs w:val="22"/>
        </w:rPr>
        <w:t>—</w:t>
      </w:r>
      <w:r w:rsidRPr="006D4FF0">
        <w:rPr>
          <w:i/>
          <w:iCs/>
          <w:sz w:val="22"/>
          <w:szCs w:val="22"/>
        </w:rPr>
        <w:t>Corporate plan and annual operational plans for Boards</w:t>
      </w:r>
    </w:p>
    <w:p w14:paraId="12F206E9"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11</w:t>
      </w:r>
      <w:r w:rsidRPr="006D4FF0">
        <w:rPr>
          <w:smallCaps/>
          <w:sz w:val="22"/>
          <w:szCs w:val="22"/>
        </w:rPr>
        <w:t>5b.</w:t>
      </w:r>
      <w:r w:rsidRPr="006D4FF0">
        <w:rPr>
          <w:smallCaps/>
          <w:sz w:val="22"/>
          <w:szCs w:val="22"/>
        </w:rPr>
        <w:tab/>
      </w:r>
      <w:r w:rsidRPr="006D4FF0">
        <w:rPr>
          <w:sz w:val="22"/>
          <w:szCs w:val="22"/>
        </w:rPr>
        <w:t>Corporate plan for a Board</w:t>
      </w:r>
    </w:p>
    <w:p w14:paraId="69FFC47A"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c</w:t>
      </w:r>
      <w:r w:rsidRPr="006D4FF0">
        <w:rPr>
          <w:sz w:val="22"/>
          <w:szCs w:val="22"/>
        </w:rPr>
        <w:t>.</w:t>
      </w:r>
      <w:r w:rsidRPr="006D4FF0">
        <w:rPr>
          <w:sz w:val="22"/>
          <w:szCs w:val="22"/>
        </w:rPr>
        <w:tab/>
        <w:t>Annual operational plans of a Board</w:t>
      </w:r>
    </w:p>
    <w:p w14:paraId="14216021"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d</w:t>
      </w:r>
      <w:r w:rsidRPr="006D4FF0">
        <w:rPr>
          <w:sz w:val="22"/>
          <w:szCs w:val="22"/>
        </w:rPr>
        <w:t>.</w:t>
      </w:r>
      <w:r w:rsidRPr="006D4FF0">
        <w:rPr>
          <w:sz w:val="22"/>
          <w:szCs w:val="22"/>
        </w:rPr>
        <w:tab/>
        <w:t>Board to comply with corporate plan and annual operational plans</w:t>
      </w:r>
    </w:p>
    <w:p w14:paraId="5F71835D" w14:textId="77777777" w:rsidR="004202F5" w:rsidRPr="006D4FF0" w:rsidRDefault="004202F5" w:rsidP="006D4FF0">
      <w:pPr>
        <w:widowControl w:val="0"/>
        <w:shd w:val="clear" w:color="000000" w:fill="auto"/>
        <w:autoSpaceDE w:val="0"/>
        <w:autoSpaceDN w:val="0"/>
        <w:adjustRightInd w:val="0"/>
        <w:spacing w:before="60" w:after="60"/>
        <w:jc w:val="center"/>
        <w:rPr>
          <w:sz w:val="22"/>
          <w:szCs w:val="22"/>
        </w:rPr>
      </w:pPr>
      <w:r w:rsidRPr="006D4FF0">
        <w:rPr>
          <w:i/>
          <w:iCs/>
          <w:sz w:val="22"/>
          <w:szCs w:val="22"/>
        </w:rPr>
        <w:t>Division 4</w:t>
      </w:r>
      <w:r w:rsidRPr="006D4FF0">
        <w:rPr>
          <w:sz w:val="22"/>
          <w:szCs w:val="22"/>
        </w:rPr>
        <w:t>—</w:t>
      </w:r>
      <w:r w:rsidRPr="006D4FF0">
        <w:rPr>
          <w:i/>
          <w:iCs/>
          <w:sz w:val="22"/>
          <w:szCs w:val="22"/>
        </w:rPr>
        <w:t>Accountability</w:t>
      </w:r>
    </w:p>
    <w:p w14:paraId="20C97B87"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e</w:t>
      </w:r>
      <w:r w:rsidRPr="006D4FF0">
        <w:rPr>
          <w:sz w:val="22"/>
          <w:szCs w:val="22"/>
        </w:rPr>
        <w:t>.</w:t>
      </w:r>
      <w:r w:rsidRPr="006D4FF0">
        <w:rPr>
          <w:sz w:val="22"/>
          <w:szCs w:val="22"/>
        </w:rPr>
        <w:tab/>
        <w:t>Performance indicators</w:t>
      </w:r>
    </w:p>
    <w:p w14:paraId="6C949D5E"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f</w:t>
      </w:r>
      <w:r w:rsidRPr="006D4FF0">
        <w:rPr>
          <w:sz w:val="22"/>
          <w:szCs w:val="22"/>
        </w:rPr>
        <w:t>.</w:t>
      </w:r>
      <w:r w:rsidRPr="006D4FF0">
        <w:rPr>
          <w:sz w:val="22"/>
          <w:szCs w:val="22"/>
        </w:rPr>
        <w:tab/>
        <w:t>Information to be supplied to the Corporation</w:t>
      </w:r>
    </w:p>
    <w:p w14:paraId="1C660940"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g</w:t>
      </w:r>
      <w:r w:rsidRPr="006D4FF0">
        <w:rPr>
          <w:sz w:val="22"/>
          <w:szCs w:val="22"/>
        </w:rPr>
        <w:t>.</w:t>
      </w:r>
      <w:r w:rsidRPr="006D4FF0">
        <w:rPr>
          <w:sz w:val="22"/>
          <w:szCs w:val="22"/>
        </w:rPr>
        <w:tab/>
        <w:t>Board to convene annual general meeting</w:t>
      </w:r>
    </w:p>
    <w:p w14:paraId="117D9785"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w:t>
      </w:r>
      <w:r w:rsidRPr="006D4FF0">
        <w:rPr>
          <w:smallCaps/>
          <w:sz w:val="22"/>
          <w:szCs w:val="22"/>
        </w:rPr>
        <w:t>5h.</w:t>
      </w:r>
      <w:r w:rsidRPr="006D4FF0">
        <w:rPr>
          <w:smallCaps/>
          <w:sz w:val="22"/>
          <w:szCs w:val="22"/>
        </w:rPr>
        <w:tab/>
      </w:r>
      <w:r w:rsidRPr="006D4FF0">
        <w:rPr>
          <w:sz w:val="22"/>
          <w:szCs w:val="22"/>
        </w:rPr>
        <w:t>Register of levy and export charge payers</w:t>
      </w:r>
    </w:p>
    <w:p w14:paraId="1A2A96CB"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j</w:t>
      </w:r>
      <w:r w:rsidRPr="006D4FF0">
        <w:rPr>
          <w:sz w:val="22"/>
          <w:szCs w:val="22"/>
        </w:rPr>
        <w:t>.</w:t>
      </w:r>
      <w:r w:rsidRPr="006D4FF0">
        <w:rPr>
          <w:sz w:val="22"/>
          <w:szCs w:val="22"/>
        </w:rPr>
        <w:tab/>
        <w:t>Notice of the convening of an annual general meeting</w:t>
      </w:r>
    </w:p>
    <w:p w14:paraId="6EE7BC8A"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w:t>
      </w:r>
      <w:r w:rsidRPr="006D4FF0">
        <w:rPr>
          <w:smallCaps/>
          <w:sz w:val="22"/>
          <w:szCs w:val="22"/>
        </w:rPr>
        <w:t>5k.</w:t>
      </w:r>
      <w:r w:rsidRPr="006D4FF0">
        <w:rPr>
          <w:smallCaps/>
          <w:sz w:val="22"/>
          <w:szCs w:val="22"/>
        </w:rPr>
        <w:tab/>
      </w:r>
      <w:r w:rsidRPr="006D4FF0">
        <w:rPr>
          <w:sz w:val="22"/>
          <w:szCs w:val="22"/>
        </w:rPr>
        <w:t>Purpose of annual general meeting</w:t>
      </w:r>
    </w:p>
    <w:p w14:paraId="4B38EF52"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w:t>
      </w:r>
      <w:r w:rsidRPr="006D4FF0">
        <w:rPr>
          <w:smallCaps/>
          <w:sz w:val="22"/>
          <w:szCs w:val="22"/>
        </w:rPr>
        <w:t>5l.</w:t>
      </w:r>
      <w:r w:rsidRPr="006D4FF0">
        <w:rPr>
          <w:smallCaps/>
          <w:sz w:val="22"/>
          <w:szCs w:val="22"/>
        </w:rPr>
        <w:tab/>
      </w:r>
      <w:r w:rsidRPr="006D4FF0">
        <w:rPr>
          <w:sz w:val="22"/>
          <w:szCs w:val="22"/>
        </w:rPr>
        <w:t>Motions of no confidence</w:t>
      </w:r>
    </w:p>
    <w:p w14:paraId="6241F9EC"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w:t>
      </w:r>
      <w:r w:rsidRPr="006D4FF0">
        <w:rPr>
          <w:smallCaps/>
          <w:sz w:val="22"/>
          <w:szCs w:val="22"/>
        </w:rPr>
        <w:t>5m.</w:t>
      </w:r>
      <w:r w:rsidRPr="006D4FF0">
        <w:rPr>
          <w:smallCaps/>
          <w:sz w:val="22"/>
          <w:szCs w:val="22"/>
        </w:rPr>
        <w:tab/>
      </w:r>
      <w:r w:rsidRPr="006D4FF0">
        <w:rPr>
          <w:sz w:val="22"/>
          <w:szCs w:val="22"/>
        </w:rPr>
        <w:t>Special general meeting</w:t>
      </w:r>
    </w:p>
    <w:p w14:paraId="181DCA79"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w:t>
      </w:r>
      <w:r w:rsidRPr="006D4FF0">
        <w:rPr>
          <w:smallCaps/>
          <w:sz w:val="22"/>
          <w:szCs w:val="22"/>
        </w:rPr>
        <w:t>5n.</w:t>
      </w:r>
      <w:r w:rsidRPr="006D4FF0">
        <w:rPr>
          <w:smallCaps/>
          <w:sz w:val="22"/>
          <w:szCs w:val="22"/>
        </w:rPr>
        <w:tab/>
      </w:r>
      <w:r w:rsidRPr="006D4FF0">
        <w:rPr>
          <w:sz w:val="22"/>
          <w:szCs w:val="22"/>
        </w:rPr>
        <w:t>Conduct of annual general meetings and special general meetings</w:t>
      </w:r>
    </w:p>
    <w:p w14:paraId="49ED4179"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w:t>
      </w:r>
      <w:r w:rsidRPr="006D4FF0">
        <w:rPr>
          <w:smallCaps/>
          <w:sz w:val="22"/>
          <w:szCs w:val="22"/>
        </w:rPr>
        <w:t>5p.</w:t>
      </w:r>
      <w:r w:rsidRPr="006D4FF0">
        <w:rPr>
          <w:smallCaps/>
          <w:sz w:val="22"/>
          <w:szCs w:val="22"/>
        </w:rPr>
        <w:tab/>
      </w:r>
      <w:r w:rsidRPr="006D4FF0">
        <w:rPr>
          <w:sz w:val="22"/>
          <w:szCs w:val="22"/>
        </w:rPr>
        <w:t>Regulations may provide for certain matters</w:t>
      </w:r>
    </w:p>
    <w:p w14:paraId="2DF59DAB" w14:textId="77777777" w:rsidR="004202F5" w:rsidRPr="006D4FF0" w:rsidRDefault="004202F5" w:rsidP="006D4FF0">
      <w:pPr>
        <w:widowControl w:val="0"/>
        <w:shd w:val="clear" w:color="000000" w:fill="auto"/>
        <w:autoSpaceDE w:val="0"/>
        <w:autoSpaceDN w:val="0"/>
        <w:adjustRightInd w:val="0"/>
        <w:spacing w:before="60" w:after="60"/>
        <w:jc w:val="center"/>
        <w:rPr>
          <w:sz w:val="22"/>
          <w:szCs w:val="22"/>
        </w:rPr>
      </w:pPr>
      <w:r w:rsidRPr="006D4FF0">
        <w:rPr>
          <w:i/>
          <w:iCs/>
          <w:sz w:val="22"/>
          <w:szCs w:val="22"/>
        </w:rPr>
        <w:t>Division 5</w:t>
      </w:r>
      <w:r w:rsidRPr="006D4FF0">
        <w:rPr>
          <w:sz w:val="22"/>
          <w:szCs w:val="22"/>
        </w:rPr>
        <w:t>—</w:t>
      </w:r>
      <w:r w:rsidRPr="006D4FF0">
        <w:rPr>
          <w:i/>
          <w:iCs/>
          <w:sz w:val="22"/>
          <w:szCs w:val="22"/>
        </w:rPr>
        <w:t>Finance</w:t>
      </w:r>
    </w:p>
    <w:p w14:paraId="42AE7360"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q</w:t>
      </w:r>
      <w:r w:rsidRPr="006D4FF0">
        <w:rPr>
          <w:sz w:val="22"/>
          <w:szCs w:val="22"/>
        </w:rPr>
        <w:t>.</w:t>
      </w:r>
      <w:r w:rsidRPr="006D4FF0">
        <w:rPr>
          <w:sz w:val="22"/>
          <w:szCs w:val="22"/>
        </w:rPr>
        <w:tab/>
        <w:t>Payment of amounts of levy and charge to Board</w:t>
      </w:r>
    </w:p>
    <w:p w14:paraId="398D03F1"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r</w:t>
      </w:r>
      <w:r w:rsidRPr="006D4FF0">
        <w:rPr>
          <w:sz w:val="22"/>
          <w:szCs w:val="22"/>
        </w:rPr>
        <w:t>.</w:t>
      </w:r>
      <w:r w:rsidRPr="006D4FF0">
        <w:rPr>
          <w:sz w:val="22"/>
          <w:szCs w:val="22"/>
        </w:rPr>
        <w:tab/>
        <w:t>Expenditure of money of a Board</w:t>
      </w:r>
    </w:p>
    <w:p w14:paraId="71DCF4C3"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s</w:t>
      </w:r>
      <w:r w:rsidRPr="006D4FF0">
        <w:rPr>
          <w:sz w:val="22"/>
          <w:szCs w:val="22"/>
        </w:rPr>
        <w:t>.</w:t>
      </w:r>
      <w:r w:rsidRPr="006D4FF0">
        <w:rPr>
          <w:sz w:val="22"/>
          <w:szCs w:val="22"/>
        </w:rPr>
        <w:tab/>
        <w:t>Application of certain provisions to Boards</w:t>
      </w:r>
    </w:p>
    <w:p w14:paraId="44A6D03B"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t</w:t>
      </w:r>
      <w:r w:rsidRPr="006D4FF0">
        <w:rPr>
          <w:sz w:val="22"/>
          <w:szCs w:val="22"/>
        </w:rPr>
        <w:t>.</w:t>
      </w:r>
      <w:r w:rsidRPr="006D4FF0">
        <w:rPr>
          <w:sz w:val="22"/>
          <w:szCs w:val="22"/>
        </w:rPr>
        <w:tab/>
        <w:t>Audit</w:t>
      </w:r>
    </w:p>
    <w:p w14:paraId="4E8F36C8" w14:textId="77777777" w:rsidR="004202F5" w:rsidRPr="006D4FF0" w:rsidRDefault="004202F5" w:rsidP="006D4FF0">
      <w:pPr>
        <w:widowControl w:val="0"/>
        <w:shd w:val="clear" w:color="000000" w:fill="auto"/>
        <w:autoSpaceDE w:val="0"/>
        <w:autoSpaceDN w:val="0"/>
        <w:adjustRightInd w:val="0"/>
        <w:spacing w:before="60" w:after="60"/>
        <w:jc w:val="center"/>
        <w:rPr>
          <w:sz w:val="22"/>
          <w:szCs w:val="22"/>
        </w:rPr>
      </w:pPr>
      <w:r w:rsidRPr="006D4FF0">
        <w:rPr>
          <w:i/>
          <w:iCs/>
          <w:sz w:val="22"/>
          <w:szCs w:val="22"/>
        </w:rPr>
        <w:t>Division 6</w:t>
      </w:r>
      <w:r w:rsidRPr="006D4FF0">
        <w:rPr>
          <w:sz w:val="22"/>
          <w:szCs w:val="22"/>
        </w:rPr>
        <w:t>—</w:t>
      </w:r>
      <w:r w:rsidRPr="006D4FF0">
        <w:rPr>
          <w:i/>
          <w:iCs/>
          <w:sz w:val="22"/>
          <w:szCs w:val="22"/>
        </w:rPr>
        <w:t>General Manager</w:t>
      </w:r>
    </w:p>
    <w:p w14:paraId="67357E35"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u</w:t>
      </w:r>
      <w:r w:rsidRPr="006D4FF0">
        <w:rPr>
          <w:sz w:val="22"/>
          <w:szCs w:val="22"/>
        </w:rPr>
        <w:t>. General Manager</w:t>
      </w:r>
    </w:p>
    <w:p w14:paraId="0A379225"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w</w:t>
      </w:r>
      <w:r w:rsidRPr="006D4FF0">
        <w:rPr>
          <w:sz w:val="22"/>
          <w:szCs w:val="22"/>
        </w:rPr>
        <w:t>. Appointment</w:t>
      </w:r>
    </w:p>
    <w:p w14:paraId="10EE5595"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w:t>
      </w:r>
      <w:r w:rsidRPr="006D4FF0">
        <w:rPr>
          <w:smallCaps/>
          <w:sz w:val="22"/>
          <w:szCs w:val="22"/>
        </w:rPr>
        <w:t xml:space="preserve">5y. </w:t>
      </w:r>
      <w:r w:rsidRPr="006D4FF0">
        <w:rPr>
          <w:sz w:val="22"/>
          <w:szCs w:val="22"/>
        </w:rPr>
        <w:t>Application of certain provisions to General Managers of Boards</w:t>
      </w:r>
    </w:p>
    <w:p w14:paraId="2255FB30" w14:textId="77777777" w:rsidR="004202F5" w:rsidRPr="006D4FF0" w:rsidRDefault="004202F5" w:rsidP="006D4FF0">
      <w:pPr>
        <w:widowControl w:val="0"/>
        <w:shd w:val="clear" w:color="000000" w:fill="auto"/>
        <w:autoSpaceDE w:val="0"/>
        <w:autoSpaceDN w:val="0"/>
        <w:adjustRightInd w:val="0"/>
        <w:spacing w:before="60" w:after="60"/>
        <w:jc w:val="center"/>
        <w:rPr>
          <w:sz w:val="22"/>
          <w:szCs w:val="22"/>
        </w:rPr>
      </w:pPr>
      <w:r w:rsidRPr="006D4FF0">
        <w:rPr>
          <w:i/>
          <w:iCs/>
          <w:sz w:val="22"/>
          <w:szCs w:val="22"/>
        </w:rPr>
        <w:t>Division 7</w:t>
      </w:r>
      <w:r w:rsidRPr="006D4FF0">
        <w:rPr>
          <w:sz w:val="22"/>
          <w:szCs w:val="22"/>
        </w:rPr>
        <w:t>—</w:t>
      </w:r>
      <w:r w:rsidRPr="006D4FF0">
        <w:rPr>
          <w:i/>
          <w:iCs/>
          <w:sz w:val="22"/>
          <w:szCs w:val="22"/>
        </w:rPr>
        <w:t>Employees and Consultants</w:t>
      </w:r>
    </w:p>
    <w:p w14:paraId="579233E8"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z</w:t>
      </w:r>
      <w:r w:rsidRPr="006D4FF0">
        <w:rPr>
          <w:sz w:val="22"/>
          <w:szCs w:val="22"/>
        </w:rPr>
        <w:t>. Employees</w:t>
      </w:r>
    </w:p>
    <w:p w14:paraId="1EDE3276"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w:t>
      </w:r>
      <w:r w:rsidRPr="006D4FF0">
        <w:rPr>
          <w:smallCaps/>
          <w:sz w:val="22"/>
          <w:szCs w:val="22"/>
        </w:rPr>
        <w:t xml:space="preserve">5za. </w:t>
      </w:r>
      <w:r w:rsidRPr="006D4FF0">
        <w:rPr>
          <w:sz w:val="22"/>
          <w:szCs w:val="22"/>
        </w:rPr>
        <w:t>Consultants</w:t>
      </w:r>
    </w:p>
    <w:p w14:paraId="4D4290EA" w14:textId="4185B88C" w:rsidR="004001F9" w:rsidRDefault="004202F5" w:rsidP="004001F9">
      <w:pPr>
        <w:widowControl w:val="0"/>
        <w:shd w:val="clear" w:color="000000" w:fill="auto"/>
        <w:autoSpaceDE w:val="0"/>
        <w:autoSpaceDN w:val="0"/>
        <w:adjustRightInd w:val="0"/>
        <w:spacing w:before="120"/>
        <w:jc w:val="center"/>
        <w:rPr>
          <w:sz w:val="22"/>
          <w:szCs w:val="22"/>
        </w:rPr>
      </w:pPr>
      <w:r w:rsidRPr="006D4FF0">
        <w:rPr>
          <w:sz w:val="22"/>
          <w:szCs w:val="22"/>
        </w:rPr>
        <w:br w:type="page"/>
      </w:r>
      <w:r w:rsidR="004001F9">
        <w:rPr>
          <w:sz w:val="22"/>
          <w:szCs w:val="22"/>
        </w:rPr>
        <w:lastRenderedPageBreak/>
        <w:t xml:space="preserve">TABLE OF PROVISIONS </w:t>
      </w:r>
      <w:r w:rsidR="00F14ADE">
        <w:rPr>
          <w:sz w:val="22"/>
          <w:szCs w:val="22"/>
        </w:rPr>
        <w:t xml:space="preserve">   </w:t>
      </w:r>
      <w:r w:rsidR="004001F9" w:rsidRPr="004001F9">
        <w:rPr>
          <w:i/>
          <w:sz w:val="22"/>
          <w:szCs w:val="22"/>
        </w:rPr>
        <w:t>continued</w:t>
      </w:r>
    </w:p>
    <w:p w14:paraId="0DBE35C1" w14:textId="77777777" w:rsidR="004202F5" w:rsidRPr="006D4FF0" w:rsidRDefault="004202F5" w:rsidP="005C05E2">
      <w:pPr>
        <w:widowControl w:val="0"/>
        <w:shd w:val="clear" w:color="000000" w:fill="auto"/>
        <w:autoSpaceDE w:val="0"/>
        <w:autoSpaceDN w:val="0"/>
        <w:adjustRightInd w:val="0"/>
        <w:spacing w:before="120"/>
        <w:jc w:val="both"/>
        <w:rPr>
          <w:sz w:val="22"/>
          <w:szCs w:val="22"/>
        </w:rPr>
      </w:pPr>
      <w:r w:rsidRPr="006D4FF0">
        <w:rPr>
          <w:sz w:val="22"/>
          <w:szCs w:val="22"/>
        </w:rPr>
        <w:t>Section</w:t>
      </w:r>
    </w:p>
    <w:p w14:paraId="5520F14C" w14:textId="77777777" w:rsidR="004202F5" w:rsidRPr="006D4FF0" w:rsidRDefault="004202F5" w:rsidP="004001F9">
      <w:pPr>
        <w:widowControl w:val="0"/>
        <w:shd w:val="clear" w:color="000000" w:fill="auto"/>
        <w:autoSpaceDE w:val="0"/>
        <w:autoSpaceDN w:val="0"/>
        <w:adjustRightInd w:val="0"/>
        <w:spacing w:before="60" w:after="60"/>
        <w:jc w:val="center"/>
        <w:rPr>
          <w:sz w:val="22"/>
          <w:szCs w:val="22"/>
        </w:rPr>
      </w:pPr>
      <w:r w:rsidRPr="006D4FF0">
        <w:rPr>
          <w:i/>
          <w:iCs/>
          <w:sz w:val="22"/>
          <w:szCs w:val="22"/>
        </w:rPr>
        <w:t>Division 8</w:t>
      </w:r>
      <w:r w:rsidRPr="006D4FF0">
        <w:rPr>
          <w:sz w:val="22"/>
          <w:szCs w:val="22"/>
        </w:rPr>
        <w:t>—</w:t>
      </w:r>
      <w:r w:rsidRPr="006D4FF0">
        <w:rPr>
          <w:i/>
          <w:iCs/>
          <w:sz w:val="22"/>
          <w:szCs w:val="22"/>
        </w:rPr>
        <w:t>Miscellaneous</w:t>
      </w:r>
    </w:p>
    <w:p w14:paraId="6BD5D5AF" w14:textId="77777777" w:rsidR="004202F5" w:rsidRPr="006D4FF0" w:rsidRDefault="004202F5" w:rsidP="005C05E2">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zb</w:t>
      </w:r>
      <w:r w:rsidRPr="006D4FF0">
        <w:rPr>
          <w:sz w:val="22"/>
          <w:szCs w:val="22"/>
        </w:rPr>
        <w:t>.</w:t>
      </w:r>
      <w:r w:rsidRPr="006D4FF0">
        <w:rPr>
          <w:sz w:val="22"/>
          <w:szCs w:val="22"/>
        </w:rPr>
        <w:tab/>
        <w:t>General committees</w:t>
      </w:r>
    </w:p>
    <w:p w14:paraId="05739C0E"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zc</w:t>
      </w:r>
      <w:r w:rsidRPr="006D4FF0">
        <w:rPr>
          <w:sz w:val="22"/>
          <w:szCs w:val="22"/>
        </w:rPr>
        <w:t>.</w:t>
      </w:r>
      <w:r w:rsidRPr="006D4FF0">
        <w:rPr>
          <w:sz w:val="22"/>
          <w:szCs w:val="22"/>
        </w:rPr>
        <w:tab/>
        <w:t>Delegation by Board</w:t>
      </w:r>
    </w:p>
    <w:p w14:paraId="3F3673C4"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115</w:t>
      </w:r>
      <w:r w:rsidRPr="006D4FF0">
        <w:rPr>
          <w:smallCaps/>
          <w:sz w:val="22"/>
          <w:szCs w:val="22"/>
        </w:rPr>
        <w:t>zd</w:t>
      </w:r>
      <w:r w:rsidRPr="006D4FF0">
        <w:rPr>
          <w:sz w:val="22"/>
          <w:szCs w:val="22"/>
        </w:rPr>
        <w:t>.</w:t>
      </w:r>
      <w:r w:rsidRPr="006D4FF0">
        <w:rPr>
          <w:sz w:val="22"/>
          <w:szCs w:val="22"/>
        </w:rPr>
        <w:tab/>
        <w:t>Delegation by General Manager</w:t>
      </w:r>
    </w:p>
    <w:p w14:paraId="27040643"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18.</w:t>
      </w:r>
      <w:r w:rsidRPr="006D4FF0">
        <w:rPr>
          <w:sz w:val="22"/>
          <w:szCs w:val="22"/>
        </w:rPr>
        <w:tab/>
        <w:t>Object of Part</w:t>
      </w:r>
    </w:p>
    <w:p w14:paraId="60710CEF"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19.</w:t>
      </w:r>
      <w:r w:rsidRPr="006D4FF0">
        <w:rPr>
          <w:sz w:val="22"/>
          <w:szCs w:val="22"/>
        </w:rPr>
        <w:tab/>
        <w:t>Control of export of horticultural products by Corporation</w:t>
      </w:r>
    </w:p>
    <w:p w14:paraId="6C0A096F"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20.</w:t>
      </w:r>
      <w:r w:rsidRPr="006D4FF0">
        <w:rPr>
          <w:sz w:val="22"/>
          <w:szCs w:val="22"/>
        </w:rPr>
        <w:tab/>
        <w:t>Insertion of section:</w:t>
      </w:r>
    </w:p>
    <w:p w14:paraId="5818D4A5" w14:textId="77777777"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z w:val="22"/>
          <w:szCs w:val="22"/>
        </w:rPr>
        <w:t>11</w:t>
      </w:r>
      <w:r w:rsidRPr="006D4FF0">
        <w:rPr>
          <w:smallCaps/>
          <w:sz w:val="22"/>
          <w:szCs w:val="22"/>
        </w:rPr>
        <w:t>7a.</w:t>
      </w:r>
      <w:r w:rsidRPr="006D4FF0">
        <w:rPr>
          <w:smallCaps/>
          <w:sz w:val="22"/>
          <w:szCs w:val="22"/>
        </w:rPr>
        <w:tab/>
        <w:t xml:space="preserve"> </w:t>
      </w:r>
      <w:r w:rsidRPr="006D4FF0">
        <w:rPr>
          <w:sz w:val="22"/>
          <w:szCs w:val="22"/>
        </w:rPr>
        <w:t>Control of export of Board horticultural products by Board</w:t>
      </w:r>
    </w:p>
    <w:p w14:paraId="4BA29861"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21.</w:t>
      </w:r>
      <w:r w:rsidRPr="006D4FF0">
        <w:rPr>
          <w:sz w:val="22"/>
          <w:szCs w:val="22"/>
        </w:rPr>
        <w:tab/>
        <w:t>Export of horticultural products without required licence etc.</w:t>
      </w:r>
    </w:p>
    <w:p w14:paraId="37BCA44B"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22.</w:t>
      </w:r>
      <w:r w:rsidRPr="006D4FF0">
        <w:rPr>
          <w:sz w:val="22"/>
          <w:szCs w:val="22"/>
        </w:rPr>
        <w:tab/>
        <w:t>Certificates for exported horticultural products</w:t>
      </w:r>
    </w:p>
    <w:p w14:paraId="5AF7B007" w14:textId="77777777" w:rsidR="004202F5" w:rsidRPr="006D4FF0" w:rsidRDefault="004202F5" w:rsidP="00D510EE">
      <w:pPr>
        <w:widowControl w:val="0"/>
        <w:shd w:val="clear" w:color="000000" w:fill="auto"/>
        <w:tabs>
          <w:tab w:val="left" w:pos="931"/>
        </w:tabs>
        <w:autoSpaceDE w:val="0"/>
        <w:autoSpaceDN w:val="0"/>
        <w:adjustRightInd w:val="0"/>
        <w:spacing w:before="120"/>
        <w:jc w:val="center"/>
        <w:rPr>
          <w:sz w:val="22"/>
          <w:szCs w:val="22"/>
        </w:rPr>
      </w:pPr>
      <w:r w:rsidRPr="006D4FF0">
        <w:rPr>
          <w:sz w:val="22"/>
          <w:szCs w:val="22"/>
        </w:rPr>
        <w:t>PART 3—DRIED FRUITS BOARD</w:t>
      </w:r>
    </w:p>
    <w:p w14:paraId="6B28F420" w14:textId="77777777" w:rsidR="004202F5" w:rsidRPr="006D4FF0" w:rsidRDefault="004202F5" w:rsidP="005C05E2">
      <w:pPr>
        <w:widowControl w:val="0"/>
        <w:shd w:val="clear" w:color="000000" w:fill="auto"/>
        <w:autoSpaceDE w:val="0"/>
        <w:autoSpaceDN w:val="0"/>
        <w:adjustRightInd w:val="0"/>
        <w:spacing w:before="120"/>
        <w:ind w:left="3091"/>
        <w:jc w:val="both"/>
        <w:rPr>
          <w:sz w:val="22"/>
          <w:szCs w:val="22"/>
        </w:rPr>
      </w:pPr>
      <w:r w:rsidRPr="006D4FF0">
        <w:rPr>
          <w:i/>
          <w:iCs/>
          <w:sz w:val="22"/>
          <w:szCs w:val="22"/>
        </w:rPr>
        <w:t>Division 1</w:t>
      </w:r>
      <w:r w:rsidRPr="006D4FF0">
        <w:rPr>
          <w:sz w:val="22"/>
          <w:szCs w:val="22"/>
        </w:rPr>
        <w:t>—</w:t>
      </w:r>
      <w:r w:rsidRPr="006D4FF0">
        <w:rPr>
          <w:i/>
          <w:iCs/>
          <w:sz w:val="22"/>
          <w:szCs w:val="22"/>
        </w:rPr>
        <w:t>Preliminary</w:t>
      </w:r>
    </w:p>
    <w:p w14:paraId="1D2A6BEF"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23.</w:t>
      </w:r>
      <w:r w:rsidRPr="006D4FF0">
        <w:rPr>
          <w:sz w:val="22"/>
          <w:szCs w:val="22"/>
        </w:rPr>
        <w:tab/>
        <w:t>Interpretation</w:t>
      </w:r>
    </w:p>
    <w:p w14:paraId="7F7B707C" w14:textId="77777777" w:rsidR="004202F5" w:rsidRPr="006D4FF0" w:rsidRDefault="004202F5" w:rsidP="005C05E2">
      <w:pPr>
        <w:widowControl w:val="0"/>
        <w:shd w:val="clear" w:color="000000" w:fill="auto"/>
        <w:autoSpaceDE w:val="0"/>
        <w:autoSpaceDN w:val="0"/>
        <w:adjustRightInd w:val="0"/>
        <w:spacing w:before="120"/>
        <w:ind w:left="3283"/>
        <w:jc w:val="both"/>
        <w:rPr>
          <w:sz w:val="22"/>
          <w:szCs w:val="22"/>
        </w:rPr>
      </w:pPr>
      <w:r w:rsidRPr="006D4FF0">
        <w:rPr>
          <w:i/>
          <w:iCs/>
          <w:sz w:val="22"/>
          <w:szCs w:val="22"/>
        </w:rPr>
        <w:t>Division 2</w:t>
      </w:r>
      <w:r w:rsidRPr="006D4FF0">
        <w:rPr>
          <w:sz w:val="22"/>
          <w:szCs w:val="22"/>
        </w:rPr>
        <w:t>—</w:t>
      </w:r>
      <w:r w:rsidRPr="006D4FF0">
        <w:rPr>
          <w:i/>
          <w:iCs/>
          <w:sz w:val="22"/>
          <w:szCs w:val="22"/>
        </w:rPr>
        <w:t>Repeal</w:t>
      </w:r>
    </w:p>
    <w:p w14:paraId="3D973BE2"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24.</w:t>
      </w:r>
      <w:r w:rsidRPr="006D4FF0">
        <w:rPr>
          <w:sz w:val="22"/>
          <w:szCs w:val="22"/>
        </w:rPr>
        <w:tab/>
        <w:t>Repeal</w:t>
      </w:r>
    </w:p>
    <w:p w14:paraId="6DE12A3C" w14:textId="77777777" w:rsidR="004202F5" w:rsidRPr="006D4FF0" w:rsidRDefault="004202F5" w:rsidP="004001F9">
      <w:pPr>
        <w:widowControl w:val="0"/>
        <w:shd w:val="clear" w:color="000000" w:fill="auto"/>
        <w:autoSpaceDE w:val="0"/>
        <w:autoSpaceDN w:val="0"/>
        <w:adjustRightInd w:val="0"/>
        <w:spacing w:before="60" w:after="60"/>
        <w:jc w:val="center"/>
        <w:rPr>
          <w:sz w:val="22"/>
          <w:szCs w:val="22"/>
        </w:rPr>
      </w:pPr>
      <w:r w:rsidRPr="006D4FF0">
        <w:rPr>
          <w:i/>
          <w:iCs/>
          <w:sz w:val="22"/>
          <w:szCs w:val="22"/>
        </w:rPr>
        <w:t>Division 3</w:t>
      </w:r>
      <w:r w:rsidRPr="006D4FF0">
        <w:rPr>
          <w:sz w:val="22"/>
          <w:szCs w:val="22"/>
        </w:rPr>
        <w:t>—</w:t>
      </w:r>
      <w:r w:rsidRPr="006D4FF0">
        <w:rPr>
          <w:i/>
          <w:iCs/>
          <w:sz w:val="22"/>
          <w:szCs w:val="22"/>
        </w:rPr>
        <w:t>Dried Fruits Board</w:t>
      </w:r>
    </w:p>
    <w:p w14:paraId="721E3788"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25.</w:t>
      </w:r>
      <w:r w:rsidRPr="006D4FF0">
        <w:rPr>
          <w:sz w:val="22"/>
          <w:szCs w:val="22"/>
        </w:rPr>
        <w:tab/>
        <w:t>Dried Fruits Corporation to become a Board</w:t>
      </w:r>
    </w:p>
    <w:p w14:paraId="0C454070"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26.</w:t>
      </w:r>
      <w:r w:rsidRPr="006D4FF0">
        <w:rPr>
          <w:sz w:val="22"/>
          <w:szCs w:val="22"/>
        </w:rPr>
        <w:tab/>
        <w:t>Final report of Dried Fruits Corporation</w:t>
      </w:r>
    </w:p>
    <w:p w14:paraId="57C5CF0B"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27.</w:t>
      </w:r>
      <w:r w:rsidRPr="006D4FF0">
        <w:rPr>
          <w:sz w:val="22"/>
          <w:szCs w:val="22"/>
        </w:rPr>
        <w:tab/>
        <w:t>Employees of the Dried Fruits Corporation</w:t>
      </w:r>
    </w:p>
    <w:p w14:paraId="5AA4C857" w14:textId="77777777" w:rsidR="004202F5" w:rsidRPr="006D4FF0" w:rsidRDefault="004202F5" w:rsidP="00D510EE">
      <w:pPr>
        <w:widowControl w:val="0"/>
        <w:shd w:val="clear" w:color="000000" w:fill="auto"/>
        <w:autoSpaceDE w:val="0"/>
        <w:autoSpaceDN w:val="0"/>
        <w:adjustRightInd w:val="0"/>
        <w:spacing w:before="120"/>
        <w:jc w:val="center"/>
        <w:rPr>
          <w:sz w:val="22"/>
          <w:szCs w:val="22"/>
        </w:rPr>
      </w:pPr>
      <w:r w:rsidRPr="006D4FF0">
        <w:rPr>
          <w:sz w:val="22"/>
          <w:szCs w:val="22"/>
        </w:rPr>
        <w:t>PART 4—AMENDMENT OF THE DRIED SULTANA PRODUCTION</w:t>
      </w:r>
      <w:r w:rsidRPr="006D4FF0">
        <w:rPr>
          <w:sz w:val="22"/>
          <w:szCs w:val="22"/>
        </w:rPr>
        <w:br/>
        <w:t>UNDERWRITING ACT 1982</w:t>
      </w:r>
    </w:p>
    <w:p w14:paraId="7EA6884B"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28.</w:t>
      </w:r>
      <w:r w:rsidRPr="006D4FF0">
        <w:rPr>
          <w:sz w:val="22"/>
          <w:szCs w:val="22"/>
        </w:rPr>
        <w:tab/>
        <w:t>Principal Act</w:t>
      </w:r>
    </w:p>
    <w:p w14:paraId="55C7AB84"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29.</w:t>
      </w:r>
      <w:r w:rsidRPr="006D4FF0">
        <w:rPr>
          <w:sz w:val="22"/>
          <w:szCs w:val="22"/>
        </w:rPr>
        <w:tab/>
        <w:t>Directions by the Minister with respect to export prices</w:t>
      </w:r>
    </w:p>
    <w:p w14:paraId="680BD3F9" w14:textId="77777777" w:rsidR="004202F5" w:rsidRPr="006D4FF0" w:rsidRDefault="004202F5" w:rsidP="004001F9">
      <w:pPr>
        <w:widowControl w:val="0"/>
        <w:shd w:val="clear" w:color="000000" w:fill="auto"/>
        <w:autoSpaceDE w:val="0"/>
        <w:autoSpaceDN w:val="0"/>
        <w:adjustRightInd w:val="0"/>
        <w:spacing w:before="120" w:after="60"/>
        <w:ind w:left="955"/>
        <w:jc w:val="both"/>
        <w:rPr>
          <w:sz w:val="22"/>
          <w:szCs w:val="22"/>
        </w:rPr>
      </w:pPr>
      <w:r w:rsidRPr="006D4FF0">
        <w:rPr>
          <w:sz w:val="22"/>
          <w:szCs w:val="22"/>
        </w:rPr>
        <w:t>PART 5—AMENDMENT OF THE HORTICULTURAL EXPORT CHARGE ACT 1987</w:t>
      </w:r>
    </w:p>
    <w:p w14:paraId="28CFDC50"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30.</w:t>
      </w:r>
      <w:r w:rsidRPr="006D4FF0">
        <w:rPr>
          <w:sz w:val="22"/>
          <w:szCs w:val="22"/>
        </w:rPr>
        <w:tab/>
        <w:t>Principal Act</w:t>
      </w:r>
    </w:p>
    <w:p w14:paraId="4943AF45"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31.</w:t>
      </w:r>
      <w:r w:rsidRPr="006D4FF0">
        <w:rPr>
          <w:sz w:val="22"/>
          <w:szCs w:val="22"/>
        </w:rPr>
        <w:tab/>
        <w:t>Rates of charge</w:t>
      </w:r>
    </w:p>
    <w:p w14:paraId="44A7CB79"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32.</w:t>
      </w:r>
      <w:r w:rsidRPr="006D4FF0">
        <w:rPr>
          <w:sz w:val="22"/>
          <w:szCs w:val="22"/>
        </w:rPr>
        <w:tab/>
        <w:t>Insertion of section:</w:t>
      </w:r>
    </w:p>
    <w:p w14:paraId="7435BFE3" w14:textId="4DA716F6"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mallCaps/>
          <w:sz w:val="22"/>
          <w:szCs w:val="22"/>
        </w:rPr>
        <w:t>8a.</w:t>
      </w:r>
      <w:r w:rsidR="00F14ADE">
        <w:rPr>
          <w:smallCaps/>
          <w:sz w:val="22"/>
          <w:szCs w:val="22"/>
        </w:rPr>
        <w:t xml:space="preserve"> </w:t>
      </w:r>
      <w:r w:rsidR="00F14ADE">
        <w:rPr>
          <w:smallCaps/>
          <w:sz w:val="22"/>
          <w:szCs w:val="22"/>
        </w:rPr>
        <w:tab/>
      </w:r>
      <w:r w:rsidRPr="006D4FF0">
        <w:rPr>
          <w:sz w:val="22"/>
          <w:szCs w:val="22"/>
        </w:rPr>
        <w:t>Rates of charge destined for a Product Board</w:t>
      </w:r>
    </w:p>
    <w:p w14:paraId="4D0F6CFD"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33.</w:t>
      </w:r>
      <w:r w:rsidRPr="006D4FF0">
        <w:rPr>
          <w:sz w:val="22"/>
          <w:szCs w:val="22"/>
        </w:rPr>
        <w:tab/>
        <w:t>Flexibility in relation to rates of charge</w:t>
      </w:r>
    </w:p>
    <w:p w14:paraId="63D4F3C2"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34.</w:t>
      </w:r>
      <w:r w:rsidRPr="006D4FF0">
        <w:rPr>
          <w:sz w:val="22"/>
          <w:szCs w:val="22"/>
        </w:rPr>
        <w:tab/>
        <w:t>Regulations</w:t>
      </w:r>
    </w:p>
    <w:p w14:paraId="7B984F1C" w14:textId="77777777" w:rsidR="004202F5" w:rsidRPr="006D4FF0" w:rsidRDefault="004202F5" w:rsidP="00D510EE">
      <w:pPr>
        <w:widowControl w:val="0"/>
        <w:shd w:val="clear" w:color="000000" w:fill="auto"/>
        <w:autoSpaceDE w:val="0"/>
        <w:autoSpaceDN w:val="0"/>
        <w:adjustRightInd w:val="0"/>
        <w:spacing w:before="120"/>
        <w:jc w:val="center"/>
        <w:rPr>
          <w:sz w:val="22"/>
          <w:szCs w:val="22"/>
        </w:rPr>
      </w:pPr>
      <w:r w:rsidRPr="006D4FF0">
        <w:rPr>
          <w:sz w:val="22"/>
          <w:szCs w:val="22"/>
        </w:rPr>
        <w:t>PART 6—AMENDMENT OF THE HORTICULTURAL EXPORT CHARGE</w:t>
      </w:r>
      <w:r w:rsidRPr="006D4FF0">
        <w:rPr>
          <w:sz w:val="22"/>
          <w:szCs w:val="22"/>
        </w:rPr>
        <w:br/>
        <w:t>COLLECTION ACT 1987</w:t>
      </w:r>
    </w:p>
    <w:p w14:paraId="1D1FEC1F"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35.</w:t>
      </w:r>
      <w:r w:rsidRPr="006D4FF0">
        <w:rPr>
          <w:sz w:val="22"/>
          <w:szCs w:val="22"/>
        </w:rPr>
        <w:tab/>
        <w:t>Principal Act</w:t>
      </w:r>
    </w:p>
    <w:p w14:paraId="6CB219FB"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36.</w:t>
      </w:r>
      <w:r w:rsidRPr="006D4FF0">
        <w:rPr>
          <w:sz w:val="22"/>
          <w:szCs w:val="22"/>
        </w:rPr>
        <w:tab/>
        <w:t>Refund of export charge</w:t>
      </w:r>
    </w:p>
    <w:p w14:paraId="079B9F48" w14:textId="77777777" w:rsidR="004202F5" w:rsidRPr="006D4FF0" w:rsidRDefault="004202F5" w:rsidP="004001F9">
      <w:pPr>
        <w:widowControl w:val="0"/>
        <w:shd w:val="clear" w:color="000000" w:fill="auto"/>
        <w:autoSpaceDE w:val="0"/>
        <w:autoSpaceDN w:val="0"/>
        <w:adjustRightInd w:val="0"/>
        <w:spacing w:before="120" w:after="60"/>
        <w:jc w:val="center"/>
        <w:rPr>
          <w:sz w:val="22"/>
          <w:szCs w:val="22"/>
        </w:rPr>
      </w:pPr>
      <w:r w:rsidRPr="006D4FF0">
        <w:rPr>
          <w:sz w:val="22"/>
          <w:szCs w:val="22"/>
        </w:rPr>
        <w:t>PART 7—AMENDMENT OF THE HORTICULTURAL LEVY ACT 1987</w:t>
      </w:r>
    </w:p>
    <w:p w14:paraId="783A529D"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37.</w:t>
      </w:r>
      <w:r w:rsidRPr="006D4FF0">
        <w:rPr>
          <w:sz w:val="22"/>
          <w:szCs w:val="22"/>
        </w:rPr>
        <w:tab/>
        <w:t>Principal Act</w:t>
      </w:r>
    </w:p>
    <w:p w14:paraId="7080397C"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38.</w:t>
      </w:r>
      <w:r w:rsidRPr="006D4FF0">
        <w:rPr>
          <w:sz w:val="22"/>
          <w:szCs w:val="22"/>
        </w:rPr>
        <w:tab/>
        <w:t>Rates of levy</w:t>
      </w:r>
    </w:p>
    <w:p w14:paraId="022A2BFB"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39.</w:t>
      </w:r>
      <w:r w:rsidRPr="006D4FF0">
        <w:rPr>
          <w:sz w:val="22"/>
          <w:szCs w:val="22"/>
        </w:rPr>
        <w:tab/>
        <w:t>Insertion of section:</w:t>
      </w:r>
    </w:p>
    <w:p w14:paraId="26E5FF3F" w14:textId="519268AA" w:rsidR="004202F5" w:rsidRPr="006D4FF0" w:rsidRDefault="004202F5" w:rsidP="00D510EE">
      <w:pPr>
        <w:widowControl w:val="0"/>
        <w:shd w:val="clear" w:color="000000" w:fill="auto"/>
        <w:autoSpaceDE w:val="0"/>
        <w:autoSpaceDN w:val="0"/>
        <w:adjustRightInd w:val="0"/>
        <w:ind w:left="1123"/>
        <w:jc w:val="both"/>
        <w:rPr>
          <w:sz w:val="22"/>
          <w:szCs w:val="22"/>
        </w:rPr>
      </w:pPr>
      <w:r w:rsidRPr="006D4FF0">
        <w:rPr>
          <w:smallCaps/>
          <w:sz w:val="22"/>
          <w:szCs w:val="22"/>
        </w:rPr>
        <w:t>8a.</w:t>
      </w:r>
      <w:r w:rsidR="00F14ADE">
        <w:rPr>
          <w:smallCaps/>
          <w:sz w:val="22"/>
          <w:szCs w:val="22"/>
        </w:rPr>
        <w:tab/>
      </w:r>
      <w:r w:rsidRPr="006D4FF0">
        <w:rPr>
          <w:smallCaps/>
          <w:sz w:val="22"/>
          <w:szCs w:val="22"/>
        </w:rPr>
        <w:tab/>
      </w:r>
      <w:r w:rsidRPr="006D4FF0">
        <w:rPr>
          <w:sz w:val="22"/>
          <w:szCs w:val="22"/>
        </w:rPr>
        <w:t>Rates of levy destined for a Product Board</w:t>
      </w:r>
    </w:p>
    <w:p w14:paraId="607DDD2B"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40.</w:t>
      </w:r>
      <w:r w:rsidRPr="006D4FF0">
        <w:rPr>
          <w:sz w:val="22"/>
          <w:szCs w:val="22"/>
        </w:rPr>
        <w:tab/>
        <w:t>Flexibility in relation to rates of levy</w:t>
      </w:r>
    </w:p>
    <w:p w14:paraId="579A9DD3"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41.</w:t>
      </w:r>
      <w:r w:rsidRPr="006D4FF0">
        <w:rPr>
          <w:sz w:val="22"/>
          <w:szCs w:val="22"/>
        </w:rPr>
        <w:tab/>
        <w:t>Regulations</w:t>
      </w:r>
    </w:p>
    <w:p w14:paraId="61A5945F" w14:textId="77777777" w:rsidR="004202F5" w:rsidRPr="006D4FF0" w:rsidRDefault="004202F5" w:rsidP="004001F9">
      <w:pPr>
        <w:widowControl w:val="0"/>
        <w:shd w:val="clear" w:color="000000" w:fill="auto"/>
        <w:autoSpaceDE w:val="0"/>
        <w:autoSpaceDN w:val="0"/>
        <w:adjustRightInd w:val="0"/>
        <w:spacing w:before="120" w:after="60"/>
        <w:jc w:val="center"/>
        <w:rPr>
          <w:sz w:val="22"/>
          <w:szCs w:val="22"/>
        </w:rPr>
      </w:pPr>
      <w:r w:rsidRPr="006D4FF0">
        <w:rPr>
          <w:sz w:val="22"/>
          <w:szCs w:val="22"/>
        </w:rPr>
        <w:t>PART 8—AMENDMENT OF THE HORTICULTURAL LEVY COLLECTION ACT 1987</w:t>
      </w:r>
    </w:p>
    <w:p w14:paraId="2839EFDB" w14:textId="77777777" w:rsidR="004202F5" w:rsidRPr="006D4FF0"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42.</w:t>
      </w:r>
      <w:r w:rsidRPr="006D4FF0">
        <w:rPr>
          <w:sz w:val="22"/>
          <w:szCs w:val="22"/>
        </w:rPr>
        <w:tab/>
        <w:t>Principal Act</w:t>
      </w:r>
    </w:p>
    <w:p w14:paraId="51B37B40" w14:textId="77777777" w:rsidR="004001F9" w:rsidRDefault="004202F5" w:rsidP="00D510EE">
      <w:pPr>
        <w:widowControl w:val="0"/>
        <w:shd w:val="clear" w:color="000000" w:fill="auto"/>
        <w:tabs>
          <w:tab w:val="left" w:pos="931"/>
        </w:tabs>
        <w:autoSpaceDE w:val="0"/>
        <w:autoSpaceDN w:val="0"/>
        <w:adjustRightInd w:val="0"/>
        <w:ind w:left="259"/>
        <w:jc w:val="both"/>
        <w:rPr>
          <w:sz w:val="22"/>
          <w:szCs w:val="22"/>
        </w:rPr>
      </w:pPr>
      <w:r w:rsidRPr="006D4FF0">
        <w:rPr>
          <w:sz w:val="22"/>
          <w:szCs w:val="22"/>
        </w:rPr>
        <w:t>43.</w:t>
      </w:r>
      <w:r w:rsidRPr="006D4FF0">
        <w:rPr>
          <w:sz w:val="22"/>
          <w:szCs w:val="22"/>
        </w:rPr>
        <w:tab/>
        <w:t>Refund of levy</w:t>
      </w:r>
    </w:p>
    <w:p w14:paraId="6D8C2628" w14:textId="77777777" w:rsidR="004001F9" w:rsidRDefault="004001F9" w:rsidP="00D510EE">
      <w:pPr>
        <w:widowControl w:val="0"/>
        <w:shd w:val="clear" w:color="000000" w:fill="auto"/>
        <w:tabs>
          <w:tab w:val="left" w:pos="931"/>
        </w:tabs>
        <w:autoSpaceDE w:val="0"/>
        <w:autoSpaceDN w:val="0"/>
        <w:adjustRightInd w:val="0"/>
        <w:ind w:left="259"/>
        <w:jc w:val="both"/>
        <w:rPr>
          <w:sz w:val="22"/>
          <w:szCs w:val="22"/>
        </w:rPr>
      </w:pPr>
    </w:p>
    <w:p w14:paraId="34A0B98E" w14:textId="77777777" w:rsidR="004001F9" w:rsidRDefault="004001F9" w:rsidP="00D510EE">
      <w:pPr>
        <w:widowControl w:val="0"/>
        <w:shd w:val="clear" w:color="000000" w:fill="auto"/>
        <w:tabs>
          <w:tab w:val="left" w:pos="931"/>
        </w:tabs>
        <w:autoSpaceDE w:val="0"/>
        <w:autoSpaceDN w:val="0"/>
        <w:adjustRightInd w:val="0"/>
        <w:ind w:left="259"/>
        <w:jc w:val="both"/>
        <w:rPr>
          <w:sz w:val="22"/>
          <w:szCs w:val="22"/>
        </w:rPr>
        <w:sectPr w:rsidR="004001F9" w:rsidSect="004001F9">
          <w:pgSz w:w="11909" w:h="16834" w:code="9"/>
          <w:pgMar w:top="1440" w:right="1440" w:bottom="1440" w:left="1440" w:header="720" w:footer="720" w:gutter="0"/>
          <w:cols w:space="720"/>
          <w:docGrid w:linePitch="360"/>
        </w:sectPr>
      </w:pPr>
    </w:p>
    <w:p w14:paraId="14FB3B27" w14:textId="77777777" w:rsidR="004202F5" w:rsidRPr="006D4FF0" w:rsidRDefault="00F14ADE" w:rsidP="00F72EF1">
      <w:pPr>
        <w:widowControl w:val="0"/>
        <w:autoSpaceDE w:val="0"/>
        <w:autoSpaceDN w:val="0"/>
        <w:adjustRightInd w:val="0"/>
        <w:spacing w:before="120"/>
        <w:jc w:val="center"/>
        <w:rPr>
          <w:sz w:val="22"/>
          <w:szCs w:val="22"/>
        </w:rPr>
      </w:pPr>
      <w:r>
        <w:rPr>
          <w:noProof/>
          <w:sz w:val="22"/>
          <w:szCs w:val="22"/>
        </w:rPr>
        <w:lastRenderedPageBreak/>
        <w:pict w14:anchorId="122550ED">
          <v:shape id="Picture 3" o:spid="_x0000_i1026" type="#_x0000_t75" style="width:111.75pt;height:79.5pt;visibility:visible">
            <v:imagedata r:id="rId7" o:title=""/>
          </v:shape>
        </w:pict>
      </w:r>
    </w:p>
    <w:p w14:paraId="05191459" w14:textId="77777777" w:rsidR="004202F5" w:rsidRPr="006D4FF0" w:rsidRDefault="004202F5" w:rsidP="00F72EF1">
      <w:pPr>
        <w:widowControl w:val="0"/>
        <w:autoSpaceDE w:val="0"/>
        <w:autoSpaceDN w:val="0"/>
        <w:adjustRightInd w:val="0"/>
        <w:spacing w:before="720"/>
        <w:jc w:val="center"/>
        <w:rPr>
          <w:sz w:val="36"/>
          <w:szCs w:val="36"/>
        </w:rPr>
      </w:pPr>
      <w:r w:rsidRPr="006D4FF0">
        <w:rPr>
          <w:b/>
          <w:bCs/>
          <w:sz w:val="36"/>
          <w:szCs w:val="36"/>
        </w:rPr>
        <w:t>Australian Horticultural Corporation</w:t>
      </w:r>
      <w:r w:rsidRPr="006D4FF0">
        <w:rPr>
          <w:b/>
          <w:bCs/>
          <w:sz w:val="36"/>
          <w:szCs w:val="36"/>
        </w:rPr>
        <w:br/>
        <w:t>Amendment Act 1991</w:t>
      </w:r>
    </w:p>
    <w:p w14:paraId="2E2E5142" w14:textId="478AE0AD" w:rsidR="004202F5" w:rsidRPr="006D4FF0" w:rsidRDefault="004202F5" w:rsidP="00F72EF1">
      <w:pPr>
        <w:widowControl w:val="0"/>
        <w:autoSpaceDE w:val="0"/>
        <w:autoSpaceDN w:val="0"/>
        <w:adjustRightInd w:val="0"/>
        <w:spacing w:before="720"/>
        <w:jc w:val="center"/>
        <w:rPr>
          <w:b/>
          <w:bCs/>
          <w:sz w:val="22"/>
          <w:szCs w:val="22"/>
        </w:rPr>
      </w:pPr>
      <w:r w:rsidRPr="00F14ADE">
        <w:rPr>
          <w:b/>
          <w:bCs/>
          <w:sz w:val="26"/>
          <w:szCs w:val="22"/>
        </w:rPr>
        <w:t>No. 42 of 1991</w:t>
      </w:r>
    </w:p>
    <w:p w14:paraId="41F009EC" w14:textId="77777777" w:rsidR="004202F5" w:rsidRPr="006D4FF0" w:rsidRDefault="004202F5" w:rsidP="004001F9">
      <w:pPr>
        <w:widowControl w:val="0"/>
        <w:pBdr>
          <w:bottom w:val="double" w:sz="4" w:space="1" w:color="auto"/>
        </w:pBdr>
        <w:autoSpaceDE w:val="0"/>
        <w:autoSpaceDN w:val="0"/>
        <w:adjustRightInd w:val="0"/>
        <w:spacing w:before="720"/>
        <w:jc w:val="center"/>
        <w:rPr>
          <w:sz w:val="22"/>
          <w:szCs w:val="22"/>
        </w:rPr>
      </w:pPr>
    </w:p>
    <w:p w14:paraId="30B97E5F" w14:textId="77777777" w:rsidR="004202F5" w:rsidRPr="004001F9" w:rsidRDefault="004202F5" w:rsidP="00F72EF1">
      <w:pPr>
        <w:widowControl w:val="0"/>
        <w:shd w:val="clear" w:color="000000" w:fill="auto"/>
        <w:autoSpaceDE w:val="0"/>
        <w:autoSpaceDN w:val="0"/>
        <w:adjustRightInd w:val="0"/>
        <w:spacing w:before="120"/>
        <w:jc w:val="center"/>
        <w:rPr>
          <w:sz w:val="26"/>
          <w:szCs w:val="26"/>
        </w:rPr>
      </w:pPr>
      <w:r w:rsidRPr="004001F9">
        <w:rPr>
          <w:b/>
          <w:bCs/>
          <w:sz w:val="26"/>
          <w:szCs w:val="26"/>
        </w:rPr>
        <w:t xml:space="preserve">An Act to amend the </w:t>
      </w:r>
      <w:r w:rsidRPr="004001F9">
        <w:rPr>
          <w:b/>
          <w:bCs/>
          <w:i/>
          <w:iCs/>
          <w:sz w:val="26"/>
          <w:szCs w:val="26"/>
        </w:rPr>
        <w:t>Australian Horticultural Corporation</w:t>
      </w:r>
      <w:r w:rsidRPr="004001F9">
        <w:rPr>
          <w:sz w:val="26"/>
          <w:szCs w:val="26"/>
        </w:rPr>
        <w:br/>
      </w:r>
      <w:r w:rsidRPr="004001F9">
        <w:rPr>
          <w:b/>
          <w:bCs/>
          <w:i/>
          <w:iCs/>
          <w:sz w:val="26"/>
          <w:szCs w:val="26"/>
        </w:rPr>
        <w:t xml:space="preserve">Act 1987 </w:t>
      </w:r>
      <w:r w:rsidRPr="004001F9">
        <w:rPr>
          <w:b/>
          <w:bCs/>
          <w:sz w:val="26"/>
          <w:szCs w:val="26"/>
        </w:rPr>
        <w:t>and to provide for the establishment of the Dried</w:t>
      </w:r>
      <w:r w:rsidRPr="004001F9">
        <w:rPr>
          <w:sz w:val="26"/>
          <w:szCs w:val="26"/>
        </w:rPr>
        <w:br/>
      </w:r>
      <w:r w:rsidRPr="004001F9">
        <w:rPr>
          <w:b/>
          <w:bCs/>
          <w:sz w:val="26"/>
          <w:szCs w:val="26"/>
        </w:rPr>
        <w:t>Fruits Board, and for related purposes</w:t>
      </w:r>
    </w:p>
    <w:p w14:paraId="5731E1F8" w14:textId="77777777" w:rsidR="004202F5" w:rsidRPr="006D4FF0" w:rsidRDefault="004202F5" w:rsidP="00F72EF1">
      <w:pPr>
        <w:widowControl w:val="0"/>
        <w:shd w:val="clear" w:color="000000" w:fill="auto"/>
        <w:autoSpaceDE w:val="0"/>
        <w:autoSpaceDN w:val="0"/>
        <w:adjustRightInd w:val="0"/>
        <w:spacing w:before="120"/>
        <w:jc w:val="right"/>
        <w:rPr>
          <w:sz w:val="22"/>
          <w:szCs w:val="22"/>
        </w:rPr>
      </w:pPr>
      <w:r w:rsidRPr="006D4FF0">
        <w:rPr>
          <w:sz w:val="22"/>
          <w:szCs w:val="22"/>
        </w:rPr>
        <w:t>[</w:t>
      </w:r>
      <w:r w:rsidRPr="006D4FF0">
        <w:rPr>
          <w:i/>
          <w:iCs/>
          <w:sz w:val="22"/>
          <w:szCs w:val="22"/>
        </w:rPr>
        <w:t>Assented to 27 March 1991</w:t>
      </w:r>
      <w:r w:rsidRPr="006D4FF0">
        <w:rPr>
          <w:sz w:val="22"/>
          <w:szCs w:val="22"/>
        </w:rPr>
        <w:t>]</w:t>
      </w:r>
    </w:p>
    <w:p w14:paraId="2FB6D0AB" w14:textId="77777777" w:rsidR="004202F5" w:rsidRDefault="004202F5" w:rsidP="005C05E2">
      <w:pPr>
        <w:widowControl w:val="0"/>
        <w:shd w:val="clear" w:color="000000" w:fill="auto"/>
        <w:autoSpaceDE w:val="0"/>
        <w:autoSpaceDN w:val="0"/>
        <w:adjustRightInd w:val="0"/>
        <w:spacing w:before="120"/>
        <w:ind w:left="384"/>
        <w:jc w:val="both"/>
        <w:rPr>
          <w:sz w:val="22"/>
          <w:szCs w:val="22"/>
        </w:rPr>
      </w:pPr>
      <w:r w:rsidRPr="006D4FF0">
        <w:rPr>
          <w:sz w:val="22"/>
          <w:szCs w:val="22"/>
        </w:rPr>
        <w:t>The Parliament of Australia enacts:</w:t>
      </w:r>
    </w:p>
    <w:p w14:paraId="5C6A4DCD" w14:textId="77777777" w:rsidR="00F14ADE" w:rsidRPr="006D4FF0" w:rsidRDefault="00F14ADE" w:rsidP="005C05E2">
      <w:pPr>
        <w:widowControl w:val="0"/>
        <w:shd w:val="clear" w:color="000000" w:fill="auto"/>
        <w:autoSpaceDE w:val="0"/>
        <w:autoSpaceDN w:val="0"/>
        <w:adjustRightInd w:val="0"/>
        <w:spacing w:before="120"/>
        <w:ind w:left="384"/>
        <w:jc w:val="both"/>
        <w:rPr>
          <w:sz w:val="22"/>
          <w:szCs w:val="22"/>
        </w:rPr>
      </w:pPr>
    </w:p>
    <w:p w14:paraId="13700757" w14:textId="1B9E3312" w:rsidR="004202F5" w:rsidRPr="004001F9" w:rsidRDefault="004202F5" w:rsidP="00F72EF1">
      <w:pPr>
        <w:widowControl w:val="0"/>
        <w:shd w:val="clear" w:color="000000" w:fill="auto"/>
        <w:autoSpaceDE w:val="0"/>
        <w:autoSpaceDN w:val="0"/>
        <w:adjustRightInd w:val="0"/>
        <w:spacing w:before="120"/>
        <w:jc w:val="center"/>
      </w:pPr>
      <w:r w:rsidRPr="00F14ADE">
        <w:rPr>
          <w:b/>
          <w:bCs/>
          <w:sz w:val="22"/>
          <w:szCs w:val="22"/>
        </w:rPr>
        <w:t>PART 1—PRELIMINARY</w:t>
      </w:r>
    </w:p>
    <w:p w14:paraId="4BD65891"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Short title</w:t>
      </w:r>
    </w:p>
    <w:p w14:paraId="791082D9" w14:textId="78587A66" w:rsidR="004202F5" w:rsidRPr="006D4FF0" w:rsidRDefault="004202F5" w:rsidP="005C05E2">
      <w:pPr>
        <w:widowControl w:val="0"/>
        <w:shd w:val="clear" w:color="000000" w:fill="auto"/>
        <w:tabs>
          <w:tab w:val="left" w:pos="653"/>
        </w:tabs>
        <w:autoSpaceDE w:val="0"/>
        <w:autoSpaceDN w:val="0"/>
        <w:adjustRightInd w:val="0"/>
        <w:spacing w:before="120"/>
        <w:ind w:firstLine="365"/>
        <w:jc w:val="both"/>
        <w:rPr>
          <w:sz w:val="22"/>
          <w:szCs w:val="22"/>
        </w:rPr>
      </w:pPr>
      <w:r w:rsidRPr="00F14ADE">
        <w:rPr>
          <w:b/>
          <w:sz w:val="22"/>
          <w:szCs w:val="22"/>
        </w:rPr>
        <w:t>1.</w:t>
      </w:r>
      <w:r w:rsidRPr="006D4FF0">
        <w:rPr>
          <w:sz w:val="22"/>
          <w:szCs w:val="22"/>
        </w:rPr>
        <w:tab/>
        <w:t xml:space="preserve">This Act may be cited as the </w:t>
      </w:r>
      <w:r w:rsidRPr="006D4FF0">
        <w:rPr>
          <w:i/>
          <w:iCs/>
          <w:sz w:val="22"/>
          <w:szCs w:val="22"/>
        </w:rPr>
        <w:t>Australian Horticultural Corporation Amendment Act 1991.</w:t>
      </w:r>
    </w:p>
    <w:p w14:paraId="0978A650"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Commencement</w:t>
      </w:r>
    </w:p>
    <w:p w14:paraId="7490F8B1" w14:textId="77777777" w:rsidR="004202F5" w:rsidRPr="006D4FF0" w:rsidRDefault="004202F5" w:rsidP="005C05E2">
      <w:pPr>
        <w:widowControl w:val="0"/>
        <w:shd w:val="clear" w:color="000000" w:fill="auto"/>
        <w:tabs>
          <w:tab w:val="left" w:pos="653"/>
        </w:tabs>
        <w:autoSpaceDE w:val="0"/>
        <w:autoSpaceDN w:val="0"/>
        <w:adjustRightInd w:val="0"/>
        <w:spacing w:before="120"/>
        <w:ind w:firstLine="365"/>
        <w:jc w:val="both"/>
        <w:rPr>
          <w:sz w:val="22"/>
          <w:szCs w:val="22"/>
        </w:rPr>
      </w:pPr>
      <w:r w:rsidRPr="006D4FF0">
        <w:rPr>
          <w:b/>
          <w:bCs/>
          <w:sz w:val="22"/>
          <w:szCs w:val="22"/>
        </w:rPr>
        <w:t>2.</w:t>
      </w:r>
      <w:r w:rsidRPr="006D4FF0">
        <w:rPr>
          <w:b/>
          <w:bCs/>
          <w:sz w:val="22"/>
          <w:szCs w:val="22"/>
        </w:rPr>
        <w:tab/>
        <w:t xml:space="preserve">(1) </w:t>
      </w:r>
      <w:r w:rsidRPr="006D4FF0">
        <w:rPr>
          <w:sz w:val="22"/>
          <w:szCs w:val="22"/>
        </w:rPr>
        <w:t>Subject to subsection (2), this Act commences on the day on which it receives the Royal Assent.</w:t>
      </w:r>
    </w:p>
    <w:p w14:paraId="78A18FE4" w14:textId="718A1330" w:rsidR="004202F5" w:rsidRPr="006D4FF0" w:rsidRDefault="004202F5" w:rsidP="00F72EF1">
      <w:pPr>
        <w:widowControl w:val="0"/>
        <w:shd w:val="clear" w:color="000000" w:fill="auto"/>
        <w:tabs>
          <w:tab w:val="left" w:pos="725"/>
        </w:tabs>
        <w:autoSpaceDE w:val="0"/>
        <w:autoSpaceDN w:val="0"/>
        <w:adjustRightInd w:val="0"/>
        <w:spacing w:before="120"/>
        <w:ind w:firstLine="336"/>
        <w:jc w:val="both"/>
        <w:rPr>
          <w:sz w:val="22"/>
          <w:szCs w:val="22"/>
        </w:rPr>
      </w:pPr>
      <w:r w:rsidRPr="006D4FF0">
        <w:rPr>
          <w:sz w:val="22"/>
          <w:szCs w:val="22"/>
        </w:rPr>
        <w:br w:type="page"/>
      </w:r>
      <w:r w:rsidRPr="00F14ADE">
        <w:rPr>
          <w:b/>
          <w:sz w:val="22"/>
          <w:szCs w:val="22"/>
        </w:rPr>
        <w:lastRenderedPageBreak/>
        <w:t>(2)</w:t>
      </w:r>
      <w:r w:rsidRPr="006D4FF0">
        <w:rPr>
          <w:sz w:val="22"/>
          <w:szCs w:val="22"/>
        </w:rPr>
        <w:tab/>
        <w:t>Subject to subsection (3), Parts 3 and 4 commence on a day to be fixed by Proclamation.</w:t>
      </w:r>
    </w:p>
    <w:p w14:paraId="691A05C0" w14:textId="62723402" w:rsidR="004202F5" w:rsidRPr="006D4FF0" w:rsidRDefault="004202F5" w:rsidP="005C05E2">
      <w:pPr>
        <w:widowControl w:val="0"/>
        <w:shd w:val="clear" w:color="000000" w:fill="auto"/>
        <w:tabs>
          <w:tab w:val="left" w:pos="725"/>
        </w:tabs>
        <w:autoSpaceDE w:val="0"/>
        <w:autoSpaceDN w:val="0"/>
        <w:adjustRightInd w:val="0"/>
        <w:spacing w:before="120"/>
        <w:ind w:firstLine="336"/>
        <w:jc w:val="both"/>
        <w:rPr>
          <w:sz w:val="22"/>
          <w:szCs w:val="22"/>
        </w:rPr>
      </w:pPr>
      <w:r w:rsidRPr="00F14ADE">
        <w:rPr>
          <w:b/>
          <w:sz w:val="22"/>
          <w:szCs w:val="22"/>
        </w:rPr>
        <w:t>(3)</w:t>
      </w:r>
      <w:r w:rsidRPr="006D4FF0">
        <w:rPr>
          <w:sz w:val="22"/>
          <w:szCs w:val="22"/>
        </w:rPr>
        <w:tab/>
        <w:t>If Parts 3 and 4 do not commence under subsection (2) before 1 July 1991, they commence on that day.</w:t>
      </w:r>
    </w:p>
    <w:p w14:paraId="265B948E" w14:textId="77777777" w:rsidR="004202F5" w:rsidRPr="006D4FF0" w:rsidRDefault="004202F5" w:rsidP="00F72EF1">
      <w:pPr>
        <w:widowControl w:val="0"/>
        <w:shd w:val="clear" w:color="000000" w:fill="auto"/>
        <w:autoSpaceDE w:val="0"/>
        <w:autoSpaceDN w:val="0"/>
        <w:adjustRightInd w:val="0"/>
        <w:spacing w:before="120"/>
        <w:jc w:val="center"/>
        <w:rPr>
          <w:sz w:val="22"/>
          <w:szCs w:val="22"/>
        </w:rPr>
      </w:pPr>
      <w:r w:rsidRPr="006D4FF0">
        <w:rPr>
          <w:b/>
          <w:bCs/>
          <w:sz w:val="22"/>
          <w:szCs w:val="22"/>
        </w:rPr>
        <w:t>PART 2—AMENDMENTS OF THE AUSTRALIAN</w:t>
      </w:r>
      <w:r w:rsidRPr="006D4FF0">
        <w:rPr>
          <w:b/>
          <w:bCs/>
          <w:sz w:val="22"/>
          <w:szCs w:val="22"/>
        </w:rPr>
        <w:br/>
        <w:t>HORTICULTURAL CORPORATION ACT 1987</w:t>
      </w:r>
    </w:p>
    <w:p w14:paraId="225EE474"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Principal Act</w:t>
      </w:r>
    </w:p>
    <w:p w14:paraId="2D6EF9F4" w14:textId="77777777" w:rsidR="004202F5" w:rsidRPr="006D4FF0" w:rsidRDefault="004202F5" w:rsidP="005C05E2">
      <w:pPr>
        <w:widowControl w:val="0"/>
        <w:shd w:val="clear" w:color="000000" w:fill="auto"/>
        <w:tabs>
          <w:tab w:val="left" w:pos="624"/>
        </w:tabs>
        <w:autoSpaceDE w:val="0"/>
        <w:autoSpaceDN w:val="0"/>
        <w:adjustRightInd w:val="0"/>
        <w:spacing w:before="120"/>
        <w:ind w:firstLine="331"/>
        <w:jc w:val="both"/>
        <w:rPr>
          <w:sz w:val="22"/>
          <w:szCs w:val="22"/>
        </w:rPr>
      </w:pPr>
      <w:r w:rsidRPr="006D4FF0">
        <w:rPr>
          <w:b/>
          <w:bCs/>
          <w:sz w:val="22"/>
          <w:szCs w:val="22"/>
        </w:rPr>
        <w:t>3.</w:t>
      </w:r>
      <w:r w:rsidRPr="006D4FF0">
        <w:rPr>
          <w:b/>
          <w:bCs/>
          <w:sz w:val="22"/>
          <w:szCs w:val="22"/>
        </w:rPr>
        <w:tab/>
      </w:r>
      <w:r w:rsidRPr="006D4FF0">
        <w:rPr>
          <w:sz w:val="22"/>
          <w:szCs w:val="22"/>
        </w:rPr>
        <w:t xml:space="preserve">In this Part, </w:t>
      </w:r>
      <w:r w:rsidRPr="006D4FF0">
        <w:rPr>
          <w:b/>
          <w:bCs/>
          <w:sz w:val="22"/>
          <w:szCs w:val="22"/>
        </w:rPr>
        <w:t xml:space="preserve">“Principal Act” </w:t>
      </w:r>
      <w:r w:rsidRPr="006D4FF0">
        <w:rPr>
          <w:sz w:val="22"/>
          <w:szCs w:val="22"/>
        </w:rPr>
        <w:t xml:space="preserve">means the </w:t>
      </w:r>
      <w:r w:rsidRPr="006D4FF0">
        <w:rPr>
          <w:i/>
          <w:iCs/>
          <w:sz w:val="22"/>
          <w:szCs w:val="22"/>
        </w:rPr>
        <w:t>Australian Horticultural Corporation Act 1987</w:t>
      </w:r>
      <w:r w:rsidRPr="006D4FF0">
        <w:rPr>
          <w:sz w:val="22"/>
          <w:szCs w:val="22"/>
          <w:vertAlign w:val="superscript"/>
        </w:rPr>
        <w:t>1</w:t>
      </w:r>
      <w:r w:rsidRPr="006D4FF0">
        <w:rPr>
          <w:sz w:val="22"/>
          <w:szCs w:val="22"/>
        </w:rPr>
        <w:t>.</w:t>
      </w:r>
    </w:p>
    <w:p w14:paraId="1577C7E1"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Title</w:t>
      </w:r>
    </w:p>
    <w:p w14:paraId="2F3BCC18" w14:textId="77777777" w:rsidR="004202F5" w:rsidRPr="006D4FF0" w:rsidRDefault="004202F5" w:rsidP="005C05E2">
      <w:pPr>
        <w:widowControl w:val="0"/>
        <w:shd w:val="clear" w:color="000000" w:fill="auto"/>
        <w:tabs>
          <w:tab w:val="left" w:pos="624"/>
        </w:tabs>
        <w:autoSpaceDE w:val="0"/>
        <w:autoSpaceDN w:val="0"/>
        <w:adjustRightInd w:val="0"/>
        <w:spacing w:before="120"/>
        <w:ind w:firstLine="331"/>
        <w:jc w:val="both"/>
        <w:rPr>
          <w:sz w:val="22"/>
          <w:szCs w:val="22"/>
        </w:rPr>
      </w:pPr>
      <w:r w:rsidRPr="006D4FF0">
        <w:rPr>
          <w:b/>
          <w:bCs/>
          <w:sz w:val="22"/>
          <w:szCs w:val="22"/>
        </w:rPr>
        <w:t>4.</w:t>
      </w:r>
      <w:r w:rsidRPr="006D4FF0">
        <w:rPr>
          <w:b/>
          <w:bCs/>
          <w:sz w:val="22"/>
          <w:szCs w:val="22"/>
        </w:rPr>
        <w:tab/>
      </w:r>
      <w:r w:rsidRPr="006D4FF0">
        <w:rPr>
          <w:sz w:val="22"/>
          <w:szCs w:val="22"/>
        </w:rPr>
        <w:t xml:space="preserve">The title of the Principal Act is amended by inserting </w:t>
      </w:r>
      <w:r w:rsidRPr="006D4FF0">
        <w:rPr>
          <w:b/>
          <w:bCs/>
          <w:sz w:val="22"/>
          <w:szCs w:val="22"/>
        </w:rPr>
        <w:t xml:space="preserve">“and to provide for the establishment of Product Boards” </w:t>
      </w:r>
      <w:r w:rsidRPr="006D4FF0">
        <w:rPr>
          <w:sz w:val="22"/>
          <w:szCs w:val="22"/>
        </w:rPr>
        <w:t xml:space="preserve">after </w:t>
      </w:r>
      <w:r w:rsidRPr="006D4FF0">
        <w:rPr>
          <w:b/>
          <w:bCs/>
          <w:sz w:val="22"/>
          <w:szCs w:val="22"/>
        </w:rPr>
        <w:t>“Australian Horticultural Corporation”.</w:t>
      </w:r>
    </w:p>
    <w:p w14:paraId="241187E4"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Interpretation</w:t>
      </w:r>
    </w:p>
    <w:p w14:paraId="4F970121" w14:textId="77777777" w:rsidR="004202F5" w:rsidRPr="006D4FF0" w:rsidRDefault="004202F5" w:rsidP="005C05E2">
      <w:pPr>
        <w:widowControl w:val="0"/>
        <w:shd w:val="clear" w:color="000000" w:fill="auto"/>
        <w:tabs>
          <w:tab w:val="left" w:pos="629"/>
        </w:tabs>
        <w:autoSpaceDE w:val="0"/>
        <w:autoSpaceDN w:val="0"/>
        <w:adjustRightInd w:val="0"/>
        <w:spacing w:before="120"/>
        <w:ind w:left="336"/>
        <w:jc w:val="both"/>
        <w:rPr>
          <w:sz w:val="22"/>
          <w:szCs w:val="22"/>
        </w:rPr>
      </w:pPr>
      <w:r w:rsidRPr="006D4FF0">
        <w:rPr>
          <w:b/>
          <w:bCs/>
          <w:sz w:val="22"/>
          <w:szCs w:val="22"/>
        </w:rPr>
        <w:t>5.</w:t>
      </w:r>
      <w:r w:rsidRPr="006D4FF0">
        <w:rPr>
          <w:b/>
          <w:bCs/>
          <w:sz w:val="22"/>
          <w:szCs w:val="22"/>
        </w:rPr>
        <w:tab/>
      </w:r>
      <w:r w:rsidRPr="006D4FF0">
        <w:rPr>
          <w:sz w:val="22"/>
          <w:szCs w:val="22"/>
        </w:rPr>
        <w:t>Section 3 of the Principal Act is amended:</w:t>
      </w:r>
    </w:p>
    <w:p w14:paraId="6F133DE1"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89"/>
        <w:jc w:val="both"/>
        <w:rPr>
          <w:sz w:val="22"/>
          <w:szCs w:val="22"/>
        </w:rPr>
      </w:pPr>
      <w:r w:rsidRPr="006D4FF0">
        <w:rPr>
          <w:b/>
          <w:bCs/>
          <w:sz w:val="22"/>
          <w:szCs w:val="22"/>
        </w:rPr>
        <w:t>(a)</w:t>
      </w:r>
      <w:r w:rsidRPr="006D4FF0">
        <w:rPr>
          <w:sz w:val="22"/>
          <w:szCs w:val="22"/>
        </w:rPr>
        <w:tab/>
        <w:t>by omitting from subsection (1) the definitions of “product group committee” and “product group selection committee”;</w:t>
      </w:r>
    </w:p>
    <w:p w14:paraId="5039DA59"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89"/>
        <w:jc w:val="both"/>
        <w:rPr>
          <w:sz w:val="22"/>
          <w:szCs w:val="22"/>
        </w:rPr>
      </w:pPr>
      <w:r w:rsidRPr="006D4FF0">
        <w:rPr>
          <w:b/>
          <w:bCs/>
          <w:sz w:val="22"/>
          <w:szCs w:val="22"/>
        </w:rPr>
        <w:t>(b)</w:t>
      </w:r>
      <w:r w:rsidRPr="006D4FF0">
        <w:rPr>
          <w:sz w:val="22"/>
          <w:szCs w:val="22"/>
        </w:rPr>
        <w:tab/>
        <w:t>by omitting from subsection (1) the definitions of “Australian horticultural industry”, “Chairperson”, “member” and “nominated member” and substituting the following definitions:</w:t>
      </w:r>
    </w:p>
    <w:p w14:paraId="567A5AAD" w14:textId="77777777" w:rsidR="004202F5" w:rsidRPr="006D4FF0" w:rsidRDefault="004202F5" w:rsidP="005C05E2">
      <w:pPr>
        <w:widowControl w:val="0"/>
        <w:shd w:val="clear" w:color="000000" w:fill="auto"/>
        <w:autoSpaceDE w:val="0"/>
        <w:autoSpaceDN w:val="0"/>
        <w:adjustRightInd w:val="0"/>
        <w:spacing w:before="120"/>
        <w:ind w:left="797"/>
        <w:jc w:val="both"/>
        <w:rPr>
          <w:sz w:val="22"/>
          <w:szCs w:val="22"/>
        </w:rPr>
      </w:pPr>
      <w:r w:rsidRPr="006D4FF0">
        <w:rPr>
          <w:sz w:val="22"/>
          <w:szCs w:val="22"/>
        </w:rPr>
        <w:t xml:space="preserve">“ </w:t>
      </w:r>
      <w:r w:rsidRPr="006D4FF0">
        <w:rPr>
          <w:b/>
          <w:bCs/>
          <w:sz w:val="22"/>
          <w:szCs w:val="22"/>
        </w:rPr>
        <w:t xml:space="preserve">‘Australian horticultural industry’ </w:t>
      </w:r>
      <w:r w:rsidRPr="006D4FF0">
        <w:rPr>
          <w:sz w:val="22"/>
          <w:szCs w:val="22"/>
        </w:rPr>
        <w:t>means any industry carried on in Australia in connection with:</w:t>
      </w:r>
    </w:p>
    <w:p w14:paraId="2EF59097" w14:textId="77777777" w:rsidR="004202F5" w:rsidRPr="006D4FF0" w:rsidRDefault="004202F5" w:rsidP="005C05E2">
      <w:pPr>
        <w:widowControl w:val="0"/>
        <w:shd w:val="clear" w:color="000000" w:fill="auto"/>
        <w:tabs>
          <w:tab w:val="left" w:pos="1454"/>
        </w:tabs>
        <w:autoSpaceDE w:val="0"/>
        <w:autoSpaceDN w:val="0"/>
        <w:adjustRightInd w:val="0"/>
        <w:spacing w:before="120"/>
        <w:ind w:left="1061"/>
        <w:jc w:val="both"/>
        <w:rPr>
          <w:sz w:val="22"/>
          <w:szCs w:val="22"/>
        </w:rPr>
      </w:pPr>
      <w:r w:rsidRPr="006D4FF0">
        <w:rPr>
          <w:sz w:val="22"/>
          <w:szCs w:val="22"/>
        </w:rPr>
        <w:t>(a)</w:t>
      </w:r>
      <w:r w:rsidRPr="006D4FF0">
        <w:rPr>
          <w:sz w:val="22"/>
          <w:szCs w:val="22"/>
        </w:rPr>
        <w:tab/>
        <w:t>producing Australian horticultural products; or</w:t>
      </w:r>
    </w:p>
    <w:p w14:paraId="1DB8C05B" w14:textId="77777777" w:rsidR="004202F5" w:rsidRPr="006D4FF0" w:rsidRDefault="004202F5" w:rsidP="005C05E2">
      <w:pPr>
        <w:widowControl w:val="0"/>
        <w:shd w:val="clear" w:color="000000" w:fill="auto"/>
        <w:tabs>
          <w:tab w:val="left" w:pos="1454"/>
        </w:tabs>
        <w:autoSpaceDE w:val="0"/>
        <w:autoSpaceDN w:val="0"/>
        <w:adjustRightInd w:val="0"/>
        <w:spacing w:before="120"/>
        <w:ind w:left="1454" w:hanging="394"/>
        <w:jc w:val="both"/>
        <w:rPr>
          <w:sz w:val="22"/>
          <w:szCs w:val="22"/>
        </w:rPr>
      </w:pPr>
      <w:r w:rsidRPr="006D4FF0">
        <w:rPr>
          <w:sz w:val="22"/>
          <w:szCs w:val="22"/>
        </w:rPr>
        <w:t>(b)</w:t>
      </w:r>
      <w:r w:rsidRPr="006D4FF0">
        <w:rPr>
          <w:sz w:val="22"/>
          <w:szCs w:val="22"/>
        </w:rPr>
        <w:tab/>
        <w:t>handling, storing, transporting, processing or marketing Australian horticultural products;</w:t>
      </w:r>
    </w:p>
    <w:p w14:paraId="53B8322F" w14:textId="77777777" w:rsidR="004202F5" w:rsidRPr="006D4FF0" w:rsidRDefault="004202F5" w:rsidP="005C05E2">
      <w:pPr>
        <w:widowControl w:val="0"/>
        <w:shd w:val="clear" w:color="000000" w:fill="auto"/>
        <w:autoSpaceDE w:val="0"/>
        <w:autoSpaceDN w:val="0"/>
        <w:adjustRightInd w:val="0"/>
        <w:spacing w:before="120"/>
        <w:ind w:left="802"/>
        <w:jc w:val="both"/>
        <w:rPr>
          <w:sz w:val="22"/>
          <w:szCs w:val="22"/>
        </w:rPr>
      </w:pPr>
      <w:r w:rsidRPr="006D4FF0">
        <w:rPr>
          <w:b/>
          <w:bCs/>
          <w:sz w:val="22"/>
          <w:szCs w:val="22"/>
        </w:rPr>
        <w:t xml:space="preserve">‘Chairperson’ </w:t>
      </w:r>
      <w:r w:rsidRPr="006D4FF0">
        <w:rPr>
          <w:sz w:val="22"/>
          <w:szCs w:val="22"/>
        </w:rPr>
        <w:t>means:</w:t>
      </w:r>
    </w:p>
    <w:p w14:paraId="5C6A07B8" w14:textId="77777777" w:rsidR="004202F5" w:rsidRPr="006D4FF0" w:rsidRDefault="004202F5" w:rsidP="005C05E2">
      <w:pPr>
        <w:widowControl w:val="0"/>
        <w:shd w:val="clear" w:color="000000" w:fill="auto"/>
        <w:tabs>
          <w:tab w:val="left" w:pos="1454"/>
        </w:tabs>
        <w:autoSpaceDE w:val="0"/>
        <w:autoSpaceDN w:val="0"/>
        <w:adjustRightInd w:val="0"/>
        <w:spacing w:before="120"/>
        <w:ind w:left="1454" w:hanging="394"/>
        <w:jc w:val="both"/>
        <w:rPr>
          <w:sz w:val="22"/>
          <w:szCs w:val="22"/>
        </w:rPr>
      </w:pPr>
      <w:r w:rsidRPr="006D4FF0">
        <w:rPr>
          <w:sz w:val="22"/>
          <w:szCs w:val="22"/>
        </w:rPr>
        <w:t>(a)</w:t>
      </w:r>
      <w:r w:rsidRPr="006D4FF0">
        <w:rPr>
          <w:sz w:val="22"/>
          <w:szCs w:val="22"/>
        </w:rPr>
        <w:tab/>
        <w:t>in relation to the Corporation—the Chairperson of the Corporation; and</w:t>
      </w:r>
    </w:p>
    <w:p w14:paraId="6AB70518" w14:textId="77777777" w:rsidR="004202F5" w:rsidRPr="006D4FF0" w:rsidRDefault="004202F5" w:rsidP="005C05E2">
      <w:pPr>
        <w:widowControl w:val="0"/>
        <w:shd w:val="clear" w:color="000000" w:fill="auto"/>
        <w:tabs>
          <w:tab w:val="left" w:pos="1454"/>
        </w:tabs>
        <w:autoSpaceDE w:val="0"/>
        <w:autoSpaceDN w:val="0"/>
        <w:adjustRightInd w:val="0"/>
        <w:spacing w:before="120"/>
        <w:ind w:left="1454" w:hanging="394"/>
        <w:jc w:val="both"/>
        <w:rPr>
          <w:sz w:val="22"/>
          <w:szCs w:val="22"/>
        </w:rPr>
      </w:pPr>
      <w:r w:rsidRPr="006D4FF0">
        <w:rPr>
          <w:sz w:val="22"/>
          <w:szCs w:val="22"/>
        </w:rPr>
        <w:t>(b)</w:t>
      </w:r>
      <w:r w:rsidRPr="006D4FF0">
        <w:rPr>
          <w:sz w:val="22"/>
          <w:szCs w:val="22"/>
        </w:rPr>
        <w:tab/>
        <w:t>in relation to the Corporation Selection Committee—the Chairperson of the Corporation Selection Committee; and</w:t>
      </w:r>
    </w:p>
    <w:p w14:paraId="0A4B4F1A" w14:textId="77777777" w:rsidR="004202F5" w:rsidRPr="006D4FF0" w:rsidRDefault="004202F5" w:rsidP="005C05E2">
      <w:pPr>
        <w:widowControl w:val="0"/>
        <w:shd w:val="clear" w:color="000000" w:fill="auto"/>
        <w:tabs>
          <w:tab w:val="left" w:pos="1454"/>
        </w:tabs>
        <w:autoSpaceDE w:val="0"/>
        <w:autoSpaceDN w:val="0"/>
        <w:adjustRightInd w:val="0"/>
        <w:spacing w:before="120"/>
        <w:ind w:left="1061"/>
        <w:jc w:val="both"/>
        <w:rPr>
          <w:sz w:val="22"/>
          <w:szCs w:val="22"/>
        </w:rPr>
      </w:pPr>
      <w:r w:rsidRPr="006D4FF0">
        <w:rPr>
          <w:sz w:val="22"/>
          <w:szCs w:val="22"/>
        </w:rPr>
        <w:t>(c)</w:t>
      </w:r>
      <w:r w:rsidRPr="006D4FF0">
        <w:rPr>
          <w:sz w:val="22"/>
          <w:szCs w:val="22"/>
        </w:rPr>
        <w:tab/>
        <w:t>in relation to a Board—the Chairperson of the Board;</w:t>
      </w:r>
    </w:p>
    <w:p w14:paraId="062642B5" w14:textId="77777777" w:rsidR="004202F5" w:rsidRPr="006D4FF0" w:rsidRDefault="004202F5" w:rsidP="005C05E2">
      <w:pPr>
        <w:widowControl w:val="0"/>
        <w:shd w:val="clear" w:color="000000" w:fill="auto"/>
        <w:autoSpaceDE w:val="0"/>
        <w:autoSpaceDN w:val="0"/>
        <w:adjustRightInd w:val="0"/>
        <w:spacing w:before="120"/>
        <w:ind w:left="792"/>
        <w:jc w:val="both"/>
        <w:rPr>
          <w:sz w:val="22"/>
          <w:szCs w:val="22"/>
        </w:rPr>
      </w:pPr>
      <w:r w:rsidRPr="006D4FF0">
        <w:rPr>
          <w:b/>
          <w:bCs/>
          <w:sz w:val="22"/>
          <w:szCs w:val="22"/>
        </w:rPr>
        <w:t xml:space="preserve">‘member’ </w:t>
      </w:r>
      <w:r w:rsidRPr="006D4FF0">
        <w:rPr>
          <w:sz w:val="22"/>
          <w:szCs w:val="22"/>
        </w:rPr>
        <w:t>includes:</w:t>
      </w:r>
    </w:p>
    <w:p w14:paraId="04D9DE51" w14:textId="77777777" w:rsidR="004202F5" w:rsidRPr="006D4FF0" w:rsidRDefault="004202F5" w:rsidP="005C05E2">
      <w:pPr>
        <w:widowControl w:val="0"/>
        <w:shd w:val="clear" w:color="000000" w:fill="auto"/>
        <w:tabs>
          <w:tab w:val="left" w:pos="1450"/>
        </w:tabs>
        <w:autoSpaceDE w:val="0"/>
        <w:autoSpaceDN w:val="0"/>
        <w:adjustRightInd w:val="0"/>
        <w:spacing w:before="120"/>
        <w:ind w:left="1450" w:hanging="394"/>
        <w:jc w:val="both"/>
        <w:rPr>
          <w:sz w:val="22"/>
          <w:szCs w:val="22"/>
        </w:rPr>
      </w:pPr>
      <w:r w:rsidRPr="006D4FF0">
        <w:rPr>
          <w:sz w:val="22"/>
          <w:szCs w:val="22"/>
        </w:rPr>
        <w:t>(a)</w:t>
      </w:r>
      <w:r w:rsidRPr="006D4FF0">
        <w:rPr>
          <w:sz w:val="22"/>
          <w:szCs w:val="22"/>
        </w:rPr>
        <w:tab/>
        <w:t>in relation to the Corporation—the Chairperson of the Corporation, the Deputy Chairperson of the Corporation, the government member and the Managing Director; and</w:t>
      </w:r>
    </w:p>
    <w:p w14:paraId="3532849F" w14:textId="77777777" w:rsidR="004202F5" w:rsidRPr="006D4FF0" w:rsidRDefault="004202F5" w:rsidP="005C05E2">
      <w:pPr>
        <w:widowControl w:val="0"/>
        <w:shd w:val="clear" w:color="000000" w:fill="auto"/>
        <w:tabs>
          <w:tab w:val="left" w:pos="1450"/>
        </w:tabs>
        <w:autoSpaceDE w:val="0"/>
        <w:autoSpaceDN w:val="0"/>
        <w:adjustRightInd w:val="0"/>
        <w:spacing w:before="120"/>
        <w:ind w:left="1056"/>
        <w:jc w:val="both"/>
        <w:rPr>
          <w:sz w:val="22"/>
          <w:szCs w:val="22"/>
        </w:rPr>
      </w:pPr>
      <w:r w:rsidRPr="006D4FF0">
        <w:rPr>
          <w:sz w:val="22"/>
          <w:szCs w:val="22"/>
        </w:rPr>
        <w:t>(b)</w:t>
      </w:r>
      <w:r w:rsidRPr="006D4FF0">
        <w:rPr>
          <w:sz w:val="22"/>
          <w:szCs w:val="22"/>
        </w:rPr>
        <w:tab/>
        <w:t>in relation to the Corporation Selection Committee—the</w:t>
      </w:r>
    </w:p>
    <w:p w14:paraId="6E168E44" w14:textId="77777777" w:rsidR="004202F5" w:rsidRPr="006D4FF0" w:rsidRDefault="004202F5" w:rsidP="005C05E2">
      <w:pPr>
        <w:widowControl w:val="0"/>
        <w:shd w:val="clear" w:color="000000" w:fill="auto"/>
        <w:autoSpaceDE w:val="0"/>
        <w:autoSpaceDN w:val="0"/>
        <w:adjustRightInd w:val="0"/>
        <w:spacing w:before="120"/>
        <w:ind w:left="1421"/>
        <w:jc w:val="both"/>
        <w:rPr>
          <w:sz w:val="22"/>
          <w:szCs w:val="22"/>
        </w:rPr>
      </w:pPr>
      <w:r w:rsidRPr="006D4FF0">
        <w:rPr>
          <w:sz w:val="22"/>
          <w:szCs w:val="22"/>
        </w:rPr>
        <w:br w:type="page"/>
      </w:r>
      <w:r w:rsidRPr="006D4FF0">
        <w:rPr>
          <w:sz w:val="22"/>
          <w:szCs w:val="22"/>
        </w:rPr>
        <w:lastRenderedPageBreak/>
        <w:t>Chairperson and Deputy Chairperson of the Corporation Selection Committee; and</w:t>
      </w:r>
    </w:p>
    <w:p w14:paraId="725CC3FB" w14:textId="77777777" w:rsidR="004202F5" w:rsidRPr="006D4FF0" w:rsidRDefault="004202F5" w:rsidP="005C05E2">
      <w:pPr>
        <w:widowControl w:val="0"/>
        <w:shd w:val="clear" w:color="000000" w:fill="auto"/>
        <w:autoSpaceDE w:val="0"/>
        <w:autoSpaceDN w:val="0"/>
        <w:adjustRightInd w:val="0"/>
        <w:spacing w:before="120"/>
        <w:ind w:left="1046"/>
        <w:jc w:val="both"/>
        <w:rPr>
          <w:sz w:val="22"/>
          <w:szCs w:val="22"/>
        </w:rPr>
      </w:pPr>
      <w:r w:rsidRPr="006D4FF0">
        <w:rPr>
          <w:sz w:val="22"/>
          <w:szCs w:val="22"/>
        </w:rPr>
        <w:t>(c)</w:t>
      </w:r>
      <w:r w:rsidRPr="006D4FF0">
        <w:rPr>
          <w:sz w:val="22"/>
          <w:szCs w:val="22"/>
        </w:rPr>
        <w:tab/>
        <w:t>in relation to a Board—the Chairperson of the Board;</w:t>
      </w:r>
    </w:p>
    <w:p w14:paraId="6BD768FF" w14:textId="77777777" w:rsidR="004202F5" w:rsidRPr="006D4FF0" w:rsidRDefault="004202F5" w:rsidP="005C05E2">
      <w:pPr>
        <w:widowControl w:val="0"/>
        <w:shd w:val="clear" w:color="000000" w:fill="auto"/>
        <w:autoSpaceDE w:val="0"/>
        <w:autoSpaceDN w:val="0"/>
        <w:adjustRightInd w:val="0"/>
        <w:spacing w:before="120"/>
        <w:ind w:left="768"/>
        <w:jc w:val="both"/>
        <w:rPr>
          <w:sz w:val="22"/>
          <w:szCs w:val="22"/>
        </w:rPr>
      </w:pPr>
      <w:r w:rsidRPr="006D4FF0">
        <w:rPr>
          <w:b/>
          <w:bCs/>
          <w:sz w:val="22"/>
          <w:szCs w:val="22"/>
        </w:rPr>
        <w:t xml:space="preserve">‘nominated member’ </w:t>
      </w:r>
      <w:r w:rsidRPr="006D4FF0">
        <w:rPr>
          <w:sz w:val="22"/>
          <w:szCs w:val="22"/>
        </w:rPr>
        <w:t>means:</w:t>
      </w:r>
    </w:p>
    <w:p w14:paraId="41E3DF5F" w14:textId="77777777" w:rsidR="004202F5" w:rsidRPr="006D4FF0" w:rsidRDefault="004202F5" w:rsidP="005C05E2">
      <w:pPr>
        <w:widowControl w:val="0"/>
        <w:shd w:val="clear" w:color="000000" w:fill="auto"/>
        <w:tabs>
          <w:tab w:val="left" w:pos="1416"/>
        </w:tabs>
        <w:autoSpaceDE w:val="0"/>
        <w:autoSpaceDN w:val="0"/>
        <w:adjustRightInd w:val="0"/>
        <w:spacing w:before="120"/>
        <w:ind w:left="1416" w:hanging="389"/>
        <w:jc w:val="both"/>
        <w:rPr>
          <w:sz w:val="22"/>
          <w:szCs w:val="22"/>
        </w:rPr>
      </w:pPr>
      <w:r w:rsidRPr="006D4FF0">
        <w:rPr>
          <w:sz w:val="22"/>
          <w:szCs w:val="22"/>
        </w:rPr>
        <w:t>(a)</w:t>
      </w:r>
      <w:r w:rsidRPr="006D4FF0">
        <w:rPr>
          <w:sz w:val="22"/>
          <w:szCs w:val="22"/>
        </w:rPr>
        <w:tab/>
        <w:t>in relation to the Corporation—a member of the Corporation other than the Chairperson, the government member and the Managing Director; and</w:t>
      </w:r>
    </w:p>
    <w:p w14:paraId="5DFD062B" w14:textId="77777777" w:rsidR="004202F5" w:rsidRPr="006D4FF0" w:rsidRDefault="004202F5" w:rsidP="005C05E2">
      <w:pPr>
        <w:widowControl w:val="0"/>
        <w:shd w:val="clear" w:color="000000" w:fill="auto"/>
        <w:tabs>
          <w:tab w:val="left" w:pos="1416"/>
        </w:tabs>
        <w:autoSpaceDE w:val="0"/>
        <w:autoSpaceDN w:val="0"/>
        <w:adjustRightInd w:val="0"/>
        <w:spacing w:before="120"/>
        <w:ind w:left="1416" w:hanging="389"/>
        <w:jc w:val="both"/>
        <w:rPr>
          <w:sz w:val="22"/>
          <w:szCs w:val="22"/>
        </w:rPr>
      </w:pPr>
      <w:r w:rsidRPr="006D4FF0">
        <w:rPr>
          <w:sz w:val="22"/>
          <w:szCs w:val="22"/>
        </w:rPr>
        <w:t>(b)</w:t>
      </w:r>
      <w:r w:rsidRPr="006D4FF0">
        <w:rPr>
          <w:sz w:val="22"/>
          <w:szCs w:val="22"/>
        </w:rPr>
        <w:tab/>
        <w:t>in relation to the Corporation Selection Committee—a member of the Corporation Selection Committee other than the Chairperson; and</w:t>
      </w:r>
    </w:p>
    <w:p w14:paraId="4EE28479" w14:textId="77777777" w:rsidR="004202F5" w:rsidRPr="006D4FF0" w:rsidRDefault="004202F5" w:rsidP="005C05E2">
      <w:pPr>
        <w:widowControl w:val="0"/>
        <w:shd w:val="clear" w:color="000000" w:fill="auto"/>
        <w:tabs>
          <w:tab w:val="left" w:pos="1416"/>
        </w:tabs>
        <w:autoSpaceDE w:val="0"/>
        <w:autoSpaceDN w:val="0"/>
        <w:adjustRightInd w:val="0"/>
        <w:spacing w:before="120"/>
        <w:ind w:left="1416" w:hanging="389"/>
        <w:jc w:val="both"/>
        <w:rPr>
          <w:sz w:val="22"/>
          <w:szCs w:val="22"/>
        </w:rPr>
      </w:pPr>
      <w:r w:rsidRPr="006D4FF0">
        <w:rPr>
          <w:sz w:val="22"/>
          <w:szCs w:val="22"/>
        </w:rPr>
        <w:t>(c)</w:t>
      </w:r>
      <w:r w:rsidRPr="006D4FF0">
        <w:rPr>
          <w:sz w:val="22"/>
          <w:szCs w:val="22"/>
        </w:rPr>
        <w:tab/>
        <w:t>in relation to a Board—a member of the Board other than the Chairperson;”;</w:t>
      </w:r>
    </w:p>
    <w:p w14:paraId="63010287" w14:textId="77777777" w:rsidR="004202F5" w:rsidRPr="006D4FF0" w:rsidRDefault="004202F5" w:rsidP="005C05E2">
      <w:pPr>
        <w:widowControl w:val="0"/>
        <w:shd w:val="clear" w:color="000000" w:fill="auto"/>
        <w:autoSpaceDE w:val="0"/>
        <w:autoSpaceDN w:val="0"/>
        <w:adjustRightInd w:val="0"/>
        <w:spacing w:before="120"/>
        <w:ind w:left="394"/>
        <w:jc w:val="both"/>
        <w:rPr>
          <w:sz w:val="22"/>
          <w:szCs w:val="22"/>
        </w:rPr>
      </w:pPr>
      <w:r w:rsidRPr="006D4FF0">
        <w:rPr>
          <w:b/>
          <w:bCs/>
          <w:sz w:val="22"/>
          <w:szCs w:val="22"/>
        </w:rPr>
        <w:t>(c)</w:t>
      </w:r>
      <w:r w:rsidRPr="006D4FF0">
        <w:rPr>
          <w:sz w:val="22"/>
          <w:szCs w:val="22"/>
        </w:rPr>
        <w:tab/>
        <w:t>by inserting in subsection (1) the following definitions:</w:t>
      </w:r>
    </w:p>
    <w:p w14:paraId="38CAD673" w14:textId="15EAF0F8" w:rsidR="004202F5" w:rsidRPr="006D4FF0" w:rsidRDefault="004202F5" w:rsidP="005C05E2">
      <w:pPr>
        <w:widowControl w:val="0"/>
        <w:shd w:val="clear" w:color="000000" w:fill="auto"/>
        <w:autoSpaceDE w:val="0"/>
        <w:autoSpaceDN w:val="0"/>
        <w:adjustRightInd w:val="0"/>
        <w:spacing w:before="120"/>
        <w:ind w:left="773"/>
        <w:jc w:val="both"/>
        <w:rPr>
          <w:sz w:val="22"/>
          <w:szCs w:val="22"/>
        </w:rPr>
      </w:pPr>
      <w:r w:rsidRPr="00F14ADE">
        <w:rPr>
          <w:bCs/>
          <w:sz w:val="22"/>
          <w:szCs w:val="22"/>
        </w:rPr>
        <w:t>“</w:t>
      </w:r>
      <w:r w:rsidRPr="006D4FF0">
        <w:rPr>
          <w:b/>
          <w:bCs/>
          <w:sz w:val="22"/>
          <w:szCs w:val="22"/>
        </w:rPr>
        <w:t xml:space="preserve"> ‘Australian Board products’, </w:t>
      </w:r>
      <w:r w:rsidRPr="006D4FF0">
        <w:rPr>
          <w:sz w:val="22"/>
          <w:szCs w:val="22"/>
        </w:rPr>
        <w:t>in relation to a Board, means:</w:t>
      </w:r>
    </w:p>
    <w:p w14:paraId="5891D8B6" w14:textId="77777777" w:rsidR="004202F5" w:rsidRPr="006D4FF0" w:rsidRDefault="004202F5" w:rsidP="005C05E2">
      <w:pPr>
        <w:widowControl w:val="0"/>
        <w:shd w:val="clear" w:color="000000" w:fill="auto"/>
        <w:tabs>
          <w:tab w:val="left" w:pos="1421"/>
        </w:tabs>
        <w:autoSpaceDE w:val="0"/>
        <w:autoSpaceDN w:val="0"/>
        <w:adjustRightInd w:val="0"/>
        <w:spacing w:before="120"/>
        <w:ind w:left="1421" w:hanging="394"/>
        <w:jc w:val="both"/>
        <w:rPr>
          <w:sz w:val="22"/>
          <w:szCs w:val="22"/>
        </w:rPr>
      </w:pPr>
      <w:r w:rsidRPr="006D4FF0">
        <w:rPr>
          <w:sz w:val="22"/>
          <w:szCs w:val="22"/>
        </w:rPr>
        <w:t>(a)</w:t>
      </w:r>
      <w:r w:rsidRPr="006D4FF0">
        <w:rPr>
          <w:sz w:val="22"/>
          <w:szCs w:val="22"/>
        </w:rPr>
        <w:tab/>
        <w:t>Board products of that Board grown or harvested in Australia; or</w:t>
      </w:r>
    </w:p>
    <w:p w14:paraId="6E339D46" w14:textId="77777777" w:rsidR="004202F5" w:rsidRPr="006D4FF0" w:rsidRDefault="004202F5" w:rsidP="005C05E2">
      <w:pPr>
        <w:widowControl w:val="0"/>
        <w:shd w:val="clear" w:color="000000" w:fill="auto"/>
        <w:tabs>
          <w:tab w:val="left" w:pos="1421"/>
        </w:tabs>
        <w:autoSpaceDE w:val="0"/>
        <w:autoSpaceDN w:val="0"/>
        <w:adjustRightInd w:val="0"/>
        <w:spacing w:before="120"/>
        <w:ind w:left="1421" w:hanging="394"/>
        <w:jc w:val="both"/>
        <w:rPr>
          <w:sz w:val="22"/>
          <w:szCs w:val="22"/>
        </w:rPr>
      </w:pPr>
      <w:r w:rsidRPr="006D4FF0">
        <w:rPr>
          <w:sz w:val="22"/>
          <w:szCs w:val="22"/>
        </w:rPr>
        <w:t>(b)</w:t>
      </w:r>
      <w:r w:rsidRPr="006D4FF0">
        <w:rPr>
          <w:sz w:val="22"/>
          <w:szCs w:val="22"/>
        </w:rPr>
        <w:tab/>
        <w:t>Board products produced by processing in Australia products referred to in paragraph (a);</w:t>
      </w:r>
    </w:p>
    <w:p w14:paraId="4D257A7E" w14:textId="77777777" w:rsidR="004202F5" w:rsidRPr="006D4FF0" w:rsidRDefault="004202F5" w:rsidP="005C05E2">
      <w:pPr>
        <w:widowControl w:val="0"/>
        <w:shd w:val="clear" w:color="000000" w:fill="auto"/>
        <w:autoSpaceDE w:val="0"/>
        <w:autoSpaceDN w:val="0"/>
        <w:adjustRightInd w:val="0"/>
        <w:spacing w:before="120"/>
        <w:ind w:left="778"/>
        <w:jc w:val="both"/>
        <w:rPr>
          <w:sz w:val="22"/>
          <w:szCs w:val="22"/>
        </w:rPr>
      </w:pPr>
      <w:r w:rsidRPr="006D4FF0">
        <w:rPr>
          <w:b/>
          <w:bCs/>
          <w:sz w:val="22"/>
          <w:szCs w:val="22"/>
        </w:rPr>
        <w:t xml:space="preserve">‘Board’ </w:t>
      </w:r>
      <w:r w:rsidRPr="006D4FF0">
        <w:rPr>
          <w:sz w:val="22"/>
          <w:szCs w:val="22"/>
        </w:rPr>
        <w:t>means a Product Board;</w:t>
      </w:r>
    </w:p>
    <w:p w14:paraId="31D91B8D" w14:textId="77777777" w:rsidR="004202F5" w:rsidRPr="006D4FF0" w:rsidRDefault="004202F5" w:rsidP="005C05E2">
      <w:pPr>
        <w:widowControl w:val="0"/>
        <w:shd w:val="clear" w:color="000000" w:fill="auto"/>
        <w:autoSpaceDE w:val="0"/>
        <w:autoSpaceDN w:val="0"/>
        <w:adjustRightInd w:val="0"/>
        <w:spacing w:before="120"/>
        <w:ind w:left="778"/>
        <w:jc w:val="both"/>
        <w:rPr>
          <w:sz w:val="22"/>
          <w:szCs w:val="22"/>
        </w:rPr>
      </w:pPr>
      <w:r w:rsidRPr="006D4FF0">
        <w:rPr>
          <w:b/>
          <w:bCs/>
          <w:sz w:val="22"/>
          <w:szCs w:val="22"/>
        </w:rPr>
        <w:t xml:space="preserve">‘Board industry’, </w:t>
      </w:r>
      <w:r w:rsidRPr="006D4FF0">
        <w:rPr>
          <w:sz w:val="22"/>
          <w:szCs w:val="22"/>
        </w:rPr>
        <w:t>in relation to a Board, means any industry carried on in Australia in connection with:</w:t>
      </w:r>
    </w:p>
    <w:p w14:paraId="7102B9A6" w14:textId="77777777" w:rsidR="004202F5" w:rsidRPr="006D4FF0" w:rsidRDefault="004202F5" w:rsidP="005C05E2">
      <w:pPr>
        <w:widowControl w:val="0"/>
        <w:shd w:val="clear" w:color="000000" w:fill="auto"/>
        <w:tabs>
          <w:tab w:val="left" w:pos="1426"/>
        </w:tabs>
        <w:autoSpaceDE w:val="0"/>
        <w:autoSpaceDN w:val="0"/>
        <w:adjustRightInd w:val="0"/>
        <w:spacing w:before="120"/>
        <w:ind w:left="1032"/>
        <w:jc w:val="both"/>
        <w:rPr>
          <w:sz w:val="22"/>
          <w:szCs w:val="22"/>
        </w:rPr>
      </w:pPr>
      <w:r w:rsidRPr="006D4FF0">
        <w:rPr>
          <w:sz w:val="22"/>
          <w:szCs w:val="22"/>
        </w:rPr>
        <w:t>(a)</w:t>
      </w:r>
      <w:r w:rsidRPr="006D4FF0">
        <w:rPr>
          <w:sz w:val="22"/>
          <w:szCs w:val="22"/>
        </w:rPr>
        <w:tab/>
        <w:t>producing Australian Board products of that Board; or</w:t>
      </w:r>
    </w:p>
    <w:p w14:paraId="109915CF" w14:textId="77777777" w:rsidR="004202F5" w:rsidRPr="006D4FF0" w:rsidRDefault="004202F5" w:rsidP="005C05E2">
      <w:pPr>
        <w:widowControl w:val="0"/>
        <w:shd w:val="clear" w:color="000000" w:fill="auto"/>
        <w:tabs>
          <w:tab w:val="left" w:pos="1426"/>
        </w:tabs>
        <w:autoSpaceDE w:val="0"/>
        <w:autoSpaceDN w:val="0"/>
        <w:adjustRightInd w:val="0"/>
        <w:spacing w:before="120"/>
        <w:ind w:left="1426" w:hanging="394"/>
        <w:jc w:val="both"/>
        <w:rPr>
          <w:sz w:val="22"/>
          <w:szCs w:val="22"/>
        </w:rPr>
      </w:pPr>
      <w:r w:rsidRPr="006D4FF0">
        <w:rPr>
          <w:sz w:val="22"/>
          <w:szCs w:val="22"/>
        </w:rPr>
        <w:t>(b)</w:t>
      </w:r>
      <w:r w:rsidRPr="006D4FF0">
        <w:rPr>
          <w:sz w:val="22"/>
          <w:szCs w:val="22"/>
        </w:rPr>
        <w:tab/>
        <w:t>handling, storing, transporting, processing or marketing such Australian Board products;</w:t>
      </w:r>
    </w:p>
    <w:p w14:paraId="5BE66D74" w14:textId="77777777" w:rsidR="004202F5" w:rsidRPr="006D4FF0" w:rsidRDefault="004202F5" w:rsidP="005C05E2">
      <w:pPr>
        <w:widowControl w:val="0"/>
        <w:shd w:val="clear" w:color="000000" w:fill="auto"/>
        <w:autoSpaceDE w:val="0"/>
        <w:autoSpaceDN w:val="0"/>
        <w:adjustRightInd w:val="0"/>
        <w:spacing w:before="120"/>
        <w:ind w:left="778"/>
        <w:jc w:val="both"/>
        <w:rPr>
          <w:sz w:val="22"/>
          <w:szCs w:val="22"/>
        </w:rPr>
      </w:pPr>
      <w:r w:rsidRPr="006D4FF0">
        <w:rPr>
          <w:b/>
          <w:bCs/>
          <w:sz w:val="22"/>
          <w:szCs w:val="22"/>
        </w:rPr>
        <w:t xml:space="preserve">‘Board products’ </w:t>
      </w:r>
      <w:r w:rsidRPr="006D4FF0">
        <w:rPr>
          <w:sz w:val="22"/>
          <w:szCs w:val="22"/>
        </w:rPr>
        <w:t>means, in relation to a Board, the horticultural product or class of horticultural products in respect of which the Board was established;</w:t>
      </w:r>
    </w:p>
    <w:p w14:paraId="3201F161" w14:textId="6C14AC64" w:rsidR="004202F5" w:rsidRPr="006D4FF0" w:rsidRDefault="004202F5" w:rsidP="005C05E2">
      <w:pPr>
        <w:widowControl w:val="0"/>
        <w:shd w:val="clear" w:color="000000" w:fill="auto"/>
        <w:autoSpaceDE w:val="0"/>
        <w:autoSpaceDN w:val="0"/>
        <w:adjustRightInd w:val="0"/>
        <w:spacing w:before="120"/>
        <w:ind w:left="768"/>
        <w:jc w:val="both"/>
        <w:rPr>
          <w:sz w:val="22"/>
          <w:szCs w:val="22"/>
        </w:rPr>
      </w:pPr>
      <w:r w:rsidRPr="006D4FF0">
        <w:rPr>
          <w:b/>
          <w:bCs/>
          <w:sz w:val="22"/>
          <w:szCs w:val="22"/>
        </w:rPr>
        <w:t>‘export charge’</w:t>
      </w:r>
      <w:r w:rsidRPr="00F14ADE">
        <w:rPr>
          <w:bCs/>
          <w:sz w:val="22"/>
          <w:szCs w:val="22"/>
        </w:rPr>
        <w:t>,</w:t>
      </w:r>
      <w:r w:rsidRPr="006D4FF0">
        <w:rPr>
          <w:b/>
          <w:bCs/>
          <w:sz w:val="22"/>
          <w:szCs w:val="22"/>
        </w:rPr>
        <w:t xml:space="preserve"> </w:t>
      </w:r>
      <w:r w:rsidRPr="006D4FF0">
        <w:rPr>
          <w:sz w:val="22"/>
          <w:szCs w:val="22"/>
        </w:rPr>
        <w:t xml:space="preserve">in relation to a Board, means a charge whose rate is fixed under section </w:t>
      </w:r>
      <w:r w:rsidRPr="006D4FF0">
        <w:rPr>
          <w:smallCaps/>
          <w:sz w:val="22"/>
          <w:szCs w:val="22"/>
        </w:rPr>
        <w:t xml:space="preserve">8a </w:t>
      </w:r>
      <w:r w:rsidRPr="006D4FF0">
        <w:rPr>
          <w:sz w:val="22"/>
          <w:szCs w:val="22"/>
        </w:rPr>
        <w:t>of the Export Charge Act in relation to the Board;</w:t>
      </w:r>
    </w:p>
    <w:p w14:paraId="0F95E1D8" w14:textId="0427E900" w:rsidR="004202F5" w:rsidRPr="006D4FF0" w:rsidRDefault="004202F5" w:rsidP="005C05E2">
      <w:pPr>
        <w:widowControl w:val="0"/>
        <w:shd w:val="clear" w:color="000000" w:fill="auto"/>
        <w:autoSpaceDE w:val="0"/>
        <w:autoSpaceDN w:val="0"/>
        <w:adjustRightInd w:val="0"/>
        <w:spacing w:before="120"/>
        <w:ind w:left="773"/>
        <w:jc w:val="both"/>
        <w:rPr>
          <w:sz w:val="22"/>
          <w:szCs w:val="22"/>
        </w:rPr>
      </w:pPr>
      <w:r w:rsidRPr="006D4FF0">
        <w:rPr>
          <w:b/>
          <w:bCs/>
          <w:sz w:val="22"/>
          <w:szCs w:val="22"/>
        </w:rPr>
        <w:t>‘General Manager’</w:t>
      </w:r>
      <w:r w:rsidRPr="00F14ADE">
        <w:rPr>
          <w:bCs/>
          <w:sz w:val="22"/>
          <w:szCs w:val="22"/>
        </w:rPr>
        <w:t>,</w:t>
      </w:r>
      <w:r w:rsidRPr="006D4FF0">
        <w:rPr>
          <w:b/>
          <w:bCs/>
          <w:sz w:val="22"/>
          <w:szCs w:val="22"/>
        </w:rPr>
        <w:t xml:space="preserve"> </w:t>
      </w:r>
      <w:r w:rsidRPr="006D4FF0">
        <w:rPr>
          <w:sz w:val="22"/>
          <w:szCs w:val="22"/>
        </w:rPr>
        <w:t>in relation to a Board, means the General Manager of the Board;</w:t>
      </w:r>
    </w:p>
    <w:p w14:paraId="0405D983" w14:textId="77777777" w:rsidR="004202F5" w:rsidRPr="006D4FF0" w:rsidRDefault="004202F5" w:rsidP="005C05E2">
      <w:pPr>
        <w:widowControl w:val="0"/>
        <w:shd w:val="clear" w:color="000000" w:fill="auto"/>
        <w:autoSpaceDE w:val="0"/>
        <w:autoSpaceDN w:val="0"/>
        <w:adjustRightInd w:val="0"/>
        <w:spacing w:before="120"/>
        <w:ind w:left="778"/>
        <w:jc w:val="both"/>
        <w:rPr>
          <w:sz w:val="22"/>
          <w:szCs w:val="22"/>
        </w:rPr>
      </w:pPr>
      <w:r w:rsidRPr="006D4FF0">
        <w:rPr>
          <w:b/>
          <w:bCs/>
          <w:sz w:val="22"/>
          <w:szCs w:val="22"/>
        </w:rPr>
        <w:t>‘levy’</w:t>
      </w:r>
      <w:r w:rsidRPr="006D4FF0">
        <w:rPr>
          <w:sz w:val="22"/>
          <w:szCs w:val="22"/>
        </w:rPr>
        <w:t xml:space="preserve">, in relation to a Board, means a levy whose rate is fixed under section </w:t>
      </w:r>
      <w:r w:rsidRPr="006D4FF0">
        <w:rPr>
          <w:smallCaps/>
          <w:sz w:val="22"/>
          <w:szCs w:val="22"/>
        </w:rPr>
        <w:t xml:space="preserve">8a </w:t>
      </w:r>
      <w:r w:rsidRPr="006D4FF0">
        <w:rPr>
          <w:sz w:val="22"/>
          <w:szCs w:val="22"/>
        </w:rPr>
        <w:t>of the Levy Act in relation to the Board;</w:t>
      </w:r>
    </w:p>
    <w:p w14:paraId="6F763959" w14:textId="77777777" w:rsidR="004202F5" w:rsidRPr="006D4FF0" w:rsidRDefault="004202F5" w:rsidP="005C05E2">
      <w:pPr>
        <w:widowControl w:val="0"/>
        <w:shd w:val="clear" w:color="000000" w:fill="auto"/>
        <w:autoSpaceDE w:val="0"/>
        <w:autoSpaceDN w:val="0"/>
        <w:adjustRightInd w:val="0"/>
        <w:spacing w:before="120"/>
        <w:ind w:left="778"/>
        <w:jc w:val="both"/>
        <w:rPr>
          <w:sz w:val="22"/>
          <w:szCs w:val="22"/>
        </w:rPr>
      </w:pPr>
      <w:r w:rsidRPr="006D4FF0">
        <w:rPr>
          <w:b/>
          <w:bCs/>
          <w:sz w:val="22"/>
          <w:szCs w:val="22"/>
        </w:rPr>
        <w:t xml:space="preserve">‘Product Board’ </w:t>
      </w:r>
      <w:r w:rsidRPr="006D4FF0">
        <w:rPr>
          <w:sz w:val="22"/>
          <w:szCs w:val="22"/>
        </w:rPr>
        <w:t>means a Board established under section 100;</w:t>
      </w:r>
    </w:p>
    <w:p w14:paraId="25830578" w14:textId="59B30789" w:rsidR="004202F5" w:rsidRPr="006D4FF0" w:rsidRDefault="004202F5" w:rsidP="005C05E2">
      <w:pPr>
        <w:widowControl w:val="0"/>
        <w:shd w:val="clear" w:color="000000" w:fill="auto"/>
        <w:autoSpaceDE w:val="0"/>
        <w:autoSpaceDN w:val="0"/>
        <w:adjustRightInd w:val="0"/>
        <w:spacing w:before="120"/>
        <w:ind w:left="782"/>
        <w:jc w:val="both"/>
        <w:rPr>
          <w:sz w:val="22"/>
          <w:szCs w:val="22"/>
        </w:rPr>
      </w:pPr>
      <w:r w:rsidRPr="006D4FF0">
        <w:rPr>
          <w:b/>
          <w:bCs/>
          <w:sz w:val="22"/>
          <w:szCs w:val="22"/>
        </w:rPr>
        <w:t>‘registered levy payer’</w:t>
      </w:r>
      <w:r w:rsidRPr="00F14ADE">
        <w:rPr>
          <w:bCs/>
          <w:sz w:val="22"/>
          <w:szCs w:val="22"/>
        </w:rPr>
        <w:t>,</w:t>
      </w:r>
      <w:r w:rsidRPr="006D4FF0">
        <w:rPr>
          <w:b/>
          <w:bCs/>
          <w:sz w:val="22"/>
          <w:szCs w:val="22"/>
        </w:rPr>
        <w:t xml:space="preserve"> </w:t>
      </w:r>
      <w:r w:rsidRPr="006D4FF0">
        <w:rPr>
          <w:sz w:val="22"/>
          <w:szCs w:val="22"/>
        </w:rPr>
        <w:t>in relation to a Board, means a person included on the register of the Board referred to in section 115</w:t>
      </w:r>
      <w:r w:rsidRPr="006D4FF0">
        <w:rPr>
          <w:smallCaps/>
          <w:sz w:val="22"/>
          <w:szCs w:val="22"/>
        </w:rPr>
        <w:t>h</w:t>
      </w:r>
      <w:r w:rsidRPr="006D4FF0">
        <w:rPr>
          <w:sz w:val="22"/>
          <w:szCs w:val="22"/>
        </w:rPr>
        <w:t>.”.</w:t>
      </w:r>
    </w:p>
    <w:p w14:paraId="2E758311"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Functions</w:t>
      </w:r>
    </w:p>
    <w:p w14:paraId="6D31FF09" w14:textId="4858A3D5"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b/>
          <w:bCs/>
          <w:sz w:val="22"/>
          <w:szCs w:val="22"/>
        </w:rPr>
        <w:t>6</w:t>
      </w:r>
      <w:r w:rsidRPr="00F14ADE">
        <w:rPr>
          <w:b/>
          <w:sz w:val="22"/>
          <w:szCs w:val="22"/>
        </w:rPr>
        <w:t>.</w:t>
      </w:r>
      <w:r w:rsidRPr="006D4FF0">
        <w:rPr>
          <w:sz w:val="22"/>
          <w:szCs w:val="22"/>
        </w:rPr>
        <w:tab/>
        <w:t xml:space="preserve"> Section 8 of the Principal Act is amended by adding at the end the following subsection:</w:t>
      </w:r>
    </w:p>
    <w:p w14:paraId="3211F0A2"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“(2) Subject to Part IV, where a Product Board has functions in relation to a Board industry or Board product, the Corporation must</w:t>
      </w:r>
    </w:p>
    <w:p w14:paraId="75495422" w14:textId="77777777" w:rsidR="004202F5" w:rsidRPr="006D4FF0" w:rsidRDefault="004202F5" w:rsidP="005C05E2">
      <w:pPr>
        <w:widowControl w:val="0"/>
        <w:shd w:val="clear" w:color="000000" w:fill="auto"/>
        <w:autoSpaceDE w:val="0"/>
        <w:autoSpaceDN w:val="0"/>
        <w:adjustRightInd w:val="0"/>
        <w:spacing w:before="120"/>
        <w:jc w:val="both"/>
        <w:rPr>
          <w:sz w:val="22"/>
          <w:szCs w:val="22"/>
        </w:rPr>
      </w:pPr>
      <w:r w:rsidRPr="006D4FF0">
        <w:rPr>
          <w:sz w:val="22"/>
          <w:szCs w:val="22"/>
        </w:rPr>
        <w:br w:type="page"/>
      </w:r>
      <w:r w:rsidRPr="006D4FF0">
        <w:rPr>
          <w:sz w:val="22"/>
          <w:szCs w:val="22"/>
        </w:rPr>
        <w:lastRenderedPageBreak/>
        <w:t>not perform the same function in relation to that industry or product without the Board’s consent.”.</w:t>
      </w:r>
    </w:p>
    <w:p w14:paraId="192DA207"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Consultations with industry representatives etc.</w:t>
      </w:r>
    </w:p>
    <w:p w14:paraId="06AD9BD2" w14:textId="77777777" w:rsidR="004202F5" w:rsidRPr="006D4FF0" w:rsidRDefault="004202F5" w:rsidP="005C05E2">
      <w:pPr>
        <w:widowControl w:val="0"/>
        <w:shd w:val="clear" w:color="000000" w:fill="auto"/>
        <w:tabs>
          <w:tab w:val="left" w:pos="634"/>
        </w:tabs>
        <w:autoSpaceDE w:val="0"/>
        <w:autoSpaceDN w:val="0"/>
        <w:adjustRightInd w:val="0"/>
        <w:spacing w:before="120"/>
        <w:ind w:left="336"/>
        <w:jc w:val="both"/>
        <w:rPr>
          <w:sz w:val="22"/>
          <w:szCs w:val="22"/>
        </w:rPr>
      </w:pPr>
      <w:r w:rsidRPr="006D4FF0">
        <w:rPr>
          <w:b/>
          <w:bCs/>
          <w:sz w:val="22"/>
          <w:szCs w:val="22"/>
        </w:rPr>
        <w:t>7.</w:t>
      </w:r>
      <w:r w:rsidRPr="006D4FF0">
        <w:rPr>
          <w:b/>
          <w:bCs/>
          <w:sz w:val="22"/>
          <w:szCs w:val="22"/>
        </w:rPr>
        <w:tab/>
      </w:r>
      <w:r w:rsidRPr="006D4FF0">
        <w:rPr>
          <w:sz w:val="22"/>
          <w:szCs w:val="22"/>
        </w:rPr>
        <w:t>Section 11 of the Principal Act is amended:</w:t>
      </w:r>
    </w:p>
    <w:p w14:paraId="4D3F8062"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b/>
          <w:bCs/>
          <w:sz w:val="22"/>
          <w:szCs w:val="22"/>
        </w:rPr>
        <w:t>(a)</w:t>
      </w:r>
      <w:r w:rsidRPr="006D4FF0">
        <w:rPr>
          <w:sz w:val="22"/>
          <w:szCs w:val="22"/>
        </w:rPr>
        <w:tab/>
        <w:t>by omitting from subsection (1) “or a product group committee and” and substituting “and any of the following”;</w:t>
      </w:r>
    </w:p>
    <w:p w14:paraId="182D192E" w14:textId="77777777" w:rsidR="004202F5" w:rsidRPr="006D4FF0" w:rsidRDefault="004202F5" w:rsidP="005C05E2">
      <w:pPr>
        <w:widowControl w:val="0"/>
        <w:shd w:val="clear" w:color="000000" w:fill="auto"/>
        <w:tabs>
          <w:tab w:val="left" w:pos="782"/>
        </w:tabs>
        <w:autoSpaceDE w:val="0"/>
        <w:autoSpaceDN w:val="0"/>
        <w:adjustRightInd w:val="0"/>
        <w:spacing w:before="120"/>
        <w:ind w:left="394"/>
        <w:jc w:val="both"/>
        <w:rPr>
          <w:sz w:val="22"/>
          <w:szCs w:val="22"/>
        </w:rPr>
      </w:pPr>
      <w:r w:rsidRPr="006D4FF0">
        <w:rPr>
          <w:b/>
          <w:bCs/>
          <w:sz w:val="22"/>
          <w:szCs w:val="22"/>
        </w:rPr>
        <w:t>(b)</w:t>
      </w:r>
      <w:r w:rsidRPr="006D4FF0">
        <w:rPr>
          <w:sz w:val="22"/>
          <w:szCs w:val="22"/>
        </w:rPr>
        <w:tab/>
        <w:t>by inserting before paragraph (1) (a) the following paragraph:</w:t>
      </w:r>
    </w:p>
    <w:p w14:paraId="152BAA91" w14:textId="77777777" w:rsidR="004202F5" w:rsidRPr="006D4FF0" w:rsidRDefault="004202F5" w:rsidP="005C05E2">
      <w:pPr>
        <w:widowControl w:val="0"/>
        <w:shd w:val="clear" w:color="000000" w:fill="auto"/>
        <w:autoSpaceDE w:val="0"/>
        <w:autoSpaceDN w:val="0"/>
        <w:adjustRightInd w:val="0"/>
        <w:spacing w:before="120"/>
        <w:ind w:left="1013"/>
        <w:jc w:val="both"/>
        <w:rPr>
          <w:sz w:val="22"/>
          <w:szCs w:val="22"/>
        </w:rPr>
      </w:pPr>
      <w:r w:rsidRPr="006D4FF0">
        <w:rPr>
          <w:sz w:val="22"/>
          <w:szCs w:val="22"/>
        </w:rPr>
        <w:t>“(aa) a Board; or”;</w:t>
      </w:r>
    </w:p>
    <w:p w14:paraId="473B40A3"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b/>
          <w:bCs/>
          <w:sz w:val="22"/>
          <w:szCs w:val="22"/>
        </w:rPr>
        <w:t>(c)</w:t>
      </w:r>
      <w:r w:rsidRPr="006D4FF0">
        <w:rPr>
          <w:sz w:val="22"/>
          <w:szCs w:val="22"/>
        </w:rPr>
        <w:tab/>
        <w:t>by omitting from the end of paragraph (1) (a) “and” and substituting “or”;</w:t>
      </w:r>
    </w:p>
    <w:p w14:paraId="472B7D63"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b/>
          <w:bCs/>
          <w:sz w:val="22"/>
          <w:szCs w:val="22"/>
        </w:rPr>
        <w:t>(d)</w:t>
      </w:r>
      <w:r w:rsidRPr="006D4FF0">
        <w:rPr>
          <w:sz w:val="22"/>
          <w:szCs w:val="22"/>
        </w:rPr>
        <w:tab/>
        <w:t>by omitting from paragraph (2) (a) “or a product group committee”;</w:t>
      </w:r>
    </w:p>
    <w:p w14:paraId="6A762670"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b/>
          <w:bCs/>
          <w:sz w:val="22"/>
          <w:szCs w:val="22"/>
        </w:rPr>
        <w:t>(e)</w:t>
      </w:r>
      <w:r w:rsidRPr="006D4FF0">
        <w:rPr>
          <w:sz w:val="22"/>
          <w:szCs w:val="22"/>
        </w:rPr>
        <w:tab/>
        <w:t>by omitting from paragraph (2) (b) “or a product group committee”.</w:t>
      </w:r>
    </w:p>
    <w:p w14:paraId="51AD90F8"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Corporate Plan</w:t>
      </w:r>
    </w:p>
    <w:p w14:paraId="0A9F64B8" w14:textId="77777777" w:rsidR="004202F5" w:rsidRPr="006D4FF0" w:rsidRDefault="004202F5" w:rsidP="005C05E2">
      <w:pPr>
        <w:widowControl w:val="0"/>
        <w:shd w:val="clear" w:color="000000" w:fill="auto"/>
        <w:tabs>
          <w:tab w:val="left" w:pos="634"/>
        </w:tabs>
        <w:autoSpaceDE w:val="0"/>
        <w:autoSpaceDN w:val="0"/>
        <w:adjustRightInd w:val="0"/>
        <w:spacing w:before="120"/>
        <w:ind w:left="336"/>
        <w:jc w:val="both"/>
        <w:rPr>
          <w:sz w:val="22"/>
          <w:szCs w:val="22"/>
        </w:rPr>
      </w:pPr>
      <w:r w:rsidRPr="006D4FF0">
        <w:rPr>
          <w:b/>
          <w:bCs/>
          <w:sz w:val="22"/>
          <w:szCs w:val="22"/>
        </w:rPr>
        <w:t>8.</w:t>
      </w:r>
      <w:r w:rsidRPr="006D4FF0">
        <w:rPr>
          <w:b/>
          <w:bCs/>
          <w:sz w:val="22"/>
          <w:szCs w:val="22"/>
        </w:rPr>
        <w:tab/>
      </w:r>
      <w:r w:rsidRPr="006D4FF0">
        <w:rPr>
          <w:sz w:val="22"/>
          <w:szCs w:val="22"/>
        </w:rPr>
        <w:t>Section 27 of the Principal Act is amended:</w:t>
      </w:r>
    </w:p>
    <w:p w14:paraId="1FE7AC88"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b/>
          <w:bCs/>
          <w:sz w:val="22"/>
          <w:szCs w:val="22"/>
        </w:rPr>
        <w:t>(a)</w:t>
      </w:r>
      <w:r w:rsidRPr="006D4FF0">
        <w:rPr>
          <w:sz w:val="22"/>
          <w:szCs w:val="22"/>
        </w:rPr>
        <w:tab/>
        <w:t>by inserting in subsection (4) “and of each Board” after “Corporation”, and “, including Board industries” after “Australian horticultural industries”;</w:t>
      </w:r>
    </w:p>
    <w:p w14:paraId="15D28E0A"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b/>
          <w:bCs/>
          <w:sz w:val="22"/>
          <w:szCs w:val="22"/>
        </w:rPr>
        <w:t>(b)</w:t>
      </w:r>
      <w:r w:rsidRPr="006D4FF0">
        <w:rPr>
          <w:sz w:val="22"/>
          <w:szCs w:val="22"/>
        </w:rPr>
        <w:tab/>
        <w:t>by inserting in subsection (5) “and of each Board” after “Corporation”, and “, including Board industries” after “Australian horticultural industries”;</w:t>
      </w:r>
    </w:p>
    <w:p w14:paraId="499FC4B0" w14:textId="77777777" w:rsidR="004202F5" w:rsidRPr="006D4FF0" w:rsidRDefault="004202F5" w:rsidP="005C05E2">
      <w:pPr>
        <w:widowControl w:val="0"/>
        <w:shd w:val="clear" w:color="000000" w:fill="auto"/>
        <w:tabs>
          <w:tab w:val="left" w:pos="778"/>
        </w:tabs>
        <w:autoSpaceDE w:val="0"/>
        <w:autoSpaceDN w:val="0"/>
        <w:adjustRightInd w:val="0"/>
        <w:spacing w:before="120"/>
        <w:ind w:left="389"/>
        <w:jc w:val="both"/>
        <w:rPr>
          <w:sz w:val="22"/>
          <w:szCs w:val="22"/>
        </w:rPr>
      </w:pPr>
      <w:r w:rsidRPr="006D4FF0">
        <w:rPr>
          <w:b/>
          <w:bCs/>
          <w:sz w:val="22"/>
          <w:szCs w:val="22"/>
        </w:rPr>
        <w:t>(c)</w:t>
      </w:r>
      <w:r w:rsidRPr="006D4FF0">
        <w:rPr>
          <w:sz w:val="22"/>
          <w:szCs w:val="22"/>
        </w:rPr>
        <w:tab/>
        <w:t>by inserting after subsection (7) the following subsection:</w:t>
      </w:r>
    </w:p>
    <w:p w14:paraId="1149707A" w14:textId="77777777" w:rsidR="004202F5" w:rsidRPr="006D4FF0" w:rsidRDefault="004202F5" w:rsidP="005C05E2">
      <w:pPr>
        <w:widowControl w:val="0"/>
        <w:shd w:val="clear" w:color="000000" w:fill="auto"/>
        <w:autoSpaceDE w:val="0"/>
        <w:autoSpaceDN w:val="0"/>
        <w:adjustRightInd w:val="0"/>
        <w:spacing w:before="120"/>
        <w:ind w:left="773" w:firstLine="216"/>
        <w:jc w:val="both"/>
        <w:rPr>
          <w:sz w:val="22"/>
          <w:szCs w:val="22"/>
        </w:rPr>
      </w:pPr>
      <w:r w:rsidRPr="006D4FF0">
        <w:rPr>
          <w:smallCaps/>
          <w:sz w:val="22"/>
          <w:szCs w:val="22"/>
        </w:rPr>
        <w:t xml:space="preserve">“(7a) </w:t>
      </w:r>
      <w:r w:rsidRPr="006D4FF0">
        <w:rPr>
          <w:sz w:val="22"/>
          <w:szCs w:val="22"/>
        </w:rPr>
        <w:t>In preparing or revising the corporate plan, the Corporation must take into account the relevant corporate plan of each Board.”.</w:t>
      </w:r>
    </w:p>
    <w:p w14:paraId="496CB84F"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Annual report</w:t>
      </w:r>
    </w:p>
    <w:p w14:paraId="6AE78D2E" w14:textId="77777777" w:rsidR="004202F5" w:rsidRPr="006D4FF0" w:rsidRDefault="004202F5" w:rsidP="005C05E2">
      <w:pPr>
        <w:widowControl w:val="0"/>
        <w:shd w:val="clear" w:color="000000" w:fill="auto"/>
        <w:tabs>
          <w:tab w:val="left" w:pos="634"/>
        </w:tabs>
        <w:autoSpaceDE w:val="0"/>
        <w:autoSpaceDN w:val="0"/>
        <w:adjustRightInd w:val="0"/>
        <w:spacing w:before="120"/>
        <w:ind w:left="336"/>
        <w:jc w:val="both"/>
        <w:rPr>
          <w:sz w:val="22"/>
          <w:szCs w:val="22"/>
        </w:rPr>
      </w:pPr>
      <w:r w:rsidRPr="006D4FF0">
        <w:rPr>
          <w:b/>
          <w:bCs/>
          <w:sz w:val="22"/>
          <w:szCs w:val="22"/>
        </w:rPr>
        <w:t>9.</w:t>
      </w:r>
      <w:r w:rsidRPr="006D4FF0">
        <w:rPr>
          <w:b/>
          <w:bCs/>
          <w:sz w:val="22"/>
          <w:szCs w:val="22"/>
        </w:rPr>
        <w:tab/>
      </w:r>
      <w:r w:rsidRPr="006D4FF0">
        <w:rPr>
          <w:sz w:val="22"/>
          <w:szCs w:val="22"/>
        </w:rPr>
        <w:t>Section 30 of the Principal Act is amended:</w:t>
      </w:r>
    </w:p>
    <w:p w14:paraId="50201FC9" w14:textId="702D1777" w:rsidR="004202F5" w:rsidRPr="006D4FF0" w:rsidRDefault="004202F5" w:rsidP="005C05E2">
      <w:pPr>
        <w:widowControl w:val="0"/>
        <w:shd w:val="clear" w:color="000000" w:fill="auto"/>
        <w:autoSpaceDE w:val="0"/>
        <w:autoSpaceDN w:val="0"/>
        <w:adjustRightInd w:val="0"/>
        <w:spacing w:before="120"/>
        <w:ind w:left="778" w:hanging="389"/>
        <w:jc w:val="both"/>
        <w:rPr>
          <w:sz w:val="22"/>
          <w:szCs w:val="22"/>
        </w:rPr>
      </w:pPr>
      <w:r w:rsidRPr="00F14ADE">
        <w:rPr>
          <w:b/>
          <w:sz w:val="22"/>
          <w:szCs w:val="22"/>
        </w:rPr>
        <w:t>(</w:t>
      </w:r>
      <w:r w:rsidRPr="006D4FF0">
        <w:rPr>
          <w:b/>
          <w:bCs/>
          <w:sz w:val="22"/>
          <w:szCs w:val="22"/>
        </w:rPr>
        <w:t>a</w:t>
      </w:r>
      <w:r w:rsidRPr="00F14ADE">
        <w:rPr>
          <w:b/>
          <w:sz w:val="22"/>
          <w:szCs w:val="22"/>
        </w:rPr>
        <w:t>)</w:t>
      </w:r>
      <w:r w:rsidRPr="006D4FF0">
        <w:rPr>
          <w:sz w:val="22"/>
          <w:szCs w:val="22"/>
        </w:rPr>
        <w:tab/>
        <w:t>by omitting subsection (1) and substituting the following subsection:</w:t>
      </w:r>
    </w:p>
    <w:p w14:paraId="7B704871" w14:textId="77777777" w:rsidR="004202F5" w:rsidRPr="006D4FF0" w:rsidRDefault="004202F5" w:rsidP="005C05E2">
      <w:pPr>
        <w:widowControl w:val="0"/>
        <w:shd w:val="clear" w:color="000000" w:fill="auto"/>
        <w:autoSpaceDE w:val="0"/>
        <w:autoSpaceDN w:val="0"/>
        <w:adjustRightInd w:val="0"/>
        <w:spacing w:before="120"/>
        <w:ind w:left="773" w:firstLine="226"/>
        <w:jc w:val="both"/>
        <w:rPr>
          <w:sz w:val="22"/>
          <w:szCs w:val="22"/>
        </w:rPr>
      </w:pPr>
      <w:r w:rsidRPr="006D4FF0">
        <w:rPr>
          <w:sz w:val="22"/>
          <w:szCs w:val="22"/>
        </w:rPr>
        <w:t>“(1) The Corporation must, as soon as practicable, after the end of each financial year:</w:t>
      </w:r>
    </w:p>
    <w:p w14:paraId="1D9822DF" w14:textId="77777777" w:rsidR="004202F5" w:rsidRPr="006D4FF0" w:rsidRDefault="004202F5" w:rsidP="005C05E2">
      <w:pPr>
        <w:widowControl w:val="0"/>
        <w:shd w:val="clear" w:color="000000" w:fill="auto"/>
        <w:tabs>
          <w:tab w:val="left" w:pos="1426"/>
        </w:tabs>
        <w:autoSpaceDE w:val="0"/>
        <w:autoSpaceDN w:val="0"/>
        <w:adjustRightInd w:val="0"/>
        <w:spacing w:before="120"/>
        <w:ind w:left="1426" w:hanging="389"/>
        <w:jc w:val="both"/>
        <w:rPr>
          <w:sz w:val="22"/>
          <w:szCs w:val="22"/>
        </w:rPr>
      </w:pPr>
      <w:r w:rsidRPr="006D4FF0">
        <w:rPr>
          <w:sz w:val="22"/>
          <w:szCs w:val="22"/>
        </w:rPr>
        <w:t>(a)</w:t>
      </w:r>
      <w:r w:rsidRPr="006D4FF0">
        <w:rPr>
          <w:sz w:val="22"/>
          <w:szCs w:val="22"/>
        </w:rPr>
        <w:tab/>
        <w:t>prepare and give to the Minister a report of the operations of the Corporation and of each Board during that year; and</w:t>
      </w:r>
    </w:p>
    <w:p w14:paraId="707E7663" w14:textId="77777777" w:rsidR="004202F5" w:rsidRPr="006D4FF0" w:rsidRDefault="004202F5" w:rsidP="005C05E2">
      <w:pPr>
        <w:widowControl w:val="0"/>
        <w:shd w:val="clear" w:color="000000" w:fill="auto"/>
        <w:tabs>
          <w:tab w:val="left" w:pos="1426"/>
        </w:tabs>
        <w:autoSpaceDE w:val="0"/>
        <w:autoSpaceDN w:val="0"/>
        <w:adjustRightInd w:val="0"/>
        <w:spacing w:before="120"/>
        <w:ind w:left="1426" w:hanging="389"/>
        <w:jc w:val="both"/>
        <w:rPr>
          <w:sz w:val="22"/>
          <w:szCs w:val="22"/>
        </w:rPr>
      </w:pPr>
      <w:r w:rsidRPr="006D4FF0">
        <w:rPr>
          <w:sz w:val="22"/>
          <w:szCs w:val="22"/>
        </w:rPr>
        <w:t>(b)</w:t>
      </w:r>
      <w:r w:rsidRPr="006D4FF0">
        <w:rPr>
          <w:sz w:val="22"/>
          <w:szCs w:val="22"/>
        </w:rPr>
        <w:tab/>
        <w:t>prepare and give to the Minister financial statements for the Corporation for that year, in such form as the Minister for Finance approves, in writing; and</w:t>
      </w:r>
    </w:p>
    <w:p w14:paraId="3E90A8B4" w14:textId="77777777" w:rsidR="004202F5" w:rsidRPr="006D4FF0" w:rsidRDefault="004202F5" w:rsidP="005C05E2">
      <w:pPr>
        <w:widowControl w:val="0"/>
        <w:shd w:val="clear" w:color="000000" w:fill="auto"/>
        <w:tabs>
          <w:tab w:val="left" w:pos="1426"/>
        </w:tabs>
        <w:autoSpaceDE w:val="0"/>
        <w:autoSpaceDN w:val="0"/>
        <w:adjustRightInd w:val="0"/>
        <w:spacing w:before="120"/>
        <w:ind w:left="1426" w:hanging="389"/>
        <w:jc w:val="both"/>
        <w:rPr>
          <w:sz w:val="22"/>
          <w:szCs w:val="22"/>
        </w:rPr>
      </w:pPr>
      <w:r w:rsidRPr="006D4FF0">
        <w:rPr>
          <w:sz w:val="22"/>
          <w:szCs w:val="22"/>
        </w:rPr>
        <w:t>(c)</w:t>
      </w:r>
      <w:r w:rsidRPr="006D4FF0">
        <w:rPr>
          <w:sz w:val="22"/>
          <w:szCs w:val="22"/>
        </w:rPr>
        <w:tab/>
        <w:t>give to the Minister the financial statements for each Board for that year received by the Corporation under subsection 115</w:t>
      </w:r>
      <w:r w:rsidRPr="006D4FF0">
        <w:rPr>
          <w:smallCaps/>
          <w:sz w:val="22"/>
          <w:szCs w:val="22"/>
        </w:rPr>
        <w:t xml:space="preserve">f </w:t>
      </w:r>
      <w:r w:rsidRPr="006D4FF0">
        <w:rPr>
          <w:sz w:val="22"/>
          <w:szCs w:val="22"/>
        </w:rPr>
        <w:t>(3).”;</w:t>
      </w:r>
    </w:p>
    <w:p w14:paraId="4EA4DB3B"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sz w:val="22"/>
          <w:szCs w:val="22"/>
        </w:rPr>
        <w:br w:type="page"/>
      </w:r>
      <w:r w:rsidRPr="006D4FF0">
        <w:rPr>
          <w:b/>
          <w:bCs/>
          <w:sz w:val="22"/>
          <w:szCs w:val="22"/>
        </w:rPr>
        <w:lastRenderedPageBreak/>
        <w:t>(b)</w:t>
      </w:r>
      <w:r w:rsidRPr="006D4FF0">
        <w:rPr>
          <w:sz w:val="22"/>
          <w:szCs w:val="22"/>
        </w:rPr>
        <w:tab/>
        <w:t>by omitting from paragraph (2) (a) “its operations” and substituting “the operations of the Corporation and of each Board”;</w:t>
      </w:r>
    </w:p>
    <w:p w14:paraId="257B381B"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b/>
          <w:bCs/>
          <w:sz w:val="22"/>
          <w:szCs w:val="22"/>
        </w:rPr>
        <w:t>(c)</w:t>
      </w:r>
      <w:r w:rsidRPr="006D4FF0">
        <w:rPr>
          <w:sz w:val="22"/>
          <w:szCs w:val="22"/>
        </w:rPr>
        <w:tab/>
        <w:t>by inserting in paragraph (2) (b) “or a Board” after “Corporation” (wherever occurring);</w:t>
      </w:r>
    </w:p>
    <w:p w14:paraId="03243D34"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b/>
          <w:bCs/>
          <w:sz w:val="22"/>
          <w:szCs w:val="22"/>
        </w:rPr>
        <w:t>(d)</w:t>
      </w:r>
      <w:r w:rsidRPr="006D4FF0">
        <w:rPr>
          <w:sz w:val="22"/>
          <w:szCs w:val="22"/>
        </w:rPr>
        <w:tab/>
        <w:t>by omitting from subsection (3) “subsection (1)” and substituting “paragraph (1) (b)”;</w:t>
      </w:r>
    </w:p>
    <w:p w14:paraId="204C9BC1"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b/>
          <w:bCs/>
          <w:sz w:val="22"/>
          <w:szCs w:val="22"/>
        </w:rPr>
        <w:t>(e)</w:t>
      </w:r>
      <w:r w:rsidRPr="006D4FF0">
        <w:rPr>
          <w:sz w:val="22"/>
          <w:szCs w:val="22"/>
        </w:rPr>
        <w:tab/>
        <w:t>by omitting from subsection (4) “auditor’s report” and substituting “auditor’s reports, including reports submitted to the Minister under subsection 115</w:t>
      </w:r>
      <w:r w:rsidRPr="006D4FF0">
        <w:rPr>
          <w:smallCaps/>
          <w:sz w:val="22"/>
          <w:szCs w:val="22"/>
        </w:rPr>
        <w:t>f</w:t>
      </w:r>
      <w:r w:rsidRPr="006D4FF0">
        <w:rPr>
          <w:sz w:val="22"/>
          <w:szCs w:val="22"/>
        </w:rPr>
        <w:t xml:space="preserve"> (4)”;</w:t>
      </w:r>
    </w:p>
    <w:p w14:paraId="360006DE" w14:textId="77777777" w:rsidR="004202F5" w:rsidRPr="006D4FF0" w:rsidRDefault="004202F5" w:rsidP="005C05E2">
      <w:pPr>
        <w:widowControl w:val="0"/>
        <w:shd w:val="clear" w:color="000000" w:fill="auto"/>
        <w:tabs>
          <w:tab w:val="left" w:pos="782"/>
        </w:tabs>
        <w:autoSpaceDE w:val="0"/>
        <w:autoSpaceDN w:val="0"/>
        <w:adjustRightInd w:val="0"/>
        <w:spacing w:before="120"/>
        <w:ind w:left="394"/>
        <w:jc w:val="both"/>
        <w:rPr>
          <w:sz w:val="22"/>
          <w:szCs w:val="22"/>
        </w:rPr>
      </w:pPr>
      <w:r w:rsidRPr="006D4FF0">
        <w:rPr>
          <w:b/>
          <w:bCs/>
          <w:sz w:val="22"/>
          <w:szCs w:val="22"/>
        </w:rPr>
        <w:t>(f)</w:t>
      </w:r>
      <w:r w:rsidRPr="006D4FF0">
        <w:rPr>
          <w:sz w:val="22"/>
          <w:szCs w:val="22"/>
        </w:rPr>
        <w:tab/>
        <w:t>by inserting after subsection (4) the following subsection:</w:t>
      </w:r>
    </w:p>
    <w:p w14:paraId="3A1455A1" w14:textId="77777777" w:rsidR="004202F5" w:rsidRPr="006D4FF0" w:rsidRDefault="004202F5" w:rsidP="005C05E2">
      <w:pPr>
        <w:widowControl w:val="0"/>
        <w:shd w:val="clear" w:color="000000" w:fill="auto"/>
        <w:autoSpaceDE w:val="0"/>
        <w:autoSpaceDN w:val="0"/>
        <w:adjustRightInd w:val="0"/>
        <w:spacing w:before="120"/>
        <w:ind w:left="787" w:firstLine="216"/>
        <w:jc w:val="both"/>
        <w:rPr>
          <w:sz w:val="22"/>
          <w:szCs w:val="22"/>
        </w:rPr>
      </w:pPr>
      <w:r w:rsidRPr="006D4FF0">
        <w:rPr>
          <w:smallCaps/>
          <w:sz w:val="22"/>
          <w:szCs w:val="22"/>
        </w:rPr>
        <w:t xml:space="preserve">“(4a) </w:t>
      </w:r>
      <w:r w:rsidRPr="006D4FF0">
        <w:rPr>
          <w:sz w:val="22"/>
          <w:szCs w:val="22"/>
        </w:rPr>
        <w:t>The Corporation must, as soon as practicable, give each Board, and each of the Board’s eligible industry bodies, a copy of the Corporation’s annual report, together with the financial statements, and the Corporation auditor’s report, relating to that Board.”.</w:t>
      </w:r>
    </w:p>
    <w:p w14:paraId="3925D94E"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Accountability to horticultural industries</w:t>
      </w:r>
    </w:p>
    <w:p w14:paraId="7C0E5AAD" w14:textId="77777777" w:rsidR="004202F5" w:rsidRPr="006D4FF0" w:rsidRDefault="004202F5" w:rsidP="005C05E2">
      <w:pPr>
        <w:widowControl w:val="0"/>
        <w:shd w:val="clear" w:color="000000" w:fill="auto"/>
        <w:tabs>
          <w:tab w:val="left" w:pos="758"/>
        </w:tabs>
        <w:autoSpaceDE w:val="0"/>
        <w:autoSpaceDN w:val="0"/>
        <w:adjustRightInd w:val="0"/>
        <w:spacing w:before="120"/>
        <w:ind w:firstLine="350"/>
        <w:jc w:val="both"/>
        <w:rPr>
          <w:sz w:val="22"/>
          <w:szCs w:val="22"/>
        </w:rPr>
      </w:pPr>
      <w:r w:rsidRPr="006D4FF0">
        <w:rPr>
          <w:b/>
          <w:bCs/>
          <w:sz w:val="22"/>
          <w:szCs w:val="22"/>
        </w:rPr>
        <w:t>10.</w:t>
      </w:r>
      <w:r w:rsidRPr="006D4FF0">
        <w:rPr>
          <w:b/>
          <w:bCs/>
          <w:sz w:val="22"/>
          <w:szCs w:val="22"/>
        </w:rPr>
        <w:tab/>
      </w:r>
      <w:r w:rsidRPr="006D4FF0">
        <w:rPr>
          <w:sz w:val="22"/>
          <w:szCs w:val="22"/>
        </w:rPr>
        <w:t>Section 31 of the Principal Act is amended by adding at the end the following subsection:</w:t>
      </w:r>
    </w:p>
    <w:p w14:paraId="4DB99AC7" w14:textId="6C1B0378" w:rsidR="004202F5" w:rsidRPr="006D4FF0" w:rsidRDefault="004202F5" w:rsidP="005C05E2">
      <w:pPr>
        <w:widowControl w:val="0"/>
        <w:shd w:val="clear" w:color="000000" w:fill="auto"/>
        <w:autoSpaceDE w:val="0"/>
        <w:autoSpaceDN w:val="0"/>
        <w:adjustRightInd w:val="0"/>
        <w:spacing w:before="120"/>
        <w:ind w:firstLine="317"/>
        <w:jc w:val="both"/>
        <w:rPr>
          <w:sz w:val="22"/>
          <w:szCs w:val="22"/>
        </w:rPr>
      </w:pPr>
      <w:r w:rsidRPr="006D4FF0">
        <w:rPr>
          <w:sz w:val="22"/>
          <w:szCs w:val="22"/>
        </w:rPr>
        <w:t>“(2) Where the Corporation receives notice under paragraph 115</w:t>
      </w:r>
      <w:r w:rsidRPr="006D4FF0">
        <w:rPr>
          <w:smallCaps/>
          <w:sz w:val="22"/>
          <w:szCs w:val="22"/>
        </w:rPr>
        <w:t>j</w:t>
      </w:r>
      <w:r w:rsidRPr="006D4FF0">
        <w:rPr>
          <w:sz w:val="22"/>
          <w:szCs w:val="22"/>
        </w:rPr>
        <w:t xml:space="preserve"> (2) (a) of a Board’s annual general meeting, the Chairperson of the Corporation must cause to be prepared a report on the activities of the Corporation since the last annual general meeting of the Board, for the purposes of paragraph 1</w:t>
      </w:r>
      <w:r w:rsidRPr="006D4FF0">
        <w:rPr>
          <w:smallCaps/>
          <w:sz w:val="22"/>
          <w:szCs w:val="22"/>
        </w:rPr>
        <w:t>15k (</w:t>
      </w:r>
      <w:r w:rsidR="00F14ADE" w:rsidRPr="00F14ADE">
        <w:rPr>
          <w:sz w:val="22"/>
          <w:szCs w:val="22"/>
        </w:rPr>
        <w:t>c</w:t>
      </w:r>
      <w:r w:rsidRPr="006D4FF0">
        <w:rPr>
          <w:smallCaps/>
          <w:sz w:val="22"/>
          <w:szCs w:val="22"/>
        </w:rPr>
        <w:t>).”.</w:t>
      </w:r>
    </w:p>
    <w:p w14:paraId="6473AEEA" w14:textId="14D01B8E" w:rsidR="004202F5" w:rsidRPr="006D4FF0" w:rsidRDefault="004202F5" w:rsidP="005C05E2">
      <w:pPr>
        <w:widowControl w:val="0"/>
        <w:shd w:val="clear" w:color="000000" w:fill="auto"/>
        <w:tabs>
          <w:tab w:val="left" w:pos="758"/>
        </w:tabs>
        <w:autoSpaceDE w:val="0"/>
        <w:autoSpaceDN w:val="0"/>
        <w:adjustRightInd w:val="0"/>
        <w:spacing w:before="120"/>
        <w:ind w:firstLine="350"/>
        <w:jc w:val="both"/>
        <w:rPr>
          <w:sz w:val="22"/>
          <w:szCs w:val="22"/>
        </w:rPr>
      </w:pPr>
      <w:r w:rsidRPr="006D4FF0">
        <w:rPr>
          <w:b/>
          <w:bCs/>
          <w:sz w:val="22"/>
          <w:szCs w:val="22"/>
        </w:rPr>
        <w:t>11</w:t>
      </w:r>
      <w:r w:rsidRPr="00F14ADE">
        <w:rPr>
          <w:b/>
          <w:sz w:val="22"/>
          <w:szCs w:val="22"/>
        </w:rPr>
        <w:t>.</w:t>
      </w:r>
      <w:r w:rsidRPr="006D4FF0">
        <w:rPr>
          <w:sz w:val="22"/>
          <w:szCs w:val="22"/>
        </w:rPr>
        <w:tab/>
        <w:t>After section 47 of the Principal Act, the following section is inserted:</w:t>
      </w:r>
    </w:p>
    <w:p w14:paraId="450A330E"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Other payments to the Corporation</w:t>
      </w:r>
    </w:p>
    <w:p w14:paraId="33557714"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“47</w:t>
      </w:r>
      <w:r w:rsidRPr="006D4FF0">
        <w:rPr>
          <w:smallCaps/>
          <w:sz w:val="22"/>
          <w:szCs w:val="22"/>
        </w:rPr>
        <w:t>aa</w:t>
      </w:r>
      <w:r w:rsidRPr="006D4FF0">
        <w:rPr>
          <w:sz w:val="22"/>
          <w:szCs w:val="22"/>
        </w:rPr>
        <w:t>. (1) Where under subsection 115</w:t>
      </w:r>
      <w:r w:rsidRPr="006D4FF0">
        <w:rPr>
          <w:smallCaps/>
          <w:sz w:val="22"/>
          <w:szCs w:val="22"/>
        </w:rPr>
        <w:t>q</w:t>
      </w:r>
      <w:r w:rsidRPr="006D4FF0">
        <w:rPr>
          <w:sz w:val="22"/>
          <w:szCs w:val="22"/>
        </w:rPr>
        <w:t xml:space="preserve"> (1) an amount, being the Corporation’s administrative costs in relation to a Board for a particular period, is deducted from the sum of the other amounts mentioned in that subsection, an amount equal to the deducted amount must be paid to the Corporation.</w:t>
      </w:r>
    </w:p>
    <w:p w14:paraId="70C60FAE"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Amounts payable under subsection (1) are to be paid out of the Consolidated Revenue Fund, which is appropriated accordingly.”.</w:t>
      </w:r>
    </w:p>
    <w:p w14:paraId="7954891C"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Expenditure of money of the Corporation</w:t>
      </w:r>
    </w:p>
    <w:p w14:paraId="3B1CDD99" w14:textId="77777777" w:rsidR="004202F5" w:rsidRPr="006D4FF0" w:rsidRDefault="004202F5" w:rsidP="005C05E2">
      <w:pPr>
        <w:widowControl w:val="0"/>
        <w:shd w:val="clear" w:color="000000" w:fill="auto"/>
        <w:tabs>
          <w:tab w:val="left" w:pos="758"/>
        </w:tabs>
        <w:autoSpaceDE w:val="0"/>
        <w:autoSpaceDN w:val="0"/>
        <w:adjustRightInd w:val="0"/>
        <w:spacing w:before="120"/>
        <w:ind w:firstLine="350"/>
        <w:jc w:val="both"/>
        <w:rPr>
          <w:sz w:val="22"/>
          <w:szCs w:val="22"/>
        </w:rPr>
      </w:pPr>
      <w:r w:rsidRPr="006D4FF0">
        <w:rPr>
          <w:b/>
          <w:bCs/>
          <w:sz w:val="22"/>
          <w:szCs w:val="22"/>
        </w:rPr>
        <w:t>12.</w:t>
      </w:r>
      <w:r w:rsidRPr="006D4FF0">
        <w:rPr>
          <w:b/>
          <w:bCs/>
          <w:sz w:val="22"/>
          <w:szCs w:val="22"/>
        </w:rPr>
        <w:tab/>
      </w:r>
      <w:r w:rsidRPr="006D4FF0">
        <w:rPr>
          <w:sz w:val="22"/>
          <w:szCs w:val="22"/>
        </w:rPr>
        <w:t>Section 48 of the Principal Act is amended by adding at the end of paragraph (1) (a) the following word and subparagraph:</w:t>
      </w:r>
    </w:p>
    <w:p w14:paraId="5D6E1C1C" w14:textId="77777777" w:rsidR="004202F5" w:rsidRPr="006D4FF0" w:rsidRDefault="004202F5" w:rsidP="005C05E2">
      <w:pPr>
        <w:widowControl w:val="0"/>
        <w:shd w:val="clear" w:color="000000" w:fill="auto"/>
        <w:autoSpaceDE w:val="0"/>
        <w:autoSpaceDN w:val="0"/>
        <w:adjustRightInd w:val="0"/>
        <w:spacing w:before="120"/>
        <w:ind w:left="350"/>
        <w:jc w:val="both"/>
        <w:rPr>
          <w:sz w:val="22"/>
          <w:szCs w:val="22"/>
        </w:rPr>
      </w:pPr>
      <w:r w:rsidRPr="006D4FF0">
        <w:rPr>
          <w:sz w:val="22"/>
          <w:szCs w:val="22"/>
        </w:rPr>
        <w:t>“or (iii) a Product Board on behalf of the Corporation; and”.</w:t>
      </w:r>
    </w:p>
    <w:p w14:paraId="64393CBB"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sz w:val="22"/>
          <w:szCs w:val="22"/>
        </w:rPr>
        <w:br w:type="page"/>
      </w:r>
      <w:r w:rsidRPr="006D4FF0">
        <w:rPr>
          <w:b/>
          <w:bCs/>
          <w:sz w:val="22"/>
          <w:szCs w:val="22"/>
        </w:rPr>
        <w:lastRenderedPageBreak/>
        <w:t>Audit</w:t>
      </w:r>
    </w:p>
    <w:p w14:paraId="02DBB49E" w14:textId="77777777" w:rsidR="004202F5" w:rsidRPr="006D4FF0" w:rsidRDefault="004202F5" w:rsidP="005C05E2">
      <w:pPr>
        <w:widowControl w:val="0"/>
        <w:shd w:val="clear" w:color="000000" w:fill="auto"/>
        <w:tabs>
          <w:tab w:val="left" w:pos="739"/>
        </w:tabs>
        <w:autoSpaceDE w:val="0"/>
        <w:autoSpaceDN w:val="0"/>
        <w:adjustRightInd w:val="0"/>
        <w:spacing w:before="120"/>
        <w:ind w:firstLine="346"/>
        <w:jc w:val="both"/>
        <w:rPr>
          <w:sz w:val="22"/>
          <w:szCs w:val="22"/>
        </w:rPr>
      </w:pPr>
      <w:r w:rsidRPr="006D4FF0">
        <w:rPr>
          <w:b/>
          <w:bCs/>
          <w:sz w:val="22"/>
          <w:szCs w:val="22"/>
        </w:rPr>
        <w:t>13.</w:t>
      </w:r>
      <w:r w:rsidRPr="006D4FF0">
        <w:rPr>
          <w:b/>
          <w:bCs/>
          <w:sz w:val="22"/>
          <w:szCs w:val="22"/>
        </w:rPr>
        <w:tab/>
      </w:r>
      <w:r w:rsidRPr="006D4FF0">
        <w:rPr>
          <w:sz w:val="22"/>
          <w:szCs w:val="22"/>
        </w:rPr>
        <w:t>Section 56 of the Principal Act is amended by omitting subsection (7) and substituting the following subsection:</w:t>
      </w:r>
    </w:p>
    <w:p w14:paraId="41ACCD57"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“(7) A person who fails to comply with a requirement under subsection (6) is guilty of an offence.</w:t>
      </w:r>
    </w:p>
    <w:p w14:paraId="1D4E6870" w14:textId="77777777" w:rsidR="004202F5" w:rsidRPr="006D4FF0" w:rsidRDefault="004202F5" w:rsidP="005C05E2">
      <w:pPr>
        <w:widowControl w:val="0"/>
        <w:shd w:val="clear" w:color="000000" w:fill="auto"/>
        <w:autoSpaceDE w:val="0"/>
        <w:autoSpaceDN w:val="0"/>
        <w:adjustRightInd w:val="0"/>
        <w:spacing w:before="120"/>
        <w:jc w:val="both"/>
        <w:rPr>
          <w:sz w:val="22"/>
          <w:szCs w:val="22"/>
        </w:rPr>
      </w:pPr>
      <w:r w:rsidRPr="006D4FF0">
        <w:rPr>
          <w:sz w:val="22"/>
          <w:szCs w:val="22"/>
        </w:rPr>
        <w:t>Penalty: $1,000.”.</w:t>
      </w:r>
    </w:p>
    <w:p w14:paraId="64095565"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Repeal of Division 8 of Part II</w:t>
      </w:r>
    </w:p>
    <w:p w14:paraId="551DF32F" w14:textId="77777777" w:rsidR="004202F5" w:rsidRPr="006D4FF0" w:rsidRDefault="004202F5" w:rsidP="005C05E2">
      <w:pPr>
        <w:widowControl w:val="0"/>
        <w:shd w:val="clear" w:color="000000" w:fill="auto"/>
        <w:tabs>
          <w:tab w:val="left" w:pos="758"/>
        </w:tabs>
        <w:autoSpaceDE w:val="0"/>
        <w:autoSpaceDN w:val="0"/>
        <w:adjustRightInd w:val="0"/>
        <w:spacing w:before="120"/>
        <w:ind w:left="365"/>
        <w:jc w:val="both"/>
        <w:rPr>
          <w:sz w:val="22"/>
          <w:szCs w:val="22"/>
        </w:rPr>
      </w:pPr>
      <w:r w:rsidRPr="006D4FF0">
        <w:rPr>
          <w:b/>
          <w:bCs/>
          <w:sz w:val="22"/>
          <w:szCs w:val="22"/>
        </w:rPr>
        <w:t>14.</w:t>
      </w:r>
      <w:r w:rsidRPr="006D4FF0">
        <w:rPr>
          <w:b/>
          <w:bCs/>
          <w:sz w:val="22"/>
          <w:szCs w:val="22"/>
        </w:rPr>
        <w:tab/>
      </w:r>
      <w:r w:rsidRPr="006D4FF0">
        <w:rPr>
          <w:sz w:val="22"/>
          <w:szCs w:val="22"/>
        </w:rPr>
        <w:t>Division 8 of Part II of the Principal Act is repealed.</w:t>
      </w:r>
    </w:p>
    <w:p w14:paraId="790736B3"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General Committees</w:t>
      </w:r>
    </w:p>
    <w:p w14:paraId="24CA6F0F" w14:textId="77777777" w:rsidR="004202F5" w:rsidRPr="006D4FF0" w:rsidRDefault="004202F5" w:rsidP="005C05E2">
      <w:pPr>
        <w:widowControl w:val="0"/>
        <w:shd w:val="clear" w:color="000000" w:fill="auto"/>
        <w:tabs>
          <w:tab w:val="left" w:pos="739"/>
        </w:tabs>
        <w:autoSpaceDE w:val="0"/>
        <w:autoSpaceDN w:val="0"/>
        <w:adjustRightInd w:val="0"/>
        <w:spacing w:before="120"/>
        <w:ind w:firstLine="346"/>
        <w:jc w:val="both"/>
        <w:rPr>
          <w:sz w:val="22"/>
          <w:szCs w:val="22"/>
        </w:rPr>
      </w:pPr>
      <w:r w:rsidRPr="006D4FF0">
        <w:rPr>
          <w:b/>
          <w:bCs/>
          <w:sz w:val="22"/>
          <w:szCs w:val="22"/>
        </w:rPr>
        <w:t>15.</w:t>
      </w:r>
      <w:r w:rsidRPr="006D4FF0">
        <w:rPr>
          <w:b/>
          <w:bCs/>
          <w:sz w:val="22"/>
          <w:szCs w:val="22"/>
        </w:rPr>
        <w:tab/>
      </w:r>
      <w:r w:rsidRPr="006D4FF0">
        <w:rPr>
          <w:sz w:val="22"/>
          <w:szCs w:val="22"/>
        </w:rPr>
        <w:t>Section 73 of the Principal Act is amended by omitting from subsection (1) “(other than product group committees)”.</w:t>
      </w:r>
    </w:p>
    <w:p w14:paraId="05135A02"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Delegation by Corporation</w:t>
      </w:r>
    </w:p>
    <w:p w14:paraId="5270C41C" w14:textId="77777777" w:rsidR="004202F5" w:rsidRPr="006D4FF0" w:rsidRDefault="004202F5" w:rsidP="005C05E2">
      <w:pPr>
        <w:widowControl w:val="0"/>
        <w:shd w:val="clear" w:color="000000" w:fill="auto"/>
        <w:tabs>
          <w:tab w:val="left" w:pos="758"/>
        </w:tabs>
        <w:autoSpaceDE w:val="0"/>
        <w:autoSpaceDN w:val="0"/>
        <w:adjustRightInd w:val="0"/>
        <w:spacing w:before="120"/>
        <w:ind w:left="365"/>
        <w:jc w:val="both"/>
        <w:rPr>
          <w:sz w:val="22"/>
          <w:szCs w:val="22"/>
        </w:rPr>
      </w:pPr>
      <w:r w:rsidRPr="006D4FF0">
        <w:rPr>
          <w:b/>
          <w:bCs/>
          <w:sz w:val="22"/>
          <w:szCs w:val="22"/>
        </w:rPr>
        <w:t>16.</w:t>
      </w:r>
      <w:r w:rsidRPr="006D4FF0">
        <w:rPr>
          <w:b/>
          <w:bCs/>
          <w:sz w:val="22"/>
          <w:szCs w:val="22"/>
        </w:rPr>
        <w:tab/>
      </w:r>
      <w:r w:rsidRPr="006D4FF0">
        <w:rPr>
          <w:sz w:val="22"/>
          <w:szCs w:val="22"/>
        </w:rPr>
        <w:t>Section 74 of the Principal Act is amended:</w:t>
      </w:r>
    </w:p>
    <w:p w14:paraId="4B2047A7"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89"/>
        <w:jc w:val="both"/>
        <w:rPr>
          <w:sz w:val="22"/>
          <w:szCs w:val="22"/>
        </w:rPr>
      </w:pPr>
      <w:r w:rsidRPr="006D4FF0">
        <w:rPr>
          <w:sz w:val="22"/>
          <w:szCs w:val="22"/>
        </w:rPr>
        <w:t>(a)</w:t>
      </w:r>
      <w:r w:rsidRPr="006D4FF0">
        <w:rPr>
          <w:sz w:val="22"/>
          <w:szCs w:val="22"/>
        </w:rPr>
        <w:tab/>
        <w:t>by omitting from paragraph (1) (a) “(including a product group committee)”;</w:t>
      </w:r>
    </w:p>
    <w:p w14:paraId="3069B792" w14:textId="77777777" w:rsidR="004202F5" w:rsidRPr="006D4FF0" w:rsidRDefault="004202F5" w:rsidP="005C05E2">
      <w:pPr>
        <w:widowControl w:val="0"/>
        <w:shd w:val="clear" w:color="000000" w:fill="auto"/>
        <w:tabs>
          <w:tab w:val="left" w:pos="787"/>
        </w:tabs>
        <w:autoSpaceDE w:val="0"/>
        <w:autoSpaceDN w:val="0"/>
        <w:adjustRightInd w:val="0"/>
        <w:spacing w:before="120"/>
        <w:ind w:left="398"/>
        <w:jc w:val="both"/>
        <w:rPr>
          <w:sz w:val="22"/>
          <w:szCs w:val="22"/>
        </w:rPr>
      </w:pPr>
      <w:r w:rsidRPr="006D4FF0">
        <w:rPr>
          <w:sz w:val="22"/>
          <w:szCs w:val="22"/>
        </w:rPr>
        <w:t>(b)</w:t>
      </w:r>
      <w:r w:rsidRPr="006D4FF0">
        <w:rPr>
          <w:sz w:val="22"/>
          <w:szCs w:val="22"/>
        </w:rPr>
        <w:tab/>
        <w:t>by inserting after paragraph (1) (a) the following paragraph:</w:t>
      </w:r>
    </w:p>
    <w:p w14:paraId="62B43713" w14:textId="77777777" w:rsidR="004202F5" w:rsidRPr="006D4FF0" w:rsidRDefault="004202F5" w:rsidP="005C05E2">
      <w:pPr>
        <w:widowControl w:val="0"/>
        <w:shd w:val="clear" w:color="000000" w:fill="auto"/>
        <w:tabs>
          <w:tab w:val="left" w:pos="787"/>
        </w:tabs>
        <w:autoSpaceDE w:val="0"/>
        <w:autoSpaceDN w:val="0"/>
        <w:adjustRightInd w:val="0"/>
        <w:spacing w:before="120"/>
        <w:ind w:left="1008"/>
        <w:jc w:val="both"/>
        <w:rPr>
          <w:sz w:val="22"/>
          <w:szCs w:val="22"/>
        </w:rPr>
      </w:pPr>
      <w:r w:rsidRPr="006D4FF0">
        <w:rPr>
          <w:sz w:val="22"/>
          <w:szCs w:val="22"/>
        </w:rPr>
        <w:t>“(aa) a Board;”.</w:t>
      </w:r>
    </w:p>
    <w:p w14:paraId="36B1C858"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Repeal of Part IV and substitution of new Part</w:t>
      </w:r>
    </w:p>
    <w:p w14:paraId="5D5F95C8" w14:textId="77777777" w:rsidR="004202F5" w:rsidRDefault="004202F5" w:rsidP="005C05E2">
      <w:pPr>
        <w:widowControl w:val="0"/>
        <w:shd w:val="clear" w:color="000000" w:fill="auto"/>
        <w:tabs>
          <w:tab w:val="left" w:pos="739"/>
        </w:tabs>
        <w:autoSpaceDE w:val="0"/>
        <w:autoSpaceDN w:val="0"/>
        <w:adjustRightInd w:val="0"/>
        <w:spacing w:before="120"/>
        <w:ind w:firstLine="346"/>
        <w:jc w:val="both"/>
        <w:rPr>
          <w:sz w:val="22"/>
          <w:szCs w:val="22"/>
        </w:rPr>
      </w:pPr>
      <w:r w:rsidRPr="006D4FF0">
        <w:rPr>
          <w:b/>
          <w:bCs/>
          <w:sz w:val="22"/>
          <w:szCs w:val="22"/>
        </w:rPr>
        <w:t>17.</w:t>
      </w:r>
      <w:r w:rsidRPr="006D4FF0">
        <w:rPr>
          <w:b/>
          <w:bCs/>
          <w:sz w:val="22"/>
          <w:szCs w:val="22"/>
        </w:rPr>
        <w:tab/>
      </w:r>
      <w:r w:rsidRPr="006D4FF0">
        <w:rPr>
          <w:sz w:val="22"/>
          <w:szCs w:val="22"/>
        </w:rPr>
        <w:t>Part IV of the Principal Act is repealed and the following Part is substituted:</w:t>
      </w:r>
    </w:p>
    <w:p w14:paraId="7FF24AA5" w14:textId="77777777" w:rsidR="00F14ADE" w:rsidRPr="006D4FF0" w:rsidRDefault="00F14ADE" w:rsidP="005C05E2">
      <w:pPr>
        <w:widowControl w:val="0"/>
        <w:shd w:val="clear" w:color="000000" w:fill="auto"/>
        <w:tabs>
          <w:tab w:val="left" w:pos="739"/>
        </w:tabs>
        <w:autoSpaceDE w:val="0"/>
        <w:autoSpaceDN w:val="0"/>
        <w:adjustRightInd w:val="0"/>
        <w:spacing w:before="120"/>
        <w:ind w:firstLine="346"/>
        <w:jc w:val="both"/>
        <w:rPr>
          <w:sz w:val="22"/>
          <w:szCs w:val="22"/>
        </w:rPr>
      </w:pPr>
    </w:p>
    <w:p w14:paraId="3702143D" w14:textId="0D268E6F" w:rsidR="004202F5" w:rsidRPr="006D4FF0" w:rsidRDefault="004202F5" w:rsidP="00F72EF1">
      <w:pPr>
        <w:widowControl w:val="0"/>
        <w:shd w:val="clear" w:color="000000" w:fill="auto"/>
        <w:autoSpaceDE w:val="0"/>
        <w:autoSpaceDN w:val="0"/>
        <w:adjustRightInd w:val="0"/>
        <w:spacing w:before="120"/>
        <w:jc w:val="center"/>
        <w:rPr>
          <w:sz w:val="22"/>
          <w:szCs w:val="22"/>
        </w:rPr>
      </w:pPr>
      <w:r w:rsidRPr="006D4FF0">
        <w:rPr>
          <w:b/>
          <w:bCs/>
          <w:sz w:val="22"/>
          <w:szCs w:val="22"/>
        </w:rPr>
        <w:t>“PART IV—PRODUCT BOARDS</w:t>
      </w:r>
    </w:p>
    <w:p w14:paraId="65CF484B" w14:textId="77777777" w:rsidR="004202F5" w:rsidRPr="006D4FF0" w:rsidRDefault="004202F5" w:rsidP="00F72EF1">
      <w:pPr>
        <w:widowControl w:val="0"/>
        <w:shd w:val="clear" w:color="000000" w:fill="auto"/>
        <w:autoSpaceDE w:val="0"/>
        <w:autoSpaceDN w:val="0"/>
        <w:adjustRightInd w:val="0"/>
        <w:spacing w:before="120"/>
        <w:jc w:val="center"/>
        <w:rPr>
          <w:sz w:val="22"/>
          <w:szCs w:val="22"/>
        </w:rPr>
      </w:pPr>
      <w:r w:rsidRPr="006D4FF0">
        <w:rPr>
          <w:b/>
          <w:bCs/>
          <w:i/>
          <w:iCs/>
          <w:sz w:val="22"/>
          <w:szCs w:val="22"/>
        </w:rPr>
        <w:t>“Division 1</w:t>
      </w:r>
      <w:r w:rsidRPr="006D4FF0">
        <w:rPr>
          <w:sz w:val="22"/>
          <w:szCs w:val="22"/>
        </w:rPr>
        <w:t>—</w:t>
      </w:r>
      <w:r w:rsidRPr="006D4FF0">
        <w:rPr>
          <w:b/>
          <w:bCs/>
          <w:i/>
          <w:iCs/>
          <w:sz w:val="22"/>
          <w:szCs w:val="22"/>
        </w:rPr>
        <w:t>Establishment, functions and powers of Product Boards</w:t>
      </w:r>
    </w:p>
    <w:p w14:paraId="5C1540CF"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Establishment of Product Boards</w:t>
      </w:r>
    </w:p>
    <w:p w14:paraId="36641DB1"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“100. (1) Where the regulations declare the establishment of a Product Board in relation to a particular horticultural product or class of horticultural products and specify the name for the Board:</w:t>
      </w:r>
    </w:p>
    <w:p w14:paraId="39D3D6A2"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4"/>
        <w:jc w:val="both"/>
        <w:rPr>
          <w:sz w:val="22"/>
          <w:szCs w:val="22"/>
        </w:rPr>
      </w:pPr>
      <w:r w:rsidRPr="006D4FF0">
        <w:rPr>
          <w:sz w:val="22"/>
          <w:szCs w:val="22"/>
        </w:rPr>
        <w:t>(a)</w:t>
      </w:r>
      <w:r w:rsidRPr="006D4FF0">
        <w:rPr>
          <w:sz w:val="22"/>
          <w:szCs w:val="22"/>
        </w:rPr>
        <w:tab/>
        <w:t>a Board is established in respect of that horticultural product or class of horticultural products; and</w:t>
      </w:r>
    </w:p>
    <w:p w14:paraId="0EDDDBB2" w14:textId="77777777" w:rsidR="004202F5" w:rsidRPr="006D4FF0" w:rsidRDefault="004202F5" w:rsidP="005C05E2">
      <w:pPr>
        <w:widowControl w:val="0"/>
        <w:shd w:val="clear" w:color="000000" w:fill="auto"/>
        <w:tabs>
          <w:tab w:val="left" w:pos="778"/>
        </w:tabs>
        <w:autoSpaceDE w:val="0"/>
        <w:autoSpaceDN w:val="0"/>
        <w:adjustRightInd w:val="0"/>
        <w:spacing w:before="120"/>
        <w:ind w:left="394"/>
        <w:jc w:val="both"/>
        <w:rPr>
          <w:sz w:val="22"/>
          <w:szCs w:val="22"/>
        </w:rPr>
      </w:pPr>
      <w:r w:rsidRPr="006D4FF0">
        <w:rPr>
          <w:sz w:val="22"/>
          <w:szCs w:val="22"/>
        </w:rPr>
        <w:t>(b)</w:t>
      </w:r>
      <w:r w:rsidRPr="006D4FF0">
        <w:rPr>
          <w:sz w:val="22"/>
          <w:szCs w:val="22"/>
        </w:rPr>
        <w:tab/>
        <w:t>the Board has the name specified in the regulations.</w:t>
      </w:r>
    </w:p>
    <w:p w14:paraId="70420325"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Where a Board is established, the regulations may provide that, to the extent or in the cases specified in the regulations, references to the Corporation in any other Act, or in regulations under any Act, are to be read as references to the Board.</w:t>
      </w:r>
    </w:p>
    <w:p w14:paraId="2F7F8739"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Board is body corporate etc.</w:t>
      </w:r>
    </w:p>
    <w:p w14:paraId="4A735505" w14:textId="77777777" w:rsidR="004202F5" w:rsidRPr="006D4FF0" w:rsidRDefault="004202F5" w:rsidP="005C05E2">
      <w:pPr>
        <w:widowControl w:val="0"/>
        <w:shd w:val="clear" w:color="000000" w:fill="auto"/>
        <w:autoSpaceDE w:val="0"/>
        <w:autoSpaceDN w:val="0"/>
        <w:adjustRightInd w:val="0"/>
        <w:spacing w:before="120"/>
        <w:ind w:left="341"/>
        <w:jc w:val="both"/>
        <w:rPr>
          <w:sz w:val="22"/>
          <w:szCs w:val="22"/>
        </w:rPr>
      </w:pPr>
      <w:r w:rsidRPr="006D4FF0">
        <w:rPr>
          <w:sz w:val="22"/>
          <w:szCs w:val="22"/>
        </w:rPr>
        <w:t>“101. (1) Each Board:</w:t>
      </w:r>
    </w:p>
    <w:p w14:paraId="45918D50" w14:textId="77777777" w:rsidR="004202F5" w:rsidRPr="006D4FF0" w:rsidRDefault="004202F5" w:rsidP="005C05E2">
      <w:pPr>
        <w:widowControl w:val="0"/>
        <w:shd w:val="clear" w:color="000000" w:fill="auto"/>
        <w:tabs>
          <w:tab w:val="left" w:pos="778"/>
        </w:tabs>
        <w:autoSpaceDE w:val="0"/>
        <w:autoSpaceDN w:val="0"/>
        <w:adjustRightInd w:val="0"/>
        <w:spacing w:before="120"/>
        <w:ind w:left="384"/>
        <w:jc w:val="both"/>
        <w:rPr>
          <w:sz w:val="22"/>
          <w:szCs w:val="22"/>
        </w:rPr>
      </w:pPr>
      <w:r w:rsidRPr="006D4FF0">
        <w:rPr>
          <w:sz w:val="22"/>
          <w:szCs w:val="22"/>
        </w:rPr>
        <w:t>(a)</w:t>
      </w:r>
      <w:r w:rsidRPr="006D4FF0">
        <w:rPr>
          <w:sz w:val="22"/>
          <w:szCs w:val="22"/>
        </w:rPr>
        <w:tab/>
        <w:t>is a body corporate; and</w:t>
      </w:r>
    </w:p>
    <w:p w14:paraId="7BE7107F" w14:textId="77777777" w:rsidR="004202F5" w:rsidRPr="006D4FF0" w:rsidRDefault="004202F5" w:rsidP="005C05E2">
      <w:pPr>
        <w:widowControl w:val="0"/>
        <w:shd w:val="clear" w:color="000000" w:fill="auto"/>
        <w:tabs>
          <w:tab w:val="left" w:pos="778"/>
        </w:tabs>
        <w:autoSpaceDE w:val="0"/>
        <w:autoSpaceDN w:val="0"/>
        <w:adjustRightInd w:val="0"/>
        <w:spacing w:before="120"/>
        <w:ind w:left="384"/>
        <w:jc w:val="both"/>
        <w:rPr>
          <w:sz w:val="22"/>
          <w:szCs w:val="22"/>
        </w:rPr>
      </w:pPr>
      <w:r w:rsidRPr="006D4FF0">
        <w:rPr>
          <w:sz w:val="22"/>
          <w:szCs w:val="22"/>
        </w:rPr>
        <w:t>(b)</w:t>
      </w:r>
      <w:r w:rsidRPr="006D4FF0">
        <w:rPr>
          <w:sz w:val="22"/>
          <w:szCs w:val="22"/>
        </w:rPr>
        <w:tab/>
        <w:t>is to have a common seal; and</w:t>
      </w:r>
    </w:p>
    <w:p w14:paraId="6A70E18E" w14:textId="77777777" w:rsidR="004202F5" w:rsidRPr="006D4FF0" w:rsidRDefault="004202F5" w:rsidP="005C05E2">
      <w:pPr>
        <w:widowControl w:val="0"/>
        <w:shd w:val="clear" w:color="000000" w:fill="auto"/>
        <w:autoSpaceDE w:val="0"/>
        <w:autoSpaceDN w:val="0"/>
        <w:adjustRightInd w:val="0"/>
        <w:spacing w:before="120"/>
        <w:ind w:left="797" w:hanging="370"/>
        <w:jc w:val="both"/>
        <w:rPr>
          <w:sz w:val="22"/>
          <w:szCs w:val="22"/>
        </w:rPr>
      </w:pPr>
      <w:r w:rsidRPr="006D4FF0">
        <w:rPr>
          <w:sz w:val="22"/>
          <w:szCs w:val="22"/>
        </w:rPr>
        <w:br w:type="page"/>
      </w:r>
      <w:r w:rsidRPr="006D4FF0">
        <w:rPr>
          <w:sz w:val="22"/>
          <w:szCs w:val="22"/>
        </w:rPr>
        <w:lastRenderedPageBreak/>
        <w:t>(c)</w:t>
      </w:r>
      <w:r w:rsidRPr="006D4FF0">
        <w:rPr>
          <w:sz w:val="22"/>
          <w:szCs w:val="22"/>
        </w:rPr>
        <w:tab/>
        <w:t>may acquire, hold and dispose of real and personal property; and</w:t>
      </w:r>
    </w:p>
    <w:p w14:paraId="0789E386" w14:textId="77777777" w:rsidR="004202F5" w:rsidRPr="006D4FF0" w:rsidRDefault="004202F5" w:rsidP="005C05E2">
      <w:pPr>
        <w:widowControl w:val="0"/>
        <w:shd w:val="clear" w:color="000000" w:fill="auto"/>
        <w:tabs>
          <w:tab w:val="left" w:pos="797"/>
        </w:tabs>
        <w:autoSpaceDE w:val="0"/>
        <w:autoSpaceDN w:val="0"/>
        <w:adjustRightInd w:val="0"/>
        <w:spacing w:before="120"/>
        <w:ind w:left="398"/>
        <w:jc w:val="both"/>
        <w:rPr>
          <w:sz w:val="22"/>
          <w:szCs w:val="22"/>
        </w:rPr>
      </w:pPr>
      <w:r w:rsidRPr="006D4FF0">
        <w:rPr>
          <w:sz w:val="22"/>
          <w:szCs w:val="22"/>
        </w:rPr>
        <w:t>(d)</w:t>
      </w:r>
      <w:r w:rsidRPr="006D4FF0">
        <w:rPr>
          <w:sz w:val="22"/>
          <w:szCs w:val="22"/>
        </w:rPr>
        <w:tab/>
        <w:t>may sue and be sued in its corporate name.</w:t>
      </w:r>
    </w:p>
    <w:p w14:paraId="4FEA447A"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The common seal of a Board is to be kept in such custody as the Board directs, and is not to be used except as authorised by the Board.</w:t>
      </w:r>
    </w:p>
    <w:p w14:paraId="6951CA05" w14:textId="77777777" w:rsidR="004202F5" w:rsidRPr="006D4FF0" w:rsidRDefault="004202F5" w:rsidP="005C05E2">
      <w:pPr>
        <w:widowControl w:val="0"/>
        <w:shd w:val="clear" w:color="000000" w:fill="auto"/>
        <w:autoSpaceDE w:val="0"/>
        <w:autoSpaceDN w:val="0"/>
        <w:adjustRightInd w:val="0"/>
        <w:spacing w:before="120"/>
        <w:ind w:left="365"/>
        <w:jc w:val="both"/>
        <w:rPr>
          <w:sz w:val="22"/>
          <w:szCs w:val="22"/>
        </w:rPr>
      </w:pPr>
      <w:r w:rsidRPr="006D4FF0">
        <w:rPr>
          <w:sz w:val="22"/>
          <w:szCs w:val="22"/>
        </w:rPr>
        <w:t>“(3) All Courts, judges and persons acting judicially must:</w:t>
      </w:r>
    </w:p>
    <w:p w14:paraId="01C00985"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89"/>
        <w:jc w:val="both"/>
        <w:rPr>
          <w:sz w:val="22"/>
          <w:szCs w:val="22"/>
        </w:rPr>
      </w:pPr>
      <w:r w:rsidRPr="006D4FF0">
        <w:rPr>
          <w:sz w:val="22"/>
          <w:szCs w:val="22"/>
        </w:rPr>
        <w:t>(a)</w:t>
      </w:r>
      <w:r w:rsidRPr="006D4FF0">
        <w:rPr>
          <w:sz w:val="22"/>
          <w:szCs w:val="22"/>
        </w:rPr>
        <w:tab/>
        <w:t>take judicial notice of the imprint of the common seal of a Board appearing on a document; and</w:t>
      </w:r>
    </w:p>
    <w:p w14:paraId="3F39F5C7" w14:textId="77777777" w:rsidR="004202F5" w:rsidRPr="006D4FF0" w:rsidRDefault="004202F5" w:rsidP="005C05E2">
      <w:pPr>
        <w:widowControl w:val="0"/>
        <w:shd w:val="clear" w:color="000000" w:fill="auto"/>
        <w:tabs>
          <w:tab w:val="left" w:pos="797"/>
        </w:tabs>
        <w:autoSpaceDE w:val="0"/>
        <w:autoSpaceDN w:val="0"/>
        <w:adjustRightInd w:val="0"/>
        <w:spacing w:before="120"/>
        <w:ind w:left="408"/>
        <w:jc w:val="both"/>
        <w:rPr>
          <w:sz w:val="22"/>
          <w:szCs w:val="22"/>
        </w:rPr>
      </w:pPr>
      <w:r w:rsidRPr="006D4FF0">
        <w:rPr>
          <w:sz w:val="22"/>
          <w:szCs w:val="22"/>
        </w:rPr>
        <w:t>(b)</w:t>
      </w:r>
      <w:r w:rsidRPr="006D4FF0">
        <w:rPr>
          <w:sz w:val="22"/>
          <w:szCs w:val="22"/>
        </w:rPr>
        <w:tab/>
        <w:t>presume the imprint was duly affixed.</w:t>
      </w:r>
    </w:p>
    <w:p w14:paraId="2D96B18E"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Functions</w:t>
      </w:r>
    </w:p>
    <w:p w14:paraId="09267266" w14:textId="77777777" w:rsidR="004202F5" w:rsidRPr="006D4FF0" w:rsidRDefault="004202F5" w:rsidP="005C05E2">
      <w:pPr>
        <w:widowControl w:val="0"/>
        <w:shd w:val="clear" w:color="000000" w:fill="auto"/>
        <w:autoSpaceDE w:val="0"/>
        <w:autoSpaceDN w:val="0"/>
        <w:adjustRightInd w:val="0"/>
        <w:spacing w:before="120"/>
        <w:ind w:left="370"/>
        <w:jc w:val="both"/>
        <w:rPr>
          <w:sz w:val="22"/>
          <w:szCs w:val="22"/>
        </w:rPr>
      </w:pPr>
      <w:r w:rsidRPr="006D4FF0">
        <w:rPr>
          <w:sz w:val="22"/>
          <w:szCs w:val="22"/>
        </w:rPr>
        <w:t>“102. (1) Subject to subsection (2), the functions of a Board are:</w:t>
      </w:r>
    </w:p>
    <w:p w14:paraId="22FF766B" w14:textId="77777777" w:rsidR="004202F5" w:rsidRPr="006D4FF0" w:rsidRDefault="004202F5" w:rsidP="005C05E2">
      <w:pPr>
        <w:widowControl w:val="0"/>
        <w:shd w:val="clear" w:color="000000" w:fill="auto"/>
        <w:tabs>
          <w:tab w:val="left" w:pos="792"/>
        </w:tabs>
        <w:autoSpaceDE w:val="0"/>
        <w:autoSpaceDN w:val="0"/>
        <w:adjustRightInd w:val="0"/>
        <w:spacing w:before="120"/>
        <w:ind w:left="792" w:hanging="398"/>
        <w:jc w:val="both"/>
        <w:rPr>
          <w:sz w:val="22"/>
          <w:szCs w:val="22"/>
        </w:rPr>
      </w:pPr>
      <w:r w:rsidRPr="006D4FF0">
        <w:rPr>
          <w:sz w:val="22"/>
          <w:szCs w:val="22"/>
        </w:rPr>
        <w:t>(a)</w:t>
      </w:r>
      <w:r w:rsidRPr="006D4FF0">
        <w:rPr>
          <w:sz w:val="22"/>
          <w:szCs w:val="22"/>
        </w:rPr>
        <w:tab/>
        <w:t>to encourage, assist, facilitate, promote and co-ordinate the export of its Australian Board products; and</w:t>
      </w:r>
    </w:p>
    <w:p w14:paraId="3D6EA5A9" w14:textId="77777777" w:rsidR="004202F5" w:rsidRPr="006D4FF0" w:rsidRDefault="004202F5" w:rsidP="005C05E2">
      <w:pPr>
        <w:widowControl w:val="0"/>
        <w:shd w:val="clear" w:color="000000" w:fill="auto"/>
        <w:tabs>
          <w:tab w:val="left" w:pos="792"/>
        </w:tabs>
        <w:autoSpaceDE w:val="0"/>
        <w:autoSpaceDN w:val="0"/>
        <w:adjustRightInd w:val="0"/>
        <w:spacing w:before="120"/>
        <w:ind w:left="394"/>
        <w:jc w:val="both"/>
        <w:rPr>
          <w:sz w:val="22"/>
          <w:szCs w:val="22"/>
        </w:rPr>
      </w:pPr>
      <w:r w:rsidRPr="006D4FF0">
        <w:rPr>
          <w:sz w:val="22"/>
          <w:szCs w:val="22"/>
        </w:rPr>
        <w:t>(b)</w:t>
      </w:r>
      <w:r w:rsidRPr="006D4FF0">
        <w:rPr>
          <w:sz w:val="22"/>
          <w:szCs w:val="22"/>
        </w:rPr>
        <w:tab/>
        <w:t>to improve:</w:t>
      </w:r>
    </w:p>
    <w:p w14:paraId="58D62679" w14:textId="77777777" w:rsidR="004202F5" w:rsidRPr="006D4FF0" w:rsidRDefault="004202F5" w:rsidP="005C05E2">
      <w:pPr>
        <w:widowControl w:val="0"/>
        <w:shd w:val="clear" w:color="000000" w:fill="auto"/>
        <w:autoSpaceDE w:val="0"/>
        <w:autoSpaceDN w:val="0"/>
        <w:adjustRightInd w:val="0"/>
        <w:spacing w:before="120"/>
        <w:ind w:left="1450" w:hanging="336"/>
        <w:jc w:val="both"/>
        <w:rPr>
          <w:sz w:val="22"/>
          <w:szCs w:val="22"/>
        </w:rPr>
      </w:pPr>
      <w:r w:rsidRPr="006D4FF0">
        <w:rPr>
          <w:sz w:val="22"/>
          <w:szCs w:val="22"/>
        </w:rPr>
        <w:t>(i)</w:t>
      </w:r>
      <w:r w:rsidRPr="006D4FF0">
        <w:rPr>
          <w:sz w:val="22"/>
          <w:szCs w:val="22"/>
        </w:rPr>
        <w:tab/>
        <w:t>the efficiency and competitiveness of its Board industries; and</w:t>
      </w:r>
    </w:p>
    <w:p w14:paraId="2A8EE73F" w14:textId="77777777" w:rsidR="004202F5" w:rsidRPr="006D4FF0" w:rsidRDefault="004202F5" w:rsidP="005C05E2">
      <w:pPr>
        <w:widowControl w:val="0"/>
        <w:shd w:val="clear" w:color="000000" w:fill="auto"/>
        <w:autoSpaceDE w:val="0"/>
        <w:autoSpaceDN w:val="0"/>
        <w:adjustRightInd w:val="0"/>
        <w:spacing w:before="120"/>
        <w:ind w:left="1042"/>
        <w:jc w:val="both"/>
        <w:rPr>
          <w:sz w:val="22"/>
          <w:szCs w:val="22"/>
        </w:rPr>
      </w:pPr>
      <w:r w:rsidRPr="006D4FF0">
        <w:rPr>
          <w:sz w:val="22"/>
          <w:szCs w:val="22"/>
        </w:rPr>
        <w:t>(ii)</w:t>
      </w:r>
      <w:r w:rsidRPr="006D4FF0">
        <w:rPr>
          <w:sz w:val="22"/>
          <w:szCs w:val="22"/>
        </w:rPr>
        <w:tab/>
        <w:t>the quality of those Australian Board products; and</w:t>
      </w:r>
    </w:p>
    <w:p w14:paraId="474A15F5" w14:textId="77777777" w:rsidR="004202F5" w:rsidRPr="006D4FF0" w:rsidRDefault="004202F5" w:rsidP="005C05E2">
      <w:pPr>
        <w:widowControl w:val="0"/>
        <w:shd w:val="clear" w:color="000000" w:fill="auto"/>
        <w:autoSpaceDE w:val="0"/>
        <w:autoSpaceDN w:val="0"/>
        <w:adjustRightInd w:val="0"/>
        <w:spacing w:before="120"/>
        <w:ind w:left="1445" w:hanging="470"/>
        <w:jc w:val="both"/>
        <w:rPr>
          <w:sz w:val="22"/>
          <w:szCs w:val="22"/>
        </w:rPr>
      </w:pPr>
      <w:r w:rsidRPr="006D4FF0">
        <w:rPr>
          <w:sz w:val="22"/>
          <w:szCs w:val="22"/>
        </w:rPr>
        <w:t>(iii)</w:t>
      </w:r>
      <w:r w:rsidRPr="006D4FF0">
        <w:rPr>
          <w:sz w:val="22"/>
          <w:szCs w:val="22"/>
        </w:rPr>
        <w:tab/>
        <w:t>the producing of those Australian Board products, whether by growing, harvesting or processing such products; and</w:t>
      </w:r>
    </w:p>
    <w:p w14:paraId="00392915" w14:textId="77777777" w:rsidR="004202F5" w:rsidRPr="006D4FF0" w:rsidRDefault="004202F5" w:rsidP="005C05E2">
      <w:pPr>
        <w:widowControl w:val="0"/>
        <w:shd w:val="clear" w:color="000000" w:fill="auto"/>
        <w:autoSpaceDE w:val="0"/>
        <w:autoSpaceDN w:val="0"/>
        <w:adjustRightInd w:val="0"/>
        <w:spacing w:before="120"/>
        <w:ind w:left="1440" w:hanging="461"/>
        <w:jc w:val="both"/>
        <w:rPr>
          <w:sz w:val="22"/>
          <w:szCs w:val="22"/>
        </w:rPr>
      </w:pPr>
      <w:r w:rsidRPr="006D4FF0">
        <w:rPr>
          <w:sz w:val="22"/>
          <w:szCs w:val="22"/>
        </w:rPr>
        <w:t>(iv)</w:t>
      </w:r>
      <w:r w:rsidRPr="006D4FF0">
        <w:rPr>
          <w:sz w:val="22"/>
          <w:szCs w:val="22"/>
        </w:rPr>
        <w:tab/>
        <w:t>the handling, storing, transporting, processing or marketing of those Australian Board products;</w:t>
      </w:r>
    </w:p>
    <w:p w14:paraId="2BE9AC46" w14:textId="77777777" w:rsidR="004202F5" w:rsidRPr="006D4FF0" w:rsidRDefault="004202F5" w:rsidP="005C05E2">
      <w:pPr>
        <w:widowControl w:val="0"/>
        <w:shd w:val="clear" w:color="000000" w:fill="auto"/>
        <w:autoSpaceDE w:val="0"/>
        <w:autoSpaceDN w:val="0"/>
        <w:adjustRightInd w:val="0"/>
        <w:spacing w:before="120"/>
        <w:ind w:left="787"/>
        <w:jc w:val="both"/>
        <w:rPr>
          <w:sz w:val="22"/>
          <w:szCs w:val="22"/>
        </w:rPr>
      </w:pPr>
      <w:r w:rsidRPr="006D4FF0">
        <w:rPr>
          <w:sz w:val="22"/>
          <w:szCs w:val="22"/>
        </w:rPr>
        <w:t>particularly with a view to enhancing the exportability of those Australian Board products; and</w:t>
      </w:r>
    </w:p>
    <w:p w14:paraId="3E82C243" w14:textId="77777777" w:rsidR="004202F5" w:rsidRPr="006D4FF0" w:rsidRDefault="004202F5" w:rsidP="005C05E2">
      <w:pPr>
        <w:widowControl w:val="0"/>
        <w:shd w:val="clear" w:color="000000" w:fill="auto"/>
        <w:tabs>
          <w:tab w:val="left" w:pos="792"/>
        </w:tabs>
        <w:autoSpaceDE w:val="0"/>
        <w:autoSpaceDN w:val="0"/>
        <w:adjustRightInd w:val="0"/>
        <w:spacing w:before="120"/>
        <w:ind w:left="792" w:hanging="398"/>
        <w:jc w:val="both"/>
        <w:rPr>
          <w:sz w:val="22"/>
          <w:szCs w:val="22"/>
        </w:rPr>
      </w:pPr>
      <w:r w:rsidRPr="006D4FF0">
        <w:rPr>
          <w:sz w:val="22"/>
          <w:szCs w:val="22"/>
        </w:rPr>
        <w:t>(c)</w:t>
      </w:r>
      <w:r w:rsidRPr="006D4FF0">
        <w:rPr>
          <w:sz w:val="22"/>
          <w:szCs w:val="22"/>
        </w:rPr>
        <w:tab/>
        <w:t>to promote the consumption and sale, both in Australia and overseas, of those Australian Board products; and</w:t>
      </w:r>
    </w:p>
    <w:p w14:paraId="39635B7B" w14:textId="77777777" w:rsidR="004202F5" w:rsidRPr="006D4FF0" w:rsidRDefault="004202F5" w:rsidP="005C05E2">
      <w:pPr>
        <w:widowControl w:val="0"/>
        <w:shd w:val="clear" w:color="000000" w:fill="auto"/>
        <w:tabs>
          <w:tab w:val="left" w:pos="792"/>
        </w:tabs>
        <w:autoSpaceDE w:val="0"/>
        <w:autoSpaceDN w:val="0"/>
        <w:adjustRightInd w:val="0"/>
        <w:spacing w:before="120"/>
        <w:ind w:left="792" w:hanging="398"/>
        <w:jc w:val="both"/>
        <w:rPr>
          <w:sz w:val="22"/>
          <w:szCs w:val="22"/>
        </w:rPr>
      </w:pPr>
      <w:r w:rsidRPr="006D4FF0">
        <w:rPr>
          <w:sz w:val="22"/>
          <w:szCs w:val="22"/>
        </w:rPr>
        <w:t>(d)</w:t>
      </w:r>
      <w:r w:rsidRPr="006D4FF0">
        <w:rPr>
          <w:sz w:val="22"/>
          <w:szCs w:val="22"/>
        </w:rPr>
        <w:tab/>
        <w:t>to encourage, assist, facilitate and promote the marketing in Australia of those Australian Board products, particularly between the States, between States and Territories, between Territories and in the Territories; and</w:t>
      </w:r>
    </w:p>
    <w:p w14:paraId="33B9610A" w14:textId="77777777" w:rsidR="004202F5" w:rsidRPr="006D4FF0" w:rsidRDefault="004202F5" w:rsidP="005C05E2">
      <w:pPr>
        <w:widowControl w:val="0"/>
        <w:shd w:val="clear" w:color="000000" w:fill="auto"/>
        <w:tabs>
          <w:tab w:val="left" w:pos="792"/>
        </w:tabs>
        <w:autoSpaceDE w:val="0"/>
        <w:autoSpaceDN w:val="0"/>
        <w:adjustRightInd w:val="0"/>
        <w:spacing w:before="120"/>
        <w:ind w:left="394"/>
        <w:jc w:val="both"/>
        <w:rPr>
          <w:sz w:val="22"/>
          <w:szCs w:val="22"/>
        </w:rPr>
      </w:pPr>
      <w:r w:rsidRPr="006D4FF0">
        <w:rPr>
          <w:sz w:val="22"/>
          <w:szCs w:val="22"/>
        </w:rPr>
        <w:t>(e)</w:t>
      </w:r>
      <w:r w:rsidRPr="006D4FF0">
        <w:rPr>
          <w:sz w:val="22"/>
          <w:szCs w:val="22"/>
        </w:rPr>
        <w:tab/>
        <w:t>to co-operate with:</w:t>
      </w:r>
    </w:p>
    <w:p w14:paraId="69CC90ED" w14:textId="77777777" w:rsidR="004202F5" w:rsidRPr="006D4FF0" w:rsidRDefault="004202F5" w:rsidP="005C05E2">
      <w:pPr>
        <w:widowControl w:val="0"/>
        <w:shd w:val="clear" w:color="000000" w:fill="auto"/>
        <w:autoSpaceDE w:val="0"/>
        <w:autoSpaceDN w:val="0"/>
        <w:adjustRightInd w:val="0"/>
        <w:spacing w:before="120"/>
        <w:ind w:left="1445" w:hanging="341"/>
        <w:jc w:val="both"/>
        <w:rPr>
          <w:sz w:val="22"/>
          <w:szCs w:val="22"/>
        </w:rPr>
      </w:pPr>
      <w:r w:rsidRPr="006D4FF0">
        <w:rPr>
          <w:sz w:val="22"/>
          <w:szCs w:val="22"/>
        </w:rPr>
        <w:t>(i)</w:t>
      </w:r>
      <w:r w:rsidRPr="006D4FF0">
        <w:rPr>
          <w:sz w:val="22"/>
          <w:szCs w:val="22"/>
        </w:rPr>
        <w:tab/>
        <w:t>persons and bodies representative of its Board industries; and</w:t>
      </w:r>
    </w:p>
    <w:p w14:paraId="67E0BB32" w14:textId="77777777" w:rsidR="004202F5" w:rsidRPr="006D4FF0" w:rsidRDefault="004202F5" w:rsidP="005C05E2">
      <w:pPr>
        <w:widowControl w:val="0"/>
        <w:shd w:val="clear" w:color="000000" w:fill="auto"/>
        <w:autoSpaceDE w:val="0"/>
        <w:autoSpaceDN w:val="0"/>
        <w:adjustRightInd w:val="0"/>
        <w:spacing w:before="120"/>
        <w:ind w:left="1430" w:hanging="408"/>
        <w:jc w:val="both"/>
        <w:rPr>
          <w:sz w:val="22"/>
          <w:szCs w:val="22"/>
        </w:rPr>
      </w:pPr>
      <w:r w:rsidRPr="006D4FF0">
        <w:rPr>
          <w:sz w:val="22"/>
          <w:szCs w:val="22"/>
        </w:rPr>
        <w:t>(ii)</w:t>
      </w:r>
      <w:r w:rsidRPr="006D4FF0">
        <w:rPr>
          <w:sz w:val="22"/>
          <w:szCs w:val="22"/>
        </w:rPr>
        <w:tab/>
        <w:t>Commonwealth, State and Territory authorities concerned with its Board industries or the export of its Australian Board products.</w:t>
      </w:r>
    </w:p>
    <w:p w14:paraId="337A6AF8"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The regulations may exclude from the functions of a Board any of the functions mentioned in subsection (1).</w:t>
      </w:r>
    </w:p>
    <w:p w14:paraId="7A6684F5"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“(3) Regulations made for the purposes of subsection (2) do not operate to prevent the fulfilment by a Board of contractual obligations incurred before the commencement of those regulations.</w:t>
      </w:r>
    </w:p>
    <w:p w14:paraId="4A07952D"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sz w:val="22"/>
          <w:szCs w:val="22"/>
        </w:rPr>
        <w:br w:type="page"/>
      </w:r>
      <w:r w:rsidRPr="006D4FF0">
        <w:rPr>
          <w:b/>
          <w:bCs/>
          <w:sz w:val="22"/>
          <w:szCs w:val="22"/>
        </w:rPr>
        <w:lastRenderedPageBreak/>
        <w:t>Powers</w:t>
      </w:r>
    </w:p>
    <w:p w14:paraId="1FF2C806"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“103. (1) A Board has power to do all things necessary or convenient to be done for, or in connection with, the performance of its functions and, in particular, may:</w:t>
      </w:r>
    </w:p>
    <w:p w14:paraId="3FF05E81"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94"/>
        <w:jc w:val="both"/>
        <w:rPr>
          <w:sz w:val="22"/>
          <w:szCs w:val="22"/>
        </w:rPr>
      </w:pPr>
      <w:r w:rsidRPr="006D4FF0">
        <w:rPr>
          <w:sz w:val="22"/>
          <w:szCs w:val="22"/>
        </w:rPr>
        <w:t>(a)</w:t>
      </w:r>
      <w:r w:rsidRPr="006D4FF0">
        <w:rPr>
          <w:sz w:val="22"/>
          <w:szCs w:val="22"/>
        </w:rPr>
        <w:tab/>
        <w:t>negotiate contracts for the carriage of its Australian Board products to be exported from Australia (including the carriage of such products within Australia); and</w:t>
      </w:r>
    </w:p>
    <w:p w14:paraId="036649EB"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94"/>
        <w:jc w:val="both"/>
        <w:rPr>
          <w:sz w:val="22"/>
          <w:szCs w:val="22"/>
        </w:rPr>
      </w:pPr>
      <w:r w:rsidRPr="006D4FF0">
        <w:rPr>
          <w:sz w:val="22"/>
          <w:szCs w:val="22"/>
        </w:rPr>
        <w:t>(b)</w:t>
      </w:r>
      <w:r w:rsidRPr="006D4FF0">
        <w:rPr>
          <w:sz w:val="22"/>
          <w:szCs w:val="22"/>
        </w:rPr>
        <w:tab/>
        <w:t>negotiate insurance contracts in relation to those Australian Board products; and</w:t>
      </w:r>
    </w:p>
    <w:p w14:paraId="062E61B0"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94"/>
        <w:jc w:val="both"/>
        <w:rPr>
          <w:sz w:val="22"/>
          <w:szCs w:val="22"/>
        </w:rPr>
      </w:pPr>
      <w:r w:rsidRPr="006D4FF0">
        <w:rPr>
          <w:sz w:val="22"/>
          <w:szCs w:val="22"/>
        </w:rPr>
        <w:t>(c)</w:t>
      </w:r>
      <w:r w:rsidRPr="006D4FF0">
        <w:rPr>
          <w:sz w:val="22"/>
          <w:szCs w:val="22"/>
        </w:rPr>
        <w:tab/>
        <w:t>obtain and disseminate market intelligence in relation to its Board products; and</w:t>
      </w:r>
    </w:p>
    <w:p w14:paraId="3C6661F2"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94"/>
        <w:jc w:val="both"/>
        <w:rPr>
          <w:sz w:val="22"/>
          <w:szCs w:val="22"/>
        </w:rPr>
      </w:pPr>
      <w:r w:rsidRPr="006D4FF0">
        <w:rPr>
          <w:sz w:val="22"/>
          <w:szCs w:val="22"/>
        </w:rPr>
        <w:t>(d)</w:t>
      </w:r>
      <w:r w:rsidRPr="006D4FF0">
        <w:rPr>
          <w:sz w:val="22"/>
          <w:szCs w:val="22"/>
        </w:rPr>
        <w:tab/>
        <w:t>collect and publish statistics in relation to its Australian Board products; and</w:t>
      </w:r>
    </w:p>
    <w:p w14:paraId="3EC865EB"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94"/>
        <w:jc w:val="both"/>
        <w:rPr>
          <w:sz w:val="22"/>
          <w:szCs w:val="22"/>
        </w:rPr>
      </w:pPr>
      <w:r w:rsidRPr="006D4FF0">
        <w:rPr>
          <w:sz w:val="22"/>
          <w:szCs w:val="22"/>
        </w:rPr>
        <w:t>(e)</w:t>
      </w:r>
      <w:r w:rsidRPr="006D4FF0">
        <w:rPr>
          <w:sz w:val="22"/>
          <w:szCs w:val="22"/>
        </w:rPr>
        <w:tab/>
        <w:t>make charges for work done, services rendered, and goods and information supplied by it; and</w:t>
      </w:r>
    </w:p>
    <w:p w14:paraId="28FABC84" w14:textId="77777777" w:rsidR="004202F5" w:rsidRPr="006D4FF0" w:rsidRDefault="004202F5" w:rsidP="00F72EF1">
      <w:pPr>
        <w:widowControl w:val="0"/>
        <w:shd w:val="clear" w:color="000000" w:fill="auto"/>
        <w:tabs>
          <w:tab w:val="left" w:pos="768"/>
        </w:tabs>
        <w:autoSpaceDE w:val="0"/>
        <w:autoSpaceDN w:val="0"/>
        <w:adjustRightInd w:val="0"/>
        <w:spacing w:before="120"/>
        <w:ind w:left="768" w:hanging="394"/>
        <w:jc w:val="both"/>
        <w:rPr>
          <w:sz w:val="22"/>
          <w:szCs w:val="22"/>
        </w:rPr>
      </w:pPr>
      <w:r w:rsidRPr="006D4FF0">
        <w:rPr>
          <w:sz w:val="22"/>
          <w:szCs w:val="22"/>
        </w:rPr>
        <w:t>(f)</w:t>
      </w:r>
      <w:r w:rsidRPr="006D4FF0">
        <w:rPr>
          <w:sz w:val="22"/>
          <w:szCs w:val="22"/>
        </w:rPr>
        <w:tab/>
        <w:t>with the written approval of the Minister:</w:t>
      </w:r>
    </w:p>
    <w:p w14:paraId="361EED1E" w14:textId="77777777" w:rsidR="004202F5" w:rsidRPr="006D4FF0" w:rsidRDefault="004202F5" w:rsidP="005C05E2">
      <w:pPr>
        <w:widowControl w:val="0"/>
        <w:shd w:val="clear" w:color="000000" w:fill="auto"/>
        <w:autoSpaceDE w:val="0"/>
        <w:autoSpaceDN w:val="0"/>
        <w:adjustRightInd w:val="0"/>
        <w:spacing w:before="120"/>
        <w:ind w:left="1094"/>
        <w:jc w:val="both"/>
        <w:rPr>
          <w:sz w:val="22"/>
          <w:szCs w:val="22"/>
        </w:rPr>
      </w:pPr>
      <w:r w:rsidRPr="006D4FF0">
        <w:rPr>
          <w:sz w:val="22"/>
          <w:szCs w:val="22"/>
        </w:rPr>
        <w:t>(i)</w:t>
      </w:r>
      <w:r w:rsidRPr="006D4FF0">
        <w:rPr>
          <w:sz w:val="22"/>
          <w:szCs w:val="22"/>
        </w:rPr>
        <w:tab/>
        <w:t>form, and participate in the formation of, companies; and</w:t>
      </w:r>
    </w:p>
    <w:p w14:paraId="5B7B7795" w14:textId="77777777" w:rsidR="004202F5" w:rsidRPr="006D4FF0" w:rsidRDefault="004202F5" w:rsidP="005C05E2">
      <w:pPr>
        <w:widowControl w:val="0"/>
        <w:shd w:val="clear" w:color="000000" w:fill="auto"/>
        <w:autoSpaceDE w:val="0"/>
        <w:autoSpaceDN w:val="0"/>
        <w:adjustRightInd w:val="0"/>
        <w:spacing w:before="120"/>
        <w:ind w:left="1435" w:hanging="403"/>
        <w:jc w:val="both"/>
        <w:rPr>
          <w:sz w:val="22"/>
          <w:szCs w:val="22"/>
        </w:rPr>
      </w:pPr>
      <w:r w:rsidRPr="006D4FF0">
        <w:rPr>
          <w:sz w:val="22"/>
          <w:szCs w:val="22"/>
        </w:rPr>
        <w:t>(ii)</w:t>
      </w:r>
      <w:r w:rsidRPr="006D4FF0">
        <w:rPr>
          <w:sz w:val="22"/>
          <w:szCs w:val="22"/>
        </w:rPr>
        <w:tab/>
        <w:t>subscribe for and purchase shares in, and debentures and other securities of, companies; and</w:t>
      </w:r>
    </w:p>
    <w:p w14:paraId="2AA7673F" w14:textId="77777777" w:rsidR="004202F5" w:rsidRPr="006D4FF0" w:rsidRDefault="004202F5" w:rsidP="005C05E2">
      <w:pPr>
        <w:widowControl w:val="0"/>
        <w:shd w:val="clear" w:color="000000" w:fill="auto"/>
        <w:autoSpaceDE w:val="0"/>
        <w:autoSpaceDN w:val="0"/>
        <w:adjustRightInd w:val="0"/>
        <w:spacing w:before="120"/>
        <w:ind w:left="946"/>
        <w:jc w:val="both"/>
        <w:rPr>
          <w:sz w:val="22"/>
          <w:szCs w:val="22"/>
        </w:rPr>
      </w:pPr>
      <w:r w:rsidRPr="006D4FF0">
        <w:rPr>
          <w:sz w:val="22"/>
          <w:szCs w:val="22"/>
        </w:rPr>
        <w:t>(iii)</w:t>
      </w:r>
      <w:r w:rsidRPr="006D4FF0">
        <w:rPr>
          <w:sz w:val="22"/>
          <w:szCs w:val="22"/>
        </w:rPr>
        <w:tab/>
        <w:t>enter into partnerships; and</w:t>
      </w:r>
    </w:p>
    <w:p w14:paraId="7330A6BD" w14:textId="77777777" w:rsidR="004202F5" w:rsidRPr="006D4FF0" w:rsidRDefault="004202F5" w:rsidP="005C05E2">
      <w:pPr>
        <w:widowControl w:val="0"/>
        <w:shd w:val="clear" w:color="000000" w:fill="auto"/>
        <w:autoSpaceDE w:val="0"/>
        <w:autoSpaceDN w:val="0"/>
        <w:adjustRightInd w:val="0"/>
        <w:spacing w:before="120"/>
        <w:ind w:left="1426" w:hanging="461"/>
        <w:jc w:val="both"/>
        <w:rPr>
          <w:sz w:val="22"/>
          <w:szCs w:val="22"/>
        </w:rPr>
      </w:pPr>
      <w:r w:rsidRPr="006D4FF0">
        <w:rPr>
          <w:sz w:val="22"/>
          <w:szCs w:val="22"/>
        </w:rPr>
        <w:t>(iv)</w:t>
      </w:r>
      <w:r w:rsidRPr="006D4FF0">
        <w:rPr>
          <w:sz w:val="22"/>
          <w:szCs w:val="22"/>
        </w:rPr>
        <w:tab/>
        <w:t>participate in joint ventures and arrangements for the sharing of profits; and</w:t>
      </w:r>
    </w:p>
    <w:p w14:paraId="2C798C1C" w14:textId="77777777" w:rsidR="004202F5" w:rsidRPr="006D4FF0" w:rsidRDefault="004202F5" w:rsidP="00F72EF1">
      <w:pPr>
        <w:widowControl w:val="0"/>
        <w:shd w:val="clear" w:color="000000" w:fill="auto"/>
        <w:tabs>
          <w:tab w:val="left" w:pos="768"/>
        </w:tabs>
        <w:autoSpaceDE w:val="0"/>
        <w:autoSpaceDN w:val="0"/>
        <w:adjustRightInd w:val="0"/>
        <w:spacing w:before="120"/>
        <w:ind w:left="768" w:hanging="394"/>
        <w:jc w:val="both"/>
        <w:rPr>
          <w:sz w:val="22"/>
          <w:szCs w:val="22"/>
        </w:rPr>
      </w:pPr>
      <w:r w:rsidRPr="006D4FF0">
        <w:rPr>
          <w:sz w:val="22"/>
          <w:szCs w:val="22"/>
        </w:rPr>
        <w:t>(g)</w:t>
      </w:r>
      <w:r w:rsidRPr="006D4FF0">
        <w:rPr>
          <w:sz w:val="22"/>
          <w:szCs w:val="22"/>
        </w:rPr>
        <w:tab/>
        <w:t>enter into contracts; and</w:t>
      </w:r>
    </w:p>
    <w:p w14:paraId="4E00D3EE" w14:textId="77777777" w:rsidR="004202F5" w:rsidRPr="006D4FF0" w:rsidRDefault="004202F5" w:rsidP="00F72EF1">
      <w:pPr>
        <w:widowControl w:val="0"/>
        <w:shd w:val="clear" w:color="000000" w:fill="auto"/>
        <w:tabs>
          <w:tab w:val="left" w:pos="768"/>
        </w:tabs>
        <w:autoSpaceDE w:val="0"/>
        <w:autoSpaceDN w:val="0"/>
        <w:adjustRightInd w:val="0"/>
        <w:spacing w:before="120"/>
        <w:ind w:left="768" w:hanging="394"/>
        <w:jc w:val="both"/>
        <w:rPr>
          <w:sz w:val="22"/>
          <w:szCs w:val="22"/>
        </w:rPr>
      </w:pPr>
      <w:r w:rsidRPr="006D4FF0">
        <w:rPr>
          <w:sz w:val="22"/>
          <w:szCs w:val="22"/>
        </w:rPr>
        <w:t>(h)</w:t>
      </w:r>
      <w:r w:rsidRPr="006D4FF0">
        <w:rPr>
          <w:sz w:val="22"/>
          <w:szCs w:val="22"/>
        </w:rPr>
        <w:tab/>
        <w:t>appoint agents and attorneys, and act as an agent for other persons; and</w:t>
      </w:r>
    </w:p>
    <w:p w14:paraId="10CF2F6D" w14:textId="77777777" w:rsidR="004202F5" w:rsidRPr="006D4FF0" w:rsidRDefault="004202F5" w:rsidP="00F72EF1">
      <w:pPr>
        <w:widowControl w:val="0"/>
        <w:shd w:val="clear" w:color="000000" w:fill="auto"/>
        <w:tabs>
          <w:tab w:val="left" w:pos="768"/>
        </w:tabs>
        <w:autoSpaceDE w:val="0"/>
        <w:autoSpaceDN w:val="0"/>
        <w:adjustRightInd w:val="0"/>
        <w:spacing w:before="120"/>
        <w:ind w:left="768" w:hanging="394"/>
        <w:jc w:val="both"/>
        <w:rPr>
          <w:sz w:val="22"/>
          <w:szCs w:val="22"/>
        </w:rPr>
      </w:pPr>
      <w:r w:rsidRPr="006D4FF0">
        <w:rPr>
          <w:sz w:val="22"/>
          <w:szCs w:val="22"/>
        </w:rPr>
        <w:t>(j)</w:t>
      </w:r>
      <w:r w:rsidRPr="006D4FF0">
        <w:rPr>
          <w:sz w:val="22"/>
          <w:szCs w:val="22"/>
        </w:rPr>
        <w:tab/>
        <w:t>accept gifts, grants, bequests and devises made to it, and act as trustee of money and other property vested in it on trust; and</w:t>
      </w:r>
    </w:p>
    <w:p w14:paraId="775B1387" w14:textId="77777777" w:rsidR="004202F5" w:rsidRPr="006D4FF0" w:rsidRDefault="004202F5" w:rsidP="00F72EF1">
      <w:pPr>
        <w:widowControl w:val="0"/>
        <w:shd w:val="clear" w:color="000000" w:fill="auto"/>
        <w:tabs>
          <w:tab w:val="left" w:pos="768"/>
        </w:tabs>
        <w:autoSpaceDE w:val="0"/>
        <w:autoSpaceDN w:val="0"/>
        <w:adjustRightInd w:val="0"/>
        <w:spacing w:before="120"/>
        <w:ind w:left="768" w:hanging="394"/>
        <w:jc w:val="both"/>
        <w:rPr>
          <w:sz w:val="22"/>
          <w:szCs w:val="22"/>
        </w:rPr>
      </w:pPr>
      <w:r w:rsidRPr="006D4FF0">
        <w:rPr>
          <w:sz w:val="22"/>
          <w:szCs w:val="22"/>
        </w:rPr>
        <w:t>(k)</w:t>
      </w:r>
      <w:r w:rsidRPr="006D4FF0">
        <w:rPr>
          <w:sz w:val="22"/>
          <w:szCs w:val="22"/>
        </w:rPr>
        <w:tab/>
        <w:t>do anything incidental to any of its powers.</w:t>
      </w:r>
    </w:p>
    <w:p w14:paraId="7C092550"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“(2) Before making an application to the Minister for an approval under paragraph (1) (f), a Board must consult the Corporation, and the application must be accompanied by any written comments of the Corporation.</w:t>
      </w:r>
    </w:p>
    <w:p w14:paraId="05E97743" w14:textId="77777777" w:rsidR="004202F5" w:rsidRPr="006D4FF0" w:rsidRDefault="004202F5" w:rsidP="005C05E2">
      <w:pPr>
        <w:widowControl w:val="0"/>
        <w:shd w:val="clear" w:color="000000" w:fill="auto"/>
        <w:autoSpaceDE w:val="0"/>
        <w:autoSpaceDN w:val="0"/>
        <w:adjustRightInd w:val="0"/>
        <w:spacing w:before="120"/>
        <w:ind w:left="341"/>
        <w:jc w:val="both"/>
        <w:rPr>
          <w:sz w:val="22"/>
          <w:szCs w:val="22"/>
        </w:rPr>
      </w:pPr>
      <w:r w:rsidRPr="006D4FF0">
        <w:rPr>
          <w:sz w:val="22"/>
          <w:szCs w:val="22"/>
        </w:rPr>
        <w:t>“(3) An approval under paragraph (1) (f):</w:t>
      </w:r>
    </w:p>
    <w:p w14:paraId="6890E8EE" w14:textId="77777777" w:rsidR="004202F5" w:rsidRPr="006D4FF0" w:rsidRDefault="004202F5" w:rsidP="005C05E2">
      <w:pPr>
        <w:widowControl w:val="0"/>
        <w:shd w:val="clear" w:color="000000" w:fill="auto"/>
        <w:tabs>
          <w:tab w:val="left" w:pos="768"/>
        </w:tabs>
        <w:autoSpaceDE w:val="0"/>
        <w:autoSpaceDN w:val="0"/>
        <w:adjustRightInd w:val="0"/>
        <w:spacing w:before="120"/>
        <w:ind w:left="379"/>
        <w:jc w:val="both"/>
        <w:rPr>
          <w:sz w:val="22"/>
          <w:szCs w:val="22"/>
        </w:rPr>
      </w:pPr>
      <w:r w:rsidRPr="006D4FF0">
        <w:rPr>
          <w:sz w:val="22"/>
          <w:szCs w:val="22"/>
        </w:rPr>
        <w:t>(a)</w:t>
      </w:r>
      <w:r w:rsidRPr="006D4FF0">
        <w:rPr>
          <w:sz w:val="22"/>
          <w:szCs w:val="22"/>
        </w:rPr>
        <w:tab/>
        <w:t>may be of general or particular application; and</w:t>
      </w:r>
    </w:p>
    <w:p w14:paraId="1A44D704" w14:textId="77777777" w:rsidR="004202F5" w:rsidRPr="006D4FF0" w:rsidRDefault="004202F5" w:rsidP="005C05E2">
      <w:pPr>
        <w:widowControl w:val="0"/>
        <w:shd w:val="clear" w:color="000000" w:fill="auto"/>
        <w:tabs>
          <w:tab w:val="left" w:pos="768"/>
        </w:tabs>
        <w:autoSpaceDE w:val="0"/>
        <w:autoSpaceDN w:val="0"/>
        <w:adjustRightInd w:val="0"/>
        <w:spacing w:before="120"/>
        <w:ind w:left="379"/>
        <w:jc w:val="both"/>
        <w:rPr>
          <w:sz w:val="22"/>
          <w:szCs w:val="22"/>
        </w:rPr>
      </w:pPr>
      <w:r w:rsidRPr="006D4FF0">
        <w:rPr>
          <w:sz w:val="22"/>
          <w:szCs w:val="22"/>
        </w:rPr>
        <w:t>(b)</w:t>
      </w:r>
      <w:r w:rsidRPr="006D4FF0">
        <w:rPr>
          <w:sz w:val="22"/>
          <w:szCs w:val="22"/>
        </w:rPr>
        <w:tab/>
        <w:t>may be given subject to specified conditions and restrictions.</w:t>
      </w:r>
    </w:p>
    <w:p w14:paraId="5DF98526"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Powers to be exercised in accordance with Corporation guidelines</w:t>
      </w:r>
    </w:p>
    <w:p w14:paraId="4875F4B2"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“104. In exercising its powers, a Board must have regard to any general guidelines issued by the Corporation.</w:t>
      </w:r>
    </w:p>
    <w:p w14:paraId="70392E19"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sz w:val="22"/>
          <w:szCs w:val="22"/>
        </w:rPr>
        <w:br w:type="page"/>
      </w:r>
      <w:r w:rsidRPr="006D4FF0">
        <w:rPr>
          <w:b/>
          <w:bCs/>
          <w:sz w:val="22"/>
          <w:szCs w:val="22"/>
        </w:rPr>
        <w:lastRenderedPageBreak/>
        <w:t>Minister may give directions in exceptional circumstances</w:t>
      </w:r>
    </w:p>
    <w:p w14:paraId="5CAA6253"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“105. (1) Subject to subsection (2), the Minister may give written directions to a Board in relation to the performance of its functions and the exercise of its powers, and the Board must comply with the directions.</w:t>
      </w:r>
    </w:p>
    <w:p w14:paraId="0F8B0410"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The Minister must not give a direction to a Board under subsection (1) unless the Minister:</w:t>
      </w:r>
    </w:p>
    <w:p w14:paraId="6327A198"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79"/>
        <w:jc w:val="both"/>
        <w:rPr>
          <w:sz w:val="22"/>
          <w:szCs w:val="22"/>
        </w:rPr>
      </w:pPr>
      <w:r w:rsidRPr="006D4FF0">
        <w:rPr>
          <w:sz w:val="22"/>
          <w:szCs w:val="22"/>
        </w:rPr>
        <w:t>(a)</w:t>
      </w:r>
      <w:r w:rsidRPr="006D4FF0">
        <w:rPr>
          <w:sz w:val="22"/>
          <w:szCs w:val="22"/>
        </w:rPr>
        <w:tab/>
        <w:t>has informed the Board, in writing, that the Minister is considering giving the direction; and</w:t>
      </w:r>
    </w:p>
    <w:p w14:paraId="026F1E83"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79"/>
        <w:jc w:val="both"/>
        <w:rPr>
          <w:sz w:val="22"/>
          <w:szCs w:val="22"/>
        </w:rPr>
      </w:pPr>
      <w:r w:rsidRPr="006D4FF0">
        <w:rPr>
          <w:sz w:val="22"/>
          <w:szCs w:val="22"/>
        </w:rPr>
        <w:t>(b)</w:t>
      </w:r>
      <w:r w:rsidRPr="006D4FF0">
        <w:rPr>
          <w:sz w:val="22"/>
          <w:szCs w:val="22"/>
        </w:rPr>
        <w:tab/>
        <w:t>has given the Chairperson of the Board an opportunity to discuss the need for the proposed direction with the Minister; and</w:t>
      </w:r>
    </w:p>
    <w:p w14:paraId="7BF23657"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79"/>
        <w:jc w:val="both"/>
        <w:rPr>
          <w:sz w:val="22"/>
          <w:szCs w:val="22"/>
        </w:rPr>
      </w:pPr>
      <w:r w:rsidRPr="006D4FF0">
        <w:rPr>
          <w:sz w:val="22"/>
          <w:szCs w:val="22"/>
        </w:rPr>
        <w:t>(c)</w:t>
      </w:r>
      <w:r w:rsidRPr="006D4FF0">
        <w:rPr>
          <w:sz w:val="22"/>
          <w:szCs w:val="22"/>
        </w:rPr>
        <w:tab/>
        <w:t>is satisfied that, because of the existence of exceptional circumstances, it is necessary to give the direction to the Board in order to ensure that the performance of the functions, or the exercise of the powers, of the Board does not conflict with major government policies.</w:t>
      </w:r>
    </w:p>
    <w:p w14:paraId="161BB500"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“(3) Subject to subsection (4), where the Minister gives a direction to a Board under subsection (1):</w:t>
      </w:r>
    </w:p>
    <w:p w14:paraId="3FFB821D" w14:textId="77777777" w:rsidR="004202F5" w:rsidRPr="006D4FF0" w:rsidRDefault="004202F5" w:rsidP="005C05E2">
      <w:pPr>
        <w:widowControl w:val="0"/>
        <w:shd w:val="clear" w:color="000000" w:fill="auto"/>
        <w:tabs>
          <w:tab w:val="left" w:pos="806"/>
        </w:tabs>
        <w:autoSpaceDE w:val="0"/>
        <w:autoSpaceDN w:val="0"/>
        <w:adjustRightInd w:val="0"/>
        <w:spacing w:before="120"/>
        <w:ind w:left="418"/>
        <w:jc w:val="both"/>
        <w:rPr>
          <w:sz w:val="22"/>
          <w:szCs w:val="22"/>
        </w:rPr>
      </w:pPr>
      <w:r w:rsidRPr="006D4FF0">
        <w:rPr>
          <w:sz w:val="22"/>
          <w:szCs w:val="22"/>
        </w:rPr>
        <w:t>(a)</w:t>
      </w:r>
      <w:r w:rsidRPr="006D4FF0">
        <w:rPr>
          <w:sz w:val="22"/>
          <w:szCs w:val="22"/>
        </w:rPr>
        <w:tab/>
        <w:t>the Minister must cause a copy of the direction:</w:t>
      </w:r>
    </w:p>
    <w:p w14:paraId="2EBB6675" w14:textId="77777777" w:rsidR="004202F5" w:rsidRPr="006D4FF0" w:rsidRDefault="004202F5" w:rsidP="005C05E2">
      <w:pPr>
        <w:widowControl w:val="0"/>
        <w:shd w:val="clear" w:color="000000" w:fill="auto"/>
        <w:autoSpaceDE w:val="0"/>
        <w:autoSpaceDN w:val="0"/>
        <w:adjustRightInd w:val="0"/>
        <w:spacing w:before="120"/>
        <w:ind w:left="1450" w:hanging="336"/>
        <w:jc w:val="both"/>
        <w:rPr>
          <w:sz w:val="22"/>
          <w:szCs w:val="22"/>
        </w:rPr>
      </w:pPr>
      <w:r w:rsidRPr="006D4FF0">
        <w:rPr>
          <w:sz w:val="22"/>
          <w:szCs w:val="22"/>
        </w:rPr>
        <w:t>(i)</w:t>
      </w:r>
      <w:r w:rsidRPr="006D4FF0">
        <w:rPr>
          <w:sz w:val="22"/>
          <w:szCs w:val="22"/>
        </w:rPr>
        <w:tab/>
        <w:t xml:space="preserve">to be published in the </w:t>
      </w:r>
      <w:r w:rsidRPr="006D4FF0">
        <w:rPr>
          <w:i/>
          <w:iCs/>
          <w:sz w:val="22"/>
          <w:szCs w:val="22"/>
        </w:rPr>
        <w:t xml:space="preserve">Gazette </w:t>
      </w:r>
      <w:r w:rsidRPr="006D4FF0">
        <w:rPr>
          <w:sz w:val="22"/>
          <w:szCs w:val="22"/>
        </w:rPr>
        <w:t>as soon as practicable after giving the direction; and</w:t>
      </w:r>
    </w:p>
    <w:p w14:paraId="66565AC3" w14:textId="77777777" w:rsidR="004202F5" w:rsidRPr="006D4FF0" w:rsidRDefault="004202F5" w:rsidP="005C05E2">
      <w:pPr>
        <w:widowControl w:val="0"/>
        <w:shd w:val="clear" w:color="000000" w:fill="auto"/>
        <w:autoSpaceDE w:val="0"/>
        <w:autoSpaceDN w:val="0"/>
        <w:adjustRightInd w:val="0"/>
        <w:spacing w:before="120"/>
        <w:ind w:left="1450" w:hanging="403"/>
        <w:jc w:val="both"/>
        <w:rPr>
          <w:sz w:val="22"/>
          <w:szCs w:val="22"/>
        </w:rPr>
      </w:pPr>
      <w:r w:rsidRPr="006D4FF0">
        <w:rPr>
          <w:sz w:val="22"/>
          <w:szCs w:val="22"/>
        </w:rPr>
        <w:t>(ii)</w:t>
      </w:r>
      <w:r w:rsidRPr="006D4FF0">
        <w:rPr>
          <w:sz w:val="22"/>
          <w:szCs w:val="22"/>
        </w:rPr>
        <w:tab/>
        <w:t>to be laid before each House of the Parliament within 15 sitting days of that House after giving the direction; and</w:t>
      </w:r>
    </w:p>
    <w:p w14:paraId="19E4D6E4" w14:textId="77777777" w:rsidR="004202F5" w:rsidRPr="006D4FF0" w:rsidRDefault="004202F5" w:rsidP="005C05E2">
      <w:pPr>
        <w:widowControl w:val="0"/>
        <w:shd w:val="clear" w:color="000000" w:fill="auto"/>
        <w:tabs>
          <w:tab w:val="left" w:pos="806"/>
        </w:tabs>
        <w:autoSpaceDE w:val="0"/>
        <w:autoSpaceDN w:val="0"/>
        <w:adjustRightInd w:val="0"/>
        <w:spacing w:before="120"/>
        <w:ind w:left="806" w:hanging="389"/>
        <w:jc w:val="both"/>
        <w:rPr>
          <w:sz w:val="22"/>
          <w:szCs w:val="22"/>
        </w:rPr>
      </w:pPr>
      <w:r w:rsidRPr="006D4FF0">
        <w:rPr>
          <w:sz w:val="22"/>
          <w:szCs w:val="22"/>
        </w:rPr>
        <w:t>(b)</w:t>
      </w:r>
      <w:r w:rsidRPr="006D4FF0">
        <w:rPr>
          <w:sz w:val="22"/>
          <w:szCs w:val="22"/>
        </w:rPr>
        <w:tab/>
        <w:t>the annual reports of the Corporation applicable to periods in which the direction has effect must include:</w:t>
      </w:r>
    </w:p>
    <w:p w14:paraId="7B149974" w14:textId="77777777" w:rsidR="004202F5" w:rsidRPr="006D4FF0" w:rsidRDefault="004202F5" w:rsidP="005C05E2">
      <w:pPr>
        <w:widowControl w:val="0"/>
        <w:shd w:val="clear" w:color="000000" w:fill="auto"/>
        <w:autoSpaceDE w:val="0"/>
        <w:autoSpaceDN w:val="0"/>
        <w:adjustRightInd w:val="0"/>
        <w:spacing w:before="120"/>
        <w:ind w:left="1118"/>
        <w:jc w:val="both"/>
        <w:rPr>
          <w:sz w:val="22"/>
          <w:szCs w:val="22"/>
        </w:rPr>
      </w:pPr>
      <w:r w:rsidRPr="006D4FF0">
        <w:rPr>
          <w:sz w:val="22"/>
          <w:szCs w:val="22"/>
        </w:rPr>
        <w:t>(i)</w:t>
      </w:r>
      <w:r w:rsidRPr="006D4FF0">
        <w:rPr>
          <w:sz w:val="22"/>
          <w:szCs w:val="22"/>
        </w:rPr>
        <w:tab/>
        <w:t>particulars of the direction; and</w:t>
      </w:r>
    </w:p>
    <w:p w14:paraId="604FF2EC" w14:textId="77777777" w:rsidR="004202F5" w:rsidRPr="006D4FF0" w:rsidRDefault="004202F5" w:rsidP="005C05E2">
      <w:pPr>
        <w:widowControl w:val="0"/>
        <w:shd w:val="clear" w:color="000000" w:fill="auto"/>
        <w:autoSpaceDE w:val="0"/>
        <w:autoSpaceDN w:val="0"/>
        <w:adjustRightInd w:val="0"/>
        <w:spacing w:before="120"/>
        <w:ind w:left="1459" w:hanging="403"/>
        <w:jc w:val="both"/>
        <w:rPr>
          <w:sz w:val="22"/>
          <w:szCs w:val="22"/>
        </w:rPr>
      </w:pPr>
      <w:r w:rsidRPr="006D4FF0">
        <w:rPr>
          <w:sz w:val="22"/>
          <w:szCs w:val="22"/>
        </w:rPr>
        <w:t>(ii)</w:t>
      </w:r>
      <w:r w:rsidRPr="006D4FF0">
        <w:rPr>
          <w:sz w:val="22"/>
          <w:szCs w:val="22"/>
        </w:rPr>
        <w:tab/>
        <w:t>an assessment of the impact that the direction has had on the operations of the Board during the period.</w:t>
      </w:r>
    </w:p>
    <w:p w14:paraId="76272445"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“(4) Subsection (3) does not apply in relation to a particular direction if:</w:t>
      </w:r>
    </w:p>
    <w:p w14:paraId="56A7516B"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84"/>
        <w:jc w:val="both"/>
        <w:rPr>
          <w:sz w:val="22"/>
          <w:szCs w:val="22"/>
        </w:rPr>
      </w:pPr>
      <w:r w:rsidRPr="006D4FF0">
        <w:rPr>
          <w:sz w:val="22"/>
          <w:szCs w:val="22"/>
        </w:rPr>
        <w:t>(a)</w:t>
      </w:r>
      <w:r w:rsidRPr="006D4FF0">
        <w:rPr>
          <w:sz w:val="22"/>
          <w:szCs w:val="22"/>
        </w:rPr>
        <w:tab/>
        <w:t>the Minister, on the recommendation of the Board, determines, in writing, that compliance with the subsection would, or would be likely to, prejudice the commercial activities of the Board; or</w:t>
      </w:r>
    </w:p>
    <w:p w14:paraId="6BEB5481"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84"/>
        <w:jc w:val="both"/>
        <w:rPr>
          <w:sz w:val="22"/>
          <w:szCs w:val="22"/>
        </w:rPr>
      </w:pPr>
      <w:r w:rsidRPr="006D4FF0">
        <w:rPr>
          <w:sz w:val="22"/>
          <w:szCs w:val="22"/>
        </w:rPr>
        <w:t>(b)</w:t>
      </w:r>
      <w:r w:rsidRPr="006D4FF0">
        <w:rPr>
          <w:sz w:val="22"/>
          <w:szCs w:val="22"/>
        </w:rPr>
        <w:tab/>
        <w:t>the Minister determines, in writing, that compliance with the subsection would be contrary to the public interest.</w:t>
      </w:r>
    </w:p>
    <w:p w14:paraId="3E15C283"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Corporation may require Chairperson to attend a Corporation meeting</w:t>
      </w:r>
    </w:p>
    <w:p w14:paraId="63D3F9EC"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“106. (1) The Corporation may request the Chairperson of a Board to attend a meeting of the Corporation and advise or inform the Corporation about the Board’s activities.</w:t>
      </w:r>
    </w:p>
    <w:p w14:paraId="5627C6DF"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br w:type="page"/>
      </w:r>
      <w:r w:rsidRPr="006D4FF0">
        <w:rPr>
          <w:sz w:val="22"/>
          <w:szCs w:val="22"/>
        </w:rPr>
        <w:lastRenderedPageBreak/>
        <w:t>“(2) The Chairperson must comply with such a request as far as practicable.</w:t>
      </w:r>
    </w:p>
    <w:p w14:paraId="4F0547AE"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Consultations with industry representatives etc.</w:t>
      </w:r>
    </w:p>
    <w:p w14:paraId="189BC2EB"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“107. (1) Without limiting the generality of subsection 103 (1), a Board may make arrangements for consultations between it and:</w:t>
      </w:r>
    </w:p>
    <w:p w14:paraId="2A9169A5" w14:textId="77777777" w:rsidR="004202F5" w:rsidRPr="006D4FF0" w:rsidRDefault="004202F5" w:rsidP="005C05E2">
      <w:pPr>
        <w:widowControl w:val="0"/>
        <w:shd w:val="clear" w:color="000000" w:fill="auto"/>
        <w:tabs>
          <w:tab w:val="left" w:pos="806"/>
        </w:tabs>
        <w:autoSpaceDE w:val="0"/>
        <w:autoSpaceDN w:val="0"/>
        <w:adjustRightInd w:val="0"/>
        <w:spacing w:before="120"/>
        <w:ind w:left="806" w:hanging="384"/>
        <w:jc w:val="both"/>
        <w:rPr>
          <w:sz w:val="22"/>
          <w:szCs w:val="22"/>
        </w:rPr>
      </w:pPr>
      <w:r w:rsidRPr="006D4FF0">
        <w:rPr>
          <w:sz w:val="22"/>
          <w:szCs w:val="22"/>
        </w:rPr>
        <w:t>(a)</w:t>
      </w:r>
      <w:r w:rsidRPr="006D4FF0">
        <w:rPr>
          <w:sz w:val="22"/>
          <w:szCs w:val="22"/>
        </w:rPr>
        <w:tab/>
        <w:t>eligible industry bodies or members of eligible industry bodies; or</w:t>
      </w:r>
    </w:p>
    <w:p w14:paraId="278EA23B" w14:textId="77777777" w:rsidR="004202F5" w:rsidRPr="006D4FF0" w:rsidRDefault="004202F5" w:rsidP="005C05E2">
      <w:pPr>
        <w:widowControl w:val="0"/>
        <w:shd w:val="clear" w:color="000000" w:fill="auto"/>
        <w:tabs>
          <w:tab w:val="left" w:pos="806"/>
        </w:tabs>
        <w:autoSpaceDE w:val="0"/>
        <w:autoSpaceDN w:val="0"/>
        <w:adjustRightInd w:val="0"/>
        <w:spacing w:before="120"/>
        <w:ind w:left="422"/>
        <w:jc w:val="both"/>
        <w:rPr>
          <w:sz w:val="22"/>
          <w:szCs w:val="22"/>
        </w:rPr>
      </w:pPr>
      <w:r w:rsidRPr="006D4FF0">
        <w:rPr>
          <w:sz w:val="22"/>
          <w:szCs w:val="22"/>
        </w:rPr>
        <w:t>(b)</w:t>
      </w:r>
      <w:r w:rsidRPr="006D4FF0">
        <w:rPr>
          <w:sz w:val="22"/>
          <w:szCs w:val="22"/>
        </w:rPr>
        <w:tab/>
        <w:t>Commonwealth, State and Territory authorities concerned with:</w:t>
      </w:r>
    </w:p>
    <w:p w14:paraId="25F26942" w14:textId="77777777" w:rsidR="004202F5" w:rsidRPr="006D4FF0" w:rsidRDefault="004202F5" w:rsidP="005C05E2">
      <w:pPr>
        <w:widowControl w:val="0"/>
        <w:shd w:val="clear" w:color="000000" w:fill="auto"/>
        <w:autoSpaceDE w:val="0"/>
        <w:autoSpaceDN w:val="0"/>
        <w:adjustRightInd w:val="0"/>
        <w:spacing w:before="120"/>
        <w:ind w:left="1056"/>
        <w:jc w:val="both"/>
        <w:rPr>
          <w:sz w:val="22"/>
          <w:szCs w:val="22"/>
        </w:rPr>
      </w:pPr>
      <w:r w:rsidRPr="006D4FF0">
        <w:rPr>
          <w:sz w:val="22"/>
          <w:szCs w:val="22"/>
        </w:rPr>
        <w:t>(i)</w:t>
      </w:r>
      <w:r w:rsidRPr="006D4FF0">
        <w:rPr>
          <w:sz w:val="22"/>
          <w:szCs w:val="22"/>
        </w:rPr>
        <w:tab/>
        <w:t>its Board industries; or</w:t>
      </w:r>
    </w:p>
    <w:p w14:paraId="5FBCC8D0" w14:textId="77777777" w:rsidR="004202F5" w:rsidRPr="006D4FF0" w:rsidRDefault="004202F5" w:rsidP="005C05E2">
      <w:pPr>
        <w:widowControl w:val="0"/>
        <w:shd w:val="clear" w:color="000000" w:fill="auto"/>
        <w:autoSpaceDE w:val="0"/>
        <w:autoSpaceDN w:val="0"/>
        <w:adjustRightInd w:val="0"/>
        <w:spacing w:before="120"/>
        <w:ind w:left="1056"/>
        <w:jc w:val="both"/>
        <w:rPr>
          <w:sz w:val="22"/>
          <w:szCs w:val="22"/>
        </w:rPr>
      </w:pPr>
      <w:r w:rsidRPr="006D4FF0">
        <w:rPr>
          <w:sz w:val="22"/>
          <w:szCs w:val="22"/>
        </w:rPr>
        <w:t>(ii)</w:t>
      </w:r>
      <w:r w:rsidRPr="006D4FF0">
        <w:rPr>
          <w:sz w:val="22"/>
          <w:szCs w:val="22"/>
        </w:rPr>
        <w:tab/>
        <w:t>the export of its Australian Board products.</w:t>
      </w:r>
    </w:p>
    <w:p w14:paraId="6870CA79"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Arrangements made by a Board under subsection (1) may provide for:</w:t>
      </w:r>
    </w:p>
    <w:p w14:paraId="4A1467E9"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89"/>
        <w:jc w:val="both"/>
        <w:rPr>
          <w:sz w:val="22"/>
          <w:szCs w:val="22"/>
        </w:rPr>
      </w:pPr>
      <w:r w:rsidRPr="006D4FF0">
        <w:rPr>
          <w:sz w:val="22"/>
          <w:szCs w:val="22"/>
        </w:rPr>
        <w:t>(a)</w:t>
      </w:r>
      <w:r w:rsidRPr="006D4FF0">
        <w:rPr>
          <w:sz w:val="22"/>
          <w:szCs w:val="22"/>
        </w:rPr>
        <w:tab/>
        <w:t>the Board’s agreeing to meet travel expenses reasonably incurred by a person in connection with consultations with the Board; and</w:t>
      </w:r>
    </w:p>
    <w:p w14:paraId="0BE33B53"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89"/>
        <w:jc w:val="both"/>
        <w:rPr>
          <w:sz w:val="22"/>
          <w:szCs w:val="22"/>
        </w:rPr>
      </w:pPr>
      <w:r w:rsidRPr="006D4FF0">
        <w:rPr>
          <w:sz w:val="22"/>
          <w:szCs w:val="22"/>
        </w:rPr>
        <w:t>(b)</w:t>
      </w:r>
      <w:r w:rsidRPr="006D4FF0">
        <w:rPr>
          <w:sz w:val="22"/>
          <w:szCs w:val="22"/>
        </w:rPr>
        <w:tab/>
        <w:t>the Board’s agreeing to meet expenses (other than travel expenses) reasonably incurred by an eligible industry body, or a member of an eligible industry body, in connection with consultations with the Board.</w:t>
      </w:r>
    </w:p>
    <w:p w14:paraId="2767A549"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“(3) Where a Board makes arrangements for consultations under subsection (1), it may inform the Corporation and allow the Corporation the opportunity to participate in the consultations.</w:t>
      </w:r>
    </w:p>
    <w:p w14:paraId="4E3CBBF5" w14:textId="77777777" w:rsidR="004202F5" w:rsidRPr="006D4FF0" w:rsidRDefault="004202F5" w:rsidP="00F72EF1">
      <w:pPr>
        <w:widowControl w:val="0"/>
        <w:shd w:val="clear" w:color="000000" w:fill="auto"/>
        <w:autoSpaceDE w:val="0"/>
        <w:autoSpaceDN w:val="0"/>
        <w:adjustRightInd w:val="0"/>
        <w:spacing w:before="120"/>
        <w:jc w:val="center"/>
        <w:rPr>
          <w:sz w:val="22"/>
          <w:szCs w:val="22"/>
        </w:rPr>
      </w:pPr>
      <w:r w:rsidRPr="006D4FF0">
        <w:rPr>
          <w:b/>
          <w:bCs/>
          <w:i/>
          <w:iCs/>
          <w:sz w:val="22"/>
          <w:szCs w:val="22"/>
        </w:rPr>
        <w:t>“Division 2</w:t>
      </w:r>
      <w:r w:rsidRPr="006D4FF0">
        <w:rPr>
          <w:sz w:val="22"/>
          <w:szCs w:val="22"/>
        </w:rPr>
        <w:t>—</w:t>
      </w:r>
      <w:r w:rsidRPr="006D4FF0">
        <w:rPr>
          <w:b/>
          <w:bCs/>
          <w:i/>
          <w:iCs/>
          <w:sz w:val="22"/>
          <w:szCs w:val="22"/>
        </w:rPr>
        <w:t>Constitution of Boards</w:t>
      </w:r>
    </w:p>
    <w:p w14:paraId="0B038910"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Constitution of Boards</w:t>
      </w:r>
    </w:p>
    <w:p w14:paraId="21ADE33C" w14:textId="77777777" w:rsidR="004202F5" w:rsidRPr="006D4FF0" w:rsidRDefault="004202F5" w:rsidP="005C05E2">
      <w:pPr>
        <w:widowControl w:val="0"/>
        <w:shd w:val="clear" w:color="000000" w:fill="auto"/>
        <w:autoSpaceDE w:val="0"/>
        <w:autoSpaceDN w:val="0"/>
        <w:adjustRightInd w:val="0"/>
        <w:spacing w:before="120"/>
        <w:ind w:left="355"/>
        <w:jc w:val="both"/>
        <w:rPr>
          <w:sz w:val="22"/>
          <w:szCs w:val="22"/>
        </w:rPr>
      </w:pPr>
      <w:r w:rsidRPr="006D4FF0">
        <w:rPr>
          <w:sz w:val="22"/>
          <w:szCs w:val="22"/>
        </w:rPr>
        <w:t>“108. (1) A Board consists of:</w:t>
      </w:r>
    </w:p>
    <w:p w14:paraId="26F34605" w14:textId="77777777" w:rsidR="004202F5" w:rsidRPr="006D4FF0" w:rsidRDefault="004202F5" w:rsidP="005C05E2">
      <w:pPr>
        <w:widowControl w:val="0"/>
        <w:shd w:val="clear" w:color="000000" w:fill="auto"/>
        <w:tabs>
          <w:tab w:val="left" w:pos="787"/>
        </w:tabs>
        <w:autoSpaceDE w:val="0"/>
        <w:autoSpaceDN w:val="0"/>
        <w:adjustRightInd w:val="0"/>
        <w:spacing w:before="120"/>
        <w:ind w:left="394"/>
        <w:jc w:val="both"/>
        <w:rPr>
          <w:sz w:val="22"/>
          <w:szCs w:val="22"/>
        </w:rPr>
      </w:pPr>
      <w:r w:rsidRPr="006D4FF0">
        <w:rPr>
          <w:sz w:val="22"/>
          <w:szCs w:val="22"/>
        </w:rPr>
        <w:t>(a)</w:t>
      </w:r>
      <w:r w:rsidRPr="006D4FF0">
        <w:rPr>
          <w:sz w:val="22"/>
          <w:szCs w:val="22"/>
        </w:rPr>
        <w:tab/>
        <w:t>a Chairperson; and</w:t>
      </w:r>
    </w:p>
    <w:p w14:paraId="5DD203C2"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94"/>
        <w:jc w:val="both"/>
        <w:rPr>
          <w:sz w:val="22"/>
          <w:szCs w:val="22"/>
        </w:rPr>
      </w:pPr>
      <w:r w:rsidRPr="006D4FF0">
        <w:rPr>
          <w:sz w:val="22"/>
          <w:szCs w:val="22"/>
        </w:rPr>
        <w:t>(b)</w:t>
      </w:r>
      <w:r w:rsidRPr="006D4FF0">
        <w:rPr>
          <w:sz w:val="22"/>
          <w:szCs w:val="22"/>
        </w:rPr>
        <w:tab/>
        <w:t>5 other members, each representing a different one of the following fields of expertise:</w:t>
      </w:r>
    </w:p>
    <w:p w14:paraId="5CE7106D" w14:textId="77777777" w:rsidR="004202F5" w:rsidRPr="006D4FF0" w:rsidRDefault="004202F5" w:rsidP="005C05E2">
      <w:pPr>
        <w:widowControl w:val="0"/>
        <w:shd w:val="clear" w:color="000000" w:fill="auto"/>
        <w:autoSpaceDE w:val="0"/>
        <w:autoSpaceDN w:val="0"/>
        <w:adjustRightInd w:val="0"/>
        <w:spacing w:before="120"/>
        <w:ind w:left="1094"/>
        <w:jc w:val="both"/>
        <w:rPr>
          <w:sz w:val="22"/>
          <w:szCs w:val="22"/>
        </w:rPr>
      </w:pPr>
      <w:r w:rsidRPr="006D4FF0">
        <w:rPr>
          <w:sz w:val="22"/>
          <w:szCs w:val="22"/>
        </w:rPr>
        <w:t>(i)</w:t>
      </w:r>
      <w:r w:rsidRPr="006D4FF0">
        <w:rPr>
          <w:sz w:val="22"/>
          <w:szCs w:val="22"/>
        </w:rPr>
        <w:tab/>
        <w:t>the growing or processing of the relevant Board products;</w:t>
      </w:r>
    </w:p>
    <w:p w14:paraId="276E1578" w14:textId="77777777" w:rsidR="004202F5" w:rsidRPr="006D4FF0" w:rsidRDefault="004202F5" w:rsidP="005C05E2">
      <w:pPr>
        <w:widowControl w:val="0"/>
        <w:shd w:val="clear" w:color="000000" w:fill="auto"/>
        <w:autoSpaceDE w:val="0"/>
        <w:autoSpaceDN w:val="0"/>
        <w:adjustRightInd w:val="0"/>
        <w:spacing w:before="120"/>
        <w:ind w:left="1027"/>
        <w:jc w:val="both"/>
        <w:rPr>
          <w:sz w:val="22"/>
          <w:szCs w:val="22"/>
        </w:rPr>
      </w:pPr>
      <w:r w:rsidRPr="006D4FF0">
        <w:rPr>
          <w:sz w:val="22"/>
          <w:szCs w:val="22"/>
        </w:rPr>
        <w:t>(ii)</w:t>
      </w:r>
      <w:r w:rsidRPr="006D4FF0">
        <w:rPr>
          <w:sz w:val="22"/>
          <w:szCs w:val="22"/>
        </w:rPr>
        <w:tab/>
        <w:t>the exporting of such products;</w:t>
      </w:r>
    </w:p>
    <w:p w14:paraId="453A5756" w14:textId="77777777" w:rsidR="004202F5" w:rsidRPr="006D4FF0" w:rsidRDefault="004202F5" w:rsidP="005C05E2">
      <w:pPr>
        <w:widowControl w:val="0"/>
        <w:shd w:val="clear" w:color="000000" w:fill="auto"/>
        <w:autoSpaceDE w:val="0"/>
        <w:autoSpaceDN w:val="0"/>
        <w:adjustRightInd w:val="0"/>
        <w:spacing w:before="120"/>
        <w:ind w:left="1430" w:hanging="475"/>
        <w:jc w:val="both"/>
        <w:rPr>
          <w:sz w:val="22"/>
          <w:szCs w:val="22"/>
        </w:rPr>
      </w:pPr>
      <w:r w:rsidRPr="006D4FF0">
        <w:rPr>
          <w:sz w:val="22"/>
          <w:szCs w:val="22"/>
        </w:rPr>
        <w:t>(iii)</w:t>
      </w:r>
      <w:r w:rsidRPr="006D4FF0">
        <w:rPr>
          <w:sz w:val="22"/>
          <w:szCs w:val="22"/>
        </w:rPr>
        <w:tab/>
        <w:t>the harvesting, handling, storing, transporting, processing or marketing of such products;</w:t>
      </w:r>
    </w:p>
    <w:p w14:paraId="6A3567AA" w14:textId="77777777" w:rsidR="004202F5" w:rsidRPr="006D4FF0" w:rsidRDefault="004202F5" w:rsidP="005C05E2">
      <w:pPr>
        <w:widowControl w:val="0"/>
        <w:shd w:val="clear" w:color="000000" w:fill="auto"/>
        <w:autoSpaceDE w:val="0"/>
        <w:autoSpaceDN w:val="0"/>
        <w:adjustRightInd w:val="0"/>
        <w:spacing w:before="120"/>
        <w:ind w:left="974"/>
        <w:jc w:val="both"/>
        <w:rPr>
          <w:sz w:val="22"/>
          <w:szCs w:val="22"/>
        </w:rPr>
      </w:pPr>
      <w:r w:rsidRPr="006D4FF0">
        <w:rPr>
          <w:sz w:val="22"/>
          <w:szCs w:val="22"/>
        </w:rPr>
        <w:t>(iv)</w:t>
      </w:r>
      <w:r w:rsidRPr="006D4FF0">
        <w:rPr>
          <w:sz w:val="22"/>
          <w:szCs w:val="22"/>
        </w:rPr>
        <w:tab/>
        <w:t>business management or finance;</w:t>
      </w:r>
    </w:p>
    <w:p w14:paraId="1DD6D467" w14:textId="77777777" w:rsidR="004202F5" w:rsidRPr="006D4FF0" w:rsidRDefault="004202F5" w:rsidP="005C05E2">
      <w:pPr>
        <w:widowControl w:val="0"/>
        <w:shd w:val="clear" w:color="000000" w:fill="auto"/>
        <w:autoSpaceDE w:val="0"/>
        <w:autoSpaceDN w:val="0"/>
        <w:adjustRightInd w:val="0"/>
        <w:spacing w:before="120"/>
        <w:ind w:left="1042"/>
        <w:jc w:val="both"/>
        <w:rPr>
          <w:sz w:val="22"/>
          <w:szCs w:val="22"/>
        </w:rPr>
      </w:pPr>
      <w:r w:rsidRPr="006D4FF0">
        <w:rPr>
          <w:sz w:val="22"/>
          <w:szCs w:val="22"/>
        </w:rPr>
        <w:t>(v)</w:t>
      </w:r>
      <w:r w:rsidRPr="006D4FF0">
        <w:rPr>
          <w:sz w:val="22"/>
          <w:szCs w:val="22"/>
        </w:rPr>
        <w:tab/>
        <w:t>marketing or product promotion.</w:t>
      </w:r>
    </w:p>
    <w:p w14:paraId="559F3F9E"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The performance of the functions and the exercise of the powers of a Board are not affected merely because of vacancies in the membership of the Board.</w:t>
      </w:r>
    </w:p>
    <w:p w14:paraId="5958862F"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sz w:val="22"/>
          <w:szCs w:val="22"/>
        </w:rPr>
        <w:br w:type="page"/>
      </w:r>
      <w:r w:rsidRPr="006D4FF0">
        <w:rPr>
          <w:b/>
          <w:bCs/>
          <w:sz w:val="22"/>
          <w:szCs w:val="22"/>
        </w:rPr>
        <w:lastRenderedPageBreak/>
        <w:t>Appointment of members</w:t>
      </w:r>
    </w:p>
    <w:p w14:paraId="3420A798"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“109. (1) The members of a Board are to be appointed in writing by the Corporation.</w:t>
      </w:r>
    </w:p>
    <w:p w14:paraId="63CA48FC"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Before appointing the Chairperson of a Board, the Corporation must consult the eligible industry bodies of that Board.</w:t>
      </w:r>
    </w:p>
    <w:p w14:paraId="625ED26C"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“(3) Subject to subsection (4), the nominated members of a Board are to be appointed from persons nominated by eligible industry bodies under section 113.</w:t>
      </w:r>
    </w:p>
    <w:p w14:paraId="6ABB6222"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“(4) If, in following the procedure in section 113, the Corporation receives no nomination within the time specified in subsection 113 (2), the Corporation may appoint a person to the vacancy.</w:t>
      </w:r>
    </w:p>
    <w:p w14:paraId="31B09795"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“(5) An appointment takes effect on the day specified in the appointment.</w:t>
      </w:r>
    </w:p>
    <w:p w14:paraId="5EB3F1D0"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“(6) The appointment of a person as a member of a Board is not invalid because of a defect or irregularity in or in connection with the person’s nomination or appointment.</w:t>
      </w:r>
    </w:p>
    <w:p w14:paraId="3850ABBA"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Acting Chairperson</w:t>
      </w:r>
    </w:p>
    <w:p w14:paraId="09D8DF62"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“110. (1) The Corporation may appoint a member of the Board to act as the Chairperson of a Board:</w:t>
      </w:r>
    </w:p>
    <w:p w14:paraId="5FFE59CA"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94"/>
        <w:jc w:val="both"/>
        <w:rPr>
          <w:sz w:val="22"/>
          <w:szCs w:val="22"/>
        </w:rPr>
      </w:pPr>
      <w:r w:rsidRPr="006D4FF0">
        <w:rPr>
          <w:sz w:val="22"/>
          <w:szCs w:val="22"/>
        </w:rPr>
        <w:t>(a)</w:t>
      </w:r>
      <w:r w:rsidRPr="006D4FF0">
        <w:rPr>
          <w:sz w:val="22"/>
          <w:szCs w:val="22"/>
        </w:rPr>
        <w:tab/>
        <w:t>during a vacancy in the office of Chairperson of the Board (whether or not an appointment has previously been made to the office); or</w:t>
      </w:r>
    </w:p>
    <w:p w14:paraId="3BC77426"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94"/>
        <w:jc w:val="both"/>
        <w:rPr>
          <w:sz w:val="22"/>
          <w:szCs w:val="22"/>
        </w:rPr>
      </w:pPr>
      <w:r w:rsidRPr="006D4FF0">
        <w:rPr>
          <w:sz w:val="22"/>
          <w:szCs w:val="22"/>
        </w:rPr>
        <w:t>(b)</w:t>
      </w:r>
      <w:r w:rsidRPr="006D4FF0">
        <w:rPr>
          <w:sz w:val="22"/>
          <w:szCs w:val="22"/>
        </w:rPr>
        <w:tab/>
        <w:t>during any period, or during all periods, when the Chairperson of the Board is absent from duty or from Australia or is, for any other reason, unable to perform the duties of the office;</w:t>
      </w:r>
    </w:p>
    <w:p w14:paraId="6DBFA081" w14:textId="77777777" w:rsidR="004202F5" w:rsidRPr="006D4FF0" w:rsidRDefault="004202F5" w:rsidP="005C05E2">
      <w:pPr>
        <w:widowControl w:val="0"/>
        <w:shd w:val="clear" w:color="000000" w:fill="auto"/>
        <w:autoSpaceDE w:val="0"/>
        <w:autoSpaceDN w:val="0"/>
        <w:adjustRightInd w:val="0"/>
        <w:spacing w:before="120"/>
        <w:jc w:val="both"/>
        <w:rPr>
          <w:sz w:val="22"/>
          <w:szCs w:val="22"/>
        </w:rPr>
      </w:pPr>
      <w:r w:rsidRPr="006D4FF0">
        <w:rPr>
          <w:sz w:val="22"/>
          <w:szCs w:val="22"/>
        </w:rPr>
        <w:t>but a person appointed to act during a vacancy must not continue so to act for longer than 12 months.</w:t>
      </w:r>
    </w:p>
    <w:p w14:paraId="6B7D78BC"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“(2) Anything done by or in relation to a person purporting to act as Chairperson of a Board is not invalid because:</w:t>
      </w:r>
    </w:p>
    <w:p w14:paraId="478DB883" w14:textId="77777777" w:rsidR="004202F5" w:rsidRPr="006D4FF0" w:rsidRDefault="004202F5" w:rsidP="005C05E2">
      <w:pPr>
        <w:widowControl w:val="0"/>
        <w:shd w:val="clear" w:color="000000" w:fill="auto"/>
        <w:tabs>
          <w:tab w:val="left" w:pos="802"/>
        </w:tabs>
        <w:autoSpaceDE w:val="0"/>
        <w:autoSpaceDN w:val="0"/>
        <w:adjustRightInd w:val="0"/>
        <w:spacing w:before="120"/>
        <w:ind w:left="398"/>
        <w:jc w:val="both"/>
        <w:rPr>
          <w:sz w:val="22"/>
          <w:szCs w:val="22"/>
        </w:rPr>
      </w:pPr>
      <w:r w:rsidRPr="006D4FF0">
        <w:rPr>
          <w:sz w:val="22"/>
          <w:szCs w:val="22"/>
        </w:rPr>
        <w:t>(a)</w:t>
      </w:r>
      <w:r w:rsidRPr="006D4FF0">
        <w:rPr>
          <w:sz w:val="22"/>
          <w:szCs w:val="22"/>
        </w:rPr>
        <w:tab/>
        <w:t>the occasion for the appointment had not arisen; or</w:t>
      </w:r>
    </w:p>
    <w:p w14:paraId="22EC48F1" w14:textId="77777777" w:rsidR="004202F5" w:rsidRPr="006D4FF0" w:rsidRDefault="004202F5" w:rsidP="005C05E2">
      <w:pPr>
        <w:widowControl w:val="0"/>
        <w:shd w:val="clear" w:color="000000" w:fill="auto"/>
        <w:tabs>
          <w:tab w:val="left" w:pos="802"/>
        </w:tabs>
        <w:autoSpaceDE w:val="0"/>
        <w:autoSpaceDN w:val="0"/>
        <w:adjustRightInd w:val="0"/>
        <w:spacing w:before="120"/>
        <w:ind w:left="802" w:hanging="403"/>
        <w:jc w:val="both"/>
        <w:rPr>
          <w:sz w:val="22"/>
          <w:szCs w:val="22"/>
        </w:rPr>
      </w:pPr>
      <w:r w:rsidRPr="006D4FF0">
        <w:rPr>
          <w:sz w:val="22"/>
          <w:szCs w:val="22"/>
        </w:rPr>
        <w:t>(b)</w:t>
      </w:r>
      <w:r w:rsidRPr="006D4FF0">
        <w:rPr>
          <w:sz w:val="22"/>
          <w:szCs w:val="22"/>
        </w:rPr>
        <w:tab/>
        <w:t>there was a defect or irregularity in or in connection with the appointment; or</w:t>
      </w:r>
    </w:p>
    <w:p w14:paraId="5DB706BD" w14:textId="77777777" w:rsidR="004202F5" w:rsidRPr="006D4FF0" w:rsidRDefault="004202F5" w:rsidP="005C05E2">
      <w:pPr>
        <w:widowControl w:val="0"/>
        <w:shd w:val="clear" w:color="000000" w:fill="auto"/>
        <w:tabs>
          <w:tab w:val="left" w:pos="802"/>
        </w:tabs>
        <w:autoSpaceDE w:val="0"/>
        <w:autoSpaceDN w:val="0"/>
        <w:adjustRightInd w:val="0"/>
        <w:spacing w:before="120"/>
        <w:ind w:left="398"/>
        <w:jc w:val="both"/>
        <w:rPr>
          <w:sz w:val="22"/>
          <w:szCs w:val="22"/>
        </w:rPr>
      </w:pPr>
      <w:r w:rsidRPr="006D4FF0">
        <w:rPr>
          <w:sz w:val="22"/>
          <w:szCs w:val="22"/>
        </w:rPr>
        <w:t>(c)</w:t>
      </w:r>
      <w:r w:rsidRPr="006D4FF0">
        <w:rPr>
          <w:sz w:val="22"/>
          <w:szCs w:val="22"/>
        </w:rPr>
        <w:tab/>
        <w:t>the appointment had ceased to have effect; or</w:t>
      </w:r>
    </w:p>
    <w:p w14:paraId="518A5B8C" w14:textId="77777777" w:rsidR="004202F5" w:rsidRPr="006D4FF0" w:rsidRDefault="004202F5" w:rsidP="005C05E2">
      <w:pPr>
        <w:widowControl w:val="0"/>
        <w:shd w:val="clear" w:color="000000" w:fill="auto"/>
        <w:tabs>
          <w:tab w:val="left" w:pos="802"/>
        </w:tabs>
        <w:autoSpaceDE w:val="0"/>
        <w:autoSpaceDN w:val="0"/>
        <w:adjustRightInd w:val="0"/>
        <w:spacing w:before="120"/>
        <w:ind w:left="802" w:hanging="403"/>
        <w:jc w:val="both"/>
        <w:rPr>
          <w:sz w:val="22"/>
          <w:szCs w:val="22"/>
        </w:rPr>
      </w:pPr>
      <w:r w:rsidRPr="006D4FF0">
        <w:rPr>
          <w:sz w:val="22"/>
          <w:szCs w:val="22"/>
        </w:rPr>
        <w:t>(d)</w:t>
      </w:r>
      <w:r w:rsidRPr="006D4FF0">
        <w:rPr>
          <w:sz w:val="22"/>
          <w:szCs w:val="22"/>
        </w:rPr>
        <w:tab/>
        <w:t>the occasion for the person so to act had not arisen or had ceased.</w:t>
      </w:r>
    </w:p>
    <w:p w14:paraId="43E6F05D"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Term of office</w:t>
      </w:r>
    </w:p>
    <w:p w14:paraId="0D9FE5D9"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“111. (1) Subject to this Act, a member holds office for the term (not exceeding 3 years) specified in the appointment, but is eligible for re-appointment.</w:t>
      </w:r>
    </w:p>
    <w:p w14:paraId="4A4162F0"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If a nominated member of a Board ceases to hold office before the end of the term of appointment, another person may be appointed,</w:t>
      </w:r>
    </w:p>
    <w:p w14:paraId="497D785D" w14:textId="77777777" w:rsidR="004202F5" w:rsidRPr="006D4FF0" w:rsidRDefault="004202F5" w:rsidP="005C05E2">
      <w:pPr>
        <w:widowControl w:val="0"/>
        <w:shd w:val="clear" w:color="000000" w:fill="auto"/>
        <w:autoSpaceDE w:val="0"/>
        <w:autoSpaceDN w:val="0"/>
        <w:adjustRightInd w:val="0"/>
        <w:spacing w:before="120"/>
        <w:jc w:val="both"/>
        <w:rPr>
          <w:sz w:val="22"/>
          <w:szCs w:val="22"/>
        </w:rPr>
      </w:pPr>
      <w:r w:rsidRPr="006D4FF0">
        <w:rPr>
          <w:sz w:val="22"/>
          <w:szCs w:val="22"/>
        </w:rPr>
        <w:br w:type="page"/>
      </w:r>
      <w:r w:rsidRPr="006D4FF0">
        <w:rPr>
          <w:sz w:val="22"/>
          <w:szCs w:val="22"/>
        </w:rPr>
        <w:lastRenderedPageBreak/>
        <w:t>in accordance with this Act, in the member’s place until the end of the term.</w:t>
      </w:r>
    </w:p>
    <w:p w14:paraId="6D7F6631"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“(3) The Corporation must not appoint a person as a member of a Board for more than 3 consecutive terms.</w:t>
      </w:r>
    </w:p>
    <w:p w14:paraId="4B8060E8"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Application of certain provisions to members of Boards</w:t>
      </w:r>
    </w:p>
    <w:p w14:paraId="17128EE8" w14:textId="77777777" w:rsidR="004202F5" w:rsidRPr="006D4FF0" w:rsidRDefault="004202F5" w:rsidP="005C05E2">
      <w:pPr>
        <w:widowControl w:val="0"/>
        <w:shd w:val="clear" w:color="000000" w:fill="auto"/>
        <w:autoSpaceDE w:val="0"/>
        <w:autoSpaceDN w:val="0"/>
        <w:adjustRightInd w:val="0"/>
        <w:spacing w:before="120"/>
        <w:ind w:left="355"/>
        <w:jc w:val="both"/>
        <w:rPr>
          <w:sz w:val="22"/>
          <w:szCs w:val="22"/>
        </w:rPr>
      </w:pPr>
      <w:r w:rsidRPr="006D4FF0">
        <w:rPr>
          <w:sz w:val="22"/>
          <w:szCs w:val="22"/>
        </w:rPr>
        <w:t>“112. Sections 19 to 25 apply to a Board as if:</w:t>
      </w:r>
    </w:p>
    <w:p w14:paraId="3E011FF7"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94"/>
        <w:jc w:val="both"/>
        <w:rPr>
          <w:sz w:val="22"/>
          <w:szCs w:val="22"/>
        </w:rPr>
      </w:pPr>
      <w:r w:rsidRPr="006D4FF0">
        <w:rPr>
          <w:sz w:val="22"/>
          <w:szCs w:val="22"/>
        </w:rPr>
        <w:t>(a)</w:t>
      </w:r>
      <w:r w:rsidRPr="006D4FF0">
        <w:rPr>
          <w:sz w:val="22"/>
          <w:szCs w:val="22"/>
        </w:rPr>
        <w:tab/>
        <w:t>a reference to a member of the Corporation were a reference to a member of the Board (whether or not the member of the Board is also a member of the Corporation); and</w:t>
      </w:r>
    </w:p>
    <w:p w14:paraId="4C341DB9"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94"/>
        <w:jc w:val="both"/>
        <w:rPr>
          <w:sz w:val="22"/>
          <w:szCs w:val="22"/>
        </w:rPr>
      </w:pPr>
      <w:r w:rsidRPr="006D4FF0">
        <w:rPr>
          <w:sz w:val="22"/>
          <w:szCs w:val="22"/>
        </w:rPr>
        <w:t>(b)</w:t>
      </w:r>
      <w:r w:rsidRPr="006D4FF0">
        <w:rPr>
          <w:sz w:val="22"/>
          <w:szCs w:val="22"/>
        </w:rPr>
        <w:tab/>
        <w:t>a reference to the Minister were a reference to the Corporation; and</w:t>
      </w:r>
    </w:p>
    <w:p w14:paraId="066517A1"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94"/>
        <w:jc w:val="both"/>
        <w:rPr>
          <w:sz w:val="22"/>
          <w:szCs w:val="22"/>
        </w:rPr>
      </w:pPr>
      <w:r w:rsidRPr="006D4FF0">
        <w:rPr>
          <w:sz w:val="22"/>
          <w:szCs w:val="22"/>
        </w:rPr>
        <w:t>(c)</w:t>
      </w:r>
      <w:r w:rsidRPr="006D4FF0">
        <w:rPr>
          <w:sz w:val="22"/>
          <w:szCs w:val="22"/>
        </w:rPr>
        <w:tab/>
        <w:t>a reference to the Chairperson of the Corporation were a reference to the Chairperson of the Board; and</w:t>
      </w:r>
    </w:p>
    <w:p w14:paraId="6F4831A9"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94"/>
        <w:jc w:val="both"/>
        <w:rPr>
          <w:sz w:val="22"/>
          <w:szCs w:val="22"/>
        </w:rPr>
      </w:pPr>
      <w:r w:rsidRPr="006D4FF0">
        <w:rPr>
          <w:sz w:val="22"/>
          <w:szCs w:val="22"/>
        </w:rPr>
        <w:t>(d)</w:t>
      </w:r>
      <w:r w:rsidRPr="006D4FF0">
        <w:rPr>
          <w:sz w:val="22"/>
          <w:szCs w:val="22"/>
        </w:rPr>
        <w:tab/>
        <w:t>a reference to a nominated member of the Corporation were a reference to a nominated member of the Board; and</w:t>
      </w:r>
    </w:p>
    <w:p w14:paraId="3FA606BF"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94"/>
        <w:jc w:val="both"/>
        <w:rPr>
          <w:sz w:val="22"/>
          <w:szCs w:val="22"/>
        </w:rPr>
      </w:pPr>
      <w:r w:rsidRPr="006D4FF0">
        <w:rPr>
          <w:sz w:val="22"/>
          <w:szCs w:val="22"/>
        </w:rPr>
        <w:t>(e)</w:t>
      </w:r>
      <w:r w:rsidRPr="006D4FF0">
        <w:rPr>
          <w:sz w:val="22"/>
          <w:szCs w:val="22"/>
        </w:rPr>
        <w:tab/>
        <w:t>a reference to the Corporation were a reference to the Board; and</w:t>
      </w:r>
    </w:p>
    <w:p w14:paraId="5F5DAC05" w14:textId="77777777" w:rsidR="004202F5" w:rsidRPr="006D4FF0" w:rsidRDefault="004202F5" w:rsidP="005C05E2">
      <w:pPr>
        <w:widowControl w:val="0"/>
        <w:shd w:val="clear" w:color="000000" w:fill="auto"/>
        <w:autoSpaceDE w:val="0"/>
        <w:autoSpaceDN w:val="0"/>
        <w:adjustRightInd w:val="0"/>
        <w:spacing w:before="120"/>
        <w:ind w:left="787" w:hanging="346"/>
        <w:jc w:val="both"/>
        <w:rPr>
          <w:sz w:val="22"/>
          <w:szCs w:val="22"/>
        </w:rPr>
      </w:pPr>
      <w:r w:rsidRPr="006D4FF0">
        <w:rPr>
          <w:sz w:val="22"/>
          <w:szCs w:val="22"/>
        </w:rPr>
        <w:t>(f)</w:t>
      </w:r>
      <w:r w:rsidRPr="006D4FF0">
        <w:rPr>
          <w:sz w:val="22"/>
          <w:szCs w:val="22"/>
        </w:rPr>
        <w:tab/>
        <w:t>subsection 20 (7) and the words “(other than the Managing Director)” (wherever occurring) were omitted.</w:t>
      </w:r>
    </w:p>
    <w:p w14:paraId="279D2578"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Nominations for appointment</w:t>
      </w:r>
    </w:p>
    <w:p w14:paraId="52B3246A"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“113. (1) Where there is a vacancy among the nominated members of a Board, the Corporation must notify the Board’s eligible industry bodies and request the bodies jointly to nominate to the Corporation a person for appointment to the Board as a nominated member.</w:t>
      </w:r>
    </w:p>
    <w:p w14:paraId="3D88DCB6"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“(2) The eligible industry bodies must, within 3 months after receiving a request, nominate a person qualified in the field of expertise in relation to which the vacancy occurred.</w:t>
      </w:r>
    </w:p>
    <w:p w14:paraId="468802AA"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“(3) The nomination must be accompanied by a statement supporting the nomination and setting out details of the person’s qualifications and experience.</w:t>
      </w:r>
    </w:p>
    <w:p w14:paraId="6ADB17B6" w14:textId="77777777" w:rsidR="004202F5" w:rsidRPr="006D4FF0" w:rsidRDefault="004202F5" w:rsidP="005C05E2">
      <w:pPr>
        <w:widowControl w:val="0"/>
        <w:shd w:val="clear" w:color="000000" w:fill="auto"/>
        <w:autoSpaceDE w:val="0"/>
        <w:autoSpaceDN w:val="0"/>
        <w:adjustRightInd w:val="0"/>
        <w:spacing w:before="120"/>
        <w:ind w:left="350"/>
        <w:jc w:val="both"/>
        <w:rPr>
          <w:sz w:val="22"/>
          <w:szCs w:val="22"/>
        </w:rPr>
      </w:pPr>
      <w:r w:rsidRPr="006D4FF0">
        <w:rPr>
          <w:sz w:val="22"/>
          <w:szCs w:val="22"/>
        </w:rPr>
        <w:t>“(4) Only one person may be nominated for each vacancy.</w:t>
      </w:r>
    </w:p>
    <w:p w14:paraId="722986CB"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“(5) The eligible industry bodies may nominate a person for appointment even if the Corporation has previously rejected a nomination of that person for another appointment.</w:t>
      </w:r>
    </w:p>
    <w:p w14:paraId="3E250651"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“(6) The Board may reimburse eligible industry bodies for reasonable costs incurred in nominating a person under this section.</w:t>
      </w:r>
    </w:p>
    <w:p w14:paraId="2D7032E9"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Corporation may request further information</w:t>
      </w:r>
    </w:p>
    <w:p w14:paraId="445DD42F"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“114. Where the Corporation considers the information contained in the statement accompanying a nomination by eligible industry bodies to be inadequate, the Corporation may request them to provide the</w:t>
      </w:r>
    </w:p>
    <w:p w14:paraId="5EA1EA1C" w14:textId="77777777" w:rsidR="004202F5" w:rsidRPr="006D4FF0" w:rsidRDefault="004202F5" w:rsidP="005C05E2">
      <w:pPr>
        <w:widowControl w:val="0"/>
        <w:shd w:val="clear" w:color="000000" w:fill="auto"/>
        <w:autoSpaceDE w:val="0"/>
        <w:autoSpaceDN w:val="0"/>
        <w:adjustRightInd w:val="0"/>
        <w:spacing w:before="120"/>
        <w:jc w:val="both"/>
        <w:rPr>
          <w:sz w:val="22"/>
          <w:szCs w:val="22"/>
        </w:rPr>
      </w:pPr>
      <w:r w:rsidRPr="006D4FF0">
        <w:rPr>
          <w:sz w:val="22"/>
          <w:szCs w:val="22"/>
        </w:rPr>
        <w:br w:type="page"/>
      </w:r>
      <w:r w:rsidRPr="006D4FF0">
        <w:rPr>
          <w:sz w:val="22"/>
          <w:szCs w:val="22"/>
        </w:rPr>
        <w:lastRenderedPageBreak/>
        <w:t>Corporation, within a specified period, with further specified information in relation to the person.</w:t>
      </w:r>
    </w:p>
    <w:p w14:paraId="049F289D"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Corporation may reject nomination</w:t>
      </w:r>
    </w:p>
    <w:p w14:paraId="68E5CCD9"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“115. Where the Corporation is not satisfied that a person nominated by eligible industry bodies should be appointed as a member of the Board, the Corporation may, by notice in writing, reject the nomination and may request the nomination of another person.</w:t>
      </w:r>
    </w:p>
    <w:p w14:paraId="52F09B6A"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Meetings</w:t>
      </w:r>
    </w:p>
    <w:p w14:paraId="738711A3"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“115</w:t>
      </w:r>
      <w:r w:rsidRPr="006D4FF0">
        <w:rPr>
          <w:smallCaps/>
          <w:sz w:val="22"/>
          <w:szCs w:val="22"/>
        </w:rPr>
        <w:t>a</w:t>
      </w:r>
      <w:r w:rsidRPr="006D4FF0">
        <w:rPr>
          <w:sz w:val="22"/>
          <w:szCs w:val="22"/>
        </w:rPr>
        <w:t>. (1) Subject to subsection (2), a Board may hold such meetings as it determines from time to time.</w:t>
      </w:r>
    </w:p>
    <w:p w14:paraId="1FBC9C25"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The Chairperson of a Board may call a meeting of the Board at any time.</w:t>
      </w:r>
    </w:p>
    <w:p w14:paraId="21BEE9B8"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“(3) The Chairperson of a Board is to preside at all meetings of the Board at which he or she is present.</w:t>
      </w:r>
    </w:p>
    <w:p w14:paraId="34190D1D"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“(4) If the Chairperson and the Acting Chairperson of a Board are not present at a meeting of the Board, the members present are to appoint one of their number to preside.</w:t>
      </w:r>
    </w:p>
    <w:p w14:paraId="4018E023" w14:textId="77777777" w:rsidR="004202F5" w:rsidRPr="006D4FF0" w:rsidRDefault="004202F5" w:rsidP="005C05E2">
      <w:pPr>
        <w:widowControl w:val="0"/>
        <w:shd w:val="clear" w:color="000000" w:fill="auto"/>
        <w:autoSpaceDE w:val="0"/>
        <w:autoSpaceDN w:val="0"/>
        <w:adjustRightInd w:val="0"/>
        <w:spacing w:before="120"/>
        <w:ind w:left="350"/>
        <w:jc w:val="both"/>
        <w:rPr>
          <w:sz w:val="22"/>
          <w:szCs w:val="22"/>
        </w:rPr>
      </w:pPr>
      <w:r w:rsidRPr="006D4FF0">
        <w:rPr>
          <w:sz w:val="22"/>
          <w:szCs w:val="22"/>
        </w:rPr>
        <w:t>“(5) At a meeting of a Board:</w:t>
      </w:r>
    </w:p>
    <w:p w14:paraId="155B66F3" w14:textId="77777777" w:rsidR="004202F5" w:rsidRPr="006D4FF0" w:rsidRDefault="004202F5" w:rsidP="005C05E2">
      <w:pPr>
        <w:widowControl w:val="0"/>
        <w:shd w:val="clear" w:color="000000" w:fill="auto"/>
        <w:tabs>
          <w:tab w:val="left" w:pos="782"/>
        </w:tabs>
        <w:autoSpaceDE w:val="0"/>
        <w:autoSpaceDN w:val="0"/>
        <w:adjustRightInd w:val="0"/>
        <w:spacing w:before="120"/>
        <w:ind w:left="394"/>
        <w:jc w:val="both"/>
        <w:rPr>
          <w:sz w:val="22"/>
          <w:szCs w:val="22"/>
        </w:rPr>
      </w:pPr>
      <w:r w:rsidRPr="006D4FF0">
        <w:rPr>
          <w:sz w:val="22"/>
          <w:szCs w:val="22"/>
        </w:rPr>
        <w:t>(a)</w:t>
      </w:r>
      <w:r w:rsidRPr="006D4FF0">
        <w:rPr>
          <w:sz w:val="22"/>
          <w:szCs w:val="22"/>
        </w:rPr>
        <w:tab/>
        <w:t>4 members constitutes a quorum; and</w:t>
      </w:r>
    </w:p>
    <w:p w14:paraId="6E892FA6"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sz w:val="22"/>
          <w:szCs w:val="22"/>
        </w:rPr>
        <w:t>(b)</w:t>
      </w:r>
      <w:r w:rsidRPr="006D4FF0">
        <w:rPr>
          <w:sz w:val="22"/>
          <w:szCs w:val="22"/>
        </w:rPr>
        <w:tab/>
        <w:t>a question is to be decided by a majority of the votes of the members present and voting; and</w:t>
      </w:r>
    </w:p>
    <w:p w14:paraId="1FF5D610"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sz w:val="22"/>
          <w:szCs w:val="22"/>
        </w:rPr>
        <w:t>(c)</w:t>
      </w:r>
      <w:r w:rsidRPr="006D4FF0">
        <w:rPr>
          <w:sz w:val="22"/>
          <w:szCs w:val="22"/>
        </w:rPr>
        <w:tab/>
        <w:t>the member presiding at a meeting has a deliberative vote and, if the votes are equal, also has a casting vote.</w:t>
      </w:r>
    </w:p>
    <w:p w14:paraId="3521E6E0" w14:textId="77777777" w:rsidR="004202F5" w:rsidRPr="006D4FF0" w:rsidRDefault="004202F5" w:rsidP="005C05E2">
      <w:pPr>
        <w:widowControl w:val="0"/>
        <w:shd w:val="clear" w:color="000000" w:fill="auto"/>
        <w:autoSpaceDE w:val="0"/>
        <w:autoSpaceDN w:val="0"/>
        <w:adjustRightInd w:val="0"/>
        <w:spacing w:before="120"/>
        <w:ind w:left="350"/>
        <w:jc w:val="both"/>
        <w:rPr>
          <w:sz w:val="22"/>
          <w:szCs w:val="22"/>
        </w:rPr>
      </w:pPr>
      <w:r w:rsidRPr="006D4FF0">
        <w:rPr>
          <w:sz w:val="22"/>
          <w:szCs w:val="22"/>
        </w:rPr>
        <w:t>“(6) Each Board must keep minutes of its meetings.</w:t>
      </w:r>
    </w:p>
    <w:p w14:paraId="70A2E8A7"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“(7) A Board may invite a person to attend a meeting for the purpose of advising it or informing it on any matter.</w:t>
      </w:r>
    </w:p>
    <w:p w14:paraId="34C4413C" w14:textId="77777777" w:rsidR="004202F5" w:rsidRPr="006D4FF0" w:rsidRDefault="004202F5" w:rsidP="00F72EF1">
      <w:pPr>
        <w:widowControl w:val="0"/>
        <w:shd w:val="clear" w:color="000000" w:fill="auto"/>
        <w:autoSpaceDE w:val="0"/>
        <w:autoSpaceDN w:val="0"/>
        <w:adjustRightInd w:val="0"/>
        <w:spacing w:before="120"/>
        <w:jc w:val="center"/>
        <w:rPr>
          <w:sz w:val="22"/>
          <w:szCs w:val="22"/>
        </w:rPr>
      </w:pPr>
      <w:r w:rsidRPr="006D4FF0">
        <w:rPr>
          <w:b/>
          <w:bCs/>
          <w:i/>
          <w:iCs/>
          <w:sz w:val="22"/>
          <w:szCs w:val="22"/>
        </w:rPr>
        <w:t>“Division 3</w:t>
      </w:r>
      <w:r w:rsidRPr="006D4FF0">
        <w:rPr>
          <w:sz w:val="22"/>
          <w:szCs w:val="22"/>
        </w:rPr>
        <w:t>—</w:t>
      </w:r>
      <w:r w:rsidRPr="006D4FF0">
        <w:rPr>
          <w:b/>
          <w:bCs/>
          <w:i/>
          <w:iCs/>
          <w:sz w:val="22"/>
          <w:szCs w:val="22"/>
        </w:rPr>
        <w:t>Corporate plan and annual operational plans for Boards</w:t>
      </w:r>
    </w:p>
    <w:p w14:paraId="68076A4B"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Corporate plan for a Board</w:t>
      </w:r>
    </w:p>
    <w:p w14:paraId="7F85B4BB"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“115</w:t>
      </w:r>
      <w:r w:rsidRPr="006D4FF0">
        <w:rPr>
          <w:smallCaps/>
          <w:sz w:val="22"/>
          <w:szCs w:val="22"/>
        </w:rPr>
        <w:t>b</w:t>
      </w:r>
      <w:r w:rsidRPr="006D4FF0">
        <w:rPr>
          <w:sz w:val="22"/>
          <w:szCs w:val="22"/>
        </w:rPr>
        <w:t>. (1) A Board must, as soon as practicable after its establishment, prepare a corporate plan.</w:t>
      </w:r>
    </w:p>
    <w:p w14:paraId="477362F1"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A Board must, before 1 March in each financial year to which its corporate plan relates (whether or not it prepared a corporate plan in that year under subsection (1)), review and revise the plan.</w:t>
      </w:r>
    </w:p>
    <w:p w14:paraId="30A79EE1" w14:textId="77777777" w:rsidR="004202F5" w:rsidRPr="006D4FF0" w:rsidRDefault="004202F5" w:rsidP="005C05E2">
      <w:pPr>
        <w:widowControl w:val="0"/>
        <w:shd w:val="clear" w:color="000000" w:fill="auto"/>
        <w:autoSpaceDE w:val="0"/>
        <w:autoSpaceDN w:val="0"/>
        <w:adjustRightInd w:val="0"/>
        <w:spacing w:before="120"/>
        <w:ind w:left="355"/>
        <w:jc w:val="both"/>
        <w:rPr>
          <w:sz w:val="22"/>
          <w:szCs w:val="22"/>
        </w:rPr>
      </w:pPr>
      <w:r w:rsidRPr="006D4FF0">
        <w:rPr>
          <w:sz w:val="22"/>
          <w:szCs w:val="22"/>
        </w:rPr>
        <w:t>“(3) A Board:</w:t>
      </w:r>
    </w:p>
    <w:p w14:paraId="2986E3B9" w14:textId="77777777" w:rsidR="004202F5" w:rsidRPr="006D4FF0" w:rsidRDefault="004202F5" w:rsidP="005C05E2">
      <w:pPr>
        <w:widowControl w:val="0"/>
        <w:shd w:val="clear" w:color="000000" w:fill="auto"/>
        <w:tabs>
          <w:tab w:val="left" w:pos="797"/>
        </w:tabs>
        <w:autoSpaceDE w:val="0"/>
        <w:autoSpaceDN w:val="0"/>
        <w:adjustRightInd w:val="0"/>
        <w:spacing w:before="120"/>
        <w:ind w:left="403"/>
        <w:jc w:val="both"/>
        <w:rPr>
          <w:sz w:val="22"/>
          <w:szCs w:val="22"/>
        </w:rPr>
      </w:pPr>
      <w:r w:rsidRPr="006D4FF0">
        <w:rPr>
          <w:sz w:val="22"/>
          <w:szCs w:val="22"/>
        </w:rPr>
        <w:t>(a)</w:t>
      </w:r>
      <w:r w:rsidRPr="006D4FF0">
        <w:rPr>
          <w:sz w:val="22"/>
          <w:szCs w:val="22"/>
        </w:rPr>
        <w:tab/>
        <w:t>may revise its corporate plan at any time; and</w:t>
      </w:r>
    </w:p>
    <w:p w14:paraId="36DAFCB6" w14:textId="77777777" w:rsidR="004202F5" w:rsidRPr="006D4FF0" w:rsidRDefault="004202F5" w:rsidP="005C05E2">
      <w:pPr>
        <w:widowControl w:val="0"/>
        <w:shd w:val="clear" w:color="000000" w:fill="auto"/>
        <w:tabs>
          <w:tab w:val="left" w:pos="797"/>
        </w:tabs>
        <w:autoSpaceDE w:val="0"/>
        <w:autoSpaceDN w:val="0"/>
        <w:adjustRightInd w:val="0"/>
        <w:spacing w:before="120"/>
        <w:ind w:left="797" w:hanging="394"/>
        <w:jc w:val="both"/>
        <w:rPr>
          <w:sz w:val="22"/>
          <w:szCs w:val="22"/>
        </w:rPr>
      </w:pPr>
      <w:r w:rsidRPr="006D4FF0">
        <w:rPr>
          <w:sz w:val="22"/>
          <w:szCs w:val="22"/>
        </w:rPr>
        <w:t>(b)</w:t>
      </w:r>
      <w:r w:rsidRPr="006D4FF0">
        <w:rPr>
          <w:sz w:val="22"/>
          <w:szCs w:val="22"/>
        </w:rPr>
        <w:tab/>
        <w:t>must revise its corporate plan if required to do so by the Corporation.</w:t>
      </w:r>
    </w:p>
    <w:p w14:paraId="0A1D970E"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“(4) Before preparing or revising its corporate plan, a Board must consult the Corporation and the Board’s eligible industry bodies.</w:t>
      </w:r>
    </w:p>
    <w:p w14:paraId="2C38ABC2"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br w:type="page"/>
      </w:r>
      <w:r w:rsidRPr="006D4FF0">
        <w:rPr>
          <w:sz w:val="22"/>
          <w:szCs w:val="22"/>
        </w:rPr>
        <w:lastRenderedPageBreak/>
        <w:t>“(5) A corporate plan as prepared under subsection (1) must include a statement of the objectives of the Board, and an assessment of the market and economic outlook for the relevant Board industries for:</w:t>
      </w:r>
    </w:p>
    <w:p w14:paraId="152209BF"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sz w:val="22"/>
          <w:szCs w:val="22"/>
        </w:rPr>
        <w:t>(a)</w:t>
      </w:r>
      <w:r w:rsidRPr="006D4FF0">
        <w:rPr>
          <w:sz w:val="22"/>
          <w:szCs w:val="22"/>
        </w:rPr>
        <w:tab/>
        <w:t>if the plan is prepared in the first 9 months of a financial year—that financial year and the next 4 financial years; or</w:t>
      </w:r>
    </w:p>
    <w:p w14:paraId="55DC96D0"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sz w:val="22"/>
          <w:szCs w:val="22"/>
        </w:rPr>
        <w:t>(b)</w:t>
      </w:r>
      <w:r w:rsidRPr="006D4FF0">
        <w:rPr>
          <w:sz w:val="22"/>
          <w:szCs w:val="22"/>
        </w:rPr>
        <w:tab/>
        <w:t>if the plan is prepared in the last 3 months of a financial year— the next 5 financial years.</w:t>
      </w:r>
    </w:p>
    <w:p w14:paraId="0A928CC5"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“(6) A corporate plan, as revised under subsection (2), must include a statement of the objectives of the Board, and an assessment of the market and economic outlook for the relevant Board industries for the financial year immediately following the financial year in which the corporate plan is revised and for the next 4 financial years.</w:t>
      </w:r>
    </w:p>
    <w:p w14:paraId="332F27ED" w14:textId="77777777" w:rsidR="004202F5" w:rsidRPr="006D4FF0" w:rsidRDefault="004202F5" w:rsidP="005C05E2">
      <w:pPr>
        <w:widowControl w:val="0"/>
        <w:shd w:val="clear" w:color="000000" w:fill="auto"/>
        <w:autoSpaceDE w:val="0"/>
        <w:autoSpaceDN w:val="0"/>
        <w:adjustRightInd w:val="0"/>
        <w:spacing w:before="120"/>
        <w:ind w:left="350"/>
        <w:jc w:val="both"/>
        <w:rPr>
          <w:sz w:val="22"/>
          <w:szCs w:val="22"/>
        </w:rPr>
      </w:pPr>
      <w:r w:rsidRPr="006D4FF0">
        <w:rPr>
          <w:sz w:val="22"/>
          <w:szCs w:val="22"/>
        </w:rPr>
        <w:t>“(7) A corporate plan must also:</w:t>
      </w:r>
    </w:p>
    <w:p w14:paraId="331B7814"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sz w:val="22"/>
          <w:szCs w:val="22"/>
        </w:rPr>
        <w:t>(a)</w:t>
      </w:r>
      <w:r w:rsidRPr="006D4FF0">
        <w:rPr>
          <w:sz w:val="22"/>
          <w:szCs w:val="22"/>
        </w:rPr>
        <w:tab/>
        <w:t>outline the strategies and policies that the Board intends to adopt in order to achieve its objectives; and</w:t>
      </w:r>
    </w:p>
    <w:p w14:paraId="3FDA6DF5"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sz w:val="22"/>
          <w:szCs w:val="22"/>
        </w:rPr>
        <w:t>(b)</w:t>
      </w:r>
      <w:r w:rsidRPr="006D4FF0">
        <w:rPr>
          <w:sz w:val="22"/>
          <w:szCs w:val="22"/>
        </w:rPr>
        <w:tab/>
        <w:t>set out the Board’s performance indicators identified under section 115</w:t>
      </w:r>
      <w:r w:rsidRPr="006D4FF0">
        <w:rPr>
          <w:smallCaps/>
          <w:sz w:val="22"/>
          <w:szCs w:val="22"/>
        </w:rPr>
        <w:t>e</w:t>
      </w:r>
      <w:r w:rsidRPr="006D4FF0">
        <w:rPr>
          <w:sz w:val="22"/>
          <w:szCs w:val="22"/>
        </w:rPr>
        <w:t>.</w:t>
      </w:r>
    </w:p>
    <w:p w14:paraId="39B92FEA" w14:textId="77777777" w:rsidR="004202F5" w:rsidRPr="006D4FF0" w:rsidRDefault="004202F5" w:rsidP="005C05E2">
      <w:pPr>
        <w:widowControl w:val="0"/>
        <w:shd w:val="clear" w:color="000000" w:fill="auto"/>
        <w:autoSpaceDE w:val="0"/>
        <w:autoSpaceDN w:val="0"/>
        <w:adjustRightInd w:val="0"/>
        <w:spacing w:before="120"/>
        <w:ind w:firstLine="331"/>
        <w:jc w:val="both"/>
        <w:rPr>
          <w:sz w:val="22"/>
          <w:szCs w:val="22"/>
        </w:rPr>
      </w:pPr>
      <w:r w:rsidRPr="006D4FF0">
        <w:rPr>
          <w:sz w:val="22"/>
          <w:szCs w:val="22"/>
        </w:rPr>
        <w:t>“(8) A corporate plan, or a revision of a corporate plan, must be submitted to the Corporation as soon as practicable after it is prepared, and, in the case of a revision under subsection (2), not later than 1 March of the financial year to which it relates.</w:t>
      </w:r>
    </w:p>
    <w:p w14:paraId="106FEAAB"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“(9) A corporate plan, or a revision of a corporate plan, has no effect until approved by the Corporation.</w:t>
      </w:r>
    </w:p>
    <w:p w14:paraId="308A609D"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Annual operational plans of a Board</w:t>
      </w:r>
    </w:p>
    <w:p w14:paraId="47A92D3E"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“115</w:t>
      </w:r>
      <w:r w:rsidRPr="006D4FF0">
        <w:rPr>
          <w:smallCaps/>
          <w:sz w:val="22"/>
          <w:szCs w:val="22"/>
        </w:rPr>
        <w:t>c</w:t>
      </w:r>
      <w:r w:rsidRPr="006D4FF0">
        <w:rPr>
          <w:sz w:val="22"/>
          <w:szCs w:val="22"/>
        </w:rPr>
        <w:t>. (1) When a Board is preparing its corporate plan under subsection 115</w:t>
      </w:r>
      <w:r w:rsidRPr="006D4FF0">
        <w:rPr>
          <w:smallCaps/>
          <w:sz w:val="22"/>
          <w:szCs w:val="22"/>
        </w:rPr>
        <w:t xml:space="preserve">b </w:t>
      </w:r>
      <w:r w:rsidRPr="006D4FF0">
        <w:rPr>
          <w:sz w:val="22"/>
          <w:szCs w:val="22"/>
        </w:rPr>
        <w:t xml:space="preserve">(1), or revising its corporate plan under subsection </w:t>
      </w:r>
      <w:r w:rsidRPr="006D4FF0">
        <w:rPr>
          <w:smallCaps/>
          <w:sz w:val="22"/>
          <w:szCs w:val="22"/>
        </w:rPr>
        <w:t xml:space="preserve">115b </w:t>
      </w:r>
      <w:r w:rsidRPr="006D4FF0">
        <w:rPr>
          <w:sz w:val="22"/>
          <w:szCs w:val="22"/>
        </w:rPr>
        <w:t>(2), it must prepare an annual operational plan for the earliest financial year to which the corporate plan or the corporate plan as so revised, as the case may be, will relate.</w:t>
      </w:r>
    </w:p>
    <w:p w14:paraId="403984EE" w14:textId="77777777" w:rsidR="004202F5" w:rsidRPr="006D4FF0" w:rsidRDefault="004202F5" w:rsidP="005C05E2">
      <w:pPr>
        <w:widowControl w:val="0"/>
        <w:shd w:val="clear" w:color="000000" w:fill="auto"/>
        <w:autoSpaceDE w:val="0"/>
        <w:autoSpaceDN w:val="0"/>
        <w:adjustRightInd w:val="0"/>
        <w:spacing w:before="120"/>
        <w:ind w:left="341"/>
        <w:jc w:val="both"/>
        <w:rPr>
          <w:sz w:val="22"/>
          <w:szCs w:val="22"/>
        </w:rPr>
      </w:pPr>
      <w:r w:rsidRPr="006D4FF0">
        <w:rPr>
          <w:sz w:val="22"/>
          <w:szCs w:val="22"/>
        </w:rPr>
        <w:t>“(2) An annual operational plan for a financial year must:</w:t>
      </w:r>
    </w:p>
    <w:p w14:paraId="79AD7D64" w14:textId="77777777" w:rsidR="004202F5" w:rsidRPr="006D4FF0" w:rsidRDefault="004202F5" w:rsidP="005C05E2">
      <w:pPr>
        <w:widowControl w:val="0"/>
        <w:shd w:val="clear" w:color="000000" w:fill="auto"/>
        <w:tabs>
          <w:tab w:val="left" w:pos="773"/>
        </w:tabs>
        <w:autoSpaceDE w:val="0"/>
        <w:autoSpaceDN w:val="0"/>
        <w:adjustRightInd w:val="0"/>
        <w:spacing w:before="120"/>
        <w:ind w:left="773" w:hanging="394"/>
        <w:jc w:val="both"/>
        <w:rPr>
          <w:sz w:val="22"/>
          <w:szCs w:val="22"/>
        </w:rPr>
      </w:pPr>
      <w:r w:rsidRPr="006D4FF0">
        <w:rPr>
          <w:sz w:val="22"/>
          <w:szCs w:val="22"/>
        </w:rPr>
        <w:t>(a)</w:t>
      </w:r>
      <w:r w:rsidRPr="006D4FF0">
        <w:rPr>
          <w:sz w:val="22"/>
          <w:szCs w:val="22"/>
        </w:rPr>
        <w:tab/>
        <w:t>contain an estimate of the Board’s receipts and expenditure for the financial year; and</w:t>
      </w:r>
    </w:p>
    <w:p w14:paraId="0FB06ADB" w14:textId="77777777" w:rsidR="004202F5" w:rsidRPr="006D4FF0" w:rsidRDefault="004202F5" w:rsidP="005C05E2">
      <w:pPr>
        <w:widowControl w:val="0"/>
        <w:shd w:val="clear" w:color="000000" w:fill="auto"/>
        <w:tabs>
          <w:tab w:val="left" w:pos="773"/>
        </w:tabs>
        <w:autoSpaceDE w:val="0"/>
        <w:autoSpaceDN w:val="0"/>
        <w:adjustRightInd w:val="0"/>
        <w:spacing w:before="120"/>
        <w:ind w:left="379"/>
        <w:jc w:val="both"/>
        <w:rPr>
          <w:sz w:val="22"/>
          <w:szCs w:val="22"/>
        </w:rPr>
      </w:pPr>
      <w:r w:rsidRPr="006D4FF0">
        <w:rPr>
          <w:sz w:val="22"/>
          <w:szCs w:val="22"/>
        </w:rPr>
        <w:t>(b)</w:t>
      </w:r>
      <w:r w:rsidRPr="006D4FF0">
        <w:rPr>
          <w:sz w:val="22"/>
          <w:szCs w:val="22"/>
        </w:rPr>
        <w:tab/>
        <w:t>specify:</w:t>
      </w:r>
    </w:p>
    <w:p w14:paraId="7DFFFB0B" w14:textId="77777777" w:rsidR="004202F5" w:rsidRPr="006D4FF0" w:rsidRDefault="004202F5" w:rsidP="000B6E17">
      <w:pPr>
        <w:widowControl w:val="0"/>
        <w:shd w:val="clear" w:color="000000" w:fill="auto"/>
        <w:tabs>
          <w:tab w:val="left" w:pos="1080"/>
        </w:tabs>
        <w:autoSpaceDE w:val="0"/>
        <w:autoSpaceDN w:val="0"/>
        <w:adjustRightInd w:val="0"/>
        <w:spacing w:before="120"/>
        <w:ind w:left="773"/>
        <w:jc w:val="both"/>
        <w:rPr>
          <w:sz w:val="22"/>
          <w:szCs w:val="22"/>
        </w:rPr>
      </w:pPr>
      <w:r w:rsidRPr="006D4FF0">
        <w:rPr>
          <w:sz w:val="22"/>
          <w:szCs w:val="22"/>
        </w:rPr>
        <w:t>(i)</w:t>
      </w:r>
      <w:r w:rsidRPr="006D4FF0">
        <w:rPr>
          <w:sz w:val="22"/>
          <w:szCs w:val="22"/>
        </w:rPr>
        <w:tab/>
        <w:t>the programs that the Board proposes to carry out; and</w:t>
      </w:r>
    </w:p>
    <w:p w14:paraId="604ECAA2" w14:textId="77777777" w:rsidR="004202F5" w:rsidRPr="006D4FF0" w:rsidRDefault="004202F5" w:rsidP="000B6E17">
      <w:pPr>
        <w:widowControl w:val="0"/>
        <w:shd w:val="clear" w:color="000000" w:fill="auto"/>
        <w:autoSpaceDE w:val="0"/>
        <w:autoSpaceDN w:val="0"/>
        <w:adjustRightInd w:val="0"/>
        <w:spacing w:before="120"/>
        <w:ind w:left="1138" w:hanging="360"/>
        <w:jc w:val="both"/>
        <w:rPr>
          <w:sz w:val="22"/>
          <w:szCs w:val="22"/>
        </w:rPr>
      </w:pPr>
      <w:r w:rsidRPr="006D4FF0">
        <w:rPr>
          <w:sz w:val="22"/>
          <w:szCs w:val="22"/>
        </w:rPr>
        <w:t>(ii)</w:t>
      </w:r>
      <w:r w:rsidRPr="006D4FF0">
        <w:rPr>
          <w:sz w:val="22"/>
          <w:szCs w:val="22"/>
        </w:rPr>
        <w:tab/>
        <w:t>the resources that the Board proposes to allocate to each such program; in giving effect to the corporate plan during the financial year.</w:t>
      </w:r>
    </w:p>
    <w:p w14:paraId="49C08995" w14:textId="77777777" w:rsidR="004202F5" w:rsidRPr="006D4FF0" w:rsidRDefault="004202F5" w:rsidP="005C05E2">
      <w:pPr>
        <w:widowControl w:val="0"/>
        <w:shd w:val="clear" w:color="000000" w:fill="auto"/>
        <w:autoSpaceDE w:val="0"/>
        <w:autoSpaceDN w:val="0"/>
        <w:adjustRightInd w:val="0"/>
        <w:spacing w:before="120"/>
        <w:ind w:left="336"/>
        <w:jc w:val="both"/>
        <w:rPr>
          <w:sz w:val="22"/>
          <w:szCs w:val="22"/>
        </w:rPr>
      </w:pPr>
      <w:r w:rsidRPr="006D4FF0">
        <w:rPr>
          <w:sz w:val="22"/>
          <w:szCs w:val="22"/>
        </w:rPr>
        <w:t>“(3) A Board:</w:t>
      </w:r>
    </w:p>
    <w:p w14:paraId="7A6B0612" w14:textId="77777777" w:rsidR="004202F5" w:rsidRPr="006D4FF0" w:rsidRDefault="004202F5" w:rsidP="005C05E2">
      <w:pPr>
        <w:widowControl w:val="0"/>
        <w:shd w:val="clear" w:color="000000" w:fill="auto"/>
        <w:tabs>
          <w:tab w:val="left" w:pos="768"/>
        </w:tabs>
        <w:autoSpaceDE w:val="0"/>
        <w:autoSpaceDN w:val="0"/>
        <w:adjustRightInd w:val="0"/>
        <w:spacing w:before="120"/>
        <w:ind w:left="374"/>
        <w:jc w:val="both"/>
        <w:rPr>
          <w:sz w:val="22"/>
          <w:szCs w:val="22"/>
        </w:rPr>
      </w:pPr>
      <w:r w:rsidRPr="006D4FF0">
        <w:rPr>
          <w:sz w:val="22"/>
          <w:szCs w:val="22"/>
        </w:rPr>
        <w:t>(a)</w:t>
      </w:r>
      <w:r w:rsidRPr="006D4FF0">
        <w:rPr>
          <w:sz w:val="22"/>
          <w:szCs w:val="22"/>
        </w:rPr>
        <w:tab/>
        <w:t>may revise the annual operational plan at any time; and</w:t>
      </w:r>
    </w:p>
    <w:p w14:paraId="76D4E4C9"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94"/>
        <w:jc w:val="both"/>
        <w:rPr>
          <w:sz w:val="22"/>
          <w:szCs w:val="22"/>
        </w:rPr>
      </w:pPr>
      <w:r w:rsidRPr="006D4FF0">
        <w:rPr>
          <w:sz w:val="22"/>
          <w:szCs w:val="22"/>
        </w:rPr>
        <w:t>(b)</w:t>
      </w:r>
      <w:r w:rsidRPr="006D4FF0">
        <w:rPr>
          <w:sz w:val="22"/>
          <w:szCs w:val="22"/>
        </w:rPr>
        <w:tab/>
        <w:t>must revise the annual operational plan if the Corporation requires the Board to do so and gives written reasons for the requirement.</w:t>
      </w:r>
    </w:p>
    <w:p w14:paraId="6059E3C9"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br w:type="page"/>
      </w:r>
      <w:r w:rsidRPr="006D4FF0">
        <w:rPr>
          <w:sz w:val="22"/>
          <w:szCs w:val="22"/>
        </w:rPr>
        <w:lastRenderedPageBreak/>
        <w:t>“(4) An annual operational plan, and a revision of an annual operational plan:</w:t>
      </w:r>
    </w:p>
    <w:p w14:paraId="73847E18" w14:textId="77777777" w:rsidR="004202F5" w:rsidRPr="006D4FF0" w:rsidRDefault="004202F5" w:rsidP="005C05E2">
      <w:pPr>
        <w:widowControl w:val="0"/>
        <w:shd w:val="clear" w:color="000000" w:fill="auto"/>
        <w:tabs>
          <w:tab w:val="left" w:pos="811"/>
        </w:tabs>
        <w:autoSpaceDE w:val="0"/>
        <w:autoSpaceDN w:val="0"/>
        <w:adjustRightInd w:val="0"/>
        <w:spacing w:before="120"/>
        <w:ind w:left="811" w:hanging="398"/>
        <w:jc w:val="both"/>
        <w:rPr>
          <w:sz w:val="22"/>
          <w:szCs w:val="22"/>
        </w:rPr>
      </w:pPr>
      <w:r w:rsidRPr="006D4FF0">
        <w:rPr>
          <w:sz w:val="22"/>
          <w:szCs w:val="22"/>
        </w:rPr>
        <w:t>(a)</w:t>
      </w:r>
      <w:r w:rsidRPr="006D4FF0">
        <w:rPr>
          <w:sz w:val="22"/>
          <w:szCs w:val="22"/>
        </w:rPr>
        <w:tab/>
        <w:t>must be submitted to the Corporation as soon as practicable after it is prepared; and</w:t>
      </w:r>
    </w:p>
    <w:p w14:paraId="3CE64406" w14:textId="77777777" w:rsidR="004202F5" w:rsidRPr="006D4FF0" w:rsidRDefault="004202F5" w:rsidP="005C05E2">
      <w:pPr>
        <w:widowControl w:val="0"/>
        <w:shd w:val="clear" w:color="000000" w:fill="auto"/>
        <w:tabs>
          <w:tab w:val="left" w:pos="811"/>
        </w:tabs>
        <w:autoSpaceDE w:val="0"/>
        <w:autoSpaceDN w:val="0"/>
        <w:adjustRightInd w:val="0"/>
        <w:spacing w:before="120"/>
        <w:ind w:left="413"/>
        <w:jc w:val="both"/>
        <w:rPr>
          <w:sz w:val="22"/>
          <w:szCs w:val="22"/>
        </w:rPr>
      </w:pPr>
      <w:r w:rsidRPr="006D4FF0">
        <w:rPr>
          <w:sz w:val="22"/>
          <w:szCs w:val="22"/>
        </w:rPr>
        <w:t>(b)</w:t>
      </w:r>
      <w:r w:rsidRPr="006D4FF0">
        <w:rPr>
          <w:sz w:val="22"/>
          <w:szCs w:val="22"/>
        </w:rPr>
        <w:tab/>
        <w:t>has no effect until it is approved, in writing, by the Corporation.</w:t>
      </w:r>
    </w:p>
    <w:p w14:paraId="68CC63D5"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“(5) The Corporation must approve an annual operational plan, or a revision of an annual operational plan, unless of the opinion that the plan, or the plan as proposed to be revised, as the case may be, is inconsistent with the corporate plan of the relevant Board.</w:t>
      </w:r>
    </w:p>
    <w:p w14:paraId="041ED16D"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Board to comply with corporate plan and annual operational plans</w:t>
      </w:r>
    </w:p>
    <w:p w14:paraId="2D54FD6B" w14:textId="77777777" w:rsidR="004202F5"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“115</w:t>
      </w:r>
      <w:r w:rsidRPr="006D4FF0">
        <w:rPr>
          <w:smallCaps/>
          <w:sz w:val="22"/>
          <w:szCs w:val="22"/>
        </w:rPr>
        <w:t>d</w:t>
      </w:r>
      <w:r w:rsidRPr="006D4FF0">
        <w:rPr>
          <w:sz w:val="22"/>
          <w:szCs w:val="22"/>
        </w:rPr>
        <w:t>. To the extent that it is practicable to do so, a Board must ensure that the performance of its functions, and the exercise of its powers, is consistent with, and designed to give effect to, its corporate plan and the applicable annual operational plan.</w:t>
      </w:r>
    </w:p>
    <w:p w14:paraId="76E4602F" w14:textId="77777777" w:rsidR="00F14ADE" w:rsidRPr="006D4FF0" w:rsidRDefault="00F14ADE" w:rsidP="005C05E2">
      <w:pPr>
        <w:widowControl w:val="0"/>
        <w:shd w:val="clear" w:color="000000" w:fill="auto"/>
        <w:autoSpaceDE w:val="0"/>
        <w:autoSpaceDN w:val="0"/>
        <w:adjustRightInd w:val="0"/>
        <w:spacing w:before="120"/>
        <w:ind w:firstLine="350"/>
        <w:jc w:val="both"/>
        <w:rPr>
          <w:sz w:val="22"/>
          <w:szCs w:val="22"/>
        </w:rPr>
      </w:pPr>
    </w:p>
    <w:p w14:paraId="308ABBE7" w14:textId="324AD3D3"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i/>
          <w:iCs/>
          <w:sz w:val="22"/>
          <w:szCs w:val="22"/>
        </w:rPr>
        <w:t>“Division 4</w:t>
      </w:r>
      <w:r w:rsidRPr="006D4FF0">
        <w:rPr>
          <w:sz w:val="22"/>
          <w:szCs w:val="22"/>
        </w:rPr>
        <w:t>—</w:t>
      </w:r>
      <w:r w:rsidRPr="006D4FF0">
        <w:rPr>
          <w:b/>
          <w:bCs/>
          <w:i/>
          <w:iCs/>
          <w:sz w:val="22"/>
          <w:szCs w:val="22"/>
        </w:rPr>
        <w:t>Accountability</w:t>
      </w:r>
    </w:p>
    <w:p w14:paraId="55575213"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Performance indicators</w:t>
      </w:r>
    </w:p>
    <w:p w14:paraId="11F495D8"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“115</w:t>
      </w:r>
      <w:r w:rsidRPr="006D4FF0">
        <w:rPr>
          <w:smallCaps/>
          <w:sz w:val="22"/>
          <w:szCs w:val="22"/>
        </w:rPr>
        <w:t>e</w:t>
      </w:r>
      <w:r w:rsidRPr="006D4FF0">
        <w:rPr>
          <w:sz w:val="22"/>
          <w:szCs w:val="22"/>
        </w:rPr>
        <w:t>. (1) In developing strategies to achieve its objectives, a Board must identify, where practicable, performance indicators against which the success of the strategies and of their implementation by the Board may be measured.</w:t>
      </w:r>
    </w:p>
    <w:p w14:paraId="6F254B5E"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Performance indicators may be revised by the relevant Board as appropriate.</w:t>
      </w:r>
    </w:p>
    <w:p w14:paraId="04C9556E"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“(3) Performance indicators must be identified and revised in consultation with the Board’s eligible industry bodies.</w:t>
      </w:r>
    </w:p>
    <w:p w14:paraId="3ADF0F3D"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Information to be supplied to the Corporation</w:t>
      </w:r>
    </w:p>
    <w:p w14:paraId="1A586C6E"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“115</w:t>
      </w:r>
      <w:r w:rsidRPr="006D4FF0">
        <w:rPr>
          <w:smallCaps/>
          <w:sz w:val="22"/>
          <w:szCs w:val="22"/>
        </w:rPr>
        <w:t>f</w:t>
      </w:r>
      <w:r w:rsidRPr="006D4FF0">
        <w:rPr>
          <w:sz w:val="22"/>
          <w:szCs w:val="22"/>
        </w:rPr>
        <w:t>. (1) A Board must, before the 31 August following the end of each financial year, prepare and give to the Corporation a report of its operations during that year.</w:t>
      </w:r>
    </w:p>
    <w:p w14:paraId="4D44868F"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Without limiting the generality of subsection (1), each report must include:</w:t>
      </w:r>
    </w:p>
    <w:p w14:paraId="58EB0A8B" w14:textId="77777777" w:rsidR="004202F5" w:rsidRPr="006D4FF0" w:rsidRDefault="004202F5" w:rsidP="005C05E2">
      <w:pPr>
        <w:widowControl w:val="0"/>
        <w:shd w:val="clear" w:color="000000" w:fill="auto"/>
        <w:tabs>
          <w:tab w:val="left" w:pos="773"/>
        </w:tabs>
        <w:autoSpaceDE w:val="0"/>
        <w:autoSpaceDN w:val="0"/>
        <w:adjustRightInd w:val="0"/>
        <w:spacing w:before="120"/>
        <w:ind w:left="773" w:hanging="394"/>
        <w:jc w:val="both"/>
        <w:rPr>
          <w:sz w:val="22"/>
          <w:szCs w:val="22"/>
        </w:rPr>
      </w:pPr>
      <w:r w:rsidRPr="006D4FF0">
        <w:rPr>
          <w:sz w:val="22"/>
          <w:szCs w:val="22"/>
        </w:rPr>
        <w:t>(a)</w:t>
      </w:r>
      <w:r w:rsidRPr="006D4FF0">
        <w:rPr>
          <w:sz w:val="22"/>
          <w:szCs w:val="22"/>
        </w:rPr>
        <w:tab/>
        <w:t>an assessment of the Board’s performance during the year as measured against any performance indicators set out in the corporate plan; and</w:t>
      </w:r>
    </w:p>
    <w:p w14:paraId="4C00543B" w14:textId="77777777" w:rsidR="004202F5" w:rsidRPr="006D4FF0" w:rsidRDefault="004202F5" w:rsidP="005C05E2">
      <w:pPr>
        <w:widowControl w:val="0"/>
        <w:shd w:val="clear" w:color="000000" w:fill="auto"/>
        <w:tabs>
          <w:tab w:val="left" w:pos="773"/>
        </w:tabs>
        <w:autoSpaceDE w:val="0"/>
        <w:autoSpaceDN w:val="0"/>
        <w:adjustRightInd w:val="0"/>
        <w:spacing w:before="120"/>
        <w:ind w:left="773" w:hanging="394"/>
        <w:jc w:val="both"/>
        <w:rPr>
          <w:sz w:val="22"/>
          <w:szCs w:val="22"/>
        </w:rPr>
      </w:pPr>
      <w:r w:rsidRPr="006D4FF0">
        <w:rPr>
          <w:sz w:val="22"/>
          <w:szCs w:val="22"/>
        </w:rPr>
        <w:t>(b)</w:t>
      </w:r>
      <w:r w:rsidRPr="006D4FF0">
        <w:rPr>
          <w:sz w:val="22"/>
          <w:szCs w:val="22"/>
        </w:rPr>
        <w:tab/>
        <w:t>an assessment of the extent to which the Board’s operations during the year have:</w:t>
      </w:r>
    </w:p>
    <w:p w14:paraId="43AC3E30" w14:textId="77777777" w:rsidR="004202F5" w:rsidRPr="006D4FF0" w:rsidRDefault="004202F5" w:rsidP="005C05E2">
      <w:pPr>
        <w:widowControl w:val="0"/>
        <w:shd w:val="clear" w:color="000000" w:fill="auto"/>
        <w:autoSpaceDE w:val="0"/>
        <w:autoSpaceDN w:val="0"/>
        <w:adjustRightInd w:val="0"/>
        <w:spacing w:before="120"/>
        <w:ind w:left="1085"/>
        <w:jc w:val="both"/>
        <w:rPr>
          <w:sz w:val="22"/>
          <w:szCs w:val="22"/>
        </w:rPr>
      </w:pPr>
      <w:r w:rsidRPr="006D4FF0">
        <w:rPr>
          <w:sz w:val="22"/>
          <w:szCs w:val="22"/>
        </w:rPr>
        <w:t>(i)</w:t>
      </w:r>
      <w:r w:rsidRPr="006D4FF0">
        <w:rPr>
          <w:sz w:val="22"/>
          <w:szCs w:val="22"/>
        </w:rPr>
        <w:tab/>
        <w:t>achieved the objectives stated in the corporate plan; and</w:t>
      </w:r>
    </w:p>
    <w:p w14:paraId="41DAA0B6" w14:textId="77777777" w:rsidR="004202F5" w:rsidRPr="006D4FF0" w:rsidRDefault="004202F5" w:rsidP="005C05E2">
      <w:pPr>
        <w:widowControl w:val="0"/>
        <w:shd w:val="clear" w:color="000000" w:fill="auto"/>
        <w:autoSpaceDE w:val="0"/>
        <w:autoSpaceDN w:val="0"/>
        <w:adjustRightInd w:val="0"/>
        <w:spacing w:before="120"/>
        <w:ind w:left="1421" w:hanging="403"/>
        <w:jc w:val="both"/>
        <w:rPr>
          <w:sz w:val="22"/>
          <w:szCs w:val="22"/>
        </w:rPr>
      </w:pPr>
      <w:r w:rsidRPr="006D4FF0">
        <w:rPr>
          <w:sz w:val="22"/>
          <w:szCs w:val="22"/>
        </w:rPr>
        <w:t>(ii)</w:t>
      </w:r>
      <w:r w:rsidRPr="006D4FF0">
        <w:rPr>
          <w:sz w:val="22"/>
          <w:szCs w:val="22"/>
        </w:rPr>
        <w:tab/>
        <w:t>implemented the annual operational plan applicable to the year; and</w:t>
      </w:r>
    </w:p>
    <w:p w14:paraId="7B5447D2" w14:textId="77777777" w:rsidR="004202F5" w:rsidRPr="006D4FF0" w:rsidRDefault="004202F5" w:rsidP="005C05E2">
      <w:pPr>
        <w:widowControl w:val="0"/>
        <w:shd w:val="clear" w:color="000000" w:fill="auto"/>
        <w:tabs>
          <w:tab w:val="left" w:pos="773"/>
        </w:tabs>
        <w:autoSpaceDE w:val="0"/>
        <w:autoSpaceDN w:val="0"/>
        <w:adjustRightInd w:val="0"/>
        <w:spacing w:before="120"/>
        <w:ind w:left="379"/>
        <w:jc w:val="both"/>
        <w:rPr>
          <w:sz w:val="22"/>
          <w:szCs w:val="22"/>
        </w:rPr>
      </w:pPr>
      <w:r w:rsidRPr="006D4FF0">
        <w:rPr>
          <w:sz w:val="22"/>
          <w:szCs w:val="22"/>
        </w:rPr>
        <w:t>(c)</w:t>
      </w:r>
      <w:r w:rsidRPr="006D4FF0">
        <w:rPr>
          <w:sz w:val="22"/>
          <w:szCs w:val="22"/>
        </w:rPr>
        <w:tab/>
        <w:t>particulars of:</w:t>
      </w:r>
    </w:p>
    <w:p w14:paraId="6B543E18" w14:textId="77777777" w:rsidR="004202F5" w:rsidRPr="006D4FF0" w:rsidRDefault="004202F5" w:rsidP="005C05E2">
      <w:pPr>
        <w:widowControl w:val="0"/>
        <w:shd w:val="clear" w:color="000000" w:fill="auto"/>
        <w:autoSpaceDE w:val="0"/>
        <w:autoSpaceDN w:val="0"/>
        <w:adjustRightInd w:val="0"/>
        <w:spacing w:before="120"/>
        <w:ind w:left="1445" w:hanging="336"/>
        <w:jc w:val="both"/>
        <w:rPr>
          <w:sz w:val="22"/>
          <w:szCs w:val="22"/>
        </w:rPr>
      </w:pPr>
      <w:r w:rsidRPr="006D4FF0">
        <w:rPr>
          <w:sz w:val="22"/>
          <w:szCs w:val="22"/>
        </w:rPr>
        <w:br w:type="page"/>
      </w:r>
      <w:r w:rsidRPr="006D4FF0">
        <w:rPr>
          <w:sz w:val="22"/>
          <w:szCs w:val="22"/>
        </w:rPr>
        <w:lastRenderedPageBreak/>
        <w:t>(i)</w:t>
      </w:r>
      <w:r w:rsidRPr="006D4FF0">
        <w:rPr>
          <w:sz w:val="22"/>
          <w:szCs w:val="22"/>
        </w:rPr>
        <w:tab/>
        <w:t>significant capital works programs (if any) undertaken by the Board during the year; and</w:t>
      </w:r>
    </w:p>
    <w:p w14:paraId="19DF13D6" w14:textId="77777777" w:rsidR="004202F5" w:rsidRPr="006D4FF0" w:rsidRDefault="004202F5" w:rsidP="005C05E2">
      <w:pPr>
        <w:widowControl w:val="0"/>
        <w:shd w:val="clear" w:color="000000" w:fill="auto"/>
        <w:autoSpaceDE w:val="0"/>
        <w:autoSpaceDN w:val="0"/>
        <w:adjustRightInd w:val="0"/>
        <w:spacing w:before="120"/>
        <w:ind w:left="1440" w:hanging="403"/>
        <w:jc w:val="both"/>
        <w:rPr>
          <w:sz w:val="22"/>
          <w:szCs w:val="22"/>
        </w:rPr>
      </w:pPr>
      <w:r w:rsidRPr="006D4FF0">
        <w:rPr>
          <w:sz w:val="22"/>
          <w:szCs w:val="22"/>
        </w:rPr>
        <w:t>(ii)</w:t>
      </w:r>
      <w:r w:rsidRPr="006D4FF0">
        <w:rPr>
          <w:sz w:val="22"/>
          <w:szCs w:val="22"/>
        </w:rPr>
        <w:tab/>
        <w:t>significant acquisitions and dispositions of real property by the Board during the year; and</w:t>
      </w:r>
    </w:p>
    <w:p w14:paraId="1E08A8A0" w14:textId="77777777" w:rsidR="004202F5" w:rsidRPr="006D4FF0" w:rsidRDefault="004202F5" w:rsidP="005C05E2">
      <w:pPr>
        <w:widowControl w:val="0"/>
        <w:shd w:val="clear" w:color="000000" w:fill="auto"/>
        <w:autoSpaceDE w:val="0"/>
        <w:autoSpaceDN w:val="0"/>
        <w:adjustRightInd w:val="0"/>
        <w:spacing w:before="120"/>
        <w:ind w:left="1445" w:hanging="475"/>
        <w:jc w:val="both"/>
        <w:rPr>
          <w:sz w:val="22"/>
          <w:szCs w:val="22"/>
        </w:rPr>
      </w:pPr>
      <w:r w:rsidRPr="006D4FF0">
        <w:rPr>
          <w:sz w:val="22"/>
          <w:szCs w:val="22"/>
        </w:rPr>
        <w:t>(iii)</w:t>
      </w:r>
      <w:r w:rsidRPr="006D4FF0">
        <w:rPr>
          <w:sz w:val="22"/>
          <w:szCs w:val="22"/>
        </w:rPr>
        <w:tab/>
        <w:t>companies formed by the Board, and companies in whose formation the Board participated, during the year; and</w:t>
      </w:r>
    </w:p>
    <w:p w14:paraId="4D39B839" w14:textId="77777777" w:rsidR="004202F5" w:rsidRPr="006D4FF0" w:rsidRDefault="004202F5" w:rsidP="005C05E2">
      <w:pPr>
        <w:widowControl w:val="0"/>
        <w:shd w:val="clear" w:color="000000" w:fill="auto"/>
        <w:autoSpaceDE w:val="0"/>
        <w:autoSpaceDN w:val="0"/>
        <w:adjustRightInd w:val="0"/>
        <w:spacing w:before="120"/>
        <w:ind w:left="1445" w:hanging="461"/>
        <w:jc w:val="both"/>
        <w:rPr>
          <w:sz w:val="22"/>
          <w:szCs w:val="22"/>
        </w:rPr>
      </w:pPr>
      <w:r w:rsidRPr="006D4FF0">
        <w:rPr>
          <w:sz w:val="22"/>
          <w:szCs w:val="22"/>
        </w:rPr>
        <w:t>(iv)</w:t>
      </w:r>
      <w:r w:rsidRPr="006D4FF0">
        <w:rPr>
          <w:sz w:val="22"/>
          <w:szCs w:val="22"/>
        </w:rPr>
        <w:tab/>
        <w:t>shares and securities subscribed for, purchased and disposed of by the Board during the year; and</w:t>
      </w:r>
    </w:p>
    <w:p w14:paraId="3A5D4217" w14:textId="77777777" w:rsidR="004202F5" w:rsidRPr="006D4FF0" w:rsidRDefault="004202F5" w:rsidP="005C05E2">
      <w:pPr>
        <w:widowControl w:val="0"/>
        <w:shd w:val="clear" w:color="000000" w:fill="auto"/>
        <w:autoSpaceDE w:val="0"/>
        <w:autoSpaceDN w:val="0"/>
        <w:adjustRightInd w:val="0"/>
        <w:spacing w:before="120"/>
        <w:ind w:left="1445" w:hanging="389"/>
        <w:jc w:val="both"/>
        <w:rPr>
          <w:sz w:val="22"/>
          <w:szCs w:val="22"/>
        </w:rPr>
      </w:pPr>
      <w:r w:rsidRPr="006D4FF0">
        <w:rPr>
          <w:sz w:val="22"/>
          <w:szCs w:val="22"/>
        </w:rPr>
        <w:t>(v)</w:t>
      </w:r>
      <w:r w:rsidRPr="006D4FF0">
        <w:rPr>
          <w:sz w:val="22"/>
          <w:szCs w:val="22"/>
        </w:rPr>
        <w:tab/>
        <w:t>partnerships entered into by the Board during the year; and</w:t>
      </w:r>
    </w:p>
    <w:p w14:paraId="26BD4EF7" w14:textId="77777777" w:rsidR="004202F5" w:rsidRPr="006D4FF0" w:rsidRDefault="004202F5" w:rsidP="005C05E2">
      <w:pPr>
        <w:widowControl w:val="0"/>
        <w:shd w:val="clear" w:color="000000" w:fill="auto"/>
        <w:autoSpaceDE w:val="0"/>
        <w:autoSpaceDN w:val="0"/>
        <w:adjustRightInd w:val="0"/>
        <w:spacing w:before="120"/>
        <w:ind w:left="1440" w:hanging="456"/>
        <w:jc w:val="both"/>
        <w:rPr>
          <w:sz w:val="22"/>
          <w:szCs w:val="22"/>
        </w:rPr>
      </w:pPr>
      <w:r w:rsidRPr="006D4FF0">
        <w:rPr>
          <w:sz w:val="22"/>
          <w:szCs w:val="22"/>
        </w:rPr>
        <w:t>(vi)</w:t>
      </w:r>
      <w:r w:rsidRPr="006D4FF0">
        <w:rPr>
          <w:sz w:val="22"/>
          <w:szCs w:val="22"/>
        </w:rPr>
        <w:tab/>
        <w:t>joint ventures, and arrangements for the sharing of profits, entered into by the Board during the year; and</w:t>
      </w:r>
    </w:p>
    <w:p w14:paraId="478B0EB4" w14:textId="77777777" w:rsidR="004202F5" w:rsidRPr="006D4FF0" w:rsidRDefault="004202F5" w:rsidP="005C05E2">
      <w:pPr>
        <w:widowControl w:val="0"/>
        <w:shd w:val="clear" w:color="000000" w:fill="auto"/>
        <w:autoSpaceDE w:val="0"/>
        <w:autoSpaceDN w:val="0"/>
        <w:adjustRightInd w:val="0"/>
        <w:spacing w:before="120"/>
        <w:ind w:left="1445" w:hanging="528"/>
        <w:jc w:val="both"/>
        <w:rPr>
          <w:sz w:val="22"/>
          <w:szCs w:val="22"/>
        </w:rPr>
      </w:pPr>
      <w:r w:rsidRPr="006D4FF0">
        <w:rPr>
          <w:sz w:val="22"/>
          <w:szCs w:val="22"/>
        </w:rPr>
        <w:t>(vii)</w:t>
      </w:r>
      <w:r w:rsidRPr="006D4FF0">
        <w:rPr>
          <w:sz w:val="22"/>
          <w:szCs w:val="22"/>
        </w:rPr>
        <w:tab/>
        <w:t>variations of the corporate plan, and of the applicable annual operational plan, approved by the Corporation during the year.</w:t>
      </w:r>
    </w:p>
    <w:p w14:paraId="3CBFF957"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“(3) A Board must, before the 15 October following the end of each financial year, give the Corporation financial statements for that year in such form as the Minister for Finance approves in writing.</w:t>
      </w:r>
    </w:p>
    <w:p w14:paraId="2BCD524D"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“(4) Before giving financial statements to the Corporation under subsection (1), a Board must submit them to the Corporation auditor, who must report to the Minister:</w:t>
      </w:r>
    </w:p>
    <w:p w14:paraId="7EDB29B0"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(a)</w:t>
      </w:r>
      <w:r w:rsidRPr="006D4FF0">
        <w:rPr>
          <w:sz w:val="22"/>
          <w:szCs w:val="22"/>
        </w:rPr>
        <w:tab/>
        <w:t>whether, in the auditor’s opinion, the statements are based on proper accounts and records; and</w:t>
      </w:r>
    </w:p>
    <w:p w14:paraId="38DB3D59"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(b)</w:t>
      </w:r>
      <w:r w:rsidRPr="006D4FF0">
        <w:rPr>
          <w:sz w:val="22"/>
          <w:szCs w:val="22"/>
        </w:rPr>
        <w:tab/>
        <w:t>whether the statements are in agreement with the accounts and records and, in the auditor’s opinion, show fairly the financial transactions and state of the affairs of the Board; and</w:t>
      </w:r>
    </w:p>
    <w:p w14:paraId="4DCD5546"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(c)</w:t>
      </w:r>
      <w:r w:rsidRPr="006D4FF0">
        <w:rPr>
          <w:sz w:val="22"/>
          <w:szCs w:val="22"/>
        </w:rPr>
        <w:tab/>
        <w:t>whether, in the auditor’s opinion, the receipt, expenditure and investment of money, and the acquisition and disposal of assets, by the Board during the year have been in accordance with this Act; and</w:t>
      </w:r>
    </w:p>
    <w:p w14:paraId="594D4561"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(d)</w:t>
      </w:r>
      <w:r w:rsidRPr="006D4FF0">
        <w:rPr>
          <w:sz w:val="22"/>
          <w:szCs w:val="22"/>
        </w:rPr>
        <w:tab/>
        <w:t>as to such other matters arising out of the statements as the auditor considers should be reported to the Minister.</w:t>
      </w:r>
    </w:p>
    <w:p w14:paraId="046B8A1C"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“(5) If a Board is established in the last 3 months of a financial year, this section has effect as if the period from its establishment to the end of that financial year were included in the next financial year.</w:t>
      </w:r>
    </w:p>
    <w:p w14:paraId="2C9E0EEB"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Board to convene annual general meeting</w:t>
      </w:r>
    </w:p>
    <w:p w14:paraId="46AF106F"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“115</w:t>
      </w:r>
      <w:r w:rsidRPr="006D4FF0">
        <w:rPr>
          <w:smallCaps/>
          <w:sz w:val="22"/>
          <w:szCs w:val="22"/>
        </w:rPr>
        <w:t>g</w:t>
      </w:r>
      <w:r w:rsidRPr="006D4FF0">
        <w:rPr>
          <w:sz w:val="22"/>
          <w:szCs w:val="22"/>
        </w:rPr>
        <w:t>. (1) Each Board must cause an annual general meeting to be held in each financial year after the financial year in which it was established, at a time and place determined by the Board.</w:t>
      </w:r>
    </w:p>
    <w:p w14:paraId="45163B9B"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A Board must ensure that a period of not more than 15 months elapses between its annual general meetings.</w:t>
      </w:r>
    </w:p>
    <w:p w14:paraId="00F97584"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br w:type="page"/>
      </w:r>
      <w:r w:rsidRPr="006D4FF0">
        <w:rPr>
          <w:sz w:val="22"/>
          <w:szCs w:val="22"/>
        </w:rPr>
        <w:lastRenderedPageBreak/>
        <w:t>“(3) If a Board is established in the last 3 months of a financial year, this section has effect as if the Board had been established during the next financial year.</w:t>
      </w:r>
    </w:p>
    <w:p w14:paraId="7D1DF203"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Register of levy and export charge payers</w:t>
      </w:r>
    </w:p>
    <w:p w14:paraId="00DA4B9D"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“115</w:t>
      </w:r>
      <w:r w:rsidRPr="006D4FF0">
        <w:rPr>
          <w:smallCaps/>
          <w:sz w:val="22"/>
          <w:szCs w:val="22"/>
        </w:rPr>
        <w:t>h</w:t>
      </w:r>
      <w:r w:rsidRPr="006D4FF0">
        <w:rPr>
          <w:sz w:val="22"/>
          <w:szCs w:val="22"/>
        </w:rPr>
        <w:t>. (1) Each Board must compile and maintain, in accordance with the regulations, a register of persons referred to in subsection (2).</w:t>
      </w:r>
    </w:p>
    <w:p w14:paraId="5193820D"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A Board must enter in its register the prescribed particulars about any person who:</w:t>
      </w:r>
    </w:p>
    <w:p w14:paraId="22F11986"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89"/>
        <w:jc w:val="both"/>
        <w:rPr>
          <w:sz w:val="22"/>
          <w:szCs w:val="22"/>
        </w:rPr>
      </w:pPr>
      <w:r w:rsidRPr="006D4FF0">
        <w:rPr>
          <w:sz w:val="22"/>
          <w:szCs w:val="22"/>
        </w:rPr>
        <w:t>(a)</w:t>
      </w:r>
      <w:r w:rsidRPr="006D4FF0">
        <w:rPr>
          <w:sz w:val="22"/>
          <w:szCs w:val="22"/>
        </w:rPr>
        <w:tab/>
        <w:t>became liable to pay a levy or an export charge in relation to that Board during the immediately preceding financial year or the first three months of the current financial year; and</w:t>
      </w:r>
    </w:p>
    <w:p w14:paraId="166CDEBB" w14:textId="77777777" w:rsidR="004202F5" w:rsidRPr="006D4FF0" w:rsidRDefault="004202F5" w:rsidP="005C05E2">
      <w:pPr>
        <w:widowControl w:val="0"/>
        <w:shd w:val="clear" w:color="000000" w:fill="auto"/>
        <w:tabs>
          <w:tab w:val="left" w:pos="787"/>
        </w:tabs>
        <w:autoSpaceDE w:val="0"/>
        <w:autoSpaceDN w:val="0"/>
        <w:adjustRightInd w:val="0"/>
        <w:spacing w:before="120"/>
        <w:ind w:left="398"/>
        <w:jc w:val="both"/>
        <w:rPr>
          <w:sz w:val="22"/>
          <w:szCs w:val="22"/>
        </w:rPr>
      </w:pPr>
      <w:r w:rsidRPr="006D4FF0">
        <w:rPr>
          <w:sz w:val="22"/>
          <w:szCs w:val="22"/>
        </w:rPr>
        <w:t>(b)</w:t>
      </w:r>
      <w:r w:rsidRPr="006D4FF0">
        <w:rPr>
          <w:sz w:val="22"/>
          <w:szCs w:val="22"/>
        </w:rPr>
        <w:tab/>
        <w:t>has applied to be registered.</w:t>
      </w:r>
    </w:p>
    <w:p w14:paraId="69A9767C"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“(3) A Board must remove entries from its register in accordance with the regulations.</w:t>
      </w:r>
    </w:p>
    <w:p w14:paraId="253368FC"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“(4) A Board must not use a list otherwise than for the purposes of this Division.</w:t>
      </w:r>
    </w:p>
    <w:p w14:paraId="404F61A4" w14:textId="77777777" w:rsidR="004202F5" w:rsidRPr="006D4FF0" w:rsidRDefault="004202F5" w:rsidP="005C05E2">
      <w:pPr>
        <w:widowControl w:val="0"/>
        <w:shd w:val="clear" w:color="000000" w:fill="auto"/>
        <w:autoSpaceDE w:val="0"/>
        <w:autoSpaceDN w:val="0"/>
        <w:adjustRightInd w:val="0"/>
        <w:spacing w:before="120"/>
        <w:ind w:left="355"/>
        <w:jc w:val="both"/>
        <w:rPr>
          <w:sz w:val="22"/>
          <w:szCs w:val="22"/>
        </w:rPr>
      </w:pPr>
      <w:r w:rsidRPr="006D4FF0">
        <w:rPr>
          <w:sz w:val="22"/>
          <w:szCs w:val="22"/>
        </w:rPr>
        <w:t>“(5) In this section:</w:t>
      </w:r>
    </w:p>
    <w:p w14:paraId="40619F1A"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 xml:space="preserve">‘person’ </w:t>
      </w:r>
      <w:r w:rsidRPr="006D4FF0">
        <w:rPr>
          <w:sz w:val="22"/>
          <w:szCs w:val="22"/>
        </w:rPr>
        <w:t>includes a partnership and the trustee or trustees, from time to time, of a trust estate.</w:t>
      </w:r>
    </w:p>
    <w:p w14:paraId="7C219011"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Notice of the convening of an annual general meeting</w:t>
      </w:r>
    </w:p>
    <w:p w14:paraId="2EA0E466"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“115</w:t>
      </w:r>
      <w:r w:rsidRPr="006D4FF0">
        <w:rPr>
          <w:smallCaps/>
          <w:sz w:val="22"/>
          <w:szCs w:val="22"/>
        </w:rPr>
        <w:t>j</w:t>
      </w:r>
      <w:r w:rsidRPr="006D4FF0">
        <w:rPr>
          <w:sz w:val="22"/>
          <w:szCs w:val="22"/>
        </w:rPr>
        <w:t>. (1) A Board must, not later than 70 days before the day on which an annual general meeting is to be held in a financial year, cause a notice to be published in a newspaper that circulates throughout Australia, specifying the day, time and place of the meeting.</w:t>
      </w:r>
    </w:p>
    <w:p w14:paraId="6D66D938"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w:t>
      </w:r>
      <w:r w:rsidRPr="006D4FF0">
        <w:rPr>
          <w:sz w:val="22"/>
          <w:szCs w:val="22"/>
        </w:rPr>
        <w:tab/>
        <w:t>In addition to publishing a notice under subsection (1), a Board:</w:t>
      </w:r>
    </w:p>
    <w:p w14:paraId="1DA83414" w14:textId="77777777" w:rsidR="004202F5" w:rsidRPr="006D4FF0" w:rsidRDefault="004202F5" w:rsidP="005C05E2">
      <w:pPr>
        <w:widowControl w:val="0"/>
        <w:shd w:val="clear" w:color="000000" w:fill="auto"/>
        <w:tabs>
          <w:tab w:val="left" w:pos="778"/>
        </w:tabs>
        <w:autoSpaceDE w:val="0"/>
        <w:autoSpaceDN w:val="0"/>
        <w:adjustRightInd w:val="0"/>
        <w:spacing w:before="120"/>
        <w:ind w:left="394"/>
        <w:jc w:val="both"/>
        <w:rPr>
          <w:sz w:val="22"/>
          <w:szCs w:val="22"/>
        </w:rPr>
      </w:pPr>
      <w:r w:rsidRPr="006D4FF0">
        <w:rPr>
          <w:sz w:val="22"/>
          <w:szCs w:val="22"/>
        </w:rPr>
        <w:t>(a)</w:t>
      </w:r>
      <w:r w:rsidRPr="006D4FF0">
        <w:rPr>
          <w:sz w:val="22"/>
          <w:szCs w:val="22"/>
        </w:rPr>
        <w:tab/>
        <w:t>must give a copy of the notice to the Corporation; and</w:t>
      </w:r>
    </w:p>
    <w:p w14:paraId="58E2AB1F"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4"/>
        <w:jc w:val="both"/>
        <w:rPr>
          <w:sz w:val="22"/>
          <w:szCs w:val="22"/>
        </w:rPr>
      </w:pPr>
      <w:r w:rsidRPr="006D4FF0">
        <w:rPr>
          <w:sz w:val="22"/>
          <w:szCs w:val="22"/>
        </w:rPr>
        <w:t>(b)</w:t>
      </w:r>
      <w:r w:rsidRPr="006D4FF0">
        <w:rPr>
          <w:sz w:val="22"/>
          <w:szCs w:val="22"/>
        </w:rPr>
        <w:tab/>
        <w:t>must give copies of the notice to each of its eligible industry bodies; and</w:t>
      </w:r>
    </w:p>
    <w:p w14:paraId="0ACBA586"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4"/>
        <w:jc w:val="both"/>
        <w:rPr>
          <w:sz w:val="22"/>
          <w:szCs w:val="22"/>
        </w:rPr>
      </w:pPr>
      <w:r w:rsidRPr="006D4FF0">
        <w:rPr>
          <w:sz w:val="22"/>
          <w:szCs w:val="22"/>
        </w:rPr>
        <w:t>(c)</w:t>
      </w:r>
      <w:r w:rsidRPr="006D4FF0">
        <w:rPr>
          <w:sz w:val="22"/>
          <w:szCs w:val="22"/>
        </w:rPr>
        <w:tab/>
        <w:t>may cause particulars of the annual general meeting to be made public in such a way as the Board determines at any time before the day referred to in subsection (1).</w:t>
      </w:r>
    </w:p>
    <w:p w14:paraId="4199B050"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Purpose of annual general meeting</w:t>
      </w:r>
    </w:p>
    <w:p w14:paraId="400DD477"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mallCaps/>
          <w:sz w:val="22"/>
          <w:szCs w:val="22"/>
        </w:rPr>
        <w:t xml:space="preserve">“115k. </w:t>
      </w:r>
      <w:r w:rsidRPr="006D4FF0">
        <w:rPr>
          <w:sz w:val="22"/>
          <w:szCs w:val="22"/>
        </w:rPr>
        <w:t>The purpose of a Board’s annual general meeting is to provide an opportunity for the payers of a levy or export charge related to the Board:</w:t>
      </w:r>
    </w:p>
    <w:p w14:paraId="6D9CA62E"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84"/>
        <w:jc w:val="both"/>
        <w:rPr>
          <w:sz w:val="22"/>
          <w:szCs w:val="22"/>
        </w:rPr>
      </w:pPr>
      <w:r w:rsidRPr="006D4FF0">
        <w:rPr>
          <w:sz w:val="22"/>
          <w:szCs w:val="22"/>
        </w:rPr>
        <w:t>(a)</w:t>
      </w:r>
      <w:r w:rsidRPr="006D4FF0">
        <w:rPr>
          <w:sz w:val="22"/>
          <w:szCs w:val="22"/>
        </w:rPr>
        <w:tab/>
        <w:t>to consider a report by the Chairperson of the Board on the activities of the Board since its establishment or its last annual general meeting, as the case requires; and</w:t>
      </w:r>
    </w:p>
    <w:p w14:paraId="2DA02175"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84"/>
        <w:jc w:val="both"/>
        <w:rPr>
          <w:sz w:val="22"/>
          <w:szCs w:val="22"/>
        </w:rPr>
      </w:pPr>
      <w:r w:rsidRPr="006D4FF0">
        <w:rPr>
          <w:sz w:val="22"/>
          <w:szCs w:val="22"/>
        </w:rPr>
        <w:t>(b)</w:t>
      </w:r>
      <w:r w:rsidRPr="006D4FF0">
        <w:rPr>
          <w:sz w:val="22"/>
          <w:szCs w:val="22"/>
        </w:rPr>
        <w:tab/>
        <w:t>to consider any audited financial statement of the Board produced since its establishment or its last annual general meeting, as the case requires; and</w:t>
      </w:r>
    </w:p>
    <w:p w14:paraId="73304AF6"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98"/>
        <w:jc w:val="both"/>
        <w:rPr>
          <w:sz w:val="22"/>
          <w:szCs w:val="22"/>
        </w:rPr>
      </w:pPr>
      <w:r w:rsidRPr="006D4FF0">
        <w:rPr>
          <w:sz w:val="22"/>
          <w:szCs w:val="22"/>
        </w:rPr>
        <w:br w:type="page"/>
      </w:r>
      <w:r w:rsidRPr="006D4FF0">
        <w:rPr>
          <w:sz w:val="22"/>
          <w:szCs w:val="22"/>
        </w:rPr>
        <w:lastRenderedPageBreak/>
        <w:t>(c)</w:t>
      </w:r>
      <w:r w:rsidRPr="006D4FF0">
        <w:rPr>
          <w:sz w:val="22"/>
          <w:szCs w:val="22"/>
        </w:rPr>
        <w:tab/>
        <w:t>to consider a report by the Chairperson of the Corporation on the activities of the Corporation since the Board was established or since the Board’s last annual general meeting, as the case requires; and</w:t>
      </w:r>
    </w:p>
    <w:p w14:paraId="1EB8A7D2"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98"/>
        <w:jc w:val="both"/>
        <w:rPr>
          <w:sz w:val="22"/>
          <w:szCs w:val="22"/>
        </w:rPr>
      </w:pPr>
      <w:r w:rsidRPr="006D4FF0">
        <w:rPr>
          <w:sz w:val="22"/>
          <w:szCs w:val="22"/>
        </w:rPr>
        <w:t>(d)</w:t>
      </w:r>
      <w:r w:rsidRPr="006D4FF0">
        <w:rPr>
          <w:sz w:val="22"/>
          <w:szCs w:val="22"/>
        </w:rPr>
        <w:tab/>
        <w:t>to debate, and vote upon, any motion that the Board recommend to the Minister that a variation be made to a levy or to an export charge; and</w:t>
      </w:r>
    </w:p>
    <w:p w14:paraId="2D0ADEDC"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98"/>
        <w:jc w:val="both"/>
        <w:rPr>
          <w:sz w:val="22"/>
          <w:szCs w:val="22"/>
        </w:rPr>
      </w:pPr>
      <w:r w:rsidRPr="006D4FF0">
        <w:rPr>
          <w:sz w:val="22"/>
          <w:szCs w:val="22"/>
        </w:rPr>
        <w:t>(e)</w:t>
      </w:r>
      <w:r w:rsidRPr="006D4FF0">
        <w:rPr>
          <w:sz w:val="22"/>
          <w:szCs w:val="22"/>
        </w:rPr>
        <w:tab/>
        <w:t>to debate, and vote upon, any motion of no confidence in the Board or its Chairperson.</w:t>
      </w:r>
    </w:p>
    <w:p w14:paraId="151460E9"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Motions of no confidence</w:t>
      </w:r>
    </w:p>
    <w:p w14:paraId="49D68CF5"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“115</w:t>
      </w:r>
      <w:r w:rsidRPr="006D4FF0">
        <w:rPr>
          <w:smallCaps/>
          <w:sz w:val="22"/>
          <w:szCs w:val="22"/>
        </w:rPr>
        <w:t>l</w:t>
      </w:r>
      <w:r w:rsidRPr="006D4FF0">
        <w:rPr>
          <w:sz w:val="22"/>
          <w:szCs w:val="22"/>
        </w:rPr>
        <w:t>. (1) Where a motion of no confidence in a Board or in its Chairperson is moved at an annual general meeting:</w:t>
      </w:r>
    </w:p>
    <w:p w14:paraId="46EA6354"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sz w:val="22"/>
          <w:szCs w:val="22"/>
        </w:rPr>
        <w:t>(a)</w:t>
      </w:r>
      <w:r w:rsidRPr="006D4FF0">
        <w:rPr>
          <w:sz w:val="22"/>
          <w:szCs w:val="22"/>
        </w:rPr>
        <w:tab/>
        <w:t>the person presiding at the meeting must cease to preside until the motion is voted on; and</w:t>
      </w:r>
    </w:p>
    <w:p w14:paraId="28F15C91"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sz w:val="22"/>
          <w:szCs w:val="22"/>
        </w:rPr>
        <w:t>(b)</w:t>
      </w:r>
      <w:r w:rsidRPr="006D4FF0">
        <w:rPr>
          <w:sz w:val="22"/>
          <w:szCs w:val="22"/>
        </w:rPr>
        <w:tab/>
        <w:t>that person is to select an employee of the Board to preside until the motion is voted on.</w:t>
      </w:r>
    </w:p>
    <w:p w14:paraId="4E78F25A"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Where a motion of no confidence in the Chairperson of a Board is passed at the meeting, the Corporation must:</w:t>
      </w:r>
    </w:p>
    <w:p w14:paraId="10F65212"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sz w:val="22"/>
          <w:szCs w:val="22"/>
        </w:rPr>
        <w:t>(a)</w:t>
      </w:r>
      <w:r w:rsidRPr="006D4FF0">
        <w:rPr>
          <w:sz w:val="22"/>
          <w:szCs w:val="22"/>
        </w:rPr>
        <w:tab/>
        <w:t>terminate the Chairperson’s appointment within 1 month after the meeting; and</w:t>
      </w:r>
    </w:p>
    <w:p w14:paraId="54B73B2E"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sz w:val="22"/>
          <w:szCs w:val="22"/>
        </w:rPr>
        <w:t>(b)</w:t>
      </w:r>
      <w:r w:rsidRPr="006D4FF0">
        <w:rPr>
          <w:sz w:val="22"/>
          <w:szCs w:val="22"/>
        </w:rPr>
        <w:tab/>
        <w:t>within 2 months after the meeting, appoint another person as Chairperson.</w:t>
      </w:r>
    </w:p>
    <w:p w14:paraId="146627DC"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“(3) Where a motion of no confidence in a Board is passed at an annual general meeting:</w:t>
      </w:r>
    </w:p>
    <w:p w14:paraId="2E13D5BA"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sz w:val="22"/>
          <w:szCs w:val="22"/>
        </w:rPr>
        <w:t>(a)</w:t>
      </w:r>
      <w:r w:rsidRPr="006D4FF0">
        <w:rPr>
          <w:sz w:val="22"/>
          <w:szCs w:val="22"/>
        </w:rPr>
        <w:tab/>
        <w:t>the office of each of the nominated members is taken to be vacant for the purposes of section 113 immediately after the meeting; and</w:t>
      </w:r>
    </w:p>
    <w:p w14:paraId="49FAF9E4" w14:textId="77777777" w:rsidR="004202F5" w:rsidRPr="006D4FF0" w:rsidRDefault="004202F5" w:rsidP="005C05E2">
      <w:pPr>
        <w:widowControl w:val="0"/>
        <w:shd w:val="clear" w:color="000000" w:fill="auto"/>
        <w:tabs>
          <w:tab w:val="left" w:pos="778"/>
        </w:tabs>
        <w:autoSpaceDE w:val="0"/>
        <w:autoSpaceDN w:val="0"/>
        <w:adjustRightInd w:val="0"/>
        <w:spacing w:before="120"/>
        <w:ind w:left="389"/>
        <w:jc w:val="both"/>
        <w:rPr>
          <w:sz w:val="22"/>
          <w:szCs w:val="22"/>
        </w:rPr>
      </w:pPr>
      <w:r w:rsidRPr="006D4FF0">
        <w:rPr>
          <w:sz w:val="22"/>
          <w:szCs w:val="22"/>
        </w:rPr>
        <w:t>(b)</w:t>
      </w:r>
      <w:r w:rsidRPr="006D4FF0">
        <w:rPr>
          <w:sz w:val="22"/>
          <w:szCs w:val="22"/>
        </w:rPr>
        <w:tab/>
        <w:t>the Corporation must:</w:t>
      </w:r>
    </w:p>
    <w:p w14:paraId="3C5177F2" w14:textId="77777777" w:rsidR="004202F5" w:rsidRPr="006D4FF0" w:rsidRDefault="004202F5" w:rsidP="005C05E2">
      <w:pPr>
        <w:widowControl w:val="0"/>
        <w:shd w:val="clear" w:color="000000" w:fill="auto"/>
        <w:autoSpaceDE w:val="0"/>
        <w:autoSpaceDN w:val="0"/>
        <w:adjustRightInd w:val="0"/>
        <w:spacing w:before="120"/>
        <w:ind w:left="1459" w:hanging="365"/>
        <w:jc w:val="both"/>
        <w:rPr>
          <w:sz w:val="22"/>
          <w:szCs w:val="22"/>
        </w:rPr>
      </w:pPr>
      <w:r w:rsidRPr="006D4FF0">
        <w:rPr>
          <w:sz w:val="22"/>
          <w:szCs w:val="22"/>
        </w:rPr>
        <w:t>(i)</w:t>
      </w:r>
      <w:r w:rsidRPr="006D4FF0">
        <w:rPr>
          <w:sz w:val="22"/>
          <w:szCs w:val="22"/>
        </w:rPr>
        <w:tab/>
        <w:t>terminate the appointment of each member within 1 month after the meeting; and</w:t>
      </w:r>
    </w:p>
    <w:p w14:paraId="1C7349C5" w14:textId="77777777" w:rsidR="004202F5" w:rsidRPr="006D4FF0" w:rsidRDefault="004202F5" w:rsidP="005C05E2">
      <w:pPr>
        <w:widowControl w:val="0"/>
        <w:shd w:val="clear" w:color="000000" w:fill="auto"/>
        <w:autoSpaceDE w:val="0"/>
        <w:autoSpaceDN w:val="0"/>
        <w:adjustRightInd w:val="0"/>
        <w:spacing w:before="120"/>
        <w:ind w:left="1430" w:hanging="403"/>
        <w:jc w:val="both"/>
        <w:rPr>
          <w:sz w:val="22"/>
          <w:szCs w:val="22"/>
        </w:rPr>
      </w:pPr>
      <w:r w:rsidRPr="006D4FF0">
        <w:rPr>
          <w:sz w:val="22"/>
          <w:szCs w:val="22"/>
        </w:rPr>
        <w:t>(ii)</w:t>
      </w:r>
      <w:r w:rsidRPr="006D4FF0">
        <w:rPr>
          <w:sz w:val="22"/>
          <w:szCs w:val="22"/>
        </w:rPr>
        <w:tab/>
        <w:t>within 2 months after the meeting, appoint another person as Chairperson; and</w:t>
      </w:r>
    </w:p>
    <w:p w14:paraId="0DE1CFA7" w14:textId="77777777" w:rsidR="004202F5" w:rsidRPr="006D4FF0" w:rsidRDefault="004202F5" w:rsidP="005C05E2">
      <w:pPr>
        <w:widowControl w:val="0"/>
        <w:shd w:val="clear" w:color="000000" w:fill="auto"/>
        <w:autoSpaceDE w:val="0"/>
        <w:autoSpaceDN w:val="0"/>
        <w:adjustRightInd w:val="0"/>
        <w:spacing w:before="120"/>
        <w:ind w:left="1430" w:hanging="475"/>
        <w:jc w:val="both"/>
        <w:rPr>
          <w:sz w:val="22"/>
          <w:szCs w:val="22"/>
        </w:rPr>
      </w:pPr>
      <w:r w:rsidRPr="006D4FF0">
        <w:rPr>
          <w:sz w:val="22"/>
          <w:szCs w:val="22"/>
        </w:rPr>
        <w:t>(iii)</w:t>
      </w:r>
      <w:r w:rsidRPr="006D4FF0">
        <w:rPr>
          <w:sz w:val="22"/>
          <w:szCs w:val="22"/>
        </w:rPr>
        <w:tab/>
        <w:t>as soon as practicable, appoint, under section 109, nominated members to the vacant positions.</w:t>
      </w:r>
    </w:p>
    <w:p w14:paraId="2AE7FF47"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“(4) A person whose appointment is terminated under subparagraph (3) (b) (i) is eligible for appointment under subparagraph (3) (b) (iii).</w:t>
      </w:r>
    </w:p>
    <w:p w14:paraId="213916D2"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Special general meeting</w:t>
      </w:r>
    </w:p>
    <w:p w14:paraId="262D2978"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“1</w:t>
      </w:r>
      <w:r w:rsidRPr="006D4FF0">
        <w:rPr>
          <w:smallCaps/>
          <w:sz w:val="22"/>
          <w:szCs w:val="22"/>
        </w:rPr>
        <w:t xml:space="preserve">15m. </w:t>
      </w:r>
      <w:r w:rsidRPr="006D4FF0">
        <w:rPr>
          <w:sz w:val="22"/>
          <w:szCs w:val="22"/>
        </w:rPr>
        <w:t>(1) A Board may at any time cause a special general meeting to be held at a time and place determined by the Board.</w:t>
      </w:r>
    </w:p>
    <w:p w14:paraId="2D9C9665"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The purpose of a special general meeting is to enable registered levy payers to debate, and vote upon, any motion that the Board recommend to the Minister that a variation be made to a levy charge or to an export charge, to meet special circumstances.</w:t>
      </w:r>
    </w:p>
    <w:p w14:paraId="6B426433" w14:textId="77777777" w:rsidR="004202F5" w:rsidRPr="006D4FF0" w:rsidRDefault="004202F5" w:rsidP="005C05E2">
      <w:pPr>
        <w:widowControl w:val="0"/>
        <w:shd w:val="clear" w:color="000000" w:fill="auto"/>
        <w:autoSpaceDE w:val="0"/>
        <w:autoSpaceDN w:val="0"/>
        <w:adjustRightInd w:val="0"/>
        <w:spacing w:before="120"/>
        <w:ind w:firstLine="355"/>
        <w:jc w:val="both"/>
        <w:rPr>
          <w:sz w:val="22"/>
          <w:szCs w:val="22"/>
        </w:rPr>
      </w:pPr>
      <w:r w:rsidRPr="006D4FF0">
        <w:rPr>
          <w:sz w:val="22"/>
          <w:szCs w:val="22"/>
        </w:rPr>
        <w:br w:type="page"/>
      </w:r>
      <w:r w:rsidRPr="006D4FF0">
        <w:rPr>
          <w:sz w:val="22"/>
          <w:szCs w:val="22"/>
        </w:rPr>
        <w:lastRenderedPageBreak/>
        <w:t>“(3) The Board must, not later than 14 days before the day on which a special general meeting is to be held:</w:t>
      </w:r>
    </w:p>
    <w:p w14:paraId="6D0AEB9D"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4"/>
        <w:jc w:val="both"/>
        <w:rPr>
          <w:sz w:val="22"/>
          <w:szCs w:val="22"/>
        </w:rPr>
      </w:pPr>
      <w:r w:rsidRPr="006D4FF0">
        <w:rPr>
          <w:sz w:val="22"/>
          <w:szCs w:val="22"/>
        </w:rPr>
        <w:t>(a)</w:t>
      </w:r>
      <w:r w:rsidRPr="006D4FF0">
        <w:rPr>
          <w:sz w:val="22"/>
          <w:szCs w:val="22"/>
        </w:rPr>
        <w:tab/>
        <w:t>cause a notice to be published in a newspaper that circulates throughout Australia, specifying the day, time and place of the meeting; and</w:t>
      </w:r>
    </w:p>
    <w:p w14:paraId="56FDE63D" w14:textId="77777777" w:rsidR="004202F5" w:rsidRPr="006D4FF0" w:rsidRDefault="004202F5" w:rsidP="005C05E2">
      <w:pPr>
        <w:widowControl w:val="0"/>
        <w:shd w:val="clear" w:color="000000" w:fill="auto"/>
        <w:tabs>
          <w:tab w:val="left" w:pos="782"/>
        </w:tabs>
        <w:autoSpaceDE w:val="0"/>
        <w:autoSpaceDN w:val="0"/>
        <w:adjustRightInd w:val="0"/>
        <w:spacing w:before="120"/>
        <w:ind w:left="398"/>
        <w:jc w:val="both"/>
        <w:rPr>
          <w:sz w:val="22"/>
          <w:szCs w:val="22"/>
        </w:rPr>
      </w:pPr>
      <w:r w:rsidRPr="006D4FF0">
        <w:rPr>
          <w:sz w:val="22"/>
          <w:szCs w:val="22"/>
        </w:rPr>
        <w:t>(b)</w:t>
      </w:r>
      <w:r w:rsidRPr="006D4FF0">
        <w:rPr>
          <w:sz w:val="22"/>
          <w:szCs w:val="22"/>
        </w:rPr>
        <w:tab/>
        <w:t>give copies of the notice to each eligible industry body.</w:t>
      </w:r>
    </w:p>
    <w:p w14:paraId="657683E8"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Conduct of annual general meetings and special general meetings</w:t>
      </w:r>
    </w:p>
    <w:p w14:paraId="0EAF3BA4"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“115</w:t>
      </w:r>
      <w:r w:rsidRPr="006D4FF0">
        <w:rPr>
          <w:smallCaps/>
          <w:sz w:val="22"/>
          <w:szCs w:val="22"/>
        </w:rPr>
        <w:t>n</w:t>
      </w:r>
      <w:r w:rsidRPr="006D4FF0">
        <w:rPr>
          <w:sz w:val="22"/>
          <w:szCs w:val="22"/>
        </w:rPr>
        <w:t>. (1) An annual general meeting or a special general meeting of a Board may be attended by:</w:t>
      </w:r>
    </w:p>
    <w:p w14:paraId="738FCCAE" w14:textId="77777777" w:rsidR="004202F5" w:rsidRPr="006D4FF0" w:rsidRDefault="004202F5" w:rsidP="005C05E2">
      <w:pPr>
        <w:widowControl w:val="0"/>
        <w:shd w:val="clear" w:color="000000" w:fill="auto"/>
        <w:tabs>
          <w:tab w:val="left" w:pos="792"/>
        </w:tabs>
        <w:autoSpaceDE w:val="0"/>
        <w:autoSpaceDN w:val="0"/>
        <w:adjustRightInd w:val="0"/>
        <w:spacing w:before="120"/>
        <w:ind w:left="398"/>
        <w:jc w:val="both"/>
        <w:rPr>
          <w:sz w:val="22"/>
          <w:szCs w:val="22"/>
        </w:rPr>
      </w:pPr>
      <w:r w:rsidRPr="006D4FF0">
        <w:rPr>
          <w:sz w:val="22"/>
          <w:szCs w:val="22"/>
        </w:rPr>
        <w:t>(a)</w:t>
      </w:r>
      <w:r w:rsidRPr="006D4FF0">
        <w:rPr>
          <w:sz w:val="22"/>
          <w:szCs w:val="22"/>
        </w:rPr>
        <w:tab/>
        <w:t>the members of the Board; and</w:t>
      </w:r>
    </w:p>
    <w:p w14:paraId="6EAC21B3" w14:textId="77777777" w:rsidR="004202F5" w:rsidRPr="006D4FF0" w:rsidRDefault="004202F5" w:rsidP="005C05E2">
      <w:pPr>
        <w:widowControl w:val="0"/>
        <w:shd w:val="clear" w:color="000000" w:fill="auto"/>
        <w:tabs>
          <w:tab w:val="left" w:pos="792"/>
        </w:tabs>
        <w:autoSpaceDE w:val="0"/>
        <w:autoSpaceDN w:val="0"/>
        <w:adjustRightInd w:val="0"/>
        <w:spacing w:before="120"/>
        <w:ind w:left="398"/>
        <w:jc w:val="both"/>
        <w:rPr>
          <w:sz w:val="22"/>
          <w:szCs w:val="22"/>
        </w:rPr>
      </w:pPr>
      <w:r w:rsidRPr="006D4FF0">
        <w:rPr>
          <w:sz w:val="22"/>
          <w:szCs w:val="22"/>
        </w:rPr>
        <w:t>(b)</w:t>
      </w:r>
      <w:r w:rsidRPr="006D4FF0">
        <w:rPr>
          <w:sz w:val="22"/>
          <w:szCs w:val="22"/>
        </w:rPr>
        <w:tab/>
        <w:t>the registered levy payers of the Board; and</w:t>
      </w:r>
    </w:p>
    <w:p w14:paraId="5C95BED8" w14:textId="77777777" w:rsidR="004202F5" w:rsidRPr="006D4FF0" w:rsidRDefault="004202F5" w:rsidP="005C05E2">
      <w:pPr>
        <w:widowControl w:val="0"/>
        <w:shd w:val="clear" w:color="000000" w:fill="auto"/>
        <w:tabs>
          <w:tab w:val="left" w:pos="792"/>
        </w:tabs>
        <w:autoSpaceDE w:val="0"/>
        <w:autoSpaceDN w:val="0"/>
        <w:adjustRightInd w:val="0"/>
        <w:spacing w:before="120"/>
        <w:ind w:left="792" w:hanging="394"/>
        <w:jc w:val="both"/>
        <w:rPr>
          <w:sz w:val="22"/>
          <w:szCs w:val="22"/>
        </w:rPr>
      </w:pPr>
      <w:r w:rsidRPr="006D4FF0">
        <w:rPr>
          <w:sz w:val="22"/>
          <w:szCs w:val="22"/>
        </w:rPr>
        <w:t>(c)</w:t>
      </w:r>
      <w:r w:rsidRPr="006D4FF0">
        <w:rPr>
          <w:sz w:val="22"/>
          <w:szCs w:val="22"/>
        </w:rPr>
        <w:tab/>
        <w:t>the members of the executive of each of the Board’s eligible industry bodies; and</w:t>
      </w:r>
    </w:p>
    <w:p w14:paraId="77C7572E" w14:textId="77777777" w:rsidR="004202F5" w:rsidRPr="006D4FF0" w:rsidRDefault="004202F5" w:rsidP="005C05E2">
      <w:pPr>
        <w:widowControl w:val="0"/>
        <w:shd w:val="clear" w:color="000000" w:fill="auto"/>
        <w:tabs>
          <w:tab w:val="left" w:pos="792"/>
        </w:tabs>
        <w:autoSpaceDE w:val="0"/>
        <w:autoSpaceDN w:val="0"/>
        <w:adjustRightInd w:val="0"/>
        <w:spacing w:before="120"/>
        <w:ind w:left="398"/>
        <w:jc w:val="both"/>
        <w:rPr>
          <w:sz w:val="22"/>
          <w:szCs w:val="22"/>
        </w:rPr>
      </w:pPr>
      <w:r w:rsidRPr="006D4FF0">
        <w:rPr>
          <w:sz w:val="22"/>
          <w:szCs w:val="22"/>
        </w:rPr>
        <w:t>(d)</w:t>
      </w:r>
      <w:r w:rsidRPr="006D4FF0">
        <w:rPr>
          <w:sz w:val="22"/>
          <w:szCs w:val="22"/>
        </w:rPr>
        <w:tab/>
        <w:t>persons invited by the Board to attend the meeting; and</w:t>
      </w:r>
    </w:p>
    <w:p w14:paraId="35688370" w14:textId="77777777" w:rsidR="004202F5" w:rsidRPr="006D4FF0" w:rsidRDefault="004202F5" w:rsidP="005C05E2">
      <w:pPr>
        <w:widowControl w:val="0"/>
        <w:shd w:val="clear" w:color="000000" w:fill="auto"/>
        <w:tabs>
          <w:tab w:val="left" w:pos="792"/>
        </w:tabs>
        <w:autoSpaceDE w:val="0"/>
        <w:autoSpaceDN w:val="0"/>
        <w:adjustRightInd w:val="0"/>
        <w:spacing w:before="120"/>
        <w:ind w:left="792" w:hanging="394"/>
        <w:jc w:val="both"/>
        <w:rPr>
          <w:sz w:val="22"/>
          <w:szCs w:val="22"/>
        </w:rPr>
      </w:pPr>
      <w:r w:rsidRPr="006D4FF0">
        <w:rPr>
          <w:sz w:val="22"/>
          <w:szCs w:val="22"/>
        </w:rPr>
        <w:t>(e)</w:t>
      </w:r>
      <w:r w:rsidRPr="006D4FF0">
        <w:rPr>
          <w:sz w:val="22"/>
          <w:szCs w:val="22"/>
        </w:rPr>
        <w:tab/>
        <w:t>such employees and consultants of the Board as the Chairperson determines, having regard to the business of the meeting.</w:t>
      </w:r>
    </w:p>
    <w:p w14:paraId="05871FC1"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An annual general meeting of a Board may also be attended by the Chairperson of the Corporation or his or her nominee.</w:t>
      </w:r>
    </w:p>
    <w:p w14:paraId="2BD9EE34"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“(3) The Chairperson of a Board must preside at a general meeting of the Board at which he or she is present.</w:t>
      </w:r>
    </w:p>
    <w:p w14:paraId="6294187B"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“(4) A registered levy payer of a Board is entitled to vote upon any matter to be determined at a general meeting.</w:t>
      </w:r>
    </w:p>
    <w:p w14:paraId="667C0D7C"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“(5) Each Board must keep a record of the proceedings of its general meetings.</w:t>
      </w:r>
    </w:p>
    <w:p w14:paraId="401E2FFA"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Regulations may provide for certain matters</w:t>
      </w:r>
    </w:p>
    <w:p w14:paraId="6123732B"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“115</w:t>
      </w:r>
      <w:r w:rsidRPr="006D4FF0">
        <w:rPr>
          <w:smallCaps/>
          <w:sz w:val="22"/>
          <w:szCs w:val="22"/>
        </w:rPr>
        <w:t>p</w:t>
      </w:r>
      <w:r w:rsidRPr="006D4FF0">
        <w:rPr>
          <w:sz w:val="22"/>
          <w:szCs w:val="22"/>
        </w:rPr>
        <w:t>. The regulations may make provision about all or any of the following:</w:t>
      </w:r>
    </w:p>
    <w:p w14:paraId="2806214C" w14:textId="77777777" w:rsidR="004202F5" w:rsidRPr="006D4FF0" w:rsidRDefault="004202F5" w:rsidP="005C05E2">
      <w:pPr>
        <w:widowControl w:val="0"/>
        <w:shd w:val="clear" w:color="000000" w:fill="auto"/>
        <w:tabs>
          <w:tab w:val="left" w:pos="806"/>
        </w:tabs>
        <w:autoSpaceDE w:val="0"/>
        <w:autoSpaceDN w:val="0"/>
        <w:adjustRightInd w:val="0"/>
        <w:spacing w:before="120"/>
        <w:ind w:left="806" w:hanging="389"/>
        <w:jc w:val="both"/>
        <w:rPr>
          <w:sz w:val="22"/>
          <w:szCs w:val="22"/>
        </w:rPr>
      </w:pPr>
      <w:r w:rsidRPr="006D4FF0">
        <w:rPr>
          <w:sz w:val="22"/>
          <w:szCs w:val="22"/>
        </w:rPr>
        <w:t>(a)</w:t>
      </w:r>
      <w:r w:rsidRPr="006D4FF0">
        <w:rPr>
          <w:sz w:val="22"/>
          <w:szCs w:val="22"/>
        </w:rPr>
        <w:tab/>
        <w:t>notifying a Board of the terms of any motion proposed to be moved by a registered levy payer at an annual general meeting or a special general meeting;</w:t>
      </w:r>
    </w:p>
    <w:p w14:paraId="0E3830F0" w14:textId="77777777" w:rsidR="004202F5" w:rsidRPr="006D4FF0" w:rsidRDefault="004202F5" w:rsidP="005C05E2">
      <w:pPr>
        <w:widowControl w:val="0"/>
        <w:shd w:val="clear" w:color="000000" w:fill="auto"/>
        <w:tabs>
          <w:tab w:val="left" w:pos="806"/>
        </w:tabs>
        <w:autoSpaceDE w:val="0"/>
        <w:autoSpaceDN w:val="0"/>
        <w:adjustRightInd w:val="0"/>
        <w:spacing w:before="120"/>
        <w:ind w:left="418"/>
        <w:jc w:val="both"/>
        <w:rPr>
          <w:sz w:val="22"/>
          <w:szCs w:val="22"/>
        </w:rPr>
      </w:pPr>
      <w:r w:rsidRPr="006D4FF0">
        <w:rPr>
          <w:sz w:val="22"/>
          <w:szCs w:val="22"/>
        </w:rPr>
        <w:t>(b)</w:t>
      </w:r>
      <w:r w:rsidRPr="006D4FF0">
        <w:rPr>
          <w:sz w:val="22"/>
          <w:szCs w:val="22"/>
        </w:rPr>
        <w:tab/>
        <w:t>notifying registered levy payers of:</w:t>
      </w:r>
    </w:p>
    <w:p w14:paraId="1CBA0FE0" w14:textId="77777777" w:rsidR="004202F5" w:rsidRPr="006D4FF0" w:rsidRDefault="004202F5" w:rsidP="005C05E2">
      <w:pPr>
        <w:widowControl w:val="0"/>
        <w:shd w:val="clear" w:color="000000" w:fill="auto"/>
        <w:autoSpaceDE w:val="0"/>
        <w:autoSpaceDN w:val="0"/>
        <w:adjustRightInd w:val="0"/>
        <w:spacing w:before="120"/>
        <w:ind w:left="1459" w:hanging="336"/>
        <w:jc w:val="both"/>
        <w:rPr>
          <w:sz w:val="22"/>
          <w:szCs w:val="22"/>
        </w:rPr>
      </w:pPr>
      <w:r w:rsidRPr="006D4FF0">
        <w:rPr>
          <w:sz w:val="22"/>
          <w:szCs w:val="22"/>
        </w:rPr>
        <w:t>(i)</w:t>
      </w:r>
      <w:r w:rsidRPr="006D4FF0">
        <w:rPr>
          <w:sz w:val="22"/>
          <w:szCs w:val="22"/>
        </w:rPr>
        <w:tab/>
        <w:t>the day, time and place of a general meeting of the relevant Board; and</w:t>
      </w:r>
    </w:p>
    <w:p w14:paraId="28FFD00E" w14:textId="77777777" w:rsidR="004202F5" w:rsidRPr="006D4FF0" w:rsidRDefault="004202F5" w:rsidP="005C05E2">
      <w:pPr>
        <w:widowControl w:val="0"/>
        <w:shd w:val="clear" w:color="000000" w:fill="auto"/>
        <w:autoSpaceDE w:val="0"/>
        <w:autoSpaceDN w:val="0"/>
        <w:adjustRightInd w:val="0"/>
        <w:spacing w:before="120"/>
        <w:ind w:left="1464" w:hanging="408"/>
        <w:jc w:val="both"/>
        <w:rPr>
          <w:sz w:val="22"/>
          <w:szCs w:val="22"/>
        </w:rPr>
      </w:pPr>
      <w:r w:rsidRPr="006D4FF0">
        <w:rPr>
          <w:sz w:val="22"/>
          <w:szCs w:val="22"/>
        </w:rPr>
        <w:t>(ii)</w:t>
      </w:r>
      <w:r w:rsidRPr="006D4FF0">
        <w:rPr>
          <w:sz w:val="22"/>
          <w:szCs w:val="22"/>
        </w:rPr>
        <w:tab/>
        <w:t>the terms of motions proposed to be moved at the meeting; and</w:t>
      </w:r>
    </w:p>
    <w:p w14:paraId="78DD6E17" w14:textId="77777777" w:rsidR="004202F5" w:rsidRPr="006D4FF0" w:rsidRDefault="004202F5" w:rsidP="005C05E2">
      <w:pPr>
        <w:widowControl w:val="0"/>
        <w:shd w:val="clear" w:color="000000" w:fill="auto"/>
        <w:autoSpaceDE w:val="0"/>
        <w:autoSpaceDN w:val="0"/>
        <w:adjustRightInd w:val="0"/>
        <w:spacing w:before="120"/>
        <w:ind w:left="984"/>
        <w:jc w:val="both"/>
        <w:rPr>
          <w:sz w:val="22"/>
          <w:szCs w:val="22"/>
        </w:rPr>
      </w:pPr>
      <w:r w:rsidRPr="006D4FF0">
        <w:rPr>
          <w:sz w:val="22"/>
          <w:szCs w:val="22"/>
        </w:rPr>
        <w:t>(iii)</w:t>
      </w:r>
      <w:r w:rsidRPr="006D4FF0">
        <w:rPr>
          <w:sz w:val="22"/>
          <w:szCs w:val="22"/>
        </w:rPr>
        <w:tab/>
        <w:t>other matters relevant to the conducting of the meeting;</w:t>
      </w:r>
    </w:p>
    <w:p w14:paraId="61D573B8" w14:textId="77777777" w:rsidR="004202F5" w:rsidRPr="006D4FF0" w:rsidRDefault="004202F5" w:rsidP="005C05E2">
      <w:pPr>
        <w:widowControl w:val="0"/>
        <w:shd w:val="clear" w:color="000000" w:fill="auto"/>
        <w:tabs>
          <w:tab w:val="left" w:pos="806"/>
        </w:tabs>
        <w:autoSpaceDE w:val="0"/>
        <w:autoSpaceDN w:val="0"/>
        <w:adjustRightInd w:val="0"/>
        <w:spacing w:before="120"/>
        <w:ind w:left="806" w:hanging="389"/>
        <w:jc w:val="both"/>
        <w:rPr>
          <w:sz w:val="22"/>
          <w:szCs w:val="22"/>
        </w:rPr>
      </w:pPr>
      <w:r w:rsidRPr="006D4FF0">
        <w:rPr>
          <w:sz w:val="22"/>
          <w:szCs w:val="22"/>
        </w:rPr>
        <w:t>(c)</w:t>
      </w:r>
      <w:r w:rsidRPr="006D4FF0">
        <w:rPr>
          <w:sz w:val="22"/>
          <w:szCs w:val="22"/>
        </w:rPr>
        <w:tab/>
        <w:t>the appointment of persons to act as proxies of registered levy payers in a general meeting of a Board and the participation of such proxies in the meeting;</w:t>
      </w:r>
    </w:p>
    <w:p w14:paraId="54C5545A" w14:textId="77777777" w:rsidR="004202F5" w:rsidRPr="006D4FF0" w:rsidRDefault="004202F5" w:rsidP="005C05E2">
      <w:pPr>
        <w:widowControl w:val="0"/>
        <w:shd w:val="clear" w:color="000000" w:fill="auto"/>
        <w:tabs>
          <w:tab w:val="left" w:pos="806"/>
        </w:tabs>
        <w:autoSpaceDE w:val="0"/>
        <w:autoSpaceDN w:val="0"/>
        <w:adjustRightInd w:val="0"/>
        <w:spacing w:before="120"/>
        <w:ind w:left="806" w:hanging="389"/>
        <w:jc w:val="both"/>
        <w:rPr>
          <w:sz w:val="22"/>
          <w:szCs w:val="22"/>
        </w:rPr>
      </w:pPr>
      <w:r w:rsidRPr="006D4FF0">
        <w:rPr>
          <w:sz w:val="22"/>
          <w:szCs w:val="22"/>
        </w:rPr>
        <w:t>(d)</w:t>
      </w:r>
      <w:r w:rsidRPr="006D4FF0">
        <w:rPr>
          <w:sz w:val="22"/>
          <w:szCs w:val="22"/>
        </w:rPr>
        <w:tab/>
        <w:t>the method or methods by which a motion or class of motions is to be passed at a general meeting of a Board;</w:t>
      </w:r>
    </w:p>
    <w:p w14:paraId="3141D9DC" w14:textId="77777777" w:rsidR="004202F5" w:rsidRPr="006D4FF0" w:rsidRDefault="004202F5" w:rsidP="005C05E2">
      <w:pPr>
        <w:widowControl w:val="0"/>
        <w:shd w:val="clear" w:color="000000" w:fill="auto"/>
        <w:autoSpaceDE w:val="0"/>
        <w:autoSpaceDN w:val="0"/>
        <w:adjustRightInd w:val="0"/>
        <w:spacing w:before="120"/>
        <w:ind w:left="797" w:hanging="374"/>
        <w:jc w:val="both"/>
        <w:rPr>
          <w:sz w:val="22"/>
          <w:szCs w:val="22"/>
        </w:rPr>
      </w:pPr>
      <w:r w:rsidRPr="006D4FF0">
        <w:rPr>
          <w:sz w:val="22"/>
          <w:szCs w:val="22"/>
        </w:rPr>
        <w:br w:type="page"/>
      </w:r>
      <w:r w:rsidRPr="006D4FF0">
        <w:rPr>
          <w:sz w:val="22"/>
          <w:szCs w:val="22"/>
        </w:rPr>
        <w:lastRenderedPageBreak/>
        <w:t>(e)</w:t>
      </w:r>
      <w:r w:rsidRPr="006D4FF0">
        <w:rPr>
          <w:sz w:val="22"/>
          <w:szCs w:val="22"/>
        </w:rPr>
        <w:tab/>
        <w:t>the method of determining the number of votes that a registered levy payer who is entitled to vote at a general meeting of a Board may cast when voting at such a meeting;</w:t>
      </w:r>
    </w:p>
    <w:p w14:paraId="464FAC9B" w14:textId="77777777" w:rsidR="004202F5" w:rsidRPr="006D4FF0" w:rsidRDefault="004202F5" w:rsidP="005C05E2">
      <w:pPr>
        <w:widowControl w:val="0"/>
        <w:shd w:val="clear" w:color="000000" w:fill="auto"/>
        <w:autoSpaceDE w:val="0"/>
        <w:autoSpaceDN w:val="0"/>
        <w:adjustRightInd w:val="0"/>
        <w:spacing w:before="120"/>
        <w:ind w:left="792" w:hanging="350"/>
        <w:jc w:val="both"/>
        <w:rPr>
          <w:sz w:val="22"/>
          <w:szCs w:val="22"/>
        </w:rPr>
      </w:pPr>
      <w:r w:rsidRPr="006D4FF0">
        <w:rPr>
          <w:sz w:val="22"/>
          <w:szCs w:val="22"/>
        </w:rPr>
        <w:t>(f)</w:t>
      </w:r>
      <w:r w:rsidRPr="006D4FF0">
        <w:rPr>
          <w:sz w:val="22"/>
          <w:szCs w:val="22"/>
        </w:rPr>
        <w:tab/>
        <w:t>the adoption of a procedure relating to voting at general meetings that will ensure that amounts of levy for which a registered levy payer became liable remains confidential;</w:t>
      </w:r>
    </w:p>
    <w:p w14:paraId="799D8E6C" w14:textId="77777777" w:rsidR="004202F5" w:rsidRPr="006D4FF0" w:rsidRDefault="004202F5" w:rsidP="005C05E2">
      <w:pPr>
        <w:widowControl w:val="0"/>
        <w:shd w:val="clear" w:color="000000" w:fill="auto"/>
        <w:autoSpaceDE w:val="0"/>
        <w:autoSpaceDN w:val="0"/>
        <w:adjustRightInd w:val="0"/>
        <w:spacing w:before="120"/>
        <w:ind w:left="787" w:hanging="370"/>
        <w:jc w:val="both"/>
        <w:rPr>
          <w:sz w:val="22"/>
          <w:szCs w:val="22"/>
        </w:rPr>
      </w:pPr>
      <w:r w:rsidRPr="006D4FF0">
        <w:rPr>
          <w:sz w:val="22"/>
          <w:szCs w:val="22"/>
        </w:rPr>
        <w:t>(g)</w:t>
      </w:r>
      <w:r w:rsidRPr="006D4FF0">
        <w:rPr>
          <w:sz w:val="22"/>
          <w:szCs w:val="22"/>
        </w:rPr>
        <w:tab/>
        <w:t>the procedure by which a Board is to invite applications to become registered levy payers, and otherwise to administer its register.</w:t>
      </w:r>
    </w:p>
    <w:p w14:paraId="2C6DB674" w14:textId="77777777"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i/>
          <w:iCs/>
          <w:sz w:val="22"/>
          <w:szCs w:val="22"/>
        </w:rPr>
        <w:t>“Division 5</w:t>
      </w:r>
      <w:r w:rsidRPr="006D4FF0">
        <w:rPr>
          <w:sz w:val="22"/>
          <w:szCs w:val="22"/>
        </w:rPr>
        <w:t>—</w:t>
      </w:r>
      <w:r w:rsidRPr="006D4FF0">
        <w:rPr>
          <w:b/>
          <w:bCs/>
          <w:i/>
          <w:iCs/>
          <w:sz w:val="22"/>
          <w:szCs w:val="22"/>
        </w:rPr>
        <w:t>Finance</w:t>
      </w:r>
    </w:p>
    <w:p w14:paraId="07FD454E"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Payment of amounts of levy and charge to Board</w:t>
      </w:r>
    </w:p>
    <w:p w14:paraId="1A58678D"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“115</w:t>
      </w:r>
      <w:r w:rsidRPr="006D4FF0">
        <w:rPr>
          <w:smallCaps/>
          <w:sz w:val="22"/>
          <w:szCs w:val="22"/>
        </w:rPr>
        <w:t>q</w:t>
      </w:r>
      <w:r w:rsidRPr="006D4FF0">
        <w:rPr>
          <w:sz w:val="22"/>
          <w:szCs w:val="22"/>
        </w:rPr>
        <w:t>. (1) Each Board is, immediately after the end of every prescribed period, to be paid an amount equal to the sum of such of the following amounts as were received by the Commonwealth during that prescribed period less the amount of the Corporation’s administrative costs relating to the Board for that period:</w:t>
      </w:r>
    </w:p>
    <w:p w14:paraId="4C895820"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(a)</w:t>
      </w:r>
      <w:r w:rsidRPr="006D4FF0">
        <w:rPr>
          <w:sz w:val="22"/>
          <w:szCs w:val="22"/>
        </w:rPr>
        <w:tab/>
        <w:t xml:space="preserve">amounts of levy received by the Commonwealth under section </w:t>
      </w:r>
      <w:r w:rsidRPr="006D4FF0">
        <w:rPr>
          <w:smallCaps/>
          <w:sz w:val="22"/>
          <w:szCs w:val="22"/>
        </w:rPr>
        <w:t xml:space="preserve">8a </w:t>
      </w:r>
      <w:r w:rsidRPr="006D4FF0">
        <w:rPr>
          <w:sz w:val="22"/>
          <w:szCs w:val="22"/>
        </w:rPr>
        <w:t>of the Levy Act, in relation to the relevant Board products;</w:t>
      </w:r>
    </w:p>
    <w:p w14:paraId="4C069D8A"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(b)</w:t>
      </w:r>
      <w:r w:rsidRPr="006D4FF0">
        <w:rPr>
          <w:sz w:val="22"/>
          <w:szCs w:val="22"/>
        </w:rPr>
        <w:tab/>
        <w:t xml:space="preserve">amounts of export charge received by the Commonwealth under section </w:t>
      </w:r>
      <w:r w:rsidRPr="006D4FF0">
        <w:rPr>
          <w:smallCaps/>
          <w:sz w:val="22"/>
          <w:szCs w:val="22"/>
        </w:rPr>
        <w:t xml:space="preserve">8a </w:t>
      </w:r>
      <w:r w:rsidRPr="006D4FF0">
        <w:rPr>
          <w:sz w:val="22"/>
          <w:szCs w:val="22"/>
        </w:rPr>
        <w:t>of the Export Charge Act, in relation to the relevant Board products;</w:t>
      </w:r>
    </w:p>
    <w:p w14:paraId="34D68FC6"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(c)</w:t>
      </w:r>
      <w:r w:rsidRPr="006D4FF0">
        <w:rPr>
          <w:sz w:val="22"/>
          <w:szCs w:val="22"/>
        </w:rPr>
        <w:tab/>
        <w:t>amounts received by the Commonwealth by way of penalty under section 8 of the Levy Collection Act in relation to amounts of levy referred to in paragraph (a);</w:t>
      </w:r>
    </w:p>
    <w:p w14:paraId="26567433"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(d)</w:t>
      </w:r>
      <w:r w:rsidRPr="006D4FF0">
        <w:rPr>
          <w:sz w:val="22"/>
          <w:szCs w:val="22"/>
        </w:rPr>
        <w:tab/>
        <w:t>amounts received by the Commonwealth by way of penalty under section 8 of the Export Charge Collection Act in relation to amounts of export charge referred to in paragraph (b).</w:t>
      </w:r>
    </w:p>
    <w:p w14:paraId="5DB49720"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For the purposes of subsection (1), the amount of the Corporation’s administrative costs relating to a Board for a period is an amount prescribed in, or determined in accordance with, the regulations.</w:t>
      </w:r>
    </w:p>
    <w:p w14:paraId="74169537"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“(3) Amounts payable under subsection (1) are to be paid out of the Consolidated Revenue Fund, which is appropriated accordingly.</w:t>
      </w:r>
    </w:p>
    <w:p w14:paraId="21676315"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 xml:space="preserve">“(4) The reference in paragraph (1) (a) to amounts of levy received by the Commonwealth under section </w:t>
      </w:r>
      <w:r w:rsidRPr="006D4FF0">
        <w:rPr>
          <w:smallCaps/>
          <w:sz w:val="22"/>
          <w:szCs w:val="22"/>
        </w:rPr>
        <w:t xml:space="preserve">8a </w:t>
      </w:r>
      <w:r w:rsidRPr="006D4FF0">
        <w:rPr>
          <w:sz w:val="22"/>
          <w:szCs w:val="22"/>
        </w:rPr>
        <w:t>of the Levy Act includes a reference to:</w:t>
      </w:r>
    </w:p>
    <w:p w14:paraId="1650D919"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94"/>
        <w:jc w:val="both"/>
        <w:rPr>
          <w:sz w:val="22"/>
          <w:szCs w:val="22"/>
        </w:rPr>
      </w:pPr>
      <w:r w:rsidRPr="006D4FF0">
        <w:rPr>
          <w:sz w:val="22"/>
          <w:szCs w:val="22"/>
        </w:rPr>
        <w:t>(a)</w:t>
      </w:r>
      <w:r w:rsidRPr="006D4FF0">
        <w:rPr>
          <w:sz w:val="22"/>
          <w:szCs w:val="22"/>
        </w:rPr>
        <w:tab/>
        <w:t xml:space="preserve">amounts received by the Commonwealth under paragraph 7 (1) (a) of the Levy Collection Act, or under an agreement entered into under section </w:t>
      </w:r>
      <w:r w:rsidRPr="006D4FF0">
        <w:rPr>
          <w:smallCaps/>
          <w:sz w:val="22"/>
          <w:szCs w:val="22"/>
        </w:rPr>
        <w:t xml:space="preserve">7b </w:t>
      </w:r>
      <w:r w:rsidRPr="006D4FF0">
        <w:rPr>
          <w:sz w:val="22"/>
          <w:szCs w:val="22"/>
        </w:rPr>
        <w:t>of that Act, in relation to such levy; and</w:t>
      </w:r>
    </w:p>
    <w:p w14:paraId="36A55DF6"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94"/>
        <w:jc w:val="both"/>
        <w:rPr>
          <w:sz w:val="22"/>
          <w:szCs w:val="22"/>
        </w:rPr>
      </w:pPr>
      <w:r w:rsidRPr="006D4FF0">
        <w:rPr>
          <w:sz w:val="22"/>
          <w:szCs w:val="22"/>
        </w:rPr>
        <w:t>(b)</w:t>
      </w:r>
      <w:r w:rsidRPr="006D4FF0">
        <w:rPr>
          <w:sz w:val="22"/>
          <w:szCs w:val="22"/>
        </w:rPr>
        <w:tab/>
        <w:t xml:space="preserve">amounts received by the Commonwealth under subsection </w:t>
      </w:r>
      <w:r w:rsidRPr="006D4FF0">
        <w:rPr>
          <w:smallCaps/>
          <w:sz w:val="22"/>
          <w:szCs w:val="22"/>
        </w:rPr>
        <w:t xml:space="preserve">7a </w:t>
      </w:r>
      <w:r w:rsidRPr="006D4FF0">
        <w:rPr>
          <w:sz w:val="22"/>
          <w:szCs w:val="22"/>
        </w:rPr>
        <w:t>(1) of the Levy Collection Act on account of such levy.</w:t>
      </w:r>
    </w:p>
    <w:p w14:paraId="011283F5"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br w:type="page"/>
      </w:r>
      <w:r w:rsidRPr="006D4FF0">
        <w:rPr>
          <w:sz w:val="22"/>
          <w:szCs w:val="22"/>
        </w:rPr>
        <w:lastRenderedPageBreak/>
        <w:t xml:space="preserve">“(5) The reference in paragraph (1) (b) to amounts of charge received by the Commonwealth under section </w:t>
      </w:r>
      <w:r w:rsidRPr="006D4FF0">
        <w:rPr>
          <w:smallCaps/>
          <w:sz w:val="22"/>
          <w:szCs w:val="22"/>
        </w:rPr>
        <w:t xml:space="preserve">8a </w:t>
      </w:r>
      <w:r w:rsidRPr="006D4FF0">
        <w:rPr>
          <w:sz w:val="22"/>
          <w:szCs w:val="22"/>
        </w:rPr>
        <w:t>of the Export Charge Act includes a reference to:</w:t>
      </w:r>
    </w:p>
    <w:p w14:paraId="3E5CFC76"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4"/>
        <w:jc w:val="both"/>
        <w:rPr>
          <w:sz w:val="22"/>
          <w:szCs w:val="22"/>
        </w:rPr>
      </w:pPr>
      <w:r w:rsidRPr="006D4FF0">
        <w:rPr>
          <w:sz w:val="22"/>
          <w:szCs w:val="22"/>
        </w:rPr>
        <w:t>(a)</w:t>
      </w:r>
      <w:r w:rsidRPr="006D4FF0">
        <w:rPr>
          <w:sz w:val="22"/>
          <w:szCs w:val="22"/>
        </w:rPr>
        <w:tab/>
        <w:t>amounts received by the Commonwealth under paragraph 7 (1) (a) of the Export Charge Collection Act, or under an agreement entered into under section 7</w:t>
      </w:r>
      <w:r w:rsidRPr="006D4FF0">
        <w:rPr>
          <w:smallCaps/>
          <w:sz w:val="22"/>
          <w:szCs w:val="22"/>
        </w:rPr>
        <w:t>b</w:t>
      </w:r>
      <w:r w:rsidRPr="006D4FF0">
        <w:rPr>
          <w:sz w:val="22"/>
          <w:szCs w:val="22"/>
        </w:rPr>
        <w:t xml:space="preserve"> of that Act, in relation to such charge; and</w:t>
      </w:r>
    </w:p>
    <w:p w14:paraId="104E0606"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4"/>
        <w:jc w:val="both"/>
        <w:rPr>
          <w:sz w:val="22"/>
          <w:szCs w:val="22"/>
        </w:rPr>
      </w:pPr>
      <w:r w:rsidRPr="006D4FF0">
        <w:rPr>
          <w:sz w:val="22"/>
          <w:szCs w:val="22"/>
        </w:rPr>
        <w:t>(b)</w:t>
      </w:r>
      <w:r w:rsidRPr="006D4FF0">
        <w:rPr>
          <w:sz w:val="22"/>
          <w:szCs w:val="22"/>
        </w:rPr>
        <w:tab/>
        <w:t xml:space="preserve">amounts received by the Commonwealth under subsection </w:t>
      </w:r>
      <w:r w:rsidRPr="006D4FF0">
        <w:rPr>
          <w:smallCaps/>
          <w:sz w:val="22"/>
          <w:szCs w:val="22"/>
        </w:rPr>
        <w:t xml:space="preserve">7a </w:t>
      </w:r>
      <w:r w:rsidRPr="006D4FF0">
        <w:rPr>
          <w:sz w:val="22"/>
          <w:szCs w:val="22"/>
        </w:rPr>
        <w:t>(1) of the Export Charge Collection Act on account of such charge.</w:t>
      </w:r>
    </w:p>
    <w:p w14:paraId="1C49DA3D"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“(6) The reference in paragraph (1) (c) to amounts received by the Commonwealth by way of penalty under section 8 of the Levy Collection Act includes a reference to:</w:t>
      </w:r>
    </w:p>
    <w:p w14:paraId="584629A1"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89"/>
        <w:jc w:val="both"/>
        <w:rPr>
          <w:sz w:val="22"/>
          <w:szCs w:val="22"/>
        </w:rPr>
      </w:pPr>
      <w:r w:rsidRPr="006D4FF0">
        <w:rPr>
          <w:sz w:val="22"/>
          <w:szCs w:val="22"/>
        </w:rPr>
        <w:t>(a)</w:t>
      </w:r>
      <w:r w:rsidRPr="006D4FF0">
        <w:rPr>
          <w:sz w:val="22"/>
          <w:szCs w:val="22"/>
        </w:rPr>
        <w:tab/>
        <w:t>amounts received by the Commonwealth under paragraph 7 (1) (b) of that Act; and</w:t>
      </w:r>
    </w:p>
    <w:p w14:paraId="16B7ECAB"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89"/>
        <w:jc w:val="both"/>
        <w:rPr>
          <w:sz w:val="22"/>
          <w:szCs w:val="22"/>
        </w:rPr>
      </w:pPr>
      <w:r w:rsidRPr="006D4FF0">
        <w:rPr>
          <w:sz w:val="22"/>
          <w:szCs w:val="22"/>
        </w:rPr>
        <w:t>(b)</w:t>
      </w:r>
      <w:r w:rsidRPr="006D4FF0">
        <w:rPr>
          <w:sz w:val="22"/>
          <w:szCs w:val="22"/>
        </w:rPr>
        <w:tab/>
        <w:t xml:space="preserve">amounts received by the Commonwealth under subsection </w:t>
      </w:r>
      <w:r w:rsidRPr="006D4FF0">
        <w:rPr>
          <w:smallCaps/>
          <w:sz w:val="22"/>
          <w:szCs w:val="22"/>
        </w:rPr>
        <w:t xml:space="preserve">7a </w:t>
      </w:r>
      <w:r w:rsidRPr="006D4FF0">
        <w:rPr>
          <w:sz w:val="22"/>
          <w:szCs w:val="22"/>
        </w:rPr>
        <w:t xml:space="preserve">(1) of that Act, or under an agreement entered into under section </w:t>
      </w:r>
      <w:r w:rsidRPr="006D4FF0">
        <w:rPr>
          <w:smallCaps/>
          <w:sz w:val="22"/>
          <w:szCs w:val="22"/>
        </w:rPr>
        <w:t xml:space="preserve">7b </w:t>
      </w:r>
      <w:r w:rsidRPr="006D4FF0">
        <w:rPr>
          <w:sz w:val="22"/>
          <w:szCs w:val="22"/>
        </w:rPr>
        <w:t>of that Act, in respect of penalty payable under that Act.</w:t>
      </w:r>
    </w:p>
    <w:p w14:paraId="28FF142B"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“(7) The reference in paragraph (1) (d) to amounts received by the Commonwealth by way of penalty under section 8 of the Export Charge Collection Act includes a reference to:</w:t>
      </w:r>
    </w:p>
    <w:p w14:paraId="5CB58A5D" w14:textId="77777777" w:rsidR="004202F5" w:rsidRPr="006D4FF0" w:rsidRDefault="004202F5" w:rsidP="005C05E2">
      <w:pPr>
        <w:widowControl w:val="0"/>
        <w:shd w:val="clear" w:color="000000" w:fill="auto"/>
        <w:tabs>
          <w:tab w:val="left" w:pos="792"/>
        </w:tabs>
        <w:autoSpaceDE w:val="0"/>
        <w:autoSpaceDN w:val="0"/>
        <w:adjustRightInd w:val="0"/>
        <w:spacing w:before="120"/>
        <w:ind w:left="792" w:hanging="389"/>
        <w:jc w:val="both"/>
        <w:rPr>
          <w:sz w:val="22"/>
          <w:szCs w:val="22"/>
        </w:rPr>
      </w:pPr>
      <w:r w:rsidRPr="006D4FF0">
        <w:rPr>
          <w:sz w:val="22"/>
          <w:szCs w:val="22"/>
        </w:rPr>
        <w:t>(a)</w:t>
      </w:r>
      <w:r w:rsidRPr="006D4FF0">
        <w:rPr>
          <w:sz w:val="22"/>
          <w:szCs w:val="22"/>
        </w:rPr>
        <w:tab/>
        <w:t>amounts received by the Commonwealth under paragraph 7 (1) (b) of that Act; and</w:t>
      </w:r>
    </w:p>
    <w:p w14:paraId="3B89FC55" w14:textId="77777777" w:rsidR="004202F5" w:rsidRPr="006D4FF0" w:rsidRDefault="004202F5" w:rsidP="005C05E2">
      <w:pPr>
        <w:widowControl w:val="0"/>
        <w:shd w:val="clear" w:color="000000" w:fill="auto"/>
        <w:tabs>
          <w:tab w:val="left" w:pos="792"/>
        </w:tabs>
        <w:autoSpaceDE w:val="0"/>
        <w:autoSpaceDN w:val="0"/>
        <w:adjustRightInd w:val="0"/>
        <w:spacing w:before="120"/>
        <w:ind w:left="792" w:hanging="389"/>
        <w:jc w:val="both"/>
        <w:rPr>
          <w:sz w:val="22"/>
          <w:szCs w:val="22"/>
        </w:rPr>
      </w:pPr>
      <w:r w:rsidRPr="006D4FF0">
        <w:rPr>
          <w:sz w:val="22"/>
          <w:szCs w:val="22"/>
        </w:rPr>
        <w:t>(b)</w:t>
      </w:r>
      <w:r w:rsidRPr="006D4FF0">
        <w:rPr>
          <w:sz w:val="22"/>
          <w:szCs w:val="22"/>
        </w:rPr>
        <w:tab/>
        <w:t xml:space="preserve">amounts received by the Commonwealth under subsection </w:t>
      </w:r>
      <w:r w:rsidRPr="006D4FF0">
        <w:rPr>
          <w:smallCaps/>
          <w:sz w:val="22"/>
          <w:szCs w:val="22"/>
        </w:rPr>
        <w:t xml:space="preserve">7a </w:t>
      </w:r>
      <w:r w:rsidRPr="006D4FF0">
        <w:rPr>
          <w:sz w:val="22"/>
          <w:szCs w:val="22"/>
        </w:rPr>
        <w:t xml:space="preserve">(1) of that Act, or under an agreement entered into under section </w:t>
      </w:r>
      <w:r w:rsidRPr="006D4FF0">
        <w:rPr>
          <w:smallCaps/>
          <w:sz w:val="22"/>
          <w:szCs w:val="22"/>
        </w:rPr>
        <w:t xml:space="preserve">7b </w:t>
      </w:r>
      <w:r w:rsidRPr="006D4FF0">
        <w:rPr>
          <w:sz w:val="22"/>
          <w:szCs w:val="22"/>
        </w:rPr>
        <w:t>of that Act, in respect of penalty payable under that Act.</w:t>
      </w:r>
    </w:p>
    <w:p w14:paraId="37A22DF5"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Expenditure of money of a Board</w:t>
      </w:r>
    </w:p>
    <w:p w14:paraId="63C9EB1D" w14:textId="77777777" w:rsidR="004202F5" w:rsidRPr="006D4FF0" w:rsidRDefault="004202F5" w:rsidP="005C05E2">
      <w:pPr>
        <w:widowControl w:val="0"/>
        <w:shd w:val="clear" w:color="000000" w:fill="auto"/>
        <w:autoSpaceDE w:val="0"/>
        <w:autoSpaceDN w:val="0"/>
        <w:adjustRightInd w:val="0"/>
        <w:spacing w:before="120"/>
        <w:ind w:left="360"/>
        <w:jc w:val="both"/>
        <w:rPr>
          <w:sz w:val="22"/>
          <w:szCs w:val="22"/>
        </w:rPr>
      </w:pPr>
      <w:r w:rsidRPr="006D4FF0">
        <w:rPr>
          <w:sz w:val="22"/>
          <w:szCs w:val="22"/>
        </w:rPr>
        <w:t>“115</w:t>
      </w:r>
      <w:r w:rsidRPr="006D4FF0">
        <w:rPr>
          <w:smallCaps/>
          <w:sz w:val="22"/>
          <w:szCs w:val="22"/>
        </w:rPr>
        <w:t>r</w:t>
      </w:r>
      <w:r w:rsidRPr="006D4FF0">
        <w:rPr>
          <w:sz w:val="22"/>
          <w:szCs w:val="22"/>
        </w:rPr>
        <w:t>. (1) The money of a Board may be expended only as follows:</w:t>
      </w:r>
    </w:p>
    <w:p w14:paraId="544DB2F1" w14:textId="77777777" w:rsidR="004202F5" w:rsidRPr="006D4FF0" w:rsidRDefault="004202F5" w:rsidP="005C05E2">
      <w:pPr>
        <w:widowControl w:val="0"/>
        <w:shd w:val="clear" w:color="000000" w:fill="auto"/>
        <w:tabs>
          <w:tab w:val="left" w:pos="802"/>
        </w:tabs>
        <w:autoSpaceDE w:val="0"/>
        <w:autoSpaceDN w:val="0"/>
        <w:adjustRightInd w:val="0"/>
        <w:spacing w:before="120"/>
        <w:ind w:left="802" w:hanging="403"/>
        <w:jc w:val="both"/>
        <w:rPr>
          <w:sz w:val="22"/>
          <w:szCs w:val="22"/>
        </w:rPr>
      </w:pPr>
      <w:r w:rsidRPr="006D4FF0">
        <w:rPr>
          <w:sz w:val="22"/>
          <w:szCs w:val="22"/>
        </w:rPr>
        <w:t>(a)</w:t>
      </w:r>
      <w:r w:rsidRPr="006D4FF0">
        <w:rPr>
          <w:sz w:val="22"/>
          <w:szCs w:val="22"/>
        </w:rPr>
        <w:tab/>
        <w:t>in payment or discharge of the expenses and liabilities incurred by the Board;</w:t>
      </w:r>
    </w:p>
    <w:p w14:paraId="43D6A79C" w14:textId="77777777" w:rsidR="004202F5" w:rsidRPr="006D4FF0" w:rsidRDefault="004202F5" w:rsidP="005C05E2">
      <w:pPr>
        <w:widowControl w:val="0"/>
        <w:shd w:val="clear" w:color="000000" w:fill="auto"/>
        <w:tabs>
          <w:tab w:val="left" w:pos="802"/>
        </w:tabs>
        <w:autoSpaceDE w:val="0"/>
        <w:autoSpaceDN w:val="0"/>
        <w:adjustRightInd w:val="0"/>
        <w:spacing w:before="120"/>
        <w:ind w:left="802" w:hanging="403"/>
        <w:jc w:val="both"/>
        <w:rPr>
          <w:sz w:val="22"/>
          <w:szCs w:val="22"/>
        </w:rPr>
      </w:pPr>
      <w:r w:rsidRPr="006D4FF0">
        <w:rPr>
          <w:sz w:val="22"/>
          <w:szCs w:val="22"/>
        </w:rPr>
        <w:t>(b)</w:t>
      </w:r>
      <w:r w:rsidRPr="006D4FF0">
        <w:rPr>
          <w:sz w:val="22"/>
          <w:szCs w:val="22"/>
        </w:rPr>
        <w:tab/>
        <w:t>in payment or discharge of any expenses and liabilities incurred by the Corporation on the Board’s behalf;</w:t>
      </w:r>
    </w:p>
    <w:p w14:paraId="1CE8E045" w14:textId="77777777" w:rsidR="004202F5" w:rsidRPr="006D4FF0" w:rsidRDefault="004202F5" w:rsidP="005C05E2">
      <w:pPr>
        <w:widowControl w:val="0"/>
        <w:shd w:val="clear" w:color="000000" w:fill="auto"/>
        <w:tabs>
          <w:tab w:val="left" w:pos="802"/>
        </w:tabs>
        <w:autoSpaceDE w:val="0"/>
        <w:autoSpaceDN w:val="0"/>
        <w:adjustRightInd w:val="0"/>
        <w:spacing w:before="120"/>
        <w:ind w:left="802" w:hanging="403"/>
        <w:jc w:val="both"/>
        <w:rPr>
          <w:sz w:val="22"/>
          <w:szCs w:val="22"/>
        </w:rPr>
      </w:pPr>
      <w:r w:rsidRPr="006D4FF0">
        <w:rPr>
          <w:sz w:val="22"/>
          <w:szCs w:val="22"/>
        </w:rPr>
        <w:t>(c)</w:t>
      </w:r>
      <w:r w:rsidRPr="006D4FF0">
        <w:rPr>
          <w:sz w:val="22"/>
          <w:szCs w:val="22"/>
        </w:rPr>
        <w:tab/>
        <w:t>in payment of remuneration and allowances payable by the Board under this Act;</w:t>
      </w:r>
    </w:p>
    <w:p w14:paraId="2CF06D51" w14:textId="77777777" w:rsidR="004202F5" w:rsidRPr="006D4FF0" w:rsidRDefault="004202F5" w:rsidP="005C05E2">
      <w:pPr>
        <w:widowControl w:val="0"/>
        <w:shd w:val="clear" w:color="000000" w:fill="auto"/>
        <w:tabs>
          <w:tab w:val="left" w:pos="802"/>
        </w:tabs>
        <w:autoSpaceDE w:val="0"/>
        <w:autoSpaceDN w:val="0"/>
        <w:adjustRightInd w:val="0"/>
        <w:spacing w:before="120"/>
        <w:ind w:left="802" w:hanging="403"/>
        <w:jc w:val="both"/>
        <w:rPr>
          <w:sz w:val="22"/>
          <w:szCs w:val="22"/>
        </w:rPr>
      </w:pPr>
      <w:r w:rsidRPr="006D4FF0">
        <w:rPr>
          <w:sz w:val="22"/>
          <w:szCs w:val="22"/>
        </w:rPr>
        <w:t>(d)</w:t>
      </w:r>
      <w:r w:rsidRPr="006D4FF0">
        <w:rPr>
          <w:sz w:val="22"/>
          <w:szCs w:val="22"/>
        </w:rPr>
        <w:tab/>
        <w:t>in making payment to its eligible industry bodies for expenses reasonably incurred in the selection of members for nomination under section 113;</w:t>
      </w:r>
    </w:p>
    <w:p w14:paraId="1E9E8363" w14:textId="77777777" w:rsidR="004202F5" w:rsidRPr="006D4FF0" w:rsidRDefault="004202F5" w:rsidP="005C05E2">
      <w:pPr>
        <w:widowControl w:val="0"/>
        <w:shd w:val="clear" w:color="000000" w:fill="auto"/>
        <w:tabs>
          <w:tab w:val="left" w:pos="802"/>
        </w:tabs>
        <w:autoSpaceDE w:val="0"/>
        <w:autoSpaceDN w:val="0"/>
        <w:adjustRightInd w:val="0"/>
        <w:spacing w:before="120"/>
        <w:ind w:left="802" w:hanging="403"/>
        <w:jc w:val="both"/>
        <w:rPr>
          <w:sz w:val="22"/>
          <w:szCs w:val="22"/>
        </w:rPr>
      </w:pPr>
      <w:r w:rsidRPr="006D4FF0">
        <w:rPr>
          <w:sz w:val="22"/>
          <w:szCs w:val="22"/>
        </w:rPr>
        <w:t>(e)</w:t>
      </w:r>
      <w:r w:rsidRPr="006D4FF0">
        <w:rPr>
          <w:sz w:val="22"/>
          <w:szCs w:val="22"/>
        </w:rPr>
        <w:tab/>
        <w:t>in making payments to the Corporation for services provided to the Board by the Corporation;</w:t>
      </w:r>
    </w:p>
    <w:p w14:paraId="422320F7" w14:textId="77777777" w:rsidR="004202F5" w:rsidRPr="006D4FF0" w:rsidRDefault="004202F5" w:rsidP="005C05E2">
      <w:pPr>
        <w:widowControl w:val="0"/>
        <w:shd w:val="clear" w:color="000000" w:fill="auto"/>
        <w:autoSpaceDE w:val="0"/>
        <w:autoSpaceDN w:val="0"/>
        <w:adjustRightInd w:val="0"/>
        <w:spacing w:before="120"/>
        <w:ind w:left="806" w:hanging="346"/>
        <w:jc w:val="both"/>
        <w:rPr>
          <w:sz w:val="22"/>
          <w:szCs w:val="22"/>
        </w:rPr>
      </w:pPr>
      <w:r w:rsidRPr="006D4FF0">
        <w:rPr>
          <w:sz w:val="22"/>
          <w:szCs w:val="22"/>
        </w:rPr>
        <w:t>(f)</w:t>
      </w:r>
      <w:r w:rsidRPr="006D4FF0">
        <w:rPr>
          <w:sz w:val="22"/>
          <w:szCs w:val="22"/>
        </w:rPr>
        <w:tab/>
        <w:t>in making any other payments that the Board is authorised or required to make under this Act or another Act.</w:t>
      </w:r>
    </w:p>
    <w:p w14:paraId="58B47FD1"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Where the Minister gives a Board written guidelines on payments to eligible industry bodies, the Board may make such payments only in accordance with the guidelines.</w:t>
      </w:r>
    </w:p>
    <w:p w14:paraId="1F9857D5"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sz w:val="22"/>
          <w:szCs w:val="22"/>
        </w:rPr>
        <w:br w:type="page"/>
      </w:r>
      <w:r w:rsidRPr="006D4FF0">
        <w:rPr>
          <w:b/>
          <w:bCs/>
          <w:sz w:val="22"/>
          <w:szCs w:val="22"/>
        </w:rPr>
        <w:lastRenderedPageBreak/>
        <w:t>Application of certain provisions to Boards</w:t>
      </w:r>
    </w:p>
    <w:p w14:paraId="326E573A"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“115</w:t>
      </w:r>
      <w:r w:rsidRPr="006D4FF0">
        <w:rPr>
          <w:smallCaps/>
          <w:sz w:val="22"/>
          <w:szCs w:val="22"/>
        </w:rPr>
        <w:t>s</w:t>
      </w:r>
      <w:r w:rsidRPr="006D4FF0">
        <w:rPr>
          <w:sz w:val="22"/>
          <w:szCs w:val="22"/>
        </w:rPr>
        <w:t xml:space="preserve">. (1) Sections </w:t>
      </w:r>
      <w:r w:rsidRPr="006D4FF0">
        <w:rPr>
          <w:smallCaps/>
          <w:sz w:val="22"/>
          <w:szCs w:val="22"/>
        </w:rPr>
        <w:t xml:space="preserve">47a, </w:t>
      </w:r>
      <w:r w:rsidRPr="006D4FF0">
        <w:rPr>
          <w:sz w:val="22"/>
          <w:szCs w:val="22"/>
        </w:rPr>
        <w:t>49, 50, 51, 53, 55 and 58 apply in relation to a Board as if:</w:t>
      </w:r>
    </w:p>
    <w:p w14:paraId="4E152589"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(a)</w:t>
      </w:r>
      <w:r w:rsidRPr="006D4FF0">
        <w:rPr>
          <w:sz w:val="22"/>
          <w:szCs w:val="22"/>
        </w:rPr>
        <w:tab/>
        <w:t>a reference to the Corporation were a reference to the Board; and</w:t>
      </w:r>
    </w:p>
    <w:p w14:paraId="1C4DCDF7"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(b)</w:t>
      </w:r>
      <w:r w:rsidRPr="006D4FF0">
        <w:rPr>
          <w:sz w:val="22"/>
          <w:szCs w:val="22"/>
        </w:rPr>
        <w:tab/>
        <w:t>a reference to the Minister were a reference to the Corporation; and</w:t>
      </w:r>
    </w:p>
    <w:p w14:paraId="6FE3445C" w14:textId="77777777" w:rsidR="004202F5" w:rsidRPr="006D4FF0" w:rsidRDefault="004202F5" w:rsidP="005C05E2">
      <w:pPr>
        <w:widowControl w:val="0"/>
        <w:shd w:val="clear" w:color="000000" w:fill="auto"/>
        <w:tabs>
          <w:tab w:val="left" w:pos="782"/>
        </w:tabs>
        <w:autoSpaceDE w:val="0"/>
        <w:autoSpaceDN w:val="0"/>
        <w:adjustRightInd w:val="0"/>
        <w:spacing w:before="120"/>
        <w:ind w:left="389"/>
        <w:jc w:val="both"/>
        <w:rPr>
          <w:sz w:val="22"/>
          <w:szCs w:val="22"/>
        </w:rPr>
      </w:pPr>
      <w:r w:rsidRPr="006D4FF0">
        <w:rPr>
          <w:sz w:val="22"/>
          <w:szCs w:val="22"/>
        </w:rPr>
        <w:t>(c)</w:t>
      </w:r>
      <w:r w:rsidRPr="006D4FF0">
        <w:rPr>
          <w:sz w:val="22"/>
          <w:szCs w:val="22"/>
        </w:rPr>
        <w:tab/>
        <w:t>paragraph 55 (c) were omitted.</w:t>
      </w:r>
    </w:p>
    <w:p w14:paraId="7CC27022"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Section 52 applies in relation to a Board as if a reference to the Corporation were a reference to the Board.</w:t>
      </w:r>
    </w:p>
    <w:p w14:paraId="4A54CC26"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Audit</w:t>
      </w:r>
    </w:p>
    <w:p w14:paraId="3228BB20" w14:textId="77777777" w:rsidR="004202F5" w:rsidRPr="006D4FF0" w:rsidRDefault="004202F5" w:rsidP="005C05E2">
      <w:pPr>
        <w:widowControl w:val="0"/>
        <w:shd w:val="clear" w:color="000000" w:fill="auto"/>
        <w:autoSpaceDE w:val="0"/>
        <w:autoSpaceDN w:val="0"/>
        <w:adjustRightInd w:val="0"/>
        <w:spacing w:before="120"/>
        <w:ind w:left="346"/>
        <w:jc w:val="both"/>
        <w:rPr>
          <w:sz w:val="22"/>
          <w:szCs w:val="22"/>
        </w:rPr>
      </w:pPr>
      <w:r w:rsidRPr="006D4FF0">
        <w:rPr>
          <w:sz w:val="22"/>
          <w:szCs w:val="22"/>
        </w:rPr>
        <w:t>“115</w:t>
      </w:r>
      <w:r w:rsidRPr="006D4FF0">
        <w:rPr>
          <w:smallCaps/>
          <w:sz w:val="22"/>
          <w:szCs w:val="22"/>
        </w:rPr>
        <w:t>t</w:t>
      </w:r>
      <w:r w:rsidRPr="006D4FF0">
        <w:rPr>
          <w:sz w:val="22"/>
          <w:szCs w:val="22"/>
        </w:rPr>
        <w:t>. (1) The Corporation auditor must:</w:t>
      </w:r>
    </w:p>
    <w:p w14:paraId="5F9F94FD" w14:textId="77777777" w:rsidR="004202F5" w:rsidRPr="006D4FF0" w:rsidRDefault="004202F5" w:rsidP="005C05E2">
      <w:pPr>
        <w:widowControl w:val="0"/>
        <w:shd w:val="clear" w:color="000000" w:fill="auto"/>
        <w:tabs>
          <w:tab w:val="left" w:pos="778"/>
        </w:tabs>
        <w:autoSpaceDE w:val="0"/>
        <w:autoSpaceDN w:val="0"/>
        <w:adjustRightInd w:val="0"/>
        <w:spacing w:before="120"/>
        <w:ind w:left="389"/>
        <w:jc w:val="both"/>
        <w:rPr>
          <w:sz w:val="22"/>
          <w:szCs w:val="22"/>
        </w:rPr>
      </w:pPr>
      <w:r w:rsidRPr="006D4FF0">
        <w:rPr>
          <w:sz w:val="22"/>
          <w:szCs w:val="22"/>
        </w:rPr>
        <w:t>(a)</w:t>
      </w:r>
      <w:r w:rsidRPr="006D4FF0">
        <w:rPr>
          <w:sz w:val="22"/>
          <w:szCs w:val="22"/>
        </w:rPr>
        <w:tab/>
        <w:t>inspect and audit;</w:t>
      </w:r>
    </w:p>
    <w:p w14:paraId="08238A00" w14:textId="77777777" w:rsidR="004202F5" w:rsidRPr="006D4FF0" w:rsidRDefault="004202F5" w:rsidP="005C05E2">
      <w:pPr>
        <w:widowControl w:val="0"/>
        <w:shd w:val="clear" w:color="000000" w:fill="auto"/>
        <w:autoSpaceDE w:val="0"/>
        <w:autoSpaceDN w:val="0"/>
        <w:adjustRightInd w:val="0"/>
        <w:spacing w:before="120"/>
        <w:ind w:left="1099"/>
        <w:jc w:val="both"/>
        <w:rPr>
          <w:sz w:val="22"/>
          <w:szCs w:val="22"/>
        </w:rPr>
      </w:pPr>
      <w:r w:rsidRPr="006D4FF0">
        <w:rPr>
          <w:sz w:val="22"/>
          <w:szCs w:val="22"/>
        </w:rPr>
        <w:t>(i)</w:t>
      </w:r>
      <w:r w:rsidRPr="006D4FF0">
        <w:rPr>
          <w:sz w:val="22"/>
          <w:szCs w:val="22"/>
        </w:rPr>
        <w:tab/>
        <w:t>the accounts and records of financial transactions of a Board; and</w:t>
      </w:r>
    </w:p>
    <w:p w14:paraId="5671DE8B" w14:textId="77777777" w:rsidR="004202F5" w:rsidRPr="006D4FF0" w:rsidRDefault="004202F5" w:rsidP="005C05E2">
      <w:pPr>
        <w:widowControl w:val="0"/>
        <w:shd w:val="clear" w:color="000000" w:fill="auto"/>
        <w:autoSpaceDE w:val="0"/>
        <w:autoSpaceDN w:val="0"/>
        <w:adjustRightInd w:val="0"/>
        <w:spacing w:before="120"/>
        <w:ind w:left="1435" w:hanging="403"/>
        <w:jc w:val="both"/>
        <w:rPr>
          <w:sz w:val="22"/>
          <w:szCs w:val="22"/>
        </w:rPr>
      </w:pPr>
      <w:r w:rsidRPr="006D4FF0">
        <w:rPr>
          <w:sz w:val="22"/>
          <w:szCs w:val="22"/>
        </w:rPr>
        <w:t>(ii)</w:t>
      </w:r>
      <w:r w:rsidRPr="006D4FF0">
        <w:rPr>
          <w:sz w:val="22"/>
          <w:szCs w:val="22"/>
        </w:rPr>
        <w:tab/>
        <w:t>the records relating to assets of, or in the custody of, the Board; and</w:t>
      </w:r>
    </w:p>
    <w:p w14:paraId="69734B57"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sz w:val="22"/>
          <w:szCs w:val="22"/>
        </w:rPr>
        <w:t>(b)</w:t>
      </w:r>
      <w:r w:rsidRPr="006D4FF0">
        <w:rPr>
          <w:sz w:val="22"/>
          <w:szCs w:val="22"/>
        </w:rPr>
        <w:tab/>
        <w:t>immediately draw the Minister’s attention to any irregularity disclosed by the inspection and audit that, in the opinion of the Corporation auditor, is of sufficient importance to justify doing so.</w:t>
      </w:r>
    </w:p>
    <w:p w14:paraId="071E4870"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The Corporation auditor may dispense with all or a part of the detailed inspection and audit of any accounts or records referred to in paragraph (1) (a).</w:t>
      </w:r>
    </w:p>
    <w:p w14:paraId="2FCD9F85"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“(3) The Corporation auditor must at least once in each financial year, report to the Minister the results of the inspection and audit carried out under paragraph (1) (a).</w:t>
      </w:r>
    </w:p>
    <w:p w14:paraId="7E6D78F2"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“(4) An authorised auditor is entitled, at all reasonable times, to full and free access to all accounts, records and other documents of a Board being accounts, records and other documents relating directly or indirectly to:</w:t>
      </w:r>
    </w:p>
    <w:p w14:paraId="48C5CEA1" w14:textId="77777777" w:rsidR="004202F5" w:rsidRPr="006D4FF0" w:rsidRDefault="004202F5" w:rsidP="005C05E2">
      <w:pPr>
        <w:widowControl w:val="0"/>
        <w:shd w:val="clear" w:color="000000" w:fill="auto"/>
        <w:tabs>
          <w:tab w:val="left" w:pos="773"/>
        </w:tabs>
        <w:autoSpaceDE w:val="0"/>
        <w:autoSpaceDN w:val="0"/>
        <w:adjustRightInd w:val="0"/>
        <w:spacing w:before="120"/>
        <w:ind w:left="384"/>
        <w:jc w:val="both"/>
        <w:rPr>
          <w:sz w:val="22"/>
          <w:szCs w:val="22"/>
        </w:rPr>
      </w:pPr>
      <w:r w:rsidRPr="006D4FF0">
        <w:rPr>
          <w:sz w:val="22"/>
          <w:szCs w:val="22"/>
        </w:rPr>
        <w:t>(a)</w:t>
      </w:r>
      <w:r w:rsidRPr="006D4FF0">
        <w:rPr>
          <w:sz w:val="22"/>
          <w:szCs w:val="22"/>
        </w:rPr>
        <w:tab/>
        <w:t>the receipt or payment of money by the Board; or</w:t>
      </w:r>
    </w:p>
    <w:p w14:paraId="6794D3EC" w14:textId="77777777" w:rsidR="004202F5" w:rsidRPr="006D4FF0" w:rsidRDefault="004202F5" w:rsidP="005C05E2">
      <w:pPr>
        <w:widowControl w:val="0"/>
        <w:shd w:val="clear" w:color="000000" w:fill="auto"/>
        <w:tabs>
          <w:tab w:val="left" w:pos="773"/>
        </w:tabs>
        <w:autoSpaceDE w:val="0"/>
        <w:autoSpaceDN w:val="0"/>
        <w:adjustRightInd w:val="0"/>
        <w:spacing w:before="120"/>
        <w:ind w:left="773" w:hanging="389"/>
        <w:jc w:val="both"/>
        <w:rPr>
          <w:sz w:val="22"/>
          <w:szCs w:val="22"/>
        </w:rPr>
      </w:pPr>
      <w:r w:rsidRPr="006D4FF0">
        <w:rPr>
          <w:sz w:val="22"/>
          <w:szCs w:val="22"/>
        </w:rPr>
        <w:t>(b)</w:t>
      </w:r>
      <w:r w:rsidRPr="006D4FF0">
        <w:rPr>
          <w:sz w:val="22"/>
          <w:szCs w:val="22"/>
        </w:rPr>
        <w:tab/>
        <w:t>the acquisition, receipt, custody or disposal of assets by the Board.</w:t>
      </w:r>
    </w:p>
    <w:p w14:paraId="5392F1FB"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“(5) An authorised auditor may make copies of, or take extracts from, any accounts, records or other documents referred to in subsection (4).</w:t>
      </w:r>
    </w:p>
    <w:p w14:paraId="4759FD94"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“(6) An authorised auditor may require any person to give such information in the possession of the person, or to which the person has access, as the authorised auditor considers necessary for the purposes of the functions of the Corporation auditor under this Act.</w:t>
      </w:r>
    </w:p>
    <w:p w14:paraId="6261F6F9"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br w:type="page"/>
      </w:r>
      <w:r w:rsidRPr="006D4FF0">
        <w:rPr>
          <w:sz w:val="22"/>
          <w:szCs w:val="22"/>
        </w:rPr>
        <w:lastRenderedPageBreak/>
        <w:t>“(7) A person who fails to comply with a requirement under subsection (6) is guilty of an offence.</w:t>
      </w:r>
    </w:p>
    <w:p w14:paraId="634C90FC" w14:textId="77777777" w:rsidR="004202F5" w:rsidRPr="006D4FF0" w:rsidRDefault="004202F5" w:rsidP="005C05E2">
      <w:pPr>
        <w:widowControl w:val="0"/>
        <w:shd w:val="clear" w:color="000000" w:fill="auto"/>
        <w:autoSpaceDE w:val="0"/>
        <w:autoSpaceDN w:val="0"/>
        <w:adjustRightInd w:val="0"/>
        <w:spacing w:before="120"/>
        <w:jc w:val="both"/>
        <w:rPr>
          <w:sz w:val="22"/>
          <w:szCs w:val="22"/>
        </w:rPr>
      </w:pPr>
      <w:r w:rsidRPr="006D4FF0">
        <w:rPr>
          <w:sz w:val="22"/>
          <w:szCs w:val="22"/>
        </w:rPr>
        <w:t>Penalty: $1,000.</w:t>
      </w:r>
    </w:p>
    <w:p w14:paraId="0B630E48" w14:textId="77777777"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i/>
          <w:iCs/>
          <w:sz w:val="22"/>
          <w:szCs w:val="22"/>
        </w:rPr>
        <w:t>“Division 6</w:t>
      </w:r>
      <w:r w:rsidRPr="006D4FF0">
        <w:rPr>
          <w:sz w:val="22"/>
          <w:szCs w:val="22"/>
        </w:rPr>
        <w:t>—</w:t>
      </w:r>
      <w:r w:rsidRPr="006D4FF0">
        <w:rPr>
          <w:b/>
          <w:bCs/>
          <w:i/>
          <w:iCs/>
          <w:sz w:val="22"/>
          <w:szCs w:val="22"/>
        </w:rPr>
        <w:t>General Manager</w:t>
      </w:r>
    </w:p>
    <w:p w14:paraId="7227A7DC"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General Manager</w:t>
      </w:r>
    </w:p>
    <w:p w14:paraId="765F9C9A" w14:textId="77777777" w:rsidR="004202F5" w:rsidRPr="006D4FF0" w:rsidRDefault="004202F5" w:rsidP="005C05E2">
      <w:pPr>
        <w:widowControl w:val="0"/>
        <w:shd w:val="clear" w:color="000000" w:fill="auto"/>
        <w:autoSpaceDE w:val="0"/>
        <w:autoSpaceDN w:val="0"/>
        <w:adjustRightInd w:val="0"/>
        <w:spacing w:before="120"/>
        <w:ind w:left="346"/>
        <w:jc w:val="both"/>
        <w:rPr>
          <w:sz w:val="22"/>
          <w:szCs w:val="22"/>
        </w:rPr>
      </w:pPr>
      <w:r w:rsidRPr="006D4FF0">
        <w:rPr>
          <w:sz w:val="22"/>
          <w:szCs w:val="22"/>
        </w:rPr>
        <w:t>“115</w:t>
      </w:r>
      <w:r w:rsidRPr="006D4FF0">
        <w:rPr>
          <w:smallCaps/>
          <w:sz w:val="22"/>
          <w:szCs w:val="22"/>
        </w:rPr>
        <w:t>u</w:t>
      </w:r>
      <w:r w:rsidRPr="006D4FF0">
        <w:rPr>
          <w:sz w:val="22"/>
          <w:szCs w:val="22"/>
        </w:rPr>
        <w:t>. (1) Each Board is to have a General Manager.</w:t>
      </w:r>
    </w:p>
    <w:p w14:paraId="4D07BF8C" w14:textId="77777777" w:rsidR="004202F5" w:rsidRPr="006D4FF0" w:rsidRDefault="004202F5" w:rsidP="005C05E2">
      <w:pPr>
        <w:widowControl w:val="0"/>
        <w:shd w:val="clear" w:color="000000" w:fill="auto"/>
        <w:autoSpaceDE w:val="0"/>
        <w:autoSpaceDN w:val="0"/>
        <w:adjustRightInd w:val="0"/>
        <w:spacing w:before="120"/>
        <w:ind w:left="350"/>
        <w:jc w:val="both"/>
        <w:rPr>
          <w:sz w:val="22"/>
          <w:szCs w:val="22"/>
        </w:rPr>
      </w:pPr>
      <w:r w:rsidRPr="006D4FF0">
        <w:rPr>
          <w:sz w:val="22"/>
          <w:szCs w:val="22"/>
        </w:rPr>
        <w:t>“(2) The General Manager is to conduct the affairs of the Board.</w:t>
      </w:r>
    </w:p>
    <w:p w14:paraId="3D4C4496"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“(3) In conducting the affairs of a Board, its General Manager is to act in accordance with any policies determined by, and any directives given by, the Board.</w:t>
      </w:r>
    </w:p>
    <w:p w14:paraId="31F00975"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“(4) All acts and things done in the name of, or on behalf of, a Board by its General Manager are to be taken to have been done by the Board.</w:t>
      </w:r>
    </w:p>
    <w:p w14:paraId="60A7949C"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Appointment</w:t>
      </w:r>
    </w:p>
    <w:p w14:paraId="17FD0CFA"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“115</w:t>
      </w:r>
      <w:r w:rsidRPr="006D4FF0">
        <w:rPr>
          <w:smallCaps/>
          <w:sz w:val="22"/>
          <w:szCs w:val="22"/>
        </w:rPr>
        <w:t>w</w:t>
      </w:r>
      <w:r w:rsidRPr="006D4FF0">
        <w:rPr>
          <w:sz w:val="22"/>
          <w:szCs w:val="22"/>
        </w:rPr>
        <w:t>. (1) A General Manager of a Board is to be appointed by the Board.</w:t>
      </w:r>
    </w:p>
    <w:p w14:paraId="61E7804D"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The Chairperson or a nominated member of a Board must not be appointed as its General Manager.</w:t>
      </w:r>
    </w:p>
    <w:p w14:paraId="0931EDA2"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Application of certain provisions to General Managers of Boards</w:t>
      </w:r>
    </w:p>
    <w:p w14:paraId="5B76034B"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“1</w:t>
      </w:r>
      <w:r w:rsidRPr="006D4FF0">
        <w:rPr>
          <w:smallCaps/>
          <w:sz w:val="22"/>
          <w:szCs w:val="22"/>
        </w:rPr>
        <w:t xml:space="preserve">15y. </w:t>
      </w:r>
      <w:r w:rsidRPr="006D4FF0">
        <w:rPr>
          <w:sz w:val="22"/>
          <w:szCs w:val="22"/>
        </w:rPr>
        <w:t>(1) Sections 36 to 44 apply in relation to a General Manager of a Board as if:</w:t>
      </w:r>
    </w:p>
    <w:p w14:paraId="59692ADD"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(a)</w:t>
      </w:r>
      <w:r w:rsidRPr="006D4FF0">
        <w:rPr>
          <w:sz w:val="22"/>
          <w:szCs w:val="22"/>
        </w:rPr>
        <w:tab/>
        <w:t>a reference to the Managing Director of the Corporation were a reference to the General Manager of the Board; and</w:t>
      </w:r>
    </w:p>
    <w:p w14:paraId="329E393A"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(b)</w:t>
      </w:r>
      <w:r w:rsidRPr="006D4FF0">
        <w:rPr>
          <w:sz w:val="22"/>
          <w:szCs w:val="22"/>
        </w:rPr>
        <w:tab/>
        <w:t>a reference to the Corporation were a reference to the Board; and</w:t>
      </w:r>
    </w:p>
    <w:p w14:paraId="7B0630D8" w14:textId="77777777" w:rsidR="004202F5" w:rsidRPr="006D4FF0" w:rsidRDefault="004202F5" w:rsidP="005C05E2">
      <w:pPr>
        <w:widowControl w:val="0"/>
        <w:shd w:val="clear" w:color="000000" w:fill="auto"/>
        <w:tabs>
          <w:tab w:val="left" w:pos="782"/>
        </w:tabs>
        <w:autoSpaceDE w:val="0"/>
        <w:autoSpaceDN w:val="0"/>
        <w:adjustRightInd w:val="0"/>
        <w:spacing w:before="120"/>
        <w:ind w:left="389"/>
        <w:jc w:val="both"/>
        <w:rPr>
          <w:sz w:val="22"/>
          <w:szCs w:val="22"/>
        </w:rPr>
      </w:pPr>
      <w:r w:rsidRPr="006D4FF0">
        <w:rPr>
          <w:sz w:val="22"/>
          <w:szCs w:val="22"/>
        </w:rPr>
        <w:t>(c)</w:t>
      </w:r>
      <w:r w:rsidRPr="006D4FF0">
        <w:rPr>
          <w:sz w:val="22"/>
          <w:szCs w:val="22"/>
        </w:rPr>
        <w:tab/>
        <w:t>a reference to the Minister were a reference to the Corporation.</w:t>
      </w:r>
    </w:p>
    <w:p w14:paraId="378CD950"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Except with the written approval of the Minister, the Corporation may not approve terms and conditions for the General Manager of a Board that are more favourable than those which apply to the Managing Director of the Corporation.</w:t>
      </w:r>
    </w:p>
    <w:p w14:paraId="31799BDE" w14:textId="77777777"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i/>
          <w:iCs/>
          <w:sz w:val="22"/>
          <w:szCs w:val="22"/>
        </w:rPr>
        <w:t>“Division 7</w:t>
      </w:r>
      <w:r w:rsidRPr="006D4FF0">
        <w:rPr>
          <w:b/>
          <w:bCs/>
          <w:sz w:val="22"/>
          <w:szCs w:val="22"/>
        </w:rPr>
        <w:t>—</w:t>
      </w:r>
      <w:r w:rsidRPr="006D4FF0">
        <w:rPr>
          <w:b/>
          <w:bCs/>
          <w:i/>
          <w:iCs/>
          <w:sz w:val="22"/>
          <w:szCs w:val="22"/>
        </w:rPr>
        <w:t>Employees and Consultants</w:t>
      </w:r>
    </w:p>
    <w:p w14:paraId="215D6A45"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Employees</w:t>
      </w:r>
    </w:p>
    <w:p w14:paraId="17C28BA5"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 115</w:t>
      </w:r>
      <w:r w:rsidRPr="006D4FF0">
        <w:rPr>
          <w:smallCaps/>
          <w:sz w:val="22"/>
          <w:szCs w:val="22"/>
        </w:rPr>
        <w:t>z</w:t>
      </w:r>
      <w:r w:rsidRPr="006D4FF0">
        <w:rPr>
          <w:sz w:val="22"/>
          <w:szCs w:val="22"/>
        </w:rPr>
        <w:t>. (1) A Board may engage such employees as it considers necessary for the performance of its functions and the exercise of its powers.</w:t>
      </w:r>
    </w:p>
    <w:p w14:paraId="1D7403B9"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A Board is to determine the terms and conditions of employment of its employees.</w:t>
      </w:r>
    </w:p>
    <w:p w14:paraId="06BF8E54"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br w:type="page"/>
      </w:r>
      <w:r w:rsidRPr="006D4FF0">
        <w:rPr>
          <w:sz w:val="22"/>
          <w:szCs w:val="22"/>
        </w:rPr>
        <w:lastRenderedPageBreak/>
        <w:t>“(3) A Board may not employ a person on terms and conditions more favourable than those applying to its General Manager.</w:t>
      </w:r>
    </w:p>
    <w:p w14:paraId="7DC3CFE1"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Consultants</w:t>
      </w:r>
    </w:p>
    <w:p w14:paraId="5C0AE0C0" w14:textId="77777777" w:rsidR="004202F5" w:rsidRPr="006D4FF0" w:rsidRDefault="004202F5" w:rsidP="005C05E2">
      <w:pPr>
        <w:widowControl w:val="0"/>
        <w:shd w:val="clear" w:color="000000" w:fill="auto"/>
        <w:autoSpaceDE w:val="0"/>
        <w:autoSpaceDN w:val="0"/>
        <w:adjustRightInd w:val="0"/>
        <w:spacing w:before="120"/>
        <w:ind w:firstLine="331"/>
        <w:jc w:val="both"/>
        <w:rPr>
          <w:sz w:val="22"/>
          <w:szCs w:val="22"/>
        </w:rPr>
      </w:pPr>
      <w:r w:rsidRPr="006D4FF0">
        <w:rPr>
          <w:sz w:val="22"/>
          <w:szCs w:val="22"/>
        </w:rPr>
        <w:t>“115</w:t>
      </w:r>
      <w:r w:rsidRPr="006D4FF0">
        <w:rPr>
          <w:smallCaps/>
          <w:sz w:val="22"/>
          <w:szCs w:val="22"/>
        </w:rPr>
        <w:t>za</w:t>
      </w:r>
      <w:r w:rsidRPr="006D4FF0">
        <w:rPr>
          <w:sz w:val="22"/>
          <w:szCs w:val="22"/>
        </w:rPr>
        <w:t>. (1) A Board may engage persons with suitable qualifications and experience as consultants to the Board.</w:t>
      </w:r>
    </w:p>
    <w:p w14:paraId="285D02E3" w14:textId="77777777" w:rsidR="004202F5"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“(2) A Board is to determine the terms and conditions of engagement of its consultants.</w:t>
      </w:r>
    </w:p>
    <w:p w14:paraId="38DEBCC3" w14:textId="77777777" w:rsidR="00F14ADE" w:rsidRPr="006D4FF0" w:rsidRDefault="00F14ADE" w:rsidP="005C05E2">
      <w:pPr>
        <w:widowControl w:val="0"/>
        <w:shd w:val="clear" w:color="000000" w:fill="auto"/>
        <w:autoSpaceDE w:val="0"/>
        <w:autoSpaceDN w:val="0"/>
        <w:adjustRightInd w:val="0"/>
        <w:spacing w:before="120"/>
        <w:ind w:firstLine="341"/>
        <w:jc w:val="both"/>
        <w:rPr>
          <w:sz w:val="22"/>
          <w:szCs w:val="22"/>
        </w:rPr>
      </w:pPr>
    </w:p>
    <w:p w14:paraId="13448FD7" w14:textId="53FC6306"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i/>
          <w:iCs/>
          <w:sz w:val="22"/>
          <w:szCs w:val="22"/>
        </w:rPr>
        <w:t>“Division 8</w:t>
      </w:r>
      <w:r w:rsidRPr="006D4FF0">
        <w:rPr>
          <w:b/>
          <w:bCs/>
          <w:sz w:val="22"/>
          <w:szCs w:val="22"/>
        </w:rPr>
        <w:t>—</w:t>
      </w:r>
      <w:r w:rsidRPr="006D4FF0">
        <w:rPr>
          <w:b/>
          <w:bCs/>
          <w:i/>
          <w:iCs/>
          <w:sz w:val="22"/>
          <w:szCs w:val="22"/>
        </w:rPr>
        <w:t>Miscellaneous</w:t>
      </w:r>
    </w:p>
    <w:p w14:paraId="484EE89F"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General committees</w:t>
      </w:r>
    </w:p>
    <w:p w14:paraId="163EFA79"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“115</w:t>
      </w:r>
      <w:r w:rsidRPr="006D4FF0">
        <w:rPr>
          <w:smallCaps/>
          <w:sz w:val="22"/>
          <w:szCs w:val="22"/>
        </w:rPr>
        <w:t>zb</w:t>
      </w:r>
      <w:r w:rsidRPr="006D4FF0">
        <w:rPr>
          <w:sz w:val="22"/>
          <w:szCs w:val="22"/>
        </w:rPr>
        <w:t>. (1) A Board may establish committees under this subsection to assist it in the performance of its functions and the exercise of its powers.</w:t>
      </w:r>
    </w:p>
    <w:p w14:paraId="091BBE37"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“(2) A committee may be constituted wholly by members of the Board concerned or partly by members of that Board and partly by other persons.</w:t>
      </w:r>
    </w:p>
    <w:p w14:paraId="085CF7AF"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“(3) A Board may fix the number of members of the committee required to constitute a quorum at a meeting of the committee.</w:t>
      </w:r>
    </w:p>
    <w:p w14:paraId="7196B4C9"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“(4) Section 20 applies in relation to a member of a committee who is not a member of the Board as if the member were a nominated member of the Board.</w:t>
      </w:r>
    </w:p>
    <w:p w14:paraId="3DA27669" w14:textId="7777777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z w:val="22"/>
          <w:szCs w:val="22"/>
        </w:rPr>
        <w:t>“(5) Section 23 applies in relation to a member of a committee as if:</w:t>
      </w:r>
    </w:p>
    <w:p w14:paraId="1CA5697F"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sz w:val="22"/>
          <w:szCs w:val="22"/>
        </w:rPr>
        <w:t>(a)</w:t>
      </w:r>
      <w:r w:rsidRPr="006D4FF0">
        <w:rPr>
          <w:sz w:val="22"/>
          <w:szCs w:val="22"/>
        </w:rPr>
        <w:tab/>
        <w:t>a reference to the Corporation were a reference to the committee; and</w:t>
      </w:r>
    </w:p>
    <w:p w14:paraId="10CCEE54"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sz w:val="22"/>
          <w:szCs w:val="22"/>
        </w:rPr>
        <w:t>(b)</w:t>
      </w:r>
      <w:r w:rsidRPr="006D4FF0">
        <w:rPr>
          <w:sz w:val="22"/>
          <w:szCs w:val="22"/>
        </w:rPr>
        <w:tab/>
        <w:t>a reference to a member of the Corporation were a reference to the member of the committee (whether or not the member of the committee is also a member of the Board or the Corporation).</w:t>
      </w:r>
    </w:p>
    <w:p w14:paraId="20DFC10B"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Delegation by Board</w:t>
      </w:r>
    </w:p>
    <w:p w14:paraId="42FD8323"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“115</w:t>
      </w:r>
      <w:r w:rsidRPr="006D4FF0">
        <w:rPr>
          <w:smallCaps/>
          <w:sz w:val="22"/>
          <w:szCs w:val="22"/>
        </w:rPr>
        <w:t>zc</w:t>
      </w:r>
      <w:r w:rsidRPr="006D4FF0">
        <w:rPr>
          <w:sz w:val="22"/>
          <w:szCs w:val="22"/>
        </w:rPr>
        <w:t>. (1) A Board may, by writing under its common seal, delegate all or any of its powers and functions under this Act to:</w:t>
      </w:r>
    </w:p>
    <w:p w14:paraId="129C9BC7" w14:textId="77777777" w:rsidR="004202F5" w:rsidRPr="006D4FF0" w:rsidRDefault="004202F5" w:rsidP="005C05E2">
      <w:pPr>
        <w:widowControl w:val="0"/>
        <w:shd w:val="clear" w:color="000000" w:fill="auto"/>
        <w:tabs>
          <w:tab w:val="left" w:pos="778"/>
        </w:tabs>
        <w:autoSpaceDE w:val="0"/>
        <w:autoSpaceDN w:val="0"/>
        <w:adjustRightInd w:val="0"/>
        <w:spacing w:before="120"/>
        <w:ind w:left="384"/>
        <w:jc w:val="both"/>
        <w:rPr>
          <w:sz w:val="22"/>
          <w:szCs w:val="22"/>
        </w:rPr>
      </w:pPr>
      <w:r w:rsidRPr="006D4FF0">
        <w:rPr>
          <w:sz w:val="22"/>
          <w:szCs w:val="22"/>
        </w:rPr>
        <w:t>(a)</w:t>
      </w:r>
      <w:r w:rsidRPr="006D4FF0">
        <w:rPr>
          <w:sz w:val="22"/>
          <w:szCs w:val="22"/>
        </w:rPr>
        <w:tab/>
        <w:t>the Corporation; or</w:t>
      </w:r>
    </w:p>
    <w:p w14:paraId="1D10CE67" w14:textId="77777777" w:rsidR="004202F5" w:rsidRPr="006D4FF0" w:rsidRDefault="004202F5" w:rsidP="005C05E2">
      <w:pPr>
        <w:widowControl w:val="0"/>
        <w:shd w:val="clear" w:color="000000" w:fill="auto"/>
        <w:tabs>
          <w:tab w:val="left" w:pos="778"/>
        </w:tabs>
        <w:autoSpaceDE w:val="0"/>
        <w:autoSpaceDN w:val="0"/>
        <w:adjustRightInd w:val="0"/>
        <w:spacing w:before="120"/>
        <w:ind w:left="384"/>
        <w:jc w:val="both"/>
        <w:rPr>
          <w:sz w:val="22"/>
          <w:szCs w:val="22"/>
        </w:rPr>
      </w:pPr>
      <w:r w:rsidRPr="006D4FF0">
        <w:rPr>
          <w:sz w:val="22"/>
          <w:szCs w:val="22"/>
        </w:rPr>
        <w:t>(b)</w:t>
      </w:r>
      <w:r w:rsidRPr="006D4FF0">
        <w:rPr>
          <w:sz w:val="22"/>
          <w:szCs w:val="22"/>
        </w:rPr>
        <w:tab/>
        <w:t>a committee of the Board; or</w:t>
      </w:r>
    </w:p>
    <w:p w14:paraId="28CB063C" w14:textId="77777777" w:rsidR="004202F5" w:rsidRPr="006D4FF0" w:rsidRDefault="004202F5" w:rsidP="005C05E2">
      <w:pPr>
        <w:widowControl w:val="0"/>
        <w:shd w:val="clear" w:color="000000" w:fill="auto"/>
        <w:tabs>
          <w:tab w:val="left" w:pos="778"/>
        </w:tabs>
        <w:autoSpaceDE w:val="0"/>
        <w:autoSpaceDN w:val="0"/>
        <w:adjustRightInd w:val="0"/>
        <w:spacing w:before="120"/>
        <w:ind w:left="384"/>
        <w:jc w:val="both"/>
        <w:rPr>
          <w:sz w:val="22"/>
          <w:szCs w:val="22"/>
        </w:rPr>
      </w:pPr>
      <w:r w:rsidRPr="006D4FF0">
        <w:rPr>
          <w:sz w:val="22"/>
          <w:szCs w:val="22"/>
        </w:rPr>
        <w:t>(c)</w:t>
      </w:r>
      <w:r w:rsidRPr="006D4FF0">
        <w:rPr>
          <w:sz w:val="22"/>
          <w:szCs w:val="22"/>
        </w:rPr>
        <w:tab/>
        <w:t>a member of the Board; or</w:t>
      </w:r>
    </w:p>
    <w:p w14:paraId="0FBAE3D9" w14:textId="77777777" w:rsidR="004202F5" w:rsidRPr="006D4FF0" w:rsidRDefault="004202F5" w:rsidP="005C05E2">
      <w:pPr>
        <w:widowControl w:val="0"/>
        <w:shd w:val="clear" w:color="000000" w:fill="auto"/>
        <w:tabs>
          <w:tab w:val="left" w:pos="778"/>
        </w:tabs>
        <w:autoSpaceDE w:val="0"/>
        <w:autoSpaceDN w:val="0"/>
        <w:adjustRightInd w:val="0"/>
        <w:spacing w:before="120"/>
        <w:ind w:left="384"/>
        <w:jc w:val="both"/>
        <w:rPr>
          <w:sz w:val="22"/>
          <w:szCs w:val="22"/>
        </w:rPr>
      </w:pPr>
      <w:r w:rsidRPr="006D4FF0">
        <w:rPr>
          <w:sz w:val="22"/>
          <w:szCs w:val="22"/>
        </w:rPr>
        <w:t>(d)</w:t>
      </w:r>
      <w:r w:rsidRPr="006D4FF0">
        <w:rPr>
          <w:sz w:val="22"/>
          <w:szCs w:val="22"/>
        </w:rPr>
        <w:tab/>
        <w:t>an employee of the Board.</w:t>
      </w:r>
    </w:p>
    <w:p w14:paraId="0FC3AA37"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“(2) A delegate of a Board must exercise a delegated power or perform a delegated function in accordance with any directions of the Board.</w:t>
      </w:r>
    </w:p>
    <w:p w14:paraId="6065C42A"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sz w:val="22"/>
          <w:szCs w:val="22"/>
        </w:rPr>
        <w:br w:type="page"/>
      </w:r>
      <w:r w:rsidRPr="006D4FF0">
        <w:rPr>
          <w:b/>
          <w:bCs/>
          <w:sz w:val="22"/>
          <w:szCs w:val="22"/>
        </w:rPr>
        <w:lastRenderedPageBreak/>
        <w:t>Delegation by General Manager</w:t>
      </w:r>
    </w:p>
    <w:p w14:paraId="3B236456"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“115</w:t>
      </w:r>
      <w:r w:rsidRPr="006D4FF0">
        <w:rPr>
          <w:smallCaps/>
          <w:sz w:val="22"/>
          <w:szCs w:val="22"/>
        </w:rPr>
        <w:t>zd</w:t>
      </w:r>
      <w:r w:rsidRPr="006D4FF0">
        <w:rPr>
          <w:sz w:val="22"/>
          <w:szCs w:val="22"/>
        </w:rPr>
        <w:t>. (1) The General Manager of a Board may, by writing, delegate to an employee of the Board all or any of his or her powers or functions under this Act.</w:t>
      </w:r>
    </w:p>
    <w:p w14:paraId="57CD125B" w14:textId="77777777" w:rsidR="004202F5" w:rsidRPr="006D4FF0" w:rsidRDefault="004202F5" w:rsidP="005C05E2">
      <w:pPr>
        <w:widowControl w:val="0"/>
        <w:shd w:val="clear" w:color="000000" w:fill="auto"/>
        <w:autoSpaceDE w:val="0"/>
        <w:autoSpaceDN w:val="0"/>
        <w:adjustRightInd w:val="0"/>
        <w:spacing w:before="120"/>
        <w:ind w:firstLine="350"/>
        <w:jc w:val="both"/>
        <w:rPr>
          <w:sz w:val="22"/>
          <w:szCs w:val="22"/>
        </w:rPr>
      </w:pPr>
      <w:r w:rsidRPr="006D4FF0">
        <w:rPr>
          <w:sz w:val="22"/>
          <w:szCs w:val="22"/>
        </w:rPr>
        <w:t>“(2) A delegate of the General Manager of a Board must exercise a delegated power or perform a delegated function in accordance with any directions of the General Manager.”.</w:t>
      </w:r>
    </w:p>
    <w:p w14:paraId="71460219"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Object of Part</w:t>
      </w:r>
    </w:p>
    <w:p w14:paraId="25CB7F81" w14:textId="77777777" w:rsidR="004202F5" w:rsidRPr="006D4FF0" w:rsidRDefault="004202F5" w:rsidP="005C05E2">
      <w:pPr>
        <w:widowControl w:val="0"/>
        <w:shd w:val="clear" w:color="000000" w:fill="auto"/>
        <w:tabs>
          <w:tab w:val="left" w:pos="744"/>
        </w:tabs>
        <w:autoSpaceDE w:val="0"/>
        <w:autoSpaceDN w:val="0"/>
        <w:adjustRightInd w:val="0"/>
        <w:spacing w:before="120"/>
        <w:ind w:firstLine="346"/>
        <w:jc w:val="both"/>
        <w:rPr>
          <w:sz w:val="22"/>
          <w:szCs w:val="22"/>
        </w:rPr>
      </w:pPr>
      <w:r w:rsidRPr="006D4FF0">
        <w:rPr>
          <w:b/>
          <w:bCs/>
          <w:sz w:val="22"/>
          <w:szCs w:val="22"/>
        </w:rPr>
        <w:t>18.</w:t>
      </w:r>
      <w:r w:rsidRPr="006D4FF0">
        <w:rPr>
          <w:b/>
          <w:bCs/>
          <w:sz w:val="22"/>
          <w:szCs w:val="22"/>
        </w:rPr>
        <w:tab/>
      </w:r>
      <w:r w:rsidRPr="006D4FF0">
        <w:rPr>
          <w:sz w:val="22"/>
          <w:szCs w:val="22"/>
        </w:rPr>
        <w:t>Section 116 of the Principal Act is amended by inserting “and Product Boards” after “the Corporation”.</w:t>
      </w:r>
    </w:p>
    <w:p w14:paraId="0AE74C9C"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Control of export of horticultural products by Corporation</w:t>
      </w:r>
    </w:p>
    <w:p w14:paraId="6672C0DB" w14:textId="77777777" w:rsidR="004202F5" w:rsidRPr="006D4FF0" w:rsidRDefault="004202F5" w:rsidP="005C05E2">
      <w:pPr>
        <w:widowControl w:val="0"/>
        <w:shd w:val="clear" w:color="000000" w:fill="auto"/>
        <w:tabs>
          <w:tab w:val="left" w:pos="744"/>
        </w:tabs>
        <w:autoSpaceDE w:val="0"/>
        <w:autoSpaceDN w:val="0"/>
        <w:adjustRightInd w:val="0"/>
        <w:spacing w:before="120"/>
        <w:ind w:firstLine="346"/>
        <w:jc w:val="both"/>
        <w:rPr>
          <w:sz w:val="22"/>
          <w:szCs w:val="22"/>
        </w:rPr>
      </w:pPr>
      <w:r w:rsidRPr="006D4FF0">
        <w:rPr>
          <w:b/>
          <w:bCs/>
          <w:sz w:val="22"/>
          <w:szCs w:val="22"/>
        </w:rPr>
        <w:t>19.</w:t>
      </w:r>
      <w:r w:rsidRPr="006D4FF0">
        <w:rPr>
          <w:b/>
          <w:bCs/>
          <w:sz w:val="22"/>
          <w:szCs w:val="22"/>
        </w:rPr>
        <w:tab/>
      </w:r>
      <w:r w:rsidRPr="006D4FF0">
        <w:rPr>
          <w:sz w:val="22"/>
          <w:szCs w:val="22"/>
        </w:rPr>
        <w:t>Section 117 of the Principal Act is amended by inserting in subsection (1) “(including Board products)” after “control the export from Australia of horticultural products”.</w:t>
      </w:r>
    </w:p>
    <w:p w14:paraId="5B5D76A3" w14:textId="79FA8D01" w:rsidR="004202F5" w:rsidRPr="006D4FF0" w:rsidRDefault="004202F5" w:rsidP="005C05E2">
      <w:pPr>
        <w:widowControl w:val="0"/>
        <w:shd w:val="clear" w:color="000000" w:fill="auto"/>
        <w:tabs>
          <w:tab w:val="left" w:pos="744"/>
        </w:tabs>
        <w:autoSpaceDE w:val="0"/>
        <w:autoSpaceDN w:val="0"/>
        <w:adjustRightInd w:val="0"/>
        <w:spacing w:before="120"/>
        <w:ind w:firstLine="346"/>
        <w:jc w:val="both"/>
        <w:rPr>
          <w:sz w:val="22"/>
          <w:szCs w:val="22"/>
        </w:rPr>
      </w:pPr>
      <w:r w:rsidRPr="006D4FF0">
        <w:rPr>
          <w:b/>
          <w:bCs/>
          <w:sz w:val="22"/>
          <w:szCs w:val="22"/>
        </w:rPr>
        <w:t>20</w:t>
      </w:r>
      <w:r w:rsidRPr="00F14ADE">
        <w:rPr>
          <w:b/>
          <w:sz w:val="22"/>
          <w:szCs w:val="22"/>
        </w:rPr>
        <w:t>.</w:t>
      </w:r>
      <w:r w:rsidRPr="006D4FF0">
        <w:rPr>
          <w:sz w:val="22"/>
          <w:szCs w:val="22"/>
        </w:rPr>
        <w:tab/>
        <w:t>After section 117 of the Principal Act, the following section is inserted:</w:t>
      </w:r>
    </w:p>
    <w:p w14:paraId="2B9D2654"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Control of export of Board horticultural products by Board</w:t>
      </w:r>
    </w:p>
    <w:p w14:paraId="46D4398F"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mallCaps/>
          <w:sz w:val="22"/>
          <w:szCs w:val="22"/>
        </w:rPr>
        <w:t xml:space="preserve">“117a. </w:t>
      </w:r>
      <w:r w:rsidRPr="006D4FF0">
        <w:rPr>
          <w:sz w:val="22"/>
          <w:szCs w:val="22"/>
        </w:rPr>
        <w:t>(1) The regulations may make provision for or in relation to empowering a Board to control the export from Australia of its Board products and, in particular, may empower the Board to prohibit the export from Australia of its Board products.</w:t>
      </w:r>
    </w:p>
    <w:p w14:paraId="56B10302" w14:textId="77777777" w:rsidR="004202F5" w:rsidRPr="006D4FF0" w:rsidRDefault="004202F5" w:rsidP="005C05E2">
      <w:pPr>
        <w:widowControl w:val="0"/>
        <w:shd w:val="clear" w:color="000000" w:fill="auto"/>
        <w:autoSpaceDE w:val="0"/>
        <w:autoSpaceDN w:val="0"/>
        <w:adjustRightInd w:val="0"/>
        <w:spacing w:before="120"/>
        <w:ind w:left="355"/>
        <w:jc w:val="both"/>
        <w:rPr>
          <w:sz w:val="22"/>
          <w:szCs w:val="22"/>
        </w:rPr>
      </w:pPr>
      <w:r w:rsidRPr="006D4FF0">
        <w:rPr>
          <w:sz w:val="22"/>
          <w:szCs w:val="22"/>
        </w:rPr>
        <w:t>“(2) Regulations made for the purposes of subsection (1) may:</w:t>
      </w:r>
    </w:p>
    <w:p w14:paraId="5FCD3852"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(a)</w:t>
      </w:r>
      <w:r w:rsidRPr="006D4FF0">
        <w:rPr>
          <w:sz w:val="22"/>
          <w:szCs w:val="22"/>
        </w:rPr>
        <w:tab/>
        <w:t>empower a Board to prohibit the export of its Board products absolutely; or</w:t>
      </w:r>
    </w:p>
    <w:p w14:paraId="5EF67E66"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(b)</w:t>
      </w:r>
      <w:r w:rsidRPr="006D4FF0">
        <w:rPr>
          <w:sz w:val="22"/>
          <w:szCs w:val="22"/>
        </w:rPr>
        <w:tab/>
        <w:t>empower a Board to prohibit the export of its Board products to a specified place; or</w:t>
      </w:r>
    </w:p>
    <w:p w14:paraId="315BFC60"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(c)</w:t>
      </w:r>
      <w:r w:rsidRPr="006D4FF0">
        <w:rPr>
          <w:sz w:val="22"/>
          <w:szCs w:val="22"/>
        </w:rPr>
        <w:tab/>
        <w:t>empower a Board to prohibit the export of its Board products unless specified conditions or restrictions are complied with; or</w:t>
      </w:r>
    </w:p>
    <w:p w14:paraId="30EDC93D"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t>(d)</w:t>
      </w:r>
      <w:r w:rsidRPr="006D4FF0">
        <w:rPr>
          <w:sz w:val="22"/>
          <w:szCs w:val="22"/>
        </w:rPr>
        <w:tab/>
        <w:t>empower a Board to prohibit the export of its Board products to a specified place unless specified conditions or restrictions are complied with.</w:t>
      </w:r>
    </w:p>
    <w:p w14:paraId="2D4E0540" w14:textId="7777777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z w:val="22"/>
          <w:szCs w:val="22"/>
        </w:rPr>
        <w:t>“(3) Without limiting the generality of subsection (2), regulations made for the purposes of subsection (1) in respect of a Board:</w:t>
      </w:r>
    </w:p>
    <w:p w14:paraId="252C24CB"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89"/>
        <w:jc w:val="both"/>
        <w:rPr>
          <w:sz w:val="22"/>
          <w:szCs w:val="22"/>
        </w:rPr>
      </w:pPr>
      <w:r w:rsidRPr="006D4FF0">
        <w:rPr>
          <w:sz w:val="22"/>
          <w:szCs w:val="22"/>
        </w:rPr>
        <w:t>(a)</w:t>
      </w:r>
      <w:r w:rsidRPr="006D4FF0">
        <w:rPr>
          <w:sz w:val="22"/>
          <w:szCs w:val="22"/>
        </w:rPr>
        <w:tab/>
        <w:t>may provide that the export of Board products of that Board, or the export of such products to a specified place, is prohibited unless a licence, permission, consent or approval to export the products has been granted by the Board as prescribed by the regulations; and</w:t>
      </w:r>
    </w:p>
    <w:p w14:paraId="298C5098" w14:textId="77777777" w:rsidR="004202F5" w:rsidRPr="006D4FF0" w:rsidRDefault="004202F5" w:rsidP="005C05E2">
      <w:pPr>
        <w:widowControl w:val="0"/>
        <w:shd w:val="clear" w:color="000000" w:fill="auto"/>
        <w:tabs>
          <w:tab w:val="left" w:pos="782"/>
        </w:tabs>
        <w:autoSpaceDE w:val="0"/>
        <w:autoSpaceDN w:val="0"/>
        <w:adjustRightInd w:val="0"/>
        <w:spacing w:before="120"/>
        <w:ind w:left="394"/>
        <w:jc w:val="both"/>
        <w:rPr>
          <w:sz w:val="22"/>
          <w:szCs w:val="22"/>
        </w:rPr>
      </w:pPr>
      <w:r w:rsidRPr="006D4FF0">
        <w:rPr>
          <w:sz w:val="22"/>
          <w:szCs w:val="22"/>
        </w:rPr>
        <w:t>(b)</w:t>
      </w:r>
      <w:r w:rsidRPr="006D4FF0">
        <w:rPr>
          <w:sz w:val="22"/>
          <w:szCs w:val="22"/>
        </w:rPr>
        <w:tab/>
        <w:t>may make provision for and in relation to:</w:t>
      </w:r>
    </w:p>
    <w:p w14:paraId="06FCB0B0" w14:textId="77777777" w:rsidR="004202F5" w:rsidRPr="006D4FF0" w:rsidRDefault="004202F5" w:rsidP="005C05E2">
      <w:pPr>
        <w:widowControl w:val="0"/>
        <w:shd w:val="clear" w:color="000000" w:fill="auto"/>
        <w:autoSpaceDE w:val="0"/>
        <w:autoSpaceDN w:val="0"/>
        <w:adjustRightInd w:val="0"/>
        <w:spacing w:before="120"/>
        <w:ind w:left="1099"/>
        <w:jc w:val="both"/>
        <w:rPr>
          <w:sz w:val="22"/>
          <w:szCs w:val="22"/>
        </w:rPr>
      </w:pPr>
      <w:r w:rsidRPr="006D4FF0">
        <w:rPr>
          <w:sz w:val="22"/>
          <w:szCs w:val="22"/>
        </w:rPr>
        <w:t>(i)</w:t>
      </w:r>
      <w:r w:rsidRPr="006D4FF0">
        <w:rPr>
          <w:sz w:val="22"/>
          <w:szCs w:val="22"/>
        </w:rPr>
        <w:tab/>
        <w:t>the assignment of licences and permissions; and</w:t>
      </w:r>
    </w:p>
    <w:p w14:paraId="2712FEC5" w14:textId="77777777" w:rsidR="004202F5" w:rsidRPr="006D4FF0" w:rsidRDefault="004202F5" w:rsidP="005C05E2">
      <w:pPr>
        <w:widowControl w:val="0"/>
        <w:shd w:val="clear" w:color="000000" w:fill="auto"/>
        <w:autoSpaceDE w:val="0"/>
        <w:autoSpaceDN w:val="0"/>
        <w:adjustRightInd w:val="0"/>
        <w:spacing w:before="120"/>
        <w:ind w:left="1099"/>
        <w:jc w:val="both"/>
        <w:rPr>
          <w:sz w:val="22"/>
          <w:szCs w:val="22"/>
        </w:rPr>
      </w:pPr>
      <w:r w:rsidRPr="006D4FF0">
        <w:rPr>
          <w:sz w:val="22"/>
          <w:szCs w:val="22"/>
        </w:rPr>
        <w:t>(ii)</w:t>
      </w:r>
      <w:r w:rsidRPr="006D4FF0">
        <w:rPr>
          <w:sz w:val="22"/>
          <w:szCs w:val="22"/>
        </w:rPr>
        <w:tab/>
        <w:t>the granting of a licence or permission to export such</w:t>
      </w:r>
    </w:p>
    <w:p w14:paraId="1EC49333" w14:textId="77777777" w:rsidR="004202F5" w:rsidRPr="006D4FF0" w:rsidRDefault="004202F5" w:rsidP="005C05E2">
      <w:pPr>
        <w:widowControl w:val="0"/>
        <w:shd w:val="clear" w:color="000000" w:fill="auto"/>
        <w:autoSpaceDE w:val="0"/>
        <w:autoSpaceDN w:val="0"/>
        <w:adjustRightInd w:val="0"/>
        <w:spacing w:before="120"/>
        <w:ind w:left="1445"/>
        <w:jc w:val="both"/>
        <w:rPr>
          <w:sz w:val="22"/>
          <w:szCs w:val="22"/>
        </w:rPr>
      </w:pPr>
      <w:r w:rsidRPr="006D4FF0">
        <w:rPr>
          <w:sz w:val="22"/>
          <w:szCs w:val="22"/>
        </w:rPr>
        <w:br w:type="page"/>
      </w:r>
      <w:r w:rsidRPr="006D4FF0">
        <w:rPr>
          <w:sz w:val="22"/>
          <w:szCs w:val="22"/>
        </w:rPr>
        <w:lastRenderedPageBreak/>
        <w:t>products subject to compliance with conditions or restrictions, either before or after the export of the products, by the person to whom the licence or permission is granted or any person to whom the licence or permission is assigned; and</w:t>
      </w:r>
    </w:p>
    <w:p w14:paraId="764FD7E0" w14:textId="77777777" w:rsidR="004202F5" w:rsidRPr="006D4FF0" w:rsidRDefault="004202F5" w:rsidP="005C05E2">
      <w:pPr>
        <w:widowControl w:val="0"/>
        <w:shd w:val="clear" w:color="000000" w:fill="auto"/>
        <w:autoSpaceDE w:val="0"/>
        <w:autoSpaceDN w:val="0"/>
        <w:adjustRightInd w:val="0"/>
        <w:spacing w:before="120"/>
        <w:ind w:left="1440" w:hanging="475"/>
        <w:jc w:val="both"/>
        <w:rPr>
          <w:sz w:val="22"/>
          <w:szCs w:val="22"/>
        </w:rPr>
      </w:pPr>
      <w:r w:rsidRPr="006D4FF0">
        <w:rPr>
          <w:sz w:val="22"/>
          <w:szCs w:val="22"/>
        </w:rPr>
        <w:t>(iii)</w:t>
      </w:r>
      <w:r w:rsidRPr="006D4FF0">
        <w:rPr>
          <w:sz w:val="22"/>
          <w:szCs w:val="22"/>
        </w:rPr>
        <w:tab/>
        <w:t>the surrender of a licence or permission to export such products and, in particular, without limiting the generality of the foregoing, the surrender of a licence or permission to export such products in exchange for the granting to the holder of the surrendered licence or permission of another licence or permission; and</w:t>
      </w:r>
    </w:p>
    <w:p w14:paraId="7019B019" w14:textId="77777777" w:rsidR="004202F5" w:rsidRPr="006D4FF0" w:rsidRDefault="004202F5" w:rsidP="005C05E2">
      <w:pPr>
        <w:widowControl w:val="0"/>
        <w:shd w:val="clear" w:color="000000" w:fill="auto"/>
        <w:autoSpaceDE w:val="0"/>
        <w:autoSpaceDN w:val="0"/>
        <w:adjustRightInd w:val="0"/>
        <w:spacing w:before="120"/>
        <w:ind w:left="1435" w:hanging="461"/>
        <w:jc w:val="both"/>
        <w:rPr>
          <w:sz w:val="22"/>
          <w:szCs w:val="22"/>
        </w:rPr>
      </w:pPr>
      <w:r w:rsidRPr="006D4FF0">
        <w:rPr>
          <w:sz w:val="22"/>
          <w:szCs w:val="22"/>
        </w:rPr>
        <w:t>(iv)</w:t>
      </w:r>
      <w:r w:rsidRPr="006D4FF0">
        <w:rPr>
          <w:sz w:val="22"/>
          <w:szCs w:val="22"/>
        </w:rPr>
        <w:tab/>
        <w:t>the revocation or suspension of a licence or permission, being a licence or permission that is granted subject to a condition or restriction to be complied with by a person, for contravention by the person of the condition or restriction, whether or not the person is charged with an offence in respect of the contravention.</w:t>
      </w:r>
    </w:p>
    <w:p w14:paraId="24859583"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“(4) Without limiting the generality of paragraphs (2) (c) and (d) and subparagraph (3) (b) (ii), conditions or restrictions imposed under those provisions:</w:t>
      </w:r>
    </w:p>
    <w:p w14:paraId="33C581C1" w14:textId="77777777" w:rsidR="004202F5" w:rsidRPr="006D4FF0" w:rsidRDefault="004202F5" w:rsidP="005C05E2">
      <w:pPr>
        <w:widowControl w:val="0"/>
        <w:shd w:val="clear" w:color="000000" w:fill="auto"/>
        <w:tabs>
          <w:tab w:val="left" w:pos="773"/>
        </w:tabs>
        <w:autoSpaceDE w:val="0"/>
        <w:autoSpaceDN w:val="0"/>
        <w:adjustRightInd w:val="0"/>
        <w:spacing w:before="120"/>
        <w:ind w:left="773" w:hanging="384"/>
        <w:jc w:val="both"/>
        <w:rPr>
          <w:sz w:val="22"/>
          <w:szCs w:val="22"/>
        </w:rPr>
      </w:pPr>
      <w:r w:rsidRPr="006D4FF0">
        <w:rPr>
          <w:sz w:val="22"/>
          <w:szCs w:val="22"/>
        </w:rPr>
        <w:t>(a)</w:t>
      </w:r>
      <w:r w:rsidRPr="006D4FF0">
        <w:rPr>
          <w:sz w:val="22"/>
          <w:szCs w:val="22"/>
        </w:rPr>
        <w:tab/>
        <w:t>may require the purchaser of Board products of the relevant Board, or a person to whom such products are consigned as an agent or representative of the purchaser or exporter, to be a person approved by the Board; or</w:t>
      </w:r>
    </w:p>
    <w:p w14:paraId="3B0FA7AC" w14:textId="77777777" w:rsidR="004202F5" w:rsidRPr="006D4FF0" w:rsidRDefault="004202F5" w:rsidP="005C05E2">
      <w:pPr>
        <w:widowControl w:val="0"/>
        <w:shd w:val="clear" w:color="000000" w:fill="auto"/>
        <w:tabs>
          <w:tab w:val="left" w:pos="773"/>
        </w:tabs>
        <w:autoSpaceDE w:val="0"/>
        <w:autoSpaceDN w:val="0"/>
        <w:adjustRightInd w:val="0"/>
        <w:spacing w:before="120"/>
        <w:ind w:left="389"/>
        <w:jc w:val="both"/>
        <w:rPr>
          <w:sz w:val="22"/>
          <w:szCs w:val="22"/>
        </w:rPr>
      </w:pPr>
      <w:r w:rsidRPr="006D4FF0">
        <w:rPr>
          <w:sz w:val="22"/>
          <w:szCs w:val="22"/>
        </w:rPr>
        <w:t>(b)</w:t>
      </w:r>
      <w:r w:rsidRPr="006D4FF0">
        <w:rPr>
          <w:sz w:val="22"/>
          <w:szCs w:val="22"/>
        </w:rPr>
        <w:tab/>
        <w:t>may relate to all or any of the following:</w:t>
      </w:r>
    </w:p>
    <w:p w14:paraId="62A0542A" w14:textId="77777777" w:rsidR="004202F5" w:rsidRPr="006D4FF0" w:rsidRDefault="004202F5" w:rsidP="005C05E2">
      <w:pPr>
        <w:widowControl w:val="0"/>
        <w:shd w:val="clear" w:color="000000" w:fill="auto"/>
        <w:autoSpaceDE w:val="0"/>
        <w:autoSpaceDN w:val="0"/>
        <w:adjustRightInd w:val="0"/>
        <w:spacing w:before="120"/>
        <w:ind w:left="1094"/>
        <w:jc w:val="both"/>
        <w:rPr>
          <w:sz w:val="22"/>
          <w:szCs w:val="22"/>
        </w:rPr>
      </w:pPr>
      <w:r w:rsidRPr="006D4FF0">
        <w:rPr>
          <w:sz w:val="22"/>
          <w:szCs w:val="22"/>
        </w:rPr>
        <w:t>(i)</w:t>
      </w:r>
      <w:r w:rsidRPr="006D4FF0">
        <w:rPr>
          <w:sz w:val="22"/>
          <w:szCs w:val="22"/>
        </w:rPr>
        <w:tab/>
        <w:t>the price of such products;</w:t>
      </w:r>
    </w:p>
    <w:p w14:paraId="3BC9B190" w14:textId="77777777" w:rsidR="004202F5" w:rsidRPr="006D4FF0" w:rsidRDefault="004202F5" w:rsidP="005C05E2">
      <w:pPr>
        <w:widowControl w:val="0"/>
        <w:shd w:val="clear" w:color="000000" w:fill="auto"/>
        <w:autoSpaceDE w:val="0"/>
        <w:autoSpaceDN w:val="0"/>
        <w:adjustRightInd w:val="0"/>
        <w:spacing w:before="120"/>
        <w:ind w:left="1435" w:hanging="413"/>
        <w:jc w:val="both"/>
        <w:rPr>
          <w:sz w:val="22"/>
          <w:szCs w:val="22"/>
        </w:rPr>
      </w:pPr>
      <w:r w:rsidRPr="006D4FF0">
        <w:rPr>
          <w:sz w:val="22"/>
          <w:szCs w:val="22"/>
        </w:rPr>
        <w:t>(ii)</w:t>
      </w:r>
      <w:r w:rsidRPr="006D4FF0">
        <w:rPr>
          <w:sz w:val="22"/>
          <w:szCs w:val="22"/>
        </w:rPr>
        <w:tab/>
        <w:t>the quality of such products, including their colour, shape, size and other characteristics;</w:t>
      </w:r>
    </w:p>
    <w:p w14:paraId="43ADC724" w14:textId="77777777" w:rsidR="004202F5" w:rsidRPr="006D4FF0" w:rsidRDefault="004202F5" w:rsidP="005C05E2">
      <w:pPr>
        <w:widowControl w:val="0"/>
        <w:shd w:val="clear" w:color="000000" w:fill="auto"/>
        <w:autoSpaceDE w:val="0"/>
        <w:autoSpaceDN w:val="0"/>
        <w:adjustRightInd w:val="0"/>
        <w:spacing w:before="120"/>
        <w:ind w:left="1435" w:hanging="485"/>
        <w:jc w:val="both"/>
        <w:rPr>
          <w:sz w:val="22"/>
          <w:szCs w:val="22"/>
        </w:rPr>
      </w:pPr>
      <w:r w:rsidRPr="006D4FF0">
        <w:rPr>
          <w:sz w:val="22"/>
          <w:szCs w:val="22"/>
        </w:rPr>
        <w:t>(iii)</w:t>
      </w:r>
      <w:r w:rsidRPr="006D4FF0">
        <w:rPr>
          <w:sz w:val="22"/>
          <w:szCs w:val="22"/>
        </w:rPr>
        <w:tab/>
        <w:t>the packaging, labelling or description of, or documentation relating to, such products;</w:t>
      </w:r>
    </w:p>
    <w:p w14:paraId="7CBD8425" w14:textId="00635045" w:rsidR="004202F5" w:rsidRPr="006D4FF0" w:rsidRDefault="004202F5" w:rsidP="00F14ADE">
      <w:pPr>
        <w:widowControl w:val="0"/>
        <w:shd w:val="clear" w:color="000000" w:fill="auto"/>
        <w:autoSpaceDE w:val="0"/>
        <w:autoSpaceDN w:val="0"/>
        <w:adjustRightInd w:val="0"/>
        <w:spacing w:before="120"/>
        <w:ind w:left="950"/>
        <w:jc w:val="both"/>
        <w:rPr>
          <w:sz w:val="22"/>
          <w:szCs w:val="22"/>
        </w:rPr>
      </w:pPr>
      <w:r w:rsidRPr="006D4FF0">
        <w:rPr>
          <w:sz w:val="22"/>
          <w:szCs w:val="22"/>
        </w:rPr>
        <w:t>(iv)</w:t>
      </w:r>
      <w:r w:rsidRPr="006D4FF0">
        <w:rPr>
          <w:sz w:val="22"/>
          <w:szCs w:val="22"/>
        </w:rPr>
        <w:tab/>
        <w:t>the form of consignments of such products;</w:t>
      </w:r>
    </w:p>
    <w:p w14:paraId="0D837801" w14:textId="77777777" w:rsidR="004202F5" w:rsidRPr="006D4FF0" w:rsidRDefault="004202F5" w:rsidP="00F14ADE">
      <w:pPr>
        <w:widowControl w:val="0"/>
        <w:shd w:val="clear" w:color="000000" w:fill="auto"/>
        <w:autoSpaceDE w:val="0"/>
        <w:autoSpaceDN w:val="0"/>
        <w:adjustRightInd w:val="0"/>
        <w:spacing w:before="120"/>
        <w:ind w:left="969"/>
        <w:jc w:val="both"/>
        <w:rPr>
          <w:sz w:val="22"/>
          <w:szCs w:val="22"/>
        </w:rPr>
      </w:pPr>
      <w:r w:rsidRPr="006D4FF0">
        <w:rPr>
          <w:sz w:val="22"/>
          <w:szCs w:val="22"/>
        </w:rPr>
        <w:t>(v)</w:t>
      </w:r>
      <w:r w:rsidRPr="006D4FF0">
        <w:rPr>
          <w:sz w:val="22"/>
          <w:szCs w:val="22"/>
        </w:rPr>
        <w:tab/>
        <w:t>the commission and fees charged by exporters and others;</w:t>
      </w:r>
    </w:p>
    <w:p w14:paraId="079F7BE2" w14:textId="77777777" w:rsidR="004202F5" w:rsidRPr="006D4FF0" w:rsidRDefault="004202F5" w:rsidP="005C05E2">
      <w:pPr>
        <w:widowControl w:val="0"/>
        <w:shd w:val="clear" w:color="000000" w:fill="auto"/>
        <w:autoSpaceDE w:val="0"/>
        <w:autoSpaceDN w:val="0"/>
        <w:adjustRightInd w:val="0"/>
        <w:spacing w:before="120"/>
        <w:ind w:left="1430" w:hanging="461"/>
        <w:jc w:val="both"/>
        <w:rPr>
          <w:sz w:val="22"/>
          <w:szCs w:val="22"/>
        </w:rPr>
      </w:pPr>
      <w:r w:rsidRPr="006D4FF0">
        <w:rPr>
          <w:sz w:val="22"/>
          <w:szCs w:val="22"/>
        </w:rPr>
        <w:t>(vi)</w:t>
      </w:r>
      <w:r w:rsidRPr="006D4FF0">
        <w:rPr>
          <w:sz w:val="22"/>
          <w:szCs w:val="22"/>
        </w:rPr>
        <w:tab/>
        <w:t>the carriage or insurance of such products, including contracts for carriage or insurance; or</w:t>
      </w:r>
    </w:p>
    <w:p w14:paraId="0C604573" w14:textId="77777777" w:rsidR="004202F5" w:rsidRPr="006D4FF0" w:rsidRDefault="004202F5" w:rsidP="005C05E2">
      <w:pPr>
        <w:widowControl w:val="0"/>
        <w:shd w:val="clear" w:color="000000" w:fill="auto"/>
        <w:tabs>
          <w:tab w:val="left" w:pos="773"/>
        </w:tabs>
        <w:autoSpaceDE w:val="0"/>
        <w:autoSpaceDN w:val="0"/>
        <w:adjustRightInd w:val="0"/>
        <w:spacing w:before="120"/>
        <w:ind w:left="773" w:hanging="384"/>
        <w:jc w:val="both"/>
        <w:rPr>
          <w:sz w:val="22"/>
          <w:szCs w:val="22"/>
        </w:rPr>
      </w:pPr>
      <w:r w:rsidRPr="006D4FF0">
        <w:rPr>
          <w:sz w:val="22"/>
          <w:szCs w:val="22"/>
        </w:rPr>
        <w:t>(c)</w:t>
      </w:r>
      <w:r w:rsidRPr="006D4FF0">
        <w:rPr>
          <w:sz w:val="22"/>
          <w:szCs w:val="22"/>
        </w:rPr>
        <w:tab/>
        <w:t>may be required to be complied with in relation to matters or things not related to the products to which they apply.</w:t>
      </w:r>
    </w:p>
    <w:p w14:paraId="64551708" w14:textId="77777777" w:rsidR="004202F5" w:rsidRPr="006D4FF0" w:rsidRDefault="004202F5" w:rsidP="005C05E2">
      <w:pPr>
        <w:widowControl w:val="0"/>
        <w:shd w:val="clear" w:color="000000" w:fill="auto"/>
        <w:autoSpaceDE w:val="0"/>
        <w:autoSpaceDN w:val="0"/>
        <w:adjustRightInd w:val="0"/>
        <w:spacing w:before="120"/>
        <w:ind w:firstLine="331"/>
        <w:jc w:val="both"/>
        <w:rPr>
          <w:sz w:val="22"/>
          <w:szCs w:val="22"/>
        </w:rPr>
      </w:pPr>
      <w:r w:rsidRPr="006D4FF0">
        <w:rPr>
          <w:sz w:val="22"/>
          <w:szCs w:val="22"/>
        </w:rPr>
        <w:t>“(5) Without limiting the generality of subsection (1), the regulations may empower a Board to charge such fees as it considers necessary to enable it to recover costs that it incurs in controlling the export from Australia of its Board products.”.</w:t>
      </w:r>
    </w:p>
    <w:p w14:paraId="2F6167F9"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Export of horticultural products without required licence etc.</w:t>
      </w:r>
    </w:p>
    <w:p w14:paraId="46DE7BAC" w14:textId="481971ED" w:rsidR="004202F5" w:rsidRPr="006D4FF0" w:rsidRDefault="004202F5" w:rsidP="005C05E2">
      <w:pPr>
        <w:widowControl w:val="0"/>
        <w:shd w:val="clear" w:color="000000" w:fill="auto"/>
        <w:autoSpaceDE w:val="0"/>
        <w:autoSpaceDN w:val="0"/>
        <w:adjustRightInd w:val="0"/>
        <w:spacing w:before="120"/>
        <w:ind w:left="384"/>
        <w:jc w:val="both"/>
        <w:rPr>
          <w:sz w:val="22"/>
          <w:szCs w:val="22"/>
        </w:rPr>
      </w:pPr>
      <w:r w:rsidRPr="006D4FF0">
        <w:rPr>
          <w:b/>
          <w:bCs/>
          <w:sz w:val="22"/>
          <w:szCs w:val="22"/>
        </w:rPr>
        <w:t>21</w:t>
      </w:r>
      <w:r w:rsidRPr="00F14ADE">
        <w:rPr>
          <w:b/>
          <w:sz w:val="22"/>
          <w:szCs w:val="22"/>
        </w:rPr>
        <w:t>.</w:t>
      </w:r>
      <w:r w:rsidRPr="006D4FF0">
        <w:rPr>
          <w:sz w:val="22"/>
          <w:szCs w:val="22"/>
        </w:rPr>
        <w:tab/>
        <w:t xml:space="preserve"> Section 118 of the Principal Act is amended:</w:t>
      </w:r>
    </w:p>
    <w:p w14:paraId="603B4282" w14:textId="5E4A444D" w:rsidR="004202F5" w:rsidRPr="006D4FF0" w:rsidRDefault="004202F5" w:rsidP="005C05E2">
      <w:pPr>
        <w:widowControl w:val="0"/>
        <w:shd w:val="clear" w:color="000000" w:fill="auto"/>
        <w:autoSpaceDE w:val="0"/>
        <w:autoSpaceDN w:val="0"/>
        <w:adjustRightInd w:val="0"/>
        <w:spacing w:before="120"/>
        <w:ind w:left="773" w:hanging="432"/>
        <w:jc w:val="both"/>
        <w:rPr>
          <w:sz w:val="22"/>
          <w:szCs w:val="22"/>
        </w:rPr>
      </w:pPr>
      <w:r w:rsidRPr="00F14ADE">
        <w:rPr>
          <w:b/>
          <w:sz w:val="22"/>
          <w:szCs w:val="22"/>
        </w:rPr>
        <w:t>(</w:t>
      </w:r>
      <w:r w:rsidRPr="006D4FF0">
        <w:rPr>
          <w:b/>
          <w:bCs/>
          <w:sz w:val="22"/>
          <w:szCs w:val="22"/>
        </w:rPr>
        <w:t>a</w:t>
      </w:r>
      <w:r w:rsidRPr="00F14ADE">
        <w:rPr>
          <w:b/>
          <w:sz w:val="22"/>
          <w:szCs w:val="22"/>
        </w:rPr>
        <w:t>)</w:t>
      </w:r>
      <w:r w:rsidRPr="006D4FF0">
        <w:rPr>
          <w:sz w:val="22"/>
          <w:szCs w:val="22"/>
        </w:rPr>
        <w:tab/>
        <w:t>by inserting in paragraph (1) (a) “or a Board” after “the Corporation”;</w:t>
      </w:r>
    </w:p>
    <w:p w14:paraId="5C736AF0"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sz w:val="22"/>
          <w:szCs w:val="22"/>
        </w:rPr>
        <w:br w:type="page"/>
      </w:r>
      <w:r w:rsidRPr="006D4FF0">
        <w:rPr>
          <w:b/>
          <w:bCs/>
          <w:sz w:val="22"/>
          <w:szCs w:val="22"/>
        </w:rPr>
        <w:lastRenderedPageBreak/>
        <w:t>(b)</w:t>
      </w:r>
      <w:r w:rsidRPr="006D4FF0">
        <w:rPr>
          <w:sz w:val="22"/>
          <w:szCs w:val="22"/>
        </w:rPr>
        <w:tab/>
        <w:t>by inserting in subsection (2) “or a Board” after “the Corporation”;</w:t>
      </w:r>
    </w:p>
    <w:p w14:paraId="52DA60BD" w14:textId="77777777" w:rsidR="004202F5" w:rsidRPr="006D4FF0" w:rsidRDefault="004202F5" w:rsidP="005C05E2">
      <w:pPr>
        <w:widowControl w:val="0"/>
        <w:shd w:val="clear" w:color="000000" w:fill="auto"/>
        <w:tabs>
          <w:tab w:val="left" w:pos="782"/>
        </w:tabs>
        <w:autoSpaceDE w:val="0"/>
        <w:autoSpaceDN w:val="0"/>
        <w:adjustRightInd w:val="0"/>
        <w:spacing w:before="120"/>
        <w:ind w:left="782" w:hanging="394"/>
        <w:jc w:val="both"/>
        <w:rPr>
          <w:sz w:val="22"/>
          <w:szCs w:val="22"/>
        </w:rPr>
      </w:pPr>
      <w:r w:rsidRPr="006D4FF0">
        <w:rPr>
          <w:b/>
          <w:bCs/>
          <w:sz w:val="22"/>
          <w:szCs w:val="22"/>
        </w:rPr>
        <w:t>(c)</w:t>
      </w:r>
      <w:r w:rsidRPr="006D4FF0">
        <w:rPr>
          <w:sz w:val="22"/>
          <w:szCs w:val="22"/>
        </w:rPr>
        <w:tab/>
        <w:t>by omitting from subsection (2) the penalty and substituting “Penalty: $10,000.”.</w:t>
      </w:r>
    </w:p>
    <w:p w14:paraId="1EBE0D8D"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Certificates for exported horticultural products</w:t>
      </w:r>
    </w:p>
    <w:p w14:paraId="7C1A9A5C" w14:textId="77777777" w:rsidR="004202F5" w:rsidRPr="006D4FF0" w:rsidRDefault="004202F5" w:rsidP="005C05E2">
      <w:pPr>
        <w:widowControl w:val="0"/>
        <w:shd w:val="clear" w:color="000000" w:fill="auto"/>
        <w:tabs>
          <w:tab w:val="left" w:pos="763"/>
        </w:tabs>
        <w:autoSpaceDE w:val="0"/>
        <w:autoSpaceDN w:val="0"/>
        <w:adjustRightInd w:val="0"/>
        <w:spacing w:before="120"/>
        <w:ind w:firstLine="350"/>
        <w:jc w:val="both"/>
        <w:rPr>
          <w:sz w:val="22"/>
          <w:szCs w:val="22"/>
        </w:rPr>
      </w:pPr>
      <w:r w:rsidRPr="006D4FF0">
        <w:rPr>
          <w:b/>
          <w:bCs/>
          <w:sz w:val="22"/>
          <w:szCs w:val="22"/>
        </w:rPr>
        <w:t>22.</w:t>
      </w:r>
      <w:r w:rsidRPr="006D4FF0">
        <w:rPr>
          <w:b/>
          <w:bCs/>
          <w:sz w:val="22"/>
          <w:szCs w:val="22"/>
        </w:rPr>
        <w:tab/>
      </w:r>
      <w:r w:rsidRPr="006D4FF0">
        <w:rPr>
          <w:sz w:val="22"/>
          <w:szCs w:val="22"/>
        </w:rPr>
        <w:t>Section 119 of the Principal Act is amended by inserting at the end the following subsection:</w:t>
      </w:r>
    </w:p>
    <w:p w14:paraId="23A0A7D8" w14:textId="77777777" w:rsidR="004202F5" w:rsidRPr="006D4FF0" w:rsidRDefault="004202F5" w:rsidP="005C05E2">
      <w:pPr>
        <w:widowControl w:val="0"/>
        <w:shd w:val="clear" w:color="000000" w:fill="auto"/>
        <w:autoSpaceDE w:val="0"/>
        <w:autoSpaceDN w:val="0"/>
        <w:adjustRightInd w:val="0"/>
        <w:spacing w:before="120"/>
        <w:ind w:left="355"/>
        <w:jc w:val="both"/>
        <w:rPr>
          <w:sz w:val="22"/>
          <w:szCs w:val="22"/>
        </w:rPr>
      </w:pPr>
      <w:r w:rsidRPr="006D4FF0">
        <w:rPr>
          <w:sz w:val="22"/>
          <w:szCs w:val="22"/>
        </w:rPr>
        <w:t>“(2) Subject to the regulations, where:</w:t>
      </w:r>
    </w:p>
    <w:p w14:paraId="6553DD03"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74"/>
        <w:jc w:val="both"/>
        <w:rPr>
          <w:sz w:val="22"/>
          <w:szCs w:val="22"/>
        </w:rPr>
      </w:pPr>
      <w:r w:rsidRPr="006D4FF0">
        <w:rPr>
          <w:sz w:val="22"/>
          <w:szCs w:val="22"/>
        </w:rPr>
        <w:t>(a)</w:t>
      </w:r>
      <w:r w:rsidRPr="006D4FF0">
        <w:rPr>
          <w:sz w:val="22"/>
          <w:szCs w:val="22"/>
        </w:rPr>
        <w:tab/>
        <w:t>a Board is requested to certify any matter in connection with its Board horticultural products that have been, or are proposed to be, exported from Australia; and</w:t>
      </w:r>
    </w:p>
    <w:p w14:paraId="5D52AA3C" w14:textId="77777777" w:rsidR="004202F5" w:rsidRPr="006D4FF0" w:rsidRDefault="004202F5" w:rsidP="005C05E2">
      <w:pPr>
        <w:widowControl w:val="0"/>
        <w:shd w:val="clear" w:color="000000" w:fill="auto"/>
        <w:tabs>
          <w:tab w:val="left" w:pos="787"/>
        </w:tabs>
        <w:autoSpaceDE w:val="0"/>
        <w:autoSpaceDN w:val="0"/>
        <w:adjustRightInd w:val="0"/>
        <w:spacing w:before="120"/>
        <w:ind w:left="398"/>
        <w:jc w:val="both"/>
        <w:rPr>
          <w:sz w:val="22"/>
          <w:szCs w:val="22"/>
        </w:rPr>
      </w:pPr>
      <w:r w:rsidRPr="006D4FF0">
        <w:rPr>
          <w:sz w:val="22"/>
          <w:szCs w:val="22"/>
        </w:rPr>
        <w:t>(b)</w:t>
      </w:r>
      <w:r w:rsidRPr="006D4FF0">
        <w:rPr>
          <w:sz w:val="22"/>
          <w:szCs w:val="22"/>
        </w:rPr>
        <w:tab/>
        <w:t>the board is satisfied as to the matter;</w:t>
      </w:r>
    </w:p>
    <w:p w14:paraId="47599A16" w14:textId="77777777" w:rsidR="004202F5" w:rsidRDefault="004202F5" w:rsidP="005C05E2">
      <w:pPr>
        <w:widowControl w:val="0"/>
        <w:shd w:val="clear" w:color="000000" w:fill="auto"/>
        <w:tabs>
          <w:tab w:val="left" w:pos="773"/>
        </w:tabs>
        <w:autoSpaceDE w:val="0"/>
        <w:autoSpaceDN w:val="0"/>
        <w:adjustRightInd w:val="0"/>
        <w:spacing w:before="120"/>
        <w:jc w:val="both"/>
        <w:rPr>
          <w:sz w:val="22"/>
          <w:szCs w:val="22"/>
        </w:rPr>
      </w:pPr>
      <w:r w:rsidRPr="006D4FF0">
        <w:rPr>
          <w:sz w:val="22"/>
          <w:szCs w:val="22"/>
        </w:rPr>
        <w:t>the Board may issue a certificate accordingly.”.</w:t>
      </w:r>
    </w:p>
    <w:p w14:paraId="4DCC7E3D" w14:textId="77777777" w:rsidR="00F14ADE" w:rsidRPr="006D4FF0" w:rsidRDefault="00F14ADE" w:rsidP="005C05E2">
      <w:pPr>
        <w:widowControl w:val="0"/>
        <w:shd w:val="clear" w:color="000000" w:fill="auto"/>
        <w:tabs>
          <w:tab w:val="left" w:pos="773"/>
        </w:tabs>
        <w:autoSpaceDE w:val="0"/>
        <w:autoSpaceDN w:val="0"/>
        <w:adjustRightInd w:val="0"/>
        <w:spacing w:before="120"/>
        <w:jc w:val="both"/>
        <w:rPr>
          <w:sz w:val="22"/>
          <w:szCs w:val="22"/>
        </w:rPr>
      </w:pPr>
    </w:p>
    <w:p w14:paraId="5379131C" w14:textId="3913BDB5"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sz w:val="22"/>
          <w:szCs w:val="22"/>
        </w:rPr>
        <w:t>PART 3—AUSTRALIAN DRIED FRUITS BOARD</w:t>
      </w:r>
    </w:p>
    <w:p w14:paraId="66DF0032" w14:textId="77777777"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i/>
          <w:iCs/>
          <w:sz w:val="22"/>
          <w:szCs w:val="22"/>
        </w:rPr>
        <w:t>Division 1</w:t>
      </w:r>
      <w:r w:rsidRPr="006D4FF0">
        <w:rPr>
          <w:sz w:val="22"/>
          <w:szCs w:val="22"/>
        </w:rPr>
        <w:t>—</w:t>
      </w:r>
      <w:r w:rsidRPr="006D4FF0">
        <w:rPr>
          <w:b/>
          <w:bCs/>
          <w:i/>
          <w:iCs/>
          <w:sz w:val="22"/>
          <w:szCs w:val="22"/>
        </w:rPr>
        <w:t>Preliminary</w:t>
      </w:r>
    </w:p>
    <w:p w14:paraId="14177501"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Interpretation</w:t>
      </w:r>
    </w:p>
    <w:p w14:paraId="62F05DFC" w14:textId="77777777" w:rsidR="004202F5" w:rsidRPr="006D4FF0" w:rsidRDefault="004202F5" w:rsidP="005C05E2">
      <w:pPr>
        <w:widowControl w:val="0"/>
        <w:shd w:val="clear" w:color="000000" w:fill="auto"/>
        <w:tabs>
          <w:tab w:val="left" w:pos="763"/>
        </w:tabs>
        <w:autoSpaceDE w:val="0"/>
        <w:autoSpaceDN w:val="0"/>
        <w:adjustRightInd w:val="0"/>
        <w:spacing w:before="120"/>
        <w:ind w:left="360"/>
        <w:jc w:val="both"/>
        <w:rPr>
          <w:sz w:val="22"/>
          <w:szCs w:val="22"/>
        </w:rPr>
      </w:pPr>
      <w:r w:rsidRPr="006D4FF0">
        <w:rPr>
          <w:b/>
          <w:bCs/>
          <w:sz w:val="22"/>
          <w:szCs w:val="22"/>
        </w:rPr>
        <w:t>23.</w:t>
      </w:r>
      <w:r w:rsidRPr="006D4FF0">
        <w:rPr>
          <w:b/>
          <w:bCs/>
          <w:sz w:val="22"/>
          <w:szCs w:val="22"/>
        </w:rPr>
        <w:tab/>
      </w:r>
      <w:r w:rsidRPr="006D4FF0">
        <w:rPr>
          <w:sz w:val="22"/>
          <w:szCs w:val="22"/>
        </w:rPr>
        <w:t>In this Part, unless the contrary intention appears:</w:t>
      </w:r>
    </w:p>
    <w:p w14:paraId="3A527659" w14:textId="77777777" w:rsidR="004202F5" w:rsidRPr="006D4FF0" w:rsidRDefault="004202F5" w:rsidP="00A32F5E">
      <w:pPr>
        <w:widowControl w:val="0"/>
        <w:shd w:val="clear" w:color="000000" w:fill="auto"/>
        <w:tabs>
          <w:tab w:val="left" w:pos="763"/>
        </w:tabs>
        <w:autoSpaceDE w:val="0"/>
        <w:autoSpaceDN w:val="0"/>
        <w:adjustRightInd w:val="0"/>
        <w:spacing w:before="120" w:after="60"/>
        <w:jc w:val="both"/>
        <w:rPr>
          <w:sz w:val="22"/>
          <w:szCs w:val="22"/>
        </w:rPr>
      </w:pPr>
      <w:r w:rsidRPr="006D4FF0">
        <w:rPr>
          <w:b/>
          <w:bCs/>
          <w:sz w:val="22"/>
          <w:szCs w:val="22"/>
        </w:rPr>
        <w:t xml:space="preserve">“assets” </w:t>
      </w:r>
      <w:r w:rsidRPr="006D4FF0">
        <w:rPr>
          <w:sz w:val="22"/>
          <w:szCs w:val="22"/>
        </w:rPr>
        <w:t>means property of every kind, including, for example:</w:t>
      </w:r>
    </w:p>
    <w:p w14:paraId="0892FA18" w14:textId="77777777" w:rsidR="004202F5" w:rsidRPr="006D4FF0" w:rsidRDefault="004202F5" w:rsidP="005C05E2">
      <w:pPr>
        <w:widowControl w:val="0"/>
        <w:shd w:val="clear" w:color="000000" w:fill="auto"/>
        <w:tabs>
          <w:tab w:val="left" w:pos="787"/>
        </w:tabs>
        <w:autoSpaceDE w:val="0"/>
        <w:autoSpaceDN w:val="0"/>
        <w:adjustRightInd w:val="0"/>
        <w:spacing w:before="120"/>
        <w:ind w:left="403"/>
        <w:jc w:val="both"/>
        <w:rPr>
          <w:sz w:val="22"/>
          <w:szCs w:val="22"/>
        </w:rPr>
      </w:pPr>
      <w:r w:rsidRPr="006D4FF0">
        <w:rPr>
          <w:sz w:val="22"/>
          <w:szCs w:val="22"/>
        </w:rPr>
        <w:t>(a)</w:t>
      </w:r>
      <w:r w:rsidRPr="006D4FF0">
        <w:rPr>
          <w:sz w:val="22"/>
          <w:szCs w:val="22"/>
        </w:rPr>
        <w:tab/>
        <w:t>choses in action; and</w:t>
      </w:r>
    </w:p>
    <w:p w14:paraId="09912252"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84"/>
        <w:jc w:val="both"/>
        <w:rPr>
          <w:sz w:val="22"/>
          <w:szCs w:val="22"/>
        </w:rPr>
      </w:pPr>
      <w:r w:rsidRPr="006D4FF0">
        <w:rPr>
          <w:sz w:val="22"/>
          <w:szCs w:val="22"/>
        </w:rPr>
        <w:t>(b)</w:t>
      </w:r>
      <w:r w:rsidRPr="006D4FF0">
        <w:rPr>
          <w:sz w:val="22"/>
          <w:szCs w:val="22"/>
        </w:rPr>
        <w:tab/>
        <w:t>rights, interests and claims of every kind in or to property, whether arising under an instrument or otherwise, and whether liquidated or unliquidated, certain or contingent, accrued or accruing;</w:t>
      </w:r>
    </w:p>
    <w:p w14:paraId="1FDE4EBA"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 xml:space="preserve">“Board” </w:t>
      </w:r>
      <w:r w:rsidRPr="006D4FF0">
        <w:rPr>
          <w:sz w:val="22"/>
          <w:szCs w:val="22"/>
        </w:rPr>
        <w:t>means the Australian Dried Fruits Board referred to in section 23;</w:t>
      </w:r>
    </w:p>
    <w:p w14:paraId="2E7EEC1F"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 xml:space="preserve">“commencing day” </w:t>
      </w:r>
      <w:r w:rsidRPr="006D4FF0">
        <w:rPr>
          <w:sz w:val="22"/>
          <w:szCs w:val="22"/>
        </w:rPr>
        <w:t>means the day on which this Part commences;</w:t>
      </w:r>
    </w:p>
    <w:p w14:paraId="56351DBA"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 xml:space="preserve">“Corporation” </w:t>
      </w:r>
      <w:r w:rsidRPr="006D4FF0">
        <w:rPr>
          <w:sz w:val="22"/>
          <w:szCs w:val="22"/>
        </w:rPr>
        <w:t>means the Australian Horticultural Corporation established under the Horticultural Corporation Act;</w:t>
      </w:r>
    </w:p>
    <w:p w14:paraId="4EC258D0"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 xml:space="preserve">“Corporation auditor” </w:t>
      </w:r>
      <w:r w:rsidRPr="006D4FF0">
        <w:rPr>
          <w:sz w:val="22"/>
          <w:szCs w:val="22"/>
        </w:rPr>
        <w:t>has the same meaning as in the Horticultural Corporation Act;</w:t>
      </w:r>
    </w:p>
    <w:p w14:paraId="10D60127"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 xml:space="preserve">“Dried Fruits Corporation” </w:t>
      </w:r>
      <w:r w:rsidRPr="006D4FF0">
        <w:rPr>
          <w:sz w:val="22"/>
          <w:szCs w:val="22"/>
        </w:rPr>
        <w:t>means the Australian Dried Fruits Corporation established under the Dried Fruits Corporation Act;</w:t>
      </w:r>
    </w:p>
    <w:p w14:paraId="7CF6E39F" w14:textId="57FB89C2"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 xml:space="preserve">“Dried Fruits Corporation Act” </w:t>
      </w:r>
      <w:r w:rsidRPr="006D4FF0">
        <w:rPr>
          <w:sz w:val="22"/>
          <w:szCs w:val="22"/>
        </w:rPr>
        <w:t xml:space="preserve">means the </w:t>
      </w:r>
      <w:r w:rsidRPr="006D4FF0">
        <w:rPr>
          <w:i/>
          <w:iCs/>
          <w:sz w:val="22"/>
          <w:szCs w:val="22"/>
        </w:rPr>
        <w:t>Australian Dried Fruits Corporation Act 1978</w:t>
      </w:r>
      <w:r w:rsidRPr="00F14ADE">
        <w:rPr>
          <w:iCs/>
          <w:sz w:val="22"/>
          <w:szCs w:val="22"/>
        </w:rPr>
        <w:t>;</w:t>
      </w:r>
    </w:p>
    <w:p w14:paraId="26873C48"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 xml:space="preserve">“Horticultural Corporation Act” </w:t>
      </w:r>
      <w:r w:rsidRPr="006D4FF0">
        <w:rPr>
          <w:sz w:val="22"/>
          <w:szCs w:val="22"/>
        </w:rPr>
        <w:t xml:space="preserve">means the </w:t>
      </w:r>
      <w:r w:rsidRPr="006D4FF0">
        <w:rPr>
          <w:i/>
          <w:iCs/>
          <w:sz w:val="22"/>
          <w:szCs w:val="22"/>
        </w:rPr>
        <w:t>Australian Horticultural Corporation Act 1987.</w:t>
      </w:r>
    </w:p>
    <w:p w14:paraId="2D2050D4" w14:textId="77777777"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i/>
          <w:iCs/>
          <w:sz w:val="22"/>
          <w:szCs w:val="22"/>
        </w:rPr>
        <w:t>Division 2</w:t>
      </w:r>
      <w:r w:rsidRPr="006D4FF0">
        <w:rPr>
          <w:sz w:val="22"/>
          <w:szCs w:val="22"/>
        </w:rPr>
        <w:t>—</w:t>
      </w:r>
      <w:r w:rsidRPr="006D4FF0">
        <w:rPr>
          <w:b/>
          <w:bCs/>
          <w:i/>
          <w:iCs/>
          <w:sz w:val="22"/>
          <w:szCs w:val="22"/>
        </w:rPr>
        <w:t>Repeal</w:t>
      </w:r>
    </w:p>
    <w:p w14:paraId="4BC9911C"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Repeal</w:t>
      </w:r>
    </w:p>
    <w:p w14:paraId="0ED0AC93" w14:textId="77777777" w:rsidR="004202F5" w:rsidRPr="006D4FF0" w:rsidRDefault="004202F5" w:rsidP="005C05E2">
      <w:pPr>
        <w:widowControl w:val="0"/>
        <w:shd w:val="clear" w:color="000000" w:fill="auto"/>
        <w:tabs>
          <w:tab w:val="left" w:pos="763"/>
        </w:tabs>
        <w:autoSpaceDE w:val="0"/>
        <w:autoSpaceDN w:val="0"/>
        <w:adjustRightInd w:val="0"/>
        <w:spacing w:before="120"/>
        <w:ind w:firstLine="350"/>
        <w:jc w:val="both"/>
        <w:rPr>
          <w:sz w:val="22"/>
          <w:szCs w:val="22"/>
        </w:rPr>
      </w:pPr>
      <w:r w:rsidRPr="006D4FF0">
        <w:rPr>
          <w:b/>
          <w:bCs/>
          <w:sz w:val="22"/>
          <w:szCs w:val="22"/>
        </w:rPr>
        <w:t>24.</w:t>
      </w:r>
      <w:r w:rsidRPr="006D4FF0">
        <w:rPr>
          <w:b/>
          <w:bCs/>
          <w:sz w:val="22"/>
          <w:szCs w:val="22"/>
        </w:rPr>
        <w:tab/>
      </w:r>
      <w:r w:rsidRPr="006D4FF0">
        <w:rPr>
          <w:sz w:val="22"/>
          <w:szCs w:val="22"/>
        </w:rPr>
        <w:t xml:space="preserve">The Dried Fruits Corporation Act and the </w:t>
      </w:r>
      <w:r w:rsidRPr="006D4FF0">
        <w:rPr>
          <w:i/>
          <w:iCs/>
          <w:sz w:val="22"/>
          <w:szCs w:val="22"/>
        </w:rPr>
        <w:t xml:space="preserve">Dried Fruits Export Charges Act 1924 </w:t>
      </w:r>
      <w:r w:rsidRPr="006D4FF0">
        <w:rPr>
          <w:sz w:val="22"/>
          <w:szCs w:val="22"/>
        </w:rPr>
        <w:t>are repealed.</w:t>
      </w:r>
    </w:p>
    <w:p w14:paraId="76794F3A" w14:textId="77777777"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sz w:val="22"/>
          <w:szCs w:val="22"/>
        </w:rPr>
        <w:br w:type="page"/>
      </w:r>
      <w:r w:rsidRPr="006D4FF0">
        <w:rPr>
          <w:b/>
          <w:bCs/>
          <w:i/>
          <w:iCs/>
          <w:sz w:val="22"/>
          <w:szCs w:val="22"/>
        </w:rPr>
        <w:lastRenderedPageBreak/>
        <w:t>Division 3</w:t>
      </w:r>
      <w:r w:rsidRPr="006D4FF0">
        <w:rPr>
          <w:sz w:val="22"/>
          <w:szCs w:val="22"/>
        </w:rPr>
        <w:t>—</w:t>
      </w:r>
      <w:r w:rsidRPr="006D4FF0">
        <w:rPr>
          <w:b/>
          <w:bCs/>
          <w:i/>
          <w:iCs/>
          <w:sz w:val="22"/>
          <w:szCs w:val="22"/>
        </w:rPr>
        <w:t>Australian Dried Fruits Board</w:t>
      </w:r>
    </w:p>
    <w:p w14:paraId="26E15D62"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Dried Fruits Corporation to become a Board</w:t>
      </w:r>
    </w:p>
    <w:p w14:paraId="2EC82F13" w14:textId="77777777" w:rsidR="004202F5" w:rsidRPr="006D4FF0" w:rsidRDefault="004202F5" w:rsidP="005C05E2">
      <w:pPr>
        <w:widowControl w:val="0"/>
        <w:shd w:val="clear" w:color="000000" w:fill="auto"/>
        <w:tabs>
          <w:tab w:val="left" w:pos="730"/>
        </w:tabs>
        <w:autoSpaceDE w:val="0"/>
        <w:autoSpaceDN w:val="0"/>
        <w:adjustRightInd w:val="0"/>
        <w:spacing w:before="120"/>
        <w:ind w:firstLine="331"/>
        <w:jc w:val="both"/>
        <w:rPr>
          <w:sz w:val="22"/>
          <w:szCs w:val="22"/>
        </w:rPr>
      </w:pPr>
      <w:r w:rsidRPr="006D4FF0">
        <w:rPr>
          <w:b/>
          <w:bCs/>
          <w:sz w:val="22"/>
          <w:szCs w:val="22"/>
        </w:rPr>
        <w:t>25.</w:t>
      </w:r>
      <w:r w:rsidRPr="006D4FF0">
        <w:rPr>
          <w:b/>
          <w:bCs/>
          <w:sz w:val="22"/>
          <w:szCs w:val="22"/>
        </w:rPr>
        <w:tab/>
        <w:t xml:space="preserve">(1) </w:t>
      </w:r>
      <w:r w:rsidRPr="006D4FF0">
        <w:rPr>
          <w:sz w:val="22"/>
          <w:szCs w:val="22"/>
        </w:rPr>
        <w:t>The Dried Fruits Corporation that was, immediately before the commencing day, in existence under the Dried Fruits Corporation Act continues in existence on and after that day under the name of the “Australian Dried Fruits Board”.</w:t>
      </w:r>
    </w:p>
    <w:p w14:paraId="50C2C7C4" w14:textId="77777777" w:rsidR="004202F5" w:rsidRPr="006D4FF0" w:rsidRDefault="004202F5" w:rsidP="005C05E2">
      <w:pPr>
        <w:widowControl w:val="0"/>
        <w:shd w:val="clear" w:color="000000" w:fill="auto"/>
        <w:tabs>
          <w:tab w:val="left" w:pos="725"/>
        </w:tabs>
        <w:autoSpaceDE w:val="0"/>
        <w:autoSpaceDN w:val="0"/>
        <w:adjustRightInd w:val="0"/>
        <w:spacing w:before="120"/>
        <w:ind w:firstLine="341"/>
        <w:jc w:val="both"/>
        <w:rPr>
          <w:sz w:val="22"/>
          <w:szCs w:val="22"/>
        </w:rPr>
      </w:pPr>
      <w:r w:rsidRPr="006D4FF0">
        <w:rPr>
          <w:b/>
          <w:bCs/>
          <w:sz w:val="22"/>
          <w:szCs w:val="22"/>
        </w:rPr>
        <w:t>(2)</w:t>
      </w:r>
      <w:r w:rsidRPr="006D4FF0">
        <w:rPr>
          <w:sz w:val="22"/>
          <w:szCs w:val="22"/>
        </w:rPr>
        <w:tab/>
        <w:t>Subject to this section, the Horticultural Corporation Act applies to the Board as though it were a Board established under section 100 of that Act in relation to dried fruit, being currants, raisins and sultanas.</w:t>
      </w:r>
    </w:p>
    <w:p w14:paraId="5B767834" w14:textId="77777777" w:rsidR="004202F5" w:rsidRPr="006D4FF0" w:rsidRDefault="004202F5" w:rsidP="005C05E2">
      <w:pPr>
        <w:widowControl w:val="0"/>
        <w:shd w:val="clear" w:color="000000" w:fill="auto"/>
        <w:tabs>
          <w:tab w:val="left" w:pos="725"/>
        </w:tabs>
        <w:autoSpaceDE w:val="0"/>
        <w:autoSpaceDN w:val="0"/>
        <w:adjustRightInd w:val="0"/>
        <w:spacing w:before="120"/>
        <w:ind w:firstLine="341"/>
        <w:jc w:val="both"/>
        <w:rPr>
          <w:sz w:val="22"/>
          <w:szCs w:val="22"/>
        </w:rPr>
      </w:pPr>
      <w:r w:rsidRPr="006D4FF0">
        <w:rPr>
          <w:b/>
          <w:bCs/>
          <w:sz w:val="22"/>
          <w:szCs w:val="22"/>
        </w:rPr>
        <w:t>(3)</w:t>
      </w:r>
      <w:r w:rsidRPr="006D4FF0">
        <w:rPr>
          <w:sz w:val="22"/>
          <w:szCs w:val="22"/>
        </w:rPr>
        <w:tab/>
        <w:t>The Chairperson and members of the Dried Fruits Corporation holding office immediately before the commencing day, cease to hold office on that day.</w:t>
      </w:r>
    </w:p>
    <w:p w14:paraId="6AEE4019" w14:textId="77777777" w:rsidR="004202F5" w:rsidRPr="006D4FF0" w:rsidRDefault="004202F5" w:rsidP="005C05E2">
      <w:pPr>
        <w:widowControl w:val="0"/>
        <w:shd w:val="clear" w:color="000000" w:fill="auto"/>
        <w:tabs>
          <w:tab w:val="left" w:pos="725"/>
        </w:tabs>
        <w:autoSpaceDE w:val="0"/>
        <w:autoSpaceDN w:val="0"/>
        <w:adjustRightInd w:val="0"/>
        <w:spacing w:before="120"/>
        <w:ind w:firstLine="341"/>
        <w:jc w:val="both"/>
        <w:rPr>
          <w:sz w:val="22"/>
          <w:szCs w:val="22"/>
        </w:rPr>
      </w:pPr>
      <w:r w:rsidRPr="006D4FF0">
        <w:rPr>
          <w:b/>
          <w:bCs/>
          <w:sz w:val="22"/>
          <w:szCs w:val="22"/>
        </w:rPr>
        <w:t>(4)</w:t>
      </w:r>
      <w:r w:rsidRPr="006D4FF0">
        <w:rPr>
          <w:sz w:val="22"/>
          <w:szCs w:val="22"/>
        </w:rPr>
        <w:tab/>
        <w:t>The Governor-General may make regulations providing that, to the extent or in the cases specified in the regulations, references to the Dried Fruits Corporation in any other Act, or in regulations under any Act, are to be read as references to the Board or to the Corporation.</w:t>
      </w:r>
    </w:p>
    <w:p w14:paraId="511DFDC9"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Final report of Dried Fruits Corporation</w:t>
      </w:r>
    </w:p>
    <w:p w14:paraId="069DE7DB" w14:textId="77777777" w:rsidR="004202F5" w:rsidRPr="006D4FF0" w:rsidRDefault="004202F5" w:rsidP="005C05E2">
      <w:pPr>
        <w:widowControl w:val="0"/>
        <w:shd w:val="clear" w:color="000000" w:fill="auto"/>
        <w:tabs>
          <w:tab w:val="left" w:pos="730"/>
        </w:tabs>
        <w:autoSpaceDE w:val="0"/>
        <w:autoSpaceDN w:val="0"/>
        <w:adjustRightInd w:val="0"/>
        <w:spacing w:before="120"/>
        <w:ind w:firstLine="331"/>
        <w:jc w:val="both"/>
        <w:rPr>
          <w:sz w:val="22"/>
          <w:szCs w:val="22"/>
        </w:rPr>
      </w:pPr>
      <w:r w:rsidRPr="006D4FF0">
        <w:rPr>
          <w:b/>
          <w:bCs/>
          <w:sz w:val="22"/>
          <w:szCs w:val="22"/>
        </w:rPr>
        <w:t>26.</w:t>
      </w:r>
      <w:r w:rsidRPr="006D4FF0">
        <w:rPr>
          <w:b/>
          <w:bCs/>
          <w:sz w:val="22"/>
          <w:szCs w:val="22"/>
        </w:rPr>
        <w:tab/>
        <w:t xml:space="preserve">(1) </w:t>
      </w:r>
      <w:r w:rsidRPr="006D4FF0">
        <w:rPr>
          <w:sz w:val="22"/>
          <w:szCs w:val="22"/>
        </w:rPr>
        <w:t>The Board must, as soon as practicable after the commencing day, prepare a report of the operations of the Dried Fruits Corporation for the period:</w:t>
      </w:r>
    </w:p>
    <w:p w14:paraId="72D47C3F" w14:textId="77777777" w:rsidR="004202F5" w:rsidRPr="006D4FF0" w:rsidRDefault="004202F5" w:rsidP="005C05E2">
      <w:pPr>
        <w:widowControl w:val="0"/>
        <w:shd w:val="clear" w:color="000000" w:fill="auto"/>
        <w:tabs>
          <w:tab w:val="left" w:pos="787"/>
        </w:tabs>
        <w:autoSpaceDE w:val="0"/>
        <w:autoSpaceDN w:val="0"/>
        <w:adjustRightInd w:val="0"/>
        <w:spacing w:before="120"/>
        <w:ind w:left="787" w:hanging="379"/>
        <w:jc w:val="both"/>
        <w:rPr>
          <w:sz w:val="22"/>
          <w:szCs w:val="22"/>
        </w:rPr>
      </w:pPr>
      <w:r w:rsidRPr="006D4FF0">
        <w:rPr>
          <w:sz w:val="22"/>
          <w:szCs w:val="22"/>
        </w:rPr>
        <w:t>(a)</w:t>
      </w:r>
      <w:r w:rsidRPr="006D4FF0">
        <w:rPr>
          <w:sz w:val="22"/>
          <w:szCs w:val="22"/>
        </w:rPr>
        <w:tab/>
        <w:t>beginning at the end of the last period in relation to which a report of the operations of the Dried Fruits Corporation was given to the Minister under section 36 of the Dried Fruits Corporation Act; and</w:t>
      </w:r>
    </w:p>
    <w:p w14:paraId="5CAF65DC" w14:textId="77777777" w:rsidR="004202F5" w:rsidRPr="006D4FF0" w:rsidRDefault="004202F5" w:rsidP="005C05E2">
      <w:pPr>
        <w:widowControl w:val="0"/>
        <w:shd w:val="clear" w:color="000000" w:fill="auto"/>
        <w:tabs>
          <w:tab w:val="left" w:pos="787"/>
        </w:tabs>
        <w:autoSpaceDE w:val="0"/>
        <w:autoSpaceDN w:val="0"/>
        <w:adjustRightInd w:val="0"/>
        <w:spacing w:before="120"/>
        <w:ind w:left="408"/>
        <w:jc w:val="both"/>
        <w:rPr>
          <w:sz w:val="22"/>
          <w:szCs w:val="22"/>
        </w:rPr>
      </w:pPr>
      <w:r w:rsidRPr="006D4FF0">
        <w:rPr>
          <w:sz w:val="22"/>
          <w:szCs w:val="22"/>
        </w:rPr>
        <w:t>(b)</w:t>
      </w:r>
      <w:r w:rsidRPr="006D4FF0">
        <w:rPr>
          <w:sz w:val="22"/>
          <w:szCs w:val="22"/>
        </w:rPr>
        <w:tab/>
        <w:t>ending on the commencing day;</w:t>
      </w:r>
    </w:p>
    <w:p w14:paraId="4FE39531" w14:textId="77777777" w:rsidR="004202F5" w:rsidRPr="006D4FF0" w:rsidRDefault="004202F5" w:rsidP="005C05E2">
      <w:pPr>
        <w:widowControl w:val="0"/>
        <w:shd w:val="clear" w:color="000000" w:fill="auto"/>
        <w:autoSpaceDE w:val="0"/>
        <w:autoSpaceDN w:val="0"/>
        <w:adjustRightInd w:val="0"/>
        <w:spacing w:before="120"/>
        <w:jc w:val="both"/>
        <w:rPr>
          <w:sz w:val="22"/>
          <w:szCs w:val="22"/>
        </w:rPr>
      </w:pPr>
      <w:r w:rsidRPr="006D4FF0">
        <w:rPr>
          <w:sz w:val="22"/>
          <w:szCs w:val="22"/>
        </w:rPr>
        <w:t>and give copies to the Minister and to the Corporation.</w:t>
      </w:r>
    </w:p>
    <w:p w14:paraId="68DF64B2" w14:textId="77777777" w:rsidR="004202F5" w:rsidRPr="006D4FF0" w:rsidRDefault="004202F5" w:rsidP="005C05E2">
      <w:pPr>
        <w:widowControl w:val="0"/>
        <w:shd w:val="clear" w:color="000000" w:fill="auto"/>
        <w:tabs>
          <w:tab w:val="left" w:pos="730"/>
        </w:tabs>
        <w:autoSpaceDE w:val="0"/>
        <w:autoSpaceDN w:val="0"/>
        <w:adjustRightInd w:val="0"/>
        <w:spacing w:before="120"/>
        <w:ind w:firstLine="341"/>
        <w:jc w:val="both"/>
        <w:rPr>
          <w:sz w:val="22"/>
          <w:szCs w:val="22"/>
        </w:rPr>
      </w:pPr>
      <w:r w:rsidRPr="006D4FF0">
        <w:rPr>
          <w:b/>
          <w:bCs/>
          <w:sz w:val="22"/>
          <w:szCs w:val="22"/>
        </w:rPr>
        <w:t>(2)</w:t>
      </w:r>
      <w:r w:rsidRPr="006D4FF0">
        <w:rPr>
          <w:sz w:val="22"/>
          <w:szCs w:val="22"/>
        </w:rPr>
        <w:tab/>
        <w:t>Without limiting the generality of subsection (1), the Board must include in the report:</w:t>
      </w:r>
    </w:p>
    <w:p w14:paraId="5D26F015"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sz w:val="22"/>
          <w:szCs w:val="22"/>
        </w:rPr>
        <w:t>(a)</w:t>
      </w:r>
      <w:r w:rsidRPr="006D4FF0">
        <w:rPr>
          <w:sz w:val="22"/>
          <w:szCs w:val="22"/>
        </w:rPr>
        <w:tab/>
        <w:t>particulars of any directions given to the Dried Fruits Corporation by the Minister with respect to the performance of that Corporation’s functions or the exercise of its powers; and</w:t>
      </w:r>
    </w:p>
    <w:p w14:paraId="39D5334A" w14:textId="77777777" w:rsidR="004202F5" w:rsidRPr="006D4FF0" w:rsidRDefault="004202F5" w:rsidP="005C05E2">
      <w:pPr>
        <w:widowControl w:val="0"/>
        <w:shd w:val="clear" w:color="000000" w:fill="auto"/>
        <w:tabs>
          <w:tab w:val="left" w:pos="778"/>
        </w:tabs>
        <w:autoSpaceDE w:val="0"/>
        <w:autoSpaceDN w:val="0"/>
        <w:adjustRightInd w:val="0"/>
        <w:spacing w:before="120"/>
        <w:ind w:left="778" w:hanging="389"/>
        <w:jc w:val="both"/>
        <w:rPr>
          <w:sz w:val="22"/>
          <w:szCs w:val="22"/>
        </w:rPr>
      </w:pPr>
      <w:r w:rsidRPr="006D4FF0">
        <w:rPr>
          <w:sz w:val="22"/>
          <w:szCs w:val="22"/>
        </w:rPr>
        <w:t>(b)</w:t>
      </w:r>
      <w:r w:rsidRPr="006D4FF0">
        <w:rPr>
          <w:sz w:val="22"/>
          <w:szCs w:val="22"/>
        </w:rPr>
        <w:tab/>
        <w:t>a statement of the principal objectives of the Dried Fruits Corporation in the period to which the report relates and of the strategies pursued by the Dried Fruits Corporation to achieve those objectives in that period.</w:t>
      </w:r>
    </w:p>
    <w:p w14:paraId="431D79AC" w14:textId="77777777" w:rsidR="004202F5" w:rsidRPr="006D4FF0" w:rsidRDefault="004202F5" w:rsidP="005C05E2">
      <w:pPr>
        <w:widowControl w:val="0"/>
        <w:shd w:val="clear" w:color="000000" w:fill="auto"/>
        <w:tabs>
          <w:tab w:val="left" w:pos="730"/>
        </w:tabs>
        <w:autoSpaceDE w:val="0"/>
        <w:autoSpaceDN w:val="0"/>
        <w:adjustRightInd w:val="0"/>
        <w:spacing w:before="120"/>
        <w:ind w:firstLine="341"/>
        <w:jc w:val="both"/>
        <w:rPr>
          <w:sz w:val="22"/>
          <w:szCs w:val="22"/>
        </w:rPr>
      </w:pPr>
      <w:r w:rsidRPr="006D4FF0">
        <w:rPr>
          <w:b/>
          <w:bCs/>
          <w:sz w:val="22"/>
          <w:szCs w:val="22"/>
        </w:rPr>
        <w:t>(3)</w:t>
      </w:r>
      <w:r w:rsidRPr="006D4FF0">
        <w:rPr>
          <w:sz w:val="22"/>
          <w:szCs w:val="22"/>
        </w:rPr>
        <w:tab/>
        <w:t>The Board must, as soon as practicable after the commencing day, prepare and give to the Minister financial statements for the Dried Fruits Corporation for the period referred to in subsection (1), in such form as the Minister for Finance approves.</w:t>
      </w:r>
    </w:p>
    <w:p w14:paraId="5CD18284" w14:textId="77777777" w:rsidR="004202F5" w:rsidRPr="006D4FF0" w:rsidRDefault="004202F5" w:rsidP="005C05E2">
      <w:pPr>
        <w:widowControl w:val="0"/>
        <w:shd w:val="clear" w:color="000000" w:fill="auto"/>
        <w:tabs>
          <w:tab w:val="left" w:pos="730"/>
        </w:tabs>
        <w:autoSpaceDE w:val="0"/>
        <w:autoSpaceDN w:val="0"/>
        <w:adjustRightInd w:val="0"/>
        <w:spacing w:before="120"/>
        <w:ind w:firstLine="341"/>
        <w:jc w:val="both"/>
        <w:rPr>
          <w:sz w:val="22"/>
          <w:szCs w:val="22"/>
        </w:rPr>
      </w:pPr>
      <w:r w:rsidRPr="006D4FF0">
        <w:rPr>
          <w:b/>
          <w:bCs/>
          <w:sz w:val="22"/>
          <w:szCs w:val="22"/>
        </w:rPr>
        <w:t>(4)</w:t>
      </w:r>
      <w:r w:rsidRPr="006D4FF0">
        <w:rPr>
          <w:sz w:val="22"/>
          <w:szCs w:val="22"/>
        </w:rPr>
        <w:tab/>
        <w:t>Before submitting the financial statements to the Minister under subsection (3), the Board must submit them to the Corporation auditor, who must report to the Minister:</w:t>
      </w:r>
    </w:p>
    <w:p w14:paraId="6C88E348"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84"/>
        <w:jc w:val="both"/>
        <w:rPr>
          <w:sz w:val="22"/>
          <w:szCs w:val="22"/>
        </w:rPr>
      </w:pPr>
      <w:r w:rsidRPr="006D4FF0">
        <w:rPr>
          <w:sz w:val="22"/>
          <w:szCs w:val="22"/>
        </w:rPr>
        <w:br w:type="page"/>
      </w:r>
      <w:r w:rsidRPr="006D4FF0">
        <w:rPr>
          <w:sz w:val="22"/>
          <w:szCs w:val="22"/>
        </w:rPr>
        <w:lastRenderedPageBreak/>
        <w:t>(a)</w:t>
      </w:r>
      <w:r w:rsidRPr="006D4FF0">
        <w:rPr>
          <w:sz w:val="22"/>
          <w:szCs w:val="22"/>
        </w:rPr>
        <w:tab/>
        <w:t>whether, in the auditor’s opinion, the statements are based on proper accounts and records; and</w:t>
      </w:r>
    </w:p>
    <w:p w14:paraId="5A843F7C"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84"/>
        <w:jc w:val="both"/>
        <w:rPr>
          <w:sz w:val="22"/>
          <w:szCs w:val="22"/>
        </w:rPr>
      </w:pPr>
      <w:r w:rsidRPr="006D4FF0">
        <w:rPr>
          <w:sz w:val="22"/>
          <w:szCs w:val="22"/>
        </w:rPr>
        <w:t>(b)</w:t>
      </w:r>
      <w:r w:rsidRPr="006D4FF0">
        <w:rPr>
          <w:sz w:val="22"/>
          <w:szCs w:val="22"/>
        </w:rPr>
        <w:tab/>
        <w:t>whether the statements are in agreement with the accounts and records and, in the auditor’s opinion, show fairly the financial transactions and state of affairs of the Dried Fruits Corporation; and</w:t>
      </w:r>
    </w:p>
    <w:p w14:paraId="1E845B7B"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84"/>
        <w:jc w:val="both"/>
        <w:rPr>
          <w:sz w:val="22"/>
          <w:szCs w:val="22"/>
        </w:rPr>
      </w:pPr>
      <w:r w:rsidRPr="006D4FF0">
        <w:rPr>
          <w:sz w:val="22"/>
          <w:szCs w:val="22"/>
        </w:rPr>
        <w:t>(c)</w:t>
      </w:r>
      <w:r w:rsidRPr="006D4FF0">
        <w:rPr>
          <w:sz w:val="22"/>
          <w:szCs w:val="22"/>
        </w:rPr>
        <w:tab/>
        <w:t>whether, in the auditor’s opinion, the receipt, expenditure and investment of money, and the acquisition and disposal of assets, by the Dried Fruits Corporation during the period to which the report relates were in accordance with the Dried Fruits Corporation Act; and</w:t>
      </w:r>
    </w:p>
    <w:p w14:paraId="56B63295" w14:textId="77777777" w:rsidR="004202F5" w:rsidRPr="006D4FF0" w:rsidRDefault="004202F5" w:rsidP="005C05E2">
      <w:pPr>
        <w:widowControl w:val="0"/>
        <w:shd w:val="clear" w:color="000000" w:fill="auto"/>
        <w:tabs>
          <w:tab w:val="left" w:pos="768"/>
        </w:tabs>
        <w:autoSpaceDE w:val="0"/>
        <w:autoSpaceDN w:val="0"/>
        <w:adjustRightInd w:val="0"/>
        <w:spacing w:before="120"/>
        <w:ind w:left="768" w:hanging="384"/>
        <w:jc w:val="both"/>
        <w:rPr>
          <w:sz w:val="22"/>
          <w:szCs w:val="22"/>
        </w:rPr>
      </w:pPr>
      <w:r w:rsidRPr="006D4FF0">
        <w:rPr>
          <w:sz w:val="22"/>
          <w:szCs w:val="22"/>
        </w:rPr>
        <w:t>(d)</w:t>
      </w:r>
      <w:r w:rsidRPr="006D4FF0">
        <w:rPr>
          <w:sz w:val="22"/>
          <w:szCs w:val="22"/>
        </w:rPr>
        <w:tab/>
        <w:t>as to such other matters arising out of the statements as the auditor considers should be reported to the Minister.</w:t>
      </w:r>
    </w:p>
    <w:p w14:paraId="26BF611C" w14:textId="77777777" w:rsidR="004202F5" w:rsidRPr="006D4FF0" w:rsidRDefault="004202F5" w:rsidP="005C05E2">
      <w:pPr>
        <w:widowControl w:val="0"/>
        <w:shd w:val="clear" w:color="000000" w:fill="auto"/>
        <w:autoSpaceDE w:val="0"/>
        <w:autoSpaceDN w:val="0"/>
        <w:adjustRightInd w:val="0"/>
        <w:spacing w:before="120"/>
        <w:ind w:firstLine="341"/>
        <w:jc w:val="both"/>
        <w:rPr>
          <w:sz w:val="22"/>
          <w:szCs w:val="22"/>
        </w:rPr>
      </w:pPr>
      <w:r w:rsidRPr="006D4FF0">
        <w:rPr>
          <w:sz w:val="22"/>
          <w:szCs w:val="22"/>
        </w:rPr>
        <w:t>(</w:t>
      </w:r>
      <w:r w:rsidRPr="006D4FF0">
        <w:rPr>
          <w:b/>
          <w:bCs/>
          <w:sz w:val="22"/>
          <w:szCs w:val="22"/>
        </w:rPr>
        <w:t>5</w:t>
      </w:r>
      <w:r w:rsidRPr="006D4FF0">
        <w:rPr>
          <w:sz w:val="22"/>
          <w:szCs w:val="22"/>
        </w:rPr>
        <w:t>)</w:t>
      </w:r>
      <w:r w:rsidRPr="006D4FF0">
        <w:rPr>
          <w:sz w:val="22"/>
          <w:szCs w:val="22"/>
        </w:rPr>
        <w:tab/>
        <w:t>The Minister must cause a copy of the report and financial statements, together with a copy of the auditor’s report, to be laid before each House of the Parliament within 15 sitting days of that House after their receipt by the Minister.</w:t>
      </w:r>
    </w:p>
    <w:p w14:paraId="16FD46FE"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Employees of Dried Fruits Corporation</w:t>
      </w:r>
    </w:p>
    <w:p w14:paraId="0D992D42" w14:textId="77777777" w:rsidR="004202F5" w:rsidRDefault="004202F5" w:rsidP="005C05E2">
      <w:pPr>
        <w:widowControl w:val="0"/>
        <w:shd w:val="clear" w:color="000000" w:fill="auto"/>
        <w:tabs>
          <w:tab w:val="left" w:pos="749"/>
        </w:tabs>
        <w:autoSpaceDE w:val="0"/>
        <w:autoSpaceDN w:val="0"/>
        <w:adjustRightInd w:val="0"/>
        <w:spacing w:before="120"/>
        <w:ind w:firstLine="341"/>
        <w:jc w:val="both"/>
        <w:rPr>
          <w:sz w:val="22"/>
          <w:szCs w:val="22"/>
        </w:rPr>
      </w:pPr>
      <w:r w:rsidRPr="006D4FF0">
        <w:rPr>
          <w:b/>
          <w:bCs/>
          <w:sz w:val="22"/>
          <w:szCs w:val="22"/>
        </w:rPr>
        <w:t>27.</w:t>
      </w:r>
      <w:r w:rsidRPr="006D4FF0">
        <w:rPr>
          <w:b/>
          <w:bCs/>
          <w:sz w:val="22"/>
          <w:szCs w:val="22"/>
        </w:rPr>
        <w:tab/>
      </w:r>
      <w:r w:rsidRPr="006D4FF0">
        <w:rPr>
          <w:sz w:val="22"/>
          <w:szCs w:val="22"/>
        </w:rPr>
        <w:t>For the avoidance of doubt, a person who, immediately before the commencing day, was an officer or employee of the Dried Fruits Corporation continues to be employed as an employee of the Board on the same terms and conditions.</w:t>
      </w:r>
    </w:p>
    <w:p w14:paraId="6461F4F0" w14:textId="77777777" w:rsidR="00F14ADE" w:rsidRPr="006D4FF0" w:rsidRDefault="00F14ADE" w:rsidP="005C05E2">
      <w:pPr>
        <w:widowControl w:val="0"/>
        <w:shd w:val="clear" w:color="000000" w:fill="auto"/>
        <w:tabs>
          <w:tab w:val="left" w:pos="749"/>
        </w:tabs>
        <w:autoSpaceDE w:val="0"/>
        <w:autoSpaceDN w:val="0"/>
        <w:adjustRightInd w:val="0"/>
        <w:spacing w:before="120"/>
        <w:ind w:firstLine="341"/>
        <w:jc w:val="both"/>
        <w:rPr>
          <w:sz w:val="22"/>
          <w:szCs w:val="22"/>
        </w:rPr>
      </w:pPr>
    </w:p>
    <w:p w14:paraId="4869EC2E" w14:textId="1CFE90C1"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sz w:val="22"/>
          <w:szCs w:val="22"/>
        </w:rPr>
        <w:t>PART 4—AMENDMENT OF THE DRIED SULTANA</w:t>
      </w:r>
      <w:r w:rsidRPr="006D4FF0">
        <w:rPr>
          <w:b/>
          <w:bCs/>
          <w:sz w:val="22"/>
          <w:szCs w:val="22"/>
        </w:rPr>
        <w:br/>
        <w:t>PRODUCTION UNDERWRITING ACT 1982</w:t>
      </w:r>
    </w:p>
    <w:p w14:paraId="22968B30"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Principal Act</w:t>
      </w:r>
    </w:p>
    <w:p w14:paraId="04666830" w14:textId="77777777" w:rsidR="004202F5" w:rsidRPr="006D4FF0" w:rsidRDefault="004202F5" w:rsidP="005C05E2">
      <w:pPr>
        <w:widowControl w:val="0"/>
        <w:shd w:val="clear" w:color="000000" w:fill="auto"/>
        <w:tabs>
          <w:tab w:val="left" w:pos="749"/>
        </w:tabs>
        <w:autoSpaceDE w:val="0"/>
        <w:autoSpaceDN w:val="0"/>
        <w:adjustRightInd w:val="0"/>
        <w:spacing w:before="120"/>
        <w:ind w:firstLine="341"/>
        <w:jc w:val="both"/>
        <w:rPr>
          <w:sz w:val="22"/>
          <w:szCs w:val="22"/>
        </w:rPr>
      </w:pPr>
      <w:r w:rsidRPr="006D4FF0">
        <w:rPr>
          <w:b/>
          <w:bCs/>
          <w:sz w:val="22"/>
          <w:szCs w:val="22"/>
        </w:rPr>
        <w:t>28.</w:t>
      </w:r>
      <w:r w:rsidRPr="006D4FF0">
        <w:rPr>
          <w:b/>
          <w:bCs/>
          <w:sz w:val="22"/>
          <w:szCs w:val="22"/>
        </w:rPr>
        <w:tab/>
      </w:r>
      <w:r w:rsidRPr="006D4FF0">
        <w:rPr>
          <w:sz w:val="22"/>
          <w:szCs w:val="22"/>
        </w:rPr>
        <w:t xml:space="preserve">In this Part, </w:t>
      </w:r>
      <w:r w:rsidRPr="006D4FF0">
        <w:rPr>
          <w:b/>
          <w:bCs/>
          <w:sz w:val="22"/>
          <w:szCs w:val="22"/>
        </w:rPr>
        <w:t xml:space="preserve">“Principal Act” </w:t>
      </w:r>
      <w:r w:rsidRPr="006D4FF0">
        <w:rPr>
          <w:sz w:val="22"/>
          <w:szCs w:val="22"/>
        </w:rPr>
        <w:t xml:space="preserve">means the </w:t>
      </w:r>
      <w:r w:rsidRPr="006D4FF0">
        <w:rPr>
          <w:i/>
          <w:iCs/>
          <w:sz w:val="22"/>
          <w:szCs w:val="22"/>
        </w:rPr>
        <w:t>Dried Sultana Production Underwriting Act 1982</w:t>
      </w:r>
      <w:r w:rsidRPr="006D4FF0">
        <w:rPr>
          <w:sz w:val="22"/>
          <w:szCs w:val="22"/>
          <w:vertAlign w:val="superscript"/>
        </w:rPr>
        <w:t>2</w:t>
      </w:r>
      <w:r w:rsidRPr="006D4FF0">
        <w:rPr>
          <w:sz w:val="22"/>
          <w:szCs w:val="22"/>
        </w:rPr>
        <w:t>.</w:t>
      </w:r>
    </w:p>
    <w:p w14:paraId="67B7B24E"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Directions by the Minister with respect to export prices</w:t>
      </w:r>
    </w:p>
    <w:p w14:paraId="0D40555F" w14:textId="147FEE74" w:rsidR="004202F5" w:rsidRPr="006D4FF0" w:rsidRDefault="004202F5" w:rsidP="005C05E2">
      <w:pPr>
        <w:widowControl w:val="0"/>
        <w:shd w:val="clear" w:color="000000" w:fill="auto"/>
        <w:tabs>
          <w:tab w:val="left" w:pos="749"/>
        </w:tabs>
        <w:autoSpaceDE w:val="0"/>
        <w:autoSpaceDN w:val="0"/>
        <w:adjustRightInd w:val="0"/>
        <w:spacing w:before="120"/>
        <w:ind w:firstLine="341"/>
        <w:jc w:val="both"/>
        <w:rPr>
          <w:sz w:val="22"/>
          <w:szCs w:val="22"/>
        </w:rPr>
      </w:pPr>
      <w:r w:rsidRPr="006D4FF0">
        <w:rPr>
          <w:b/>
          <w:bCs/>
          <w:sz w:val="22"/>
          <w:szCs w:val="22"/>
        </w:rPr>
        <w:t>29.</w:t>
      </w:r>
      <w:r w:rsidRPr="006D4FF0">
        <w:rPr>
          <w:b/>
          <w:bCs/>
          <w:sz w:val="22"/>
          <w:szCs w:val="22"/>
        </w:rPr>
        <w:tab/>
      </w:r>
      <w:r w:rsidRPr="006D4FF0">
        <w:rPr>
          <w:sz w:val="22"/>
          <w:szCs w:val="22"/>
        </w:rPr>
        <w:t xml:space="preserve">Section 15 of the Principal Act is amended by omitting </w:t>
      </w:r>
      <w:r w:rsidRPr="00F14ADE">
        <w:rPr>
          <w:iCs/>
          <w:sz w:val="22"/>
          <w:szCs w:val="22"/>
        </w:rPr>
        <w:t>“</w:t>
      </w:r>
      <w:r w:rsidRPr="006D4FF0">
        <w:rPr>
          <w:i/>
          <w:iCs/>
          <w:sz w:val="22"/>
          <w:szCs w:val="22"/>
        </w:rPr>
        <w:t>Australian Dried Fruits Corporation Act 1978</w:t>
      </w:r>
      <w:r w:rsidRPr="00F14ADE">
        <w:rPr>
          <w:iCs/>
          <w:sz w:val="22"/>
          <w:szCs w:val="22"/>
        </w:rPr>
        <w:t>”</w:t>
      </w:r>
      <w:r w:rsidRPr="006D4FF0">
        <w:rPr>
          <w:i/>
          <w:iCs/>
          <w:sz w:val="22"/>
          <w:szCs w:val="22"/>
        </w:rPr>
        <w:t xml:space="preserve"> </w:t>
      </w:r>
      <w:r w:rsidRPr="006D4FF0">
        <w:rPr>
          <w:sz w:val="22"/>
          <w:szCs w:val="22"/>
        </w:rPr>
        <w:t>and substituting “any other Act”.</w:t>
      </w:r>
    </w:p>
    <w:p w14:paraId="7817DABA" w14:textId="77777777"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sz w:val="22"/>
          <w:szCs w:val="22"/>
        </w:rPr>
        <w:t>PART 5—AMENDMENT OF THE HORTICULTURAL EXPORT</w:t>
      </w:r>
      <w:r w:rsidRPr="006D4FF0">
        <w:rPr>
          <w:sz w:val="22"/>
          <w:szCs w:val="22"/>
        </w:rPr>
        <w:br/>
      </w:r>
      <w:r w:rsidRPr="006D4FF0">
        <w:rPr>
          <w:b/>
          <w:bCs/>
          <w:sz w:val="22"/>
          <w:szCs w:val="22"/>
        </w:rPr>
        <w:t>CHARGE ACT 1987</w:t>
      </w:r>
    </w:p>
    <w:p w14:paraId="462EFAC5"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Principal Act</w:t>
      </w:r>
    </w:p>
    <w:p w14:paraId="1357324F" w14:textId="77777777" w:rsidR="004202F5" w:rsidRPr="006D4FF0" w:rsidRDefault="004202F5" w:rsidP="005C05E2">
      <w:pPr>
        <w:widowControl w:val="0"/>
        <w:shd w:val="clear" w:color="000000" w:fill="auto"/>
        <w:tabs>
          <w:tab w:val="left" w:pos="749"/>
        </w:tabs>
        <w:autoSpaceDE w:val="0"/>
        <w:autoSpaceDN w:val="0"/>
        <w:adjustRightInd w:val="0"/>
        <w:spacing w:before="120"/>
        <w:ind w:firstLine="341"/>
        <w:jc w:val="both"/>
        <w:rPr>
          <w:sz w:val="22"/>
          <w:szCs w:val="22"/>
        </w:rPr>
      </w:pPr>
      <w:r w:rsidRPr="006D4FF0">
        <w:rPr>
          <w:b/>
          <w:bCs/>
          <w:sz w:val="22"/>
          <w:szCs w:val="22"/>
        </w:rPr>
        <w:t>30.</w:t>
      </w:r>
      <w:r w:rsidRPr="006D4FF0">
        <w:rPr>
          <w:b/>
          <w:bCs/>
          <w:sz w:val="22"/>
          <w:szCs w:val="22"/>
        </w:rPr>
        <w:tab/>
      </w:r>
      <w:r w:rsidRPr="006D4FF0">
        <w:rPr>
          <w:sz w:val="22"/>
          <w:szCs w:val="22"/>
        </w:rPr>
        <w:t xml:space="preserve">In this Part, </w:t>
      </w:r>
      <w:r w:rsidRPr="006D4FF0">
        <w:rPr>
          <w:b/>
          <w:bCs/>
          <w:sz w:val="22"/>
          <w:szCs w:val="22"/>
        </w:rPr>
        <w:t xml:space="preserve">“Principal Act” </w:t>
      </w:r>
      <w:r w:rsidRPr="006D4FF0">
        <w:rPr>
          <w:sz w:val="22"/>
          <w:szCs w:val="22"/>
        </w:rPr>
        <w:t xml:space="preserve">means the </w:t>
      </w:r>
      <w:r w:rsidRPr="006D4FF0">
        <w:rPr>
          <w:i/>
          <w:iCs/>
          <w:sz w:val="22"/>
          <w:szCs w:val="22"/>
        </w:rPr>
        <w:t>Horticultural Export Charge Act 1987</w:t>
      </w:r>
      <w:r w:rsidRPr="006D4FF0">
        <w:rPr>
          <w:sz w:val="22"/>
          <w:szCs w:val="22"/>
          <w:vertAlign w:val="superscript"/>
        </w:rPr>
        <w:t>3</w:t>
      </w:r>
      <w:r w:rsidRPr="006D4FF0">
        <w:rPr>
          <w:sz w:val="22"/>
          <w:szCs w:val="22"/>
        </w:rPr>
        <w:t>.</w:t>
      </w:r>
    </w:p>
    <w:p w14:paraId="1331B2E7"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Rates of charge</w:t>
      </w:r>
    </w:p>
    <w:p w14:paraId="74A91637" w14:textId="77777777" w:rsidR="004202F5" w:rsidRPr="006D4FF0" w:rsidRDefault="004202F5" w:rsidP="005C05E2">
      <w:pPr>
        <w:widowControl w:val="0"/>
        <w:shd w:val="clear" w:color="000000" w:fill="auto"/>
        <w:tabs>
          <w:tab w:val="left" w:pos="749"/>
        </w:tabs>
        <w:autoSpaceDE w:val="0"/>
        <w:autoSpaceDN w:val="0"/>
        <w:adjustRightInd w:val="0"/>
        <w:spacing w:before="120"/>
        <w:ind w:firstLine="341"/>
        <w:jc w:val="both"/>
        <w:rPr>
          <w:sz w:val="22"/>
          <w:szCs w:val="22"/>
        </w:rPr>
      </w:pPr>
      <w:r w:rsidRPr="006D4FF0">
        <w:rPr>
          <w:b/>
          <w:bCs/>
          <w:sz w:val="22"/>
          <w:szCs w:val="22"/>
        </w:rPr>
        <w:t>31.</w:t>
      </w:r>
      <w:r w:rsidRPr="006D4FF0">
        <w:rPr>
          <w:b/>
          <w:bCs/>
          <w:sz w:val="22"/>
          <w:szCs w:val="22"/>
        </w:rPr>
        <w:tab/>
      </w:r>
      <w:r w:rsidRPr="006D4FF0">
        <w:rPr>
          <w:sz w:val="22"/>
          <w:szCs w:val="22"/>
        </w:rPr>
        <w:t xml:space="preserve">Section 7 of the Principal Act is amended by inserting in subsection (1) </w:t>
      </w:r>
      <w:r w:rsidRPr="006D4FF0">
        <w:rPr>
          <w:smallCaps/>
          <w:sz w:val="22"/>
          <w:szCs w:val="22"/>
        </w:rPr>
        <w:t xml:space="preserve">“8a,” </w:t>
      </w:r>
      <w:r w:rsidRPr="006D4FF0">
        <w:rPr>
          <w:sz w:val="22"/>
          <w:szCs w:val="22"/>
        </w:rPr>
        <w:t>after “8,”.</w:t>
      </w:r>
    </w:p>
    <w:p w14:paraId="15C63511" w14:textId="77777777" w:rsidR="004202F5" w:rsidRPr="006D4FF0" w:rsidRDefault="004202F5" w:rsidP="005C05E2">
      <w:pPr>
        <w:widowControl w:val="0"/>
        <w:shd w:val="clear" w:color="000000" w:fill="auto"/>
        <w:autoSpaceDE w:val="0"/>
        <w:autoSpaceDN w:val="0"/>
        <w:adjustRightInd w:val="0"/>
        <w:spacing w:before="120"/>
        <w:ind w:firstLine="331"/>
        <w:jc w:val="both"/>
        <w:rPr>
          <w:sz w:val="22"/>
          <w:szCs w:val="22"/>
        </w:rPr>
      </w:pPr>
      <w:r w:rsidRPr="006D4FF0">
        <w:rPr>
          <w:sz w:val="22"/>
          <w:szCs w:val="22"/>
        </w:rPr>
        <w:br w:type="page"/>
      </w:r>
      <w:r w:rsidRPr="006D4FF0">
        <w:rPr>
          <w:b/>
          <w:bCs/>
          <w:sz w:val="22"/>
          <w:szCs w:val="22"/>
        </w:rPr>
        <w:lastRenderedPageBreak/>
        <w:t>32.</w:t>
      </w:r>
      <w:r w:rsidRPr="006D4FF0">
        <w:rPr>
          <w:b/>
          <w:bCs/>
          <w:sz w:val="22"/>
          <w:szCs w:val="22"/>
        </w:rPr>
        <w:tab/>
      </w:r>
      <w:r w:rsidRPr="006D4FF0">
        <w:rPr>
          <w:sz w:val="22"/>
          <w:szCs w:val="22"/>
        </w:rPr>
        <w:t>After section 8 of the Principal Act, the following section is inserted:</w:t>
      </w:r>
    </w:p>
    <w:p w14:paraId="6FEE9508"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Rates of charge destined for a Product Board</w:t>
      </w:r>
    </w:p>
    <w:p w14:paraId="2ED8352A" w14:textId="1B40B517" w:rsidR="004202F5" w:rsidRPr="006D4FF0" w:rsidRDefault="004202F5" w:rsidP="005C05E2">
      <w:pPr>
        <w:widowControl w:val="0"/>
        <w:shd w:val="clear" w:color="000000" w:fill="auto"/>
        <w:autoSpaceDE w:val="0"/>
        <w:autoSpaceDN w:val="0"/>
        <w:adjustRightInd w:val="0"/>
        <w:spacing w:before="120"/>
        <w:ind w:firstLine="336"/>
        <w:jc w:val="both"/>
        <w:rPr>
          <w:sz w:val="22"/>
          <w:szCs w:val="22"/>
        </w:rPr>
      </w:pPr>
      <w:r w:rsidRPr="006D4FF0">
        <w:rPr>
          <w:smallCaps/>
          <w:sz w:val="22"/>
          <w:szCs w:val="22"/>
        </w:rPr>
        <w:t xml:space="preserve">“8a. </w:t>
      </w:r>
      <w:r w:rsidRPr="006D4FF0">
        <w:rPr>
          <w:sz w:val="22"/>
          <w:szCs w:val="22"/>
        </w:rPr>
        <w:t xml:space="preserve">Where a Product Board is established under the </w:t>
      </w:r>
      <w:r w:rsidRPr="006D4FF0">
        <w:rPr>
          <w:i/>
          <w:iCs/>
          <w:sz w:val="22"/>
          <w:szCs w:val="22"/>
        </w:rPr>
        <w:t>Australian Horticultural Corporation Act 1987</w:t>
      </w:r>
      <w:r w:rsidRPr="00F14ADE">
        <w:rPr>
          <w:iCs/>
          <w:sz w:val="22"/>
          <w:szCs w:val="22"/>
        </w:rPr>
        <w:t>,</w:t>
      </w:r>
      <w:r w:rsidRPr="006D4FF0">
        <w:rPr>
          <w:i/>
          <w:iCs/>
          <w:sz w:val="22"/>
          <w:szCs w:val="22"/>
        </w:rPr>
        <w:t xml:space="preserve"> </w:t>
      </w:r>
      <w:r w:rsidRPr="006D4FF0">
        <w:rPr>
          <w:sz w:val="22"/>
          <w:szCs w:val="22"/>
        </w:rPr>
        <w:t>the regulations may fix a rate of charge for the purposes of this section in relation to a class of chargeable horticultural products, being horticultural products in respect of which the Product Board was established.”.</w:t>
      </w:r>
    </w:p>
    <w:p w14:paraId="377C5D68"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Flexibility in relation to rates of charge</w:t>
      </w:r>
    </w:p>
    <w:p w14:paraId="39182DC2" w14:textId="77777777" w:rsidR="004202F5" w:rsidRPr="006D4FF0" w:rsidRDefault="004202F5" w:rsidP="005C05E2">
      <w:pPr>
        <w:widowControl w:val="0"/>
        <w:shd w:val="clear" w:color="000000" w:fill="auto"/>
        <w:tabs>
          <w:tab w:val="left" w:pos="758"/>
        </w:tabs>
        <w:autoSpaceDE w:val="0"/>
        <w:autoSpaceDN w:val="0"/>
        <w:adjustRightInd w:val="0"/>
        <w:spacing w:before="120"/>
        <w:ind w:left="350"/>
        <w:jc w:val="both"/>
        <w:rPr>
          <w:sz w:val="22"/>
          <w:szCs w:val="22"/>
        </w:rPr>
      </w:pPr>
      <w:r w:rsidRPr="006D4FF0">
        <w:rPr>
          <w:b/>
          <w:bCs/>
          <w:sz w:val="22"/>
          <w:szCs w:val="22"/>
        </w:rPr>
        <w:t>33.</w:t>
      </w:r>
      <w:r w:rsidRPr="006D4FF0">
        <w:rPr>
          <w:b/>
          <w:bCs/>
          <w:sz w:val="22"/>
          <w:szCs w:val="22"/>
        </w:rPr>
        <w:tab/>
      </w:r>
      <w:r w:rsidRPr="006D4FF0">
        <w:rPr>
          <w:sz w:val="22"/>
          <w:szCs w:val="22"/>
        </w:rPr>
        <w:t>Section 11 of the Principal Act is amended:</w:t>
      </w:r>
    </w:p>
    <w:p w14:paraId="6FA0302F" w14:textId="77777777" w:rsidR="004202F5" w:rsidRPr="006D4FF0" w:rsidRDefault="004202F5" w:rsidP="005C05E2">
      <w:pPr>
        <w:widowControl w:val="0"/>
        <w:shd w:val="clear" w:color="000000" w:fill="auto"/>
        <w:tabs>
          <w:tab w:val="left" w:pos="787"/>
        </w:tabs>
        <w:autoSpaceDE w:val="0"/>
        <w:autoSpaceDN w:val="0"/>
        <w:adjustRightInd w:val="0"/>
        <w:spacing w:before="120"/>
        <w:ind w:left="398"/>
        <w:jc w:val="both"/>
        <w:rPr>
          <w:sz w:val="22"/>
          <w:szCs w:val="22"/>
        </w:rPr>
      </w:pPr>
      <w:r w:rsidRPr="006D4FF0">
        <w:rPr>
          <w:b/>
          <w:bCs/>
          <w:sz w:val="22"/>
          <w:szCs w:val="22"/>
        </w:rPr>
        <w:t>(a)</w:t>
      </w:r>
      <w:r w:rsidRPr="006D4FF0">
        <w:rPr>
          <w:sz w:val="22"/>
          <w:szCs w:val="22"/>
        </w:rPr>
        <w:tab/>
        <w:t xml:space="preserve">by inserting </w:t>
      </w:r>
      <w:r w:rsidRPr="006D4FF0">
        <w:rPr>
          <w:smallCaps/>
          <w:sz w:val="22"/>
          <w:szCs w:val="22"/>
        </w:rPr>
        <w:t xml:space="preserve">“8a,” </w:t>
      </w:r>
      <w:r w:rsidRPr="006D4FF0">
        <w:rPr>
          <w:sz w:val="22"/>
          <w:szCs w:val="22"/>
        </w:rPr>
        <w:t>after “8,”;</w:t>
      </w:r>
    </w:p>
    <w:p w14:paraId="6F656A91" w14:textId="77777777" w:rsidR="004202F5" w:rsidRPr="006D4FF0" w:rsidRDefault="004202F5" w:rsidP="005C05E2">
      <w:pPr>
        <w:widowControl w:val="0"/>
        <w:shd w:val="clear" w:color="000000" w:fill="auto"/>
        <w:tabs>
          <w:tab w:val="left" w:pos="787"/>
        </w:tabs>
        <w:autoSpaceDE w:val="0"/>
        <w:autoSpaceDN w:val="0"/>
        <w:adjustRightInd w:val="0"/>
        <w:spacing w:before="120"/>
        <w:ind w:left="398"/>
        <w:jc w:val="both"/>
        <w:rPr>
          <w:sz w:val="22"/>
          <w:szCs w:val="22"/>
        </w:rPr>
      </w:pPr>
      <w:r w:rsidRPr="006D4FF0">
        <w:rPr>
          <w:b/>
          <w:bCs/>
          <w:sz w:val="22"/>
          <w:szCs w:val="22"/>
        </w:rPr>
        <w:t>(b)</w:t>
      </w:r>
      <w:r w:rsidRPr="006D4FF0">
        <w:rPr>
          <w:sz w:val="22"/>
          <w:szCs w:val="22"/>
        </w:rPr>
        <w:tab/>
        <w:t>by omitting from paragraph (c) “2” and substituting “more”.</w:t>
      </w:r>
    </w:p>
    <w:p w14:paraId="20B6214F"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Regulations</w:t>
      </w:r>
    </w:p>
    <w:p w14:paraId="06288515" w14:textId="77777777" w:rsidR="004202F5" w:rsidRPr="006D4FF0" w:rsidRDefault="004202F5" w:rsidP="005C05E2">
      <w:pPr>
        <w:widowControl w:val="0"/>
        <w:shd w:val="clear" w:color="000000" w:fill="auto"/>
        <w:tabs>
          <w:tab w:val="left" w:pos="739"/>
        </w:tabs>
        <w:autoSpaceDE w:val="0"/>
        <w:autoSpaceDN w:val="0"/>
        <w:adjustRightInd w:val="0"/>
        <w:spacing w:before="120"/>
        <w:ind w:firstLine="331"/>
        <w:jc w:val="both"/>
        <w:rPr>
          <w:sz w:val="22"/>
          <w:szCs w:val="22"/>
        </w:rPr>
      </w:pPr>
      <w:r w:rsidRPr="006D4FF0">
        <w:rPr>
          <w:b/>
          <w:bCs/>
          <w:sz w:val="22"/>
          <w:szCs w:val="22"/>
        </w:rPr>
        <w:t>34.</w:t>
      </w:r>
      <w:r w:rsidRPr="006D4FF0">
        <w:rPr>
          <w:b/>
          <w:bCs/>
          <w:sz w:val="22"/>
          <w:szCs w:val="22"/>
        </w:rPr>
        <w:tab/>
      </w:r>
      <w:r w:rsidRPr="006D4FF0">
        <w:rPr>
          <w:sz w:val="22"/>
          <w:szCs w:val="22"/>
        </w:rPr>
        <w:t>Section 14 of the Principal Act is amended by inserting after subsection (3) the following subsection:</w:t>
      </w:r>
    </w:p>
    <w:p w14:paraId="5B861EA4" w14:textId="77777777" w:rsidR="004202F5" w:rsidRDefault="004202F5" w:rsidP="005C05E2">
      <w:pPr>
        <w:widowControl w:val="0"/>
        <w:shd w:val="clear" w:color="000000" w:fill="auto"/>
        <w:autoSpaceDE w:val="0"/>
        <w:autoSpaceDN w:val="0"/>
        <w:adjustRightInd w:val="0"/>
        <w:spacing w:before="120"/>
        <w:ind w:firstLine="341"/>
        <w:jc w:val="both"/>
        <w:rPr>
          <w:sz w:val="22"/>
          <w:szCs w:val="22"/>
        </w:rPr>
      </w:pPr>
      <w:r w:rsidRPr="006D4FF0">
        <w:rPr>
          <w:smallCaps/>
          <w:sz w:val="22"/>
          <w:szCs w:val="22"/>
        </w:rPr>
        <w:t xml:space="preserve">“(3a) </w:t>
      </w:r>
      <w:r w:rsidRPr="006D4FF0">
        <w:rPr>
          <w:sz w:val="22"/>
          <w:szCs w:val="22"/>
        </w:rPr>
        <w:t xml:space="preserve">Before making regulations for the purposes of section </w:t>
      </w:r>
      <w:r w:rsidRPr="006D4FF0">
        <w:rPr>
          <w:smallCaps/>
          <w:sz w:val="22"/>
          <w:szCs w:val="22"/>
        </w:rPr>
        <w:t xml:space="preserve">8a, </w:t>
      </w:r>
      <w:r w:rsidRPr="006D4FF0">
        <w:rPr>
          <w:sz w:val="22"/>
          <w:szCs w:val="22"/>
        </w:rPr>
        <w:t>the Governor-General is to take into consideration any relevant recommendation made to the Minister by the Product Board concerned.”.</w:t>
      </w:r>
    </w:p>
    <w:p w14:paraId="2ED0C708" w14:textId="77777777" w:rsidR="00F14ADE" w:rsidRPr="006D4FF0" w:rsidRDefault="00F14ADE" w:rsidP="005C05E2">
      <w:pPr>
        <w:widowControl w:val="0"/>
        <w:shd w:val="clear" w:color="000000" w:fill="auto"/>
        <w:autoSpaceDE w:val="0"/>
        <w:autoSpaceDN w:val="0"/>
        <w:adjustRightInd w:val="0"/>
        <w:spacing w:before="120"/>
        <w:ind w:firstLine="341"/>
        <w:jc w:val="both"/>
        <w:rPr>
          <w:sz w:val="22"/>
          <w:szCs w:val="22"/>
        </w:rPr>
      </w:pPr>
    </w:p>
    <w:p w14:paraId="43525344" w14:textId="1A703FC5"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sz w:val="22"/>
          <w:szCs w:val="22"/>
        </w:rPr>
        <w:t>PART 6—AMENDMENT OF THE HORTICULTURAL EXPORT</w:t>
      </w:r>
      <w:r w:rsidRPr="006D4FF0">
        <w:rPr>
          <w:b/>
          <w:bCs/>
          <w:sz w:val="22"/>
          <w:szCs w:val="22"/>
        </w:rPr>
        <w:br/>
        <w:t>CHARGE COLLECTION ACT 1987</w:t>
      </w:r>
    </w:p>
    <w:p w14:paraId="485141CD"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Principal Act</w:t>
      </w:r>
    </w:p>
    <w:p w14:paraId="7056371A" w14:textId="77777777" w:rsidR="004202F5" w:rsidRPr="006D4FF0" w:rsidRDefault="004202F5" w:rsidP="005C05E2">
      <w:pPr>
        <w:widowControl w:val="0"/>
        <w:shd w:val="clear" w:color="000000" w:fill="auto"/>
        <w:tabs>
          <w:tab w:val="left" w:pos="739"/>
        </w:tabs>
        <w:autoSpaceDE w:val="0"/>
        <w:autoSpaceDN w:val="0"/>
        <w:adjustRightInd w:val="0"/>
        <w:spacing w:before="120"/>
        <w:ind w:firstLine="326"/>
        <w:jc w:val="both"/>
        <w:rPr>
          <w:sz w:val="22"/>
          <w:szCs w:val="22"/>
        </w:rPr>
      </w:pPr>
      <w:r w:rsidRPr="006D4FF0">
        <w:rPr>
          <w:b/>
          <w:bCs/>
          <w:sz w:val="22"/>
          <w:szCs w:val="22"/>
        </w:rPr>
        <w:t>35.</w:t>
      </w:r>
      <w:r w:rsidRPr="006D4FF0">
        <w:rPr>
          <w:b/>
          <w:bCs/>
          <w:sz w:val="22"/>
          <w:szCs w:val="22"/>
        </w:rPr>
        <w:tab/>
      </w:r>
      <w:r w:rsidRPr="006D4FF0">
        <w:rPr>
          <w:sz w:val="22"/>
          <w:szCs w:val="22"/>
        </w:rPr>
        <w:t xml:space="preserve">In this Part, </w:t>
      </w:r>
      <w:r w:rsidRPr="006D4FF0">
        <w:rPr>
          <w:b/>
          <w:bCs/>
          <w:sz w:val="22"/>
          <w:szCs w:val="22"/>
        </w:rPr>
        <w:t xml:space="preserve">“Principal Act” </w:t>
      </w:r>
      <w:r w:rsidRPr="006D4FF0">
        <w:rPr>
          <w:sz w:val="22"/>
          <w:szCs w:val="22"/>
        </w:rPr>
        <w:t xml:space="preserve">means the </w:t>
      </w:r>
      <w:r w:rsidRPr="006D4FF0">
        <w:rPr>
          <w:i/>
          <w:iCs/>
          <w:sz w:val="22"/>
          <w:szCs w:val="22"/>
        </w:rPr>
        <w:t>Horticultural Export Charge Collection Act 1987</w:t>
      </w:r>
      <w:r w:rsidRPr="006D4FF0">
        <w:rPr>
          <w:sz w:val="22"/>
          <w:szCs w:val="22"/>
          <w:vertAlign w:val="superscript"/>
        </w:rPr>
        <w:t>4</w:t>
      </w:r>
      <w:r w:rsidRPr="006D4FF0">
        <w:rPr>
          <w:i/>
          <w:iCs/>
          <w:sz w:val="22"/>
          <w:szCs w:val="22"/>
        </w:rPr>
        <w:t>.</w:t>
      </w:r>
    </w:p>
    <w:p w14:paraId="368CD449"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Refund of export charge</w:t>
      </w:r>
    </w:p>
    <w:p w14:paraId="53B8C777" w14:textId="77777777" w:rsidR="004202F5" w:rsidRPr="006D4FF0" w:rsidRDefault="004202F5" w:rsidP="005C05E2">
      <w:pPr>
        <w:widowControl w:val="0"/>
        <w:shd w:val="clear" w:color="000000" w:fill="auto"/>
        <w:tabs>
          <w:tab w:val="left" w:pos="749"/>
        </w:tabs>
        <w:autoSpaceDE w:val="0"/>
        <w:autoSpaceDN w:val="0"/>
        <w:adjustRightInd w:val="0"/>
        <w:spacing w:before="120"/>
        <w:ind w:left="336"/>
        <w:jc w:val="both"/>
        <w:rPr>
          <w:sz w:val="22"/>
          <w:szCs w:val="22"/>
        </w:rPr>
      </w:pPr>
      <w:r w:rsidRPr="006D4FF0">
        <w:rPr>
          <w:b/>
          <w:bCs/>
          <w:sz w:val="22"/>
          <w:szCs w:val="22"/>
        </w:rPr>
        <w:t>36.</w:t>
      </w:r>
      <w:r w:rsidRPr="006D4FF0">
        <w:rPr>
          <w:b/>
          <w:bCs/>
          <w:sz w:val="22"/>
          <w:szCs w:val="22"/>
        </w:rPr>
        <w:tab/>
      </w:r>
      <w:r w:rsidRPr="006D4FF0">
        <w:rPr>
          <w:sz w:val="22"/>
          <w:szCs w:val="22"/>
        </w:rPr>
        <w:t>Section 11 of the Principal Act is amended:</w:t>
      </w:r>
    </w:p>
    <w:p w14:paraId="72C8FCFD" w14:textId="77777777" w:rsidR="004202F5" w:rsidRPr="006D4FF0" w:rsidRDefault="004202F5" w:rsidP="005C05E2">
      <w:pPr>
        <w:widowControl w:val="0"/>
        <w:shd w:val="clear" w:color="000000" w:fill="auto"/>
        <w:tabs>
          <w:tab w:val="left" w:pos="792"/>
        </w:tabs>
        <w:autoSpaceDE w:val="0"/>
        <w:autoSpaceDN w:val="0"/>
        <w:adjustRightInd w:val="0"/>
        <w:spacing w:before="120"/>
        <w:ind w:left="403"/>
        <w:jc w:val="both"/>
        <w:rPr>
          <w:sz w:val="22"/>
          <w:szCs w:val="22"/>
        </w:rPr>
      </w:pPr>
      <w:r w:rsidRPr="006D4FF0">
        <w:rPr>
          <w:b/>
          <w:bCs/>
          <w:sz w:val="22"/>
          <w:szCs w:val="22"/>
        </w:rPr>
        <w:t>(a)</w:t>
      </w:r>
      <w:r w:rsidRPr="006D4FF0">
        <w:rPr>
          <w:sz w:val="22"/>
          <w:szCs w:val="22"/>
        </w:rPr>
        <w:tab/>
        <w:t xml:space="preserve">by inserting in subsection (1) “, </w:t>
      </w:r>
      <w:r w:rsidRPr="006D4FF0">
        <w:rPr>
          <w:smallCaps/>
          <w:sz w:val="22"/>
          <w:szCs w:val="22"/>
        </w:rPr>
        <w:t xml:space="preserve">(2a)” </w:t>
      </w:r>
      <w:r w:rsidRPr="006D4FF0">
        <w:rPr>
          <w:sz w:val="22"/>
          <w:szCs w:val="22"/>
        </w:rPr>
        <w:t>after “subsections (2)”;</w:t>
      </w:r>
    </w:p>
    <w:p w14:paraId="239E712B" w14:textId="77777777" w:rsidR="004202F5" w:rsidRPr="006D4FF0" w:rsidRDefault="004202F5" w:rsidP="005C05E2">
      <w:pPr>
        <w:widowControl w:val="0"/>
        <w:shd w:val="clear" w:color="000000" w:fill="auto"/>
        <w:tabs>
          <w:tab w:val="left" w:pos="792"/>
        </w:tabs>
        <w:autoSpaceDE w:val="0"/>
        <w:autoSpaceDN w:val="0"/>
        <w:adjustRightInd w:val="0"/>
        <w:spacing w:before="120"/>
        <w:ind w:left="403"/>
        <w:jc w:val="both"/>
        <w:rPr>
          <w:sz w:val="22"/>
          <w:szCs w:val="22"/>
        </w:rPr>
      </w:pPr>
      <w:r w:rsidRPr="006D4FF0">
        <w:rPr>
          <w:b/>
          <w:bCs/>
          <w:sz w:val="22"/>
          <w:szCs w:val="22"/>
        </w:rPr>
        <w:t>(b)</w:t>
      </w:r>
      <w:r w:rsidRPr="006D4FF0">
        <w:rPr>
          <w:sz w:val="22"/>
          <w:szCs w:val="22"/>
        </w:rPr>
        <w:tab/>
        <w:t xml:space="preserve">by inserting in subsection </w:t>
      </w:r>
      <w:r w:rsidRPr="006D4FF0">
        <w:rPr>
          <w:smallCaps/>
          <w:sz w:val="22"/>
          <w:szCs w:val="22"/>
        </w:rPr>
        <w:t xml:space="preserve">(1a) </w:t>
      </w:r>
      <w:r w:rsidRPr="006D4FF0">
        <w:rPr>
          <w:sz w:val="22"/>
          <w:szCs w:val="22"/>
        </w:rPr>
        <w:t xml:space="preserve">“, </w:t>
      </w:r>
      <w:r w:rsidRPr="006D4FF0">
        <w:rPr>
          <w:smallCaps/>
          <w:sz w:val="22"/>
          <w:szCs w:val="22"/>
        </w:rPr>
        <w:t xml:space="preserve">(2a)” </w:t>
      </w:r>
      <w:r w:rsidRPr="006D4FF0">
        <w:rPr>
          <w:sz w:val="22"/>
          <w:szCs w:val="22"/>
        </w:rPr>
        <w:t>after “subsections (2)”;</w:t>
      </w:r>
    </w:p>
    <w:p w14:paraId="106850D2" w14:textId="77777777" w:rsidR="004202F5" w:rsidRPr="006D4FF0" w:rsidRDefault="004202F5" w:rsidP="005C05E2">
      <w:pPr>
        <w:widowControl w:val="0"/>
        <w:shd w:val="clear" w:color="000000" w:fill="auto"/>
        <w:tabs>
          <w:tab w:val="left" w:pos="792"/>
        </w:tabs>
        <w:autoSpaceDE w:val="0"/>
        <w:autoSpaceDN w:val="0"/>
        <w:adjustRightInd w:val="0"/>
        <w:spacing w:before="120"/>
        <w:ind w:left="403"/>
        <w:jc w:val="both"/>
        <w:rPr>
          <w:sz w:val="22"/>
          <w:szCs w:val="22"/>
        </w:rPr>
      </w:pPr>
      <w:r w:rsidRPr="006D4FF0">
        <w:rPr>
          <w:b/>
          <w:bCs/>
          <w:sz w:val="22"/>
          <w:szCs w:val="22"/>
        </w:rPr>
        <w:t>(c)</w:t>
      </w:r>
      <w:r w:rsidRPr="006D4FF0">
        <w:rPr>
          <w:sz w:val="22"/>
          <w:szCs w:val="22"/>
        </w:rPr>
        <w:tab/>
        <w:t>by inserting after subsection (2) the following subsection:</w:t>
      </w:r>
    </w:p>
    <w:p w14:paraId="0CF145BC" w14:textId="77777777" w:rsidR="004202F5" w:rsidRPr="006D4FF0" w:rsidRDefault="004202F5" w:rsidP="005C05E2">
      <w:pPr>
        <w:widowControl w:val="0"/>
        <w:shd w:val="clear" w:color="000000" w:fill="auto"/>
        <w:autoSpaceDE w:val="0"/>
        <w:autoSpaceDN w:val="0"/>
        <w:adjustRightInd w:val="0"/>
        <w:spacing w:before="120"/>
        <w:ind w:left="1018"/>
        <w:jc w:val="both"/>
        <w:rPr>
          <w:sz w:val="22"/>
          <w:szCs w:val="22"/>
        </w:rPr>
      </w:pPr>
      <w:r w:rsidRPr="006D4FF0">
        <w:rPr>
          <w:smallCaps/>
          <w:sz w:val="22"/>
          <w:szCs w:val="22"/>
        </w:rPr>
        <w:t xml:space="preserve">“(2a) </w:t>
      </w:r>
      <w:r w:rsidRPr="006D4FF0">
        <w:rPr>
          <w:sz w:val="22"/>
          <w:szCs w:val="22"/>
        </w:rPr>
        <w:t>Where:</w:t>
      </w:r>
    </w:p>
    <w:p w14:paraId="1F0CEEAD" w14:textId="77777777" w:rsidR="004202F5" w:rsidRPr="006D4FF0" w:rsidRDefault="004202F5" w:rsidP="005C05E2">
      <w:pPr>
        <w:widowControl w:val="0"/>
        <w:shd w:val="clear" w:color="000000" w:fill="auto"/>
        <w:tabs>
          <w:tab w:val="left" w:pos="1445"/>
        </w:tabs>
        <w:autoSpaceDE w:val="0"/>
        <w:autoSpaceDN w:val="0"/>
        <w:adjustRightInd w:val="0"/>
        <w:spacing w:before="120"/>
        <w:ind w:left="1445" w:hanging="394"/>
        <w:jc w:val="both"/>
        <w:rPr>
          <w:sz w:val="22"/>
          <w:szCs w:val="22"/>
        </w:rPr>
      </w:pPr>
      <w:r w:rsidRPr="006D4FF0">
        <w:rPr>
          <w:sz w:val="22"/>
          <w:szCs w:val="22"/>
        </w:rPr>
        <w:t>(a)</w:t>
      </w:r>
      <w:r w:rsidRPr="006D4FF0">
        <w:rPr>
          <w:sz w:val="22"/>
          <w:szCs w:val="22"/>
        </w:rPr>
        <w:tab/>
        <w:t xml:space="preserve">an amount would, apart from this subsection, be refundable by the Commonwealth under subsections (1) or </w:t>
      </w:r>
      <w:r w:rsidRPr="006D4FF0">
        <w:rPr>
          <w:smallCaps/>
          <w:sz w:val="22"/>
          <w:szCs w:val="22"/>
        </w:rPr>
        <w:t xml:space="preserve">(1a); </w:t>
      </w:r>
      <w:r w:rsidRPr="006D4FF0">
        <w:rPr>
          <w:sz w:val="22"/>
          <w:szCs w:val="22"/>
        </w:rPr>
        <w:t>and</w:t>
      </w:r>
    </w:p>
    <w:p w14:paraId="4E2D3139" w14:textId="77777777" w:rsidR="004202F5" w:rsidRPr="006D4FF0" w:rsidRDefault="004202F5" w:rsidP="005C05E2">
      <w:pPr>
        <w:widowControl w:val="0"/>
        <w:shd w:val="clear" w:color="000000" w:fill="auto"/>
        <w:tabs>
          <w:tab w:val="left" w:pos="1445"/>
        </w:tabs>
        <w:autoSpaceDE w:val="0"/>
        <w:autoSpaceDN w:val="0"/>
        <w:adjustRightInd w:val="0"/>
        <w:spacing w:before="120"/>
        <w:ind w:left="1445" w:hanging="394"/>
        <w:jc w:val="both"/>
        <w:rPr>
          <w:sz w:val="22"/>
          <w:szCs w:val="22"/>
        </w:rPr>
      </w:pPr>
      <w:r w:rsidRPr="006D4FF0">
        <w:rPr>
          <w:sz w:val="22"/>
          <w:szCs w:val="22"/>
        </w:rPr>
        <w:t>(b)</w:t>
      </w:r>
      <w:r w:rsidRPr="006D4FF0">
        <w:rPr>
          <w:sz w:val="22"/>
          <w:szCs w:val="22"/>
        </w:rPr>
        <w:tab/>
        <w:t>that amount was used to work out an amount that was paid to a Product Board under subsection 115</w:t>
      </w:r>
      <w:r w:rsidRPr="006D4FF0">
        <w:rPr>
          <w:smallCaps/>
          <w:sz w:val="22"/>
          <w:szCs w:val="22"/>
        </w:rPr>
        <w:t>q</w:t>
      </w:r>
      <w:r w:rsidRPr="006D4FF0">
        <w:rPr>
          <w:sz w:val="22"/>
          <w:szCs w:val="22"/>
        </w:rPr>
        <w:t xml:space="preserve"> (1) of the </w:t>
      </w:r>
      <w:r w:rsidRPr="006D4FF0">
        <w:rPr>
          <w:i/>
          <w:iCs/>
          <w:sz w:val="22"/>
          <w:szCs w:val="22"/>
        </w:rPr>
        <w:t>Australian Horticultural Corporation Act 1987</w:t>
      </w:r>
      <w:r w:rsidRPr="006D4FF0">
        <w:rPr>
          <w:sz w:val="22"/>
          <w:szCs w:val="22"/>
        </w:rPr>
        <w:t>;</w:t>
      </w:r>
    </w:p>
    <w:p w14:paraId="36C63166" w14:textId="77777777" w:rsidR="004202F5" w:rsidRPr="006D4FF0" w:rsidRDefault="004202F5" w:rsidP="005C05E2">
      <w:pPr>
        <w:widowControl w:val="0"/>
        <w:shd w:val="clear" w:color="000000" w:fill="auto"/>
        <w:autoSpaceDE w:val="0"/>
        <w:autoSpaceDN w:val="0"/>
        <w:adjustRightInd w:val="0"/>
        <w:spacing w:before="120"/>
        <w:ind w:left="792"/>
        <w:jc w:val="both"/>
        <w:rPr>
          <w:sz w:val="22"/>
          <w:szCs w:val="22"/>
        </w:rPr>
      </w:pPr>
      <w:r w:rsidRPr="006D4FF0">
        <w:rPr>
          <w:sz w:val="22"/>
          <w:szCs w:val="22"/>
        </w:rPr>
        <w:t>the amount of the refund must be paid by that Product Board.”.</w:t>
      </w:r>
    </w:p>
    <w:p w14:paraId="00ECFC05" w14:textId="0C9C1DF1" w:rsidR="004202F5" w:rsidRPr="006D4FF0" w:rsidRDefault="004202F5" w:rsidP="00F14ADE">
      <w:pPr>
        <w:widowControl w:val="0"/>
        <w:shd w:val="clear" w:color="000000" w:fill="auto"/>
        <w:autoSpaceDE w:val="0"/>
        <w:autoSpaceDN w:val="0"/>
        <w:adjustRightInd w:val="0"/>
        <w:spacing w:before="120"/>
        <w:jc w:val="center"/>
        <w:rPr>
          <w:sz w:val="22"/>
          <w:szCs w:val="22"/>
        </w:rPr>
      </w:pPr>
      <w:r w:rsidRPr="006D4FF0">
        <w:rPr>
          <w:sz w:val="22"/>
          <w:szCs w:val="22"/>
        </w:rPr>
        <w:br w:type="page"/>
      </w:r>
      <w:r w:rsidRPr="006D4FF0">
        <w:rPr>
          <w:b/>
          <w:bCs/>
          <w:sz w:val="22"/>
          <w:szCs w:val="22"/>
        </w:rPr>
        <w:lastRenderedPageBreak/>
        <w:t>PART 7—AMENDMENT OF THE HORTICULTURAL LEVY</w:t>
      </w:r>
      <w:r w:rsidR="00F14ADE">
        <w:rPr>
          <w:sz w:val="22"/>
          <w:szCs w:val="22"/>
        </w:rPr>
        <w:t xml:space="preserve"> </w:t>
      </w:r>
      <w:r w:rsidRPr="006D4FF0">
        <w:rPr>
          <w:b/>
          <w:bCs/>
          <w:sz w:val="22"/>
          <w:szCs w:val="22"/>
        </w:rPr>
        <w:t>ACT 1987</w:t>
      </w:r>
    </w:p>
    <w:p w14:paraId="1E8CF302"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Principal Act</w:t>
      </w:r>
    </w:p>
    <w:p w14:paraId="20534721" w14:textId="77777777" w:rsidR="004202F5" w:rsidRPr="006D4FF0" w:rsidRDefault="004202F5" w:rsidP="005C05E2">
      <w:pPr>
        <w:widowControl w:val="0"/>
        <w:shd w:val="clear" w:color="000000" w:fill="auto"/>
        <w:tabs>
          <w:tab w:val="left" w:pos="744"/>
        </w:tabs>
        <w:autoSpaceDE w:val="0"/>
        <w:autoSpaceDN w:val="0"/>
        <w:adjustRightInd w:val="0"/>
        <w:spacing w:before="120"/>
        <w:ind w:firstLine="331"/>
        <w:jc w:val="both"/>
        <w:rPr>
          <w:sz w:val="22"/>
          <w:szCs w:val="22"/>
        </w:rPr>
      </w:pPr>
      <w:r w:rsidRPr="006D4FF0">
        <w:rPr>
          <w:b/>
          <w:bCs/>
          <w:sz w:val="22"/>
          <w:szCs w:val="22"/>
        </w:rPr>
        <w:t>37.</w:t>
      </w:r>
      <w:r w:rsidRPr="006D4FF0">
        <w:rPr>
          <w:b/>
          <w:bCs/>
          <w:sz w:val="22"/>
          <w:szCs w:val="22"/>
        </w:rPr>
        <w:tab/>
      </w:r>
      <w:r w:rsidRPr="006D4FF0">
        <w:rPr>
          <w:sz w:val="22"/>
          <w:szCs w:val="22"/>
        </w:rPr>
        <w:t xml:space="preserve">In this Part, </w:t>
      </w:r>
      <w:r w:rsidRPr="006D4FF0">
        <w:rPr>
          <w:b/>
          <w:bCs/>
          <w:sz w:val="22"/>
          <w:szCs w:val="22"/>
        </w:rPr>
        <w:t xml:space="preserve">“Principal Act” </w:t>
      </w:r>
      <w:r w:rsidRPr="006D4FF0">
        <w:rPr>
          <w:sz w:val="22"/>
          <w:szCs w:val="22"/>
        </w:rPr>
        <w:t xml:space="preserve">means the </w:t>
      </w:r>
      <w:r w:rsidRPr="006D4FF0">
        <w:rPr>
          <w:i/>
          <w:iCs/>
          <w:sz w:val="22"/>
          <w:szCs w:val="22"/>
        </w:rPr>
        <w:t>Horticultural Levy Act 1987</w:t>
      </w:r>
      <w:r w:rsidRPr="006D4FF0">
        <w:rPr>
          <w:sz w:val="22"/>
          <w:szCs w:val="22"/>
          <w:vertAlign w:val="superscript"/>
        </w:rPr>
        <w:t>5</w:t>
      </w:r>
      <w:r w:rsidRPr="006D4FF0">
        <w:rPr>
          <w:sz w:val="22"/>
          <w:szCs w:val="22"/>
        </w:rPr>
        <w:t>.</w:t>
      </w:r>
    </w:p>
    <w:p w14:paraId="35DC9332"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Rates of levy</w:t>
      </w:r>
    </w:p>
    <w:p w14:paraId="6A07AAF5" w14:textId="77777777" w:rsidR="004202F5" w:rsidRPr="006D4FF0" w:rsidRDefault="004202F5" w:rsidP="005C05E2">
      <w:pPr>
        <w:widowControl w:val="0"/>
        <w:shd w:val="clear" w:color="000000" w:fill="auto"/>
        <w:tabs>
          <w:tab w:val="left" w:pos="744"/>
        </w:tabs>
        <w:autoSpaceDE w:val="0"/>
        <w:autoSpaceDN w:val="0"/>
        <w:adjustRightInd w:val="0"/>
        <w:spacing w:before="120"/>
        <w:ind w:firstLine="331"/>
        <w:jc w:val="both"/>
        <w:rPr>
          <w:sz w:val="22"/>
          <w:szCs w:val="22"/>
        </w:rPr>
      </w:pPr>
      <w:r w:rsidRPr="006D4FF0">
        <w:rPr>
          <w:b/>
          <w:bCs/>
          <w:sz w:val="22"/>
          <w:szCs w:val="22"/>
        </w:rPr>
        <w:t>38.</w:t>
      </w:r>
      <w:r w:rsidRPr="006D4FF0">
        <w:rPr>
          <w:b/>
          <w:bCs/>
          <w:sz w:val="22"/>
          <w:szCs w:val="22"/>
        </w:rPr>
        <w:tab/>
      </w:r>
      <w:r w:rsidRPr="006D4FF0">
        <w:rPr>
          <w:sz w:val="22"/>
          <w:szCs w:val="22"/>
        </w:rPr>
        <w:t xml:space="preserve">Section 7 of the Principal Act is amended by inserting in subsection (1) </w:t>
      </w:r>
      <w:r w:rsidRPr="006D4FF0">
        <w:rPr>
          <w:smallCaps/>
          <w:sz w:val="22"/>
          <w:szCs w:val="22"/>
        </w:rPr>
        <w:t xml:space="preserve">“8a,” </w:t>
      </w:r>
      <w:r w:rsidRPr="006D4FF0">
        <w:rPr>
          <w:sz w:val="22"/>
          <w:szCs w:val="22"/>
        </w:rPr>
        <w:t>after “8,”.</w:t>
      </w:r>
    </w:p>
    <w:p w14:paraId="43366D98" w14:textId="77777777" w:rsidR="004202F5" w:rsidRPr="006D4FF0" w:rsidRDefault="004202F5" w:rsidP="005C05E2">
      <w:pPr>
        <w:widowControl w:val="0"/>
        <w:shd w:val="clear" w:color="000000" w:fill="auto"/>
        <w:tabs>
          <w:tab w:val="left" w:pos="744"/>
        </w:tabs>
        <w:autoSpaceDE w:val="0"/>
        <w:autoSpaceDN w:val="0"/>
        <w:adjustRightInd w:val="0"/>
        <w:spacing w:before="120"/>
        <w:ind w:firstLine="331"/>
        <w:jc w:val="both"/>
        <w:rPr>
          <w:sz w:val="22"/>
          <w:szCs w:val="22"/>
        </w:rPr>
      </w:pPr>
      <w:r w:rsidRPr="006D4FF0">
        <w:rPr>
          <w:b/>
          <w:bCs/>
          <w:sz w:val="22"/>
          <w:szCs w:val="22"/>
        </w:rPr>
        <w:t>39</w:t>
      </w:r>
      <w:r w:rsidRPr="006D4FF0">
        <w:rPr>
          <w:sz w:val="22"/>
          <w:szCs w:val="22"/>
        </w:rPr>
        <w:t>.</w:t>
      </w:r>
      <w:r w:rsidRPr="006D4FF0">
        <w:rPr>
          <w:sz w:val="22"/>
          <w:szCs w:val="22"/>
        </w:rPr>
        <w:tab/>
        <w:t>After section 8 of the Principal Act, the following section is inserted:</w:t>
      </w:r>
    </w:p>
    <w:p w14:paraId="1A172BF9"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Rates of levy destined for a Product Board</w:t>
      </w:r>
    </w:p>
    <w:p w14:paraId="05FEBB70" w14:textId="368309D7" w:rsidR="004202F5" w:rsidRPr="006D4FF0" w:rsidRDefault="004202F5" w:rsidP="005C05E2">
      <w:pPr>
        <w:widowControl w:val="0"/>
        <w:shd w:val="clear" w:color="000000" w:fill="auto"/>
        <w:autoSpaceDE w:val="0"/>
        <w:autoSpaceDN w:val="0"/>
        <w:adjustRightInd w:val="0"/>
        <w:spacing w:before="120"/>
        <w:ind w:firstLine="346"/>
        <w:jc w:val="both"/>
        <w:rPr>
          <w:sz w:val="22"/>
          <w:szCs w:val="22"/>
        </w:rPr>
      </w:pPr>
      <w:r w:rsidRPr="006D4FF0">
        <w:rPr>
          <w:smallCaps/>
          <w:sz w:val="22"/>
          <w:szCs w:val="22"/>
        </w:rPr>
        <w:t xml:space="preserve">“8a. </w:t>
      </w:r>
      <w:r w:rsidRPr="006D4FF0">
        <w:rPr>
          <w:sz w:val="22"/>
          <w:szCs w:val="22"/>
        </w:rPr>
        <w:t xml:space="preserve">Where a Product Board is established under the </w:t>
      </w:r>
      <w:r w:rsidRPr="006D4FF0">
        <w:rPr>
          <w:i/>
          <w:iCs/>
          <w:sz w:val="22"/>
          <w:szCs w:val="22"/>
        </w:rPr>
        <w:t>Australian Horticultural Corporation Act 1987</w:t>
      </w:r>
      <w:r w:rsidRPr="00F14ADE">
        <w:rPr>
          <w:iCs/>
          <w:sz w:val="22"/>
          <w:szCs w:val="22"/>
        </w:rPr>
        <w:t>,</w:t>
      </w:r>
      <w:r w:rsidRPr="006D4FF0">
        <w:rPr>
          <w:i/>
          <w:iCs/>
          <w:sz w:val="22"/>
          <w:szCs w:val="22"/>
        </w:rPr>
        <w:t xml:space="preserve"> </w:t>
      </w:r>
      <w:r w:rsidRPr="006D4FF0">
        <w:rPr>
          <w:sz w:val="22"/>
          <w:szCs w:val="22"/>
        </w:rPr>
        <w:t>the regulations may fix a rate of levy for the purposes of this section in relation to a class of leviable horticultural products, being horticultural products in respect of which the Product Board was established.”.</w:t>
      </w:r>
    </w:p>
    <w:p w14:paraId="18697236"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Flexibility in relation to rates of levy</w:t>
      </w:r>
    </w:p>
    <w:p w14:paraId="204F2FC6" w14:textId="77777777" w:rsidR="004202F5" w:rsidRPr="006D4FF0" w:rsidRDefault="004202F5" w:rsidP="005C05E2">
      <w:pPr>
        <w:widowControl w:val="0"/>
        <w:shd w:val="clear" w:color="000000" w:fill="auto"/>
        <w:tabs>
          <w:tab w:val="left" w:pos="754"/>
        </w:tabs>
        <w:autoSpaceDE w:val="0"/>
        <w:autoSpaceDN w:val="0"/>
        <w:adjustRightInd w:val="0"/>
        <w:spacing w:before="120"/>
        <w:ind w:left="341"/>
        <w:jc w:val="both"/>
        <w:rPr>
          <w:sz w:val="22"/>
          <w:szCs w:val="22"/>
        </w:rPr>
      </w:pPr>
      <w:r w:rsidRPr="006D4FF0">
        <w:rPr>
          <w:b/>
          <w:bCs/>
          <w:sz w:val="22"/>
          <w:szCs w:val="22"/>
        </w:rPr>
        <w:t>40.</w:t>
      </w:r>
      <w:r w:rsidRPr="006D4FF0">
        <w:rPr>
          <w:b/>
          <w:bCs/>
          <w:sz w:val="22"/>
          <w:szCs w:val="22"/>
        </w:rPr>
        <w:tab/>
      </w:r>
      <w:r w:rsidRPr="006D4FF0">
        <w:rPr>
          <w:sz w:val="22"/>
          <w:szCs w:val="22"/>
        </w:rPr>
        <w:t>Section 11 of the Principal Act is amended:</w:t>
      </w:r>
    </w:p>
    <w:p w14:paraId="18E89493" w14:textId="77777777" w:rsidR="004202F5" w:rsidRPr="006D4FF0" w:rsidRDefault="004202F5" w:rsidP="005C05E2">
      <w:pPr>
        <w:widowControl w:val="0"/>
        <w:shd w:val="clear" w:color="000000" w:fill="auto"/>
        <w:tabs>
          <w:tab w:val="left" w:pos="782"/>
        </w:tabs>
        <w:autoSpaceDE w:val="0"/>
        <w:autoSpaceDN w:val="0"/>
        <w:adjustRightInd w:val="0"/>
        <w:spacing w:before="120"/>
        <w:ind w:left="394"/>
        <w:jc w:val="both"/>
        <w:rPr>
          <w:sz w:val="22"/>
          <w:szCs w:val="22"/>
        </w:rPr>
      </w:pPr>
      <w:r w:rsidRPr="006D4FF0">
        <w:rPr>
          <w:b/>
          <w:bCs/>
          <w:sz w:val="22"/>
          <w:szCs w:val="22"/>
        </w:rPr>
        <w:t>(a)</w:t>
      </w:r>
      <w:r w:rsidRPr="006D4FF0">
        <w:rPr>
          <w:sz w:val="22"/>
          <w:szCs w:val="22"/>
        </w:rPr>
        <w:tab/>
        <w:t xml:space="preserve">by inserting </w:t>
      </w:r>
      <w:r w:rsidRPr="006D4FF0">
        <w:rPr>
          <w:smallCaps/>
          <w:sz w:val="22"/>
          <w:szCs w:val="22"/>
        </w:rPr>
        <w:t xml:space="preserve">“8a,” </w:t>
      </w:r>
      <w:r w:rsidRPr="006D4FF0">
        <w:rPr>
          <w:sz w:val="22"/>
          <w:szCs w:val="22"/>
        </w:rPr>
        <w:t>after “8,”;</w:t>
      </w:r>
    </w:p>
    <w:p w14:paraId="2D98967B" w14:textId="77777777" w:rsidR="004202F5" w:rsidRPr="006D4FF0" w:rsidRDefault="004202F5" w:rsidP="005C05E2">
      <w:pPr>
        <w:widowControl w:val="0"/>
        <w:shd w:val="clear" w:color="000000" w:fill="auto"/>
        <w:tabs>
          <w:tab w:val="left" w:pos="782"/>
        </w:tabs>
        <w:autoSpaceDE w:val="0"/>
        <w:autoSpaceDN w:val="0"/>
        <w:adjustRightInd w:val="0"/>
        <w:spacing w:before="120"/>
        <w:ind w:left="394"/>
        <w:jc w:val="both"/>
        <w:rPr>
          <w:sz w:val="22"/>
          <w:szCs w:val="22"/>
        </w:rPr>
      </w:pPr>
      <w:r w:rsidRPr="006D4FF0">
        <w:rPr>
          <w:b/>
          <w:bCs/>
          <w:sz w:val="22"/>
          <w:szCs w:val="22"/>
        </w:rPr>
        <w:t>(b)</w:t>
      </w:r>
      <w:r w:rsidRPr="006D4FF0">
        <w:rPr>
          <w:sz w:val="22"/>
          <w:szCs w:val="22"/>
        </w:rPr>
        <w:tab/>
        <w:t>by omitting from paragraph (c) “2” and substituting “more”.</w:t>
      </w:r>
    </w:p>
    <w:p w14:paraId="51D1C6AC"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Regulations</w:t>
      </w:r>
    </w:p>
    <w:p w14:paraId="77BF9417" w14:textId="77777777" w:rsidR="004202F5" w:rsidRPr="006D4FF0" w:rsidRDefault="004202F5" w:rsidP="005C05E2">
      <w:pPr>
        <w:widowControl w:val="0"/>
        <w:shd w:val="clear" w:color="000000" w:fill="auto"/>
        <w:tabs>
          <w:tab w:val="left" w:pos="744"/>
        </w:tabs>
        <w:autoSpaceDE w:val="0"/>
        <w:autoSpaceDN w:val="0"/>
        <w:adjustRightInd w:val="0"/>
        <w:spacing w:before="120"/>
        <w:ind w:firstLine="331"/>
        <w:jc w:val="both"/>
        <w:rPr>
          <w:sz w:val="22"/>
          <w:szCs w:val="22"/>
        </w:rPr>
      </w:pPr>
      <w:r w:rsidRPr="006D4FF0">
        <w:rPr>
          <w:b/>
          <w:bCs/>
          <w:sz w:val="22"/>
          <w:szCs w:val="22"/>
        </w:rPr>
        <w:t>41.</w:t>
      </w:r>
      <w:r w:rsidRPr="006D4FF0">
        <w:rPr>
          <w:b/>
          <w:bCs/>
          <w:sz w:val="22"/>
          <w:szCs w:val="22"/>
        </w:rPr>
        <w:tab/>
      </w:r>
      <w:r w:rsidRPr="006D4FF0">
        <w:rPr>
          <w:sz w:val="22"/>
          <w:szCs w:val="22"/>
        </w:rPr>
        <w:t>Section 14 of the Principal Act is amended by inserting after subsection (3) the following subsection:</w:t>
      </w:r>
    </w:p>
    <w:p w14:paraId="0BA12DDF" w14:textId="77777777" w:rsidR="004202F5" w:rsidRDefault="004202F5" w:rsidP="005C05E2">
      <w:pPr>
        <w:widowControl w:val="0"/>
        <w:shd w:val="clear" w:color="000000" w:fill="auto"/>
        <w:autoSpaceDE w:val="0"/>
        <w:autoSpaceDN w:val="0"/>
        <w:adjustRightInd w:val="0"/>
        <w:spacing w:before="120"/>
        <w:ind w:firstLine="350"/>
        <w:jc w:val="both"/>
        <w:rPr>
          <w:sz w:val="22"/>
          <w:szCs w:val="22"/>
        </w:rPr>
      </w:pPr>
      <w:r w:rsidRPr="006D4FF0">
        <w:rPr>
          <w:smallCaps/>
          <w:sz w:val="22"/>
          <w:szCs w:val="22"/>
        </w:rPr>
        <w:t xml:space="preserve">“(3a) </w:t>
      </w:r>
      <w:r w:rsidRPr="006D4FF0">
        <w:rPr>
          <w:sz w:val="22"/>
          <w:szCs w:val="22"/>
        </w:rPr>
        <w:t xml:space="preserve">Before making regulations for the purposes of section </w:t>
      </w:r>
      <w:r w:rsidRPr="006D4FF0">
        <w:rPr>
          <w:smallCaps/>
          <w:sz w:val="22"/>
          <w:szCs w:val="22"/>
        </w:rPr>
        <w:t xml:space="preserve">8a, </w:t>
      </w:r>
      <w:r w:rsidRPr="006D4FF0">
        <w:rPr>
          <w:sz w:val="22"/>
          <w:szCs w:val="22"/>
        </w:rPr>
        <w:t>the Governor-General must take into consideration any relevant recommendation made to the Minister by the Product Board concerned.”.</w:t>
      </w:r>
    </w:p>
    <w:p w14:paraId="34962A7C" w14:textId="77777777" w:rsidR="00F14ADE" w:rsidRPr="006D4FF0" w:rsidRDefault="00F14ADE" w:rsidP="005C05E2">
      <w:pPr>
        <w:widowControl w:val="0"/>
        <w:shd w:val="clear" w:color="000000" w:fill="auto"/>
        <w:autoSpaceDE w:val="0"/>
        <w:autoSpaceDN w:val="0"/>
        <w:adjustRightInd w:val="0"/>
        <w:spacing w:before="120"/>
        <w:ind w:firstLine="350"/>
        <w:jc w:val="both"/>
        <w:rPr>
          <w:sz w:val="22"/>
          <w:szCs w:val="22"/>
        </w:rPr>
      </w:pPr>
    </w:p>
    <w:p w14:paraId="41696CB3" w14:textId="7FE89D8D"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sz w:val="22"/>
          <w:szCs w:val="22"/>
        </w:rPr>
        <w:t>PART 8—AMENDMENT OF THE HORTICULTURAL LEVY</w:t>
      </w:r>
      <w:r w:rsidRPr="006D4FF0">
        <w:rPr>
          <w:b/>
          <w:bCs/>
          <w:sz w:val="22"/>
          <w:szCs w:val="22"/>
        </w:rPr>
        <w:br/>
        <w:t>COLLECTION ACT 1987</w:t>
      </w:r>
    </w:p>
    <w:p w14:paraId="047BDAB5"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Principal Act</w:t>
      </w:r>
    </w:p>
    <w:p w14:paraId="1E8216C4" w14:textId="77777777" w:rsidR="004202F5" w:rsidRPr="006D4FF0" w:rsidRDefault="004202F5" w:rsidP="005C05E2">
      <w:pPr>
        <w:widowControl w:val="0"/>
        <w:shd w:val="clear" w:color="000000" w:fill="auto"/>
        <w:tabs>
          <w:tab w:val="left" w:pos="744"/>
        </w:tabs>
        <w:autoSpaceDE w:val="0"/>
        <w:autoSpaceDN w:val="0"/>
        <w:adjustRightInd w:val="0"/>
        <w:spacing w:before="120"/>
        <w:ind w:firstLine="331"/>
        <w:jc w:val="both"/>
        <w:rPr>
          <w:sz w:val="22"/>
          <w:szCs w:val="22"/>
        </w:rPr>
      </w:pPr>
      <w:r w:rsidRPr="006D4FF0">
        <w:rPr>
          <w:b/>
          <w:bCs/>
          <w:sz w:val="22"/>
          <w:szCs w:val="22"/>
        </w:rPr>
        <w:t>42.</w:t>
      </w:r>
      <w:r w:rsidRPr="006D4FF0">
        <w:rPr>
          <w:b/>
          <w:bCs/>
          <w:sz w:val="22"/>
          <w:szCs w:val="22"/>
        </w:rPr>
        <w:tab/>
      </w:r>
      <w:r w:rsidRPr="006D4FF0">
        <w:rPr>
          <w:sz w:val="22"/>
          <w:szCs w:val="22"/>
        </w:rPr>
        <w:t xml:space="preserve">In this Part, </w:t>
      </w:r>
      <w:r w:rsidRPr="006D4FF0">
        <w:rPr>
          <w:b/>
          <w:bCs/>
          <w:sz w:val="22"/>
          <w:szCs w:val="22"/>
        </w:rPr>
        <w:t xml:space="preserve">“Principal Act” </w:t>
      </w:r>
      <w:r w:rsidRPr="006D4FF0">
        <w:rPr>
          <w:sz w:val="22"/>
          <w:szCs w:val="22"/>
        </w:rPr>
        <w:t xml:space="preserve">means the </w:t>
      </w:r>
      <w:r w:rsidRPr="006D4FF0">
        <w:rPr>
          <w:i/>
          <w:iCs/>
          <w:sz w:val="22"/>
          <w:szCs w:val="22"/>
        </w:rPr>
        <w:t>Horticultural Levy Collection Act 1987</w:t>
      </w:r>
      <w:r w:rsidRPr="006D4FF0">
        <w:rPr>
          <w:sz w:val="22"/>
          <w:szCs w:val="22"/>
          <w:vertAlign w:val="superscript"/>
        </w:rPr>
        <w:t>6</w:t>
      </w:r>
      <w:r w:rsidRPr="006D4FF0">
        <w:rPr>
          <w:sz w:val="22"/>
          <w:szCs w:val="22"/>
        </w:rPr>
        <w:t>.</w:t>
      </w:r>
    </w:p>
    <w:p w14:paraId="7FB01BD7" w14:textId="77777777" w:rsidR="004202F5" w:rsidRPr="006D4FF0" w:rsidRDefault="004202F5" w:rsidP="00A32F5E">
      <w:pPr>
        <w:widowControl w:val="0"/>
        <w:shd w:val="clear" w:color="000000" w:fill="auto"/>
        <w:autoSpaceDE w:val="0"/>
        <w:autoSpaceDN w:val="0"/>
        <w:adjustRightInd w:val="0"/>
        <w:spacing w:before="120" w:after="60"/>
        <w:jc w:val="both"/>
        <w:rPr>
          <w:sz w:val="22"/>
          <w:szCs w:val="22"/>
        </w:rPr>
      </w:pPr>
      <w:r w:rsidRPr="006D4FF0">
        <w:rPr>
          <w:b/>
          <w:bCs/>
          <w:sz w:val="22"/>
          <w:szCs w:val="22"/>
        </w:rPr>
        <w:t xml:space="preserve">Refund of </w:t>
      </w:r>
      <w:r w:rsidRPr="006D4FF0">
        <w:rPr>
          <w:sz w:val="22"/>
          <w:szCs w:val="22"/>
        </w:rPr>
        <w:t>levy</w:t>
      </w:r>
    </w:p>
    <w:p w14:paraId="2229019E" w14:textId="77777777" w:rsidR="004202F5" w:rsidRPr="006D4FF0" w:rsidRDefault="004202F5" w:rsidP="005C05E2">
      <w:pPr>
        <w:widowControl w:val="0"/>
        <w:shd w:val="clear" w:color="000000" w:fill="auto"/>
        <w:tabs>
          <w:tab w:val="left" w:pos="754"/>
        </w:tabs>
        <w:autoSpaceDE w:val="0"/>
        <w:autoSpaceDN w:val="0"/>
        <w:adjustRightInd w:val="0"/>
        <w:spacing w:before="120"/>
        <w:ind w:left="341"/>
        <w:jc w:val="both"/>
        <w:rPr>
          <w:sz w:val="22"/>
          <w:szCs w:val="22"/>
        </w:rPr>
      </w:pPr>
      <w:r w:rsidRPr="006D4FF0">
        <w:rPr>
          <w:b/>
          <w:bCs/>
          <w:sz w:val="22"/>
          <w:szCs w:val="22"/>
        </w:rPr>
        <w:t>43.</w:t>
      </w:r>
      <w:r w:rsidRPr="006D4FF0">
        <w:rPr>
          <w:b/>
          <w:bCs/>
          <w:sz w:val="22"/>
          <w:szCs w:val="22"/>
        </w:rPr>
        <w:tab/>
      </w:r>
      <w:r w:rsidRPr="006D4FF0">
        <w:rPr>
          <w:sz w:val="22"/>
          <w:szCs w:val="22"/>
        </w:rPr>
        <w:t>Section 11 of the Principal Act is amended:</w:t>
      </w:r>
    </w:p>
    <w:p w14:paraId="1A2FBD47" w14:textId="77777777" w:rsidR="004202F5" w:rsidRPr="006D4FF0" w:rsidRDefault="004202F5" w:rsidP="005C05E2">
      <w:pPr>
        <w:widowControl w:val="0"/>
        <w:shd w:val="clear" w:color="000000" w:fill="auto"/>
        <w:tabs>
          <w:tab w:val="left" w:pos="782"/>
        </w:tabs>
        <w:autoSpaceDE w:val="0"/>
        <w:autoSpaceDN w:val="0"/>
        <w:adjustRightInd w:val="0"/>
        <w:spacing w:before="120"/>
        <w:ind w:left="389"/>
        <w:jc w:val="both"/>
        <w:rPr>
          <w:sz w:val="22"/>
          <w:szCs w:val="22"/>
        </w:rPr>
      </w:pPr>
      <w:r w:rsidRPr="006D4FF0">
        <w:rPr>
          <w:b/>
          <w:bCs/>
          <w:sz w:val="22"/>
          <w:szCs w:val="22"/>
        </w:rPr>
        <w:t>(a)</w:t>
      </w:r>
      <w:r w:rsidRPr="006D4FF0">
        <w:rPr>
          <w:sz w:val="22"/>
          <w:szCs w:val="22"/>
        </w:rPr>
        <w:tab/>
        <w:t xml:space="preserve">by inserting in subsection (1) “, </w:t>
      </w:r>
      <w:r w:rsidRPr="006D4FF0">
        <w:rPr>
          <w:smallCaps/>
          <w:sz w:val="22"/>
          <w:szCs w:val="22"/>
        </w:rPr>
        <w:t xml:space="preserve">(2a)” </w:t>
      </w:r>
      <w:r w:rsidRPr="006D4FF0">
        <w:rPr>
          <w:sz w:val="22"/>
          <w:szCs w:val="22"/>
        </w:rPr>
        <w:t>after “subsections (2)”;</w:t>
      </w:r>
    </w:p>
    <w:p w14:paraId="347D0D15" w14:textId="77777777" w:rsidR="004202F5" w:rsidRPr="006D4FF0" w:rsidRDefault="004202F5" w:rsidP="005C05E2">
      <w:pPr>
        <w:widowControl w:val="0"/>
        <w:shd w:val="clear" w:color="000000" w:fill="auto"/>
        <w:tabs>
          <w:tab w:val="left" w:pos="782"/>
        </w:tabs>
        <w:autoSpaceDE w:val="0"/>
        <w:autoSpaceDN w:val="0"/>
        <w:adjustRightInd w:val="0"/>
        <w:spacing w:before="120"/>
        <w:ind w:left="389"/>
        <w:jc w:val="both"/>
        <w:rPr>
          <w:sz w:val="22"/>
          <w:szCs w:val="22"/>
        </w:rPr>
      </w:pPr>
      <w:r w:rsidRPr="006D4FF0">
        <w:rPr>
          <w:b/>
          <w:bCs/>
          <w:sz w:val="22"/>
          <w:szCs w:val="22"/>
        </w:rPr>
        <w:t>(b)</w:t>
      </w:r>
      <w:r w:rsidRPr="006D4FF0">
        <w:rPr>
          <w:sz w:val="22"/>
          <w:szCs w:val="22"/>
        </w:rPr>
        <w:tab/>
        <w:t xml:space="preserve">by inserting in subsection </w:t>
      </w:r>
      <w:r w:rsidRPr="006D4FF0">
        <w:rPr>
          <w:smallCaps/>
          <w:sz w:val="22"/>
          <w:szCs w:val="22"/>
        </w:rPr>
        <w:t xml:space="preserve">(1a) </w:t>
      </w:r>
      <w:r w:rsidRPr="006D4FF0">
        <w:rPr>
          <w:sz w:val="22"/>
          <w:szCs w:val="22"/>
        </w:rPr>
        <w:t xml:space="preserve">“, </w:t>
      </w:r>
      <w:r w:rsidRPr="006D4FF0">
        <w:rPr>
          <w:smallCaps/>
          <w:sz w:val="22"/>
          <w:szCs w:val="22"/>
        </w:rPr>
        <w:t xml:space="preserve">(2a)” </w:t>
      </w:r>
      <w:r w:rsidRPr="006D4FF0">
        <w:rPr>
          <w:sz w:val="22"/>
          <w:szCs w:val="22"/>
        </w:rPr>
        <w:t>after “subsections (2)”;</w:t>
      </w:r>
    </w:p>
    <w:p w14:paraId="3C6BB2A0" w14:textId="77777777" w:rsidR="004202F5" w:rsidRPr="006D4FF0" w:rsidRDefault="004202F5" w:rsidP="005C05E2">
      <w:pPr>
        <w:widowControl w:val="0"/>
        <w:shd w:val="clear" w:color="000000" w:fill="auto"/>
        <w:tabs>
          <w:tab w:val="left" w:pos="782"/>
        </w:tabs>
        <w:autoSpaceDE w:val="0"/>
        <w:autoSpaceDN w:val="0"/>
        <w:adjustRightInd w:val="0"/>
        <w:spacing w:before="120"/>
        <w:ind w:left="389"/>
        <w:jc w:val="both"/>
        <w:rPr>
          <w:sz w:val="22"/>
          <w:szCs w:val="22"/>
        </w:rPr>
      </w:pPr>
      <w:r w:rsidRPr="006D4FF0">
        <w:rPr>
          <w:b/>
          <w:bCs/>
          <w:sz w:val="22"/>
          <w:szCs w:val="22"/>
        </w:rPr>
        <w:t>(c)</w:t>
      </w:r>
      <w:r w:rsidRPr="006D4FF0">
        <w:rPr>
          <w:sz w:val="22"/>
          <w:szCs w:val="22"/>
        </w:rPr>
        <w:tab/>
        <w:t>by inserting after subsection (2) the following subsection:</w:t>
      </w:r>
    </w:p>
    <w:p w14:paraId="0AB06F5B" w14:textId="77777777" w:rsidR="004202F5" w:rsidRPr="006D4FF0" w:rsidRDefault="004202F5" w:rsidP="005C05E2">
      <w:pPr>
        <w:widowControl w:val="0"/>
        <w:shd w:val="clear" w:color="000000" w:fill="auto"/>
        <w:autoSpaceDE w:val="0"/>
        <w:autoSpaceDN w:val="0"/>
        <w:adjustRightInd w:val="0"/>
        <w:spacing w:before="120"/>
        <w:ind w:left="994"/>
        <w:jc w:val="both"/>
        <w:rPr>
          <w:sz w:val="22"/>
          <w:szCs w:val="22"/>
        </w:rPr>
      </w:pPr>
      <w:r w:rsidRPr="006D4FF0">
        <w:rPr>
          <w:sz w:val="22"/>
          <w:szCs w:val="22"/>
        </w:rPr>
        <w:br w:type="page"/>
      </w:r>
      <w:r w:rsidRPr="006D4FF0">
        <w:rPr>
          <w:smallCaps/>
          <w:sz w:val="22"/>
          <w:szCs w:val="22"/>
        </w:rPr>
        <w:lastRenderedPageBreak/>
        <w:t xml:space="preserve">“(2a) </w:t>
      </w:r>
      <w:r w:rsidRPr="006D4FF0">
        <w:rPr>
          <w:sz w:val="22"/>
          <w:szCs w:val="22"/>
        </w:rPr>
        <w:t>Where:</w:t>
      </w:r>
    </w:p>
    <w:p w14:paraId="2DACB79F" w14:textId="77777777" w:rsidR="004202F5" w:rsidRPr="006D4FF0" w:rsidRDefault="004202F5" w:rsidP="005C05E2">
      <w:pPr>
        <w:widowControl w:val="0"/>
        <w:shd w:val="clear" w:color="000000" w:fill="auto"/>
        <w:tabs>
          <w:tab w:val="left" w:pos="1416"/>
        </w:tabs>
        <w:autoSpaceDE w:val="0"/>
        <w:autoSpaceDN w:val="0"/>
        <w:adjustRightInd w:val="0"/>
        <w:spacing w:before="120"/>
        <w:ind w:left="1416" w:hanging="384"/>
        <w:jc w:val="both"/>
        <w:rPr>
          <w:sz w:val="22"/>
          <w:szCs w:val="22"/>
        </w:rPr>
      </w:pPr>
      <w:r w:rsidRPr="006D4FF0">
        <w:rPr>
          <w:sz w:val="22"/>
          <w:szCs w:val="22"/>
        </w:rPr>
        <w:t>(a)</w:t>
      </w:r>
      <w:r w:rsidRPr="006D4FF0">
        <w:rPr>
          <w:sz w:val="22"/>
          <w:szCs w:val="22"/>
        </w:rPr>
        <w:tab/>
        <w:t xml:space="preserve">an amount would, apart from this subsection, be refundable by the Commonwealth under subsections (1) or </w:t>
      </w:r>
      <w:r w:rsidRPr="006D4FF0">
        <w:rPr>
          <w:smallCaps/>
          <w:sz w:val="22"/>
          <w:szCs w:val="22"/>
        </w:rPr>
        <w:t xml:space="preserve">(1a); </w:t>
      </w:r>
      <w:r w:rsidRPr="006D4FF0">
        <w:rPr>
          <w:sz w:val="22"/>
          <w:szCs w:val="22"/>
        </w:rPr>
        <w:t>and</w:t>
      </w:r>
    </w:p>
    <w:p w14:paraId="560D2621" w14:textId="0EB89962" w:rsidR="004202F5" w:rsidRPr="006D4FF0" w:rsidRDefault="004202F5" w:rsidP="005C05E2">
      <w:pPr>
        <w:widowControl w:val="0"/>
        <w:shd w:val="clear" w:color="000000" w:fill="auto"/>
        <w:tabs>
          <w:tab w:val="left" w:pos="1416"/>
        </w:tabs>
        <w:autoSpaceDE w:val="0"/>
        <w:autoSpaceDN w:val="0"/>
        <w:adjustRightInd w:val="0"/>
        <w:spacing w:before="120"/>
        <w:ind w:left="1416" w:hanging="384"/>
        <w:jc w:val="both"/>
        <w:rPr>
          <w:sz w:val="22"/>
          <w:szCs w:val="22"/>
        </w:rPr>
      </w:pPr>
      <w:r w:rsidRPr="006D4FF0">
        <w:rPr>
          <w:sz w:val="22"/>
          <w:szCs w:val="22"/>
        </w:rPr>
        <w:t>(b)</w:t>
      </w:r>
      <w:r w:rsidRPr="006D4FF0">
        <w:rPr>
          <w:sz w:val="22"/>
          <w:szCs w:val="22"/>
        </w:rPr>
        <w:tab/>
        <w:t>that amount was used to work out an amount that was paid to a Product Board under subsection 115</w:t>
      </w:r>
      <w:r w:rsidRPr="006D4FF0">
        <w:rPr>
          <w:smallCaps/>
          <w:sz w:val="22"/>
          <w:szCs w:val="22"/>
        </w:rPr>
        <w:t>q</w:t>
      </w:r>
      <w:r w:rsidRPr="006D4FF0">
        <w:rPr>
          <w:sz w:val="22"/>
          <w:szCs w:val="22"/>
        </w:rPr>
        <w:t xml:space="preserve"> (1) of the </w:t>
      </w:r>
      <w:r w:rsidRPr="006D4FF0">
        <w:rPr>
          <w:i/>
          <w:iCs/>
          <w:sz w:val="22"/>
          <w:szCs w:val="22"/>
        </w:rPr>
        <w:t>Australian Horticultural Corporation Act 1987</w:t>
      </w:r>
      <w:r w:rsidRPr="00F14ADE">
        <w:rPr>
          <w:iCs/>
          <w:sz w:val="22"/>
          <w:szCs w:val="22"/>
        </w:rPr>
        <w:t>;</w:t>
      </w:r>
    </w:p>
    <w:p w14:paraId="517C91E2" w14:textId="77777777" w:rsidR="004202F5" w:rsidRPr="006D4FF0" w:rsidRDefault="004202F5" w:rsidP="005C05E2">
      <w:pPr>
        <w:widowControl w:val="0"/>
        <w:shd w:val="clear" w:color="000000" w:fill="auto"/>
        <w:autoSpaceDE w:val="0"/>
        <w:autoSpaceDN w:val="0"/>
        <w:adjustRightInd w:val="0"/>
        <w:spacing w:before="120"/>
        <w:ind w:left="773"/>
        <w:jc w:val="both"/>
        <w:rPr>
          <w:sz w:val="22"/>
          <w:szCs w:val="22"/>
        </w:rPr>
      </w:pPr>
      <w:r w:rsidRPr="006D4FF0">
        <w:rPr>
          <w:sz w:val="22"/>
          <w:szCs w:val="22"/>
        </w:rPr>
        <w:t>the amount of the refund must be paid by that Product Board.”.</w:t>
      </w:r>
    </w:p>
    <w:p w14:paraId="32F57966" w14:textId="77777777" w:rsidR="004202F5" w:rsidRPr="006D4FF0" w:rsidRDefault="00F14ADE" w:rsidP="00A32F5E">
      <w:pPr>
        <w:widowControl w:val="0"/>
        <w:shd w:val="clear" w:color="000000" w:fill="auto"/>
        <w:autoSpaceDE w:val="0"/>
        <w:autoSpaceDN w:val="0"/>
        <w:adjustRightInd w:val="0"/>
        <w:spacing w:before="120" w:after="60"/>
        <w:jc w:val="both"/>
        <w:rPr>
          <w:b/>
          <w:bCs/>
          <w:sz w:val="22"/>
          <w:szCs w:val="22"/>
        </w:rPr>
      </w:pPr>
      <w:r>
        <w:rPr>
          <w:b/>
          <w:bCs/>
          <w:sz w:val="22"/>
          <w:szCs w:val="22"/>
        </w:rPr>
        <w:pict w14:anchorId="3C9E4D45">
          <v:shape id="_x0000_i1027" type="#_x0000_t75" style="width:467.25pt;height:1.5pt" o:hrpct="0" o:hralign="center" o:hr="t">
            <v:imagedata r:id="rId8" o:title=""/>
          </v:shape>
        </w:pict>
      </w:r>
    </w:p>
    <w:p w14:paraId="0E3EFFEC" w14:textId="77777777" w:rsidR="004202F5" w:rsidRPr="006D4FF0" w:rsidRDefault="004202F5" w:rsidP="000B6E17">
      <w:pPr>
        <w:widowControl w:val="0"/>
        <w:shd w:val="clear" w:color="000000" w:fill="auto"/>
        <w:autoSpaceDE w:val="0"/>
        <w:autoSpaceDN w:val="0"/>
        <w:adjustRightInd w:val="0"/>
        <w:spacing w:before="120"/>
        <w:jc w:val="center"/>
        <w:rPr>
          <w:sz w:val="22"/>
          <w:szCs w:val="22"/>
        </w:rPr>
      </w:pPr>
      <w:r w:rsidRPr="006D4FF0">
        <w:rPr>
          <w:b/>
          <w:bCs/>
          <w:sz w:val="22"/>
          <w:szCs w:val="22"/>
        </w:rPr>
        <w:t>NOTES</w:t>
      </w:r>
    </w:p>
    <w:p w14:paraId="21ECA740" w14:textId="51701A6E" w:rsidR="004202F5" w:rsidRPr="00F14ADE" w:rsidRDefault="004202F5" w:rsidP="005C05E2">
      <w:pPr>
        <w:widowControl w:val="0"/>
        <w:shd w:val="clear" w:color="000000" w:fill="auto"/>
        <w:tabs>
          <w:tab w:val="left" w:pos="283"/>
        </w:tabs>
        <w:autoSpaceDE w:val="0"/>
        <w:autoSpaceDN w:val="0"/>
        <w:adjustRightInd w:val="0"/>
        <w:spacing w:before="120"/>
        <w:ind w:left="283" w:hanging="283"/>
        <w:jc w:val="both"/>
        <w:rPr>
          <w:sz w:val="20"/>
          <w:szCs w:val="20"/>
        </w:rPr>
      </w:pPr>
      <w:r w:rsidRPr="00F14ADE">
        <w:rPr>
          <w:sz w:val="20"/>
          <w:szCs w:val="20"/>
        </w:rPr>
        <w:t>1.</w:t>
      </w:r>
      <w:r w:rsidRPr="00F14ADE">
        <w:rPr>
          <w:sz w:val="20"/>
          <w:szCs w:val="20"/>
        </w:rPr>
        <w:tab/>
        <w:t>No. 164, 1987, as amended. For previous amendments, see Nos. 51 and 99, 1988; and No. 46, 1989.</w:t>
      </w:r>
    </w:p>
    <w:p w14:paraId="0ED903AA" w14:textId="77777777" w:rsidR="004202F5" w:rsidRPr="00F14ADE" w:rsidRDefault="004202F5" w:rsidP="005C05E2">
      <w:pPr>
        <w:widowControl w:val="0"/>
        <w:shd w:val="clear" w:color="000000" w:fill="auto"/>
        <w:tabs>
          <w:tab w:val="left" w:pos="283"/>
        </w:tabs>
        <w:autoSpaceDE w:val="0"/>
        <w:autoSpaceDN w:val="0"/>
        <w:adjustRightInd w:val="0"/>
        <w:spacing w:before="120"/>
        <w:jc w:val="both"/>
        <w:rPr>
          <w:sz w:val="20"/>
          <w:szCs w:val="20"/>
        </w:rPr>
      </w:pPr>
      <w:r w:rsidRPr="00F14ADE">
        <w:rPr>
          <w:sz w:val="20"/>
          <w:szCs w:val="20"/>
        </w:rPr>
        <w:t>2.</w:t>
      </w:r>
      <w:r w:rsidRPr="00F14ADE">
        <w:rPr>
          <w:sz w:val="20"/>
          <w:szCs w:val="20"/>
        </w:rPr>
        <w:tab/>
        <w:t>No. 6, 1982, as amended. For previous amendments, see No. 31, 1985.</w:t>
      </w:r>
    </w:p>
    <w:p w14:paraId="366E5A30" w14:textId="77777777" w:rsidR="004202F5" w:rsidRPr="00F14ADE" w:rsidRDefault="004202F5" w:rsidP="005C05E2">
      <w:pPr>
        <w:widowControl w:val="0"/>
        <w:shd w:val="clear" w:color="000000" w:fill="auto"/>
        <w:tabs>
          <w:tab w:val="left" w:pos="283"/>
        </w:tabs>
        <w:autoSpaceDE w:val="0"/>
        <w:autoSpaceDN w:val="0"/>
        <w:adjustRightInd w:val="0"/>
        <w:spacing w:before="120"/>
        <w:jc w:val="both"/>
        <w:rPr>
          <w:sz w:val="20"/>
          <w:szCs w:val="20"/>
        </w:rPr>
      </w:pPr>
      <w:r w:rsidRPr="00F14ADE">
        <w:rPr>
          <w:sz w:val="20"/>
          <w:szCs w:val="20"/>
        </w:rPr>
        <w:t>3.</w:t>
      </w:r>
      <w:r w:rsidRPr="00F14ADE">
        <w:rPr>
          <w:sz w:val="20"/>
          <w:szCs w:val="20"/>
        </w:rPr>
        <w:tab/>
        <w:t>No. 170, 1987, as amended. For previous amendments, see No. 48, 1989.</w:t>
      </w:r>
    </w:p>
    <w:p w14:paraId="4286BD94" w14:textId="77777777" w:rsidR="004202F5" w:rsidRPr="00F14ADE" w:rsidRDefault="004202F5" w:rsidP="005C05E2">
      <w:pPr>
        <w:widowControl w:val="0"/>
        <w:shd w:val="clear" w:color="000000" w:fill="auto"/>
        <w:tabs>
          <w:tab w:val="left" w:pos="283"/>
        </w:tabs>
        <w:autoSpaceDE w:val="0"/>
        <w:autoSpaceDN w:val="0"/>
        <w:adjustRightInd w:val="0"/>
        <w:spacing w:before="120"/>
        <w:ind w:left="283" w:hanging="283"/>
        <w:jc w:val="both"/>
        <w:rPr>
          <w:sz w:val="20"/>
          <w:szCs w:val="20"/>
        </w:rPr>
      </w:pPr>
      <w:r w:rsidRPr="00F14ADE">
        <w:rPr>
          <w:sz w:val="20"/>
          <w:szCs w:val="20"/>
        </w:rPr>
        <w:t>4.</w:t>
      </w:r>
      <w:r w:rsidRPr="00F14ADE">
        <w:rPr>
          <w:sz w:val="20"/>
          <w:szCs w:val="20"/>
        </w:rPr>
        <w:tab/>
        <w:t>No. 171, 1987, as amended. For previous amendments, see No. 99, 1988; and No. 46, 1989.</w:t>
      </w:r>
    </w:p>
    <w:p w14:paraId="46239DF3" w14:textId="77777777" w:rsidR="004202F5" w:rsidRPr="00F14ADE" w:rsidRDefault="004202F5" w:rsidP="005C05E2">
      <w:pPr>
        <w:widowControl w:val="0"/>
        <w:shd w:val="clear" w:color="000000" w:fill="auto"/>
        <w:tabs>
          <w:tab w:val="left" w:pos="283"/>
        </w:tabs>
        <w:autoSpaceDE w:val="0"/>
        <w:autoSpaceDN w:val="0"/>
        <w:adjustRightInd w:val="0"/>
        <w:spacing w:before="120"/>
        <w:jc w:val="both"/>
        <w:rPr>
          <w:sz w:val="20"/>
          <w:szCs w:val="20"/>
        </w:rPr>
      </w:pPr>
      <w:r w:rsidRPr="00F14ADE">
        <w:rPr>
          <w:sz w:val="20"/>
          <w:szCs w:val="20"/>
        </w:rPr>
        <w:t>5.</w:t>
      </w:r>
      <w:r w:rsidRPr="00F14ADE">
        <w:rPr>
          <w:sz w:val="20"/>
          <w:szCs w:val="20"/>
        </w:rPr>
        <w:tab/>
        <w:t>No. 168, 1987, as amended. For previous amendments, see No. 47, 1989.</w:t>
      </w:r>
    </w:p>
    <w:p w14:paraId="5F6F3C2E" w14:textId="77777777" w:rsidR="004202F5" w:rsidRPr="00F14ADE" w:rsidRDefault="004202F5" w:rsidP="005C05E2">
      <w:pPr>
        <w:widowControl w:val="0"/>
        <w:shd w:val="clear" w:color="000000" w:fill="auto"/>
        <w:tabs>
          <w:tab w:val="left" w:pos="283"/>
        </w:tabs>
        <w:autoSpaceDE w:val="0"/>
        <w:autoSpaceDN w:val="0"/>
        <w:adjustRightInd w:val="0"/>
        <w:spacing w:before="120"/>
        <w:jc w:val="both"/>
        <w:rPr>
          <w:sz w:val="20"/>
          <w:szCs w:val="20"/>
        </w:rPr>
      </w:pPr>
      <w:r w:rsidRPr="00F14ADE">
        <w:rPr>
          <w:sz w:val="20"/>
          <w:szCs w:val="20"/>
        </w:rPr>
        <w:t>6.</w:t>
      </w:r>
      <w:r w:rsidRPr="00F14ADE">
        <w:rPr>
          <w:sz w:val="20"/>
          <w:szCs w:val="20"/>
        </w:rPr>
        <w:tab/>
        <w:t>No. 169, 1987, as amended. For previous amendments, see No. 46, 1989.</w:t>
      </w:r>
    </w:p>
    <w:p w14:paraId="4964A6CC" w14:textId="77777777" w:rsidR="004202F5" w:rsidRPr="006D4FF0" w:rsidRDefault="004202F5" w:rsidP="005C05E2">
      <w:pPr>
        <w:widowControl w:val="0"/>
        <w:shd w:val="clear" w:color="000000" w:fill="auto"/>
        <w:autoSpaceDE w:val="0"/>
        <w:autoSpaceDN w:val="0"/>
        <w:adjustRightInd w:val="0"/>
        <w:spacing w:before="120"/>
        <w:jc w:val="both"/>
        <w:rPr>
          <w:sz w:val="22"/>
          <w:szCs w:val="22"/>
        </w:rPr>
      </w:pPr>
      <w:r w:rsidRPr="006D4FF0">
        <w:rPr>
          <w:sz w:val="22"/>
          <w:szCs w:val="22"/>
        </w:rPr>
        <w:t>[</w:t>
      </w:r>
      <w:r w:rsidRPr="006D4FF0">
        <w:rPr>
          <w:i/>
          <w:iCs/>
          <w:sz w:val="22"/>
          <w:szCs w:val="22"/>
        </w:rPr>
        <w:t>Minister’s second reading speech made in</w:t>
      </w:r>
      <w:r w:rsidRPr="006D4FF0">
        <w:rPr>
          <w:sz w:val="22"/>
          <w:szCs w:val="22"/>
        </w:rPr>
        <w:t>—</w:t>
      </w:r>
    </w:p>
    <w:p w14:paraId="355FC424" w14:textId="77777777" w:rsidR="004202F5" w:rsidRPr="006D4FF0" w:rsidRDefault="004202F5" w:rsidP="000B6E17">
      <w:pPr>
        <w:widowControl w:val="0"/>
        <w:shd w:val="clear" w:color="000000" w:fill="auto"/>
        <w:autoSpaceDE w:val="0"/>
        <w:autoSpaceDN w:val="0"/>
        <w:adjustRightInd w:val="0"/>
        <w:ind w:left="749"/>
        <w:jc w:val="both"/>
        <w:rPr>
          <w:sz w:val="22"/>
          <w:szCs w:val="22"/>
        </w:rPr>
      </w:pPr>
      <w:r w:rsidRPr="006D4FF0">
        <w:rPr>
          <w:i/>
          <w:iCs/>
          <w:sz w:val="22"/>
          <w:szCs w:val="22"/>
        </w:rPr>
        <w:t>House of Representatives on 4 December 1990</w:t>
      </w:r>
    </w:p>
    <w:p w14:paraId="35F45F5D" w14:textId="77777777" w:rsidR="004202F5" w:rsidRPr="006D4FF0" w:rsidRDefault="004202F5" w:rsidP="000B6E17">
      <w:pPr>
        <w:widowControl w:val="0"/>
        <w:shd w:val="clear" w:color="000000" w:fill="auto"/>
        <w:autoSpaceDE w:val="0"/>
        <w:autoSpaceDN w:val="0"/>
        <w:adjustRightInd w:val="0"/>
        <w:ind w:left="749"/>
        <w:jc w:val="both"/>
      </w:pPr>
      <w:r w:rsidRPr="006D4FF0">
        <w:rPr>
          <w:i/>
          <w:iCs/>
          <w:sz w:val="22"/>
          <w:szCs w:val="22"/>
        </w:rPr>
        <w:t>Senate on 12 March 1991</w:t>
      </w:r>
      <w:r w:rsidR="006D620F">
        <w:rPr>
          <w:sz w:val="22"/>
          <w:szCs w:val="22"/>
        </w:rPr>
        <w:t>]</w:t>
      </w:r>
    </w:p>
    <w:sectPr w:rsidR="004202F5" w:rsidRPr="006D4FF0" w:rsidSect="004001F9">
      <w:headerReference w:type="default" r:id="rId9"/>
      <w:headerReference w:type="first" r:id="rId10"/>
      <w:pgSz w:w="11909" w:h="16834" w:code="9"/>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86B5FB" w15:done="0"/>
  <w15:commentEx w15:paraId="0A0048E3" w15:done="0"/>
  <w15:commentEx w15:paraId="47F8D2C1" w15:done="0"/>
  <w15:commentEx w15:paraId="2FBA08FC" w15:done="0"/>
  <w15:commentEx w15:paraId="0EF78158" w15:done="0"/>
  <w15:commentEx w15:paraId="4829BF9F" w15:done="0"/>
  <w15:commentEx w15:paraId="04A90883" w15:done="0"/>
  <w15:commentEx w15:paraId="63B84395" w15:done="0"/>
  <w15:commentEx w15:paraId="2F059B99" w15:done="0"/>
  <w15:commentEx w15:paraId="052F08B7" w15:done="0"/>
  <w15:commentEx w15:paraId="786DF692" w15:done="0"/>
  <w15:commentEx w15:paraId="2D9931AE" w15:done="0"/>
  <w15:commentEx w15:paraId="6913B6C0" w15:done="0"/>
  <w15:commentEx w15:paraId="3456DC16" w15:done="0"/>
  <w15:commentEx w15:paraId="034606E5" w15:done="0"/>
  <w15:commentEx w15:paraId="30833CEF" w15:done="0"/>
  <w15:commentEx w15:paraId="35C56A14" w15:done="0"/>
  <w15:commentEx w15:paraId="71835628" w15:done="0"/>
  <w15:commentEx w15:paraId="568D3504" w15:done="0"/>
  <w15:commentEx w15:paraId="0237B74B" w15:done="0"/>
  <w15:commentEx w15:paraId="2E7F6DBF" w15:done="0"/>
  <w15:commentEx w15:paraId="69A20663" w15:done="0"/>
  <w15:commentEx w15:paraId="07DBF82F" w15:done="0"/>
  <w15:commentEx w15:paraId="1CCCCBFD" w15:done="0"/>
  <w15:commentEx w15:paraId="77BA6320" w15:done="0"/>
  <w15:commentEx w15:paraId="4479C7FF" w15:done="0"/>
  <w15:commentEx w15:paraId="0EFA67C4" w15:done="0"/>
  <w15:commentEx w15:paraId="376B93C9" w15:done="0"/>
  <w15:commentEx w15:paraId="351147BC" w15:done="0"/>
  <w15:commentEx w15:paraId="72F9B63C" w15:done="0"/>
  <w15:commentEx w15:paraId="70D10BD0" w15:done="0"/>
  <w15:commentEx w15:paraId="1EBF19AF" w15:done="0"/>
  <w15:commentEx w15:paraId="24491070" w15:done="0"/>
  <w15:commentEx w15:paraId="22086591" w15:done="0"/>
  <w15:commentEx w15:paraId="372D2D17" w15:done="0"/>
  <w15:commentEx w15:paraId="5B2794C9" w15:done="0"/>
  <w15:commentEx w15:paraId="1883BD29" w15:done="0"/>
  <w15:commentEx w15:paraId="10FC9514" w15:done="0"/>
  <w15:commentEx w15:paraId="44EFE9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86B5FB" w16cid:durableId="207033A2"/>
  <w16cid:commentId w16cid:paraId="0A0048E3" w16cid:durableId="207033BF"/>
  <w16cid:commentId w16cid:paraId="47F8D2C1" w16cid:durableId="207033DA"/>
  <w16cid:commentId w16cid:paraId="2FBA08FC" w16cid:durableId="207033F5"/>
  <w16cid:commentId w16cid:paraId="0EF78158" w16cid:durableId="2070340C"/>
  <w16cid:commentId w16cid:paraId="4829BF9F" w16cid:durableId="2070344F"/>
  <w16cid:commentId w16cid:paraId="04A90883" w16cid:durableId="2070341E"/>
  <w16cid:commentId w16cid:paraId="63B84395" w16cid:durableId="20703459"/>
  <w16cid:commentId w16cid:paraId="2F059B99" w16cid:durableId="20703430"/>
  <w16cid:commentId w16cid:paraId="052F08B7" w16cid:durableId="20703460"/>
  <w16cid:commentId w16cid:paraId="786DF692" w16cid:durableId="207034DC"/>
  <w16cid:commentId w16cid:paraId="2D9931AE" w16cid:durableId="207034EA"/>
  <w16cid:commentId w16cid:paraId="6913B6C0" w16cid:durableId="207034F3"/>
  <w16cid:commentId w16cid:paraId="3456DC16" w16cid:durableId="207034FC"/>
  <w16cid:commentId w16cid:paraId="034606E5" w16cid:durableId="20703504"/>
  <w16cid:commentId w16cid:paraId="30833CEF" w16cid:durableId="20703528"/>
  <w16cid:commentId w16cid:paraId="35C56A14" w16cid:durableId="2070352E"/>
  <w16cid:commentId w16cid:paraId="71835628" w16cid:durableId="20703551"/>
  <w16cid:commentId w16cid:paraId="568D3504" w16cid:durableId="2070355E"/>
  <w16cid:commentId w16cid:paraId="0237B74B" w16cid:durableId="20703580"/>
  <w16cid:commentId w16cid:paraId="2E7F6DBF" w16cid:durableId="20703630"/>
  <w16cid:commentId w16cid:paraId="69A20663" w16cid:durableId="207036FB"/>
  <w16cid:commentId w16cid:paraId="07DBF82F" w16cid:durableId="20703717"/>
  <w16cid:commentId w16cid:paraId="1CCCCBFD" w16cid:durableId="2070373F"/>
  <w16cid:commentId w16cid:paraId="77BA6320" w16cid:durableId="2070374F"/>
  <w16cid:commentId w16cid:paraId="4479C7FF" w16cid:durableId="20703756"/>
  <w16cid:commentId w16cid:paraId="0EFA67C4" w16cid:durableId="2070375C"/>
  <w16cid:commentId w16cid:paraId="376B93C9" w16cid:durableId="2070376D"/>
  <w16cid:commentId w16cid:paraId="351147BC" w16cid:durableId="2070377F"/>
  <w16cid:commentId w16cid:paraId="72F9B63C" w16cid:durableId="207037B0"/>
  <w16cid:commentId w16cid:paraId="70D10BD0" w16cid:durableId="207037C5"/>
  <w16cid:commentId w16cid:paraId="1EBF19AF" w16cid:durableId="207037CF"/>
  <w16cid:commentId w16cid:paraId="24491070" w16cid:durableId="207037E5"/>
  <w16cid:commentId w16cid:paraId="22086591" w16cid:durableId="207037F3"/>
  <w16cid:commentId w16cid:paraId="372D2D17" w16cid:durableId="20703808"/>
  <w16cid:commentId w16cid:paraId="5B2794C9" w16cid:durableId="20703829"/>
  <w16cid:commentId w16cid:paraId="1883BD29" w16cid:durableId="2070383A"/>
  <w16cid:commentId w16cid:paraId="10FC9514" w16cid:durableId="2070384C"/>
  <w16cid:commentId w16cid:paraId="44EFE92C" w16cid:durableId="207038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1FBAA" w14:textId="77777777" w:rsidR="009472F5" w:rsidRDefault="009472F5">
      <w:r>
        <w:separator/>
      </w:r>
    </w:p>
  </w:endnote>
  <w:endnote w:type="continuationSeparator" w:id="0">
    <w:p w14:paraId="3F43A548" w14:textId="77777777" w:rsidR="009472F5" w:rsidRDefault="0094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1E9EE" w14:textId="77777777" w:rsidR="009472F5" w:rsidRDefault="009472F5">
      <w:r>
        <w:separator/>
      </w:r>
    </w:p>
  </w:footnote>
  <w:footnote w:type="continuationSeparator" w:id="0">
    <w:p w14:paraId="7E4BD81C" w14:textId="77777777" w:rsidR="009472F5" w:rsidRDefault="00947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BED86" w14:textId="23EDB6C9" w:rsidR="005221A5" w:rsidRDefault="005221A5" w:rsidP="00137D63">
    <w:pPr>
      <w:pStyle w:val="Header"/>
      <w:jc w:val="center"/>
    </w:pPr>
    <w:r>
      <w:rPr>
        <w:i/>
        <w:iCs/>
        <w:sz w:val="22"/>
        <w:szCs w:val="22"/>
      </w:rPr>
      <w:t xml:space="preserve">Australian Horticultural Corporation Amendment </w:t>
    </w:r>
    <w:r w:rsidR="00F14ADE">
      <w:rPr>
        <w:i/>
        <w:iCs/>
        <w:sz w:val="22"/>
        <w:szCs w:val="22"/>
      </w:rPr>
      <w:t xml:space="preserve">   </w:t>
    </w:r>
    <w:r>
      <w:rPr>
        <w:i/>
        <w:iCs/>
        <w:sz w:val="22"/>
        <w:szCs w:val="22"/>
      </w:rPr>
      <w:t>No. 42, 1991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60E06" w14:textId="77777777" w:rsidR="005221A5" w:rsidRDefault="005221A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oNotTrackMoves/>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225"/>
    <w:rsid w:val="000B6E17"/>
    <w:rsid w:val="000D6D1F"/>
    <w:rsid w:val="00137D63"/>
    <w:rsid w:val="004001F9"/>
    <w:rsid w:val="004202F5"/>
    <w:rsid w:val="005221A5"/>
    <w:rsid w:val="0059361A"/>
    <w:rsid w:val="005C05E2"/>
    <w:rsid w:val="006152DB"/>
    <w:rsid w:val="006D4FF0"/>
    <w:rsid w:val="006D620F"/>
    <w:rsid w:val="008A5225"/>
    <w:rsid w:val="008F7F89"/>
    <w:rsid w:val="0090356D"/>
    <w:rsid w:val="009472F5"/>
    <w:rsid w:val="00A32F5E"/>
    <w:rsid w:val="00C13604"/>
    <w:rsid w:val="00D510EE"/>
    <w:rsid w:val="00F14ADE"/>
    <w:rsid w:val="00F608BD"/>
    <w:rsid w:val="00F634E3"/>
    <w:rsid w:val="00F72EF1"/>
    <w:rsid w:val="00F7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FFE8F1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2EF1"/>
    <w:pPr>
      <w:tabs>
        <w:tab w:val="center" w:pos="4320"/>
        <w:tab w:val="right" w:pos="8640"/>
      </w:tabs>
    </w:pPr>
  </w:style>
  <w:style w:type="character" w:customStyle="1" w:styleId="HeaderChar">
    <w:name w:val="Header Char"/>
    <w:link w:val="Header"/>
    <w:uiPriority w:val="99"/>
    <w:semiHidden/>
    <w:rsid w:val="0082590D"/>
    <w:rPr>
      <w:sz w:val="24"/>
      <w:szCs w:val="24"/>
    </w:rPr>
  </w:style>
  <w:style w:type="paragraph" w:styleId="Footer">
    <w:name w:val="footer"/>
    <w:basedOn w:val="Normal"/>
    <w:link w:val="FooterChar"/>
    <w:uiPriority w:val="99"/>
    <w:rsid w:val="00F72EF1"/>
    <w:pPr>
      <w:tabs>
        <w:tab w:val="center" w:pos="4320"/>
        <w:tab w:val="right" w:pos="8640"/>
      </w:tabs>
    </w:pPr>
  </w:style>
  <w:style w:type="character" w:customStyle="1" w:styleId="FooterChar">
    <w:name w:val="Footer Char"/>
    <w:link w:val="Footer"/>
    <w:uiPriority w:val="99"/>
    <w:semiHidden/>
    <w:rsid w:val="0082590D"/>
    <w:rPr>
      <w:sz w:val="24"/>
      <w:szCs w:val="24"/>
    </w:rPr>
  </w:style>
  <w:style w:type="character" w:styleId="CommentReference">
    <w:name w:val="annotation reference"/>
    <w:uiPriority w:val="99"/>
    <w:semiHidden/>
    <w:unhideWhenUsed/>
    <w:rsid w:val="005221A5"/>
    <w:rPr>
      <w:sz w:val="16"/>
      <w:szCs w:val="16"/>
    </w:rPr>
  </w:style>
  <w:style w:type="paragraph" w:styleId="CommentText">
    <w:name w:val="annotation text"/>
    <w:basedOn w:val="Normal"/>
    <w:link w:val="CommentTextChar"/>
    <w:uiPriority w:val="99"/>
    <w:semiHidden/>
    <w:unhideWhenUsed/>
    <w:rsid w:val="005221A5"/>
    <w:rPr>
      <w:sz w:val="20"/>
      <w:szCs w:val="20"/>
    </w:rPr>
  </w:style>
  <w:style w:type="character" w:customStyle="1" w:styleId="CommentTextChar">
    <w:name w:val="Comment Text Char"/>
    <w:basedOn w:val="DefaultParagraphFont"/>
    <w:link w:val="CommentText"/>
    <w:uiPriority w:val="99"/>
    <w:semiHidden/>
    <w:rsid w:val="005221A5"/>
  </w:style>
  <w:style w:type="paragraph" w:styleId="CommentSubject">
    <w:name w:val="annotation subject"/>
    <w:basedOn w:val="CommentText"/>
    <w:next w:val="CommentText"/>
    <w:link w:val="CommentSubjectChar"/>
    <w:uiPriority w:val="99"/>
    <w:semiHidden/>
    <w:unhideWhenUsed/>
    <w:rsid w:val="005221A5"/>
    <w:rPr>
      <w:b/>
      <w:bCs/>
    </w:rPr>
  </w:style>
  <w:style w:type="character" w:customStyle="1" w:styleId="CommentSubjectChar">
    <w:name w:val="Comment Subject Char"/>
    <w:link w:val="CommentSubject"/>
    <w:uiPriority w:val="99"/>
    <w:semiHidden/>
    <w:rsid w:val="005221A5"/>
    <w:rPr>
      <w:b/>
      <w:bCs/>
    </w:rPr>
  </w:style>
  <w:style w:type="paragraph" w:styleId="BalloonText">
    <w:name w:val="Balloon Text"/>
    <w:basedOn w:val="Normal"/>
    <w:link w:val="BalloonTextChar"/>
    <w:uiPriority w:val="99"/>
    <w:semiHidden/>
    <w:unhideWhenUsed/>
    <w:rsid w:val="005221A5"/>
    <w:rPr>
      <w:rFonts w:ascii="Segoe UI" w:hAnsi="Segoe UI" w:cs="Segoe UI"/>
      <w:sz w:val="18"/>
      <w:szCs w:val="18"/>
    </w:rPr>
  </w:style>
  <w:style w:type="character" w:customStyle="1" w:styleId="BalloonTextChar">
    <w:name w:val="Balloon Text Char"/>
    <w:link w:val="BalloonText"/>
    <w:uiPriority w:val="99"/>
    <w:semiHidden/>
    <w:rsid w:val="005221A5"/>
    <w:rPr>
      <w:rFonts w:ascii="Segoe UI" w:hAnsi="Segoe UI" w:cs="Segoe UI"/>
      <w:sz w:val="18"/>
      <w:szCs w:val="18"/>
    </w:rPr>
  </w:style>
  <w:style w:type="paragraph" w:styleId="Revision">
    <w:name w:val="Revision"/>
    <w:hidden/>
    <w:uiPriority w:val="99"/>
    <w:semiHidden/>
    <w:rsid w:val="00F14AD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9755</Words>
  <Characters>55608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dc:creator>
  <cp:keywords/>
  <dc:description/>
  <cp:lastModifiedBy>Pettingill, Tia</cp:lastModifiedBy>
  <cp:revision>3</cp:revision>
  <dcterms:created xsi:type="dcterms:W3CDTF">2019-04-28T04:34:00Z</dcterms:created>
  <dcterms:modified xsi:type="dcterms:W3CDTF">2019-10-10T01:22:00Z</dcterms:modified>
</cp:coreProperties>
</file>